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7F60E1" w:rsidRDefault="79A52F8C" w:rsidP="79A52F8C">
      <w:pPr>
        <w:spacing w:after="120" w:line="20" w:lineRule="atLeast"/>
        <w:contextualSpacing/>
        <w:jc w:val="center"/>
        <w:rPr>
          <w:rFonts w:ascii="Arial" w:hAnsi="Arial" w:cs="Arial"/>
          <w:b/>
          <w:bCs/>
          <w:color w:val="000000" w:themeColor="text1"/>
          <w:sz w:val="24"/>
          <w:szCs w:val="24"/>
        </w:rPr>
      </w:pPr>
      <w:bookmarkStart w:id="0" w:name="_Hlk217898832"/>
      <w:bookmarkEnd w:id="0"/>
    </w:p>
    <w:sdt>
      <w:sdtPr>
        <w:rPr>
          <w:rFonts w:ascii="Arial" w:hAnsi="Arial" w:cs="Arial"/>
          <w:b/>
          <w:bCs/>
          <w:color w:val="000000" w:themeColor="text1"/>
          <w:sz w:val="24"/>
          <w:szCs w:val="24"/>
        </w:rPr>
        <w:id w:val="-808551268"/>
        <w:docPartObj>
          <w:docPartGallery w:val="Cover Pages"/>
          <w:docPartUnique/>
        </w:docPartObj>
      </w:sdtPr>
      <w:sdtEndPr>
        <w:rPr>
          <w:b w:val="0"/>
          <w:bCs w:val="0"/>
        </w:rPr>
      </w:sdtEndPr>
      <w:sdtContent>
        <w:p w14:paraId="6AECE47B" w14:textId="000496A0" w:rsidR="00130B67" w:rsidRPr="007F60E1" w:rsidRDefault="00130B67" w:rsidP="005D3A58">
          <w:pPr>
            <w:tabs>
              <w:tab w:val="center" w:pos="4680"/>
              <w:tab w:val="right" w:pos="9360"/>
            </w:tabs>
            <w:spacing w:after="0" w:line="240" w:lineRule="auto"/>
            <w:rPr>
              <w:rFonts w:ascii="Arial" w:eastAsia="Calibri" w:hAnsi="Arial" w:cs="Arial"/>
              <w:color w:val="000000" w:themeColor="text1"/>
              <w:sz w:val="24"/>
              <w:szCs w:val="24"/>
            </w:rPr>
          </w:pPr>
        </w:p>
        <w:p w14:paraId="1D064403" w14:textId="77777777" w:rsidR="00130B67" w:rsidRPr="007F60E1" w:rsidRDefault="00130B67" w:rsidP="00130B67">
          <w:pPr>
            <w:tabs>
              <w:tab w:val="center" w:pos="4680"/>
              <w:tab w:val="right" w:pos="9360"/>
            </w:tabs>
            <w:spacing w:after="0" w:line="240" w:lineRule="auto"/>
            <w:jc w:val="both"/>
            <w:rPr>
              <w:rFonts w:ascii="Arial" w:eastAsia="Calibri" w:hAnsi="Arial" w:cs="Arial"/>
              <w:color w:val="000000" w:themeColor="text1"/>
              <w:sz w:val="24"/>
              <w:szCs w:val="24"/>
            </w:rPr>
          </w:pPr>
        </w:p>
        <w:p w14:paraId="146BEE5A" w14:textId="77777777" w:rsidR="00130B67" w:rsidRPr="007F60E1" w:rsidRDefault="00130B67" w:rsidP="00130B67">
          <w:pPr>
            <w:tabs>
              <w:tab w:val="center" w:pos="4680"/>
              <w:tab w:val="right" w:pos="9360"/>
            </w:tabs>
            <w:spacing w:after="0" w:line="240" w:lineRule="auto"/>
            <w:jc w:val="both"/>
            <w:rPr>
              <w:rFonts w:ascii="Arial" w:eastAsia="Calibri" w:hAnsi="Arial" w:cs="Arial"/>
              <w:color w:val="000000" w:themeColor="text1"/>
              <w:sz w:val="24"/>
              <w:szCs w:val="24"/>
            </w:rPr>
          </w:pPr>
          <w:r w:rsidRPr="007F60E1">
            <w:rPr>
              <w:rFonts w:ascii="Arial" w:eastAsia="Calibri" w:hAnsi="Arial" w:cs="Arial"/>
              <w:noProof/>
              <w:color w:val="000000" w:themeColor="text1"/>
              <w:sz w:val="24"/>
              <w:szCs w:val="24"/>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7F60E1" w:rsidRDefault="00130B67" w:rsidP="00130B67">
          <w:pPr>
            <w:spacing w:after="120" w:line="20" w:lineRule="atLeast"/>
            <w:contextualSpacing/>
            <w:jc w:val="center"/>
            <w:rPr>
              <w:rFonts w:ascii="Arial" w:hAnsi="Arial" w:cs="Arial"/>
              <w:color w:val="000000" w:themeColor="text1"/>
              <w:sz w:val="24"/>
              <w:szCs w:val="24"/>
            </w:rPr>
          </w:pPr>
        </w:p>
        <w:p w14:paraId="1EAC68DC"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573F7DF6" w14:textId="77777777" w:rsidR="00130B67" w:rsidRPr="007F60E1" w:rsidRDefault="00130B67" w:rsidP="00130B67">
          <w:pPr>
            <w:tabs>
              <w:tab w:val="left" w:pos="870"/>
            </w:tabs>
            <w:spacing w:after="120" w:line="20" w:lineRule="atLeast"/>
            <w:contextualSpacing/>
            <w:rPr>
              <w:rFonts w:ascii="Arial" w:eastAsia="Calibri" w:hAnsi="Arial" w:cs="Arial"/>
              <w:b/>
              <w:bCs/>
              <w:color w:val="000000" w:themeColor="text1"/>
              <w:sz w:val="24"/>
              <w:szCs w:val="24"/>
            </w:rPr>
          </w:pPr>
          <w:r w:rsidRPr="007F60E1">
            <w:rPr>
              <w:rFonts w:ascii="Arial" w:eastAsia="Calibri" w:hAnsi="Arial" w:cs="Arial"/>
              <w:color w:val="000000" w:themeColor="text1"/>
              <w:sz w:val="24"/>
              <w:szCs w:val="24"/>
            </w:rPr>
            <w:tab/>
          </w:r>
        </w:p>
        <w:p w14:paraId="39D02F7E" w14:textId="77777777" w:rsidR="00130B67" w:rsidRPr="007F60E1" w:rsidRDefault="00130B67" w:rsidP="00130B67">
          <w:pPr>
            <w:spacing w:after="120" w:line="20" w:lineRule="atLeast"/>
            <w:contextualSpacing/>
            <w:jc w:val="center"/>
            <w:rPr>
              <w:rFonts w:ascii="Arial" w:eastAsia="Calibri" w:hAnsi="Arial" w:cs="Arial"/>
              <w:b/>
              <w:bCs/>
              <w:color w:val="000000" w:themeColor="text1"/>
              <w:sz w:val="24"/>
              <w:szCs w:val="24"/>
            </w:rPr>
          </w:pPr>
          <w:r w:rsidRPr="007F60E1">
            <w:rPr>
              <w:rFonts w:ascii="Arial" w:eastAsia="Calibri" w:hAnsi="Arial" w:cs="Arial"/>
              <w:b/>
              <w:bCs/>
              <w:color w:val="000000" w:themeColor="text1"/>
              <w:sz w:val="24"/>
              <w:szCs w:val="24"/>
            </w:rPr>
            <w:t>ALYTAUS MIESTO SAVIVALDYBĖS ADMINISTRACIJA</w:t>
          </w:r>
        </w:p>
        <w:p w14:paraId="02BAC88C" w14:textId="77777777" w:rsidR="00130B67" w:rsidRPr="007F60E1" w:rsidRDefault="00130B67" w:rsidP="00130B67">
          <w:pPr>
            <w:spacing w:after="120" w:line="20" w:lineRule="atLeast"/>
            <w:contextualSpacing/>
            <w:jc w:val="center"/>
            <w:rPr>
              <w:rFonts w:ascii="Arial" w:eastAsia="Calibri" w:hAnsi="Arial" w:cs="Arial"/>
              <w:b/>
              <w:bCs/>
              <w:color w:val="000000" w:themeColor="text1"/>
              <w:sz w:val="24"/>
              <w:szCs w:val="24"/>
            </w:rPr>
          </w:pPr>
        </w:p>
        <w:p w14:paraId="52AC592E" w14:textId="3CB5720A"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Biudžetinė įstaiga, Rotušės a. 4, 62504 Alytus, tel. (</w:t>
          </w:r>
          <w:r w:rsidR="00FA1A8F" w:rsidRPr="007F60E1">
            <w:rPr>
              <w:rFonts w:ascii="Arial" w:eastAsia="Calibri" w:hAnsi="Arial" w:cs="Arial"/>
              <w:color w:val="000000" w:themeColor="text1"/>
              <w:sz w:val="24"/>
              <w:szCs w:val="24"/>
            </w:rPr>
            <w:t>0</w:t>
          </w:r>
          <w:r w:rsidRPr="007F60E1">
            <w:rPr>
              <w:rFonts w:ascii="Arial" w:eastAsia="Calibri" w:hAnsi="Arial" w:cs="Arial"/>
              <w:color w:val="000000" w:themeColor="text1"/>
              <w:sz w:val="24"/>
              <w:szCs w:val="24"/>
            </w:rPr>
            <w:t xml:space="preserve"> 315) 55 102, faks. (</w:t>
          </w:r>
          <w:r w:rsidR="00FA1A8F" w:rsidRPr="007F60E1">
            <w:rPr>
              <w:rFonts w:ascii="Arial" w:eastAsia="Calibri" w:hAnsi="Arial" w:cs="Arial"/>
              <w:color w:val="000000" w:themeColor="text1"/>
              <w:sz w:val="24"/>
              <w:szCs w:val="24"/>
            </w:rPr>
            <w:t>0</w:t>
          </w:r>
          <w:r w:rsidRPr="007F60E1">
            <w:rPr>
              <w:rFonts w:ascii="Arial" w:eastAsia="Calibri" w:hAnsi="Arial" w:cs="Arial"/>
              <w:color w:val="000000" w:themeColor="text1"/>
              <w:sz w:val="24"/>
              <w:szCs w:val="24"/>
            </w:rPr>
            <w:t xml:space="preserve"> 315) 55 191,</w:t>
          </w:r>
        </w:p>
        <w:p w14:paraId="38E62E01"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el. p. info@alytus.lt</w:t>
          </w:r>
        </w:p>
        <w:p w14:paraId="717FA33E"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Duomenys kaupiami ir saugomi Juridinių asmenų registre, kodas 188706935</w:t>
          </w:r>
        </w:p>
        <w:p w14:paraId="48A67B48"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35D45971"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2E780730"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4DB88CAF" w14:textId="77777777" w:rsidR="00130B67" w:rsidRPr="007F60E1" w:rsidRDefault="00130B67" w:rsidP="00130B67">
          <w:pPr>
            <w:spacing w:after="0" w:line="240" w:lineRule="auto"/>
            <w:ind w:left="5670"/>
            <w:contextualSpacing/>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PATVIRTINTA </w:t>
          </w:r>
        </w:p>
        <w:p w14:paraId="3BFA0405" w14:textId="6BEA57FF" w:rsidR="00130B67" w:rsidRPr="007F60E1"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Alytaus miesto savivaldybės administracijos viešųjų pirkimų komisijos 202</w:t>
          </w:r>
          <w:r w:rsidR="00FA1A8F" w:rsidRPr="007F60E1">
            <w:rPr>
              <w:rFonts w:ascii="Arial" w:eastAsia="Times New Roman" w:hAnsi="Arial" w:cs="Arial"/>
              <w:color w:val="000000" w:themeColor="text1"/>
              <w:sz w:val="24"/>
              <w:szCs w:val="24"/>
            </w:rPr>
            <w:t>6-0</w:t>
          </w:r>
          <w:r w:rsidR="00A55195" w:rsidRPr="007F60E1">
            <w:rPr>
              <w:rFonts w:ascii="Arial" w:eastAsia="Times New Roman" w:hAnsi="Arial" w:cs="Arial"/>
              <w:color w:val="000000" w:themeColor="text1"/>
              <w:sz w:val="24"/>
              <w:szCs w:val="24"/>
            </w:rPr>
            <w:t>9</w:t>
          </w:r>
          <w:r w:rsidR="008C3158" w:rsidRPr="007F60E1">
            <w:rPr>
              <w:rFonts w:ascii="Arial" w:eastAsia="Times New Roman" w:hAnsi="Arial" w:cs="Arial"/>
              <w:color w:val="000000" w:themeColor="text1"/>
              <w:sz w:val="24"/>
              <w:szCs w:val="24"/>
            </w:rPr>
            <w:t>-</w:t>
          </w:r>
          <w:r w:rsidR="00225AD0" w:rsidRPr="007F60E1">
            <w:rPr>
              <w:rFonts w:ascii="Arial" w:eastAsia="Times New Roman" w:hAnsi="Arial" w:cs="Arial"/>
              <w:color w:val="000000" w:themeColor="text1"/>
              <w:sz w:val="24"/>
              <w:szCs w:val="24"/>
            </w:rPr>
            <w:t>16</w:t>
          </w:r>
        </w:p>
        <w:p w14:paraId="0179039F" w14:textId="72B23B45" w:rsidR="00130B67" w:rsidRPr="007F60E1" w:rsidRDefault="00130B67" w:rsidP="00130B67">
          <w:pPr>
            <w:tabs>
              <w:tab w:val="left" w:pos="4820"/>
            </w:tabs>
            <w:spacing w:after="0" w:line="240" w:lineRule="auto"/>
            <w:ind w:left="5670"/>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posėdžio protokolu Nr. VP-</w:t>
          </w:r>
          <w:r w:rsidR="00225AD0" w:rsidRPr="007F60E1">
            <w:rPr>
              <w:rFonts w:ascii="Arial" w:eastAsia="Times New Roman" w:hAnsi="Arial" w:cs="Arial"/>
              <w:color w:val="000000" w:themeColor="text1"/>
              <w:sz w:val="24"/>
              <w:szCs w:val="24"/>
            </w:rPr>
            <w:t>331</w:t>
          </w:r>
        </w:p>
        <w:p w14:paraId="1A8C8909" w14:textId="77777777" w:rsidR="00130B67" w:rsidRPr="007F60E1" w:rsidRDefault="00130B67" w:rsidP="00130B67">
          <w:pPr>
            <w:spacing w:after="120" w:line="20" w:lineRule="atLeast"/>
            <w:ind w:left="5670"/>
            <w:contextualSpacing/>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PAKEITIMAI PATVIRTINTI: </w:t>
          </w:r>
        </w:p>
        <w:p w14:paraId="6A2BF64C" w14:textId="474FF4CF" w:rsidR="0015314D" w:rsidRPr="007F60E1" w:rsidRDefault="00FA1A8F" w:rsidP="0015314D">
          <w:pPr>
            <w:tabs>
              <w:tab w:val="left" w:pos="4820"/>
            </w:tabs>
            <w:spacing w:after="0" w:line="240" w:lineRule="auto"/>
            <w:ind w:left="5670"/>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netaikoma</w:t>
          </w:r>
        </w:p>
        <w:p w14:paraId="5B2F8D8E" w14:textId="77777777" w:rsidR="00130B67" w:rsidRPr="007F60E1" w:rsidRDefault="00130B67" w:rsidP="00130B67">
          <w:pPr>
            <w:spacing w:after="120" w:line="20" w:lineRule="atLeast"/>
            <w:contextualSpacing/>
            <w:jc w:val="center"/>
            <w:rPr>
              <w:rFonts w:ascii="Arial" w:eastAsia="Calibri" w:hAnsi="Arial" w:cs="Arial"/>
              <w:color w:val="000000" w:themeColor="text1"/>
              <w:sz w:val="24"/>
              <w:szCs w:val="24"/>
            </w:rPr>
          </w:pPr>
        </w:p>
        <w:p w14:paraId="47EF0C37" w14:textId="4A567254" w:rsidR="00D526C8" w:rsidRPr="007F60E1" w:rsidRDefault="00D526C8" w:rsidP="00130B67">
          <w:pPr>
            <w:spacing w:after="120" w:line="20" w:lineRule="atLeast"/>
            <w:contextualSpacing/>
            <w:jc w:val="center"/>
            <w:rPr>
              <w:rFonts w:ascii="Arial" w:hAnsi="Arial" w:cs="Arial"/>
              <w:color w:val="000000" w:themeColor="text1"/>
              <w:sz w:val="24"/>
              <w:szCs w:val="24"/>
            </w:rPr>
          </w:pPr>
        </w:p>
        <w:p w14:paraId="7350A7E2" w14:textId="78457EBC" w:rsidR="00D526C8" w:rsidRPr="007F60E1" w:rsidRDefault="00D526C8" w:rsidP="004E4612">
          <w:pPr>
            <w:spacing w:after="120" w:line="20" w:lineRule="atLeast"/>
            <w:contextualSpacing/>
            <w:jc w:val="center"/>
            <w:rPr>
              <w:rFonts w:ascii="Arial" w:hAnsi="Arial" w:cs="Arial"/>
              <w:color w:val="000000" w:themeColor="text1"/>
              <w:sz w:val="24"/>
              <w:szCs w:val="24"/>
            </w:rPr>
          </w:pPr>
        </w:p>
        <w:p w14:paraId="1D1BF965" w14:textId="230E641C" w:rsidR="00D526C8" w:rsidRPr="007F60E1" w:rsidRDefault="008C3158" w:rsidP="004E4612">
          <w:pPr>
            <w:spacing w:after="120" w:line="20" w:lineRule="atLeast"/>
            <w:contextualSpacing/>
            <w:jc w:val="center"/>
            <w:rPr>
              <w:rFonts w:ascii="Arial" w:hAnsi="Arial" w:cs="Arial"/>
              <w:b/>
              <w:bCs/>
              <w:color w:val="000000" w:themeColor="text1"/>
              <w:sz w:val="24"/>
              <w:szCs w:val="24"/>
            </w:rPr>
          </w:pPr>
          <w:r w:rsidRPr="007F60E1">
            <w:rPr>
              <w:rFonts w:ascii="Arial" w:hAnsi="Arial" w:cs="Arial"/>
              <w:b/>
              <w:bCs/>
              <w:color w:val="000000" w:themeColor="text1"/>
              <w:sz w:val="24"/>
              <w:szCs w:val="24"/>
            </w:rPr>
            <w:t>SUPAPRASTINTO VIEŠOJO PIRKIMO „TRANSPORTO PRIEMONĖ“</w:t>
          </w:r>
        </w:p>
        <w:p w14:paraId="18ACC6AD" w14:textId="4BAFA922" w:rsidR="00D526C8" w:rsidRPr="007F60E1" w:rsidRDefault="00D526C8" w:rsidP="004E4612">
          <w:pPr>
            <w:spacing w:after="120" w:line="20" w:lineRule="atLeast"/>
            <w:contextualSpacing/>
            <w:jc w:val="center"/>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ATVIRO KONKURSO </w:t>
          </w:r>
          <w:r w:rsidR="00EB164F" w:rsidRPr="007F60E1">
            <w:rPr>
              <w:rFonts w:ascii="Arial" w:hAnsi="Arial" w:cs="Arial"/>
              <w:b/>
              <w:bCs/>
              <w:color w:val="000000" w:themeColor="text1"/>
              <w:sz w:val="24"/>
              <w:szCs w:val="24"/>
            </w:rPr>
            <w:t xml:space="preserve">SPECIALIOSIOS </w:t>
          </w:r>
          <w:r w:rsidRPr="007F60E1">
            <w:rPr>
              <w:rFonts w:ascii="Arial" w:hAnsi="Arial" w:cs="Arial"/>
              <w:b/>
              <w:bCs/>
              <w:color w:val="000000" w:themeColor="text1"/>
              <w:sz w:val="24"/>
              <w:szCs w:val="24"/>
            </w:rPr>
            <w:t>SĄLYGOS</w:t>
          </w:r>
        </w:p>
        <w:p w14:paraId="67D34D7E" w14:textId="3FC11865" w:rsidR="00D53BF4" w:rsidRPr="007F60E1" w:rsidRDefault="00D53BF4" w:rsidP="004E4612">
          <w:pPr>
            <w:spacing w:after="120" w:line="20" w:lineRule="atLeast"/>
            <w:contextualSpacing/>
            <w:jc w:val="center"/>
            <w:rPr>
              <w:rFonts w:ascii="Arial" w:hAnsi="Arial" w:cs="Arial"/>
              <w:b/>
              <w:bCs/>
              <w:color w:val="000000" w:themeColor="text1"/>
              <w:sz w:val="24"/>
              <w:szCs w:val="24"/>
            </w:rPr>
          </w:pPr>
          <w:r w:rsidRPr="007F60E1">
            <w:rPr>
              <w:rFonts w:ascii="Arial" w:hAnsi="Arial" w:cs="Arial"/>
              <w:b/>
              <w:bCs/>
              <w:color w:val="000000" w:themeColor="text1"/>
              <w:sz w:val="24"/>
              <w:szCs w:val="24"/>
            </w:rPr>
            <w:t>V</w:t>
          </w:r>
          <w:r w:rsidR="00755F3B" w:rsidRPr="007F60E1">
            <w:rPr>
              <w:rFonts w:ascii="Arial" w:hAnsi="Arial" w:cs="Arial"/>
              <w:b/>
              <w:bCs/>
              <w:color w:val="000000" w:themeColor="text1"/>
              <w:sz w:val="24"/>
              <w:szCs w:val="24"/>
            </w:rPr>
            <w:t>ersija</w:t>
          </w:r>
          <w:r w:rsidRPr="007F60E1">
            <w:rPr>
              <w:rFonts w:ascii="Arial" w:hAnsi="Arial" w:cs="Arial"/>
              <w:b/>
              <w:bCs/>
              <w:color w:val="000000" w:themeColor="text1"/>
              <w:sz w:val="24"/>
              <w:szCs w:val="24"/>
            </w:rPr>
            <w:t xml:space="preserve"> Nr. </w:t>
          </w:r>
          <w:r w:rsidR="00FA1A8F" w:rsidRPr="007F60E1">
            <w:rPr>
              <w:rFonts w:ascii="Arial" w:hAnsi="Arial" w:cs="Arial"/>
              <w:b/>
              <w:bCs/>
              <w:color w:val="000000" w:themeColor="text1"/>
              <w:sz w:val="24"/>
              <w:szCs w:val="24"/>
            </w:rPr>
            <w:t>1</w:t>
          </w:r>
        </w:p>
        <w:p w14:paraId="0FC90D8B" w14:textId="77777777" w:rsidR="00D526C8" w:rsidRPr="007F60E1" w:rsidRDefault="00D526C8" w:rsidP="0048654D">
          <w:pPr>
            <w:spacing w:after="120" w:line="20" w:lineRule="atLeast"/>
            <w:contextualSpacing/>
            <w:rPr>
              <w:rFonts w:ascii="Arial" w:hAnsi="Arial" w:cs="Arial"/>
              <w:color w:val="000000" w:themeColor="text1"/>
              <w:sz w:val="24"/>
              <w:szCs w:val="24"/>
            </w:rPr>
          </w:pPr>
        </w:p>
        <w:p w14:paraId="517C01D9" w14:textId="77777777" w:rsidR="001C24BC" w:rsidRPr="007F60E1" w:rsidRDefault="005F13F0" w:rsidP="004E4612">
          <w:pPr>
            <w:spacing w:after="120" w:line="20" w:lineRule="atLeast"/>
            <w:contextualSpacing/>
            <w:rPr>
              <w:rFonts w:ascii="Arial" w:hAnsi="Arial" w:cs="Arial"/>
              <w:color w:val="000000" w:themeColor="text1"/>
              <w:sz w:val="24"/>
              <w:szCs w:val="24"/>
            </w:rPr>
          </w:pPr>
          <w:r w:rsidRPr="007F60E1">
            <w:rPr>
              <w:rFonts w:ascii="Arial" w:hAnsi="Arial" w:cs="Arial"/>
              <w:color w:val="000000" w:themeColor="text1"/>
              <w:sz w:val="24"/>
              <w:szCs w:val="24"/>
            </w:rPr>
            <w:br w:type="page"/>
          </w:r>
        </w:p>
        <w:sdt>
          <w:sdtPr>
            <w:rPr>
              <w:rFonts w:ascii="Arial" w:eastAsiaTheme="minorEastAsia" w:hAnsi="Arial" w:cs="Arial"/>
              <w:b/>
              <w:bCs/>
              <w:smallCaps/>
              <w:color w:val="000000" w:themeColor="text1"/>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7F60E1" w:rsidRDefault="001C24BC" w:rsidP="004E4612">
              <w:pPr>
                <w:pStyle w:val="Turinioantrat"/>
                <w:spacing w:before="0" w:line="20" w:lineRule="atLeast"/>
                <w:ind w:left="432" w:hanging="432"/>
                <w:contextualSpacing/>
                <w:rPr>
                  <w:rFonts w:ascii="Arial" w:hAnsi="Arial" w:cs="Arial"/>
                  <w:b/>
                  <w:bCs/>
                  <w:color w:val="000000" w:themeColor="text1"/>
                  <w:sz w:val="24"/>
                  <w:szCs w:val="24"/>
                </w:rPr>
              </w:pPr>
              <w:r w:rsidRPr="007F60E1">
                <w:rPr>
                  <w:rFonts w:ascii="Arial" w:hAnsi="Arial" w:cs="Arial"/>
                  <w:b/>
                  <w:bCs/>
                  <w:color w:val="000000" w:themeColor="text1"/>
                  <w:sz w:val="24"/>
                  <w:szCs w:val="24"/>
                </w:rPr>
                <w:t>TURINYS</w:t>
              </w:r>
            </w:p>
            <w:p w14:paraId="2B50C014" w14:textId="4666ECF6" w:rsidR="007341F1" w:rsidRPr="007F60E1" w:rsidRDefault="001C24BC">
              <w:pPr>
                <w:pStyle w:val="Turinys1"/>
                <w:rPr>
                  <w:rFonts w:ascii="Arial" w:hAnsi="Arial" w:cs="Arial"/>
                  <w:b w:val="0"/>
                  <w:bCs w:val="0"/>
                  <w:color w:val="000000" w:themeColor="text1"/>
                  <w:kern w:val="2"/>
                  <w:sz w:val="24"/>
                  <w:szCs w:val="24"/>
                  <w14:ligatures w14:val="standardContextual"/>
                </w:rPr>
              </w:pPr>
              <w:r w:rsidRPr="007F60E1">
                <w:rPr>
                  <w:rFonts w:ascii="Arial" w:hAnsi="Arial" w:cs="Arial"/>
                  <w:color w:val="000000" w:themeColor="text1"/>
                  <w:sz w:val="24"/>
                  <w:szCs w:val="24"/>
                  <w:shd w:val="clear" w:color="auto" w:fill="E6E6E6"/>
                </w:rPr>
                <w:fldChar w:fldCharType="begin"/>
              </w:r>
              <w:r w:rsidRPr="007F60E1">
                <w:rPr>
                  <w:rFonts w:ascii="Arial" w:hAnsi="Arial" w:cs="Arial"/>
                  <w:color w:val="000000" w:themeColor="text1"/>
                  <w:sz w:val="24"/>
                  <w:szCs w:val="24"/>
                </w:rPr>
                <w:instrText xml:space="preserve"> TOC \o "1-3" \h \z \u </w:instrText>
              </w:r>
              <w:r w:rsidRPr="007F60E1">
                <w:rPr>
                  <w:rFonts w:ascii="Arial" w:hAnsi="Arial" w:cs="Arial"/>
                  <w:color w:val="000000" w:themeColor="text1"/>
                  <w:sz w:val="24"/>
                  <w:szCs w:val="24"/>
                  <w:shd w:val="clear" w:color="auto" w:fill="E6E6E6"/>
                </w:rPr>
                <w:fldChar w:fldCharType="separate"/>
              </w:r>
              <w:hyperlink w:anchor="_Toc214287983" w:history="1">
                <w:r w:rsidR="007341F1" w:rsidRPr="007F60E1">
                  <w:rPr>
                    <w:rStyle w:val="Hipersaitas"/>
                    <w:rFonts w:ascii="Arial" w:hAnsi="Arial" w:cs="Arial"/>
                    <w:caps/>
                    <w:color w:val="000000" w:themeColor="text1"/>
                    <w:sz w:val="24"/>
                    <w:szCs w:val="24"/>
                  </w:rPr>
                  <w:t>1.</w:t>
                </w:r>
                <w:r w:rsidR="007341F1" w:rsidRPr="007F60E1">
                  <w:rPr>
                    <w:rFonts w:ascii="Arial" w:hAnsi="Arial" w:cs="Arial"/>
                    <w:b w:val="0"/>
                    <w:bCs w:val="0"/>
                    <w:color w:val="000000" w:themeColor="text1"/>
                    <w:kern w:val="2"/>
                    <w:sz w:val="24"/>
                    <w:szCs w:val="24"/>
                    <w14:ligatures w14:val="standardContextual"/>
                  </w:rPr>
                  <w:tab/>
                </w:r>
                <w:r w:rsidR="007341F1" w:rsidRPr="007F60E1">
                  <w:rPr>
                    <w:rStyle w:val="Hipersaitas"/>
                    <w:rFonts w:ascii="Arial" w:hAnsi="Arial" w:cs="Arial"/>
                    <w:caps/>
                    <w:color w:val="000000" w:themeColor="text1"/>
                    <w:sz w:val="24"/>
                    <w:szCs w:val="24"/>
                  </w:rPr>
                  <w:t>Bendra informacija</w:t>
                </w:r>
                <w:r w:rsidR="007341F1" w:rsidRPr="007F60E1">
                  <w:rPr>
                    <w:rFonts w:ascii="Arial" w:hAnsi="Arial" w:cs="Arial"/>
                    <w:webHidden/>
                    <w:color w:val="000000" w:themeColor="text1"/>
                    <w:sz w:val="24"/>
                    <w:szCs w:val="24"/>
                  </w:rPr>
                  <w:tab/>
                </w:r>
                <w:r w:rsidR="007341F1" w:rsidRPr="007F60E1">
                  <w:rPr>
                    <w:rFonts w:ascii="Arial" w:hAnsi="Arial" w:cs="Arial"/>
                    <w:webHidden/>
                    <w:color w:val="000000" w:themeColor="text1"/>
                    <w:sz w:val="24"/>
                    <w:szCs w:val="24"/>
                  </w:rPr>
                  <w:fldChar w:fldCharType="begin"/>
                </w:r>
                <w:r w:rsidR="007341F1" w:rsidRPr="007F60E1">
                  <w:rPr>
                    <w:rFonts w:ascii="Arial" w:hAnsi="Arial" w:cs="Arial"/>
                    <w:webHidden/>
                    <w:color w:val="000000" w:themeColor="text1"/>
                    <w:sz w:val="24"/>
                    <w:szCs w:val="24"/>
                  </w:rPr>
                  <w:instrText xml:space="preserve"> PAGEREF _Toc214287983 \h </w:instrText>
                </w:r>
                <w:r w:rsidR="007341F1" w:rsidRPr="007F60E1">
                  <w:rPr>
                    <w:rFonts w:ascii="Arial" w:hAnsi="Arial" w:cs="Arial"/>
                    <w:webHidden/>
                    <w:color w:val="000000" w:themeColor="text1"/>
                    <w:sz w:val="24"/>
                    <w:szCs w:val="24"/>
                  </w:rPr>
                </w:r>
                <w:r w:rsidR="007341F1"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2</w:t>
                </w:r>
                <w:r w:rsidR="007341F1" w:rsidRPr="007F60E1">
                  <w:rPr>
                    <w:rFonts w:ascii="Arial" w:hAnsi="Arial" w:cs="Arial"/>
                    <w:webHidden/>
                    <w:color w:val="000000" w:themeColor="text1"/>
                    <w:sz w:val="24"/>
                    <w:szCs w:val="24"/>
                  </w:rPr>
                  <w:fldChar w:fldCharType="end"/>
                </w:r>
              </w:hyperlink>
            </w:p>
            <w:p w14:paraId="53E5900A" w14:textId="0FC3EBB6"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4" w:history="1">
                <w:r w:rsidRPr="007F60E1">
                  <w:rPr>
                    <w:rStyle w:val="Hipersaitas"/>
                    <w:rFonts w:ascii="Arial" w:hAnsi="Arial" w:cs="Arial"/>
                    <w:caps/>
                    <w:color w:val="000000" w:themeColor="text1"/>
                    <w:sz w:val="24"/>
                    <w:szCs w:val="24"/>
                  </w:rPr>
                  <w:t>2. Pirkimo objektas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_Toc214287984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2</w:t>
                </w:r>
                <w:r w:rsidRPr="007F60E1">
                  <w:rPr>
                    <w:rFonts w:ascii="Arial" w:hAnsi="Arial" w:cs="Arial"/>
                    <w:webHidden/>
                    <w:color w:val="000000" w:themeColor="text1"/>
                    <w:sz w:val="24"/>
                    <w:szCs w:val="24"/>
                  </w:rPr>
                  <w:fldChar w:fldCharType="end"/>
                </w:r>
              </w:hyperlink>
            </w:p>
            <w:p w14:paraId="28D3A221" w14:textId="14AE46D5"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5" w:history="1">
                <w:r w:rsidRPr="007F60E1">
                  <w:rPr>
                    <w:rStyle w:val="Hipersaitas"/>
                    <w:rFonts w:ascii="Arial" w:hAnsi="Arial" w:cs="Arial"/>
                    <w:caps/>
                    <w:color w:val="000000" w:themeColor="text1"/>
                    <w:sz w:val="24"/>
                    <w:szCs w:val="24"/>
                  </w:rPr>
                  <w:t>3. Susitikimai su tiekėjais ir objekto apžiūra</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_Toc214287985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3</w:t>
                </w:r>
                <w:r w:rsidRPr="007F60E1">
                  <w:rPr>
                    <w:rFonts w:ascii="Arial" w:hAnsi="Arial" w:cs="Arial"/>
                    <w:webHidden/>
                    <w:color w:val="000000" w:themeColor="text1"/>
                    <w:sz w:val="24"/>
                    <w:szCs w:val="24"/>
                  </w:rPr>
                  <w:fldChar w:fldCharType="end"/>
                </w:r>
              </w:hyperlink>
            </w:p>
            <w:p w14:paraId="59FFA54D" w14:textId="48ED7DB8"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6" w:history="1">
                <w:r w:rsidRPr="007F60E1">
                  <w:rPr>
                    <w:rStyle w:val="Hipersaitas"/>
                    <w:rFonts w:ascii="Arial" w:hAnsi="Arial" w:cs="Arial"/>
                    <w:caps/>
                    <w:color w:val="000000" w:themeColor="text1"/>
                    <w:sz w:val="24"/>
                    <w:szCs w:val="24"/>
                  </w:rPr>
                  <w:t>4. Tiekėjų pašalinimo pagrindai ir kvalifikacijos reikalavimai</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_Toc214287986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3</w:t>
                </w:r>
                <w:r w:rsidRPr="007F60E1">
                  <w:rPr>
                    <w:rFonts w:ascii="Arial" w:hAnsi="Arial" w:cs="Arial"/>
                    <w:webHidden/>
                    <w:color w:val="000000" w:themeColor="text1"/>
                    <w:sz w:val="24"/>
                    <w:szCs w:val="24"/>
                  </w:rPr>
                  <w:fldChar w:fldCharType="end"/>
                </w:r>
              </w:hyperlink>
            </w:p>
            <w:p w14:paraId="3F756898" w14:textId="22F8627E"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7" w:history="1">
                <w:r w:rsidRPr="007F60E1">
                  <w:rPr>
                    <w:rStyle w:val="Hipersaitas"/>
                    <w:rFonts w:ascii="Arial" w:hAnsi="Arial" w:cs="Arial"/>
                    <w:caps/>
                    <w:color w:val="000000" w:themeColor="text1"/>
                    <w:sz w:val="24"/>
                    <w:szCs w:val="24"/>
                  </w:rPr>
                  <w:t>5. Reikalavimai, susiję su nacionaliniu saugumu</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_Toc214287987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4</w:t>
                </w:r>
                <w:r w:rsidRPr="007F60E1">
                  <w:rPr>
                    <w:rFonts w:ascii="Arial" w:hAnsi="Arial" w:cs="Arial"/>
                    <w:webHidden/>
                    <w:color w:val="000000" w:themeColor="text1"/>
                    <w:sz w:val="24"/>
                    <w:szCs w:val="24"/>
                  </w:rPr>
                  <w:fldChar w:fldCharType="end"/>
                </w:r>
              </w:hyperlink>
            </w:p>
            <w:p w14:paraId="163A5F18" w14:textId="78878AB0"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8" w:history="1">
                <w:r w:rsidRPr="007F60E1">
                  <w:rPr>
                    <w:rStyle w:val="Hipersaitas"/>
                    <w:rFonts w:ascii="Arial" w:hAnsi="Arial" w:cs="Arial"/>
                    <w:caps/>
                    <w:color w:val="000000" w:themeColor="text1"/>
                    <w:sz w:val="24"/>
                    <w:szCs w:val="24"/>
                  </w:rPr>
                  <w:t>6. Specialieji reikalavimai pasiūlymų rengimui ir pateikimui</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_Toc214287988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4</w:t>
                </w:r>
                <w:r w:rsidRPr="007F60E1">
                  <w:rPr>
                    <w:rFonts w:ascii="Arial" w:hAnsi="Arial" w:cs="Arial"/>
                    <w:webHidden/>
                    <w:color w:val="000000" w:themeColor="text1"/>
                    <w:sz w:val="24"/>
                    <w:szCs w:val="24"/>
                  </w:rPr>
                  <w:fldChar w:fldCharType="end"/>
                </w:r>
              </w:hyperlink>
            </w:p>
            <w:p w14:paraId="585EE752" w14:textId="5E9DC38C"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89" w:history="1">
                <w:r w:rsidRPr="007F60E1">
                  <w:rPr>
                    <w:rStyle w:val="Hipersaitas"/>
                    <w:rFonts w:ascii="Arial" w:eastAsia="Calibri" w:hAnsi="Arial" w:cs="Arial"/>
                    <w:caps/>
                    <w:color w:val="000000" w:themeColor="text1"/>
                    <w:sz w:val="24"/>
                    <w:szCs w:val="24"/>
                  </w:rPr>
                  <w:t>7.</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Pasiūlymo galiojimo užtikrinimas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_Toc214287989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5</w:t>
                </w:r>
                <w:r w:rsidRPr="007F60E1">
                  <w:rPr>
                    <w:rFonts w:ascii="Arial" w:hAnsi="Arial" w:cs="Arial"/>
                    <w:webHidden/>
                    <w:color w:val="000000" w:themeColor="text1"/>
                    <w:sz w:val="24"/>
                    <w:szCs w:val="24"/>
                  </w:rPr>
                  <w:fldChar w:fldCharType="end"/>
                </w:r>
              </w:hyperlink>
            </w:p>
            <w:p w14:paraId="4BDD1931" w14:textId="3AA837D9"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90" w:history="1">
                <w:r w:rsidRPr="007F60E1">
                  <w:rPr>
                    <w:rStyle w:val="Hipersaitas"/>
                    <w:rFonts w:ascii="Arial" w:eastAsia="Calibri" w:hAnsi="Arial" w:cs="Arial"/>
                    <w:caps/>
                    <w:color w:val="000000" w:themeColor="text1"/>
                    <w:sz w:val="24"/>
                    <w:szCs w:val="24"/>
                  </w:rPr>
                  <w:t>8.</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Elektroninis aukcionas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_Toc214287990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5</w:t>
                </w:r>
                <w:r w:rsidRPr="007F60E1">
                  <w:rPr>
                    <w:rFonts w:ascii="Arial" w:hAnsi="Arial" w:cs="Arial"/>
                    <w:webHidden/>
                    <w:color w:val="000000" w:themeColor="text1"/>
                    <w:sz w:val="24"/>
                    <w:szCs w:val="24"/>
                  </w:rPr>
                  <w:fldChar w:fldCharType="end"/>
                </w:r>
              </w:hyperlink>
            </w:p>
            <w:p w14:paraId="7C1C55EC" w14:textId="2E604953"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91" w:history="1">
                <w:r w:rsidRPr="007F60E1">
                  <w:rPr>
                    <w:rStyle w:val="Hipersaitas"/>
                    <w:rFonts w:ascii="Arial" w:eastAsia="Calibri" w:hAnsi="Arial" w:cs="Arial"/>
                    <w:caps/>
                    <w:color w:val="000000" w:themeColor="text1"/>
                    <w:sz w:val="24"/>
                    <w:szCs w:val="24"/>
                  </w:rPr>
                  <w:t>9.</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Pasiūlymų vertinimas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_Toc214287991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5</w:t>
                </w:r>
                <w:r w:rsidRPr="007F60E1">
                  <w:rPr>
                    <w:rFonts w:ascii="Arial" w:hAnsi="Arial" w:cs="Arial"/>
                    <w:webHidden/>
                    <w:color w:val="000000" w:themeColor="text1"/>
                    <w:sz w:val="24"/>
                    <w:szCs w:val="24"/>
                  </w:rPr>
                  <w:fldChar w:fldCharType="end"/>
                </w:r>
              </w:hyperlink>
            </w:p>
            <w:p w14:paraId="661938DE" w14:textId="1B9324B8" w:rsidR="007341F1" w:rsidRPr="007F60E1" w:rsidRDefault="007341F1">
              <w:pPr>
                <w:pStyle w:val="Turinys1"/>
                <w:rPr>
                  <w:rFonts w:ascii="Arial" w:hAnsi="Arial" w:cs="Arial"/>
                  <w:b w:val="0"/>
                  <w:bCs w:val="0"/>
                  <w:color w:val="000000" w:themeColor="text1"/>
                  <w:kern w:val="2"/>
                  <w:sz w:val="24"/>
                  <w:szCs w:val="24"/>
                  <w14:ligatures w14:val="standardContextual"/>
                </w:rPr>
              </w:pPr>
              <w:hyperlink w:anchor="_Toc214287992" w:history="1">
                <w:r w:rsidRPr="007F60E1">
                  <w:rPr>
                    <w:rStyle w:val="Hipersaitas"/>
                    <w:rFonts w:ascii="Arial" w:eastAsia="Calibri" w:hAnsi="Arial" w:cs="Arial"/>
                    <w:caps/>
                    <w:color w:val="000000" w:themeColor="text1"/>
                    <w:sz w:val="24"/>
                    <w:szCs w:val="24"/>
                  </w:rPr>
                  <w:t>10.</w:t>
                </w:r>
                <w:r w:rsidRPr="007F60E1">
                  <w:rPr>
                    <w:rFonts w:ascii="Arial" w:hAnsi="Arial" w:cs="Arial"/>
                    <w:b w:val="0"/>
                    <w:bCs w:val="0"/>
                    <w:color w:val="000000" w:themeColor="text1"/>
                    <w:kern w:val="2"/>
                    <w:sz w:val="24"/>
                    <w:szCs w:val="24"/>
                    <w14:ligatures w14:val="standardContextual"/>
                  </w:rPr>
                  <w:tab/>
                </w:r>
                <w:r w:rsidRPr="007F60E1">
                  <w:rPr>
                    <w:rStyle w:val="Hipersaitas"/>
                    <w:rFonts w:ascii="Arial" w:hAnsi="Arial" w:cs="Arial"/>
                    <w:caps/>
                    <w:color w:val="000000" w:themeColor="text1"/>
                    <w:sz w:val="24"/>
                    <w:szCs w:val="24"/>
                  </w:rPr>
                  <w:t>Sutarties sudarymas</w:t>
                </w:r>
                <w:r w:rsidRPr="007F60E1">
                  <w:rPr>
                    <w:rFonts w:ascii="Arial" w:hAnsi="Arial" w:cs="Arial"/>
                    <w:webHidden/>
                    <w:color w:val="000000" w:themeColor="text1"/>
                    <w:sz w:val="24"/>
                    <w:szCs w:val="24"/>
                  </w:rPr>
                  <w:tab/>
                </w:r>
                <w:r w:rsidRPr="007F60E1">
                  <w:rPr>
                    <w:rFonts w:ascii="Arial" w:hAnsi="Arial" w:cs="Arial"/>
                    <w:webHidden/>
                    <w:color w:val="000000" w:themeColor="text1"/>
                    <w:sz w:val="24"/>
                    <w:szCs w:val="24"/>
                  </w:rPr>
                  <w:fldChar w:fldCharType="begin"/>
                </w:r>
                <w:r w:rsidRPr="007F60E1">
                  <w:rPr>
                    <w:rFonts w:ascii="Arial" w:hAnsi="Arial" w:cs="Arial"/>
                    <w:webHidden/>
                    <w:color w:val="000000" w:themeColor="text1"/>
                    <w:sz w:val="24"/>
                    <w:szCs w:val="24"/>
                  </w:rPr>
                  <w:instrText xml:space="preserve"> PAGEREF _Toc214287992 \h </w:instrText>
                </w:r>
                <w:r w:rsidRPr="007F60E1">
                  <w:rPr>
                    <w:rFonts w:ascii="Arial" w:hAnsi="Arial" w:cs="Arial"/>
                    <w:webHidden/>
                    <w:color w:val="000000" w:themeColor="text1"/>
                    <w:sz w:val="24"/>
                    <w:szCs w:val="24"/>
                  </w:rPr>
                </w:r>
                <w:r w:rsidRPr="007F60E1">
                  <w:rPr>
                    <w:rFonts w:ascii="Arial" w:hAnsi="Arial" w:cs="Arial"/>
                    <w:webHidden/>
                    <w:color w:val="000000" w:themeColor="text1"/>
                    <w:sz w:val="24"/>
                    <w:szCs w:val="24"/>
                  </w:rPr>
                  <w:fldChar w:fldCharType="separate"/>
                </w:r>
                <w:r w:rsidR="00DC733E" w:rsidRPr="007F60E1">
                  <w:rPr>
                    <w:rFonts w:ascii="Arial" w:hAnsi="Arial" w:cs="Arial"/>
                    <w:webHidden/>
                    <w:color w:val="000000" w:themeColor="text1"/>
                    <w:sz w:val="24"/>
                    <w:szCs w:val="24"/>
                  </w:rPr>
                  <w:t>6</w:t>
                </w:r>
                <w:r w:rsidRPr="007F60E1">
                  <w:rPr>
                    <w:rFonts w:ascii="Arial" w:hAnsi="Arial" w:cs="Arial"/>
                    <w:webHidden/>
                    <w:color w:val="000000" w:themeColor="text1"/>
                    <w:sz w:val="24"/>
                    <w:szCs w:val="24"/>
                  </w:rPr>
                  <w:fldChar w:fldCharType="end"/>
                </w:r>
              </w:hyperlink>
            </w:p>
            <w:p w14:paraId="70A7797B" w14:textId="09A0D8C1"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3" w:history="1">
                <w:r w:rsidRPr="007F60E1">
                  <w:rPr>
                    <w:rStyle w:val="Hipersaitas"/>
                    <w:rFonts w:ascii="Arial" w:eastAsia="Calibri" w:hAnsi="Arial" w:cs="Arial"/>
                    <w:noProof/>
                    <w:color w:val="000000" w:themeColor="text1"/>
                    <w:sz w:val="24"/>
                    <w:szCs w:val="24"/>
                  </w:rPr>
                  <w:t>Specialiųjų pirkimo sąlygų 1 priedas „Terminai“</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_Toc214287993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7</w:t>
                </w:r>
                <w:r w:rsidRPr="007F60E1">
                  <w:rPr>
                    <w:rFonts w:ascii="Arial" w:hAnsi="Arial" w:cs="Arial"/>
                    <w:noProof/>
                    <w:webHidden/>
                    <w:color w:val="000000" w:themeColor="text1"/>
                    <w:sz w:val="24"/>
                    <w:szCs w:val="24"/>
                  </w:rPr>
                  <w:fldChar w:fldCharType="end"/>
                </w:r>
              </w:hyperlink>
            </w:p>
            <w:p w14:paraId="63EC65E8" w14:textId="208FAA1B"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4" w:history="1">
                <w:r w:rsidRPr="007F60E1">
                  <w:rPr>
                    <w:rStyle w:val="Hipersaitas"/>
                    <w:rFonts w:ascii="Arial" w:eastAsia="Calibri" w:hAnsi="Arial" w:cs="Arial"/>
                    <w:noProof/>
                    <w:color w:val="000000" w:themeColor="text1"/>
                    <w:sz w:val="24"/>
                    <w:szCs w:val="24"/>
                  </w:rPr>
                  <w:t>Specialiųjų pirkimo sąlygų 2 priedas „Tiekėjų pašalinimo pagrindai“</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_Toc214287994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11</w:t>
                </w:r>
                <w:r w:rsidRPr="007F60E1">
                  <w:rPr>
                    <w:rFonts w:ascii="Arial" w:hAnsi="Arial" w:cs="Arial"/>
                    <w:noProof/>
                    <w:webHidden/>
                    <w:color w:val="000000" w:themeColor="text1"/>
                    <w:sz w:val="24"/>
                    <w:szCs w:val="24"/>
                  </w:rPr>
                  <w:fldChar w:fldCharType="end"/>
                </w:r>
              </w:hyperlink>
            </w:p>
            <w:p w14:paraId="7F0E69CB" w14:textId="3EFDEBBB"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5" w:history="1">
                <w:r w:rsidRPr="007F60E1">
                  <w:rPr>
                    <w:rStyle w:val="Hipersaitas"/>
                    <w:rFonts w:ascii="Arial" w:eastAsia="Calibri" w:hAnsi="Arial" w:cs="Arial"/>
                    <w:noProof/>
                    <w:color w:val="000000" w:themeColor="text1"/>
                    <w:sz w:val="24"/>
                    <w:szCs w:val="24"/>
                  </w:rPr>
                  <w:t xml:space="preserve">Specialiųjų pirkimo sąlygų 3 priedas „EBVPD“ </w:t>
                </w:r>
                <w:r w:rsidRPr="007F60E1">
                  <w:rPr>
                    <w:rStyle w:val="Hipersaitas"/>
                    <w:rFonts w:ascii="Arial" w:hAnsi="Arial" w:cs="Arial"/>
                    <w:noProof/>
                    <w:color w:val="000000" w:themeColor="text1"/>
                    <w:sz w:val="24"/>
                    <w:szCs w:val="24"/>
                  </w:rPr>
                  <w:t>(XML formatu)</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_Toc214287995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24</w:t>
                </w:r>
                <w:r w:rsidRPr="007F60E1">
                  <w:rPr>
                    <w:rFonts w:ascii="Arial" w:hAnsi="Arial" w:cs="Arial"/>
                    <w:noProof/>
                    <w:webHidden/>
                    <w:color w:val="000000" w:themeColor="text1"/>
                    <w:sz w:val="24"/>
                    <w:szCs w:val="24"/>
                  </w:rPr>
                  <w:fldChar w:fldCharType="end"/>
                </w:r>
              </w:hyperlink>
            </w:p>
            <w:p w14:paraId="66FD7BE4" w14:textId="181B4ED1"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6" w:history="1">
                <w:r w:rsidRPr="007F60E1">
                  <w:rPr>
                    <w:rStyle w:val="Hipersaitas"/>
                    <w:rFonts w:ascii="Arial" w:eastAsia="Calibri" w:hAnsi="Arial" w:cs="Arial"/>
                    <w:noProof/>
                    <w:color w:val="000000" w:themeColor="text1"/>
                    <w:sz w:val="24"/>
                    <w:szCs w:val="24"/>
                  </w:rPr>
                  <w:t>Specialiųjų pirkimo sąlygų 4 priedas „Techninė specifikacija“</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_Toc214287996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25</w:t>
                </w:r>
                <w:r w:rsidRPr="007F60E1">
                  <w:rPr>
                    <w:rFonts w:ascii="Arial" w:hAnsi="Arial" w:cs="Arial"/>
                    <w:noProof/>
                    <w:webHidden/>
                    <w:color w:val="000000" w:themeColor="text1"/>
                    <w:sz w:val="24"/>
                    <w:szCs w:val="24"/>
                  </w:rPr>
                  <w:fldChar w:fldCharType="end"/>
                </w:r>
              </w:hyperlink>
            </w:p>
            <w:p w14:paraId="2586D071" w14:textId="7FF8DD08"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7" w:history="1">
                <w:r w:rsidRPr="007F60E1">
                  <w:rPr>
                    <w:rStyle w:val="Hipersaitas"/>
                    <w:rFonts w:ascii="Arial" w:eastAsia="Calibri" w:hAnsi="Arial" w:cs="Arial"/>
                    <w:noProof/>
                    <w:color w:val="000000" w:themeColor="text1"/>
                    <w:sz w:val="24"/>
                    <w:szCs w:val="24"/>
                  </w:rPr>
                  <w:t>Specialiųjų pirkimo sąlygų 5 priedas „Pasiūlymo forma“</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_Toc214287997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25</w:t>
                </w:r>
                <w:r w:rsidRPr="007F60E1">
                  <w:rPr>
                    <w:rFonts w:ascii="Arial" w:hAnsi="Arial" w:cs="Arial"/>
                    <w:noProof/>
                    <w:webHidden/>
                    <w:color w:val="000000" w:themeColor="text1"/>
                    <w:sz w:val="24"/>
                    <w:szCs w:val="24"/>
                  </w:rPr>
                  <w:fldChar w:fldCharType="end"/>
                </w:r>
              </w:hyperlink>
            </w:p>
            <w:p w14:paraId="3FF74722" w14:textId="6DA92CA0"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8" w:history="1">
                <w:r w:rsidRPr="007F60E1">
                  <w:rPr>
                    <w:rStyle w:val="Hipersaitas"/>
                    <w:rFonts w:ascii="Arial" w:hAnsi="Arial" w:cs="Arial"/>
                    <w:noProof/>
                    <w:color w:val="000000" w:themeColor="text1"/>
                    <w:sz w:val="24"/>
                    <w:szCs w:val="24"/>
                  </w:rPr>
                  <w:t>Specialiųjų pirkimo sąlygų 6 priedas „Sutarties projektas“</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_Toc214287998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35</w:t>
                </w:r>
                <w:r w:rsidRPr="007F60E1">
                  <w:rPr>
                    <w:rFonts w:ascii="Arial" w:hAnsi="Arial" w:cs="Arial"/>
                    <w:noProof/>
                    <w:webHidden/>
                    <w:color w:val="000000" w:themeColor="text1"/>
                    <w:sz w:val="24"/>
                    <w:szCs w:val="24"/>
                  </w:rPr>
                  <w:fldChar w:fldCharType="end"/>
                </w:r>
              </w:hyperlink>
            </w:p>
            <w:p w14:paraId="0C70B327" w14:textId="660A38EF" w:rsidR="007341F1" w:rsidRPr="007F60E1" w:rsidRDefault="007341F1">
              <w:pPr>
                <w:pStyle w:val="Turinys2"/>
                <w:rPr>
                  <w:rFonts w:ascii="Arial" w:hAnsi="Arial" w:cs="Arial"/>
                  <w:noProof/>
                  <w:color w:val="000000" w:themeColor="text1"/>
                  <w:kern w:val="2"/>
                  <w:sz w:val="24"/>
                  <w:szCs w:val="24"/>
                  <w14:ligatures w14:val="standardContextual"/>
                </w:rPr>
              </w:pPr>
              <w:hyperlink w:anchor="_Toc214287999" w:history="1">
                <w:r w:rsidRPr="007F60E1">
                  <w:rPr>
                    <w:rStyle w:val="Hipersaitas"/>
                    <w:rFonts w:ascii="Arial" w:eastAsia="Calibri" w:hAnsi="Arial" w:cs="Arial"/>
                    <w:noProof/>
                    <w:color w:val="000000" w:themeColor="text1"/>
                    <w:sz w:val="24"/>
                    <w:szCs w:val="24"/>
                  </w:rPr>
                  <w:t>Specialiųjų pirkimo sąlygų 7 priedas „Tiekėjų kvalifikacijos reikalavimai ir reikalavimai laikytis kokybės vadybos sistemos ir (arba) aplinkos apsaugos vadybos sistemos standartų“</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_Toc214287999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69</w:t>
                </w:r>
                <w:r w:rsidRPr="007F60E1">
                  <w:rPr>
                    <w:rFonts w:ascii="Arial" w:hAnsi="Arial" w:cs="Arial"/>
                    <w:noProof/>
                    <w:webHidden/>
                    <w:color w:val="000000" w:themeColor="text1"/>
                    <w:sz w:val="24"/>
                    <w:szCs w:val="24"/>
                  </w:rPr>
                  <w:fldChar w:fldCharType="end"/>
                </w:r>
              </w:hyperlink>
            </w:p>
            <w:p w14:paraId="5A95A3CD" w14:textId="3AB76C71" w:rsidR="007341F1" w:rsidRPr="007F60E1" w:rsidRDefault="007341F1">
              <w:pPr>
                <w:pStyle w:val="Turinys2"/>
                <w:rPr>
                  <w:rFonts w:ascii="Arial" w:hAnsi="Arial" w:cs="Arial"/>
                  <w:noProof/>
                  <w:color w:val="000000" w:themeColor="text1"/>
                  <w:sz w:val="24"/>
                  <w:szCs w:val="24"/>
                </w:rPr>
              </w:pPr>
              <w:hyperlink w:anchor="_Toc214288000" w:history="1">
                <w:r w:rsidRPr="007F60E1">
                  <w:rPr>
                    <w:rStyle w:val="Hipersaitas"/>
                    <w:rFonts w:ascii="Arial" w:eastAsia="Calibri" w:hAnsi="Arial" w:cs="Arial"/>
                    <w:noProof/>
                    <w:color w:val="000000" w:themeColor="text1"/>
                    <w:sz w:val="24"/>
                    <w:szCs w:val="24"/>
                  </w:rPr>
                  <w:t>Specialiųjų pirkimo sąlygų 8 priedas „Pasiūlymų vertinimo kriterijai ir sąlygos“</w:t>
                </w:r>
                <w:r w:rsidRPr="007F60E1">
                  <w:rPr>
                    <w:rFonts w:ascii="Arial" w:hAnsi="Arial" w:cs="Arial"/>
                    <w:noProof/>
                    <w:webHidden/>
                    <w:color w:val="000000" w:themeColor="text1"/>
                    <w:sz w:val="24"/>
                    <w:szCs w:val="24"/>
                  </w:rPr>
                  <w:tab/>
                </w:r>
                <w:r w:rsidRPr="007F60E1">
                  <w:rPr>
                    <w:rFonts w:ascii="Arial" w:hAnsi="Arial" w:cs="Arial"/>
                    <w:noProof/>
                    <w:webHidden/>
                    <w:color w:val="000000" w:themeColor="text1"/>
                    <w:sz w:val="24"/>
                    <w:szCs w:val="24"/>
                  </w:rPr>
                  <w:fldChar w:fldCharType="begin"/>
                </w:r>
                <w:r w:rsidRPr="007F60E1">
                  <w:rPr>
                    <w:rFonts w:ascii="Arial" w:hAnsi="Arial" w:cs="Arial"/>
                    <w:noProof/>
                    <w:webHidden/>
                    <w:color w:val="000000" w:themeColor="text1"/>
                    <w:sz w:val="24"/>
                    <w:szCs w:val="24"/>
                  </w:rPr>
                  <w:instrText xml:space="preserve"> PAGEREF _Toc214288000 \h </w:instrText>
                </w:r>
                <w:r w:rsidRPr="007F60E1">
                  <w:rPr>
                    <w:rFonts w:ascii="Arial" w:hAnsi="Arial" w:cs="Arial"/>
                    <w:noProof/>
                    <w:webHidden/>
                    <w:color w:val="000000" w:themeColor="text1"/>
                    <w:sz w:val="24"/>
                    <w:szCs w:val="24"/>
                  </w:rPr>
                </w:r>
                <w:r w:rsidRPr="007F60E1">
                  <w:rPr>
                    <w:rFonts w:ascii="Arial" w:hAnsi="Arial" w:cs="Arial"/>
                    <w:noProof/>
                    <w:webHidden/>
                    <w:color w:val="000000" w:themeColor="text1"/>
                    <w:sz w:val="24"/>
                    <w:szCs w:val="24"/>
                  </w:rPr>
                  <w:fldChar w:fldCharType="separate"/>
                </w:r>
                <w:r w:rsidR="00DC733E" w:rsidRPr="007F60E1">
                  <w:rPr>
                    <w:rFonts w:ascii="Arial" w:hAnsi="Arial" w:cs="Arial"/>
                    <w:noProof/>
                    <w:webHidden/>
                    <w:color w:val="000000" w:themeColor="text1"/>
                    <w:sz w:val="24"/>
                    <w:szCs w:val="24"/>
                  </w:rPr>
                  <w:t>70</w:t>
                </w:r>
                <w:r w:rsidRPr="007F60E1">
                  <w:rPr>
                    <w:rFonts w:ascii="Arial" w:hAnsi="Arial" w:cs="Arial"/>
                    <w:noProof/>
                    <w:webHidden/>
                    <w:color w:val="000000" w:themeColor="text1"/>
                    <w:sz w:val="24"/>
                    <w:szCs w:val="24"/>
                  </w:rPr>
                  <w:fldChar w:fldCharType="end"/>
                </w:r>
              </w:hyperlink>
            </w:p>
            <w:p w14:paraId="7AFA4CDF" w14:textId="77777777" w:rsidR="00551571" w:rsidRPr="007F60E1" w:rsidRDefault="00551571" w:rsidP="00551571">
              <w:pPr>
                <w:rPr>
                  <w:noProof/>
                  <w:color w:val="000000" w:themeColor="text1"/>
                </w:rPr>
              </w:pPr>
            </w:p>
            <w:p w14:paraId="0DDC40AE" w14:textId="586E47A1" w:rsidR="001C24BC" w:rsidRPr="007F60E1" w:rsidRDefault="001C24BC" w:rsidP="004E4612">
              <w:pPr>
                <w:spacing w:after="120" w:line="20" w:lineRule="atLeast"/>
                <w:contextualSpacing/>
                <w:rPr>
                  <w:rFonts w:ascii="Arial" w:hAnsi="Arial" w:cs="Arial"/>
                  <w:color w:val="000000" w:themeColor="text1"/>
                  <w:sz w:val="24"/>
                  <w:szCs w:val="24"/>
                </w:rPr>
              </w:pPr>
              <w:r w:rsidRPr="007F60E1">
                <w:rPr>
                  <w:rFonts w:ascii="Arial" w:hAnsi="Arial" w:cs="Arial"/>
                  <w:b/>
                  <w:bCs/>
                  <w:color w:val="000000" w:themeColor="text1"/>
                  <w:sz w:val="24"/>
                  <w:szCs w:val="24"/>
                  <w:shd w:val="clear" w:color="auto" w:fill="E6E6E6"/>
                </w:rPr>
                <w:fldChar w:fldCharType="end"/>
              </w:r>
            </w:p>
          </w:sdtContent>
        </w:sdt>
        <w:p w14:paraId="73CCB438" w14:textId="0E813B55" w:rsidR="005F13F0" w:rsidRPr="007F60E1" w:rsidRDefault="001C24BC" w:rsidP="004E4612">
          <w:pPr>
            <w:spacing w:after="120" w:line="20" w:lineRule="atLeast"/>
            <w:contextualSpacing/>
            <w:rPr>
              <w:rFonts w:ascii="Arial" w:hAnsi="Arial" w:cs="Arial"/>
              <w:color w:val="000000" w:themeColor="text1"/>
              <w:sz w:val="24"/>
              <w:szCs w:val="24"/>
            </w:rPr>
          </w:pPr>
          <w:r w:rsidRPr="007F60E1">
            <w:rPr>
              <w:rFonts w:ascii="Arial" w:hAnsi="Arial" w:cs="Arial"/>
              <w:color w:val="000000" w:themeColor="text1"/>
              <w:sz w:val="24"/>
              <w:szCs w:val="24"/>
            </w:rPr>
            <w:br w:type="page"/>
          </w:r>
        </w:p>
      </w:sdtContent>
    </w:sdt>
    <w:p w14:paraId="7DBFF88B" w14:textId="0FE73970" w:rsidR="002415C7" w:rsidRPr="007F60E1" w:rsidRDefault="00263B34" w:rsidP="00974A08">
      <w:pPr>
        <w:pStyle w:val="Antrat1"/>
        <w:numPr>
          <w:ilvl w:val="0"/>
          <w:numId w:val="1"/>
        </w:numPr>
        <w:tabs>
          <w:tab w:val="left" w:pos="709"/>
        </w:tabs>
        <w:spacing w:before="600" w:after="600"/>
        <w:ind w:left="0" w:firstLine="0"/>
        <w:contextualSpacing/>
        <w:rPr>
          <w:rFonts w:ascii="Arial" w:hAnsi="Arial" w:cs="Arial"/>
          <w:b/>
          <w:bCs/>
          <w:caps/>
          <w:color w:val="000000" w:themeColor="text1"/>
          <w:sz w:val="24"/>
          <w:szCs w:val="24"/>
        </w:rPr>
      </w:pPr>
      <w:bookmarkStart w:id="1" w:name="_Toc214287983"/>
      <w:bookmarkStart w:id="2" w:name="_Toc335201954"/>
      <w:bookmarkStart w:id="3" w:name="_Toc147739116"/>
      <w:r w:rsidRPr="007F60E1">
        <w:rPr>
          <w:rFonts w:ascii="Arial" w:hAnsi="Arial" w:cs="Arial"/>
          <w:b/>
          <w:bCs/>
          <w:caps/>
          <w:color w:val="000000" w:themeColor="text1"/>
          <w:sz w:val="24"/>
          <w:szCs w:val="24"/>
        </w:rPr>
        <w:lastRenderedPageBreak/>
        <w:t>Bendra informacija</w:t>
      </w:r>
      <w:bookmarkEnd w:id="1"/>
    </w:p>
    <w:p w14:paraId="5E10BE6C" w14:textId="77777777" w:rsidR="00130B67" w:rsidRPr="007F60E1" w:rsidRDefault="00130B67" w:rsidP="00B520B8">
      <w:pPr>
        <w:tabs>
          <w:tab w:val="left" w:pos="1701"/>
        </w:tabs>
        <w:spacing w:after="0" w:line="240" w:lineRule="auto"/>
        <w:ind w:firstLine="1134"/>
        <w:jc w:val="both"/>
        <w:rPr>
          <w:rFonts w:ascii="Arial" w:hAnsi="Arial" w:cs="Arial"/>
          <w:color w:val="000000" w:themeColor="text1"/>
          <w:sz w:val="24"/>
          <w:szCs w:val="24"/>
        </w:rPr>
      </w:pPr>
      <w:r w:rsidRPr="007F60E1">
        <w:rPr>
          <w:rFonts w:ascii="Arial" w:hAnsi="Arial" w:cs="Arial"/>
          <w:color w:val="000000" w:themeColor="text1"/>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7F60E1" w:rsidRDefault="00130B67"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7F60E1" w:rsidRDefault="00130B67"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1FC1F79E" w14:textId="01733C19" w:rsidR="00130B67" w:rsidRPr="007F60E1" w:rsidRDefault="007D6857" w:rsidP="00F13DE5">
      <w:pPr>
        <w:pStyle w:val="Sraopastraipa"/>
        <w:numPr>
          <w:ilvl w:val="1"/>
          <w:numId w:val="8"/>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Pirkimas</w:t>
      </w:r>
      <w:r w:rsidR="00B37854" w:rsidRPr="007F60E1">
        <w:rPr>
          <w:rFonts w:ascii="Arial" w:hAnsi="Arial" w:cs="Arial"/>
          <w:color w:val="000000" w:themeColor="text1"/>
          <w:sz w:val="24"/>
          <w:szCs w:val="24"/>
        </w:rPr>
        <w:t xml:space="preserve"> neatlieka</w:t>
      </w:r>
      <w:r w:rsidRPr="007F60E1">
        <w:rPr>
          <w:rFonts w:ascii="Arial" w:hAnsi="Arial" w:cs="Arial"/>
          <w:color w:val="000000" w:themeColor="text1"/>
          <w:sz w:val="24"/>
          <w:szCs w:val="24"/>
        </w:rPr>
        <w:t>mas</w:t>
      </w:r>
      <w:r w:rsidR="00B37854" w:rsidRPr="007F60E1">
        <w:rPr>
          <w:rFonts w:ascii="Arial" w:hAnsi="Arial" w:cs="Arial"/>
          <w:color w:val="000000" w:themeColor="text1"/>
          <w:sz w:val="24"/>
          <w:szCs w:val="24"/>
        </w:rPr>
        <w:t xml:space="preserve"> </w:t>
      </w:r>
      <w:r w:rsidR="002F5F8E" w:rsidRPr="007F60E1">
        <w:rPr>
          <w:rFonts w:ascii="Arial" w:hAnsi="Arial" w:cs="Arial"/>
          <w:color w:val="000000" w:themeColor="text1"/>
          <w:sz w:val="24"/>
          <w:szCs w:val="24"/>
        </w:rPr>
        <w:t>naudojantis centralizuotų pirkimų katalogu</w:t>
      </w:r>
      <w:r w:rsidRPr="007F60E1">
        <w:rPr>
          <w:rFonts w:ascii="Arial" w:hAnsi="Arial" w:cs="Arial"/>
          <w:color w:val="000000" w:themeColor="text1"/>
          <w:sz w:val="24"/>
          <w:szCs w:val="24"/>
        </w:rPr>
        <w:t xml:space="preserve">, nes </w:t>
      </w:r>
      <w:r w:rsidR="005B120F" w:rsidRPr="007F60E1">
        <w:rPr>
          <w:rFonts w:ascii="Arial" w:hAnsi="Arial" w:cs="Arial"/>
          <w:color w:val="000000" w:themeColor="text1"/>
          <w:sz w:val="24"/>
          <w:szCs w:val="24"/>
        </w:rPr>
        <w:t xml:space="preserve">centralizuotų pirkimų kataloge </w:t>
      </w:r>
      <w:r w:rsidR="004B4A4F" w:rsidRPr="007F60E1">
        <w:rPr>
          <w:rFonts w:ascii="Arial" w:hAnsi="Arial" w:cs="Arial"/>
          <w:color w:val="000000" w:themeColor="text1"/>
          <w:sz w:val="24"/>
          <w:szCs w:val="24"/>
          <w:lang w:eastAsia="en-US"/>
        </w:rPr>
        <w:t>nėra galimybės įsigyti šios prekės</w:t>
      </w:r>
      <w:r w:rsidR="008C5F5E" w:rsidRPr="007F60E1">
        <w:rPr>
          <w:rFonts w:ascii="Arial" w:hAnsi="Arial" w:cs="Arial"/>
          <w:color w:val="000000" w:themeColor="text1"/>
          <w:sz w:val="24"/>
          <w:szCs w:val="24"/>
        </w:rPr>
        <w:t xml:space="preserve">. </w:t>
      </w:r>
    </w:p>
    <w:p w14:paraId="2FD56155" w14:textId="77777777" w:rsidR="00130B67" w:rsidRPr="007F60E1" w:rsidRDefault="00130B67"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rPr>
        <w:t>Pirkimo procedūras vykdo Alytaus miesto savivaldybės administracijos viešųjų pirkimų komisija (toliau – komisija).</w:t>
      </w:r>
    </w:p>
    <w:p w14:paraId="0DC89FE4" w14:textId="17918F86" w:rsidR="00130B67" w:rsidRPr="007F60E1" w:rsidRDefault="004B4A4F"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rPr>
        <w:t xml:space="preserve">Atliekamas žaliasis pirkimas, nes pirkime taikomas aplinkos apsaugos priemonių įgyvendinimas: vadovaujantis </w:t>
      </w:r>
      <w:hyperlink r:id="rId12" w:history="1">
        <w:r w:rsidRPr="007F60E1">
          <w:rPr>
            <w:rStyle w:val="Hipersaitas"/>
            <w:rFonts w:ascii="Arial" w:hAnsi="Arial" w:cs="Arial"/>
            <w:color w:val="000000" w:themeColor="text1"/>
            <w:sz w:val="24"/>
            <w:szCs w:val="24"/>
          </w:rPr>
          <w:t>Lietuvos Respublikos aplinkos ministro 2011 m. birželio 28 d. įsakymo Nr. D1-508 „Dėl Aplinkos apsaugos kriterijų taikymo, vykdant žaliuosius pirkimus, tvarkos aprašo patvirtinimo“</w:t>
        </w:r>
      </w:hyperlink>
      <w:r w:rsidRPr="007F60E1">
        <w:rPr>
          <w:rFonts w:ascii="Arial" w:hAnsi="Arial" w:cs="Arial"/>
          <w:color w:val="000000" w:themeColor="text1"/>
          <w:sz w:val="24"/>
          <w:szCs w:val="24"/>
        </w:rPr>
        <w:t> (aktuali redakcija) tvarkos aprašas (toliau – Tvarkos aprašas). Aplinkos apsaugos kriterijai nustatyti pagal Tvarkos aprašo 4.1 punktą, kai perkamas automobilis, kuriam taikytini minimalūs aplinkos apsaugos kriterijai, nurodyti Tvarkos aprašo 2 priedo X skyriaus 10.1.1 punkte (perkama netarši transporto priemonė (elektromobilis), kurios išmetamo anglies dioksido (CO</w:t>
      </w:r>
      <w:r w:rsidRPr="007F60E1">
        <w:rPr>
          <w:rFonts w:ascii="Arial" w:hAnsi="Arial" w:cs="Arial"/>
          <w:color w:val="000000" w:themeColor="text1"/>
          <w:sz w:val="24"/>
          <w:szCs w:val="24"/>
          <w:vertAlign w:val="subscript"/>
        </w:rPr>
        <w:t>2</w:t>
      </w:r>
      <w:r w:rsidRPr="007F60E1">
        <w:rPr>
          <w:rFonts w:ascii="Arial" w:hAnsi="Arial" w:cs="Arial"/>
          <w:color w:val="000000" w:themeColor="text1"/>
          <w:sz w:val="24"/>
          <w:szCs w:val="24"/>
        </w:rPr>
        <w:t>) kiekis yra lygus 0 g/km).</w:t>
      </w:r>
      <w:r w:rsidR="00E32C8E" w:rsidRPr="007F60E1">
        <w:rPr>
          <w:rFonts w:ascii="Arial" w:eastAsia="Arial" w:hAnsi="Arial" w:cs="Arial"/>
          <w:color w:val="000000" w:themeColor="text1"/>
          <w:sz w:val="24"/>
          <w:szCs w:val="24"/>
        </w:rPr>
        <w:t xml:space="preserve">Išankstinis skelbimas apie </w:t>
      </w:r>
      <w:r w:rsidR="007A68AD" w:rsidRPr="007F60E1">
        <w:rPr>
          <w:rFonts w:ascii="Arial" w:eastAsia="Arial" w:hAnsi="Arial" w:cs="Arial"/>
          <w:color w:val="000000" w:themeColor="text1"/>
          <w:sz w:val="24"/>
          <w:szCs w:val="24"/>
        </w:rPr>
        <w:t>p</w:t>
      </w:r>
      <w:r w:rsidR="00E32C8E" w:rsidRPr="007F60E1">
        <w:rPr>
          <w:rFonts w:ascii="Arial" w:eastAsia="Arial" w:hAnsi="Arial" w:cs="Arial"/>
          <w:color w:val="000000" w:themeColor="text1"/>
          <w:sz w:val="24"/>
          <w:szCs w:val="24"/>
        </w:rPr>
        <w:t xml:space="preserve">irkimą nebuvo paskelbtas. </w:t>
      </w:r>
    </w:p>
    <w:p w14:paraId="578EEA53" w14:textId="0F8BCBBE" w:rsidR="00130B67" w:rsidRPr="007F60E1" w:rsidRDefault="00015FC9"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lang w:eastAsia="en-US"/>
        </w:rPr>
        <w:t>P</w:t>
      </w:r>
      <w:r w:rsidR="00E32C8E" w:rsidRPr="007F60E1">
        <w:rPr>
          <w:rFonts w:ascii="Arial" w:hAnsi="Arial" w:cs="Arial"/>
          <w:color w:val="000000" w:themeColor="text1"/>
          <w:sz w:val="24"/>
          <w:szCs w:val="24"/>
          <w:lang w:eastAsia="en-US"/>
        </w:rPr>
        <w:t xml:space="preserve">irkime </w:t>
      </w:r>
      <w:r w:rsidR="007A68AD" w:rsidRPr="007F60E1">
        <w:rPr>
          <w:rFonts w:ascii="Arial" w:hAnsi="Arial" w:cs="Arial"/>
          <w:color w:val="000000" w:themeColor="text1"/>
          <w:sz w:val="24"/>
          <w:szCs w:val="24"/>
        </w:rPr>
        <w:t>perkančioji organizacija</w:t>
      </w:r>
      <w:r w:rsidR="00E32C8E" w:rsidRPr="007F60E1">
        <w:rPr>
          <w:rFonts w:ascii="Arial" w:hAnsi="Arial" w:cs="Arial"/>
          <w:color w:val="000000" w:themeColor="text1"/>
          <w:sz w:val="24"/>
          <w:szCs w:val="24"/>
          <w:lang w:eastAsia="en-US"/>
        </w:rPr>
        <w:t xml:space="preserve"> nenumato skelbti pranešimo dėl savanoriško </w:t>
      </w:r>
      <w:proofErr w:type="spellStart"/>
      <w:r w:rsidR="00E32C8E" w:rsidRPr="007F60E1">
        <w:rPr>
          <w:rFonts w:ascii="Arial" w:hAnsi="Arial" w:cs="Arial"/>
          <w:i/>
          <w:iCs/>
          <w:color w:val="000000" w:themeColor="text1"/>
          <w:sz w:val="24"/>
          <w:szCs w:val="24"/>
          <w:lang w:eastAsia="en-US"/>
        </w:rPr>
        <w:t>ex</w:t>
      </w:r>
      <w:proofErr w:type="spellEnd"/>
      <w:r w:rsidR="00E32C8E" w:rsidRPr="007F60E1">
        <w:rPr>
          <w:rFonts w:ascii="Arial" w:hAnsi="Arial" w:cs="Arial"/>
          <w:i/>
          <w:iCs/>
          <w:color w:val="000000" w:themeColor="text1"/>
          <w:sz w:val="24"/>
          <w:szCs w:val="24"/>
          <w:lang w:eastAsia="en-US"/>
        </w:rPr>
        <w:t xml:space="preserve"> ante</w:t>
      </w:r>
      <w:r w:rsidR="00E32C8E" w:rsidRPr="007F60E1">
        <w:rPr>
          <w:rFonts w:ascii="Arial" w:hAnsi="Arial" w:cs="Arial"/>
          <w:color w:val="000000" w:themeColor="text1"/>
          <w:sz w:val="24"/>
          <w:szCs w:val="24"/>
          <w:lang w:eastAsia="en-US"/>
        </w:rPr>
        <w:t xml:space="preserve"> skaidrumo.</w:t>
      </w:r>
    </w:p>
    <w:p w14:paraId="0C002F05" w14:textId="7DB6595B" w:rsidR="00E32C8E" w:rsidRPr="007F60E1" w:rsidRDefault="007466F8" w:rsidP="00F13DE5">
      <w:pPr>
        <w:pStyle w:val="Sraopastraipa"/>
        <w:numPr>
          <w:ilvl w:val="1"/>
          <w:numId w:val="8"/>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hAnsi="Arial" w:cs="Arial"/>
          <w:color w:val="000000" w:themeColor="text1"/>
          <w:sz w:val="24"/>
          <w:szCs w:val="24"/>
        </w:rPr>
        <w:t>Pirkime neleidžia</w:t>
      </w:r>
      <w:r w:rsidR="00216820" w:rsidRPr="007F60E1">
        <w:rPr>
          <w:rFonts w:ascii="Arial" w:hAnsi="Arial" w:cs="Arial"/>
          <w:color w:val="000000" w:themeColor="text1"/>
          <w:sz w:val="24"/>
          <w:szCs w:val="24"/>
        </w:rPr>
        <w:t>ma</w:t>
      </w:r>
      <w:r w:rsidRPr="007F60E1">
        <w:rPr>
          <w:rFonts w:ascii="Arial" w:hAnsi="Arial" w:cs="Arial"/>
          <w:color w:val="000000" w:themeColor="text1"/>
          <w:sz w:val="24"/>
          <w:szCs w:val="24"/>
        </w:rPr>
        <w:t xml:space="preserve"> pateikti alternatyvių </w:t>
      </w:r>
      <w:r w:rsidR="00D27E76" w:rsidRPr="007F60E1">
        <w:rPr>
          <w:rFonts w:ascii="Arial" w:hAnsi="Arial" w:cs="Arial"/>
          <w:color w:val="000000" w:themeColor="text1"/>
          <w:sz w:val="24"/>
          <w:szCs w:val="24"/>
        </w:rPr>
        <w:t>p</w:t>
      </w:r>
      <w:r w:rsidRPr="007F60E1">
        <w:rPr>
          <w:rFonts w:ascii="Arial" w:hAnsi="Arial" w:cs="Arial"/>
          <w:color w:val="000000" w:themeColor="text1"/>
          <w:sz w:val="24"/>
          <w:szCs w:val="24"/>
        </w:rPr>
        <w:t xml:space="preserve">asiūlymų. </w:t>
      </w:r>
      <w:r w:rsidR="00E32C8E" w:rsidRPr="007F60E1">
        <w:rPr>
          <w:rFonts w:ascii="Arial" w:eastAsia="Arial" w:hAnsi="Arial" w:cs="Arial"/>
          <w:color w:val="000000" w:themeColor="text1"/>
          <w:sz w:val="24"/>
          <w:szCs w:val="24"/>
        </w:rPr>
        <w:t xml:space="preserve">Bendrosios </w:t>
      </w:r>
      <w:r w:rsidR="007E5F55" w:rsidRPr="007F60E1">
        <w:rPr>
          <w:rFonts w:ascii="Arial" w:eastAsia="Arial" w:hAnsi="Arial" w:cs="Arial"/>
          <w:color w:val="000000" w:themeColor="text1"/>
          <w:sz w:val="24"/>
          <w:szCs w:val="24"/>
        </w:rPr>
        <w:t xml:space="preserve">pirkimo </w:t>
      </w:r>
      <w:r w:rsidR="00E32C8E" w:rsidRPr="007F60E1">
        <w:rPr>
          <w:rFonts w:ascii="Arial" w:eastAsia="Arial" w:hAnsi="Arial" w:cs="Arial"/>
          <w:color w:val="000000" w:themeColor="text1"/>
          <w:sz w:val="24"/>
          <w:szCs w:val="24"/>
        </w:rPr>
        <w:t>sąlygos yra neatskiriama ši</w:t>
      </w:r>
      <w:r w:rsidR="00C07F25" w:rsidRPr="007F60E1">
        <w:rPr>
          <w:rFonts w:ascii="Arial" w:eastAsia="Arial" w:hAnsi="Arial" w:cs="Arial"/>
          <w:color w:val="000000" w:themeColor="text1"/>
          <w:sz w:val="24"/>
          <w:szCs w:val="24"/>
        </w:rPr>
        <w:t>ų</w:t>
      </w:r>
      <w:r w:rsidR="00E32C8E" w:rsidRPr="007F60E1">
        <w:rPr>
          <w:rFonts w:ascii="Arial" w:eastAsia="Arial" w:hAnsi="Arial" w:cs="Arial"/>
          <w:color w:val="000000" w:themeColor="text1"/>
          <w:sz w:val="24"/>
          <w:szCs w:val="24"/>
        </w:rPr>
        <w:t xml:space="preserve"> </w:t>
      </w:r>
      <w:r w:rsidR="00F4541C" w:rsidRPr="007F60E1">
        <w:rPr>
          <w:rFonts w:ascii="Arial" w:eastAsia="Arial" w:hAnsi="Arial" w:cs="Arial"/>
          <w:color w:val="000000" w:themeColor="text1"/>
          <w:sz w:val="24"/>
          <w:szCs w:val="24"/>
        </w:rPr>
        <w:t>p</w:t>
      </w:r>
      <w:r w:rsidR="00E32C8E" w:rsidRPr="007F60E1">
        <w:rPr>
          <w:rFonts w:ascii="Arial" w:eastAsia="Arial" w:hAnsi="Arial" w:cs="Arial"/>
          <w:color w:val="000000" w:themeColor="text1"/>
          <w:sz w:val="24"/>
          <w:szCs w:val="24"/>
        </w:rPr>
        <w:t>irkimo sąlygų dalis.</w:t>
      </w:r>
    </w:p>
    <w:p w14:paraId="5DEDEBC7" w14:textId="1ED44FB6" w:rsidR="00B41C66" w:rsidRPr="007F60E1" w:rsidRDefault="00507DC9" w:rsidP="005A7916">
      <w:pPr>
        <w:pStyle w:val="Antrat1"/>
        <w:spacing w:before="600" w:after="600"/>
        <w:contextualSpacing/>
        <w:rPr>
          <w:rFonts w:ascii="Arial" w:hAnsi="Arial" w:cs="Arial"/>
          <w:b/>
          <w:bCs/>
          <w:caps/>
          <w:color w:val="000000" w:themeColor="text1"/>
          <w:sz w:val="24"/>
          <w:szCs w:val="24"/>
        </w:rPr>
      </w:pPr>
      <w:bookmarkStart w:id="4" w:name="_Ref39426332"/>
      <w:bookmarkStart w:id="5" w:name="_Ref39426338"/>
      <w:bookmarkStart w:id="6" w:name="_Toc214287984"/>
      <w:bookmarkEnd w:id="2"/>
      <w:r w:rsidRPr="007F60E1">
        <w:rPr>
          <w:rFonts w:ascii="Arial" w:hAnsi="Arial" w:cs="Arial"/>
          <w:b/>
          <w:bCs/>
          <w:caps/>
          <w:color w:val="000000" w:themeColor="text1"/>
          <w:sz w:val="24"/>
          <w:szCs w:val="24"/>
        </w:rPr>
        <w:t xml:space="preserve">2. </w:t>
      </w:r>
      <w:r w:rsidR="00B41C66" w:rsidRPr="007F60E1">
        <w:rPr>
          <w:rFonts w:ascii="Arial" w:hAnsi="Arial" w:cs="Arial"/>
          <w:b/>
          <w:bCs/>
          <w:caps/>
          <w:color w:val="000000" w:themeColor="text1"/>
          <w:sz w:val="24"/>
          <w:szCs w:val="24"/>
        </w:rPr>
        <w:t>Pirkimo objektas</w:t>
      </w:r>
      <w:bookmarkEnd w:id="4"/>
      <w:bookmarkEnd w:id="5"/>
      <w:bookmarkEnd w:id="6"/>
    </w:p>
    <w:p w14:paraId="61B94455" w14:textId="6CFD73E2" w:rsidR="00DE5B41" w:rsidRPr="007F60E1" w:rsidRDefault="00B41C66" w:rsidP="00F13DE5">
      <w:pPr>
        <w:pStyle w:val="Betarp"/>
        <w:numPr>
          <w:ilvl w:val="1"/>
          <w:numId w:val="4"/>
        </w:numPr>
        <w:tabs>
          <w:tab w:val="left" w:pos="1701"/>
        </w:tabs>
        <w:ind w:left="0" w:firstLine="1134"/>
        <w:contextualSpacing/>
        <w:jc w:val="both"/>
        <w:rPr>
          <w:rFonts w:ascii="Arial" w:hAnsi="Arial" w:cs="Arial"/>
          <w:color w:val="000000" w:themeColor="text1"/>
          <w:sz w:val="24"/>
          <w:szCs w:val="24"/>
        </w:rPr>
      </w:pPr>
      <w:r w:rsidRPr="007F60E1">
        <w:rPr>
          <w:rFonts w:ascii="Arial" w:eastAsia="Calibri" w:hAnsi="Arial" w:cs="Arial"/>
          <w:color w:val="000000" w:themeColor="text1"/>
          <w:sz w:val="24"/>
          <w:szCs w:val="24"/>
        </w:rPr>
        <w:t xml:space="preserve">Perkančioji organizacija numato įsigyti </w:t>
      </w:r>
      <w:r w:rsidR="00CD32BF" w:rsidRPr="007F60E1">
        <w:rPr>
          <w:rFonts w:ascii="Arial" w:eastAsia="Calibri" w:hAnsi="Arial" w:cs="Arial"/>
          <w:color w:val="000000" w:themeColor="text1"/>
          <w:sz w:val="24"/>
          <w:szCs w:val="24"/>
        </w:rPr>
        <w:t>transporto priemonę</w:t>
      </w:r>
      <w:r w:rsidRPr="007F60E1">
        <w:rPr>
          <w:rFonts w:ascii="Arial" w:eastAsia="Calibri" w:hAnsi="Arial" w:cs="Arial"/>
          <w:color w:val="000000" w:themeColor="text1"/>
          <w:sz w:val="24"/>
          <w:szCs w:val="24"/>
        </w:rPr>
        <w:t>.</w:t>
      </w:r>
      <w:r w:rsidRPr="007F60E1">
        <w:rPr>
          <w:rFonts w:ascii="Arial" w:hAnsi="Arial" w:cs="Arial"/>
          <w:color w:val="000000" w:themeColor="text1"/>
          <w:sz w:val="24"/>
          <w:szCs w:val="24"/>
        </w:rPr>
        <w:t xml:space="preserve"> </w:t>
      </w:r>
    </w:p>
    <w:p w14:paraId="3689862A" w14:textId="77777777" w:rsidR="00DE5B41" w:rsidRPr="007F60E1" w:rsidRDefault="00B41C66" w:rsidP="00F13DE5">
      <w:pPr>
        <w:pStyle w:val="Betarp"/>
        <w:numPr>
          <w:ilvl w:val="1"/>
          <w:numId w:val="4"/>
        </w:numPr>
        <w:tabs>
          <w:tab w:val="left" w:pos="1701"/>
        </w:tabs>
        <w:ind w:left="0" w:firstLine="1134"/>
        <w:contextualSpacing/>
        <w:jc w:val="both"/>
        <w:rPr>
          <w:rFonts w:ascii="Arial" w:hAnsi="Arial" w:cs="Arial"/>
          <w:color w:val="000000" w:themeColor="text1"/>
          <w:sz w:val="24"/>
          <w:szCs w:val="24"/>
        </w:rPr>
      </w:pPr>
      <w:r w:rsidRPr="007F60E1">
        <w:rPr>
          <w:rFonts w:ascii="Arial" w:hAnsi="Arial" w:cs="Arial"/>
          <w:color w:val="000000" w:themeColor="text1"/>
          <w:sz w:val="24"/>
          <w:szCs w:val="24"/>
        </w:rPr>
        <w:t xml:space="preserve">Pirkimo objektas į dalis neskaidomas. </w:t>
      </w:r>
      <w:r w:rsidR="007554D6" w:rsidRPr="007F60E1">
        <w:rPr>
          <w:rFonts w:ascii="Arial" w:hAnsi="Arial" w:cs="Arial"/>
          <w:color w:val="000000" w:themeColor="text1"/>
          <w:sz w:val="24"/>
          <w:szCs w:val="24"/>
        </w:rPr>
        <w:t xml:space="preserve">Pirkimo apimtys, reikalavimai ir techninė specifikacija apibrėžti </w:t>
      </w:r>
      <w:r w:rsidR="007204DB" w:rsidRPr="007F60E1">
        <w:rPr>
          <w:rFonts w:ascii="Arial" w:hAnsi="Arial" w:cs="Arial"/>
          <w:color w:val="000000" w:themeColor="text1"/>
          <w:sz w:val="24"/>
          <w:szCs w:val="24"/>
        </w:rPr>
        <w:t xml:space="preserve">specialiųjų </w:t>
      </w:r>
      <w:r w:rsidR="007554D6" w:rsidRPr="007F60E1">
        <w:rPr>
          <w:rFonts w:ascii="Arial" w:hAnsi="Arial" w:cs="Arial"/>
          <w:color w:val="000000" w:themeColor="text1"/>
          <w:sz w:val="24"/>
          <w:szCs w:val="24"/>
        </w:rPr>
        <w:t xml:space="preserve">pirkimo sąlygų </w:t>
      </w:r>
      <w:r w:rsidR="00DE5B41" w:rsidRPr="007F60E1">
        <w:rPr>
          <w:rFonts w:ascii="Arial" w:hAnsi="Arial" w:cs="Arial"/>
          <w:color w:val="000000" w:themeColor="text1"/>
          <w:sz w:val="24"/>
          <w:szCs w:val="24"/>
        </w:rPr>
        <w:t>priede „Techninė specifikacija“.</w:t>
      </w:r>
    </w:p>
    <w:p w14:paraId="0924D999" w14:textId="16A2ED9B" w:rsidR="00B520B8" w:rsidRPr="007F60E1" w:rsidRDefault="00E53E12" w:rsidP="00F13DE5">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 xml:space="preserve">Jeigu apibūdinant pirkimo objektą techninėje specifikacijoje </w:t>
      </w:r>
      <w:r w:rsidR="00453BE2" w:rsidRPr="007F60E1">
        <w:rPr>
          <w:rFonts w:ascii="Arial" w:hAnsi="Arial" w:cs="Arial"/>
          <w:color w:val="000000" w:themeColor="text1"/>
          <w:sz w:val="24"/>
          <w:szCs w:val="24"/>
        </w:rPr>
        <w:t xml:space="preserve">ir kituose pirkimo dokumentuose </w:t>
      </w:r>
      <w:r w:rsidRPr="007F60E1">
        <w:rPr>
          <w:rFonts w:ascii="Arial" w:hAnsi="Arial" w:cs="Arial"/>
          <w:color w:val="000000" w:themeColor="text1"/>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7F60E1">
        <w:rPr>
          <w:rFonts w:ascii="Arial" w:hAnsi="Arial" w:cs="Arial"/>
          <w:color w:val="000000" w:themeColor="text1"/>
          <w:sz w:val="24"/>
          <w:szCs w:val="24"/>
        </w:rPr>
        <w:t xml:space="preserve">turi būti </w:t>
      </w:r>
      <w:r w:rsidR="00AE7624" w:rsidRPr="007F60E1">
        <w:rPr>
          <w:rFonts w:ascii="Arial" w:hAnsi="Arial" w:cs="Arial"/>
          <w:color w:val="000000" w:themeColor="text1"/>
          <w:sz w:val="24"/>
          <w:szCs w:val="24"/>
        </w:rPr>
        <w:t xml:space="preserve">laikoma, kad kiekviena tokia nuoroda yra pateikta su žodžiais „arba lygiavertis“. </w:t>
      </w:r>
    </w:p>
    <w:p w14:paraId="289C6142" w14:textId="73785166" w:rsidR="00B520B8" w:rsidRPr="007F60E1" w:rsidRDefault="00004521" w:rsidP="00F13DE5">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Jeigu apibūdinant pirkimo objektą techninėje specifikacijoje </w:t>
      </w:r>
      <w:r w:rsidR="00453BE2" w:rsidRPr="007F60E1">
        <w:rPr>
          <w:rFonts w:ascii="Arial" w:hAnsi="Arial" w:cs="Arial"/>
          <w:color w:val="000000" w:themeColor="text1"/>
          <w:sz w:val="24"/>
          <w:szCs w:val="24"/>
        </w:rPr>
        <w:t xml:space="preserve">ir kituose pirkimo dokumentuose </w:t>
      </w:r>
      <w:r w:rsidRPr="007F60E1">
        <w:rPr>
          <w:rFonts w:ascii="Arial" w:hAnsi="Arial" w:cs="Arial"/>
          <w:color w:val="000000" w:themeColor="text1"/>
          <w:sz w:val="24"/>
          <w:szCs w:val="24"/>
        </w:rPr>
        <w:t>nurodytas standartas</w:t>
      </w:r>
      <w:r w:rsidR="00245655" w:rsidRPr="007F60E1">
        <w:rPr>
          <w:rFonts w:ascii="Arial" w:hAnsi="Arial" w:cs="Arial"/>
          <w:color w:val="000000" w:themeColor="text1"/>
          <w:sz w:val="24"/>
          <w:szCs w:val="24"/>
        </w:rPr>
        <w:t>, techninis liudijimas ar bendrosios techninės specifikacijos</w:t>
      </w:r>
      <w:r w:rsidR="00046522" w:rsidRPr="007F60E1">
        <w:rPr>
          <w:rFonts w:ascii="Arial" w:hAnsi="Arial" w:cs="Arial"/>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7F60E1">
        <w:rPr>
          <w:rFonts w:ascii="Arial" w:hAnsi="Arial" w:cs="Arial"/>
          <w:color w:val="000000" w:themeColor="text1"/>
          <w:sz w:val="24"/>
          <w:szCs w:val="24"/>
        </w:rPr>
        <w:t xml:space="preserve">, turi būti laikoma, kad kiekviena tokia nuoroda yra pateikta su žodžiais „arba lygiavertis“. </w:t>
      </w:r>
    </w:p>
    <w:p w14:paraId="4276679A" w14:textId="22A1BD1B" w:rsidR="00966BBE" w:rsidRPr="007F60E1" w:rsidRDefault="00966BBE" w:rsidP="00F13DE5">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bookmarkStart w:id="7" w:name="_Toc214287985"/>
      <w:r w:rsidRPr="007F60E1">
        <w:rPr>
          <w:rFonts w:ascii="Arial" w:hAnsi="Arial" w:cs="Arial"/>
          <w:color w:val="000000" w:themeColor="text1"/>
          <w:sz w:val="24"/>
          <w:szCs w:val="24"/>
        </w:rPr>
        <w:t xml:space="preserve">Tiekėjo pasiūlyme nurodyta bendra pirkimo objekto kaina negali viršyti šiam pirkimui numatyto finansavimo: </w:t>
      </w:r>
      <w:bookmarkStart w:id="8" w:name="_Hlk158025037"/>
      <w:r w:rsidR="002B478B" w:rsidRPr="007F60E1">
        <w:rPr>
          <w:rFonts w:ascii="Arial" w:hAnsi="Arial" w:cs="Arial"/>
          <w:color w:val="000000" w:themeColor="text1"/>
          <w:sz w:val="24"/>
          <w:szCs w:val="24"/>
        </w:rPr>
        <w:t>44 501,12</w:t>
      </w:r>
      <w:r w:rsidRPr="007F60E1">
        <w:rPr>
          <w:rFonts w:ascii="Arial" w:hAnsi="Arial" w:cs="Arial"/>
          <w:color w:val="000000" w:themeColor="text1"/>
          <w:sz w:val="24"/>
          <w:szCs w:val="24"/>
        </w:rPr>
        <w:t xml:space="preserve"> Eur (</w:t>
      </w:r>
      <w:r w:rsidR="002B478B" w:rsidRPr="007F60E1">
        <w:rPr>
          <w:rFonts w:ascii="Arial" w:hAnsi="Arial" w:cs="Arial"/>
          <w:color w:val="000000" w:themeColor="text1"/>
          <w:sz w:val="24"/>
          <w:szCs w:val="24"/>
        </w:rPr>
        <w:t>keturiasdešimt keturi tūkstančiai penki šimtai vienas euras 12 ct</w:t>
      </w:r>
      <w:r w:rsidRPr="007F60E1">
        <w:rPr>
          <w:rFonts w:ascii="Arial" w:hAnsi="Arial" w:cs="Arial"/>
          <w:color w:val="000000" w:themeColor="text1"/>
          <w:sz w:val="24"/>
          <w:szCs w:val="24"/>
        </w:rPr>
        <w:t xml:space="preserve">) </w:t>
      </w:r>
      <w:bookmarkEnd w:id="8"/>
      <w:r w:rsidRPr="007F60E1">
        <w:rPr>
          <w:rFonts w:ascii="Arial" w:hAnsi="Arial" w:cs="Arial"/>
          <w:color w:val="000000" w:themeColor="text1"/>
          <w:sz w:val="24"/>
          <w:szCs w:val="24"/>
        </w:rPr>
        <w:t xml:space="preserve">be PVM / </w:t>
      </w:r>
      <w:r w:rsidR="002B478B" w:rsidRPr="007F60E1">
        <w:rPr>
          <w:rFonts w:ascii="Arial" w:hAnsi="Arial" w:cs="Arial"/>
          <w:color w:val="000000" w:themeColor="text1"/>
          <w:sz w:val="24"/>
          <w:szCs w:val="24"/>
        </w:rPr>
        <w:t xml:space="preserve"> 53 846,36 </w:t>
      </w:r>
      <w:r w:rsidRPr="007F60E1">
        <w:rPr>
          <w:rFonts w:ascii="Arial" w:hAnsi="Arial" w:cs="Arial"/>
          <w:color w:val="000000" w:themeColor="text1"/>
          <w:sz w:val="24"/>
          <w:szCs w:val="24"/>
        </w:rPr>
        <w:t>Eur (</w:t>
      </w:r>
      <w:r w:rsidR="002B478B" w:rsidRPr="007F60E1">
        <w:rPr>
          <w:rFonts w:ascii="Arial" w:hAnsi="Arial" w:cs="Arial"/>
          <w:color w:val="000000" w:themeColor="text1"/>
          <w:sz w:val="24"/>
          <w:szCs w:val="24"/>
        </w:rPr>
        <w:t>penkiasdešimt trys tūkstančiai aštuoni šimtai keturiasdešimt šeši eurai 36 ct</w:t>
      </w:r>
      <w:r w:rsidRPr="007F60E1">
        <w:rPr>
          <w:rFonts w:ascii="Arial" w:hAnsi="Arial" w:cs="Arial"/>
          <w:color w:val="000000" w:themeColor="text1"/>
          <w:sz w:val="24"/>
          <w:szCs w:val="24"/>
        </w:rPr>
        <w:t xml:space="preserve">) su PVM. Jeigu pasiūlymą pateiks tiekėjas, kuris nėra PVM mokėtojas, jo pasiūlyme nurodyta bendra pirkimo objekto kaina negali viršyti šiam pirkimui numatyto finansavimo: </w:t>
      </w:r>
      <w:r w:rsidR="002B478B" w:rsidRPr="007F60E1">
        <w:rPr>
          <w:rFonts w:ascii="Arial" w:hAnsi="Arial" w:cs="Arial"/>
          <w:color w:val="000000" w:themeColor="text1"/>
          <w:sz w:val="24"/>
          <w:szCs w:val="24"/>
        </w:rPr>
        <w:t xml:space="preserve"> 53 846,36 </w:t>
      </w:r>
      <w:r w:rsidRPr="007F60E1">
        <w:rPr>
          <w:rFonts w:ascii="Arial" w:hAnsi="Arial" w:cs="Arial"/>
          <w:color w:val="000000" w:themeColor="text1"/>
          <w:sz w:val="24"/>
          <w:szCs w:val="24"/>
        </w:rPr>
        <w:t>Eur (</w:t>
      </w:r>
      <w:r w:rsidR="002B478B" w:rsidRPr="007F60E1">
        <w:rPr>
          <w:rFonts w:ascii="Arial" w:hAnsi="Arial" w:cs="Arial"/>
          <w:color w:val="000000" w:themeColor="text1"/>
          <w:sz w:val="24"/>
          <w:szCs w:val="24"/>
        </w:rPr>
        <w:t>penkiasdešimt trys tūkstančiai aštuoni šimtai keturiasdešimt šeši eurai 36 ct</w:t>
      </w:r>
      <w:r w:rsidRPr="007F60E1">
        <w:rPr>
          <w:rFonts w:ascii="Arial" w:hAnsi="Arial" w:cs="Arial"/>
          <w:color w:val="000000" w:themeColor="text1"/>
          <w:sz w:val="24"/>
          <w:szCs w:val="24"/>
        </w:rPr>
        <w:t>) be PVM.</w:t>
      </w:r>
    </w:p>
    <w:p w14:paraId="7B478B03" w14:textId="61CA0F5A" w:rsidR="00D22226" w:rsidRPr="007F60E1" w:rsidRDefault="00202323" w:rsidP="005A7916">
      <w:pPr>
        <w:pStyle w:val="Antrat1"/>
        <w:spacing w:before="600" w:after="600"/>
        <w:contextualSpacing/>
        <w:rPr>
          <w:rFonts w:ascii="Arial" w:hAnsi="Arial" w:cs="Arial"/>
          <w:b/>
          <w:bCs/>
          <w:caps/>
          <w:color w:val="000000" w:themeColor="text1"/>
          <w:sz w:val="24"/>
          <w:szCs w:val="24"/>
        </w:rPr>
      </w:pPr>
      <w:r w:rsidRPr="007F60E1">
        <w:rPr>
          <w:rFonts w:ascii="Arial" w:hAnsi="Arial" w:cs="Arial"/>
          <w:b/>
          <w:bCs/>
          <w:caps/>
          <w:color w:val="000000" w:themeColor="text1"/>
          <w:sz w:val="24"/>
          <w:szCs w:val="24"/>
        </w:rPr>
        <w:t>3.</w:t>
      </w:r>
      <w:r w:rsidR="00D24970" w:rsidRPr="007F60E1">
        <w:rPr>
          <w:rFonts w:ascii="Arial" w:hAnsi="Arial" w:cs="Arial"/>
          <w:b/>
          <w:bCs/>
          <w:caps/>
          <w:color w:val="000000" w:themeColor="text1"/>
          <w:sz w:val="24"/>
          <w:szCs w:val="24"/>
        </w:rPr>
        <w:t xml:space="preserve"> </w:t>
      </w:r>
      <w:bookmarkStart w:id="9" w:name="_Ref39427921"/>
      <w:bookmarkStart w:id="10" w:name="_Ref39427927"/>
      <w:bookmarkStart w:id="11" w:name="_Ref39740354"/>
      <w:r w:rsidR="00D22226" w:rsidRPr="007F60E1">
        <w:rPr>
          <w:rFonts w:ascii="Arial" w:hAnsi="Arial" w:cs="Arial"/>
          <w:b/>
          <w:bCs/>
          <w:caps/>
          <w:color w:val="000000" w:themeColor="text1"/>
          <w:sz w:val="24"/>
          <w:szCs w:val="24"/>
        </w:rPr>
        <w:t>Susitikimai su tiekėjais</w:t>
      </w:r>
      <w:bookmarkEnd w:id="9"/>
      <w:bookmarkEnd w:id="10"/>
      <w:r w:rsidR="003B6924" w:rsidRPr="007F60E1">
        <w:rPr>
          <w:rFonts w:ascii="Arial" w:hAnsi="Arial" w:cs="Arial"/>
          <w:b/>
          <w:bCs/>
          <w:caps/>
          <w:color w:val="000000" w:themeColor="text1"/>
          <w:sz w:val="24"/>
          <w:szCs w:val="24"/>
        </w:rPr>
        <w:t xml:space="preserve"> ir objekto apžiūra</w:t>
      </w:r>
      <w:bookmarkEnd w:id="7"/>
      <w:bookmarkEnd w:id="11"/>
    </w:p>
    <w:p w14:paraId="3A422005" w14:textId="45EAFFFA" w:rsidR="00B176FD" w:rsidRPr="007F60E1" w:rsidRDefault="00DA3054" w:rsidP="005A7916">
      <w:pPr>
        <w:pStyle w:val="Body2"/>
        <w:tabs>
          <w:tab w:val="left" w:pos="993"/>
        </w:tabs>
        <w:spacing w:after="0"/>
        <w:ind w:firstLine="1134"/>
        <w:rPr>
          <w:rFonts w:ascii="Arial" w:hAnsi="Arial" w:cs="Arial"/>
          <w:color w:val="000000" w:themeColor="text1"/>
          <w:sz w:val="24"/>
          <w:szCs w:val="24"/>
          <w:lang w:val="lt-LT"/>
        </w:rPr>
      </w:pPr>
      <w:r w:rsidRPr="007F60E1">
        <w:rPr>
          <w:rFonts w:ascii="Arial" w:hAnsi="Arial" w:cs="Arial"/>
          <w:color w:val="000000" w:themeColor="text1"/>
          <w:sz w:val="24"/>
          <w:szCs w:val="24"/>
          <w:lang w:val="lt-LT"/>
        </w:rPr>
        <w:t xml:space="preserve">3.1. </w:t>
      </w:r>
      <w:bookmarkStart w:id="12" w:name="_Hlk157843987"/>
      <w:r w:rsidR="00B176FD" w:rsidRPr="007F60E1">
        <w:rPr>
          <w:rFonts w:ascii="Arial" w:hAnsi="Arial" w:cs="Arial"/>
          <w:color w:val="000000" w:themeColor="text1"/>
          <w:sz w:val="24"/>
          <w:szCs w:val="24"/>
          <w:lang w:val="lt-LT"/>
        </w:rPr>
        <w:t xml:space="preserve">Perkančioji organizacija nerengs susitikimo su tiekėjais dėl pirkimo </w:t>
      </w:r>
      <w:r w:rsidR="004257A5" w:rsidRPr="007F60E1">
        <w:rPr>
          <w:rFonts w:ascii="Arial" w:hAnsi="Arial" w:cs="Arial"/>
          <w:color w:val="000000" w:themeColor="text1"/>
          <w:sz w:val="24"/>
          <w:szCs w:val="24"/>
          <w:lang w:val="lt-LT"/>
        </w:rPr>
        <w:t>sąlyg</w:t>
      </w:r>
      <w:r w:rsidR="00B176FD" w:rsidRPr="007F60E1">
        <w:rPr>
          <w:rFonts w:ascii="Arial" w:hAnsi="Arial" w:cs="Arial"/>
          <w:color w:val="000000" w:themeColor="text1"/>
          <w:sz w:val="24"/>
          <w:szCs w:val="24"/>
          <w:lang w:val="lt-LT"/>
        </w:rPr>
        <w:t>ų</w:t>
      </w:r>
      <w:r w:rsidR="00946722" w:rsidRPr="007F60E1">
        <w:rPr>
          <w:rFonts w:ascii="Arial" w:hAnsi="Arial" w:cs="Arial"/>
          <w:color w:val="000000" w:themeColor="text1"/>
          <w:sz w:val="24"/>
          <w:szCs w:val="24"/>
          <w:lang w:val="lt-LT"/>
        </w:rPr>
        <w:t xml:space="preserve"> paaiškinimo</w:t>
      </w:r>
      <w:bookmarkEnd w:id="12"/>
      <w:r w:rsidR="00B176FD" w:rsidRPr="007F60E1">
        <w:rPr>
          <w:rFonts w:ascii="Arial" w:hAnsi="Arial" w:cs="Arial"/>
          <w:color w:val="000000" w:themeColor="text1"/>
          <w:sz w:val="24"/>
          <w:szCs w:val="24"/>
          <w:lang w:val="lt-LT"/>
        </w:rPr>
        <w:t>.</w:t>
      </w:r>
    </w:p>
    <w:p w14:paraId="24A7FE06" w14:textId="604A371A" w:rsidR="00BE0587" w:rsidRPr="007F60E1" w:rsidRDefault="005E0C63" w:rsidP="005A7916">
      <w:pPr>
        <w:pStyle w:val="Sraopastraipa"/>
        <w:spacing w:after="0" w:line="240" w:lineRule="auto"/>
        <w:ind w:left="0" w:firstLine="1134"/>
        <w:jc w:val="both"/>
        <w:rPr>
          <w:rFonts w:ascii="Arial" w:eastAsiaTheme="minorHAnsi" w:hAnsi="Arial" w:cs="Arial"/>
          <w:color w:val="000000" w:themeColor="text1"/>
          <w:sz w:val="24"/>
          <w:szCs w:val="24"/>
          <w:lang w:eastAsia="en-US"/>
        </w:rPr>
      </w:pPr>
      <w:bookmarkStart w:id="13" w:name="_Hlk157844028"/>
      <w:r w:rsidRPr="007F60E1">
        <w:rPr>
          <w:rFonts w:ascii="Arial" w:eastAsiaTheme="minorHAnsi" w:hAnsi="Arial" w:cs="Arial"/>
          <w:color w:val="000000" w:themeColor="text1"/>
          <w:sz w:val="24"/>
          <w:szCs w:val="24"/>
          <w:lang w:eastAsia="en-US"/>
        </w:rPr>
        <w:t xml:space="preserve">3.2. </w:t>
      </w:r>
      <w:r w:rsidR="00414BA2" w:rsidRPr="007F60E1">
        <w:rPr>
          <w:rFonts w:ascii="Arial" w:hAnsi="Arial" w:cs="Arial"/>
          <w:color w:val="000000" w:themeColor="text1"/>
          <w:sz w:val="24"/>
          <w:szCs w:val="24"/>
        </w:rPr>
        <w:t>Perkančioji organizacija nerengs objekto apžiūros.</w:t>
      </w:r>
    </w:p>
    <w:p w14:paraId="6443D2FF" w14:textId="040A41C9" w:rsidR="00C94B9F" w:rsidRPr="007F60E1" w:rsidRDefault="00AD57B1" w:rsidP="005A7916">
      <w:pPr>
        <w:pStyle w:val="Antrat1"/>
        <w:spacing w:before="600" w:after="600"/>
        <w:contextualSpacing/>
        <w:rPr>
          <w:rFonts w:ascii="Arial" w:hAnsi="Arial" w:cs="Arial"/>
          <w:b/>
          <w:bCs/>
          <w:caps/>
          <w:color w:val="000000" w:themeColor="text1"/>
          <w:sz w:val="24"/>
          <w:szCs w:val="24"/>
        </w:rPr>
      </w:pPr>
      <w:bookmarkStart w:id="14" w:name="_Ref39473754"/>
      <w:bookmarkStart w:id="15" w:name="_Ref39473761"/>
      <w:bookmarkStart w:id="16" w:name="_Ref39474188"/>
      <w:bookmarkStart w:id="17" w:name="_Toc214287986"/>
      <w:bookmarkEnd w:id="13"/>
      <w:r w:rsidRPr="007F60E1">
        <w:rPr>
          <w:rFonts w:ascii="Arial" w:hAnsi="Arial" w:cs="Arial"/>
          <w:b/>
          <w:bCs/>
          <w:caps/>
          <w:color w:val="000000" w:themeColor="text1"/>
          <w:sz w:val="24"/>
          <w:szCs w:val="24"/>
        </w:rPr>
        <w:t xml:space="preserve">4. </w:t>
      </w:r>
      <w:r w:rsidR="00173ACB" w:rsidRPr="007F60E1">
        <w:rPr>
          <w:rFonts w:ascii="Arial" w:hAnsi="Arial" w:cs="Arial"/>
          <w:b/>
          <w:bCs/>
          <w:caps/>
          <w:color w:val="000000" w:themeColor="text1"/>
          <w:sz w:val="24"/>
          <w:szCs w:val="24"/>
        </w:rPr>
        <w:t>Tiekėjų pašalinimo pagrindai</w:t>
      </w:r>
      <w:bookmarkEnd w:id="14"/>
      <w:bookmarkEnd w:id="15"/>
      <w:bookmarkEnd w:id="16"/>
      <w:r w:rsidR="00975F1F" w:rsidRPr="007F60E1">
        <w:rPr>
          <w:rFonts w:ascii="Arial" w:hAnsi="Arial" w:cs="Arial"/>
          <w:b/>
          <w:bCs/>
          <w:caps/>
          <w:color w:val="000000" w:themeColor="text1"/>
          <w:sz w:val="24"/>
          <w:szCs w:val="24"/>
        </w:rPr>
        <w:t xml:space="preserve"> ir kvalifikacijos reikalavimai</w:t>
      </w:r>
      <w:bookmarkEnd w:id="17"/>
    </w:p>
    <w:p w14:paraId="57087198" w14:textId="77777777" w:rsidR="00300C6D" w:rsidRPr="007F60E1" w:rsidRDefault="002C5249" w:rsidP="00F13DE5">
      <w:pPr>
        <w:pStyle w:val="Sraopastraipa"/>
        <w:numPr>
          <w:ilvl w:val="0"/>
          <w:numId w:val="10"/>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Reikalavimai dėl tiekėjo ir</w:t>
      </w:r>
      <w:bookmarkStart w:id="18" w:name="_Hlk41039660"/>
      <w:r w:rsidR="00942379" w:rsidRPr="007F60E1">
        <w:rPr>
          <w:rFonts w:ascii="Arial" w:hAnsi="Arial" w:cs="Arial"/>
          <w:color w:val="000000" w:themeColor="text1"/>
          <w:sz w:val="24"/>
          <w:szCs w:val="24"/>
        </w:rPr>
        <w:t xml:space="preserve"> </w:t>
      </w:r>
      <w:r w:rsidRPr="007F60E1">
        <w:rPr>
          <w:rFonts w:ascii="Arial" w:hAnsi="Arial" w:cs="Arial"/>
          <w:color w:val="000000" w:themeColor="text1"/>
          <w:sz w:val="24"/>
          <w:szCs w:val="24"/>
        </w:rPr>
        <w:t>subtiekėjų</w:t>
      </w:r>
      <w:r w:rsidR="00942379" w:rsidRPr="007F60E1">
        <w:rPr>
          <w:rFonts w:ascii="Arial" w:hAnsi="Arial" w:cs="Arial"/>
          <w:color w:val="000000" w:themeColor="text1"/>
          <w:sz w:val="24"/>
          <w:szCs w:val="24"/>
        </w:rPr>
        <w:t xml:space="preserve"> (jei taikoma)</w:t>
      </w:r>
      <w:r w:rsidR="00953F2B" w:rsidRPr="007F60E1">
        <w:rPr>
          <w:rFonts w:ascii="Arial" w:hAnsi="Arial" w:cs="Arial"/>
          <w:color w:val="000000" w:themeColor="text1"/>
          <w:sz w:val="24"/>
          <w:szCs w:val="24"/>
        </w:rPr>
        <w:t xml:space="preserve">, </w:t>
      </w:r>
      <w:r w:rsidR="007F34C7" w:rsidRPr="007F60E1">
        <w:rPr>
          <w:rFonts w:ascii="Arial" w:hAnsi="Arial" w:cs="Arial"/>
          <w:color w:val="000000" w:themeColor="text1"/>
          <w:sz w:val="24"/>
          <w:szCs w:val="24"/>
        </w:rPr>
        <w:t>ūkio subjektų, kurių pajėgumais tiekėjas remiasi,</w:t>
      </w:r>
      <w:r w:rsidRPr="007F60E1">
        <w:rPr>
          <w:rFonts w:ascii="Arial" w:hAnsi="Arial" w:cs="Arial"/>
          <w:color w:val="000000" w:themeColor="text1"/>
          <w:sz w:val="24"/>
          <w:szCs w:val="24"/>
        </w:rPr>
        <w:t xml:space="preserve"> </w:t>
      </w:r>
      <w:bookmarkEnd w:id="18"/>
      <w:r w:rsidRPr="007F60E1">
        <w:rPr>
          <w:rFonts w:ascii="Arial" w:hAnsi="Arial" w:cs="Arial"/>
          <w:color w:val="000000" w:themeColor="text1"/>
          <w:sz w:val="24"/>
          <w:szCs w:val="24"/>
        </w:rPr>
        <w:t xml:space="preserve">pašalinimo pagrindų nebuvimo bei jų nebuvimą patvirtinantys dokumentai nurodyti </w:t>
      </w:r>
      <w:r w:rsidR="006A737F" w:rsidRPr="007F60E1">
        <w:rPr>
          <w:rFonts w:ascii="Arial" w:hAnsi="Arial" w:cs="Arial"/>
          <w:color w:val="000000" w:themeColor="text1"/>
          <w:sz w:val="24"/>
          <w:szCs w:val="24"/>
        </w:rPr>
        <w:t xml:space="preserve">specialiųjų </w:t>
      </w:r>
      <w:r w:rsidR="006A737F" w:rsidRPr="007F60E1">
        <w:rPr>
          <w:rFonts w:ascii="Arial" w:eastAsia="Calibri" w:hAnsi="Arial" w:cs="Arial"/>
          <w:color w:val="000000" w:themeColor="text1"/>
          <w:sz w:val="24"/>
          <w:szCs w:val="24"/>
        </w:rPr>
        <w:t>p</w:t>
      </w:r>
      <w:r w:rsidR="00551FA7" w:rsidRPr="007F60E1">
        <w:rPr>
          <w:rFonts w:ascii="Arial" w:eastAsia="Calibri" w:hAnsi="Arial" w:cs="Arial"/>
          <w:color w:val="000000" w:themeColor="text1"/>
          <w:sz w:val="24"/>
          <w:szCs w:val="24"/>
        </w:rPr>
        <w:t xml:space="preserve">irkimo </w:t>
      </w:r>
      <w:r w:rsidR="006773B6" w:rsidRPr="007F60E1">
        <w:rPr>
          <w:rFonts w:ascii="Arial" w:eastAsia="Calibri" w:hAnsi="Arial" w:cs="Arial"/>
          <w:color w:val="000000" w:themeColor="text1"/>
          <w:sz w:val="24"/>
          <w:szCs w:val="24"/>
        </w:rPr>
        <w:t xml:space="preserve">sąlygų </w:t>
      </w:r>
      <w:r w:rsidR="007F167D" w:rsidRPr="007F60E1">
        <w:rPr>
          <w:rFonts w:ascii="Arial" w:eastAsia="Calibri" w:hAnsi="Arial" w:cs="Arial"/>
          <w:color w:val="000000" w:themeColor="text1"/>
          <w:sz w:val="24"/>
          <w:szCs w:val="24"/>
        </w:rPr>
        <w:t>priede</w:t>
      </w:r>
      <w:r w:rsidR="007F167D" w:rsidRPr="007F60E1">
        <w:rPr>
          <w:rFonts w:ascii="Arial" w:hAnsi="Arial" w:cs="Arial"/>
          <w:color w:val="000000" w:themeColor="text1"/>
          <w:sz w:val="24"/>
          <w:szCs w:val="24"/>
        </w:rPr>
        <w:t xml:space="preserve"> „Tiekėjų pašalinimo pagrindai“</w:t>
      </w:r>
      <w:r w:rsidRPr="007F60E1">
        <w:rPr>
          <w:rFonts w:ascii="Arial" w:hAnsi="Arial" w:cs="Arial"/>
          <w:color w:val="000000" w:themeColor="text1"/>
          <w:sz w:val="24"/>
          <w:szCs w:val="24"/>
        </w:rPr>
        <w:t xml:space="preserve">. </w:t>
      </w:r>
    </w:p>
    <w:p w14:paraId="119E25D0" w14:textId="77777777" w:rsidR="004C3F1D" w:rsidRPr="007F60E1" w:rsidRDefault="00300C6D" w:rsidP="004C3F1D">
      <w:pPr>
        <w:pStyle w:val="Sraopastraipa"/>
        <w:numPr>
          <w:ilvl w:val="0"/>
          <w:numId w:val="10"/>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eastAsia="Calibri" w:hAnsi="Arial" w:cs="Arial"/>
          <w:color w:val="000000" w:themeColor="text1"/>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bookmarkStart w:id="19" w:name="_Toc214287987"/>
    </w:p>
    <w:p w14:paraId="0174140A" w14:textId="724B0018" w:rsidR="00414BA2" w:rsidRPr="007F60E1" w:rsidRDefault="00414BA2" w:rsidP="00414BA2">
      <w:pPr>
        <w:pStyle w:val="Sraopastraipa"/>
        <w:numPr>
          <w:ilvl w:val="1"/>
          <w:numId w:val="11"/>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lastRenderedPageBreak/>
        <w:t xml:space="preserve">Tiekėjams nenustatomi kvalifikacijos reikalavimai. Tiekėjas, teikdamas pasiūlymą, įsipareigoja, kad sutartį vykdys tik teisę verstis atitinkama veikla turintys asmenys. </w:t>
      </w:r>
    </w:p>
    <w:p w14:paraId="4B36E088" w14:textId="55BDF823" w:rsidR="004C3F1D" w:rsidRPr="007F60E1" w:rsidRDefault="00414BA2" w:rsidP="00414BA2">
      <w:pPr>
        <w:pStyle w:val="Sraopastraipa"/>
        <w:numPr>
          <w:ilvl w:val="1"/>
          <w:numId w:val="11"/>
        </w:numPr>
        <w:tabs>
          <w:tab w:val="left" w:pos="1701"/>
        </w:tabs>
        <w:spacing w:after="0" w:line="240" w:lineRule="auto"/>
        <w:ind w:left="0" w:firstLine="1134"/>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Tiekėjams nenustatomi reikalavimai dėl kokybės vadybos sistemos ir aplinkos apsaugos vadybos sistemos standartų laikymosi</w:t>
      </w:r>
      <w:r w:rsidR="004C3F1D" w:rsidRPr="007F60E1">
        <w:rPr>
          <w:rFonts w:ascii="Arial" w:eastAsia="Calibri" w:hAnsi="Arial" w:cs="Arial"/>
          <w:color w:val="000000" w:themeColor="text1"/>
          <w:sz w:val="24"/>
          <w:szCs w:val="24"/>
        </w:rPr>
        <w:t>.</w:t>
      </w:r>
    </w:p>
    <w:p w14:paraId="69D62E2B" w14:textId="2AC61773" w:rsidR="00A000BE" w:rsidRPr="007F60E1" w:rsidRDefault="00D24970" w:rsidP="003A246D">
      <w:pPr>
        <w:pStyle w:val="Antrat1"/>
        <w:tabs>
          <w:tab w:val="left" w:pos="567"/>
        </w:tabs>
        <w:spacing w:before="600" w:after="600"/>
        <w:contextualSpacing/>
        <w:jc w:val="both"/>
        <w:rPr>
          <w:rFonts w:ascii="Arial" w:hAnsi="Arial" w:cs="Arial"/>
          <w:b/>
          <w:bCs/>
          <w:caps/>
          <w:color w:val="000000" w:themeColor="text1"/>
          <w:sz w:val="24"/>
          <w:szCs w:val="24"/>
        </w:rPr>
      </w:pPr>
      <w:r w:rsidRPr="007F60E1">
        <w:rPr>
          <w:rFonts w:ascii="Arial" w:hAnsi="Arial" w:cs="Arial"/>
          <w:b/>
          <w:bCs/>
          <w:caps/>
          <w:color w:val="000000" w:themeColor="text1"/>
          <w:sz w:val="24"/>
          <w:szCs w:val="24"/>
        </w:rPr>
        <w:t>5</w:t>
      </w:r>
      <w:r w:rsidR="001E3D5A" w:rsidRPr="007F60E1">
        <w:rPr>
          <w:rFonts w:ascii="Arial" w:hAnsi="Arial" w:cs="Arial"/>
          <w:b/>
          <w:bCs/>
          <w:caps/>
          <w:color w:val="000000" w:themeColor="text1"/>
          <w:sz w:val="24"/>
          <w:szCs w:val="24"/>
        </w:rPr>
        <w:t>.</w:t>
      </w:r>
      <w:r w:rsidR="00974A08" w:rsidRPr="007F60E1">
        <w:rPr>
          <w:rFonts w:ascii="Arial" w:hAnsi="Arial" w:cs="Arial"/>
          <w:b/>
          <w:bCs/>
          <w:caps/>
          <w:color w:val="000000" w:themeColor="text1"/>
          <w:sz w:val="24"/>
          <w:szCs w:val="24"/>
        </w:rPr>
        <w:t xml:space="preserve"> </w:t>
      </w:r>
      <w:r w:rsidR="009743D3" w:rsidRPr="007F60E1">
        <w:rPr>
          <w:rFonts w:ascii="Arial" w:hAnsi="Arial" w:cs="Arial"/>
          <w:b/>
          <w:bCs/>
          <w:caps/>
          <w:color w:val="000000" w:themeColor="text1"/>
          <w:sz w:val="24"/>
          <w:szCs w:val="24"/>
        </w:rPr>
        <w:t>Reikalavimai, susiję su nacionaliniu saugumu</w:t>
      </w:r>
      <w:bookmarkEnd w:id="19"/>
      <w:r w:rsidR="009743D3" w:rsidRPr="007F60E1">
        <w:rPr>
          <w:rFonts w:ascii="Arial" w:hAnsi="Arial" w:cs="Arial"/>
          <w:b/>
          <w:bCs/>
          <w:caps/>
          <w:color w:val="000000" w:themeColor="text1"/>
          <w:sz w:val="24"/>
          <w:szCs w:val="24"/>
        </w:rPr>
        <w:t xml:space="preserve"> </w:t>
      </w:r>
    </w:p>
    <w:p w14:paraId="6135DAF8" w14:textId="24566EBC" w:rsidR="0011011F" w:rsidRPr="007F60E1" w:rsidRDefault="0011011F" w:rsidP="0011011F">
      <w:pPr>
        <w:spacing w:after="0" w:line="240" w:lineRule="auto"/>
        <w:ind w:firstLine="1134"/>
        <w:jc w:val="both"/>
        <w:rPr>
          <w:rFonts w:ascii="Arial" w:hAnsi="Arial" w:cs="Arial"/>
          <w:iCs/>
          <w:color w:val="000000" w:themeColor="text1"/>
          <w:sz w:val="24"/>
          <w:szCs w:val="24"/>
        </w:rPr>
      </w:pPr>
      <w:r w:rsidRPr="007F60E1">
        <w:rPr>
          <w:rFonts w:ascii="Arial" w:hAnsi="Arial" w:cs="Arial"/>
          <w:iCs/>
          <w:color w:val="000000" w:themeColor="text1"/>
          <w:sz w:val="24"/>
          <w:szCs w:val="24"/>
        </w:rPr>
        <w:t>5.1. Perkančioji organizacija nekelia reikalavimų susijusių su nacionaliniu saugumu.</w:t>
      </w:r>
    </w:p>
    <w:p w14:paraId="4BEDE7AF" w14:textId="457E0FAE" w:rsidR="00AF62E6" w:rsidRPr="007F60E1" w:rsidRDefault="00245E8F" w:rsidP="005A7916">
      <w:pPr>
        <w:pStyle w:val="Antrat1"/>
        <w:spacing w:before="600" w:after="600"/>
        <w:contextualSpacing/>
        <w:rPr>
          <w:rFonts w:ascii="Arial" w:hAnsi="Arial" w:cs="Arial"/>
          <w:b/>
          <w:bCs/>
          <w:caps/>
          <w:color w:val="000000" w:themeColor="text1"/>
          <w:sz w:val="24"/>
          <w:szCs w:val="24"/>
        </w:rPr>
      </w:pPr>
      <w:bookmarkStart w:id="20" w:name="_Ref39666794"/>
      <w:bookmarkStart w:id="21" w:name="_Ref39666796"/>
      <w:bookmarkStart w:id="22" w:name="_Toc214287988"/>
      <w:r w:rsidRPr="007F60E1">
        <w:rPr>
          <w:rFonts w:ascii="Arial" w:hAnsi="Arial" w:cs="Arial"/>
          <w:b/>
          <w:bCs/>
          <w:caps/>
          <w:color w:val="000000" w:themeColor="text1"/>
          <w:sz w:val="24"/>
          <w:szCs w:val="24"/>
        </w:rPr>
        <w:t>6</w:t>
      </w:r>
      <w:r w:rsidR="0005396D" w:rsidRPr="007F60E1">
        <w:rPr>
          <w:rFonts w:ascii="Arial" w:hAnsi="Arial" w:cs="Arial"/>
          <w:b/>
          <w:bCs/>
          <w:caps/>
          <w:color w:val="000000" w:themeColor="text1"/>
          <w:sz w:val="24"/>
          <w:szCs w:val="24"/>
        </w:rPr>
        <w:t xml:space="preserve">. </w:t>
      </w:r>
      <w:r w:rsidR="00220588" w:rsidRPr="007F60E1">
        <w:rPr>
          <w:rFonts w:ascii="Arial" w:hAnsi="Arial" w:cs="Arial"/>
          <w:b/>
          <w:bCs/>
          <w:caps/>
          <w:color w:val="000000" w:themeColor="text1"/>
          <w:sz w:val="24"/>
          <w:szCs w:val="24"/>
        </w:rPr>
        <w:t>Specialieji r</w:t>
      </w:r>
      <w:r w:rsidR="00DF58E2" w:rsidRPr="007F60E1">
        <w:rPr>
          <w:rFonts w:ascii="Arial" w:hAnsi="Arial" w:cs="Arial"/>
          <w:b/>
          <w:bCs/>
          <w:caps/>
          <w:color w:val="000000" w:themeColor="text1"/>
          <w:sz w:val="24"/>
          <w:szCs w:val="24"/>
        </w:rPr>
        <w:t>eikalavimai pasiūlymų rengimui ir pateikimui</w:t>
      </w:r>
      <w:bookmarkEnd w:id="20"/>
      <w:bookmarkEnd w:id="21"/>
      <w:bookmarkEnd w:id="22"/>
    </w:p>
    <w:p w14:paraId="3D47F821" w14:textId="2F93D89B" w:rsidR="00EF5623" w:rsidRPr="007F60E1" w:rsidRDefault="00192AF9" w:rsidP="00800CA2">
      <w:pPr>
        <w:tabs>
          <w:tab w:val="left" w:pos="1843"/>
        </w:tabs>
        <w:spacing w:after="0" w:line="240" w:lineRule="auto"/>
        <w:ind w:firstLine="1134"/>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6.1. </w:t>
      </w:r>
      <w:r w:rsidR="00EF5623" w:rsidRPr="007F60E1">
        <w:rPr>
          <w:rFonts w:ascii="Arial" w:hAnsi="Arial" w:cs="Arial"/>
          <w:color w:val="000000" w:themeColor="text1"/>
          <w:sz w:val="24"/>
          <w:szCs w:val="24"/>
        </w:rPr>
        <w:t xml:space="preserve">Tiekėjo </w:t>
      </w:r>
      <w:r w:rsidR="0058726C" w:rsidRPr="007F60E1">
        <w:rPr>
          <w:rFonts w:ascii="Arial" w:hAnsi="Arial" w:cs="Arial"/>
          <w:color w:val="000000" w:themeColor="text1"/>
          <w:sz w:val="24"/>
          <w:szCs w:val="24"/>
        </w:rPr>
        <w:t>p</w:t>
      </w:r>
      <w:r w:rsidR="00EF5623" w:rsidRPr="007F60E1">
        <w:rPr>
          <w:rFonts w:ascii="Arial" w:hAnsi="Arial" w:cs="Arial"/>
          <w:color w:val="000000" w:themeColor="text1"/>
          <w:sz w:val="24"/>
          <w:szCs w:val="24"/>
        </w:rPr>
        <w:t>asiūlymą sudaro CVP IS pateikiamų ir žemiau nurodytų dokumentų visuma</w:t>
      </w:r>
      <w:r w:rsidR="00FD53CF" w:rsidRPr="007F60E1">
        <w:rPr>
          <w:rFonts w:ascii="Arial" w:hAnsi="Arial" w:cs="Arial"/>
          <w:color w:val="000000" w:themeColor="text1"/>
          <w:sz w:val="24"/>
          <w:szCs w:val="24"/>
        </w:rPr>
        <w:t>:</w:t>
      </w:r>
    </w:p>
    <w:p w14:paraId="0B17BEF7" w14:textId="4EA6233F" w:rsidR="00FF12F1" w:rsidRPr="007F60E1" w:rsidRDefault="003F0DA7"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tiekėjo pasirašytas </w:t>
      </w:r>
      <w:r w:rsidR="005A195F" w:rsidRPr="007F60E1">
        <w:rPr>
          <w:rFonts w:ascii="Arial" w:hAnsi="Arial" w:cs="Arial"/>
          <w:color w:val="000000" w:themeColor="text1"/>
          <w:sz w:val="24"/>
          <w:szCs w:val="24"/>
        </w:rPr>
        <w:t>p</w:t>
      </w:r>
      <w:r w:rsidRPr="007F60E1">
        <w:rPr>
          <w:rFonts w:ascii="Arial" w:hAnsi="Arial" w:cs="Arial"/>
          <w:color w:val="000000" w:themeColor="text1"/>
          <w:sz w:val="24"/>
          <w:szCs w:val="24"/>
        </w:rPr>
        <w:t xml:space="preserve">asiūlymas, parengtas pagal </w:t>
      </w:r>
      <w:r w:rsidR="007C1C57" w:rsidRPr="007F60E1">
        <w:rPr>
          <w:rFonts w:ascii="Arial" w:hAnsi="Arial" w:cs="Arial"/>
          <w:color w:val="000000" w:themeColor="text1"/>
          <w:sz w:val="24"/>
          <w:szCs w:val="24"/>
        </w:rPr>
        <w:t>specialiųjų p</w:t>
      </w:r>
      <w:r w:rsidR="00551FA7" w:rsidRPr="007F60E1">
        <w:rPr>
          <w:rFonts w:ascii="Arial" w:hAnsi="Arial" w:cs="Arial"/>
          <w:color w:val="000000" w:themeColor="text1"/>
          <w:sz w:val="24"/>
          <w:szCs w:val="24"/>
        </w:rPr>
        <w:t xml:space="preserve">irkimo </w:t>
      </w:r>
      <w:r w:rsidR="00476F8C" w:rsidRPr="007F60E1">
        <w:rPr>
          <w:rFonts w:ascii="Arial" w:hAnsi="Arial" w:cs="Arial"/>
          <w:color w:val="000000" w:themeColor="text1"/>
          <w:sz w:val="24"/>
          <w:szCs w:val="24"/>
        </w:rPr>
        <w:t>sąlygų</w:t>
      </w:r>
      <w:r w:rsidR="00DE5F20" w:rsidRPr="007F60E1">
        <w:rPr>
          <w:rFonts w:ascii="Arial" w:hAnsi="Arial" w:cs="Arial"/>
          <w:color w:val="000000" w:themeColor="text1"/>
          <w:sz w:val="24"/>
          <w:szCs w:val="24"/>
        </w:rPr>
        <w:t xml:space="preserve"> </w:t>
      </w:r>
      <w:r w:rsidR="007F167D" w:rsidRPr="007F60E1">
        <w:rPr>
          <w:rFonts w:ascii="Arial" w:hAnsi="Arial" w:cs="Arial"/>
          <w:color w:val="000000" w:themeColor="text1"/>
          <w:sz w:val="24"/>
          <w:szCs w:val="24"/>
        </w:rPr>
        <w:t xml:space="preserve">priede </w:t>
      </w:r>
      <w:r w:rsidR="007F167D" w:rsidRPr="007F60E1">
        <w:rPr>
          <w:rFonts w:ascii="Arial" w:hAnsi="Arial" w:cs="Arial"/>
          <w:color w:val="000000" w:themeColor="text1"/>
          <w:sz w:val="24"/>
          <w:szCs w:val="24"/>
          <w:shd w:val="clear" w:color="auto" w:fill="FFFFFF"/>
        </w:rPr>
        <w:t xml:space="preserve">„Pasiūlymo forma“ </w:t>
      </w:r>
      <w:r w:rsidRPr="007F60E1">
        <w:rPr>
          <w:rFonts w:ascii="Arial" w:hAnsi="Arial" w:cs="Arial"/>
          <w:color w:val="000000" w:themeColor="text1"/>
          <w:sz w:val="24"/>
          <w:szCs w:val="24"/>
        </w:rPr>
        <w:t xml:space="preserve">pateiktą </w:t>
      </w:r>
      <w:r w:rsidR="00C35C26" w:rsidRPr="007F60E1">
        <w:rPr>
          <w:rFonts w:ascii="Arial" w:hAnsi="Arial" w:cs="Arial"/>
          <w:color w:val="000000" w:themeColor="text1"/>
          <w:sz w:val="24"/>
          <w:szCs w:val="24"/>
        </w:rPr>
        <w:t>p</w:t>
      </w:r>
      <w:r w:rsidRPr="007F60E1">
        <w:rPr>
          <w:rFonts w:ascii="Arial" w:hAnsi="Arial" w:cs="Arial"/>
          <w:color w:val="000000" w:themeColor="text1"/>
          <w:sz w:val="24"/>
          <w:szCs w:val="24"/>
        </w:rPr>
        <w:t>asiūlymo formą.</w:t>
      </w:r>
    </w:p>
    <w:p w14:paraId="3459FD0B" w14:textId="33127669" w:rsidR="009C1155" w:rsidRPr="007F60E1" w:rsidRDefault="009C1155"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užpildytas </w:t>
      </w:r>
      <w:r w:rsidR="000F0897" w:rsidRPr="007F60E1">
        <w:rPr>
          <w:rFonts w:ascii="Arial" w:hAnsi="Arial" w:cs="Arial"/>
          <w:color w:val="000000" w:themeColor="text1"/>
          <w:sz w:val="24"/>
          <w:szCs w:val="24"/>
        </w:rPr>
        <w:t xml:space="preserve">pasirašytas </w:t>
      </w:r>
      <w:r w:rsidRPr="007F60E1">
        <w:rPr>
          <w:rFonts w:ascii="Arial" w:hAnsi="Arial" w:cs="Arial"/>
          <w:color w:val="000000" w:themeColor="text1"/>
          <w:sz w:val="24"/>
          <w:szCs w:val="24"/>
        </w:rPr>
        <w:t xml:space="preserve">EBVPD (specialiųjų pirkimo sąlygų </w:t>
      </w:r>
      <w:r w:rsidR="007F167D" w:rsidRPr="007F60E1">
        <w:rPr>
          <w:rFonts w:ascii="Arial" w:hAnsi="Arial" w:cs="Arial"/>
          <w:color w:val="000000" w:themeColor="text1"/>
          <w:sz w:val="24"/>
          <w:szCs w:val="24"/>
        </w:rPr>
        <w:t>priedas „EBVPD“</w:t>
      </w:r>
      <w:r w:rsidRPr="007F60E1">
        <w:rPr>
          <w:rFonts w:ascii="Arial" w:hAnsi="Arial" w:cs="Arial"/>
          <w:color w:val="000000" w:themeColor="text1"/>
          <w:sz w:val="24"/>
          <w:szCs w:val="24"/>
        </w:rPr>
        <w:t xml:space="preserve">). Pasirašydamas </w:t>
      </w:r>
      <w:r w:rsidR="00C35C26" w:rsidRPr="007F60E1">
        <w:rPr>
          <w:rFonts w:ascii="Arial" w:hAnsi="Arial" w:cs="Arial"/>
          <w:color w:val="000000" w:themeColor="text1"/>
          <w:sz w:val="24"/>
          <w:szCs w:val="24"/>
        </w:rPr>
        <w:t>p</w:t>
      </w:r>
      <w:r w:rsidRPr="007F60E1">
        <w:rPr>
          <w:rFonts w:ascii="Arial" w:hAnsi="Arial" w:cs="Arial"/>
          <w:color w:val="000000" w:themeColor="text1"/>
          <w:sz w:val="24"/>
          <w:szCs w:val="24"/>
        </w:rPr>
        <w:t>asiūlymą, tiekėjas patvirtina ir EBVPD tikrumą;</w:t>
      </w:r>
    </w:p>
    <w:p w14:paraId="021CA68F" w14:textId="346D8E49" w:rsidR="007C1C57" w:rsidRPr="007F60E1" w:rsidRDefault="000C55D6"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jungtinės veiklos sutarties kopija (jeigu </w:t>
      </w:r>
      <w:r w:rsidR="00C35C26" w:rsidRPr="007F60E1">
        <w:rPr>
          <w:rFonts w:ascii="Arial" w:hAnsi="Arial" w:cs="Arial"/>
          <w:color w:val="000000" w:themeColor="text1"/>
          <w:sz w:val="24"/>
          <w:szCs w:val="24"/>
        </w:rPr>
        <w:t>p</w:t>
      </w:r>
      <w:r w:rsidRPr="007F60E1">
        <w:rPr>
          <w:rFonts w:ascii="Arial" w:hAnsi="Arial" w:cs="Arial"/>
          <w:color w:val="000000" w:themeColor="text1"/>
          <w:sz w:val="24"/>
          <w:szCs w:val="24"/>
        </w:rPr>
        <w:t>irkime dalyvauja ūkio subjektų grupė jungtinės veiklos sutarties pagrindu)</w:t>
      </w:r>
      <w:r w:rsidR="007C1C57" w:rsidRPr="007F60E1">
        <w:rPr>
          <w:rFonts w:ascii="Arial" w:hAnsi="Arial" w:cs="Arial"/>
          <w:color w:val="000000" w:themeColor="text1"/>
          <w:sz w:val="24"/>
          <w:szCs w:val="24"/>
        </w:rPr>
        <w:t>;</w:t>
      </w:r>
    </w:p>
    <w:p w14:paraId="50A0B33A" w14:textId="0A1B61EF" w:rsidR="006D0EC0" w:rsidRPr="007F60E1" w:rsidRDefault="006D0EC0"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dokumentas, patvirtinantis, kad asmuo, kuris pasirašė </w:t>
      </w:r>
      <w:r w:rsidR="00212F68" w:rsidRPr="007F60E1">
        <w:rPr>
          <w:rFonts w:ascii="Arial" w:hAnsi="Arial" w:cs="Arial"/>
          <w:color w:val="000000" w:themeColor="text1"/>
          <w:sz w:val="24"/>
          <w:szCs w:val="24"/>
        </w:rPr>
        <w:t>p</w:t>
      </w:r>
      <w:r w:rsidRPr="007F60E1">
        <w:rPr>
          <w:rFonts w:ascii="Arial" w:hAnsi="Arial" w:cs="Arial"/>
          <w:color w:val="000000" w:themeColor="text1"/>
          <w:sz w:val="24"/>
          <w:szCs w:val="24"/>
        </w:rPr>
        <w:t>asiūlymą (jei jis ne tiekėjo vadovas), turėjo teisę jį pasirašyti;</w:t>
      </w:r>
    </w:p>
    <w:p w14:paraId="0997451A" w14:textId="14C5D167" w:rsidR="006D0EC0" w:rsidRPr="007F60E1" w:rsidRDefault="00212F68" w:rsidP="00F13DE5">
      <w:pPr>
        <w:pStyle w:val="Sraopastraipa"/>
        <w:numPr>
          <w:ilvl w:val="2"/>
          <w:numId w:val="6"/>
        </w:numPr>
        <w:tabs>
          <w:tab w:val="left" w:pos="1276"/>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p</w:t>
      </w:r>
      <w:r w:rsidR="006D0EC0" w:rsidRPr="007F60E1">
        <w:rPr>
          <w:rFonts w:ascii="Arial" w:hAnsi="Arial" w:cs="Arial"/>
          <w:color w:val="000000" w:themeColor="text1"/>
          <w:sz w:val="24"/>
          <w:szCs w:val="24"/>
        </w:rPr>
        <w:t>asiūlymo galiojimą užtikrinantis dokumentas (jeigu reikalaujama);</w:t>
      </w:r>
    </w:p>
    <w:p w14:paraId="53A8B5A3" w14:textId="109B0BB3" w:rsidR="00450415" w:rsidRPr="007F60E1" w:rsidRDefault="00450415"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jei tiekėjas pasitelkia ūkio subjektus, kurių pajėgumais remiasi, – įrodymai, kad šie ištekliai bus prieinami per visą sutartinių įsipareigojimų vykdymo laikotarpį;</w:t>
      </w:r>
    </w:p>
    <w:p w14:paraId="0A4D1BFD" w14:textId="5A7C8BAD" w:rsidR="00450415" w:rsidRPr="007F60E1" w:rsidRDefault="00450415" w:rsidP="00F13DE5">
      <w:pPr>
        <w:pStyle w:val="Sraopastraipa"/>
        <w:numPr>
          <w:ilvl w:val="2"/>
          <w:numId w:val="6"/>
        </w:numPr>
        <w:tabs>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 jei tiekėjas pasitelkia subtiekėjus, subtiekėjo deklaracija ar kitas dokumentas, patvirtinantis jo sutikimą būti subtiekėju </w:t>
      </w:r>
      <w:r w:rsidR="00212F68" w:rsidRPr="007F60E1">
        <w:rPr>
          <w:rFonts w:ascii="Arial" w:hAnsi="Arial" w:cs="Arial"/>
          <w:color w:val="000000" w:themeColor="text1"/>
          <w:sz w:val="24"/>
          <w:szCs w:val="24"/>
        </w:rPr>
        <w:t>p</w:t>
      </w:r>
      <w:r w:rsidRPr="007F60E1">
        <w:rPr>
          <w:rFonts w:ascii="Arial" w:hAnsi="Arial" w:cs="Arial"/>
          <w:color w:val="000000" w:themeColor="text1"/>
          <w:sz w:val="24"/>
          <w:szCs w:val="24"/>
        </w:rPr>
        <w:t>irkime;</w:t>
      </w:r>
    </w:p>
    <w:p w14:paraId="42E6653A" w14:textId="5B78CF00" w:rsidR="002B1942" w:rsidRPr="007F60E1" w:rsidRDefault="00450415" w:rsidP="00F13DE5">
      <w:pPr>
        <w:pStyle w:val="Sraopastraipa"/>
        <w:numPr>
          <w:ilvl w:val="2"/>
          <w:numId w:val="6"/>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dokumentai, patvirtinantys, kad ūkio subjektas, kurio pajėgumais tiekėjas remiasi, atsižvelgdamas į specialiųjų pirkimo sąlygų </w:t>
      </w:r>
      <w:r w:rsidR="007F167D" w:rsidRPr="007F60E1">
        <w:rPr>
          <w:rFonts w:ascii="Arial" w:hAnsi="Arial" w:cs="Arial"/>
          <w:color w:val="000000" w:themeColor="text1"/>
          <w:sz w:val="24"/>
          <w:szCs w:val="24"/>
        </w:rPr>
        <w:t xml:space="preserve">priede „Tiekėjų kvalifikacijos reikalavimai ir reikalavimai laikytis kokybės vadybos sistemos ir (arba) aplinkos apsaugos vadybos sistemos standartų“ </w:t>
      </w:r>
      <w:r w:rsidRPr="007F60E1">
        <w:rPr>
          <w:rFonts w:ascii="Arial" w:hAnsi="Arial" w:cs="Arial"/>
          <w:color w:val="000000" w:themeColor="text1"/>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0C6781" w:rsidRPr="007F60E1">
        <w:rPr>
          <w:rFonts w:ascii="Arial" w:hAnsi="Arial" w:cs="Arial"/>
          <w:color w:val="000000" w:themeColor="text1"/>
          <w:sz w:val="24"/>
          <w:szCs w:val="24"/>
        </w:rPr>
        <w:t>;</w:t>
      </w:r>
    </w:p>
    <w:p w14:paraId="4B8D3C56" w14:textId="52E51B92" w:rsidR="000C6781" w:rsidRPr="007F60E1" w:rsidRDefault="000C6781" w:rsidP="000C6781">
      <w:pPr>
        <w:pStyle w:val="Sraopastraipa"/>
        <w:numPr>
          <w:ilvl w:val="2"/>
          <w:numId w:val="6"/>
        </w:numPr>
        <w:tabs>
          <w:tab w:val="left" w:pos="1276"/>
          <w:tab w:val="left" w:pos="1701"/>
          <w:tab w:val="left" w:pos="1843"/>
        </w:tabs>
        <w:spacing w:after="0" w:line="240" w:lineRule="auto"/>
        <w:ind w:left="0" w:firstLine="1134"/>
        <w:jc w:val="both"/>
        <w:rPr>
          <w:rFonts w:ascii="Arial" w:hAnsi="Arial" w:cs="Arial"/>
          <w:color w:val="000000" w:themeColor="text1"/>
          <w:sz w:val="24"/>
          <w:szCs w:val="24"/>
          <w:u w:val="single"/>
        </w:rPr>
      </w:pPr>
      <w:r w:rsidRPr="007F60E1">
        <w:rPr>
          <w:rFonts w:ascii="Arial" w:hAnsi="Arial" w:cs="Arial"/>
          <w:color w:val="000000" w:themeColor="text1"/>
          <w:sz w:val="24"/>
          <w:szCs w:val="24"/>
        </w:rPr>
        <w:t xml:space="preserve">techninė specifikacija, užpildyta pagal specialiųjų pirkimo sąlygų </w:t>
      </w:r>
      <w:r w:rsidR="008455D6" w:rsidRPr="007F60E1">
        <w:rPr>
          <w:rFonts w:ascii="Arial" w:hAnsi="Arial" w:cs="Arial"/>
          <w:color w:val="000000" w:themeColor="text1"/>
          <w:sz w:val="24"/>
          <w:szCs w:val="24"/>
        </w:rPr>
        <w:t>4</w:t>
      </w:r>
      <w:r w:rsidRPr="007F60E1">
        <w:rPr>
          <w:rFonts w:ascii="Arial" w:hAnsi="Arial" w:cs="Arial"/>
          <w:color w:val="000000" w:themeColor="text1"/>
          <w:sz w:val="24"/>
          <w:szCs w:val="24"/>
        </w:rPr>
        <w:t xml:space="preserve"> priedą</w:t>
      </w:r>
      <w:r w:rsidRPr="007F60E1">
        <w:rPr>
          <w:rFonts w:ascii="Arial" w:hAnsi="Arial" w:cs="Arial"/>
          <w:i/>
          <w:iCs/>
          <w:color w:val="000000" w:themeColor="text1"/>
          <w:sz w:val="24"/>
          <w:szCs w:val="24"/>
        </w:rPr>
        <w:t>.</w:t>
      </w:r>
    </w:p>
    <w:p w14:paraId="2B92FCEE" w14:textId="40133D28" w:rsidR="002B1942" w:rsidRPr="007F60E1" w:rsidRDefault="002B1942" w:rsidP="00F13DE5">
      <w:pPr>
        <w:pStyle w:val="Sraopastraipa"/>
        <w:numPr>
          <w:ilvl w:val="1"/>
          <w:numId w:val="6"/>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eastAsia="Calibri" w:hAnsi="Arial" w:cs="Arial"/>
          <w:color w:val="000000" w:themeColor="text1"/>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7F60E1">
        <w:rPr>
          <w:rFonts w:ascii="Arial" w:hAnsi="Arial" w:cs="Arial"/>
          <w:color w:val="000000" w:themeColor="text1"/>
          <w:sz w:val="24"/>
          <w:szCs w:val="24"/>
        </w:rPr>
        <w:t>Perkančiajai organizacijai kilus abejonių dėl dokumentų tikrumo, ji turi teisę reikalauti pateikti dokumentų originalus.</w:t>
      </w:r>
      <w:r w:rsidRPr="007F60E1">
        <w:rPr>
          <w:rFonts w:ascii="Arial" w:eastAsia="Calibri" w:hAnsi="Arial" w:cs="Arial"/>
          <w:color w:val="000000" w:themeColor="text1"/>
          <w:sz w:val="24"/>
          <w:szCs w:val="24"/>
        </w:rPr>
        <w:t xml:space="preserve"> Gali būti:</w:t>
      </w:r>
    </w:p>
    <w:p w14:paraId="40FE0E47" w14:textId="2C363284" w:rsidR="002B1942" w:rsidRPr="007F60E1" w:rsidRDefault="002B1942" w:rsidP="00F13DE5">
      <w:pPr>
        <w:pStyle w:val="Sraopastraipa"/>
        <w:numPr>
          <w:ilvl w:val="2"/>
          <w:numId w:val="18"/>
        </w:numPr>
        <w:tabs>
          <w:tab w:val="left" w:pos="1701"/>
          <w:tab w:val="left" w:pos="1985"/>
        </w:tabs>
        <w:spacing w:after="0" w:line="240" w:lineRule="auto"/>
        <w:ind w:left="0" w:firstLine="1134"/>
        <w:jc w:val="both"/>
        <w:rPr>
          <w:rFonts w:ascii="Arial" w:hAnsi="Arial" w:cs="Arial"/>
          <w:bCs/>
          <w:iCs/>
          <w:color w:val="000000" w:themeColor="text1"/>
          <w:sz w:val="24"/>
          <w:szCs w:val="24"/>
          <w:u w:val="single"/>
        </w:rPr>
      </w:pPr>
      <w:r w:rsidRPr="007F60E1">
        <w:rPr>
          <w:rFonts w:ascii="Arial" w:eastAsia="Calibri" w:hAnsi="Arial" w:cs="Arial"/>
          <w:bCs/>
          <w:iCs/>
          <w:color w:val="000000" w:themeColor="text1"/>
          <w:sz w:val="24"/>
          <w:szCs w:val="24"/>
        </w:rPr>
        <w:t>pateikiami kvalifikuotu elektroniniu parašu pasirašyti elektroninėmis priemonėmis suformuoti dokumentai;</w:t>
      </w:r>
    </w:p>
    <w:p w14:paraId="6D768F22" w14:textId="77777777" w:rsidR="002B1942" w:rsidRPr="007F60E1" w:rsidRDefault="002B1942" w:rsidP="00F13DE5">
      <w:pPr>
        <w:pStyle w:val="Sraopastraipa"/>
        <w:numPr>
          <w:ilvl w:val="2"/>
          <w:numId w:val="18"/>
        </w:numPr>
        <w:tabs>
          <w:tab w:val="left" w:pos="1418"/>
          <w:tab w:val="left" w:pos="1701"/>
          <w:tab w:val="left" w:pos="1985"/>
        </w:tabs>
        <w:spacing w:after="0" w:line="240" w:lineRule="auto"/>
        <w:ind w:left="0" w:firstLine="1134"/>
        <w:jc w:val="both"/>
        <w:rPr>
          <w:rFonts w:ascii="Arial" w:hAnsi="Arial" w:cs="Arial"/>
          <w:bCs/>
          <w:iCs/>
          <w:color w:val="000000" w:themeColor="text1"/>
          <w:sz w:val="24"/>
          <w:szCs w:val="24"/>
        </w:rPr>
      </w:pPr>
      <w:r w:rsidRPr="007F60E1">
        <w:rPr>
          <w:rFonts w:ascii="Arial" w:eastAsia="Calibri" w:hAnsi="Arial" w:cs="Arial"/>
          <w:bCs/>
          <w:iCs/>
          <w:color w:val="000000" w:themeColor="text1"/>
          <w:sz w:val="24"/>
          <w:szCs w:val="24"/>
        </w:rPr>
        <w:lastRenderedPageBreak/>
        <w:t>skaitmeninės dokumentų kopijos (</w:t>
      </w:r>
      <w:r w:rsidRPr="007F60E1">
        <w:rPr>
          <w:rFonts w:ascii="Arial" w:eastAsia="Calibri" w:hAnsi="Arial" w:cs="Arial"/>
          <w:iCs/>
          <w:color w:val="000000" w:themeColor="text1"/>
          <w:sz w:val="24"/>
          <w:szCs w:val="24"/>
        </w:rPr>
        <w:t>fiziniu parašu tvirtinami dokumentai turi būti pateikiami pasirašyti ir nuskenuoti)</w:t>
      </w:r>
      <w:r w:rsidRPr="007F60E1">
        <w:rPr>
          <w:rFonts w:ascii="Arial" w:eastAsia="Calibri" w:hAnsi="Arial" w:cs="Arial"/>
          <w:bCs/>
          <w:iCs/>
          <w:color w:val="000000" w:themeColor="text1"/>
          <w:sz w:val="24"/>
          <w:szCs w:val="24"/>
        </w:rPr>
        <w:t>.</w:t>
      </w:r>
    </w:p>
    <w:p w14:paraId="6602056D" w14:textId="2EDF0FB3" w:rsidR="0096678C" w:rsidRPr="007F60E1" w:rsidRDefault="0099696F" w:rsidP="00F13DE5">
      <w:pPr>
        <w:pStyle w:val="Sraopastraipa"/>
        <w:numPr>
          <w:ilvl w:val="1"/>
          <w:numId w:val="7"/>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P</w:t>
      </w:r>
      <w:r w:rsidR="0048587E" w:rsidRPr="007F60E1">
        <w:rPr>
          <w:rFonts w:ascii="Arial" w:hAnsi="Arial" w:cs="Arial"/>
          <w:color w:val="000000" w:themeColor="text1"/>
          <w:sz w:val="24"/>
          <w:szCs w:val="24"/>
        </w:rPr>
        <w:t>asiūlymas turi būti parengtas</w:t>
      </w:r>
      <w:r w:rsidR="00EE44B0" w:rsidRPr="007F60E1">
        <w:rPr>
          <w:rFonts w:ascii="Arial" w:hAnsi="Arial" w:cs="Arial"/>
          <w:color w:val="000000" w:themeColor="text1"/>
          <w:sz w:val="24"/>
          <w:szCs w:val="24"/>
        </w:rPr>
        <w:t xml:space="preserve">, </w:t>
      </w:r>
      <w:r w:rsidR="0048587E" w:rsidRPr="007F60E1">
        <w:rPr>
          <w:rFonts w:ascii="Arial" w:hAnsi="Arial" w:cs="Arial"/>
          <w:color w:val="000000" w:themeColor="text1"/>
          <w:sz w:val="24"/>
          <w:szCs w:val="24"/>
        </w:rPr>
        <w:t>lietuvių arba</w:t>
      </w:r>
      <w:r w:rsidRPr="007F60E1">
        <w:rPr>
          <w:rFonts w:ascii="Arial" w:hAnsi="Arial" w:cs="Arial"/>
          <w:color w:val="000000" w:themeColor="text1"/>
          <w:sz w:val="24"/>
          <w:szCs w:val="24"/>
        </w:rPr>
        <w:t xml:space="preserve"> </w:t>
      </w:r>
      <w:r w:rsidR="0048587E" w:rsidRPr="007F60E1">
        <w:rPr>
          <w:rFonts w:ascii="Arial" w:hAnsi="Arial" w:cs="Arial"/>
          <w:color w:val="000000" w:themeColor="text1"/>
          <w:sz w:val="24"/>
          <w:szCs w:val="24"/>
        </w:rPr>
        <w:t>anglų kalba</w:t>
      </w:r>
      <w:r w:rsidR="00D17972" w:rsidRPr="007F60E1">
        <w:rPr>
          <w:rFonts w:ascii="Arial" w:hAnsi="Arial" w:cs="Arial"/>
          <w:color w:val="000000" w:themeColor="text1"/>
          <w:sz w:val="24"/>
          <w:szCs w:val="24"/>
        </w:rPr>
        <w:t>.</w:t>
      </w:r>
      <w:r w:rsidR="0048587E" w:rsidRPr="007F60E1">
        <w:rPr>
          <w:rFonts w:ascii="Arial" w:hAnsi="Arial" w:cs="Arial"/>
          <w:color w:val="000000" w:themeColor="text1"/>
          <w:sz w:val="24"/>
          <w:szCs w:val="24"/>
        </w:rPr>
        <w:t xml:space="preserve"> </w:t>
      </w:r>
      <w:r w:rsidR="00F17A1F" w:rsidRPr="007F60E1">
        <w:rPr>
          <w:rFonts w:ascii="Arial" w:eastAsia="Arial" w:hAnsi="Arial" w:cs="Arial"/>
          <w:color w:val="000000" w:themeColor="text1"/>
          <w:sz w:val="24"/>
          <w:szCs w:val="24"/>
        </w:rPr>
        <w:t>Jei kurie nors su pasiūlymu teikiami dokumentai parengti ne</w:t>
      </w:r>
      <w:r w:rsidR="001427AB" w:rsidRPr="007F60E1">
        <w:rPr>
          <w:rFonts w:ascii="Arial" w:eastAsia="Arial" w:hAnsi="Arial" w:cs="Arial"/>
          <w:color w:val="000000" w:themeColor="text1"/>
          <w:sz w:val="24"/>
          <w:szCs w:val="24"/>
        </w:rPr>
        <w:t xml:space="preserve"> ta kalba, kuria</w:t>
      </w:r>
      <w:r w:rsidR="00F17A1F" w:rsidRPr="007F60E1">
        <w:rPr>
          <w:rFonts w:ascii="Arial" w:eastAsia="Arial" w:hAnsi="Arial" w:cs="Arial"/>
          <w:color w:val="000000" w:themeColor="text1"/>
          <w:sz w:val="24"/>
          <w:szCs w:val="24"/>
        </w:rPr>
        <w:t xml:space="preserve"> </w:t>
      </w:r>
      <w:r w:rsidR="0BCA4ED4" w:rsidRPr="007F60E1">
        <w:rPr>
          <w:rFonts w:ascii="Arial" w:eastAsia="Arial" w:hAnsi="Arial" w:cs="Arial"/>
          <w:color w:val="000000" w:themeColor="text1"/>
          <w:sz w:val="24"/>
          <w:szCs w:val="24"/>
        </w:rPr>
        <w:t>reikalaujama</w:t>
      </w:r>
      <w:r w:rsidR="001427AB" w:rsidRPr="007F60E1">
        <w:rPr>
          <w:rFonts w:ascii="Arial" w:eastAsia="Arial" w:hAnsi="Arial" w:cs="Arial"/>
          <w:color w:val="000000" w:themeColor="text1"/>
          <w:sz w:val="24"/>
          <w:szCs w:val="24"/>
        </w:rPr>
        <w:t xml:space="preserve">, </w:t>
      </w:r>
      <w:r w:rsidR="003F1D78" w:rsidRPr="007F60E1">
        <w:rPr>
          <w:rFonts w:ascii="Arial" w:eastAsia="Arial" w:hAnsi="Arial" w:cs="Arial"/>
          <w:color w:val="000000" w:themeColor="text1"/>
          <w:sz w:val="24"/>
          <w:szCs w:val="24"/>
        </w:rPr>
        <w:t xml:space="preserve">turi būti pateiktas tikslus vertimas į </w:t>
      </w:r>
      <w:r w:rsidR="00DC111E" w:rsidRPr="007F60E1">
        <w:rPr>
          <w:rFonts w:ascii="Arial" w:eastAsia="Arial" w:hAnsi="Arial" w:cs="Arial"/>
          <w:color w:val="000000" w:themeColor="text1"/>
          <w:sz w:val="24"/>
          <w:szCs w:val="24"/>
        </w:rPr>
        <w:t xml:space="preserve">lietuvių </w:t>
      </w:r>
      <w:r w:rsidR="00141BF1" w:rsidRPr="007F60E1">
        <w:rPr>
          <w:rFonts w:ascii="Arial" w:eastAsia="Arial" w:hAnsi="Arial" w:cs="Arial"/>
          <w:color w:val="000000" w:themeColor="text1"/>
          <w:sz w:val="24"/>
          <w:szCs w:val="24"/>
        </w:rPr>
        <w:t>kalbą</w:t>
      </w:r>
      <w:r w:rsidR="00F17A1F" w:rsidRPr="007F60E1">
        <w:rPr>
          <w:rFonts w:ascii="Arial" w:eastAsia="Arial" w:hAnsi="Arial" w:cs="Arial"/>
          <w:color w:val="000000" w:themeColor="text1"/>
          <w:sz w:val="24"/>
          <w:szCs w:val="24"/>
        </w:rPr>
        <w:t xml:space="preserve">. </w:t>
      </w:r>
      <w:r w:rsidR="0085364E" w:rsidRPr="007F60E1">
        <w:rPr>
          <w:rFonts w:ascii="Arial" w:hAnsi="Arial" w:cs="Arial"/>
          <w:color w:val="000000" w:themeColor="text1"/>
          <w:sz w:val="24"/>
          <w:szCs w:val="24"/>
        </w:rPr>
        <w:t>Perkančiajai organizacijai turint įtarimų</w:t>
      </w:r>
      <w:r w:rsidR="0048587E" w:rsidRPr="007F60E1">
        <w:rPr>
          <w:rFonts w:ascii="Arial" w:hAnsi="Arial" w:cs="Arial"/>
          <w:color w:val="000000" w:themeColor="text1"/>
          <w:sz w:val="24"/>
          <w:szCs w:val="24"/>
        </w:rPr>
        <w:t xml:space="preserve"> dėl pasiūlyme pateikto dokumento vertimo kokybės ir (ar) jo atitikties dokumento originalo turiniui, </w:t>
      </w:r>
      <w:r w:rsidR="005E0C63" w:rsidRPr="007F60E1">
        <w:rPr>
          <w:rFonts w:ascii="Arial" w:hAnsi="Arial" w:cs="Arial"/>
          <w:color w:val="000000" w:themeColor="text1"/>
          <w:sz w:val="24"/>
          <w:szCs w:val="24"/>
        </w:rPr>
        <w:t xml:space="preserve">perkančioji organizacija gali pareikalauti </w:t>
      </w:r>
      <w:r w:rsidR="0048587E" w:rsidRPr="007F60E1">
        <w:rPr>
          <w:rFonts w:ascii="Arial" w:hAnsi="Arial" w:cs="Arial"/>
          <w:color w:val="000000" w:themeColor="text1"/>
          <w:sz w:val="24"/>
          <w:szCs w:val="24"/>
        </w:rPr>
        <w:t xml:space="preserve">pateikti vertimą atlikusio asmens parašu ir vertimų biuro antspaudu (jei turi) patvirtintą šio dokumento vertimą. </w:t>
      </w:r>
    </w:p>
    <w:p w14:paraId="4172BF9D" w14:textId="7870214B" w:rsidR="00380B99" w:rsidRPr="007F60E1" w:rsidRDefault="00AA6F75" w:rsidP="00F13DE5">
      <w:pPr>
        <w:pStyle w:val="Sraopastraipa"/>
        <w:numPr>
          <w:ilvl w:val="1"/>
          <w:numId w:val="7"/>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eastAsia="Arial" w:hAnsi="Arial" w:cs="Arial"/>
          <w:color w:val="000000" w:themeColor="text1"/>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7F60E1">
        <w:rPr>
          <w:rFonts w:ascii="Arial" w:eastAsia="Arial" w:hAnsi="Arial" w:cs="Arial"/>
          <w:color w:val="000000" w:themeColor="text1"/>
          <w:sz w:val="24"/>
          <w:szCs w:val="24"/>
        </w:rPr>
        <w:t xml:space="preserve"> </w:t>
      </w:r>
    </w:p>
    <w:p w14:paraId="22059CDA" w14:textId="115FFCF1" w:rsidR="003A0EC0" w:rsidRPr="007F60E1" w:rsidRDefault="003A0EC0" w:rsidP="00F13DE5">
      <w:pPr>
        <w:pStyle w:val="Sraopastraipa"/>
        <w:numPr>
          <w:ilvl w:val="1"/>
          <w:numId w:val="7"/>
        </w:numPr>
        <w:tabs>
          <w:tab w:val="left" w:pos="1701"/>
          <w:tab w:val="left" w:pos="1843"/>
        </w:tabs>
        <w:spacing w:after="0" w:line="240" w:lineRule="auto"/>
        <w:ind w:left="0" w:firstLine="1134"/>
        <w:jc w:val="both"/>
        <w:rPr>
          <w:rFonts w:ascii="Arial" w:hAnsi="Arial" w:cs="Arial"/>
          <w:color w:val="000000" w:themeColor="text1"/>
          <w:sz w:val="24"/>
          <w:szCs w:val="24"/>
        </w:rPr>
      </w:pPr>
      <w:r w:rsidRPr="007F60E1">
        <w:rPr>
          <w:rFonts w:ascii="Arial" w:eastAsia="Arial" w:hAnsi="Arial" w:cs="Arial"/>
          <w:color w:val="000000" w:themeColor="text1"/>
          <w:sz w:val="24"/>
          <w:szCs w:val="24"/>
        </w:rPr>
        <w:t xml:space="preserve">Tiekėjų </w:t>
      </w:r>
      <w:r w:rsidR="00A217B2" w:rsidRPr="007F60E1">
        <w:rPr>
          <w:rFonts w:ascii="Arial" w:eastAsia="Arial" w:hAnsi="Arial" w:cs="Arial"/>
          <w:color w:val="000000" w:themeColor="text1"/>
          <w:sz w:val="24"/>
          <w:szCs w:val="24"/>
        </w:rPr>
        <w:t>p</w:t>
      </w:r>
      <w:r w:rsidRPr="007F60E1">
        <w:rPr>
          <w:rFonts w:ascii="Arial" w:eastAsia="Arial" w:hAnsi="Arial" w:cs="Arial"/>
          <w:color w:val="000000" w:themeColor="text1"/>
          <w:sz w:val="24"/>
          <w:szCs w:val="24"/>
        </w:rPr>
        <w:t xml:space="preserve">asiūlymuose nurodytos kainos bus vertinamos </w:t>
      </w:r>
      <w:r w:rsidRPr="007F60E1">
        <w:rPr>
          <w:rFonts w:ascii="Arial" w:hAnsi="Arial" w:cs="Arial"/>
          <w:color w:val="000000" w:themeColor="text1"/>
          <w:sz w:val="24"/>
          <w:szCs w:val="24"/>
        </w:rPr>
        <w:t>ir lyginamos su visais mokesčiais, įskaitant PVM</w:t>
      </w:r>
      <w:r w:rsidR="006E3394" w:rsidRPr="007F60E1">
        <w:rPr>
          <w:rFonts w:ascii="Arial" w:hAnsi="Arial" w:cs="Arial"/>
          <w:color w:val="000000" w:themeColor="text1"/>
          <w:sz w:val="24"/>
          <w:szCs w:val="24"/>
        </w:rPr>
        <w:t>.</w:t>
      </w:r>
      <w:r w:rsidRPr="007F60E1">
        <w:rPr>
          <w:rFonts w:ascii="Arial" w:hAnsi="Arial" w:cs="Arial"/>
          <w:color w:val="000000" w:themeColor="text1"/>
          <w:sz w:val="24"/>
          <w:szCs w:val="24"/>
        </w:rPr>
        <w:t xml:space="preserve"> </w:t>
      </w:r>
    </w:p>
    <w:p w14:paraId="7A15AE0A" w14:textId="70E9AA9F" w:rsidR="00EE1C85" w:rsidRPr="007F60E1" w:rsidRDefault="00EE1C85" w:rsidP="00F13DE5">
      <w:pPr>
        <w:pStyle w:val="Antrat1"/>
        <w:numPr>
          <w:ilvl w:val="0"/>
          <w:numId w:val="7"/>
        </w:numPr>
        <w:tabs>
          <w:tab w:val="left" w:pos="709"/>
        </w:tabs>
        <w:spacing w:before="600" w:after="600"/>
        <w:ind w:left="0" w:firstLine="0"/>
        <w:rPr>
          <w:rFonts w:ascii="Arial" w:hAnsi="Arial" w:cs="Arial"/>
          <w:b/>
          <w:bCs/>
          <w:caps/>
          <w:color w:val="000000" w:themeColor="text1"/>
          <w:sz w:val="24"/>
          <w:szCs w:val="24"/>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214287989"/>
      <w:bookmarkEnd w:id="23"/>
      <w:bookmarkEnd w:id="24"/>
      <w:bookmarkEnd w:id="25"/>
      <w:bookmarkEnd w:id="26"/>
      <w:bookmarkEnd w:id="27"/>
      <w:r w:rsidRPr="007F60E1">
        <w:rPr>
          <w:rFonts w:ascii="Arial" w:hAnsi="Arial" w:cs="Arial"/>
          <w:b/>
          <w:bCs/>
          <w:caps/>
          <w:color w:val="000000" w:themeColor="text1"/>
          <w:sz w:val="24"/>
          <w:szCs w:val="24"/>
        </w:rPr>
        <w:t>Pasiūlymo galiojimo užtikrinimas</w:t>
      </w:r>
      <w:bookmarkEnd w:id="28"/>
      <w:bookmarkEnd w:id="29"/>
      <w:bookmarkEnd w:id="30"/>
    </w:p>
    <w:p w14:paraId="403B4AB0" w14:textId="5109F06A" w:rsidR="00AA6F75" w:rsidRPr="007F60E1" w:rsidRDefault="00AA6F75" w:rsidP="005A7916">
      <w:pPr>
        <w:tabs>
          <w:tab w:val="left" w:pos="1701"/>
          <w:tab w:val="left" w:pos="1985"/>
        </w:tabs>
        <w:spacing w:after="0" w:line="240" w:lineRule="auto"/>
        <w:ind w:firstLine="1134"/>
        <w:contextualSpacing/>
        <w:jc w:val="both"/>
        <w:rPr>
          <w:rFonts w:ascii="Arial" w:hAnsi="Arial" w:cs="Arial"/>
          <w:color w:val="000000" w:themeColor="text1"/>
          <w:sz w:val="24"/>
          <w:szCs w:val="24"/>
        </w:rPr>
      </w:pPr>
      <w:bookmarkStart w:id="31" w:name="_Ref39658218"/>
      <w:bookmarkStart w:id="32" w:name="_Ref39658226"/>
      <w:bookmarkStart w:id="33" w:name="_Ref39658248"/>
      <w:bookmarkStart w:id="34" w:name="_Ref39658251"/>
      <w:bookmarkStart w:id="35" w:name="_Ref39485250"/>
      <w:bookmarkStart w:id="36" w:name="_Ref39485258"/>
      <w:r w:rsidRPr="007F60E1">
        <w:rPr>
          <w:rFonts w:ascii="Arial" w:hAnsi="Arial" w:cs="Arial"/>
          <w:color w:val="000000" w:themeColor="text1"/>
          <w:sz w:val="24"/>
          <w:szCs w:val="24"/>
        </w:rPr>
        <w:t xml:space="preserve">7.1. </w:t>
      </w:r>
      <w:r w:rsidRPr="007F60E1">
        <w:rPr>
          <w:rFonts w:ascii="Arial" w:eastAsia="Calibri" w:hAnsi="Arial" w:cs="Arial"/>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7F60E1" w:rsidRDefault="00040C0F" w:rsidP="00F13DE5">
      <w:pPr>
        <w:pStyle w:val="Antrat1"/>
        <w:numPr>
          <w:ilvl w:val="0"/>
          <w:numId w:val="7"/>
        </w:numPr>
        <w:tabs>
          <w:tab w:val="left" w:pos="709"/>
        </w:tabs>
        <w:spacing w:before="600" w:after="600"/>
        <w:ind w:left="0" w:firstLine="0"/>
        <w:contextualSpacing/>
        <w:rPr>
          <w:rFonts w:ascii="Arial" w:hAnsi="Arial" w:cs="Arial"/>
          <w:b/>
          <w:bCs/>
          <w:caps/>
          <w:color w:val="000000" w:themeColor="text1"/>
          <w:sz w:val="24"/>
          <w:szCs w:val="24"/>
        </w:rPr>
      </w:pPr>
      <w:bookmarkStart w:id="37" w:name="_Toc214287990"/>
      <w:r w:rsidRPr="007F60E1">
        <w:rPr>
          <w:rFonts w:ascii="Arial" w:hAnsi="Arial" w:cs="Arial"/>
          <w:b/>
          <w:bCs/>
          <w:caps/>
          <w:color w:val="000000" w:themeColor="text1"/>
          <w:sz w:val="24"/>
          <w:szCs w:val="24"/>
        </w:rPr>
        <w:t>Elektroninis aukcionas</w:t>
      </w:r>
      <w:bookmarkEnd w:id="31"/>
      <w:bookmarkEnd w:id="32"/>
      <w:bookmarkEnd w:id="33"/>
      <w:bookmarkEnd w:id="34"/>
      <w:bookmarkEnd w:id="37"/>
    </w:p>
    <w:p w14:paraId="0BFDB7B0" w14:textId="2539E469" w:rsidR="00040C0F" w:rsidRPr="007F60E1" w:rsidRDefault="002827E4" w:rsidP="005A7916">
      <w:pPr>
        <w:spacing w:after="0" w:line="240" w:lineRule="auto"/>
        <w:ind w:firstLine="1134"/>
        <w:rPr>
          <w:rFonts w:ascii="Arial" w:hAnsi="Arial" w:cs="Arial"/>
          <w:color w:val="000000" w:themeColor="text1"/>
          <w:sz w:val="24"/>
          <w:szCs w:val="24"/>
        </w:rPr>
      </w:pPr>
      <w:r w:rsidRPr="007F60E1">
        <w:rPr>
          <w:rFonts w:ascii="Arial" w:hAnsi="Arial" w:cs="Arial"/>
          <w:color w:val="000000" w:themeColor="text1"/>
          <w:sz w:val="24"/>
          <w:szCs w:val="24"/>
        </w:rPr>
        <w:t>8.1.</w:t>
      </w:r>
      <w:r w:rsidR="00AA6F75" w:rsidRPr="007F60E1">
        <w:rPr>
          <w:rFonts w:ascii="Arial" w:hAnsi="Arial" w:cs="Arial"/>
          <w:color w:val="000000" w:themeColor="text1"/>
          <w:sz w:val="24"/>
          <w:szCs w:val="24"/>
        </w:rPr>
        <w:t xml:space="preserve"> </w:t>
      </w:r>
      <w:r w:rsidR="00040C0F" w:rsidRPr="007F60E1">
        <w:rPr>
          <w:rFonts w:ascii="Arial" w:hAnsi="Arial" w:cs="Arial"/>
          <w:color w:val="000000" w:themeColor="text1"/>
          <w:sz w:val="24"/>
          <w:szCs w:val="24"/>
        </w:rPr>
        <w:t>Perkančioji organizacija pirkime netaikys elektroninio aukciono.</w:t>
      </w:r>
    </w:p>
    <w:p w14:paraId="14CBD3AD" w14:textId="23B8A7AF" w:rsidR="009D0DC5" w:rsidRPr="007F60E1" w:rsidRDefault="00EA001C" w:rsidP="00F13DE5">
      <w:pPr>
        <w:pStyle w:val="Antrat1"/>
        <w:numPr>
          <w:ilvl w:val="0"/>
          <w:numId w:val="7"/>
        </w:numPr>
        <w:tabs>
          <w:tab w:val="left" w:pos="709"/>
        </w:tabs>
        <w:spacing w:before="600" w:after="600"/>
        <w:ind w:left="0" w:firstLine="0"/>
        <w:contextualSpacing/>
        <w:rPr>
          <w:rFonts w:ascii="Arial" w:hAnsi="Arial" w:cs="Arial"/>
          <w:b/>
          <w:bCs/>
          <w:caps/>
          <w:color w:val="000000" w:themeColor="text1"/>
          <w:sz w:val="24"/>
          <w:szCs w:val="24"/>
        </w:rPr>
      </w:pPr>
      <w:bookmarkStart w:id="38" w:name="_Ref39667303"/>
      <w:bookmarkStart w:id="39" w:name="_Ref39667308"/>
      <w:bookmarkStart w:id="40" w:name="_Toc214287991"/>
      <w:r w:rsidRPr="007F60E1">
        <w:rPr>
          <w:rFonts w:ascii="Arial" w:hAnsi="Arial" w:cs="Arial"/>
          <w:b/>
          <w:bCs/>
          <w:caps/>
          <w:color w:val="000000" w:themeColor="text1"/>
          <w:sz w:val="24"/>
          <w:szCs w:val="24"/>
        </w:rPr>
        <w:t>P</w:t>
      </w:r>
      <w:r w:rsidR="00014A61" w:rsidRPr="007F60E1">
        <w:rPr>
          <w:rFonts w:ascii="Arial" w:hAnsi="Arial" w:cs="Arial"/>
          <w:b/>
          <w:bCs/>
          <w:caps/>
          <w:color w:val="000000" w:themeColor="text1"/>
          <w:sz w:val="24"/>
          <w:szCs w:val="24"/>
        </w:rPr>
        <w:t>asiūlymų vertinimas</w:t>
      </w:r>
      <w:bookmarkEnd w:id="35"/>
      <w:bookmarkEnd w:id="36"/>
      <w:bookmarkEnd w:id="38"/>
      <w:bookmarkEnd w:id="39"/>
      <w:bookmarkEnd w:id="40"/>
    </w:p>
    <w:p w14:paraId="2ADEB563" w14:textId="77777777" w:rsidR="004D07E1" w:rsidRPr="007F60E1" w:rsidRDefault="00AA6F75" w:rsidP="004D07E1">
      <w:pPr>
        <w:pStyle w:val="Sraopastraipa"/>
        <w:tabs>
          <w:tab w:val="left" w:pos="1843"/>
        </w:tabs>
        <w:spacing w:after="0" w:line="240" w:lineRule="auto"/>
        <w:ind w:left="0" w:firstLine="1134"/>
        <w:contextualSpacing w:val="0"/>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9.1. </w:t>
      </w:r>
      <w:r w:rsidR="004E71CB" w:rsidRPr="007F60E1">
        <w:rPr>
          <w:rFonts w:ascii="Arial" w:eastAsia="Calibri" w:hAnsi="Arial" w:cs="Arial"/>
          <w:color w:val="000000" w:themeColor="text1"/>
          <w:sz w:val="24"/>
          <w:szCs w:val="24"/>
        </w:rPr>
        <w:t xml:space="preserve">Perkančioji organizacija ekonomiškai naudingiausią pasiūlymą išrenka pagal tiekėjo pasiūlyme nurodytą </w:t>
      </w:r>
      <w:r w:rsidR="00003A3F" w:rsidRPr="007F60E1">
        <w:rPr>
          <w:rFonts w:ascii="Arial" w:eastAsia="Calibri" w:hAnsi="Arial" w:cs="Arial"/>
          <w:color w:val="000000" w:themeColor="text1"/>
          <w:sz w:val="24"/>
          <w:szCs w:val="24"/>
        </w:rPr>
        <w:t>kain</w:t>
      </w:r>
      <w:r w:rsidR="004E71CB" w:rsidRPr="007F60E1">
        <w:rPr>
          <w:rFonts w:ascii="Arial" w:eastAsia="Calibri" w:hAnsi="Arial" w:cs="Arial"/>
          <w:color w:val="000000" w:themeColor="text1"/>
          <w:sz w:val="24"/>
          <w:szCs w:val="24"/>
        </w:rPr>
        <w:t>ą</w:t>
      </w:r>
      <w:r w:rsidR="00003A3F" w:rsidRPr="007F60E1">
        <w:rPr>
          <w:rFonts w:ascii="Arial" w:eastAsia="Calibri" w:hAnsi="Arial" w:cs="Arial"/>
          <w:color w:val="000000" w:themeColor="text1"/>
          <w:sz w:val="24"/>
          <w:szCs w:val="24"/>
        </w:rPr>
        <w:t xml:space="preserve">, kuri turi būti apskaičiuota ir nurodyta taip, kaip reikalaujama </w:t>
      </w:r>
      <w:bookmarkStart w:id="41" w:name="_Hlk91157291"/>
      <w:r w:rsidR="00CE14DF" w:rsidRPr="007F60E1">
        <w:rPr>
          <w:rFonts w:ascii="Arial" w:eastAsia="Calibri" w:hAnsi="Arial" w:cs="Arial"/>
          <w:color w:val="000000" w:themeColor="text1"/>
          <w:sz w:val="24"/>
          <w:szCs w:val="24"/>
        </w:rPr>
        <w:t xml:space="preserve">specialiųjų </w:t>
      </w:r>
      <w:r w:rsidR="00090235" w:rsidRPr="007F60E1">
        <w:rPr>
          <w:rFonts w:ascii="Arial" w:eastAsia="Calibri" w:hAnsi="Arial" w:cs="Arial"/>
          <w:color w:val="000000" w:themeColor="text1"/>
          <w:sz w:val="24"/>
          <w:szCs w:val="24"/>
        </w:rPr>
        <w:t>p</w:t>
      </w:r>
      <w:r w:rsidR="00551FA7" w:rsidRPr="007F60E1">
        <w:rPr>
          <w:rFonts w:ascii="Arial" w:eastAsia="Calibri" w:hAnsi="Arial" w:cs="Arial"/>
          <w:color w:val="000000" w:themeColor="text1"/>
          <w:sz w:val="24"/>
          <w:szCs w:val="24"/>
        </w:rPr>
        <w:t xml:space="preserve">irkimo </w:t>
      </w:r>
      <w:r w:rsidR="00A176D5" w:rsidRPr="007F60E1">
        <w:rPr>
          <w:rFonts w:ascii="Arial" w:eastAsia="Calibri" w:hAnsi="Arial" w:cs="Arial"/>
          <w:color w:val="000000" w:themeColor="text1"/>
          <w:sz w:val="24"/>
          <w:szCs w:val="24"/>
        </w:rPr>
        <w:t xml:space="preserve">sąlygų </w:t>
      </w:r>
      <w:r w:rsidR="007F167D" w:rsidRPr="007F60E1">
        <w:rPr>
          <w:rFonts w:ascii="Arial" w:eastAsia="Calibri" w:hAnsi="Arial" w:cs="Arial"/>
          <w:color w:val="000000" w:themeColor="text1"/>
          <w:sz w:val="24"/>
          <w:szCs w:val="24"/>
        </w:rPr>
        <w:t>priede</w:t>
      </w:r>
      <w:r w:rsidR="007F167D" w:rsidRPr="007F60E1">
        <w:rPr>
          <w:rFonts w:ascii="Arial" w:hAnsi="Arial" w:cs="Arial"/>
          <w:color w:val="000000" w:themeColor="text1"/>
          <w:sz w:val="24"/>
          <w:szCs w:val="24"/>
          <w:shd w:val="clear" w:color="auto" w:fill="FFFFFF"/>
        </w:rPr>
        <w:t xml:space="preserve"> </w:t>
      </w:r>
      <w:bookmarkEnd w:id="41"/>
      <w:r w:rsidR="007F167D" w:rsidRPr="007F60E1">
        <w:rPr>
          <w:rFonts w:ascii="Arial" w:hAnsi="Arial" w:cs="Arial"/>
          <w:color w:val="000000" w:themeColor="text1"/>
          <w:sz w:val="24"/>
          <w:szCs w:val="24"/>
          <w:shd w:val="clear" w:color="auto" w:fill="FFFFFF"/>
        </w:rPr>
        <w:t>„Pasiūlymo forma“</w:t>
      </w:r>
      <w:r w:rsidR="00090235" w:rsidRPr="007F60E1">
        <w:rPr>
          <w:rFonts w:ascii="Arial" w:eastAsia="Calibri" w:hAnsi="Arial" w:cs="Arial"/>
          <w:color w:val="000000" w:themeColor="text1"/>
          <w:sz w:val="24"/>
          <w:szCs w:val="24"/>
        </w:rPr>
        <w:t xml:space="preserve">. </w:t>
      </w:r>
    </w:p>
    <w:p w14:paraId="102136D3" w14:textId="457EE036" w:rsidR="00D734C6" w:rsidRPr="007F60E1" w:rsidRDefault="004D07E1" w:rsidP="004D07E1">
      <w:pPr>
        <w:pStyle w:val="Sraopastraipa"/>
        <w:tabs>
          <w:tab w:val="left" w:pos="1843"/>
        </w:tabs>
        <w:spacing w:after="0" w:line="240" w:lineRule="auto"/>
        <w:ind w:left="0" w:firstLine="1134"/>
        <w:contextualSpacing w:val="0"/>
        <w:jc w:val="both"/>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 xml:space="preserve">9.2. </w:t>
      </w:r>
      <w:r w:rsidR="00D734C6" w:rsidRPr="007F60E1">
        <w:rPr>
          <w:rFonts w:ascii="Arial" w:hAnsi="Arial" w:cs="Arial"/>
          <w:color w:val="000000" w:themeColor="text1"/>
          <w:sz w:val="24"/>
          <w:szCs w:val="24"/>
        </w:rPr>
        <w:t xml:space="preserve">Laimėjusiu </w:t>
      </w:r>
      <w:r w:rsidR="005D7D8C" w:rsidRPr="007F60E1">
        <w:rPr>
          <w:rFonts w:ascii="Arial" w:hAnsi="Arial" w:cs="Arial"/>
          <w:color w:val="000000" w:themeColor="text1"/>
          <w:sz w:val="24"/>
          <w:szCs w:val="24"/>
        </w:rPr>
        <w:t>pasiūlymu</w:t>
      </w:r>
      <w:r w:rsidR="00D734C6" w:rsidRPr="007F60E1">
        <w:rPr>
          <w:rFonts w:ascii="Arial" w:hAnsi="Arial" w:cs="Arial"/>
          <w:color w:val="000000" w:themeColor="text1"/>
          <w:sz w:val="24"/>
          <w:szCs w:val="24"/>
        </w:rPr>
        <w:t xml:space="preserve"> galės būti pripažintas tik 1 (vienas) </w:t>
      </w:r>
      <w:r w:rsidR="005D7D8C" w:rsidRPr="007F60E1">
        <w:rPr>
          <w:rFonts w:ascii="Arial" w:hAnsi="Arial" w:cs="Arial"/>
          <w:color w:val="000000" w:themeColor="text1"/>
          <w:sz w:val="24"/>
          <w:szCs w:val="24"/>
        </w:rPr>
        <w:t>ekonomiškai naudingiausias pasiūlymas, esantis pasiūlymų eilės pirmojoje vietoje</w:t>
      </w:r>
      <w:r w:rsidR="00D734C6" w:rsidRPr="007F60E1">
        <w:rPr>
          <w:rFonts w:ascii="Arial" w:hAnsi="Arial" w:cs="Arial"/>
          <w:color w:val="000000" w:themeColor="text1"/>
          <w:sz w:val="24"/>
          <w:szCs w:val="24"/>
        </w:rPr>
        <w:t xml:space="preserve">. </w:t>
      </w:r>
    </w:p>
    <w:p w14:paraId="3F5285AA" w14:textId="35C03937" w:rsidR="00037C31" w:rsidRPr="007F60E1" w:rsidRDefault="0059026B" w:rsidP="0059026B">
      <w:pPr>
        <w:pStyle w:val="Betarp"/>
        <w:tabs>
          <w:tab w:val="left" w:pos="1701"/>
          <w:tab w:val="left" w:pos="1843"/>
        </w:tabs>
        <w:ind w:firstLine="1134"/>
        <w:contextualSpacing/>
        <w:jc w:val="both"/>
        <w:rPr>
          <w:rStyle w:val="cf01"/>
          <w:rFonts w:ascii="Arial" w:eastAsiaTheme="minorHAnsi" w:hAnsi="Arial" w:cs="Arial"/>
          <w:bCs/>
          <w:i/>
          <w:iCs/>
          <w:color w:val="000000" w:themeColor="text1"/>
          <w:sz w:val="24"/>
          <w:szCs w:val="24"/>
        </w:rPr>
      </w:pPr>
      <w:r w:rsidRPr="007F60E1">
        <w:rPr>
          <w:rStyle w:val="cf01"/>
          <w:rFonts w:ascii="Arial" w:hAnsi="Arial" w:cs="Arial"/>
          <w:color w:val="000000" w:themeColor="text1"/>
          <w:sz w:val="24"/>
          <w:szCs w:val="24"/>
        </w:rPr>
        <w:t xml:space="preserve">9.3. </w:t>
      </w:r>
      <w:r w:rsidR="00A9488B" w:rsidRPr="007F60E1">
        <w:rPr>
          <w:rStyle w:val="cf01"/>
          <w:rFonts w:ascii="Arial" w:hAnsi="Arial" w:cs="Arial"/>
          <w:color w:val="000000" w:themeColor="text1"/>
          <w:sz w:val="24"/>
          <w:szCs w:val="24"/>
        </w:rPr>
        <w:t>Perkančioji organizacija atmes tiekėjo pasiūlymą, jei</w:t>
      </w:r>
      <w:r w:rsidR="00195572" w:rsidRPr="007F60E1">
        <w:rPr>
          <w:rStyle w:val="cf01"/>
          <w:rFonts w:ascii="Arial" w:hAnsi="Arial" w:cs="Arial"/>
          <w:color w:val="000000" w:themeColor="text1"/>
          <w:sz w:val="24"/>
          <w:szCs w:val="24"/>
        </w:rPr>
        <w:t xml:space="preserve">gu kartu su pasiūlymu </w:t>
      </w:r>
      <w:r w:rsidR="00B2125E" w:rsidRPr="007F60E1">
        <w:rPr>
          <w:rStyle w:val="cf01"/>
          <w:rFonts w:ascii="Arial" w:hAnsi="Arial" w:cs="Arial"/>
          <w:color w:val="000000" w:themeColor="text1"/>
          <w:sz w:val="24"/>
          <w:szCs w:val="24"/>
        </w:rPr>
        <w:t xml:space="preserve">nebus pateikti šie </w:t>
      </w:r>
      <w:r w:rsidR="00277634" w:rsidRPr="007F60E1">
        <w:rPr>
          <w:rStyle w:val="cf01"/>
          <w:rFonts w:ascii="Arial" w:hAnsi="Arial" w:cs="Arial"/>
          <w:color w:val="000000" w:themeColor="text1"/>
          <w:sz w:val="24"/>
          <w:szCs w:val="24"/>
        </w:rPr>
        <w:t>p</w:t>
      </w:r>
      <w:r w:rsidR="00B2125E" w:rsidRPr="007F60E1">
        <w:rPr>
          <w:rStyle w:val="cf01"/>
          <w:rFonts w:ascii="Arial" w:hAnsi="Arial" w:cs="Arial"/>
          <w:color w:val="000000" w:themeColor="text1"/>
          <w:sz w:val="24"/>
          <w:szCs w:val="24"/>
        </w:rPr>
        <w:t xml:space="preserve">irkimo sąlygose reikalaujami pateikti dokumentai: </w:t>
      </w:r>
    </w:p>
    <w:p w14:paraId="564E301E" w14:textId="33010126" w:rsidR="00C76DFD" w:rsidRPr="007F60E1" w:rsidRDefault="00C76DFD" w:rsidP="00E60DA3">
      <w:pPr>
        <w:pStyle w:val="Betarp"/>
        <w:numPr>
          <w:ilvl w:val="2"/>
          <w:numId w:val="24"/>
        </w:numPr>
        <w:tabs>
          <w:tab w:val="left" w:pos="1843"/>
          <w:tab w:val="left" w:pos="2268"/>
        </w:tabs>
        <w:ind w:left="0" w:firstLine="1420"/>
        <w:contextualSpacing/>
        <w:jc w:val="both"/>
        <w:rPr>
          <w:rStyle w:val="cf01"/>
          <w:rFonts w:ascii="Arial" w:hAnsi="Arial" w:cs="Arial"/>
          <w:i/>
          <w:iCs/>
          <w:color w:val="000000" w:themeColor="text1"/>
          <w:sz w:val="24"/>
          <w:szCs w:val="24"/>
        </w:rPr>
      </w:pPr>
      <w:r w:rsidRPr="007F60E1">
        <w:rPr>
          <w:rStyle w:val="cf01"/>
          <w:rFonts w:ascii="Arial" w:hAnsi="Arial" w:cs="Arial"/>
          <w:i/>
          <w:iCs/>
          <w:color w:val="000000" w:themeColor="text1"/>
          <w:sz w:val="24"/>
          <w:szCs w:val="24"/>
        </w:rPr>
        <w:t>pasiūlymo forma, parengta pagal šių Specialiųjų pirkimo sąlygų priedą „Pasiūlymo forma“</w:t>
      </w:r>
      <w:r w:rsidR="00AC3ECE" w:rsidRPr="007F60E1">
        <w:rPr>
          <w:rStyle w:val="cf01"/>
          <w:rFonts w:ascii="Arial" w:hAnsi="Arial" w:cs="Arial"/>
          <w:i/>
          <w:iCs/>
          <w:color w:val="000000" w:themeColor="text1"/>
          <w:sz w:val="24"/>
          <w:szCs w:val="24"/>
        </w:rPr>
        <w:t>;</w:t>
      </w:r>
    </w:p>
    <w:p w14:paraId="39025F83" w14:textId="30A43A75" w:rsidR="00AC3ECE" w:rsidRPr="007F60E1" w:rsidRDefault="00AC3ECE" w:rsidP="00E60DA3">
      <w:pPr>
        <w:pStyle w:val="Betarp"/>
        <w:numPr>
          <w:ilvl w:val="2"/>
          <w:numId w:val="24"/>
        </w:numPr>
        <w:tabs>
          <w:tab w:val="left" w:pos="1843"/>
          <w:tab w:val="left" w:pos="2268"/>
        </w:tabs>
        <w:ind w:left="0" w:firstLine="1420"/>
        <w:contextualSpacing/>
        <w:jc w:val="both"/>
        <w:rPr>
          <w:rStyle w:val="cf01"/>
          <w:rFonts w:ascii="Arial" w:hAnsi="Arial" w:cs="Arial"/>
          <w:i/>
          <w:iCs/>
          <w:color w:val="000000" w:themeColor="text1"/>
          <w:sz w:val="24"/>
          <w:szCs w:val="24"/>
        </w:rPr>
      </w:pPr>
      <w:r w:rsidRPr="007F60E1">
        <w:rPr>
          <w:rFonts w:ascii="Arial" w:hAnsi="Arial" w:cs="Arial"/>
          <w:i/>
          <w:iCs/>
          <w:color w:val="000000" w:themeColor="text1"/>
          <w:sz w:val="24"/>
          <w:szCs w:val="24"/>
        </w:rPr>
        <w:t>techninė specifikacija, užpildyta pagal specialiųjų pirkimo sąlygų 4 priedą.</w:t>
      </w:r>
    </w:p>
    <w:p w14:paraId="678C44CA" w14:textId="6EB53055" w:rsidR="00FE7908" w:rsidRPr="007F60E1" w:rsidRDefault="00FE7908" w:rsidP="00F13DE5">
      <w:pPr>
        <w:pStyle w:val="Antrat1"/>
        <w:numPr>
          <w:ilvl w:val="0"/>
          <w:numId w:val="24"/>
        </w:numPr>
        <w:tabs>
          <w:tab w:val="left" w:pos="567"/>
        </w:tabs>
        <w:spacing w:before="600" w:after="600"/>
        <w:ind w:left="0" w:firstLine="0"/>
        <w:contextualSpacing/>
        <w:rPr>
          <w:rFonts w:ascii="Arial" w:hAnsi="Arial" w:cs="Arial"/>
          <w:b/>
          <w:bCs/>
          <w:caps/>
          <w:color w:val="000000" w:themeColor="text1"/>
          <w:sz w:val="24"/>
          <w:szCs w:val="24"/>
        </w:rPr>
      </w:pPr>
      <w:bookmarkStart w:id="42" w:name="_Ref39425999"/>
      <w:bookmarkStart w:id="43" w:name="_Ref39426005"/>
      <w:bookmarkStart w:id="44" w:name="_Toc214287992"/>
      <w:r w:rsidRPr="007F60E1">
        <w:rPr>
          <w:rFonts w:ascii="Arial" w:hAnsi="Arial" w:cs="Arial"/>
          <w:b/>
          <w:bCs/>
          <w:caps/>
          <w:color w:val="000000" w:themeColor="text1"/>
          <w:sz w:val="24"/>
          <w:szCs w:val="24"/>
        </w:rPr>
        <w:lastRenderedPageBreak/>
        <w:t>S</w:t>
      </w:r>
      <w:r w:rsidR="00281735" w:rsidRPr="007F60E1">
        <w:rPr>
          <w:rFonts w:ascii="Arial" w:hAnsi="Arial" w:cs="Arial"/>
          <w:b/>
          <w:bCs/>
          <w:caps/>
          <w:color w:val="000000" w:themeColor="text1"/>
          <w:sz w:val="24"/>
          <w:szCs w:val="24"/>
        </w:rPr>
        <w:t>utarties sudarymas</w:t>
      </w:r>
      <w:bookmarkEnd w:id="42"/>
      <w:bookmarkEnd w:id="43"/>
      <w:bookmarkEnd w:id="44"/>
    </w:p>
    <w:p w14:paraId="27CAEFF7" w14:textId="36BFF84D" w:rsidR="00F57665" w:rsidRPr="007F60E1" w:rsidRDefault="00F57665" w:rsidP="00F13DE5">
      <w:pPr>
        <w:pStyle w:val="Sraopastraipa"/>
        <w:numPr>
          <w:ilvl w:val="1"/>
          <w:numId w:val="12"/>
        </w:numPr>
        <w:tabs>
          <w:tab w:val="left" w:pos="1701"/>
        </w:tabs>
        <w:spacing w:after="0" w:line="240" w:lineRule="auto"/>
        <w:ind w:left="0" w:firstLine="1134"/>
        <w:jc w:val="both"/>
        <w:rPr>
          <w:rFonts w:ascii="Arial" w:hAnsi="Arial" w:cs="Arial"/>
          <w:color w:val="000000" w:themeColor="text1"/>
          <w:sz w:val="24"/>
          <w:szCs w:val="24"/>
        </w:rPr>
      </w:pPr>
      <w:r w:rsidRPr="007F60E1">
        <w:rPr>
          <w:rFonts w:ascii="Arial" w:hAnsi="Arial" w:cs="Arial"/>
          <w:color w:val="000000" w:themeColor="text1"/>
          <w:sz w:val="24"/>
          <w:szCs w:val="24"/>
        </w:rPr>
        <w:t>Ši pirkimo procedūra atliekama siekiant sudaryti sutartį</w:t>
      </w:r>
      <w:r w:rsidR="009A7D11" w:rsidRPr="007F60E1">
        <w:rPr>
          <w:rFonts w:ascii="Arial" w:hAnsi="Arial" w:cs="Arial"/>
          <w:color w:val="000000" w:themeColor="text1"/>
          <w:sz w:val="24"/>
          <w:szCs w:val="24"/>
        </w:rPr>
        <w:t xml:space="preserve"> su tiekėju, kurio pasiūlymas</w:t>
      </w:r>
      <w:r w:rsidR="007B12FF" w:rsidRPr="007F60E1">
        <w:rPr>
          <w:rFonts w:ascii="Arial" w:hAnsi="Arial" w:cs="Arial"/>
          <w:color w:val="000000" w:themeColor="text1"/>
          <w:sz w:val="24"/>
          <w:szCs w:val="24"/>
        </w:rPr>
        <w:t xml:space="preserve">, vadovaujantis </w:t>
      </w:r>
      <w:r w:rsidR="008F4194" w:rsidRPr="007F60E1">
        <w:rPr>
          <w:rFonts w:ascii="Arial" w:hAnsi="Arial" w:cs="Arial"/>
          <w:color w:val="000000" w:themeColor="text1"/>
          <w:sz w:val="24"/>
          <w:szCs w:val="24"/>
        </w:rPr>
        <w:t>p</w:t>
      </w:r>
      <w:r w:rsidR="007B12FF" w:rsidRPr="007F60E1">
        <w:rPr>
          <w:rFonts w:ascii="Arial" w:hAnsi="Arial" w:cs="Arial"/>
          <w:color w:val="000000" w:themeColor="text1"/>
          <w:sz w:val="24"/>
          <w:szCs w:val="24"/>
        </w:rPr>
        <w:t xml:space="preserve">irkimo </w:t>
      </w:r>
      <w:r w:rsidR="00207E40" w:rsidRPr="007F60E1">
        <w:rPr>
          <w:rFonts w:ascii="Arial" w:hAnsi="Arial" w:cs="Arial"/>
          <w:color w:val="000000" w:themeColor="text1"/>
          <w:sz w:val="24"/>
          <w:szCs w:val="24"/>
        </w:rPr>
        <w:t>sąlygose</w:t>
      </w:r>
      <w:r w:rsidR="007B12FF" w:rsidRPr="007F60E1">
        <w:rPr>
          <w:rFonts w:ascii="Arial" w:hAnsi="Arial" w:cs="Arial"/>
          <w:color w:val="000000" w:themeColor="text1"/>
          <w:sz w:val="24"/>
          <w:szCs w:val="24"/>
        </w:rPr>
        <w:t xml:space="preserve"> nustatyta tvarka</w:t>
      </w:r>
      <w:r w:rsidR="0023505D" w:rsidRPr="007F60E1">
        <w:rPr>
          <w:rFonts w:ascii="Arial" w:hAnsi="Arial" w:cs="Arial"/>
          <w:color w:val="000000" w:themeColor="text1"/>
          <w:sz w:val="24"/>
          <w:szCs w:val="24"/>
        </w:rPr>
        <w:t>,</w:t>
      </w:r>
      <w:r w:rsidR="009A7D11" w:rsidRPr="007F60E1">
        <w:rPr>
          <w:rFonts w:ascii="Arial" w:hAnsi="Arial" w:cs="Arial"/>
          <w:color w:val="000000" w:themeColor="text1"/>
          <w:sz w:val="24"/>
          <w:szCs w:val="24"/>
        </w:rPr>
        <w:t xml:space="preserve"> bus pripažintas laimėjęs</w:t>
      </w:r>
      <w:r w:rsidR="008933BC" w:rsidRPr="007F60E1">
        <w:rPr>
          <w:rFonts w:ascii="Arial" w:hAnsi="Arial" w:cs="Arial"/>
          <w:color w:val="000000" w:themeColor="text1"/>
          <w:sz w:val="24"/>
          <w:szCs w:val="24"/>
        </w:rPr>
        <w:t>, o jei pirkimas skaidomas į dalis – su tiekėjais, kurių pasiūlymai bus pripažinti laimėję</w:t>
      </w:r>
      <w:r w:rsidR="00F065D6" w:rsidRPr="007F60E1">
        <w:rPr>
          <w:rFonts w:ascii="Arial" w:hAnsi="Arial" w:cs="Arial"/>
          <w:color w:val="000000" w:themeColor="text1"/>
          <w:sz w:val="24"/>
          <w:szCs w:val="24"/>
        </w:rPr>
        <w:t xml:space="preserve">. </w:t>
      </w:r>
      <w:r w:rsidR="004B2DE4" w:rsidRPr="007F60E1">
        <w:rPr>
          <w:rFonts w:ascii="Arial" w:hAnsi="Arial" w:cs="Arial"/>
          <w:color w:val="000000" w:themeColor="text1"/>
          <w:sz w:val="24"/>
          <w:szCs w:val="24"/>
        </w:rPr>
        <w:t xml:space="preserve">Sutarties sąlygos pateikiamos </w:t>
      </w:r>
      <w:r w:rsidR="00E03D96" w:rsidRPr="007F60E1">
        <w:rPr>
          <w:rFonts w:ascii="Arial" w:hAnsi="Arial" w:cs="Arial"/>
          <w:color w:val="000000" w:themeColor="text1"/>
          <w:sz w:val="24"/>
          <w:szCs w:val="24"/>
        </w:rPr>
        <w:t xml:space="preserve">specialiųjų pirkimo sąlygų priede </w:t>
      </w:r>
      <w:r w:rsidR="00D86901" w:rsidRPr="007F60E1">
        <w:rPr>
          <w:rFonts w:ascii="Arial" w:hAnsi="Arial" w:cs="Arial"/>
          <w:color w:val="000000" w:themeColor="text1"/>
          <w:sz w:val="24"/>
          <w:szCs w:val="24"/>
        </w:rPr>
        <w:t>„Sutarties projektas“</w:t>
      </w:r>
      <w:r w:rsidR="004B2DE4" w:rsidRPr="007F60E1">
        <w:rPr>
          <w:rFonts w:ascii="Arial" w:hAnsi="Arial" w:cs="Arial"/>
          <w:color w:val="000000" w:themeColor="text1"/>
          <w:sz w:val="24"/>
          <w:szCs w:val="24"/>
        </w:rPr>
        <w:t>.</w:t>
      </w:r>
    </w:p>
    <w:bookmarkEnd w:id="3"/>
    <w:p w14:paraId="202899EB" w14:textId="29C34245" w:rsidR="000B00D5" w:rsidRPr="007F60E1" w:rsidRDefault="008D704D" w:rsidP="000B00D5">
      <w:pPr>
        <w:shd w:val="clear" w:color="auto" w:fill="FFFFFF"/>
        <w:spacing w:after="0" w:line="240" w:lineRule="auto"/>
        <w:jc w:val="cente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t>__________</w:t>
      </w:r>
    </w:p>
    <w:p w14:paraId="7BA75127" w14:textId="77777777" w:rsidR="000B00D5" w:rsidRPr="007F60E1" w:rsidRDefault="000B00D5">
      <w:pPr>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br w:type="page"/>
      </w:r>
    </w:p>
    <w:p w14:paraId="5993A7F2" w14:textId="4051180F" w:rsidR="009E1623" w:rsidRPr="007F60E1" w:rsidRDefault="006039F0" w:rsidP="006039F0">
      <w:pPr>
        <w:pStyle w:val="Antrat2"/>
        <w:ind w:left="5670"/>
        <w:rPr>
          <w:rFonts w:ascii="Arial" w:eastAsia="Calibri" w:hAnsi="Arial" w:cs="Arial"/>
          <w:color w:val="000000" w:themeColor="text1"/>
          <w:sz w:val="24"/>
          <w:szCs w:val="24"/>
        </w:rPr>
      </w:pPr>
      <w:bookmarkStart w:id="45" w:name="_Toc214287993"/>
      <w:r w:rsidRPr="007F60E1">
        <w:rPr>
          <w:rFonts w:ascii="Arial" w:eastAsia="Calibri" w:hAnsi="Arial" w:cs="Arial"/>
          <w:color w:val="000000" w:themeColor="text1"/>
          <w:sz w:val="24"/>
          <w:szCs w:val="24"/>
        </w:rPr>
        <w:lastRenderedPageBreak/>
        <w:t xml:space="preserve">Specialiųjų pirkimo sąlygų 1 priedas </w:t>
      </w:r>
      <w:r w:rsidR="009E1623" w:rsidRPr="007F60E1">
        <w:rPr>
          <w:rFonts w:ascii="Arial" w:eastAsia="Calibri" w:hAnsi="Arial" w:cs="Arial"/>
          <w:color w:val="000000" w:themeColor="text1"/>
          <w:sz w:val="24"/>
          <w:szCs w:val="24"/>
        </w:rPr>
        <w:t>„Terminai“</w:t>
      </w:r>
      <w:bookmarkEnd w:id="45"/>
    </w:p>
    <w:p w14:paraId="37F195B8" w14:textId="77777777" w:rsidR="009E1623" w:rsidRPr="007F60E1" w:rsidRDefault="009E1623"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5369DEF7" w14:textId="258D4735" w:rsidR="00A53BAE" w:rsidRPr="007F60E1" w:rsidRDefault="00974A08"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r w:rsidRPr="007F60E1">
        <w:rPr>
          <w:rFonts w:ascii="Arial" w:eastAsia="Calibri" w:hAnsi="Arial" w:cs="Arial"/>
          <w:b/>
          <w:bCs/>
          <w:caps/>
          <w:color w:val="000000" w:themeColor="text1"/>
          <w:sz w:val="24"/>
          <w:szCs w:val="24"/>
        </w:rPr>
        <w:t>Terminai</w:t>
      </w: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4868D7" w:rsidRPr="007F60E1" w14:paraId="5DA1A208" w14:textId="77777777" w:rsidTr="00541FB2">
        <w:trPr>
          <w:trHeight w:val="20"/>
        </w:trPr>
        <w:tc>
          <w:tcPr>
            <w:tcW w:w="596" w:type="dxa"/>
            <w:shd w:val="clear" w:color="auto" w:fill="D9D9D9" w:themeFill="background1" w:themeFillShade="D9"/>
            <w:tcMar>
              <w:top w:w="0" w:type="dxa"/>
              <w:left w:w="108" w:type="dxa"/>
              <w:bottom w:w="0" w:type="dxa"/>
              <w:right w:w="108" w:type="dxa"/>
            </w:tcMar>
          </w:tcPr>
          <w:p w14:paraId="545BA941" w14:textId="77777777" w:rsidR="004868D7" w:rsidRPr="007F60E1" w:rsidRDefault="004868D7" w:rsidP="00541FB2">
            <w:pPr>
              <w:jc w:val="center"/>
              <w:rPr>
                <w:rFonts w:ascii="Arial" w:hAnsi="Arial" w:cs="Arial"/>
                <w:b/>
                <w:bCs/>
                <w:color w:val="000000" w:themeColor="text1"/>
                <w:sz w:val="24"/>
                <w:szCs w:val="24"/>
              </w:rPr>
            </w:pPr>
            <w:r w:rsidRPr="007F60E1">
              <w:rPr>
                <w:rFonts w:ascii="Arial" w:hAnsi="Arial" w:cs="Arial"/>
                <w:b/>
                <w:bCs/>
                <w:color w:val="000000" w:themeColor="text1"/>
                <w:sz w:val="24"/>
                <w:szCs w:val="24"/>
              </w:rPr>
              <w:t>Eil. Nr.</w:t>
            </w:r>
          </w:p>
        </w:tc>
        <w:tc>
          <w:tcPr>
            <w:tcW w:w="2527" w:type="dxa"/>
            <w:shd w:val="clear" w:color="auto" w:fill="D9D9D9" w:themeFill="background1" w:themeFillShade="D9"/>
            <w:tcMar>
              <w:top w:w="0" w:type="dxa"/>
              <w:left w:w="108" w:type="dxa"/>
              <w:bottom w:w="0" w:type="dxa"/>
              <w:right w:w="108" w:type="dxa"/>
            </w:tcMar>
          </w:tcPr>
          <w:p w14:paraId="5B78FEA0" w14:textId="77777777" w:rsidR="004868D7" w:rsidRPr="007F60E1" w:rsidRDefault="004868D7" w:rsidP="00541FB2">
            <w:pPr>
              <w:jc w:val="center"/>
              <w:rPr>
                <w:rFonts w:ascii="Arial" w:hAnsi="Arial" w:cs="Arial"/>
                <w:b/>
                <w:bCs/>
                <w:color w:val="000000" w:themeColor="text1"/>
                <w:sz w:val="24"/>
                <w:szCs w:val="24"/>
              </w:rPr>
            </w:pPr>
            <w:r w:rsidRPr="007F60E1">
              <w:rPr>
                <w:rFonts w:ascii="Arial" w:hAnsi="Arial" w:cs="Arial"/>
                <w:b/>
                <w:bCs/>
                <w:color w:val="000000" w:themeColor="text1"/>
                <w:sz w:val="24"/>
                <w:szCs w:val="24"/>
              </w:rPr>
              <w:t>VEIKSMAS</w:t>
            </w:r>
          </w:p>
        </w:tc>
        <w:tc>
          <w:tcPr>
            <w:tcW w:w="3633" w:type="dxa"/>
            <w:shd w:val="clear" w:color="auto" w:fill="D9D9D9" w:themeFill="background1" w:themeFillShade="D9"/>
            <w:tcMar>
              <w:top w:w="0" w:type="dxa"/>
              <w:left w:w="108" w:type="dxa"/>
              <w:bottom w:w="0" w:type="dxa"/>
              <w:right w:w="108" w:type="dxa"/>
            </w:tcMar>
          </w:tcPr>
          <w:p w14:paraId="4BCD2A73" w14:textId="77777777" w:rsidR="004868D7" w:rsidRPr="007F60E1" w:rsidRDefault="004868D7" w:rsidP="00541FB2">
            <w:pPr>
              <w:spacing w:after="0"/>
              <w:jc w:val="center"/>
              <w:rPr>
                <w:rFonts w:ascii="Arial" w:hAnsi="Arial" w:cs="Arial"/>
                <w:b/>
                <w:color w:val="000000" w:themeColor="text1"/>
                <w:sz w:val="24"/>
                <w:szCs w:val="24"/>
              </w:rPr>
            </w:pPr>
            <w:r w:rsidRPr="007F60E1">
              <w:rPr>
                <w:rFonts w:ascii="Arial" w:hAnsi="Arial" w:cs="Arial"/>
                <w:b/>
                <w:color w:val="000000" w:themeColor="text1"/>
                <w:sz w:val="24"/>
                <w:szCs w:val="24"/>
              </w:rPr>
              <w:t>DATA/DIENŲ SKAIČIUS/ LAIKAS</w:t>
            </w:r>
          </w:p>
          <w:p w14:paraId="18E24DF4" w14:textId="77777777" w:rsidR="004868D7" w:rsidRPr="007F60E1" w:rsidRDefault="004868D7" w:rsidP="00541FB2">
            <w:pPr>
              <w:spacing w:after="0"/>
              <w:jc w:val="center"/>
              <w:rPr>
                <w:rFonts w:ascii="Arial" w:hAnsi="Arial" w:cs="Arial"/>
                <w:color w:val="000000" w:themeColor="text1"/>
                <w:sz w:val="24"/>
                <w:szCs w:val="24"/>
              </w:rPr>
            </w:pPr>
            <w:r w:rsidRPr="007F60E1">
              <w:rPr>
                <w:rFonts w:ascii="Arial" w:hAnsi="Arial" w:cs="Arial"/>
                <w:color w:val="000000" w:themeColor="text1"/>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3CD54AC1" w14:textId="77777777" w:rsidR="004868D7" w:rsidRPr="007F60E1" w:rsidRDefault="004868D7" w:rsidP="00541FB2">
            <w:pPr>
              <w:jc w:val="center"/>
              <w:rPr>
                <w:rFonts w:ascii="Arial" w:hAnsi="Arial" w:cs="Arial"/>
                <w:b/>
                <w:color w:val="000000" w:themeColor="text1"/>
                <w:sz w:val="24"/>
                <w:szCs w:val="24"/>
              </w:rPr>
            </w:pPr>
            <w:r w:rsidRPr="007F60E1">
              <w:rPr>
                <w:rFonts w:ascii="Arial" w:hAnsi="Arial" w:cs="Arial"/>
                <w:b/>
                <w:color w:val="000000" w:themeColor="text1"/>
                <w:sz w:val="24"/>
                <w:szCs w:val="24"/>
              </w:rPr>
              <w:t>PASTABOS</w:t>
            </w:r>
          </w:p>
        </w:tc>
      </w:tr>
      <w:tr w:rsidR="004868D7" w:rsidRPr="007F60E1" w14:paraId="07A4FC4A" w14:textId="77777777" w:rsidTr="00541FB2">
        <w:trPr>
          <w:trHeight w:val="20"/>
        </w:trPr>
        <w:tc>
          <w:tcPr>
            <w:tcW w:w="596" w:type="dxa"/>
            <w:tcMar>
              <w:top w:w="0" w:type="dxa"/>
              <w:left w:w="108" w:type="dxa"/>
              <w:bottom w:w="0" w:type="dxa"/>
              <w:right w:w="108" w:type="dxa"/>
            </w:tcMar>
          </w:tcPr>
          <w:p w14:paraId="1CD1F788" w14:textId="77777777" w:rsidR="004868D7" w:rsidRPr="007F60E1" w:rsidRDefault="004868D7" w:rsidP="00F13DE5">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3E11E217" w14:textId="77777777" w:rsidR="004868D7" w:rsidRPr="007F60E1" w:rsidRDefault="004868D7" w:rsidP="00541FB2">
            <w:pPr>
              <w:keepNext/>
              <w:spacing w:after="0" w:line="240" w:lineRule="auto"/>
              <w:rPr>
                <w:rFonts w:ascii="Arial" w:hAnsi="Arial" w:cs="Arial"/>
                <w:color w:val="000000" w:themeColor="text1"/>
                <w:sz w:val="24"/>
                <w:szCs w:val="24"/>
              </w:rPr>
            </w:pPr>
            <w:r w:rsidRPr="007F60E1">
              <w:rPr>
                <w:rFonts w:ascii="Arial" w:hAnsi="Arial" w:cs="Arial"/>
                <w:bCs/>
                <w:color w:val="000000" w:themeColor="text1"/>
                <w:sz w:val="24"/>
                <w:szCs w:val="24"/>
              </w:rPr>
              <w:t>Pasiūlymų pateikimo terminas</w:t>
            </w:r>
          </w:p>
        </w:tc>
        <w:tc>
          <w:tcPr>
            <w:tcW w:w="3633" w:type="dxa"/>
            <w:tcMar>
              <w:top w:w="0" w:type="dxa"/>
              <w:left w:w="108" w:type="dxa"/>
              <w:bottom w:w="0" w:type="dxa"/>
              <w:right w:w="108" w:type="dxa"/>
            </w:tcMar>
          </w:tcPr>
          <w:p w14:paraId="4F1B6359"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 xml:space="preserve">nurodytas skelbime </w:t>
            </w:r>
          </w:p>
        </w:tc>
        <w:tc>
          <w:tcPr>
            <w:tcW w:w="2947" w:type="dxa"/>
            <w:tcMar>
              <w:top w:w="0" w:type="dxa"/>
              <w:left w:w="108" w:type="dxa"/>
              <w:bottom w:w="0" w:type="dxa"/>
              <w:right w:w="108" w:type="dxa"/>
            </w:tcMar>
          </w:tcPr>
          <w:p w14:paraId="68BF22C0"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color w:val="000000" w:themeColor="text1"/>
                <w:sz w:val="24"/>
                <w:szCs w:val="24"/>
              </w:rPr>
              <w:t>Perkančioji organizacija turi teisę pratęsti pasiūlymų pateikimo terminą.</w:t>
            </w:r>
          </w:p>
        </w:tc>
      </w:tr>
      <w:tr w:rsidR="004868D7" w:rsidRPr="007F60E1" w14:paraId="4265526E" w14:textId="77777777" w:rsidTr="00541FB2">
        <w:trPr>
          <w:trHeight w:val="20"/>
        </w:trPr>
        <w:tc>
          <w:tcPr>
            <w:tcW w:w="596" w:type="dxa"/>
            <w:tcMar>
              <w:top w:w="0" w:type="dxa"/>
              <w:left w:w="108" w:type="dxa"/>
              <w:bottom w:w="0" w:type="dxa"/>
              <w:right w:w="108" w:type="dxa"/>
            </w:tcMar>
          </w:tcPr>
          <w:p w14:paraId="5F6F62DF" w14:textId="77777777" w:rsidR="004868D7" w:rsidRPr="007F60E1" w:rsidRDefault="004868D7" w:rsidP="00F13DE5">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4F30E37F" w14:textId="77777777" w:rsidR="004868D7" w:rsidRPr="007F60E1" w:rsidRDefault="004868D7" w:rsidP="00541FB2">
            <w:pPr>
              <w:keepNext/>
              <w:spacing w:after="0" w:line="240" w:lineRule="auto"/>
              <w:rPr>
                <w:rFonts w:ascii="Arial" w:hAnsi="Arial" w:cs="Arial"/>
                <w:color w:val="000000" w:themeColor="text1"/>
                <w:sz w:val="24"/>
                <w:szCs w:val="24"/>
              </w:rPr>
            </w:pPr>
            <w:r w:rsidRPr="007F60E1">
              <w:rPr>
                <w:rFonts w:ascii="Arial" w:eastAsia="Times New Roman" w:hAnsi="Arial" w:cs="Arial"/>
                <w:color w:val="000000" w:themeColor="text1"/>
                <w:sz w:val="24"/>
                <w:szCs w:val="24"/>
              </w:rPr>
              <w:t>Pradinis susipažinimas su CVP IS priemonėmis gautais pasiūlymais</w:t>
            </w:r>
          </w:p>
        </w:tc>
        <w:tc>
          <w:tcPr>
            <w:tcW w:w="3633" w:type="dxa"/>
            <w:tcMar>
              <w:top w:w="0" w:type="dxa"/>
              <w:left w:w="108" w:type="dxa"/>
              <w:bottom w:w="0" w:type="dxa"/>
              <w:right w:w="108" w:type="dxa"/>
            </w:tcMar>
          </w:tcPr>
          <w:p w14:paraId="21945ADA"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Pradedamas ne anksčiau nei po 30 minučių po pasiūlymų pateikimo termino pabaigos</w:t>
            </w:r>
          </w:p>
        </w:tc>
        <w:tc>
          <w:tcPr>
            <w:tcW w:w="2947" w:type="dxa"/>
            <w:tcMar>
              <w:top w:w="0" w:type="dxa"/>
              <w:left w:w="108" w:type="dxa"/>
              <w:bottom w:w="0" w:type="dxa"/>
              <w:right w:w="108" w:type="dxa"/>
            </w:tcMar>
          </w:tcPr>
          <w:p w14:paraId="536E1D42" w14:textId="77777777" w:rsidR="004868D7" w:rsidRPr="007F60E1" w:rsidRDefault="004868D7" w:rsidP="00541FB2">
            <w:pPr>
              <w:spacing w:after="0" w:line="240" w:lineRule="auto"/>
              <w:rPr>
                <w:rFonts w:ascii="Arial" w:hAnsi="Arial" w:cs="Arial"/>
                <w:iCs/>
                <w:color w:val="000000" w:themeColor="text1"/>
                <w:sz w:val="24"/>
                <w:szCs w:val="24"/>
              </w:rPr>
            </w:pPr>
          </w:p>
        </w:tc>
      </w:tr>
      <w:tr w:rsidR="004868D7" w:rsidRPr="007F60E1" w14:paraId="3E1B62F0" w14:textId="77777777" w:rsidTr="00541FB2">
        <w:trPr>
          <w:trHeight w:val="20"/>
        </w:trPr>
        <w:tc>
          <w:tcPr>
            <w:tcW w:w="596" w:type="dxa"/>
            <w:tcMar>
              <w:top w:w="0" w:type="dxa"/>
              <w:left w:w="108" w:type="dxa"/>
              <w:bottom w:w="0" w:type="dxa"/>
              <w:right w:w="108" w:type="dxa"/>
            </w:tcMar>
          </w:tcPr>
          <w:p w14:paraId="44181D8D" w14:textId="77777777" w:rsidR="004868D7" w:rsidRPr="007F60E1" w:rsidRDefault="004868D7" w:rsidP="00F13DE5">
            <w:pPr>
              <w:pStyle w:val="Sraopastraipa"/>
              <w:keepNext/>
              <w:numPr>
                <w:ilvl w:val="0"/>
                <w:numId w:val="19"/>
              </w:numPr>
              <w:spacing w:after="0" w:line="240" w:lineRule="auto"/>
              <w:ind w:left="62" w:firstLine="0"/>
              <w:rPr>
                <w:rFonts w:ascii="Arial" w:hAnsi="Arial" w:cs="Arial"/>
                <w:bCs/>
                <w:color w:val="000000" w:themeColor="text1"/>
                <w:sz w:val="24"/>
                <w:szCs w:val="24"/>
              </w:rPr>
            </w:pPr>
          </w:p>
        </w:tc>
        <w:tc>
          <w:tcPr>
            <w:tcW w:w="2527" w:type="dxa"/>
            <w:tcMar>
              <w:top w:w="0" w:type="dxa"/>
              <w:left w:w="108" w:type="dxa"/>
              <w:bottom w:w="0" w:type="dxa"/>
              <w:right w:w="108" w:type="dxa"/>
            </w:tcMar>
          </w:tcPr>
          <w:p w14:paraId="6C329106" w14:textId="77777777" w:rsidR="004868D7" w:rsidRPr="007F60E1" w:rsidRDefault="004868D7" w:rsidP="00541FB2">
            <w:pPr>
              <w:keepNext/>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6AF2751C"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6 (šešias) dienas iki pasiūlymų pateikimo termino dienos</w:t>
            </w:r>
          </w:p>
        </w:tc>
        <w:tc>
          <w:tcPr>
            <w:tcW w:w="2947" w:type="dxa"/>
            <w:tcMar>
              <w:top w:w="0" w:type="dxa"/>
              <w:left w:w="108" w:type="dxa"/>
              <w:bottom w:w="0" w:type="dxa"/>
              <w:right w:w="108" w:type="dxa"/>
            </w:tcMar>
          </w:tcPr>
          <w:p w14:paraId="72839C98" w14:textId="77777777" w:rsidR="004868D7" w:rsidRPr="007F60E1" w:rsidRDefault="004868D7" w:rsidP="00541FB2">
            <w:pPr>
              <w:spacing w:after="0" w:line="240" w:lineRule="auto"/>
              <w:rPr>
                <w:rFonts w:ascii="Arial" w:hAnsi="Arial" w:cs="Arial"/>
                <w:iCs/>
                <w:color w:val="000000" w:themeColor="text1"/>
                <w:sz w:val="24"/>
                <w:szCs w:val="24"/>
              </w:rPr>
            </w:pPr>
          </w:p>
        </w:tc>
      </w:tr>
      <w:tr w:rsidR="004868D7" w:rsidRPr="007F60E1" w14:paraId="33B077F1" w14:textId="77777777" w:rsidTr="00541FB2">
        <w:trPr>
          <w:trHeight w:val="20"/>
        </w:trPr>
        <w:tc>
          <w:tcPr>
            <w:tcW w:w="596" w:type="dxa"/>
            <w:tcMar>
              <w:top w:w="0" w:type="dxa"/>
              <w:left w:w="108" w:type="dxa"/>
              <w:bottom w:w="0" w:type="dxa"/>
              <w:right w:w="108" w:type="dxa"/>
            </w:tcMar>
          </w:tcPr>
          <w:p w14:paraId="3BAF646F"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2ACC898"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499859FE"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4 (keturias) dienas iki pasiūlymų pateikimo termino dienos</w:t>
            </w:r>
          </w:p>
        </w:tc>
        <w:tc>
          <w:tcPr>
            <w:tcW w:w="2947" w:type="dxa"/>
            <w:tcMar>
              <w:top w:w="0" w:type="dxa"/>
              <w:left w:w="108" w:type="dxa"/>
              <w:bottom w:w="0" w:type="dxa"/>
              <w:right w:w="108" w:type="dxa"/>
            </w:tcMar>
          </w:tcPr>
          <w:p w14:paraId="74C138E4"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1AF14CA1" w14:textId="77777777" w:rsidTr="00541FB2">
        <w:trPr>
          <w:trHeight w:val="20"/>
        </w:trPr>
        <w:tc>
          <w:tcPr>
            <w:tcW w:w="596" w:type="dxa"/>
            <w:tcMar>
              <w:top w:w="0" w:type="dxa"/>
              <w:left w:w="108" w:type="dxa"/>
              <w:bottom w:w="0" w:type="dxa"/>
              <w:right w:w="108" w:type="dxa"/>
            </w:tcMar>
          </w:tcPr>
          <w:p w14:paraId="13F62ECC"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666DFE35"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Objekto apžiūra bus vykdoma:</w:t>
            </w:r>
          </w:p>
        </w:tc>
        <w:tc>
          <w:tcPr>
            <w:tcW w:w="3633" w:type="dxa"/>
            <w:tcMar>
              <w:top w:w="0" w:type="dxa"/>
              <w:left w:w="108" w:type="dxa"/>
              <w:bottom w:w="0" w:type="dxa"/>
              <w:right w:w="108" w:type="dxa"/>
            </w:tcMar>
          </w:tcPr>
          <w:p w14:paraId="24BE16A4" w14:textId="73FCA8EC" w:rsidR="004868D7" w:rsidRPr="007F60E1" w:rsidRDefault="00CE070E" w:rsidP="00541FB2">
            <w:pPr>
              <w:spacing w:after="0" w:line="240" w:lineRule="auto"/>
              <w:rPr>
                <w:rFonts w:ascii="Arial" w:hAnsi="Arial" w:cs="Arial"/>
                <w:iCs/>
                <w:color w:val="000000" w:themeColor="text1"/>
                <w:sz w:val="24"/>
                <w:szCs w:val="24"/>
              </w:rPr>
            </w:pPr>
            <w:r w:rsidRPr="007F60E1">
              <w:rPr>
                <w:rFonts w:ascii="Arial" w:hAnsi="Arial" w:cs="Arial"/>
                <w:iCs/>
                <w:color w:val="000000" w:themeColor="text1"/>
                <w:sz w:val="24"/>
                <w:szCs w:val="24"/>
              </w:rPr>
              <w:t>NETAIKOMA</w:t>
            </w:r>
          </w:p>
        </w:tc>
        <w:tc>
          <w:tcPr>
            <w:tcW w:w="2947" w:type="dxa"/>
            <w:tcMar>
              <w:top w:w="0" w:type="dxa"/>
              <w:left w:w="108" w:type="dxa"/>
              <w:bottom w:w="0" w:type="dxa"/>
              <w:right w:w="108" w:type="dxa"/>
            </w:tcMar>
          </w:tcPr>
          <w:p w14:paraId="2B774DD2" w14:textId="77777777" w:rsidR="004868D7" w:rsidRPr="007F60E1" w:rsidRDefault="004868D7" w:rsidP="00CE070E">
            <w:pPr>
              <w:spacing w:after="0" w:line="240" w:lineRule="auto"/>
              <w:jc w:val="both"/>
              <w:rPr>
                <w:rFonts w:ascii="Arial" w:hAnsi="Arial" w:cs="Arial"/>
                <w:color w:val="000000" w:themeColor="text1"/>
                <w:sz w:val="24"/>
                <w:szCs w:val="24"/>
              </w:rPr>
            </w:pPr>
          </w:p>
        </w:tc>
      </w:tr>
      <w:tr w:rsidR="004868D7" w:rsidRPr="007F60E1" w14:paraId="1B55F8B0" w14:textId="77777777" w:rsidTr="00541FB2">
        <w:trPr>
          <w:trHeight w:val="20"/>
        </w:trPr>
        <w:tc>
          <w:tcPr>
            <w:tcW w:w="596" w:type="dxa"/>
            <w:tcMar>
              <w:top w:w="0" w:type="dxa"/>
              <w:left w:w="108" w:type="dxa"/>
              <w:bottom w:w="0" w:type="dxa"/>
              <w:right w:w="108" w:type="dxa"/>
            </w:tcMar>
          </w:tcPr>
          <w:p w14:paraId="36158013"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71DF2C98"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19BEBF4D"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iCs/>
                <w:color w:val="000000" w:themeColor="text1"/>
                <w:sz w:val="24"/>
                <w:szCs w:val="24"/>
              </w:rPr>
              <w:t>NETAIKOMA</w:t>
            </w:r>
          </w:p>
        </w:tc>
        <w:tc>
          <w:tcPr>
            <w:tcW w:w="2947" w:type="dxa"/>
            <w:tcMar>
              <w:top w:w="0" w:type="dxa"/>
              <w:left w:w="108" w:type="dxa"/>
              <w:bottom w:w="0" w:type="dxa"/>
              <w:right w:w="108" w:type="dxa"/>
            </w:tcMar>
          </w:tcPr>
          <w:p w14:paraId="45BDBF05"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5C832C35" w14:textId="77777777" w:rsidTr="00541FB2">
        <w:trPr>
          <w:trHeight w:val="20"/>
        </w:trPr>
        <w:tc>
          <w:tcPr>
            <w:tcW w:w="596" w:type="dxa"/>
            <w:tcMar>
              <w:top w:w="0" w:type="dxa"/>
              <w:left w:w="108" w:type="dxa"/>
              <w:bottom w:w="0" w:type="dxa"/>
              <w:right w:w="108" w:type="dxa"/>
            </w:tcMar>
          </w:tcPr>
          <w:p w14:paraId="4C32318F"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3CA40893"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Tiekėjai turi pateikti prekių pavyzdžius</w:t>
            </w:r>
          </w:p>
        </w:tc>
        <w:tc>
          <w:tcPr>
            <w:tcW w:w="3633" w:type="dxa"/>
            <w:tcMar>
              <w:top w:w="0" w:type="dxa"/>
              <w:left w:w="108" w:type="dxa"/>
              <w:bottom w:w="0" w:type="dxa"/>
              <w:right w:w="108" w:type="dxa"/>
            </w:tcMar>
          </w:tcPr>
          <w:p w14:paraId="7BE9D022" w14:textId="77777777" w:rsidR="004868D7" w:rsidRPr="007F60E1" w:rsidRDefault="004868D7" w:rsidP="00541FB2">
            <w:pPr>
              <w:pStyle w:val="Body2"/>
              <w:spacing w:after="0"/>
              <w:rPr>
                <w:rFonts w:ascii="Arial" w:hAnsi="Arial" w:cs="Arial"/>
                <w:color w:val="000000" w:themeColor="text1"/>
                <w:sz w:val="24"/>
                <w:szCs w:val="24"/>
                <w:lang w:val="lt-LT"/>
              </w:rPr>
            </w:pPr>
            <w:r w:rsidRPr="007F60E1">
              <w:rPr>
                <w:rFonts w:ascii="Arial" w:hAnsi="Arial" w:cs="Arial"/>
                <w:color w:val="000000" w:themeColor="text1"/>
                <w:sz w:val="24"/>
                <w:szCs w:val="24"/>
                <w:lang w:val="lt-LT"/>
              </w:rPr>
              <w:t>NETAIKOMA</w:t>
            </w:r>
          </w:p>
          <w:p w14:paraId="53E2954C"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i/>
                <w:iCs/>
                <w:color w:val="000000" w:themeColor="text1"/>
                <w:sz w:val="24"/>
                <w:szCs w:val="24"/>
              </w:rPr>
              <w:t xml:space="preserve"> </w:t>
            </w:r>
          </w:p>
        </w:tc>
        <w:tc>
          <w:tcPr>
            <w:tcW w:w="2947" w:type="dxa"/>
            <w:tcMar>
              <w:top w:w="0" w:type="dxa"/>
              <w:left w:w="108" w:type="dxa"/>
              <w:bottom w:w="0" w:type="dxa"/>
              <w:right w:w="108" w:type="dxa"/>
            </w:tcMar>
          </w:tcPr>
          <w:p w14:paraId="368662A5"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DF8BA46" w14:textId="77777777" w:rsidTr="00541FB2">
        <w:trPr>
          <w:trHeight w:val="20"/>
        </w:trPr>
        <w:tc>
          <w:tcPr>
            <w:tcW w:w="596" w:type="dxa"/>
            <w:tcMar>
              <w:top w:w="0" w:type="dxa"/>
              <w:left w:w="108" w:type="dxa"/>
              <w:bottom w:w="0" w:type="dxa"/>
              <w:right w:w="108" w:type="dxa"/>
            </w:tcMar>
          </w:tcPr>
          <w:p w14:paraId="2F43C60C"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6117733"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7716CC3F" w14:textId="77777777" w:rsidR="004868D7" w:rsidRPr="007F60E1" w:rsidRDefault="004868D7" w:rsidP="00541FB2">
            <w:pPr>
              <w:spacing w:after="0" w:line="240" w:lineRule="auto"/>
              <w:rPr>
                <w:rFonts w:ascii="Arial" w:hAnsi="Arial" w:cs="Arial"/>
                <w:iCs/>
                <w:color w:val="000000" w:themeColor="text1"/>
                <w:sz w:val="24"/>
                <w:szCs w:val="24"/>
              </w:rPr>
            </w:pPr>
            <w:r w:rsidRPr="007F60E1">
              <w:rPr>
                <w:rFonts w:ascii="Arial" w:hAnsi="Arial" w:cs="Arial"/>
                <w:iCs/>
                <w:color w:val="000000" w:themeColor="text1"/>
                <w:sz w:val="24"/>
                <w:szCs w:val="24"/>
              </w:rPr>
              <w:t>90 (devyniasdešimt) dienų nuo pasiūlymų pateikimo galutinio termino pabaigos</w:t>
            </w:r>
          </w:p>
        </w:tc>
        <w:tc>
          <w:tcPr>
            <w:tcW w:w="2947" w:type="dxa"/>
            <w:tcMar>
              <w:top w:w="0" w:type="dxa"/>
              <w:left w:w="108" w:type="dxa"/>
              <w:bottom w:w="0" w:type="dxa"/>
              <w:right w:w="108" w:type="dxa"/>
            </w:tcMar>
          </w:tcPr>
          <w:p w14:paraId="40A67C3B"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5093DC6" w14:textId="77777777" w:rsidTr="00541FB2">
        <w:trPr>
          <w:trHeight w:val="20"/>
        </w:trPr>
        <w:tc>
          <w:tcPr>
            <w:tcW w:w="596" w:type="dxa"/>
            <w:tcMar>
              <w:top w:w="0" w:type="dxa"/>
              <w:left w:w="108" w:type="dxa"/>
              <w:bottom w:w="0" w:type="dxa"/>
              <w:right w:w="108" w:type="dxa"/>
            </w:tcMar>
          </w:tcPr>
          <w:p w14:paraId="5A0EFD46"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0C174B36"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 xml:space="preserve">Perkančioji organizacija atsako tiekėjui, ar ji sutinka priimti tiekėjo siūlomą pasiūlymo galiojimo </w:t>
            </w:r>
            <w:r w:rsidRPr="007F60E1">
              <w:rPr>
                <w:rFonts w:ascii="Arial" w:hAnsi="Arial" w:cs="Arial"/>
                <w:color w:val="000000" w:themeColor="text1"/>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74AD15DB"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iCs/>
                <w:color w:val="000000" w:themeColor="text1"/>
                <w:sz w:val="24"/>
                <w:szCs w:val="24"/>
              </w:rPr>
              <w:lastRenderedPageBreak/>
              <w:t>NETAIKOMA</w:t>
            </w:r>
          </w:p>
          <w:p w14:paraId="2F2C5816" w14:textId="77777777" w:rsidR="004868D7" w:rsidRPr="007F60E1" w:rsidRDefault="004868D7" w:rsidP="00541FB2">
            <w:pPr>
              <w:spacing w:after="0" w:line="240" w:lineRule="auto"/>
              <w:rPr>
                <w:rFonts w:ascii="Arial" w:hAnsi="Arial" w:cs="Arial"/>
                <w:iCs/>
                <w:color w:val="000000" w:themeColor="text1"/>
                <w:sz w:val="24"/>
                <w:szCs w:val="24"/>
              </w:rPr>
            </w:pPr>
          </w:p>
        </w:tc>
        <w:tc>
          <w:tcPr>
            <w:tcW w:w="2947" w:type="dxa"/>
            <w:tcMar>
              <w:top w:w="0" w:type="dxa"/>
              <w:left w:w="108" w:type="dxa"/>
              <w:bottom w:w="0" w:type="dxa"/>
              <w:right w:w="108" w:type="dxa"/>
            </w:tcMar>
          </w:tcPr>
          <w:p w14:paraId="533C22A0"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067E95F6" w14:textId="77777777" w:rsidTr="00541FB2">
        <w:trPr>
          <w:trHeight w:val="20"/>
        </w:trPr>
        <w:tc>
          <w:tcPr>
            <w:tcW w:w="596" w:type="dxa"/>
            <w:tcMar>
              <w:top w:w="0" w:type="dxa"/>
              <w:left w:w="108" w:type="dxa"/>
              <w:bottom w:w="0" w:type="dxa"/>
              <w:right w:w="108" w:type="dxa"/>
            </w:tcMar>
          </w:tcPr>
          <w:p w14:paraId="0E93B31E"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34B45BD"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09BF3436"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NETAIKOMA</w:t>
            </w:r>
          </w:p>
          <w:p w14:paraId="0742B936" w14:textId="77777777" w:rsidR="004868D7" w:rsidRPr="007F60E1" w:rsidRDefault="004868D7" w:rsidP="00541FB2">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25C80BEF"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7FB522FD" w14:textId="77777777" w:rsidTr="00541FB2">
        <w:trPr>
          <w:trHeight w:val="20"/>
        </w:trPr>
        <w:tc>
          <w:tcPr>
            <w:tcW w:w="596" w:type="dxa"/>
            <w:tcMar>
              <w:top w:w="0" w:type="dxa"/>
              <w:left w:w="108" w:type="dxa"/>
              <w:bottom w:w="0" w:type="dxa"/>
              <w:right w:w="108" w:type="dxa"/>
            </w:tcMar>
          </w:tcPr>
          <w:p w14:paraId="414BB271"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10097C1C"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56EAF698"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3 (tris) darbo dienas nuo sprendimo priėmimo dienos</w:t>
            </w:r>
          </w:p>
        </w:tc>
        <w:tc>
          <w:tcPr>
            <w:tcW w:w="2947" w:type="dxa"/>
            <w:tcMar>
              <w:top w:w="0" w:type="dxa"/>
              <w:left w:w="108" w:type="dxa"/>
              <w:bottom w:w="0" w:type="dxa"/>
              <w:right w:w="108" w:type="dxa"/>
            </w:tcMar>
          </w:tcPr>
          <w:p w14:paraId="0F02F672" w14:textId="77777777" w:rsidR="004868D7" w:rsidRPr="007F60E1" w:rsidRDefault="004868D7" w:rsidP="00541FB2">
            <w:pPr>
              <w:spacing w:after="0" w:line="240" w:lineRule="auto"/>
              <w:rPr>
                <w:rFonts w:ascii="Arial" w:hAnsi="Arial" w:cs="Arial"/>
                <w:bCs/>
                <w:color w:val="000000" w:themeColor="text1"/>
                <w:sz w:val="24"/>
                <w:szCs w:val="24"/>
              </w:rPr>
            </w:pPr>
          </w:p>
        </w:tc>
      </w:tr>
      <w:tr w:rsidR="004868D7" w:rsidRPr="007F60E1" w14:paraId="456B6F6E" w14:textId="77777777" w:rsidTr="00541FB2">
        <w:trPr>
          <w:trHeight w:val="20"/>
        </w:trPr>
        <w:tc>
          <w:tcPr>
            <w:tcW w:w="596" w:type="dxa"/>
            <w:tcMar>
              <w:top w:w="0" w:type="dxa"/>
              <w:left w:w="108" w:type="dxa"/>
              <w:bottom w:w="0" w:type="dxa"/>
              <w:right w:w="108" w:type="dxa"/>
            </w:tcMar>
          </w:tcPr>
          <w:p w14:paraId="630C5139"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6A94E7B9"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 xml:space="preserve">Perkančioji organizacija pirkimo dalyviams praneša apie priimtą sprendimą nustatyti laimėjusį pasiūlymą, </w:t>
            </w:r>
            <w:r w:rsidRPr="007F60E1">
              <w:rPr>
                <w:rFonts w:ascii="Arial" w:hAnsi="Arial" w:cs="Arial"/>
                <w:color w:val="000000" w:themeColor="text1"/>
                <w:sz w:val="24"/>
                <w:szCs w:val="24"/>
              </w:rPr>
              <w:t>dėl kurio bus sudaroma</w:t>
            </w:r>
            <w:r w:rsidRPr="007F60E1">
              <w:rPr>
                <w:rFonts w:ascii="Arial" w:hAnsi="Arial" w:cs="Arial"/>
                <w:bCs/>
                <w:color w:val="000000" w:themeColor="text1"/>
                <w:sz w:val="24"/>
                <w:szCs w:val="24"/>
              </w:rPr>
              <w:t xml:space="preserve"> sutartis ne vėliau kaip per</w:t>
            </w:r>
          </w:p>
        </w:tc>
        <w:tc>
          <w:tcPr>
            <w:tcW w:w="3633" w:type="dxa"/>
            <w:tcMar>
              <w:top w:w="0" w:type="dxa"/>
              <w:left w:w="108" w:type="dxa"/>
              <w:bottom w:w="0" w:type="dxa"/>
              <w:right w:w="108" w:type="dxa"/>
            </w:tcMar>
          </w:tcPr>
          <w:p w14:paraId="6D8A9340"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3 (tris) darbo dienas nuo sprendimo priėmimo dienos</w:t>
            </w:r>
          </w:p>
        </w:tc>
        <w:tc>
          <w:tcPr>
            <w:tcW w:w="2947" w:type="dxa"/>
            <w:tcMar>
              <w:top w:w="0" w:type="dxa"/>
              <w:left w:w="108" w:type="dxa"/>
              <w:bottom w:w="0" w:type="dxa"/>
              <w:right w:w="108" w:type="dxa"/>
            </w:tcMar>
          </w:tcPr>
          <w:p w14:paraId="783FDF6E"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E905BC6" w14:textId="77777777" w:rsidTr="00541FB2">
        <w:trPr>
          <w:trHeight w:val="20"/>
        </w:trPr>
        <w:tc>
          <w:tcPr>
            <w:tcW w:w="596" w:type="dxa"/>
            <w:tcMar>
              <w:top w:w="0" w:type="dxa"/>
              <w:left w:w="108" w:type="dxa"/>
              <w:bottom w:w="0" w:type="dxa"/>
              <w:right w:w="108" w:type="dxa"/>
            </w:tcMar>
          </w:tcPr>
          <w:p w14:paraId="459E9B2A"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70B369AE"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2DEA26BB"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bCs/>
                <w:color w:val="000000" w:themeColor="text1"/>
                <w:sz w:val="24"/>
                <w:szCs w:val="24"/>
              </w:rPr>
              <w:t>15 (penkiolika) dienų nuo pirkimo dalyvio raštu pateikto prašymo gavimo dienos</w:t>
            </w:r>
          </w:p>
        </w:tc>
        <w:tc>
          <w:tcPr>
            <w:tcW w:w="2947" w:type="dxa"/>
            <w:tcMar>
              <w:top w:w="0" w:type="dxa"/>
              <w:left w:w="108" w:type="dxa"/>
              <w:bottom w:w="0" w:type="dxa"/>
              <w:right w:w="108" w:type="dxa"/>
            </w:tcMar>
          </w:tcPr>
          <w:p w14:paraId="0ADCAAC7" w14:textId="77777777" w:rsidR="004868D7" w:rsidRPr="007F60E1" w:rsidRDefault="004868D7" w:rsidP="00541FB2">
            <w:pPr>
              <w:pStyle w:val="tajtip"/>
              <w:shd w:val="clear" w:color="auto" w:fill="FFFFFF"/>
              <w:spacing w:before="0" w:beforeAutospacing="0" w:after="0" w:afterAutospacing="0"/>
              <w:ind w:firstLine="313"/>
              <w:rPr>
                <w:rFonts w:ascii="Arial" w:hAnsi="Arial" w:cs="Arial"/>
                <w:color w:val="000000" w:themeColor="text1"/>
              </w:rPr>
            </w:pPr>
          </w:p>
        </w:tc>
      </w:tr>
      <w:tr w:rsidR="004868D7" w:rsidRPr="007F60E1" w14:paraId="54A3F2E9" w14:textId="77777777" w:rsidTr="00541FB2">
        <w:trPr>
          <w:trHeight w:val="20"/>
        </w:trPr>
        <w:tc>
          <w:tcPr>
            <w:tcW w:w="596" w:type="dxa"/>
            <w:tcMar>
              <w:top w:w="0" w:type="dxa"/>
              <w:left w:w="108" w:type="dxa"/>
              <w:bottom w:w="0" w:type="dxa"/>
              <w:right w:w="108" w:type="dxa"/>
            </w:tcMar>
          </w:tcPr>
          <w:p w14:paraId="131D9FB6"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7284C85B"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shd w:val="clear" w:color="auto" w:fill="FFFFFF"/>
              </w:rPr>
              <w:t xml:space="preserve">Tiekėjas turi teisę pateikti pretenziją perkančiajai organizacijai, pateikti prašymą ar pareikšti ieškinį teismui </w:t>
            </w:r>
            <w:r w:rsidRPr="007F60E1">
              <w:rPr>
                <w:rFonts w:ascii="Arial" w:hAnsi="Arial" w:cs="Arial"/>
                <w:bCs/>
                <w:color w:val="000000" w:themeColor="text1"/>
                <w:sz w:val="24"/>
                <w:szCs w:val="24"/>
              </w:rPr>
              <w:t>ne vėliau kaip per</w:t>
            </w:r>
          </w:p>
        </w:tc>
        <w:tc>
          <w:tcPr>
            <w:tcW w:w="3633" w:type="dxa"/>
            <w:tcMar>
              <w:top w:w="0" w:type="dxa"/>
              <w:left w:w="108" w:type="dxa"/>
              <w:bottom w:w="0" w:type="dxa"/>
              <w:right w:w="108" w:type="dxa"/>
            </w:tcMar>
          </w:tcPr>
          <w:p w14:paraId="6B073096"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5 (penkias) darbo dienas</w:t>
            </w:r>
          </w:p>
          <w:p w14:paraId="0DDFC921" w14:textId="77777777" w:rsidR="004868D7" w:rsidRPr="007F60E1" w:rsidRDefault="004868D7" w:rsidP="00541FB2">
            <w:pPr>
              <w:spacing w:after="0" w:line="240" w:lineRule="auto"/>
              <w:rPr>
                <w:rFonts w:ascii="Arial" w:hAnsi="Arial" w:cs="Arial"/>
                <w:color w:val="000000" w:themeColor="text1"/>
                <w:sz w:val="24"/>
                <w:szCs w:val="24"/>
              </w:rPr>
            </w:pPr>
          </w:p>
          <w:p w14:paraId="5D33BA59"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nuo </w:t>
            </w:r>
            <w:r w:rsidRPr="007F60E1">
              <w:rPr>
                <w:rFonts w:ascii="Arial" w:eastAsia="Arial" w:hAnsi="Arial" w:cs="Arial"/>
                <w:color w:val="000000" w:themeColor="text1"/>
                <w:sz w:val="24"/>
                <w:szCs w:val="24"/>
              </w:rPr>
              <w:t>perkančiosios organizacijos</w:t>
            </w:r>
            <w:r w:rsidRPr="007F60E1">
              <w:rPr>
                <w:rFonts w:ascii="Arial" w:hAnsi="Arial" w:cs="Arial"/>
                <w:color w:val="000000" w:themeColor="text1"/>
                <w:sz w:val="24"/>
                <w:szCs w:val="24"/>
              </w:rPr>
              <w:t xml:space="preserve"> pranešimo raštu apie jos priimtą sprendimą išsiuntimo tiekėjams dienos arba nuo paskelbimo apie </w:t>
            </w:r>
            <w:r w:rsidRPr="007F60E1">
              <w:rPr>
                <w:rFonts w:ascii="Arial" w:eastAsia="Arial" w:hAnsi="Arial" w:cs="Arial"/>
                <w:color w:val="000000" w:themeColor="text1"/>
                <w:sz w:val="24"/>
                <w:szCs w:val="24"/>
              </w:rPr>
              <w:t>perkančiosios organizacijos</w:t>
            </w:r>
            <w:r w:rsidRPr="007F60E1">
              <w:rPr>
                <w:rFonts w:ascii="Arial" w:hAnsi="Arial" w:cs="Arial"/>
                <w:color w:val="000000" w:themeColor="text1"/>
                <w:sz w:val="24"/>
                <w:szCs w:val="24"/>
              </w:rPr>
              <w:t xml:space="preserve"> priimtus sprendimus dienos, jei VPĮ nenumato reikalavimo raštu informuoti tiekėjus apie </w:t>
            </w:r>
            <w:r w:rsidRPr="007F60E1">
              <w:rPr>
                <w:rFonts w:ascii="Arial" w:eastAsia="Arial" w:hAnsi="Arial" w:cs="Arial"/>
                <w:color w:val="000000" w:themeColor="text1"/>
                <w:sz w:val="24"/>
                <w:szCs w:val="24"/>
              </w:rPr>
              <w:t xml:space="preserve"> perkančiosios organizacijos</w:t>
            </w:r>
            <w:r w:rsidRPr="007F60E1">
              <w:rPr>
                <w:rFonts w:ascii="Arial" w:hAnsi="Arial" w:cs="Arial"/>
                <w:color w:val="000000" w:themeColor="text1"/>
                <w:sz w:val="24"/>
                <w:szCs w:val="24"/>
              </w:rPr>
              <w:t xml:space="preserve"> priimtus sprendimus;</w:t>
            </w:r>
          </w:p>
          <w:p w14:paraId="2480CD7D"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15 (penkiolika) dienų nuo pranešimo išsiuntimo tiekėjams dienos, jeigu šis pranešimas nebuvo siunčiamas elektroninėmis priemonėmis.</w:t>
            </w:r>
          </w:p>
        </w:tc>
        <w:tc>
          <w:tcPr>
            <w:tcW w:w="2947" w:type="dxa"/>
            <w:tcMar>
              <w:top w:w="0" w:type="dxa"/>
              <w:left w:w="108" w:type="dxa"/>
              <w:bottom w:w="0" w:type="dxa"/>
              <w:right w:w="108" w:type="dxa"/>
            </w:tcMar>
          </w:tcPr>
          <w:p w14:paraId="7C57F020" w14:textId="77777777" w:rsidR="004868D7" w:rsidRPr="007F60E1" w:rsidRDefault="004868D7" w:rsidP="00541FB2">
            <w:pPr>
              <w:spacing w:after="0" w:line="240" w:lineRule="auto"/>
              <w:rPr>
                <w:rFonts w:ascii="Arial" w:hAnsi="Arial" w:cs="Arial"/>
                <w:bCs/>
                <w:color w:val="000000" w:themeColor="text1"/>
                <w:sz w:val="24"/>
                <w:szCs w:val="24"/>
              </w:rPr>
            </w:pPr>
          </w:p>
        </w:tc>
      </w:tr>
      <w:tr w:rsidR="004868D7" w:rsidRPr="007F60E1" w14:paraId="7CAAAE67" w14:textId="77777777" w:rsidTr="00541FB2">
        <w:trPr>
          <w:trHeight w:val="20"/>
        </w:trPr>
        <w:tc>
          <w:tcPr>
            <w:tcW w:w="596" w:type="dxa"/>
            <w:tcMar>
              <w:top w:w="0" w:type="dxa"/>
              <w:left w:w="108" w:type="dxa"/>
              <w:bottom w:w="0" w:type="dxa"/>
              <w:right w:w="108" w:type="dxa"/>
            </w:tcMar>
          </w:tcPr>
          <w:p w14:paraId="30AAB514"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1FF19157"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11617E9D"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6 (šešias) darbo dienas nuo pretenzijos gavimo dienos</w:t>
            </w:r>
          </w:p>
        </w:tc>
        <w:tc>
          <w:tcPr>
            <w:tcW w:w="2947" w:type="dxa"/>
            <w:tcMar>
              <w:top w:w="0" w:type="dxa"/>
              <w:left w:w="108" w:type="dxa"/>
              <w:bottom w:w="0" w:type="dxa"/>
              <w:right w:w="108" w:type="dxa"/>
            </w:tcMar>
          </w:tcPr>
          <w:p w14:paraId="644315DD"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1B8A118B" w14:textId="77777777" w:rsidTr="00541FB2">
        <w:trPr>
          <w:trHeight w:val="20"/>
        </w:trPr>
        <w:tc>
          <w:tcPr>
            <w:tcW w:w="596" w:type="dxa"/>
            <w:tcMar>
              <w:top w:w="0" w:type="dxa"/>
              <w:left w:w="108" w:type="dxa"/>
              <w:bottom w:w="0" w:type="dxa"/>
              <w:right w:w="108" w:type="dxa"/>
            </w:tcMar>
          </w:tcPr>
          <w:p w14:paraId="3AF18D92" w14:textId="77777777" w:rsidR="004868D7" w:rsidRPr="007F60E1" w:rsidRDefault="004868D7" w:rsidP="00F13DE5">
            <w:pPr>
              <w:pStyle w:val="Sraopastraipa"/>
              <w:numPr>
                <w:ilvl w:val="0"/>
                <w:numId w:val="5"/>
              </w:numPr>
              <w:spacing w:after="0" w:line="240" w:lineRule="auto"/>
              <w:rPr>
                <w:rFonts w:ascii="Arial" w:hAnsi="Arial" w:cs="Arial"/>
                <w:bCs/>
                <w:color w:val="000000" w:themeColor="text1"/>
                <w:sz w:val="24"/>
                <w:szCs w:val="24"/>
              </w:rPr>
            </w:pPr>
          </w:p>
        </w:tc>
        <w:tc>
          <w:tcPr>
            <w:tcW w:w="2527" w:type="dxa"/>
            <w:tcMar>
              <w:top w:w="0" w:type="dxa"/>
              <w:left w:w="108" w:type="dxa"/>
              <w:bottom w:w="0" w:type="dxa"/>
              <w:right w:w="108" w:type="dxa"/>
            </w:tcMar>
          </w:tcPr>
          <w:p w14:paraId="5FD0E018" w14:textId="77777777" w:rsidR="004868D7" w:rsidRPr="007F60E1" w:rsidRDefault="004868D7" w:rsidP="00541FB2">
            <w:pPr>
              <w:spacing w:after="0" w:line="240" w:lineRule="auto"/>
              <w:rPr>
                <w:rFonts w:ascii="Arial" w:hAnsi="Arial" w:cs="Arial"/>
                <w:bCs/>
                <w:color w:val="000000" w:themeColor="text1"/>
                <w:sz w:val="24"/>
                <w:szCs w:val="24"/>
              </w:rPr>
            </w:pPr>
            <w:r w:rsidRPr="007F60E1">
              <w:rPr>
                <w:rFonts w:ascii="Arial" w:hAnsi="Arial" w:cs="Arial"/>
                <w:color w:val="000000" w:themeColor="text1"/>
                <w:sz w:val="24"/>
                <w:szCs w:val="24"/>
              </w:rPr>
              <w:t>Jeigu perkančioji organizacija per nustatytą terminą neišnagrinėja jai pateiktos pretenzijos, tiekėjas turi teisę pateikti prašymą ar pareikšti ieškinį teismui per</w:t>
            </w:r>
            <w:r w:rsidRPr="007F60E1">
              <w:rPr>
                <w:rFonts w:ascii="Arial" w:hAnsi="Arial" w:cs="Arial"/>
                <w:bCs/>
                <w:color w:val="000000" w:themeColor="text1"/>
                <w:sz w:val="24"/>
                <w:szCs w:val="24"/>
              </w:rPr>
              <w:t xml:space="preserve"> (išskyrus ieškinį dėl sutarties pripažinimo negaliojančia) </w:t>
            </w:r>
          </w:p>
        </w:tc>
        <w:tc>
          <w:tcPr>
            <w:tcW w:w="3633" w:type="dxa"/>
            <w:tcMar>
              <w:top w:w="0" w:type="dxa"/>
              <w:left w:w="108" w:type="dxa"/>
              <w:bottom w:w="0" w:type="dxa"/>
              <w:right w:w="108" w:type="dxa"/>
            </w:tcMar>
          </w:tcPr>
          <w:p w14:paraId="6B31F28D"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7632F265"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35AD1C94" w14:textId="77777777" w:rsidTr="00541FB2">
        <w:trPr>
          <w:trHeight w:val="20"/>
        </w:trPr>
        <w:tc>
          <w:tcPr>
            <w:tcW w:w="596" w:type="dxa"/>
            <w:tcMar>
              <w:top w:w="0" w:type="dxa"/>
              <w:left w:w="108" w:type="dxa"/>
              <w:bottom w:w="0" w:type="dxa"/>
              <w:right w:w="108" w:type="dxa"/>
            </w:tcMar>
          </w:tcPr>
          <w:p w14:paraId="1ACFB6EC"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2DA942C5"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Perkančioji organizacija negali sudaryti sutarties anksčiau kaip po</w:t>
            </w:r>
          </w:p>
        </w:tc>
        <w:tc>
          <w:tcPr>
            <w:tcW w:w="3633" w:type="dxa"/>
            <w:tcMar>
              <w:top w:w="0" w:type="dxa"/>
              <w:left w:w="108" w:type="dxa"/>
              <w:bottom w:w="0" w:type="dxa"/>
              <w:right w:w="108" w:type="dxa"/>
            </w:tcMar>
          </w:tcPr>
          <w:p w14:paraId="51733A89"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bCs/>
                <w:color w:val="000000" w:themeColor="text1"/>
                <w:sz w:val="24"/>
                <w:szCs w:val="24"/>
              </w:rPr>
              <w:t>5 (penkių) darbo dienų,</w:t>
            </w:r>
            <w:r w:rsidRPr="007F60E1">
              <w:rPr>
                <w:rFonts w:ascii="Arial" w:hAnsi="Arial" w:cs="Arial"/>
                <w:color w:val="000000" w:themeColor="text1"/>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C9971BC" w14:textId="77777777" w:rsidR="004868D7" w:rsidRPr="007F60E1" w:rsidRDefault="004868D7" w:rsidP="00541FB2">
            <w:pPr>
              <w:spacing w:after="0" w:line="240" w:lineRule="auto"/>
              <w:rPr>
                <w:rFonts w:ascii="Arial" w:hAnsi="Arial" w:cs="Arial"/>
                <w:color w:val="000000" w:themeColor="text1"/>
                <w:sz w:val="24"/>
                <w:szCs w:val="24"/>
              </w:rPr>
            </w:pPr>
          </w:p>
        </w:tc>
      </w:tr>
      <w:tr w:rsidR="004868D7" w:rsidRPr="007F60E1" w14:paraId="4F38BDE8" w14:textId="77777777" w:rsidTr="00541FB2">
        <w:trPr>
          <w:trHeight w:val="20"/>
        </w:trPr>
        <w:tc>
          <w:tcPr>
            <w:tcW w:w="596" w:type="dxa"/>
            <w:tcMar>
              <w:top w:w="0" w:type="dxa"/>
              <w:left w:w="108" w:type="dxa"/>
              <w:bottom w:w="0" w:type="dxa"/>
              <w:right w:w="108" w:type="dxa"/>
            </w:tcMar>
          </w:tcPr>
          <w:p w14:paraId="4D2E2717" w14:textId="77777777" w:rsidR="004868D7" w:rsidRPr="007F60E1" w:rsidRDefault="004868D7" w:rsidP="00F13DE5">
            <w:pPr>
              <w:pStyle w:val="Sraopastraipa"/>
              <w:numPr>
                <w:ilvl w:val="0"/>
                <w:numId w:val="5"/>
              </w:numPr>
              <w:spacing w:after="0" w:line="240" w:lineRule="auto"/>
              <w:rPr>
                <w:rFonts w:ascii="Arial" w:hAnsi="Arial" w:cs="Arial"/>
                <w:color w:val="000000" w:themeColor="text1"/>
                <w:sz w:val="24"/>
                <w:szCs w:val="24"/>
              </w:rPr>
            </w:pPr>
          </w:p>
        </w:tc>
        <w:tc>
          <w:tcPr>
            <w:tcW w:w="2527" w:type="dxa"/>
            <w:tcMar>
              <w:top w:w="0" w:type="dxa"/>
              <w:left w:w="108" w:type="dxa"/>
              <w:bottom w:w="0" w:type="dxa"/>
              <w:right w:w="108" w:type="dxa"/>
            </w:tcMar>
          </w:tcPr>
          <w:p w14:paraId="7E9E8893" w14:textId="77777777" w:rsidR="004868D7" w:rsidRPr="007F60E1" w:rsidRDefault="004868D7" w:rsidP="00541FB2">
            <w:pPr>
              <w:spacing w:after="0" w:line="240" w:lineRule="auto"/>
              <w:rPr>
                <w:rFonts w:ascii="Arial" w:hAnsi="Arial" w:cs="Arial"/>
                <w:color w:val="000000" w:themeColor="text1"/>
                <w:sz w:val="24"/>
                <w:szCs w:val="24"/>
              </w:rPr>
            </w:pPr>
            <w:r w:rsidRPr="007F60E1">
              <w:rPr>
                <w:rFonts w:ascii="Arial" w:hAnsi="Arial" w:cs="Arial"/>
                <w:color w:val="000000" w:themeColor="text1"/>
                <w:sz w:val="24"/>
                <w:szCs w:val="24"/>
              </w:rPr>
              <w:t xml:space="preserve">Jeigu </w:t>
            </w:r>
            <w:r w:rsidRPr="007F60E1">
              <w:rPr>
                <w:rFonts w:ascii="Arial" w:hAnsi="Arial" w:cs="Arial"/>
                <w:iCs/>
                <w:color w:val="000000" w:themeColor="text1"/>
                <w:sz w:val="24"/>
                <w:szCs w:val="24"/>
              </w:rPr>
              <w:t>suinteresuotas dalyvis paprašys perkančiosios organizacijos pateikti laimėjusį pasiūlymą</w:t>
            </w:r>
          </w:p>
        </w:tc>
        <w:tc>
          <w:tcPr>
            <w:tcW w:w="3633" w:type="dxa"/>
            <w:tcMar>
              <w:top w:w="0" w:type="dxa"/>
              <w:left w:w="108" w:type="dxa"/>
              <w:bottom w:w="0" w:type="dxa"/>
              <w:right w:w="108" w:type="dxa"/>
            </w:tcMar>
          </w:tcPr>
          <w:p w14:paraId="22EA6CD6"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i/>
                <w:iCs/>
                <w:color w:val="000000" w:themeColor="text1"/>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65E03EB" w14:textId="77777777" w:rsidR="004868D7" w:rsidRPr="007F60E1" w:rsidRDefault="004868D7" w:rsidP="00541FB2">
            <w:pPr>
              <w:spacing w:after="0" w:line="240" w:lineRule="auto"/>
              <w:jc w:val="both"/>
              <w:rPr>
                <w:rFonts w:ascii="Arial" w:hAnsi="Arial" w:cs="Arial"/>
                <w:i/>
                <w:iCs/>
                <w:color w:val="000000" w:themeColor="text1"/>
                <w:sz w:val="24"/>
                <w:szCs w:val="24"/>
              </w:rPr>
            </w:pPr>
          </w:p>
        </w:tc>
        <w:tc>
          <w:tcPr>
            <w:tcW w:w="2947" w:type="dxa"/>
            <w:tcMar>
              <w:top w:w="0" w:type="dxa"/>
              <w:left w:w="108" w:type="dxa"/>
              <w:bottom w:w="0" w:type="dxa"/>
              <w:right w:w="108" w:type="dxa"/>
            </w:tcMar>
          </w:tcPr>
          <w:p w14:paraId="2FC90E5C" w14:textId="77777777" w:rsidR="004868D7" w:rsidRPr="007F60E1" w:rsidRDefault="004868D7" w:rsidP="00541FB2">
            <w:pPr>
              <w:spacing w:after="0" w:line="240" w:lineRule="auto"/>
              <w:rPr>
                <w:rFonts w:ascii="Arial" w:hAnsi="Arial" w:cs="Arial"/>
                <w:color w:val="000000" w:themeColor="text1"/>
                <w:sz w:val="24"/>
                <w:szCs w:val="24"/>
              </w:rPr>
            </w:pPr>
          </w:p>
        </w:tc>
      </w:tr>
    </w:tbl>
    <w:p w14:paraId="318BD4AB"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7883E52C"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31628AA4"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0040E346" w14:textId="77777777" w:rsidR="004868D7" w:rsidRPr="007F60E1" w:rsidRDefault="004868D7" w:rsidP="00974A08">
      <w:pPr>
        <w:shd w:val="clear" w:color="auto" w:fill="FFFFFF"/>
        <w:tabs>
          <w:tab w:val="left" w:pos="5448"/>
        </w:tabs>
        <w:spacing w:after="0" w:line="240" w:lineRule="auto"/>
        <w:jc w:val="center"/>
        <w:rPr>
          <w:rFonts w:ascii="Arial" w:eastAsia="Calibri" w:hAnsi="Arial" w:cs="Arial"/>
          <w:b/>
          <w:bCs/>
          <w:caps/>
          <w:color w:val="000000" w:themeColor="text1"/>
          <w:sz w:val="24"/>
          <w:szCs w:val="24"/>
        </w:rPr>
      </w:pPr>
    </w:p>
    <w:p w14:paraId="06A4554D" w14:textId="77777777" w:rsidR="00974A08" w:rsidRPr="007F60E1" w:rsidRDefault="00974A08" w:rsidP="008E479D">
      <w:pPr>
        <w:shd w:val="clear" w:color="auto" w:fill="FFFFFF"/>
        <w:spacing w:after="0" w:line="240" w:lineRule="auto"/>
        <w:jc w:val="right"/>
        <w:rPr>
          <w:rFonts w:ascii="Arial" w:eastAsia="Calibri" w:hAnsi="Arial" w:cs="Arial"/>
          <w:color w:val="000000" w:themeColor="text1"/>
          <w:sz w:val="24"/>
          <w:szCs w:val="24"/>
        </w:rPr>
      </w:pPr>
    </w:p>
    <w:p w14:paraId="6DA8FA3C" w14:textId="77777777" w:rsidR="00E24685" w:rsidRPr="007F60E1" w:rsidRDefault="00E24685" w:rsidP="008D704D">
      <w:pPr>
        <w:tabs>
          <w:tab w:val="left" w:pos="2977"/>
        </w:tabs>
        <w:spacing w:after="120" w:line="20" w:lineRule="atLeast"/>
        <w:jc w:val="center"/>
        <w:rPr>
          <w:rFonts w:ascii="Arial" w:eastAsia="Calibri" w:hAnsi="Arial" w:cs="Arial"/>
          <w:color w:val="000000" w:themeColor="text1"/>
          <w:sz w:val="24"/>
          <w:szCs w:val="24"/>
        </w:rPr>
        <w:sectPr w:rsidR="00E24685" w:rsidRPr="007F60E1" w:rsidSect="00FA1EF9">
          <w:footerReference w:type="default" r:id="rId13"/>
          <w:footerReference w:type="first" r:id="rId14"/>
          <w:type w:val="continuous"/>
          <w:pgSz w:w="12240" w:h="15840"/>
          <w:pgMar w:top="1134" w:right="567" w:bottom="1134" w:left="1701" w:header="720" w:footer="720" w:gutter="0"/>
          <w:pgNumType w:start="0"/>
          <w:cols w:space="720"/>
          <w:titlePg/>
          <w:docGrid w:linePitch="360"/>
        </w:sectPr>
      </w:pPr>
    </w:p>
    <w:p w14:paraId="45BE1711" w14:textId="381AEF66" w:rsidR="002C1AAF" w:rsidRPr="007F60E1" w:rsidRDefault="002C1AAF" w:rsidP="002C1AAF">
      <w:pPr>
        <w:pStyle w:val="Antrat2"/>
        <w:ind w:left="5670"/>
        <w:rPr>
          <w:rFonts w:ascii="Arial" w:eastAsia="Calibri" w:hAnsi="Arial" w:cs="Arial"/>
          <w:color w:val="000000" w:themeColor="text1"/>
          <w:sz w:val="24"/>
          <w:szCs w:val="24"/>
        </w:rPr>
      </w:pPr>
      <w:bookmarkStart w:id="46" w:name="_Ref38285444"/>
      <w:bookmarkStart w:id="47" w:name="_Ref38291496"/>
      <w:bookmarkStart w:id="48" w:name="_Toc214287994"/>
      <w:r w:rsidRPr="007F60E1">
        <w:rPr>
          <w:rFonts w:ascii="Arial" w:eastAsia="Calibri" w:hAnsi="Arial" w:cs="Arial"/>
          <w:color w:val="000000" w:themeColor="text1"/>
          <w:sz w:val="24"/>
          <w:szCs w:val="24"/>
        </w:rPr>
        <w:lastRenderedPageBreak/>
        <w:t>Specialiųjų pirkimo sąlygų 2 priedas „Tiekėjų pašalinimo pagrindai“</w:t>
      </w:r>
      <w:bookmarkEnd w:id="46"/>
      <w:bookmarkEnd w:id="47"/>
      <w:bookmarkEnd w:id="48"/>
    </w:p>
    <w:p w14:paraId="2887C7C3" w14:textId="77777777" w:rsidR="002C1AAF" w:rsidRPr="007F60E1" w:rsidRDefault="002C1AAF" w:rsidP="002C1AAF">
      <w:pPr>
        <w:jc w:val="center"/>
        <w:rPr>
          <w:rFonts w:ascii="Arial" w:hAnsi="Arial" w:cs="Arial"/>
          <w:b/>
          <w:bCs/>
          <w:smallCaps/>
          <w:color w:val="000000" w:themeColor="text1"/>
          <w:sz w:val="24"/>
          <w:szCs w:val="24"/>
        </w:rPr>
      </w:pPr>
    </w:p>
    <w:p w14:paraId="7C073C7B" w14:textId="77777777" w:rsidR="002C1AAF" w:rsidRPr="007F60E1" w:rsidRDefault="002C1AAF" w:rsidP="002C1AAF">
      <w:pPr>
        <w:pStyle w:val="Paantrat"/>
        <w:jc w:val="center"/>
        <w:rPr>
          <w:rFonts w:ascii="Arial" w:hAnsi="Arial" w:cs="Arial"/>
          <w:b/>
          <w:bCs/>
          <w:color w:val="000000" w:themeColor="text1"/>
          <w:sz w:val="24"/>
          <w:szCs w:val="24"/>
        </w:rPr>
      </w:pPr>
      <w:r w:rsidRPr="007F60E1">
        <w:rPr>
          <w:rFonts w:ascii="Arial" w:hAnsi="Arial" w:cs="Arial"/>
          <w:b/>
          <w:bCs/>
          <w:color w:val="000000" w:themeColor="text1"/>
          <w:sz w:val="24"/>
          <w:szCs w:val="24"/>
        </w:rPr>
        <w:t>TIEKĖJŲ PAŠALINIMO PAGRINDAI</w:t>
      </w:r>
    </w:p>
    <w:p w14:paraId="6DDF976C" w14:textId="77777777" w:rsidR="00A53F6B" w:rsidRPr="007F60E1" w:rsidRDefault="00A53F6B" w:rsidP="00A53F6B">
      <w:pPr>
        <w:spacing w:after="0" w:line="240" w:lineRule="auto"/>
        <w:jc w:val="both"/>
        <w:rPr>
          <w:rFonts w:ascii="Arial" w:eastAsia="Yu Mincho" w:hAnsi="Arial" w:cs="Arial"/>
          <w:color w:val="000000" w:themeColor="text1"/>
          <w:sz w:val="24"/>
          <w:szCs w:val="24"/>
        </w:rPr>
      </w:pPr>
    </w:p>
    <w:p w14:paraId="35C10A36" w14:textId="5B630965"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 xml:space="preserve">Pašalinimo pagrindai taikomi tiekėjui (kai pasiūlymą teikia ūkio subjektų grupė – visiems tos grupės nariams) ir ūkio subjektams, kurių pajėgumais tiekėjas remiasi. </w:t>
      </w:r>
    </w:p>
    <w:p w14:paraId="3DD73124" w14:textId="77777777" w:rsidR="00A53F6B" w:rsidRPr="007F60E1" w:rsidRDefault="00A53F6B" w:rsidP="00F13DE5">
      <w:pPr>
        <w:numPr>
          <w:ilvl w:val="0"/>
          <w:numId w:val="13"/>
        </w:numPr>
        <w:spacing w:after="0" w:line="240" w:lineRule="auto"/>
        <w:ind w:left="0" w:firstLine="851"/>
        <w:jc w:val="both"/>
        <w:rPr>
          <w:rFonts w:ascii="Arial" w:eastAsia="Verdana" w:hAnsi="Arial" w:cs="Arial"/>
          <w:color w:val="000000" w:themeColor="text1"/>
          <w:sz w:val="24"/>
          <w:szCs w:val="24"/>
        </w:rPr>
      </w:pPr>
      <w:r w:rsidRPr="007F60E1">
        <w:rPr>
          <w:rFonts w:ascii="Arial" w:eastAsia="Yu Mincho"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7F60E1">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0384FF2F" w14:textId="77777777" w:rsidR="00A53F6B" w:rsidRPr="007F60E1" w:rsidRDefault="00A53F6B" w:rsidP="00F13DE5">
      <w:pPr>
        <w:numPr>
          <w:ilvl w:val="0"/>
          <w:numId w:val="13"/>
        </w:numPr>
        <w:spacing w:after="0" w:line="240" w:lineRule="auto"/>
        <w:ind w:left="0" w:firstLine="851"/>
        <w:jc w:val="both"/>
        <w:rPr>
          <w:rFonts w:ascii="Arial" w:eastAsia="Verdana" w:hAnsi="Arial" w:cs="Arial"/>
          <w:color w:val="000000" w:themeColor="text1"/>
          <w:sz w:val="24"/>
          <w:szCs w:val="24"/>
        </w:rPr>
      </w:pPr>
      <w:r w:rsidRPr="007F60E1">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Verdana" w:hAnsi="Arial" w:cs="Arial"/>
          <w:color w:val="000000" w:themeColor="text1"/>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7F60E1">
        <w:rPr>
          <w:rFonts w:ascii="Arial" w:eastAsia="Verdana" w:hAnsi="Arial" w:cs="Arial"/>
          <w:color w:val="000000" w:themeColor="text1"/>
          <w:sz w:val="24"/>
          <w:szCs w:val="24"/>
        </w:rPr>
        <w:t>Certis</w:t>
      </w:r>
      <w:proofErr w:type="spellEnd"/>
      <w:r w:rsidRPr="007F60E1">
        <w:rPr>
          <w:rFonts w:ascii="Arial" w:eastAsia="Verdana" w:hAnsi="Arial" w:cs="Arial"/>
          <w:color w:val="000000" w:themeColor="text1"/>
          <w:sz w:val="24"/>
          <w:szCs w:val="24"/>
        </w:rPr>
        <w:t>“. Lentelės ketvirtame stulpelyje nurodomi doku</w:t>
      </w:r>
      <w:r w:rsidRPr="007F60E1">
        <w:rPr>
          <w:rFonts w:ascii="Arial" w:eastAsia="Yu Mincho" w:hAnsi="Arial" w:cs="Arial"/>
          <w:color w:val="000000" w:themeColor="text1"/>
          <w:sz w:val="24"/>
          <w:szCs w:val="24"/>
        </w:rPr>
        <w:t>mentai, kuriuos turi pateikti Lietuvos Respublikoje registruoti tiekėjai. Dėl dokumentų, kuriuos turi pateikti užsienio šalių tiekėjai, informaciją Perkančioji organizacija pasitikrina „e-</w:t>
      </w:r>
      <w:proofErr w:type="spellStart"/>
      <w:r w:rsidRPr="007F60E1">
        <w:rPr>
          <w:rFonts w:ascii="Arial" w:eastAsia="Yu Mincho" w:hAnsi="Arial" w:cs="Arial"/>
          <w:color w:val="000000" w:themeColor="text1"/>
          <w:sz w:val="24"/>
          <w:szCs w:val="24"/>
        </w:rPr>
        <w:t>Certis</w:t>
      </w:r>
      <w:proofErr w:type="spellEnd"/>
      <w:r w:rsidRPr="007F60E1">
        <w:rPr>
          <w:rFonts w:ascii="Arial" w:eastAsia="Yu Mincho" w:hAnsi="Arial" w:cs="Arial"/>
          <w:color w:val="000000" w:themeColor="text1"/>
          <w:sz w:val="24"/>
          <w:szCs w:val="24"/>
        </w:rPr>
        <w:t xml:space="preserve">“, adresu </w:t>
      </w:r>
      <w:hyperlink r:id="rId15" w:history="1">
        <w:r w:rsidRPr="007F60E1">
          <w:rPr>
            <w:rFonts w:ascii="Arial" w:eastAsia="Calibri" w:hAnsi="Arial" w:cs="Arial"/>
            <w:color w:val="000000" w:themeColor="text1"/>
            <w:sz w:val="24"/>
            <w:szCs w:val="24"/>
          </w:rPr>
          <w:t>https://ec.europa.eu/tools/ecertis/</w:t>
        </w:r>
      </w:hyperlink>
      <w:r w:rsidRPr="007F60E1">
        <w:rPr>
          <w:rFonts w:ascii="Arial" w:eastAsia="Yu Mincho" w:hAnsi="Arial" w:cs="Arial"/>
          <w:color w:val="000000" w:themeColor="text1"/>
          <w:sz w:val="24"/>
          <w:szCs w:val="24"/>
        </w:rPr>
        <w:t xml:space="preserve">. </w:t>
      </w:r>
    </w:p>
    <w:p w14:paraId="13AA15FA" w14:textId="77777777"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Perkančioji organizacija nereikalauja iš tiekėjo pateikti dokumentų, patvirtinančių jo pašalinimo pagrindų nebuvimą, jeigu ji:</w:t>
      </w:r>
    </w:p>
    <w:p w14:paraId="7F19CCB7" w14:textId="77777777" w:rsidR="00A53F6B" w:rsidRPr="007F60E1" w:rsidRDefault="00A53F6B" w:rsidP="00F13DE5">
      <w:pPr>
        <w:numPr>
          <w:ilvl w:val="1"/>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7F60E1" w:rsidRDefault="00A53F6B" w:rsidP="00F13DE5">
      <w:pPr>
        <w:numPr>
          <w:ilvl w:val="1"/>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7F60E1" w:rsidRDefault="00A53F6B" w:rsidP="00A53F6B">
      <w:pPr>
        <w:spacing w:after="0" w:line="240" w:lineRule="auto"/>
        <w:ind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lastRenderedPageBreak/>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7F60E1" w:rsidRDefault="00A53F6B" w:rsidP="00F13DE5">
      <w:pPr>
        <w:numPr>
          <w:ilvl w:val="0"/>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7F60E1" w:rsidRDefault="00A53F6B" w:rsidP="00F13DE5">
      <w:pPr>
        <w:numPr>
          <w:ilvl w:val="1"/>
          <w:numId w:val="13"/>
        </w:numPr>
        <w:spacing w:after="0" w:line="240" w:lineRule="auto"/>
        <w:ind w:left="0"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priesaikos deklaracija;</w:t>
      </w:r>
    </w:p>
    <w:p w14:paraId="622CBCF8" w14:textId="77777777" w:rsidR="00A53F6B" w:rsidRPr="007F60E1" w:rsidRDefault="00A53F6B" w:rsidP="00A53F6B">
      <w:pPr>
        <w:spacing w:after="0" w:line="240" w:lineRule="auto"/>
        <w:ind w:firstLine="851"/>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684FD91" w14:textId="77777777" w:rsidR="004868D7" w:rsidRPr="007F60E1" w:rsidRDefault="004868D7" w:rsidP="00A53F6B">
      <w:pPr>
        <w:spacing w:after="0" w:line="240" w:lineRule="auto"/>
        <w:ind w:firstLine="851"/>
        <w:jc w:val="both"/>
        <w:rPr>
          <w:rFonts w:ascii="Arial" w:eastAsia="Yu Mincho" w:hAnsi="Arial" w:cs="Arial"/>
          <w:color w:val="000000" w:themeColor="text1"/>
          <w:sz w:val="24"/>
          <w:szCs w:val="24"/>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4868D7" w:rsidRPr="007F60E1" w14:paraId="6309C743"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0BB72CE" w14:textId="77777777" w:rsidR="004868D7" w:rsidRPr="007F60E1" w:rsidRDefault="004868D7" w:rsidP="00541FB2">
            <w:pPr>
              <w:spacing w:after="0" w:line="240" w:lineRule="auto"/>
              <w:ind w:left="32"/>
              <w:jc w:val="center"/>
              <w:rPr>
                <w:rFonts w:ascii="Arial" w:hAnsi="Arial" w:cs="Arial"/>
                <w:b/>
                <w:bCs/>
                <w:color w:val="000000" w:themeColor="text1"/>
                <w:sz w:val="24"/>
                <w:szCs w:val="24"/>
              </w:rPr>
            </w:pPr>
            <w:r w:rsidRPr="007F60E1">
              <w:rPr>
                <w:rFonts w:ascii="Arial" w:hAnsi="Arial" w:cs="Arial"/>
                <w:b/>
                <w:bCs/>
                <w:color w:val="000000" w:themeColor="text1"/>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2302500" w14:textId="77777777" w:rsidR="004868D7" w:rsidRPr="007F60E1" w:rsidRDefault="004868D7" w:rsidP="00541FB2">
            <w:pPr>
              <w:spacing w:after="0" w:line="240" w:lineRule="auto"/>
              <w:jc w:val="center"/>
              <w:rPr>
                <w:rFonts w:ascii="Arial" w:hAnsi="Arial" w:cs="Arial"/>
                <w:bCs/>
                <w:color w:val="000000" w:themeColor="text1"/>
                <w:sz w:val="24"/>
                <w:szCs w:val="24"/>
                <w:lang w:eastAsia="en-US"/>
              </w:rPr>
            </w:pPr>
            <w:r w:rsidRPr="007F60E1">
              <w:rPr>
                <w:rFonts w:ascii="Arial" w:hAnsi="Arial" w:cs="Arial"/>
                <w:b/>
                <w:color w:val="000000" w:themeColor="text1"/>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C083482" w14:textId="77777777" w:rsidR="004868D7" w:rsidRPr="007F60E1" w:rsidRDefault="004868D7" w:rsidP="00541FB2">
            <w:pPr>
              <w:spacing w:after="0" w:line="240" w:lineRule="auto"/>
              <w:jc w:val="center"/>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1D35251" w14:textId="77777777" w:rsidR="004868D7" w:rsidRPr="007F60E1" w:rsidRDefault="004868D7" w:rsidP="00541FB2">
            <w:pPr>
              <w:spacing w:after="0" w:line="240" w:lineRule="auto"/>
              <w:jc w:val="center"/>
              <w:rPr>
                <w:rFonts w:ascii="Arial" w:hAnsi="Arial" w:cs="Arial"/>
                <w:bCs/>
                <w:iCs/>
                <w:color w:val="000000" w:themeColor="text1"/>
                <w:sz w:val="24"/>
                <w:szCs w:val="24"/>
                <w:lang w:eastAsia="en-US"/>
              </w:rPr>
            </w:pPr>
            <w:r w:rsidRPr="007F60E1">
              <w:rPr>
                <w:rFonts w:ascii="Arial" w:hAnsi="Arial" w:cs="Arial"/>
                <w:b/>
                <w:color w:val="000000" w:themeColor="text1"/>
                <w:sz w:val="24"/>
                <w:szCs w:val="24"/>
              </w:rPr>
              <w:t>Pašalinimo pagrindų nebuvimą įrodantys dokumentai</w:t>
            </w:r>
          </w:p>
        </w:tc>
      </w:tr>
      <w:tr w:rsidR="004868D7" w:rsidRPr="007F60E1" w14:paraId="2D811134"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2E4D61"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B354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color w:val="000000" w:themeColor="text1"/>
                <w:sz w:val="24"/>
                <w:szCs w:val="24"/>
                <w:lang w:eastAsia="en-US"/>
              </w:rPr>
              <w:t>Tiekėjas arba jo atsakingas asmuo, nurodytas VPĮ 46 straipsnio 2 dalies 2 punkte, nuteistas už šią nusikalstamą veiką:</w:t>
            </w:r>
          </w:p>
          <w:p w14:paraId="56173FED"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1) dalyvavimą nusikalstamame susivienijime, jo organizavimą ar vadovavimą jam;</w:t>
            </w:r>
          </w:p>
          <w:p w14:paraId="54FC5936"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2) kyšininkavimą, prekybą poveikiu, papirkimą;</w:t>
            </w:r>
          </w:p>
          <w:p w14:paraId="6FF75EF5"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7F60E1">
              <w:rPr>
                <w:rFonts w:ascii="Arial" w:hAnsi="Arial" w:cs="Arial"/>
                <w:bCs/>
                <w:color w:val="000000" w:themeColor="text1"/>
                <w:sz w:val="24"/>
                <w:szCs w:val="24"/>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0002BDE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4) nusikalstamą bankrotą;</w:t>
            </w:r>
          </w:p>
          <w:p w14:paraId="043B8210"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5) teroristinį ir su teroristine veikla susijusį nusikaltimą;</w:t>
            </w:r>
          </w:p>
          <w:p w14:paraId="79F9560F"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6) nusikalstamu būdu gauto turto legalizavimą;</w:t>
            </w:r>
          </w:p>
          <w:p w14:paraId="6D67789A"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7) prekybą žmonėmis, vaiko pirkimą arba pardavimą;</w:t>
            </w:r>
          </w:p>
          <w:p w14:paraId="358A961F"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20ADE593"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p>
          <w:p w14:paraId="4A4D08BA"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Laikoma, kad tiekėjas arba jo atsakingas asmuo nuteistas už aukščiau nurodytą nusikalstamą veiką, kai dėl:</w:t>
            </w:r>
          </w:p>
          <w:p w14:paraId="085496A0" w14:textId="77777777" w:rsidR="004868D7" w:rsidRPr="007F60E1" w:rsidRDefault="004868D7" w:rsidP="00541FB2">
            <w:pPr>
              <w:spacing w:after="0" w:line="240" w:lineRule="auto"/>
              <w:jc w:val="both"/>
              <w:rPr>
                <w:rFonts w:ascii="Arial" w:hAnsi="Arial" w:cs="Arial"/>
                <w:bCs/>
                <w:color w:val="000000" w:themeColor="text1"/>
                <w:sz w:val="24"/>
                <w:szCs w:val="24"/>
                <w:lang w:eastAsia="en-US"/>
              </w:rPr>
            </w:pPr>
            <w:r w:rsidRPr="007F60E1">
              <w:rPr>
                <w:rFonts w:ascii="Arial" w:hAnsi="Arial" w:cs="Arial"/>
                <w:bCs/>
                <w:color w:val="000000" w:themeColor="text1"/>
                <w:sz w:val="24"/>
                <w:szCs w:val="24"/>
                <w:lang w:eastAsia="en-US"/>
              </w:rPr>
              <w:t xml:space="preserve">1) tiekėjo, kuris yra fizinis asmuo, per pastaruosius 5 metus buvo priimtas ir įsiteisėjęs apkaltinamasis teismo </w:t>
            </w:r>
            <w:r w:rsidRPr="007F60E1">
              <w:rPr>
                <w:rFonts w:ascii="Arial" w:hAnsi="Arial" w:cs="Arial"/>
                <w:bCs/>
                <w:color w:val="000000" w:themeColor="text1"/>
                <w:sz w:val="24"/>
                <w:szCs w:val="24"/>
                <w:lang w:eastAsia="en-US"/>
              </w:rPr>
              <w:lastRenderedPageBreak/>
              <w:t>nuosprendis ir šis asmuo turi neišnykusį ar nepanaikintą teistumą;</w:t>
            </w:r>
          </w:p>
          <w:p w14:paraId="30231D71"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 xml:space="preserve">2) tiekėjo, kuris yra juridinis asmuo, kita organizacija ar jos </w:t>
            </w:r>
            <w:r w:rsidRPr="007F60E1">
              <w:rPr>
                <w:rFonts w:ascii="Arial" w:hAnsi="Arial" w:cs="Arial"/>
                <w:b/>
                <w:bCs/>
                <w:color w:val="000000" w:themeColor="text1"/>
                <w:sz w:val="24"/>
                <w:szCs w:val="24"/>
                <w:lang w:eastAsia="en-US"/>
              </w:rPr>
              <w:t>struktūrinis</w:t>
            </w:r>
            <w:r w:rsidRPr="007F60E1">
              <w:rPr>
                <w:rFonts w:ascii="Arial" w:hAnsi="Arial" w:cs="Arial"/>
                <w:color w:val="000000" w:themeColor="text1"/>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E2D3D0F"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 xml:space="preserve">3) tiekėjo, kuris yra juridinis asmuo, kita organizacija ar jos </w:t>
            </w:r>
            <w:r w:rsidRPr="007F60E1">
              <w:rPr>
                <w:rFonts w:ascii="Arial" w:hAnsi="Arial" w:cs="Arial"/>
                <w:b/>
                <w:color w:val="000000" w:themeColor="text1"/>
                <w:sz w:val="24"/>
                <w:szCs w:val="24"/>
                <w:lang w:eastAsia="en-US"/>
              </w:rPr>
              <w:t>struktūrinis</w:t>
            </w:r>
            <w:r w:rsidRPr="007F60E1">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4D74" w14:textId="77777777" w:rsidR="004868D7" w:rsidRPr="007F60E1" w:rsidRDefault="004868D7" w:rsidP="00541FB2">
            <w:pPr>
              <w:spacing w:after="0" w:line="240" w:lineRule="auto"/>
              <w:jc w:val="both"/>
              <w:rPr>
                <w:rFonts w:ascii="Arial" w:eastAsia="Yu Mincho" w:hAnsi="Arial" w:cs="Arial"/>
                <w:b/>
                <w:bCs/>
                <w:color w:val="000000" w:themeColor="text1"/>
                <w:sz w:val="24"/>
                <w:szCs w:val="24"/>
                <w:lang w:eastAsia="en-US"/>
              </w:rPr>
            </w:pPr>
            <w:r w:rsidRPr="007F60E1">
              <w:rPr>
                <w:rFonts w:ascii="Arial" w:eastAsia="Yu Mincho" w:hAnsi="Arial" w:cs="Arial"/>
                <w:b/>
                <w:bCs/>
                <w:color w:val="000000" w:themeColor="text1"/>
                <w:sz w:val="24"/>
                <w:szCs w:val="24"/>
                <w:lang w:eastAsia="en-US"/>
              </w:rPr>
              <w:lastRenderedPageBreak/>
              <w:t>VPĮ 46 straipsnio 1 dalis</w:t>
            </w:r>
          </w:p>
          <w:p w14:paraId="79842F48"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5F16DCAF"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lang w:eastAsia="en-US"/>
              </w:rPr>
              <w:t>EBVPD III dalies A1-A6 punktai</w:t>
            </w:r>
          </w:p>
          <w:p w14:paraId="0B1D0569"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73654CD5"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1705B"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Lietuvoje įsteigtų subjektų reikalaujama:</w:t>
            </w:r>
          </w:p>
          <w:p w14:paraId="398018F8"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išrašo iš teismo sprendimo arba</w:t>
            </w:r>
          </w:p>
          <w:p w14:paraId="024AA7A2"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Informatikos ir ryšių departamento prie Vidaus reikalų ministerijos pažymos, arba</w:t>
            </w:r>
          </w:p>
          <w:p w14:paraId="050D948C"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valstybės įmonės Registrų centro Lietuvos Respublikos Vyriausybės nustatyta tvarka išduoto dokumento, patvirtinančio jungtinius kompetentingų institucijų tvarkomus duomenis.</w:t>
            </w:r>
          </w:p>
          <w:p w14:paraId="75087628"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p>
          <w:p w14:paraId="60A9CF4F"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ne Lietuvoje įsteigtų subjektų reikalaujama:</w:t>
            </w:r>
          </w:p>
          <w:p w14:paraId="6D830541"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lastRenderedPageBreak/>
              <w:t>atitinkamos užsienio šalies institucijos dokumento</w:t>
            </w:r>
            <w:r w:rsidRPr="007F60E1">
              <w:rPr>
                <w:rFonts w:ascii="Arial" w:hAnsi="Arial" w:cs="Arial"/>
                <w:color w:val="000000" w:themeColor="text1"/>
                <w:sz w:val="24"/>
                <w:szCs w:val="24"/>
                <w:vertAlign w:val="superscript"/>
              </w:rPr>
              <w:footnoteReference w:id="2"/>
            </w:r>
            <w:r w:rsidRPr="007F60E1">
              <w:rPr>
                <w:rFonts w:ascii="Arial" w:hAnsi="Arial" w:cs="Arial"/>
                <w:color w:val="000000" w:themeColor="text1"/>
                <w:sz w:val="24"/>
                <w:szCs w:val="24"/>
              </w:rPr>
              <w:t>.</w:t>
            </w:r>
          </w:p>
          <w:p w14:paraId="566D7C9B" w14:textId="77777777" w:rsidR="004868D7" w:rsidRPr="007F60E1" w:rsidRDefault="004868D7" w:rsidP="00541FB2">
            <w:pPr>
              <w:spacing w:after="0" w:line="240" w:lineRule="auto"/>
              <w:jc w:val="both"/>
              <w:rPr>
                <w:rFonts w:ascii="Arial" w:hAnsi="Arial" w:cs="Arial"/>
                <w:color w:val="000000" w:themeColor="text1"/>
                <w:sz w:val="24"/>
                <w:szCs w:val="24"/>
              </w:rPr>
            </w:pPr>
          </w:p>
          <w:p w14:paraId="41523906"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Nurodyti dokumentai turi būti išduoti ne anksčiau kaip 180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A62788B"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7EB72C68"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42F8FA9" w14:textId="77777777" w:rsidR="004868D7" w:rsidRPr="007F60E1" w:rsidRDefault="004868D7" w:rsidP="00541FB2">
            <w:pPr>
              <w:spacing w:after="0" w:line="240" w:lineRule="auto"/>
              <w:jc w:val="both"/>
              <w:rPr>
                <w:rFonts w:ascii="Arial" w:hAnsi="Arial" w:cs="Arial"/>
                <w:bCs/>
                <w:color w:val="000000" w:themeColor="text1"/>
                <w:sz w:val="24"/>
                <w:szCs w:val="24"/>
              </w:rPr>
            </w:pPr>
          </w:p>
          <w:p w14:paraId="3FA7263A" w14:textId="77777777" w:rsidR="004868D7" w:rsidRPr="007F60E1" w:rsidRDefault="004868D7" w:rsidP="00541FB2">
            <w:pPr>
              <w:spacing w:after="0" w:line="240" w:lineRule="auto"/>
              <w:jc w:val="both"/>
              <w:rPr>
                <w:rFonts w:ascii="Arial" w:hAnsi="Arial" w:cs="Arial"/>
                <w:b/>
                <w:bCs/>
                <w:i/>
                <w:iCs/>
                <w:color w:val="000000" w:themeColor="text1"/>
                <w:sz w:val="24"/>
                <w:szCs w:val="24"/>
              </w:rPr>
            </w:pPr>
            <w:r w:rsidRPr="007F60E1">
              <w:rPr>
                <w:rFonts w:ascii="Arial" w:hAnsi="Arial" w:cs="Arial"/>
                <w:b/>
                <w:bCs/>
                <w:i/>
                <w:iCs/>
                <w:color w:val="000000" w:themeColor="text1"/>
                <w:sz w:val="24"/>
                <w:szCs w:val="24"/>
              </w:rPr>
              <w:t>PASTABA</w:t>
            </w:r>
          </w:p>
          <w:p w14:paraId="0A726520"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p w14:paraId="619E3F3C"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0EECCCFF" w14:textId="77777777" w:rsidR="004868D7" w:rsidRPr="007F60E1" w:rsidRDefault="004868D7" w:rsidP="00541FB2">
            <w:pPr>
              <w:spacing w:after="0" w:line="240" w:lineRule="auto"/>
              <w:jc w:val="both"/>
              <w:rPr>
                <w:rFonts w:ascii="Arial" w:hAnsi="Arial" w:cs="Arial"/>
                <w:b/>
                <w:bCs/>
                <w:color w:val="000000" w:themeColor="text1"/>
                <w:sz w:val="24"/>
                <w:szCs w:val="24"/>
              </w:rPr>
            </w:pPr>
          </w:p>
        </w:tc>
      </w:tr>
      <w:tr w:rsidR="004868D7" w:rsidRPr="007F60E1" w14:paraId="2221EEBE"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DC511"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FDFA76"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7E602D" w14:textId="77777777" w:rsidR="004868D7" w:rsidRPr="007F60E1" w:rsidRDefault="004868D7" w:rsidP="00541FB2">
            <w:pPr>
              <w:spacing w:after="0" w:line="240" w:lineRule="auto"/>
              <w:jc w:val="both"/>
              <w:rPr>
                <w:rFonts w:ascii="Arial" w:eastAsia="Yu Mincho" w:hAnsi="Arial" w:cs="Arial"/>
                <w:b/>
                <w:bCs/>
                <w:color w:val="000000" w:themeColor="text1"/>
                <w:sz w:val="24"/>
                <w:szCs w:val="24"/>
                <w:lang w:eastAsia="en-US"/>
              </w:rPr>
            </w:pPr>
            <w:r w:rsidRPr="007F60E1">
              <w:rPr>
                <w:rFonts w:ascii="Arial" w:eastAsia="Yu Mincho" w:hAnsi="Arial" w:cs="Arial"/>
                <w:b/>
                <w:bCs/>
                <w:color w:val="000000" w:themeColor="text1"/>
                <w:sz w:val="24"/>
                <w:szCs w:val="24"/>
                <w:lang w:eastAsia="en-US"/>
              </w:rPr>
              <w:t>VPĮ 46 straipsnio 2¹ dalis</w:t>
            </w:r>
          </w:p>
          <w:p w14:paraId="0F3C79FD"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p>
          <w:p w14:paraId="1E209802"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447EF"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7EF89967" w14:textId="77777777" w:rsidR="004868D7" w:rsidRPr="007F60E1" w:rsidRDefault="004868D7" w:rsidP="00541FB2">
            <w:pPr>
              <w:spacing w:after="0" w:line="240" w:lineRule="auto"/>
              <w:jc w:val="both"/>
              <w:rPr>
                <w:rFonts w:ascii="Arial" w:hAnsi="Arial" w:cs="Arial"/>
                <w:color w:val="000000" w:themeColor="text1"/>
                <w:sz w:val="24"/>
                <w:szCs w:val="24"/>
              </w:rPr>
            </w:pPr>
          </w:p>
        </w:tc>
      </w:tr>
      <w:tr w:rsidR="004868D7" w:rsidRPr="007F60E1" w14:paraId="31D20D6D"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0BF46"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6A88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color w:val="000000" w:themeColor="text1"/>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w:t>
            </w:r>
            <w:r w:rsidRPr="007F60E1">
              <w:rPr>
                <w:rFonts w:ascii="Arial" w:hAnsi="Arial" w:cs="Arial"/>
                <w:color w:val="000000" w:themeColor="text1"/>
                <w:sz w:val="24"/>
                <w:szCs w:val="24"/>
                <w:lang w:eastAsia="en-US"/>
              </w:rPr>
              <w:lastRenderedPageBreak/>
              <w:t xml:space="preserve">turi kitų įrodymų apie šių įsipareigojimų nevykdymą. </w:t>
            </w:r>
          </w:p>
          <w:p w14:paraId="02BB7964"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p>
          <w:p w14:paraId="6D2CB5F6"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Laikoma, kad tiekėjas nuteistas už aukščiau nurodytą nusikalstamą veiką, kai dėl:</w:t>
            </w:r>
          </w:p>
          <w:p w14:paraId="674D86E4" w14:textId="77777777" w:rsidR="004868D7" w:rsidRPr="007F60E1" w:rsidRDefault="004868D7" w:rsidP="00541FB2">
            <w:pPr>
              <w:spacing w:after="0" w:line="240" w:lineRule="auto"/>
              <w:jc w:val="both"/>
              <w:rPr>
                <w:rFonts w:ascii="Arial" w:hAnsi="Arial" w:cs="Arial"/>
                <w:bCs/>
                <w:color w:val="000000" w:themeColor="text1"/>
                <w:sz w:val="24"/>
                <w:szCs w:val="24"/>
                <w:lang w:eastAsia="en-US"/>
              </w:rPr>
            </w:pPr>
            <w:r w:rsidRPr="007F60E1">
              <w:rPr>
                <w:rFonts w:ascii="Arial" w:hAnsi="Arial" w:cs="Arial"/>
                <w:bCs/>
                <w:color w:val="000000" w:themeColor="text1"/>
                <w:sz w:val="24"/>
                <w:szCs w:val="24"/>
                <w:lang w:eastAsia="en-US"/>
              </w:rPr>
              <w:t>1) tiekėjo, kuris yra fizinis asmuo, per pastaruosius 5 metus buvo priimtas ir įsiteisėjęs apkaltinamasis teismo nuosprendis ir šis asmuo turi neišnykusį ar nepanaikintą teistumą;</w:t>
            </w:r>
          </w:p>
          <w:p w14:paraId="243CD895"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 xml:space="preserve">2) tiekėjo, kuris yra juridinis asmuo, kita organizacija ar jos </w:t>
            </w:r>
            <w:r w:rsidRPr="007F60E1">
              <w:rPr>
                <w:rFonts w:ascii="Arial" w:hAnsi="Arial" w:cs="Arial"/>
                <w:b/>
                <w:color w:val="000000" w:themeColor="text1"/>
                <w:sz w:val="24"/>
                <w:szCs w:val="24"/>
                <w:lang w:eastAsia="en-US"/>
              </w:rPr>
              <w:t>struktūrinis</w:t>
            </w:r>
            <w:r w:rsidRPr="007F60E1">
              <w:rPr>
                <w:rFonts w:ascii="Arial" w:hAnsi="Arial" w:cs="Arial"/>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D4D9A5B"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Tačiau ši nuostata netaikoma, jeigu:</w:t>
            </w:r>
          </w:p>
          <w:p w14:paraId="352760D0"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1) tiekėjas yra įsipareigojęs sumokėti mokesčius, įskaitant socialinio draudimo įmokas ir dėl to laikomas jau įvykdžiusiu šioje dalyje nurodytus įsipareigojimus;</w:t>
            </w:r>
          </w:p>
          <w:p w14:paraId="42B9D78A"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lastRenderedPageBreak/>
              <w:t>2) įsiskolinimo suma neviršija 50 Eur (penkiasdešimt eurų);</w:t>
            </w:r>
          </w:p>
          <w:p w14:paraId="6E8EAA03" w14:textId="77777777" w:rsidR="004868D7" w:rsidRPr="007F60E1" w:rsidRDefault="004868D7" w:rsidP="00541FB2">
            <w:pPr>
              <w:spacing w:after="0" w:line="240" w:lineRule="auto"/>
              <w:jc w:val="both"/>
              <w:rPr>
                <w:rFonts w:ascii="Arial" w:hAnsi="Arial" w:cs="Arial"/>
                <w:b/>
                <w:bCs/>
                <w:color w:val="000000" w:themeColor="text1"/>
                <w:sz w:val="24"/>
                <w:szCs w:val="24"/>
                <w:lang w:eastAsia="en-US"/>
              </w:rPr>
            </w:pPr>
            <w:r w:rsidRPr="007F60E1">
              <w:rPr>
                <w:rFonts w:ascii="Arial" w:hAnsi="Arial" w:cs="Arial"/>
                <w:bCs/>
                <w:color w:val="000000" w:themeColor="text1"/>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D2FF8"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3 dalis</w:t>
            </w:r>
          </w:p>
          <w:p w14:paraId="64C63919" w14:textId="77777777" w:rsidR="004868D7" w:rsidRPr="007F60E1" w:rsidRDefault="004868D7" w:rsidP="00541FB2">
            <w:pPr>
              <w:spacing w:after="0" w:line="240" w:lineRule="auto"/>
              <w:jc w:val="both"/>
              <w:rPr>
                <w:rFonts w:ascii="Arial" w:eastAsia="Arial" w:hAnsi="Arial" w:cs="Arial"/>
                <w:color w:val="000000" w:themeColor="text1"/>
                <w:sz w:val="24"/>
                <w:szCs w:val="24"/>
              </w:rPr>
            </w:pPr>
          </w:p>
          <w:p w14:paraId="2389659A"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Arial" w:hAnsi="Arial" w:cs="Arial"/>
                <w:color w:val="000000" w:themeColor="text1"/>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B7F89"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Lietuvoje įsteigtų subjektų reikalaujama:</w:t>
            </w:r>
          </w:p>
          <w:p w14:paraId="7928AC9E"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1) Dėl įsipareigojimų, susijusių su mokesčių mokėjimu, įvykdymo i</w:t>
            </w:r>
            <w:r w:rsidRPr="007F60E1">
              <w:rPr>
                <w:rFonts w:ascii="Arial" w:hAnsi="Arial" w:cs="Arial"/>
                <w:color w:val="000000" w:themeColor="text1"/>
                <w:sz w:val="24"/>
                <w:szCs w:val="24"/>
                <w:lang w:eastAsia="en-US"/>
              </w:rPr>
              <w:t xml:space="preserve">š Lietuvoje įsteigtų subjektų </w:t>
            </w:r>
            <w:r w:rsidRPr="007F60E1">
              <w:rPr>
                <w:rFonts w:ascii="Arial" w:hAnsi="Arial" w:cs="Arial"/>
                <w:color w:val="000000" w:themeColor="text1"/>
                <w:sz w:val="24"/>
                <w:szCs w:val="24"/>
              </w:rPr>
              <w:t>prašoma:</w:t>
            </w:r>
          </w:p>
          <w:p w14:paraId="28732149"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63D0B8F8" w14:textId="77777777" w:rsidR="004868D7" w:rsidRPr="007F60E1" w:rsidRDefault="004868D7" w:rsidP="00F13DE5">
            <w:pPr>
              <w:numPr>
                <w:ilvl w:val="0"/>
                <w:numId w:val="15"/>
              </w:num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išrašo iš teismo sprendimo (jei toks yra) </w:t>
            </w:r>
          </w:p>
          <w:p w14:paraId="5954FEEC" w14:textId="77777777" w:rsidR="004868D7" w:rsidRPr="007F60E1" w:rsidRDefault="004868D7" w:rsidP="00F13DE5">
            <w:pPr>
              <w:numPr>
                <w:ilvl w:val="0"/>
                <w:numId w:val="15"/>
              </w:num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arba Valstybinės mokesčių inspekcijos prie Lietuvos Respublikos finansų ministerijos išduoto dokumento,</w:t>
            </w:r>
          </w:p>
          <w:p w14:paraId="2CC4951A" w14:textId="77777777" w:rsidR="004868D7" w:rsidRPr="007F60E1" w:rsidRDefault="004868D7" w:rsidP="00F13DE5">
            <w:pPr>
              <w:numPr>
                <w:ilvl w:val="0"/>
                <w:numId w:val="16"/>
              </w:num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arba valstybės įmonės Registrų centro Lietuvos Respublikos Vyriausybės nustatyta tvarka išduoto dokumento, patvirtinančio jungtinius kompetentingų institucijų tvarkomus duomenis.</w:t>
            </w:r>
          </w:p>
          <w:p w14:paraId="0C98D978" w14:textId="77777777" w:rsidR="004868D7" w:rsidRPr="007F60E1" w:rsidRDefault="004868D7" w:rsidP="00541FB2">
            <w:pPr>
              <w:spacing w:after="0" w:line="240" w:lineRule="auto"/>
              <w:jc w:val="both"/>
              <w:rPr>
                <w:rFonts w:ascii="Arial" w:hAnsi="Arial" w:cs="Arial"/>
                <w:color w:val="000000" w:themeColor="text1"/>
                <w:sz w:val="24"/>
                <w:szCs w:val="24"/>
              </w:rPr>
            </w:pPr>
          </w:p>
          <w:p w14:paraId="5EDB8DF5"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ne Lietuvoje įsteigtų subjektų reikalaujama:</w:t>
            </w:r>
          </w:p>
          <w:p w14:paraId="27E1E724"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atitinkamos užsienio šalies institucijos dokumento</w:t>
            </w:r>
            <w:r w:rsidRPr="007F60E1">
              <w:rPr>
                <w:rFonts w:ascii="Arial" w:hAnsi="Arial" w:cs="Arial"/>
                <w:color w:val="000000" w:themeColor="text1"/>
                <w:sz w:val="24"/>
                <w:szCs w:val="24"/>
                <w:vertAlign w:val="superscript"/>
              </w:rPr>
              <w:footnoteReference w:id="3"/>
            </w:r>
            <w:r w:rsidRPr="007F60E1">
              <w:rPr>
                <w:rFonts w:ascii="Arial" w:hAnsi="Arial" w:cs="Arial"/>
                <w:color w:val="000000" w:themeColor="text1"/>
                <w:sz w:val="24"/>
                <w:szCs w:val="24"/>
              </w:rPr>
              <w:t>.</w:t>
            </w:r>
          </w:p>
          <w:p w14:paraId="206D2294"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15D43AB8"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Nurodyti dokumentai turi būti  išduoti ne anksčiau kaip 120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9DD6C1B" w14:textId="77777777" w:rsidR="004868D7" w:rsidRPr="007F60E1" w:rsidRDefault="004868D7" w:rsidP="00541FB2">
            <w:pPr>
              <w:spacing w:after="0" w:line="240" w:lineRule="auto"/>
              <w:jc w:val="both"/>
              <w:rPr>
                <w:rFonts w:ascii="Arial" w:hAnsi="Arial" w:cs="Arial"/>
                <w:i/>
                <w:iCs/>
                <w:color w:val="000000" w:themeColor="text1"/>
                <w:sz w:val="24"/>
                <w:szCs w:val="24"/>
              </w:rPr>
            </w:pPr>
          </w:p>
          <w:p w14:paraId="0E88F152"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Cs/>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9EA265"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7EC8BABB"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Cs/>
                <w:color w:val="000000" w:themeColor="text1"/>
                <w:sz w:val="24"/>
                <w:szCs w:val="24"/>
              </w:rPr>
              <w:t>2) Dėl įsipareigojimų, susijusių su socialinio draudimo įmokų mokėjimu, įvykdymo i</w:t>
            </w:r>
            <w:r w:rsidRPr="007F60E1">
              <w:rPr>
                <w:rFonts w:ascii="Arial" w:hAnsi="Arial" w:cs="Arial"/>
                <w:color w:val="000000" w:themeColor="text1"/>
                <w:sz w:val="24"/>
                <w:szCs w:val="24"/>
                <w:lang w:eastAsia="en-US"/>
              </w:rPr>
              <w:t xml:space="preserve">š Lietuvoje įsteigtų subjektų </w:t>
            </w:r>
            <w:r w:rsidRPr="007F60E1">
              <w:rPr>
                <w:rFonts w:ascii="Arial" w:hAnsi="Arial" w:cs="Arial"/>
                <w:bCs/>
                <w:color w:val="000000" w:themeColor="text1"/>
                <w:sz w:val="24"/>
                <w:szCs w:val="24"/>
              </w:rPr>
              <w:t>prašoma:</w:t>
            </w:r>
          </w:p>
          <w:p w14:paraId="75B0810E"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7F60E1">
                <w:rPr>
                  <w:rFonts w:ascii="Arial" w:hAnsi="Arial" w:cs="Arial"/>
                  <w:bCs/>
                  <w:color w:val="000000" w:themeColor="text1"/>
                  <w:sz w:val="24"/>
                  <w:szCs w:val="24"/>
                  <w:u w:val="single"/>
                </w:rPr>
                <w:t>http://draudejai.sodra.lt/draudeju_viesi_duomenys/</w:t>
              </w:r>
            </w:hyperlink>
            <w:r w:rsidRPr="007F60E1">
              <w:rPr>
                <w:rFonts w:ascii="Arial" w:hAnsi="Arial" w:cs="Arial"/>
                <w:bCs/>
                <w:color w:val="000000" w:themeColor="text1"/>
                <w:sz w:val="24"/>
                <w:szCs w:val="24"/>
              </w:rPr>
              <w:t>.</w:t>
            </w:r>
          </w:p>
          <w:p w14:paraId="0F53F04C"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223650FA"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8CD5799"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18A634B8"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4129CC"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4DED3E5E"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Iš ne Lietuvoje įsteigtų subjektų reikalaujama:</w:t>
            </w:r>
          </w:p>
          <w:p w14:paraId="217E6C06" w14:textId="77777777" w:rsidR="004868D7" w:rsidRPr="007F60E1" w:rsidRDefault="004868D7" w:rsidP="00F13DE5">
            <w:pPr>
              <w:numPr>
                <w:ilvl w:val="0"/>
                <w:numId w:val="14"/>
              </w:numPr>
              <w:spacing w:after="0" w:line="240" w:lineRule="auto"/>
              <w:ind w:left="314"/>
              <w:jc w:val="both"/>
              <w:rPr>
                <w:rFonts w:ascii="Arial" w:hAnsi="Arial" w:cs="Arial"/>
                <w:b/>
                <w:bCs/>
                <w:color w:val="000000" w:themeColor="text1"/>
                <w:sz w:val="24"/>
                <w:szCs w:val="24"/>
              </w:rPr>
            </w:pPr>
            <w:r w:rsidRPr="007F60E1">
              <w:rPr>
                <w:rFonts w:ascii="Arial" w:hAnsi="Arial" w:cs="Arial"/>
                <w:color w:val="000000" w:themeColor="text1"/>
                <w:sz w:val="24"/>
                <w:szCs w:val="24"/>
              </w:rPr>
              <w:t>atitinkamos užsienio šalies kompetentingos institucijos dokumento</w:t>
            </w:r>
            <w:r w:rsidRPr="007F60E1">
              <w:rPr>
                <w:rFonts w:ascii="Arial" w:hAnsi="Arial" w:cs="Arial"/>
                <w:color w:val="000000" w:themeColor="text1"/>
                <w:sz w:val="24"/>
                <w:szCs w:val="24"/>
                <w:vertAlign w:val="superscript"/>
              </w:rPr>
              <w:footnoteReference w:id="4"/>
            </w:r>
            <w:r w:rsidRPr="007F60E1">
              <w:rPr>
                <w:rFonts w:ascii="Arial" w:hAnsi="Arial" w:cs="Arial"/>
                <w:color w:val="000000" w:themeColor="text1"/>
                <w:sz w:val="24"/>
                <w:szCs w:val="24"/>
              </w:rPr>
              <w:t>.</w:t>
            </w:r>
          </w:p>
          <w:p w14:paraId="0A02EDC9"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2D68F610"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Nurodyti dokumentai turi būti  išduoti ne anksčiau kaip 120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EB48693"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5E9B892C"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FEA39AD" w14:textId="77777777" w:rsidR="004868D7" w:rsidRPr="007F60E1" w:rsidRDefault="004868D7" w:rsidP="00541FB2">
            <w:pPr>
              <w:spacing w:after="0" w:line="240" w:lineRule="auto"/>
              <w:jc w:val="both"/>
              <w:rPr>
                <w:rFonts w:ascii="Arial" w:hAnsi="Arial" w:cs="Arial"/>
                <w:color w:val="000000" w:themeColor="text1"/>
                <w:sz w:val="24"/>
                <w:szCs w:val="24"/>
              </w:rPr>
            </w:pPr>
          </w:p>
          <w:p w14:paraId="27B34969" w14:textId="77777777" w:rsidR="004868D7" w:rsidRPr="007F60E1" w:rsidRDefault="004868D7" w:rsidP="00541FB2">
            <w:pPr>
              <w:spacing w:after="0" w:line="240" w:lineRule="auto"/>
              <w:jc w:val="both"/>
              <w:rPr>
                <w:rFonts w:ascii="Arial" w:hAnsi="Arial" w:cs="Arial"/>
                <w:b/>
                <w:bCs/>
                <w:i/>
                <w:iCs/>
                <w:color w:val="000000" w:themeColor="text1"/>
                <w:sz w:val="24"/>
                <w:szCs w:val="24"/>
              </w:rPr>
            </w:pPr>
            <w:r w:rsidRPr="007F60E1">
              <w:rPr>
                <w:rFonts w:ascii="Arial" w:hAnsi="Arial" w:cs="Arial"/>
                <w:b/>
                <w:bCs/>
                <w:i/>
                <w:iCs/>
                <w:color w:val="000000" w:themeColor="text1"/>
                <w:sz w:val="24"/>
                <w:szCs w:val="24"/>
              </w:rPr>
              <w:t>PASTABA</w:t>
            </w:r>
          </w:p>
          <w:p w14:paraId="24141764"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Pažymų, patvirtinančių VPĮ 46 straipsnyje nurodytų tiekėjo pašalinimo pagrindų nebuvimą, pateikti nereikalaujama. Jų perkančioji </w:t>
            </w:r>
            <w:r w:rsidRPr="007F60E1">
              <w:rPr>
                <w:rFonts w:ascii="Arial" w:hAnsi="Arial" w:cs="Arial"/>
                <w:color w:val="000000" w:themeColor="text1"/>
                <w:sz w:val="24"/>
                <w:szCs w:val="24"/>
              </w:rPr>
              <w:lastRenderedPageBreak/>
              <w:t>organizacija reikalaus tik turėdama pagrįstų abejonių dėl tiekėjo patikimumo.</w:t>
            </w:r>
          </w:p>
        </w:tc>
      </w:tr>
      <w:tr w:rsidR="004868D7" w:rsidRPr="007F60E1" w14:paraId="1BC08EA4"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59EDFB"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0B98CA"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158B8"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1 punktas</w:t>
            </w:r>
          </w:p>
          <w:p w14:paraId="47E574CB"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48BE6397"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FF7B82"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46321A65"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0B2B6B50"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58CC3F45"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CF45B"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A72B89"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 xml:space="preserve">Tiekėjas pirkimo metu pateko į interesų konflikto situaciją, kaip apibrėžta VPĮ 21 straipsnyje, ir atitinkamos padėties negalima ištaisyti. </w:t>
            </w:r>
          </w:p>
          <w:p w14:paraId="703E16DC"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FFEBF0"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2 punktas</w:t>
            </w:r>
          </w:p>
          <w:p w14:paraId="2D0B0CF6"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1BFD0ABE"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1D88A"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572D04D7"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751F9CB8"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4859001A"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420CB"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AE6B5"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C19B3A"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3 punktas</w:t>
            </w:r>
          </w:p>
          <w:p w14:paraId="6E6CC201"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5D5B9A92"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C13 punktas</w:t>
            </w:r>
            <w:r w:rsidRPr="007F60E1">
              <w:rPr>
                <w:rFonts w:ascii="Arial" w:eastAsia="Yu Mincho" w:hAnsi="Arial" w:cs="Arial"/>
                <w:color w:val="000000" w:themeColor="text1"/>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5B6C5"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73817456"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78D88342"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65BED6"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56E5F7"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3C126D8"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 xml:space="preserve">Šiuo pagrindu tiekėjas taip pat pašalinamas iš pirkimo procedūros, kai ankstesnių </w:t>
            </w:r>
            <w:r w:rsidRPr="007F60E1">
              <w:rPr>
                <w:rFonts w:ascii="Arial" w:hAnsi="Arial" w:cs="Arial"/>
                <w:bCs/>
                <w:color w:val="000000" w:themeColor="text1"/>
                <w:sz w:val="24"/>
                <w:szCs w:val="24"/>
              </w:rPr>
              <w:lastRenderedPageBreak/>
              <w:t xml:space="preserve">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3FC1EE2" w14:textId="77777777" w:rsidR="004868D7" w:rsidRPr="007F60E1" w:rsidRDefault="004868D7" w:rsidP="00541FB2">
            <w:pPr>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9AC08"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4 dalies 4 punktas</w:t>
            </w:r>
          </w:p>
          <w:p w14:paraId="61895FE8"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6E313F8A"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C15 punktas</w:t>
            </w:r>
            <w:r w:rsidRPr="007F60E1">
              <w:rPr>
                <w:rFonts w:ascii="Arial" w:eastAsia="Yu Mincho" w:hAnsi="Arial" w:cs="Arial"/>
                <w:color w:val="000000" w:themeColor="text1"/>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F7F6D"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54A860D2"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5A974B9A"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793C41B0"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Priimant sprendimus dėl tiekėjo pašalinimo iš pirkimo procedūros šiame punkte nurodytu pašalinimo pagrindu, be kita ko, gali būti atsižvelgiama į pagal VPĮ 52 straipsnį skelbiamą informaciją: </w:t>
            </w:r>
          </w:p>
          <w:p w14:paraId="17B0E89D" w14:textId="77777777" w:rsidR="004868D7" w:rsidRPr="007F60E1" w:rsidRDefault="004868D7" w:rsidP="00541FB2">
            <w:pPr>
              <w:spacing w:after="0" w:line="240" w:lineRule="auto"/>
              <w:jc w:val="both"/>
              <w:rPr>
                <w:rFonts w:ascii="Arial" w:hAnsi="Arial" w:cs="Arial"/>
                <w:color w:val="000000" w:themeColor="text1"/>
                <w:sz w:val="24"/>
                <w:szCs w:val="24"/>
              </w:rPr>
            </w:pPr>
            <w:hyperlink r:id="rId17" w:history="1">
              <w:r w:rsidRPr="007F60E1">
                <w:rPr>
                  <w:rFonts w:ascii="Arial" w:hAnsi="Arial" w:cs="Arial"/>
                  <w:color w:val="000000" w:themeColor="text1"/>
                  <w:sz w:val="24"/>
                  <w:szCs w:val="24"/>
                </w:rPr>
                <w:t>https://vpt.lrv.lt/lt/nuorodos/kiti-duomenys/powerbi/melaginga-informacija-pateikusiu-tiekeju-sarasas-3/</w:t>
              </w:r>
            </w:hyperlink>
          </w:p>
        </w:tc>
      </w:tr>
      <w:tr w:rsidR="004868D7" w:rsidRPr="007F60E1" w14:paraId="16DCE225"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06BF8"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AADFA3"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7F60E1">
              <w:rPr>
                <w:rFonts w:ascii="Arial" w:hAnsi="Arial" w:cs="Arial"/>
                <w:color w:val="000000" w:themeColor="text1"/>
                <w:sz w:val="24"/>
                <w:szCs w:val="24"/>
              </w:rPr>
              <w:lastRenderedPageBreak/>
              <w:t>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524230"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4 dalies 5 punktas</w:t>
            </w:r>
          </w:p>
          <w:p w14:paraId="01C1FA57"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09AD995A"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w:t>
            </w:r>
            <w:r w:rsidRPr="007F60E1">
              <w:rPr>
                <w:rFonts w:ascii="Arial" w:eastAsia="Arial" w:hAnsi="Arial" w:cs="Arial"/>
                <w:color w:val="000000" w:themeColor="text1"/>
                <w:sz w:val="24"/>
                <w:szCs w:val="24"/>
              </w:rPr>
              <w:t xml:space="preserve"> III dalies C15 punktas</w:t>
            </w:r>
          </w:p>
          <w:p w14:paraId="63E0B895"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3F162761"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17713"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7D71EEA3"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tc>
      </w:tr>
      <w:tr w:rsidR="004868D7" w:rsidRPr="007F60E1" w14:paraId="7CB648A8"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DC73E4" w14:textId="77777777" w:rsidR="004868D7" w:rsidRPr="007F60E1" w:rsidRDefault="004868D7" w:rsidP="00F13DE5">
            <w:pPr>
              <w:numPr>
                <w:ilvl w:val="0"/>
                <w:numId w:val="20"/>
              </w:numPr>
              <w:spacing w:after="0" w:line="240" w:lineRule="auto"/>
              <w:rPr>
                <w:rFonts w:ascii="Arial" w:hAnsi="Arial" w:cs="Arial"/>
                <w:b/>
                <w:bCs/>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56D27C"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3D5C505"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Šiuo pagrindu tiekėjas taip pat pašalinamas iš pirkimo procedūros, kai, vadovaujantis kitų valstybių teisės aktais, per </w:t>
            </w:r>
            <w:r w:rsidRPr="007F60E1">
              <w:rPr>
                <w:rFonts w:ascii="Arial" w:hAnsi="Arial" w:cs="Arial"/>
                <w:color w:val="000000" w:themeColor="text1"/>
                <w:sz w:val="24"/>
                <w:szCs w:val="24"/>
              </w:rPr>
              <w:lastRenderedPageBreak/>
              <w:t>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4592F"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lastRenderedPageBreak/>
              <w:t>VPĮ 46 straipsnio 4 dalies 6 punktas</w:t>
            </w:r>
          </w:p>
          <w:p w14:paraId="3B0E5064"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2F2EF0F5"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w:t>
            </w:r>
            <w:r w:rsidRPr="007F60E1">
              <w:rPr>
                <w:rFonts w:ascii="Arial" w:eastAsia="Arial" w:hAnsi="Arial" w:cs="Arial"/>
                <w:color w:val="000000" w:themeColor="text1"/>
                <w:sz w:val="24"/>
                <w:szCs w:val="24"/>
              </w:rPr>
              <w:t xml:space="preserve"> III dalies C14 punktas</w:t>
            </w:r>
          </w:p>
          <w:p w14:paraId="36DEBEAC"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p w14:paraId="1A4593E5"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76FA3"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2192A9F1"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128E416B"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Priimant sprendimus dėl tiekėjo pašalinimo iš pirkimo procedūros šiame punkte nurodytu pašalinimo pagrindu, gali būti atsižvelgiama į pagal VPĮ 91 straipsnį skelbiamą informaciją: </w:t>
            </w:r>
          </w:p>
          <w:p w14:paraId="7670688E" w14:textId="77777777" w:rsidR="004868D7" w:rsidRPr="007F60E1" w:rsidRDefault="004868D7" w:rsidP="00541FB2">
            <w:pPr>
              <w:spacing w:after="0" w:line="240" w:lineRule="auto"/>
              <w:jc w:val="both"/>
              <w:rPr>
                <w:rFonts w:ascii="Arial" w:hAnsi="Arial" w:cs="Arial"/>
                <w:color w:val="000000" w:themeColor="text1"/>
                <w:sz w:val="24"/>
                <w:szCs w:val="24"/>
              </w:rPr>
            </w:pPr>
          </w:p>
          <w:p w14:paraId="516802C0" w14:textId="77777777" w:rsidR="004868D7" w:rsidRPr="007F60E1" w:rsidRDefault="004868D7" w:rsidP="00541FB2">
            <w:pPr>
              <w:spacing w:after="0" w:line="240" w:lineRule="auto"/>
              <w:jc w:val="both"/>
              <w:rPr>
                <w:rFonts w:ascii="Arial" w:hAnsi="Arial" w:cs="Arial"/>
                <w:color w:val="000000" w:themeColor="text1"/>
                <w:sz w:val="24"/>
                <w:szCs w:val="24"/>
              </w:rPr>
            </w:pPr>
            <w:hyperlink r:id="rId18" w:history="1">
              <w:r w:rsidRPr="007F60E1">
                <w:rPr>
                  <w:rFonts w:ascii="Arial" w:hAnsi="Arial" w:cs="Arial"/>
                  <w:color w:val="000000" w:themeColor="text1"/>
                  <w:sz w:val="24"/>
                  <w:szCs w:val="24"/>
                </w:rPr>
                <w:t>https://vpt.lrv.lt/lt/nuorodos/kiti-duomenys/powerbi/nepatikimi-tiekejai-1/</w:t>
              </w:r>
            </w:hyperlink>
          </w:p>
          <w:p w14:paraId="1E3E60A2" w14:textId="77777777" w:rsidR="004868D7" w:rsidRPr="007F60E1" w:rsidRDefault="004868D7" w:rsidP="00541FB2">
            <w:pPr>
              <w:spacing w:after="0" w:line="240" w:lineRule="auto"/>
              <w:jc w:val="both"/>
              <w:rPr>
                <w:rFonts w:ascii="Arial" w:hAnsi="Arial" w:cs="Arial"/>
                <w:color w:val="000000" w:themeColor="text1"/>
                <w:sz w:val="24"/>
                <w:szCs w:val="24"/>
              </w:rPr>
            </w:pPr>
          </w:p>
          <w:p w14:paraId="5A0DFB5F" w14:textId="77777777" w:rsidR="004868D7" w:rsidRPr="007F60E1" w:rsidRDefault="004868D7" w:rsidP="00541FB2">
            <w:pPr>
              <w:spacing w:after="0" w:line="240" w:lineRule="auto"/>
              <w:jc w:val="both"/>
              <w:rPr>
                <w:rFonts w:ascii="Arial" w:hAnsi="Arial" w:cs="Arial"/>
                <w:color w:val="000000" w:themeColor="text1"/>
                <w:sz w:val="24"/>
                <w:szCs w:val="24"/>
              </w:rPr>
            </w:pPr>
            <w:hyperlink r:id="rId19" w:history="1">
              <w:r w:rsidRPr="007F60E1">
                <w:rPr>
                  <w:rFonts w:ascii="Arial" w:hAnsi="Arial" w:cs="Arial"/>
                  <w:color w:val="000000" w:themeColor="text1"/>
                  <w:sz w:val="24"/>
                  <w:szCs w:val="24"/>
                </w:rPr>
                <w:t>https://vpt.lrv.lt/lt/pasalinimo-pagrindai-1/nepatikimu-koncesininku-sarasas-1/nepatikimu-koncesininku-sarasas/</w:t>
              </w:r>
            </w:hyperlink>
          </w:p>
          <w:p w14:paraId="65714127" w14:textId="77777777" w:rsidR="004868D7" w:rsidRPr="007F60E1" w:rsidRDefault="004868D7" w:rsidP="00541FB2">
            <w:pPr>
              <w:spacing w:after="0" w:line="240" w:lineRule="auto"/>
              <w:jc w:val="both"/>
              <w:rPr>
                <w:rFonts w:ascii="Arial" w:hAnsi="Arial" w:cs="Arial"/>
                <w:bCs/>
                <w:color w:val="000000" w:themeColor="text1"/>
                <w:sz w:val="24"/>
                <w:szCs w:val="24"/>
              </w:rPr>
            </w:pPr>
          </w:p>
          <w:p w14:paraId="44DD669C" w14:textId="77777777" w:rsidR="004868D7" w:rsidRPr="007F60E1" w:rsidRDefault="004868D7" w:rsidP="00541FB2">
            <w:pPr>
              <w:spacing w:after="0" w:line="240" w:lineRule="auto"/>
              <w:jc w:val="both"/>
              <w:rPr>
                <w:rFonts w:ascii="Arial" w:hAnsi="Arial" w:cs="Arial"/>
                <w:b/>
                <w:bCs/>
                <w:color w:val="000000" w:themeColor="text1"/>
                <w:sz w:val="24"/>
                <w:szCs w:val="24"/>
              </w:rPr>
            </w:pPr>
          </w:p>
        </w:tc>
      </w:tr>
      <w:tr w:rsidR="004868D7" w:rsidRPr="007F60E1" w14:paraId="3DDA1B15"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E5B00"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p w14:paraId="59C60682" w14:textId="77777777" w:rsidR="004868D7" w:rsidRPr="007F60E1" w:rsidRDefault="004868D7" w:rsidP="00541FB2">
            <w:p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F49EA4"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F76C541" w14:textId="77777777" w:rsidR="004868D7" w:rsidRPr="007F60E1" w:rsidRDefault="004868D7" w:rsidP="00541FB2">
            <w:pPr>
              <w:spacing w:after="0" w:line="240" w:lineRule="auto"/>
              <w:jc w:val="both"/>
              <w:rPr>
                <w:rFonts w:ascii="Arial" w:hAnsi="Arial" w:cs="Arial"/>
                <w:b/>
                <w:color w:val="000000" w:themeColor="text1"/>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A39FC"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7 punkto a papunktis</w:t>
            </w:r>
          </w:p>
          <w:p w14:paraId="7E0F5D9F"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2E879E3D"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CE5F35"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 xml:space="preserve">Iš Lietuvoje įsteigtų subjektų įrodančių dokumentų nereikalaujama. Užtenka pateikto EBVPD. </w:t>
            </w:r>
            <w:r w:rsidRPr="007F60E1">
              <w:rPr>
                <w:rFonts w:ascii="Arial" w:hAnsi="Arial" w:cs="Arial"/>
                <w:color w:val="000000" w:themeColor="text1"/>
                <w:sz w:val="24"/>
                <w:szCs w:val="24"/>
              </w:rPr>
              <w:t>Priimant sprendimus dėl tiekėjo pašalinimo iš pirkimo procedūros šiame punkte nurodytu pašalinimo pagrindu, be kita ko, atsižvelgiama į</w:t>
            </w:r>
            <w:r w:rsidRPr="007F60E1">
              <w:rPr>
                <w:rFonts w:ascii="Arial" w:hAnsi="Arial" w:cs="Arial"/>
                <w:b/>
                <w:bCs/>
                <w:color w:val="000000" w:themeColor="text1"/>
                <w:sz w:val="24"/>
                <w:szCs w:val="24"/>
              </w:rPr>
              <w:t xml:space="preserve"> </w:t>
            </w:r>
            <w:r w:rsidRPr="007F60E1">
              <w:rPr>
                <w:rFonts w:ascii="Arial" w:hAnsi="Arial" w:cs="Arial"/>
                <w:color w:val="000000" w:themeColor="text1"/>
                <w:sz w:val="24"/>
                <w:szCs w:val="24"/>
              </w:rPr>
              <w:t xml:space="preserve">nacionalinėje duomenų bazėje adresu: </w:t>
            </w:r>
            <w:hyperlink r:id="rId20" w:history="1">
              <w:r w:rsidRPr="007F60E1">
                <w:rPr>
                  <w:rFonts w:ascii="Arial" w:hAnsi="Arial" w:cs="Arial"/>
                  <w:color w:val="000000" w:themeColor="text1"/>
                  <w:sz w:val="24"/>
                  <w:szCs w:val="24"/>
                  <w:u w:val="single"/>
                </w:rPr>
                <w:t>https://www.registrucentras.lt/jar/p/index.php</w:t>
              </w:r>
            </w:hyperlink>
          </w:p>
          <w:p w14:paraId="3F272DF3"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paskelbtą informaciją, taip pat į šiame informaciniame pranešime pateiktą informaciją:</w:t>
            </w:r>
          </w:p>
          <w:p w14:paraId="5D1A97DF" w14:textId="77777777" w:rsidR="004868D7" w:rsidRPr="007F60E1" w:rsidRDefault="004868D7" w:rsidP="00541FB2">
            <w:pPr>
              <w:spacing w:after="0" w:line="240" w:lineRule="auto"/>
              <w:jc w:val="both"/>
              <w:rPr>
                <w:rFonts w:ascii="Arial" w:hAnsi="Arial" w:cs="Arial"/>
                <w:color w:val="000000" w:themeColor="text1"/>
                <w:sz w:val="24"/>
                <w:szCs w:val="24"/>
              </w:rPr>
            </w:pPr>
            <w:hyperlink r:id="rId21" w:history="1">
              <w:r w:rsidRPr="007F60E1">
                <w:rPr>
                  <w:rFonts w:ascii="Arial" w:hAnsi="Arial" w:cs="Arial"/>
                  <w:color w:val="000000" w:themeColor="text1"/>
                  <w:sz w:val="24"/>
                  <w:szCs w:val="24"/>
                </w:rPr>
                <w:t>https://vpt.lrv.lt/lt/naujienos-3/finansiniu-ataskaitu-nepateikimas-gali-tapti-kliutimi-dalyvauti-viesuosiuose-pirkimuose/</w:t>
              </w:r>
            </w:hyperlink>
          </w:p>
          <w:p w14:paraId="6041229F" w14:textId="77777777" w:rsidR="004868D7" w:rsidRPr="007F60E1" w:rsidRDefault="004868D7" w:rsidP="00541FB2">
            <w:pPr>
              <w:spacing w:after="0" w:line="240" w:lineRule="auto"/>
              <w:jc w:val="both"/>
              <w:rPr>
                <w:rFonts w:ascii="Arial" w:hAnsi="Arial" w:cs="Arial"/>
                <w:b/>
                <w:bCs/>
                <w:iCs/>
                <w:color w:val="000000" w:themeColor="text1"/>
                <w:sz w:val="24"/>
                <w:szCs w:val="24"/>
              </w:rPr>
            </w:pPr>
          </w:p>
        </w:tc>
      </w:tr>
      <w:tr w:rsidR="004868D7" w:rsidRPr="007F60E1" w14:paraId="6A12BA90"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4DCEFD"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C25D"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 xml:space="preserve">Tiekėjas yra padaręs rimtą profesinį pažeidimą, dėl kurio perkančioji organizacija abejoja tiekėjo sąžiningumu, </w:t>
            </w:r>
            <w:r w:rsidRPr="007F60E1">
              <w:rPr>
                <w:rFonts w:ascii="Arial" w:eastAsia="Times New Roman" w:hAnsi="Arial" w:cs="Arial"/>
                <w:color w:val="000000" w:themeColor="text1"/>
                <w:sz w:val="24"/>
                <w:szCs w:val="24"/>
              </w:rPr>
              <w:t xml:space="preserve"> kai jis (tiekėjas) neatitinka minimalių patikimo mokesčių mokėtojo kriterijų, nustatytų Lietuvos Respublikos mokesčių administravimo įstatymo 40</w:t>
            </w:r>
            <w:r w:rsidRPr="007F60E1">
              <w:rPr>
                <w:rFonts w:ascii="Arial" w:eastAsia="Times New Roman" w:hAnsi="Arial" w:cs="Arial"/>
                <w:color w:val="000000" w:themeColor="text1"/>
                <w:sz w:val="24"/>
                <w:szCs w:val="24"/>
                <w:vertAlign w:val="superscript"/>
              </w:rPr>
              <w:t>1</w:t>
            </w:r>
            <w:r w:rsidRPr="007F60E1">
              <w:rPr>
                <w:rFonts w:ascii="Arial" w:eastAsia="Times New Roman" w:hAnsi="Arial" w:cs="Arial"/>
                <w:color w:val="000000" w:themeColor="text1"/>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F2667"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7 punkto b papunktis</w:t>
            </w:r>
          </w:p>
          <w:p w14:paraId="4401153C"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78987423"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AC5EA6"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6EB7CA90" w14:textId="77777777" w:rsidR="004868D7" w:rsidRPr="007F60E1" w:rsidRDefault="004868D7" w:rsidP="00541FB2">
            <w:pPr>
              <w:spacing w:after="0" w:line="240" w:lineRule="auto"/>
              <w:jc w:val="both"/>
              <w:rPr>
                <w:rFonts w:ascii="Arial" w:hAnsi="Arial" w:cs="Arial"/>
                <w:b/>
                <w:bCs/>
                <w:iCs/>
                <w:color w:val="000000" w:themeColor="text1"/>
                <w:sz w:val="24"/>
                <w:szCs w:val="24"/>
                <w:lang w:eastAsia="en-US"/>
              </w:rPr>
            </w:pPr>
          </w:p>
          <w:p w14:paraId="1BE2E25D" w14:textId="77777777" w:rsidR="004868D7" w:rsidRPr="007F60E1" w:rsidRDefault="004868D7" w:rsidP="00541FB2">
            <w:pPr>
              <w:spacing w:after="0" w:line="240" w:lineRule="auto"/>
              <w:jc w:val="both"/>
              <w:rPr>
                <w:rFonts w:ascii="Arial" w:hAnsi="Arial" w:cs="Arial"/>
                <w:b/>
                <w:bCs/>
                <w:color w:val="000000" w:themeColor="text1"/>
                <w:sz w:val="24"/>
                <w:szCs w:val="24"/>
              </w:rPr>
            </w:pPr>
            <w:r w:rsidRPr="007F60E1">
              <w:rPr>
                <w:rFonts w:ascii="Arial" w:hAnsi="Arial" w:cs="Arial"/>
                <w:color w:val="000000" w:themeColor="text1"/>
                <w:sz w:val="24"/>
                <w:szCs w:val="24"/>
              </w:rPr>
              <w:t>Priimant sprendimus dėl tiekėjo pašalinimo iš pirkimo procedūros šiame punkte nurodytu pašalinimo pagrindu, be kita ko, atsižvelgiama į</w:t>
            </w:r>
            <w:r w:rsidRPr="007F60E1">
              <w:rPr>
                <w:rFonts w:ascii="Arial" w:hAnsi="Arial" w:cs="Arial"/>
                <w:b/>
                <w:bCs/>
                <w:color w:val="000000" w:themeColor="text1"/>
                <w:sz w:val="24"/>
                <w:szCs w:val="24"/>
              </w:rPr>
              <w:t xml:space="preserve"> </w:t>
            </w:r>
            <w:r w:rsidRPr="007F60E1">
              <w:rPr>
                <w:rFonts w:ascii="Arial" w:hAnsi="Arial" w:cs="Arial"/>
                <w:color w:val="000000" w:themeColor="text1"/>
                <w:sz w:val="24"/>
                <w:szCs w:val="24"/>
              </w:rPr>
              <w:t xml:space="preserve">nacionalinėje duomenų bazėje adresu </w:t>
            </w:r>
            <w:hyperlink r:id="rId22">
              <w:r w:rsidRPr="007F60E1">
                <w:rPr>
                  <w:rFonts w:ascii="Arial" w:hAnsi="Arial" w:cs="Arial"/>
                  <w:color w:val="000000" w:themeColor="text1"/>
                  <w:sz w:val="24"/>
                  <w:szCs w:val="24"/>
                  <w:u w:val="single"/>
                </w:rPr>
                <w:t>https://www.vmi.lt/evmi/mokesciu-moketoju-informacija</w:t>
              </w:r>
            </w:hyperlink>
            <w:r w:rsidRPr="007F60E1">
              <w:rPr>
                <w:rFonts w:ascii="Arial" w:hAnsi="Arial" w:cs="Arial"/>
                <w:color w:val="000000" w:themeColor="text1"/>
                <w:sz w:val="24"/>
                <w:szCs w:val="24"/>
              </w:rPr>
              <w:t xml:space="preserve"> skelbiamą informaciją.</w:t>
            </w:r>
          </w:p>
        </w:tc>
      </w:tr>
      <w:tr w:rsidR="004868D7" w:rsidRPr="007F60E1" w14:paraId="2FAD6D2D"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C09AA"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BB96A"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Tiekėjas yra padaręs rimtą profesinį pažeidimą, dėl kurio perkančioji organizacija abejoja tiekėjo sąžiningumu,</w:t>
            </w:r>
            <w:r w:rsidRPr="007F60E1">
              <w:rPr>
                <w:rFonts w:ascii="Arial" w:eastAsia="Times New Roman" w:hAnsi="Arial" w:cs="Arial"/>
                <w:color w:val="000000" w:themeColor="text1"/>
                <w:sz w:val="24"/>
                <w:szCs w:val="24"/>
              </w:rPr>
              <w:t xml:space="preserve"> kai jis </w:t>
            </w:r>
            <w:r w:rsidRPr="007F60E1">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4FEAF" w14:textId="77777777" w:rsidR="004868D7" w:rsidRPr="007F60E1" w:rsidRDefault="004868D7" w:rsidP="00541FB2">
            <w:pPr>
              <w:spacing w:after="0" w:line="240" w:lineRule="auto"/>
              <w:jc w:val="both"/>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4 dalies 7 punkto c papunktis</w:t>
            </w:r>
          </w:p>
          <w:p w14:paraId="670B5E0F"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3A24412A" w14:textId="77777777" w:rsidR="004868D7" w:rsidRPr="007F60E1" w:rsidRDefault="004868D7" w:rsidP="00541FB2">
            <w:pPr>
              <w:spacing w:after="0" w:line="240" w:lineRule="auto"/>
              <w:jc w:val="both"/>
              <w:rPr>
                <w:rFonts w:ascii="Arial" w:eastAsia="Yu Mincho" w:hAnsi="Arial" w:cs="Arial"/>
                <w:color w:val="000000" w:themeColor="text1"/>
                <w:sz w:val="24"/>
                <w:szCs w:val="24"/>
                <w:lang w:eastAsia="en-US"/>
              </w:rPr>
            </w:pPr>
            <w:r w:rsidRPr="007F60E1">
              <w:rPr>
                <w:rFonts w:ascii="Arial" w:eastAsia="Yu Mincho" w:hAnsi="Arial" w:cs="Arial"/>
                <w:color w:val="000000" w:themeColor="text1"/>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E4A853" w14:textId="77777777" w:rsidR="004868D7" w:rsidRPr="007F60E1" w:rsidRDefault="004868D7"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2E1A373E" w14:textId="77777777" w:rsidR="004868D7" w:rsidRPr="007F60E1" w:rsidRDefault="004868D7" w:rsidP="00541FB2">
            <w:pPr>
              <w:spacing w:after="0" w:line="240" w:lineRule="auto"/>
              <w:jc w:val="both"/>
              <w:rPr>
                <w:rFonts w:ascii="Arial" w:hAnsi="Arial" w:cs="Arial"/>
                <w:bCs/>
                <w:iCs/>
                <w:color w:val="000000" w:themeColor="text1"/>
                <w:sz w:val="24"/>
                <w:szCs w:val="24"/>
                <w:lang w:eastAsia="en-US"/>
              </w:rPr>
            </w:pPr>
          </w:p>
          <w:p w14:paraId="3EC61D1D" w14:textId="77777777" w:rsidR="004868D7" w:rsidRPr="007F60E1" w:rsidRDefault="004868D7" w:rsidP="00541FB2">
            <w:pPr>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Priimant sprendimus dėl tiekėjo pašalinimo iš pirkimo procedūros šiame punkte nurodytu pašalinimo pagrindu, be kita ko, atsižvelgiama į nacionalinėje duomenų bazėje adresu: </w:t>
            </w:r>
          </w:p>
          <w:p w14:paraId="5157C856" w14:textId="77777777" w:rsidR="004868D7" w:rsidRPr="007F60E1" w:rsidRDefault="004868D7" w:rsidP="00541FB2">
            <w:pPr>
              <w:rPr>
                <w:rFonts w:ascii="Arial" w:hAnsi="Arial" w:cs="Arial"/>
                <w:bCs/>
                <w:iCs/>
                <w:color w:val="000000" w:themeColor="text1"/>
                <w:sz w:val="24"/>
                <w:szCs w:val="24"/>
                <w:lang w:eastAsia="en-US"/>
              </w:rPr>
            </w:pPr>
            <w:hyperlink r:id="rId23" w:history="1">
              <w:r w:rsidRPr="007F60E1">
                <w:rPr>
                  <w:rFonts w:ascii="Arial" w:hAnsi="Arial" w:cs="Arial"/>
                  <w:color w:val="000000" w:themeColor="text1"/>
                  <w:sz w:val="24"/>
                  <w:szCs w:val="24"/>
                  <w:u w:val="single"/>
                </w:rPr>
                <w:t>https://kt.gov.lt/lt/atviri-duomenys/diskvalifikavimas-is-viesuju-pirkimu</w:t>
              </w:r>
            </w:hyperlink>
            <w:r w:rsidRPr="007F60E1">
              <w:rPr>
                <w:rFonts w:ascii="Arial" w:hAnsi="Arial" w:cs="Arial"/>
                <w:color w:val="000000" w:themeColor="text1"/>
                <w:sz w:val="24"/>
                <w:szCs w:val="24"/>
              </w:rPr>
              <w:t xml:space="preserve"> skelbiamą informaciją. </w:t>
            </w:r>
          </w:p>
        </w:tc>
      </w:tr>
      <w:tr w:rsidR="004868D7" w:rsidRPr="007F60E1" w14:paraId="7CFF271F"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421A56" w14:textId="77777777" w:rsidR="004868D7" w:rsidRPr="007F60E1" w:rsidRDefault="004868D7"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9178E"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C0972E8"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8A23B2" w14:textId="77777777" w:rsidR="004868D7" w:rsidRPr="007F60E1" w:rsidRDefault="004868D7" w:rsidP="00541FB2">
            <w:pPr>
              <w:rPr>
                <w:rFonts w:ascii="Arial" w:eastAsia="Yu Mincho" w:hAnsi="Arial" w:cs="Arial"/>
                <w:color w:val="000000" w:themeColor="text1"/>
                <w:sz w:val="24"/>
                <w:szCs w:val="24"/>
              </w:rPr>
            </w:pPr>
            <w:r w:rsidRPr="007F60E1">
              <w:rPr>
                <w:rFonts w:ascii="Arial" w:eastAsia="Yu Mincho" w:hAnsi="Arial" w:cs="Arial"/>
                <w:b/>
                <w:bCs/>
                <w:color w:val="000000" w:themeColor="text1"/>
                <w:sz w:val="24"/>
                <w:szCs w:val="24"/>
              </w:rPr>
              <w:t>VPĮ 46 straipsnio 6 dalies 2 punktas</w:t>
            </w:r>
          </w:p>
          <w:p w14:paraId="6B882F6A"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p>
          <w:p w14:paraId="628FE7D9" w14:textId="77777777" w:rsidR="004868D7" w:rsidRPr="007F60E1" w:rsidRDefault="004868D7" w:rsidP="00541FB2">
            <w:pPr>
              <w:spacing w:after="0" w:line="240" w:lineRule="auto"/>
              <w:jc w:val="both"/>
              <w:rPr>
                <w:rFonts w:ascii="Arial" w:eastAsia="Yu Mincho" w:hAnsi="Arial" w:cs="Arial"/>
                <w:color w:val="000000" w:themeColor="text1"/>
                <w:sz w:val="24"/>
                <w:szCs w:val="24"/>
              </w:rPr>
            </w:pPr>
            <w:r w:rsidRPr="007F60E1">
              <w:rPr>
                <w:rFonts w:ascii="Arial" w:eastAsia="Yu Mincho" w:hAnsi="Arial" w:cs="Arial"/>
                <w:color w:val="000000" w:themeColor="text1"/>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BE50DD"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lang w:eastAsia="en-US"/>
              </w:rPr>
              <w:t xml:space="preserve">Iš Lietuvoje įsteigtų subjektų įrodančių dokumentų nereikalaujama, užtenka pateikto EBVPD. </w:t>
            </w:r>
            <w:r w:rsidRPr="007F60E1">
              <w:rPr>
                <w:rFonts w:ascii="Arial" w:hAnsi="Arial" w:cs="Arial"/>
                <w:color w:val="000000" w:themeColor="text1"/>
                <w:sz w:val="24"/>
                <w:szCs w:val="24"/>
              </w:rPr>
              <w:t>Perkančioji organizacija savarankiškai patikrina duomenis nacionalinėje duomenų bazėje, adresu:</w:t>
            </w:r>
          </w:p>
          <w:p w14:paraId="313110BE" w14:textId="77777777" w:rsidR="004868D7" w:rsidRPr="007F60E1" w:rsidRDefault="004868D7" w:rsidP="00541FB2">
            <w:pPr>
              <w:spacing w:after="0" w:line="240" w:lineRule="auto"/>
              <w:jc w:val="both"/>
              <w:rPr>
                <w:rFonts w:ascii="Arial" w:hAnsi="Arial" w:cs="Arial"/>
                <w:bCs/>
                <w:color w:val="000000" w:themeColor="text1"/>
                <w:sz w:val="24"/>
                <w:szCs w:val="24"/>
              </w:rPr>
            </w:pPr>
            <w:hyperlink r:id="rId24" w:history="1">
              <w:r w:rsidRPr="007F60E1">
                <w:rPr>
                  <w:rFonts w:ascii="Arial" w:hAnsi="Arial" w:cs="Arial"/>
                  <w:bCs/>
                  <w:color w:val="000000" w:themeColor="text1"/>
                  <w:sz w:val="24"/>
                  <w:szCs w:val="24"/>
                  <w:u w:val="single"/>
                </w:rPr>
                <w:t>https://www.registrucentras.lt/jar/p/</w:t>
              </w:r>
            </w:hyperlink>
            <w:r w:rsidRPr="007F60E1">
              <w:rPr>
                <w:rFonts w:ascii="Arial" w:hAnsi="Arial" w:cs="Arial"/>
                <w:bCs/>
                <w:color w:val="000000" w:themeColor="text1"/>
                <w:sz w:val="24"/>
                <w:szCs w:val="24"/>
              </w:rPr>
              <w:t xml:space="preserve">. </w:t>
            </w:r>
          </w:p>
          <w:p w14:paraId="425C166D" w14:textId="77777777" w:rsidR="004868D7" w:rsidRPr="007F60E1" w:rsidRDefault="004868D7" w:rsidP="00541FB2">
            <w:pPr>
              <w:spacing w:after="0" w:line="240" w:lineRule="auto"/>
              <w:jc w:val="both"/>
              <w:rPr>
                <w:rFonts w:ascii="Arial" w:hAnsi="Arial" w:cs="Arial"/>
                <w:b/>
                <w:bCs/>
                <w:color w:val="000000" w:themeColor="text1"/>
                <w:sz w:val="24"/>
                <w:szCs w:val="24"/>
              </w:rPr>
            </w:pPr>
          </w:p>
          <w:p w14:paraId="61D51F6C" w14:textId="77777777" w:rsidR="004868D7" w:rsidRPr="007F60E1" w:rsidRDefault="004868D7" w:rsidP="00541FB2">
            <w:pPr>
              <w:spacing w:after="0" w:line="240" w:lineRule="auto"/>
              <w:jc w:val="both"/>
              <w:rPr>
                <w:rFonts w:ascii="Arial" w:hAnsi="Arial" w:cs="Arial"/>
                <w:i/>
                <w:iCs/>
                <w:color w:val="000000" w:themeColor="text1"/>
                <w:sz w:val="24"/>
                <w:szCs w:val="24"/>
              </w:rPr>
            </w:pPr>
            <w:r w:rsidRPr="007F60E1">
              <w:rPr>
                <w:rFonts w:ascii="Arial" w:hAnsi="Arial" w:cs="Arial"/>
                <w:color w:val="000000" w:themeColor="text1"/>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7F60E1">
              <w:rPr>
                <w:rFonts w:ascii="Arial" w:eastAsia="Times New Roman" w:hAnsi="Arial" w:cs="Arial"/>
                <w:i/>
                <w:iCs/>
                <w:color w:val="000000" w:themeColor="text1"/>
                <w:sz w:val="24"/>
                <w:szCs w:val="24"/>
              </w:rPr>
              <w:t>tos dienos, kai tiekėjas perkančiosios organizacijos prašymu turės pateikti pašalinimo pagrindų nebuvimą patvirtinančius dok</w:t>
            </w:r>
            <w:r w:rsidRPr="007F60E1">
              <w:rPr>
                <w:rFonts w:ascii="Arial" w:eastAsia="Times New Roman" w:hAnsi="Arial" w:cs="Arial"/>
                <w:color w:val="000000" w:themeColor="text1"/>
                <w:sz w:val="24"/>
                <w:szCs w:val="24"/>
              </w:rPr>
              <w:t>umentus</w:t>
            </w:r>
            <w:r w:rsidRPr="007F60E1">
              <w:rPr>
                <w:rFonts w:ascii="Arial" w:hAnsi="Arial" w:cs="Arial"/>
                <w:color w:val="000000" w:themeColor="text1"/>
                <w:sz w:val="24"/>
                <w:szCs w:val="24"/>
              </w:rPr>
              <w:t xml:space="preserve">. </w:t>
            </w:r>
            <w:r w:rsidRPr="007F60E1">
              <w:rPr>
                <w:rFonts w:ascii="Arial" w:hAnsi="Arial" w:cs="Arial"/>
                <w:b/>
                <w:bCs/>
                <w:i/>
                <w:iCs/>
                <w:color w:val="000000" w:themeColor="text1"/>
                <w:sz w:val="24"/>
                <w:szCs w:val="24"/>
              </w:rPr>
              <w:t>Pavyzdys</w:t>
            </w:r>
            <w:r w:rsidRPr="007F60E1">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8236B8B" w14:textId="77777777" w:rsidR="004868D7" w:rsidRPr="007F60E1" w:rsidRDefault="004868D7" w:rsidP="00541FB2">
            <w:pPr>
              <w:spacing w:after="0" w:line="240" w:lineRule="auto"/>
              <w:jc w:val="both"/>
              <w:rPr>
                <w:rFonts w:ascii="Arial" w:hAnsi="Arial" w:cs="Arial"/>
                <w:color w:val="000000" w:themeColor="text1"/>
                <w:sz w:val="24"/>
                <w:szCs w:val="24"/>
              </w:rPr>
            </w:pPr>
          </w:p>
          <w:p w14:paraId="11E19043"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56808E0" w14:textId="77777777" w:rsidR="004868D7" w:rsidRPr="007F60E1" w:rsidRDefault="004868D7" w:rsidP="00541FB2">
            <w:pPr>
              <w:spacing w:after="0" w:line="240" w:lineRule="auto"/>
              <w:jc w:val="both"/>
              <w:rPr>
                <w:rFonts w:ascii="Arial" w:hAnsi="Arial" w:cs="Arial"/>
                <w:color w:val="000000" w:themeColor="text1"/>
                <w:sz w:val="24"/>
                <w:szCs w:val="24"/>
              </w:rPr>
            </w:pPr>
          </w:p>
          <w:p w14:paraId="53292522" w14:textId="77777777" w:rsidR="004868D7" w:rsidRPr="007F60E1" w:rsidRDefault="004868D7" w:rsidP="00541FB2">
            <w:pPr>
              <w:spacing w:after="0" w:line="240" w:lineRule="auto"/>
              <w:jc w:val="both"/>
              <w:rPr>
                <w:rFonts w:ascii="Arial" w:hAnsi="Arial" w:cs="Arial"/>
                <w:b/>
                <w:bCs/>
                <w:i/>
                <w:iCs/>
                <w:color w:val="000000" w:themeColor="text1"/>
                <w:sz w:val="24"/>
                <w:szCs w:val="24"/>
              </w:rPr>
            </w:pPr>
            <w:r w:rsidRPr="007F60E1">
              <w:rPr>
                <w:rFonts w:ascii="Arial" w:hAnsi="Arial" w:cs="Arial"/>
                <w:b/>
                <w:bCs/>
                <w:i/>
                <w:iCs/>
                <w:color w:val="000000" w:themeColor="text1"/>
                <w:sz w:val="24"/>
                <w:szCs w:val="24"/>
              </w:rPr>
              <w:t>PASTABA</w:t>
            </w:r>
          </w:p>
          <w:p w14:paraId="6C82662F" w14:textId="77777777" w:rsidR="004868D7" w:rsidRPr="007F60E1" w:rsidRDefault="004868D7"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Pažymų, patvirtinančių VPĮ 46 straipsnyje nurodytų tiekėjo pašalinimo pagrindų nebuvimą, pateikti nereikalaujama. Jų perkančioji organizacija reikalaus tik turėdama pagrįstų abejonių dėl tiekėjo patikimumo.</w:t>
            </w:r>
          </w:p>
          <w:p w14:paraId="61971B4C" w14:textId="77777777" w:rsidR="004868D7" w:rsidRPr="007F60E1" w:rsidRDefault="004868D7" w:rsidP="00541FB2">
            <w:pPr>
              <w:spacing w:after="0" w:line="240" w:lineRule="auto"/>
              <w:jc w:val="both"/>
              <w:rPr>
                <w:rFonts w:ascii="Arial" w:hAnsi="Arial" w:cs="Arial"/>
                <w:b/>
                <w:bCs/>
                <w:color w:val="000000" w:themeColor="text1"/>
                <w:sz w:val="24"/>
                <w:szCs w:val="24"/>
              </w:rPr>
            </w:pPr>
          </w:p>
        </w:tc>
      </w:tr>
      <w:tr w:rsidR="00A771DB" w:rsidRPr="007F60E1" w14:paraId="343E0727" w14:textId="77777777" w:rsidTr="00541FB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D20FC3" w14:textId="77777777" w:rsidR="00A771DB" w:rsidRPr="007F60E1" w:rsidRDefault="00A771DB" w:rsidP="00F13DE5">
            <w:pPr>
              <w:numPr>
                <w:ilvl w:val="0"/>
                <w:numId w:val="20"/>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B3798B" w14:textId="584884AC" w:rsidR="00A771DB" w:rsidRPr="007F60E1" w:rsidRDefault="00A771DB" w:rsidP="00541FB2">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A2F16" w14:textId="77777777" w:rsidR="00A771DB" w:rsidRPr="007F60E1" w:rsidRDefault="00A771DB" w:rsidP="00A771DB">
            <w:pPr>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VPĮ 46 straipsnio 7 dalis</w:t>
            </w:r>
          </w:p>
          <w:p w14:paraId="0A4A8AD6" w14:textId="53FDE347" w:rsidR="00A771DB" w:rsidRPr="007F60E1" w:rsidRDefault="00A771DB" w:rsidP="00A771DB">
            <w:pPr>
              <w:rPr>
                <w:rFonts w:ascii="Arial" w:eastAsia="Yu Mincho" w:hAnsi="Arial" w:cs="Arial"/>
                <w:b/>
                <w:bCs/>
                <w:color w:val="000000" w:themeColor="text1"/>
                <w:sz w:val="24"/>
                <w:szCs w:val="24"/>
              </w:rPr>
            </w:pPr>
            <w:r w:rsidRPr="007F60E1">
              <w:rPr>
                <w:rFonts w:ascii="Arial" w:eastAsia="Yu Mincho" w:hAnsi="Arial" w:cs="Arial"/>
                <w:b/>
                <w:bCs/>
                <w:color w:val="000000" w:themeColor="text1"/>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82B6D" w14:textId="278A9055" w:rsidR="00A771DB" w:rsidRPr="007F60E1" w:rsidRDefault="00A771DB" w:rsidP="00541FB2">
            <w:pPr>
              <w:spacing w:after="0" w:line="240" w:lineRule="auto"/>
              <w:jc w:val="both"/>
              <w:rPr>
                <w:rFonts w:ascii="Arial" w:hAnsi="Arial" w:cs="Arial"/>
                <w:color w:val="000000" w:themeColor="text1"/>
                <w:sz w:val="24"/>
                <w:szCs w:val="24"/>
                <w:lang w:eastAsia="en-US"/>
              </w:rPr>
            </w:pPr>
            <w:r w:rsidRPr="007F60E1">
              <w:rPr>
                <w:rFonts w:ascii="Arial" w:hAnsi="Arial" w:cs="Arial"/>
                <w:color w:val="000000" w:themeColor="text1"/>
                <w:sz w:val="24"/>
                <w:szCs w:val="24"/>
                <w:lang w:eastAsia="en-US"/>
              </w:rPr>
              <w:t>Iš Lietuvoje įsteigtų subjektų įrodančių dokumentų nereikalaujama, užtenka pateikto EBVPD.</w:t>
            </w:r>
          </w:p>
          <w:p w14:paraId="68BCF634" w14:textId="77777777" w:rsidR="00A771DB" w:rsidRPr="007F60E1" w:rsidRDefault="00A771DB" w:rsidP="00A771DB">
            <w:pPr>
              <w:jc w:val="center"/>
              <w:rPr>
                <w:rFonts w:ascii="Arial" w:hAnsi="Arial" w:cs="Arial"/>
                <w:color w:val="000000" w:themeColor="text1"/>
                <w:sz w:val="24"/>
                <w:szCs w:val="24"/>
                <w:lang w:eastAsia="en-US"/>
              </w:rPr>
            </w:pPr>
          </w:p>
        </w:tc>
      </w:tr>
    </w:tbl>
    <w:p w14:paraId="695A6715" w14:textId="77777777" w:rsidR="00A53F6B" w:rsidRPr="007F60E1" w:rsidRDefault="00A53F6B" w:rsidP="00A53F6B">
      <w:pPr>
        <w:spacing w:after="0" w:line="240" w:lineRule="auto"/>
        <w:rPr>
          <w:rFonts w:ascii="Arial" w:eastAsia="Yu Mincho" w:hAnsi="Arial" w:cs="Arial"/>
          <w:color w:val="000000" w:themeColor="text1"/>
          <w:sz w:val="24"/>
          <w:szCs w:val="24"/>
        </w:rPr>
      </w:pPr>
    </w:p>
    <w:p w14:paraId="20462C54" w14:textId="77777777" w:rsidR="004868D7" w:rsidRPr="007F60E1" w:rsidRDefault="004868D7" w:rsidP="00A53F6B">
      <w:pPr>
        <w:spacing w:after="0" w:line="240" w:lineRule="auto"/>
        <w:rPr>
          <w:rFonts w:ascii="Arial" w:eastAsia="Yu Mincho" w:hAnsi="Arial" w:cs="Arial"/>
          <w:color w:val="000000" w:themeColor="text1"/>
          <w:sz w:val="24"/>
          <w:szCs w:val="24"/>
        </w:rPr>
      </w:pPr>
    </w:p>
    <w:p w14:paraId="16D29590" w14:textId="661651E2" w:rsidR="00A53F6B" w:rsidRPr="007F60E1" w:rsidRDefault="00A53F6B" w:rsidP="00A53F6B">
      <w:pPr>
        <w:spacing w:after="0" w:line="240" w:lineRule="auto"/>
        <w:rPr>
          <w:rFonts w:ascii="Arial" w:eastAsia="Yu Mincho" w:hAnsi="Arial" w:cs="Arial"/>
          <w:color w:val="000000" w:themeColor="text1"/>
          <w:sz w:val="24"/>
          <w:szCs w:val="24"/>
        </w:rPr>
      </w:pPr>
    </w:p>
    <w:p w14:paraId="4AD1EA5F" w14:textId="77777777" w:rsidR="00E24685" w:rsidRPr="007F60E1" w:rsidRDefault="002C1AAF" w:rsidP="002C1AAF">
      <w:pPr>
        <w:jc w:val="center"/>
        <w:rPr>
          <w:rFonts w:ascii="Arial" w:hAnsi="Arial" w:cs="Arial"/>
          <w:smallCaps/>
          <w:color w:val="000000" w:themeColor="text1"/>
          <w:sz w:val="24"/>
          <w:szCs w:val="24"/>
        </w:rPr>
        <w:sectPr w:rsidR="00E24685" w:rsidRPr="007F60E1" w:rsidSect="00E24685">
          <w:type w:val="continuous"/>
          <w:pgSz w:w="15840" w:h="12240" w:orient="landscape"/>
          <w:pgMar w:top="1134" w:right="567" w:bottom="1134" w:left="1701" w:header="720" w:footer="720" w:gutter="0"/>
          <w:cols w:space="720"/>
          <w:titlePg/>
          <w:docGrid w:linePitch="360"/>
        </w:sectPr>
      </w:pPr>
      <w:r w:rsidRPr="007F60E1">
        <w:rPr>
          <w:rFonts w:ascii="Arial" w:hAnsi="Arial" w:cs="Arial"/>
          <w:smallCaps/>
          <w:color w:val="000000" w:themeColor="text1"/>
          <w:sz w:val="24"/>
          <w:szCs w:val="24"/>
        </w:rPr>
        <w:t>__________</w:t>
      </w:r>
    </w:p>
    <w:p w14:paraId="276C3F30" w14:textId="22657C82" w:rsidR="002C1AAF" w:rsidRPr="007F60E1" w:rsidRDefault="002C1AAF" w:rsidP="00E24685">
      <w:pPr>
        <w:pStyle w:val="Antrat2"/>
        <w:ind w:left="5812"/>
        <w:rPr>
          <w:rFonts w:ascii="Arial" w:hAnsi="Arial" w:cs="Arial"/>
          <w:color w:val="000000" w:themeColor="text1"/>
          <w:sz w:val="24"/>
          <w:szCs w:val="24"/>
        </w:rPr>
      </w:pPr>
      <w:bookmarkStart w:id="49" w:name="_Ref38291379"/>
      <w:bookmarkStart w:id="50" w:name="_Ref38291394"/>
      <w:bookmarkStart w:id="51" w:name="_Ref38898251"/>
      <w:bookmarkStart w:id="52" w:name="_Toc214287995"/>
      <w:r w:rsidRPr="007F60E1">
        <w:rPr>
          <w:rFonts w:ascii="Arial" w:eastAsia="Calibri" w:hAnsi="Arial" w:cs="Arial"/>
          <w:color w:val="000000" w:themeColor="text1"/>
          <w:sz w:val="24"/>
          <w:szCs w:val="24"/>
        </w:rPr>
        <w:lastRenderedPageBreak/>
        <w:t xml:space="preserve">Specialiųjų pirkimo sąlygų 3 priedas „EBVPD“ </w:t>
      </w:r>
      <w:r w:rsidRPr="007F60E1">
        <w:rPr>
          <w:rFonts w:ascii="Arial" w:hAnsi="Arial" w:cs="Arial"/>
          <w:color w:val="000000" w:themeColor="text1"/>
          <w:sz w:val="24"/>
          <w:szCs w:val="24"/>
        </w:rPr>
        <w:t>(XML formatu)</w:t>
      </w:r>
      <w:bookmarkEnd w:id="49"/>
      <w:bookmarkEnd w:id="50"/>
      <w:bookmarkEnd w:id="51"/>
      <w:bookmarkEnd w:id="52"/>
    </w:p>
    <w:p w14:paraId="7EC0CA02" w14:textId="77777777" w:rsidR="002C1AAF" w:rsidRPr="007F60E1" w:rsidRDefault="002C1AAF" w:rsidP="002C1AAF">
      <w:pPr>
        <w:rPr>
          <w:rFonts w:ascii="Arial" w:hAnsi="Arial" w:cs="Arial"/>
          <w:b/>
          <w:bCs/>
          <w:smallCaps/>
          <w:color w:val="000000" w:themeColor="text1"/>
          <w:sz w:val="24"/>
          <w:szCs w:val="24"/>
        </w:rPr>
      </w:pPr>
    </w:p>
    <w:p w14:paraId="4512AA0F" w14:textId="77777777" w:rsidR="002C1AAF" w:rsidRPr="007F60E1" w:rsidRDefault="002C1AAF" w:rsidP="002C1AAF">
      <w:pPr>
        <w:pStyle w:val="Paantrat"/>
        <w:jc w:val="center"/>
        <w:rPr>
          <w:rFonts w:ascii="Arial" w:hAnsi="Arial" w:cs="Arial"/>
          <w:b/>
          <w:bCs/>
          <w:smallCaps/>
          <w:color w:val="000000" w:themeColor="text1"/>
          <w:sz w:val="24"/>
          <w:szCs w:val="24"/>
        </w:rPr>
      </w:pPr>
      <w:r w:rsidRPr="007F60E1">
        <w:rPr>
          <w:rFonts w:ascii="Arial" w:hAnsi="Arial" w:cs="Arial"/>
          <w:b/>
          <w:bCs/>
          <w:color w:val="000000" w:themeColor="text1"/>
          <w:sz w:val="24"/>
          <w:szCs w:val="24"/>
        </w:rPr>
        <w:t>EUROPOS BENDRASIS VIEŠŲJŲ PIRKIMŲ DOKUMENTAS</w:t>
      </w:r>
    </w:p>
    <w:p w14:paraId="7812DAB0" w14:textId="77777777" w:rsidR="002C1AAF" w:rsidRPr="007F60E1" w:rsidRDefault="002C1AAF" w:rsidP="002C1AAF">
      <w:pPr>
        <w:jc w:val="both"/>
        <w:rPr>
          <w:rFonts w:ascii="Arial" w:hAnsi="Arial" w:cs="Arial"/>
          <w:color w:val="000000" w:themeColor="text1"/>
          <w:sz w:val="24"/>
          <w:szCs w:val="24"/>
        </w:rPr>
      </w:pPr>
      <w:r w:rsidRPr="007F60E1">
        <w:rPr>
          <w:rFonts w:ascii="Arial" w:hAnsi="Arial" w:cs="Arial"/>
          <w:color w:val="000000" w:themeColor="text1"/>
          <w:sz w:val="24"/>
          <w:szCs w:val="24"/>
        </w:rPr>
        <w:t>„Europos bendrasis viešųjų pirkimų dokumentas (EBVPD)“ pateikiamas .</w:t>
      </w:r>
      <w:proofErr w:type="spellStart"/>
      <w:r w:rsidRPr="007F60E1">
        <w:rPr>
          <w:rFonts w:ascii="Arial" w:hAnsi="Arial" w:cs="Arial"/>
          <w:color w:val="000000" w:themeColor="text1"/>
          <w:sz w:val="24"/>
          <w:szCs w:val="24"/>
        </w:rPr>
        <w:t>xml</w:t>
      </w:r>
      <w:proofErr w:type="spellEnd"/>
      <w:r w:rsidRPr="007F60E1">
        <w:rPr>
          <w:rFonts w:ascii="Arial" w:hAnsi="Arial" w:cs="Arial"/>
          <w:color w:val="000000" w:themeColor="text1"/>
          <w:sz w:val="24"/>
          <w:szCs w:val="24"/>
        </w:rPr>
        <w:t xml:space="preserve"> formatu.</w:t>
      </w:r>
    </w:p>
    <w:p w14:paraId="065C7898" w14:textId="77777777" w:rsidR="002C1AAF" w:rsidRPr="007F60E1" w:rsidRDefault="002C1AAF" w:rsidP="002C1AAF">
      <w:pPr>
        <w:jc w:val="center"/>
        <w:rPr>
          <w:rFonts w:ascii="Arial" w:hAnsi="Arial" w:cs="Arial"/>
          <w:smallCaps/>
          <w:color w:val="000000" w:themeColor="text1"/>
          <w:sz w:val="24"/>
          <w:szCs w:val="24"/>
        </w:rPr>
      </w:pPr>
      <w:r w:rsidRPr="007F60E1">
        <w:rPr>
          <w:rFonts w:ascii="Arial" w:hAnsi="Arial" w:cs="Arial"/>
          <w:smallCaps/>
          <w:color w:val="000000" w:themeColor="text1"/>
          <w:sz w:val="24"/>
          <w:szCs w:val="24"/>
        </w:rPr>
        <w:t>__________</w:t>
      </w:r>
    </w:p>
    <w:p w14:paraId="5B43131A" w14:textId="77777777" w:rsidR="00EF5498" w:rsidRPr="007F60E1" w:rsidRDefault="002C1AAF" w:rsidP="00EF5498">
      <w:pPr>
        <w:ind w:left="6480"/>
        <w:rPr>
          <w:rFonts w:ascii="Arial" w:hAnsi="Arial" w:cs="Arial"/>
          <w:b/>
          <w:bCs/>
          <w:smallCaps/>
          <w:color w:val="000000" w:themeColor="text1"/>
          <w:sz w:val="24"/>
          <w:szCs w:val="24"/>
        </w:rPr>
        <w:sectPr w:rsidR="00EF5498" w:rsidRPr="007F60E1" w:rsidSect="00EF5498">
          <w:headerReference w:type="default" r:id="rId25"/>
          <w:footerReference w:type="default" r:id="rId26"/>
          <w:pgSz w:w="12240" w:h="15840"/>
          <w:pgMar w:top="1134" w:right="1134" w:bottom="567" w:left="1134" w:header="720" w:footer="720" w:gutter="0"/>
          <w:cols w:space="720"/>
          <w:titlePg/>
          <w:docGrid w:linePitch="360"/>
        </w:sectPr>
      </w:pPr>
      <w:r w:rsidRPr="007F60E1">
        <w:rPr>
          <w:rFonts w:ascii="Arial" w:hAnsi="Arial" w:cs="Arial"/>
          <w:b/>
          <w:bCs/>
          <w:smallCaps/>
          <w:color w:val="000000" w:themeColor="text1"/>
          <w:sz w:val="24"/>
          <w:szCs w:val="24"/>
        </w:rPr>
        <w:br w:type="page"/>
      </w:r>
      <w:bookmarkStart w:id="53" w:name="_Ref38539939"/>
      <w:bookmarkStart w:id="54" w:name="_Ref38541068"/>
      <w:bookmarkStart w:id="55" w:name="_Ref38885053"/>
      <w:bookmarkStart w:id="56" w:name="_Ref38899023"/>
      <w:bookmarkStart w:id="57" w:name="_Toc214287996"/>
    </w:p>
    <w:p w14:paraId="01D56E47" w14:textId="0C98C17A" w:rsidR="008D704D" w:rsidRPr="007F60E1" w:rsidRDefault="009E1623" w:rsidP="003D2A75">
      <w:pPr>
        <w:ind w:left="6480"/>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lastRenderedPageBreak/>
        <w:t>Specialiųjų p</w:t>
      </w:r>
      <w:r w:rsidR="008D704D" w:rsidRPr="007F60E1">
        <w:rPr>
          <w:rFonts w:ascii="Arial" w:eastAsia="Calibri" w:hAnsi="Arial" w:cs="Arial"/>
          <w:color w:val="000000" w:themeColor="text1"/>
          <w:sz w:val="24"/>
          <w:szCs w:val="24"/>
        </w:rPr>
        <w:t xml:space="preserve">irkimo sąlygų </w:t>
      </w:r>
      <w:r w:rsidR="002C1AAF" w:rsidRPr="007F60E1">
        <w:rPr>
          <w:rFonts w:ascii="Arial" w:eastAsia="Calibri" w:hAnsi="Arial" w:cs="Arial"/>
          <w:color w:val="000000" w:themeColor="text1"/>
          <w:sz w:val="24"/>
          <w:szCs w:val="24"/>
        </w:rPr>
        <w:t>4</w:t>
      </w:r>
      <w:r w:rsidR="008D704D" w:rsidRPr="007F60E1">
        <w:rPr>
          <w:rFonts w:ascii="Arial" w:eastAsia="Calibri" w:hAnsi="Arial" w:cs="Arial"/>
          <w:color w:val="000000" w:themeColor="text1"/>
          <w:sz w:val="24"/>
          <w:szCs w:val="24"/>
        </w:rPr>
        <w:t xml:space="preserve"> priedas „Techninė specifikacija“</w:t>
      </w:r>
      <w:bookmarkEnd w:id="53"/>
      <w:bookmarkEnd w:id="54"/>
      <w:bookmarkEnd w:id="55"/>
      <w:bookmarkEnd w:id="56"/>
      <w:bookmarkEnd w:id="57"/>
    </w:p>
    <w:p w14:paraId="251A9256" w14:textId="77777777" w:rsidR="00281735" w:rsidRPr="007F60E1" w:rsidRDefault="00281735" w:rsidP="001A6110">
      <w:pPr>
        <w:spacing w:after="0" w:line="240" w:lineRule="auto"/>
        <w:jc w:val="both"/>
        <w:rPr>
          <w:rFonts w:ascii="Arial" w:hAnsi="Arial" w:cs="Arial"/>
          <w:b/>
          <w:bCs/>
          <w:color w:val="000000" w:themeColor="text1"/>
          <w:sz w:val="24"/>
          <w:szCs w:val="24"/>
        </w:rPr>
      </w:pPr>
    </w:p>
    <w:p w14:paraId="4C0902DA" w14:textId="77777777" w:rsidR="00EF5498" w:rsidRPr="007F60E1" w:rsidRDefault="00EF5498" w:rsidP="00EF5498">
      <w:pPr>
        <w:shd w:val="clear" w:color="auto" w:fill="FFFFFF" w:themeFill="background1"/>
        <w:jc w:val="center"/>
        <w:rPr>
          <w:rFonts w:ascii="Arial" w:eastAsia="Times New Roman" w:hAnsi="Arial" w:cs="Arial"/>
          <w:b/>
          <w:color w:val="000000" w:themeColor="text1"/>
          <w:sz w:val="24"/>
          <w:szCs w:val="24"/>
          <w:bdr w:val="none" w:sz="0" w:space="0" w:color="auto" w:frame="1"/>
        </w:rPr>
      </w:pPr>
      <w:bookmarkStart w:id="58" w:name="_Hlk216358361"/>
      <w:bookmarkStart w:id="59" w:name="_Ref38540913"/>
      <w:bookmarkStart w:id="60" w:name="_Ref38898051"/>
      <w:bookmarkStart w:id="61" w:name="_Ref38901392"/>
      <w:bookmarkStart w:id="62" w:name="_Toc214287997"/>
      <w:r w:rsidRPr="007F60E1">
        <w:rPr>
          <w:rFonts w:ascii="Arial" w:hAnsi="Arial" w:cs="Arial"/>
          <w:b/>
          <w:bCs/>
          <w:caps/>
          <w:color w:val="000000" w:themeColor="text1"/>
          <w:sz w:val="24"/>
          <w:szCs w:val="24"/>
        </w:rPr>
        <w:t xml:space="preserve">transporto priemonės </w:t>
      </w:r>
      <w:r w:rsidRPr="007F60E1">
        <w:rPr>
          <w:rFonts w:ascii="Arial" w:eastAsia="Times New Roman" w:hAnsi="Arial" w:cs="Arial"/>
          <w:b/>
          <w:color w:val="000000" w:themeColor="text1"/>
          <w:sz w:val="24"/>
          <w:szCs w:val="24"/>
          <w:bdr w:val="none" w:sz="0" w:space="0" w:color="auto" w:frame="1"/>
        </w:rPr>
        <w:t>TECHNINĖ SPECIFIKACIJA</w:t>
      </w:r>
    </w:p>
    <w:p w14:paraId="27181235" w14:textId="77777777" w:rsidR="00EF5498" w:rsidRPr="007F60E1" w:rsidRDefault="00EF5498" w:rsidP="00EF5498">
      <w:pPr>
        <w:suppressAutoHyphens/>
        <w:autoSpaceDN w:val="0"/>
        <w:jc w:val="center"/>
        <w:rPr>
          <w:rFonts w:ascii="Arial" w:eastAsia="Times New Roman" w:hAnsi="Arial" w:cs="Arial"/>
          <w:b/>
          <w:color w:val="000000" w:themeColor="text1"/>
          <w:sz w:val="24"/>
          <w:szCs w:val="24"/>
          <w:bdr w:val="none" w:sz="0" w:space="0" w:color="auto" w:frame="1"/>
        </w:rPr>
      </w:pPr>
      <w:r w:rsidRPr="007F60E1">
        <w:rPr>
          <w:rFonts w:ascii="Arial" w:eastAsia="Times New Roman" w:hAnsi="Arial" w:cs="Arial"/>
          <w:b/>
          <w:color w:val="000000" w:themeColor="text1"/>
          <w:sz w:val="24"/>
          <w:szCs w:val="24"/>
          <w:bdr w:val="none" w:sz="0" w:space="0" w:color="auto" w:frame="1"/>
        </w:rPr>
        <w:t>I. Bendrieji reikalavimai</w:t>
      </w:r>
    </w:p>
    <w:p w14:paraId="690DB823" w14:textId="77777777" w:rsidR="00EF5498" w:rsidRPr="007F60E1" w:rsidRDefault="00EF5498" w:rsidP="001E1F93">
      <w:pPr>
        <w:spacing w:after="0" w:line="240" w:lineRule="auto"/>
        <w:ind w:firstLine="851"/>
        <w:jc w:val="both"/>
        <w:rPr>
          <w:rFonts w:ascii="Arial" w:hAnsi="Arial" w:cs="Arial"/>
          <w:bCs/>
          <w:color w:val="000000" w:themeColor="text1"/>
          <w:sz w:val="24"/>
          <w:szCs w:val="24"/>
        </w:rPr>
      </w:pPr>
      <w:r w:rsidRPr="007F60E1">
        <w:rPr>
          <w:rFonts w:ascii="Arial" w:hAnsi="Arial" w:cs="Arial"/>
          <w:bCs/>
          <w:color w:val="000000" w:themeColor="text1"/>
          <w:sz w:val="24"/>
          <w:szCs w:val="24"/>
        </w:rPr>
        <w:t>1.1. Pirkėjas – Alytaus miesto savivaldybės administracija. Pirkimo objektas – elektromobilis, pritaikytas vežti asmenis su neįgaliojo vežimėliu (toliau – elektromobilis). Kiekis – 1 vnt. Elektromobilio pristatymo adresas:</w:t>
      </w:r>
      <w:r w:rsidRPr="007F60E1">
        <w:rPr>
          <w:rFonts w:ascii="Arial" w:hAnsi="Arial" w:cs="Arial"/>
          <w:color w:val="000000" w:themeColor="text1"/>
          <w:sz w:val="24"/>
          <w:szCs w:val="24"/>
        </w:rPr>
        <w:t xml:space="preserve"> </w:t>
      </w:r>
      <w:r w:rsidRPr="007F60E1">
        <w:rPr>
          <w:rFonts w:ascii="Arial" w:hAnsi="Arial" w:cs="Arial"/>
          <w:color w:val="000000" w:themeColor="text1"/>
          <w:kern w:val="2"/>
          <w:sz w:val="24"/>
          <w:szCs w:val="24"/>
        </w:rPr>
        <w:t>Naujoji g. 64</w:t>
      </w:r>
      <w:r w:rsidRPr="007F60E1">
        <w:rPr>
          <w:rFonts w:ascii="Arial" w:hAnsi="Arial" w:cs="Arial"/>
          <w:color w:val="000000" w:themeColor="text1"/>
          <w:sz w:val="24"/>
          <w:szCs w:val="24"/>
        </w:rPr>
        <w:t>, Alytus.</w:t>
      </w:r>
    </w:p>
    <w:p w14:paraId="4E5DF68C"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eastAsia="Times New Roman" w:hAnsi="Arial" w:cs="Arial"/>
          <w:color w:val="000000" w:themeColor="text1"/>
          <w:sz w:val="24"/>
          <w:szCs w:val="24"/>
        </w:rPr>
        <w:t>1.</w:t>
      </w:r>
      <w:r w:rsidRPr="007F60E1">
        <w:rPr>
          <w:rFonts w:ascii="Arial" w:hAnsi="Arial" w:cs="Arial"/>
          <w:color w:val="000000" w:themeColor="text1"/>
          <w:sz w:val="24"/>
          <w:szCs w:val="24"/>
        </w:rPr>
        <w:t>2. Elektromobilis turės būti įregistruotas VĮ „Regitra“ Alytaus miesto savivaldybės administracijos vardu, pagal nustatytą transporto priemonių registravimo tvarką ir apdraustas civilinės atsakomybės draudimu, kuris galiotų ne trumpiau nei 30 dienų nuo automobilio perdavimo-priėmimo akto pasirašymo dienos.</w:t>
      </w:r>
    </w:p>
    <w:p w14:paraId="05C83EEA"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hAnsi="Arial" w:cs="Arial"/>
          <w:color w:val="000000" w:themeColor="text1"/>
          <w:sz w:val="24"/>
          <w:szCs w:val="24"/>
        </w:rPr>
        <w:t>1.3.  Perduodant elektromobilį Pirkėjui, kartu turės būti pateikiami dokumentai, patvirtinantys Tiekėjo suteikiamas automobiliui garantijas, nustatytas pirkimo dokumentuose.</w:t>
      </w:r>
    </w:p>
    <w:p w14:paraId="6E22599E"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hAnsi="Arial" w:cs="Arial"/>
          <w:color w:val="000000" w:themeColor="text1"/>
          <w:sz w:val="24"/>
          <w:szCs w:val="24"/>
        </w:rPr>
        <w:t xml:space="preserve">1.4. Asmuo judantis neįgaliojo vežimėliu, automobilio nevairuos. </w:t>
      </w:r>
    </w:p>
    <w:p w14:paraId="36D4EE99" w14:textId="77777777" w:rsidR="00EF5498" w:rsidRPr="007F60E1" w:rsidRDefault="00EF5498" w:rsidP="001E1F93">
      <w:pPr>
        <w:spacing w:after="0" w:line="240" w:lineRule="auto"/>
        <w:ind w:firstLine="851"/>
        <w:jc w:val="both"/>
        <w:rPr>
          <w:rFonts w:ascii="Arial" w:hAnsi="Arial" w:cs="Arial"/>
          <w:color w:val="000000" w:themeColor="text1"/>
          <w:sz w:val="24"/>
          <w:szCs w:val="24"/>
        </w:rPr>
      </w:pPr>
      <w:r w:rsidRPr="007F60E1">
        <w:rPr>
          <w:rFonts w:ascii="Arial" w:hAnsi="Arial" w:cs="Arial"/>
          <w:color w:val="000000" w:themeColor="text1"/>
          <w:sz w:val="24"/>
          <w:szCs w:val="24"/>
        </w:rPr>
        <w:t>1.5. Aplinkosauginiai reikalavimai: Reikalavimas nustatomas vadovaujantis Lietuvos Respublikos aplinkos ministro 2011 m. birželio 28 d. įsakymo Nr. D1-508 „Dėl Aplinkos apsaugos kriterijų taikymo, vykdant žaliuosius pirkimus, tvarkos aprašo patvirtinimo“ (aktuali redakcija) tvarkos aprašas (toliau – Tvarkos aprašas). Aplinkos apsaugos kriterijai nustatyti pagal Tvarkos aprašo 4.1 punktą, kai perkamas automobilis, kuriam taikytini minimalūs aplinkos apsaugos kriterijai, nurodyti Tvarkos aprašo 2 priedo X skyriaus 10.1.1 punkte (perkama netarši transporto priemonė (elektromobilis), kurios išmetamo anglies dioksido (CO2) kiekis yra lygus 0 g/km).</w:t>
      </w:r>
    </w:p>
    <w:p w14:paraId="21D22226" w14:textId="77777777" w:rsidR="00EF5498" w:rsidRPr="007F60E1" w:rsidRDefault="00EF5498" w:rsidP="001E1F93">
      <w:pPr>
        <w:spacing w:after="0" w:line="240" w:lineRule="auto"/>
        <w:ind w:firstLine="709"/>
        <w:jc w:val="both"/>
        <w:rPr>
          <w:rFonts w:ascii="Arial" w:hAnsi="Arial" w:cs="Arial"/>
          <w:color w:val="000000" w:themeColor="text1"/>
          <w:sz w:val="24"/>
          <w:szCs w:val="24"/>
        </w:rPr>
      </w:pPr>
      <w:r w:rsidRPr="007F60E1">
        <w:rPr>
          <w:rFonts w:ascii="Arial" w:hAnsi="Arial" w:cs="Arial"/>
          <w:color w:val="000000" w:themeColor="text1"/>
          <w:sz w:val="24"/>
          <w:szCs w:val="24"/>
        </w:rPr>
        <w:t>1.6. Šioje techninėje specifikacijoje nurodyti konkretūs standartai ir (ar) sertifikatai, ir (ar) konkretūs modeliai, ir (ar) konkretus prekių ženklas, ir (ar) patentas, ir (ar) tipai, ir (ar) konkreti gamyba ir pan. yra suprantami su žodžiais „arba lygiavertis“. Tiekėjas, vadovaudamasis Lietuvos Respublikos viešųjų pirkimų įstatymo 37 straipsnio 4 dalies 2 punktu, gali siūlyti lygiaverčius (lygiavertiškumą privalo įrodyti tiekėjas).</w:t>
      </w:r>
    </w:p>
    <w:p w14:paraId="1574D8FC" w14:textId="77777777" w:rsidR="00EF5498" w:rsidRPr="007F60E1" w:rsidRDefault="00EF5498" w:rsidP="001E1F93">
      <w:pPr>
        <w:suppressAutoHyphens/>
        <w:spacing w:after="0" w:line="240" w:lineRule="auto"/>
        <w:ind w:firstLine="709"/>
        <w:jc w:val="both"/>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1.6. K</w:t>
      </w:r>
      <w:r w:rsidRPr="007F60E1">
        <w:rPr>
          <w:rFonts w:ascii="Arial" w:hAnsi="Arial" w:cs="Arial"/>
          <w:color w:val="000000" w:themeColor="text1"/>
          <w:sz w:val="24"/>
          <w:szCs w:val="24"/>
        </w:rPr>
        <w:t xml:space="preserve">ilus pagrįstų abejonių dėl pateikto pasiūlymo, Perkančioji organizacija turi teisę paprašyti tiekėjo pateikti papildomų įrodymų dėl pasiūlymo atitikties techninėje specifikacijoje nurodytiems reikalavimams. </w:t>
      </w:r>
    </w:p>
    <w:p w14:paraId="3EB4F278" w14:textId="77777777" w:rsidR="00EF5498" w:rsidRPr="007F60E1" w:rsidRDefault="00EF5498" w:rsidP="001E1F93">
      <w:pPr>
        <w:suppressAutoHyphens/>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1.7. Jeigu reikalaujami dokumentai parengti ne lietuvių kalba, turi būti pateiktas tikslus vertimas į lietuvių kalbą.</w:t>
      </w:r>
    </w:p>
    <w:p w14:paraId="3EC6C4E7" w14:textId="77777777" w:rsidR="00EF5498" w:rsidRPr="007F60E1" w:rsidRDefault="00EF5498" w:rsidP="001E1F93">
      <w:pPr>
        <w:spacing w:after="0" w:line="240" w:lineRule="auto"/>
        <w:ind w:firstLine="709"/>
        <w:jc w:val="both"/>
        <w:rPr>
          <w:rFonts w:ascii="Arial" w:hAnsi="Arial" w:cs="Arial"/>
          <w:color w:val="000000" w:themeColor="text1"/>
          <w:sz w:val="24"/>
          <w:szCs w:val="24"/>
        </w:rPr>
      </w:pPr>
    </w:p>
    <w:p w14:paraId="6A7CAD8E" w14:textId="77777777" w:rsidR="00EF5498" w:rsidRPr="007F60E1" w:rsidRDefault="00EF5498" w:rsidP="001E1F93">
      <w:pPr>
        <w:suppressAutoHyphens/>
        <w:autoSpaceDN w:val="0"/>
        <w:spacing w:after="0" w:line="240" w:lineRule="auto"/>
        <w:jc w:val="center"/>
        <w:rPr>
          <w:rFonts w:ascii="Arial" w:eastAsia="Times New Roman" w:hAnsi="Arial" w:cs="Arial"/>
          <w:b/>
          <w:color w:val="000000" w:themeColor="text1"/>
          <w:sz w:val="24"/>
          <w:szCs w:val="24"/>
        </w:rPr>
      </w:pPr>
      <w:r w:rsidRPr="007F60E1">
        <w:rPr>
          <w:rFonts w:ascii="Arial" w:eastAsia="Times New Roman" w:hAnsi="Arial" w:cs="Arial"/>
          <w:b/>
          <w:color w:val="000000" w:themeColor="text1"/>
          <w:sz w:val="24"/>
          <w:szCs w:val="24"/>
        </w:rPr>
        <w:t>II. Techniniai reikalavimai</w:t>
      </w:r>
    </w:p>
    <w:p w14:paraId="4C1B000B" w14:textId="77777777" w:rsidR="00EF5498" w:rsidRPr="007F60E1" w:rsidRDefault="00EF5498" w:rsidP="001E1F93">
      <w:pPr>
        <w:shd w:val="clear" w:color="auto" w:fill="FFFFFF"/>
        <w:spacing w:after="0" w:line="240" w:lineRule="auto"/>
        <w:ind w:firstLine="426"/>
        <w:jc w:val="both"/>
        <w:rPr>
          <w:rFonts w:ascii="Arial" w:eastAsia="Times New Roman" w:hAnsi="Arial" w:cs="Arial"/>
          <w:color w:val="000000" w:themeColor="text1"/>
          <w:sz w:val="24"/>
          <w:szCs w:val="24"/>
        </w:rPr>
      </w:pPr>
    </w:p>
    <w:p w14:paraId="2DE90BA4" w14:textId="77777777" w:rsidR="001E1F93" w:rsidRPr="007F60E1" w:rsidRDefault="00EF5498" w:rsidP="001E1F93">
      <w:pPr>
        <w:pStyle w:val="Sraopastraipa"/>
        <w:suppressAutoHyphens/>
        <w:autoSpaceDN w:val="0"/>
        <w:spacing w:after="0" w:line="240" w:lineRule="auto"/>
        <w:ind w:left="0" w:firstLine="709"/>
        <w:jc w:val="both"/>
        <w:rPr>
          <w:rFonts w:ascii="Arial" w:hAnsi="Arial" w:cs="Arial"/>
          <w:color w:val="000000" w:themeColor="text1"/>
          <w:sz w:val="24"/>
          <w:szCs w:val="24"/>
        </w:rPr>
      </w:pPr>
      <w:r w:rsidRPr="007F60E1">
        <w:rPr>
          <w:rFonts w:ascii="Arial" w:hAnsi="Arial" w:cs="Arial"/>
          <w:color w:val="000000" w:themeColor="text1"/>
          <w:sz w:val="24"/>
          <w:szCs w:val="24"/>
        </w:rPr>
        <w:t>2.1. Elektromobiliui keliami techniniai reikalavimai yra pateikiami žemiau lentelėje. Tiekėjas teikdamas pasiūlymą įsipareigoja parduoti elektromobilį, atitinkantį elektromobiliui keliamus techninius reikalavimus. Elektromobilis privalo būti sukomplektuotas taip, kad jį būtų galima be papildomų priemonių eksploatuoti Lietuvos Respublikoje.</w:t>
      </w:r>
    </w:p>
    <w:p w14:paraId="6AD32DC4" w14:textId="77777777" w:rsidR="001E1F93" w:rsidRPr="007F60E1" w:rsidRDefault="001E1F93" w:rsidP="00EF5498">
      <w:pPr>
        <w:pStyle w:val="Sraopastraipa"/>
        <w:suppressAutoHyphens/>
        <w:autoSpaceDN w:val="0"/>
        <w:ind w:left="0" w:firstLine="709"/>
        <w:jc w:val="both"/>
        <w:rPr>
          <w:rFonts w:ascii="Arial" w:hAnsi="Arial" w:cs="Arial"/>
          <w:b/>
          <w:bCs/>
          <w:color w:val="000000" w:themeColor="text1"/>
          <w:sz w:val="24"/>
          <w:szCs w:val="24"/>
        </w:rPr>
      </w:pPr>
    </w:p>
    <w:p w14:paraId="618BC6EF" w14:textId="54AC234D" w:rsidR="00EF5498" w:rsidRPr="007F60E1" w:rsidRDefault="00EF5498" w:rsidP="00EF5498">
      <w:pPr>
        <w:pStyle w:val="Sraopastraipa"/>
        <w:suppressAutoHyphens/>
        <w:autoSpaceDN w:val="0"/>
        <w:ind w:left="0" w:firstLine="709"/>
        <w:jc w:val="both"/>
        <w:rPr>
          <w:rFonts w:ascii="Arial" w:hAnsi="Arial" w:cs="Arial"/>
          <w:b/>
          <w:bCs/>
          <w:color w:val="000000" w:themeColor="text1"/>
          <w:sz w:val="24"/>
          <w:szCs w:val="24"/>
        </w:rPr>
      </w:pPr>
      <w:r w:rsidRPr="007F60E1">
        <w:rPr>
          <w:rFonts w:ascii="Arial" w:hAnsi="Arial" w:cs="Arial"/>
          <w:b/>
          <w:bCs/>
          <w:color w:val="000000" w:themeColor="text1"/>
          <w:sz w:val="24"/>
          <w:szCs w:val="24"/>
        </w:rPr>
        <w:lastRenderedPageBreak/>
        <w:t>ELEKTROMOBILIO, PRITAIKYTO VEŽTI ASMENIS SU NEĮGALIOJO VEŽIMĖLIU, TECHNINIAI REIKALAVIMAI:</w:t>
      </w:r>
    </w:p>
    <w:tbl>
      <w:tblPr>
        <w:tblStyle w:val="Lentelstinklelis"/>
        <w:tblW w:w="14843" w:type="dxa"/>
        <w:tblInd w:w="0" w:type="dxa"/>
        <w:tblLook w:val="04A0" w:firstRow="1" w:lastRow="0" w:firstColumn="1" w:lastColumn="0" w:noHBand="0" w:noVBand="1"/>
      </w:tblPr>
      <w:tblGrid>
        <w:gridCol w:w="573"/>
        <w:gridCol w:w="2824"/>
        <w:gridCol w:w="7513"/>
        <w:gridCol w:w="3933"/>
      </w:tblGrid>
      <w:tr w:rsidR="00EF5498" w:rsidRPr="007F60E1" w14:paraId="36CF3B8E" w14:textId="77777777" w:rsidTr="008C2855">
        <w:tc>
          <w:tcPr>
            <w:tcW w:w="573" w:type="dxa"/>
          </w:tcPr>
          <w:p w14:paraId="4A5BB55C"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Eil. Nr.</w:t>
            </w:r>
          </w:p>
        </w:tc>
        <w:tc>
          <w:tcPr>
            <w:tcW w:w="2824" w:type="dxa"/>
          </w:tcPr>
          <w:p w14:paraId="3B4971E6" w14:textId="77777777" w:rsidR="00EF5498" w:rsidRPr="007F60E1" w:rsidRDefault="00EF5498" w:rsidP="008C2855">
            <w:pPr>
              <w:jc w:val="center"/>
              <w:rPr>
                <w:rFonts w:ascii="Arial" w:hAnsi="Arial" w:cs="Arial"/>
                <w:color w:val="000000" w:themeColor="text1"/>
                <w:sz w:val="24"/>
                <w:szCs w:val="24"/>
              </w:rPr>
            </w:pPr>
            <w:r w:rsidRPr="007F60E1">
              <w:rPr>
                <w:rFonts w:ascii="Arial" w:hAnsi="Arial" w:cs="Arial"/>
                <w:color w:val="000000" w:themeColor="text1"/>
                <w:sz w:val="24"/>
                <w:szCs w:val="24"/>
              </w:rPr>
              <w:t>Elektromobilio duomenys</w:t>
            </w:r>
          </w:p>
        </w:tc>
        <w:tc>
          <w:tcPr>
            <w:tcW w:w="7513" w:type="dxa"/>
          </w:tcPr>
          <w:p w14:paraId="0BA3587A" w14:textId="77777777" w:rsidR="00EF5498" w:rsidRPr="007F60E1" w:rsidRDefault="00EF5498" w:rsidP="008C2855">
            <w:pPr>
              <w:jc w:val="center"/>
              <w:rPr>
                <w:rFonts w:ascii="Arial" w:hAnsi="Arial" w:cs="Arial"/>
                <w:color w:val="000000" w:themeColor="text1"/>
                <w:sz w:val="24"/>
                <w:szCs w:val="24"/>
              </w:rPr>
            </w:pPr>
            <w:r w:rsidRPr="007F60E1">
              <w:rPr>
                <w:rFonts w:ascii="Arial" w:hAnsi="Arial" w:cs="Arial"/>
                <w:color w:val="000000" w:themeColor="text1"/>
                <w:sz w:val="24"/>
                <w:szCs w:val="24"/>
              </w:rPr>
              <w:t>Reikalavimas</w:t>
            </w:r>
          </w:p>
        </w:tc>
        <w:tc>
          <w:tcPr>
            <w:tcW w:w="3933" w:type="dxa"/>
          </w:tcPr>
          <w:p w14:paraId="14860495" w14:textId="77777777" w:rsidR="00EF5498" w:rsidRPr="007F60E1" w:rsidRDefault="00EF5498" w:rsidP="008C2855">
            <w:pPr>
              <w:jc w:val="center"/>
              <w:rPr>
                <w:rFonts w:ascii="Arial" w:hAnsi="Arial" w:cs="Arial"/>
                <w:b/>
                <w:bCs/>
                <w:color w:val="000000" w:themeColor="text1"/>
                <w:sz w:val="24"/>
                <w:szCs w:val="24"/>
              </w:rPr>
            </w:pPr>
            <w:r w:rsidRPr="007F60E1">
              <w:rPr>
                <w:rFonts w:ascii="Arial" w:hAnsi="Arial" w:cs="Arial"/>
                <w:b/>
                <w:bCs/>
                <w:color w:val="000000" w:themeColor="text1"/>
                <w:sz w:val="24"/>
                <w:szCs w:val="24"/>
              </w:rPr>
              <w:t xml:space="preserve">Siūlomos techninės charakteristikos (parametrų) reikšmės </w:t>
            </w:r>
          </w:p>
          <w:p w14:paraId="746A8DCF"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(pildo tiekėjas)</w:t>
            </w:r>
          </w:p>
        </w:tc>
      </w:tr>
      <w:tr w:rsidR="00EF5498" w:rsidRPr="007F60E1" w14:paraId="25814749" w14:textId="77777777" w:rsidTr="008C2855">
        <w:tc>
          <w:tcPr>
            <w:tcW w:w="573" w:type="dxa"/>
          </w:tcPr>
          <w:p w14:paraId="472C8C14"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1</w:t>
            </w:r>
          </w:p>
        </w:tc>
        <w:tc>
          <w:tcPr>
            <w:tcW w:w="2824" w:type="dxa"/>
          </w:tcPr>
          <w:p w14:paraId="1306BEC6"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2</w:t>
            </w:r>
          </w:p>
        </w:tc>
        <w:tc>
          <w:tcPr>
            <w:tcW w:w="7513" w:type="dxa"/>
          </w:tcPr>
          <w:p w14:paraId="04D16DCD"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3</w:t>
            </w:r>
          </w:p>
        </w:tc>
        <w:tc>
          <w:tcPr>
            <w:tcW w:w="3933" w:type="dxa"/>
          </w:tcPr>
          <w:p w14:paraId="716E09F7" w14:textId="77777777" w:rsidR="00EF5498" w:rsidRPr="007F60E1" w:rsidRDefault="00EF5498" w:rsidP="008C2855">
            <w:pPr>
              <w:jc w:val="center"/>
              <w:rPr>
                <w:rFonts w:ascii="Arial" w:hAnsi="Arial" w:cs="Arial"/>
                <w:i/>
                <w:iCs/>
                <w:color w:val="000000" w:themeColor="text1"/>
                <w:sz w:val="24"/>
                <w:szCs w:val="24"/>
              </w:rPr>
            </w:pPr>
            <w:r w:rsidRPr="007F60E1">
              <w:rPr>
                <w:rFonts w:ascii="Arial" w:hAnsi="Arial" w:cs="Arial"/>
                <w:i/>
                <w:iCs/>
                <w:color w:val="000000" w:themeColor="text1"/>
                <w:sz w:val="24"/>
                <w:szCs w:val="24"/>
              </w:rPr>
              <w:t>4</w:t>
            </w:r>
          </w:p>
        </w:tc>
      </w:tr>
      <w:tr w:rsidR="00EF5498" w:rsidRPr="007F60E1" w14:paraId="16E515B2" w14:textId="77777777" w:rsidTr="008C2855">
        <w:tc>
          <w:tcPr>
            <w:tcW w:w="573" w:type="dxa"/>
          </w:tcPr>
          <w:p w14:paraId="6B988D6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567609CD"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Orientacinis pavyzdys</w:t>
            </w:r>
            <w:r w:rsidRPr="007F60E1">
              <w:rPr>
                <w:rFonts w:ascii="Arial" w:eastAsia="Times New Roman" w:hAnsi="Arial" w:cs="Arial"/>
                <w:bCs/>
                <w:i/>
                <w:color w:val="000000" w:themeColor="text1"/>
                <w:sz w:val="24"/>
                <w:szCs w:val="24"/>
              </w:rPr>
              <w:t>**</w:t>
            </w:r>
          </w:p>
        </w:tc>
        <w:tc>
          <w:tcPr>
            <w:tcW w:w="7513" w:type="dxa"/>
          </w:tcPr>
          <w:p w14:paraId="0962E5B4" w14:textId="77777777" w:rsidR="00EF5498" w:rsidRPr="007F60E1" w:rsidRDefault="00EF5498" w:rsidP="008C2855">
            <w:pPr>
              <w:ind w:right="34"/>
              <w:jc w:val="both"/>
              <w:rPr>
                <w:rFonts w:ascii="Arial" w:hAnsi="Arial" w:cs="Arial"/>
                <w:bCs/>
                <w:color w:val="000000" w:themeColor="text1"/>
                <w:sz w:val="24"/>
                <w:szCs w:val="24"/>
              </w:rPr>
            </w:pPr>
            <w:r w:rsidRPr="007F60E1">
              <w:rPr>
                <w:rFonts w:ascii="Arial" w:hAnsi="Arial" w:cs="Arial"/>
                <w:bCs/>
                <w:noProof/>
                <w:color w:val="000000" w:themeColor="text1"/>
                <w:sz w:val="24"/>
                <w:szCs w:val="24"/>
              </w:rPr>
              <w:drawing>
                <wp:inline distT="0" distB="0" distL="0" distR="0" wp14:anchorId="3F9B303F" wp14:editId="3F96A572">
                  <wp:extent cx="952633" cy="1257475"/>
                  <wp:effectExtent l="0" t="0" r="0" b="0"/>
                  <wp:docPr id="198418309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83095" name=""/>
                          <pic:cNvPicPr/>
                        </pic:nvPicPr>
                        <pic:blipFill>
                          <a:blip r:embed="rId27"/>
                          <a:stretch>
                            <a:fillRect/>
                          </a:stretch>
                        </pic:blipFill>
                        <pic:spPr>
                          <a:xfrm rot="5400000">
                            <a:off x="0" y="0"/>
                            <a:ext cx="952633" cy="1257475"/>
                          </a:xfrm>
                          <a:prstGeom prst="rect">
                            <a:avLst/>
                          </a:prstGeom>
                        </pic:spPr>
                      </pic:pic>
                    </a:graphicData>
                  </a:graphic>
                </wp:inline>
              </w:drawing>
            </w:r>
          </w:p>
        </w:tc>
        <w:tc>
          <w:tcPr>
            <w:tcW w:w="3933" w:type="dxa"/>
          </w:tcPr>
          <w:p w14:paraId="3212D0E8" w14:textId="77777777" w:rsidR="00EF5498" w:rsidRPr="007F60E1" w:rsidRDefault="00EF5498" w:rsidP="008C2855">
            <w:pPr>
              <w:jc w:val="both"/>
              <w:rPr>
                <w:rFonts w:ascii="Arial" w:hAnsi="Arial" w:cs="Arial"/>
                <w:i/>
                <w:color w:val="000000" w:themeColor="text1"/>
                <w:sz w:val="24"/>
                <w:szCs w:val="24"/>
              </w:rPr>
            </w:pPr>
            <w:r w:rsidRPr="007F60E1">
              <w:rPr>
                <w:rFonts w:ascii="Arial" w:eastAsia="Times New Roman" w:hAnsi="Arial" w:cs="Arial"/>
                <w:bCs/>
                <w:i/>
                <w:color w:val="000000" w:themeColor="text1"/>
                <w:sz w:val="24"/>
                <w:szCs w:val="24"/>
              </w:rPr>
              <w:t xml:space="preserve">Siūlomo automobilio vaizdas (jei yra galimybė pateikti) </w:t>
            </w:r>
          </w:p>
        </w:tc>
      </w:tr>
      <w:tr w:rsidR="00EF5498" w:rsidRPr="007F60E1" w14:paraId="5185A218" w14:textId="77777777" w:rsidTr="008C2855">
        <w:tc>
          <w:tcPr>
            <w:tcW w:w="573" w:type="dxa"/>
          </w:tcPr>
          <w:p w14:paraId="6D7E1717"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1948CDDC"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Elektromobilio pagaminimas</w:t>
            </w:r>
          </w:p>
        </w:tc>
        <w:tc>
          <w:tcPr>
            <w:tcW w:w="7513" w:type="dxa"/>
          </w:tcPr>
          <w:p w14:paraId="190E382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Naujas, neeksploatuotas, pagamintas ne ankščiau kaip prieš 12 mėn. iki pasiūlymo pateikimo termino pabaigos</w:t>
            </w:r>
          </w:p>
        </w:tc>
        <w:tc>
          <w:tcPr>
            <w:tcW w:w="3933" w:type="dxa"/>
          </w:tcPr>
          <w:p w14:paraId="29F8724E" w14:textId="77777777" w:rsidR="00AC6203" w:rsidRDefault="00EF5498" w:rsidP="008C2855">
            <w:pPr>
              <w:rPr>
                <w:rFonts w:ascii="Arial" w:hAnsi="Arial" w:cs="Arial"/>
                <w:i/>
                <w:color w:val="000000" w:themeColor="text1"/>
                <w:sz w:val="24"/>
                <w:szCs w:val="24"/>
              </w:rPr>
            </w:pPr>
            <w:r w:rsidRPr="007F60E1">
              <w:rPr>
                <w:rFonts w:ascii="Arial" w:eastAsia="Times New Roman" w:hAnsi="Arial" w:cs="Arial"/>
                <w:bCs/>
                <w:i/>
                <w:color w:val="000000" w:themeColor="text1"/>
                <w:sz w:val="24"/>
                <w:szCs w:val="24"/>
              </w:rPr>
              <w:t xml:space="preserve">***Konkretūs duomenys </w:t>
            </w:r>
            <w:r w:rsidR="00AC6203">
              <w:rPr>
                <w:rFonts w:ascii="Arial" w:eastAsia="Times New Roman" w:hAnsi="Arial" w:cs="Arial"/>
                <w:bCs/>
                <w:i/>
                <w:color w:val="000000" w:themeColor="text1"/>
                <w:sz w:val="24"/>
                <w:szCs w:val="24"/>
              </w:rPr>
              <w:t>________</w:t>
            </w:r>
            <w:r w:rsidRPr="007F60E1">
              <w:rPr>
                <w:rFonts w:ascii="Arial" w:hAnsi="Arial" w:cs="Arial"/>
                <w:i/>
                <w:color w:val="000000" w:themeColor="text1"/>
                <w:sz w:val="24"/>
                <w:szCs w:val="24"/>
              </w:rPr>
              <w:t xml:space="preserve">elektromobilio markė, </w:t>
            </w:r>
          </w:p>
          <w:p w14:paraId="276E4ECB" w14:textId="77777777" w:rsidR="00A44CC5" w:rsidRDefault="00AC6203" w:rsidP="008C2855">
            <w:pPr>
              <w:rPr>
                <w:rFonts w:ascii="Arial" w:hAnsi="Arial" w:cs="Arial"/>
                <w:i/>
                <w:color w:val="000000" w:themeColor="text1"/>
                <w:sz w:val="24"/>
                <w:szCs w:val="24"/>
              </w:rPr>
            </w:pPr>
            <w:r>
              <w:rPr>
                <w:rFonts w:ascii="Arial" w:hAnsi="Arial" w:cs="Arial"/>
                <w:i/>
                <w:color w:val="000000" w:themeColor="text1"/>
                <w:sz w:val="24"/>
                <w:szCs w:val="24"/>
              </w:rPr>
              <w:t>________</w:t>
            </w:r>
            <w:r w:rsidR="00EF5498" w:rsidRPr="007F60E1">
              <w:rPr>
                <w:rFonts w:ascii="Arial" w:hAnsi="Arial" w:cs="Arial"/>
                <w:i/>
                <w:color w:val="000000" w:themeColor="text1"/>
                <w:sz w:val="24"/>
                <w:szCs w:val="24"/>
              </w:rPr>
              <w:t xml:space="preserve">modelis (modifikacija jei yra) </w:t>
            </w:r>
            <w:r>
              <w:rPr>
                <w:rFonts w:ascii="Arial" w:hAnsi="Arial" w:cs="Arial"/>
                <w:i/>
                <w:color w:val="000000" w:themeColor="text1"/>
                <w:sz w:val="24"/>
                <w:szCs w:val="24"/>
              </w:rPr>
              <w:br/>
              <w:t>_______</w:t>
            </w:r>
            <w:r w:rsidR="00EF5498" w:rsidRPr="007F60E1">
              <w:rPr>
                <w:rFonts w:ascii="Arial" w:hAnsi="Arial" w:cs="Arial"/>
                <w:i/>
                <w:color w:val="000000" w:themeColor="text1"/>
                <w:sz w:val="24"/>
                <w:szCs w:val="24"/>
              </w:rPr>
              <w:t xml:space="preserve"> pagaminimo data</w:t>
            </w:r>
          </w:p>
          <w:p w14:paraId="74545854" w14:textId="323D981A" w:rsidR="00AC6203" w:rsidRDefault="00100DFF" w:rsidP="008C2855">
            <w:pPr>
              <w:rPr>
                <w:rFonts w:ascii="Arial" w:hAnsi="Arial" w:cs="Arial"/>
                <w:i/>
                <w:color w:val="000000" w:themeColor="text1"/>
                <w:sz w:val="24"/>
                <w:szCs w:val="24"/>
              </w:rPr>
            </w:pPr>
            <w:r>
              <w:rPr>
                <w:rFonts w:ascii="Arial" w:hAnsi="Arial" w:cs="Arial"/>
                <w:i/>
                <w:color w:val="000000" w:themeColor="text1"/>
                <w:sz w:val="24"/>
                <w:szCs w:val="24"/>
              </w:rPr>
              <w:t>n</w:t>
            </w:r>
            <w:r w:rsidR="00AC6203">
              <w:rPr>
                <w:rFonts w:ascii="Arial" w:hAnsi="Arial" w:cs="Arial"/>
                <w:i/>
                <w:color w:val="000000" w:themeColor="text1"/>
                <w:sz w:val="24"/>
                <w:szCs w:val="24"/>
              </w:rPr>
              <w:t>auja</w:t>
            </w:r>
            <w:r>
              <w:rPr>
                <w:rFonts w:ascii="Arial" w:hAnsi="Arial" w:cs="Arial"/>
                <w:i/>
                <w:color w:val="000000" w:themeColor="text1"/>
                <w:sz w:val="24"/>
                <w:szCs w:val="24"/>
              </w:rPr>
              <w:t xml:space="preserve">s </w:t>
            </w:r>
            <w:r w:rsidRPr="00100DFF">
              <w:rPr>
                <w:rFonts w:ascii="Arial" w:hAnsi="Arial" w:cs="Arial"/>
                <w:i/>
                <w:color w:val="000000" w:themeColor="text1"/>
                <w:sz w:val="24"/>
                <w:szCs w:val="24"/>
                <w:u w:val="single"/>
              </w:rPr>
              <w:t>taip / ne</w:t>
            </w:r>
            <w:r>
              <w:rPr>
                <w:rFonts w:ascii="Arial" w:hAnsi="Arial" w:cs="Arial"/>
                <w:i/>
                <w:color w:val="000000" w:themeColor="text1"/>
                <w:sz w:val="24"/>
                <w:szCs w:val="24"/>
              </w:rPr>
              <w:t xml:space="preserve"> (netinkamą išbraukti )</w:t>
            </w:r>
          </w:p>
          <w:p w14:paraId="518E0C95" w14:textId="2398321B" w:rsidR="00AC6203" w:rsidRPr="007F60E1" w:rsidRDefault="00AC6203" w:rsidP="00100DFF">
            <w:pPr>
              <w:rPr>
                <w:rFonts w:ascii="Arial" w:hAnsi="Arial" w:cs="Arial"/>
                <w:i/>
                <w:color w:val="000000" w:themeColor="text1"/>
                <w:sz w:val="24"/>
                <w:szCs w:val="24"/>
              </w:rPr>
            </w:pPr>
            <w:proofErr w:type="spellStart"/>
            <w:r>
              <w:rPr>
                <w:rFonts w:ascii="Arial" w:hAnsi="Arial" w:cs="Arial"/>
                <w:i/>
                <w:color w:val="000000" w:themeColor="text1"/>
                <w:sz w:val="24"/>
                <w:szCs w:val="24"/>
              </w:rPr>
              <w:t>neekslpoatuotas</w:t>
            </w:r>
            <w:proofErr w:type="spellEnd"/>
            <w:r w:rsidR="00100DFF">
              <w:rPr>
                <w:rFonts w:ascii="Arial" w:hAnsi="Arial" w:cs="Arial"/>
                <w:i/>
                <w:color w:val="000000" w:themeColor="text1"/>
                <w:sz w:val="24"/>
                <w:szCs w:val="24"/>
              </w:rPr>
              <w:t xml:space="preserve"> </w:t>
            </w:r>
            <w:r w:rsidR="00100DFF" w:rsidRPr="00100DFF">
              <w:rPr>
                <w:rFonts w:ascii="Arial" w:hAnsi="Arial" w:cs="Arial"/>
                <w:i/>
                <w:color w:val="000000" w:themeColor="text1"/>
                <w:sz w:val="24"/>
                <w:szCs w:val="24"/>
                <w:u w:val="single"/>
              </w:rPr>
              <w:t>taip / ne</w:t>
            </w:r>
            <w:r w:rsidR="00100DFF">
              <w:rPr>
                <w:rFonts w:ascii="Arial" w:hAnsi="Arial" w:cs="Arial"/>
                <w:i/>
                <w:color w:val="000000" w:themeColor="text1"/>
                <w:sz w:val="24"/>
                <w:szCs w:val="24"/>
                <w:u w:val="single"/>
              </w:rPr>
              <w:t xml:space="preserve"> </w:t>
            </w:r>
            <w:r w:rsidR="00100DFF">
              <w:rPr>
                <w:rFonts w:ascii="Arial" w:hAnsi="Arial" w:cs="Arial"/>
                <w:i/>
                <w:color w:val="000000" w:themeColor="text1"/>
                <w:sz w:val="24"/>
                <w:szCs w:val="24"/>
              </w:rPr>
              <w:t>(netinkamą išbraukti )</w:t>
            </w:r>
          </w:p>
        </w:tc>
      </w:tr>
      <w:tr w:rsidR="00EF5498" w:rsidRPr="007F60E1" w14:paraId="1C7586FC" w14:textId="77777777" w:rsidTr="008C2855">
        <w:tc>
          <w:tcPr>
            <w:tcW w:w="573" w:type="dxa"/>
          </w:tcPr>
          <w:p w14:paraId="0EA85720"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B232962"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Elektromobilio rūšis</w:t>
            </w:r>
          </w:p>
        </w:tc>
        <w:tc>
          <w:tcPr>
            <w:tcW w:w="7513" w:type="dxa"/>
          </w:tcPr>
          <w:p w14:paraId="3A2B9F22" w14:textId="6963B082"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Specialiosios paskirties </w:t>
            </w:r>
            <w:r w:rsidRPr="007F60E1">
              <w:rPr>
                <w:rFonts w:ascii="Arial" w:hAnsi="Arial" w:cs="Arial"/>
                <w:b/>
                <w:bCs/>
                <w:color w:val="000000" w:themeColor="text1"/>
                <w:sz w:val="24"/>
                <w:szCs w:val="24"/>
              </w:rPr>
              <w:t>M1</w:t>
            </w:r>
            <w:r w:rsidRPr="007F60E1">
              <w:rPr>
                <w:rFonts w:ascii="Arial" w:hAnsi="Arial" w:cs="Arial"/>
                <w:color w:val="000000" w:themeColor="text1"/>
                <w:sz w:val="24"/>
                <w:szCs w:val="24"/>
              </w:rPr>
              <w:t xml:space="preserve"> klasės elektromobilis, </w:t>
            </w:r>
            <w:r w:rsidRPr="007F60E1">
              <w:rPr>
                <w:rFonts w:ascii="Arial" w:hAnsi="Arial" w:cs="Arial"/>
                <w:b/>
                <w:bCs/>
                <w:color w:val="000000" w:themeColor="text1"/>
                <w:sz w:val="24"/>
                <w:szCs w:val="24"/>
              </w:rPr>
              <w:t xml:space="preserve">skirtas transportuoti vieną asmenį su negalia, judantį vežimėliu, </w:t>
            </w:r>
            <w:proofErr w:type="spellStart"/>
            <w:r w:rsidRPr="007F60E1">
              <w:rPr>
                <w:rFonts w:ascii="Arial" w:hAnsi="Arial" w:cs="Arial"/>
                <w:b/>
                <w:bCs/>
                <w:color w:val="000000" w:themeColor="text1"/>
                <w:sz w:val="24"/>
                <w:szCs w:val="24"/>
              </w:rPr>
              <w:t>t.y</w:t>
            </w:r>
            <w:proofErr w:type="spellEnd"/>
            <w:r w:rsidRPr="007F60E1">
              <w:rPr>
                <w:rFonts w:ascii="Arial" w:hAnsi="Arial" w:cs="Arial"/>
                <w:b/>
                <w:bCs/>
                <w:color w:val="000000" w:themeColor="text1"/>
                <w:sz w:val="24"/>
                <w:szCs w:val="24"/>
              </w:rPr>
              <w:t>. elektromobilis turi turėti „neįgaliesiems pritaikyto automobilio sertifikatą „SH“</w:t>
            </w:r>
            <w:r w:rsidRPr="007F60E1">
              <w:rPr>
                <w:rFonts w:ascii="Arial" w:hAnsi="Arial" w:cs="Arial"/>
                <w:color w:val="000000" w:themeColor="text1"/>
                <w:sz w:val="24"/>
                <w:szCs w:val="24"/>
              </w:rPr>
              <w:t xml:space="preserve"> (įrašas automobilio techniniame pase)</w:t>
            </w:r>
          </w:p>
        </w:tc>
        <w:tc>
          <w:tcPr>
            <w:tcW w:w="3933" w:type="dxa"/>
            <w:shd w:val="clear" w:color="auto" w:fill="D9D9D9" w:themeFill="background1" w:themeFillShade="D9"/>
          </w:tcPr>
          <w:p w14:paraId="3684B737" w14:textId="77777777" w:rsidR="00EF5498" w:rsidRPr="007F60E1" w:rsidRDefault="00EF5498" w:rsidP="008C2855">
            <w:pPr>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22E4665A" w14:textId="77777777" w:rsidTr="008C2855">
        <w:tc>
          <w:tcPr>
            <w:tcW w:w="573" w:type="dxa"/>
          </w:tcPr>
          <w:p w14:paraId="63C82864"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10C28309"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Kėbulo ilgis, bendroji masė</w:t>
            </w:r>
          </w:p>
        </w:tc>
        <w:tc>
          <w:tcPr>
            <w:tcW w:w="7513" w:type="dxa"/>
          </w:tcPr>
          <w:p w14:paraId="1129A9AB" w14:textId="77777777" w:rsidR="00EF5498" w:rsidRPr="007F60E1" w:rsidRDefault="00EF5498" w:rsidP="008C2855">
            <w:pPr>
              <w:ind w:right="34"/>
              <w:jc w:val="both"/>
              <w:rPr>
                <w:rFonts w:ascii="Arial" w:hAnsi="Arial" w:cs="Arial"/>
                <w:b/>
                <w:bCs/>
                <w:color w:val="000000" w:themeColor="text1"/>
                <w:sz w:val="24"/>
                <w:szCs w:val="24"/>
              </w:rPr>
            </w:pPr>
            <w:r w:rsidRPr="007F60E1">
              <w:rPr>
                <w:rStyle w:val="Grietas"/>
                <w:rFonts w:ascii="Arial" w:hAnsi="Arial" w:cs="Arial"/>
                <w:b w:val="0"/>
                <w:bCs w:val="0"/>
                <w:color w:val="000000" w:themeColor="text1"/>
                <w:sz w:val="24"/>
                <w:szCs w:val="24"/>
              </w:rPr>
              <w:t xml:space="preserve">Ilgis – ne mažiau 430 cm. Bendroji masė – 3,5 t. </w:t>
            </w:r>
          </w:p>
        </w:tc>
        <w:tc>
          <w:tcPr>
            <w:tcW w:w="3933" w:type="dxa"/>
          </w:tcPr>
          <w:p w14:paraId="065EBDD8"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60CE9D81" w14:textId="2A97561D" w:rsidR="00EF5498" w:rsidRPr="007F60E1" w:rsidRDefault="003541D5" w:rsidP="008C2855">
            <w:pPr>
              <w:ind w:right="34"/>
              <w:jc w:val="both"/>
              <w:rPr>
                <w:rFonts w:ascii="Arial" w:hAnsi="Arial" w:cs="Arial"/>
                <w:i/>
                <w:color w:val="000000" w:themeColor="text1"/>
                <w:sz w:val="24"/>
                <w:szCs w:val="24"/>
              </w:rPr>
            </w:pPr>
            <w:r w:rsidRPr="007F60E1">
              <w:rPr>
                <w:rFonts w:ascii="Arial" w:hAnsi="Arial" w:cs="Arial"/>
                <w:i/>
                <w:color w:val="000000" w:themeColor="text1"/>
                <w:sz w:val="24"/>
                <w:szCs w:val="24"/>
              </w:rPr>
              <w:t>____ ilgis</w:t>
            </w:r>
          </w:p>
          <w:p w14:paraId="52CC27E9" w14:textId="3D0A92B6" w:rsidR="003541D5" w:rsidRPr="007F60E1" w:rsidRDefault="003541D5" w:rsidP="008C2855">
            <w:pPr>
              <w:ind w:right="34"/>
              <w:jc w:val="both"/>
              <w:rPr>
                <w:rFonts w:ascii="Arial" w:hAnsi="Arial" w:cs="Arial"/>
                <w:i/>
                <w:color w:val="000000" w:themeColor="text1"/>
                <w:sz w:val="24"/>
                <w:szCs w:val="24"/>
              </w:rPr>
            </w:pPr>
            <w:r w:rsidRPr="007F60E1">
              <w:rPr>
                <w:rFonts w:ascii="Arial" w:hAnsi="Arial" w:cs="Arial"/>
                <w:i/>
                <w:color w:val="000000" w:themeColor="text1"/>
                <w:sz w:val="24"/>
                <w:szCs w:val="24"/>
              </w:rPr>
              <w:t>____ bendroji masė t.</w:t>
            </w:r>
          </w:p>
          <w:p w14:paraId="7BA5CE33" w14:textId="77777777" w:rsidR="003541D5" w:rsidRPr="007F60E1" w:rsidRDefault="003541D5" w:rsidP="008C2855">
            <w:pPr>
              <w:ind w:right="34"/>
              <w:jc w:val="both"/>
              <w:rPr>
                <w:rFonts w:ascii="Arial" w:hAnsi="Arial" w:cs="Arial"/>
                <w:i/>
                <w:color w:val="000000" w:themeColor="text1"/>
                <w:sz w:val="24"/>
                <w:szCs w:val="24"/>
              </w:rPr>
            </w:pPr>
          </w:p>
        </w:tc>
      </w:tr>
      <w:tr w:rsidR="00EF5498" w:rsidRPr="007F60E1" w14:paraId="751988D0" w14:textId="77777777" w:rsidTr="008C2855">
        <w:tc>
          <w:tcPr>
            <w:tcW w:w="573" w:type="dxa"/>
          </w:tcPr>
          <w:p w14:paraId="2F374CDC"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778C564E"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Elektrinio variklio galia</w:t>
            </w:r>
          </w:p>
        </w:tc>
        <w:tc>
          <w:tcPr>
            <w:tcW w:w="7513" w:type="dxa"/>
          </w:tcPr>
          <w:p w14:paraId="5DD7EBFD"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Nemažesnė kaip 100 kW</w:t>
            </w:r>
          </w:p>
        </w:tc>
        <w:tc>
          <w:tcPr>
            <w:tcW w:w="3933" w:type="dxa"/>
          </w:tcPr>
          <w:p w14:paraId="2F8DE1F2"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36290575" w14:textId="25F3C7EA" w:rsidR="00F01FBD" w:rsidRPr="007F60E1" w:rsidRDefault="00F01FBD"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___ kW</w:t>
            </w:r>
          </w:p>
          <w:p w14:paraId="3F853A47" w14:textId="77777777" w:rsidR="00F01FBD" w:rsidRPr="007F60E1" w:rsidRDefault="00F01FBD" w:rsidP="008C2855">
            <w:pPr>
              <w:jc w:val="both"/>
              <w:rPr>
                <w:rFonts w:ascii="Arial" w:eastAsia="Times New Roman" w:hAnsi="Arial" w:cs="Arial"/>
                <w:bCs/>
                <w:i/>
                <w:color w:val="000000" w:themeColor="text1"/>
                <w:sz w:val="24"/>
                <w:szCs w:val="24"/>
              </w:rPr>
            </w:pPr>
          </w:p>
        </w:tc>
      </w:tr>
      <w:tr w:rsidR="00EF5498" w:rsidRPr="007F60E1" w14:paraId="02D5D798" w14:textId="77777777" w:rsidTr="008C2855">
        <w:tc>
          <w:tcPr>
            <w:tcW w:w="573" w:type="dxa"/>
          </w:tcPr>
          <w:p w14:paraId="6FA2774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6C74918"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Durelių skaičius</w:t>
            </w:r>
          </w:p>
        </w:tc>
        <w:tc>
          <w:tcPr>
            <w:tcW w:w="7513" w:type="dxa"/>
          </w:tcPr>
          <w:p w14:paraId="664BF742"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Ne mažiau kaip 4 (keturios), įskaitant galines duris</w:t>
            </w:r>
          </w:p>
        </w:tc>
        <w:tc>
          <w:tcPr>
            <w:tcW w:w="3933" w:type="dxa"/>
          </w:tcPr>
          <w:p w14:paraId="2BA2B6EF"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135DBF82" w14:textId="0C1CA993"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lastRenderedPageBreak/>
              <w:t>____ durelių skaičius</w:t>
            </w:r>
          </w:p>
          <w:p w14:paraId="0B597B24" w14:textId="64420C93" w:rsidR="00A44CC5" w:rsidRPr="007F60E1" w:rsidRDefault="00A44CC5" w:rsidP="008C2855">
            <w:pPr>
              <w:jc w:val="both"/>
              <w:rPr>
                <w:rFonts w:ascii="Arial" w:eastAsia="Times New Roman" w:hAnsi="Arial" w:cs="Arial"/>
                <w:bCs/>
                <w:i/>
                <w:color w:val="000000" w:themeColor="text1"/>
                <w:sz w:val="24"/>
                <w:szCs w:val="24"/>
              </w:rPr>
            </w:pPr>
          </w:p>
        </w:tc>
      </w:tr>
      <w:tr w:rsidR="00EF5498" w:rsidRPr="007F60E1" w14:paraId="450B3208" w14:textId="77777777" w:rsidTr="008C2855">
        <w:tc>
          <w:tcPr>
            <w:tcW w:w="573" w:type="dxa"/>
          </w:tcPr>
          <w:p w14:paraId="60BC8895"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BD095F9"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Sėdimų vietų skaičius</w:t>
            </w:r>
          </w:p>
        </w:tc>
        <w:tc>
          <w:tcPr>
            <w:tcW w:w="7513" w:type="dxa"/>
          </w:tcPr>
          <w:p w14:paraId="4C1633C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Sėdimų vietų skaičius – ne mažiau kaip 6 (šešios), iš jų:</w:t>
            </w:r>
          </w:p>
          <w:p w14:paraId="0ACCDCE5" w14:textId="77777777" w:rsidR="00EF5498" w:rsidRPr="007F60E1" w:rsidRDefault="00EF5498" w:rsidP="00EF5498">
            <w:pPr>
              <w:pStyle w:val="Sraopastraipa"/>
              <w:numPr>
                <w:ilvl w:val="0"/>
                <w:numId w:val="52"/>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1 (viena) vieta skirta vairuotojui;</w:t>
            </w:r>
          </w:p>
          <w:p w14:paraId="7042E5E0" w14:textId="77777777" w:rsidR="00EF5498" w:rsidRPr="007F60E1" w:rsidRDefault="00EF5498" w:rsidP="00EF5498">
            <w:pPr>
              <w:pStyle w:val="Sraopastraipa"/>
              <w:numPr>
                <w:ilvl w:val="0"/>
                <w:numId w:val="52"/>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1 (viena) vieta pritaikyta vežti 1 (vieną) asmenį su negalia vežimėlyje.</w:t>
            </w:r>
          </w:p>
        </w:tc>
        <w:tc>
          <w:tcPr>
            <w:tcW w:w="3933" w:type="dxa"/>
            <w:shd w:val="clear" w:color="auto" w:fill="FFFFFF" w:themeFill="background1"/>
          </w:tcPr>
          <w:p w14:paraId="6054B06B" w14:textId="77777777" w:rsidR="00EF5498" w:rsidRPr="007F60E1" w:rsidRDefault="00EF5498" w:rsidP="008C2855">
            <w:pPr>
              <w:ind w:right="34"/>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5179B46A" w14:textId="5D350F56" w:rsidR="00A44CC5" w:rsidRPr="007F60E1" w:rsidRDefault="00A44CC5"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____ vietų skaičius</w:t>
            </w:r>
          </w:p>
        </w:tc>
      </w:tr>
      <w:tr w:rsidR="00EF5498" w:rsidRPr="007F60E1" w14:paraId="2B9B8217" w14:textId="77777777" w:rsidTr="008C2855">
        <w:tc>
          <w:tcPr>
            <w:tcW w:w="573" w:type="dxa"/>
          </w:tcPr>
          <w:p w14:paraId="598B297B"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4AC345F3" w14:textId="77777777" w:rsidR="00EF5498" w:rsidRPr="007F60E1" w:rsidRDefault="00EF5498" w:rsidP="008C2855">
            <w:pPr>
              <w:rPr>
                <w:rFonts w:ascii="Arial" w:hAnsi="Arial" w:cs="Arial"/>
                <w:color w:val="000000" w:themeColor="text1"/>
                <w:sz w:val="24"/>
                <w:szCs w:val="24"/>
              </w:rPr>
            </w:pPr>
          </w:p>
          <w:p w14:paraId="405F5531" w14:textId="77777777" w:rsidR="00EF5498" w:rsidRPr="007F60E1" w:rsidRDefault="00EF5498" w:rsidP="008C2855">
            <w:pPr>
              <w:rPr>
                <w:rFonts w:ascii="Arial" w:hAnsi="Arial" w:cs="Arial"/>
                <w:color w:val="000000" w:themeColor="text1"/>
                <w:sz w:val="24"/>
                <w:szCs w:val="24"/>
              </w:rPr>
            </w:pPr>
          </w:p>
          <w:p w14:paraId="24541171" w14:textId="77777777" w:rsidR="00EF5498" w:rsidRPr="007F60E1" w:rsidRDefault="00EF5498" w:rsidP="008C2855">
            <w:pPr>
              <w:rPr>
                <w:rFonts w:ascii="Arial" w:hAnsi="Arial" w:cs="Arial"/>
                <w:color w:val="000000" w:themeColor="text1"/>
                <w:sz w:val="24"/>
                <w:szCs w:val="24"/>
              </w:rPr>
            </w:pPr>
          </w:p>
          <w:p w14:paraId="482DF152" w14:textId="77777777" w:rsidR="00EF5498" w:rsidRPr="007F60E1" w:rsidRDefault="00EF5498" w:rsidP="008C2855">
            <w:pPr>
              <w:rPr>
                <w:rFonts w:ascii="Arial" w:hAnsi="Arial" w:cs="Arial"/>
                <w:color w:val="000000" w:themeColor="text1"/>
                <w:sz w:val="24"/>
                <w:szCs w:val="24"/>
              </w:rPr>
            </w:pPr>
          </w:p>
          <w:p w14:paraId="258FA564"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Pritaikymas asmenims su judėjimo negalia</w:t>
            </w:r>
          </w:p>
        </w:tc>
        <w:tc>
          <w:tcPr>
            <w:tcW w:w="7513" w:type="dxa"/>
          </w:tcPr>
          <w:p w14:paraId="12C8B590"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Saugiam ir patogiam asmens su negalia, judančio su vežimėliu, transportavimui sertifikuota įranga:</w:t>
            </w:r>
          </w:p>
          <w:p w14:paraId="38EA0CAF" w14:textId="77777777" w:rsidR="00EF5498" w:rsidRPr="007F60E1" w:rsidRDefault="00EF5498" w:rsidP="00EF5498">
            <w:pPr>
              <w:pStyle w:val="Sraopastraipa"/>
              <w:numPr>
                <w:ilvl w:val="0"/>
                <w:numId w:val="53"/>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įvažiavimo pandusas galinėje automobilio dalyje, atlenkiamas, neslystantis paviršius;</w:t>
            </w:r>
          </w:p>
        </w:tc>
        <w:tc>
          <w:tcPr>
            <w:tcW w:w="3933" w:type="dxa"/>
            <w:shd w:val="clear" w:color="auto" w:fill="D0CECE" w:themeFill="background2" w:themeFillShade="E6"/>
          </w:tcPr>
          <w:p w14:paraId="05F57855"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p w14:paraId="351617CA" w14:textId="77777777" w:rsidR="00EF5498" w:rsidRPr="007F60E1" w:rsidRDefault="00EF5498" w:rsidP="008C2855">
            <w:pPr>
              <w:ind w:right="34"/>
              <w:jc w:val="both"/>
              <w:rPr>
                <w:rFonts w:ascii="Arial" w:eastAsia="Times New Roman" w:hAnsi="Arial" w:cs="Arial"/>
                <w:bCs/>
                <w:iCs/>
                <w:color w:val="000000" w:themeColor="text1"/>
                <w:sz w:val="24"/>
                <w:szCs w:val="24"/>
              </w:rPr>
            </w:pPr>
          </w:p>
        </w:tc>
      </w:tr>
      <w:tr w:rsidR="00EF5498" w:rsidRPr="007F60E1" w14:paraId="27BD68F4" w14:textId="77777777" w:rsidTr="008C2855">
        <w:tc>
          <w:tcPr>
            <w:tcW w:w="573" w:type="dxa"/>
          </w:tcPr>
          <w:p w14:paraId="07DA80CE"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648C0725" w14:textId="77777777" w:rsidR="00EF5498" w:rsidRPr="007F60E1" w:rsidRDefault="00EF5498" w:rsidP="008C2855">
            <w:pPr>
              <w:rPr>
                <w:rFonts w:ascii="Arial" w:hAnsi="Arial" w:cs="Arial"/>
                <w:color w:val="000000" w:themeColor="text1"/>
                <w:sz w:val="24"/>
                <w:szCs w:val="24"/>
              </w:rPr>
            </w:pPr>
          </w:p>
        </w:tc>
        <w:tc>
          <w:tcPr>
            <w:tcW w:w="7513" w:type="dxa"/>
          </w:tcPr>
          <w:p w14:paraId="6AFB0C00" w14:textId="77777777" w:rsidR="00EF5498" w:rsidRPr="007F60E1" w:rsidRDefault="00EF5498" w:rsidP="00EF5498">
            <w:pPr>
              <w:pStyle w:val="Sraopastraipa"/>
              <w:numPr>
                <w:ilvl w:val="0"/>
                <w:numId w:val="53"/>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gale išpjautos grindys ir įvažiavimas pandusu, kuris leidžia patekti į/iš transporto priemonę, kur dėl nuleistų grindų keleivių salon </w:t>
            </w:r>
            <w:proofErr w:type="spellStart"/>
            <w:r w:rsidRPr="007F60E1">
              <w:rPr>
                <w:rFonts w:ascii="Arial" w:hAnsi="Arial" w:cs="Arial"/>
                <w:color w:val="000000" w:themeColor="text1"/>
                <w:sz w:val="24"/>
                <w:szCs w:val="24"/>
              </w:rPr>
              <w:t>eyra</w:t>
            </w:r>
            <w:proofErr w:type="spellEnd"/>
            <w:r w:rsidRPr="007F60E1">
              <w:rPr>
                <w:rFonts w:ascii="Arial" w:hAnsi="Arial" w:cs="Arial"/>
                <w:color w:val="000000" w:themeColor="text1"/>
                <w:sz w:val="24"/>
                <w:szCs w:val="24"/>
              </w:rPr>
              <w:t xml:space="preserve"> daugiau vietos;</w:t>
            </w:r>
          </w:p>
        </w:tc>
        <w:tc>
          <w:tcPr>
            <w:tcW w:w="3933" w:type="dxa"/>
            <w:shd w:val="clear" w:color="auto" w:fill="D0CECE" w:themeFill="background2" w:themeFillShade="E6"/>
          </w:tcPr>
          <w:p w14:paraId="3C085BFA"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395408F0" w14:textId="77777777" w:rsidTr="008C2855">
        <w:tc>
          <w:tcPr>
            <w:tcW w:w="573" w:type="dxa"/>
          </w:tcPr>
          <w:p w14:paraId="28701808"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6F56B801" w14:textId="77777777" w:rsidR="00EF5498" w:rsidRPr="007F60E1" w:rsidRDefault="00EF5498" w:rsidP="008C2855">
            <w:pPr>
              <w:rPr>
                <w:rFonts w:ascii="Arial" w:hAnsi="Arial" w:cs="Arial"/>
                <w:color w:val="000000" w:themeColor="text1"/>
                <w:sz w:val="24"/>
                <w:szCs w:val="24"/>
              </w:rPr>
            </w:pPr>
          </w:p>
        </w:tc>
        <w:tc>
          <w:tcPr>
            <w:tcW w:w="7513" w:type="dxa"/>
          </w:tcPr>
          <w:p w14:paraId="6CDDFB0B" w14:textId="77777777" w:rsidR="00EF5498" w:rsidRPr="007F60E1" w:rsidRDefault="00EF5498" w:rsidP="00EF5498">
            <w:pPr>
              <w:pStyle w:val="Sraopastraipa"/>
              <w:numPr>
                <w:ilvl w:val="0"/>
                <w:numId w:val="53"/>
              </w:numPr>
              <w:ind w:right="34"/>
              <w:jc w:val="both"/>
              <w:rPr>
                <w:rFonts w:ascii="Arial" w:hAnsi="Arial" w:cs="Arial"/>
                <w:color w:val="000000" w:themeColor="text1"/>
                <w:sz w:val="24"/>
                <w:szCs w:val="24"/>
              </w:rPr>
            </w:pPr>
            <w:r w:rsidRPr="007F60E1">
              <w:rPr>
                <w:rFonts w:ascii="Arial" w:hAnsi="Arial" w:cs="Arial"/>
                <w:color w:val="000000" w:themeColor="text1"/>
                <w:sz w:val="24"/>
                <w:szCs w:val="24"/>
              </w:rPr>
              <w:t>neįgaliojo vežimėlio ir asmens su negalia apsaugos sistemos, užtikrinančios tiek neįgaliojo vežimėlio, tiek asmens su negalia saugumą (diržai ir tvirtinimo įrenginiais).</w:t>
            </w:r>
          </w:p>
        </w:tc>
        <w:tc>
          <w:tcPr>
            <w:tcW w:w="3933" w:type="dxa"/>
            <w:shd w:val="clear" w:color="auto" w:fill="D0CECE" w:themeFill="background2" w:themeFillShade="E6"/>
          </w:tcPr>
          <w:p w14:paraId="1AF4B86E"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4BBA51D2" w14:textId="77777777" w:rsidTr="008C2855">
        <w:tc>
          <w:tcPr>
            <w:tcW w:w="573" w:type="dxa"/>
          </w:tcPr>
          <w:p w14:paraId="67E7A2C5"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3C5C59A0" w14:textId="77777777" w:rsidR="00EF5498" w:rsidRPr="007F60E1" w:rsidRDefault="00EF5498" w:rsidP="008C2855">
            <w:pPr>
              <w:rPr>
                <w:rFonts w:ascii="Arial" w:hAnsi="Arial" w:cs="Arial"/>
                <w:color w:val="000000" w:themeColor="text1"/>
                <w:sz w:val="24"/>
                <w:szCs w:val="24"/>
              </w:rPr>
            </w:pPr>
          </w:p>
        </w:tc>
        <w:tc>
          <w:tcPr>
            <w:tcW w:w="7513" w:type="dxa"/>
          </w:tcPr>
          <w:p w14:paraId="3DE724D8"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Visa  diržų tvirtinimo įranga turi atitikti arba viršyti minimalius ISO 10542 standartus.</w:t>
            </w:r>
          </w:p>
        </w:tc>
        <w:tc>
          <w:tcPr>
            <w:tcW w:w="3933" w:type="dxa"/>
            <w:shd w:val="clear" w:color="auto" w:fill="D0CECE" w:themeFill="background2" w:themeFillShade="E6"/>
          </w:tcPr>
          <w:p w14:paraId="677D4483"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2DACA770" w14:textId="77777777" w:rsidTr="008C2855">
        <w:tc>
          <w:tcPr>
            <w:tcW w:w="573" w:type="dxa"/>
          </w:tcPr>
          <w:p w14:paraId="45E1C546"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159DC0F"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Salono spalva</w:t>
            </w:r>
          </w:p>
        </w:tc>
        <w:tc>
          <w:tcPr>
            <w:tcW w:w="7513" w:type="dxa"/>
          </w:tcPr>
          <w:p w14:paraId="6F5BE5D1"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Elektromobilyje sėdynių apmušalai turi būti pvz.: iš pilkos, ar juodos, ar rudos, ar mėlynos spalvos audinio.</w:t>
            </w:r>
          </w:p>
        </w:tc>
        <w:tc>
          <w:tcPr>
            <w:tcW w:w="3933" w:type="dxa"/>
            <w:shd w:val="clear" w:color="auto" w:fill="D0CECE" w:themeFill="background2" w:themeFillShade="E6"/>
          </w:tcPr>
          <w:p w14:paraId="338C6FE0" w14:textId="77777777" w:rsidR="00EF5498" w:rsidRPr="007F60E1" w:rsidRDefault="00EF5498" w:rsidP="008C2855">
            <w:pPr>
              <w:ind w:right="34"/>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Nepildoma *</w:t>
            </w:r>
          </w:p>
        </w:tc>
      </w:tr>
      <w:tr w:rsidR="00EF5498" w:rsidRPr="007F60E1" w14:paraId="48EAFE5D" w14:textId="77777777" w:rsidTr="008C2855">
        <w:tc>
          <w:tcPr>
            <w:tcW w:w="573" w:type="dxa"/>
          </w:tcPr>
          <w:p w14:paraId="53A03CF7"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54FC24C"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 xml:space="preserve">Kuro tipas </w:t>
            </w:r>
          </w:p>
        </w:tc>
        <w:tc>
          <w:tcPr>
            <w:tcW w:w="7513" w:type="dxa"/>
          </w:tcPr>
          <w:p w14:paraId="1FDDAD0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Elektra 100 proc.</w:t>
            </w:r>
          </w:p>
        </w:tc>
        <w:tc>
          <w:tcPr>
            <w:tcW w:w="3933" w:type="dxa"/>
          </w:tcPr>
          <w:p w14:paraId="52333BCA"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5AE569DA" w14:textId="62866823"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_____ kuro tipas</w:t>
            </w:r>
          </w:p>
          <w:p w14:paraId="1643FA6E" w14:textId="0212980C" w:rsidR="00A44CC5" w:rsidRPr="007F60E1" w:rsidRDefault="00A44CC5" w:rsidP="008C2855">
            <w:pPr>
              <w:jc w:val="both"/>
              <w:rPr>
                <w:rFonts w:ascii="Arial" w:eastAsia="Times New Roman" w:hAnsi="Arial" w:cs="Arial"/>
                <w:bCs/>
                <w:i/>
                <w:color w:val="000000" w:themeColor="text1"/>
                <w:sz w:val="24"/>
                <w:szCs w:val="24"/>
              </w:rPr>
            </w:pPr>
          </w:p>
        </w:tc>
      </w:tr>
      <w:tr w:rsidR="00EF5498" w:rsidRPr="007F60E1" w14:paraId="04CE65DB" w14:textId="77777777" w:rsidTr="008C2855">
        <w:tc>
          <w:tcPr>
            <w:tcW w:w="573" w:type="dxa"/>
          </w:tcPr>
          <w:p w14:paraId="7A2D1CA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2FB1684C"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Nuvažiuojamas atstumas su pilnai pakrauta baterija</w:t>
            </w:r>
          </w:p>
        </w:tc>
        <w:tc>
          <w:tcPr>
            <w:tcW w:w="7513" w:type="dxa"/>
          </w:tcPr>
          <w:p w14:paraId="43FAEA7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Nuo 270 (dviejų šimtų septyniasdešimt) km.</w:t>
            </w:r>
          </w:p>
          <w:p w14:paraId="0C020D03" w14:textId="77777777" w:rsidR="00EF5498" w:rsidRPr="007F60E1" w:rsidRDefault="00EF5498" w:rsidP="008C2855">
            <w:pPr>
              <w:ind w:right="34"/>
              <w:jc w:val="both"/>
              <w:rPr>
                <w:rFonts w:ascii="Arial" w:hAnsi="Arial" w:cs="Arial"/>
                <w:color w:val="000000" w:themeColor="text1"/>
                <w:sz w:val="24"/>
                <w:szCs w:val="24"/>
              </w:rPr>
            </w:pPr>
          </w:p>
        </w:tc>
        <w:tc>
          <w:tcPr>
            <w:tcW w:w="3933" w:type="dxa"/>
          </w:tcPr>
          <w:p w14:paraId="52B649AA"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45B9D287" w14:textId="2A2A47D5"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____ atstumas km.</w:t>
            </w:r>
          </w:p>
        </w:tc>
      </w:tr>
      <w:tr w:rsidR="00EF5498" w:rsidRPr="007F60E1" w14:paraId="6766E64F" w14:textId="77777777" w:rsidTr="008C2855">
        <w:tc>
          <w:tcPr>
            <w:tcW w:w="573" w:type="dxa"/>
          </w:tcPr>
          <w:p w14:paraId="7D2629BE"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C1C5E27"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Garantija baterijai</w:t>
            </w:r>
          </w:p>
        </w:tc>
        <w:tc>
          <w:tcPr>
            <w:tcW w:w="7513" w:type="dxa"/>
          </w:tcPr>
          <w:p w14:paraId="2754C906"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Garantija akumuliatorių baterijoms - ne mažiau kaip 8 (aštuoneri) metai arba ne mažiau kaip 150 000 (vienas šimtas penkiasdešimt tūkstančių) km rida automobiliui (priklausomai nuo to, kuri sąlyga bus pasiekta ankščiau), su minimalia 70 proc. akumuliatoriaus talpos riba.</w:t>
            </w:r>
          </w:p>
        </w:tc>
        <w:tc>
          <w:tcPr>
            <w:tcW w:w="3933" w:type="dxa"/>
          </w:tcPr>
          <w:p w14:paraId="6875FA0F"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7AB0B043" w14:textId="4580D7DE" w:rsidR="00A44CC5" w:rsidRPr="007F60E1" w:rsidRDefault="00A44CC5"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 xml:space="preserve">_____ metai arba ____ km _____ min. 70 proc. </w:t>
            </w:r>
            <w:r w:rsidRPr="007F60E1">
              <w:rPr>
                <w:rFonts w:ascii="Arial" w:hAnsi="Arial" w:cs="Arial"/>
                <w:color w:val="000000" w:themeColor="text1"/>
                <w:sz w:val="24"/>
                <w:szCs w:val="24"/>
              </w:rPr>
              <w:t>akumuliatoriaus talpos riba</w:t>
            </w:r>
          </w:p>
        </w:tc>
      </w:tr>
      <w:tr w:rsidR="00EF5498" w:rsidRPr="007F60E1" w14:paraId="77F04251" w14:textId="77777777" w:rsidTr="008C2855">
        <w:tc>
          <w:tcPr>
            <w:tcW w:w="573" w:type="dxa"/>
            <w:vMerge w:val="restart"/>
          </w:tcPr>
          <w:p w14:paraId="719E5B28"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631C1466"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Kita įranga</w:t>
            </w:r>
          </w:p>
        </w:tc>
        <w:tc>
          <w:tcPr>
            <w:tcW w:w="7513" w:type="dxa"/>
          </w:tcPr>
          <w:p w14:paraId="47478B7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13.1. Privalomas AC įkrovimo lizdas – Type 2 (</w:t>
            </w:r>
            <w:proofErr w:type="spellStart"/>
            <w:r w:rsidRPr="007F60E1">
              <w:rPr>
                <w:rFonts w:ascii="Arial" w:hAnsi="Arial" w:cs="Arial"/>
                <w:color w:val="000000" w:themeColor="text1"/>
                <w:sz w:val="24"/>
                <w:szCs w:val="24"/>
              </w:rPr>
              <w:t>Mennekes</w:t>
            </w:r>
            <w:proofErr w:type="spellEnd"/>
            <w:r w:rsidRPr="007F60E1">
              <w:rPr>
                <w:rFonts w:ascii="Arial" w:hAnsi="Arial" w:cs="Arial"/>
                <w:color w:val="000000" w:themeColor="text1"/>
                <w:sz w:val="24"/>
                <w:szCs w:val="24"/>
              </w:rPr>
              <w:t>), palaikantis ne mažiau kaip 7,4 kW (1 fazė) arba iki 11-22 kW (3 fazės) galios, priklausomai nuo įkroviklio.</w:t>
            </w:r>
          </w:p>
        </w:tc>
        <w:tc>
          <w:tcPr>
            <w:tcW w:w="3933" w:type="dxa"/>
            <w:shd w:val="clear" w:color="auto" w:fill="D9D9D9" w:themeFill="background1" w:themeFillShade="D9"/>
          </w:tcPr>
          <w:p w14:paraId="1EBDF1C1" w14:textId="77777777" w:rsidR="00EF5498" w:rsidRPr="007F60E1" w:rsidRDefault="00EF5498" w:rsidP="008C2855">
            <w:pPr>
              <w:jc w:val="both"/>
              <w:rPr>
                <w:rFonts w:ascii="Arial" w:eastAsia="Times New Roman" w:hAnsi="Arial" w:cs="Arial"/>
                <w:bCs/>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70F3AB67" w14:textId="77777777" w:rsidTr="008C2855">
        <w:tc>
          <w:tcPr>
            <w:tcW w:w="573" w:type="dxa"/>
            <w:vMerge/>
          </w:tcPr>
          <w:p w14:paraId="572D0906" w14:textId="77777777" w:rsidR="00EF5498" w:rsidRPr="007F60E1" w:rsidRDefault="00EF5498" w:rsidP="008C2855">
            <w:pPr>
              <w:widowControl w:val="0"/>
              <w:autoSpaceDE w:val="0"/>
              <w:autoSpaceDN w:val="0"/>
              <w:rPr>
                <w:rFonts w:ascii="Arial" w:eastAsiaTheme="minorHAnsi" w:hAnsi="Arial" w:cs="Arial"/>
                <w:color w:val="000000" w:themeColor="text1"/>
                <w:sz w:val="24"/>
                <w:szCs w:val="24"/>
              </w:rPr>
            </w:pPr>
          </w:p>
        </w:tc>
        <w:tc>
          <w:tcPr>
            <w:tcW w:w="2824" w:type="dxa"/>
            <w:vMerge/>
          </w:tcPr>
          <w:p w14:paraId="75BFFEB9" w14:textId="77777777" w:rsidR="00EF5498" w:rsidRPr="007F60E1" w:rsidRDefault="00EF5498" w:rsidP="008C2855">
            <w:pPr>
              <w:rPr>
                <w:rFonts w:ascii="Arial" w:hAnsi="Arial" w:cs="Arial"/>
                <w:color w:val="000000" w:themeColor="text1"/>
                <w:sz w:val="24"/>
                <w:szCs w:val="24"/>
              </w:rPr>
            </w:pPr>
          </w:p>
        </w:tc>
        <w:tc>
          <w:tcPr>
            <w:tcW w:w="7513" w:type="dxa"/>
          </w:tcPr>
          <w:p w14:paraId="619BED5A"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13.2. Privalomas DC greito įkrovimo lizdas – CCS2 (</w:t>
            </w:r>
            <w:proofErr w:type="spellStart"/>
            <w:r w:rsidRPr="007F60E1">
              <w:rPr>
                <w:rFonts w:ascii="Arial" w:hAnsi="Arial" w:cs="Arial"/>
                <w:color w:val="000000" w:themeColor="text1"/>
                <w:sz w:val="24"/>
                <w:szCs w:val="24"/>
              </w:rPr>
              <w:t>Combined</w:t>
            </w:r>
            <w:proofErr w:type="spellEnd"/>
            <w:r w:rsidRPr="007F60E1">
              <w:rPr>
                <w:rFonts w:ascii="Arial" w:hAnsi="Arial" w:cs="Arial"/>
                <w:color w:val="000000" w:themeColor="text1"/>
                <w:sz w:val="24"/>
                <w:szCs w:val="24"/>
              </w:rPr>
              <w:t xml:space="preserve"> </w:t>
            </w:r>
            <w:proofErr w:type="spellStart"/>
            <w:r w:rsidRPr="007F60E1">
              <w:rPr>
                <w:rFonts w:ascii="Arial" w:hAnsi="Arial" w:cs="Arial"/>
                <w:color w:val="000000" w:themeColor="text1"/>
                <w:sz w:val="24"/>
                <w:szCs w:val="24"/>
              </w:rPr>
              <w:t>Charging</w:t>
            </w:r>
            <w:proofErr w:type="spellEnd"/>
            <w:r w:rsidRPr="007F60E1">
              <w:rPr>
                <w:rFonts w:ascii="Arial" w:hAnsi="Arial" w:cs="Arial"/>
                <w:color w:val="000000" w:themeColor="text1"/>
                <w:sz w:val="24"/>
                <w:szCs w:val="24"/>
              </w:rPr>
              <w:t xml:space="preserve"> System), palaikantis nuo 50 kW ir daugiau (pagal gamintojo specifikaciją).</w:t>
            </w:r>
          </w:p>
        </w:tc>
        <w:tc>
          <w:tcPr>
            <w:tcW w:w="3933" w:type="dxa"/>
            <w:shd w:val="clear" w:color="auto" w:fill="D9D9D9" w:themeFill="background1" w:themeFillShade="D9"/>
          </w:tcPr>
          <w:p w14:paraId="35ED7022" w14:textId="77777777" w:rsidR="00EF5498" w:rsidRPr="007F60E1" w:rsidRDefault="00EF5498" w:rsidP="008C2855">
            <w:pPr>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4C18E23" w14:textId="77777777" w:rsidTr="008C2855">
        <w:tc>
          <w:tcPr>
            <w:tcW w:w="573" w:type="dxa"/>
            <w:vMerge/>
          </w:tcPr>
          <w:p w14:paraId="4F039391" w14:textId="77777777" w:rsidR="00EF5498" w:rsidRPr="007F60E1" w:rsidRDefault="00EF5498" w:rsidP="008C2855">
            <w:pPr>
              <w:widowControl w:val="0"/>
              <w:autoSpaceDE w:val="0"/>
              <w:autoSpaceDN w:val="0"/>
              <w:rPr>
                <w:rFonts w:ascii="Arial" w:eastAsiaTheme="minorHAnsi" w:hAnsi="Arial" w:cs="Arial"/>
                <w:color w:val="000000" w:themeColor="text1"/>
                <w:sz w:val="24"/>
                <w:szCs w:val="24"/>
              </w:rPr>
            </w:pPr>
          </w:p>
        </w:tc>
        <w:tc>
          <w:tcPr>
            <w:tcW w:w="2824" w:type="dxa"/>
            <w:vMerge/>
          </w:tcPr>
          <w:p w14:paraId="5740F2F9" w14:textId="77777777" w:rsidR="00EF5498" w:rsidRPr="007F60E1" w:rsidRDefault="00EF5498" w:rsidP="008C2855">
            <w:pPr>
              <w:rPr>
                <w:rFonts w:ascii="Arial" w:hAnsi="Arial" w:cs="Arial"/>
                <w:color w:val="000000" w:themeColor="text1"/>
                <w:sz w:val="24"/>
                <w:szCs w:val="24"/>
              </w:rPr>
            </w:pPr>
          </w:p>
        </w:tc>
        <w:tc>
          <w:tcPr>
            <w:tcW w:w="7513" w:type="dxa"/>
          </w:tcPr>
          <w:p w14:paraId="71B6175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13.3. Transporto priemonė turi būti komplektuojama su AC įkrovimo kabeliu (Type2- Type3), tinkamu įkrovimui viešose ir privačiose stotelėse.</w:t>
            </w:r>
          </w:p>
        </w:tc>
        <w:tc>
          <w:tcPr>
            <w:tcW w:w="3933" w:type="dxa"/>
            <w:shd w:val="clear" w:color="auto" w:fill="D9D9D9" w:themeFill="background1" w:themeFillShade="D9"/>
          </w:tcPr>
          <w:p w14:paraId="71AB53FA" w14:textId="77777777" w:rsidR="00EF5498" w:rsidRPr="007F60E1" w:rsidRDefault="00EF5498" w:rsidP="008C2855">
            <w:pPr>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4AD17C4" w14:textId="77777777" w:rsidTr="008C2855">
        <w:tc>
          <w:tcPr>
            <w:tcW w:w="573" w:type="dxa"/>
          </w:tcPr>
          <w:p w14:paraId="2076B95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5B13CA4"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Pavarų dėžė</w:t>
            </w:r>
          </w:p>
        </w:tc>
        <w:tc>
          <w:tcPr>
            <w:tcW w:w="7513" w:type="dxa"/>
          </w:tcPr>
          <w:p w14:paraId="7B70009E" w14:textId="77777777" w:rsidR="00EF5498" w:rsidRPr="007F60E1" w:rsidRDefault="00EF5498" w:rsidP="008C2855">
            <w:pPr>
              <w:ind w:right="34"/>
              <w:rPr>
                <w:rFonts w:ascii="Arial" w:hAnsi="Arial" w:cs="Arial"/>
                <w:color w:val="000000" w:themeColor="text1"/>
                <w:sz w:val="24"/>
                <w:szCs w:val="24"/>
              </w:rPr>
            </w:pPr>
            <w:r w:rsidRPr="007F60E1">
              <w:rPr>
                <w:rFonts w:ascii="Arial" w:hAnsi="Arial" w:cs="Arial"/>
                <w:color w:val="000000" w:themeColor="text1"/>
                <w:sz w:val="24"/>
                <w:szCs w:val="24"/>
              </w:rPr>
              <w:t>Automatinė.</w:t>
            </w:r>
          </w:p>
        </w:tc>
        <w:tc>
          <w:tcPr>
            <w:tcW w:w="3933" w:type="dxa"/>
            <w:shd w:val="clear" w:color="auto" w:fill="FFFFFF" w:themeFill="background1"/>
          </w:tcPr>
          <w:p w14:paraId="6D40E1B1" w14:textId="77777777" w:rsidR="00EF5498" w:rsidRPr="007F60E1" w:rsidRDefault="00EF5498" w:rsidP="008C2855">
            <w:pPr>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6184D398" w14:textId="1D5D7C4D" w:rsidR="00A44CC5" w:rsidRPr="007F60E1" w:rsidRDefault="00A44CC5" w:rsidP="008C2855">
            <w:pPr>
              <w:jc w:val="both"/>
              <w:rPr>
                <w:rFonts w:ascii="Arial" w:eastAsia="Times New Roman" w:hAnsi="Arial" w:cs="Arial"/>
                <w:bCs/>
                <w:iCs/>
                <w:color w:val="000000" w:themeColor="text1"/>
                <w:sz w:val="24"/>
                <w:szCs w:val="24"/>
              </w:rPr>
            </w:pPr>
            <w:r w:rsidRPr="007F60E1">
              <w:rPr>
                <w:rFonts w:ascii="Arial" w:eastAsia="Times New Roman" w:hAnsi="Arial" w:cs="Arial"/>
                <w:bCs/>
                <w:iCs/>
                <w:color w:val="000000" w:themeColor="text1"/>
                <w:sz w:val="24"/>
                <w:szCs w:val="24"/>
              </w:rPr>
              <w:t>_____ pavarų dėžė</w:t>
            </w:r>
          </w:p>
          <w:p w14:paraId="12D4B193" w14:textId="77777777" w:rsidR="00A44CC5" w:rsidRPr="007F60E1" w:rsidRDefault="00A44CC5" w:rsidP="008C2855">
            <w:pPr>
              <w:jc w:val="both"/>
              <w:rPr>
                <w:rFonts w:ascii="Arial" w:eastAsia="Times New Roman" w:hAnsi="Arial" w:cs="Arial"/>
                <w:bCs/>
                <w:iCs/>
                <w:color w:val="000000" w:themeColor="text1"/>
                <w:sz w:val="24"/>
                <w:szCs w:val="24"/>
              </w:rPr>
            </w:pPr>
          </w:p>
        </w:tc>
      </w:tr>
      <w:tr w:rsidR="00EF5498" w:rsidRPr="007F60E1" w14:paraId="22394E5D" w14:textId="77777777" w:rsidTr="008C2855">
        <w:tc>
          <w:tcPr>
            <w:tcW w:w="573" w:type="dxa"/>
          </w:tcPr>
          <w:p w14:paraId="7F7578FD"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58AF8A5A"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Durų užraktas</w:t>
            </w:r>
          </w:p>
        </w:tc>
        <w:tc>
          <w:tcPr>
            <w:tcW w:w="7513" w:type="dxa"/>
          </w:tcPr>
          <w:p w14:paraId="615B960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Gamyklinis centrinis visų durų užraktas su nuotoliniu valdymu ir „Kasko“ draudimo reikalavimus atitinkančia apsaugos sistema. Mažiausiai 2 (du) užvedimo rakteliai su centrinio nuotolinio valdymo pulteliais.</w:t>
            </w:r>
          </w:p>
        </w:tc>
        <w:tc>
          <w:tcPr>
            <w:tcW w:w="3933" w:type="dxa"/>
            <w:shd w:val="clear" w:color="auto" w:fill="D0CECE" w:themeFill="background2" w:themeFillShade="E6"/>
          </w:tcPr>
          <w:p w14:paraId="11987E7D"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4C437B59" w14:textId="77777777" w:rsidTr="008C2855">
        <w:tc>
          <w:tcPr>
            <w:tcW w:w="573" w:type="dxa"/>
          </w:tcPr>
          <w:p w14:paraId="0B800E2B"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AAC4CEE"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Įranga</w:t>
            </w:r>
          </w:p>
        </w:tc>
        <w:tc>
          <w:tcPr>
            <w:tcW w:w="7513" w:type="dxa"/>
          </w:tcPr>
          <w:p w14:paraId="4F1020F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Elektromobilyje turi būti įmontuota laisvų rankų įranga ir pastovaus greičio palaikymo sistema.</w:t>
            </w:r>
          </w:p>
        </w:tc>
        <w:tc>
          <w:tcPr>
            <w:tcW w:w="3933" w:type="dxa"/>
            <w:shd w:val="clear" w:color="auto" w:fill="D0CECE" w:themeFill="background2" w:themeFillShade="E6"/>
          </w:tcPr>
          <w:p w14:paraId="38CDDA7B"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F47AB2D" w14:textId="77777777" w:rsidTr="008C2855">
        <w:tc>
          <w:tcPr>
            <w:tcW w:w="573" w:type="dxa"/>
          </w:tcPr>
          <w:p w14:paraId="53DFD6EE"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4D453AE2"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Langų valdymas, išoriniai veidrodžiai</w:t>
            </w:r>
          </w:p>
        </w:tc>
        <w:tc>
          <w:tcPr>
            <w:tcW w:w="7513" w:type="dxa"/>
          </w:tcPr>
          <w:p w14:paraId="73F0C272"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Elektra valdomi priekinių durų stiklų </w:t>
            </w:r>
            <w:proofErr w:type="spellStart"/>
            <w:r w:rsidRPr="007F60E1">
              <w:rPr>
                <w:rFonts w:ascii="Arial" w:hAnsi="Arial" w:cs="Arial"/>
                <w:color w:val="000000" w:themeColor="text1"/>
                <w:sz w:val="24"/>
                <w:szCs w:val="24"/>
              </w:rPr>
              <w:t>pakėlėjai</w:t>
            </w:r>
            <w:proofErr w:type="spellEnd"/>
            <w:r w:rsidRPr="007F60E1">
              <w:rPr>
                <w:rFonts w:ascii="Arial" w:hAnsi="Arial" w:cs="Arial"/>
                <w:color w:val="000000" w:themeColor="text1"/>
                <w:sz w:val="24"/>
                <w:szCs w:val="24"/>
              </w:rPr>
              <w:t>. Elektra valdomi ir šildomi išoriniai veidrodžiai.</w:t>
            </w:r>
          </w:p>
        </w:tc>
        <w:tc>
          <w:tcPr>
            <w:tcW w:w="3933" w:type="dxa"/>
            <w:shd w:val="clear" w:color="auto" w:fill="D0CECE" w:themeFill="background2" w:themeFillShade="E6"/>
          </w:tcPr>
          <w:p w14:paraId="76608127"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51C3E41" w14:textId="77777777" w:rsidTr="008C2855">
        <w:tc>
          <w:tcPr>
            <w:tcW w:w="573" w:type="dxa"/>
          </w:tcPr>
          <w:p w14:paraId="2B7EE0D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D84B648"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Parkavimas</w:t>
            </w:r>
          </w:p>
        </w:tc>
        <w:tc>
          <w:tcPr>
            <w:tcW w:w="7513" w:type="dxa"/>
          </w:tcPr>
          <w:p w14:paraId="2751ACA4" w14:textId="77777777" w:rsidR="00EF5498" w:rsidRPr="007F60E1" w:rsidRDefault="00EF5498" w:rsidP="008C2855">
            <w:pPr>
              <w:ind w:right="34"/>
              <w:jc w:val="both"/>
              <w:rPr>
                <w:rFonts w:ascii="Arial" w:hAnsi="Arial" w:cs="Arial"/>
                <w:strike/>
                <w:color w:val="000000" w:themeColor="text1"/>
                <w:sz w:val="24"/>
                <w:szCs w:val="24"/>
              </w:rPr>
            </w:pPr>
            <w:r w:rsidRPr="007F60E1">
              <w:rPr>
                <w:rFonts w:ascii="Arial" w:hAnsi="Arial" w:cs="Arial"/>
                <w:color w:val="000000" w:themeColor="text1"/>
                <w:sz w:val="24"/>
                <w:szCs w:val="24"/>
              </w:rPr>
              <w:t>Gamintojo įrengta parkavimo perspėjimo garsinė sistema automobilio priekyje ir gale.</w:t>
            </w:r>
          </w:p>
        </w:tc>
        <w:tc>
          <w:tcPr>
            <w:tcW w:w="3933" w:type="dxa"/>
            <w:shd w:val="clear" w:color="auto" w:fill="D0CECE" w:themeFill="background2" w:themeFillShade="E6"/>
          </w:tcPr>
          <w:p w14:paraId="0358EA2C"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148F453E" w14:textId="77777777" w:rsidTr="008C2855">
        <w:tc>
          <w:tcPr>
            <w:tcW w:w="573" w:type="dxa"/>
          </w:tcPr>
          <w:p w14:paraId="278CF3CB"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57184B7" w14:textId="77777777" w:rsidR="00EF5498" w:rsidRPr="007F60E1" w:rsidRDefault="00EF5498" w:rsidP="008C2855">
            <w:pPr>
              <w:rPr>
                <w:rFonts w:ascii="Arial" w:hAnsi="Arial" w:cs="Arial"/>
                <w:color w:val="000000" w:themeColor="text1"/>
                <w:sz w:val="24"/>
                <w:szCs w:val="24"/>
              </w:rPr>
            </w:pPr>
            <w:r w:rsidRPr="007F60E1">
              <w:rPr>
                <w:rFonts w:ascii="Arial" w:eastAsiaTheme="minorHAnsi" w:hAnsi="Arial" w:cs="Arial"/>
                <w:color w:val="000000" w:themeColor="text1"/>
                <w:sz w:val="24"/>
                <w:szCs w:val="24"/>
              </w:rPr>
              <w:t>Elektromobilio valdymo ir saugumo sistemos</w:t>
            </w:r>
          </w:p>
        </w:tc>
        <w:tc>
          <w:tcPr>
            <w:tcW w:w="7513" w:type="dxa"/>
          </w:tcPr>
          <w:p w14:paraId="4EFD55B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Elektroninė stabilizavimo Sistema (ESP), stabdžių antiblokavimo Sistema (ABS).</w:t>
            </w:r>
          </w:p>
        </w:tc>
        <w:tc>
          <w:tcPr>
            <w:tcW w:w="3933" w:type="dxa"/>
            <w:shd w:val="clear" w:color="auto" w:fill="D0CECE" w:themeFill="background2" w:themeFillShade="E6"/>
          </w:tcPr>
          <w:p w14:paraId="67CF3E20"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151E7E11" w14:textId="77777777" w:rsidTr="008C2855">
        <w:tc>
          <w:tcPr>
            <w:tcW w:w="573" w:type="dxa"/>
            <w:vMerge w:val="restart"/>
          </w:tcPr>
          <w:p w14:paraId="5760196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1CBBD2B3"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Sėdynės</w:t>
            </w:r>
          </w:p>
        </w:tc>
        <w:tc>
          <w:tcPr>
            <w:tcW w:w="7513" w:type="dxa"/>
          </w:tcPr>
          <w:p w14:paraId="6C8ED2AC"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20.1. Visos sėdynės su reguliuojamo aukščio galvos atlošais.</w:t>
            </w:r>
          </w:p>
        </w:tc>
        <w:tc>
          <w:tcPr>
            <w:tcW w:w="3933" w:type="dxa"/>
            <w:shd w:val="clear" w:color="auto" w:fill="D0CECE" w:themeFill="background2" w:themeFillShade="E6"/>
          </w:tcPr>
          <w:p w14:paraId="3E3512C9"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6ABF0BE" w14:textId="77777777" w:rsidTr="008C2855">
        <w:tc>
          <w:tcPr>
            <w:tcW w:w="573" w:type="dxa"/>
            <w:vMerge/>
          </w:tcPr>
          <w:p w14:paraId="4DD70BDF" w14:textId="77777777" w:rsidR="00EF5498" w:rsidRPr="007F60E1" w:rsidRDefault="00EF5498" w:rsidP="008C2855">
            <w:pPr>
              <w:widowControl w:val="0"/>
              <w:autoSpaceDE w:val="0"/>
              <w:autoSpaceDN w:val="0"/>
              <w:rPr>
                <w:rFonts w:ascii="Arial" w:eastAsiaTheme="minorHAnsi" w:hAnsi="Arial" w:cs="Arial"/>
                <w:color w:val="000000" w:themeColor="text1"/>
                <w:sz w:val="24"/>
                <w:szCs w:val="24"/>
              </w:rPr>
            </w:pPr>
          </w:p>
        </w:tc>
        <w:tc>
          <w:tcPr>
            <w:tcW w:w="2824" w:type="dxa"/>
            <w:vMerge/>
          </w:tcPr>
          <w:p w14:paraId="4DEF3E9B" w14:textId="77777777" w:rsidR="00EF5498" w:rsidRPr="007F60E1" w:rsidRDefault="00EF5498" w:rsidP="008C2855">
            <w:pPr>
              <w:rPr>
                <w:rFonts w:ascii="Arial" w:hAnsi="Arial" w:cs="Arial"/>
                <w:color w:val="000000" w:themeColor="text1"/>
                <w:sz w:val="24"/>
                <w:szCs w:val="24"/>
              </w:rPr>
            </w:pPr>
          </w:p>
        </w:tc>
        <w:tc>
          <w:tcPr>
            <w:tcW w:w="7513" w:type="dxa"/>
          </w:tcPr>
          <w:p w14:paraId="6E419CEB"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20.2. Vairuotojo sėdynės aukščio ir atstumo reguliavimas.</w:t>
            </w:r>
          </w:p>
        </w:tc>
        <w:tc>
          <w:tcPr>
            <w:tcW w:w="3933" w:type="dxa"/>
            <w:shd w:val="clear" w:color="auto" w:fill="D0CECE" w:themeFill="background2" w:themeFillShade="E6"/>
          </w:tcPr>
          <w:p w14:paraId="662DD0B1"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E8DCD96" w14:textId="77777777" w:rsidTr="008C2855">
        <w:tc>
          <w:tcPr>
            <w:tcW w:w="573" w:type="dxa"/>
            <w:vMerge w:val="restart"/>
          </w:tcPr>
          <w:p w14:paraId="0D3F65B8"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vMerge w:val="restart"/>
          </w:tcPr>
          <w:p w14:paraId="542DFC44"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Vairas</w:t>
            </w:r>
          </w:p>
        </w:tc>
        <w:tc>
          <w:tcPr>
            <w:tcW w:w="7513" w:type="dxa"/>
          </w:tcPr>
          <w:p w14:paraId="03338DE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21.1. Vairas su vairo stiprintuvu kairėje pusėje.</w:t>
            </w:r>
          </w:p>
        </w:tc>
        <w:tc>
          <w:tcPr>
            <w:tcW w:w="3933" w:type="dxa"/>
            <w:shd w:val="clear" w:color="auto" w:fill="D0CECE" w:themeFill="background2" w:themeFillShade="E6"/>
          </w:tcPr>
          <w:p w14:paraId="6BD8930A"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5E52B94" w14:textId="77777777" w:rsidTr="008C2855">
        <w:tc>
          <w:tcPr>
            <w:tcW w:w="573" w:type="dxa"/>
            <w:vMerge/>
          </w:tcPr>
          <w:p w14:paraId="5114D413" w14:textId="77777777" w:rsidR="00EF5498" w:rsidRPr="007F60E1" w:rsidRDefault="00EF5498" w:rsidP="008C2855">
            <w:pPr>
              <w:pStyle w:val="Sraopastraipa"/>
              <w:widowControl w:val="0"/>
              <w:autoSpaceDE w:val="0"/>
              <w:autoSpaceDN w:val="0"/>
              <w:ind w:left="284"/>
              <w:rPr>
                <w:rFonts w:ascii="Arial" w:eastAsiaTheme="minorHAnsi" w:hAnsi="Arial" w:cs="Arial"/>
                <w:color w:val="000000" w:themeColor="text1"/>
                <w:sz w:val="24"/>
                <w:szCs w:val="24"/>
              </w:rPr>
            </w:pPr>
          </w:p>
        </w:tc>
        <w:tc>
          <w:tcPr>
            <w:tcW w:w="2824" w:type="dxa"/>
            <w:vMerge/>
          </w:tcPr>
          <w:p w14:paraId="2718BBFD" w14:textId="77777777" w:rsidR="00EF5498" w:rsidRPr="007F60E1" w:rsidRDefault="00EF5498" w:rsidP="008C2855">
            <w:pPr>
              <w:rPr>
                <w:rFonts w:ascii="Arial" w:hAnsi="Arial" w:cs="Arial"/>
                <w:color w:val="000000" w:themeColor="text1"/>
                <w:sz w:val="24"/>
                <w:szCs w:val="24"/>
              </w:rPr>
            </w:pPr>
          </w:p>
        </w:tc>
        <w:tc>
          <w:tcPr>
            <w:tcW w:w="7513" w:type="dxa"/>
          </w:tcPr>
          <w:p w14:paraId="7AF09FA4"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21.2. Vairo padėties reguliavimas pagal aukštį ir/ar ilgį.</w:t>
            </w:r>
          </w:p>
        </w:tc>
        <w:tc>
          <w:tcPr>
            <w:tcW w:w="3933" w:type="dxa"/>
            <w:shd w:val="clear" w:color="auto" w:fill="D0CECE" w:themeFill="background2" w:themeFillShade="E6"/>
          </w:tcPr>
          <w:p w14:paraId="7C294266"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141F20A" w14:textId="77777777" w:rsidTr="008C2855">
        <w:tc>
          <w:tcPr>
            <w:tcW w:w="573" w:type="dxa"/>
          </w:tcPr>
          <w:p w14:paraId="53C5B597"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2D4401D"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Audiosistema</w:t>
            </w:r>
          </w:p>
        </w:tc>
        <w:tc>
          <w:tcPr>
            <w:tcW w:w="7513" w:type="dxa"/>
          </w:tcPr>
          <w:p w14:paraId="03AC85B6" w14:textId="77777777" w:rsidR="00EF5498" w:rsidRPr="007F60E1" w:rsidRDefault="00EF5498" w:rsidP="008C2855">
            <w:pPr>
              <w:rPr>
                <w:rFonts w:ascii="Arial" w:hAnsi="Arial" w:cs="Arial"/>
                <w:b/>
                <w:bCs/>
                <w:color w:val="000000" w:themeColor="text1"/>
                <w:sz w:val="24"/>
                <w:szCs w:val="24"/>
              </w:rPr>
            </w:pPr>
            <w:r w:rsidRPr="007F60E1">
              <w:rPr>
                <w:rFonts w:ascii="Arial" w:hAnsi="Arial" w:cs="Arial"/>
                <w:color w:val="000000" w:themeColor="text1"/>
                <w:sz w:val="24"/>
                <w:szCs w:val="24"/>
              </w:rPr>
              <w:t>Radijo imtuvas – gamintojo numatyta akustinė sistema.</w:t>
            </w:r>
          </w:p>
        </w:tc>
        <w:tc>
          <w:tcPr>
            <w:tcW w:w="3933" w:type="dxa"/>
            <w:shd w:val="clear" w:color="auto" w:fill="D0CECE" w:themeFill="background2" w:themeFillShade="E6"/>
          </w:tcPr>
          <w:p w14:paraId="0C923D2F"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142D7585" w14:textId="77777777" w:rsidTr="008C2855">
        <w:tc>
          <w:tcPr>
            <w:tcW w:w="573" w:type="dxa"/>
          </w:tcPr>
          <w:p w14:paraId="39EF4BCA"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2C3B5C46"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Salono šildymas ir vėdinimas</w:t>
            </w:r>
          </w:p>
        </w:tc>
        <w:tc>
          <w:tcPr>
            <w:tcW w:w="7513" w:type="dxa"/>
          </w:tcPr>
          <w:p w14:paraId="7C4FC5BD"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Automatinė oro kondicionavimo sistema bei automatinė vidinės oro cirkuliacijos sistema.</w:t>
            </w:r>
          </w:p>
        </w:tc>
        <w:tc>
          <w:tcPr>
            <w:tcW w:w="3933" w:type="dxa"/>
            <w:shd w:val="clear" w:color="auto" w:fill="D0CECE" w:themeFill="background2" w:themeFillShade="E6"/>
          </w:tcPr>
          <w:p w14:paraId="1B61DB79" w14:textId="77777777" w:rsidR="00EF5498" w:rsidRPr="007F60E1" w:rsidRDefault="00EF5498" w:rsidP="008C2855">
            <w:pPr>
              <w:ind w:right="34"/>
              <w:jc w:val="both"/>
              <w:rPr>
                <w:rFonts w:ascii="Arial" w:hAnsi="Arial" w:cs="Arial"/>
                <w:iCs/>
                <w:color w:val="000000" w:themeColor="text1"/>
                <w:sz w:val="24"/>
                <w:szCs w:val="24"/>
              </w:rPr>
            </w:pPr>
          </w:p>
        </w:tc>
      </w:tr>
      <w:tr w:rsidR="00EF5498" w:rsidRPr="007F60E1" w14:paraId="4EA915F0" w14:textId="77777777" w:rsidTr="008C2855">
        <w:tc>
          <w:tcPr>
            <w:tcW w:w="573" w:type="dxa"/>
          </w:tcPr>
          <w:p w14:paraId="2F022A83"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125AA1A"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Atsarginis ratas arba gamyklinis ratų remonto komplektas</w:t>
            </w:r>
          </w:p>
        </w:tc>
        <w:tc>
          <w:tcPr>
            <w:tcW w:w="7513" w:type="dxa"/>
          </w:tcPr>
          <w:p w14:paraId="1CFB5800"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Normalaus dydžio atsarginis ratas (analogiškas elektromobilio ratams), raktas rato nuėmimui ir kėliklis. Jei siūlomam modeliui gamintojas nenumato komplektavimo standartinio dydžio atsarginiu ratu, vietoje jo automobilis turi būti sukomplektuotas gamykliniu ratų remonto komplektu (oro kompresorius, specialūs klijai).</w:t>
            </w:r>
          </w:p>
        </w:tc>
        <w:tc>
          <w:tcPr>
            <w:tcW w:w="3933" w:type="dxa"/>
            <w:shd w:val="clear" w:color="auto" w:fill="D0CECE" w:themeFill="background2" w:themeFillShade="E6"/>
          </w:tcPr>
          <w:p w14:paraId="716BC673"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ADE8889" w14:textId="77777777" w:rsidTr="008C2855">
        <w:tc>
          <w:tcPr>
            <w:tcW w:w="573" w:type="dxa"/>
          </w:tcPr>
          <w:p w14:paraId="47BB667D"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7B579C21"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Padangos</w:t>
            </w:r>
          </w:p>
        </w:tc>
        <w:tc>
          <w:tcPr>
            <w:tcW w:w="7513" w:type="dxa"/>
          </w:tcPr>
          <w:p w14:paraId="6B0D8C3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Perkamos transporto priemonės padangos turi atitikti aukščiausios klasės  padangoms taikomus išorinio riedėjimo triukšmo reikalavimus ir dviejų aukščiausių klasių padangoms taikomą riedėjimo  varžos koeficientą (darantį įtaką ir energijos vartojimo efektyvumui), nustatytą 2020 m. gegužės 25 d. Europos Parlamento ir Tarybos reglamente (ES) 2020/740 dėl padangų ženklinimo atsižvelgiant į degalų naudojamo efektyvumą ir kitus parametrus, kurio iš dalies keičiamas Reglamentas (ES) 2017/1369 ir panaikinimas Reglamentas (EB) Nr. 1222/2009, kurį taip pat galima patikrinti Europos gaminių energijos vartojimo efektyvumo ženklinimo duomenų bazėje (EPREL).  </w:t>
            </w:r>
          </w:p>
        </w:tc>
        <w:tc>
          <w:tcPr>
            <w:tcW w:w="3933" w:type="dxa"/>
            <w:shd w:val="clear" w:color="auto" w:fill="D0CECE" w:themeFill="background2" w:themeFillShade="E6"/>
          </w:tcPr>
          <w:p w14:paraId="01C8AE97"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E0B9D66" w14:textId="77777777" w:rsidTr="008C2855">
        <w:tc>
          <w:tcPr>
            <w:tcW w:w="573" w:type="dxa"/>
          </w:tcPr>
          <w:p w14:paraId="1628B3A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281143B"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Papildomos sąlygos</w:t>
            </w:r>
          </w:p>
        </w:tc>
        <w:tc>
          <w:tcPr>
            <w:tcW w:w="7513" w:type="dxa"/>
          </w:tcPr>
          <w:p w14:paraId="1CF1EEB8"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Į elektromobilį įdiegus </w:t>
            </w:r>
            <w:proofErr w:type="spellStart"/>
            <w:r w:rsidRPr="007F60E1">
              <w:rPr>
                <w:rFonts w:ascii="Arial" w:hAnsi="Arial" w:cs="Arial"/>
                <w:color w:val="000000" w:themeColor="text1"/>
                <w:sz w:val="24"/>
                <w:szCs w:val="24"/>
              </w:rPr>
              <w:t>telemetrinę</w:t>
            </w:r>
            <w:proofErr w:type="spellEnd"/>
            <w:r w:rsidRPr="007F60E1">
              <w:rPr>
                <w:rFonts w:ascii="Arial" w:hAnsi="Arial" w:cs="Arial"/>
                <w:color w:val="000000" w:themeColor="text1"/>
                <w:sz w:val="24"/>
                <w:szCs w:val="24"/>
              </w:rPr>
              <w:t xml:space="preserve"> kontrolės sistemą, ji nepanaikina ir neapriboja automobilio garantijos.</w:t>
            </w:r>
          </w:p>
        </w:tc>
        <w:tc>
          <w:tcPr>
            <w:tcW w:w="3933" w:type="dxa"/>
            <w:shd w:val="clear" w:color="auto" w:fill="D0CECE" w:themeFill="background2" w:themeFillShade="E6"/>
          </w:tcPr>
          <w:p w14:paraId="085FCB6C"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380EF5E6" w14:textId="77777777" w:rsidTr="008C2855">
        <w:tc>
          <w:tcPr>
            <w:tcW w:w="573" w:type="dxa"/>
          </w:tcPr>
          <w:p w14:paraId="7EA24C39"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3531A19"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Elektromobilio garantija</w:t>
            </w:r>
          </w:p>
        </w:tc>
        <w:tc>
          <w:tcPr>
            <w:tcW w:w="7513" w:type="dxa"/>
          </w:tcPr>
          <w:p w14:paraId="161D006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Garantinis laikotarpis skaičiuojamas nuo transporto priemonės perdavimo-priėmimo akto pasirašymo dienos:</w:t>
            </w:r>
          </w:p>
          <w:p w14:paraId="71A66382"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Elektromobiliui – ne mažiau kaip 36 (trisdešimt šešių) mėnesių garantija arba ne mažiau kaip 100 0000 km ridos, priklausomai nuo to, kas įvyks ankščiau (garantija taikoma visai siūlomai transporto priemonei, įskaitant perdirbtus ar įmontuotus įrenginius ar jų dalis).</w:t>
            </w:r>
          </w:p>
        </w:tc>
        <w:tc>
          <w:tcPr>
            <w:tcW w:w="3933" w:type="dxa"/>
            <w:shd w:val="clear" w:color="auto" w:fill="FFFFFF" w:themeFill="background1"/>
          </w:tcPr>
          <w:p w14:paraId="233D0ED5" w14:textId="77777777" w:rsidR="00EF5498" w:rsidRPr="007F60E1" w:rsidRDefault="00EF5498" w:rsidP="008C2855">
            <w:pPr>
              <w:ind w:right="34"/>
              <w:jc w:val="both"/>
              <w:rPr>
                <w:rFonts w:ascii="Arial" w:eastAsia="Times New Roman" w:hAnsi="Arial" w:cs="Arial"/>
                <w:bCs/>
                <w:i/>
                <w:color w:val="000000" w:themeColor="text1"/>
                <w:sz w:val="24"/>
                <w:szCs w:val="24"/>
              </w:rPr>
            </w:pPr>
            <w:r w:rsidRPr="007F60E1">
              <w:rPr>
                <w:rFonts w:ascii="Arial" w:eastAsia="Times New Roman" w:hAnsi="Arial" w:cs="Arial"/>
                <w:bCs/>
                <w:i/>
                <w:color w:val="000000" w:themeColor="text1"/>
                <w:sz w:val="24"/>
                <w:szCs w:val="24"/>
              </w:rPr>
              <w:t>***Konkretūs duomenys</w:t>
            </w:r>
          </w:p>
          <w:p w14:paraId="1744737B" w14:textId="42F80F81" w:rsidR="00A44CC5" w:rsidRPr="007F60E1" w:rsidRDefault="00A44CC5"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___ mėn. arba _____ km.</w:t>
            </w:r>
          </w:p>
        </w:tc>
      </w:tr>
      <w:tr w:rsidR="00EF5498" w:rsidRPr="007F60E1" w14:paraId="2D2A5A0F" w14:textId="77777777" w:rsidTr="008C2855">
        <w:tc>
          <w:tcPr>
            <w:tcW w:w="573" w:type="dxa"/>
          </w:tcPr>
          <w:p w14:paraId="30FC4595"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5906347A"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Naudojimo instrukcija</w:t>
            </w:r>
          </w:p>
        </w:tc>
        <w:tc>
          <w:tcPr>
            <w:tcW w:w="7513" w:type="dxa"/>
          </w:tcPr>
          <w:p w14:paraId="5E1813D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Elektromobilyje turi būti naudojimo instrukcijos knygelė lietuvių kalba arba bet kuria kita ES kalba (gali būti elektroninė forma), kurioje turi būti nurodyta elektromobilio garantinio aptarnavimo atlikėjų adresai ir jų telefonų numeriai bei atliekamų garantinių aptarnavimų periodiškumas. Jeigu naudojimo instrukcija pateikiama bet kuria kita ES kalba, tiekėjas turi pridėti vertimą į lietuvių kalbą.</w:t>
            </w:r>
          </w:p>
        </w:tc>
        <w:tc>
          <w:tcPr>
            <w:tcW w:w="3933" w:type="dxa"/>
            <w:shd w:val="clear" w:color="auto" w:fill="D0CECE" w:themeFill="background2" w:themeFillShade="E6"/>
          </w:tcPr>
          <w:p w14:paraId="5CBF2CE6"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66028136" w14:textId="77777777" w:rsidTr="008C2855">
        <w:tc>
          <w:tcPr>
            <w:tcW w:w="573" w:type="dxa"/>
          </w:tcPr>
          <w:p w14:paraId="4CCDB782"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0B05C9B3"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Techninė priežiūra</w:t>
            </w:r>
          </w:p>
        </w:tc>
        <w:tc>
          <w:tcPr>
            <w:tcW w:w="7513" w:type="dxa"/>
          </w:tcPr>
          <w:p w14:paraId="781798D6"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Užtikrinti elektromobilio gamintojo numatytą techninę priežiūrą automobilių techninės priežiūros dirbtuvėse ne toliau kaip 120 km nuo Naujoji g. 64, Alytaus mieste.</w:t>
            </w:r>
          </w:p>
          <w:p w14:paraId="3C4F4E84"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Jeigu tiekėjo siūlomas techninio aptarnavimo centras yra toliau kaip 120 km nuo Naujoji g. 64, Alytaus mieste, transporto priemonę apžiūrai į tokį centrą tiekėjas turi pristatyti/grąžinti savo lėšomis.</w:t>
            </w:r>
          </w:p>
        </w:tc>
        <w:tc>
          <w:tcPr>
            <w:tcW w:w="3933" w:type="dxa"/>
            <w:shd w:val="clear" w:color="auto" w:fill="D0CECE" w:themeFill="background2" w:themeFillShade="E6"/>
          </w:tcPr>
          <w:p w14:paraId="4983F2B2"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096053D1" w14:textId="77777777" w:rsidTr="008C2855">
        <w:tc>
          <w:tcPr>
            <w:tcW w:w="573" w:type="dxa"/>
          </w:tcPr>
          <w:p w14:paraId="0923D9B3"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3F635CC7"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Automobilio komplektacija</w:t>
            </w:r>
          </w:p>
        </w:tc>
        <w:tc>
          <w:tcPr>
            <w:tcW w:w="7513" w:type="dxa"/>
          </w:tcPr>
          <w:p w14:paraId="61EB1356"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Automobilio komplektacijoje turi būti nustatytus reikalavimus atitinkantys priklausiniai (pateikiami kartu su automobilio perdavimo-priėmimo aktu):</w:t>
            </w:r>
          </w:p>
          <w:p w14:paraId="1251AA4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 dokumentai:</w:t>
            </w:r>
          </w:p>
          <w:p w14:paraId="61FF2091"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automobilio registracijos liudijimas;</w:t>
            </w:r>
          </w:p>
          <w:p w14:paraId="1391374A"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automobilio techninio pritaikymo asmenims su negalia sertifikatas;</w:t>
            </w:r>
          </w:p>
          <w:p w14:paraId="4502D8D7"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eksploatavimo instrukcija lietuvių kalba;</w:t>
            </w:r>
          </w:p>
          <w:p w14:paraId="19458A7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dokumentai, patvirtinantys tiekėjo suteikiamas elektromobiliui garantijas, nustatytas pirkimo dokumentuose;</w:t>
            </w:r>
          </w:p>
          <w:p w14:paraId="1BDDF9A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dokumentai, kuriuose nurodytas garantinio aptarnavimo periodiškumas, garantinio aptarnavimo atlikėjai ir jų kontaktiniai duomenys.</w:t>
            </w:r>
          </w:p>
          <w:p w14:paraId="2DC06B1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2) pirmosios pagalbos rinkinys;</w:t>
            </w:r>
          </w:p>
          <w:p w14:paraId="49DA2EBF"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 xml:space="preserve">3) gesintuvas; </w:t>
            </w:r>
          </w:p>
          <w:p w14:paraId="52402EDA"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4) avarinio stovėjimo ženklas;</w:t>
            </w:r>
          </w:p>
          <w:p w14:paraId="03523665"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5) liemenė su šviesą atspindinčiais elementais;</w:t>
            </w:r>
          </w:p>
          <w:p w14:paraId="03FD61F7"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6) kėliklis (domkratas);</w:t>
            </w:r>
          </w:p>
          <w:p w14:paraId="2AA3E6B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7) įrankių komplektas ratams pakeisti;</w:t>
            </w:r>
          </w:p>
          <w:p w14:paraId="6CD71532"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8) transportavimo kilpa;</w:t>
            </w:r>
          </w:p>
          <w:p w14:paraId="1255137E"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9) originalus guminių kilimėlių komplektas.</w:t>
            </w:r>
          </w:p>
        </w:tc>
        <w:tc>
          <w:tcPr>
            <w:tcW w:w="3933" w:type="dxa"/>
            <w:shd w:val="clear" w:color="auto" w:fill="D0CECE" w:themeFill="background2" w:themeFillShade="E6"/>
          </w:tcPr>
          <w:p w14:paraId="64D98F6E"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lastRenderedPageBreak/>
              <w:t>Nepildoma*</w:t>
            </w:r>
          </w:p>
        </w:tc>
      </w:tr>
      <w:tr w:rsidR="00EF5498" w:rsidRPr="007F60E1" w14:paraId="5C0731E8" w14:textId="77777777" w:rsidTr="008C2855">
        <w:tc>
          <w:tcPr>
            <w:tcW w:w="573" w:type="dxa"/>
          </w:tcPr>
          <w:p w14:paraId="4F7C3F22"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6C8EDCC2"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Pakaitinis automobilis</w:t>
            </w:r>
          </w:p>
        </w:tc>
        <w:tc>
          <w:tcPr>
            <w:tcW w:w="7513" w:type="dxa"/>
          </w:tcPr>
          <w:p w14:paraId="3FB7DD69" w14:textId="77777777" w:rsidR="00EF5498" w:rsidRPr="007F60E1" w:rsidRDefault="00EF5498" w:rsidP="008C2855">
            <w:pPr>
              <w:ind w:right="34"/>
              <w:jc w:val="both"/>
              <w:rPr>
                <w:rFonts w:ascii="Arial" w:hAnsi="Arial" w:cs="Arial"/>
                <w:color w:val="000000" w:themeColor="text1"/>
                <w:sz w:val="24"/>
                <w:szCs w:val="24"/>
              </w:rPr>
            </w:pPr>
            <w:r w:rsidRPr="007F60E1">
              <w:rPr>
                <w:rFonts w:ascii="Arial" w:hAnsi="Arial" w:cs="Arial"/>
                <w:color w:val="000000" w:themeColor="text1"/>
                <w:sz w:val="24"/>
                <w:szCs w:val="24"/>
              </w:rPr>
              <w:t>Jei garantinio termino metu remonto darbai užtrunka ilgiau nei 6 (šešias) darbo dienas, pirkėjui turi būti suteikimas pakaitinis automobilis nedelsiant, tačiau ne vėliau kaip per 7 (septynias) darbo dienas nuo automobilio perdavimo momento, ne senesnis nei 5 (penkerių) metų ir ne žemesnės nei kompaktinės klasės pagal Automobilių suskirstymo lentelę (išskyrus atvejus, kai parduodamas mažos klasės automobilis, tokiu atveju kaip pakaitinis gali būti suteikimas ir mažos klasės automobilis). Jei automobilis yra nepataisomas, pardavėjas ne vėliau kaip per pristatymo terminą, kuris buvo nurodytas pasiūlyme, turi pateikti kitą, šios techninės specifikacijos reikalavimus atitinkantį automobilį.</w:t>
            </w:r>
          </w:p>
        </w:tc>
        <w:tc>
          <w:tcPr>
            <w:tcW w:w="3933" w:type="dxa"/>
            <w:shd w:val="clear" w:color="auto" w:fill="D0CECE" w:themeFill="background2" w:themeFillShade="E6"/>
          </w:tcPr>
          <w:p w14:paraId="0BB5E462"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r w:rsidR="00EF5498" w:rsidRPr="007F60E1" w14:paraId="5C8499F9" w14:textId="77777777" w:rsidTr="008C2855">
        <w:tc>
          <w:tcPr>
            <w:tcW w:w="573" w:type="dxa"/>
          </w:tcPr>
          <w:p w14:paraId="1B1274DD" w14:textId="77777777" w:rsidR="00EF5498" w:rsidRPr="007F60E1" w:rsidRDefault="00EF5498" w:rsidP="00EF5498">
            <w:pPr>
              <w:pStyle w:val="Sraopastraipa"/>
              <w:widowControl w:val="0"/>
              <w:numPr>
                <w:ilvl w:val="0"/>
                <w:numId w:val="51"/>
              </w:numPr>
              <w:autoSpaceDE w:val="0"/>
              <w:autoSpaceDN w:val="0"/>
              <w:ind w:left="284" w:hanging="284"/>
              <w:rPr>
                <w:rFonts w:ascii="Arial" w:eastAsiaTheme="minorHAnsi" w:hAnsi="Arial" w:cs="Arial"/>
                <w:color w:val="000000" w:themeColor="text1"/>
                <w:sz w:val="24"/>
                <w:szCs w:val="24"/>
              </w:rPr>
            </w:pPr>
          </w:p>
        </w:tc>
        <w:tc>
          <w:tcPr>
            <w:tcW w:w="2824" w:type="dxa"/>
          </w:tcPr>
          <w:p w14:paraId="2E1A051F" w14:textId="77777777" w:rsidR="00EF5498" w:rsidRPr="007F60E1" w:rsidRDefault="00EF5498" w:rsidP="008C2855">
            <w:pPr>
              <w:rPr>
                <w:rFonts w:ascii="Arial" w:hAnsi="Arial" w:cs="Arial"/>
                <w:color w:val="000000" w:themeColor="text1"/>
                <w:sz w:val="24"/>
                <w:szCs w:val="24"/>
              </w:rPr>
            </w:pPr>
            <w:r w:rsidRPr="007F60E1">
              <w:rPr>
                <w:rFonts w:ascii="Arial" w:hAnsi="Arial" w:cs="Arial"/>
                <w:color w:val="000000" w:themeColor="text1"/>
                <w:sz w:val="24"/>
                <w:szCs w:val="24"/>
              </w:rPr>
              <w:t>Registracija</w:t>
            </w:r>
          </w:p>
        </w:tc>
        <w:tc>
          <w:tcPr>
            <w:tcW w:w="7513" w:type="dxa"/>
          </w:tcPr>
          <w:p w14:paraId="37435100" w14:textId="77777777" w:rsidR="00EF5498" w:rsidRPr="007F60E1" w:rsidRDefault="00EF5498" w:rsidP="008C2855">
            <w:pPr>
              <w:ind w:right="34"/>
              <w:rPr>
                <w:rFonts w:ascii="Arial" w:hAnsi="Arial" w:cs="Arial"/>
                <w:color w:val="000000" w:themeColor="text1"/>
                <w:sz w:val="24"/>
                <w:szCs w:val="24"/>
              </w:rPr>
            </w:pPr>
            <w:r w:rsidRPr="007F60E1">
              <w:rPr>
                <w:rFonts w:ascii="Arial" w:hAnsi="Arial" w:cs="Arial"/>
                <w:color w:val="000000" w:themeColor="text1"/>
                <w:sz w:val="24"/>
                <w:szCs w:val="24"/>
              </w:rPr>
              <w:t>Tiekėjas privalo Lietuvos Respublikoje užregistruoti  siūlomą elektromobilį Alytaus miesto savivaldybės vardu, atlikti valstybinę techninę apžiūrą ir apdrausti elektromobilį civilinės atsakomybės draudimu vienam mėnesiui, skaičiuojant nuo elektromobilio pristatymo dienos.</w:t>
            </w:r>
          </w:p>
        </w:tc>
        <w:tc>
          <w:tcPr>
            <w:tcW w:w="3933" w:type="dxa"/>
            <w:shd w:val="clear" w:color="auto" w:fill="D0CECE" w:themeFill="background2" w:themeFillShade="E6"/>
          </w:tcPr>
          <w:p w14:paraId="2C874591" w14:textId="77777777" w:rsidR="00EF5498" w:rsidRPr="007F60E1" w:rsidRDefault="00EF5498" w:rsidP="008C2855">
            <w:pPr>
              <w:ind w:right="34"/>
              <w:jc w:val="both"/>
              <w:rPr>
                <w:rFonts w:ascii="Arial" w:hAnsi="Arial" w:cs="Arial"/>
                <w:iCs/>
                <w:color w:val="000000" w:themeColor="text1"/>
                <w:sz w:val="24"/>
                <w:szCs w:val="24"/>
              </w:rPr>
            </w:pPr>
            <w:r w:rsidRPr="007F60E1">
              <w:rPr>
                <w:rFonts w:ascii="Arial" w:hAnsi="Arial" w:cs="Arial"/>
                <w:iCs/>
                <w:color w:val="000000" w:themeColor="text1"/>
                <w:sz w:val="24"/>
                <w:szCs w:val="24"/>
              </w:rPr>
              <w:t>Nepildoma*</w:t>
            </w:r>
          </w:p>
        </w:tc>
      </w:tr>
    </w:tbl>
    <w:p w14:paraId="18AADF7D" w14:textId="77777777" w:rsidR="00DC733E" w:rsidRPr="007F60E1" w:rsidRDefault="00DC733E" w:rsidP="00DC733E">
      <w:pPr>
        <w:suppressAutoHyphens/>
        <w:spacing w:after="0" w:line="240" w:lineRule="auto"/>
        <w:jc w:val="center"/>
        <w:rPr>
          <w:rFonts w:ascii="Arial" w:hAnsi="Arial" w:cs="Arial"/>
          <w:b/>
          <w:color w:val="000000" w:themeColor="text1"/>
          <w:sz w:val="24"/>
          <w:szCs w:val="24"/>
        </w:rPr>
      </w:pPr>
    </w:p>
    <w:p w14:paraId="65F757F3" w14:textId="1ECF7AE8" w:rsidR="00EF5498" w:rsidRPr="007F60E1" w:rsidRDefault="00EF5498" w:rsidP="00DC733E">
      <w:pPr>
        <w:suppressAutoHyphens/>
        <w:spacing w:after="0" w:line="240" w:lineRule="auto"/>
        <w:jc w:val="center"/>
        <w:rPr>
          <w:rFonts w:ascii="Arial" w:hAnsi="Arial" w:cs="Arial"/>
          <w:b/>
          <w:color w:val="000000" w:themeColor="text1"/>
          <w:sz w:val="24"/>
          <w:szCs w:val="24"/>
        </w:rPr>
      </w:pPr>
      <w:r w:rsidRPr="007F60E1">
        <w:rPr>
          <w:rFonts w:ascii="Arial" w:hAnsi="Arial" w:cs="Arial"/>
          <w:b/>
          <w:color w:val="000000" w:themeColor="text1"/>
          <w:sz w:val="24"/>
          <w:szCs w:val="24"/>
        </w:rPr>
        <w:lastRenderedPageBreak/>
        <w:t>III. Baigiamosios nuostatos</w:t>
      </w:r>
    </w:p>
    <w:p w14:paraId="63E9E09D" w14:textId="77777777" w:rsidR="00EF5498" w:rsidRPr="007F60E1" w:rsidRDefault="00EF5498" w:rsidP="00DC733E">
      <w:pPr>
        <w:widowControl w:val="0"/>
        <w:tabs>
          <w:tab w:val="left" w:pos="3402"/>
        </w:tabs>
        <w:autoSpaceDN w:val="0"/>
        <w:snapToGrid w:val="0"/>
        <w:spacing w:after="0" w:line="240" w:lineRule="auto"/>
        <w:ind w:firstLine="709"/>
        <w:contextualSpacing/>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3.1. </w:t>
      </w:r>
      <w:r w:rsidRPr="007F60E1">
        <w:rPr>
          <w:rFonts w:ascii="Arial" w:hAnsi="Arial" w:cs="Arial"/>
          <w:color w:val="000000" w:themeColor="text1"/>
          <w:sz w:val="24"/>
          <w:szCs w:val="24"/>
          <w:lang w:eastAsia="en-US"/>
        </w:rPr>
        <w:t>Siūlomos Prekės charakteristika turi atitikti Techninėje specifikacijoje išdėstytus reikalavimus arba būti lygiavertė</w:t>
      </w:r>
      <w:r w:rsidRPr="007F60E1">
        <w:rPr>
          <w:rFonts w:ascii="Arial" w:eastAsia="Times New Roman" w:hAnsi="Arial" w:cs="Arial"/>
          <w:color w:val="000000" w:themeColor="text1"/>
          <w:sz w:val="24"/>
          <w:szCs w:val="24"/>
          <w:lang w:eastAsia="en-US"/>
        </w:rPr>
        <w:t>.</w:t>
      </w:r>
    </w:p>
    <w:p w14:paraId="1E5ADA5A" w14:textId="77777777" w:rsidR="00EF5498" w:rsidRPr="007F60E1" w:rsidRDefault="00EF5498" w:rsidP="00DC733E">
      <w:pPr>
        <w:widowControl w:val="0"/>
        <w:tabs>
          <w:tab w:val="left" w:pos="3402"/>
        </w:tabs>
        <w:autoSpaceDN w:val="0"/>
        <w:snapToGrid w:val="0"/>
        <w:spacing w:after="0" w:line="240" w:lineRule="auto"/>
        <w:ind w:firstLine="709"/>
        <w:contextualSpacing/>
        <w:jc w:val="both"/>
        <w:rPr>
          <w:rFonts w:ascii="Arial" w:hAnsi="Arial" w:cs="Arial"/>
          <w:color w:val="000000" w:themeColor="text1"/>
          <w:sz w:val="24"/>
          <w:szCs w:val="24"/>
        </w:rPr>
      </w:pPr>
      <w:r w:rsidRPr="007F60E1">
        <w:rPr>
          <w:rFonts w:ascii="Arial" w:eastAsia="Times New Roman" w:hAnsi="Arial" w:cs="Arial"/>
          <w:color w:val="000000" w:themeColor="text1"/>
          <w:sz w:val="24"/>
          <w:szCs w:val="24"/>
          <w:lang w:eastAsia="en-US"/>
        </w:rPr>
        <w:t xml:space="preserve">3.2. </w:t>
      </w:r>
      <w:r w:rsidRPr="007F60E1">
        <w:rPr>
          <w:rFonts w:ascii="Arial" w:hAnsi="Arial" w:cs="Arial"/>
          <w:color w:val="000000" w:themeColor="text1"/>
          <w:sz w:val="24"/>
          <w:szCs w:val="24"/>
          <w:lang w:eastAsia="en-US"/>
        </w:rPr>
        <w:t>Į Prekės (elektromobilio M1 klasės) kainą turi būti įskaičiuotos visos tiekėjo patiriamos išlaidos bei mokesčiai, susiję su Prekės tiekimu.</w:t>
      </w:r>
      <w:r w:rsidRPr="007F60E1">
        <w:rPr>
          <w:rFonts w:ascii="Arial" w:hAnsi="Arial" w:cs="Arial"/>
          <w:color w:val="000000" w:themeColor="text1"/>
          <w:sz w:val="24"/>
          <w:szCs w:val="24"/>
        </w:rPr>
        <w:t xml:space="preserve"> </w:t>
      </w:r>
    </w:p>
    <w:p w14:paraId="1E777714" w14:textId="77777777" w:rsidR="00EF5498" w:rsidRPr="007F60E1" w:rsidRDefault="00EF5498" w:rsidP="00DC733E">
      <w:pPr>
        <w:spacing w:after="0" w:line="240" w:lineRule="auto"/>
        <w:ind w:firstLine="709"/>
        <w:jc w:val="both"/>
        <w:rPr>
          <w:rFonts w:ascii="Arial" w:hAnsi="Arial" w:cs="Arial"/>
          <w:color w:val="000000" w:themeColor="text1"/>
          <w:sz w:val="24"/>
          <w:szCs w:val="24"/>
        </w:rPr>
      </w:pPr>
      <w:bookmarkStart w:id="63" w:name="_Hlk9239031"/>
      <w:r w:rsidRPr="007F60E1">
        <w:rPr>
          <w:rFonts w:ascii="Arial" w:hAnsi="Arial" w:cs="Arial"/>
          <w:color w:val="000000" w:themeColor="text1"/>
          <w:sz w:val="24"/>
          <w:szCs w:val="24"/>
        </w:rPr>
        <w:t>3.3. Prekė Pirkėjui turi būti pristatyta nurodytu adresu ne ilgiau kaip per 8 mėnesius po viešojo pirkimo-pardavimo sutarties pasirašymo, dėl nenumatytų aplinkybių prekių pristatymo terminas gali būti pratęstas vieną kartą vieno mėnesio laikotarpiui.</w:t>
      </w:r>
    </w:p>
    <w:bookmarkEnd w:id="63"/>
    <w:p w14:paraId="681FFF92" w14:textId="77777777" w:rsidR="00EF5498" w:rsidRPr="007F60E1" w:rsidRDefault="00EF5498" w:rsidP="00DC733E">
      <w:pPr>
        <w:spacing w:after="0" w:line="240" w:lineRule="auto"/>
        <w:ind w:firstLine="709"/>
        <w:jc w:val="both"/>
        <w:rPr>
          <w:rFonts w:ascii="Arial" w:hAnsi="Arial" w:cs="Arial"/>
          <w:color w:val="000000" w:themeColor="text1"/>
          <w:sz w:val="24"/>
          <w:szCs w:val="24"/>
        </w:rPr>
      </w:pPr>
      <w:r w:rsidRPr="007F60E1">
        <w:rPr>
          <w:rFonts w:ascii="Arial" w:hAnsi="Arial" w:cs="Arial"/>
          <w:color w:val="000000" w:themeColor="text1"/>
          <w:sz w:val="24"/>
          <w:szCs w:val="24"/>
        </w:rPr>
        <w:t xml:space="preserve">3.4. Aplinkosauginiai kriterijai Prekei nustatomi vadovaujantis Aplinkos apsaugos kriterijų taikymo, vykdant žaliuosius pirkimus, tvarkos aprašo, patvirtinto Lietuvos Respublikos aplinkos ministro </w:t>
      </w:r>
      <w:hyperlink r:id="rId28" w:history="1">
        <w:r w:rsidRPr="007F60E1">
          <w:rPr>
            <w:rStyle w:val="Hipersaitas"/>
            <w:rFonts w:ascii="Arial" w:hAnsi="Arial" w:cs="Arial"/>
            <w:color w:val="000000" w:themeColor="text1"/>
            <w:sz w:val="24"/>
            <w:szCs w:val="24"/>
          </w:rPr>
          <w:t>2011 m. birželio 28 d. įsakymu Nr. D1-508 „Dėl Aplinkos apsaugos kriterijų taikymo, vykdant žaliuosius pirkimus, tvarkos aprašo patvirtinimo“</w:t>
        </w:r>
      </w:hyperlink>
      <w:r w:rsidRPr="007F60E1">
        <w:rPr>
          <w:rFonts w:ascii="Arial" w:hAnsi="Arial" w:cs="Arial"/>
          <w:color w:val="000000" w:themeColor="text1"/>
          <w:sz w:val="24"/>
          <w:szCs w:val="24"/>
        </w:rPr>
        <w:t xml:space="preserve"> (aktualia redakcija), 4.1 punktu: yra Produktų, kurių viešiesiems pirkimams ir pirkimams taikytini minimalūs aplinkos apsaugos kriterijai, sąraše, nurodytame Tvarkos aprašo 1 priede ir atitinka Tvarkos aprašo 2 priedo „Minimalūs aplinkos apsaugos kriterijai“ X skyriaus „M ir N kategorijų kelių transporto priemonės“ 10 punktą</w:t>
      </w:r>
      <w:r w:rsidRPr="007F60E1">
        <w:rPr>
          <w:rFonts w:ascii="Arial" w:hAnsi="Arial" w:cs="Arial"/>
          <w:color w:val="000000" w:themeColor="text1"/>
          <w:sz w:val="24"/>
          <w:szCs w:val="24"/>
          <w:vertAlign w:val="superscript"/>
        </w:rPr>
        <w:footnoteReference w:id="5"/>
      </w:r>
      <w:r w:rsidRPr="007F60E1">
        <w:rPr>
          <w:rFonts w:ascii="Arial" w:hAnsi="Arial" w:cs="Arial"/>
          <w:color w:val="000000" w:themeColor="text1"/>
          <w:sz w:val="24"/>
          <w:szCs w:val="24"/>
        </w:rPr>
        <w:t xml:space="preserve"> ir perkama netarši transporto priemonė</w:t>
      </w:r>
      <w:r w:rsidRPr="007F60E1">
        <w:rPr>
          <w:rFonts w:ascii="Arial" w:hAnsi="Arial" w:cs="Arial"/>
          <w:color w:val="000000" w:themeColor="text1"/>
          <w:sz w:val="24"/>
          <w:szCs w:val="24"/>
          <w:vertAlign w:val="superscript"/>
        </w:rPr>
        <w:footnoteReference w:id="6"/>
      </w:r>
      <w:r w:rsidRPr="007F60E1">
        <w:rPr>
          <w:rFonts w:ascii="Arial" w:hAnsi="Arial" w:cs="Arial"/>
          <w:color w:val="000000" w:themeColor="text1"/>
          <w:sz w:val="24"/>
          <w:szCs w:val="24"/>
        </w:rPr>
        <w:t xml:space="preserve">. </w:t>
      </w:r>
    </w:p>
    <w:p w14:paraId="2E9C84EB" w14:textId="77777777" w:rsidR="00EF5498" w:rsidRPr="007F60E1" w:rsidRDefault="00EF5498" w:rsidP="00DC733E">
      <w:pPr>
        <w:spacing w:after="0" w:line="240" w:lineRule="auto"/>
        <w:ind w:firstLine="709"/>
        <w:jc w:val="both"/>
        <w:rPr>
          <w:rFonts w:ascii="Arial" w:hAnsi="Arial" w:cs="Arial"/>
          <w:color w:val="000000" w:themeColor="text1"/>
          <w:sz w:val="24"/>
          <w:szCs w:val="24"/>
        </w:rPr>
      </w:pPr>
      <w:r w:rsidRPr="007F60E1">
        <w:rPr>
          <w:rFonts w:ascii="Arial" w:hAnsi="Arial" w:cs="Arial"/>
          <w:b/>
          <w:color w:val="000000" w:themeColor="text1"/>
          <w:sz w:val="24"/>
          <w:szCs w:val="24"/>
        </w:rPr>
        <w:t xml:space="preserve">Tiekėjas patvirtina, kad siūlomas elektromobilis atitinka keliamus reikalavimus ir elektromobilio pristatymo metu </w:t>
      </w:r>
      <w:r w:rsidRPr="007F60E1">
        <w:rPr>
          <w:rFonts w:ascii="Arial" w:hAnsi="Arial" w:cs="Arial"/>
          <w:b/>
          <w:bCs/>
          <w:color w:val="000000" w:themeColor="text1"/>
          <w:sz w:val="24"/>
          <w:szCs w:val="24"/>
        </w:rPr>
        <w:t>turės pateikti atitiktį žaliojo pirkimo reikalavimams įrodantį (-</w:t>
      </w:r>
      <w:proofErr w:type="spellStart"/>
      <w:r w:rsidRPr="007F60E1">
        <w:rPr>
          <w:rFonts w:ascii="Arial" w:hAnsi="Arial" w:cs="Arial"/>
          <w:b/>
          <w:bCs/>
          <w:color w:val="000000" w:themeColor="text1"/>
          <w:sz w:val="24"/>
          <w:szCs w:val="24"/>
        </w:rPr>
        <w:t>ius</w:t>
      </w:r>
      <w:proofErr w:type="spellEnd"/>
      <w:r w:rsidRPr="007F60E1">
        <w:rPr>
          <w:rFonts w:ascii="Arial" w:hAnsi="Arial" w:cs="Arial"/>
          <w:b/>
          <w:bCs/>
          <w:color w:val="000000" w:themeColor="text1"/>
          <w:sz w:val="24"/>
          <w:szCs w:val="24"/>
        </w:rPr>
        <w:t>) dokumentą (-</w:t>
      </w:r>
      <w:proofErr w:type="spellStart"/>
      <w:r w:rsidRPr="007F60E1">
        <w:rPr>
          <w:rFonts w:ascii="Arial" w:hAnsi="Arial" w:cs="Arial"/>
          <w:b/>
          <w:bCs/>
          <w:color w:val="000000" w:themeColor="text1"/>
          <w:sz w:val="24"/>
          <w:szCs w:val="24"/>
        </w:rPr>
        <w:t>us</w:t>
      </w:r>
      <w:proofErr w:type="spellEnd"/>
      <w:r w:rsidRPr="007F60E1">
        <w:rPr>
          <w:rFonts w:ascii="Arial" w:hAnsi="Arial" w:cs="Arial"/>
          <w:b/>
          <w:bCs/>
          <w:color w:val="000000" w:themeColor="text1"/>
          <w:sz w:val="24"/>
          <w:szCs w:val="24"/>
        </w:rPr>
        <w:t>).</w:t>
      </w:r>
      <w:r w:rsidRPr="007F60E1">
        <w:rPr>
          <w:rFonts w:ascii="Arial" w:hAnsi="Arial" w:cs="Arial"/>
          <w:color w:val="000000" w:themeColor="text1"/>
          <w:sz w:val="24"/>
          <w:szCs w:val="24"/>
        </w:rPr>
        <w:t xml:space="preserve"> </w:t>
      </w:r>
    </w:p>
    <w:p w14:paraId="0B5512A4" w14:textId="77777777" w:rsidR="00EF5498" w:rsidRPr="007F60E1" w:rsidRDefault="00EF5498" w:rsidP="00DC733E">
      <w:pPr>
        <w:suppressAutoHyphens/>
        <w:spacing w:after="0" w:line="240" w:lineRule="auto"/>
        <w:jc w:val="both"/>
        <w:rPr>
          <w:rFonts w:ascii="Arial" w:hAnsi="Arial" w:cs="Arial"/>
          <w:b/>
          <w:color w:val="000000" w:themeColor="text1"/>
          <w:sz w:val="24"/>
          <w:szCs w:val="24"/>
        </w:rPr>
      </w:pPr>
      <w:r w:rsidRPr="007F60E1">
        <w:rPr>
          <w:rFonts w:ascii="Arial" w:hAnsi="Arial" w:cs="Arial"/>
          <w:b/>
          <w:color w:val="000000" w:themeColor="text1"/>
          <w:sz w:val="24"/>
          <w:szCs w:val="24"/>
        </w:rPr>
        <w:t>PASTABOS:</w:t>
      </w:r>
    </w:p>
    <w:p w14:paraId="59B8C9A2" w14:textId="77777777" w:rsidR="00EF5498" w:rsidRPr="007F60E1" w:rsidRDefault="00EF5498" w:rsidP="00DC733E">
      <w:pPr>
        <w:suppressAutoHyphens/>
        <w:spacing w:after="0" w:line="240" w:lineRule="auto"/>
        <w:jc w:val="both"/>
        <w:rPr>
          <w:rFonts w:ascii="Arial" w:hAnsi="Arial" w:cs="Arial"/>
          <w:color w:val="000000" w:themeColor="text1"/>
          <w:sz w:val="24"/>
          <w:szCs w:val="24"/>
        </w:rPr>
      </w:pPr>
      <w:bookmarkStart w:id="64" w:name="_Hlk221622572"/>
      <w:r w:rsidRPr="007F60E1">
        <w:rPr>
          <w:rFonts w:ascii="Arial" w:eastAsia="Times New Roman" w:hAnsi="Arial" w:cs="Arial"/>
          <w:bCs/>
          <w:iCs/>
          <w:color w:val="000000" w:themeColor="text1"/>
          <w:sz w:val="24"/>
          <w:szCs w:val="24"/>
          <w:lang w:eastAsia="en-US"/>
        </w:rPr>
        <w:t xml:space="preserve">1. </w:t>
      </w:r>
      <w:r w:rsidRPr="007F60E1">
        <w:rPr>
          <w:rFonts w:ascii="Arial" w:hAnsi="Arial" w:cs="Arial"/>
          <w:color w:val="000000" w:themeColor="text1"/>
          <w:sz w:val="24"/>
          <w:szCs w:val="24"/>
        </w:rPr>
        <w:t>*</w:t>
      </w:r>
      <w:r w:rsidRPr="007F60E1">
        <w:rPr>
          <w:rFonts w:ascii="Arial" w:eastAsia="Times New Roman" w:hAnsi="Arial" w:cs="Arial"/>
          <w:bCs/>
          <w:iCs/>
          <w:color w:val="000000" w:themeColor="text1"/>
          <w:sz w:val="24"/>
          <w:szCs w:val="24"/>
          <w:lang w:eastAsia="en-US"/>
        </w:rPr>
        <w:t xml:space="preserve"> Specifikacijos reikalavimai, kurių lentelės 4 stulpelyje nurodytas </w:t>
      </w:r>
      <w:r w:rsidRPr="007F60E1">
        <w:rPr>
          <w:rFonts w:ascii="Arial" w:eastAsia="Times New Roman" w:hAnsi="Arial" w:cs="Arial"/>
          <w:b/>
          <w:bCs/>
          <w:iCs/>
          <w:color w:val="000000" w:themeColor="text1"/>
          <w:sz w:val="24"/>
          <w:szCs w:val="24"/>
          <w:lang w:eastAsia="en-US"/>
        </w:rPr>
        <w:t xml:space="preserve">įrašas </w:t>
      </w:r>
      <w:bookmarkEnd w:id="64"/>
      <w:r w:rsidRPr="007F60E1">
        <w:rPr>
          <w:rFonts w:ascii="Arial" w:eastAsia="Times New Roman" w:hAnsi="Arial" w:cs="Arial"/>
          <w:b/>
          <w:bCs/>
          <w:iCs/>
          <w:color w:val="000000" w:themeColor="text1"/>
          <w:sz w:val="24"/>
          <w:szCs w:val="24"/>
          <w:lang w:eastAsia="en-US"/>
        </w:rPr>
        <w:t>,,</w:t>
      </w:r>
      <w:r w:rsidRPr="007F60E1">
        <w:rPr>
          <w:rFonts w:ascii="Arial" w:hAnsi="Arial" w:cs="Arial"/>
          <w:b/>
          <w:color w:val="000000" w:themeColor="text1"/>
          <w:sz w:val="24"/>
          <w:szCs w:val="24"/>
          <w:lang w:eastAsia="en-US"/>
        </w:rPr>
        <w:t>Nepildoma*“, pasiūlymų vertinimo metu nebus tikrinami</w:t>
      </w:r>
      <w:r w:rsidRPr="007F60E1">
        <w:rPr>
          <w:rFonts w:ascii="Arial" w:hAnsi="Arial" w:cs="Arial"/>
          <w:color w:val="000000" w:themeColor="text1"/>
          <w:sz w:val="24"/>
          <w:szCs w:val="24"/>
          <w:lang w:eastAsia="en-US"/>
        </w:rPr>
        <w:t xml:space="preserve">. </w:t>
      </w:r>
      <w:r w:rsidRPr="007F60E1">
        <w:rPr>
          <w:rFonts w:ascii="Arial" w:hAnsi="Arial" w:cs="Arial"/>
          <w:color w:val="000000" w:themeColor="text1"/>
          <w:sz w:val="24"/>
          <w:szCs w:val="24"/>
        </w:rPr>
        <w:t xml:space="preserve">Atitiktis bus vertinama Sutarties vykdymo metu. </w:t>
      </w:r>
    </w:p>
    <w:p w14:paraId="211C4490" w14:textId="77777777" w:rsidR="00EF5498" w:rsidRPr="007F60E1" w:rsidRDefault="00EF5498" w:rsidP="00DC733E">
      <w:pPr>
        <w:shd w:val="clear" w:color="auto" w:fill="FFFFFF" w:themeFill="background1"/>
        <w:suppressAutoHyphen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2. ** Pateiktas paveikslėlis yra </w:t>
      </w:r>
      <w:r w:rsidRPr="007F60E1">
        <w:rPr>
          <w:rFonts w:ascii="Arial" w:hAnsi="Arial" w:cs="Arial"/>
          <w:color w:val="000000" w:themeColor="text1"/>
          <w:sz w:val="24"/>
          <w:szCs w:val="24"/>
          <w:u w:val="single"/>
        </w:rPr>
        <w:t>orientacinio</w:t>
      </w:r>
      <w:r w:rsidRPr="007F60E1">
        <w:rPr>
          <w:rFonts w:ascii="Arial" w:hAnsi="Arial" w:cs="Arial"/>
          <w:color w:val="000000" w:themeColor="text1"/>
          <w:sz w:val="24"/>
          <w:szCs w:val="24"/>
        </w:rPr>
        <w:t xml:space="preserve"> pobūdžio, t. y. tiekėjui vizualiai įsivertinti pirkimo objektą ruošiant pasiūlymą. Tiekėjas turi vadovautis reikalaujamomis techninėmis elektromobilio, pritaikyto vežti asmenis su neįgaliojo vežimėliu  charakteristikomis (parametrais) ir kitomis šios specifikacijos nuostatomis.</w:t>
      </w:r>
    </w:p>
    <w:p w14:paraId="547F13B0" w14:textId="77777777" w:rsidR="00EF5498" w:rsidRPr="007F60E1" w:rsidRDefault="00EF5498" w:rsidP="00DC733E">
      <w:pPr>
        <w:suppressAutoHyphens/>
        <w:spacing w:after="0" w:line="240" w:lineRule="auto"/>
        <w:jc w:val="both"/>
        <w:rPr>
          <w:rFonts w:ascii="Arial" w:hAnsi="Arial" w:cs="Arial"/>
          <w:b/>
          <w:color w:val="000000" w:themeColor="text1"/>
          <w:sz w:val="24"/>
          <w:szCs w:val="24"/>
        </w:rPr>
      </w:pPr>
      <w:r w:rsidRPr="007F60E1">
        <w:rPr>
          <w:rFonts w:ascii="Arial" w:hAnsi="Arial" w:cs="Arial"/>
          <w:color w:val="000000" w:themeColor="text1"/>
          <w:sz w:val="24"/>
          <w:szCs w:val="24"/>
        </w:rPr>
        <w:t xml:space="preserve">3. </w:t>
      </w:r>
      <w:r w:rsidRPr="007F60E1">
        <w:rPr>
          <w:rFonts w:ascii="Arial" w:eastAsia="Times New Roman" w:hAnsi="Arial" w:cs="Arial"/>
          <w:bCs/>
          <w:iCs/>
          <w:color w:val="000000" w:themeColor="text1"/>
          <w:sz w:val="24"/>
          <w:szCs w:val="24"/>
          <w:lang w:eastAsia="en-US"/>
        </w:rPr>
        <w:t xml:space="preserve">Specifikacijos reikalavimų, kurių lentelės 4 stulpelyje </w:t>
      </w:r>
      <w:r w:rsidRPr="007F60E1">
        <w:rPr>
          <w:rFonts w:ascii="Arial" w:eastAsia="Times New Roman" w:hAnsi="Arial" w:cs="Arial"/>
          <w:b/>
          <w:bCs/>
          <w:iCs/>
          <w:color w:val="000000" w:themeColor="text1"/>
          <w:sz w:val="24"/>
          <w:szCs w:val="24"/>
          <w:lang w:eastAsia="en-US"/>
        </w:rPr>
        <w:t xml:space="preserve">nurodytas įrašas </w:t>
      </w:r>
      <w:r w:rsidRPr="007F60E1">
        <w:rPr>
          <w:rFonts w:ascii="Arial" w:eastAsia="Times New Roman" w:hAnsi="Arial" w:cs="Arial"/>
          <w:b/>
          <w:bCs/>
          <w:i/>
          <w:color w:val="000000" w:themeColor="text1"/>
          <w:sz w:val="24"/>
          <w:szCs w:val="24"/>
          <w:lang w:eastAsia="en-US"/>
        </w:rPr>
        <w:t>,,***Konkretūs duomenys**“</w:t>
      </w:r>
      <w:r w:rsidRPr="007F60E1">
        <w:rPr>
          <w:rFonts w:ascii="Arial" w:eastAsia="Times New Roman" w:hAnsi="Arial" w:cs="Arial"/>
          <w:b/>
          <w:bCs/>
          <w:iCs/>
          <w:color w:val="000000" w:themeColor="text1"/>
          <w:sz w:val="24"/>
          <w:szCs w:val="24"/>
          <w:lang w:eastAsia="en-US"/>
        </w:rPr>
        <w:t xml:space="preserve">, </w:t>
      </w:r>
      <w:r w:rsidRPr="007F60E1">
        <w:rPr>
          <w:rFonts w:ascii="Arial" w:eastAsia="Times New Roman" w:hAnsi="Arial" w:cs="Arial"/>
          <w:b/>
          <w:bCs/>
          <w:color w:val="000000" w:themeColor="text1"/>
          <w:sz w:val="24"/>
          <w:szCs w:val="24"/>
          <w:lang w:eastAsia="en-US"/>
        </w:rPr>
        <w:t xml:space="preserve">pagrindimui tiekėjai privalo kartu su užpildytu Techninės specifikacijos </w:t>
      </w:r>
      <w:r w:rsidRPr="007F60E1">
        <w:rPr>
          <w:rFonts w:ascii="Arial" w:hAnsi="Arial" w:cs="Arial"/>
          <w:b/>
          <w:color w:val="000000" w:themeColor="text1"/>
          <w:sz w:val="24"/>
          <w:szCs w:val="24"/>
        </w:rPr>
        <w:t>pateikti gamintojų techninius dokumentus ar kitus lygiaverčius duomenis. Teikiant brošiūras ar kitus didelės apimties dokumentus nurodyti reikalaujamos informacijos vietą (lapų ar skyrių Nr.). Nuorodos į tiekėjų/gamintojų tinklapius nepriimtinos, t. y. nebus vertinamos.</w:t>
      </w:r>
    </w:p>
    <w:p w14:paraId="2A233CCD" w14:textId="77777777" w:rsidR="00EF5498" w:rsidRPr="007F60E1" w:rsidRDefault="00EF5498" w:rsidP="00DC733E">
      <w:pPr>
        <w:suppressAutoHyphens/>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4. Kilus pagrįstų abejonių dėl pateikto pasiūlymo, Perkančioji organizacija turi teisę paprašyti tiekėjo pateikti papildomų įrodymų dėl pasiūlymo atitikties techninėje specifikacijoje nurodytiems reikalavimams.</w:t>
      </w:r>
    </w:p>
    <w:p w14:paraId="24E05399" w14:textId="77777777" w:rsidR="00EF5498" w:rsidRPr="007F60E1" w:rsidRDefault="00EF5498" w:rsidP="00DC733E">
      <w:pPr>
        <w:suppressAutoHyphens/>
        <w:spacing w:after="0" w:line="240" w:lineRule="auto"/>
        <w:jc w:val="both"/>
        <w:rPr>
          <w:rFonts w:ascii="Arial" w:hAnsi="Arial" w:cs="Arial"/>
          <w:bCs/>
          <w:color w:val="000000" w:themeColor="text1"/>
          <w:sz w:val="24"/>
          <w:szCs w:val="24"/>
        </w:rPr>
      </w:pPr>
      <w:r w:rsidRPr="007F60E1">
        <w:rPr>
          <w:rFonts w:ascii="Arial" w:hAnsi="Arial" w:cs="Arial"/>
          <w:bCs/>
          <w:color w:val="000000" w:themeColor="text1"/>
          <w:sz w:val="24"/>
          <w:szCs w:val="24"/>
        </w:rPr>
        <w:t>5. Jeigu reikalaujami dokumentai parengti ne lietuvių kalba, turi būti pateiktas vertimas į lietuvių kalbą.</w:t>
      </w:r>
    </w:p>
    <w:bookmarkEnd w:id="58"/>
    <w:p w14:paraId="58BB32EF" w14:textId="77777777" w:rsidR="00EF5498" w:rsidRPr="007F60E1" w:rsidRDefault="00EF5498" w:rsidP="00FB70A0">
      <w:pPr>
        <w:pStyle w:val="Antrat2"/>
        <w:ind w:left="5103"/>
        <w:rPr>
          <w:rFonts w:ascii="Arial" w:eastAsia="Calibri" w:hAnsi="Arial" w:cs="Arial"/>
          <w:color w:val="000000" w:themeColor="text1"/>
          <w:sz w:val="24"/>
          <w:szCs w:val="24"/>
        </w:rPr>
        <w:sectPr w:rsidR="00EF5498" w:rsidRPr="007F60E1" w:rsidSect="00EF5498">
          <w:pgSz w:w="15840" w:h="12240" w:orient="landscape"/>
          <w:pgMar w:top="1134" w:right="1134" w:bottom="1134" w:left="567" w:header="720" w:footer="720" w:gutter="0"/>
          <w:cols w:space="720"/>
          <w:titlePg/>
          <w:docGrid w:linePitch="360"/>
        </w:sectPr>
      </w:pPr>
    </w:p>
    <w:p w14:paraId="0CE9DA3D" w14:textId="081E99A8" w:rsidR="00FB70A0" w:rsidRPr="007F60E1" w:rsidRDefault="00FB70A0" w:rsidP="00FB70A0">
      <w:pPr>
        <w:pStyle w:val="Antrat2"/>
        <w:ind w:left="5103"/>
        <w:rPr>
          <w:rFonts w:ascii="Arial" w:eastAsia="Calibri" w:hAnsi="Arial" w:cs="Arial"/>
          <w:color w:val="000000" w:themeColor="text1"/>
          <w:sz w:val="24"/>
          <w:szCs w:val="24"/>
        </w:rPr>
      </w:pPr>
      <w:r w:rsidRPr="007F60E1">
        <w:rPr>
          <w:rFonts w:ascii="Arial" w:eastAsia="Calibri" w:hAnsi="Arial" w:cs="Arial"/>
          <w:color w:val="000000" w:themeColor="text1"/>
          <w:sz w:val="24"/>
          <w:szCs w:val="24"/>
        </w:rPr>
        <w:lastRenderedPageBreak/>
        <w:t>Specialiųjų pirkimo sąlygų 5 priedas „Pasiūlymo forma“</w:t>
      </w:r>
      <w:bookmarkEnd w:id="59"/>
      <w:bookmarkEnd w:id="60"/>
      <w:bookmarkEnd w:id="61"/>
      <w:bookmarkEnd w:id="62"/>
    </w:p>
    <w:p w14:paraId="6CCD876C" w14:textId="77777777" w:rsidR="001729C8" w:rsidRPr="007F60E1" w:rsidRDefault="001729C8" w:rsidP="00AB33DB">
      <w:pPr>
        <w:suppressAutoHyphens/>
        <w:spacing w:after="0" w:line="240" w:lineRule="auto"/>
        <w:ind w:right="-178" w:firstLine="1134"/>
        <w:jc w:val="center"/>
        <w:rPr>
          <w:rFonts w:ascii="Arial" w:eastAsia="Times New Roman" w:hAnsi="Arial" w:cs="Arial"/>
          <w:color w:val="000000" w:themeColor="text1"/>
          <w:sz w:val="24"/>
          <w:szCs w:val="24"/>
          <w:lang w:eastAsia="zh-CN"/>
        </w:rPr>
      </w:pPr>
    </w:p>
    <w:p w14:paraId="22BBA582" w14:textId="10C19067" w:rsidR="00AB33DB" w:rsidRPr="007F60E1" w:rsidRDefault="00AB33DB" w:rsidP="00AB33DB">
      <w:pPr>
        <w:suppressAutoHyphens/>
        <w:spacing w:after="0" w:line="240" w:lineRule="auto"/>
        <w:ind w:right="-178" w:firstLine="1134"/>
        <w:jc w:val="center"/>
        <w:rPr>
          <w:rFonts w:ascii="Arial" w:eastAsia="Times New Roman" w:hAnsi="Arial" w:cs="Arial"/>
          <w:b/>
          <w:bCs/>
          <w:color w:val="000000" w:themeColor="text1"/>
          <w:sz w:val="24"/>
          <w:szCs w:val="24"/>
          <w:lang w:eastAsia="zh-CN"/>
        </w:rPr>
      </w:pPr>
      <w:r w:rsidRPr="007F60E1">
        <w:rPr>
          <w:rFonts w:ascii="Arial" w:eastAsia="Times New Roman" w:hAnsi="Arial" w:cs="Arial"/>
          <w:color w:val="000000" w:themeColor="text1"/>
          <w:sz w:val="24"/>
          <w:szCs w:val="24"/>
          <w:lang w:eastAsia="zh-CN"/>
        </w:rPr>
        <w:t>Herbas arba prekių ženklas</w:t>
      </w:r>
    </w:p>
    <w:p w14:paraId="13C9307D" w14:textId="77777777" w:rsidR="00AB33DB" w:rsidRPr="007F60E1" w:rsidRDefault="00AB33DB" w:rsidP="00AB33DB">
      <w:pPr>
        <w:suppressAutoHyphens/>
        <w:spacing w:after="0" w:line="240" w:lineRule="auto"/>
        <w:ind w:right="-178" w:firstLine="1134"/>
        <w:jc w:val="center"/>
        <w:rPr>
          <w:rFonts w:ascii="Arial" w:eastAsia="Times New Roman" w:hAnsi="Arial" w:cs="Arial"/>
          <w:b/>
          <w:bCs/>
          <w:color w:val="000000" w:themeColor="text1"/>
          <w:sz w:val="24"/>
          <w:szCs w:val="24"/>
          <w:lang w:eastAsia="zh-CN"/>
        </w:rPr>
      </w:pPr>
      <w:r w:rsidRPr="007F60E1">
        <w:rPr>
          <w:rFonts w:ascii="Arial" w:eastAsia="Times New Roman" w:hAnsi="Arial" w:cs="Arial"/>
          <w:color w:val="000000" w:themeColor="text1"/>
          <w:sz w:val="24"/>
          <w:szCs w:val="24"/>
          <w:lang w:eastAsia="zh-CN"/>
        </w:rPr>
        <w:t>(Tiekėjo pavadinimas)</w:t>
      </w:r>
    </w:p>
    <w:p w14:paraId="2855F118" w14:textId="77777777" w:rsidR="00AB33DB" w:rsidRPr="007F60E1" w:rsidRDefault="00AB33DB" w:rsidP="00AB33DB">
      <w:pPr>
        <w:suppressAutoHyphens/>
        <w:spacing w:after="0" w:line="240" w:lineRule="auto"/>
        <w:ind w:right="-178" w:firstLine="1134"/>
        <w:jc w:val="center"/>
        <w:rPr>
          <w:rFonts w:ascii="Arial" w:eastAsia="Times New Roman" w:hAnsi="Arial" w:cs="Arial"/>
          <w:color w:val="000000" w:themeColor="text1"/>
          <w:sz w:val="24"/>
          <w:szCs w:val="24"/>
          <w:lang w:eastAsia="zh-CN"/>
        </w:rPr>
      </w:pPr>
    </w:p>
    <w:p w14:paraId="040EFCB7" w14:textId="77777777" w:rsidR="00AB33DB" w:rsidRPr="007F60E1" w:rsidRDefault="00AB33DB" w:rsidP="00AB33DB">
      <w:pPr>
        <w:suppressAutoHyphens/>
        <w:spacing w:after="0" w:line="240" w:lineRule="auto"/>
        <w:ind w:right="-178" w:firstLine="1134"/>
        <w:jc w:val="center"/>
        <w:rPr>
          <w:rFonts w:ascii="Arial" w:eastAsia="Times New Roman" w:hAnsi="Arial" w:cs="Arial"/>
          <w:color w:val="000000" w:themeColor="text1"/>
          <w:sz w:val="24"/>
          <w:szCs w:val="24"/>
          <w:vertAlign w:val="superscript"/>
          <w:lang w:eastAsia="zh-CN"/>
        </w:rPr>
      </w:pPr>
      <w:r w:rsidRPr="007F60E1">
        <w:rPr>
          <w:rFonts w:ascii="Arial" w:eastAsia="Times New Roman" w:hAnsi="Arial" w:cs="Arial"/>
          <w:color w:val="000000" w:themeColor="text1"/>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7F60E1" w:rsidRDefault="00AB33DB" w:rsidP="00AB33DB">
      <w:pPr>
        <w:spacing w:after="0" w:line="240" w:lineRule="auto"/>
        <w:ind w:firstLine="1134"/>
        <w:jc w:val="both"/>
        <w:rPr>
          <w:rFonts w:ascii="Arial" w:eastAsia="Times New Roman" w:hAnsi="Arial" w:cs="Arial"/>
          <w:color w:val="000000" w:themeColor="text1"/>
          <w:sz w:val="24"/>
          <w:szCs w:val="24"/>
          <w:lang w:eastAsia="en-US"/>
        </w:rPr>
      </w:pPr>
    </w:p>
    <w:p w14:paraId="30850F4F" w14:textId="77777777" w:rsidR="00AB33DB" w:rsidRPr="007F60E1" w:rsidRDefault="00AB33DB" w:rsidP="00AB33DB">
      <w:pPr>
        <w:spacing w:after="0" w:line="240" w:lineRule="auto"/>
        <w:rPr>
          <w:rFonts w:ascii="Arial" w:eastAsia="Times New Roman" w:hAnsi="Arial" w:cs="Arial"/>
          <w:color w:val="000000" w:themeColor="text1"/>
          <w:sz w:val="24"/>
          <w:szCs w:val="24"/>
        </w:rPr>
      </w:pPr>
      <w:r w:rsidRPr="007F60E1">
        <w:rPr>
          <w:rFonts w:ascii="Arial" w:eastAsia="Times New Roman" w:hAnsi="Arial" w:cs="Arial"/>
          <w:color w:val="000000" w:themeColor="text1"/>
          <w:sz w:val="24"/>
          <w:szCs w:val="24"/>
        </w:rPr>
        <w:t>Alytaus miesto savivaldybės administracijai</w:t>
      </w:r>
    </w:p>
    <w:p w14:paraId="7BA909AF" w14:textId="77777777" w:rsidR="00AB33DB" w:rsidRPr="007F60E1" w:rsidRDefault="00AB33DB" w:rsidP="00AB33DB">
      <w:pPr>
        <w:spacing w:after="0" w:line="240" w:lineRule="auto"/>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sz w:val="24"/>
          <w:szCs w:val="24"/>
          <w:vertAlign w:val="superscript"/>
          <w:lang w:eastAsia="en-US"/>
        </w:rPr>
        <w:t>(perkančiosios organizacijos pavadinimas)</w:t>
      </w:r>
    </w:p>
    <w:p w14:paraId="487B03F3" w14:textId="77777777" w:rsidR="00AB33DB" w:rsidRPr="007F60E1" w:rsidRDefault="00AB33DB" w:rsidP="008D1F73">
      <w:pPr>
        <w:spacing w:after="0" w:line="240" w:lineRule="auto"/>
        <w:ind w:firstLine="1134"/>
        <w:contextualSpacing/>
        <w:jc w:val="center"/>
        <w:rPr>
          <w:rFonts w:ascii="Arial" w:eastAsia="Times New Roman" w:hAnsi="Arial" w:cs="Arial"/>
          <w:caps/>
          <w:color w:val="000000" w:themeColor="text1"/>
          <w:sz w:val="24"/>
          <w:szCs w:val="24"/>
          <w:lang w:eastAsia="en-US"/>
        </w:rPr>
      </w:pPr>
      <w:r w:rsidRPr="007F60E1">
        <w:rPr>
          <w:rFonts w:ascii="Arial" w:eastAsia="Calibri" w:hAnsi="Arial" w:cs="Arial"/>
          <w:b/>
          <w:caps/>
          <w:color w:val="000000" w:themeColor="text1"/>
          <w:sz w:val="24"/>
          <w:szCs w:val="24"/>
          <w:lang w:eastAsia="en-US"/>
        </w:rPr>
        <w:t>Pasiūlymas</w:t>
      </w:r>
    </w:p>
    <w:p w14:paraId="3253593F" w14:textId="0FC1BD00" w:rsidR="00AB33DB" w:rsidRPr="007F60E1" w:rsidRDefault="00AB33DB" w:rsidP="008D1F73">
      <w:pPr>
        <w:tabs>
          <w:tab w:val="left" w:pos="5812"/>
        </w:tabs>
        <w:spacing w:after="0" w:line="240" w:lineRule="auto"/>
        <w:ind w:left="1134"/>
        <w:jc w:val="center"/>
        <w:rPr>
          <w:rFonts w:ascii="Arial" w:eastAsia="Times New Roman" w:hAnsi="Arial" w:cs="Arial"/>
          <w:b/>
          <w:bCs/>
          <w:iCs/>
          <w:caps/>
          <w:color w:val="000000" w:themeColor="text1"/>
          <w:sz w:val="24"/>
          <w:szCs w:val="24"/>
          <w:lang w:eastAsia="en-US"/>
        </w:rPr>
      </w:pPr>
      <w:r w:rsidRPr="007F60E1">
        <w:rPr>
          <w:rFonts w:ascii="Arial" w:eastAsia="Times New Roman" w:hAnsi="Arial" w:cs="Arial"/>
          <w:b/>
          <w:bCs/>
          <w:iCs/>
          <w:caps/>
          <w:color w:val="000000" w:themeColor="text1"/>
          <w:sz w:val="24"/>
          <w:szCs w:val="24"/>
          <w:lang w:eastAsia="en-US"/>
        </w:rPr>
        <w:t>DĖL</w:t>
      </w:r>
      <w:r w:rsidR="004868D7" w:rsidRPr="007F60E1">
        <w:rPr>
          <w:rFonts w:ascii="Arial" w:eastAsia="Times New Roman" w:hAnsi="Arial" w:cs="Arial"/>
          <w:b/>
          <w:bCs/>
          <w:iCs/>
          <w:caps/>
          <w:color w:val="000000" w:themeColor="text1"/>
          <w:sz w:val="24"/>
          <w:szCs w:val="24"/>
          <w:lang w:eastAsia="en-US"/>
        </w:rPr>
        <w:t xml:space="preserve"> </w:t>
      </w:r>
      <w:r w:rsidR="00862002" w:rsidRPr="007F60E1">
        <w:rPr>
          <w:rFonts w:ascii="Arial" w:eastAsia="Times New Roman" w:hAnsi="Arial" w:cs="Arial"/>
          <w:b/>
          <w:bCs/>
          <w:iCs/>
          <w:caps/>
          <w:color w:val="000000" w:themeColor="text1"/>
          <w:sz w:val="24"/>
          <w:szCs w:val="24"/>
          <w:lang w:eastAsia="en-US"/>
        </w:rPr>
        <w:t>TRANSPORTO PRIEMONĖS</w:t>
      </w:r>
      <w:r w:rsidR="00C32D98" w:rsidRPr="007F60E1">
        <w:rPr>
          <w:rFonts w:ascii="Arial" w:eastAsia="Times New Roman" w:hAnsi="Arial" w:cs="Arial"/>
          <w:b/>
          <w:bCs/>
          <w:iCs/>
          <w:caps/>
          <w:color w:val="000000" w:themeColor="text1"/>
          <w:sz w:val="24"/>
          <w:szCs w:val="24"/>
          <w:lang w:eastAsia="en-US"/>
        </w:rPr>
        <w:t xml:space="preserve"> </w:t>
      </w:r>
      <w:r w:rsidRPr="007F60E1">
        <w:rPr>
          <w:rFonts w:ascii="Arial" w:eastAsia="Times New Roman" w:hAnsi="Arial" w:cs="Arial"/>
          <w:b/>
          <w:bCs/>
          <w:iCs/>
          <w:caps/>
          <w:color w:val="000000" w:themeColor="text1"/>
          <w:sz w:val="24"/>
          <w:szCs w:val="24"/>
          <w:lang w:eastAsia="en-US"/>
        </w:rPr>
        <w:t>pIrkimo</w:t>
      </w:r>
    </w:p>
    <w:p w14:paraId="429382CE" w14:textId="77777777" w:rsidR="00AB33DB" w:rsidRPr="007F60E1" w:rsidRDefault="00AB33DB" w:rsidP="00AB33DB">
      <w:pPr>
        <w:tabs>
          <w:tab w:val="left" w:pos="5812"/>
        </w:tabs>
        <w:spacing w:after="0" w:line="240" w:lineRule="auto"/>
        <w:ind w:firstLine="1134"/>
        <w:jc w:val="center"/>
        <w:rPr>
          <w:rFonts w:ascii="Arial" w:eastAsia="Times New Roman" w:hAnsi="Arial" w:cs="Arial"/>
          <w:iCs/>
          <w:color w:val="000000" w:themeColor="text1"/>
          <w:sz w:val="24"/>
          <w:szCs w:val="24"/>
          <w:vertAlign w:val="superscript"/>
          <w:lang w:eastAsia="en-US"/>
        </w:rPr>
      </w:pPr>
      <w:r w:rsidRPr="007F60E1">
        <w:rPr>
          <w:rFonts w:ascii="Arial" w:eastAsia="Times New Roman" w:hAnsi="Arial" w:cs="Arial"/>
          <w:iCs/>
          <w:color w:val="000000" w:themeColor="text1"/>
          <w:sz w:val="24"/>
          <w:szCs w:val="24"/>
          <w:vertAlign w:val="superscript"/>
          <w:lang w:eastAsia="en-US"/>
        </w:rPr>
        <w:t>(pirkimo pavadinimas)</w:t>
      </w:r>
    </w:p>
    <w:p w14:paraId="20439E1F"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____________________</w:t>
      </w:r>
    </w:p>
    <w:p w14:paraId="5D15BBF7"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sz w:val="24"/>
          <w:szCs w:val="24"/>
          <w:vertAlign w:val="superscript"/>
          <w:lang w:eastAsia="en-US"/>
        </w:rPr>
        <w:t>(Data)</w:t>
      </w:r>
    </w:p>
    <w:p w14:paraId="25D8CF1E"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____________________</w:t>
      </w:r>
    </w:p>
    <w:p w14:paraId="098E8A51" w14:textId="77777777" w:rsidR="00AB33DB" w:rsidRPr="007F60E1" w:rsidRDefault="00AB33DB" w:rsidP="00AB33DB">
      <w:pPr>
        <w:spacing w:after="0" w:line="240" w:lineRule="auto"/>
        <w:ind w:firstLine="1134"/>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sz w:val="24"/>
          <w:szCs w:val="24"/>
          <w:vertAlign w:val="superscript"/>
          <w:lang w:eastAsia="en-US"/>
        </w:rPr>
        <w:t>(Vieta)</w:t>
      </w:r>
    </w:p>
    <w:p w14:paraId="3C5D05CA" w14:textId="77777777" w:rsidR="00AB33DB" w:rsidRPr="007F60E1" w:rsidRDefault="00AB33DB" w:rsidP="00AB33DB">
      <w:pPr>
        <w:spacing w:after="0" w:line="240" w:lineRule="auto"/>
        <w:ind w:firstLine="1134"/>
        <w:jc w:val="both"/>
        <w:rPr>
          <w:rFonts w:ascii="Arial" w:eastAsia="Times New Roman" w:hAnsi="Arial" w:cs="Arial"/>
          <w:color w:val="000000" w:themeColor="text1"/>
          <w:sz w:val="24"/>
          <w:szCs w:val="24"/>
          <w:lang w:eastAsia="en-U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4396"/>
      </w:tblGrid>
      <w:tr w:rsidR="00AB33DB" w:rsidRPr="007F60E1" w14:paraId="7CD127C0" w14:textId="77777777" w:rsidTr="003D2A90">
        <w:trPr>
          <w:trHeight w:val="168"/>
        </w:trPr>
        <w:tc>
          <w:tcPr>
            <w:tcW w:w="5697" w:type="dxa"/>
            <w:tcBorders>
              <w:top w:val="single" w:sz="4" w:space="0" w:color="auto"/>
              <w:left w:val="single" w:sz="4" w:space="0" w:color="auto"/>
              <w:bottom w:val="single" w:sz="4" w:space="0" w:color="auto"/>
              <w:right w:val="single" w:sz="4" w:space="0" w:color="auto"/>
            </w:tcBorders>
            <w:hideMark/>
          </w:tcPr>
          <w:p w14:paraId="57B3F158" w14:textId="77777777" w:rsidR="00AB33DB" w:rsidRPr="007F60E1" w:rsidRDefault="00AB33DB" w:rsidP="00AB33DB">
            <w:pPr>
              <w:spacing w:after="0" w:line="240" w:lineRule="auto"/>
              <w:rPr>
                <w:rFonts w:ascii="Arial" w:eastAsia="Calibri" w:hAnsi="Arial" w:cs="Arial"/>
                <w:i/>
                <w:color w:val="000000" w:themeColor="text1"/>
                <w:sz w:val="24"/>
                <w:szCs w:val="24"/>
                <w:lang w:eastAsia="en-US"/>
              </w:rPr>
            </w:pPr>
            <w:r w:rsidRPr="007F60E1">
              <w:rPr>
                <w:rFonts w:ascii="Arial" w:eastAsia="Calibri" w:hAnsi="Arial" w:cs="Arial"/>
                <w:color w:val="000000" w:themeColor="text1"/>
                <w:sz w:val="24"/>
                <w:szCs w:val="24"/>
                <w:lang w:eastAsia="en-US"/>
              </w:rPr>
              <w:t xml:space="preserve">Tiekėjo pavadinimas ir kodas </w:t>
            </w:r>
            <w:r w:rsidRPr="007F60E1">
              <w:rPr>
                <w:rFonts w:ascii="Arial" w:eastAsia="Calibri" w:hAnsi="Arial" w:cs="Arial"/>
                <w:i/>
                <w:color w:val="000000" w:themeColor="text1"/>
                <w:sz w:val="24"/>
                <w:szCs w:val="24"/>
                <w:lang w:eastAsia="en-US"/>
              </w:rPr>
              <w:t>(jeigu dalyvauja ūkio subjektų grupė, veikianti jungtinės veiklos pagrindu, surašomi visi partnerių pavadinimai ir kodai)</w:t>
            </w:r>
          </w:p>
        </w:tc>
        <w:tc>
          <w:tcPr>
            <w:tcW w:w="4396" w:type="dxa"/>
            <w:tcBorders>
              <w:top w:val="single" w:sz="4" w:space="0" w:color="auto"/>
              <w:left w:val="single" w:sz="4" w:space="0" w:color="auto"/>
              <w:bottom w:val="single" w:sz="4" w:space="0" w:color="auto"/>
              <w:right w:val="single" w:sz="4" w:space="0" w:color="auto"/>
            </w:tcBorders>
          </w:tcPr>
          <w:p w14:paraId="2D3EAA71"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p w14:paraId="581D72FD"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5F6DCFF2" w14:textId="77777777" w:rsidTr="003D2A90">
        <w:trPr>
          <w:trHeight w:val="168"/>
        </w:trPr>
        <w:tc>
          <w:tcPr>
            <w:tcW w:w="5697" w:type="dxa"/>
            <w:tcBorders>
              <w:top w:val="single" w:sz="4" w:space="0" w:color="auto"/>
              <w:left w:val="single" w:sz="4" w:space="0" w:color="auto"/>
              <w:bottom w:val="single" w:sz="4" w:space="0" w:color="auto"/>
              <w:right w:val="single" w:sz="4" w:space="0" w:color="auto"/>
            </w:tcBorders>
            <w:hideMark/>
          </w:tcPr>
          <w:p w14:paraId="7EEEFAC4" w14:textId="77777777" w:rsidR="00AB33DB" w:rsidRPr="007F60E1" w:rsidRDefault="00AB33DB" w:rsidP="00AB33DB">
            <w:pPr>
              <w:spacing w:after="0" w:line="240" w:lineRule="auto"/>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 xml:space="preserve">Atsakingas partneris </w:t>
            </w:r>
            <w:r w:rsidRPr="007F60E1">
              <w:rPr>
                <w:rFonts w:ascii="Arial" w:eastAsia="Calibri" w:hAnsi="Arial" w:cs="Arial"/>
                <w:i/>
                <w:color w:val="000000" w:themeColor="text1"/>
                <w:sz w:val="24"/>
                <w:szCs w:val="24"/>
                <w:lang w:eastAsia="en-US"/>
              </w:rPr>
              <w:t>(jeigu dalyvauja ūkio subjektų grupė, veikianti jungtinės veiklos pagrindu)</w:t>
            </w:r>
          </w:p>
        </w:tc>
        <w:tc>
          <w:tcPr>
            <w:tcW w:w="4396" w:type="dxa"/>
            <w:tcBorders>
              <w:top w:val="single" w:sz="4" w:space="0" w:color="auto"/>
              <w:left w:val="single" w:sz="4" w:space="0" w:color="auto"/>
              <w:bottom w:val="single" w:sz="4" w:space="0" w:color="auto"/>
              <w:right w:val="single" w:sz="4" w:space="0" w:color="auto"/>
            </w:tcBorders>
          </w:tcPr>
          <w:p w14:paraId="31172186"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66BE817D" w14:textId="77777777" w:rsidTr="003D2A90">
        <w:tc>
          <w:tcPr>
            <w:tcW w:w="5697" w:type="dxa"/>
            <w:tcBorders>
              <w:top w:val="single" w:sz="4" w:space="0" w:color="auto"/>
              <w:left w:val="single" w:sz="4" w:space="0" w:color="auto"/>
              <w:bottom w:val="single" w:sz="4" w:space="0" w:color="auto"/>
              <w:right w:val="single" w:sz="4" w:space="0" w:color="auto"/>
            </w:tcBorders>
            <w:hideMark/>
          </w:tcPr>
          <w:p w14:paraId="12CF4E95" w14:textId="77777777" w:rsidR="00AB33DB" w:rsidRPr="007F60E1" w:rsidRDefault="00AB33DB" w:rsidP="00AB33DB">
            <w:pPr>
              <w:spacing w:after="0" w:line="240" w:lineRule="auto"/>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Tiekėjo adresas</w:t>
            </w:r>
            <w:r w:rsidRPr="007F60E1">
              <w:rPr>
                <w:rFonts w:ascii="Arial" w:eastAsia="Calibri" w:hAnsi="Arial" w:cs="Arial"/>
                <w:i/>
                <w:color w:val="000000" w:themeColor="text1"/>
                <w:sz w:val="24"/>
                <w:szCs w:val="24"/>
                <w:lang w:eastAsia="en-US"/>
              </w:rPr>
              <w:t xml:space="preserve"> (jeigu dalyvauja ūkio subjektų grupė, veikianti jungtinės veiklos pagrindu, įrašomas atsakingo partnerio adresas)</w:t>
            </w:r>
          </w:p>
        </w:tc>
        <w:tc>
          <w:tcPr>
            <w:tcW w:w="4396" w:type="dxa"/>
            <w:tcBorders>
              <w:top w:val="single" w:sz="4" w:space="0" w:color="auto"/>
              <w:left w:val="single" w:sz="4" w:space="0" w:color="auto"/>
              <w:bottom w:val="single" w:sz="4" w:space="0" w:color="auto"/>
              <w:right w:val="single" w:sz="4" w:space="0" w:color="auto"/>
            </w:tcBorders>
          </w:tcPr>
          <w:p w14:paraId="36067189"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p w14:paraId="303E7295"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2796C578" w14:textId="77777777" w:rsidTr="003D2A90">
        <w:trPr>
          <w:trHeight w:val="287"/>
        </w:trPr>
        <w:tc>
          <w:tcPr>
            <w:tcW w:w="5697" w:type="dxa"/>
            <w:tcBorders>
              <w:top w:val="single" w:sz="4" w:space="0" w:color="auto"/>
              <w:left w:val="single" w:sz="4" w:space="0" w:color="auto"/>
              <w:bottom w:val="single" w:sz="4" w:space="0" w:color="auto"/>
              <w:right w:val="single" w:sz="4" w:space="0" w:color="auto"/>
            </w:tcBorders>
          </w:tcPr>
          <w:p w14:paraId="357A7D90" w14:textId="77777777" w:rsidR="00AB33DB" w:rsidRPr="007F60E1" w:rsidRDefault="00AB33DB" w:rsidP="00AB33DB">
            <w:pPr>
              <w:spacing w:after="0" w:line="240" w:lineRule="auto"/>
              <w:contextualSpacing/>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Dalyvio asmuo, įgaliotas pasirašyti pasiūlymą (</w:t>
            </w:r>
            <w:r w:rsidRPr="007F60E1">
              <w:rPr>
                <w:rFonts w:ascii="Arial" w:eastAsia="Times New Roman" w:hAnsi="Arial" w:cs="Arial"/>
                <w:i/>
                <w:iCs/>
                <w:color w:val="000000" w:themeColor="text1"/>
                <w:sz w:val="24"/>
                <w:szCs w:val="24"/>
                <w:lang w:eastAsia="en-US"/>
              </w:rPr>
              <w:t>vardas, pavardė, pareigos</w:t>
            </w:r>
            <w:r w:rsidRPr="007F60E1">
              <w:rPr>
                <w:rFonts w:ascii="Arial" w:eastAsia="Times New Roman" w:hAnsi="Arial" w:cs="Arial"/>
                <w:color w:val="000000" w:themeColor="text1"/>
                <w:sz w:val="24"/>
                <w:szCs w:val="24"/>
                <w:lang w:eastAsia="en-US"/>
              </w:rPr>
              <w:t>)</w:t>
            </w:r>
          </w:p>
          <w:p w14:paraId="372FDF65" w14:textId="77777777" w:rsidR="00AB33DB" w:rsidRPr="007F60E1" w:rsidRDefault="00AB33DB" w:rsidP="00AB33DB">
            <w:pPr>
              <w:spacing w:after="0" w:line="240" w:lineRule="auto"/>
              <w:ind w:firstLine="1134"/>
              <w:contextualSpacing/>
              <w:rPr>
                <w:rFonts w:ascii="Arial" w:eastAsia="Times New Roman" w:hAnsi="Arial" w:cs="Arial"/>
                <w:color w:val="000000" w:themeColor="text1"/>
                <w:sz w:val="24"/>
                <w:szCs w:val="24"/>
                <w:lang w:eastAsia="en-US"/>
              </w:rPr>
            </w:pPr>
          </w:p>
        </w:tc>
        <w:tc>
          <w:tcPr>
            <w:tcW w:w="4396" w:type="dxa"/>
            <w:tcBorders>
              <w:top w:val="single" w:sz="4" w:space="0" w:color="auto"/>
              <w:left w:val="single" w:sz="4" w:space="0" w:color="auto"/>
              <w:bottom w:val="single" w:sz="4" w:space="0" w:color="auto"/>
              <w:right w:val="single" w:sz="4" w:space="0" w:color="auto"/>
            </w:tcBorders>
          </w:tcPr>
          <w:p w14:paraId="4299F69D"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r w:rsidR="00AB33DB" w:rsidRPr="007F60E1" w14:paraId="2C7C4C0C" w14:textId="77777777" w:rsidTr="003D2A90">
        <w:tc>
          <w:tcPr>
            <w:tcW w:w="5697" w:type="dxa"/>
            <w:tcBorders>
              <w:top w:val="single" w:sz="4" w:space="0" w:color="auto"/>
              <w:left w:val="single" w:sz="4" w:space="0" w:color="auto"/>
              <w:bottom w:val="single" w:sz="4" w:space="0" w:color="auto"/>
              <w:right w:val="single" w:sz="4" w:space="0" w:color="auto"/>
            </w:tcBorders>
          </w:tcPr>
          <w:p w14:paraId="5E225DAA" w14:textId="77777777" w:rsidR="00AB33DB" w:rsidRPr="007F60E1" w:rsidRDefault="00AB33DB" w:rsidP="00AB33DB">
            <w:pPr>
              <w:spacing w:after="0" w:line="240" w:lineRule="auto"/>
              <w:contextualSpacing/>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Dalyvio asmuo, įgaliotas bendrauti pateikto pasiūlymo klausimais (</w:t>
            </w:r>
            <w:r w:rsidRPr="007F60E1">
              <w:rPr>
                <w:rFonts w:ascii="Arial" w:eastAsia="Times New Roman" w:hAnsi="Arial" w:cs="Arial"/>
                <w:i/>
                <w:iCs/>
                <w:color w:val="000000" w:themeColor="text1"/>
                <w:sz w:val="24"/>
                <w:szCs w:val="24"/>
                <w:lang w:eastAsia="en-US"/>
              </w:rPr>
              <w:t>jo vardas, pavardė, pareigos, el. pašto adresas, telefonas</w:t>
            </w:r>
            <w:r w:rsidRPr="007F60E1">
              <w:rPr>
                <w:rFonts w:ascii="Arial" w:eastAsia="Times New Roman" w:hAnsi="Arial" w:cs="Arial"/>
                <w:color w:val="000000" w:themeColor="text1"/>
                <w:sz w:val="24"/>
                <w:szCs w:val="24"/>
                <w:lang w:eastAsia="en-US"/>
              </w:rPr>
              <w:t>)</w:t>
            </w:r>
          </w:p>
          <w:p w14:paraId="67703120" w14:textId="77777777" w:rsidR="00AB33DB" w:rsidRPr="007F60E1" w:rsidRDefault="00AB33DB" w:rsidP="00AB33DB">
            <w:pPr>
              <w:spacing w:after="0" w:line="240" w:lineRule="auto"/>
              <w:ind w:firstLine="1134"/>
              <w:contextualSpacing/>
              <w:rPr>
                <w:rFonts w:ascii="Arial" w:eastAsia="Times New Roman" w:hAnsi="Arial" w:cs="Arial"/>
                <w:color w:val="000000" w:themeColor="text1"/>
                <w:sz w:val="24"/>
                <w:szCs w:val="24"/>
                <w:lang w:eastAsia="en-US"/>
              </w:rPr>
            </w:pPr>
          </w:p>
        </w:tc>
        <w:tc>
          <w:tcPr>
            <w:tcW w:w="4396" w:type="dxa"/>
            <w:tcBorders>
              <w:top w:val="single" w:sz="4" w:space="0" w:color="auto"/>
              <w:left w:val="single" w:sz="4" w:space="0" w:color="auto"/>
              <w:bottom w:val="single" w:sz="4" w:space="0" w:color="auto"/>
              <w:right w:val="single" w:sz="4" w:space="0" w:color="auto"/>
            </w:tcBorders>
          </w:tcPr>
          <w:p w14:paraId="561987D1" w14:textId="77777777" w:rsidR="00AB33DB" w:rsidRPr="007F60E1" w:rsidRDefault="00AB33DB" w:rsidP="00AB33DB">
            <w:pPr>
              <w:spacing w:after="0" w:line="240" w:lineRule="auto"/>
              <w:ind w:firstLine="1134"/>
              <w:jc w:val="both"/>
              <w:rPr>
                <w:rFonts w:ascii="Arial" w:eastAsia="Calibri" w:hAnsi="Arial" w:cs="Arial"/>
                <w:color w:val="000000" w:themeColor="text1"/>
                <w:sz w:val="24"/>
                <w:szCs w:val="24"/>
                <w:lang w:eastAsia="en-US"/>
              </w:rPr>
            </w:pPr>
          </w:p>
        </w:tc>
      </w:tr>
    </w:tbl>
    <w:p w14:paraId="7E23B9B6"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1. Šiuo pasiūlymu pažymime, kad sutinkame su visomis pirkimo dokumentų sąlygomis.</w:t>
      </w:r>
    </w:p>
    <w:p w14:paraId="3B986704"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 xml:space="preserve">3. </w:t>
      </w:r>
      <w:r w:rsidRPr="007F60E1">
        <w:rPr>
          <w:rFonts w:ascii="Arial" w:eastAsia="Calibri" w:hAnsi="Arial" w:cs="Arial"/>
          <w:color w:val="000000" w:themeColor="text1"/>
          <w:sz w:val="24"/>
          <w:szCs w:val="24"/>
          <w:lang w:eastAsia="en-US"/>
        </w:rPr>
        <w:t>Įsipareigojame, kad pirkimo sutartį vykdys tik tokią teisę turintys asmenys.</w:t>
      </w:r>
    </w:p>
    <w:p w14:paraId="133CD1E4" w14:textId="77777777" w:rsidR="00AB33DB" w:rsidRPr="007F60E1" w:rsidRDefault="00AB33DB" w:rsidP="00AB33DB">
      <w:pPr>
        <w:spacing w:after="0" w:line="240" w:lineRule="auto"/>
        <w:ind w:firstLine="709"/>
        <w:contextualSpacing/>
        <w:jc w:val="both"/>
        <w:rPr>
          <w:rFonts w:ascii="Arial" w:eastAsia="Calibri" w:hAnsi="Arial" w:cs="Arial"/>
          <w:bCs/>
          <w:color w:val="000000" w:themeColor="text1"/>
          <w:sz w:val="24"/>
          <w:szCs w:val="24"/>
          <w:lang w:eastAsia="en-US"/>
        </w:rPr>
      </w:pPr>
      <w:r w:rsidRPr="007F60E1">
        <w:rPr>
          <w:rFonts w:ascii="Arial" w:eastAsia="Calibri" w:hAnsi="Arial" w:cs="Arial"/>
          <w:bCs/>
          <w:color w:val="000000" w:themeColor="text1"/>
          <w:sz w:val="24"/>
          <w:szCs w:val="24"/>
          <w:lang w:eastAsia="en-US"/>
        </w:rPr>
        <w:t>4. Siūlome šią pirkimo objekto kainą:</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3402"/>
      </w:tblGrid>
      <w:tr w:rsidR="00AB33DB" w:rsidRPr="007F60E1" w14:paraId="14283FCA" w14:textId="77777777" w:rsidTr="003D2A90">
        <w:tc>
          <w:tcPr>
            <w:tcW w:w="6975" w:type="dxa"/>
            <w:tcBorders>
              <w:top w:val="single" w:sz="4" w:space="0" w:color="auto"/>
              <w:left w:val="single" w:sz="4" w:space="0" w:color="auto"/>
              <w:bottom w:val="single" w:sz="4" w:space="0" w:color="auto"/>
              <w:right w:val="single" w:sz="4" w:space="0" w:color="auto"/>
            </w:tcBorders>
            <w:hideMark/>
          </w:tcPr>
          <w:p w14:paraId="008C4966" w14:textId="3517CCA5" w:rsidR="00AB33DB" w:rsidRPr="007F60E1" w:rsidRDefault="003D2A90" w:rsidP="00AB33DB">
            <w:pPr>
              <w:widowControl w:val="0"/>
              <w:spacing w:after="0" w:line="240" w:lineRule="auto"/>
              <w:ind w:firstLine="1134"/>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D</w:t>
            </w:r>
            <w:r w:rsidR="00AB33DB" w:rsidRPr="007F60E1">
              <w:rPr>
                <w:rFonts w:ascii="Arial" w:eastAsia="Times New Roman" w:hAnsi="Arial" w:cs="Arial"/>
                <w:color w:val="000000" w:themeColor="text1"/>
                <w:sz w:val="24"/>
                <w:szCs w:val="24"/>
                <w:lang w:eastAsia="en-US"/>
              </w:rPr>
              <w:t>arbų</w:t>
            </w:r>
            <w:r w:rsidRPr="007F60E1">
              <w:rPr>
                <w:rFonts w:ascii="Arial" w:eastAsia="Times New Roman" w:hAnsi="Arial" w:cs="Arial"/>
                <w:color w:val="000000" w:themeColor="text1"/>
                <w:sz w:val="24"/>
                <w:szCs w:val="24"/>
                <w:lang w:eastAsia="en-US"/>
              </w:rPr>
              <w:t xml:space="preserve"> </w:t>
            </w:r>
            <w:r w:rsidR="00AB33DB" w:rsidRPr="007F60E1">
              <w:rPr>
                <w:rFonts w:ascii="Arial" w:eastAsia="Times New Roman" w:hAnsi="Arial" w:cs="Arial"/>
                <w:color w:val="000000" w:themeColor="text1"/>
                <w:sz w:val="24"/>
                <w:szCs w:val="24"/>
                <w:lang w:eastAsia="en-US"/>
              </w:rPr>
              <w:t>pavadinimas</w:t>
            </w:r>
          </w:p>
        </w:tc>
        <w:tc>
          <w:tcPr>
            <w:tcW w:w="3402" w:type="dxa"/>
            <w:tcBorders>
              <w:top w:val="single" w:sz="4" w:space="0" w:color="auto"/>
              <w:left w:val="single" w:sz="4" w:space="0" w:color="auto"/>
              <w:bottom w:val="single" w:sz="4" w:space="0" w:color="auto"/>
              <w:right w:val="single" w:sz="4" w:space="0" w:color="auto"/>
            </w:tcBorders>
          </w:tcPr>
          <w:p w14:paraId="20E88AF9" w14:textId="77777777" w:rsidR="00AB33DB" w:rsidRPr="007F60E1"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Kaina Eur be PVM*</w:t>
            </w:r>
          </w:p>
        </w:tc>
      </w:tr>
      <w:tr w:rsidR="00AB33DB" w:rsidRPr="007F60E1" w14:paraId="21A64567" w14:textId="77777777" w:rsidTr="003D2A90">
        <w:tc>
          <w:tcPr>
            <w:tcW w:w="6975" w:type="dxa"/>
            <w:tcBorders>
              <w:top w:val="single" w:sz="4" w:space="0" w:color="auto"/>
              <w:left w:val="single" w:sz="4" w:space="0" w:color="auto"/>
              <w:bottom w:val="single" w:sz="4" w:space="0" w:color="auto"/>
              <w:right w:val="single" w:sz="4" w:space="0" w:color="auto"/>
            </w:tcBorders>
          </w:tcPr>
          <w:p w14:paraId="6723D261" w14:textId="2069F150" w:rsidR="00AB33DB" w:rsidRPr="007F60E1" w:rsidRDefault="007451E5" w:rsidP="00AB33DB">
            <w:pPr>
              <w:widowControl w:val="0"/>
              <w:spacing w:after="0" w:line="240" w:lineRule="auto"/>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Transporto priemonė</w:t>
            </w:r>
          </w:p>
        </w:tc>
        <w:tc>
          <w:tcPr>
            <w:tcW w:w="3402" w:type="dxa"/>
            <w:tcBorders>
              <w:top w:val="single" w:sz="4" w:space="0" w:color="auto"/>
              <w:left w:val="single" w:sz="4" w:space="0" w:color="auto"/>
              <w:bottom w:val="single" w:sz="4" w:space="0" w:color="auto"/>
              <w:right w:val="single" w:sz="4" w:space="0" w:color="auto"/>
            </w:tcBorders>
          </w:tcPr>
          <w:p w14:paraId="644AB8F4" w14:textId="77777777" w:rsidR="00AB33DB" w:rsidRPr="007F60E1" w:rsidRDefault="00AB33DB" w:rsidP="00AB33DB">
            <w:pPr>
              <w:widowControl w:val="0"/>
              <w:spacing w:after="0" w:line="240" w:lineRule="auto"/>
              <w:ind w:firstLine="1134"/>
              <w:jc w:val="center"/>
              <w:rPr>
                <w:rFonts w:ascii="Arial" w:eastAsia="Times New Roman" w:hAnsi="Arial" w:cs="Arial"/>
                <w:color w:val="000000" w:themeColor="text1"/>
                <w:sz w:val="24"/>
                <w:szCs w:val="24"/>
                <w:lang w:eastAsia="en-US"/>
              </w:rPr>
            </w:pPr>
          </w:p>
        </w:tc>
      </w:tr>
      <w:tr w:rsidR="00AB33DB" w:rsidRPr="007F60E1" w14:paraId="1530F883" w14:textId="77777777" w:rsidTr="003D2A90">
        <w:tc>
          <w:tcPr>
            <w:tcW w:w="6975" w:type="dxa"/>
            <w:tcBorders>
              <w:top w:val="single" w:sz="4" w:space="0" w:color="auto"/>
              <w:left w:val="single" w:sz="4" w:space="0" w:color="auto"/>
              <w:bottom w:val="single" w:sz="4" w:space="0" w:color="auto"/>
              <w:right w:val="single" w:sz="4" w:space="0" w:color="auto"/>
            </w:tcBorders>
          </w:tcPr>
          <w:p w14:paraId="02C15551" w14:textId="77777777" w:rsidR="00AB33DB" w:rsidRPr="007F60E1" w:rsidRDefault="00AB33DB" w:rsidP="00AB33DB">
            <w:pPr>
              <w:widowControl w:val="0"/>
              <w:tabs>
                <w:tab w:val="left" w:pos="2051"/>
              </w:tabs>
              <w:spacing w:after="0" w:line="240" w:lineRule="auto"/>
              <w:ind w:firstLine="1134"/>
              <w:jc w:val="right"/>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PVM tarifas %:</w:t>
            </w:r>
          </w:p>
        </w:tc>
        <w:tc>
          <w:tcPr>
            <w:tcW w:w="3402" w:type="dxa"/>
            <w:tcBorders>
              <w:top w:val="single" w:sz="4" w:space="0" w:color="auto"/>
              <w:left w:val="single" w:sz="4" w:space="0" w:color="auto"/>
              <w:bottom w:val="single" w:sz="4" w:space="0" w:color="auto"/>
              <w:right w:val="single" w:sz="4" w:space="0" w:color="auto"/>
            </w:tcBorders>
          </w:tcPr>
          <w:p w14:paraId="4DF2B02F" w14:textId="77777777" w:rsidR="00AB33DB" w:rsidRPr="007F60E1"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0 ar 5 ar 9 ar 21 </w:t>
            </w:r>
          </w:p>
          <w:p w14:paraId="725DD7E9" w14:textId="77777777" w:rsidR="00AB33DB" w:rsidRPr="007F60E1" w:rsidRDefault="00AB33DB" w:rsidP="00AB33DB">
            <w:pPr>
              <w:widowControl w:val="0"/>
              <w:spacing w:after="0" w:line="240" w:lineRule="auto"/>
              <w:jc w:val="center"/>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(palikti tinkamą)</w:t>
            </w:r>
          </w:p>
        </w:tc>
      </w:tr>
      <w:tr w:rsidR="00AB33DB" w:rsidRPr="007F60E1" w14:paraId="2DC586A3" w14:textId="77777777" w:rsidTr="003D2A90">
        <w:tc>
          <w:tcPr>
            <w:tcW w:w="6975" w:type="dxa"/>
            <w:tcBorders>
              <w:top w:val="single" w:sz="4" w:space="0" w:color="auto"/>
              <w:left w:val="single" w:sz="4" w:space="0" w:color="auto"/>
              <w:bottom w:val="single" w:sz="4" w:space="0" w:color="auto"/>
              <w:right w:val="single" w:sz="4" w:space="0" w:color="auto"/>
            </w:tcBorders>
          </w:tcPr>
          <w:p w14:paraId="12BA7E9A" w14:textId="77777777" w:rsidR="00AB33DB" w:rsidRPr="007F60E1" w:rsidRDefault="00AB33DB" w:rsidP="00AB33DB">
            <w:pPr>
              <w:widowControl w:val="0"/>
              <w:spacing w:after="0" w:line="240" w:lineRule="auto"/>
              <w:ind w:firstLine="1134"/>
              <w:jc w:val="right"/>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Kaina Eur su PVM</w:t>
            </w:r>
          </w:p>
        </w:tc>
        <w:tc>
          <w:tcPr>
            <w:tcW w:w="3402" w:type="dxa"/>
            <w:tcBorders>
              <w:top w:val="single" w:sz="4" w:space="0" w:color="auto"/>
              <w:left w:val="single" w:sz="4" w:space="0" w:color="auto"/>
              <w:bottom w:val="single" w:sz="4" w:space="0" w:color="auto"/>
              <w:right w:val="single" w:sz="4" w:space="0" w:color="auto"/>
            </w:tcBorders>
          </w:tcPr>
          <w:p w14:paraId="17979897" w14:textId="77777777" w:rsidR="00AB33DB" w:rsidRPr="007F60E1" w:rsidRDefault="00AB33DB" w:rsidP="00AB33DB">
            <w:pPr>
              <w:widowControl w:val="0"/>
              <w:spacing w:after="0" w:line="240" w:lineRule="auto"/>
              <w:ind w:firstLine="1134"/>
              <w:jc w:val="center"/>
              <w:rPr>
                <w:rFonts w:ascii="Arial" w:eastAsia="Times New Roman" w:hAnsi="Arial" w:cs="Arial"/>
                <w:color w:val="000000" w:themeColor="text1"/>
                <w:sz w:val="24"/>
                <w:szCs w:val="24"/>
                <w:lang w:eastAsia="en-US"/>
              </w:rPr>
            </w:pPr>
          </w:p>
        </w:tc>
      </w:tr>
    </w:tbl>
    <w:p w14:paraId="3A72A749" w14:textId="43FFB70B" w:rsidR="0085049E" w:rsidRPr="007F60E1" w:rsidRDefault="0085049E" w:rsidP="0085049E">
      <w:pPr>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*Kartu su pasiūlymu pateikiamas užpildytas 4 priedas „Techninė specifikacija“.</w:t>
      </w:r>
    </w:p>
    <w:p w14:paraId="41757E6D" w14:textId="77777777" w:rsidR="00AB33DB" w:rsidRPr="007F60E1" w:rsidRDefault="00AB33DB" w:rsidP="00AB33DB">
      <w:pPr>
        <w:jc w:val="both"/>
        <w:rPr>
          <w:rFonts w:ascii="Arial" w:eastAsia="Calibri" w:hAnsi="Arial" w:cs="Arial"/>
          <w:b/>
          <w:bCs/>
          <w:color w:val="000000" w:themeColor="text1"/>
          <w:sz w:val="24"/>
          <w:szCs w:val="24"/>
          <w:lang w:eastAsia="en-US"/>
        </w:rPr>
      </w:pPr>
    </w:p>
    <w:p w14:paraId="537FEDA5" w14:textId="77777777" w:rsidR="00AB33DB" w:rsidRPr="007F60E1" w:rsidRDefault="00AB33DB" w:rsidP="00F13DE5">
      <w:pPr>
        <w:numPr>
          <w:ilvl w:val="1"/>
          <w:numId w:val="25"/>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Pasiūlymo kaina ir/ar įkainiai turi būti apskaičiuojami dviejų skaičių po kablelio tikslumu</w:t>
      </w:r>
      <w:r w:rsidRPr="007F60E1">
        <w:rPr>
          <w:rFonts w:ascii="Arial" w:eastAsia="Calibri" w:hAnsi="Arial" w:cs="Arial"/>
          <w:b/>
          <w:color w:val="000000" w:themeColor="text1"/>
          <w:sz w:val="24"/>
          <w:szCs w:val="24"/>
          <w:lang w:eastAsia="en-US"/>
        </w:rPr>
        <w:t>.</w:t>
      </w:r>
      <w:r w:rsidRPr="007F60E1">
        <w:rPr>
          <w:rFonts w:ascii="Arial" w:eastAsia="Calibri" w:hAnsi="Arial" w:cs="Arial"/>
          <w:color w:val="000000" w:themeColor="text1"/>
          <w:sz w:val="24"/>
          <w:szCs w:val="24"/>
          <w:lang w:eastAsia="en-US"/>
        </w:rPr>
        <w:t xml:space="preserve"> </w:t>
      </w:r>
    </w:p>
    <w:p w14:paraId="6DCCA8CF" w14:textId="77777777" w:rsidR="00AB33DB" w:rsidRPr="007F60E1" w:rsidRDefault="00AB33DB" w:rsidP="00F13DE5">
      <w:pPr>
        <w:numPr>
          <w:ilvl w:val="1"/>
          <w:numId w:val="25"/>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7F60E1" w:rsidRDefault="00AB33DB" w:rsidP="00F13DE5">
      <w:pPr>
        <w:numPr>
          <w:ilvl w:val="1"/>
          <w:numId w:val="25"/>
        </w:numPr>
        <w:tabs>
          <w:tab w:val="left" w:pos="567"/>
        </w:tabs>
        <w:spacing w:after="0" w:line="240" w:lineRule="auto"/>
        <w:ind w:left="0" w:firstLine="706"/>
        <w:contextualSpacing/>
        <w:jc w:val="both"/>
        <w:rPr>
          <w:rFonts w:ascii="Arial" w:eastAsia="Calibri"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Tais atvejais, kai pagal galiojančius teisės aktus tiekėjui nereikia mokėti PVM, tiekėjas nurodo priežastis, dėl kurių PVM nemokamas:</w:t>
      </w:r>
    </w:p>
    <w:p w14:paraId="23BBF1C7" w14:textId="77777777" w:rsidR="00AB33DB" w:rsidRPr="007F60E1" w:rsidRDefault="00AB33DB" w:rsidP="00AB33DB">
      <w:pPr>
        <w:tabs>
          <w:tab w:val="left" w:pos="1843"/>
        </w:tabs>
        <w:spacing w:after="0" w:line="240" w:lineRule="auto"/>
        <w:ind w:firstLine="706"/>
        <w:contextualSpacing/>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________________________________________________________________.</w:t>
      </w:r>
    </w:p>
    <w:p w14:paraId="7C3720A1" w14:textId="77777777" w:rsidR="00AB33DB" w:rsidRPr="007F60E1" w:rsidRDefault="00AB33DB" w:rsidP="00AB33DB">
      <w:pPr>
        <w:spacing w:after="0" w:line="240" w:lineRule="auto"/>
        <w:ind w:firstLine="706"/>
        <w:jc w:val="both"/>
        <w:rPr>
          <w:rFonts w:ascii="Arial" w:eastAsia="Times New Roman" w:hAnsi="Arial" w:cs="Arial"/>
          <w:color w:val="000000" w:themeColor="text1"/>
          <w:sz w:val="24"/>
          <w:szCs w:val="24"/>
          <w:lang w:eastAsia="en-US"/>
        </w:rPr>
      </w:pPr>
    </w:p>
    <w:p w14:paraId="69EBA950" w14:textId="77777777" w:rsidR="00AB33DB" w:rsidRPr="007F60E1"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5. Pasitelksime šiuos ūkio subjektus, </w:t>
      </w:r>
      <w:r w:rsidRPr="007F60E1">
        <w:rPr>
          <w:rFonts w:ascii="Arial" w:eastAsia="Times New Roman" w:hAnsi="Arial" w:cs="Arial"/>
          <w:b/>
          <w:color w:val="000000" w:themeColor="text1"/>
          <w:sz w:val="24"/>
          <w:szCs w:val="24"/>
          <w:lang w:eastAsia="en-US"/>
        </w:rPr>
        <w:t>kurių pajėgumais remsimės</w:t>
      </w:r>
      <w:r w:rsidRPr="007F60E1">
        <w:rPr>
          <w:rFonts w:ascii="Arial" w:eastAsia="Times New Roman" w:hAnsi="Arial" w:cs="Arial"/>
          <w:color w:val="000000" w:themeColor="text1"/>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843"/>
        <w:gridCol w:w="2693"/>
      </w:tblGrid>
      <w:tr w:rsidR="00AB33DB" w:rsidRPr="007F60E1" w14:paraId="7F79BC3E" w14:textId="77777777" w:rsidTr="003D2A90">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7F60E1"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Eil.</w:t>
            </w:r>
            <w:r w:rsidR="007341F1" w:rsidRPr="007F60E1">
              <w:rPr>
                <w:rFonts w:ascii="Arial" w:eastAsia="Calibri" w:hAnsi="Arial" w:cs="Arial"/>
                <w:b/>
                <w:bCs/>
                <w:color w:val="000000" w:themeColor="text1"/>
                <w:sz w:val="24"/>
                <w:szCs w:val="24"/>
                <w:lang w:eastAsia="en-US"/>
              </w:rPr>
              <w:t xml:space="preserve"> </w:t>
            </w:r>
            <w:r w:rsidRPr="007F60E1">
              <w:rPr>
                <w:rFonts w:ascii="Arial" w:eastAsia="Calibri" w:hAnsi="Arial" w:cs="Arial"/>
                <w:b/>
                <w:bCs/>
                <w:color w:val="000000" w:themeColor="text1"/>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Times New Roman" w:hAnsi="Arial" w:cs="Arial"/>
                <w:b/>
                <w:bCs/>
                <w:color w:val="000000" w:themeColor="text1"/>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Kvalifikacijos reikalavimo reikšmė</w:t>
            </w:r>
          </w:p>
        </w:tc>
        <w:tc>
          <w:tcPr>
            <w:tcW w:w="1843" w:type="dxa"/>
            <w:tcBorders>
              <w:top w:val="single" w:sz="4" w:space="0" w:color="auto"/>
              <w:left w:val="single" w:sz="4" w:space="0" w:color="auto"/>
              <w:bottom w:val="single" w:sz="4" w:space="0" w:color="auto"/>
              <w:right w:val="single" w:sz="4" w:space="0" w:color="auto"/>
            </w:tcBorders>
          </w:tcPr>
          <w:p w14:paraId="6A39AB47"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Nurodyti konkrečius pagal pirkimo sutartį prisiimamus įsipareigojimus, kuriems ketinama pasitelkti ūkio subjektą (-</w:t>
            </w:r>
            <w:proofErr w:type="spellStart"/>
            <w:r w:rsidRPr="007F60E1">
              <w:rPr>
                <w:rFonts w:ascii="Arial" w:eastAsia="Calibri" w:hAnsi="Arial" w:cs="Arial"/>
                <w:b/>
                <w:bCs/>
                <w:color w:val="000000" w:themeColor="text1"/>
                <w:spacing w:val="-4"/>
                <w:sz w:val="24"/>
                <w:szCs w:val="24"/>
                <w:lang w:eastAsia="en-US"/>
              </w:rPr>
              <w:t>us</w:t>
            </w:r>
            <w:proofErr w:type="spellEnd"/>
            <w:r w:rsidRPr="007F60E1">
              <w:rPr>
                <w:rFonts w:ascii="Arial" w:eastAsia="Calibri" w:hAnsi="Arial" w:cs="Arial"/>
                <w:b/>
                <w:bCs/>
                <w:color w:val="000000" w:themeColor="text1"/>
                <w:spacing w:val="-4"/>
                <w:sz w:val="24"/>
                <w:szCs w:val="24"/>
                <w:lang w:eastAsia="en-US"/>
              </w:rPr>
              <w:t>)</w:t>
            </w:r>
          </w:p>
        </w:tc>
      </w:tr>
      <w:tr w:rsidR="00AB33DB" w:rsidRPr="007F60E1" w14:paraId="3B50B11B" w14:textId="77777777" w:rsidTr="003D2A90">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7F60E1" w:rsidRDefault="00AB33DB" w:rsidP="00F13DE5">
            <w:pPr>
              <w:numPr>
                <w:ilvl w:val="0"/>
                <w:numId w:val="29"/>
              </w:numPr>
              <w:spacing w:after="0" w:line="240" w:lineRule="auto"/>
              <w:contextualSpacing/>
              <w:jc w:val="both"/>
              <w:rPr>
                <w:rFonts w:ascii="Arial" w:eastAsia="Times New Roman" w:hAnsi="Arial" w:cs="Arial"/>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E5F2D4"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r w:rsidR="00AB33DB" w:rsidRPr="007F60E1" w14:paraId="3C4A6ED7" w14:textId="77777777" w:rsidTr="003D2A90">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7F60E1" w:rsidRDefault="00AB33DB" w:rsidP="00F13DE5">
            <w:pPr>
              <w:numPr>
                <w:ilvl w:val="0"/>
                <w:numId w:val="29"/>
              </w:numPr>
              <w:spacing w:after="0" w:line="240" w:lineRule="auto"/>
              <w:contextualSpacing/>
              <w:jc w:val="both"/>
              <w:rPr>
                <w:rFonts w:ascii="Arial" w:eastAsia="Times New Roman" w:hAnsi="Arial" w:cs="Arial"/>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CF346DB"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0E8AF178" w14:textId="77777777" w:rsidR="00AB33DB" w:rsidRPr="007F60E1" w:rsidRDefault="00AB33DB" w:rsidP="00AB33DB">
      <w:pPr>
        <w:autoSpaceDE w:val="0"/>
        <w:autoSpaceDN w:val="0"/>
        <w:adjustRightInd w:val="0"/>
        <w:spacing w:after="0" w:line="240" w:lineRule="auto"/>
        <w:ind w:firstLine="1134"/>
        <w:jc w:val="both"/>
        <w:rPr>
          <w:rFonts w:ascii="Arial" w:eastAsia="Times New Roman" w:hAnsi="Arial" w:cs="Arial"/>
          <w:i/>
          <w:iCs/>
          <w:color w:val="000000" w:themeColor="text1"/>
          <w:sz w:val="24"/>
          <w:szCs w:val="24"/>
        </w:rPr>
      </w:pPr>
      <w:r w:rsidRPr="007F60E1">
        <w:rPr>
          <w:rFonts w:ascii="Arial" w:eastAsia="Times New Roman" w:hAnsi="Arial" w:cs="Arial"/>
          <w:i/>
          <w:iCs/>
          <w:color w:val="000000" w:themeColor="text1"/>
          <w:sz w:val="24"/>
          <w:szCs w:val="24"/>
        </w:rPr>
        <w:t>/Pastaba. Pildoma, jei tiekėjas ketina remtis kitų ūkio subjektų pajėgumais.</w:t>
      </w:r>
      <w:r w:rsidRPr="007F60E1">
        <w:rPr>
          <w:rFonts w:ascii="Arial" w:eastAsia="Calibri" w:hAnsi="Arial" w:cs="Arial"/>
          <w:color w:val="000000" w:themeColor="text1"/>
          <w:sz w:val="24"/>
          <w:szCs w:val="24"/>
          <w:lang w:eastAsia="en-US"/>
        </w:rPr>
        <w:t xml:space="preserve"> </w:t>
      </w:r>
      <w:r w:rsidRPr="007F60E1">
        <w:rPr>
          <w:rFonts w:ascii="Arial" w:eastAsia="Times New Roman" w:hAnsi="Arial" w:cs="Arial"/>
          <w:i/>
          <w:iCs/>
          <w:color w:val="000000" w:themeColor="text1"/>
          <w:sz w:val="24"/>
          <w:szCs w:val="24"/>
        </w:rPr>
        <w:t>Ūkio subjektas, kurio pajėgumais remiamasi – tiekėjo pirkimo sutarties vykdymui pasitelkiamas trečiasis asmuo, kurio kvalifikacija tiekėjas remiasi, kad atitiktų kvalifikacijos reikalavimus./</w:t>
      </w:r>
    </w:p>
    <w:p w14:paraId="52E55CAF" w14:textId="77777777" w:rsidR="00AB33DB" w:rsidRPr="007F60E1" w:rsidRDefault="00AB33DB" w:rsidP="00AB33DB">
      <w:pPr>
        <w:spacing w:after="0" w:line="240" w:lineRule="auto"/>
        <w:ind w:firstLine="709"/>
        <w:jc w:val="both"/>
        <w:rPr>
          <w:rFonts w:ascii="Arial" w:eastAsia="Times New Roman" w:hAnsi="Arial" w:cs="Arial"/>
          <w:b/>
          <w:bCs/>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6. </w:t>
      </w:r>
      <w:r w:rsidRPr="007F60E1">
        <w:rPr>
          <w:rFonts w:ascii="Arial" w:eastAsia="Times New Roman" w:hAnsi="Arial" w:cs="Arial"/>
          <w:b/>
          <w:bCs/>
          <w:color w:val="000000" w:themeColor="text1"/>
          <w:sz w:val="24"/>
          <w:szCs w:val="24"/>
          <w:lang w:eastAsia="en-US"/>
        </w:rPr>
        <w:t xml:space="preserve">Pasitelksime šiuos </w:t>
      </w:r>
      <w:proofErr w:type="spellStart"/>
      <w:r w:rsidRPr="007F60E1">
        <w:rPr>
          <w:rFonts w:ascii="Arial" w:eastAsia="Times New Roman" w:hAnsi="Arial" w:cs="Arial"/>
          <w:b/>
          <w:bCs/>
          <w:color w:val="000000" w:themeColor="text1"/>
          <w:sz w:val="24"/>
          <w:szCs w:val="24"/>
          <w:lang w:eastAsia="en-US"/>
        </w:rPr>
        <w:t>kvazisubtiekėjus</w:t>
      </w:r>
      <w:proofErr w:type="spellEnd"/>
      <w:r w:rsidRPr="007F60E1">
        <w:rPr>
          <w:rFonts w:ascii="Arial" w:eastAsia="Times New Roman" w:hAnsi="Arial" w:cs="Arial"/>
          <w:b/>
          <w:bCs/>
          <w:color w:val="000000" w:themeColor="text1"/>
          <w:sz w:val="24"/>
          <w:szCs w:val="24"/>
          <w:vertAlign w:val="superscript"/>
          <w:lang w:eastAsia="en-US"/>
        </w:rPr>
        <w:t>*</w:t>
      </w:r>
      <w:r w:rsidRPr="007F60E1">
        <w:rPr>
          <w:rFonts w:ascii="Arial" w:eastAsia="Times New Roman" w:hAnsi="Arial" w:cs="Arial"/>
          <w:b/>
          <w:bCs/>
          <w:color w:val="000000" w:themeColor="text1"/>
          <w:sz w:val="24"/>
          <w:szCs w:val="24"/>
          <w:lang w:eastAsia="en-US"/>
        </w:rPr>
        <w:t>, kurių pajėgumais remsimės: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838"/>
      </w:tblGrid>
      <w:tr w:rsidR="00AB33DB" w:rsidRPr="007F60E1" w14:paraId="376CDD67" w14:textId="77777777" w:rsidTr="003D2A90">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7F60E1"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Eil.</w:t>
            </w:r>
            <w:r w:rsidR="007341F1" w:rsidRPr="007F60E1">
              <w:rPr>
                <w:rFonts w:ascii="Arial" w:eastAsia="Calibri" w:hAnsi="Arial" w:cs="Arial"/>
                <w:b/>
                <w:bCs/>
                <w:color w:val="000000" w:themeColor="text1"/>
                <w:sz w:val="24"/>
                <w:szCs w:val="24"/>
                <w:lang w:eastAsia="en-US"/>
              </w:rPr>
              <w:t xml:space="preserve"> </w:t>
            </w:r>
            <w:r w:rsidRPr="007F60E1">
              <w:rPr>
                <w:rFonts w:ascii="Arial" w:eastAsia="Calibri" w:hAnsi="Arial" w:cs="Arial"/>
                <w:b/>
                <w:bCs/>
                <w:color w:val="000000" w:themeColor="text1"/>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Times New Roman" w:hAnsi="Arial" w:cs="Arial"/>
                <w:b/>
                <w:bCs/>
                <w:color w:val="000000" w:themeColor="text1"/>
                <w:spacing w:val="-1"/>
                <w:sz w:val="24"/>
                <w:szCs w:val="24"/>
                <w:lang w:eastAsia="en-US"/>
              </w:rPr>
              <w:t>Specialisto vardas, pavardė</w:t>
            </w:r>
          </w:p>
        </w:tc>
        <w:tc>
          <w:tcPr>
            <w:tcW w:w="2838" w:type="dxa"/>
            <w:tcBorders>
              <w:top w:val="single" w:sz="4" w:space="0" w:color="auto"/>
              <w:left w:val="single" w:sz="4" w:space="0" w:color="auto"/>
              <w:bottom w:val="single" w:sz="4" w:space="0" w:color="auto"/>
              <w:right w:val="single" w:sz="4" w:space="0" w:color="auto"/>
            </w:tcBorders>
            <w:hideMark/>
          </w:tcPr>
          <w:p w14:paraId="4A44408A"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Darbovietė</w:t>
            </w:r>
          </w:p>
        </w:tc>
      </w:tr>
      <w:tr w:rsidR="00AB33DB" w:rsidRPr="007F60E1" w14:paraId="26055F85" w14:textId="77777777" w:rsidTr="003D2A90">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7F60E1" w:rsidRDefault="00AB33DB" w:rsidP="00AB33DB">
            <w:pPr>
              <w:spacing w:after="0" w:line="240" w:lineRule="auto"/>
              <w:ind w:firstLine="1134"/>
              <w:contextualSpacing/>
              <w:jc w:val="both"/>
              <w:rPr>
                <w:rFonts w:ascii="Arial" w:eastAsia="Times New Roman" w:hAnsi="Arial" w:cs="Arial"/>
                <w:color w:val="000000" w:themeColor="text1"/>
                <w:spacing w:val="-1"/>
                <w:sz w:val="24"/>
                <w:szCs w:val="24"/>
                <w:lang w:eastAsia="en-US"/>
              </w:rPr>
            </w:pPr>
          </w:p>
          <w:p w14:paraId="15044575"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2838" w:type="dxa"/>
            <w:tcBorders>
              <w:top w:val="single" w:sz="4" w:space="0" w:color="auto"/>
              <w:left w:val="single" w:sz="4" w:space="0" w:color="auto"/>
              <w:bottom w:val="single" w:sz="4" w:space="0" w:color="auto"/>
              <w:right w:val="single" w:sz="4" w:space="0" w:color="auto"/>
            </w:tcBorders>
          </w:tcPr>
          <w:p w14:paraId="166E7183"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372E3C3F" w14:textId="77777777" w:rsidR="00AB33DB" w:rsidRPr="007F60E1" w:rsidRDefault="00AB33DB" w:rsidP="00AB33DB">
      <w:pPr>
        <w:spacing w:after="0" w:line="240" w:lineRule="auto"/>
        <w:ind w:firstLine="1134"/>
        <w:jc w:val="both"/>
        <w:rPr>
          <w:rFonts w:ascii="Arial" w:eastAsia="Calibri" w:hAnsi="Arial" w:cs="Arial"/>
          <w:bCs/>
          <w:i/>
          <w:color w:val="000000" w:themeColor="text1"/>
          <w:sz w:val="24"/>
          <w:szCs w:val="24"/>
          <w:lang w:eastAsia="en-US"/>
        </w:rPr>
      </w:pPr>
      <w:r w:rsidRPr="007F60E1">
        <w:rPr>
          <w:rFonts w:ascii="Arial" w:eastAsia="Calibri" w:hAnsi="Arial" w:cs="Arial"/>
          <w:bCs/>
          <w:i/>
          <w:color w:val="000000" w:themeColor="text1"/>
          <w:sz w:val="24"/>
          <w:szCs w:val="24"/>
          <w:vertAlign w:val="superscript"/>
          <w:lang w:eastAsia="en-US"/>
        </w:rPr>
        <w:t>*</w:t>
      </w:r>
      <w:r w:rsidRPr="007F60E1">
        <w:rPr>
          <w:rFonts w:ascii="Arial" w:eastAsia="Calibri" w:hAnsi="Arial" w:cs="Arial"/>
          <w:bCs/>
          <w:i/>
          <w:color w:val="000000" w:themeColor="text1"/>
          <w:sz w:val="24"/>
          <w:szCs w:val="24"/>
          <w:lang w:eastAsia="en-US"/>
        </w:rPr>
        <w:t>jei kvalifikacija yra grindžiama nurodant specialistą, kuris nėra tiekėjo, jungtinės veiklos partnerio (-</w:t>
      </w:r>
      <w:proofErr w:type="spellStart"/>
      <w:r w:rsidRPr="007F60E1">
        <w:rPr>
          <w:rFonts w:ascii="Arial" w:eastAsia="Calibri" w:hAnsi="Arial" w:cs="Arial"/>
          <w:bCs/>
          <w:i/>
          <w:color w:val="000000" w:themeColor="text1"/>
          <w:sz w:val="24"/>
          <w:szCs w:val="24"/>
          <w:lang w:eastAsia="en-US"/>
        </w:rPr>
        <w:t>ių</w:t>
      </w:r>
      <w:proofErr w:type="spellEnd"/>
      <w:r w:rsidRPr="007F60E1">
        <w:rPr>
          <w:rFonts w:ascii="Arial" w:eastAsia="Calibri" w:hAnsi="Arial" w:cs="Arial"/>
          <w:bCs/>
          <w:i/>
          <w:color w:val="000000" w:themeColor="text1"/>
          <w:sz w:val="24"/>
          <w:szCs w:val="24"/>
          <w:lang w:eastAsia="en-US"/>
        </w:rPr>
        <w:t>) ar subtiekėjo (-jų) darbuotojas, tačiau yra ketinamas įdarbinti sutarties vykdymo metu, tokiu atveju specialistas turi būti išviešintas pasiūlyme.</w:t>
      </w:r>
    </w:p>
    <w:p w14:paraId="78C5C709" w14:textId="77777777" w:rsidR="00AB33DB" w:rsidRPr="007F60E1"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 xml:space="preserve">7. Pasitelksime šiuos subtiekėjus, </w:t>
      </w:r>
      <w:r w:rsidRPr="007F60E1">
        <w:rPr>
          <w:rFonts w:ascii="Arial" w:eastAsia="Times New Roman" w:hAnsi="Arial" w:cs="Arial"/>
          <w:b/>
          <w:color w:val="000000" w:themeColor="text1"/>
          <w:sz w:val="24"/>
          <w:szCs w:val="24"/>
          <w:lang w:eastAsia="en-US"/>
        </w:rPr>
        <w:t>kurių pajėgumais nesiremsime</w:t>
      </w:r>
      <w:r w:rsidRPr="007F60E1">
        <w:rPr>
          <w:rFonts w:ascii="Arial" w:eastAsia="Times New Roman" w:hAnsi="Arial" w:cs="Arial"/>
          <w:color w:val="000000" w:themeColor="text1"/>
          <w:sz w:val="24"/>
          <w:szCs w:val="24"/>
          <w:lang w:eastAsia="en-U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423"/>
      </w:tblGrid>
      <w:tr w:rsidR="00AB33DB" w:rsidRPr="007F60E1" w14:paraId="500A9431" w14:textId="77777777" w:rsidTr="003D2A90">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7F60E1" w:rsidRDefault="00AB33DB" w:rsidP="00AB33DB">
            <w:pPr>
              <w:spacing w:after="0" w:line="240" w:lineRule="auto"/>
              <w:contextualSpacing/>
              <w:jc w:val="both"/>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Eil.</w:t>
            </w:r>
            <w:r w:rsidR="007341F1" w:rsidRPr="007F60E1">
              <w:rPr>
                <w:rFonts w:ascii="Arial" w:eastAsia="Calibri" w:hAnsi="Arial" w:cs="Arial"/>
                <w:b/>
                <w:bCs/>
                <w:color w:val="000000" w:themeColor="text1"/>
                <w:sz w:val="24"/>
                <w:szCs w:val="24"/>
                <w:lang w:eastAsia="en-US"/>
              </w:rPr>
              <w:t xml:space="preserve"> </w:t>
            </w:r>
            <w:r w:rsidRPr="007F60E1">
              <w:rPr>
                <w:rFonts w:ascii="Arial" w:eastAsia="Calibri" w:hAnsi="Arial" w:cs="Arial"/>
                <w:b/>
                <w:bCs/>
                <w:color w:val="000000" w:themeColor="text1"/>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7F60E1" w:rsidRDefault="00AB33DB" w:rsidP="00AB33DB">
            <w:pPr>
              <w:spacing w:after="0" w:line="240" w:lineRule="auto"/>
              <w:contextualSpacing/>
              <w:jc w:val="center"/>
              <w:rPr>
                <w:rFonts w:ascii="Arial" w:eastAsia="Calibri" w:hAnsi="Arial" w:cs="Arial"/>
                <w:b/>
                <w:bCs/>
                <w:color w:val="000000" w:themeColor="text1"/>
                <w:sz w:val="24"/>
                <w:szCs w:val="24"/>
                <w:lang w:eastAsia="en-US"/>
              </w:rPr>
            </w:pPr>
            <w:r w:rsidRPr="007F60E1">
              <w:rPr>
                <w:rFonts w:ascii="Arial" w:eastAsia="Times New Roman" w:hAnsi="Arial" w:cs="Arial"/>
                <w:b/>
                <w:bCs/>
                <w:color w:val="000000" w:themeColor="text1"/>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Įsipareigojimų dalis %</w:t>
            </w:r>
          </w:p>
        </w:tc>
        <w:tc>
          <w:tcPr>
            <w:tcW w:w="4423" w:type="dxa"/>
            <w:tcBorders>
              <w:top w:val="single" w:sz="4" w:space="0" w:color="auto"/>
              <w:left w:val="single" w:sz="4" w:space="0" w:color="auto"/>
              <w:bottom w:val="single" w:sz="4" w:space="0" w:color="auto"/>
              <w:right w:val="single" w:sz="4" w:space="0" w:color="auto"/>
            </w:tcBorders>
          </w:tcPr>
          <w:p w14:paraId="5955EA4E" w14:textId="77777777" w:rsidR="00AB33DB" w:rsidRPr="007F60E1" w:rsidRDefault="00AB33DB" w:rsidP="00AB33DB">
            <w:pPr>
              <w:spacing w:after="0" w:line="240" w:lineRule="auto"/>
              <w:jc w:val="center"/>
              <w:rPr>
                <w:rFonts w:ascii="Arial" w:eastAsia="Calibri" w:hAnsi="Arial" w:cs="Arial"/>
                <w:b/>
                <w:bCs/>
                <w:color w:val="000000" w:themeColor="text1"/>
                <w:spacing w:val="-4"/>
                <w:sz w:val="24"/>
                <w:szCs w:val="24"/>
                <w:lang w:eastAsia="en-US"/>
              </w:rPr>
            </w:pPr>
            <w:r w:rsidRPr="007F60E1">
              <w:rPr>
                <w:rFonts w:ascii="Arial" w:eastAsia="Calibri" w:hAnsi="Arial" w:cs="Arial"/>
                <w:b/>
                <w:bCs/>
                <w:color w:val="000000" w:themeColor="text1"/>
                <w:spacing w:val="-4"/>
                <w:sz w:val="24"/>
                <w:szCs w:val="24"/>
                <w:lang w:eastAsia="en-US"/>
              </w:rPr>
              <w:t>Nurodyti konkrečius pagal pirkimo sutartį prisiimamus įsipareigojimus, kuriems ketinama pasitelkti subrangovą (-</w:t>
            </w:r>
            <w:proofErr w:type="spellStart"/>
            <w:r w:rsidRPr="007F60E1">
              <w:rPr>
                <w:rFonts w:ascii="Arial" w:eastAsia="Calibri" w:hAnsi="Arial" w:cs="Arial"/>
                <w:b/>
                <w:bCs/>
                <w:color w:val="000000" w:themeColor="text1"/>
                <w:spacing w:val="-4"/>
                <w:sz w:val="24"/>
                <w:szCs w:val="24"/>
                <w:lang w:eastAsia="en-US"/>
              </w:rPr>
              <w:t>us</w:t>
            </w:r>
            <w:proofErr w:type="spellEnd"/>
            <w:r w:rsidRPr="007F60E1">
              <w:rPr>
                <w:rFonts w:ascii="Arial" w:eastAsia="Calibri" w:hAnsi="Arial" w:cs="Arial"/>
                <w:b/>
                <w:bCs/>
                <w:color w:val="000000" w:themeColor="text1"/>
                <w:spacing w:val="-4"/>
                <w:sz w:val="24"/>
                <w:szCs w:val="24"/>
                <w:lang w:eastAsia="en-US"/>
              </w:rPr>
              <w:t>)/subtiekėją (-</w:t>
            </w:r>
            <w:proofErr w:type="spellStart"/>
            <w:r w:rsidRPr="007F60E1">
              <w:rPr>
                <w:rFonts w:ascii="Arial" w:eastAsia="Calibri" w:hAnsi="Arial" w:cs="Arial"/>
                <w:b/>
                <w:bCs/>
                <w:color w:val="000000" w:themeColor="text1"/>
                <w:spacing w:val="-4"/>
                <w:sz w:val="24"/>
                <w:szCs w:val="24"/>
                <w:lang w:eastAsia="en-US"/>
              </w:rPr>
              <w:t>us</w:t>
            </w:r>
            <w:proofErr w:type="spellEnd"/>
            <w:r w:rsidRPr="007F60E1">
              <w:rPr>
                <w:rFonts w:ascii="Arial" w:eastAsia="Calibri" w:hAnsi="Arial" w:cs="Arial"/>
                <w:b/>
                <w:bCs/>
                <w:color w:val="000000" w:themeColor="text1"/>
                <w:spacing w:val="-4"/>
                <w:sz w:val="24"/>
                <w:szCs w:val="24"/>
                <w:lang w:eastAsia="en-US"/>
              </w:rPr>
              <w:t>)</w:t>
            </w:r>
          </w:p>
        </w:tc>
      </w:tr>
      <w:tr w:rsidR="00AB33DB" w:rsidRPr="007F60E1" w14:paraId="2C64BDA8" w14:textId="77777777" w:rsidTr="003D2A90">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7F60E1" w:rsidRDefault="00AB33DB" w:rsidP="00F13DE5">
            <w:pPr>
              <w:numPr>
                <w:ilvl w:val="0"/>
                <w:numId w:val="28"/>
              </w:numPr>
              <w:spacing w:after="0" w:line="240" w:lineRule="auto"/>
              <w:contextualSpacing/>
              <w:jc w:val="both"/>
              <w:rPr>
                <w:rFonts w:ascii="Arial" w:eastAsia="Times New Roman" w:hAnsi="Arial" w:cs="Arial"/>
                <w:color w:val="000000" w:themeColor="text1"/>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50B0DEEB"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r w:rsidR="00AB33DB" w:rsidRPr="007F60E1" w14:paraId="7C33B3F3" w14:textId="77777777" w:rsidTr="003D2A90">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7F60E1" w:rsidRDefault="00AB33DB" w:rsidP="00F13DE5">
            <w:pPr>
              <w:numPr>
                <w:ilvl w:val="0"/>
                <w:numId w:val="28"/>
              </w:numPr>
              <w:spacing w:after="0" w:line="240" w:lineRule="auto"/>
              <w:contextualSpacing/>
              <w:jc w:val="both"/>
              <w:rPr>
                <w:rFonts w:ascii="Arial" w:eastAsia="Times New Roman" w:hAnsi="Arial" w:cs="Arial"/>
                <w:color w:val="000000" w:themeColor="text1"/>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300CF585" w14:textId="77777777" w:rsidR="00AB33DB" w:rsidRPr="007F60E1" w:rsidRDefault="00AB33DB" w:rsidP="00AB33DB">
            <w:pPr>
              <w:spacing w:after="0" w:line="240" w:lineRule="auto"/>
              <w:ind w:firstLine="1134"/>
              <w:contextualSpacing/>
              <w:jc w:val="both"/>
              <w:rPr>
                <w:rFonts w:ascii="Arial" w:eastAsia="Calibri" w:hAnsi="Arial" w:cs="Arial"/>
                <w:color w:val="000000" w:themeColor="text1"/>
                <w:sz w:val="24"/>
                <w:szCs w:val="24"/>
                <w:lang w:eastAsia="en-US"/>
              </w:rPr>
            </w:pPr>
          </w:p>
        </w:tc>
      </w:tr>
    </w:tbl>
    <w:p w14:paraId="668B59CD" w14:textId="77777777" w:rsidR="00AB33DB" w:rsidRPr="007F60E1" w:rsidRDefault="00AB33DB" w:rsidP="00AB33DB">
      <w:pPr>
        <w:autoSpaceDE w:val="0"/>
        <w:autoSpaceDN w:val="0"/>
        <w:adjustRightInd w:val="0"/>
        <w:spacing w:after="0" w:line="240" w:lineRule="auto"/>
        <w:ind w:firstLine="1134"/>
        <w:jc w:val="both"/>
        <w:rPr>
          <w:rFonts w:ascii="Arial" w:eastAsia="Times New Roman" w:hAnsi="Arial" w:cs="Arial"/>
          <w:i/>
          <w:iCs/>
          <w:color w:val="000000" w:themeColor="text1"/>
          <w:sz w:val="24"/>
          <w:szCs w:val="24"/>
        </w:rPr>
      </w:pPr>
      <w:r w:rsidRPr="007F60E1">
        <w:rPr>
          <w:rFonts w:ascii="Arial" w:eastAsia="Times New Roman" w:hAnsi="Arial" w:cs="Arial"/>
          <w:i/>
          <w:iCs/>
          <w:color w:val="000000" w:themeColor="text1"/>
          <w:sz w:val="24"/>
          <w:szCs w:val="24"/>
        </w:rPr>
        <w:t>/Pastaba. Pildoma, jei žinomi subtiekėjai, kurie bus pasitelkti vykdant pirkimo sutartį ir kurių pajėgumais nesiremiama įrodinėjant kvalifikacijos atitiktį./</w:t>
      </w:r>
    </w:p>
    <w:p w14:paraId="3EF59FDF" w14:textId="77777777" w:rsidR="00AB33DB" w:rsidRPr="007F60E1" w:rsidRDefault="00AB33DB" w:rsidP="00AB33DB">
      <w:pPr>
        <w:spacing w:after="0" w:line="240" w:lineRule="auto"/>
        <w:ind w:firstLine="567"/>
        <w:jc w:val="both"/>
        <w:rPr>
          <w:rFonts w:ascii="Arial" w:eastAsia="Times New Roman"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8.*</w:t>
      </w:r>
      <w:r w:rsidRPr="007F60E1">
        <w:rPr>
          <w:rFonts w:ascii="Arial" w:eastAsia="Calibri" w:hAnsi="Arial" w:cs="Arial"/>
          <w:color w:val="000000" w:themeColor="text1"/>
          <w:kern w:val="2"/>
          <w:sz w:val="24"/>
          <w:szCs w:val="24"/>
          <w:lang w:eastAsia="en-US"/>
          <w14:ligatures w14:val="standardContextual"/>
        </w:rPr>
        <w:t xml:space="preserve"> </w:t>
      </w:r>
      <w:r w:rsidRPr="007F60E1">
        <w:rPr>
          <w:rFonts w:ascii="Arial" w:eastAsia="Times New Roman" w:hAnsi="Arial" w:cs="Arial"/>
          <w:color w:val="000000" w:themeColor="text1"/>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7F60E1"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lastRenderedPageBreak/>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7F60E1" w:rsidRDefault="00AB33DB" w:rsidP="00AB33DB">
            <w:pPr>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Partnerio dalies vertė pasiūlymo kainoje (išreikšta procentais (%) arba konkrečia pinigų suma (Eur be PVM)</w:t>
            </w:r>
          </w:p>
        </w:tc>
      </w:tr>
      <w:tr w:rsidR="00AB33DB" w:rsidRPr="007F60E1"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r>
      <w:tr w:rsidR="00AB33DB" w:rsidRPr="007F60E1"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7F60E1" w:rsidRDefault="00AB33DB" w:rsidP="00AB33DB">
            <w:pPr>
              <w:spacing w:after="0" w:line="240" w:lineRule="auto"/>
              <w:jc w:val="both"/>
              <w:rPr>
                <w:rFonts w:ascii="Arial" w:eastAsia="Times New Roman" w:hAnsi="Arial" w:cs="Arial"/>
                <w:color w:val="000000" w:themeColor="text1"/>
                <w:sz w:val="24"/>
                <w:szCs w:val="24"/>
                <w:lang w:eastAsia="en-US"/>
              </w:rPr>
            </w:pPr>
          </w:p>
        </w:tc>
      </w:tr>
    </w:tbl>
    <w:p w14:paraId="47617F6B" w14:textId="77777777" w:rsidR="00AB33DB" w:rsidRPr="007F60E1" w:rsidRDefault="00AB33DB" w:rsidP="00AB33DB">
      <w:pPr>
        <w:shd w:val="clear" w:color="auto" w:fill="FFFFFF"/>
        <w:spacing w:after="0"/>
        <w:ind w:firstLine="567"/>
        <w:jc w:val="both"/>
        <w:rPr>
          <w:rFonts w:ascii="Arial" w:eastAsia="Calibri" w:hAnsi="Arial" w:cs="Arial"/>
          <w:i/>
          <w:iCs/>
          <w:color w:val="000000" w:themeColor="text1"/>
          <w:sz w:val="24"/>
          <w:szCs w:val="24"/>
          <w:lang w:eastAsia="en-US"/>
        </w:rPr>
      </w:pPr>
      <w:r w:rsidRPr="007F60E1">
        <w:rPr>
          <w:rFonts w:ascii="Arial" w:eastAsia="Calibri" w:hAnsi="Arial" w:cs="Arial"/>
          <w:i/>
          <w:iCs/>
          <w:color w:val="000000" w:themeColor="text1"/>
          <w:sz w:val="24"/>
          <w:szCs w:val="24"/>
          <w:lang w:eastAsia="en-US"/>
        </w:rPr>
        <w:t xml:space="preserve">*Pastaba. Pildyti tuomet, kai pasiūlymą pateikia tiekėjų grupė. </w:t>
      </w:r>
    </w:p>
    <w:p w14:paraId="06C0FA70" w14:textId="77777777" w:rsidR="00AB33DB" w:rsidRPr="007F60E1" w:rsidRDefault="00AB33DB" w:rsidP="00AB33DB">
      <w:pPr>
        <w:spacing w:after="0" w:line="240" w:lineRule="auto"/>
        <w:ind w:left="480" w:firstLine="229"/>
        <w:jc w:val="both"/>
        <w:rPr>
          <w:rFonts w:ascii="Arial" w:eastAsia="Calibri" w:hAnsi="Arial" w:cs="Arial"/>
          <w:color w:val="000000" w:themeColor="text1"/>
          <w:sz w:val="24"/>
          <w:szCs w:val="24"/>
          <w:lang w:eastAsia="en-US"/>
        </w:rPr>
      </w:pPr>
      <w:r w:rsidRPr="007F60E1">
        <w:rPr>
          <w:rFonts w:ascii="Arial" w:eastAsia="Calibri" w:hAnsi="Arial" w:cs="Arial"/>
          <w:color w:val="000000" w:themeColor="text1"/>
          <w:sz w:val="24"/>
          <w:szCs w:val="24"/>
          <w:lang w:eastAsia="en-US"/>
        </w:rPr>
        <w:t>9. Kartu su pasiūlymu pateikiami šie dokumentai:</w:t>
      </w:r>
    </w:p>
    <w:tbl>
      <w:tblPr>
        <w:tblW w:w="9923" w:type="dxa"/>
        <w:tblInd w:w="-5" w:type="dxa"/>
        <w:tblLayout w:type="fixed"/>
        <w:tblLook w:val="0000" w:firstRow="0" w:lastRow="0" w:firstColumn="0" w:lastColumn="0" w:noHBand="0" w:noVBand="0"/>
      </w:tblPr>
      <w:tblGrid>
        <w:gridCol w:w="709"/>
        <w:gridCol w:w="6237"/>
        <w:gridCol w:w="2977"/>
      </w:tblGrid>
      <w:tr w:rsidR="00AB33DB" w:rsidRPr="007F60E1" w14:paraId="3B00744B" w14:textId="77777777" w:rsidTr="00D35D04">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7F60E1" w:rsidRDefault="00AB33DB" w:rsidP="00AB33DB">
            <w:pPr>
              <w:snapToGrid w:val="0"/>
              <w:spacing w:after="0" w:line="240" w:lineRule="auto"/>
              <w:jc w:val="both"/>
              <w:rPr>
                <w:rFonts w:ascii="Arial" w:eastAsia="Times New Roman" w:hAnsi="Arial" w:cs="Arial"/>
                <w:b/>
                <w:bCs/>
                <w:color w:val="000000" w:themeColor="text1"/>
                <w:spacing w:val="-1"/>
                <w:sz w:val="24"/>
                <w:szCs w:val="24"/>
                <w:lang w:eastAsia="en-US"/>
              </w:rPr>
            </w:pPr>
            <w:r w:rsidRPr="007F60E1">
              <w:rPr>
                <w:rFonts w:ascii="Arial" w:eastAsia="Times New Roman" w:hAnsi="Arial" w:cs="Arial"/>
                <w:b/>
                <w:bCs/>
                <w:color w:val="000000" w:themeColor="text1"/>
                <w:spacing w:val="-1"/>
                <w:sz w:val="24"/>
                <w:szCs w:val="24"/>
                <w:lang w:eastAsia="en-US"/>
              </w:rPr>
              <w:t>Eil.</w:t>
            </w:r>
            <w:r w:rsidR="007341F1" w:rsidRPr="007F60E1">
              <w:rPr>
                <w:rFonts w:ascii="Arial" w:eastAsia="Times New Roman" w:hAnsi="Arial" w:cs="Arial"/>
                <w:b/>
                <w:bCs/>
                <w:color w:val="000000" w:themeColor="text1"/>
                <w:spacing w:val="-1"/>
                <w:sz w:val="24"/>
                <w:szCs w:val="24"/>
                <w:lang w:eastAsia="en-US"/>
              </w:rPr>
              <w:t xml:space="preserve"> </w:t>
            </w:r>
            <w:r w:rsidRPr="007F60E1">
              <w:rPr>
                <w:rFonts w:ascii="Arial" w:eastAsia="Times New Roman" w:hAnsi="Arial" w:cs="Arial"/>
                <w:b/>
                <w:bCs/>
                <w:color w:val="000000" w:themeColor="text1"/>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7F60E1" w:rsidRDefault="00AB33DB" w:rsidP="00AB33DB">
            <w:pPr>
              <w:snapToGrid w:val="0"/>
              <w:spacing w:after="0" w:line="240" w:lineRule="auto"/>
              <w:jc w:val="center"/>
              <w:rPr>
                <w:rFonts w:ascii="Arial" w:eastAsia="Times New Roman" w:hAnsi="Arial" w:cs="Arial"/>
                <w:b/>
                <w:bCs/>
                <w:color w:val="000000" w:themeColor="text1"/>
                <w:spacing w:val="-1"/>
                <w:sz w:val="24"/>
                <w:szCs w:val="24"/>
                <w:lang w:eastAsia="en-US"/>
              </w:rPr>
            </w:pPr>
            <w:r w:rsidRPr="007F60E1">
              <w:rPr>
                <w:rFonts w:ascii="Arial" w:eastAsia="Times New Roman" w:hAnsi="Arial" w:cs="Arial"/>
                <w:b/>
                <w:bCs/>
                <w:color w:val="000000" w:themeColor="text1"/>
                <w:spacing w:val="-1"/>
                <w:sz w:val="24"/>
                <w:szCs w:val="24"/>
                <w:lang w:eastAsia="en-US"/>
              </w:rPr>
              <w:t>Pateikto dokumento pavadinimas</w:t>
            </w:r>
          </w:p>
        </w:tc>
        <w:tc>
          <w:tcPr>
            <w:tcW w:w="297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7F60E1" w:rsidRDefault="00AB33DB" w:rsidP="00AB33DB">
            <w:pPr>
              <w:snapToGrid w:val="0"/>
              <w:spacing w:after="0" w:line="240" w:lineRule="auto"/>
              <w:jc w:val="center"/>
              <w:rPr>
                <w:rFonts w:ascii="Arial" w:eastAsia="Times New Roman" w:hAnsi="Arial" w:cs="Arial"/>
                <w:b/>
                <w:bCs/>
                <w:color w:val="000000" w:themeColor="text1"/>
                <w:spacing w:val="-1"/>
                <w:sz w:val="24"/>
                <w:szCs w:val="24"/>
                <w:lang w:eastAsia="en-US"/>
              </w:rPr>
            </w:pPr>
            <w:r w:rsidRPr="007F60E1">
              <w:rPr>
                <w:rFonts w:ascii="Arial" w:eastAsia="Times New Roman" w:hAnsi="Arial" w:cs="Arial"/>
                <w:b/>
                <w:bCs/>
                <w:color w:val="000000" w:themeColor="text1"/>
                <w:spacing w:val="-1"/>
                <w:sz w:val="24"/>
                <w:szCs w:val="24"/>
                <w:lang w:eastAsia="en-US"/>
              </w:rPr>
              <w:t>Dokumento puslapių skaičius</w:t>
            </w:r>
          </w:p>
        </w:tc>
      </w:tr>
      <w:tr w:rsidR="00AB33DB" w:rsidRPr="007F60E1" w14:paraId="61684221" w14:textId="77777777" w:rsidTr="00D35D04">
        <w:tc>
          <w:tcPr>
            <w:tcW w:w="709" w:type="dxa"/>
            <w:tcBorders>
              <w:top w:val="single" w:sz="4" w:space="0" w:color="000000"/>
              <w:left w:val="single" w:sz="4" w:space="0" w:color="000000"/>
              <w:bottom w:val="single" w:sz="4" w:space="0" w:color="000000"/>
            </w:tcBorders>
          </w:tcPr>
          <w:p w14:paraId="1B7A39A0" w14:textId="77777777" w:rsidR="00AB33DB" w:rsidRPr="007F60E1" w:rsidRDefault="00AB33DB" w:rsidP="00F13DE5">
            <w:pPr>
              <w:numPr>
                <w:ilvl w:val="0"/>
                <w:numId w:val="26"/>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977" w:type="dxa"/>
            <w:tcBorders>
              <w:top w:val="single" w:sz="4" w:space="0" w:color="000000"/>
              <w:left w:val="single" w:sz="4" w:space="0" w:color="000000"/>
              <w:bottom w:val="single" w:sz="4" w:space="0" w:color="000000"/>
              <w:right w:val="single" w:sz="4" w:space="0" w:color="000000"/>
            </w:tcBorders>
          </w:tcPr>
          <w:p w14:paraId="4377AE58"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r w:rsidR="00AB33DB" w:rsidRPr="007F60E1" w14:paraId="2EF6C422" w14:textId="77777777" w:rsidTr="00D35D04">
        <w:tc>
          <w:tcPr>
            <w:tcW w:w="709" w:type="dxa"/>
            <w:tcBorders>
              <w:top w:val="single" w:sz="4" w:space="0" w:color="000000"/>
              <w:left w:val="single" w:sz="4" w:space="0" w:color="000000"/>
              <w:bottom w:val="single" w:sz="4" w:space="0" w:color="000000"/>
            </w:tcBorders>
          </w:tcPr>
          <w:p w14:paraId="77BDD5DC" w14:textId="77777777" w:rsidR="00AB33DB" w:rsidRPr="007F60E1" w:rsidRDefault="00AB33DB" w:rsidP="00F13DE5">
            <w:pPr>
              <w:numPr>
                <w:ilvl w:val="0"/>
                <w:numId w:val="26"/>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977" w:type="dxa"/>
            <w:tcBorders>
              <w:top w:val="single" w:sz="4" w:space="0" w:color="000000"/>
              <w:left w:val="single" w:sz="4" w:space="0" w:color="000000"/>
              <w:bottom w:val="single" w:sz="4" w:space="0" w:color="000000"/>
              <w:right w:val="single" w:sz="4" w:space="0" w:color="000000"/>
            </w:tcBorders>
          </w:tcPr>
          <w:p w14:paraId="60EAE8ED"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r w:rsidR="00AB33DB" w:rsidRPr="007F60E1" w14:paraId="59A86157" w14:textId="77777777" w:rsidTr="00D35D04">
        <w:tc>
          <w:tcPr>
            <w:tcW w:w="709" w:type="dxa"/>
            <w:tcBorders>
              <w:top w:val="single" w:sz="4" w:space="0" w:color="000000"/>
              <w:left w:val="single" w:sz="4" w:space="0" w:color="000000"/>
              <w:bottom w:val="single" w:sz="4" w:space="0" w:color="000000"/>
            </w:tcBorders>
          </w:tcPr>
          <w:p w14:paraId="4BCF25BE" w14:textId="77777777" w:rsidR="00AB33DB" w:rsidRPr="007F60E1" w:rsidRDefault="00AB33DB" w:rsidP="00F13DE5">
            <w:pPr>
              <w:numPr>
                <w:ilvl w:val="0"/>
                <w:numId w:val="26"/>
              </w:numPr>
              <w:snapToGrid w:val="0"/>
              <w:spacing w:after="0" w:line="240" w:lineRule="auto"/>
              <w:contextualSpacing/>
              <w:jc w:val="both"/>
              <w:rPr>
                <w:rFonts w:ascii="Arial" w:eastAsia="Times New Roman" w:hAnsi="Arial" w:cs="Arial"/>
                <w:color w:val="000000" w:themeColor="text1"/>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c>
          <w:tcPr>
            <w:tcW w:w="2977" w:type="dxa"/>
            <w:tcBorders>
              <w:top w:val="single" w:sz="4" w:space="0" w:color="000000"/>
              <w:left w:val="single" w:sz="4" w:space="0" w:color="000000"/>
              <w:bottom w:val="single" w:sz="4" w:space="0" w:color="000000"/>
              <w:right w:val="single" w:sz="4" w:space="0" w:color="000000"/>
            </w:tcBorders>
          </w:tcPr>
          <w:p w14:paraId="28943B01" w14:textId="77777777" w:rsidR="00AB33DB" w:rsidRPr="007F60E1" w:rsidRDefault="00AB33DB" w:rsidP="00AB33DB">
            <w:pPr>
              <w:snapToGrid w:val="0"/>
              <w:spacing w:after="0" w:line="240" w:lineRule="auto"/>
              <w:ind w:firstLine="1134"/>
              <w:jc w:val="both"/>
              <w:rPr>
                <w:rFonts w:ascii="Arial" w:eastAsia="Times New Roman" w:hAnsi="Arial" w:cs="Arial"/>
                <w:color w:val="000000" w:themeColor="text1"/>
                <w:spacing w:val="-1"/>
                <w:sz w:val="24"/>
                <w:szCs w:val="24"/>
                <w:lang w:eastAsia="en-US"/>
              </w:rPr>
            </w:pPr>
          </w:p>
        </w:tc>
      </w:tr>
    </w:tbl>
    <w:p w14:paraId="6016BAED" w14:textId="77777777" w:rsidR="00AB33DB" w:rsidRPr="007F60E1" w:rsidRDefault="00AB33DB" w:rsidP="00AB33DB">
      <w:pPr>
        <w:spacing w:after="0" w:line="240" w:lineRule="auto"/>
        <w:ind w:firstLine="709"/>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10. Šiame pasiūlyme yra pateikta konfidenciali informacija: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912"/>
      </w:tblGrid>
      <w:tr w:rsidR="00AB33DB" w:rsidRPr="007F60E1" w14:paraId="48BE8387" w14:textId="77777777" w:rsidTr="00D35D04">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7F60E1" w:rsidRDefault="00AB33DB" w:rsidP="00AB33DB">
            <w:pPr>
              <w:widowControl w:val="0"/>
              <w:suppressLineNumbers/>
              <w:suppressAutoHyphens/>
              <w:spacing w:after="0" w:line="240" w:lineRule="auto"/>
              <w:ind w:hanging="113"/>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Eil.</w:t>
            </w:r>
          </w:p>
          <w:p w14:paraId="2DD960E3" w14:textId="77777777" w:rsidR="00AB33DB" w:rsidRPr="007F60E1" w:rsidRDefault="00AB33DB" w:rsidP="00AB33DB">
            <w:pPr>
              <w:widowControl w:val="0"/>
              <w:suppressLineNumbers/>
              <w:suppressAutoHyphens/>
              <w:spacing w:after="0" w:line="240" w:lineRule="auto"/>
              <w:ind w:hanging="113"/>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7F60E1"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7F60E1"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Dokumente esanti konfidenciali informacija (nurodoma dokumento dalis / puslapis, kuriame yra konfidenciali informacija)</w:t>
            </w:r>
          </w:p>
        </w:tc>
        <w:tc>
          <w:tcPr>
            <w:tcW w:w="2912"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7F60E1" w:rsidRDefault="00AB33DB" w:rsidP="00AB33DB">
            <w:pPr>
              <w:widowControl w:val="0"/>
              <w:suppressLineNumbers/>
              <w:suppressAutoHyphens/>
              <w:spacing w:after="0" w:line="240" w:lineRule="auto"/>
              <w:jc w:val="center"/>
              <w:rPr>
                <w:rFonts w:ascii="Arial" w:eastAsia="Times New Roman" w:hAnsi="Arial" w:cs="Arial"/>
                <w:b/>
                <w:bCs/>
                <w:color w:val="000000" w:themeColor="text1"/>
                <w:sz w:val="24"/>
                <w:szCs w:val="24"/>
                <w:lang w:eastAsia="en-US"/>
              </w:rPr>
            </w:pPr>
            <w:r w:rsidRPr="007F60E1">
              <w:rPr>
                <w:rFonts w:ascii="Arial" w:eastAsia="Times New Roman" w:hAnsi="Arial" w:cs="Arial"/>
                <w:b/>
                <w:bCs/>
                <w:color w:val="000000" w:themeColor="text1"/>
                <w:sz w:val="24"/>
                <w:szCs w:val="24"/>
                <w:lang w:eastAsia="en-US"/>
              </w:rPr>
              <w:t>Konfidencialios informacijos pagrindimas (paaiškinama, kuo remiantis nurodytas dokumentas ar jo dalis yra konfidencialūs)</w:t>
            </w:r>
          </w:p>
        </w:tc>
      </w:tr>
      <w:tr w:rsidR="00AB33DB" w:rsidRPr="007F60E1" w14:paraId="12120F14" w14:textId="77777777" w:rsidTr="00D35D04">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7F60E1" w:rsidRDefault="00AB33DB" w:rsidP="00F13DE5">
            <w:pPr>
              <w:widowControl w:val="0"/>
              <w:numPr>
                <w:ilvl w:val="0"/>
                <w:numId w:val="27"/>
              </w:numPr>
              <w:suppressLineNumbers/>
              <w:suppressAutoHyphens/>
              <w:spacing w:after="0" w:line="240" w:lineRule="auto"/>
              <w:contextualSpacing/>
              <w:jc w:val="both"/>
              <w:rPr>
                <w:rFonts w:ascii="Arial" w:eastAsia="Times New Roman" w:hAnsi="Arial" w:cs="Arial"/>
                <w:color w:val="000000" w:themeColor="text1"/>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7F60E1"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7F60E1"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2912" w:type="dxa"/>
            <w:tcBorders>
              <w:top w:val="single" w:sz="4" w:space="0" w:color="auto"/>
              <w:left w:val="single" w:sz="4" w:space="0" w:color="auto"/>
              <w:bottom w:val="single" w:sz="4" w:space="0" w:color="auto"/>
              <w:right w:val="single" w:sz="4" w:space="0" w:color="auto"/>
            </w:tcBorders>
          </w:tcPr>
          <w:p w14:paraId="653735A6" w14:textId="77777777" w:rsidR="00AB33DB" w:rsidRPr="007F60E1" w:rsidRDefault="00AB33DB" w:rsidP="00AB33DB">
            <w:pPr>
              <w:widowControl w:val="0"/>
              <w:suppressLineNumbers/>
              <w:suppressAutoHyphens/>
              <w:spacing w:after="0" w:line="240" w:lineRule="auto"/>
              <w:ind w:firstLine="1134"/>
              <w:jc w:val="both"/>
              <w:rPr>
                <w:rFonts w:ascii="Arial" w:eastAsia="Times New Roman" w:hAnsi="Arial" w:cs="Arial"/>
                <w:color w:val="000000" w:themeColor="text1"/>
                <w:sz w:val="24"/>
                <w:szCs w:val="24"/>
                <w:lang w:eastAsia="en-US"/>
              </w:rPr>
            </w:pPr>
          </w:p>
        </w:tc>
      </w:tr>
      <w:tr w:rsidR="00AB33DB" w:rsidRPr="007F60E1" w14:paraId="1EDDE71E" w14:textId="77777777" w:rsidTr="00D35D04">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7F60E1" w:rsidRDefault="00AB33DB" w:rsidP="00F13DE5">
            <w:pPr>
              <w:widowControl w:val="0"/>
              <w:numPr>
                <w:ilvl w:val="0"/>
                <w:numId w:val="27"/>
              </w:numPr>
              <w:suppressLineNumbers/>
              <w:suppressAutoHyphens/>
              <w:spacing w:after="0" w:line="240" w:lineRule="auto"/>
              <w:contextualSpacing/>
              <w:jc w:val="both"/>
              <w:rPr>
                <w:rFonts w:ascii="Arial" w:eastAsia="Times New Roman" w:hAnsi="Arial" w:cs="Arial"/>
                <w:color w:val="000000" w:themeColor="text1"/>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7F60E1"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7F60E1"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c>
          <w:tcPr>
            <w:tcW w:w="2912" w:type="dxa"/>
            <w:tcBorders>
              <w:top w:val="single" w:sz="4" w:space="0" w:color="auto"/>
              <w:left w:val="single" w:sz="4" w:space="0" w:color="auto"/>
              <w:bottom w:val="single" w:sz="4" w:space="0" w:color="auto"/>
              <w:right w:val="single" w:sz="4" w:space="0" w:color="auto"/>
            </w:tcBorders>
          </w:tcPr>
          <w:p w14:paraId="6F4E0334" w14:textId="77777777" w:rsidR="00AB33DB" w:rsidRPr="007F60E1"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color w:val="000000" w:themeColor="text1"/>
                <w:sz w:val="24"/>
                <w:szCs w:val="24"/>
                <w:lang w:eastAsia="en-US"/>
              </w:rPr>
            </w:pPr>
          </w:p>
        </w:tc>
      </w:tr>
    </w:tbl>
    <w:p w14:paraId="41F81BE0" w14:textId="77777777" w:rsidR="00AB33DB" w:rsidRPr="007F60E1" w:rsidRDefault="00AB33DB" w:rsidP="00AB33DB">
      <w:pPr>
        <w:spacing w:after="0" w:line="240" w:lineRule="auto"/>
        <w:ind w:firstLine="709"/>
        <w:jc w:val="both"/>
        <w:rPr>
          <w:rFonts w:ascii="Arial" w:eastAsia="Times New Roman" w:hAnsi="Arial" w:cs="Arial"/>
          <w:i/>
          <w:color w:val="000000" w:themeColor="text1"/>
          <w:sz w:val="24"/>
          <w:szCs w:val="24"/>
          <w:lang w:eastAsia="en-US"/>
        </w:rPr>
      </w:pPr>
      <w:r w:rsidRPr="007F60E1">
        <w:rPr>
          <w:rFonts w:ascii="Arial" w:eastAsia="Times New Roman" w:hAnsi="Arial" w:cs="Arial"/>
          <w:i/>
          <w:color w:val="000000" w:themeColor="text1"/>
          <w:sz w:val="24"/>
          <w:szCs w:val="24"/>
          <w:lang w:eastAsia="en-US"/>
        </w:rPr>
        <w:t xml:space="preserve">/Pastaba. </w:t>
      </w:r>
      <w:r w:rsidRPr="007F60E1">
        <w:rPr>
          <w:rFonts w:ascii="Arial" w:eastAsia="Calibri" w:hAnsi="Arial" w:cs="Arial"/>
          <w:bCs/>
          <w:i/>
          <w:color w:val="000000" w:themeColor="text1"/>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C73376F" w14:textId="77777777" w:rsidR="00AB33DB" w:rsidRPr="007F60E1" w:rsidRDefault="00AB33DB" w:rsidP="00AB33DB">
      <w:pPr>
        <w:spacing w:after="0" w:line="240" w:lineRule="auto"/>
        <w:ind w:firstLine="720"/>
        <w:jc w:val="both"/>
        <w:rPr>
          <w:rFonts w:ascii="Arial" w:eastAsia="Times New Roman" w:hAnsi="Arial" w:cs="Arial"/>
          <w:color w:val="000000" w:themeColor="text1"/>
          <w:sz w:val="24"/>
          <w:szCs w:val="24"/>
          <w:lang w:eastAsia="en-US"/>
        </w:rPr>
      </w:pPr>
      <w:r w:rsidRPr="007F60E1">
        <w:rPr>
          <w:rFonts w:ascii="Arial" w:eastAsia="Times New Roman" w:hAnsi="Arial" w:cs="Arial"/>
          <w:color w:val="000000" w:themeColor="text1"/>
          <w:sz w:val="24"/>
          <w:szCs w:val="24"/>
          <w:lang w:eastAsia="en-US"/>
        </w:rPr>
        <w:t>Pasiūlymas galioja ________dienų nuo vokų su pasiūlymais atplėšimo dienos.</w:t>
      </w:r>
    </w:p>
    <w:p w14:paraId="6B228A6B" w14:textId="77777777" w:rsidR="00AB33DB" w:rsidRPr="007F60E1" w:rsidRDefault="00AB33DB" w:rsidP="00AB33DB">
      <w:pPr>
        <w:spacing w:after="0" w:line="240" w:lineRule="auto"/>
        <w:ind w:firstLine="709"/>
        <w:jc w:val="both"/>
        <w:rPr>
          <w:rFonts w:ascii="Arial" w:eastAsia="Calibri" w:hAnsi="Arial" w:cs="Arial"/>
          <w:i/>
          <w:iCs/>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w:t>
      </w:r>
      <w:r w:rsidRPr="007F60E1">
        <w:rPr>
          <w:rFonts w:ascii="Arial" w:eastAsia="Calibri" w:hAnsi="Arial" w:cs="Arial"/>
          <w:i/>
          <w:iCs/>
          <w:color w:val="000000" w:themeColor="text1"/>
          <w:spacing w:val="-4"/>
          <w:sz w:val="24"/>
          <w:szCs w:val="24"/>
          <w:lang w:eastAsia="en-US"/>
        </w:rPr>
        <w:t>Pastaba. Pasiūlymas turi galioti ne trumpiau nei 90 dienų nuo pasiūlymų pateikimo termino pabaigos./</w:t>
      </w:r>
    </w:p>
    <w:p w14:paraId="54E46CD3" w14:textId="77777777" w:rsidR="00AB33DB" w:rsidRPr="007F60E1" w:rsidRDefault="00AB33DB" w:rsidP="00AB33DB">
      <w:pPr>
        <w:spacing w:after="0" w:line="240" w:lineRule="auto"/>
        <w:ind w:firstLine="709"/>
        <w:jc w:val="both"/>
        <w:rPr>
          <w:rFonts w:ascii="Arial" w:eastAsia="Calibri" w:hAnsi="Arial" w:cs="Arial"/>
          <w:color w:val="000000" w:themeColor="text1"/>
          <w:spacing w:val="-4"/>
          <w:sz w:val="24"/>
          <w:szCs w:val="24"/>
          <w:lang w:eastAsia="en-US"/>
        </w:rPr>
      </w:pPr>
      <w:r w:rsidRPr="007F60E1">
        <w:rPr>
          <w:rFonts w:ascii="Arial" w:eastAsia="Calibri" w:hAnsi="Arial" w:cs="Arial"/>
          <w:color w:val="000000" w:themeColor="text1"/>
          <w:spacing w:val="-4"/>
          <w:sz w:val="24"/>
          <w:szCs w:val="24"/>
          <w:lang w:eastAsia="en-US"/>
        </w:rPr>
        <w:t>Pasirašydamas pateiktą pasiūlymą, patvirtinu, kad dokumentų skaitmeninės kopijos ir elektroninėmis priemonėmis pateikti duomenys yra tikri.</w:t>
      </w:r>
    </w:p>
    <w:tbl>
      <w:tblPr>
        <w:tblW w:w="10252" w:type="dxa"/>
        <w:tblLayout w:type="fixed"/>
        <w:tblLook w:val="04A0" w:firstRow="1" w:lastRow="0" w:firstColumn="1" w:lastColumn="0" w:noHBand="0" w:noVBand="1"/>
      </w:tblPr>
      <w:tblGrid>
        <w:gridCol w:w="3284"/>
        <w:gridCol w:w="604"/>
        <w:gridCol w:w="604"/>
        <w:gridCol w:w="1980"/>
        <w:gridCol w:w="701"/>
        <w:gridCol w:w="2611"/>
        <w:gridCol w:w="468"/>
      </w:tblGrid>
      <w:tr w:rsidR="001966F5" w:rsidRPr="007F60E1" w14:paraId="7B5559B2" w14:textId="77777777" w:rsidTr="001966F5">
        <w:trPr>
          <w:trHeight w:val="285"/>
        </w:trPr>
        <w:tc>
          <w:tcPr>
            <w:tcW w:w="3284" w:type="dxa"/>
            <w:tcBorders>
              <w:top w:val="nil"/>
              <w:left w:val="nil"/>
              <w:bottom w:val="single" w:sz="4" w:space="0" w:color="auto"/>
              <w:right w:val="nil"/>
            </w:tcBorders>
          </w:tcPr>
          <w:p w14:paraId="57349809" w14:textId="77777777" w:rsidR="001966F5" w:rsidRPr="007F60E1" w:rsidRDefault="001966F5" w:rsidP="00AB33DB">
            <w:pPr>
              <w:spacing w:after="0" w:line="240" w:lineRule="auto"/>
              <w:ind w:right="-1" w:firstLine="1134"/>
              <w:jc w:val="both"/>
              <w:rPr>
                <w:rFonts w:ascii="Arial" w:eastAsia="Times New Roman" w:hAnsi="Arial" w:cs="Arial"/>
                <w:color w:val="000000" w:themeColor="text1"/>
                <w:sz w:val="24"/>
                <w:szCs w:val="24"/>
                <w:lang w:eastAsia="en-US"/>
              </w:rPr>
            </w:pPr>
          </w:p>
        </w:tc>
        <w:tc>
          <w:tcPr>
            <w:tcW w:w="604" w:type="dxa"/>
          </w:tcPr>
          <w:p w14:paraId="6324D042"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604" w:type="dxa"/>
          </w:tcPr>
          <w:p w14:paraId="17B9674A" w14:textId="4D30C5E5"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1980" w:type="dxa"/>
            <w:tcBorders>
              <w:top w:val="nil"/>
              <w:left w:val="nil"/>
              <w:bottom w:val="single" w:sz="4" w:space="0" w:color="auto"/>
              <w:right w:val="nil"/>
            </w:tcBorders>
          </w:tcPr>
          <w:p w14:paraId="3EBC4971"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701" w:type="dxa"/>
          </w:tcPr>
          <w:p w14:paraId="585A396F"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lang w:eastAsia="en-US"/>
              </w:rPr>
            </w:pPr>
          </w:p>
        </w:tc>
        <w:tc>
          <w:tcPr>
            <w:tcW w:w="2611" w:type="dxa"/>
            <w:tcBorders>
              <w:top w:val="nil"/>
              <w:left w:val="nil"/>
              <w:bottom w:val="single" w:sz="4" w:space="0" w:color="auto"/>
              <w:right w:val="nil"/>
            </w:tcBorders>
          </w:tcPr>
          <w:p w14:paraId="185A38CF" w14:textId="77777777" w:rsidR="001966F5" w:rsidRPr="007F60E1" w:rsidRDefault="001966F5" w:rsidP="00AB33DB">
            <w:pPr>
              <w:spacing w:after="0" w:line="240" w:lineRule="auto"/>
              <w:ind w:right="-1" w:firstLine="1134"/>
              <w:jc w:val="right"/>
              <w:rPr>
                <w:rFonts w:ascii="Arial" w:eastAsia="Times New Roman" w:hAnsi="Arial" w:cs="Arial"/>
                <w:color w:val="000000" w:themeColor="text1"/>
                <w:sz w:val="24"/>
                <w:szCs w:val="24"/>
                <w:lang w:eastAsia="en-US"/>
              </w:rPr>
            </w:pPr>
          </w:p>
        </w:tc>
        <w:tc>
          <w:tcPr>
            <w:tcW w:w="468" w:type="dxa"/>
          </w:tcPr>
          <w:p w14:paraId="58421CBD" w14:textId="77777777" w:rsidR="001966F5" w:rsidRPr="007F60E1" w:rsidRDefault="001966F5" w:rsidP="00AB33DB">
            <w:pPr>
              <w:spacing w:after="0" w:line="240" w:lineRule="auto"/>
              <w:ind w:right="-1" w:firstLine="1134"/>
              <w:jc w:val="right"/>
              <w:rPr>
                <w:rFonts w:ascii="Arial" w:eastAsia="Times New Roman" w:hAnsi="Arial" w:cs="Arial"/>
                <w:color w:val="000000" w:themeColor="text1"/>
                <w:sz w:val="24"/>
                <w:szCs w:val="24"/>
                <w:lang w:eastAsia="en-US"/>
              </w:rPr>
            </w:pPr>
          </w:p>
        </w:tc>
      </w:tr>
      <w:tr w:rsidR="001966F5" w:rsidRPr="007F60E1" w14:paraId="50074490" w14:textId="77777777" w:rsidTr="001966F5">
        <w:trPr>
          <w:trHeight w:val="186"/>
        </w:trPr>
        <w:tc>
          <w:tcPr>
            <w:tcW w:w="3284" w:type="dxa"/>
            <w:tcBorders>
              <w:top w:val="single" w:sz="4" w:space="0" w:color="auto"/>
              <w:left w:val="nil"/>
              <w:bottom w:val="nil"/>
              <w:right w:val="nil"/>
            </w:tcBorders>
          </w:tcPr>
          <w:p w14:paraId="145EF61B" w14:textId="77777777" w:rsidR="001966F5" w:rsidRPr="007F60E1" w:rsidRDefault="001966F5" w:rsidP="00AB33DB">
            <w:pPr>
              <w:snapToGrid w:val="0"/>
              <w:spacing w:after="0" w:line="240" w:lineRule="auto"/>
              <w:jc w:val="both"/>
              <w:rPr>
                <w:rFonts w:ascii="Arial" w:eastAsia="Times New Roman" w:hAnsi="Arial" w:cs="Arial"/>
                <w:color w:val="000000" w:themeColor="text1"/>
                <w:position w:val="6"/>
                <w:sz w:val="24"/>
                <w:szCs w:val="24"/>
                <w:vertAlign w:val="superscript"/>
                <w:lang w:eastAsia="en-US"/>
              </w:rPr>
            </w:pPr>
            <w:r w:rsidRPr="007F60E1">
              <w:rPr>
                <w:rFonts w:ascii="Arial" w:eastAsia="Times New Roman" w:hAnsi="Arial" w:cs="Arial"/>
                <w:color w:val="000000" w:themeColor="text1"/>
                <w:position w:val="6"/>
                <w:sz w:val="24"/>
                <w:szCs w:val="24"/>
                <w:vertAlign w:val="superscript"/>
                <w:lang w:eastAsia="en-US"/>
              </w:rPr>
              <w:t>(Tiekėjo arba jo įgalioto asmens pareigų pavadinimas)</w:t>
            </w:r>
          </w:p>
        </w:tc>
        <w:tc>
          <w:tcPr>
            <w:tcW w:w="604" w:type="dxa"/>
          </w:tcPr>
          <w:p w14:paraId="0CB9C5A3"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604" w:type="dxa"/>
          </w:tcPr>
          <w:p w14:paraId="1A1427C7" w14:textId="16566DAA"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1966F5" w:rsidRPr="007F60E1" w:rsidRDefault="001966F5" w:rsidP="00AB33DB">
            <w:pPr>
              <w:spacing w:after="0" w:line="240" w:lineRule="auto"/>
              <w:ind w:right="-1"/>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position w:val="6"/>
                <w:sz w:val="24"/>
                <w:szCs w:val="24"/>
                <w:vertAlign w:val="superscript"/>
                <w:lang w:eastAsia="en-US"/>
              </w:rPr>
              <w:t>(Parašas)</w:t>
            </w:r>
            <w:r w:rsidRPr="007F60E1">
              <w:rPr>
                <w:rFonts w:ascii="Arial" w:eastAsia="Times New Roman" w:hAnsi="Arial" w:cs="Arial"/>
                <w:i/>
                <w:color w:val="000000" w:themeColor="text1"/>
                <w:sz w:val="24"/>
                <w:szCs w:val="24"/>
                <w:vertAlign w:val="superscript"/>
                <w:lang w:eastAsia="en-US"/>
              </w:rPr>
              <w:t xml:space="preserve"> </w:t>
            </w:r>
          </w:p>
        </w:tc>
        <w:tc>
          <w:tcPr>
            <w:tcW w:w="701" w:type="dxa"/>
          </w:tcPr>
          <w:p w14:paraId="3E3758E2"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1966F5" w:rsidRPr="007F60E1" w:rsidRDefault="001966F5" w:rsidP="00AB33DB">
            <w:pPr>
              <w:spacing w:after="0" w:line="240" w:lineRule="auto"/>
              <w:ind w:right="-1"/>
              <w:jc w:val="center"/>
              <w:rPr>
                <w:rFonts w:ascii="Arial" w:eastAsia="Times New Roman" w:hAnsi="Arial" w:cs="Arial"/>
                <w:color w:val="000000" w:themeColor="text1"/>
                <w:sz w:val="24"/>
                <w:szCs w:val="24"/>
                <w:vertAlign w:val="superscript"/>
                <w:lang w:eastAsia="en-US"/>
              </w:rPr>
            </w:pPr>
            <w:r w:rsidRPr="007F60E1">
              <w:rPr>
                <w:rFonts w:ascii="Arial" w:eastAsia="Times New Roman" w:hAnsi="Arial" w:cs="Arial"/>
                <w:color w:val="000000" w:themeColor="text1"/>
                <w:position w:val="6"/>
                <w:sz w:val="24"/>
                <w:szCs w:val="24"/>
                <w:vertAlign w:val="superscript"/>
                <w:lang w:eastAsia="en-US"/>
              </w:rPr>
              <w:t>(Vardas ir pavardė)</w:t>
            </w:r>
            <w:r w:rsidRPr="007F60E1">
              <w:rPr>
                <w:rFonts w:ascii="Arial" w:eastAsia="Times New Roman" w:hAnsi="Arial" w:cs="Arial"/>
                <w:i/>
                <w:color w:val="000000" w:themeColor="text1"/>
                <w:sz w:val="24"/>
                <w:szCs w:val="24"/>
                <w:vertAlign w:val="superscript"/>
                <w:lang w:eastAsia="en-US"/>
              </w:rPr>
              <w:t xml:space="preserve"> </w:t>
            </w:r>
          </w:p>
        </w:tc>
        <w:tc>
          <w:tcPr>
            <w:tcW w:w="468" w:type="dxa"/>
          </w:tcPr>
          <w:p w14:paraId="481E5DF4" w14:textId="77777777" w:rsidR="001966F5" w:rsidRPr="007F60E1" w:rsidRDefault="001966F5" w:rsidP="00AB33DB">
            <w:pPr>
              <w:spacing w:after="0" w:line="240" w:lineRule="auto"/>
              <w:ind w:right="-1" w:firstLine="1134"/>
              <w:jc w:val="center"/>
              <w:rPr>
                <w:rFonts w:ascii="Arial" w:eastAsia="Times New Roman" w:hAnsi="Arial" w:cs="Arial"/>
                <w:color w:val="000000" w:themeColor="text1"/>
                <w:sz w:val="24"/>
                <w:szCs w:val="24"/>
                <w:vertAlign w:val="superscript"/>
                <w:lang w:eastAsia="en-US"/>
              </w:rPr>
            </w:pPr>
          </w:p>
        </w:tc>
      </w:tr>
    </w:tbl>
    <w:p w14:paraId="02F91686" w14:textId="77777777" w:rsidR="00AB33DB" w:rsidRPr="007F60E1" w:rsidRDefault="00AB33DB" w:rsidP="00AB33DB">
      <w:pPr>
        <w:tabs>
          <w:tab w:val="num" w:pos="0"/>
          <w:tab w:val="left" w:pos="249"/>
        </w:tabs>
        <w:spacing w:after="0" w:line="240" w:lineRule="auto"/>
        <w:ind w:firstLine="1134"/>
        <w:rPr>
          <w:rFonts w:ascii="Arial" w:eastAsia="Calibri" w:hAnsi="Arial" w:cs="Arial"/>
          <w:b/>
          <w:color w:val="000000" w:themeColor="text1"/>
          <w:sz w:val="24"/>
          <w:szCs w:val="24"/>
          <w:lang w:eastAsia="en-US"/>
        </w:rPr>
      </w:pPr>
      <w:r w:rsidRPr="007F60E1">
        <w:rPr>
          <w:rFonts w:ascii="Arial" w:eastAsia="Calibri" w:hAnsi="Arial" w:cs="Arial"/>
          <w:b/>
          <w:color w:val="000000" w:themeColor="text1"/>
          <w:sz w:val="24"/>
          <w:szCs w:val="24"/>
          <w:lang w:eastAsia="en-US"/>
        </w:rPr>
        <w:t>Pastaba:</w:t>
      </w:r>
    </w:p>
    <w:p w14:paraId="71CF9CAA" w14:textId="4DDEED65" w:rsidR="00C76DFD" w:rsidRPr="007F60E1" w:rsidRDefault="0085049E" w:rsidP="00C76DFD">
      <w:pPr>
        <w:tabs>
          <w:tab w:val="left" w:pos="993"/>
        </w:tabs>
        <w:spacing w:after="0" w:line="240" w:lineRule="auto"/>
        <w:ind w:hanging="11"/>
        <w:jc w:val="both"/>
        <w:rPr>
          <w:rFonts w:ascii="Arial" w:eastAsia="Calibri" w:hAnsi="Arial" w:cs="Arial"/>
          <w:b/>
          <w:bCs/>
          <w:smallCaps/>
          <w:color w:val="000000" w:themeColor="text1"/>
          <w:sz w:val="22"/>
          <w:szCs w:val="22"/>
        </w:rPr>
      </w:pPr>
      <w:r w:rsidRPr="007F60E1">
        <w:rPr>
          <w:rFonts w:ascii="Arial" w:eastAsia="Calibri" w:hAnsi="Arial" w:cs="Arial"/>
          <w:color w:val="000000" w:themeColor="text1"/>
          <w:sz w:val="24"/>
          <w:szCs w:val="24"/>
          <w:lang w:eastAsia="en-US"/>
        </w:rPr>
        <w:tab/>
      </w:r>
      <w:r w:rsidRPr="007F60E1">
        <w:rPr>
          <w:rFonts w:ascii="Arial" w:eastAsia="Calibri" w:hAnsi="Arial" w:cs="Arial"/>
          <w:color w:val="000000" w:themeColor="text1"/>
          <w:sz w:val="24"/>
          <w:szCs w:val="24"/>
          <w:lang w:eastAsia="en-US"/>
        </w:rPr>
        <w:tab/>
      </w:r>
      <w:r w:rsidR="00C76DFD" w:rsidRPr="007F60E1">
        <w:rPr>
          <w:rFonts w:ascii="Arial" w:eastAsia="Calibri" w:hAnsi="Arial" w:cs="Arial"/>
          <w:color w:val="000000" w:themeColor="text1"/>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00C76DFD" w:rsidRPr="007F60E1">
        <w:rPr>
          <w:rFonts w:ascii="Arial" w:eastAsia="Calibri" w:hAnsi="Arial" w:cs="Arial"/>
          <w:color w:val="000000" w:themeColor="text1"/>
          <w:sz w:val="24"/>
          <w:szCs w:val="24"/>
          <w:lang w:eastAsia="en-US"/>
        </w:rPr>
        <w:t>kvazisubtiekėjų</w:t>
      </w:r>
      <w:proofErr w:type="spellEnd"/>
      <w:r w:rsidR="00C76DFD" w:rsidRPr="007F60E1">
        <w:rPr>
          <w:rFonts w:ascii="Arial" w:eastAsia="Calibri" w:hAnsi="Arial" w:cs="Arial"/>
          <w:color w:val="000000" w:themeColor="text1"/>
          <w:sz w:val="24"/>
          <w:szCs w:val="24"/>
          <w:lang w:eastAsia="en-US"/>
        </w:rPr>
        <w:t>, kurių pajėgumais remsis / kad tiekėjas nepasitelks ūkio subjektų, kurių pajėgumais nesirems / kad pasiūlyme konfidencialios informacijos nėra.</w:t>
      </w:r>
    </w:p>
    <w:p w14:paraId="4CC8D68D" w14:textId="77777777" w:rsidR="00FB70A0" w:rsidRPr="007F60E1" w:rsidRDefault="00FB70A0" w:rsidP="00FB70A0">
      <w:pPr>
        <w:jc w:val="center"/>
        <w:rPr>
          <w:rFonts w:ascii="Arial" w:hAnsi="Arial" w:cs="Arial"/>
          <w:color w:val="000000" w:themeColor="text1"/>
          <w:sz w:val="24"/>
          <w:szCs w:val="24"/>
        </w:rPr>
      </w:pPr>
      <w:r w:rsidRPr="007F60E1">
        <w:rPr>
          <w:rFonts w:ascii="Arial" w:hAnsi="Arial" w:cs="Arial"/>
          <w:color w:val="000000" w:themeColor="text1"/>
          <w:sz w:val="24"/>
          <w:szCs w:val="24"/>
        </w:rPr>
        <w:t>__________</w:t>
      </w:r>
    </w:p>
    <w:p w14:paraId="5D6C765A" w14:textId="67A48190" w:rsidR="00FB70A0" w:rsidRPr="007F60E1" w:rsidRDefault="00A4599F" w:rsidP="00FB70A0">
      <w:pPr>
        <w:pStyle w:val="Antrat2"/>
        <w:ind w:left="5103"/>
        <w:rPr>
          <w:rFonts w:ascii="Arial" w:hAnsi="Arial" w:cs="Arial"/>
          <w:color w:val="000000" w:themeColor="text1"/>
          <w:sz w:val="24"/>
          <w:szCs w:val="24"/>
        </w:rPr>
      </w:pPr>
      <w:r w:rsidRPr="007F60E1">
        <w:rPr>
          <w:rFonts w:ascii="Arial" w:hAnsi="Arial" w:cs="Arial"/>
          <w:b/>
          <w:bCs/>
          <w:smallCaps/>
          <w:color w:val="000000" w:themeColor="text1"/>
          <w:sz w:val="24"/>
          <w:szCs w:val="24"/>
        </w:rPr>
        <w:br w:type="page"/>
      </w:r>
      <w:bookmarkStart w:id="65" w:name="_Toc214287998"/>
      <w:r w:rsidR="00FB70A0" w:rsidRPr="007F60E1">
        <w:rPr>
          <w:rFonts w:ascii="Arial" w:hAnsi="Arial" w:cs="Arial"/>
          <w:color w:val="000000" w:themeColor="text1"/>
          <w:sz w:val="24"/>
          <w:szCs w:val="24"/>
        </w:rPr>
        <w:lastRenderedPageBreak/>
        <w:t>Specialiųjų pirkimo sąlygų 6 priedas „Sutarties projektas“</w:t>
      </w:r>
      <w:bookmarkEnd w:id="65"/>
    </w:p>
    <w:p w14:paraId="1617FFF8" w14:textId="77777777" w:rsidR="00086D3C" w:rsidRPr="007F60E1" w:rsidRDefault="00086D3C" w:rsidP="00086D3C">
      <w:pPr>
        <w:ind w:firstLine="5670"/>
        <w:rPr>
          <w:bCs/>
          <w:caps/>
          <w:color w:val="000000" w:themeColor="text1"/>
          <w:szCs w:val="24"/>
        </w:rPr>
      </w:pPr>
    </w:p>
    <w:p w14:paraId="09903897"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PREKIŲ PIRKIMO</w:t>
      </w:r>
      <w:r w:rsidRPr="007F60E1">
        <w:rPr>
          <w:rFonts w:ascii="Arial" w:hAnsi="Arial" w:cs="Arial"/>
          <w:color w:val="000000" w:themeColor="text1"/>
          <w:sz w:val="24"/>
          <w:szCs w:val="24"/>
        </w:rPr>
        <w:t>–</w:t>
      </w:r>
      <w:r w:rsidRPr="007F60E1">
        <w:rPr>
          <w:rFonts w:ascii="Arial" w:hAnsi="Arial" w:cs="Arial"/>
          <w:b/>
          <w:bCs/>
          <w:caps/>
          <w:color w:val="000000" w:themeColor="text1"/>
          <w:sz w:val="24"/>
          <w:szCs w:val="24"/>
        </w:rPr>
        <w:t>PARDAVIMO SUTARTIES BENDROSIOS SĄLYGOS</w:t>
      </w:r>
    </w:p>
    <w:p w14:paraId="7900CA4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  PAGRINDINĖS SĄVOKOS IR SUTARTIES AIŠKINIMAS</w:t>
      </w:r>
    </w:p>
    <w:p w14:paraId="2E5D7065"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51ADA1B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1.1. Sąvokos</w:t>
      </w:r>
    </w:p>
    <w:p w14:paraId="0D22C1B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96DDB6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 Šioje Sutartyje didžiąja raide rašomos sąvokos turi paskiau nurodytas reikšmes:</w:t>
      </w:r>
    </w:p>
    <w:p w14:paraId="5686BD0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1.1.1.1. </w:t>
      </w:r>
      <w:r w:rsidRPr="007F60E1">
        <w:rPr>
          <w:rFonts w:ascii="Arial" w:hAnsi="Arial" w:cs="Arial"/>
          <w:b/>
          <w:bCs/>
          <w:color w:val="000000" w:themeColor="text1"/>
          <w:sz w:val="24"/>
          <w:szCs w:val="24"/>
        </w:rPr>
        <w:t>Bendrosios sąlygos</w:t>
      </w:r>
      <w:r w:rsidRPr="007F60E1">
        <w:rPr>
          <w:rFonts w:ascii="Arial" w:hAnsi="Arial" w:cs="Arial"/>
          <w:color w:val="000000" w:themeColor="text1"/>
          <w:sz w:val="24"/>
          <w:szCs w:val="24"/>
        </w:rPr>
        <w:t> –  Sutarties dalis, kuri vadinasi „Prekių pirkimo–pardavimo sutarties Bendrosios sąlygos“;</w:t>
      </w:r>
    </w:p>
    <w:p w14:paraId="0A0FBC9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1.1.1.2. </w:t>
      </w:r>
      <w:r w:rsidRPr="007F60E1">
        <w:rPr>
          <w:rFonts w:ascii="Arial" w:hAnsi="Arial" w:cs="Arial"/>
          <w:b/>
          <w:bCs/>
          <w:color w:val="000000" w:themeColor="text1"/>
          <w:sz w:val="24"/>
          <w:szCs w:val="24"/>
        </w:rPr>
        <w:t>Pirkėjas</w:t>
      </w:r>
      <w:r w:rsidRPr="007F60E1">
        <w:rPr>
          <w:rFonts w:ascii="Arial" w:hAnsi="Arial" w:cs="Arial"/>
          <w:color w:val="000000" w:themeColor="text1"/>
          <w:sz w:val="24"/>
          <w:szCs w:val="24"/>
        </w:rPr>
        <w:t> – asmuo, kuris Specialiosiose sąlygose yra įvardytas kaip Pirkėjas, įsigyjantis Specialiosiose sąlygose ir Sutarties prieduose nurodytas Prekes;</w:t>
      </w:r>
    </w:p>
    <w:p w14:paraId="18C2EC6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1.1.1.3. </w:t>
      </w:r>
      <w:r w:rsidRPr="007F60E1">
        <w:rPr>
          <w:rFonts w:ascii="Arial" w:hAnsi="Arial" w:cs="Arial"/>
          <w:b/>
          <w:bCs/>
          <w:color w:val="000000" w:themeColor="text1"/>
          <w:sz w:val="24"/>
          <w:szCs w:val="24"/>
        </w:rPr>
        <w:t>Pradinės sutarties vertė </w:t>
      </w:r>
      <w:r w:rsidRPr="007F60E1">
        <w:rPr>
          <w:rFonts w:ascii="Arial" w:hAnsi="Arial" w:cs="Arial"/>
          <w:color w:val="000000" w:themeColor="text1"/>
          <w:sz w:val="24"/>
          <w:szCs w:val="24"/>
        </w:rPr>
        <w:t>– Specialiosiose sąlygose nurodyta</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vertė be pridėtinės vertės mokesčio (toliau – PVM);</w:t>
      </w:r>
    </w:p>
    <w:p w14:paraId="08F34B4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1.1.1.4. </w:t>
      </w:r>
      <w:r w:rsidRPr="007F60E1">
        <w:rPr>
          <w:rFonts w:ascii="Arial" w:hAnsi="Arial" w:cs="Arial"/>
          <w:b/>
          <w:bCs/>
          <w:color w:val="000000" w:themeColor="text1"/>
          <w:sz w:val="24"/>
          <w:szCs w:val="24"/>
        </w:rPr>
        <w:t>Prekės</w:t>
      </w:r>
      <w:r w:rsidRPr="007F60E1">
        <w:rPr>
          <w:rFonts w:ascii="Arial" w:hAnsi="Arial" w:cs="Arial"/>
          <w:color w:val="000000" w:themeColor="text1"/>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89C07A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1.1.1.5. </w:t>
      </w:r>
      <w:r w:rsidRPr="007F60E1">
        <w:rPr>
          <w:rFonts w:ascii="Arial" w:hAnsi="Arial" w:cs="Arial"/>
          <w:b/>
          <w:bCs/>
          <w:color w:val="000000" w:themeColor="text1"/>
          <w:sz w:val="24"/>
          <w:szCs w:val="24"/>
        </w:rPr>
        <w:t>Prekių perdavimo–priėmimo aktas </w:t>
      </w:r>
      <w:r w:rsidRPr="007F60E1">
        <w:rPr>
          <w:rFonts w:ascii="Arial" w:hAnsi="Arial" w:cs="Arial"/>
          <w:color w:val="000000" w:themeColor="text1"/>
          <w:sz w:val="24"/>
          <w:szCs w:val="24"/>
        </w:rPr>
        <w:t>– dokumentas,</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4DDC31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1.1.1.6. </w:t>
      </w:r>
      <w:r w:rsidRPr="007F60E1">
        <w:rPr>
          <w:rFonts w:ascii="Arial" w:hAnsi="Arial" w:cs="Arial"/>
          <w:b/>
          <w:bCs/>
          <w:color w:val="000000" w:themeColor="text1"/>
          <w:sz w:val="24"/>
          <w:szCs w:val="24"/>
        </w:rPr>
        <w:t>Prekių trūkumai</w:t>
      </w:r>
      <w:r w:rsidRPr="007F60E1">
        <w:rPr>
          <w:rFonts w:ascii="Arial" w:hAnsi="Arial" w:cs="Arial"/>
          <w:color w:val="000000" w:themeColor="text1"/>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A914EB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1.1.1.7. </w:t>
      </w:r>
      <w:r w:rsidRPr="007F60E1">
        <w:rPr>
          <w:rFonts w:ascii="Arial" w:hAnsi="Arial" w:cs="Arial"/>
          <w:b/>
          <w:bCs/>
          <w:color w:val="000000" w:themeColor="text1"/>
          <w:sz w:val="24"/>
          <w:szCs w:val="24"/>
        </w:rPr>
        <w:t>Sąskaita </w:t>
      </w:r>
      <w:r w:rsidRPr="007F60E1">
        <w:rPr>
          <w:rFonts w:ascii="Arial" w:hAnsi="Arial" w:cs="Arial"/>
          <w:color w:val="000000" w:themeColor="text1"/>
          <w:sz w:val="24"/>
          <w:szCs w:val="24"/>
        </w:rPr>
        <w:t>–</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384F59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1.1.1.8. </w:t>
      </w:r>
      <w:r w:rsidRPr="007F60E1">
        <w:rPr>
          <w:rFonts w:ascii="Arial" w:hAnsi="Arial" w:cs="Arial"/>
          <w:b/>
          <w:bCs/>
          <w:color w:val="000000" w:themeColor="text1"/>
          <w:sz w:val="24"/>
          <w:szCs w:val="24"/>
        </w:rPr>
        <w:t>Specialiosios sąlygos</w:t>
      </w:r>
      <w:r w:rsidRPr="007F60E1">
        <w:rPr>
          <w:rFonts w:ascii="Arial" w:hAnsi="Arial" w:cs="Arial"/>
          <w:color w:val="000000" w:themeColor="text1"/>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ECF073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1.1.1.9. </w:t>
      </w:r>
      <w:r w:rsidRPr="007F60E1">
        <w:rPr>
          <w:rFonts w:ascii="Arial" w:hAnsi="Arial" w:cs="Arial"/>
          <w:b/>
          <w:bCs/>
          <w:color w:val="000000" w:themeColor="text1"/>
          <w:sz w:val="24"/>
          <w:szCs w:val="24"/>
        </w:rPr>
        <w:t>Susitarimas </w:t>
      </w:r>
      <w:r w:rsidRPr="007F60E1">
        <w:rPr>
          <w:rFonts w:ascii="Arial" w:hAnsi="Arial" w:cs="Arial"/>
          <w:color w:val="000000" w:themeColor="text1"/>
          <w:sz w:val="24"/>
          <w:szCs w:val="24"/>
        </w:rPr>
        <w:t>– tai dokumentas, kurį Šalys sudaro keisdamos Sutarties sąlygas VPĮ leidžiama apimtimi;</w:t>
      </w:r>
    </w:p>
    <w:p w14:paraId="57547C8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1.1.1.10. </w:t>
      </w:r>
      <w:r w:rsidRPr="007F60E1">
        <w:rPr>
          <w:rFonts w:ascii="Arial" w:hAnsi="Arial" w:cs="Arial"/>
          <w:b/>
          <w:bCs/>
          <w:color w:val="000000" w:themeColor="text1"/>
          <w:sz w:val="24"/>
          <w:szCs w:val="24"/>
        </w:rPr>
        <w:t>Sutarties kaina</w:t>
      </w:r>
      <w:r w:rsidRPr="007F60E1">
        <w:rPr>
          <w:rFonts w:ascii="Arial" w:hAnsi="Arial" w:cs="Arial"/>
          <w:color w:val="000000" w:themeColor="text1"/>
          <w:sz w:val="24"/>
          <w:szCs w:val="24"/>
        </w:rPr>
        <w:t> – pagal Sutartį Tiekėjui mokėtina suma, įskaitant visus privalomus mokesčius ir išlaidas;</w:t>
      </w:r>
    </w:p>
    <w:p w14:paraId="5F3A460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1.1.1.11. </w:t>
      </w:r>
      <w:r w:rsidRPr="007F60E1">
        <w:rPr>
          <w:rFonts w:ascii="Arial" w:hAnsi="Arial" w:cs="Arial"/>
          <w:b/>
          <w:bCs/>
          <w:color w:val="000000" w:themeColor="text1"/>
          <w:sz w:val="24"/>
          <w:szCs w:val="24"/>
        </w:rPr>
        <w:t>Sutarties sąlygos </w:t>
      </w:r>
      <w:r w:rsidRPr="007F60E1">
        <w:rPr>
          <w:rFonts w:ascii="Arial" w:hAnsi="Arial" w:cs="Arial"/>
          <w:color w:val="000000" w:themeColor="text1"/>
          <w:sz w:val="24"/>
          <w:szCs w:val="24"/>
        </w:rPr>
        <w:t>– Bendrosios sąlygos ir Specialiosios sąlygos kartu;</w:t>
      </w:r>
    </w:p>
    <w:p w14:paraId="599E0FA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1.1.1.12. </w:t>
      </w:r>
      <w:r w:rsidRPr="007F60E1">
        <w:rPr>
          <w:rFonts w:ascii="Arial" w:hAnsi="Arial" w:cs="Arial"/>
          <w:b/>
          <w:bCs/>
          <w:color w:val="000000" w:themeColor="text1"/>
          <w:sz w:val="24"/>
          <w:szCs w:val="24"/>
        </w:rPr>
        <w:t>Sutartis </w:t>
      </w:r>
      <w:r w:rsidRPr="007F60E1">
        <w:rPr>
          <w:rFonts w:ascii="Arial" w:hAnsi="Arial" w:cs="Arial"/>
          <w:color w:val="000000" w:themeColor="text1"/>
          <w:sz w:val="24"/>
          <w:szCs w:val="24"/>
        </w:rPr>
        <w:t>– Prekių pirkimo–pardavimo sutartis, kurią sudaro Sutarties sąlygos, Specialiosiose sąlygose išvardyti priedai ir Susitarimai;</w:t>
      </w:r>
    </w:p>
    <w:p w14:paraId="1FCA621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1.1.1.13. </w:t>
      </w:r>
      <w:r w:rsidRPr="007F60E1">
        <w:rPr>
          <w:rFonts w:ascii="Arial" w:hAnsi="Arial" w:cs="Arial"/>
          <w:b/>
          <w:bCs/>
          <w:color w:val="000000" w:themeColor="text1"/>
          <w:sz w:val="24"/>
          <w:szCs w:val="24"/>
        </w:rPr>
        <w:t>Šalis</w:t>
      </w:r>
      <w:r w:rsidRPr="007F60E1">
        <w:rPr>
          <w:rFonts w:ascii="Arial" w:hAnsi="Arial" w:cs="Arial"/>
          <w:color w:val="000000" w:themeColor="text1"/>
          <w:sz w:val="24"/>
          <w:szCs w:val="24"/>
        </w:rPr>
        <w:t> – Pirkėjas arba Tiekėjas, kiekvienas atskirai, priklausomai nuo konteksto;</w:t>
      </w:r>
    </w:p>
    <w:p w14:paraId="3221D49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1.1.1.14. </w:t>
      </w:r>
      <w:r w:rsidRPr="007F60E1">
        <w:rPr>
          <w:rFonts w:ascii="Arial" w:hAnsi="Arial" w:cs="Arial"/>
          <w:b/>
          <w:bCs/>
          <w:color w:val="000000" w:themeColor="text1"/>
          <w:sz w:val="24"/>
          <w:szCs w:val="24"/>
        </w:rPr>
        <w:t>Šalys</w:t>
      </w:r>
      <w:r w:rsidRPr="007F60E1">
        <w:rPr>
          <w:rFonts w:ascii="Arial" w:hAnsi="Arial" w:cs="Arial"/>
          <w:color w:val="000000" w:themeColor="text1"/>
          <w:sz w:val="24"/>
          <w:szCs w:val="24"/>
        </w:rPr>
        <w:t> – Pirkėjas ir Tiekėjas kartu;</w:t>
      </w:r>
    </w:p>
    <w:p w14:paraId="56E55C3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1.1.1.15. </w:t>
      </w:r>
      <w:r w:rsidRPr="007F60E1">
        <w:rPr>
          <w:rFonts w:ascii="Arial" w:hAnsi="Arial" w:cs="Arial"/>
          <w:b/>
          <w:bCs/>
          <w:color w:val="000000" w:themeColor="text1"/>
          <w:sz w:val="24"/>
          <w:szCs w:val="24"/>
        </w:rPr>
        <w:t>Tiekėjas</w:t>
      </w:r>
      <w:r w:rsidRPr="007F60E1">
        <w:rPr>
          <w:rFonts w:ascii="Arial" w:hAnsi="Arial" w:cs="Arial"/>
          <w:color w:val="000000" w:themeColor="text1"/>
          <w:sz w:val="24"/>
          <w:szCs w:val="24"/>
        </w:rPr>
        <w:t> – asmuo, kuris Specialiosiose sąlygose yra įvardytas kaip Tiekėjas, tiekiantis Specialiosiose sąlygose nurodytas Prekes;</w:t>
      </w:r>
    </w:p>
    <w:p w14:paraId="380FFFD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1.1.1.16. </w:t>
      </w:r>
      <w:r w:rsidRPr="007F60E1">
        <w:rPr>
          <w:rFonts w:ascii="Arial" w:hAnsi="Arial" w:cs="Arial"/>
          <w:b/>
          <w:bCs/>
          <w:color w:val="000000" w:themeColor="text1"/>
          <w:sz w:val="24"/>
          <w:szCs w:val="24"/>
        </w:rPr>
        <w:t>VPĮ </w:t>
      </w:r>
      <w:r w:rsidRPr="007F60E1">
        <w:rPr>
          <w:rFonts w:ascii="Arial" w:hAnsi="Arial" w:cs="Arial"/>
          <w:color w:val="000000" w:themeColor="text1"/>
          <w:sz w:val="24"/>
          <w:szCs w:val="24"/>
        </w:rPr>
        <w:t>– Lietuvos Respublikos viešųjų pirkimų įstatymas.</w:t>
      </w:r>
    </w:p>
    <w:p w14:paraId="58D62A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1.1.1.17. Kitų Sutartyje didžiąja raide rašomų sąvokų reikšmės yra nurodytos Sutarties tekste.</w:t>
      </w:r>
    </w:p>
    <w:p w14:paraId="2B39A7C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1.1.1.18. Sutartyje neapibrėžtos sąvokos suprantamos ir aiškinamos taip, kaip jas apibrėžia VPĮ ir kiti įstatymai bei teisės aktai, galiojantys Sutarties sudarymo ir vykdymo metu.</w:t>
      </w:r>
    </w:p>
    <w:p w14:paraId="5DE75E4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1.1.1.19. Kitos Sutartyje vartojamos sąvokos ir terminai turi bendrinę reikšmę arba artimiausią Sutarties pobūdžiui specialiąją reikšmę, jei Sutartyje nėra nustatyta ir paaiškinta kitokia jų reikšmė.</w:t>
      </w:r>
    </w:p>
    <w:p w14:paraId="205DC09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  Sutarties aiškinimas</w:t>
      </w:r>
    </w:p>
    <w:p w14:paraId="47B1C76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A3AB75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 Sutartis yra sudaryta ir turi būti aiškinama pagal Lietuvos Respublikos teisės aktus.</w:t>
      </w:r>
    </w:p>
    <w:p w14:paraId="099976E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 Jei Bendrosios sąlygos ir (ar) Specialiosios sąlygos prieštarauja VPĮ ir kitų teisės aktų reikalavimams, taikomos VPĮ ir kitų teisės aktų nuostatos.</w:t>
      </w:r>
    </w:p>
    <w:p w14:paraId="5F73490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 Diena Sutartyje reiškia kalendorinę dieną.</w:t>
      </w:r>
    </w:p>
    <w:p w14:paraId="64C51B2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1.2.4. Darbo diena Sutartyje reiškia bet kurią dieną, išskyrus šeštadienį, sekmadienį ir švenčių dienas Lietuvoje, nurodytas Lietuvos Respublikos darbo kodekse.</w:t>
      </w:r>
    </w:p>
    <w:p w14:paraId="78AECAC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1.2.5. Terminai pagal Sutartį yra skaičiuojami metais, mėnesiais, savaitėmis, darbo dienomis, kalendorinėmis dienomis ir valandomis ir minutėmis.</w:t>
      </w:r>
    </w:p>
    <w:p w14:paraId="64A635E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1.2.6. Kvalifikacija, rėmimasis kitų ūkio subjektų pajėgumais, Prekių apimtis, peržiūra suprantami taip, kaip nustatyta VPĮ bei jį įgyvendinančiuose teisės aktuose.</w:t>
      </w:r>
    </w:p>
    <w:p w14:paraId="576F5B8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16234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1.2.8. Informuoti, pranešti, įspėti arba atsakyti reiškia pateikti informaciją, pranešimą, įspėjimą arba atsakymą Bendrosiose ir (ar) Specialiosiose sąlygose nustatyta tvarka.</w:t>
      </w:r>
    </w:p>
    <w:p w14:paraId="7A5341B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1.2.9. Patvirtinti reiškia pateikti patvirtinimą raštu arba pasirašyti dokumentą be išlygų ar su išlygomis, išskyrus atvejus, kai asmuo, pasirašydamas dokumentą, nurodo, jog atsisako jį patvirtinti.</w:t>
      </w:r>
    </w:p>
    <w:p w14:paraId="670CDFC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1.2.10. </w:t>
      </w:r>
      <w:r w:rsidRPr="007F60E1">
        <w:rPr>
          <w:rFonts w:ascii="Arial" w:hAnsi="Arial" w:cs="Arial"/>
          <w:color w:val="000000" w:themeColor="text1"/>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3F2788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1.2.11. </w:t>
      </w:r>
      <w:r w:rsidRPr="007F60E1">
        <w:rPr>
          <w:rFonts w:ascii="Arial" w:hAnsi="Arial" w:cs="Arial"/>
          <w:color w:val="000000" w:themeColor="text1"/>
          <w:sz w:val="24"/>
          <w:szCs w:val="24"/>
          <w:shd w:val="clear" w:color="auto" w:fill="FFFFFF"/>
        </w:rPr>
        <w:t>Jeigu Sutartyje nurodyta reikšmė skaičiais ir žodžiais skiriasi, vadovaujamasi žodžiais nurodyta reikšme.</w:t>
      </w:r>
    </w:p>
    <w:p w14:paraId="3807216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1.2.12. </w:t>
      </w:r>
      <w:r w:rsidRPr="007F60E1">
        <w:rPr>
          <w:rFonts w:ascii="Arial" w:hAnsi="Arial" w:cs="Arial"/>
          <w:color w:val="000000" w:themeColor="text1"/>
          <w:sz w:val="24"/>
          <w:szCs w:val="24"/>
          <w:shd w:val="clear" w:color="auto" w:fill="FFFFFF"/>
        </w:rPr>
        <w:t>Jei pateikiamos nuorodos į teisės aktus, turi būti taikomos aktualios teisės aktų redakcijos, jeigu nenurodyta kitaip.</w:t>
      </w:r>
    </w:p>
    <w:p w14:paraId="049902D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D0E180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1.3. Dokumentų viršenybė</w:t>
      </w:r>
    </w:p>
    <w:p w14:paraId="20BD2B1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42B347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5888F05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1.3.1.1. Techninė specifikacija;</w:t>
      </w:r>
    </w:p>
    <w:p w14:paraId="1879AA3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1.3.1.2. Specialiosios sąlygos;</w:t>
      </w:r>
    </w:p>
    <w:p w14:paraId="0E8349E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1.3.1.3. Bendrosios sąlygos;</w:t>
      </w:r>
    </w:p>
    <w:p w14:paraId="5DB6376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1.3.1.4. Pirkimo dokumentai (išskyrus techninę specifikaciją);</w:t>
      </w:r>
    </w:p>
    <w:p w14:paraId="327804C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1.3.1.5. Pasiūlymas;</w:t>
      </w:r>
    </w:p>
    <w:p w14:paraId="415CB73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1.3.1.6. Kiti Specialiosiose sąlygose išvardinti priedai.</w:t>
      </w:r>
    </w:p>
    <w:p w14:paraId="1CEC854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 Tuo atveju, kai Šalių Susitarimu yra keičiamos Sutarties sąlygos, naujai sutartos Sutarties sąlygos turi viršenybę prieš pakeistąsias.</w:t>
      </w:r>
    </w:p>
    <w:p w14:paraId="38C2C52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2312050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F60E1">
        <w:rPr>
          <w:rFonts w:ascii="Arial" w:hAnsi="Arial" w:cs="Arial"/>
          <w:color w:val="000000" w:themeColor="text1"/>
          <w:sz w:val="24"/>
          <w:szCs w:val="24"/>
          <w:vertAlign w:val="superscript"/>
        </w:rPr>
        <w:t>1</w:t>
      </w:r>
      <w:r w:rsidRPr="007F60E1">
        <w:rPr>
          <w:rFonts w:ascii="Arial" w:hAnsi="Arial" w:cs="Arial"/>
          <w:color w:val="000000" w:themeColor="text1"/>
          <w:sz w:val="24"/>
          <w:szCs w:val="24"/>
        </w:rPr>
        <w:t>).</w:t>
      </w:r>
    </w:p>
    <w:p w14:paraId="0558405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5A98FDE"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  SUTARTIES DALYKAS</w:t>
      </w:r>
    </w:p>
    <w:p w14:paraId="750102F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2DB132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97B523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B0E73B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479AB2A"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AA83DE1"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3.  TIEKĖJAS IR KITI SUTARTIES VYKDYMUI PASITELKIAMI ASMENYS</w:t>
      </w:r>
    </w:p>
    <w:p w14:paraId="635AAF7C"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290B2494"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3.1.  Kvalifikacija ir kiti Tiekėjo pasiūlymu prisiimti įsipareigojimai</w:t>
      </w:r>
    </w:p>
    <w:p w14:paraId="2B87174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894227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65FBAAE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3.1.1.1. turėtų teisę verstis ta veikla, kuri yra reikalinga Sutarčiai įvykdyti. </w:t>
      </w:r>
      <w:r w:rsidRPr="007F60E1">
        <w:rPr>
          <w:rFonts w:ascii="Arial" w:eastAsia="Arial" w:hAnsi="Arial" w:cs="Arial"/>
          <w:color w:val="000000" w:themeColor="text1"/>
          <w:kern w:val="2"/>
          <w:sz w:val="24"/>
          <w:szCs w:val="24"/>
        </w:rPr>
        <w:t>Pirkėjui pareikalavus, Tiekėjas turi pateikti dokumentus, įrodančius, kad Sutartį vykdo tik tokią teisę turintys asmenys</w:t>
      </w:r>
      <w:r w:rsidRPr="007F60E1">
        <w:rPr>
          <w:rFonts w:ascii="Arial" w:hAnsi="Arial" w:cs="Arial"/>
          <w:color w:val="000000" w:themeColor="text1"/>
          <w:sz w:val="24"/>
          <w:szCs w:val="24"/>
        </w:rPr>
        <w:t>;</w:t>
      </w:r>
    </w:p>
    <w:p w14:paraId="02D8B1F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3.1.1.2. atitiktų tiekėjų kvalifikacijai pirkimo dokumentuose nustatytus reikalavimus bei neturėtų pirkimo dokumentuose nustatytų pašalinimo pagrindų;</w:t>
      </w:r>
    </w:p>
    <w:p w14:paraId="4E2F49B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3.1.1.3. laikytųsi Tiekėjo pasiūlyme nurodytų įsipareigojimų, įskaitant, bet neapsiribojant – atitiktų pasiūlyme nurodytų kriterijų, dėl kurių jo pasiūlymas buvo išrinktas ekonomiškai naudingiausiu </w:t>
      </w:r>
      <w:r w:rsidRPr="007F60E1">
        <w:rPr>
          <w:rFonts w:ascii="Arial" w:eastAsia="Arial" w:hAnsi="Arial" w:cs="Arial"/>
          <w:color w:val="000000" w:themeColor="text1"/>
          <w:kern w:val="2"/>
          <w:sz w:val="24"/>
          <w:szCs w:val="24"/>
        </w:rPr>
        <w:t xml:space="preserve">(toliau – </w:t>
      </w:r>
      <w:r w:rsidRPr="007F60E1">
        <w:rPr>
          <w:rFonts w:ascii="Arial" w:eastAsia="Arial" w:hAnsi="Arial" w:cs="Arial"/>
          <w:b/>
          <w:bCs/>
          <w:color w:val="000000" w:themeColor="text1"/>
          <w:kern w:val="2"/>
          <w:sz w:val="24"/>
          <w:szCs w:val="24"/>
        </w:rPr>
        <w:t>Kokybiniai kriterijai</w:t>
      </w:r>
      <w:r w:rsidRPr="007F60E1">
        <w:rPr>
          <w:rFonts w:ascii="Arial" w:eastAsia="Arial" w:hAnsi="Arial" w:cs="Arial"/>
          <w:color w:val="000000" w:themeColor="text1"/>
          <w:kern w:val="2"/>
          <w:sz w:val="24"/>
          <w:szCs w:val="24"/>
        </w:rPr>
        <w:t>),</w:t>
      </w:r>
      <w:r w:rsidRPr="007F60E1">
        <w:rPr>
          <w:rFonts w:ascii="Arial" w:hAnsi="Arial" w:cs="Arial"/>
          <w:color w:val="000000" w:themeColor="text1"/>
          <w:sz w:val="24"/>
          <w:szCs w:val="24"/>
        </w:rPr>
        <w:t xml:space="preserve"> reikšmes ir parametrus</w:t>
      </w:r>
      <w:r w:rsidRPr="007F60E1">
        <w:rPr>
          <w:rFonts w:ascii="Arial" w:hAnsi="Arial" w:cs="Arial"/>
          <w:color w:val="000000" w:themeColor="text1"/>
          <w:kern w:val="2"/>
          <w:sz w:val="24"/>
          <w:szCs w:val="24"/>
        </w:rPr>
        <w:t xml:space="preserve">. </w:t>
      </w:r>
      <w:r w:rsidRPr="007F60E1">
        <w:rPr>
          <w:rFonts w:ascii="Arial" w:eastAsia="Arial" w:hAnsi="Arial" w:cs="Arial"/>
          <w:color w:val="000000" w:themeColor="text1"/>
          <w:kern w:val="2"/>
          <w:sz w:val="24"/>
          <w:szCs w:val="24"/>
        </w:rPr>
        <w:t>Šiame papunktyje nurodytų įsipareigojimų laikymosi tikrinimo tvarka nustatoma Specialiosiose sąlygose;</w:t>
      </w:r>
    </w:p>
    <w:p w14:paraId="072B98D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3.1.1.4. užtikrintų nustatytų kokybės vadybos sistemos ir (arba) aplinkos apsaugos vadybos sistemos standartų taikymą, jeigu to reikalaujama pirkimo dokumentuose, ir turėtų tą patvirtinančius dokumentus;</w:t>
      </w:r>
    </w:p>
    <w:p w14:paraId="2E9288A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3.1.1.5. </w:t>
      </w:r>
      <w:r w:rsidRPr="007F60E1">
        <w:rPr>
          <w:rFonts w:ascii="Arial" w:hAnsi="Arial" w:cs="Arial"/>
          <w:color w:val="000000" w:themeColor="text1"/>
          <w:sz w:val="24"/>
          <w:szCs w:val="24"/>
          <w:shd w:val="clear" w:color="auto" w:fill="FFFFFF"/>
        </w:rPr>
        <w:t xml:space="preserve">atitiktų nacionalinio saugumo interesus </w:t>
      </w:r>
      <w:r w:rsidRPr="007F60E1">
        <w:rPr>
          <w:rFonts w:ascii="Arial" w:eastAsia="Arial" w:hAnsi="Arial" w:cs="Arial"/>
          <w:color w:val="000000" w:themeColor="text1"/>
          <w:kern w:val="2"/>
          <w:sz w:val="24"/>
          <w:szCs w:val="24"/>
        </w:rPr>
        <w:t>bei nebūtų registruotas (nuolat gyvenantis ar turintis pilietybę) nepatikimomis laikomose valstybėse ar teritorijose</w:t>
      </w:r>
      <w:r w:rsidRPr="007F60E1">
        <w:rPr>
          <w:rFonts w:ascii="Arial" w:hAnsi="Arial" w:cs="Arial"/>
          <w:color w:val="000000" w:themeColor="text1"/>
          <w:sz w:val="24"/>
          <w:szCs w:val="24"/>
          <w:shd w:val="clear" w:color="auto" w:fill="FFFFFF"/>
        </w:rPr>
        <w:t>, jei tokie reikalavimai buvo numatyti pirkimo dokumentuose</w:t>
      </w:r>
      <w:r w:rsidRPr="007F60E1">
        <w:rPr>
          <w:rFonts w:ascii="Arial" w:hAnsi="Arial" w:cs="Arial"/>
          <w:color w:val="000000" w:themeColor="text1"/>
          <w:sz w:val="24"/>
          <w:szCs w:val="24"/>
        </w:rPr>
        <w:t>.</w:t>
      </w:r>
    </w:p>
    <w:p w14:paraId="4690683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3.1.2. Tuo atveju, kai Tiekėjas yra jungtinės veiklos </w:t>
      </w:r>
      <w:r w:rsidRPr="007F60E1">
        <w:rPr>
          <w:rFonts w:ascii="Arial" w:eastAsia="Arial" w:hAnsi="Arial" w:cs="Arial"/>
          <w:color w:val="000000" w:themeColor="text1"/>
          <w:kern w:val="2"/>
          <w:sz w:val="24"/>
          <w:szCs w:val="24"/>
        </w:rPr>
        <w:t>sutarties pagrindu veikianti tiekėjų grupė</w:t>
      </w:r>
      <w:r w:rsidRPr="007F60E1">
        <w:rPr>
          <w:rFonts w:ascii="Arial" w:hAnsi="Arial" w:cs="Arial"/>
          <w:color w:val="000000" w:themeColor="text1"/>
          <w:sz w:val="24"/>
          <w:szCs w:val="24"/>
        </w:rPr>
        <w:t>, jos nariai Pirkėjui už Sutarties vykdymą atsako solidariai. </w:t>
      </w:r>
      <w:r w:rsidRPr="007F60E1">
        <w:rPr>
          <w:rFonts w:ascii="Arial" w:hAnsi="Arial" w:cs="Arial"/>
          <w:color w:val="000000" w:themeColor="text1"/>
          <w:sz w:val="24"/>
          <w:szCs w:val="24"/>
          <w:shd w:val="clear" w:color="auto" w:fill="FFFFFF"/>
        </w:rPr>
        <w:t>Jeigu Tiekėjas remiasi </w:t>
      </w:r>
      <w:r w:rsidRPr="007F60E1">
        <w:rPr>
          <w:rFonts w:ascii="Arial" w:hAnsi="Arial" w:cs="Arial"/>
          <w:color w:val="000000" w:themeColor="text1"/>
          <w:sz w:val="24"/>
          <w:szCs w:val="24"/>
        </w:rPr>
        <w:t>ūkio </w:t>
      </w:r>
      <w:r w:rsidRPr="007F60E1">
        <w:rPr>
          <w:rFonts w:ascii="Arial" w:hAnsi="Arial" w:cs="Arial"/>
          <w:color w:val="000000" w:themeColor="text1"/>
          <w:sz w:val="24"/>
          <w:szCs w:val="24"/>
          <w:shd w:val="clear" w:color="auto" w:fill="FFFFFF"/>
        </w:rPr>
        <w:t>subjektų pajėgumais, siekdamas atitikti finansinio ir ekonominio pajėgumo reikalavimus, Tiekėjas su tokiais </w:t>
      </w:r>
      <w:r w:rsidRPr="007F60E1">
        <w:rPr>
          <w:rFonts w:ascii="Arial" w:hAnsi="Arial" w:cs="Arial"/>
          <w:color w:val="000000" w:themeColor="text1"/>
          <w:sz w:val="24"/>
          <w:szCs w:val="24"/>
        </w:rPr>
        <w:t>ūkio </w:t>
      </w:r>
      <w:r w:rsidRPr="007F60E1">
        <w:rPr>
          <w:rFonts w:ascii="Arial" w:hAnsi="Arial" w:cs="Arial"/>
          <w:color w:val="000000" w:themeColor="text1"/>
          <w:sz w:val="24"/>
          <w:szCs w:val="24"/>
          <w:shd w:val="clear" w:color="auto" w:fill="FFFFFF"/>
        </w:rPr>
        <w:t>subjektais už Sutarties vykdymą atsako solidariai (jeigu to buvo reikalaujama pirkimo dokumentuose).</w:t>
      </w:r>
    </w:p>
    <w:p w14:paraId="2CFC17F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E307230"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399874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3.2.</w:t>
      </w:r>
      <w:r w:rsidRPr="007F60E1">
        <w:rPr>
          <w:rFonts w:ascii="Arial" w:hAnsi="Arial" w:cs="Arial"/>
          <w:color w:val="000000" w:themeColor="text1"/>
          <w:sz w:val="24"/>
          <w:szCs w:val="24"/>
        </w:rPr>
        <w:t xml:space="preserve">  </w:t>
      </w:r>
      <w:r w:rsidRPr="007F60E1">
        <w:rPr>
          <w:rFonts w:ascii="Arial" w:hAnsi="Arial" w:cs="Arial"/>
          <w:b/>
          <w:bCs/>
          <w:color w:val="000000" w:themeColor="text1"/>
          <w:sz w:val="24"/>
          <w:szCs w:val="24"/>
        </w:rPr>
        <w:t>Subtiekėjų bei specialistų pasitelkimas ir keitimas</w:t>
      </w:r>
    </w:p>
    <w:p w14:paraId="33E6D76D"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9E35261"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0DC2EA6"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3.2.2. Sutarties vykdymui pasitelkiami subtiekėjai ir (ar) specialistai (jeigu tokie pasitelkiami) nurodomi Specialiosiose sąlygose.</w:t>
      </w:r>
    </w:p>
    <w:p w14:paraId="79F68738"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rPr>
      </w:pPr>
      <w:r w:rsidRPr="007F60E1">
        <w:rPr>
          <w:rFonts w:ascii="Arial" w:eastAsia="Arial" w:hAnsi="Arial" w:cs="Arial"/>
          <w:color w:val="000000" w:themeColor="text1"/>
          <w:kern w:val="2"/>
          <w:sz w:val="24"/>
          <w:szCs w:val="24"/>
        </w:rPr>
        <w:t>3.2.3. Tiekėjas gali keisti ir (ar) pasitelkti subtiekėjus ir (ar) specialistus šiame Sutarties poskyryje nustatytais atvejais ir tvarka.</w:t>
      </w:r>
    </w:p>
    <w:p w14:paraId="01AE6549" w14:textId="77777777" w:rsidR="00725BF6" w:rsidRPr="007F60E1" w:rsidRDefault="00725BF6" w:rsidP="00725BF6">
      <w:pPr>
        <w:widowControl w:val="0"/>
        <w:pBdr>
          <w:top w:val="nil"/>
          <w:left w:val="nil"/>
          <w:bottom w:val="nil"/>
          <w:right w:val="nil"/>
          <w:between w:val="nil"/>
        </w:pBdr>
        <w:tabs>
          <w:tab w:val="left" w:pos="709"/>
          <w:tab w:val="left" w:pos="851"/>
          <w:tab w:val="left" w:pos="1134"/>
        </w:tabs>
        <w:spacing w:after="0" w:line="240" w:lineRule="auto"/>
        <w:jc w:val="both"/>
        <w:rPr>
          <w:rFonts w:ascii="Arial" w:eastAsia="Cambria" w:hAnsi="Arial" w:cs="Arial"/>
          <w:color w:val="000000" w:themeColor="text1"/>
          <w:kern w:val="2"/>
          <w:sz w:val="24"/>
          <w:szCs w:val="24"/>
          <w:shd w:val="clear" w:color="auto" w:fill="FFFFFF"/>
        </w:rPr>
      </w:pPr>
      <w:r w:rsidRPr="007F60E1">
        <w:rPr>
          <w:rFonts w:ascii="Arial" w:eastAsia="Cambria" w:hAnsi="Arial" w:cs="Arial"/>
          <w:color w:val="000000" w:themeColor="text1"/>
          <w:kern w:val="2"/>
          <w:sz w:val="24"/>
          <w:szCs w:val="24"/>
        </w:rPr>
        <w:t>3.2.4. Naujas subtiekėjas ar specialistas gali pradėti vykdyti jiems Tiekėjo pavestus įsipareigojimus pagal Sutartį ne anksčiau, nei bus pasirašytas Susitarimas.</w:t>
      </w:r>
    </w:p>
    <w:p w14:paraId="1A705167" w14:textId="77777777" w:rsidR="00725BF6" w:rsidRPr="007F60E1" w:rsidRDefault="00725BF6" w:rsidP="00725BF6">
      <w:pPr>
        <w:widowControl w:val="0"/>
        <w:pBdr>
          <w:top w:val="nil"/>
          <w:left w:val="nil"/>
          <w:bottom w:val="nil"/>
          <w:right w:val="nil"/>
          <w:between w:val="nil"/>
        </w:pBdr>
        <w:tabs>
          <w:tab w:val="left" w:pos="709"/>
          <w:tab w:val="left" w:pos="851"/>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F60E1">
        <w:rPr>
          <w:rFonts w:ascii="Arial" w:eastAsia="Arial" w:hAnsi="Arial" w:cs="Arial"/>
          <w:color w:val="000000" w:themeColor="text1"/>
          <w:kern w:val="2"/>
          <w:sz w:val="24"/>
          <w:szCs w:val="24"/>
        </w:rPr>
        <w:t xml:space="preserve">nebūti registruotu (nuolat gyvenančiu ar turinčiu pilietybę) nepatikimomis laikomose valstybėse ar teritorijose </w:t>
      </w:r>
      <w:r w:rsidRPr="007F60E1">
        <w:rPr>
          <w:rFonts w:ascii="Arial" w:eastAsia="Cambria" w:hAnsi="Arial" w:cs="Arial"/>
          <w:color w:val="000000" w:themeColor="text1"/>
          <w:kern w:val="2"/>
          <w:sz w:val="24"/>
          <w:szCs w:val="24"/>
        </w:rPr>
        <w:t>(jei taikoma) ir Tiekėjo pasiūlyme nurodytų sąlygų pirkimo dokumentuose nustatytiems Kokybiniams kriterijams pagrįsti (jei taikoma), Tiekėjui taikoma Specialiosiose sąlygose nustatyto dydžio bauda.</w:t>
      </w:r>
    </w:p>
    <w:p w14:paraId="61EF9284" w14:textId="77777777" w:rsidR="00725BF6" w:rsidRPr="007F60E1" w:rsidRDefault="00725BF6" w:rsidP="00725BF6">
      <w:pPr>
        <w:widowControl w:val="0"/>
        <w:tabs>
          <w:tab w:val="left" w:pos="993"/>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 xml:space="preserve">3.2.6. Tiekėjas turi teisę Sutarties vykdymui pasitelkti naujus, Specialiosiose sąlygose nenurodytus subtiekėjus, kurių pajėgumais Tiekėjas </w:t>
      </w:r>
      <w:r w:rsidRPr="007F60E1">
        <w:rPr>
          <w:rFonts w:ascii="Arial" w:eastAsia="Cambria" w:hAnsi="Arial" w:cs="Arial"/>
          <w:color w:val="000000" w:themeColor="text1"/>
          <w:kern w:val="2"/>
          <w:sz w:val="24"/>
          <w:szCs w:val="24"/>
        </w:rPr>
        <w:t>nesirėmė pirkimo dokumentuose numatytiems kvalifikacijos reikalavimams pagrįsti.</w:t>
      </w:r>
    </w:p>
    <w:p w14:paraId="3ED4C857" w14:textId="77777777" w:rsidR="00725BF6" w:rsidRPr="007F60E1" w:rsidRDefault="00725BF6" w:rsidP="00725BF6">
      <w:pPr>
        <w:widowControl w:val="0"/>
        <w:tabs>
          <w:tab w:val="left" w:pos="993"/>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 xml:space="preserve">3.2.7. Sudarius Sutartį, tačiau ne vėliau negu Sutartis pradedama vykdyti, Tiekėjas įsipareigoja </w:t>
      </w:r>
      <w:r w:rsidRPr="007F60E1">
        <w:rPr>
          <w:rFonts w:ascii="Arial" w:eastAsia="Arial" w:hAnsi="Arial" w:cs="Arial"/>
          <w:color w:val="000000" w:themeColor="text1"/>
          <w:kern w:val="2"/>
          <w:sz w:val="24"/>
          <w:szCs w:val="24"/>
        </w:rPr>
        <w:lastRenderedPageBreak/>
        <w:t xml:space="preserve">Pirkėjui pranešti tuo metu žinomų subtiekėjų, kurių pajėgumais Tiekėjas </w:t>
      </w:r>
      <w:r w:rsidRPr="007F60E1">
        <w:rPr>
          <w:rFonts w:ascii="Arial" w:eastAsia="Cambria" w:hAnsi="Arial" w:cs="Arial"/>
          <w:color w:val="000000" w:themeColor="text1"/>
          <w:kern w:val="2"/>
          <w:sz w:val="24"/>
          <w:szCs w:val="24"/>
        </w:rPr>
        <w:t>nesirėmė pirkimo dokumentuose numatytiems kvalifikacijos reikalavimams pagrįsti,</w:t>
      </w:r>
      <w:r w:rsidRPr="007F60E1">
        <w:rPr>
          <w:rFonts w:ascii="Arial" w:eastAsia="Arial" w:hAnsi="Arial" w:cs="Arial"/>
          <w:color w:val="000000" w:themeColor="text1"/>
          <w:kern w:val="2"/>
          <w:sz w:val="24"/>
          <w:szCs w:val="24"/>
        </w:rPr>
        <w:t xml:space="preserve"> pavadinimus, juridinio asmens kodą, kontaktinius duomenis, jų atstovus.</w:t>
      </w:r>
    </w:p>
    <w:p w14:paraId="04168B26" w14:textId="77777777" w:rsidR="00725BF6" w:rsidRPr="007F60E1" w:rsidRDefault="00725BF6" w:rsidP="00725BF6">
      <w:pPr>
        <w:widowControl w:val="0"/>
        <w:tabs>
          <w:tab w:val="left" w:pos="993"/>
        </w:tabs>
        <w:spacing w:after="0" w:line="240" w:lineRule="auto"/>
        <w:jc w:val="both"/>
        <w:rPr>
          <w:rFonts w:ascii="Arial" w:eastAsia="Cambria"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3.2.8. Tiekėjas, bet kuriuo Sutarties vykdymo metu,</w:t>
      </w:r>
      <w:r w:rsidRPr="007F60E1">
        <w:rPr>
          <w:rFonts w:ascii="Arial" w:eastAsia="Cambria" w:hAnsi="Arial" w:cs="Arial"/>
          <w:color w:val="000000" w:themeColor="text1"/>
          <w:kern w:val="2"/>
          <w:sz w:val="24"/>
          <w:szCs w:val="24"/>
        </w:rPr>
        <w:t xml:space="preserve"> subtiekėjus, kurių pajėgumais Tiekėjas nesirėmė pirkimo dokumentuose numatytiems kvalifikacijos reikalavimams pagrįsti, gali keisti savo nuožiūra.</w:t>
      </w:r>
    </w:p>
    <w:p w14:paraId="6FE4E69A" w14:textId="77777777" w:rsidR="00725BF6" w:rsidRPr="007F60E1" w:rsidRDefault="00725BF6" w:rsidP="00725BF6">
      <w:pPr>
        <w:widowControl w:val="0"/>
        <w:pBdr>
          <w:top w:val="nil"/>
          <w:left w:val="nil"/>
          <w:bottom w:val="nil"/>
          <w:right w:val="nil"/>
          <w:between w:val="nil"/>
        </w:pBdr>
        <w:tabs>
          <w:tab w:val="left" w:pos="993"/>
        </w:tabs>
        <w:spacing w:after="0" w:line="240" w:lineRule="auto"/>
        <w:jc w:val="both"/>
        <w:rPr>
          <w:rFonts w:ascii="Arial" w:eastAsia="Cambria" w:hAnsi="Arial" w:cs="Arial"/>
          <w:color w:val="000000" w:themeColor="text1"/>
          <w:kern w:val="2"/>
          <w:sz w:val="24"/>
          <w:szCs w:val="24"/>
        </w:rPr>
      </w:pPr>
      <w:r w:rsidRPr="007F60E1">
        <w:rPr>
          <w:rFonts w:ascii="Arial" w:eastAsia="Arial" w:hAnsi="Arial" w:cs="Arial"/>
          <w:color w:val="000000" w:themeColor="text1"/>
          <w:kern w:val="2"/>
          <w:sz w:val="24"/>
          <w:szCs w:val="24"/>
        </w:rPr>
        <w:t>3.2.9. Tiekėjas, bet kuriuo Sutarties vykdymo metu,</w:t>
      </w:r>
      <w:r w:rsidRPr="007F60E1">
        <w:rPr>
          <w:rFonts w:ascii="Arial" w:eastAsia="Cambria" w:hAnsi="Arial" w:cs="Arial"/>
          <w:color w:val="000000" w:themeColor="text1"/>
          <w:kern w:val="2"/>
          <w:sz w:val="24"/>
          <w:szCs w:val="24"/>
        </w:rPr>
        <w:t xml:space="preserve"> ne vėliau nei prieš 5 (penkias) darbo dienas</w:t>
      </w:r>
      <w:r w:rsidRPr="007F60E1">
        <w:rPr>
          <w:rFonts w:ascii="Arial" w:eastAsia="Arial" w:hAnsi="Arial" w:cs="Arial"/>
          <w:color w:val="000000" w:themeColor="text1"/>
          <w:kern w:val="2"/>
          <w:sz w:val="24"/>
          <w:szCs w:val="24"/>
        </w:rPr>
        <w:t xml:space="preserve"> iki numatomo naujo subtiekėjo, kurio pajėgumais Tiekėjas </w:t>
      </w:r>
      <w:r w:rsidRPr="007F60E1">
        <w:rPr>
          <w:rFonts w:ascii="Arial" w:eastAsia="Cambria" w:hAnsi="Arial" w:cs="Arial"/>
          <w:color w:val="000000" w:themeColor="text1"/>
          <w:kern w:val="2"/>
          <w:sz w:val="24"/>
          <w:szCs w:val="24"/>
        </w:rPr>
        <w:t>nesirėmė pirkimo dokumentuose numatytiems kvalifikacijos reikalavimams pagrįsti,</w:t>
      </w:r>
      <w:r w:rsidRPr="007F60E1">
        <w:rPr>
          <w:rFonts w:ascii="Arial" w:eastAsia="Arial" w:hAnsi="Arial" w:cs="Arial"/>
          <w:color w:val="000000" w:themeColor="text1"/>
          <w:kern w:val="2"/>
          <w:sz w:val="24"/>
          <w:szCs w:val="24"/>
        </w:rPr>
        <w:t xml:space="preserve"> pasitelkimo ir (arba) keitimo apie tai privalo informuoti </w:t>
      </w:r>
      <w:r w:rsidRPr="007F60E1">
        <w:rPr>
          <w:rFonts w:ascii="Arial" w:eastAsia="Calibri" w:hAnsi="Arial" w:cs="Arial"/>
          <w:color w:val="000000" w:themeColor="text1"/>
          <w:kern w:val="2"/>
          <w:sz w:val="24"/>
          <w:szCs w:val="24"/>
        </w:rPr>
        <w:t>Pirkėją</w:t>
      </w:r>
      <w:r w:rsidRPr="007F60E1">
        <w:rPr>
          <w:rFonts w:ascii="Arial" w:eastAsia="Arial" w:hAnsi="Arial" w:cs="Arial"/>
          <w:color w:val="000000" w:themeColor="text1"/>
          <w:kern w:val="2"/>
          <w:sz w:val="24"/>
          <w:szCs w:val="24"/>
        </w:rPr>
        <w:t xml:space="preserve">. </w:t>
      </w:r>
      <w:r w:rsidRPr="007F60E1">
        <w:rPr>
          <w:rFonts w:ascii="Arial" w:eastAsia="Calibri" w:hAnsi="Arial" w:cs="Arial"/>
          <w:color w:val="000000" w:themeColor="text1"/>
          <w:kern w:val="2"/>
          <w:sz w:val="24"/>
          <w:szCs w:val="24"/>
        </w:rPr>
        <w:t xml:space="preserve">Pirkėjas (jeigu buvo taikoma pirkimo dokumentuose) turi patikrinti, ar nėra </w:t>
      </w:r>
      <w:r w:rsidRPr="007F60E1">
        <w:rPr>
          <w:rFonts w:ascii="Arial" w:eastAsia="Cambria" w:hAnsi="Arial" w:cs="Arial"/>
          <w:color w:val="000000" w:themeColor="text1"/>
          <w:kern w:val="2"/>
          <w:sz w:val="24"/>
          <w:szCs w:val="24"/>
        </w:rPr>
        <w:t xml:space="preserve">subtiekėjo pašalinimo pagrindų ir subtiekėjo atitiktį nacionalinio saugumo interesams ir reikalavimams </w:t>
      </w:r>
      <w:r w:rsidRPr="007F60E1">
        <w:rPr>
          <w:rFonts w:ascii="Arial" w:eastAsia="Arial" w:hAnsi="Arial" w:cs="Arial"/>
          <w:color w:val="000000" w:themeColor="text1"/>
          <w:kern w:val="2"/>
          <w:sz w:val="24"/>
          <w:szCs w:val="24"/>
        </w:rPr>
        <w:t>nebūti registruotu (nuolat gyvenančiu ar turinčiu pilietybę) nepatikimomis laikomose valstybėse ar teritorijose</w:t>
      </w:r>
      <w:r w:rsidRPr="007F60E1">
        <w:rPr>
          <w:rFonts w:ascii="Arial" w:eastAsia="Cambria" w:hAnsi="Arial" w:cs="Arial"/>
          <w:color w:val="000000" w:themeColor="text1"/>
          <w:kern w:val="2"/>
          <w:sz w:val="24"/>
          <w:szCs w:val="24"/>
        </w:rPr>
        <w:t>. Jeigu subtiekėjo padėtis neatitinka bent vieno iš nurodytų reikalavimų, Pirkėjas reikalauja pakeisti šį subtiekėją reikalavimus atitinkančiu subtiekėju.</w:t>
      </w:r>
      <w:r w:rsidRPr="007F60E1">
        <w:rPr>
          <w:rFonts w:ascii="Arial" w:eastAsia="Calibri" w:hAnsi="Arial" w:cs="Arial"/>
          <w:color w:val="000000" w:themeColor="text1"/>
          <w:kern w:val="2"/>
          <w:sz w:val="24"/>
          <w:szCs w:val="24"/>
        </w:rPr>
        <w:t xml:space="preserve"> </w:t>
      </w:r>
      <w:r w:rsidRPr="007F60E1">
        <w:rPr>
          <w:rFonts w:ascii="Arial" w:eastAsia="Cambria" w:hAnsi="Arial" w:cs="Arial"/>
          <w:color w:val="000000" w:themeColor="text1"/>
          <w:kern w:val="2"/>
          <w:sz w:val="24"/>
          <w:szCs w:val="24"/>
        </w:rPr>
        <w:t>Pirkėjas</w:t>
      </w:r>
      <w:r w:rsidRPr="007F60E1">
        <w:rPr>
          <w:rFonts w:ascii="Arial" w:eastAsia="Calibri" w:hAnsi="Arial" w:cs="Arial"/>
          <w:color w:val="000000" w:themeColor="text1"/>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7F60E1">
        <w:rPr>
          <w:rFonts w:ascii="Arial" w:eastAsia="Cambria" w:hAnsi="Arial" w:cs="Arial"/>
          <w:color w:val="000000" w:themeColor="text1"/>
          <w:kern w:val="2"/>
          <w:sz w:val="24"/>
          <w:szCs w:val="24"/>
        </w:rPr>
        <w:t>Pirkėjui sutikus, Šalys pasirašo Susitarimą, kuris laikomas neatsiejama Sutarties dalimi.</w:t>
      </w:r>
    </w:p>
    <w:p w14:paraId="3B6F8BD2" w14:textId="77777777" w:rsidR="00725BF6" w:rsidRPr="007F60E1" w:rsidRDefault="00725BF6" w:rsidP="00725BF6">
      <w:pPr>
        <w:widowControl w:val="0"/>
        <w:pBdr>
          <w:top w:val="nil"/>
          <w:left w:val="nil"/>
          <w:bottom w:val="nil"/>
          <w:right w:val="nil"/>
          <w:between w:val="nil"/>
        </w:pBdr>
        <w:tabs>
          <w:tab w:val="left" w:pos="993"/>
        </w:tabs>
        <w:spacing w:after="0" w:line="240" w:lineRule="auto"/>
        <w:jc w:val="both"/>
        <w:rPr>
          <w:rFonts w:ascii="Arial" w:eastAsia="Arial" w:hAnsi="Arial" w:cs="Arial"/>
          <w:color w:val="000000" w:themeColor="text1"/>
          <w:kern w:val="2"/>
          <w:sz w:val="24"/>
          <w:szCs w:val="24"/>
          <w:shd w:val="clear" w:color="auto" w:fill="FFFFFF"/>
        </w:rPr>
      </w:pPr>
      <w:r w:rsidRPr="007F60E1">
        <w:rPr>
          <w:rFonts w:ascii="Arial" w:eastAsia="Arial" w:hAnsi="Arial" w:cs="Arial"/>
          <w:color w:val="000000" w:themeColor="text1"/>
          <w:kern w:val="2"/>
          <w:sz w:val="24"/>
          <w:szCs w:val="24"/>
        </w:rPr>
        <w:t>3.2.10. Subtiekėjai, kurių pajėgumais Tiekėjas rėmėsi, kad atitiktų pirkimo dokumentuose nustatytus kvalifikacijos reikalavimus, gali būti keičiami tik šiais atvejais:</w:t>
      </w:r>
    </w:p>
    <w:p w14:paraId="4153C417"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Arial"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3.2.10.1. kai subtiekėjui </w:t>
      </w:r>
      <w:r w:rsidRPr="007F60E1">
        <w:rPr>
          <w:rFonts w:ascii="Arial" w:eastAsia="Calibri" w:hAnsi="Arial" w:cs="Arial"/>
          <w:color w:val="000000" w:themeColor="text1"/>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7F60E1">
        <w:rPr>
          <w:rFonts w:ascii="Arial" w:eastAsia="Cambria" w:hAnsi="Arial" w:cs="Arial"/>
          <w:color w:val="000000" w:themeColor="text1"/>
          <w:kern w:val="2"/>
          <w:sz w:val="24"/>
          <w:szCs w:val="24"/>
        </w:rPr>
        <w:t>;</w:t>
      </w:r>
    </w:p>
    <w:p w14:paraId="4596872A"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Arial" w:hAnsi="Arial" w:cs="Arial"/>
          <w:color w:val="000000" w:themeColor="text1"/>
          <w:kern w:val="2"/>
          <w:sz w:val="24"/>
          <w:szCs w:val="24"/>
        </w:rPr>
      </w:pPr>
      <w:r w:rsidRPr="007F60E1">
        <w:rPr>
          <w:rFonts w:ascii="Arial" w:eastAsia="Cambria" w:hAnsi="Arial" w:cs="Arial"/>
          <w:color w:val="000000" w:themeColor="text1"/>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ACC23CF"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Arial" w:hAnsi="Arial" w:cs="Arial"/>
          <w:color w:val="000000" w:themeColor="text1"/>
          <w:kern w:val="2"/>
          <w:sz w:val="24"/>
          <w:szCs w:val="24"/>
        </w:rPr>
      </w:pPr>
      <w:r w:rsidRPr="007F60E1">
        <w:rPr>
          <w:rFonts w:ascii="Arial" w:eastAsia="Cambria" w:hAnsi="Arial" w:cs="Arial"/>
          <w:color w:val="000000" w:themeColor="text1"/>
          <w:kern w:val="2"/>
          <w:sz w:val="24"/>
          <w:szCs w:val="24"/>
        </w:rPr>
        <w:t>3.2.10.3. Tiekėjas ar subtiekėjas privalo pakeisti subtiekėją, jei paaiškėja, kad jis neatitinka jam pirkimo dokumentuose keliamų reikalavimų.</w:t>
      </w:r>
    </w:p>
    <w:p w14:paraId="448695F7" w14:textId="77777777" w:rsidR="00725BF6" w:rsidRPr="007F60E1" w:rsidRDefault="00725BF6" w:rsidP="00725BF6">
      <w:pPr>
        <w:widowControl w:val="0"/>
        <w:pBdr>
          <w:top w:val="nil"/>
          <w:left w:val="nil"/>
          <w:bottom w:val="nil"/>
          <w:right w:val="nil"/>
          <w:between w:val="nil"/>
        </w:pBdr>
        <w:tabs>
          <w:tab w:val="left" w:pos="993"/>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3.2.11. </w:t>
      </w:r>
      <w:r w:rsidRPr="007F60E1">
        <w:rPr>
          <w:rFonts w:ascii="Arial" w:eastAsia="Calibri" w:hAnsi="Arial" w:cs="Arial"/>
          <w:color w:val="000000" w:themeColor="text1"/>
          <w:kern w:val="2"/>
          <w:sz w:val="24"/>
          <w:szCs w:val="24"/>
        </w:rPr>
        <w:tab/>
      </w:r>
      <w:r w:rsidRPr="007F60E1">
        <w:rPr>
          <w:rFonts w:ascii="Arial" w:eastAsia="Cambria" w:hAnsi="Arial" w:cs="Arial"/>
          <w:color w:val="000000" w:themeColor="text1"/>
          <w:kern w:val="2"/>
          <w:sz w:val="24"/>
          <w:szCs w:val="24"/>
        </w:rPr>
        <w:t>Tiekėjo (ar subtiekėjų) specialistai, vykdantys Sutartį, gali būti keičiami šiais atvejais:</w:t>
      </w:r>
    </w:p>
    <w:p w14:paraId="7A33EF6E"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57552D6" w14:textId="77777777" w:rsidR="00725BF6" w:rsidRPr="007F60E1" w:rsidRDefault="00725BF6" w:rsidP="00725BF6">
      <w:pPr>
        <w:widowControl w:val="0"/>
        <w:pBdr>
          <w:top w:val="nil"/>
          <w:left w:val="nil"/>
          <w:bottom w:val="nil"/>
          <w:right w:val="nil"/>
          <w:between w:val="nil"/>
        </w:pBdr>
        <w:tabs>
          <w:tab w:val="left" w:pos="1134"/>
          <w:tab w:val="left" w:pos="1418"/>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3.2.11.2. Pirkėjo iniciatyva, jei Pirkėjas turi pagrįstų įtarimų, kad Tiekėjo Sutarties vykdymui paskirtas specialistas nekompetentingas vykdyti nustatytas pareigas;</w:t>
      </w:r>
    </w:p>
    <w:p w14:paraId="70F7A997" w14:textId="77777777" w:rsidR="00725BF6" w:rsidRPr="007F60E1" w:rsidRDefault="00725BF6" w:rsidP="00725BF6">
      <w:pPr>
        <w:widowControl w:val="0"/>
        <w:pBdr>
          <w:top w:val="nil"/>
          <w:left w:val="nil"/>
          <w:bottom w:val="nil"/>
          <w:right w:val="nil"/>
          <w:between w:val="nil"/>
        </w:pBdr>
        <w:tabs>
          <w:tab w:val="left" w:pos="1134"/>
          <w:tab w:val="left" w:pos="1276"/>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3.2.11.3. Tiekėjas ar subtiekėjas privalo pakeisti specialistą, jei paaiškėja, kad jis neatitinka jam pirkimo dokumentuose keliamų reikalavimų.</w:t>
      </w:r>
    </w:p>
    <w:p w14:paraId="6831FB7E" w14:textId="77777777" w:rsidR="00725BF6" w:rsidRPr="007F60E1" w:rsidRDefault="00725BF6" w:rsidP="00725BF6">
      <w:pPr>
        <w:widowControl w:val="0"/>
        <w:pBdr>
          <w:top w:val="nil"/>
          <w:left w:val="nil"/>
          <w:bottom w:val="nil"/>
          <w:right w:val="nil"/>
          <w:between w:val="nil"/>
        </w:pBdr>
        <w:tabs>
          <w:tab w:val="left" w:pos="567"/>
          <w:tab w:val="left" w:pos="851"/>
          <w:tab w:val="left" w:pos="992"/>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6089F181" w14:textId="77777777" w:rsidR="00725BF6" w:rsidRPr="007F60E1" w:rsidRDefault="00725BF6" w:rsidP="00725BF6">
      <w:pPr>
        <w:widowControl w:val="0"/>
        <w:pBdr>
          <w:top w:val="nil"/>
          <w:left w:val="nil"/>
          <w:bottom w:val="nil"/>
          <w:right w:val="nil"/>
          <w:between w:val="nil"/>
        </w:pBdr>
        <w:tabs>
          <w:tab w:val="left" w:pos="567"/>
          <w:tab w:val="left" w:pos="851"/>
          <w:tab w:val="left" w:pos="992"/>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3.2.13. Tiekėjas privalo ne vėliau nei prieš 5 (penkias) darbo dienas iki numatomo subtiekėjo, </w:t>
      </w:r>
      <w:r w:rsidRPr="007F60E1">
        <w:rPr>
          <w:rFonts w:ascii="Arial" w:eastAsia="Arial" w:hAnsi="Arial" w:cs="Arial"/>
          <w:color w:val="000000" w:themeColor="text1"/>
          <w:kern w:val="2"/>
          <w:sz w:val="24"/>
          <w:szCs w:val="24"/>
        </w:rPr>
        <w:t>kurio pajėgumais Tiekėjas rėmėsi, kad atitiktų pirkimo dokumentuose nustatytus kvalifikacijos reikalavimus,</w:t>
      </w:r>
      <w:r w:rsidRPr="007F60E1">
        <w:rPr>
          <w:rFonts w:ascii="Arial" w:eastAsia="Cambria" w:hAnsi="Arial" w:cs="Arial"/>
          <w:color w:val="000000" w:themeColor="text1"/>
          <w:kern w:val="2"/>
          <w:sz w:val="24"/>
          <w:szCs w:val="24"/>
        </w:rPr>
        <w:t xml:space="preserve"> </w:t>
      </w:r>
      <w:r w:rsidRPr="007F60E1">
        <w:rPr>
          <w:rFonts w:ascii="Arial" w:eastAsia="Arial" w:hAnsi="Arial" w:cs="Arial"/>
          <w:color w:val="000000" w:themeColor="text1"/>
          <w:kern w:val="2"/>
          <w:sz w:val="24"/>
          <w:szCs w:val="24"/>
        </w:rPr>
        <w:t xml:space="preserve">ir (ar) specialisto </w:t>
      </w:r>
      <w:r w:rsidRPr="007F60E1">
        <w:rPr>
          <w:rFonts w:ascii="Arial" w:eastAsia="Cambria" w:hAnsi="Arial" w:cs="Arial"/>
          <w:color w:val="000000" w:themeColor="text1"/>
          <w:kern w:val="2"/>
          <w:sz w:val="24"/>
          <w:szCs w:val="24"/>
        </w:rPr>
        <w:t>keitimo pateikti Pirkėjui šiuos dokumentus:</w:t>
      </w:r>
    </w:p>
    <w:p w14:paraId="2702CED0"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3.2.13.1. argumentuotą rašytinį prašymą pakeisti subtiekėją ir (ar) specialistą, paaiškinant keitimo aplinkybę. Pirkėjas pasilieka teisę paprašyti įrodymų, pagrindžiančių keitimo aplinkybę;</w:t>
      </w:r>
    </w:p>
    <w:p w14:paraId="31C4B916" w14:textId="77777777" w:rsidR="00725BF6" w:rsidRPr="007F60E1" w:rsidRDefault="00725BF6" w:rsidP="00725BF6">
      <w:pPr>
        <w:widowControl w:val="0"/>
        <w:pBdr>
          <w:top w:val="nil"/>
          <w:left w:val="nil"/>
          <w:bottom w:val="nil"/>
          <w:right w:val="nil"/>
          <w:between w:val="nil"/>
        </w:pBdr>
        <w:tabs>
          <w:tab w:val="left" w:pos="1134"/>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3.2.13.2. naujo subtiekėjo ir (ar) specialisto kvalifikaciją, atitiktį Kokybiniams kriterijams (jei taikoma), reikalaujamiems kokybės vadybos sistemos ir (arba) aplinkos apsaugos vadybos </w:t>
      </w:r>
      <w:r w:rsidRPr="007F60E1">
        <w:rPr>
          <w:rFonts w:ascii="Arial" w:eastAsia="Cambria" w:hAnsi="Arial" w:cs="Arial"/>
          <w:color w:val="000000" w:themeColor="text1"/>
          <w:kern w:val="2"/>
          <w:sz w:val="24"/>
          <w:szCs w:val="24"/>
        </w:rPr>
        <w:lastRenderedPageBreak/>
        <w:t xml:space="preserve">sistemos standartams (jei taikoma), pašalinimo pagrindų nebuvimą ir atitiktį </w:t>
      </w:r>
      <w:r w:rsidRPr="007F60E1">
        <w:rPr>
          <w:rFonts w:ascii="Arial" w:eastAsia="Arial" w:hAnsi="Arial" w:cs="Arial"/>
          <w:color w:val="000000" w:themeColor="text1"/>
          <w:kern w:val="2"/>
          <w:sz w:val="24"/>
          <w:szCs w:val="24"/>
        </w:rPr>
        <w:t>nacionalinio saugumo interesams bei reikalavimams</w:t>
      </w:r>
      <w:r w:rsidRPr="007F60E1">
        <w:rPr>
          <w:rFonts w:ascii="Arial" w:eastAsia="Cambria" w:hAnsi="Arial" w:cs="Arial"/>
          <w:color w:val="000000" w:themeColor="text1"/>
          <w:kern w:val="2"/>
          <w:sz w:val="24"/>
          <w:szCs w:val="24"/>
        </w:rPr>
        <w:t xml:space="preserve"> </w:t>
      </w:r>
      <w:r w:rsidRPr="007F60E1">
        <w:rPr>
          <w:rFonts w:ascii="Arial" w:eastAsia="Arial" w:hAnsi="Arial" w:cs="Arial"/>
          <w:color w:val="000000" w:themeColor="text1"/>
          <w:kern w:val="2"/>
          <w:sz w:val="24"/>
          <w:szCs w:val="24"/>
        </w:rPr>
        <w:t>nebūti registruotu (nuolat gyvenančiu ar turinčiu pilietybę) nepatikimomis laikomose valstybėse ar teritorijose</w:t>
      </w:r>
      <w:r w:rsidRPr="007F60E1">
        <w:rPr>
          <w:rFonts w:ascii="Arial" w:eastAsia="Cambria" w:hAnsi="Arial" w:cs="Arial"/>
          <w:color w:val="000000" w:themeColor="text1"/>
          <w:kern w:val="2"/>
          <w:sz w:val="24"/>
          <w:szCs w:val="24"/>
        </w:rPr>
        <w:t xml:space="preserve"> (jei taikoma) įrodančius dokumentus pagal Sutarties reikalavimus.</w:t>
      </w:r>
    </w:p>
    <w:p w14:paraId="62FD4B52" w14:textId="77777777" w:rsidR="00725BF6" w:rsidRPr="007F60E1" w:rsidRDefault="00725BF6" w:rsidP="00725BF6">
      <w:pPr>
        <w:widowControl w:val="0"/>
        <w:pBdr>
          <w:top w:val="nil"/>
          <w:left w:val="nil"/>
          <w:bottom w:val="nil"/>
          <w:right w:val="nil"/>
          <w:between w:val="nil"/>
        </w:pBdr>
        <w:tabs>
          <w:tab w:val="left" w:pos="567"/>
          <w:tab w:val="left" w:pos="851"/>
          <w:tab w:val="left" w:pos="992"/>
        </w:tabs>
        <w:spacing w:after="0" w:line="240" w:lineRule="auto"/>
        <w:jc w:val="both"/>
        <w:rPr>
          <w:rFonts w:ascii="Arial" w:eastAsia="Cambria" w:hAnsi="Arial" w:cs="Arial"/>
          <w:color w:val="000000" w:themeColor="text1"/>
          <w:kern w:val="2"/>
          <w:sz w:val="24"/>
          <w:szCs w:val="24"/>
        </w:rPr>
      </w:pPr>
      <w:r w:rsidRPr="007F60E1">
        <w:rPr>
          <w:rFonts w:ascii="Arial" w:eastAsia="Cambria" w:hAnsi="Arial" w:cs="Arial"/>
          <w:color w:val="000000" w:themeColor="text1"/>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7F60E1">
        <w:rPr>
          <w:rFonts w:ascii="Arial" w:eastAsia="Arial" w:hAnsi="Arial" w:cs="Arial"/>
          <w:color w:val="000000" w:themeColor="text1"/>
          <w:kern w:val="2"/>
          <w:sz w:val="24"/>
          <w:szCs w:val="24"/>
        </w:rPr>
        <w:t>kurio pajėgumais Tiekėjas rėmėsi, kad atitiktų pirkimo dokumentuose nustatytus kvalifikacijos reikalavimus,</w:t>
      </w:r>
      <w:r w:rsidRPr="007F60E1">
        <w:rPr>
          <w:rFonts w:ascii="Arial" w:eastAsia="Cambria" w:hAnsi="Arial" w:cs="Arial"/>
          <w:color w:val="000000" w:themeColor="text1"/>
          <w:kern w:val="2"/>
          <w:sz w:val="24"/>
          <w:szCs w:val="24"/>
        </w:rPr>
        <w:t xml:space="preserve"> ir (ar) specialistą. Pirkėjui sutikus, Šalys pasirašo Susitarimą, kuris laikomas neatsiejama Sutarties dalimi.</w:t>
      </w:r>
    </w:p>
    <w:p w14:paraId="2A3F69D3" w14:textId="77777777" w:rsidR="00725BF6" w:rsidRPr="007F60E1" w:rsidRDefault="00725BF6" w:rsidP="00725BF6">
      <w:pPr>
        <w:spacing w:after="0" w:line="240" w:lineRule="auto"/>
        <w:jc w:val="both"/>
        <w:rPr>
          <w:rFonts w:ascii="Arial" w:hAnsi="Arial" w:cs="Arial"/>
          <w:color w:val="000000" w:themeColor="text1"/>
          <w:sz w:val="24"/>
          <w:szCs w:val="24"/>
        </w:rPr>
      </w:pPr>
    </w:p>
    <w:p w14:paraId="5DCB7FBE"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3.3. Jungtinės veiklos partnerių keitimas</w:t>
      </w:r>
    </w:p>
    <w:p w14:paraId="62F08FC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1C9043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 xml:space="preserve">3.3.1. Tiekėjas, vykdantis Sutartį </w:t>
      </w:r>
      <w:r w:rsidRPr="007F60E1">
        <w:rPr>
          <w:rFonts w:ascii="Arial" w:eastAsia="Cambria" w:hAnsi="Arial" w:cs="Arial"/>
          <w:color w:val="000000" w:themeColor="text1"/>
          <w:kern w:val="2"/>
          <w:sz w:val="24"/>
          <w:szCs w:val="24"/>
        </w:rPr>
        <w:t xml:space="preserve">kaip tiekėjų grupė, veikianti </w:t>
      </w:r>
      <w:r w:rsidRPr="007F60E1">
        <w:rPr>
          <w:rFonts w:ascii="Arial" w:eastAsia="Cambria" w:hAnsi="Arial" w:cs="Arial"/>
          <w:color w:val="000000" w:themeColor="text1"/>
          <w:kern w:val="2"/>
          <w:sz w:val="24"/>
          <w:szCs w:val="24"/>
          <w:shd w:val="clear" w:color="auto" w:fill="FFFFFF"/>
        </w:rPr>
        <w:t>jungtinės veiklos</w:t>
      </w:r>
      <w:r w:rsidRPr="007F60E1">
        <w:rPr>
          <w:rFonts w:ascii="Arial" w:eastAsia="Cambria" w:hAnsi="Arial" w:cs="Arial"/>
          <w:color w:val="000000" w:themeColor="text1"/>
          <w:kern w:val="2"/>
          <w:sz w:val="24"/>
          <w:szCs w:val="24"/>
        </w:rPr>
        <w:t xml:space="preserve"> sutarties</w:t>
      </w:r>
      <w:r w:rsidRPr="007F60E1">
        <w:rPr>
          <w:rFonts w:ascii="Arial" w:eastAsia="Cambria" w:hAnsi="Arial" w:cs="Arial"/>
          <w:color w:val="000000" w:themeColor="text1"/>
          <w:kern w:val="2"/>
          <w:sz w:val="24"/>
          <w:szCs w:val="24"/>
          <w:shd w:val="clear" w:color="auto" w:fill="FFFFFF"/>
        </w:rPr>
        <w:t xml:space="preserve"> pagrindu</w:t>
      </w:r>
      <w:r w:rsidRPr="007F60E1">
        <w:rPr>
          <w:rFonts w:ascii="Arial" w:hAnsi="Arial" w:cs="Arial"/>
          <w:color w:val="000000" w:themeColor="text1"/>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7B35E9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 xml:space="preserve">3.3.2. Tiekėjas, vykdantis Sutartį </w:t>
      </w:r>
      <w:r w:rsidRPr="007F60E1">
        <w:rPr>
          <w:rFonts w:ascii="Arial" w:eastAsia="Cambria" w:hAnsi="Arial" w:cs="Arial"/>
          <w:color w:val="000000" w:themeColor="text1"/>
          <w:kern w:val="2"/>
          <w:sz w:val="24"/>
          <w:szCs w:val="24"/>
          <w:shd w:val="clear" w:color="auto" w:fill="FFFFFF"/>
        </w:rPr>
        <w:t>kaip tiekėjų grupė</w:t>
      </w:r>
      <w:r w:rsidRPr="007F60E1">
        <w:rPr>
          <w:rFonts w:ascii="Arial" w:hAnsi="Arial" w:cs="Arial"/>
          <w:color w:val="000000" w:themeColor="text1"/>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73F971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3.3.3. Tiekėjas privalo ne vėliau nei prieš 10 (dešimt) darbo dienų iki numatomo Partnerio keitimo arba atsisakymo pateikti Pirkėjui šiuos dokumentus:</w:t>
      </w:r>
    </w:p>
    <w:p w14:paraId="7D9388C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3.3.3.1. </w:t>
      </w:r>
      <w:r w:rsidRPr="007F60E1">
        <w:rPr>
          <w:rFonts w:ascii="Arial" w:eastAsia="Cambria" w:hAnsi="Arial" w:cs="Arial"/>
          <w:color w:val="000000" w:themeColor="text1"/>
          <w:kern w:val="2"/>
          <w:sz w:val="24"/>
          <w:szCs w:val="24"/>
          <w:shd w:val="clear" w:color="auto" w:fill="FFFFFF"/>
        </w:rPr>
        <w:t>argumentuotą</w:t>
      </w:r>
      <w:r w:rsidRPr="007F60E1">
        <w:rPr>
          <w:rFonts w:ascii="Arial" w:hAnsi="Arial" w:cs="Arial"/>
          <w:color w:val="000000" w:themeColor="text1"/>
          <w:sz w:val="24"/>
          <w:szCs w:val="24"/>
          <w:shd w:val="clear" w:color="auto" w:fill="FFFFFF"/>
        </w:rPr>
        <w:t xml:space="preserve"> prašymą pakeisti Tiekėjo sudėtį ir įrodymus, pagrindžiančius bent vieną Partnerio atsisakymo ar keitimo aplinkybę, nurodytą Sutartyje;</w:t>
      </w:r>
    </w:p>
    <w:p w14:paraId="1FF3CC3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F60E1">
        <w:rPr>
          <w:rFonts w:ascii="Arial" w:eastAsia="Cambria" w:hAnsi="Arial" w:cs="Arial"/>
          <w:color w:val="000000" w:themeColor="text1"/>
          <w:kern w:val="2"/>
          <w:sz w:val="24"/>
          <w:szCs w:val="24"/>
          <w:shd w:val="clear" w:color="auto" w:fill="FFFFFF"/>
        </w:rPr>
        <w:t>pasiliekantysis Partneris ir (ar) naujai pasitelktas Partneris</w:t>
      </w:r>
      <w:r w:rsidRPr="007F60E1">
        <w:rPr>
          <w:rFonts w:ascii="Arial" w:hAnsi="Arial" w:cs="Arial"/>
          <w:color w:val="000000" w:themeColor="text1"/>
          <w:sz w:val="24"/>
          <w:szCs w:val="24"/>
          <w:shd w:val="clear" w:color="auto" w:fill="FFFFFF"/>
        </w:rPr>
        <w:t>;</w:t>
      </w:r>
    </w:p>
    <w:p w14:paraId="66EED04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F60E1">
        <w:rPr>
          <w:rFonts w:ascii="Arial" w:hAnsi="Arial" w:cs="Arial"/>
          <w:color w:val="000000" w:themeColor="text1"/>
          <w:sz w:val="24"/>
          <w:szCs w:val="24"/>
        </w:rPr>
        <w:t xml:space="preserve">nacionalinio saugumo interesams </w:t>
      </w:r>
      <w:r w:rsidRPr="007F60E1">
        <w:rPr>
          <w:rFonts w:ascii="Arial" w:eastAsia="Cambria" w:hAnsi="Arial" w:cs="Arial"/>
          <w:color w:val="000000" w:themeColor="text1"/>
          <w:kern w:val="2"/>
          <w:sz w:val="24"/>
          <w:szCs w:val="24"/>
        </w:rPr>
        <w:t xml:space="preserve">bei reikalavimams </w:t>
      </w:r>
      <w:r w:rsidRPr="007F60E1">
        <w:rPr>
          <w:rFonts w:ascii="Arial" w:eastAsia="Arial" w:hAnsi="Arial" w:cs="Arial"/>
          <w:color w:val="000000" w:themeColor="text1"/>
          <w:kern w:val="2"/>
          <w:sz w:val="24"/>
          <w:szCs w:val="24"/>
          <w:shd w:val="clear" w:color="auto" w:fill="FFFFFF"/>
        </w:rPr>
        <w:t>nebūti registruotu (nuolat gyvenančiu ar turinčiu pilietybę) nepatikimomis laikomose valstybėse ar teritorijose</w:t>
      </w:r>
      <w:r w:rsidRPr="007F60E1">
        <w:rPr>
          <w:rFonts w:ascii="Arial" w:eastAsia="Cambria" w:hAnsi="Arial" w:cs="Arial"/>
          <w:color w:val="000000" w:themeColor="text1"/>
          <w:kern w:val="2"/>
          <w:sz w:val="24"/>
          <w:szCs w:val="24"/>
          <w:shd w:val="clear" w:color="auto" w:fill="FFFFFF"/>
        </w:rPr>
        <w:t xml:space="preserve"> (jei taikoma)</w:t>
      </w:r>
      <w:r w:rsidRPr="007F60E1">
        <w:rPr>
          <w:rFonts w:ascii="Arial" w:hAnsi="Arial" w:cs="Arial"/>
          <w:color w:val="000000" w:themeColor="text1"/>
          <w:sz w:val="24"/>
          <w:szCs w:val="24"/>
          <w:shd w:val="clear" w:color="auto" w:fill="FFFFFF"/>
        </w:rPr>
        <w:t>.</w:t>
      </w:r>
    </w:p>
    <w:p w14:paraId="72B8C2ED" w14:textId="77777777" w:rsidR="00725BF6" w:rsidRPr="007F60E1" w:rsidRDefault="00725BF6" w:rsidP="00725BF6">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Arial" w:eastAsia="Cambria" w:hAnsi="Arial" w:cs="Arial"/>
          <w:color w:val="000000" w:themeColor="text1"/>
          <w:kern w:val="2"/>
          <w:sz w:val="24"/>
          <w:szCs w:val="24"/>
          <w:shd w:val="clear" w:color="auto" w:fill="FFFFFF"/>
        </w:rPr>
      </w:pPr>
      <w:r w:rsidRPr="007F60E1">
        <w:rPr>
          <w:rFonts w:ascii="Arial" w:hAnsi="Arial" w:cs="Arial"/>
          <w:color w:val="000000" w:themeColor="text1"/>
          <w:sz w:val="24"/>
          <w:szCs w:val="24"/>
          <w:shd w:val="clear" w:color="auto" w:fill="FFFFFF"/>
        </w:rPr>
        <w:t xml:space="preserve">3.3.4. Pirkėjas, gavęs Tiekėjo prašymą su kitais Sutartyje nurodytais dokumentais, per 10 (dešimt) darbo dienų įvertina keitimo galimybes ir raštu informuoja Tiekėją </w:t>
      </w:r>
      <w:r w:rsidRPr="007F60E1">
        <w:rPr>
          <w:rFonts w:ascii="Arial" w:eastAsia="Cambria" w:hAnsi="Arial" w:cs="Arial"/>
          <w:color w:val="000000" w:themeColor="text1"/>
          <w:kern w:val="2"/>
          <w:sz w:val="24"/>
          <w:szCs w:val="24"/>
          <w:shd w:val="clear" w:color="auto" w:fill="FFFFFF"/>
        </w:rPr>
        <w:t>apie sutikimą arba apie ne</w:t>
      </w:r>
      <w:r w:rsidRPr="007F60E1">
        <w:rPr>
          <w:rFonts w:ascii="Arial" w:eastAsia="Cambria" w:hAnsi="Arial" w:cs="Arial"/>
          <w:color w:val="000000" w:themeColor="text1"/>
          <w:kern w:val="2"/>
          <w:sz w:val="24"/>
          <w:szCs w:val="24"/>
        </w:rPr>
        <w:t xml:space="preserve">sutikimą </w:t>
      </w:r>
      <w:r w:rsidRPr="007F60E1">
        <w:rPr>
          <w:rFonts w:ascii="Arial" w:eastAsia="Cambria" w:hAnsi="Arial" w:cs="Arial"/>
          <w:color w:val="000000" w:themeColor="text1"/>
          <w:kern w:val="2"/>
          <w:sz w:val="24"/>
          <w:szCs w:val="24"/>
          <w:shd w:val="clear" w:color="auto" w:fill="FFFFFF"/>
        </w:rPr>
        <w:t>atsisakyti ar pakeisti Partnerį</w:t>
      </w:r>
      <w:r w:rsidRPr="007F60E1">
        <w:rPr>
          <w:rFonts w:ascii="Arial" w:hAnsi="Arial" w:cs="Arial"/>
          <w:color w:val="000000" w:themeColor="text1"/>
          <w:sz w:val="24"/>
          <w:szCs w:val="24"/>
          <w:shd w:val="clear" w:color="auto" w:fill="FFFFFF"/>
        </w:rPr>
        <w:t xml:space="preserve">. Pirkėjui sutikus, Šalys pasirašo Susitarimą, kuris laikomas neatsiejama Sutarties dalimi. </w:t>
      </w:r>
      <w:r w:rsidRPr="007F60E1">
        <w:rPr>
          <w:rFonts w:ascii="Arial" w:eastAsia="Cambria" w:hAnsi="Arial" w:cs="Arial"/>
          <w:color w:val="000000" w:themeColor="text1"/>
          <w:kern w:val="2"/>
          <w:sz w:val="24"/>
          <w:szCs w:val="24"/>
          <w:shd w:val="clear" w:color="auto" w:fill="FFFFFF"/>
        </w:rPr>
        <w:t xml:space="preserve">Prieš Susitarimo pasirašymą, Pirkėjui pateikiama naujos jungtinės veiklos sutarties ar esamos jungtinės veiklos sutarties pakeitimo kopija arba </w:t>
      </w:r>
      <w:r w:rsidRPr="007F60E1">
        <w:rPr>
          <w:rFonts w:ascii="Arial" w:eastAsia="Cambria" w:hAnsi="Arial" w:cs="Arial"/>
          <w:color w:val="000000" w:themeColor="text1"/>
          <w:kern w:val="2"/>
          <w:sz w:val="24"/>
          <w:szCs w:val="24"/>
          <w:shd w:val="clear" w:color="auto" w:fill="FFFFFF"/>
        </w:rPr>
        <w:lastRenderedPageBreak/>
        <w:t>nuorašas.</w:t>
      </w:r>
    </w:p>
    <w:p w14:paraId="351AF276" w14:textId="77777777" w:rsidR="00725BF6" w:rsidRPr="007F60E1" w:rsidRDefault="00725BF6" w:rsidP="00725BF6">
      <w:pPr>
        <w:spacing w:after="0" w:line="240" w:lineRule="auto"/>
        <w:jc w:val="both"/>
        <w:rPr>
          <w:rFonts w:ascii="Arial" w:hAnsi="Arial" w:cs="Arial"/>
          <w:color w:val="000000" w:themeColor="text1"/>
          <w:sz w:val="24"/>
          <w:szCs w:val="24"/>
        </w:rPr>
      </w:pPr>
    </w:p>
    <w:p w14:paraId="22C5957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3.4.  Susitarimai dėl tiesioginio atsiskaitymo su subtiekėjais</w:t>
      </w:r>
    </w:p>
    <w:p w14:paraId="110444F6"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BD64A7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3.4.1. </w:t>
      </w:r>
      <w:r w:rsidRPr="007F60E1">
        <w:rPr>
          <w:rFonts w:ascii="Arial" w:hAnsi="Arial" w:cs="Arial"/>
          <w:color w:val="000000" w:themeColor="text1"/>
          <w:sz w:val="24"/>
          <w:szCs w:val="24"/>
          <w:shd w:val="clear" w:color="auto" w:fill="FFFFFF"/>
        </w:rPr>
        <w:t>Subtiekėjams pageidaujant, Pirkėjas su jais atsiskaitys tiesiogiai. Pirkėjas numato tiesioginio atsiskaitymo galimybę su Sutartyje nurodytais subtiekėjais tokiomis sąlygomis ir tvarka: </w:t>
      </w:r>
    </w:p>
    <w:p w14:paraId="16F37A7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3.4.1.1. </w:t>
      </w:r>
      <w:r w:rsidRPr="007F60E1">
        <w:rPr>
          <w:rFonts w:ascii="Arial" w:hAnsi="Arial" w:cs="Arial"/>
          <w:color w:val="000000" w:themeColor="text1"/>
          <w:sz w:val="24"/>
          <w:szCs w:val="24"/>
          <w:shd w:val="clear" w:color="auto" w:fill="FFFFFF"/>
        </w:rPr>
        <w:t xml:space="preserve">sudarius Sutartį, Tiekėjas ne vėliau negu Sutartis pradedama vykdyti, įsipareigoja Pirkėjui raštu pateikti tuo metu žinomų subtiekėjų pavadinimus, atstovus ir jų </w:t>
      </w:r>
      <w:r w:rsidRPr="007F60E1">
        <w:rPr>
          <w:rFonts w:ascii="Arial" w:eastAsia="Cambria" w:hAnsi="Arial" w:cs="Arial"/>
          <w:color w:val="000000" w:themeColor="text1"/>
          <w:kern w:val="2"/>
          <w:sz w:val="24"/>
          <w:szCs w:val="24"/>
          <w:shd w:val="clear" w:color="auto" w:fill="FFFFFF"/>
        </w:rPr>
        <w:t>kontaktinius duomenis</w:t>
      </w:r>
      <w:r w:rsidRPr="007F60E1">
        <w:rPr>
          <w:rFonts w:ascii="Arial" w:hAnsi="Arial" w:cs="Arial"/>
          <w:color w:val="000000" w:themeColor="text1"/>
          <w:sz w:val="24"/>
          <w:szCs w:val="24"/>
          <w:shd w:val="clear" w:color="auto" w:fill="FFFFFF"/>
        </w:rPr>
        <w:t>. Pirkėjas taip pat reikalauja, kad Tiekėjas informuotų apie minėtos informacijos pasikeitimus bei</w:t>
      </w:r>
      <w:r w:rsidRPr="007F60E1">
        <w:rPr>
          <w:rFonts w:ascii="Arial" w:hAnsi="Arial" w:cs="Arial"/>
          <w:b/>
          <w:bCs/>
          <w:color w:val="000000" w:themeColor="text1"/>
          <w:sz w:val="24"/>
          <w:szCs w:val="24"/>
        </w:rPr>
        <w:t> </w:t>
      </w:r>
      <w:r w:rsidRPr="007F60E1">
        <w:rPr>
          <w:rFonts w:ascii="Arial" w:hAnsi="Arial" w:cs="Arial"/>
          <w:color w:val="000000" w:themeColor="text1"/>
          <w:sz w:val="24"/>
          <w:szCs w:val="24"/>
          <w:shd w:val="clear" w:color="auto" w:fill="FFFFFF"/>
        </w:rPr>
        <w:t>naujų subtiekėjų pasitelkimą visu Sutarties vykdymo metu;</w:t>
      </w:r>
    </w:p>
    <w:p w14:paraId="15AD185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3.4.1.2. </w:t>
      </w:r>
      <w:r w:rsidRPr="007F60E1">
        <w:rPr>
          <w:rFonts w:ascii="Arial" w:hAnsi="Arial" w:cs="Arial"/>
          <w:color w:val="000000" w:themeColor="text1"/>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2C8BB2E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3.4.1.3. </w:t>
      </w:r>
      <w:r w:rsidRPr="007F60E1">
        <w:rPr>
          <w:rFonts w:ascii="Arial" w:hAnsi="Arial" w:cs="Arial"/>
          <w:color w:val="000000" w:themeColor="text1"/>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F60E1">
        <w:rPr>
          <w:rFonts w:ascii="Arial" w:hAnsi="Arial" w:cs="Arial"/>
          <w:color w:val="000000" w:themeColor="text1"/>
          <w:sz w:val="24"/>
          <w:szCs w:val="24"/>
          <w:shd w:val="clear" w:color="auto" w:fill="FFFFFF"/>
        </w:rPr>
        <w:t>subtiekimo</w:t>
      </w:r>
      <w:proofErr w:type="spellEnd"/>
      <w:r w:rsidRPr="007F60E1">
        <w:rPr>
          <w:rFonts w:ascii="Arial" w:hAnsi="Arial" w:cs="Arial"/>
          <w:color w:val="000000" w:themeColor="text1"/>
          <w:sz w:val="24"/>
          <w:szCs w:val="24"/>
          <w:shd w:val="clear" w:color="auto" w:fill="FFFFFF"/>
        </w:rPr>
        <w:t xml:space="preserve"> sutartyje nustatytus reikalavimus;</w:t>
      </w:r>
    </w:p>
    <w:p w14:paraId="065AED9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3.4.1.4. </w:t>
      </w:r>
      <w:r w:rsidRPr="007F60E1">
        <w:rPr>
          <w:rFonts w:ascii="Arial" w:hAnsi="Arial" w:cs="Arial"/>
          <w:color w:val="000000" w:themeColor="text1"/>
          <w:sz w:val="24"/>
          <w:szCs w:val="24"/>
          <w:shd w:val="clear" w:color="auto" w:fill="FFFFFF"/>
        </w:rPr>
        <w:t>tiesioginio atsiskaitymo su subtiekėjais galimybė nekeičia Tiekėjo atsakomybės dėl Sutarties įvykdymo.</w:t>
      </w:r>
    </w:p>
    <w:p w14:paraId="695A3B2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59C644B"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aps/>
          <w:color w:val="000000" w:themeColor="text1"/>
          <w:sz w:val="24"/>
          <w:szCs w:val="24"/>
        </w:rPr>
        <w:t>4.  ŠALIŲ BENDRADARBIAVIMAS</w:t>
      </w:r>
    </w:p>
    <w:p w14:paraId="3F46634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4.1.  Šalių bendradarbiavimo pareiga</w:t>
      </w:r>
    </w:p>
    <w:p w14:paraId="0A5AC6BA"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78688B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F36ADD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4.1.2. Šalys įsipareigoja užtikrinti, kad viena kitai teiks dokumentus ir (ar) kitą informaciją, kurie yra būtini Šalių tinkamam įsipareigojimų įvykdymui pagal Sutartį.</w:t>
      </w:r>
    </w:p>
    <w:p w14:paraId="4FB7EC2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4.1.3. </w:t>
      </w:r>
      <w:r w:rsidRPr="007F60E1">
        <w:rPr>
          <w:rFonts w:ascii="Arial" w:hAnsi="Arial" w:cs="Arial"/>
          <w:color w:val="000000" w:themeColor="text1"/>
          <w:sz w:val="24"/>
          <w:szCs w:val="24"/>
          <w:shd w:val="clear" w:color="auto" w:fill="FFFFFF"/>
        </w:rPr>
        <w:t>Jeigu Šalis susiduria su </w:t>
      </w:r>
      <w:r w:rsidRPr="007F60E1">
        <w:rPr>
          <w:rFonts w:ascii="Arial" w:hAnsi="Arial" w:cs="Arial"/>
          <w:color w:val="000000" w:themeColor="text1"/>
          <w:sz w:val="24"/>
          <w:szCs w:val="24"/>
        </w:rPr>
        <w:t>S</w:t>
      </w:r>
      <w:r w:rsidRPr="007F60E1">
        <w:rPr>
          <w:rFonts w:ascii="Arial" w:hAnsi="Arial" w:cs="Arial"/>
          <w:color w:val="000000" w:themeColor="text1"/>
          <w:sz w:val="24"/>
          <w:szCs w:val="24"/>
          <w:shd w:val="clear" w:color="auto" w:fill="FFFFFF"/>
        </w:rPr>
        <w:t>utarties vykdymo kliūtimi, ji turi nedelsdama, bet ne vėliau kaip per 5 (penkias) darbo dienas, įspėti kitą Šalį apie tokia</w:t>
      </w:r>
      <w:r w:rsidRPr="007F60E1">
        <w:rPr>
          <w:rFonts w:ascii="Arial" w:hAnsi="Arial" w:cs="Arial"/>
          <w:color w:val="000000" w:themeColor="text1"/>
          <w:sz w:val="24"/>
          <w:szCs w:val="24"/>
        </w:rPr>
        <w:t>s</w:t>
      </w:r>
      <w:r w:rsidRPr="007F60E1">
        <w:rPr>
          <w:rFonts w:ascii="Arial" w:hAnsi="Arial" w:cs="Arial"/>
          <w:color w:val="000000" w:themeColor="text1"/>
          <w:sz w:val="24"/>
          <w:szCs w:val="24"/>
          <w:shd w:val="clear" w:color="auto" w:fill="FFFFFF"/>
        </w:rPr>
        <w:t> kliūtis</w:t>
      </w:r>
      <w:r w:rsidRPr="007F60E1">
        <w:rPr>
          <w:rFonts w:ascii="Arial" w:hAnsi="Arial" w:cs="Arial"/>
          <w:color w:val="000000" w:themeColor="text1"/>
          <w:sz w:val="24"/>
          <w:szCs w:val="24"/>
        </w:rPr>
        <w:t> ir imtis visų nuo jos priklausančių protingų priemonių toms kliūtims pašalinti.</w:t>
      </w:r>
    </w:p>
    <w:p w14:paraId="5DEB1584" w14:textId="77777777" w:rsidR="00725BF6" w:rsidRPr="007F60E1" w:rsidRDefault="00725BF6" w:rsidP="00725BF6">
      <w:pPr>
        <w:spacing w:after="0" w:line="240" w:lineRule="auto"/>
        <w:ind w:firstLine="115"/>
        <w:jc w:val="both"/>
        <w:rPr>
          <w:rFonts w:ascii="Arial" w:hAnsi="Arial" w:cs="Arial"/>
          <w:color w:val="000000" w:themeColor="text1"/>
          <w:sz w:val="24"/>
          <w:szCs w:val="24"/>
        </w:rPr>
      </w:pPr>
    </w:p>
    <w:p w14:paraId="1EA54D22"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4.2.  Kontaktiniai asmenys</w:t>
      </w:r>
    </w:p>
    <w:p w14:paraId="468CE59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64FF22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40A5D8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CB39C5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w:t>
      </w:r>
      <w:r w:rsidRPr="007F60E1">
        <w:rPr>
          <w:rFonts w:ascii="Arial" w:hAnsi="Arial" w:cs="Arial"/>
          <w:color w:val="000000" w:themeColor="text1"/>
          <w:sz w:val="24"/>
          <w:szCs w:val="24"/>
        </w:rPr>
        <w:lastRenderedPageBreak/>
        <w:t>funkcijas ir pranešti apie tai kitai Šaliai. Keičiant kontaktinių asmenų funkcijas atliekančius asmenis Susitarimas, vadovaujantis Bendrųjų sąlygų 20.5 punktu, nesudaromas.</w:t>
      </w:r>
    </w:p>
    <w:p w14:paraId="1181F00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0E2136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5.  SUTARTIES VYKDYMO METU PATEIKIAMI DOKUMENTAI</w:t>
      </w:r>
    </w:p>
    <w:p w14:paraId="3C0E847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3FBEE3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5.1. Jeigu Tiekėjas turi parengti ir (ar) pateikti Pirkėjui Prekių naudojimo instrukcijas, jos turi būti aiškios ir detalios, kad Pirkėjas, vadovaudamasis jomis, galėtų tinkamai naudoti patiektas Prekes.</w:t>
      </w:r>
    </w:p>
    <w:p w14:paraId="42EDB36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4085BF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FBC317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1C2D1A4"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6.  PREKIŲ TIEKIMO PABAIGA IR PREKIŲ PRIĖMIMAS</w:t>
      </w:r>
    </w:p>
    <w:p w14:paraId="56ABA02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6.1.  Prekių tiekimo pabaiga</w:t>
      </w:r>
    </w:p>
    <w:p w14:paraId="112B7F8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CC796C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 Prekių tiekimas laikomas užbaigtu, kai yra įvykdytos visos šios sąlygos:</w:t>
      </w:r>
    </w:p>
    <w:p w14:paraId="1FF080D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6.1.1.1. Tiekėjas pristatė visas Prekes pagal Sutarties ir įstatymų bei kitų teisės aktų reikalavimus (ir kai suteiktos visos su Prekėmis susijusios paslaugos, jei to reikalaujama);</w:t>
      </w:r>
    </w:p>
    <w:p w14:paraId="688AF66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6.1.1.2. Tiekėjas perdavė Pirkėjui visą reikalingą dokumentaciją, įskaitant naudojimo instrukcijas, sertifikatus ir garantijas (jei to reikalaujama);</w:t>
      </w:r>
    </w:p>
    <w:p w14:paraId="361B4F1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6.1.1.3. Tiekėjas apmokė Pirkėjo personalą, kaip naudoti Prekes (jeigu to reikalaujama);</w:t>
      </w:r>
    </w:p>
    <w:p w14:paraId="50B518D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4E87C06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8EC513C"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CF53846"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6.2.  Prekių perdavimas–priėmimas</w:t>
      </w:r>
    </w:p>
    <w:p w14:paraId="567CA83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74E87E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AC0395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B641CE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6.2.3. Tiekėjui pristačius Prekes, Pirkėjas atlieka jų patikrinimą ir privalo:</w:t>
      </w:r>
    </w:p>
    <w:p w14:paraId="7AB5145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6.2.3.1. ne vėliau kaip per 5 (penkias) darbo dienas nuo faktinio Prekių perdavimo priimti Prekes, pasirašydamas Prekių perdavimo–priėmimo aktą; arba</w:t>
      </w:r>
    </w:p>
    <w:p w14:paraId="0FDA52C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F60E1">
        <w:rPr>
          <w:rFonts w:ascii="Arial" w:hAnsi="Arial" w:cs="Arial"/>
          <w:b/>
          <w:bCs/>
          <w:color w:val="000000" w:themeColor="text1"/>
          <w:sz w:val="24"/>
          <w:szCs w:val="24"/>
        </w:rPr>
        <w:t>Defektų aktas</w:t>
      </w:r>
      <w:r w:rsidRPr="007F60E1">
        <w:rPr>
          <w:rFonts w:ascii="Arial" w:hAnsi="Arial" w:cs="Arial"/>
          <w:color w:val="000000" w:themeColor="text1"/>
          <w:sz w:val="24"/>
          <w:szCs w:val="24"/>
        </w:rPr>
        <w:t>); arba</w:t>
      </w:r>
    </w:p>
    <w:p w14:paraId="45A5876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6.2.3.3. atsisakyti priimti Prekes ar jų dalį ir įteikti (arba išsiųsti) Defektų aktą Tiekėjui dėl netinkamų Prekių ar jų dalies. </w:t>
      </w:r>
    </w:p>
    <w:p w14:paraId="7A48A40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6.2.4. Prekių perdavimo–priėmimo akte turi būti nurodoma data, kada Tiekėjas pristatė visas Prekes (ar atitinkamą jų dalį, kai Sutartyje numatytas pristatymas dalimis) ir pateikė visus reikiamus dokumentus.</w:t>
      </w:r>
    </w:p>
    <w:p w14:paraId="4FCA8FE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8FFF45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E4CF8B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6.2.7. Jeigu Pirkėjas per 5 (penkias) darbo dienas </w:t>
      </w:r>
      <w:r w:rsidRPr="007F60E1">
        <w:rPr>
          <w:rFonts w:ascii="Arial" w:eastAsia="Arial" w:hAnsi="Arial" w:cs="Arial"/>
          <w:color w:val="000000" w:themeColor="text1"/>
          <w:kern w:val="2"/>
          <w:sz w:val="24"/>
          <w:szCs w:val="24"/>
        </w:rPr>
        <w:t xml:space="preserve">nuo Prekių perdavimo–priėmimo akto gavimo </w:t>
      </w:r>
      <w:r w:rsidRPr="007F60E1">
        <w:rPr>
          <w:rFonts w:ascii="Arial" w:hAnsi="Arial" w:cs="Arial"/>
          <w:color w:val="000000" w:themeColor="text1"/>
          <w:sz w:val="24"/>
          <w:szCs w:val="24"/>
        </w:rPr>
        <w:t>nepateikia (neišsiunčia) Tiekėjui Defektų akto, laikoma, kad Pirkėjas Prekes priėmė ir joms pretenzijų neturi.</w:t>
      </w:r>
    </w:p>
    <w:p w14:paraId="69EE087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6.2.8. Prekių praradimo ar sugadinimo ar atsitiktinio žuvimo rizika Pirkėjui iš Tiekėjo pereina nuo faktinio tokių Prekių priėmimo momento.</w:t>
      </w:r>
    </w:p>
    <w:p w14:paraId="6BC715B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6.2.9. Pirkėjas turi teisę naudotis Prekėmis tik po Prekių perdavimo-priėmimo akto pasirašymo.</w:t>
      </w:r>
    </w:p>
    <w:p w14:paraId="4F99FE6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1C284B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E6A80F9"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7.  TIEKĖJO GARANTINIAI ĮSIPAREIGOJIMAI</w:t>
      </w:r>
    </w:p>
    <w:p w14:paraId="56D8F03A"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olor w:val="000000" w:themeColor="text1"/>
          <w:sz w:val="24"/>
          <w:szCs w:val="24"/>
        </w:rPr>
        <w:t>7.1.  Garantiniai terminai (jei taikoma)</w:t>
      </w:r>
    </w:p>
    <w:p w14:paraId="5B84BE48"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0E84A88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7.1.1. Prekėms taikomas teisės aktuose nustatytas ir (ar) gamintojo taikomas garantinis terminas, jeigu </w:t>
      </w:r>
      <w:r w:rsidRPr="007F60E1">
        <w:rPr>
          <w:rFonts w:ascii="Arial" w:hAnsi="Arial" w:cs="Arial"/>
          <w:color w:val="000000" w:themeColor="text1"/>
          <w:kern w:val="2"/>
          <w:sz w:val="24"/>
          <w:szCs w:val="24"/>
        </w:rPr>
        <w:t>Tiekėjo pasiūlyme, t</w:t>
      </w:r>
      <w:r w:rsidRPr="007F60E1">
        <w:rPr>
          <w:rFonts w:ascii="Arial" w:hAnsi="Arial" w:cs="Arial"/>
          <w:color w:val="000000" w:themeColor="text1"/>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40EFE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04003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2CA8187"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DD7DD80"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lastRenderedPageBreak/>
        <w:t>7.2.  Pretenzijos dėl Prekių trūkumų</w:t>
      </w:r>
    </w:p>
    <w:p w14:paraId="5D595FF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8C2CF3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4940D9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EDAB59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776652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7.2.3.1. jei Prekės atitinka Sutartyje </w:t>
      </w:r>
      <w:r w:rsidRPr="007F60E1">
        <w:rPr>
          <w:rFonts w:ascii="Arial" w:eastAsia="Calibri" w:hAnsi="Arial" w:cs="Arial"/>
          <w:color w:val="000000" w:themeColor="text1"/>
          <w:kern w:val="2"/>
          <w:sz w:val="24"/>
          <w:szCs w:val="24"/>
        </w:rPr>
        <w:t>ir įstatymuose bei kituose teisės aktuose nurodytus reikalavimus</w:t>
      </w:r>
      <w:r w:rsidRPr="007F60E1">
        <w:rPr>
          <w:rFonts w:ascii="Arial" w:hAnsi="Arial" w:cs="Arial"/>
          <w:color w:val="000000" w:themeColor="text1"/>
          <w:sz w:val="24"/>
          <w:szCs w:val="24"/>
        </w:rPr>
        <w:t xml:space="preserve"> – Pirkėjas;</w:t>
      </w:r>
    </w:p>
    <w:p w14:paraId="7413ABF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7.2.3.2. jei Prekės neatitinka Sutartyje </w:t>
      </w:r>
      <w:r w:rsidRPr="007F60E1">
        <w:rPr>
          <w:rFonts w:ascii="Arial" w:eastAsia="Calibri" w:hAnsi="Arial" w:cs="Arial"/>
          <w:color w:val="000000" w:themeColor="text1"/>
          <w:kern w:val="2"/>
          <w:sz w:val="24"/>
          <w:szCs w:val="24"/>
        </w:rPr>
        <w:t>ir įstatymuose bei kituose teisės aktuose nurodytų reikalavimų</w:t>
      </w:r>
      <w:r w:rsidRPr="007F60E1">
        <w:rPr>
          <w:rFonts w:ascii="Arial" w:hAnsi="Arial" w:cs="Arial"/>
          <w:color w:val="000000" w:themeColor="text1"/>
          <w:sz w:val="24"/>
          <w:szCs w:val="24"/>
        </w:rPr>
        <w:t xml:space="preserve"> – Tiekėjas.</w:t>
      </w:r>
    </w:p>
    <w:p w14:paraId="31B9D770" w14:textId="77777777" w:rsidR="00725BF6" w:rsidRPr="007F60E1" w:rsidRDefault="00725BF6" w:rsidP="00725BF6">
      <w:pPr>
        <w:tabs>
          <w:tab w:val="left" w:pos="567"/>
          <w:tab w:val="left" w:pos="851"/>
          <w:tab w:val="left" w:pos="992"/>
          <w:tab w:val="left" w:pos="1134"/>
        </w:tabs>
        <w:spacing w:after="0" w:line="240" w:lineRule="auto"/>
        <w:jc w:val="both"/>
        <w:rPr>
          <w:rFonts w:ascii="Arial" w:eastAsia="Calibri" w:hAnsi="Arial" w:cs="Arial"/>
          <w:color w:val="000000" w:themeColor="text1"/>
          <w:kern w:val="2"/>
          <w:sz w:val="24"/>
          <w:szCs w:val="24"/>
        </w:rPr>
      </w:pPr>
      <w:r w:rsidRPr="007F60E1">
        <w:rPr>
          <w:rFonts w:ascii="Arial" w:eastAsia="Calibri" w:hAnsi="Arial" w:cs="Arial"/>
          <w:color w:val="000000" w:themeColor="text1"/>
          <w:kern w:val="2"/>
          <w:sz w:val="24"/>
          <w:szCs w:val="24"/>
        </w:rPr>
        <w:t>7.2.4. Ekspertizės išvados Šalims yra privalomos.</w:t>
      </w:r>
    </w:p>
    <w:p w14:paraId="418AA4F3" w14:textId="77777777" w:rsidR="00725BF6" w:rsidRPr="007F60E1" w:rsidRDefault="00725BF6" w:rsidP="00725BF6">
      <w:pPr>
        <w:tabs>
          <w:tab w:val="left" w:pos="567"/>
          <w:tab w:val="left" w:pos="851"/>
          <w:tab w:val="left" w:pos="992"/>
          <w:tab w:val="left" w:pos="1134"/>
        </w:tabs>
        <w:spacing w:after="0" w:line="240" w:lineRule="auto"/>
        <w:jc w:val="both"/>
        <w:rPr>
          <w:rFonts w:ascii="Arial" w:hAnsi="Arial" w:cs="Arial"/>
          <w:color w:val="000000" w:themeColor="text1"/>
          <w:sz w:val="24"/>
          <w:szCs w:val="24"/>
        </w:rPr>
      </w:pPr>
      <w:r w:rsidRPr="007F60E1">
        <w:rPr>
          <w:rFonts w:ascii="Arial" w:eastAsia="Calibri" w:hAnsi="Arial" w:cs="Arial"/>
          <w:color w:val="000000" w:themeColor="text1"/>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E6E021" w14:textId="77777777" w:rsidR="00725BF6" w:rsidRPr="007F60E1" w:rsidRDefault="00725BF6" w:rsidP="00725BF6">
      <w:pPr>
        <w:spacing w:after="0" w:line="240" w:lineRule="auto"/>
        <w:jc w:val="both"/>
        <w:rPr>
          <w:rFonts w:ascii="Arial" w:hAnsi="Arial" w:cs="Arial"/>
          <w:color w:val="000000" w:themeColor="text1"/>
          <w:sz w:val="24"/>
          <w:szCs w:val="24"/>
        </w:rPr>
      </w:pPr>
    </w:p>
    <w:p w14:paraId="7A315AB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272A4C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b/>
          <w:bCs/>
          <w:color w:val="000000" w:themeColor="text1"/>
          <w:sz w:val="24"/>
          <w:szCs w:val="24"/>
        </w:rPr>
        <w:t>7.3.  Prekių trūkumų šalinimas</w:t>
      </w:r>
    </w:p>
    <w:p w14:paraId="132949D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2021F6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7.3.1. Tiekėjas privalo nemokamai pašalinti Prekių trūkumus, sutaisydamas Prekes ar jų dalį arba pakeisdamas Prekę nauja Preke ar jos dalimi.</w:t>
      </w:r>
    </w:p>
    <w:p w14:paraId="167CC1D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B25FB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7.3.3. Sutaisytoje Prekių dalyje pakartotinai nustačius Prekių trūkumų, Tiekėjas privalo pakeisti Prekes naujomis kokybiškomis Prekėmis, nebent Pirkėjas raštu sutiktų Prekes dar kartą taisyti.</w:t>
      </w:r>
    </w:p>
    <w:p w14:paraId="0B258AE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7.3.4. Pašalinus Prekių trūkumus, garantinis terminas sutaisytajai Prekių daliai ar naujoms Prekėms vėl pradedamas skaičiuoti nuo tinkamai sutaisytų ar pakeistų Prekių (ar jų dalių) perdavimo Pirkėjui dienos.</w:t>
      </w:r>
    </w:p>
    <w:p w14:paraId="3A4F0EB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5F48F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7.3.6. Tiekėjas, pašalinęs visus Prekių trūkumus, privalo apie tai informuoti Pirkėją.</w:t>
      </w:r>
    </w:p>
    <w:p w14:paraId="12292F8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110D8E8"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0E5E2316"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lastRenderedPageBreak/>
        <w:t>7.4.  Pirkėjo teisės, Tiekėjui nepašalinus Prekių trūkumų</w:t>
      </w:r>
    </w:p>
    <w:p w14:paraId="4C74BE8F"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5BF5D4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 Jeigu Tiekėjas atsisako pašalinti arba nepašalina Prekių trūkumų per Pirkėjo nustatytus protingus terminus, Pirkėjas turi teisę:</w:t>
      </w:r>
    </w:p>
    <w:p w14:paraId="096B154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6C1C61D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7.4.1.2. reikalauti sumažinti Tiekėjui mokėtiną sumą ir grąžinti dėl šios sumos sumažinimo susidariusią permoką per 30 (trisdešimt) dienų nuo Tiekėjui nustatyto termino pašalinti Prekių trūkumus pabaigos</w:t>
      </w:r>
      <w:r w:rsidRPr="007F60E1">
        <w:rPr>
          <w:rFonts w:ascii="Arial" w:hAnsi="Arial" w:cs="Arial"/>
          <w:color w:val="000000" w:themeColor="text1"/>
          <w:kern w:val="2"/>
          <w:sz w:val="24"/>
          <w:szCs w:val="24"/>
        </w:rPr>
        <w:t>, jeigu tai neprieštarauja VPĮ įtvirtintiems principams</w:t>
      </w:r>
      <w:r w:rsidRPr="007F60E1">
        <w:rPr>
          <w:rFonts w:ascii="Arial" w:hAnsi="Arial" w:cs="Arial"/>
          <w:color w:val="000000" w:themeColor="text1"/>
          <w:sz w:val="24"/>
          <w:szCs w:val="24"/>
        </w:rPr>
        <w:t>; arba</w:t>
      </w:r>
      <w:r w:rsidRPr="007F60E1">
        <w:rPr>
          <w:rFonts w:ascii="Arial" w:hAnsi="Arial" w:cs="Arial"/>
          <w:color w:val="000000" w:themeColor="text1"/>
          <w:kern w:val="2"/>
          <w:sz w:val="24"/>
          <w:szCs w:val="24"/>
        </w:rPr>
        <w:t xml:space="preserve"> </w:t>
      </w:r>
    </w:p>
    <w:p w14:paraId="17E26A8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7.4.1.3. grąžinti Prekes Tiekėjui ir nemokėti už tokias Prekes ar reikalauti grąžinti už Prekes sumokėtą sumą bei nutraukti Sutartį.</w:t>
      </w:r>
    </w:p>
    <w:p w14:paraId="641D3C1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7.4.2. Tiekėjui pagal Sutartį mokėtina suma sumažinama tiek, kiek sumažėja Prekių vertė Pirkėjui dėl Prekių trūkumų, </w:t>
      </w:r>
      <w:r w:rsidRPr="007F60E1">
        <w:rPr>
          <w:rFonts w:ascii="Arial" w:eastAsia="Arial" w:hAnsi="Arial" w:cs="Arial"/>
          <w:color w:val="000000" w:themeColor="text1"/>
          <w:kern w:val="2"/>
          <w:sz w:val="24"/>
          <w:szCs w:val="24"/>
        </w:rPr>
        <w:t>jeigu tokia Prekių vertė gali būti išskaitoma iš bendros Prekių vertės</w:t>
      </w:r>
      <w:r w:rsidRPr="007F60E1">
        <w:rPr>
          <w:rFonts w:ascii="Arial" w:hAnsi="Arial" w:cs="Arial"/>
          <w:color w:val="000000" w:themeColor="text1"/>
          <w:sz w:val="24"/>
          <w:szCs w:val="24"/>
        </w:rPr>
        <w:t xml:space="preserve"> Į Prekių vertės sumažėjimą, be kita ko, įskaičiuojamos Pirkėjo išlaidos Prekių trūkumų įvertinimui ir šalinimui </w:t>
      </w:r>
      <w:r w:rsidRPr="007F60E1">
        <w:rPr>
          <w:rFonts w:ascii="Arial" w:eastAsia="Arial" w:hAnsi="Arial" w:cs="Arial"/>
          <w:color w:val="000000" w:themeColor="text1"/>
          <w:kern w:val="2"/>
          <w:sz w:val="24"/>
          <w:szCs w:val="24"/>
        </w:rPr>
        <w:t>(jeigu tokių Prekių kaina buvo nurodyta pirkimo metu)</w:t>
      </w:r>
      <w:r w:rsidRPr="007F60E1">
        <w:rPr>
          <w:rFonts w:ascii="Arial" w:hAnsi="Arial" w:cs="Arial"/>
          <w:color w:val="000000" w:themeColor="text1"/>
          <w:sz w:val="24"/>
          <w:szCs w:val="24"/>
        </w:rPr>
        <w:t>, Pirkėjo esamų ar būsimų išlaidų Prekių eksploatavimui padidėjimas (jeigu tokios išlaidos buvo vertinamos pirkimo metu).</w:t>
      </w:r>
    </w:p>
    <w:p w14:paraId="50964A8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7.4.3. Tiekėjas privalo patenkinti Pirkėjo pagal Bendrųjų sąlygų 7.4.4 punktą pareikštą piniginį reikalavimą per 30 (trisdešimt) dienų arba per ilgesnį Pirkėjo reikalavime nurodytą protingą terminą.</w:t>
      </w:r>
    </w:p>
    <w:p w14:paraId="30B58AD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7.4.4. Už vėlavimą pašalinti Prekių trūkumus Pirkėjas privalo reikalauti Tiekėjo sumokėti Specialiosiose sąlygose nustatyto dydžio netesybas.</w:t>
      </w:r>
    </w:p>
    <w:p w14:paraId="3F9C0843"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FF5C7F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8.  PRISTATYMO TERMINAI</w:t>
      </w:r>
    </w:p>
    <w:p w14:paraId="427AA91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8.1.  Pristatymo terminai ir Prekių tiekimo grafikas</w:t>
      </w:r>
    </w:p>
    <w:p w14:paraId="76B69D37"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56BA457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8.1.1. Tiekėjas privalo pristatyti Prekes laikydamasis terminų, nurodytų Specialiosiose sąlygose.</w:t>
      </w:r>
    </w:p>
    <w:p w14:paraId="43078AB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7F60E1">
        <w:rPr>
          <w:rFonts w:ascii="Arial" w:hAnsi="Arial" w:cs="Arial"/>
          <w:b/>
          <w:bCs/>
          <w:color w:val="000000" w:themeColor="text1"/>
          <w:sz w:val="24"/>
          <w:szCs w:val="24"/>
        </w:rPr>
        <w:t>Grafikas</w:t>
      </w:r>
      <w:r w:rsidRPr="007F60E1">
        <w:rPr>
          <w:rFonts w:ascii="Arial" w:hAnsi="Arial" w:cs="Arial"/>
          <w:color w:val="000000" w:themeColor="text1"/>
          <w:sz w:val="24"/>
          <w:szCs w:val="24"/>
        </w:rPr>
        <w:t>).</w:t>
      </w:r>
    </w:p>
    <w:p w14:paraId="1361A04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8.1.3. Jei aktualu, Grafike turi būti pažymėta, kurios Prekės gali būti pristatomos lygiagrečiai, o kurios gali būti pristatomos tik numatytu eiliškumu.</w:t>
      </w:r>
    </w:p>
    <w:p w14:paraId="234F22D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DF8FB9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8.2.  Netesybos už Prekių pristatymo vėlavimą</w:t>
      </w:r>
    </w:p>
    <w:p w14:paraId="43D85CA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E67E84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8.2.1. Jeigu Tiekėjas praleidžia Prekių pristatymo terminus, nustatytus Specialiosiose sąlygose, Tiekėjui iki Prekių pristatymo datos taikomos Specialiosiose sąlygose nurodyto dydžio netesybos.</w:t>
      </w:r>
    </w:p>
    <w:p w14:paraId="5346FC0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53F8BA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DC9FB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7E71AF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9.  PRIEVOLIŲ PAGAL SUTARTĮ ĮVYKDYMO UŽTIKRINIMO BŪDAI</w:t>
      </w:r>
    </w:p>
    <w:p w14:paraId="18029BD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721A20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052E53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72FC7D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10.  SUTARTIES ĮVYKDYMO UŽTIKRINIMAS (JEI TAIKOMA)</w:t>
      </w:r>
    </w:p>
    <w:p w14:paraId="6F137087"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7D0E5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4118AB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b/>
          <w:bCs/>
          <w:color w:val="000000" w:themeColor="text1"/>
          <w:sz w:val="24"/>
          <w:szCs w:val="24"/>
        </w:rPr>
        <w:t>Pastaba.</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04661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F60E1">
        <w:rPr>
          <w:rFonts w:ascii="Arial" w:hAnsi="Arial" w:cs="Arial"/>
          <w:color w:val="000000" w:themeColor="text1"/>
          <w:sz w:val="24"/>
          <w:szCs w:val="24"/>
        </w:rPr>
        <w:t>kartu su draudimo bendrovės laidavimo draudimo raštu turi būti pateiktas ir pasirašytas draudimo liudijimas (polisas) bei dokumentas, įrodantis, kad draudimo įmoka už išduotą laidavimo draudimo raštą yra sumokėta</w:t>
      </w:r>
      <w:r w:rsidRPr="007F60E1">
        <w:rPr>
          <w:rFonts w:ascii="Arial" w:hAnsi="Arial" w:cs="Arial"/>
          <w:color w:val="000000" w:themeColor="text1"/>
          <w:sz w:val="24"/>
          <w:szCs w:val="24"/>
          <w:shd w:val="clear" w:color="auto" w:fill="FFFFFF"/>
        </w:rPr>
        <w:t xml:space="preserve">), atitinkantį Bendrųjų sąlygų 10 skyriuje nurodytas sąlygas, per Specialiosiose sąlygose nustatytą terminą (toliau – </w:t>
      </w:r>
      <w:r w:rsidRPr="007F60E1">
        <w:rPr>
          <w:rFonts w:ascii="Arial" w:hAnsi="Arial" w:cs="Arial"/>
          <w:b/>
          <w:bCs/>
          <w:color w:val="000000" w:themeColor="text1"/>
          <w:sz w:val="24"/>
          <w:szCs w:val="24"/>
          <w:shd w:val="clear" w:color="auto" w:fill="FFFFFF"/>
        </w:rPr>
        <w:t>Sutarties įvykdymo užtikrinimas</w:t>
      </w:r>
      <w:r w:rsidRPr="007F60E1">
        <w:rPr>
          <w:rFonts w:ascii="Arial" w:hAnsi="Arial" w:cs="Arial"/>
          <w:color w:val="000000" w:themeColor="text1"/>
          <w:sz w:val="24"/>
          <w:szCs w:val="24"/>
          <w:shd w:val="clear" w:color="auto" w:fill="FFFFFF"/>
        </w:rPr>
        <w:t>).</w:t>
      </w:r>
    </w:p>
    <w:p w14:paraId="33CDCD6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94EFAEE"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5FD73F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756E68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BD5D4E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10.7. Sutarties įvykdymo užtikrinimas turi įsigalioti ne vėliau negu jo pateikimo Pirkėjui dieną. </w:t>
      </w:r>
    </w:p>
    <w:p w14:paraId="05558D4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10.8. Sutarties įvykdymo užtikrinimo suma turi būti nurodoma ir išmokama eurais. </w:t>
      </w:r>
    </w:p>
    <w:p w14:paraId="3E1A34F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10.9. Sutarties įvykdymo užtikrinimas turi būti surašytas lietuvių arba kita kalba (esant Pirkėjo prašymui, turi būti pateiktas vertimas į lietuvių kalbą). </w:t>
      </w:r>
    </w:p>
    <w:p w14:paraId="0E6E9C7C"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10.10. Sutarties įvykdymo užtikrinime nurodytas jo galiojimo terminas turi būti ne trumpesnis nei nurodytas </w:t>
      </w:r>
      <w:r w:rsidRPr="007F60E1">
        <w:rPr>
          <w:rFonts w:ascii="Arial" w:eastAsia="Calibri" w:hAnsi="Arial" w:cs="Arial"/>
          <w:color w:val="000000" w:themeColor="text1"/>
          <w:kern w:val="2"/>
          <w:sz w:val="24"/>
          <w:szCs w:val="24"/>
        </w:rPr>
        <w:t>Specialiosiose sąlygose</w:t>
      </w:r>
      <w:r w:rsidRPr="007F60E1">
        <w:rPr>
          <w:rFonts w:ascii="Arial" w:hAnsi="Arial" w:cs="Arial"/>
          <w:color w:val="000000" w:themeColor="text1"/>
          <w:sz w:val="24"/>
          <w:szCs w:val="24"/>
        </w:rPr>
        <w:t>. </w:t>
      </w:r>
    </w:p>
    <w:p w14:paraId="4475EFBA"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B7A92A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857FF1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2E1A55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58FE25A"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BEB6CE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 Pirkėjas gali pasinaudoti Sutarties įvykdymo užtikrinimu, esant bet kuriai iš žemiau nurodytų aplinkybių:  </w:t>
      </w:r>
    </w:p>
    <w:p w14:paraId="41BF0FA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10.16.1. Tiekėjas neįvykdė, nevykdo arba netinkamai vykdo savo įsipareigojimus pagal Sutartį;  </w:t>
      </w:r>
    </w:p>
    <w:p w14:paraId="59C832D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10.16.2. Tiekėjas per protingai nustatytą laikotarpį neįvykdo Pirkėjo nurodymo ištaisyti Prekių trūkumus;  </w:t>
      </w:r>
    </w:p>
    <w:p w14:paraId="70532C4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1D6BF9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10.16.4. Tiekėjas be pateisinamos priežasties (ne Sutartyje nustatytais atvejais) vienašališkai nutraukia Sutartį. </w:t>
      </w:r>
    </w:p>
    <w:p w14:paraId="6681D4CE"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1DCDDCD2"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11.  SUTARTIES KAINA IR JOS PERSKAIČIAVIMAS</w:t>
      </w:r>
    </w:p>
    <w:p w14:paraId="7D9D330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2BBDCC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4C127A1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11.2. Pradinės sutarties vertė yra nurodyta Specialiosiose sąlygose.</w:t>
      </w:r>
    </w:p>
    <w:p w14:paraId="7BE39BF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5E39FC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11.4. Sutarties kainos peržiūra atliekama Specialiosiose sąlygose nustatyta tvarka.</w:t>
      </w:r>
    </w:p>
    <w:p w14:paraId="6876A7E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B136138"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12.  ATSISKAITYMO TVARKA</w:t>
      </w:r>
    </w:p>
    <w:p w14:paraId="21856C33"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1694A59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12.1.  Išankstinis mokėjimas (avansas) (jei taikoma)</w:t>
      </w:r>
    </w:p>
    <w:p w14:paraId="5FA23DA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E23B2F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12.1.1. Bendrųjų sąlygų 12.1 poskyrio sąlygos taikomos tuo atveju, jei Specialiosiose sąlygose yra nurodyta, kad Tiekėjui mokamas išankstinis mokėjimas (avansas) (toliau – </w:t>
      </w:r>
      <w:r w:rsidRPr="007F60E1">
        <w:rPr>
          <w:rFonts w:ascii="Arial" w:hAnsi="Arial" w:cs="Arial"/>
          <w:b/>
          <w:bCs/>
          <w:color w:val="000000" w:themeColor="text1"/>
          <w:sz w:val="24"/>
          <w:szCs w:val="24"/>
        </w:rPr>
        <w:t>Avansas</w:t>
      </w:r>
      <w:r w:rsidRPr="007F60E1">
        <w:rPr>
          <w:rFonts w:ascii="Arial" w:hAnsi="Arial" w:cs="Arial"/>
          <w:color w:val="000000" w:themeColor="text1"/>
          <w:sz w:val="24"/>
          <w:szCs w:val="24"/>
        </w:rPr>
        <w:t>). </w:t>
      </w:r>
    </w:p>
    <w:p w14:paraId="6A95874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12.1.2. Pirkėjas sumoka Tiekėjui </w:t>
      </w:r>
      <w:r w:rsidRPr="007F60E1">
        <w:rPr>
          <w:rFonts w:ascii="Arial" w:eastAsia="Calibri" w:hAnsi="Arial" w:cs="Arial"/>
          <w:color w:val="000000" w:themeColor="text1"/>
          <w:kern w:val="2"/>
          <w:sz w:val="24"/>
          <w:szCs w:val="24"/>
        </w:rPr>
        <w:t>ne didesnį kaip Specialiosiose sąlygose nurodyto dydžio Avansą</w:t>
      </w:r>
      <w:r w:rsidRPr="007F60E1">
        <w:rPr>
          <w:rFonts w:ascii="Arial" w:hAnsi="Arial" w:cs="Arial"/>
          <w:color w:val="000000" w:themeColor="text1"/>
          <w:sz w:val="24"/>
          <w:szCs w:val="24"/>
        </w:rPr>
        <w:t>.</w:t>
      </w:r>
    </w:p>
    <w:p w14:paraId="05733E4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F60E1">
        <w:rPr>
          <w:rFonts w:ascii="Arial" w:hAnsi="Arial" w:cs="Arial"/>
          <w:b/>
          <w:bCs/>
          <w:color w:val="000000" w:themeColor="text1"/>
          <w:sz w:val="24"/>
          <w:szCs w:val="24"/>
        </w:rPr>
        <w:t>Avanso užtikrinimas</w:t>
      </w:r>
      <w:r w:rsidRPr="007F60E1">
        <w:rPr>
          <w:rFonts w:ascii="Arial" w:hAnsi="Arial" w:cs="Arial"/>
          <w:color w:val="000000" w:themeColor="text1"/>
          <w:sz w:val="24"/>
          <w:szCs w:val="24"/>
        </w:rPr>
        <w:t>). </w:t>
      </w:r>
    </w:p>
    <w:p w14:paraId="312A00D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b/>
          <w:bCs/>
          <w:color w:val="000000" w:themeColor="text1"/>
          <w:sz w:val="24"/>
          <w:szCs w:val="24"/>
        </w:rPr>
        <w:t>Pastaba.</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įstatymų bei kitų teisės aktų</w:t>
      </w:r>
      <w:r w:rsidRPr="007F60E1">
        <w:rPr>
          <w:rFonts w:ascii="Arial" w:hAnsi="Arial" w:cs="Arial"/>
          <w:color w:val="000000" w:themeColor="text1"/>
          <w:sz w:val="24"/>
          <w:szCs w:val="24"/>
        </w:rPr>
        <w:t> </w:t>
      </w:r>
      <w:r w:rsidRPr="007F60E1">
        <w:rPr>
          <w:rFonts w:ascii="Arial" w:hAnsi="Arial" w:cs="Arial"/>
          <w:color w:val="000000" w:themeColor="text1"/>
          <w:sz w:val="24"/>
          <w:szCs w:val="24"/>
          <w:shd w:val="clear" w:color="auto" w:fill="FFFFFF"/>
        </w:rPr>
        <w:t>nuostatas.</w:t>
      </w:r>
    </w:p>
    <w:p w14:paraId="336E1A8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FCAD9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59D7AE9"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58127C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12.1.7. Avanso užtikrinimo suma turi būti nurodoma ir išmokama eurais. </w:t>
      </w:r>
    </w:p>
    <w:p w14:paraId="36E066F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12.1.8. Avanso užtikrinimas turi būti surašytas lietuvių arba kita kalba (esant Pirkėjo prašymui, turi būti pateiktas vertimas į lietuvių kalbą). </w:t>
      </w:r>
    </w:p>
    <w:p w14:paraId="59DC0CB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12.1.9. Avanso užtikrinimas, neatitinkantis šiame Sutarties poskyryje nustatytų reikalavimų, nebus priimamas. </w:t>
      </w:r>
    </w:p>
    <w:p w14:paraId="69E0BEA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DFE849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5830E3E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6A4E3EC"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5EC8B2FE"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12.2.  Mokėjimų tvarka</w:t>
      </w:r>
    </w:p>
    <w:p w14:paraId="5487A77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32F8CD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12.2.1. Tiekėjas išrašo Sąskaitą tik Šalims pasirašius Prekių perdavimo–priėmimo aktą, jeigu kitaip nenumatyta Specialiosiose sąlygose:</w:t>
      </w:r>
    </w:p>
    <w:p w14:paraId="023AF87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12.2.1.1. elektroninę sąskaitą faktūrą, atitinkančią Europos elektroninių sąskaitų faktūrų standartą, kurio nuoroda paskelbta 2017 m. spalio 16 d. Komisijos įgyvendinimo sprendime </w:t>
      </w:r>
      <w:r w:rsidRPr="007F60E1">
        <w:rPr>
          <w:rFonts w:ascii="Arial" w:hAnsi="Arial" w:cs="Arial"/>
          <w:color w:val="000000" w:themeColor="text1"/>
          <w:sz w:val="24"/>
          <w:szCs w:val="24"/>
          <w:u w:val="single"/>
        </w:rPr>
        <w:t>(ES) 2017/1870</w:t>
      </w:r>
      <w:r w:rsidRPr="007F60E1">
        <w:rPr>
          <w:rFonts w:ascii="Arial" w:hAnsi="Arial" w:cs="Arial"/>
          <w:color w:val="000000" w:themeColor="text1"/>
          <w:sz w:val="24"/>
          <w:szCs w:val="24"/>
        </w:rPr>
        <w:t xml:space="preserve"> dėl nuorodos į Europos elektroninių sąskaitų faktūrų standartą ir sintaksių sąrašo paskelbimo pagal Europos Parlamento ir Tarybos direktyvą </w:t>
      </w:r>
      <w:r w:rsidRPr="007F60E1">
        <w:rPr>
          <w:rFonts w:ascii="Arial" w:hAnsi="Arial" w:cs="Arial"/>
          <w:color w:val="000000" w:themeColor="text1"/>
          <w:sz w:val="24"/>
          <w:szCs w:val="24"/>
          <w:u w:val="single"/>
        </w:rPr>
        <w:t>2014/55/ES</w:t>
      </w:r>
      <w:r w:rsidRPr="007F60E1">
        <w:rPr>
          <w:rFonts w:ascii="Arial" w:hAnsi="Arial" w:cs="Arial"/>
          <w:color w:val="000000" w:themeColor="text1"/>
          <w:sz w:val="24"/>
          <w:szCs w:val="24"/>
        </w:rPr>
        <w:t> (toliau – </w:t>
      </w:r>
      <w:r w:rsidRPr="007F60E1">
        <w:rPr>
          <w:rFonts w:ascii="Arial" w:hAnsi="Arial" w:cs="Arial"/>
          <w:b/>
          <w:bCs/>
          <w:color w:val="000000" w:themeColor="text1"/>
          <w:sz w:val="24"/>
          <w:szCs w:val="24"/>
        </w:rPr>
        <w:t>Europos elektroninių sąskaitų faktūrų</w:t>
      </w:r>
      <w:r w:rsidRPr="007F60E1">
        <w:rPr>
          <w:rFonts w:ascii="Arial" w:hAnsi="Arial" w:cs="Arial"/>
          <w:color w:val="000000" w:themeColor="text1"/>
          <w:sz w:val="24"/>
          <w:szCs w:val="24"/>
        </w:rPr>
        <w:t> </w:t>
      </w:r>
      <w:r w:rsidRPr="007F60E1">
        <w:rPr>
          <w:rFonts w:ascii="Arial" w:hAnsi="Arial" w:cs="Arial"/>
          <w:b/>
          <w:bCs/>
          <w:color w:val="000000" w:themeColor="text1"/>
          <w:sz w:val="24"/>
          <w:szCs w:val="24"/>
        </w:rPr>
        <w:t>standartas</w:t>
      </w:r>
      <w:r w:rsidRPr="007F60E1">
        <w:rPr>
          <w:rFonts w:ascii="Arial" w:hAnsi="Arial" w:cs="Arial"/>
          <w:color w:val="000000" w:themeColor="text1"/>
          <w:sz w:val="24"/>
          <w:szCs w:val="24"/>
        </w:rPr>
        <w:t xml:space="preserve">), Tiekėjas gali pateikti </w:t>
      </w:r>
      <w:r w:rsidRPr="007F60E1">
        <w:rPr>
          <w:rFonts w:ascii="Arial" w:eastAsia="Arial" w:hAnsi="Arial" w:cs="Arial"/>
          <w:color w:val="000000" w:themeColor="text1"/>
          <w:kern w:val="2"/>
          <w:sz w:val="24"/>
          <w:szCs w:val="24"/>
        </w:rPr>
        <w:t>pasirinktomis priemonėmis</w:t>
      </w:r>
      <w:r w:rsidRPr="007F60E1">
        <w:rPr>
          <w:rFonts w:ascii="Arial" w:hAnsi="Arial" w:cs="Arial"/>
          <w:color w:val="000000" w:themeColor="text1"/>
          <w:sz w:val="24"/>
          <w:szCs w:val="24"/>
        </w:rPr>
        <w:t>;</w:t>
      </w:r>
    </w:p>
    <w:p w14:paraId="2B599C8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12.2.1.2. Europos elektroninių sąskaitų faktūrų standarto neatitinkančią elektroninę sąskaitą faktūrą Tiekėjas </w:t>
      </w:r>
      <w:r w:rsidRPr="007F60E1">
        <w:rPr>
          <w:rFonts w:ascii="Arial" w:eastAsia="Arial" w:hAnsi="Arial" w:cs="Arial"/>
          <w:color w:val="000000" w:themeColor="text1"/>
          <w:kern w:val="2"/>
          <w:sz w:val="24"/>
          <w:szCs w:val="24"/>
        </w:rPr>
        <w:t xml:space="preserve">gali teikti tik naudodamasis Sąskaitų administravimo bendrosios informacinės sistemos (toliau – </w:t>
      </w:r>
      <w:r w:rsidRPr="007F60E1">
        <w:rPr>
          <w:rFonts w:ascii="Arial" w:eastAsia="Arial" w:hAnsi="Arial" w:cs="Arial"/>
          <w:b/>
          <w:bCs/>
          <w:color w:val="000000" w:themeColor="text1"/>
          <w:kern w:val="2"/>
          <w:sz w:val="24"/>
          <w:szCs w:val="24"/>
        </w:rPr>
        <w:t>SABIS</w:t>
      </w:r>
      <w:r w:rsidRPr="007F60E1">
        <w:rPr>
          <w:rFonts w:ascii="Arial" w:eastAsia="Arial" w:hAnsi="Arial" w:cs="Arial"/>
          <w:color w:val="000000" w:themeColor="text1"/>
          <w:kern w:val="2"/>
          <w:sz w:val="24"/>
          <w:szCs w:val="24"/>
        </w:rPr>
        <w:t>) priemonėmis</w:t>
      </w:r>
      <w:r w:rsidRPr="007F60E1">
        <w:rPr>
          <w:rFonts w:ascii="Arial" w:hAnsi="Arial" w:cs="Arial"/>
          <w:color w:val="000000" w:themeColor="text1"/>
          <w:sz w:val="24"/>
          <w:szCs w:val="24"/>
        </w:rPr>
        <w:t>.</w:t>
      </w:r>
    </w:p>
    <w:p w14:paraId="27D7D27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12.2.2. Pirkėjas elektronines sąskaitas faktūras priima ir apdoroja naudodamasis informacinės sistemos SABIS priemonėmis, </w:t>
      </w:r>
      <w:r w:rsidRPr="007F60E1">
        <w:rPr>
          <w:rFonts w:ascii="Arial" w:eastAsia="Arial" w:hAnsi="Arial" w:cs="Arial"/>
          <w:color w:val="000000" w:themeColor="text1"/>
          <w:kern w:val="2"/>
          <w:sz w:val="24"/>
          <w:szCs w:val="24"/>
        </w:rPr>
        <w:t>išskyrus jeigu mobilizacijos, karo ar nepaprastosios padėties atveju yra informacinės sistemos SABIS pažeidimų, dėl kurių negalimas Pirkėjo ir Tiekėjo bendravimas ir keitimasis informacija naudojantis SABIS</w:t>
      </w:r>
      <w:r w:rsidRPr="007F60E1">
        <w:rPr>
          <w:rFonts w:ascii="Arial" w:hAnsi="Arial" w:cs="Arial"/>
          <w:color w:val="000000" w:themeColor="text1"/>
          <w:sz w:val="24"/>
          <w:szCs w:val="24"/>
        </w:rPr>
        <w:t>.</w:t>
      </w:r>
    </w:p>
    <w:p w14:paraId="1DB14E9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12.2.3. Išankstinio mokėjimo sąskaitas (jeigu Specialiosiose sąlygose yra numatytas Avanso mokėjimas) Tiekėjas privalo pateikti šiame Sutarties poskyryje nustatyta tvarka.</w:t>
      </w:r>
    </w:p>
    <w:p w14:paraId="36217F6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12.2.4. Pirkėjas atlieka mokėjimus už Prekes Specialiosiose sąlygose nustatytais terminais.</w:t>
      </w:r>
    </w:p>
    <w:p w14:paraId="3E2260C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12.2.5. Už mokėjimų pagal Sutartį vėlavimus, Pirkėjui taikomos netesybos Specialiosiose sąlygose nustatyta tvarka.</w:t>
      </w:r>
    </w:p>
    <w:p w14:paraId="47E66BA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12.2.6. Jei Prekės pristatomos dalimis, aukščiau nurodyta atsiskaitymo tvarka galioja kiekvienai tokiai daliai, jei Specialiosiose sąlygose nenustatyta kitaip.</w:t>
      </w:r>
    </w:p>
    <w:p w14:paraId="6DBCF7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5802E8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1855BB1"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12.3.  Kiti atsiskaitymo klausimai</w:t>
      </w:r>
    </w:p>
    <w:p w14:paraId="141B51B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719DC9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12.3.1. Pirkėjas privalo pervesti mokėjimus Tiekėjui į Tiekėjo banko sąskaitą, nurodytą Specialiosiose sąlygose.</w:t>
      </w:r>
    </w:p>
    <w:p w14:paraId="362FD51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40F679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12.3.3. Visi mokėjimai pagal Sutartį atliekami eurais.</w:t>
      </w:r>
    </w:p>
    <w:p w14:paraId="3E06E71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12.3.4. Už pavėluotus mokėjimus pagal Sutartį mokančioji Šalis privalo sumokėti kitai Šaliai Specialiosiose sąlygose nurodyto dydžio netesybas.</w:t>
      </w:r>
    </w:p>
    <w:p w14:paraId="29DB931A"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7A7260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13.  KONFIDENCIALI INFORMACIJA</w:t>
      </w:r>
    </w:p>
    <w:p w14:paraId="126BF09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1F9438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2A0126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  Šalis turi teisę atskleisti kitos Šalies konfidencialią informaciją šiais atvejais:</w:t>
      </w:r>
    </w:p>
    <w:p w14:paraId="31EF693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8A339D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8EFD4E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3C7D19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 Šalis atsako:</w:t>
      </w:r>
    </w:p>
    <w:p w14:paraId="03C1BEF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13.4.1. už bet kokį neteisėtą, įskaitant atsitiktinį, kitos Šalies konfidencialios informacijos ar bet kurios jos dalies atskleidimą ar perdavimą arba konfidencialios informacijos neteisėtą naudojimą;</w:t>
      </w:r>
    </w:p>
    <w:p w14:paraId="3AC6F8E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7E473EC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13.5. Šalis nepagrįstai atskleidusi kitos Šalies konfidencialią informaciją privalo sumokėti kitai Šaliai Specialiosiose sąlygose nurodyto dydžio baudą.</w:t>
      </w:r>
    </w:p>
    <w:p w14:paraId="0E3F82F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58F8277"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14.  ASMENS DUOMENŲ APSAUGA</w:t>
      </w:r>
    </w:p>
    <w:p w14:paraId="5D8CCF1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DF0B61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14.1. Šalys įsipareigoja užtikrinti asmens duomenų saugumą bei asmens duomenų tvarkymą vykdyti teisėtai, vadovaujantis 2016 m. balandžio 27 d. priimto Europos Parlamento ir Tarybos reglamento </w:t>
      </w:r>
      <w:r w:rsidRPr="007F60E1">
        <w:rPr>
          <w:rFonts w:ascii="Arial" w:hAnsi="Arial" w:cs="Arial"/>
          <w:color w:val="000000" w:themeColor="text1"/>
          <w:sz w:val="24"/>
          <w:szCs w:val="24"/>
          <w:u w:val="single"/>
        </w:rPr>
        <w:t>(ES) 2016/679</w:t>
      </w:r>
      <w:r w:rsidRPr="007F60E1">
        <w:rPr>
          <w:rFonts w:ascii="Arial" w:hAnsi="Arial" w:cs="Arial"/>
          <w:color w:val="000000" w:themeColor="text1"/>
          <w:sz w:val="24"/>
          <w:szCs w:val="24"/>
        </w:rPr>
        <w:t> dėl fizinių asmenų apsaugos tvarkant asmens duomenis ir dėl laisvo tokių duomenų judėjimo ir kuriuo panaikinama Direktyva </w:t>
      </w:r>
      <w:r w:rsidRPr="007F60E1">
        <w:rPr>
          <w:rFonts w:ascii="Arial" w:hAnsi="Arial" w:cs="Arial"/>
          <w:color w:val="000000" w:themeColor="text1"/>
          <w:sz w:val="24"/>
          <w:szCs w:val="24"/>
          <w:u w:val="single"/>
        </w:rPr>
        <w:t>95/46/EB</w:t>
      </w:r>
      <w:r w:rsidRPr="007F60E1">
        <w:rPr>
          <w:rFonts w:ascii="Arial" w:hAnsi="Arial" w:cs="Arial"/>
          <w:color w:val="000000" w:themeColor="text1"/>
          <w:sz w:val="24"/>
          <w:szCs w:val="24"/>
        </w:rPr>
        <w:t> (Bendrasis duomenų apsaugos reglamentas) ir kitų teisės aktų, reglamentuojančių asmens duomenų tvarkymą, nuostatomis.</w:t>
      </w:r>
    </w:p>
    <w:p w14:paraId="16864DF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96922BE" w14:textId="77777777" w:rsidR="00725BF6" w:rsidRPr="007F60E1" w:rsidRDefault="00725BF6" w:rsidP="00725BF6">
      <w:pPr>
        <w:spacing w:after="0" w:line="240" w:lineRule="auto"/>
        <w:ind w:firstLine="115"/>
        <w:jc w:val="both"/>
        <w:rPr>
          <w:rFonts w:ascii="Arial" w:hAnsi="Arial" w:cs="Arial"/>
          <w:color w:val="000000" w:themeColor="text1"/>
          <w:sz w:val="24"/>
          <w:szCs w:val="24"/>
        </w:rPr>
      </w:pPr>
    </w:p>
    <w:p w14:paraId="1166A719"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15.  INTELEKTINĖ NUOSAVYBĖ</w:t>
      </w:r>
    </w:p>
    <w:p w14:paraId="2A2515E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BC695C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C6E244E"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F60E1">
        <w:rPr>
          <w:rFonts w:ascii="Arial" w:hAnsi="Arial" w:cs="Arial"/>
          <w:i/>
          <w:iCs/>
          <w:color w:val="000000" w:themeColor="text1"/>
          <w:sz w:val="24"/>
          <w:szCs w:val="24"/>
        </w:rPr>
        <w:t>sui</w:t>
      </w:r>
      <w:proofErr w:type="spellEnd"/>
      <w:r w:rsidRPr="007F60E1">
        <w:rPr>
          <w:rFonts w:ascii="Arial" w:hAnsi="Arial" w:cs="Arial"/>
          <w:i/>
          <w:iCs/>
          <w:color w:val="000000" w:themeColor="text1"/>
          <w:sz w:val="24"/>
          <w:szCs w:val="24"/>
        </w:rPr>
        <w:t xml:space="preserve"> </w:t>
      </w:r>
      <w:proofErr w:type="spellStart"/>
      <w:r w:rsidRPr="007F60E1">
        <w:rPr>
          <w:rFonts w:ascii="Arial" w:hAnsi="Arial" w:cs="Arial"/>
          <w:i/>
          <w:iCs/>
          <w:color w:val="000000" w:themeColor="text1"/>
          <w:sz w:val="24"/>
          <w:szCs w:val="24"/>
        </w:rPr>
        <w:t>generis</w:t>
      </w:r>
      <w:proofErr w:type="spellEnd"/>
      <w:r w:rsidRPr="007F60E1">
        <w:rPr>
          <w:rFonts w:ascii="Arial" w:hAnsi="Arial" w:cs="Arial"/>
          <w:color w:val="000000" w:themeColor="text1"/>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87392C9"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F60E1">
        <w:rPr>
          <w:rFonts w:ascii="Arial" w:eastAsia="Calibri" w:hAnsi="Arial" w:cs="Arial"/>
          <w:color w:val="000000" w:themeColor="text1"/>
          <w:kern w:val="2"/>
          <w:sz w:val="24"/>
          <w:szCs w:val="24"/>
        </w:rPr>
        <w:t>Specialiosiose sąlygose nurodyta bauda</w:t>
      </w:r>
      <w:r w:rsidRPr="007F60E1">
        <w:rPr>
          <w:rFonts w:ascii="Arial" w:hAnsi="Arial" w:cs="Arial"/>
          <w:color w:val="000000" w:themeColor="text1"/>
          <w:sz w:val="24"/>
          <w:szCs w:val="24"/>
        </w:rPr>
        <w:t>.</w:t>
      </w:r>
    </w:p>
    <w:p w14:paraId="34D309AE" w14:textId="77777777" w:rsidR="00725BF6" w:rsidRPr="007F60E1" w:rsidRDefault="00725BF6" w:rsidP="00725BF6">
      <w:pPr>
        <w:spacing w:after="0" w:line="240" w:lineRule="auto"/>
        <w:ind w:firstLine="62"/>
        <w:jc w:val="center"/>
        <w:textAlignment w:val="baseline"/>
        <w:rPr>
          <w:rFonts w:ascii="Arial" w:hAnsi="Arial" w:cs="Arial"/>
          <w:color w:val="000000" w:themeColor="text1"/>
          <w:sz w:val="24"/>
          <w:szCs w:val="24"/>
        </w:rPr>
      </w:pPr>
    </w:p>
    <w:p w14:paraId="1F2717D4"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16.  PAREIŠKIMAI IR GARANTIJOS</w:t>
      </w:r>
    </w:p>
    <w:p w14:paraId="39C9DBA9" w14:textId="77777777" w:rsidR="00725BF6" w:rsidRPr="007F60E1" w:rsidRDefault="00725BF6" w:rsidP="00725BF6">
      <w:pPr>
        <w:spacing w:after="0" w:line="240" w:lineRule="auto"/>
        <w:ind w:firstLine="62"/>
        <w:jc w:val="center"/>
        <w:rPr>
          <w:rFonts w:ascii="Arial" w:hAnsi="Arial" w:cs="Arial"/>
          <w:color w:val="000000" w:themeColor="text1"/>
          <w:sz w:val="24"/>
          <w:szCs w:val="24"/>
        </w:rPr>
      </w:pPr>
    </w:p>
    <w:p w14:paraId="0FFCAC5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 Kiekviena iš Šalių pareiškia ir garantuoja kitai Šaliai, kad:</w:t>
      </w:r>
    </w:p>
    <w:p w14:paraId="6B6CB6E2"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16.1.1. yra teisėtai priimti ir galioja visi būtini sprendimai, gauti leidimai bei sutikimai, taip pat teisėtai atlikti ir galioja kiti teisiniai veiksmai, reikalingi Sutarties sudarymui, galiojimui ir vykdymui;</w:t>
      </w:r>
    </w:p>
    <w:p w14:paraId="44B0F32A"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36D5DD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5B6A55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AF14A4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5BB599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16.1.6. visi Šalies pareiškimai ir garantijos yra išsamūs ir nepalieka nutylėtų jokių aplinkybių, kurios darytų šiuos pareiškimus ar garantijas neteisingais.</w:t>
      </w:r>
    </w:p>
    <w:p w14:paraId="3F67C62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297BAC" w14:textId="77777777" w:rsidR="00725BF6" w:rsidRPr="007F60E1" w:rsidRDefault="00725BF6" w:rsidP="00725BF6">
      <w:pPr>
        <w:spacing w:after="0" w:line="240" w:lineRule="auto"/>
        <w:jc w:val="both"/>
        <w:rPr>
          <w:rFonts w:ascii="Arial" w:hAnsi="Arial" w:cs="Arial"/>
          <w:color w:val="000000" w:themeColor="text1"/>
          <w:sz w:val="24"/>
          <w:szCs w:val="24"/>
          <w:shd w:val="clear" w:color="auto" w:fill="FFFFFF"/>
        </w:rPr>
      </w:pPr>
      <w:r w:rsidRPr="007F60E1">
        <w:rPr>
          <w:rFonts w:ascii="Arial" w:hAnsi="Arial" w:cs="Arial"/>
          <w:color w:val="000000" w:themeColor="text1"/>
          <w:sz w:val="24"/>
          <w:szCs w:val="24"/>
          <w:shd w:val="clear" w:color="auto" w:fill="FFFFFF"/>
        </w:rPr>
        <w:t>16.3. </w:t>
      </w:r>
      <w:r w:rsidRPr="007F60E1">
        <w:rPr>
          <w:rFonts w:ascii="Arial" w:hAnsi="Arial" w:cs="Arial"/>
          <w:color w:val="000000" w:themeColor="text1"/>
          <w:sz w:val="24"/>
          <w:szCs w:val="24"/>
        </w:rPr>
        <w:t>Tiekėjas pareiškia, kad parduodamų Prekių disponavimo, valdymo ir naudojimosi teisės nėra apribotos </w:t>
      </w:r>
      <w:r w:rsidRPr="007F60E1">
        <w:rPr>
          <w:rFonts w:ascii="Arial" w:hAnsi="Arial" w:cs="Arial"/>
          <w:color w:val="000000" w:themeColor="text1"/>
          <w:sz w:val="24"/>
          <w:szCs w:val="24"/>
          <w:shd w:val="clear" w:color="auto" w:fill="FFFFFF"/>
        </w:rPr>
        <w:t>ir jokie tretieji asmenys neturi pretenzijų į Sutartimi perduodamas Prekes (įkeitimai, areštai ar pan.).</w:t>
      </w:r>
    </w:p>
    <w:p w14:paraId="517A1D1F" w14:textId="77777777" w:rsidR="00725BF6" w:rsidRPr="007F60E1" w:rsidRDefault="00725BF6" w:rsidP="00725BF6">
      <w:pPr>
        <w:widowControl w:val="0"/>
        <w:tabs>
          <w:tab w:val="left" w:pos="567"/>
          <w:tab w:val="left" w:pos="851"/>
          <w:tab w:val="left" w:pos="992"/>
          <w:tab w:val="left" w:pos="1134"/>
        </w:tabs>
        <w:spacing w:after="0" w:line="240" w:lineRule="auto"/>
        <w:jc w:val="both"/>
        <w:rPr>
          <w:rFonts w:ascii="Arial" w:eastAsia="Calibri" w:hAnsi="Arial" w:cs="Arial"/>
          <w:color w:val="000000" w:themeColor="text1"/>
          <w:kern w:val="2"/>
          <w:sz w:val="24"/>
          <w:szCs w:val="24"/>
        </w:rPr>
      </w:pPr>
      <w:r w:rsidRPr="007F60E1">
        <w:rPr>
          <w:rFonts w:ascii="Arial" w:eastAsia="Arial" w:hAnsi="Arial" w:cs="Arial"/>
          <w:color w:val="000000" w:themeColor="text1"/>
          <w:kern w:val="2"/>
          <w:sz w:val="24"/>
          <w:szCs w:val="24"/>
        </w:rPr>
        <w:t>16.4. T</w:t>
      </w:r>
      <w:r w:rsidRPr="007F60E1">
        <w:rPr>
          <w:rFonts w:ascii="Arial" w:eastAsia="Calibri" w:hAnsi="Arial" w:cs="Arial"/>
          <w:color w:val="000000" w:themeColor="text1"/>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4BC0B79" w14:textId="77777777" w:rsidR="00725BF6" w:rsidRPr="007F60E1" w:rsidRDefault="00725BF6" w:rsidP="00725BF6">
      <w:pPr>
        <w:spacing w:after="0" w:line="240" w:lineRule="auto"/>
        <w:jc w:val="both"/>
        <w:rPr>
          <w:rFonts w:ascii="Arial" w:hAnsi="Arial" w:cs="Arial"/>
          <w:color w:val="000000" w:themeColor="text1"/>
          <w:sz w:val="24"/>
          <w:szCs w:val="24"/>
        </w:rPr>
      </w:pPr>
    </w:p>
    <w:p w14:paraId="1F38B85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17.  BENDRIEJI ATSAKOMYBĖS KLAUSIMAI</w:t>
      </w:r>
    </w:p>
    <w:p w14:paraId="5E05CD3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F9F3D8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17.1. Netesybų sumokėjimas už vėlavimą ar pareigų pagal Sutartį pažeidimą neatleidžia Šalies nuo Sutartyje numatytų jos pareigų vykdymo.</w:t>
      </w:r>
    </w:p>
    <w:p w14:paraId="3B084FD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F60E1">
        <w:rPr>
          <w:rFonts w:ascii="Arial" w:hAnsi="Arial" w:cs="Arial"/>
          <w:color w:val="000000" w:themeColor="text1"/>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8ECB9B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C9E431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17.4. Šioje Sutartyje numatytos teisių gynybos priemonės neapriboja Šalių teisės pasinaudoti kitomis teisėtomis teisių gynybos priemonėmis.</w:t>
      </w:r>
    </w:p>
    <w:p w14:paraId="1E8031A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6FEAAC4"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2E9F0C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w:t>
      </w:r>
      <w:r w:rsidRPr="007F60E1">
        <w:rPr>
          <w:rFonts w:ascii="Arial" w:hAnsi="Arial" w:cs="Arial"/>
          <w:color w:val="000000" w:themeColor="text1"/>
          <w:sz w:val="24"/>
          <w:szCs w:val="24"/>
        </w:rPr>
        <w:lastRenderedPageBreak/>
        <w:t>trūkumais gali būti pripažįstamas ir kitais, Specialiosiose sąlygose nenurodytais, atvejais, įvertinus konkrečias esminės Sutarties sąlygos netinkamo vykdymo aplinkybes. </w:t>
      </w:r>
    </w:p>
    <w:p w14:paraId="43C6D863" w14:textId="77777777" w:rsidR="00725BF6" w:rsidRPr="007F60E1" w:rsidRDefault="00725BF6" w:rsidP="00725BF6">
      <w:pPr>
        <w:spacing w:after="0" w:line="240" w:lineRule="auto"/>
        <w:ind w:firstLine="115"/>
        <w:jc w:val="both"/>
        <w:rPr>
          <w:rFonts w:ascii="Arial" w:hAnsi="Arial" w:cs="Arial"/>
          <w:color w:val="000000" w:themeColor="text1"/>
          <w:sz w:val="24"/>
          <w:szCs w:val="24"/>
        </w:rPr>
      </w:pPr>
    </w:p>
    <w:p w14:paraId="3E681C7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18.  NENUGALIMA JĖGA (FORCE MAJEURE)</w:t>
      </w:r>
    </w:p>
    <w:p w14:paraId="3B19CF0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68286E2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18.1.</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Atsakomybė pagal Sutartį netaikoma, taip pat Šalys gali būti visiškai ar iš dalies atleistos nuo civilinės atsakomybės šiais pagrindais:</w:t>
      </w:r>
    </w:p>
    <w:p w14:paraId="7215A40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18.1.1. dėl nenugalimos jėgos (</w:t>
      </w:r>
      <w:r w:rsidRPr="007F60E1">
        <w:rPr>
          <w:rFonts w:ascii="Arial" w:hAnsi="Arial" w:cs="Arial"/>
          <w:i/>
          <w:iCs/>
          <w:color w:val="000000" w:themeColor="text1"/>
          <w:sz w:val="24"/>
          <w:szCs w:val="24"/>
        </w:rPr>
        <w:t>force majeure</w:t>
      </w:r>
      <w:r w:rsidRPr="007F60E1">
        <w:rPr>
          <w:rFonts w:ascii="Arial" w:hAnsi="Arial" w:cs="Arial"/>
          <w:color w:val="000000" w:themeColor="text1"/>
          <w:sz w:val="24"/>
          <w:szCs w:val="24"/>
        </w:rPr>
        <w:t>) – taikomos Lietuvos Respublikos civilinio kodekso 6.212 straipsnio ir Lietuvos Respublikos Vyriausybės 1996 m. liepos 15 d. nutarimu Nr. 840 „Dėl Atleidimo nuo atsakomybės esant nenugalimos jėgos (</w:t>
      </w:r>
      <w:r w:rsidRPr="007F60E1">
        <w:rPr>
          <w:rFonts w:ascii="Arial" w:hAnsi="Arial" w:cs="Arial"/>
          <w:i/>
          <w:iCs/>
          <w:color w:val="000000" w:themeColor="text1"/>
          <w:sz w:val="24"/>
          <w:szCs w:val="24"/>
        </w:rPr>
        <w:t>force majeure</w:t>
      </w:r>
      <w:r w:rsidRPr="007F60E1">
        <w:rPr>
          <w:rFonts w:ascii="Arial" w:hAnsi="Arial" w:cs="Arial"/>
          <w:color w:val="000000" w:themeColor="text1"/>
          <w:sz w:val="24"/>
          <w:szCs w:val="24"/>
        </w:rPr>
        <w:t>) aplinkybėms taisyklių patvirtinimo” patvirtintų taisyklių nuostatos;</w:t>
      </w:r>
    </w:p>
    <w:p w14:paraId="4341A72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B69FD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18.2.</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1EF40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18.3.</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8503E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18.4. Jeigu nenugalimos jėgos (</w:t>
      </w:r>
      <w:r w:rsidRPr="007F60E1">
        <w:rPr>
          <w:rFonts w:ascii="Arial" w:hAnsi="Arial" w:cs="Arial"/>
          <w:i/>
          <w:iCs/>
          <w:color w:val="000000" w:themeColor="text1"/>
          <w:sz w:val="24"/>
          <w:szCs w:val="24"/>
        </w:rPr>
        <w:t>force majeure</w:t>
      </w:r>
      <w:r w:rsidRPr="007F60E1">
        <w:rPr>
          <w:rFonts w:ascii="Arial" w:hAnsi="Arial" w:cs="Arial"/>
          <w:color w:val="000000" w:themeColor="text1"/>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8F41181"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650787A"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19.  SUTARTIES NUOSTATŲ NEGALIOJIMAS</w:t>
      </w:r>
    </w:p>
    <w:p w14:paraId="182AA87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78E271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37E5DD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1E3F68D"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1763E17"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20.  SUTARTIES PAKEITIMAI</w:t>
      </w:r>
    </w:p>
    <w:p w14:paraId="5038BB0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B6C78C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lastRenderedPageBreak/>
        <w:t>20.1. Sutarties sąlygos Sutarties galiojimo laikotarpiu negali būti keičiamos, išskyrus tokias Sutarties sąlygas, kurių keitimas numatytas Sutartyje ir (ar) galimas vadovaujantis VPĮ nuostatomis.</w:t>
      </w:r>
    </w:p>
    <w:p w14:paraId="7B632836"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20.2. Sutarties pakeitimai įforminami Šalims sudarant Susitarimą.</w:t>
      </w:r>
    </w:p>
    <w:p w14:paraId="260A945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EEA40E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20.4. Susitarimai įsigalioja nuo jų sudarymo, jei Susitarime nenurodyta kitaip. Susitarimą Pirkėjas privalo paviešinti VPĮ 33 ir 86 straipsniuose nustatyta tvarka.</w:t>
      </w:r>
    </w:p>
    <w:p w14:paraId="7BC8893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90BEFE9"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21.  SUTARTIES SUSTABDYMAS</w:t>
      </w:r>
    </w:p>
    <w:p w14:paraId="79FF881F"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B15FC3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57A3DB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 Prekių (jų dalies) tiekimas gali būti stabdomas esant bent vienai iš šių aplinkybių: </w:t>
      </w:r>
    </w:p>
    <w:p w14:paraId="6D9EB75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CEBD22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21.2.2. Pirkėjas Sutartyje nurodyta tvarka negali priimti Prekių (pavyzdžiui, nebaigta įrengti patalpa, kurioje turi būti įmontuojamos Prekės), o Tiekėjas dėl to negali vykdyti Sutarties; </w:t>
      </w:r>
    </w:p>
    <w:p w14:paraId="7DEAFF4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21.2.3. dėl nenumatytų prekių, paslaugų ir (ar) darbų, susijusių su perkamu objektu, kurių poreikis paaiškėjo tik vykdant Sutartį; </w:t>
      </w:r>
    </w:p>
    <w:p w14:paraId="3B4F6B0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21.2.4. ne dėl Pirkėjo kaltės vėluoja kitos Pirkėjo pirkimo sutarties, turinčios tiesioginės įtakos šiai Sutarčiai, vykdymas;  </w:t>
      </w:r>
    </w:p>
    <w:p w14:paraId="70C8F21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21.2.5. esant įrodymais pagrįstoms kliūtims ar trukdymams, sukeltiems Tiekėjui kitų trečiųjų asmenų ne dėl Tiekėjo ne laiku ar netinkamai pagal Sutarties sąlygas ir tvarką įvykdytų sutartinių įsipareigojimų; </w:t>
      </w:r>
    </w:p>
    <w:p w14:paraId="67FBFEF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21.2.6. pasikeitus galiojančiam teisės aktui ar įsigaliojus naujam teisės aktui, kuris turi įtakos šios Sutarties vykdymui; </w:t>
      </w:r>
    </w:p>
    <w:p w14:paraId="49716D4C"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21.2.7. sutartinių įsipareigojimų stabdymo būtinybė atsirado dėl sustabdyto / perskirstyto / negauto ir panašiai Pirkėjo Prekių pirkimui skirto finansavimo arba finansavimo trūkumo; </w:t>
      </w:r>
    </w:p>
    <w:p w14:paraId="1F7AEA7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21.2.8. dėl teisminių (arbitražinių) ginčų su Pirkėju ar trečiaisiais asmenimis, kurių dalykas yra tiesiogiai susijęs su Sutarties vykdymu. </w:t>
      </w:r>
    </w:p>
    <w:p w14:paraId="498148E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7F60E1">
        <w:rPr>
          <w:rFonts w:ascii="Arial" w:eastAsia="Calibri" w:hAnsi="Arial" w:cs="Arial"/>
          <w:color w:val="000000" w:themeColor="text1"/>
          <w:kern w:val="2"/>
          <w:sz w:val="24"/>
          <w:szCs w:val="24"/>
        </w:rPr>
        <w:t>ir įforminamas Sutarties 21.6 punkte nustatyta tvarka</w:t>
      </w:r>
      <w:r w:rsidRPr="007F60E1">
        <w:rPr>
          <w:rFonts w:ascii="Arial" w:hAnsi="Arial" w:cs="Arial"/>
          <w:color w:val="000000" w:themeColor="text1"/>
          <w:sz w:val="24"/>
          <w:szCs w:val="24"/>
        </w:rPr>
        <w:t>.</w:t>
      </w:r>
    </w:p>
    <w:p w14:paraId="7FD744F8"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hAnsi="Arial" w:cs="Arial"/>
          <w:color w:val="000000" w:themeColor="text1"/>
          <w:sz w:val="24"/>
          <w:szCs w:val="24"/>
        </w:rPr>
        <w:t xml:space="preserve">21.4. Jei Prekių (jų dalies) stabdymas vykdomas dėl kitų aplinkybių, nenurodytų Bendrųjų sąlygų 21.2 punkte ar (ir) Bendrųjų sąlygų 21.2 punkte nurodytos aplinkybės tęsiasi ilgiau nei </w:t>
      </w:r>
      <w:r w:rsidRPr="007F60E1">
        <w:rPr>
          <w:rFonts w:ascii="Arial" w:hAnsi="Arial" w:cs="Arial"/>
          <w:color w:val="000000" w:themeColor="text1"/>
          <w:sz w:val="24"/>
          <w:szCs w:val="24"/>
        </w:rPr>
        <w:lastRenderedPageBreak/>
        <w:t xml:space="preserve">3 (tris) mėnesius ir (ar) nesilaikant šiame skyriuje nustatytos tvarkos, tai laikoma Sutarties keitimu, kuris turi būti atliekamas, vadovaujantis VPĮ nuostatomis </w:t>
      </w:r>
      <w:r w:rsidRPr="007F60E1">
        <w:rPr>
          <w:rFonts w:ascii="Arial" w:eastAsia="Calibri" w:hAnsi="Arial" w:cs="Arial"/>
          <w:color w:val="000000" w:themeColor="text1"/>
          <w:kern w:val="2"/>
          <w:sz w:val="24"/>
          <w:szCs w:val="24"/>
        </w:rPr>
        <w:t>ir įforminamas Sutarties 21.6 punkte nustatyta tvarka.</w:t>
      </w:r>
    </w:p>
    <w:p w14:paraId="007DE9F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21.5. Sutartinių įsipareigojimų vykdymas gali būti stabdomas tik Sutarties galiojimo laikotarpiu tokia tvarka:</w:t>
      </w:r>
    </w:p>
    <w:p w14:paraId="7986472E"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F65995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7B94825"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F60E1">
        <w:rPr>
          <w:rFonts w:ascii="Arial" w:eastAsia="Calibri" w:hAnsi="Arial" w:cs="Arial"/>
          <w:color w:val="000000" w:themeColor="text1"/>
          <w:kern w:val="2"/>
          <w:sz w:val="24"/>
          <w:szCs w:val="24"/>
        </w:rPr>
        <w:t>Jei sutartinių įsipareigojimų ar jų dalies vykdymas sustabdytas</w:t>
      </w:r>
      <w:r w:rsidRPr="007F60E1">
        <w:rPr>
          <w:rFonts w:ascii="Arial" w:hAnsi="Arial" w:cs="Arial"/>
          <w:color w:val="000000" w:themeColor="text1"/>
          <w:sz w:val="24"/>
          <w:szCs w:val="24"/>
        </w:rPr>
        <w:t>, Šalys negali vykdyti jokių jiems pagal Sutartį ar Sutarties dalį priskirtų įsipareigojimų.</w:t>
      </w:r>
    </w:p>
    <w:p w14:paraId="4A11989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17E14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21.7. Sutartinių įsipareigojimų vykdymas stabdomas ne ilgesniam kaip konkrečios, pagrįstos aplinkybės egzistavimo laikotarpiui.</w:t>
      </w:r>
    </w:p>
    <w:p w14:paraId="4F2B17E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3408CA0"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hAnsi="Arial" w:cs="Arial"/>
          <w:color w:val="000000" w:themeColor="text1"/>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F60E1">
        <w:rPr>
          <w:rFonts w:ascii="Arial" w:eastAsia="Calibri" w:hAnsi="Arial" w:cs="Arial"/>
          <w:color w:val="000000" w:themeColor="text1"/>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E5FA73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21.10. Atnaujinus Sutarties vykdymą, neįvykdytų prievolių (jų dalies) įvykdymo terminai ir Sutarties galiojimas nukeliami tokiam terminui, kiek buvo likę laiko jų įvykdymui (Sutarties galiojimui) jų sustabdymo metu. </w:t>
      </w:r>
    </w:p>
    <w:p w14:paraId="569E178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A38FBB3"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22.  SUTARTIES NUTRAUKIMAS</w:t>
      </w:r>
    </w:p>
    <w:p w14:paraId="071CEA2E"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B50AC9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Sutartis gali būti nutraukiama VPĮ 90 straipsnyje ir Sutartyje numatytais atvejais, įskaitant galimybę nutraukti Sutartį Šalių susitarimu.</w:t>
      </w:r>
    </w:p>
    <w:p w14:paraId="60FB154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1B6CCDA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22.1.  Pretenzijos dėl Sutarties pažeidimų</w:t>
      </w:r>
    </w:p>
    <w:p w14:paraId="381AD06B"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7BA74A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1A3E6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Tiekėjo teisė siūlyti kitą terminą nelaikoma Pirkėjo pareiga tą terminą priimti. Pretenziją gavusios Šalies pasiūlytasis terminas pakeičia terminą, nurodytą pretenzijoje, tik jeigu kita Šalis jį patvirtina. </w:t>
      </w:r>
    </w:p>
    <w:p w14:paraId="54D9BCEE"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4031CE6D"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22.2.  Sutarties nutraukimas Pirkėjo iniciatyva</w:t>
      </w:r>
    </w:p>
    <w:p w14:paraId="51C90EE0"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294C9B1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AE5A00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 Pirkėjas turi teisę vienašališkai nutraukti Sutartį ar jos dalį raštu įspėjęs Tiekėją prieš ne trumpesnį nei 10 (dešimties) dienų terminą, jeigu: </w:t>
      </w:r>
    </w:p>
    <w:p w14:paraId="5639505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22.2.2.1. Tiekėjui yra iškelta bankroto byla, pradėtas bankroto procesas ne teismo tvarka, jis tampa nemokus arba yra nemokumo tikimybė, sustabdo ūkinę veiklą ar susidaro</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įstatymuose ir kituose teisės aktuose nustatyta tvarka analogiška situacija</w:t>
      </w:r>
      <w:r w:rsidRPr="007F60E1">
        <w:rPr>
          <w:rFonts w:ascii="Arial" w:hAnsi="Arial" w:cs="Arial"/>
          <w:color w:val="000000" w:themeColor="text1"/>
          <w:sz w:val="24"/>
          <w:szCs w:val="24"/>
          <w:shd w:val="clear" w:color="auto" w:fill="FFFFFF"/>
        </w:rPr>
        <w:t>;</w:t>
      </w:r>
      <w:r w:rsidRPr="007F60E1">
        <w:rPr>
          <w:rFonts w:ascii="Arial" w:hAnsi="Arial" w:cs="Arial"/>
          <w:color w:val="000000" w:themeColor="text1"/>
          <w:sz w:val="24"/>
          <w:szCs w:val="24"/>
        </w:rPr>
        <w:t> </w:t>
      </w:r>
    </w:p>
    <w:p w14:paraId="6FCBCFC7"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22.2.2.2. Tiekėjo padėtis pasikeičia ir jis atitinka pirkimo dokumentuose nustatytą pašalinimo pagrindą;</w:t>
      </w:r>
    </w:p>
    <w:p w14:paraId="78EEEBA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22.2.2.3. pasikeičia teisės aktai, susiję su Sutarties objektu, Sutarties vykdymu, ar su Pirkėjo vykdoma veikla, kuriai buvo sudaryta Sutartis, ir dėl tokių pakeitimų Pirkėjas nusprendžia nutraukti Sutartį;  </w:t>
      </w:r>
    </w:p>
    <w:p w14:paraId="00D2F79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22.2.2.4. Pirkėjas nusprendžia nebevykdyti veiklos, kurios vykdymui Sutartimi įsigyjamos Prekės ir Sutarties poreikis išnyksta; </w:t>
      </w:r>
    </w:p>
    <w:p w14:paraId="3870AC2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22.2.2.5. Pirkėjo valdymo organas priima sprendimą, dėl kurio Sutarties poreikis išnyksta; </w:t>
      </w:r>
    </w:p>
    <w:p w14:paraId="55882CC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22.2.2.6. pasikeičia (pablogėja) Pirkėjo finansinė padėtis ar Pirkėjas negauna arba netenka finansavimo ir dėl šios priežasties nusprendžia nutraukti Sutartį; </w:t>
      </w:r>
    </w:p>
    <w:p w14:paraId="642ABBD6"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22.2.2.7. keičiasi Pirkėjo organizacinė struktūra – juridinis statusas, pobūdis ar valdymo struktūra ir tai gali turėti įtakos tinkamam Sutarties įvykdymui arba Sutarties poreikiui; </w:t>
      </w:r>
    </w:p>
    <w:p w14:paraId="5674F00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22.2.2.8. nebelieka perkamų Prekių poreikio; </w:t>
      </w:r>
    </w:p>
    <w:p w14:paraId="5F2872D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22.2.2.9. Pirkėjas iš pirkimų priežiūrą atliekančių institucijų gauna nurodymą ar rekomendaciją nutraukti Sutartį;</w:t>
      </w:r>
    </w:p>
    <w:p w14:paraId="2DC97998"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22.2.2.10. Tiekėjas vėluoja pateikti Sutarties įvykdymo užtikrinimo pratęsimą ilgiau kaip 10 (dešimt) darbo dienų nuo paskutinio Sutarties įvykdymo užtikrinimo galiojimo termino pabaigos arba atsisako jį pateikti;</w:t>
      </w:r>
    </w:p>
    <w:p w14:paraId="254A828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22.2.2.11. Tiekėjas atsisako pašalinti arba nepašalina Prekių trūkumų per Pirkėjo nustatytus protingus terminus;</w:t>
      </w:r>
    </w:p>
    <w:p w14:paraId="367D50E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22.2.2.12. Tiekėjas pažeidžia Sutartį arba įstatymus bei kitus teisės aktus ir per Pirkėjo rašytinėje pretenzijoje nurodytą terminą neištaiso pažeidimo;</w:t>
      </w:r>
    </w:p>
    <w:p w14:paraId="00947C31"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eastAsia="Calibri" w:hAnsi="Arial" w:cs="Arial"/>
          <w:color w:val="000000" w:themeColor="text1"/>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B6D1CF8" w14:textId="77777777" w:rsidR="00725BF6" w:rsidRPr="007F60E1" w:rsidRDefault="00725BF6" w:rsidP="00725BF6">
      <w:pPr>
        <w:tabs>
          <w:tab w:val="left" w:pos="567"/>
        </w:tabs>
        <w:spacing w:after="0" w:line="240" w:lineRule="auto"/>
        <w:jc w:val="both"/>
        <w:textAlignment w:val="baseline"/>
        <w:rPr>
          <w:rFonts w:ascii="Arial" w:eastAsia="Calibri" w:hAnsi="Arial" w:cs="Arial"/>
          <w:color w:val="000000" w:themeColor="text1"/>
          <w:kern w:val="2"/>
          <w:sz w:val="24"/>
          <w:szCs w:val="24"/>
        </w:rPr>
      </w:pPr>
      <w:r w:rsidRPr="007F60E1">
        <w:rPr>
          <w:rFonts w:ascii="Arial" w:eastAsia="Calibri" w:hAnsi="Arial" w:cs="Arial"/>
          <w:color w:val="000000" w:themeColor="text1"/>
          <w:kern w:val="2"/>
          <w:sz w:val="24"/>
          <w:szCs w:val="24"/>
        </w:rPr>
        <w:t>22.2.2.14. paaiškėja VPĮ 37 straipsnio 8 dalyje ir (ar) 47 straipsnio 8 dalyje nurodytos aplinkybės.</w:t>
      </w:r>
    </w:p>
    <w:p w14:paraId="03FD46A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68BB9C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962C39C"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CF719FA"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22.2.6. Pirkėjas turi teisę vienašališkai nutraukti Sutartį ir kitais Specialiosiose sąlygose (jei taikoma) ir įstatymuose bei kituose teisės aktuose įtvirtintais atvejais. </w:t>
      </w:r>
    </w:p>
    <w:p w14:paraId="6EAC71A5"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22.2.7. Sutartis laikoma nutraukta kitą dieną po to, kai pasibaigia įspėjimo apie Sutarties nutraukimą terminas.  </w:t>
      </w:r>
    </w:p>
    <w:p w14:paraId="6890C15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F60E1">
        <w:rPr>
          <w:rFonts w:ascii="Arial" w:eastAsia="Calibri" w:hAnsi="Arial" w:cs="Arial"/>
          <w:color w:val="000000" w:themeColor="text1"/>
          <w:kern w:val="2"/>
          <w:sz w:val="24"/>
          <w:szCs w:val="24"/>
        </w:rPr>
        <w:t>pateikia informaciją apie pažeidimo pašalinimą ar išnykusias aplinkybes, dėl kurių buvo inicijuota Sutarties nutraukimo procedūra</w:t>
      </w:r>
      <w:r w:rsidRPr="007F60E1">
        <w:rPr>
          <w:rFonts w:ascii="Arial" w:hAnsi="Arial" w:cs="Arial"/>
          <w:color w:val="000000" w:themeColor="text1"/>
          <w:sz w:val="24"/>
          <w:szCs w:val="24"/>
        </w:rPr>
        <w:t>. </w:t>
      </w:r>
    </w:p>
    <w:p w14:paraId="14575239"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74FA2015"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22.3.  Sutarties nutraukimas Tiekėjo iniciatyva</w:t>
      </w:r>
    </w:p>
    <w:p w14:paraId="3AADBB7E"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5FE9FF9"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44BED1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lastRenderedPageBreak/>
        <w:t>22.3.2. Tiekėjas turi teisę vienašališkai nutraukti Sutartį, įspėjęs Pirkėją raštu prieš ne trumpesnį nei 10 (dešimties) dienų terminą, jeigu:</w:t>
      </w:r>
    </w:p>
    <w:p w14:paraId="6FD2AEAB"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083BBE1"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22.3.2.2. Pirkėjas pažeidžia Sutartį arba įstatymus bei kitus teisės aktus ir per Tiekėjo rašytinėje pretenzijoje nurodytą terminą neištaiso pažeidimo, išskyrus Bendrųjų sąlygų 22.3.1 punkte nustatytą atvejį. </w:t>
      </w:r>
    </w:p>
    <w:p w14:paraId="58CB4DA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0A6DD76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22.3.4. Tiekėjas turi teisę vienašališkai nutraukti Sutartį ir kitais įstatymuose bei kituose teisės aktuose įtvirtintais atvejais. </w:t>
      </w:r>
    </w:p>
    <w:p w14:paraId="32EC8AE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79920D3"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22.3.6. Sutartis laikoma nutraukta kitą dieną po to, kai pasibaigia įspėjimo apie Sutarties nutraukimą terminas. </w:t>
      </w:r>
    </w:p>
    <w:p w14:paraId="088D09E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C0E4AA"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7411251F"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olor w:val="000000" w:themeColor="text1"/>
          <w:sz w:val="24"/>
          <w:szCs w:val="24"/>
        </w:rPr>
        <w:t>22.4.  Šalių teisės ir pareigos Sutarties nutraukimo atveju</w:t>
      </w:r>
    </w:p>
    <w:p w14:paraId="50CA0E85"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729BF2AF"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22.4.1. Sutarties nutraukimas neturi įtakos ginčų nagrinėjimo tvarką nustatančių Sutarties sąlygų ir kitų Sutarties sąlygų, kurios pagal savo esmę lieka galioti ir po Sutarties nutraukimo, galiojimui. </w:t>
      </w:r>
    </w:p>
    <w:p w14:paraId="63BA12C4"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 Nutraukus Sutartį, Šalys privalo: </w:t>
      </w:r>
    </w:p>
    <w:p w14:paraId="746ED852"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22.4.2.1. įsitikinti, jog iki Sutarties nutraukimo dienos pristatytos Prekės ir kiti atlikti veiksmai atitinka Sutarties reikalavimus ir Šalys dėl to viena kitai nebereikš pretenzijų; </w:t>
      </w:r>
    </w:p>
    <w:p w14:paraId="5B6DA9F0"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22.4.2.2. atsiskaityti už iki Sutarties nutraukimo pristatytas Prekes, atitinkančias Sutarties reikalavimus; </w:t>
      </w:r>
    </w:p>
    <w:p w14:paraId="191D489D"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r w:rsidRPr="007F60E1">
        <w:rPr>
          <w:rFonts w:ascii="Arial" w:hAnsi="Arial" w:cs="Arial"/>
          <w:color w:val="000000" w:themeColor="text1"/>
          <w:sz w:val="24"/>
          <w:szCs w:val="24"/>
        </w:rPr>
        <w:t>22.4.2.3. per 10 (dešimt) dienų nuo pranešimo apie Sutarties nutraukimą gavimo dienos ar Susitarimo dėl Sutarties nutraukimo sudarymo dienos</w:t>
      </w:r>
      <w:r w:rsidRPr="007F60E1">
        <w:rPr>
          <w:rFonts w:ascii="Arial" w:hAnsi="Arial" w:cs="Arial"/>
          <w:b/>
          <w:bCs/>
          <w:color w:val="000000" w:themeColor="text1"/>
          <w:sz w:val="24"/>
          <w:szCs w:val="24"/>
        </w:rPr>
        <w:t> </w:t>
      </w:r>
      <w:r w:rsidRPr="007F60E1">
        <w:rPr>
          <w:rFonts w:ascii="Arial" w:hAnsi="Arial" w:cs="Arial"/>
          <w:color w:val="000000" w:themeColor="text1"/>
          <w:sz w:val="24"/>
          <w:szCs w:val="24"/>
        </w:rPr>
        <w:t>perduoti viena kitai visus dokumentus, kuriuos buvo būtina perduoti pagal Sutarties nuostatas. </w:t>
      </w:r>
    </w:p>
    <w:p w14:paraId="13775C25" w14:textId="77777777" w:rsidR="00725BF6" w:rsidRPr="007F60E1" w:rsidRDefault="00725BF6" w:rsidP="00725BF6">
      <w:pPr>
        <w:spacing w:after="0" w:line="240" w:lineRule="auto"/>
        <w:ind w:firstLine="62"/>
        <w:jc w:val="both"/>
        <w:textAlignment w:val="baseline"/>
        <w:rPr>
          <w:rFonts w:ascii="Arial" w:hAnsi="Arial" w:cs="Arial"/>
          <w:color w:val="000000" w:themeColor="text1"/>
          <w:sz w:val="24"/>
          <w:szCs w:val="24"/>
        </w:rPr>
      </w:pPr>
    </w:p>
    <w:p w14:paraId="6516B841"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b/>
          <w:bCs/>
          <w:caps/>
          <w:color w:val="000000" w:themeColor="text1"/>
          <w:sz w:val="24"/>
          <w:szCs w:val="24"/>
        </w:rPr>
        <w:t>23.  PREKIŲ MODELIO AR GAMINTOJO KEITIMAS</w:t>
      </w:r>
    </w:p>
    <w:p w14:paraId="33A77406"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3A1ADEE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aps/>
          <w:color w:val="000000" w:themeColor="text1"/>
          <w:sz w:val="24"/>
          <w:szCs w:val="24"/>
        </w:rPr>
        <w:t>23.1. </w:t>
      </w:r>
      <w:r w:rsidRPr="007F60E1">
        <w:rPr>
          <w:rFonts w:ascii="Arial" w:hAnsi="Arial" w:cs="Arial"/>
          <w:color w:val="000000" w:themeColor="text1"/>
          <w:sz w:val="24"/>
          <w:szCs w:val="24"/>
        </w:rPr>
        <w:t>Tiekėjas turi teisę keisti Prekių modelį ir (ar) gamintoją, jei yra visos toliau nurodytos sąlygos:</w:t>
      </w:r>
    </w:p>
    <w:p w14:paraId="33E6EE4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w:t>
      </w:r>
      <w:r w:rsidRPr="007F60E1">
        <w:rPr>
          <w:rFonts w:ascii="Arial" w:hAnsi="Arial" w:cs="Arial"/>
          <w:color w:val="000000" w:themeColor="text1"/>
          <w:sz w:val="24"/>
          <w:szCs w:val="24"/>
        </w:rPr>
        <w:lastRenderedPageBreak/>
        <w:t>privalomoms tarptautinėms sankcijoms, kaip tai apibrėžta Sankcijų įstatyme ir (ar) Prekės, jų sudedamosios dalys ar (ir) gamintojas neatitinka VPĮ 45 straipsnio 2</w:t>
      </w:r>
      <w:r w:rsidRPr="007F60E1">
        <w:rPr>
          <w:rFonts w:ascii="Arial" w:hAnsi="Arial" w:cs="Arial"/>
          <w:color w:val="000000" w:themeColor="text1"/>
          <w:sz w:val="24"/>
          <w:szCs w:val="24"/>
          <w:vertAlign w:val="superscript"/>
        </w:rPr>
        <w:t>1 </w:t>
      </w:r>
      <w:r w:rsidRPr="007F60E1">
        <w:rPr>
          <w:rFonts w:ascii="Arial" w:hAnsi="Arial" w:cs="Arial"/>
          <w:color w:val="000000" w:themeColor="text1"/>
          <w:sz w:val="24"/>
          <w:szCs w:val="24"/>
        </w:rPr>
        <w:t>dalies nuostatų;</w:t>
      </w:r>
    </w:p>
    <w:p w14:paraId="3D50253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B149E9"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F60E1">
        <w:rPr>
          <w:rFonts w:ascii="Arial" w:hAnsi="Arial" w:cs="Arial"/>
          <w:color w:val="000000" w:themeColor="text1"/>
          <w:sz w:val="24"/>
          <w:szCs w:val="24"/>
          <w:shd w:val="clear" w:color="auto" w:fill="FFFFFF"/>
        </w:rPr>
        <w:t>ir lygiavertiškumo ar geresnės kokybės nei Sutartyje nurodytos Prekės</w:t>
      </w:r>
      <w:r w:rsidRPr="007F60E1">
        <w:rPr>
          <w:rFonts w:ascii="Arial" w:hAnsi="Arial" w:cs="Arial"/>
          <w:color w:val="000000" w:themeColor="text1"/>
          <w:sz w:val="24"/>
          <w:szCs w:val="24"/>
        </w:rPr>
        <w:t>;</w:t>
      </w:r>
    </w:p>
    <w:p w14:paraId="1A6D44B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23.1.4. Šalys sudarė rašytinį Susitarimą prie Sutarties dėl Prekių keitimo.</w:t>
      </w:r>
    </w:p>
    <w:p w14:paraId="6CF0F3FE"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23.2. Šiame Bendrųjų sąlygų skyriuje nurodytu atveju Prekės turi būti pristatytos už ne didesnę nei pasiūlyme nurodytą kainą.</w:t>
      </w:r>
    </w:p>
    <w:p w14:paraId="49D87E1F"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aps/>
          <w:color w:val="000000" w:themeColor="text1"/>
          <w:sz w:val="24"/>
          <w:szCs w:val="24"/>
        </w:rPr>
        <w:t>24.  BENDRAVIMO TVARKA IR KALBA</w:t>
      </w:r>
    </w:p>
    <w:p w14:paraId="116B3944"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9809C8D"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24.1. Sutartis sudaroma lietuvių kalba. Jeigu Sutartis ar kuris nors ją sudarantis dokumentas sudaromas kita kalba arba išverčiamas į kitą kalbą, visais atvejais </w:t>
      </w:r>
      <w:r w:rsidRPr="007F60E1">
        <w:rPr>
          <w:rFonts w:ascii="Arial" w:hAnsi="Arial" w:cs="Arial"/>
          <w:color w:val="000000" w:themeColor="text1"/>
          <w:sz w:val="24"/>
          <w:szCs w:val="24"/>
          <w:shd w:val="clear" w:color="auto" w:fill="FFFFFF"/>
        </w:rPr>
        <w:t>autentišku laikomas tik lietuvių kalba parengtas Sutarties tekstas (jei yra neatitikimų, pirmenybė teikiama lietuvių kalba parengtam tekstui).</w:t>
      </w:r>
    </w:p>
    <w:p w14:paraId="3602A59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E966513"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24.3. Jeigu pranešimas yra įteikiamas asmeniškai arba siunčiamas paštu ar per kurjerį, jis turi būti įteikiamas pasirašytinai ir laikomas gautu gavimo patvirtinime nurodytą dieną.</w:t>
      </w:r>
    </w:p>
    <w:p w14:paraId="0AB042A0"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24.4. Jeigu pranešimas siunčiamas el. paštu, laikoma, kad Šalis jį gavo kitą darbo dieną.</w:t>
      </w:r>
    </w:p>
    <w:p w14:paraId="26F8BADC"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24.5. Jeigu pranešimas siunčiamas keliais skirtingais būdais, laikoma, kad gavėjas jį gavo tada, kai jis gavo pirmesnįjį pranešimą.</w:t>
      </w:r>
    </w:p>
    <w:p w14:paraId="2F254F62"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456324B0" w14:textId="77777777" w:rsidR="00725BF6" w:rsidRPr="007F60E1" w:rsidRDefault="00725BF6" w:rsidP="00725BF6">
      <w:pPr>
        <w:spacing w:after="0" w:line="240" w:lineRule="auto"/>
        <w:ind w:hanging="360"/>
        <w:jc w:val="center"/>
        <w:rPr>
          <w:rFonts w:ascii="Arial" w:hAnsi="Arial" w:cs="Arial"/>
          <w:color w:val="000000" w:themeColor="text1"/>
          <w:sz w:val="24"/>
          <w:szCs w:val="24"/>
        </w:rPr>
      </w:pPr>
      <w:r w:rsidRPr="007F60E1">
        <w:rPr>
          <w:rFonts w:ascii="Arial" w:hAnsi="Arial" w:cs="Arial"/>
          <w:b/>
          <w:bCs/>
          <w:caps/>
          <w:color w:val="000000" w:themeColor="text1"/>
          <w:sz w:val="24"/>
          <w:szCs w:val="24"/>
        </w:rPr>
        <w:t>25.  PRETENZIJOS IR GINČŲ SPRENDIMAS</w:t>
      </w:r>
    </w:p>
    <w:p w14:paraId="078355B9" w14:textId="77777777" w:rsidR="00725BF6" w:rsidRPr="007F60E1" w:rsidRDefault="00725BF6" w:rsidP="00725BF6">
      <w:pPr>
        <w:spacing w:after="0" w:line="240" w:lineRule="auto"/>
        <w:ind w:firstLine="62"/>
        <w:jc w:val="both"/>
        <w:rPr>
          <w:rFonts w:ascii="Arial" w:hAnsi="Arial" w:cs="Arial"/>
          <w:color w:val="000000" w:themeColor="text1"/>
          <w:sz w:val="24"/>
          <w:szCs w:val="24"/>
        </w:rPr>
      </w:pPr>
    </w:p>
    <w:p w14:paraId="547C4F41"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FF96188"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D1F6DFB"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25.3. Kilę ginčai nesudaro pagrindo Šalims atsisakyti vykdyti savo prievoles pagal Sutartį.</w:t>
      </w:r>
    </w:p>
    <w:p w14:paraId="19CB0C47" w14:textId="77777777" w:rsidR="00725BF6" w:rsidRPr="007F60E1" w:rsidRDefault="00725BF6" w:rsidP="00725BF6">
      <w:pPr>
        <w:spacing w:after="0" w:line="240" w:lineRule="auto"/>
        <w:jc w:val="both"/>
        <w:textAlignment w:val="center"/>
        <w:rPr>
          <w:rFonts w:ascii="Arial" w:hAnsi="Arial" w:cs="Arial"/>
          <w:color w:val="000000" w:themeColor="text1"/>
          <w:sz w:val="24"/>
          <w:szCs w:val="24"/>
        </w:rPr>
      </w:pPr>
    </w:p>
    <w:p w14:paraId="1DA2CE5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_____________</w:t>
      </w:r>
      <w:r w:rsidRPr="007F60E1">
        <w:rPr>
          <w:rFonts w:ascii="Arial" w:hAnsi="Arial" w:cs="Arial"/>
          <w:color w:val="000000" w:themeColor="text1"/>
          <w:kern w:val="2"/>
          <w:sz w:val="24"/>
          <w:szCs w:val="24"/>
        </w:rPr>
        <w:br w:type="page"/>
      </w:r>
    </w:p>
    <w:p w14:paraId="09D1E10E" w14:textId="77777777" w:rsidR="00725BF6" w:rsidRPr="007F60E1" w:rsidRDefault="00725BF6" w:rsidP="00725BF6">
      <w:pPr>
        <w:widowControl w:val="0"/>
        <w:pBdr>
          <w:top w:val="nil"/>
          <w:left w:val="nil"/>
          <w:bottom w:val="nil"/>
          <w:right w:val="nil"/>
          <w:between w:val="nil"/>
        </w:pBdr>
        <w:tabs>
          <w:tab w:val="left" w:pos="567"/>
          <w:tab w:val="left" w:pos="851"/>
        </w:tabs>
        <w:spacing w:after="0" w:line="240" w:lineRule="auto"/>
        <w:jc w:val="both"/>
        <w:rPr>
          <w:rFonts w:ascii="Arial" w:hAnsi="Arial" w:cs="Arial"/>
          <w:caps/>
          <w:color w:val="000000" w:themeColor="text1"/>
          <w:sz w:val="24"/>
          <w:szCs w:val="24"/>
        </w:rPr>
      </w:pPr>
    </w:p>
    <w:p w14:paraId="53B39194" w14:textId="506C4CCA" w:rsidR="00725BF6" w:rsidRPr="007F60E1" w:rsidRDefault="00725BF6" w:rsidP="00725BF6">
      <w:pPr>
        <w:widowControl w:val="0"/>
        <w:pBdr>
          <w:top w:val="nil"/>
          <w:left w:val="nil"/>
          <w:bottom w:val="nil"/>
          <w:right w:val="nil"/>
          <w:between w:val="nil"/>
        </w:pBdr>
        <w:tabs>
          <w:tab w:val="left" w:pos="567"/>
          <w:tab w:val="left" w:pos="851"/>
        </w:tabs>
        <w:spacing w:after="0" w:line="240" w:lineRule="auto"/>
        <w:jc w:val="center"/>
        <w:rPr>
          <w:rFonts w:ascii="Arial" w:hAnsi="Arial" w:cs="Arial"/>
          <w:caps/>
          <w:color w:val="000000" w:themeColor="text1"/>
          <w:sz w:val="24"/>
          <w:szCs w:val="24"/>
        </w:rPr>
      </w:pPr>
      <w:r w:rsidRPr="007F60E1">
        <w:rPr>
          <w:rFonts w:ascii="Arial" w:hAnsi="Arial" w:cs="Arial"/>
          <w:b/>
          <w:caps/>
          <w:color w:val="000000" w:themeColor="text1"/>
          <w:sz w:val="24"/>
          <w:szCs w:val="24"/>
        </w:rPr>
        <w:t xml:space="preserve">Prekių pirkimo-pardavimo sutarties </w:t>
      </w:r>
      <w:r w:rsidRPr="007F60E1">
        <w:rPr>
          <w:rFonts w:ascii="Arial" w:hAnsi="Arial" w:cs="Arial"/>
          <w:b/>
          <w:bCs/>
          <w:caps/>
          <w:color w:val="000000" w:themeColor="text1"/>
          <w:sz w:val="24"/>
          <w:szCs w:val="24"/>
        </w:rPr>
        <w:t>Specialiosios</w:t>
      </w:r>
      <w:r w:rsidRPr="007F60E1">
        <w:rPr>
          <w:rFonts w:ascii="Arial" w:hAnsi="Arial" w:cs="Arial"/>
          <w:b/>
          <w:caps/>
          <w:color w:val="000000" w:themeColor="text1"/>
          <w:sz w:val="24"/>
          <w:szCs w:val="24"/>
        </w:rPr>
        <w:t xml:space="preserve"> sąlygos</w:t>
      </w:r>
    </w:p>
    <w:p w14:paraId="2AE4BD26" w14:textId="77777777" w:rsidR="00725BF6" w:rsidRPr="007F60E1" w:rsidRDefault="00725BF6" w:rsidP="00725BF6">
      <w:pPr>
        <w:spacing w:after="0" w:line="240" w:lineRule="auto"/>
        <w:jc w:val="both"/>
        <w:rPr>
          <w:rFonts w:ascii="Arial" w:hAnsi="Arial" w:cs="Arial"/>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448"/>
        <w:gridCol w:w="2177"/>
        <w:gridCol w:w="2362"/>
        <w:gridCol w:w="2571"/>
      </w:tblGrid>
      <w:tr w:rsidR="00725BF6" w:rsidRPr="007F60E1" w14:paraId="717A91BD" w14:textId="77777777" w:rsidTr="006E2890">
        <w:tc>
          <w:tcPr>
            <w:tcW w:w="2448" w:type="dxa"/>
            <w:shd w:val="clear" w:color="auto" w:fill="FFFFFF" w:themeFill="background1"/>
          </w:tcPr>
          <w:p w14:paraId="2439213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Sutarties pavadinimas</w:t>
            </w:r>
          </w:p>
        </w:tc>
        <w:tc>
          <w:tcPr>
            <w:tcW w:w="7110" w:type="dxa"/>
            <w:gridSpan w:val="3"/>
            <w:shd w:val="clear" w:color="auto" w:fill="FFFFFF" w:themeFill="background1"/>
          </w:tcPr>
          <w:p w14:paraId="3EBCF11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Transporto priemonė</w:t>
            </w:r>
          </w:p>
        </w:tc>
      </w:tr>
      <w:tr w:rsidR="00725BF6" w:rsidRPr="007F60E1" w14:paraId="4BD0C70F" w14:textId="77777777" w:rsidTr="006E2890">
        <w:tc>
          <w:tcPr>
            <w:tcW w:w="2448" w:type="dxa"/>
            <w:shd w:val="clear" w:color="auto" w:fill="FFFFFF" w:themeFill="background1"/>
          </w:tcPr>
          <w:p w14:paraId="0636064F"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Sutarties data</w:t>
            </w:r>
          </w:p>
        </w:tc>
        <w:tc>
          <w:tcPr>
            <w:tcW w:w="2177" w:type="dxa"/>
            <w:shd w:val="clear" w:color="auto" w:fill="FFFFFF" w:themeFill="background1"/>
          </w:tcPr>
          <w:p w14:paraId="619CC7E8"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2362" w:type="dxa"/>
            <w:shd w:val="clear" w:color="auto" w:fill="FFFFFF" w:themeFill="background1"/>
          </w:tcPr>
          <w:p w14:paraId="56AE0CD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Sutarties numeris</w:t>
            </w:r>
          </w:p>
        </w:tc>
        <w:tc>
          <w:tcPr>
            <w:tcW w:w="2571" w:type="dxa"/>
            <w:shd w:val="clear" w:color="auto" w:fill="FFFFFF" w:themeFill="background1"/>
          </w:tcPr>
          <w:p w14:paraId="6E303E3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bl>
    <w:p w14:paraId="23717214" w14:textId="77777777" w:rsidR="00725BF6" w:rsidRPr="007F60E1" w:rsidRDefault="00725BF6" w:rsidP="00725BF6">
      <w:pPr>
        <w:spacing w:after="0" w:line="240" w:lineRule="auto"/>
        <w:jc w:val="both"/>
        <w:rPr>
          <w:rFonts w:ascii="Arial" w:hAnsi="Arial" w:cs="Arial"/>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08"/>
        <w:gridCol w:w="3240"/>
        <w:gridCol w:w="3510"/>
      </w:tblGrid>
      <w:tr w:rsidR="00725BF6" w:rsidRPr="007F60E1" w14:paraId="68B908DB" w14:textId="77777777" w:rsidTr="006E2890">
        <w:tc>
          <w:tcPr>
            <w:tcW w:w="9558" w:type="dxa"/>
            <w:gridSpan w:val="3"/>
            <w:shd w:val="clear" w:color="auto" w:fill="FFFFFF" w:themeFill="background1"/>
          </w:tcPr>
          <w:p w14:paraId="523224C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 SUTARTIES ŠALYS</w:t>
            </w:r>
          </w:p>
        </w:tc>
      </w:tr>
      <w:tr w:rsidR="00725BF6" w:rsidRPr="007F60E1" w14:paraId="4CBE0FE4" w14:textId="77777777" w:rsidTr="006E2890">
        <w:tc>
          <w:tcPr>
            <w:tcW w:w="2808" w:type="dxa"/>
            <w:vMerge w:val="restart"/>
            <w:shd w:val="clear" w:color="auto" w:fill="FFFFFF" w:themeFill="background1"/>
          </w:tcPr>
          <w:p w14:paraId="1D95A65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 Pirkėjas</w:t>
            </w:r>
          </w:p>
        </w:tc>
        <w:tc>
          <w:tcPr>
            <w:tcW w:w="3240" w:type="dxa"/>
            <w:shd w:val="clear" w:color="auto" w:fill="FFFFFF" w:themeFill="background1"/>
          </w:tcPr>
          <w:p w14:paraId="111BC10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1.1.1. Pavadinimas</w:t>
            </w:r>
          </w:p>
        </w:tc>
        <w:tc>
          <w:tcPr>
            <w:tcW w:w="3510" w:type="dxa"/>
            <w:shd w:val="clear" w:color="auto" w:fill="FFFFFF" w:themeFill="background1"/>
          </w:tcPr>
          <w:p w14:paraId="70C83C4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Alytaus miesto savivaldybės administracija</w:t>
            </w:r>
          </w:p>
        </w:tc>
      </w:tr>
      <w:tr w:rsidR="00725BF6" w:rsidRPr="007F60E1" w14:paraId="2A7BF486" w14:textId="77777777" w:rsidTr="006E2890">
        <w:tc>
          <w:tcPr>
            <w:tcW w:w="2808" w:type="dxa"/>
            <w:vMerge/>
            <w:shd w:val="clear" w:color="auto" w:fill="FFFFFF" w:themeFill="background1"/>
          </w:tcPr>
          <w:p w14:paraId="32748767"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3B7B51A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1.1.2. Juridinio asmens kodas</w:t>
            </w:r>
          </w:p>
        </w:tc>
        <w:tc>
          <w:tcPr>
            <w:tcW w:w="3510" w:type="dxa"/>
            <w:shd w:val="clear" w:color="auto" w:fill="FFFFFF" w:themeFill="background1"/>
          </w:tcPr>
          <w:p w14:paraId="04F79E2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188706935</w:t>
            </w:r>
          </w:p>
        </w:tc>
      </w:tr>
      <w:tr w:rsidR="00725BF6" w:rsidRPr="007F60E1" w14:paraId="39C79D49" w14:textId="77777777" w:rsidTr="006E2890">
        <w:tc>
          <w:tcPr>
            <w:tcW w:w="2808" w:type="dxa"/>
            <w:vMerge/>
            <w:shd w:val="clear" w:color="auto" w:fill="FFFFFF" w:themeFill="background1"/>
          </w:tcPr>
          <w:p w14:paraId="706079CA"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402D34A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1.1.3. Adresas</w:t>
            </w:r>
          </w:p>
        </w:tc>
        <w:tc>
          <w:tcPr>
            <w:tcW w:w="3510" w:type="dxa"/>
            <w:shd w:val="clear" w:color="auto" w:fill="FFFFFF" w:themeFill="background1"/>
          </w:tcPr>
          <w:p w14:paraId="214A486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Rotušės a. 4, Alytus</w:t>
            </w:r>
          </w:p>
        </w:tc>
      </w:tr>
      <w:tr w:rsidR="00725BF6" w:rsidRPr="007F60E1" w14:paraId="2C5E54B2" w14:textId="77777777" w:rsidTr="006E2890">
        <w:tc>
          <w:tcPr>
            <w:tcW w:w="2808" w:type="dxa"/>
            <w:vMerge/>
            <w:shd w:val="clear" w:color="auto" w:fill="FFFFFF" w:themeFill="background1"/>
          </w:tcPr>
          <w:p w14:paraId="39E9D08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59F1070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1.1.4. PVM mokėtojo kodas</w:t>
            </w:r>
          </w:p>
        </w:tc>
        <w:tc>
          <w:tcPr>
            <w:tcW w:w="3510" w:type="dxa"/>
            <w:shd w:val="clear" w:color="auto" w:fill="FFFFFF" w:themeFill="background1"/>
          </w:tcPr>
          <w:p w14:paraId="0EA6B44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08043CF4" w14:textId="77777777" w:rsidTr="006E2890">
        <w:tc>
          <w:tcPr>
            <w:tcW w:w="2808" w:type="dxa"/>
            <w:vMerge/>
            <w:shd w:val="clear" w:color="auto" w:fill="FFFFFF" w:themeFill="background1"/>
          </w:tcPr>
          <w:p w14:paraId="39E3E8C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776642B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1.1.5. Atsiskaitomoji sąskaita</w:t>
            </w:r>
          </w:p>
        </w:tc>
        <w:tc>
          <w:tcPr>
            <w:tcW w:w="3510" w:type="dxa"/>
            <w:shd w:val="clear" w:color="auto" w:fill="FFFFFF" w:themeFill="background1"/>
          </w:tcPr>
          <w:p w14:paraId="291AE65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LT717189900003130836</w:t>
            </w:r>
          </w:p>
        </w:tc>
      </w:tr>
      <w:tr w:rsidR="00725BF6" w:rsidRPr="007F60E1" w14:paraId="7775B8F5" w14:textId="77777777" w:rsidTr="006E2890">
        <w:tc>
          <w:tcPr>
            <w:tcW w:w="2808" w:type="dxa"/>
            <w:vMerge/>
            <w:shd w:val="clear" w:color="auto" w:fill="FFFFFF" w:themeFill="background1"/>
          </w:tcPr>
          <w:p w14:paraId="25A314D7"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7C63386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1.1.6. Bankas, banko kodas</w:t>
            </w:r>
          </w:p>
        </w:tc>
        <w:tc>
          <w:tcPr>
            <w:tcW w:w="3510" w:type="dxa"/>
            <w:shd w:val="clear" w:color="auto" w:fill="FFFFFF" w:themeFill="background1"/>
          </w:tcPr>
          <w:p w14:paraId="0578698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ARTEA bankas</w:t>
            </w:r>
          </w:p>
        </w:tc>
      </w:tr>
      <w:tr w:rsidR="00725BF6" w:rsidRPr="007F60E1" w14:paraId="74B503AC" w14:textId="77777777" w:rsidTr="006E2890">
        <w:tc>
          <w:tcPr>
            <w:tcW w:w="2808" w:type="dxa"/>
            <w:vMerge/>
            <w:shd w:val="clear" w:color="auto" w:fill="FFFFFF" w:themeFill="background1"/>
          </w:tcPr>
          <w:p w14:paraId="7A45896F"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58B6600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1.1.7. Telefonas</w:t>
            </w:r>
          </w:p>
        </w:tc>
        <w:tc>
          <w:tcPr>
            <w:tcW w:w="3510" w:type="dxa"/>
            <w:shd w:val="clear" w:color="auto" w:fill="FFFFFF" w:themeFill="background1"/>
          </w:tcPr>
          <w:p w14:paraId="678F04B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+370 315 55 111</w:t>
            </w:r>
          </w:p>
        </w:tc>
      </w:tr>
      <w:tr w:rsidR="00725BF6" w:rsidRPr="007F60E1" w14:paraId="097571C9" w14:textId="77777777" w:rsidTr="006E2890">
        <w:tc>
          <w:tcPr>
            <w:tcW w:w="2808" w:type="dxa"/>
            <w:vMerge/>
            <w:shd w:val="clear" w:color="auto" w:fill="FFFFFF" w:themeFill="background1"/>
          </w:tcPr>
          <w:p w14:paraId="5F5ACED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39BE544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1.1.8. El. paštas</w:t>
            </w:r>
          </w:p>
        </w:tc>
        <w:tc>
          <w:tcPr>
            <w:tcW w:w="3510" w:type="dxa"/>
            <w:shd w:val="clear" w:color="auto" w:fill="FFFFFF" w:themeFill="background1"/>
          </w:tcPr>
          <w:p w14:paraId="55B48594" w14:textId="77777777" w:rsidR="00725BF6" w:rsidRPr="007F60E1" w:rsidRDefault="00725BF6" w:rsidP="00725BF6">
            <w:pPr>
              <w:spacing w:after="0" w:line="240" w:lineRule="auto"/>
              <w:jc w:val="both"/>
              <w:rPr>
                <w:rFonts w:ascii="Arial" w:hAnsi="Arial" w:cs="Arial"/>
                <w:color w:val="000000" w:themeColor="text1"/>
                <w:kern w:val="2"/>
                <w:sz w:val="24"/>
                <w:szCs w:val="24"/>
                <w:lang w:val="en-US"/>
              </w:rPr>
            </w:pPr>
            <w:proofErr w:type="spellStart"/>
            <w:r w:rsidRPr="007F60E1">
              <w:rPr>
                <w:rFonts w:ascii="Arial" w:hAnsi="Arial" w:cs="Arial"/>
                <w:color w:val="000000" w:themeColor="text1"/>
                <w:kern w:val="2"/>
                <w:sz w:val="24"/>
                <w:szCs w:val="24"/>
              </w:rPr>
              <w:t>info</w:t>
            </w:r>
            <w:proofErr w:type="spellEnd"/>
            <w:r w:rsidRPr="007F60E1">
              <w:rPr>
                <w:rFonts w:ascii="Arial" w:hAnsi="Arial" w:cs="Arial"/>
                <w:color w:val="000000" w:themeColor="text1"/>
                <w:kern w:val="2"/>
                <w:sz w:val="24"/>
                <w:szCs w:val="24"/>
                <w:lang w:val="en-US"/>
              </w:rPr>
              <w:t>@alytus.lt</w:t>
            </w:r>
          </w:p>
        </w:tc>
      </w:tr>
      <w:tr w:rsidR="00725BF6" w:rsidRPr="007F60E1" w14:paraId="2BC58E18" w14:textId="77777777" w:rsidTr="006E2890">
        <w:tc>
          <w:tcPr>
            <w:tcW w:w="2808" w:type="dxa"/>
            <w:vMerge/>
            <w:shd w:val="clear" w:color="auto" w:fill="FFFFFF" w:themeFill="background1"/>
          </w:tcPr>
          <w:p w14:paraId="799AD886"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447188D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1.1.9. Šalies atstovas</w:t>
            </w:r>
          </w:p>
        </w:tc>
        <w:tc>
          <w:tcPr>
            <w:tcW w:w="3510" w:type="dxa"/>
            <w:shd w:val="clear" w:color="auto" w:fill="FFFFFF" w:themeFill="background1"/>
          </w:tcPr>
          <w:p w14:paraId="529B52D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Gintaras </w:t>
            </w:r>
            <w:proofErr w:type="spellStart"/>
            <w:r w:rsidRPr="007F60E1">
              <w:rPr>
                <w:rFonts w:ascii="Arial" w:hAnsi="Arial" w:cs="Arial"/>
                <w:color w:val="000000" w:themeColor="text1"/>
                <w:kern w:val="2"/>
                <w:sz w:val="24"/>
                <w:szCs w:val="24"/>
              </w:rPr>
              <w:t>Rakaitis</w:t>
            </w:r>
            <w:proofErr w:type="spellEnd"/>
          </w:p>
        </w:tc>
      </w:tr>
      <w:tr w:rsidR="00725BF6" w:rsidRPr="007F60E1" w14:paraId="38D124E2" w14:textId="77777777" w:rsidTr="006E2890">
        <w:tc>
          <w:tcPr>
            <w:tcW w:w="2808" w:type="dxa"/>
            <w:vMerge/>
            <w:shd w:val="clear" w:color="auto" w:fill="FFFFFF" w:themeFill="background1"/>
          </w:tcPr>
          <w:p w14:paraId="54E90AF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c>
          <w:tcPr>
            <w:tcW w:w="3240" w:type="dxa"/>
            <w:shd w:val="clear" w:color="auto" w:fill="FFFFFF" w:themeFill="background1"/>
          </w:tcPr>
          <w:p w14:paraId="0B56237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1.1.10. Atstovavimo pagrindas</w:t>
            </w:r>
          </w:p>
        </w:tc>
        <w:tc>
          <w:tcPr>
            <w:tcW w:w="3510" w:type="dxa"/>
            <w:shd w:val="clear" w:color="auto" w:fill="FFFFFF" w:themeFill="background1"/>
          </w:tcPr>
          <w:p w14:paraId="029C14A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Administracijos direktorius</w:t>
            </w:r>
          </w:p>
        </w:tc>
      </w:tr>
      <w:tr w:rsidR="00725BF6" w:rsidRPr="007F60E1" w14:paraId="0FBD4000" w14:textId="77777777" w:rsidTr="006E2890">
        <w:tc>
          <w:tcPr>
            <w:tcW w:w="2808" w:type="dxa"/>
            <w:vMerge w:val="restart"/>
            <w:shd w:val="clear" w:color="auto" w:fill="FFFFFF" w:themeFill="background1"/>
          </w:tcPr>
          <w:p w14:paraId="4A80C04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 Tiekėjas</w:t>
            </w:r>
          </w:p>
          <w:p w14:paraId="485C596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Tiekėjas yra fizinis asmuo, skiltys atitinkamai pakoreguojamos.</w:t>
            </w:r>
          </w:p>
          <w:p w14:paraId="19DE8B7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Tiekėjas yra tiekėjų grupė, skiltys pildomos įterpiant kiekvieno grupės nario informaciją)</w:t>
            </w:r>
          </w:p>
        </w:tc>
        <w:tc>
          <w:tcPr>
            <w:tcW w:w="3240" w:type="dxa"/>
            <w:shd w:val="clear" w:color="auto" w:fill="FFFFFF" w:themeFill="background1"/>
          </w:tcPr>
          <w:p w14:paraId="09989C1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1.2.1. Pavadinimas</w:t>
            </w:r>
          </w:p>
        </w:tc>
        <w:tc>
          <w:tcPr>
            <w:tcW w:w="3510" w:type="dxa"/>
            <w:shd w:val="clear" w:color="auto" w:fill="FFFFFF" w:themeFill="background1"/>
          </w:tcPr>
          <w:p w14:paraId="3EA9B62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6AAFB1F" w14:textId="77777777" w:rsidTr="006E2890">
        <w:tc>
          <w:tcPr>
            <w:tcW w:w="2808" w:type="dxa"/>
            <w:vMerge/>
            <w:shd w:val="clear" w:color="auto" w:fill="FFFFFF" w:themeFill="background1"/>
          </w:tcPr>
          <w:p w14:paraId="6A4CE6F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23455697"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1.2.2. Juridinio asmens kodas</w:t>
            </w:r>
          </w:p>
        </w:tc>
        <w:tc>
          <w:tcPr>
            <w:tcW w:w="3510" w:type="dxa"/>
            <w:shd w:val="clear" w:color="auto" w:fill="FFFFFF" w:themeFill="background1"/>
          </w:tcPr>
          <w:p w14:paraId="3617B5EC"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2128FE42" w14:textId="77777777" w:rsidTr="006E2890">
        <w:tc>
          <w:tcPr>
            <w:tcW w:w="2808" w:type="dxa"/>
            <w:vMerge/>
            <w:shd w:val="clear" w:color="auto" w:fill="FFFFFF" w:themeFill="background1"/>
          </w:tcPr>
          <w:p w14:paraId="2870ACA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059D4F9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1.2.3. Adresas</w:t>
            </w:r>
          </w:p>
        </w:tc>
        <w:tc>
          <w:tcPr>
            <w:tcW w:w="3510" w:type="dxa"/>
            <w:shd w:val="clear" w:color="auto" w:fill="FFFFFF" w:themeFill="background1"/>
          </w:tcPr>
          <w:p w14:paraId="7F02955D"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190AF635" w14:textId="77777777" w:rsidTr="006E2890">
        <w:tc>
          <w:tcPr>
            <w:tcW w:w="2808" w:type="dxa"/>
            <w:vMerge/>
            <w:shd w:val="clear" w:color="auto" w:fill="FFFFFF" w:themeFill="background1"/>
          </w:tcPr>
          <w:p w14:paraId="3CAEEBF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1DA023B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1.2.4. PVM mokėtojo kodas</w:t>
            </w:r>
          </w:p>
        </w:tc>
        <w:tc>
          <w:tcPr>
            <w:tcW w:w="3510" w:type="dxa"/>
            <w:shd w:val="clear" w:color="auto" w:fill="FFFFFF" w:themeFill="background1"/>
          </w:tcPr>
          <w:p w14:paraId="23874FB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A802F00" w14:textId="77777777" w:rsidTr="006E2890">
        <w:tc>
          <w:tcPr>
            <w:tcW w:w="2808" w:type="dxa"/>
            <w:vMerge/>
            <w:shd w:val="clear" w:color="auto" w:fill="FFFFFF" w:themeFill="background1"/>
          </w:tcPr>
          <w:p w14:paraId="5493FBF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4C36DD3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1.2.5. Atsiskaitomoji sąskaita</w:t>
            </w:r>
          </w:p>
        </w:tc>
        <w:tc>
          <w:tcPr>
            <w:tcW w:w="3510" w:type="dxa"/>
            <w:shd w:val="clear" w:color="auto" w:fill="FFFFFF" w:themeFill="background1"/>
          </w:tcPr>
          <w:p w14:paraId="6FD2868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58C85AF6" w14:textId="77777777" w:rsidTr="006E2890">
        <w:tc>
          <w:tcPr>
            <w:tcW w:w="2808" w:type="dxa"/>
            <w:vMerge/>
            <w:shd w:val="clear" w:color="auto" w:fill="FFFFFF" w:themeFill="background1"/>
          </w:tcPr>
          <w:p w14:paraId="22980F4F"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3E900A5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1.2.6. Bankas, banko kodas</w:t>
            </w:r>
          </w:p>
        </w:tc>
        <w:tc>
          <w:tcPr>
            <w:tcW w:w="3510" w:type="dxa"/>
            <w:shd w:val="clear" w:color="auto" w:fill="FFFFFF" w:themeFill="background1"/>
          </w:tcPr>
          <w:p w14:paraId="36EA6242"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83C6CD3" w14:textId="77777777" w:rsidTr="006E2890">
        <w:tc>
          <w:tcPr>
            <w:tcW w:w="2808" w:type="dxa"/>
            <w:vMerge/>
            <w:shd w:val="clear" w:color="auto" w:fill="FFFFFF" w:themeFill="background1"/>
          </w:tcPr>
          <w:p w14:paraId="1956792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25732C6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1.2.7. Telefonas</w:t>
            </w:r>
          </w:p>
        </w:tc>
        <w:tc>
          <w:tcPr>
            <w:tcW w:w="3510" w:type="dxa"/>
            <w:shd w:val="clear" w:color="auto" w:fill="FFFFFF" w:themeFill="background1"/>
          </w:tcPr>
          <w:p w14:paraId="4E7A633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24090A87" w14:textId="77777777" w:rsidTr="006E2890">
        <w:tc>
          <w:tcPr>
            <w:tcW w:w="2808" w:type="dxa"/>
            <w:vMerge/>
            <w:shd w:val="clear" w:color="auto" w:fill="FFFFFF" w:themeFill="background1"/>
          </w:tcPr>
          <w:p w14:paraId="5127B79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7BB9F22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1.2.8. El. paštas</w:t>
            </w:r>
          </w:p>
        </w:tc>
        <w:tc>
          <w:tcPr>
            <w:tcW w:w="3510" w:type="dxa"/>
            <w:shd w:val="clear" w:color="auto" w:fill="FFFFFF" w:themeFill="background1"/>
          </w:tcPr>
          <w:p w14:paraId="278B3F53"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2A93E54" w14:textId="77777777" w:rsidTr="006E2890">
        <w:tc>
          <w:tcPr>
            <w:tcW w:w="2808" w:type="dxa"/>
            <w:vMerge/>
            <w:shd w:val="clear" w:color="auto" w:fill="FFFFFF" w:themeFill="background1"/>
          </w:tcPr>
          <w:p w14:paraId="09E5997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483C2099"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1.2.9. Šalies atstovas</w:t>
            </w:r>
          </w:p>
        </w:tc>
        <w:tc>
          <w:tcPr>
            <w:tcW w:w="3510" w:type="dxa"/>
            <w:shd w:val="clear" w:color="auto" w:fill="FFFFFF" w:themeFill="background1"/>
          </w:tcPr>
          <w:p w14:paraId="45BB6F4A"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52A5508" w14:textId="77777777" w:rsidTr="006E2890">
        <w:tc>
          <w:tcPr>
            <w:tcW w:w="2808" w:type="dxa"/>
            <w:vMerge/>
            <w:shd w:val="clear" w:color="auto" w:fill="FFFFFF" w:themeFill="background1"/>
          </w:tcPr>
          <w:p w14:paraId="71C8EB3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3240" w:type="dxa"/>
            <w:shd w:val="clear" w:color="auto" w:fill="FFFFFF" w:themeFill="background1"/>
          </w:tcPr>
          <w:p w14:paraId="43F3860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1.2.10. Atstovavimo pagrindas</w:t>
            </w:r>
          </w:p>
        </w:tc>
        <w:tc>
          <w:tcPr>
            <w:tcW w:w="3510" w:type="dxa"/>
            <w:shd w:val="clear" w:color="auto" w:fill="FFFFFF" w:themeFill="background1"/>
          </w:tcPr>
          <w:p w14:paraId="706887B0"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bl>
    <w:p w14:paraId="740D1BE6" w14:textId="77777777" w:rsidR="00725BF6" w:rsidRPr="007F60E1" w:rsidRDefault="00725BF6" w:rsidP="00725BF6">
      <w:pPr>
        <w:spacing w:after="0" w:line="240" w:lineRule="auto"/>
        <w:jc w:val="both"/>
        <w:rPr>
          <w:rFonts w:ascii="Arial" w:hAnsi="Arial" w:cs="Arial"/>
          <w:color w:val="000000" w:themeColor="text1"/>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684"/>
        <w:gridCol w:w="161"/>
        <w:gridCol w:w="7"/>
        <w:gridCol w:w="2021"/>
        <w:gridCol w:w="4662"/>
      </w:tblGrid>
      <w:tr w:rsidR="00725BF6" w:rsidRPr="007F60E1" w14:paraId="7573E76E" w14:textId="77777777" w:rsidTr="006E2890">
        <w:trPr>
          <w:trHeight w:val="300"/>
        </w:trPr>
        <w:tc>
          <w:tcPr>
            <w:tcW w:w="9535" w:type="dxa"/>
            <w:gridSpan w:val="5"/>
            <w:shd w:val="clear" w:color="auto" w:fill="FFFFFF" w:themeFill="background1"/>
          </w:tcPr>
          <w:p w14:paraId="35F43A7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2. ATSAKINGI ASMENYS</w:t>
            </w:r>
          </w:p>
        </w:tc>
      </w:tr>
      <w:tr w:rsidR="00725BF6" w:rsidRPr="007F60E1" w14:paraId="22C23896" w14:textId="77777777" w:rsidTr="00176A31">
        <w:trPr>
          <w:trHeight w:val="300"/>
        </w:trPr>
        <w:tc>
          <w:tcPr>
            <w:tcW w:w="2852" w:type="dxa"/>
            <w:gridSpan w:val="3"/>
            <w:shd w:val="clear" w:color="auto" w:fill="FFFFFF" w:themeFill="background1"/>
          </w:tcPr>
          <w:p w14:paraId="7A825EF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2.1. Pirkėjo kontaktiniai asmenys, atsakingi už Sutarties vykdymą, Prekių priėmimą, Sąskaitų per informacinę sistemą SABIS priėmimą</w:t>
            </w:r>
          </w:p>
        </w:tc>
        <w:tc>
          <w:tcPr>
            <w:tcW w:w="6683" w:type="dxa"/>
            <w:gridSpan w:val="2"/>
            <w:shd w:val="clear" w:color="auto" w:fill="FFFFFF" w:themeFill="background1"/>
          </w:tcPr>
          <w:p w14:paraId="7683362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Socialinės paramos skyriaus vedėja</w:t>
            </w:r>
            <w:r w:rsidRPr="007F60E1">
              <w:rPr>
                <w:rFonts w:ascii="Arial" w:hAnsi="Arial" w:cs="Arial"/>
                <w:color w:val="000000" w:themeColor="text1"/>
                <w:kern w:val="2"/>
                <w:sz w:val="24"/>
                <w:szCs w:val="24"/>
              </w:rPr>
              <w:t xml:space="preserve"> </w:t>
            </w:r>
            <w:r w:rsidRPr="007F60E1">
              <w:rPr>
                <w:rFonts w:ascii="Arial" w:hAnsi="Arial" w:cs="Arial"/>
                <w:color w:val="000000" w:themeColor="text1"/>
                <w:sz w:val="24"/>
                <w:szCs w:val="24"/>
              </w:rPr>
              <w:t>Akvilė Voverienė</w:t>
            </w:r>
            <w:r w:rsidRPr="007F60E1">
              <w:rPr>
                <w:rFonts w:ascii="Arial" w:hAnsi="Arial" w:cs="Arial"/>
                <w:color w:val="000000" w:themeColor="text1"/>
                <w:kern w:val="2"/>
                <w:sz w:val="24"/>
                <w:szCs w:val="24"/>
              </w:rPr>
              <w:t xml:space="preserve">, </w:t>
            </w:r>
            <w:r w:rsidRPr="007F60E1">
              <w:rPr>
                <w:rFonts w:ascii="Arial" w:hAnsi="Arial" w:cs="Arial"/>
                <w:color w:val="000000" w:themeColor="text1"/>
                <w:sz w:val="24"/>
                <w:szCs w:val="24"/>
              </w:rPr>
              <w:t xml:space="preserve">tel. Nr. 0-620-24681 el. paštas </w:t>
            </w:r>
            <w:hyperlink r:id="rId29" w:history="1">
              <w:r w:rsidRPr="007F60E1">
                <w:rPr>
                  <w:rFonts w:ascii="Arial" w:hAnsi="Arial" w:cs="Arial"/>
                  <w:color w:val="000000" w:themeColor="text1"/>
                  <w:sz w:val="24"/>
                  <w:szCs w:val="24"/>
                </w:rPr>
                <w:t>akvile.voveriene@alytus.lt</w:t>
              </w:r>
            </w:hyperlink>
            <w:r w:rsidRPr="007F60E1">
              <w:rPr>
                <w:rFonts w:ascii="Arial" w:hAnsi="Arial" w:cs="Arial"/>
                <w:color w:val="000000" w:themeColor="text1"/>
                <w:sz w:val="24"/>
                <w:szCs w:val="24"/>
              </w:rPr>
              <w:t xml:space="preserve"> </w:t>
            </w:r>
          </w:p>
        </w:tc>
      </w:tr>
      <w:tr w:rsidR="00725BF6" w:rsidRPr="007F60E1" w14:paraId="7FAE3AEA" w14:textId="77777777" w:rsidTr="00176A31">
        <w:trPr>
          <w:trHeight w:val="300"/>
        </w:trPr>
        <w:tc>
          <w:tcPr>
            <w:tcW w:w="2852" w:type="dxa"/>
            <w:gridSpan w:val="3"/>
            <w:shd w:val="clear" w:color="auto" w:fill="FFFFFF" w:themeFill="background1"/>
          </w:tcPr>
          <w:p w14:paraId="10019D0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2.2. Tiekėjo kontaktiniai asmenys, </w:t>
            </w:r>
            <w:r w:rsidRPr="007F60E1">
              <w:rPr>
                <w:rFonts w:ascii="Arial" w:hAnsi="Arial" w:cs="Arial"/>
                <w:b/>
                <w:bCs/>
                <w:color w:val="000000" w:themeColor="text1"/>
                <w:kern w:val="2"/>
                <w:sz w:val="24"/>
                <w:szCs w:val="24"/>
              </w:rPr>
              <w:lastRenderedPageBreak/>
              <w:t>atsakingi už Sutarties vykdymą</w:t>
            </w:r>
          </w:p>
        </w:tc>
        <w:tc>
          <w:tcPr>
            <w:tcW w:w="6683" w:type="dxa"/>
            <w:gridSpan w:val="2"/>
            <w:shd w:val="clear" w:color="auto" w:fill="FFFFFF" w:themeFill="background1"/>
          </w:tcPr>
          <w:p w14:paraId="28F2A4E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lastRenderedPageBreak/>
              <w:t>(nurodyti padalinį / skyrių, pareigas, vardą, pavardę, tel., el. paštą)</w:t>
            </w:r>
          </w:p>
        </w:tc>
      </w:tr>
      <w:tr w:rsidR="00725BF6" w:rsidRPr="007F60E1" w14:paraId="42FC93D1" w14:textId="77777777" w:rsidTr="006E2890">
        <w:trPr>
          <w:trHeight w:val="300"/>
        </w:trPr>
        <w:tc>
          <w:tcPr>
            <w:tcW w:w="9535" w:type="dxa"/>
            <w:gridSpan w:val="5"/>
            <w:shd w:val="clear" w:color="auto" w:fill="FFFFFF" w:themeFill="background1"/>
          </w:tcPr>
          <w:p w14:paraId="5A1717E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3. SUTARTIES DALYKAS</w:t>
            </w:r>
          </w:p>
        </w:tc>
      </w:tr>
      <w:tr w:rsidR="00725BF6" w:rsidRPr="007F60E1" w14:paraId="33089EFF" w14:textId="77777777" w:rsidTr="00176A31">
        <w:trPr>
          <w:trHeight w:val="300"/>
        </w:trPr>
        <w:tc>
          <w:tcPr>
            <w:tcW w:w="2852" w:type="dxa"/>
            <w:gridSpan w:val="3"/>
            <w:shd w:val="clear" w:color="auto" w:fill="FFFFFF" w:themeFill="background1"/>
          </w:tcPr>
          <w:p w14:paraId="6EBF9AC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3.1. Sutarties dalykas </w:t>
            </w:r>
          </w:p>
        </w:tc>
        <w:tc>
          <w:tcPr>
            <w:tcW w:w="6683" w:type="dxa"/>
            <w:gridSpan w:val="2"/>
            <w:shd w:val="clear" w:color="auto" w:fill="FFFFFF" w:themeFill="background1"/>
          </w:tcPr>
          <w:p w14:paraId="47A1CD09"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Tiekėjas įsipareigoja Sutartyje numatytomis sąlygomis perduoti Pirkėjui Prekes (1 naują M1 klasės transporto priemonę (toliau – Prekės).</w:t>
            </w:r>
          </w:p>
          <w:p w14:paraId="2543BF2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Išsamus Prekių aprašymas ir kiti reikalavimai tiekiamoms Prekėms nustatyti Sutarties priede Nr. [1] „Techninė specifikacija“ (toliau – Techninė specifikacija) ir Sutarties priede Nr. [2] „Pasiūlymas“.</w:t>
            </w:r>
          </w:p>
        </w:tc>
      </w:tr>
      <w:tr w:rsidR="00725BF6" w:rsidRPr="007F60E1" w14:paraId="0BE8C56F" w14:textId="77777777" w:rsidTr="00176A31">
        <w:trPr>
          <w:trHeight w:val="300"/>
        </w:trPr>
        <w:tc>
          <w:tcPr>
            <w:tcW w:w="2852" w:type="dxa"/>
            <w:gridSpan w:val="3"/>
            <w:shd w:val="clear" w:color="auto" w:fill="FFFFFF" w:themeFill="background1"/>
          </w:tcPr>
          <w:p w14:paraId="6CC86B1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3.2. Pirkimo pavadinimas ir numeris</w:t>
            </w:r>
          </w:p>
        </w:tc>
        <w:tc>
          <w:tcPr>
            <w:tcW w:w="6683" w:type="dxa"/>
            <w:gridSpan w:val="2"/>
            <w:shd w:val="clear" w:color="auto" w:fill="FFFFFF" w:themeFill="background1"/>
          </w:tcPr>
          <w:p w14:paraId="5FC10BA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Transporto priemonė, pirkimo Nr. PL-620</w:t>
            </w:r>
          </w:p>
        </w:tc>
      </w:tr>
      <w:tr w:rsidR="00725BF6" w:rsidRPr="007F60E1" w14:paraId="69FE314A" w14:textId="77777777" w:rsidTr="00176A31">
        <w:trPr>
          <w:trHeight w:val="300"/>
        </w:trPr>
        <w:tc>
          <w:tcPr>
            <w:tcW w:w="2852" w:type="dxa"/>
            <w:gridSpan w:val="3"/>
            <w:shd w:val="clear" w:color="auto" w:fill="FFFFFF" w:themeFill="background1"/>
          </w:tcPr>
          <w:p w14:paraId="7BEAFCE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3.3. Informacija apie Europos Sąjungos lėšomis finansuojamą projektą arba kitą projektą</w:t>
            </w:r>
          </w:p>
        </w:tc>
        <w:tc>
          <w:tcPr>
            <w:tcW w:w="6683" w:type="dxa"/>
            <w:gridSpan w:val="2"/>
            <w:shd w:val="clear" w:color="auto" w:fill="FFFFFF" w:themeFill="background1"/>
          </w:tcPr>
          <w:p w14:paraId="00F511F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Europos Sąjungos lėšomis bendrai finansuojamo projekto Nr. 21-407-P-0001, Alytaus miesto apsaugoto būsto ir socialinių dirbtuvių paslaugų infrastruktūros plėtros projektas.</w:t>
            </w:r>
          </w:p>
          <w:p w14:paraId="54C022A7"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683629A" w14:textId="77777777" w:rsidTr="006E2890">
        <w:trPr>
          <w:trHeight w:val="300"/>
        </w:trPr>
        <w:tc>
          <w:tcPr>
            <w:tcW w:w="9535" w:type="dxa"/>
            <w:gridSpan w:val="5"/>
            <w:shd w:val="clear" w:color="auto" w:fill="FFFFFF" w:themeFill="background1"/>
          </w:tcPr>
          <w:p w14:paraId="57B5DA4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 PREKIŲ PRISTATYMO TERMINAI IR PREKIŲ PERDAVIMO - PRIĖMIMO TVARKA</w:t>
            </w:r>
          </w:p>
        </w:tc>
      </w:tr>
      <w:tr w:rsidR="00725BF6" w:rsidRPr="007F60E1" w14:paraId="10DE5B12" w14:textId="77777777" w:rsidTr="00150436">
        <w:trPr>
          <w:trHeight w:val="1304"/>
        </w:trPr>
        <w:tc>
          <w:tcPr>
            <w:tcW w:w="2852" w:type="dxa"/>
            <w:gridSpan w:val="3"/>
            <w:shd w:val="clear" w:color="auto" w:fill="FFFFFF" w:themeFill="background1"/>
          </w:tcPr>
          <w:p w14:paraId="6EBF502F" w14:textId="62C8883E"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4.1. Prekių pristatymo terminas, kai Prekės pristatomos vienu kartu</w:t>
            </w:r>
          </w:p>
        </w:tc>
        <w:tc>
          <w:tcPr>
            <w:tcW w:w="6683" w:type="dxa"/>
            <w:gridSpan w:val="2"/>
            <w:shd w:val="clear" w:color="auto" w:fill="FFFFFF" w:themeFill="background1"/>
          </w:tcPr>
          <w:p w14:paraId="3C740DB7" w14:textId="6C8711CF" w:rsidR="00725BF6" w:rsidRPr="007F60E1" w:rsidRDefault="00647E93"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Tiekėjas Prekę įsipareigoja pristatyti </w:t>
            </w:r>
            <w:r w:rsidRPr="007F60E1">
              <w:rPr>
                <w:rFonts w:ascii="Arial" w:hAnsi="Arial" w:cs="Arial"/>
                <w:b/>
                <w:color w:val="000000" w:themeColor="text1"/>
                <w:kern w:val="2"/>
                <w:sz w:val="24"/>
                <w:szCs w:val="24"/>
              </w:rPr>
              <w:t>per 8 (aštuonis) mėnesius</w:t>
            </w:r>
            <w:r w:rsidRPr="007F60E1">
              <w:rPr>
                <w:rFonts w:ascii="Arial" w:hAnsi="Arial" w:cs="Arial"/>
                <w:color w:val="000000" w:themeColor="text1"/>
                <w:kern w:val="2"/>
                <w:sz w:val="24"/>
                <w:szCs w:val="24"/>
              </w:rPr>
              <w:t xml:space="preserve"> nuo sutarties įsigaliojimo dienos </w:t>
            </w:r>
            <w:r w:rsidR="00725BF6" w:rsidRPr="007F60E1">
              <w:rPr>
                <w:rFonts w:ascii="Arial" w:hAnsi="Arial" w:cs="Arial"/>
                <w:color w:val="000000" w:themeColor="text1"/>
                <w:kern w:val="2"/>
                <w:sz w:val="24"/>
                <w:szCs w:val="24"/>
              </w:rPr>
              <w:t>šiuo adresu: Naujoji g. 64, Alytus.</w:t>
            </w:r>
          </w:p>
          <w:p w14:paraId="4A574427" w14:textId="77777777" w:rsidR="00725BF6" w:rsidRPr="007F60E1" w:rsidRDefault="00725BF6" w:rsidP="00725BF6">
            <w:pPr>
              <w:spacing w:after="0" w:line="240" w:lineRule="auto"/>
              <w:jc w:val="both"/>
              <w:textAlignment w:val="baseline"/>
              <w:rPr>
                <w:rFonts w:ascii="Arial" w:hAnsi="Arial" w:cs="Arial"/>
                <w:color w:val="000000" w:themeColor="text1"/>
                <w:sz w:val="24"/>
                <w:szCs w:val="24"/>
              </w:rPr>
            </w:pPr>
          </w:p>
        </w:tc>
      </w:tr>
      <w:tr w:rsidR="00725BF6" w:rsidRPr="007F60E1" w14:paraId="61B88ACC" w14:textId="77777777" w:rsidTr="00176A31">
        <w:trPr>
          <w:trHeight w:val="300"/>
        </w:trPr>
        <w:tc>
          <w:tcPr>
            <w:tcW w:w="2852" w:type="dxa"/>
            <w:gridSpan w:val="3"/>
            <w:shd w:val="clear" w:color="auto" w:fill="FFFFFF" w:themeFill="background1"/>
          </w:tcPr>
          <w:p w14:paraId="0A75907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4.2. Prekių (ar jų dalies) pristatymo termino pratęsimas</w:t>
            </w:r>
          </w:p>
        </w:tc>
        <w:tc>
          <w:tcPr>
            <w:tcW w:w="6683" w:type="dxa"/>
            <w:gridSpan w:val="2"/>
            <w:shd w:val="clear" w:color="auto" w:fill="FFFFFF" w:themeFill="background1"/>
          </w:tcPr>
          <w:p w14:paraId="69A107E3" w14:textId="38A501C8"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10 (dešimt), apie tai praneša Pirkėjui, pateikdamas minėtų aplinkybių egzistavimo įrodymus. Nurodytas aplinkybes vertina Pirkėjas. Pirkėjui sutikus, Prekių pristatymo terminas gali būti pratęsiamas tik minėtų aplinkybių egzistavimo laikotarpiui, bet ne ilgiau nei 1 mėnesio laikotarpiui.</w:t>
            </w:r>
          </w:p>
        </w:tc>
      </w:tr>
      <w:tr w:rsidR="00725BF6" w:rsidRPr="007F60E1" w14:paraId="0DFD8D66" w14:textId="77777777" w:rsidTr="00176A31">
        <w:trPr>
          <w:trHeight w:val="300"/>
        </w:trPr>
        <w:tc>
          <w:tcPr>
            <w:tcW w:w="2852" w:type="dxa"/>
            <w:gridSpan w:val="3"/>
            <w:shd w:val="clear" w:color="auto" w:fill="FFFFFF" w:themeFill="background1"/>
          </w:tcPr>
          <w:p w14:paraId="7FB18D3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4.3. Užsakymų teikimo tvarka</w:t>
            </w:r>
          </w:p>
        </w:tc>
        <w:tc>
          <w:tcPr>
            <w:tcW w:w="6683" w:type="dxa"/>
            <w:gridSpan w:val="2"/>
            <w:shd w:val="clear" w:color="auto" w:fill="FFFFFF" w:themeFill="background1"/>
          </w:tcPr>
          <w:p w14:paraId="5982B63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4DD8B751"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3839AF51" w14:textId="77777777" w:rsidTr="00176A31">
        <w:trPr>
          <w:trHeight w:val="300"/>
        </w:trPr>
        <w:tc>
          <w:tcPr>
            <w:tcW w:w="2852" w:type="dxa"/>
            <w:gridSpan w:val="3"/>
            <w:shd w:val="clear" w:color="auto" w:fill="FFFFFF" w:themeFill="background1"/>
          </w:tcPr>
          <w:p w14:paraId="532635E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4.4. Dėl minimalios užsakymo vertės / apimties</w:t>
            </w:r>
          </w:p>
        </w:tc>
        <w:tc>
          <w:tcPr>
            <w:tcW w:w="6683" w:type="dxa"/>
            <w:gridSpan w:val="2"/>
            <w:shd w:val="clear" w:color="auto" w:fill="FFFFFF" w:themeFill="background1"/>
          </w:tcPr>
          <w:p w14:paraId="7BEED36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14320E1D"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5F54186B"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38B1A64" w14:textId="77777777" w:rsidTr="00176A31">
        <w:trPr>
          <w:trHeight w:val="300"/>
        </w:trPr>
        <w:tc>
          <w:tcPr>
            <w:tcW w:w="2852" w:type="dxa"/>
            <w:gridSpan w:val="3"/>
            <w:shd w:val="clear" w:color="auto" w:fill="FFFFFF" w:themeFill="background1"/>
          </w:tcPr>
          <w:p w14:paraId="1807863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4.5. Kartu su Prekėmis pateikiami dokumentai </w:t>
            </w:r>
          </w:p>
        </w:tc>
        <w:tc>
          <w:tcPr>
            <w:tcW w:w="6683" w:type="dxa"/>
            <w:gridSpan w:val="2"/>
            <w:shd w:val="clear" w:color="auto" w:fill="FFFFFF" w:themeFill="background1"/>
          </w:tcPr>
          <w:p w14:paraId="53A3B5FA" w14:textId="77777777" w:rsidR="0055353F" w:rsidRPr="007F60E1" w:rsidRDefault="0055353F" w:rsidP="0055353F">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Kartu su Preke pateikiami šie dokumentai: Prekės perdavimo-priėmimo aktas, Techninėje specifikacijoje nustatytus garantinius terminus patvirtinantys dokumentai, techninio pritaikymo neįgaliesiems sertifikatas, Prekės eksploatavimo, </w:t>
            </w:r>
            <w:r w:rsidRPr="007F60E1">
              <w:rPr>
                <w:rFonts w:ascii="Arial" w:hAnsi="Arial" w:cs="Arial"/>
                <w:color w:val="000000" w:themeColor="text1"/>
                <w:kern w:val="2"/>
                <w:sz w:val="24"/>
                <w:szCs w:val="24"/>
              </w:rPr>
              <w:lastRenderedPageBreak/>
              <w:t xml:space="preserve">priežiūros instrukcijos, Prekės registracijos, techninės apžiūros dokumentai ir kiti lydintys dokumentai (lietuvių kalba). </w:t>
            </w:r>
          </w:p>
          <w:p w14:paraId="0545D864" w14:textId="4A8927FD" w:rsidR="00725BF6" w:rsidRPr="007F60E1" w:rsidRDefault="0055353F" w:rsidP="0055353F">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Tiekėjui nepateikus nurodytų dokumentų, laikoma, kad Prekė neatitinka Sutartyje nustatytų reikalavimų.</w:t>
            </w:r>
          </w:p>
        </w:tc>
      </w:tr>
      <w:tr w:rsidR="00725BF6" w:rsidRPr="007F60E1" w14:paraId="57EFD930" w14:textId="77777777" w:rsidTr="006E2890">
        <w:trPr>
          <w:trHeight w:val="300"/>
        </w:trPr>
        <w:tc>
          <w:tcPr>
            <w:tcW w:w="9535" w:type="dxa"/>
            <w:gridSpan w:val="5"/>
            <w:shd w:val="clear" w:color="auto" w:fill="FFFFFF" w:themeFill="background1"/>
          </w:tcPr>
          <w:p w14:paraId="6A8052A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5. SUTARTIES KAINA IR ATSISKAITYMO TVARKA</w:t>
            </w:r>
          </w:p>
        </w:tc>
      </w:tr>
      <w:tr w:rsidR="00725BF6" w:rsidRPr="007F60E1" w14:paraId="3B44EFCA" w14:textId="77777777" w:rsidTr="00176A31">
        <w:trPr>
          <w:trHeight w:val="300"/>
        </w:trPr>
        <w:tc>
          <w:tcPr>
            <w:tcW w:w="2852" w:type="dxa"/>
            <w:gridSpan w:val="3"/>
            <w:shd w:val="clear" w:color="auto" w:fill="FFFFFF" w:themeFill="background1"/>
          </w:tcPr>
          <w:p w14:paraId="276BDE5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5.1. Sutarčiai taikomas kainos apskaičiavimo būdas</w:t>
            </w:r>
          </w:p>
        </w:tc>
        <w:tc>
          <w:tcPr>
            <w:tcW w:w="6683" w:type="dxa"/>
            <w:gridSpan w:val="2"/>
            <w:shd w:val="clear" w:color="auto" w:fill="FFFFFF" w:themeFill="background1"/>
          </w:tcPr>
          <w:p w14:paraId="703D18D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Fiksuotos kainos kainodara</w:t>
            </w:r>
          </w:p>
          <w:p w14:paraId="72EE4E76"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336DE801" w14:textId="77777777" w:rsidTr="00176A31">
        <w:trPr>
          <w:trHeight w:val="300"/>
        </w:trPr>
        <w:tc>
          <w:tcPr>
            <w:tcW w:w="2852" w:type="dxa"/>
            <w:gridSpan w:val="3"/>
            <w:shd w:val="clear" w:color="auto" w:fill="FFFFFF" w:themeFill="background1"/>
          </w:tcPr>
          <w:p w14:paraId="5EAFFA03"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5.2. Pradinės Sutarties vertė ir Sutarties kaina, kai taikoma </w:t>
            </w:r>
            <w:r w:rsidRPr="007F60E1">
              <w:rPr>
                <w:rFonts w:ascii="Arial" w:hAnsi="Arial" w:cs="Arial"/>
                <w:b/>
                <w:bCs/>
                <w:color w:val="000000" w:themeColor="text1"/>
                <w:kern w:val="2"/>
                <w:sz w:val="24"/>
                <w:szCs w:val="24"/>
                <w:u w:val="single"/>
              </w:rPr>
              <w:t>fiksuotos kainos</w:t>
            </w:r>
            <w:r w:rsidRPr="007F60E1">
              <w:rPr>
                <w:rFonts w:ascii="Arial" w:hAnsi="Arial" w:cs="Arial"/>
                <w:b/>
                <w:bCs/>
                <w:color w:val="000000" w:themeColor="text1"/>
                <w:kern w:val="2"/>
                <w:sz w:val="24"/>
                <w:szCs w:val="24"/>
              </w:rPr>
              <w:t xml:space="preserve"> kainodara</w:t>
            </w:r>
          </w:p>
          <w:p w14:paraId="201738E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p w14:paraId="35EFD54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p w14:paraId="416A3E0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6683" w:type="dxa"/>
            <w:gridSpan w:val="2"/>
            <w:shd w:val="clear" w:color="auto" w:fill="FFFFFF" w:themeFill="background1"/>
          </w:tcPr>
          <w:p w14:paraId="23DB0FE1"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Pradinės Sutarties vertė yra     , be pridėtinės vertės mokesčio (toliau – PVM). </w:t>
            </w:r>
          </w:p>
          <w:p w14:paraId="25FCE31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PVM sudaro Eur, Sutarties kaina yra Eur, Eur su PVM.</w:t>
            </w:r>
          </w:p>
          <w:p w14:paraId="71A08D3E"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375783F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Šioje Sutartyje Pradinės Sutarties vertė yra lygi Tiekėjo pasiūlymo kainai be PVM, nurodytai už visą pirkimo dokumentuose ir Sutartyje nurodytą Prekių kiekį ir (ar) apimtį.</w:t>
            </w:r>
          </w:p>
        </w:tc>
      </w:tr>
      <w:tr w:rsidR="00725BF6" w:rsidRPr="007F60E1" w14:paraId="719FEAAE" w14:textId="77777777" w:rsidTr="00176A31">
        <w:trPr>
          <w:trHeight w:val="300"/>
        </w:trPr>
        <w:tc>
          <w:tcPr>
            <w:tcW w:w="2852" w:type="dxa"/>
            <w:gridSpan w:val="3"/>
            <w:shd w:val="clear" w:color="auto" w:fill="FFFFFF" w:themeFill="background1"/>
          </w:tcPr>
          <w:p w14:paraId="10788C3D" w14:textId="295F118A"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5.3. Sutarties kainos / įkainių perskaičiavimas taikant </w:t>
            </w:r>
            <w:r w:rsidRPr="007F60E1">
              <w:rPr>
                <w:rFonts w:ascii="Arial" w:hAnsi="Arial" w:cs="Arial"/>
                <w:b/>
                <w:bCs/>
                <w:color w:val="000000" w:themeColor="text1"/>
                <w:kern w:val="2"/>
                <w:sz w:val="24"/>
                <w:szCs w:val="24"/>
                <w:u w:val="single"/>
              </w:rPr>
              <w:t>peržiūros</w:t>
            </w:r>
            <w:r w:rsidRPr="007F60E1">
              <w:rPr>
                <w:rFonts w:ascii="Arial" w:hAnsi="Arial" w:cs="Arial"/>
                <w:b/>
                <w:bCs/>
                <w:color w:val="000000" w:themeColor="text1"/>
                <w:kern w:val="2"/>
                <w:sz w:val="24"/>
                <w:szCs w:val="24"/>
              </w:rPr>
              <w:t xml:space="preserve"> taisykles</w:t>
            </w:r>
          </w:p>
        </w:tc>
        <w:tc>
          <w:tcPr>
            <w:tcW w:w="6683" w:type="dxa"/>
            <w:gridSpan w:val="2"/>
            <w:shd w:val="clear" w:color="auto" w:fill="FFFFFF" w:themeFill="background1"/>
          </w:tcPr>
          <w:p w14:paraId="0130361A" w14:textId="77777777" w:rsidR="00747F9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Sutarties kaina bus perskaičiuojama:</w:t>
            </w:r>
          </w:p>
          <w:p w14:paraId="31983A4B" w14:textId="77777777" w:rsidR="00747F9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5.3.1. dėl PVM tarifo pasikeitimo;</w:t>
            </w:r>
          </w:p>
          <w:p w14:paraId="3B48C44F" w14:textId="38012797" w:rsidR="00725BF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5.3.3. dėl kainų lygio pokyčio.</w:t>
            </w:r>
          </w:p>
        </w:tc>
      </w:tr>
      <w:tr w:rsidR="00725BF6" w:rsidRPr="007F60E1" w14:paraId="6D99E66B" w14:textId="77777777" w:rsidTr="00176A31">
        <w:trPr>
          <w:trHeight w:val="300"/>
        </w:trPr>
        <w:tc>
          <w:tcPr>
            <w:tcW w:w="2852" w:type="dxa"/>
            <w:gridSpan w:val="3"/>
            <w:shd w:val="clear" w:color="auto" w:fill="FFFFFF" w:themeFill="background1"/>
          </w:tcPr>
          <w:p w14:paraId="1EFB093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5.3.1. Sutarties kainos / įkainių peržiūra dėl PVM tarifo pasikeitimo</w:t>
            </w:r>
          </w:p>
        </w:tc>
        <w:tc>
          <w:tcPr>
            <w:tcW w:w="6683" w:type="dxa"/>
            <w:gridSpan w:val="2"/>
            <w:shd w:val="clear" w:color="auto" w:fill="FFFFFF" w:themeFill="background1"/>
          </w:tcPr>
          <w:p w14:paraId="1F9CCA4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5D0832EC"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1E96659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Perskaičiavimas įforminamas Susitarimu ne vėliau kaip per 30 (trisdešimt) nuo PVM mokėjimą reglamentuojančių teisės aktų pasikeitimo, kuris tampa neatskiriama Sutarties dalimi. Perskaičiuota Sutarties kaina</w:t>
            </w:r>
            <w:r w:rsidRPr="007F60E1">
              <w:rPr>
                <w:rFonts w:ascii="Arial" w:hAnsi="Arial" w:cs="Arial"/>
                <w:color w:val="000000" w:themeColor="text1"/>
                <w:sz w:val="24"/>
                <w:szCs w:val="24"/>
              </w:rPr>
              <w:t xml:space="preserve"> </w:t>
            </w:r>
            <w:r w:rsidRPr="007F60E1">
              <w:rPr>
                <w:rFonts w:ascii="Arial" w:hAnsi="Arial" w:cs="Arial"/>
                <w:color w:val="000000" w:themeColor="text1"/>
                <w:kern w:val="2"/>
                <w:sz w:val="24"/>
                <w:szCs w:val="24"/>
              </w:rPr>
              <w:t>taikoma už tą Prekių dalį, kurios bus tiekiamos nuo Šalių pasirašyto Susitarimo įsigaliojimo dienos.</w:t>
            </w:r>
          </w:p>
          <w:p w14:paraId="4E780663" w14:textId="3F309CD8"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 ištrinti).</w:t>
            </w:r>
          </w:p>
        </w:tc>
      </w:tr>
      <w:tr w:rsidR="00725BF6" w:rsidRPr="007F60E1" w14:paraId="5C776F34" w14:textId="77777777" w:rsidTr="00176A31">
        <w:trPr>
          <w:trHeight w:val="300"/>
        </w:trPr>
        <w:tc>
          <w:tcPr>
            <w:tcW w:w="2852" w:type="dxa"/>
            <w:gridSpan w:val="3"/>
            <w:shd w:val="clear" w:color="auto" w:fill="FFFFFF" w:themeFill="background1"/>
          </w:tcPr>
          <w:p w14:paraId="44298AA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b/>
                <w:bCs/>
                <w:color w:val="000000" w:themeColor="text1"/>
                <w:kern w:val="2"/>
                <w:sz w:val="24"/>
                <w:szCs w:val="24"/>
              </w:rPr>
              <w:t>5.3.2.</w:t>
            </w:r>
            <w:r w:rsidRPr="007F60E1">
              <w:rPr>
                <w:rFonts w:ascii="Arial" w:hAnsi="Arial" w:cs="Arial"/>
                <w:color w:val="000000" w:themeColor="text1"/>
                <w:kern w:val="2"/>
                <w:sz w:val="24"/>
                <w:szCs w:val="24"/>
              </w:rPr>
              <w:t> </w:t>
            </w:r>
            <w:r w:rsidRPr="007F60E1">
              <w:rPr>
                <w:rFonts w:ascii="Arial" w:hAnsi="Arial" w:cs="Arial"/>
                <w:b/>
                <w:bCs/>
                <w:color w:val="000000" w:themeColor="text1"/>
                <w:kern w:val="2"/>
                <w:sz w:val="24"/>
                <w:szCs w:val="24"/>
              </w:rPr>
              <w:t>Sutarties kainos / įkainių peržiūra dėl kitų mokesčių, lemiančių Prekių kainos / įkainių pokytį, pasikeitimo</w:t>
            </w:r>
          </w:p>
        </w:tc>
        <w:tc>
          <w:tcPr>
            <w:tcW w:w="6683" w:type="dxa"/>
            <w:gridSpan w:val="2"/>
            <w:shd w:val="clear" w:color="auto" w:fill="FFFFFF" w:themeFill="background1"/>
          </w:tcPr>
          <w:p w14:paraId="08B85B1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238C67D0" w14:textId="77777777" w:rsidR="00725BF6" w:rsidRPr="007F60E1" w:rsidRDefault="00725BF6" w:rsidP="00725BF6">
            <w:pPr>
              <w:spacing w:after="0" w:line="240" w:lineRule="auto"/>
              <w:jc w:val="both"/>
              <w:rPr>
                <w:rFonts w:ascii="Arial" w:hAnsi="Arial" w:cs="Arial"/>
                <w:color w:val="000000" w:themeColor="text1"/>
                <w:sz w:val="24"/>
                <w:szCs w:val="24"/>
              </w:rPr>
            </w:pPr>
          </w:p>
        </w:tc>
      </w:tr>
      <w:tr w:rsidR="00725BF6" w:rsidRPr="007F60E1" w14:paraId="53923774" w14:textId="77777777" w:rsidTr="00176A31">
        <w:trPr>
          <w:trHeight w:val="300"/>
        </w:trPr>
        <w:tc>
          <w:tcPr>
            <w:tcW w:w="2852" w:type="dxa"/>
            <w:gridSpan w:val="3"/>
            <w:shd w:val="clear" w:color="auto" w:fill="FFFFFF" w:themeFill="background1"/>
          </w:tcPr>
          <w:p w14:paraId="6CF1F32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5.3.3. Sutarties kainos / įkainių peržiūra dėl kainų lygio pokyčio</w:t>
            </w:r>
          </w:p>
          <w:p w14:paraId="190A3A7F"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3872E27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color w:val="000000" w:themeColor="text1"/>
                <w:kern w:val="2"/>
                <w:sz w:val="24"/>
                <w:szCs w:val="24"/>
              </w:rPr>
              <w:t xml:space="preserve">(Pirkėjas privalo numatyti su mokesčių pasikeitimu nesusijusią Sutarties kainos </w:t>
            </w:r>
            <w:r w:rsidRPr="007F60E1">
              <w:rPr>
                <w:rFonts w:ascii="Arial" w:hAnsi="Arial" w:cs="Arial"/>
                <w:color w:val="000000" w:themeColor="text1"/>
                <w:kern w:val="2"/>
                <w:sz w:val="24"/>
                <w:szCs w:val="24"/>
              </w:rPr>
              <w:lastRenderedPageBreak/>
              <w:t>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683" w:type="dxa"/>
            <w:gridSpan w:val="2"/>
            <w:shd w:val="clear" w:color="auto" w:fill="FFFFFF" w:themeFill="background1"/>
          </w:tcPr>
          <w:p w14:paraId="7F10247C" w14:textId="77777777" w:rsidR="00747F96" w:rsidRPr="007F60E1" w:rsidRDefault="00747F96" w:rsidP="00747F96">
            <w:pPr>
              <w:spacing w:after="0" w:line="240" w:lineRule="auto"/>
              <w:jc w:val="both"/>
              <w:rPr>
                <w:rFonts w:ascii="Arial" w:hAnsi="Arial" w:cs="Arial"/>
                <w:strike/>
                <w:color w:val="000000" w:themeColor="text1"/>
                <w:kern w:val="2"/>
                <w:sz w:val="24"/>
                <w:szCs w:val="24"/>
              </w:rPr>
            </w:pPr>
            <w:r w:rsidRPr="007F60E1">
              <w:rPr>
                <w:rFonts w:ascii="Arial" w:hAnsi="Arial" w:cs="Arial"/>
                <w:color w:val="000000" w:themeColor="text1"/>
                <w:kern w:val="2"/>
                <w:sz w:val="24"/>
                <w:szCs w:val="24"/>
              </w:rPr>
              <w:lastRenderedPageBreak/>
              <w:t xml:space="preserve">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5.3.3.5 punkte, viršija 5 procentus. </w:t>
            </w:r>
          </w:p>
          <w:p w14:paraId="2954ACC6"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rPr>
              <w:lastRenderedPageBreak/>
              <w:t xml:space="preserve">5.3.3.2. </w:t>
            </w:r>
            <w:r w:rsidRPr="007F60E1">
              <w:rPr>
                <w:rFonts w:ascii="Arial" w:hAnsi="Arial" w:cs="Arial"/>
                <w:color w:val="000000" w:themeColor="text1"/>
                <w:kern w:val="2"/>
                <w:sz w:val="24"/>
                <w:szCs w:val="24"/>
                <w:shd w:val="clear" w:color="auto" w:fill="FFFFFF"/>
              </w:rPr>
              <w:t>Jeigu Prekių tiekimas vėluoja dėl Tiekėjo kaltės, uždelstų pristatyti Prekių kaina nėra perskaičiuojama dėl kainų lygio kilimo (negali būti didinama).</w:t>
            </w:r>
          </w:p>
          <w:p w14:paraId="3074E7FF"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rPr>
              <w:t xml:space="preserve">5.3.3.3. Atlikdamos Sutarties kainos peržiūrą </w:t>
            </w:r>
            <w:r w:rsidRPr="007F60E1">
              <w:rPr>
                <w:rFonts w:ascii="Arial" w:hAnsi="Arial" w:cs="Arial"/>
                <w:color w:val="000000" w:themeColor="text1"/>
                <w:kern w:val="2"/>
                <w:sz w:val="24"/>
                <w:szCs w:val="24"/>
                <w:shd w:val="clear" w:color="auto" w:fill="FFFFFF"/>
              </w:rPr>
              <w:t xml:space="preserve">Šalys vadovaujasi Valstybės duomenų agentūros viešai Oficialiosios statistikos portale </w:t>
            </w:r>
            <w:hyperlink r:id="rId30" w:anchor="/" w:history="1">
              <w:r w:rsidRPr="007F60E1">
                <w:rPr>
                  <w:rStyle w:val="Hipersaitas"/>
                  <w:rFonts w:ascii="Arial" w:hAnsi="Arial" w:cs="Arial"/>
                  <w:color w:val="000000" w:themeColor="text1"/>
                  <w:kern w:val="2"/>
                  <w:sz w:val="24"/>
                  <w:szCs w:val="24"/>
                  <w:shd w:val="clear" w:color="auto" w:fill="FFFFFF"/>
                </w:rPr>
                <w:t>https://osp.stat.gov.lt/statistiniu-rodikliu-analize?indicator=S7R259#/</w:t>
              </w:r>
            </w:hyperlink>
            <w:r w:rsidRPr="007F60E1">
              <w:rPr>
                <w:rFonts w:ascii="Arial" w:hAnsi="Arial" w:cs="Arial"/>
                <w:color w:val="000000" w:themeColor="text1"/>
                <w:kern w:val="2"/>
                <w:sz w:val="24"/>
                <w:szCs w:val="24"/>
                <w:shd w:val="clear" w:color="auto" w:fill="FFFFFF"/>
              </w:rPr>
              <w:t xml:space="preserve"> paskelbtais Rodiklių duomenų bazės duomenimis. Iš kitos Šalies nereikalaujama pateikti oficialaus Valstybės duomenų agentūros ar kitos institucijos išduoto dokumento ar patvirtinimo.</w:t>
            </w:r>
          </w:p>
          <w:p w14:paraId="0FF4E0BB"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5.3.3.4.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405E1729"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5.3.3.5. Nauja Sutarties kaina apskaičiuojami pagal žemiau pateiktą formulę:</w:t>
            </w:r>
          </w:p>
          <w:p w14:paraId="74AB66B1" w14:textId="77777777" w:rsidR="00747F96" w:rsidRPr="007F60E1" w:rsidRDefault="00000000" w:rsidP="00747F96">
            <w:pPr>
              <w:spacing w:after="0" w:line="240" w:lineRule="auto"/>
              <w:jc w:val="both"/>
              <w:textAlignment w:val="baseline"/>
              <w:rPr>
                <w:rFonts w:ascii="Arial" w:hAnsi="Arial" w:cs="Arial"/>
                <w:color w:val="000000" w:themeColor="text1"/>
                <w:kern w:val="2"/>
                <w:sz w:val="24"/>
                <w:szCs w:val="24"/>
              </w:rPr>
            </w:pPr>
            <m:oMath>
              <m:sSub>
                <m:sSubPr>
                  <m:ctrlPr>
                    <w:rPr>
                      <w:rFonts w:ascii="Cambria Math" w:hAnsi="Cambria Math" w:cs="Arial"/>
                      <w:color w:val="000000" w:themeColor="text1"/>
                      <w:sz w:val="24"/>
                      <w:szCs w:val="24"/>
                      <w:lang w:eastAsia="en-US"/>
                    </w:rPr>
                  </m:ctrlPr>
                </m:sSubPr>
                <m:e>
                  <m:r>
                    <m:rPr>
                      <m:sty m:val="p"/>
                    </m:rPr>
                    <w:rPr>
                      <w:rFonts w:ascii="Cambria Math" w:hAnsi="Cambria Math" w:cs="Arial"/>
                      <w:color w:val="000000" w:themeColor="text1"/>
                      <w:sz w:val="24"/>
                      <w:szCs w:val="24"/>
                    </w:rPr>
                    <m:t>a</m:t>
                  </m:r>
                </m:e>
                <m:sub>
                  <m:r>
                    <m:rPr>
                      <m:sty m:val="p"/>
                    </m:rPr>
                    <w:rPr>
                      <w:rFonts w:ascii="Cambria Math" w:hAnsi="Cambria Math" w:cs="Arial"/>
                      <w:color w:val="000000" w:themeColor="text1"/>
                      <w:sz w:val="24"/>
                      <w:szCs w:val="24"/>
                    </w:rPr>
                    <m:t>1</m:t>
                  </m:r>
                </m:sub>
              </m:sSub>
              <m:r>
                <m:rPr>
                  <m:sty m:val="p"/>
                </m:rPr>
                <w:rPr>
                  <w:rFonts w:ascii="Cambria Math" w:hAnsi="Cambria Math" w:cs="Arial"/>
                  <w:color w:val="000000" w:themeColor="text1"/>
                  <w:sz w:val="24"/>
                  <w:szCs w:val="24"/>
                </w:rPr>
                <m:t>=a+</m:t>
              </m:r>
              <m:d>
                <m:dPr>
                  <m:ctrlPr>
                    <w:rPr>
                      <w:rFonts w:ascii="Cambria Math" w:hAnsi="Cambria Math" w:cs="Arial"/>
                      <w:color w:val="000000" w:themeColor="text1"/>
                      <w:sz w:val="24"/>
                      <w:szCs w:val="24"/>
                      <w:lang w:eastAsia="en-US"/>
                    </w:rPr>
                  </m:ctrlPr>
                </m:dPr>
                <m:e>
                  <m:f>
                    <m:fPr>
                      <m:ctrlPr>
                        <w:rPr>
                          <w:rFonts w:ascii="Cambria Math" w:hAnsi="Cambria Math" w:cs="Arial"/>
                          <w:color w:val="000000" w:themeColor="text1"/>
                          <w:sz w:val="24"/>
                          <w:szCs w:val="24"/>
                          <w:lang w:eastAsia="en-US"/>
                        </w:rPr>
                      </m:ctrlPr>
                    </m:fPr>
                    <m:num>
                      <m:r>
                        <m:rPr>
                          <m:sty m:val="p"/>
                        </m:rPr>
                        <w:rPr>
                          <w:rFonts w:ascii="Cambria Math" w:hAnsi="Cambria Math" w:cs="Arial"/>
                          <w:color w:val="000000" w:themeColor="text1"/>
                          <w:sz w:val="24"/>
                          <w:szCs w:val="24"/>
                        </w:rPr>
                        <m:t>k</m:t>
                      </m:r>
                    </m:num>
                    <m:den>
                      <m:r>
                        <m:rPr>
                          <m:sty m:val="p"/>
                        </m:rPr>
                        <w:rPr>
                          <w:rFonts w:ascii="Cambria Math" w:hAnsi="Cambria Math" w:cs="Arial"/>
                          <w:color w:val="000000" w:themeColor="text1"/>
                          <w:sz w:val="24"/>
                          <w:szCs w:val="24"/>
                        </w:rPr>
                        <m:t>100</m:t>
                      </m:r>
                    </m:den>
                  </m:f>
                  <m:r>
                    <m:rPr>
                      <m:sty m:val="p"/>
                    </m:rPr>
                    <w:rPr>
                      <w:rFonts w:ascii="Cambria Math" w:hAnsi="Cambria Math" w:cs="Arial"/>
                      <w:color w:val="000000" w:themeColor="text1"/>
                      <w:sz w:val="24"/>
                      <w:szCs w:val="24"/>
                    </w:rPr>
                    <m:t>×a</m:t>
                  </m:r>
                </m:e>
              </m:d>
            </m:oMath>
            <w:r w:rsidR="00747F96" w:rsidRPr="007F60E1">
              <w:rPr>
                <w:rFonts w:ascii="Arial" w:hAnsi="Arial" w:cs="Arial"/>
                <w:color w:val="000000" w:themeColor="text1"/>
                <w:kern w:val="2"/>
                <w:sz w:val="24"/>
                <w:szCs w:val="24"/>
              </w:rPr>
              <w:t>, kur a – kaina (Eur be PVM)) (jei peržiūra jau buvo atlikta, tai po paskutinio perskaičiavimo) </w:t>
            </w:r>
          </w:p>
          <w:p w14:paraId="6E8F9C98"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w:r w:rsidRPr="007F60E1">
              <w:rPr>
                <w:rFonts w:ascii="Arial" w:hAnsi="Arial" w:cs="Arial"/>
                <w:color w:val="000000" w:themeColor="text1"/>
                <w:kern w:val="2"/>
                <w:sz w:val="24"/>
                <w:szCs w:val="24"/>
              </w:rPr>
              <w:t>a</w:t>
            </w:r>
            <w:r w:rsidRPr="007F60E1">
              <w:rPr>
                <w:rFonts w:ascii="Arial" w:hAnsi="Arial" w:cs="Arial"/>
                <w:color w:val="000000" w:themeColor="text1"/>
                <w:kern w:val="2"/>
                <w:sz w:val="24"/>
                <w:szCs w:val="24"/>
                <w:vertAlign w:val="subscript"/>
              </w:rPr>
              <w:t>1</w:t>
            </w:r>
            <w:r w:rsidRPr="007F60E1">
              <w:rPr>
                <w:rFonts w:ascii="Arial" w:hAnsi="Arial" w:cs="Arial"/>
                <w:color w:val="000000" w:themeColor="text1"/>
                <w:kern w:val="2"/>
                <w:sz w:val="24"/>
                <w:szCs w:val="24"/>
              </w:rPr>
              <w:t xml:space="preserve"> – perskaičiuota (pakeista) kaina (Eur be PVM) </w:t>
            </w:r>
          </w:p>
          <w:p w14:paraId="16775CA5"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k – pagal vartotojų kainų indeksą „Vartojimo prekės ir paslaugos“ (šaltinis: </w:t>
            </w:r>
            <w:hyperlink r:id="rId31" w:anchor="/" w:history="1">
              <w:r w:rsidRPr="007F60E1">
                <w:rPr>
                  <w:rStyle w:val="Hipersaitas"/>
                  <w:rFonts w:ascii="Arial" w:hAnsi="Arial" w:cs="Arial"/>
                  <w:color w:val="000000" w:themeColor="text1"/>
                  <w:kern w:val="2"/>
                  <w:sz w:val="24"/>
                  <w:szCs w:val="24"/>
                  <w:shd w:val="clear" w:color="auto" w:fill="FFFFFF"/>
                </w:rPr>
                <w:t>https://osp.stat.gov.lt/statistiniu-rodikliu-analize?indicator=S7R259#/</w:t>
              </w:r>
            </w:hyperlink>
            <w:r w:rsidRPr="007F60E1">
              <w:rPr>
                <w:rFonts w:ascii="Arial" w:hAnsi="Arial" w:cs="Arial"/>
                <w:color w:val="000000" w:themeColor="text1"/>
                <w:kern w:val="2"/>
                <w:sz w:val="24"/>
                <w:szCs w:val="24"/>
              </w:rPr>
              <w:t>) apskaičiuotas Vartojimo prekių ir paslaugų kainų pokytis (padidėjimas arba sumažėjimas) (%). „k“ reikšmė skaičiuojama pagal formulę:</w:t>
            </w:r>
          </w:p>
          <w:p w14:paraId="7C29EF4B"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m:oMath>
              <m:r>
                <m:rPr>
                  <m:sty m:val="p"/>
                </m:rPr>
                <w:rPr>
                  <w:rFonts w:ascii="Cambria Math" w:hAnsi="Cambria Math" w:cs="Arial"/>
                  <w:color w:val="000000" w:themeColor="text1"/>
                  <w:sz w:val="24"/>
                  <w:szCs w:val="24"/>
                </w:rPr>
                <m:t>k =</m:t>
              </m:r>
              <m:f>
                <m:fPr>
                  <m:ctrlPr>
                    <w:rPr>
                      <w:rFonts w:ascii="Cambria Math" w:hAnsi="Cambria Math" w:cs="Arial"/>
                      <w:color w:val="000000" w:themeColor="text1"/>
                      <w:sz w:val="24"/>
                      <w:szCs w:val="24"/>
                      <w:lang w:eastAsia="en-US"/>
                    </w:rPr>
                  </m:ctrlPr>
                </m:fPr>
                <m:num>
                  <m:sSub>
                    <m:sSubPr>
                      <m:ctrlPr>
                        <w:rPr>
                          <w:rFonts w:ascii="Cambria Math" w:hAnsi="Cambria Math" w:cs="Arial"/>
                          <w:color w:val="000000" w:themeColor="text1"/>
                          <w:sz w:val="24"/>
                          <w:szCs w:val="24"/>
                          <w:lang w:eastAsia="en-US"/>
                        </w:rPr>
                      </m:ctrlPr>
                    </m:sSubPr>
                    <m:e>
                      <m:r>
                        <m:rPr>
                          <m:sty m:val="p"/>
                        </m:rPr>
                        <w:rPr>
                          <w:rFonts w:ascii="Cambria Math" w:hAnsi="Cambria Math" w:cs="Arial"/>
                          <w:color w:val="000000" w:themeColor="text1"/>
                          <w:sz w:val="24"/>
                          <w:szCs w:val="24"/>
                        </w:rPr>
                        <m:t>Ind</m:t>
                      </m:r>
                    </m:e>
                    <m:sub>
                      <m:r>
                        <m:rPr>
                          <m:sty m:val="p"/>
                        </m:rPr>
                        <w:rPr>
                          <w:rFonts w:ascii="Cambria Math" w:hAnsi="Cambria Math" w:cs="Arial"/>
                          <w:color w:val="000000" w:themeColor="text1"/>
                          <w:sz w:val="24"/>
                          <w:szCs w:val="24"/>
                        </w:rPr>
                        <m:t>naujausias</m:t>
                      </m:r>
                    </m:sub>
                  </m:sSub>
                </m:num>
                <m:den>
                  <m:sSub>
                    <m:sSubPr>
                      <m:ctrlPr>
                        <w:rPr>
                          <w:rFonts w:ascii="Cambria Math" w:hAnsi="Cambria Math" w:cs="Arial"/>
                          <w:color w:val="000000" w:themeColor="text1"/>
                          <w:sz w:val="24"/>
                          <w:szCs w:val="24"/>
                          <w:lang w:eastAsia="en-US"/>
                        </w:rPr>
                      </m:ctrlPr>
                    </m:sSubPr>
                    <m:e>
                      <m:r>
                        <m:rPr>
                          <m:sty m:val="p"/>
                        </m:rPr>
                        <w:rPr>
                          <w:rFonts w:ascii="Cambria Math" w:hAnsi="Cambria Math" w:cs="Arial"/>
                          <w:color w:val="000000" w:themeColor="text1"/>
                          <w:sz w:val="24"/>
                          <w:szCs w:val="24"/>
                        </w:rPr>
                        <m:t>Ind</m:t>
                      </m:r>
                    </m:e>
                    <m:sub>
                      <m:r>
                        <m:rPr>
                          <m:sty m:val="p"/>
                        </m:rPr>
                        <w:rPr>
                          <w:rFonts w:ascii="Cambria Math" w:hAnsi="Cambria Math" w:cs="Arial"/>
                          <w:color w:val="000000" w:themeColor="text1"/>
                          <w:sz w:val="24"/>
                          <w:szCs w:val="24"/>
                        </w:rPr>
                        <m:t>pradžia</m:t>
                      </m:r>
                    </m:sub>
                  </m:sSub>
                </m:den>
              </m:f>
              <m:r>
                <m:rPr>
                  <m:sty m:val="p"/>
                </m:rPr>
                <w:rPr>
                  <w:rFonts w:ascii="Cambria Math" w:hAnsi="Cambria Math" w:cs="Arial"/>
                  <w:color w:val="000000" w:themeColor="text1"/>
                  <w:sz w:val="24"/>
                  <w:szCs w:val="24"/>
                </w:rPr>
                <m:t>×100-100</m:t>
              </m:r>
            </m:oMath>
            <w:r w:rsidRPr="007F60E1">
              <w:rPr>
                <w:rFonts w:ascii="Arial" w:hAnsi="Arial" w:cs="Arial"/>
                <w:color w:val="000000" w:themeColor="text1"/>
                <w:kern w:val="2"/>
                <w:sz w:val="24"/>
                <w:szCs w:val="24"/>
              </w:rPr>
              <w:t>, (proc.) kur</w:t>
            </w:r>
          </w:p>
          <w:p w14:paraId="6FCE09C7" w14:textId="77777777" w:rsidR="00747F96" w:rsidRPr="007F60E1" w:rsidRDefault="00747F96" w:rsidP="00747F96">
            <w:pPr>
              <w:spacing w:after="0" w:line="240" w:lineRule="auto"/>
              <w:jc w:val="both"/>
              <w:textAlignment w:val="baseline"/>
              <w:rPr>
                <w:rFonts w:ascii="Arial" w:hAnsi="Arial" w:cs="Arial"/>
                <w:color w:val="000000" w:themeColor="text1"/>
                <w:kern w:val="2"/>
                <w:sz w:val="24"/>
                <w:szCs w:val="24"/>
              </w:rPr>
            </w:pPr>
            <w:proofErr w:type="spellStart"/>
            <w:r w:rsidRPr="007F60E1">
              <w:rPr>
                <w:rFonts w:ascii="Arial" w:hAnsi="Arial" w:cs="Arial"/>
                <w:color w:val="000000" w:themeColor="text1"/>
                <w:kern w:val="2"/>
                <w:sz w:val="24"/>
                <w:szCs w:val="24"/>
              </w:rPr>
              <w:t>Ind</w:t>
            </w:r>
            <w:r w:rsidRPr="007F60E1">
              <w:rPr>
                <w:rFonts w:ascii="Arial" w:hAnsi="Arial" w:cs="Arial"/>
                <w:color w:val="000000" w:themeColor="text1"/>
                <w:kern w:val="2"/>
                <w:sz w:val="24"/>
                <w:szCs w:val="24"/>
                <w:vertAlign w:val="subscript"/>
              </w:rPr>
              <w:t>naujausias</w:t>
            </w:r>
            <w:proofErr w:type="spellEnd"/>
            <w:r w:rsidRPr="007F60E1">
              <w:rPr>
                <w:rFonts w:ascii="Arial" w:hAnsi="Arial" w:cs="Arial"/>
                <w:color w:val="000000" w:themeColor="text1"/>
                <w:kern w:val="2"/>
                <w:sz w:val="24"/>
                <w:szCs w:val="24"/>
              </w:rPr>
              <w:t xml:space="preserve"> – kreipimosi dėl kainos peržiūros išsiuntimo kitai šaliai dieną paskelbtas naujausias vartojimo prekių ir paslaugų indeksas „Vartojimo prekės ir paslaugos“.</w:t>
            </w:r>
          </w:p>
          <w:p w14:paraId="4E5A091C" w14:textId="77777777" w:rsidR="00747F96" w:rsidRPr="007F60E1" w:rsidRDefault="00747F96" w:rsidP="00747F96">
            <w:pPr>
              <w:spacing w:after="0" w:line="240" w:lineRule="auto"/>
              <w:jc w:val="both"/>
              <w:rPr>
                <w:rFonts w:ascii="Arial" w:hAnsi="Arial" w:cs="Arial"/>
                <w:color w:val="000000" w:themeColor="text1"/>
                <w:kern w:val="2"/>
                <w:sz w:val="24"/>
                <w:szCs w:val="24"/>
              </w:rPr>
            </w:pPr>
            <w:proofErr w:type="spellStart"/>
            <w:r w:rsidRPr="007F60E1">
              <w:rPr>
                <w:rFonts w:ascii="Arial" w:hAnsi="Arial" w:cs="Arial"/>
                <w:color w:val="000000" w:themeColor="text1"/>
                <w:kern w:val="2"/>
                <w:sz w:val="24"/>
                <w:szCs w:val="24"/>
              </w:rPr>
              <w:t>Ind</w:t>
            </w:r>
            <w:r w:rsidRPr="007F60E1">
              <w:rPr>
                <w:rFonts w:ascii="Arial" w:hAnsi="Arial" w:cs="Arial"/>
                <w:color w:val="000000" w:themeColor="text1"/>
                <w:kern w:val="2"/>
                <w:sz w:val="24"/>
                <w:szCs w:val="24"/>
                <w:vertAlign w:val="subscript"/>
              </w:rPr>
              <w:t>pradžia</w:t>
            </w:r>
            <w:proofErr w:type="spellEnd"/>
            <w:r w:rsidRPr="007F60E1">
              <w:rPr>
                <w:rFonts w:ascii="Arial" w:hAnsi="Arial" w:cs="Arial"/>
                <w:color w:val="000000" w:themeColor="text1"/>
                <w:kern w:val="2"/>
                <w:sz w:val="24"/>
                <w:szCs w:val="24"/>
              </w:rPr>
              <w:t xml:space="preserve"> – laikotarpio pradžios datos (mėnesio) vartojimo prekių ir paslaugų indeksas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F1C4DB6"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rPr>
              <w:t xml:space="preserve">5.3.3.7. </w:t>
            </w:r>
            <w:r w:rsidRPr="007F60E1">
              <w:rPr>
                <w:rFonts w:ascii="Arial" w:hAnsi="Arial" w:cs="Arial"/>
                <w:color w:val="000000" w:themeColor="text1"/>
                <w:kern w:val="2"/>
                <w:sz w:val="24"/>
                <w:szCs w:val="24"/>
                <w:shd w:val="clear" w:color="auto" w:fill="FFFFFF"/>
              </w:rPr>
              <w:t xml:space="preserve">Skaičiavimams indeksų reikšmės imamos </w:t>
            </w:r>
            <w:r w:rsidRPr="007F60E1">
              <w:rPr>
                <w:rFonts w:ascii="Arial" w:hAnsi="Arial" w:cs="Arial"/>
                <w:b/>
                <w:bCs/>
                <w:color w:val="000000" w:themeColor="text1"/>
                <w:kern w:val="2"/>
                <w:sz w:val="24"/>
                <w:szCs w:val="24"/>
                <w:shd w:val="clear" w:color="auto" w:fill="FFFFFF"/>
              </w:rPr>
              <w:t>keturių</w:t>
            </w:r>
            <w:r w:rsidRPr="007F60E1">
              <w:rPr>
                <w:rFonts w:ascii="Arial" w:hAnsi="Arial" w:cs="Arial"/>
                <w:color w:val="000000" w:themeColor="text1"/>
                <w:kern w:val="2"/>
                <w:sz w:val="24"/>
                <w:szCs w:val="24"/>
                <w:shd w:val="clear" w:color="auto" w:fill="FFFFFF"/>
              </w:rPr>
              <w:t xml:space="preserve"> skaitmenų po kablelio tikslumu. Apskaičiuotas pokytis (k) tolimesniems skaičiavimams naudojamas suapvalinus iki </w:t>
            </w:r>
            <w:r w:rsidRPr="007F60E1">
              <w:rPr>
                <w:rFonts w:ascii="Arial" w:hAnsi="Arial" w:cs="Arial"/>
                <w:b/>
                <w:bCs/>
                <w:color w:val="000000" w:themeColor="text1"/>
                <w:kern w:val="2"/>
                <w:sz w:val="24"/>
                <w:szCs w:val="24"/>
                <w:shd w:val="clear" w:color="auto" w:fill="FFFFFF"/>
              </w:rPr>
              <w:t>vieno</w:t>
            </w:r>
            <w:r w:rsidRPr="007F60E1">
              <w:rPr>
                <w:rFonts w:ascii="Arial" w:hAnsi="Arial" w:cs="Arial"/>
                <w:color w:val="000000" w:themeColor="text1"/>
                <w:kern w:val="2"/>
                <w:sz w:val="24"/>
                <w:szCs w:val="24"/>
                <w:shd w:val="clear" w:color="auto" w:fill="FFFFFF"/>
              </w:rPr>
              <w:t xml:space="preserve"> skaitmens po kablelio, o apskaičiuotas įkainis „a</w:t>
            </w:r>
            <w:r w:rsidRPr="007F60E1">
              <w:rPr>
                <w:rFonts w:ascii="Arial" w:hAnsi="Arial" w:cs="Arial"/>
                <w:color w:val="000000" w:themeColor="text1"/>
                <w:kern w:val="2"/>
                <w:sz w:val="24"/>
                <w:szCs w:val="24"/>
                <w:shd w:val="clear" w:color="auto" w:fill="FFFFFF"/>
                <w:vertAlign w:val="subscript"/>
              </w:rPr>
              <w:t>1</w:t>
            </w:r>
            <w:r w:rsidRPr="007F60E1">
              <w:rPr>
                <w:rFonts w:ascii="Arial" w:hAnsi="Arial" w:cs="Arial"/>
                <w:color w:val="000000" w:themeColor="text1"/>
                <w:kern w:val="2"/>
                <w:sz w:val="24"/>
                <w:szCs w:val="24"/>
                <w:shd w:val="clear" w:color="auto" w:fill="FFFFFF"/>
              </w:rPr>
              <w:t xml:space="preserve">“ suapvalinamas iki </w:t>
            </w:r>
            <w:r w:rsidRPr="007F60E1">
              <w:rPr>
                <w:rFonts w:ascii="Arial" w:hAnsi="Arial" w:cs="Arial"/>
                <w:b/>
                <w:bCs/>
                <w:color w:val="000000" w:themeColor="text1"/>
                <w:kern w:val="2"/>
                <w:sz w:val="24"/>
                <w:szCs w:val="24"/>
                <w:shd w:val="clear" w:color="auto" w:fill="FFFFFF"/>
              </w:rPr>
              <w:t>dviejų</w:t>
            </w:r>
            <w:r w:rsidRPr="007F60E1">
              <w:rPr>
                <w:rFonts w:ascii="Arial" w:hAnsi="Arial" w:cs="Arial"/>
                <w:color w:val="000000" w:themeColor="text1"/>
                <w:kern w:val="2"/>
                <w:sz w:val="24"/>
                <w:szCs w:val="24"/>
                <w:shd w:val="clear" w:color="auto" w:fill="FFFFFF"/>
              </w:rPr>
              <w:t xml:space="preserve"> skaitmenų po kablelio.</w:t>
            </w:r>
          </w:p>
          <w:p w14:paraId="2BDE3774"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Prekių sąrašą su kiekiais, Indekso reikšmes su </w:t>
            </w:r>
            <w:r w:rsidRPr="007F60E1">
              <w:rPr>
                <w:rFonts w:ascii="Arial" w:hAnsi="Arial" w:cs="Arial"/>
                <w:color w:val="000000" w:themeColor="text1"/>
                <w:kern w:val="2"/>
                <w:sz w:val="24"/>
                <w:szCs w:val="24"/>
                <w:shd w:val="clear" w:color="auto" w:fill="FFFFFF"/>
              </w:rPr>
              <w:lastRenderedPageBreak/>
              <w:t xml:space="preserve">nuorodomis į viešus šaltinius Valstybės duomenų agentūros Oficialiosios statistikos portale arba </w:t>
            </w:r>
            <w:r w:rsidRPr="007F60E1">
              <w:rPr>
                <w:rFonts w:ascii="Arial" w:hAnsi="Arial" w:cs="Arial"/>
                <w:color w:val="000000" w:themeColor="text1"/>
                <w:kern w:val="2"/>
                <w:sz w:val="24"/>
                <w:szCs w:val="24"/>
                <w:bdr w:val="none" w:sz="0" w:space="0" w:color="auto" w:frame="1"/>
              </w:rPr>
              <w:t>kitus oficialius šaltinių duomenis</w:t>
            </w:r>
            <w:r w:rsidRPr="007F60E1">
              <w:rPr>
                <w:rFonts w:ascii="Arial" w:hAnsi="Arial" w:cs="Arial"/>
                <w:color w:val="000000" w:themeColor="text1"/>
                <w:kern w:val="2"/>
                <w:sz w:val="24"/>
                <w:szCs w:val="24"/>
                <w:shd w:val="clear" w:color="auto" w:fill="FFFFFF"/>
              </w:rPr>
              <w:t>, kita svarbi informacija. Prašyme Šalis neturi teisės nurodyti kito Indekso ar prašyti perskaičiavimo pagal kitą Indeksą nei nurodytas šioje procedūroje.</w:t>
            </w:r>
          </w:p>
          <w:p w14:paraId="07022C32" w14:textId="77777777" w:rsidR="00747F96" w:rsidRPr="007F60E1" w:rsidRDefault="00747F96" w:rsidP="00747F9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5</w:t>
            </w:r>
            <w:r w:rsidRPr="007F60E1">
              <w:rPr>
                <w:rFonts w:ascii="Arial" w:hAnsi="Arial" w:cs="Arial"/>
                <w:color w:val="000000" w:themeColor="text1"/>
                <w:kern w:val="2"/>
                <w:sz w:val="24"/>
                <w:szCs w:val="24"/>
              </w:rPr>
              <w:t xml:space="preserve">.3.3.9. </w:t>
            </w:r>
            <w:r w:rsidRPr="007F60E1">
              <w:rPr>
                <w:rFonts w:ascii="Arial" w:hAnsi="Arial" w:cs="Arial"/>
                <w:color w:val="000000" w:themeColor="text1"/>
                <w:kern w:val="2"/>
                <w:sz w:val="24"/>
                <w:szCs w:val="24"/>
                <w:shd w:val="clear" w:color="auto" w:fill="FFFFFF"/>
              </w:rPr>
              <w:t>Susitarimas turi būti sudarytas per 10 (dešimt) darbo dienų nuo Šalies pateikto tinkamo prašymo perskaičiuoti S</w:t>
            </w:r>
            <w:r w:rsidRPr="007F60E1">
              <w:rPr>
                <w:rFonts w:ascii="Arial" w:hAnsi="Arial" w:cs="Arial"/>
                <w:color w:val="000000" w:themeColor="text1"/>
                <w:kern w:val="2"/>
                <w:sz w:val="24"/>
                <w:szCs w:val="24"/>
              </w:rPr>
              <w:t xml:space="preserve">utarties </w:t>
            </w:r>
            <w:r w:rsidRPr="007F60E1">
              <w:rPr>
                <w:rFonts w:ascii="Arial" w:hAnsi="Arial" w:cs="Arial"/>
                <w:color w:val="000000" w:themeColor="text1"/>
                <w:kern w:val="2"/>
                <w:sz w:val="24"/>
                <w:szCs w:val="24"/>
                <w:shd w:val="clear" w:color="auto" w:fill="FFFFFF"/>
              </w:rPr>
              <w:t>kainą gavimo dienos.</w:t>
            </w:r>
          </w:p>
          <w:p w14:paraId="0A54000A" w14:textId="2908959D" w:rsidR="00725BF6" w:rsidRPr="007F60E1" w:rsidRDefault="00747F96" w:rsidP="00747F9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shd w:val="clear" w:color="auto" w:fill="FFFFFF"/>
              </w:rPr>
              <w:t xml:space="preserve">5.3.3.10. </w:t>
            </w:r>
            <w:r w:rsidRPr="007F60E1">
              <w:rPr>
                <w:rFonts w:ascii="Arial" w:hAnsi="Arial" w:cs="Arial"/>
                <w:color w:val="000000" w:themeColor="text1"/>
                <w:kern w:val="2"/>
                <w:sz w:val="24"/>
                <w:szCs w:val="24"/>
                <w:bdr w:val="none" w:sz="0" w:space="0" w:color="auto" w:frame="1"/>
              </w:rPr>
              <w:t>Susitarimu Šalys neturi teisės keisti procedūroje nurodytos tvarkos ar kitų Sutarties nuostatų, išskyrus, jei keitimas atliekamas pagal VPĮ nuostatas.</w:t>
            </w:r>
          </w:p>
        </w:tc>
      </w:tr>
      <w:tr w:rsidR="00725BF6" w:rsidRPr="007F60E1" w14:paraId="3F3117F6" w14:textId="77777777" w:rsidTr="00176A31">
        <w:trPr>
          <w:trHeight w:val="300"/>
        </w:trPr>
        <w:tc>
          <w:tcPr>
            <w:tcW w:w="2852" w:type="dxa"/>
            <w:gridSpan w:val="3"/>
            <w:shd w:val="clear" w:color="auto" w:fill="FFFFFF" w:themeFill="background1"/>
          </w:tcPr>
          <w:p w14:paraId="2B66435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5.3.4. Sutarties kainos / įkainių peržiūra dėl kainų lygio pokyčio pagal Prekių grupių kainų pokyčius</w:t>
            </w:r>
          </w:p>
        </w:tc>
        <w:tc>
          <w:tcPr>
            <w:tcW w:w="6683" w:type="dxa"/>
            <w:gridSpan w:val="2"/>
            <w:shd w:val="clear" w:color="auto" w:fill="FFFFFF" w:themeFill="background1"/>
          </w:tcPr>
          <w:p w14:paraId="0D32578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5F5446E8"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05E49950" w14:textId="77777777" w:rsidTr="00176A31">
        <w:trPr>
          <w:trHeight w:val="300"/>
        </w:trPr>
        <w:tc>
          <w:tcPr>
            <w:tcW w:w="2852" w:type="dxa"/>
            <w:gridSpan w:val="3"/>
            <w:shd w:val="clear" w:color="auto" w:fill="FFFFFF" w:themeFill="background1"/>
          </w:tcPr>
          <w:p w14:paraId="5970FE8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5.4. Sutarties kainos / įkainių apskaičiavimas taikant </w:t>
            </w:r>
            <w:r w:rsidRPr="007F60E1">
              <w:rPr>
                <w:rFonts w:ascii="Arial" w:hAnsi="Arial" w:cs="Arial"/>
                <w:b/>
                <w:bCs/>
                <w:color w:val="000000" w:themeColor="text1"/>
                <w:kern w:val="2"/>
                <w:sz w:val="24"/>
                <w:szCs w:val="24"/>
                <w:u w:val="single"/>
              </w:rPr>
              <w:t>kiekio (apimties)</w:t>
            </w:r>
            <w:r w:rsidRPr="007F60E1">
              <w:rPr>
                <w:rFonts w:ascii="Arial" w:hAnsi="Arial" w:cs="Arial"/>
                <w:b/>
                <w:bCs/>
                <w:color w:val="000000" w:themeColor="text1"/>
                <w:kern w:val="2"/>
                <w:sz w:val="24"/>
                <w:szCs w:val="24"/>
              </w:rPr>
              <w:t xml:space="preserve"> keitimo taisykles</w:t>
            </w:r>
          </w:p>
        </w:tc>
        <w:tc>
          <w:tcPr>
            <w:tcW w:w="6683" w:type="dxa"/>
            <w:gridSpan w:val="2"/>
            <w:shd w:val="clear" w:color="auto" w:fill="FFFFFF" w:themeFill="background1"/>
          </w:tcPr>
          <w:p w14:paraId="5EE04EF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5E41303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35B9F85" w14:textId="77777777" w:rsidTr="00176A31">
        <w:trPr>
          <w:trHeight w:val="300"/>
        </w:trPr>
        <w:tc>
          <w:tcPr>
            <w:tcW w:w="2852" w:type="dxa"/>
            <w:gridSpan w:val="3"/>
            <w:shd w:val="clear" w:color="auto" w:fill="FFFFFF" w:themeFill="background1"/>
          </w:tcPr>
          <w:p w14:paraId="2DDA3CE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5.5. Atsiskaitymo su Tiekėju terminas ir tvarka</w:t>
            </w:r>
          </w:p>
        </w:tc>
        <w:tc>
          <w:tcPr>
            <w:tcW w:w="6683" w:type="dxa"/>
            <w:gridSpan w:val="2"/>
            <w:shd w:val="clear" w:color="auto" w:fill="FFFFFF" w:themeFill="background1"/>
          </w:tcPr>
          <w:p w14:paraId="285FFFA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Pirkėjas atsiskaito su Tiekėju ne vėliau kaip per 30 (trisdešimt)  kalendorinių dienų nuo Sąskaitos gavimo dienos.</w:t>
            </w:r>
          </w:p>
          <w:p w14:paraId="4D80DAED" w14:textId="2CF83A2F"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 xml:space="preserve">Apmokėjimo sąlygos: 1) įvykdžius visus sutartinius įsipareigojimus, sumokama visa Sutarties kaina. </w:t>
            </w:r>
          </w:p>
        </w:tc>
      </w:tr>
      <w:tr w:rsidR="00725BF6" w:rsidRPr="007F60E1" w14:paraId="6DAD5E62" w14:textId="77777777" w:rsidTr="00176A31">
        <w:trPr>
          <w:trHeight w:val="300"/>
        </w:trPr>
        <w:tc>
          <w:tcPr>
            <w:tcW w:w="2852" w:type="dxa"/>
            <w:gridSpan w:val="3"/>
            <w:shd w:val="clear" w:color="auto" w:fill="FFFFFF" w:themeFill="background1"/>
          </w:tcPr>
          <w:p w14:paraId="4D03A0F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5.6. Avansas</w:t>
            </w:r>
          </w:p>
        </w:tc>
        <w:tc>
          <w:tcPr>
            <w:tcW w:w="6683" w:type="dxa"/>
            <w:gridSpan w:val="2"/>
            <w:shd w:val="clear" w:color="auto" w:fill="FFFFFF" w:themeFill="background1"/>
          </w:tcPr>
          <w:p w14:paraId="1F42C99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603BB576" w14:textId="77777777"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p>
        </w:tc>
      </w:tr>
      <w:tr w:rsidR="00725BF6" w:rsidRPr="007F60E1" w14:paraId="26A04BD8" w14:textId="77777777" w:rsidTr="00176A31">
        <w:trPr>
          <w:trHeight w:val="300"/>
        </w:trPr>
        <w:tc>
          <w:tcPr>
            <w:tcW w:w="2852" w:type="dxa"/>
            <w:gridSpan w:val="3"/>
            <w:shd w:val="clear" w:color="auto" w:fill="FFFFFF" w:themeFill="background1"/>
          </w:tcPr>
          <w:p w14:paraId="2F0AD2B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5.7. Avanso užtikrinimas</w:t>
            </w:r>
          </w:p>
        </w:tc>
        <w:tc>
          <w:tcPr>
            <w:tcW w:w="6683" w:type="dxa"/>
            <w:gridSpan w:val="2"/>
            <w:shd w:val="clear" w:color="auto" w:fill="FFFFFF" w:themeFill="background1"/>
          </w:tcPr>
          <w:p w14:paraId="4D4336F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r w:rsidRPr="007F60E1">
              <w:rPr>
                <w:rFonts w:ascii="Arial" w:hAnsi="Arial" w:cs="Arial"/>
                <w:color w:val="000000" w:themeColor="text1"/>
                <w:kern w:val="2"/>
                <w:sz w:val="24"/>
                <w:szCs w:val="24"/>
                <w:shd w:val="clear" w:color="auto" w:fill="FFFFFF"/>
              </w:rPr>
              <w:t xml:space="preserve"> </w:t>
            </w:r>
          </w:p>
        </w:tc>
      </w:tr>
      <w:tr w:rsidR="00725BF6" w:rsidRPr="007F60E1" w14:paraId="4BC8E027" w14:textId="77777777" w:rsidTr="006E2890">
        <w:trPr>
          <w:trHeight w:val="300"/>
        </w:trPr>
        <w:tc>
          <w:tcPr>
            <w:tcW w:w="9535" w:type="dxa"/>
            <w:gridSpan w:val="5"/>
            <w:shd w:val="clear" w:color="auto" w:fill="FFFFFF" w:themeFill="background1"/>
          </w:tcPr>
          <w:p w14:paraId="6E8A541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 PREKIŲ KOKYBĖ IR GARANTINIAI ĮSIPAREIGOJIMAI</w:t>
            </w:r>
          </w:p>
        </w:tc>
      </w:tr>
      <w:tr w:rsidR="00725BF6" w:rsidRPr="007F60E1" w14:paraId="1E2356DC" w14:textId="77777777" w:rsidTr="00176A31">
        <w:trPr>
          <w:trHeight w:val="300"/>
        </w:trPr>
        <w:tc>
          <w:tcPr>
            <w:tcW w:w="2852" w:type="dxa"/>
            <w:gridSpan w:val="3"/>
            <w:shd w:val="clear" w:color="auto" w:fill="FFFFFF" w:themeFill="background1"/>
          </w:tcPr>
          <w:p w14:paraId="744C244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6.1. Garantinis terminas</w:t>
            </w:r>
          </w:p>
        </w:tc>
        <w:tc>
          <w:tcPr>
            <w:tcW w:w="6683" w:type="dxa"/>
            <w:gridSpan w:val="2"/>
            <w:shd w:val="clear" w:color="auto" w:fill="FFFFFF" w:themeFill="background1"/>
          </w:tcPr>
          <w:p w14:paraId="281908D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Prekėms nustatomas Prekių gamintojo taikomas arba Tiekėjo pasiūlytas garantinis terminas, kuris yra ne mažiau kaip (36 trisdešimt šeši) mėnesiai arba ne mažiau kaip 100 tūkst. km. ridos (priklausomai nuo to, kas įvyko ankščiau)</w:t>
            </w:r>
          </w:p>
          <w:p w14:paraId="637517E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Garantinis terminas, skaičiuojamas nuo Prekių perdavimo–priėmimo akto ar Sąskaitos (kai Prekių perdavimo–priėmimo aktas nėra pasirašomas) pasirašymo dienos.</w:t>
            </w:r>
          </w:p>
        </w:tc>
      </w:tr>
      <w:tr w:rsidR="00725BF6" w:rsidRPr="007F60E1" w14:paraId="707A4EA9" w14:textId="77777777" w:rsidTr="00176A31">
        <w:trPr>
          <w:trHeight w:val="300"/>
        </w:trPr>
        <w:tc>
          <w:tcPr>
            <w:tcW w:w="2852" w:type="dxa"/>
            <w:gridSpan w:val="3"/>
            <w:shd w:val="clear" w:color="auto" w:fill="FFFFFF" w:themeFill="background1"/>
          </w:tcPr>
          <w:p w14:paraId="4CC7EA2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6.2. Garantinė priežiūra</w:t>
            </w:r>
          </w:p>
        </w:tc>
        <w:tc>
          <w:tcPr>
            <w:tcW w:w="6683" w:type="dxa"/>
            <w:gridSpan w:val="2"/>
            <w:shd w:val="clear" w:color="auto" w:fill="FFFFFF" w:themeFill="background1"/>
          </w:tcPr>
          <w:p w14:paraId="2C6E7E6F" w14:textId="77777777" w:rsidR="00725BF6" w:rsidRPr="007F60E1" w:rsidRDefault="00725BF6" w:rsidP="00725BF6">
            <w:pPr>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Garantinio termino laikotarpiu nustačius Prekių trūkumų, Tiekėjas turi </w:t>
            </w:r>
            <w:r w:rsidRPr="007F60E1">
              <w:rPr>
                <w:rFonts w:ascii="Arial" w:hAnsi="Arial" w:cs="Arial"/>
                <w:b/>
                <w:bCs/>
                <w:color w:val="000000" w:themeColor="text1"/>
                <w:sz w:val="24"/>
                <w:szCs w:val="24"/>
              </w:rPr>
              <w:t>ne vėliau kaip</w:t>
            </w:r>
            <w:r w:rsidRPr="007F60E1">
              <w:rPr>
                <w:rFonts w:ascii="Arial" w:hAnsi="Arial" w:cs="Arial"/>
                <w:color w:val="000000" w:themeColor="text1"/>
                <w:sz w:val="24"/>
                <w:szCs w:val="24"/>
              </w:rPr>
              <w:t xml:space="preserve"> per 2 darbo dienas nuo rašytinės pretenzijos gavimo dienos pašalinti Prekių trūkumus.</w:t>
            </w:r>
          </w:p>
          <w:p w14:paraId="4C799C9F"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Prekių trūkumų nustatymo bei šalinimo tvarka nustatyta Bendrųjų sąlygų 7 skyriuje.</w:t>
            </w:r>
          </w:p>
        </w:tc>
      </w:tr>
      <w:tr w:rsidR="00725BF6" w:rsidRPr="007F60E1" w14:paraId="4EF98E01" w14:textId="77777777" w:rsidTr="00176A31">
        <w:trPr>
          <w:trHeight w:val="300"/>
        </w:trPr>
        <w:tc>
          <w:tcPr>
            <w:tcW w:w="2852" w:type="dxa"/>
            <w:gridSpan w:val="3"/>
            <w:shd w:val="clear" w:color="auto" w:fill="FFFFFF" w:themeFill="background1"/>
          </w:tcPr>
          <w:p w14:paraId="1F288D8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6.3. Kokybinių kriterijų įgyvendinimo ir tikrinimo tvarka</w:t>
            </w:r>
          </w:p>
        </w:tc>
        <w:tc>
          <w:tcPr>
            <w:tcW w:w="6683" w:type="dxa"/>
            <w:gridSpan w:val="2"/>
            <w:shd w:val="clear" w:color="auto" w:fill="FFFFFF" w:themeFill="background1"/>
          </w:tcPr>
          <w:p w14:paraId="71C934C0" w14:textId="16E44896"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tc>
      </w:tr>
      <w:tr w:rsidR="00725BF6" w:rsidRPr="007F60E1" w14:paraId="0ECD97FB" w14:textId="77777777" w:rsidTr="006E2890">
        <w:trPr>
          <w:trHeight w:val="300"/>
        </w:trPr>
        <w:tc>
          <w:tcPr>
            <w:tcW w:w="9535" w:type="dxa"/>
            <w:gridSpan w:val="5"/>
            <w:shd w:val="clear" w:color="auto" w:fill="FFFFFF" w:themeFill="background1"/>
          </w:tcPr>
          <w:p w14:paraId="56C997B3"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7. SUTARTIES VYKDYMUI PASITELKIAMI SUBTIEKĖJAI</w:t>
            </w:r>
          </w:p>
        </w:tc>
      </w:tr>
      <w:tr w:rsidR="00725BF6" w:rsidRPr="007F60E1" w14:paraId="1930873C" w14:textId="77777777" w:rsidTr="00176A31">
        <w:trPr>
          <w:trHeight w:val="300"/>
        </w:trPr>
        <w:tc>
          <w:tcPr>
            <w:tcW w:w="2852" w:type="dxa"/>
            <w:gridSpan w:val="3"/>
            <w:shd w:val="clear" w:color="auto" w:fill="FFFFFF" w:themeFill="background1"/>
          </w:tcPr>
          <w:p w14:paraId="004C258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Sutarties vykdymui pasitelkiami subtiekėjai ir (ar) specialistai</w:t>
            </w:r>
          </w:p>
        </w:tc>
        <w:tc>
          <w:tcPr>
            <w:tcW w:w="6683" w:type="dxa"/>
            <w:gridSpan w:val="2"/>
            <w:shd w:val="clear" w:color="auto" w:fill="FFFFFF" w:themeFill="background1"/>
          </w:tcPr>
          <w:p w14:paraId="04480EAD"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kern w:val="2"/>
                <w:sz w:val="24"/>
                <w:szCs w:val="24"/>
              </w:rPr>
              <w:t>Sutarties vykdymui subtiekėjai ir (ar) specialistai nepasitelkiami.</w:t>
            </w:r>
            <w:r w:rsidRPr="007F60E1">
              <w:rPr>
                <w:rFonts w:ascii="Arial" w:hAnsi="Arial" w:cs="Arial"/>
                <w:color w:val="000000" w:themeColor="text1"/>
                <w:sz w:val="24"/>
                <w:szCs w:val="24"/>
              </w:rPr>
              <w:t xml:space="preserve"> </w:t>
            </w:r>
          </w:p>
          <w:p w14:paraId="5B67AE88"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arba</w:t>
            </w:r>
          </w:p>
          <w:p w14:paraId="085753A5" w14:textId="4EC16B2C"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rPr>
              <w:t>Sutarties vykdymui pasitelkiami subtiekėjai ir (ar) specialistai yra nurodyti Sutarties priede Nr. 2 „Pasiūlymas“.</w:t>
            </w:r>
          </w:p>
        </w:tc>
      </w:tr>
      <w:tr w:rsidR="00725BF6" w:rsidRPr="007F60E1" w14:paraId="7CF84720" w14:textId="77777777" w:rsidTr="006E2890">
        <w:trPr>
          <w:trHeight w:val="300"/>
        </w:trPr>
        <w:tc>
          <w:tcPr>
            <w:tcW w:w="9535" w:type="dxa"/>
            <w:gridSpan w:val="5"/>
            <w:shd w:val="clear" w:color="auto" w:fill="FFFFFF" w:themeFill="background1"/>
          </w:tcPr>
          <w:p w14:paraId="75C0B54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8. PRIEVOLIŲ PAGAL SUTARTĮ ĮVYKDYMO UŽTIKRINIMAS</w:t>
            </w:r>
          </w:p>
        </w:tc>
      </w:tr>
      <w:tr w:rsidR="00725BF6" w:rsidRPr="007F60E1" w14:paraId="4D0E159A" w14:textId="77777777" w:rsidTr="00176A31">
        <w:trPr>
          <w:trHeight w:val="300"/>
        </w:trPr>
        <w:tc>
          <w:tcPr>
            <w:tcW w:w="2852" w:type="dxa"/>
            <w:gridSpan w:val="3"/>
            <w:shd w:val="clear" w:color="auto" w:fill="FFFFFF" w:themeFill="background1"/>
          </w:tcPr>
          <w:p w14:paraId="5BCD961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8.1. Prievolių pagal Sutartį įvykdymo užtikrinimas</w:t>
            </w:r>
          </w:p>
        </w:tc>
        <w:tc>
          <w:tcPr>
            <w:tcW w:w="6683" w:type="dxa"/>
            <w:gridSpan w:val="2"/>
            <w:shd w:val="clear" w:color="auto" w:fill="FFFFFF" w:themeFill="background1"/>
          </w:tcPr>
          <w:p w14:paraId="7903560D"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Prievolių pagal Sutartį įvykdymas užtikrinamas:</w:t>
            </w:r>
          </w:p>
          <w:p w14:paraId="10093A4B" w14:textId="077A71EB"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Netesybomis (delspinigiais, bauda).</w:t>
            </w:r>
          </w:p>
        </w:tc>
      </w:tr>
      <w:tr w:rsidR="00725BF6" w:rsidRPr="007F60E1" w14:paraId="732DC44F" w14:textId="77777777" w:rsidTr="00176A31">
        <w:trPr>
          <w:trHeight w:val="300"/>
        </w:trPr>
        <w:tc>
          <w:tcPr>
            <w:tcW w:w="2852" w:type="dxa"/>
            <w:gridSpan w:val="3"/>
            <w:shd w:val="clear" w:color="auto" w:fill="FFFFFF" w:themeFill="background1"/>
          </w:tcPr>
          <w:p w14:paraId="305FA44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8.2. Sutarties įvykdymo užtikrinimo galiojimo terminas</w:t>
            </w:r>
          </w:p>
        </w:tc>
        <w:tc>
          <w:tcPr>
            <w:tcW w:w="6683" w:type="dxa"/>
            <w:gridSpan w:val="2"/>
            <w:shd w:val="clear" w:color="auto" w:fill="FFFFFF" w:themeFill="background1"/>
          </w:tcPr>
          <w:p w14:paraId="602E819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tc>
      </w:tr>
      <w:tr w:rsidR="00725BF6" w:rsidRPr="007F60E1" w14:paraId="4E222018" w14:textId="77777777" w:rsidTr="00176A31">
        <w:trPr>
          <w:trHeight w:val="300"/>
        </w:trPr>
        <w:tc>
          <w:tcPr>
            <w:tcW w:w="2852" w:type="dxa"/>
            <w:gridSpan w:val="3"/>
            <w:shd w:val="clear" w:color="auto" w:fill="FFFFFF" w:themeFill="background1"/>
          </w:tcPr>
          <w:p w14:paraId="3DD0F7B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8.3. Sutarties įvykdymo užtikrinimo pateikimas </w:t>
            </w:r>
          </w:p>
        </w:tc>
        <w:tc>
          <w:tcPr>
            <w:tcW w:w="6683" w:type="dxa"/>
            <w:gridSpan w:val="2"/>
            <w:shd w:val="clear" w:color="auto" w:fill="FFFFFF" w:themeFill="background1"/>
          </w:tcPr>
          <w:p w14:paraId="14BC32C6"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12F4A31C"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C44A02E" w14:textId="77777777" w:rsidTr="006E2890">
        <w:trPr>
          <w:trHeight w:val="300"/>
        </w:trPr>
        <w:tc>
          <w:tcPr>
            <w:tcW w:w="9535" w:type="dxa"/>
            <w:gridSpan w:val="5"/>
            <w:shd w:val="clear" w:color="auto" w:fill="FFFFFF" w:themeFill="background1"/>
          </w:tcPr>
          <w:p w14:paraId="0E36180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 ŠALIŲ ATSAKOMYBĖ</w:t>
            </w:r>
            <w:r w:rsidRPr="007F60E1">
              <w:rPr>
                <w:rFonts w:ascii="Arial" w:hAnsi="Arial" w:cs="Arial"/>
                <w:b/>
                <w:bCs/>
                <w:color w:val="000000" w:themeColor="text1"/>
                <w:kern w:val="2"/>
                <w:sz w:val="24"/>
                <w:szCs w:val="24"/>
              </w:rPr>
              <w:tab/>
            </w:r>
          </w:p>
        </w:tc>
      </w:tr>
      <w:tr w:rsidR="00725BF6" w:rsidRPr="007F60E1" w14:paraId="612E6874" w14:textId="77777777" w:rsidTr="00176A31">
        <w:trPr>
          <w:trHeight w:val="300"/>
        </w:trPr>
        <w:tc>
          <w:tcPr>
            <w:tcW w:w="2852" w:type="dxa"/>
            <w:gridSpan w:val="3"/>
            <w:shd w:val="clear" w:color="auto" w:fill="FFFFFF" w:themeFill="background1"/>
          </w:tcPr>
          <w:p w14:paraId="7FC1E42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9.1. Pirkėjui taikomos netesybos už mokėjimų pagal Sutartį vėlavimą</w:t>
            </w:r>
          </w:p>
        </w:tc>
        <w:tc>
          <w:tcPr>
            <w:tcW w:w="6683" w:type="dxa"/>
            <w:gridSpan w:val="2"/>
            <w:shd w:val="clear" w:color="auto" w:fill="FFFFFF" w:themeFill="background1"/>
          </w:tcPr>
          <w:p w14:paraId="4C5B2F3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725BF6" w:rsidRPr="007F60E1" w14:paraId="4A02DE1C" w14:textId="77777777" w:rsidTr="00176A31">
        <w:trPr>
          <w:trHeight w:val="300"/>
        </w:trPr>
        <w:tc>
          <w:tcPr>
            <w:tcW w:w="2852" w:type="dxa"/>
            <w:gridSpan w:val="3"/>
            <w:shd w:val="clear" w:color="auto" w:fill="FFFFFF" w:themeFill="background1"/>
          </w:tcPr>
          <w:p w14:paraId="4C6A1B6F"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9.2. Tiekėjui taikomos netesybos</w:t>
            </w:r>
          </w:p>
        </w:tc>
        <w:tc>
          <w:tcPr>
            <w:tcW w:w="6683" w:type="dxa"/>
            <w:gridSpan w:val="2"/>
            <w:shd w:val="clear" w:color="auto" w:fill="FFFFFF" w:themeFill="background1"/>
          </w:tcPr>
          <w:p w14:paraId="1DAB3D61"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9.2.1. Jeigu Tiekėjas vėluoja vykdyti užsakymą, tiekti Prekes ar ištaisyti jų trūkumus</w:t>
            </w:r>
            <w:r w:rsidRPr="007F60E1">
              <w:rPr>
                <w:rFonts w:ascii="Arial" w:hAnsi="Arial" w:cs="Arial"/>
                <w:color w:val="000000" w:themeColor="text1"/>
                <w:sz w:val="24"/>
                <w:szCs w:val="24"/>
              </w:rPr>
              <w:t xml:space="preserve"> </w:t>
            </w:r>
            <w:r w:rsidRPr="007F60E1">
              <w:rPr>
                <w:rFonts w:ascii="Arial" w:hAnsi="Arial" w:cs="Arial"/>
                <w:color w:val="000000" w:themeColor="text1"/>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D5E73B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sz w:val="24"/>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3B8A76F8" w14:textId="77777777" w:rsidR="00725BF6" w:rsidRPr="007F60E1" w:rsidRDefault="00725BF6" w:rsidP="00725BF6">
            <w:pPr>
              <w:spacing w:after="0" w:line="240" w:lineRule="auto"/>
              <w:jc w:val="both"/>
              <w:rPr>
                <w:rFonts w:ascii="Arial" w:hAnsi="Arial" w:cs="Arial"/>
                <w:b/>
                <w:color w:val="000000" w:themeColor="text1"/>
                <w:kern w:val="2"/>
                <w:sz w:val="24"/>
                <w:szCs w:val="24"/>
              </w:rPr>
            </w:pPr>
            <w:r w:rsidRPr="007F60E1">
              <w:rPr>
                <w:rFonts w:ascii="Arial" w:hAnsi="Arial" w:cs="Arial"/>
                <w:color w:val="000000" w:themeColor="text1"/>
                <w:kern w:val="2"/>
                <w:sz w:val="24"/>
                <w:szCs w:val="24"/>
              </w:rPr>
              <w:t xml:space="preserve">9.2.3. Tiekėjas privalo sumokėti Pirkėjui netesybas per 30 (trisdešimt) dienų nuo Pirkėjo pareikalavimo, jeigu netesybų suma nėra </w:t>
            </w:r>
            <w:r w:rsidRPr="007F60E1">
              <w:rPr>
                <w:rFonts w:ascii="Arial" w:hAnsi="Arial" w:cs="Arial"/>
                <w:color w:val="000000" w:themeColor="text1"/>
                <w:sz w:val="24"/>
                <w:szCs w:val="24"/>
              </w:rPr>
              <w:t>išskaitoma iš Tiekėjui mokėtinos sumos.</w:t>
            </w:r>
            <w:r w:rsidRPr="007F60E1">
              <w:rPr>
                <w:rFonts w:ascii="Arial" w:hAnsi="Arial" w:cs="Arial"/>
                <w:color w:val="000000" w:themeColor="text1"/>
                <w:kern w:val="2"/>
                <w:sz w:val="24"/>
                <w:szCs w:val="24"/>
              </w:rPr>
              <w:t xml:space="preserve"> </w:t>
            </w:r>
          </w:p>
        </w:tc>
      </w:tr>
      <w:tr w:rsidR="00725BF6" w:rsidRPr="007F60E1" w14:paraId="00F0C3BF" w14:textId="77777777" w:rsidTr="00176A31">
        <w:trPr>
          <w:trHeight w:val="300"/>
        </w:trPr>
        <w:tc>
          <w:tcPr>
            <w:tcW w:w="2852" w:type="dxa"/>
            <w:gridSpan w:val="3"/>
            <w:shd w:val="clear" w:color="auto" w:fill="FFFFFF" w:themeFill="background1"/>
          </w:tcPr>
          <w:p w14:paraId="6B0FC61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9.3. Tiekėjui / Pirkėjui taikoma bauda nutraukus Sutartį dėl esminio Sutarties pažeidimo </w:t>
            </w:r>
            <w:r w:rsidRPr="007F60E1">
              <w:rPr>
                <w:rFonts w:ascii="Arial" w:hAnsi="Arial" w:cs="Arial"/>
                <w:b/>
                <w:color w:val="000000" w:themeColor="text1"/>
                <w:kern w:val="2"/>
                <w:sz w:val="24"/>
                <w:szCs w:val="24"/>
              </w:rPr>
              <w:t xml:space="preserve">ar nepagrįstai nutraukus Sutarties vykdymą ne </w:t>
            </w:r>
            <w:r w:rsidRPr="007F60E1">
              <w:rPr>
                <w:rFonts w:ascii="Arial" w:hAnsi="Arial" w:cs="Arial"/>
                <w:b/>
                <w:color w:val="000000" w:themeColor="text1"/>
                <w:kern w:val="2"/>
                <w:sz w:val="24"/>
                <w:szCs w:val="24"/>
              </w:rPr>
              <w:lastRenderedPageBreak/>
              <w:t>Sutartyje nustatyta tvarka</w:t>
            </w:r>
          </w:p>
        </w:tc>
        <w:tc>
          <w:tcPr>
            <w:tcW w:w="6683" w:type="dxa"/>
            <w:gridSpan w:val="2"/>
            <w:shd w:val="clear" w:color="auto" w:fill="FFFFFF" w:themeFill="background1"/>
          </w:tcPr>
          <w:p w14:paraId="572F4C1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lastRenderedPageBreak/>
              <w:t xml:space="preserve">9.3.1. Nutraukus Sutartį dėl esminio Sutarties pažeidimo, nustatyto Sutarties Specialiosiose sąlygose, mokama 10 (dešimt) procentų dydžio bauda nuo Pradinės Sutarties vertės be PVM, nurodytos Specialiųjų sąlygų 5.2 punkte. </w:t>
            </w:r>
          </w:p>
          <w:p w14:paraId="4C87631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1D977E02" w14:textId="77777777" w:rsidTr="00176A31">
        <w:trPr>
          <w:trHeight w:val="300"/>
        </w:trPr>
        <w:tc>
          <w:tcPr>
            <w:tcW w:w="2852" w:type="dxa"/>
            <w:gridSpan w:val="3"/>
            <w:shd w:val="clear" w:color="auto" w:fill="FFFFFF" w:themeFill="background1"/>
          </w:tcPr>
          <w:p w14:paraId="2F9222D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683" w:type="dxa"/>
            <w:gridSpan w:val="2"/>
            <w:shd w:val="clear" w:color="auto" w:fill="FFFFFF" w:themeFill="background1"/>
          </w:tcPr>
          <w:p w14:paraId="144EA11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2787BE2D"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20D0322F" w14:textId="77777777" w:rsidTr="00176A31">
        <w:trPr>
          <w:trHeight w:val="300"/>
        </w:trPr>
        <w:tc>
          <w:tcPr>
            <w:tcW w:w="2852" w:type="dxa"/>
            <w:gridSpan w:val="3"/>
            <w:shd w:val="clear" w:color="auto" w:fill="FFFFFF" w:themeFill="background1"/>
          </w:tcPr>
          <w:p w14:paraId="57C9D0A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9.5. Tiekėjui taikomos baudos dėl aplinkosauginių ir (arba) socialinių kriterijų nesilaikymo</w:t>
            </w:r>
          </w:p>
        </w:tc>
        <w:tc>
          <w:tcPr>
            <w:tcW w:w="6683" w:type="dxa"/>
            <w:gridSpan w:val="2"/>
            <w:shd w:val="clear" w:color="auto" w:fill="FFFFFF" w:themeFill="background1"/>
          </w:tcPr>
          <w:p w14:paraId="7456888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1000 Eur (vienas tūkstantis eurų, 00 ct)</w:t>
            </w:r>
          </w:p>
          <w:p w14:paraId="36C0436A"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08E6FEF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Tiekėjas sumoka nustatyto dydžio baudą arba iki Sutarties galiojimo pabaigos įsipareigoja Lietuvos Respublikos teritorijoje pasodinti baudos vertę atitinkančių medžių skaičių (1 medis = 2 Eur) ir Pirkėjui pateikti tai įrodančius dokumentus (gali būti taikoma tik skiriant baudą dėl aplinkosauginių kriterijų nevykdymo).</w:t>
            </w:r>
          </w:p>
        </w:tc>
      </w:tr>
      <w:tr w:rsidR="00725BF6" w:rsidRPr="007F60E1" w14:paraId="205523D9" w14:textId="77777777" w:rsidTr="00176A31">
        <w:trPr>
          <w:trHeight w:val="300"/>
        </w:trPr>
        <w:tc>
          <w:tcPr>
            <w:tcW w:w="2852" w:type="dxa"/>
            <w:gridSpan w:val="3"/>
            <w:shd w:val="clear" w:color="auto" w:fill="FFFFFF" w:themeFill="background1"/>
          </w:tcPr>
          <w:p w14:paraId="6E21F07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9.6. Tiekėjui / Pirkėjui taikoma bauda dėl konfidencialumo reikalavimų nesilaikymo</w:t>
            </w:r>
          </w:p>
        </w:tc>
        <w:tc>
          <w:tcPr>
            <w:tcW w:w="6683" w:type="dxa"/>
            <w:gridSpan w:val="2"/>
            <w:shd w:val="clear" w:color="auto" w:fill="FFFFFF" w:themeFill="background1"/>
          </w:tcPr>
          <w:p w14:paraId="2713ED3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427F14FE"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1DEDDE64" w14:textId="77777777" w:rsidTr="00176A31">
        <w:trPr>
          <w:trHeight w:val="300"/>
        </w:trPr>
        <w:tc>
          <w:tcPr>
            <w:tcW w:w="2852" w:type="dxa"/>
            <w:gridSpan w:val="3"/>
            <w:shd w:val="clear" w:color="auto" w:fill="FFFFFF" w:themeFill="background1"/>
          </w:tcPr>
          <w:p w14:paraId="7D4D11E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9.7. Tiekėjui taikomos netesybos dėl pirkimo dokumentuose nustatytų Kokybinių kriterijų </w:t>
            </w:r>
            <w:proofErr w:type="spellStart"/>
            <w:r w:rsidRPr="007F60E1">
              <w:rPr>
                <w:rFonts w:ascii="Arial" w:hAnsi="Arial" w:cs="Arial"/>
                <w:b/>
                <w:bCs/>
                <w:color w:val="000000" w:themeColor="text1"/>
                <w:kern w:val="2"/>
                <w:sz w:val="24"/>
                <w:szCs w:val="24"/>
              </w:rPr>
              <w:t>nepasiekimo</w:t>
            </w:r>
            <w:proofErr w:type="spellEnd"/>
            <w:r w:rsidRPr="007F60E1">
              <w:rPr>
                <w:rFonts w:ascii="Arial" w:hAnsi="Arial" w:cs="Arial"/>
                <w:b/>
                <w:bCs/>
                <w:color w:val="000000" w:themeColor="text1"/>
                <w:kern w:val="2"/>
                <w:sz w:val="24"/>
                <w:szCs w:val="24"/>
              </w:rPr>
              <w:t xml:space="preserve"> Sutarties vykdymo metu</w:t>
            </w:r>
          </w:p>
        </w:tc>
        <w:tc>
          <w:tcPr>
            <w:tcW w:w="6683" w:type="dxa"/>
            <w:gridSpan w:val="2"/>
            <w:shd w:val="clear" w:color="auto" w:fill="FFFFFF" w:themeFill="background1"/>
          </w:tcPr>
          <w:p w14:paraId="10B57FA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Netaikoma </w:t>
            </w:r>
          </w:p>
        </w:tc>
      </w:tr>
      <w:tr w:rsidR="00725BF6" w:rsidRPr="007F60E1" w14:paraId="52445E52" w14:textId="77777777" w:rsidTr="00176A31">
        <w:trPr>
          <w:trHeight w:val="300"/>
        </w:trPr>
        <w:tc>
          <w:tcPr>
            <w:tcW w:w="2852" w:type="dxa"/>
            <w:gridSpan w:val="3"/>
            <w:shd w:val="clear" w:color="auto" w:fill="FFFFFF" w:themeFill="background1"/>
          </w:tcPr>
          <w:p w14:paraId="49795DD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9.8. Tiekėjui taikomos netesybos dėl Sutarties įvykdymo užtikrinimo nepratęsimo</w:t>
            </w:r>
          </w:p>
        </w:tc>
        <w:tc>
          <w:tcPr>
            <w:tcW w:w="6683" w:type="dxa"/>
            <w:gridSpan w:val="2"/>
            <w:shd w:val="clear" w:color="auto" w:fill="FFFFFF" w:themeFill="background1"/>
          </w:tcPr>
          <w:p w14:paraId="501123A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3C9243EB"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42A03A10" w14:textId="77777777" w:rsidTr="00176A31">
        <w:trPr>
          <w:trHeight w:val="300"/>
        </w:trPr>
        <w:tc>
          <w:tcPr>
            <w:tcW w:w="2852" w:type="dxa"/>
            <w:gridSpan w:val="3"/>
            <w:shd w:val="clear" w:color="auto" w:fill="FFFFFF" w:themeFill="background1"/>
          </w:tcPr>
          <w:p w14:paraId="23E3425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9.9. Tiekėjui taikoma bauda dėl Pirkėjo simbolių, pavadinimo ir ženklo reklamoje ar rinkodaroje naudojimo reikalavimų nesilaikymo bei draudimo naudotis Pirkėjo sukurtais </w:t>
            </w:r>
            <w:r w:rsidRPr="007F60E1">
              <w:rPr>
                <w:rFonts w:ascii="Arial" w:hAnsi="Arial" w:cs="Arial"/>
                <w:b/>
                <w:bCs/>
                <w:color w:val="000000" w:themeColor="text1"/>
                <w:kern w:val="2"/>
                <w:sz w:val="24"/>
                <w:szCs w:val="24"/>
              </w:rPr>
              <w:lastRenderedPageBreak/>
              <w:t>intelektiniais veiklos rezultatais nesilaikymo</w:t>
            </w:r>
          </w:p>
        </w:tc>
        <w:tc>
          <w:tcPr>
            <w:tcW w:w="6683" w:type="dxa"/>
            <w:gridSpan w:val="2"/>
            <w:shd w:val="clear" w:color="auto" w:fill="FFFFFF" w:themeFill="background1"/>
          </w:tcPr>
          <w:p w14:paraId="6075A3B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lastRenderedPageBreak/>
              <w:t>Netaikoma</w:t>
            </w:r>
          </w:p>
          <w:p w14:paraId="1C1619E4" w14:textId="77777777" w:rsidR="00725BF6" w:rsidRPr="007F60E1" w:rsidRDefault="00725BF6" w:rsidP="00725BF6">
            <w:pPr>
              <w:spacing w:after="0" w:line="240" w:lineRule="auto"/>
              <w:jc w:val="both"/>
              <w:rPr>
                <w:rFonts w:ascii="Arial" w:hAnsi="Arial" w:cs="Arial"/>
                <w:color w:val="000000" w:themeColor="text1"/>
                <w:sz w:val="24"/>
                <w:szCs w:val="24"/>
              </w:rPr>
            </w:pPr>
          </w:p>
          <w:p w14:paraId="16EC1014"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79319758" w14:textId="77777777" w:rsidR="00725BF6" w:rsidRPr="007F60E1" w:rsidRDefault="00725BF6" w:rsidP="00725BF6">
            <w:pPr>
              <w:spacing w:after="0" w:line="240" w:lineRule="auto"/>
              <w:jc w:val="both"/>
              <w:rPr>
                <w:rFonts w:ascii="Arial" w:hAnsi="Arial" w:cs="Arial"/>
                <w:color w:val="000000" w:themeColor="text1"/>
                <w:sz w:val="24"/>
                <w:szCs w:val="24"/>
              </w:rPr>
            </w:pPr>
          </w:p>
          <w:p w14:paraId="7E880121"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3EC62045" w14:textId="77777777" w:rsidTr="00176A31">
        <w:trPr>
          <w:trHeight w:val="300"/>
        </w:trPr>
        <w:tc>
          <w:tcPr>
            <w:tcW w:w="2852" w:type="dxa"/>
            <w:gridSpan w:val="3"/>
            <w:shd w:val="clear" w:color="auto" w:fill="FFFFFF" w:themeFill="background1"/>
          </w:tcPr>
          <w:p w14:paraId="17E0410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9.10. Kitos netesybos</w:t>
            </w:r>
          </w:p>
        </w:tc>
        <w:tc>
          <w:tcPr>
            <w:tcW w:w="6683" w:type="dxa"/>
            <w:gridSpan w:val="2"/>
            <w:shd w:val="clear" w:color="auto" w:fill="FFFFFF" w:themeFill="background1"/>
          </w:tcPr>
          <w:p w14:paraId="112B220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(jei reikalinga, nurodyti kitus atvejus, kuomet taikomos  netesybos ir jų dydį konkrečia suma eurais arba procentine išraiška)</w:t>
            </w:r>
          </w:p>
        </w:tc>
      </w:tr>
      <w:tr w:rsidR="00725BF6" w:rsidRPr="007F60E1" w14:paraId="5036651F" w14:textId="77777777" w:rsidTr="006E2890">
        <w:trPr>
          <w:trHeight w:val="300"/>
        </w:trPr>
        <w:tc>
          <w:tcPr>
            <w:tcW w:w="9535" w:type="dxa"/>
            <w:gridSpan w:val="5"/>
            <w:shd w:val="clear" w:color="auto" w:fill="FFFFFF" w:themeFill="background1"/>
          </w:tcPr>
          <w:p w14:paraId="51D0BED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color w:val="000000" w:themeColor="text1"/>
                <w:kern w:val="2"/>
                <w:sz w:val="24"/>
                <w:szCs w:val="24"/>
              </w:rPr>
              <w:t>10. ESMINĖS SUTARTIES SĄLYGOS</w:t>
            </w:r>
          </w:p>
        </w:tc>
      </w:tr>
      <w:tr w:rsidR="00725BF6" w:rsidRPr="007F60E1" w14:paraId="3282BF56" w14:textId="77777777" w:rsidTr="00176A31">
        <w:trPr>
          <w:trHeight w:val="300"/>
        </w:trPr>
        <w:tc>
          <w:tcPr>
            <w:tcW w:w="2852" w:type="dxa"/>
            <w:gridSpan w:val="3"/>
            <w:shd w:val="clear" w:color="auto" w:fill="FFFFFF" w:themeFill="background1"/>
          </w:tcPr>
          <w:p w14:paraId="51D22B6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sz w:val="24"/>
                <w:szCs w:val="24"/>
              </w:rPr>
              <w:t>10.1. Esminės Sutarties sąlygos</w:t>
            </w:r>
          </w:p>
        </w:tc>
        <w:tc>
          <w:tcPr>
            <w:tcW w:w="6683" w:type="dxa"/>
            <w:gridSpan w:val="2"/>
            <w:shd w:val="clear" w:color="auto" w:fill="FFFFFF" w:themeFill="background1"/>
          </w:tcPr>
          <w:p w14:paraId="06D70F45"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0371742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2B2A9789" w14:textId="77777777" w:rsidTr="00176A31">
        <w:trPr>
          <w:trHeight w:val="300"/>
        </w:trPr>
        <w:tc>
          <w:tcPr>
            <w:tcW w:w="2845" w:type="dxa"/>
            <w:gridSpan w:val="2"/>
            <w:shd w:val="clear" w:color="auto" w:fill="FFFFFF" w:themeFill="background1"/>
          </w:tcPr>
          <w:p w14:paraId="5CF309A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10.2. Dideli arba nuolatiniai esminės Sutarties sąlygos vykdymo trūkumai</w:t>
            </w:r>
          </w:p>
        </w:tc>
        <w:tc>
          <w:tcPr>
            <w:tcW w:w="6690" w:type="dxa"/>
            <w:gridSpan w:val="3"/>
            <w:shd w:val="clear" w:color="auto" w:fill="FFFFFF" w:themeFill="background1"/>
          </w:tcPr>
          <w:p w14:paraId="72C71DF7"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5BD5910D"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662C333" w14:textId="77777777" w:rsidTr="006E2890">
        <w:trPr>
          <w:trHeight w:val="300"/>
        </w:trPr>
        <w:tc>
          <w:tcPr>
            <w:tcW w:w="9535" w:type="dxa"/>
            <w:gridSpan w:val="5"/>
            <w:shd w:val="clear" w:color="auto" w:fill="FFFFFF" w:themeFill="background1"/>
          </w:tcPr>
          <w:p w14:paraId="1C04274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 SUTARTIES GALIOJIMAS IR KEITIMAS</w:t>
            </w:r>
          </w:p>
        </w:tc>
      </w:tr>
      <w:tr w:rsidR="00725BF6" w:rsidRPr="007F60E1" w14:paraId="1DFD04F7" w14:textId="77777777" w:rsidTr="00176A31">
        <w:trPr>
          <w:trHeight w:val="300"/>
        </w:trPr>
        <w:tc>
          <w:tcPr>
            <w:tcW w:w="2852" w:type="dxa"/>
            <w:gridSpan w:val="3"/>
            <w:shd w:val="clear" w:color="auto" w:fill="FFFFFF" w:themeFill="background1"/>
          </w:tcPr>
          <w:p w14:paraId="75E76C8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11.1. Sutarties sudarymas ir įsigaliojimas</w:t>
            </w:r>
          </w:p>
        </w:tc>
        <w:tc>
          <w:tcPr>
            <w:tcW w:w="6683" w:type="dxa"/>
            <w:gridSpan w:val="2"/>
            <w:shd w:val="clear" w:color="auto" w:fill="FFFFFF" w:themeFill="background1"/>
          </w:tcPr>
          <w:p w14:paraId="4A3B00DC"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Ši Sutartis laikoma sudaryta ir įsigalioja nuo Sutarties pasirašymo dienos (antrosios Šalies pasirašymo dieną).</w:t>
            </w:r>
          </w:p>
          <w:p w14:paraId="549CC9F8"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Sutartis galioja iki visiško prievolių įvykdymo (kol bus išnaudota Pradinės Sutarties vertė, bet jos terminas negali būti ilgesnis kaip 9 (devyni) mėnesiai. </w:t>
            </w:r>
          </w:p>
        </w:tc>
      </w:tr>
      <w:tr w:rsidR="00725BF6" w:rsidRPr="007F60E1" w14:paraId="3772E460" w14:textId="77777777" w:rsidTr="00176A31">
        <w:trPr>
          <w:trHeight w:val="300"/>
        </w:trPr>
        <w:tc>
          <w:tcPr>
            <w:tcW w:w="2852" w:type="dxa"/>
            <w:gridSpan w:val="3"/>
            <w:shd w:val="clear" w:color="auto" w:fill="FFFFFF" w:themeFill="background1"/>
          </w:tcPr>
          <w:p w14:paraId="0EB4315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11.2. Sutarties galiojimo termino pratęsimas</w:t>
            </w:r>
          </w:p>
        </w:tc>
        <w:tc>
          <w:tcPr>
            <w:tcW w:w="6683" w:type="dxa"/>
            <w:gridSpan w:val="2"/>
            <w:shd w:val="clear" w:color="auto" w:fill="FFFFFF" w:themeFill="background1"/>
          </w:tcPr>
          <w:p w14:paraId="31D61752"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Netaikoma</w:t>
            </w:r>
          </w:p>
          <w:p w14:paraId="7D498585" w14:textId="77777777" w:rsidR="00725BF6" w:rsidRPr="007F60E1" w:rsidRDefault="00725BF6" w:rsidP="00725BF6">
            <w:pPr>
              <w:spacing w:after="0" w:line="240" w:lineRule="auto"/>
              <w:jc w:val="both"/>
              <w:rPr>
                <w:rFonts w:ascii="Arial" w:hAnsi="Arial" w:cs="Arial"/>
                <w:color w:val="000000" w:themeColor="text1"/>
                <w:kern w:val="2"/>
                <w:sz w:val="24"/>
                <w:szCs w:val="24"/>
              </w:rPr>
            </w:pPr>
          </w:p>
          <w:p w14:paraId="08942C44"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641B0DD" w14:textId="77777777" w:rsidTr="006E2890">
        <w:trPr>
          <w:trHeight w:val="300"/>
        </w:trPr>
        <w:tc>
          <w:tcPr>
            <w:tcW w:w="9535" w:type="dxa"/>
            <w:gridSpan w:val="5"/>
            <w:shd w:val="clear" w:color="auto" w:fill="FFFFFF" w:themeFill="background1"/>
          </w:tcPr>
          <w:p w14:paraId="4DB00F24"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 SUTARTIES NUTRAUKIMAS</w:t>
            </w:r>
          </w:p>
        </w:tc>
      </w:tr>
      <w:tr w:rsidR="00725BF6" w:rsidRPr="007F60E1" w14:paraId="78A05589" w14:textId="77777777" w:rsidTr="00176A31">
        <w:trPr>
          <w:trHeight w:val="300"/>
        </w:trPr>
        <w:tc>
          <w:tcPr>
            <w:tcW w:w="2684" w:type="dxa"/>
            <w:shd w:val="clear" w:color="auto" w:fill="FFFFFF" w:themeFill="background1"/>
          </w:tcPr>
          <w:p w14:paraId="512B17D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12.1. Sutarties nutraukimo pagrindai</w:t>
            </w:r>
          </w:p>
        </w:tc>
        <w:tc>
          <w:tcPr>
            <w:tcW w:w="6851" w:type="dxa"/>
            <w:gridSpan w:val="4"/>
            <w:shd w:val="clear" w:color="auto" w:fill="FFFFFF" w:themeFill="background1"/>
          </w:tcPr>
          <w:p w14:paraId="7D3EF2E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Sutartis gali būti nutraukiama rašytiniu Šalių susitarimu arba vienašališkai, Bendrosiose sąlygose nustatyta tvarka.</w:t>
            </w:r>
          </w:p>
          <w:p w14:paraId="72F9EA59"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791C1E5B" w14:textId="77777777" w:rsidTr="00176A31">
        <w:trPr>
          <w:trHeight w:val="300"/>
        </w:trPr>
        <w:tc>
          <w:tcPr>
            <w:tcW w:w="2684" w:type="dxa"/>
            <w:shd w:val="clear" w:color="auto" w:fill="FFFFFF" w:themeFill="background1"/>
          </w:tcPr>
          <w:p w14:paraId="39FE56B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12.2. Esminiai Sutarties pažeidimai</w:t>
            </w:r>
          </w:p>
          <w:p w14:paraId="6D5089C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c>
          <w:tcPr>
            <w:tcW w:w="6851" w:type="dxa"/>
            <w:gridSpan w:val="4"/>
            <w:shd w:val="clear" w:color="auto" w:fill="FFFFFF" w:themeFill="background1"/>
          </w:tcPr>
          <w:p w14:paraId="45C1BFED"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12.2.1. jeigu Tiekėjas nevykdo prisiimtų įsipareigojimų už Sutartyje nustatytą Sutarties kainą / įkainius;</w:t>
            </w:r>
          </w:p>
          <w:p w14:paraId="34ECC908"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12.2.2. jeigu Tiekėjas vėluoja pristatyti Prekes daugiau nei 10 (dešimt) darbo dienų nei sutartyje nustatytas Prekių pristatymo terminas;</w:t>
            </w:r>
          </w:p>
          <w:p w14:paraId="7AE8FAE4"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12.2.3. jeigu Tiekėjas pažeidžia Prekių pristatymo terminus ir priskaičiuotų netesybų už vėlavimą suma viršija 20 (dvidešimt) proc. Pradinės sutarties vertės;</w:t>
            </w:r>
          </w:p>
          <w:p w14:paraId="56EDE580"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12.2.4. Tiekėjas pažeidžia Prekių pristatymo terminus ir dėl Prekių pristatymo vėlavimo Prekės tampa nebereikalingos.</w:t>
            </w:r>
          </w:p>
          <w:p w14:paraId="7F8A5642" w14:textId="77777777" w:rsidR="00725BF6" w:rsidRPr="007F60E1" w:rsidRDefault="00725BF6" w:rsidP="00725BF6">
            <w:pPr>
              <w:tabs>
                <w:tab w:val="left" w:pos="567"/>
                <w:tab w:val="left" w:pos="851"/>
                <w:tab w:val="left" w:pos="992"/>
                <w:tab w:val="left" w:pos="1134"/>
              </w:tabs>
              <w:spacing w:after="0" w:line="240" w:lineRule="auto"/>
              <w:jc w:val="both"/>
              <w:rPr>
                <w:rFonts w:ascii="Arial" w:eastAsia="Arial" w:hAnsi="Arial" w:cs="Arial"/>
                <w:color w:val="000000" w:themeColor="text1"/>
                <w:kern w:val="2"/>
                <w:sz w:val="24"/>
                <w:szCs w:val="24"/>
              </w:rPr>
            </w:pPr>
          </w:p>
        </w:tc>
      </w:tr>
      <w:tr w:rsidR="00725BF6" w:rsidRPr="007F60E1" w14:paraId="207240A5" w14:textId="77777777" w:rsidTr="006E2890">
        <w:trPr>
          <w:trHeight w:val="300"/>
        </w:trPr>
        <w:tc>
          <w:tcPr>
            <w:tcW w:w="9535" w:type="dxa"/>
            <w:gridSpan w:val="5"/>
            <w:shd w:val="clear" w:color="auto" w:fill="FFFFFF" w:themeFill="background1"/>
          </w:tcPr>
          <w:p w14:paraId="46C576F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b/>
                <w:bCs/>
                <w:color w:val="000000" w:themeColor="text1"/>
                <w:kern w:val="2"/>
                <w:sz w:val="24"/>
                <w:szCs w:val="24"/>
              </w:rPr>
              <w:t xml:space="preserve">13. APLINKOSAUGINIAI IR SOCIALINIAI KRITERIJAI </w:t>
            </w:r>
            <w:r w:rsidRPr="007F60E1">
              <w:rPr>
                <w:rFonts w:ascii="Arial" w:hAnsi="Arial" w:cs="Arial"/>
                <w:color w:val="000000" w:themeColor="text1"/>
                <w:kern w:val="2"/>
                <w:sz w:val="24"/>
                <w:szCs w:val="24"/>
              </w:rPr>
              <w:t>(taikoma, jeigu aplinkosauginiai ir (arba) socialiniai kriterijai nustatomi kaip Sutarties vykdymo sąlygos)</w:t>
            </w:r>
          </w:p>
        </w:tc>
      </w:tr>
      <w:tr w:rsidR="00725BF6" w:rsidRPr="007F60E1" w14:paraId="4111FD02" w14:textId="77777777" w:rsidTr="00176A31">
        <w:trPr>
          <w:trHeight w:val="300"/>
        </w:trPr>
        <w:tc>
          <w:tcPr>
            <w:tcW w:w="2684" w:type="dxa"/>
            <w:shd w:val="clear" w:color="auto" w:fill="FFFFFF" w:themeFill="background1"/>
          </w:tcPr>
          <w:p w14:paraId="5A26BC0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13.1. Aplinkosauginių kriterijų nustatymo teisinis pagrindas</w:t>
            </w:r>
          </w:p>
        </w:tc>
        <w:tc>
          <w:tcPr>
            <w:tcW w:w="6851" w:type="dxa"/>
            <w:gridSpan w:val="4"/>
            <w:shd w:val="clear" w:color="auto" w:fill="FFFFFF" w:themeFill="background1"/>
          </w:tcPr>
          <w:p w14:paraId="1B083A54" w14:textId="77777777" w:rsidR="00725BF6" w:rsidRPr="007F60E1" w:rsidRDefault="00725BF6" w:rsidP="00725BF6">
            <w:pPr>
              <w:pStyle w:val="Komentarotekstas"/>
              <w:spacing w:after="0" w:line="240" w:lineRule="auto"/>
              <w:jc w:val="both"/>
              <w:rPr>
                <w:rFonts w:ascii="Arial" w:hAnsi="Arial" w:cs="Arial"/>
                <w:color w:val="000000" w:themeColor="text1"/>
                <w:sz w:val="24"/>
                <w:szCs w:val="24"/>
              </w:rPr>
            </w:pPr>
            <w:r w:rsidRPr="007F60E1">
              <w:rPr>
                <w:rFonts w:ascii="Arial" w:hAnsi="Arial" w:cs="Arial"/>
                <w:color w:val="000000" w:themeColor="text1"/>
                <w:sz w:val="24"/>
                <w:szCs w:val="24"/>
              </w:rPr>
              <w:t xml:space="preserve">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papunkčiu yra Produktų, kurių viešiesiems pirkimams ir pirkimams taikytini minimalūs aplinkos </w:t>
            </w:r>
            <w:r w:rsidRPr="007F60E1">
              <w:rPr>
                <w:rFonts w:ascii="Arial" w:hAnsi="Arial" w:cs="Arial"/>
                <w:color w:val="000000" w:themeColor="text1"/>
                <w:sz w:val="24"/>
                <w:szCs w:val="24"/>
              </w:rPr>
              <w:lastRenderedPageBreak/>
              <w:t xml:space="preserve">apsaugos kriterijai, sąraše, nurodytame Tvarkos aprašo 1 priede ir atitinka  Tvarkos aprašo 2 priedo „Minimalūs aplinkos apsaugos kriterijai“ X skyriaus „M ir N kategorijų kelių transporto priemonės“ 10 punktą ir perkama netarši transporto priemonė. </w:t>
            </w:r>
          </w:p>
          <w:p w14:paraId="46BC4E3B" w14:textId="73A8F921"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Nustačius, kad Tiekėjas šiame papunktyje nustatyto kriterijaus (-jų) nesilaiko, Tiekėjui taikoma Specialiųjų sąlygų 9.5 punkte nurodyto dydžio bauda.</w:t>
            </w:r>
          </w:p>
        </w:tc>
      </w:tr>
      <w:tr w:rsidR="00725BF6" w:rsidRPr="007F60E1" w14:paraId="10A6274C" w14:textId="77777777" w:rsidTr="00176A31">
        <w:trPr>
          <w:trHeight w:val="300"/>
        </w:trPr>
        <w:tc>
          <w:tcPr>
            <w:tcW w:w="2684" w:type="dxa"/>
            <w:shd w:val="clear" w:color="auto" w:fill="FFFFFF" w:themeFill="background1"/>
          </w:tcPr>
          <w:p w14:paraId="6A240BD1"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lastRenderedPageBreak/>
              <w:t>13.2.  Su perkamomis Prekėmis susiję socialiniai kriterijai</w:t>
            </w:r>
          </w:p>
        </w:tc>
        <w:tc>
          <w:tcPr>
            <w:tcW w:w="6851" w:type="dxa"/>
            <w:gridSpan w:val="4"/>
            <w:shd w:val="clear" w:color="auto" w:fill="FFFFFF" w:themeFill="background1"/>
          </w:tcPr>
          <w:p w14:paraId="03E645D1" w14:textId="77777777" w:rsidR="00725BF6" w:rsidRPr="007F60E1" w:rsidRDefault="00725BF6" w:rsidP="00725BF6">
            <w:pPr>
              <w:spacing w:after="0" w:line="240" w:lineRule="auto"/>
              <w:jc w:val="both"/>
              <w:rPr>
                <w:rFonts w:ascii="Arial" w:hAnsi="Arial" w:cs="Arial"/>
                <w:color w:val="000000" w:themeColor="text1"/>
                <w:kern w:val="2"/>
                <w:sz w:val="24"/>
                <w:szCs w:val="24"/>
                <w:shd w:val="clear" w:color="auto" w:fill="FFFFFF"/>
              </w:rPr>
            </w:pPr>
            <w:r w:rsidRPr="007F60E1">
              <w:rPr>
                <w:rFonts w:ascii="Arial" w:hAnsi="Arial" w:cs="Arial"/>
                <w:color w:val="000000" w:themeColor="text1"/>
                <w:kern w:val="2"/>
                <w:sz w:val="24"/>
                <w:szCs w:val="24"/>
                <w:shd w:val="clear" w:color="auto" w:fill="FFFFFF"/>
              </w:rPr>
              <w:t>Netaikoma</w:t>
            </w:r>
          </w:p>
          <w:p w14:paraId="34112430" w14:textId="77777777" w:rsidR="00725BF6" w:rsidRPr="007F60E1" w:rsidRDefault="00725BF6" w:rsidP="00725BF6">
            <w:pPr>
              <w:spacing w:after="0" w:line="240" w:lineRule="auto"/>
              <w:jc w:val="both"/>
              <w:rPr>
                <w:rFonts w:ascii="Arial" w:hAnsi="Arial" w:cs="Arial"/>
                <w:color w:val="000000" w:themeColor="text1"/>
                <w:kern w:val="2"/>
                <w:sz w:val="24"/>
                <w:szCs w:val="24"/>
              </w:rPr>
            </w:pPr>
          </w:p>
        </w:tc>
      </w:tr>
      <w:tr w:rsidR="00725BF6" w:rsidRPr="007F60E1" w14:paraId="6E45D5AE" w14:textId="77777777" w:rsidTr="006E2890">
        <w:trPr>
          <w:trHeight w:val="300"/>
        </w:trPr>
        <w:tc>
          <w:tcPr>
            <w:tcW w:w="9535" w:type="dxa"/>
            <w:gridSpan w:val="5"/>
            <w:shd w:val="clear" w:color="auto" w:fill="FFFFFF" w:themeFill="background1"/>
          </w:tcPr>
          <w:p w14:paraId="513E4AA0"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14. BENDRŲJŲ SĄLYGŲ PAKEITIMAI IR PAPILDYMAI </w:t>
            </w:r>
          </w:p>
          <w:p w14:paraId="5DC1C8E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(jeigu būtina dėl konkretaus Sutarties dalyko specifikos) </w:t>
            </w:r>
          </w:p>
        </w:tc>
      </w:tr>
      <w:tr w:rsidR="00725BF6" w:rsidRPr="007F60E1" w14:paraId="39D1C1C9" w14:textId="77777777" w:rsidTr="00176A31">
        <w:trPr>
          <w:trHeight w:val="300"/>
        </w:trPr>
        <w:tc>
          <w:tcPr>
            <w:tcW w:w="2684" w:type="dxa"/>
            <w:shd w:val="clear" w:color="auto" w:fill="FFFFFF" w:themeFill="background1"/>
          </w:tcPr>
          <w:p w14:paraId="08236D2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 xml:space="preserve">14.1. </w:t>
            </w:r>
          </w:p>
        </w:tc>
        <w:tc>
          <w:tcPr>
            <w:tcW w:w="6851" w:type="dxa"/>
            <w:gridSpan w:val="4"/>
            <w:shd w:val="clear" w:color="auto" w:fill="FFFFFF" w:themeFill="background1"/>
          </w:tcPr>
          <w:p w14:paraId="521F04E0"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(pildyti jei keičiamas Sutarties Bendrųjų sąlygų punktas, jį išdėstant nauja redakcija):</w:t>
            </w:r>
          </w:p>
          <w:p w14:paraId="0B0AD673"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Šalys susitaria pakeisti nurodytą Sutarties Bendrųjų sąlygų punktą ir išdėstyti jį nauja redakcija: ____.</w:t>
            </w:r>
          </w:p>
        </w:tc>
      </w:tr>
      <w:tr w:rsidR="00725BF6" w:rsidRPr="007F60E1" w14:paraId="29FE6ADF" w14:textId="77777777" w:rsidTr="00176A31">
        <w:trPr>
          <w:trHeight w:val="300"/>
        </w:trPr>
        <w:tc>
          <w:tcPr>
            <w:tcW w:w="2684" w:type="dxa"/>
            <w:shd w:val="clear" w:color="auto" w:fill="FFFFFF" w:themeFill="background1"/>
          </w:tcPr>
          <w:p w14:paraId="3F0404D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14.2.</w:t>
            </w:r>
          </w:p>
        </w:tc>
        <w:tc>
          <w:tcPr>
            <w:tcW w:w="6851" w:type="dxa"/>
            <w:gridSpan w:val="4"/>
            <w:shd w:val="clear" w:color="auto" w:fill="FFFFFF" w:themeFill="background1"/>
          </w:tcPr>
          <w:p w14:paraId="183AE7F4"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(pildyti jei papildomos Sutarties Bendrosios sąlygos naujomis nuostatomis):</w:t>
            </w:r>
          </w:p>
          <w:p w14:paraId="26E13D6E"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Šalys susitaria papildyti Sutarties Bendrąsias sąlygas nurodytu punktu, tačiau kitų punktų numeracijos nekeisti: ________.</w:t>
            </w:r>
          </w:p>
        </w:tc>
      </w:tr>
      <w:tr w:rsidR="00725BF6" w:rsidRPr="007F60E1" w14:paraId="631E86E8" w14:textId="77777777" w:rsidTr="00176A31">
        <w:trPr>
          <w:trHeight w:val="300"/>
        </w:trPr>
        <w:tc>
          <w:tcPr>
            <w:tcW w:w="2684" w:type="dxa"/>
            <w:shd w:val="clear" w:color="auto" w:fill="FFFFFF" w:themeFill="background1"/>
          </w:tcPr>
          <w:p w14:paraId="2056B28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14.3.</w:t>
            </w:r>
          </w:p>
        </w:tc>
        <w:tc>
          <w:tcPr>
            <w:tcW w:w="6851" w:type="dxa"/>
            <w:gridSpan w:val="4"/>
            <w:shd w:val="clear" w:color="auto" w:fill="FFFFFF" w:themeFill="background1"/>
          </w:tcPr>
          <w:p w14:paraId="390C6DEA"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(pildyti jei išbraukiamas Sutarties Bendrųjų sąlygų atitinkamas punktas:</w:t>
            </w:r>
          </w:p>
          <w:p w14:paraId="2CE187AB"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Šalys susitaria išbraukti nurodytą Sutarties Bendrųjų sąlygų punktą, tačiau kitų punktų numeracijos nekeisti: _____.</w:t>
            </w:r>
          </w:p>
        </w:tc>
      </w:tr>
      <w:tr w:rsidR="00725BF6" w:rsidRPr="007F60E1" w14:paraId="67108F96" w14:textId="77777777" w:rsidTr="00176A31">
        <w:trPr>
          <w:trHeight w:val="300"/>
        </w:trPr>
        <w:tc>
          <w:tcPr>
            <w:tcW w:w="2684" w:type="dxa"/>
            <w:shd w:val="clear" w:color="auto" w:fill="FFFFFF" w:themeFill="background1"/>
          </w:tcPr>
          <w:p w14:paraId="39D88051" w14:textId="4B3EFC8A"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14.</w:t>
            </w:r>
            <w:r w:rsidR="00C43B9E" w:rsidRPr="007F60E1">
              <w:rPr>
                <w:rFonts w:ascii="Arial" w:hAnsi="Arial" w:cs="Arial"/>
                <w:b/>
                <w:bCs/>
                <w:color w:val="000000" w:themeColor="text1"/>
                <w:kern w:val="2"/>
                <w:sz w:val="24"/>
                <w:szCs w:val="24"/>
              </w:rPr>
              <w:t>4</w:t>
            </w:r>
            <w:r w:rsidRPr="007F60E1">
              <w:rPr>
                <w:rFonts w:ascii="Arial" w:hAnsi="Arial" w:cs="Arial"/>
                <w:b/>
                <w:bCs/>
                <w:color w:val="000000" w:themeColor="text1"/>
                <w:kern w:val="2"/>
                <w:sz w:val="24"/>
                <w:szCs w:val="24"/>
              </w:rPr>
              <w:t>.</w:t>
            </w:r>
          </w:p>
        </w:tc>
        <w:tc>
          <w:tcPr>
            <w:tcW w:w="6851" w:type="dxa"/>
            <w:gridSpan w:val="4"/>
            <w:shd w:val="clear" w:color="auto" w:fill="FFFFFF" w:themeFill="background1"/>
          </w:tcPr>
          <w:p w14:paraId="41BF6849" w14:textId="77777777" w:rsidR="00725BF6" w:rsidRPr="007F60E1" w:rsidRDefault="00725BF6" w:rsidP="00725BF6">
            <w:pPr>
              <w:spacing w:after="0" w:line="240" w:lineRule="auto"/>
              <w:jc w:val="both"/>
              <w:rPr>
                <w:rFonts w:ascii="Arial" w:hAnsi="Arial" w:cs="Arial"/>
                <w:color w:val="000000" w:themeColor="text1"/>
                <w:kern w:val="2"/>
                <w:sz w:val="24"/>
                <w:szCs w:val="24"/>
              </w:rPr>
            </w:pPr>
            <w:r w:rsidRPr="007F60E1">
              <w:rPr>
                <w:rFonts w:ascii="Arial" w:hAnsi="Arial" w:cs="Arial"/>
                <w:color w:val="000000" w:themeColor="text1"/>
                <w:kern w:val="2"/>
                <w:sz w:val="24"/>
                <w:szCs w:val="24"/>
              </w:rPr>
              <w:t>Sutarties Bendrosiose sąlygose nurodytos alternatyvios nuostatos (su prierašu „jei taikoma“ ir pan.) taikomos tik tokiu atveju, jeigu jos konkrečiai aprašomos Sutarties Specialiosiose sąlygose.</w:t>
            </w:r>
          </w:p>
        </w:tc>
      </w:tr>
      <w:tr w:rsidR="00725BF6" w:rsidRPr="007F60E1" w14:paraId="0C5C1528" w14:textId="77777777" w:rsidTr="006E2890">
        <w:trPr>
          <w:trHeight w:val="300"/>
        </w:trPr>
        <w:tc>
          <w:tcPr>
            <w:tcW w:w="9535" w:type="dxa"/>
            <w:gridSpan w:val="5"/>
            <w:shd w:val="clear" w:color="auto" w:fill="FFFFFF" w:themeFill="background1"/>
          </w:tcPr>
          <w:p w14:paraId="016149E2"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 SUTARTIES PRIEDAI</w:t>
            </w:r>
          </w:p>
        </w:tc>
      </w:tr>
      <w:tr w:rsidR="00725BF6" w:rsidRPr="007F60E1" w14:paraId="54A894C0" w14:textId="77777777" w:rsidTr="00176A31">
        <w:trPr>
          <w:trHeight w:val="300"/>
        </w:trPr>
        <w:tc>
          <w:tcPr>
            <w:tcW w:w="2684" w:type="dxa"/>
            <w:shd w:val="clear" w:color="auto" w:fill="FFFFFF" w:themeFill="background1"/>
          </w:tcPr>
          <w:p w14:paraId="43A45FE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15.1. Priedas Nr. 1</w:t>
            </w:r>
          </w:p>
        </w:tc>
        <w:tc>
          <w:tcPr>
            <w:tcW w:w="6851" w:type="dxa"/>
            <w:gridSpan w:val="4"/>
            <w:shd w:val="clear" w:color="auto" w:fill="FFFFFF" w:themeFill="background1"/>
          </w:tcPr>
          <w:p w14:paraId="13FFBAA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Techninė specifikacija</w:t>
            </w:r>
          </w:p>
        </w:tc>
      </w:tr>
      <w:tr w:rsidR="00725BF6" w:rsidRPr="007F60E1" w14:paraId="734E34CD" w14:textId="77777777" w:rsidTr="00176A31">
        <w:trPr>
          <w:trHeight w:val="300"/>
        </w:trPr>
        <w:tc>
          <w:tcPr>
            <w:tcW w:w="2684" w:type="dxa"/>
            <w:shd w:val="clear" w:color="auto" w:fill="FFFFFF" w:themeFill="background1"/>
          </w:tcPr>
          <w:p w14:paraId="625F5BCB"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15.2. Priedas Nr. 2</w:t>
            </w:r>
          </w:p>
        </w:tc>
        <w:tc>
          <w:tcPr>
            <w:tcW w:w="6851" w:type="dxa"/>
            <w:gridSpan w:val="4"/>
            <w:shd w:val="clear" w:color="auto" w:fill="FFFFFF" w:themeFill="background1"/>
          </w:tcPr>
          <w:p w14:paraId="7F5176F9"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Pasiūlymas</w:t>
            </w:r>
          </w:p>
        </w:tc>
      </w:tr>
      <w:tr w:rsidR="00725BF6" w:rsidRPr="007F60E1" w14:paraId="092E274B" w14:textId="77777777" w:rsidTr="00176A31">
        <w:trPr>
          <w:trHeight w:val="300"/>
        </w:trPr>
        <w:tc>
          <w:tcPr>
            <w:tcW w:w="2684" w:type="dxa"/>
            <w:shd w:val="clear" w:color="auto" w:fill="FFFFFF" w:themeFill="background1"/>
          </w:tcPr>
          <w:p w14:paraId="1A4C908A"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15.3. Priedas Nr. 3</w:t>
            </w:r>
          </w:p>
        </w:tc>
        <w:tc>
          <w:tcPr>
            <w:tcW w:w="6851" w:type="dxa"/>
            <w:gridSpan w:val="4"/>
            <w:shd w:val="clear" w:color="auto" w:fill="FFFFFF" w:themeFill="background1"/>
          </w:tcPr>
          <w:p w14:paraId="0651BF8D"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19D88DB1" w14:textId="77777777" w:rsidTr="00176A31">
        <w:trPr>
          <w:trHeight w:val="300"/>
        </w:trPr>
        <w:tc>
          <w:tcPr>
            <w:tcW w:w="2684" w:type="dxa"/>
            <w:shd w:val="clear" w:color="auto" w:fill="FFFFFF" w:themeFill="background1"/>
          </w:tcPr>
          <w:p w14:paraId="4AA61C05"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15.4. Priedas Nr. 4</w:t>
            </w:r>
          </w:p>
        </w:tc>
        <w:tc>
          <w:tcPr>
            <w:tcW w:w="6851" w:type="dxa"/>
            <w:gridSpan w:val="4"/>
            <w:shd w:val="clear" w:color="auto" w:fill="FFFFFF" w:themeFill="background1"/>
          </w:tcPr>
          <w:p w14:paraId="618DD95C"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67D686E6" w14:textId="77777777" w:rsidTr="00176A31">
        <w:trPr>
          <w:trHeight w:val="300"/>
        </w:trPr>
        <w:tc>
          <w:tcPr>
            <w:tcW w:w="2684" w:type="dxa"/>
            <w:shd w:val="clear" w:color="auto" w:fill="FFFFFF" w:themeFill="background1"/>
          </w:tcPr>
          <w:p w14:paraId="23C08F07"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15.5. Priedas Nr. 5</w:t>
            </w:r>
          </w:p>
        </w:tc>
        <w:tc>
          <w:tcPr>
            <w:tcW w:w="6851" w:type="dxa"/>
            <w:gridSpan w:val="4"/>
            <w:shd w:val="clear" w:color="auto" w:fill="FFFFFF" w:themeFill="background1"/>
          </w:tcPr>
          <w:p w14:paraId="2D3BBD3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p>
        </w:tc>
      </w:tr>
      <w:tr w:rsidR="00725BF6" w:rsidRPr="007F60E1" w14:paraId="65DD3E46" w14:textId="77777777" w:rsidTr="006E2890">
        <w:tc>
          <w:tcPr>
            <w:tcW w:w="9535" w:type="dxa"/>
            <w:gridSpan w:val="5"/>
            <w:shd w:val="clear" w:color="auto" w:fill="FFFFFF" w:themeFill="background1"/>
          </w:tcPr>
          <w:p w14:paraId="2C020DEE"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16. ŠALIŲ ATSTOVŲ PARAŠAI</w:t>
            </w:r>
          </w:p>
        </w:tc>
      </w:tr>
      <w:tr w:rsidR="00725BF6" w:rsidRPr="007F60E1" w14:paraId="78BAA8E3" w14:textId="77777777" w:rsidTr="00176A31">
        <w:tc>
          <w:tcPr>
            <w:tcW w:w="4873" w:type="dxa"/>
            <w:gridSpan w:val="4"/>
            <w:shd w:val="clear" w:color="auto" w:fill="FFFFFF" w:themeFill="background1"/>
          </w:tcPr>
          <w:p w14:paraId="73AAE2F6"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PIRKĖJAS</w:t>
            </w:r>
          </w:p>
        </w:tc>
        <w:tc>
          <w:tcPr>
            <w:tcW w:w="4662" w:type="dxa"/>
            <w:shd w:val="clear" w:color="auto" w:fill="FFFFFF" w:themeFill="background1"/>
          </w:tcPr>
          <w:p w14:paraId="7DD1E7E8" w14:textId="77777777" w:rsidR="00725BF6" w:rsidRPr="007F60E1" w:rsidRDefault="00725BF6" w:rsidP="00725BF6">
            <w:pPr>
              <w:spacing w:after="0" w:line="240" w:lineRule="auto"/>
              <w:jc w:val="both"/>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TIEKĖJAS</w:t>
            </w:r>
          </w:p>
        </w:tc>
      </w:tr>
      <w:tr w:rsidR="00725BF6" w:rsidRPr="007F60E1" w14:paraId="4A2D40F1" w14:textId="77777777" w:rsidTr="00176A31">
        <w:tc>
          <w:tcPr>
            <w:tcW w:w="4873" w:type="dxa"/>
            <w:gridSpan w:val="4"/>
            <w:shd w:val="clear" w:color="auto" w:fill="FFFFFF" w:themeFill="background1"/>
          </w:tcPr>
          <w:p w14:paraId="2BEE052D" w14:textId="77777777" w:rsidR="00725BF6" w:rsidRPr="007F60E1" w:rsidRDefault="00725BF6" w:rsidP="00761675">
            <w:pPr>
              <w:spacing w:after="0" w:line="240" w:lineRule="auto"/>
              <w:jc w:val="center"/>
              <w:rPr>
                <w:rFonts w:ascii="Arial" w:hAnsi="Arial" w:cs="Arial"/>
                <w:color w:val="000000" w:themeColor="text1"/>
                <w:kern w:val="2"/>
                <w:sz w:val="24"/>
                <w:szCs w:val="24"/>
              </w:rPr>
            </w:pPr>
            <w:r w:rsidRPr="007F60E1">
              <w:rPr>
                <w:rFonts w:ascii="Arial" w:hAnsi="Arial" w:cs="Arial"/>
                <w:color w:val="000000" w:themeColor="text1"/>
                <w:kern w:val="2"/>
                <w:sz w:val="24"/>
                <w:szCs w:val="24"/>
              </w:rPr>
              <w:t xml:space="preserve">Alytaus miesto savivaldybės administracijos direktorius Gintaras </w:t>
            </w:r>
            <w:proofErr w:type="spellStart"/>
            <w:r w:rsidRPr="007F60E1">
              <w:rPr>
                <w:rFonts w:ascii="Arial" w:hAnsi="Arial" w:cs="Arial"/>
                <w:color w:val="000000" w:themeColor="text1"/>
                <w:kern w:val="2"/>
                <w:sz w:val="24"/>
                <w:szCs w:val="24"/>
              </w:rPr>
              <w:t>Rakaitis</w:t>
            </w:r>
            <w:proofErr w:type="spellEnd"/>
          </w:p>
        </w:tc>
        <w:tc>
          <w:tcPr>
            <w:tcW w:w="4662" w:type="dxa"/>
            <w:shd w:val="clear" w:color="auto" w:fill="FFFFFF" w:themeFill="background1"/>
          </w:tcPr>
          <w:p w14:paraId="65495ACC"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r w:rsidRPr="007F60E1">
              <w:rPr>
                <w:rFonts w:ascii="Arial" w:hAnsi="Arial" w:cs="Arial"/>
                <w:color w:val="000000" w:themeColor="text1"/>
                <w:kern w:val="2"/>
                <w:sz w:val="24"/>
                <w:szCs w:val="24"/>
              </w:rPr>
              <w:t>(nurodomos atstovo pareigos, vardas, pavardė)</w:t>
            </w:r>
          </w:p>
        </w:tc>
      </w:tr>
      <w:tr w:rsidR="00725BF6" w:rsidRPr="007F60E1" w14:paraId="2DFCF24D" w14:textId="77777777" w:rsidTr="00176A31">
        <w:tc>
          <w:tcPr>
            <w:tcW w:w="4873" w:type="dxa"/>
            <w:gridSpan w:val="4"/>
            <w:shd w:val="clear" w:color="auto" w:fill="FFFFFF" w:themeFill="background1"/>
          </w:tcPr>
          <w:p w14:paraId="4521288E"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p w14:paraId="241DA29C"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(parašas)</w:t>
            </w:r>
          </w:p>
          <w:p w14:paraId="1FF3F80A"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p w14:paraId="6D7F6867"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tc>
        <w:tc>
          <w:tcPr>
            <w:tcW w:w="4662" w:type="dxa"/>
            <w:shd w:val="clear" w:color="auto" w:fill="FFFFFF" w:themeFill="background1"/>
          </w:tcPr>
          <w:p w14:paraId="4BD53047"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p>
          <w:p w14:paraId="4CA9ED2F" w14:textId="77777777" w:rsidR="00725BF6" w:rsidRPr="007F60E1" w:rsidRDefault="00725BF6" w:rsidP="00761675">
            <w:pPr>
              <w:spacing w:after="0" w:line="240" w:lineRule="auto"/>
              <w:jc w:val="center"/>
              <w:rPr>
                <w:rFonts w:ascii="Arial" w:hAnsi="Arial" w:cs="Arial"/>
                <w:b/>
                <w:bCs/>
                <w:color w:val="000000" w:themeColor="text1"/>
                <w:kern w:val="2"/>
                <w:sz w:val="24"/>
                <w:szCs w:val="24"/>
              </w:rPr>
            </w:pPr>
            <w:r w:rsidRPr="007F60E1">
              <w:rPr>
                <w:rFonts w:ascii="Arial" w:hAnsi="Arial" w:cs="Arial"/>
                <w:b/>
                <w:bCs/>
                <w:color w:val="000000" w:themeColor="text1"/>
                <w:kern w:val="2"/>
                <w:sz w:val="24"/>
                <w:szCs w:val="24"/>
              </w:rPr>
              <w:t>(parašas)</w:t>
            </w:r>
          </w:p>
        </w:tc>
      </w:tr>
    </w:tbl>
    <w:p w14:paraId="5BE83FB9" w14:textId="77777777" w:rsidR="00725BF6" w:rsidRPr="007F60E1" w:rsidRDefault="00725BF6" w:rsidP="00725BF6">
      <w:pPr>
        <w:widowControl w:val="0"/>
        <w:pBdr>
          <w:top w:val="nil"/>
          <w:left w:val="nil"/>
          <w:bottom w:val="nil"/>
          <w:right w:val="nil"/>
          <w:between w:val="nil"/>
        </w:pBdr>
        <w:tabs>
          <w:tab w:val="left" w:pos="567"/>
          <w:tab w:val="left" w:pos="851"/>
        </w:tabs>
        <w:spacing w:after="0" w:line="240" w:lineRule="auto"/>
        <w:jc w:val="both"/>
        <w:rPr>
          <w:rFonts w:ascii="Arial" w:hAnsi="Arial" w:cs="Arial"/>
          <w:b/>
          <w:bCs/>
          <w:caps/>
          <w:color w:val="000000" w:themeColor="text1"/>
          <w:kern w:val="2"/>
          <w:sz w:val="24"/>
          <w:szCs w:val="24"/>
        </w:rPr>
      </w:pPr>
    </w:p>
    <w:p w14:paraId="77E18E8B" w14:textId="77777777" w:rsidR="00725BF6" w:rsidRPr="007F60E1" w:rsidRDefault="00725BF6" w:rsidP="00725BF6">
      <w:pPr>
        <w:spacing w:after="0" w:line="240" w:lineRule="auto"/>
        <w:jc w:val="center"/>
        <w:rPr>
          <w:rFonts w:ascii="Arial" w:hAnsi="Arial" w:cs="Arial"/>
          <w:color w:val="000000" w:themeColor="text1"/>
          <w:sz w:val="24"/>
          <w:szCs w:val="24"/>
        </w:rPr>
      </w:pPr>
      <w:r w:rsidRPr="007F60E1">
        <w:rPr>
          <w:rFonts w:ascii="Arial" w:hAnsi="Arial" w:cs="Arial"/>
          <w:color w:val="000000" w:themeColor="text1"/>
          <w:sz w:val="24"/>
          <w:szCs w:val="24"/>
        </w:rPr>
        <w:t>_______________</w:t>
      </w:r>
    </w:p>
    <w:p w14:paraId="7BFABC1F" w14:textId="503F459F" w:rsidR="008D704D" w:rsidRPr="007F60E1" w:rsidRDefault="00FB70A0" w:rsidP="00516C4C">
      <w:pPr>
        <w:pStyle w:val="Antrat2"/>
        <w:ind w:left="5184"/>
        <w:rPr>
          <w:rFonts w:ascii="Arial" w:eastAsia="Calibri" w:hAnsi="Arial" w:cs="Arial"/>
          <w:color w:val="000000" w:themeColor="text1"/>
          <w:sz w:val="24"/>
          <w:szCs w:val="24"/>
        </w:rPr>
      </w:pPr>
      <w:bookmarkStart w:id="66" w:name="_Ref38291223"/>
      <w:bookmarkStart w:id="67" w:name="_Ref38291334"/>
      <w:bookmarkStart w:id="68" w:name="_Ref38533412"/>
      <w:bookmarkStart w:id="69" w:name="_Toc214287999"/>
      <w:r w:rsidRPr="007F60E1">
        <w:rPr>
          <w:rFonts w:ascii="Arial" w:eastAsia="Calibri" w:hAnsi="Arial" w:cs="Arial"/>
          <w:color w:val="000000" w:themeColor="text1"/>
          <w:sz w:val="24"/>
          <w:szCs w:val="24"/>
        </w:rPr>
        <w:lastRenderedPageBreak/>
        <w:t>Specialiųjų p</w:t>
      </w:r>
      <w:r w:rsidR="008D704D" w:rsidRPr="007F60E1">
        <w:rPr>
          <w:rFonts w:ascii="Arial" w:eastAsia="Calibri" w:hAnsi="Arial" w:cs="Arial"/>
          <w:color w:val="000000" w:themeColor="text1"/>
          <w:sz w:val="24"/>
          <w:szCs w:val="24"/>
        </w:rPr>
        <w:t xml:space="preserve">irkimo sąlygų </w:t>
      </w:r>
      <w:r w:rsidRPr="007F60E1">
        <w:rPr>
          <w:rFonts w:ascii="Arial" w:eastAsia="Calibri" w:hAnsi="Arial" w:cs="Arial"/>
          <w:color w:val="000000" w:themeColor="text1"/>
          <w:sz w:val="24"/>
          <w:szCs w:val="24"/>
        </w:rPr>
        <w:t>7</w:t>
      </w:r>
      <w:r w:rsidR="008D704D" w:rsidRPr="007F60E1">
        <w:rPr>
          <w:rFonts w:ascii="Arial" w:eastAsia="Calibri" w:hAnsi="Arial" w:cs="Arial"/>
          <w:color w:val="000000" w:themeColor="text1"/>
          <w:sz w:val="24"/>
          <w:szCs w:val="24"/>
        </w:rPr>
        <w:t xml:space="preserve"> priedas „</w:t>
      </w:r>
      <w:r w:rsidR="002C1AAF" w:rsidRPr="007F60E1">
        <w:rPr>
          <w:rFonts w:ascii="Arial" w:eastAsia="Calibri" w:hAnsi="Arial" w:cs="Arial"/>
          <w:color w:val="000000" w:themeColor="text1"/>
          <w:sz w:val="24"/>
          <w:szCs w:val="24"/>
        </w:rPr>
        <w:t>Tiekėjų kvalifikacijos reikalavimai ir reikalavimai laikytis kokybės vadybos sistemos ir (arba) aplinkos apsaugos vadybos sistemos standartų</w:t>
      </w:r>
      <w:r w:rsidR="008D704D" w:rsidRPr="007F60E1">
        <w:rPr>
          <w:rFonts w:ascii="Arial" w:eastAsia="Calibri" w:hAnsi="Arial" w:cs="Arial"/>
          <w:color w:val="000000" w:themeColor="text1"/>
          <w:sz w:val="24"/>
          <w:szCs w:val="24"/>
        </w:rPr>
        <w:t>“</w:t>
      </w:r>
      <w:bookmarkEnd w:id="66"/>
      <w:bookmarkEnd w:id="67"/>
      <w:bookmarkEnd w:id="68"/>
      <w:bookmarkEnd w:id="69"/>
    </w:p>
    <w:p w14:paraId="70EF5423" w14:textId="77777777" w:rsidR="002F396F" w:rsidRPr="007F60E1" w:rsidRDefault="002F396F" w:rsidP="00DE290C">
      <w:pPr>
        <w:rPr>
          <w:rFonts w:ascii="Arial" w:hAnsi="Arial" w:cs="Arial"/>
          <w:b/>
          <w:bCs/>
          <w:smallCaps/>
          <w:color w:val="000000" w:themeColor="text1"/>
          <w:sz w:val="24"/>
          <w:szCs w:val="24"/>
        </w:rPr>
      </w:pPr>
    </w:p>
    <w:p w14:paraId="2E4A6A51" w14:textId="7093DA19" w:rsidR="002F396F" w:rsidRPr="007F60E1" w:rsidRDefault="002F396F" w:rsidP="007C0612">
      <w:pPr>
        <w:pStyle w:val="Paantrat"/>
        <w:spacing w:line="240" w:lineRule="auto"/>
        <w:jc w:val="center"/>
        <w:rPr>
          <w:rFonts w:ascii="Arial" w:hAnsi="Arial" w:cs="Arial"/>
          <w:b/>
          <w:bCs/>
          <w:smallCaps/>
          <w:color w:val="000000" w:themeColor="text1"/>
          <w:sz w:val="24"/>
          <w:szCs w:val="24"/>
        </w:rPr>
      </w:pPr>
      <w:r w:rsidRPr="007F60E1">
        <w:rPr>
          <w:rFonts w:ascii="Arial" w:hAnsi="Arial" w:cs="Arial"/>
          <w:b/>
          <w:bCs/>
          <w:smallCaps/>
          <w:color w:val="000000" w:themeColor="text1"/>
          <w:sz w:val="24"/>
          <w:szCs w:val="24"/>
        </w:rPr>
        <w:t>TIEKĖJŲ KVALIFIKACIJOS REIKALAVIMAI</w:t>
      </w:r>
      <w:r w:rsidR="00955F2F" w:rsidRPr="007F60E1">
        <w:rPr>
          <w:rFonts w:ascii="Arial" w:hAnsi="Arial" w:cs="Arial"/>
          <w:b/>
          <w:bCs/>
          <w:smallCaps/>
          <w:color w:val="000000" w:themeColor="text1"/>
          <w:sz w:val="24"/>
          <w:szCs w:val="24"/>
        </w:rPr>
        <w:t xml:space="preserve"> IR REIKALAVIMAI LAIKYTIS </w:t>
      </w:r>
      <w:r w:rsidR="00955F2F" w:rsidRPr="007F60E1">
        <w:rPr>
          <w:rFonts w:ascii="Arial" w:hAnsi="Arial" w:cs="Arial"/>
          <w:b/>
          <w:bCs/>
          <w:color w:val="000000" w:themeColor="text1"/>
          <w:sz w:val="24"/>
          <w:szCs w:val="24"/>
          <w:lang w:eastAsia="en-US"/>
        </w:rPr>
        <w:t>KOKYBĖS VADYBOS SISTEMOS IR (ARBA) APLINKOS APSAUGOS VADYBOS SISTEMOS STANDARTŲ</w:t>
      </w:r>
    </w:p>
    <w:p w14:paraId="1E6BB413" w14:textId="77777777" w:rsidR="00603847" w:rsidRPr="007F60E1" w:rsidRDefault="00603847" w:rsidP="00603847">
      <w:pPr>
        <w:spacing w:before="60" w:after="60" w:line="256" w:lineRule="auto"/>
        <w:jc w:val="center"/>
        <w:rPr>
          <w:rFonts w:ascii="Arial" w:eastAsiaTheme="minorHAnsi" w:hAnsi="Arial" w:cs="Arial"/>
          <w:b/>
          <w:bCs/>
          <w:color w:val="000000" w:themeColor="text1"/>
          <w:sz w:val="24"/>
          <w:szCs w:val="24"/>
        </w:rPr>
      </w:pPr>
      <w:r w:rsidRPr="007F60E1">
        <w:rPr>
          <w:rFonts w:ascii="Arial" w:eastAsiaTheme="minorHAnsi" w:hAnsi="Arial" w:cs="Arial"/>
          <w:b/>
          <w:bCs/>
          <w:color w:val="000000" w:themeColor="text1"/>
          <w:sz w:val="24"/>
          <w:szCs w:val="24"/>
        </w:rPr>
        <w:t>Tiekėjų kvalifikacijos reikalavimai</w:t>
      </w:r>
    </w:p>
    <w:p w14:paraId="79AE138C" w14:textId="77777777" w:rsidR="00603847" w:rsidRPr="007F60E1" w:rsidRDefault="00603847" w:rsidP="005B19E4">
      <w:pPr>
        <w:spacing w:after="0" w:line="240" w:lineRule="auto"/>
        <w:ind w:firstLine="567"/>
        <w:jc w:val="both"/>
        <w:rPr>
          <w:rFonts w:ascii="Arial" w:hAnsi="Arial" w:cs="Arial"/>
          <w:i/>
          <w:color w:val="000000" w:themeColor="text1"/>
          <w:sz w:val="24"/>
          <w:szCs w:val="24"/>
          <w:lang w:eastAsia="en-US"/>
        </w:rPr>
      </w:pPr>
    </w:p>
    <w:p w14:paraId="23292D32" w14:textId="77777777" w:rsidR="00F56FD0" w:rsidRPr="007F60E1" w:rsidRDefault="00F56FD0" w:rsidP="00603847">
      <w:pPr>
        <w:pStyle w:val="Sraopastraipa"/>
        <w:tabs>
          <w:tab w:val="left" w:pos="1560"/>
        </w:tabs>
        <w:spacing w:after="0" w:line="20" w:lineRule="atLeast"/>
        <w:ind w:left="0" w:firstLine="1134"/>
        <w:jc w:val="both"/>
        <w:rPr>
          <w:rFonts w:ascii="Arial" w:eastAsiaTheme="minorHAnsi" w:hAnsi="Arial" w:cs="Arial"/>
          <w:color w:val="000000" w:themeColor="text1"/>
          <w:sz w:val="24"/>
          <w:szCs w:val="24"/>
        </w:rPr>
      </w:pPr>
    </w:p>
    <w:p w14:paraId="2086FCC0" w14:textId="3196816D" w:rsidR="005E6344" w:rsidRPr="007F60E1" w:rsidRDefault="003A4425" w:rsidP="003A4425">
      <w:pPr>
        <w:pStyle w:val="Sraopastraipa"/>
        <w:numPr>
          <w:ilvl w:val="0"/>
          <w:numId w:val="17"/>
        </w:numPr>
        <w:tabs>
          <w:tab w:val="left" w:pos="1560"/>
        </w:tabs>
        <w:spacing w:after="0" w:line="20" w:lineRule="atLeast"/>
        <w:ind w:left="0" w:firstLine="1134"/>
        <w:jc w:val="both"/>
        <w:rPr>
          <w:rFonts w:ascii="Arial" w:eastAsiaTheme="minorHAnsi" w:hAnsi="Arial" w:cs="Arial"/>
          <w:color w:val="000000" w:themeColor="text1"/>
          <w:sz w:val="24"/>
          <w:szCs w:val="24"/>
        </w:rPr>
      </w:pPr>
      <w:r w:rsidRPr="007F60E1">
        <w:rPr>
          <w:rFonts w:ascii="Arial" w:eastAsiaTheme="minorHAnsi" w:hAnsi="Arial" w:cs="Arial"/>
          <w:iCs/>
          <w:color w:val="000000" w:themeColor="text1"/>
          <w:sz w:val="24"/>
          <w:szCs w:val="24"/>
          <w:lang w:eastAsia="en-US"/>
        </w:rPr>
        <w:t xml:space="preserve">Reikalavimai tiekėjo kvalifikacijai nėra nustatomi. </w:t>
      </w:r>
    </w:p>
    <w:p w14:paraId="6069C9BA" w14:textId="67B71A46" w:rsidR="005E6344" w:rsidRPr="007F60E1" w:rsidRDefault="005E6344" w:rsidP="003A4425">
      <w:pPr>
        <w:pStyle w:val="Sraopastraipa"/>
        <w:tabs>
          <w:tab w:val="left" w:pos="851"/>
          <w:tab w:val="left" w:pos="1560"/>
        </w:tabs>
        <w:spacing w:after="0" w:line="240" w:lineRule="auto"/>
        <w:ind w:left="1134"/>
        <w:jc w:val="both"/>
        <w:rPr>
          <w:rFonts w:ascii="Arial" w:hAnsi="Arial" w:cs="Arial"/>
          <w:color w:val="000000" w:themeColor="text1"/>
          <w:sz w:val="24"/>
          <w:szCs w:val="24"/>
        </w:rPr>
      </w:pPr>
    </w:p>
    <w:p w14:paraId="136F2BFE" w14:textId="77777777" w:rsidR="00040F65" w:rsidRPr="007F60E1" w:rsidRDefault="00040F65" w:rsidP="00805EB7">
      <w:pPr>
        <w:spacing w:before="60" w:after="60" w:line="256" w:lineRule="auto"/>
        <w:jc w:val="center"/>
        <w:rPr>
          <w:rFonts w:ascii="Arial" w:eastAsia="Calibri" w:hAnsi="Arial" w:cs="Arial"/>
          <w:b/>
          <w:bCs/>
          <w:color w:val="000000" w:themeColor="text1"/>
          <w:sz w:val="24"/>
          <w:szCs w:val="24"/>
          <w:lang w:eastAsia="en-US"/>
        </w:rPr>
      </w:pPr>
    </w:p>
    <w:p w14:paraId="2AE912CA" w14:textId="78E20F3A" w:rsidR="002F396F" w:rsidRPr="007F60E1" w:rsidRDefault="23669F6D" w:rsidP="00805EB7">
      <w:pPr>
        <w:spacing w:before="60" w:after="60" w:line="256" w:lineRule="auto"/>
        <w:jc w:val="center"/>
        <w:rPr>
          <w:rFonts w:ascii="Arial" w:eastAsia="Calibri" w:hAnsi="Arial" w:cs="Arial"/>
          <w:b/>
          <w:bCs/>
          <w:color w:val="000000" w:themeColor="text1"/>
          <w:sz w:val="24"/>
          <w:szCs w:val="24"/>
          <w:lang w:eastAsia="en-US"/>
        </w:rPr>
      </w:pPr>
      <w:r w:rsidRPr="007F60E1">
        <w:rPr>
          <w:rFonts w:ascii="Arial" w:eastAsia="Calibri" w:hAnsi="Arial" w:cs="Arial"/>
          <w:b/>
          <w:bCs/>
          <w:color w:val="000000" w:themeColor="text1"/>
          <w:sz w:val="24"/>
          <w:szCs w:val="24"/>
          <w:lang w:eastAsia="en-US"/>
        </w:rPr>
        <w:t xml:space="preserve">Tiekėjams keliami reikalavimai dėl kokybės vadybos sistemos ir </w:t>
      </w:r>
      <w:r w:rsidR="50CC865C" w:rsidRPr="007F60E1">
        <w:rPr>
          <w:rFonts w:ascii="Arial" w:eastAsia="Calibri" w:hAnsi="Arial" w:cs="Arial"/>
          <w:b/>
          <w:bCs/>
          <w:color w:val="000000" w:themeColor="text1"/>
          <w:sz w:val="24"/>
          <w:szCs w:val="24"/>
          <w:lang w:eastAsia="en-US"/>
        </w:rPr>
        <w:t xml:space="preserve">(ar) </w:t>
      </w:r>
      <w:r w:rsidRPr="007F60E1">
        <w:rPr>
          <w:rFonts w:ascii="Arial" w:eastAsia="Calibri" w:hAnsi="Arial" w:cs="Arial"/>
          <w:b/>
          <w:bCs/>
          <w:color w:val="000000" w:themeColor="text1"/>
          <w:sz w:val="24"/>
          <w:szCs w:val="24"/>
          <w:lang w:eastAsia="en-US"/>
        </w:rPr>
        <w:t>aplinkos apsaugos vadybos sistemos standartų</w:t>
      </w:r>
      <w:r w:rsidR="13C3E59B" w:rsidRPr="007F60E1">
        <w:rPr>
          <w:rFonts w:ascii="Arial" w:eastAsia="Calibri" w:hAnsi="Arial" w:cs="Arial"/>
          <w:b/>
          <w:bCs/>
          <w:color w:val="000000" w:themeColor="text1"/>
          <w:sz w:val="24"/>
          <w:szCs w:val="24"/>
          <w:lang w:eastAsia="en-US"/>
        </w:rPr>
        <w:t xml:space="preserve"> reikalavimai</w:t>
      </w:r>
    </w:p>
    <w:p w14:paraId="3FE27CEA" w14:textId="77777777" w:rsidR="001A58E2" w:rsidRPr="007F60E1" w:rsidRDefault="001A58E2" w:rsidP="00805EB7">
      <w:pPr>
        <w:spacing w:before="60" w:after="60" w:line="256" w:lineRule="auto"/>
        <w:jc w:val="center"/>
        <w:rPr>
          <w:rFonts w:ascii="Arial" w:eastAsia="Calibri" w:hAnsi="Arial" w:cs="Arial"/>
          <w:b/>
          <w:bCs/>
          <w:color w:val="000000" w:themeColor="text1"/>
          <w:sz w:val="24"/>
          <w:szCs w:val="24"/>
          <w:lang w:eastAsia="en-US"/>
        </w:rPr>
      </w:pPr>
    </w:p>
    <w:p w14:paraId="4E15C012" w14:textId="06DFC653" w:rsidR="00805EB7" w:rsidRPr="007F60E1" w:rsidRDefault="009754D9" w:rsidP="000F781D">
      <w:pPr>
        <w:pStyle w:val="Sraopastraipa"/>
        <w:tabs>
          <w:tab w:val="left" w:pos="1560"/>
        </w:tabs>
        <w:spacing w:after="0" w:line="240" w:lineRule="auto"/>
        <w:ind w:left="0" w:firstLine="1134"/>
        <w:jc w:val="both"/>
        <w:rPr>
          <w:rFonts w:ascii="Arial" w:eastAsia="Arial" w:hAnsi="Arial" w:cs="Arial"/>
          <w:color w:val="000000" w:themeColor="text1"/>
          <w:sz w:val="24"/>
          <w:szCs w:val="24"/>
        </w:rPr>
      </w:pPr>
      <w:r w:rsidRPr="007F60E1">
        <w:rPr>
          <w:rFonts w:ascii="Arial" w:eastAsia="Calibri" w:hAnsi="Arial" w:cs="Arial"/>
          <w:color w:val="000000" w:themeColor="text1"/>
          <w:sz w:val="24"/>
          <w:szCs w:val="24"/>
          <w:lang w:eastAsia="en-US"/>
        </w:rPr>
        <w:t xml:space="preserve">1. </w:t>
      </w:r>
      <w:r w:rsidR="003A4425" w:rsidRPr="007F60E1">
        <w:rPr>
          <w:rFonts w:ascii="Arial" w:eastAsia="Calibri" w:hAnsi="Arial" w:cs="Arial"/>
          <w:color w:val="000000" w:themeColor="text1"/>
          <w:sz w:val="24"/>
          <w:szCs w:val="24"/>
          <w:lang w:eastAsia="en-US"/>
        </w:rPr>
        <w:t>Perkančioji organizacija nereikalauja, kad tiekėjai laikytųsi k</w:t>
      </w:r>
      <w:r w:rsidR="003A4425" w:rsidRPr="007F60E1">
        <w:rPr>
          <w:rFonts w:ascii="Arial" w:eastAsia="Calibri" w:hAnsi="Arial" w:cs="Arial"/>
          <w:iCs/>
          <w:color w:val="000000" w:themeColor="text1"/>
          <w:sz w:val="24"/>
          <w:szCs w:val="24"/>
          <w:lang w:eastAsia="en-US"/>
        </w:rPr>
        <w:t>okybės vadybos sistemos ir (arba) aplinkos apsaugos vadybos sistemos standartų.</w:t>
      </w:r>
    </w:p>
    <w:p w14:paraId="01525674" w14:textId="77777777" w:rsidR="00021065" w:rsidRPr="007F60E1" w:rsidRDefault="00021065" w:rsidP="00021065">
      <w:pPr>
        <w:tabs>
          <w:tab w:val="left" w:pos="709"/>
        </w:tabs>
        <w:spacing w:after="0" w:line="240" w:lineRule="auto"/>
        <w:ind w:firstLine="567"/>
        <w:jc w:val="right"/>
        <w:rPr>
          <w:rFonts w:ascii="Arial" w:eastAsiaTheme="minorHAnsi" w:hAnsi="Arial" w:cs="Arial"/>
          <w:color w:val="000000" w:themeColor="text1"/>
          <w:sz w:val="24"/>
          <w:szCs w:val="24"/>
          <w:lang w:eastAsia="en-US"/>
        </w:rPr>
      </w:pPr>
    </w:p>
    <w:p w14:paraId="106B0141" w14:textId="77777777" w:rsidR="00680C98" w:rsidRPr="007F60E1" w:rsidRDefault="00680C98" w:rsidP="008D704D">
      <w:pPr>
        <w:pStyle w:val="Antrat2"/>
        <w:ind w:left="5103"/>
        <w:rPr>
          <w:rFonts w:ascii="Arial" w:eastAsia="Calibri" w:hAnsi="Arial" w:cs="Arial"/>
          <w:color w:val="000000" w:themeColor="text1"/>
          <w:sz w:val="24"/>
          <w:szCs w:val="24"/>
        </w:rPr>
        <w:sectPr w:rsidR="00680C98" w:rsidRPr="007F60E1" w:rsidSect="00EF5498">
          <w:pgSz w:w="12240" w:h="15840"/>
          <w:pgMar w:top="1134" w:right="1134" w:bottom="567" w:left="1134" w:header="720" w:footer="720" w:gutter="0"/>
          <w:cols w:space="720"/>
          <w:titlePg/>
          <w:docGrid w:linePitch="360"/>
        </w:sectPr>
      </w:pPr>
      <w:bookmarkStart w:id="70" w:name="_Ref39484039"/>
      <w:bookmarkStart w:id="71" w:name="_Ref40278562"/>
    </w:p>
    <w:p w14:paraId="3D8CCDF3" w14:textId="7E2A8086" w:rsidR="008D704D" w:rsidRPr="007F60E1" w:rsidRDefault="002C1AAF" w:rsidP="008D704D">
      <w:pPr>
        <w:pStyle w:val="Antrat2"/>
        <w:ind w:left="5103"/>
        <w:rPr>
          <w:rFonts w:ascii="Arial" w:eastAsia="Calibri" w:hAnsi="Arial" w:cs="Arial"/>
          <w:color w:val="000000" w:themeColor="text1"/>
          <w:sz w:val="24"/>
          <w:szCs w:val="24"/>
        </w:rPr>
      </w:pPr>
      <w:bookmarkStart w:id="72" w:name="_Toc214288000"/>
      <w:r w:rsidRPr="007F60E1">
        <w:rPr>
          <w:rFonts w:ascii="Arial" w:eastAsia="Calibri" w:hAnsi="Arial" w:cs="Arial"/>
          <w:color w:val="000000" w:themeColor="text1"/>
          <w:sz w:val="24"/>
          <w:szCs w:val="24"/>
        </w:rPr>
        <w:lastRenderedPageBreak/>
        <w:t>Specialiųjų p</w:t>
      </w:r>
      <w:r w:rsidR="008D704D" w:rsidRPr="007F60E1">
        <w:rPr>
          <w:rFonts w:ascii="Arial" w:eastAsia="Calibri" w:hAnsi="Arial" w:cs="Arial"/>
          <w:color w:val="000000" w:themeColor="text1"/>
          <w:sz w:val="24"/>
          <w:szCs w:val="24"/>
        </w:rPr>
        <w:t xml:space="preserve">irkimo sąlygų </w:t>
      </w:r>
      <w:r w:rsidR="00FB70A0" w:rsidRPr="007F60E1">
        <w:rPr>
          <w:rFonts w:ascii="Arial" w:eastAsia="Calibri" w:hAnsi="Arial" w:cs="Arial"/>
          <w:color w:val="000000" w:themeColor="text1"/>
          <w:sz w:val="24"/>
          <w:szCs w:val="24"/>
        </w:rPr>
        <w:t xml:space="preserve">8 </w:t>
      </w:r>
      <w:r w:rsidR="008D704D" w:rsidRPr="007F60E1">
        <w:rPr>
          <w:rFonts w:ascii="Arial" w:eastAsia="Calibri" w:hAnsi="Arial" w:cs="Arial"/>
          <w:color w:val="000000" w:themeColor="text1"/>
          <w:sz w:val="24"/>
          <w:szCs w:val="24"/>
        </w:rPr>
        <w:t>priedas „Pasiūlymų vertinimo kriterijai ir sąlygos“</w:t>
      </w:r>
      <w:bookmarkEnd w:id="70"/>
      <w:bookmarkEnd w:id="71"/>
      <w:bookmarkEnd w:id="72"/>
    </w:p>
    <w:p w14:paraId="6A0BFF9D" w14:textId="77777777" w:rsidR="00FE3D7C" w:rsidRPr="007F60E1" w:rsidRDefault="00FE3D7C" w:rsidP="00FE3D7C">
      <w:pPr>
        <w:jc w:val="center"/>
        <w:rPr>
          <w:rFonts w:ascii="Arial" w:hAnsi="Arial" w:cs="Arial"/>
          <w:color w:val="000000" w:themeColor="text1"/>
          <w:sz w:val="24"/>
          <w:szCs w:val="24"/>
        </w:rPr>
      </w:pPr>
    </w:p>
    <w:p w14:paraId="5D3ED609" w14:textId="627F213F" w:rsidR="00203725" w:rsidRPr="007F60E1" w:rsidRDefault="00FE3D7C" w:rsidP="002058A4">
      <w:pPr>
        <w:pStyle w:val="Paantrat"/>
        <w:jc w:val="center"/>
        <w:rPr>
          <w:rFonts w:ascii="Arial" w:hAnsi="Arial" w:cs="Arial"/>
          <w:b/>
          <w:bCs/>
          <w:smallCaps/>
          <w:color w:val="000000" w:themeColor="text1"/>
          <w:sz w:val="24"/>
          <w:szCs w:val="24"/>
        </w:rPr>
      </w:pPr>
      <w:r w:rsidRPr="007F60E1">
        <w:rPr>
          <w:rFonts w:ascii="Arial" w:hAnsi="Arial" w:cs="Arial"/>
          <w:b/>
          <w:bCs/>
          <w:color w:val="000000" w:themeColor="text1"/>
          <w:sz w:val="24"/>
          <w:szCs w:val="24"/>
        </w:rPr>
        <w:t>PASIŪLYMŲ VERTINIMO KRITERIJAI</w:t>
      </w:r>
      <w:r w:rsidR="00031A62" w:rsidRPr="007F60E1">
        <w:rPr>
          <w:rFonts w:ascii="Arial" w:hAnsi="Arial" w:cs="Arial"/>
          <w:b/>
          <w:bCs/>
          <w:color w:val="000000" w:themeColor="text1"/>
          <w:sz w:val="24"/>
          <w:szCs w:val="24"/>
        </w:rPr>
        <w:t xml:space="preserve"> ir Sąlygos</w:t>
      </w:r>
    </w:p>
    <w:p w14:paraId="3A024621" w14:textId="6DE42973" w:rsidR="00210870" w:rsidRPr="007F60E1" w:rsidRDefault="00023875" w:rsidP="00F860A6">
      <w:pPr>
        <w:pStyle w:val="paragrafesrasas2lygis"/>
        <w:spacing w:after="0" w:line="240" w:lineRule="auto"/>
        <w:ind w:firstLine="1134"/>
        <w:rPr>
          <w:rFonts w:ascii="Arial" w:hAnsi="Arial" w:cs="Arial"/>
          <w:color w:val="000000" w:themeColor="text1"/>
          <w:sz w:val="24"/>
          <w:szCs w:val="24"/>
        </w:rPr>
      </w:pPr>
      <w:r w:rsidRPr="007F60E1">
        <w:rPr>
          <w:rFonts w:ascii="Arial" w:hAnsi="Arial" w:cs="Arial"/>
          <w:color w:val="000000" w:themeColor="text1"/>
          <w:sz w:val="24"/>
          <w:szCs w:val="24"/>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w:t>
      </w:r>
      <w:r w:rsidR="00D877BE" w:rsidRPr="007F60E1">
        <w:rPr>
          <w:rFonts w:ascii="Arial" w:hAnsi="Arial" w:cs="Arial"/>
          <w:color w:val="000000" w:themeColor="text1"/>
          <w:sz w:val="24"/>
          <w:szCs w:val="24"/>
        </w:rPr>
        <w:t xml:space="preserve"> „Pasiūlymo forma“</w:t>
      </w:r>
      <w:r w:rsidRPr="007F60E1">
        <w:rPr>
          <w:rFonts w:ascii="Arial" w:hAnsi="Arial" w:cs="Arial"/>
          <w:color w:val="000000" w:themeColor="text1"/>
          <w:sz w:val="24"/>
          <w:szCs w:val="24"/>
        </w:rPr>
        <w:t>.</w:t>
      </w:r>
    </w:p>
    <w:p w14:paraId="75244B0A" w14:textId="77777777" w:rsidR="00023875" w:rsidRPr="007F60E1" w:rsidRDefault="00023875" w:rsidP="00F860A6">
      <w:pPr>
        <w:pStyle w:val="paragrafesrasas2lygis"/>
        <w:spacing w:after="0" w:line="240" w:lineRule="auto"/>
        <w:ind w:firstLine="1134"/>
        <w:rPr>
          <w:rFonts w:ascii="Arial" w:hAnsi="Arial" w:cs="Arial"/>
          <w:color w:val="000000" w:themeColor="text1"/>
          <w:sz w:val="24"/>
          <w:szCs w:val="24"/>
        </w:rPr>
      </w:pPr>
    </w:p>
    <w:p w14:paraId="7A939D5E" w14:textId="77777777" w:rsidR="00023875" w:rsidRPr="007F60E1" w:rsidRDefault="00023875" w:rsidP="00023875">
      <w:pPr>
        <w:pStyle w:val="paragrafesrasas2lygis"/>
        <w:spacing w:after="0" w:line="240" w:lineRule="auto"/>
        <w:ind w:firstLine="397"/>
        <w:rPr>
          <w:rFonts w:ascii="Arial" w:hAnsi="Arial" w:cs="Arial"/>
          <w:i/>
          <w:iCs/>
          <w:color w:val="000000" w:themeColor="text1"/>
          <w:sz w:val="24"/>
          <w:szCs w:val="24"/>
        </w:rPr>
      </w:pPr>
    </w:p>
    <w:p w14:paraId="0C448210" w14:textId="77777777" w:rsidR="00023875" w:rsidRPr="007F60E1" w:rsidRDefault="00023875" w:rsidP="00023875">
      <w:pPr>
        <w:pStyle w:val="paragrafesrasas2lygis"/>
        <w:spacing w:after="0" w:line="240" w:lineRule="auto"/>
        <w:ind w:firstLine="1134"/>
        <w:rPr>
          <w:rFonts w:ascii="Arial" w:hAnsi="Arial" w:cs="Arial"/>
          <w:i/>
          <w:iCs/>
          <w:color w:val="000000" w:themeColor="text1"/>
          <w:sz w:val="24"/>
          <w:szCs w:val="24"/>
        </w:rPr>
      </w:pPr>
    </w:p>
    <w:p w14:paraId="0EE920F4" w14:textId="6F040E01" w:rsidR="00A4599F" w:rsidRPr="007F60E1" w:rsidRDefault="009B6F95" w:rsidP="00C001B3">
      <w:pPr>
        <w:jc w:val="center"/>
        <w:rPr>
          <w:rFonts w:ascii="Arial" w:hAnsi="Arial" w:cs="Arial"/>
          <w:color w:val="000000" w:themeColor="text1"/>
          <w:sz w:val="24"/>
          <w:szCs w:val="24"/>
        </w:rPr>
      </w:pPr>
      <w:r w:rsidRPr="007F60E1">
        <w:rPr>
          <w:rFonts w:ascii="Arial" w:hAnsi="Arial" w:cs="Arial"/>
          <w:color w:val="000000" w:themeColor="text1"/>
          <w:sz w:val="24"/>
          <w:szCs w:val="24"/>
        </w:rPr>
        <w:t>_________</w:t>
      </w:r>
    </w:p>
    <w:p w14:paraId="1BB736FF" w14:textId="77777777" w:rsidR="00551571" w:rsidRPr="007F60E1" w:rsidRDefault="00551571" w:rsidP="00C001B3">
      <w:pPr>
        <w:jc w:val="center"/>
        <w:rPr>
          <w:rFonts w:ascii="Arial" w:hAnsi="Arial" w:cs="Arial"/>
          <w:color w:val="000000" w:themeColor="text1"/>
          <w:sz w:val="24"/>
          <w:szCs w:val="24"/>
        </w:rPr>
      </w:pPr>
    </w:p>
    <w:p w14:paraId="2D57F1CA" w14:textId="77777777" w:rsidR="00551571" w:rsidRPr="007F60E1" w:rsidRDefault="00551571" w:rsidP="00C001B3">
      <w:pPr>
        <w:jc w:val="center"/>
        <w:rPr>
          <w:rFonts w:ascii="Arial" w:hAnsi="Arial" w:cs="Arial"/>
          <w:color w:val="000000" w:themeColor="text1"/>
          <w:sz w:val="24"/>
          <w:szCs w:val="24"/>
        </w:rPr>
      </w:pPr>
    </w:p>
    <w:p w14:paraId="0F6CB713"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bookmarkStart w:id="73" w:name="_Toc198664300"/>
      <w:bookmarkStart w:id="74" w:name="_Toc199317289"/>
      <w:bookmarkStart w:id="75" w:name="_Toc228176638"/>
    </w:p>
    <w:p w14:paraId="2522BB61"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550026D6"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0EBA81E2"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20139EB8"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000646C9"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3241DEAB"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p w14:paraId="6628CAF6" w14:textId="77777777" w:rsidR="00551571" w:rsidRPr="007F60E1" w:rsidRDefault="00551571" w:rsidP="00551571">
      <w:pPr>
        <w:keepNext/>
        <w:keepLines/>
        <w:spacing w:after="0" w:line="240" w:lineRule="auto"/>
        <w:ind w:left="9214"/>
        <w:outlineLvl w:val="1"/>
        <w:rPr>
          <w:rFonts w:ascii="Arial" w:eastAsia="Calibri" w:hAnsi="Arial" w:cs="Arial"/>
          <w:color w:val="000000" w:themeColor="text1"/>
          <w:sz w:val="22"/>
          <w:szCs w:val="22"/>
        </w:rPr>
      </w:pPr>
    </w:p>
    <w:bookmarkEnd w:id="73"/>
    <w:bookmarkEnd w:id="74"/>
    <w:bookmarkEnd w:id="75"/>
    <w:p w14:paraId="334ABB4C" w14:textId="13DD8A64" w:rsidR="00551571" w:rsidRPr="007F60E1" w:rsidRDefault="00551571" w:rsidP="00516C4C">
      <w:pPr>
        <w:keepNext/>
        <w:keepLines/>
        <w:spacing w:after="0" w:line="240" w:lineRule="auto"/>
        <w:outlineLvl w:val="1"/>
        <w:rPr>
          <w:rFonts w:ascii="Arial" w:hAnsi="Arial" w:cs="Arial"/>
          <w:color w:val="000000" w:themeColor="text1"/>
          <w:sz w:val="24"/>
          <w:szCs w:val="24"/>
        </w:rPr>
      </w:pPr>
    </w:p>
    <w:sectPr w:rsidR="00551571" w:rsidRPr="007F60E1" w:rsidSect="00516C4C">
      <w:pgSz w:w="12240" w:h="15840"/>
      <w:pgMar w:top="1134"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01388" w14:textId="77777777" w:rsidR="00F944D7" w:rsidRDefault="00F944D7" w:rsidP="00D05666">
      <w:r>
        <w:separator/>
      </w:r>
    </w:p>
  </w:endnote>
  <w:endnote w:type="continuationSeparator" w:id="0">
    <w:p w14:paraId="727C4166" w14:textId="77777777" w:rsidR="00F944D7" w:rsidRDefault="00F944D7" w:rsidP="00D05666">
      <w:r>
        <w:continuationSeparator/>
      </w:r>
    </w:p>
  </w:endnote>
  <w:endnote w:type="continuationNotice" w:id="1">
    <w:p w14:paraId="4277E97D" w14:textId="77777777" w:rsidR="00F944D7" w:rsidRDefault="00F94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4ACA" w14:textId="648E5848" w:rsidR="00BC09BE" w:rsidRDefault="00BC09BE" w:rsidP="00BC09BE">
    <w:pPr>
      <w:pStyle w:val="Porat"/>
      <w:tabs>
        <w:tab w:val="center" w:pos="6786"/>
        <w:tab w:val="left" w:pos="11429"/>
      </w:tabs>
    </w:pPr>
    <w:r>
      <w:tab/>
    </w:r>
    <w:r>
      <w:tab/>
    </w:r>
    <w:sdt>
      <w:sdtPr>
        <w:id w:val="-1353029447"/>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r>
      <w:tab/>
    </w:r>
    <w:r>
      <w:tab/>
    </w:r>
  </w:p>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22131"/>
      <w:docPartObj>
        <w:docPartGallery w:val="Page Numbers (Bottom of Page)"/>
        <w:docPartUnique/>
      </w:docPartObj>
    </w:sdtPr>
    <w:sdtContent>
      <w:p w14:paraId="33E176F5" w14:textId="449E26F6" w:rsidR="00223874" w:rsidRDefault="00223874">
        <w:pPr>
          <w:pStyle w:val="Porat"/>
          <w:jc w:val="center"/>
        </w:pPr>
        <w:r>
          <w:fldChar w:fldCharType="begin"/>
        </w:r>
        <w:r>
          <w:instrText>PAGE   \* MERGEFORMAT</w:instrText>
        </w:r>
        <w:r>
          <w:fldChar w:fldCharType="separate"/>
        </w:r>
        <w:r>
          <w:t>2</w:t>
        </w:r>
        <w:r>
          <w:fldChar w:fldCharType="end"/>
        </w:r>
      </w:p>
    </w:sdtContent>
  </w:sdt>
  <w:p w14:paraId="6203BE59" w14:textId="220C5C11" w:rsidR="00FA1EF9" w:rsidRDefault="00FA1EF9">
    <w:pPr>
      <w:pStyle w:val="Porat"/>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158F" w14:textId="77777777" w:rsidR="00086D3C" w:rsidRDefault="00086D3C">
    <w:pPr>
      <w:tabs>
        <w:tab w:val="center" w:pos="4680"/>
        <w:tab w:val="right" w:pos="9360"/>
      </w:tabs>
      <w:spacing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664C" w14:textId="77777777" w:rsidR="00F944D7" w:rsidRDefault="00F944D7" w:rsidP="00D05666">
      <w:r>
        <w:separator/>
      </w:r>
    </w:p>
  </w:footnote>
  <w:footnote w:type="continuationSeparator" w:id="0">
    <w:p w14:paraId="5B4805FB" w14:textId="77777777" w:rsidR="00F944D7" w:rsidRDefault="00F944D7" w:rsidP="00D05666">
      <w:r>
        <w:continuationSeparator/>
      </w:r>
    </w:p>
  </w:footnote>
  <w:footnote w:type="continuationNotice" w:id="1">
    <w:p w14:paraId="0FD636FD" w14:textId="77777777" w:rsidR="00F944D7" w:rsidRDefault="00F944D7">
      <w:pPr>
        <w:spacing w:after="0" w:line="240" w:lineRule="auto"/>
      </w:pPr>
    </w:p>
  </w:footnote>
  <w:footnote w:id="2">
    <w:p w14:paraId="638CBB68" w14:textId="77777777" w:rsidR="004868D7" w:rsidRPr="001620D3" w:rsidRDefault="004868D7" w:rsidP="004868D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FE7B65" w14:textId="77777777" w:rsidR="004868D7" w:rsidRPr="001620D3" w:rsidRDefault="004868D7" w:rsidP="00F13DE5">
      <w:pPr>
        <w:pStyle w:val="Puslapioinaostekstas"/>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5D099C6" w14:textId="77777777" w:rsidR="004868D7" w:rsidRDefault="004868D7" w:rsidP="00F13DE5">
      <w:pPr>
        <w:pStyle w:val="Puslapioinaostekstas"/>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EA810BA" w14:textId="77777777" w:rsidR="004868D7" w:rsidRPr="001620D3" w:rsidRDefault="004868D7" w:rsidP="004868D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969A91" w14:textId="77777777" w:rsidR="004868D7" w:rsidRPr="001620D3" w:rsidRDefault="004868D7" w:rsidP="00F13DE5">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CB49533" w14:textId="77777777" w:rsidR="004868D7" w:rsidRDefault="004868D7" w:rsidP="00F13DE5">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6CCAE46" w14:textId="77777777" w:rsidR="004868D7" w:rsidRPr="001620D3" w:rsidRDefault="004868D7" w:rsidP="004868D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46B13C" w14:textId="77777777" w:rsidR="004868D7" w:rsidRPr="001620D3" w:rsidRDefault="004868D7" w:rsidP="00F13DE5">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0A23AA" w14:textId="77777777" w:rsidR="004868D7" w:rsidRDefault="004868D7" w:rsidP="00F13DE5">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155E7F9" w14:textId="77777777" w:rsidR="00EF5498" w:rsidRPr="00384885" w:rsidRDefault="00EF5498" w:rsidP="00EF5498">
      <w:pPr>
        <w:pStyle w:val="Puslapioinaostekstas"/>
        <w:shd w:val="clear" w:color="auto" w:fill="FFFFFF" w:themeFill="background1"/>
        <w:spacing w:after="120"/>
        <w:jc w:val="both"/>
        <w:rPr>
          <w:rFonts w:eastAsia="Times New Roman"/>
        </w:rPr>
      </w:pPr>
      <w:r w:rsidRPr="00384885">
        <w:rPr>
          <w:rStyle w:val="Puslapioinaosnuoroda"/>
        </w:rPr>
        <w:footnoteRef/>
      </w:r>
      <w:r w:rsidRPr="00384885">
        <w:t xml:space="preserve"> </w:t>
      </w:r>
      <w:r w:rsidRPr="00384885">
        <w:rPr>
          <w:color w:val="000000"/>
          <w:bdr w:val="none" w:sz="0" w:space="0" w:color="auto" w:frame="1"/>
          <w:shd w:val="clear" w:color="auto" w:fill="FFFFFF"/>
        </w:rPr>
        <w:t>Atliekant pirkimus Lietuvos Respublikos alternatyviųjų degalų įstatymo 15 straipsnio 1 dalyje nustatytais atvejais ir atsižvelgiant į šio įstatymo 15 straipsnio 3, 4 ir 5 dalyse pirkimams nustatytus reikalavimus, perkama transporto priemonė suprantama kaip apibrėžta Alternatyviųjų degalų įstatymo 2 straipsnio 16 dalyje, išskyrus šio įstatymo 15 straipsnio 7 dalyje nurodytas transporto priemones</w:t>
      </w:r>
      <w:r w:rsidRPr="00384885">
        <w:t>.</w:t>
      </w:r>
    </w:p>
  </w:footnote>
  <w:footnote w:id="6">
    <w:p w14:paraId="27B101F7" w14:textId="77777777" w:rsidR="00EF5498" w:rsidRDefault="00EF5498" w:rsidP="00EF5498">
      <w:pPr>
        <w:pStyle w:val="Puslapioinaostekstas"/>
        <w:shd w:val="clear" w:color="auto" w:fill="FFFFFF" w:themeFill="background1"/>
        <w:spacing w:after="120"/>
        <w:jc w:val="both"/>
      </w:pPr>
      <w:r w:rsidRPr="00384885">
        <w:rPr>
          <w:rStyle w:val="Puslapioinaosnuoroda"/>
        </w:rPr>
        <w:footnoteRef/>
      </w:r>
      <w:r w:rsidRPr="00384885">
        <w:t xml:space="preserve"> Netarši transporto priemonė – </w:t>
      </w:r>
      <w:r w:rsidRPr="00384885">
        <w:rPr>
          <w:color w:val="000000"/>
        </w:rPr>
        <w:t>M1, M2 arba N1 kategorijos transporto priemonė, kurios išmetamo anglies dioksido (CO2) kiekis yra lygus 0 g/km.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1CADC" w14:textId="77777777" w:rsidR="00086D3C" w:rsidRDefault="00086D3C">
    <w:pPr>
      <w:tabs>
        <w:tab w:val="center" w:pos="4680"/>
        <w:tab w:val="right" w:pos="9360"/>
      </w:tabs>
      <w:spacing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71E02512" w14:textId="77777777" w:rsidR="00086D3C" w:rsidRDefault="00086D3C">
    <w:pPr>
      <w:tabs>
        <w:tab w:val="center" w:pos="4680"/>
        <w:tab w:val="right" w:pos="9360"/>
      </w:tabs>
      <w:spacing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715"/>
    <w:multiLevelType w:val="multilevel"/>
    <w:tmpl w:val="6A8CF2FC"/>
    <w:lvl w:ilvl="0">
      <w:start w:val="9"/>
      <w:numFmt w:val="decimal"/>
      <w:suff w:val="space"/>
      <w:lvlText w:val="%1."/>
      <w:lvlJc w:val="left"/>
      <w:pPr>
        <w:ind w:left="360" w:hanging="360"/>
      </w:pPr>
      <w:rPr>
        <w:rFonts w:eastAsia="Times New Roman" w:hint="default"/>
        <w:b/>
        <w:bCs w:val="0"/>
      </w:rPr>
    </w:lvl>
    <w:lvl w:ilvl="1">
      <w:start w:val="1"/>
      <w:numFmt w:val="decimal"/>
      <w:suff w:val="space"/>
      <w:lvlText w:val="%1.%2."/>
      <w:lvlJc w:val="left"/>
      <w:pPr>
        <w:ind w:left="2912"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4264F7"/>
    <w:multiLevelType w:val="hybridMultilevel"/>
    <w:tmpl w:val="77CC31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C5554CB"/>
    <w:multiLevelType w:val="hybridMultilevel"/>
    <w:tmpl w:val="0A42E6B0"/>
    <w:lvl w:ilvl="0" w:tplc="CB225B10">
      <w:start w:val="1"/>
      <w:numFmt w:val="decimal"/>
      <w:suff w:val="space"/>
      <w:lvlText w:val="8.%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C8044B4"/>
    <w:multiLevelType w:val="hybridMultilevel"/>
    <w:tmpl w:val="D8C465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9977051"/>
    <w:multiLevelType w:val="multilevel"/>
    <w:tmpl w:val="000ACA7C"/>
    <w:lvl w:ilvl="0">
      <w:start w:val="13"/>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0"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0563A6"/>
    <w:multiLevelType w:val="multilevel"/>
    <w:tmpl w:val="3D787450"/>
    <w:lvl w:ilvl="0">
      <w:start w:val="1"/>
      <w:numFmt w:val="upperRoman"/>
      <w:lvlText w:val="%1."/>
      <w:lvlJc w:val="left"/>
      <w:pPr>
        <w:ind w:left="1080" w:hanging="720"/>
      </w:pPr>
      <w:rPr>
        <w:rFonts w:hint="default"/>
      </w:rPr>
    </w:lvl>
    <w:lvl w:ilvl="1">
      <w:start w:val="1"/>
      <w:numFmt w:val="decimal"/>
      <w:suff w:val="space"/>
      <w:lvlText w:val="4.%2."/>
      <w:lvlJc w:val="left"/>
      <w:pPr>
        <w:ind w:left="1353" w:hanging="36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6A1DCF"/>
    <w:multiLevelType w:val="multilevel"/>
    <w:tmpl w:val="63402570"/>
    <w:lvl w:ilvl="0">
      <w:start w:val="1"/>
      <w:numFmt w:val="decimal"/>
      <w:suff w:val="space"/>
      <w:lvlText w:val="%1."/>
      <w:lvlJc w:val="left"/>
      <w:pPr>
        <w:ind w:left="720" w:hanging="360"/>
      </w:pPr>
      <w:rPr>
        <w:rFonts w:hint="default"/>
        <w:b/>
        <w:bCs/>
      </w:rPr>
    </w:lvl>
    <w:lvl w:ilvl="1">
      <w:start w:val="1"/>
      <w:numFmt w:val="decimal"/>
      <w:isLgl/>
      <w:suff w:val="space"/>
      <w:lvlText w:val="%1.%2."/>
      <w:lvlJc w:val="left"/>
      <w:pPr>
        <w:ind w:left="1637" w:hanging="360"/>
      </w:pPr>
      <w:rPr>
        <w:rFonts w:hint="default"/>
        <w:b w:val="0"/>
        <w:bCs w:val="0"/>
        <w:i w:val="0"/>
        <w:color w:val="auto"/>
        <w:u w:val="none"/>
      </w:rPr>
    </w:lvl>
    <w:lvl w:ilvl="2">
      <w:start w:val="1"/>
      <w:numFmt w:val="decimal"/>
      <w:isLgl/>
      <w:suff w:val="space"/>
      <w:lvlText w:val="%1.%2.%3."/>
      <w:lvlJc w:val="left"/>
      <w:pPr>
        <w:ind w:left="1080" w:hanging="720"/>
      </w:pPr>
      <w:rPr>
        <w:rFonts w:hint="default"/>
        <w:b w:val="0"/>
        <w:bCs w:val="0"/>
        <w:i w:val="0"/>
        <w:color w:val="auto"/>
        <w:u w:val="none"/>
      </w:rPr>
    </w:lvl>
    <w:lvl w:ilvl="3">
      <w:start w:val="1"/>
      <w:numFmt w:val="decimal"/>
      <w:isLgl/>
      <w:lvlText w:val="%1.%2.%3.%4."/>
      <w:lvlJc w:val="left"/>
      <w:pPr>
        <w:ind w:left="1080" w:hanging="720"/>
      </w:pPr>
      <w:rPr>
        <w:rFonts w:hint="default"/>
        <w:i w:val="0"/>
        <w:color w:val="auto"/>
        <w:u w:val="none"/>
      </w:rPr>
    </w:lvl>
    <w:lvl w:ilvl="4">
      <w:start w:val="1"/>
      <w:numFmt w:val="decimal"/>
      <w:isLgl/>
      <w:lvlText w:val="%1.%2.%3.%4.%5."/>
      <w:lvlJc w:val="left"/>
      <w:pPr>
        <w:ind w:left="1440" w:hanging="1080"/>
      </w:pPr>
      <w:rPr>
        <w:rFonts w:hint="default"/>
        <w:i w:val="0"/>
        <w:color w:val="auto"/>
        <w:u w:val="none"/>
      </w:rPr>
    </w:lvl>
    <w:lvl w:ilvl="5">
      <w:start w:val="1"/>
      <w:numFmt w:val="decimal"/>
      <w:isLgl/>
      <w:lvlText w:val="%1.%2.%3.%4.%5.%6."/>
      <w:lvlJc w:val="left"/>
      <w:pPr>
        <w:ind w:left="1440" w:hanging="1080"/>
      </w:pPr>
      <w:rPr>
        <w:rFonts w:hint="default"/>
        <w:i w:val="0"/>
        <w:color w:val="auto"/>
        <w:u w:val="none"/>
      </w:rPr>
    </w:lvl>
    <w:lvl w:ilvl="6">
      <w:start w:val="1"/>
      <w:numFmt w:val="decimal"/>
      <w:isLgl/>
      <w:lvlText w:val="%1.%2.%3.%4.%5.%6.%7."/>
      <w:lvlJc w:val="left"/>
      <w:pPr>
        <w:ind w:left="1800" w:hanging="1440"/>
      </w:pPr>
      <w:rPr>
        <w:rFonts w:hint="default"/>
        <w:i w:val="0"/>
        <w:color w:val="auto"/>
        <w:u w:val="none"/>
      </w:rPr>
    </w:lvl>
    <w:lvl w:ilvl="7">
      <w:start w:val="1"/>
      <w:numFmt w:val="decimal"/>
      <w:isLgl/>
      <w:lvlText w:val="%1.%2.%3.%4.%5.%6.%7.%8."/>
      <w:lvlJc w:val="left"/>
      <w:pPr>
        <w:ind w:left="1800" w:hanging="1440"/>
      </w:pPr>
      <w:rPr>
        <w:rFonts w:hint="default"/>
        <w:i w:val="0"/>
        <w:color w:val="auto"/>
        <w:u w:val="none"/>
      </w:rPr>
    </w:lvl>
    <w:lvl w:ilvl="8">
      <w:start w:val="1"/>
      <w:numFmt w:val="decimal"/>
      <w:isLgl/>
      <w:lvlText w:val="%1.%2.%3.%4.%5.%6.%7.%8.%9."/>
      <w:lvlJc w:val="left"/>
      <w:pPr>
        <w:ind w:left="2160" w:hanging="1800"/>
      </w:pPr>
      <w:rPr>
        <w:rFonts w:hint="default"/>
        <w:i w:val="0"/>
        <w:color w:val="auto"/>
        <w:u w:val="none"/>
      </w:rPr>
    </w:lvl>
  </w:abstractNum>
  <w:abstractNum w:abstractNumId="14" w15:restartNumberingAfterBreak="0">
    <w:nsid w:val="2A9A021C"/>
    <w:multiLevelType w:val="hybridMultilevel"/>
    <w:tmpl w:val="1C44A584"/>
    <w:lvl w:ilvl="0" w:tplc="B34AD050">
      <w:start w:val="1"/>
      <w:numFmt w:val="decimal"/>
      <w:suff w:val="space"/>
      <w:lvlText w:val="6.%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4227A3"/>
    <w:multiLevelType w:val="hybridMultilevel"/>
    <w:tmpl w:val="6820F562"/>
    <w:lvl w:ilvl="0" w:tplc="B50ACE5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647430"/>
    <w:multiLevelType w:val="multilevel"/>
    <w:tmpl w:val="C0AE6E32"/>
    <w:lvl w:ilvl="0">
      <w:start w:val="1"/>
      <w:numFmt w:val="decimal"/>
      <w:lvlText w:val="%1."/>
      <w:lvlJc w:val="left"/>
      <w:pPr>
        <w:ind w:left="786" w:hanging="360"/>
      </w:pPr>
    </w:lvl>
    <w:lvl w:ilvl="1">
      <w:start w:val="2"/>
      <w:numFmt w:val="decimal"/>
      <w:isLgl/>
      <w:lvlText w:val="%1.%2."/>
      <w:lvlJc w:val="left"/>
      <w:pPr>
        <w:ind w:left="872" w:hanging="480"/>
      </w:pPr>
      <w:rPr>
        <w:rFonts w:hint="default"/>
      </w:rPr>
    </w:lvl>
    <w:lvl w:ilvl="2">
      <w:start w:val="1"/>
      <w:numFmt w:val="decimal"/>
      <w:isLgl/>
      <w:lvlText w:val="%1.%2.%3."/>
      <w:lvlJc w:val="left"/>
      <w:pPr>
        <w:ind w:left="1112" w:hanging="720"/>
      </w:pPr>
      <w:rPr>
        <w:rFonts w:hint="default"/>
      </w:rPr>
    </w:lvl>
    <w:lvl w:ilvl="3">
      <w:start w:val="1"/>
      <w:numFmt w:val="decimal"/>
      <w:isLgl/>
      <w:lvlText w:val="%1.%2.%3.%4."/>
      <w:lvlJc w:val="left"/>
      <w:pPr>
        <w:ind w:left="1112" w:hanging="720"/>
      </w:pPr>
      <w:rPr>
        <w:rFonts w:hint="default"/>
      </w:rPr>
    </w:lvl>
    <w:lvl w:ilvl="4">
      <w:start w:val="1"/>
      <w:numFmt w:val="decimal"/>
      <w:isLgl/>
      <w:lvlText w:val="%1.%2.%3.%4.%5."/>
      <w:lvlJc w:val="left"/>
      <w:pPr>
        <w:ind w:left="1472" w:hanging="1080"/>
      </w:pPr>
      <w:rPr>
        <w:rFonts w:hint="default"/>
      </w:rPr>
    </w:lvl>
    <w:lvl w:ilvl="5">
      <w:start w:val="1"/>
      <w:numFmt w:val="decimal"/>
      <w:isLgl/>
      <w:lvlText w:val="%1.%2.%3.%4.%5.%6."/>
      <w:lvlJc w:val="left"/>
      <w:pPr>
        <w:ind w:left="1472" w:hanging="1080"/>
      </w:pPr>
      <w:rPr>
        <w:rFonts w:hint="default"/>
      </w:rPr>
    </w:lvl>
    <w:lvl w:ilvl="6">
      <w:start w:val="1"/>
      <w:numFmt w:val="decimal"/>
      <w:isLgl/>
      <w:lvlText w:val="%1.%2.%3.%4.%5.%6.%7."/>
      <w:lvlJc w:val="left"/>
      <w:pPr>
        <w:ind w:left="1832" w:hanging="1440"/>
      </w:pPr>
      <w:rPr>
        <w:rFonts w:hint="default"/>
      </w:rPr>
    </w:lvl>
    <w:lvl w:ilvl="7">
      <w:start w:val="1"/>
      <w:numFmt w:val="decimal"/>
      <w:isLgl/>
      <w:lvlText w:val="%1.%2.%3.%4.%5.%6.%7.%8."/>
      <w:lvlJc w:val="left"/>
      <w:pPr>
        <w:ind w:left="1832" w:hanging="1440"/>
      </w:pPr>
      <w:rPr>
        <w:rFonts w:hint="default"/>
      </w:rPr>
    </w:lvl>
    <w:lvl w:ilvl="8">
      <w:start w:val="1"/>
      <w:numFmt w:val="decimal"/>
      <w:isLgl/>
      <w:lvlText w:val="%1.%2.%3.%4.%5.%6.%7.%8.%9."/>
      <w:lvlJc w:val="left"/>
      <w:pPr>
        <w:ind w:left="2192" w:hanging="1800"/>
      </w:pPr>
      <w:rPr>
        <w:rFonts w:hint="default"/>
      </w:r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7BE3EAD"/>
    <w:multiLevelType w:val="multilevel"/>
    <w:tmpl w:val="495E17A2"/>
    <w:lvl w:ilvl="0">
      <w:start w:val="7"/>
      <w:numFmt w:val="decimal"/>
      <w:lvlText w:val="%1."/>
      <w:lvlJc w:val="left"/>
      <w:pPr>
        <w:ind w:left="360" w:hanging="360"/>
      </w:pPr>
      <w:rPr>
        <w:rFonts w:hint="default"/>
      </w:rPr>
    </w:lvl>
    <w:lvl w:ilvl="1">
      <w:start w:val="1"/>
      <w:numFmt w:val="decimal"/>
      <w:suff w:val="space"/>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383216C6"/>
    <w:multiLevelType w:val="multilevel"/>
    <w:tmpl w:val="93A46B72"/>
    <w:lvl w:ilvl="0">
      <w:start w:val="16"/>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color w:val="auto"/>
      </w:rPr>
    </w:lvl>
    <w:lvl w:ilvl="2">
      <w:start w:val="1"/>
      <w:numFmt w:val="decimal"/>
      <w:lvlText w:val="16.1.%3."/>
      <w:lvlJc w:val="left"/>
      <w:pPr>
        <w:ind w:left="720" w:hanging="720"/>
      </w:pPr>
      <w:rPr>
        <w:rFonts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2"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25"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6" w15:restartNumberingAfterBreak="0">
    <w:nsid w:val="50F20EBE"/>
    <w:multiLevelType w:val="multilevel"/>
    <w:tmpl w:val="84204182"/>
    <w:lvl w:ilvl="0">
      <w:start w:val="16"/>
      <w:numFmt w:val="decimal"/>
      <w:lvlText w:val="%1."/>
      <w:lvlJc w:val="left"/>
      <w:pPr>
        <w:ind w:left="360" w:hanging="360"/>
      </w:pPr>
      <w:rPr>
        <w:rFonts w:eastAsia="Times New Roman" w:hint="default"/>
        <w:b/>
        <w:bCs w:val="0"/>
      </w:rPr>
    </w:lvl>
    <w:lvl w:ilvl="1">
      <w:start w:val="1"/>
      <w:numFmt w:val="decimal"/>
      <w:suff w:val="space"/>
      <w:lvlText w:val="%1.%2."/>
      <w:lvlJc w:val="left"/>
      <w:pPr>
        <w:ind w:left="360"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7" w15:restartNumberingAfterBreak="0">
    <w:nsid w:val="51382390"/>
    <w:multiLevelType w:val="multilevel"/>
    <w:tmpl w:val="8140D4DE"/>
    <w:lvl w:ilvl="0">
      <w:start w:val="1"/>
      <w:numFmt w:val="upperRoman"/>
      <w:lvlText w:val="%1."/>
      <w:lvlJc w:val="left"/>
      <w:pPr>
        <w:ind w:left="1080" w:hanging="720"/>
      </w:pPr>
      <w:rPr>
        <w:rFonts w:hint="default"/>
      </w:rPr>
    </w:lvl>
    <w:lvl w:ilvl="1">
      <w:start w:val="1"/>
      <w:numFmt w:val="decimal"/>
      <w:suff w:val="space"/>
      <w:lvlText w:val="1.%2."/>
      <w:lvlJc w:val="left"/>
      <w:pPr>
        <w:ind w:left="1495" w:hanging="36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9" w15:restartNumberingAfterBreak="0">
    <w:nsid w:val="590B3ED2"/>
    <w:multiLevelType w:val="hybridMultilevel"/>
    <w:tmpl w:val="A342B8A4"/>
    <w:lvl w:ilvl="0" w:tplc="30DAA86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0"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31" w15:restartNumberingAfterBreak="0">
    <w:nsid w:val="5DD87688"/>
    <w:multiLevelType w:val="hybridMultilevel"/>
    <w:tmpl w:val="6FAEE08A"/>
    <w:lvl w:ilvl="0" w:tplc="6B4CCA10">
      <w:start w:val="1"/>
      <w:numFmt w:val="decimal"/>
      <w:suff w:val="space"/>
      <w:lvlText w:val="5.3.%1."/>
      <w:lvlJc w:val="left"/>
      <w:pPr>
        <w:ind w:left="180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2C170F"/>
    <w:multiLevelType w:val="multilevel"/>
    <w:tmpl w:val="FAFC1EE6"/>
    <w:lvl w:ilvl="0">
      <w:start w:val="13"/>
      <w:numFmt w:val="decimal"/>
      <w:suff w:val="space"/>
      <w:lvlText w:val="%1."/>
      <w:lvlJc w:val="left"/>
      <w:pPr>
        <w:ind w:left="360" w:hanging="360"/>
      </w:pPr>
      <w:rPr>
        <w:rFonts w:eastAsia="Times New Roman" w:hint="default"/>
        <w:b/>
        <w:bCs w:val="0"/>
      </w:rPr>
    </w:lvl>
    <w:lvl w:ilvl="1">
      <w:start w:val="4"/>
      <w:numFmt w:val="decimal"/>
      <w:suff w:val="space"/>
      <w:lvlText w:val="%1.%2."/>
      <w:lvlJc w:val="left"/>
      <w:pPr>
        <w:ind w:left="2912"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3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55D6881"/>
    <w:multiLevelType w:val="multilevel"/>
    <w:tmpl w:val="56A091EE"/>
    <w:lvl w:ilvl="0">
      <w:start w:val="12"/>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suff w:val="space"/>
      <w:lvlText w:val="13.3.%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3" w15:restartNumberingAfterBreak="0">
    <w:nsid w:val="6D5F2D05"/>
    <w:multiLevelType w:val="multilevel"/>
    <w:tmpl w:val="57C6BF70"/>
    <w:lvl w:ilvl="0">
      <w:start w:val="5"/>
      <w:numFmt w:val="decimal"/>
      <w:suff w:val="space"/>
      <w:lvlText w:val="%1."/>
      <w:lvlJc w:val="left"/>
      <w:pPr>
        <w:ind w:left="540" w:hanging="540"/>
      </w:pPr>
      <w:rPr>
        <w:rFonts w:hint="default"/>
      </w:rPr>
    </w:lvl>
    <w:lvl w:ilvl="1">
      <w:start w:val="2"/>
      <w:numFmt w:val="decimal"/>
      <w:suff w:val="space"/>
      <w:lvlText w:val="5.%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5" w15:restartNumberingAfterBreak="0">
    <w:nsid w:val="733913DD"/>
    <w:multiLevelType w:val="multilevel"/>
    <w:tmpl w:val="833AF00A"/>
    <w:lvl w:ilvl="0">
      <w:start w:val="4"/>
      <w:numFmt w:val="decimal"/>
      <w:lvlText w:val="%1."/>
      <w:lvlJc w:val="left"/>
      <w:pPr>
        <w:ind w:left="720" w:hanging="360"/>
      </w:pPr>
      <w:rPr>
        <w:rFonts w:hint="default"/>
      </w:rPr>
    </w:lvl>
    <w:lvl w:ilvl="1">
      <w:start w:val="7"/>
      <w:numFmt w:val="decimal"/>
      <w:suff w:val="space"/>
      <w:lvlText w:val="5.%2."/>
      <w:lvlJc w:val="left"/>
      <w:pPr>
        <w:ind w:left="720" w:hanging="360"/>
      </w:pPr>
      <w:rPr>
        <w:rFonts w:hint="default"/>
        <w:i w:val="0"/>
        <w:color w:val="auto"/>
        <w:u w:val="none"/>
      </w:rPr>
    </w:lvl>
    <w:lvl w:ilvl="2">
      <w:start w:val="1"/>
      <w:numFmt w:val="decimal"/>
      <w:isLgl/>
      <w:lvlText w:val="%1.%2.%3."/>
      <w:lvlJc w:val="left"/>
      <w:pPr>
        <w:ind w:left="1080" w:hanging="720"/>
      </w:pPr>
      <w:rPr>
        <w:rFonts w:hint="default"/>
        <w:i w:val="0"/>
        <w:color w:val="auto"/>
        <w:u w:val="none"/>
      </w:rPr>
    </w:lvl>
    <w:lvl w:ilvl="3">
      <w:start w:val="1"/>
      <w:numFmt w:val="decimal"/>
      <w:isLgl/>
      <w:lvlText w:val="%1.%2.%3.%4."/>
      <w:lvlJc w:val="left"/>
      <w:pPr>
        <w:ind w:left="1080" w:hanging="720"/>
      </w:pPr>
      <w:rPr>
        <w:rFonts w:hint="default"/>
        <w:i w:val="0"/>
        <w:color w:val="auto"/>
        <w:u w:val="none"/>
      </w:rPr>
    </w:lvl>
    <w:lvl w:ilvl="4">
      <w:start w:val="1"/>
      <w:numFmt w:val="decimal"/>
      <w:isLgl/>
      <w:lvlText w:val="%1.%2.%3.%4.%5."/>
      <w:lvlJc w:val="left"/>
      <w:pPr>
        <w:ind w:left="1440" w:hanging="1080"/>
      </w:pPr>
      <w:rPr>
        <w:rFonts w:hint="default"/>
        <w:i w:val="0"/>
        <w:color w:val="auto"/>
        <w:u w:val="none"/>
      </w:rPr>
    </w:lvl>
    <w:lvl w:ilvl="5">
      <w:start w:val="1"/>
      <w:numFmt w:val="decimal"/>
      <w:isLgl/>
      <w:lvlText w:val="%1.%2.%3.%4.%5.%6."/>
      <w:lvlJc w:val="left"/>
      <w:pPr>
        <w:ind w:left="1440" w:hanging="1080"/>
      </w:pPr>
      <w:rPr>
        <w:rFonts w:hint="default"/>
        <w:i w:val="0"/>
        <w:color w:val="auto"/>
        <w:u w:val="none"/>
      </w:rPr>
    </w:lvl>
    <w:lvl w:ilvl="6">
      <w:start w:val="1"/>
      <w:numFmt w:val="decimal"/>
      <w:isLgl/>
      <w:lvlText w:val="%1.%2.%3.%4.%5.%6.%7."/>
      <w:lvlJc w:val="left"/>
      <w:pPr>
        <w:ind w:left="1800" w:hanging="1440"/>
      </w:pPr>
      <w:rPr>
        <w:rFonts w:hint="default"/>
        <w:i w:val="0"/>
        <w:color w:val="auto"/>
        <w:u w:val="none"/>
      </w:rPr>
    </w:lvl>
    <w:lvl w:ilvl="7">
      <w:start w:val="1"/>
      <w:numFmt w:val="decimal"/>
      <w:isLgl/>
      <w:lvlText w:val="%1.%2.%3.%4.%5.%6.%7.%8."/>
      <w:lvlJc w:val="left"/>
      <w:pPr>
        <w:ind w:left="1800" w:hanging="1440"/>
      </w:pPr>
      <w:rPr>
        <w:rFonts w:hint="default"/>
        <w:i w:val="0"/>
        <w:color w:val="auto"/>
        <w:u w:val="none"/>
      </w:rPr>
    </w:lvl>
    <w:lvl w:ilvl="8">
      <w:start w:val="1"/>
      <w:numFmt w:val="decimal"/>
      <w:isLgl/>
      <w:lvlText w:val="%1.%2.%3.%4.%5.%6.%7.%8.%9."/>
      <w:lvlJc w:val="left"/>
      <w:pPr>
        <w:ind w:left="2160" w:hanging="1800"/>
      </w:pPr>
      <w:rPr>
        <w:rFonts w:hint="default"/>
        <w:i w:val="0"/>
        <w:color w:val="auto"/>
        <w:u w:val="none"/>
      </w:rPr>
    </w:lvl>
  </w:abstractNum>
  <w:abstractNum w:abstractNumId="46"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9" w15:restartNumberingAfterBreak="0">
    <w:nsid w:val="75D407E9"/>
    <w:multiLevelType w:val="multilevel"/>
    <w:tmpl w:val="A438A78C"/>
    <w:lvl w:ilvl="0">
      <w:start w:val="1"/>
      <w:numFmt w:val="upperRoman"/>
      <w:lvlText w:val="%1."/>
      <w:lvlJc w:val="left"/>
      <w:pPr>
        <w:ind w:left="1080" w:hanging="720"/>
      </w:pPr>
      <w:rPr>
        <w:rFonts w:hint="default"/>
      </w:rPr>
    </w:lvl>
    <w:lvl w:ilvl="1">
      <w:start w:val="1"/>
      <w:numFmt w:val="decimal"/>
      <w:suff w:val="space"/>
      <w:lvlText w:val="5.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6DF258E"/>
    <w:multiLevelType w:val="hybridMultilevel"/>
    <w:tmpl w:val="DE9483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2" w15:restartNumberingAfterBreak="0">
    <w:nsid w:val="7FEC5C33"/>
    <w:multiLevelType w:val="multilevel"/>
    <w:tmpl w:val="6CDA62BC"/>
    <w:lvl w:ilvl="0">
      <w:start w:val="15"/>
      <w:numFmt w:val="decimal"/>
      <w:lvlText w:val="%1."/>
      <w:lvlJc w:val="left"/>
      <w:pPr>
        <w:ind w:left="360" w:hanging="360"/>
      </w:pPr>
      <w:rPr>
        <w:rFonts w:eastAsia="Times New Roman" w:hint="default"/>
        <w:b/>
        <w:bCs w:val="0"/>
      </w:rPr>
    </w:lvl>
    <w:lvl w:ilvl="1">
      <w:start w:val="3"/>
      <w:numFmt w:val="decimal"/>
      <w:suff w:val="space"/>
      <w:lvlText w:val="%1.%2."/>
      <w:lvlJc w:val="left"/>
      <w:pPr>
        <w:ind w:left="360" w:hanging="360"/>
      </w:pPr>
      <w:rPr>
        <w:rFonts w:eastAsia="Times New Roman" w:hint="default"/>
        <w:b w:val="0"/>
        <w:color w:val="auto"/>
      </w:rPr>
    </w:lvl>
    <w:lvl w:ilvl="2">
      <w:start w:val="1"/>
      <w:numFmt w:val="decimal"/>
      <w:suff w:val="space"/>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num w:numId="1" w16cid:durableId="759760948">
    <w:abstractNumId w:val="16"/>
  </w:num>
  <w:num w:numId="2" w16cid:durableId="205676749">
    <w:abstractNumId w:val="8"/>
  </w:num>
  <w:num w:numId="3" w16cid:durableId="772360158">
    <w:abstractNumId w:val="39"/>
  </w:num>
  <w:num w:numId="4" w16cid:durableId="1609580041">
    <w:abstractNumId w:val="28"/>
  </w:num>
  <w:num w:numId="5" w16cid:durableId="475031913">
    <w:abstractNumId w:val="51"/>
  </w:num>
  <w:num w:numId="6" w16cid:durableId="1711568390">
    <w:abstractNumId w:val="3"/>
  </w:num>
  <w:num w:numId="7" w16cid:durableId="1626888279">
    <w:abstractNumId w:val="46"/>
  </w:num>
  <w:num w:numId="8" w16cid:durableId="163010408">
    <w:abstractNumId w:val="44"/>
  </w:num>
  <w:num w:numId="9" w16cid:durableId="682629455">
    <w:abstractNumId w:val="2"/>
  </w:num>
  <w:num w:numId="10" w16cid:durableId="1383628772">
    <w:abstractNumId w:val="48"/>
  </w:num>
  <w:num w:numId="11" w16cid:durableId="1965228077">
    <w:abstractNumId w:val="10"/>
  </w:num>
  <w:num w:numId="12" w16cid:durableId="970524262">
    <w:abstractNumId w:val="30"/>
  </w:num>
  <w:num w:numId="13" w16cid:durableId="404454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9224907">
    <w:abstractNumId w:val="33"/>
  </w:num>
  <w:num w:numId="15" w16cid:durableId="1521502420">
    <w:abstractNumId w:val="38"/>
  </w:num>
  <w:num w:numId="16" w16cid:durableId="1446194485">
    <w:abstractNumId w:val="19"/>
  </w:num>
  <w:num w:numId="17" w16cid:durableId="1733768973">
    <w:abstractNumId w:val="29"/>
  </w:num>
  <w:num w:numId="18" w16cid:durableId="1318921492">
    <w:abstractNumId w:val="25"/>
  </w:num>
  <w:num w:numId="19" w16cid:durableId="460998360">
    <w:abstractNumId w:val="41"/>
  </w:num>
  <w:num w:numId="20" w16cid:durableId="1789858266">
    <w:abstractNumId w:val="42"/>
  </w:num>
  <w:num w:numId="21" w16cid:durableId="494614562">
    <w:abstractNumId w:val="35"/>
  </w:num>
  <w:num w:numId="22" w16cid:durableId="1473055655">
    <w:abstractNumId w:val="40"/>
  </w:num>
  <w:num w:numId="23" w16cid:durableId="510532351">
    <w:abstractNumId w:val="1"/>
  </w:num>
  <w:num w:numId="24" w16cid:durableId="1116175306">
    <w:abstractNumId w:val="22"/>
  </w:num>
  <w:num w:numId="25" w16cid:durableId="24140390">
    <w:abstractNumId w:val="24"/>
  </w:num>
  <w:num w:numId="26" w16cid:durableId="728068606">
    <w:abstractNumId w:val="11"/>
  </w:num>
  <w:num w:numId="27" w16cid:durableId="338193232">
    <w:abstractNumId w:val="47"/>
  </w:num>
  <w:num w:numId="28" w16cid:durableId="1914121997">
    <w:abstractNumId w:val="36"/>
  </w:num>
  <w:num w:numId="29" w16cid:durableId="1284189404">
    <w:abstractNumId w:val="17"/>
  </w:num>
  <w:num w:numId="30" w16cid:durableId="167252256">
    <w:abstractNumId w:val="13"/>
  </w:num>
  <w:num w:numId="31" w16cid:durableId="566693014">
    <w:abstractNumId w:val="12"/>
  </w:num>
  <w:num w:numId="32" w16cid:durableId="1177619943">
    <w:abstractNumId w:val="49"/>
  </w:num>
  <w:num w:numId="33" w16cid:durableId="1043095172">
    <w:abstractNumId w:val="31"/>
  </w:num>
  <w:num w:numId="34" w16cid:durableId="1053195633">
    <w:abstractNumId w:val="45"/>
  </w:num>
  <w:num w:numId="35" w16cid:durableId="961885633">
    <w:abstractNumId w:val="14"/>
  </w:num>
  <w:num w:numId="36" w16cid:durableId="351301218">
    <w:abstractNumId w:val="37"/>
  </w:num>
  <w:num w:numId="37" w16cid:durableId="1111973789">
    <w:abstractNumId w:val="43"/>
  </w:num>
  <w:num w:numId="38" w16cid:durableId="1761246767">
    <w:abstractNumId w:val="20"/>
  </w:num>
  <w:num w:numId="39" w16cid:durableId="458884960">
    <w:abstractNumId w:val="0"/>
  </w:num>
  <w:num w:numId="40" w16cid:durableId="1230648292">
    <w:abstractNumId w:val="52"/>
  </w:num>
  <w:num w:numId="41" w16cid:durableId="1740401362">
    <w:abstractNumId w:val="9"/>
  </w:num>
  <w:num w:numId="42" w16cid:durableId="1760180192">
    <w:abstractNumId w:val="32"/>
  </w:num>
  <w:num w:numId="43" w16cid:durableId="1904752954">
    <w:abstractNumId w:val="26"/>
  </w:num>
  <w:num w:numId="44" w16cid:durableId="1406953748">
    <w:abstractNumId w:val="21"/>
  </w:num>
  <w:num w:numId="45" w16cid:durableId="10646474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184392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17286975">
    <w:abstractNumId w:val="34"/>
  </w:num>
  <w:num w:numId="48" w16cid:durableId="893470029">
    <w:abstractNumId w:val="7"/>
  </w:num>
  <w:num w:numId="49" w16cid:durableId="1394431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33988649">
    <w:abstractNumId w:val="4"/>
  </w:num>
  <w:num w:numId="51" w16cid:durableId="1667171669">
    <w:abstractNumId w:val="18"/>
  </w:num>
  <w:num w:numId="52" w16cid:durableId="1131400">
    <w:abstractNumId w:val="50"/>
  </w:num>
  <w:num w:numId="53" w16cid:durableId="739712545">
    <w:abstractNumId w:val="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58E"/>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253"/>
    <w:rsid w:val="000133D6"/>
    <w:rsid w:val="00013DF0"/>
    <w:rsid w:val="00013EF1"/>
    <w:rsid w:val="00013FF6"/>
    <w:rsid w:val="00014370"/>
    <w:rsid w:val="00014A61"/>
    <w:rsid w:val="00015C75"/>
    <w:rsid w:val="00015FC9"/>
    <w:rsid w:val="0001618D"/>
    <w:rsid w:val="0001658B"/>
    <w:rsid w:val="0001670E"/>
    <w:rsid w:val="00016FDD"/>
    <w:rsid w:val="00017009"/>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9B6"/>
    <w:rsid w:val="00031A62"/>
    <w:rsid w:val="000321E6"/>
    <w:rsid w:val="0003281A"/>
    <w:rsid w:val="00032D19"/>
    <w:rsid w:val="00034A4A"/>
    <w:rsid w:val="00035221"/>
    <w:rsid w:val="000356C7"/>
    <w:rsid w:val="0003587B"/>
    <w:rsid w:val="00035995"/>
    <w:rsid w:val="0003638B"/>
    <w:rsid w:val="00036F6C"/>
    <w:rsid w:val="000372C8"/>
    <w:rsid w:val="000372F4"/>
    <w:rsid w:val="000373E5"/>
    <w:rsid w:val="00037649"/>
    <w:rsid w:val="00037C31"/>
    <w:rsid w:val="00040233"/>
    <w:rsid w:val="00040C0F"/>
    <w:rsid w:val="00040F65"/>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81"/>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5F5"/>
    <w:rsid w:val="000716B1"/>
    <w:rsid w:val="00071C4D"/>
    <w:rsid w:val="00072F31"/>
    <w:rsid w:val="00072F9C"/>
    <w:rsid w:val="00072FE6"/>
    <w:rsid w:val="000735A1"/>
    <w:rsid w:val="000738C7"/>
    <w:rsid w:val="000749D7"/>
    <w:rsid w:val="00074A01"/>
    <w:rsid w:val="00074DEB"/>
    <w:rsid w:val="00074E9E"/>
    <w:rsid w:val="00075103"/>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3C"/>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3EA3"/>
    <w:rsid w:val="000A5532"/>
    <w:rsid w:val="000A5738"/>
    <w:rsid w:val="000A5FB1"/>
    <w:rsid w:val="000A6BBE"/>
    <w:rsid w:val="000A6C67"/>
    <w:rsid w:val="000A76C1"/>
    <w:rsid w:val="000A7BF8"/>
    <w:rsid w:val="000A7E99"/>
    <w:rsid w:val="000B00D5"/>
    <w:rsid w:val="000B049C"/>
    <w:rsid w:val="000B0CED"/>
    <w:rsid w:val="000B2E23"/>
    <w:rsid w:val="000B36CB"/>
    <w:rsid w:val="000B4E01"/>
    <w:rsid w:val="000B4E6D"/>
    <w:rsid w:val="000B4E90"/>
    <w:rsid w:val="000B51DF"/>
    <w:rsid w:val="000B5255"/>
    <w:rsid w:val="000B5BC7"/>
    <w:rsid w:val="000B685D"/>
    <w:rsid w:val="000B7223"/>
    <w:rsid w:val="000C006A"/>
    <w:rsid w:val="000C0099"/>
    <w:rsid w:val="000C02F3"/>
    <w:rsid w:val="000C1AE5"/>
    <w:rsid w:val="000C1F59"/>
    <w:rsid w:val="000C211C"/>
    <w:rsid w:val="000C2217"/>
    <w:rsid w:val="000C238A"/>
    <w:rsid w:val="000C2C07"/>
    <w:rsid w:val="000C34A7"/>
    <w:rsid w:val="000C3D2E"/>
    <w:rsid w:val="000C3F71"/>
    <w:rsid w:val="000C4D87"/>
    <w:rsid w:val="000C4DF9"/>
    <w:rsid w:val="000C4E55"/>
    <w:rsid w:val="000C55D6"/>
    <w:rsid w:val="000C59B8"/>
    <w:rsid w:val="000C6068"/>
    <w:rsid w:val="000C6781"/>
    <w:rsid w:val="000C7160"/>
    <w:rsid w:val="000D0A59"/>
    <w:rsid w:val="000D0B0B"/>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212"/>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5F7"/>
    <w:rsid w:val="000F4AA3"/>
    <w:rsid w:val="000F4B8F"/>
    <w:rsid w:val="000F513D"/>
    <w:rsid w:val="000F5948"/>
    <w:rsid w:val="000F7102"/>
    <w:rsid w:val="000F781D"/>
    <w:rsid w:val="00100B38"/>
    <w:rsid w:val="00100DFF"/>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4B6"/>
    <w:rsid w:val="00111943"/>
    <w:rsid w:val="0011199A"/>
    <w:rsid w:val="001123B4"/>
    <w:rsid w:val="001125C2"/>
    <w:rsid w:val="001126FB"/>
    <w:rsid w:val="00112E4C"/>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D93"/>
    <w:rsid w:val="00140D50"/>
    <w:rsid w:val="00140E11"/>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91E"/>
    <w:rsid w:val="00146BC9"/>
    <w:rsid w:val="00147552"/>
    <w:rsid w:val="00147A63"/>
    <w:rsid w:val="00147A8C"/>
    <w:rsid w:val="00150436"/>
    <w:rsid w:val="0015079A"/>
    <w:rsid w:val="00150D95"/>
    <w:rsid w:val="00150E77"/>
    <w:rsid w:val="0015314D"/>
    <w:rsid w:val="0015376E"/>
    <w:rsid w:val="001538C5"/>
    <w:rsid w:val="00153D1C"/>
    <w:rsid w:val="00154487"/>
    <w:rsid w:val="0015529C"/>
    <w:rsid w:val="00155354"/>
    <w:rsid w:val="00156148"/>
    <w:rsid w:val="00156AC9"/>
    <w:rsid w:val="001574F5"/>
    <w:rsid w:val="001578F5"/>
    <w:rsid w:val="001607EC"/>
    <w:rsid w:val="001609D9"/>
    <w:rsid w:val="00160A4A"/>
    <w:rsid w:val="0016343C"/>
    <w:rsid w:val="001640AF"/>
    <w:rsid w:val="00164443"/>
    <w:rsid w:val="001647BD"/>
    <w:rsid w:val="00166073"/>
    <w:rsid w:val="0016665C"/>
    <w:rsid w:val="00166EB7"/>
    <w:rsid w:val="00167192"/>
    <w:rsid w:val="001672C2"/>
    <w:rsid w:val="00167555"/>
    <w:rsid w:val="00167E09"/>
    <w:rsid w:val="00170676"/>
    <w:rsid w:val="0017154D"/>
    <w:rsid w:val="00171C73"/>
    <w:rsid w:val="00171FE7"/>
    <w:rsid w:val="001721BA"/>
    <w:rsid w:val="0017277D"/>
    <w:rsid w:val="001729C8"/>
    <w:rsid w:val="00172D53"/>
    <w:rsid w:val="00173ACB"/>
    <w:rsid w:val="00173E9D"/>
    <w:rsid w:val="001741F9"/>
    <w:rsid w:val="00174A4C"/>
    <w:rsid w:val="00174EE0"/>
    <w:rsid w:val="0017506F"/>
    <w:rsid w:val="0017533E"/>
    <w:rsid w:val="0017542B"/>
    <w:rsid w:val="00176A31"/>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454"/>
    <w:rsid w:val="00185997"/>
    <w:rsid w:val="00185BC4"/>
    <w:rsid w:val="001865A6"/>
    <w:rsid w:val="00190B48"/>
    <w:rsid w:val="0019130D"/>
    <w:rsid w:val="001916BE"/>
    <w:rsid w:val="00191A63"/>
    <w:rsid w:val="00191CEF"/>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6F5"/>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658"/>
    <w:rsid w:val="001A49EA"/>
    <w:rsid w:val="001A4D7F"/>
    <w:rsid w:val="001A4D9A"/>
    <w:rsid w:val="001A5289"/>
    <w:rsid w:val="001A58E2"/>
    <w:rsid w:val="001A5F8E"/>
    <w:rsid w:val="001A5FBA"/>
    <w:rsid w:val="001A6110"/>
    <w:rsid w:val="001A67B2"/>
    <w:rsid w:val="001A6A7A"/>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48A7"/>
    <w:rsid w:val="001D5752"/>
    <w:rsid w:val="001D612E"/>
    <w:rsid w:val="001D65F8"/>
    <w:rsid w:val="001D7492"/>
    <w:rsid w:val="001D7890"/>
    <w:rsid w:val="001E0107"/>
    <w:rsid w:val="001E17DC"/>
    <w:rsid w:val="001E1F93"/>
    <w:rsid w:val="001E250F"/>
    <w:rsid w:val="001E2BC5"/>
    <w:rsid w:val="001E3801"/>
    <w:rsid w:val="001E3D5A"/>
    <w:rsid w:val="001E4891"/>
    <w:rsid w:val="001E4BF5"/>
    <w:rsid w:val="001E4C29"/>
    <w:rsid w:val="001E4DB2"/>
    <w:rsid w:val="001E5701"/>
    <w:rsid w:val="001E5C70"/>
    <w:rsid w:val="001E61DF"/>
    <w:rsid w:val="001E76C7"/>
    <w:rsid w:val="001E7E24"/>
    <w:rsid w:val="001F04C1"/>
    <w:rsid w:val="001F15A0"/>
    <w:rsid w:val="001F1D6C"/>
    <w:rsid w:val="001F1DB6"/>
    <w:rsid w:val="001F1FB1"/>
    <w:rsid w:val="001F2168"/>
    <w:rsid w:val="001F2C3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6D0B"/>
    <w:rsid w:val="00206F10"/>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168"/>
    <w:rsid w:val="00215B09"/>
    <w:rsid w:val="00215FB5"/>
    <w:rsid w:val="002163DC"/>
    <w:rsid w:val="00216766"/>
    <w:rsid w:val="00216820"/>
    <w:rsid w:val="00217893"/>
    <w:rsid w:val="00220588"/>
    <w:rsid w:val="00220B88"/>
    <w:rsid w:val="002211A8"/>
    <w:rsid w:val="00221235"/>
    <w:rsid w:val="00221CC0"/>
    <w:rsid w:val="0022234B"/>
    <w:rsid w:val="00223614"/>
    <w:rsid w:val="00223874"/>
    <w:rsid w:val="00223D79"/>
    <w:rsid w:val="00224F0F"/>
    <w:rsid w:val="002256CF"/>
    <w:rsid w:val="002257D8"/>
    <w:rsid w:val="00225AD0"/>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037"/>
    <w:rsid w:val="0025481B"/>
    <w:rsid w:val="00254895"/>
    <w:rsid w:val="00254B13"/>
    <w:rsid w:val="00255225"/>
    <w:rsid w:val="0025607C"/>
    <w:rsid w:val="0025627D"/>
    <w:rsid w:val="002576BB"/>
    <w:rsid w:val="00257DA9"/>
    <w:rsid w:val="002601F1"/>
    <w:rsid w:val="002602D9"/>
    <w:rsid w:val="002603C7"/>
    <w:rsid w:val="002609DE"/>
    <w:rsid w:val="00260E14"/>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6BC3"/>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433"/>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7152"/>
    <w:rsid w:val="00287856"/>
    <w:rsid w:val="002906AD"/>
    <w:rsid w:val="002907D9"/>
    <w:rsid w:val="00290850"/>
    <w:rsid w:val="00290E7C"/>
    <w:rsid w:val="00290F12"/>
    <w:rsid w:val="00291DCB"/>
    <w:rsid w:val="0029216D"/>
    <w:rsid w:val="002926A1"/>
    <w:rsid w:val="0029407F"/>
    <w:rsid w:val="00294B97"/>
    <w:rsid w:val="00294BE3"/>
    <w:rsid w:val="002955C5"/>
    <w:rsid w:val="002960E2"/>
    <w:rsid w:val="002969BC"/>
    <w:rsid w:val="002970CF"/>
    <w:rsid w:val="00297490"/>
    <w:rsid w:val="002974D4"/>
    <w:rsid w:val="002A00F8"/>
    <w:rsid w:val="002A1EB6"/>
    <w:rsid w:val="002A25D9"/>
    <w:rsid w:val="002A31BC"/>
    <w:rsid w:val="002A3B3E"/>
    <w:rsid w:val="002A3C89"/>
    <w:rsid w:val="002A43AA"/>
    <w:rsid w:val="002A4AC9"/>
    <w:rsid w:val="002A5143"/>
    <w:rsid w:val="002A51CC"/>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906"/>
    <w:rsid w:val="002B2FCD"/>
    <w:rsid w:val="002B31FB"/>
    <w:rsid w:val="002B32CA"/>
    <w:rsid w:val="002B3F04"/>
    <w:rsid w:val="002B42DA"/>
    <w:rsid w:val="002B478B"/>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4F0"/>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E720D"/>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313E"/>
    <w:rsid w:val="00303216"/>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244D"/>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1D5"/>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5384"/>
    <w:rsid w:val="00365800"/>
    <w:rsid w:val="003660B8"/>
    <w:rsid w:val="00366EEF"/>
    <w:rsid w:val="003671C3"/>
    <w:rsid w:val="00370489"/>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4F5A"/>
    <w:rsid w:val="00385D49"/>
    <w:rsid w:val="00386E76"/>
    <w:rsid w:val="003903FB"/>
    <w:rsid w:val="00390B20"/>
    <w:rsid w:val="0039114B"/>
    <w:rsid w:val="0039183A"/>
    <w:rsid w:val="00391B91"/>
    <w:rsid w:val="00391FE7"/>
    <w:rsid w:val="0039299B"/>
    <w:rsid w:val="00393698"/>
    <w:rsid w:val="0039371E"/>
    <w:rsid w:val="00394C27"/>
    <w:rsid w:val="003957AF"/>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425"/>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EC4"/>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2A75"/>
    <w:rsid w:val="003D2A90"/>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B6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3E8"/>
    <w:rsid w:val="00407939"/>
    <w:rsid w:val="00407E1E"/>
    <w:rsid w:val="00410349"/>
    <w:rsid w:val="00410936"/>
    <w:rsid w:val="00410A15"/>
    <w:rsid w:val="0041188F"/>
    <w:rsid w:val="00411B94"/>
    <w:rsid w:val="00411BD7"/>
    <w:rsid w:val="0041208A"/>
    <w:rsid w:val="004132EE"/>
    <w:rsid w:val="0041361C"/>
    <w:rsid w:val="00413D2E"/>
    <w:rsid w:val="00413DA2"/>
    <w:rsid w:val="00413FA7"/>
    <w:rsid w:val="004147BD"/>
    <w:rsid w:val="00414BA2"/>
    <w:rsid w:val="004157B6"/>
    <w:rsid w:val="00415CA2"/>
    <w:rsid w:val="0041685F"/>
    <w:rsid w:val="00416CD6"/>
    <w:rsid w:val="00416D08"/>
    <w:rsid w:val="00416D85"/>
    <w:rsid w:val="004170BC"/>
    <w:rsid w:val="00417604"/>
    <w:rsid w:val="00421D7D"/>
    <w:rsid w:val="00424668"/>
    <w:rsid w:val="0042470D"/>
    <w:rsid w:val="00424B94"/>
    <w:rsid w:val="00424C4C"/>
    <w:rsid w:val="004252AF"/>
    <w:rsid w:val="0042578B"/>
    <w:rsid w:val="004257A5"/>
    <w:rsid w:val="00425CFB"/>
    <w:rsid w:val="0042788E"/>
    <w:rsid w:val="004308F0"/>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688"/>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60"/>
    <w:rsid w:val="00453770"/>
    <w:rsid w:val="00453AC4"/>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6E1C"/>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47DE"/>
    <w:rsid w:val="00484906"/>
    <w:rsid w:val="00484E76"/>
    <w:rsid w:val="004851A1"/>
    <w:rsid w:val="0048587E"/>
    <w:rsid w:val="00485E23"/>
    <w:rsid w:val="0048654D"/>
    <w:rsid w:val="004867B9"/>
    <w:rsid w:val="004868D7"/>
    <w:rsid w:val="00486B0D"/>
    <w:rsid w:val="00486DCD"/>
    <w:rsid w:val="004873D5"/>
    <w:rsid w:val="004905CE"/>
    <w:rsid w:val="004909FF"/>
    <w:rsid w:val="00490F9F"/>
    <w:rsid w:val="004923AA"/>
    <w:rsid w:val="004947C1"/>
    <w:rsid w:val="0049538A"/>
    <w:rsid w:val="00495F71"/>
    <w:rsid w:val="00496C28"/>
    <w:rsid w:val="00496EFB"/>
    <w:rsid w:val="00497851"/>
    <w:rsid w:val="0049788B"/>
    <w:rsid w:val="00497DF3"/>
    <w:rsid w:val="004A01F5"/>
    <w:rsid w:val="004A0401"/>
    <w:rsid w:val="004A0E10"/>
    <w:rsid w:val="004A13CE"/>
    <w:rsid w:val="004A174F"/>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4A4F"/>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3F1D"/>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E1"/>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6B"/>
    <w:rsid w:val="004F1077"/>
    <w:rsid w:val="004F1635"/>
    <w:rsid w:val="004F1855"/>
    <w:rsid w:val="004F1982"/>
    <w:rsid w:val="004F1E4F"/>
    <w:rsid w:val="004F30E1"/>
    <w:rsid w:val="004F33F0"/>
    <w:rsid w:val="004F3A84"/>
    <w:rsid w:val="004F4676"/>
    <w:rsid w:val="004F4D51"/>
    <w:rsid w:val="004F50BE"/>
    <w:rsid w:val="004F6FEF"/>
    <w:rsid w:val="004F7943"/>
    <w:rsid w:val="004F7C6A"/>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5954"/>
    <w:rsid w:val="005070CC"/>
    <w:rsid w:val="005070E5"/>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C4C"/>
    <w:rsid w:val="00517A42"/>
    <w:rsid w:val="005209A8"/>
    <w:rsid w:val="005212AF"/>
    <w:rsid w:val="00522200"/>
    <w:rsid w:val="00522C57"/>
    <w:rsid w:val="00522C76"/>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B23"/>
    <w:rsid w:val="005377B5"/>
    <w:rsid w:val="005379E7"/>
    <w:rsid w:val="00537A4A"/>
    <w:rsid w:val="00540094"/>
    <w:rsid w:val="005404A6"/>
    <w:rsid w:val="00540743"/>
    <w:rsid w:val="00540831"/>
    <w:rsid w:val="00540C9A"/>
    <w:rsid w:val="0054132A"/>
    <w:rsid w:val="005415E4"/>
    <w:rsid w:val="00541BC4"/>
    <w:rsid w:val="005420ED"/>
    <w:rsid w:val="00542A74"/>
    <w:rsid w:val="00543AE0"/>
    <w:rsid w:val="005448A6"/>
    <w:rsid w:val="0054505E"/>
    <w:rsid w:val="005464B7"/>
    <w:rsid w:val="00547265"/>
    <w:rsid w:val="00547443"/>
    <w:rsid w:val="005505A6"/>
    <w:rsid w:val="005505BF"/>
    <w:rsid w:val="00551571"/>
    <w:rsid w:val="00551B0D"/>
    <w:rsid w:val="00551FA7"/>
    <w:rsid w:val="00553286"/>
    <w:rsid w:val="0055353F"/>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817"/>
    <w:rsid w:val="00567A52"/>
    <w:rsid w:val="00567D50"/>
    <w:rsid w:val="00570722"/>
    <w:rsid w:val="0057158C"/>
    <w:rsid w:val="005717E5"/>
    <w:rsid w:val="005717E7"/>
    <w:rsid w:val="0057188A"/>
    <w:rsid w:val="00571EE0"/>
    <w:rsid w:val="00572AF3"/>
    <w:rsid w:val="00574529"/>
    <w:rsid w:val="00574D31"/>
    <w:rsid w:val="005753B6"/>
    <w:rsid w:val="00575DFE"/>
    <w:rsid w:val="005769FF"/>
    <w:rsid w:val="0057745D"/>
    <w:rsid w:val="00577925"/>
    <w:rsid w:val="00577A72"/>
    <w:rsid w:val="005806D2"/>
    <w:rsid w:val="00581584"/>
    <w:rsid w:val="00582C7D"/>
    <w:rsid w:val="00582CE9"/>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20F"/>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8F"/>
    <w:rsid w:val="005D08AD"/>
    <w:rsid w:val="005D0CD2"/>
    <w:rsid w:val="005D11F7"/>
    <w:rsid w:val="005D1328"/>
    <w:rsid w:val="005D1747"/>
    <w:rsid w:val="005D1EC0"/>
    <w:rsid w:val="005D24F3"/>
    <w:rsid w:val="005D2CDD"/>
    <w:rsid w:val="005D33B4"/>
    <w:rsid w:val="005D342B"/>
    <w:rsid w:val="005D393D"/>
    <w:rsid w:val="005D3A58"/>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7C8"/>
    <w:rsid w:val="005E3B81"/>
    <w:rsid w:val="005E4667"/>
    <w:rsid w:val="005E4B18"/>
    <w:rsid w:val="005E4E02"/>
    <w:rsid w:val="005E5648"/>
    <w:rsid w:val="005E5C65"/>
    <w:rsid w:val="005E5FE0"/>
    <w:rsid w:val="005E62F0"/>
    <w:rsid w:val="005E6344"/>
    <w:rsid w:val="005E6C99"/>
    <w:rsid w:val="005F03EF"/>
    <w:rsid w:val="005F03F3"/>
    <w:rsid w:val="005F06E9"/>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3F5F"/>
    <w:rsid w:val="006041B7"/>
    <w:rsid w:val="0060451D"/>
    <w:rsid w:val="00605629"/>
    <w:rsid w:val="006059FB"/>
    <w:rsid w:val="00605D03"/>
    <w:rsid w:val="00606FD4"/>
    <w:rsid w:val="00607C46"/>
    <w:rsid w:val="006102F3"/>
    <w:rsid w:val="0061093E"/>
    <w:rsid w:val="006119DC"/>
    <w:rsid w:val="00612434"/>
    <w:rsid w:val="006124E1"/>
    <w:rsid w:val="00612B3D"/>
    <w:rsid w:val="00612CE6"/>
    <w:rsid w:val="00612DA3"/>
    <w:rsid w:val="00612EDD"/>
    <w:rsid w:val="00612FBA"/>
    <w:rsid w:val="00614A7B"/>
    <w:rsid w:val="00614FF2"/>
    <w:rsid w:val="006158E4"/>
    <w:rsid w:val="006158FB"/>
    <w:rsid w:val="00615C08"/>
    <w:rsid w:val="00615CF4"/>
    <w:rsid w:val="0061623E"/>
    <w:rsid w:val="00616ADC"/>
    <w:rsid w:val="0061733E"/>
    <w:rsid w:val="0061741C"/>
    <w:rsid w:val="0061785B"/>
    <w:rsid w:val="006207BC"/>
    <w:rsid w:val="00621335"/>
    <w:rsid w:val="0062150E"/>
    <w:rsid w:val="00621AC8"/>
    <w:rsid w:val="00623F37"/>
    <w:rsid w:val="00623F56"/>
    <w:rsid w:val="006242E9"/>
    <w:rsid w:val="006250F6"/>
    <w:rsid w:val="006258F1"/>
    <w:rsid w:val="00626341"/>
    <w:rsid w:val="00626B6C"/>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D8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47E93"/>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EA9"/>
    <w:rsid w:val="00655F17"/>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2FFA"/>
    <w:rsid w:val="006B30B8"/>
    <w:rsid w:val="006B35FA"/>
    <w:rsid w:val="006B3B0C"/>
    <w:rsid w:val="006B3FBF"/>
    <w:rsid w:val="006B4773"/>
    <w:rsid w:val="006B4B0E"/>
    <w:rsid w:val="006B5492"/>
    <w:rsid w:val="006B5692"/>
    <w:rsid w:val="006B56F2"/>
    <w:rsid w:val="006B5A2F"/>
    <w:rsid w:val="006B746E"/>
    <w:rsid w:val="006B77BE"/>
    <w:rsid w:val="006B7F6F"/>
    <w:rsid w:val="006C0723"/>
    <w:rsid w:val="006C0B42"/>
    <w:rsid w:val="006C0F06"/>
    <w:rsid w:val="006C176F"/>
    <w:rsid w:val="006C1CEA"/>
    <w:rsid w:val="006C2ED7"/>
    <w:rsid w:val="006C3B38"/>
    <w:rsid w:val="006C4A69"/>
    <w:rsid w:val="006C4B06"/>
    <w:rsid w:val="006C5611"/>
    <w:rsid w:val="006C571E"/>
    <w:rsid w:val="006C5D58"/>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5F8"/>
    <w:rsid w:val="006F0F0D"/>
    <w:rsid w:val="006F2478"/>
    <w:rsid w:val="006F2F71"/>
    <w:rsid w:val="006F4380"/>
    <w:rsid w:val="006F506C"/>
    <w:rsid w:val="006F5B33"/>
    <w:rsid w:val="006F631C"/>
    <w:rsid w:val="006F6DAA"/>
    <w:rsid w:val="006F70DC"/>
    <w:rsid w:val="006F7115"/>
    <w:rsid w:val="00701093"/>
    <w:rsid w:val="00701577"/>
    <w:rsid w:val="0070177A"/>
    <w:rsid w:val="00701BE1"/>
    <w:rsid w:val="007022FB"/>
    <w:rsid w:val="007023EA"/>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01"/>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BF6"/>
    <w:rsid w:val="00725D1E"/>
    <w:rsid w:val="00726D3A"/>
    <w:rsid w:val="00726E9F"/>
    <w:rsid w:val="007270DC"/>
    <w:rsid w:val="00727CEA"/>
    <w:rsid w:val="007317B5"/>
    <w:rsid w:val="0073210C"/>
    <w:rsid w:val="007321DE"/>
    <w:rsid w:val="0073238A"/>
    <w:rsid w:val="00733758"/>
    <w:rsid w:val="007341F1"/>
    <w:rsid w:val="00734737"/>
    <w:rsid w:val="007349E0"/>
    <w:rsid w:val="00734BBA"/>
    <w:rsid w:val="0073527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1E5"/>
    <w:rsid w:val="00746011"/>
    <w:rsid w:val="007461B1"/>
    <w:rsid w:val="007466F8"/>
    <w:rsid w:val="00747175"/>
    <w:rsid w:val="00747371"/>
    <w:rsid w:val="0074743B"/>
    <w:rsid w:val="00747663"/>
    <w:rsid w:val="00747A97"/>
    <w:rsid w:val="00747F96"/>
    <w:rsid w:val="00750BFE"/>
    <w:rsid w:val="00751665"/>
    <w:rsid w:val="00751799"/>
    <w:rsid w:val="007520CD"/>
    <w:rsid w:val="0075257E"/>
    <w:rsid w:val="00752758"/>
    <w:rsid w:val="00752BFC"/>
    <w:rsid w:val="00752DE9"/>
    <w:rsid w:val="00752E01"/>
    <w:rsid w:val="00752F0D"/>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1675"/>
    <w:rsid w:val="007620BE"/>
    <w:rsid w:val="0076216E"/>
    <w:rsid w:val="0076284D"/>
    <w:rsid w:val="00762B52"/>
    <w:rsid w:val="007630E3"/>
    <w:rsid w:val="00764CFF"/>
    <w:rsid w:val="00764FD6"/>
    <w:rsid w:val="00765189"/>
    <w:rsid w:val="007654C6"/>
    <w:rsid w:val="00766211"/>
    <w:rsid w:val="00767410"/>
    <w:rsid w:val="00767D66"/>
    <w:rsid w:val="00767E88"/>
    <w:rsid w:val="0077032A"/>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2BE"/>
    <w:rsid w:val="00796861"/>
    <w:rsid w:val="00796EB0"/>
    <w:rsid w:val="007976F5"/>
    <w:rsid w:val="007A059A"/>
    <w:rsid w:val="007A130B"/>
    <w:rsid w:val="007A15EC"/>
    <w:rsid w:val="007A1E23"/>
    <w:rsid w:val="007A2D2A"/>
    <w:rsid w:val="007A2F2E"/>
    <w:rsid w:val="007A31AF"/>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3FD"/>
    <w:rsid w:val="007B6219"/>
    <w:rsid w:val="007B6443"/>
    <w:rsid w:val="007B6F6D"/>
    <w:rsid w:val="007B732B"/>
    <w:rsid w:val="007B7651"/>
    <w:rsid w:val="007B773D"/>
    <w:rsid w:val="007C0612"/>
    <w:rsid w:val="007C1C57"/>
    <w:rsid w:val="007C348D"/>
    <w:rsid w:val="007C3B9B"/>
    <w:rsid w:val="007C47C1"/>
    <w:rsid w:val="007C4A8E"/>
    <w:rsid w:val="007C4EA7"/>
    <w:rsid w:val="007C4F49"/>
    <w:rsid w:val="007C4FA1"/>
    <w:rsid w:val="007C50E5"/>
    <w:rsid w:val="007C5376"/>
    <w:rsid w:val="007C65CC"/>
    <w:rsid w:val="007C7383"/>
    <w:rsid w:val="007C74CD"/>
    <w:rsid w:val="007C7A8A"/>
    <w:rsid w:val="007C7D60"/>
    <w:rsid w:val="007D0225"/>
    <w:rsid w:val="007D0F6B"/>
    <w:rsid w:val="007D1221"/>
    <w:rsid w:val="007D1BAE"/>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A98"/>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1DA1"/>
    <w:rsid w:val="007F2173"/>
    <w:rsid w:val="007F2491"/>
    <w:rsid w:val="007F2536"/>
    <w:rsid w:val="007F34C7"/>
    <w:rsid w:val="007F366E"/>
    <w:rsid w:val="007F47E7"/>
    <w:rsid w:val="007F4F75"/>
    <w:rsid w:val="007F60E1"/>
    <w:rsid w:val="007F6402"/>
    <w:rsid w:val="007F6C4A"/>
    <w:rsid w:val="007F6C5E"/>
    <w:rsid w:val="007F70F3"/>
    <w:rsid w:val="0080079C"/>
    <w:rsid w:val="00800CA2"/>
    <w:rsid w:val="00801FB6"/>
    <w:rsid w:val="0080269D"/>
    <w:rsid w:val="0080381E"/>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6754"/>
    <w:rsid w:val="00817577"/>
    <w:rsid w:val="0081758B"/>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07"/>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2ABC"/>
    <w:rsid w:val="00844432"/>
    <w:rsid w:val="008455D6"/>
    <w:rsid w:val="00845944"/>
    <w:rsid w:val="00845AD5"/>
    <w:rsid w:val="00846788"/>
    <w:rsid w:val="008475C6"/>
    <w:rsid w:val="0085049E"/>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1A6"/>
    <w:rsid w:val="00861205"/>
    <w:rsid w:val="00861C17"/>
    <w:rsid w:val="00861F49"/>
    <w:rsid w:val="00862002"/>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22B7"/>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B5D"/>
    <w:rsid w:val="00887C3D"/>
    <w:rsid w:val="008919DA"/>
    <w:rsid w:val="00891A20"/>
    <w:rsid w:val="00892A8D"/>
    <w:rsid w:val="008930CD"/>
    <w:rsid w:val="008931B4"/>
    <w:rsid w:val="0089331B"/>
    <w:rsid w:val="008933BC"/>
    <w:rsid w:val="008936BE"/>
    <w:rsid w:val="00893C2B"/>
    <w:rsid w:val="00894EF3"/>
    <w:rsid w:val="00895F31"/>
    <w:rsid w:val="008969D4"/>
    <w:rsid w:val="008970A7"/>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158"/>
    <w:rsid w:val="008C3180"/>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1F73"/>
    <w:rsid w:val="008D2C3D"/>
    <w:rsid w:val="008D2D3D"/>
    <w:rsid w:val="008D2D94"/>
    <w:rsid w:val="008D3187"/>
    <w:rsid w:val="008D3752"/>
    <w:rsid w:val="008D3AE8"/>
    <w:rsid w:val="008D454C"/>
    <w:rsid w:val="008D6DD2"/>
    <w:rsid w:val="008D6F67"/>
    <w:rsid w:val="008D6FCC"/>
    <w:rsid w:val="008D704D"/>
    <w:rsid w:val="008D73D0"/>
    <w:rsid w:val="008E02DE"/>
    <w:rsid w:val="008E1835"/>
    <w:rsid w:val="008E1BD3"/>
    <w:rsid w:val="008E2035"/>
    <w:rsid w:val="008E3081"/>
    <w:rsid w:val="008E31B9"/>
    <w:rsid w:val="008E42F1"/>
    <w:rsid w:val="008E479D"/>
    <w:rsid w:val="008E4A13"/>
    <w:rsid w:val="008E4A3C"/>
    <w:rsid w:val="008E4B6E"/>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DE7"/>
    <w:rsid w:val="008F7F9A"/>
    <w:rsid w:val="009003B1"/>
    <w:rsid w:val="00900D5D"/>
    <w:rsid w:val="0090133D"/>
    <w:rsid w:val="00901552"/>
    <w:rsid w:val="00901FB3"/>
    <w:rsid w:val="009025EC"/>
    <w:rsid w:val="009032BE"/>
    <w:rsid w:val="009034DF"/>
    <w:rsid w:val="00903F2F"/>
    <w:rsid w:val="009043AE"/>
    <w:rsid w:val="009049D4"/>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5C09"/>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A6D"/>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790"/>
    <w:rsid w:val="00935371"/>
    <w:rsid w:val="00935826"/>
    <w:rsid w:val="009373DF"/>
    <w:rsid w:val="0093767A"/>
    <w:rsid w:val="009400B9"/>
    <w:rsid w:val="00940EF8"/>
    <w:rsid w:val="00942030"/>
    <w:rsid w:val="00942226"/>
    <w:rsid w:val="00942379"/>
    <w:rsid w:val="009425A7"/>
    <w:rsid w:val="00942662"/>
    <w:rsid w:val="00942B2B"/>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6BBE"/>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1E0C"/>
    <w:rsid w:val="009A201E"/>
    <w:rsid w:val="009A3252"/>
    <w:rsid w:val="009A3A73"/>
    <w:rsid w:val="009A4283"/>
    <w:rsid w:val="009A43BF"/>
    <w:rsid w:val="009A4DC8"/>
    <w:rsid w:val="009A50B5"/>
    <w:rsid w:val="009A61DC"/>
    <w:rsid w:val="009A643A"/>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4DB"/>
    <w:rsid w:val="009B654D"/>
    <w:rsid w:val="009B659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A69"/>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AD9"/>
    <w:rsid w:val="009D5D9E"/>
    <w:rsid w:val="009D61CE"/>
    <w:rsid w:val="009D62CF"/>
    <w:rsid w:val="009D6598"/>
    <w:rsid w:val="009D7294"/>
    <w:rsid w:val="009D73D9"/>
    <w:rsid w:val="009D779F"/>
    <w:rsid w:val="009E064A"/>
    <w:rsid w:val="009E1623"/>
    <w:rsid w:val="009E1FFB"/>
    <w:rsid w:val="009E20B7"/>
    <w:rsid w:val="009E2403"/>
    <w:rsid w:val="009E3E43"/>
    <w:rsid w:val="009E43D5"/>
    <w:rsid w:val="009E46B6"/>
    <w:rsid w:val="009E46BC"/>
    <w:rsid w:val="009E4CDE"/>
    <w:rsid w:val="009E5BCD"/>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6122"/>
    <w:rsid w:val="00A176D5"/>
    <w:rsid w:val="00A1780C"/>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AA"/>
    <w:rsid w:val="00A343F4"/>
    <w:rsid w:val="00A3512C"/>
    <w:rsid w:val="00A351CC"/>
    <w:rsid w:val="00A3675E"/>
    <w:rsid w:val="00A3695B"/>
    <w:rsid w:val="00A3699B"/>
    <w:rsid w:val="00A36D58"/>
    <w:rsid w:val="00A37503"/>
    <w:rsid w:val="00A41AC1"/>
    <w:rsid w:val="00A41CA4"/>
    <w:rsid w:val="00A42B33"/>
    <w:rsid w:val="00A42FE7"/>
    <w:rsid w:val="00A43140"/>
    <w:rsid w:val="00A4394E"/>
    <w:rsid w:val="00A43BC1"/>
    <w:rsid w:val="00A43C02"/>
    <w:rsid w:val="00A44166"/>
    <w:rsid w:val="00A44C01"/>
    <w:rsid w:val="00A44CC5"/>
    <w:rsid w:val="00A45433"/>
    <w:rsid w:val="00A454CB"/>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195"/>
    <w:rsid w:val="00A553BC"/>
    <w:rsid w:val="00A5552B"/>
    <w:rsid w:val="00A55891"/>
    <w:rsid w:val="00A55AA5"/>
    <w:rsid w:val="00A560A2"/>
    <w:rsid w:val="00A57036"/>
    <w:rsid w:val="00A5706C"/>
    <w:rsid w:val="00A571AB"/>
    <w:rsid w:val="00A5749C"/>
    <w:rsid w:val="00A574D2"/>
    <w:rsid w:val="00A5751B"/>
    <w:rsid w:val="00A60616"/>
    <w:rsid w:val="00A6076B"/>
    <w:rsid w:val="00A6180D"/>
    <w:rsid w:val="00A62C51"/>
    <w:rsid w:val="00A63571"/>
    <w:rsid w:val="00A637A9"/>
    <w:rsid w:val="00A63C55"/>
    <w:rsid w:val="00A63C9A"/>
    <w:rsid w:val="00A64641"/>
    <w:rsid w:val="00A646E1"/>
    <w:rsid w:val="00A649F1"/>
    <w:rsid w:val="00A64B2A"/>
    <w:rsid w:val="00A6570E"/>
    <w:rsid w:val="00A65A55"/>
    <w:rsid w:val="00A65B5C"/>
    <w:rsid w:val="00A65CD9"/>
    <w:rsid w:val="00A6625B"/>
    <w:rsid w:val="00A67567"/>
    <w:rsid w:val="00A67AAA"/>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1DB"/>
    <w:rsid w:val="00A77900"/>
    <w:rsid w:val="00A806B7"/>
    <w:rsid w:val="00A8071F"/>
    <w:rsid w:val="00A8086E"/>
    <w:rsid w:val="00A80C02"/>
    <w:rsid w:val="00A80D01"/>
    <w:rsid w:val="00A813CD"/>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6D8"/>
    <w:rsid w:val="00A84D66"/>
    <w:rsid w:val="00A865DA"/>
    <w:rsid w:val="00A87544"/>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357"/>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13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ECE"/>
    <w:rsid w:val="00AC4350"/>
    <w:rsid w:val="00AC4934"/>
    <w:rsid w:val="00AC6203"/>
    <w:rsid w:val="00AC69AA"/>
    <w:rsid w:val="00AC6CCC"/>
    <w:rsid w:val="00AC6F14"/>
    <w:rsid w:val="00AC7575"/>
    <w:rsid w:val="00AC7C29"/>
    <w:rsid w:val="00AD010C"/>
    <w:rsid w:val="00AD02C6"/>
    <w:rsid w:val="00AD0431"/>
    <w:rsid w:val="00AD0911"/>
    <w:rsid w:val="00AD0F22"/>
    <w:rsid w:val="00AD16FA"/>
    <w:rsid w:val="00AD1B88"/>
    <w:rsid w:val="00AD2428"/>
    <w:rsid w:val="00AD3195"/>
    <w:rsid w:val="00AD352D"/>
    <w:rsid w:val="00AD3648"/>
    <w:rsid w:val="00AD3951"/>
    <w:rsid w:val="00AD3DCD"/>
    <w:rsid w:val="00AD3E87"/>
    <w:rsid w:val="00AD4055"/>
    <w:rsid w:val="00AD5069"/>
    <w:rsid w:val="00AD51F7"/>
    <w:rsid w:val="00AD56F4"/>
    <w:rsid w:val="00AD57B1"/>
    <w:rsid w:val="00AD5BC5"/>
    <w:rsid w:val="00AD5C5D"/>
    <w:rsid w:val="00AD5DD1"/>
    <w:rsid w:val="00AD6119"/>
    <w:rsid w:val="00AD6A9B"/>
    <w:rsid w:val="00AD730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3664"/>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B94"/>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37AC"/>
    <w:rsid w:val="00B5429E"/>
    <w:rsid w:val="00B54910"/>
    <w:rsid w:val="00B54C37"/>
    <w:rsid w:val="00B54DAB"/>
    <w:rsid w:val="00B5521E"/>
    <w:rsid w:val="00B55A65"/>
    <w:rsid w:val="00B55FAF"/>
    <w:rsid w:val="00B56D81"/>
    <w:rsid w:val="00B57190"/>
    <w:rsid w:val="00B600AE"/>
    <w:rsid w:val="00B606C9"/>
    <w:rsid w:val="00B60CB8"/>
    <w:rsid w:val="00B614FE"/>
    <w:rsid w:val="00B61E41"/>
    <w:rsid w:val="00B61F68"/>
    <w:rsid w:val="00B62973"/>
    <w:rsid w:val="00B62C56"/>
    <w:rsid w:val="00B62D48"/>
    <w:rsid w:val="00B645AC"/>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4D9"/>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626"/>
    <w:rsid w:val="00BB0514"/>
    <w:rsid w:val="00BB0A1E"/>
    <w:rsid w:val="00BB0FC8"/>
    <w:rsid w:val="00BB174C"/>
    <w:rsid w:val="00BB1ED5"/>
    <w:rsid w:val="00BB2F46"/>
    <w:rsid w:val="00BB3B0E"/>
    <w:rsid w:val="00BB410E"/>
    <w:rsid w:val="00BB45B4"/>
    <w:rsid w:val="00BB45DF"/>
    <w:rsid w:val="00BB4A57"/>
    <w:rsid w:val="00BB4A9C"/>
    <w:rsid w:val="00BB4FB3"/>
    <w:rsid w:val="00BB5270"/>
    <w:rsid w:val="00BB536B"/>
    <w:rsid w:val="00BB54F0"/>
    <w:rsid w:val="00BB6B79"/>
    <w:rsid w:val="00BB71B1"/>
    <w:rsid w:val="00BB7C27"/>
    <w:rsid w:val="00BB7D63"/>
    <w:rsid w:val="00BC09BE"/>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23"/>
    <w:rsid w:val="00BF1959"/>
    <w:rsid w:val="00BF1D3B"/>
    <w:rsid w:val="00BF22F5"/>
    <w:rsid w:val="00BF22FE"/>
    <w:rsid w:val="00BF2B58"/>
    <w:rsid w:val="00BF4594"/>
    <w:rsid w:val="00BF5AEB"/>
    <w:rsid w:val="00BF6ABE"/>
    <w:rsid w:val="00BF6BED"/>
    <w:rsid w:val="00BF6C92"/>
    <w:rsid w:val="00BF73B5"/>
    <w:rsid w:val="00BF780E"/>
    <w:rsid w:val="00C001B3"/>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08E3"/>
    <w:rsid w:val="00C31457"/>
    <w:rsid w:val="00C31BFE"/>
    <w:rsid w:val="00C32030"/>
    <w:rsid w:val="00C327B5"/>
    <w:rsid w:val="00C32D98"/>
    <w:rsid w:val="00C32E53"/>
    <w:rsid w:val="00C338F5"/>
    <w:rsid w:val="00C33DBC"/>
    <w:rsid w:val="00C33FAD"/>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3B9E"/>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2CB"/>
    <w:rsid w:val="00C52854"/>
    <w:rsid w:val="00C52A24"/>
    <w:rsid w:val="00C537C3"/>
    <w:rsid w:val="00C53FC7"/>
    <w:rsid w:val="00C544C8"/>
    <w:rsid w:val="00C54574"/>
    <w:rsid w:val="00C56765"/>
    <w:rsid w:val="00C5753C"/>
    <w:rsid w:val="00C57816"/>
    <w:rsid w:val="00C605A8"/>
    <w:rsid w:val="00C61071"/>
    <w:rsid w:val="00C611D3"/>
    <w:rsid w:val="00C612F6"/>
    <w:rsid w:val="00C61989"/>
    <w:rsid w:val="00C619A2"/>
    <w:rsid w:val="00C61CC8"/>
    <w:rsid w:val="00C62047"/>
    <w:rsid w:val="00C62355"/>
    <w:rsid w:val="00C62D98"/>
    <w:rsid w:val="00C632A3"/>
    <w:rsid w:val="00C6399F"/>
    <w:rsid w:val="00C63E24"/>
    <w:rsid w:val="00C6417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6DFD"/>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9746D"/>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531"/>
    <w:rsid w:val="00CC0E46"/>
    <w:rsid w:val="00CC108F"/>
    <w:rsid w:val="00CC1BF5"/>
    <w:rsid w:val="00CC1E27"/>
    <w:rsid w:val="00CC25D1"/>
    <w:rsid w:val="00CC2E13"/>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2BF"/>
    <w:rsid w:val="00CD338F"/>
    <w:rsid w:val="00CD41CC"/>
    <w:rsid w:val="00CD46EA"/>
    <w:rsid w:val="00CD483E"/>
    <w:rsid w:val="00CD4A66"/>
    <w:rsid w:val="00CD5A4E"/>
    <w:rsid w:val="00CD5F1C"/>
    <w:rsid w:val="00CD6F81"/>
    <w:rsid w:val="00CD73FF"/>
    <w:rsid w:val="00CE070E"/>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32F1"/>
    <w:rsid w:val="00D23CC8"/>
    <w:rsid w:val="00D24060"/>
    <w:rsid w:val="00D247A7"/>
    <w:rsid w:val="00D24970"/>
    <w:rsid w:val="00D24EF8"/>
    <w:rsid w:val="00D25088"/>
    <w:rsid w:val="00D25782"/>
    <w:rsid w:val="00D27121"/>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D04"/>
    <w:rsid w:val="00D35E11"/>
    <w:rsid w:val="00D37664"/>
    <w:rsid w:val="00D37815"/>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4E7"/>
    <w:rsid w:val="00D4785E"/>
    <w:rsid w:val="00D5003D"/>
    <w:rsid w:val="00D5020B"/>
    <w:rsid w:val="00D50778"/>
    <w:rsid w:val="00D50D63"/>
    <w:rsid w:val="00D51C5E"/>
    <w:rsid w:val="00D52566"/>
    <w:rsid w:val="00D526C8"/>
    <w:rsid w:val="00D53086"/>
    <w:rsid w:val="00D53BF4"/>
    <w:rsid w:val="00D5428E"/>
    <w:rsid w:val="00D54741"/>
    <w:rsid w:val="00D551E2"/>
    <w:rsid w:val="00D55F97"/>
    <w:rsid w:val="00D56B13"/>
    <w:rsid w:val="00D56E36"/>
    <w:rsid w:val="00D5753E"/>
    <w:rsid w:val="00D5779B"/>
    <w:rsid w:val="00D577D9"/>
    <w:rsid w:val="00D60217"/>
    <w:rsid w:val="00D60271"/>
    <w:rsid w:val="00D60623"/>
    <w:rsid w:val="00D60E01"/>
    <w:rsid w:val="00D611AB"/>
    <w:rsid w:val="00D61620"/>
    <w:rsid w:val="00D61638"/>
    <w:rsid w:val="00D62793"/>
    <w:rsid w:val="00D62B64"/>
    <w:rsid w:val="00D63DD6"/>
    <w:rsid w:val="00D65C16"/>
    <w:rsid w:val="00D6652F"/>
    <w:rsid w:val="00D6654D"/>
    <w:rsid w:val="00D66697"/>
    <w:rsid w:val="00D668C3"/>
    <w:rsid w:val="00D66A43"/>
    <w:rsid w:val="00D66F4C"/>
    <w:rsid w:val="00D67710"/>
    <w:rsid w:val="00D67D52"/>
    <w:rsid w:val="00D70555"/>
    <w:rsid w:val="00D707AB"/>
    <w:rsid w:val="00D7155A"/>
    <w:rsid w:val="00D7169F"/>
    <w:rsid w:val="00D734C6"/>
    <w:rsid w:val="00D73765"/>
    <w:rsid w:val="00D7377C"/>
    <w:rsid w:val="00D740D9"/>
    <w:rsid w:val="00D74236"/>
    <w:rsid w:val="00D746F3"/>
    <w:rsid w:val="00D75062"/>
    <w:rsid w:val="00D76CA3"/>
    <w:rsid w:val="00D77078"/>
    <w:rsid w:val="00D77C78"/>
    <w:rsid w:val="00D8046D"/>
    <w:rsid w:val="00D80CDF"/>
    <w:rsid w:val="00D8178E"/>
    <w:rsid w:val="00D820FC"/>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3CDD"/>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58DD"/>
    <w:rsid w:val="00DB5E6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5CF0"/>
    <w:rsid w:val="00DC6585"/>
    <w:rsid w:val="00DC6803"/>
    <w:rsid w:val="00DC6D15"/>
    <w:rsid w:val="00DC6E53"/>
    <w:rsid w:val="00DC7145"/>
    <w:rsid w:val="00DC71E2"/>
    <w:rsid w:val="00DC733E"/>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339"/>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B4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17B5F"/>
    <w:rsid w:val="00E20832"/>
    <w:rsid w:val="00E20941"/>
    <w:rsid w:val="00E20B63"/>
    <w:rsid w:val="00E21018"/>
    <w:rsid w:val="00E213D4"/>
    <w:rsid w:val="00E217CA"/>
    <w:rsid w:val="00E2216E"/>
    <w:rsid w:val="00E2272C"/>
    <w:rsid w:val="00E22FEC"/>
    <w:rsid w:val="00E23403"/>
    <w:rsid w:val="00E236DD"/>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8B7"/>
    <w:rsid w:val="00E468D3"/>
    <w:rsid w:val="00E50D81"/>
    <w:rsid w:val="00E50F51"/>
    <w:rsid w:val="00E50F94"/>
    <w:rsid w:val="00E52B67"/>
    <w:rsid w:val="00E5312F"/>
    <w:rsid w:val="00E53CA2"/>
    <w:rsid w:val="00E53DAC"/>
    <w:rsid w:val="00E53E12"/>
    <w:rsid w:val="00E54362"/>
    <w:rsid w:val="00E54BE2"/>
    <w:rsid w:val="00E54DFD"/>
    <w:rsid w:val="00E55E1A"/>
    <w:rsid w:val="00E55EC6"/>
    <w:rsid w:val="00E56BA8"/>
    <w:rsid w:val="00E57702"/>
    <w:rsid w:val="00E577C7"/>
    <w:rsid w:val="00E6008D"/>
    <w:rsid w:val="00E6084D"/>
    <w:rsid w:val="00E60B06"/>
    <w:rsid w:val="00E60C92"/>
    <w:rsid w:val="00E60DA3"/>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45C"/>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68D"/>
    <w:rsid w:val="00E97C7F"/>
    <w:rsid w:val="00EA001C"/>
    <w:rsid w:val="00EA0CD1"/>
    <w:rsid w:val="00EA100E"/>
    <w:rsid w:val="00EA141A"/>
    <w:rsid w:val="00EA1790"/>
    <w:rsid w:val="00EA256A"/>
    <w:rsid w:val="00EA2649"/>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39B"/>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20"/>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523A"/>
    <w:rsid w:val="00EE54B9"/>
    <w:rsid w:val="00EE593B"/>
    <w:rsid w:val="00EE5948"/>
    <w:rsid w:val="00EE5F7A"/>
    <w:rsid w:val="00EE5FC7"/>
    <w:rsid w:val="00EE6920"/>
    <w:rsid w:val="00EE6E84"/>
    <w:rsid w:val="00EE7654"/>
    <w:rsid w:val="00EF13E9"/>
    <w:rsid w:val="00EF22B7"/>
    <w:rsid w:val="00EF2C7C"/>
    <w:rsid w:val="00EF393F"/>
    <w:rsid w:val="00EF5498"/>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1FBD"/>
    <w:rsid w:val="00F02806"/>
    <w:rsid w:val="00F02B98"/>
    <w:rsid w:val="00F02C2E"/>
    <w:rsid w:val="00F03222"/>
    <w:rsid w:val="00F032A4"/>
    <w:rsid w:val="00F03537"/>
    <w:rsid w:val="00F0360B"/>
    <w:rsid w:val="00F03BF1"/>
    <w:rsid w:val="00F03EE0"/>
    <w:rsid w:val="00F0480A"/>
    <w:rsid w:val="00F0499F"/>
    <w:rsid w:val="00F05F84"/>
    <w:rsid w:val="00F061BB"/>
    <w:rsid w:val="00F065D6"/>
    <w:rsid w:val="00F07198"/>
    <w:rsid w:val="00F07575"/>
    <w:rsid w:val="00F0779F"/>
    <w:rsid w:val="00F10EB1"/>
    <w:rsid w:val="00F11188"/>
    <w:rsid w:val="00F1174E"/>
    <w:rsid w:val="00F126A8"/>
    <w:rsid w:val="00F1334C"/>
    <w:rsid w:val="00F133E3"/>
    <w:rsid w:val="00F13921"/>
    <w:rsid w:val="00F13DE5"/>
    <w:rsid w:val="00F152CB"/>
    <w:rsid w:val="00F166A2"/>
    <w:rsid w:val="00F170D1"/>
    <w:rsid w:val="00F1777A"/>
    <w:rsid w:val="00F17A1F"/>
    <w:rsid w:val="00F20241"/>
    <w:rsid w:val="00F207CB"/>
    <w:rsid w:val="00F2108C"/>
    <w:rsid w:val="00F211FE"/>
    <w:rsid w:val="00F217F8"/>
    <w:rsid w:val="00F21BAE"/>
    <w:rsid w:val="00F21F12"/>
    <w:rsid w:val="00F2293A"/>
    <w:rsid w:val="00F229DE"/>
    <w:rsid w:val="00F235F7"/>
    <w:rsid w:val="00F2421D"/>
    <w:rsid w:val="00F25241"/>
    <w:rsid w:val="00F25D69"/>
    <w:rsid w:val="00F302A5"/>
    <w:rsid w:val="00F308B9"/>
    <w:rsid w:val="00F30AA8"/>
    <w:rsid w:val="00F31B00"/>
    <w:rsid w:val="00F32018"/>
    <w:rsid w:val="00F32DE5"/>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205"/>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30E"/>
    <w:rsid w:val="00F500F9"/>
    <w:rsid w:val="00F50491"/>
    <w:rsid w:val="00F504C4"/>
    <w:rsid w:val="00F50C57"/>
    <w:rsid w:val="00F510FD"/>
    <w:rsid w:val="00F511B0"/>
    <w:rsid w:val="00F51433"/>
    <w:rsid w:val="00F51526"/>
    <w:rsid w:val="00F5171B"/>
    <w:rsid w:val="00F51A87"/>
    <w:rsid w:val="00F525F0"/>
    <w:rsid w:val="00F52939"/>
    <w:rsid w:val="00F52B84"/>
    <w:rsid w:val="00F53752"/>
    <w:rsid w:val="00F5388C"/>
    <w:rsid w:val="00F54219"/>
    <w:rsid w:val="00F55515"/>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6B"/>
    <w:rsid w:val="00F6698E"/>
    <w:rsid w:val="00F67417"/>
    <w:rsid w:val="00F67572"/>
    <w:rsid w:val="00F678A1"/>
    <w:rsid w:val="00F701DB"/>
    <w:rsid w:val="00F71B90"/>
    <w:rsid w:val="00F7215F"/>
    <w:rsid w:val="00F73B04"/>
    <w:rsid w:val="00F74327"/>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4B7"/>
    <w:rsid w:val="00F929A5"/>
    <w:rsid w:val="00F929B7"/>
    <w:rsid w:val="00F9327D"/>
    <w:rsid w:val="00F944D7"/>
    <w:rsid w:val="00F94AFD"/>
    <w:rsid w:val="00F94D71"/>
    <w:rsid w:val="00F952BE"/>
    <w:rsid w:val="00F953B3"/>
    <w:rsid w:val="00F9566B"/>
    <w:rsid w:val="00F9576C"/>
    <w:rsid w:val="00F96714"/>
    <w:rsid w:val="00F9760B"/>
    <w:rsid w:val="00FA0E33"/>
    <w:rsid w:val="00FA144D"/>
    <w:rsid w:val="00FA19B4"/>
    <w:rsid w:val="00FA1A8F"/>
    <w:rsid w:val="00FA1EF9"/>
    <w:rsid w:val="00FA263B"/>
    <w:rsid w:val="00FA36EB"/>
    <w:rsid w:val="00FA56CE"/>
    <w:rsid w:val="00FA5EA4"/>
    <w:rsid w:val="00FA6816"/>
    <w:rsid w:val="00FA7142"/>
    <w:rsid w:val="00FA7269"/>
    <w:rsid w:val="00FA75F8"/>
    <w:rsid w:val="00FA7D78"/>
    <w:rsid w:val="00FB0339"/>
    <w:rsid w:val="00FB03D5"/>
    <w:rsid w:val="00FB059B"/>
    <w:rsid w:val="00FB10F0"/>
    <w:rsid w:val="00FB1878"/>
    <w:rsid w:val="00FB1FBE"/>
    <w:rsid w:val="00FB275B"/>
    <w:rsid w:val="00FB2EAD"/>
    <w:rsid w:val="00FB31A7"/>
    <w:rsid w:val="00FB3981"/>
    <w:rsid w:val="00FB3AC8"/>
    <w:rsid w:val="00FB3D71"/>
    <w:rsid w:val="00FB3D84"/>
    <w:rsid w:val="00FB458B"/>
    <w:rsid w:val="00FB477A"/>
    <w:rsid w:val="00FB4C59"/>
    <w:rsid w:val="00FB5700"/>
    <w:rsid w:val="00FB5D95"/>
    <w:rsid w:val="00FB633B"/>
    <w:rsid w:val="00FB66D2"/>
    <w:rsid w:val="00FB6A6A"/>
    <w:rsid w:val="00FB7061"/>
    <w:rsid w:val="00FB70A0"/>
    <w:rsid w:val="00FB782F"/>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3C6"/>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382"/>
    <w:rsid w:val="00FF25B9"/>
    <w:rsid w:val="00FF3486"/>
    <w:rsid w:val="00FF3518"/>
    <w:rsid w:val="00FF3837"/>
    <w:rsid w:val="00FF5672"/>
    <w:rsid w:val="00FF5BD4"/>
    <w:rsid w:val="00FF607F"/>
    <w:rsid w:val="00FF61EB"/>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yperlink" Target="mailto:akvile.voveriene@alytu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hyperlink" Target="https://osp.stat.gov.lt/statistiniu-rodikliu-analize?indicator=S7R25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image" Target="media/image2.png"/><Relationship Id="rId30" Type="http://schemas.openxmlformats.org/officeDocument/2006/relationships/hyperlink" Target="https://osp.stat.gov.lt/statistiniu-rodikliu-analize?indicator=S7R259" TargetMode="Externa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71</Pages>
  <Words>106889</Words>
  <Characters>60928</Characters>
  <Application>Microsoft Office Word</Application>
  <DocSecurity>0</DocSecurity>
  <Lines>507</Lines>
  <Paragraphs>334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Lina Vida Rulienė</cp:lastModifiedBy>
  <cp:revision>82</cp:revision>
  <dcterms:created xsi:type="dcterms:W3CDTF">2026-07-23T05:02:00Z</dcterms:created>
  <dcterms:modified xsi:type="dcterms:W3CDTF">2026-09-16T13:18:00Z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