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13C1" w14:textId="77777777" w:rsidR="00B767F3" w:rsidRPr="00E63BB5" w:rsidRDefault="00B767F3" w:rsidP="00E63BB5">
      <w:pPr>
        <w:widowControl w:val="0"/>
        <w:pBdr>
          <w:top w:val="nil"/>
          <w:left w:val="nil"/>
          <w:bottom w:val="nil"/>
          <w:right w:val="nil"/>
          <w:between w:val="nil"/>
        </w:pBdr>
        <w:tabs>
          <w:tab w:val="left" w:pos="567"/>
          <w:tab w:val="left" w:pos="851"/>
        </w:tabs>
        <w:rPr>
          <w:rFonts w:ascii="Aptos" w:hAnsi="Aptos"/>
          <w:b/>
          <w:caps/>
          <w:sz w:val="22"/>
          <w:szCs w:val="22"/>
        </w:rPr>
      </w:pPr>
    </w:p>
    <w:p w14:paraId="2C18BE56" w14:textId="77777777" w:rsidR="00B767F3" w:rsidRPr="00E63BB5" w:rsidRDefault="00DD7479">
      <w:pPr>
        <w:widowControl w:val="0"/>
        <w:pBdr>
          <w:top w:val="nil"/>
          <w:left w:val="nil"/>
          <w:bottom w:val="nil"/>
          <w:right w:val="nil"/>
          <w:between w:val="nil"/>
        </w:pBdr>
        <w:tabs>
          <w:tab w:val="left" w:pos="567"/>
          <w:tab w:val="left" w:pos="851"/>
        </w:tabs>
        <w:jc w:val="center"/>
        <w:rPr>
          <w:rFonts w:ascii="Aptos" w:hAnsi="Aptos"/>
          <w:b/>
          <w:caps/>
          <w:sz w:val="22"/>
          <w:szCs w:val="22"/>
        </w:rPr>
      </w:pPr>
      <w:r w:rsidRPr="00E63BB5">
        <w:rPr>
          <w:rFonts w:ascii="Aptos" w:hAnsi="Aptos"/>
          <w:b/>
          <w:caps/>
          <w:sz w:val="22"/>
          <w:szCs w:val="22"/>
        </w:rPr>
        <w:t xml:space="preserve">Prekių pirkimo-pardavimo sutarties </w:t>
      </w:r>
      <w:r w:rsidRPr="00E63BB5">
        <w:rPr>
          <w:rFonts w:ascii="Aptos" w:hAnsi="Aptos"/>
          <w:b/>
          <w:bCs/>
          <w:caps/>
          <w:sz w:val="22"/>
          <w:szCs w:val="22"/>
        </w:rPr>
        <w:t>Specialiosios</w:t>
      </w:r>
      <w:r w:rsidRPr="00E63BB5">
        <w:rPr>
          <w:rFonts w:ascii="Aptos" w:hAnsi="Aptos"/>
          <w:b/>
          <w:caps/>
          <w:sz w:val="22"/>
          <w:szCs w:val="22"/>
        </w:rPr>
        <w:t xml:space="preserve"> sąlygos</w:t>
      </w:r>
    </w:p>
    <w:p w14:paraId="0B9F2BB7" w14:textId="77777777" w:rsidR="00B767F3" w:rsidRPr="00E63BB5" w:rsidRDefault="00B767F3">
      <w:pPr>
        <w:widowControl w:val="0"/>
        <w:pBdr>
          <w:top w:val="nil"/>
          <w:left w:val="nil"/>
          <w:bottom w:val="nil"/>
          <w:right w:val="nil"/>
          <w:between w:val="nil"/>
        </w:pBdr>
        <w:tabs>
          <w:tab w:val="left" w:pos="567"/>
          <w:tab w:val="left" w:pos="851"/>
        </w:tabs>
        <w:rPr>
          <w:rFonts w:ascii="Aptos" w:hAnsi="Aptos"/>
          <w:caps/>
          <w:sz w:val="22"/>
          <w:szCs w:val="22"/>
        </w:rPr>
      </w:pPr>
    </w:p>
    <w:p w14:paraId="745CBC8E" w14:textId="77777777" w:rsidR="00B767F3" w:rsidRPr="00E63BB5" w:rsidRDefault="00B767F3">
      <w:pPr>
        <w:jc w:val="center"/>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E63BB5" w14:paraId="079717A4" w14:textId="77777777">
        <w:tc>
          <w:tcPr>
            <w:tcW w:w="2448" w:type="dxa"/>
          </w:tcPr>
          <w:p w14:paraId="24BA92D1" w14:textId="77777777" w:rsidR="00B767F3" w:rsidRPr="00E63BB5" w:rsidRDefault="00DD7479">
            <w:pPr>
              <w:jc w:val="both"/>
              <w:rPr>
                <w:rFonts w:ascii="Aptos" w:hAnsi="Aptos"/>
                <w:b/>
                <w:bCs/>
                <w:kern w:val="2"/>
                <w:sz w:val="22"/>
                <w:szCs w:val="22"/>
              </w:rPr>
            </w:pPr>
            <w:r w:rsidRPr="00E63BB5">
              <w:rPr>
                <w:rFonts w:ascii="Aptos" w:hAnsi="Aptos"/>
                <w:b/>
                <w:bCs/>
                <w:kern w:val="2"/>
                <w:sz w:val="22"/>
                <w:szCs w:val="22"/>
              </w:rPr>
              <w:t>Sutarties pavadinimas</w:t>
            </w:r>
          </w:p>
        </w:tc>
        <w:tc>
          <w:tcPr>
            <w:tcW w:w="7110" w:type="dxa"/>
            <w:gridSpan w:val="3"/>
          </w:tcPr>
          <w:p w14:paraId="249F1FE3" w14:textId="33A858F9" w:rsidR="00B767F3" w:rsidRPr="00E63BB5" w:rsidRDefault="001C6AF9">
            <w:pPr>
              <w:jc w:val="both"/>
              <w:rPr>
                <w:rFonts w:ascii="Aptos" w:hAnsi="Aptos"/>
                <w:kern w:val="2"/>
                <w:sz w:val="22"/>
                <w:szCs w:val="22"/>
                <w:lang w:val="en-US"/>
              </w:rPr>
            </w:pPr>
            <w:proofErr w:type="spellStart"/>
            <w:r w:rsidRPr="001C6AF9">
              <w:rPr>
                <w:rFonts w:ascii="Aptos" w:hAnsi="Aptos"/>
                <w:kern w:val="2"/>
                <w:sz w:val="22"/>
                <w:szCs w:val="22"/>
                <w:lang w:val="en-US"/>
              </w:rPr>
              <w:t>Nešiojamas</w:t>
            </w:r>
            <w:proofErr w:type="spellEnd"/>
            <w:r w:rsidRPr="001C6AF9">
              <w:rPr>
                <w:rFonts w:ascii="Aptos" w:hAnsi="Aptos"/>
                <w:kern w:val="2"/>
                <w:sz w:val="22"/>
                <w:szCs w:val="22"/>
                <w:lang w:val="en-US"/>
              </w:rPr>
              <w:t xml:space="preserve"> </w:t>
            </w:r>
            <w:proofErr w:type="spellStart"/>
            <w:r w:rsidRPr="001C6AF9">
              <w:rPr>
                <w:rFonts w:ascii="Aptos" w:hAnsi="Aptos"/>
                <w:kern w:val="2"/>
                <w:sz w:val="22"/>
                <w:szCs w:val="22"/>
                <w:lang w:val="en-US"/>
              </w:rPr>
              <w:t>gyvsidabrio</w:t>
            </w:r>
            <w:proofErr w:type="spellEnd"/>
            <w:r w:rsidRPr="001C6AF9">
              <w:rPr>
                <w:rFonts w:ascii="Aptos" w:hAnsi="Aptos"/>
                <w:kern w:val="2"/>
                <w:sz w:val="22"/>
                <w:szCs w:val="22"/>
                <w:lang w:val="en-US"/>
              </w:rPr>
              <w:t xml:space="preserve"> </w:t>
            </w:r>
            <w:proofErr w:type="spellStart"/>
            <w:r w:rsidRPr="001C6AF9">
              <w:rPr>
                <w:rFonts w:ascii="Aptos" w:hAnsi="Aptos"/>
                <w:kern w:val="2"/>
                <w:sz w:val="22"/>
                <w:szCs w:val="22"/>
                <w:lang w:val="en-US"/>
              </w:rPr>
              <w:t>analizatorius</w:t>
            </w:r>
            <w:proofErr w:type="spellEnd"/>
            <w:r w:rsidRPr="001C6AF9">
              <w:rPr>
                <w:rFonts w:ascii="Aptos" w:hAnsi="Aptos"/>
                <w:kern w:val="2"/>
                <w:sz w:val="22"/>
                <w:szCs w:val="22"/>
                <w:lang w:val="en-US"/>
              </w:rPr>
              <w:t xml:space="preserve"> </w:t>
            </w:r>
            <w:proofErr w:type="spellStart"/>
            <w:r w:rsidRPr="001C6AF9">
              <w:rPr>
                <w:rFonts w:ascii="Aptos" w:hAnsi="Aptos"/>
                <w:kern w:val="2"/>
                <w:sz w:val="22"/>
                <w:szCs w:val="22"/>
                <w:lang w:val="en-US"/>
              </w:rPr>
              <w:t>su</w:t>
            </w:r>
            <w:proofErr w:type="spellEnd"/>
            <w:r w:rsidRPr="001C6AF9">
              <w:rPr>
                <w:rFonts w:ascii="Aptos" w:hAnsi="Aptos"/>
                <w:kern w:val="2"/>
                <w:sz w:val="22"/>
                <w:szCs w:val="22"/>
                <w:lang w:val="en-US"/>
              </w:rPr>
              <w:t xml:space="preserve"> </w:t>
            </w:r>
            <w:proofErr w:type="spellStart"/>
            <w:r w:rsidRPr="001C6AF9">
              <w:rPr>
                <w:rFonts w:ascii="Aptos" w:hAnsi="Aptos"/>
                <w:kern w:val="2"/>
                <w:sz w:val="22"/>
                <w:szCs w:val="22"/>
                <w:lang w:val="en-US"/>
              </w:rPr>
              <w:t>priedais</w:t>
            </w:r>
            <w:proofErr w:type="spellEnd"/>
          </w:p>
        </w:tc>
      </w:tr>
      <w:tr w:rsidR="00B767F3" w:rsidRPr="00E63BB5" w14:paraId="56375B6F" w14:textId="77777777">
        <w:tc>
          <w:tcPr>
            <w:tcW w:w="2448" w:type="dxa"/>
          </w:tcPr>
          <w:p w14:paraId="4A72AFB1" w14:textId="77777777" w:rsidR="00B767F3" w:rsidRPr="00E63BB5" w:rsidRDefault="00DD7479">
            <w:pPr>
              <w:jc w:val="both"/>
              <w:rPr>
                <w:rFonts w:ascii="Aptos" w:hAnsi="Aptos"/>
                <w:b/>
                <w:bCs/>
                <w:kern w:val="2"/>
                <w:sz w:val="22"/>
                <w:szCs w:val="22"/>
              </w:rPr>
            </w:pPr>
            <w:r w:rsidRPr="00E63BB5">
              <w:rPr>
                <w:rFonts w:ascii="Aptos" w:hAnsi="Aptos"/>
                <w:b/>
                <w:bCs/>
                <w:kern w:val="2"/>
                <w:sz w:val="22"/>
                <w:szCs w:val="22"/>
              </w:rPr>
              <w:t>Sutarties data</w:t>
            </w:r>
          </w:p>
        </w:tc>
        <w:tc>
          <w:tcPr>
            <w:tcW w:w="2177" w:type="dxa"/>
          </w:tcPr>
          <w:p w14:paraId="2CCAED39" w14:textId="77777777" w:rsidR="00B767F3" w:rsidRPr="00E63BB5" w:rsidRDefault="00B767F3">
            <w:pPr>
              <w:jc w:val="both"/>
              <w:rPr>
                <w:rFonts w:ascii="Aptos" w:hAnsi="Aptos"/>
                <w:kern w:val="2"/>
                <w:sz w:val="22"/>
                <w:szCs w:val="22"/>
              </w:rPr>
            </w:pPr>
          </w:p>
        </w:tc>
        <w:tc>
          <w:tcPr>
            <w:tcW w:w="2362" w:type="dxa"/>
          </w:tcPr>
          <w:p w14:paraId="7FFB67F7" w14:textId="77777777" w:rsidR="00B767F3" w:rsidRPr="00E63BB5" w:rsidRDefault="00DD7479">
            <w:pPr>
              <w:jc w:val="both"/>
              <w:rPr>
                <w:rFonts w:ascii="Aptos" w:hAnsi="Aptos"/>
                <w:b/>
                <w:bCs/>
                <w:kern w:val="2"/>
                <w:sz w:val="22"/>
                <w:szCs w:val="22"/>
              </w:rPr>
            </w:pPr>
            <w:r w:rsidRPr="00E63BB5">
              <w:rPr>
                <w:rFonts w:ascii="Aptos" w:hAnsi="Aptos"/>
                <w:b/>
                <w:bCs/>
                <w:kern w:val="2"/>
                <w:sz w:val="22"/>
                <w:szCs w:val="22"/>
              </w:rPr>
              <w:t>Sutarties numeris</w:t>
            </w:r>
          </w:p>
        </w:tc>
        <w:tc>
          <w:tcPr>
            <w:tcW w:w="2571" w:type="dxa"/>
          </w:tcPr>
          <w:p w14:paraId="6AD05AC6" w14:textId="77777777" w:rsidR="00B767F3" w:rsidRPr="00E63BB5" w:rsidRDefault="00B767F3">
            <w:pPr>
              <w:jc w:val="both"/>
              <w:rPr>
                <w:rFonts w:ascii="Aptos" w:hAnsi="Aptos"/>
                <w:kern w:val="2"/>
                <w:sz w:val="22"/>
                <w:szCs w:val="22"/>
              </w:rPr>
            </w:pPr>
          </w:p>
        </w:tc>
      </w:tr>
    </w:tbl>
    <w:p w14:paraId="24BB94C2" w14:textId="77777777" w:rsidR="00B767F3" w:rsidRPr="00E63BB5" w:rsidRDefault="00B767F3">
      <w:pPr>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E63BB5" w14:paraId="6C5DC4DA" w14:textId="77777777">
        <w:tc>
          <w:tcPr>
            <w:tcW w:w="9558" w:type="dxa"/>
            <w:gridSpan w:val="3"/>
          </w:tcPr>
          <w:p w14:paraId="4B468B60"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1. SUTARTIES ŠALYS</w:t>
            </w:r>
          </w:p>
        </w:tc>
      </w:tr>
      <w:tr w:rsidR="007A3C1D" w:rsidRPr="00E63BB5" w14:paraId="3344BE00" w14:textId="77777777">
        <w:tc>
          <w:tcPr>
            <w:tcW w:w="2808" w:type="dxa"/>
            <w:vMerge w:val="restart"/>
          </w:tcPr>
          <w:p w14:paraId="6455DD5F" w14:textId="77777777" w:rsidR="007A3C1D" w:rsidRPr="00E63BB5" w:rsidRDefault="007A3C1D" w:rsidP="007A3C1D">
            <w:pPr>
              <w:jc w:val="center"/>
              <w:rPr>
                <w:rFonts w:ascii="Aptos" w:hAnsi="Aptos"/>
                <w:b/>
                <w:bCs/>
                <w:kern w:val="2"/>
                <w:sz w:val="22"/>
                <w:szCs w:val="22"/>
              </w:rPr>
            </w:pPr>
          </w:p>
          <w:p w14:paraId="4D1A8138" w14:textId="77777777" w:rsidR="007A3C1D" w:rsidRPr="00E63BB5" w:rsidRDefault="007A3C1D" w:rsidP="007A3C1D">
            <w:pPr>
              <w:jc w:val="center"/>
              <w:rPr>
                <w:rFonts w:ascii="Aptos" w:hAnsi="Aptos"/>
                <w:b/>
                <w:bCs/>
                <w:kern w:val="2"/>
                <w:sz w:val="22"/>
                <w:szCs w:val="22"/>
              </w:rPr>
            </w:pPr>
          </w:p>
          <w:p w14:paraId="0CDC16EA" w14:textId="77777777" w:rsidR="007A3C1D" w:rsidRPr="00E63BB5" w:rsidRDefault="007A3C1D" w:rsidP="007A3C1D">
            <w:pPr>
              <w:jc w:val="center"/>
              <w:rPr>
                <w:rFonts w:ascii="Aptos" w:hAnsi="Aptos"/>
                <w:b/>
                <w:bCs/>
                <w:kern w:val="2"/>
                <w:sz w:val="22"/>
                <w:szCs w:val="22"/>
              </w:rPr>
            </w:pPr>
          </w:p>
          <w:p w14:paraId="7267D31D" w14:textId="77777777" w:rsidR="007A3C1D" w:rsidRPr="00E63BB5" w:rsidRDefault="007A3C1D" w:rsidP="007A3C1D">
            <w:pPr>
              <w:rPr>
                <w:rFonts w:ascii="Aptos" w:hAnsi="Aptos"/>
                <w:b/>
                <w:bCs/>
                <w:kern w:val="2"/>
                <w:sz w:val="22"/>
                <w:szCs w:val="22"/>
              </w:rPr>
            </w:pPr>
          </w:p>
          <w:p w14:paraId="141B0403" w14:textId="77777777" w:rsidR="007A3C1D" w:rsidRPr="00E63BB5" w:rsidRDefault="007A3C1D" w:rsidP="007A3C1D">
            <w:pPr>
              <w:rPr>
                <w:rFonts w:ascii="Aptos" w:hAnsi="Aptos"/>
                <w:b/>
                <w:bCs/>
                <w:kern w:val="2"/>
                <w:sz w:val="22"/>
                <w:szCs w:val="22"/>
              </w:rPr>
            </w:pPr>
            <w:r w:rsidRPr="00E63BB5">
              <w:rPr>
                <w:rFonts w:ascii="Aptos" w:hAnsi="Aptos"/>
                <w:b/>
                <w:bCs/>
                <w:kern w:val="2"/>
                <w:sz w:val="22"/>
                <w:szCs w:val="22"/>
              </w:rPr>
              <w:t>1.1. Pirkėjas</w:t>
            </w:r>
          </w:p>
        </w:tc>
        <w:tc>
          <w:tcPr>
            <w:tcW w:w="3240" w:type="dxa"/>
          </w:tcPr>
          <w:p w14:paraId="6B759FF5" w14:textId="77777777" w:rsidR="007A3C1D" w:rsidRPr="00E63BB5" w:rsidRDefault="007A3C1D" w:rsidP="007A3C1D">
            <w:pPr>
              <w:rPr>
                <w:rFonts w:ascii="Aptos" w:hAnsi="Aptos"/>
                <w:kern w:val="2"/>
                <w:sz w:val="22"/>
                <w:szCs w:val="22"/>
              </w:rPr>
            </w:pPr>
            <w:r w:rsidRPr="00E63BB5">
              <w:rPr>
                <w:rFonts w:ascii="Aptos" w:hAnsi="Aptos"/>
                <w:kern w:val="2"/>
                <w:sz w:val="22"/>
                <w:szCs w:val="22"/>
              </w:rPr>
              <w:t>1.1.1. Pavadinimas</w:t>
            </w:r>
          </w:p>
        </w:tc>
        <w:tc>
          <w:tcPr>
            <w:tcW w:w="3510" w:type="dxa"/>
          </w:tcPr>
          <w:p w14:paraId="1A86750A" w14:textId="57DC3CF6" w:rsidR="007A3C1D" w:rsidRPr="00E63BB5" w:rsidRDefault="007A3C1D" w:rsidP="007A3C1D">
            <w:pPr>
              <w:rPr>
                <w:rFonts w:ascii="Aptos" w:hAnsi="Aptos"/>
                <w:kern w:val="2"/>
                <w:sz w:val="22"/>
                <w:szCs w:val="22"/>
              </w:rPr>
            </w:pPr>
            <w:r w:rsidRPr="00E63BB5">
              <w:rPr>
                <w:rFonts w:ascii="Aptos" w:hAnsi="Aptos"/>
                <w:sz w:val="22"/>
                <w:szCs w:val="22"/>
              </w:rPr>
              <w:t>UAB „Toksika“</w:t>
            </w:r>
          </w:p>
        </w:tc>
      </w:tr>
      <w:tr w:rsidR="007A3C1D" w:rsidRPr="00E63BB5" w14:paraId="3C548A23" w14:textId="77777777">
        <w:tc>
          <w:tcPr>
            <w:tcW w:w="2808" w:type="dxa"/>
            <w:vMerge/>
          </w:tcPr>
          <w:p w14:paraId="6F39D6C5" w14:textId="77777777" w:rsidR="007A3C1D" w:rsidRPr="00E63BB5" w:rsidRDefault="007A3C1D" w:rsidP="007A3C1D">
            <w:pPr>
              <w:rPr>
                <w:rFonts w:ascii="Aptos" w:hAnsi="Aptos"/>
                <w:kern w:val="2"/>
                <w:sz w:val="22"/>
                <w:szCs w:val="22"/>
              </w:rPr>
            </w:pPr>
          </w:p>
        </w:tc>
        <w:tc>
          <w:tcPr>
            <w:tcW w:w="3240" w:type="dxa"/>
          </w:tcPr>
          <w:p w14:paraId="18F13C6E" w14:textId="77777777" w:rsidR="007A3C1D" w:rsidRPr="00E63BB5" w:rsidRDefault="007A3C1D" w:rsidP="007A3C1D">
            <w:pPr>
              <w:rPr>
                <w:rFonts w:ascii="Aptos" w:hAnsi="Aptos"/>
                <w:kern w:val="2"/>
                <w:sz w:val="22"/>
                <w:szCs w:val="22"/>
              </w:rPr>
            </w:pPr>
            <w:r w:rsidRPr="00E63BB5">
              <w:rPr>
                <w:rFonts w:ascii="Aptos" w:hAnsi="Aptos"/>
                <w:kern w:val="2"/>
                <w:sz w:val="22"/>
                <w:szCs w:val="22"/>
              </w:rPr>
              <w:t>1.1.2. Juridinio asmens kodas</w:t>
            </w:r>
          </w:p>
        </w:tc>
        <w:tc>
          <w:tcPr>
            <w:tcW w:w="3510" w:type="dxa"/>
          </w:tcPr>
          <w:p w14:paraId="79A7FAFC" w14:textId="371B854E" w:rsidR="007A3C1D" w:rsidRPr="00E63BB5" w:rsidRDefault="007A3C1D" w:rsidP="007A3C1D">
            <w:pPr>
              <w:rPr>
                <w:rFonts w:ascii="Aptos" w:hAnsi="Aptos"/>
                <w:kern w:val="2"/>
                <w:sz w:val="22"/>
                <w:szCs w:val="22"/>
              </w:rPr>
            </w:pPr>
            <w:r w:rsidRPr="00E63BB5">
              <w:rPr>
                <w:rFonts w:ascii="Aptos" w:hAnsi="Aptos"/>
                <w:sz w:val="22"/>
                <w:szCs w:val="22"/>
              </w:rPr>
              <w:t>244670310</w:t>
            </w:r>
          </w:p>
        </w:tc>
      </w:tr>
      <w:tr w:rsidR="007A3C1D" w:rsidRPr="00E63BB5" w14:paraId="7E406A40" w14:textId="77777777">
        <w:tc>
          <w:tcPr>
            <w:tcW w:w="2808" w:type="dxa"/>
            <w:vMerge/>
          </w:tcPr>
          <w:p w14:paraId="12442C78" w14:textId="77777777" w:rsidR="007A3C1D" w:rsidRPr="00E63BB5" w:rsidRDefault="007A3C1D" w:rsidP="007A3C1D">
            <w:pPr>
              <w:rPr>
                <w:rFonts w:ascii="Aptos" w:hAnsi="Aptos"/>
                <w:kern w:val="2"/>
                <w:sz w:val="22"/>
                <w:szCs w:val="22"/>
              </w:rPr>
            </w:pPr>
          </w:p>
        </w:tc>
        <w:tc>
          <w:tcPr>
            <w:tcW w:w="3240" w:type="dxa"/>
          </w:tcPr>
          <w:p w14:paraId="5C6AC392" w14:textId="77777777" w:rsidR="007A3C1D" w:rsidRPr="00E63BB5" w:rsidRDefault="007A3C1D" w:rsidP="007A3C1D">
            <w:pPr>
              <w:rPr>
                <w:rFonts w:ascii="Aptos" w:hAnsi="Aptos"/>
                <w:kern w:val="2"/>
                <w:sz w:val="22"/>
                <w:szCs w:val="22"/>
              </w:rPr>
            </w:pPr>
            <w:r w:rsidRPr="00E63BB5">
              <w:rPr>
                <w:rFonts w:ascii="Aptos" w:hAnsi="Aptos"/>
                <w:kern w:val="2"/>
                <w:sz w:val="22"/>
                <w:szCs w:val="22"/>
              </w:rPr>
              <w:t>1.1.3. Adresas</w:t>
            </w:r>
          </w:p>
        </w:tc>
        <w:tc>
          <w:tcPr>
            <w:tcW w:w="3510" w:type="dxa"/>
          </w:tcPr>
          <w:p w14:paraId="06DD98ED" w14:textId="35D5D64E" w:rsidR="007A3C1D" w:rsidRPr="00E63BB5" w:rsidRDefault="007A3C1D" w:rsidP="007A3C1D">
            <w:pPr>
              <w:rPr>
                <w:rFonts w:ascii="Aptos" w:hAnsi="Aptos"/>
                <w:kern w:val="2"/>
                <w:sz w:val="22"/>
                <w:szCs w:val="22"/>
              </w:rPr>
            </w:pPr>
            <w:r w:rsidRPr="00E63BB5">
              <w:rPr>
                <w:rFonts w:ascii="Aptos" w:hAnsi="Aptos"/>
                <w:sz w:val="22"/>
                <w:szCs w:val="22"/>
              </w:rPr>
              <w:t>Kuro g. 15, LT-02300, Vilnius</w:t>
            </w:r>
          </w:p>
        </w:tc>
      </w:tr>
      <w:tr w:rsidR="007A3C1D" w:rsidRPr="00E63BB5" w14:paraId="3B5E3967" w14:textId="77777777">
        <w:tc>
          <w:tcPr>
            <w:tcW w:w="2808" w:type="dxa"/>
            <w:vMerge/>
          </w:tcPr>
          <w:p w14:paraId="08391543" w14:textId="77777777" w:rsidR="007A3C1D" w:rsidRPr="00E63BB5" w:rsidRDefault="007A3C1D" w:rsidP="007A3C1D">
            <w:pPr>
              <w:rPr>
                <w:rFonts w:ascii="Aptos" w:hAnsi="Aptos"/>
                <w:kern w:val="2"/>
                <w:sz w:val="22"/>
                <w:szCs w:val="22"/>
              </w:rPr>
            </w:pPr>
          </w:p>
        </w:tc>
        <w:tc>
          <w:tcPr>
            <w:tcW w:w="3240" w:type="dxa"/>
          </w:tcPr>
          <w:p w14:paraId="10F15022" w14:textId="77777777" w:rsidR="007A3C1D" w:rsidRPr="00E63BB5" w:rsidRDefault="007A3C1D" w:rsidP="007A3C1D">
            <w:pPr>
              <w:rPr>
                <w:rFonts w:ascii="Aptos" w:hAnsi="Aptos"/>
                <w:kern w:val="2"/>
                <w:sz w:val="22"/>
                <w:szCs w:val="22"/>
              </w:rPr>
            </w:pPr>
            <w:r w:rsidRPr="00E63BB5">
              <w:rPr>
                <w:rFonts w:ascii="Aptos" w:hAnsi="Aptos"/>
                <w:kern w:val="2"/>
                <w:sz w:val="22"/>
                <w:szCs w:val="22"/>
              </w:rPr>
              <w:t>1.1.4. PVM mokėtojo kodas</w:t>
            </w:r>
          </w:p>
        </w:tc>
        <w:tc>
          <w:tcPr>
            <w:tcW w:w="3510" w:type="dxa"/>
          </w:tcPr>
          <w:p w14:paraId="149BE2F3" w14:textId="678B476C" w:rsidR="007A3C1D" w:rsidRPr="00E63BB5" w:rsidRDefault="007A3C1D" w:rsidP="007A3C1D">
            <w:pPr>
              <w:rPr>
                <w:rFonts w:ascii="Aptos" w:hAnsi="Aptos"/>
                <w:kern w:val="2"/>
                <w:sz w:val="22"/>
                <w:szCs w:val="22"/>
              </w:rPr>
            </w:pPr>
            <w:r w:rsidRPr="00E63BB5">
              <w:rPr>
                <w:rFonts w:ascii="Aptos" w:hAnsi="Aptos"/>
                <w:sz w:val="22"/>
                <w:szCs w:val="22"/>
              </w:rPr>
              <w:t>LT446703113</w:t>
            </w:r>
          </w:p>
        </w:tc>
      </w:tr>
      <w:tr w:rsidR="007A3C1D" w:rsidRPr="00E63BB5" w14:paraId="0320FC63" w14:textId="77777777">
        <w:tc>
          <w:tcPr>
            <w:tcW w:w="2808" w:type="dxa"/>
            <w:vMerge/>
          </w:tcPr>
          <w:p w14:paraId="28CCF5F1" w14:textId="77777777" w:rsidR="007A3C1D" w:rsidRPr="00E63BB5" w:rsidRDefault="007A3C1D" w:rsidP="007A3C1D">
            <w:pPr>
              <w:rPr>
                <w:rFonts w:ascii="Aptos" w:hAnsi="Aptos"/>
                <w:kern w:val="2"/>
                <w:sz w:val="22"/>
                <w:szCs w:val="22"/>
              </w:rPr>
            </w:pPr>
          </w:p>
        </w:tc>
        <w:tc>
          <w:tcPr>
            <w:tcW w:w="3240" w:type="dxa"/>
          </w:tcPr>
          <w:p w14:paraId="5A03EA01" w14:textId="77777777" w:rsidR="007A3C1D" w:rsidRPr="00E63BB5" w:rsidRDefault="007A3C1D" w:rsidP="007A3C1D">
            <w:pPr>
              <w:rPr>
                <w:rFonts w:ascii="Aptos" w:hAnsi="Aptos"/>
                <w:kern w:val="2"/>
                <w:sz w:val="22"/>
                <w:szCs w:val="22"/>
              </w:rPr>
            </w:pPr>
            <w:r w:rsidRPr="00E63BB5">
              <w:rPr>
                <w:rFonts w:ascii="Aptos" w:hAnsi="Aptos"/>
                <w:kern w:val="2"/>
                <w:sz w:val="22"/>
                <w:szCs w:val="22"/>
              </w:rPr>
              <w:t>1.1.5. Atsiskaitomoji sąskaita</w:t>
            </w:r>
          </w:p>
        </w:tc>
        <w:tc>
          <w:tcPr>
            <w:tcW w:w="3510" w:type="dxa"/>
          </w:tcPr>
          <w:p w14:paraId="6334FED4" w14:textId="653FF950" w:rsidR="007A3C1D" w:rsidRPr="00E63BB5" w:rsidRDefault="007A3C1D" w:rsidP="007A3C1D">
            <w:pPr>
              <w:rPr>
                <w:rFonts w:ascii="Aptos" w:hAnsi="Aptos"/>
                <w:kern w:val="2"/>
                <w:sz w:val="22"/>
                <w:szCs w:val="22"/>
              </w:rPr>
            </w:pPr>
            <w:r w:rsidRPr="00E63BB5">
              <w:rPr>
                <w:rFonts w:ascii="Aptos" w:hAnsi="Aptos"/>
                <w:sz w:val="22"/>
                <w:szCs w:val="22"/>
              </w:rPr>
              <w:t>LT907300010002397925</w:t>
            </w:r>
          </w:p>
        </w:tc>
      </w:tr>
      <w:tr w:rsidR="007A3C1D" w:rsidRPr="00E63BB5" w14:paraId="1FDDE4A8" w14:textId="77777777">
        <w:tc>
          <w:tcPr>
            <w:tcW w:w="2808" w:type="dxa"/>
            <w:vMerge/>
          </w:tcPr>
          <w:p w14:paraId="237F0EA0" w14:textId="77777777" w:rsidR="007A3C1D" w:rsidRPr="00E63BB5" w:rsidRDefault="007A3C1D" w:rsidP="007A3C1D">
            <w:pPr>
              <w:rPr>
                <w:rFonts w:ascii="Aptos" w:hAnsi="Aptos"/>
                <w:kern w:val="2"/>
                <w:sz w:val="22"/>
                <w:szCs w:val="22"/>
              </w:rPr>
            </w:pPr>
          </w:p>
        </w:tc>
        <w:tc>
          <w:tcPr>
            <w:tcW w:w="3240" w:type="dxa"/>
          </w:tcPr>
          <w:p w14:paraId="5C60CD7E" w14:textId="77777777" w:rsidR="007A3C1D" w:rsidRPr="00E63BB5" w:rsidRDefault="007A3C1D" w:rsidP="007A3C1D">
            <w:pPr>
              <w:rPr>
                <w:rFonts w:ascii="Aptos" w:hAnsi="Aptos"/>
                <w:kern w:val="2"/>
                <w:sz w:val="22"/>
                <w:szCs w:val="22"/>
              </w:rPr>
            </w:pPr>
            <w:r w:rsidRPr="00E63BB5">
              <w:rPr>
                <w:rFonts w:ascii="Aptos" w:hAnsi="Aptos"/>
                <w:kern w:val="2"/>
                <w:sz w:val="22"/>
                <w:szCs w:val="22"/>
              </w:rPr>
              <w:t>1.1.6. Bankas, banko kodas</w:t>
            </w:r>
          </w:p>
        </w:tc>
        <w:tc>
          <w:tcPr>
            <w:tcW w:w="3510" w:type="dxa"/>
          </w:tcPr>
          <w:p w14:paraId="08B8428E" w14:textId="624C4E4C" w:rsidR="007A3C1D" w:rsidRPr="00E63BB5" w:rsidRDefault="007A3C1D" w:rsidP="007A3C1D">
            <w:pPr>
              <w:rPr>
                <w:rFonts w:ascii="Aptos" w:hAnsi="Aptos"/>
                <w:kern w:val="2"/>
                <w:sz w:val="22"/>
                <w:szCs w:val="22"/>
              </w:rPr>
            </w:pPr>
            <w:r w:rsidRPr="00E63BB5">
              <w:rPr>
                <w:rFonts w:ascii="Aptos" w:hAnsi="Aptos"/>
                <w:sz w:val="22"/>
                <w:szCs w:val="22"/>
              </w:rPr>
              <w:t>Swedbank AB, 73000</w:t>
            </w:r>
          </w:p>
        </w:tc>
      </w:tr>
      <w:tr w:rsidR="007A3C1D" w:rsidRPr="00E63BB5" w14:paraId="708A92F3" w14:textId="77777777">
        <w:tc>
          <w:tcPr>
            <w:tcW w:w="2808" w:type="dxa"/>
            <w:vMerge/>
          </w:tcPr>
          <w:p w14:paraId="1E99B4CF" w14:textId="77777777" w:rsidR="007A3C1D" w:rsidRPr="00E63BB5" w:rsidRDefault="007A3C1D" w:rsidP="007A3C1D">
            <w:pPr>
              <w:rPr>
                <w:rFonts w:ascii="Aptos" w:hAnsi="Aptos"/>
                <w:kern w:val="2"/>
                <w:sz w:val="22"/>
                <w:szCs w:val="22"/>
              </w:rPr>
            </w:pPr>
          </w:p>
        </w:tc>
        <w:tc>
          <w:tcPr>
            <w:tcW w:w="3240" w:type="dxa"/>
          </w:tcPr>
          <w:p w14:paraId="09BA3062" w14:textId="77777777" w:rsidR="007A3C1D" w:rsidRPr="00E63BB5" w:rsidRDefault="007A3C1D" w:rsidP="007A3C1D">
            <w:pPr>
              <w:rPr>
                <w:rFonts w:ascii="Aptos" w:hAnsi="Aptos"/>
                <w:kern w:val="2"/>
                <w:sz w:val="22"/>
                <w:szCs w:val="22"/>
              </w:rPr>
            </w:pPr>
            <w:r w:rsidRPr="00E63BB5">
              <w:rPr>
                <w:rFonts w:ascii="Aptos" w:hAnsi="Aptos"/>
                <w:kern w:val="2"/>
                <w:sz w:val="22"/>
                <w:szCs w:val="22"/>
              </w:rPr>
              <w:t>1.1.7. Telefonas</w:t>
            </w:r>
          </w:p>
        </w:tc>
        <w:tc>
          <w:tcPr>
            <w:tcW w:w="3510" w:type="dxa"/>
          </w:tcPr>
          <w:p w14:paraId="46DEE882" w14:textId="2464AA74" w:rsidR="007A3C1D" w:rsidRPr="00E63BB5" w:rsidRDefault="007A3C1D" w:rsidP="007A3C1D">
            <w:pPr>
              <w:rPr>
                <w:rFonts w:ascii="Aptos" w:hAnsi="Aptos"/>
                <w:kern w:val="2"/>
                <w:sz w:val="22"/>
                <w:szCs w:val="22"/>
              </w:rPr>
            </w:pPr>
            <w:r w:rsidRPr="00E63BB5">
              <w:rPr>
                <w:rFonts w:ascii="Aptos" w:hAnsi="Aptos"/>
                <w:sz w:val="22"/>
                <w:szCs w:val="22"/>
              </w:rPr>
              <w:t>+370 5 2505302</w:t>
            </w:r>
          </w:p>
        </w:tc>
      </w:tr>
      <w:tr w:rsidR="007A3C1D" w:rsidRPr="00E63BB5" w14:paraId="78C537A6" w14:textId="77777777">
        <w:tc>
          <w:tcPr>
            <w:tcW w:w="2808" w:type="dxa"/>
            <w:vMerge/>
          </w:tcPr>
          <w:p w14:paraId="0F34584F" w14:textId="77777777" w:rsidR="007A3C1D" w:rsidRPr="00E63BB5" w:rsidRDefault="007A3C1D" w:rsidP="007A3C1D">
            <w:pPr>
              <w:rPr>
                <w:rFonts w:ascii="Aptos" w:hAnsi="Aptos"/>
                <w:kern w:val="2"/>
                <w:sz w:val="22"/>
                <w:szCs w:val="22"/>
              </w:rPr>
            </w:pPr>
          </w:p>
        </w:tc>
        <w:tc>
          <w:tcPr>
            <w:tcW w:w="3240" w:type="dxa"/>
          </w:tcPr>
          <w:p w14:paraId="662C950E" w14:textId="77777777" w:rsidR="007A3C1D" w:rsidRPr="00E63BB5" w:rsidRDefault="007A3C1D" w:rsidP="007A3C1D">
            <w:pPr>
              <w:rPr>
                <w:rFonts w:ascii="Aptos" w:hAnsi="Aptos"/>
                <w:kern w:val="2"/>
                <w:sz w:val="22"/>
                <w:szCs w:val="22"/>
              </w:rPr>
            </w:pPr>
            <w:r w:rsidRPr="00E63BB5">
              <w:rPr>
                <w:rFonts w:ascii="Aptos" w:hAnsi="Aptos"/>
                <w:kern w:val="2"/>
                <w:sz w:val="22"/>
                <w:szCs w:val="22"/>
              </w:rPr>
              <w:t>1.1.8. El. paštas</w:t>
            </w:r>
          </w:p>
        </w:tc>
        <w:tc>
          <w:tcPr>
            <w:tcW w:w="3510" w:type="dxa"/>
          </w:tcPr>
          <w:p w14:paraId="575F296E" w14:textId="44EBECBF" w:rsidR="007A3C1D" w:rsidRPr="00E63BB5" w:rsidRDefault="007A3C1D" w:rsidP="007A3C1D">
            <w:pPr>
              <w:rPr>
                <w:rFonts w:ascii="Aptos" w:hAnsi="Aptos"/>
                <w:kern w:val="2"/>
                <w:sz w:val="22"/>
                <w:szCs w:val="22"/>
              </w:rPr>
            </w:pPr>
            <w:r w:rsidRPr="00E63BB5">
              <w:rPr>
                <w:rFonts w:ascii="Aptos" w:hAnsi="Aptos"/>
                <w:sz w:val="22"/>
                <w:szCs w:val="22"/>
              </w:rPr>
              <w:t>vilnius@toksika.lt</w:t>
            </w:r>
          </w:p>
        </w:tc>
      </w:tr>
      <w:tr w:rsidR="007A3C1D" w:rsidRPr="00E63BB5" w14:paraId="75BE758F" w14:textId="77777777">
        <w:tc>
          <w:tcPr>
            <w:tcW w:w="2808" w:type="dxa"/>
            <w:vMerge/>
          </w:tcPr>
          <w:p w14:paraId="40F4E194" w14:textId="77777777" w:rsidR="007A3C1D" w:rsidRPr="00E63BB5" w:rsidRDefault="007A3C1D" w:rsidP="007A3C1D">
            <w:pPr>
              <w:rPr>
                <w:rFonts w:ascii="Aptos" w:hAnsi="Aptos"/>
                <w:kern w:val="2"/>
                <w:sz w:val="22"/>
                <w:szCs w:val="22"/>
              </w:rPr>
            </w:pPr>
          </w:p>
        </w:tc>
        <w:tc>
          <w:tcPr>
            <w:tcW w:w="3240" w:type="dxa"/>
          </w:tcPr>
          <w:p w14:paraId="0D7EB16D" w14:textId="77777777" w:rsidR="007A3C1D" w:rsidRPr="00E63BB5" w:rsidRDefault="007A3C1D" w:rsidP="007A3C1D">
            <w:pPr>
              <w:rPr>
                <w:rFonts w:ascii="Aptos" w:hAnsi="Aptos"/>
                <w:kern w:val="2"/>
                <w:sz w:val="22"/>
                <w:szCs w:val="22"/>
              </w:rPr>
            </w:pPr>
            <w:r w:rsidRPr="00E63BB5">
              <w:rPr>
                <w:rFonts w:ascii="Aptos" w:hAnsi="Aptos"/>
                <w:kern w:val="2"/>
                <w:sz w:val="22"/>
                <w:szCs w:val="22"/>
              </w:rPr>
              <w:t>1.1.9. Šalies atstovas</w:t>
            </w:r>
          </w:p>
        </w:tc>
        <w:tc>
          <w:tcPr>
            <w:tcW w:w="3510" w:type="dxa"/>
          </w:tcPr>
          <w:p w14:paraId="50696116" w14:textId="77777777" w:rsidR="007A3C1D" w:rsidRPr="00E63BB5" w:rsidRDefault="007A3C1D" w:rsidP="007A3C1D">
            <w:pPr>
              <w:jc w:val="center"/>
              <w:rPr>
                <w:rFonts w:ascii="Aptos" w:hAnsi="Aptos"/>
                <w:kern w:val="2"/>
                <w:sz w:val="22"/>
                <w:szCs w:val="22"/>
              </w:rPr>
            </w:pPr>
          </w:p>
        </w:tc>
      </w:tr>
      <w:tr w:rsidR="007A3C1D" w:rsidRPr="00E63BB5" w14:paraId="10B903FF" w14:textId="77777777">
        <w:tc>
          <w:tcPr>
            <w:tcW w:w="2808" w:type="dxa"/>
            <w:vMerge/>
          </w:tcPr>
          <w:p w14:paraId="26B0F6B9" w14:textId="77777777" w:rsidR="007A3C1D" w:rsidRPr="00E63BB5" w:rsidRDefault="007A3C1D" w:rsidP="007A3C1D">
            <w:pPr>
              <w:rPr>
                <w:rFonts w:ascii="Aptos" w:hAnsi="Aptos"/>
                <w:kern w:val="2"/>
                <w:sz w:val="22"/>
                <w:szCs w:val="22"/>
              </w:rPr>
            </w:pPr>
          </w:p>
        </w:tc>
        <w:tc>
          <w:tcPr>
            <w:tcW w:w="3240" w:type="dxa"/>
          </w:tcPr>
          <w:p w14:paraId="6DF5CFC7" w14:textId="77777777" w:rsidR="007A3C1D" w:rsidRPr="00E63BB5" w:rsidRDefault="007A3C1D" w:rsidP="007A3C1D">
            <w:pPr>
              <w:rPr>
                <w:rFonts w:ascii="Aptos" w:hAnsi="Aptos"/>
                <w:kern w:val="2"/>
                <w:sz w:val="22"/>
                <w:szCs w:val="22"/>
              </w:rPr>
            </w:pPr>
            <w:r w:rsidRPr="00E63BB5">
              <w:rPr>
                <w:rFonts w:ascii="Aptos" w:hAnsi="Aptos"/>
                <w:kern w:val="2"/>
                <w:sz w:val="22"/>
                <w:szCs w:val="22"/>
              </w:rPr>
              <w:t>1.1.10. Atstovavimo pagrindas</w:t>
            </w:r>
          </w:p>
        </w:tc>
        <w:tc>
          <w:tcPr>
            <w:tcW w:w="3510" w:type="dxa"/>
          </w:tcPr>
          <w:p w14:paraId="0A30E475" w14:textId="77777777" w:rsidR="007A3C1D" w:rsidRPr="00E63BB5" w:rsidRDefault="007A3C1D" w:rsidP="007A3C1D">
            <w:pPr>
              <w:jc w:val="center"/>
              <w:rPr>
                <w:rFonts w:ascii="Aptos" w:hAnsi="Aptos"/>
                <w:kern w:val="2"/>
                <w:sz w:val="22"/>
                <w:szCs w:val="22"/>
              </w:rPr>
            </w:pPr>
          </w:p>
        </w:tc>
      </w:tr>
      <w:tr w:rsidR="007A3C1D" w:rsidRPr="00E63BB5" w14:paraId="297540DE" w14:textId="77777777">
        <w:tc>
          <w:tcPr>
            <w:tcW w:w="2808" w:type="dxa"/>
            <w:vMerge w:val="restart"/>
          </w:tcPr>
          <w:p w14:paraId="24DAF68D" w14:textId="77777777" w:rsidR="007A3C1D" w:rsidRPr="00E63BB5" w:rsidRDefault="007A3C1D" w:rsidP="007A3C1D">
            <w:pPr>
              <w:rPr>
                <w:rFonts w:ascii="Aptos" w:hAnsi="Aptos"/>
                <w:b/>
                <w:bCs/>
                <w:kern w:val="2"/>
                <w:sz w:val="22"/>
                <w:szCs w:val="22"/>
              </w:rPr>
            </w:pPr>
          </w:p>
          <w:p w14:paraId="7F313970" w14:textId="77777777" w:rsidR="007A3C1D" w:rsidRPr="00E63BB5" w:rsidRDefault="007A3C1D" w:rsidP="007A3C1D">
            <w:pPr>
              <w:rPr>
                <w:rFonts w:ascii="Aptos" w:hAnsi="Aptos"/>
                <w:b/>
                <w:bCs/>
                <w:kern w:val="2"/>
                <w:sz w:val="22"/>
                <w:szCs w:val="22"/>
              </w:rPr>
            </w:pPr>
          </w:p>
          <w:p w14:paraId="1E758310" w14:textId="77777777" w:rsidR="007A3C1D" w:rsidRPr="00E63BB5" w:rsidRDefault="007A3C1D" w:rsidP="007A3C1D">
            <w:pPr>
              <w:rPr>
                <w:rFonts w:ascii="Aptos" w:hAnsi="Aptos"/>
                <w:b/>
                <w:bCs/>
                <w:color w:val="FF0000"/>
                <w:kern w:val="2"/>
                <w:sz w:val="22"/>
                <w:szCs w:val="22"/>
              </w:rPr>
            </w:pPr>
          </w:p>
          <w:p w14:paraId="0F506F0C" w14:textId="30863ADE" w:rsidR="007A3C1D" w:rsidRPr="00E63BB5" w:rsidRDefault="007A3C1D" w:rsidP="007A3C1D">
            <w:pPr>
              <w:rPr>
                <w:rFonts w:ascii="Aptos" w:hAnsi="Aptos"/>
                <w:b/>
                <w:bCs/>
                <w:kern w:val="2"/>
                <w:sz w:val="22"/>
                <w:szCs w:val="22"/>
              </w:rPr>
            </w:pPr>
            <w:r w:rsidRPr="00E63BB5">
              <w:rPr>
                <w:rFonts w:ascii="Aptos" w:hAnsi="Aptos"/>
                <w:b/>
                <w:bCs/>
                <w:kern w:val="2"/>
                <w:sz w:val="22"/>
                <w:szCs w:val="22"/>
              </w:rPr>
              <w:t>1.2. Tiekėjas</w:t>
            </w:r>
          </w:p>
          <w:p w14:paraId="1BC0DE4D" w14:textId="77777777" w:rsidR="007A3C1D" w:rsidRPr="00E63BB5" w:rsidRDefault="007A3C1D" w:rsidP="007A3C1D">
            <w:pPr>
              <w:rPr>
                <w:rFonts w:ascii="Aptos" w:hAnsi="Aptos"/>
                <w:color w:val="0070C0"/>
                <w:kern w:val="2"/>
                <w:sz w:val="22"/>
                <w:szCs w:val="22"/>
              </w:rPr>
            </w:pPr>
          </w:p>
          <w:p w14:paraId="511CF9A0" w14:textId="77777777" w:rsidR="007A3C1D" w:rsidRPr="00E63BB5" w:rsidRDefault="007A3C1D" w:rsidP="007A3C1D">
            <w:pPr>
              <w:rPr>
                <w:rFonts w:ascii="Aptos" w:hAnsi="Aptos"/>
                <w:b/>
                <w:bCs/>
                <w:kern w:val="2"/>
                <w:sz w:val="22"/>
                <w:szCs w:val="22"/>
              </w:rPr>
            </w:pPr>
          </w:p>
        </w:tc>
        <w:tc>
          <w:tcPr>
            <w:tcW w:w="3240" w:type="dxa"/>
          </w:tcPr>
          <w:p w14:paraId="5FA15E2B" w14:textId="77777777" w:rsidR="007A3C1D" w:rsidRPr="00E63BB5" w:rsidRDefault="007A3C1D" w:rsidP="007A3C1D">
            <w:pPr>
              <w:rPr>
                <w:rFonts w:ascii="Aptos" w:hAnsi="Aptos"/>
                <w:kern w:val="2"/>
                <w:sz w:val="22"/>
                <w:szCs w:val="22"/>
              </w:rPr>
            </w:pPr>
            <w:r w:rsidRPr="00E63BB5">
              <w:rPr>
                <w:rFonts w:ascii="Aptos" w:hAnsi="Aptos"/>
                <w:kern w:val="2"/>
                <w:sz w:val="22"/>
                <w:szCs w:val="22"/>
              </w:rPr>
              <w:t>1.2.1. Pavadinimas</w:t>
            </w:r>
          </w:p>
        </w:tc>
        <w:tc>
          <w:tcPr>
            <w:tcW w:w="3510" w:type="dxa"/>
          </w:tcPr>
          <w:p w14:paraId="4CA678CD" w14:textId="77777777" w:rsidR="007A3C1D" w:rsidRPr="00E63BB5" w:rsidRDefault="007A3C1D" w:rsidP="007A3C1D">
            <w:pPr>
              <w:jc w:val="center"/>
              <w:rPr>
                <w:rFonts w:ascii="Aptos" w:hAnsi="Aptos"/>
                <w:kern w:val="2"/>
                <w:sz w:val="22"/>
                <w:szCs w:val="22"/>
              </w:rPr>
            </w:pPr>
          </w:p>
        </w:tc>
      </w:tr>
      <w:tr w:rsidR="007A3C1D" w:rsidRPr="00E63BB5" w14:paraId="5A1F4414" w14:textId="77777777">
        <w:tc>
          <w:tcPr>
            <w:tcW w:w="2808" w:type="dxa"/>
            <w:vMerge/>
          </w:tcPr>
          <w:p w14:paraId="124649CF" w14:textId="77777777" w:rsidR="007A3C1D" w:rsidRPr="00E63BB5" w:rsidRDefault="007A3C1D" w:rsidP="007A3C1D">
            <w:pPr>
              <w:rPr>
                <w:rFonts w:ascii="Aptos" w:hAnsi="Aptos"/>
                <w:b/>
                <w:bCs/>
                <w:kern w:val="2"/>
                <w:sz w:val="22"/>
                <w:szCs w:val="22"/>
              </w:rPr>
            </w:pPr>
          </w:p>
        </w:tc>
        <w:tc>
          <w:tcPr>
            <w:tcW w:w="3240" w:type="dxa"/>
          </w:tcPr>
          <w:p w14:paraId="2D8A56C7" w14:textId="77777777" w:rsidR="007A3C1D" w:rsidRPr="00E63BB5" w:rsidRDefault="007A3C1D" w:rsidP="007A3C1D">
            <w:pPr>
              <w:rPr>
                <w:rFonts w:ascii="Aptos" w:hAnsi="Aptos"/>
                <w:kern w:val="2"/>
                <w:sz w:val="22"/>
                <w:szCs w:val="22"/>
              </w:rPr>
            </w:pPr>
            <w:r w:rsidRPr="00E63BB5">
              <w:rPr>
                <w:rFonts w:ascii="Aptos" w:hAnsi="Aptos"/>
                <w:kern w:val="2"/>
                <w:sz w:val="22"/>
                <w:szCs w:val="22"/>
              </w:rPr>
              <w:t>1.2.2. Juridinio asmens kodas</w:t>
            </w:r>
          </w:p>
        </w:tc>
        <w:tc>
          <w:tcPr>
            <w:tcW w:w="3510" w:type="dxa"/>
          </w:tcPr>
          <w:p w14:paraId="2F2FDC32" w14:textId="77777777" w:rsidR="007A3C1D" w:rsidRPr="00E63BB5" w:rsidRDefault="007A3C1D" w:rsidP="007A3C1D">
            <w:pPr>
              <w:jc w:val="center"/>
              <w:rPr>
                <w:rFonts w:ascii="Aptos" w:hAnsi="Aptos"/>
                <w:kern w:val="2"/>
                <w:sz w:val="22"/>
                <w:szCs w:val="22"/>
              </w:rPr>
            </w:pPr>
          </w:p>
        </w:tc>
      </w:tr>
      <w:tr w:rsidR="007A3C1D" w:rsidRPr="00E63BB5" w14:paraId="677DD19F" w14:textId="77777777">
        <w:tc>
          <w:tcPr>
            <w:tcW w:w="2808" w:type="dxa"/>
            <w:vMerge/>
          </w:tcPr>
          <w:p w14:paraId="7C838BE7" w14:textId="77777777" w:rsidR="007A3C1D" w:rsidRPr="00E63BB5" w:rsidRDefault="007A3C1D" w:rsidP="007A3C1D">
            <w:pPr>
              <w:rPr>
                <w:rFonts w:ascii="Aptos" w:hAnsi="Aptos"/>
                <w:b/>
                <w:bCs/>
                <w:kern w:val="2"/>
                <w:sz w:val="22"/>
                <w:szCs w:val="22"/>
              </w:rPr>
            </w:pPr>
          </w:p>
        </w:tc>
        <w:tc>
          <w:tcPr>
            <w:tcW w:w="3240" w:type="dxa"/>
          </w:tcPr>
          <w:p w14:paraId="5D9B188C" w14:textId="77777777" w:rsidR="007A3C1D" w:rsidRPr="00E63BB5" w:rsidRDefault="007A3C1D" w:rsidP="007A3C1D">
            <w:pPr>
              <w:rPr>
                <w:rFonts w:ascii="Aptos" w:hAnsi="Aptos"/>
                <w:kern w:val="2"/>
                <w:sz w:val="22"/>
                <w:szCs w:val="22"/>
              </w:rPr>
            </w:pPr>
            <w:r w:rsidRPr="00E63BB5">
              <w:rPr>
                <w:rFonts w:ascii="Aptos" w:hAnsi="Aptos"/>
                <w:kern w:val="2"/>
                <w:sz w:val="22"/>
                <w:szCs w:val="22"/>
              </w:rPr>
              <w:t>1.2.3. Adresas</w:t>
            </w:r>
          </w:p>
        </w:tc>
        <w:tc>
          <w:tcPr>
            <w:tcW w:w="3510" w:type="dxa"/>
          </w:tcPr>
          <w:p w14:paraId="2209A7F9" w14:textId="77777777" w:rsidR="007A3C1D" w:rsidRPr="00E63BB5" w:rsidRDefault="007A3C1D" w:rsidP="007A3C1D">
            <w:pPr>
              <w:jc w:val="center"/>
              <w:rPr>
                <w:rFonts w:ascii="Aptos" w:hAnsi="Aptos"/>
                <w:kern w:val="2"/>
                <w:sz w:val="22"/>
                <w:szCs w:val="22"/>
              </w:rPr>
            </w:pPr>
          </w:p>
        </w:tc>
      </w:tr>
      <w:tr w:rsidR="007A3C1D" w:rsidRPr="00E63BB5" w14:paraId="6997CCAA" w14:textId="77777777">
        <w:tc>
          <w:tcPr>
            <w:tcW w:w="2808" w:type="dxa"/>
            <w:vMerge/>
          </w:tcPr>
          <w:p w14:paraId="60DFBC9E" w14:textId="77777777" w:rsidR="007A3C1D" w:rsidRPr="00E63BB5" w:rsidRDefault="007A3C1D" w:rsidP="007A3C1D">
            <w:pPr>
              <w:rPr>
                <w:rFonts w:ascii="Aptos" w:hAnsi="Aptos"/>
                <w:b/>
                <w:bCs/>
                <w:kern w:val="2"/>
                <w:sz w:val="22"/>
                <w:szCs w:val="22"/>
              </w:rPr>
            </w:pPr>
          </w:p>
        </w:tc>
        <w:tc>
          <w:tcPr>
            <w:tcW w:w="3240" w:type="dxa"/>
          </w:tcPr>
          <w:p w14:paraId="0253DCE8" w14:textId="77777777" w:rsidR="007A3C1D" w:rsidRPr="00E63BB5" w:rsidRDefault="007A3C1D" w:rsidP="007A3C1D">
            <w:pPr>
              <w:rPr>
                <w:rFonts w:ascii="Aptos" w:hAnsi="Aptos"/>
                <w:kern w:val="2"/>
                <w:sz w:val="22"/>
                <w:szCs w:val="22"/>
              </w:rPr>
            </w:pPr>
            <w:r w:rsidRPr="00E63BB5">
              <w:rPr>
                <w:rFonts w:ascii="Aptos" w:hAnsi="Aptos"/>
                <w:kern w:val="2"/>
                <w:sz w:val="22"/>
                <w:szCs w:val="22"/>
              </w:rPr>
              <w:t>1.2.4. PVM mokėtojo kodas</w:t>
            </w:r>
          </w:p>
        </w:tc>
        <w:tc>
          <w:tcPr>
            <w:tcW w:w="3510" w:type="dxa"/>
          </w:tcPr>
          <w:p w14:paraId="664E6C26" w14:textId="77777777" w:rsidR="007A3C1D" w:rsidRPr="00E63BB5" w:rsidRDefault="007A3C1D" w:rsidP="007A3C1D">
            <w:pPr>
              <w:jc w:val="center"/>
              <w:rPr>
                <w:rFonts w:ascii="Aptos" w:hAnsi="Aptos"/>
                <w:kern w:val="2"/>
                <w:sz w:val="22"/>
                <w:szCs w:val="22"/>
              </w:rPr>
            </w:pPr>
          </w:p>
        </w:tc>
      </w:tr>
      <w:tr w:rsidR="007A3C1D" w:rsidRPr="00E63BB5" w14:paraId="56511B3F" w14:textId="77777777">
        <w:tc>
          <w:tcPr>
            <w:tcW w:w="2808" w:type="dxa"/>
            <w:vMerge/>
          </w:tcPr>
          <w:p w14:paraId="7F9384F3" w14:textId="77777777" w:rsidR="007A3C1D" w:rsidRPr="00E63BB5" w:rsidRDefault="007A3C1D" w:rsidP="007A3C1D">
            <w:pPr>
              <w:rPr>
                <w:rFonts w:ascii="Aptos" w:hAnsi="Aptos"/>
                <w:b/>
                <w:bCs/>
                <w:kern w:val="2"/>
                <w:sz w:val="22"/>
                <w:szCs w:val="22"/>
              </w:rPr>
            </w:pPr>
          </w:p>
        </w:tc>
        <w:tc>
          <w:tcPr>
            <w:tcW w:w="3240" w:type="dxa"/>
          </w:tcPr>
          <w:p w14:paraId="59604D65" w14:textId="77777777" w:rsidR="007A3C1D" w:rsidRPr="00E63BB5" w:rsidRDefault="007A3C1D" w:rsidP="007A3C1D">
            <w:pPr>
              <w:rPr>
                <w:rFonts w:ascii="Aptos" w:hAnsi="Aptos"/>
                <w:kern w:val="2"/>
                <w:sz w:val="22"/>
                <w:szCs w:val="22"/>
              </w:rPr>
            </w:pPr>
            <w:r w:rsidRPr="00E63BB5">
              <w:rPr>
                <w:rFonts w:ascii="Aptos" w:hAnsi="Aptos"/>
                <w:kern w:val="2"/>
                <w:sz w:val="22"/>
                <w:szCs w:val="22"/>
              </w:rPr>
              <w:t>1.2.5. Atsiskaitomoji sąskaita</w:t>
            </w:r>
          </w:p>
        </w:tc>
        <w:tc>
          <w:tcPr>
            <w:tcW w:w="3510" w:type="dxa"/>
          </w:tcPr>
          <w:p w14:paraId="5E8603EA" w14:textId="77777777" w:rsidR="007A3C1D" w:rsidRPr="00E63BB5" w:rsidRDefault="007A3C1D" w:rsidP="007A3C1D">
            <w:pPr>
              <w:jc w:val="center"/>
              <w:rPr>
                <w:rFonts w:ascii="Aptos" w:hAnsi="Aptos"/>
                <w:kern w:val="2"/>
                <w:sz w:val="22"/>
                <w:szCs w:val="22"/>
              </w:rPr>
            </w:pPr>
          </w:p>
        </w:tc>
      </w:tr>
      <w:tr w:rsidR="007A3C1D" w:rsidRPr="00E63BB5" w14:paraId="76D25D72" w14:textId="77777777">
        <w:tc>
          <w:tcPr>
            <w:tcW w:w="2808" w:type="dxa"/>
            <w:vMerge/>
          </w:tcPr>
          <w:p w14:paraId="008F27AB" w14:textId="77777777" w:rsidR="007A3C1D" w:rsidRPr="00E63BB5" w:rsidRDefault="007A3C1D" w:rsidP="007A3C1D">
            <w:pPr>
              <w:rPr>
                <w:rFonts w:ascii="Aptos" w:hAnsi="Aptos"/>
                <w:b/>
                <w:bCs/>
                <w:kern w:val="2"/>
                <w:sz w:val="22"/>
                <w:szCs w:val="22"/>
              </w:rPr>
            </w:pPr>
          </w:p>
        </w:tc>
        <w:tc>
          <w:tcPr>
            <w:tcW w:w="3240" w:type="dxa"/>
          </w:tcPr>
          <w:p w14:paraId="0EF16E31" w14:textId="77777777" w:rsidR="007A3C1D" w:rsidRPr="00E63BB5" w:rsidRDefault="007A3C1D" w:rsidP="007A3C1D">
            <w:pPr>
              <w:rPr>
                <w:rFonts w:ascii="Aptos" w:hAnsi="Aptos"/>
                <w:kern w:val="2"/>
                <w:sz w:val="22"/>
                <w:szCs w:val="22"/>
              </w:rPr>
            </w:pPr>
            <w:r w:rsidRPr="00E63BB5">
              <w:rPr>
                <w:rFonts w:ascii="Aptos" w:hAnsi="Aptos"/>
                <w:kern w:val="2"/>
                <w:sz w:val="22"/>
                <w:szCs w:val="22"/>
              </w:rPr>
              <w:t>1.2.6. Bankas, banko kodas</w:t>
            </w:r>
          </w:p>
        </w:tc>
        <w:tc>
          <w:tcPr>
            <w:tcW w:w="3510" w:type="dxa"/>
          </w:tcPr>
          <w:p w14:paraId="5F1D0193" w14:textId="77777777" w:rsidR="007A3C1D" w:rsidRPr="00E63BB5" w:rsidRDefault="007A3C1D" w:rsidP="007A3C1D">
            <w:pPr>
              <w:jc w:val="center"/>
              <w:rPr>
                <w:rFonts w:ascii="Aptos" w:hAnsi="Aptos"/>
                <w:kern w:val="2"/>
                <w:sz w:val="22"/>
                <w:szCs w:val="22"/>
              </w:rPr>
            </w:pPr>
          </w:p>
        </w:tc>
      </w:tr>
      <w:tr w:rsidR="007A3C1D" w:rsidRPr="00E63BB5" w14:paraId="76CF2E45" w14:textId="77777777">
        <w:tc>
          <w:tcPr>
            <w:tcW w:w="2808" w:type="dxa"/>
            <w:vMerge/>
          </w:tcPr>
          <w:p w14:paraId="7F57DC4A" w14:textId="77777777" w:rsidR="007A3C1D" w:rsidRPr="00E63BB5" w:rsidRDefault="007A3C1D" w:rsidP="007A3C1D">
            <w:pPr>
              <w:rPr>
                <w:rFonts w:ascii="Aptos" w:hAnsi="Aptos"/>
                <w:b/>
                <w:bCs/>
                <w:kern w:val="2"/>
                <w:sz w:val="22"/>
                <w:szCs w:val="22"/>
              </w:rPr>
            </w:pPr>
          </w:p>
        </w:tc>
        <w:tc>
          <w:tcPr>
            <w:tcW w:w="3240" w:type="dxa"/>
          </w:tcPr>
          <w:p w14:paraId="68AB0914" w14:textId="77777777" w:rsidR="007A3C1D" w:rsidRPr="00E63BB5" w:rsidRDefault="007A3C1D" w:rsidP="007A3C1D">
            <w:pPr>
              <w:rPr>
                <w:rFonts w:ascii="Aptos" w:hAnsi="Aptos"/>
                <w:kern w:val="2"/>
                <w:sz w:val="22"/>
                <w:szCs w:val="22"/>
              </w:rPr>
            </w:pPr>
            <w:r w:rsidRPr="00E63BB5">
              <w:rPr>
                <w:rFonts w:ascii="Aptos" w:hAnsi="Aptos"/>
                <w:kern w:val="2"/>
                <w:sz w:val="22"/>
                <w:szCs w:val="22"/>
              </w:rPr>
              <w:t>1.2.7. Telefonas</w:t>
            </w:r>
          </w:p>
        </w:tc>
        <w:tc>
          <w:tcPr>
            <w:tcW w:w="3510" w:type="dxa"/>
          </w:tcPr>
          <w:p w14:paraId="04882A66" w14:textId="77777777" w:rsidR="007A3C1D" w:rsidRPr="00E63BB5" w:rsidRDefault="007A3C1D" w:rsidP="007A3C1D">
            <w:pPr>
              <w:jc w:val="center"/>
              <w:rPr>
                <w:rFonts w:ascii="Aptos" w:hAnsi="Aptos"/>
                <w:kern w:val="2"/>
                <w:sz w:val="22"/>
                <w:szCs w:val="22"/>
              </w:rPr>
            </w:pPr>
          </w:p>
        </w:tc>
      </w:tr>
      <w:tr w:rsidR="007A3C1D" w:rsidRPr="00E63BB5" w14:paraId="269EEE8D" w14:textId="77777777">
        <w:tc>
          <w:tcPr>
            <w:tcW w:w="2808" w:type="dxa"/>
            <w:vMerge/>
          </w:tcPr>
          <w:p w14:paraId="052EF525" w14:textId="77777777" w:rsidR="007A3C1D" w:rsidRPr="00E63BB5" w:rsidRDefault="007A3C1D" w:rsidP="007A3C1D">
            <w:pPr>
              <w:rPr>
                <w:rFonts w:ascii="Aptos" w:hAnsi="Aptos"/>
                <w:b/>
                <w:bCs/>
                <w:kern w:val="2"/>
                <w:sz w:val="22"/>
                <w:szCs w:val="22"/>
              </w:rPr>
            </w:pPr>
          </w:p>
        </w:tc>
        <w:tc>
          <w:tcPr>
            <w:tcW w:w="3240" w:type="dxa"/>
          </w:tcPr>
          <w:p w14:paraId="757F4B74" w14:textId="77777777" w:rsidR="007A3C1D" w:rsidRPr="00E63BB5" w:rsidRDefault="007A3C1D" w:rsidP="007A3C1D">
            <w:pPr>
              <w:rPr>
                <w:rFonts w:ascii="Aptos" w:hAnsi="Aptos"/>
                <w:kern w:val="2"/>
                <w:sz w:val="22"/>
                <w:szCs w:val="22"/>
              </w:rPr>
            </w:pPr>
            <w:r w:rsidRPr="00E63BB5">
              <w:rPr>
                <w:rFonts w:ascii="Aptos" w:hAnsi="Aptos"/>
                <w:kern w:val="2"/>
                <w:sz w:val="22"/>
                <w:szCs w:val="22"/>
              </w:rPr>
              <w:t>1.2.8. El. paštas</w:t>
            </w:r>
          </w:p>
        </w:tc>
        <w:tc>
          <w:tcPr>
            <w:tcW w:w="3510" w:type="dxa"/>
          </w:tcPr>
          <w:p w14:paraId="2F7E9821" w14:textId="77777777" w:rsidR="007A3C1D" w:rsidRPr="00E63BB5" w:rsidRDefault="007A3C1D" w:rsidP="007A3C1D">
            <w:pPr>
              <w:jc w:val="center"/>
              <w:rPr>
                <w:rFonts w:ascii="Aptos" w:hAnsi="Aptos"/>
                <w:kern w:val="2"/>
                <w:sz w:val="22"/>
                <w:szCs w:val="22"/>
              </w:rPr>
            </w:pPr>
          </w:p>
        </w:tc>
      </w:tr>
      <w:tr w:rsidR="007A3C1D" w:rsidRPr="00E63BB5" w14:paraId="0CC1CDFC" w14:textId="77777777">
        <w:tc>
          <w:tcPr>
            <w:tcW w:w="2808" w:type="dxa"/>
            <w:vMerge/>
          </w:tcPr>
          <w:p w14:paraId="3A32526B" w14:textId="77777777" w:rsidR="007A3C1D" w:rsidRPr="00E63BB5" w:rsidRDefault="007A3C1D" w:rsidP="007A3C1D">
            <w:pPr>
              <w:rPr>
                <w:rFonts w:ascii="Aptos" w:hAnsi="Aptos"/>
                <w:b/>
                <w:bCs/>
                <w:kern w:val="2"/>
                <w:sz w:val="22"/>
                <w:szCs w:val="22"/>
              </w:rPr>
            </w:pPr>
          </w:p>
        </w:tc>
        <w:tc>
          <w:tcPr>
            <w:tcW w:w="3240" w:type="dxa"/>
          </w:tcPr>
          <w:p w14:paraId="37909961" w14:textId="77777777" w:rsidR="007A3C1D" w:rsidRPr="00E63BB5" w:rsidRDefault="007A3C1D" w:rsidP="007A3C1D">
            <w:pPr>
              <w:rPr>
                <w:rFonts w:ascii="Aptos" w:hAnsi="Aptos"/>
                <w:kern w:val="2"/>
                <w:sz w:val="22"/>
                <w:szCs w:val="22"/>
              </w:rPr>
            </w:pPr>
            <w:r w:rsidRPr="00E63BB5">
              <w:rPr>
                <w:rFonts w:ascii="Aptos" w:hAnsi="Aptos"/>
                <w:kern w:val="2"/>
                <w:sz w:val="22"/>
                <w:szCs w:val="22"/>
              </w:rPr>
              <w:t>1.2.9. Šalies atstovas</w:t>
            </w:r>
          </w:p>
        </w:tc>
        <w:tc>
          <w:tcPr>
            <w:tcW w:w="3510" w:type="dxa"/>
          </w:tcPr>
          <w:p w14:paraId="4158F528" w14:textId="77777777" w:rsidR="007A3C1D" w:rsidRPr="00E63BB5" w:rsidRDefault="007A3C1D" w:rsidP="007A3C1D">
            <w:pPr>
              <w:jc w:val="center"/>
              <w:rPr>
                <w:rFonts w:ascii="Aptos" w:hAnsi="Aptos"/>
                <w:kern w:val="2"/>
                <w:sz w:val="22"/>
                <w:szCs w:val="22"/>
              </w:rPr>
            </w:pPr>
          </w:p>
        </w:tc>
      </w:tr>
      <w:tr w:rsidR="007A3C1D" w:rsidRPr="00E63BB5" w14:paraId="5CEC3529" w14:textId="77777777">
        <w:tc>
          <w:tcPr>
            <w:tcW w:w="2808" w:type="dxa"/>
            <w:vMerge/>
          </w:tcPr>
          <w:p w14:paraId="0207F6D8" w14:textId="77777777" w:rsidR="007A3C1D" w:rsidRPr="00E63BB5" w:rsidRDefault="007A3C1D" w:rsidP="007A3C1D">
            <w:pPr>
              <w:rPr>
                <w:rFonts w:ascii="Aptos" w:hAnsi="Aptos"/>
                <w:b/>
                <w:bCs/>
                <w:kern w:val="2"/>
                <w:sz w:val="22"/>
                <w:szCs w:val="22"/>
              </w:rPr>
            </w:pPr>
          </w:p>
        </w:tc>
        <w:tc>
          <w:tcPr>
            <w:tcW w:w="3240" w:type="dxa"/>
          </w:tcPr>
          <w:p w14:paraId="06957C16" w14:textId="77777777" w:rsidR="007A3C1D" w:rsidRPr="00E63BB5" w:rsidRDefault="007A3C1D" w:rsidP="007A3C1D">
            <w:pPr>
              <w:rPr>
                <w:rFonts w:ascii="Aptos" w:hAnsi="Aptos"/>
                <w:kern w:val="2"/>
                <w:sz w:val="22"/>
                <w:szCs w:val="22"/>
              </w:rPr>
            </w:pPr>
            <w:r w:rsidRPr="00E63BB5">
              <w:rPr>
                <w:rFonts w:ascii="Aptos" w:hAnsi="Aptos"/>
                <w:kern w:val="2"/>
                <w:sz w:val="22"/>
                <w:szCs w:val="22"/>
              </w:rPr>
              <w:t>1.2.10. Atstovavimo pagrindas</w:t>
            </w:r>
          </w:p>
        </w:tc>
        <w:tc>
          <w:tcPr>
            <w:tcW w:w="3510" w:type="dxa"/>
          </w:tcPr>
          <w:p w14:paraId="2FC613A4" w14:textId="77777777" w:rsidR="007A3C1D" w:rsidRPr="00E63BB5" w:rsidRDefault="007A3C1D" w:rsidP="007A3C1D">
            <w:pPr>
              <w:jc w:val="center"/>
              <w:rPr>
                <w:rFonts w:ascii="Aptos" w:hAnsi="Aptos"/>
                <w:kern w:val="2"/>
                <w:sz w:val="22"/>
                <w:szCs w:val="22"/>
              </w:rPr>
            </w:pPr>
          </w:p>
        </w:tc>
      </w:tr>
    </w:tbl>
    <w:p w14:paraId="6CC0587F" w14:textId="77777777" w:rsidR="00B767F3" w:rsidRPr="00E63BB5" w:rsidRDefault="00B767F3">
      <w:pPr>
        <w:jc w:val="both"/>
        <w:rPr>
          <w:rFonts w:ascii="Aptos" w:hAnsi="Apto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rsidRPr="00E63BB5" w14:paraId="3EFEA890" w14:textId="77777777">
        <w:trPr>
          <w:trHeight w:val="300"/>
        </w:trPr>
        <w:tc>
          <w:tcPr>
            <w:tcW w:w="9535" w:type="dxa"/>
            <w:gridSpan w:val="5"/>
          </w:tcPr>
          <w:p w14:paraId="2A0FE631"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2. ATSAKINGI ASMENYS</w:t>
            </w:r>
          </w:p>
        </w:tc>
      </w:tr>
      <w:tr w:rsidR="00B767F3" w:rsidRPr="00E63BB5"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E63BB5" w:rsidRDefault="00DD7479">
            <w:pPr>
              <w:rPr>
                <w:rFonts w:ascii="Aptos" w:hAnsi="Aptos"/>
                <w:b/>
                <w:bCs/>
                <w:kern w:val="2"/>
                <w:sz w:val="22"/>
                <w:szCs w:val="22"/>
              </w:rPr>
            </w:pPr>
            <w:r w:rsidRPr="00E63BB5">
              <w:rPr>
                <w:rFonts w:ascii="Aptos" w:hAnsi="Aptos"/>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E63BB5" w:rsidRDefault="00DD7479">
            <w:pPr>
              <w:rPr>
                <w:rFonts w:ascii="Aptos" w:hAnsi="Aptos"/>
                <w:color w:val="4472C4"/>
                <w:kern w:val="2"/>
                <w:sz w:val="22"/>
                <w:szCs w:val="22"/>
              </w:rPr>
            </w:pPr>
            <w:r w:rsidRPr="00E63BB5">
              <w:rPr>
                <w:rFonts w:ascii="Aptos" w:hAnsi="Aptos"/>
                <w:color w:val="000000" w:themeColor="text1"/>
                <w:kern w:val="2"/>
                <w:sz w:val="22"/>
                <w:szCs w:val="22"/>
                <w:highlight w:val="lightGray"/>
              </w:rPr>
              <w:t>(nurodyti padalinį / skyrių, pareigas, vardą, pavardę, tel., el. paštą)</w:t>
            </w:r>
          </w:p>
        </w:tc>
      </w:tr>
      <w:tr w:rsidR="00B767F3" w:rsidRPr="00E63BB5"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E63BB5" w:rsidRDefault="00DD7479">
            <w:pPr>
              <w:rPr>
                <w:rFonts w:ascii="Aptos" w:hAnsi="Aptos"/>
                <w:b/>
                <w:bCs/>
                <w:kern w:val="2"/>
                <w:sz w:val="22"/>
                <w:szCs w:val="22"/>
              </w:rPr>
            </w:pPr>
            <w:r w:rsidRPr="00E63BB5">
              <w:rPr>
                <w:rFonts w:ascii="Aptos" w:hAnsi="Aptos"/>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63BB5" w:rsidRDefault="00DD7479">
            <w:pPr>
              <w:rPr>
                <w:rFonts w:ascii="Aptos" w:hAnsi="Aptos"/>
                <w:kern w:val="2"/>
                <w:sz w:val="22"/>
                <w:szCs w:val="22"/>
                <w:highlight w:val="lightGray"/>
              </w:rPr>
            </w:pPr>
            <w:r w:rsidRPr="00E63BB5">
              <w:rPr>
                <w:rFonts w:ascii="Aptos" w:hAnsi="Aptos"/>
                <w:kern w:val="2"/>
                <w:sz w:val="22"/>
                <w:szCs w:val="22"/>
                <w:highlight w:val="lightGray"/>
              </w:rPr>
              <w:t>(nurodyti padalinį / skyrių, pareigas, vardą, pavardę, tel., el. paštą)</w:t>
            </w:r>
          </w:p>
        </w:tc>
      </w:tr>
      <w:tr w:rsidR="00B767F3" w:rsidRPr="00E63BB5" w14:paraId="2A3330D6" w14:textId="77777777">
        <w:trPr>
          <w:trHeight w:val="300"/>
        </w:trPr>
        <w:tc>
          <w:tcPr>
            <w:tcW w:w="9535" w:type="dxa"/>
            <w:gridSpan w:val="5"/>
          </w:tcPr>
          <w:p w14:paraId="691D758A"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3. SUTARTIES DALYKAS</w:t>
            </w:r>
          </w:p>
        </w:tc>
      </w:tr>
      <w:tr w:rsidR="00B767F3" w:rsidRPr="00E63BB5"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5A11DC5E" w:rsidR="00B767F3" w:rsidRPr="00E63BB5" w:rsidRDefault="00DD7479" w:rsidP="00635F43">
            <w:pPr>
              <w:jc w:val="both"/>
              <w:rPr>
                <w:rFonts w:ascii="Aptos" w:hAnsi="Aptos"/>
                <w:color w:val="000000"/>
                <w:kern w:val="2"/>
                <w:sz w:val="22"/>
                <w:szCs w:val="22"/>
              </w:rPr>
            </w:pPr>
            <w:r w:rsidRPr="00E63BB5">
              <w:rPr>
                <w:rFonts w:ascii="Aptos" w:hAnsi="Aptos"/>
                <w:kern w:val="2"/>
                <w:sz w:val="22"/>
                <w:szCs w:val="22"/>
              </w:rPr>
              <w:t>Tiekėjas įsipareigoja Sutartyje numatytomis sąlygomis perduoti Pirkėjui Prek</w:t>
            </w:r>
            <w:r w:rsidR="001C6AF9">
              <w:rPr>
                <w:rFonts w:ascii="Aptos" w:hAnsi="Aptos"/>
                <w:kern w:val="2"/>
                <w:sz w:val="22"/>
                <w:szCs w:val="22"/>
              </w:rPr>
              <w:t>ę n</w:t>
            </w:r>
            <w:r w:rsidR="001C6AF9" w:rsidRPr="001C6AF9">
              <w:rPr>
                <w:rFonts w:ascii="Aptos" w:hAnsi="Aptos"/>
                <w:kern w:val="2"/>
                <w:sz w:val="22"/>
                <w:szCs w:val="22"/>
              </w:rPr>
              <w:t>ešiojam</w:t>
            </w:r>
            <w:r w:rsidR="001C6AF9">
              <w:rPr>
                <w:rFonts w:ascii="Aptos" w:hAnsi="Aptos"/>
                <w:kern w:val="2"/>
                <w:sz w:val="22"/>
                <w:szCs w:val="22"/>
              </w:rPr>
              <w:t>ą</w:t>
            </w:r>
            <w:r w:rsidR="001C6AF9" w:rsidRPr="001C6AF9">
              <w:rPr>
                <w:rFonts w:ascii="Aptos" w:hAnsi="Aptos"/>
                <w:kern w:val="2"/>
                <w:sz w:val="22"/>
                <w:szCs w:val="22"/>
              </w:rPr>
              <w:t xml:space="preserve"> gyvsidabrio analizatori</w:t>
            </w:r>
            <w:r w:rsidR="001C6AF9">
              <w:rPr>
                <w:rFonts w:ascii="Aptos" w:hAnsi="Aptos"/>
                <w:kern w:val="2"/>
                <w:sz w:val="22"/>
                <w:szCs w:val="22"/>
              </w:rPr>
              <w:t>ų</w:t>
            </w:r>
            <w:r w:rsidR="001C6AF9" w:rsidRPr="001C6AF9">
              <w:rPr>
                <w:rFonts w:ascii="Aptos" w:hAnsi="Aptos"/>
                <w:kern w:val="2"/>
                <w:sz w:val="22"/>
                <w:szCs w:val="22"/>
              </w:rPr>
              <w:t xml:space="preserve"> su priedais </w:t>
            </w:r>
            <w:r w:rsidRPr="00E63BB5">
              <w:rPr>
                <w:rFonts w:ascii="Aptos" w:hAnsi="Aptos"/>
                <w:kern w:val="2"/>
                <w:sz w:val="22"/>
                <w:szCs w:val="22"/>
              </w:rPr>
              <w:t>(toliau – Prekės).</w:t>
            </w:r>
          </w:p>
          <w:p w14:paraId="74009C55" w14:textId="466217AA" w:rsidR="00B767F3" w:rsidRPr="00E63BB5" w:rsidRDefault="00DD7479" w:rsidP="00635F43">
            <w:pPr>
              <w:jc w:val="both"/>
              <w:rPr>
                <w:rFonts w:ascii="Aptos" w:hAnsi="Aptos"/>
                <w:color w:val="000000"/>
                <w:kern w:val="2"/>
                <w:sz w:val="22"/>
                <w:szCs w:val="22"/>
              </w:rPr>
            </w:pPr>
            <w:r w:rsidRPr="00E63BB5">
              <w:rPr>
                <w:rFonts w:ascii="Aptos" w:hAnsi="Aptos"/>
                <w:color w:val="000000"/>
                <w:kern w:val="2"/>
                <w:sz w:val="22"/>
                <w:szCs w:val="22"/>
              </w:rPr>
              <w:t xml:space="preserve">Išsamus Prekių aprašymas ir kiti reikalavimai tiekiamoms Prekėms nustatyti Sutarties priede Nr. </w:t>
            </w:r>
            <w:r w:rsidR="007A3C1D" w:rsidRPr="00E63BB5">
              <w:rPr>
                <w:rFonts w:ascii="Aptos" w:hAnsi="Aptos"/>
                <w:color w:val="000000"/>
                <w:kern w:val="2"/>
                <w:sz w:val="22"/>
                <w:szCs w:val="22"/>
              </w:rPr>
              <w:t>1</w:t>
            </w:r>
            <w:r w:rsidRPr="00E63BB5">
              <w:rPr>
                <w:rFonts w:ascii="Aptos" w:hAnsi="Aptos"/>
                <w:color w:val="000000"/>
                <w:kern w:val="2"/>
                <w:sz w:val="22"/>
                <w:szCs w:val="22"/>
              </w:rPr>
              <w:t xml:space="preserve"> „Techninė specifikacija“ (toliau – Techninė specifikacija) ir Sutarties priede Nr. </w:t>
            </w:r>
            <w:r w:rsidR="007A3C1D" w:rsidRPr="00E63BB5">
              <w:rPr>
                <w:rFonts w:ascii="Aptos" w:hAnsi="Aptos"/>
                <w:color w:val="000000"/>
                <w:kern w:val="2"/>
                <w:sz w:val="22"/>
                <w:szCs w:val="22"/>
              </w:rPr>
              <w:t>2</w:t>
            </w:r>
            <w:r w:rsidRPr="00E63BB5">
              <w:rPr>
                <w:rFonts w:ascii="Aptos" w:hAnsi="Aptos"/>
                <w:color w:val="000000"/>
                <w:kern w:val="2"/>
                <w:sz w:val="22"/>
                <w:szCs w:val="22"/>
              </w:rPr>
              <w:t xml:space="preserve"> „Pasiūlymas“.</w:t>
            </w:r>
          </w:p>
        </w:tc>
      </w:tr>
      <w:tr w:rsidR="00B767F3" w:rsidRPr="00E63BB5"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E63BB5" w:rsidRDefault="00DD7479">
            <w:pPr>
              <w:rPr>
                <w:rFonts w:ascii="Aptos" w:hAnsi="Aptos"/>
                <w:b/>
                <w:bCs/>
                <w:kern w:val="2"/>
                <w:sz w:val="22"/>
                <w:szCs w:val="22"/>
              </w:rPr>
            </w:pPr>
            <w:r w:rsidRPr="00E63BB5">
              <w:rPr>
                <w:rFonts w:ascii="Aptos" w:hAnsi="Aptos"/>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605C66B" w:rsidR="00B767F3" w:rsidRPr="00E63BB5" w:rsidRDefault="001C6AF9">
            <w:pPr>
              <w:rPr>
                <w:rFonts w:ascii="Aptos" w:hAnsi="Aptos"/>
                <w:kern w:val="2"/>
                <w:sz w:val="22"/>
                <w:szCs w:val="22"/>
              </w:rPr>
            </w:pPr>
            <w:r w:rsidRPr="001C6AF9">
              <w:rPr>
                <w:rFonts w:ascii="Aptos" w:hAnsi="Aptos"/>
                <w:kern w:val="2"/>
                <w:sz w:val="22"/>
                <w:szCs w:val="22"/>
              </w:rPr>
              <w:t xml:space="preserve">Nešiojamas gyvsidabrio </w:t>
            </w:r>
            <w:r w:rsidRPr="000E78BC">
              <w:rPr>
                <w:rFonts w:ascii="Aptos" w:hAnsi="Aptos"/>
                <w:kern w:val="2"/>
                <w:sz w:val="22"/>
                <w:szCs w:val="22"/>
              </w:rPr>
              <w:t>analizatorius su priedais</w:t>
            </w:r>
            <w:r w:rsidR="00E63BB5" w:rsidRPr="000E78BC">
              <w:rPr>
                <w:rFonts w:ascii="Aptos" w:hAnsi="Aptos"/>
                <w:kern w:val="2"/>
                <w:sz w:val="22"/>
                <w:szCs w:val="22"/>
              </w:rPr>
              <w:t xml:space="preserve">, Pirkimo </w:t>
            </w:r>
            <w:proofErr w:type="spellStart"/>
            <w:r w:rsidR="00E63BB5" w:rsidRPr="000E78BC">
              <w:rPr>
                <w:rFonts w:ascii="Aptos" w:hAnsi="Aptos"/>
                <w:kern w:val="2"/>
                <w:sz w:val="22"/>
                <w:szCs w:val="22"/>
              </w:rPr>
              <w:t>nr.</w:t>
            </w:r>
            <w:proofErr w:type="spellEnd"/>
            <w:r w:rsidR="00E63BB5">
              <w:rPr>
                <w:rFonts w:ascii="Aptos" w:hAnsi="Aptos"/>
                <w:kern w:val="2"/>
                <w:sz w:val="22"/>
                <w:szCs w:val="22"/>
              </w:rPr>
              <w:t xml:space="preserve"> </w:t>
            </w:r>
            <w:r w:rsidR="000E78BC" w:rsidRPr="000E78BC">
              <w:rPr>
                <w:rFonts w:ascii="Aptos" w:hAnsi="Aptos"/>
                <w:kern w:val="2"/>
                <w:sz w:val="22"/>
                <w:szCs w:val="22"/>
              </w:rPr>
              <w:t>9667286</w:t>
            </w:r>
            <w:r w:rsidR="000E78BC">
              <w:rPr>
                <w:rFonts w:ascii="Aptos" w:hAnsi="Aptos"/>
                <w:kern w:val="2"/>
                <w:sz w:val="22"/>
                <w:szCs w:val="22"/>
              </w:rPr>
              <w:t>.</w:t>
            </w:r>
          </w:p>
        </w:tc>
      </w:tr>
      <w:tr w:rsidR="00B767F3" w:rsidRPr="00E63BB5"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E63BB5" w:rsidRDefault="00DD7479">
            <w:pPr>
              <w:rPr>
                <w:rFonts w:ascii="Aptos" w:hAnsi="Aptos"/>
                <w:b/>
                <w:bCs/>
                <w:kern w:val="2"/>
                <w:sz w:val="22"/>
                <w:szCs w:val="22"/>
              </w:rPr>
            </w:pPr>
            <w:r w:rsidRPr="00E63BB5">
              <w:rPr>
                <w:rFonts w:ascii="Aptos" w:hAnsi="Aptos"/>
                <w:b/>
                <w:bCs/>
                <w:kern w:val="2"/>
                <w:sz w:val="22"/>
                <w:szCs w:val="22"/>
              </w:rPr>
              <w:lastRenderedPageBreak/>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2F098E37" w14:textId="77777777" w:rsidR="00B767F3" w:rsidRPr="00E63BB5" w:rsidRDefault="00B767F3">
            <w:pPr>
              <w:rPr>
                <w:rFonts w:ascii="Aptos" w:hAnsi="Aptos"/>
                <w:kern w:val="2"/>
                <w:sz w:val="22"/>
                <w:szCs w:val="22"/>
              </w:rPr>
            </w:pPr>
          </w:p>
          <w:p w14:paraId="4FF35239" w14:textId="3C32AAED" w:rsidR="00B767F3" w:rsidRPr="00E63BB5" w:rsidRDefault="00B767F3">
            <w:pPr>
              <w:rPr>
                <w:rFonts w:ascii="Aptos" w:hAnsi="Aptos"/>
                <w:kern w:val="2"/>
                <w:sz w:val="22"/>
                <w:szCs w:val="22"/>
              </w:rPr>
            </w:pPr>
          </w:p>
        </w:tc>
      </w:tr>
      <w:tr w:rsidR="00B767F3" w:rsidRPr="00E63BB5" w14:paraId="7A8EB718" w14:textId="77777777">
        <w:trPr>
          <w:trHeight w:val="300"/>
        </w:trPr>
        <w:tc>
          <w:tcPr>
            <w:tcW w:w="9535" w:type="dxa"/>
            <w:gridSpan w:val="5"/>
          </w:tcPr>
          <w:p w14:paraId="378814B2"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4. PREKIŲ PRISTATYMO TERMINAI IR PREKIŲ PERDAVIMO - PRIĖMIMO TVARKA</w:t>
            </w:r>
          </w:p>
        </w:tc>
      </w:tr>
      <w:tr w:rsidR="00B767F3" w:rsidRPr="00E63BB5"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17AED710" w:rsidR="00B767F3" w:rsidRPr="00E63BB5" w:rsidRDefault="00DD7479">
            <w:pPr>
              <w:rPr>
                <w:rFonts w:ascii="Aptos" w:hAnsi="Aptos"/>
                <w:b/>
                <w:bCs/>
                <w:kern w:val="2"/>
                <w:sz w:val="22"/>
                <w:szCs w:val="22"/>
              </w:rPr>
            </w:pPr>
            <w:r w:rsidRPr="00E63BB5">
              <w:rPr>
                <w:rFonts w:ascii="Aptos" w:hAnsi="Aptos"/>
                <w:b/>
                <w:bCs/>
                <w:kern w:val="2"/>
                <w:sz w:val="22"/>
                <w:szCs w:val="2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33EF8DBC" w:rsidR="00B767F3" w:rsidRPr="00E63BB5" w:rsidRDefault="00DD7479" w:rsidP="007A3C1D">
            <w:pPr>
              <w:rPr>
                <w:rFonts w:ascii="Aptos" w:hAnsi="Aptos"/>
                <w:kern w:val="2"/>
                <w:sz w:val="22"/>
                <w:szCs w:val="22"/>
              </w:rPr>
            </w:pPr>
            <w:r w:rsidRPr="00E63BB5">
              <w:rPr>
                <w:rFonts w:ascii="Aptos" w:hAnsi="Aptos"/>
                <w:kern w:val="2"/>
                <w:sz w:val="22"/>
                <w:szCs w:val="22"/>
              </w:rPr>
              <w:t xml:space="preserve">Tiekėjas Prekes (visą Prekių kiekį) įsipareigoja pristatyti </w:t>
            </w:r>
            <w:r w:rsidRPr="00E63BB5">
              <w:rPr>
                <w:rFonts w:ascii="Aptos" w:hAnsi="Aptos"/>
                <w:b/>
                <w:bCs/>
                <w:kern w:val="2"/>
                <w:sz w:val="22"/>
                <w:szCs w:val="22"/>
              </w:rPr>
              <w:t>ne vėliau kaip per</w:t>
            </w:r>
            <w:r w:rsidRPr="00E63BB5">
              <w:rPr>
                <w:rFonts w:ascii="Aptos" w:hAnsi="Aptos"/>
                <w:kern w:val="2"/>
                <w:sz w:val="22"/>
                <w:szCs w:val="22"/>
              </w:rPr>
              <w:t xml:space="preserve"> </w:t>
            </w:r>
            <w:r w:rsidR="001C6AF9" w:rsidRPr="001C6AF9">
              <w:rPr>
                <w:rFonts w:ascii="Aptos" w:hAnsi="Aptos"/>
                <w:b/>
                <w:bCs/>
                <w:kern w:val="2"/>
                <w:sz w:val="22"/>
                <w:szCs w:val="22"/>
              </w:rPr>
              <w:t>3</w:t>
            </w:r>
            <w:r w:rsidR="007A3C1D" w:rsidRPr="00E63BB5">
              <w:rPr>
                <w:rFonts w:ascii="Aptos" w:hAnsi="Aptos"/>
                <w:kern w:val="2"/>
                <w:sz w:val="22"/>
                <w:szCs w:val="22"/>
              </w:rPr>
              <w:t xml:space="preserve"> (</w:t>
            </w:r>
            <w:r w:rsidR="001C6AF9">
              <w:rPr>
                <w:rFonts w:ascii="Aptos" w:hAnsi="Aptos"/>
                <w:kern w:val="2"/>
                <w:sz w:val="22"/>
                <w:szCs w:val="22"/>
              </w:rPr>
              <w:t>tris</w:t>
            </w:r>
            <w:r w:rsidR="007A3C1D" w:rsidRPr="00E63BB5">
              <w:rPr>
                <w:rFonts w:ascii="Aptos" w:hAnsi="Aptos"/>
                <w:kern w:val="2"/>
                <w:sz w:val="22"/>
                <w:szCs w:val="22"/>
              </w:rPr>
              <w:t xml:space="preserve">) </w:t>
            </w:r>
            <w:r w:rsidR="001C6AF9">
              <w:rPr>
                <w:rFonts w:ascii="Aptos" w:hAnsi="Aptos"/>
                <w:kern w:val="2"/>
                <w:sz w:val="22"/>
                <w:szCs w:val="22"/>
              </w:rPr>
              <w:t>mėnesius</w:t>
            </w:r>
            <w:r w:rsidRPr="00E63BB5">
              <w:rPr>
                <w:rFonts w:ascii="Aptos" w:hAnsi="Aptos"/>
                <w:color w:val="000000"/>
                <w:kern w:val="2"/>
                <w:sz w:val="22"/>
                <w:szCs w:val="22"/>
              </w:rPr>
              <w:t xml:space="preserve"> nuo Sutarties įsigaliojimo dienos šiuo adresu: </w:t>
            </w:r>
            <w:proofErr w:type="spellStart"/>
            <w:r w:rsidR="007A3C1D" w:rsidRPr="00E63BB5">
              <w:rPr>
                <w:rFonts w:ascii="Aptos" w:hAnsi="Aptos"/>
                <w:color w:val="000000"/>
                <w:kern w:val="2"/>
                <w:sz w:val="22"/>
                <w:szCs w:val="22"/>
              </w:rPr>
              <w:t>Jurgeliškių</w:t>
            </w:r>
            <w:proofErr w:type="spellEnd"/>
            <w:r w:rsidR="007A3C1D" w:rsidRPr="00E63BB5">
              <w:rPr>
                <w:rFonts w:ascii="Aptos" w:hAnsi="Aptos"/>
                <w:color w:val="000000"/>
                <w:kern w:val="2"/>
                <w:sz w:val="22"/>
                <w:szCs w:val="22"/>
              </w:rPr>
              <w:t xml:space="preserve"> k. 10, Šiaulių k. sen., LT-76103 Šiaulių r.</w:t>
            </w:r>
          </w:p>
        </w:tc>
      </w:tr>
      <w:tr w:rsidR="00B767F3" w:rsidRPr="00E63BB5"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E63BB5" w:rsidRDefault="00DD7479">
            <w:pPr>
              <w:rPr>
                <w:rFonts w:ascii="Aptos" w:hAnsi="Aptos"/>
                <w:b/>
                <w:bCs/>
                <w:kern w:val="2"/>
                <w:sz w:val="22"/>
                <w:szCs w:val="22"/>
              </w:rPr>
            </w:pPr>
            <w:r w:rsidRPr="00E63BB5">
              <w:rPr>
                <w:rFonts w:ascii="Aptos" w:hAnsi="Aptos"/>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13A5AE4A" w14:textId="1F7EB969" w:rsidR="00B767F3" w:rsidRPr="00E63BB5" w:rsidRDefault="00B767F3">
            <w:pPr>
              <w:rPr>
                <w:rFonts w:ascii="Aptos" w:hAnsi="Aptos"/>
                <w:kern w:val="2"/>
                <w:sz w:val="22"/>
                <w:szCs w:val="22"/>
              </w:rPr>
            </w:pPr>
          </w:p>
        </w:tc>
      </w:tr>
      <w:tr w:rsidR="00B767F3" w:rsidRPr="00E63BB5"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E63BB5" w:rsidRDefault="00DD7479">
            <w:pPr>
              <w:rPr>
                <w:rFonts w:ascii="Aptos" w:hAnsi="Aptos"/>
                <w:b/>
                <w:bCs/>
                <w:kern w:val="2"/>
                <w:sz w:val="22"/>
                <w:szCs w:val="22"/>
              </w:rPr>
            </w:pPr>
            <w:r w:rsidRPr="00E63BB5">
              <w:rPr>
                <w:rFonts w:ascii="Aptos" w:hAnsi="Aptos"/>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2E614854" w14:textId="77777777" w:rsidR="00B767F3" w:rsidRPr="00E63BB5" w:rsidRDefault="00B767F3">
            <w:pPr>
              <w:rPr>
                <w:rFonts w:ascii="Aptos" w:hAnsi="Aptos"/>
                <w:kern w:val="2"/>
                <w:sz w:val="22"/>
                <w:szCs w:val="22"/>
              </w:rPr>
            </w:pPr>
          </w:p>
          <w:p w14:paraId="4F9F0D5E" w14:textId="383D0345" w:rsidR="00B767F3" w:rsidRPr="00E63BB5" w:rsidRDefault="00B767F3">
            <w:pPr>
              <w:rPr>
                <w:rFonts w:ascii="Aptos" w:hAnsi="Aptos"/>
                <w:kern w:val="2"/>
                <w:sz w:val="22"/>
                <w:szCs w:val="22"/>
              </w:rPr>
            </w:pPr>
          </w:p>
        </w:tc>
      </w:tr>
      <w:tr w:rsidR="00B767F3" w:rsidRPr="00E63BB5"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E63BB5" w:rsidRDefault="00DD7479">
            <w:pPr>
              <w:rPr>
                <w:rFonts w:ascii="Aptos" w:hAnsi="Aptos"/>
                <w:b/>
                <w:bCs/>
                <w:kern w:val="2"/>
                <w:sz w:val="22"/>
                <w:szCs w:val="22"/>
              </w:rPr>
            </w:pPr>
            <w:r w:rsidRPr="00E63BB5">
              <w:rPr>
                <w:rFonts w:ascii="Aptos" w:hAnsi="Aptos"/>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6913136A" w14:textId="77777777" w:rsidR="00B767F3" w:rsidRPr="00E63BB5" w:rsidRDefault="00B767F3">
            <w:pPr>
              <w:rPr>
                <w:rFonts w:ascii="Aptos" w:hAnsi="Aptos"/>
                <w:kern w:val="2"/>
                <w:sz w:val="22"/>
                <w:szCs w:val="22"/>
              </w:rPr>
            </w:pPr>
          </w:p>
          <w:p w14:paraId="28A4DEDE" w14:textId="17B34D9A" w:rsidR="00B767F3" w:rsidRPr="00E63BB5" w:rsidRDefault="00B767F3">
            <w:pPr>
              <w:rPr>
                <w:rFonts w:ascii="Aptos" w:hAnsi="Aptos"/>
                <w:kern w:val="2"/>
                <w:sz w:val="22"/>
                <w:szCs w:val="22"/>
              </w:rPr>
            </w:pPr>
          </w:p>
        </w:tc>
      </w:tr>
      <w:tr w:rsidR="00B767F3" w:rsidRPr="00E63BB5"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50AA8B97" w:rsidR="00B767F3" w:rsidRPr="00E63BB5" w:rsidRDefault="00DD7479">
            <w:pPr>
              <w:rPr>
                <w:rFonts w:ascii="Aptos" w:hAnsi="Aptos"/>
                <w:kern w:val="2"/>
                <w:sz w:val="22"/>
                <w:szCs w:val="22"/>
              </w:rPr>
            </w:pPr>
            <w:r w:rsidRPr="00EA2BA3">
              <w:rPr>
                <w:rFonts w:ascii="Aptos" w:hAnsi="Aptos"/>
                <w:kern w:val="2"/>
                <w:sz w:val="22"/>
                <w:szCs w:val="22"/>
              </w:rPr>
              <w:t xml:space="preserve">Kartu su Prekėmis pateikiami šie dokumentai:  Prekių perdavimo-priėmimo aktas, </w:t>
            </w:r>
            <w:r w:rsidR="001C6AF9" w:rsidRPr="00E1525D">
              <w:rPr>
                <w:rFonts w:ascii="Aptos" w:hAnsi="Aptos"/>
                <w:kern w:val="2"/>
                <w:sz w:val="22"/>
                <w:szCs w:val="22"/>
              </w:rPr>
              <w:t>instrukcijos lietuvių kalba, brėžiniai</w:t>
            </w:r>
            <w:r w:rsidR="001C6AF9" w:rsidRPr="001C6AF9">
              <w:rPr>
                <w:rFonts w:ascii="Aptos" w:hAnsi="Aptos"/>
                <w:kern w:val="2"/>
                <w:sz w:val="22"/>
                <w:szCs w:val="22"/>
              </w:rPr>
              <w:t>, sertifikat</w:t>
            </w:r>
            <w:r w:rsidR="001C6AF9">
              <w:rPr>
                <w:rFonts w:ascii="Aptos" w:hAnsi="Aptos"/>
                <w:kern w:val="2"/>
                <w:sz w:val="22"/>
                <w:szCs w:val="22"/>
              </w:rPr>
              <w:t>ai.</w:t>
            </w:r>
            <w:r w:rsidRPr="00EA2BA3">
              <w:rPr>
                <w:rFonts w:ascii="Aptos" w:hAnsi="Aptos"/>
                <w:kern w:val="2"/>
                <w:sz w:val="22"/>
                <w:szCs w:val="22"/>
              </w:rPr>
              <w:t xml:space="preserve"> Tiekėjui nepateikus nurodytų dokumentų, laikoma, kad Prekės neatitinka Sutartyje nustatytų reikalavimų.</w:t>
            </w:r>
          </w:p>
        </w:tc>
      </w:tr>
      <w:tr w:rsidR="00B767F3" w:rsidRPr="00E63BB5" w14:paraId="256DAE69" w14:textId="77777777">
        <w:trPr>
          <w:trHeight w:val="300"/>
        </w:trPr>
        <w:tc>
          <w:tcPr>
            <w:tcW w:w="9535" w:type="dxa"/>
            <w:gridSpan w:val="5"/>
          </w:tcPr>
          <w:p w14:paraId="37A3E3FA"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5. SUTARTIES KAINA IR ATSISKAITYMO TVARKA</w:t>
            </w:r>
          </w:p>
        </w:tc>
      </w:tr>
      <w:tr w:rsidR="00B767F3" w:rsidRPr="00E63BB5"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E63BB5" w:rsidRDefault="00DD7479">
            <w:pPr>
              <w:rPr>
                <w:rFonts w:ascii="Aptos" w:hAnsi="Aptos"/>
                <w:b/>
                <w:bCs/>
                <w:kern w:val="2"/>
                <w:sz w:val="22"/>
                <w:szCs w:val="22"/>
              </w:rPr>
            </w:pPr>
            <w:r w:rsidRPr="00E63BB5">
              <w:rPr>
                <w:rFonts w:ascii="Aptos" w:hAnsi="Aptos"/>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E63BB5" w:rsidRDefault="00DD7479">
            <w:pPr>
              <w:rPr>
                <w:rFonts w:ascii="Aptos" w:hAnsi="Aptos"/>
                <w:kern w:val="2"/>
                <w:sz w:val="22"/>
                <w:szCs w:val="22"/>
              </w:rPr>
            </w:pPr>
            <w:r w:rsidRPr="00E63BB5">
              <w:rPr>
                <w:rFonts w:ascii="Aptos" w:hAnsi="Aptos"/>
                <w:kern w:val="2"/>
                <w:sz w:val="22"/>
                <w:szCs w:val="22"/>
              </w:rPr>
              <w:t>Fiksuotos kainos kainodara</w:t>
            </w:r>
          </w:p>
          <w:p w14:paraId="71DDD523" w14:textId="77777777" w:rsidR="00B767F3" w:rsidRPr="00E63BB5" w:rsidRDefault="00B767F3">
            <w:pPr>
              <w:rPr>
                <w:rFonts w:ascii="Aptos" w:hAnsi="Aptos"/>
                <w:kern w:val="2"/>
                <w:sz w:val="22"/>
                <w:szCs w:val="22"/>
              </w:rPr>
            </w:pPr>
          </w:p>
          <w:p w14:paraId="744E3D4A" w14:textId="77777777" w:rsidR="00B767F3" w:rsidRPr="00E63BB5" w:rsidRDefault="00B767F3">
            <w:pPr>
              <w:rPr>
                <w:rFonts w:ascii="Aptos" w:hAnsi="Aptos"/>
                <w:color w:val="4472C4"/>
                <w:kern w:val="2"/>
                <w:sz w:val="22"/>
                <w:szCs w:val="22"/>
              </w:rPr>
            </w:pPr>
          </w:p>
          <w:p w14:paraId="5898D319" w14:textId="50E1D962" w:rsidR="00B767F3" w:rsidRPr="00E63BB5" w:rsidRDefault="00B767F3">
            <w:pPr>
              <w:rPr>
                <w:rFonts w:ascii="Aptos" w:hAnsi="Aptos"/>
                <w:color w:val="4472C4"/>
                <w:kern w:val="2"/>
                <w:sz w:val="22"/>
                <w:szCs w:val="22"/>
              </w:rPr>
            </w:pPr>
          </w:p>
        </w:tc>
      </w:tr>
      <w:tr w:rsidR="00B767F3" w:rsidRPr="00E63BB5"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5.2. Pradinės Sutarties vertė ir Sutarties kaina, kai taikoma </w:t>
            </w:r>
            <w:r w:rsidRPr="00E63BB5">
              <w:rPr>
                <w:rFonts w:ascii="Aptos" w:hAnsi="Aptos"/>
                <w:b/>
                <w:bCs/>
                <w:kern w:val="2"/>
                <w:sz w:val="22"/>
                <w:szCs w:val="22"/>
                <w:u w:val="single"/>
              </w:rPr>
              <w:t>fiksuotos kainos</w:t>
            </w:r>
            <w:r w:rsidRPr="00E63BB5">
              <w:rPr>
                <w:rFonts w:ascii="Aptos" w:hAnsi="Aptos"/>
                <w:b/>
                <w:bCs/>
                <w:kern w:val="2"/>
                <w:sz w:val="22"/>
                <w:szCs w:val="22"/>
              </w:rPr>
              <w:t xml:space="preserve"> kainodara</w:t>
            </w:r>
          </w:p>
          <w:p w14:paraId="6F9C3B7D" w14:textId="77777777" w:rsidR="00B767F3" w:rsidRPr="00E63BB5" w:rsidRDefault="00B767F3">
            <w:pPr>
              <w:rPr>
                <w:rFonts w:ascii="Aptos" w:hAnsi="Aptos"/>
                <w:b/>
                <w:bCs/>
                <w:kern w:val="2"/>
                <w:sz w:val="22"/>
                <w:szCs w:val="22"/>
              </w:rPr>
            </w:pPr>
          </w:p>
          <w:p w14:paraId="57A32D62" w14:textId="77777777" w:rsidR="00B767F3" w:rsidRPr="00E63BB5" w:rsidRDefault="00B767F3">
            <w:pPr>
              <w:rPr>
                <w:rFonts w:ascii="Aptos" w:hAnsi="Aptos"/>
                <w:b/>
                <w:bCs/>
                <w:kern w:val="2"/>
                <w:sz w:val="22"/>
                <w:szCs w:val="22"/>
              </w:rPr>
            </w:pPr>
          </w:p>
          <w:p w14:paraId="2A10F5EC" w14:textId="77777777" w:rsidR="00B767F3" w:rsidRPr="00E63BB5" w:rsidRDefault="00B767F3">
            <w:pPr>
              <w:rPr>
                <w:rFonts w:ascii="Aptos" w:hAnsi="Aptos"/>
                <w:b/>
                <w:bCs/>
                <w:kern w:val="2"/>
                <w:sz w:val="22"/>
                <w:szCs w:val="22"/>
              </w:rPr>
            </w:pPr>
          </w:p>
          <w:p w14:paraId="67B73919" w14:textId="1F600682" w:rsidR="00B767F3" w:rsidRPr="00E63BB5" w:rsidRDefault="00B767F3">
            <w:pPr>
              <w:jc w:val="both"/>
              <w:rPr>
                <w:rFonts w:ascii="Aptos" w:hAnsi="Aptos"/>
                <w:b/>
                <w:bCs/>
                <w:color w:val="FF0000"/>
                <w:kern w:val="2"/>
                <w:sz w:val="22"/>
                <w:szCs w:val="22"/>
              </w:rPr>
            </w:pPr>
          </w:p>
          <w:p w14:paraId="7B16502A" w14:textId="77777777" w:rsidR="00B767F3" w:rsidRPr="00E63BB5" w:rsidRDefault="00B767F3">
            <w:pPr>
              <w:rPr>
                <w:rFonts w:ascii="Aptos" w:hAnsi="Aptos"/>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E63BB5" w:rsidRDefault="00DD7479">
            <w:pPr>
              <w:rPr>
                <w:rFonts w:ascii="Aptos" w:hAnsi="Aptos"/>
                <w:kern w:val="2"/>
                <w:sz w:val="22"/>
                <w:szCs w:val="22"/>
              </w:rPr>
            </w:pPr>
            <w:r w:rsidRPr="00E63BB5">
              <w:rPr>
                <w:rFonts w:ascii="Aptos" w:hAnsi="Aptos"/>
                <w:kern w:val="2"/>
                <w:sz w:val="22"/>
                <w:szCs w:val="22"/>
              </w:rPr>
              <w:t xml:space="preserve">Pradinės Sutarties vertė yra </w:t>
            </w:r>
            <w:r w:rsidRPr="00E63BB5">
              <w:rPr>
                <w:rFonts w:ascii="Aptos" w:hAnsi="Aptos"/>
                <w:kern w:val="2"/>
                <w:sz w:val="22"/>
                <w:szCs w:val="22"/>
                <w:highlight w:val="lightGray"/>
              </w:rPr>
              <w:t>(nurodyti sumą skaičiais)</w:t>
            </w:r>
            <w:r w:rsidRPr="00E63BB5">
              <w:rPr>
                <w:rFonts w:ascii="Aptos" w:hAnsi="Aptos"/>
                <w:kern w:val="2"/>
                <w:sz w:val="22"/>
                <w:szCs w:val="22"/>
              </w:rPr>
              <w:t xml:space="preserve"> Eur, </w:t>
            </w:r>
            <w:r w:rsidRPr="00E63BB5">
              <w:rPr>
                <w:rFonts w:ascii="Aptos" w:hAnsi="Aptos"/>
                <w:kern w:val="2"/>
                <w:sz w:val="22"/>
                <w:szCs w:val="22"/>
                <w:highlight w:val="lightGray"/>
              </w:rPr>
              <w:t>(nurodyti sumą žodžiais)</w:t>
            </w:r>
            <w:r w:rsidRPr="00E63BB5">
              <w:rPr>
                <w:rFonts w:ascii="Aptos" w:hAnsi="Aptos"/>
                <w:kern w:val="2"/>
                <w:sz w:val="22"/>
                <w:szCs w:val="22"/>
              </w:rPr>
              <w:t xml:space="preserve"> be pridėtinės vertės mokesčio (toliau – PVM). </w:t>
            </w:r>
          </w:p>
          <w:p w14:paraId="1D335FE5" w14:textId="77777777" w:rsidR="00B767F3" w:rsidRPr="00E63BB5" w:rsidRDefault="00DD7479">
            <w:pPr>
              <w:rPr>
                <w:rFonts w:ascii="Aptos" w:hAnsi="Aptos"/>
                <w:kern w:val="2"/>
                <w:sz w:val="22"/>
                <w:szCs w:val="22"/>
              </w:rPr>
            </w:pPr>
            <w:r w:rsidRPr="00E63BB5">
              <w:rPr>
                <w:rFonts w:ascii="Aptos" w:hAnsi="Aptos"/>
                <w:kern w:val="2"/>
                <w:sz w:val="22"/>
                <w:szCs w:val="22"/>
              </w:rPr>
              <w:t xml:space="preserve">PVM sudaro </w:t>
            </w:r>
            <w:r w:rsidRPr="00E63BB5">
              <w:rPr>
                <w:rFonts w:ascii="Aptos" w:hAnsi="Aptos"/>
                <w:kern w:val="2"/>
                <w:sz w:val="22"/>
                <w:szCs w:val="22"/>
                <w:highlight w:val="lightGray"/>
              </w:rPr>
              <w:t>(nurodyti sumą skaičiais)</w:t>
            </w:r>
            <w:r w:rsidRPr="00E63BB5">
              <w:rPr>
                <w:rFonts w:ascii="Aptos" w:hAnsi="Aptos"/>
                <w:kern w:val="2"/>
                <w:sz w:val="22"/>
                <w:szCs w:val="22"/>
              </w:rPr>
              <w:t xml:space="preserve"> Eur, </w:t>
            </w:r>
            <w:r w:rsidRPr="00E63BB5">
              <w:rPr>
                <w:rFonts w:ascii="Aptos" w:hAnsi="Aptos"/>
                <w:kern w:val="2"/>
                <w:sz w:val="22"/>
                <w:szCs w:val="22"/>
                <w:highlight w:val="lightGray"/>
              </w:rPr>
              <w:t>(nurodyti sumą žodžiais).</w:t>
            </w:r>
          </w:p>
          <w:p w14:paraId="56F2874B" w14:textId="77777777" w:rsidR="00B767F3" w:rsidRPr="00E63BB5" w:rsidRDefault="00DD7479">
            <w:pPr>
              <w:rPr>
                <w:rFonts w:ascii="Aptos" w:hAnsi="Aptos"/>
                <w:kern w:val="2"/>
                <w:sz w:val="22"/>
                <w:szCs w:val="22"/>
              </w:rPr>
            </w:pPr>
            <w:r w:rsidRPr="00E63BB5">
              <w:rPr>
                <w:rFonts w:ascii="Aptos" w:hAnsi="Aptos"/>
                <w:kern w:val="2"/>
                <w:sz w:val="22"/>
                <w:szCs w:val="22"/>
              </w:rPr>
              <w:t xml:space="preserve">Sutarties kaina yra </w:t>
            </w:r>
            <w:r w:rsidRPr="00E63BB5">
              <w:rPr>
                <w:rFonts w:ascii="Aptos" w:hAnsi="Aptos"/>
                <w:kern w:val="2"/>
                <w:sz w:val="22"/>
                <w:szCs w:val="22"/>
                <w:highlight w:val="lightGray"/>
              </w:rPr>
              <w:t>(nurodyti sumą skaičiais)</w:t>
            </w:r>
            <w:r w:rsidRPr="00E63BB5">
              <w:rPr>
                <w:rFonts w:ascii="Aptos" w:hAnsi="Aptos"/>
                <w:kern w:val="2"/>
                <w:sz w:val="22"/>
                <w:szCs w:val="22"/>
              </w:rPr>
              <w:t xml:space="preserve"> Eur</w:t>
            </w:r>
            <w:r w:rsidRPr="00E63BB5">
              <w:rPr>
                <w:rFonts w:ascii="Aptos" w:hAnsi="Aptos"/>
                <w:kern w:val="2"/>
                <w:sz w:val="22"/>
                <w:szCs w:val="22"/>
                <w:highlight w:val="lightGray"/>
              </w:rPr>
              <w:t>, (nurodyti sumą žodžiais)</w:t>
            </w:r>
            <w:r w:rsidRPr="00E63BB5">
              <w:rPr>
                <w:rFonts w:ascii="Aptos" w:hAnsi="Aptos"/>
                <w:kern w:val="2"/>
                <w:sz w:val="22"/>
                <w:szCs w:val="22"/>
              </w:rPr>
              <w:t xml:space="preserve"> Eur su PVM.</w:t>
            </w:r>
          </w:p>
          <w:p w14:paraId="313D1D71" w14:textId="77777777" w:rsidR="00B767F3" w:rsidRPr="00E63BB5" w:rsidRDefault="00DD7479">
            <w:pPr>
              <w:rPr>
                <w:rFonts w:ascii="Aptos" w:hAnsi="Aptos"/>
                <w:color w:val="FF0000"/>
                <w:kern w:val="2"/>
                <w:sz w:val="22"/>
                <w:szCs w:val="22"/>
              </w:rPr>
            </w:pPr>
            <w:r w:rsidRPr="00E63BB5">
              <w:rPr>
                <w:rFonts w:ascii="Aptos" w:hAnsi="Aptos"/>
                <w:kern w:val="2"/>
                <w:sz w:val="22"/>
                <w:szCs w:val="22"/>
              </w:rPr>
              <w:t>Šioje Sutartyje P</w:t>
            </w:r>
            <w:r w:rsidRPr="00E63BB5">
              <w:rPr>
                <w:rFonts w:ascii="Aptos" w:hAnsi="Aptos"/>
                <w:color w:val="000000"/>
                <w:kern w:val="2"/>
                <w:sz w:val="22"/>
                <w:szCs w:val="22"/>
              </w:rPr>
              <w:t>radinės Sutarties vertė yra lygi Tiekėjo pasiūlymo kainai be PVM, nurodytai už visą pirkimo dokumentuose ir Sutartyje nurodytą Prekių kiekį ir (ar) apimtį.</w:t>
            </w:r>
          </w:p>
        </w:tc>
      </w:tr>
      <w:tr w:rsidR="00B767F3" w:rsidRPr="00E63BB5"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5.3. Sutarties kainos / įkainių perskaičiavimas taikant </w:t>
            </w:r>
            <w:r w:rsidRPr="00E63BB5">
              <w:rPr>
                <w:rFonts w:ascii="Aptos" w:hAnsi="Aptos"/>
                <w:b/>
                <w:bCs/>
                <w:kern w:val="2"/>
                <w:sz w:val="22"/>
                <w:szCs w:val="22"/>
                <w:u w:val="single"/>
              </w:rPr>
              <w:t>peržiūros</w:t>
            </w:r>
            <w:r w:rsidRPr="00E63BB5">
              <w:rPr>
                <w:rFonts w:ascii="Aptos" w:hAnsi="Aptos"/>
                <w:b/>
                <w:bCs/>
                <w:kern w:val="2"/>
                <w:sz w:val="22"/>
                <w:szCs w:val="22"/>
              </w:rPr>
              <w:t xml:space="preserve"> taisykles</w:t>
            </w:r>
          </w:p>
          <w:p w14:paraId="65CC9715" w14:textId="77777777" w:rsidR="00B767F3" w:rsidRPr="00E63BB5" w:rsidRDefault="00B767F3">
            <w:pPr>
              <w:rPr>
                <w:rFonts w:ascii="Aptos" w:hAnsi="Aptos"/>
                <w:b/>
                <w:bCs/>
                <w:kern w:val="2"/>
                <w:sz w:val="22"/>
                <w:szCs w:val="22"/>
              </w:rPr>
            </w:pPr>
          </w:p>
          <w:p w14:paraId="74CCE03C" w14:textId="77777777" w:rsidR="00B767F3" w:rsidRPr="00E63BB5" w:rsidRDefault="00B767F3">
            <w:pPr>
              <w:rPr>
                <w:rFonts w:ascii="Aptos" w:hAnsi="Apto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6571E44" w:rsidR="00B767F3" w:rsidRPr="00E63BB5" w:rsidRDefault="00DD7479">
            <w:pPr>
              <w:rPr>
                <w:rFonts w:ascii="Aptos" w:hAnsi="Aptos"/>
                <w:kern w:val="2"/>
                <w:sz w:val="22"/>
                <w:szCs w:val="22"/>
              </w:rPr>
            </w:pPr>
            <w:r w:rsidRPr="00E63BB5">
              <w:rPr>
                <w:rFonts w:ascii="Aptos" w:hAnsi="Aptos"/>
                <w:kern w:val="2"/>
                <w:sz w:val="22"/>
                <w:szCs w:val="22"/>
              </w:rPr>
              <w:t>Sutarties kaina bus perskaičiuojami:</w:t>
            </w:r>
          </w:p>
          <w:p w14:paraId="1F2303D8" w14:textId="77777777" w:rsidR="00B767F3" w:rsidRPr="00E63BB5" w:rsidRDefault="00DD7479">
            <w:pPr>
              <w:rPr>
                <w:rFonts w:ascii="Aptos" w:hAnsi="Aptos"/>
                <w:kern w:val="2"/>
                <w:sz w:val="22"/>
                <w:szCs w:val="22"/>
              </w:rPr>
            </w:pPr>
            <w:r w:rsidRPr="00E63BB5">
              <w:rPr>
                <w:rFonts w:ascii="Aptos" w:hAnsi="Aptos"/>
                <w:kern w:val="2"/>
                <w:sz w:val="22"/>
                <w:szCs w:val="22"/>
              </w:rPr>
              <w:t>5.3.1. dėl PVM tarifo pasikeitimo;</w:t>
            </w:r>
          </w:p>
          <w:p w14:paraId="1D572FFD" w14:textId="7F7CD6A5" w:rsidR="00B767F3" w:rsidRPr="00E63BB5" w:rsidRDefault="00DD7479">
            <w:pPr>
              <w:rPr>
                <w:rFonts w:ascii="Aptos" w:hAnsi="Aptos"/>
                <w:kern w:val="2"/>
                <w:sz w:val="22"/>
                <w:szCs w:val="22"/>
              </w:rPr>
            </w:pPr>
            <w:r w:rsidRPr="00E63BB5">
              <w:rPr>
                <w:rFonts w:ascii="Aptos" w:hAnsi="Aptos"/>
                <w:kern w:val="2"/>
                <w:sz w:val="22"/>
                <w:szCs w:val="22"/>
              </w:rPr>
              <w:t xml:space="preserve">5.3.2. </w:t>
            </w:r>
            <w:r w:rsidR="002E02E2" w:rsidRPr="00E63BB5">
              <w:rPr>
                <w:rFonts w:ascii="Aptos" w:hAnsi="Aptos"/>
                <w:kern w:val="2"/>
                <w:sz w:val="22"/>
                <w:szCs w:val="22"/>
              </w:rPr>
              <w:t>netaikoma;</w:t>
            </w:r>
          </w:p>
          <w:p w14:paraId="34D8D16E" w14:textId="44794F0E" w:rsidR="00B767F3" w:rsidRPr="00E63BB5" w:rsidRDefault="00DD7479">
            <w:pPr>
              <w:rPr>
                <w:rFonts w:ascii="Aptos" w:hAnsi="Aptos"/>
                <w:kern w:val="2"/>
                <w:sz w:val="22"/>
                <w:szCs w:val="22"/>
              </w:rPr>
            </w:pPr>
            <w:r w:rsidRPr="00E63BB5">
              <w:rPr>
                <w:rFonts w:ascii="Aptos" w:hAnsi="Aptos"/>
                <w:kern w:val="2"/>
                <w:sz w:val="22"/>
                <w:szCs w:val="22"/>
              </w:rPr>
              <w:t xml:space="preserve">5.3.3. </w:t>
            </w:r>
            <w:r w:rsidR="002E02E2" w:rsidRPr="00E63BB5">
              <w:rPr>
                <w:rFonts w:ascii="Aptos" w:hAnsi="Aptos"/>
                <w:kern w:val="2"/>
                <w:sz w:val="22"/>
                <w:szCs w:val="22"/>
              </w:rPr>
              <w:t>netaikoma;</w:t>
            </w:r>
          </w:p>
          <w:p w14:paraId="7CE73E9A" w14:textId="5C21732A" w:rsidR="00B767F3" w:rsidRPr="00E63BB5" w:rsidRDefault="00DD7479">
            <w:pPr>
              <w:rPr>
                <w:rFonts w:ascii="Aptos" w:hAnsi="Aptos"/>
                <w:color w:val="FF0000"/>
                <w:kern w:val="2"/>
                <w:sz w:val="22"/>
                <w:szCs w:val="22"/>
              </w:rPr>
            </w:pPr>
            <w:r w:rsidRPr="00E63BB5">
              <w:rPr>
                <w:rFonts w:ascii="Aptos" w:hAnsi="Aptos"/>
                <w:kern w:val="2"/>
                <w:sz w:val="22"/>
                <w:szCs w:val="22"/>
              </w:rPr>
              <w:t xml:space="preserve">5.3.4. </w:t>
            </w:r>
            <w:r w:rsidR="002E02E2" w:rsidRPr="00E63BB5">
              <w:rPr>
                <w:rFonts w:ascii="Aptos" w:hAnsi="Aptos"/>
                <w:kern w:val="2"/>
                <w:sz w:val="22"/>
                <w:szCs w:val="22"/>
              </w:rPr>
              <w:t>netaikoma.</w:t>
            </w:r>
          </w:p>
        </w:tc>
      </w:tr>
      <w:tr w:rsidR="00B767F3" w:rsidRPr="00E63BB5"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E63BB5" w:rsidRDefault="00DD7479">
            <w:pPr>
              <w:rPr>
                <w:rFonts w:ascii="Aptos" w:hAnsi="Aptos"/>
                <w:b/>
                <w:bCs/>
                <w:kern w:val="2"/>
                <w:sz w:val="22"/>
                <w:szCs w:val="22"/>
              </w:rPr>
            </w:pPr>
            <w:r w:rsidRPr="00E63BB5">
              <w:rPr>
                <w:rFonts w:ascii="Aptos" w:hAnsi="Aptos"/>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39F585E" w14:textId="77777777" w:rsidR="002E02E2" w:rsidRPr="00E63BB5" w:rsidRDefault="002E02E2" w:rsidP="00635F43">
            <w:pPr>
              <w:jc w:val="both"/>
              <w:rPr>
                <w:rFonts w:ascii="Aptos" w:hAnsi="Aptos"/>
                <w:kern w:val="2"/>
                <w:sz w:val="22"/>
                <w:szCs w:val="22"/>
              </w:rPr>
            </w:pPr>
            <w:r w:rsidRPr="00E63BB5">
              <w:rPr>
                <w:rFonts w:ascii="Aptos" w:hAnsi="Aptos"/>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130DC081" w:rsidR="00B767F3" w:rsidRPr="00E63BB5" w:rsidRDefault="002E02E2" w:rsidP="00635F43">
            <w:pPr>
              <w:jc w:val="both"/>
              <w:rPr>
                <w:rFonts w:ascii="Aptos" w:hAnsi="Aptos"/>
                <w:kern w:val="2"/>
                <w:sz w:val="22"/>
                <w:szCs w:val="22"/>
              </w:rPr>
            </w:pPr>
            <w:r w:rsidRPr="00E63BB5">
              <w:rPr>
                <w:rFonts w:ascii="Aptos" w:hAnsi="Aptos"/>
                <w:kern w:val="2"/>
                <w:sz w:val="22"/>
                <w:szCs w:val="22"/>
              </w:rPr>
              <w:t>Perskaičiuota Sutarties kaina / Prekių įkainiai įforminami Susitarimu ir turi būti taikomi nuo naujo PVM įvedimo datos (nepriklausomai nuo to, kada pasirašytas Susitarimas).</w:t>
            </w:r>
          </w:p>
        </w:tc>
      </w:tr>
      <w:tr w:rsidR="00B767F3" w:rsidRPr="00E63BB5"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E63BB5" w:rsidRDefault="00DD7479">
            <w:pPr>
              <w:rPr>
                <w:rFonts w:ascii="Aptos" w:hAnsi="Aptos"/>
                <w:kern w:val="2"/>
                <w:sz w:val="22"/>
                <w:szCs w:val="22"/>
              </w:rPr>
            </w:pPr>
            <w:r w:rsidRPr="00E63BB5">
              <w:rPr>
                <w:rFonts w:ascii="Aptos" w:hAnsi="Aptos"/>
                <w:b/>
                <w:bCs/>
                <w:kern w:val="2"/>
                <w:sz w:val="22"/>
                <w:szCs w:val="22"/>
              </w:rPr>
              <w:lastRenderedPageBreak/>
              <w:t>5.3.2.</w:t>
            </w:r>
            <w:r w:rsidRPr="00E63BB5">
              <w:rPr>
                <w:rFonts w:ascii="Aptos" w:hAnsi="Aptos"/>
                <w:kern w:val="2"/>
                <w:sz w:val="22"/>
                <w:szCs w:val="22"/>
              </w:rPr>
              <w:t> </w:t>
            </w:r>
            <w:r w:rsidRPr="00E63BB5">
              <w:rPr>
                <w:rFonts w:ascii="Aptos" w:hAnsi="Aptos"/>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7B344973" w14:textId="77777777" w:rsidR="00B767F3" w:rsidRPr="00E63BB5" w:rsidRDefault="00B767F3">
            <w:pPr>
              <w:rPr>
                <w:rFonts w:ascii="Aptos" w:hAnsi="Aptos"/>
                <w:kern w:val="2"/>
                <w:sz w:val="22"/>
                <w:szCs w:val="22"/>
              </w:rPr>
            </w:pPr>
          </w:p>
          <w:p w14:paraId="4C7F2950" w14:textId="119ECABD" w:rsidR="00B767F3" w:rsidRPr="00E63BB5" w:rsidRDefault="00B767F3">
            <w:pPr>
              <w:rPr>
                <w:rFonts w:ascii="Aptos" w:hAnsi="Aptos"/>
                <w:sz w:val="22"/>
                <w:szCs w:val="22"/>
              </w:rPr>
            </w:pPr>
          </w:p>
        </w:tc>
      </w:tr>
      <w:tr w:rsidR="00B767F3" w:rsidRPr="00E63BB5"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12718DD0" w:rsidR="00B767F3" w:rsidRPr="00E63BB5" w:rsidRDefault="00DD7479">
            <w:pPr>
              <w:rPr>
                <w:rFonts w:ascii="Aptos" w:hAnsi="Aptos"/>
                <w:b/>
                <w:bCs/>
                <w:kern w:val="2"/>
                <w:sz w:val="22"/>
                <w:szCs w:val="22"/>
              </w:rPr>
            </w:pPr>
            <w:r w:rsidRPr="00E63BB5">
              <w:rPr>
                <w:rFonts w:ascii="Aptos" w:hAnsi="Aptos"/>
                <w:b/>
                <w:bCs/>
                <w:kern w:val="2"/>
                <w:sz w:val="22"/>
                <w:szCs w:val="22"/>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6658D3D9" w14:textId="77777777" w:rsidR="00B767F3" w:rsidRPr="00E63BB5" w:rsidRDefault="00B767F3">
            <w:pPr>
              <w:rPr>
                <w:rFonts w:ascii="Aptos" w:hAnsi="Aptos"/>
                <w:kern w:val="2"/>
                <w:sz w:val="22"/>
                <w:szCs w:val="22"/>
              </w:rPr>
            </w:pPr>
          </w:p>
          <w:p w14:paraId="3E0BF6EB" w14:textId="5A012BB7" w:rsidR="00B767F3" w:rsidRPr="00E63BB5" w:rsidRDefault="00B767F3" w:rsidP="002E02E2">
            <w:pPr>
              <w:jc w:val="both"/>
              <w:textAlignment w:val="baseline"/>
              <w:rPr>
                <w:rFonts w:ascii="Aptos" w:hAnsi="Aptos"/>
                <w:color w:val="000000"/>
                <w:kern w:val="2"/>
                <w:sz w:val="22"/>
                <w:szCs w:val="22"/>
                <w:shd w:val="clear" w:color="auto" w:fill="FFFFFF"/>
              </w:rPr>
            </w:pPr>
          </w:p>
        </w:tc>
      </w:tr>
      <w:tr w:rsidR="00B767F3" w:rsidRPr="00E63BB5"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E63BB5" w:rsidRDefault="00DD7479">
            <w:pPr>
              <w:rPr>
                <w:rFonts w:ascii="Aptos" w:hAnsi="Aptos"/>
                <w:b/>
                <w:bCs/>
                <w:kern w:val="2"/>
                <w:sz w:val="22"/>
                <w:szCs w:val="22"/>
              </w:rPr>
            </w:pPr>
            <w:r w:rsidRPr="00E63BB5">
              <w:rPr>
                <w:rFonts w:ascii="Aptos" w:hAnsi="Aptos"/>
                <w:b/>
                <w:bCs/>
                <w:kern w:val="2"/>
                <w:sz w:val="22"/>
                <w:szCs w:val="2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2C311572" w14:textId="77777777" w:rsidR="00B767F3" w:rsidRPr="00E63BB5" w:rsidRDefault="00B767F3">
            <w:pPr>
              <w:rPr>
                <w:rFonts w:ascii="Aptos" w:hAnsi="Aptos"/>
                <w:kern w:val="2"/>
                <w:sz w:val="22"/>
                <w:szCs w:val="22"/>
              </w:rPr>
            </w:pPr>
          </w:p>
          <w:p w14:paraId="449C09AB" w14:textId="295A2C6C" w:rsidR="00B767F3" w:rsidRPr="00E63BB5" w:rsidRDefault="00B767F3">
            <w:pPr>
              <w:rPr>
                <w:rFonts w:ascii="Aptos" w:hAnsi="Aptos"/>
                <w:kern w:val="2"/>
                <w:sz w:val="22"/>
                <w:szCs w:val="22"/>
              </w:rPr>
            </w:pPr>
          </w:p>
        </w:tc>
      </w:tr>
      <w:tr w:rsidR="00B767F3" w:rsidRPr="00E63BB5"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5.4. Sutarties kainos / įkainių apskaičiavimas taikant </w:t>
            </w:r>
            <w:r w:rsidRPr="00E63BB5">
              <w:rPr>
                <w:rFonts w:ascii="Aptos" w:hAnsi="Aptos"/>
                <w:b/>
                <w:bCs/>
                <w:kern w:val="2"/>
                <w:sz w:val="22"/>
                <w:szCs w:val="22"/>
                <w:u w:val="single"/>
              </w:rPr>
              <w:t>kiekio (apimties)</w:t>
            </w:r>
            <w:r w:rsidRPr="00E63BB5">
              <w:rPr>
                <w:rFonts w:ascii="Aptos" w:hAnsi="Aptos"/>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69E6AE97" w14:textId="77777777" w:rsidR="00B767F3" w:rsidRPr="00E63BB5" w:rsidRDefault="00B767F3">
            <w:pPr>
              <w:rPr>
                <w:rFonts w:ascii="Aptos" w:hAnsi="Aptos"/>
                <w:kern w:val="2"/>
                <w:sz w:val="22"/>
                <w:szCs w:val="22"/>
              </w:rPr>
            </w:pPr>
          </w:p>
          <w:p w14:paraId="081DAEF5" w14:textId="1D9750FD" w:rsidR="00B767F3" w:rsidRPr="00E63BB5" w:rsidRDefault="00B767F3">
            <w:pPr>
              <w:rPr>
                <w:rFonts w:ascii="Aptos" w:hAnsi="Aptos"/>
                <w:kern w:val="2"/>
                <w:sz w:val="22"/>
                <w:szCs w:val="22"/>
              </w:rPr>
            </w:pPr>
          </w:p>
        </w:tc>
      </w:tr>
      <w:tr w:rsidR="00B767F3" w:rsidRPr="00E63BB5"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E63BB5" w:rsidRDefault="00DD7479">
            <w:pPr>
              <w:rPr>
                <w:rFonts w:ascii="Aptos" w:hAnsi="Aptos"/>
                <w:b/>
                <w:bCs/>
                <w:kern w:val="2"/>
                <w:sz w:val="22"/>
                <w:szCs w:val="22"/>
              </w:rPr>
            </w:pPr>
            <w:r w:rsidRPr="00E63BB5">
              <w:rPr>
                <w:rFonts w:ascii="Aptos" w:hAnsi="Aptos"/>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4491E52" w14:textId="77777777" w:rsidR="002E02E2" w:rsidRPr="00E63BB5" w:rsidRDefault="002E02E2" w:rsidP="002E02E2">
            <w:pPr>
              <w:rPr>
                <w:rFonts w:ascii="Aptos" w:hAnsi="Aptos"/>
                <w:color w:val="000000"/>
                <w:kern w:val="2"/>
                <w:sz w:val="22"/>
                <w:szCs w:val="22"/>
                <w:shd w:val="clear" w:color="auto" w:fill="FFFFFF"/>
              </w:rPr>
            </w:pPr>
            <w:r w:rsidRPr="00E63BB5">
              <w:rPr>
                <w:rFonts w:ascii="Aptos" w:hAnsi="Aptos"/>
                <w:color w:val="000000"/>
                <w:kern w:val="2"/>
                <w:sz w:val="22"/>
                <w:szCs w:val="22"/>
                <w:shd w:val="clear" w:color="auto" w:fill="FFFFFF"/>
              </w:rPr>
              <w:t>Pirkėjas atsiskaito su Tiekėju ne vėliau kaip per 30 (trisdešimt) kalendorinių dienų nuo Sąskaitos gavimo dienos.</w:t>
            </w:r>
          </w:p>
          <w:p w14:paraId="04C22127" w14:textId="341D2A00" w:rsidR="00B767F3" w:rsidRPr="00E63BB5" w:rsidRDefault="002E02E2" w:rsidP="002E02E2">
            <w:pPr>
              <w:rPr>
                <w:rFonts w:ascii="Aptos" w:hAnsi="Aptos"/>
                <w:color w:val="000000"/>
                <w:kern w:val="2"/>
                <w:sz w:val="22"/>
                <w:szCs w:val="22"/>
                <w:shd w:val="clear" w:color="auto" w:fill="FFFFFF"/>
              </w:rPr>
            </w:pPr>
            <w:r w:rsidRPr="00E63BB5">
              <w:rPr>
                <w:rFonts w:ascii="Aptos" w:hAnsi="Aptos"/>
                <w:color w:val="000000"/>
                <w:kern w:val="2"/>
                <w:sz w:val="22"/>
                <w:szCs w:val="22"/>
                <w:shd w:val="clear" w:color="auto" w:fill="FFFFFF"/>
              </w:rPr>
              <w:t>Apmokėjimo sąlygos: įvykdžius visus sutartinius įsipareigojimus, sumokama visa Sutarties kaina.</w:t>
            </w:r>
          </w:p>
        </w:tc>
      </w:tr>
      <w:tr w:rsidR="00B767F3" w:rsidRPr="00E63BB5"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E63BB5" w:rsidRDefault="00DD7479">
            <w:pPr>
              <w:rPr>
                <w:rFonts w:ascii="Aptos" w:hAnsi="Aptos"/>
                <w:b/>
                <w:bCs/>
                <w:kern w:val="2"/>
                <w:sz w:val="22"/>
                <w:szCs w:val="22"/>
              </w:rPr>
            </w:pPr>
            <w:r w:rsidRPr="00E63BB5">
              <w:rPr>
                <w:rFonts w:ascii="Aptos" w:hAnsi="Aptos"/>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4A2C5FAD" w14:textId="5DE0FF5D" w:rsidR="00B767F3" w:rsidRPr="00E63BB5" w:rsidRDefault="00B767F3">
            <w:pPr>
              <w:spacing w:line="259" w:lineRule="auto"/>
              <w:rPr>
                <w:rFonts w:ascii="Aptos" w:hAnsi="Aptos"/>
                <w:color w:val="000000"/>
                <w:kern w:val="2"/>
                <w:sz w:val="22"/>
                <w:szCs w:val="22"/>
                <w:shd w:val="clear" w:color="auto" w:fill="FFFFFF"/>
              </w:rPr>
            </w:pPr>
          </w:p>
        </w:tc>
      </w:tr>
      <w:tr w:rsidR="00B767F3" w:rsidRPr="00E63BB5"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E63BB5" w:rsidRDefault="00DD7479">
            <w:pPr>
              <w:rPr>
                <w:rFonts w:ascii="Aptos" w:hAnsi="Aptos"/>
                <w:b/>
                <w:bCs/>
                <w:kern w:val="2"/>
                <w:sz w:val="22"/>
                <w:szCs w:val="22"/>
              </w:rPr>
            </w:pPr>
            <w:r w:rsidRPr="00E63BB5">
              <w:rPr>
                <w:rFonts w:ascii="Aptos" w:hAnsi="Aptos"/>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7D06D0D9" w14:textId="1BB189EC" w:rsidR="00B767F3" w:rsidRPr="00E63BB5" w:rsidRDefault="00DD7479">
            <w:pPr>
              <w:rPr>
                <w:rFonts w:ascii="Aptos" w:hAnsi="Aptos"/>
                <w:kern w:val="2"/>
                <w:sz w:val="22"/>
                <w:szCs w:val="22"/>
              </w:rPr>
            </w:pPr>
            <w:r w:rsidRPr="00E63BB5">
              <w:rPr>
                <w:rFonts w:ascii="Aptos" w:hAnsi="Aptos"/>
                <w:color w:val="000000"/>
                <w:kern w:val="2"/>
                <w:sz w:val="22"/>
                <w:szCs w:val="22"/>
                <w:shd w:val="clear" w:color="auto" w:fill="FFFFFF"/>
              </w:rPr>
              <w:t xml:space="preserve"> </w:t>
            </w:r>
          </w:p>
        </w:tc>
      </w:tr>
      <w:tr w:rsidR="00B767F3" w:rsidRPr="00E63BB5" w14:paraId="397E6A62" w14:textId="77777777">
        <w:trPr>
          <w:trHeight w:val="300"/>
        </w:trPr>
        <w:tc>
          <w:tcPr>
            <w:tcW w:w="9535" w:type="dxa"/>
            <w:gridSpan w:val="5"/>
          </w:tcPr>
          <w:p w14:paraId="1AB554AE"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6. PREKIŲ KOKYBĖ IR GARANTINIAI ĮSIPAREIGOJIMAI</w:t>
            </w:r>
          </w:p>
        </w:tc>
      </w:tr>
      <w:tr w:rsidR="00B767F3" w:rsidRPr="00E63BB5"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E63BB5" w:rsidRDefault="00DD7479">
            <w:pPr>
              <w:rPr>
                <w:rFonts w:ascii="Aptos" w:hAnsi="Aptos"/>
                <w:b/>
                <w:bCs/>
                <w:kern w:val="2"/>
                <w:sz w:val="22"/>
                <w:szCs w:val="22"/>
              </w:rPr>
            </w:pPr>
            <w:r w:rsidRPr="00E63BB5">
              <w:rPr>
                <w:rFonts w:ascii="Aptos" w:hAnsi="Aptos"/>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5B5FD99" w:rsidR="00B767F3" w:rsidRPr="00E63BB5" w:rsidRDefault="002E02E2">
            <w:pPr>
              <w:rPr>
                <w:rFonts w:ascii="Aptos" w:hAnsi="Aptos"/>
                <w:kern w:val="2"/>
                <w:sz w:val="22"/>
                <w:szCs w:val="22"/>
              </w:rPr>
            </w:pPr>
            <w:r w:rsidRPr="00E63BB5">
              <w:rPr>
                <w:rFonts w:ascii="Aptos" w:hAnsi="Aptos"/>
                <w:kern w:val="2"/>
                <w:sz w:val="22"/>
                <w:szCs w:val="22"/>
              </w:rPr>
              <w:t xml:space="preserve">Prekėms nustatomas Tiekėjo pasiūlytas arba Prekės gamintojo taikomas Garantinis terminas, tačiau bet kokiu atveju ne trumpesnis kaip </w:t>
            </w:r>
            <w:r w:rsidRPr="00E63BB5">
              <w:rPr>
                <w:rFonts w:ascii="Aptos" w:hAnsi="Aptos"/>
                <w:kern w:val="2"/>
                <w:sz w:val="22"/>
                <w:szCs w:val="22"/>
                <w:highlight w:val="lightGray"/>
              </w:rPr>
              <w:t>(įrašyti tiekėjo pasiūlyme nurodytą terminą)</w:t>
            </w:r>
            <w:r w:rsidRPr="00E63BB5">
              <w:rPr>
                <w:rFonts w:ascii="Aptos" w:hAnsi="Aptos"/>
                <w:kern w:val="2"/>
                <w:sz w:val="22"/>
                <w:szCs w:val="22"/>
              </w:rPr>
              <w:t>, 24 (dvidešimt keturi) mėnesiai. Garantinis terminas, skaičiuojamas nuo visų sutartinių įsipareigojimų įvykdymo.</w:t>
            </w:r>
          </w:p>
        </w:tc>
      </w:tr>
      <w:tr w:rsidR="00B767F3" w:rsidRPr="00E63BB5"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E63BB5" w:rsidRDefault="00DD7479">
            <w:pPr>
              <w:rPr>
                <w:rFonts w:ascii="Aptos" w:hAnsi="Aptos"/>
                <w:b/>
                <w:bCs/>
                <w:kern w:val="2"/>
                <w:sz w:val="22"/>
                <w:szCs w:val="22"/>
              </w:rPr>
            </w:pPr>
            <w:r w:rsidRPr="00E63BB5">
              <w:rPr>
                <w:rFonts w:ascii="Aptos" w:hAnsi="Aptos"/>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F6AC673" w14:textId="06293FC7" w:rsidR="000B5C14" w:rsidRPr="00E63BB5" w:rsidRDefault="000B5C14" w:rsidP="000B5C14">
            <w:pPr>
              <w:rPr>
                <w:rFonts w:ascii="Aptos" w:hAnsi="Aptos"/>
                <w:kern w:val="2"/>
                <w:sz w:val="22"/>
                <w:szCs w:val="22"/>
              </w:rPr>
            </w:pPr>
            <w:r w:rsidRPr="00E63BB5">
              <w:rPr>
                <w:rFonts w:ascii="Aptos" w:hAnsi="Aptos"/>
                <w:kern w:val="2"/>
                <w:sz w:val="22"/>
                <w:szCs w:val="22"/>
              </w:rPr>
              <w:t>Garantinio termino laikotarpiu nustačius Prekės trūkumų, Tiekėjas turi per 2 (dvi) darbo dienas nuo rašytinės pretenzijos gavimo dienos pradėti trūkumų šalinimo darbus ir pašalinti trūkumus per protingą terminą, kuris negali būti ilgesnis kaip 10 (dešimt) darbo dienų atsižvelgiant į jų pobūdį.</w:t>
            </w:r>
          </w:p>
          <w:p w14:paraId="3A3EEA69" w14:textId="7E4C0F74" w:rsidR="00B767F3" w:rsidRPr="00E63BB5" w:rsidRDefault="000B5C14" w:rsidP="000B5C14">
            <w:pPr>
              <w:rPr>
                <w:rFonts w:ascii="Aptos" w:hAnsi="Aptos"/>
                <w:kern w:val="2"/>
                <w:sz w:val="22"/>
                <w:szCs w:val="22"/>
              </w:rPr>
            </w:pPr>
            <w:r w:rsidRPr="00E63BB5">
              <w:rPr>
                <w:rFonts w:ascii="Aptos" w:hAnsi="Aptos"/>
                <w:kern w:val="2"/>
                <w:sz w:val="22"/>
                <w:szCs w:val="22"/>
              </w:rPr>
              <w:t>Prekių trūkumų nustatymo bei šalinimo tvarka nustatyta Bendrųjų sąlygų 7 skyriuje.</w:t>
            </w:r>
          </w:p>
          <w:p w14:paraId="19A8D037" w14:textId="70458663" w:rsidR="00B767F3" w:rsidRPr="00E63BB5" w:rsidRDefault="00B767F3">
            <w:pPr>
              <w:rPr>
                <w:rFonts w:ascii="Aptos" w:hAnsi="Aptos"/>
                <w:kern w:val="2"/>
                <w:sz w:val="22"/>
                <w:szCs w:val="22"/>
              </w:rPr>
            </w:pPr>
          </w:p>
        </w:tc>
      </w:tr>
      <w:tr w:rsidR="00B767F3" w:rsidRPr="00E63BB5"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E63BB5" w:rsidRDefault="00DD7479">
            <w:pPr>
              <w:rPr>
                <w:rFonts w:ascii="Aptos" w:hAnsi="Aptos"/>
                <w:b/>
                <w:bCs/>
                <w:kern w:val="2"/>
                <w:sz w:val="22"/>
                <w:szCs w:val="22"/>
              </w:rPr>
            </w:pPr>
            <w:r w:rsidRPr="00E63BB5">
              <w:rPr>
                <w:rFonts w:ascii="Aptos" w:hAnsi="Aptos"/>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5FE87A9" w:rsidR="000B5C14" w:rsidRPr="00E63BB5" w:rsidRDefault="00DD7479" w:rsidP="000B5C14">
            <w:pPr>
              <w:rPr>
                <w:rFonts w:ascii="Aptos" w:hAnsi="Aptos"/>
                <w:kern w:val="2"/>
                <w:sz w:val="22"/>
                <w:szCs w:val="22"/>
              </w:rPr>
            </w:pPr>
            <w:r w:rsidRPr="00E63BB5">
              <w:rPr>
                <w:rFonts w:ascii="Aptos" w:hAnsi="Aptos"/>
                <w:kern w:val="2"/>
                <w:sz w:val="22"/>
                <w:szCs w:val="22"/>
              </w:rPr>
              <w:t xml:space="preserve">Netaikoma </w:t>
            </w:r>
          </w:p>
          <w:p w14:paraId="4D580A95" w14:textId="7780579B" w:rsidR="00B767F3" w:rsidRPr="00E63BB5" w:rsidRDefault="00B767F3">
            <w:pPr>
              <w:rPr>
                <w:rFonts w:ascii="Aptos" w:hAnsi="Aptos"/>
                <w:kern w:val="2"/>
                <w:sz w:val="22"/>
                <w:szCs w:val="22"/>
              </w:rPr>
            </w:pPr>
          </w:p>
        </w:tc>
      </w:tr>
      <w:tr w:rsidR="00B767F3" w:rsidRPr="00E63BB5" w14:paraId="5D562E8D" w14:textId="77777777">
        <w:trPr>
          <w:trHeight w:val="300"/>
        </w:trPr>
        <w:tc>
          <w:tcPr>
            <w:tcW w:w="9535" w:type="dxa"/>
            <w:gridSpan w:val="5"/>
          </w:tcPr>
          <w:p w14:paraId="6103796D"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7. SUTARTIES VYKDYMUI PASITELKIAMI SUBTIEKĖJAI</w:t>
            </w:r>
          </w:p>
        </w:tc>
      </w:tr>
      <w:tr w:rsidR="00B767F3" w:rsidRPr="00E63BB5"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E63BB5" w:rsidRDefault="00DD7479">
            <w:pPr>
              <w:rPr>
                <w:rFonts w:ascii="Aptos" w:hAnsi="Aptos"/>
                <w:b/>
                <w:bCs/>
                <w:kern w:val="2"/>
                <w:sz w:val="22"/>
                <w:szCs w:val="22"/>
              </w:rPr>
            </w:pPr>
            <w:r w:rsidRPr="00E63BB5">
              <w:rPr>
                <w:rFonts w:ascii="Aptos" w:hAnsi="Aptos"/>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E63BB5" w:rsidRDefault="00DD7479">
            <w:pPr>
              <w:rPr>
                <w:rFonts w:ascii="Aptos" w:hAnsi="Aptos"/>
                <w:kern w:val="2"/>
                <w:sz w:val="22"/>
                <w:szCs w:val="22"/>
                <w:highlight w:val="lightGray"/>
              </w:rPr>
            </w:pPr>
            <w:r w:rsidRPr="00E63BB5">
              <w:rPr>
                <w:rFonts w:ascii="Aptos" w:hAnsi="Aptos"/>
                <w:kern w:val="2"/>
                <w:sz w:val="22"/>
                <w:szCs w:val="22"/>
                <w:highlight w:val="lightGray"/>
              </w:rPr>
              <w:t>Sutarties vykdymui subtiekėjai ir (ar) specialistai nepasitelkiami.</w:t>
            </w:r>
          </w:p>
          <w:p w14:paraId="7AE1BD28" w14:textId="77777777" w:rsidR="00B767F3" w:rsidRPr="00E63BB5" w:rsidRDefault="00B767F3">
            <w:pPr>
              <w:rPr>
                <w:rFonts w:ascii="Aptos" w:hAnsi="Aptos"/>
                <w:kern w:val="2"/>
                <w:sz w:val="22"/>
                <w:szCs w:val="22"/>
                <w:highlight w:val="lightGray"/>
              </w:rPr>
            </w:pPr>
          </w:p>
          <w:p w14:paraId="4122B0F3" w14:textId="77777777" w:rsidR="00B767F3" w:rsidRPr="00E63BB5" w:rsidRDefault="00DD7479">
            <w:pPr>
              <w:rPr>
                <w:rFonts w:ascii="Aptos" w:hAnsi="Aptos"/>
                <w:kern w:val="2"/>
                <w:sz w:val="22"/>
                <w:szCs w:val="22"/>
                <w:highlight w:val="lightGray"/>
              </w:rPr>
            </w:pPr>
            <w:r w:rsidRPr="00E63BB5">
              <w:rPr>
                <w:rFonts w:ascii="Aptos" w:hAnsi="Aptos"/>
                <w:kern w:val="2"/>
                <w:sz w:val="22"/>
                <w:szCs w:val="22"/>
                <w:highlight w:val="lightGray"/>
              </w:rPr>
              <w:t>arba</w:t>
            </w:r>
          </w:p>
          <w:p w14:paraId="6AEB3936" w14:textId="77777777" w:rsidR="00B767F3" w:rsidRPr="00E63BB5" w:rsidRDefault="00B767F3">
            <w:pPr>
              <w:rPr>
                <w:rFonts w:ascii="Aptos" w:hAnsi="Aptos"/>
                <w:kern w:val="2"/>
                <w:sz w:val="22"/>
                <w:szCs w:val="22"/>
                <w:highlight w:val="lightGray"/>
              </w:rPr>
            </w:pPr>
          </w:p>
          <w:p w14:paraId="5CFEABC6" w14:textId="03E7477C" w:rsidR="00B767F3" w:rsidRPr="00E63BB5" w:rsidRDefault="00DD7479">
            <w:pPr>
              <w:rPr>
                <w:rFonts w:ascii="Aptos" w:hAnsi="Aptos"/>
                <w:b/>
                <w:bCs/>
                <w:kern w:val="2"/>
                <w:sz w:val="22"/>
                <w:szCs w:val="22"/>
              </w:rPr>
            </w:pPr>
            <w:r w:rsidRPr="00E63BB5">
              <w:rPr>
                <w:rFonts w:ascii="Aptos" w:hAnsi="Aptos"/>
                <w:kern w:val="2"/>
                <w:sz w:val="22"/>
                <w:szCs w:val="22"/>
                <w:highlight w:val="lightGray"/>
              </w:rPr>
              <w:lastRenderedPageBreak/>
              <w:t>Sutarties vykdymui pasitelkiami subtiekėjai ir (ar) specialistai yra nurodyti Sutarties priede Nr. [</w:t>
            </w:r>
            <w:r w:rsidR="000B5C14" w:rsidRPr="00E63BB5">
              <w:rPr>
                <w:rFonts w:ascii="Aptos" w:hAnsi="Aptos"/>
                <w:kern w:val="2"/>
                <w:sz w:val="22"/>
                <w:szCs w:val="22"/>
                <w:highlight w:val="lightGray"/>
              </w:rPr>
              <w:t>3</w:t>
            </w:r>
            <w:r w:rsidRPr="00E63BB5">
              <w:rPr>
                <w:rFonts w:ascii="Aptos" w:hAnsi="Aptos"/>
                <w:kern w:val="2"/>
                <w:sz w:val="22"/>
                <w:szCs w:val="22"/>
                <w:highlight w:val="lightGray"/>
              </w:rPr>
              <w:t>] „Sutarties vykdymui pasitelkiami subtiekėjai ir (ar) specialistai“.</w:t>
            </w:r>
          </w:p>
        </w:tc>
      </w:tr>
      <w:tr w:rsidR="00B767F3" w:rsidRPr="00E63BB5" w14:paraId="0E57F611" w14:textId="77777777">
        <w:trPr>
          <w:trHeight w:val="300"/>
        </w:trPr>
        <w:tc>
          <w:tcPr>
            <w:tcW w:w="9535" w:type="dxa"/>
            <w:gridSpan w:val="5"/>
          </w:tcPr>
          <w:p w14:paraId="6A81BDB7"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lastRenderedPageBreak/>
              <w:t>8. PRIEVOLIŲ PAGAL SUTARTĮ ĮVYKDYMO UŽTIKRINIMAS</w:t>
            </w:r>
          </w:p>
        </w:tc>
      </w:tr>
      <w:tr w:rsidR="00B767F3" w:rsidRPr="00E63BB5"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E63BB5" w:rsidRDefault="00DD7479">
            <w:pPr>
              <w:rPr>
                <w:rFonts w:ascii="Aptos" w:hAnsi="Aptos"/>
                <w:b/>
                <w:bCs/>
                <w:kern w:val="2"/>
                <w:sz w:val="22"/>
                <w:szCs w:val="22"/>
              </w:rPr>
            </w:pPr>
            <w:r w:rsidRPr="00E63BB5">
              <w:rPr>
                <w:rFonts w:ascii="Aptos" w:hAnsi="Aptos"/>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7800E07" w14:textId="77777777" w:rsidR="000B5C14" w:rsidRPr="00E63BB5" w:rsidRDefault="000B5C14" w:rsidP="000B5C14">
            <w:pPr>
              <w:rPr>
                <w:rFonts w:ascii="Aptos" w:hAnsi="Aptos"/>
                <w:kern w:val="2"/>
                <w:sz w:val="22"/>
                <w:szCs w:val="22"/>
              </w:rPr>
            </w:pPr>
            <w:r w:rsidRPr="00E63BB5">
              <w:rPr>
                <w:rFonts w:ascii="Aptos" w:hAnsi="Aptos"/>
                <w:kern w:val="2"/>
                <w:sz w:val="22"/>
                <w:szCs w:val="22"/>
              </w:rPr>
              <w:t>Prievolių pagal Sutartį įvykdymas užtikrinamas:</w:t>
            </w:r>
          </w:p>
          <w:p w14:paraId="544E68EF" w14:textId="46A6F68A" w:rsidR="00B767F3" w:rsidRPr="00E63BB5" w:rsidRDefault="000B5C14" w:rsidP="000B5C14">
            <w:pPr>
              <w:rPr>
                <w:rFonts w:ascii="Aptos" w:hAnsi="Aptos"/>
                <w:kern w:val="2"/>
                <w:sz w:val="22"/>
                <w:szCs w:val="22"/>
              </w:rPr>
            </w:pPr>
            <w:r w:rsidRPr="00E63BB5">
              <w:rPr>
                <w:rFonts w:ascii="Aptos" w:hAnsi="Aptos"/>
                <w:kern w:val="2"/>
                <w:sz w:val="22"/>
                <w:szCs w:val="22"/>
              </w:rPr>
              <w:t>Netesybomis (delspinigiais, bauda);</w:t>
            </w:r>
          </w:p>
        </w:tc>
      </w:tr>
      <w:tr w:rsidR="00B767F3" w:rsidRPr="00E63BB5"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E63BB5" w:rsidRDefault="00DD7479">
            <w:pPr>
              <w:rPr>
                <w:rFonts w:ascii="Aptos" w:hAnsi="Aptos"/>
                <w:b/>
                <w:bCs/>
                <w:kern w:val="2"/>
                <w:sz w:val="22"/>
                <w:szCs w:val="22"/>
              </w:rPr>
            </w:pPr>
            <w:r w:rsidRPr="00E63BB5">
              <w:rPr>
                <w:rFonts w:ascii="Aptos" w:hAnsi="Aptos"/>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2BC61455" w14:textId="77777777" w:rsidR="00B767F3" w:rsidRPr="00E63BB5" w:rsidRDefault="00B767F3">
            <w:pPr>
              <w:rPr>
                <w:rFonts w:ascii="Aptos" w:hAnsi="Aptos"/>
                <w:kern w:val="2"/>
                <w:sz w:val="22"/>
                <w:szCs w:val="22"/>
              </w:rPr>
            </w:pPr>
          </w:p>
          <w:p w14:paraId="4720F941" w14:textId="0E4CD75D" w:rsidR="00B767F3" w:rsidRPr="00E63BB5" w:rsidRDefault="00B767F3">
            <w:pPr>
              <w:rPr>
                <w:rFonts w:ascii="Aptos" w:hAnsi="Aptos"/>
                <w:kern w:val="2"/>
                <w:sz w:val="22"/>
                <w:szCs w:val="22"/>
              </w:rPr>
            </w:pPr>
          </w:p>
        </w:tc>
      </w:tr>
      <w:tr w:rsidR="00B767F3" w:rsidRPr="00E63BB5"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265078A2" w14:textId="77777777" w:rsidR="00B767F3" w:rsidRPr="00E63BB5" w:rsidRDefault="00B767F3">
            <w:pPr>
              <w:rPr>
                <w:rFonts w:ascii="Aptos" w:hAnsi="Aptos"/>
                <w:kern w:val="2"/>
                <w:sz w:val="22"/>
                <w:szCs w:val="22"/>
              </w:rPr>
            </w:pPr>
          </w:p>
          <w:p w14:paraId="7001B284" w14:textId="34EECC59" w:rsidR="00B767F3" w:rsidRPr="00E63BB5" w:rsidRDefault="00B767F3">
            <w:pPr>
              <w:rPr>
                <w:rFonts w:ascii="Aptos" w:hAnsi="Aptos"/>
                <w:kern w:val="2"/>
                <w:sz w:val="22"/>
                <w:szCs w:val="22"/>
              </w:rPr>
            </w:pPr>
          </w:p>
        </w:tc>
      </w:tr>
      <w:tr w:rsidR="00B767F3" w:rsidRPr="00E63BB5" w14:paraId="198AFEE0" w14:textId="77777777">
        <w:trPr>
          <w:trHeight w:val="300"/>
        </w:trPr>
        <w:tc>
          <w:tcPr>
            <w:tcW w:w="9535" w:type="dxa"/>
            <w:gridSpan w:val="5"/>
          </w:tcPr>
          <w:p w14:paraId="53C07666"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9. ŠALIŲ ATSAKOMYBĖ</w:t>
            </w:r>
            <w:r w:rsidRPr="00E63BB5">
              <w:rPr>
                <w:rFonts w:ascii="Aptos" w:hAnsi="Aptos"/>
                <w:b/>
                <w:bCs/>
                <w:kern w:val="2"/>
                <w:sz w:val="22"/>
                <w:szCs w:val="22"/>
              </w:rPr>
              <w:tab/>
            </w:r>
          </w:p>
        </w:tc>
      </w:tr>
      <w:tr w:rsidR="00B767F3" w:rsidRPr="00E63BB5"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E63BB5" w:rsidRDefault="00DD7479">
            <w:pPr>
              <w:rPr>
                <w:rFonts w:ascii="Aptos" w:hAnsi="Aptos"/>
                <w:b/>
                <w:bCs/>
                <w:kern w:val="2"/>
                <w:sz w:val="22"/>
                <w:szCs w:val="22"/>
              </w:rPr>
            </w:pPr>
            <w:r w:rsidRPr="00E63BB5">
              <w:rPr>
                <w:rFonts w:ascii="Aptos" w:hAnsi="Aptos"/>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C752E86" w:rsidR="00B767F3" w:rsidRPr="00E63BB5" w:rsidRDefault="000B5C14" w:rsidP="00635F43">
            <w:pPr>
              <w:spacing w:line="259" w:lineRule="auto"/>
              <w:jc w:val="both"/>
              <w:rPr>
                <w:rFonts w:ascii="Aptos" w:hAnsi="Aptos"/>
                <w:color w:val="000000"/>
                <w:kern w:val="2"/>
                <w:sz w:val="22"/>
                <w:szCs w:val="22"/>
              </w:rPr>
            </w:pPr>
            <w:r w:rsidRPr="00E63BB5">
              <w:rPr>
                <w:rFonts w:ascii="Aptos" w:hAnsi="Aptos"/>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r w:rsidRPr="00E63BB5">
              <w:rPr>
                <w:rFonts w:ascii="Arial" w:hAnsi="Arial" w:cs="Arial"/>
                <w:color w:val="000000"/>
                <w:kern w:val="2"/>
                <w:sz w:val="22"/>
                <w:szCs w:val="22"/>
              </w:rPr>
              <w:t>  </w:t>
            </w:r>
          </w:p>
        </w:tc>
      </w:tr>
      <w:tr w:rsidR="00B767F3" w:rsidRPr="00E63BB5"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E63BB5" w:rsidRDefault="00DD7479">
            <w:pPr>
              <w:rPr>
                <w:rFonts w:ascii="Aptos" w:hAnsi="Aptos"/>
                <w:b/>
                <w:bCs/>
                <w:kern w:val="2"/>
                <w:sz w:val="22"/>
                <w:szCs w:val="22"/>
              </w:rPr>
            </w:pPr>
            <w:r w:rsidRPr="00E63BB5">
              <w:rPr>
                <w:rFonts w:ascii="Aptos" w:hAnsi="Aptos"/>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2B1DF50" w14:textId="4E3C95E7" w:rsidR="000B5C14" w:rsidRPr="00E63BB5" w:rsidRDefault="000B5C14" w:rsidP="00635F43">
            <w:pPr>
              <w:jc w:val="both"/>
              <w:rPr>
                <w:rFonts w:ascii="Aptos" w:hAnsi="Aptos"/>
                <w:color w:val="000000"/>
                <w:kern w:val="2"/>
                <w:sz w:val="22"/>
                <w:szCs w:val="22"/>
              </w:rPr>
            </w:pPr>
            <w:r w:rsidRPr="00E63BB5">
              <w:rPr>
                <w:rFonts w:ascii="Aptos" w:hAnsi="Aptos"/>
                <w:color w:val="000000"/>
                <w:kern w:val="2"/>
                <w:sz w:val="22"/>
                <w:szCs w:val="22"/>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CD0BD5A" w14:textId="77777777" w:rsidR="000B5C14" w:rsidRPr="00E63BB5" w:rsidRDefault="000B5C14" w:rsidP="00635F43">
            <w:pPr>
              <w:jc w:val="both"/>
              <w:rPr>
                <w:rFonts w:ascii="Aptos" w:hAnsi="Aptos"/>
                <w:color w:val="000000"/>
                <w:kern w:val="2"/>
                <w:sz w:val="22"/>
                <w:szCs w:val="22"/>
              </w:rPr>
            </w:pPr>
            <w:r w:rsidRPr="00E63BB5">
              <w:rPr>
                <w:rFonts w:ascii="Aptos" w:hAnsi="Aptos"/>
                <w:color w:val="000000"/>
                <w:kern w:val="2"/>
                <w:sz w:val="22"/>
                <w:szCs w:val="2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7EFD15DC" w:rsidR="00B767F3" w:rsidRPr="00E63BB5" w:rsidRDefault="000B5C14" w:rsidP="00635F43">
            <w:pPr>
              <w:jc w:val="both"/>
              <w:rPr>
                <w:rFonts w:ascii="Aptos" w:hAnsi="Aptos"/>
                <w:b/>
                <w:kern w:val="2"/>
                <w:sz w:val="22"/>
                <w:szCs w:val="22"/>
              </w:rPr>
            </w:pPr>
            <w:r w:rsidRPr="00E63BB5">
              <w:rPr>
                <w:rFonts w:ascii="Aptos" w:hAnsi="Aptos"/>
                <w:color w:val="000000"/>
                <w:kern w:val="2"/>
                <w:sz w:val="22"/>
                <w:szCs w:val="22"/>
              </w:rPr>
              <w:t>9.2.3. Tiekėjas privalo sumokėti Pirkėjui netesybas per 5 (penkias) darbo dienas nuo Pirkėjo pareikalavimo, jeigu netesybų suma nėra išskaitoma iš Tiekėjui mokėtinos sumos.</w:t>
            </w:r>
          </w:p>
        </w:tc>
      </w:tr>
      <w:tr w:rsidR="00B767F3" w:rsidRPr="00E63BB5"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9.3. Tiekėjui / Pirkėjui taikoma bauda nutraukus Sutartį dėl esminio Sutarties pažeidimo </w:t>
            </w:r>
            <w:r w:rsidRPr="00E63BB5">
              <w:rPr>
                <w:rFonts w:ascii="Aptos" w:hAnsi="Aptos"/>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9520D5E" w14:textId="77777777" w:rsidR="000B5C14" w:rsidRPr="00E63BB5" w:rsidRDefault="000B5C14" w:rsidP="00635F43">
            <w:pPr>
              <w:jc w:val="both"/>
              <w:rPr>
                <w:rFonts w:ascii="Aptos" w:hAnsi="Aptos"/>
                <w:kern w:val="2"/>
                <w:sz w:val="22"/>
                <w:szCs w:val="22"/>
              </w:rPr>
            </w:pPr>
            <w:r w:rsidRPr="00E63BB5">
              <w:rPr>
                <w:rFonts w:ascii="Aptos" w:hAnsi="Aptos"/>
                <w:kern w:val="2"/>
                <w:sz w:val="22"/>
                <w:szCs w:val="22"/>
              </w:rPr>
              <w:t xml:space="preserve">9.3.1. Nutraukus Sutartį dėl esminio Sutarties pažeidimo, nustatyto Sutarties Specialiosiose sąlygose, mokama 10 (dešimties) procentų dydžio bauda nuo Pradinės Sutarties vertės be PVM, nurodytos Specialiųjų sąlygų 5.2 punkte. </w:t>
            </w:r>
          </w:p>
          <w:p w14:paraId="7CE7257B" w14:textId="1BD79E46" w:rsidR="000B5C14" w:rsidRPr="00E63BB5" w:rsidRDefault="000B5C14" w:rsidP="00635F43">
            <w:pPr>
              <w:jc w:val="both"/>
              <w:rPr>
                <w:rFonts w:ascii="Aptos" w:hAnsi="Aptos"/>
                <w:kern w:val="2"/>
                <w:sz w:val="22"/>
                <w:szCs w:val="22"/>
              </w:rPr>
            </w:pPr>
            <w:r w:rsidRPr="00E63BB5">
              <w:rPr>
                <w:rFonts w:ascii="Aptos" w:hAnsi="Aptos"/>
                <w:kern w:val="2"/>
                <w:sz w:val="22"/>
                <w:szCs w:val="22"/>
              </w:rPr>
              <w:t>9.3.2. Nepagrįstai nutraukus Sutarties vykdymą ne Sutartyje nustatyta tvarka, mokama 10 (dešimties) procentų dydžio bauda nuo Pradinės Sutarties vertės, nurodytos Specialiųjų sąlygų 5.2 punkte.</w:t>
            </w:r>
          </w:p>
          <w:p w14:paraId="48292084" w14:textId="786504F4" w:rsidR="00B767F3" w:rsidRPr="00E63BB5" w:rsidRDefault="00B767F3" w:rsidP="00635F43">
            <w:pPr>
              <w:jc w:val="both"/>
              <w:rPr>
                <w:rFonts w:ascii="Aptos" w:hAnsi="Aptos"/>
                <w:kern w:val="2"/>
                <w:sz w:val="22"/>
                <w:szCs w:val="22"/>
              </w:rPr>
            </w:pPr>
          </w:p>
        </w:tc>
      </w:tr>
      <w:tr w:rsidR="00B767F3" w:rsidRPr="00E63BB5"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9.4. Tiekėjui taikoma bauda dėl esamų subtiekėjų ar specialistų pakeitimo / naujų subtiekėjų pasitelkimo nesilaikant Bendrosiose </w:t>
            </w:r>
            <w:r w:rsidRPr="00E63BB5">
              <w:rPr>
                <w:rFonts w:ascii="Aptos" w:hAnsi="Aptos"/>
                <w:b/>
                <w:bCs/>
                <w:kern w:val="2"/>
                <w:sz w:val="22"/>
                <w:szCs w:val="22"/>
              </w:rPr>
              <w:lastRenderedPageBreak/>
              <w:t xml:space="preserve">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E63BB5" w:rsidRDefault="00DD7479">
            <w:pPr>
              <w:rPr>
                <w:rFonts w:ascii="Aptos" w:hAnsi="Aptos"/>
                <w:color w:val="000000"/>
                <w:kern w:val="2"/>
                <w:sz w:val="22"/>
                <w:szCs w:val="22"/>
              </w:rPr>
            </w:pPr>
            <w:r w:rsidRPr="00E63BB5">
              <w:rPr>
                <w:rFonts w:ascii="Aptos" w:hAnsi="Aptos"/>
                <w:color w:val="000000"/>
                <w:kern w:val="2"/>
                <w:sz w:val="22"/>
                <w:szCs w:val="22"/>
              </w:rPr>
              <w:lastRenderedPageBreak/>
              <w:t>Netaikoma</w:t>
            </w:r>
          </w:p>
          <w:p w14:paraId="66318807" w14:textId="77777777" w:rsidR="00B767F3" w:rsidRPr="00E63BB5" w:rsidRDefault="00B767F3">
            <w:pPr>
              <w:rPr>
                <w:rFonts w:ascii="Aptos" w:hAnsi="Aptos"/>
                <w:kern w:val="2"/>
                <w:sz w:val="22"/>
                <w:szCs w:val="22"/>
              </w:rPr>
            </w:pPr>
          </w:p>
          <w:p w14:paraId="01953191" w14:textId="77777777" w:rsidR="00B767F3" w:rsidRPr="00E63BB5" w:rsidRDefault="00B767F3" w:rsidP="000B5C14">
            <w:pPr>
              <w:rPr>
                <w:rFonts w:ascii="Aptos" w:hAnsi="Aptos"/>
                <w:kern w:val="2"/>
                <w:sz w:val="22"/>
                <w:szCs w:val="22"/>
              </w:rPr>
            </w:pPr>
          </w:p>
        </w:tc>
      </w:tr>
      <w:tr w:rsidR="00B767F3" w:rsidRPr="00E63BB5"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E63BB5" w:rsidRDefault="00DD7479">
            <w:pPr>
              <w:rPr>
                <w:rFonts w:ascii="Aptos" w:hAnsi="Aptos"/>
                <w:b/>
                <w:bCs/>
                <w:kern w:val="2"/>
                <w:sz w:val="22"/>
                <w:szCs w:val="22"/>
              </w:rPr>
            </w:pPr>
            <w:r w:rsidRPr="00E63BB5">
              <w:rPr>
                <w:rFonts w:ascii="Aptos" w:hAnsi="Aptos"/>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04CCE77" w14:textId="439B948B" w:rsidR="000B5C14" w:rsidRPr="00E63BB5" w:rsidRDefault="000B5C14" w:rsidP="000B5C14">
            <w:pPr>
              <w:rPr>
                <w:rFonts w:ascii="Aptos" w:hAnsi="Aptos"/>
                <w:color w:val="000000"/>
                <w:kern w:val="2"/>
                <w:sz w:val="22"/>
                <w:szCs w:val="22"/>
              </w:rPr>
            </w:pPr>
            <w:r w:rsidRPr="00E63BB5">
              <w:rPr>
                <w:rFonts w:ascii="Aptos" w:hAnsi="Aptos"/>
                <w:color w:val="000000"/>
                <w:kern w:val="2"/>
                <w:sz w:val="22"/>
                <w:szCs w:val="22"/>
              </w:rPr>
              <w:t>Tiekėjui, nesilaikant aplinkosauginių kriterijų, nurodytų Specialiųjų sąlygų 13 skyriaus 13.1 papunktyje, taikoma 1000 Eur (vieno tūkstančio eurų) dydžio bauda už kiekvieną pažeidimo atvejį.</w:t>
            </w:r>
          </w:p>
          <w:p w14:paraId="69B3C483" w14:textId="5658DE27" w:rsidR="00B767F3" w:rsidRPr="00E63BB5" w:rsidRDefault="00B767F3">
            <w:pPr>
              <w:rPr>
                <w:rFonts w:ascii="Aptos" w:hAnsi="Aptos"/>
                <w:color w:val="4472C4"/>
                <w:kern w:val="2"/>
                <w:sz w:val="22"/>
                <w:szCs w:val="22"/>
              </w:rPr>
            </w:pPr>
          </w:p>
        </w:tc>
      </w:tr>
      <w:tr w:rsidR="00B767F3" w:rsidRPr="00E63BB5"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E63BB5" w:rsidRDefault="00DD7479">
            <w:pPr>
              <w:rPr>
                <w:rFonts w:ascii="Aptos" w:hAnsi="Aptos"/>
                <w:b/>
                <w:bCs/>
                <w:kern w:val="2"/>
                <w:sz w:val="22"/>
                <w:szCs w:val="22"/>
              </w:rPr>
            </w:pPr>
            <w:r w:rsidRPr="00E63BB5">
              <w:rPr>
                <w:rFonts w:ascii="Aptos" w:hAnsi="Aptos"/>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39824FDD" w14:textId="77777777" w:rsidR="00B767F3" w:rsidRPr="00E63BB5" w:rsidRDefault="00B767F3">
            <w:pPr>
              <w:rPr>
                <w:rFonts w:ascii="Aptos" w:hAnsi="Aptos"/>
                <w:color w:val="4472C4"/>
                <w:kern w:val="2"/>
                <w:sz w:val="22"/>
                <w:szCs w:val="22"/>
              </w:rPr>
            </w:pPr>
          </w:p>
          <w:p w14:paraId="271A84AA" w14:textId="429E72A3" w:rsidR="00B767F3" w:rsidRPr="00E63BB5" w:rsidRDefault="00B767F3">
            <w:pPr>
              <w:rPr>
                <w:rFonts w:ascii="Aptos" w:hAnsi="Aptos"/>
                <w:color w:val="4472C4"/>
                <w:kern w:val="2"/>
                <w:sz w:val="22"/>
                <w:szCs w:val="22"/>
              </w:rPr>
            </w:pPr>
          </w:p>
        </w:tc>
      </w:tr>
      <w:tr w:rsidR="00B767F3" w:rsidRPr="00E63BB5"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E63BB5" w:rsidRDefault="00DD7479">
            <w:pPr>
              <w:rPr>
                <w:rFonts w:ascii="Aptos" w:hAnsi="Aptos"/>
                <w:b/>
                <w:bCs/>
                <w:kern w:val="2"/>
                <w:sz w:val="22"/>
                <w:szCs w:val="22"/>
              </w:rPr>
            </w:pPr>
            <w:r w:rsidRPr="00E63BB5">
              <w:rPr>
                <w:rFonts w:ascii="Aptos" w:hAnsi="Aptos"/>
                <w:b/>
                <w:bCs/>
                <w:kern w:val="2"/>
                <w:sz w:val="22"/>
                <w:szCs w:val="22"/>
              </w:rPr>
              <w:t xml:space="preserve">9.7. Tiekėjui taikomos netesybos dėl pirkimo dokumentuose nustatytų Kokybinių kriterijų </w:t>
            </w:r>
            <w:proofErr w:type="spellStart"/>
            <w:r w:rsidRPr="00E63BB5">
              <w:rPr>
                <w:rFonts w:ascii="Aptos" w:hAnsi="Aptos"/>
                <w:b/>
                <w:bCs/>
                <w:kern w:val="2"/>
                <w:sz w:val="22"/>
                <w:szCs w:val="22"/>
              </w:rPr>
              <w:t>nepasiekimo</w:t>
            </w:r>
            <w:proofErr w:type="spellEnd"/>
            <w:r w:rsidRPr="00E63BB5">
              <w:rPr>
                <w:rFonts w:ascii="Aptos" w:hAnsi="Aptos"/>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26C1315D" w:rsidR="000B5C14" w:rsidRPr="00E63BB5" w:rsidRDefault="00DD7479" w:rsidP="000B5C14">
            <w:pPr>
              <w:rPr>
                <w:rFonts w:ascii="Aptos" w:hAnsi="Aptos"/>
                <w:color w:val="4472C4"/>
                <w:kern w:val="2"/>
                <w:sz w:val="22"/>
                <w:szCs w:val="22"/>
              </w:rPr>
            </w:pPr>
            <w:r w:rsidRPr="00E63BB5">
              <w:rPr>
                <w:rFonts w:ascii="Aptos" w:hAnsi="Aptos"/>
                <w:kern w:val="2"/>
                <w:sz w:val="22"/>
                <w:szCs w:val="22"/>
              </w:rPr>
              <w:t xml:space="preserve">Netaikoma </w:t>
            </w:r>
          </w:p>
          <w:p w14:paraId="5C591A2E" w14:textId="53A0A9DC" w:rsidR="00B767F3" w:rsidRPr="00E63BB5" w:rsidRDefault="00B767F3">
            <w:pPr>
              <w:rPr>
                <w:rFonts w:ascii="Aptos" w:hAnsi="Aptos"/>
                <w:color w:val="4472C4"/>
                <w:kern w:val="2"/>
                <w:sz w:val="22"/>
                <w:szCs w:val="22"/>
              </w:rPr>
            </w:pPr>
          </w:p>
        </w:tc>
      </w:tr>
      <w:tr w:rsidR="00B767F3" w:rsidRPr="00E63BB5"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E63BB5" w:rsidRDefault="00DD7479">
            <w:pPr>
              <w:rPr>
                <w:rFonts w:ascii="Aptos" w:hAnsi="Aptos"/>
                <w:b/>
                <w:bCs/>
                <w:kern w:val="2"/>
                <w:sz w:val="22"/>
                <w:szCs w:val="22"/>
              </w:rPr>
            </w:pPr>
            <w:r w:rsidRPr="00E63BB5">
              <w:rPr>
                <w:rFonts w:ascii="Aptos" w:hAnsi="Aptos"/>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2BFFE0F5" w14:textId="77777777" w:rsidR="00B767F3" w:rsidRPr="00E63BB5" w:rsidRDefault="00B767F3">
            <w:pPr>
              <w:rPr>
                <w:rFonts w:ascii="Aptos" w:hAnsi="Aptos"/>
                <w:color w:val="4472C4"/>
                <w:kern w:val="2"/>
                <w:sz w:val="22"/>
                <w:szCs w:val="22"/>
              </w:rPr>
            </w:pPr>
          </w:p>
          <w:p w14:paraId="29DCAC8C" w14:textId="5C8F8D68" w:rsidR="00B767F3" w:rsidRPr="00E63BB5" w:rsidRDefault="00B767F3">
            <w:pPr>
              <w:rPr>
                <w:rFonts w:ascii="Aptos" w:hAnsi="Aptos"/>
                <w:color w:val="4472C4"/>
                <w:kern w:val="2"/>
                <w:sz w:val="22"/>
                <w:szCs w:val="22"/>
              </w:rPr>
            </w:pPr>
          </w:p>
        </w:tc>
      </w:tr>
      <w:tr w:rsidR="00B767F3" w:rsidRPr="00E63BB5"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E63BB5" w:rsidRDefault="00DD7479">
            <w:pPr>
              <w:rPr>
                <w:rFonts w:ascii="Aptos" w:hAnsi="Aptos"/>
                <w:b/>
                <w:bCs/>
                <w:kern w:val="2"/>
                <w:sz w:val="22"/>
                <w:szCs w:val="22"/>
              </w:rPr>
            </w:pPr>
            <w:r w:rsidRPr="00E63BB5">
              <w:rPr>
                <w:rFonts w:ascii="Aptos" w:hAnsi="Aptos"/>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E63BB5" w:rsidRDefault="00DD7479">
            <w:pPr>
              <w:spacing w:line="259" w:lineRule="auto"/>
              <w:rPr>
                <w:rFonts w:ascii="Aptos" w:hAnsi="Aptos"/>
                <w:kern w:val="2"/>
                <w:sz w:val="22"/>
                <w:szCs w:val="22"/>
              </w:rPr>
            </w:pPr>
            <w:r w:rsidRPr="00E63BB5">
              <w:rPr>
                <w:rFonts w:ascii="Aptos" w:hAnsi="Aptos"/>
                <w:kern w:val="2"/>
                <w:sz w:val="22"/>
                <w:szCs w:val="22"/>
              </w:rPr>
              <w:t>Netaikoma</w:t>
            </w:r>
          </w:p>
          <w:p w14:paraId="588F4699" w14:textId="77777777" w:rsidR="00B767F3" w:rsidRPr="00E63BB5" w:rsidRDefault="00B767F3">
            <w:pPr>
              <w:spacing w:line="259" w:lineRule="auto"/>
              <w:rPr>
                <w:rFonts w:ascii="Aptos" w:hAnsi="Aptos"/>
                <w:kern w:val="2"/>
                <w:sz w:val="22"/>
                <w:szCs w:val="22"/>
              </w:rPr>
            </w:pPr>
          </w:p>
          <w:p w14:paraId="7272DE9D" w14:textId="77777777" w:rsidR="00B767F3" w:rsidRPr="00E63BB5" w:rsidRDefault="00B767F3">
            <w:pPr>
              <w:rPr>
                <w:rFonts w:ascii="Aptos" w:hAnsi="Aptos"/>
                <w:sz w:val="22"/>
                <w:szCs w:val="22"/>
              </w:rPr>
            </w:pPr>
          </w:p>
          <w:p w14:paraId="3BD32F43" w14:textId="77777777" w:rsidR="00B767F3" w:rsidRPr="00E63BB5" w:rsidRDefault="00B767F3">
            <w:pPr>
              <w:spacing w:line="259" w:lineRule="auto"/>
              <w:rPr>
                <w:rFonts w:ascii="Aptos" w:hAnsi="Aptos"/>
                <w:kern w:val="2"/>
                <w:sz w:val="22"/>
                <w:szCs w:val="22"/>
              </w:rPr>
            </w:pPr>
          </w:p>
          <w:p w14:paraId="2FC8EB7E" w14:textId="77777777" w:rsidR="00B767F3" w:rsidRPr="00E63BB5" w:rsidRDefault="00B767F3">
            <w:pPr>
              <w:rPr>
                <w:rFonts w:ascii="Aptos" w:hAnsi="Aptos"/>
                <w:sz w:val="22"/>
                <w:szCs w:val="22"/>
              </w:rPr>
            </w:pPr>
          </w:p>
          <w:p w14:paraId="49FF058F" w14:textId="77777777" w:rsidR="00B767F3" w:rsidRPr="00E63BB5" w:rsidRDefault="00B767F3">
            <w:pPr>
              <w:rPr>
                <w:rFonts w:ascii="Aptos" w:hAnsi="Aptos"/>
                <w:color w:val="4472C4"/>
                <w:kern w:val="2"/>
                <w:sz w:val="22"/>
                <w:szCs w:val="22"/>
              </w:rPr>
            </w:pPr>
          </w:p>
        </w:tc>
      </w:tr>
      <w:tr w:rsidR="00B767F3" w:rsidRPr="00E63BB5" w14:paraId="0126462E" w14:textId="77777777">
        <w:trPr>
          <w:trHeight w:val="300"/>
        </w:trPr>
        <w:tc>
          <w:tcPr>
            <w:tcW w:w="9535" w:type="dxa"/>
            <w:gridSpan w:val="5"/>
          </w:tcPr>
          <w:p w14:paraId="318973A5" w14:textId="77777777" w:rsidR="00B767F3" w:rsidRPr="00E63BB5" w:rsidRDefault="00DD7479">
            <w:pPr>
              <w:jc w:val="center"/>
              <w:rPr>
                <w:rFonts w:ascii="Aptos" w:hAnsi="Aptos"/>
                <w:b/>
                <w:bCs/>
                <w:kern w:val="2"/>
                <w:sz w:val="22"/>
                <w:szCs w:val="22"/>
              </w:rPr>
            </w:pPr>
            <w:r w:rsidRPr="00E63BB5">
              <w:rPr>
                <w:rFonts w:ascii="Aptos" w:hAnsi="Aptos"/>
                <w:b/>
                <w:kern w:val="2"/>
                <w:sz w:val="22"/>
                <w:szCs w:val="22"/>
              </w:rPr>
              <w:t>10. ESMINĖS SUTARTIES SĄLYGOS</w:t>
            </w:r>
          </w:p>
        </w:tc>
      </w:tr>
      <w:tr w:rsidR="00B767F3" w:rsidRPr="00E63BB5" w14:paraId="4D59E15A" w14:textId="77777777">
        <w:trPr>
          <w:trHeight w:val="300"/>
        </w:trPr>
        <w:tc>
          <w:tcPr>
            <w:tcW w:w="2707" w:type="dxa"/>
            <w:gridSpan w:val="3"/>
          </w:tcPr>
          <w:p w14:paraId="345EFFE5" w14:textId="77777777" w:rsidR="00B767F3" w:rsidRPr="00E63BB5" w:rsidRDefault="00DD7479">
            <w:pPr>
              <w:rPr>
                <w:rFonts w:ascii="Aptos" w:hAnsi="Aptos"/>
                <w:b/>
                <w:bCs/>
                <w:kern w:val="2"/>
                <w:sz w:val="22"/>
                <w:szCs w:val="22"/>
              </w:rPr>
            </w:pPr>
            <w:r w:rsidRPr="00E63BB5">
              <w:rPr>
                <w:rFonts w:ascii="Aptos" w:hAnsi="Aptos"/>
                <w:b/>
                <w:bCs/>
                <w:sz w:val="22"/>
                <w:szCs w:val="22"/>
              </w:rPr>
              <w:t>10.1. Esminės Sutarties sąlygos</w:t>
            </w:r>
          </w:p>
        </w:tc>
        <w:tc>
          <w:tcPr>
            <w:tcW w:w="6828" w:type="dxa"/>
            <w:gridSpan w:val="2"/>
          </w:tcPr>
          <w:p w14:paraId="696453AA" w14:textId="558D5460" w:rsidR="000B5C14" w:rsidRPr="00E63BB5" w:rsidRDefault="000B5C14" w:rsidP="000B5C14">
            <w:pPr>
              <w:rPr>
                <w:rFonts w:ascii="Aptos" w:hAnsi="Aptos"/>
                <w:color w:val="000000" w:themeColor="text1"/>
                <w:kern w:val="2"/>
                <w:sz w:val="22"/>
                <w:szCs w:val="22"/>
              </w:rPr>
            </w:pPr>
            <w:r w:rsidRPr="00E63BB5">
              <w:rPr>
                <w:rFonts w:ascii="Aptos" w:hAnsi="Aptos"/>
                <w:color w:val="000000" w:themeColor="text1"/>
                <w:kern w:val="2"/>
                <w:sz w:val="22"/>
                <w:szCs w:val="22"/>
              </w:rPr>
              <w:t>10.1.1. Prekės per Techninėje specifikacijoje nurodytus terminus pristatymas.</w:t>
            </w:r>
          </w:p>
          <w:p w14:paraId="48EA88D5" w14:textId="58975F7C" w:rsidR="000B5C14" w:rsidRPr="00E63BB5" w:rsidRDefault="000B5C14" w:rsidP="000B5C14">
            <w:pPr>
              <w:rPr>
                <w:rFonts w:ascii="Aptos" w:hAnsi="Aptos"/>
                <w:color w:val="000000" w:themeColor="text1"/>
                <w:kern w:val="2"/>
                <w:sz w:val="22"/>
                <w:szCs w:val="22"/>
              </w:rPr>
            </w:pPr>
            <w:r w:rsidRPr="00E63BB5">
              <w:rPr>
                <w:rFonts w:ascii="Aptos" w:hAnsi="Aptos"/>
                <w:color w:val="000000" w:themeColor="text1"/>
                <w:kern w:val="2"/>
                <w:sz w:val="22"/>
                <w:szCs w:val="22"/>
              </w:rPr>
              <w:t>10.1.2. Prekės, kuri atitinka Techninėje specifikacijoje nustatytus reikalavimus, pristatymas.</w:t>
            </w:r>
          </w:p>
          <w:p w14:paraId="3657475F" w14:textId="7EDE12C8" w:rsidR="00B767F3" w:rsidRPr="00E63BB5" w:rsidRDefault="000B5C14" w:rsidP="000B5C14">
            <w:pPr>
              <w:rPr>
                <w:rFonts w:ascii="Aptos" w:hAnsi="Aptos"/>
                <w:b/>
                <w:bCs/>
                <w:color w:val="4472C4"/>
                <w:kern w:val="2"/>
                <w:sz w:val="22"/>
                <w:szCs w:val="22"/>
              </w:rPr>
            </w:pPr>
            <w:r w:rsidRPr="00E63BB5">
              <w:rPr>
                <w:rFonts w:ascii="Aptos" w:hAnsi="Aptos"/>
                <w:color w:val="000000" w:themeColor="text1"/>
                <w:kern w:val="2"/>
                <w:sz w:val="22"/>
                <w:szCs w:val="22"/>
              </w:rPr>
              <w:t>10.1.3. Prekės garantinės priežiūros per Techninėje specifikacijoje nurodytus terminus laikymasis.</w:t>
            </w:r>
          </w:p>
        </w:tc>
      </w:tr>
      <w:tr w:rsidR="00B767F3" w:rsidRPr="00E63BB5" w14:paraId="0F5458CF" w14:textId="77777777">
        <w:trPr>
          <w:trHeight w:val="300"/>
        </w:trPr>
        <w:tc>
          <w:tcPr>
            <w:tcW w:w="2700" w:type="dxa"/>
            <w:gridSpan w:val="2"/>
          </w:tcPr>
          <w:p w14:paraId="0C270B5F" w14:textId="77777777" w:rsidR="00B767F3" w:rsidRPr="00E63BB5" w:rsidRDefault="00DD7479">
            <w:pPr>
              <w:rPr>
                <w:rFonts w:ascii="Aptos" w:hAnsi="Aptos"/>
                <w:b/>
                <w:bCs/>
                <w:kern w:val="2"/>
                <w:sz w:val="22"/>
                <w:szCs w:val="22"/>
              </w:rPr>
            </w:pPr>
            <w:r w:rsidRPr="00E63BB5">
              <w:rPr>
                <w:rFonts w:ascii="Aptos" w:hAnsi="Aptos"/>
                <w:b/>
                <w:bCs/>
                <w:kern w:val="2"/>
                <w:sz w:val="22"/>
                <w:szCs w:val="22"/>
              </w:rPr>
              <w:t>10.2. Dideli arba nuolatiniai esminės Sutarties sąlygos vykdymo trūkumai</w:t>
            </w:r>
          </w:p>
        </w:tc>
        <w:tc>
          <w:tcPr>
            <w:tcW w:w="6835" w:type="dxa"/>
            <w:gridSpan w:val="3"/>
          </w:tcPr>
          <w:p w14:paraId="36004F66" w14:textId="71590343" w:rsidR="000B5C14" w:rsidRPr="00E63BB5" w:rsidRDefault="000B5C14" w:rsidP="000B5C14">
            <w:pPr>
              <w:rPr>
                <w:rFonts w:ascii="Aptos" w:hAnsi="Aptos"/>
                <w:kern w:val="2"/>
                <w:sz w:val="22"/>
                <w:szCs w:val="22"/>
              </w:rPr>
            </w:pPr>
            <w:r w:rsidRPr="00E63BB5">
              <w:rPr>
                <w:rFonts w:ascii="Aptos" w:hAnsi="Aptos"/>
                <w:kern w:val="2"/>
                <w:sz w:val="22"/>
                <w:szCs w:val="22"/>
              </w:rPr>
              <w:t>10.2.1. Dideliu ar nuolatiniu esminės Sutarties sąlygos vykdymo trūkumu laikomas Tiekėjo uždelsimas, trunkantis daugiau nei 10 (dešimt) darbo dienų pristatyti Prekę Techninėje specifikacijoje nustatytais terminais.</w:t>
            </w:r>
          </w:p>
          <w:p w14:paraId="44F2CA94" w14:textId="5A8BF395" w:rsidR="000B5C14" w:rsidRPr="00E63BB5" w:rsidRDefault="000B5C14" w:rsidP="000B5C14">
            <w:pPr>
              <w:rPr>
                <w:rFonts w:ascii="Aptos" w:hAnsi="Aptos"/>
                <w:kern w:val="2"/>
                <w:sz w:val="22"/>
                <w:szCs w:val="22"/>
              </w:rPr>
            </w:pPr>
            <w:r w:rsidRPr="00E63BB5">
              <w:rPr>
                <w:rFonts w:ascii="Aptos" w:hAnsi="Aptos"/>
                <w:kern w:val="2"/>
                <w:sz w:val="22"/>
                <w:szCs w:val="22"/>
              </w:rPr>
              <w:t>10.2.2. Dideliu ar nuolatiniu esminės Sutarties sąlygos vykdymo trūkumu laikomas Prekės, kuri neatitinka Techninėje specifikacijoje nustatytų reikalavimų, pristatymas.</w:t>
            </w:r>
          </w:p>
          <w:p w14:paraId="27FF7C68" w14:textId="0EE3017D" w:rsidR="00B767F3" w:rsidRPr="00E63BB5" w:rsidRDefault="000B5C14" w:rsidP="000B5C14">
            <w:pPr>
              <w:rPr>
                <w:rFonts w:ascii="Aptos" w:hAnsi="Aptos"/>
                <w:kern w:val="2"/>
                <w:sz w:val="22"/>
                <w:szCs w:val="22"/>
              </w:rPr>
            </w:pPr>
            <w:r w:rsidRPr="00E63BB5">
              <w:rPr>
                <w:rFonts w:ascii="Aptos" w:hAnsi="Aptos"/>
                <w:kern w:val="2"/>
                <w:sz w:val="22"/>
                <w:szCs w:val="22"/>
              </w:rPr>
              <w:t xml:space="preserve">10.2.3. Dideliu ar nuolatiniu esminės Sutarties sąlygos vykdymo trūkumu laikomas Tiekėjo uždelsimas, trunkantis daugiau nei 10 </w:t>
            </w:r>
            <w:r w:rsidRPr="00E63BB5">
              <w:rPr>
                <w:rFonts w:ascii="Aptos" w:hAnsi="Aptos"/>
                <w:kern w:val="2"/>
                <w:sz w:val="22"/>
                <w:szCs w:val="22"/>
              </w:rPr>
              <w:lastRenderedPageBreak/>
              <w:t>(dešimt) darbo dienų teikti Prekės garantinę priežiūrą, Techninėje specifikacijoje nustatytais terminais.</w:t>
            </w:r>
          </w:p>
        </w:tc>
      </w:tr>
      <w:tr w:rsidR="00B767F3" w:rsidRPr="00E63BB5" w14:paraId="70836C3F" w14:textId="77777777">
        <w:trPr>
          <w:trHeight w:val="300"/>
        </w:trPr>
        <w:tc>
          <w:tcPr>
            <w:tcW w:w="9535" w:type="dxa"/>
            <w:gridSpan w:val="5"/>
          </w:tcPr>
          <w:p w14:paraId="31DFC488"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lastRenderedPageBreak/>
              <w:t>11. SUTARTIES GALIOJIMAS IR KEITIMAS</w:t>
            </w:r>
          </w:p>
        </w:tc>
      </w:tr>
      <w:tr w:rsidR="00B767F3" w:rsidRPr="00E63BB5"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E63BB5" w:rsidRDefault="00DD7479">
            <w:pPr>
              <w:rPr>
                <w:rFonts w:ascii="Aptos" w:hAnsi="Aptos"/>
                <w:b/>
                <w:bCs/>
                <w:kern w:val="2"/>
                <w:sz w:val="22"/>
                <w:szCs w:val="22"/>
              </w:rPr>
            </w:pPr>
            <w:r w:rsidRPr="00E63BB5">
              <w:rPr>
                <w:rFonts w:ascii="Aptos" w:hAnsi="Aptos"/>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349F8DF" w14:textId="77777777" w:rsidR="000D12F4" w:rsidRPr="00E63BB5" w:rsidRDefault="000D12F4" w:rsidP="000D12F4">
            <w:pPr>
              <w:rPr>
                <w:rFonts w:ascii="Aptos" w:hAnsi="Aptos"/>
                <w:kern w:val="2"/>
                <w:sz w:val="22"/>
                <w:szCs w:val="22"/>
              </w:rPr>
            </w:pPr>
            <w:r w:rsidRPr="00E63BB5">
              <w:rPr>
                <w:rFonts w:ascii="Aptos" w:hAnsi="Aptos"/>
                <w:kern w:val="2"/>
                <w:sz w:val="22"/>
                <w:szCs w:val="22"/>
              </w:rPr>
              <w:t>Ši Sutartis laikoma sudaryta ir įsigalioja nuo Sutarties pasirašymo dienos (antrosios Šalies pasirašymo dieną).</w:t>
            </w:r>
          </w:p>
          <w:p w14:paraId="0DC01EF2" w14:textId="7978DC4F" w:rsidR="00B767F3" w:rsidRPr="00E63BB5" w:rsidRDefault="000D12F4" w:rsidP="000D12F4">
            <w:pPr>
              <w:rPr>
                <w:rFonts w:ascii="Aptos" w:hAnsi="Aptos"/>
                <w:color w:val="4472C4"/>
                <w:kern w:val="2"/>
                <w:sz w:val="22"/>
                <w:szCs w:val="22"/>
              </w:rPr>
            </w:pPr>
            <w:r w:rsidRPr="00E63BB5">
              <w:rPr>
                <w:rFonts w:ascii="Aptos" w:hAnsi="Aptos"/>
                <w:kern w:val="2"/>
                <w:sz w:val="22"/>
                <w:szCs w:val="22"/>
              </w:rPr>
              <w:t>Sutartis galioja iki visiško prievolių įvykdymo, bet jos terminas negali būti ilgesnis kaip 4 (keturi) mėnesiai.</w:t>
            </w:r>
          </w:p>
        </w:tc>
      </w:tr>
      <w:tr w:rsidR="00B767F3" w:rsidRPr="00E63BB5"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E63BB5" w:rsidRDefault="00DD7479">
            <w:pPr>
              <w:rPr>
                <w:rFonts w:ascii="Aptos" w:hAnsi="Aptos"/>
                <w:b/>
                <w:bCs/>
                <w:kern w:val="2"/>
                <w:sz w:val="22"/>
                <w:szCs w:val="22"/>
              </w:rPr>
            </w:pPr>
            <w:r w:rsidRPr="00E63BB5">
              <w:rPr>
                <w:rFonts w:ascii="Aptos" w:hAnsi="Aptos"/>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E63BB5" w:rsidRDefault="00DD7479">
            <w:pPr>
              <w:rPr>
                <w:rFonts w:ascii="Aptos" w:hAnsi="Aptos"/>
                <w:kern w:val="2"/>
                <w:sz w:val="22"/>
                <w:szCs w:val="22"/>
              </w:rPr>
            </w:pPr>
            <w:r w:rsidRPr="00E63BB5">
              <w:rPr>
                <w:rFonts w:ascii="Aptos" w:hAnsi="Aptos"/>
                <w:kern w:val="2"/>
                <w:sz w:val="22"/>
                <w:szCs w:val="22"/>
              </w:rPr>
              <w:t>Netaikoma</w:t>
            </w:r>
          </w:p>
          <w:p w14:paraId="5BFF1F84" w14:textId="2CA8BBB6" w:rsidR="00B767F3" w:rsidRPr="00E63BB5" w:rsidRDefault="00B767F3">
            <w:pPr>
              <w:rPr>
                <w:rFonts w:ascii="Aptos" w:hAnsi="Aptos"/>
                <w:kern w:val="2"/>
                <w:sz w:val="22"/>
                <w:szCs w:val="22"/>
              </w:rPr>
            </w:pPr>
          </w:p>
        </w:tc>
      </w:tr>
      <w:tr w:rsidR="00B767F3" w:rsidRPr="00E63BB5" w14:paraId="0284242D" w14:textId="77777777">
        <w:trPr>
          <w:trHeight w:val="300"/>
        </w:trPr>
        <w:tc>
          <w:tcPr>
            <w:tcW w:w="9535" w:type="dxa"/>
            <w:gridSpan w:val="5"/>
          </w:tcPr>
          <w:p w14:paraId="05AABF93"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12. SUTARTIES NUTRAUKIMAS</w:t>
            </w:r>
          </w:p>
        </w:tc>
      </w:tr>
      <w:tr w:rsidR="00B767F3" w:rsidRPr="00E63BB5" w14:paraId="02CDEAC4" w14:textId="77777777" w:rsidTr="000D12F4">
        <w:trPr>
          <w:trHeight w:val="300"/>
        </w:trPr>
        <w:tc>
          <w:tcPr>
            <w:tcW w:w="2689" w:type="dxa"/>
          </w:tcPr>
          <w:p w14:paraId="226C878D" w14:textId="77777777" w:rsidR="00B767F3" w:rsidRPr="00E63BB5" w:rsidRDefault="00DD7479">
            <w:pPr>
              <w:rPr>
                <w:rFonts w:ascii="Aptos" w:hAnsi="Aptos"/>
                <w:b/>
                <w:bCs/>
                <w:kern w:val="2"/>
                <w:sz w:val="22"/>
                <w:szCs w:val="22"/>
              </w:rPr>
            </w:pPr>
            <w:r w:rsidRPr="00E63BB5">
              <w:rPr>
                <w:rFonts w:ascii="Aptos" w:hAnsi="Aptos"/>
                <w:b/>
                <w:bCs/>
                <w:kern w:val="2"/>
                <w:sz w:val="22"/>
                <w:szCs w:val="22"/>
              </w:rPr>
              <w:t>12.1. Sutarties nutraukimo pagrindai</w:t>
            </w:r>
          </w:p>
        </w:tc>
        <w:tc>
          <w:tcPr>
            <w:tcW w:w="6846" w:type="dxa"/>
            <w:gridSpan w:val="4"/>
          </w:tcPr>
          <w:p w14:paraId="6FAE0A4C" w14:textId="32246595" w:rsidR="00B767F3" w:rsidRPr="00E63BB5" w:rsidRDefault="000D12F4">
            <w:pPr>
              <w:rPr>
                <w:rFonts w:ascii="Aptos" w:hAnsi="Aptos"/>
                <w:color w:val="4472C4"/>
                <w:kern w:val="2"/>
                <w:sz w:val="22"/>
                <w:szCs w:val="22"/>
              </w:rPr>
            </w:pPr>
            <w:r w:rsidRPr="00E63BB5">
              <w:rPr>
                <w:rFonts w:ascii="Aptos" w:hAnsi="Aptos"/>
                <w:kern w:val="2"/>
                <w:sz w:val="22"/>
                <w:szCs w:val="22"/>
              </w:rPr>
              <w:t>Sutartis gali būti nutraukiama rašytiniu Šalių susitarimu arba vienašališkai, Bendrosiose sąlygose nustatyta tvarka.</w:t>
            </w:r>
          </w:p>
        </w:tc>
      </w:tr>
      <w:tr w:rsidR="00B767F3" w:rsidRPr="00E63BB5" w14:paraId="69CB11D9" w14:textId="77777777" w:rsidTr="000D12F4">
        <w:trPr>
          <w:trHeight w:val="300"/>
        </w:trPr>
        <w:tc>
          <w:tcPr>
            <w:tcW w:w="2689" w:type="dxa"/>
          </w:tcPr>
          <w:p w14:paraId="30B41D12" w14:textId="77777777" w:rsidR="00B767F3" w:rsidRPr="00E63BB5" w:rsidRDefault="00DD7479">
            <w:pPr>
              <w:rPr>
                <w:rFonts w:ascii="Aptos" w:hAnsi="Aptos"/>
                <w:b/>
                <w:bCs/>
                <w:kern w:val="2"/>
                <w:sz w:val="22"/>
                <w:szCs w:val="22"/>
              </w:rPr>
            </w:pPr>
            <w:r w:rsidRPr="00E63BB5">
              <w:rPr>
                <w:rFonts w:ascii="Aptos" w:hAnsi="Aptos"/>
                <w:b/>
                <w:bCs/>
                <w:kern w:val="2"/>
                <w:sz w:val="22"/>
                <w:szCs w:val="22"/>
              </w:rPr>
              <w:t>12.2. Esminiai Sutarties pažeidimai</w:t>
            </w:r>
          </w:p>
          <w:p w14:paraId="08CC1A68" w14:textId="77777777" w:rsidR="00B767F3" w:rsidRPr="00E63BB5" w:rsidRDefault="00B767F3">
            <w:pPr>
              <w:rPr>
                <w:rFonts w:ascii="Aptos" w:hAnsi="Aptos"/>
                <w:b/>
                <w:bCs/>
                <w:kern w:val="2"/>
                <w:sz w:val="22"/>
                <w:szCs w:val="22"/>
              </w:rPr>
            </w:pPr>
          </w:p>
        </w:tc>
        <w:tc>
          <w:tcPr>
            <w:tcW w:w="6846" w:type="dxa"/>
            <w:gridSpan w:val="4"/>
          </w:tcPr>
          <w:p w14:paraId="3FCCA205" w14:textId="0BC18E74" w:rsidR="000D12F4" w:rsidRPr="00E63BB5" w:rsidRDefault="000D12F4" w:rsidP="000D12F4">
            <w:pPr>
              <w:rPr>
                <w:rFonts w:ascii="Aptos" w:hAnsi="Aptos"/>
                <w:kern w:val="2"/>
                <w:sz w:val="22"/>
                <w:szCs w:val="22"/>
              </w:rPr>
            </w:pPr>
            <w:r w:rsidRPr="00E63BB5">
              <w:rPr>
                <w:rFonts w:ascii="Aptos" w:hAnsi="Aptos"/>
                <w:kern w:val="2"/>
                <w:sz w:val="22"/>
                <w:szCs w:val="22"/>
              </w:rPr>
              <w:t>12.2.1. jeigu Tiekėjas nevykdo prisiimtų įsipareigojimų už Sutartyje nustatytą Sutarties kainą;</w:t>
            </w:r>
          </w:p>
          <w:p w14:paraId="287075D5" w14:textId="79CB5096" w:rsidR="000D12F4" w:rsidRPr="00E63BB5" w:rsidRDefault="000D12F4" w:rsidP="000D12F4">
            <w:pPr>
              <w:rPr>
                <w:rFonts w:ascii="Aptos" w:hAnsi="Aptos"/>
                <w:kern w:val="2"/>
                <w:sz w:val="22"/>
                <w:szCs w:val="22"/>
              </w:rPr>
            </w:pPr>
            <w:r w:rsidRPr="00E63BB5">
              <w:rPr>
                <w:rFonts w:ascii="Aptos" w:hAnsi="Aptos"/>
                <w:kern w:val="2"/>
                <w:sz w:val="22"/>
                <w:szCs w:val="22"/>
              </w:rPr>
              <w:t xml:space="preserve">12.2.2. jeigu Tiekėjas nesilaiko Sutartyje nustatytų Prekės tiekimo terminų 2 (du) kartus iš eilės arba vėluoja pristatyti Prekę daugiau nei 10 (dešimt) darbo dienų. </w:t>
            </w:r>
          </w:p>
          <w:p w14:paraId="7D6521F3" w14:textId="225D8881" w:rsidR="000D12F4" w:rsidRPr="00E63BB5" w:rsidRDefault="000D12F4" w:rsidP="000D12F4">
            <w:pPr>
              <w:rPr>
                <w:rFonts w:ascii="Aptos" w:hAnsi="Aptos"/>
                <w:kern w:val="2"/>
                <w:sz w:val="22"/>
                <w:szCs w:val="22"/>
              </w:rPr>
            </w:pPr>
            <w:r w:rsidRPr="00E63BB5">
              <w:rPr>
                <w:rFonts w:ascii="Aptos" w:hAnsi="Aptos"/>
                <w:kern w:val="2"/>
                <w:sz w:val="22"/>
                <w:szCs w:val="22"/>
              </w:rPr>
              <w:t>12.2.3. Tiekėjas pažeidžia Prekės pristatymo terminus ir dėl Prekės pristatymo vėlavimo Prekės tampa nebereikalingos;</w:t>
            </w:r>
          </w:p>
          <w:p w14:paraId="03DDA9E3" w14:textId="626BE792" w:rsidR="00B767F3" w:rsidRPr="00635F43" w:rsidRDefault="000D12F4" w:rsidP="00635F43">
            <w:pPr>
              <w:rPr>
                <w:rFonts w:ascii="Aptos" w:hAnsi="Aptos"/>
                <w:kern w:val="2"/>
                <w:sz w:val="22"/>
                <w:szCs w:val="22"/>
              </w:rPr>
            </w:pPr>
            <w:r w:rsidRPr="00E63BB5">
              <w:rPr>
                <w:rFonts w:ascii="Aptos" w:hAnsi="Aptos"/>
                <w:kern w:val="2"/>
                <w:sz w:val="22"/>
                <w:szCs w:val="22"/>
              </w:rPr>
              <w:t>12.2.4. Tiekėjas 2 (du) kartus pažeidžia esminę Sutarties sąlygą.</w:t>
            </w:r>
          </w:p>
        </w:tc>
      </w:tr>
      <w:tr w:rsidR="00B767F3" w:rsidRPr="00E63BB5" w14:paraId="66C5FB47" w14:textId="77777777">
        <w:trPr>
          <w:trHeight w:val="300"/>
        </w:trPr>
        <w:tc>
          <w:tcPr>
            <w:tcW w:w="9535" w:type="dxa"/>
            <w:gridSpan w:val="5"/>
          </w:tcPr>
          <w:p w14:paraId="2E78AE5D" w14:textId="22F4C60A" w:rsidR="00B767F3" w:rsidRPr="00E63BB5" w:rsidRDefault="00DD7479">
            <w:pPr>
              <w:jc w:val="center"/>
              <w:rPr>
                <w:rFonts w:ascii="Aptos" w:hAnsi="Aptos"/>
                <w:kern w:val="2"/>
                <w:sz w:val="22"/>
                <w:szCs w:val="22"/>
              </w:rPr>
            </w:pPr>
            <w:r w:rsidRPr="00E63BB5">
              <w:rPr>
                <w:rFonts w:ascii="Aptos" w:hAnsi="Aptos"/>
                <w:b/>
                <w:bCs/>
                <w:kern w:val="2"/>
                <w:sz w:val="22"/>
                <w:szCs w:val="22"/>
              </w:rPr>
              <w:t xml:space="preserve">13. APLINKOSAUGINIAI IR SOCIALINIAI KRITERIJAI </w:t>
            </w:r>
          </w:p>
        </w:tc>
      </w:tr>
      <w:tr w:rsidR="00B767F3" w:rsidRPr="00E63BB5" w14:paraId="2A940830" w14:textId="77777777" w:rsidTr="000D12F4">
        <w:trPr>
          <w:trHeight w:val="300"/>
        </w:trPr>
        <w:tc>
          <w:tcPr>
            <w:tcW w:w="2689" w:type="dxa"/>
          </w:tcPr>
          <w:p w14:paraId="5445B64C" w14:textId="77777777" w:rsidR="00B767F3" w:rsidRPr="00E63BB5" w:rsidRDefault="00DD7479">
            <w:pPr>
              <w:rPr>
                <w:rFonts w:ascii="Aptos" w:hAnsi="Aptos"/>
                <w:b/>
                <w:bCs/>
                <w:kern w:val="2"/>
                <w:sz w:val="22"/>
                <w:szCs w:val="22"/>
              </w:rPr>
            </w:pPr>
            <w:r w:rsidRPr="00E63BB5">
              <w:rPr>
                <w:rFonts w:ascii="Aptos" w:hAnsi="Aptos"/>
                <w:b/>
                <w:bCs/>
                <w:kern w:val="2"/>
                <w:sz w:val="22"/>
                <w:szCs w:val="22"/>
              </w:rPr>
              <w:t>13.1. Aplinkosauginių kriterijų nustatymo teisinis pagrindas</w:t>
            </w:r>
          </w:p>
        </w:tc>
        <w:tc>
          <w:tcPr>
            <w:tcW w:w="6846" w:type="dxa"/>
            <w:gridSpan w:val="4"/>
          </w:tcPr>
          <w:p w14:paraId="4B6631DF" w14:textId="44174EEC" w:rsidR="00B767F3" w:rsidRPr="00FA5E0D" w:rsidRDefault="00FA5E0D" w:rsidP="00E63BB5">
            <w:pPr>
              <w:jc w:val="both"/>
              <w:rPr>
                <w:rFonts w:ascii="Aptos" w:hAnsi="Aptos"/>
                <w:kern w:val="2"/>
                <w:sz w:val="22"/>
                <w:szCs w:val="22"/>
              </w:rPr>
            </w:pPr>
            <w:r w:rsidRPr="00FA5E0D">
              <w:rPr>
                <w:rFonts w:ascii="Aptos" w:hAnsi="Aptos"/>
                <w:kern w:val="2"/>
                <w:sz w:val="22"/>
                <w:szCs w:val="22"/>
              </w:rPr>
              <w:t>Nešiojamas gyvsidabrio analizatorius su priedais</w:t>
            </w:r>
            <w:r>
              <w:rPr>
                <w:rFonts w:ascii="Aptos" w:hAnsi="Aptos"/>
                <w:kern w:val="2"/>
                <w:sz w:val="22"/>
                <w:szCs w:val="22"/>
              </w:rPr>
              <w:t xml:space="preserve"> perkamas </w:t>
            </w:r>
            <w:r w:rsidRPr="00FA5E0D">
              <w:rPr>
                <w:rFonts w:ascii="Aptos" w:hAnsi="Aptos"/>
                <w:kern w:val="2"/>
                <w:sz w:val="22"/>
                <w:szCs w:val="22"/>
              </w:rPr>
              <w:t xml:space="preserve">vadovaujantis Lietuvos Respublikos aplinkos ministro 2011 m. birželio 28 d. įsakymo Nr. D1-508 „Dėl aplinkos apsaugos kriterijų taikymo, vykdant žaliuosius pirkimus, tvarkos aprašo patvirtinimo“ pakeitimo“ 4.1 punktu: „yra </w:t>
            </w:r>
            <w:r>
              <w:rPr>
                <w:rFonts w:ascii="Aptos" w:hAnsi="Aptos"/>
                <w:kern w:val="2"/>
                <w:sz w:val="22"/>
                <w:szCs w:val="22"/>
              </w:rPr>
              <w:t>p</w:t>
            </w:r>
            <w:r w:rsidRPr="00FA5E0D">
              <w:rPr>
                <w:rFonts w:ascii="Aptos" w:hAnsi="Aptos"/>
                <w:kern w:val="2"/>
                <w:sz w:val="22"/>
                <w:szCs w:val="22"/>
              </w:rPr>
              <w:t>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 II skyrius "Pakuotės“. Prekė turi būti pristatyta perdirbamosiose pakuotėse, pagal Lietuvos Respublikos mokesčio už aplinkos teršimą įstatymo nuostatas ir (ar) vienalytėse (homogeniškose) pakuotėse, pagamintose iš vienos rūšies medžiagos, kaip nurodyta įstatyme.</w:t>
            </w:r>
          </w:p>
        </w:tc>
      </w:tr>
      <w:tr w:rsidR="00B767F3" w:rsidRPr="00E63BB5" w14:paraId="032072CC" w14:textId="77777777" w:rsidTr="000D12F4">
        <w:trPr>
          <w:trHeight w:val="300"/>
        </w:trPr>
        <w:tc>
          <w:tcPr>
            <w:tcW w:w="2689" w:type="dxa"/>
          </w:tcPr>
          <w:p w14:paraId="0C0ADA8E" w14:textId="77777777" w:rsidR="00B767F3" w:rsidRPr="00E63BB5" w:rsidRDefault="00DD7479">
            <w:pPr>
              <w:rPr>
                <w:rFonts w:ascii="Aptos" w:hAnsi="Aptos"/>
                <w:b/>
                <w:bCs/>
                <w:kern w:val="2"/>
                <w:sz w:val="22"/>
                <w:szCs w:val="22"/>
              </w:rPr>
            </w:pPr>
            <w:r w:rsidRPr="00E63BB5">
              <w:rPr>
                <w:rFonts w:ascii="Aptos" w:hAnsi="Aptos"/>
                <w:b/>
                <w:bCs/>
                <w:kern w:val="2"/>
                <w:sz w:val="22"/>
                <w:szCs w:val="22"/>
              </w:rPr>
              <w:t>13.2.  Su perkamomis Prekėmis susiję socialiniai kriterijai</w:t>
            </w:r>
          </w:p>
        </w:tc>
        <w:tc>
          <w:tcPr>
            <w:tcW w:w="6846" w:type="dxa"/>
            <w:gridSpan w:val="4"/>
          </w:tcPr>
          <w:p w14:paraId="176F2725" w14:textId="77777777" w:rsidR="00B767F3" w:rsidRPr="00E63BB5" w:rsidRDefault="00DD7479">
            <w:pPr>
              <w:rPr>
                <w:rFonts w:ascii="Aptos" w:hAnsi="Aptos"/>
                <w:color w:val="000000"/>
                <w:kern w:val="2"/>
                <w:sz w:val="22"/>
                <w:szCs w:val="22"/>
                <w:shd w:val="clear" w:color="auto" w:fill="FFFFFF"/>
              </w:rPr>
            </w:pPr>
            <w:r w:rsidRPr="00E63BB5">
              <w:rPr>
                <w:rFonts w:ascii="Aptos" w:hAnsi="Aptos"/>
                <w:color w:val="000000"/>
                <w:kern w:val="2"/>
                <w:sz w:val="22"/>
                <w:szCs w:val="22"/>
                <w:shd w:val="clear" w:color="auto" w:fill="FFFFFF"/>
              </w:rPr>
              <w:t>Netaikoma</w:t>
            </w:r>
          </w:p>
          <w:p w14:paraId="1E3D7AB4" w14:textId="77777777" w:rsidR="00B767F3" w:rsidRPr="00E63BB5" w:rsidRDefault="00B767F3">
            <w:pPr>
              <w:rPr>
                <w:rFonts w:ascii="Aptos" w:hAnsi="Aptos"/>
                <w:color w:val="000000"/>
                <w:kern w:val="2"/>
                <w:sz w:val="22"/>
                <w:szCs w:val="22"/>
                <w:shd w:val="clear" w:color="auto" w:fill="FFFFFF"/>
              </w:rPr>
            </w:pPr>
          </w:p>
          <w:p w14:paraId="7834229A" w14:textId="3CEEB3F6" w:rsidR="00B767F3" w:rsidRPr="00E63BB5" w:rsidRDefault="00B767F3">
            <w:pPr>
              <w:rPr>
                <w:rFonts w:ascii="Aptos" w:hAnsi="Aptos"/>
                <w:color w:val="0070C0"/>
                <w:kern w:val="2"/>
                <w:sz w:val="22"/>
                <w:szCs w:val="22"/>
              </w:rPr>
            </w:pPr>
          </w:p>
        </w:tc>
      </w:tr>
      <w:tr w:rsidR="00B767F3" w:rsidRPr="00E63BB5" w14:paraId="07F0FFD0" w14:textId="77777777">
        <w:trPr>
          <w:trHeight w:val="300"/>
        </w:trPr>
        <w:tc>
          <w:tcPr>
            <w:tcW w:w="9535" w:type="dxa"/>
            <w:gridSpan w:val="5"/>
          </w:tcPr>
          <w:p w14:paraId="0EE0B189"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 xml:space="preserve">14. BENDRŲJŲ SĄLYGŲ PAKEITIMAI IR PAPILDYMAI </w:t>
            </w:r>
          </w:p>
          <w:p w14:paraId="5D079BCD" w14:textId="77777777" w:rsidR="00B767F3" w:rsidRPr="00E63BB5" w:rsidRDefault="00DD7479">
            <w:pPr>
              <w:jc w:val="center"/>
              <w:rPr>
                <w:rFonts w:ascii="Aptos" w:hAnsi="Aptos"/>
                <w:kern w:val="2"/>
                <w:sz w:val="22"/>
                <w:szCs w:val="22"/>
              </w:rPr>
            </w:pPr>
            <w:r w:rsidRPr="00E63BB5">
              <w:rPr>
                <w:rFonts w:ascii="Aptos" w:hAnsi="Aptos"/>
                <w:kern w:val="2"/>
                <w:sz w:val="22"/>
                <w:szCs w:val="22"/>
              </w:rPr>
              <w:t xml:space="preserve">(jeigu būtina dėl konkretaus Sutarties dalyko specifikos) </w:t>
            </w:r>
          </w:p>
        </w:tc>
      </w:tr>
      <w:tr w:rsidR="00B767F3" w:rsidRPr="00E63BB5" w14:paraId="35D09A71" w14:textId="77777777" w:rsidTr="000D12F4">
        <w:trPr>
          <w:trHeight w:val="300"/>
        </w:trPr>
        <w:tc>
          <w:tcPr>
            <w:tcW w:w="2689" w:type="dxa"/>
          </w:tcPr>
          <w:p w14:paraId="20C1F51E" w14:textId="3689B574" w:rsidR="00B767F3" w:rsidRPr="00E63BB5" w:rsidRDefault="00DD7479">
            <w:pPr>
              <w:rPr>
                <w:rFonts w:ascii="Aptos" w:hAnsi="Aptos"/>
                <w:b/>
                <w:bCs/>
                <w:kern w:val="2"/>
                <w:sz w:val="22"/>
                <w:szCs w:val="22"/>
              </w:rPr>
            </w:pPr>
            <w:r w:rsidRPr="00E63BB5">
              <w:rPr>
                <w:rFonts w:ascii="Aptos" w:hAnsi="Aptos"/>
                <w:b/>
                <w:bCs/>
                <w:kern w:val="2"/>
                <w:sz w:val="22"/>
                <w:szCs w:val="22"/>
              </w:rPr>
              <w:t>14.</w:t>
            </w:r>
            <w:r w:rsidR="00E63BB5" w:rsidRPr="00E63BB5">
              <w:rPr>
                <w:rFonts w:ascii="Aptos" w:hAnsi="Aptos"/>
                <w:b/>
                <w:bCs/>
                <w:kern w:val="2"/>
                <w:sz w:val="22"/>
                <w:szCs w:val="22"/>
              </w:rPr>
              <w:t>1</w:t>
            </w:r>
            <w:r w:rsidRPr="00E63BB5">
              <w:rPr>
                <w:rFonts w:ascii="Aptos" w:hAnsi="Aptos"/>
                <w:b/>
                <w:bCs/>
                <w:kern w:val="2"/>
                <w:sz w:val="22"/>
                <w:szCs w:val="22"/>
              </w:rPr>
              <w:t>.</w:t>
            </w:r>
          </w:p>
        </w:tc>
        <w:tc>
          <w:tcPr>
            <w:tcW w:w="6846" w:type="dxa"/>
            <w:gridSpan w:val="4"/>
          </w:tcPr>
          <w:p w14:paraId="4BE5468E" w14:textId="77777777" w:rsidR="00B767F3" w:rsidRPr="00E63BB5" w:rsidRDefault="00DD7479">
            <w:pPr>
              <w:rPr>
                <w:rFonts w:ascii="Aptos" w:hAnsi="Aptos"/>
                <w:kern w:val="2"/>
                <w:sz w:val="22"/>
                <w:szCs w:val="22"/>
              </w:rPr>
            </w:pPr>
            <w:r w:rsidRPr="00E63BB5">
              <w:rPr>
                <w:rFonts w:ascii="Aptos" w:hAnsi="Aptos"/>
                <w:kern w:val="2"/>
                <w:sz w:val="22"/>
                <w:szCs w:val="22"/>
              </w:rPr>
              <w:t>Sutarties Bendrosiose sąlygose nurodytos alternatyvios nuostatos (su prierašu „jei taikoma“ ir pan.) taikomos tik tokiu atveju, jeigu jos konkrečiai aprašomos Sutarties Specialiosiose sąlygose.</w:t>
            </w:r>
          </w:p>
        </w:tc>
      </w:tr>
      <w:tr w:rsidR="00B767F3" w:rsidRPr="00E63BB5" w14:paraId="063A7063" w14:textId="77777777">
        <w:trPr>
          <w:trHeight w:val="300"/>
        </w:trPr>
        <w:tc>
          <w:tcPr>
            <w:tcW w:w="9535" w:type="dxa"/>
            <w:gridSpan w:val="5"/>
          </w:tcPr>
          <w:p w14:paraId="1EC1A743" w14:textId="77777777" w:rsidR="00B767F3" w:rsidRPr="00E63BB5" w:rsidRDefault="00DD7479">
            <w:pPr>
              <w:jc w:val="center"/>
              <w:rPr>
                <w:rFonts w:ascii="Aptos" w:hAnsi="Aptos"/>
                <w:b/>
                <w:bCs/>
                <w:kern w:val="2"/>
                <w:sz w:val="22"/>
                <w:szCs w:val="22"/>
              </w:rPr>
            </w:pPr>
            <w:r w:rsidRPr="00E63BB5">
              <w:rPr>
                <w:rFonts w:ascii="Aptos" w:hAnsi="Aptos"/>
                <w:b/>
                <w:bCs/>
                <w:kern w:val="2"/>
                <w:sz w:val="22"/>
                <w:szCs w:val="22"/>
              </w:rPr>
              <w:t>15. SUTARTIES PRIEDAI</w:t>
            </w:r>
          </w:p>
        </w:tc>
      </w:tr>
      <w:tr w:rsidR="00E63BB5" w:rsidRPr="00E63BB5" w14:paraId="1493342A" w14:textId="77777777" w:rsidTr="000D12F4">
        <w:trPr>
          <w:trHeight w:val="300"/>
        </w:trPr>
        <w:tc>
          <w:tcPr>
            <w:tcW w:w="2689" w:type="dxa"/>
          </w:tcPr>
          <w:p w14:paraId="0AF63E8A"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15.1. Priedas Nr. 1</w:t>
            </w:r>
          </w:p>
        </w:tc>
        <w:tc>
          <w:tcPr>
            <w:tcW w:w="6846" w:type="dxa"/>
            <w:gridSpan w:val="4"/>
          </w:tcPr>
          <w:p w14:paraId="23C9ECEE" w14:textId="24714E97" w:rsidR="00E63BB5" w:rsidRPr="00E63BB5" w:rsidRDefault="00E63BB5" w:rsidP="00E63BB5">
            <w:pPr>
              <w:rPr>
                <w:rFonts w:ascii="Aptos" w:hAnsi="Aptos"/>
                <w:b/>
                <w:bCs/>
                <w:kern w:val="2"/>
                <w:sz w:val="22"/>
                <w:szCs w:val="22"/>
              </w:rPr>
            </w:pPr>
            <w:r w:rsidRPr="00E63BB5">
              <w:rPr>
                <w:rFonts w:ascii="Aptos" w:hAnsi="Aptos"/>
                <w:b/>
                <w:bCs/>
                <w:kern w:val="2"/>
                <w:sz w:val="22"/>
                <w:szCs w:val="22"/>
              </w:rPr>
              <w:t>Techninė specifikacija</w:t>
            </w:r>
          </w:p>
        </w:tc>
      </w:tr>
      <w:tr w:rsidR="00E63BB5" w:rsidRPr="00E63BB5" w14:paraId="4C75E455" w14:textId="77777777" w:rsidTr="000D12F4">
        <w:trPr>
          <w:trHeight w:val="300"/>
        </w:trPr>
        <w:tc>
          <w:tcPr>
            <w:tcW w:w="2689" w:type="dxa"/>
          </w:tcPr>
          <w:p w14:paraId="6E44F098"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15.2. Priedas Nr. 2</w:t>
            </w:r>
          </w:p>
        </w:tc>
        <w:tc>
          <w:tcPr>
            <w:tcW w:w="6846" w:type="dxa"/>
            <w:gridSpan w:val="4"/>
          </w:tcPr>
          <w:p w14:paraId="65CEE00B" w14:textId="29E0B652" w:rsidR="00E63BB5" w:rsidRPr="00E63BB5" w:rsidRDefault="00E63BB5" w:rsidP="00E63BB5">
            <w:pPr>
              <w:rPr>
                <w:rFonts w:ascii="Aptos" w:hAnsi="Aptos"/>
                <w:b/>
                <w:bCs/>
                <w:kern w:val="2"/>
                <w:sz w:val="22"/>
                <w:szCs w:val="22"/>
              </w:rPr>
            </w:pPr>
            <w:r w:rsidRPr="00E63BB5">
              <w:rPr>
                <w:rFonts w:ascii="Aptos" w:hAnsi="Aptos"/>
                <w:b/>
                <w:bCs/>
                <w:kern w:val="2"/>
                <w:sz w:val="22"/>
                <w:szCs w:val="22"/>
              </w:rPr>
              <w:t>Pasiūlymas</w:t>
            </w:r>
          </w:p>
        </w:tc>
      </w:tr>
      <w:tr w:rsidR="00E63BB5" w:rsidRPr="00E63BB5" w14:paraId="369E96F2" w14:textId="77777777" w:rsidTr="000D12F4">
        <w:trPr>
          <w:trHeight w:val="300"/>
        </w:trPr>
        <w:tc>
          <w:tcPr>
            <w:tcW w:w="2689" w:type="dxa"/>
          </w:tcPr>
          <w:p w14:paraId="61C55EA7"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15.3. Priedas Nr. 3</w:t>
            </w:r>
          </w:p>
        </w:tc>
        <w:tc>
          <w:tcPr>
            <w:tcW w:w="6846" w:type="dxa"/>
            <w:gridSpan w:val="4"/>
          </w:tcPr>
          <w:p w14:paraId="6BCD1B56" w14:textId="2CBF3BDC" w:rsidR="00E63BB5" w:rsidRPr="00E63BB5" w:rsidRDefault="00E63BB5" w:rsidP="00E63BB5">
            <w:pPr>
              <w:rPr>
                <w:rFonts w:ascii="Aptos" w:hAnsi="Aptos"/>
                <w:b/>
                <w:bCs/>
                <w:kern w:val="2"/>
                <w:sz w:val="22"/>
                <w:szCs w:val="22"/>
              </w:rPr>
            </w:pPr>
            <w:r w:rsidRPr="00E63BB5">
              <w:rPr>
                <w:rFonts w:ascii="Aptos" w:hAnsi="Aptos"/>
                <w:b/>
                <w:bCs/>
                <w:kern w:val="2"/>
                <w:sz w:val="22"/>
                <w:szCs w:val="22"/>
                <w:highlight w:val="lightGray"/>
              </w:rPr>
              <w:t>Sutarties vykdymui pasitelkiami subtiekėjai ir (ar) specialistai</w:t>
            </w:r>
          </w:p>
        </w:tc>
      </w:tr>
      <w:tr w:rsidR="00E63BB5" w:rsidRPr="00E63BB5" w14:paraId="29AA4422" w14:textId="77777777">
        <w:tc>
          <w:tcPr>
            <w:tcW w:w="9535" w:type="dxa"/>
            <w:gridSpan w:val="5"/>
          </w:tcPr>
          <w:p w14:paraId="3ACEC6B8"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16. ŠALIŲ ATSTOVŲ PARAŠAI</w:t>
            </w:r>
          </w:p>
        </w:tc>
      </w:tr>
      <w:tr w:rsidR="00E63BB5" w:rsidRPr="00E63BB5"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TIEKĖJAS</w:t>
            </w:r>
          </w:p>
        </w:tc>
      </w:tr>
      <w:tr w:rsidR="00E63BB5" w:rsidRPr="00E63BB5"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E63BB5" w:rsidRPr="00E63BB5" w:rsidRDefault="00E63BB5" w:rsidP="00E63BB5">
            <w:pPr>
              <w:jc w:val="center"/>
              <w:rPr>
                <w:rFonts w:ascii="Aptos" w:hAnsi="Aptos"/>
                <w:kern w:val="2"/>
                <w:sz w:val="22"/>
                <w:szCs w:val="22"/>
                <w:highlight w:val="lightGray"/>
              </w:rPr>
            </w:pPr>
            <w:r w:rsidRPr="00E63BB5">
              <w:rPr>
                <w:rFonts w:ascii="Aptos" w:hAnsi="Aptos"/>
                <w:kern w:val="2"/>
                <w:sz w:val="22"/>
                <w:szCs w:val="22"/>
                <w:highlight w:val="lightGray"/>
              </w:rPr>
              <w:lastRenderedPageBreak/>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E63BB5" w:rsidRPr="00E63BB5" w:rsidRDefault="00E63BB5" w:rsidP="00E63BB5">
            <w:pPr>
              <w:jc w:val="center"/>
              <w:rPr>
                <w:rFonts w:ascii="Aptos" w:hAnsi="Aptos"/>
                <w:b/>
                <w:bCs/>
                <w:kern w:val="2"/>
                <w:sz w:val="22"/>
                <w:szCs w:val="22"/>
                <w:highlight w:val="lightGray"/>
              </w:rPr>
            </w:pPr>
            <w:r w:rsidRPr="00E63BB5">
              <w:rPr>
                <w:rFonts w:ascii="Aptos" w:hAnsi="Aptos"/>
                <w:kern w:val="2"/>
                <w:sz w:val="22"/>
                <w:szCs w:val="22"/>
                <w:highlight w:val="lightGray"/>
              </w:rPr>
              <w:t>(nurodomos atstovo pareigos, vardas, pavardė)</w:t>
            </w:r>
          </w:p>
        </w:tc>
      </w:tr>
      <w:tr w:rsidR="00E63BB5" w:rsidRPr="00E63BB5"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E63BB5" w:rsidRPr="00E63BB5" w:rsidRDefault="00E63BB5" w:rsidP="00E63BB5">
            <w:pPr>
              <w:jc w:val="center"/>
              <w:rPr>
                <w:rFonts w:ascii="Aptos" w:hAnsi="Aptos"/>
                <w:b/>
                <w:bCs/>
                <w:kern w:val="2"/>
                <w:sz w:val="22"/>
                <w:szCs w:val="22"/>
                <w:highlight w:val="lightGray"/>
              </w:rPr>
            </w:pPr>
          </w:p>
          <w:p w14:paraId="5F978D19" w14:textId="77777777" w:rsidR="00E63BB5" w:rsidRPr="00E63BB5" w:rsidRDefault="00E63BB5" w:rsidP="00E63BB5">
            <w:pPr>
              <w:jc w:val="center"/>
              <w:rPr>
                <w:rFonts w:ascii="Aptos" w:hAnsi="Aptos"/>
                <w:b/>
                <w:bCs/>
                <w:kern w:val="2"/>
                <w:sz w:val="22"/>
                <w:szCs w:val="22"/>
              </w:rPr>
            </w:pPr>
            <w:r w:rsidRPr="00E63BB5">
              <w:rPr>
                <w:rFonts w:ascii="Aptos" w:hAnsi="Aptos"/>
                <w:b/>
                <w:bCs/>
                <w:kern w:val="2"/>
                <w:sz w:val="22"/>
                <w:szCs w:val="22"/>
              </w:rPr>
              <w:t>(parašas)</w:t>
            </w:r>
          </w:p>
          <w:p w14:paraId="540CDEA8" w14:textId="77777777" w:rsidR="00E63BB5" w:rsidRPr="00E63BB5" w:rsidRDefault="00E63BB5" w:rsidP="00E63BB5">
            <w:pPr>
              <w:jc w:val="center"/>
              <w:rPr>
                <w:rFonts w:ascii="Aptos" w:hAnsi="Aptos"/>
                <w:b/>
                <w:bCs/>
                <w:kern w:val="2"/>
                <w:sz w:val="22"/>
                <w:szCs w:val="22"/>
                <w:highlight w:val="lightGray"/>
              </w:rPr>
            </w:pPr>
          </w:p>
          <w:p w14:paraId="0CC6C66D" w14:textId="77777777" w:rsidR="00E63BB5" w:rsidRPr="00E63BB5" w:rsidRDefault="00E63BB5" w:rsidP="00E63BB5">
            <w:pPr>
              <w:jc w:val="center"/>
              <w:rPr>
                <w:rFonts w:ascii="Aptos" w:hAnsi="Aptos"/>
                <w:b/>
                <w:bCs/>
                <w:kern w:val="2"/>
                <w:sz w:val="22"/>
                <w:szCs w:val="22"/>
                <w:highlight w:val="lightGray"/>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E63BB5" w:rsidRPr="00E63BB5" w:rsidRDefault="00E63BB5" w:rsidP="00E63BB5">
            <w:pPr>
              <w:jc w:val="center"/>
              <w:rPr>
                <w:rFonts w:ascii="Aptos" w:hAnsi="Aptos"/>
                <w:b/>
                <w:bCs/>
                <w:kern w:val="2"/>
                <w:sz w:val="22"/>
                <w:szCs w:val="22"/>
                <w:highlight w:val="lightGray"/>
              </w:rPr>
            </w:pPr>
          </w:p>
          <w:p w14:paraId="449EF7AE" w14:textId="77777777" w:rsidR="00E63BB5" w:rsidRPr="00E63BB5" w:rsidRDefault="00E63BB5" w:rsidP="00E63BB5">
            <w:pPr>
              <w:jc w:val="center"/>
              <w:rPr>
                <w:rFonts w:ascii="Aptos" w:hAnsi="Aptos"/>
                <w:b/>
                <w:bCs/>
                <w:kern w:val="2"/>
                <w:sz w:val="22"/>
                <w:szCs w:val="22"/>
                <w:highlight w:val="lightGray"/>
              </w:rPr>
            </w:pPr>
            <w:r w:rsidRPr="00E63BB5">
              <w:rPr>
                <w:rFonts w:ascii="Aptos" w:hAnsi="Aptos"/>
                <w:b/>
                <w:bCs/>
                <w:kern w:val="2"/>
                <w:sz w:val="22"/>
                <w:szCs w:val="22"/>
              </w:rPr>
              <w:t>(parašas)</w:t>
            </w:r>
          </w:p>
        </w:tc>
      </w:tr>
    </w:tbl>
    <w:p w14:paraId="5958B8B3" w14:textId="662A3D08" w:rsidR="00E63BB5" w:rsidRDefault="00DD7479" w:rsidP="00E63BB5">
      <w:pPr>
        <w:jc w:val="center"/>
        <w:rPr>
          <w:rFonts w:ascii="Aptos" w:hAnsi="Aptos"/>
          <w:color w:val="000000"/>
          <w:sz w:val="22"/>
          <w:szCs w:val="22"/>
        </w:rPr>
      </w:pPr>
      <w:r w:rsidRPr="00E63BB5">
        <w:rPr>
          <w:rFonts w:ascii="Aptos" w:hAnsi="Aptos"/>
          <w:color w:val="000000"/>
          <w:sz w:val="22"/>
          <w:szCs w:val="22"/>
        </w:rPr>
        <w:t>_______________</w:t>
      </w:r>
    </w:p>
    <w:p w14:paraId="7FF27ABC" w14:textId="77777777" w:rsidR="00FA5E0D" w:rsidRPr="00E63BB5" w:rsidRDefault="00FA5E0D" w:rsidP="00E63BB5">
      <w:pPr>
        <w:jc w:val="center"/>
        <w:rPr>
          <w:rFonts w:ascii="Aptos" w:hAnsi="Aptos"/>
          <w:sz w:val="22"/>
          <w:szCs w:val="22"/>
        </w:rPr>
      </w:pPr>
    </w:p>
    <w:p w14:paraId="7BB8424C" w14:textId="77777777" w:rsidR="00FA5E0D" w:rsidRDefault="00FA5E0D" w:rsidP="00E63BB5">
      <w:pPr>
        <w:spacing w:line="257" w:lineRule="atLeast"/>
        <w:jc w:val="center"/>
        <w:rPr>
          <w:rFonts w:ascii="Aptos" w:hAnsi="Aptos"/>
          <w:b/>
          <w:bCs/>
          <w:caps/>
          <w:color w:val="000000"/>
          <w:sz w:val="22"/>
          <w:szCs w:val="22"/>
        </w:rPr>
      </w:pPr>
    </w:p>
    <w:p w14:paraId="7B876D3C" w14:textId="77777777" w:rsidR="00FA5E0D" w:rsidRDefault="00FA5E0D" w:rsidP="00E63BB5">
      <w:pPr>
        <w:spacing w:line="257" w:lineRule="atLeast"/>
        <w:jc w:val="center"/>
        <w:rPr>
          <w:rFonts w:ascii="Aptos" w:hAnsi="Aptos"/>
          <w:b/>
          <w:bCs/>
          <w:caps/>
          <w:color w:val="000000"/>
          <w:sz w:val="22"/>
          <w:szCs w:val="22"/>
        </w:rPr>
      </w:pPr>
    </w:p>
    <w:p w14:paraId="01CDC9DA" w14:textId="77777777" w:rsidR="00FA5E0D" w:rsidRDefault="00FA5E0D" w:rsidP="00E63BB5">
      <w:pPr>
        <w:spacing w:line="257" w:lineRule="atLeast"/>
        <w:jc w:val="center"/>
        <w:rPr>
          <w:rFonts w:ascii="Aptos" w:hAnsi="Aptos"/>
          <w:b/>
          <w:bCs/>
          <w:caps/>
          <w:color w:val="000000"/>
          <w:sz w:val="22"/>
          <w:szCs w:val="22"/>
        </w:rPr>
      </w:pPr>
    </w:p>
    <w:p w14:paraId="04DE370D" w14:textId="77777777" w:rsidR="00FA5E0D" w:rsidRDefault="00FA5E0D" w:rsidP="00E63BB5">
      <w:pPr>
        <w:spacing w:line="257" w:lineRule="atLeast"/>
        <w:jc w:val="center"/>
        <w:rPr>
          <w:rFonts w:ascii="Aptos" w:hAnsi="Aptos"/>
          <w:b/>
          <w:bCs/>
          <w:caps/>
          <w:color w:val="000000"/>
          <w:sz w:val="22"/>
          <w:szCs w:val="22"/>
        </w:rPr>
      </w:pPr>
    </w:p>
    <w:p w14:paraId="06EDE9E4" w14:textId="77777777" w:rsidR="00FA5E0D" w:rsidRDefault="00FA5E0D" w:rsidP="00E63BB5">
      <w:pPr>
        <w:spacing w:line="257" w:lineRule="atLeast"/>
        <w:jc w:val="center"/>
        <w:rPr>
          <w:rFonts w:ascii="Aptos" w:hAnsi="Aptos"/>
          <w:b/>
          <w:bCs/>
          <w:caps/>
          <w:color w:val="000000"/>
          <w:sz w:val="22"/>
          <w:szCs w:val="22"/>
        </w:rPr>
      </w:pPr>
    </w:p>
    <w:p w14:paraId="5E59C832" w14:textId="77777777" w:rsidR="00FA5E0D" w:rsidRDefault="00FA5E0D" w:rsidP="00E63BB5">
      <w:pPr>
        <w:spacing w:line="257" w:lineRule="atLeast"/>
        <w:jc w:val="center"/>
        <w:rPr>
          <w:rFonts w:ascii="Aptos" w:hAnsi="Aptos"/>
          <w:b/>
          <w:bCs/>
          <w:caps/>
          <w:color w:val="000000"/>
          <w:sz w:val="22"/>
          <w:szCs w:val="22"/>
        </w:rPr>
      </w:pPr>
    </w:p>
    <w:p w14:paraId="0BC9767D" w14:textId="77777777" w:rsidR="00FA5E0D" w:rsidRDefault="00FA5E0D" w:rsidP="00E63BB5">
      <w:pPr>
        <w:spacing w:line="257" w:lineRule="atLeast"/>
        <w:jc w:val="center"/>
        <w:rPr>
          <w:rFonts w:ascii="Aptos" w:hAnsi="Aptos"/>
          <w:b/>
          <w:bCs/>
          <w:caps/>
          <w:color w:val="000000"/>
          <w:sz w:val="22"/>
          <w:szCs w:val="22"/>
        </w:rPr>
      </w:pPr>
    </w:p>
    <w:p w14:paraId="257EC60E" w14:textId="77777777" w:rsidR="00FA5E0D" w:rsidRDefault="00FA5E0D" w:rsidP="00E63BB5">
      <w:pPr>
        <w:spacing w:line="257" w:lineRule="atLeast"/>
        <w:jc w:val="center"/>
        <w:rPr>
          <w:rFonts w:ascii="Aptos" w:hAnsi="Aptos"/>
          <w:b/>
          <w:bCs/>
          <w:caps/>
          <w:color w:val="000000"/>
          <w:sz w:val="22"/>
          <w:szCs w:val="22"/>
        </w:rPr>
      </w:pPr>
    </w:p>
    <w:p w14:paraId="678FD4CE" w14:textId="77777777" w:rsidR="00FA5E0D" w:rsidRDefault="00FA5E0D" w:rsidP="00E63BB5">
      <w:pPr>
        <w:spacing w:line="257" w:lineRule="atLeast"/>
        <w:jc w:val="center"/>
        <w:rPr>
          <w:rFonts w:ascii="Aptos" w:hAnsi="Aptos"/>
          <w:b/>
          <w:bCs/>
          <w:caps/>
          <w:color w:val="000000"/>
          <w:sz w:val="22"/>
          <w:szCs w:val="22"/>
        </w:rPr>
      </w:pPr>
    </w:p>
    <w:p w14:paraId="27369791" w14:textId="77777777" w:rsidR="00FA5E0D" w:rsidRDefault="00FA5E0D" w:rsidP="00E63BB5">
      <w:pPr>
        <w:spacing w:line="257" w:lineRule="atLeast"/>
        <w:jc w:val="center"/>
        <w:rPr>
          <w:rFonts w:ascii="Aptos" w:hAnsi="Aptos"/>
          <w:b/>
          <w:bCs/>
          <w:caps/>
          <w:color w:val="000000"/>
          <w:sz w:val="22"/>
          <w:szCs w:val="22"/>
        </w:rPr>
      </w:pPr>
    </w:p>
    <w:p w14:paraId="571182DE" w14:textId="77777777" w:rsidR="00FA5E0D" w:rsidRDefault="00FA5E0D" w:rsidP="00E63BB5">
      <w:pPr>
        <w:spacing w:line="257" w:lineRule="atLeast"/>
        <w:jc w:val="center"/>
        <w:rPr>
          <w:rFonts w:ascii="Aptos" w:hAnsi="Aptos"/>
          <w:b/>
          <w:bCs/>
          <w:caps/>
          <w:color w:val="000000"/>
          <w:sz w:val="22"/>
          <w:szCs w:val="22"/>
        </w:rPr>
      </w:pPr>
    </w:p>
    <w:p w14:paraId="1DBF660C" w14:textId="77777777" w:rsidR="00FA5E0D" w:rsidRDefault="00FA5E0D" w:rsidP="00E63BB5">
      <w:pPr>
        <w:spacing w:line="257" w:lineRule="atLeast"/>
        <w:jc w:val="center"/>
        <w:rPr>
          <w:rFonts w:ascii="Aptos" w:hAnsi="Aptos"/>
          <w:b/>
          <w:bCs/>
          <w:caps/>
          <w:color w:val="000000"/>
          <w:sz w:val="22"/>
          <w:szCs w:val="22"/>
        </w:rPr>
      </w:pPr>
    </w:p>
    <w:p w14:paraId="5B10CEB4" w14:textId="77777777" w:rsidR="00FA5E0D" w:rsidRDefault="00FA5E0D" w:rsidP="00E63BB5">
      <w:pPr>
        <w:spacing w:line="257" w:lineRule="atLeast"/>
        <w:jc w:val="center"/>
        <w:rPr>
          <w:rFonts w:ascii="Aptos" w:hAnsi="Aptos"/>
          <w:b/>
          <w:bCs/>
          <w:caps/>
          <w:color w:val="000000"/>
          <w:sz w:val="22"/>
          <w:szCs w:val="22"/>
        </w:rPr>
      </w:pPr>
    </w:p>
    <w:p w14:paraId="7F9C6645" w14:textId="77777777" w:rsidR="00FA5E0D" w:rsidRDefault="00FA5E0D" w:rsidP="00E63BB5">
      <w:pPr>
        <w:spacing w:line="257" w:lineRule="atLeast"/>
        <w:jc w:val="center"/>
        <w:rPr>
          <w:rFonts w:ascii="Aptos" w:hAnsi="Aptos"/>
          <w:b/>
          <w:bCs/>
          <w:caps/>
          <w:color w:val="000000"/>
          <w:sz w:val="22"/>
          <w:szCs w:val="22"/>
        </w:rPr>
      </w:pPr>
    </w:p>
    <w:p w14:paraId="2C062048" w14:textId="77777777" w:rsidR="00FA5E0D" w:rsidRDefault="00FA5E0D" w:rsidP="00E63BB5">
      <w:pPr>
        <w:spacing w:line="257" w:lineRule="atLeast"/>
        <w:jc w:val="center"/>
        <w:rPr>
          <w:rFonts w:ascii="Aptos" w:hAnsi="Aptos"/>
          <w:b/>
          <w:bCs/>
          <w:caps/>
          <w:color w:val="000000"/>
          <w:sz w:val="22"/>
          <w:szCs w:val="22"/>
        </w:rPr>
      </w:pPr>
    </w:p>
    <w:p w14:paraId="68C6DDB3" w14:textId="77777777" w:rsidR="00FA5E0D" w:rsidRDefault="00FA5E0D" w:rsidP="00E63BB5">
      <w:pPr>
        <w:spacing w:line="257" w:lineRule="atLeast"/>
        <w:jc w:val="center"/>
        <w:rPr>
          <w:rFonts w:ascii="Aptos" w:hAnsi="Aptos"/>
          <w:b/>
          <w:bCs/>
          <w:caps/>
          <w:color w:val="000000"/>
          <w:sz w:val="22"/>
          <w:szCs w:val="22"/>
        </w:rPr>
      </w:pPr>
    </w:p>
    <w:p w14:paraId="55C23EEF" w14:textId="77777777" w:rsidR="00FA5E0D" w:rsidRDefault="00FA5E0D" w:rsidP="00E63BB5">
      <w:pPr>
        <w:spacing w:line="257" w:lineRule="atLeast"/>
        <w:jc w:val="center"/>
        <w:rPr>
          <w:rFonts w:ascii="Aptos" w:hAnsi="Aptos"/>
          <w:b/>
          <w:bCs/>
          <w:caps/>
          <w:color w:val="000000"/>
          <w:sz w:val="22"/>
          <w:szCs w:val="22"/>
        </w:rPr>
      </w:pPr>
    </w:p>
    <w:p w14:paraId="342ABD80" w14:textId="77777777" w:rsidR="00FA5E0D" w:rsidRDefault="00FA5E0D" w:rsidP="00E63BB5">
      <w:pPr>
        <w:spacing w:line="257" w:lineRule="atLeast"/>
        <w:jc w:val="center"/>
        <w:rPr>
          <w:rFonts w:ascii="Aptos" w:hAnsi="Aptos"/>
          <w:b/>
          <w:bCs/>
          <w:caps/>
          <w:color w:val="000000"/>
          <w:sz w:val="22"/>
          <w:szCs w:val="22"/>
        </w:rPr>
      </w:pPr>
    </w:p>
    <w:p w14:paraId="3B54FBAD" w14:textId="77777777" w:rsidR="00FA5E0D" w:rsidRDefault="00FA5E0D" w:rsidP="00E63BB5">
      <w:pPr>
        <w:spacing w:line="257" w:lineRule="atLeast"/>
        <w:jc w:val="center"/>
        <w:rPr>
          <w:rFonts w:ascii="Aptos" w:hAnsi="Aptos"/>
          <w:b/>
          <w:bCs/>
          <w:caps/>
          <w:color w:val="000000"/>
          <w:sz w:val="22"/>
          <w:szCs w:val="22"/>
        </w:rPr>
      </w:pPr>
    </w:p>
    <w:p w14:paraId="523EABE2" w14:textId="77777777" w:rsidR="00FA5E0D" w:rsidRDefault="00FA5E0D" w:rsidP="00E63BB5">
      <w:pPr>
        <w:spacing w:line="257" w:lineRule="atLeast"/>
        <w:jc w:val="center"/>
        <w:rPr>
          <w:rFonts w:ascii="Aptos" w:hAnsi="Aptos"/>
          <w:b/>
          <w:bCs/>
          <w:caps/>
          <w:color w:val="000000"/>
          <w:sz w:val="22"/>
          <w:szCs w:val="22"/>
        </w:rPr>
      </w:pPr>
    </w:p>
    <w:p w14:paraId="5916D295" w14:textId="77777777" w:rsidR="00FA5E0D" w:rsidRDefault="00FA5E0D" w:rsidP="00E63BB5">
      <w:pPr>
        <w:spacing w:line="257" w:lineRule="atLeast"/>
        <w:jc w:val="center"/>
        <w:rPr>
          <w:rFonts w:ascii="Aptos" w:hAnsi="Aptos"/>
          <w:b/>
          <w:bCs/>
          <w:caps/>
          <w:color w:val="000000"/>
          <w:sz w:val="22"/>
          <w:szCs w:val="22"/>
        </w:rPr>
      </w:pPr>
    </w:p>
    <w:p w14:paraId="28CD4014" w14:textId="77777777" w:rsidR="00FA5E0D" w:rsidRDefault="00FA5E0D" w:rsidP="00E63BB5">
      <w:pPr>
        <w:spacing w:line="257" w:lineRule="atLeast"/>
        <w:jc w:val="center"/>
        <w:rPr>
          <w:rFonts w:ascii="Aptos" w:hAnsi="Aptos"/>
          <w:b/>
          <w:bCs/>
          <w:caps/>
          <w:color w:val="000000"/>
          <w:sz w:val="22"/>
          <w:szCs w:val="22"/>
        </w:rPr>
      </w:pPr>
    </w:p>
    <w:p w14:paraId="19D7C4D9" w14:textId="77777777" w:rsidR="00FA5E0D" w:rsidRDefault="00FA5E0D" w:rsidP="00E63BB5">
      <w:pPr>
        <w:spacing w:line="257" w:lineRule="atLeast"/>
        <w:jc w:val="center"/>
        <w:rPr>
          <w:rFonts w:ascii="Aptos" w:hAnsi="Aptos"/>
          <w:b/>
          <w:bCs/>
          <w:caps/>
          <w:color w:val="000000"/>
          <w:sz w:val="22"/>
          <w:szCs w:val="22"/>
        </w:rPr>
      </w:pPr>
    </w:p>
    <w:p w14:paraId="04575457" w14:textId="77777777" w:rsidR="00FA5E0D" w:rsidRDefault="00FA5E0D" w:rsidP="00E63BB5">
      <w:pPr>
        <w:spacing w:line="257" w:lineRule="atLeast"/>
        <w:jc w:val="center"/>
        <w:rPr>
          <w:rFonts w:ascii="Aptos" w:hAnsi="Aptos"/>
          <w:b/>
          <w:bCs/>
          <w:caps/>
          <w:color w:val="000000"/>
          <w:sz w:val="22"/>
          <w:szCs w:val="22"/>
        </w:rPr>
      </w:pPr>
    </w:p>
    <w:p w14:paraId="5123EA49" w14:textId="77777777" w:rsidR="00FA5E0D" w:rsidRDefault="00FA5E0D" w:rsidP="00E63BB5">
      <w:pPr>
        <w:spacing w:line="257" w:lineRule="atLeast"/>
        <w:jc w:val="center"/>
        <w:rPr>
          <w:rFonts w:ascii="Aptos" w:hAnsi="Aptos"/>
          <w:b/>
          <w:bCs/>
          <w:caps/>
          <w:color w:val="000000"/>
          <w:sz w:val="22"/>
          <w:szCs w:val="22"/>
        </w:rPr>
      </w:pPr>
    </w:p>
    <w:p w14:paraId="4B1FA68A" w14:textId="77777777" w:rsidR="00FA5E0D" w:rsidRDefault="00FA5E0D" w:rsidP="00E63BB5">
      <w:pPr>
        <w:spacing w:line="257" w:lineRule="atLeast"/>
        <w:jc w:val="center"/>
        <w:rPr>
          <w:rFonts w:ascii="Aptos" w:hAnsi="Aptos"/>
          <w:b/>
          <w:bCs/>
          <w:caps/>
          <w:color w:val="000000"/>
          <w:sz w:val="22"/>
          <w:szCs w:val="22"/>
        </w:rPr>
      </w:pPr>
    </w:p>
    <w:p w14:paraId="2530335A" w14:textId="77777777" w:rsidR="00FA5E0D" w:rsidRDefault="00FA5E0D" w:rsidP="00E63BB5">
      <w:pPr>
        <w:spacing w:line="257" w:lineRule="atLeast"/>
        <w:jc w:val="center"/>
        <w:rPr>
          <w:rFonts w:ascii="Aptos" w:hAnsi="Aptos"/>
          <w:b/>
          <w:bCs/>
          <w:caps/>
          <w:color w:val="000000"/>
          <w:sz w:val="22"/>
          <w:szCs w:val="22"/>
        </w:rPr>
      </w:pPr>
    </w:p>
    <w:p w14:paraId="31492A34" w14:textId="77777777" w:rsidR="00FA5E0D" w:rsidRDefault="00FA5E0D" w:rsidP="00E63BB5">
      <w:pPr>
        <w:spacing w:line="257" w:lineRule="atLeast"/>
        <w:jc w:val="center"/>
        <w:rPr>
          <w:rFonts w:ascii="Aptos" w:hAnsi="Aptos"/>
          <w:b/>
          <w:bCs/>
          <w:caps/>
          <w:color w:val="000000"/>
          <w:sz w:val="22"/>
          <w:szCs w:val="22"/>
        </w:rPr>
      </w:pPr>
    </w:p>
    <w:p w14:paraId="0B32CB1D" w14:textId="77777777" w:rsidR="00FA5E0D" w:rsidRDefault="00FA5E0D" w:rsidP="00E63BB5">
      <w:pPr>
        <w:spacing w:line="257" w:lineRule="atLeast"/>
        <w:jc w:val="center"/>
        <w:rPr>
          <w:rFonts w:ascii="Aptos" w:hAnsi="Aptos"/>
          <w:b/>
          <w:bCs/>
          <w:caps/>
          <w:color w:val="000000"/>
          <w:sz w:val="22"/>
          <w:szCs w:val="22"/>
        </w:rPr>
      </w:pPr>
    </w:p>
    <w:p w14:paraId="3895FA73" w14:textId="77777777" w:rsidR="00FA5E0D" w:rsidRDefault="00FA5E0D" w:rsidP="00E63BB5">
      <w:pPr>
        <w:spacing w:line="257" w:lineRule="atLeast"/>
        <w:jc w:val="center"/>
        <w:rPr>
          <w:rFonts w:ascii="Aptos" w:hAnsi="Aptos"/>
          <w:b/>
          <w:bCs/>
          <w:caps/>
          <w:color w:val="000000"/>
          <w:sz w:val="22"/>
          <w:szCs w:val="22"/>
        </w:rPr>
      </w:pPr>
    </w:p>
    <w:p w14:paraId="1AF91943" w14:textId="77777777" w:rsidR="00FA5E0D" w:rsidRDefault="00FA5E0D" w:rsidP="00E63BB5">
      <w:pPr>
        <w:spacing w:line="257" w:lineRule="atLeast"/>
        <w:jc w:val="center"/>
        <w:rPr>
          <w:rFonts w:ascii="Aptos" w:hAnsi="Aptos"/>
          <w:b/>
          <w:bCs/>
          <w:caps/>
          <w:color w:val="000000"/>
          <w:sz w:val="22"/>
          <w:szCs w:val="22"/>
        </w:rPr>
      </w:pPr>
    </w:p>
    <w:p w14:paraId="0EA8EC0D" w14:textId="77777777" w:rsidR="00FA5E0D" w:rsidRDefault="00FA5E0D" w:rsidP="00E63BB5">
      <w:pPr>
        <w:spacing w:line="257" w:lineRule="atLeast"/>
        <w:jc w:val="center"/>
        <w:rPr>
          <w:rFonts w:ascii="Aptos" w:hAnsi="Aptos"/>
          <w:b/>
          <w:bCs/>
          <w:caps/>
          <w:color w:val="000000"/>
          <w:sz w:val="22"/>
          <w:szCs w:val="22"/>
        </w:rPr>
      </w:pPr>
    </w:p>
    <w:p w14:paraId="672D641D" w14:textId="77777777" w:rsidR="00FA5E0D" w:rsidRDefault="00FA5E0D" w:rsidP="00E63BB5">
      <w:pPr>
        <w:spacing w:line="257" w:lineRule="atLeast"/>
        <w:jc w:val="center"/>
        <w:rPr>
          <w:rFonts w:ascii="Aptos" w:hAnsi="Aptos"/>
          <w:b/>
          <w:bCs/>
          <w:caps/>
          <w:color w:val="000000"/>
          <w:sz w:val="22"/>
          <w:szCs w:val="22"/>
        </w:rPr>
      </w:pPr>
    </w:p>
    <w:p w14:paraId="67695D62" w14:textId="77777777" w:rsidR="00635F43" w:rsidRDefault="00635F43" w:rsidP="00E63BB5">
      <w:pPr>
        <w:spacing w:line="257" w:lineRule="atLeast"/>
        <w:jc w:val="center"/>
        <w:rPr>
          <w:rFonts w:ascii="Aptos" w:hAnsi="Aptos"/>
          <w:b/>
          <w:bCs/>
          <w:caps/>
          <w:color w:val="000000"/>
          <w:sz w:val="22"/>
          <w:szCs w:val="22"/>
        </w:rPr>
      </w:pPr>
    </w:p>
    <w:p w14:paraId="6B7B0C54" w14:textId="77777777" w:rsidR="00635F43" w:rsidRDefault="00635F43" w:rsidP="00E63BB5">
      <w:pPr>
        <w:spacing w:line="257" w:lineRule="atLeast"/>
        <w:jc w:val="center"/>
        <w:rPr>
          <w:rFonts w:ascii="Aptos" w:hAnsi="Aptos"/>
          <w:b/>
          <w:bCs/>
          <w:caps/>
          <w:color w:val="000000"/>
          <w:sz w:val="22"/>
          <w:szCs w:val="22"/>
        </w:rPr>
      </w:pPr>
    </w:p>
    <w:p w14:paraId="6DB7BF74" w14:textId="77777777" w:rsidR="00635F43" w:rsidRDefault="00635F43" w:rsidP="00E63BB5">
      <w:pPr>
        <w:spacing w:line="257" w:lineRule="atLeast"/>
        <w:jc w:val="center"/>
        <w:rPr>
          <w:rFonts w:ascii="Aptos" w:hAnsi="Aptos"/>
          <w:b/>
          <w:bCs/>
          <w:caps/>
          <w:color w:val="000000"/>
          <w:sz w:val="22"/>
          <w:szCs w:val="22"/>
        </w:rPr>
      </w:pPr>
    </w:p>
    <w:p w14:paraId="4650AEC8" w14:textId="77777777" w:rsidR="00635F43" w:rsidRDefault="00635F43" w:rsidP="00E63BB5">
      <w:pPr>
        <w:spacing w:line="257" w:lineRule="atLeast"/>
        <w:jc w:val="center"/>
        <w:rPr>
          <w:rFonts w:ascii="Aptos" w:hAnsi="Aptos"/>
          <w:b/>
          <w:bCs/>
          <w:caps/>
          <w:color w:val="000000"/>
          <w:sz w:val="22"/>
          <w:szCs w:val="22"/>
        </w:rPr>
      </w:pPr>
    </w:p>
    <w:p w14:paraId="224BCAD6" w14:textId="77777777" w:rsidR="00FA5E0D" w:rsidRDefault="00FA5E0D" w:rsidP="00E63BB5">
      <w:pPr>
        <w:spacing w:line="257" w:lineRule="atLeast"/>
        <w:jc w:val="center"/>
        <w:rPr>
          <w:rFonts w:ascii="Aptos" w:hAnsi="Aptos"/>
          <w:b/>
          <w:bCs/>
          <w:caps/>
          <w:color w:val="000000"/>
          <w:sz w:val="22"/>
          <w:szCs w:val="22"/>
        </w:rPr>
      </w:pPr>
    </w:p>
    <w:p w14:paraId="3A735BE6" w14:textId="77777777" w:rsidR="00FA5E0D" w:rsidRDefault="00FA5E0D" w:rsidP="00E63BB5">
      <w:pPr>
        <w:spacing w:line="257" w:lineRule="atLeast"/>
        <w:jc w:val="center"/>
        <w:rPr>
          <w:rFonts w:ascii="Aptos" w:hAnsi="Aptos"/>
          <w:b/>
          <w:bCs/>
          <w:caps/>
          <w:color w:val="000000"/>
          <w:sz w:val="22"/>
          <w:szCs w:val="22"/>
        </w:rPr>
      </w:pPr>
    </w:p>
    <w:p w14:paraId="75FCA9E3" w14:textId="77777777" w:rsidR="00FA5E0D" w:rsidRDefault="00FA5E0D" w:rsidP="00E63BB5">
      <w:pPr>
        <w:spacing w:line="257" w:lineRule="atLeast"/>
        <w:jc w:val="center"/>
        <w:rPr>
          <w:rFonts w:ascii="Aptos" w:hAnsi="Aptos"/>
          <w:b/>
          <w:bCs/>
          <w:caps/>
          <w:color w:val="000000"/>
          <w:sz w:val="22"/>
          <w:szCs w:val="22"/>
        </w:rPr>
      </w:pPr>
    </w:p>
    <w:p w14:paraId="34E245F2" w14:textId="77777777" w:rsidR="00FA5E0D" w:rsidRDefault="00FA5E0D" w:rsidP="00E63BB5">
      <w:pPr>
        <w:spacing w:line="257" w:lineRule="atLeast"/>
        <w:jc w:val="center"/>
        <w:rPr>
          <w:rFonts w:ascii="Aptos" w:hAnsi="Aptos"/>
          <w:b/>
          <w:bCs/>
          <w:caps/>
          <w:color w:val="000000"/>
          <w:sz w:val="22"/>
          <w:szCs w:val="22"/>
        </w:rPr>
      </w:pPr>
    </w:p>
    <w:p w14:paraId="4FBB23E5" w14:textId="77777777" w:rsidR="00FA5E0D" w:rsidRDefault="00FA5E0D" w:rsidP="00E63BB5">
      <w:pPr>
        <w:spacing w:line="257" w:lineRule="atLeast"/>
        <w:jc w:val="center"/>
        <w:rPr>
          <w:rFonts w:ascii="Aptos" w:hAnsi="Aptos"/>
          <w:b/>
          <w:bCs/>
          <w:caps/>
          <w:color w:val="000000"/>
          <w:sz w:val="22"/>
          <w:szCs w:val="22"/>
        </w:rPr>
      </w:pPr>
    </w:p>
    <w:p w14:paraId="5B0D61F0" w14:textId="77777777" w:rsidR="00FA5E0D" w:rsidRDefault="00FA5E0D" w:rsidP="00E63BB5">
      <w:pPr>
        <w:spacing w:line="257" w:lineRule="atLeast"/>
        <w:jc w:val="center"/>
        <w:rPr>
          <w:rFonts w:ascii="Aptos" w:hAnsi="Aptos"/>
          <w:b/>
          <w:bCs/>
          <w:caps/>
          <w:color w:val="000000"/>
          <w:sz w:val="22"/>
          <w:szCs w:val="22"/>
        </w:rPr>
      </w:pPr>
    </w:p>
    <w:p w14:paraId="7C6BC07B" w14:textId="77777777" w:rsidR="00FA5E0D" w:rsidRDefault="00FA5E0D" w:rsidP="00E63BB5">
      <w:pPr>
        <w:spacing w:line="257" w:lineRule="atLeast"/>
        <w:jc w:val="center"/>
        <w:rPr>
          <w:rFonts w:ascii="Aptos" w:hAnsi="Aptos"/>
          <w:b/>
          <w:bCs/>
          <w:caps/>
          <w:color w:val="000000"/>
          <w:sz w:val="22"/>
          <w:szCs w:val="22"/>
        </w:rPr>
      </w:pPr>
    </w:p>
    <w:p w14:paraId="1D644AEC" w14:textId="77777777" w:rsidR="00FA5E0D" w:rsidRDefault="00FA5E0D" w:rsidP="00E63BB5">
      <w:pPr>
        <w:spacing w:line="257" w:lineRule="atLeast"/>
        <w:jc w:val="center"/>
        <w:rPr>
          <w:rFonts w:ascii="Aptos" w:hAnsi="Aptos"/>
          <w:b/>
          <w:bCs/>
          <w:caps/>
          <w:color w:val="000000"/>
          <w:sz w:val="22"/>
          <w:szCs w:val="22"/>
        </w:rPr>
      </w:pPr>
    </w:p>
    <w:p w14:paraId="02A42060" w14:textId="4CC42FA2"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PREKIŲ PIRKIMO</w:t>
      </w:r>
      <w:r w:rsidRPr="00CF32D5">
        <w:rPr>
          <w:rFonts w:ascii="Aptos" w:hAnsi="Aptos"/>
          <w:color w:val="000000"/>
          <w:sz w:val="22"/>
          <w:szCs w:val="22"/>
        </w:rPr>
        <w:t>–</w:t>
      </w:r>
      <w:r w:rsidRPr="00CF32D5">
        <w:rPr>
          <w:rFonts w:ascii="Aptos" w:hAnsi="Aptos"/>
          <w:b/>
          <w:bCs/>
          <w:caps/>
          <w:color w:val="000000"/>
          <w:sz w:val="22"/>
          <w:szCs w:val="22"/>
        </w:rPr>
        <w:t>PARDAVIMO SUTARTIES BENDROSIOS SĄLYGOS</w:t>
      </w:r>
    </w:p>
    <w:p w14:paraId="6D7AB380" w14:textId="77777777" w:rsidR="00E63BB5" w:rsidRPr="00CF32D5" w:rsidRDefault="00E63BB5" w:rsidP="00E63BB5">
      <w:pPr>
        <w:spacing w:line="257" w:lineRule="atLeast"/>
        <w:ind w:firstLine="62"/>
        <w:jc w:val="center"/>
        <w:rPr>
          <w:rFonts w:ascii="Aptos" w:hAnsi="Aptos"/>
          <w:color w:val="000000"/>
          <w:sz w:val="22"/>
          <w:szCs w:val="22"/>
        </w:rPr>
      </w:pPr>
    </w:p>
    <w:p w14:paraId="17453149"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  PAGRINDINĖS SĄVOKOS IR SUTARTIES AIŠKINIMAS</w:t>
      </w:r>
    </w:p>
    <w:p w14:paraId="54808AC5" w14:textId="77777777" w:rsidR="00E63BB5" w:rsidRPr="00CF32D5" w:rsidRDefault="00E63BB5" w:rsidP="00E63BB5">
      <w:pPr>
        <w:spacing w:line="257" w:lineRule="atLeast"/>
        <w:ind w:firstLine="62"/>
        <w:jc w:val="both"/>
        <w:rPr>
          <w:rFonts w:ascii="Aptos" w:hAnsi="Aptos"/>
          <w:color w:val="000000"/>
          <w:sz w:val="22"/>
          <w:szCs w:val="22"/>
        </w:rPr>
      </w:pPr>
    </w:p>
    <w:p w14:paraId="62588BD2"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1.1. Sąvokos</w:t>
      </w:r>
    </w:p>
    <w:p w14:paraId="79F8D279" w14:textId="77777777" w:rsidR="00E63BB5" w:rsidRPr="00CF32D5" w:rsidRDefault="00E63BB5" w:rsidP="00E63BB5">
      <w:pPr>
        <w:spacing w:line="257" w:lineRule="atLeast"/>
        <w:ind w:firstLine="62"/>
        <w:jc w:val="both"/>
        <w:rPr>
          <w:rFonts w:ascii="Aptos" w:hAnsi="Aptos"/>
          <w:color w:val="000000"/>
          <w:sz w:val="22"/>
          <w:szCs w:val="22"/>
        </w:rPr>
      </w:pPr>
    </w:p>
    <w:p w14:paraId="59AF6E5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 Šioje Sutartyje didžiąja raide rašomos sąvokos turi paskiau nurodytas reikšmes:</w:t>
      </w:r>
    </w:p>
    <w:p w14:paraId="3A288ED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1.1.1.1. </w:t>
      </w:r>
      <w:r w:rsidRPr="00CF32D5">
        <w:rPr>
          <w:rFonts w:ascii="Aptos" w:hAnsi="Aptos"/>
          <w:b/>
          <w:bCs/>
          <w:color w:val="000000"/>
          <w:sz w:val="22"/>
          <w:szCs w:val="22"/>
        </w:rPr>
        <w:t>Bendrosios sąlygos</w:t>
      </w:r>
      <w:r w:rsidRPr="00CF32D5">
        <w:rPr>
          <w:rFonts w:ascii="Aptos" w:hAnsi="Aptos"/>
          <w:color w:val="000000"/>
          <w:sz w:val="22"/>
          <w:szCs w:val="22"/>
        </w:rPr>
        <w:t> –  Sutarties dalis, kuri vadinasi „Prekių pirkimo–pardavimo sutarties Bendrosios sąlygos“;</w:t>
      </w:r>
    </w:p>
    <w:p w14:paraId="40FBBCE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1.1.1.2. </w:t>
      </w:r>
      <w:r w:rsidRPr="00CF32D5">
        <w:rPr>
          <w:rFonts w:ascii="Aptos" w:hAnsi="Aptos"/>
          <w:b/>
          <w:bCs/>
          <w:color w:val="000000"/>
          <w:sz w:val="22"/>
          <w:szCs w:val="22"/>
        </w:rPr>
        <w:t>Pirkėjas</w:t>
      </w:r>
      <w:r w:rsidRPr="00CF32D5">
        <w:rPr>
          <w:rFonts w:ascii="Aptos" w:hAnsi="Aptos"/>
          <w:color w:val="000000"/>
          <w:sz w:val="22"/>
          <w:szCs w:val="22"/>
        </w:rPr>
        <w:t> – asmuo, kuris Specialiosiose sąlygose yra įvardytas kaip Pirkėjas, įsigyjantis Specialiosiose sąlygose ir Sutarties prieduose nurodytas Prekes;</w:t>
      </w:r>
    </w:p>
    <w:p w14:paraId="148A764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1.1.1.3. </w:t>
      </w:r>
      <w:r w:rsidRPr="00CF32D5">
        <w:rPr>
          <w:rFonts w:ascii="Aptos" w:hAnsi="Aptos"/>
          <w:b/>
          <w:bCs/>
          <w:color w:val="000000"/>
          <w:sz w:val="22"/>
          <w:szCs w:val="22"/>
        </w:rPr>
        <w:t>Pradinės sutarties vertė </w:t>
      </w:r>
      <w:r w:rsidRPr="00CF32D5">
        <w:rPr>
          <w:rFonts w:ascii="Aptos" w:hAnsi="Aptos"/>
          <w:color w:val="000000"/>
          <w:sz w:val="22"/>
          <w:szCs w:val="22"/>
        </w:rPr>
        <w:t>– Specialiosiose sąlygose nurodyta</w:t>
      </w:r>
      <w:r w:rsidRPr="00CF32D5">
        <w:rPr>
          <w:rFonts w:ascii="Aptos" w:hAnsi="Aptos"/>
          <w:b/>
          <w:bCs/>
          <w:color w:val="000000"/>
          <w:sz w:val="22"/>
          <w:szCs w:val="22"/>
        </w:rPr>
        <w:t> </w:t>
      </w:r>
      <w:r w:rsidRPr="00CF32D5">
        <w:rPr>
          <w:rFonts w:ascii="Aptos" w:hAnsi="Aptos"/>
          <w:color w:val="000000"/>
          <w:sz w:val="22"/>
          <w:szCs w:val="22"/>
        </w:rPr>
        <w:t>vertė be pridėtinės vertės mokesčio (toliau – PVM);</w:t>
      </w:r>
    </w:p>
    <w:p w14:paraId="1EE880E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1.1.1.4. </w:t>
      </w:r>
      <w:r w:rsidRPr="00CF32D5">
        <w:rPr>
          <w:rFonts w:ascii="Aptos" w:hAnsi="Aptos"/>
          <w:b/>
          <w:bCs/>
          <w:color w:val="000000"/>
          <w:sz w:val="22"/>
          <w:szCs w:val="22"/>
        </w:rPr>
        <w:t>Prekės</w:t>
      </w:r>
      <w:r w:rsidRPr="00CF32D5">
        <w:rPr>
          <w:rFonts w:ascii="Aptos" w:hAnsi="Aptos"/>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8A4C73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1.1.1.5. </w:t>
      </w:r>
      <w:r w:rsidRPr="00CF32D5">
        <w:rPr>
          <w:rFonts w:ascii="Aptos" w:hAnsi="Aptos"/>
          <w:b/>
          <w:bCs/>
          <w:color w:val="000000"/>
          <w:sz w:val="22"/>
          <w:szCs w:val="22"/>
        </w:rPr>
        <w:t>Prekių perdavimo–priėmimo aktas </w:t>
      </w:r>
      <w:r w:rsidRPr="00CF32D5">
        <w:rPr>
          <w:rFonts w:ascii="Aptos" w:hAnsi="Aptos"/>
          <w:color w:val="000000"/>
          <w:sz w:val="22"/>
          <w:szCs w:val="22"/>
        </w:rPr>
        <w:t>– dokumentas,</w:t>
      </w:r>
      <w:r w:rsidRPr="00CF32D5">
        <w:rPr>
          <w:rFonts w:ascii="Aptos" w:hAnsi="Aptos"/>
          <w:b/>
          <w:bCs/>
          <w:color w:val="000000"/>
          <w:sz w:val="22"/>
          <w:szCs w:val="22"/>
        </w:rPr>
        <w:t> </w:t>
      </w:r>
      <w:r w:rsidRPr="00CF32D5">
        <w:rPr>
          <w:rFonts w:ascii="Aptos" w:hAnsi="Aptos"/>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47CACB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1.1.1.6. </w:t>
      </w:r>
      <w:r w:rsidRPr="00CF32D5">
        <w:rPr>
          <w:rFonts w:ascii="Aptos" w:hAnsi="Aptos"/>
          <w:b/>
          <w:bCs/>
          <w:color w:val="000000"/>
          <w:sz w:val="22"/>
          <w:szCs w:val="22"/>
        </w:rPr>
        <w:t>Prekių trūkumai</w:t>
      </w:r>
      <w:r w:rsidRPr="00CF32D5">
        <w:rPr>
          <w:rFonts w:ascii="Aptos" w:hAnsi="Aptos"/>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DFB4A8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1.1.1.7. </w:t>
      </w:r>
      <w:r w:rsidRPr="00CF32D5">
        <w:rPr>
          <w:rFonts w:ascii="Aptos" w:hAnsi="Aptos"/>
          <w:b/>
          <w:bCs/>
          <w:color w:val="000000"/>
          <w:sz w:val="22"/>
          <w:szCs w:val="22"/>
        </w:rPr>
        <w:t>Sąskaita </w:t>
      </w:r>
      <w:r w:rsidRPr="00CF32D5">
        <w:rPr>
          <w:rFonts w:ascii="Aptos" w:hAnsi="Aptos"/>
          <w:color w:val="000000"/>
          <w:sz w:val="22"/>
          <w:szCs w:val="22"/>
        </w:rPr>
        <w:t>–</w:t>
      </w:r>
      <w:r w:rsidRPr="00CF32D5">
        <w:rPr>
          <w:rFonts w:ascii="Aptos" w:hAnsi="Aptos"/>
          <w:b/>
          <w:bCs/>
          <w:color w:val="000000"/>
          <w:sz w:val="22"/>
          <w:szCs w:val="22"/>
        </w:rPr>
        <w:t> </w:t>
      </w:r>
      <w:r w:rsidRPr="00CF32D5">
        <w:rPr>
          <w:rFonts w:ascii="Aptos" w:hAnsi="Aptos"/>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C676A5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1.1.1.8. </w:t>
      </w:r>
      <w:r w:rsidRPr="00CF32D5">
        <w:rPr>
          <w:rFonts w:ascii="Aptos" w:hAnsi="Aptos"/>
          <w:b/>
          <w:bCs/>
          <w:color w:val="000000"/>
          <w:sz w:val="22"/>
          <w:szCs w:val="22"/>
        </w:rPr>
        <w:t>Specialiosios sąlygos</w:t>
      </w:r>
      <w:r w:rsidRPr="00CF32D5">
        <w:rPr>
          <w:rFonts w:ascii="Aptos" w:hAnsi="Aptos"/>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67A67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1.1.1.9. </w:t>
      </w:r>
      <w:r w:rsidRPr="00CF32D5">
        <w:rPr>
          <w:rFonts w:ascii="Aptos" w:hAnsi="Aptos"/>
          <w:b/>
          <w:bCs/>
          <w:color w:val="000000"/>
          <w:sz w:val="22"/>
          <w:szCs w:val="22"/>
        </w:rPr>
        <w:t>Susitarimas </w:t>
      </w:r>
      <w:r w:rsidRPr="00CF32D5">
        <w:rPr>
          <w:rFonts w:ascii="Aptos" w:hAnsi="Aptos"/>
          <w:color w:val="000000"/>
          <w:sz w:val="22"/>
          <w:szCs w:val="22"/>
        </w:rPr>
        <w:t>– tai dokumentas, kurį Šalys sudaro keisdamos Sutarties sąlygas VPĮ leidžiama apimtimi;</w:t>
      </w:r>
    </w:p>
    <w:p w14:paraId="216AA7D5" w14:textId="77777777" w:rsidR="00E63BB5" w:rsidRPr="00CF32D5" w:rsidRDefault="00E63BB5" w:rsidP="00E63BB5">
      <w:pPr>
        <w:spacing w:line="257" w:lineRule="atLeast"/>
        <w:jc w:val="both"/>
        <w:rPr>
          <w:rFonts w:ascii="Aptos" w:hAnsi="Aptos"/>
          <w:sz w:val="22"/>
          <w:szCs w:val="22"/>
        </w:rPr>
      </w:pPr>
      <w:r w:rsidRPr="00CF32D5">
        <w:rPr>
          <w:rFonts w:ascii="Aptos" w:hAnsi="Aptos"/>
          <w:sz w:val="22"/>
          <w:szCs w:val="22"/>
        </w:rPr>
        <w:t>1.1.1.10. </w:t>
      </w:r>
      <w:r w:rsidRPr="00CF32D5">
        <w:rPr>
          <w:rFonts w:ascii="Aptos" w:hAnsi="Aptos"/>
          <w:b/>
          <w:bCs/>
          <w:sz w:val="22"/>
          <w:szCs w:val="22"/>
        </w:rPr>
        <w:t>Sutarties kaina</w:t>
      </w:r>
      <w:r w:rsidRPr="00CF32D5">
        <w:rPr>
          <w:rFonts w:ascii="Aptos" w:hAnsi="Aptos"/>
          <w:sz w:val="22"/>
          <w:szCs w:val="22"/>
        </w:rPr>
        <w:t> – pagal Sutartį Tiekėjui mokėtina suma, įskaitant visus privalomus mokesčius ir išlaidas;</w:t>
      </w:r>
    </w:p>
    <w:p w14:paraId="13B5667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1.1.1.11. </w:t>
      </w:r>
      <w:r w:rsidRPr="00CF32D5">
        <w:rPr>
          <w:rFonts w:ascii="Aptos" w:hAnsi="Aptos"/>
          <w:b/>
          <w:bCs/>
          <w:color w:val="000000"/>
          <w:sz w:val="22"/>
          <w:szCs w:val="22"/>
        </w:rPr>
        <w:t>Sutarties sąlygos </w:t>
      </w:r>
      <w:r w:rsidRPr="00CF32D5">
        <w:rPr>
          <w:rFonts w:ascii="Aptos" w:hAnsi="Aptos"/>
          <w:color w:val="000000"/>
          <w:sz w:val="22"/>
          <w:szCs w:val="22"/>
        </w:rPr>
        <w:t>– Bendrosios sąlygos ir Specialiosios sąlygos kartu;</w:t>
      </w:r>
    </w:p>
    <w:p w14:paraId="312936D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1.1.1.12. </w:t>
      </w:r>
      <w:r w:rsidRPr="00CF32D5">
        <w:rPr>
          <w:rFonts w:ascii="Aptos" w:hAnsi="Aptos"/>
          <w:b/>
          <w:bCs/>
          <w:color w:val="000000"/>
          <w:sz w:val="22"/>
          <w:szCs w:val="22"/>
        </w:rPr>
        <w:t>Sutartis </w:t>
      </w:r>
      <w:r w:rsidRPr="00CF32D5">
        <w:rPr>
          <w:rFonts w:ascii="Aptos" w:hAnsi="Aptos"/>
          <w:color w:val="000000"/>
          <w:sz w:val="22"/>
          <w:szCs w:val="22"/>
        </w:rPr>
        <w:t>– Prekių pirkimo–pardavimo sutartis, kurią sudaro Sutarties sąlygos, Specialiosiose sąlygose išvardyti priedai ir Susitarimai;</w:t>
      </w:r>
    </w:p>
    <w:p w14:paraId="15293B0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1.1.1.13. </w:t>
      </w:r>
      <w:r w:rsidRPr="00CF32D5">
        <w:rPr>
          <w:rFonts w:ascii="Aptos" w:hAnsi="Aptos"/>
          <w:b/>
          <w:bCs/>
          <w:color w:val="000000"/>
          <w:sz w:val="22"/>
          <w:szCs w:val="22"/>
        </w:rPr>
        <w:t>Šalis</w:t>
      </w:r>
      <w:r w:rsidRPr="00CF32D5">
        <w:rPr>
          <w:rFonts w:ascii="Aptos" w:hAnsi="Aptos"/>
          <w:color w:val="000000"/>
          <w:sz w:val="22"/>
          <w:szCs w:val="22"/>
        </w:rPr>
        <w:t> – Pirkėjas arba Tiekėjas, kiekvienas atskirai, priklausomai nuo konteksto;</w:t>
      </w:r>
    </w:p>
    <w:p w14:paraId="69CB725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1.1.1.14. </w:t>
      </w:r>
      <w:r w:rsidRPr="00CF32D5">
        <w:rPr>
          <w:rFonts w:ascii="Aptos" w:hAnsi="Aptos"/>
          <w:b/>
          <w:bCs/>
          <w:color w:val="000000"/>
          <w:sz w:val="22"/>
          <w:szCs w:val="22"/>
        </w:rPr>
        <w:t>Šalys</w:t>
      </w:r>
      <w:r w:rsidRPr="00CF32D5">
        <w:rPr>
          <w:rFonts w:ascii="Aptos" w:hAnsi="Aptos"/>
          <w:color w:val="000000"/>
          <w:sz w:val="22"/>
          <w:szCs w:val="22"/>
        </w:rPr>
        <w:t> – Pirkėjas ir Tiekėjas kartu;</w:t>
      </w:r>
    </w:p>
    <w:p w14:paraId="3CEE167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1.1.1.15. </w:t>
      </w:r>
      <w:r w:rsidRPr="00CF32D5">
        <w:rPr>
          <w:rFonts w:ascii="Aptos" w:hAnsi="Aptos"/>
          <w:b/>
          <w:bCs/>
          <w:color w:val="000000"/>
          <w:sz w:val="22"/>
          <w:szCs w:val="22"/>
        </w:rPr>
        <w:t>Tiekėjas</w:t>
      </w:r>
      <w:r w:rsidRPr="00CF32D5">
        <w:rPr>
          <w:rFonts w:ascii="Aptos" w:hAnsi="Aptos"/>
          <w:color w:val="000000"/>
          <w:sz w:val="22"/>
          <w:szCs w:val="22"/>
        </w:rPr>
        <w:t> – asmuo, kuris Specialiosiose sąlygose yra įvardytas kaip Tiekėjas, tiekiantis Specialiosiose sąlygose nurodytas Prekes;</w:t>
      </w:r>
    </w:p>
    <w:p w14:paraId="14DFFF0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1.1.1.16. </w:t>
      </w:r>
      <w:r w:rsidRPr="00CF32D5">
        <w:rPr>
          <w:rFonts w:ascii="Aptos" w:hAnsi="Aptos"/>
          <w:b/>
          <w:bCs/>
          <w:color w:val="000000"/>
          <w:sz w:val="22"/>
          <w:szCs w:val="22"/>
        </w:rPr>
        <w:t>VPĮ </w:t>
      </w:r>
      <w:r w:rsidRPr="00CF32D5">
        <w:rPr>
          <w:rFonts w:ascii="Aptos" w:hAnsi="Aptos"/>
          <w:color w:val="000000"/>
          <w:sz w:val="22"/>
          <w:szCs w:val="22"/>
        </w:rPr>
        <w:t>– Lietuvos Respublikos viešųjų pirkimų įstatymas.</w:t>
      </w:r>
    </w:p>
    <w:p w14:paraId="7046E9A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lastRenderedPageBreak/>
        <w:t>1.1.1.17. Kitų Sutartyje didžiąja raide rašomų sąvokų reikšmės yra nurodytos Sutarties tekste.</w:t>
      </w:r>
    </w:p>
    <w:p w14:paraId="6B7DD9F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1.1.1.18. Sutartyje neapibrėžtos sąvokos suprantamos ir aiškinamos taip, kaip jas apibrėžia VPĮ ir kiti įstatymai bei teisės aktai, galiojantys Sutarties sudarymo ir vykdymo metu.</w:t>
      </w:r>
    </w:p>
    <w:p w14:paraId="5620E61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47274A08" w14:textId="77777777" w:rsidR="00E63BB5" w:rsidRPr="00CF32D5" w:rsidRDefault="00E63BB5" w:rsidP="00E63BB5">
      <w:pPr>
        <w:spacing w:line="257" w:lineRule="atLeast"/>
        <w:ind w:firstLine="62"/>
        <w:jc w:val="both"/>
        <w:rPr>
          <w:rFonts w:ascii="Aptos" w:hAnsi="Aptos"/>
          <w:color w:val="000000"/>
          <w:sz w:val="22"/>
          <w:szCs w:val="22"/>
        </w:rPr>
      </w:pPr>
    </w:p>
    <w:p w14:paraId="494FFAA9"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1.2.  Sutarties aiškinimas</w:t>
      </w:r>
    </w:p>
    <w:p w14:paraId="1C4FF280" w14:textId="77777777" w:rsidR="00E63BB5" w:rsidRPr="00CF32D5" w:rsidRDefault="00E63BB5" w:rsidP="00E63BB5">
      <w:pPr>
        <w:spacing w:line="257" w:lineRule="atLeast"/>
        <w:ind w:left="792" w:firstLine="62"/>
        <w:jc w:val="both"/>
        <w:rPr>
          <w:rFonts w:ascii="Aptos" w:hAnsi="Aptos"/>
          <w:color w:val="000000"/>
          <w:sz w:val="22"/>
          <w:szCs w:val="22"/>
        </w:rPr>
      </w:pPr>
    </w:p>
    <w:p w14:paraId="4216C87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1.2.1. Sutartis yra sudaryta ir turi būti aiškinama pagal Lietuvos Respublikos teisės aktus.</w:t>
      </w:r>
    </w:p>
    <w:p w14:paraId="7F14ED9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 Jei Bendrosios sąlygos ir (ar) Specialiosios sąlygos prieštarauja VPĮ ir kitų teisės aktų reikalavimams, taikomos VPĮ ir kitų teisės aktų nuostatos.</w:t>
      </w:r>
    </w:p>
    <w:p w14:paraId="60EAD54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1.2.3. Diena Sutartyje reiškia kalendorinę dieną.</w:t>
      </w:r>
    </w:p>
    <w:p w14:paraId="2C05CE1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1.2.4. Darbo diena Sutartyje reiškia bet kurią dieną, išskyrus šeštadienį, sekmadienį ir švenčių dienas Lietuvoje, nurodytas Lietuvos Respublikos darbo kodekse.</w:t>
      </w:r>
    </w:p>
    <w:p w14:paraId="75C0A13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1.2.5. Terminai pagal Sutartį yra skaičiuojami metais, mėnesiais, savaitėmis, darbo dienomis, kalendorinėmis dienomis ir valandomis ir minutėmis.</w:t>
      </w:r>
    </w:p>
    <w:p w14:paraId="79F4EEA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1.2.6. Kvalifikacija, rėmimasis kitų ūkio subjektų pajėgumais, Prekių apimtis, peržiūra suprantami taip, kaip nustatyta VPĮ bei jį įgyvendinančiuose teisės aktuose.</w:t>
      </w:r>
    </w:p>
    <w:p w14:paraId="44736CE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B24DE3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1.2.8. Informuoti, pranešti, įspėti arba atsakyti reiškia pateikti informaciją, pranešimą, įspėjimą arba atsakymą Bendrosiose ir (ar) Specialiosiose sąlygose nustatyta tvarka.</w:t>
      </w:r>
    </w:p>
    <w:p w14:paraId="706D9BB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1.2.9. Patvirtinti reiškia pateikti patvirtinimą raštu arba pasirašyti dokumentą be išlygų ar su išlygomis, išskyrus atvejus, kai asmuo, pasirašydamas dokumentą, nurodo, jog atsisako jį patvirtinti.</w:t>
      </w:r>
    </w:p>
    <w:p w14:paraId="37FC0DC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1.2.10. </w:t>
      </w:r>
      <w:r w:rsidRPr="00CF32D5">
        <w:rPr>
          <w:rFonts w:ascii="Aptos" w:hAnsi="Aptos"/>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AA6C9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1.2.11. </w:t>
      </w:r>
      <w:r w:rsidRPr="00CF32D5">
        <w:rPr>
          <w:rFonts w:ascii="Aptos" w:hAnsi="Aptos"/>
          <w:color w:val="000000"/>
          <w:sz w:val="22"/>
          <w:szCs w:val="22"/>
          <w:shd w:val="clear" w:color="auto" w:fill="FFFFFF"/>
        </w:rPr>
        <w:t>Jeigu Sutartyje nurodyta reikšmė skaičiais ir žodžiais skiriasi, vadovaujamasi žodžiais nurodyta reikšme.</w:t>
      </w:r>
    </w:p>
    <w:p w14:paraId="3414545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1.2.12. </w:t>
      </w:r>
      <w:r w:rsidRPr="00CF32D5">
        <w:rPr>
          <w:rFonts w:ascii="Aptos" w:hAnsi="Aptos"/>
          <w:color w:val="000000"/>
          <w:sz w:val="22"/>
          <w:szCs w:val="22"/>
          <w:shd w:val="clear" w:color="auto" w:fill="FFFFFF"/>
        </w:rPr>
        <w:t>Jei pateikiamos nuorodos į teisės aktus, turi būti taikomos aktualios teisės aktų redakcijos, jeigu nenurodyta kitaip.</w:t>
      </w:r>
    </w:p>
    <w:p w14:paraId="0AF36625" w14:textId="77777777" w:rsidR="00E63BB5" w:rsidRPr="00CF32D5" w:rsidRDefault="00E63BB5" w:rsidP="00E63BB5">
      <w:pPr>
        <w:spacing w:line="257" w:lineRule="atLeast"/>
        <w:ind w:firstLine="62"/>
        <w:jc w:val="both"/>
        <w:rPr>
          <w:rFonts w:ascii="Aptos" w:hAnsi="Aptos"/>
          <w:color w:val="000000"/>
          <w:sz w:val="22"/>
          <w:szCs w:val="22"/>
        </w:rPr>
      </w:pPr>
    </w:p>
    <w:p w14:paraId="36A24E31"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1.3. Dokumentų viršenybė</w:t>
      </w:r>
    </w:p>
    <w:p w14:paraId="0B9E82D9" w14:textId="77777777" w:rsidR="00E63BB5" w:rsidRPr="00CF32D5" w:rsidRDefault="00E63BB5" w:rsidP="00E63BB5">
      <w:pPr>
        <w:spacing w:line="257" w:lineRule="atLeast"/>
        <w:ind w:firstLine="62"/>
        <w:jc w:val="both"/>
        <w:rPr>
          <w:rFonts w:ascii="Aptos" w:hAnsi="Aptos"/>
          <w:color w:val="000000"/>
          <w:sz w:val="22"/>
          <w:szCs w:val="22"/>
        </w:rPr>
      </w:pPr>
    </w:p>
    <w:p w14:paraId="5B0E788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5532A7A3" w14:textId="77777777" w:rsidR="00E63BB5" w:rsidRPr="00CF32D5" w:rsidRDefault="00E63BB5" w:rsidP="00E63BB5">
      <w:pPr>
        <w:spacing w:line="276" w:lineRule="atLeast"/>
        <w:jc w:val="both"/>
        <w:rPr>
          <w:rFonts w:ascii="Aptos" w:hAnsi="Aptos"/>
          <w:color w:val="000000"/>
          <w:sz w:val="22"/>
          <w:szCs w:val="22"/>
        </w:rPr>
      </w:pPr>
      <w:r w:rsidRPr="00CF32D5">
        <w:rPr>
          <w:rFonts w:ascii="Aptos" w:hAnsi="Aptos"/>
          <w:color w:val="000000"/>
          <w:sz w:val="22"/>
          <w:szCs w:val="22"/>
        </w:rPr>
        <w:t>1.3.1.1. Techninė specifikacija;</w:t>
      </w:r>
    </w:p>
    <w:p w14:paraId="1355F4D4" w14:textId="77777777" w:rsidR="00E63BB5" w:rsidRPr="00CF32D5" w:rsidRDefault="00E63BB5" w:rsidP="00E63BB5">
      <w:pPr>
        <w:spacing w:line="276" w:lineRule="atLeast"/>
        <w:jc w:val="both"/>
        <w:rPr>
          <w:rFonts w:ascii="Aptos" w:hAnsi="Aptos"/>
          <w:color w:val="000000"/>
          <w:sz w:val="22"/>
          <w:szCs w:val="22"/>
        </w:rPr>
      </w:pPr>
      <w:r w:rsidRPr="00CF32D5">
        <w:rPr>
          <w:rFonts w:ascii="Aptos" w:hAnsi="Aptos"/>
          <w:color w:val="000000"/>
          <w:sz w:val="22"/>
          <w:szCs w:val="22"/>
        </w:rPr>
        <w:t>1.3.1.2. Specialiosios sąlygos;</w:t>
      </w:r>
    </w:p>
    <w:p w14:paraId="639E2FF9" w14:textId="77777777" w:rsidR="00E63BB5" w:rsidRPr="00CF32D5" w:rsidRDefault="00E63BB5" w:rsidP="00E63BB5">
      <w:pPr>
        <w:spacing w:line="276" w:lineRule="atLeast"/>
        <w:jc w:val="both"/>
        <w:rPr>
          <w:rFonts w:ascii="Aptos" w:hAnsi="Aptos"/>
          <w:color w:val="000000"/>
          <w:sz w:val="22"/>
          <w:szCs w:val="22"/>
        </w:rPr>
      </w:pPr>
      <w:r w:rsidRPr="00CF32D5">
        <w:rPr>
          <w:rFonts w:ascii="Aptos" w:hAnsi="Aptos"/>
          <w:color w:val="000000"/>
          <w:sz w:val="22"/>
          <w:szCs w:val="22"/>
        </w:rPr>
        <w:t>1.3.1.3. Bendrosios sąlygos;</w:t>
      </w:r>
    </w:p>
    <w:p w14:paraId="46A33DD2" w14:textId="77777777" w:rsidR="00E63BB5" w:rsidRPr="00CF32D5" w:rsidRDefault="00E63BB5" w:rsidP="00E63BB5">
      <w:pPr>
        <w:spacing w:line="276" w:lineRule="atLeast"/>
        <w:jc w:val="both"/>
        <w:rPr>
          <w:rFonts w:ascii="Aptos" w:hAnsi="Aptos"/>
          <w:color w:val="000000"/>
          <w:sz w:val="22"/>
          <w:szCs w:val="22"/>
        </w:rPr>
      </w:pPr>
      <w:r w:rsidRPr="00CF32D5">
        <w:rPr>
          <w:rFonts w:ascii="Aptos" w:hAnsi="Aptos"/>
          <w:color w:val="000000"/>
          <w:sz w:val="22"/>
          <w:szCs w:val="22"/>
        </w:rPr>
        <w:t>1.3.1.4. Pirkimo dokumentai (išskyrus techninę specifikaciją);</w:t>
      </w:r>
    </w:p>
    <w:p w14:paraId="7F877D5F" w14:textId="77777777" w:rsidR="00E63BB5" w:rsidRPr="00CF32D5" w:rsidRDefault="00E63BB5" w:rsidP="00E63BB5">
      <w:pPr>
        <w:spacing w:line="276" w:lineRule="atLeast"/>
        <w:jc w:val="both"/>
        <w:rPr>
          <w:rFonts w:ascii="Aptos" w:hAnsi="Aptos"/>
          <w:color w:val="000000"/>
          <w:sz w:val="22"/>
          <w:szCs w:val="22"/>
        </w:rPr>
      </w:pPr>
      <w:r w:rsidRPr="00CF32D5">
        <w:rPr>
          <w:rFonts w:ascii="Aptos" w:hAnsi="Aptos"/>
          <w:color w:val="000000"/>
          <w:sz w:val="22"/>
          <w:szCs w:val="22"/>
        </w:rPr>
        <w:t>1.3.1.5. Pasiūlymas;</w:t>
      </w:r>
    </w:p>
    <w:p w14:paraId="0BE1AEC9" w14:textId="77777777" w:rsidR="00E63BB5" w:rsidRPr="00CF32D5" w:rsidRDefault="00E63BB5" w:rsidP="00E63BB5">
      <w:pPr>
        <w:spacing w:line="276" w:lineRule="atLeast"/>
        <w:jc w:val="both"/>
        <w:rPr>
          <w:rFonts w:ascii="Aptos" w:hAnsi="Aptos"/>
          <w:color w:val="000000"/>
          <w:sz w:val="22"/>
          <w:szCs w:val="22"/>
        </w:rPr>
      </w:pPr>
      <w:r w:rsidRPr="00CF32D5">
        <w:rPr>
          <w:rFonts w:ascii="Aptos" w:hAnsi="Aptos"/>
          <w:color w:val="000000"/>
          <w:sz w:val="22"/>
          <w:szCs w:val="22"/>
        </w:rPr>
        <w:t>1.3.1.6. Kiti Specialiosiose sąlygose išvardinti priedai.</w:t>
      </w:r>
    </w:p>
    <w:p w14:paraId="6BFAFF8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1.3.2. Tuo atveju, kai Šalių Susitarimu yra keičiamos Sutarties sąlygos, naujai sutartos Sutarties sąlygos turi viršenybę prieš pakeistąsias.</w:t>
      </w:r>
    </w:p>
    <w:p w14:paraId="1728D15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13F358D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F32D5">
        <w:rPr>
          <w:rFonts w:ascii="Aptos" w:hAnsi="Aptos"/>
          <w:color w:val="000000"/>
          <w:sz w:val="22"/>
          <w:szCs w:val="22"/>
          <w:vertAlign w:val="superscript"/>
        </w:rPr>
        <w:t>1</w:t>
      </w:r>
      <w:r w:rsidRPr="00CF32D5">
        <w:rPr>
          <w:rFonts w:ascii="Aptos" w:hAnsi="Aptos"/>
          <w:color w:val="000000"/>
          <w:sz w:val="22"/>
          <w:szCs w:val="22"/>
        </w:rPr>
        <w:t>).</w:t>
      </w:r>
    </w:p>
    <w:p w14:paraId="79A4C57D" w14:textId="77777777" w:rsidR="00E63BB5" w:rsidRPr="00CF32D5" w:rsidRDefault="00E63BB5" w:rsidP="00E63BB5">
      <w:pPr>
        <w:spacing w:line="257" w:lineRule="atLeast"/>
        <w:ind w:firstLine="62"/>
        <w:jc w:val="both"/>
        <w:rPr>
          <w:rFonts w:ascii="Aptos" w:hAnsi="Aptos"/>
          <w:color w:val="000000"/>
          <w:sz w:val="22"/>
          <w:szCs w:val="22"/>
        </w:rPr>
      </w:pPr>
    </w:p>
    <w:p w14:paraId="413936E2"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2.  SUTARTIES DALYKAS</w:t>
      </w:r>
    </w:p>
    <w:p w14:paraId="4AFB5A49" w14:textId="77777777" w:rsidR="00E63BB5" w:rsidRPr="00CF32D5" w:rsidRDefault="00E63BB5" w:rsidP="00E63BB5">
      <w:pPr>
        <w:spacing w:line="257" w:lineRule="atLeast"/>
        <w:ind w:firstLine="62"/>
        <w:jc w:val="both"/>
        <w:rPr>
          <w:rFonts w:ascii="Aptos" w:hAnsi="Aptos"/>
          <w:color w:val="000000"/>
          <w:sz w:val="22"/>
          <w:szCs w:val="22"/>
        </w:rPr>
      </w:pPr>
    </w:p>
    <w:p w14:paraId="27C388B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360F1C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275D1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62A3ADA" w14:textId="77777777" w:rsidR="00E63BB5" w:rsidRPr="00CF32D5" w:rsidRDefault="00E63BB5" w:rsidP="00E63BB5">
      <w:pPr>
        <w:spacing w:line="257" w:lineRule="atLeast"/>
        <w:ind w:firstLine="62"/>
        <w:jc w:val="both"/>
        <w:rPr>
          <w:rFonts w:ascii="Aptos" w:hAnsi="Aptos"/>
          <w:color w:val="000000"/>
          <w:sz w:val="22"/>
          <w:szCs w:val="22"/>
        </w:rPr>
      </w:pPr>
    </w:p>
    <w:p w14:paraId="5D20A9B1"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3.  TIEKĖJAS IR KITI SUTARTIES VYKDYMUI PASITELKIAMI ASMENYS</w:t>
      </w:r>
    </w:p>
    <w:p w14:paraId="491AC5BD" w14:textId="77777777" w:rsidR="00E63BB5" w:rsidRPr="00CF32D5" w:rsidRDefault="00E63BB5" w:rsidP="00E63BB5">
      <w:pPr>
        <w:spacing w:line="257" w:lineRule="atLeast"/>
        <w:ind w:firstLine="62"/>
        <w:rPr>
          <w:rFonts w:ascii="Aptos" w:hAnsi="Aptos"/>
          <w:color w:val="000000"/>
          <w:sz w:val="22"/>
          <w:szCs w:val="22"/>
        </w:rPr>
      </w:pPr>
    </w:p>
    <w:p w14:paraId="2320C6B8"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3.1.  Kvalifikacija ir kiti Tiekėjo pasiūlymu prisiimti įsipareigojimai</w:t>
      </w:r>
    </w:p>
    <w:p w14:paraId="3B743944" w14:textId="77777777" w:rsidR="00E63BB5" w:rsidRPr="00CF32D5" w:rsidRDefault="00E63BB5" w:rsidP="00E63BB5">
      <w:pPr>
        <w:spacing w:line="257" w:lineRule="atLeast"/>
        <w:ind w:firstLine="62"/>
        <w:jc w:val="both"/>
        <w:rPr>
          <w:rFonts w:ascii="Aptos" w:hAnsi="Aptos"/>
          <w:color w:val="000000"/>
          <w:sz w:val="22"/>
          <w:szCs w:val="22"/>
        </w:rPr>
      </w:pPr>
    </w:p>
    <w:p w14:paraId="74C5B6E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6007780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3.1.1.1. turėtų teisę verstis ta veikla, kuri yra reikalinga Sutarčiai įvykdyti. </w:t>
      </w:r>
      <w:r w:rsidRPr="00CF32D5">
        <w:rPr>
          <w:rFonts w:ascii="Aptos" w:eastAsia="Arial" w:hAnsi="Aptos"/>
          <w:kern w:val="2"/>
          <w:sz w:val="22"/>
          <w:szCs w:val="22"/>
        </w:rPr>
        <w:t>Pirkėjui pareikalavus, Tiekėjas turi pateikti dokumentus, įrodančius, kad Sutartį vykdo tik tokią teisę turintys asmenys</w:t>
      </w:r>
      <w:r w:rsidRPr="00CF32D5">
        <w:rPr>
          <w:rFonts w:ascii="Aptos" w:hAnsi="Aptos"/>
          <w:color w:val="000000"/>
          <w:sz w:val="22"/>
          <w:szCs w:val="22"/>
        </w:rPr>
        <w:t>;</w:t>
      </w:r>
    </w:p>
    <w:p w14:paraId="1994FEA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3.1.1.2. atitiktų tiekėjų kvalifikacijai pirkimo dokumentuose nustatytus reikalavimus bei neturėtų pirkimo dokumentuose nustatytų pašalinimo pagrindų;</w:t>
      </w:r>
    </w:p>
    <w:p w14:paraId="03FA69D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CF32D5">
        <w:rPr>
          <w:rFonts w:ascii="Aptos" w:eastAsia="Arial" w:hAnsi="Aptos"/>
          <w:kern w:val="2"/>
          <w:sz w:val="22"/>
          <w:szCs w:val="22"/>
        </w:rPr>
        <w:t xml:space="preserve">(toliau – </w:t>
      </w:r>
      <w:r w:rsidRPr="00CF32D5">
        <w:rPr>
          <w:rFonts w:ascii="Aptos" w:eastAsia="Arial" w:hAnsi="Aptos"/>
          <w:b/>
          <w:bCs/>
          <w:kern w:val="2"/>
          <w:sz w:val="22"/>
          <w:szCs w:val="22"/>
        </w:rPr>
        <w:t>Kokybiniai kriterijai</w:t>
      </w:r>
      <w:r w:rsidRPr="00CF32D5">
        <w:rPr>
          <w:rFonts w:ascii="Aptos" w:eastAsia="Arial" w:hAnsi="Aptos"/>
          <w:kern w:val="2"/>
          <w:sz w:val="22"/>
          <w:szCs w:val="22"/>
        </w:rPr>
        <w:t>),</w:t>
      </w:r>
      <w:r w:rsidRPr="00CF32D5">
        <w:rPr>
          <w:rFonts w:ascii="Aptos" w:hAnsi="Aptos"/>
          <w:color w:val="000000"/>
          <w:sz w:val="22"/>
          <w:szCs w:val="22"/>
        </w:rPr>
        <w:t xml:space="preserve"> reikšmes ir parametrus</w:t>
      </w:r>
      <w:r w:rsidRPr="00CF32D5">
        <w:rPr>
          <w:rFonts w:ascii="Aptos" w:hAnsi="Aptos"/>
          <w:color w:val="000000"/>
          <w:kern w:val="2"/>
          <w:sz w:val="22"/>
          <w:szCs w:val="22"/>
        </w:rPr>
        <w:t xml:space="preserve">. </w:t>
      </w:r>
      <w:r w:rsidRPr="00CF32D5">
        <w:rPr>
          <w:rFonts w:ascii="Aptos" w:eastAsia="Arial" w:hAnsi="Aptos"/>
          <w:kern w:val="2"/>
          <w:sz w:val="22"/>
          <w:szCs w:val="22"/>
        </w:rPr>
        <w:t>Šiame papunktyje nurodytų įsipareigojimų laikymosi tikrinimo tvarka nustatoma Specialiosiose sąlygose;</w:t>
      </w:r>
    </w:p>
    <w:p w14:paraId="38BC46A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3.1.1.4. užtikrintų nustatytų kokybės vadybos sistemos ir (arba) aplinkos apsaugos vadybos sistemos standartų taikymą, jeigu to reikalaujama pirkimo dokumentuose, ir turėtų tą patvirtinančius dokumentus;</w:t>
      </w:r>
    </w:p>
    <w:p w14:paraId="29EE9EA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3.1.1.5. </w:t>
      </w:r>
      <w:r w:rsidRPr="00CF32D5">
        <w:rPr>
          <w:rFonts w:ascii="Aptos" w:hAnsi="Aptos"/>
          <w:color w:val="000000"/>
          <w:sz w:val="22"/>
          <w:szCs w:val="22"/>
          <w:shd w:val="clear" w:color="auto" w:fill="FFFFFF"/>
        </w:rPr>
        <w:t xml:space="preserve">atitiktų nacionalinio saugumo interesus </w:t>
      </w:r>
      <w:r w:rsidRPr="00CF32D5">
        <w:rPr>
          <w:rFonts w:ascii="Aptos" w:eastAsia="Arial" w:hAnsi="Aptos"/>
          <w:kern w:val="2"/>
          <w:sz w:val="22"/>
          <w:szCs w:val="22"/>
        </w:rPr>
        <w:t>bei nebūtų registruotas (nuolat gyvenantis ar turintis pilietybę) nepatikimomis laikomose valstybėse ar teritorijose</w:t>
      </w:r>
      <w:r w:rsidRPr="00CF32D5">
        <w:rPr>
          <w:rFonts w:ascii="Aptos" w:hAnsi="Aptos"/>
          <w:color w:val="000000"/>
          <w:sz w:val="22"/>
          <w:szCs w:val="22"/>
          <w:shd w:val="clear" w:color="auto" w:fill="FFFFFF"/>
        </w:rPr>
        <w:t>, jei tokie reikalavimai buvo numatyti pirkimo dokumentuose</w:t>
      </w:r>
      <w:r w:rsidRPr="00CF32D5">
        <w:rPr>
          <w:rFonts w:ascii="Aptos" w:hAnsi="Aptos"/>
          <w:color w:val="000000"/>
          <w:sz w:val="22"/>
          <w:szCs w:val="22"/>
        </w:rPr>
        <w:t>.</w:t>
      </w:r>
    </w:p>
    <w:p w14:paraId="4249326D" w14:textId="77777777" w:rsidR="00E63BB5" w:rsidRPr="00CF32D5" w:rsidRDefault="00E63BB5" w:rsidP="00E63BB5">
      <w:pPr>
        <w:jc w:val="both"/>
        <w:rPr>
          <w:rFonts w:ascii="Aptos" w:hAnsi="Aptos"/>
          <w:color w:val="000000"/>
          <w:sz w:val="22"/>
          <w:szCs w:val="22"/>
        </w:rPr>
      </w:pPr>
      <w:r w:rsidRPr="00CF32D5">
        <w:rPr>
          <w:rFonts w:ascii="Aptos" w:hAnsi="Aptos"/>
          <w:color w:val="000000"/>
          <w:sz w:val="22"/>
          <w:szCs w:val="22"/>
        </w:rPr>
        <w:t xml:space="preserve">3.1.2. Tuo atveju, kai Tiekėjas yra jungtinės veiklos </w:t>
      </w:r>
      <w:r w:rsidRPr="00CF32D5">
        <w:rPr>
          <w:rFonts w:ascii="Aptos" w:eastAsia="Arial" w:hAnsi="Aptos"/>
          <w:kern w:val="2"/>
          <w:sz w:val="22"/>
          <w:szCs w:val="22"/>
        </w:rPr>
        <w:t>sutarties pagrindu veikianti tiekėjų grupė</w:t>
      </w:r>
      <w:r w:rsidRPr="00CF32D5">
        <w:rPr>
          <w:rFonts w:ascii="Aptos" w:hAnsi="Aptos"/>
          <w:color w:val="000000"/>
          <w:sz w:val="22"/>
          <w:szCs w:val="22"/>
        </w:rPr>
        <w:t>, jos nariai Pirkėjui už Sutarties vykdymą atsako solidariai. </w:t>
      </w:r>
      <w:r w:rsidRPr="00CF32D5">
        <w:rPr>
          <w:rFonts w:ascii="Aptos" w:hAnsi="Aptos"/>
          <w:color w:val="000000"/>
          <w:sz w:val="22"/>
          <w:szCs w:val="22"/>
          <w:shd w:val="clear" w:color="auto" w:fill="FFFFFF"/>
        </w:rPr>
        <w:t>Jeigu Tiekėjas remiasi </w:t>
      </w:r>
      <w:r w:rsidRPr="00CF32D5">
        <w:rPr>
          <w:rFonts w:ascii="Aptos" w:hAnsi="Aptos"/>
          <w:color w:val="000000"/>
          <w:sz w:val="22"/>
          <w:szCs w:val="22"/>
        </w:rPr>
        <w:t>ūkio </w:t>
      </w:r>
      <w:r w:rsidRPr="00CF32D5">
        <w:rPr>
          <w:rFonts w:ascii="Aptos" w:hAnsi="Aptos"/>
          <w:color w:val="000000"/>
          <w:sz w:val="22"/>
          <w:szCs w:val="22"/>
          <w:shd w:val="clear" w:color="auto" w:fill="FFFFFF"/>
        </w:rPr>
        <w:t>subjektų pajėgumais, siekdamas atitikti finansinio ir ekonominio pajėgumo reikalavimus, Tiekėjas su tokiais </w:t>
      </w:r>
      <w:r w:rsidRPr="00CF32D5">
        <w:rPr>
          <w:rFonts w:ascii="Aptos" w:hAnsi="Aptos"/>
          <w:color w:val="000000"/>
          <w:sz w:val="22"/>
          <w:szCs w:val="22"/>
        </w:rPr>
        <w:t>ūkio </w:t>
      </w:r>
      <w:r w:rsidRPr="00CF32D5">
        <w:rPr>
          <w:rFonts w:ascii="Aptos" w:hAnsi="Aptos"/>
          <w:color w:val="000000"/>
          <w:sz w:val="22"/>
          <w:szCs w:val="22"/>
          <w:shd w:val="clear" w:color="auto" w:fill="FFFFFF"/>
        </w:rPr>
        <w:t>subjektais už Sutarties vykdymą atsako solidariai (jeigu to buvo reikalaujama pirkimo dokumentuose).</w:t>
      </w:r>
    </w:p>
    <w:p w14:paraId="0D205D90" w14:textId="77777777" w:rsidR="00E63BB5" w:rsidRPr="00CF32D5" w:rsidRDefault="00E63BB5" w:rsidP="00E63BB5">
      <w:pPr>
        <w:jc w:val="both"/>
        <w:rPr>
          <w:rFonts w:ascii="Aptos" w:hAnsi="Aptos"/>
          <w:color w:val="000000"/>
          <w:sz w:val="22"/>
          <w:szCs w:val="22"/>
        </w:rPr>
      </w:pPr>
      <w:r w:rsidRPr="00CF32D5">
        <w:rPr>
          <w:rFonts w:ascii="Aptos" w:hAnsi="Aptos"/>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DB2083F" w14:textId="77777777" w:rsidR="00E63BB5" w:rsidRPr="00CF32D5" w:rsidRDefault="00E63BB5" w:rsidP="00E63BB5">
      <w:pPr>
        <w:spacing w:line="257" w:lineRule="atLeast"/>
        <w:ind w:firstLine="62"/>
        <w:jc w:val="both"/>
        <w:rPr>
          <w:rFonts w:ascii="Aptos" w:hAnsi="Aptos"/>
          <w:color w:val="000000"/>
          <w:sz w:val="22"/>
          <w:szCs w:val="22"/>
        </w:rPr>
      </w:pPr>
    </w:p>
    <w:p w14:paraId="21F335CD"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lastRenderedPageBreak/>
        <w:t>3.2.</w:t>
      </w:r>
      <w:r w:rsidRPr="00CF32D5">
        <w:rPr>
          <w:rFonts w:ascii="Aptos" w:hAnsi="Aptos"/>
          <w:color w:val="000000"/>
          <w:sz w:val="22"/>
          <w:szCs w:val="22"/>
        </w:rPr>
        <w:t xml:space="preserve">  </w:t>
      </w:r>
      <w:r w:rsidRPr="00CF32D5">
        <w:rPr>
          <w:rFonts w:ascii="Aptos" w:hAnsi="Aptos"/>
          <w:b/>
          <w:bCs/>
          <w:color w:val="000000"/>
          <w:sz w:val="22"/>
          <w:szCs w:val="22"/>
        </w:rPr>
        <w:t>Subtiekėjų bei specialistų pasitelkimas ir keitimas</w:t>
      </w:r>
    </w:p>
    <w:p w14:paraId="0A63B5F2" w14:textId="77777777" w:rsidR="00E63BB5" w:rsidRPr="00CF32D5" w:rsidRDefault="00E63BB5" w:rsidP="00E63BB5">
      <w:pPr>
        <w:spacing w:line="257" w:lineRule="atLeast"/>
        <w:ind w:firstLine="62"/>
        <w:jc w:val="both"/>
        <w:rPr>
          <w:rFonts w:ascii="Aptos" w:hAnsi="Aptos"/>
          <w:color w:val="000000"/>
          <w:sz w:val="22"/>
          <w:szCs w:val="22"/>
        </w:rPr>
      </w:pPr>
    </w:p>
    <w:p w14:paraId="2E47A86E" w14:textId="77777777" w:rsidR="00E63BB5" w:rsidRPr="00CF32D5" w:rsidRDefault="00E63BB5" w:rsidP="00E63BB5">
      <w:pPr>
        <w:widowControl w:val="0"/>
        <w:pBdr>
          <w:top w:val="nil"/>
          <w:left w:val="nil"/>
          <w:bottom w:val="nil"/>
          <w:right w:val="nil"/>
          <w:between w:val="nil"/>
        </w:pBdr>
        <w:tabs>
          <w:tab w:val="left" w:pos="567"/>
          <w:tab w:val="left" w:pos="851"/>
          <w:tab w:val="left" w:pos="992"/>
          <w:tab w:val="left" w:pos="1134"/>
        </w:tabs>
        <w:jc w:val="both"/>
        <w:rPr>
          <w:rFonts w:ascii="Aptos" w:eastAsia="Arial" w:hAnsi="Aptos"/>
          <w:kern w:val="2"/>
          <w:sz w:val="22"/>
          <w:szCs w:val="22"/>
          <w:shd w:val="clear" w:color="auto" w:fill="FFFFFF"/>
        </w:rPr>
      </w:pPr>
      <w:r w:rsidRPr="00CF32D5">
        <w:rPr>
          <w:rFonts w:ascii="Aptos" w:eastAsia="Arial" w:hAnsi="Aptos"/>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E15618D" w14:textId="77777777" w:rsidR="00E63BB5" w:rsidRPr="00CF32D5" w:rsidRDefault="00E63BB5" w:rsidP="00E63BB5">
      <w:pPr>
        <w:widowControl w:val="0"/>
        <w:pBdr>
          <w:top w:val="nil"/>
          <w:left w:val="nil"/>
          <w:bottom w:val="nil"/>
          <w:right w:val="nil"/>
          <w:between w:val="nil"/>
        </w:pBdr>
        <w:tabs>
          <w:tab w:val="left" w:pos="567"/>
          <w:tab w:val="left" w:pos="851"/>
          <w:tab w:val="left" w:pos="992"/>
          <w:tab w:val="left" w:pos="1134"/>
        </w:tabs>
        <w:jc w:val="both"/>
        <w:rPr>
          <w:rFonts w:ascii="Aptos" w:eastAsia="Arial" w:hAnsi="Aptos"/>
          <w:kern w:val="2"/>
          <w:sz w:val="22"/>
          <w:szCs w:val="22"/>
          <w:shd w:val="clear" w:color="auto" w:fill="FFFFFF"/>
        </w:rPr>
      </w:pPr>
      <w:r w:rsidRPr="00CF32D5">
        <w:rPr>
          <w:rFonts w:ascii="Aptos" w:eastAsia="Arial" w:hAnsi="Aptos"/>
          <w:kern w:val="2"/>
          <w:sz w:val="22"/>
          <w:szCs w:val="22"/>
        </w:rPr>
        <w:t>3.2.2. Sutarties vykdymui pasitelkiami subtiekėjai ir (ar) specialistai (jeigu tokie pasitelkiami) nurodomi Specialiosiose sąlygose.</w:t>
      </w:r>
    </w:p>
    <w:p w14:paraId="654C0CAD" w14:textId="77777777" w:rsidR="00E63BB5" w:rsidRPr="00CF32D5" w:rsidRDefault="00E63BB5" w:rsidP="00E63BB5">
      <w:pPr>
        <w:widowControl w:val="0"/>
        <w:pBdr>
          <w:top w:val="nil"/>
          <w:left w:val="nil"/>
          <w:bottom w:val="nil"/>
          <w:right w:val="nil"/>
          <w:between w:val="nil"/>
        </w:pBdr>
        <w:tabs>
          <w:tab w:val="left" w:pos="567"/>
          <w:tab w:val="left" w:pos="851"/>
          <w:tab w:val="left" w:pos="992"/>
          <w:tab w:val="left" w:pos="1134"/>
        </w:tabs>
        <w:jc w:val="both"/>
        <w:rPr>
          <w:rFonts w:ascii="Aptos" w:eastAsia="Arial" w:hAnsi="Aptos"/>
          <w:kern w:val="2"/>
          <w:sz w:val="22"/>
          <w:szCs w:val="22"/>
        </w:rPr>
      </w:pPr>
      <w:r w:rsidRPr="00CF32D5">
        <w:rPr>
          <w:rFonts w:ascii="Aptos" w:eastAsia="Arial" w:hAnsi="Aptos"/>
          <w:kern w:val="2"/>
          <w:sz w:val="22"/>
          <w:szCs w:val="22"/>
        </w:rPr>
        <w:t>3.2.3. Tiekėjas gali keisti ir (ar) pasitelkti subtiekėjus ir (ar) specialistus šiame Sutarties poskyryje nustatytais atvejais ir tvarka.</w:t>
      </w:r>
    </w:p>
    <w:p w14:paraId="318F3A5D" w14:textId="77777777" w:rsidR="00E63BB5" w:rsidRPr="00CF32D5" w:rsidRDefault="00E63BB5" w:rsidP="00E63BB5">
      <w:pPr>
        <w:widowControl w:val="0"/>
        <w:pBdr>
          <w:top w:val="nil"/>
          <w:left w:val="nil"/>
          <w:bottom w:val="nil"/>
          <w:right w:val="nil"/>
          <w:between w:val="nil"/>
        </w:pBdr>
        <w:tabs>
          <w:tab w:val="left" w:pos="709"/>
          <w:tab w:val="left" w:pos="851"/>
          <w:tab w:val="left" w:pos="1134"/>
        </w:tabs>
        <w:jc w:val="both"/>
        <w:rPr>
          <w:rFonts w:ascii="Aptos" w:eastAsia="Cambria" w:hAnsi="Aptos"/>
          <w:kern w:val="2"/>
          <w:sz w:val="22"/>
          <w:szCs w:val="22"/>
          <w:shd w:val="clear" w:color="auto" w:fill="FFFFFF"/>
        </w:rPr>
      </w:pPr>
      <w:r w:rsidRPr="00CF32D5">
        <w:rPr>
          <w:rFonts w:ascii="Aptos" w:eastAsia="Cambria" w:hAnsi="Aptos"/>
          <w:kern w:val="2"/>
          <w:sz w:val="22"/>
          <w:szCs w:val="22"/>
        </w:rPr>
        <w:t>3.2.4. Naujas subtiekėjas ar specialistas gali pradėti vykdyti jiems Tiekėjo pavestus įsipareigojimus pagal Sutartį ne anksčiau, nei bus pasirašytas Susitarimas.</w:t>
      </w:r>
    </w:p>
    <w:p w14:paraId="5EBEE2BE" w14:textId="77777777" w:rsidR="00E63BB5" w:rsidRPr="00CF32D5" w:rsidRDefault="00E63BB5" w:rsidP="00E63BB5">
      <w:pPr>
        <w:widowControl w:val="0"/>
        <w:pBdr>
          <w:top w:val="nil"/>
          <w:left w:val="nil"/>
          <w:bottom w:val="nil"/>
          <w:right w:val="nil"/>
          <w:between w:val="nil"/>
        </w:pBdr>
        <w:tabs>
          <w:tab w:val="left" w:pos="709"/>
          <w:tab w:val="left" w:pos="851"/>
          <w:tab w:val="left" w:pos="1134"/>
        </w:tabs>
        <w:jc w:val="both"/>
        <w:rPr>
          <w:rFonts w:ascii="Aptos" w:eastAsia="Cambria" w:hAnsi="Aptos"/>
          <w:kern w:val="2"/>
          <w:sz w:val="22"/>
          <w:szCs w:val="22"/>
        </w:rPr>
      </w:pPr>
      <w:r w:rsidRPr="00CF32D5">
        <w:rPr>
          <w:rFonts w:ascii="Aptos" w:eastAsia="Cambria" w:hAnsi="Aptos"/>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F32D5">
        <w:rPr>
          <w:rFonts w:ascii="Aptos" w:eastAsia="Arial" w:hAnsi="Aptos"/>
          <w:kern w:val="2"/>
          <w:sz w:val="22"/>
          <w:szCs w:val="22"/>
        </w:rPr>
        <w:t xml:space="preserve">nebūti registruotu (nuolat gyvenančiu ar turinčiu pilietybę) nepatikimomis laikomose valstybėse ar teritorijose </w:t>
      </w:r>
      <w:r w:rsidRPr="00CF32D5">
        <w:rPr>
          <w:rFonts w:ascii="Aptos" w:eastAsia="Cambria" w:hAnsi="Aptos"/>
          <w:kern w:val="2"/>
          <w:sz w:val="22"/>
          <w:szCs w:val="22"/>
        </w:rPr>
        <w:t>(jei taikoma) ir Tiekėjo pasiūlyme nurodytų sąlygų pirkimo dokumentuose nustatytiems Kokybiniams kriterijams pagrįsti (jei taikoma), Tiekėjui taikoma Specialiosiose sąlygose nustatyto dydžio bauda.</w:t>
      </w:r>
    </w:p>
    <w:p w14:paraId="5C0D6E82" w14:textId="77777777" w:rsidR="00E63BB5" w:rsidRPr="00CF32D5" w:rsidRDefault="00E63BB5" w:rsidP="00E63BB5">
      <w:pPr>
        <w:widowControl w:val="0"/>
        <w:tabs>
          <w:tab w:val="left" w:pos="993"/>
        </w:tabs>
        <w:jc w:val="both"/>
        <w:rPr>
          <w:rFonts w:ascii="Aptos" w:eastAsia="Arial" w:hAnsi="Aptos"/>
          <w:kern w:val="2"/>
          <w:sz w:val="22"/>
          <w:szCs w:val="22"/>
          <w:shd w:val="clear" w:color="auto" w:fill="FFFFFF"/>
        </w:rPr>
      </w:pPr>
      <w:r w:rsidRPr="00CF32D5">
        <w:rPr>
          <w:rFonts w:ascii="Aptos" w:eastAsia="Arial" w:hAnsi="Aptos"/>
          <w:kern w:val="2"/>
          <w:sz w:val="22"/>
          <w:szCs w:val="22"/>
        </w:rPr>
        <w:t xml:space="preserve">3.2.6. Tiekėjas turi teisę Sutarties vykdymui pasitelkti naujus, Specialiosiose sąlygose nenurodytus subtiekėjus, kurių pajėgumais Tiekėjas </w:t>
      </w:r>
      <w:r w:rsidRPr="00CF32D5">
        <w:rPr>
          <w:rFonts w:ascii="Aptos" w:eastAsia="Cambria" w:hAnsi="Aptos"/>
          <w:kern w:val="2"/>
          <w:sz w:val="22"/>
          <w:szCs w:val="22"/>
        </w:rPr>
        <w:t>nesirėmė pirkimo dokumentuose numatytiems kvalifikacijos reikalavimams pagrįsti.</w:t>
      </w:r>
    </w:p>
    <w:p w14:paraId="0A55691E" w14:textId="77777777" w:rsidR="00E63BB5" w:rsidRPr="00CF32D5" w:rsidRDefault="00E63BB5" w:rsidP="00E63BB5">
      <w:pPr>
        <w:widowControl w:val="0"/>
        <w:tabs>
          <w:tab w:val="left" w:pos="993"/>
        </w:tabs>
        <w:jc w:val="both"/>
        <w:rPr>
          <w:rFonts w:ascii="Aptos" w:eastAsia="Arial" w:hAnsi="Aptos"/>
          <w:kern w:val="2"/>
          <w:sz w:val="22"/>
          <w:szCs w:val="22"/>
          <w:shd w:val="clear" w:color="auto" w:fill="FFFFFF"/>
        </w:rPr>
      </w:pPr>
      <w:r w:rsidRPr="00CF32D5">
        <w:rPr>
          <w:rFonts w:ascii="Aptos" w:eastAsia="Arial" w:hAnsi="Aptos"/>
          <w:kern w:val="2"/>
          <w:sz w:val="22"/>
          <w:szCs w:val="22"/>
        </w:rPr>
        <w:t xml:space="preserve">3.2.7. Sudarius Sutartį, tačiau ne vėliau negu Sutartis pradedama vykdyti, Tiekėjas įsipareigoja Pirkėjui pranešti tuo metu žinomų subtiekėjų, kurių pajėgumais Tiekėjas </w:t>
      </w:r>
      <w:r w:rsidRPr="00CF32D5">
        <w:rPr>
          <w:rFonts w:ascii="Aptos" w:eastAsia="Cambria" w:hAnsi="Aptos"/>
          <w:kern w:val="2"/>
          <w:sz w:val="22"/>
          <w:szCs w:val="22"/>
        </w:rPr>
        <w:t>nesirėmė pirkimo dokumentuose numatytiems kvalifikacijos reikalavimams pagrįsti,</w:t>
      </w:r>
      <w:r w:rsidRPr="00CF32D5">
        <w:rPr>
          <w:rFonts w:ascii="Aptos" w:eastAsia="Arial" w:hAnsi="Aptos"/>
          <w:kern w:val="2"/>
          <w:sz w:val="22"/>
          <w:szCs w:val="22"/>
        </w:rPr>
        <w:t xml:space="preserve"> pavadinimus, juridinio asmens kodą, kontaktinius duomenis, jų atstovus.</w:t>
      </w:r>
    </w:p>
    <w:p w14:paraId="09AE48FE" w14:textId="77777777" w:rsidR="00E63BB5" w:rsidRPr="00CF32D5" w:rsidRDefault="00E63BB5" w:rsidP="00E63BB5">
      <w:pPr>
        <w:widowControl w:val="0"/>
        <w:tabs>
          <w:tab w:val="left" w:pos="993"/>
        </w:tabs>
        <w:jc w:val="both"/>
        <w:rPr>
          <w:rFonts w:ascii="Aptos" w:eastAsia="Cambria" w:hAnsi="Aptos"/>
          <w:kern w:val="2"/>
          <w:sz w:val="22"/>
          <w:szCs w:val="22"/>
          <w:shd w:val="clear" w:color="auto" w:fill="FFFFFF"/>
        </w:rPr>
      </w:pPr>
      <w:r w:rsidRPr="00CF32D5">
        <w:rPr>
          <w:rFonts w:ascii="Aptos" w:eastAsia="Arial" w:hAnsi="Aptos"/>
          <w:kern w:val="2"/>
          <w:sz w:val="22"/>
          <w:szCs w:val="22"/>
        </w:rPr>
        <w:t>3.2.8. Tiekėjas, bet kuriuo Sutarties vykdymo metu,</w:t>
      </w:r>
      <w:r w:rsidRPr="00CF32D5">
        <w:rPr>
          <w:rFonts w:ascii="Aptos" w:eastAsia="Cambria" w:hAnsi="Aptos"/>
          <w:kern w:val="2"/>
          <w:sz w:val="22"/>
          <w:szCs w:val="22"/>
        </w:rPr>
        <w:t xml:space="preserve"> subtiekėjus, kurių pajėgumais Tiekėjas nesirėmė pirkimo dokumentuose numatytiems kvalifikacijos reikalavimams pagrįsti, gali keisti savo nuožiūra.</w:t>
      </w:r>
    </w:p>
    <w:p w14:paraId="7E32E860" w14:textId="77777777" w:rsidR="00E63BB5" w:rsidRPr="00CF32D5" w:rsidRDefault="00E63BB5" w:rsidP="00E63BB5">
      <w:pPr>
        <w:widowControl w:val="0"/>
        <w:pBdr>
          <w:top w:val="nil"/>
          <w:left w:val="nil"/>
          <w:bottom w:val="nil"/>
          <w:right w:val="nil"/>
          <w:between w:val="nil"/>
        </w:pBdr>
        <w:tabs>
          <w:tab w:val="left" w:pos="993"/>
        </w:tabs>
        <w:jc w:val="both"/>
        <w:rPr>
          <w:rFonts w:ascii="Aptos" w:eastAsia="Cambria" w:hAnsi="Aptos"/>
          <w:kern w:val="2"/>
          <w:sz w:val="22"/>
          <w:szCs w:val="22"/>
        </w:rPr>
      </w:pPr>
      <w:r w:rsidRPr="00CF32D5">
        <w:rPr>
          <w:rFonts w:ascii="Aptos" w:eastAsia="Arial" w:hAnsi="Aptos"/>
          <w:kern w:val="2"/>
          <w:sz w:val="22"/>
          <w:szCs w:val="22"/>
        </w:rPr>
        <w:t>3.2.9. Tiekėjas, bet kuriuo Sutarties vykdymo metu,</w:t>
      </w:r>
      <w:r w:rsidRPr="00CF32D5">
        <w:rPr>
          <w:rFonts w:ascii="Aptos" w:eastAsia="Cambria" w:hAnsi="Aptos"/>
          <w:kern w:val="2"/>
          <w:sz w:val="22"/>
          <w:szCs w:val="22"/>
        </w:rPr>
        <w:t xml:space="preserve"> ne vėliau nei prieš 5 (penkias) darbo dienas</w:t>
      </w:r>
      <w:r w:rsidRPr="00CF32D5">
        <w:rPr>
          <w:rFonts w:ascii="Aptos" w:eastAsia="Arial" w:hAnsi="Aptos"/>
          <w:kern w:val="2"/>
          <w:sz w:val="22"/>
          <w:szCs w:val="22"/>
        </w:rPr>
        <w:t xml:space="preserve"> iki numatomo naujo subtiekėjo, kurio pajėgumais Tiekėjas </w:t>
      </w:r>
      <w:r w:rsidRPr="00CF32D5">
        <w:rPr>
          <w:rFonts w:ascii="Aptos" w:eastAsia="Cambria" w:hAnsi="Aptos"/>
          <w:kern w:val="2"/>
          <w:sz w:val="22"/>
          <w:szCs w:val="22"/>
        </w:rPr>
        <w:t>nesirėmė pirkimo dokumentuose numatytiems kvalifikacijos reikalavimams pagrįsti,</w:t>
      </w:r>
      <w:r w:rsidRPr="00CF32D5">
        <w:rPr>
          <w:rFonts w:ascii="Aptos" w:eastAsia="Arial" w:hAnsi="Aptos"/>
          <w:kern w:val="2"/>
          <w:sz w:val="22"/>
          <w:szCs w:val="22"/>
        </w:rPr>
        <w:t xml:space="preserve"> pasitelkimo ir (arba) keitimo apie tai privalo informuoti </w:t>
      </w:r>
      <w:r w:rsidRPr="00CF32D5">
        <w:rPr>
          <w:rFonts w:ascii="Aptos" w:eastAsia="Calibri" w:hAnsi="Aptos"/>
          <w:kern w:val="2"/>
          <w:sz w:val="22"/>
          <w:szCs w:val="22"/>
        </w:rPr>
        <w:t>Pirkėją</w:t>
      </w:r>
      <w:r w:rsidRPr="00CF32D5">
        <w:rPr>
          <w:rFonts w:ascii="Aptos" w:eastAsia="Arial" w:hAnsi="Aptos"/>
          <w:kern w:val="2"/>
          <w:sz w:val="22"/>
          <w:szCs w:val="22"/>
        </w:rPr>
        <w:t xml:space="preserve">. </w:t>
      </w:r>
      <w:r w:rsidRPr="00CF32D5">
        <w:rPr>
          <w:rFonts w:ascii="Aptos" w:eastAsia="Calibri" w:hAnsi="Aptos"/>
          <w:kern w:val="2"/>
          <w:sz w:val="22"/>
          <w:szCs w:val="22"/>
        </w:rPr>
        <w:t xml:space="preserve">Pirkėjas (jeigu buvo taikoma pirkimo dokumentuose) turi patikrinti, ar nėra </w:t>
      </w:r>
      <w:r w:rsidRPr="00CF32D5">
        <w:rPr>
          <w:rFonts w:ascii="Aptos" w:eastAsia="Cambria" w:hAnsi="Aptos"/>
          <w:kern w:val="2"/>
          <w:sz w:val="22"/>
          <w:szCs w:val="22"/>
        </w:rPr>
        <w:t xml:space="preserve">subtiekėjo pašalinimo pagrindų ir subtiekėjo atitiktį nacionalinio saugumo interesams ir reikalavimams </w:t>
      </w:r>
      <w:r w:rsidRPr="00CF32D5">
        <w:rPr>
          <w:rFonts w:ascii="Aptos" w:eastAsia="Arial" w:hAnsi="Aptos"/>
          <w:kern w:val="2"/>
          <w:sz w:val="22"/>
          <w:szCs w:val="22"/>
        </w:rPr>
        <w:t>nebūti registruotu (nuolat gyvenančiu ar turinčiu pilietybę) nepatikimomis laikomose valstybėse ar teritorijose</w:t>
      </w:r>
      <w:r w:rsidRPr="00CF32D5">
        <w:rPr>
          <w:rFonts w:ascii="Aptos" w:eastAsia="Cambria" w:hAnsi="Aptos"/>
          <w:kern w:val="2"/>
          <w:sz w:val="22"/>
          <w:szCs w:val="22"/>
        </w:rPr>
        <w:t>. Jeigu subtiekėjo padėtis neatitinka bent vieno iš nurodytų reikalavimų, Pirkėjas reikalauja pakeisti šį subtiekėją reikalavimus atitinkančiu subtiekėju.</w:t>
      </w:r>
      <w:r w:rsidRPr="00CF32D5">
        <w:rPr>
          <w:rFonts w:ascii="Aptos" w:eastAsia="Calibri" w:hAnsi="Aptos"/>
          <w:kern w:val="2"/>
          <w:sz w:val="22"/>
          <w:szCs w:val="22"/>
        </w:rPr>
        <w:t xml:space="preserve"> </w:t>
      </w:r>
      <w:r w:rsidRPr="00CF32D5">
        <w:rPr>
          <w:rFonts w:ascii="Aptos" w:eastAsia="Cambria" w:hAnsi="Aptos"/>
          <w:kern w:val="2"/>
          <w:sz w:val="22"/>
          <w:szCs w:val="22"/>
        </w:rPr>
        <w:t>Pirkėjas</w:t>
      </w:r>
      <w:r w:rsidRPr="00CF32D5">
        <w:rPr>
          <w:rFonts w:ascii="Aptos" w:eastAsia="Calibri" w:hAnsi="Aptos"/>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CF32D5">
        <w:rPr>
          <w:rFonts w:ascii="Aptos" w:eastAsia="Cambria" w:hAnsi="Aptos"/>
          <w:kern w:val="2"/>
          <w:sz w:val="22"/>
          <w:szCs w:val="22"/>
        </w:rPr>
        <w:t>Pirkėjui sutikus, Šalys pasirašo Susitarimą, kuris laikomas neatsiejama Sutarties dalimi.</w:t>
      </w:r>
    </w:p>
    <w:p w14:paraId="02099C3F" w14:textId="77777777" w:rsidR="00E63BB5" w:rsidRPr="00CF32D5" w:rsidRDefault="00E63BB5" w:rsidP="00E63BB5">
      <w:pPr>
        <w:widowControl w:val="0"/>
        <w:pBdr>
          <w:top w:val="nil"/>
          <w:left w:val="nil"/>
          <w:bottom w:val="nil"/>
          <w:right w:val="nil"/>
          <w:between w:val="nil"/>
        </w:pBdr>
        <w:tabs>
          <w:tab w:val="left" w:pos="993"/>
        </w:tabs>
        <w:jc w:val="both"/>
        <w:rPr>
          <w:rFonts w:ascii="Aptos" w:eastAsia="Arial" w:hAnsi="Aptos"/>
          <w:kern w:val="2"/>
          <w:sz w:val="22"/>
          <w:szCs w:val="22"/>
          <w:shd w:val="clear" w:color="auto" w:fill="FFFFFF"/>
        </w:rPr>
      </w:pPr>
      <w:r w:rsidRPr="00CF32D5">
        <w:rPr>
          <w:rFonts w:ascii="Aptos" w:eastAsia="Arial" w:hAnsi="Aptos"/>
          <w:kern w:val="2"/>
          <w:sz w:val="22"/>
          <w:szCs w:val="22"/>
        </w:rPr>
        <w:t>3.2.10. Subtiekėjai, kurių pajėgumais Tiekėjas rėmėsi, kad atitiktų pirkimo dokumentuose nustatytus kvalifikacijos reikalavimus, gali būti keičiami tik šiais atvejais:</w:t>
      </w:r>
    </w:p>
    <w:p w14:paraId="45BBC99E" w14:textId="77777777" w:rsidR="00E63BB5" w:rsidRPr="00CF32D5" w:rsidRDefault="00E63BB5" w:rsidP="00E63BB5">
      <w:pPr>
        <w:widowControl w:val="0"/>
        <w:pBdr>
          <w:top w:val="nil"/>
          <w:left w:val="nil"/>
          <w:bottom w:val="nil"/>
          <w:right w:val="nil"/>
          <w:between w:val="nil"/>
        </w:pBdr>
        <w:tabs>
          <w:tab w:val="left" w:pos="1134"/>
        </w:tabs>
        <w:jc w:val="both"/>
        <w:rPr>
          <w:rFonts w:ascii="Aptos" w:eastAsia="Arial" w:hAnsi="Aptos"/>
          <w:kern w:val="2"/>
          <w:sz w:val="22"/>
          <w:szCs w:val="22"/>
        </w:rPr>
      </w:pPr>
      <w:r w:rsidRPr="00CF32D5">
        <w:rPr>
          <w:rFonts w:ascii="Aptos" w:eastAsia="Cambria" w:hAnsi="Aptos"/>
          <w:kern w:val="2"/>
          <w:sz w:val="22"/>
          <w:szCs w:val="22"/>
        </w:rPr>
        <w:t xml:space="preserve">3.2.10.1. kai subtiekėjui </w:t>
      </w:r>
      <w:r w:rsidRPr="00CF32D5">
        <w:rPr>
          <w:rFonts w:ascii="Aptos" w:eastAsia="Calibri" w:hAnsi="Aptos"/>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CF32D5">
        <w:rPr>
          <w:rFonts w:ascii="Aptos" w:eastAsia="Cambria" w:hAnsi="Aptos"/>
          <w:kern w:val="2"/>
          <w:sz w:val="22"/>
          <w:szCs w:val="22"/>
        </w:rPr>
        <w:t>;</w:t>
      </w:r>
    </w:p>
    <w:p w14:paraId="50329D19" w14:textId="77777777" w:rsidR="00E63BB5" w:rsidRPr="00CF32D5" w:rsidRDefault="00E63BB5" w:rsidP="00E63BB5">
      <w:pPr>
        <w:widowControl w:val="0"/>
        <w:pBdr>
          <w:top w:val="nil"/>
          <w:left w:val="nil"/>
          <w:bottom w:val="nil"/>
          <w:right w:val="nil"/>
          <w:between w:val="nil"/>
        </w:pBdr>
        <w:tabs>
          <w:tab w:val="left" w:pos="1134"/>
        </w:tabs>
        <w:jc w:val="both"/>
        <w:rPr>
          <w:rFonts w:ascii="Aptos" w:eastAsia="Arial" w:hAnsi="Aptos"/>
          <w:kern w:val="2"/>
          <w:sz w:val="22"/>
          <w:szCs w:val="22"/>
        </w:rPr>
      </w:pPr>
      <w:r w:rsidRPr="00CF32D5">
        <w:rPr>
          <w:rFonts w:ascii="Aptos" w:eastAsia="Cambria" w:hAnsi="Aptos"/>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40C1ABBD" w14:textId="77777777" w:rsidR="00E63BB5" w:rsidRPr="00CF32D5" w:rsidRDefault="00E63BB5" w:rsidP="00E63BB5">
      <w:pPr>
        <w:widowControl w:val="0"/>
        <w:pBdr>
          <w:top w:val="nil"/>
          <w:left w:val="nil"/>
          <w:bottom w:val="nil"/>
          <w:right w:val="nil"/>
          <w:between w:val="nil"/>
        </w:pBdr>
        <w:tabs>
          <w:tab w:val="left" w:pos="1134"/>
        </w:tabs>
        <w:jc w:val="both"/>
        <w:rPr>
          <w:rFonts w:ascii="Aptos" w:eastAsia="Arial" w:hAnsi="Aptos"/>
          <w:kern w:val="2"/>
          <w:sz w:val="22"/>
          <w:szCs w:val="22"/>
        </w:rPr>
      </w:pPr>
      <w:r w:rsidRPr="00CF32D5">
        <w:rPr>
          <w:rFonts w:ascii="Aptos" w:eastAsia="Cambria" w:hAnsi="Aptos"/>
          <w:kern w:val="2"/>
          <w:sz w:val="22"/>
          <w:szCs w:val="22"/>
        </w:rPr>
        <w:t>3.2.10.3. Tiekėjas ar subtiekėjas privalo pakeisti subtiekėją, jei paaiškėja, kad jis neatitinka jam pirkimo dokumentuose keliamų reikalavimų.</w:t>
      </w:r>
    </w:p>
    <w:p w14:paraId="60E63B76" w14:textId="77777777" w:rsidR="00E63BB5" w:rsidRPr="00CF32D5" w:rsidRDefault="00E63BB5" w:rsidP="00E63BB5">
      <w:pPr>
        <w:widowControl w:val="0"/>
        <w:pBdr>
          <w:top w:val="nil"/>
          <w:left w:val="nil"/>
          <w:bottom w:val="nil"/>
          <w:right w:val="nil"/>
          <w:between w:val="nil"/>
        </w:pBdr>
        <w:tabs>
          <w:tab w:val="left" w:pos="993"/>
        </w:tabs>
        <w:ind w:left="720" w:hanging="720"/>
        <w:jc w:val="both"/>
        <w:rPr>
          <w:rFonts w:ascii="Aptos" w:eastAsia="Cambria" w:hAnsi="Aptos"/>
          <w:kern w:val="2"/>
          <w:sz w:val="22"/>
          <w:szCs w:val="22"/>
        </w:rPr>
      </w:pPr>
      <w:r w:rsidRPr="00CF32D5">
        <w:rPr>
          <w:rFonts w:ascii="Aptos" w:eastAsia="Cambria" w:hAnsi="Aptos"/>
          <w:kern w:val="2"/>
          <w:sz w:val="22"/>
          <w:szCs w:val="22"/>
        </w:rPr>
        <w:lastRenderedPageBreak/>
        <w:t>3.2.11. </w:t>
      </w:r>
      <w:r w:rsidRPr="00CF32D5">
        <w:rPr>
          <w:rFonts w:ascii="Aptos" w:eastAsia="Calibri" w:hAnsi="Aptos"/>
          <w:kern w:val="2"/>
          <w:sz w:val="22"/>
          <w:szCs w:val="22"/>
        </w:rPr>
        <w:tab/>
      </w:r>
      <w:r w:rsidRPr="00CF32D5">
        <w:rPr>
          <w:rFonts w:ascii="Aptos" w:eastAsia="Cambria" w:hAnsi="Aptos"/>
          <w:kern w:val="2"/>
          <w:sz w:val="22"/>
          <w:szCs w:val="22"/>
        </w:rPr>
        <w:t>Tiekėjo (ar subtiekėjų) specialistai, vykdantys Sutartį, gali būti keičiami šiais atvejais:</w:t>
      </w:r>
    </w:p>
    <w:p w14:paraId="7B841AD8" w14:textId="77777777" w:rsidR="00E63BB5" w:rsidRPr="00CF32D5" w:rsidRDefault="00E63BB5" w:rsidP="00E63BB5">
      <w:pPr>
        <w:widowControl w:val="0"/>
        <w:pBdr>
          <w:top w:val="nil"/>
          <w:left w:val="nil"/>
          <w:bottom w:val="nil"/>
          <w:right w:val="nil"/>
          <w:between w:val="nil"/>
        </w:pBdr>
        <w:tabs>
          <w:tab w:val="left" w:pos="1134"/>
        </w:tabs>
        <w:jc w:val="both"/>
        <w:rPr>
          <w:rFonts w:ascii="Aptos" w:eastAsia="Cambria" w:hAnsi="Aptos"/>
          <w:kern w:val="2"/>
          <w:sz w:val="22"/>
          <w:szCs w:val="22"/>
        </w:rPr>
      </w:pPr>
      <w:r w:rsidRPr="00CF32D5">
        <w:rPr>
          <w:rFonts w:ascii="Aptos" w:eastAsia="Cambria" w:hAnsi="Aptos"/>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06CFC6" w14:textId="77777777" w:rsidR="00E63BB5" w:rsidRPr="00CF32D5" w:rsidRDefault="00E63BB5" w:rsidP="00E63BB5">
      <w:pPr>
        <w:widowControl w:val="0"/>
        <w:pBdr>
          <w:top w:val="nil"/>
          <w:left w:val="nil"/>
          <w:bottom w:val="nil"/>
          <w:right w:val="nil"/>
          <w:between w:val="nil"/>
        </w:pBdr>
        <w:tabs>
          <w:tab w:val="left" w:pos="1134"/>
          <w:tab w:val="left" w:pos="1418"/>
        </w:tabs>
        <w:jc w:val="both"/>
        <w:rPr>
          <w:rFonts w:ascii="Aptos" w:eastAsia="Cambria" w:hAnsi="Aptos"/>
          <w:kern w:val="2"/>
          <w:sz w:val="22"/>
          <w:szCs w:val="22"/>
        </w:rPr>
      </w:pPr>
      <w:r w:rsidRPr="00CF32D5">
        <w:rPr>
          <w:rFonts w:ascii="Aptos" w:eastAsia="Cambria" w:hAnsi="Aptos"/>
          <w:kern w:val="2"/>
          <w:sz w:val="22"/>
          <w:szCs w:val="22"/>
        </w:rPr>
        <w:t>3.2.11.2. Pirkėjo iniciatyva, jei Pirkėjas turi pagrįstų įtarimų, kad Tiekėjo Sutarties vykdymui paskirtas specialistas nekompetentingas vykdyti nustatytas pareigas;</w:t>
      </w:r>
    </w:p>
    <w:p w14:paraId="1E5DA9C9" w14:textId="77777777" w:rsidR="00E63BB5" w:rsidRPr="00CF32D5" w:rsidRDefault="00E63BB5" w:rsidP="00E63BB5">
      <w:pPr>
        <w:widowControl w:val="0"/>
        <w:pBdr>
          <w:top w:val="nil"/>
          <w:left w:val="nil"/>
          <w:bottom w:val="nil"/>
          <w:right w:val="nil"/>
          <w:between w:val="nil"/>
        </w:pBdr>
        <w:tabs>
          <w:tab w:val="left" w:pos="1134"/>
          <w:tab w:val="left" w:pos="1276"/>
        </w:tabs>
        <w:jc w:val="both"/>
        <w:rPr>
          <w:rFonts w:ascii="Aptos" w:eastAsia="Cambria" w:hAnsi="Aptos"/>
          <w:kern w:val="2"/>
          <w:sz w:val="22"/>
          <w:szCs w:val="22"/>
        </w:rPr>
      </w:pPr>
      <w:r w:rsidRPr="00CF32D5">
        <w:rPr>
          <w:rFonts w:ascii="Aptos" w:eastAsia="Cambria" w:hAnsi="Aptos"/>
          <w:kern w:val="2"/>
          <w:sz w:val="22"/>
          <w:szCs w:val="22"/>
        </w:rPr>
        <w:t>3.2.11.3. Tiekėjas ar subtiekėjas privalo pakeisti specialistą, jei paaiškėja, kad jis neatitinka jam pirkimo dokumentuose keliamų reikalavimų.</w:t>
      </w:r>
    </w:p>
    <w:p w14:paraId="0A47491B" w14:textId="77777777" w:rsidR="00E63BB5" w:rsidRPr="00CF32D5" w:rsidRDefault="00E63BB5" w:rsidP="00E63BB5">
      <w:pPr>
        <w:widowControl w:val="0"/>
        <w:pBdr>
          <w:top w:val="nil"/>
          <w:left w:val="nil"/>
          <w:bottom w:val="nil"/>
          <w:right w:val="nil"/>
          <w:between w:val="nil"/>
        </w:pBdr>
        <w:tabs>
          <w:tab w:val="left" w:pos="567"/>
          <w:tab w:val="left" w:pos="851"/>
          <w:tab w:val="left" w:pos="992"/>
        </w:tabs>
        <w:jc w:val="both"/>
        <w:rPr>
          <w:rFonts w:ascii="Aptos" w:eastAsia="Cambria" w:hAnsi="Aptos"/>
          <w:kern w:val="2"/>
          <w:sz w:val="22"/>
          <w:szCs w:val="22"/>
        </w:rPr>
      </w:pPr>
      <w:r w:rsidRPr="00CF32D5">
        <w:rPr>
          <w:rFonts w:ascii="Aptos" w:eastAsia="Cambria" w:hAnsi="Aptos"/>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CF32D5">
        <w:rPr>
          <w:rFonts w:ascii="Aptos" w:eastAsia="Cambria" w:hAnsi="Aptos"/>
          <w:color w:val="000000"/>
          <w:kern w:val="2"/>
          <w:sz w:val="22"/>
          <w:szCs w:val="22"/>
        </w:rPr>
        <w:t>reikalavimusir</w:t>
      </w:r>
      <w:proofErr w:type="spellEnd"/>
      <w:r w:rsidRPr="00CF32D5">
        <w:rPr>
          <w:rFonts w:ascii="Aptos" w:eastAsia="Cambria" w:hAnsi="Aptos"/>
          <w:color w:val="000000"/>
          <w:kern w:val="2"/>
          <w:sz w:val="22"/>
          <w:szCs w:val="22"/>
        </w:rPr>
        <w:t xml:space="preserve"> Tiekėjo pasiūlyme nurodytas Kokybinių kriterijų reikšmes.</w:t>
      </w:r>
    </w:p>
    <w:p w14:paraId="6BCC566A" w14:textId="77777777" w:rsidR="00E63BB5" w:rsidRPr="00CF32D5" w:rsidRDefault="00E63BB5" w:rsidP="00E63BB5">
      <w:pPr>
        <w:widowControl w:val="0"/>
        <w:pBdr>
          <w:top w:val="nil"/>
          <w:left w:val="nil"/>
          <w:bottom w:val="nil"/>
          <w:right w:val="nil"/>
          <w:between w:val="nil"/>
        </w:pBdr>
        <w:tabs>
          <w:tab w:val="left" w:pos="567"/>
          <w:tab w:val="left" w:pos="851"/>
          <w:tab w:val="left" w:pos="992"/>
        </w:tabs>
        <w:jc w:val="both"/>
        <w:rPr>
          <w:rFonts w:ascii="Aptos" w:eastAsia="Cambria" w:hAnsi="Aptos"/>
          <w:kern w:val="2"/>
          <w:sz w:val="22"/>
          <w:szCs w:val="22"/>
        </w:rPr>
      </w:pPr>
      <w:r w:rsidRPr="00CF32D5">
        <w:rPr>
          <w:rFonts w:ascii="Aptos" w:eastAsia="Cambria" w:hAnsi="Aptos"/>
          <w:kern w:val="2"/>
          <w:sz w:val="22"/>
          <w:szCs w:val="22"/>
        </w:rPr>
        <w:t xml:space="preserve">3.2.13. Tiekėjas privalo ne vėliau nei prieš 5 (penkias) darbo dienas iki numatomo subtiekėjo, </w:t>
      </w:r>
      <w:r w:rsidRPr="00CF32D5">
        <w:rPr>
          <w:rFonts w:ascii="Aptos" w:eastAsia="Arial" w:hAnsi="Aptos"/>
          <w:kern w:val="2"/>
          <w:sz w:val="22"/>
          <w:szCs w:val="22"/>
        </w:rPr>
        <w:t>kurio pajėgumais Tiekėjas rėmėsi, kad atitiktų pirkimo dokumentuose nustatytus kvalifikacijos reikalavimus,</w:t>
      </w:r>
      <w:r w:rsidRPr="00CF32D5">
        <w:rPr>
          <w:rFonts w:ascii="Aptos" w:eastAsia="Cambria" w:hAnsi="Aptos"/>
          <w:kern w:val="2"/>
          <w:sz w:val="22"/>
          <w:szCs w:val="22"/>
        </w:rPr>
        <w:t xml:space="preserve"> </w:t>
      </w:r>
      <w:r w:rsidRPr="00CF32D5">
        <w:rPr>
          <w:rFonts w:ascii="Aptos" w:eastAsia="Arial" w:hAnsi="Aptos"/>
          <w:kern w:val="2"/>
          <w:sz w:val="22"/>
          <w:szCs w:val="22"/>
        </w:rPr>
        <w:t xml:space="preserve">ir (ar) specialisto </w:t>
      </w:r>
      <w:r w:rsidRPr="00CF32D5">
        <w:rPr>
          <w:rFonts w:ascii="Aptos" w:eastAsia="Cambria" w:hAnsi="Aptos"/>
          <w:kern w:val="2"/>
          <w:sz w:val="22"/>
          <w:szCs w:val="22"/>
        </w:rPr>
        <w:t>keitimo pateikti Pirkėjui šiuos dokumentus:</w:t>
      </w:r>
    </w:p>
    <w:p w14:paraId="191C16E6" w14:textId="77777777" w:rsidR="00E63BB5" w:rsidRPr="00CF32D5" w:rsidRDefault="00E63BB5" w:rsidP="00E63BB5">
      <w:pPr>
        <w:widowControl w:val="0"/>
        <w:pBdr>
          <w:top w:val="nil"/>
          <w:left w:val="nil"/>
          <w:bottom w:val="nil"/>
          <w:right w:val="nil"/>
          <w:between w:val="nil"/>
        </w:pBdr>
        <w:tabs>
          <w:tab w:val="left" w:pos="1134"/>
        </w:tabs>
        <w:jc w:val="both"/>
        <w:rPr>
          <w:rFonts w:ascii="Aptos" w:eastAsia="Cambria" w:hAnsi="Aptos"/>
          <w:kern w:val="2"/>
          <w:sz w:val="22"/>
          <w:szCs w:val="22"/>
        </w:rPr>
      </w:pPr>
      <w:r w:rsidRPr="00CF32D5">
        <w:rPr>
          <w:rFonts w:ascii="Aptos" w:eastAsia="Cambria" w:hAnsi="Aptos"/>
          <w:kern w:val="2"/>
          <w:sz w:val="22"/>
          <w:szCs w:val="22"/>
        </w:rPr>
        <w:t>3.2.13.1. argumentuotą rašytinį prašymą pakeisti subtiekėją ir (ar) specialistą, paaiškinant keitimo aplinkybę. Pirkėjas pasilieka teisę paprašyti įrodymų, pagrindžiančių keitimo aplinkybę;</w:t>
      </w:r>
    </w:p>
    <w:p w14:paraId="65A728BB" w14:textId="77777777" w:rsidR="00E63BB5" w:rsidRPr="00CF32D5" w:rsidRDefault="00E63BB5" w:rsidP="00E63BB5">
      <w:pPr>
        <w:widowControl w:val="0"/>
        <w:pBdr>
          <w:top w:val="nil"/>
          <w:left w:val="nil"/>
          <w:bottom w:val="nil"/>
          <w:right w:val="nil"/>
          <w:between w:val="nil"/>
        </w:pBdr>
        <w:tabs>
          <w:tab w:val="left" w:pos="1134"/>
        </w:tabs>
        <w:jc w:val="both"/>
        <w:rPr>
          <w:rFonts w:ascii="Aptos" w:eastAsia="Cambria" w:hAnsi="Aptos"/>
          <w:kern w:val="2"/>
          <w:sz w:val="22"/>
          <w:szCs w:val="22"/>
        </w:rPr>
      </w:pPr>
      <w:r w:rsidRPr="00CF32D5">
        <w:rPr>
          <w:rFonts w:ascii="Aptos" w:eastAsia="Cambria" w:hAnsi="Aptos"/>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F32D5">
        <w:rPr>
          <w:rFonts w:ascii="Aptos" w:eastAsia="Arial" w:hAnsi="Aptos"/>
          <w:kern w:val="2"/>
          <w:sz w:val="22"/>
          <w:szCs w:val="22"/>
        </w:rPr>
        <w:t>nacionalinio saugumo interesams bei reikalavimams</w:t>
      </w:r>
      <w:r w:rsidRPr="00CF32D5">
        <w:rPr>
          <w:rFonts w:ascii="Aptos" w:eastAsia="Cambria" w:hAnsi="Aptos"/>
          <w:kern w:val="2"/>
          <w:sz w:val="22"/>
          <w:szCs w:val="22"/>
        </w:rPr>
        <w:t xml:space="preserve"> </w:t>
      </w:r>
      <w:r w:rsidRPr="00CF32D5">
        <w:rPr>
          <w:rFonts w:ascii="Aptos" w:eastAsia="Arial" w:hAnsi="Aptos"/>
          <w:kern w:val="2"/>
          <w:sz w:val="22"/>
          <w:szCs w:val="22"/>
        </w:rPr>
        <w:t>nebūti registruotu (nuolat gyvenančiu ar turinčiu pilietybę) nepatikimomis laikomose valstybėse ar teritorijose</w:t>
      </w:r>
      <w:r w:rsidRPr="00CF32D5">
        <w:rPr>
          <w:rFonts w:ascii="Aptos" w:eastAsia="Cambria" w:hAnsi="Aptos"/>
          <w:kern w:val="2"/>
          <w:sz w:val="22"/>
          <w:szCs w:val="22"/>
        </w:rPr>
        <w:t xml:space="preserve"> (jei taikoma) įrodančius dokumentus pagal Sutarties reikalavimus.</w:t>
      </w:r>
    </w:p>
    <w:p w14:paraId="58D26A18" w14:textId="77777777" w:rsidR="00E63BB5" w:rsidRPr="00CF32D5" w:rsidRDefault="00E63BB5" w:rsidP="00E63BB5">
      <w:pPr>
        <w:widowControl w:val="0"/>
        <w:pBdr>
          <w:top w:val="nil"/>
          <w:left w:val="nil"/>
          <w:bottom w:val="nil"/>
          <w:right w:val="nil"/>
          <w:between w:val="nil"/>
        </w:pBdr>
        <w:tabs>
          <w:tab w:val="left" w:pos="567"/>
          <w:tab w:val="left" w:pos="851"/>
          <w:tab w:val="left" w:pos="992"/>
        </w:tabs>
        <w:jc w:val="both"/>
        <w:rPr>
          <w:rFonts w:ascii="Aptos" w:eastAsia="Cambria" w:hAnsi="Aptos"/>
          <w:kern w:val="2"/>
          <w:sz w:val="22"/>
          <w:szCs w:val="22"/>
        </w:rPr>
      </w:pPr>
      <w:r w:rsidRPr="00CF32D5">
        <w:rPr>
          <w:rFonts w:ascii="Aptos" w:eastAsia="Cambria" w:hAnsi="Aptos"/>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CF32D5">
        <w:rPr>
          <w:rFonts w:ascii="Aptos" w:eastAsia="Arial" w:hAnsi="Aptos"/>
          <w:kern w:val="2"/>
          <w:sz w:val="22"/>
          <w:szCs w:val="22"/>
        </w:rPr>
        <w:t>kurio pajėgumais Tiekėjas rėmėsi, kad atitiktų pirkimo dokumentuose nustatytus kvalifikacijos reikalavimus,</w:t>
      </w:r>
      <w:r w:rsidRPr="00CF32D5">
        <w:rPr>
          <w:rFonts w:ascii="Aptos" w:eastAsia="Cambria" w:hAnsi="Aptos"/>
          <w:kern w:val="2"/>
          <w:sz w:val="22"/>
          <w:szCs w:val="22"/>
        </w:rPr>
        <w:t xml:space="preserve"> ir (ar) specialistą. Pirkėjui sutikus, Šalys pasirašo Susitarimą, kuris laikomas neatsiejama Sutarties dalimi.</w:t>
      </w:r>
    </w:p>
    <w:p w14:paraId="1B3D0498" w14:textId="77777777" w:rsidR="00E63BB5" w:rsidRPr="00CF32D5" w:rsidRDefault="00E63BB5" w:rsidP="00E63BB5">
      <w:pPr>
        <w:spacing w:line="257" w:lineRule="atLeast"/>
        <w:jc w:val="both"/>
        <w:rPr>
          <w:rFonts w:ascii="Aptos" w:hAnsi="Aptos"/>
          <w:color w:val="000000"/>
          <w:sz w:val="22"/>
          <w:szCs w:val="22"/>
        </w:rPr>
      </w:pPr>
    </w:p>
    <w:p w14:paraId="0EE607F3"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3.3. Jungtinės veiklos partnerių keitimas</w:t>
      </w:r>
    </w:p>
    <w:p w14:paraId="29CBA8C1" w14:textId="77777777" w:rsidR="00E63BB5" w:rsidRPr="00CF32D5" w:rsidRDefault="00E63BB5" w:rsidP="00E63BB5">
      <w:pPr>
        <w:spacing w:line="257" w:lineRule="atLeast"/>
        <w:ind w:firstLine="62"/>
        <w:jc w:val="both"/>
        <w:rPr>
          <w:rFonts w:ascii="Aptos" w:hAnsi="Aptos"/>
          <w:color w:val="000000"/>
          <w:sz w:val="22"/>
          <w:szCs w:val="22"/>
        </w:rPr>
      </w:pPr>
    </w:p>
    <w:p w14:paraId="0515C5C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 xml:space="preserve">3.3.1. Tiekėjas, vykdantis Sutartį </w:t>
      </w:r>
      <w:r w:rsidRPr="00CF32D5">
        <w:rPr>
          <w:rFonts w:ascii="Aptos" w:eastAsia="Cambria" w:hAnsi="Aptos"/>
          <w:kern w:val="2"/>
          <w:sz w:val="22"/>
          <w:szCs w:val="22"/>
        </w:rPr>
        <w:t xml:space="preserve">kaip tiekėjų grupė, veikianti </w:t>
      </w:r>
      <w:r w:rsidRPr="00CF32D5">
        <w:rPr>
          <w:rFonts w:ascii="Aptos" w:eastAsia="Cambria" w:hAnsi="Aptos"/>
          <w:kern w:val="2"/>
          <w:sz w:val="22"/>
          <w:szCs w:val="22"/>
          <w:shd w:val="clear" w:color="auto" w:fill="FFFFFF"/>
        </w:rPr>
        <w:t>jungtinės veiklos</w:t>
      </w:r>
      <w:r w:rsidRPr="00CF32D5">
        <w:rPr>
          <w:rFonts w:ascii="Aptos" w:eastAsia="Cambria" w:hAnsi="Aptos"/>
          <w:kern w:val="2"/>
          <w:sz w:val="22"/>
          <w:szCs w:val="22"/>
        </w:rPr>
        <w:t xml:space="preserve"> sutarties</w:t>
      </w:r>
      <w:r w:rsidRPr="00CF32D5">
        <w:rPr>
          <w:rFonts w:ascii="Aptos" w:eastAsia="Cambria" w:hAnsi="Aptos"/>
          <w:kern w:val="2"/>
          <w:sz w:val="22"/>
          <w:szCs w:val="22"/>
          <w:shd w:val="clear" w:color="auto" w:fill="FFFFFF"/>
        </w:rPr>
        <w:t xml:space="preserve"> pagrindu</w:t>
      </w:r>
      <w:r w:rsidRPr="00CF32D5">
        <w:rPr>
          <w:rFonts w:ascii="Aptos" w:hAnsi="Aptos"/>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51896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 xml:space="preserve">3.3.2. Tiekėjas, vykdantis Sutartį </w:t>
      </w:r>
      <w:r w:rsidRPr="00CF32D5">
        <w:rPr>
          <w:rFonts w:ascii="Aptos" w:eastAsia="Cambria" w:hAnsi="Aptos"/>
          <w:kern w:val="2"/>
          <w:sz w:val="22"/>
          <w:szCs w:val="22"/>
          <w:shd w:val="clear" w:color="auto" w:fill="FFFFFF"/>
        </w:rPr>
        <w:t>kaip tiekėjų grupė</w:t>
      </w:r>
      <w:r w:rsidRPr="00CF32D5">
        <w:rPr>
          <w:rFonts w:ascii="Aptos" w:hAnsi="Aptos"/>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6114F5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3.3.3. Tiekėjas privalo ne vėliau nei prieš 10 (dešimt) darbo dienų iki numatomo Partnerio keitimo arba atsisakymo pateikti Pirkėjui šiuos dokumentus:</w:t>
      </w:r>
    </w:p>
    <w:p w14:paraId="411EBB4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3.3.3.1. </w:t>
      </w:r>
      <w:r w:rsidRPr="00CF32D5">
        <w:rPr>
          <w:rFonts w:ascii="Aptos" w:eastAsia="Cambria" w:hAnsi="Aptos"/>
          <w:kern w:val="2"/>
          <w:sz w:val="22"/>
          <w:szCs w:val="22"/>
          <w:shd w:val="clear" w:color="auto" w:fill="FFFFFF"/>
        </w:rPr>
        <w:t>argumentuotą</w:t>
      </w:r>
      <w:r w:rsidRPr="00CF32D5">
        <w:rPr>
          <w:rFonts w:ascii="Aptos" w:hAnsi="Aptos"/>
          <w:color w:val="000000"/>
          <w:sz w:val="22"/>
          <w:szCs w:val="22"/>
          <w:shd w:val="clear" w:color="auto" w:fill="FFFFFF"/>
        </w:rPr>
        <w:t xml:space="preserve"> prašymą pakeisti Tiekėjo sudėtį ir įrodymus, pagrindžiančius bent vieną Partnerio atsisakymo ar keitimo aplinkybę, nurodytą Sutartyje;</w:t>
      </w:r>
    </w:p>
    <w:p w14:paraId="5302EBA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F32D5">
        <w:rPr>
          <w:rFonts w:ascii="Aptos" w:eastAsia="Cambria" w:hAnsi="Aptos"/>
          <w:kern w:val="2"/>
          <w:sz w:val="22"/>
          <w:szCs w:val="22"/>
          <w:shd w:val="clear" w:color="auto" w:fill="FFFFFF"/>
        </w:rPr>
        <w:t>pasiliekantysis Partneris ir (ar) naujai pasitelktas Partneris</w:t>
      </w:r>
      <w:r w:rsidRPr="00CF32D5">
        <w:rPr>
          <w:rFonts w:ascii="Aptos" w:hAnsi="Aptos"/>
          <w:color w:val="000000"/>
          <w:sz w:val="22"/>
          <w:szCs w:val="22"/>
          <w:shd w:val="clear" w:color="auto" w:fill="FFFFFF"/>
        </w:rPr>
        <w:t>;</w:t>
      </w:r>
    </w:p>
    <w:p w14:paraId="32185318" w14:textId="77777777" w:rsidR="00E63BB5" w:rsidRPr="00CF32D5" w:rsidRDefault="00E63BB5" w:rsidP="00E63BB5">
      <w:pPr>
        <w:jc w:val="both"/>
        <w:rPr>
          <w:rFonts w:ascii="Aptos" w:hAnsi="Aptos"/>
          <w:color w:val="000000"/>
          <w:sz w:val="22"/>
          <w:szCs w:val="22"/>
        </w:rPr>
      </w:pPr>
      <w:r w:rsidRPr="00CF32D5">
        <w:rPr>
          <w:rFonts w:ascii="Aptos" w:hAnsi="Aptos"/>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w:t>
      </w:r>
      <w:r w:rsidRPr="00CF32D5">
        <w:rPr>
          <w:rFonts w:ascii="Aptos" w:hAnsi="Aptos"/>
          <w:color w:val="000000"/>
          <w:sz w:val="22"/>
          <w:szCs w:val="22"/>
          <w:shd w:val="clear" w:color="auto" w:fill="FFFFFF"/>
        </w:rPr>
        <w:lastRenderedPageBreak/>
        <w:t>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F32D5">
        <w:rPr>
          <w:rFonts w:ascii="Aptos" w:hAnsi="Aptos"/>
          <w:color w:val="000000"/>
          <w:sz w:val="22"/>
          <w:szCs w:val="22"/>
        </w:rPr>
        <w:t xml:space="preserve">nacionalinio saugumo interesams </w:t>
      </w:r>
      <w:r w:rsidRPr="00CF32D5">
        <w:rPr>
          <w:rFonts w:ascii="Aptos" w:eastAsia="Cambria" w:hAnsi="Aptos"/>
          <w:kern w:val="2"/>
          <w:sz w:val="22"/>
          <w:szCs w:val="22"/>
        </w:rPr>
        <w:t xml:space="preserve">bei reikalavimams </w:t>
      </w:r>
      <w:r w:rsidRPr="00CF32D5">
        <w:rPr>
          <w:rFonts w:ascii="Aptos" w:eastAsia="Arial" w:hAnsi="Aptos"/>
          <w:kern w:val="2"/>
          <w:sz w:val="22"/>
          <w:szCs w:val="22"/>
          <w:shd w:val="clear" w:color="auto" w:fill="FFFFFF"/>
        </w:rPr>
        <w:t>nebūti registruotu (nuolat gyvenančiu ar turinčiu pilietybę) nepatikimomis laikomose valstybėse ar teritorijose</w:t>
      </w:r>
      <w:r w:rsidRPr="00CF32D5">
        <w:rPr>
          <w:rFonts w:ascii="Aptos" w:eastAsia="Cambria" w:hAnsi="Aptos"/>
          <w:kern w:val="2"/>
          <w:sz w:val="22"/>
          <w:szCs w:val="22"/>
          <w:shd w:val="clear" w:color="auto" w:fill="FFFFFF"/>
        </w:rPr>
        <w:t xml:space="preserve"> (jei taikoma)</w:t>
      </w:r>
      <w:r w:rsidRPr="00CF32D5">
        <w:rPr>
          <w:rFonts w:ascii="Aptos" w:hAnsi="Aptos"/>
          <w:color w:val="000000"/>
          <w:sz w:val="22"/>
          <w:szCs w:val="22"/>
          <w:shd w:val="clear" w:color="auto" w:fill="FFFFFF"/>
        </w:rPr>
        <w:t>.</w:t>
      </w:r>
    </w:p>
    <w:p w14:paraId="6A38943C" w14:textId="77777777" w:rsidR="00E63BB5" w:rsidRPr="00CF32D5" w:rsidRDefault="00E63BB5" w:rsidP="00E63BB5">
      <w:pPr>
        <w:widowControl w:val="0"/>
        <w:pBdr>
          <w:top w:val="nil"/>
          <w:left w:val="nil"/>
          <w:bottom w:val="nil"/>
          <w:right w:val="nil"/>
          <w:between w:val="nil"/>
        </w:pBdr>
        <w:tabs>
          <w:tab w:val="left" w:pos="567"/>
          <w:tab w:val="left" w:pos="851"/>
          <w:tab w:val="left" w:pos="992"/>
          <w:tab w:val="left" w:pos="1134"/>
        </w:tabs>
        <w:jc w:val="both"/>
        <w:rPr>
          <w:rFonts w:ascii="Aptos" w:eastAsia="Cambria" w:hAnsi="Aptos"/>
          <w:kern w:val="2"/>
          <w:sz w:val="22"/>
          <w:szCs w:val="22"/>
          <w:shd w:val="clear" w:color="auto" w:fill="FFFFFF"/>
        </w:rPr>
      </w:pPr>
      <w:r w:rsidRPr="00CF32D5">
        <w:rPr>
          <w:rFonts w:ascii="Aptos" w:hAnsi="Aptos"/>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CF32D5">
        <w:rPr>
          <w:rFonts w:ascii="Aptos" w:eastAsia="Cambria" w:hAnsi="Aptos"/>
          <w:kern w:val="2"/>
          <w:sz w:val="22"/>
          <w:szCs w:val="22"/>
          <w:shd w:val="clear" w:color="auto" w:fill="FFFFFF"/>
        </w:rPr>
        <w:t>apie sutikimą arba apie ne</w:t>
      </w:r>
      <w:r w:rsidRPr="00CF32D5">
        <w:rPr>
          <w:rFonts w:ascii="Aptos" w:eastAsia="Cambria" w:hAnsi="Aptos"/>
          <w:kern w:val="2"/>
          <w:sz w:val="22"/>
          <w:szCs w:val="22"/>
        </w:rPr>
        <w:t xml:space="preserve">sutikimą </w:t>
      </w:r>
      <w:r w:rsidRPr="00CF32D5">
        <w:rPr>
          <w:rFonts w:ascii="Aptos" w:eastAsia="Cambria" w:hAnsi="Aptos"/>
          <w:kern w:val="2"/>
          <w:sz w:val="22"/>
          <w:szCs w:val="22"/>
          <w:shd w:val="clear" w:color="auto" w:fill="FFFFFF"/>
        </w:rPr>
        <w:t>atsisakyti ar pakeisti Partnerį</w:t>
      </w:r>
      <w:r w:rsidRPr="00CF32D5">
        <w:rPr>
          <w:rFonts w:ascii="Aptos" w:hAnsi="Aptos"/>
          <w:color w:val="000000"/>
          <w:sz w:val="22"/>
          <w:szCs w:val="22"/>
          <w:shd w:val="clear" w:color="auto" w:fill="FFFFFF"/>
        </w:rPr>
        <w:t xml:space="preserve">. Pirkėjui sutikus, Šalys pasirašo Susitarimą, kuris laikomas neatsiejama Sutarties dalimi. </w:t>
      </w:r>
      <w:r w:rsidRPr="00CF32D5">
        <w:rPr>
          <w:rFonts w:ascii="Aptos" w:eastAsia="Cambria" w:hAnsi="Aptos"/>
          <w:kern w:val="2"/>
          <w:sz w:val="22"/>
          <w:szCs w:val="22"/>
          <w:shd w:val="clear" w:color="auto" w:fill="FFFFFF"/>
        </w:rPr>
        <w:t>Prieš Susitarimo pasirašymą, Pirkėjui pateikiama naujos jungtinės veiklos sutarties ar esamos jungtinės veiklos sutarties pakeitimo kopija arba nuorašas.</w:t>
      </w:r>
    </w:p>
    <w:p w14:paraId="179BBDCE" w14:textId="77777777" w:rsidR="00E63BB5" w:rsidRPr="00CF32D5" w:rsidRDefault="00E63BB5" w:rsidP="00E63BB5">
      <w:pPr>
        <w:rPr>
          <w:rFonts w:ascii="Aptos" w:hAnsi="Aptos"/>
          <w:sz w:val="22"/>
          <w:szCs w:val="22"/>
        </w:rPr>
      </w:pPr>
    </w:p>
    <w:p w14:paraId="4CCD52EA" w14:textId="77777777" w:rsidR="00E63BB5" w:rsidRPr="00CF32D5" w:rsidRDefault="00E63BB5" w:rsidP="00E63BB5">
      <w:pPr>
        <w:spacing w:line="257" w:lineRule="atLeast"/>
        <w:ind w:firstLine="62"/>
        <w:jc w:val="both"/>
        <w:rPr>
          <w:rFonts w:ascii="Aptos" w:hAnsi="Aptos"/>
          <w:color w:val="000000"/>
          <w:sz w:val="22"/>
          <w:szCs w:val="22"/>
        </w:rPr>
      </w:pPr>
    </w:p>
    <w:p w14:paraId="7BF2B4FE"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3.4.  Susitarimai dėl tiesioginio atsiskaitymo su subtiekėjais</w:t>
      </w:r>
    </w:p>
    <w:p w14:paraId="29167A3F" w14:textId="77777777" w:rsidR="00E63BB5" w:rsidRPr="00CF32D5" w:rsidRDefault="00E63BB5" w:rsidP="00E63BB5">
      <w:pPr>
        <w:spacing w:line="257" w:lineRule="atLeast"/>
        <w:ind w:firstLine="62"/>
        <w:jc w:val="both"/>
        <w:rPr>
          <w:rFonts w:ascii="Aptos" w:hAnsi="Aptos"/>
          <w:color w:val="000000"/>
          <w:sz w:val="22"/>
          <w:szCs w:val="22"/>
        </w:rPr>
      </w:pPr>
    </w:p>
    <w:p w14:paraId="5E5C940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3.4.1. </w:t>
      </w:r>
      <w:r w:rsidRPr="00CF32D5">
        <w:rPr>
          <w:rFonts w:ascii="Aptos" w:hAnsi="Aptos"/>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20A7EC3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3.4.1.1. </w:t>
      </w:r>
      <w:r w:rsidRPr="00CF32D5">
        <w:rPr>
          <w:rFonts w:ascii="Aptos" w:hAnsi="Aptos"/>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CF32D5">
        <w:rPr>
          <w:rFonts w:ascii="Aptos" w:eastAsia="Cambria" w:hAnsi="Aptos"/>
          <w:kern w:val="2"/>
          <w:sz w:val="22"/>
          <w:szCs w:val="22"/>
          <w:shd w:val="clear" w:color="auto" w:fill="FFFFFF"/>
        </w:rPr>
        <w:t>kontaktinius duomenis</w:t>
      </w:r>
      <w:r w:rsidRPr="00CF32D5">
        <w:rPr>
          <w:rFonts w:ascii="Aptos" w:hAnsi="Aptos"/>
          <w:color w:val="000000"/>
          <w:sz w:val="22"/>
          <w:szCs w:val="22"/>
          <w:shd w:val="clear" w:color="auto" w:fill="FFFFFF"/>
        </w:rPr>
        <w:t>. Pirkėjas taip pat reikalauja, kad Tiekėjas informuotų apie minėtos informacijos pasikeitimus bei</w:t>
      </w:r>
      <w:r w:rsidRPr="00CF32D5">
        <w:rPr>
          <w:rFonts w:ascii="Aptos" w:hAnsi="Aptos"/>
          <w:b/>
          <w:bCs/>
          <w:color w:val="5C5D5D"/>
          <w:sz w:val="22"/>
          <w:szCs w:val="22"/>
        </w:rPr>
        <w:t> </w:t>
      </w:r>
      <w:r w:rsidRPr="00CF32D5">
        <w:rPr>
          <w:rFonts w:ascii="Aptos" w:hAnsi="Aptos"/>
          <w:color w:val="000000"/>
          <w:sz w:val="22"/>
          <w:szCs w:val="22"/>
          <w:shd w:val="clear" w:color="auto" w:fill="FFFFFF"/>
        </w:rPr>
        <w:t>naujų subtiekėjų pasitelkimą visu Sutarties vykdymo metu;</w:t>
      </w:r>
    </w:p>
    <w:p w14:paraId="651EF19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3.4.1.2. </w:t>
      </w:r>
      <w:r w:rsidRPr="00CF32D5">
        <w:rPr>
          <w:rFonts w:ascii="Aptos" w:hAnsi="Aptos"/>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F2743B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3.4.1.3. </w:t>
      </w:r>
      <w:r w:rsidRPr="00CF32D5">
        <w:rPr>
          <w:rFonts w:ascii="Aptos" w:hAnsi="Aptos"/>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F32D5">
        <w:rPr>
          <w:rFonts w:ascii="Aptos" w:hAnsi="Aptos"/>
          <w:color w:val="000000"/>
          <w:sz w:val="22"/>
          <w:szCs w:val="22"/>
          <w:shd w:val="clear" w:color="auto" w:fill="FFFFFF"/>
        </w:rPr>
        <w:t>subtiekimo</w:t>
      </w:r>
      <w:proofErr w:type="spellEnd"/>
      <w:r w:rsidRPr="00CF32D5">
        <w:rPr>
          <w:rFonts w:ascii="Aptos" w:hAnsi="Aptos"/>
          <w:color w:val="000000"/>
          <w:sz w:val="22"/>
          <w:szCs w:val="22"/>
          <w:shd w:val="clear" w:color="auto" w:fill="FFFFFF"/>
        </w:rPr>
        <w:t xml:space="preserve"> sutartyje nustatytus reikalavimus;</w:t>
      </w:r>
    </w:p>
    <w:p w14:paraId="505D81B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3.4.1.4. </w:t>
      </w:r>
      <w:r w:rsidRPr="00CF32D5">
        <w:rPr>
          <w:rFonts w:ascii="Aptos" w:hAnsi="Aptos"/>
          <w:color w:val="000000"/>
          <w:sz w:val="22"/>
          <w:szCs w:val="22"/>
          <w:shd w:val="clear" w:color="auto" w:fill="FFFFFF"/>
        </w:rPr>
        <w:t>tiesioginio atsiskaitymo su subtiekėjais galimybė nekeičia Tiekėjo atsakomybės dėl Sutarties įvykdymo.</w:t>
      </w:r>
    </w:p>
    <w:p w14:paraId="2E475421" w14:textId="77777777" w:rsidR="00E63BB5" w:rsidRPr="00CF32D5" w:rsidRDefault="00E63BB5" w:rsidP="00E63BB5">
      <w:pPr>
        <w:spacing w:line="257" w:lineRule="atLeast"/>
        <w:ind w:firstLine="62"/>
        <w:jc w:val="both"/>
        <w:rPr>
          <w:rFonts w:ascii="Aptos" w:hAnsi="Aptos"/>
          <w:color w:val="000000"/>
          <w:sz w:val="22"/>
          <w:szCs w:val="22"/>
        </w:rPr>
      </w:pPr>
    </w:p>
    <w:p w14:paraId="0173445E" w14:textId="77777777" w:rsidR="00E63BB5" w:rsidRPr="00CF32D5" w:rsidRDefault="00E63BB5" w:rsidP="00E63BB5">
      <w:pPr>
        <w:spacing w:line="257" w:lineRule="atLeast"/>
        <w:ind w:left="360" w:hanging="360"/>
        <w:jc w:val="center"/>
        <w:rPr>
          <w:rFonts w:ascii="Aptos" w:hAnsi="Aptos"/>
          <w:color w:val="000000"/>
          <w:sz w:val="22"/>
          <w:szCs w:val="22"/>
        </w:rPr>
      </w:pPr>
      <w:r w:rsidRPr="00CF32D5">
        <w:rPr>
          <w:rFonts w:ascii="Aptos" w:hAnsi="Aptos"/>
          <w:b/>
          <w:bCs/>
          <w:caps/>
          <w:color w:val="000000"/>
          <w:sz w:val="22"/>
          <w:szCs w:val="22"/>
        </w:rPr>
        <w:t>4.  ŠALIŲ BENDRADARBIAVIMAS</w:t>
      </w:r>
    </w:p>
    <w:p w14:paraId="3E127D7A" w14:textId="77777777" w:rsidR="00E63BB5" w:rsidRPr="00CF32D5" w:rsidRDefault="00E63BB5" w:rsidP="00E63BB5">
      <w:pPr>
        <w:spacing w:line="257" w:lineRule="atLeast"/>
        <w:ind w:firstLine="62"/>
        <w:jc w:val="both"/>
        <w:rPr>
          <w:rFonts w:ascii="Aptos" w:hAnsi="Aptos"/>
          <w:color w:val="000000"/>
          <w:sz w:val="22"/>
          <w:szCs w:val="22"/>
        </w:rPr>
      </w:pPr>
    </w:p>
    <w:p w14:paraId="6664750E"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4.1.  Šalių bendradarbiavimo pareiga</w:t>
      </w:r>
    </w:p>
    <w:p w14:paraId="36EB872F" w14:textId="77777777" w:rsidR="00E63BB5" w:rsidRPr="00CF32D5" w:rsidRDefault="00E63BB5" w:rsidP="00E63BB5">
      <w:pPr>
        <w:spacing w:line="257" w:lineRule="atLeast"/>
        <w:ind w:firstLine="62"/>
        <w:rPr>
          <w:rFonts w:ascii="Aptos" w:hAnsi="Aptos"/>
          <w:color w:val="000000"/>
          <w:sz w:val="22"/>
          <w:szCs w:val="22"/>
        </w:rPr>
      </w:pPr>
    </w:p>
    <w:p w14:paraId="04ADDB8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CBD8D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4.1.2. Šalys įsipareigoja užtikrinti, kad viena kitai teiks dokumentus ir (ar) kitą informaciją, kurie yra būtini Šalių tinkamam įsipareigojimų įvykdymui pagal Sutartį.</w:t>
      </w:r>
    </w:p>
    <w:p w14:paraId="534B2B5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4.1.3. </w:t>
      </w:r>
      <w:r w:rsidRPr="00CF32D5">
        <w:rPr>
          <w:rFonts w:ascii="Aptos" w:hAnsi="Aptos"/>
          <w:color w:val="000000"/>
          <w:sz w:val="22"/>
          <w:szCs w:val="22"/>
          <w:shd w:val="clear" w:color="auto" w:fill="FFFFFF"/>
        </w:rPr>
        <w:t>Jeigu Šalis susiduria su </w:t>
      </w:r>
      <w:r w:rsidRPr="00CF32D5">
        <w:rPr>
          <w:rFonts w:ascii="Aptos" w:hAnsi="Aptos"/>
          <w:color w:val="000000"/>
          <w:sz w:val="22"/>
          <w:szCs w:val="22"/>
        </w:rPr>
        <w:t>S</w:t>
      </w:r>
      <w:r w:rsidRPr="00CF32D5">
        <w:rPr>
          <w:rFonts w:ascii="Aptos" w:hAnsi="Aptos"/>
          <w:color w:val="000000"/>
          <w:sz w:val="22"/>
          <w:szCs w:val="22"/>
          <w:shd w:val="clear" w:color="auto" w:fill="FFFFFF"/>
        </w:rPr>
        <w:t>utarties vykdymo kliūtimi, ji turi nedelsdama, bet ne vėliau kaip per 5 (penkias) darbo dienas, įspėti kitą Šalį apie tokia</w:t>
      </w:r>
      <w:r w:rsidRPr="00CF32D5">
        <w:rPr>
          <w:rFonts w:ascii="Aptos" w:hAnsi="Aptos"/>
          <w:color w:val="000000"/>
          <w:sz w:val="22"/>
          <w:szCs w:val="22"/>
        </w:rPr>
        <w:t>s</w:t>
      </w:r>
      <w:r w:rsidRPr="00CF32D5">
        <w:rPr>
          <w:rFonts w:ascii="Aptos" w:hAnsi="Aptos"/>
          <w:color w:val="000000"/>
          <w:sz w:val="22"/>
          <w:szCs w:val="22"/>
          <w:shd w:val="clear" w:color="auto" w:fill="FFFFFF"/>
        </w:rPr>
        <w:t> kliūtis</w:t>
      </w:r>
      <w:r w:rsidRPr="00CF32D5">
        <w:rPr>
          <w:rFonts w:ascii="Aptos" w:hAnsi="Aptos"/>
          <w:color w:val="000000"/>
          <w:sz w:val="22"/>
          <w:szCs w:val="22"/>
        </w:rPr>
        <w:t> ir imtis visų nuo jos priklausančių protingų priemonių toms kliūtims pašalinti.</w:t>
      </w:r>
    </w:p>
    <w:p w14:paraId="05CA8406" w14:textId="77777777" w:rsidR="00E63BB5" w:rsidRPr="00CF32D5" w:rsidRDefault="00E63BB5" w:rsidP="00E63BB5">
      <w:pPr>
        <w:spacing w:line="257" w:lineRule="atLeast"/>
        <w:ind w:firstLine="115"/>
        <w:jc w:val="both"/>
        <w:rPr>
          <w:rFonts w:ascii="Aptos" w:hAnsi="Aptos"/>
          <w:color w:val="000000"/>
          <w:sz w:val="22"/>
          <w:szCs w:val="22"/>
        </w:rPr>
      </w:pPr>
    </w:p>
    <w:p w14:paraId="45377E5F"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4.2.  Kontaktiniai asmenys</w:t>
      </w:r>
    </w:p>
    <w:p w14:paraId="7CF7D215" w14:textId="77777777" w:rsidR="00E63BB5" w:rsidRPr="00CF32D5" w:rsidRDefault="00E63BB5" w:rsidP="00E63BB5">
      <w:pPr>
        <w:spacing w:line="257" w:lineRule="atLeast"/>
        <w:ind w:firstLine="62"/>
        <w:jc w:val="both"/>
        <w:rPr>
          <w:rFonts w:ascii="Aptos" w:hAnsi="Aptos"/>
          <w:color w:val="000000"/>
          <w:sz w:val="22"/>
          <w:szCs w:val="22"/>
        </w:rPr>
      </w:pPr>
    </w:p>
    <w:p w14:paraId="4A436C1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796569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4.2.2. Tuo atveju, kai Šalis nori atšaukti paskirtąjį kontaktinį asmenį ir paskirti kitą asmenį arba nori paskirti kitą asmenį laikinai vykdyti kontaktinio asmens funkcijas kontaktinio asmens laikino negalėjimo vykdyti </w:t>
      </w:r>
      <w:r w:rsidRPr="00CF32D5">
        <w:rPr>
          <w:rFonts w:ascii="Aptos" w:hAnsi="Aptos"/>
          <w:color w:val="000000"/>
          <w:sz w:val="22"/>
          <w:szCs w:val="22"/>
        </w:rPr>
        <w:lastRenderedPageBreak/>
        <w:t>savo funkcijas laikotarpiu, Šalis privalo iš anksto apie tai informuoti kitą Šalį ir pateikti kitai Šaliai tokio asmens kontaktinius duomenis: vardą, pavardę, el. paštą ir telefono numerį.</w:t>
      </w:r>
    </w:p>
    <w:p w14:paraId="7D84CD7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CA9283" w14:textId="77777777" w:rsidR="00E63BB5" w:rsidRPr="00CF32D5" w:rsidRDefault="00E63BB5" w:rsidP="00E63BB5">
      <w:pPr>
        <w:spacing w:line="257" w:lineRule="atLeast"/>
        <w:ind w:firstLine="62"/>
        <w:jc w:val="both"/>
        <w:rPr>
          <w:rFonts w:ascii="Aptos" w:hAnsi="Aptos"/>
          <w:color w:val="000000"/>
          <w:sz w:val="22"/>
          <w:szCs w:val="22"/>
        </w:rPr>
      </w:pPr>
    </w:p>
    <w:p w14:paraId="78638E6B"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5.  SUTARTIES VYKDYMO METU PATEIKIAMI DOKUMENTAI</w:t>
      </w:r>
    </w:p>
    <w:p w14:paraId="1E5B8F31" w14:textId="77777777" w:rsidR="00E63BB5" w:rsidRPr="00CF32D5" w:rsidRDefault="00E63BB5" w:rsidP="00E63BB5">
      <w:pPr>
        <w:spacing w:line="257" w:lineRule="atLeast"/>
        <w:ind w:firstLine="62"/>
        <w:jc w:val="both"/>
        <w:rPr>
          <w:rFonts w:ascii="Aptos" w:hAnsi="Aptos"/>
          <w:color w:val="000000"/>
          <w:sz w:val="22"/>
          <w:szCs w:val="22"/>
        </w:rPr>
      </w:pPr>
    </w:p>
    <w:p w14:paraId="3991091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5.1. Jeigu Tiekėjas turi parengti ir (ar) pateikti Pirkėjui Prekių naudojimo instrukcijas, jos turi būti aiškios ir detalios, kad Pirkėjas, vadovaudamasis jomis, galėtų tinkamai naudoti patiektas Prekes.</w:t>
      </w:r>
    </w:p>
    <w:p w14:paraId="0C15A8D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5FB2DE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001BC830" w14:textId="77777777" w:rsidR="00E63BB5" w:rsidRPr="00CF32D5" w:rsidRDefault="00E63BB5" w:rsidP="00E63BB5">
      <w:pPr>
        <w:spacing w:line="257" w:lineRule="atLeast"/>
        <w:ind w:firstLine="62"/>
        <w:jc w:val="both"/>
        <w:rPr>
          <w:rFonts w:ascii="Aptos" w:hAnsi="Aptos"/>
          <w:color w:val="000000"/>
          <w:sz w:val="22"/>
          <w:szCs w:val="22"/>
        </w:rPr>
      </w:pPr>
    </w:p>
    <w:p w14:paraId="44DB9CCC"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6.  PREKIŲ TIEKIMO PABAIGA IR PREKIŲ PRIĖMIMAS</w:t>
      </w:r>
    </w:p>
    <w:p w14:paraId="381B2344" w14:textId="77777777" w:rsidR="00E63BB5" w:rsidRPr="00CF32D5" w:rsidRDefault="00E63BB5" w:rsidP="00E63BB5">
      <w:pPr>
        <w:spacing w:line="257" w:lineRule="atLeast"/>
        <w:ind w:firstLine="62"/>
        <w:rPr>
          <w:rFonts w:ascii="Aptos" w:hAnsi="Aptos"/>
          <w:color w:val="000000"/>
          <w:sz w:val="22"/>
          <w:szCs w:val="22"/>
        </w:rPr>
      </w:pPr>
    </w:p>
    <w:p w14:paraId="0424B1D0"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6.1.  Prekių tiekimo pabaiga</w:t>
      </w:r>
    </w:p>
    <w:p w14:paraId="0EC61E54" w14:textId="77777777" w:rsidR="00E63BB5" w:rsidRPr="00CF32D5" w:rsidRDefault="00E63BB5" w:rsidP="00E63BB5">
      <w:pPr>
        <w:spacing w:line="257" w:lineRule="atLeast"/>
        <w:ind w:firstLine="62"/>
        <w:rPr>
          <w:rFonts w:ascii="Aptos" w:hAnsi="Aptos"/>
          <w:color w:val="000000"/>
          <w:sz w:val="22"/>
          <w:szCs w:val="22"/>
        </w:rPr>
      </w:pPr>
    </w:p>
    <w:p w14:paraId="618644F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6.1.1. Prekių tiekimas laikomas užbaigtu, kai yra įvykdytos visos šios sąlygos:</w:t>
      </w:r>
    </w:p>
    <w:p w14:paraId="7710D0B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6.1.1.1. Tiekėjas pristatė visas Prekes pagal Sutarties ir įstatymų bei kitų teisės aktų reikalavimus (ir kai suteiktos visos su Prekėmis susijusios paslaugos, jei to reikalaujama);</w:t>
      </w:r>
    </w:p>
    <w:p w14:paraId="5B2492B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6.1.1.2. Tiekėjas perdavė Pirkėjui visą reikalingą dokumentaciją, įskaitant naudojimo instrukcijas, sertifikatus ir garantijas (jei to reikalaujama);</w:t>
      </w:r>
    </w:p>
    <w:p w14:paraId="251C546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6.1.1.3. Tiekėjas apmokė Pirkėjo personalą, kaip naudoti Prekes (jeigu to reikalaujama);</w:t>
      </w:r>
    </w:p>
    <w:p w14:paraId="4ADF1E4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6C9882D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1E09381" w14:textId="77777777" w:rsidR="00E63BB5" w:rsidRPr="00CF32D5" w:rsidRDefault="00E63BB5" w:rsidP="00E63BB5">
      <w:pPr>
        <w:spacing w:line="257" w:lineRule="atLeast"/>
        <w:ind w:firstLine="62"/>
        <w:jc w:val="both"/>
        <w:rPr>
          <w:rFonts w:ascii="Aptos" w:hAnsi="Aptos"/>
          <w:color w:val="000000"/>
          <w:sz w:val="22"/>
          <w:szCs w:val="22"/>
        </w:rPr>
      </w:pPr>
    </w:p>
    <w:p w14:paraId="0F87793C"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6.2.  Prekių perdavimas–priėmimas</w:t>
      </w:r>
    </w:p>
    <w:p w14:paraId="5B429D34" w14:textId="77777777" w:rsidR="00E63BB5" w:rsidRPr="00CF32D5" w:rsidRDefault="00E63BB5" w:rsidP="00E63BB5">
      <w:pPr>
        <w:spacing w:line="257" w:lineRule="atLeast"/>
        <w:ind w:firstLine="62"/>
        <w:jc w:val="both"/>
        <w:rPr>
          <w:rFonts w:ascii="Aptos" w:hAnsi="Aptos"/>
          <w:color w:val="000000"/>
          <w:sz w:val="22"/>
          <w:szCs w:val="22"/>
        </w:rPr>
      </w:pPr>
    </w:p>
    <w:p w14:paraId="2595CCC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EDCBB1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501426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6.2.3. Tiekėjui pristačius Prekes, Pirkėjas atlieka jų patikrinimą ir privalo:</w:t>
      </w:r>
    </w:p>
    <w:p w14:paraId="4C5E6C4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6.2.3.1. ne vėliau kaip per 5 (penkias) darbo dienas nuo faktinio Prekių perdavimo priimti Prekes, pasirašydamas Prekių perdavimo–priėmimo aktą; arba</w:t>
      </w:r>
    </w:p>
    <w:p w14:paraId="5D6C8C1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F32D5">
        <w:rPr>
          <w:rFonts w:ascii="Aptos" w:hAnsi="Aptos"/>
          <w:b/>
          <w:bCs/>
          <w:color w:val="000000"/>
          <w:sz w:val="22"/>
          <w:szCs w:val="22"/>
        </w:rPr>
        <w:t>Defektų aktas</w:t>
      </w:r>
      <w:r w:rsidRPr="00CF32D5">
        <w:rPr>
          <w:rFonts w:ascii="Aptos" w:hAnsi="Aptos"/>
          <w:color w:val="000000"/>
          <w:sz w:val="22"/>
          <w:szCs w:val="22"/>
        </w:rPr>
        <w:t>); arba</w:t>
      </w:r>
    </w:p>
    <w:p w14:paraId="28469C2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6.2.3.3. atsisakyti priimti Prekes ar jų dalį ir įteikti (arba išsiųsti) Defektų aktą Tiekėjui dėl netinkamų Prekių ar jų dalies. </w:t>
      </w:r>
    </w:p>
    <w:p w14:paraId="37E1698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6.2.4. Prekių perdavimo–priėmimo akte turi būti nurodoma data, kada Tiekėjas pristatė visas Prekes (ar atitinkamą jų dalį, kai Sutartyje numatytas pristatymas dalimis) ir pateikė visus reikiamus dokumentus.</w:t>
      </w:r>
    </w:p>
    <w:p w14:paraId="5D9AF07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C08899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E93E0D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6.2.7. Jeigu Pirkėjas per 5 (penkias) darbo dienas </w:t>
      </w:r>
      <w:r w:rsidRPr="00CF32D5">
        <w:rPr>
          <w:rFonts w:ascii="Aptos" w:eastAsia="Arial" w:hAnsi="Aptos"/>
          <w:kern w:val="2"/>
          <w:sz w:val="22"/>
          <w:szCs w:val="22"/>
        </w:rPr>
        <w:t xml:space="preserve">nuo Prekių perdavimo–priėmimo akto gavimo </w:t>
      </w:r>
      <w:r w:rsidRPr="00CF32D5">
        <w:rPr>
          <w:rFonts w:ascii="Aptos" w:hAnsi="Aptos"/>
          <w:color w:val="000000"/>
          <w:sz w:val="22"/>
          <w:szCs w:val="22"/>
        </w:rPr>
        <w:t>nepateikia (neišsiunčia) Tiekėjui Defektų akto, laikoma, kad Pirkėjas Prekes priėmė ir joms pretenzijų neturi.</w:t>
      </w:r>
    </w:p>
    <w:p w14:paraId="5A266B2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6.2.8. Prekių praradimo ar sugadinimo ar atsitiktinio žuvimo rizika Pirkėjui iš Tiekėjo pereina nuo faktinio tokių Prekių priėmimo momento.</w:t>
      </w:r>
    </w:p>
    <w:p w14:paraId="0EE9B47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6.2.9. Pirkėjas turi teisę naudotis Prekėmis tik po Prekių perdavimo-priėmimo akto pasirašymo.</w:t>
      </w:r>
    </w:p>
    <w:p w14:paraId="36BC6E3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5DD87BA" w14:textId="77777777" w:rsidR="00E63BB5" w:rsidRPr="00CF32D5" w:rsidRDefault="00E63BB5" w:rsidP="00E63BB5">
      <w:pPr>
        <w:spacing w:line="257" w:lineRule="atLeast"/>
        <w:ind w:firstLine="62"/>
        <w:jc w:val="both"/>
        <w:rPr>
          <w:rFonts w:ascii="Aptos" w:hAnsi="Aptos"/>
          <w:color w:val="000000"/>
          <w:sz w:val="22"/>
          <w:szCs w:val="22"/>
        </w:rPr>
      </w:pPr>
    </w:p>
    <w:p w14:paraId="4EACD08C"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7.  TIEKĖJO GARANTINIAI ĮSIPAREIGOJIMAI</w:t>
      </w:r>
    </w:p>
    <w:p w14:paraId="56C96CF0" w14:textId="77777777" w:rsidR="00E63BB5" w:rsidRPr="00CF32D5" w:rsidRDefault="00E63BB5" w:rsidP="00E63BB5">
      <w:pPr>
        <w:spacing w:line="257" w:lineRule="atLeast"/>
        <w:ind w:firstLine="62"/>
        <w:rPr>
          <w:rFonts w:ascii="Aptos" w:hAnsi="Aptos"/>
          <w:color w:val="000000"/>
          <w:sz w:val="22"/>
          <w:szCs w:val="22"/>
        </w:rPr>
      </w:pPr>
    </w:p>
    <w:p w14:paraId="08652A7A" w14:textId="77777777" w:rsidR="00E63BB5" w:rsidRPr="00CF32D5" w:rsidRDefault="00E63BB5" w:rsidP="00E63BB5">
      <w:pPr>
        <w:spacing w:line="257" w:lineRule="atLeast"/>
        <w:ind w:left="360" w:hanging="360"/>
        <w:jc w:val="center"/>
        <w:rPr>
          <w:rFonts w:ascii="Aptos" w:hAnsi="Aptos"/>
          <w:color w:val="000000"/>
          <w:sz w:val="22"/>
          <w:szCs w:val="22"/>
        </w:rPr>
      </w:pPr>
      <w:r w:rsidRPr="00CF32D5">
        <w:rPr>
          <w:rFonts w:ascii="Aptos" w:hAnsi="Aptos"/>
          <w:b/>
          <w:bCs/>
          <w:color w:val="000000"/>
          <w:sz w:val="22"/>
          <w:szCs w:val="22"/>
        </w:rPr>
        <w:t>7.1.  Garantiniai terminai (jei taikoma)</w:t>
      </w:r>
    </w:p>
    <w:p w14:paraId="2C1B4464" w14:textId="77777777" w:rsidR="00E63BB5" w:rsidRPr="00CF32D5" w:rsidRDefault="00E63BB5" w:rsidP="00E63BB5">
      <w:pPr>
        <w:spacing w:line="257" w:lineRule="atLeast"/>
        <w:ind w:left="360" w:firstLine="62"/>
        <w:rPr>
          <w:rFonts w:ascii="Aptos" w:hAnsi="Aptos"/>
          <w:color w:val="000000"/>
          <w:sz w:val="22"/>
          <w:szCs w:val="22"/>
        </w:rPr>
      </w:pPr>
    </w:p>
    <w:p w14:paraId="2D1B816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7.1.1. Prekėms taikomas teisės aktuose nustatytas ir (ar) gamintojo taikomas garantinis terminas, jeigu </w:t>
      </w:r>
      <w:r w:rsidRPr="00CF32D5">
        <w:rPr>
          <w:rFonts w:ascii="Aptos" w:hAnsi="Aptos"/>
          <w:color w:val="000000"/>
          <w:kern w:val="2"/>
          <w:sz w:val="22"/>
          <w:szCs w:val="22"/>
        </w:rPr>
        <w:t>Tiekėjo pasiūlyme, t</w:t>
      </w:r>
      <w:r w:rsidRPr="00CF32D5">
        <w:rPr>
          <w:rFonts w:ascii="Aptos" w:hAnsi="Aptos"/>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340146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C5C626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F38DEB8" w14:textId="77777777" w:rsidR="00E63BB5" w:rsidRPr="00CF32D5" w:rsidRDefault="00E63BB5" w:rsidP="00E63BB5">
      <w:pPr>
        <w:spacing w:line="257" w:lineRule="atLeast"/>
        <w:ind w:firstLine="62"/>
        <w:jc w:val="both"/>
        <w:rPr>
          <w:rFonts w:ascii="Aptos" w:hAnsi="Aptos"/>
          <w:color w:val="000000"/>
          <w:sz w:val="22"/>
          <w:szCs w:val="22"/>
        </w:rPr>
      </w:pPr>
    </w:p>
    <w:p w14:paraId="63C4FAA1"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7.2.  Pretenzijos dėl Prekių trūkumų</w:t>
      </w:r>
    </w:p>
    <w:p w14:paraId="16CFDEC3" w14:textId="77777777" w:rsidR="00E63BB5" w:rsidRPr="00CF32D5" w:rsidRDefault="00E63BB5" w:rsidP="00E63BB5">
      <w:pPr>
        <w:spacing w:line="257" w:lineRule="atLeast"/>
        <w:ind w:firstLine="62"/>
        <w:jc w:val="both"/>
        <w:rPr>
          <w:rFonts w:ascii="Aptos" w:hAnsi="Aptos"/>
          <w:color w:val="000000"/>
          <w:sz w:val="22"/>
          <w:szCs w:val="22"/>
        </w:rPr>
      </w:pPr>
    </w:p>
    <w:p w14:paraId="3FA1A46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72BBFE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46EEB20" w14:textId="77777777" w:rsidR="00E63BB5" w:rsidRPr="00CF32D5" w:rsidRDefault="00E63BB5" w:rsidP="00E63BB5">
      <w:pPr>
        <w:jc w:val="both"/>
        <w:rPr>
          <w:rFonts w:ascii="Aptos" w:hAnsi="Aptos"/>
          <w:sz w:val="22"/>
          <w:szCs w:val="22"/>
        </w:rPr>
      </w:pPr>
      <w:r w:rsidRPr="00CF32D5">
        <w:rPr>
          <w:rFonts w:ascii="Aptos" w:hAnsi="Aptos"/>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E3EE00C" w14:textId="77777777" w:rsidR="00E63BB5" w:rsidRPr="00CF32D5" w:rsidRDefault="00E63BB5" w:rsidP="00E63BB5">
      <w:pPr>
        <w:jc w:val="both"/>
        <w:rPr>
          <w:rFonts w:ascii="Aptos" w:hAnsi="Aptos"/>
          <w:color w:val="000000"/>
          <w:sz w:val="22"/>
          <w:szCs w:val="22"/>
        </w:rPr>
      </w:pPr>
      <w:r w:rsidRPr="00CF32D5">
        <w:rPr>
          <w:rFonts w:ascii="Aptos" w:hAnsi="Aptos"/>
          <w:color w:val="000000"/>
          <w:sz w:val="22"/>
          <w:szCs w:val="22"/>
        </w:rPr>
        <w:t xml:space="preserve">7.2.3.1. jei Prekės atitinka Sutartyje </w:t>
      </w:r>
      <w:r w:rsidRPr="00CF32D5">
        <w:rPr>
          <w:rFonts w:ascii="Aptos" w:eastAsia="Calibri" w:hAnsi="Aptos"/>
          <w:kern w:val="2"/>
          <w:sz w:val="22"/>
          <w:szCs w:val="22"/>
        </w:rPr>
        <w:t>ir įstatymuose bei kituose teisės aktuose nurodytus reikalavimus</w:t>
      </w:r>
      <w:r w:rsidRPr="00CF32D5">
        <w:rPr>
          <w:rFonts w:ascii="Aptos" w:hAnsi="Aptos"/>
          <w:color w:val="000000"/>
          <w:sz w:val="22"/>
          <w:szCs w:val="22"/>
        </w:rPr>
        <w:t xml:space="preserve"> – Pirkėjas;</w:t>
      </w:r>
    </w:p>
    <w:p w14:paraId="5D2619C1" w14:textId="77777777" w:rsidR="00E63BB5" w:rsidRPr="00CF32D5" w:rsidRDefault="00E63BB5" w:rsidP="00E63BB5">
      <w:pPr>
        <w:jc w:val="both"/>
        <w:rPr>
          <w:rFonts w:ascii="Aptos" w:hAnsi="Aptos"/>
          <w:color w:val="000000"/>
          <w:sz w:val="22"/>
          <w:szCs w:val="22"/>
        </w:rPr>
      </w:pPr>
      <w:r w:rsidRPr="00CF32D5">
        <w:rPr>
          <w:rFonts w:ascii="Aptos" w:hAnsi="Aptos"/>
          <w:color w:val="000000"/>
          <w:sz w:val="22"/>
          <w:szCs w:val="22"/>
        </w:rPr>
        <w:t xml:space="preserve">7.2.3.2. jei Prekės neatitinka Sutartyje </w:t>
      </w:r>
      <w:r w:rsidRPr="00CF32D5">
        <w:rPr>
          <w:rFonts w:ascii="Aptos" w:eastAsia="Calibri" w:hAnsi="Aptos"/>
          <w:kern w:val="2"/>
          <w:sz w:val="22"/>
          <w:szCs w:val="22"/>
        </w:rPr>
        <w:t>ir įstatymuose bei kituose teisės aktuose nurodytų reikalavimų</w:t>
      </w:r>
      <w:r w:rsidRPr="00CF32D5">
        <w:rPr>
          <w:rFonts w:ascii="Aptos" w:hAnsi="Aptos"/>
          <w:color w:val="000000"/>
          <w:sz w:val="22"/>
          <w:szCs w:val="22"/>
        </w:rPr>
        <w:t xml:space="preserve"> – Tiekėjas.</w:t>
      </w:r>
    </w:p>
    <w:p w14:paraId="19B6E273" w14:textId="77777777" w:rsidR="00E63BB5" w:rsidRPr="00CF32D5" w:rsidRDefault="00E63BB5" w:rsidP="00E63BB5">
      <w:pPr>
        <w:tabs>
          <w:tab w:val="left" w:pos="567"/>
          <w:tab w:val="left" w:pos="851"/>
          <w:tab w:val="left" w:pos="992"/>
          <w:tab w:val="left" w:pos="1134"/>
        </w:tabs>
        <w:jc w:val="both"/>
        <w:rPr>
          <w:rFonts w:ascii="Aptos" w:eastAsia="Calibri" w:hAnsi="Aptos"/>
          <w:kern w:val="2"/>
          <w:sz w:val="22"/>
          <w:szCs w:val="22"/>
        </w:rPr>
      </w:pPr>
      <w:r w:rsidRPr="00CF32D5">
        <w:rPr>
          <w:rFonts w:ascii="Aptos" w:eastAsia="Calibri" w:hAnsi="Aptos"/>
          <w:kern w:val="2"/>
          <w:sz w:val="22"/>
          <w:szCs w:val="22"/>
        </w:rPr>
        <w:t>7.2.4. Ekspertizės išvados Šalims yra privalomos.</w:t>
      </w:r>
    </w:p>
    <w:p w14:paraId="181A0762" w14:textId="77777777" w:rsidR="00E63BB5" w:rsidRPr="00CF32D5" w:rsidRDefault="00E63BB5" w:rsidP="00E63BB5">
      <w:pPr>
        <w:tabs>
          <w:tab w:val="left" w:pos="567"/>
          <w:tab w:val="left" w:pos="851"/>
          <w:tab w:val="left" w:pos="992"/>
          <w:tab w:val="left" w:pos="1134"/>
        </w:tabs>
        <w:jc w:val="both"/>
        <w:rPr>
          <w:rFonts w:ascii="Aptos" w:hAnsi="Aptos"/>
          <w:color w:val="000000"/>
          <w:sz w:val="22"/>
          <w:szCs w:val="22"/>
        </w:rPr>
      </w:pPr>
      <w:r w:rsidRPr="00CF32D5">
        <w:rPr>
          <w:rFonts w:ascii="Aptos" w:eastAsia="Calibri" w:hAnsi="Aptos"/>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999F785" w14:textId="77777777" w:rsidR="00E63BB5" w:rsidRPr="00CF32D5" w:rsidRDefault="00E63BB5" w:rsidP="00E63BB5">
      <w:pPr>
        <w:rPr>
          <w:rFonts w:ascii="Aptos" w:hAnsi="Aptos"/>
          <w:sz w:val="22"/>
          <w:szCs w:val="22"/>
        </w:rPr>
      </w:pPr>
    </w:p>
    <w:p w14:paraId="62B976A4" w14:textId="77777777" w:rsidR="00E63BB5" w:rsidRPr="00CF32D5" w:rsidRDefault="00E63BB5" w:rsidP="00E63BB5">
      <w:pPr>
        <w:spacing w:line="257" w:lineRule="atLeast"/>
        <w:ind w:firstLine="62"/>
        <w:jc w:val="both"/>
        <w:rPr>
          <w:rFonts w:ascii="Aptos" w:hAnsi="Aptos"/>
          <w:color w:val="000000"/>
          <w:sz w:val="22"/>
          <w:szCs w:val="22"/>
        </w:rPr>
      </w:pPr>
    </w:p>
    <w:p w14:paraId="00095CCE"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7.3.  Prekių trūkumų šalinimas</w:t>
      </w:r>
    </w:p>
    <w:p w14:paraId="0239FB8B" w14:textId="77777777" w:rsidR="00E63BB5" w:rsidRPr="00CF32D5" w:rsidRDefault="00E63BB5" w:rsidP="00E63BB5">
      <w:pPr>
        <w:spacing w:line="257" w:lineRule="atLeast"/>
        <w:ind w:firstLine="62"/>
        <w:jc w:val="both"/>
        <w:rPr>
          <w:rFonts w:ascii="Aptos" w:hAnsi="Aptos"/>
          <w:color w:val="000000"/>
          <w:sz w:val="22"/>
          <w:szCs w:val="22"/>
        </w:rPr>
      </w:pPr>
    </w:p>
    <w:p w14:paraId="0573B98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7.3.1. Tiekėjas privalo nemokamai pašalinti Prekių trūkumus, sutaisydamas Prekes ar jų dalį arba pakeisdamas Prekę nauja Preke ar jos dalimi.</w:t>
      </w:r>
    </w:p>
    <w:p w14:paraId="43A1096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3F1FC1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7.3.3. Sutaisytoje Prekių dalyje pakartotinai nustačius Prekių trūkumų, Tiekėjas privalo pakeisti Prekes naujomis kokybiškomis Prekėmis, nebent Pirkėjas raštu sutiktų Prekes dar kartą taisyti.</w:t>
      </w:r>
    </w:p>
    <w:p w14:paraId="4560DFE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307ADA8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41DD0D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7.3.6. Tiekėjas, pašalinęs visus Prekių trūkumus, privalo apie tai informuoti Pirkėją.</w:t>
      </w:r>
    </w:p>
    <w:p w14:paraId="36E2C97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3557949A" w14:textId="77777777" w:rsidR="00E63BB5" w:rsidRPr="00CF32D5" w:rsidRDefault="00E63BB5" w:rsidP="00E63BB5">
      <w:pPr>
        <w:spacing w:line="257" w:lineRule="atLeast"/>
        <w:ind w:firstLine="62"/>
        <w:jc w:val="both"/>
        <w:rPr>
          <w:rFonts w:ascii="Aptos" w:hAnsi="Aptos"/>
          <w:color w:val="000000"/>
          <w:sz w:val="22"/>
          <w:szCs w:val="22"/>
        </w:rPr>
      </w:pPr>
    </w:p>
    <w:p w14:paraId="7BEC9E86"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7.4.  Pirkėjo teisės, Tiekėjui nepašalinus Prekių trūkumų</w:t>
      </w:r>
    </w:p>
    <w:p w14:paraId="3F8A7EEE" w14:textId="77777777" w:rsidR="00E63BB5" w:rsidRPr="00CF32D5" w:rsidRDefault="00E63BB5" w:rsidP="00E63BB5">
      <w:pPr>
        <w:spacing w:line="257" w:lineRule="atLeast"/>
        <w:ind w:firstLine="62"/>
        <w:jc w:val="both"/>
        <w:rPr>
          <w:rFonts w:ascii="Aptos" w:hAnsi="Aptos"/>
          <w:color w:val="000000"/>
          <w:sz w:val="22"/>
          <w:szCs w:val="22"/>
        </w:rPr>
      </w:pPr>
    </w:p>
    <w:p w14:paraId="3F343AD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7.4.1. Jeigu Tiekėjas atsisako pašalinti arba nepašalina Prekių trūkumų per Pirkėjo nustatytus protingus terminus, Pirkėjas turi teisę:</w:t>
      </w:r>
    </w:p>
    <w:p w14:paraId="51C31849" w14:textId="77777777" w:rsidR="00E63BB5" w:rsidRPr="00CF32D5" w:rsidRDefault="00E63BB5" w:rsidP="00E63BB5">
      <w:pPr>
        <w:spacing w:line="257" w:lineRule="atLeast"/>
        <w:jc w:val="both"/>
        <w:rPr>
          <w:rFonts w:ascii="Aptos" w:hAnsi="Aptos"/>
          <w:sz w:val="22"/>
          <w:szCs w:val="22"/>
        </w:rPr>
      </w:pPr>
      <w:r w:rsidRPr="00CF32D5">
        <w:rPr>
          <w:rFonts w:ascii="Aptos" w:hAnsi="Aptos"/>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CF32D5">
        <w:rPr>
          <w:rFonts w:ascii="Aptos" w:hAnsi="Aptos"/>
          <w:sz w:val="22"/>
          <w:szCs w:val="22"/>
        </w:rPr>
        <w:t>šalinimo išlaidas ir padengti patirtus nuostolius; arba</w:t>
      </w:r>
    </w:p>
    <w:p w14:paraId="448786DB" w14:textId="77777777" w:rsidR="00E63BB5" w:rsidRPr="00CF32D5" w:rsidRDefault="00E63BB5" w:rsidP="00E63BB5">
      <w:pPr>
        <w:spacing w:line="257" w:lineRule="atLeast"/>
        <w:jc w:val="both"/>
        <w:rPr>
          <w:rFonts w:ascii="Aptos" w:hAnsi="Aptos"/>
          <w:sz w:val="22"/>
          <w:szCs w:val="22"/>
        </w:rPr>
      </w:pPr>
      <w:r w:rsidRPr="00CF32D5">
        <w:rPr>
          <w:rFonts w:ascii="Aptos" w:hAnsi="Aptos"/>
          <w:sz w:val="22"/>
          <w:szCs w:val="22"/>
        </w:rPr>
        <w:t>7.4.1.2. reikalauti sumažinti Tiekėjui mokėtiną sumą ir grąžinti dėl šios sumos sumažinimo susidariusią permoką per 30 (trisdešimt) dienų nuo Tiekėjui nustatyto termino pašalinti Prekių trūkumus pabaigos</w:t>
      </w:r>
      <w:r w:rsidRPr="00CF32D5">
        <w:rPr>
          <w:rFonts w:ascii="Aptos" w:hAnsi="Aptos"/>
          <w:kern w:val="2"/>
          <w:sz w:val="22"/>
          <w:szCs w:val="22"/>
        </w:rPr>
        <w:t>, jeigu tai neprieštarauja VPĮ įtvirtintiems principams</w:t>
      </w:r>
      <w:r w:rsidRPr="00CF32D5">
        <w:rPr>
          <w:rFonts w:ascii="Aptos" w:hAnsi="Aptos"/>
          <w:sz w:val="22"/>
          <w:szCs w:val="22"/>
        </w:rPr>
        <w:t>; arba</w:t>
      </w:r>
      <w:r w:rsidRPr="00CF32D5">
        <w:rPr>
          <w:rFonts w:ascii="Aptos" w:hAnsi="Aptos"/>
          <w:kern w:val="2"/>
          <w:sz w:val="22"/>
          <w:szCs w:val="22"/>
        </w:rPr>
        <w:t xml:space="preserve"> </w:t>
      </w:r>
    </w:p>
    <w:p w14:paraId="1E4D4D5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sz w:val="22"/>
          <w:szCs w:val="22"/>
        </w:rPr>
        <w:lastRenderedPageBreak/>
        <w:t xml:space="preserve">7.4.1.3. grąžinti Prekes Tiekėjui ir nemokėti už tokias Prekes ar reikalauti grąžinti </w:t>
      </w:r>
      <w:r w:rsidRPr="00CF32D5">
        <w:rPr>
          <w:rFonts w:ascii="Aptos" w:hAnsi="Aptos"/>
          <w:color w:val="000000"/>
          <w:sz w:val="22"/>
          <w:szCs w:val="22"/>
        </w:rPr>
        <w:t>už Prekes sumokėtą sumą bei nutraukti Sutartį.</w:t>
      </w:r>
    </w:p>
    <w:p w14:paraId="169CA48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7.4.2. Tiekėjui pagal Sutartį mokėtina suma sumažinama tiek, kiek sumažėja Prekių vertė Pirkėjui dėl Prekių trūkumų, </w:t>
      </w:r>
      <w:r w:rsidRPr="00CF32D5">
        <w:rPr>
          <w:rFonts w:ascii="Aptos" w:eastAsia="Arial" w:hAnsi="Aptos"/>
          <w:kern w:val="2"/>
          <w:sz w:val="22"/>
          <w:szCs w:val="22"/>
        </w:rPr>
        <w:t>jeigu tokia Prekių vertė gali būti išskaitoma iš bendros Prekių vertės</w:t>
      </w:r>
      <w:r w:rsidRPr="00CF32D5">
        <w:rPr>
          <w:rFonts w:ascii="Aptos" w:hAnsi="Aptos"/>
          <w:color w:val="000000"/>
          <w:sz w:val="22"/>
          <w:szCs w:val="22"/>
        </w:rPr>
        <w:t xml:space="preserve"> Į Prekių vertės sumažėjimą, be kita ko, įskaičiuojamos Pirkėjo išlaidos Prekių trūkumų įvertinimui ir šalinimui </w:t>
      </w:r>
      <w:r w:rsidRPr="00CF32D5">
        <w:rPr>
          <w:rFonts w:ascii="Aptos" w:eastAsia="Arial" w:hAnsi="Aptos"/>
          <w:kern w:val="2"/>
          <w:sz w:val="22"/>
          <w:szCs w:val="22"/>
        </w:rPr>
        <w:t>(jeigu tokių Prekių kaina buvo nurodyta pirkimo metu)</w:t>
      </w:r>
      <w:r w:rsidRPr="00CF32D5">
        <w:rPr>
          <w:rFonts w:ascii="Aptos" w:hAnsi="Aptos"/>
          <w:color w:val="000000"/>
          <w:sz w:val="22"/>
          <w:szCs w:val="22"/>
        </w:rPr>
        <w:t>, Pirkėjo esamų ar būsimų išlaidų Prekių eksploatavimui padidėjimas (jeigu tokios išlaidos buvo vertinamos pirkimo metu).</w:t>
      </w:r>
    </w:p>
    <w:p w14:paraId="1261739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7.4.3. Tiekėjas privalo patenkinti Pirkėjo pagal Bendrųjų sąlygų 7.4.4 punktą pareikštą piniginį reikalavimą per 30 (trisdešimt) dienų arba per ilgesnį Pirkėjo reikalavime nurodytą protingą terminą.</w:t>
      </w:r>
    </w:p>
    <w:p w14:paraId="3F9B39F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7.4.4. Už vėlavimą pašalinti Prekių trūkumus Pirkėjas privalo reikalauti Tiekėjo sumokėti Specialiosiose sąlygose nustatyto dydžio netesybas.</w:t>
      </w:r>
    </w:p>
    <w:p w14:paraId="410AE290" w14:textId="77777777" w:rsidR="00E63BB5" w:rsidRPr="00CF32D5" w:rsidRDefault="00E63BB5" w:rsidP="00E63BB5">
      <w:pPr>
        <w:spacing w:line="257" w:lineRule="atLeast"/>
        <w:ind w:firstLine="62"/>
        <w:jc w:val="both"/>
        <w:rPr>
          <w:rFonts w:ascii="Aptos" w:hAnsi="Aptos"/>
          <w:color w:val="000000"/>
          <w:sz w:val="22"/>
          <w:szCs w:val="22"/>
        </w:rPr>
      </w:pPr>
    </w:p>
    <w:p w14:paraId="59A28C7F"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8.  PRISTATYMO TERMINAI</w:t>
      </w:r>
    </w:p>
    <w:p w14:paraId="4BF4CA57" w14:textId="77777777" w:rsidR="00E63BB5" w:rsidRPr="00CF32D5" w:rsidRDefault="00E63BB5" w:rsidP="00E63BB5">
      <w:pPr>
        <w:spacing w:line="257" w:lineRule="atLeast"/>
        <w:ind w:firstLine="62"/>
        <w:rPr>
          <w:rFonts w:ascii="Aptos" w:hAnsi="Aptos"/>
          <w:color w:val="000000"/>
          <w:sz w:val="22"/>
          <w:szCs w:val="22"/>
        </w:rPr>
      </w:pPr>
    </w:p>
    <w:p w14:paraId="09033C28"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8.1.  Pristatymo terminai ir Prekių tiekimo grafikas</w:t>
      </w:r>
    </w:p>
    <w:p w14:paraId="5C27881F" w14:textId="77777777" w:rsidR="00E63BB5" w:rsidRPr="00CF32D5" w:rsidRDefault="00E63BB5" w:rsidP="00E63BB5">
      <w:pPr>
        <w:spacing w:line="257" w:lineRule="atLeast"/>
        <w:ind w:firstLine="62"/>
        <w:jc w:val="both"/>
        <w:rPr>
          <w:rFonts w:ascii="Aptos" w:hAnsi="Aptos"/>
          <w:color w:val="000000"/>
          <w:sz w:val="22"/>
          <w:szCs w:val="22"/>
        </w:rPr>
      </w:pPr>
    </w:p>
    <w:p w14:paraId="739DF2F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8.1.1. Tiekėjas privalo pristatyti Prekes laikydamasis terminų, nurodytų Specialiosiose sąlygose.</w:t>
      </w:r>
    </w:p>
    <w:p w14:paraId="0D7DCDB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CF32D5">
        <w:rPr>
          <w:rFonts w:ascii="Aptos" w:hAnsi="Aptos"/>
          <w:b/>
          <w:bCs/>
          <w:color w:val="000000"/>
          <w:sz w:val="22"/>
          <w:szCs w:val="22"/>
        </w:rPr>
        <w:t>Grafikas</w:t>
      </w:r>
      <w:r w:rsidRPr="00CF32D5">
        <w:rPr>
          <w:rFonts w:ascii="Aptos" w:hAnsi="Aptos"/>
          <w:color w:val="000000"/>
          <w:sz w:val="22"/>
          <w:szCs w:val="22"/>
        </w:rPr>
        <w:t>).</w:t>
      </w:r>
    </w:p>
    <w:p w14:paraId="2E488D0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8.1.3. Jei aktualu, Grafike turi būti pažymėta, kurios Prekės gali būti pristatomos lygiagrečiai, o kurios gali būti pristatomos tik numatytu eiliškumu.</w:t>
      </w:r>
    </w:p>
    <w:p w14:paraId="30568F25" w14:textId="77777777" w:rsidR="00E63BB5" w:rsidRPr="00CF32D5" w:rsidRDefault="00E63BB5" w:rsidP="00E63BB5">
      <w:pPr>
        <w:spacing w:line="257" w:lineRule="atLeast"/>
        <w:ind w:firstLine="62"/>
        <w:jc w:val="both"/>
        <w:rPr>
          <w:rFonts w:ascii="Aptos" w:hAnsi="Aptos"/>
          <w:color w:val="000000"/>
          <w:sz w:val="22"/>
          <w:szCs w:val="22"/>
        </w:rPr>
      </w:pPr>
    </w:p>
    <w:p w14:paraId="03BE5D3B"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8.2.  Netesybos už Prekių pristatymo vėlavimą</w:t>
      </w:r>
    </w:p>
    <w:p w14:paraId="390B4B4B" w14:textId="77777777" w:rsidR="00E63BB5" w:rsidRPr="00CF32D5" w:rsidRDefault="00E63BB5" w:rsidP="00E63BB5">
      <w:pPr>
        <w:spacing w:line="257" w:lineRule="atLeast"/>
        <w:ind w:firstLine="62"/>
        <w:jc w:val="both"/>
        <w:rPr>
          <w:rFonts w:ascii="Aptos" w:hAnsi="Aptos"/>
          <w:color w:val="000000"/>
          <w:sz w:val="22"/>
          <w:szCs w:val="22"/>
        </w:rPr>
      </w:pPr>
    </w:p>
    <w:p w14:paraId="0154523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8.2.1. Jeigu Tiekėjas praleidžia Prekių pristatymo terminus, nustatytus Specialiosiose sąlygose, Tiekėjui iki Prekių pristatymo datos taikomos Specialiosiose sąlygose nurodyto dydžio netesybos.</w:t>
      </w:r>
    </w:p>
    <w:p w14:paraId="1AE1E26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66B6DFD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0B5DAFE" w14:textId="77777777" w:rsidR="00E63BB5" w:rsidRPr="00CF32D5" w:rsidRDefault="00E63BB5" w:rsidP="00E63BB5">
      <w:pPr>
        <w:spacing w:line="257" w:lineRule="atLeast"/>
        <w:ind w:firstLine="62"/>
        <w:jc w:val="both"/>
        <w:rPr>
          <w:rFonts w:ascii="Aptos" w:hAnsi="Aptos"/>
          <w:color w:val="000000"/>
          <w:sz w:val="22"/>
          <w:szCs w:val="22"/>
        </w:rPr>
      </w:pPr>
    </w:p>
    <w:p w14:paraId="2B9EED95"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9.  PRIEVOLIŲ PAGAL SUTARTĮ ĮVYKDYMO UŽTIKRINIMO BŪDAI</w:t>
      </w:r>
    </w:p>
    <w:p w14:paraId="0B0D4686" w14:textId="77777777" w:rsidR="00E63BB5" w:rsidRPr="00CF32D5" w:rsidRDefault="00E63BB5" w:rsidP="00E63BB5">
      <w:pPr>
        <w:spacing w:line="257" w:lineRule="atLeast"/>
        <w:ind w:firstLine="62"/>
        <w:rPr>
          <w:rFonts w:ascii="Aptos" w:hAnsi="Aptos"/>
          <w:color w:val="000000"/>
          <w:sz w:val="22"/>
          <w:szCs w:val="22"/>
        </w:rPr>
      </w:pPr>
    </w:p>
    <w:p w14:paraId="17572A8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607E241" w14:textId="77777777" w:rsidR="00E63BB5" w:rsidRPr="00CF32D5" w:rsidRDefault="00E63BB5" w:rsidP="00E63BB5">
      <w:pPr>
        <w:spacing w:line="257" w:lineRule="atLeast"/>
        <w:ind w:firstLine="62"/>
        <w:jc w:val="both"/>
        <w:rPr>
          <w:rFonts w:ascii="Aptos" w:hAnsi="Aptos"/>
          <w:color w:val="000000"/>
          <w:sz w:val="22"/>
          <w:szCs w:val="22"/>
        </w:rPr>
      </w:pPr>
    </w:p>
    <w:p w14:paraId="777F7D39"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10.  SUTARTIES ĮVYKDYMO UŽTIKRINIMAS (JEI TAIKOMA)</w:t>
      </w:r>
    </w:p>
    <w:p w14:paraId="70F3FAF3" w14:textId="77777777" w:rsidR="00E63BB5" w:rsidRPr="00CF32D5" w:rsidRDefault="00E63BB5" w:rsidP="00E63BB5">
      <w:pPr>
        <w:spacing w:line="257" w:lineRule="atLeast"/>
        <w:ind w:firstLine="62"/>
        <w:jc w:val="both"/>
        <w:rPr>
          <w:rFonts w:ascii="Aptos" w:hAnsi="Aptos"/>
          <w:color w:val="000000"/>
          <w:sz w:val="22"/>
          <w:szCs w:val="22"/>
        </w:rPr>
      </w:pPr>
    </w:p>
    <w:p w14:paraId="5AEF373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626D57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b/>
          <w:bCs/>
          <w:color w:val="000000"/>
          <w:sz w:val="22"/>
          <w:szCs w:val="22"/>
        </w:rPr>
        <w:t>Pastaba.</w:t>
      </w:r>
      <w:r w:rsidRPr="00CF32D5">
        <w:rPr>
          <w:rFonts w:ascii="Aptos" w:hAnsi="Aptos"/>
          <w:color w:val="000000"/>
          <w:sz w:val="22"/>
          <w:szCs w:val="22"/>
        </w:rPr>
        <w:t> </w:t>
      </w:r>
      <w:r w:rsidRPr="00CF32D5">
        <w:rPr>
          <w:rFonts w:ascii="Aptos" w:hAnsi="Aptos"/>
          <w:color w:val="000000"/>
          <w:sz w:val="22"/>
          <w:szCs w:val="22"/>
          <w:shd w:val="clear" w:color="auto" w:fill="FFFFFF"/>
        </w:rPr>
        <w:t xml:space="preserve">Kai Specialiosiose sąlygose nurodoma, kad Pirkėjas reikalauja pateikti kredito unijos išduotą Sutarties įvykdymo užtikrinimą, šio skyriaus nuostatos taikomos pagal poreikį ir Pirkėjas </w:t>
      </w:r>
      <w:r w:rsidRPr="00CF32D5">
        <w:rPr>
          <w:rFonts w:ascii="Aptos" w:hAnsi="Aptos"/>
          <w:color w:val="000000"/>
          <w:sz w:val="22"/>
          <w:szCs w:val="22"/>
          <w:shd w:val="clear" w:color="auto" w:fill="FFFFFF"/>
        </w:rPr>
        <w:lastRenderedPageBreak/>
        <w:t>gali nusimatyti papildomus reikalavimus Specialiosiose sąlygose tokio Sutarties įvykdymo užtikrinimo pateikimui, atitinkančius įstatymų bei kitų teisės aktų nuostatas.</w:t>
      </w:r>
    </w:p>
    <w:p w14:paraId="3AD8C3F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F32D5">
        <w:rPr>
          <w:rFonts w:ascii="Aptos" w:hAnsi="Aptos"/>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CF32D5">
        <w:rPr>
          <w:rFonts w:ascii="Aptos" w:hAnsi="Aptos"/>
          <w:color w:val="000000"/>
          <w:sz w:val="22"/>
          <w:szCs w:val="22"/>
          <w:shd w:val="clear" w:color="auto" w:fill="FFFFFF"/>
        </w:rPr>
        <w:t xml:space="preserve">), atitinkantį Bendrųjų sąlygų 10 skyriuje nurodytas sąlygas, per Specialiosiose sąlygose nustatytą terminą (toliau – </w:t>
      </w:r>
      <w:r w:rsidRPr="00CF32D5">
        <w:rPr>
          <w:rFonts w:ascii="Aptos" w:hAnsi="Aptos"/>
          <w:b/>
          <w:bCs/>
          <w:color w:val="000000"/>
          <w:sz w:val="22"/>
          <w:szCs w:val="22"/>
          <w:shd w:val="clear" w:color="auto" w:fill="FFFFFF"/>
        </w:rPr>
        <w:t>Sutarties įvykdymo užtikrinimas</w:t>
      </w:r>
      <w:r w:rsidRPr="00CF32D5">
        <w:rPr>
          <w:rFonts w:ascii="Aptos" w:hAnsi="Aptos"/>
          <w:color w:val="000000"/>
          <w:sz w:val="22"/>
          <w:szCs w:val="22"/>
          <w:shd w:val="clear" w:color="auto" w:fill="FFFFFF"/>
        </w:rPr>
        <w:t>).</w:t>
      </w:r>
    </w:p>
    <w:p w14:paraId="28E2FDB4"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72B987E"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E85D2CB"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EF49859"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59009"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10.7. Sutarties įvykdymo užtikrinimas turi įsigalioti ne vėliau negu jo pateikimo Pirkėjui dieną. </w:t>
      </w:r>
    </w:p>
    <w:p w14:paraId="06F36CEF"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10.8. Sutarties įvykdymo užtikrinimo suma turi būti nurodoma ir išmokama eurais. </w:t>
      </w:r>
    </w:p>
    <w:p w14:paraId="43A6C120"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color w:val="000000"/>
          <w:sz w:val="22"/>
          <w:szCs w:val="22"/>
        </w:rPr>
        <w:t xml:space="preserve">10.9. Sutarties įvykdymo užtikrinimas turi būti surašytas lietuvių arba kita kalba (esant Pirkėjo </w:t>
      </w:r>
      <w:r w:rsidRPr="00CF32D5">
        <w:rPr>
          <w:rFonts w:ascii="Aptos" w:hAnsi="Aptos"/>
          <w:sz w:val="22"/>
          <w:szCs w:val="22"/>
        </w:rPr>
        <w:t>prašymui, turi būti pateiktas vertimas į lietuvių kalbą). </w:t>
      </w:r>
    </w:p>
    <w:p w14:paraId="6F4BBA38"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 xml:space="preserve">10.10. Sutarties įvykdymo užtikrinime nurodytas jo galiojimo terminas turi būti ne trumpesnis nei nurodytas </w:t>
      </w:r>
      <w:r w:rsidRPr="00CF32D5">
        <w:rPr>
          <w:rFonts w:ascii="Aptos" w:eastAsia="Calibri" w:hAnsi="Aptos"/>
          <w:kern w:val="2"/>
          <w:sz w:val="22"/>
          <w:szCs w:val="22"/>
        </w:rPr>
        <w:t>Specialiosiose sąlygose</w:t>
      </w:r>
      <w:r w:rsidRPr="00CF32D5">
        <w:rPr>
          <w:rFonts w:ascii="Aptos" w:hAnsi="Aptos"/>
          <w:sz w:val="22"/>
          <w:szCs w:val="22"/>
        </w:rPr>
        <w:t>. </w:t>
      </w:r>
    </w:p>
    <w:p w14:paraId="4733EF2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E699756"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DF899F"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1AF684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13FA177"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12224E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10.16. Pirkėjas gali pasinaudoti Sutarties įvykdymo užtikrinimu, esant bet kuriai iš žemiau nurodytų aplinkybių:  </w:t>
      </w:r>
    </w:p>
    <w:p w14:paraId="65ED8CA0"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10.16.1. Tiekėjas neįvykdė, nevykdo arba netinkamai vykdo savo įsipareigojimus pagal Sutartį;  </w:t>
      </w:r>
    </w:p>
    <w:p w14:paraId="6538BB80"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10.16.2. Tiekėjas per protingai nustatytą laikotarpį neįvykdo Pirkėjo nurodymo ištaisyti Prekių trūkumus;  </w:t>
      </w:r>
    </w:p>
    <w:p w14:paraId="4C7E147C"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E4C3F9"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10.16.4. Tiekėjas be pateisinamos priežasties (ne Sutartyje nustatytais atvejais) vienašališkai nutraukia Sutartį. </w:t>
      </w:r>
    </w:p>
    <w:p w14:paraId="323EE2A7"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3189E72D"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11.  SUTARTIES KAINA IR JOS PERSKAIČIAVIMAS</w:t>
      </w:r>
    </w:p>
    <w:p w14:paraId="12768045" w14:textId="77777777" w:rsidR="00E63BB5" w:rsidRPr="00CF32D5" w:rsidRDefault="00E63BB5" w:rsidP="00E63BB5">
      <w:pPr>
        <w:spacing w:line="257" w:lineRule="atLeast"/>
        <w:ind w:firstLine="62"/>
        <w:jc w:val="both"/>
        <w:rPr>
          <w:rFonts w:ascii="Aptos" w:hAnsi="Aptos"/>
          <w:color w:val="000000"/>
          <w:sz w:val="22"/>
          <w:szCs w:val="22"/>
        </w:rPr>
      </w:pPr>
    </w:p>
    <w:p w14:paraId="67237F2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D1DBD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11.2. Pradinės sutarties vertė yra nurodyta Specialiosiose sąlygose.</w:t>
      </w:r>
    </w:p>
    <w:p w14:paraId="28EB13A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D5CE97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11.4. Sutarties kainos peržiūra atliekama Specialiosiose sąlygose nustatyta tvarka.</w:t>
      </w:r>
    </w:p>
    <w:p w14:paraId="50767717" w14:textId="77777777" w:rsidR="00E63BB5" w:rsidRPr="00CF32D5" w:rsidRDefault="00E63BB5" w:rsidP="00E63BB5">
      <w:pPr>
        <w:spacing w:line="257" w:lineRule="atLeast"/>
        <w:ind w:firstLine="62"/>
        <w:jc w:val="both"/>
        <w:rPr>
          <w:rFonts w:ascii="Aptos" w:hAnsi="Aptos"/>
          <w:color w:val="000000"/>
          <w:sz w:val="22"/>
          <w:szCs w:val="22"/>
        </w:rPr>
      </w:pPr>
    </w:p>
    <w:p w14:paraId="6BC391E8"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12.  ATSISKAITYMO TVARKA</w:t>
      </w:r>
    </w:p>
    <w:p w14:paraId="48C16858" w14:textId="77777777" w:rsidR="00E63BB5" w:rsidRPr="00CF32D5" w:rsidRDefault="00E63BB5" w:rsidP="00E63BB5">
      <w:pPr>
        <w:spacing w:line="257" w:lineRule="atLeast"/>
        <w:ind w:firstLine="62"/>
        <w:jc w:val="center"/>
        <w:rPr>
          <w:rFonts w:ascii="Aptos" w:hAnsi="Aptos"/>
          <w:color w:val="000000"/>
          <w:sz w:val="22"/>
          <w:szCs w:val="22"/>
        </w:rPr>
      </w:pPr>
    </w:p>
    <w:p w14:paraId="3ECCC392"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12.1.  Išankstinis mokėjimas (avansas) (jei taikoma)</w:t>
      </w:r>
    </w:p>
    <w:p w14:paraId="50779C71" w14:textId="77777777" w:rsidR="00E63BB5" w:rsidRPr="00CF32D5" w:rsidRDefault="00E63BB5" w:rsidP="00E63BB5">
      <w:pPr>
        <w:spacing w:line="257" w:lineRule="atLeast"/>
        <w:ind w:firstLine="62"/>
        <w:jc w:val="both"/>
        <w:rPr>
          <w:rFonts w:ascii="Aptos" w:hAnsi="Aptos"/>
          <w:color w:val="000000"/>
          <w:sz w:val="22"/>
          <w:szCs w:val="22"/>
        </w:rPr>
      </w:pPr>
    </w:p>
    <w:p w14:paraId="17B9842E"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 xml:space="preserve">12.1.1. Bendrųjų sąlygų 12.1 poskyrio sąlygos taikomos tuo atveju, jei Specialiosiose sąlygose yra nurodyta, kad Tiekėjui mokamas išankstinis mokėjimas (avansas) (toliau – </w:t>
      </w:r>
      <w:r w:rsidRPr="00CF32D5">
        <w:rPr>
          <w:rFonts w:ascii="Aptos" w:hAnsi="Aptos"/>
          <w:b/>
          <w:bCs/>
          <w:color w:val="000000"/>
          <w:sz w:val="22"/>
          <w:szCs w:val="22"/>
        </w:rPr>
        <w:t>Avansas</w:t>
      </w:r>
      <w:r w:rsidRPr="00CF32D5">
        <w:rPr>
          <w:rFonts w:ascii="Aptos" w:hAnsi="Aptos"/>
          <w:color w:val="000000"/>
          <w:sz w:val="22"/>
          <w:szCs w:val="22"/>
        </w:rPr>
        <w:t>). </w:t>
      </w:r>
    </w:p>
    <w:p w14:paraId="4310861E"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 xml:space="preserve">12.1.2. Pirkėjas sumoka Tiekėjui </w:t>
      </w:r>
      <w:r w:rsidRPr="00CF32D5">
        <w:rPr>
          <w:rFonts w:ascii="Aptos" w:eastAsia="Calibri" w:hAnsi="Aptos"/>
          <w:kern w:val="2"/>
          <w:sz w:val="22"/>
          <w:szCs w:val="22"/>
        </w:rPr>
        <w:t>ne didesnį kaip Specialiosiose sąlygose nurodyto dydžio Avansą</w:t>
      </w:r>
      <w:r w:rsidRPr="00CF32D5">
        <w:rPr>
          <w:rFonts w:ascii="Aptos" w:hAnsi="Aptos"/>
          <w:color w:val="000000"/>
          <w:sz w:val="22"/>
          <w:szCs w:val="22"/>
        </w:rPr>
        <w:t>.</w:t>
      </w:r>
    </w:p>
    <w:p w14:paraId="6BF60995"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F32D5">
        <w:rPr>
          <w:rFonts w:ascii="Aptos" w:hAnsi="Aptos"/>
          <w:b/>
          <w:bCs/>
          <w:color w:val="000000"/>
          <w:sz w:val="22"/>
          <w:szCs w:val="22"/>
        </w:rPr>
        <w:t>Avanso užtikrinimas</w:t>
      </w:r>
      <w:r w:rsidRPr="00CF32D5">
        <w:rPr>
          <w:rFonts w:ascii="Aptos" w:hAnsi="Aptos"/>
          <w:color w:val="000000"/>
          <w:sz w:val="22"/>
          <w:szCs w:val="22"/>
        </w:rPr>
        <w:t>). </w:t>
      </w:r>
    </w:p>
    <w:p w14:paraId="58DA8D6B"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b/>
          <w:bCs/>
          <w:color w:val="000000"/>
          <w:sz w:val="22"/>
          <w:szCs w:val="22"/>
        </w:rPr>
        <w:t>Pastaba.</w:t>
      </w:r>
      <w:r w:rsidRPr="00CF32D5">
        <w:rPr>
          <w:rFonts w:ascii="Aptos" w:hAnsi="Aptos"/>
          <w:color w:val="000000"/>
          <w:sz w:val="22"/>
          <w:szCs w:val="22"/>
        </w:rPr>
        <w:t> </w:t>
      </w:r>
      <w:r w:rsidRPr="00CF32D5">
        <w:rPr>
          <w:rFonts w:ascii="Aptos" w:hAnsi="Aptos"/>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F32D5">
        <w:rPr>
          <w:rFonts w:ascii="Aptos" w:hAnsi="Aptos"/>
          <w:color w:val="000000"/>
          <w:sz w:val="22"/>
          <w:szCs w:val="22"/>
        </w:rPr>
        <w:t> </w:t>
      </w:r>
      <w:r w:rsidRPr="00CF32D5">
        <w:rPr>
          <w:rFonts w:ascii="Aptos" w:hAnsi="Aptos"/>
          <w:color w:val="000000"/>
          <w:sz w:val="22"/>
          <w:szCs w:val="22"/>
          <w:shd w:val="clear" w:color="auto" w:fill="FFFFFF"/>
        </w:rPr>
        <w:t>įstatymų bei kitų teisės aktų</w:t>
      </w:r>
      <w:r w:rsidRPr="00CF32D5">
        <w:rPr>
          <w:rFonts w:ascii="Aptos" w:hAnsi="Aptos"/>
          <w:color w:val="000000"/>
          <w:sz w:val="22"/>
          <w:szCs w:val="22"/>
        </w:rPr>
        <w:t> </w:t>
      </w:r>
      <w:r w:rsidRPr="00CF32D5">
        <w:rPr>
          <w:rFonts w:ascii="Aptos" w:hAnsi="Aptos"/>
          <w:color w:val="000000"/>
          <w:sz w:val="22"/>
          <w:szCs w:val="22"/>
          <w:shd w:val="clear" w:color="auto" w:fill="FFFFFF"/>
        </w:rPr>
        <w:t>nuostatas.</w:t>
      </w:r>
    </w:p>
    <w:p w14:paraId="5370181D"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E59ED00"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AE5D206"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DB6EC6C"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12.1.7. Avanso užtikrinimo suma turi būti nurodoma ir išmokama eurais. </w:t>
      </w:r>
    </w:p>
    <w:p w14:paraId="7D98C692"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12.1.8. Avanso užtikrinimas turi būti surašytas lietuvių arba kita kalba (esant Pirkėjo prašymui, turi būti pateiktas vertimas į lietuvių kalbą). </w:t>
      </w:r>
    </w:p>
    <w:p w14:paraId="6906B8FC"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12.1.9. Avanso užtikrinimas, neatitinkantis šiame Sutarties poskyryje nustatytų reikalavimų, nebus priimamas. </w:t>
      </w:r>
    </w:p>
    <w:p w14:paraId="41F395C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8C4F0C5"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6557F5E"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9043621"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419D68EE"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12.2.  Mokėjimų tvarka</w:t>
      </w:r>
    </w:p>
    <w:p w14:paraId="4ECF3D3D" w14:textId="77777777" w:rsidR="00E63BB5" w:rsidRPr="00CF32D5" w:rsidRDefault="00E63BB5" w:rsidP="00E63BB5">
      <w:pPr>
        <w:spacing w:line="257" w:lineRule="atLeast"/>
        <w:ind w:firstLine="62"/>
        <w:jc w:val="both"/>
        <w:rPr>
          <w:rFonts w:ascii="Aptos" w:hAnsi="Aptos"/>
          <w:color w:val="000000"/>
          <w:sz w:val="22"/>
          <w:szCs w:val="22"/>
        </w:rPr>
      </w:pPr>
    </w:p>
    <w:p w14:paraId="7F6D31A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12.2.1. Tiekėjas išrašo Sąskaitą tik Šalims pasirašius Prekių perdavimo–priėmimo aktą, jeigu kitaip nenumatyta Specialiosiose sąlygose:</w:t>
      </w:r>
    </w:p>
    <w:p w14:paraId="1B162A4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12.2.1.1. elektroninę sąskaitą faktūrą, atitinkančią Europos elektroninių sąskaitų faktūrų standartą, kurio nuoroda paskelbta 2017 m. spalio 16 d. Komisijos įgyvendinimo sprendime </w:t>
      </w:r>
      <w:r w:rsidRPr="00CF32D5">
        <w:rPr>
          <w:rFonts w:ascii="Aptos" w:hAnsi="Aptos"/>
          <w:color w:val="467886"/>
          <w:sz w:val="22"/>
          <w:szCs w:val="22"/>
          <w:u w:val="single"/>
        </w:rPr>
        <w:t>(ES) 2017/1870</w:t>
      </w:r>
      <w:r w:rsidRPr="00CF32D5">
        <w:rPr>
          <w:rFonts w:ascii="Aptos" w:hAnsi="Aptos"/>
          <w:color w:val="000000"/>
          <w:sz w:val="22"/>
          <w:szCs w:val="22"/>
        </w:rPr>
        <w:t xml:space="preserve"> dėl nuorodos į Europos elektroninių sąskaitų faktūrų standartą ir sintaksių sąrašo paskelbimo pagal Europos Parlamento ir Tarybos direktyvą </w:t>
      </w:r>
      <w:r w:rsidRPr="00CF32D5">
        <w:rPr>
          <w:rFonts w:ascii="Aptos" w:hAnsi="Aptos"/>
          <w:color w:val="467886"/>
          <w:sz w:val="22"/>
          <w:szCs w:val="22"/>
          <w:u w:val="single"/>
        </w:rPr>
        <w:t>2014/55/ES</w:t>
      </w:r>
      <w:r w:rsidRPr="00CF32D5">
        <w:rPr>
          <w:rFonts w:ascii="Aptos" w:hAnsi="Aptos"/>
          <w:color w:val="000000"/>
          <w:sz w:val="22"/>
          <w:szCs w:val="22"/>
        </w:rPr>
        <w:t> (toliau – </w:t>
      </w:r>
      <w:r w:rsidRPr="00CF32D5">
        <w:rPr>
          <w:rFonts w:ascii="Aptos" w:hAnsi="Aptos"/>
          <w:b/>
          <w:bCs/>
          <w:color w:val="000000"/>
          <w:sz w:val="22"/>
          <w:szCs w:val="22"/>
        </w:rPr>
        <w:t>Europos elektroninių sąskaitų faktūrų</w:t>
      </w:r>
      <w:r w:rsidRPr="00CF32D5">
        <w:rPr>
          <w:rFonts w:ascii="Aptos" w:hAnsi="Aptos"/>
          <w:color w:val="000000"/>
          <w:sz w:val="22"/>
          <w:szCs w:val="22"/>
        </w:rPr>
        <w:t> </w:t>
      </w:r>
      <w:r w:rsidRPr="00CF32D5">
        <w:rPr>
          <w:rFonts w:ascii="Aptos" w:hAnsi="Aptos"/>
          <w:b/>
          <w:bCs/>
          <w:color w:val="000000"/>
          <w:sz w:val="22"/>
          <w:szCs w:val="22"/>
        </w:rPr>
        <w:t>standartas</w:t>
      </w:r>
      <w:r w:rsidRPr="00CF32D5">
        <w:rPr>
          <w:rFonts w:ascii="Aptos" w:hAnsi="Aptos"/>
          <w:color w:val="000000"/>
          <w:sz w:val="22"/>
          <w:szCs w:val="22"/>
        </w:rPr>
        <w:t xml:space="preserve">), Tiekėjas gali pateikti </w:t>
      </w:r>
      <w:r w:rsidRPr="00CF32D5">
        <w:rPr>
          <w:rFonts w:ascii="Aptos" w:eastAsia="Arial" w:hAnsi="Aptos"/>
          <w:kern w:val="2"/>
          <w:sz w:val="22"/>
          <w:szCs w:val="22"/>
        </w:rPr>
        <w:t>pasirinktomis priemonėmis</w:t>
      </w:r>
      <w:r w:rsidRPr="00CF32D5">
        <w:rPr>
          <w:rFonts w:ascii="Aptos" w:hAnsi="Aptos"/>
          <w:color w:val="000000"/>
          <w:sz w:val="22"/>
          <w:szCs w:val="22"/>
        </w:rPr>
        <w:t>;</w:t>
      </w:r>
    </w:p>
    <w:p w14:paraId="3C61E85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12.2.1.2. Europos elektroninių sąskaitų faktūrų standarto neatitinkančią elektroninę sąskaitą faktūrą Tiekėjas </w:t>
      </w:r>
      <w:r w:rsidRPr="00CF32D5">
        <w:rPr>
          <w:rFonts w:ascii="Aptos" w:eastAsia="Arial" w:hAnsi="Aptos"/>
          <w:kern w:val="2"/>
          <w:sz w:val="22"/>
          <w:szCs w:val="22"/>
        </w:rPr>
        <w:t xml:space="preserve">gali teikti tik naudodamasis Sąskaitų administravimo bendrosios informacinės sistemos (toliau – </w:t>
      </w:r>
      <w:r w:rsidRPr="00CF32D5">
        <w:rPr>
          <w:rFonts w:ascii="Aptos" w:eastAsia="Arial" w:hAnsi="Aptos"/>
          <w:b/>
          <w:bCs/>
          <w:kern w:val="2"/>
          <w:sz w:val="22"/>
          <w:szCs w:val="22"/>
        </w:rPr>
        <w:t>SABIS</w:t>
      </w:r>
      <w:r w:rsidRPr="00CF32D5">
        <w:rPr>
          <w:rFonts w:ascii="Aptos" w:eastAsia="Arial" w:hAnsi="Aptos"/>
          <w:kern w:val="2"/>
          <w:sz w:val="22"/>
          <w:szCs w:val="22"/>
        </w:rPr>
        <w:t>) priemonėmis</w:t>
      </w:r>
      <w:r w:rsidRPr="00CF32D5">
        <w:rPr>
          <w:rFonts w:ascii="Aptos" w:hAnsi="Aptos"/>
          <w:color w:val="000000"/>
          <w:sz w:val="22"/>
          <w:szCs w:val="22"/>
        </w:rPr>
        <w:t>.</w:t>
      </w:r>
    </w:p>
    <w:p w14:paraId="131B7B6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12.2.2. Pirkėjas elektronines sąskaitas faktūras priima ir apdoroja naudodamasis informacinės sistemos SABIS priemonėmis, </w:t>
      </w:r>
      <w:r w:rsidRPr="00CF32D5">
        <w:rPr>
          <w:rFonts w:ascii="Aptos" w:eastAsia="Arial" w:hAnsi="Aptos"/>
          <w:kern w:val="2"/>
          <w:sz w:val="22"/>
          <w:szCs w:val="22"/>
        </w:rPr>
        <w:t>išskyrus jeigu mobilizacijos, karo ar nepaprastosios padėties atveju yra informacinės sistemos SABIS pažeidimų, dėl kurių negalimas Pirkėjo ir Tiekėjo bendravimas ir keitimasis informacija naudojantis SABIS</w:t>
      </w:r>
      <w:r w:rsidRPr="00CF32D5">
        <w:rPr>
          <w:rFonts w:ascii="Aptos" w:hAnsi="Aptos"/>
          <w:color w:val="000000"/>
          <w:sz w:val="22"/>
          <w:szCs w:val="22"/>
        </w:rPr>
        <w:t>.</w:t>
      </w:r>
    </w:p>
    <w:p w14:paraId="20599C1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12.2.3. Išankstinio mokėjimo sąskaitas (jeigu Specialiosiose sąlygose yra numatytas Avanso mokėjimas) Tiekėjas privalo pateikti šiame Sutarties poskyryje nustatyta tvarka.</w:t>
      </w:r>
    </w:p>
    <w:p w14:paraId="28C62CB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12.2.4. Pirkėjas atlieka mokėjimus už Prekes Specialiosiose sąlygose nustatytais terminais.</w:t>
      </w:r>
    </w:p>
    <w:p w14:paraId="55AE6D2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12.2.5. Už mokėjimų pagal Sutartį vėlavimus, Pirkėjui taikomos netesybos Specialiosiose sąlygose nustatyta tvarka.</w:t>
      </w:r>
    </w:p>
    <w:p w14:paraId="1F9F4B7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12.2.6. Jei Prekės pristatomos dalimis, aukščiau nurodyta atsiskaitymo tvarka galioja kiekvienai tokiai daliai, jei Specialiosiose sąlygose nenustatyta kitaip.</w:t>
      </w:r>
    </w:p>
    <w:p w14:paraId="3D1FC2B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67DCB30" w14:textId="77777777" w:rsidR="00E63BB5" w:rsidRPr="00CF32D5" w:rsidRDefault="00E63BB5" w:rsidP="00E63BB5">
      <w:pPr>
        <w:spacing w:line="257" w:lineRule="atLeast"/>
        <w:ind w:firstLine="62"/>
        <w:jc w:val="both"/>
        <w:rPr>
          <w:rFonts w:ascii="Aptos" w:hAnsi="Aptos"/>
          <w:color w:val="000000"/>
          <w:sz w:val="22"/>
          <w:szCs w:val="22"/>
        </w:rPr>
      </w:pPr>
    </w:p>
    <w:p w14:paraId="22E8A8B6"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lastRenderedPageBreak/>
        <w:t>12.3.  Kiti atsiskaitymo klausimai</w:t>
      </w:r>
    </w:p>
    <w:p w14:paraId="529D1167" w14:textId="77777777" w:rsidR="00E63BB5" w:rsidRPr="00CF32D5" w:rsidRDefault="00E63BB5" w:rsidP="00E63BB5">
      <w:pPr>
        <w:spacing w:line="257" w:lineRule="atLeast"/>
        <w:ind w:firstLine="62"/>
        <w:jc w:val="both"/>
        <w:rPr>
          <w:rFonts w:ascii="Aptos" w:hAnsi="Aptos"/>
          <w:color w:val="000000"/>
          <w:sz w:val="22"/>
          <w:szCs w:val="22"/>
        </w:rPr>
      </w:pPr>
    </w:p>
    <w:p w14:paraId="6EB17A9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12.3.1. Pirkėjas privalo pervesti mokėjimus Tiekėjui į Tiekėjo banko sąskaitą, nurodytą Specialiosiose sąlygose.</w:t>
      </w:r>
    </w:p>
    <w:p w14:paraId="29B94C2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4AB1E5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12.3.3. Visi mokėjimai pagal Sutartį atliekami eurais.</w:t>
      </w:r>
    </w:p>
    <w:p w14:paraId="73B846A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12.3.4. Už pavėluotus mokėjimus pagal Sutartį mokančioji Šalis privalo sumokėti kitai Šaliai Specialiosiose sąlygose nurodyto dydžio netesybas.</w:t>
      </w:r>
    </w:p>
    <w:p w14:paraId="7F7B33FB" w14:textId="77777777" w:rsidR="00E63BB5" w:rsidRPr="00CF32D5" w:rsidRDefault="00E63BB5" w:rsidP="00E63BB5">
      <w:pPr>
        <w:spacing w:line="257" w:lineRule="atLeast"/>
        <w:ind w:firstLine="62"/>
        <w:jc w:val="both"/>
        <w:rPr>
          <w:rFonts w:ascii="Aptos" w:hAnsi="Aptos"/>
          <w:color w:val="000000"/>
          <w:sz w:val="22"/>
          <w:szCs w:val="22"/>
        </w:rPr>
      </w:pPr>
    </w:p>
    <w:p w14:paraId="348610C1"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13.  KONFIDENCIALI INFORMACIJA</w:t>
      </w:r>
    </w:p>
    <w:p w14:paraId="163D9D99" w14:textId="77777777" w:rsidR="00E63BB5" w:rsidRPr="00CF32D5" w:rsidRDefault="00E63BB5" w:rsidP="00E63BB5">
      <w:pPr>
        <w:spacing w:line="257" w:lineRule="atLeast"/>
        <w:ind w:firstLine="62"/>
        <w:jc w:val="both"/>
        <w:rPr>
          <w:rFonts w:ascii="Aptos" w:hAnsi="Aptos"/>
          <w:color w:val="000000"/>
          <w:sz w:val="22"/>
          <w:szCs w:val="22"/>
        </w:rPr>
      </w:pPr>
    </w:p>
    <w:p w14:paraId="54D3B61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8FE9E4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13.2.  Šalis turi teisę atskleisti kitos Šalies konfidencialią informaciją šiais atvejais:</w:t>
      </w:r>
    </w:p>
    <w:p w14:paraId="3B0BBE0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86B68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715A05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3B57CD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13.4. Šalis atsako:</w:t>
      </w:r>
    </w:p>
    <w:p w14:paraId="2482AC9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13.4.1. už bet kokį neteisėtą, įskaitant atsitiktinį, kitos Šalies konfidencialios informacijos ar bet kurios jos dalies atskleidimą ar perdavimą arba konfidencialios informacijos neteisėtą naudojimą;</w:t>
      </w:r>
    </w:p>
    <w:p w14:paraId="4423824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2148E54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13.5. Šalis nepagrįstai atskleidusi kitos Šalies konfidencialią informaciją privalo sumokėti kitai Šaliai Specialiosiose sąlygose nurodyto dydžio baudą.</w:t>
      </w:r>
    </w:p>
    <w:p w14:paraId="0491DE8C" w14:textId="77777777" w:rsidR="00E63BB5" w:rsidRPr="00CF32D5" w:rsidRDefault="00E63BB5" w:rsidP="00E63BB5">
      <w:pPr>
        <w:spacing w:line="257" w:lineRule="atLeast"/>
        <w:ind w:firstLine="62"/>
        <w:jc w:val="both"/>
        <w:rPr>
          <w:rFonts w:ascii="Aptos" w:hAnsi="Aptos"/>
          <w:color w:val="000000"/>
          <w:sz w:val="22"/>
          <w:szCs w:val="22"/>
        </w:rPr>
      </w:pPr>
    </w:p>
    <w:p w14:paraId="6B1341FA"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14.  ASMENS DUOMENŲ APSAUGA</w:t>
      </w:r>
    </w:p>
    <w:p w14:paraId="5CD6F899" w14:textId="77777777" w:rsidR="00E63BB5" w:rsidRPr="00CF32D5" w:rsidRDefault="00E63BB5" w:rsidP="00E63BB5">
      <w:pPr>
        <w:spacing w:line="257" w:lineRule="atLeast"/>
        <w:ind w:firstLine="62"/>
        <w:jc w:val="both"/>
        <w:rPr>
          <w:rFonts w:ascii="Aptos" w:hAnsi="Aptos"/>
          <w:color w:val="000000"/>
          <w:sz w:val="22"/>
          <w:szCs w:val="22"/>
        </w:rPr>
      </w:pPr>
    </w:p>
    <w:p w14:paraId="3E0BEB4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14.1. Šalys įsipareigoja užtikrinti asmens duomenų saugumą bei asmens duomenų tvarkymą vykdyti teisėtai, vadovaujantis 2016 m. balandžio 27 d. priimto Europos Parlamento ir Tarybos reglamento </w:t>
      </w:r>
      <w:r w:rsidRPr="00CF32D5">
        <w:rPr>
          <w:rFonts w:ascii="Aptos" w:hAnsi="Aptos"/>
          <w:color w:val="467886"/>
          <w:sz w:val="22"/>
          <w:szCs w:val="22"/>
          <w:u w:val="single"/>
        </w:rPr>
        <w:t>(ES) 2016/679</w:t>
      </w:r>
      <w:r w:rsidRPr="00CF32D5">
        <w:rPr>
          <w:rFonts w:ascii="Aptos" w:hAnsi="Aptos"/>
          <w:color w:val="000000"/>
          <w:sz w:val="22"/>
          <w:szCs w:val="22"/>
        </w:rPr>
        <w:t> dėl fizinių asmenų apsaugos tvarkant asmens duomenis ir dėl laisvo tokių duomenų judėjimo ir kuriuo panaikinama Direktyva </w:t>
      </w:r>
      <w:r w:rsidRPr="00CF32D5">
        <w:rPr>
          <w:rFonts w:ascii="Aptos" w:hAnsi="Aptos"/>
          <w:color w:val="467886"/>
          <w:sz w:val="22"/>
          <w:szCs w:val="22"/>
          <w:u w:val="single"/>
        </w:rPr>
        <w:t>95/46/EB</w:t>
      </w:r>
      <w:r w:rsidRPr="00CF32D5">
        <w:rPr>
          <w:rFonts w:ascii="Aptos" w:hAnsi="Aptos"/>
          <w:color w:val="000000"/>
          <w:sz w:val="22"/>
          <w:szCs w:val="22"/>
        </w:rPr>
        <w:t> (Bendrasis duomenų apsaugos reglamentas) ir kitų teisės aktų, reglamentuojančių asmens duomenų tvarkymą, nuostatomis.</w:t>
      </w:r>
    </w:p>
    <w:p w14:paraId="6A4D2F7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14.2. Šalys patvirtina, kad jeigu siekiant užtikrinti tinkamą Sutarties vykdymą bus tvarkomi asmens duomenys, Šalys įsipareigoja sudaryti atskirą susitarimą dėl duomenų tvarkymo, kuriuo nustato duomenų </w:t>
      </w:r>
      <w:r w:rsidRPr="00CF32D5">
        <w:rPr>
          <w:rFonts w:ascii="Aptos" w:hAnsi="Aptos"/>
          <w:color w:val="000000"/>
          <w:sz w:val="22"/>
          <w:szCs w:val="22"/>
        </w:rPr>
        <w:lastRenderedPageBreak/>
        <w:t>tvarkymo dalyką ir trukmę, duomenų tvarkymo pobūdį ir tikslą, asmens duomenų rūšis ir duomenų subjektų kategorijas bei duomenų valdytojo prievoles ir teises.</w:t>
      </w:r>
    </w:p>
    <w:p w14:paraId="2E230F66" w14:textId="77777777" w:rsidR="00E63BB5" w:rsidRPr="00CF32D5" w:rsidRDefault="00E63BB5" w:rsidP="00E63BB5">
      <w:pPr>
        <w:spacing w:line="257" w:lineRule="atLeast"/>
        <w:ind w:left="360" w:firstLine="115"/>
        <w:jc w:val="both"/>
        <w:rPr>
          <w:rFonts w:ascii="Aptos" w:hAnsi="Aptos"/>
          <w:color w:val="000000"/>
          <w:sz w:val="22"/>
          <w:szCs w:val="22"/>
        </w:rPr>
      </w:pPr>
    </w:p>
    <w:p w14:paraId="121278C0"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15.  INTELEKTINĖ NUOSAVYBĖ</w:t>
      </w:r>
    </w:p>
    <w:p w14:paraId="69AF162B" w14:textId="77777777" w:rsidR="00E63BB5" w:rsidRPr="00CF32D5" w:rsidRDefault="00E63BB5" w:rsidP="00E63BB5">
      <w:pPr>
        <w:spacing w:line="257" w:lineRule="atLeast"/>
        <w:ind w:firstLine="62"/>
        <w:jc w:val="both"/>
        <w:rPr>
          <w:rFonts w:ascii="Aptos" w:hAnsi="Aptos"/>
          <w:color w:val="000000"/>
          <w:sz w:val="22"/>
          <w:szCs w:val="22"/>
        </w:rPr>
      </w:pPr>
    </w:p>
    <w:p w14:paraId="7CF26734"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A6E3232"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F32D5">
        <w:rPr>
          <w:rFonts w:ascii="Aptos" w:hAnsi="Aptos"/>
          <w:i/>
          <w:iCs/>
          <w:color w:val="000000"/>
          <w:sz w:val="22"/>
          <w:szCs w:val="22"/>
        </w:rPr>
        <w:t>sui</w:t>
      </w:r>
      <w:proofErr w:type="spellEnd"/>
      <w:r w:rsidRPr="00CF32D5">
        <w:rPr>
          <w:rFonts w:ascii="Aptos" w:hAnsi="Aptos"/>
          <w:i/>
          <w:iCs/>
          <w:color w:val="000000"/>
          <w:sz w:val="22"/>
          <w:szCs w:val="22"/>
        </w:rPr>
        <w:t xml:space="preserve"> </w:t>
      </w:r>
      <w:proofErr w:type="spellStart"/>
      <w:r w:rsidRPr="00CF32D5">
        <w:rPr>
          <w:rFonts w:ascii="Aptos" w:hAnsi="Aptos"/>
          <w:i/>
          <w:iCs/>
          <w:color w:val="000000"/>
          <w:sz w:val="22"/>
          <w:szCs w:val="22"/>
        </w:rPr>
        <w:t>generis</w:t>
      </w:r>
      <w:proofErr w:type="spellEnd"/>
      <w:r w:rsidRPr="00CF32D5">
        <w:rPr>
          <w:rFonts w:ascii="Aptos" w:hAnsi="Aptos"/>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0888F30"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CF32D5">
        <w:rPr>
          <w:rFonts w:ascii="Aptos" w:eastAsia="Calibri" w:hAnsi="Aptos"/>
          <w:kern w:val="2"/>
          <w:sz w:val="22"/>
          <w:szCs w:val="22"/>
        </w:rPr>
        <w:t>Specialiosiose sąlygose nurodyta bauda</w:t>
      </w:r>
      <w:r w:rsidRPr="00CF32D5">
        <w:rPr>
          <w:rFonts w:ascii="Aptos" w:hAnsi="Aptos"/>
          <w:sz w:val="22"/>
          <w:szCs w:val="22"/>
        </w:rPr>
        <w:t>.</w:t>
      </w:r>
    </w:p>
    <w:p w14:paraId="41EA1B59"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4D28095C"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16.  PAREIŠKIMAI IR GARANTIJOS</w:t>
      </w:r>
    </w:p>
    <w:p w14:paraId="13FBFB12" w14:textId="77777777" w:rsidR="00E63BB5" w:rsidRPr="00CF32D5" w:rsidRDefault="00E63BB5" w:rsidP="00E63BB5">
      <w:pPr>
        <w:spacing w:line="257" w:lineRule="atLeast"/>
        <w:ind w:firstLine="62"/>
        <w:jc w:val="both"/>
        <w:rPr>
          <w:rFonts w:ascii="Aptos" w:hAnsi="Aptos"/>
          <w:color w:val="000000"/>
          <w:sz w:val="22"/>
          <w:szCs w:val="22"/>
        </w:rPr>
      </w:pPr>
    </w:p>
    <w:p w14:paraId="44DBA38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 Kiekviena iš Šalių pareiškia ir garantuoja kitai Šaliai, kad:</w:t>
      </w:r>
    </w:p>
    <w:p w14:paraId="391E330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16.1.1. yra teisėtai priimti ir galioja visi būtini sprendimai, gauti leidimai bei sutikimai, taip pat teisėtai atlikti ir galioja kiti teisiniai veiksmai, reikalingi Sutarties sudarymui, galiojimui ir vykdymui;</w:t>
      </w:r>
    </w:p>
    <w:p w14:paraId="5698BFC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D030C0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F0C88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84A8D9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F25739A"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16.1.6. visi Šalies pareiškimai ir garantijos yra išsamūs ir nepalieka nutylėtų jokių aplinkybių, kurios darytų šiuos pareiškimus ar garantijas neteisingais.</w:t>
      </w:r>
    </w:p>
    <w:p w14:paraId="4AD0ADD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2A900B8" w14:textId="77777777" w:rsidR="00E63BB5" w:rsidRPr="00CF32D5" w:rsidRDefault="00E63BB5" w:rsidP="00E63BB5">
      <w:pPr>
        <w:jc w:val="both"/>
        <w:rPr>
          <w:rFonts w:ascii="Aptos" w:hAnsi="Aptos"/>
          <w:color w:val="000000"/>
          <w:sz w:val="22"/>
          <w:szCs w:val="22"/>
          <w:shd w:val="clear" w:color="auto" w:fill="FFFFFF"/>
        </w:rPr>
      </w:pPr>
      <w:r w:rsidRPr="00CF32D5">
        <w:rPr>
          <w:rFonts w:ascii="Aptos" w:hAnsi="Aptos"/>
          <w:color w:val="000000"/>
          <w:sz w:val="22"/>
          <w:szCs w:val="22"/>
          <w:shd w:val="clear" w:color="auto" w:fill="FFFFFF"/>
        </w:rPr>
        <w:t>16.3. </w:t>
      </w:r>
      <w:r w:rsidRPr="00CF32D5">
        <w:rPr>
          <w:rFonts w:ascii="Aptos" w:hAnsi="Aptos"/>
          <w:color w:val="000000"/>
          <w:sz w:val="22"/>
          <w:szCs w:val="22"/>
        </w:rPr>
        <w:t>Tiekėjas pareiškia, kad parduodamų Prekių disponavimo, valdymo ir naudojimosi teisės nėra apribotos </w:t>
      </w:r>
      <w:r w:rsidRPr="00CF32D5">
        <w:rPr>
          <w:rFonts w:ascii="Aptos" w:hAnsi="Aptos"/>
          <w:color w:val="000000"/>
          <w:sz w:val="22"/>
          <w:szCs w:val="22"/>
          <w:shd w:val="clear" w:color="auto" w:fill="FFFFFF"/>
        </w:rPr>
        <w:t>ir jokie tretieji asmenys neturi pretenzijų į Sutartimi perduodamas Prekes (įkeitimai, areštai ar pan.).</w:t>
      </w:r>
    </w:p>
    <w:p w14:paraId="688D6BDB" w14:textId="77777777" w:rsidR="00E63BB5" w:rsidRPr="00CF32D5" w:rsidRDefault="00E63BB5" w:rsidP="00E63BB5">
      <w:pPr>
        <w:widowControl w:val="0"/>
        <w:tabs>
          <w:tab w:val="left" w:pos="567"/>
          <w:tab w:val="left" w:pos="851"/>
          <w:tab w:val="left" w:pos="992"/>
          <w:tab w:val="left" w:pos="1134"/>
        </w:tabs>
        <w:jc w:val="both"/>
        <w:rPr>
          <w:rFonts w:ascii="Aptos" w:eastAsia="Calibri" w:hAnsi="Aptos"/>
          <w:kern w:val="2"/>
          <w:sz w:val="22"/>
          <w:szCs w:val="22"/>
        </w:rPr>
      </w:pPr>
      <w:r w:rsidRPr="00CF32D5">
        <w:rPr>
          <w:rFonts w:ascii="Aptos" w:eastAsia="Arial" w:hAnsi="Aptos"/>
          <w:kern w:val="2"/>
          <w:sz w:val="22"/>
          <w:szCs w:val="22"/>
        </w:rPr>
        <w:t>16.4. T</w:t>
      </w:r>
      <w:r w:rsidRPr="00CF32D5">
        <w:rPr>
          <w:rFonts w:ascii="Aptos" w:eastAsia="Calibri" w:hAnsi="Aptos"/>
          <w:kern w:val="2"/>
          <w:sz w:val="22"/>
          <w:szCs w:val="22"/>
          <w:lang w:eastAsia="lt-LT"/>
        </w:rPr>
        <w:t xml:space="preserve">iekėjas įsipareigoja vykdant Sutartį laikytis aplinkos apsaugos, socialinės ir darbo teisės įpareigojimų, nustatytų Europos Sąjungos ir nacionalinėje teisėje, kolektyvinėse sutartyse ir VPĮ 5 priede </w:t>
      </w:r>
      <w:r w:rsidRPr="00CF32D5">
        <w:rPr>
          <w:rFonts w:ascii="Aptos" w:eastAsia="Calibri" w:hAnsi="Aptos"/>
          <w:kern w:val="2"/>
          <w:sz w:val="22"/>
          <w:szCs w:val="22"/>
          <w:lang w:eastAsia="lt-LT"/>
        </w:rPr>
        <w:lastRenderedPageBreak/>
        <w:t>nurodytose tarptautinėse konvencijose.</w:t>
      </w:r>
    </w:p>
    <w:p w14:paraId="146FA8AC" w14:textId="77777777" w:rsidR="00E63BB5" w:rsidRPr="00CF32D5" w:rsidRDefault="00E63BB5" w:rsidP="00E63BB5">
      <w:pPr>
        <w:rPr>
          <w:rFonts w:ascii="Aptos" w:hAnsi="Aptos"/>
          <w:sz w:val="22"/>
          <w:szCs w:val="22"/>
        </w:rPr>
      </w:pPr>
    </w:p>
    <w:p w14:paraId="1AA6887B" w14:textId="77777777" w:rsidR="00E63BB5" w:rsidRPr="00CF32D5" w:rsidRDefault="00E63BB5" w:rsidP="00E63BB5">
      <w:pPr>
        <w:spacing w:line="257" w:lineRule="atLeast"/>
        <w:ind w:firstLine="62"/>
        <w:jc w:val="both"/>
        <w:rPr>
          <w:rFonts w:ascii="Aptos" w:hAnsi="Aptos"/>
          <w:color w:val="000000"/>
          <w:sz w:val="22"/>
          <w:szCs w:val="22"/>
        </w:rPr>
      </w:pPr>
    </w:p>
    <w:p w14:paraId="01CEA0CB"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17.  BENDRIEJI ATSAKOMYBĖS KLAUSIMAI</w:t>
      </w:r>
    </w:p>
    <w:p w14:paraId="6EFB3182" w14:textId="77777777" w:rsidR="00E63BB5" w:rsidRPr="00CF32D5" w:rsidRDefault="00E63BB5" w:rsidP="00E63BB5">
      <w:pPr>
        <w:spacing w:line="257" w:lineRule="atLeast"/>
        <w:ind w:firstLine="62"/>
        <w:jc w:val="both"/>
        <w:rPr>
          <w:rFonts w:ascii="Aptos" w:hAnsi="Aptos"/>
          <w:color w:val="000000"/>
          <w:sz w:val="22"/>
          <w:szCs w:val="22"/>
        </w:rPr>
      </w:pPr>
    </w:p>
    <w:p w14:paraId="35A7370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17.1. Netesybų sumokėjimas už vėlavimą ar pareigų pagal Sutartį pažeidimą neatleidžia Šalies nuo Sutartyje numatytų jos pareigų vykdymo.</w:t>
      </w:r>
    </w:p>
    <w:p w14:paraId="6AF7AAA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F32D5">
        <w:rPr>
          <w:rFonts w:ascii="Aptos" w:hAnsi="Aptos"/>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A5A22E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EF9E32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17.4. Šioje Sutartyje numatytos teisių gynybos priemonės neapriboja Šalių teisės pasinaudoti kitomis teisėtomis teisių gynybos priemonėmis.</w:t>
      </w:r>
    </w:p>
    <w:p w14:paraId="438BB325"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1646ED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FC936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8B0C9B0" w14:textId="77777777" w:rsidR="00E63BB5" w:rsidRPr="00CF32D5" w:rsidRDefault="00E63BB5" w:rsidP="00E63BB5">
      <w:pPr>
        <w:spacing w:line="257" w:lineRule="atLeast"/>
        <w:ind w:firstLine="115"/>
        <w:jc w:val="both"/>
        <w:rPr>
          <w:rFonts w:ascii="Aptos" w:hAnsi="Aptos"/>
          <w:color w:val="000000"/>
          <w:sz w:val="22"/>
          <w:szCs w:val="22"/>
        </w:rPr>
      </w:pPr>
    </w:p>
    <w:p w14:paraId="41363FE7"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18.  NENUGALIMA JĖGA (FORCE MAJEURE)</w:t>
      </w:r>
    </w:p>
    <w:p w14:paraId="593E4806" w14:textId="77777777" w:rsidR="00E63BB5" w:rsidRPr="00CF32D5" w:rsidRDefault="00E63BB5" w:rsidP="00E63BB5">
      <w:pPr>
        <w:spacing w:line="257" w:lineRule="atLeast"/>
        <w:ind w:firstLine="62"/>
        <w:jc w:val="both"/>
        <w:rPr>
          <w:rFonts w:ascii="Aptos" w:hAnsi="Aptos"/>
          <w:color w:val="000000"/>
          <w:sz w:val="22"/>
          <w:szCs w:val="22"/>
        </w:rPr>
      </w:pPr>
    </w:p>
    <w:p w14:paraId="455DF67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18.1.</w:t>
      </w:r>
      <w:r w:rsidRPr="00CF32D5">
        <w:rPr>
          <w:rFonts w:ascii="Aptos" w:hAnsi="Aptos"/>
          <w:b/>
          <w:bCs/>
          <w:color w:val="000000"/>
          <w:sz w:val="22"/>
          <w:szCs w:val="22"/>
        </w:rPr>
        <w:t> </w:t>
      </w:r>
      <w:r w:rsidRPr="00CF32D5">
        <w:rPr>
          <w:rFonts w:ascii="Aptos" w:hAnsi="Aptos"/>
          <w:color w:val="000000"/>
          <w:sz w:val="22"/>
          <w:szCs w:val="22"/>
        </w:rPr>
        <w:t>Atsakomybė pagal Sutartį netaikoma, taip pat Šalys gali būti visiškai ar iš dalies atleistos nuo civilinės atsakomybės šiais pagrindais:</w:t>
      </w:r>
    </w:p>
    <w:p w14:paraId="40C5A087"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18.1.1. dėl nenugalimos jėgos (</w:t>
      </w:r>
      <w:r w:rsidRPr="00CF32D5">
        <w:rPr>
          <w:rFonts w:ascii="Aptos" w:hAnsi="Aptos"/>
          <w:i/>
          <w:iCs/>
          <w:color w:val="000000"/>
          <w:sz w:val="22"/>
          <w:szCs w:val="22"/>
        </w:rPr>
        <w:t>force majeure</w:t>
      </w:r>
      <w:r w:rsidRPr="00CF32D5">
        <w:rPr>
          <w:rFonts w:ascii="Aptos" w:hAnsi="Aptos"/>
          <w:color w:val="000000"/>
          <w:sz w:val="22"/>
          <w:szCs w:val="22"/>
        </w:rPr>
        <w:t>) – taikomos Lietuvos Respublikos civilinio kodekso 6.212 straipsnio ir Lietuvos Respublikos Vyriausybės 1996 m. liepos 15 d. nutarimu Nr. 840 „Dėl Atleidimo nuo atsakomybės esant nenugalimos jėgos (</w:t>
      </w:r>
      <w:r w:rsidRPr="00CF32D5">
        <w:rPr>
          <w:rFonts w:ascii="Aptos" w:hAnsi="Aptos"/>
          <w:i/>
          <w:iCs/>
          <w:color w:val="000000"/>
          <w:sz w:val="22"/>
          <w:szCs w:val="22"/>
        </w:rPr>
        <w:t>force majeure</w:t>
      </w:r>
      <w:r w:rsidRPr="00CF32D5">
        <w:rPr>
          <w:rFonts w:ascii="Aptos" w:hAnsi="Aptos"/>
          <w:color w:val="000000"/>
          <w:sz w:val="22"/>
          <w:szCs w:val="22"/>
        </w:rPr>
        <w:t>) aplinkybėms taisyklių patvirtinimo” patvirtintų taisyklių nuostatos;</w:t>
      </w:r>
    </w:p>
    <w:p w14:paraId="78AC3EB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2EE22D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18.2.</w:t>
      </w:r>
      <w:r w:rsidRPr="00CF32D5">
        <w:rPr>
          <w:rFonts w:ascii="Aptos" w:hAnsi="Aptos"/>
          <w:b/>
          <w:bCs/>
          <w:color w:val="000000"/>
          <w:sz w:val="22"/>
          <w:szCs w:val="22"/>
        </w:rPr>
        <w:t> </w:t>
      </w:r>
      <w:r w:rsidRPr="00CF32D5">
        <w:rPr>
          <w:rFonts w:ascii="Aptos" w:hAnsi="Aptos"/>
          <w:color w:val="000000"/>
          <w:sz w:val="22"/>
          <w:szCs w:val="22"/>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w:t>
      </w:r>
      <w:r w:rsidRPr="00CF32D5">
        <w:rPr>
          <w:rFonts w:ascii="Aptos" w:hAnsi="Aptos"/>
          <w:color w:val="000000"/>
          <w:sz w:val="22"/>
          <w:szCs w:val="22"/>
        </w:rPr>
        <w:lastRenderedPageBreak/>
        <w:t>pastangas, kad sumažintų išlaidas ar neigiamas pasekmes, taip pat pranešti galimą įsipareigojimų įvykdymo terminą. Šalis taip pat turi pateikti kitai Šaliai atitinkamą pranešimą, kai išnyksta įsipareigojimų nevykdymo pagrindas.</w:t>
      </w:r>
    </w:p>
    <w:p w14:paraId="04BB1C1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18.3.</w:t>
      </w:r>
      <w:r w:rsidRPr="00CF32D5">
        <w:rPr>
          <w:rFonts w:ascii="Aptos" w:hAnsi="Aptos"/>
          <w:b/>
          <w:bCs/>
          <w:color w:val="000000"/>
          <w:sz w:val="22"/>
          <w:szCs w:val="22"/>
        </w:rPr>
        <w:t> </w:t>
      </w:r>
      <w:r w:rsidRPr="00CF32D5">
        <w:rPr>
          <w:rFonts w:ascii="Aptos" w:hAnsi="Aptos"/>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30BE7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18.4. Jeigu nenugalimos jėgos (</w:t>
      </w:r>
      <w:r w:rsidRPr="00CF32D5">
        <w:rPr>
          <w:rFonts w:ascii="Aptos" w:hAnsi="Aptos"/>
          <w:i/>
          <w:iCs/>
          <w:color w:val="000000"/>
          <w:sz w:val="22"/>
          <w:szCs w:val="22"/>
        </w:rPr>
        <w:t>force majeure</w:t>
      </w:r>
      <w:r w:rsidRPr="00CF32D5">
        <w:rPr>
          <w:rFonts w:ascii="Aptos" w:hAnsi="Aptos"/>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E071F6D" w14:textId="77777777" w:rsidR="00E63BB5" w:rsidRPr="00CF32D5" w:rsidRDefault="00E63BB5" w:rsidP="00E63BB5">
      <w:pPr>
        <w:spacing w:line="257" w:lineRule="atLeast"/>
        <w:ind w:firstLine="62"/>
        <w:jc w:val="both"/>
        <w:rPr>
          <w:rFonts w:ascii="Aptos" w:hAnsi="Aptos"/>
          <w:color w:val="000000"/>
          <w:sz w:val="22"/>
          <w:szCs w:val="22"/>
        </w:rPr>
      </w:pPr>
    </w:p>
    <w:p w14:paraId="724D8B7F"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19.  SUTARTIES NUOSTATŲ NEGALIOJIMAS</w:t>
      </w:r>
    </w:p>
    <w:p w14:paraId="23ED8924" w14:textId="77777777" w:rsidR="00E63BB5" w:rsidRPr="00CF32D5" w:rsidRDefault="00E63BB5" w:rsidP="00E63BB5">
      <w:pPr>
        <w:spacing w:line="257" w:lineRule="atLeast"/>
        <w:ind w:firstLine="62"/>
        <w:jc w:val="both"/>
        <w:rPr>
          <w:rFonts w:ascii="Aptos" w:hAnsi="Aptos"/>
          <w:color w:val="000000"/>
          <w:sz w:val="22"/>
          <w:szCs w:val="22"/>
        </w:rPr>
      </w:pPr>
    </w:p>
    <w:p w14:paraId="6AB2E33F"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BC4D86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9AFC70E" w14:textId="77777777" w:rsidR="00E63BB5" w:rsidRPr="00CF32D5" w:rsidRDefault="00E63BB5" w:rsidP="00E63BB5">
      <w:pPr>
        <w:spacing w:line="257" w:lineRule="atLeast"/>
        <w:ind w:firstLine="62"/>
        <w:jc w:val="both"/>
        <w:rPr>
          <w:rFonts w:ascii="Aptos" w:hAnsi="Aptos"/>
          <w:color w:val="000000"/>
          <w:sz w:val="22"/>
          <w:szCs w:val="22"/>
        </w:rPr>
      </w:pPr>
    </w:p>
    <w:p w14:paraId="67744EDB"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20.  SUTARTIES PAKEITIMAI</w:t>
      </w:r>
    </w:p>
    <w:p w14:paraId="7402219D" w14:textId="77777777" w:rsidR="00E63BB5" w:rsidRPr="00CF32D5" w:rsidRDefault="00E63BB5" w:rsidP="00E63BB5">
      <w:pPr>
        <w:spacing w:line="257" w:lineRule="atLeast"/>
        <w:ind w:firstLine="62"/>
        <w:jc w:val="both"/>
        <w:rPr>
          <w:rFonts w:ascii="Aptos" w:hAnsi="Aptos"/>
          <w:color w:val="000000"/>
          <w:sz w:val="22"/>
          <w:szCs w:val="22"/>
        </w:rPr>
      </w:pPr>
    </w:p>
    <w:p w14:paraId="10D0801F" w14:textId="77777777" w:rsidR="00E63BB5" w:rsidRPr="00CF32D5" w:rsidRDefault="00E63BB5" w:rsidP="00E63BB5">
      <w:pPr>
        <w:spacing w:line="257" w:lineRule="atLeast"/>
        <w:jc w:val="both"/>
        <w:rPr>
          <w:rFonts w:ascii="Aptos" w:hAnsi="Aptos"/>
          <w:sz w:val="22"/>
          <w:szCs w:val="22"/>
        </w:rPr>
      </w:pPr>
      <w:r w:rsidRPr="00CF32D5">
        <w:rPr>
          <w:rFonts w:ascii="Aptos" w:hAnsi="Aptos"/>
          <w:sz w:val="22"/>
          <w:szCs w:val="22"/>
        </w:rPr>
        <w:t>20.1. Sutarties sąlygos Sutarties galiojimo laikotarpiu negali būti keičiamos, išskyrus tokias Sutarties sąlygas, kurių keitimas numatytas Sutartyje ir (ar) galimas vadovaujantis VPĮ nuostatomis.</w:t>
      </w:r>
    </w:p>
    <w:p w14:paraId="29CFD0F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20.2. Sutarties pakeitimai įforminami Šalims sudarant Susitarimą.</w:t>
      </w:r>
    </w:p>
    <w:p w14:paraId="248FA9C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6713DA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20.4. Susitarimai įsigalioja nuo jų sudarymo, jei Susitarime nenurodyta kitaip. Susitarimą Pirkėjas privalo paviešinti VPĮ 33 ir 86 straipsniuose nustatyta tvarka.</w:t>
      </w:r>
    </w:p>
    <w:p w14:paraId="31568A34"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000CD9F" w14:textId="77777777" w:rsidR="00E63BB5" w:rsidRPr="00CF32D5" w:rsidRDefault="00E63BB5" w:rsidP="00E63BB5">
      <w:pPr>
        <w:spacing w:line="257" w:lineRule="atLeast"/>
        <w:ind w:firstLine="62"/>
        <w:jc w:val="both"/>
        <w:rPr>
          <w:rFonts w:ascii="Aptos" w:hAnsi="Aptos"/>
          <w:color w:val="000000"/>
          <w:sz w:val="22"/>
          <w:szCs w:val="22"/>
        </w:rPr>
      </w:pPr>
    </w:p>
    <w:p w14:paraId="19DD39B6"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21.  SUTARTIES SUSTABDYMAS</w:t>
      </w:r>
    </w:p>
    <w:p w14:paraId="56FBB2A3" w14:textId="77777777" w:rsidR="00E63BB5" w:rsidRPr="00CF32D5" w:rsidRDefault="00E63BB5" w:rsidP="00E63BB5">
      <w:pPr>
        <w:spacing w:line="257" w:lineRule="atLeast"/>
        <w:ind w:firstLine="62"/>
        <w:jc w:val="both"/>
        <w:rPr>
          <w:rFonts w:ascii="Aptos" w:hAnsi="Aptos"/>
          <w:color w:val="000000"/>
          <w:sz w:val="22"/>
          <w:szCs w:val="22"/>
        </w:rPr>
      </w:pPr>
    </w:p>
    <w:p w14:paraId="110107E9"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F993050"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 Prekių (jų dalies) tiekimas gali būti stabdomas esant bent vienai iš šių aplinkybių: </w:t>
      </w:r>
    </w:p>
    <w:p w14:paraId="62DF4F84"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BFA6EDE"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21.2.2. Pirkėjas Sutartyje nurodyta tvarka negali priimti Prekių (pavyzdžiui, nebaigta įrengti patalpa, kurioje turi būti įmontuojamos Prekės), o Tiekėjas dėl to negali vykdyti Sutarties; </w:t>
      </w:r>
    </w:p>
    <w:p w14:paraId="417C146A"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21.2.3. dėl nenumatytų prekių, paslaugų ir (ar) darbų, susijusių su perkamu objektu, kurių poreikis paaiškėjo tik vykdant Sutartį; </w:t>
      </w:r>
    </w:p>
    <w:p w14:paraId="5027F136"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21.2.4. ne dėl Pirkėjo kaltės vėluoja kitos Pirkėjo pirkimo sutarties, turinčios tiesioginės įtakos šiai Sutarčiai, vykdymas;  </w:t>
      </w:r>
    </w:p>
    <w:p w14:paraId="275D822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4955F9D7"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21.2.6. pasikeitus galiojančiam teisės aktui ar įsigaliojus naujam teisės aktui, kuris turi įtakos šios Sutarties vykdymui; </w:t>
      </w:r>
    </w:p>
    <w:p w14:paraId="025E7C62"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21.2.7. sutartinių įsipareigojimų stabdymo būtinybė atsirado dėl sustabdyto / perskirstyto / negauto ir panašiai Pirkėjo Prekių pirkimui skirto finansavimo arba finansavimo trūkumo; </w:t>
      </w:r>
    </w:p>
    <w:p w14:paraId="7DD675D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21.2.8. dėl teisminių (arbitražinių) ginčų su Pirkėju ar trečiaisiais asmenimis, kurių dalykas yra tiesiogiai susijęs su Sutarties vykdymu. </w:t>
      </w:r>
    </w:p>
    <w:p w14:paraId="2772D84D"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CF32D5">
        <w:rPr>
          <w:rFonts w:ascii="Aptos" w:eastAsia="Calibri" w:hAnsi="Aptos"/>
          <w:kern w:val="2"/>
          <w:sz w:val="22"/>
          <w:szCs w:val="22"/>
        </w:rPr>
        <w:t>ir įforminamas Sutarties 21.6 punkte nustatyta tvarka</w:t>
      </w:r>
      <w:r w:rsidRPr="00CF32D5">
        <w:rPr>
          <w:rFonts w:ascii="Aptos" w:hAnsi="Aptos"/>
          <w:color w:val="000000"/>
          <w:sz w:val="22"/>
          <w:szCs w:val="22"/>
        </w:rPr>
        <w:t>.</w:t>
      </w:r>
    </w:p>
    <w:p w14:paraId="7BE0D8D0" w14:textId="77777777" w:rsidR="00E63BB5" w:rsidRPr="00CF32D5" w:rsidRDefault="00E63BB5" w:rsidP="00E63BB5">
      <w:pPr>
        <w:tabs>
          <w:tab w:val="left" w:pos="567"/>
        </w:tabs>
        <w:jc w:val="both"/>
        <w:textAlignment w:val="baseline"/>
        <w:rPr>
          <w:rFonts w:ascii="Aptos" w:eastAsia="Calibri" w:hAnsi="Aptos"/>
          <w:kern w:val="2"/>
          <w:sz w:val="22"/>
          <w:szCs w:val="22"/>
        </w:rPr>
      </w:pPr>
      <w:r w:rsidRPr="00CF32D5">
        <w:rPr>
          <w:rFonts w:ascii="Aptos" w:hAnsi="Aptos"/>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CF32D5">
        <w:rPr>
          <w:rFonts w:ascii="Aptos" w:eastAsia="Calibri" w:hAnsi="Aptos"/>
          <w:kern w:val="2"/>
          <w:sz w:val="22"/>
          <w:szCs w:val="22"/>
        </w:rPr>
        <w:t>ir įforminamas Sutarties 21.6 punkte nustatyta tvarka.</w:t>
      </w:r>
    </w:p>
    <w:p w14:paraId="7BEA9167"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21.5. Sutartinių įsipareigojimų vykdymas gali būti stabdomas tik Sutarties galiojimo laikotarpiu tokia tvarka:</w:t>
      </w:r>
    </w:p>
    <w:p w14:paraId="70D927B5"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5D53E5E" w14:textId="77777777" w:rsidR="00E63BB5" w:rsidRPr="00CF32D5" w:rsidRDefault="00E63BB5" w:rsidP="00E63BB5">
      <w:pPr>
        <w:spacing w:line="264" w:lineRule="atLeast"/>
        <w:jc w:val="both"/>
        <w:rPr>
          <w:rFonts w:ascii="Aptos" w:hAnsi="Aptos"/>
          <w:color w:val="000000"/>
          <w:sz w:val="22"/>
          <w:szCs w:val="22"/>
        </w:rPr>
      </w:pPr>
      <w:r w:rsidRPr="00CF32D5">
        <w:rPr>
          <w:rFonts w:ascii="Aptos" w:hAnsi="Aptos"/>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0C6807A" w14:textId="77777777" w:rsidR="00E63BB5" w:rsidRPr="00CF32D5" w:rsidRDefault="00E63BB5" w:rsidP="00E63BB5">
      <w:pPr>
        <w:spacing w:line="264" w:lineRule="atLeast"/>
        <w:jc w:val="both"/>
        <w:rPr>
          <w:rFonts w:ascii="Aptos" w:hAnsi="Aptos"/>
          <w:sz w:val="22"/>
          <w:szCs w:val="22"/>
        </w:rPr>
      </w:pPr>
      <w:r w:rsidRPr="00CF32D5">
        <w:rPr>
          <w:rFonts w:ascii="Aptos" w:hAnsi="Aptos"/>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CF32D5">
        <w:rPr>
          <w:rFonts w:ascii="Aptos" w:eastAsia="Calibri" w:hAnsi="Aptos"/>
          <w:kern w:val="2"/>
          <w:sz w:val="22"/>
          <w:szCs w:val="22"/>
        </w:rPr>
        <w:t>Jei sutartinių įsipareigojimų ar jų dalies vykdymas sustabdytas</w:t>
      </w:r>
      <w:r w:rsidRPr="00CF32D5">
        <w:rPr>
          <w:rFonts w:ascii="Aptos" w:hAnsi="Aptos"/>
          <w:sz w:val="22"/>
          <w:szCs w:val="22"/>
        </w:rPr>
        <w:t>, Šalys negali vykdyti jokių jiems pagal Sutartį ar Sutarties dalį priskirtų įsipareigojimų.</w:t>
      </w:r>
    </w:p>
    <w:p w14:paraId="0A3BAA7B" w14:textId="77777777" w:rsidR="00E63BB5" w:rsidRPr="00CF32D5" w:rsidRDefault="00E63BB5" w:rsidP="00E63BB5">
      <w:pPr>
        <w:spacing w:line="264" w:lineRule="atLeast"/>
        <w:jc w:val="both"/>
        <w:rPr>
          <w:rFonts w:ascii="Aptos" w:hAnsi="Aptos"/>
          <w:color w:val="000000"/>
          <w:sz w:val="22"/>
          <w:szCs w:val="22"/>
        </w:rPr>
      </w:pPr>
      <w:r w:rsidRPr="00CF32D5">
        <w:rPr>
          <w:rFonts w:ascii="Aptos" w:hAnsi="Aptos"/>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E07E25D" w14:textId="77777777" w:rsidR="00E63BB5" w:rsidRPr="00CF32D5" w:rsidRDefault="00E63BB5" w:rsidP="00E63BB5">
      <w:pPr>
        <w:spacing w:line="264" w:lineRule="atLeast"/>
        <w:jc w:val="both"/>
        <w:rPr>
          <w:rFonts w:ascii="Aptos" w:hAnsi="Aptos"/>
          <w:color w:val="000000"/>
          <w:sz w:val="22"/>
          <w:szCs w:val="22"/>
        </w:rPr>
      </w:pPr>
      <w:r w:rsidRPr="00CF32D5">
        <w:rPr>
          <w:rFonts w:ascii="Aptos" w:hAnsi="Aptos"/>
          <w:color w:val="000000"/>
          <w:sz w:val="22"/>
          <w:szCs w:val="22"/>
        </w:rPr>
        <w:t>21.7. Sutartinių įsipareigojimų vykdymas stabdomas ne ilgesniam kaip konkrečios, pagrįstos aplinkybės egzistavimo laikotarpiui.</w:t>
      </w:r>
    </w:p>
    <w:p w14:paraId="7F83CDAB"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7608B0" w14:textId="77777777" w:rsidR="00E63BB5" w:rsidRPr="00CF32D5" w:rsidRDefault="00E63BB5" w:rsidP="00E63BB5">
      <w:pPr>
        <w:tabs>
          <w:tab w:val="left" w:pos="567"/>
        </w:tabs>
        <w:jc w:val="both"/>
        <w:textAlignment w:val="baseline"/>
        <w:rPr>
          <w:rFonts w:ascii="Aptos" w:eastAsia="Calibri" w:hAnsi="Aptos"/>
          <w:kern w:val="2"/>
          <w:sz w:val="22"/>
          <w:szCs w:val="22"/>
        </w:rPr>
      </w:pPr>
      <w:r w:rsidRPr="00CF32D5">
        <w:rPr>
          <w:rFonts w:ascii="Aptos" w:hAnsi="Aptos"/>
          <w:color w:val="000000"/>
          <w:sz w:val="22"/>
          <w:szCs w:val="22"/>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CF32D5">
        <w:rPr>
          <w:rFonts w:ascii="Aptos" w:eastAsia="Calibri" w:hAnsi="Aptos"/>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1138339D"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3420C243"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7C94EF7"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30E756A3"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22.  SUTARTIES NUTRAUKIMAS</w:t>
      </w:r>
    </w:p>
    <w:p w14:paraId="35F37D30" w14:textId="77777777" w:rsidR="00E63BB5" w:rsidRPr="00CF32D5" w:rsidRDefault="00E63BB5" w:rsidP="00E63BB5">
      <w:pPr>
        <w:spacing w:line="257" w:lineRule="atLeast"/>
        <w:ind w:firstLine="62"/>
        <w:jc w:val="both"/>
        <w:rPr>
          <w:rFonts w:ascii="Aptos" w:hAnsi="Aptos"/>
          <w:color w:val="000000"/>
          <w:sz w:val="22"/>
          <w:szCs w:val="22"/>
        </w:rPr>
      </w:pPr>
    </w:p>
    <w:p w14:paraId="5916695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Sutartis gali būti nutraukiama VPĮ 90 straipsnyje ir Sutartyje numatytais atvejais, įskaitant galimybę nutraukti Sutartį Šalių susitarimu.</w:t>
      </w:r>
    </w:p>
    <w:p w14:paraId="4BD3EC59" w14:textId="77777777" w:rsidR="00E63BB5" w:rsidRPr="00CF32D5" w:rsidRDefault="00E63BB5" w:rsidP="00E63BB5">
      <w:pPr>
        <w:spacing w:line="257" w:lineRule="atLeast"/>
        <w:ind w:firstLine="62"/>
        <w:jc w:val="both"/>
        <w:rPr>
          <w:rFonts w:ascii="Aptos" w:hAnsi="Aptos"/>
          <w:color w:val="000000"/>
          <w:sz w:val="22"/>
          <w:szCs w:val="22"/>
        </w:rPr>
      </w:pPr>
    </w:p>
    <w:p w14:paraId="1C1EDF96"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22.1.  Pretenzijos dėl Sutarties pažeidimų</w:t>
      </w:r>
    </w:p>
    <w:p w14:paraId="67743B62" w14:textId="77777777" w:rsidR="00E63BB5" w:rsidRPr="00CF32D5" w:rsidRDefault="00E63BB5" w:rsidP="00E63BB5">
      <w:pPr>
        <w:spacing w:line="257" w:lineRule="atLeast"/>
        <w:ind w:firstLine="62"/>
        <w:jc w:val="both"/>
        <w:rPr>
          <w:rFonts w:ascii="Aptos" w:hAnsi="Aptos"/>
          <w:color w:val="000000"/>
          <w:sz w:val="22"/>
          <w:szCs w:val="22"/>
        </w:rPr>
      </w:pPr>
    </w:p>
    <w:p w14:paraId="7116F9C9"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9799666"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F32D5">
        <w:rPr>
          <w:rFonts w:ascii="Aptos" w:hAnsi="Aptos"/>
          <w:b/>
          <w:bCs/>
          <w:color w:val="000000"/>
          <w:sz w:val="22"/>
          <w:szCs w:val="22"/>
        </w:rPr>
        <w:t> </w:t>
      </w:r>
      <w:r w:rsidRPr="00CF32D5">
        <w:rPr>
          <w:rFonts w:ascii="Aptos" w:hAnsi="Aptos"/>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688B7CA0"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4A390175"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22.2.  Sutarties nutraukimas Pirkėjo iniciatyva</w:t>
      </w:r>
    </w:p>
    <w:p w14:paraId="07F9BE99" w14:textId="77777777" w:rsidR="00E63BB5" w:rsidRPr="00CF32D5" w:rsidRDefault="00E63BB5" w:rsidP="00E63BB5">
      <w:pPr>
        <w:spacing w:line="257" w:lineRule="atLeast"/>
        <w:ind w:firstLine="62"/>
        <w:jc w:val="both"/>
        <w:rPr>
          <w:rFonts w:ascii="Aptos" w:hAnsi="Aptos"/>
          <w:color w:val="000000"/>
          <w:sz w:val="22"/>
          <w:szCs w:val="22"/>
        </w:rPr>
      </w:pPr>
    </w:p>
    <w:p w14:paraId="1311A5F0"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7179E10"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22.2.2. Pirkėjas turi teisę vienašališkai nutraukti Sutartį ar jos dalį raštu įspėjęs Tiekėją prieš ne trumpesnį nei 10 (dešimties) dienų terminą, jeigu: </w:t>
      </w:r>
    </w:p>
    <w:p w14:paraId="5017964A"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22.2.2.1. Tiekėjui yra iškelta bankroto byla, pradėtas bankroto procesas ne teismo tvarka, jis tampa nemokus arba yra nemokumo tikimybė, sustabdo ūkinę veiklą ar susidaro</w:t>
      </w:r>
      <w:r w:rsidRPr="00CF32D5">
        <w:rPr>
          <w:rFonts w:ascii="Aptos" w:hAnsi="Aptos"/>
          <w:b/>
          <w:bCs/>
          <w:color w:val="5C5D5D"/>
          <w:sz w:val="22"/>
          <w:szCs w:val="22"/>
        </w:rPr>
        <w:t> </w:t>
      </w:r>
      <w:r w:rsidRPr="00CF32D5">
        <w:rPr>
          <w:rFonts w:ascii="Aptos" w:hAnsi="Aptos"/>
          <w:color w:val="000000"/>
          <w:sz w:val="22"/>
          <w:szCs w:val="22"/>
        </w:rPr>
        <w:t>įstatymuose ir kituose teisės aktuose nustatyta tvarka analogiška situacija</w:t>
      </w:r>
      <w:r w:rsidRPr="00CF32D5">
        <w:rPr>
          <w:rFonts w:ascii="Aptos" w:hAnsi="Aptos"/>
          <w:color w:val="000000"/>
          <w:sz w:val="22"/>
          <w:szCs w:val="22"/>
          <w:shd w:val="clear" w:color="auto" w:fill="FFFFFF"/>
        </w:rPr>
        <w:t>;</w:t>
      </w:r>
      <w:r w:rsidRPr="00CF32D5">
        <w:rPr>
          <w:rFonts w:ascii="Aptos" w:hAnsi="Aptos"/>
          <w:color w:val="000000"/>
          <w:sz w:val="22"/>
          <w:szCs w:val="22"/>
        </w:rPr>
        <w:t> </w:t>
      </w:r>
    </w:p>
    <w:p w14:paraId="33ED83DA" w14:textId="77777777" w:rsidR="00E63BB5" w:rsidRPr="00CF32D5" w:rsidRDefault="00E63BB5" w:rsidP="00E63BB5">
      <w:pPr>
        <w:spacing w:line="257" w:lineRule="atLeast"/>
        <w:jc w:val="both"/>
        <w:rPr>
          <w:rFonts w:ascii="Aptos" w:hAnsi="Aptos"/>
          <w:sz w:val="22"/>
          <w:szCs w:val="22"/>
        </w:rPr>
      </w:pPr>
      <w:r w:rsidRPr="00CF32D5">
        <w:rPr>
          <w:rFonts w:ascii="Aptos" w:hAnsi="Aptos"/>
          <w:sz w:val="22"/>
          <w:szCs w:val="22"/>
        </w:rPr>
        <w:t>22.2.2.2. Tiekėjo padėtis pasikeičia ir jis atitinka pirkimo dokumentuose nustatytą pašalinimo pagrindą;</w:t>
      </w:r>
    </w:p>
    <w:p w14:paraId="39E81C69"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sz w:val="22"/>
          <w:szCs w:val="22"/>
        </w:rPr>
        <w:t xml:space="preserve">22.2.2.3. pasikeičia </w:t>
      </w:r>
      <w:r w:rsidRPr="00CF32D5">
        <w:rPr>
          <w:rFonts w:ascii="Aptos" w:hAnsi="Aptos"/>
          <w:color w:val="000000"/>
          <w:sz w:val="22"/>
          <w:szCs w:val="22"/>
        </w:rPr>
        <w:t>teisės aktai, susiję su Sutarties objektu, Sutarties vykdymu, ar su Pirkėjo vykdoma veikla, kuriai buvo sudaryta Sutartis, ir dėl tokių pakeitimų Pirkėjas nusprendžia nutraukti Sutartį;  </w:t>
      </w:r>
    </w:p>
    <w:p w14:paraId="1896B64C"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22.2.2.4. Pirkėjas nusprendžia nebevykdyti veiklos, kurios vykdymui Sutartimi įsigyjamos Prekės ir Sutarties poreikis išnyksta; </w:t>
      </w:r>
    </w:p>
    <w:p w14:paraId="68DC4664"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22.2.2.5. Pirkėjo valdymo organas priima sprendimą, dėl kurio Sutarties poreikis išnyksta; </w:t>
      </w:r>
    </w:p>
    <w:p w14:paraId="658560CA"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22.2.2.6. pasikeičia (pablogėja) Pirkėjo finansinė padėtis ar Pirkėjas negauna arba netenka finansavimo ir dėl šios priežasties nusprendžia nutraukti Sutartį; </w:t>
      </w:r>
    </w:p>
    <w:p w14:paraId="48DF05E4"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22.2.2.7. keičiasi Pirkėjo organizacinė struktūra – juridinis statusas, pobūdis ar valdymo struktūra ir tai gali turėti įtakos tinkamam Sutarties įvykdymui arba Sutarties poreikiui; </w:t>
      </w:r>
    </w:p>
    <w:p w14:paraId="2EF1D3DF"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lastRenderedPageBreak/>
        <w:t>22.2.2.8. nebelieka perkamų Prekių poreikio; </w:t>
      </w:r>
    </w:p>
    <w:p w14:paraId="0E59D5E6"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22.2.2.9. Pirkėjas iš pirkimų priežiūrą atliekančių institucijų gauna nurodymą ar rekomendaciją nutraukti Sutartį;</w:t>
      </w:r>
    </w:p>
    <w:p w14:paraId="276FA1C3"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009D7B14"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22.2.2.11. Tiekėjas atsisako pašalinti arba nepašalina Prekių trūkumų per Pirkėjo nustatytus protingus terminus;</w:t>
      </w:r>
    </w:p>
    <w:p w14:paraId="34875B73"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22.2.2.12. Tiekėjas pažeidžia Sutartį arba įstatymus bei kitus teisės aktus ir per Pirkėjo rašytinėje pretenzijoje nurodytą terminą neištaiso pažeidimo;</w:t>
      </w:r>
    </w:p>
    <w:p w14:paraId="47CC128F" w14:textId="77777777" w:rsidR="00E63BB5" w:rsidRPr="00CF32D5" w:rsidRDefault="00E63BB5" w:rsidP="00E63BB5">
      <w:pPr>
        <w:tabs>
          <w:tab w:val="left" w:pos="567"/>
        </w:tabs>
        <w:jc w:val="both"/>
        <w:textAlignment w:val="baseline"/>
        <w:rPr>
          <w:rFonts w:ascii="Aptos" w:eastAsia="Calibri" w:hAnsi="Aptos"/>
          <w:kern w:val="2"/>
          <w:sz w:val="22"/>
          <w:szCs w:val="22"/>
        </w:rPr>
      </w:pPr>
      <w:r w:rsidRPr="00CF32D5">
        <w:rPr>
          <w:rFonts w:ascii="Aptos" w:eastAsia="Calibri" w:hAnsi="Aptos"/>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F0DDBC" w14:textId="77777777" w:rsidR="00E63BB5" w:rsidRPr="00CF32D5" w:rsidRDefault="00E63BB5" w:rsidP="00E63BB5">
      <w:pPr>
        <w:tabs>
          <w:tab w:val="left" w:pos="567"/>
        </w:tabs>
        <w:jc w:val="both"/>
        <w:textAlignment w:val="baseline"/>
        <w:rPr>
          <w:rFonts w:ascii="Aptos" w:eastAsia="Calibri" w:hAnsi="Aptos"/>
          <w:kern w:val="2"/>
          <w:sz w:val="22"/>
          <w:szCs w:val="22"/>
        </w:rPr>
      </w:pPr>
      <w:r w:rsidRPr="00CF32D5">
        <w:rPr>
          <w:rFonts w:ascii="Aptos" w:eastAsia="Calibri" w:hAnsi="Aptos"/>
          <w:kern w:val="2"/>
          <w:sz w:val="22"/>
          <w:szCs w:val="22"/>
        </w:rPr>
        <w:t>22.2.2.14. paaiškėja VPĮ 37 straipsnio 8 dalyje ir (ar) 47 straipsnio 8 dalyje nurodytos aplinkybės.</w:t>
      </w:r>
    </w:p>
    <w:p w14:paraId="05777F78" w14:textId="77777777" w:rsidR="00E63BB5" w:rsidRPr="00CF32D5" w:rsidRDefault="00E63BB5" w:rsidP="00E63BB5">
      <w:pPr>
        <w:jc w:val="both"/>
        <w:textAlignment w:val="baseline"/>
        <w:rPr>
          <w:rFonts w:ascii="Aptos" w:hAnsi="Aptos"/>
          <w:color w:val="000000"/>
          <w:sz w:val="22"/>
          <w:szCs w:val="22"/>
        </w:rPr>
      </w:pPr>
      <w:r w:rsidRPr="00CF32D5">
        <w:rPr>
          <w:rFonts w:ascii="Aptos" w:hAnsi="Aptos"/>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461CFF8"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77451D5"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474321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22.2.6. Pirkėjas turi teisę vienašališkai nutraukti Sutartį ir kitais Specialiosiose sąlygose (jei taikoma) ir įstatymuose bei kituose teisės aktuose įtvirtintais atvejais. </w:t>
      </w:r>
    </w:p>
    <w:p w14:paraId="08B1A047"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22.2.7. Sutartis laikoma nutraukta kitą dieną po to, kai pasibaigia įspėjimo apie Sutarties nutraukimą terminas.  </w:t>
      </w:r>
    </w:p>
    <w:p w14:paraId="215E7F10" w14:textId="77777777" w:rsidR="00E63BB5" w:rsidRPr="00CF32D5" w:rsidRDefault="00E63BB5" w:rsidP="00E63BB5">
      <w:pPr>
        <w:spacing w:line="257" w:lineRule="atLeast"/>
        <w:jc w:val="both"/>
        <w:textAlignment w:val="baseline"/>
        <w:rPr>
          <w:rFonts w:ascii="Aptos" w:hAnsi="Aptos"/>
          <w:sz w:val="22"/>
          <w:szCs w:val="22"/>
        </w:rPr>
      </w:pPr>
      <w:r w:rsidRPr="00CF32D5">
        <w:rPr>
          <w:rFonts w:ascii="Aptos" w:hAnsi="Aptos"/>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CF32D5">
        <w:rPr>
          <w:rFonts w:ascii="Aptos" w:eastAsia="Calibri" w:hAnsi="Aptos"/>
          <w:kern w:val="2"/>
          <w:sz w:val="22"/>
          <w:szCs w:val="22"/>
        </w:rPr>
        <w:t>pateikia informaciją apie pažeidimo pašalinimą ar išnykusias aplinkybes, dėl kurių buvo inicijuota Sutarties nutraukimo procedūra</w:t>
      </w:r>
      <w:r w:rsidRPr="00CF32D5">
        <w:rPr>
          <w:rFonts w:ascii="Aptos" w:hAnsi="Aptos"/>
          <w:sz w:val="22"/>
          <w:szCs w:val="22"/>
        </w:rPr>
        <w:t>. </w:t>
      </w:r>
    </w:p>
    <w:p w14:paraId="413D564A"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692427AD"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22.3.  Sutarties nutraukimas Tiekėjo iniciatyva</w:t>
      </w:r>
    </w:p>
    <w:p w14:paraId="2B130D09" w14:textId="77777777" w:rsidR="00E63BB5" w:rsidRPr="00CF32D5" w:rsidRDefault="00E63BB5" w:rsidP="00E63BB5">
      <w:pPr>
        <w:spacing w:line="257" w:lineRule="atLeast"/>
        <w:ind w:firstLine="62"/>
        <w:jc w:val="both"/>
        <w:rPr>
          <w:rFonts w:ascii="Aptos" w:hAnsi="Aptos"/>
          <w:color w:val="000000"/>
          <w:sz w:val="22"/>
          <w:szCs w:val="22"/>
        </w:rPr>
      </w:pPr>
    </w:p>
    <w:p w14:paraId="14E7EF69"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0D83A28"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lastRenderedPageBreak/>
        <w:t>22.3.2. Tiekėjas turi teisę vienašališkai nutraukti Sutartį, įspėjęs Pirkėją raštu prieš ne trumpesnį nei 10 (dešimties) dienų terminą, jeigu:</w:t>
      </w:r>
    </w:p>
    <w:p w14:paraId="223BCE0D"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B5C8111"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56D059CB"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2119AE3"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22.3.4. Tiekėjas turi teisę vienašališkai nutraukti Sutartį ir kitais įstatymuose bei kituose teisės aktuose įtvirtintais atvejais. </w:t>
      </w:r>
    </w:p>
    <w:p w14:paraId="486FBDA6"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1CB5237"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22.3.6. Sutartis laikoma nutraukta kitą dieną po to, kai pasibaigia įspėjimo apie Sutarties nutraukimą terminas. </w:t>
      </w:r>
    </w:p>
    <w:p w14:paraId="701DB157"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E293AA3"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4EBB5C80"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olor w:val="000000"/>
          <w:sz w:val="22"/>
          <w:szCs w:val="22"/>
        </w:rPr>
        <w:t>22.4.  Šalių teisės ir pareigos Sutarties nutraukimo atveju</w:t>
      </w:r>
    </w:p>
    <w:p w14:paraId="04D879D0" w14:textId="77777777" w:rsidR="00E63BB5" w:rsidRPr="00CF32D5" w:rsidRDefault="00E63BB5" w:rsidP="00E63BB5">
      <w:pPr>
        <w:spacing w:line="257" w:lineRule="atLeast"/>
        <w:ind w:firstLine="62"/>
        <w:jc w:val="both"/>
        <w:rPr>
          <w:rFonts w:ascii="Aptos" w:hAnsi="Aptos"/>
          <w:color w:val="000000"/>
          <w:sz w:val="22"/>
          <w:szCs w:val="22"/>
        </w:rPr>
      </w:pPr>
    </w:p>
    <w:p w14:paraId="7FC5D5D5"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22.4.1. Sutarties nutraukimas neturi įtakos ginčų nagrinėjimo tvarką nustatančių Sutarties sąlygų ir kitų Sutarties sąlygų, kurios pagal savo esmę lieka galioti ir po Sutarties nutraukimo, galiojimui. </w:t>
      </w:r>
    </w:p>
    <w:p w14:paraId="63A95233"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22.4.2. Nutraukus Sutartį, Šalys privalo: </w:t>
      </w:r>
    </w:p>
    <w:p w14:paraId="71C35840"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22.4.2.1. įsitikinti, jog iki Sutarties nutraukimo dienos pristatytos Prekės ir kiti atlikti veiksmai atitinka Sutarties reikalavimus ir Šalys dėl to viena kitai nebereikš pretenzijų; </w:t>
      </w:r>
    </w:p>
    <w:p w14:paraId="6E1D7467"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22.4.2.2. atsiskaityti už iki Sutarties nutraukimo pristatytas Prekes, atitinkančias Sutarties reikalavimus; </w:t>
      </w:r>
    </w:p>
    <w:p w14:paraId="7B0775A5" w14:textId="77777777" w:rsidR="00E63BB5" w:rsidRPr="00CF32D5" w:rsidRDefault="00E63BB5" w:rsidP="00E63BB5">
      <w:pPr>
        <w:spacing w:line="257" w:lineRule="atLeast"/>
        <w:jc w:val="both"/>
        <w:textAlignment w:val="baseline"/>
        <w:rPr>
          <w:rFonts w:ascii="Aptos" w:hAnsi="Aptos"/>
          <w:color w:val="000000"/>
          <w:sz w:val="22"/>
          <w:szCs w:val="22"/>
        </w:rPr>
      </w:pPr>
      <w:r w:rsidRPr="00CF32D5">
        <w:rPr>
          <w:rFonts w:ascii="Aptos" w:hAnsi="Aptos"/>
          <w:color w:val="000000"/>
          <w:sz w:val="22"/>
          <w:szCs w:val="22"/>
        </w:rPr>
        <w:t>22.4.2.3. per 10 (dešimt) dienų nuo pranešimo apie Sutarties nutraukimą gavimo dienos ar Susitarimo dėl Sutarties nutraukimo sudarymo dienos</w:t>
      </w:r>
      <w:r w:rsidRPr="00CF32D5">
        <w:rPr>
          <w:rFonts w:ascii="Aptos" w:hAnsi="Aptos"/>
          <w:b/>
          <w:bCs/>
          <w:color w:val="5C5D5D"/>
          <w:sz w:val="22"/>
          <w:szCs w:val="22"/>
        </w:rPr>
        <w:t> </w:t>
      </w:r>
      <w:r w:rsidRPr="00CF32D5">
        <w:rPr>
          <w:rFonts w:ascii="Aptos" w:hAnsi="Aptos"/>
          <w:color w:val="000000"/>
          <w:sz w:val="22"/>
          <w:szCs w:val="22"/>
        </w:rPr>
        <w:t>perduoti viena kitai visus dokumentus, kuriuos buvo būtina perduoti pagal Sutarties nuostatas. </w:t>
      </w:r>
    </w:p>
    <w:p w14:paraId="6839403D" w14:textId="77777777" w:rsidR="00E63BB5" w:rsidRPr="00CF32D5" w:rsidRDefault="00E63BB5" w:rsidP="00E63BB5">
      <w:pPr>
        <w:spacing w:line="257" w:lineRule="atLeast"/>
        <w:ind w:firstLine="62"/>
        <w:jc w:val="both"/>
        <w:textAlignment w:val="baseline"/>
        <w:rPr>
          <w:rFonts w:ascii="Aptos" w:hAnsi="Aptos"/>
          <w:color w:val="000000"/>
          <w:sz w:val="22"/>
          <w:szCs w:val="22"/>
        </w:rPr>
      </w:pPr>
    </w:p>
    <w:p w14:paraId="77624364" w14:textId="77777777" w:rsidR="00E63BB5" w:rsidRPr="00CF32D5" w:rsidRDefault="00E63BB5" w:rsidP="00E63BB5">
      <w:pPr>
        <w:spacing w:line="257" w:lineRule="atLeast"/>
        <w:jc w:val="center"/>
        <w:rPr>
          <w:rFonts w:ascii="Aptos" w:hAnsi="Aptos"/>
          <w:color w:val="000000"/>
          <w:sz w:val="22"/>
          <w:szCs w:val="22"/>
        </w:rPr>
      </w:pPr>
      <w:r w:rsidRPr="00CF32D5">
        <w:rPr>
          <w:rFonts w:ascii="Aptos" w:hAnsi="Aptos"/>
          <w:b/>
          <w:bCs/>
          <w:caps/>
          <w:color w:val="000000"/>
          <w:sz w:val="22"/>
          <w:szCs w:val="22"/>
        </w:rPr>
        <w:t>23.  PREKIŲ MODELIO AR GAMINTOJO KEITIMAS</w:t>
      </w:r>
    </w:p>
    <w:p w14:paraId="0FC04E5D" w14:textId="77777777" w:rsidR="00E63BB5" w:rsidRPr="00CF32D5" w:rsidRDefault="00E63BB5" w:rsidP="00E63BB5">
      <w:pPr>
        <w:spacing w:line="257" w:lineRule="atLeast"/>
        <w:ind w:firstLine="62"/>
        <w:jc w:val="both"/>
        <w:rPr>
          <w:rFonts w:ascii="Aptos" w:hAnsi="Aptos"/>
          <w:color w:val="000000"/>
          <w:sz w:val="22"/>
          <w:szCs w:val="22"/>
        </w:rPr>
      </w:pPr>
    </w:p>
    <w:p w14:paraId="5F8B032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aps/>
          <w:color w:val="000000"/>
          <w:sz w:val="22"/>
          <w:szCs w:val="22"/>
        </w:rPr>
        <w:t>23.1. </w:t>
      </w:r>
      <w:r w:rsidRPr="00CF32D5">
        <w:rPr>
          <w:rFonts w:ascii="Aptos" w:hAnsi="Aptos"/>
          <w:color w:val="000000"/>
          <w:sz w:val="22"/>
          <w:szCs w:val="22"/>
        </w:rPr>
        <w:t>Tiekėjas turi teisę keisti Prekių modelį ir (ar) gamintoją, jei yra visos toliau nurodytos sąlygos:</w:t>
      </w:r>
    </w:p>
    <w:p w14:paraId="7304BFF0" w14:textId="77777777" w:rsidR="00E63BB5" w:rsidRPr="00CF32D5" w:rsidRDefault="00E63BB5" w:rsidP="00E63BB5">
      <w:pPr>
        <w:spacing w:line="257" w:lineRule="atLeast"/>
        <w:jc w:val="both"/>
        <w:rPr>
          <w:rFonts w:ascii="Aptos" w:hAnsi="Aptos"/>
          <w:sz w:val="22"/>
          <w:szCs w:val="22"/>
        </w:rPr>
      </w:pPr>
      <w:r w:rsidRPr="00CF32D5">
        <w:rPr>
          <w:rFonts w:ascii="Aptos" w:hAnsi="Aptos"/>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F32D5">
        <w:rPr>
          <w:rFonts w:ascii="Aptos" w:hAnsi="Aptos"/>
          <w:sz w:val="22"/>
          <w:szCs w:val="22"/>
          <w:vertAlign w:val="superscript"/>
        </w:rPr>
        <w:t>1 </w:t>
      </w:r>
      <w:r w:rsidRPr="00CF32D5">
        <w:rPr>
          <w:rFonts w:ascii="Aptos" w:hAnsi="Aptos"/>
          <w:sz w:val="22"/>
          <w:szCs w:val="22"/>
        </w:rPr>
        <w:t>dalies nuostatų;</w:t>
      </w:r>
    </w:p>
    <w:p w14:paraId="1844530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032CCC1"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CF32D5">
        <w:rPr>
          <w:rFonts w:ascii="Aptos" w:hAnsi="Aptos"/>
          <w:color w:val="000000"/>
          <w:sz w:val="22"/>
          <w:szCs w:val="22"/>
        </w:rPr>
        <w:lastRenderedPageBreak/>
        <w:t>pateikimas nepagrindžia keičiamos Prekės atitikimo pirkimo dokumentams </w:t>
      </w:r>
      <w:r w:rsidRPr="00CF32D5">
        <w:rPr>
          <w:rFonts w:ascii="Aptos" w:hAnsi="Aptos"/>
          <w:color w:val="000000"/>
          <w:sz w:val="22"/>
          <w:szCs w:val="22"/>
          <w:shd w:val="clear" w:color="auto" w:fill="FFFFFF"/>
        </w:rPr>
        <w:t>ir lygiavertiškumo ar geresnės kokybės nei Sutartyje nurodytos Prekės</w:t>
      </w:r>
      <w:r w:rsidRPr="00CF32D5">
        <w:rPr>
          <w:rFonts w:ascii="Aptos" w:hAnsi="Aptos"/>
          <w:color w:val="000000"/>
          <w:sz w:val="22"/>
          <w:szCs w:val="22"/>
        </w:rPr>
        <w:t>;</w:t>
      </w:r>
    </w:p>
    <w:p w14:paraId="07E5AFFB"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23.1.4. Šalys sudarė rašytinį Susitarimą prie Sutarties dėl Prekių keitimo.</w:t>
      </w:r>
    </w:p>
    <w:p w14:paraId="119CD593"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23.2. Šiame Bendrųjų sąlygų skyriuje nurodytu atveju Prekės turi būti pristatytos už ne didesnę nei pasiūlyme nurodytą kainą.</w:t>
      </w:r>
    </w:p>
    <w:p w14:paraId="48BA3461" w14:textId="77777777" w:rsidR="00E63BB5" w:rsidRPr="00CF32D5" w:rsidRDefault="00E63BB5" w:rsidP="00E63BB5">
      <w:pPr>
        <w:spacing w:line="257" w:lineRule="atLeast"/>
        <w:ind w:firstLine="62"/>
        <w:jc w:val="both"/>
        <w:rPr>
          <w:rFonts w:ascii="Aptos" w:hAnsi="Aptos"/>
          <w:color w:val="000000"/>
          <w:sz w:val="22"/>
          <w:szCs w:val="22"/>
        </w:rPr>
      </w:pPr>
    </w:p>
    <w:p w14:paraId="2A784E1F" w14:textId="77777777" w:rsidR="00E63BB5" w:rsidRPr="00CF32D5" w:rsidRDefault="00E63BB5" w:rsidP="00E63BB5">
      <w:pPr>
        <w:spacing w:line="257" w:lineRule="atLeast"/>
        <w:ind w:left="360" w:hanging="360"/>
        <w:jc w:val="center"/>
        <w:rPr>
          <w:rFonts w:ascii="Aptos" w:hAnsi="Aptos"/>
          <w:color w:val="000000"/>
          <w:sz w:val="22"/>
          <w:szCs w:val="22"/>
        </w:rPr>
      </w:pPr>
      <w:r w:rsidRPr="00CF32D5">
        <w:rPr>
          <w:rFonts w:ascii="Aptos" w:hAnsi="Aptos"/>
          <w:b/>
          <w:bCs/>
          <w:caps/>
          <w:color w:val="000000"/>
          <w:sz w:val="22"/>
          <w:szCs w:val="22"/>
        </w:rPr>
        <w:t>24.  BENDRAVIMO TVARKA IR KALBA</w:t>
      </w:r>
    </w:p>
    <w:p w14:paraId="6459CFC7" w14:textId="77777777" w:rsidR="00E63BB5" w:rsidRPr="00CF32D5" w:rsidRDefault="00E63BB5" w:rsidP="00E63BB5">
      <w:pPr>
        <w:spacing w:line="257" w:lineRule="atLeast"/>
        <w:ind w:left="360" w:firstLine="62"/>
        <w:jc w:val="both"/>
        <w:rPr>
          <w:rFonts w:ascii="Aptos" w:hAnsi="Aptos"/>
          <w:color w:val="000000"/>
          <w:sz w:val="22"/>
          <w:szCs w:val="22"/>
        </w:rPr>
      </w:pPr>
    </w:p>
    <w:p w14:paraId="6485014C"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24.1. Sutartis sudaroma lietuvių kalba. Jeigu Sutartis ar kuris nors ją sudarantis dokumentas sudaromas kita kalba arba išverčiamas į kitą kalbą, visais atvejais </w:t>
      </w:r>
      <w:r w:rsidRPr="00CF32D5">
        <w:rPr>
          <w:rFonts w:ascii="Aptos" w:hAnsi="Aptos"/>
          <w:color w:val="000000"/>
          <w:sz w:val="22"/>
          <w:szCs w:val="22"/>
          <w:shd w:val="clear" w:color="auto" w:fill="FFFFFF"/>
        </w:rPr>
        <w:t>autentišku laikomas tik lietuvių kalba parengtas Sutarties tekstas (jei yra neatitikimų, pirmenybė teikiama lietuvių kalba parengtam tekstui).</w:t>
      </w:r>
    </w:p>
    <w:p w14:paraId="5D8FB20D"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AE76B6"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24.3. Jeigu pranešimas yra įteikiamas asmeniškai arba siunčiamas paštu ar per kurjerį, jis turi būti įteikiamas pasirašytinai ir laikomas gautu gavimo patvirtinime nurodytą dieną.</w:t>
      </w:r>
    </w:p>
    <w:p w14:paraId="7C0D03B9"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24.4. Jeigu pranešimas siunčiamas el. paštu, laikoma, kad Šalis jį gavo kitą darbo dieną.</w:t>
      </w:r>
    </w:p>
    <w:p w14:paraId="1A54C7B8"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24.5. Jeigu pranešimas siunčiamas keliais skirtingais būdais, laikoma, kad gavėjas jį gavo tada, kai jis gavo pirmesnįjį pranešimą.</w:t>
      </w:r>
    </w:p>
    <w:p w14:paraId="417EACE5" w14:textId="77777777" w:rsidR="00E63BB5" w:rsidRPr="00CF32D5" w:rsidRDefault="00E63BB5" w:rsidP="00E63BB5">
      <w:pPr>
        <w:spacing w:line="257" w:lineRule="atLeast"/>
        <w:ind w:firstLine="62"/>
        <w:jc w:val="both"/>
        <w:rPr>
          <w:rFonts w:ascii="Aptos" w:hAnsi="Aptos"/>
          <w:color w:val="000000"/>
          <w:sz w:val="22"/>
          <w:szCs w:val="22"/>
        </w:rPr>
      </w:pPr>
    </w:p>
    <w:p w14:paraId="33BB98DF" w14:textId="77777777" w:rsidR="00E63BB5" w:rsidRPr="00CF32D5" w:rsidRDefault="00E63BB5" w:rsidP="00E63BB5">
      <w:pPr>
        <w:spacing w:line="257" w:lineRule="atLeast"/>
        <w:ind w:left="360" w:hanging="360"/>
        <w:jc w:val="center"/>
        <w:rPr>
          <w:rFonts w:ascii="Aptos" w:hAnsi="Aptos"/>
          <w:color w:val="000000"/>
          <w:sz w:val="22"/>
          <w:szCs w:val="22"/>
        </w:rPr>
      </w:pPr>
      <w:r w:rsidRPr="00CF32D5">
        <w:rPr>
          <w:rFonts w:ascii="Aptos" w:hAnsi="Aptos"/>
          <w:b/>
          <w:bCs/>
          <w:caps/>
          <w:color w:val="000000"/>
          <w:sz w:val="22"/>
          <w:szCs w:val="22"/>
        </w:rPr>
        <w:t>25.  PRETENZIJOS IR GINČŲ SPRENDIMAS</w:t>
      </w:r>
    </w:p>
    <w:p w14:paraId="3EE46805" w14:textId="77777777" w:rsidR="00E63BB5" w:rsidRPr="00CF32D5" w:rsidRDefault="00E63BB5" w:rsidP="00E63BB5">
      <w:pPr>
        <w:spacing w:line="257" w:lineRule="atLeast"/>
        <w:ind w:left="360" w:firstLine="62"/>
        <w:jc w:val="both"/>
        <w:rPr>
          <w:rFonts w:ascii="Aptos" w:hAnsi="Aptos"/>
          <w:color w:val="000000"/>
          <w:sz w:val="22"/>
          <w:szCs w:val="22"/>
        </w:rPr>
      </w:pPr>
    </w:p>
    <w:p w14:paraId="5B776CD2"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0F968870"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FCE37E" w14:textId="77777777" w:rsidR="00E63BB5" w:rsidRPr="00CF32D5" w:rsidRDefault="00E63BB5" w:rsidP="00E63BB5">
      <w:pPr>
        <w:spacing w:line="257" w:lineRule="atLeast"/>
        <w:jc w:val="both"/>
        <w:rPr>
          <w:rFonts w:ascii="Aptos" w:hAnsi="Aptos"/>
          <w:color w:val="000000"/>
          <w:sz w:val="22"/>
          <w:szCs w:val="22"/>
        </w:rPr>
      </w:pPr>
      <w:r w:rsidRPr="00CF32D5">
        <w:rPr>
          <w:rFonts w:ascii="Aptos" w:hAnsi="Aptos"/>
          <w:color w:val="000000"/>
          <w:sz w:val="22"/>
          <w:szCs w:val="22"/>
        </w:rPr>
        <w:t>25.3. Kilę ginčai nesudaro pagrindo Šalims atsisakyti vykdyti savo prievoles pagal Sutartį.</w:t>
      </w:r>
    </w:p>
    <w:p w14:paraId="2CB01218" w14:textId="77777777" w:rsidR="00E63BB5" w:rsidRPr="00CF32D5" w:rsidRDefault="00E63BB5" w:rsidP="00E63BB5">
      <w:pPr>
        <w:spacing w:line="257" w:lineRule="atLeast"/>
        <w:textAlignment w:val="center"/>
        <w:rPr>
          <w:rFonts w:ascii="Aptos" w:hAnsi="Aptos"/>
          <w:color w:val="000000"/>
          <w:sz w:val="22"/>
          <w:szCs w:val="22"/>
        </w:rPr>
      </w:pPr>
    </w:p>
    <w:p w14:paraId="79B2FAD5" w14:textId="77777777" w:rsidR="00E63BB5" w:rsidRPr="00ED2C95" w:rsidRDefault="00E63BB5" w:rsidP="00E63BB5">
      <w:pPr>
        <w:spacing w:line="259" w:lineRule="auto"/>
        <w:rPr>
          <w:rFonts w:ascii="Aptos" w:hAnsi="Aptos"/>
          <w:color w:val="000000" w:themeColor="text1"/>
          <w:sz w:val="22"/>
          <w:szCs w:val="22"/>
        </w:rPr>
      </w:pPr>
    </w:p>
    <w:p w14:paraId="624DAE98" w14:textId="77777777" w:rsidR="00E63BB5" w:rsidRPr="00ED2C95" w:rsidRDefault="00E63BB5" w:rsidP="00E63BB5">
      <w:pPr>
        <w:rPr>
          <w:rFonts w:ascii="Aptos" w:hAnsi="Aptos"/>
          <w:color w:val="000000" w:themeColor="text1"/>
          <w:sz w:val="22"/>
          <w:szCs w:val="22"/>
        </w:rPr>
      </w:pPr>
    </w:p>
    <w:p w14:paraId="4B46C2D2" w14:textId="77777777" w:rsidR="00E63BB5" w:rsidRDefault="00E63BB5"/>
    <w:sectPr w:rsidR="00E63BB5">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3FF9" w14:textId="77777777" w:rsidR="009D4FC8" w:rsidRDefault="009D4FC8">
      <w:r>
        <w:separator/>
      </w:r>
    </w:p>
  </w:endnote>
  <w:endnote w:type="continuationSeparator" w:id="0">
    <w:p w14:paraId="4C1D9F5E" w14:textId="77777777" w:rsidR="009D4FC8" w:rsidRDefault="009D4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49570" w14:textId="77777777" w:rsidR="009D4FC8" w:rsidRDefault="009D4FC8">
      <w:r>
        <w:separator/>
      </w:r>
    </w:p>
  </w:footnote>
  <w:footnote w:type="continuationSeparator" w:id="0">
    <w:p w14:paraId="45C5E0D1" w14:textId="77777777" w:rsidR="009D4FC8" w:rsidRDefault="009D4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212C"/>
    <w:rsid w:val="000B5C14"/>
    <w:rsid w:val="000D12F4"/>
    <w:rsid w:val="000E78BC"/>
    <w:rsid w:val="001B2EB7"/>
    <w:rsid w:val="001C6AF9"/>
    <w:rsid w:val="00201517"/>
    <w:rsid w:val="00202E5E"/>
    <w:rsid w:val="00223EBC"/>
    <w:rsid w:val="002E02E2"/>
    <w:rsid w:val="002F0B5F"/>
    <w:rsid w:val="002F5C78"/>
    <w:rsid w:val="003141BD"/>
    <w:rsid w:val="003603C3"/>
    <w:rsid w:val="00393578"/>
    <w:rsid w:val="003B2818"/>
    <w:rsid w:val="003E5D1D"/>
    <w:rsid w:val="00441D8E"/>
    <w:rsid w:val="00480E1C"/>
    <w:rsid w:val="005828DD"/>
    <w:rsid w:val="00587E3C"/>
    <w:rsid w:val="00635F43"/>
    <w:rsid w:val="0074729D"/>
    <w:rsid w:val="007919E1"/>
    <w:rsid w:val="007A3C1D"/>
    <w:rsid w:val="009D4FC8"/>
    <w:rsid w:val="00A27C08"/>
    <w:rsid w:val="00B767F3"/>
    <w:rsid w:val="00C43889"/>
    <w:rsid w:val="00C8423A"/>
    <w:rsid w:val="00C97AB0"/>
    <w:rsid w:val="00DD7479"/>
    <w:rsid w:val="00E1525D"/>
    <w:rsid w:val="00E24426"/>
    <w:rsid w:val="00E63BB5"/>
    <w:rsid w:val="00EA2BA3"/>
    <w:rsid w:val="00FA5E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61926</Words>
  <Characters>35298</Characters>
  <Application>Microsoft Office Word</Application>
  <DocSecurity>0</DocSecurity>
  <Lines>294</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2026-09-02T11:07:00Z</dcterms:created>
  <dcterms:modified xsi:type="dcterms:W3CDTF">2026-09-16T12:59:00Z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