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DE1AB" w14:textId="5B02B858" w:rsidR="00C56067" w:rsidRPr="001A159C" w:rsidRDefault="00C56067" w:rsidP="00253532">
      <w:pPr>
        <w:keepNext/>
        <w:keepLines/>
        <w:spacing w:before="120" w:after="0" w:line="240" w:lineRule="auto"/>
        <w:ind w:left="4536"/>
        <w:outlineLvl w:val="1"/>
        <w:rPr>
          <w:rFonts w:ascii="Times New Roman" w:eastAsiaTheme="majorEastAsia" w:hAnsi="Times New Roman" w:cs="Times New Roman"/>
          <w:sz w:val="24"/>
          <w:szCs w:val="24"/>
        </w:rPr>
      </w:pPr>
      <w:bookmarkStart w:id="0" w:name="_Ref39586171"/>
      <w:bookmarkStart w:id="1" w:name="_Ref39673580"/>
      <w:bookmarkStart w:id="2" w:name="_Ref39674283"/>
      <w:bookmarkStart w:id="3" w:name="_Toc126333948"/>
      <w:bookmarkStart w:id="4" w:name="_Hlk159216658"/>
      <w:r w:rsidRPr="001A159C">
        <w:rPr>
          <w:rFonts w:ascii="Times New Roman" w:eastAsiaTheme="majorEastAsia" w:hAnsi="Times New Roman" w:cs="Times New Roman"/>
          <w:sz w:val="24"/>
          <w:szCs w:val="24"/>
        </w:rPr>
        <w:t xml:space="preserve">Pirkimo sąlygų </w:t>
      </w:r>
      <w:r w:rsidR="00253532">
        <w:rPr>
          <w:rFonts w:ascii="Times New Roman" w:eastAsiaTheme="majorEastAsia" w:hAnsi="Times New Roman" w:cs="Times New Roman"/>
          <w:sz w:val="24"/>
          <w:szCs w:val="24"/>
        </w:rPr>
        <w:t>3</w:t>
      </w:r>
      <w:r w:rsidRPr="001A159C">
        <w:rPr>
          <w:rFonts w:ascii="Times New Roman" w:eastAsiaTheme="majorEastAsia" w:hAnsi="Times New Roman" w:cs="Times New Roman"/>
          <w:sz w:val="24"/>
          <w:szCs w:val="24"/>
        </w:rPr>
        <w:t xml:space="preserve"> priedas „Sutarties projektas“</w:t>
      </w:r>
      <w:bookmarkEnd w:id="0"/>
      <w:bookmarkEnd w:id="1"/>
      <w:bookmarkEnd w:id="2"/>
      <w:bookmarkEnd w:id="3"/>
    </w:p>
    <w:bookmarkEnd w:id="4"/>
    <w:p w14:paraId="094733E4" w14:textId="77777777" w:rsidR="00C56067" w:rsidRPr="001A159C" w:rsidRDefault="00C56067" w:rsidP="00C56067">
      <w:pPr>
        <w:spacing w:after="200"/>
        <w:jc w:val="center"/>
        <w:rPr>
          <w:rFonts w:ascii="Times New Roman" w:eastAsia="Times New Roman" w:hAnsi="Times New Roman" w:cs="Times New Roman"/>
          <w:b/>
          <w:sz w:val="24"/>
          <w:szCs w:val="24"/>
          <w:lang w:eastAsia="en-US"/>
        </w:rPr>
      </w:pPr>
    </w:p>
    <w:p w14:paraId="1AA2554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aps/>
          <w:color w:val="000000"/>
          <w:sz w:val="24"/>
          <w:szCs w:val="24"/>
          <w:bdr w:val="nil"/>
          <w:lang w:eastAsia="en-US"/>
        </w:rPr>
      </w:pPr>
      <w:r w:rsidRPr="001A159C">
        <w:rPr>
          <w:rFonts w:ascii="Times New Roman" w:eastAsia="Arial Unicode MS" w:hAnsi="Times New Roman" w:cs="Times New Roman"/>
          <w:b/>
          <w:bCs/>
          <w:caps/>
          <w:color w:val="000000"/>
          <w:sz w:val="24"/>
          <w:szCs w:val="24"/>
          <w:bdr w:val="nil"/>
          <w:lang w:eastAsia="en-US"/>
        </w:rPr>
        <w:t>SUTARTIS DĖL SUSISIEKIMO KOMUNIKACIJŲ priežiūros darbų</w:t>
      </w:r>
    </w:p>
    <w:p w14:paraId="60AEC129" w14:textId="67D244AC"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20</w:t>
      </w:r>
      <w:r w:rsidR="00146E27" w:rsidRPr="001A159C">
        <w:rPr>
          <w:rFonts w:ascii="Times New Roman" w:eastAsia="Arial Unicode MS" w:hAnsi="Times New Roman" w:cs="Times New Roman"/>
          <w:color w:val="000000"/>
          <w:sz w:val="24"/>
          <w:szCs w:val="24"/>
          <w:bdr w:val="nil"/>
          <w:lang w:eastAsia="en-US"/>
        </w:rPr>
        <w:t>2</w:t>
      </w:r>
      <w:r w:rsidR="00A20A0E">
        <w:rPr>
          <w:rFonts w:ascii="Times New Roman" w:eastAsia="Arial Unicode MS" w:hAnsi="Times New Roman" w:cs="Times New Roman"/>
          <w:color w:val="000000"/>
          <w:sz w:val="24"/>
          <w:szCs w:val="24"/>
          <w:bdr w:val="nil"/>
          <w:lang w:eastAsia="en-US"/>
        </w:rPr>
        <w:t>6</w:t>
      </w:r>
      <w:r w:rsidRPr="001A159C">
        <w:rPr>
          <w:rFonts w:ascii="Times New Roman" w:eastAsia="Arial Unicode MS" w:hAnsi="Times New Roman" w:cs="Times New Roman"/>
          <w:color w:val="000000"/>
          <w:sz w:val="24"/>
          <w:szCs w:val="24"/>
          <w:bdr w:val="nil"/>
          <w:lang w:eastAsia="en-US"/>
        </w:rPr>
        <w:t>-...-.....  Nr.______</w:t>
      </w:r>
    </w:p>
    <w:p w14:paraId="2B35347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Varėna</w:t>
      </w:r>
    </w:p>
    <w:p w14:paraId="332A624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p w14:paraId="7C099F66" w14:textId="77777777" w:rsidR="00D406EB" w:rsidRPr="001A159C" w:rsidRDefault="00D406EB" w:rsidP="00D406EB">
      <w:pPr>
        <w:pBdr>
          <w:top w:val="nil"/>
          <w:left w:val="nil"/>
          <w:bottom w:val="nil"/>
          <w:right w:val="nil"/>
          <w:between w:val="nil"/>
          <w:bar w:val="nil"/>
        </w:pBdr>
        <w:spacing w:after="0" w:line="240" w:lineRule="auto"/>
        <w:ind w:firstLine="1298"/>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 „..............................................“,</w:t>
      </w:r>
      <w:r w:rsidRPr="001A159C">
        <w:rPr>
          <w:rFonts w:ascii="Times New Roman" w:eastAsia="Arial Unicode MS" w:hAnsi="Times New Roman" w:cs="Times New Roman"/>
          <w:color w:val="000000"/>
          <w:sz w:val="24"/>
          <w:szCs w:val="24"/>
          <w:bdr w:val="nil"/>
          <w:lang w:eastAsia="en-US"/>
        </w:rPr>
        <w:t xml:space="preserve"> juridinio asmens kodas ........................................., kurios registruota buveinė yra Pramonės g. 3, Varėnoje, duomenys apie įstaigą kaupiami ir saugomi Lietuvos Respublikos juridinių asmenų registre, atstovaujama direktoriaus .........................................., veikiančio pagal įstatus (toliau – Rangovas), ir</w:t>
      </w:r>
    </w:p>
    <w:p w14:paraId="18350930" w14:textId="77777777" w:rsidR="00D406EB" w:rsidRPr="001A159C" w:rsidRDefault="00D406EB" w:rsidP="00D406EB">
      <w:pPr>
        <w:pBdr>
          <w:top w:val="nil"/>
          <w:left w:val="nil"/>
          <w:bottom w:val="nil"/>
          <w:right w:val="nil"/>
          <w:between w:val="nil"/>
          <w:bar w:val="nil"/>
        </w:pBdr>
        <w:shd w:val="clear" w:color="auto" w:fill="FFFFFF"/>
        <w:spacing w:after="0" w:line="240" w:lineRule="auto"/>
        <w:ind w:firstLine="1298"/>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b/>
          <w:bCs/>
          <w:color w:val="000000"/>
          <w:sz w:val="24"/>
          <w:szCs w:val="24"/>
          <w:bdr w:val="nil"/>
          <w:shd w:val="clear" w:color="auto" w:fill="FFFFFF"/>
          <w:lang w:eastAsia="en-US"/>
        </w:rPr>
        <w:t>Varėnos rajono savivaldybės administracija</w:t>
      </w:r>
      <w:r w:rsidRPr="001A159C">
        <w:rPr>
          <w:rFonts w:ascii="Times New Roman" w:eastAsia="Arial Unicode MS" w:hAnsi="Times New Roman" w:cs="Times New Roman"/>
          <w:color w:val="000000"/>
          <w:sz w:val="24"/>
          <w:szCs w:val="24"/>
          <w:bdr w:val="nil"/>
          <w:lang w:eastAsia="en-US"/>
        </w:rPr>
        <w:t xml:space="preserve">, juridinio asmens kodas 188773873, kurio registruota buveinė yra Vytauto g. 12, Varėnoje, duomenys apie įmonę kaupiami ir saugomi Lietuvos Respublikos juridinių asmenų registre, atstovaujama administracijos direktoriaus .........................................., veikiančio pagal Varėnos rajono savivaldybės administracijos nuostatus (toliau – Užsakovas ), </w:t>
      </w:r>
    </w:p>
    <w:p w14:paraId="45AE371A" w14:textId="77777777" w:rsidR="00D406EB" w:rsidRPr="001A159C" w:rsidRDefault="00D406EB" w:rsidP="00D406EB">
      <w:pPr>
        <w:pBdr>
          <w:top w:val="nil"/>
          <w:left w:val="nil"/>
          <w:bottom w:val="nil"/>
          <w:right w:val="nil"/>
          <w:between w:val="nil"/>
          <w:bar w:val="nil"/>
        </w:pBdr>
        <w:spacing w:after="0" w:line="240" w:lineRule="auto"/>
        <w:ind w:firstLine="1298"/>
        <w:jc w:val="both"/>
        <w:rPr>
          <w:rFonts w:ascii="Times New Roman" w:eastAsia="Arial Unicode MS" w:hAnsi="Times New Roman" w:cs="Times New Roman"/>
          <w:color w:val="000000"/>
          <w:spacing w:val="-8"/>
          <w:sz w:val="24"/>
          <w:szCs w:val="24"/>
          <w:bdr w:val="nil"/>
          <w:lang w:eastAsia="en-US"/>
        </w:rPr>
      </w:pPr>
      <w:r w:rsidRPr="001A159C">
        <w:rPr>
          <w:rFonts w:ascii="Times New Roman" w:eastAsia="Arial Unicode MS" w:hAnsi="Times New Roman" w:cs="Times New Roman"/>
          <w:color w:val="000000"/>
          <w:spacing w:val="-8"/>
          <w:sz w:val="24"/>
          <w:szCs w:val="24"/>
          <w:bdr w:val="nil"/>
          <w:lang w:eastAsia="en-US"/>
        </w:rPr>
        <w:t>toliau kartu vadinami Šalimis, o kiekvienas atskirai – Šalimi, sudarė šią sutartį dėl susisiekimo komunikacijų priežiūros darbų, toliau vadinamą Sutartimi.</w:t>
      </w:r>
    </w:p>
    <w:p w14:paraId="4784B0EB" w14:textId="77777777" w:rsidR="00D406EB" w:rsidRPr="001A159C" w:rsidRDefault="00D406EB" w:rsidP="00D406EB">
      <w:pPr>
        <w:pBdr>
          <w:top w:val="nil"/>
          <w:left w:val="nil"/>
          <w:bottom w:val="nil"/>
          <w:right w:val="nil"/>
          <w:between w:val="nil"/>
          <w:bar w:val="nil"/>
        </w:pBdr>
        <w:spacing w:after="0" w:line="240" w:lineRule="auto"/>
        <w:ind w:firstLine="1298"/>
        <w:jc w:val="both"/>
        <w:rPr>
          <w:rFonts w:ascii="Times New Roman" w:eastAsia="Arial Unicode MS" w:hAnsi="Times New Roman" w:cs="Times New Roman"/>
          <w:color w:val="000000"/>
          <w:spacing w:val="-8"/>
          <w:sz w:val="24"/>
          <w:szCs w:val="24"/>
          <w:bdr w:val="nil"/>
          <w:lang w:eastAsia="en-US"/>
        </w:rPr>
      </w:pPr>
    </w:p>
    <w:p w14:paraId="4884045B"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I. SUTARTIES DALYKAS</w:t>
      </w:r>
    </w:p>
    <w:p w14:paraId="0BA800DC"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p>
    <w:p w14:paraId="4735BDAE" w14:textId="77777777" w:rsidR="00D406EB" w:rsidRPr="001A159C" w:rsidRDefault="00D406EB" w:rsidP="00D406EB">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 xml:space="preserve">1.1. Šioje sutartyje numatytomis sąlygomis Rangovas savo jėgomis ir rizika įsipareigoja atlikti </w:t>
      </w:r>
      <w:r w:rsidRPr="001A159C">
        <w:rPr>
          <w:rFonts w:ascii="Times New Roman" w:eastAsia="Arial Unicode MS" w:hAnsi="Times New Roman" w:cs="Times New Roman"/>
          <w:b/>
          <w:bCs/>
          <w:color w:val="000000"/>
          <w:sz w:val="24"/>
          <w:szCs w:val="24"/>
          <w:bdr w:val="nil"/>
          <w:lang w:eastAsia="en-US"/>
        </w:rPr>
        <w:t>Varėnos rajono savivaldybės ____________ seniūnijos susisiekimo komunikacijų priežiūros darbus (toliau – Darbai)</w:t>
      </w:r>
      <w:r w:rsidRPr="001A159C">
        <w:rPr>
          <w:rFonts w:ascii="Times New Roman" w:eastAsia="Arial Unicode MS" w:hAnsi="Times New Roman" w:cs="Times New Roman"/>
          <w:color w:val="000000"/>
          <w:sz w:val="24"/>
          <w:szCs w:val="24"/>
          <w:bdr w:val="nil"/>
          <w:lang w:eastAsia="en-US"/>
        </w:rPr>
        <w:t xml:space="preserve"> ir perduoti Darbų rezultatą Užsakovui šioje sutartyje nustatytomis sąlygomis, terminais ir tvarka.</w:t>
      </w:r>
    </w:p>
    <w:p w14:paraId="73BA9A2B" w14:textId="77777777" w:rsidR="00D406EB" w:rsidRPr="001A159C" w:rsidRDefault="00D406EB" w:rsidP="00D406EB">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1.2. Šioje sutartyje numatytomis sąlygomis Užsakovas įsipareigoja priimti tinkamai atliktus darbus ir už juos atsiskaityti.</w:t>
      </w:r>
    </w:p>
    <w:p w14:paraId="58B95B48" w14:textId="77777777" w:rsidR="00D406EB" w:rsidRPr="001A159C" w:rsidRDefault="00D406EB" w:rsidP="00D406EB">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color w:val="000000"/>
          <w:sz w:val="24"/>
          <w:szCs w:val="24"/>
          <w:bdr w:val="nil"/>
          <w:lang w:eastAsia="en-US"/>
        </w:rPr>
      </w:pPr>
    </w:p>
    <w:p w14:paraId="59EFB624"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II. SUTARTIES KAINA IR TERMINAI</w:t>
      </w:r>
    </w:p>
    <w:p w14:paraId="5C2B6CE0"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p>
    <w:p w14:paraId="08FCB980" w14:textId="1F5B008E"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2.1. Sudaroma fiksuotų įkainių sutartis.</w:t>
      </w:r>
    </w:p>
    <w:p w14:paraId="62651B18"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2.2. Darbų įkainiai nurodyti Sutarties priede Nr.1.</w:t>
      </w:r>
    </w:p>
    <w:p w14:paraId="5BCD5F61"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2.3. Darbų įkainiai perskaičiuojami šiais atvejais:</w:t>
      </w:r>
    </w:p>
    <w:p w14:paraId="70D0E926"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2.3.1. Pasikeitus pridėtinės vertės mokesčiui (PVM).</w:t>
      </w:r>
    </w:p>
    <w:p w14:paraId="198D39A3"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Perskaičiavimas vykdomas po Lietuvos Respublikos pridėtinės vertės mokesčio įstatymo, kuriuo keičiasi mokesčio tarifas, paskelbimo teisės aktų nustatyta tvarka.</w:t>
      </w:r>
    </w:p>
    <w:p w14:paraId="59E8EC2B"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Perskaičiavimo formulė: pasikeitus PVM tarifo dydžiui darbų įkainyje esantis PVM tarifas neatliktiems darbams keičiamas (mažinamas ar didinamas), atsižvelgiant į pasikeitusį PVM.</w:t>
      </w:r>
    </w:p>
    <w:p w14:paraId="57B9122C"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Darbų įkainių pakeitimas įforminamas papildomu rašytiniu susitarimu.</w:t>
      </w:r>
    </w:p>
    <w:p w14:paraId="71FB190B" w14:textId="77777777" w:rsidR="00D406EB" w:rsidRPr="00AB46EF"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sz w:val="24"/>
          <w:szCs w:val="24"/>
          <w:bdr w:val="nil"/>
          <w:lang w:eastAsia="en-US"/>
        </w:rPr>
      </w:pPr>
      <w:r w:rsidRPr="001A159C">
        <w:rPr>
          <w:rFonts w:ascii="Times New Roman" w:eastAsia="Arial Unicode MS" w:hAnsi="Times New Roman" w:cs="Times New Roman"/>
          <w:color w:val="000000"/>
          <w:sz w:val="24"/>
          <w:szCs w:val="24"/>
          <w:bdr w:val="nil"/>
          <w:lang w:eastAsia="en-US"/>
        </w:rPr>
        <w:t xml:space="preserve">Perskaičiuoti darbų įkainiai pradedami taikyti nuo Lietuvos Respublikos pridėtinės vertės mokesčio įstatyme, kuriuo keičiasi šio </w:t>
      </w:r>
      <w:r w:rsidRPr="00AB46EF">
        <w:rPr>
          <w:rFonts w:ascii="Times New Roman" w:eastAsia="Arial Unicode MS" w:hAnsi="Times New Roman" w:cs="Times New Roman"/>
          <w:sz w:val="24"/>
          <w:szCs w:val="24"/>
          <w:bdr w:val="nil"/>
          <w:lang w:eastAsia="en-US"/>
        </w:rPr>
        <w:t>mokesčio tarifas, pakeisto tarifo įsigaliojimo dienos.</w:t>
      </w:r>
    </w:p>
    <w:p w14:paraId="48FCACE3" w14:textId="4C65CCF6" w:rsidR="00D406EB" w:rsidRPr="00AB46EF"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sz w:val="24"/>
          <w:szCs w:val="24"/>
          <w:bdr w:val="nil"/>
          <w:lang w:eastAsia="en-US"/>
        </w:rPr>
      </w:pPr>
      <w:r w:rsidRPr="00AB46EF">
        <w:rPr>
          <w:rFonts w:ascii="Times New Roman" w:eastAsia="Arial Unicode MS" w:hAnsi="Times New Roman" w:cs="Times New Roman"/>
          <w:sz w:val="24"/>
          <w:szCs w:val="24"/>
          <w:bdr w:val="nil"/>
          <w:lang w:eastAsia="en-US"/>
        </w:rPr>
        <w:t>2.3.2. Darbų įkainiai, nurodyti Sutarties priedo Nr. 1 1-4, 7-1</w:t>
      </w:r>
      <w:r w:rsidR="00C548EF" w:rsidRPr="00AB46EF">
        <w:rPr>
          <w:rFonts w:ascii="Times New Roman" w:eastAsia="Arial Unicode MS" w:hAnsi="Times New Roman" w:cs="Times New Roman"/>
          <w:sz w:val="24"/>
          <w:szCs w:val="24"/>
          <w:bdr w:val="nil"/>
          <w:lang w:eastAsia="en-US"/>
        </w:rPr>
        <w:t>2</w:t>
      </w:r>
      <w:r w:rsidRPr="00AB46EF">
        <w:rPr>
          <w:rFonts w:ascii="Times New Roman" w:eastAsia="Arial Unicode MS" w:hAnsi="Times New Roman" w:cs="Times New Roman"/>
          <w:sz w:val="24"/>
          <w:szCs w:val="24"/>
          <w:bdr w:val="nil"/>
          <w:lang w:eastAsia="en-US"/>
        </w:rPr>
        <w:t>, 1</w:t>
      </w:r>
      <w:r w:rsidR="00C548EF" w:rsidRPr="00AB46EF">
        <w:rPr>
          <w:rFonts w:ascii="Times New Roman" w:eastAsia="Arial Unicode MS" w:hAnsi="Times New Roman" w:cs="Times New Roman"/>
          <w:sz w:val="24"/>
          <w:szCs w:val="24"/>
          <w:bdr w:val="nil"/>
          <w:lang w:eastAsia="en-US"/>
        </w:rPr>
        <w:t>5</w:t>
      </w:r>
      <w:r w:rsidRPr="00AB46EF">
        <w:rPr>
          <w:rFonts w:ascii="Times New Roman" w:eastAsia="Arial Unicode MS" w:hAnsi="Times New Roman" w:cs="Times New Roman"/>
          <w:sz w:val="24"/>
          <w:szCs w:val="24"/>
          <w:bdr w:val="nil"/>
          <w:lang w:eastAsia="en-US"/>
        </w:rPr>
        <w:t>-1</w:t>
      </w:r>
      <w:r w:rsidR="00C548EF" w:rsidRPr="00AB46EF">
        <w:rPr>
          <w:rFonts w:ascii="Times New Roman" w:eastAsia="Arial Unicode MS" w:hAnsi="Times New Roman" w:cs="Times New Roman"/>
          <w:sz w:val="24"/>
          <w:szCs w:val="24"/>
          <w:bdr w:val="nil"/>
          <w:lang w:eastAsia="en-US"/>
        </w:rPr>
        <w:t>6</w:t>
      </w:r>
      <w:r w:rsidRPr="00AB46EF">
        <w:rPr>
          <w:rFonts w:ascii="Times New Roman" w:eastAsia="Arial Unicode MS" w:hAnsi="Times New Roman" w:cs="Times New Roman"/>
          <w:sz w:val="24"/>
          <w:szCs w:val="24"/>
          <w:bdr w:val="nil"/>
          <w:lang w:eastAsia="en-US"/>
        </w:rPr>
        <w:t xml:space="preserve"> eilutėse, dėl statybos sąnaudų elementų kainų pokyčio perskaičiuojami, jeigu </w:t>
      </w:r>
      <w:r w:rsidR="00A20A0E" w:rsidRPr="00AB46EF">
        <w:rPr>
          <w:rFonts w:ascii="Times New Roman" w:eastAsia="Arial Unicode MS" w:hAnsi="Times New Roman" w:cs="Times New Roman"/>
          <w:sz w:val="24"/>
          <w:szCs w:val="24"/>
          <w:bdr w:val="nil"/>
          <w:lang w:eastAsia="en-US"/>
        </w:rPr>
        <w:t xml:space="preserve">Valstybės duomenų agentūros </w:t>
      </w:r>
      <w:r w:rsidRPr="00AB46EF">
        <w:rPr>
          <w:rFonts w:ascii="Times New Roman" w:eastAsia="Arial Unicode MS" w:hAnsi="Times New Roman" w:cs="Times New Roman"/>
          <w:sz w:val="24"/>
          <w:szCs w:val="24"/>
          <w:bdr w:val="nil"/>
          <w:lang w:eastAsia="en-US"/>
        </w:rPr>
        <w:t>kas mėnesį skelbiamo statybos sąnaudų elementų sąnaudų grupės „Mašinų ir mechanizmų darbas“ kainų indekso, reikšmė pakinta daugiau kaip 10 proc. nuo sutarties pasirašymo.</w:t>
      </w:r>
    </w:p>
    <w:p w14:paraId="20815DE7" w14:textId="7C4EB69C"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AB46EF">
        <w:rPr>
          <w:rFonts w:ascii="Times New Roman" w:eastAsia="Arial Unicode MS" w:hAnsi="Times New Roman" w:cs="Times New Roman"/>
          <w:sz w:val="24"/>
          <w:szCs w:val="24"/>
          <w:bdr w:val="none" w:sz="0" w:space="0" w:color="auto" w:frame="1"/>
        </w:rPr>
        <w:t>Darbų įkainiai, nurodyti pasiūlymo 5-6, 1</w:t>
      </w:r>
      <w:r w:rsidR="00C548EF" w:rsidRPr="00AB46EF">
        <w:rPr>
          <w:rFonts w:ascii="Times New Roman" w:eastAsia="Arial Unicode MS" w:hAnsi="Times New Roman" w:cs="Times New Roman"/>
          <w:sz w:val="24"/>
          <w:szCs w:val="24"/>
          <w:bdr w:val="none" w:sz="0" w:space="0" w:color="auto" w:frame="1"/>
        </w:rPr>
        <w:t>3</w:t>
      </w:r>
      <w:r w:rsidRPr="00AB46EF">
        <w:rPr>
          <w:rFonts w:ascii="Times New Roman" w:eastAsia="Arial Unicode MS" w:hAnsi="Times New Roman" w:cs="Times New Roman"/>
          <w:sz w:val="24"/>
          <w:szCs w:val="24"/>
          <w:bdr w:val="none" w:sz="0" w:space="0" w:color="auto" w:frame="1"/>
        </w:rPr>
        <w:t>-1</w:t>
      </w:r>
      <w:r w:rsidR="00C548EF" w:rsidRPr="00AB46EF">
        <w:rPr>
          <w:rFonts w:ascii="Times New Roman" w:eastAsia="Arial Unicode MS" w:hAnsi="Times New Roman" w:cs="Times New Roman"/>
          <w:sz w:val="24"/>
          <w:szCs w:val="24"/>
          <w:bdr w:val="none" w:sz="0" w:space="0" w:color="auto" w:frame="1"/>
        </w:rPr>
        <w:t>4</w:t>
      </w:r>
      <w:r w:rsidRPr="00AB46EF">
        <w:rPr>
          <w:rFonts w:ascii="Times New Roman" w:eastAsia="Arial Unicode MS" w:hAnsi="Times New Roman" w:cs="Times New Roman"/>
          <w:sz w:val="24"/>
          <w:szCs w:val="24"/>
          <w:bdr w:val="none" w:sz="0" w:space="0" w:color="auto" w:frame="1"/>
        </w:rPr>
        <w:t>, 1</w:t>
      </w:r>
      <w:r w:rsidR="00C548EF" w:rsidRPr="00AB46EF">
        <w:rPr>
          <w:rFonts w:ascii="Times New Roman" w:eastAsia="Arial Unicode MS" w:hAnsi="Times New Roman" w:cs="Times New Roman"/>
          <w:sz w:val="24"/>
          <w:szCs w:val="24"/>
          <w:bdr w:val="none" w:sz="0" w:space="0" w:color="auto" w:frame="1"/>
        </w:rPr>
        <w:t>7</w:t>
      </w:r>
      <w:r w:rsidR="00A20A0E" w:rsidRPr="00AB46EF">
        <w:rPr>
          <w:rFonts w:ascii="Times New Roman" w:eastAsia="Arial Unicode MS" w:hAnsi="Times New Roman" w:cs="Times New Roman"/>
          <w:sz w:val="24"/>
          <w:szCs w:val="24"/>
          <w:bdr w:val="none" w:sz="0" w:space="0" w:color="auto" w:frame="1"/>
        </w:rPr>
        <w:t>-19</w:t>
      </w:r>
      <w:r w:rsidRPr="00AB46EF">
        <w:rPr>
          <w:rFonts w:ascii="Times New Roman" w:eastAsia="Arial Unicode MS" w:hAnsi="Times New Roman" w:cs="Times New Roman"/>
          <w:sz w:val="24"/>
          <w:szCs w:val="24"/>
          <w:bdr w:val="none" w:sz="0" w:space="0" w:color="auto" w:frame="1"/>
        </w:rPr>
        <w:t xml:space="preserve"> eilutėse, dėl statybos sąnaudų elementų kainų pokyčio perskaičiuojami, jeigu Lietuvos Respublikos </w:t>
      </w:r>
      <w:r w:rsidRPr="00C548EF">
        <w:rPr>
          <w:rFonts w:ascii="Times New Roman" w:eastAsia="Arial Unicode MS" w:hAnsi="Times New Roman" w:cs="Times New Roman"/>
          <w:sz w:val="24"/>
          <w:szCs w:val="24"/>
          <w:bdr w:val="none" w:sz="0" w:space="0" w:color="auto" w:frame="1"/>
        </w:rPr>
        <w:t>statistikos departamento (www.stat.gov.lt) kas mėnesį skelbiamo statybos sąnaudų elementų statinių grupės „Keliai ir gatvės“ kainų indekso, reikšmė pakinta daugiau kaip 10 proc. nuo sutarties pasirašymo.</w:t>
      </w:r>
    </w:p>
    <w:p w14:paraId="1DFC2DCD"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6E75E4DE"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lastRenderedPageBreak/>
        <w:t>Tokiais atvejais visą sutarties galiojimo laikotarpį sutarties įkainiai perskaičiuojama kas tris mėnesius. Darbų įkainiai perskaičiuojami taip:</w:t>
      </w:r>
    </w:p>
    <w:p w14:paraId="3BD9F8DB"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342CCC17"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Dėl statybos sąnaudų elementų kainų lygio pokyčio (didėjimo daugiau kaip 10 proc. nuo sutarties pasirašymo dienos) įkainiai perskaičiuojami pagal šią formulę: IN=IS*K, kur</w:t>
      </w:r>
    </w:p>
    <w:p w14:paraId="359E62BA"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183E4148"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IN – Perskaičiuotas Sutarties įkainis;</w:t>
      </w:r>
    </w:p>
    <w:p w14:paraId="275B141D"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IS – Nustatytas įkainis sutarties pasirašymo diena;</w:t>
      </w:r>
    </w:p>
    <w:p w14:paraId="6C1F75C6"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K – Indekso pokyčio koeficientas, kuris apskaičiuojamas taip: K = IPb/IPr – 0,10, kur:</w:t>
      </w:r>
    </w:p>
    <w:p w14:paraId="0DF61396"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IPr – Indekso reikšmė Sutarties pradžioje;</w:t>
      </w:r>
    </w:p>
    <w:p w14:paraId="345A0F46"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IPb – Indekso reikšmė laikotarpio pabaigoje (pagal naujausius Lietuvos Respublikos statistikos departamento pateiktus duomenis).</w:t>
      </w:r>
    </w:p>
    <w:p w14:paraId="7E08C997"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322AABE7"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Dėl statybos sąnaudų elementų kainų lygio pokyčio (mažėjimo daugiau kaip 10 proc. nuo sutarties pasirašymo dienos) įkainiai perskaičiuojami pagal šią formulę: IN=IS*K, kur</w:t>
      </w:r>
    </w:p>
    <w:p w14:paraId="2A11951C"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7F9224FD"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IN – Perskaičiuotas Sutarties įkainis;</w:t>
      </w:r>
    </w:p>
    <w:p w14:paraId="24A20B9A"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IS – Nustatytas įkainis sutarties pasirašymo diena;</w:t>
      </w:r>
    </w:p>
    <w:p w14:paraId="77A3D900"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K – Indekso pokyčio koeficientas, kuris apskaičiuojamas taip: K = IPb/IPr + 0,10, kur:</w:t>
      </w:r>
    </w:p>
    <w:p w14:paraId="63C8CED5"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IPr – Indekso reikšmė Sutarties pradžioje;</w:t>
      </w:r>
    </w:p>
    <w:p w14:paraId="29B3A8B5"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IPb – Indekso reikšmė laikotarpio pabaigoje (pagal naujausius Lietuvos Respublikos statistikos departamento pateiktus duomenis).</w:t>
      </w:r>
    </w:p>
    <w:p w14:paraId="6C5BEDBC"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1DBC382A"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Jeigu statybos sąnaudų elementų kainų pokytis tampa mažesnis negu 10 proc., taikomi įkainiai, kurie buvo Sutarties pasirašymo diena, t.y. IN=IS*K, kur:</w:t>
      </w:r>
    </w:p>
    <w:p w14:paraId="58C36844"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5B83DDB5"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IN – Perskaičiuotas Sutarties įkainis;</w:t>
      </w:r>
    </w:p>
    <w:p w14:paraId="6CDD3CE5"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IS – Nustatytas įkainis sutarties pasirašymo diena;</w:t>
      </w:r>
    </w:p>
    <w:p w14:paraId="7E761CB7"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K – Indekso pokyčio koeficientas lygus 1.</w:t>
      </w:r>
    </w:p>
    <w:p w14:paraId="14389EAE"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p>
    <w:p w14:paraId="5B2C38F9" w14:textId="77777777" w:rsidR="00D406EB" w:rsidRPr="001A159C" w:rsidRDefault="00D406EB" w:rsidP="00D406EB">
      <w:pPr>
        <w:shd w:val="clear" w:color="auto" w:fill="FFFFFF"/>
        <w:spacing w:after="0" w:line="240" w:lineRule="auto"/>
        <w:ind w:firstLine="737"/>
        <w:jc w:val="both"/>
        <w:textAlignment w:val="baseline"/>
        <w:rPr>
          <w:rFonts w:ascii="Times New Roman" w:eastAsia="Arial Unicode MS" w:hAnsi="Times New Roman" w:cs="Times New Roman"/>
          <w:sz w:val="24"/>
          <w:szCs w:val="24"/>
          <w:bdr w:val="none" w:sz="0" w:space="0" w:color="auto" w:frame="1"/>
        </w:rPr>
      </w:pPr>
      <w:r w:rsidRPr="001A159C">
        <w:rPr>
          <w:rFonts w:ascii="Times New Roman" w:eastAsia="Arial Unicode MS" w:hAnsi="Times New Roman" w:cs="Times New Roman"/>
          <w:sz w:val="24"/>
          <w:szCs w:val="24"/>
          <w:bdr w:val="none" w:sz="0" w:space="0" w:color="auto" w:frame="1"/>
        </w:rPr>
        <w:t>Dėl kainų lygio pokyčio pasirašomas susitarimas prie Sutarties. Susitarime nurodomas indekso pokyčio koeficientas, jo apskaičiavimas, perskaičiuoti Darbų įkainiai.</w:t>
      </w:r>
    </w:p>
    <w:p w14:paraId="4A929866"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p>
    <w:p w14:paraId="74ED6921" w14:textId="0E650091"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 xml:space="preserve">2.4. </w:t>
      </w:r>
      <w:r w:rsidRPr="001A159C">
        <w:rPr>
          <w:rFonts w:ascii="Times New Roman" w:eastAsia="Arial Unicode MS" w:hAnsi="Times New Roman" w:cs="Times New Roman"/>
          <w:noProof/>
          <w:color w:val="000000"/>
          <w:sz w:val="24"/>
          <w:szCs w:val="24"/>
          <w:bdr w:val="nil"/>
          <w:lang w:eastAsia="en-US"/>
        </w:rPr>
        <w:t>Pradinė sutarties vertė</w:t>
      </w:r>
      <w:r w:rsidR="00A20A0E">
        <w:rPr>
          <w:rFonts w:ascii="Times New Roman" w:eastAsia="Arial Unicode MS" w:hAnsi="Times New Roman" w:cs="Times New Roman"/>
          <w:noProof/>
          <w:color w:val="000000"/>
          <w:sz w:val="24"/>
          <w:szCs w:val="24"/>
          <w:bdr w:val="nil"/>
          <w:lang w:eastAsia="en-US"/>
        </w:rPr>
        <w:t xml:space="preserve"> [</w:t>
      </w:r>
      <w:r w:rsidR="00A20A0E" w:rsidRPr="00A20A0E">
        <w:rPr>
          <w:rFonts w:ascii="Times New Roman" w:eastAsia="Arial Unicode MS" w:hAnsi="Times New Roman" w:cs="Times New Roman"/>
          <w:b/>
          <w:bCs/>
          <w:i/>
          <w:iCs/>
          <w:noProof/>
          <w:color w:val="EE0000"/>
          <w:sz w:val="24"/>
          <w:szCs w:val="24"/>
          <w:bdr w:val="nil"/>
          <w:lang w:eastAsia="en-US"/>
        </w:rPr>
        <w:t>nurodoma pirkimo ve</w:t>
      </w:r>
      <w:r w:rsidR="00A20A0E">
        <w:rPr>
          <w:rFonts w:ascii="Times New Roman" w:eastAsia="Arial Unicode MS" w:hAnsi="Times New Roman" w:cs="Times New Roman"/>
          <w:b/>
          <w:bCs/>
          <w:i/>
          <w:iCs/>
          <w:noProof/>
          <w:color w:val="EE0000"/>
          <w:sz w:val="24"/>
          <w:szCs w:val="24"/>
          <w:bdr w:val="nil"/>
          <w:lang w:eastAsia="en-US"/>
        </w:rPr>
        <w:t>r</w:t>
      </w:r>
      <w:r w:rsidR="00A20A0E" w:rsidRPr="00A20A0E">
        <w:rPr>
          <w:rFonts w:ascii="Times New Roman" w:eastAsia="Arial Unicode MS" w:hAnsi="Times New Roman" w:cs="Times New Roman"/>
          <w:b/>
          <w:bCs/>
          <w:i/>
          <w:iCs/>
          <w:noProof/>
          <w:color w:val="EE0000"/>
          <w:sz w:val="24"/>
          <w:szCs w:val="24"/>
          <w:bdr w:val="nil"/>
          <w:lang w:eastAsia="en-US"/>
        </w:rPr>
        <w:t>tė</w:t>
      </w:r>
      <w:r w:rsidR="00A20A0E">
        <w:rPr>
          <w:rFonts w:ascii="Times New Roman" w:eastAsia="Arial Unicode MS" w:hAnsi="Times New Roman" w:cs="Times New Roman"/>
          <w:noProof/>
          <w:color w:val="000000"/>
          <w:sz w:val="24"/>
          <w:szCs w:val="24"/>
          <w:bdr w:val="nil"/>
          <w:lang w:eastAsia="en-US"/>
        </w:rPr>
        <w:t>]</w:t>
      </w:r>
      <w:r w:rsidRPr="001A159C">
        <w:rPr>
          <w:rFonts w:ascii="Times New Roman" w:eastAsia="Arial Unicode MS" w:hAnsi="Times New Roman" w:cs="Times New Roman"/>
          <w:noProof/>
          <w:color w:val="000000"/>
          <w:sz w:val="24"/>
          <w:szCs w:val="24"/>
          <w:bdr w:val="nil"/>
          <w:lang w:eastAsia="en-US"/>
        </w:rPr>
        <w:t xml:space="preserve"> eurų be PVM. </w:t>
      </w:r>
      <w:r w:rsidRPr="001A159C">
        <w:rPr>
          <w:rFonts w:ascii="Times New Roman" w:eastAsia="Times New Roman" w:hAnsi="Times New Roman" w:cs="Times New Roman"/>
          <w:color w:val="000000"/>
          <w:sz w:val="24"/>
          <w:szCs w:val="20"/>
          <w:bdr w:val="none" w:sz="0" w:space="0" w:color="auto" w:frame="1"/>
          <w:shd w:val="clear" w:color="auto" w:fill="FFFFFF"/>
          <w:lang w:eastAsia="en-US"/>
        </w:rPr>
        <w:t>S</w:t>
      </w:r>
      <w:r w:rsidRPr="001A159C">
        <w:rPr>
          <w:rFonts w:ascii="Times New Roman" w:eastAsia="Times New Roman" w:hAnsi="Times New Roman" w:cs="Times New Roman"/>
          <w:noProof/>
          <w:color w:val="000000"/>
          <w:sz w:val="24"/>
          <w:szCs w:val="20"/>
          <w:bdr w:val="none" w:sz="0" w:space="0" w:color="auto" w:frame="1"/>
          <w:shd w:val="clear" w:color="auto" w:fill="FFFFFF"/>
          <w:lang w:eastAsia="en-US"/>
        </w:rPr>
        <w:t>utarties vykdymo metu nebus galima viršyti šios vertės.</w:t>
      </w:r>
    </w:p>
    <w:p w14:paraId="52E6FC4A" w14:textId="77777777" w:rsidR="00D406EB" w:rsidRPr="001A159C" w:rsidRDefault="00D406EB" w:rsidP="00D406EB">
      <w:pPr>
        <w:suppressAutoHyphens/>
        <w:spacing w:after="0" w:line="240" w:lineRule="auto"/>
        <w:ind w:firstLine="1298"/>
        <w:jc w:val="both"/>
        <w:rPr>
          <w:rFonts w:ascii="Times New Roman" w:eastAsia="Times New Roman" w:hAnsi="Times New Roman" w:cs="Arial"/>
          <w:color w:val="000000"/>
          <w:sz w:val="24"/>
          <w:szCs w:val="20"/>
          <w:lang w:eastAsia="ar-SA"/>
        </w:rPr>
      </w:pPr>
    </w:p>
    <w:p w14:paraId="026992E8"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r w:rsidRPr="001A159C">
        <w:rPr>
          <w:rFonts w:ascii="Times New Roman" w:eastAsia="Times New Roman" w:hAnsi="Times New Roman" w:cs="Calibri"/>
          <w:b/>
          <w:bCs/>
          <w:color w:val="000000"/>
          <w:sz w:val="24"/>
          <w:szCs w:val="20"/>
          <w:lang w:eastAsia="ar-SA"/>
        </w:rPr>
        <w:t>III. ŠALIŲ ĮSIPAREIGOJIMAI</w:t>
      </w:r>
    </w:p>
    <w:p w14:paraId="2735709A" w14:textId="77777777" w:rsidR="00D406EB" w:rsidRPr="001A159C" w:rsidRDefault="00D406EB" w:rsidP="00D406EB">
      <w:pPr>
        <w:suppressAutoHyphens/>
        <w:spacing w:after="0" w:line="240" w:lineRule="auto"/>
        <w:ind w:firstLine="1298"/>
        <w:jc w:val="both"/>
        <w:rPr>
          <w:rFonts w:ascii="Times New Roman" w:eastAsia="Times New Roman" w:hAnsi="Times New Roman" w:cs="Arial"/>
          <w:b/>
          <w:bCs/>
          <w:color w:val="000000"/>
          <w:sz w:val="24"/>
          <w:szCs w:val="20"/>
          <w:lang w:eastAsia="ar-SA"/>
        </w:rPr>
      </w:pPr>
    </w:p>
    <w:p w14:paraId="482D7EC4"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3.1. Užsakovo teisės ir pareigos:</w:t>
      </w:r>
    </w:p>
    <w:p w14:paraId="1465063D"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3.1.1. Užsakovas pateikia Rangovui darbų užsakymą – atitinkamos seniūnijos seniūnas, darbų užsakymą pateikia elektroniniu paštu _________ arba telefonu _______ ir įsipareigoja nedelsiant pašalinti Rangovo įspėjime nurodytas aplinkybes, kurios trukdo tinkamai vykdyti Sutartį, jei jos priklauso nuo Užsakovo valios;</w:t>
      </w:r>
    </w:p>
    <w:p w14:paraId="02AD0E42"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 xml:space="preserve">3.1.2. Užsakovas įsipareigoja priimti iš Rangovo atliktus darbus pagal Darbų priėmimo-perdavimo aktus (Sutarties priedas Nr.2) ir žiniaraščius (Sutarties priedas Nr.3 ir Nr.4) šioje sutartyje nustatyta tvarka. </w:t>
      </w:r>
      <w:r w:rsidRPr="001A159C">
        <w:rPr>
          <w:rFonts w:ascii="Times New Roman" w:eastAsia="Times New Roman" w:hAnsi="Times New Roman" w:cs="Calibri"/>
          <w:b/>
          <w:bCs/>
          <w:color w:val="000000"/>
          <w:sz w:val="24"/>
          <w:szCs w:val="24"/>
          <w:lang w:eastAsia="ar-SA"/>
        </w:rPr>
        <w:t>Pildant žiniaraščius žiemos sezono metu įrašoma temperatūra ir oro sąlygos tą dieną, kai vykdomi priežiūros darbai.</w:t>
      </w:r>
      <w:r w:rsidRPr="001A159C">
        <w:rPr>
          <w:rFonts w:ascii="Times New Roman" w:eastAsia="Times New Roman" w:hAnsi="Times New Roman" w:cs="Calibri"/>
          <w:color w:val="000000"/>
          <w:sz w:val="24"/>
          <w:szCs w:val="24"/>
          <w:lang w:eastAsia="ar-SA"/>
        </w:rPr>
        <w:t xml:space="preserve"> Darbų priėmimo-aktus ir žiniaraščius pasirašo atitinkamos seniūnijos seniūnas. Rangovo atliktų darbų pažymas (forma F-3) pasirašo Vietinio ūkio ir turto valdymo skyriaus vedėjas;</w:t>
      </w:r>
    </w:p>
    <w:p w14:paraId="4408A104"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lastRenderedPageBreak/>
        <w:t>3.1.3. Užsakovas įsipareigoja apmokėti Rangovui už atliktus darbus su sąlyga, kad darbai atlikti tinkamai ir laiku, gavus iš Rangovo atliktų darbų pažymą (forma F-3), atliktų darbų aktus (Sutarties priedas Nr.2), žiniaraščius (Sutarties priedas Nr. 3 ir Nr. 4)  ir PVM sąskaitą faktūrą;</w:t>
      </w:r>
    </w:p>
    <w:p w14:paraId="1A15E249"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3.1.4. Užsakovas turi teisę tikrinti Rangovo Darbų atlikimo eigą ir kokybę, suderinus laiką su Rangovu ir nesikišant į Rangovo ūkinę komercinę veiklą;</w:t>
      </w:r>
    </w:p>
    <w:p w14:paraId="5496CE1B"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3.2. Rangovas įsipareigoja:</w:t>
      </w:r>
    </w:p>
    <w:p w14:paraId="386DB581"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3.2.1. Atlikti darbus savo rizika pagal Užsakovo užduotį, darbus atlikti turi pradėti nedelsdamas su Užsakovu suderintu laiku, ir už šioje Sutartyje sutartą kainą, savo rizika, kaip įmanoma rūpestingai bei efektyviai, naudodamas visus reikiamus įgūdžius ir žinias bei tinkamus mechanizmus;</w:t>
      </w:r>
    </w:p>
    <w:p w14:paraId="63D8EB94"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 xml:space="preserve">3.2.2. Pirmiausia nuvalyti tuos kelius, kuriais vyksta visuomeninio transporto eismas, važiuoja mokykliniai autobusai. Vietinių kelių valymo nuo sniego eiliškumą suderinti su atitinkamos seniūnijos seniūnu. Tiekėjas privalo užtikrinti, kad dirbtų pakankamai technikos, kuri kelius nuvalytų laiku. Esant nepakankamai turimos technikos, tiekėjas privalo pats pasirūpinti, kad darbai būtų suteikti laiku ir kokybiškai. </w:t>
      </w:r>
    </w:p>
    <w:p w14:paraId="46A9A73B" w14:textId="77777777" w:rsidR="00FF2E4C" w:rsidRPr="00FF2E4C" w:rsidRDefault="00D406EB" w:rsidP="00A20A0E">
      <w:pPr>
        <w:tabs>
          <w:tab w:val="left" w:pos="426"/>
        </w:tabs>
        <w:spacing w:after="0" w:line="240" w:lineRule="auto"/>
        <w:ind w:firstLine="851"/>
        <w:jc w:val="both"/>
        <w:rPr>
          <w:rFonts w:ascii="Times New Roman" w:hAnsi="Times New Roman" w:cs="Times New Roman"/>
          <w:sz w:val="24"/>
          <w:szCs w:val="24"/>
        </w:rPr>
      </w:pPr>
      <w:r w:rsidRPr="001A159C">
        <w:rPr>
          <w:rFonts w:ascii="Times New Roman" w:eastAsia="Times New Roman" w:hAnsi="Times New Roman" w:cs="Calibri"/>
          <w:color w:val="000000"/>
          <w:sz w:val="24"/>
          <w:szCs w:val="24"/>
          <w:lang w:eastAsia="ar-SA"/>
        </w:rPr>
        <w:t xml:space="preserve">3.2.3. Rangovas įsipareigoja nedelsiant telefonu informuoti Užsakovą apie susidariusias ypač sudėtingas meteorologinės sąlygas, kurios trukdo ar gali sutrukdyti Rangovui atlikti darbus. </w:t>
      </w:r>
      <w:r w:rsidR="00FF2E4C" w:rsidRPr="00FF2E4C">
        <w:rPr>
          <w:rFonts w:ascii="Times New Roman" w:hAnsi="Times New Roman" w:cs="Times New Roman"/>
          <w:sz w:val="24"/>
          <w:szCs w:val="24"/>
        </w:rPr>
        <w:t>Vadovaujantis AB ,,Via Lietuva” generalinio direktoriaus 2025 m. gegužės 7 d. įsakymu Nr. VE-25-83 patvirtinto Kelių priežiūros vadovo ,,Automobilių kelių nuolatinės priežiūros normatyvų KVP PN-25” 12.10 punktu, Ypač sudėtingos meteorologinės sąlygos – tai meteorologinės sąlygos, kai yra fiksuojamas vienas iš požymių:</w:t>
      </w:r>
    </w:p>
    <w:p w14:paraId="75815FB7" w14:textId="77777777" w:rsidR="00FF2E4C" w:rsidRPr="00FF2E4C" w:rsidRDefault="00FF2E4C" w:rsidP="00A20A0E">
      <w:pPr>
        <w:tabs>
          <w:tab w:val="left" w:pos="1134"/>
        </w:tabs>
        <w:spacing w:after="0" w:line="240" w:lineRule="auto"/>
        <w:ind w:firstLine="851"/>
        <w:jc w:val="both"/>
        <w:rPr>
          <w:rFonts w:ascii="Times New Roman" w:hAnsi="Times New Roman" w:cs="Times New Roman"/>
          <w:iCs/>
          <w:sz w:val="24"/>
          <w:szCs w:val="24"/>
        </w:rPr>
      </w:pPr>
      <w:r w:rsidRPr="00FF2E4C">
        <w:rPr>
          <w:rFonts w:ascii="Times New Roman" w:hAnsi="Times New Roman" w:cs="Times New Roman"/>
          <w:iCs/>
          <w:sz w:val="24"/>
          <w:szCs w:val="24"/>
        </w:rPr>
        <w:t>- vidutinis 6 valandų snygio intensyvumas yra didesnis nei 2,5 mm/val. (vandens ekvivalento);</w:t>
      </w:r>
    </w:p>
    <w:p w14:paraId="7F41F526" w14:textId="77777777" w:rsidR="00FF2E4C" w:rsidRPr="00FF2E4C" w:rsidRDefault="00FF2E4C" w:rsidP="00A20A0E">
      <w:pPr>
        <w:tabs>
          <w:tab w:val="left" w:pos="1134"/>
        </w:tabs>
        <w:spacing w:after="0" w:line="240" w:lineRule="auto"/>
        <w:ind w:firstLine="851"/>
        <w:jc w:val="both"/>
        <w:rPr>
          <w:rFonts w:ascii="Times New Roman" w:hAnsi="Times New Roman" w:cs="Times New Roman"/>
          <w:iCs/>
          <w:sz w:val="24"/>
          <w:szCs w:val="24"/>
        </w:rPr>
      </w:pPr>
      <w:r w:rsidRPr="00FF2E4C">
        <w:rPr>
          <w:rFonts w:ascii="Times New Roman" w:hAnsi="Times New Roman" w:cs="Times New Roman"/>
          <w:iCs/>
          <w:sz w:val="24"/>
          <w:szCs w:val="24"/>
        </w:rPr>
        <w:t>- teorinis sniego kiekio rodiklis Sp≥15 cm</w:t>
      </w:r>
    </w:p>
    <w:p w14:paraId="2066B4CF" w14:textId="77777777" w:rsidR="00FF2E4C" w:rsidRPr="00FF2E4C" w:rsidRDefault="00FF2E4C" w:rsidP="00A20A0E">
      <w:pPr>
        <w:tabs>
          <w:tab w:val="left" w:pos="1134"/>
        </w:tabs>
        <w:spacing w:after="0" w:line="240" w:lineRule="auto"/>
        <w:ind w:firstLine="851"/>
        <w:jc w:val="both"/>
        <w:rPr>
          <w:rFonts w:ascii="Times New Roman" w:hAnsi="Times New Roman" w:cs="Times New Roman"/>
          <w:iCs/>
          <w:sz w:val="24"/>
          <w:szCs w:val="24"/>
        </w:rPr>
      </w:pPr>
      <w:r w:rsidRPr="00FF2E4C">
        <w:rPr>
          <w:rFonts w:ascii="Times New Roman" w:hAnsi="Times New Roman" w:cs="Times New Roman"/>
          <w:iCs/>
          <w:sz w:val="24"/>
          <w:szCs w:val="24"/>
        </w:rPr>
        <w:t>- teorinis lijundros rodiklis Lt&gt;3 val.;</w:t>
      </w:r>
    </w:p>
    <w:p w14:paraId="1F33225F" w14:textId="77777777" w:rsidR="00FF2E4C" w:rsidRPr="00FF2E4C" w:rsidRDefault="00FF2E4C" w:rsidP="00A20A0E">
      <w:pPr>
        <w:tabs>
          <w:tab w:val="left" w:pos="1134"/>
        </w:tabs>
        <w:spacing w:after="0" w:line="240" w:lineRule="auto"/>
        <w:ind w:firstLine="851"/>
        <w:jc w:val="both"/>
        <w:rPr>
          <w:rFonts w:ascii="Times New Roman" w:hAnsi="Times New Roman" w:cs="Times New Roman"/>
          <w:iCs/>
          <w:sz w:val="24"/>
          <w:szCs w:val="24"/>
        </w:rPr>
      </w:pPr>
      <w:r w:rsidRPr="00FF2E4C">
        <w:rPr>
          <w:rFonts w:ascii="Times New Roman" w:hAnsi="Times New Roman" w:cs="Times New Roman"/>
          <w:iCs/>
          <w:sz w:val="24"/>
          <w:szCs w:val="24"/>
        </w:rPr>
        <w:t>- kai maksimali oro temperatūra per 20 val. nepakyla aukščiau –10°C.</w:t>
      </w:r>
    </w:p>
    <w:p w14:paraId="35D36854" w14:textId="07BA60B2" w:rsidR="00D406EB" w:rsidRPr="001A159C" w:rsidRDefault="00D406EB" w:rsidP="00A20A0E">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3.2.4. Darbus atlikti kokybiškai, laikantis esamų normų ir taisyklių, standartų, papildomų techninių sutarties sąlygų reikalavimų. Atlikdamas Darbus Rangovas atsako už tai, kad jo darbuotojai laikytųsi darbų saugos taisyklių reikalavimų. Įvykus nelaimingam atsitikimui su Rangovo darbuotoju, nelaimingą atsitikimą tiria ir apskaito Rangovas;</w:t>
      </w:r>
    </w:p>
    <w:p w14:paraId="0A563C68" w14:textId="77777777" w:rsidR="00D406EB" w:rsidRPr="001A159C" w:rsidRDefault="00D406EB" w:rsidP="00A20A0E">
      <w:pPr>
        <w:suppressAutoHyphens/>
        <w:spacing w:after="0" w:line="240" w:lineRule="auto"/>
        <w:ind w:firstLine="737"/>
        <w:jc w:val="both"/>
        <w:rPr>
          <w:rFonts w:ascii="Times New Roman" w:eastAsia="Times New Roman" w:hAnsi="Times New Roman" w:cs="Arial"/>
          <w:color w:val="000000"/>
          <w:sz w:val="24"/>
          <w:szCs w:val="24"/>
          <w:lang w:eastAsia="ar-SA"/>
        </w:rPr>
      </w:pPr>
      <w:r w:rsidRPr="001A159C">
        <w:rPr>
          <w:rFonts w:ascii="Times New Roman" w:eastAsia="Times New Roman" w:hAnsi="Times New Roman" w:cs="Calibri"/>
          <w:color w:val="000000"/>
          <w:sz w:val="24"/>
          <w:szCs w:val="24"/>
          <w:lang w:eastAsia="ar-SA"/>
        </w:rPr>
        <w:t>3.2.5. Visą Darbų atlikimo laikotarpį tinkamai kaupti, pildyti, saugoti bei tvarkyti visus Rangovo pagal Sutartį privalomus parengti/gauti, pateikti bei jam vykdant sutartį perduotus Darbų dokumentus, kitą dokumentaciją bei medžiagą. Rangovas atsako už parengtuose/užpildytuose dokumentuose pateikiamų duomenų teisingumą bei atitikimą faktinėms aplinkybėms.</w:t>
      </w:r>
    </w:p>
    <w:p w14:paraId="295805C0" w14:textId="77777777" w:rsidR="00D406EB" w:rsidRPr="001A159C" w:rsidRDefault="00D406EB" w:rsidP="00A20A0E">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3.2.7. Ne vėliau kaip kiekvieno mėnesio 5 d. pateikti Užsakovui atliktų darbų pažymą (forma F-3), atliktų darbų aktus (Sutarties priedas Nr.3) ir PVM sąskaitą faktūrą.</w:t>
      </w:r>
    </w:p>
    <w:p w14:paraId="30E1516C" w14:textId="77777777" w:rsidR="00D406EB" w:rsidRPr="001A159C" w:rsidRDefault="00D406EB" w:rsidP="00A20A0E">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3.3. Sudarius pirkimo sutartį, tačiau ne vėliau negu pirkimo sutartis pradedama vykdyti, Rangovas įsipareigoja Užsakovui pranešti tuo metu žinomų subtiekėjų pavadinimus, kontaktinius duomenis ir jų atstovus. Rangovas privalo informuoti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4EFD5854" w14:textId="77777777" w:rsidR="00D406EB" w:rsidRPr="001A159C" w:rsidRDefault="00D406EB" w:rsidP="00A20A0E">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3.4. Užsakovas numato tiesioginio atsiskaitymo su subtiekėjais galimybę, vadovaujantis šiame punkte nustatyta tvarka. Užsakovas ne vėliau kaip per 3 darbo dienas nuo informacijos apie subtiekėjus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sutartis tarp Užsakovo, Rangovo ir jo subtiekėjo, kurioje aprašoma tiesioginio atsiskaitymo su subtiekėju tvarka, kurioje numatoma teisė Rangovui prieštarauti nepagrįstiems mokėjimams subtiekėjui.</w:t>
      </w:r>
    </w:p>
    <w:p w14:paraId="68325BEA" w14:textId="77777777" w:rsidR="00D406EB" w:rsidRPr="001A159C" w:rsidRDefault="00D406EB" w:rsidP="00D406EB">
      <w:pPr>
        <w:suppressAutoHyphens/>
        <w:spacing w:after="0" w:line="240" w:lineRule="auto"/>
        <w:jc w:val="both"/>
        <w:rPr>
          <w:rFonts w:ascii="Times New Roman" w:eastAsia="Times New Roman" w:hAnsi="Times New Roman" w:cs="Arial"/>
          <w:color w:val="000000"/>
          <w:sz w:val="24"/>
          <w:szCs w:val="20"/>
          <w:lang w:eastAsia="ar-SA"/>
        </w:rPr>
      </w:pPr>
    </w:p>
    <w:p w14:paraId="6EFD1232"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r w:rsidRPr="001A159C">
        <w:rPr>
          <w:rFonts w:ascii="Times New Roman" w:eastAsia="Times New Roman" w:hAnsi="Times New Roman" w:cs="Calibri"/>
          <w:b/>
          <w:bCs/>
          <w:color w:val="000000"/>
          <w:sz w:val="24"/>
          <w:szCs w:val="20"/>
          <w:lang w:eastAsia="ar-SA"/>
        </w:rPr>
        <w:lastRenderedPageBreak/>
        <w:t>IV. ATSISKAITYMO TVARKA</w:t>
      </w:r>
    </w:p>
    <w:p w14:paraId="7DB00178"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p>
    <w:p w14:paraId="64355BCB" w14:textId="77777777" w:rsidR="00D406EB" w:rsidRPr="002C4A81" w:rsidRDefault="00D406EB" w:rsidP="00D406EB">
      <w:pPr>
        <w:suppressAutoHyphens/>
        <w:spacing w:after="0" w:line="240" w:lineRule="auto"/>
        <w:ind w:firstLine="737"/>
        <w:jc w:val="both"/>
        <w:rPr>
          <w:rFonts w:ascii="Times New Roman" w:eastAsia="Times New Roman" w:hAnsi="Times New Roman" w:cs="Calibri"/>
          <w:sz w:val="24"/>
          <w:szCs w:val="24"/>
          <w:lang w:eastAsia="ar-SA"/>
        </w:rPr>
      </w:pPr>
      <w:r w:rsidRPr="002C4A81">
        <w:rPr>
          <w:rFonts w:ascii="Times New Roman" w:eastAsia="Times New Roman" w:hAnsi="Times New Roman" w:cs="Calibri"/>
          <w:sz w:val="24"/>
          <w:szCs w:val="24"/>
          <w:lang w:eastAsia="ar-SA"/>
        </w:rPr>
        <w:t>4.1. Už atliktus darbus Užsakovas apmoka Rangovui pagal gautus atsiskaitymo dokumentus (atliktų darbų pažymą, atliktų darbų aktą ir PVM sąskaitą-faktūrą) per 60 kalendorinių dienų (bus naudojamos Kelių priežiūros ir plėtros programos lėšos).</w:t>
      </w:r>
    </w:p>
    <w:p w14:paraId="6E0F56AE" w14:textId="77777777" w:rsidR="00D406EB" w:rsidRPr="002C4A81"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2C4A81">
        <w:rPr>
          <w:rFonts w:ascii="Times New Roman" w:eastAsia="Times New Roman" w:hAnsi="Times New Roman" w:cs="Calibri"/>
          <w:color w:val="000000"/>
          <w:sz w:val="24"/>
          <w:szCs w:val="24"/>
          <w:lang w:eastAsia="ar-SA"/>
        </w:rPr>
        <w:t>4.2. Sutartyje nustatyta tvarka, laiku ir tinkamai neįvykdžius ir nepridavus Užsakovui Darbų (atitinkamos jų dalies) ir to nepatvirtinus atitinkamu jų atlikimo aktu arba nepateikus tinkamos sąskaitos-faktūros, yra nukeliami atitinkamos kainos dalies sumokėjimo terminai tiek, kiek yra susivėlinama tai padaryti.</w:t>
      </w:r>
    </w:p>
    <w:p w14:paraId="5D7D4C8B" w14:textId="77777777" w:rsidR="00D406EB" w:rsidRPr="002C4A81"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2C4A81">
        <w:rPr>
          <w:rFonts w:ascii="Times New Roman" w:eastAsia="Times New Roman" w:hAnsi="Times New Roman" w:cs="Calibri"/>
          <w:color w:val="000000"/>
          <w:sz w:val="24"/>
          <w:szCs w:val="24"/>
          <w:lang w:eastAsia="ar-SA"/>
        </w:rPr>
        <w:t>4.3. Pagal šią Sutartį priklausančias sumokėti pinigų sumas Užsakovas sumoka Rangovui mokėjimo pavedimu.</w:t>
      </w:r>
    </w:p>
    <w:p w14:paraId="09675DA9" w14:textId="13431FEE" w:rsidR="00D406EB" w:rsidRDefault="00D406EB" w:rsidP="00C548EF">
      <w:pPr>
        <w:suppressAutoHyphens/>
        <w:spacing w:after="0" w:line="240" w:lineRule="auto"/>
        <w:ind w:firstLine="737"/>
        <w:jc w:val="both"/>
        <w:rPr>
          <w:rFonts w:ascii="Times New Roman" w:hAnsi="Times New Roman" w:cs="Times New Roman"/>
          <w:sz w:val="24"/>
          <w:szCs w:val="24"/>
        </w:rPr>
      </w:pPr>
      <w:r w:rsidRPr="002C4A81">
        <w:rPr>
          <w:rFonts w:ascii="Times New Roman" w:eastAsia="Times New Roman" w:hAnsi="Times New Roman" w:cs="Calibri"/>
          <w:color w:val="000000"/>
          <w:sz w:val="24"/>
          <w:szCs w:val="24"/>
          <w:lang w:eastAsia="ar-SA"/>
        </w:rPr>
        <w:t>4.</w:t>
      </w:r>
      <w:r w:rsidR="00C548EF">
        <w:rPr>
          <w:rFonts w:ascii="Times New Roman" w:eastAsia="Times New Roman" w:hAnsi="Times New Roman" w:cs="Calibri"/>
          <w:color w:val="000000"/>
          <w:sz w:val="24"/>
          <w:szCs w:val="24"/>
          <w:lang w:eastAsia="ar-SA"/>
        </w:rPr>
        <w:t>4</w:t>
      </w:r>
      <w:r w:rsidRPr="002C4A81">
        <w:rPr>
          <w:rFonts w:ascii="Times New Roman" w:eastAsia="Times New Roman" w:hAnsi="Times New Roman" w:cs="Calibri"/>
          <w:color w:val="000000"/>
          <w:sz w:val="24"/>
          <w:szCs w:val="24"/>
          <w:lang w:eastAsia="ar-SA"/>
        </w:rPr>
        <w:t xml:space="preserve">. </w:t>
      </w:r>
      <w:r w:rsidR="002C4A81" w:rsidRPr="002C4A81">
        <w:rPr>
          <w:rFonts w:ascii="Times New Roman" w:eastAsia="Times New Roman" w:hAnsi="Times New Roman" w:cs="Times New Roman"/>
          <w:noProof/>
          <w:sz w:val="24"/>
          <w:szCs w:val="24"/>
        </w:rPr>
        <w:t xml:space="preserve">Rangovas PVM sąskaitą–faktūrą / sąskaitą–faktūrą privalo pateikti tik elektroniniu būdu Sąskaitų administravimo bendrosios informacinės sistemos SABIS priemonėmis </w:t>
      </w:r>
      <w:r w:rsidR="002C4A81" w:rsidRPr="002C4A81">
        <w:rPr>
          <w:rFonts w:ascii="Times New Roman" w:hAnsi="Times New Roman" w:cs="Times New Roman"/>
          <w:noProof/>
          <w:color w:val="000000"/>
          <w:sz w:val="24"/>
          <w:szCs w:val="24"/>
        </w:rPr>
        <w:t>(</w:t>
      </w:r>
      <w:hyperlink r:id="rId11" w:history="1">
        <w:r w:rsidR="002C4A81" w:rsidRPr="002C4A81">
          <w:rPr>
            <w:rFonts w:ascii="Times New Roman" w:hAnsi="Times New Roman" w:cs="Times New Roman"/>
            <w:noProof/>
            <w:color w:val="0563C1"/>
            <w:sz w:val="24"/>
            <w:szCs w:val="24"/>
            <w:u w:val="single"/>
          </w:rPr>
          <w:t>https://sabis.nbfc.lt/</w:t>
        </w:r>
      </w:hyperlink>
      <w:r w:rsidR="002C4A81" w:rsidRPr="002C4A81">
        <w:rPr>
          <w:rFonts w:ascii="Times New Roman" w:hAnsi="Times New Roman" w:cs="Times New Roman"/>
          <w:noProof/>
          <w:color w:val="000000"/>
          <w:sz w:val="24"/>
          <w:szCs w:val="24"/>
        </w:rPr>
        <w:t>).</w:t>
      </w:r>
      <w:r w:rsidR="002C4A81" w:rsidRPr="002C4A81">
        <w:rPr>
          <w:rFonts w:ascii="Times New Roman" w:eastAsia="Times New Roman" w:hAnsi="Times New Roman" w:cs="Times New Roman"/>
          <w:noProof/>
          <w:sz w:val="24"/>
          <w:szCs w:val="24"/>
        </w:rPr>
        <w:t xml:space="preserve"> Paslauga yra apmokama Lietuvos Respublikos finansų ministro nustatyta tvarka. </w:t>
      </w:r>
      <w:r w:rsidR="002C4A81" w:rsidRPr="002C4A81">
        <w:rPr>
          <w:rFonts w:ascii="Times New Roman" w:hAnsi="Times New Roman" w:cs="Times New Roman"/>
          <w:sz w:val="24"/>
          <w:szCs w:val="24"/>
        </w:rPr>
        <w:t>Apmokėjimo diena laikoma apmokėjimo operacijos įvykdymo diena Užsakovo banke.</w:t>
      </w:r>
    </w:p>
    <w:p w14:paraId="78B98243" w14:textId="77777777" w:rsidR="00C548EF" w:rsidRPr="002C4A81" w:rsidRDefault="00C548EF" w:rsidP="00C548EF">
      <w:pPr>
        <w:suppressAutoHyphens/>
        <w:spacing w:after="0" w:line="240" w:lineRule="auto"/>
        <w:ind w:firstLine="737"/>
        <w:jc w:val="both"/>
        <w:rPr>
          <w:rFonts w:ascii="Times New Roman" w:eastAsia="Times New Roman" w:hAnsi="Times New Roman" w:cs="Arial"/>
          <w:b/>
          <w:bCs/>
          <w:color w:val="000000"/>
          <w:sz w:val="24"/>
          <w:szCs w:val="24"/>
          <w:lang w:eastAsia="ar-SA"/>
        </w:rPr>
      </w:pPr>
    </w:p>
    <w:p w14:paraId="5D80DDF5"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r w:rsidRPr="001A159C">
        <w:rPr>
          <w:rFonts w:ascii="Times New Roman" w:eastAsia="Times New Roman" w:hAnsi="Times New Roman" w:cs="Calibri"/>
          <w:b/>
          <w:bCs/>
          <w:color w:val="000000"/>
          <w:sz w:val="24"/>
          <w:szCs w:val="20"/>
          <w:lang w:eastAsia="ar-SA"/>
        </w:rPr>
        <w:t>V. DARBŲ ATLIKIMAS IR PERDAVIMAS</w:t>
      </w:r>
    </w:p>
    <w:p w14:paraId="33CFD75F"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p>
    <w:p w14:paraId="47862969"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5.1. Vykdydamos šią sutartį, šalys vadovaujasi Lietuvos Respublikos civiliniu kodeksu, Lietuvos Respublikos viešųjų pirkimų įstatymu, normatyviniais statybos techniniais reglamentais ir kitais teisės aktais, Užsakovo pirkimo dokumentais bei viešojo pirkimo metu pateiktu Rangovo pasiūlymu.</w:t>
      </w:r>
    </w:p>
    <w:p w14:paraId="00EF6914" w14:textId="77777777" w:rsidR="00D406EB" w:rsidRPr="001A159C" w:rsidRDefault="00D406EB" w:rsidP="00D406EB">
      <w:pPr>
        <w:tabs>
          <w:tab w:val="left" w:pos="1176"/>
        </w:tabs>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5.2. Darbų ar Darbų dalies rezultatą, Rangovas perduoda Užsakovui, o Užsakovas priima pasirašydami per praėjusį mėnesį atliktų Darbų priėmimo-perdavimo aktą, kuriuo Užsakovas patvirtina priėmęs, o Rangovas perdavęs atliktus darbus.</w:t>
      </w:r>
    </w:p>
    <w:p w14:paraId="7B9EE620" w14:textId="77777777" w:rsidR="00D406EB" w:rsidRPr="001A159C" w:rsidRDefault="00D406EB" w:rsidP="00D406EB">
      <w:pPr>
        <w:tabs>
          <w:tab w:val="left" w:pos="0"/>
        </w:tabs>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5.3. Jeigu darbų priėmimo metu nustatomi trūkumai, Užsakovas turi teisę nustatyti terminą trūkumams pašalinti arba atskaityti iš sumų, priklausančių Rangovui už atliktus darbus, sumą, reikalingą tiems trūkumams pašalinti. Nustatyti trūkumai ar defektai šalinami Rangovo sąskaita.</w:t>
      </w:r>
    </w:p>
    <w:p w14:paraId="19EF4CDE"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4"/>
          <w:lang w:eastAsia="ar-SA"/>
        </w:rPr>
      </w:pPr>
      <w:r w:rsidRPr="001A159C">
        <w:rPr>
          <w:rFonts w:ascii="Times New Roman" w:eastAsia="Times New Roman" w:hAnsi="Times New Roman" w:cs="Calibri"/>
          <w:color w:val="000000"/>
          <w:sz w:val="24"/>
          <w:szCs w:val="24"/>
          <w:lang w:eastAsia="ar-SA"/>
        </w:rPr>
        <w:t xml:space="preserve">5.4. Visiems atliktiems Darbams, įskaitant jiems panaudotas medžiagas, priemones bei visas jų sudedamąsias dalis, Rangovas suteikia ilgiausią atitinkamiems Darbams (produktams) Lietuvos Respublikos teisės aktuose nustatytą garantinį terminą. </w:t>
      </w:r>
    </w:p>
    <w:p w14:paraId="0C64AD9A" w14:textId="77777777" w:rsidR="00D406EB" w:rsidRPr="001A159C" w:rsidRDefault="00D406EB" w:rsidP="00D406EB">
      <w:pPr>
        <w:suppressAutoHyphens/>
        <w:spacing w:after="0" w:line="240" w:lineRule="auto"/>
        <w:ind w:firstLine="1298"/>
        <w:jc w:val="both"/>
        <w:rPr>
          <w:rFonts w:ascii="Times New Roman" w:eastAsia="Times New Roman" w:hAnsi="Times New Roman" w:cs="Calibri"/>
          <w:color w:val="000000"/>
          <w:sz w:val="24"/>
          <w:szCs w:val="24"/>
          <w:lang w:eastAsia="ar-SA"/>
        </w:rPr>
      </w:pPr>
    </w:p>
    <w:p w14:paraId="0D64B554"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VI. ŠALIŲ ATSAKOMYBĖ</w:t>
      </w:r>
    </w:p>
    <w:p w14:paraId="6B8D1CD2"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p>
    <w:p w14:paraId="28D172D2" w14:textId="01471197" w:rsidR="00D406EB" w:rsidRPr="00A20A0E" w:rsidRDefault="00D406EB" w:rsidP="00F6680B">
      <w:pPr>
        <w:suppressAutoHyphens/>
        <w:spacing w:after="0" w:line="240" w:lineRule="auto"/>
        <w:ind w:firstLine="737"/>
        <w:jc w:val="both"/>
        <w:rPr>
          <w:rFonts w:ascii="Times New Roman" w:eastAsia="Times New Roman" w:hAnsi="Times New Roman" w:cs="Calibri"/>
          <w:b/>
          <w:sz w:val="24"/>
          <w:szCs w:val="20"/>
          <w:lang w:eastAsia="ar-SA"/>
        </w:rPr>
      </w:pPr>
      <w:r w:rsidRPr="001A159C">
        <w:rPr>
          <w:rFonts w:ascii="Times New Roman" w:eastAsia="Times New Roman" w:hAnsi="Times New Roman" w:cs="Calibri"/>
          <w:color w:val="000000"/>
          <w:sz w:val="24"/>
          <w:szCs w:val="20"/>
          <w:lang w:eastAsia="ar-SA"/>
        </w:rPr>
        <w:t>6.</w:t>
      </w:r>
      <w:r w:rsidR="00A91DBF">
        <w:rPr>
          <w:rFonts w:ascii="Times New Roman" w:eastAsia="Times New Roman" w:hAnsi="Times New Roman" w:cs="Calibri"/>
          <w:color w:val="000000"/>
          <w:sz w:val="24"/>
          <w:szCs w:val="20"/>
          <w:lang w:eastAsia="ar-SA"/>
        </w:rPr>
        <w:t>1</w:t>
      </w:r>
      <w:r w:rsidRPr="001A159C">
        <w:rPr>
          <w:rFonts w:ascii="Times New Roman" w:eastAsia="Times New Roman" w:hAnsi="Times New Roman" w:cs="Calibri"/>
          <w:color w:val="000000"/>
          <w:sz w:val="24"/>
          <w:szCs w:val="20"/>
          <w:lang w:eastAsia="ar-SA"/>
        </w:rPr>
        <w:t xml:space="preserve">. </w:t>
      </w:r>
      <w:r w:rsidRPr="00A20A0E">
        <w:rPr>
          <w:rFonts w:ascii="Times New Roman" w:eastAsia="Times New Roman" w:hAnsi="Times New Roman" w:cs="Times New Roman"/>
          <w:noProof/>
          <w:sz w:val="24"/>
          <w:szCs w:val="24"/>
          <w:lang w:eastAsia="ar-SA"/>
        </w:rPr>
        <w:t>Darbai vykdomi pagal atitinkamų seniūnijų seniūnų prašymus. Nuo kelių, šaligatvių, aikštelių sniegas turi būti nuvalytas per 8 valandas nuo užsakymo gavimo. Esant ypač sudėtingoms oro sąlygoms turi būti nuvalyti per 24 val. nustojus snigti. Keliai pabarstyti smėlio-druskos mišiniu turi būti per 8 valandas nuo užsakymo pateikimo. Greideriavimo darbai turi būti atlikti per 24 val. nuo užsakymo gavimo. Kelkraščių šienavimo, menkaverčių krūmų ir medžių pjovimo, skaldos ar žvyro atvežimo ir paskleidimo, kasimo, pralaidos įrengimo darbai turi būti atlikti per 5 darbo dienas nuo užsakymo gavimo. Darbai vykdomi ir savaitgalio bei šventinėmis dienomis</w:t>
      </w:r>
      <w:r w:rsidR="00F6680B" w:rsidRPr="00A20A0E">
        <w:rPr>
          <w:rFonts w:ascii="Times New Roman" w:eastAsia="Times New Roman" w:hAnsi="Times New Roman" w:cs="Times New Roman"/>
          <w:noProof/>
          <w:sz w:val="24"/>
          <w:szCs w:val="24"/>
          <w:lang w:eastAsia="ar-SA"/>
        </w:rPr>
        <w:t xml:space="preserve"> (Visais met</w:t>
      </w:r>
      <w:r w:rsidR="00A91DBF" w:rsidRPr="00A20A0E">
        <w:rPr>
          <w:rFonts w:ascii="Times New Roman" w:eastAsia="Times New Roman" w:hAnsi="Times New Roman" w:cs="Times New Roman"/>
          <w:noProof/>
          <w:sz w:val="24"/>
          <w:szCs w:val="24"/>
          <w:lang w:eastAsia="ar-SA"/>
        </w:rPr>
        <w:t>ų</w:t>
      </w:r>
      <w:r w:rsidR="00F6680B" w:rsidRPr="00A20A0E">
        <w:rPr>
          <w:rFonts w:ascii="Times New Roman" w:eastAsia="Times New Roman" w:hAnsi="Times New Roman" w:cs="Times New Roman"/>
          <w:noProof/>
          <w:sz w:val="24"/>
          <w:szCs w:val="24"/>
          <w:lang w:eastAsia="ar-SA"/>
        </w:rPr>
        <w:t xml:space="preserve"> laikotarpiais. Šiltuoju laikotarpiu </w:t>
      </w:r>
      <w:r w:rsidR="00A91DBF" w:rsidRPr="00A20A0E">
        <w:rPr>
          <w:rFonts w:ascii="Times New Roman" w:eastAsia="Times New Roman" w:hAnsi="Times New Roman" w:cs="Times New Roman"/>
          <w:noProof/>
          <w:sz w:val="24"/>
          <w:szCs w:val="24"/>
          <w:lang w:eastAsia="ar-SA"/>
        </w:rPr>
        <w:t xml:space="preserve">darbai </w:t>
      </w:r>
      <w:r w:rsidR="00F6680B" w:rsidRPr="00A20A0E">
        <w:rPr>
          <w:rFonts w:ascii="Times New Roman" w:eastAsia="Times New Roman" w:hAnsi="Times New Roman" w:cs="Times New Roman"/>
          <w:noProof/>
          <w:sz w:val="24"/>
          <w:szCs w:val="24"/>
          <w:lang w:eastAsia="ar-SA"/>
        </w:rPr>
        <w:t xml:space="preserve">savaitgaliais ir švenčių dienomis vykdomi iškirtinais atvejais, </w:t>
      </w:r>
      <w:r w:rsidR="00A91DBF" w:rsidRPr="00A20A0E">
        <w:rPr>
          <w:rFonts w:ascii="Times New Roman" w:eastAsia="Times New Roman" w:hAnsi="Times New Roman" w:cs="Times New Roman"/>
          <w:noProof/>
          <w:sz w:val="24"/>
          <w:szCs w:val="24"/>
          <w:lang w:eastAsia="ar-SA"/>
        </w:rPr>
        <w:t xml:space="preserve">t.y. </w:t>
      </w:r>
      <w:r w:rsidR="00F6680B" w:rsidRPr="00A20A0E">
        <w:rPr>
          <w:rFonts w:ascii="Times New Roman" w:eastAsia="Times New Roman" w:hAnsi="Times New Roman" w:cs="Times New Roman"/>
          <w:noProof/>
          <w:sz w:val="24"/>
          <w:szCs w:val="24"/>
          <w:lang w:eastAsia="ar-SA"/>
        </w:rPr>
        <w:t>jeigu keliu neįmanoma saugiai pravažiuoti</w:t>
      </w:r>
      <w:r w:rsidR="00A91DBF" w:rsidRPr="00A20A0E">
        <w:rPr>
          <w:rFonts w:ascii="Times New Roman" w:eastAsia="Times New Roman" w:hAnsi="Times New Roman" w:cs="Times New Roman"/>
          <w:noProof/>
          <w:sz w:val="24"/>
          <w:szCs w:val="24"/>
          <w:lang w:eastAsia="ar-SA"/>
        </w:rPr>
        <w:t xml:space="preserve">: </w:t>
      </w:r>
      <w:r w:rsidR="00F6680B" w:rsidRPr="00A20A0E">
        <w:rPr>
          <w:rFonts w:ascii="Times New Roman" w:eastAsia="Times New Roman" w:hAnsi="Times New Roman" w:cs="Times New Roman"/>
          <w:noProof/>
          <w:sz w:val="24"/>
          <w:szCs w:val="24"/>
          <w:lang w:eastAsia="ar-SA"/>
        </w:rPr>
        <w:t>kelias yra išplautas, smarkiai sugadintas ir panašiai</w:t>
      </w:r>
      <w:r w:rsidR="00A91DBF" w:rsidRPr="00A20A0E">
        <w:rPr>
          <w:rFonts w:ascii="Times New Roman" w:eastAsia="Times New Roman" w:hAnsi="Times New Roman" w:cs="Times New Roman"/>
          <w:noProof/>
          <w:sz w:val="24"/>
          <w:szCs w:val="24"/>
          <w:lang w:eastAsia="ar-SA"/>
        </w:rPr>
        <w:t>)</w:t>
      </w:r>
      <w:r w:rsidRPr="00A20A0E">
        <w:rPr>
          <w:rFonts w:ascii="Times New Roman" w:eastAsia="Times New Roman" w:hAnsi="Times New Roman" w:cs="Times New Roman"/>
          <w:noProof/>
          <w:sz w:val="24"/>
          <w:szCs w:val="24"/>
          <w:lang w:eastAsia="ar-SA"/>
        </w:rPr>
        <w:t>.</w:t>
      </w:r>
      <w:r w:rsidR="002C4A81" w:rsidRPr="00A20A0E">
        <w:rPr>
          <w:rFonts w:ascii="Times New Roman" w:eastAsia="Times New Roman" w:hAnsi="Times New Roman" w:cs="Times New Roman"/>
          <w:noProof/>
          <w:sz w:val="24"/>
          <w:szCs w:val="24"/>
          <w:lang w:eastAsia="ar-SA"/>
        </w:rPr>
        <w:t xml:space="preserve"> </w:t>
      </w:r>
      <w:r w:rsidRPr="00A20A0E">
        <w:rPr>
          <w:rFonts w:ascii="Times New Roman" w:eastAsia="Times New Roman" w:hAnsi="Times New Roman" w:cs="Times New Roman"/>
          <w:b/>
          <w:bCs/>
          <w:noProof/>
          <w:sz w:val="24"/>
          <w:szCs w:val="24"/>
          <w:lang w:eastAsia="ar-SA"/>
        </w:rPr>
        <w:t xml:space="preserve">Darbams vėluojant iki 50 proc. nurodyto termino taikoma </w:t>
      </w:r>
      <w:r w:rsidR="00A91DBF" w:rsidRPr="00A20A0E">
        <w:rPr>
          <w:rFonts w:ascii="Times New Roman" w:eastAsia="Times New Roman" w:hAnsi="Times New Roman" w:cs="Times New Roman"/>
          <w:b/>
          <w:bCs/>
          <w:noProof/>
          <w:sz w:val="24"/>
          <w:szCs w:val="24"/>
          <w:lang w:eastAsia="ar-SA"/>
        </w:rPr>
        <w:t>10</w:t>
      </w:r>
      <w:r w:rsidRPr="00A20A0E">
        <w:rPr>
          <w:rFonts w:ascii="Times New Roman" w:eastAsia="Times New Roman" w:hAnsi="Times New Roman" w:cs="Times New Roman"/>
          <w:b/>
          <w:bCs/>
          <w:noProof/>
          <w:sz w:val="24"/>
          <w:szCs w:val="24"/>
          <w:lang w:eastAsia="ar-SA"/>
        </w:rPr>
        <w:t xml:space="preserve"> proc. bauda nuo</w:t>
      </w:r>
      <w:r w:rsidR="002C4A81" w:rsidRPr="00A20A0E">
        <w:rPr>
          <w:rFonts w:ascii="Times New Roman" w:eastAsia="Times New Roman" w:hAnsi="Times New Roman" w:cs="Times New Roman"/>
          <w:b/>
          <w:bCs/>
          <w:noProof/>
          <w:sz w:val="24"/>
          <w:szCs w:val="24"/>
          <w:lang w:eastAsia="ar-SA"/>
        </w:rPr>
        <w:t xml:space="preserve"> </w:t>
      </w:r>
      <w:r w:rsidRPr="00A20A0E">
        <w:rPr>
          <w:rFonts w:ascii="Times New Roman" w:eastAsia="Times New Roman" w:hAnsi="Times New Roman" w:cs="Times New Roman"/>
          <w:b/>
          <w:bCs/>
          <w:noProof/>
          <w:sz w:val="24"/>
          <w:szCs w:val="24"/>
          <w:lang w:eastAsia="ar-SA"/>
        </w:rPr>
        <w:t>neatlikto</w:t>
      </w:r>
      <w:r w:rsidR="002C4A81" w:rsidRPr="00A20A0E">
        <w:rPr>
          <w:rFonts w:ascii="Times New Roman" w:eastAsia="Times New Roman" w:hAnsi="Times New Roman" w:cs="Times New Roman"/>
          <w:b/>
          <w:bCs/>
          <w:noProof/>
          <w:sz w:val="24"/>
          <w:szCs w:val="24"/>
          <w:lang w:eastAsia="ar-SA"/>
        </w:rPr>
        <w:t xml:space="preserve"> </w:t>
      </w:r>
      <w:r w:rsidRPr="00A20A0E">
        <w:rPr>
          <w:rFonts w:ascii="Times New Roman" w:eastAsia="Times New Roman" w:hAnsi="Times New Roman" w:cs="Times New Roman"/>
          <w:b/>
          <w:bCs/>
          <w:noProof/>
          <w:sz w:val="24"/>
          <w:szCs w:val="24"/>
          <w:lang w:eastAsia="ar-SA"/>
        </w:rPr>
        <w:t xml:space="preserve">užsakymo vertės. Darbams vėluojant daugiau kaip 50 proc. nurodyto termino taikoma </w:t>
      </w:r>
      <w:r w:rsidR="00A91DBF" w:rsidRPr="00A20A0E">
        <w:rPr>
          <w:rFonts w:ascii="Times New Roman" w:eastAsia="Times New Roman" w:hAnsi="Times New Roman" w:cs="Times New Roman"/>
          <w:b/>
          <w:bCs/>
          <w:noProof/>
          <w:sz w:val="24"/>
          <w:szCs w:val="24"/>
          <w:lang w:eastAsia="ar-SA"/>
        </w:rPr>
        <w:t>30</w:t>
      </w:r>
      <w:r w:rsidRPr="00A20A0E">
        <w:rPr>
          <w:rFonts w:ascii="Times New Roman" w:eastAsia="Times New Roman" w:hAnsi="Times New Roman" w:cs="Times New Roman"/>
          <w:b/>
          <w:bCs/>
          <w:noProof/>
          <w:sz w:val="24"/>
          <w:szCs w:val="24"/>
          <w:lang w:eastAsia="ar-SA"/>
        </w:rPr>
        <w:t xml:space="preserve"> proc. bauda nuo</w:t>
      </w:r>
      <w:r w:rsidR="002C4A81" w:rsidRPr="00A20A0E">
        <w:rPr>
          <w:rFonts w:ascii="Times New Roman" w:eastAsia="Times New Roman" w:hAnsi="Times New Roman" w:cs="Times New Roman"/>
          <w:b/>
          <w:bCs/>
          <w:noProof/>
          <w:sz w:val="24"/>
          <w:szCs w:val="24"/>
          <w:lang w:eastAsia="ar-SA"/>
        </w:rPr>
        <w:t xml:space="preserve"> </w:t>
      </w:r>
      <w:r w:rsidRPr="00A20A0E">
        <w:rPr>
          <w:rFonts w:ascii="Times New Roman" w:eastAsia="Times New Roman" w:hAnsi="Times New Roman" w:cs="Times New Roman"/>
          <w:b/>
          <w:bCs/>
          <w:noProof/>
          <w:sz w:val="24"/>
          <w:szCs w:val="24"/>
          <w:lang w:eastAsia="ar-SA"/>
        </w:rPr>
        <w:t>neatlikto</w:t>
      </w:r>
      <w:r w:rsidR="002C4A81" w:rsidRPr="00A20A0E">
        <w:rPr>
          <w:rFonts w:ascii="Times New Roman" w:eastAsia="Times New Roman" w:hAnsi="Times New Roman" w:cs="Times New Roman"/>
          <w:b/>
          <w:bCs/>
          <w:noProof/>
          <w:sz w:val="24"/>
          <w:szCs w:val="24"/>
          <w:lang w:eastAsia="ar-SA"/>
        </w:rPr>
        <w:t xml:space="preserve"> </w:t>
      </w:r>
      <w:r w:rsidRPr="00A20A0E">
        <w:rPr>
          <w:rFonts w:ascii="Times New Roman" w:eastAsia="Times New Roman" w:hAnsi="Times New Roman" w:cs="Times New Roman"/>
          <w:b/>
          <w:bCs/>
          <w:noProof/>
          <w:sz w:val="24"/>
          <w:szCs w:val="24"/>
          <w:lang w:eastAsia="ar-SA"/>
        </w:rPr>
        <w:t>užsakymo vertės</w:t>
      </w:r>
      <w:r w:rsidRPr="00A20A0E">
        <w:rPr>
          <w:rFonts w:ascii="Times New Roman" w:eastAsia="Times New Roman" w:hAnsi="Times New Roman" w:cs="Calibri"/>
          <w:b/>
          <w:sz w:val="24"/>
          <w:szCs w:val="20"/>
          <w:lang w:eastAsia="ar-SA"/>
        </w:rPr>
        <w:t>.</w:t>
      </w:r>
    </w:p>
    <w:p w14:paraId="1F38D4F7" w14:textId="77777777" w:rsidR="00A91DBF" w:rsidRPr="001A159C" w:rsidRDefault="00A91DBF" w:rsidP="00A91DBF">
      <w:pPr>
        <w:suppressAutoHyphens/>
        <w:spacing w:after="0" w:line="240" w:lineRule="auto"/>
        <w:ind w:firstLine="737"/>
        <w:jc w:val="both"/>
        <w:rPr>
          <w:rFonts w:ascii="Times New Roman" w:eastAsia="Times New Roman" w:hAnsi="Times New Roman" w:cs="Calibri"/>
          <w:color w:val="000000"/>
          <w:sz w:val="24"/>
          <w:szCs w:val="20"/>
          <w:lang w:eastAsia="ar-SA"/>
        </w:rPr>
      </w:pPr>
      <w:r w:rsidRPr="00A20A0E">
        <w:rPr>
          <w:rFonts w:ascii="Times New Roman" w:eastAsia="Times New Roman" w:hAnsi="Times New Roman" w:cs="Calibri"/>
          <w:sz w:val="24"/>
          <w:szCs w:val="20"/>
          <w:lang w:eastAsia="ar-SA"/>
        </w:rPr>
        <w:t xml:space="preserve">6.2. Užsakovas nepagrįstai uždelsęs </w:t>
      </w:r>
      <w:r w:rsidRPr="001A159C">
        <w:rPr>
          <w:rFonts w:ascii="Times New Roman" w:eastAsia="Times New Roman" w:hAnsi="Times New Roman" w:cs="Calibri"/>
          <w:color w:val="000000"/>
          <w:sz w:val="24"/>
          <w:szCs w:val="20"/>
          <w:lang w:eastAsia="ar-SA"/>
        </w:rPr>
        <w:t>atsiskaityti už atliktus darbus sutartyje nustatyta tvarka ir terminais, moka Rangovui 0,02 % dydžio delspinigius nuo neapmokėtų darbų kainos už kiekvieną uždelstą dieną.</w:t>
      </w:r>
    </w:p>
    <w:p w14:paraId="062EB3E4" w14:textId="53D64EEF" w:rsidR="00D406EB" w:rsidRPr="001A159C" w:rsidRDefault="00D406EB" w:rsidP="00D406EB">
      <w:pPr>
        <w:suppressAutoHyphens/>
        <w:spacing w:after="0" w:line="240" w:lineRule="auto"/>
        <w:ind w:firstLine="737"/>
        <w:jc w:val="both"/>
        <w:rPr>
          <w:rFonts w:ascii="Times New Roman" w:eastAsia="Times New Roman" w:hAnsi="Times New Roman" w:cs="Calibri"/>
          <w:bCs/>
          <w:color w:val="000000"/>
          <w:sz w:val="24"/>
          <w:szCs w:val="20"/>
          <w:lang w:eastAsia="ar-SA"/>
        </w:rPr>
      </w:pPr>
      <w:r w:rsidRPr="001A159C">
        <w:rPr>
          <w:rFonts w:ascii="Times New Roman" w:eastAsia="Times New Roman" w:hAnsi="Times New Roman" w:cs="Calibri"/>
          <w:bCs/>
          <w:color w:val="000000"/>
          <w:sz w:val="24"/>
          <w:szCs w:val="20"/>
          <w:lang w:eastAsia="ar-SA"/>
        </w:rPr>
        <w:t>6.</w:t>
      </w:r>
      <w:r w:rsidR="00A91DBF">
        <w:rPr>
          <w:rFonts w:ascii="Times New Roman" w:eastAsia="Times New Roman" w:hAnsi="Times New Roman" w:cs="Calibri"/>
          <w:bCs/>
          <w:color w:val="000000"/>
          <w:sz w:val="24"/>
          <w:szCs w:val="20"/>
          <w:lang w:eastAsia="ar-SA"/>
        </w:rPr>
        <w:t>3</w:t>
      </w:r>
      <w:r w:rsidRPr="001A159C">
        <w:rPr>
          <w:rFonts w:ascii="Times New Roman" w:eastAsia="Times New Roman" w:hAnsi="Times New Roman" w:cs="Calibri"/>
          <w:bCs/>
          <w:color w:val="000000"/>
          <w:sz w:val="24"/>
          <w:szCs w:val="20"/>
          <w:lang w:eastAsia="ar-SA"/>
        </w:rPr>
        <w:t xml:space="preserve">. Rangovas visą Sutarties vykdymo laikotarpį turi laikytis aplinkos apsaugos vadybos sistemos reikalavimų pagal standartą LST EN ISO 14001 arba Europos Sąjungos aplinkosaugos </w:t>
      </w:r>
      <w:r w:rsidRPr="001A159C">
        <w:rPr>
          <w:rFonts w:ascii="Times New Roman" w:eastAsia="Times New Roman" w:hAnsi="Times New Roman" w:cs="Calibri"/>
          <w:bCs/>
          <w:color w:val="000000"/>
          <w:sz w:val="24"/>
          <w:szCs w:val="20"/>
          <w:lang w:eastAsia="ar-SA"/>
        </w:rPr>
        <w:lastRenderedPageBreak/>
        <w:t>vadybos ir audito sistemą (EMAS), ar kitų aplinkos apsaugos vadybos standartų, pagrįstų atitinkamais Europos arba tarptautiniais standartais (kuriuos yra patvirtinusios sertifikavimo įstaigos, atitinkančios Europos Sąjungos teisės aktus arba tarptautinius sertifikavimo standartus), ar kitai Rangovo pateiktais lygiaverčiais įrodymais. Užsakovas Sutarties vykdymo metu, siekdamas tuo įsitikinti, bet kada vietoje gali patikrinti, ar Rangovas jų laikosi bei paprašyti tą įrodančių dokumentų. Šio įsipareigojimo vykdymą užtikrina Rangovas. Užsakovui nustačius, kad Rangovas jų nesilaiko, už kiekvieną nustatytą atvejį Rangovui taikoma 1000 eurų bauda.</w:t>
      </w:r>
    </w:p>
    <w:p w14:paraId="48B7DDE3" w14:textId="77777777" w:rsidR="00D406EB" w:rsidRPr="001A159C" w:rsidRDefault="00D406EB" w:rsidP="00D406EB">
      <w:pPr>
        <w:suppressAutoHyphens/>
        <w:spacing w:after="0" w:line="240" w:lineRule="auto"/>
        <w:jc w:val="both"/>
        <w:rPr>
          <w:rFonts w:ascii="Times New Roman" w:eastAsia="Times New Roman" w:hAnsi="Times New Roman" w:cs="Arial"/>
          <w:color w:val="000000"/>
          <w:sz w:val="24"/>
          <w:szCs w:val="20"/>
          <w:lang w:eastAsia="ar-SA"/>
        </w:rPr>
      </w:pPr>
    </w:p>
    <w:p w14:paraId="50C81FCF"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r w:rsidRPr="001A159C">
        <w:rPr>
          <w:rFonts w:ascii="Times New Roman" w:eastAsia="Times New Roman" w:hAnsi="Times New Roman" w:cs="Calibri"/>
          <w:b/>
          <w:bCs/>
          <w:color w:val="000000"/>
          <w:sz w:val="24"/>
          <w:szCs w:val="20"/>
          <w:lang w:eastAsia="ar-SA"/>
        </w:rPr>
        <w:t>VII. KONFIDENCIALUMAS</w:t>
      </w:r>
    </w:p>
    <w:p w14:paraId="287939F1"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p>
    <w:p w14:paraId="4DB0A20D"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7.1. Šalys įsipareigoja neskelbti tretiesiems asmenims informacijos apie šios sutarties sudarymo sąlygas bei kitos informacijos apie sutarties šalis daugiau, negu to reikia sutarčiai tinkamai vykdyti, išskyrus tuos atvejus, kai tai yra privaloma pagal Lietuvos Respublikos teisės aktus.</w:t>
      </w:r>
    </w:p>
    <w:p w14:paraId="0C459BDA"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7.2. Jeigu šalys, vykdydamos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6578A67A" w14:textId="77777777" w:rsidR="00D406EB" w:rsidRPr="001A159C" w:rsidRDefault="00D406EB" w:rsidP="00D406EB">
      <w:pPr>
        <w:suppressAutoHyphens/>
        <w:spacing w:after="0" w:line="240" w:lineRule="auto"/>
        <w:jc w:val="both"/>
        <w:rPr>
          <w:rFonts w:ascii="Times New Roman" w:eastAsia="Times New Roman" w:hAnsi="Times New Roman" w:cs="Arial"/>
          <w:color w:val="000000"/>
          <w:sz w:val="24"/>
          <w:szCs w:val="20"/>
          <w:lang w:eastAsia="ar-SA"/>
        </w:rPr>
      </w:pPr>
    </w:p>
    <w:p w14:paraId="60977D92"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r w:rsidRPr="001A159C">
        <w:rPr>
          <w:rFonts w:ascii="Times New Roman" w:eastAsia="Times New Roman" w:hAnsi="Times New Roman" w:cs="Calibri"/>
          <w:b/>
          <w:bCs/>
          <w:color w:val="000000"/>
          <w:sz w:val="24"/>
          <w:szCs w:val="20"/>
          <w:lang w:eastAsia="ar-SA"/>
        </w:rPr>
        <w:t>VIII. NENUGALIMA JĖGA (</w:t>
      </w:r>
      <w:r w:rsidRPr="001A159C">
        <w:rPr>
          <w:rFonts w:ascii="Times New Roman" w:eastAsia="Times New Roman" w:hAnsi="Times New Roman" w:cs="Calibri"/>
          <w:b/>
          <w:bCs/>
          <w:i/>
          <w:iCs/>
          <w:color w:val="000000"/>
          <w:sz w:val="24"/>
          <w:szCs w:val="20"/>
          <w:lang w:eastAsia="ar-SA"/>
        </w:rPr>
        <w:t>force majeure</w:t>
      </w:r>
      <w:r w:rsidRPr="001A159C">
        <w:rPr>
          <w:rFonts w:ascii="Times New Roman" w:eastAsia="Times New Roman" w:hAnsi="Times New Roman" w:cs="Calibri"/>
          <w:b/>
          <w:bCs/>
          <w:color w:val="000000"/>
          <w:sz w:val="24"/>
          <w:szCs w:val="20"/>
          <w:lang w:eastAsia="ar-SA"/>
        </w:rPr>
        <w:t>)</w:t>
      </w:r>
    </w:p>
    <w:p w14:paraId="2EB92F6B"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p>
    <w:p w14:paraId="115CEC7F"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8.1.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34E988B2"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color w:val="000000"/>
          <w:sz w:val="24"/>
          <w:szCs w:val="20"/>
          <w:lang w:eastAsia="ar-SA"/>
        </w:rPr>
      </w:pPr>
      <w:r w:rsidRPr="001A159C">
        <w:rPr>
          <w:rFonts w:ascii="Times New Roman" w:eastAsia="Times New Roman" w:hAnsi="Times New Roman" w:cs="Calibri"/>
          <w:color w:val="000000"/>
          <w:sz w:val="24"/>
          <w:szCs w:val="20"/>
          <w:lang w:eastAsia="ar-SA"/>
        </w:rPr>
        <w:t>8.2. Nenugalimos jėgos aplinkybės turi būti patvirtintos Lietuvos Respublikos Civilinio kodekso, Lietuvos Respublikos Vyriausybės 1996-07-15 nutarimo Nr.840 ir Lietuvos Respublikos  Vyriausybės 1997-03-13 nutarimo Nr. 222 ir juos pakeičiančių teisės aktų nustatyta tvarka.</w:t>
      </w:r>
    </w:p>
    <w:p w14:paraId="7E2DF638" w14:textId="77777777" w:rsidR="00D406EB" w:rsidRPr="001A159C" w:rsidRDefault="00D406EB" w:rsidP="00D406EB">
      <w:pPr>
        <w:pBdr>
          <w:top w:val="nil"/>
          <w:left w:val="nil"/>
          <w:bottom w:val="nil"/>
          <w:right w:val="nil"/>
          <w:between w:val="nil"/>
          <w:bar w:val="nil"/>
        </w:pBdr>
        <w:shd w:val="clear" w:color="auto" w:fill="FFFFFF"/>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8.3. Apie tokių aplinkybių atsiradimą viena šalis kitai įsipareigoja pranešti ne vėliau kaip per 15 (penkiolika) dienų nuo aplinkybių atsiradimo. Nepranešimas neatleidžia nuo sutartyje numatytų įsipareigojimų vykdymo.</w:t>
      </w:r>
    </w:p>
    <w:p w14:paraId="444BAF37" w14:textId="77777777" w:rsidR="00D406EB" w:rsidRPr="001A159C" w:rsidRDefault="00D406EB" w:rsidP="00D406EB">
      <w:pPr>
        <w:pBdr>
          <w:top w:val="nil"/>
          <w:left w:val="nil"/>
          <w:bottom w:val="nil"/>
          <w:right w:val="nil"/>
          <w:between w:val="nil"/>
          <w:bar w:val="nil"/>
        </w:pBdr>
        <w:shd w:val="clear" w:color="auto" w:fill="FFFFFF"/>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8.4. Nenugalimos jėgos atveju šalys dėl atsiradusių nuostolių papildomo atlyginimo ir darbų atlikimo terminų pratęsimo susitaria abipusiu šalių susitarimu.</w:t>
      </w:r>
    </w:p>
    <w:p w14:paraId="268DA7F9" w14:textId="77777777" w:rsidR="00D406EB" w:rsidRPr="001A159C" w:rsidRDefault="00D406EB" w:rsidP="00D406EB">
      <w:pPr>
        <w:suppressAutoHyphens/>
        <w:spacing w:after="0" w:line="240" w:lineRule="auto"/>
        <w:jc w:val="both"/>
        <w:rPr>
          <w:rFonts w:ascii="Times New Roman" w:eastAsia="Times New Roman" w:hAnsi="Times New Roman" w:cs="Arial"/>
          <w:color w:val="000000"/>
          <w:sz w:val="24"/>
          <w:szCs w:val="20"/>
          <w:lang w:eastAsia="ar-SA"/>
        </w:rPr>
      </w:pPr>
    </w:p>
    <w:p w14:paraId="2371D0E1"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r w:rsidRPr="001A159C">
        <w:rPr>
          <w:rFonts w:ascii="Times New Roman" w:eastAsia="Times New Roman" w:hAnsi="Times New Roman" w:cs="Calibri"/>
          <w:b/>
          <w:bCs/>
          <w:color w:val="000000"/>
          <w:sz w:val="24"/>
          <w:szCs w:val="20"/>
          <w:lang w:eastAsia="ar-SA"/>
        </w:rPr>
        <w:t>IX. SUTARTIES GALIOJIMAS IR NUTRAUKIMAS</w:t>
      </w:r>
    </w:p>
    <w:p w14:paraId="6066FDE9" w14:textId="77777777" w:rsidR="00D406EB" w:rsidRPr="001A159C" w:rsidRDefault="00D406EB" w:rsidP="00D406EB">
      <w:pPr>
        <w:suppressAutoHyphens/>
        <w:spacing w:after="0" w:line="240" w:lineRule="auto"/>
        <w:ind w:firstLine="1298"/>
        <w:jc w:val="center"/>
        <w:rPr>
          <w:rFonts w:ascii="Times New Roman" w:eastAsia="Times New Roman" w:hAnsi="Times New Roman" w:cs="Calibri"/>
          <w:b/>
          <w:bCs/>
          <w:color w:val="000000"/>
          <w:sz w:val="24"/>
          <w:szCs w:val="20"/>
          <w:lang w:eastAsia="ar-SA"/>
        </w:rPr>
      </w:pPr>
    </w:p>
    <w:p w14:paraId="6A27B9FF" w14:textId="35FFE587" w:rsidR="00D406EB" w:rsidRPr="00E54087" w:rsidRDefault="00D406EB" w:rsidP="00D406EB">
      <w:pPr>
        <w:suppressAutoHyphens/>
        <w:spacing w:after="0" w:line="240" w:lineRule="auto"/>
        <w:ind w:firstLine="737"/>
        <w:jc w:val="both"/>
        <w:rPr>
          <w:rFonts w:ascii="Times New Roman" w:eastAsia="Times New Roman" w:hAnsi="Times New Roman" w:cs="Arial"/>
          <w:sz w:val="24"/>
          <w:szCs w:val="24"/>
          <w:lang w:eastAsia="ar-SA"/>
        </w:rPr>
      </w:pPr>
      <w:r w:rsidRPr="001A159C">
        <w:rPr>
          <w:rFonts w:ascii="Times New Roman" w:eastAsia="Times New Roman" w:hAnsi="Times New Roman" w:cs="Calibri"/>
          <w:color w:val="000000"/>
          <w:sz w:val="24"/>
          <w:szCs w:val="24"/>
          <w:lang w:eastAsia="ar-SA"/>
        </w:rPr>
        <w:t xml:space="preserve">9.1. </w:t>
      </w:r>
      <w:bookmarkStart w:id="5" w:name="_Hlk115350658"/>
      <w:bookmarkStart w:id="6" w:name="_Hlk115426401"/>
      <w:r w:rsidRPr="001A159C">
        <w:rPr>
          <w:rFonts w:ascii="Times New Roman" w:eastAsia="Times New Roman" w:hAnsi="Times New Roman" w:cs="Calibri"/>
          <w:color w:val="000000"/>
          <w:sz w:val="24"/>
          <w:szCs w:val="24"/>
          <w:lang w:eastAsia="ar-SA"/>
        </w:rPr>
        <w:t xml:space="preserve">Sutartis įsigalioja ją pasirašius ir galioja iki sutartinių įsipareigojimų įvykdymo. Rangovus </w:t>
      </w:r>
      <w:r w:rsidRPr="00E54087">
        <w:rPr>
          <w:rFonts w:ascii="Times New Roman" w:eastAsia="Times New Roman" w:hAnsi="Times New Roman" w:cs="Calibri"/>
          <w:sz w:val="24"/>
          <w:szCs w:val="24"/>
          <w:lang w:eastAsia="ar-SA"/>
        </w:rPr>
        <w:t xml:space="preserve">Darbus </w:t>
      </w:r>
      <w:r w:rsidRPr="00E54087">
        <w:rPr>
          <w:rFonts w:ascii="Times New Roman" w:eastAsia="Times New Roman" w:hAnsi="Times New Roman" w:cs="Calibri"/>
          <w:b/>
          <w:bCs/>
          <w:sz w:val="24"/>
          <w:szCs w:val="24"/>
          <w:lang w:eastAsia="ar-SA"/>
        </w:rPr>
        <w:t xml:space="preserve">vykdo </w:t>
      </w:r>
      <w:r w:rsidR="00683F7A" w:rsidRPr="00E54087">
        <w:rPr>
          <w:rFonts w:ascii="Times New Roman" w:eastAsia="Times New Roman" w:hAnsi="Times New Roman" w:cs="Calibri"/>
          <w:b/>
          <w:bCs/>
          <w:sz w:val="24"/>
          <w:szCs w:val="24"/>
          <w:lang w:eastAsia="ar-SA"/>
        </w:rPr>
        <w:t>2</w:t>
      </w:r>
      <w:r w:rsidR="008F72EE" w:rsidRPr="00E54087">
        <w:rPr>
          <w:rFonts w:ascii="Times New Roman" w:eastAsia="Times New Roman" w:hAnsi="Times New Roman" w:cs="Calibri"/>
          <w:b/>
          <w:bCs/>
          <w:sz w:val="24"/>
          <w:szCs w:val="24"/>
          <w:lang w:eastAsia="ar-SA"/>
        </w:rPr>
        <w:t xml:space="preserve"> metus</w:t>
      </w:r>
      <w:r w:rsidR="008F72EE" w:rsidRPr="00E54087">
        <w:rPr>
          <w:rFonts w:ascii="Times New Roman" w:eastAsia="Times New Roman" w:hAnsi="Times New Roman" w:cs="Calibri"/>
          <w:sz w:val="24"/>
          <w:szCs w:val="24"/>
          <w:lang w:eastAsia="ar-SA"/>
        </w:rPr>
        <w:t xml:space="preserve"> nuo sutarties įsigaliojimo. </w:t>
      </w:r>
      <w:r w:rsidRPr="00E54087">
        <w:rPr>
          <w:rFonts w:ascii="Times New Roman" w:eastAsia="Times New Roman" w:hAnsi="Times New Roman" w:cs="Calibri"/>
          <w:sz w:val="24"/>
          <w:szCs w:val="24"/>
          <w:lang w:eastAsia="ar-SA"/>
        </w:rPr>
        <w:t xml:space="preserve">Šalių susitarimu </w:t>
      </w:r>
      <w:r w:rsidR="00A20A0E" w:rsidRPr="00E54087">
        <w:rPr>
          <w:rFonts w:ascii="Times New Roman" w:eastAsia="Times New Roman" w:hAnsi="Times New Roman" w:cs="Calibri"/>
          <w:sz w:val="24"/>
          <w:szCs w:val="24"/>
          <w:lang w:eastAsia="ar-SA"/>
        </w:rPr>
        <w:t xml:space="preserve">šis </w:t>
      </w:r>
      <w:r w:rsidRPr="00E54087">
        <w:rPr>
          <w:rFonts w:ascii="Times New Roman" w:eastAsia="Times New Roman" w:hAnsi="Times New Roman" w:cs="Calibri"/>
          <w:sz w:val="24"/>
          <w:szCs w:val="24"/>
          <w:lang w:eastAsia="ar-SA"/>
        </w:rPr>
        <w:t xml:space="preserve">terminas gali būti pratęstas </w:t>
      </w:r>
      <w:r w:rsidR="00A20A0E" w:rsidRPr="00E54087">
        <w:rPr>
          <w:rFonts w:ascii="Times New Roman" w:eastAsia="Times New Roman" w:hAnsi="Times New Roman" w:cs="Calibri"/>
          <w:sz w:val="24"/>
          <w:szCs w:val="24"/>
          <w:lang w:eastAsia="ar-SA"/>
        </w:rPr>
        <w:t>iki 1 metų (bendra sutarties trukmė su pratęsimais ne ilgesnė kaip 3 metai</w:t>
      </w:r>
      <w:bookmarkEnd w:id="5"/>
      <w:r w:rsidR="00A20A0E" w:rsidRPr="00E54087">
        <w:rPr>
          <w:rFonts w:ascii="Times New Roman" w:eastAsia="Times New Roman" w:hAnsi="Times New Roman" w:cs="Calibri"/>
          <w:sz w:val="24"/>
          <w:szCs w:val="24"/>
          <w:lang w:eastAsia="ar-SA"/>
        </w:rPr>
        <w:t>)</w:t>
      </w:r>
      <w:r w:rsidRPr="00E54087">
        <w:rPr>
          <w:rFonts w:ascii="Times New Roman" w:eastAsia="Times New Roman" w:hAnsi="Times New Roman" w:cs="Calibri"/>
          <w:sz w:val="24"/>
          <w:szCs w:val="24"/>
          <w:lang w:eastAsia="ar-SA"/>
        </w:rPr>
        <w:t>.</w:t>
      </w:r>
      <w:bookmarkEnd w:id="6"/>
    </w:p>
    <w:p w14:paraId="11174A20" w14:textId="77777777" w:rsidR="00D406EB" w:rsidRPr="00E54087" w:rsidRDefault="00D406EB" w:rsidP="00D406EB">
      <w:pPr>
        <w:suppressAutoHyphens/>
        <w:spacing w:after="0" w:line="240" w:lineRule="auto"/>
        <w:ind w:firstLine="737"/>
        <w:jc w:val="both"/>
        <w:rPr>
          <w:rFonts w:ascii="Times New Roman" w:eastAsia="Times New Roman" w:hAnsi="Times New Roman" w:cs="Times New Roman"/>
          <w:sz w:val="24"/>
          <w:szCs w:val="24"/>
          <w:lang w:eastAsia="ar-SA"/>
        </w:rPr>
      </w:pPr>
      <w:r w:rsidRPr="00E54087">
        <w:rPr>
          <w:rFonts w:ascii="Times New Roman" w:eastAsia="Times New Roman" w:hAnsi="Times New Roman" w:cs="Calibri"/>
          <w:sz w:val="24"/>
          <w:szCs w:val="24"/>
          <w:lang w:eastAsia="ar-SA"/>
        </w:rPr>
        <w:t xml:space="preserve">9.2. </w:t>
      </w:r>
      <w:r w:rsidRPr="00E54087">
        <w:rPr>
          <w:rFonts w:ascii="Times New Roman" w:eastAsia="Times New Roman" w:hAnsi="Times New Roman" w:cs="Times New Roman"/>
          <w:sz w:val="24"/>
          <w:szCs w:val="24"/>
          <w:bdr w:val="none" w:sz="0" w:space="0" w:color="auto" w:frame="1"/>
          <w:shd w:val="clear" w:color="auto" w:fill="FFFFFF"/>
          <w:lang w:eastAsia="ar-SA"/>
        </w:rPr>
        <w:t>Sutarties sąlygos</w:t>
      </w:r>
      <w:r w:rsidRPr="00E54087">
        <w:rPr>
          <w:rFonts w:ascii="Times New Roman" w:eastAsia="Times New Roman" w:hAnsi="Times New Roman" w:cs="Times New Roman"/>
          <w:sz w:val="24"/>
          <w:szCs w:val="24"/>
          <w:shd w:val="clear" w:color="auto" w:fill="FFFFFF"/>
          <w:lang w:eastAsia="ar-SA"/>
        </w:rPr>
        <w:t> </w:t>
      </w:r>
      <w:r w:rsidRPr="00E54087">
        <w:rPr>
          <w:rFonts w:ascii="Times New Roman" w:eastAsia="Times New Roman" w:hAnsi="Times New Roman" w:cs="Times New Roman"/>
          <w:sz w:val="24"/>
          <w:szCs w:val="24"/>
          <w:bdr w:val="none" w:sz="0" w:space="0" w:color="auto" w:frame="1"/>
          <w:shd w:val="clear" w:color="auto" w:fill="FFFFFF"/>
          <w:lang w:eastAsia="ar-SA"/>
        </w:rPr>
        <w:t>gali būti keičiamos tik vadovaujantis Viešųjų pirkimų įstatymo</w:t>
      </w:r>
      <w:r w:rsidRPr="00E54087">
        <w:rPr>
          <w:rFonts w:ascii="Times New Roman" w:eastAsia="Times New Roman" w:hAnsi="Times New Roman" w:cs="Times New Roman"/>
          <w:sz w:val="24"/>
          <w:szCs w:val="24"/>
          <w:shd w:val="clear" w:color="auto" w:fill="FFFFFF"/>
          <w:lang w:eastAsia="ar-SA"/>
        </w:rPr>
        <w:t> </w:t>
      </w:r>
      <w:r w:rsidRPr="00E54087">
        <w:rPr>
          <w:rFonts w:ascii="Times New Roman" w:eastAsia="Times New Roman" w:hAnsi="Times New Roman" w:cs="Times New Roman"/>
          <w:sz w:val="24"/>
          <w:szCs w:val="24"/>
          <w:bdr w:val="none" w:sz="0" w:space="0" w:color="auto" w:frame="1"/>
          <w:shd w:val="clear" w:color="auto" w:fill="FFFFFF"/>
          <w:lang w:eastAsia="ar-SA"/>
        </w:rPr>
        <w:t xml:space="preserve">89 straipsnio nuostatomis. </w:t>
      </w:r>
      <w:r w:rsidRPr="00E54087">
        <w:rPr>
          <w:rFonts w:ascii="Times New Roman" w:eastAsia="Times New Roman" w:hAnsi="Times New Roman" w:cs="Calibri"/>
          <w:sz w:val="24"/>
          <w:szCs w:val="24"/>
          <w:lang w:eastAsia="ar-SA"/>
        </w:rPr>
        <w:t>Sutarties sąlygų keitimu nebus laikomas Sutarties sąlygų koregavimas joje numatytomis aplinkybėmis, jeigu šios aplinkybės nustatytos aiškiai ir nedviprasmiškai bei buvo pateiktos pirkimo sąlygose.</w:t>
      </w:r>
    </w:p>
    <w:p w14:paraId="458362F9"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9.3. Užsakovas be išankstinio įspėjimo gali nutraukti sutartį vienašališkai ir reikalauti atlyginti nuostolius, jeigu Rangovas:</w:t>
      </w:r>
    </w:p>
    <w:p w14:paraId="5C78D0E2"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9.3.1. nepradeda laiku vykdyti sutarties, darbą atlieka nesilaikydamas nustatyto grafiko arba atlieka darbą taip lėtai, kad jį baigti iki termino pabaigos pasidaro aiškiai negalima;</w:t>
      </w:r>
    </w:p>
    <w:p w14:paraId="21F2538E"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9.3.2. Darbus atlieka nekokybiškai, naudoja ne tą įrangą ir/ar medžiagas, kurios nurodytos Projektinėje dokumentacijoje, arba rangovas nepašalina darbų trūkumų per nustatytus terminus arba trūkumai yra esminiai ir jų negalima pašalinti;</w:t>
      </w:r>
    </w:p>
    <w:p w14:paraId="687C462D"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9.3.3. visus darbus paveda vykdyti subrangovui, sudarydamas su juo subrangos sutartį ar kitaip perleidžia sutartį;</w:t>
      </w:r>
    </w:p>
    <w:p w14:paraId="029D1327"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9.3.4. nevykdo savo sutartinių įsipareigojimų.</w:t>
      </w:r>
    </w:p>
    <w:p w14:paraId="5EF47ABC" w14:textId="77777777" w:rsidR="00D406EB" w:rsidRPr="001A159C" w:rsidRDefault="00D406EB" w:rsidP="00D406EB">
      <w:pPr>
        <w:pBdr>
          <w:top w:val="nil"/>
          <w:left w:val="nil"/>
          <w:bottom w:val="nil"/>
          <w:right w:val="nil"/>
          <w:between w:val="nil"/>
          <w:bar w:val="nil"/>
        </w:pBdr>
        <w:tabs>
          <w:tab w:val="left" w:pos="284"/>
        </w:tabs>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lastRenderedPageBreak/>
        <w:t>9.4. Šalių tarpusavio sutarimu sutartis gali būti nutraukta bet kuriuo metu. Tokiu atveju atsiskaitymai tarp šalių sutarties nutraukimo dienai atliekami sutarties IV skyriuje nustatyta tvarka.</w:t>
      </w:r>
    </w:p>
    <w:p w14:paraId="641567A6"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p>
    <w:p w14:paraId="2436249F"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X. BAIGIAMOSIOS NUOSTATOS</w:t>
      </w:r>
    </w:p>
    <w:p w14:paraId="4C27AF05"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olor w:val="000000"/>
          <w:sz w:val="24"/>
          <w:szCs w:val="24"/>
          <w:bdr w:val="nil"/>
          <w:lang w:eastAsia="en-US"/>
        </w:rPr>
      </w:pPr>
    </w:p>
    <w:p w14:paraId="297222B1" w14:textId="77777777" w:rsidR="00D406EB" w:rsidRPr="001A159C" w:rsidRDefault="00D406EB" w:rsidP="00D406EB">
      <w:pPr>
        <w:tabs>
          <w:tab w:val="left" w:pos="360"/>
        </w:tabs>
        <w:suppressAutoHyphens/>
        <w:spacing w:after="0" w:line="240" w:lineRule="auto"/>
        <w:ind w:firstLine="737"/>
        <w:jc w:val="both"/>
        <w:rPr>
          <w:rFonts w:ascii="Times New Roman" w:eastAsia="Times New Roman" w:hAnsi="Times New Roman" w:cs="Calibri"/>
          <w:iCs/>
          <w:color w:val="000000"/>
          <w:sz w:val="24"/>
          <w:szCs w:val="20"/>
          <w:lang w:eastAsia="ar-SA"/>
        </w:rPr>
      </w:pPr>
      <w:r w:rsidRPr="001A159C">
        <w:rPr>
          <w:rFonts w:ascii="Times New Roman" w:eastAsia="Times New Roman" w:hAnsi="Times New Roman" w:cs="Calibri"/>
          <w:iCs/>
          <w:color w:val="000000"/>
          <w:sz w:val="24"/>
          <w:szCs w:val="20"/>
          <w:lang w:eastAsia="ar-SA"/>
        </w:rPr>
        <w:t>10.1. Visi kilę ginčai ar nesutarimai sprendžiami derybų būdu. Šalims nesusitarus, ginčai ar nesutarimai sprendžiami galiojančių Lietuvos Respublikos teisės aktų nustatyta tvarka Lietuvos Respublikos teismuose, pagal Užsakovo buveinės vietą.</w:t>
      </w:r>
    </w:p>
    <w:p w14:paraId="1AA9ABE8" w14:textId="77777777" w:rsidR="00D406EB" w:rsidRPr="001A159C" w:rsidRDefault="00D406EB" w:rsidP="00D406EB">
      <w:pPr>
        <w:suppressAutoHyphens/>
        <w:spacing w:after="0" w:line="240" w:lineRule="auto"/>
        <w:ind w:firstLine="737"/>
        <w:jc w:val="both"/>
        <w:rPr>
          <w:rFonts w:ascii="Times New Roman" w:eastAsia="Times New Roman" w:hAnsi="Times New Roman" w:cs="Calibri"/>
          <w:iCs/>
          <w:color w:val="000000"/>
          <w:sz w:val="24"/>
          <w:szCs w:val="20"/>
          <w:lang w:eastAsia="ar-SA"/>
        </w:rPr>
      </w:pPr>
      <w:r w:rsidRPr="001A159C">
        <w:rPr>
          <w:rFonts w:ascii="Times New Roman" w:eastAsia="Times New Roman" w:hAnsi="Times New Roman" w:cs="Calibri"/>
          <w:iCs/>
          <w:color w:val="000000"/>
          <w:sz w:val="24"/>
          <w:szCs w:val="20"/>
          <w:lang w:eastAsia="ar-SA"/>
        </w:rPr>
        <w:t>10.2. Šalys neturi teisės perduoti trečiajam asmeniui teisių ir įsipareigojimų pagal šią sutartį be raštiško kitos šalies sutikimo.</w:t>
      </w:r>
    </w:p>
    <w:p w14:paraId="501DAFEA" w14:textId="416D2E9E"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10.</w:t>
      </w:r>
      <w:r w:rsidR="00C548EF">
        <w:rPr>
          <w:rFonts w:ascii="Times New Roman" w:eastAsia="Arial Unicode MS" w:hAnsi="Times New Roman" w:cs="Times New Roman"/>
          <w:color w:val="000000"/>
          <w:sz w:val="24"/>
          <w:szCs w:val="24"/>
          <w:bdr w:val="nil"/>
          <w:lang w:eastAsia="en-US"/>
        </w:rPr>
        <w:t>3</w:t>
      </w:r>
      <w:r w:rsidRPr="001A159C">
        <w:rPr>
          <w:rFonts w:ascii="Times New Roman" w:eastAsia="Arial Unicode MS" w:hAnsi="Times New Roman" w:cs="Times New Roman"/>
          <w:color w:val="000000"/>
          <w:sz w:val="24"/>
          <w:szCs w:val="24"/>
          <w:bdr w:val="nil"/>
          <w:lang w:eastAsia="en-US"/>
        </w:rPr>
        <w:t xml:space="preserve">. Dėl visko, kas tiesiogiai nereglamentuota šioje sutartyje, šalys privalo vadovautis galiojančiais Lietuvos Respublikos įstatymais ir kitais teisės aktais. </w:t>
      </w:r>
    </w:p>
    <w:p w14:paraId="1DF277DB" w14:textId="3155F27A"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10.</w:t>
      </w:r>
      <w:r w:rsidR="00C548EF">
        <w:rPr>
          <w:rFonts w:ascii="Times New Roman" w:eastAsia="Arial Unicode MS" w:hAnsi="Times New Roman" w:cs="Times New Roman"/>
          <w:color w:val="000000"/>
          <w:sz w:val="24"/>
          <w:szCs w:val="24"/>
          <w:bdr w:val="nil"/>
          <w:lang w:eastAsia="en-US"/>
        </w:rPr>
        <w:t>4</w:t>
      </w:r>
      <w:r w:rsidRPr="001A159C">
        <w:rPr>
          <w:rFonts w:ascii="Times New Roman" w:eastAsia="Arial Unicode MS" w:hAnsi="Times New Roman" w:cs="Times New Roman"/>
          <w:color w:val="000000"/>
          <w:sz w:val="24"/>
          <w:szCs w:val="24"/>
          <w:bdr w:val="nil"/>
          <w:lang w:eastAsia="en-US"/>
        </w:rPr>
        <w:t>. Bet kurie ir visi pranešimai, sutikimai ir kitas susižinojimas, kuriuos Šalis gali pareikti pagal šią Sutartį, bus laikomi galiojančiais, jeigu yra asmeniškai pateikti kitai Šaliai ir gautas patvirtinimas apie gavimą arba išsiųsti registruotu raštu arba faksu Sutartyje nurodytais adresais ir fakso numeriais ar kitais adresais ir fakso numeriais, kuriuos nurodė viena Šalis.</w:t>
      </w:r>
    </w:p>
    <w:p w14:paraId="79ECC9D9" w14:textId="4F7156A6"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10.</w:t>
      </w:r>
      <w:r w:rsidR="00C548EF">
        <w:rPr>
          <w:rFonts w:ascii="Times New Roman" w:eastAsia="Arial Unicode MS" w:hAnsi="Times New Roman" w:cs="Times New Roman"/>
          <w:color w:val="000000"/>
          <w:sz w:val="24"/>
          <w:szCs w:val="24"/>
          <w:bdr w:val="nil"/>
          <w:lang w:eastAsia="en-US"/>
        </w:rPr>
        <w:t>5</w:t>
      </w:r>
      <w:r w:rsidRPr="001A159C">
        <w:rPr>
          <w:rFonts w:ascii="Times New Roman" w:eastAsia="Arial Unicode MS" w:hAnsi="Times New Roman" w:cs="Times New Roman"/>
          <w:color w:val="000000"/>
          <w:sz w:val="24"/>
          <w:szCs w:val="24"/>
          <w:bdr w:val="nil"/>
          <w:lang w:eastAsia="en-US"/>
        </w:rPr>
        <w:t>. Apie Šalies adreso pasikeitimą kita šalis privalo būti nedelsiant informuota, priešingu atveju visi pranešimai, išsiųsti senuoju adresu, bus laikomi išsiųstais tinkamai.</w:t>
      </w:r>
    </w:p>
    <w:p w14:paraId="0C087A01" w14:textId="47A117D4"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10.</w:t>
      </w:r>
      <w:r w:rsidR="00C548EF">
        <w:rPr>
          <w:rFonts w:ascii="Times New Roman" w:eastAsia="Arial Unicode MS" w:hAnsi="Times New Roman" w:cs="Times New Roman"/>
          <w:color w:val="000000"/>
          <w:sz w:val="24"/>
          <w:szCs w:val="24"/>
          <w:bdr w:val="nil"/>
          <w:lang w:eastAsia="en-US"/>
        </w:rPr>
        <w:t>6</w:t>
      </w:r>
      <w:r w:rsidRPr="001A159C">
        <w:rPr>
          <w:rFonts w:ascii="Times New Roman" w:eastAsia="Arial Unicode MS" w:hAnsi="Times New Roman" w:cs="Times New Roman"/>
          <w:color w:val="000000"/>
          <w:sz w:val="24"/>
          <w:szCs w:val="24"/>
          <w:bdr w:val="nil"/>
          <w:lang w:eastAsia="en-US"/>
        </w:rPr>
        <w:t>. Sutarties priedai yra neatskiriama Sutarties dalis:</w:t>
      </w:r>
    </w:p>
    <w:p w14:paraId="3C3D28B1"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Priedas Nr. 1 – „Vietinių kelių priežiūros ir paprastojo remonto darbų įkainiai“.</w:t>
      </w:r>
    </w:p>
    <w:p w14:paraId="114EEE36"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Priedas Nr. 2 – „Atliktų darbų priėmimo-perdavimo akto forma“.</w:t>
      </w:r>
    </w:p>
    <w:p w14:paraId="1C155447"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Priedas Nr. 3 – „Vietinių kelių ir gatvių priežiūros darbų žiniaraščio forma“.</w:t>
      </w:r>
    </w:p>
    <w:p w14:paraId="794EE648"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Priedas Nr. 4 – „Žvyro dangos parametrų matavimo žiniaraščio forma“.</w:t>
      </w:r>
    </w:p>
    <w:p w14:paraId="62E544BA" w14:textId="77777777" w:rsidR="00D406EB" w:rsidRPr="001A159C" w:rsidRDefault="00D406EB" w:rsidP="00D406EB">
      <w:pPr>
        <w:pBdr>
          <w:top w:val="nil"/>
          <w:left w:val="nil"/>
          <w:bottom w:val="nil"/>
          <w:right w:val="nil"/>
          <w:between w:val="nil"/>
          <w:bar w:val="nil"/>
        </w:pBdr>
        <w:spacing w:after="0" w:line="240" w:lineRule="auto"/>
        <w:ind w:firstLine="1298"/>
        <w:jc w:val="both"/>
        <w:rPr>
          <w:rFonts w:ascii="Times New Roman" w:eastAsia="Arial Unicode MS" w:hAnsi="Times New Roman" w:cs="Times New Roman"/>
          <w:color w:val="000000"/>
          <w:sz w:val="24"/>
          <w:szCs w:val="24"/>
          <w:bdr w:val="nil"/>
          <w:lang w:eastAsia="en-US"/>
        </w:rPr>
      </w:pPr>
    </w:p>
    <w:p w14:paraId="108A750E" w14:textId="77777777" w:rsidR="00D406EB" w:rsidRPr="001A159C" w:rsidRDefault="00D406EB" w:rsidP="00D406EB">
      <w:pPr>
        <w:pBdr>
          <w:top w:val="nil"/>
          <w:left w:val="nil"/>
          <w:bottom w:val="nil"/>
          <w:right w:val="nil"/>
          <w:between w:val="nil"/>
          <w:bar w:val="nil"/>
        </w:pBdr>
        <w:spacing w:after="0" w:line="240" w:lineRule="auto"/>
        <w:ind w:firstLine="1298"/>
        <w:jc w:val="both"/>
        <w:rPr>
          <w:rFonts w:ascii="Times New Roman" w:eastAsia="Arial Unicode MS" w:hAnsi="Times New Roman" w:cs="Times New Roman"/>
          <w:color w:val="000000"/>
          <w:sz w:val="24"/>
          <w:szCs w:val="24"/>
          <w:bdr w:val="nil"/>
          <w:lang w:eastAsia="en-US"/>
        </w:rPr>
      </w:pPr>
    </w:p>
    <w:p w14:paraId="2AB959A0"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aps/>
          <w:color w:val="000000"/>
          <w:sz w:val="24"/>
          <w:szCs w:val="24"/>
          <w:bdr w:val="nil"/>
          <w:lang w:eastAsia="en-US"/>
        </w:rPr>
      </w:pPr>
      <w:r w:rsidRPr="001A159C">
        <w:rPr>
          <w:rFonts w:ascii="Times New Roman" w:eastAsia="Arial Unicode MS" w:hAnsi="Times New Roman" w:cs="Times New Roman"/>
          <w:b/>
          <w:bCs/>
          <w:caps/>
          <w:color w:val="000000"/>
          <w:sz w:val="24"/>
          <w:szCs w:val="24"/>
          <w:bdr w:val="nil"/>
          <w:lang w:eastAsia="en-US"/>
        </w:rPr>
        <w:t>XI. Šalių rekvizitai ir parašai</w:t>
      </w:r>
    </w:p>
    <w:p w14:paraId="23B02A2A" w14:textId="77777777" w:rsidR="00D406EB" w:rsidRPr="001A159C" w:rsidRDefault="00D406EB" w:rsidP="00D406EB">
      <w:pPr>
        <w:pBdr>
          <w:top w:val="nil"/>
          <w:left w:val="nil"/>
          <w:bottom w:val="nil"/>
          <w:right w:val="nil"/>
          <w:between w:val="nil"/>
          <w:bar w:val="nil"/>
        </w:pBdr>
        <w:spacing w:after="0" w:line="240" w:lineRule="auto"/>
        <w:ind w:firstLine="1298"/>
        <w:jc w:val="center"/>
        <w:rPr>
          <w:rFonts w:ascii="Times New Roman" w:eastAsia="Arial Unicode MS" w:hAnsi="Times New Roman" w:cs="Times New Roman"/>
          <w:b/>
          <w:bCs/>
          <w:caps/>
          <w:color w:val="000000"/>
          <w:sz w:val="24"/>
          <w:szCs w:val="24"/>
          <w:bdr w:val="nil"/>
          <w:lang w:eastAsia="en-US"/>
        </w:rPr>
      </w:pPr>
    </w:p>
    <w:p w14:paraId="384E5B55" w14:textId="77777777" w:rsidR="00D406EB" w:rsidRPr="001A159C" w:rsidRDefault="00D406EB" w:rsidP="00D406EB">
      <w:pPr>
        <w:pBdr>
          <w:top w:val="nil"/>
          <w:left w:val="nil"/>
          <w:bottom w:val="nil"/>
          <w:right w:val="nil"/>
          <w:between w:val="nil"/>
          <w:bar w:val="nil"/>
        </w:pBdr>
        <w:spacing w:after="0" w:line="240" w:lineRule="auto"/>
        <w:ind w:firstLine="737"/>
        <w:jc w:val="both"/>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Šalys šią Sutartį perskaitė, ją suprato ir, kaip visiškai atitinkančią jų valią ir ketinimus, pasirašė:</w:t>
      </w:r>
    </w:p>
    <w:p w14:paraId="3112B00F" w14:textId="77777777" w:rsidR="00D406EB" w:rsidRPr="001A159C" w:rsidRDefault="00D406EB" w:rsidP="001A159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bdr w:val="nil"/>
          <w:lang w:eastAsia="en-US"/>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4"/>
        <w:gridCol w:w="4749"/>
      </w:tblGrid>
      <w:tr w:rsidR="001A159C" w:rsidRPr="001A159C" w14:paraId="3BA70671" w14:textId="77777777" w:rsidTr="000F3BB0">
        <w:tc>
          <w:tcPr>
            <w:tcW w:w="4634" w:type="dxa"/>
            <w:tcBorders>
              <w:top w:val="nil"/>
              <w:left w:val="nil"/>
              <w:bottom w:val="nil"/>
              <w:right w:val="nil"/>
            </w:tcBorders>
          </w:tcPr>
          <w:p w14:paraId="072954A1" w14:textId="77777777" w:rsidR="001A159C" w:rsidRPr="00C548EF" w:rsidRDefault="001A159C" w:rsidP="001A159C">
            <w:pPr>
              <w:spacing w:before="200" w:after="0" w:line="240" w:lineRule="auto"/>
              <w:jc w:val="both"/>
              <w:rPr>
                <w:rFonts w:ascii="Times New Roman" w:eastAsia="Times New Roman" w:hAnsi="Times New Roman" w:cs="Times New Roman"/>
                <w:b/>
                <w:sz w:val="24"/>
                <w:szCs w:val="24"/>
                <w:lang w:eastAsia="en-US"/>
              </w:rPr>
            </w:pPr>
            <w:r w:rsidRPr="00C548EF">
              <w:rPr>
                <w:rFonts w:ascii="Times New Roman" w:eastAsia="Times New Roman" w:hAnsi="Times New Roman" w:cs="Times New Roman"/>
                <w:b/>
                <w:sz w:val="24"/>
                <w:szCs w:val="24"/>
                <w:lang w:eastAsia="en-US"/>
              </w:rPr>
              <w:t>UŽSAKOVAS</w:t>
            </w:r>
          </w:p>
          <w:p w14:paraId="57A058A3" w14:textId="77777777" w:rsidR="001A159C" w:rsidRPr="00C548EF" w:rsidRDefault="001A159C" w:rsidP="001A159C">
            <w:pPr>
              <w:spacing w:after="0" w:line="240" w:lineRule="auto"/>
              <w:jc w:val="both"/>
              <w:rPr>
                <w:rFonts w:ascii="Times New Roman" w:eastAsia="Times New Roman" w:hAnsi="Times New Roman" w:cs="Times New Roman"/>
                <w:sz w:val="24"/>
                <w:szCs w:val="24"/>
                <w:lang w:eastAsia="en-US"/>
              </w:rPr>
            </w:pPr>
          </w:p>
          <w:p w14:paraId="3D754F3D" w14:textId="77777777" w:rsidR="001A159C" w:rsidRPr="00C548EF" w:rsidRDefault="001A159C" w:rsidP="001A159C">
            <w:pPr>
              <w:spacing w:after="0" w:line="240" w:lineRule="auto"/>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Varėnos rajono savivaldybės administracija</w:t>
            </w:r>
          </w:p>
          <w:p w14:paraId="034BBD41" w14:textId="77777777" w:rsidR="001A159C" w:rsidRPr="00C548EF" w:rsidRDefault="001A159C" w:rsidP="001A159C">
            <w:pPr>
              <w:spacing w:after="0" w:line="240" w:lineRule="auto"/>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Vytauto g. 12, 65184 Varėna</w:t>
            </w:r>
          </w:p>
          <w:p w14:paraId="0BA812AD" w14:textId="77777777" w:rsidR="001A159C" w:rsidRPr="00C548EF" w:rsidRDefault="001A159C" w:rsidP="001A159C">
            <w:pPr>
              <w:spacing w:after="0" w:line="240" w:lineRule="auto"/>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Įstaigos kodas 188773873</w:t>
            </w:r>
          </w:p>
          <w:p w14:paraId="49E122D5" w14:textId="77777777" w:rsidR="001A159C" w:rsidRPr="00C548EF" w:rsidRDefault="001A159C" w:rsidP="001A159C">
            <w:pPr>
              <w:spacing w:after="0" w:line="240" w:lineRule="auto"/>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PVM kodas: ne PVM mokėtojas</w:t>
            </w:r>
          </w:p>
          <w:p w14:paraId="6C0A7173" w14:textId="77777777" w:rsidR="00C548EF" w:rsidRPr="00C548EF" w:rsidRDefault="00C548EF" w:rsidP="00C548EF">
            <w:pPr>
              <w:tabs>
                <w:tab w:val="left" w:pos="5130"/>
              </w:tabs>
              <w:spacing w:after="0"/>
              <w:rPr>
                <w:rFonts w:ascii="Times New Roman" w:eastAsia="Times New Roman" w:hAnsi="Times New Roman" w:cs="Times New Roman"/>
                <w:i/>
                <w:sz w:val="24"/>
                <w:szCs w:val="24"/>
                <w:lang w:eastAsia="en-US"/>
              </w:rPr>
            </w:pPr>
            <w:r w:rsidRPr="00C548EF">
              <w:rPr>
                <w:rFonts w:ascii="Times New Roman" w:eastAsia="Times New Roman" w:hAnsi="Times New Roman" w:cs="Times New Roman"/>
                <w:sz w:val="24"/>
                <w:szCs w:val="24"/>
                <w:lang w:eastAsia="en-US"/>
              </w:rPr>
              <w:t xml:space="preserve">A.s. Nr. </w:t>
            </w:r>
            <w:r w:rsidRPr="00C548EF">
              <w:rPr>
                <w:rFonts w:ascii="Times New Roman" w:eastAsia="Times New Roman" w:hAnsi="Times New Roman" w:cs="Times New Roman"/>
                <w:i/>
                <w:sz w:val="24"/>
                <w:szCs w:val="24"/>
                <w:lang w:eastAsia="en-US"/>
              </w:rPr>
              <w:t xml:space="preserve">[atsiskaitomosios sąskaitos Nr.] </w:t>
            </w:r>
          </w:p>
          <w:p w14:paraId="67AF4B60" w14:textId="77777777" w:rsidR="00C548EF" w:rsidRPr="00C548EF" w:rsidRDefault="00C548EF" w:rsidP="00C548EF">
            <w:pPr>
              <w:tabs>
                <w:tab w:val="left" w:pos="5130"/>
              </w:tabs>
              <w:spacing w:after="0"/>
              <w:rPr>
                <w:rFonts w:ascii="Times New Roman" w:eastAsia="Times New Roman" w:hAnsi="Times New Roman" w:cs="Times New Roman"/>
                <w:sz w:val="24"/>
                <w:szCs w:val="24"/>
                <w:lang w:eastAsia="en-US"/>
              </w:rPr>
            </w:pPr>
            <w:r w:rsidRPr="00C548EF">
              <w:rPr>
                <w:rFonts w:ascii="Times New Roman" w:eastAsia="Times New Roman" w:hAnsi="Times New Roman" w:cs="Times New Roman"/>
                <w:i/>
                <w:sz w:val="24"/>
                <w:szCs w:val="24"/>
                <w:lang w:eastAsia="en-US"/>
              </w:rPr>
              <w:t>Banko pavadinimas</w:t>
            </w:r>
          </w:p>
          <w:p w14:paraId="49131CA0" w14:textId="50A2609B" w:rsidR="00C548EF" w:rsidRPr="00C548EF" w:rsidRDefault="001A159C" w:rsidP="00C548EF">
            <w:pPr>
              <w:spacing w:after="0" w:line="240" w:lineRule="auto"/>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Tel. (+370 310) 32</w:t>
            </w:r>
            <w:r w:rsidR="00C548EF" w:rsidRPr="00C548EF">
              <w:rPr>
                <w:rFonts w:ascii="Times New Roman" w:eastAsia="Times New Roman" w:hAnsi="Times New Roman" w:cs="Times New Roman"/>
                <w:sz w:val="24"/>
                <w:szCs w:val="24"/>
                <w:lang w:eastAsia="en-US"/>
              </w:rPr>
              <w:t> </w:t>
            </w:r>
            <w:r w:rsidRPr="00C548EF">
              <w:rPr>
                <w:rFonts w:ascii="Times New Roman" w:eastAsia="Times New Roman" w:hAnsi="Times New Roman" w:cs="Times New Roman"/>
                <w:sz w:val="24"/>
                <w:szCs w:val="24"/>
                <w:lang w:eastAsia="en-US"/>
              </w:rPr>
              <w:t>005</w:t>
            </w:r>
          </w:p>
          <w:p w14:paraId="28FB5D14" w14:textId="104F30E3" w:rsidR="001A159C" w:rsidRPr="00C548EF" w:rsidRDefault="001A159C" w:rsidP="00C548EF">
            <w:pPr>
              <w:spacing w:after="0" w:line="240" w:lineRule="auto"/>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 xml:space="preserve">El. p. info@varena.lt </w:t>
            </w:r>
          </w:p>
        </w:tc>
        <w:tc>
          <w:tcPr>
            <w:tcW w:w="4253" w:type="dxa"/>
            <w:tcBorders>
              <w:top w:val="nil"/>
              <w:left w:val="nil"/>
              <w:bottom w:val="nil"/>
              <w:right w:val="nil"/>
            </w:tcBorders>
          </w:tcPr>
          <w:p w14:paraId="4E2E827C" w14:textId="77777777" w:rsidR="001A159C" w:rsidRPr="00C548EF" w:rsidRDefault="001A159C" w:rsidP="001A159C">
            <w:pPr>
              <w:spacing w:before="200" w:after="0" w:line="240" w:lineRule="auto"/>
              <w:jc w:val="both"/>
              <w:rPr>
                <w:rFonts w:ascii="Times New Roman" w:eastAsia="Times New Roman" w:hAnsi="Times New Roman" w:cs="Times New Roman"/>
                <w:b/>
                <w:sz w:val="24"/>
                <w:szCs w:val="24"/>
                <w:lang w:eastAsia="en-US"/>
              </w:rPr>
            </w:pPr>
            <w:r w:rsidRPr="00C548EF">
              <w:rPr>
                <w:rFonts w:ascii="Times New Roman" w:eastAsia="Times New Roman" w:hAnsi="Times New Roman" w:cs="Times New Roman"/>
                <w:b/>
                <w:sz w:val="24"/>
                <w:szCs w:val="24"/>
                <w:lang w:eastAsia="en-US"/>
              </w:rPr>
              <w:t>RANGOVAS</w:t>
            </w:r>
          </w:p>
          <w:p w14:paraId="6950AE0E" w14:textId="77777777" w:rsidR="001A159C" w:rsidRPr="00C548EF" w:rsidRDefault="001A159C" w:rsidP="001A159C">
            <w:pPr>
              <w:spacing w:after="0"/>
              <w:ind w:right="252"/>
              <w:jc w:val="both"/>
              <w:rPr>
                <w:rFonts w:ascii="Times New Roman" w:eastAsia="Times New Roman" w:hAnsi="Times New Roman" w:cs="Times New Roman"/>
                <w:i/>
                <w:sz w:val="24"/>
                <w:szCs w:val="24"/>
                <w:lang w:eastAsia="en-US"/>
              </w:rPr>
            </w:pPr>
          </w:p>
          <w:p w14:paraId="57323536" w14:textId="77777777" w:rsidR="001A159C" w:rsidRPr="00C548EF" w:rsidRDefault="001A159C" w:rsidP="00C548EF">
            <w:pPr>
              <w:spacing w:after="0" w:line="240" w:lineRule="auto"/>
              <w:ind w:right="252"/>
              <w:jc w:val="both"/>
              <w:rPr>
                <w:rFonts w:ascii="Times New Roman" w:eastAsia="Times New Roman" w:hAnsi="Times New Roman" w:cs="Times New Roman"/>
                <w:i/>
                <w:sz w:val="24"/>
                <w:szCs w:val="24"/>
                <w:lang w:eastAsia="en-US"/>
              </w:rPr>
            </w:pPr>
            <w:r w:rsidRPr="00C548EF">
              <w:rPr>
                <w:rFonts w:ascii="Times New Roman" w:eastAsia="Times New Roman" w:hAnsi="Times New Roman" w:cs="Times New Roman"/>
                <w:i/>
                <w:sz w:val="24"/>
                <w:szCs w:val="24"/>
                <w:lang w:eastAsia="en-US"/>
              </w:rPr>
              <w:t xml:space="preserve">[pavadinimas] </w:t>
            </w:r>
          </w:p>
          <w:p w14:paraId="3C304890" w14:textId="77777777" w:rsidR="001A159C" w:rsidRPr="00C548EF" w:rsidRDefault="001A159C" w:rsidP="00C548EF">
            <w:pPr>
              <w:spacing w:after="0" w:line="240" w:lineRule="auto"/>
              <w:ind w:right="252"/>
              <w:jc w:val="both"/>
              <w:rPr>
                <w:rFonts w:ascii="Times New Roman" w:eastAsia="Times New Roman" w:hAnsi="Times New Roman" w:cs="Times New Roman"/>
                <w:i/>
                <w:sz w:val="24"/>
                <w:szCs w:val="24"/>
                <w:lang w:eastAsia="en-US"/>
              </w:rPr>
            </w:pPr>
            <w:r w:rsidRPr="00C548EF">
              <w:rPr>
                <w:rFonts w:ascii="Times New Roman" w:eastAsia="Times New Roman" w:hAnsi="Times New Roman" w:cs="Times New Roman"/>
                <w:i/>
                <w:sz w:val="24"/>
                <w:szCs w:val="24"/>
                <w:lang w:eastAsia="en-US"/>
              </w:rPr>
              <w:t xml:space="preserve">[adresas] </w:t>
            </w:r>
          </w:p>
          <w:p w14:paraId="235C7E07" w14:textId="77777777" w:rsidR="001A159C" w:rsidRPr="00C548EF" w:rsidRDefault="001A159C" w:rsidP="00C548EF">
            <w:pPr>
              <w:spacing w:after="0" w:line="240" w:lineRule="auto"/>
              <w:ind w:right="252"/>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 xml:space="preserve">Kodas </w:t>
            </w:r>
            <w:r w:rsidRPr="00C548EF">
              <w:rPr>
                <w:rFonts w:ascii="Times New Roman" w:eastAsia="Times New Roman" w:hAnsi="Times New Roman" w:cs="Times New Roman"/>
                <w:i/>
                <w:sz w:val="24"/>
                <w:szCs w:val="24"/>
                <w:lang w:eastAsia="en-US"/>
              </w:rPr>
              <w:t xml:space="preserve">[kodas] </w:t>
            </w:r>
          </w:p>
          <w:p w14:paraId="2E5B917C" w14:textId="77777777" w:rsidR="001A159C" w:rsidRPr="00C548EF" w:rsidRDefault="001A159C" w:rsidP="00C548EF">
            <w:pPr>
              <w:spacing w:after="0" w:line="240" w:lineRule="auto"/>
              <w:ind w:right="252"/>
              <w:jc w:val="both"/>
              <w:rPr>
                <w:rFonts w:ascii="Times New Roman" w:eastAsia="Times New Roman" w:hAnsi="Times New Roman" w:cs="Times New Roman"/>
                <w:bCs/>
                <w:sz w:val="24"/>
                <w:szCs w:val="24"/>
                <w:lang w:eastAsia="en-US"/>
              </w:rPr>
            </w:pPr>
            <w:r w:rsidRPr="00C548EF">
              <w:rPr>
                <w:rFonts w:ascii="Times New Roman" w:eastAsia="Times New Roman" w:hAnsi="Times New Roman" w:cs="Times New Roman"/>
                <w:bCs/>
                <w:sz w:val="24"/>
                <w:szCs w:val="24"/>
                <w:lang w:eastAsia="en-US"/>
              </w:rPr>
              <w:t xml:space="preserve">PVM mokėtojo kodas </w:t>
            </w:r>
            <w:r w:rsidRPr="00C548EF">
              <w:rPr>
                <w:rFonts w:ascii="Times New Roman" w:eastAsia="Times New Roman" w:hAnsi="Times New Roman" w:cs="Times New Roman"/>
                <w:i/>
                <w:sz w:val="24"/>
                <w:szCs w:val="24"/>
                <w:lang w:eastAsia="en-US"/>
              </w:rPr>
              <w:t xml:space="preserve">[kodas] </w:t>
            </w:r>
          </w:p>
          <w:p w14:paraId="09E90BB4" w14:textId="77777777" w:rsidR="001A159C" w:rsidRPr="00C548EF" w:rsidRDefault="001A159C" w:rsidP="00C548EF">
            <w:pPr>
              <w:tabs>
                <w:tab w:val="left" w:pos="5130"/>
              </w:tabs>
              <w:spacing w:after="0" w:line="240" w:lineRule="auto"/>
              <w:rPr>
                <w:rFonts w:ascii="Times New Roman" w:eastAsia="Times New Roman" w:hAnsi="Times New Roman" w:cs="Times New Roman"/>
                <w:i/>
                <w:sz w:val="24"/>
                <w:szCs w:val="24"/>
                <w:lang w:eastAsia="en-US"/>
              </w:rPr>
            </w:pPr>
            <w:r w:rsidRPr="00C548EF">
              <w:rPr>
                <w:rFonts w:ascii="Times New Roman" w:eastAsia="Times New Roman" w:hAnsi="Times New Roman" w:cs="Times New Roman"/>
                <w:sz w:val="24"/>
                <w:szCs w:val="24"/>
                <w:lang w:eastAsia="en-US"/>
              </w:rPr>
              <w:t xml:space="preserve">A.s. Nr. </w:t>
            </w:r>
            <w:r w:rsidRPr="00C548EF">
              <w:rPr>
                <w:rFonts w:ascii="Times New Roman" w:eastAsia="Times New Roman" w:hAnsi="Times New Roman" w:cs="Times New Roman"/>
                <w:i/>
                <w:sz w:val="24"/>
                <w:szCs w:val="24"/>
                <w:lang w:eastAsia="en-US"/>
              </w:rPr>
              <w:t xml:space="preserve">[atsiskaitomosios sąskaitos Nr.] </w:t>
            </w:r>
          </w:p>
          <w:p w14:paraId="4C72C112" w14:textId="77777777" w:rsidR="001A159C" w:rsidRPr="00C548EF" w:rsidRDefault="001A159C" w:rsidP="00C548EF">
            <w:pPr>
              <w:tabs>
                <w:tab w:val="left" w:pos="5130"/>
              </w:tabs>
              <w:spacing w:after="0" w:line="240" w:lineRule="auto"/>
              <w:rPr>
                <w:rFonts w:ascii="Times New Roman" w:eastAsia="Times New Roman" w:hAnsi="Times New Roman" w:cs="Times New Roman"/>
                <w:sz w:val="24"/>
                <w:szCs w:val="24"/>
                <w:lang w:eastAsia="en-US"/>
              </w:rPr>
            </w:pPr>
            <w:r w:rsidRPr="00C548EF">
              <w:rPr>
                <w:rFonts w:ascii="Times New Roman" w:eastAsia="Times New Roman" w:hAnsi="Times New Roman" w:cs="Times New Roman"/>
                <w:i/>
                <w:sz w:val="24"/>
                <w:szCs w:val="24"/>
                <w:lang w:eastAsia="en-US"/>
              </w:rPr>
              <w:t>Banko pavadinimas</w:t>
            </w:r>
          </w:p>
          <w:p w14:paraId="6965B0B8" w14:textId="77777777" w:rsidR="001A159C" w:rsidRPr="00C548EF" w:rsidRDefault="001A159C" w:rsidP="00C548EF">
            <w:pPr>
              <w:tabs>
                <w:tab w:val="left" w:pos="5130"/>
              </w:tabs>
              <w:spacing w:after="0" w:line="240" w:lineRule="auto"/>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 xml:space="preserve">Tel.:                              </w:t>
            </w:r>
          </w:p>
          <w:p w14:paraId="7D39733C" w14:textId="77777777" w:rsidR="001A159C" w:rsidRPr="00C548EF" w:rsidRDefault="001A159C" w:rsidP="00C548EF">
            <w:pPr>
              <w:spacing w:after="0" w:line="240" w:lineRule="auto"/>
              <w:ind w:right="252"/>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 xml:space="preserve">El. paštas: </w:t>
            </w:r>
          </w:p>
          <w:p w14:paraId="2006B052" w14:textId="77777777" w:rsidR="001A159C" w:rsidRPr="00C548EF" w:rsidRDefault="001A159C" w:rsidP="001A159C">
            <w:pPr>
              <w:spacing w:after="0"/>
              <w:ind w:right="252"/>
              <w:jc w:val="both"/>
              <w:rPr>
                <w:rFonts w:ascii="Calibri" w:eastAsia="Times New Roman" w:hAnsi="Calibri" w:cs="Times New Roman"/>
                <w:sz w:val="24"/>
                <w:szCs w:val="24"/>
                <w:lang w:eastAsia="en-US"/>
              </w:rPr>
            </w:pPr>
          </w:p>
        </w:tc>
      </w:tr>
      <w:tr w:rsidR="001A159C" w:rsidRPr="001A159C" w14:paraId="46049A39" w14:textId="77777777" w:rsidTr="000F3BB0">
        <w:tc>
          <w:tcPr>
            <w:tcW w:w="4634" w:type="dxa"/>
            <w:tcBorders>
              <w:top w:val="nil"/>
              <w:left w:val="nil"/>
              <w:bottom w:val="nil"/>
              <w:right w:val="nil"/>
            </w:tcBorders>
          </w:tcPr>
          <w:p w14:paraId="11AEEFED"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7F370686" w14:textId="44D510FF" w:rsidR="001A159C" w:rsidRPr="00C548EF" w:rsidRDefault="00A20A0E"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en-US"/>
              </w:rPr>
              <w:t>Pareigos</w:t>
            </w:r>
          </w:p>
          <w:p w14:paraId="5AAD0B32" w14:textId="39A64C08" w:rsidR="001A159C" w:rsidRPr="00C548EF" w:rsidRDefault="00C548EF"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en-US"/>
              </w:rPr>
              <w:t>Pasirašančiojo vardas, pavardė</w:t>
            </w:r>
          </w:p>
          <w:p w14:paraId="3B935D99"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1F7A87A8"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fi-FI"/>
              </w:rPr>
              <w:t>Parašas  ...................................................</w:t>
            </w:r>
          </w:p>
          <w:p w14:paraId="3AB3000A"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00154878"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fi-FI"/>
              </w:rPr>
              <w:t>Data.....................................................</w:t>
            </w:r>
          </w:p>
          <w:p w14:paraId="4B89C5FC"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fi-FI"/>
              </w:rPr>
              <w:t>A.V.</w:t>
            </w:r>
          </w:p>
        </w:tc>
        <w:tc>
          <w:tcPr>
            <w:tcW w:w="4253" w:type="dxa"/>
            <w:tcBorders>
              <w:top w:val="nil"/>
              <w:left w:val="nil"/>
              <w:bottom w:val="nil"/>
              <w:right w:val="nil"/>
            </w:tcBorders>
          </w:tcPr>
          <w:p w14:paraId="7F7D3CB2"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028E7294" w14:textId="77777777" w:rsidR="001A159C" w:rsidRPr="00C548EF" w:rsidRDefault="001A159C" w:rsidP="001A159C">
            <w:pPr>
              <w:spacing w:after="0"/>
              <w:ind w:right="252"/>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Pareigos ...................................................</w:t>
            </w:r>
          </w:p>
          <w:p w14:paraId="2DCE3943" w14:textId="77777777" w:rsidR="001A159C" w:rsidRPr="00C548EF" w:rsidRDefault="001A159C" w:rsidP="001A159C">
            <w:pPr>
              <w:spacing w:after="0"/>
              <w:ind w:right="252"/>
              <w:jc w:val="both"/>
              <w:rPr>
                <w:rFonts w:ascii="Times New Roman" w:eastAsia="Times New Roman" w:hAnsi="Times New Roman" w:cs="Times New Roman"/>
                <w:sz w:val="24"/>
                <w:szCs w:val="24"/>
                <w:lang w:eastAsia="en-US"/>
              </w:rPr>
            </w:pPr>
            <w:r w:rsidRPr="00C548EF">
              <w:rPr>
                <w:rFonts w:ascii="Times New Roman" w:eastAsia="Times New Roman" w:hAnsi="Times New Roman" w:cs="Times New Roman"/>
                <w:sz w:val="24"/>
                <w:szCs w:val="24"/>
                <w:lang w:eastAsia="en-US"/>
              </w:rPr>
              <w:t xml:space="preserve">Pasirašančiojo vardas, pavardė </w:t>
            </w:r>
          </w:p>
          <w:p w14:paraId="5B777A3C"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119937CD"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3DFE6B72"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fi-FI"/>
              </w:rPr>
              <w:t>Parašas .....................................................</w:t>
            </w:r>
          </w:p>
          <w:p w14:paraId="646CC230"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p>
          <w:p w14:paraId="3B629A1B"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fi-FI"/>
              </w:rPr>
              <w:t>Data......................................................</w:t>
            </w:r>
          </w:p>
          <w:p w14:paraId="50BEE283" w14:textId="77777777" w:rsidR="001A159C" w:rsidRPr="00C548EF" w:rsidRDefault="001A159C" w:rsidP="001A159C">
            <w:pPr>
              <w:keepNext/>
              <w:spacing w:after="0" w:line="240" w:lineRule="auto"/>
              <w:jc w:val="both"/>
              <w:rPr>
                <w:rFonts w:ascii="Times New Roman" w:eastAsia="Times New Roman" w:hAnsi="Times New Roman" w:cs="Times New Roman"/>
                <w:sz w:val="24"/>
                <w:szCs w:val="24"/>
                <w:lang w:eastAsia="fi-FI"/>
              </w:rPr>
            </w:pPr>
            <w:r w:rsidRPr="00C548EF">
              <w:rPr>
                <w:rFonts w:ascii="Times New Roman" w:eastAsia="Times New Roman" w:hAnsi="Times New Roman" w:cs="Times New Roman"/>
                <w:sz w:val="24"/>
                <w:szCs w:val="24"/>
                <w:lang w:eastAsia="fi-FI"/>
              </w:rPr>
              <w:t>A.V.</w:t>
            </w:r>
          </w:p>
        </w:tc>
      </w:tr>
    </w:tbl>
    <w:p w14:paraId="4A6F1328" w14:textId="77777777" w:rsidR="001A159C" w:rsidRDefault="001A159C" w:rsidP="00D406EB">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bdr w:val="nil"/>
          <w:lang w:eastAsia="en-US"/>
        </w:rPr>
      </w:pPr>
    </w:p>
    <w:p w14:paraId="09111EBC" w14:textId="667FA879" w:rsidR="00D406EB" w:rsidRPr="001A159C" w:rsidRDefault="00D406EB" w:rsidP="00D406EB">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br w:type="page"/>
      </w:r>
    </w:p>
    <w:p w14:paraId="70D4D2F5" w14:textId="77777777" w:rsidR="00D406EB" w:rsidRPr="001A159C" w:rsidRDefault="00D406EB" w:rsidP="00D406EB">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lastRenderedPageBreak/>
        <w:t>Priedas Nr. 1</w:t>
      </w:r>
    </w:p>
    <w:p w14:paraId="2FADF7D7" w14:textId="77777777" w:rsidR="00D406EB" w:rsidRPr="001A159C" w:rsidRDefault="00D406EB" w:rsidP="00D406EB">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 xml:space="preserve">prie 201...-.....-....... Sutarties Nr. S- ____ </w:t>
      </w:r>
    </w:p>
    <w:p w14:paraId="4009D03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5386ABE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Susisiekimo komunikacijų priežiūros darbų įkainiai</w:t>
      </w:r>
    </w:p>
    <w:p w14:paraId="707D541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6913"/>
        <w:gridCol w:w="1963"/>
      </w:tblGrid>
      <w:tr w:rsidR="00D406EB" w:rsidRPr="001A159C" w14:paraId="373A57BA" w14:textId="77777777" w:rsidTr="002C4A81">
        <w:tc>
          <w:tcPr>
            <w:tcW w:w="644" w:type="dxa"/>
          </w:tcPr>
          <w:p w14:paraId="130F154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Eil.</w:t>
            </w:r>
          </w:p>
          <w:p w14:paraId="44AF028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Nr.</w:t>
            </w:r>
          </w:p>
        </w:tc>
        <w:tc>
          <w:tcPr>
            <w:tcW w:w="6913" w:type="dxa"/>
          </w:tcPr>
          <w:p w14:paraId="08FFE8E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Darbų pavadinimas</w:t>
            </w:r>
          </w:p>
        </w:tc>
        <w:tc>
          <w:tcPr>
            <w:tcW w:w="1963" w:type="dxa"/>
          </w:tcPr>
          <w:p w14:paraId="5C97B2A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Kaina be PVM</w:t>
            </w:r>
          </w:p>
          <w:p w14:paraId="42AE63E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Eur</w:t>
            </w:r>
          </w:p>
        </w:tc>
      </w:tr>
      <w:tr w:rsidR="002C4A81" w:rsidRPr="001A159C" w14:paraId="1EECD6F1" w14:textId="77777777" w:rsidTr="002C4A81">
        <w:trPr>
          <w:trHeight w:val="313"/>
        </w:trPr>
        <w:tc>
          <w:tcPr>
            <w:tcW w:w="644" w:type="dxa"/>
          </w:tcPr>
          <w:p w14:paraId="54443BC2"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w:t>
            </w:r>
          </w:p>
        </w:tc>
        <w:tc>
          <w:tcPr>
            <w:tcW w:w="6913" w:type="dxa"/>
            <w:vAlign w:val="center"/>
          </w:tcPr>
          <w:p w14:paraId="58B55C5D" w14:textId="0CEC800D"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Sniego valymas nuo 1 km kelio iki 5 m pločio</w:t>
            </w:r>
          </w:p>
        </w:tc>
        <w:tc>
          <w:tcPr>
            <w:tcW w:w="1963" w:type="dxa"/>
          </w:tcPr>
          <w:p w14:paraId="40A5424A"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67F52530" w14:textId="77777777" w:rsidTr="002C4A81">
        <w:tc>
          <w:tcPr>
            <w:tcW w:w="644" w:type="dxa"/>
          </w:tcPr>
          <w:p w14:paraId="7EFEAF04"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2.</w:t>
            </w:r>
          </w:p>
        </w:tc>
        <w:tc>
          <w:tcPr>
            <w:tcW w:w="6913" w:type="dxa"/>
            <w:vAlign w:val="center"/>
          </w:tcPr>
          <w:p w14:paraId="0B8D39FF" w14:textId="67F91902"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Sniego valymas nuo 1 km kelio virš 5 m pločio</w:t>
            </w:r>
          </w:p>
        </w:tc>
        <w:tc>
          <w:tcPr>
            <w:tcW w:w="1963" w:type="dxa"/>
          </w:tcPr>
          <w:p w14:paraId="43F6A3C2"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7100C30D" w14:textId="77777777" w:rsidTr="002C4A81">
        <w:tc>
          <w:tcPr>
            <w:tcW w:w="644" w:type="dxa"/>
          </w:tcPr>
          <w:p w14:paraId="42A088DD"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3.</w:t>
            </w:r>
          </w:p>
        </w:tc>
        <w:tc>
          <w:tcPr>
            <w:tcW w:w="6913" w:type="dxa"/>
            <w:vAlign w:val="center"/>
          </w:tcPr>
          <w:p w14:paraId="23AF6BBD" w14:textId="5A415AF6"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Sniego valymas nuo 1 km šaligatvio (tako)</w:t>
            </w:r>
          </w:p>
        </w:tc>
        <w:tc>
          <w:tcPr>
            <w:tcW w:w="1963" w:type="dxa"/>
          </w:tcPr>
          <w:p w14:paraId="1BC50941"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0A842D35" w14:textId="77777777" w:rsidTr="002C4A81">
        <w:tc>
          <w:tcPr>
            <w:tcW w:w="644" w:type="dxa"/>
          </w:tcPr>
          <w:p w14:paraId="4547ABA7"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4.</w:t>
            </w:r>
          </w:p>
        </w:tc>
        <w:tc>
          <w:tcPr>
            <w:tcW w:w="6913" w:type="dxa"/>
            <w:vAlign w:val="center"/>
          </w:tcPr>
          <w:p w14:paraId="69910F17" w14:textId="184B652A"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1000 kv.m sniego valymas nuo aikštelių</w:t>
            </w:r>
          </w:p>
        </w:tc>
        <w:tc>
          <w:tcPr>
            <w:tcW w:w="1963" w:type="dxa"/>
          </w:tcPr>
          <w:p w14:paraId="7CFCD4FF"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25480C46" w14:textId="77777777" w:rsidTr="002C4A81">
        <w:tc>
          <w:tcPr>
            <w:tcW w:w="644" w:type="dxa"/>
          </w:tcPr>
          <w:p w14:paraId="0BC6F365"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5.</w:t>
            </w:r>
          </w:p>
        </w:tc>
        <w:tc>
          <w:tcPr>
            <w:tcW w:w="6913" w:type="dxa"/>
            <w:vAlign w:val="center"/>
          </w:tcPr>
          <w:p w14:paraId="6A741273" w14:textId="1F74AEE9"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km kelio (be šaligatvio) barstymas smėlio drusko (smėlio ir druskos santykis 3:1) mišiniu (įskaitant medžiagų kainas)</w:t>
            </w:r>
          </w:p>
        </w:tc>
        <w:tc>
          <w:tcPr>
            <w:tcW w:w="1963" w:type="dxa"/>
          </w:tcPr>
          <w:p w14:paraId="01F4BECA"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520D77CA" w14:textId="77777777" w:rsidTr="002C4A81">
        <w:tc>
          <w:tcPr>
            <w:tcW w:w="644" w:type="dxa"/>
          </w:tcPr>
          <w:p w14:paraId="580B9872"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6.</w:t>
            </w:r>
          </w:p>
        </w:tc>
        <w:tc>
          <w:tcPr>
            <w:tcW w:w="6913" w:type="dxa"/>
            <w:vAlign w:val="center"/>
          </w:tcPr>
          <w:p w14:paraId="4FE4350A" w14:textId="5A66F264"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km šaligatvio barstymas smėlio-druskos (smėlio ir druskos santykis 3:1) mišiniu (įskaitant medžiagų kainas)</w:t>
            </w:r>
          </w:p>
        </w:tc>
        <w:tc>
          <w:tcPr>
            <w:tcW w:w="1963" w:type="dxa"/>
          </w:tcPr>
          <w:p w14:paraId="00D3A27E"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68C41348" w14:textId="77777777" w:rsidTr="002C4A81">
        <w:tc>
          <w:tcPr>
            <w:tcW w:w="644" w:type="dxa"/>
          </w:tcPr>
          <w:p w14:paraId="69B96D2D"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7.</w:t>
            </w:r>
          </w:p>
        </w:tc>
        <w:tc>
          <w:tcPr>
            <w:tcW w:w="6913" w:type="dxa"/>
            <w:vAlign w:val="center"/>
          </w:tcPr>
          <w:p w14:paraId="099E5921" w14:textId="3A6DC6B0"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km kelio su žvyro danga greideriavimas, atstatant profilį (panaikinant kliūtis, akmenis ≥10 cm diametro)</w:t>
            </w:r>
          </w:p>
        </w:tc>
        <w:tc>
          <w:tcPr>
            <w:tcW w:w="1963" w:type="dxa"/>
          </w:tcPr>
          <w:p w14:paraId="1ACDEB2E"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3460E842" w14:textId="77777777" w:rsidTr="002C4A81">
        <w:tc>
          <w:tcPr>
            <w:tcW w:w="644" w:type="dxa"/>
          </w:tcPr>
          <w:p w14:paraId="4524AD9D"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8.</w:t>
            </w:r>
          </w:p>
        </w:tc>
        <w:tc>
          <w:tcPr>
            <w:tcW w:w="6913" w:type="dxa"/>
            <w:vAlign w:val="center"/>
          </w:tcPr>
          <w:p w14:paraId="2B252E90" w14:textId="206C180B"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km kelio su žvyro danga užvartų kelio briaunose (užaukštėjimų) pašalinimas;</w:t>
            </w:r>
          </w:p>
        </w:tc>
        <w:tc>
          <w:tcPr>
            <w:tcW w:w="1963" w:type="dxa"/>
          </w:tcPr>
          <w:p w14:paraId="4C780B93"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199E57CD" w14:textId="77777777" w:rsidTr="002C4A81">
        <w:tc>
          <w:tcPr>
            <w:tcW w:w="644" w:type="dxa"/>
          </w:tcPr>
          <w:p w14:paraId="04BB0E5D"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9.</w:t>
            </w:r>
          </w:p>
        </w:tc>
        <w:tc>
          <w:tcPr>
            <w:tcW w:w="6913" w:type="dxa"/>
            <w:vAlign w:val="center"/>
          </w:tcPr>
          <w:p w14:paraId="1722A5DB" w14:textId="6DE32A1F"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1000 kv.m aikštelių su žvyro danga greideriavimas</w:t>
            </w:r>
          </w:p>
        </w:tc>
        <w:tc>
          <w:tcPr>
            <w:tcW w:w="1963" w:type="dxa"/>
          </w:tcPr>
          <w:p w14:paraId="27419282"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428E27C9" w14:textId="77777777" w:rsidTr="002C4A81">
        <w:tc>
          <w:tcPr>
            <w:tcW w:w="644" w:type="dxa"/>
          </w:tcPr>
          <w:p w14:paraId="6A9B0D64"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10.</w:t>
            </w:r>
          </w:p>
        </w:tc>
        <w:tc>
          <w:tcPr>
            <w:tcW w:w="6913" w:type="dxa"/>
            <w:vAlign w:val="center"/>
          </w:tcPr>
          <w:p w14:paraId="595D9ED3" w14:textId="3ED3D615"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km kelio kelkraščių lyginimas, kai kelio danga asfaltbetonio</w:t>
            </w:r>
          </w:p>
        </w:tc>
        <w:tc>
          <w:tcPr>
            <w:tcW w:w="1963" w:type="dxa"/>
          </w:tcPr>
          <w:p w14:paraId="77A2FB43"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12297423" w14:textId="77777777" w:rsidTr="002C4A81">
        <w:tc>
          <w:tcPr>
            <w:tcW w:w="644" w:type="dxa"/>
          </w:tcPr>
          <w:p w14:paraId="629919F7"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11.</w:t>
            </w:r>
          </w:p>
        </w:tc>
        <w:tc>
          <w:tcPr>
            <w:tcW w:w="6913" w:type="dxa"/>
            <w:vAlign w:val="center"/>
          </w:tcPr>
          <w:p w14:paraId="268611AB" w14:textId="5FC8AFFB"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1000 kv.m kelkraščių ir ir vidinių šlaitų žolės šienavimas</w:t>
            </w:r>
          </w:p>
        </w:tc>
        <w:tc>
          <w:tcPr>
            <w:tcW w:w="1963" w:type="dxa"/>
          </w:tcPr>
          <w:p w14:paraId="0060870B"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C4A81" w:rsidRPr="001A159C" w14:paraId="41BA611C" w14:textId="77777777" w:rsidTr="002C4A81">
        <w:trPr>
          <w:trHeight w:val="393"/>
        </w:trPr>
        <w:tc>
          <w:tcPr>
            <w:tcW w:w="644" w:type="dxa"/>
          </w:tcPr>
          <w:p w14:paraId="5B590C9A"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12.</w:t>
            </w:r>
          </w:p>
        </w:tc>
        <w:tc>
          <w:tcPr>
            <w:tcW w:w="6913" w:type="dxa"/>
            <w:vAlign w:val="center"/>
          </w:tcPr>
          <w:p w14:paraId="02454666" w14:textId="31140D8C"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1000 kv.m mažaverčių krūmų ir medžių pjovimas (įskaitant nupjautų krūmų ir medžių išvežimą)</w:t>
            </w:r>
          </w:p>
        </w:tc>
        <w:tc>
          <w:tcPr>
            <w:tcW w:w="1963" w:type="dxa"/>
          </w:tcPr>
          <w:p w14:paraId="36AA6390"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2C4A81" w:rsidRPr="001A159C" w14:paraId="372A54DD" w14:textId="77777777" w:rsidTr="002C4A81">
        <w:trPr>
          <w:trHeight w:val="413"/>
        </w:trPr>
        <w:tc>
          <w:tcPr>
            <w:tcW w:w="644" w:type="dxa"/>
          </w:tcPr>
          <w:p w14:paraId="262C38D4"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13.</w:t>
            </w:r>
          </w:p>
        </w:tc>
        <w:tc>
          <w:tcPr>
            <w:tcW w:w="6913" w:type="dxa"/>
            <w:vAlign w:val="center"/>
          </w:tcPr>
          <w:p w14:paraId="098CE5B3" w14:textId="695873C5"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kub.m skaldos (nesurištųjų mineralinių medžiagų mišinys, kurio frakcija 0/32, 0/45) atvežimas ir paskleidimas</w:t>
            </w:r>
          </w:p>
        </w:tc>
        <w:tc>
          <w:tcPr>
            <w:tcW w:w="1963" w:type="dxa"/>
          </w:tcPr>
          <w:p w14:paraId="7D54BED8"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2C4A81" w:rsidRPr="001A159C" w14:paraId="4D65F001" w14:textId="77777777" w:rsidTr="002C4A81">
        <w:trPr>
          <w:trHeight w:val="420"/>
        </w:trPr>
        <w:tc>
          <w:tcPr>
            <w:tcW w:w="644" w:type="dxa"/>
          </w:tcPr>
          <w:p w14:paraId="6E066771"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14.</w:t>
            </w:r>
          </w:p>
        </w:tc>
        <w:tc>
          <w:tcPr>
            <w:tcW w:w="6913" w:type="dxa"/>
            <w:vAlign w:val="center"/>
          </w:tcPr>
          <w:p w14:paraId="06BB4CFF" w14:textId="015E4A73"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kub.m žvyro kurio frakcija 0/32mm) atvežimas ir paskleidimas</w:t>
            </w:r>
          </w:p>
        </w:tc>
        <w:tc>
          <w:tcPr>
            <w:tcW w:w="1963" w:type="dxa"/>
          </w:tcPr>
          <w:p w14:paraId="5A857853"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2C4A81" w:rsidRPr="001A159C" w14:paraId="34AC5325" w14:textId="77777777" w:rsidTr="002C4A81">
        <w:trPr>
          <w:trHeight w:val="420"/>
        </w:trPr>
        <w:tc>
          <w:tcPr>
            <w:tcW w:w="644" w:type="dxa"/>
          </w:tcPr>
          <w:p w14:paraId="5AB526C3"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15.</w:t>
            </w:r>
          </w:p>
        </w:tc>
        <w:tc>
          <w:tcPr>
            <w:tcW w:w="6913" w:type="dxa"/>
            <w:vAlign w:val="center"/>
          </w:tcPr>
          <w:p w14:paraId="729CDCDB" w14:textId="3202301F"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kub.m žvyro ar kitos byrios medžiagos atvežimas ir paskleidimas (be medžiagos kainos, tačiau įskaičiuojant medžiagos pasikrovimą)</w:t>
            </w:r>
          </w:p>
        </w:tc>
        <w:tc>
          <w:tcPr>
            <w:tcW w:w="1963" w:type="dxa"/>
          </w:tcPr>
          <w:p w14:paraId="06D1AB7B"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2C4A81" w:rsidRPr="001A159C" w14:paraId="3796E8BB" w14:textId="77777777" w:rsidTr="002C4A81">
        <w:trPr>
          <w:trHeight w:val="420"/>
        </w:trPr>
        <w:tc>
          <w:tcPr>
            <w:tcW w:w="644" w:type="dxa"/>
          </w:tcPr>
          <w:p w14:paraId="51FE7487"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16.</w:t>
            </w:r>
          </w:p>
        </w:tc>
        <w:tc>
          <w:tcPr>
            <w:tcW w:w="6913" w:type="dxa"/>
            <w:vAlign w:val="center"/>
          </w:tcPr>
          <w:p w14:paraId="29C940D3" w14:textId="4D0071F1"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kub.m kasimas ekskavatoriumi, išvežant gruntą iki 10 km atstumu</w:t>
            </w:r>
          </w:p>
        </w:tc>
        <w:tc>
          <w:tcPr>
            <w:tcW w:w="1963" w:type="dxa"/>
          </w:tcPr>
          <w:p w14:paraId="28C8BA11"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2C4A81" w:rsidRPr="001A159C" w14:paraId="206EB530" w14:textId="77777777" w:rsidTr="002C4A81">
        <w:trPr>
          <w:trHeight w:val="420"/>
        </w:trPr>
        <w:tc>
          <w:tcPr>
            <w:tcW w:w="644" w:type="dxa"/>
          </w:tcPr>
          <w:p w14:paraId="586597C5" w14:textId="4F8CD5D9"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6913" w:type="dxa"/>
            <w:vAlign w:val="center"/>
          </w:tcPr>
          <w:p w14:paraId="4C7C39F5" w14:textId="251FF8AA" w:rsidR="002C4A81" w:rsidRPr="002C4A81"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2C4A81">
              <w:rPr>
                <w:rFonts w:ascii="Times New Roman" w:hAnsi="Times New Roman" w:cs="Times New Roman"/>
                <w:color w:val="000000"/>
                <w:sz w:val="24"/>
                <w:szCs w:val="24"/>
              </w:rPr>
              <w:t>1 m ilgio pralaidos iš 0,3 m diametro plastikinių, gofruotų, dvigubų sienelių vamzdžių, su įstrižiniais antgaliais įrengimas</w:t>
            </w:r>
          </w:p>
        </w:tc>
        <w:tc>
          <w:tcPr>
            <w:tcW w:w="1963" w:type="dxa"/>
          </w:tcPr>
          <w:p w14:paraId="54C83A3A" w14:textId="77777777" w:rsidR="002C4A81" w:rsidRPr="001A159C"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197ECF" w:rsidRPr="001A159C" w14:paraId="36320A05" w14:textId="77777777" w:rsidTr="00025D41">
        <w:trPr>
          <w:trHeight w:val="420"/>
        </w:trPr>
        <w:tc>
          <w:tcPr>
            <w:tcW w:w="644" w:type="dxa"/>
          </w:tcPr>
          <w:p w14:paraId="533C8714" w14:textId="2740B644" w:rsidR="00197ECF" w:rsidRDefault="00197ECF" w:rsidP="00197ECF">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w:t>
            </w:r>
          </w:p>
        </w:tc>
        <w:tc>
          <w:tcPr>
            <w:tcW w:w="6913" w:type="dxa"/>
          </w:tcPr>
          <w:p w14:paraId="5416E23B" w14:textId="685A4127" w:rsidR="00197ECF" w:rsidRPr="002C4A81" w:rsidRDefault="00197ECF" w:rsidP="00197ECF">
            <w:pPr>
              <w:pBdr>
                <w:top w:val="nil"/>
                <w:left w:val="nil"/>
                <w:bottom w:val="nil"/>
                <w:right w:val="nil"/>
                <w:between w:val="nil"/>
                <w:bar w:val="nil"/>
              </w:pBdr>
              <w:spacing w:after="0" w:line="240" w:lineRule="auto"/>
              <w:rPr>
                <w:rFonts w:ascii="Times New Roman" w:hAnsi="Times New Roman" w:cs="Times New Roman"/>
                <w:color w:val="000000"/>
                <w:sz w:val="24"/>
                <w:szCs w:val="24"/>
              </w:rPr>
            </w:pPr>
            <w:r w:rsidRPr="005B1E3A">
              <w:rPr>
                <w:rFonts w:ascii="Times New Roman" w:hAnsi="Times New Roman" w:cs="Times New Roman"/>
                <w:color w:val="000000"/>
                <w:sz w:val="24"/>
                <w:szCs w:val="24"/>
              </w:rPr>
              <w:t>1 m ilgio pralaidos iš 0,</w:t>
            </w:r>
            <w:r>
              <w:rPr>
                <w:rFonts w:ascii="Times New Roman" w:hAnsi="Times New Roman" w:cs="Times New Roman"/>
                <w:color w:val="000000"/>
                <w:sz w:val="24"/>
                <w:szCs w:val="24"/>
              </w:rPr>
              <w:t>6</w:t>
            </w:r>
            <w:r w:rsidRPr="005B1E3A">
              <w:rPr>
                <w:rFonts w:ascii="Times New Roman" w:hAnsi="Times New Roman" w:cs="Times New Roman"/>
                <w:color w:val="000000"/>
                <w:sz w:val="24"/>
                <w:szCs w:val="24"/>
              </w:rPr>
              <w:t xml:space="preserve"> m diametro plastikinių, gofruotų, dvigubų sienelių vamzdžių, su įstrižiniais antgaliais įrengimas</w:t>
            </w:r>
          </w:p>
        </w:tc>
        <w:tc>
          <w:tcPr>
            <w:tcW w:w="1963" w:type="dxa"/>
          </w:tcPr>
          <w:p w14:paraId="0CF1E02E" w14:textId="77777777" w:rsidR="00197ECF" w:rsidRPr="001A159C" w:rsidRDefault="00197ECF" w:rsidP="00197ECF">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r w:rsidR="00197ECF" w:rsidRPr="001A159C" w14:paraId="48331D1E" w14:textId="77777777" w:rsidTr="00025D41">
        <w:trPr>
          <w:trHeight w:val="420"/>
        </w:trPr>
        <w:tc>
          <w:tcPr>
            <w:tcW w:w="644" w:type="dxa"/>
          </w:tcPr>
          <w:p w14:paraId="418377B5" w14:textId="65EC4A77" w:rsidR="00197ECF" w:rsidRDefault="00197ECF" w:rsidP="00197ECF">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6913" w:type="dxa"/>
          </w:tcPr>
          <w:p w14:paraId="6B942D2C" w14:textId="48264580" w:rsidR="00197ECF" w:rsidRPr="002C4A81" w:rsidRDefault="00197ECF" w:rsidP="00197ECF">
            <w:pPr>
              <w:pBdr>
                <w:top w:val="nil"/>
                <w:left w:val="nil"/>
                <w:bottom w:val="nil"/>
                <w:right w:val="nil"/>
                <w:between w:val="nil"/>
                <w:bar w:val="nil"/>
              </w:pBdr>
              <w:spacing w:after="0" w:line="240" w:lineRule="auto"/>
              <w:rPr>
                <w:rFonts w:ascii="Times New Roman" w:hAnsi="Times New Roman" w:cs="Times New Roman"/>
                <w:color w:val="000000"/>
                <w:sz w:val="24"/>
                <w:szCs w:val="24"/>
              </w:rPr>
            </w:pPr>
            <w:r w:rsidRPr="005B1E3A">
              <w:rPr>
                <w:rFonts w:ascii="Times New Roman" w:hAnsi="Times New Roman" w:cs="Times New Roman"/>
                <w:color w:val="000000"/>
                <w:sz w:val="24"/>
                <w:szCs w:val="24"/>
              </w:rPr>
              <w:t>1 m ilgio pralaidos iš 0,</w:t>
            </w:r>
            <w:r>
              <w:rPr>
                <w:rFonts w:ascii="Times New Roman" w:hAnsi="Times New Roman" w:cs="Times New Roman"/>
                <w:color w:val="000000"/>
                <w:sz w:val="24"/>
                <w:szCs w:val="24"/>
              </w:rPr>
              <w:t>8</w:t>
            </w:r>
            <w:r w:rsidRPr="005B1E3A">
              <w:rPr>
                <w:rFonts w:ascii="Times New Roman" w:hAnsi="Times New Roman" w:cs="Times New Roman"/>
                <w:color w:val="000000"/>
                <w:sz w:val="24"/>
                <w:szCs w:val="24"/>
              </w:rPr>
              <w:t xml:space="preserve"> m diametro plastikinių, gofruotų, dvigubų sienelių vamzdžių, su įstrižiniais antgaliais įrengimas</w:t>
            </w:r>
          </w:p>
        </w:tc>
        <w:tc>
          <w:tcPr>
            <w:tcW w:w="1963" w:type="dxa"/>
          </w:tcPr>
          <w:p w14:paraId="2E95E9B2" w14:textId="77777777" w:rsidR="00197ECF" w:rsidRPr="001A159C" w:rsidRDefault="00197ECF" w:rsidP="00197ECF">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tc>
      </w:tr>
    </w:tbl>
    <w:p w14:paraId="336B1D82"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4"/>
          <w:szCs w:val="24"/>
          <w:bdr w:val="nil"/>
          <w:lang w:eastAsia="en-US"/>
        </w:rPr>
      </w:pPr>
    </w:p>
    <w:tbl>
      <w:tblPr>
        <w:tblW w:w="0" w:type="auto"/>
        <w:tblInd w:w="674" w:type="dxa"/>
        <w:tblLayout w:type="fixed"/>
        <w:tblLook w:val="04A0" w:firstRow="1" w:lastRow="0" w:firstColumn="1" w:lastColumn="0" w:noHBand="0" w:noVBand="1"/>
      </w:tblPr>
      <w:tblGrid>
        <w:gridCol w:w="4245"/>
        <w:gridCol w:w="4245"/>
      </w:tblGrid>
      <w:tr w:rsidR="001A159C" w:rsidRPr="001A159C" w14:paraId="4F6032E4" w14:textId="77777777" w:rsidTr="000F3BB0">
        <w:tc>
          <w:tcPr>
            <w:tcW w:w="4245" w:type="dxa"/>
            <w:hideMark/>
          </w:tcPr>
          <w:p w14:paraId="785877C2" w14:textId="77777777" w:rsidR="001A159C" w:rsidRPr="001A159C" w:rsidRDefault="001A159C" w:rsidP="001A159C">
            <w:pPr>
              <w:spacing w:after="0" w:line="240" w:lineRule="auto"/>
              <w:rPr>
                <w:rFonts w:ascii="Times New Roman" w:eastAsia="Times New Roman" w:hAnsi="Times New Roman" w:cs="Times New Roman"/>
                <w:b/>
                <w:bCs/>
                <w:sz w:val="24"/>
                <w:szCs w:val="24"/>
                <w:lang w:eastAsia="en-US"/>
              </w:rPr>
            </w:pPr>
            <w:r w:rsidRPr="001A159C">
              <w:rPr>
                <w:rFonts w:ascii="Times New Roman" w:eastAsia="Times New Roman" w:hAnsi="Times New Roman" w:cs="Times New Roman"/>
                <w:b/>
                <w:bCs/>
                <w:sz w:val="24"/>
                <w:szCs w:val="24"/>
                <w:lang w:eastAsia="en-US"/>
              </w:rPr>
              <w:t>Rangovas</w:t>
            </w:r>
          </w:p>
        </w:tc>
        <w:tc>
          <w:tcPr>
            <w:tcW w:w="4245" w:type="dxa"/>
            <w:hideMark/>
          </w:tcPr>
          <w:p w14:paraId="74F7540B" w14:textId="77777777" w:rsidR="001A159C" w:rsidRPr="001A159C" w:rsidRDefault="001A159C" w:rsidP="001A159C">
            <w:pPr>
              <w:spacing w:after="0" w:line="240" w:lineRule="auto"/>
              <w:rPr>
                <w:rFonts w:ascii="Times New Roman" w:eastAsia="Times New Roman" w:hAnsi="Times New Roman" w:cs="Times New Roman"/>
                <w:b/>
                <w:bCs/>
                <w:sz w:val="24"/>
                <w:szCs w:val="24"/>
                <w:lang w:eastAsia="en-US"/>
              </w:rPr>
            </w:pPr>
            <w:r w:rsidRPr="001A159C">
              <w:rPr>
                <w:rFonts w:ascii="Times New Roman" w:eastAsia="Times New Roman" w:hAnsi="Times New Roman" w:cs="Times New Roman"/>
                <w:b/>
                <w:bCs/>
                <w:sz w:val="24"/>
                <w:szCs w:val="24"/>
                <w:lang w:eastAsia="en-US"/>
              </w:rPr>
              <w:t>Užsakovas</w:t>
            </w:r>
          </w:p>
        </w:tc>
      </w:tr>
      <w:tr w:rsidR="001A159C" w:rsidRPr="001A159C" w14:paraId="1CE9A803" w14:textId="77777777" w:rsidTr="000F3BB0">
        <w:tc>
          <w:tcPr>
            <w:tcW w:w="4245" w:type="dxa"/>
            <w:hideMark/>
          </w:tcPr>
          <w:p w14:paraId="388D2946"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 xml:space="preserve">[Pavadinimas] </w:t>
            </w:r>
          </w:p>
        </w:tc>
        <w:tc>
          <w:tcPr>
            <w:tcW w:w="4245" w:type="dxa"/>
            <w:hideMark/>
          </w:tcPr>
          <w:p w14:paraId="1A75311B"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[Pavadinimas]</w:t>
            </w:r>
          </w:p>
        </w:tc>
      </w:tr>
      <w:tr w:rsidR="001A159C" w:rsidRPr="001A159C" w14:paraId="2CCCEC0D" w14:textId="77777777" w:rsidTr="000F3BB0">
        <w:tc>
          <w:tcPr>
            <w:tcW w:w="4245" w:type="dxa"/>
            <w:hideMark/>
          </w:tcPr>
          <w:p w14:paraId="4ADF2E57"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[Buveinės adresas]</w:t>
            </w:r>
          </w:p>
        </w:tc>
        <w:tc>
          <w:tcPr>
            <w:tcW w:w="4245" w:type="dxa"/>
            <w:hideMark/>
          </w:tcPr>
          <w:p w14:paraId="6F01A2BC"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[Buveinės adresas]</w:t>
            </w:r>
          </w:p>
        </w:tc>
      </w:tr>
      <w:tr w:rsidR="001A159C" w:rsidRPr="001A159C" w14:paraId="0F14984F" w14:textId="77777777" w:rsidTr="000F3BB0">
        <w:tc>
          <w:tcPr>
            <w:tcW w:w="4245" w:type="dxa"/>
            <w:hideMark/>
          </w:tcPr>
          <w:p w14:paraId="4C887BF9"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[Telefonas, faksas]</w:t>
            </w:r>
          </w:p>
        </w:tc>
        <w:tc>
          <w:tcPr>
            <w:tcW w:w="4245" w:type="dxa"/>
            <w:hideMark/>
          </w:tcPr>
          <w:p w14:paraId="2B08E3B6"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[Telefonas, faksas]</w:t>
            </w:r>
          </w:p>
        </w:tc>
      </w:tr>
      <w:tr w:rsidR="001A159C" w:rsidRPr="001A159C" w14:paraId="5AD03A09" w14:textId="77777777" w:rsidTr="000F3BB0">
        <w:tc>
          <w:tcPr>
            <w:tcW w:w="4245" w:type="dxa"/>
            <w:hideMark/>
          </w:tcPr>
          <w:p w14:paraId="2423C45A"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[Įmonės kodas]</w:t>
            </w:r>
          </w:p>
        </w:tc>
        <w:tc>
          <w:tcPr>
            <w:tcW w:w="4245" w:type="dxa"/>
            <w:hideMark/>
          </w:tcPr>
          <w:p w14:paraId="0B306646"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[Įmonės kodas]</w:t>
            </w:r>
          </w:p>
        </w:tc>
      </w:tr>
      <w:tr w:rsidR="001A159C" w:rsidRPr="001A159C" w14:paraId="303B58F4" w14:textId="77777777" w:rsidTr="000F3BB0">
        <w:tc>
          <w:tcPr>
            <w:tcW w:w="4245" w:type="dxa"/>
            <w:hideMark/>
          </w:tcPr>
          <w:p w14:paraId="014F445D"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[PVM mokėtojo kodas]</w:t>
            </w:r>
          </w:p>
        </w:tc>
        <w:tc>
          <w:tcPr>
            <w:tcW w:w="4245" w:type="dxa"/>
            <w:hideMark/>
          </w:tcPr>
          <w:p w14:paraId="58FE5623"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[PVM mokėtojo kodas]</w:t>
            </w:r>
          </w:p>
        </w:tc>
      </w:tr>
      <w:tr w:rsidR="001A159C" w:rsidRPr="001A159C" w14:paraId="739E2C48" w14:textId="77777777" w:rsidTr="000F3BB0">
        <w:tc>
          <w:tcPr>
            <w:tcW w:w="4245" w:type="dxa"/>
          </w:tcPr>
          <w:p w14:paraId="6FD05E95"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p>
        </w:tc>
        <w:tc>
          <w:tcPr>
            <w:tcW w:w="4245" w:type="dxa"/>
          </w:tcPr>
          <w:p w14:paraId="27C96115"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p>
        </w:tc>
      </w:tr>
      <w:tr w:rsidR="001A159C" w:rsidRPr="001A159C" w14:paraId="660C3DE3" w14:textId="77777777" w:rsidTr="000F3BB0">
        <w:tc>
          <w:tcPr>
            <w:tcW w:w="4245" w:type="dxa"/>
          </w:tcPr>
          <w:p w14:paraId="1615B534"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p>
        </w:tc>
        <w:tc>
          <w:tcPr>
            <w:tcW w:w="4245" w:type="dxa"/>
          </w:tcPr>
          <w:p w14:paraId="59D546DC"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p>
        </w:tc>
      </w:tr>
      <w:tr w:rsidR="001A159C" w:rsidRPr="001A159C" w14:paraId="4896B253" w14:textId="77777777" w:rsidTr="000F3BB0">
        <w:tc>
          <w:tcPr>
            <w:tcW w:w="4245" w:type="dxa"/>
            <w:hideMark/>
          </w:tcPr>
          <w:p w14:paraId="7EAF10BE"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______________________________</w:t>
            </w:r>
          </w:p>
          <w:p w14:paraId="1D223CB7"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Parašas</w:t>
            </w:r>
          </w:p>
          <w:p w14:paraId="457FFD57"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[Pareigos, vardas ir pavardė]</w:t>
            </w:r>
          </w:p>
        </w:tc>
        <w:tc>
          <w:tcPr>
            <w:tcW w:w="4245" w:type="dxa"/>
            <w:hideMark/>
          </w:tcPr>
          <w:p w14:paraId="5A26C9AC"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______________________________</w:t>
            </w:r>
          </w:p>
          <w:p w14:paraId="1D13A7E0"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Parašas</w:t>
            </w:r>
          </w:p>
          <w:p w14:paraId="161BEE6E" w14:textId="77777777" w:rsidR="001A159C" w:rsidRPr="001A159C" w:rsidRDefault="001A159C" w:rsidP="001A159C">
            <w:pPr>
              <w:spacing w:after="0" w:line="240" w:lineRule="auto"/>
              <w:rPr>
                <w:rFonts w:ascii="Times New Roman" w:eastAsia="Times New Roman" w:hAnsi="Times New Roman" w:cs="Times New Roman"/>
                <w:sz w:val="24"/>
                <w:szCs w:val="24"/>
                <w:lang w:eastAsia="en-US"/>
              </w:rPr>
            </w:pPr>
            <w:r w:rsidRPr="001A159C">
              <w:rPr>
                <w:rFonts w:ascii="Times New Roman" w:eastAsia="Times New Roman" w:hAnsi="Times New Roman" w:cs="Times New Roman"/>
                <w:sz w:val="24"/>
                <w:szCs w:val="24"/>
                <w:lang w:eastAsia="en-US"/>
              </w:rPr>
              <w:t>[Pareigos, vardas ir pavardė]</w:t>
            </w:r>
          </w:p>
        </w:tc>
      </w:tr>
    </w:tbl>
    <w:p w14:paraId="389F6121" w14:textId="77777777" w:rsidR="00D406EB" w:rsidRPr="001A159C" w:rsidRDefault="00D406EB" w:rsidP="00D406E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p w14:paraId="109D0030" w14:textId="44BFE748" w:rsidR="00D406EB" w:rsidRPr="001A159C" w:rsidRDefault="00D406EB" w:rsidP="00D406E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sectPr w:rsidR="00D406EB" w:rsidRPr="001A159C" w:rsidSect="004C555C">
          <w:footerReference w:type="default" r:id="rId12"/>
          <w:footerReference w:type="first" r:id="rId13"/>
          <w:pgSz w:w="11906" w:h="16838" w:code="9"/>
          <w:pgMar w:top="1134" w:right="567" w:bottom="1276" w:left="1701" w:header="567" w:footer="567" w:gutter="0"/>
          <w:cols w:space="1296"/>
          <w:formProt w:val="0"/>
        </w:sectPr>
      </w:pPr>
    </w:p>
    <w:p w14:paraId="721CDDA4" w14:textId="77777777" w:rsidR="00D406EB" w:rsidRPr="001A159C" w:rsidRDefault="00D406EB" w:rsidP="00D406EB">
      <w:pPr>
        <w:pBdr>
          <w:top w:val="nil"/>
          <w:left w:val="nil"/>
          <w:bottom w:val="nil"/>
          <w:right w:val="nil"/>
          <w:between w:val="nil"/>
          <w:bar w:val="nil"/>
        </w:pBdr>
        <w:spacing w:after="0" w:line="240" w:lineRule="auto"/>
        <w:ind w:left="10800"/>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lastRenderedPageBreak/>
        <w:t>Priedas Nr. 2</w:t>
      </w:r>
    </w:p>
    <w:p w14:paraId="586FE339" w14:textId="77777777" w:rsidR="00D406EB" w:rsidRPr="001A159C" w:rsidRDefault="00D406EB" w:rsidP="00D406EB">
      <w:pPr>
        <w:pBdr>
          <w:top w:val="nil"/>
          <w:left w:val="nil"/>
          <w:bottom w:val="nil"/>
          <w:right w:val="nil"/>
          <w:between w:val="nil"/>
          <w:bar w:val="nil"/>
        </w:pBdr>
        <w:spacing w:after="0" w:line="240" w:lineRule="auto"/>
        <w:ind w:left="9360"/>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 sutarties Nr. S- ____</w:t>
      </w:r>
    </w:p>
    <w:p w14:paraId="576CEB4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aps/>
          <w:color w:val="000000"/>
          <w:sz w:val="24"/>
          <w:szCs w:val="24"/>
          <w:bdr w:val="nil"/>
          <w:lang w:eastAsia="en-US"/>
        </w:rPr>
      </w:pPr>
      <w:r w:rsidRPr="001A159C">
        <w:rPr>
          <w:rFonts w:ascii="Times New Roman" w:eastAsia="Arial Unicode MS" w:hAnsi="Times New Roman" w:cs="Times New Roman"/>
          <w:b/>
          <w:bCs/>
          <w:caps/>
          <w:color w:val="000000"/>
          <w:sz w:val="24"/>
          <w:szCs w:val="24"/>
          <w:bdr w:val="nil"/>
          <w:lang w:eastAsia="en-US"/>
        </w:rPr>
        <w:t>ATLIKTŲ DARBŲ aktAS nR._____</w:t>
      </w:r>
    </w:p>
    <w:p w14:paraId="088B006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 xml:space="preserve"> </w:t>
      </w:r>
      <w:r w:rsidRPr="001A159C">
        <w:rPr>
          <w:rFonts w:ascii="Times New Roman" w:eastAsia="Arial Unicode MS" w:hAnsi="Times New Roman" w:cs="Times New Roman"/>
          <w:b/>
          <w:bCs/>
          <w:color w:val="000000"/>
          <w:sz w:val="24"/>
          <w:szCs w:val="24"/>
          <w:bdr w:val="nil"/>
          <w:lang w:eastAsia="en-US"/>
        </w:rPr>
        <w:t>Data___________</w:t>
      </w:r>
    </w:p>
    <w:p w14:paraId="579A26D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Ataskaitinis laikotarpis nuo___&lt;data&gt;_____iki___&lt;data&gt;_____</w:t>
      </w:r>
    </w:p>
    <w:p w14:paraId="4FD0AFE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Rangovas</w:t>
      </w:r>
      <w:r w:rsidRPr="001A159C">
        <w:rPr>
          <w:rFonts w:ascii="Times New Roman" w:eastAsia="Arial Unicode MS" w:hAnsi="Times New Roman" w:cs="Times New Roman"/>
          <w:color w:val="000000"/>
          <w:sz w:val="24"/>
          <w:szCs w:val="24"/>
          <w:bdr w:val="nil"/>
          <w:lang w:eastAsia="en-US"/>
        </w:rPr>
        <w:t xml:space="preserve">: </w:t>
      </w:r>
    </w:p>
    <w:p w14:paraId="13F98B7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Užsakovas</w:t>
      </w:r>
      <w:r w:rsidRPr="001A159C">
        <w:rPr>
          <w:rFonts w:ascii="Times New Roman" w:eastAsia="Arial Unicode MS" w:hAnsi="Times New Roman" w:cs="Times New Roman"/>
          <w:color w:val="000000"/>
          <w:sz w:val="24"/>
          <w:szCs w:val="24"/>
          <w:bdr w:val="nil"/>
          <w:lang w:eastAsia="en-US"/>
        </w:rPr>
        <w:t xml:space="preserve">: </w:t>
      </w:r>
    </w:p>
    <w:p w14:paraId="6768E7F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b/>
          <w:bCs/>
          <w:color w:val="000000"/>
          <w:sz w:val="24"/>
          <w:szCs w:val="24"/>
          <w:bdr w:val="nil"/>
          <w:lang w:eastAsia="en-US"/>
        </w:rPr>
        <w:t xml:space="preserve">Sutarties Nr.: </w:t>
      </w:r>
      <w:r w:rsidRPr="001A159C">
        <w:rPr>
          <w:rFonts w:ascii="Times New Roman" w:eastAsia="Arial Unicode MS" w:hAnsi="Times New Roman" w:cs="Times New Roman"/>
          <w:color w:val="000000"/>
          <w:sz w:val="24"/>
          <w:szCs w:val="24"/>
          <w:bdr w:val="nil"/>
          <w:lang w:eastAsia="en-US"/>
        </w:rPr>
        <w:t>&lt;Numeris&gt;.</w:t>
      </w:r>
    </w:p>
    <w:p w14:paraId="3E97D95B" w14:textId="77777777" w:rsidR="00D406EB" w:rsidRPr="001A159C" w:rsidRDefault="00D406EB" w:rsidP="00D406EB">
      <w:pPr>
        <w:spacing w:after="0" w:line="240" w:lineRule="auto"/>
        <w:jc w:val="both"/>
        <w:rPr>
          <w:rFonts w:ascii="Times New Roman" w:eastAsia="Times New Roman" w:hAnsi="Times New Roman" w:cs="Times New Roman"/>
          <w:color w:val="000000"/>
          <w:sz w:val="24"/>
          <w:szCs w:val="24"/>
          <w:lang w:eastAsia="en-US"/>
        </w:rPr>
      </w:pPr>
      <w:r w:rsidRPr="001A159C">
        <w:rPr>
          <w:rFonts w:ascii="Times New Roman" w:eastAsia="Times New Roman" w:hAnsi="Times New Roman" w:cs="Times New Roman"/>
          <w:color w:val="000000"/>
          <w:sz w:val="24"/>
          <w:szCs w:val="24"/>
          <w:lang w:eastAsia="en-US"/>
        </w:rPr>
        <w:t>Šiuo aktu patvirtinama, kad ataskaitiniu laikotarpiu Rangovas atliko Užsakovui šiuos darbus:</w:t>
      </w:r>
    </w:p>
    <w:tbl>
      <w:tblPr>
        <w:tblW w:w="5224" w:type="pct"/>
        <w:tblInd w:w="108" w:type="dxa"/>
        <w:tblLayout w:type="fixed"/>
        <w:tblLook w:val="0000" w:firstRow="0" w:lastRow="0" w:firstColumn="0" w:lastColumn="0" w:noHBand="0" w:noVBand="0"/>
      </w:tblPr>
      <w:tblGrid>
        <w:gridCol w:w="768"/>
        <w:gridCol w:w="1926"/>
        <w:gridCol w:w="1004"/>
        <w:gridCol w:w="1731"/>
        <w:gridCol w:w="1805"/>
        <w:gridCol w:w="1731"/>
        <w:gridCol w:w="1805"/>
        <w:gridCol w:w="1731"/>
        <w:gridCol w:w="1805"/>
      </w:tblGrid>
      <w:tr w:rsidR="00D406EB" w:rsidRPr="001A159C" w14:paraId="2BFFFE29" w14:textId="77777777" w:rsidTr="004C555C">
        <w:trPr>
          <w:trHeight w:val="960"/>
          <w:tblHeader/>
        </w:trPr>
        <w:tc>
          <w:tcPr>
            <w:tcW w:w="268" w:type="pct"/>
            <w:vMerge w:val="restart"/>
            <w:tcBorders>
              <w:top w:val="single" w:sz="8" w:space="0" w:color="auto"/>
              <w:left w:val="single" w:sz="8" w:space="0" w:color="auto"/>
              <w:bottom w:val="single" w:sz="4" w:space="0" w:color="auto"/>
              <w:right w:val="single" w:sz="4" w:space="0" w:color="auto"/>
            </w:tcBorders>
            <w:vAlign w:val="center"/>
          </w:tcPr>
          <w:p w14:paraId="627A3DB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Eil. Nr.</w:t>
            </w:r>
          </w:p>
        </w:tc>
        <w:tc>
          <w:tcPr>
            <w:tcW w:w="673" w:type="pct"/>
            <w:vMerge w:val="restart"/>
            <w:tcBorders>
              <w:top w:val="single" w:sz="8" w:space="0" w:color="auto"/>
              <w:left w:val="single" w:sz="4" w:space="0" w:color="auto"/>
              <w:bottom w:val="single" w:sz="4" w:space="0" w:color="auto"/>
              <w:right w:val="single" w:sz="8" w:space="0" w:color="auto"/>
            </w:tcBorders>
            <w:vAlign w:val="center"/>
          </w:tcPr>
          <w:p w14:paraId="069F7905"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Darbų pavadinimas</w:t>
            </w:r>
          </w:p>
        </w:tc>
        <w:tc>
          <w:tcPr>
            <w:tcW w:w="351" w:type="pct"/>
            <w:vMerge w:val="restart"/>
            <w:tcBorders>
              <w:top w:val="single" w:sz="8" w:space="0" w:color="auto"/>
              <w:left w:val="nil"/>
              <w:bottom w:val="single" w:sz="4" w:space="0" w:color="auto"/>
              <w:right w:val="single" w:sz="4" w:space="0" w:color="auto"/>
            </w:tcBorders>
            <w:vAlign w:val="center"/>
          </w:tcPr>
          <w:p w14:paraId="2EF263DF"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xml:space="preserve">Darbų įkainis be PVM, EUR </w:t>
            </w:r>
          </w:p>
        </w:tc>
        <w:tc>
          <w:tcPr>
            <w:tcW w:w="1236" w:type="pct"/>
            <w:gridSpan w:val="2"/>
            <w:tcBorders>
              <w:top w:val="single" w:sz="8" w:space="0" w:color="auto"/>
              <w:left w:val="nil"/>
              <w:bottom w:val="single" w:sz="4" w:space="0" w:color="auto"/>
              <w:right w:val="single" w:sz="4" w:space="0" w:color="auto"/>
            </w:tcBorders>
            <w:vAlign w:val="center"/>
          </w:tcPr>
          <w:p w14:paraId="23EE3E8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Atlikta darbų nuo sutarties pradžios įskaitant ataskaitinį laikotarpį</w:t>
            </w:r>
          </w:p>
        </w:tc>
        <w:tc>
          <w:tcPr>
            <w:tcW w:w="1236" w:type="pct"/>
            <w:gridSpan w:val="2"/>
            <w:tcBorders>
              <w:top w:val="single" w:sz="8" w:space="0" w:color="auto"/>
              <w:left w:val="nil"/>
              <w:bottom w:val="single" w:sz="4" w:space="0" w:color="auto"/>
              <w:right w:val="single" w:sz="4" w:space="0" w:color="auto"/>
            </w:tcBorders>
            <w:vAlign w:val="center"/>
          </w:tcPr>
          <w:p w14:paraId="05E2673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xml:space="preserve">Atlikta darbų  nuo sutarties pradžios iki ataskaitinio laikotarpio </w:t>
            </w:r>
          </w:p>
        </w:tc>
        <w:tc>
          <w:tcPr>
            <w:tcW w:w="1236" w:type="pct"/>
            <w:gridSpan w:val="2"/>
            <w:tcBorders>
              <w:top w:val="single" w:sz="8" w:space="0" w:color="auto"/>
              <w:left w:val="single" w:sz="8" w:space="0" w:color="auto"/>
              <w:bottom w:val="single" w:sz="4" w:space="0" w:color="auto"/>
              <w:right w:val="single" w:sz="8" w:space="0" w:color="000000"/>
            </w:tcBorders>
            <w:vAlign w:val="center"/>
          </w:tcPr>
          <w:p w14:paraId="599E611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Atlikta darbų  per ataskaitinį laikotarpį</w:t>
            </w:r>
          </w:p>
        </w:tc>
      </w:tr>
      <w:tr w:rsidR="00D406EB" w:rsidRPr="001A159C" w14:paraId="3376C0EF" w14:textId="77777777" w:rsidTr="004C555C">
        <w:trPr>
          <w:trHeight w:val="450"/>
        </w:trPr>
        <w:tc>
          <w:tcPr>
            <w:tcW w:w="268" w:type="pct"/>
            <w:vMerge/>
            <w:tcBorders>
              <w:top w:val="single" w:sz="8" w:space="0" w:color="auto"/>
              <w:left w:val="single" w:sz="8" w:space="0" w:color="auto"/>
              <w:bottom w:val="single" w:sz="4" w:space="0" w:color="auto"/>
              <w:right w:val="single" w:sz="4" w:space="0" w:color="auto"/>
            </w:tcBorders>
            <w:vAlign w:val="center"/>
          </w:tcPr>
          <w:p w14:paraId="16C62AF6"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73" w:type="pct"/>
            <w:vMerge/>
            <w:tcBorders>
              <w:top w:val="single" w:sz="8" w:space="0" w:color="auto"/>
              <w:left w:val="single" w:sz="4" w:space="0" w:color="auto"/>
              <w:bottom w:val="single" w:sz="4" w:space="0" w:color="auto"/>
              <w:right w:val="single" w:sz="8" w:space="0" w:color="auto"/>
            </w:tcBorders>
            <w:vAlign w:val="center"/>
          </w:tcPr>
          <w:p w14:paraId="4B6ADE75"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351" w:type="pct"/>
            <w:vMerge/>
            <w:tcBorders>
              <w:top w:val="single" w:sz="8" w:space="0" w:color="auto"/>
              <w:left w:val="nil"/>
              <w:bottom w:val="single" w:sz="4" w:space="0" w:color="auto"/>
              <w:right w:val="single" w:sz="4" w:space="0" w:color="auto"/>
            </w:tcBorders>
            <w:vAlign w:val="center"/>
          </w:tcPr>
          <w:p w14:paraId="5DE5061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center"/>
          </w:tcPr>
          <w:p w14:paraId="3627AD8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Kiekis</w:t>
            </w:r>
          </w:p>
        </w:tc>
        <w:tc>
          <w:tcPr>
            <w:tcW w:w="631" w:type="pct"/>
            <w:tcBorders>
              <w:top w:val="nil"/>
              <w:left w:val="nil"/>
              <w:bottom w:val="single" w:sz="4" w:space="0" w:color="auto"/>
              <w:right w:val="single" w:sz="4" w:space="0" w:color="auto"/>
            </w:tcBorders>
            <w:noWrap/>
            <w:vAlign w:val="center"/>
          </w:tcPr>
          <w:p w14:paraId="2B38A94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Suma be PVM, Eur</w:t>
            </w:r>
          </w:p>
        </w:tc>
        <w:tc>
          <w:tcPr>
            <w:tcW w:w="605" w:type="pct"/>
            <w:tcBorders>
              <w:top w:val="nil"/>
              <w:left w:val="nil"/>
              <w:bottom w:val="single" w:sz="4" w:space="0" w:color="auto"/>
              <w:right w:val="single" w:sz="4" w:space="0" w:color="auto"/>
            </w:tcBorders>
            <w:noWrap/>
            <w:vAlign w:val="center"/>
          </w:tcPr>
          <w:p w14:paraId="37C1BF3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Kiekis</w:t>
            </w:r>
          </w:p>
        </w:tc>
        <w:tc>
          <w:tcPr>
            <w:tcW w:w="631" w:type="pct"/>
            <w:tcBorders>
              <w:top w:val="nil"/>
              <w:left w:val="nil"/>
              <w:bottom w:val="single" w:sz="4" w:space="0" w:color="auto"/>
              <w:right w:val="nil"/>
            </w:tcBorders>
            <w:noWrap/>
            <w:vAlign w:val="center"/>
          </w:tcPr>
          <w:p w14:paraId="1ED2497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Suma be PVM, Eur</w:t>
            </w:r>
          </w:p>
        </w:tc>
        <w:tc>
          <w:tcPr>
            <w:tcW w:w="605" w:type="pct"/>
            <w:tcBorders>
              <w:top w:val="nil"/>
              <w:left w:val="single" w:sz="8" w:space="0" w:color="auto"/>
              <w:bottom w:val="single" w:sz="4" w:space="0" w:color="auto"/>
              <w:right w:val="single" w:sz="4" w:space="0" w:color="auto"/>
            </w:tcBorders>
            <w:noWrap/>
            <w:vAlign w:val="center"/>
          </w:tcPr>
          <w:p w14:paraId="0459774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Kiekis</w:t>
            </w:r>
          </w:p>
        </w:tc>
        <w:tc>
          <w:tcPr>
            <w:tcW w:w="631" w:type="pct"/>
            <w:tcBorders>
              <w:top w:val="nil"/>
              <w:left w:val="nil"/>
              <w:bottom w:val="single" w:sz="4" w:space="0" w:color="auto"/>
              <w:right w:val="single" w:sz="8" w:space="0" w:color="auto"/>
            </w:tcBorders>
            <w:noWrap/>
            <w:vAlign w:val="center"/>
          </w:tcPr>
          <w:p w14:paraId="7741D43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Suma be PVM, Eur</w:t>
            </w:r>
          </w:p>
        </w:tc>
      </w:tr>
      <w:tr w:rsidR="002C4A81" w:rsidRPr="001A159C" w14:paraId="4A204051" w14:textId="77777777" w:rsidTr="000F3BB0">
        <w:trPr>
          <w:trHeight w:val="255"/>
        </w:trPr>
        <w:tc>
          <w:tcPr>
            <w:tcW w:w="268" w:type="pct"/>
            <w:tcBorders>
              <w:top w:val="nil"/>
              <w:left w:val="single" w:sz="8" w:space="0" w:color="auto"/>
              <w:bottom w:val="single" w:sz="4" w:space="0" w:color="auto"/>
              <w:right w:val="single" w:sz="4" w:space="0" w:color="auto"/>
            </w:tcBorders>
          </w:tcPr>
          <w:p w14:paraId="6DD455FB"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w:t>
            </w:r>
          </w:p>
        </w:tc>
        <w:tc>
          <w:tcPr>
            <w:tcW w:w="673" w:type="pct"/>
            <w:tcBorders>
              <w:top w:val="nil"/>
              <w:left w:val="nil"/>
              <w:bottom w:val="single" w:sz="4" w:space="0" w:color="auto"/>
              <w:right w:val="single" w:sz="8" w:space="0" w:color="auto"/>
            </w:tcBorders>
            <w:vAlign w:val="center"/>
          </w:tcPr>
          <w:p w14:paraId="05F37121" w14:textId="787CF0C1"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Sniego valymas nuo 1 km kelio iki 5 m pločio</w:t>
            </w:r>
          </w:p>
        </w:tc>
        <w:tc>
          <w:tcPr>
            <w:tcW w:w="351" w:type="pct"/>
            <w:tcBorders>
              <w:top w:val="nil"/>
              <w:left w:val="nil"/>
              <w:bottom w:val="single" w:sz="4" w:space="0" w:color="auto"/>
              <w:right w:val="single" w:sz="4" w:space="0" w:color="auto"/>
            </w:tcBorders>
            <w:noWrap/>
            <w:vAlign w:val="bottom"/>
          </w:tcPr>
          <w:p w14:paraId="6747A4A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428568B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single" w:sz="4" w:space="0" w:color="auto"/>
            </w:tcBorders>
            <w:noWrap/>
            <w:vAlign w:val="bottom"/>
          </w:tcPr>
          <w:p w14:paraId="130E6B6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2B3C0A9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nil"/>
            </w:tcBorders>
            <w:noWrap/>
            <w:vAlign w:val="bottom"/>
          </w:tcPr>
          <w:p w14:paraId="397016F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nil"/>
              <w:left w:val="single" w:sz="8" w:space="0" w:color="auto"/>
              <w:bottom w:val="single" w:sz="4" w:space="0" w:color="auto"/>
              <w:right w:val="single" w:sz="4" w:space="0" w:color="auto"/>
            </w:tcBorders>
            <w:noWrap/>
            <w:vAlign w:val="bottom"/>
          </w:tcPr>
          <w:p w14:paraId="1C2D7A6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17BD097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2C4A81" w:rsidRPr="001A159C" w14:paraId="756A26A3" w14:textId="77777777" w:rsidTr="000F3BB0">
        <w:trPr>
          <w:trHeight w:val="255"/>
        </w:trPr>
        <w:tc>
          <w:tcPr>
            <w:tcW w:w="268" w:type="pct"/>
            <w:tcBorders>
              <w:top w:val="nil"/>
              <w:left w:val="single" w:sz="8" w:space="0" w:color="auto"/>
              <w:bottom w:val="single" w:sz="4" w:space="0" w:color="auto"/>
              <w:right w:val="single" w:sz="4" w:space="0" w:color="auto"/>
            </w:tcBorders>
          </w:tcPr>
          <w:p w14:paraId="52503E76"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2.</w:t>
            </w:r>
          </w:p>
        </w:tc>
        <w:tc>
          <w:tcPr>
            <w:tcW w:w="673" w:type="pct"/>
            <w:tcBorders>
              <w:top w:val="nil"/>
              <w:left w:val="nil"/>
              <w:bottom w:val="single" w:sz="4" w:space="0" w:color="auto"/>
              <w:right w:val="single" w:sz="8" w:space="0" w:color="auto"/>
            </w:tcBorders>
            <w:vAlign w:val="center"/>
          </w:tcPr>
          <w:p w14:paraId="6B79294E" w14:textId="6C2D0CE1"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Sniego valymas nuo 1 km kelio virš 5 m pločio</w:t>
            </w:r>
          </w:p>
        </w:tc>
        <w:tc>
          <w:tcPr>
            <w:tcW w:w="351" w:type="pct"/>
            <w:tcBorders>
              <w:top w:val="nil"/>
              <w:left w:val="nil"/>
              <w:bottom w:val="single" w:sz="4" w:space="0" w:color="auto"/>
              <w:right w:val="single" w:sz="4" w:space="0" w:color="auto"/>
            </w:tcBorders>
            <w:noWrap/>
            <w:vAlign w:val="bottom"/>
          </w:tcPr>
          <w:p w14:paraId="2232798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056C914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single" w:sz="4" w:space="0" w:color="auto"/>
            </w:tcBorders>
            <w:noWrap/>
            <w:vAlign w:val="bottom"/>
          </w:tcPr>
          <w:p w14:paraId="310D04F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5B85355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nil"/>
            </w:tcBorders>
            <w:noWrap/>
            <w:vAlign w:val="bottom"/>
          </w:tcPr>
          <w:p w14:paraId="205C969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nil"/>
              <w:left w:val="single" w:sz="8" w:space="0" w:color="auto"/>
              <w:bottom w:val="single" w:sz="4" w:space="0" w:color="auto"/>
              <w:right w:val="single" w:sz="4" w:space="0" w:color="auto"/>
            </w:tcBorders>
            <w:noWrap/>
            <w:vAlign w:val="bottom"/>
          </w:tcPr>
          <w:p w14:paraId="1B08D62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3D0B4BD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2C4A81" w:rsidRPr="001A159C" w14:paraId="6C9665B8" w14:textId="77777777" w:rsidTr="000F3BB0">
        <w:trPr>
          <w:trHeight w:val="255"/>
        </w:trPr>
        <w:tc>
          <w:tcPr>
            <w:tcW w:w="268" w:type="pct"/>
            <w:tcBorders>
              <w:top w:val="nil"/>
              <w:left w:val="single" w:sz="8" w:space="0" w:color="auto"/>
              <w:bottom w:val="single" w:sz="4" w:space="0" w:color="auto"/>
              <w:right w:val="single" w:sz="4" w:space="0" w:color="auto"/>
            </w:tcBorders>
          </w:tcPr>
          <w:p w14:paraId="045934C1"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3.</w:t>
            </w:r>
          </w:p>
        </w:tc>
        <w:tc>
          <w:tcPr>
            <w:tcW w:w="673" w:type="pct"/>
            <w:tcBorders>
              <w:top w:val="nil"/>
              <w:left w:val="nil"/>
              <w:bottom w:val="single" w:sz="4" w:space="0" w:color="auto"/>
              <w:right w:val="single" w:sz="8" w:space="0" w:color="auto"/>
            </w:tcBorders>
            <w:vAlign w:val="center"/>
          </w:tcPr>
          <w:p w14:paraId="6D497533" w14:textId="1753FBD1"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Sniego valymas nuo 1 km šaligatvio (tako)</w:t>
            </w:r>
          </w:p>
        </w:tc>
        <w:tc>
          <w:tcPr>
            <w:tcW w:w="351" w:type="pct"/>
            <w:tcBorders>
              <w:top w:val="nil"/>
              <w:left w:val="nil"/>
              <w:bottom w:val="single" w:sz="4" w:space="0" w:color="auto"/>
              <w:right w:val="single" w:sz="4" w:space="0" w:color="auto"/>
            </w:tcBorders>
            <w:noWrap/>
            <w:vAlign w:val="bottom"/>
          </w:tcPr>
          <w:p w14:paraId="3622225C"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568CEE9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single" w:sz="4" w:space="0" w:color="auto"/>
            </w:tcBorders>
            <w:noWrap/>
            <w:vAlign w:val="bottom"/>
          </w:tcPr>
          <w:p w14:paraId="77A95E5B"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3795CAE9"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nil"/>
            </w:tcBorders>
            <w:noWrap/>
            <w:vAlign w:val="bottom"/>
          </w:tcPr>
          <w:p w14:paraId="08961E3F"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nil"/>
              <w:left w:val="single" w:sz="8" w:space="0" w:color="auto"/>
              <w:bottom w:val="single" w:sz="4" w:space="0" w:color="auto"/>
              <w:right w:val="single" w:sz="4" w:space="0" w:color="auto"/>
            </w:tcBorders>
            <w:noWrap/>
            <w:vAlign w:val="bottom"/>
          </w:tcPr>
          <w:p w14:paraId="021302F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2E64D04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2C4A81" w:rsidRPr="001A159C" w14:paraId="06D0B779" w14:textId="77777777" w:rsidTr="000F3BB0">
        <w:trPr>
          <w:trHeight w:val="255"/>
        </w:trPr>
        <w:tc>
          <w:tcPr>
            <w:tcW w:w="268" w:type="pct"/>
            <w:tcBorders>
              <w:top w:val="nil"/>
              <w:left w:val="single" w:sz="8" w:space="0" w:color="auto"/>
              <w:bottom w:val="single" w:sz="4" w:space="0" w:color="auto"/>
              <w:right w:val="single" w:sz="4" w:space="0" w:color="auto"/>
            </w:tcBorders>
          </w:tcPr>
          <w:p w14:paraId="60C92A58"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4.</w:t>
            </w:r>
          </w:p>
        </w:tc>
        <w:tc>
          <w:tcPr>
            <w:tcW w:w="673" w:type="pct"/>
            <w:tcBorders>
              <w:top w:val="nil"/>
              <w:left w:val="nil"/>
              <w:bottom w:val="single" w:sz="4" w:space="0" w:color="auto"/>
              <w:right w:val="single" w:sz="8" w:space="0" w:color="auto"/>
            </w:tcBorders>
            <w:vAlign w:val="center"/>
          </w:tcPr>
          <w:p w14:paraId="206A5E64" w14:textId="0BF03FF2"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1000 kv.m sniego valymas nuo aikštelių</w:t>
            </w:r>
          </w:p>
        </w:tc>
        <w:tc>
          <w:tcPr>
            <w:tcW w:w="351" w:type="pct"/>
            <w:tcBorders>
              <w:top w:val="nil"/>
              <w:left w:val="nil"/>
              <w:bottom w:val="single" w:sz="4" w:space="0" w:color="auto"/>
              <w:right w:val="single" w:sz="4" w:space="0" w:color="auto"/>
            </w:tcBorders>
            <w:noWrap/>
            <w:vAlign w:val="bottom"/>
          </w:tcPr>
          <w:p w14:paraId="2BB3F5C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31E97A49"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single" w:sz="4" w:space="0" w:color="auto"/>
            </w:tcBorders>
            <w:noWrap/>
            <w:vAlign w:val="bottom"/>
          </w:tcPr>
          <w:p w14:paraId="650520E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10CD1F3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nil"/>
            </w:tcBorders>
            <w:noWrap/>
            <w:vAlign w:val="bottom"/>
          </w:tcPr>
          <w:p w14:paraId="2832F871"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nil"/>
              <w:left w:val="single" w:sz="8" w:space="0" w:color="auto"/>
              <w:bottom w:val="single" w:sz="4" w:space="0" w:color="auto"/>
              <w:right w:val="single" w:sz="4" w:space="0" w:color="auto"/>
            </w:tcBorders>
            <w:noWrap/>
            <w:vAlign w:val="bottom"/>
          </w:tcPr>
          <w:p w14:paraId="4671C5C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15BCCB52"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2C4A81" w:rsidRPr="001A159C" w14:paraId="627ECE7B" w14:textId="77777777" w:rsidTr="000F3BB0">
        <w:trPr>
          <w:trHeight w:val="255"/>
        </w:trPr>
        <w:tc>
          <w:tcPr>
            <w:tcW w:w="268" w:type="pct"/>
            <w:tcBorders>
              <w:top w:val="nil"/>
              <w:left w:val="single" w:sz="8" w:space="0" w:color="auto"/>
              <w:bottom w:val="single" w:sz="4" w:space="0" w:color="auto"/>
              <w:right w:val="single" w:sz="4" w:space="0" w:color="auto"/>
            </w:tcBorders>
          </w:tcPr>
          <w:p w14:paraId="101B56A8"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5.</w:t>
            </w:r>
          </w:p>
        </w:tc>
        <w:tc>
          <w:tcPr>
            <w:tcW w:w="673" w:type="pct"/>
            <w:tcBorders>
              <w:top w:val="nil"/>
              <w:left w:val="nil"/>
              <w:bottom w:val="single" w:sz="4" w:space="0" w:color="auto"/>
              <w:right w:val="single" w:sz="8" w:space="0" w:color="auto"/>
            </w:tcBorders>
            <w:vAlign w:val="center"/>
          </w:tcPr>
          <w:p w14:paraId="03D81944" w14:textId="1AD1D12D"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 xml:space="preserve">1 km kelio (be šaligatvio) barstymas smėlio drusko (smėlio ir druskos santykis 3:1) mišiniu </w:t>
            </w:r>
            <w:r w:rsidRPr="002C4A81">
              <w:rPr>
                <w:rFonts w:ascii="Times New Roman" w:hAnsi="Times New Roman" w:cs="Times New Roman"/>
                <w:color w:val="000000"/>
                <w:sz w:val="22"/>
                <w:szCs w:val="22"/>
              </w:rPr>
              <w:lastRenderedPageBreak/>
              <w:t>(įskaitant medžiagų kainas)</w:t>
            </w:r>
          </w:p>
        </w:tc>
        <w:tc>
          <w:tcPr>
            <w:tcW w:w="351" w:type="pct"/>
            <w:tcBorders>
              <w:top w:val="nil"/>
              <w:left w:val="nil"/>
              <w:bottom w:val="single" w:sz="4" w:space="0" w:color="auto"/>
              <w:right w:val="single" w:sz="4" w:space="0" w:color="auto"/>
            </w:tcBorders>
            <w:noWrap/>
            <w:vAlign w:val="bottom"/>
          </w:tcPr>
          <w:p w14:paraId="144DFBF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0EC7869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single" w:sz="4" w:space="0" w:color="auto"/>
            </w:tcBorders>
            <w:noWrap/>
            <w:vAlign w:val="bottom"/>
          </w:tcPr>
          <w:p w14:paraId="178375F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2950A101"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nil"/>
            </w:tcBorders>
            <w:noWrap/>
            <w:vAlign w:val="bottom"/>
          </w:tcPr>
          <w:p w14:paraId="153D5FE9"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nil"/>
              <w:left w:val="single" w:sz="8" w:space="0" w:color="auto"/>
              <w:bottom w:val="single" w:sz="4" w:space="0" w:color="auto"/>
              <w:right w:val="single" w:sz="4" w:space="0" w:color="auto"/>
            </w:tcBorders>
            <w:noWrap/>
            <w:vAlign w:val="bottom"/>
          </w:tcPr>
          <w:p w14:paraId="6E95182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68CB837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2C4A81" w:rsidRPr="001A159C" w14:paraId="26EB386B" w14:textId="77777777" w:rsidTr="000F3BB0">
        <w:trPr>
          <w:trHeight w:val="270"/>
        </w:trPr>
        <w:tc>
          <w:tcPr>
            <w:tcW w:w="268" w:type="pct"/>
            <w:tcBorders>
              <w:top w:val="nil"/>
              <w:left w:val="single" w:sz="8" w:space="0" w:color="auto"/>
              <w:bottom w:val="single" w:sz="8" w:space="0" w:color="auto"/>
              <w:right w:val="single" w:sz="4" w:space="0" w:color="auto"/>
            </w:tcBorders>
          </w:tcPr>
          <w:p w14:paraId="35C4409E"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6.</w:t>
            </w:r>
          </w:p>
        </w:tc>
        <w:tc>
          <w:tcPr>
            <w:tcW w:w="673" w:type="pct"/>
            <w:tcBorders>
              <w:top w:val="nil"/>
              <w:left w:val="nil"/>
              <w:bottom w:val="single" w:sz="8" w:space="0" w:color="auto"/>
              <w:right w:val="single" w:sz="8" w:space="0" w:color="auto"/>
            </w:tcBorders>
            <w:vAlign w:val="center"/>
          </w:tcPr>
          <w:p w14:paraId="44EFB182" w14:textId="7E526FE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km šaligatvio barstymas smėlio-druskos (smėlio ir druskos santykis 3:1) mišiniu (įskaitant medžiagų kainas)</w:t>
            </w:r>
          </w:p>
        </w:tc>
        <w:tc>
          <w:tcPr>
            <w:tcW w:w="351" w:type="pct"/>
            <w:tcBorders>
              <w:top w:val="nil"/>
              <w:left w:val="nil"/>
              <w:bottom w:val="single" w:sz="8" w:space="0" w:color="auto"/>
              <w:right w:val="single" w:sz="4" w:space="0" w:color="auto"/>
            </w:tcBorders>
            <w:noWrap/>
            <w:vAlign w:val="bottom"/>
          </w:tcPr>
          <w:p w14:paraId="3A79A656"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67EF1079"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5957ECF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1D2B897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2A46699C"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6A4E6068"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5BD574B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03DA63C4" w14:textId="77777777" w:rsidTr="000F3BB0">
        <w:trPr>
          <w:trHeight w:val="270"/>
        </w:trPr>
        <w:tc>
          <w:tcPr>
            <w:tcW w:w="268" w:type="pct"/>
            <w:tcBorders>
              <w:top w:val="nil"/>
              <w:left w:val="single" w:sz="8" w:space="0" w:color="auto"/>
              <w:bottom w:val="single" w:sz="8" w:space="0" w:color="auto"/>
              <w:right w:val="single" w:sz="4" w:space="0" w:color="auto"/>
            </w:tcBorders>
          </w:tcPr>
          <w:p w14:paraId="28E03398"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7.</w:t>
            </w:r>
          </w:p>
        </w:tc>
        <w:tc>
          <w:tcPr>
            <w:tcW w:w="673" w:type="pct"/>
            <w:tcBorders>
              <w:top w:val="nil"/>
              <w:left w:val="nil"/>
              <w:bottom w:val="single" w:sz="8" w:space="0" w:color="auto"/>
              <w:right w:val="single" w:sz="8" w:space="0" w:color="auto"/>
            </w:tcBorders>
            <w:vAlign w:val="center"/>
          </w:tcPr>
          <w:p w14:paraId="3C281613" w14:textId="3B9BF8D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km kelio su žvyro danga greideriavimas, atstatant profilį (panaikinant kliūtis, akmenis ≥10 cm diametro)</w:t>
            </w:r>
          </w:p>
        </w:tc>
        <w:tc>
          <w:tcPr>
            <w:tcW w:w="351" w:type="pct"/>
            <w:tcBorders>
              <w:top w:val="nil"/>
              <w:left w:val="nil"/>
              <w:bottom w:val="single" w:sz="8" w:space="0" w:color="auto"/>
              <w:right w:val="single" w:sz="4" w:space="0" w:color="auto"/>
            </w:tcBorders>
            <w:noWrap/>
            <w:vAlign w:val="bottom"/>
          </w:tcPr>
          <w:p w14:paraId="68E3B828"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031CCDE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03138B3C"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1FD1236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35476C58"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101446EF"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74F205E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72FC3C7D" w14:textId="77777777" w:rsidTr="000F3BB0">
        <w:trPr>
          <w:trHeight w:val="270"/>
        </w:trPr>
        <w:tc>
          <w:tcPr>
            <w:tcW w:w="268" w:type="pct"/>
            <w:tcBorders>
              <w:top w:val="nil"/>
              <w:left w:val="single" w:sz="8" w:space="0" w:color="auto"/>
              <w:bottom w:val="single" w:sz="8" w:space="0" w:color="auto"/>
              <w:right w:val="single" w:sz="4" w:space="0" w:color="auto"/>
            </w:tcBorders>
          </w:tcPr>
          <w:p w14:paraId="6C3203AF"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8.</w:t>
            </w:r>
          </w:p>
        </w:tc>
        <w:tc>
          <w:tcPr>
            <w:tcW w:w="673" w:type="pct"/>
            <w:tcBorders>
              <w:top w:val="nil"/>
              <w:left w:val="nil"/>
              <w:bottom w:val="single" w:sz="8" w:space="0" w:color="auto"/>
              <w:right w:val="single" w:sz="8" w:space="0" w:color="auto"/>
            </w:tcBorders>
            <w:vAlign w:val="center"/>
          </w:tcPr>
          <w:p w14:paraId="55C4343A" w14:textId="69A616C3"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km kelio su žvyro danga užvartų kelio briaunose (užaukštėjimų) pašalinimas;</w:t>
            </w:r>
          </w:p>
        </w:tc>
        <w:tc>
          <w:tcPr>
            <w:tcW w:w="351" w:type="pct"/>
            <w:tcBorders>
              <w:top w:val="nil"/>
              <w:left w:val="nil"/>
              <w:bottom w:val="single" w:sz="8" w:space="0" w:color="auto"/>
              <w:right w:val="single" w:sz="4" w:space="0" w:color="auto"/>
            </w:tcBorders>
            <w:noWrap/>
            <w:vAlign w:val="bottom"/>
          </w:tcPr>
          <w:p w14:paraId="6314856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254E0B8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3E1CBE0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6FB26AF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2ABEFC9F"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7BEE26B7"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7A503B3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78AF7C5D" w14:textId="77777777" w:rsidTr="000F3BB0">
        <w:trPr>
          <w:trHeight w:val="270"/>
        </w:trPr>
        <w:tc>
          <w:tcPr>
            <w:tcW w:w="268" w:type="pct"/>
            <w:tcBorders>
              <w:top w:val="nil"/>
              <w:left w:val="single" w:sz="8" w:space="0" w:color="auto"/>
              <w:bottom w:val="single" w:sz="8" w:space="0" w:color="auto"/>
              <w:right w:val="single" w:sz="4" w:space="0" w:color="auto"/>
            </w:tcBorders>
          </w:tcPr>
          <w:p w14:paraId="51A97854"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9.</w:t>
            </w:r>
          </w:p>
        </w:tc>
        <w:tc>
          <w:tcPr>
            <w:tcW w:w="673" w:type="pct"/>
            <w:tcBorders>
              <w:top w:val="nil"/>
              <w:left w:val="nil"/>
              <w:bottom w:val="single" w:sz="8" w:space="0" w:color="auto"/>
              <w:right w:val="single" w:sz="8" w:space="0" w:color="auto"/>
            </w:tcBorders>
            <w:vAlign w:val="center"/>
          </w:tcPr>
          <w:p w14:paraId="6D79FE29" w14:textId="23C41BB2"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1000 kv.m aikštelių su žvyro danga greideriavimas</w:t>
            </w:r>
          </w:p>
        </w:tc>
        <w:tc>
          <w:tcPr>
            <w:tcW w:w="351" w:type="pct"/>
            <w:tcBorders>
              <w:top w:val="nil"/>
              <w:left w:val="nil"/>
              <w:bottom w:val="single" w:sz="8" w:space="0" w:color="auto"/>
              <w:right w:val="single" w:sz="4" w:space="0" w:color="auto"/>
            </w:tcBorders>
            <w:noWrap/>
            <w:vAlign w:val="bottom"/>
          </w:tcPr>
          <w:p w14:paraId="7C186E51"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504D0A58"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3692A19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324F0776"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1CDE0446"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0C56B312"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75207182"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224BDBA4" w14:textId="77777777" w:rsidTr="000F3BB0">
        <w:trPr>
          <w:trHeight w:val="270"/>
        </w:trPr>
        <w:tc>
          <w:tcPr>
            <w:tcW w:w="268" w:type="pct"/>
            <w:tcBorders>
              <w:top w:val="nil"/>
              <w:left w:val="single" w:sz="8" w:space="0" w:color="auto"/>
              <w:bottom w:val="single" w:sz="8" w:space="0" w:color="auto"/>
              <w:right w:val="single" w:sz="4" w:space="0" w:color="auto"/>
            </w:tcBorders>
          </w:tcPr>
          <w:p w14:paraId="7F42EA9A"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10.</w:t>
            </w:r>
          </w:p>
        </w:tc>
        <w:tc>
          <w:tcPr>
            <w:tcW w:w="673" w:type="pct"/>
            <w:tcBorders>
              <w:top w:val="nil"/>
              <w:left w:val="nil"/>
              <w:bottom w:val="single" w:sz="8" w:space="0" w:color="auto"/>
              <w:right w:val="single" w:sz="8" w:space="0" w:color="auto"/>
            </w:tcBorders>
            <w:vAlign w:val="center"/>
          </w:tcPr>
          <w:p w14:paraId="452F08A9" w14:textId="356741DF"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 xml:space="preserve">1 km kelio kelkraščių </w:t>
            </w:r>
            <w:r w:rsidRPr="002C4A81">
              <w:rPr>
                <w:rFonts w:ascii="Times New Roman" w:hAnsi="Times New Roman" w:cs="Times New Roman"/>
                <w:color w:val="000000"/>
                <w:sz w:val="22"/>
                <w:szCs w:val="22"/>
              </w:rPr>
              <w:lastRenderedPageBreak/>
              <w:t>lyginimas, kai kelio danga asfaltbetonio</w:t>
            </w:r>
          </w:p>
        </w:tc>
        <w:tc>
          <w:tcPr>
            <w:tcW w:w="351" w:type="pct"/>
            <w:tcBorders>
              <w:top w:val="nil"/>
              <w:left w:val="nil"/>
              <w:bottom w:val="single" w:sz="8" w:space="0" w:color="auto"/>
              <w:right w:val="single" w:sz="4" w:space="0" w:color="auto"/>
            </w:tcBorders>
            <w:noWrap/>
            <w:vAlign w:val="bottom"/>
          </w:tcPr>
          <w:p w14:paraId="386C18D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26016A4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1F565FB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4FA38F81"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50C52A6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36F8391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6BB1E28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742111C7" w14:textId="77777777" w:rsidTr="000F3BB0">
        <w:trPr>
          <w:trHeight w:val="270"/>
        </w:trPr>
        <w:tc>
          <w:tcPr>
            <w:tcW w:w="268" w:type="pct"/>
            <w:tcBorders>
              <w:top w:val="nil"/>
              <w:left w:val="single" w:sz="8" w:space="0" w:color="auto"/>
              <w:bottom w:val="single" w:sz="8" w:space="0" w:color="auto"/>
              <w:right w:val="single" w:sz="4" w:space="0" w:color="auto"/>
            </w:tcBorders>
          </w:tcPr>
          <w:p w14:paraId="5335D574"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11.</w:t>
            </w:r>
          </w:p>
        </w:tc>
        <w:tc>
          <w:tcPr>
            <w:tcW w:w="673" w:type="pct"/>
            <w:tcBorders>
              <w:top w:val="nil"/>
              <w:left w:val="nil"/>
              <w:bottom w:val="single" w:sz="8" w:space="0" w:color="auto"/>
              <w:right w:val="single" w:sz="8" w:space="0" w:color="auto"/>
            </w:tcBorders>
            <w:vAlign w:val="center"/>
          </w:tcPr>
          <w:p w14:paraId="534AA9CB" w14:textId="5556E96B"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1000 kv.m kelkraščių ir ir vidinių šlaitų žolės šienavimas</w:t>
            </w:r>
          </w:p>
        </w:tc>
        <w:tc>
          <w:tcPr>
            <w:tcW w:w="351" w:type="pct"/>
            <w:tcBorders>
              <w:top w:val="nil"/>
              <w:left w:val="nil"/>
              <w:bottom w:val="single" w:sz="8" w:space="0" w:color="auto"/>
              <w:right w:val="single" w:sz="4" w:space="0" w:color="auto"/>
            </w:tcBorders>
            <w:noWrap/>
            <w:vAlign w:val="bottom"/>
          </w:tcPr>
          <w:p w14:paraId="7260A4B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009CD841"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1C20F72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37B750B7"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0EA059E2"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38A4E35B"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28B2F30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7219DB95" w14:textId="77777777" w:rsidTr="000F3BB0">
        <w:trPr>
          <w:trHeight w:val="270"/>
        </w:trPr>
        <w:tc>
          <w:tcPr>
            <w:tcW w:w="268" w:type="pct"/>
            <w:tcBorders>
              <w:top w:val="nil"/>
              <w:left w:val="single" w:sz="8" w:space="0" w:color="auto"/>
              <w:bottom w:val="single" w:sz="8" w:space="0" w:color="auto"/>
              <w:right w:val="single" w:sz="4" w:space="0" w:color="auto"/>
            </w:tcBorders>
          </w:tcPr>
          <w:p w14:paraId="33B3E3C6"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12.</w:t>
            </w:r>
          </w:p>
        </w:tc>
        <w:tc>
          <w:tcPr>
            <w:tcW w:w="673" w:type="pct"/>
            <w:tcBorders>
              <w:top w:val="nil"/>
              <w:left w:val="nil"/>
              <w:bottom w:val="single" w:sz="8" w:space="0" w:color="auto"/>
              <w:right w:val="single" w:sz="8" w:space="0" w:color="auto"/>
            </w:tcBorders>
            <w:vAlign w:val="center"/>
          </w:tcPr>
          <w:p w14:paraId="1735ECBD" w14:textId="02458CCF"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1000 kv.m mažaverčių krūmų ir medžių pjovimas (įskaitant nupjautų krūmų ir medžių išvežimą)</w:t>
            </w:r>
          </w:p>
        </w:tc>
        <w:tc>
          <w:tcPr>
            <w:tcW w:w="351" w:type="pct"/>
            <w:tcBorders>
              <w:top w:val="nil"/>
              <w:left w:val="nil"/>
              <w:bottom w:val="single" w:sz="8" w:space="0" w:color="auto"/>
              <w:right w:val="single" w:sz="4" w:space="0" w:color="auto"/>
            </w:tcBorders>
            <w:noWrap/>
            <w:vAlign w:val="bottom"/>
          </w:tcPr>
          <w:p w14:paraId="0AC7BEEB"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2BF3EFF3"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4" w:space="0" w:color="auto"/>
            </w:tcBorders>
            <w:noWrap/>
            <w:vAlign w:val="bottom"/>
          </w:tcPr>
          <w:p w14:paraId="4849080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34C6E591"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nil"/>
            </w:tcBorders>
            <w:noWrap/>
            <w:vAlign w:val="bottom"/>
          </w:tcPr>
          <w:p w14:paraId="4D61B568"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8" w:space="0" w:color="auto"/>
              <w:right w:val="single" w:sz="4" w:space="0" w:color="auto"/>
            </w:tcBorders>
            <w:noWrap/>
            <w:vAlign w:val="bottom"/>
          </w:tcPr>
          <w:p w14:paraId="3879266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1AC42706"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5600CF9F" w14:textId="77777777" w:rsidTr="000F3BB0">
        <w:trPr>
          <w:trHeight w:val="270"/>
        </w:trPr>
        <w:tc>
          <w:tcPr>
            <w:tcW w:w="268" w:type="pct"/>
            <w:tcBorders>
              <w:top w:val="nil"/>
              <w:left w:val="single" w:sz="8" w:space="0" w:color="auto"/>
              <w:bottom w:val="single" w:sz="8" w:space="0" w:color="auto"/>
              <w:right w:val="single" w:sz="4" w:space="0" w:color="auto"/>
            </w:tcBorders>
          </w:tcPr>
          <w:p w14:paraId="6509CB21"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13.</w:t>
            </w:r>
          </w:p>
        </w:tc>
        <w:tc>
          <w:tcPr>
            <w:tcW w:w="673" w:type="pct"/>
            <w:tcBorders>
              <w:top w:val="nil"/>
              <w:left w:val="nil"/>
              <w:bottom w:val="single" w:sz="8" w:space="0" w:color="auto"/>
              <w:right w:val="single" w:sz="8" w:space="0" w:color="auto"/>
            </w:tcBorders>
            <w:vAlign w:val="center"/>
          </w:tcPr>
          <w:p w14:paraId="43C28F53" w14:textId="413799FF"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kub.m skaldos (nesurištųjų mineralinių medžiagų mišinys, kurio frakcija 0/32, 0/45) atvežimas ir paskleidimas</w:t>
            </w:r>
          </w:p>
        </w:tc>
        <w:tc>
          <w:tcPr>
            <w:tcW w:w="351" w:type="pct"/>
            <w:tcBorders>
              <w:top w:val="nil"/>
              <w:left w:val="nil"/>
              <w:bottom w:val="single" w:sz="8" w:space="0" w:color="auto"/>
              <w:right w:val="single" w:sz="4" w:space="0" w:color="auto"/>
            </w:tcBorders>
            <w:noWrap/>
            <w:vAlign w:val="bottom"/>
          </w:tcPr>
          <w:p w14:paraId="1A0130E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3ABEE2C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single" w:sz="4" w:space="0" w:color="auto"/>
            </w:tcBorders>
            <w:noWrap/>
            <w:vAlign w:val="bottom"/>
          </w:tcPr>
          <w:p w14:paraId="480E5DE8"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4" w:space="0" w:color="auto"/>
              <w:right w:val="single" w:sz="4" w:space="0" w:color="auto"/>
            </w:tcBorders>
            <w:noWrap/>
            <w:vAlign w:val="bottom"/>
          </w:tcPr>
          <w:p w14:paraId="6A356BE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4" w:space="0" w:color="auto"/>
              <w:right w:val="nil"/>
            </w:tcBorders>
            <w:noWrap/>
            <w:vAlign w:val="bottom"/>
          </w:tcPr>
          <w:p w14:paraId="1E79D9A9"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single" w:sz="8" w:space="0" w:color="auto"/>
              <w:bottom w:val="single" w:sz="4" w:space="0" w:color="auto"/>
              <w:right w:val="single" w:sz="4" w:space="0" w:color="auto"/>
            </w:tcBorders>
            <w:noWrap/>
            <w:vAlign w:val="bottom"/>
          </w:tcPr>
          <w:p w14:paraId="439FE037"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6769842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4B17B121" w14:textId="77777777" w:rsidTr="000F3BB0">
        <w:trPr>
          <w:trHeight w:val="270"/>
        </w:trPr>
        <w:tc>
          <w:tcPr>
            <w:tcW w:w="268" w:type="pct"/>
            <w:tcBorders>
              <w:top w:val="nil"/>
              <w:left w:val="single" w:sz="8" w:space="0" w:color="auto"/>
              <w:bottom w:val="single" w:sz="8" w:space="0" w:color="auto"/>
              <w:right w:val="single" w:sz="4" w:space="0" w:color="auto"/>
            </w:tcBorders>
          </w:tcPr>
          <w:p w14:paraId="7829EAB7"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14.</w:t>
            </w:r>
          </w:p>
        </w:tc>
        <w:tc>
          <w:tcPr>
            <w:tcW w:w="673" w:type="pct"/>
            <w:tcBorders>
              <w:top w:val="nil"/>
              <w:left w:val="nil"/>
              <w:bottom w:val="single" w:sz="8" w:space="0" w:color="auto"/>
              <w:right w:val="single" w:sz="8" w:space="0" w:color="auto"/>
            </w:tcBorders>
            <w:vAlign w:val="center"/>
          </w:tcPr>
          <w:p w14:paraId="7B1E5428" w14:textId="0D1B9958"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kub.m žvyro kurio frakcija 0/32mm) atvežimas ir paskleidimas</w:t>
            </w:r>
          </w:p>
        </w:tc>
        <w:tc>
          <w:tcPr>
            <w:tcW w:w="351" w:type="pct"/>
            <w:tcBorders>
              <w:top w:val="nil"/>
              <w:left w:val="nil"/>
              <w:bottom w:val="single" w:sz="8" w:space="0" w:color="auto"/>
              <w:right w:val="single" w:sz="4" w:space="0" w:color="auto"/>
            </w:tcBorders>
            <w:noWrap/>
            <w:vAlign w:val="bottom"/>
          </w:tcPr>
          <w:p w14:paraId="558F6F1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7AA619EC"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nil"/>
              <w:bottom w:val="single" w:sz="4" w:space="0" w:color="auto"/>
              <w:right w:val="single" w:sz="4" w:space="0" w:color="auto"/>
            </w:tcBorders>
            <w:noWrap/>
            <w:vAlign w:val="bottom"/>
          </w:tcPr>
          <w:p w14:paraId="513D7F0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3F3DFE0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single" w:sz="4" w:space="0" w:color="auto"/>
              <w:bottom w:val="single" w:sz="4" w:space="0" w:color="auto"/>
              <w:right w:val="single" w:sz="4" w:space="0" w:color="auto"/>
            </w:tcBorders>
            <w:noWrap/>
            <w:vAlign w:val="bottom"/>
          </w:tcPr>
          <w:p w14:paraId="484793B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7CFA6AE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2DE5270C"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76F8B210" w14:textId="77777777" w:rsidTr="000F3BB0">
        <w:trPr>
          <w:trHeight w:val="270"/>
        </w:trPr>
        <w:tc>
          <w:tcPr>
            <w:tcW w:w="268" w:type="pct"/>
            <w:tcBorders>
              <w:top w:val="nil"/>
              <w:left w:val="single" w:sz="8" w:space="0" w:color="auto"/>
              <w:bottom w:val="single" w:sz="8" w:space="0" w:color="auto"/>
              <w:right w:val="single" w:sz="4" w:space="0" w:color="auto"/>
            </w:tcBorders>
          </w:tcPr>
          <w:p w14:paraId="66F31A8C"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15.</w:t>
            </w:r>
          </w:p>
        </w:tc>
        <w:tc>
          <w:tcPr>
            <w:tcW w:w="673" w:type="pct"/>
            <w:tcBorders>
              <w:top w:val="nil"/>
              <w:left w:val="nil"/>
              <w:bottom w:val="single" w:sz="8" w:space="0" w:color="auto"/>
              <w:right w:val="single" w:sz="8" w:space="0" w:color="auto"/>
            </w:tcBorders>
            <w:vAlign w:val="center"/>
          </w:tcPr>
          <w:p w14:paraId="174E6BB7" w14:textId="76D676F1"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 xml:space="preserve">1  kub.m žvyro ar kitos byrios medžiagos </w:t>
            </w:r>
            <w:r w:rsidRPr="002C4A81">
              <w:rPr>
                <w:rFonts w:ascii="Times New Roman" w:hAnsi="Times New Roman" w:cs="Times New Roman"/>
                <w:color w:val="000000"/>
                <w:sz w:val="22"/>
                <w:szCs w:val="22"/>
              </w:rPr>
              <w:lastRenderedPageBreak/>
              <w:t>atvežimas ir paskleidimas (be medžiagos kainos, tačiau įskaičiuojant medžiagos pasikrovimą)</w:t>
            </w:r>
          </w:p>
        </w:tc>
        <w:tc>
          <w:tcPr>
            <w:tcW w:w="351" w:type="pct"/>
            <w:tcBorders>
              <w:top w:val="nil"/>
              <w:left w:val="nil"/>
              <w:bottom w:val="single" w:sz="8" w:space="0" w:color="auto"/>
              <w:right w:val="single" w:sz="4" w:space="0" w:color="auto"/>
            </w:tcBorders>
            <w:noWrap/>
            <w:vAlign w:val="bottom"/>
          </w:tcPr>
          <w:p w14:paraId="368712D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76E98C67"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nil"/>
              <w:bottom w:val="single" w:sz="4" w:space="0" w:color="auto"/>
              <w:right w:val="single" w:sz="4" w:space="0" w:color="auto"/>
            </w:tcBorders>
            <w:noWrap/>
            <w:vAlign w:val="bottom"/>
          </w:tcPr>
          <w:p w14:paraId="78BC3942"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67EDA44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single" w:sz="4" w:space="0" w:color="auto"/>
              <w:bottom w:val="single" w:sz="4" w:space="0" w:color="auto"/>
              <w:right w:val="single" w:sz="4" w:space="0" w:color="auto"/>
            </w:tcBorders>
            <w:noWrap/>
            <w:vAlign w:val="bottom"/>
          </w:tcPr>
          <w:p w14:paraId="22C3B852"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4982DFA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3CCBF166"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63BFC9BD" w14:textId="77777777" w:rsidTr="000F3BB0">
        <w:trPr>
          <w:trHeight w:val="270"/>
        </w:trPr>
        <w:tc>
          <w:tcPr>
            <w:tcW w:w="268" w:type="pct"/>
            <w:tcBorders>
              <w:top w:val="nil"/>
              <w:left w:val="single" w:sz="8" w:space="0" w:color="auto"/>
              <w:bottom w:val="single" w:sz="8" w:space="0" w:color="auto"/>
              <w:right w:val="single" w:sz="4" w:space="0" w:color="auto"/>
            </w:tcBorders>
          </w:tcPr>
          <w:p w14:paraId="3DD4121D" w14:textId="77777777"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16.</w:t>
            </w:r>
          </w:p>
        </w:tc>
        <w:tc>
          <w:tcPr>
            <w:tcW w:w="673" w:type="pct"/>
            <w:tcBorders>
              <w:top w:val="nil"/>
              <w:left w:val="nil"/>
              <w:bottom w:val="single" w:sz="8" w:space="0" w:color="auto"/>
              <w:right w:val="single" w:sz="8" w:space="0" w:color="auto"/>
            </w:tcBorders>
            <w:vAlign w:val="center"/>
          </w:tcPr>
          <w:p w14:paraId="0BC7B795" w14:textId="1C9E01AD"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kub.m kasimas ekskavatoriumi, išvežant gruntą iki 10 km atstumu</w:t>
            </w:r>
          </w:p>
        </w:tc>
        <w:tc>
          <w:tcPr>
            <w:tcW w:w="351" w:type="pct"/>
            <w:tcBorders>
              <w:top w:val="nil"/>
              <w:left w:val="nil"/>
              <w:bottom w:val="single" w:sz="8" w:space="0" w:color="auto"/>
              <w:right w:val="single" w:sz="4" w:space="0" w:color="auto"/>
            </w:tcBorders>
            <w:noWrap/>
            <w:vAlign w:val="bottom"/>
          </w:tcPr>
          <w:p w14:paraId="07DA88D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65BFDB3F"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nil"/>
              <w:bottom w:val="single" w:sz="4" w:space="0" w:color="auto"/>
              <w:right w:val="single" w:sz="4" w:space="0" w:color="auto"/>
            </w:tcBorders>
            <w:noWrap/>
            <w:vAlign w:val="bottom"/>
          </w:tcPr>
          <w:p w14:paraId="0C4ADC80"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2EF9E17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single" w:sz="4" w:space="0" w:color="auto"/>
              <w:bottom w:val="single" w:sz="4" w:space="0" w:color="auto"/>
              <w:right w:val="single" w:sz="4" w:space="0" w:color="auto"/>
            </w:tcBorders>
            <w:noWrap/>
            <w:vAlign w:val="bottom"/>
          </w:tcPr>
          <w:p w14:paraId="434B1FDE"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341263BD"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40890634"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2C4A81" w:rsidRPr="001A159C" w14:paraId="22B350D2" w14:textId="77777777" w:rsidTr="000F3BB0">
        <w:trPr>
          <w:trHeight w:val="270"/>
        </w:trPr>
        <w:tc>
          <w:tcPr>
            <w:tcW w:w="268" w:type="pct"/>
            <w:tcBorders>
              <w:top w:val="nil"/>
              <w:left w:val="single" w:sz="8" w:space="0" w:color="auto"/>
              <w:bottom w:val="single" w:sz="8" w:space="0" w:color="auto"/>
              <w:right w:val="single" w:sz="4" w:space="0" w:color="auto"/>
            </w:tcBorders>
          </w:tcPr>
          <w:p w14:paraId="6F32F08D" w14:textId="0DE1DE89" w:rsidR="002C4A81" w:rsidRPr="001A159C" w:rsidRDefault="002C4A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Pr>
                <w:rFonts w:ascii="Times New Roman" w:eastAsia="Arial Unicode MS" w:hAnsi="Times New Roman" w:cs="Times New Roman"/>
                <w:color w:val="000000"/>
                <w:sz w:val="22"/>
                <w:szCs w:val="24"/>
                <w:bdr w:val="nil"/>
                <w:lang w:eastAsia="en-US"/>
              </w:rPr>
              <w:t>17.</w:t>
            </w:r>
          </w:p>
        </w:tc>
        <w:tc>
          <w:tcPr>
            <w:tcW w:w="673" w:type="pct"/>
            <w:tcBorders>
              <w:top w:val="nil"/>
              <w:left w:val="nil"/>
              <w:bottom w:val="single" w:sz="8" w:space="0" w:color="auto"/>
              <w:right w:val="single" w:sz="8" w:space="0" w:color="auto"/>
            </w:tcBorders>
            <w:vAlign w:val="center"/>
          </w:tcPr>
          <w:p w14:paraId="10433E19" w14:textId="74B302B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2C4A81">
              <w:rPr>
                <w:rFonts w:ascii="Times New Roman" w:hAnsi="Times New Roman" w:cs="Times New Roman"/>
                <w:color w:val="000000"/>
                <w:sz w:val="22"/>
                <w:szCs w:val="22"/>
              </w:rPr>
              <w:t>1 m ilgio pralaidos iš 0,3 m diametro plastikinių, gofruotų, dvigubų sienelių vamzdžių, su įstrižiniais antgaliais įrengimas</w:t>
            </w:r>
          </w:p>
        </w:tc>
        <w:tc>
          <w:tcPr>
            <w:tcW w:w="351" w:type="pct"/>
            <w:tcBorders>
              <w:top w:val="nil"/>
              <w:left w:val="nil"/>
              <w:bottom w:val="single" w:sz="8" w:space="0" w:color="auto"/>
              <w:right w:val="single" w:sz="4" w:space="0" w:color="auto"/>
            </w:tcBorders>
            <w:noWrap/>
            <w:vAlign w:val="bottom"/>
          </w:tcPr>
          <w:p w14:paraId="7EB1F5B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0C2C1C8A"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nil"/>
              <w:bottom w:val="single" w:sz="4" w:space="0" w:color="auto"/>
              <w:right w:val="single" w:sz="4" w:space="0" w:color="auto"/>
            </w:tcBorders>
            <w:noWrap/>
            <w:vAlign w:val="bottom"/>
          </w:tcPr>
          <w:p w14:paraId="134F904F"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6E5FE6AF"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single" w:sz="4" w:space="0" w:color="auto"/>
              <w:bottom w:val="single" w:sz="4" w:space="0" w:color="auto"/>
              <w:right w:val="single" w:sz="4" w:space="0" w:color="auto"/>
            </w:tcBorders>
            <w:noWrap/>
            <w:vAlign w:val="bottom"/>
          </w:tcPr>
          <w:p w14:paraId="7021CC6B"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5BAC2705"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7661D849" w14:textId="77777777" w:rsidR="002C4A81" w:rsidRPr="001A159C" w:rsidRDefault="002C4A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BF7B81" w:rsidRPr="001A159C" w14:paraId="45D7F6DB" w14:textId="77777777" w:rsidTr="000F3BB0">
        <w:trPr>
          <w:trHeight w:val="270"/>
        </w:trPr>
        <w:tc>
          <w:tcPr>
            <w:tcW w:w="268" w:type="pct"/>
            <w:tcBorders>
              <w:top w:val="nil"/>
              <w:left w:val="single" w:sz="8" w:space="0" w:color="auto"/>
              <w:bottom w:val="single" w:sz="8" w:space="0" w:color="auto"/>
              <w:right w:val="single" w:sz="4" w:space="0" w:color="auto"/>
            </w:tcBorders>
          </w:tcPr>
          <w:p w14:paraId="7CAFBDBA" w14:textId="1F2C0F7D" w:rsidR="00BF7B81" w:rsidRDefault="00BF7B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Pr>
                <w:rFonts w:ascii="Times New Roman" w:eastAsia="Arial Unicode MS" w:hAnsi="Times New Roman" w:cs="Times New Roman"/>
                <w:color w:val="000000"/>
                <w:sz w:val="22"/>
                <w:szCs w:val="24"/>
                <w:bdr w:val="nil"/>
                <w:lang w:eastAsia="en-US"/>
              </w:rPr>
              <w:t>18.</w:t>
            </w:r>
          </w:p>
        </w:tc>
        <w:tc>
          <w:tcPr>
            <w:tcW w:w="673" w:type="pct"/>
            <w:tcBorders>
              <w:top w:val="nil"/>
              <w:left w:val="nil"/>
              <w:bottom w:val="single" w:sz="8" w:space="0" w:color="auto"/>
              <w:right w:val="single" w:sz="8" w:space="0" w:color="auto"/>
            </w:tcBorders>
            <w:vAlign w:val="center"/>
          </w:tcPr>
          <w:p w14:paraId="7D0E8519" w14:textId="4D6BBE84" w:rsidR="00BF7B81" w:rsidRPr="002C4A81" w:rsidRDefault="00BF7B81" w:rsidP="002C4A81">
            <w:pPr>
              <w:pBdr>
                <w:top w:val="nil"/>
                <w:left w:val="nil"/>
                <w:bottom w:val="nil"/>
                <w:right w:val="nil"/>
                <w:between w:val="nil"/>
                <w:bar w:val="nil"/>
              </w:pBdr>
              <w:spacing w:after="0" w:line="240" w:lineRule="auto"/>
              <w:rPr>
                <w:rFonts w:ascii="Times New Roman" w:hAnsi="Times New Roman" w:cs="Times New Roman"/>
                <w:color w:val="000000"/>
                <w:sz w:val="22"/>
                <w:szCs w:val="22"/>
              </w:rPr>
            </w:pPr>
            <w:r w:rsidRPr="002C4A81">
              <w:rPr>
                <w:rFonts w:ascii="Times New Roman" w:hAnsi="Times New Roman" w:cs="Times New Roman"/>
                <w:color w:val="000000"/>
                <w:sz w:val="22"/>
                <w:szCs w:val="22"/>
              </w:rPr>
              <w:t>1 m ilgio pralaidos iš 0,</w:t>
            </w:r>
            <w:r>
              <w:rPr>
                <w:rFonts w:ascii="Times New Roman" w:hAnsi="Times New Roman" w:cs="Times New Roman"/>
                <w:color w:val="000000"/>
                <w:sz w:val="22"/>
                <w:szCs w:val="22"/>
              </w:rPr>
              <w:t>6</w:t>
            </w:r>
            <w:r w:rsidRPr="002C4A81">
              <w:rPr>
                <w:rFonts w:ascii="Times New Roman" w:hAnsi="Times New Roman" w:cs="Times New Roman"/>
                <w:color w:val="000000"/>
                <w:sz w:val="22"/>
                <w:szCs w:val="22"/>
              </w:rPr>
              <w:t xml:space="preserve"> m diametro plastikinių, gofruotų, dvigubų sienelių vamzdžių, su įstrižiniais antgaliais įrengimas</w:t>
            </w:r>
          </w:p>
        </w:tc>
        <w:tc>
          <w:tcPr>
            <w:tcW w:w="351" w:type="pct"/>
            <w:tcBorders>
              <w:top w:val="nil"/>
              <w:left w:val="nil"/>
              <w:bottom w:val="single" w:sz="8" w:space="0" w:color="auto"/>
              <w:right w:val="single" w:sz="4" w:space="0" w:color="auto"/>
            </w:tcBorders>
            <w:noWrap/>
            <w:vAlign w:val="bottom"/>
          </w:tcPr>
          <w:p w14:paraId="31150C17"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0F7D9983"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nil"/>
              <w:bottom w:val="single" w:sz="4" w:space="0" w:color="auto"/>
              <w:right w:val="single" w:sz="4" w:space="0" w:color="auto"/>
            </w:tcBorders>
            <w:noWrap/>
            <w:vAlign w:val="bottom"/>
          </w:tcPr>
          <w:p w14:paraId="6076F12F"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4E0F7390"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single" w:sz="4" w:space="0" w:color="auto"/>
              <w:bottom w:val="single" w:sz="4" w:space="0" w:color="auto"/>
              <w:right w:val="single" w:sz="4" w:space="0" w:color="auto"/>
            </w:tcBorders>
            <w:noWrap/>
            <w:vAlign w:val="bottom"/>
          </w:tcPr>
          <w:p w14:paraId="41D12CD6"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10B1D933"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11E629A2"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BF7B81" w:rsidRPr="001A159C" w14:paraId="62D54740" w14:textId="77777777" w:rsidTr="000F3BB0">
        <w:trPr>
          <w:trHeight w:val="270"/>
        </w:trPr>
        <w:tc>
          <w:tcPr>
            <w:tcW w:w="268" w:type="pct"/>
            <w:tcBorders>
              <w:top w:val="nil"/>
              <w:left w:val="single" w:sz="8" w:space="0" w:color="auto"/>
              <w:bottom w:val="single" w:sz="8" w:space="0" w:color="auto"/>
              <w:right w:val="single" w:sz="4" w:space="0" w:color="auto"/>
            </w:tcBorders>
          </w:tcPr>
          <w:p w14:paraId="29521C6C" w14:textId="570859F3" w:rsidR="00BF7B81" w:rsidRDefault="00BF7B81" w:rsidP="002C4A8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24"/>
                <w:bdr w:val="nil"/>
                <w:lang w:eastAsia="en-US"/>
              </w:rPr>
            </w:pPr>
            <w:r>
              <w:rPr>
                <w:rFonts w:ascii="Times New Roman" w:eastAsia="Arial Unicode MS" w:hAnsi="Times New Roman" w:cs="Times New Roman"/>
                <w:color w:val="000000"/>
                <w:sz w:val="22"/>
                <w:szCs w:val="24"/>
                <w:bdr w:val="nil"/>
                <w:lang w:eastAsia="en-US"/>
              </w:rPr>
              <w:t>19.</w:t>
            </w:r>
          </w:p>
        </w:tc>
        <w:tc>
          <w:tcPr>
            <w:tcW w:w="673" w:type="pct"/>
            <w:tcBorders>
              <w:top w:val="nil"/>
              <w:left w:val="nil"/>
              <w:bottom w:val="single" w:sz="8" w:space="0" w:color="auto"/>
              <w:right w:val="single" w:sz="8" w:space="0" w:color="auto"/>
            </w:tcBorders>
            <w:vAlign w:val="center"/>
          </w:tcPr>
          <w:p w14:paraId="4E192B7B" w14:textId="64FDA617" w:rsidR="00BF7B81" w:rsidRPr="002C4A81" w:rsidRDefault="00BF7B81" w:rsidP="002C4A81">
            <w:pPr>
              <w:pBdr>
                <w:top w:val="nil"/>
                <w:left w:val="nil"/>
                <w:bottom w:val="nil"/>
                <w:right w:val="nil"/>
                <w:between w:val="nil"/>
                <w:bar w:val="nil"/>
              </w:pBdr>
              <w:spacing w:after="0" w:line="240" w:lineRule="auto"/>
              <w:rPr>
                <w:rFonts w:ascii="Times New Roman" w:hAnsi="Times New Roman" w:cs="Times New Roman"/>
                <w:color w:val="000000"/>
                <w:sz w:val="22"/>
                <w:szCs w:val="22"/>
              </w:rPr>
            </w:pPr>
            <w:r w:rsidRPr="002C4A81">
              <w:rPr>
                <w:rFonts w:ascii="Times New Roman" w:hAnsi="Times New Roman" w:cs="Times New Roman"/>
                <w:color w:val="000000"/>
                <w:sz w:val="22"/>
                <w:szCs w:val="22"/>
              </w:rPr>
              <w:t>1 m ilgio pralaidos iš 0,</w:t>
            </w:r>
            <w:r>
              <w:rPr>
                <w:rFonts w:ascii="Times New Roman" w:hAnsi="Times New Roman" w:cs="Times New Roman"/>
                <w:color w:val="000000"/>
                <w:sz w:val="22"/>
                <w:szCs w:val="22"/>
              </w:rPr>
              <w:t>8</w:t>
            </w:r>
            <w:r w:rsidRPr="002C4A81">
              <w:rPr>
                <w:rFonts w:ascii="Times New Roman" w:hAnsi="Times New Roman" w:cs="Times New Roman"/>
                <w:color w:val="000000"/>
                <w:sz w:val="22"/>
                <w:szCs w:val="22"/>
              </w:rPr>
              <w:t xml:space="preserve"> m diametro </w:t>
            </w:r>
            <w:r w:rsidRPr="002C4A81">
              <w:rPr>
                <w:rFonts w:ascii="Times New Roman" w:hAnsi="Times New Roman" w:cs="Times New Roman"/>
                <w:color w:val="000000"/>
                <w:sz w:val="22"/>
                <w:szCs w:val="22"/>
              </w:rPr>
              <w:lastRenderedPageBreak/>
              <w:t>plastikinių, gofruotų, dvigubų sienelių vamzdžių, su įstrižiniais antgaliais įrengimas</w:t>
            </w:r>
          </w:p>
        </w:tc>
        <w:tc>
          <w:tcPr>
            <w:tcW w:w="351" w:type="pct"/>
            <w:tcBorders>
              <w:top w:val="nil"/>
              <w:left w:val="nil"/>
              <w:bottom w:val="single" w:sz="8" w:space="0" w:color="auto"/>
              <w:right w:val="single" w:sz="4" w:space="0" w:color="auto"/>
            </w:tcBorders>
            <w:noWrap/>
            <w:vAlign w:val="bottom"/>
          </w:tcPr>
          <w:p w14:paraId="36A5FC21"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nil"/>
              <w:left w:val="nil"/>
              <w:bottom w:val="single" w:sz="8" w:space="0" w:color="auto"/>
              <w:right w:val="single" w:sz="4" w:space="0" w:color="auto"/>
            </w:tcBorders>
            <w:noWrap/>
            <w:vAlign w:val="bottom"/>
          </w:tcPr>
          <w:p w14:paraId="18C64DCA"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nil"/>
              <w:bottom w:val="single" w:sz="4" w:space="0" w:color="auto"/>
              <w:right w:val="single" w:sz="4" w:space="0" w:color="auto"/>
            </w:tcBorders>
            <w:noWrap/>
            <w:vAlign w:val="bottom"/>
          </w:tcPr>
          <w:p w14:paraId="0AA30305"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2AB798FB"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single" w:sz="4" w:space="0" w:color="auto"/>
              <w:left w:val="single" w:sz="4" w:space="0" w:color="auto"/>
              <w:bottom w:val="single" w:sz="4" w:space="0" w:color="auto"/>
              <w:right w:val="single" w:sz="4" w:space="0" w:color="auto"/>
            </w:tcBorders>
            <w:noWrap/>
            <w:vAlign w:val="bottom"/>
          </w:tcPr>
          <w:p w14:paraId="60749792"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05" w:type="pct"/>
            <w:tcBorders>
              <w:top w:val="single" w:sz="4" w:space="0" w:color="auto"/>
              <w:left w:val="single" w:sz="4" w:space="0" w:color="auto"/>
              <w:bottom w:val="single" w:sz="4" w:space="0" w:color="auto"/>
              <w:right w:val="single" w:sz="4" w:space="0" w:color="auto"/>
            </w:tcBorders>
            <w:noWrap/>
            <w:vAlign w:val="bottom"/>
          </w:tcPr>
          <w:p w14:paraId="73E79354"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c>
          <w:tcPr>
            <w:tcW w:w="631" w:type="pct"/>
            <w:tcBorders>
              <w:top w:val="nil"/>
              <w:left w:val="nil"/>
              <w:bottom w:val="single" w:sz="8" w:space="0" w:color="auto"/>
              <w:right w:val="single" w:sz="8" w:space="0" w:color="auto"/>
            </w:tcBorders>
            <w:noWrap/>
            <w:vAlign w:val="bottom"/>
          </w:tcPr>
          <w:p w14:paraId="160BEECF" w14:textId="77777777" w:rsidR="00BF7B81" w:rsidRPr="001A159C" w:rsidRDefault="00BF7B81" w:rsidP="002C4A81">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p>
        </w:tc>
      </w:tr>
      <w:tr w:rsidR="00D406EB" w:rsidRPr="001A159C" w14:paraId="5BDB1CF9" w14:textId="77777777" w:rsidTr="004C555C">
        <w:trPr>
          <w:trHeight w:val="255"/>
        </w:trPr>
        <w:tc>
          <w:tcPr>
            <w:tcW w:w="1897" w:type="pct"/>
            <w:gridSpan w:val="4"/>
            <w:tcBorders>
              <w:top w:val="single" w:sz="8" w:space="0" w:color="auto"/>
              <w:left w:val="single" w:sz="8" w:space="0" w:color="auto"/>
              <w:bottom w:val="single" w:sz="4" w:space="0" w:color="auto"/>
              <w:right w:val="single" w:sz="4" w:space="0" w:color="auto"/>
            </w:tcBorders>
            <w:vAlign w:val="bottom"/>
          </w:tcPr>
          <w:p w14:paraId="4FAB312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Suma be PVM, Eur</w:t>
            </w:r>
          </w:p>
        </w:tc>
        <w:tc>
          <w:tcPr>
            <w:tcW w:w="631" w:type="pct"/>
            <w:tcBorders>
              <w:top w:val="single" w:sz="4" w:space="0" w:color="auto"/>
              <w:left w:val="nil"/>
              <w:bottom w:val="single" w:sz="4" w:space="0" w:color="auto"/>
              <w:right w:val="single" w:sz="4" w:space="0" w:color="auto"/>
            </w:tcBorders>
            <w:noWrap/>
            <w:vAlign w:val="bottom"/>
          </w:tcPr>
          <w:p w14:paraId="75886DD1"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single" w:sz="4" w:space="0" w:color="auto"/>
              <w:left w:val="single" w:sz="4" w:space="0" w:color="auto"/>
              <w:bottom w:val="single" w:sz="4" w:space="0" w:color="auto"/>
              <w:right w:val="single" w:sz="4" w:space="0" w:color="auto"/>
            </w:tcBorders>
            <w:shd w:val="clear" w:color="auto" w:fill="808080"/>
            <w:noWrap/>
            <w:vAlign w:val="bottom"/>
          </w:tcPr>
          <w:p w14:paraId="0DE9D8E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single" w:sz="4" w:space="0" w:color="auto"/>
              <w:left w:val="single" w:sz="4" w:space="0" w:color="auto"/>
              <w:bottom w:val="single" w:sz="4" w:space="0" w:color="auto"/>
              <w:right w:val="single" w:sz="4" w:space="0" w:color="auto"/>
            </w:tcBorders>
            <w:noWrap/>
            <w:vAlign w:val="bottom"/>
          </w:tcPr>
          <w:p w14:paraId="5F33A216"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single" w:sz="4" w:space="0" w:color="auto"/>
              <w:left w:val="single" w:sz="4" w:space="0" w:color="auto"/>
              <w:bottom w:val="single" w:sz="4" w:space="0" w:color="auto"/>
              <w:right w:val="single" w:sz="4" w:space="0" w:color="auto"/>
            </w:tcBorders>
            <w:shd w:val="clear" w:color="auto" w:fill="808080"/>
            <w:noWrap/>
            <w:vAlign w:val="bottom"/>
          </w:tcPr>
          <w:p w14:paraId="5ADE035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123379F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D406EB" w:rsidRPr="001A159C" w14:paraId="49EDF0C3" w14:textId="77777777" w:rsidTr="004C555C">
        <w:trPr>
          <w:trHeight w:val="255"/>
        </w:trPr>
        <w:tc>
          <w:tcPr>
            <w:tcW w:w="1897" w:type="pct"/>
            <w:gridSpan w:val="4"/>
            <w:tcBorders>
              <w:top w:val="single" w:sz="4" w:space="0" w:color="auto"/>
              <w:left w:val="single" w:sz="8" w:space="0" w:color="auto"/>
              <w:bottom w:val="single" w:sz="4" w:space="0" w:color="auto"/>
              <w:right w:val="single" w:sz="4" w:space="0" w:color="auto"/>
            </w:tcBorders>
            <w:vAlign w:val="bottom"/>
          </w:tcPr>
          <w:p w14:paraId="7FF35C49"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PVM, Eur </w:t>
            </w:r>
          </w:p>
        </w:tc>
        <w:tc>
          <w:tcPr>
            <w:tcW w:w="631" w:type="pct"/>
            <w:tcBorders>
              <w:top w:val="nil"/>
              <w:left w:val="nil"/>
              <w:bottom w:val="single" w:sz="4" w:space="0" w:color="auto"/>
              <w:right w:val="single" w:sz="4" w:space="0" w:color="auto"/>
            </w:tcBorders>
            <w:noWrap/>
            <w:vAlign w:val="bottom"/>
          </w:tcPr>
          <w:p w14:paraId="362868F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single" w:sz="4" w:space="0" w:color="auto"/>
              <w:left w:val="nil"/>
              <w:bottom w:val="single" w:sz="4" w:space="0" w:color="auto"/>
              <w:right w:val="single" w:sz="4" w:space="0" w:color="auto"/>
            </w:tcBorders>
            <w:shd w:val="clear" w:color="auto" w:fill="808080"/>
            <w:noWrap/>
            <w:vAlign w:val="bottom"/>
          </w:tcPr>
          <w:p w14:paraId="474E81F3"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nil"/>
            </w:tcBorders>
            <w:noWrap/>
            <w:vAlign w:val="bottom"/>
          </w:tcPr>
          <w:p w14:paraId="29DC1B0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single" w:sz="4" w:space="0" w:color="auto"/>
              <w:left w:val="single" w:sz="8" w:space="0" w:color="auto"/>
              <w:bottom w:val="single" w:sz="4" w:space="0" w:color="auto"/>
              <w:right w:val="single" w:sz="4" w:space="0" w:color="auto"/>
            </w:tcBorders>
            <w:shd w:val="clear" w:color="auto" w:fill="808080"/>
            <w:noWrap/>
            <w:vAlign w:val="bottom"/>
          </w:tcPr>
          <w:p w14:paraId="7C06780B"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4" w:space="0" w:color="auto"/>
              <w:right w:val="single" w:sz="8" w:space="0" w:color="auto"/>
            </w:tcBorders>
            <w:noWrap/>
            <w:vAlign w:val="bottom"/>
          </w:tcPr>
          <w:p w14:paraId="1F38324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r w:rsidR="00D406EB" w:rsidRPr="001A159C" w14:paraId="2FED30B8" w14:textId="77777777" w:rsidTr="004C555C">
        <w:trPr>
          <w:trHeight w:val="255"/>
        </w:trPr>
        <w:tc>
          <w:tcPr>
            <w:tcW w:w="1897" w:type="pct"/>
            <w:gridSpan w:val="4"/>
            <w:tcBorders>
              <w:top w:val="single" w:sz="4" w:space="0" w:color="auto"/>
              <w:left w:val="single" w:sz="8" w:space="0" w:color="auto"/>
              <w:bottom w:val="single" w:sz="8" w:space="0" w:color="auto"/>
              <w:right w:val="single" w:sz="4" w:space="0" w:color="auto"/>
            </w:tcBorders>
            <w:vAlign w:val="bottom"/>
          </w:tcPr>
          <w:p w14:paraId="483A454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Suma su PVM, Eur </w:t>
            </w:r>
          </w:p>
        </w:tc>
        <w:tc>
          <w:tcPr>
            <w:tcW w:w="631" w:type="pct"/>
            <w:tcBorders>
              <w:top w:val="nil"/>
              <w:left w:val="nil"/>
              <w:bottom w:val="single" w:sz="8" w:space="0" w:color="auto"/>
              <w:right w:val="single" w:sz="4" w:space="0" w:color="auto"/>
            </w:tcBorders>
            <w:noWrap/>
            <w:vAlign w:val="bottom"/>
          </w:tcPr>
          <w:p w14:paraId="7E817A5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single" w:sz="4" w:space="0" w:color="auto"/>
              <w:left w:val="nil"/>
              <w:bottom w:val="single" w:sz="8" w:space="0" w:color="auto"/>
              <w:right w:val="single" w:sz="4" w:space="0" w:color="auto"/>
            </w:tcBorders>
            <w:shd w:val="clear" w:color="auto" w:fill="808080"/>
            <w:noWrap/>
            <w:vAlign w:val="bottom"/>
          </w:tcPr>
          <w:p w14:paraId="483FD7A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8" w:space="0" w:color="auto"/>
              <w:right w:val="nil"/>
            </w:tcBorders>
            <w:noWrap/>
            <w:vAlign w:val="bottom"/>
          </w:tcPr>
          <w:p w14:paraId="5441701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05" w:type="pct"/>
            <w:tcBorders>
              <w:top w:val="single" w:sz="4" w:space="0" w:color="auto"/>
              <w:left w:val="single" w:sz="8" w:space="0" w:color="auto"/>
              <w:bottom w:val="single" w:sz="8" w:space="0" w:color="auto"/>
              <w:right w:val="single" w:sz="4" w:space="0" w:color="auto"/>
            </w:tcBorders>
            <w:shd w:val="clear" w:color="auto" w:fill="808080"/>
            <w:noWrap/>
            <w:vAlign w:val="bottom"/>
          </w:tcPr>
          <w:p w14:paraId="6D7632A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c>
          <w:tcPr>
            <w:tcW w:w="631" w:type="pct"/>
            <w:tcBorders>
              <w:top w:val="nil"/>
              <w:left w:val="nil"/>
              <w:bottom w:val="single" w:sz="8" w:space="0" w:color="auto"/>
              <w:right w:val="single" w:sz="8" w:space="0" w:color="auto"/>
            </w:tcBorders>
            <w:noWrap/>
            <w:vAlign w:val="bottom"/>
          </w:tcPr>
          <w:p w14:paraId="6A829DD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22"/>
                <w:szCs w:val="24"/>
                <w:bdr w:val="nil"/>
                <w:lang w:eastAsia="en-US"/>
              </w:rPr>
            </w:pPr>
            <w:r w:rsidRPr="001A159C">
              <w:rPr>
                <w:rFonts w:ascii="Times New Roman" w:eastAsia="Arial Unicode MS" w:hAnsi="Times New Roman" w:cs="Times New Roman"/>
                <w:color w:val="000000"/>
                <w:sz w:val="22"/>
                <w:szCs w:val="24"/>
                <w:bdr w:val="nil"/>
                <w:lang w:eastAsia="en-US"/>
              </w:rPr>
              <w:t> </w:t>
            </w:r>
          </w:p>
        </w:tc>
      </w:tr>
    </w:tbl>
    <w:p w14:paraId="3972DBDC" w14:textId="77777777" w:rsidR="00D406EB" w:rsidRPr="001A159C" w:rsidRDefault="00D406EB" w:rsidP="00D406EB">
      <w:pPr>
        <w:spacing w:after="0" w:line="240" w:lineRule="auto"/>
        <w:jc w:val="both"/>
        <w:rPr>
          <w:rFonts w:ascii="TimesLT" w:eastAsia="Times New Roman" w:hAnsi="TimesLT" w:cs="Times New Roman"/>
          <w:b/>
          <w:bCs/>
          <w:color w:val="000000"/>
          <w:sz w:val="24"/>
          <w:szCs w:val="24"/>
          <w:lang w:eastAsia="en-US"/>
        </w:rPr>
      </w:pPr>
    </w:p>
    <w:p w14:paraId="066958AC" w14:textId="44F3D9AA" w:rsidR="00D406EB" w:rsidRPr="001A159C" w:rsidRDefault="00D406EB" w:rsidP="00D406EB">
      <w:pPr>
        <w:spacing w:after="0" w:line="240" w:lineRule="auto"/>
        <w:jc w:val="both"/>
        <w:rPr>
          <w:rFonts w:ascii="Times New Roman" w:eastAsia="Times New Roman" w:hAnsi="Times New Roman" w:cs="Times New Roman"/>
          <w:color w:val="000000"/>
          <w:sz w:val="24"/>
          <w:szCs w:val="24"/>
          <w:lang w:eastAsia="en-US"/>
        </w:rPr>
      </w:pPr>
      <w:r w:rsidRPr="001A159C">
        <w:rPr>
          <w:rFonts w:ascii="Times New Roman" w:eastAsia="Times New Roman" w:hAnsi="Times New Roman" w:cs="Times New Roman"/>
          <w:color w:val="000000"/>
          <w:sz w:val="24"/>
          <w:szCs w:val="24"/>
          <w:lang w:eastAsia="en-US"/>
        </w:rPr>
        <w:t xml:space="preserve">Užsakovo atstovas                                                             </w:t>
      </w:r>
      <w:r w:rsidRPr="001A159C">
        <w:rPr>
          <w:rFonts w:ascii="Times New Roman" w:eastAsia="Times New Roman" w:hAnsi="Times New Roman" w:cs="Times New Roman"/>
          <w:color w:val="000000"/>
          <w:sz w:val="24"/>
          <w:szCs w:val="24"/>
          <w:lang w:eastAsia="en-US"/>
        </w:rPr>
        <w:tab/>
      </w:r>
      <w:r w:rsidRPr="001A159C">
        <w:rPr>
          <w:rFonts w:ascii="Times New Roman" w:eastAsia="Times New Roman" w:hAnsi="Times New Roman" w:cs="Times New Roman"/>
          <w:color w:val="000000"/>
          <w:sz w:val="24"/>
          <w:szCs w:val="24"/>
          <w:lang w:eastAsia="en-US"/>
        </w:rPr>
        <w:tab/>
      </w:r>
      <w:r w:rsidRPr="001A159C">
        <w:rPr>
          <w:rFonts w:ascii="Times New Roman" w:eastAsia="Times New Roman" w:hAnsi="Times New Roman" w:cs="Times New Roman"/>
          <w:color w:val="000000"/>
          <w:sz w:val="24"/>
          <w:szCs w:val="24"/>
          <w:lang w:eastAsia="en-US"/>
        </w:rPr>
        <w:tab/>
      </w:r>
      <w:r w:rsidRPr="001A159C">
        <w:rPr>
          <w:rFonts w:ascii="Times New Roman" w:eastAsia="Times New Roman" w:hAnsi="Times New Roman" w:cs="Times New Roman"/>
          <w:color w:val="000000"/>
          <w:sz w:val="24"/>
          <w:szCs w:val="24"/>
          <w:lang w:eastAsia="en-US"/>
        </w:rPr>
        <w:tab/>
      </w:r>
      <w:r w:rsidRPr="001A159C">
        <w:rPr>
          <w:rFonts w:ascii="Times New Roman" w:eastAsia="Times New Roman" w:hAnsi="Times New Roman" w:cs="Times New Roman"/>
          <w:color w:val="000000"/>
          <w:sz w:val="24"/>
          <w:szCs w:val="24"/>
          <w:lang w:eastAsia="en-US"/>
        </w:rPr>
        <w:tab/>
        <w:t xml:space="preserve">   Rangovo atstovas</w:t>
      </w:r>
    </w:p>
    <w:p w14:paraId="127B787B" w14:textId="77777777" w:rsidR="00D406EB" w:rsidRPr="001A159C" w:rsidRDefault="00D406EB" w:rsidP="00D406EB">
      <w:pPr>
        <w:pBdr>
          <w:top w:val="nil"/>
          <w:left w:val="nil"/>
          <w:bottom w:val="nil"/>
          <w:right w:val="nil"/>
          <w:between w:val="nil"/>
          <w:bar w:val="nil"/>
        </w:pBdr>
        <w:spacing w:after="0" w:line="240" w:lineRule="auto"/>
        <w:ind w:left="12240"/>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br w:type="page"/>
      </w:r>
      <w:r w:rsidRPr="001A159C">
        <w:rPr>
          <w:rFonts w:ascii="Times New Roman" w:eastAsia="Arial Unicode MS" w:hAnsi="Times New Roman" w:cs="Times New Roman"/>
          <w:color w:val="000000"/>
          <w:sz w:val="24"/>
          <w:szCs w:val="24"/>
          <w:bdr w:val="nil"/>
          <w:lang w:eastAsia="en-US"/>
        </w:rPr>
        <w:lastRenderedPageBreak/>
        <w:t>Priedas Nr.3</w:t>
      </w:r>
    </w:p>
    <w:p w14:paraId="25C9D0CA" w14:textId="77777777" w:rsidR="00D406EB" w:rsidRPr="001A159C" w:rsidRDefault="00D406EB" w:rsidP="00D406EB">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 Sutarties Nr. S- ____</w:t>
      </w:r>
    </w:p>
    <w:p w14:paraId="4A5BA182" w14:textId="77777777" w:rsidR="00D406EB" w:rsidRPr="001A159C" w:rsidRDefault="00D406EB" w:rsidP="00D406EB">
      <w:pPr>
        <w:spacing w:after="0" w:line="240" w:lineRule="auto"/>
        <w:jc w:val="both"/>
        <w:rPr>
          <w:rFonts w:ascii="Times New Roman" w:eastAsia="Times New Roman" w:hAnsi="Times New Roman" w:cs="Times New Roman"/>
          <w:b/>
          <w:bCs/>
          <w:color w:val="000000"/>
          <w:sz w:val="24"/>
          <w:szCs w:val="24"/>
          <w:lang w:eastAsia="en-US"/>
        </w:rPr>
      </w:pPr>
    </w:p>
    <w:tbl>
      <w:tblPr>
        <w:tblW w:w="14805" w:type="dxa"/>
        <w:tblInd w:w="108" w:type="dxa"/>
        <w:tblLayout w:type="fixed"/>
        <w:tblLook w:val="0000" w:firstRow="0" w:lastRow="0" w:firstColumn="0" w:lastColumn="0" w:noHBand="0" w:noVBand="0"/>
      </w:tblPr>
      <w:tblGrid>
        <w:gridCol w:w="567"/>
        <w:gridCol w:w="601"/>
        <w:gridCol w:w="567"/>
        <w:gridCol w:w="284"/>
        <w:gridCol w:w="250"/>
        <w:gridCol w:w="316"/>
        <w:gridCol w:w="316"/>
        <w:gridCol w:w="316"/>
        <w:gridCol w:w="316"/>
        <w:gridCol w:w="361"/>
        <w:gridCol w:w="361"/>
        <w:gridCol w:w="361"/>
        <w:gridCol w:w="3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541"/>
        <w:gridCol w:w="596"/>
      </w:tblGrid>
      <w:tr w:rsidR="00D406EB" w:rsidRPr="001A159C" w14:paraId="2749DA9C" w14:textId="77777777" w:rsidTr="00D406EB">
        <w:trPr>
          <w:trHeight w:val="255"/>
        </w:trPr>
        <w:tc>
          <w:tcPr>
            <w:tcW w:w="14209" w:type="dxa"/>
            <w:gridSpan w:val="35"/>
            <w:vMerge w:val="restart"/>
            <w:tcBorders>
              <w:top w:val="nil"/>
              <w:left w:val="nil"/>
              <w:bottom w:val="nil"/>
              <w:right w:val="nil"/>
            </w:tcBorders>
            <w:vAlign w:val="bottom"/>
          </w:tcPr>
          <w:p w14:paraId="384FE70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VIETINIŲ KELIŲ PRIEŽIŪROS DARBŲ ..................................SENIŪNIJOJE ŽINIARAŠTIS</w:t>
            </w:r>
          </w:p>
        </w:tc>
        <w:tc>
          <w:tcPr>
            <w:tcW w:w="596" w:type="dxa"/>
            <w:tcBorders>
              <w:top w:val="nil"/>
              <w:left w:val="nil"/>
              <w:bottom w:val="nil"/>
              <w:right w:val="nil"/>
            </w:tcBorders>
            <w:noWrap/>
            <w:vAlign w:val="bottom"/>
          </w:tcPr>
          <w:p w14:paraId="6C5F83A2"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r>
      <w:tr w:rsidR="00D406EB" w:rsidRPr="001A159C" w14:paraId="54338270" w14:textId="77777777" w:rsidTr="00D406EB">
        <w:trPr>
          <w:trHeight w:val="255"/>
        </w:trPr>
        <w:tc>
          <w:tcPr>
            <w:tcW w:w="14209" w:type="dxa"/>
            <w:gridSpan w:val="35"/>
            <w:vMerge/>
            <w:tcBorders>
              <w:top w:val="nil"/>
              <w:left w:val="nil"/>
              <w:bottom w:val="nil"/>
              <w:right w:val="nil"/>
            </w:tcBorders>
            <w:vAlign w:val="center"/>
          </w:tcPr>
          <w:p w14:paraId="575456C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96" w:type="dxa"/>
            <w:tcBorders>
              <w:top w:val="nil"/>
              <w:left w:val="nil"/>
              <w:bottom w:val="nil"/>
              <w:right w:val="nil"/>
            </w:tcBorders>
            <w:noWrap/>
            <w:vAlign w:val="bottom"/>
          </w:tcPr>
          <w:p w14:paraId="599214C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r>
      <w:tr w:rsidR="00D406EB" w:rsidRPr="001A159C" w14:paraId="56AD7F4D" w14:textId="77777777" w:rsidTr="00D406EB">
        <w:trPr>
          <w:trHeight w:val="255"/>
        </w:trPr>
        <w:tc>
          <w:tcPr>
            <w:tcW w:w="567" w:type="dxa"/>
            <w:tcBorders>
              <w:top w:val="nil"/>
              <w:left w:val="nil"/>
              <w:bottom w:val="nil"/>
              <w:right w:val="nil"/>
            </w:tcBorders>
            <w:noWrap/>
            <w:vAlign w:val="bottom"/>
          </w:tcPr>
          <w:p w14:paraId="571FD75B"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601" w:type="dxa"/>
            <w:tcBorders>
              <w:top w:val="nil"/>
              <w:left w:val="nil"/>
              <w:bottom w:val="nil"/>
              <w:right w:val="nil"/>
            </w:tcBorders>
            <w:noWrap/>
            <w:vAlign w:val="bottom"/>
          </w:tcPr>
          <w:p w14:paraId="7B95A1A3"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nil"/>
              <w:right w:val="nil"/>
            </w:tcBorders>
            <w:noWrap/>
            <w:vAlign w:val="bottom"/>
          </w:tcPr>
          <w:p w14:paraId="3666D36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34" w:type="dxa"/>
            <w:gridSpan w:val="2"/>
            <w:tcBorders>
              <w:top w:val="nil"/>
              <w:left w:val="nil"/>
              <w:bottom w:val="nil"/>
              <w:right w:val="nil"/>
            </w:tcBorders>
            <w:noWrap/>
            <w:vAlign w:val="bottom"/>
          </w:tcPr>
          <w:p w14:paraId="21C9644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16" w:type="dxa"/>
            <w:tcBorders>
              <w:top w:val="nil"/>
              <w:left w:val="nil"/>
              <w:bottom w:val="nil"/>
              <w:right w:val="nil"/>
            </w:tcBorders>
            <w:noWrap/>
            <w:vAlign w:val="bottom"/>
          </w:tcPr>
          <w:p w14:paraId="46179D7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16" w:type="dxa"/>
            <w:tcBorders>
              <w:top w:val="nil"/>
              <w:left w:val="nil"/>
              <w:bottom w:val="nil"/>
              <w:right w:val="nil"/>
            </w:tcBorders>
            <w:noWrap/>
            <w:vAlign w:val="bottom"/>
          </w:tcPr>
          <w:p w14:paraId="13003972"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16" w:type="dxa"/>
            <w:tcBorders>
              <w:top w:val="nil"/>
              <w:left w:val="nil"/>
              <w:bottom w:val="nil"/>
              <w:right w:val="nil"/>
            </w:tcBorders>
            <w:noWrap/>
            <w:vAlign w:val="bottom"/>
          </w:tcPr>
          <w:p w14:paraId="0AA876C6"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16" w:type="dxa"/>
            <w:tcBorders>
              <w:top w:val="nil"/>
              <w:left w:val="nil"/>
              <w:bottom w:val="nil"/>
              <w:right w:val="nil"/>
            </w:tcBorders>
            <w:noWrap/>
            <w:vAlign w:val="bottom"/>
          </w:tcPr>
          <w:p w14:paraId="7BE151C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61" w:type="dxa"/>
            <w:tcBorders>
              <w:top w:val="nil"/>
              <w:left w:val="nil"/>
              <w:bottom w:val="nil"/>
              <w:right w:val="nil"/>
            </w:tcBorders>
            <w:noWrap/>
            <w:vAlign w:val="bottom"/>
          </w:tcPr>
          <w:p w14:paraId="0E0B6D4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61" w:type="dxa"/>
            <w:tcBorders>
              <w:top w:val="nil"/>
              <w:left w:val="nil"/>
              <w:bottom w:val="nil"/>
              <w:right w:val="nil"/>
            </w:tcBorders>
            <w:noWrap/>
            <w:vAlign w:val="bottom"/>
          </w:tcPr>
          <w:p w14:paraId="676C0DF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61" w:type="dxa"/>
            <w:tcBorders>
              <w:top w:val="nil"/>
              <w:left w:val="nil"/>
              <w:bottom w:val="nil"/>
              <w:right w:val="nil"/>
            </w:tcBorders>
            <w:noWrap/>
            <w:vAlign w:val="bottom"/>
          </w:tcPr>
          <w:p w14:paraId="375FA58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316" w:type="dxa"/>
            <w:tcBorders>
              <w:top w:val="nil"/>
              <w:left w:val="nil"/>
              <w:bottom w:val="nil"/>
              <w:right w:val="nil"/>
            </w:tcBorders>
            <w:noWrap/>
            <w:vAlign w:val="bottom"/>
          </w:tcPr>
          <w:p w14:paraId="6B5DF0C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0DE9E53F"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610C602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32D18FD6"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2C87CC26"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70AFAB9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1E578FC3"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2032EAB5"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5C62E47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58E28FD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06B57F02"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7BD616E9"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5F39E8C5"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4BA3BEC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63DAEA1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6053D36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0AE27FE6"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2E514DBB"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001FDB1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6125119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6620C0F2"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416" w:type="dxa"/>
            <w:tcBorders>
              <w:top w:val="nil"/>
              <w:left w:val="nil"/>
              <w:bottom w:val="nil"/>
              <w:right w:val="nil"/>
            </w:tcBorders>
            <w:noWrap/>
            <w:vAlign w:val="bottom"/>
          </w:tcPr>
          <w:p w14:paraId="1196EC2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41" w:type="dxa"/>
            <w:tcBorders>
              <w:top w:val="nil"/>
              <w:left w:val="nil"/>
              <w:bottom w:val="nil"/>
              <w:right w:val="nil"/>
            </w:tcBorders>
            <w:noWrap/>
            <w:vAlign w:val="bottom"/>
          </w:tcPr>
          <w:p w14:paraId="65EDEDF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96" w:type="dxa"/>
            <w:tcBorders>
              <w:top w:val="nil"/>
              <w:left w:val="nil"/>
              <w:bottom w:val="nil"/>
              <w:right w:val="nil"/>
            </w:tcBorders>
            <w:noWrap/>
            <w:vAlign w:val="bottom"/>
          </w:tcPr>
          <w:p w14:paraId="73CE916A"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r>
      <w:tr w:rsidR="00D406EB" w:rsidRPr="001A159C" w14:paraId="7C9DF915" w14:textId="77777777" w:rsidTr="00D406EB">
        <w:trPr>
          <w:trHeight w:val="1450"/>
        </w:trPr>
        <w:tc>
          <w:tcPr>
            <w:tcW w:w="567" w:type="dxa"/>
            <w:tcBorders>
              <w:top w:val="single" w:sz="4" w:space="0" w:color="auto"/>
              <w:left w:val="single" w:sz="4" w:space="0" w:color="auto"/>
              <w:bottom w:val="nil"/>
              <w:right w:val="nil"/>
            </w:tcBorders>
            <w:vAlign w:val="center"/>
          </w:tcPr>
          <w:p w14:paraId="58F9871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Eil. Nr.</w:t>
            </w:r>
          </w:p>
        </w:tc>
        <w:tc>
          <w:tcPr>
            <w:tcW w:w="601" w:type="dxa"/>
            <w:tcBorders>
              <w:top w:val="single" w:sz="4" w:space="0" w:color="auto"/>
              <w:left w:val="single" w:sz="4" w:space="0" w:color="auto"/>
              <w:bottom w:val="nil"/>
              <w:right w:val="single" w:sz="4" w:space="0" w:color="auto"/>
            </w:tcBorders>
            <w:noWrap/>
            <w:vAlign w:val="center"/>
          </w:tcPr>
          <w:p w14:paraId="77C12AB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Kelio numeris</w:t>
            </w:r>
          </w:p>
        </w:tc>
        <w:tc>
          <w:tcPr>
            <w:tcW w:w="567" w:type="dxa"/>
            <w:vMerge w:val="restart"/>
            <w:tcBorders>
              <w:top w:val="single" w:sz="4" w:space="0" w:color="auto"/>
              <w:left w:val="single" w:sz="4" w:space="0" w:color="auto"/>
              <w:bottom w:val="single" w:sz="4" w:space="0" w:color="000000"/>
              <w:right w:val="single" w:sz="4" w:space="0" w:color="auto"/>
            </w:tcBorders>
            <w:noWrap/>
            <w:vAlign w:val="center"/>
          </w:tcPr>
          <w:p w14:paraId="48909DC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Darbo kodas*, mato vienetas</w:t>
            </w:r>
          </w:p>
        </w:tc>
        <w:tc>
          <w:tcPr>
            <w:tcW w:w="12474" w:type="dxa"/>
            <w:gridSpan w:val="32"/>
            <w:tcBorders>
              <w:top w:val="single" w:sz="4" w:space="0" w:color="auto"/>
              <w:left w:val="nil"/>
              <w:bottom w:val="single" w:sz="4" w:space="0" w:color="auto"/>
              <w:right w:val="nil"/>
            </w:tcBorders>
            <w:noWrap/>
            <w:vAlign w:val="center"/>
          </w:tcPr>
          <w:p w14:paraId="6F009E8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201_ m. ........................... mėn.</w:t>
            </w:r>
          </w:p>
        </w:tc>
        <w:tc>
          <w:tcPr>
            <w:tcW w:w="596" w:type="dxa"/>
            <w:vMerge w:val="restart"/>
            <w:tcBorders>
              <w:top w:val="single" w:sz="4" w:space="0" w:color="auto"/>
              <w:left w:val="single" w:sz="4" w:space="0" w:color="auto"/>
              <w:bottom w:val="single" w:sz="4" w:space="0" w:color="000000"/>
              <w:right w:val="single" w:sz="4" w:space="0" w:color="auto"/>
            </w:tcBorders>
            <w:vAlign w:val="center"/>
          </w:tcPr>
          <w:p w14:paraId="05CF4BDC"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Iš viso</w:t>
            </w:r>
          </w:p>
        </w:tc>
      </w:tr>
      <w:tr w:rsidR="00D406EB" w:rsidRPr="001A159C" w14:paraId="78D3B9D2" w14:textId="77777777" w:rsidTr="001A159C">
        <w:trPr>
          <w:trHeight w:val="529"/>
        </w:trPr>
        <w:tc>
          <w:tcPr>
            <w:tcW w:w="567" w:type="dxa"/>
            <w:tcBorders>
              <w:top w:val="nil"/>
              <w:left w:val="single" w:sz="4" w:space="0" w:color="auto"/>
              <w:bottom w:val="single" w:sz="4" w:space="0" w:color="auto"/>
              <w:right w:val="nil"/>
            </w:tcBorders>
            <w:noWrap/>
            <w:vAlign w:val="bottom"/>
          </w:tcPr>
          <w:p w14:paraId="53698361"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 </w:t>
            </w:r>
          </w:p>
        </w:tc>
        <w:tc>
          <w:tcPr>
            <w:tcW w:w="601" w:type="dxa"/>
            <w:tcBorders>
              <w:top w:val="nil"/>
              <w:left w:val="single" w:sz="4" w:space="0" w:color="auto"/>
              <w:bottom w:val="single" w:sz="4" w:space="0" w:color="auto"/>
              <w:right w:val="single" w:sz="4" w:space="0" w:color="auto"/>
            </w:tcBorders>
            <w:noWrap/>
            <w:vAlign w:val="bottom"/>
          </w:tcPr>
          <w:p w14:paraId="11E1F7A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 </w:t>
            </w:r>
          </w:p>
        </w:tc>
        <w:tc>
          <w:tcPr>
            <w:tcW w:w="567" w:type="dxa"/>
            <w:vMerge/>
            <w:tcBorders>
              <w:top w:val="single" w:sz="4" w:space="0" w:color="auto"/>
              <w:left w:val="single" w:sz="4" w:space="0" w:color="auto"/>
              <w:bottom w:val="single" w:sz="4" w:space="0" w:color="000000"/>
              <w:right w:val="single" w:sz="4" w:space="0" w:color="auto"/>
            </w:tcBorders>
            <w:vAlign w:val="center"/>
          </w:tcPr>
          <w:p w14:paraId="24E7A71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p>
        </w:tc>
        <w:tc>
          <w:tcPr>
            <w:tcW w:w="284" w:type="dxa"/>
            <w:tcBorders>
              <w:top w:val="nil"/>
              <w:left w:val="nil"/>
              <w:bottom w:val="single" w:sz="4" w:space="0" w:color="auto"/>
              <w:right w:val="single" w:sz="4" w:space="0" w:color="auto"/>
            </w:tcBorders>
            <w:vAlign w:val="center"/>
          </w:tcPr>
          <w:p w14:paraId="66016E1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w:t>
            </w:r>
          </w:p>
        </w:tc>
        <w:tc>
          <w:tcPr>
            <w:tcW w:w="566" w:type="dxa"/>
            <w:gridSpan w:val="2"/>
            <w:tcBorders>
              <w:top w:val="nil"/>
              <w:left w:val="nil"/>
              <w:bottom w:val="single" w:sz="4" w:space="0" w:color="auto"/>
              <w:right w:val="single" w:sz="4" w:space="0" w:color="auto"/>
            </w:tcBorders>
            <w:vAlign w:val="center"/>
          </w:tcPr>
          <w:p w14:paraId="5FE8B78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w:t>
            </w:r>
          </w:p>
        </w:tc>
        <w:tc>
          <w:tcPr>
            <w:tcW w:w="316" w:type="dxa"/>
            <w:tcBorders>
              <w:top w:val="nil"/>
              <w:left w:val="nil"/>
              <w:bottom w:val="single" w:sz="4" w:space="0" w:color="auto"/>
              <w:right w:val="single" w:sz="4" w:space="0" w:color="auto"/>
            </w:tcBorders>
            <w:vAlign w:val="center"/>
          </w:tcPr>
          <w:p w14:paraId="7DD4993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3</w:t>
            </w:r>
          </w:p>
        </w:tc>
        <w:tc>
          <w:tcPr>
            <w:tcW w:w="316" w:type="dxa"/>
            <w:tcBorders>
              <w:top w:val="nil"/>
              <w:left w:val="nil"/>
              <w:bottom w:val="single" w:sz="4" w:space="0" w:color="auto"/>
              <w:right w:val="single" w:sz="4" w:space="0" w:color="auto"/>
            </w:tcBorders>
            <w:noWrap/>
            <w:vAlign w:val="center"/>
          </w:tcPr>
          <w:p w14:paraId="6006CC8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4</w:t>
            </w:r>
          </w:p>
        </w:tc>
        <w:tc>
          <w:tcPr>
            <w:tcW w:w="316" w:type="dxa"/>
            <w:tcBorders>
              <w:top w:val="nil"/>
              <w:left w:val="nil"/>
              <w:bottom w:val="single" w:sz="4" w:space="0" w:color="auto"/>
              <w:right w:val="single" w:sz="4" w:space="0" w:color="auto"/>
            </w:tcBorders>
            <w:noWrap/>
            <w:vAlign w:val="center"/>
          </w:tcPr>
          <w:p w14:paraId="7FE0AF6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5</w:t>
            </w:r>
          </w:p>
        </w:tc>
        <w:tc>
          <w:tcPr>
            <w:tcW w:w="361" w:type="dxa"/>
            <w:tcBorders>
              <w:top w:val="nil"/>
              <w:left w:val="nil"/>
              <w:bottom w:val="single" w:sz="4" w:space="0" w:color="auto"/>
              <w:right w:val="single" w:sz="4" w:space="0" w:color="auto"/>
            </w:tcBorders>
            <w:noWrap/>
            <w:vAlign w:val="center"/>
          </w:tcPr>
          <w:p w14:paraId="69B5FF3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6</w:t>
            </w:r>
          </w:p>
        </w:tc>
        <w:tc>
          <w:tcPr>
            <w:tcW w:w="361" w:type="dxa"/>
            <w:tcBorders>
              <w:top w:val="nil"/>
              <w:left w:val="nil"/>
              <w:bottom w:val="single" w:sz="4" w:space="0" w:color="auto"/>
              <w:right w:val="single" w:sz="4" w:space="0" w:color="auto"/>
            </w:tcBorders>
            <w:noWrap/>
            <w:vAlign w:val="center"/>
          </w:tcPr>
          <w:p w14:paraId="060E056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7</w:t>
            </w:r>
          </w:p>
        </w:tc>
        <w:tc>
          <w:tcPr>
            <w:tcW w:w="361" w:type="dxa"/>
            <w:tcBorders>
              <w:top w:val="nil"/>
              <w:left w:val="nil"/>
              <w:bottom w:val="single" w:sz="4" w:space="0" w:color="auto"/>
              <w:right w:val="single" w:sz="4" w:space="0" w:color="auto"/>
            </w:tcBorders>
            <w:noWrap/>
            <w:vAlign w:val="center"/>
          </w:tcPr>
          <w:p w14:paraId="62F2216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8</w:t>
            </w:r>
          </w:p>
        </w:tc>
        <w:tc>
          <w:tcPr>
            <w:tcW w:w="316" w:type="dxa"/>
            <w:tcBorders>
              <w:top w:val="nil"/>
              <w:left w:val="nil"/>
              <w:bottom w:val="single" w:sz="4" w:space="0" w:color="auto"/>
              <w:right w:val="single" w:sz="4" w:space="0" w:color="auto"/>
            </w:tcBorders>
            <w:noWrap/>
            <w:vAlign w:val="center"/>
          </w:tcPr>
          <w:p w14:paraId="7DF73B5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9</w:t>
            </w:r>
          </w:p>
        </w:tc>
        <w:tc>
          <w:tcPr>
            <w:tcW w:w="416" w:type="dxa"/>
            <w:tcBorders>
              <w:top w:val="nil"/>
              <w:left w:val="nil"/>
              <w:bottom w:val="single" w:sz="4" w:space="0" w:color="auto"/>
              <w:right w:val="single" w:sz="4" w:space="0" w:color="auto"/>
            </w:tcBorders>
            <w:noWrap/>
            <w:vAlign w:val="center"/>
          </w:tcPr>
          <w:p w14:paraId="10AD304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10</w:t>
            </w:r>
          </w:p>
        </w:tc>
        <w:tc>
          <w:tcPr>
            <w:tcW w:w="416" w:type="dxa"/>
            <w:tcBorders>
              <w:top w:val="nil"/>
              <w:left w:val="nil"/>
              <w:bottom w:val="single" w:sz="4" w:space="0" w:color="auto"/>
              <w:right w:val="single" w:sz="4" w:space="0" w:color="auto"/>
            </w:tcBorders>
            <w:noWrap/>
            <w:vAlign w:val="center"/>
          </w:tcPr>
          <w:p w14:paraId="5F23122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11</w:t>
            </w:r>
          </w:p>
        </w:tc>
        <w:tc>
          <w:tcPr>
            <w:tcW w:w="416" w:type="dxa"/>
            <w:tcBorders>
              <w:top w:val="nil"/>
              <w:left w:val="nil"/>
              <w:bottom w:val="single" w:sz="4" w:space="0" w:color="auto"/>
              <w:right w:val="single" w:sz="4" w:space="0" w:color="auto"/>
            </w:tcBorders>
            <w:noWrap/>
            <w:vAlign w:val="center"/>
          </w:tcPr>
          <w:p w14:paraId="5F7C38A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12</w:t>
            </w:r>
          </w:p>
        </w:tc>
        <w:tc>
          <w:tcPr>
            <w:tcW w:w="416" w:type="dxa"/>
            <w:tcBorders>
              <w:top w:val="nil"/>
              <w:left w:val="nil"/>
              <w:bottom w:val="single" w:sz="4" w:space="0" w:color="auto"/>
              <w:right w:val="single" w:sz="4" w:space="0" w:color="auto"/>
            </w:tcBorders>
            <w:noWrap/>
            <w:vAlign w:val="center"/>
          </w:tcPr>
          <w:p w14:paraId="3B95903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13</w:t>
            </w:r>
          </w:p>
        </w:tc>
        <w:tc>
          <w:tcPr>
            <w:tcW w:w="416" w:type="dxa"/>
            <w:tcBorders>
              <w:top w:val="nil"/>
              <w:left w:val="nil"/>
              <w:bottom w:val="single" w:sz="4" w:space="0" w:color="auto"/>
              <w:right w:val="single" w:sz="4" w:space="0" w:color="auto"/>
            </w:tcBorders>
            <w:noWrap/>
            <w:vAlign w:val="center"/>
          </w:tcPr>
          <w:p w14:paraId="73CA875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14</w:t>
            </w:r>
          </w:p>
        </w:tc>
        <w:tc>
          <w:tcPr>
            <w:tcW w:w="416" w:type="dxa"/>
            <w:tcBorders>
              <w:top w:val="nil"/>
              <w:left w:val="nil"/>
              <w:bottom w:val="single" w:sz="4" w:space="0" w:color="auto"/>
              <w:right w:val="single" w:sz="4" w:space="0" w:color="auto"/>
            </w:tcBorders>
            <w:noWrap/>
            <w:vAlign w:val="center"/>
          </w:tcPr>
          <w:p w14:paraId="3BB7DE8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15</w:t>
            </w:r>
          </w:p>
        </w:tc>
        <w:tc>
          <w:tcPr>
            <w:tcW w:w="416" w:type="dxa"/>
            <w:tcBorders>
              <w:top w:val="nil"/>
              <w:left w:val="nil"/>
              <w:bottom w:val="single" w:sz="4" w:space="0" w:color="auto"/>
              <w:right w:val="single" w:sz="4" w:space="0" w:color="auto"/>
            </w:tcBorders>
            <w:noWrap/>
            <w:vAlign w:val="center"/>
          </w:tcPr>
          <w:p w14:paraId="17E03EC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16</w:t>
            </w:r>
          </w:p>
        </w:tc>
        <w:tc>
          <w:tcPr>
            <w:tcW w:w="416" w:type="dxa"/>
            <w:tcBorders>
              <w:top w:val="nil"/>
              <w:left w:val="nil"/>
              <w:bottom w:val="single" w:sz="4" w:space="0" w:color="auto"/>
              <w:right w:val="single" w:sz="4" w:space="0" w:color="auto"/>
            </w:tcBorders>
            <w:noWrap/>
            <w:vAlign w:val="center"/>
          </w:tcPr>
          <w:p w14:paraId="10D617F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17</w:t>
            </w:r>
          </w:p>
        </w:tc>
        <w:tc>
          <w:tcPr>
            <w:tcW w:w="416" w:type="dxa"/>
            <w:tcBorders>
              <w:top w:val="nil"/>
              <w:left w:val="nil"/>
              <w:bottom w:val="single" w:sz="4" w:space="0" w:color="auto"/>
              <w:right w:val="single" w:sz="4" w:space="0" w:color="auto"/>
            </w:tcBorders>
            <w:noWrap/>
            <w:vAlign w:val="center"/>
          </w:tcPr>
          <w:p w14:paraId="0061276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18</w:t>
            </w:r>
          </w:p>
        </w:tc>
        <w:tc>
          <w:tcPr>
            <w:tcW w:w="416" w:type="dxa"/>
            <w:tcBorders>
              <w:top w:val="nil"/>
              <w:left w:val="nil"/>
              <w:bottom w:val="single" w:sz="4" w:space="0" w:color="auto"/>
              <w:right w:val="single" w:sz="4" w:space="0" w:color="auto"/>
            </w:tcBorders>
            <w:noWrap/>
            <w:vAlign w:val="center"/>
          </w:tcPr>
          <w:p w14:paraId="2A30A23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19</w:t>
            </w:r>
          </w:p>
        </w:tc>
        <w:tc>
          <w:tcPr>
            <w:tcW w:w="416" w:type="dxa"/>
            <w:tcBorders>
              <w:top w:val="nil"/>
              <w:left w:val="nil"/>
              <w:bottom w:val="single" w:sz="4" w:space="0" w:color="auto"/>
              <w:right w:val="single" w:sz="4" w:space="0" w:color="auto"/>
            </w:tcBorders>
            <w:noWrap/>
            <w:vAlign w:val="center"/>
          </w:tcPr>
          <w:p w14:paraId="26CCA42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20</w:t>
            </w:r>
          </w:p>
        </w:tc>
        <w:tc>
          <w:tcPr>
            <w:tcW w:w="416" w:type="dxa"/>
            <w:tcBorders>
              <w:top w:val="nil"/>
              <w:left w:val="nil"/>
              <w:bottom w:val="single" w:sz="4" w:space="0" w:color="auto"/>
              <w:right w:val="single" w:sz="4" w:space="0" w:color="auto"/>
            </w:tcBorders>
            <w:noWrap/>
            <w:vAlign w:val="center"/>
          </w:tcPr>
          <w:p w14:paraId="13C2318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21</w:t>
            </w:r>
          </w:p>
        </w:tc>
        <w:tc>
          <w:tcPr>
            <w:tcW w:w="416" w:type="dxa"/>
            <w:tcBorders>
              <w:top w:val="nil"/>
              <w:left w:val="nil"/>
              <w:bottom w:val="single" w:sz="4" w:space="0" w:color="auto"/>
              <w:right w:val="single" w:sz="4" w:space="0" w:color="auto"/>
            </w:tcBorders>
            <w:noWrap/>
            <w:vAlign w:val="center"/>
          </w:tcPr>
          <w:p w14:paraId="1BF3CFB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22</w:t>
            </w:r>
          </w:p>
        </w:tc>
        <w:tc>
          <w:tcPr>
            <w:tcW w:w="416" w:type="dxa"/>
            <w:tcBorders>
              <w:top w:val="nil"/>
              <w:left w:val="nil"/>
              <w:bottom w:val="single" w:sz="4" w:space="0" w:color="auto"/>
              <w:right w:val="single" w:sz="4" w:space="0" w:color="auto"/>
            </w:tcBorders>
            <w:noWrap/>
            <w:vAlign w:val="center"/>
          </w:tcPr>
          <w:p w14:paraId="7374124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23</w:t>
            </w:r>
          </w:p>
        </w:tc>
        <w:tc>
          <w:tcPr>
            <w:tcW w:w="416" w:type="dxa"/>
            <w:tcBorders>
              <w:top w:val="nil"/>
              <w:left w:val="nil"/>
              <w:bottom w:val="single" w:sz="4" w:space="0" w:color="auto"/>
              <w:right w:val="single" w:sz="4" w:space="0" w:color="auto"/>
            </w:tcBorders>
            <w:noWrap/>
            <w:vAlign w:val="center"/>
          </w:tcPr>
          <w:p w14:paraId="46EEA24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24</w:t>
            </w:r>
          </w:p>
        </w:tc>
        <w:tc>
          <w:tcPr>
            <w:tcW w:w="416" w:type="dxa"/>
            <w:tcBorders>
              <w:top w:val="nil"/>
              <w:left w:val="nil"/>
              <w:bottom w:val="single" w:sz="4" w:space="0" w:color="auto"/>
              <w:right w:val="single" w:sz="4" w:space="0" w:color="auto"/>
            </w:tcBorders>
            <w:noWrap/>
            <w:vAlign w:val="center"/>
          </w:tcPr>
          <w:p w14:paraId="4BD498A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25</w:t>
            </w:r>
          </w:p>
        </w:tc>
        <w:tc>
          <w:tcPr>
            <w:tcW w:w="416" w:type="dxa"/>
            <w:tcBorders>
              <w:top w:val="nil"/>
              <w:left w:val="nil"/>
              <w:bottom w:val="single" w:sz="4" w:space="0" w:color="auto"/>
              <w:right w:val="single" w:sz="4" w:space="0" w:color="auto"/>
            </w:tcBorders>
            <w:noWrap/>
            <w:vAlign w:val="center"/>
          </w:tcPr>
          <w:p w14:paraId="35F1C34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26</w:t>
            </w:r>
          </w:p>
        </w:tc>
        <w:tc>
          <w:tcPr>
            <w:tcW w:w="416" w:type="dxa"/>
            <w:tcBorders>
              <w:top w:val="nil"/>
              <w:left w:val="nil"/>
              <w:bottom w:val="single" w:sz="4" w:space="0" w:color="auto"/>
              <w:right w:val="single" w:sz="4" w:space="0" w:color="auto"/>
            </w:tcBorders>
            <w:noWrap/>
            <w:vAlign w:val="center"/>
          </w:tcPr>
          <w:p w14:paraId="16DCFE2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27</w:t>
            </w:r>
          </w:p>
        </w:tc>
        <w:tc>
          <w:tcPr>
            <w:tcW w:w="416" w:type="dxa"/>
            <w:tcBorders>
              <w:top w:val="nil"/>
              <w:left w:val="nil"/>
              <w:bottom w:val="single" w:sz="4" w:space="0" w:color="auto"/>
              <w:right w:val="single" w:sz="4" w:space="0" w:color="auto"/>
            </w:tcBorders>
            <w:noWrap/>
            <w:vAlign w:val="center"/>
          </w:tcPr>
          <w:p w14:paraId="370F71C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28</w:t>
            </w:r>
          </w:p>
        </w:tc>
        <w:tc>
          <w:tcPr>
            <w:tcW w:w="416" w:type="dxa"/>
            <w:tcBorders>
              <w:top w:val="nil"/>
              <w:left w:val="nil"/>
              <w:bottom w:val="single" w:sz="4" w:space="0" w:color="auto"/>
              <w:right w:val="single" w:sz="4" w:space="0" w:color="auto"/>
            </w:tcBorders>
            <w:noWrap/>
            <w:vAlign w:val="center"/>
          </w:tcPr>
          <w:p w14:paraId="668C443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29</w:t>
            </w:r>
          </w:p>
        </w:tc>
        <w:tc>
          <w:tcPr>
            <w:tcW w:w="416" w:type="dxa"/>
            <w:tcBorders>
              <w:top w:val="nil"/>
              <w:left w:val="nil"/>
              <w:bottom w:val="single" w:sz="4" w:space="0" w:color="auto"/>
              <w:right w:val="single" w:sz="4" w:space="0" w:color="auto"/>
            </w:tcBorders>
            <w:noWrap/>
            <w:vAlign w:val="center"/>
          </w:tcPr>
          <w:p w14:paraId="2E22E8C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30</w:t>
            </w:r>
          </w:p>
        </w:tc>
        <w:tc>
          <w:tcPr>
            <w:tcW w:w="541" w:type="dxa"/>
            <w:tcBorders>
              <w:top w:val="nil"/>
              <w:left w:val="nil"/>
              <w:bottom w:val="single" w:sz="4" w:space="0" w:color="auto"/>
              <w:right w:val="single" w:sz="4" w:space="0" w:color="auto"/>
            </w:tcBorders>
            <w:noWrap/>
            <w:vAlign w:val="center"/>
          </w:tcPr>
          <w:p w14:paraId="0C48BD2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31</w:t>
            </w:r>
          </w:p>
        </w:tc>
        <w:tc>
          <w:tcPr>
            <w:tcW w:w="596" w:type="dxa"/>
            <w:vMerge/>
            <w:tcBorders>
              <w:top w:val="single" w:sz="4" w:space="0" w:color="auto"/>
              <w:left w:val="single" w:sz="4" w:space="0" w:color="auto"/>
              <w:bottom w:val="single" w:sz="4" w:space="0" w:color="000000"/>
              <w:right w:val="single" w:sz="4" w:space="0" w:color="auto"/>
            </w:tcBorders>
            <w:vAlign w:val="center"/>
          </w:tcPr>
          <w:p w14:paraId="5D8CACF2"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p>
        </w:tc>
      </w:tr>
      <w:tr w:rsidR="00D406EB" w:rsidRPr="001A159C" w14:paraId="69EE1D24" w14:textId="77777777" w:rsidTr="00D406EB">
        <w:trPr>
          <w:trHeight w:val="485"/>
        </w:trPr>
        <w:tc>
          <w:tcPr>
            <w:tcW w:w="567" w:type="dxa"/>
            <w:tcBorders>
              <w:top w:val="nil"/>
              <w:left w:val="single" w:sz="4" w:space="0" w:color="auto"/>
              <w:bottom w:val="single" w:sz="4" w:space="0" w:color="auto"/>
              <w:right w:val="nil"/>
            </w:tcBorders>
            <w:noWrap/>
            <w:vAlign w:val="bottom"/>
          </w:tcPr>
          <w:p w14:paraId="6D8C9B6E"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p>
        </w:tc>
        <w:tc>
          <w:tcPr>
            <w:tcW w:w="601" w:type="dxa"/>
            <w:tcBorders>
              <w:top w:val="nil"/>
              <w:left w:val="single" w:sz="4" w:space="0" w:color="auto"/>
              <w:bottom w:val="single" w:sz="4" w:space="0" w:color="auto"/>
              <w:right w:val="single" w:sz="4" w:space="0" w:color="auto"/>
            </w:tcBorders>
            <w:noWrap/>
            <w:vAlign w:val="bottom"/>
          </w:tcPr>
          <w:p w14:paraId="4633CBC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p>
        </w:tc>
        <w:tc>
          <w:tcPr>
            <w:tcW w:w="567" w:type="dxa"/>
            <w:tcBorders>
              <w:top w:val="single" w:sz="4" w:space="0" w:color="auto"/>
              <w:left w:val="single" w:sz="4" w:space="0" w:color="auto"/>
              <w:bottom w:val="single" w:sz="4" w:space="0" w:color="000000"/>
              <w:right w:val="single" w:sz="4" w:space="0" w:color="auto"/>
            </w:tcBorders>
            <w:vAlign w:val="center"/>
          </w:tcPr>
          <w:p w14:paraId="4C1CDAF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p>
        </w:tc>
        <w:tc>
          <w:tcPr>
            <w:tcW w:w="12474" w:type="dxa"/>
            <w:gridSpan w:val="32"/>
            <w:tcBorders>
              <w:top w:val="nil"/>
              <w:left w:val="nil"/>
              <w:bottom w:val="single" w:sz="4" w:space="0" w:color="auto"/>
              <w:right w:val="single" w:sz="4" w:space="0" w:color="auto"/>
            </w:tcBorders>
            <w:vAlign w:val="center"/>
          </w:tcPr>
          <w:p w14:paraId="0A0941D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Oro sąlygos (žiemos sezono metu įrašoma temperatūra ir oro sąlygos ta dieną vykdomi priežiūros darbai)</w:t>
            </w:r>
          </w:p>
        </w:tc>
        <w:tc>
          <w:tcPr>
            <w:tcW w:w="596" w:type="dxa"/>
            <w:tcBorders>
              <w:top w:val="single" w:sz="4" w:space="0" w:color="auto"/>
              <w:left w:val="single" w:sz="4" w:space="0" w:color="auto"/>
              <w:bottom w:val="single" w:sz="4" w:space="0" w:color="000000"/>
              <w:right w:val="single" w:sz="4" w:space="0" w:color="auto"/>
            </w:tcBorders>
            <w:vAlign w:val="center"/>
          </w:tcPr>
          <w:p w14:paraId="202FEEEF"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p>
        </w:tc>
      </w:tr>
      <w:tr w:rsidR="00D406EB" w:rsidRPr="001A159C" w14:paraId="3739E5D1" w14:textId="77777777" w:rsidTr="001A159C">
        <w:trPr>
          <w:cantSplit/>
          <w:trHeight w:val="1134"/>
        </w:trPr>
        <w:tc>
          <w:tcPr>
            <w:tcW w:w="567" w:type="dxa"/>
            <w:tcBorders>
              <w:top w:val="nil"/>
              <w:left w:val="single" w:sz="4" w:space="0" w:color="auto"/>
              <w:bottom w:val="single" w:sz="4" w:space="0" w:color="auto"/>
              <w:right w:val="single" w:sz="4" w:space="0" w:color="auto"/>
            </w:tcBorders>
            <w:noWrap/>
            <w:vAlign w:val="bottom"/>
          </w:tcPr>
          <w:p w14:paraId="6EE0D18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 </w:t>
            </w:r>
          </w:p>
        </w:tc>
        <w:tc>
          <w:tcPr>
            <w:tcW w:w="601" w:type="dxa"/>
            <w:tcBorders>
              <w:top w:val="nil"/>
              <w:left w:val="nil"/>
              <w:bottom w:val="single" w:sz="4" w:space="0" w:color="auto"/>
              <w:right w:val="single" w:sz="4" w:space="0" w:color="auto"/>
            </w:tcBorders>
            <w:noWrap/>
            <w:vAlign w:val="bottom"/>
          </w:tcPr>
          <w:p w14:paraId="41D2437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 </w:t>
            </w:r>
          </w:p>
        </w:tc>
        <w:tc>
          <w:tcPr>
            <w:tcW w:w="567" w:type="dxa"/>
            <w:tcBorders>
              <w:top w:val="nil"/>
              <w:left w:val="nil"/>
              <w:bottom w:val="single" w:sz="4" w:space="0" w:color="auto"/>
              <w:right w:val="single" w:sz="4" w:space="0" w:color="auto"/>
            </w:tcBorders>
            <w:noWrap/>
            <w:vAlign w:val="bottom"/>
          </w:tcPr>
          <w:p w14:paraId="3A73F58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 </w:t>
            </w:r>
          </w:p>
        </w:tc>
        <w:tc>
          <w:tcPr>
            <w:tcW w:w="284" w:type="dxa"/>
            <w:tcBorders>
              <w:top w:val="nil"/>
              <w:left w:val="nil"/>
              <w:bottom w:val="single" w:sz="4" w:space="0" w:color="auto"/>
              <w:right w:val="single" w:sz="4" w:space="0" w:color="auto"/>
            </w:tcBorders>
            <w:noWrap/>
            <w:textDirection w:val="btLr"/>
            <w:vAlign w:val="bottom"/>
          </w:tcPr>
          <w:p w14:paraId="0D9F94E4"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textDirection w:val="btLr"/>
            <w:vAlign w:val="bottom"/>
          </w:tcPr>
          <w:p w14:paraId="3E1F9591"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textDirection w:val="btLr"/>
            <w:vAlign w:val="bottom"/>
          </w:tcPr>
          <w:p w14:paraId="5CB9B1FE"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textDirection w:val="btLr"/>
            <w:vAlign w:val="bottom"/>
          </w:tcPr>
          <w:p w14:paraId="5AEE40B4"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textDirection w:val="btLr"/>
            <w:vAlign w:val="bottom"/>
          </w:tcPr>
          <w:p w14:paraId="013514A8"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textDirection w:val="btLr"/>
            <w:vAlign w:val="bottom"/>
          </w:tcPr>
          <w:p w14:paraId="6C662DA5"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textDirection w:val="btLr"/>
            <w:vAlign w:val="bottom"/>
          </w:tcPr>
          <w:p w14:paraId="26F21120"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textDirection w:val="btLr"/>
            <w:vAlign w:val="bottom"/>
          </w:tcPr>
          <w:p w14:paraId="2F87B325"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textDirection w:val="btLr"/>
            <w:vAlign w:val="bottom"/>
          </w:tcPr>
          <w:p w14:paraId="03F066F7"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38AAC103"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09BB5B2C"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73A55A9B"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2991F248"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5F08854D"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64EED04F"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38BA51C6"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5EDFE20F"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4DF03E14"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148A5CEF"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1B1C043C"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1CDB293F"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1ECA1940"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4A376B0A"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4B1240B7"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16497D68"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1C5CB8DA"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2C2C5445"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3BA9A313"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75E1D8BB"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textDirection w:val="btLr"/>
            <w:vAlign w:val="bottom"/>
          </w:tcPr>
          <w:p w14:paraId="74446D0D"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textDirection w:val="btLr"/>
            <w:vAlign w:val="bottom"/>
          </w:tcPr>
          <w:p w14:paraId="001873F4" w14:textId="77777777" w:rsidR="00D406EB" w:rsidRPr="001A159C" w:rsidRDefault="00D406EB" w:rsidP="00D406EB">
            <w:pPr>
              <w:pBdr>
                <w:top w:val="nil"/>
                <w:left w:val="nil"/>
                <w:bottom w:val="nil"/>
                <w:right w:val="nil"/>
                <w:between w:val="nil"/>
                <w:bar w:val="nil"/>
              </w:pBdr>
              <w:spacing w:after="0" w:line="240" w:lineRule="auto"/>
              <w:ind w:left="113" w:right="113"/>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4524FE3B"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r>
      <w:tr w:rsidR="00D406EB" w:rsidRPr="001A159C" w14:paraId="473BBFF3" w14:textId="77777777" w:rsidTr="001A159C">
        <w:trPr>
          <w:trHeight w:val="240"/>
        </w:trPr>
        <w:tc>
          <w:tcPr>
            <w:tcW w:w="567" w:type="dxa"/>
            <w:tcBorders>
              <w:top w:val="nil"/>
              <w:left w:val="single" w:sz="4" w:space="0" w:color="auto"/>
              <w:bottom w:val="single" w:sz="4" w:space="0" w:color="auto"/>
              <w:right w:val="single" w:sz="4" w:space="0" w:color="auto"/>
            </w:tcBorders>
            <w:noWrap/>
            <w:vAlign w:val="bottom"/>
          </w:tcPr>
          <w:p w14:paraId="433255D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1</w:t>
            </w:r>
          </w:p>
        </w:tc>
        <w:tc>
          <w:tcPr>
            <w:tcW w:w="601" w:type="dxa"/>
            <w:tcBorders>
              <w:top w:val="nil"/>
              <w:left w:val="nil"/>
              <w:bottom w:val="single" w:sz="4" w:space="0" w:color="auto"/>
              <w:right w:val="single" w:sz="4" w:space="0" w:color="auto"/>
            </w:tcBorders>
            <w:noWrap/>
            <w:vAlign w:val="bottom"/>
          </w:tcPr>
          <w:p w14:paraId="7D1528C5"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single" w:sz="4" w:space="0" w:color="auto"/>
              <w:right w:val="single" w:sz="4" w:space="0" w:color="auto"/>
            </w:tcBorders>
            <w:noWrap/>
            <w:vAlign w:val="bottom"/>
          </w:tcPr>
          <w:p w14:paraId="2FCA08D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284" w:type="dxa"/>
            <w:tcBorders>
              <w:top w:val="nil"/>
              <w:left w:val="nil"/>
              <w:bottom w:val="single" w:sz="4" w:space="0" w:color="auto"/>
              <w:right w:val="single" w:sz="4" w:space="0" w:color="auto"/>
            </w:tcBorders>
            <w:noWrap/>
            <w:vAlign w:val="bottom"/>
          </w:tcPr>
          <w:p w14:paraId="74C158D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vAlign w:val="bottom"/>
          </w:tcPr>
          <w:p w14:paraId="387A60A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49DA24F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50C8996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3AB0F7E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3224293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304D44C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1F55139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1DDD344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A2BC9B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CE601E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EE3593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2E1DD6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DF7BD9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43034E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86A318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CF9BC1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3B187D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CB5E40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8F9C9F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1C5F87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2D926F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FB8039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16E33A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BC0ADA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9D23ED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1C1F59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8F80EE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F618F3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CBFE0C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vAlign w:val="bottom"/>
          </w:tcPr>
          <w:p w14:paraId="581F548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44FA091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r>
      <w:tr w:rsidR="00D406EB" w:rsidRPr="001A159C" w14:paraId="4FE61BDA" w14:textId="77777777" w:rsidTr="001A159C">
        <w:trPr>
          <w:trHeight w:val="240"/>
        </w:trPr>
        <w:tc>
          <w:tcPr>
            <w:tcW w:w="567" w:type="dxa"/>
            <w:tcBorders>
              <w:top w:val="nil"/>
              <w:left w:val="single" w:sz="4" w:space="0" w:color="auto"/>
              <w:bottom w:val="single" w:sz="4" w:space="0" w:color="auto"/>
              <w:right w:val="single" w:sz="4" w:space="0" w:color="auto"/>
            </w:tcBorders>
            <w:noWrap/>
            <w:vAlign w:val="bottom"/>
          </w:tcPr>
          <w:p w14:paraId="5A3FAC2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2</w:t>
            </w:r>
          </w:p>
        </w:tc>
        <w:tc>
          <w:tcPr>
            <w:tcW w:w="601" w:type="dxa"/>
            <w:tcBorders>
              <w:top w:val="nil"/>
              <w:left w:val="nil"/>
              <w:bottom w:val="single" w:sz="4" w:space="0" w:color="auto"/>
              <w:right w:val="single" w:sz="4" w:space="0" w:color="auto"/>
            </w:tcBorders>
            <w:noWrap/>
            <w:vAlign w:val="bottom"/>
          </w:tcPr>
          <w:p w14:paraId="57BB92E8"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single" w:sz="4" w:space="0" w:color="auto"/>
              <w:right w:val="single" w:sz="4" w:space="0" w:color="auto"/>
            </w:tcBorders>
            <w:noWrap/>
            <w:vAlign w:val="bottom"/>
          </w:tcPr>
          <w:p w14:paraId="51FFA01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284" w:type="dxa"/>
            <w:tcBorders>
              <w:top w:val="nil"/>
              <w:left w:val="nil"/>
              <w:bottom w:val="single" w:sz="4" w:space="0" w:color="auto"/>
              <w:right w:val="single" w:sz="4" w:space="0" w:color="auto"/>
            </w:tcBorders>
            <w:noWrap/>
            <w:vAlign w:val="bottom"/>
          </w:tcPr>
          <w:p w14:paraId="56ADECC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vAlign w:val="bottom"/>
          </w:tcPr>
          <w:p w14:paraId="69612DE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502B368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24D7048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67D566B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00D252C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1FBD422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3AA09B8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3E7C687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5BFB51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692AE0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42B6D1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10481F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4FBAC1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604C3E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FDBF91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4F0ADF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04ED42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B2E3DA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7FF125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F6E9C8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17868A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3536E3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2B7F99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6EEE5E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5F5C24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02AF9F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BC3EF8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6C867A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13E580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vAlign w:val="bottom"/>
          </w:tcPr>
          <w:p w14:paraId="5FC4BC6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197C481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r>
      <w:tr w:rsidR="00D406EB" w:rsidRPr="001A159C" w14:paraId="6CFF01FB" w14:textId="77777777" w:rsidTr="001A159C">
        <w:trPr>
          <w:trHeight w:val="240"/>
        </w:trPr>
        <w:tc>
          <w:tcPr>
            <w:tcW w:w="567" w:type="dxa"/>
            <w:tcBorders>
              <w:top w:val="nil"/>
              <w:left w:val="single" w:sz="4" w:space="0" w:color="auto"/>
              <w:bottom w:val="single" w:sz="4" w:space="0" w:color="auto"/>
              <w:right w:val="single" w:sz="4" w:space="0" w:color="auto"/>
            </w:tcBorders>
            <w:noWrap/>
            <w:vAlign w:val="bottom"/>
          </w:tcPr>
          <w:p w14:paraId="49C76C5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3</w:t>
            </w:r>
          </w:p>
        </w:tc>
        <w:tc>
          <w:tcPr>
            <w:tcW w:w="601" w:type="dxa"/>
            <w:tcBorders>
              <w:top w:val="nil"/>
              <w:left w:val="nil"/>
              <w:bottom w:val="single" w:sz="4" w:space="0" w:color="auto"/>
              <w:right w:val="single" w:sz="4" w:space="0" w:color="auto"/>
            </w:tcBorders>
            <w:noWrap/>
            <w:vAlign w:val="bottom"/>
          </w:tcPr>
          <w:p w14:paraId="0293050B"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single" w:sz="4" w:space="0" w:color="auto"/>
              <w:right w:val="single" w:sz="4" w:space="0" w:color="auto"/>
            </w:tcBorders>
            <w:noWrap/>
            <w:vAlign w:val="bottom"/>
          </w:tcPr>
          <w:p w14:paraId="5D35318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284" w:type="dxa"/>
            <w:tcBorders>
              <w:top w:val="nil"/>
              <w:left w:val="nil"/>
              <w:bottom w:val="single" w:sz="4" w:space="0" w:color="auto"/>
              <w:right w:val="single" w:sz="4" w:space="0" w:color="auto"/>
            </w:tcBorders>
            <w:noWrap/>
            <w:vAlign w:val="bottom"/>
          </w:tcPr>
          <w:p w14:paraId="5CB9697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vAlign w:val="bottom"/>
          </w:tcPr>
          <w:p w14:paraId="5010339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1898835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2DF2BB9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5413E27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19E452D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674BBB6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5F6062E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0FC05DD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1DCD3F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FBCF39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EDAA70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5476F7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08C2EF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CF210B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D793B8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EED0AE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6C8679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13A22E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E58FF9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751DBE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A6E38E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1891BA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3F5CE2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7F164F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2BBFCB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0DA414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0065FD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F9783E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2AD1D7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vAlign w:val="bottom"/>
          </w:tcPr>
          <w:p w14:paraId="165086E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2A53D42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r>
      <w:tr w:rsidR="00D406EB" w:rsidRPr="001A159C" w14:paraId="58A0639D" w14:textId="77777777" w:rsidTr="001A159C">
        <w:trPr>
          <w:trHeight w:val="240"/>
        </w:trPr>
        <w:tc>
          <w:tcPr>
            <w:tcW w:w="567" w:type="dxa"/>
            <w:tcBorders>
              <w:top w:val="nil"/>
              <w:left w:val="single" w:sz="4" w:space="0" w:color="auto"/>
              <w:bottom w:val="single" w:sz="4" w:space="0" w:color="auto"/>
              <w:right w:val="single" w:sz="4" w:space="0" w:color="auto"/>
            </w:tcBorders>
            <w:noWrap/>
            <w:vAlign w:val="bottom"/>
          </w:tcPr>
          <w:p w14:paraId="0DFBF94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4</w:t>
            </w:r>
          </w:p>
        </w:tc>
        <w:tc>
          <w:tcPr>
            <w:tcW w:w="601" w:type="dxa"/>
            <w:tcBorders>
              <w:top w:val="nil"/>
              <w:left w:val="nil"/>
              <w:bottom w:val="single" w:sz="4" w:space="0" w:color="auto"/>
              <w:right w:val="single" w:sz="4" w:space="0" w:color="auto"/>
            </w:tcBorders>
            <w:noWrap/>
            <w:vAlign w:val="bottom"/>
          </w:tcPr>
          <w:p w14:paraId="16965B9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single" w:sz="4" w:space="0" w:color="auto"/>
              <w:right w:val="single" w:sz="4" w:space="0" w:color="auto"/>
            </w:tcBorders>
            <w:noWrap/>
            <w:vAlign w:val="bottom"/>
          </w:tcPr>
          <w:p w14:paraId="2144073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284" w:type="dxa"/>
            <w:tcBorders>
              <w:top w:val="nil"/>
              <w:left w:val="nil"/>
              <w:bottom w:val="single" w:sz="4" w:space="0" w:color="auto"/>
              <w:right w:val="single" w:sz="4" w:space="0" w:color="auto"/>
            </w:tcBorders>
            <w:noWrap/>
            <w:vAlign w:val="bottom"/>
          </w:tcPr>
          <w:p w14:paraId="49D6C47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vAlign w:val="bottom"/>
          </w:tcPr>
          <w:p w14:paraId="4F3CEFF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6FCF8B0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0816A99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687522D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70C60D7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78FF37A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72075FD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1FF4379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7053AC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EADA4F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69F419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6A358B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38EC2F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6DB365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2C02D3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193D58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F734C2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53D18C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3ED903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BC2981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350E1A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0EE7C7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82AD50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E3B2CB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F2EFA5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845B1E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4C6682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A96381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FF1E23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vAlign w:val="bottom"/>
          </w:tcPr>
          <w:p w14:paraId="1D7FD2A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4BC17B3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r>
      <w:tr w:rsidR="00D406EB" w:rsidRPr="001A159C" w14:paraId="3E364EAC" w14:textId="77777777" w:rsidTr="001A159C">
        <w:trPr>
          <w:trHeight w:val="240"/>
        </w:trPr>
        <w:tc>
          <w:tcPr>
            <w:tcW w:w="567" w:type="dxa"/>
            <w:tcBorders>
              <w:top w:val="nil"/>
              <w:left w:val="single" w:sz="4" w:space="0" w:color="auto"/>
              <w:bottom w:val="single" w:sz="4" w:space="0" w:color="auto"/>
              <w:right w:val="single" w:sz="4" w:space="0" w:color="auto"/>
            </w:tcBorders>
            <w:noWrap/>
            <w:vAlign w:val="bottom"/>
          </w:tcPr>
          <w:p w14:paraId="1C1A633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5</w:t>
            </w:r>
          </w:p>
        </w:tc>
        <w:tc>
          <w:tcPr>
            <w:tcW w:w="601" w:type="dxa"/>
            <w:tcBorders>
              <w:top w:val="nil"/>
              <w:left w:val="nil"/>
              <w:bottom w:val="single" w:sz="4" w:space="0" w:color="auto"/>
              <w:right w:val="single" w:sz="4" w:space="0" w:color="auto"/>
            </w:tcBorders>
            <w:noWrap/>
            <w:vAlign w:val="bottom"/>
          </w:tcPr>
          <w:p w14:paraId="3B5C0A85"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single" w:sz="4" w:space="0" w:color="auto"/>
              <w:right w:val="single" w:sz="4" w:space="0" w:color="auto"/>
            </w:tcBorders>
            <w:noWrap/>
            <w:vAlign w:val="bottom"/>
          </w:tcPr>
          <w:p w14:paraId="550C613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284" w:type="dxa"/>
            <w:tcBorders>
              <w:top w:val="nil"/>
              <w:left w:val="nil"/>
              <w:bottom w:val="single" w:sz="4" w:space="0" w:color="auto"/>
              <w:right w:val="single" w:sz="4" w:space="0" w:color="auto"/>
            </w:tcBorders>
            <w:noWrap/>
            <w:vAlign w:val="bottom"/>
          </w:tcPr>
          <w:p w14:paraId="56FB419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vAlign w:val="bottom"/>
          </w:tcPr>
          <w:p w14:paraId="0010354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08D9464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1268F47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5F768FD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6278743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420EBB6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4A37D6A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5B31962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85A7B2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233ACAF"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37498C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B15F70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4B21D8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022E1E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5409D6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AE34D7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D1F87ED"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DAE63B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63359E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B0D2CF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382DA1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DF5A6F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412CF7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0AE90A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3F030E2"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0901C4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398B9D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51F1B7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56C94D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vAlign w:val="bottom"/>
          </w:tcPr>
          <w:p w14:paraId="7195FCF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2215ED1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r>
      <w:tr w:rsidR="00D406EB" w:rsidRPr="001A159C" w14:paraId="148D972C" w14:textId="77777777" w:rsidTr="001A159C">
        <w:trPr>
          <w:trHeight w:val="240"/>
        </w:trPr>
        <w:tc>
          <w:tcPr>
            <w:tcW w:w="567" w:type="dxa"/>
            <w:tcBorders>
              <w:top w:val="nil"/>
              <w:left w:val="single" w:sz="4" w:space="0" w:color="auto"/>
              <w:bottom w:val="single" w:sz="4" w:space="0" w:color="auto"/>
              <w:right w:val="single" w:sz="4" w:space="0" w:color="auto"/>
            </w:tcBorders>
            <w:noWrap/>
            <w:vAlign w:val="bottom"/>
          </w:tcPr>
          <w:p w14:paraId="4474EDD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color w:val="000000"/>
                <w:sz w:val="18"/>
                <w:szCs w:val="22"/>
                <w:bdr w:val="nil"/>
                <w:lang w:eastAsia="en-US"/>
              </w:rPr>
              <w:t>6</w:t>
            </w:r>
          </w:p>
        </w:tc>
        <w:tc>
          <w:tcPr>
            <w:tcW w:w="601" w:type="dxa"/>
            <w:tcBorders>
              <w:top w:val="nil"/>
              <w:left w:val="nil"/>
              <w:bottom w:val="single" w:sz="4" w:space="0" w:color="auto"/>
              <w:right w:val="single" w:sz="4" w:space="0" w:color="auto"/>
            </w:tcBorders>
            <w:noWrap/>
            <w:vAlign w:val="bottom"/>
          </w:tcPr>
          <w:p w14:paraId="54D5CE70"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567" w:type="dxa"/>
            <w:tcBorders>
              <w:top w:val="nil"/>
              <w:left w:val="nil"/>
              <w:bottom w:val="single" w:sz="4" w:space="0" w:color="auto"/>
              <w:right w:val="single" w:sz="4" w:space="0" w:color="auto"/>
            </w:tcBorders>
            <w:noWrap/>
            <w:vAlign w:val="bottom"/>
          </w:tcPr>
          <w:p w14:paraId="295D7D6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284" w:type="dxa"/>
            <w:tcBorders>
              <w:top w:val="nil"/>
              <w:left w:val="nil"/>
              <w:bottom w:val="single" w:sz="4" w:space="0" w:color="auto"/>
              <w:right w:val="single" w:sz="4" w:space="0" w:color="auto"/>
            </w:tcBorders>
            <w:noWrap/>
            <w:vAlign w:val="bottom"/>
          </w:tcPr>
          <w:p w14:paraId="02A07C5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66" w:type="dxa"/>
            <w:gridSpan w:val="2"/>
            <w:tcBorders>
              <w:top w:val="nil"/>
              <w:left w:val="nil"/>
              <w:bottom w:val="single" w:sz="4" w:space="0" w:color="auto"/>
              <w:right w:val="single" w:sz="4" w:space="0" w:color="auto"/>
            </w:tcBorders>
            <w:noWrap/>
            <w:vAlign w:val="bottom"/>
          </w:tcPr>
          <w:p w14:paraId="61CDBCC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2CCF6B6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2C58CBE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6593233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58BA43E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7CCBCFB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61" w:type="dxa"/>
            <w:tcBorders>
              <w:top w:val="nil"/>
              <w:left w:val="nil"/>
              <w:bottom w:val="single" w:sz="4" w:space="0" w:color="auto"/>
              <w:right w:val="single" w:sz="4" w:space="0" w:color="auto"/>
            </w:tcBorders>
            <w:noWrap/>
            <w:vAlign w:val="bottom"/>
          </w:tcPr>
          <w:p w14:paraId="31ED187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316" w:type="dxa"/>
            <w:tcBorders>
              <w:top w:val="nil"/>
              <w:left w:val="nil"/>
              <w:bottom w:val="single" w:sz="4" w:space="0" w:color="auto"/>
              <w:right w:val="single" w:sz="4" w:space="0" w:color="auto"/>
            </w:tcBorders>
            <w:noWrap/>
            <w:vAlign w:val="bottom"/>
          </w:tcPr>
          <w:p w14:paraId="6FD07DD8"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C78C7E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09982E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C404C5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9BD465A"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D40ACA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52B96B3"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4410E51"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ECF299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C7B82E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95A04A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D706230"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0B73B32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0AC2E8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1882426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5839E3A6"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3FDF31A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70814935"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AE25929"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48834ABE"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6FD7347C"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416" w:type="dxa"/>
            <w:tcBorders>
              <w:top w:val="nil"/>
              <w:left w:val="nil"/>
              <w:bottom w:val="single" w:sz="4" w:space="0" w:color="auto"/>
              <w:right w:val="single" w:sz="4" w:space="0" w:color="auto"/>
            </w:tcBorders>
            <w:noWrap/>
            <w:vAlign w:val="bottom"/>
          </w:tcPr>
          <w:p w14:paraId="2E05749B"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41" w:type="dxa"/>
            <w:tcBorders>
              <w:top w:val="nil"/>
              <w:left w:val="nil"/>
              <w:bottom w:val="single" w:sz="4" w:space="0" w:color="auto"/>
              <w:right w:val="single" w:sz="4" w:space="0" w:color="auto"/>
            </w:tcBorders>
            <w:noWrap/>
            <w:vAlign w:val="bottom"/>
          </w:tcPr>
          <w:p w14:paraId="22572604"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c>
          <w:tcPr>
            <w:tcW w:w="596" w:type="dxa"/>
            <w:tcBorders>
              <w:top w:val="nil"/>
              <w:left w:val="nil"/>
              <w:bottom w:val="single" w:sz="4" w:space="0" w:color="auto"/>
              <w:right w:val="single" w:sz="4" w:space="0" w:color="auto"/>
            </w:tcBorders>
            <w:noWrap/>
            <w:vAlign w:val="bottom"/>
          </w:tcPr>
          <w:p w14:paraId="045A3AC7" w14:textId="77777777" w:rsidR="00D406EB" w:rsidRPr="001A159C" w:rsidRDefault="00D406EB" w:rsidP="00D406EB">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8"/>
                <w:szCs w:val="22"/>
                <w:bdr w:val="nil"/>
                <w:lang w:eastAsia="en-US"/>
              </w:rPr>
            </w:pPr>
          </w:p>
        </w:tc>
      </w:tr>
      <w:tr w:rsidR="00D406EB" w:rsidRPr="001A159C" w14:paraId="7E16BE93" w14:textId="77777777" w:rsidTr="00D406EB">
        <w:trPr>
          <w:trHeight w:val="255"/>
        </w:trPr>
        <w:tc>
          <w:tcPr>
            <w:tcW w:w="567" w:type="dxa"/>
            <w:tcBorders>
              <w:top w:val="nil"/>
              <w:left w:val="nil"/>
              <w:bottom w:val="nil"/>
              <w:right w:val="nil"/>
            </w:tcBorders>
            <w:noWrap/>
            <w:vAlign w:val="bottom"/>
          </w:tcPr>
          <w:p w14:paraId="16ED3347"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p>
        </w:tc>
        <w:tc>
          <w:tcPr>
            <w:tcW w:w="13642" w:type="dxa"/>
            <w:gridSpan w:val="34"/>
            <w:tcBorders>
              <w:top w:val="nil"/>
              <w:left w:val="nil"/>
              <w:bottom w:val="nil"/>
              <w:right w:val="nil"/>
            </w:tcBorders>
            <w:noWrap/>
            <w:vAlign w:val="bottom"/>
          </w:tcPr>
          <w:p w14:paraId="24D4D86D"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color w:val="000000"/>
                <w:sz w:val="18"/>
                <w:szCs w:val="22"/>
                <w:bdr w:val="nil"/>
                <w:lang w:eastAsia="en-US"/>
              </w:rPr>
            </w:pPr>
            <w:r w:rsidRPr="001A159C">
              <w:rPr>
                <w:rFonts w:ascii="Times New Roman" w:eastAsia="Arial Unicode MS" w:hAnsi="Times New Roman" w:cs="Times New Roman"/>
                <w:b/>
                <w:bCs/>
                <w:color w:val="000000"/>
                <w:sz w:val="18"/>
                <w:szCs w:val="22"/>
                <w:bdr w:val="nil"/>
                <w:lang w:eastAsia="en-US"/>
              </w:rPr>
              <w:t>*</w:t>
            </w:r>
            <w:r w:rsidRPr="001A159C">
              <w:rPr>
                <w:rFonts w:ascii="Times New Roman" w:eastAsia="Arial Unicode MS" w:hAnsi="Times New Roman" w:cs="Times New Roman"/>
                <w:color w:val="000000"/>
                <w:sz w:val="18"/>
                <w:szCs w:val="22"/>
                <w:bdr w:val="nil"/>
                <w:lang w:eastAsia="en-US"/>
              </w:rPr>
              <w:t xml:space="preserve"> D1 – žymimas darbas „ Sniego valymas nuo 1 km kelio iki 5 m pločio “, D2 – žymimas darbas „ Sniego valymas nuo 1 km kelio virš 5 m pločio “ ir t.t.</w:t>
            </w:r>
          </w:p>
        </w:tc>
        <w:tc>
          <w:tcPr>
            <w:tcW w:w="596" w:type="dxa"/>
            <w:tcBorders>
              <w:top w:val="nil"/>
              <w:left w:val="nil"/>
              <w:bottom w:val="nil"/>
              <w:right w:val="nil"/>
            </w:tcBorders>
            <w:noWrap/>
            <w:vAlign w:val="bottom"/>
          </w:tcPr>
          <w:p w14:paraId="147F98D4" w14:textId="77777777" w:rsidR="00D406EB" w:rsidRPr="001A159C" w:rsidRDefault="00D406EB" w:rsidP="00D406EB">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18"/>
                <w:szCs w:val="22"/>
                <w:bdr w:val="nil"/>
                <w:lang w:eastAsia="en-US"/>
              </w:rPr>
            </w:pPr>
          </w:p>
        </w:tc>
      </w:tr>
    </w:tbl>
    <w:p w14:paraId="47821F3F" w14:textId="77777777" w:rsidR="002C4A81" w:rsidRDefault="002C4A81"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p>
    <w:p w14:paraId="35A9E966" w14:textId="4A80BA91" w:rsidR="00D406EB" w:rsidRPr="001A159C" w:rsidRDefault="00D406EB" w:rsidP="002C4A81">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Rangovas</w:t>
      </w:r>
    </w:p>
    <w:tbl>
      <w:tblPr>
        <w:tblW w:w="9900" w:type="dxa"/>
        <w:tblInd w:w="108" w:type="dxa"/>
        <w:tblLook w:val="01E0" w:firstRow="1" w:lastRow="1" w:firstColumn="1" w:lastColumn="1" w:noHBand="0" w:noVBand="0"/>
      </w:tblPr>
      <w:tblGrid>
        <w:gridCol w:w="4320"/>
        <w:gridCol w:w="2141"/>
        <w:gridCol w:w="3439"/>
      </w:tblGrid>
      <w:tr w:rsidR="00D406EB" w:rsidRPr="001A159C" w14:paraId="75657053" w14:textId="77777777" w:rsidTr="004C555C">
        <w:tc>
          <w:tcPr>
            <w:tcW w:w="4320" w:type="dxa"/>
          </w:tcPr>
          <w:p w14:paraId="526BC3EC" w14:textId="77777777" w:rsidR="00D406EB" w:rsidRPr="001A159C" w:rsidRDefault="00D406EB" w:rsidP="00D406EB">
            <w:pPr>
              <w:pBdr>
                <w:top w:val="nil"/>
                <w:left w:val="nil"/>
                <w:bottom w:val="nil"/>
                <w:right w:val="nil"/>
                <w:between w:val="nil"/>
                <w:bar w:val="nil"/>
              </w:pBdr>
              <w:spacing w:after="0" w:line="240" w:lineRule="exac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Pareigos</w:t>
            </w:r>
          </w:p>
        </w:tc>
        <w:tc>
          <w:tcPr>
            <w:tcW w:w="2141" w:type="dxa"/>
          </w:tcPr>
          <w:p w14:paraId="0B4814B9" w14:textId="77777777" w:rsidR="00D406EB" w:rsidRPr="001A159C" w:rsidRDefault="00D406EB" w:rsidP="00D406EB">
            <w:pPr>
              <w:pBdr>
                <w:top w:val="nil"/>
                <w:left w:val="nil"/>
                <w:bottom w:val="nil"/>
                <w:right w:val="nil"/>
                <w:between w:val="nil"/>
                <w:bar w:val="nil"/>
              </w:pBdr>
              <w:spacing w:after="0" w:line="240" w:lineRule="exact"/>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parašas</w:t>
            </w:r>
          </w:p>
        </w:tc>
        <w:tc>
          <w:tcPr>
            <w:tcW w:w="3439" w:type="dxa"/>
          </w:tcPr>
          <w:p w14:paraId="674FA478" w14:textId="77777777" w:rsidR="00D406EB" w:rsidRPr="001A159C" w:rsidRDefault="00D406EB" w:rsidP="00D406EB">
            <w:pPr>
              <w:pBdr>
                <w:top w:val="nil"/>
                <w:left w:val="nil"/>
                <w:bottom w:val="nil"/>
                <w:right w:val="nil"/>
                <w:between w:val="nil"/>
                <w:bar w:val="nil"/>
              </w:pBdr>
              <w:spacing w:after="0" w:line="240" w:lineRule="exact"/>
              <w:jc w:val="righ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vardas ir pavardė</w:t>
            </w:r>
          </w:p>
        </w:tc>
      </w:tr>
    </w:tbl>
    <w:p w14:paraId="4F930D19" w14:textId="77777777" w:rsidR="00D406EB" w:rsidRPr="001A159C" w:rsidRDefault="00D406EB" w:rsidP="00D406EB">
      <w:pPr>
        <w:pBdr>
          <w:top w:val="nil"/>
          <w:left w:val="nil"/>
          <w:bottom w:val="nil"/>
          <w:right w:val="nil"/>
          <w:between w:val="nil"/>
          <w:bar w:val="nil"/>
        </w:pBdr>
        <w:spacing w:after="0" w:line="120" w:lineRule="exact"/>
        <w:rPr>
          <w:rFonts w:ascii="Times New Roman" w:eastAsia="Arial Unicode MS" w:hAnsi="Times New Roman" w:cs="Times New Roman"/>
          <w:color w:val="000000"/>
          <w:sz w:val="24"/>
          <w:szCs w:val="24"/>
          <w:bdr w:val="nil"/>
          <w:lang w:eastAsia="en-US"/>
        </w:rPr>
      </w:pPr>
    </w:p>
    <w:p w14:paraId="6A57EF35" w14:textId="77777777" w:rsidR="002C4A81" w:rsidRDefault="001A159C" w:rsidP="00D406EB">
      <w:pPr>
        <w:pBdr>
          <w:top w:val="nil"/>
          <w:left w:val="nil"/>
          <w:bottom w:val="nil"/>
          <w:right w:val="nil"/>
          <w:between w:val="nil"/>
          <w:bar w:val="nil"/>
        </w:pBdr>
        <w:tabs>
          <w:tab w:val="left" w:pos="10425"/>
        </w:tabs>
        <w:spacing w:after="60" w:line="240" w:lineRule="exact"/>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          </w:t>
      </w:r>
    </w:p>
    <w:p w14:paraId="576A561E" w14:textId="37EFE8E3" w:rsidR="00D406EB" w:rsidRPr="001A159C" w:rsidRDefault="00D406EB" w:rsidP="00D406EB">
      <w:pPr>
        <w:pBdr>
          <w:top w:val="nil"/>
          <w:left w:val="nil"/>
          <w:bottom w:val="nil"/>
          <w:right w:val="nil"/>
          <w:between w:val="nil"/>
          <w:bar w:val="nil"/>
        </w:pBdr>
        <w:tabs>
          <w:tab w:val="left" w:pos="10425"/>
        </w:tabs>
        <w:spacing w:after="60" w:line="240" w:lineRule="exac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Užsakovas</w:t>
      </w:r>
      <w:r w:rsidRPr="001A159C">
        <w:rPr>
          <w:rFonts w:ascii="Times New Roman" w:eastAsia="Arial Unicode MS" w:hAnsi="Times New Roman" w:cs="Times New Roman"/>
          <w:color w:val="000000"/>
          <w:sz w:val="24"/>
          <w:szCs w:val="24"/>
          <w:bdr w:val="nil"/>
          <w:lang w:eastAsia="en-US"/>
        </w:rPr>
        <w:tab/>
      </w:r>
    </w:p>
    <w:tbl>
      <w:tblPr>
        <w:tblW w:w="9900" w:type="dxa"/>
        <w:tblInd w:w="108" w:type="dxa"/>
        <w:tblLook w:val="01E0" w:firstRow="1" w:lastRow="1" w:firstColumn="1" w:lastColumn="1" w:noHBand="0" w:noVBand="0"/>
      </w:tblPr>
      <w:tblGrid>
        <w:gridCol w:w="4320"/>
        <w:gridCol w:w="2141"/>
        <w:gridCol w:w="3439"/>
      </w:tblGrid>
      <w:tr w:rsidR="00D406EB" w:rsidRPr="001A159C" w14:paraId="0BC64109" w14:textId="77777777" w:rsidTr="004C555C">
        <w:tc>
          <w:tcPr>
            <w:tcW w:w="4320" w:type="dxa"/>
          </w:tcPr>
          <w:p w14:paraId="2576952A" w14:textId="77777777" w:rsidR="00D406EB" w:rsidRPr="001A159C" w:rsidRDefault="00D406EB" w:rsidP="00D406EB">
            <w:pPr>
              <w:pBdr>
                <w:top w:val="nil"/>
                <w:left w:val="nil"/>
                <w:bottom w:val="nil"/>
                <w:right w:val="nil"/>
                <w:between w:val="nil"/>
                <w:bar w:val="nil"/>
              </w:pBdr>
              <w:spacing w:after="0" w:line="240" w:lineRule="exac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Pareigos</w:t>
            </w:r>
          </w:p>
        </w:tc>
        <w:tc>
          <w:tcPr>
            <w:tcW w:w="2141" w:type="dxa"/>
          </w:tcPr>
          <w:p w14:paraId="5145450C" w14:textId="77777777" w:rsidR="00D406EB" w:rsidRPr="001A159C" w:rsidRDefault="00D406EB" w:rsidP="00D406EB">
            <w:pPr>
              <w:pBdr>
                <w:top w:val="nil"/>
                <w:left w:val="nil"/>
                <w:bottom w:val="nil"/>
                <w:right w:val="nil"/>
                <w:between w:val="nil"/>
                <w:bar w:val="nil"/>
              </w:pBdr>
              <w:spacing w:after="0" w:line="240" w:lineRule="exact"/>
              <w:jc w:val="center"/>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parašas</w:t>
            </w:r>
          </w:p>
        </w:tc>
        <w:tc>
          <w:tcPr>
            <w:tcW w:w="3439" w:type="dxa"/>
          </w:tcPr>
          <w:p w14:paraId="6976C090" w14:textId="77777777" w:rsidR="00D406EB" w:rsidRPr="001A159C" w:rsidRDefault="00D406EB" w:rsidP="00D406EB">
            <w:pPr>
              <w:pBdr>
                <w:top w:val="nil"/>
                <w:left w:val="nil"/>
                <w:bottom w:val="nil"/>
                <w:right w:val="nil"/>
                <w:between w:val="nil"/>
                <w:bar w:val="nil"/>
              </w:pBdr>
              <w:spacing w:after="0" w:line="240" w:lineRule="exact"/>
              <w:jc w:val="righ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vardas ir pavardė</w:t>
            </w:r>
          </w:p>
        </w:tc>
      </w:tr>
    </w:tbl>
    <w:p w14:paraId="4FB9BF40" w14:textId="77777777" w:rsidR="00D406EB" w:rsidRPr="002C4A81" w:rsidRDefault="00D406EB" w:rsidP="00D406E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
          <w:szCs w:val="2"/>
          <w:bdr w:val="nil"/>
          <w:lang w:eastAsia="en-US"/>
        </w:rPr>
      </w:pPr>
    </w:p>
    <w:p w14:paraId="23EAD0F2" w14:textId="77777777" w:rsidR="00D406EB" w:rsidRPr="001A159C" w:rsidRDefault="00D406EB" w:rsidP="00D406EB">
      <w:pPr>
        <w:pBdr>
          <w:top w:val="nil"/>
          <w:left w:val="nil"/>
          <w:bottom w:val="nil"/>
          <w:right w:val="nil"/>
          <w:between w:val="nil"/>
          <w:bar w:val="nil"/>
        </w:pBdr>
        <w:spacing w:after="0" w:line="240" w:lineRule="auto"/>
        <w:ind w:left="12240"/>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b/>
          <w:bCs/>
          <w:color w:val="000000"/>
          <w:sz w:val="24"/>
          <w:szCs w:val="24"/>
          <w:u w:val="single"/>
          <w:bdr w:val="nil"/>
          <w:lang w:eastAsia="en-US"/>
        </w:rPr>
        <w:br w:type="page"/>
      </w:r>
      <w:r w:rsidRPr="001A159C">
        <w:rPr>
          <w:rFonts w:ascii="Times New Roman" w:eastAsia="Arial Unicode MS" w:hAnsi="Times New Roman" w:cs="Times New Roman"/>
          <w:color w:val="000000"/>
          <w:sz w:val="24"/>
          <w:szCs w:val="24"/>
          <w:bdr w:val="nil"/>
          <w:lang w:eastAsia="en-US"/>
        </w:rPr>
        <w:lastRenderedPageBreak/>
        <w:t>Priedas Nr.4</w:t>
      </w:r>
    </w:p>
    <w:p w14:paraId="025E8D77" w14:textId="77777777" w:rsidR="00D406EB" w:rsidRPr="001A159C" w:rsidRDefault="00D406EB" w:rsidP="00D406EB">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prie Sutarties Nr. S- ____</w:t>
      </w:r>
    </w:p>
    <w:p w14:paraId="0065AE87" w14:textId="77777777" w:rsidR="00D406EB" w:rsidRPr="001A159C" w:rsidRDefault="00D406EB" w:rsidP="00D406EB">
      <w:pPr>
        <w:pBdr>
          <w:top w:val="nil"/>
          <w:left w:val="nil"/>
          <w:bottom w:val="nil"/>
          <w:right w:val="nil"/>
          <w:between w:val="nil"/>
          <w:bar w:val="nil"/>
        </w:pBdr>
        <w:tabs>
          <w:tab w:val="center" w:pos="4819"/>
          <w:tab w:val="right" w:pos="9638"/>
        </w:tabs>
        <w:spacing w:after="0" w:line="240" w:lineRule="auto"/>
        <w:jc w:val="center"/>
        <w:textAlignment w:val="baseline"/>
        <w:rPr>
          <w:rFonts w:ascii="Times New Roman" w:eastAsia="Arial Unicode MS" w:hAnsi="Times New Roman" w:cs="Times New Roman"/>
          <w:color w:val="000000"/>
          <w:sz w:val="22"/>
          <w:szCs w:val="22"/>
          <w:bdr w:val="nil"/>
          <w:lang w:eastAsia="en-US"/>
        </w:rPr>
      </w:pPr>
      <w:r w:rsidRPr="001A159C">
        <w:rPr>
          <w:rFonts w:ascii="Times New Roman" w:eastAsia="Arial Unicode MS" w:hAnsi="Times New Roman" w:cs="Times New Roman"/>
          <w:b/>
          <w:bCs/>
          <w:color w:val="000000"/>
          <w:sz w:val="22"/>
          <w:szCs w:val="22"/>
          <w:bdr w:val="nil"/>
          <w:lang w:eastAsia="en-US"/>
        </w:rPr>
        <w:t>Seniūnija..........................................................................</w:t>
      </w:r>
    </w:p>
    <w:p w14:paraId="57E52F89" w14:textId="77777777" w:rsidR="00D406EB" w:rsidRPr="001A159C" w:rsidRDefault="00D406EB" w:rsidP="00D406EB">
      <w:pPr>
        <w:pBdr>
          <w:top w:val="nil"/>
          <w:left w:val="nil"/>
          <w:bottom w:val="nil"/>
          <w:right w:val="nil"/>
          <w:between w:val="nil"/>
          <w:bar w:val="nil"/>
        </w:pBdr>
        <w:spacing w:after="0" w:line="240" w:lineRule="auto"/>
        <w:jc w:val="center"/>
        <w:textAlignment w:val="baseline"/>
        <w:rPr>
          <w:rFonts w:ascii="Times New Roman" w:eastAsia="Arial Unicode MS" w:hAnsi="Times New Roman" w:cs="Times New Roman"/>
          <w:b/>
          <w:bCs/>
          <w:color w:val="000000"/>
          <w:sz w:val="22"/>
          <w:szCs w:val="22"/>
          <w:bdr w:val="nil"/>
          <w:lang w:eastAsia="en-US"/>
        </w:rPr>
      </w:pPr>
    </w:p>
    <w:p w14:paraId="0E5D77FA" w14:textId="77777777" w:rsidR="00D406EB" w:rsidRPr="001A159C" w:rsidRDefault="00D406EB" w:rsidP="00D406EB">
      <w:pPr>
        <w:pBdr>
          <w:top w:val="nil"/>
          <w:left w:val="nil"/>
          <w:bottom w:val="nil"/>
          <w:right w:val="nil"/>
          <w:between w:val="nil"/>
          <w:bar w:val="nil"/>
        </w:pBdr>
        <w:spacing w:after="0" w:line="240" w:lineRule="auto"/>
        <w:jc w:val="center"/>
        <w:textAlignment w:val="baseline"/>
        <w:rPr>
          <w:rFonts w:ascii="Times New Roman" w:eastAsia="Arial Unicode MS" w:hAnsi="Times New Roman" w:cs="Times New Roman"/>
          <w:color w:val="000000"/>
          <w:sz w:val="22"/>
          <w:szCs w:val="22"/>
          <w:bdr w:val="nil"/>
          <w:lang w:eastAsia="en-US"/>
        </w:rPr>
      </w:pPr>
      <w:r w:rsidRPr="001A159C">
        <w:rPr>
          <w:rFonts w:ascii="Times New Roman" w:eastAsia="Arial Unicode MS" w:hAnsi="Times New Roman" w:cs="Times New Roman"/>
          <w:b/>
          <w:bCs/>
          <w:color w:val="000000"/>
          <w:sz w:val="22"/>
          <w:szCs w:val="22"/>
          <w:bdr w:val="nil"/>
          <w:lang w:eastAsia="en-US"/>
        </w:rPr>
        <w:t>Kelio</w:t>
      </w:r>
      <w:r w:rsidRPr="001A159C">
        <w:rPr>
          <w:rFonts w:ascii="Times New Roman" w:eastAsia="Arial Unicode MS" w:hAnsi="Times New Roman" w:cs="Times New Roman"/>
          <w:color w:val="000000"/>
          <w:sz w:val="22"/>
          <w:szCs w:val="22"/>
          <w:bdr w:val="nil"/>
          <w:lang w:eastAsia="en-US"/>
        </w:rPr>
        <w:t xml:space="preserve"> </w:t>
      </w:r>
      <w:r w:rsidRPr="001A159C">
        <w:rPr>
          <w:rFonts w:ascii="Times New Roman" w:eastAsia="Arial Unicode MS" w:hAnsi="Times New Roman" w:cs="Times New Roman"/>
          <w:b/>
          <w:bCs/>
          <w:color w:val="000000"/>
          <w:sz w:val="22"/>
          <w:szCs w:val="22"/>
          <w:bdr w:val="nil"/>
          <w:lang w:eastAsia="en-US"/>
        </w:rPr>
        <w:t xml:space="preserve">Nr.    </w:t>
      </w:r>
      <w:r w:rsidRPr="001A159C">
        <w:rPr>
          <w:rFonts w:ascii="Times New Roman" w:eastAsia="Arial Unicode MS" w:hAnsi="Times New Roman" w:cs="Times New Roman"/>
          <w:color w:val="000000"/>
          <w:sz w:val="22"/>
          <w:szCs w:val="22"/>
          <w:bdr w:val="nil"/>
          <w:lang w:eastAsia="en-US"/>
        </w:rPr>
        <w:t>…...............…</w:t>
      </w:r>
    </w:p>
    <w:p w14:paraId="32D079E7" w14:textId="77777777" w:rsidR="00D406EB" w:rsidRPr="001A159C" w:rsidRDefault="00D406EB" w:rsidP="00D406EB">
      <w:pPr>
        <w:pBdr>
          <w:top w:val="nil"/>
          <w:left w:val="nil"/>
          <w:bottom w:val="nil"/>
          <w:right w:val="nil"/>
          <w:between w:val="nil"/>
          <w:bar w:val="nil"/>
        </w:pBdr>
        <w:spacing w:after="0" w:line="240" w:lineRule="auto"/>
        <w:jc w:val="center"/>
        <w:textAlignment w:val="baseline"/>
        <w:rPr>
          <w:rFonts w:ascii="Times New Roman" w:eastAsia="Arial Unicode MS" w:hAnsi="Times New Roman" w:cs="Times New Roman"/>
          <w:b/>
          <w:bCs/>
          <w:color w:val="000000"/>
          <w:sz w:val="22"/>
          <w:szCs w:val="22"/>
          <w:bdr w:val="nil"/>
          <w:lang w:eastAsia="en-US"/>
        </w:rPr>
      </w:pPr>
    </w:p>
    <w:p w14:paraId="02E162B8" w14:textId="77777777" w:rsidR="00D406EB" w:rsidRPr="001A159C" w:rsidRDefault="00D406EB" w:rsidP="00D406EB">
      <w:pPr>
        <w:pBdr>
          <w:top w:val="nil"/>
          <w:left w:val="nil"/>
          <w:bottom w:val="nil"/>
          <w:right w:val="nil"/>
          <w:between w:val="nil"/>
          <w:bar w:val="nil"/>
        </w:pBdr>
        <w:spacing w:after="0" w:line="240" w:lineRule="auto"/>
        <w:jc w:val="center"/>
        <w:textAlignment w:val="baseline"/>
        <w:rPr>
          <w:rFonts w:ascii="Times New Roman" w:eastAsia="Arial Unicode MS" w:hAnsi="Times New Roman" w:cs="Times New Roman"/>
          <w:b/>
          <w:bCs/>
          <w:color w:val="000000"/>
          <w:sz w:val="22"/>
          <w:szCs w:val="22"/>
          <w:bdr w:val="nil"/>
          <w:lang w:eastAsia="en-US"/>
        </w:rPr>
      </w:pPr>
      <w:r w:rsidRPr="001A159C">
        <w:rPr>
          <w:rFonts w:ascii="Times New Roman" w:eastAsia="Arial Unicode MS" w:hAnsi="Times New Roman" w:cs="Times New Roman"/>
          <w:b/>
          <w:bCs/>
          <w:color w:val="000000"/>
          <w:sz w:val="22"/>
          <w:szCs w:val="22"/>
          <w:bdr w:val="nil"/>
          <w:lang w:eastAsia="en-US"/>
        </w:rPr>
        <w:t>ŽVYRO DANGOS PARAMETRŲ MATAVIMO ŽINIARAŠTIS</w:t>
      </w:r>
    </w:p>
    <w:p w14:paraId="1B94F17B" w14:textId="77777777" w:rsidR="00D406EB" w:rsidRPr="001A159C" w:rsidRDefault="00D406EB" w:rsidP="00D406EB">
      <w:pPr>
        <w:pBdr>
          <w:top w:val="nil"/>
          <w:left w:val="nil"/>
          <w:bottom w:val="nil"/>
          <w:right w:val="nil"/>
          <w:between w:val="nil"/>
          <w:bar w:val="nil"/>
        </w:pBdr>
        <w:spacing w:after="0" w:line="240" w:lineRule="auto"/>
        <w:jc w:val="center"/>
        <w:textAlignment w:val="baseline"/>
        <w:rPr>
          <w:rFonts w:ascii="Times New Roman" w:eastAsia="Arial Unicode MS" w:hAnsi="Times New Roman" w:cs="Times New Roman"/>
          <w:color w:val="000000"/>
          <w:sz w:val="22"/>
          <w:szCs w:val="22"/>
          <w:bdr w:val="nil"/>
          <w:lang w:eastAsia="en-US"/>
        </w:rPr>
      </w:pPr>
      <w:r w:rsidRPr="001A159C">
        <w:rPr>
          <w:rFonts w:ascii="Times New Roman" w:eastAsia="Arial Unicode MS" w:hAnsi="Times New Roman" w:cs="Times New Roman"/>
          <w:color w:val="000000"/>
          <w:sz w:val="22"/>
          <w:szCs w:val="22"/>
          <w:bdr w:val="nil"/>
          <w:lang w:eastAsia="en-US"/>
        </w:rPr>
        <w:t>201_ m. ............................ d.</w:t>
      </w:r>
    </w:p>
    <w:p w14:paraId="3C00BDD9" w14:textId="77777777" w:rsidR="00D406EB" w:rsidRPr="001A159C" w:rsidRDefault="00D406EB" w:rsidP="00D406EB">
      <w:pPr>
        <w:pBdr>
          <w:top w:val="nil"/>
          <w:left w:val="nil"/>
          <w:bottom w:val="nil"/>
          <w:right w:val="nil"/>
          <w:between w:val="nil"/>
          <w:bar w:val="nil"/>
        </w:pBdr>
        <w:spacing w:after="0" w:line="340" w:lineRule="exact"/>
        <w:jc w:val="both"/>
        <w:textAlignment w:val="baseline"/>
        <w:rPr>
          <w:rFonts w:ascii="Times New Roman" w:eastAsia="Arial Unicode MS" w:hAnsi="Times New Roman" w:cs="Times New Roman"/>
          <w:color w:val="000000"/>
          <w:sz w:val="24"/>
          <w:szCs w:val="24"/>
          <w:bdr w:val="nil"/>
          <w:lang w:eastAsia="en-US"/>
        </w:rPr>
      </w:pPr>
    </w:p>
    <w:tbl>
      <w:tblPr>
        <w:tblW w:w="1494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05"/>
        <w:gridCol w:w="900"/>
        <w:gridCol w:w="709"/>
        <w:gridCol w:w="726"/>
        <w:gridCol w:w="720"/>
        <w:gridCol w:w="720"/>
        <w:gridCol w:w="720"/>
        <w:gridCol w:w="720"/>
        <w:gridCol w:w="900"/>
        <w:gridCol w:w="720"/>
        <w:gridCol w:w="900"/>
        <w:gridCol w:w="900"/>
        <w:gridCol w:w="720"/>
        <w:gridCol w:w="760"/>
        <w:gridCol w:w="680"/>
        <w:gridCol w:w="720"/>
        <w:gridCol w:w="720"/>
        <w:gridCol w:w="900"/>
        <w:gridCol w:w="900"/>
      </w:tblGrid>
      <w:tr w:rsidR="00D406EB" w:rsidRPr="001A159C" w14:paraId="42ABB9E8" w14:textId="77777777" w:rsidTr="004C555C">
        <w:trPr>
          <w:cantSplit/>
          <w:jc w:val="center"/>
        </w:trPr>
        <w:tc>
          <w:tcPr>
            <w:tcW w:w="905" w:type="dxa"/>
            <w:vMerge w:val="restart"/>
            <w:tcBorders>
              <w:top w:val="single" w:sz="12" w:space="0" w:color="auto"/>
              <w:right w:val="single" w:sz="12" w:space="0" w:color="auto"/>
            </w:tcBorders>
            <w:vAlign w:val="center"/>
          </w:tcPr>
          <w:p w14:paraId="0380073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PK</w:t>
            </w:r>
          </w:p>
        </w:tc>
        <w:tc>
          <w:tcPr>
            <w:tcW w:w="1609" w:type="dxa"/>
            <w:gridSpan w:val="2"/>
            <w:vMerge w:val="restart"/>
            <w:tcBorders>
              <w:top w:val="single" w:sz="12" w:space="0" w:color="auto"/>
              <w:left w:val="single" w:sz="12" w:space="0" w:color="auto"/>
              <w:right w:val="single" w:sz="12" w:space="0" w:color="auto"/>
            </w:tcBorders>
            <w:vAlign w:val="center"/>
          </w:tcPr>
          <w:p w14:paraId="61A1E3EE" w14:textId="77777777" w:rsidR="00D406EB" w:rsidRPr="001A159C" w:rsidRDefault="00D406EB" w:rsidP="00D406EB">
            <w:pPr>
              <w:pBdr>
                <w:top w:val="nil"/>
                <w:left w:val="nil"/>
                <w:bottom w:val="nil"/>
                <w:right w:val="nil"/>
                <w:between w:val="nil"/>
                <w:bar w:val="nil"/>
              </w:pBdr>
              <w:spacing w:after="0" w:line="240" w:lineRule="exact"/>
              <w:ind w:left="-113" w:right="-113"/>
              <w:jc w:val="center"/>
              <w:textAlignment w:val="baseline"/>
              <w:rPr>
                <w:rFonts w:ascii="Times New Roman" w:eastAsia="Arial Unicode MS" w:hAnsi="Times New Roman" w:cs="Times New Roman"/>
                <w:b/>
                <w:bCs/>
                <w:color w:val="000000"/>
                <w:sz w:val="20"/>
                <w:szCs w:val="20"/>
                <w:bdr w:val="nil"/>
                <w:lang w:eastAsia="en-US"/>
              </w:rPr>
            </w:pPr>
            <w:r w:rsidRPr="001A159C">
              <w:rPr>
                <w:rFonts w:ascii="Times New Roman" w:eastAsia="Arial Unicode MS" w:hAnsi="Times New Roman" w:cs="Times New Roman"/>
                <w:b/>
                <w:bCs/>
                <w:color w:val="000000"/>
                <w:sz w:val="20"/>
                <w:szCs w:val="20"/>
                <w:bdr w:val="nil"/>
                <w:lang w:eastAsia="en-US"/>
              </w:rPr>
              <w:t>IŠDAUŽŲ, PROVĖŽŲ UŽTAISYMO LYGUMAS</w:t>
            </w:r>
          </w:p>
        </w:tc>
        <w:tc>
          <w:tcPr>
            <w:tcW w:w="3606" w:type="dxa"/>
            <w:gridSpan w:val="5"/>
            <w:vMerge w:val="restart"/>
            <w:tcBorders>
              <w:top w:val="single" w:sz="12" w:space="0" w:color="auto"/>
              <w:left w:val="single" w:sz="12" w:space="0" w:color="auto"/>
              <w:bottom w:val="single" w:sz="12" w:space="0" w:color="auto"/>
              <w:right w:val="single" w:sz="12" w:space="0" w:color="auto"/>
            </w:tcBorders>
            <w:vAlign w:val="center"/>
          </w:tcPr>
          <w:p w14:paraId="1AB2139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b/>
                <w:bCs/>
                <w:color w:val="000000"/>
                <w:sz w:val="20"/>
                <w:szCs w:val="20"/>
                <w:bdr w:val="nil"/>
                <w:lang w:eastAsia="en-US"/>
              </w:rPr>
            </w:pPr>
            <w:r w:rsidRPr="001A159C">
              <w:rPr>
                <w:rFonts w:ascii="Times New Roman" w:eastAsia="Arial Unicode MS" w:hAnsi="Times New Roman" w:cs="Times New Roman"/>
                <w:b/>
                <w:bCs/>
                <w:color w:val="000000"/>
                <w:sz w:val="20"/>
                <w:szCs w:val="20"/>
                <w:bdr w:val="nil"/>
                <w:lang w:eastAsia="en-US"/>
              </w:rPr>
              <w:t>SKERSINIAI NUOLYDŽIAI,%</w:t>
            </w:r>
          </w:p>
        </w:tc>
        <w:tc>
          <w:tcPr>
            <w:tcW w:w="8820" w:type="dxa"/>
            <w:gridSpan w:val="11"/>
            <w:tcBorders>
              <w:top w:val="single" w:sz="12" w:space="0" w:color="auto"/>
              <w:left w:val="single" w:sz="12" w:space="0" w:color="auto"/>
              <w:bottom w:val="single" w:sz="12" w:space="0" w:color="auto"/>
            </w:tcBorders>
            <w:vAlign w:val="center"/>
          </w:tcPr>
          <w:p w14:paraId="3CA5E0BE" w14:textId="77777777" w:rsidR="00D406EB" w:rsidRPr="001A159C" w:rsidRDefault="00D406EB" w:rsidP="00D406EB">
            <w:pPr>
              <w:pBdr>
                <w:top w:val="nil"/>
                <w:left w:val="nil"/>
                <w:bottom w:val="nil"/>
                <w:right w:val="nil"/>
                <w:between w:val="nil"/>
                <w:bar w:val="nil"/>
              </w:pBdr>
              <w:tabs>
                <w:tab w:val="center" w:pos="4819"/>
                <w:tab w:val="right" w:pos="9638"/>
              </w:tabs>
              <w:spacing w:after="0" w:line="240" w:lineRule="exact"/>
              <w:jc w:val="center"/>
              <w:textAlignment w:val="baseline"/>
              <w:rPr>
                <w:rFonts w:ascii="Times New Roman" w:eastAsia="Arial Unicode MS" w:hAnsi="Times New Roman" w:cs="Times New Roman"/>
                <w:b/>
                <w:bCs/>
                <w:color w:val="000000"/>
                <w:sz w:val="20"/>
                <w:szCs w:val="20"/>
                <w:bdr w:val="nil"/>
                <w:lang w:eastAsia="en-US"/>
              </w:rPr>
            </w:pPr>
            <w:r w:rsidRPr="001A159C">
              <w:rPr>
                <w:rFonts w:ascii="Times New Roman" w:eastAsia="Arial Unicode MS" w:hAnsi="Times New Roman" w:cs="Times New Roman"/>
                <w:b/>
                <w:bCs/>
                <w:color w:val="000000"/>
                <w:sz w:val="20"/>
                <w:szCs w:val="20"/>
                <w:bdr w:val="nil"/>
                <w:lang w:eastAsia="en-US"/>
              </w:rPr>
              <w:t>PROFILIUOJAMOJO SLUOKSNIO ATNAUJINIMAS</w:t>
            </w:r>
          </w:p>
        </w:tc>
      </w:tr>
      <w:tr w:rsidR="00D406EB" w:rsidRPr="001A159C" w14:paraId="1EE4FA48" w14:textId="77777777" w:rsidTr="004C555C">
        <w:trPr>
          <w:cantSplit/>
          <w:trHeight w:val="240"/>
          <w:jc w:val="center"/>
        </w:trPr>
        <w:tc>
          <w:tcPr>
            <w:tcW w:w="905" w:type="dxa"/>
            <w:vMerge/>
            <w:tcBorders>
              <w:right w:val="single" w:sz="12" w:space="0" w:color="auto"/>
            </w:tcBorders>
            <w:vAlign w:val="center"/>
          </w:tcPr>
          <w:p w14:paraId="5107CDC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1609" w:type="dxa"/>
            <w:gridSpan w:val="2"/>
            <w:vMerge/>
            <w:tcBorders>
              <w:left w:val="single" w:sz="12" w:space="0" w:color="auto"/>
              <w:bottom w:val="single" w:sz="12" w:space="0" w:color="auto"/>
              <w:right w:val="single" w:sz="12" w:space="0" w:color="auto"/>
            </w:tcBorders>
            <w:vAlign w:val="center"/>
          </w:tcPr>
          <w:p w14:paraId="336F071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b/>
                <w:bCs/>
                <w:i/>
                <w:iCs/>
                <w:color w:val="000000"/>
                <w:sz w:val="20"/>
                <w:szCs w:val="20"/>
                <w:bdr w:val="nil"/>
                <w:lang w:eastAsia="en-US"/>
              </w:rPr>
            </w:pPr>
          </w:p>
        </w:tc>
        <w:tc>
          <w:tcPr>
            <w:tcW w:w="3606" w:type="dxa"/>
            <w:gridSpan w:val="5"/>
            <w:vMerge/>
            <w:tcBorders>
              <w:top w:val="single" w:sz="12" w:space="0" w:color="auto"/>
              <w:left w:val="single" w:sz="12" w:space="0" w:color="auto"/>
              <w:bottom w:val="single" w:sz="12" w:space="0" w:color="auto"/>
              <w:right w:val="single" w:sz="12" w:space="0" w:color="auto"/>
            </w:tcBorders>
            <w:vAlign w:val="center"/>
          </w:tcPr>
          <w:p w14:paraId="4570D4F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b/>
                <w:bCs/>
                <w:i/>
                <w:iCs/>
                <w:color w:val="000000"/>
                <w:sz w:val="20"/>
                <w:szCs w:val="20"/>
                <w:bdr w:val="nil"/>
                <w:lang w:eastAsia="en-US"/>
              </w:rPr>
            </w:pPr>
          </w:p>
        </w:tc>
        <w:tc>
          <w:tcPr>
            <w:tcW w:w="2520" w:type="dxa"/>
            <w:gridSpan w:val="3"/>
            <w:vMerge w:val="restart"/>
            <w:tcBorders>
              <w:top w:val="single" w:sz="12" w:space="0" w:color="auto"/>
              <w:left w:val="single" w:sz="12" w:space="0" w:color="auto"/>
              <w:bottom w:val="single" w:sz="12" w:space="0" w:color="auto"/>
              <w:right w:val="single" w:sz="12" w:space="0" w:color="auto"/>
            </w:tcBorders>
            <w:vAlign w:val="center"/>
          </w:tcPr>
          <w:p w14:paraId="14A754D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b/>
                <w:bCs/>
                <w:i/>
                <w:iCs/>
                <w:color w:val="000000"/>
                <w:sz w:val="20"/>
                <w:szCs w:val="20"/>
                <w:bdr w:val="nil"/>
                <w:lang w:eastAsia="en-US"/>
              </w:rPr>
              <w:t>Plotis, m</w:t>
            </w:r>
          </w:p>
        </w:tc>
        <w:tc>
          <w:tcPr>
            <w:tcW w:w="2380" w:type="dxa"/>
            <w:gridSpan w:val="3"/>
            <w:vMerge w:val="restart"/>
            <w:tcBorders>
              <w:top w:val="single" w:sz="12" w:space="0" w:color="auto"/>
              <w:left w:val="single" w:sz="12" w:space="0" w:color="auto"/>
              <w:bottom w:val="single" w:sz="12" w:space="0" w:color="auto"/>
              <w:right w:val="single" w:sz="12" w:space="0" w:color="auto"/>
            </w:tcBorders>
            <w:vAlign w:val="center"/>
          </w:tcPr>
          <w:p w14:paraId="726D68C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b/>
                <w:bCs/>
                <w:i/>
                <w:iCs/>
                <w:color w:val="000000"/>
                <w:sz w:val="20"/>
                <w:szCs w:val="20"/>
                <w:bdr w:val="nil"/>
                <w:lang w:eastAsia="en-US"/>
              </w:rPr>
              <w:t>Storis, cm</w:t>
            </w:r>
          </w:p>
        </w:tc>
        <w:tc>
          <w:tcPr>
            <w:tcW w:w="2120" w:type="dxa"/>
            <w:gridSpan w:val="3"/>
            <w:vMerge w:val="restart"/>
            <w:tcBorders>
              <w:top w:val="single" w:sz="12" w:space="0" w:color="auto"/>
              <w:left w:val="single" w:sz="12" w:space="0" w:color="auto"/>
              <w:bottom w:val="single" w:sz="12" w:space="0" w:color="auto"/>
              <w:right w:val="single" w:sz="12" w:space="0" w:color="auto"/>
            </w:tcBorders>
          </w:tcPr>
          <w:p w14:paraId="6A5A9E58" w14:textId="77777777" w:rsidR="00D406EB" w:rsidRPr="001A159C" w:rsidRDefault="00D406EB" w:rsidP="00D406EB">
            <w:pPr>
              <w:pBdr>
                <w:top w:val="nil"/>
                <w:left w:val="nil"/>
                <w:bottom w:val="nil"/>
                <w:right w:val="nil"/>
                <w:between w:val="nil"/>
                <w:bar w:val="nil"/>
              </w:pBdr>
              <w:spacing w:before="120" w:after="0" w:line="240" w:lineRule="exact"/>
              <w:ind w:left="-57" w:right="-57"/>
              <w:jc w:val="center"/>
              <w:textAlignment w:val="baseline"/>
              <w:rPr>
                <w:rFonts w:ascii="Times New Roman" w:eastAsia="Arial Unicode MS" w:hAnsi="Times New Roman" w:cs="Times New Roman"/>
                <w:b/>
                <w:bCs/>
                <w:color w:val="000000"/>
                <w:sz w:val="20"/>
                <w:szCs w:val="20"/>
                <w:bdr w:val="nil"/>
                <w:lang w:eastAsia="en-US"/>
              </w:rPr>
            </w:pPr>
            <w:r w:rsidRPr="001A159C">
              <w:rPr>
                <w:rFonts w:ascii="Times New Roman" w:eastAsia="Arial Unicode MS" w:hAnsi="Times New Roman" w:cs="Times New Roman"/>
                <w:b/>
                <w:bCs/>
                <w:color w:val="000000"/>
                <w:sz w:val="20"/>
                <w:szCs w:val="20"/>
                <w:bdr w:val="nil"/>
                <w:lang w:eastAsia="en-US"/>
              </w:rPr>
              <w:t>Nelygumas (prošvaisos po 3 m ilgio liniuote), mm</w:t>
            </w:r>
          </w:p>
        </w:tc>
        <w:tc>
          <w:tcPr>
            <w:tcW w:w="1800" w:type="dxa"/>
            <w:gridSpan w:val="2"/>
            <w:vMerge w:val="restart"/>
            <w:tcBorders>
              <w:top w:val="single" w:sz="12" w:space="0" w:color="auto"/>
              <w:left w:val="single" w:sz="12" w:space="0" w:color="auto"/>
              <w:bottom w:val="single" w:sz="12" w:space="0" w:color="auto"/>
            </w:tcBorders>
            <w:vAlign w:val="center"/>
          </w:tcPr>
          <w:p w14:paraId="31798B62"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b/>
                <w:bCs/>
                <w:i/>
                <w:iCs/>
                <w:color w:val="000000"/>
                <w:sz w:val="20"/>
                <w:szCs w:val="20"/>
                <w:bdr w:val="nil"/>
                <w:lang w:eastAsia="en-US"/>
              </w:rPr>
            </w:pPr>
            <w:r w:rsidRPr="001A159C">
              <w:rPr>
                <w:rFonts w:ascii="Times New Roman" w:eastAsia="Arial Unicode MS" w:hAnsi="Times New Roman" w:cs="Times New Roman"/>
                <w:b/>
                <w:bCs/>
                <w:i/>
                <w:iCs/>
                <w:color w:val="000000"/>
                <w:sz w:val="20"/>
                <w:szCs w:val="20"/>
                <w:bdr w:val="nil"/>
                <w:lang w:eastAsia="en-US"/>
              </w:rPr>
              <w:t>Naudotų medžiagų pavyzdžiai</w:t>
            </w:r>
          </w:p>
        </w:tc>
      </w:tr>
      <w:tr w:rsidR="00D406EB" w:rsidRPr="001A159C" w14:paraId="3158C284" w14:textId="77777777" w:rsidTr="004C555C">
        <w:trPr>
          <w:cantSplit/>
          <w:jc w:val="center"/>
        </w:trPr>
        <w:tc>
          <w:tcPr>
            <w:tcW w:w="905" w:type="dxa"/>
            <w:vMerge/>
            <w:tcBorders>
              <w:right w:val="single" w:sz="12" w:space="0" w:color="auto"/>
            </w:tcBorders>
            <w:vAlign w:val="center"/>
          </w:tcPr>
          <w:p w14:paraId="5162612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Merge w:val="restart"/>
            <w:tcBorders>
              <w:top w:val="single" w:sz="12" w:space="0" w:color="auto"/>
              <w:left w:val="single" w:sz="12" w:space="0" w:color="auto"/>
              <w:right w:val="single" w:sz="12" w:space="0" w:color="auto"/>
            </w:tcBorders>
            <w:vAlign w:val="center"/>
          </w:tcPr>
          <w:p w14:paraId="46366D43" w14:textId="77777777" w:rsidR="00D406EB" w:rsidRPr="001A159C" w:rsidRDefault="00D406EB" w:rsidP="00D406EB">
            <w:pPr>
              <w:pBdr>
                <w:top w:val="nil"/>
                <w:left w:val="nil"/>
                <w:bottom w:val="nil"/>
                <w:right w:val="nil"/>
                <w:between w:val="nil"/>
                <w:bar w:val="nil"/>
              </w:pBdr>
              <w:spacing w:after="0" w:line="240" w:lineRule="exact"/>
              <w:ind w:left="-34" w:right="-34"/>
              <w:jc w:val="both"/>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Kairėje</w:t>
            </w:r>
          </w:p>
        </w:tc>
        <w:tc>
          <w:tcPr>
            <w:tcW w:w="709" w:type="dxa"/>
            <w:vMerge w:val="restart"/>
            <w:tcBorders>
              <w:top w:val="single" w:sz="12" w:space="0" w:color="auto"/>
              <w:left w:val="single" w:sz="12" w:space="0" w:color="auto"/>
              <w:right w:val="single" w:sz="12" w:space="0" w:color="auto"/>
            </w:tcBorders>
            <w:vAlign w:val="center"/>
          </w:tcPr>
          <w:p w14:paraId="310A777C" w14:textId="77777777" w:rsidR="00D406EB" w:rsidRPr="001A159C" w:rsidRDefault="00D406EB" w:rsidP="00D406EB">
            <w:pPr>
              <w:pBdr>
                <w:top w:val="nil"/>
                <w:left w:val="nil"/>
                <w:bottom w:val="nil"/>
                <w:right w:val="nil"/>
                <w:between w:val="nil"/>
                <w:bar w:val="nil"/>
              </w:pBdr>
              <w:tabs>
                <w:tab w:val="center" w:pos="4819"/>
                <w:tab w:val="right" w:pos="9638"/>
              </w:tabs>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Dešinėje</w:t>
            </w:r>
          </w:p>
        </w:tc>
        <w:tc>
          <w:tcPr>
            <w:tcW w:w="726" w:type="dxa"/>
            <w:vMerge w:val="restart"/>
            <w:tcBorders>
              <w:top w:val="single" w:sz="12" w:space="0" w:color="auto"/>
              <w:left w:val="single" w:sz="12" w:space="0" w:color="auto"/>
              <w:right w:val="single" w:sz="12" w:space="0" w:color="auto"/>
            </w:tcBorders>
            <w:vAlign w:val="center"/>
          </w:tcPr>
          <w:p w14:paraId="7996A935"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Projektiniai</w:t>
            </w:r>
          </w:p>
        </w:tc>
        <w:tc>
          <w:tcPr>
            <w:tcW w:w="1440" w:type="dxa"/>
            <w:gridSpan w:val="2"/>
            <w:tcBorders>
              <w:top w:val="single" w:sz="12" w:space="0" w:color="auto"/>
              <w:left w:val="single" w:sz="12" w:space="0" w:color="auto"/>
              <w:bottom w:val="single" w:sz="12" w:space="0" w:color="auto"/>
              <w:right w:val="single" w:sz="12" w:space="0" w:color="auto"/>
            </w:tcBorders>
            <w:vAlign w:val="center"/>
          </w:tcPr>
          <w:p w14:paraId="23E65C4D"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b/>
                <w:bCs/>
                <w:i/>
                <w:iCs/>
                <w:color w:val="000000"/>
                <w:sz w:val="20"/>
                <w:szCs w:val="20"/>
                <w:bdr w:val="nil"/>
                <w:lang w:eastAsia="en-US"/>
              </w:rPr>
            </w:pPr>
            <w:r w:rsidRPr="001A159C">
              <w:rPr>
                <w:rFonts w:ascii="Times New Roman" w:eastAsia="Arial Unicode MS" w:hAnsi="Times New Roman" w:cs="Times New Roman"/>
                <w:b/>
                <w:bCs/>
                <w:i/>
                <w:iCs/>
                <w:color w:val="000000"/>
                <w:sz w:val="20"/>
                <w:szCs w:val="20"/>
                <w:bdr w:val="nil"/>
                <w:lang w:eastAsia="en-US"/>
              </w:rPr>
              <w:t>Kairėje</w:t>
            </w:r>
          </w:p>
        </w:tc>
        <w:tc>
          <w:tcPr>
            <w:tcW w:w="1440" w:type="dxa"/>
            <w:gridSpan w:val="2"/>
            <w:tcBorders>
              <w:top w:val="single" w:sz="12" w:space="0" w:color="auto"/>
              <w:left w:val="single" w:sz="12" w:space="0" w:color="auto"/>
              <w:bottom w:val="single" w:sz="12" w:space="0" w:color="auto"/>
              <w:right w:val="single" w:sz="12" w:space="0" w:color="auto"/>
            </w:tcBorders>
            <w:vAlign w:val="center"/>
          </w:tcPr>
          <w:p w14:paraId="576FCE2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b/>
                <w:bCs/>
                <w:i/>
                <w:iCs/>
                <w:color w:val="000000"/>
                <w:sz w:val="20"/>
                <w:szCs w:val="20"/>
                <w:bdr w:val="nil"/>
                <w:lang w:eastAsia="en-US"/>
              </w:rPr>
            </w:pPr>
            <w:r w:rsidRPr="001A159C">
              <w:rPr>
                <w:rFonts w:ascii="Times New Roman" w:eastAsia="Arial Unicode MS" w:hAnsi="Times New Roman" w:cs="Times New Roman"/>
                <w:b/>
                <w:bCs/>
                <w:i/>
                <w:iCs/>
                <w:color w:val="000000"/>
                <w:sz w:val="20"/>
                <w:szCs w:val="20"/>
                <w:bdr w:val="nil"/>
                <w:lang w:eastAsia="en-US"/>
              </w:rPr>
              <w:t>Dešinėje</w:t>
            </w:r>
          </w:p>
        </w:tc>
        <w:tc>
          <w:tcPr>
            <w:tcW w:w="2520" w:type="dxa"/>
            <w:gridSpan w:val="3"/>
            <w:vMerge/>
            <w:tcBorders>
              <w:top w:val="single" w:sz="12" w:space="0" w:color="auto"/>
              <w:left w:val="single" w:sz="12" w:space="0" w:color="auto"/>
              <w:bottom w:val="single" w:sz="12" w:space="0" w:color="auto"/>
              <w:right w:val="single" w:sz="12" w:space="0" w:color="auto"/>
            </w:tcBorders>
          </w:tcPr>
          <w:p w14:paraId="7744F314"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b/>
                <w:bCs/>
                <w:i/>
                <w:iCs/>
                <w:color w:val="000000"/>
                <w:sz w:val="20"/>
                <w:szCs w:val="20"/>
                <w:bdr w:val="nil"/>
                <w:lang w:eastAsia="en-US"/>
              </w:rPr>
            </w:pPr>
          </w:p>
        </w:tc>
        <w:tc>
          <w:tcPr>
            <w:tcW w:w="2380" w:type="dxa"/>
            <w:gridSpan w:val="3"/>
            <w:vMerge/>
            <w:tcBorders>
              <w:top w:val="single" w:sz="12" w:space="0" w:color="auto"/>
              <w:left w:val="single" w:sz="12" w:space="0" w:color="auto"/>
              <w:bottom w:val="single" w:sz="12" w:space="0" w:color="auto"/>
              <w:right w:val="single" w:sz="12" w:space="0" w:color="auto"/>
            </w:tcBorders>
            <w:vAlign w:val="center"/>
          </w:tcPr>
          <w:p w14:paraId="2B2E2D98"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b/>
                <w:bCs/>
                <w:i/>
                <w:iCs/>
                <w:color w:val="000000"/>
                <w:sz w:val="20"/>
                <w:szCs w:val="20"/>
                <w:bdr w:val="nil"/>
                <w:lang w:eastAsia="en-US"/>
              </w:rPr>
            </w:pPr>
          </w:p>
        </w:tc>
        <w:tc>
          <w:tcPr>
            <w:tcW w:w="2120" w:type="dxa"/>
            <w:gridSpan w:val="3"/>
            <w:vMerge/>
            <w:tcBorders>
              <w:top w:val="single" w:sz="12" w:space="0" w:color="auto"/>
              <w:left w:val="single" w:sz="12" w:space="0" w:color="auto"/>
              <w:bottom w:val="single" w:sz="12" w:space="0" w:color="auto"/>
              <w:right w:val="single" w:sz="12" w:space="0" w:color="auto"/>
            </w:tcBorders>
            <w:vAlign w:val="center"/>
          </w:tcPr>
          <w:p w14:paraId="2597E647"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1800" w:type="dxa"/>
            <w:gridSpan w:val="2"/>
            <w:vMerge/>
            <w:tcBorders>
              <w:top w:val="single" w:sz="12" w:space="0" w:color="auto"/>
              <w:left w:val="single" w:sz="12" w:space="0" w:color="auto"/>
              <w:bottom w:val="single" w:sz="12" w:space="0" w:color="auto"/>
            </w:tcBorders>
            <w:vAlign w:val="center"/>
          </w:tcPr>
          <w:p w14:paraId="4F6A0543"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59EC9DE4" w14:textId="77777777" w:rsidTr="004C555C">
        <w:trPr>
          <w:cantSplit/>
          <w:trHeight w:val="330"/>
          <w:jc w:val="center"/>
        </w:trPr>
        <w:tc>
          <w:tcPr>
            <w:tcW w:w="905" w:type="dxa"/>
            <w:vMerge/>
            <w:tcBorders>
              <w:right w:val="single" w:sz="12" w:space="0" w:color="auto"/>
            </w:tcBorders>
            <w:vAlign w:val="center"/>
          </w:tcPr>
          <w:p w14:paraId="352B205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Merge/>
            <w:tcBorders>
              <w:left w:val="single" w:sz="12" w:space="0" w:color="auto"/>
              <w:right w:val="single" w:sz="12" w:space="0" w:color="auto"/>
            </w:tcBorders>
            <w:vAlign w:val="center"/>
          </w:tcPr>
          <w:p w14:paraId="52856487" w14:textId="77777777" w:rsidR="00D406EB" w:rsidRPr="001A159C" w:rsidRDefault="00D406EB" w:rsidP="00D406EB">
            <w:pPr>
              <w:pBdr>
                <w:top w:val="nil"/>
                <w:left w:val="nil"/>
                <w:bottom w:val="nil"/>
                <w:right w:val="nil"/>
                <w:between w:val="nil"/>
                <w:bar w:val="nil"/>
              </w:pBdr>
              <w:spacing w:after="0" w:line="240" w:lineRule="exact"/>
              <w:ind w:left="-34" w:right="-34"/>
              <w:jc w:val="center"/>
              <w:textAlignment w:val="baseline"/>
              <w:rPr>
                <w:rFonts w:ascii="Times New Roman" w:eastAsia="Arial Unicode MS" w:hAnsi="Times New Roman" w:cs="Times New Roman"/>
                <w:color w:val="000000"/>
                <w:sz w:val="20"/>
                <w:szCs w:val="20"/>
                <w:bdr w:val="nil"/>
                <w:lang w:eastAsia="en-US"/>
              </w:rPr>
            </w:pPr>
          </w:p>
        </w:tc>
        <w:tc>
          <w:tcPr>
            <w:tcW w:w="709" w:type="dxa"/>
            <w:vMerge/>
            <w:tcBorders>
              <w:left w:val="single" w:sz="12" w:space="0" w:color="auto"/>
              <w:right w:val="single" w:sz="12" w:space="0" w:color="auto"/>
            </w:tcBorders>
            <w:vAlign w:val="center"/>
          </w:tcPr>
          <w:p w14:paraId="626E7997"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6" w:type="dxa"/>
            <w:vMerge/>
            <w:tcBorders>
              <w:left w:val="single" w:sz="12" w:space="0" w:color="auto"/>
              <w:right w:val="single" w:sz="12" w:space="0" w:color="auto"/>
            </w:tcBorders>
            <w:vAlign w:val="center"/>
          </w:tcPr>
          <w:p w14:paraId="433B7AEF"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Merge w:val="restart"/>
            <w:tcBorders>
              <w:top w:val="single" w:sz="12" w:space="0" w:color="auto"/>
              <w:left w:val="single" w:sz="12" w:space="0" w:color="auto"/>
              <w:right w:val="single" w:sz="12" w:space="0" w:color="auto"/>
            </w:tcBorders>
            <w:vAlign w:val="center"/>
          </w:tcPr>
          <w:p w14:paraId="5BE7FDF0"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Esami</w:t>
            </w:r>
          </w:p>
        </w:tc>
        <w:tc>
          <w:tcPr>
            <w:tcW w:w="720" w:type="dxa"/>
            <w:vMerge w:val="restart"/>
            <w:tcBorders>
              <w:top w:val="single" w:sz="12" w:space="0" w:color="auto"/>
              <w:left w:val="single" w:sz="12" w:space="0" w:color="auto"/>
              <w:right w:val="single" w:sz="12" w:space="0" w:color="auto"/>
            </w:tcBorders>
            <w:vAlign w:val="center"/>
          </w:tcPr>
          <w:p w14:paraId="6E05B53B"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Nuokry-piai ±</w:t>
            </w:r>
          </w:p>
        </w:tc>
        <w:tc>
          <w:tcPr>
            <w:tcW w:w="720" w:type="dxa"/>
            <w:vMerge w:val="restart"/>
            <w:tcBorders>
              <w:top w:val="single" w:sz="12" w:space="0" w:color="auto"/>
              <w:left w:val="single" w:sz="12" w:space="0" w:color="auto"/>
              <w:right w:val="single" w:sz="12" w:space="0" w:color="auto"/>
            </w:tcBorders>
            <w:vAlign w:val="center"/>
          </w:tcPr>
          <w:p w14:paraId="6C06787D"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Esami</w:t>
            </w:r>
          </w:p>
        </w:tc>
        <w:tc>
          <w:tcPr>
            <w:tcW w:w="720" w:type="dxa"/>
            <w:vMerge w:val="restart"/>
            <w:tcBorders>
              <w:top w:val="single" w:sz="12" w:space="0" w:color="auto"/>
              <w:left w:val="single" w:sz="12" w:space="0" w:color="auto"/>
              <w:right w:val="single" w:sz="12" w:space="0" w:color="auto"/>
            </w:tcBorders>
            <w:vAlign w:val="center"/>
          </w:tcPr>
          <w:p w14:paraId="4F494E84"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Nuokry-piai ±</w:t>
            </w:r>
          </w:p>
        </w:tc>
        <w:tc>
          <w:tcPr>
            <w:tcW w:w="900" w:type="dxa"/>
            <w:vMerge w:val="restart"/>
            <w:tcBorders>
              <w:top w:val="single" w:sz="12" w:space="0" w:color="auto"/>
              <w:left w:val="single" w:sz="12" w:space="0" w:color="auto"/>
              <w:right w:val="single" w:sz="12" w:space="0" w:color="auto"/>
            </w:tcBorders>
            <w:vAlign w:val="center"/>
          </w:tcPr>
          <w:p w14:paraId="4A560893"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Projektinis</w:t>
            </w:r>
          </w:p>
        </w:tc>
        <w:tc>
          <w:tcPr>
            <w:tcW w:w="720" w:type="dxa"/>
            <w:vMerge w:val="restart"/>
            <w:tcBorders>
              <w:top w:val="single" w:sz="12" w:space="0" w:color="auto"/>
              <w:left w:val="single" w:sz="12" w:space="0" w:color="auto"/>
              <w:right w:val="single" w:sz="12" w:space="0" w:color="auto"/>
            </w:tcBorders>
            <w:vAlign w:val="center"/>
          </w:tcPr>
          <w:p w14:paraId="6193DB72"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Esamas</w:t>
            </w:r>
          </w:p>
        </w:tc>
        <w:tc>
          <w:tcPr>
            <w:tcW w:w="900" w:type="dxa"/>
            <w:vMerge w:val="restart"/>
            <w:tcBorders>
              <w:top w:val="single" w:sz="12" w:space="0" w:color="auto"/>
              <w:left w:val="single" w:sz="12" w:space="0" w:color="auto"/>
              <w:right w:val="single" w:sz="12" w:space="0" w:color="auto"/>
            </w:tcBorders>
            <w:vAlign w:val="center"/>
          </w:tcPr>
          <w:p w14:paraId="0056A1C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Nuokrypis</w:t>
            </w:r>
          </w:p>
        </w:tc>
        <w:tc>
          <w:tcPr>
            <w:tcW w:w="900" w:type="dxa"/>
            <w:vMerge w:val="restart"/>
            <w:tcBorders>
              <w:top w:val="single" w:sz="12" w:space="0" w:color="auto"/>
              <w:left w:val="single" w:sz="12" w:space="0" w:color="auto"/>
              <w:right w:val="single" w:sz="12" w:space="0" w:color="auto"/>
            </w:tcBorders>
            <w:vAlign w:val="center"/>
          </w:tcPr>
          <w:p w14:paraId="1688D7FD"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Projekti-</w:t>
            </w:r>
          </w:p>
          <w:p w14:paraId="1AD2BB1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nis</w:t>
            </w:r>
          </w:p>
        </w:tc>
        <w:tc>
          <w:tcPr>
            <w:tcW w:w="720" w:type="dxa"/>
            <w:vMerge w:val="restart"/>
            <w:tcBorders>
              <w:top w:val="single" w:sz="12" w:space="0" w:color="auto"/>
              <w:left w:val="single" w:sz="12" w:space="0" w:color="auto"/>
              <w:right w:val="single" w:sz="12" w:space="0" w:color="auto"/>
            </w:tcBorders>
            <w:vAlign w:val="center"/>
          </w:tcPr>
          <w:p w14:paraId="2160095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Esamas</w:t>
            </w:r>
          </w:p>
        </w:tc>
        <w:tc>
          <w:tcPr>
            <w:tcW w:w="760" w:type="dxa"/>
            <w:vMerge w:val="restart"/>
            <w:tcBorders>
              <w:top w:val="single" w:sz="12" w:space="0" w:color="auto"/>
              <w:left w:val="single" w:sz="12" w:space="0" w:color="auto"/>
              <w:right w:val="single" w:sz="12" w:space="0" w:color="auto"/>
            </w:tcBorders>
            <w:vAlign w:val="center"/>
          </w:tcPr>
          <w:p w14:paraId="7C537CE3" w14:textId="77777777" w:rsidR="00D406EB" w:rsidRPr="001A159C" w:rsidRDefault="00D406EB" w:rsidP="00D406EB">
            <w:pPr>
              <w:pBdr>
                <w:top w:val="nil"/>
                <w:left w:val="nil"/>
                <w:bottom w:val="nil"/>
                <w:right w:val="nil"/>
                <w:between w:val="nil"/>
                <w:bar w:val="nil"/>
              </w:pBdr>
              <w:spacing w:after="0" w:line="240" w:lineRule="exact"/>
              <w:ind w:left="-85"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Nuokrypis</w:t>
            </w:r>
          </w:p>
        </w:tc>
        <w:tc>
          <w:tcPr>
            <w:tcW w:w="680" w:type="dxa"/>
            <w:vMerge w:val="restart"/>
            <w:tcBorders>
              <w:top w:val="single" w:sz="12" w:space="0" w:color="auto"/>
              <w:left w:val="single" w:sz="12" w:space="0" w:color="auto"/>
              <w:right w:val="single" w:sz="12" w:space="0" w:color="auto"/>
            </w:tcBorders>
            <w:vAlign w:val="center"/>
          </w:tcPr>
          <w:p w14:paraId="29EAFD5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Leisti-</w:t>
            </w:r>
          </w:p>
          <w:p w14:paraId="3705A33C"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nas</w:t>
            </w:r>
          </w:p>
        </w:tc>
        <w:tc>
          <w:tcPr>
            <w:tcW w:w="1440" w:type="dxa"/>
            <w:gridSpan w:val="2"/>
            <w:tcBorders>
              <w:top w:val="single" w:sz="12" w:space="0" w:color="auto"/>
              <w:left w:val="single" w:sz="12" w:space="0" w:color="auto"/>
              <w:bottom w:val="single" w:sz="12" w:space="0" w:color="auto"/>
              <w:right w:val="single" w:sz="12" w:space="0" w:color="auto"/>
            </w:tcBorders>
            <w:vAlign w:val="center"/>
          </w:tcPr>
          <w:p w14:paraId="6E540A3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Esamas</w:t>
            </w:r>
          </w:p>
        </w:tc>
        <w:tc>
          <w:tcPr>
            <w:tcW w:w="900" w:type="dxa"/>
            <w:vMerge w:val="restart"/>
            <w:tcBorders>
              <w:top w:val="single" w:sz="12" w:space="0" w:color="auto"/>
              <w:left w:val="single" w:sz="12" w:space="0" w:color="auto"/>
              <w:right w:val="single" w:sz="12" w:space="0" w:color="auto"/>
            </w:tcBorders>
            <w:vAlign w:val="center"/>
          </w:tcPr>
          <w:p w14:paraId="2918BC85"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Paėmimo vieta</w:t>
            </w:r>
          </w:p>
        </w:tc>
        <w:tc>
          <w:tcPr>
            <w:tcW w:w="900" w:type="dxa"/>
            <w:vMerge w:val="restart"/>
            <w:tcBorders>
              <w:top w:val="single" w:sz="12" w:space="0" w:color="auto"/>
              <w:left w:val="single" w:sz="12" w:space="0" w:color="auto"/>
            </w:tcBorders>
            <w:vAlign w:val="center"/>
          </w:tcPr>
          <w:p w14:paraId="3504FA62" w14:textId="77777777" w:rsidR="00D406EB" w:rsidRPr="001A159C" w:rsidRDefault="00D406EB" w:rsidP="00D406EB">
            <w:pPr>
              <w:pBdr>
                <w:top w:val="nil"/>
                <w:left w:val="nil"/>
                <w:bottom w:val="nil"/>
                <w:right w:val="nil"/>
                <w:between w:val="nil"/>
                <w:bar w:val="nil"/>
              </w:pBdr>
              <w:spacing w:after="0" w:line="22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Atitiktis</w:t>
            </w:r>
          </w:p>
          <w:p w14:paraId="1B0640B2"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reikalavi-mams</w:t>
            </w:r>
          </w:p>
        </w:tc>
      </w:tr>
      <w:tr w:rsidR="00D406EB" w:rsidRPr="001A159C" w14:paraId="2BD7A310" w14:textId="77777777" w:rsidTr="004C555C">
        <w:trPr>
          <w:cantSplit/>
          <w:trHeight w:val="390"/>
          <w:jc w:val="center"/>
        </w:trPr>
        <w:tc>
          <w:tcPr>
            <w:tcW w:w="905" w:type="dxa"/>
            <w:vMerge/>
            <w:tcBorders>
              <w:bottom w:val="single" w:sz="12" w:space="0" w:color="auto"/>
              <w:right w:val="single" w:sz="12" w:space="0" w:color="auto"/>
            </w:tcBorders>
            <w:vAlign w:val="center"/>
          </w:tcPr>
          <w:p w14:paraId="65721AA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Merge/>
            <w:tcBorders>
              <w:left w:val="single" w:sz="12" w:space="0" w:color="auto"/>
              <w:bottom w:val="single" w:sz="12" w:space="0" w:color="auto"/>
              <w:right w:val="single" w:sz="12" w:space="0" w:color="auto"/>
            </w:tcBorders>
            <w:vAlign w:val="center"/>
          </w:tcPr>
          <w:p w14:paraId="6574746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Merge/>
            <w:tcBorders>
              <w:left w:val="single" w:sz="12" w:space="0" w:color="auto"/>
              <w:bottom w:val="single" w:sz="12" w:space="0" w:color="auto"/>
              <w:right w:val="single" w:sz="12" w:space="0" w:color="auto"/>
            </w:tcBorders>
            <w:vAlign w:val="center"/>
          </w:tcPr>
          <w:p w14:paraId="3FA3163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Merge/>
            <w:tcBorders>
              <w:left w:val="single" w:sz="12" w:space="0" w:color="auto"/>
              <w:bottom w:val="single" w:sz="12" w:space="0" w:color="auto"/>
              <w:right w:val="single" w:sz="12" w:space="0" w:color="auto"/>
            </w:tcBorders>
            <w:vAlign w:val="center"/>
          </w:tcPr>
          <w:p w14:paraId="6E984B0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Merge/>
            <w:tcBorders>
              <w:left w:val="single" w:sz="12" w:space="0" w:color="auto"/>
              <w:bottom w:val="single" w:sz="12" w:space="0" w:color="auto"/>
              <w:right w:val="single" w:sz="12" w:space="0" w:color="auto"/>
            </w:tcBorders>
            <w:vAlign w:val="center"/>
          </w:tcPr>
          <w:p w14:paraId="6382CF23"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Merge/>
            <w:tcBorders>
              <w:left w:val="single" w:sz="12" w:space="0" w:color="auto"/>
              <w:bottom w:val="single" w:sz="12" w:space="0" w:color="auto"/>
              <w:right w:val="single" w:sz="12" w:space="0" w:color="auto"/>
            </w:tcBorders>
          </w:tcPr>
          <w:p w14:paraId="2C516721"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Merge/>
            <w:tcBorders>
              <w:left w:val="single" w:sz="12" w:space="0" w:color="auto"/>
              <w:bottom w:val="single" w:sz="12" w:space="0" w:color="auto"/>
              <w:right w:val="single" w:sz="12" w:space="0" w:color="auto"/>
            </w:tcBorders>
          </w:tcPr>
          <w:p w14:paraId="49EE28A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Merge/>
            <w:tcBorders>
              <w:left w:val="single" w:sz="12" w:space="0" w:color="auto"/>
              <w:bottom w:val="single" w:sz="12" w:space="0" w:color="auto"/>
              <w:right w:val="single" w:sz="12" w:space="0" w:color="auto"/>
            </w:tcBorders>
          </w:tcPr>
          <w:p w14:paraId="509AED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Merge/>
            <w:tcBorders>
              <w:left w:val="single" w:sz="12" w:space="0" w:color="auto"/>
              <w:bottom w:val="single" w:sz="12" w:space="0" w:color="auto"/>
              <w:right w:val="single" w:sz="12" w:space="0" w:color="auto"/>
            </w:tcBorders>
            <w:vAlign w:val="center"/>
          </w:tcPr>
          <w:p w14:paraId="6287EFF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Merge/>
            <w:tcBorders>
              <w:left w:val="single" w:sz="12" w:space="0" w:color="auto"/>
              <w:bottom w:val="single" w:sz="12" w:space="0" w:color="auto"/>
              <w:right w:val="single" w:sz="12" w:space="0" w:color="auto"/>
            </w:tcBorders>
            <w:vAlign w:val="center"/>
          </w:tcPr>
          <w:p w14:paraId="140EB76C"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Merge/>
            <w:tcBorders>
              <w:left w:val="single" w:sz="12" w:space="0" w:color="auto"/>
              <w:bottom w:val="single" w:sz="12" w:space="0" w:color="auto"/>
              <w:right w:val="single" w:sz="12" w:space="0" w:color="auto"/>
            </w:tcBorders>
            <w:vAlign w:val="center"/>
          </w:tcPr>
          <w:p w14:paraId="139F5D0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Merge/>
            <w:tcBorders>
              <w:left w:val="single" w:sz="12" w:space="0" w:color="auto"/>
              <w:bottom w:val="single" w:sz="12" w:space="0" w:color="auto"/>
              <w:right w:val="single" w:sz="12" w:space="0" w:color="auto"/>
            </w:tcBorders>
            <w:vAlign w:val="center"/>
          </w:tcPr>
          <w:p w14:paraId="63C101F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Merge/>
            <w:tcBorders>
              <w:left w:val="single" w:sz="12" w:space="0" w:color="auto"/>
              <w:bottom w:val="single" w:sz="12" w:space="0" w:color="auto"/>
              <w:right w:val="single" w:sz="12" w:space="0" w:color="auto"/>
            </w:tcBorders>
            <w:vAlign w:val="center"/>
          </w:tcPr>
          <w:p w14:paraId="7E74C5C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Merge/>
            <w:tcBorders>
              <w:left w:val="single" w:sz="12" w:space="0" w:color="auto"/>
              <w:bottom w:val="single" w:sz="12" w:space="0" w:color="auto"/>
              <w:right w:val="single" w:sz="12" w:space="0" w:color="auto"/>
            </w:tcBorders>
            <w:vAlign w:val="center"/>
          </w:tcPr>
          <w:p w14:paraId="60D36E54"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Merge/>
            <w:tcBorders>
              <w:left w:val="single" w:sz="12" w:space="0" w:color="auto"/>
              <w:bottom w:val="single" w:sz="12" w:space="0" w:color="auto"/>
              <w:right w:val="single" w:sz="12" w:space="0" w:color="auto"/>
            </w:tcBorders>
            <w:vAlign w:val="center"/>
          </w:tcPr>
          <w:p w14:paraId="2A3C780A" w14:textId="77777777" w:rsidR="00D406EB" w:rsidRPr="001A159C" w:rsidRDefault="00D406EB" w:rsidP="00D406EB">
            <w:pPr>
              <w:pBdr>
                <w:top w:val="nil"/>
                <w:left w:val="nil"/>
                <w:bottom w:val="nil"/>
                <w:right w:val="nil"/>
                <w:between w:val="nil"/>
                <w:bar w:val="nil"/>
              </w:pBdr>
              <w:spacing w:after="0" w:line="22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left w:val="single" w:sz="12" w:space="0" w:color="auto"/>
              <w:bottom w:val="single" w:sz="12" w:space="0" w:color="auto"/>
              <w:right w:val="single" w:sz="12" w:space="0" w:color="auto"/>
            </w:tcBorders>
            <w:vAlign w:val="center"/>
          </w:tcPr>
          <w:p w14:paraId="6CD5E435" w14:textId="77777777" w:rsidR="00D406EB" w:rsidRPr="001A159C" w:rsidRDefault="00D406EB" w:rsidP="00D406EB">
            <w:pPr>
              <w:pBdr>
                <w:top w:val="nil"/>
                <w:left w:val="nil"/>
                <w:bottom w:val="nil"/>
                <w:right w:val="nil"/>
                <w:between w:val="nil"/>
                <w:bar w:val="nil"/>
              </w:pBdr>
              <w:spacing w:after="0" w:line="220" w:lineRule="exact"/>
              <w:ind w:left="-57" w:right="-57"/>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Kairėje</w:t>
            </w:r>
          </w:p>
        </w:tc>
        <w:tc>
          <w:tcPr>
            <w:tcW w:w="720" w:type="dxa"/>
            <w:tcBorders>
              <w:top w:val="single" w:sz="12" w:space="0" w:color="auto"/>
              <w:left w:val="single" w:sz="12" w:space="0" w:color="auto"/>
              <w:bottom w:val="single" w:sz="12" w:space="0" w:color="auto"/>
              <w:right w:val="single" w:sz="12" w:space="0" w:color="auto"/>
            </w:tcBorders>
            <w:vAlign w:val="center"/>
          </w:tcPr>
          <w:p w14:paraId="64A0B785" w14:textId="77777777" w:rsidR="00D406EB" w:rsidRPr="001A159C" w:rsidRDefault="00D406EB" w:rsidP="00D406EB">
            <w:pPr>
              <w:pBdr>
                <w:top w:val="nil"/>
                <w:left w:val="nil"/>
                <w:bottom w:val="nil"/>
                <w:right w:val="nil"/>
                <w:between w:val="nil"/>
                <w:bar w:val="nil"/>
              </w:pBdr>
              <w:spacing w:after="0" w:line="220" w:lineRule="exact"/>
              <w:ind w:left="-57" w:right="-113"/>
              <w:jc w:val="center"/>
              <w:textAlignment w:val="baseline"/>
              <w:rPr>
                <w:rFonts w:ascii="Times New Roman" w:eastAsia="Arial Unicode MS" w:hAnsi="Times New Roman" w:cs="Times New Roman"/>
                <w:color w:val="000000"/>
                <w:sz w:val="20"/>
                <w:szCs w:val="20"/>
                <w:bdr w:val="nil"/>
                <w:lang w:eastAsia="en-US"/>
              </w:rPr>
            </w:pPr>
            <w:r w:rsidRPr="001A159C">
              <w:rPr>
                <w:rFonts w:ascii="Times New Roman" w:eastAsia="Arial Unicode MS" w:hAnsi="Times New Roman" w:cs="Times New Roman"/>
                <w:color w:val="000000"/>
                <w:sz w:val="20"/>
                <w:szCs w:val="20"/>
                <w:bdr w:val="nil"/>
                <w:lang w:eastAsia="en-US"/>
              </w:rPr>
              <w:t>Dešinėje</w:t>
            </w:r>
          </w:p>
        </w:tc>
        <w:tc>
          <w:tcPr>
            <w:tcW w:w="900" w:type="dxa"/>
            <w:vMerge/>
            <w:tcBorders>
              <w:left w:val="single" w:sz="12" w:space="0" w:color="auto"/>
              <w:bottom w:val="single" w:sz="12" w:space="0" w:color="auto"/>
              <w:right w:val="single" w:sz="12" w:space="0" w:color="auto"/>
            </w:tcBorders>
            <w:vAlign w:val="center"/>
          </w:tcPr>
          <w:p w14:paraId="04AD434F" w14:textId="77777777" w:rsidR="00D406EB" w:rsidRPr="001A159C" w:rsidRDefault="00D406EB" w:rsidP="00D406EB">
            <w:pPr>
              <w:pBdr>
                <w:top w:val="nil"/>
                <w:left w:val="nil"/>
                <w:bottom w:val="nil"/>
                <w:right w:val="nil"/>
                <w:between w:val="nil"/>
                <w:bar w:val="nil"/>
              </w:pBdr>
              <w:spacing w:after="0" w:line="240" w:lineRule="exact"/>
              <w:ind w:left="-113" w:right="-113"/>
              <w:jc w:val="center"/>
              <w:textAlignment w:val="baseline"/>
              <w:rPr>
                <w:rFonts w:ascii="Times New Roman" w:eastAsia="Arial Unicode MS" w:hAnsi="Times New Roman" w:cs="Times New Roman"/>
                <w:color w:val="000000"/>
                <w:sz w:val="20"/>
                <w:szCs w:val="20"/>
                <w:bdr w:val="nil"/>
                <w:lang w:eastAsia="en-US"/>
              </w:rPr>
            </w:pPr>
          </w:p>
        </w:tc>
        <w:tc>
          <w:tcPr>
            <w:tcW w:w="900" w:type="dxa"/>
            <w:vMerge/>
            <w:tcBorders>
              <w:left w:val="single" w:sz="12" w:space="0" w:color="auto"/>
              <w:bottom w:val="single" w:sz="12" w:space="0" w:color="auto"/>
            </w:tcBorders>
            <w:vAlign w:val="center"/>
          </w:tcPr>
          <w:p w14:paraId="05FBE6F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25A229F9" w14:textId="77777777" w:rsidTr="004C555C">
        <w:trPr>
          <w:cantSplit/>
          <w:jc w:val="center"/>
        </w:trPr>
        <w:tc>
          <w:tcPr>
            <w:tcW w:w="905" w:type="dxa"/>
            <w:tcBorders>
              <w:top w:val="single" w:sz="12" w:space="0" w:color="auto"/>
            </w:tcBorders>
            <w:vAlign w:val="center"/>
          </w:tcPr>
          <w:p w14:paraId="0A976BC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top w:val="single" w:sz="12" w:space="0" w:color="auto"/>
            </w:tcBorders>
            <w:vAlign w:val="center"/>
          </w:tcPr>
          <w:p w14:paraId="6E0EE91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tcBorders>
              <w:top w:val="single" w:sz="12" w:space="0" w:color="auto"/>
            </w:tcBorders>
            <w:vAlign w:val="center"/>
          </w:tcPr>
          <w:p w14:paraId="4D1106D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tcBorders>
              <w:top w:val="single" w:sz="12" w:space="0" w:color="auto"/>
            </w:tcBorders>
            <w:vAlign w:val="center"/>
          </w:tcPr>
          <w:p w14:paraId="2140977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45FF618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714D8C2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4707782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0499804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top w:val="single" w:sz="12" w:space="0" w:color="auto"/>
            </w:tcBorders>
            <w:vAlign w:val="center"/>
          </w:tcPr>
          <w:p w14:paraId="0FDA22C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3E749B4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top w:val="single" w:sz="12" w:space="0" w:color="auto"/>
            </w:tcBorders>
            <w:vAlign w:val="center"/>
          </w:tcPr>
          <w:p w14:paraId="1A761072"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top w:val="single" w:sz="12" w:space="0" w:color="auto"/>
            </w:tcBorders>
            <w:vAlign w:val="center"/>
          </w:tcPr>
          <w:p w14:paraId="3E619F7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4230291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tcBorders>
              <w:top w:val="single" w:sz="12" w:space="0" w:color="auto"/>
            </w:tcBorders>
            <w:vAlign w:val="center"/>
          </w:tcPr>
          <w:p w14:paraId="4CA65244"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tcBorders>
              <w:top w:val="single" w:sz="12" w:space="0" w:color="auto"/>
            </w:tcBorders>
            <w:vAlign w:val="center"/>
          </w:tcPr>
          <w:p w14:paraId="23AEE9E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084FE550"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top w:val="single" w:sz="12" w:space="0" w:color="auto"/>
            </w:tcBorders>
            <w:vAlign w:val="center"/>
          </w:tcPr>
          <w:p w14:paraId="7C1CEFD9"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top w:val="single" w:sz="12" w:space="0" w:color="auto"/>
            </w:tcBorders>
            <w:vAlign w:val="center"/>
          </w:tcPr>
          <w:p w14:paraId="7D2A441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top w:val="single" w:sz="12" w:space="0" w:color="auto"/>
            </w:tcBorders>
            <w:vAlign w:val="center"/>
          </w:tcPr>
          <w:p w14:paraId="5983856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2C97B128" w14:textId="77777777" w:rsidTr="004C555C">
        <w:trPr>
          <w:cantSplit/>
          <w:jc w:val="center"/>
        </w:trPr>
        <w:tc>
          <w:tcPr>
            <w:tcW w:w="905" w:type="dxa"/>
            <w:vAlign w:val="center"/>
          </w:tcPr>
          <w:p w14:paraId="5930EF9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564BEF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44FFB3C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20A1625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A4582A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7B260F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13DC55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9C8282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EB9CEB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93D0FB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68FA36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F7CD0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2496BC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75B8EA23"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51FB450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F94621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A83841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5270271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399C14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273DD263" w14:textId="77777777" w:rsidTr="004C555C">
        <w:trPr>
          <w:cantSplit/>
          <w:jc w:val="center"/>
        </w:trPr>
        <w:tc>
          <w:tcPr>
            <w:tcW w:w="905" w:type="dxa"/>
            <w:vAlign w:val="center"/>
          </w:tcPr>
          <w:p w14:paraId="52741D8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B9CACC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549C98F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16A4492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797B48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1F4E0C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A600E4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211A24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98B2C6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B331E2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3184A27"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5E1BCC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40139C1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4B5920D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354D87D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A60EB44"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32E7753"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58A4B37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18505D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0A7713CA" w14:textId="77777777" w:rsidTr="004C555C">
        <w:trPr>
          <w:cantSplit/>
          <w:jc w:val="center"/>
        </w:trPr>
        <w:tc>
          <w:tcPr>
            <w:tcW w:w="905" w:type="dxa"/>
            <w:vAlign w:val="center"/>
          </w:tcPr>
          <w:p w14:paraId="09BCEC2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FBCFD0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00447D8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5E9007B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68504B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4812FE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BAC186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431B84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27876B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26EC69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EC5313F"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DFF260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063138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63F18107"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42EFD8F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663330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6A96F5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D20D6E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FE189F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4BDFD7ED" w14:textId="77777777" w:rsidTr="004C555C">
        <w:trPr>
          <w:cantSplit/>
          <w:jc w:val="center"/>
        </w:trPr>
        <w:tc>
          <w:tcPr>
            <w:tcW w:w="905" w:type="dxa"/>
            <w:vAlign w:val="center"/>
          </w:tcPr>
          <w:p w14:paraId="153EE97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98EBC0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63D0AE9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57C794D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EA6448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BA037B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C85B87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103E4B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D68F3D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E5FC9B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BCA2AF2"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15DE925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6A089A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27CD2C5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052B2F0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4B7A0B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39E6F4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01F602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EB90AC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66E5A5F3" w14:textId="77777777" w:rsidTr="004C555C">
        <w:trPr>
          <w:cantSplit/>
          <w:jc w:val="center"/>
        </w:trPr>
        <w:tc>
          <w:tcPr>
            <w:tcW w:w="905" w:type="dxa"/>
            <w:vAlign w:val="center"/>
          </w:tcPr>
          <w:p w14:paraId="656B725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60E6C3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525B4AE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1356867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970922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EA42B6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B22CA3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0B577A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CBD08C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B07A27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EF0DB7D"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9213B0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AE255A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57FDE1C1"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41CA988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44A771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7C6A2F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A66A4C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ECBAE2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347032FE" w14:textId="77777777" w:rsidTr="004C555C">
        <w:trPr>
          <w:cantSplit/>
          <w:jc w:val="center"/>
        </w:trPr>
        <w:tc>
          <w:tcPr>
            <w:tcW w:w="905" w:type="dxa"/>
            <w:vAlign w:val="center"/>
          </w:tcPr>
          <w:p w14:paraId="131C3EB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D9E810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04C8597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151BCF2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6E66D6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1009DC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FB2ABF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47B410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77A626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D1E512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F1D0EEE"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8D2835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F06B53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6F62F9C9"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4315892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C3AB39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308AAA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5E88B49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D850DD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56C8A92B" w14:textId="77777777" w:rsidTr="004C555C">
        <w:trPr>
          <w:cantSplit/>
          <w:jc w:val="center"/>
        </w:trPr>
        <w:tc>
          <w:tcPr>
            <w:tcW w:w="905" w:type="dxa"/>
            <w:vAlign w:val="center"/>
          </w:tcPr>
          <w:p w14:paraId="4F60FDD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56F7B49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77D8E71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57273BF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73388D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F16208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EEA0B1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3B878D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700201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ADB689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E496EEF"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23192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2BFC48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71E2F58F"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2AF3679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6D9AA0D"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775D9647"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5C5B0EA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C4E66C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023D7F52" w14:textId="77777777" w:rsidTr="004C555C">
        <w:trPr>
          <w:cantSplit/>
          <w:jc w:val="center"/>
        </w:trPr>
        <w:tc>
          <w:tcPr>
            <w:tcW w:w="905" w:type="dxa"/>
            <w:vAlign w:val="center"/>
          </w:tcPr>
          <w:p w14:paraId="6B0EB32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DFBEBE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34951BB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5755E4F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53CF61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EBA034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11CD81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A99E8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D6B1FA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1AAA94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B2BFD0E"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197BEC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57ECE1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0CB467D0"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7FFF5B8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267651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39EA63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85C151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FA1837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16573336" w14:textId="77777777" w:rsidTr="004C555C">
        <w:trPr>
          <w:cantSplit/>
          <w:jc w:val="center"/>
        </w:trPr>
        <w:tc>
          <w:tcPr>
            <w:tcW w:w="905" w:type="dxa"/>
            <w:vAlign w:val="center"/>
          </w:tcPr>
          <w:p w14:paraId="0C4A0F6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103DDF7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30B31BD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62409BA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39F435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FE8676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41D4D19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C792D4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6FC9CE3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BF8BEE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0C0F3FF"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55D411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5963BA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4F7BABD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567CA28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674418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502B7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443833B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3B2505A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1F8FC921" w14:textId="77777777" w:rsidTr="004C555C">
        <w:trPr>
          <w:cantSplit/>
          <w:jc w:val="center"/>
        </w:trPr>
        <w:tc>
          <w:tcPr>
            <w:tcW w:w="905" w:type="dxa"/>
            <w:vAlign w:val="center"/>
          </w:tcPr>
          <w:p w14:paraId="2A545A0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10EE6B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33B4922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3156CB9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9CC34E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A16857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D0A9B2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AEE926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D73BA4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BBE4AD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2E49656F"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50C5129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36603D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6BAE2DAA"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141AB57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FAF6C1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67D1B4F8"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318846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E9C5C5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268BE1AB" w14:textId="77777777" w:rsidTr="004C555C">
        <w:trPr>
          <w:cantSplit/>
          <w:jc w:val="center"/>
        </w:trPr>
        <w:tc>
          <w:tcPr>
            <w:tcW w:w="905" w:type="dxa"/>
            <w:vAlign w:val="center"/>
          </w:tcPr>
          <w:p w14:paraId="6A23C80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9BED5D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vAlign w:val="center"/>
          </w:tcPr>
          <w:p w14:paraId="291DA21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vAlign w:val="center"/>
          </w:tcPr>
          <w:p w14:paraId="70E1480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D94A99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1B3B655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50AC9A9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08B4869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109B93D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B82674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14C205E3"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7268942D"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10983D3"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vAlign w:val="center"/>
          </w:tcPr>
          <w:p w14:paraId="55130AB2"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vAlign w:val="center"/>
          </w:tcPr>
          <w:p w14:paraId="568E2EB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27A343C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vAlign w:val="center"/>
          </w:tcPr>
          <w:p w14:paraId="3D6CEC16"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16A9CEF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vAlign w:val="center"/>
          </w:tcPr>
          <w:p w14:paraId="0B751AA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r w:rsidR="00D406EB" w:rsidRPr="001A159C" w14:paraId="7D0F9E0A" w14:textId="77777777" w:rsidTr="004C555C">
        <w:trPr>
          <w:cantSplit/>
          <w:jc w:val="center"/>
        </w:trPr>
        <w:tc>
          <w:tcPr>
            <w:tcW w:w="905" w:type="dxa"/>
            <w:tcBorders>
              <w:bottom w:val="single" w:sz="12" w:space="0" w:color="auto"/>
            </w:tcBorders>
            <w:vAlign w:val="center"/>
          </w:tcPr>
          <w:p w14:paraId="5F5D19A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bottom w:val="single" w:sz="12" w:space="0" w:color="auto"/>
            </w:tcBorders>
            <w:vAlign w:val="center"/>
          </w:tcPr>
          <w:p w14:paraId="11AE5F9C"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09" w:type="dxa"/>
            <w:tcBorders>
              <w:bottom w:val="single" w:sz="12" w:space="0" w:color="auto"/>
            </w:tcBorders>
            <w:vAlign w:val="center"/>
          </w:tcPr>
          <w:p w14:paraId="699696C5"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6" w:type="dxa"/>
            <w:tcBorders>
              <w:bottom w:val="single" w:sz="12" w:space="0" w:color="auto"/>
            </w:tcBorders>
            <w:vAlign w:val="center"/>
          </w:tcPr>
          <w:p w14:paraId="5122FF1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46A23642"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58084E5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51B1C9E0"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2C9A7CA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bottom w:val="single" w:sz="12" w:space="0" w:color="auto"/>
            </w:tcBorders>
            <w:vAlign w:val="center"/>
          </w:tcPr>
          <w:p w14:paraId="3DACEA2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2DA0ECE9"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bottom w:val="single" w:sz="12" w:space="0" w:color="auto"/>
            </w:tcBorders>
            <w:vAlign w:val="center"/>
          </w:tcPr>
          <w:p w14:paraId="11AD6656"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bottom w:val="single" w:sz="12" w:space="0" w:color="auto"/>
            </w:tcBorders>
            <w:vAlign w:val="center"/>
          </w:tcPr>
          <w:p w14:paraId="443BB3DA"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416F9E6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60" w:type="dxa"/>
            <w:tcBorders>
              <w:bottom w:val="single" w:sz="12" w:space="0" w:color="auto"/>
            </w:tcBorders>
            <w:vAlign w:val="center"/>
          </w:tcPr>
          <w:p w14:paraId="721C4741" w14:textId="77777777" w:rsidR="00D406EB" w:rsidRPr="001A159C" w:rsidRDefault="00D406EB" w:rsidP="00D406EB">
            <w:pPr>
              <w:pBdr>
                <w:top w:val="nil"/>
                <w:left w:val="nil"/>
                <w:bottom w:val="nil"/>
                <w:right w:val="nil"/>
                <w:between w:val="nil"/>
                <w:bar w:val="nil"/>
              </w:pBdr>
              <w:spacing w:after="0" w:line="240" w:lineRule="exact"/>
              <w:ind w:left="-57" w:right="-57"/>
              <w:jc w:val="center"/>
              <w:textAlignment w:val="baseline"/>
              <w:rPr>
                <w:rFonts w:ascii="Times New Roman" w:eastAsia="Arial Unicode MS" w:hAnsi="Times New Roman" w:cs="Times New Roman"/>
                <w:color w:val="000000"/>
                <w:sz w:val="20"/>
                <w:szCs w:val="20"/>
                <w:bdr w:val="nil"/>
                <w:lang w:eastAsia="en-US"/>
              </w:rPr>
            </w:pPr>
          </w:p>
        </w:tc>
        <w:tc>
          <w:tcPr>
            <w:tcW w:w="680" w:type="dxa"/>
            <w:tcBorders>
              <w:bottom w:val="single" w:sz="12" w:space="0" w:color="auto"/>
            </w:tcBorders>
            <w:vAlign w:val="center"/>
          </w:tcPr>
          <w:p w14:paraId="41E67C27"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4235C19B"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720" w:type="dxa"/>
            <w:tcBorders>
              <w:bottom w:val="single" w:sz="12" w:space="0" w:color="auto"/>
            </w:tcBorders>
            <w:vAlign w:val="center"/>
          </w:tcPr>
          <w:p w14:paraId="23511E3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bottom w:val="single" w:sz="12" w:space="0" w:color="auto"/>
            </w:tcBorders>
            <w:vAlign w:val="center"/>
          </w:tcPr>
          <w:p w14:paraId="7A001131"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c>
          <w:tcPr>
            <w:tcW w:w="900" w:type="dxa"/>
            <w:tcBorders>
              <w:bottom w:val="single" w:sz="12" w:space="0" w:color="auto"/>
            </w:tcBorders>
            <w:vAlign w:val="center"/>
          </w:tcPr>
          <w:p w14:paraId="6FA08B5F"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0"/>
                <w:szCs w:val="20"/>
                <w:bdr w:val="nil"/>
                <w:lang w:eastAsia="en-US"/>
              </w:rPr>
            </w:pPr>
          </w:p>
        </w:tc>
      </w:tr>
    </w:tbl>
    <w:p w14:paraId="5B2EE070" w14:textId="77777777" w:rsidR="00D406EB" w:rsidRPr="001A159C" w:rsidRDefault="00D406EB" w:rsidP="00D406EB">
      <w:pPr>
        <w:pBdr>
          <w:top w:val="nil"/>
          <w:left w:val="nil"/>
          <w:bottom w:val="nil"/>
          <w:right w:val="nil"/>
          <w:between w:val="nil"/>
          <w:bar w:val="nil"/>
        </w:pBdr>
        <w:spacing w:after="0" w:line="240" w:lineRule="exact"/>
        <w:jc w:val="both"/>
        <w:textAlignment w:val="baseline"/>
        <w:rPr>
          <w:rFonts w:ascii="Times New Roman" w:eastAsia="Arial Unicode MS" w:hAnsi="Times New Roman" w:cs="Times New Roman"/>
          <w:color w:val="000000"/>
          <w:sz w:val="24"/>
          <w:szCs w:val="24"/>
          <w:bdr w:val="nil"/>
          <w:lang w:eastAsia="en-US"/>
        </w:rPr>
      </w:pPr>
    </w:p>
    <w:tbl>
      <w:tblPr>
        <w:tblW w:w="9900" w:type="dxa"/>
        <w:tblInd w:w="108" w:type="dxa"/>
        <w:tblLook w:val="01E0" w:firstRow="1" w:lastRow="1" w:firstColumn="1" w:lastColumn="1" w:noHBand="0" w:noVBand="0"/>
      </w:tblPr>
      <w:tblGrid>
        <w:gridCol w:w="4320"/>
        <w:gridCol w:w="2141"/>
        <w:gridCol w:w="3439"/>
      </w:tblGrid>
      <w:tr w:rsidR="00D406EB" w:rsidRPr="001A159C" w14:paraId="4BE6CA0B" w14:textId="77777777" w:rsidTr="004C555C">
        <w:tc>
          <w:tcPr>
            <w:tcW w:w="4320" w:type="dxa"/>
          </w:tcPr>
          <w:p w14:paraId="30651DCD" w14:textId="77777777" w:rsidR="00D406EB" w:rsidRPr="001A159C" w:rsidRDefault="00D406EB" w:rsidP="00D406EB">
            <w:pPr>
              <w:pBdr>
                <w:top w:val="nil"/>
                <w:left w:val="nil"/>
                <w:bottom w:val="nil"/>
                <w:right w:val="nil"/>
                <w:between w:val="nil"/>
                <w:bar w:val="nil"/>
              </w:pBdr>
              <w:spacing w:after="0" w:line="240" w:lineRule="exact"/>
              <w:textAlignment w:val="baseline"/>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Matavo:       Pareigos</w:t>
            </w:r>
          </w:p>
        </w:tc>
        <w:tc>
          <w:tcPr>
            <w:tcW w:w="2141" w:type="dxa"/>
          </w:tcPr>
          <w:p w14:paraId="323517A4"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parašas</w:t>
            </w:r>
          </w:p>
        </w:tc>
        <w:tc>
          <w:tcPr>
            <w:tcW w:w="3439" w:type="dxa"/>
          </w:tcPr>
          <w:p w14:paraId="39D8C412" w14:textId="77777777" w:rsidR="00D406EB" w:rsidRPr="001A159C" w:rsidRDefault="00D406EB" w:rsidP="00D406EB">
            <w:pPr>
              <w:pBdr>
                <w:top w:val="nil"/>
                <w:left w:val="nil"/>
                <w:bottom w:val="nil"/>
                <w:right w:val="nil"/>
                <w:between w:val="nil"/>
                <w:bar w:val="nil"/>
              </w:pBdr>
              <w:spacing w:after="0" w:line="240" w:lineRule="exact"/>
              <w:jc w:val="right"/>
              <w:textAlignment w:val="baseline"/>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vardas ir pavardė</w:t>
            </w:r>
          </w:p>
        </w:tc>
      </w:tr>
      <w:tr w:rsidR="00D406EB" w:rsidRPr="001A159C" w14:paraId="1AD0AB3C" w14:textId="77777777" w:rsidTr="004C555C">
        <w:tc>
          <w:tcPr>
            <w:tcW w:w="4320" w:type="dxa"/>
          </w:tcPr>
          <w:p w14:paraId="6FE1EA39" w14:textId="77777777" w:rsidR="00D406EB" w:rsidRPr="001A159C" w:rsidRDefault="00D406EB" w:rsidP="00D406EB">
            <w:pPr>
              <w:pBdr>
                <w:top w:val="nil"/>
                <w:left w:val="nil"/>
                <w:bottom w:val="nil"/>
                <w:right w:val="nil"/>
                <w:between w:val="nil"/>
                <w:bar w:val="nil"/>
              </w:pBdr>
              <w:spacing w:after="0" w:line="240" w:lineRule="exact"/>
              <w:textAlignment w:val="baseline"/>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Dalyvavo:    Pareigos</w:t>
            </w:r>
          </w:p>
        </w:tc>
        <w:tc>
          <w:tcPr>
            <w:tcW w:w="2141" w:type="dxa"/>
          </w:tcPr>
          <w:p w14:paraId="48E391EE" w14:textId="77777777" w:rsidR="00D406EB" w:rsidRPr="001A159C" w:rsidRDefault="00D406EB" w:rsidP="00D406EB">
            <w:pPr>
              <w:pBdr>
                <w:top w:val="nil"/>
                <w:left w:val="nil"/>
                <w:bottom w:val="nil"/>
                <w:right w:val="nil"/>
                <w:between w:val="nil"/>
                <w:bar w:val="nil"/>
              </w:pBdr>
              <w:spacing w:after="0" w:line="240" w:lineRule="exact"/>
              <w:jc w:val="center"/>
              <w:textAlignment w:val="baseline"/>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parašas</w:t>
            </w:r>
          </w:p>
        </w:tc>
        <w:tc>
          <w:tcPr>
            <w:tcW w:w="3439" w:type="dxa"/>
          </w:tcPr>
          <w:p w14:paraId="5D622FCD" w14:textId="77777777" w:rsidR="00D406EB" w:rsidRPr="001A159C" w:rsidRDefault="00D406EB" w:rsidP="00D406EB">
            <w:pPr>
              <w:pBdr>
                <w:top w:val="nil"/>
                <w:left w:val="nil"/>
                <w:bottom w:val="nil"/>
                <w:right w:val="nil"/>
                <w:between w:val="nil"/>
                <w:bar w:val="nil"/>
              </w:pBdr>
              <w:spacing w:after="0" w:line="240" w:lineRule="exact"/>
              <w:jc w:val="right"/>
              <w:textAlignment w:val="baseline"/>
              <w:rPr>
                <w:rFonts w:ascii="Times New Roman" w:eastAsia="Arial Unicode MS" w:hAnsi="Times New Roman" w:cs="Times New Roman"/>
                <w:color w:val="000000"/>
                <w:sz w:val="24"/>
                <w:szCs w:val="24"/>
                <w:bdr w:val="nil"/>
                <w:lang w:eastAsia="en-US"/>
              </w:rPr>
            </w:pPr>
            <w:r w:rsidRPr="001A159C">
              <w:rPr>
                <w:rFonts w:ascii="Times New Roman" w:eastAsia="Arial Unicode MS" w:hAnsi="Times New Roman" w:cs="Times New Roman"/>
                <w:color w:val="000000"/>
                <w:sz w:val="24"/>
                <w:szCs w:val="24"/>
                <w:bdr w:val="nil"/>
                <w:lang w:eastAsia="en-US"/>
              </w:rPr>
              <w:t>vardas ir pavardė</w:t>
            </w:r>
          </w:p>
        </w:tc>
      </w:tr>
    </w:tbl>
    <w:p w14:paraId="5F777792" w14:textId="6A7B3995" w:rsidR="00B40726" w:rsidRPr="001A159C" w:rsidRDefault="00B40726" w:rsidP="00A91DBF">
      <w:pPr>
        <w:rPr>
          <w:rFonts w:ascii="Times New Roman" w:eastAsiaTheme="majorEastAsia" w:hAnsi="Times New Roman" w:cs="Times New Roman"/>
          <w:sz w:val="24"/>
          <w:szCs w:val="24"/>
        </w:rPr>
      </w:pPr>
    </w:p>
    <w:sectPr w:rsidR="00B40726" w:rsidRPr="001A159C" w:rsidSect="00A91DBF">
      <w:pgSz w:w="15840" w:h="12240" w:orient="landscape"/>
      <w:pgMar w:top="1701" w:right="1134" w:bottom="567" w:left="993" w:header="720" w:footer="720" w:gutter="0"/>
      <w:pgNumType w:start="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914EA" w14:textId="77777777" w:rsidR="001060D7" w:rsidRDefault="001060D7" w:rsidP="00D05666">
      <w:r>
        <w:separator/>
      </w:r>
    </w:p>
  </w:endnote>
  <w:endnote w:type="continuationSeparator" w:id="0">
    <w:p w14:paraId="664368B2" w14:textId="77777777" w:rsidR="001060D7" w:rsidRDefault="001060D7" w:rsidP="00D05666">
      <w:r>
        <w:continuationSeparator/>
      </w:r>
    </w:p>
  </w:endnote>
  <w:endnote w:type="continuationNotice" w:id="1">
    <w:p w14:paraId="7F6A61A2" w14:textId="77777777" w:rsidR="001060D7" w:rsidRDefault="001060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001" w:usb1="00000000" w:usb2="00000000" w:usb3="00000000" w:csb0="00000085" w:csb1="00000000"/>
  </w:font>
  <w:font w:name="Times New Roman Bold">
    <w:panose1 w:val="02020803070505020304"/>
    <w:charset w:val="00"/>
    <w:family w:val="roman"/>
    <w:notTrueType/>
    <w:pitch w:val="default"/>
    <w:sig w:usb0="00000003" w:usb1="00000000" w:usb2="00000000" w:usb3="00000000" w:csb0="00000001" w:csb1="00000000"/>
  </w:font>
  <w:font w:name="MonospaceLT">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Courier New"/>
    <w:charset w:val="00"/>
    <w:family w:val="auto"/>
    <w:pitch w:val="default"/>
  </w:font>
  <w:font w:name="Optima">
    <w:charset w:val="00"/>
    <w:family w:val="swiss"/>
    <w:pitch w:val="variable"/>
    <w:sig w:usb0="00000003" w:usb1="00000000" w:usb2="00000000" w:usb3="00000000" w:csb0="00000001" w:csb1="00000000"/>
  </w:font>
  <w:font w:name="Helvetica Neue Medium">
    <w:altName w:val="Arial"/>
    <w:charset w:val="00"/>
    <w:family w:val="roman"/>
    <w:pitch w:val="default"/>
  </w:font>
  <w:font w:name="Helvetica Neue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01D8377C" w14:textId="77777777" w:rsidR="004C555C" w:rsidRDefault="004C555C">
        <w:pPr>
          <w:pStyle w:val="Porat"/>
          <w:jc w:val="right"/>
        </w:pPr>
        <w:r>
          <w:fldChar w:fldCharType="begin"/>
        </w:r>
        <w:r>
          <w:instrText>PAGE   \* MERGEFORMAT</w:instrText>
        </w:r>
        <w:r>
          <w:fldChar w:fldCharType="separate"/>
        </w:r>
        <w:r>
          <w:t>2</w:t>
        </w:r>
        <w:r>
          <w:fldChar w:fldCharType="end"/>
        </w:r>
      </w:p>
    </w:sdtContent>
  </w:sdt>
  <w:p w14:paraId="5ED5526F" w14:textId="77777777" w:rsidR="004C555C" w:rsidRDefault="004C555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75D6E654" w14:textId="77777777" w:rsidR="004C555C" w:rsidRDefault="004C555C">
        <w:pPr>
          <w:pStyle w:val="Porat"/>
          <w:jc w:val="right"/>
        </w:pPr>
        <w:r>
          <w:fldChar w:fldCharType="begin"/>
        </w:r>
        <w:r>
          <w:instrText>PAGE   \* MERGEFORMAT</w:instrText>
        </w:r>
        <w:r>
          <w:fldChar w:fldCharType="separate"/>
        </w:r>
        <w:r>
          <w:t>2</w:t>
        </w:r>
        <w:r>
          <w:fldChar w:fldCharType="end"/>
        </w:r>
      </w:p>
    </w:sdtContent>
  </w:sdt>
  <w:p w14:paraId="504F0DDD" w14:textId="77777777" w:rsidR="004C555C" w:rsidRPr="00591FD2" w:rsidRDefault="004C555C" w:rsidP="00591FD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E2D25" w14:textId="77777777" w:rsidR="001060D7" w:rsidRDefault="001060D7" w:rsidP="00D05666">
      <w:r>
        <w:separator/>
      </w:r>
    </w:p>
  </w:footnote>
  <w:footnote w:type="continuationSeparator" w:id="0">
    <w:p w14:paraId="36E5A0CB" w14:textId="77777777" w:rsidR="001060D7" w:rsidRDefault="001060D7" w:rsidP="00D05666">
      <w:r>
        <w:continuationSeparator/>
      </w:r>
    </w:p>
  </w:footnote>
  <w:footnote w:type="continuationNotice" w:id="1">
    <w:p w14:paraId="6841B4A0" w14:textId="77777777" w:rsidR="001060D7" w:rsidRDefault="001060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B0D86"/>
    <w:multiLevelType w:val="multilevel"/>
    <w:tmpl w:val="0608AD2E"/>
    <w:lvl w:ilvl="0">
      <w:start w:val="6"/>
      <w:numFmt w:val="decimal"/>
      <w:lvlText w:val="%1."/>
      <w:lvlJc w:val="left"/>
      <w:pPr>
        <w:ind w:left="360" w:hanging="360"/>
      </w:pPr>
      <w:rPr>
        <w:rFonts w:hint="default"/>
        <w:b/>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C41CE2"/>
    <w:multiLevelType w:val="multilevel"/>
    <w:tmpl w:val="D63433C4"/>
    <w:lvl w:ilvl="0">
      <w:start w:val="1"/>
      <w:numFmt w:val="decimal"/>
      <w:lvlText w:val="%1."/>
      <w:lvlJc w:val="left"/>
      <w:pPr>
        <w:ind w:left="360" w:hanging="360"/>
      </w:pPr>
      <w:rPr>
        <w:rFonts w:eastAsia="Arial" w:hint="default"/>
      </w:rPr>
    </w:lvl>
    <w:lvl w:ilvl="1">
      <w:start w:val="7"/>
      <w:numFmt w:val="decimal"/>
      <w:lvlText w:val="%1.%2."/>
      <w:lvlJc w:val="left"/>
      <w:pPr>
        <w:ind w:left="1070" w:hanging="360"/>
      </w:pPr>
      <w:rPr>
        <w:rFonts w:eastAsia="Arial" w:hint="default"/>
        <w:color w:val="auto"/>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2E454F17"/>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2062"/>
        </w:tabs>
        <w:ind w:left="2062"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8"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D013191"/>
    <w:multiLevelType w:val="multilevel"/>
    <w:tmpl w:val="87F070E2"/>
    <w:lvl w:ilvl="0">
      <w:start w:val="4"/>
      <w:numFmt w:val="decimal"/>
      <w:lvlText w:val="%1."/>
      <w:lvlJc w:val="left"/>
      <w:pPr>
        <w:ind w:left="1080" w:hanging="720"/>
      </w:pPr>
      <w:rPr>
        <w:rFonts w:ascii="Times New Roman" w:hAnsi="Times New Roman" w:cs="Times New Roman"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0DEEE896"/>
    <w:lvl w:ilvl="0">
      <w:start w:val="10"/>
      <w:numFmt w:val="decimal"/>
      <w:lvlText w:val="%1."/>
      <w:lvlJc w:val="left"/>
      <w:pPr>
        <w:ind w:left="444" w:hanging="444"/>
      </w:pPr>
      <w:rPr>
        <w:rFonts w:hint="default"/>
        <w:b/>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A183221"/>
    <w:multiLevelType w:val="multilevel"/>
    <w:tmpl w:val="97F4E8F2"/>
    <w:lvl w:ilvl="0">
      <w:start w:val="1"/>
      <w:numFmt w:val="decimal"/>
      <w:lvlText w:val="%1."/>
      <w:lvlJc w:val="left"/>
      <w:pPr>
        <w:ind w:left="1080" w:hanging="720"/>
      </w:pPr>
      <w:rPr>
        <w:rFonts w:ascii="Times New Roman" w:hAnsi="Times New Roman" w:cs="Times New Roman"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3"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2140568314">
    <w:abstractNumId w:val="8"/>
  </w:num>
  <w:num w:numId="2" w16cid:durableId="1815680180">
    <w:abstractNumId w:val="6"/>
  </w:num>
  <w:num w:numId="3" w16cid:durableId="695811839">
    <w:abstractNumId w:val="16"/>
  </w:num>
  <w:num w:numId="4" w16cid:durableId="399905435">
    <w:abstractNumId w:val="21"/>
  </w:num>
  <w:num w:numId="5" w16cid:durableId="948270523">
    <w:abstractNumId w:val="4"/>
  </w:num>
  <w:num w:numId="6" w16cid:durableId="1466510975">
    <w:abstractNumId w:val="5"/>
  </w:num>
  <w:num w:numId="7" w16cid:durableId="622418792">
    <w:abstractNumId w:val="12"/>
  </w:num>
  <w:num w:numId="8" w16cid:durableId="831603974">
    <w:abstractNumId w:val="14"/>
  </w:num>
  <w:num w:numId="9" w16cid:durableId="995692469">
    <w:abstractNumId w:val="9"/>
  </w:num>
  <w:num w:numId="10" w16cid:durableId="1306811508">
    <w:abstractNumId w:val="15"/>
  </w:num>
  <w:num w:numId="11" w16cid:durableId="49158619">
    <w:abstractNumId w:val="17"/>
  </w:num>
  <w:num w:numId="12" w16cid:durableId="1396010460">
    <w:abstractNumId w:val="3"/>
  </w:num>
  <w:num w:numId="13" w16cid:durableId="1848707685">
    <w:abstractNumId w:val="0"/>
  </w:num>
  <w:num w:numId="14" w16cid:durableId="20697639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1204686">
    <w:abstractNumId w:val="23"/>
  </w:num>
  <w:num w:numId="16" w16cid:durableId="1574125363">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7" w16cid:durableId="1740590481">
    <w:abstractNumId w:val="19"/>
  </w:num>
  <w:num w:numId="18" w16cid:durableId="1102845670">
    <w:abstractNumId w:val="10"/>
  </w:num>
  <w:num w:numId="19" w16cid:durableId="1228686288">
    <w:abstractNumId w:val="18"/>
  </w:num>
  <w:num w:numId="20" w16cid:durableId="889532330">
    <w:abstractNumId w:val="7"/>
  </w:num>
  <w:num w:numId="21" w16cid:durableId="706610933">
    <w:abstractNumId w:val="22"/>
  </w:num>
  <w:num w:numId="22" w16cid:durableId="2073194901">
    <w:abstractNumId w:val="2"/>
  </w:num>
  <w:num w:numId="23" w16cid:durableId="977295683">
    <w:abstractNumId w:val="11"/>
  </w:num>
  <w:num w:numId="24" w16cid:durableId="392319468">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CCF"/>
    <w:rsid w:val="00003568"/>
    <w:rsid w:val="000035DA"/>
    <w:rsid w:val="00003A28"/>
    <w:rsid w:val="00003A3F"/>
    <w:rsid w:val="00004521"/>
    <w:rsid w:val="00004A08"/>
    <w:rsid w:val="00005F36"/>
    <w:rsid w:val="000060AC"/>
    <w:rsid w:val="000064DA"/>
    <w:rsid w:val="00006991"/>
    <w:rsid w:val="000074A0"/>
    <w:rsid w:val="00007D23"/>
    <w:rsid w:val="00007EC9"/>
    <w:rsid w:val="00007F36"/>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56F"/>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84E"/>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604"/>
    <w:rsid w:val="00095834"/>
    <w:rsid w:val="00095A9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157"/>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099"/>
    <w:rsid w:val="000C34A7"/>
    <w:rsid w:val="000C3975"/>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3BB0"/>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60D7"/>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6E27"/>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554"/>
    <w:rsid w:val="001578F5"/>
    <w:rsid w:val="0016044F"/>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BCC"/>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CF"/>
    <w:rsid w:val="00197EF6"/>
    <w:rsid w:val="001A0B73"/>
    <w:rsid w:val="001A0DF2"/>
    <w:rsid w:val="001A159C"/>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D85"/>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5E5"/>
    <w:rsid w:val="00245655"/>
    <w:rsid w:val="00245DD5"/>
    <w:rsid w:val="00245E8F"/>
    <w:rsid w:val="0024735B"/>
    <w:rsid w:val="002476D5"/>
    <w:rsid w:val="002510C4"/>
    <w:rsid w:val="002511BE"/>
    <w:rsid w:val="0025176F"/>
    <w:rsid w:val="00251D4A"/>
    <w:rsid w:val="00252A35"/>
    <w:rsid w:val="00253090"/>
    <w:rsid w:val="00253532"/>
    <w:rsid w:val="00253C3C"/>
    <w:rsid w:val="00253DDF"/>
    <w:rsid w:val="00254895"/>
    <w:rsid w:val="00254B13"/>
    <w:rsid w:val="00255225"/>
    <w:rsid w:val="002552E8"/>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28A"/>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29"/>
    <w:rsid w:val="00283C6E"/>
    <w:rsid w:val="00283D5C"/>
    <w:rsid w:val="00283D6A"/>
    <w:rsid w:val="00284221"/>
    <w:rsid w:val="002847F1"/>
    <w:rsid w:val="00285B02"/>
    <w:rsid w:val="00285E5E"/>
    <w:rsid w:val="002907D9"/>
    <w:rsid w:val="00290850"/>
    <w:rsid w:val="00290E7C"/>
    <w:rsid w:val="00290F12"/>
    <w:rsid w:val="00291DCB"/>
    <w:rsid w:val="0029216D"/>
    <w:rsid w:val="002926A1"/>
    <w:rsid w:val="00292846"/>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81"/>
    <w:rsid w:val="002C4AE8"/>
    <w:rsid w:val="002C5249"/>
    <w:rsid w:val="002C52C2"/>
    <w:rsid w:val="002C53E8"/>
    <w:rsid w:val="002C5826"/>
    <w:rsid w:val="002C590C"/>
    <w:rsid w:val="002C5FF7"/>
    <w:rsid w:val="002C65B9"/>
    <w:rsid w:val="002C7383"/>
    <w:rsid w:val="002D0867"/>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E69"/>
    <w:rsid w:val="002E115D"/>
    <w:rsid w:val="002E120E"/>
    <w:rsid w:val="002E1796"/>
    <w:rsid w:val="002E1963"/>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2E20"/>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6B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4DCA"/>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27E"/>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95"/>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084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A40"/>
    <w:rsid w:val="0049538A"/>
    <w:rsid w:val="00495F71"/>
    <w:rsid w:val="00496614"/>
    <w:rsid w:val="00496EFB"/>
    <w:rsid w:val="00497851"/>
    <w:rsid w:val="0049788B"/>
    <w:rsid w:val="00497DF3"/>
    <w:rsid w:val="004A01F5"/>
    <w:rsid w:val="004A0401"/>
    <w:rsid w:val="004A0E10"/>
    <w:rsid w:val="004A13CE"/>
    <w:rsid w:val="004A1BB5"/>
    <w:rsid w:val="004A1C3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76A"/>
    <w:rsid w:val="004C0B12"/>
    <w:rsid w:val="004C0BB3"/>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555C"/>
    <w:rsid w:val="004C606C"/>
    <w:rsid w:val="004C7DC4"/>
    <w:rsid w:val="004C7E0B"/>
    <w:rsid w:val="004C7E53"/>
    <w:rsid w:val="004D017C"/>
    <w:rsid w:val="004D1010"/>
    <w:rsid w:val="004D248A"/>
    <w:rsid w:val="004D3BE3"/>
    <w:rsid w:val="004D41CE"/>
    <w:rsid w:val="004D459D"/>
    <w:rsid w:val="004D4C7B"/>
    <w:rsid w:val="004D7072"/>
    <w:rsid w:val="004D760B"/>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28C"/>
    <w:rsid w:val="005233E1"/>
    <w:rsid w:val="0052352E"/>
    <w:rsid w:val="00523BD2"/>
    <w:rsid w:val="00523DED"/>
    <w:rsid w:val="0052470F"/>
    <w:rsid w:val="00524AB3"/>
    <w:rsid w:val="00525A62"/>
    <w:rsid w:val="00525B54"/>
    <w:rsid w:val="00525FD6"/>
    <w:rsid w:val="005260FE"/>
    <w:rsid w:val="005265F8"/>
    <w:rsid w:val="005268CE"/>
    <w:rsid w:val="005269B3"/>
    <w:rsid w:val="00526D2D"/>
    <w:rsid w:val="005273B1"/>
    <w:rsid w:val="00527D50"/>
    <w:rsid w:val="00530103"/>
    <w:rsid w:val="00530428"/>
    <w:rsid w:val="00530629"/>
    <w:rsid w:val="00530BB3"/>
    <w:rsid w:val="00530EE6"/>
    <w:rsid w:val="00530FFF"/>
    <w:rsid w:val="005311C6"/>
    <w:rsid w:val="005315A7"/>
    <w:rsid w:val="005321FB"/>
    <w:rsid w:val="0053254A"/>
    <w:rsid w:val="005332CF"/>
    <w:rsid w:val="005334CF"/>
    <w:rsid w:val="00533865"/>
    <w:rsid w:val="00533C4A"/>
    <w:rsid w:val="005346BB"/>
    <w:rsid w:val="00535763"/>
    <w:rsid w:val="005357BB"/>
    <w:rsid w:val="005375F2"/>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22B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4D"/>
    <w:rsid w:val="0057118D"/>
    <w:rsid w:val="0057158C"/>
    <w:rsid w:val="005717E5"/>
    <w:rsid w:val="005717E7"/>
    <w:rsid w:val="0057188A"/>
    <w:rsid w:val="00571EE0"/>
    <w:rsid w:val="00572AF3"/>
    <w:rsid w:val="00574529"/>
    <w:rsid w:val="005753B6"/>
    <w:rsid w:val="00575416"/>
    <w:rsid w:val="00575DFE"/>
    <w:rsid w:val="005769FF"/>
    <w:rsid w:val="0057745D"/>
    <w:rsid w:val="00577925"/>
    <w:rsid w:val="00577A72"/>
    <w:rsid w:val="005806D2"/>
    <w:rsid w:val="00580EC9"/>
    <w:rsid w:val="0058240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0C1"/>
    <w:rsid w:val="00591FD2"/>
    <w:rsid w:val="00593111"/>
    <w:rsid w:val="00593816"/>
    <w:rsid w:val="00593D67"/>
    <w:rsid w:val="00593F3E"/>
    <w:rsid w:val="00594FA6"/>
    <w:rsid w:val="00595B4C"/>
    <w:rsid w:val="00595C97"/>
    <w:rsid w:val="00595F0B"/>
    <w:rsid w:val="00595F1A"/>
    <w:rsid w:val="00595F8E"/>
    <w:rsid w:val="00596895"/>
    <w:rsid w:val="00596BDA"/>
    <w:rsid w:val="00596C27"/>
    <w:rsid w:val="00597743"/>
    <w:rsid w:val="00597972"/>
    <w:rsid w:val="005979E9"/>
    <w:rsid w:val="005A0791"/>
    <w:rsid w:val="005A07D8"/>
    <w:rsid w:val="005A195F"/>
    <w:rsid w:val="005A1FD5"/>
    <w:rsid w:val="005A2704"/>
    <w:rsid w:val="005A2AC1"/>
    <w:rsid w:val="005A2B07"/>
    <w:rsid w:val="005A32E8"/>
    <w:rsid w:val="005A4BA5"/>
    <w:rsid w:val="005A58E6"/>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86"/>
    <w:rsid w:val="005D5B36"/>
    <w:rsid w:val="005D5E51"/>
    <w:rsid w:val="005D5FBB"/>
    <w:rsid w:val="005D6204"/>
    <w:rsid w:val="005D65CB"/>
    <w:rsid w:val="005D6908"/>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542"/>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BE6"/>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A71"/>
    <w:rsid w:val="00655F17"/>
    <w:rsid w:val="0065656A"/>
    <w:rsid w:val="00660F6D"/>
    <w:rsid w:val="006616CE"/>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1FDD"/>
    <w:rsid w:val="006824FC"/>
    <w:rsid w:val="00683232"/>
    <w:rsid w:val="006837D6"/>
    <w:rsid w:val="00683F7A"/>
    <w:rsid w:val="0068423A"/>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4F8"/>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CC"/>
    <w:rsid w:val="006E1CFB"/>
    <w:rsid w:val="006E202E"/>
    <w:rsid w:val="006E28D7"/>
    <w:rsid w:val="006E2957"/>
    <w:rsid w:val="006E2A22"/>
    <w:rsid w:val="006E2F05"/>
    <w:rsid w:val="006E3394"/>
    <w:rsid w:val="006E37B2"/>
    <w:rsid w:val="006E5188"/>
    <w:rsid w:val="006E533D"/>
    <w:rsid w:val="006E5F25"/>
    <w:rsid w:val="006E661B"/>
    <w:rsid w:val="006E6883"/>
    <w:rsid w:val="006E75C7"/>
    <w:rsid w:val="006E7679"/>
    <w:rsid w:val="006F22F1"/>
    <w:rsid w:val="006F2478"/>
    <w:rsid w:val="006F2F71"/>
    <w:rsid w:val="006F42FF"/>
    <w:rsid w:val="006F4380"/>
    <w:rsid w:val="006F442A"/>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4EA5"/>
    <w:rsid w:val="0070681D"/>
    <w:rsid w:val="00706BD5"/>
    <w:rsid w:val="00706F4D"/>
    <w:rsid w:val="00707712"/>
    <w:rsid w:val="007101B7"/>
    <w:rsid w:val="00710463"/>
    <w:rsid w:val="00710F05"/>
    <w:rsid w:val="0071157E"/>
    <w:rsid w:val="007117A7"/>
    <w:rsid w:val="007128D8"/>
    <w:rsid w:val="007128DA"/>
    <w:rsid w:val="00712D41"/>
    <w:rsid w:val="0071379D"/>
    <w:rsid w:val="00713C6F"/>
    <w:rsid w:val="00713DF6"/>
    <w:rsid w:val="00714305"/>
    <w:rsid w:val="007152B7"/>
    <w:rsid w:val="007160DA"/>
    <w:rsid w:val="0071650A"/>
    <w:rsid w:val="0071679C"/>
    <w:rsid w:val="00716924"/>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CA2"/>
    <w:rsid w:val="00726D3A"/>
    <w:rsid w:val="00726E9F"/>
    <w:rsid w:val="007270DC"/>
    <w:rsid w:val="00727CEA"/>
    <w:rsid w:val="007317B5"/>
    <w:rsid w:val="0073210C"/>
    <w:rsid w:val="007321DE"/>
    <w:rsid w:val="0073238A"/>
    <w:rsid w:val="00732BC3"/>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3C22"/>
    <w:rsid w:val="007740AD"/>
    <w:rsid w:val="00774AA5"/>
    <w:rsid w:val="0077554C"/>
    <w:rsid w:val="00775B59"/>
    <w:rsid w:val="00775FC3"/>
    <w:rsid w:val="007763E1"/>
    <w:rsid w:val="00777670"/>
    <w:rsid w:val="00777DC5"/>
    <w:rsid w:val="00780F8E"/>
    <w:rsid w:val="0078257B"/>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615"/>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B78"/>
    <w:rsid w:val="007F34C7"/>
    <w:rsid w:val="007F366E"/>
    <w:rsid w:val="007F47E7"/>
    <w:rsid w:val="007F4F75"/>
    <w:rsid w:val="007F5F31"/>
    <w:rsid w:val="007F6402"/>
    <w:rsid w:val="007F6C4A"/>
    <w:rsid w:val="007F6C5E"/>
    <w:rsid w:val="007F70F3"/>
    <w:rsid w:val="007F7167"/>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55"/>
    <w:rsid w:val="00815D5F"/>
    <w:rsid w:val="00816329"/>
    <w:rsid w:val="00816A50"/>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DA4"/>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A49"/>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2EE"/>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3E8"/>
    <w:rsid w:val="00980D68"/>
    <w:rsid w:val="00980E94"/>
    <w:rsid w:val="0098179C"/>
    <w:rsid w:val="009827EC"/>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A9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097"/>
    <w:rsid w:val="00A07631"/>
    <w:rsid w:val="00A07E54"/>
    <w:rsid w:val="00A109FD"/>
    <w:rsid w:val="00A10FCA"/>
    <w:rsid w:val="00A113C1"/>
    <w:rsid w:val="00A130D3"/>
    <w:rsid w:val="00A13EAF"/>
    <w:rsid w:val="00A147C9"/>
    <w:rsid w:val="00A14833"/>
    <w:rsid w:val="00A176D5"/>
    <w:rsid w:val="00A1780C"/>
    <w:rsid w:val="00A20A0E"/>
    <w:rsid w:val="00A215B6"/>
    <w:rsid w:val="00A217B2"/>
    <w:rsid w:val="00A21F3E"/>
    <w:rsid w:val="00A222A1"/>
    <w:rsid w:val="00A23042"/>
    <w:rsid w:val="00A23B71"/>
    <w:rsid w:val="00A23C2A"/>
    <w:rsid w:val="00A2447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1987"/>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3CE5"/>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796"/>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4641"/>
    <w:rsid w:val="00A646E1"/>
    <w:rsid w:val="00A649F1"/>
    <w:rsid w:val="00A6570E"/>
    <w:rsid w:val="00A65A55"/>
    <w:rsid w:val="00A65B5C"/>
    <w:rsid w:val="00A65CD9"/>
    <w:rsid w:val="00A6625B"/>
    <w:rsid w:val="00A67567"/>
    <w:rsid w:val="00A675F3"/>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DBF"/>
    <w:rsid w:val="00A92611"/>
    <w:rsid w:val="00A934E0"/>
    <w:rsid w:val="00A93C5D"/>
    <w:rsid w:val="00A940CF"/>
    <w:rsid w:val="00A945B7"/>
    <w:rsid w:val="00A94866"/>
    <w:rsid w:val="00A9488B"/>
    <w:rsid w:val="00A94AAE"/>
    <w:rsid w:val="00A9582D"/>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3753"/>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6EF"/>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3F30"/>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75F"/>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726"/>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1BEE"/>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733"/>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2C1"/>
    <w:rsid w:val="00BF5AEB"/>
    <w:rsid w:val="00BF6ABE"/>
    <w:rsid w:val="00BF6BED"/>
    <w:rsid w:val="00BF6C92"/>
    <w:rsid w:val="00BF73B5"/>
    <w:rsid w:val="00BF780E"/>
    <w:rsid w:val="00BF7887"/>
    <w:rsid w:val="00BF7B81"/>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DFB"/>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8EF"/>
    <w:rsid w:val="00C56067"/>
    <w:rsid w:val="00C56765"/>
    <w:rsid w:val="00C5753C"/>
    <w:rsid w:val="00C57816"/>
    <w:rsid w:val="00C605A8"/>
    <w:rsid w:val="00C6081B"/>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18FC"/>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33AC"/>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C11"/>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941"/>
    <w:rsid w:val="00D20B5F"/>
    <w:rsid w:val="00D22226"/>
    <w:rsid w:val="00D22664"/>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6EB"/>
    <w:rsid w:val="00D4094C"/>
    <w:rsid w:val="00D40BD6"/>
    <w:rsid w:val="00D40E98"/>
    <w:rsid w:val="00D41091"/>
    <w:rsid w:val="00D4126D"/>
    <w:rsid w:val="00D4135B"/>
    <w:rsid w:val="00D41480"/>
    <w:rsid w:val="00D41BC8"/>
    <w:rsid w:val="00D41D77"/>
    <w:rsid w:val="00D42637"/>
    <w:rsid w:val="00D4291E"/>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7FE"/>
    <w:rsid w:val="00D55D69"/>
    <w:rsid w:val="00D56B13"/>
    <w:rsid w:val="00D56E36"/>
    <w:rsid w:val="00D5753E"/>
    <w:rsid w:val="00D5779B"/>
    <w:rsid w:val="00D60217"/>
    <w:rsid w:val="00D60271"/>
    <w:rsid w:val="00D60623"/>
    <w:rsid w:val="00D60E01"/>
    <w:rsid w:val="00D611AB"/>
    <w:rsid w:val="00D61620"/>
    <w:rsid w:val="00D61638"/>
    <w:rsid w:val="00D62793"/>
    <w:rsid w:val="00D62B64"/>
    <w:rsid w:val="00D65A86"/>
    <w:rsid w:val="00D65C16"/>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FBE"/>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75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594"/>
    <w:rsid w:val="00DD2736"/>
    <w:rsid w:val="00DD2A10"/>
    <w:rsid w:val="00DD2ADA"/>
    <w:rsid w:val="00DD2E82"/>
    <w:rsid w:val="00DD314D"/>
    <w:rsid w:val="00DD37E7"/>
    <w:rsid w:val="00DD39A8"/>
    <w:rsid w:val="00DD3A9B"/>
    <w:rsid w:val="00DD47C8"/>
    <w:rsid w:val="00DD5A6E"/>
    <w:rsid w:val="00DD5EB4"/>
    <w:rsid w:val="00DD6064"/>
    <w:rsid w:val="00DD6138"/>
    <w:rsid w:val="00DD6240"/>
    <w:rsid w:val="00DD649E"/>
    <w:rsid w:val="00DD65A3"/>
    <w:rsid w:val="00DD7697"/>
    <w:rsid w:val="00DD772F"/>
    <w:rsid w:val="00DD7C5E"/>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E748A"/>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067"/>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EC7"/>
    <w:rsid w:val="00E270AB"/>
    <w:rsid w:val="00E27A96"/>
    <w:rsid w:val="00E30102"/>
    <w:rsid w:val="00E30A51"/>
    <w:rsid w:val="00E30EE4"/>
    <w:rsid w:val="00E30F82"/>
    <w:rsid w:val="00E32664"/>
    <w:rsid w:val="00E32AD3"/>
    <w:rsid w:val="00E32C8E"/>
    <w:rsid w:val="00E33261"/>
    <w:rsid w:val="00E345D2"/>
    <w:rsid w:val="00E347D3"/>
    <w:rsid w:val="00E355F1"/>
    <w:rsid w:val="00E3566E"/>
    <w:rsid w:val="00E3567D"/>
    <w:rsid w:val="00E3573C"/>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087"/>
    <w:rsid w:val="00E54362"/>
    <w:rsid w:val="00E54BE2"/>
    <w:rsid w:val="00E55E1A"/>
    <w:rsid w:val="00E56BA8"/>
    <w:rsid w:val="00E56BB8"/>
    <w:rsid w:val="00E57702"/>
    <w:rsid w:val="00E577C7"/>
    <w:rsid w:val="00E6008D"/>
    <w:rsid w:val="00E6018F"/>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05AC"/>
    <w:rsid w:val="00E729B9"/>
    <w:rsid w:val="00E73934"/>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2DA8"/>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23A"/>
    <w:rsid w:val="00EB23E7"/>
    <w:rsid w:val="00EB3280"/>
    <w:rsid w:val="00EB33BE"/>
    <w:rsid w:val="00EB35C1"/>
    <w:rsid w:val="00EB3686"/>
    <w:rsid w:val="00EB381D"/>
    <w:rsid w:val="00EB444B"/>
    <w:rsid w:val="00EB4CA8"/>
    <w:rsid w:val="00EB4E31"/>
    <w:rsid w:val="00EB5160"/>
    <w:rsid w:val="00EB58C7"/>
    <w:rsid w:val="00EB593D"/>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46B"/>
    <w:rsid w:val="00EE6920"/>
    <w:rsid w:val="00EE6E84"/>
    <w:rsid w:val="00EE7654"/>
    <w:rsid w:val="00EE7BB6"/>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25EF3"/>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D28"/>
    <w:rsid w:val="00F65FF2"/>
    <w:rsid w:val="00F6680B"/>
    <w:rsid w:val="00F6698E"/>
    <w:rsid w:val="00F67417"/>
    <w:rsid w:val="00F678A1"/>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F56"/>
    <w:rsid w:val="00F82282"/>
    <w:rsid w:val="00F82324"/>
    <w:rsid w:val="00F83041"/>
    <w:rsid w:val="00F83398"/>
    <w:rsid w:val="00F835C7"/>
    <w:rsid w:val="00F835DF"/>
    <w:rsid w:val="00F84093"/>
    <w:rsid w:val="00F85285"/>
    <w:rsid w:val="00F85EE3"/>
    <w:rsid w:val="00F86AF6"/>
    <w:rsid w:val="00F86F43"/>
    <w:rsid w:val="00F87CD9"/>
    <w:rsid w:val="00F87DF1"/>
    <w:rsid w:val="00F9024D"/>
    <w:rsid w:val="00F902CA"/>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2E4C"/>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D45F6"/>
  <w15:chartTrackingRefBased/>
  <w15:docId w15:val="{93DBD556-54DB-4E52-8541-6A6424A6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uiPriority w:val="9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uiPriority w:val="9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uiPriority w:val="9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uiPriority w:val="9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uiPriority w:val="9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uiPriority w:val="9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99"/>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99"/>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uiPriority w:val="99"/>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uiPriority w:val="99"/>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uiPriority w:val="99"/>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uiPriority w:val="99"/>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uiPriority w:val="99"/>
    <w:rsid w:val="006E5F25"/>
    <w:rPr>
      <w:rFonts w:cs="Times New Roman"/>
    </w:rPr>
  </w:style>
  <w:style w:type="paragraph" w:styleId="Pagrindiniotekstotrauka3">
    <w:name w:val="Body Text Indent 3"/>
    <w:basedOn w:val="prastasis"/>
    <w:link w:val="Pagrindiniotekstotrauka3Diagrama2"/>
    <w:uiPriority w:val="99"/>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uiPriority w:val="99"/>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uiPriority w:val="99"/>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uiPriority w:val="99"/>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uiPriority w:val="99"/>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uiPriority w:val="99"/>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uiPriority w:val="99"/>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uiPriority w:val="34"/>
    <w:qFormat/>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uiPriority w:val="99"/>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13"/>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rsid w:val="006E5F25"/>
  </w:style>
  <w:style w:type="character" w:customStyle="1" w:styleId="t489">
    <w:name w:val="t489"/>
    <w:rsid w:val="006E5F25"/>
  </w:style>
  <w:style w:type="character" w:customStyle="1" w:styleId="t490">
    <w:name w:val="t490"/>
    <w:rsid w:val="006E5F25"/>
  </w:style>
  <w:style w:type="character" w:customStyle="1" w:styleId="t491">
    <w:name w:val="t491"/>
    <w:rsid w:val="006E5F25"/>
  </w:style>
  <w:style w:type="character" w:customStyle="1" w:styleId="t492">
    <w:name w:val="t492"/>
    <w:rsid w:val="006E5F25"/>
  </w:style>
  <w:style w:type="character" w:customStyle="1" w:styleId="t493">
    <w:name w:val="t493"/>
    <w:rsid w:val="006E5F25"/>
  </w:style>
  <w:style w:type="character" w:customStyle="1" w:styleId="t494">
    <w:name w:val="t494"/>
    <w:rsid w:val="006E5F25"/>
  </w:style>
  <w:style w:type="character" w:customStyle="1" w:styleId="t495">
    <w:name w:val="t495"/>
    <w:rsid w:val="006E5F25"/>
  </w:style>
  <w:style w:type="character" w:customStyle="1" w:styleId="t496">
    <w:name w:val="t496"/>
    <w:rsid w:val="006E5F25"/>
  </w:style>
  <w:style w:type="character" w:customStyle="1" w:styleId="t497">
    <w:name w:val="t497"/>
    <w:rsid w:val="006E5F25"/>
  </w:style>
  <w:style w:type="character" w:customStyle="1" w:styleId="t498">
    <w:name w:val="t498"/>
    <w:rsid w:val="006E5F25"/>
  </w:style>
  <w:style w:type="character" w:customStyle="1" w:styleId="t499">
    <w:name w:val="t499"/>
    <w:rsid w:val="006E5F25"/>
  </w:style>
  <w:style w:type="character" w:customStyle="1" w:styleId="t500">
    <w:name w:val="t500"/>
    <w:rsid w:val="006E5F25"/>
  </w:style>
  <w:style w:type="character" w:customStyle="1" w:styleId="t501">
    <w:name w:val="t501"/>
    <w:rsid w:val="006E5F25"/>
  </w:style>
  <w:style w:type="character" w:customStyle="1" w:styleId="t502">
    <w:name w:val="t502"/>
    <w:rsid w:val="006E5F25"/>
  </w:style>
  <w:style w:type="character" w:customStyle="1" w:styleId="t503">
    <w:name w:val="t503"/>
    <w:rsid w:val="006E5F25"/>
  </w:style>
  <w:style w:type="character" w:customStyle="1" w:styleId="t504">
    <w:name w:val="t504"/>
    <w:rsid w:val="006E5F25"/>
  </w:style>
  <w:style w:type="character" w:customStyle="1" w:styleId="t505">
    <w:name w:val="t505"/>
    <w:rsid w:val="006E5F25"/>
  </w:style>
  <w:style w:type="character" w:customStyle="1" w:styleId="t506">
    <w:name w:val="t506"/>
    <w:rsid w:val="006E5F25"/>
  </w:style>
  <w:style w:type="character" w:customStyle="1" w:styleId="t507">
    <w:name w:val="t507"/>
    <w:rsid w:val="006E5F25"/>
  </w:style>
  <w:style w:type="character" w:customStyle="1" w:styleId="t508">
    <w:name w:val="t508"/>
    <w:rsid w:val="006E5F25"/>
  </w:style>
  <w:style w:type="character" w:customStyle="1" w:styleId="t509">
    <w:name w:val="t509"/>
    <w:rsid w:val="006E5F25"/>
  </w:style>
  <w:style w:type="character" w:customStyle="1" w:styleId="t510">
    <w:name w:val="t510"/>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rsid w:val="006E5F25"/>
  </w:style>
  <w:style w:type="character" w:customStyle="1" w:styleId="t420">
    <w:name w:val="t420"/>
    <w:rsid w:val="006E5F25"/>
  </w:style>
  <w:style w:type="character" w:customStyle="1" w:styleId="t421">
    <w:name w:val="t421"/>
    <w:rsid w:val="006E5F25"/>
  </w:style>
  <w:style w:type="character" w:customStyle="1" w:styleId="t422">
    <w:name w:val="t422"/>
    <w:rsid w:val="006E5F25"/>
  </w:style>
  <w:style w:type="character" w:customStyle="1" w:styleId="t423">
    <w:name w:val="t423"/>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uiPriority w:val="99"/>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uiPriority w:val="99"/>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14"/>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uiPriority w:val="99"/>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5"/>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uiPriority w:val="99"/>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16"/>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uiPriority w:val="99"/>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uiPriority w:val="99"/>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i">
    <w:name w:val="pavadinimai"/>
    <w:basedOn w:val="prastasis"/>
    <w:rsid w:val="00DB675D"/>
    <w:pPr>
      <w:spacing w:before="360" w:after="240" w:line="240" w:lineRule="auto"/>
      <w:jc w:val="center"/>
    </w:pPr>
    <w:rPr>
      <w:rFonts w:ascii="Times New Roman" w:eastAsia="Calibri" w:hAnsi="Times New Roman" w:cs="Times New Roman"/>
      <w:b/>
      <w:sz w:val="24"/>
      <w:szCs w:val="24"/>
      <w:lang w:eastAsia="en-US"/>
    </w:rPr>
  </w:style>
  <w:style w:type="numbering" w:customStyle="1" w:styleId="Sraonra4">
    <w:name w:val="Sąrašo nėra4"/>
    <w:next w:val="Sraonra"/>
    <w:uiPriority w:val="99"/>
    <w:semiHidden/>
    <w:unhideWhenUsed/>
    <w:rsid w:val="002D0867"/>
  </w:style>
  <w:style w:type="table" w:customStyle="1" w:styleId="TableNormal1">
    <w:name w:val="Table Normal1"/>
    <w:rsid w:val="002D086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2D08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rPr>
  </w:style>
  <w:style w:type="paragraph" w:customStyle="1" w:styleId="Body">
    <w:name w:val="Body"/>
    <w:rsid w:val="002D0867"/>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t487">
    <w:name w:val="t487"/>
    <w:basedOn w:val="Numatytasispastraiposriftas"/>
    <w:rsid w:val="002D0867"/>
  </w:style>
  <w:style w:type="paragraph" w:customStyle="1" w:styleId="CharChar1DiagramaDiagrama">
    <w:name w:val="Char Char1 Diagrama Diagrama"/>
    <w:basedOn w:val="prastasis"/>
    <w:uiPriority w:val="99"/>
    <w:rsid w:val="002D0867"/>
    <w:pPr>
      <w:spacing w:line="240" w:lineRule="exact"/>
    </w:pPr>
    <w:rPr>
      <w:rFonts w:ascii="Tahoma" w:eastAsia="Calibri" w:hAnsi="Tahoma" w:cs="Times New Roman"/>
      <w:sz w:val="20"/>
      <w:szCs w:val="20"/>
      <w:lang w:val="en-US" w:eastAsia="en-US"/>
    </w:rPr>
  </w:style>
  <w:style w:type="numbering" w:customStyle="1" w:styleId="Sraonra12">
    <w:name w:val="Sąrašo nėra12"/>
    <w:next w:val="Sraonra"/>
    <w:uiPriority w:val="99"/>
    <w:semiHidden/>
    <w:unhideWhenUsed/>
    <w:rsid w:val="002D0867"/>
  </w:style>
  <w:style w:type="character" w:customStyle="1" w:styleId="t429">
    <w:name w:val="t429"/>
    <w:basedOn w:val="Numatytasispastraiposriftas"/>
    <w:rsid w:val="002D0867"/>
  </w:style>
  <w:style w:type="character" w:customStyle="1" w:styleId="t430">
    <w:name w:val="t430"/>
    <w:basedOn w:val="Numatytasispastraiposriftas"/>
    <w:rsid w:val="002D0867"/>
  </w:style>
  <w:style w:type="character" w:customStyle="1" w:styleId="t431">
    <w:name w:val="t431"/>
    <w:basedOn w:val="Numatytasispastraiposriftas"/>
    <w:rsid w:val="002D0867"/>
  </w:style>
  <w:style w:type="character" w:customStyle="1" w:styleId="t432">
    <w:name w:val="t432"/>
    <w:basedOn w:val="Numatytasispastraiposriftas"/>
    <w:rsid w:val="002D0867"/>
  </w:style>
  <w:style w:type="character" w:customStyle="1" w:styleId="t433">
    <w:name w:val="t433"/>
    <w:basedOn w:val="Numatytasispastraiposriftas"/>
    <w:rsid w:val="002D0867"/>
  </w:style>
  <w:style w:type="character" w:customStyle="1" w:styleId="t434">
    <w:name w:val="t434"/>
    <w:basedOn w:val="Numatytasispastraiposriftas"/>
    <w:rsid w:val="002D0867"/>
  </w:style>
  <w:style w:type="character" w:customStyle="1" w:styleId="t435">
    <w:name w:val="t435"/>
    <w:basedOn w:val="Numatytasispastraiposriftas"/>
    <w:rsid w:val="002D0867"/>
  </w:style>
  <w:style w:type="character" w:customStyle="1" w:styleId="t436">
    <w:name w:val="t436"/>
    <w:basedOn w:val="Numatytasispastraiposriftas"/>
    <w:rsid w:val="002D0867"/>
  </w:style>
  <w:style w:type="character" w:customStyle="1" w:styleId="t437">
    <w:name w:val="t437"/>
    <w:basedOn w:val="Numatytasispastraiposriftas"/>
    <w:rsid w:val="002D0867"/>
  </w:style>
  <w:style w:type="character" w:customStyle="1" w:styleId="t424">
    <w:name w:val="t424"/>
    <w:basedOn w:val="Numatytasispastraiposriftas"/>
    <w:rsid w:val="002D0867"/>
  </w:style>
  <w:style w:type="paragraph" w:customStyle="1" w:styleId="Style6">
    <w:name w:val="Style6"/>
    <w:basedOn w:val="prastasis"/>
    <w:uiPriority w:val="99"/>
    <w:rsid w:val="002D08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8">
    <w:name w:val="Style18"/>
    <w:basedOn w:val="prastasis"/>
    <w:uiPriority w:val="99"/>
    <w:rsid w:val="002D0867"/>
    <w:pPr>
      <w:widowControl w:val="0"/>
      <w:autoSpaceDE w:val="0"/>
      <w:autoSpaceDN w:val="0"/>
      <w:adjustRightInd w:val="0"/>
      <w:spacing w:after="0" w:line="416" w:lineRule="exact"/>
      <w:ind w:firstLine="355"/>
      <w:jc w:val="both"/>
    </w:pPr>
    <w:rPr>
      <w:rFonts w:ascii="Times New Roman" w:eastAsia="Times New Roman" w:hAnsi="Times New Roman" w:cs="Times New Roman"/>
      <w:sz w:val="24"/>
      <w:szCs w:val="24"/>
    </w:rPr>
  </w:style>
  <w:style w:type="character" w:customStyle="1" w:styleId="FontStyle22">
    <w:name w:val="Font Style22"/>
    <w:uiPriority w:val="99"/>
    <w:rsid w:val="002D0867"/>
    <w:rPr>
      <w:rFonts w:ascii="Times New Roman" w:hAnsi="Times New Roman"/>
      <w:b/>
      <w:sz w:val="22"/>
    </w:rPr>
  </w:style>
  <w:style w:type="character" w:customStyle="1" w:styleId="t50">
    <w:name w:val="t50"/>
    <w:basedOn w:val="Numatytasispastraiposriftas"/>
    <w:rsid w:val="002D0867"/>
  </w:style>
  <w:style w:type="table" w:customStyle="1" w:styleId="Lentelstinklelis5">
    <w:name w:val="Lentelės tinklelis5"/>
    <w:basedOn w:val="prastojilentel"/>
    <w:next w:val="Lentelstinklelis"/>
    <w:uiPriority w:val="99"/>
    <w:rsid w:val="002D08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ctin">
    <w:name w:val="tactin"/>
    <w:basedOn w:val="prastasis"/>
    <w:uiPriority w:val="99"/>
    <w:rsid w:val="002D086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harChar1DiagramaDiagrama2">
    <w:name w:val="Char Char1 Diagrama Diagrama2"/>
    <w:basedOn w:val="prastasis"/>
    <w:uiPriority w:val="99"/>
    <w:rsid w:val="002D0867"/>
    <w:pPr>
      <w:spacing w:line="240" w:lineRule="exact"/>
    </w:pPr>
    <w:rPr>
      <w:rFonts w:ascii="Tahoma" w:eastAsia="Times New Roman" w:hAnsi="Tahoma" w:cs="Tahoma"/>
      <w:sz w:val="20"/>
      <w:szCs w:val="20"/>
      <w:lang w:val="en-US" w:eastAsia="en-US"/>
    </w:rPr>
  </w:style>
  <w:style w:type="character" w:customStyle="1" w:styleId="FontStyle12">
    <w:name w:val="Font Style12"/>
    <w:uiPriority w:val="99"/>
    <w:rsid w:val="002D0867"/>
    <w:rPr>
      <w:rFonts w:ascii="Times New Roman" w:hAnsi="Times New Roman"/>
      <w:sz w:val="20"/>
    </w:rPr>
  </w:style>
  <w:style w:type="paragraph" w:styleId="Sraas2">
    <w:name w:val="List 2"/>
    <w:basedOn w:val="prastasis"/>
    <w:uiPriority w:val="99"/>
    <w:rsid w:val="002D0867"/>
    <w:pPr>
      <w:widowControl w:val="0"/>
      <w:autoSpaceDE w:val="0"/>
      <w:autoSpaceDN w:val="0"/>
      <w:adjustRightInd w:val="0"/>
      <w:spacing w:after="0" w:line="240" w:lineRule="auto"/>
      <w:ind w:left="566" w:hanging="283"/>
    </w:pPr>
    <w:rPr>
      <w:rFonts w:ascii="Arial" w:eastAsia="Times New Roman" w:hAnsi="Arial" w:cs="Arial"/>
      <w:sz w:val="20"/>
      <w:szCs w:val="24"/>
    </w:rPr>
  </w:style>
  <w:style w:type="paragraph" w:styleId="Sraas3">
    <w:name w:val="List 3"/>
    <w:basedOn w:val="prastasis"/>
    <w:uiPriority w:val="99"/>
    <w:rsid w:val="002D0867"/>
    <w:pPr>
      <w:widowControl w:val="0"/>
      <w:autoSpaceDE w:val="0"/>
      <w:autoSpaceDN w:val="0"/>
      <w:adjustRightInd w:val="0"/>
      <w:spacing w:after="0" w:line="240" w:lineRule="auto"/>
      <w:ind w:left="849" w:hanging="283"/>
    </w:pPr>
    <w:rPr>
      <w:rFonts w:ascii="Arial" w:eastAsia="Times New Roman" w:hAnsi="Arial" w:cs="Arial"/>
      <w:sz w:val="20"/>
      <w:szCs w:val="24"/>
    </w:rPr>
  </w:style>
  <w:style w:type="paragraph" w:styleId="Sraas4">
    <w:name w:val="List 4"/>
    <w:basedOn w:val="prastasis"/>
    <w:uiPriority w:val="99"/>
    <w:rsid w:val="002D0867"/>
    <w:pPr>
      <w:widowControl w:val="0"/>
      <w:autoSpaceDE w:val="0"/>
      <w:autoSpaceDN w:val="0"/>
      <w:adjustRightInd w:val="0"/>
      <w:spacing w:after="0" w:line="240" w:lineRule="auto"/>
      <w:ind w:left="1132" w:hanging="283"/>
    </w:pPr>
    <w:rPr>
      <w:rFonts w:ascii="Arial" w:eastAsia="Times New Roman" w:hAnsi="Arial" w:cs="Arial"/>
      <w:sz w:val="20"/>
      <w:szCs w:val="24"/>
    </w:rPr>
  </w:style>
  <w:style w:type="paragraph" w:styleId="prastojitrauka">
    <w:name w:val="Normal Indent"/>
    <w:basedOn w:val="prastasis"/>
    <w:uiPriority w:val="99"/>
    <w:rsid w:val="002D0867"/>
    <w:pPr>
      <w:widowControl w:val="0"/>
      <w:autoSpaceDE w:val="0"/>
      <w:autoSpaceDN w:val="0"/>
      <w:adjustRightInd w:val="0"/>
      <w:spacing w:after="0" w:line="240" w:lineRule="auto"/>
      <w:ind w:left="1296" w:firstLine="720"/>
    </w:pPr>
    <w:rPr>
      <w:rFonts w:ascii="Arial" w:eastAsia="Times New Roman" w:hAnsi="Arial" w:cs="Arial"/>
      <w:sz w:val="20"/>
      <w:szCs w:val="24"/>
    </w:rPr>
  </w:style>
  <w:style w:type="paragraph" w:styleId="Pagrindiniotekstopirmatrauka">
    <w:name w:val="Body Text First Indent"/>
    <w:basedOn w:val="Pagrindinistekstas"/>
    <w:link w:val="PagrindiniotekstopirmatraukaDiagrama"/>
    <w:uiPriority w:val="99"/>
    <w:rsid w:val="002D0867"/>
    <w:pPr>
      <w:widowControl w:val="0"/>
      <w:autoSpaceDE w:val="0"/>
      <w:autoSpaceDN w:val="0"/>
      <w:adjustRightInd w:val="0"/>
      <w:spacing w:after="120" w:line="240" w:lineRule="auto"/>
      <w:ind w:firstLine="210"/>
      <w:jc w:val="left"/>
    </w:pPr>
    <w:rPr>
      <w:rFonts w:ascii="Arial" w:eastAsia="Calibri" w:hAnsi="Arial" w:cs="Arial"/>
      <w:sz w:val="20"/>
      <w:szCs w:val="24"/>
    </w:rPr>
  </w:style>
  <w:style w:type="character" w:customStyle="1" w:styleId="PagrindiniotekstopirmatraukaDiagrama">
    <w:name w:val="Pagrindinio teksto pirma įtrauka Diagrama"/>
    <w:basedOn w:val="PagrindinistekstasDiagrama"/>
    <w:link w:val="Pagrindiniotekstopirmatrauka"/>
    <w:uiPriority w:val="99"/>
    <w:rsid w:val="002D0867"/>
    <w:rPr>
      <w:rFonts w:ascii="Arial" w:eastAsia="Calibri" w:hAnsi="Arial" w:cs="Arial"/>
      <w:sz w:val="20"/>
      <w:szCs w:val="24"/>
      <w:lang w:eastAsia="en-US"/>
    </w:rPr>
  </w:style>
  <w:style w:type="paragraph" w:styleId="Pagrindiniotekstopirmatrauka2">
    <w:name w:val="Body Text First Indent 2"/>
    <w:basedOn w:val="Pagrindiniotekstotrauka"/>
    <w:link w:val="Pagrindiniotekstopirmatrauka2Diagrama"/>
    <w:uiPriority w:val="99"/>
    <w:rsid w:val="002D0867"/>
    <w:pPr>
      <w:widowControl w:val="0"/>
      <w:autoSpaceDE w:val="0"/>
      <w:autoSpaceDN w:val="0"/>
      <w:adjustRightInd w:val="0"/>
      <w:spacing w:after="120"/>
      <w:ind w:left="283" w:firstLine="210"/>
    </w:pPr>
    <w:rPr>
      <w:rFonts w:ascii="Arial" w:eastAsia="Calibri" w:hAnsi="Arial"/>
      <w:i w:val="0"/>
      <w:szCs w:val="24"/>
      <w:lang w:eastAsia="lt-LT"/>
    </w:rPr>
  </w:style>
  <w:style w:type="character" w:customStyle="1" w:styleId="Pagrindiniotekstopirmatrauka2Diagrama">
    <w:name w:val="Pagrindinio teksto pirma įtrauka 2 Diagrama"/>
    <w:basedOn w:val="PagrindiniotekstotraukaDiagrama1"/>
    <w:link w:val="Pagrindiniotekstopirmatrauka2"/>
    <w:uiPriority w:val="99"/>
    <w:rsid w:val="002D0867"/>
    <w:rPr>
      <w:rFonts w:ascii="Arial" w:eastAsia="Calibri" w:hAnsi="Arial" w:cs="Times New Roman"/>
      <w:i w:val="0"/>
      <w:sz w:val="24"/>
      <w:szCs w:val="24"/>
      <w:lang w:eastAsia="en-US"/>
    </w:rPr>
  </w:style>
  <w:style w:type="character" w:customStyle="1" w:styleId="EndnoteTextChar">
    <w:name w:val="Endnote Text Char"/>
    <w:uiPriority w:val="99"/>
    <w:semiHidden/>
    <w:locked/>
    <w:rsid w:val="002D0867"/>
    <w:rPr>
      <w:rFonts w:ascii="Arial" w:hAnsi="Arial" w:cs="Arial"/>
      <w:sz w:val="20"/>
      <w:szCs w:val="20"/>
    </w:rPr>
  </w:style>
  <w:style w:type="character" w:customStyle="1" w:styleId="DokumentoinaostekstasDiagrama1">
    <w:name w:val="Dokumento išnašos tekstas Diagrama1"/>
    <w:uiPriority w:val="99"/>
    <w:locked/>
    <w:rsid w:val="002D0867"/>
    <w:rPr>
      <w:rFonts w:ascii="Calibri" w:eastAsia="Calibri" w:hAnsi="Calibri"/>
      <w:lang w:val="x-none" w:eastAsia="x-none"/>
    </w:rPr>
  </w:style>
  <w:style w:type="paragraph" w:customStyle="1" w:styleId="Sraopastraipa1">
    <w:name w:val="Sąrašo pastraipa1"/>
    <w:basedOn w:val="prastasis"/>
    <w:uiPriority w:val="99"/>
    <w:rsid w:val="002D0867"/>
    <w:pPr>
      <w:spacing w:after="200"/>
      <w:ind w:left="720"/>
      <w:contextualSpacing/>
    </w:pPr>
    <w:rPr>
      <w:rFonts w:ascii="Calibri" w:eastAsia="Times New Roman" w:hAnsi="Calibri" w:cs="Times New Roman"/>
      <w:sz w:val="22"/>
      <w:szCs w:val="22"/>
      <w:lang w:eastAsia="en-US"/>
    </w:rPr>
  </w:style>
  <w:style w:type="character" w:customStyle="1" w:styleId="EmailStyle2061">
    <w:name w:val="EmailStyle2061"/>
    <w:uiPriority w:val="99"/>
    <w:rsid w:val="002D0867"/>
    <w:rPr>
      <w:rFonts w:ascii="Arial" w:hAnsi="Arial"/>
      <w:color w:val="000080"/>
      <w:sz w:val="20"/>
    </w:rPr>
  </w:style>
  <w:style w:type="paragraph" w:customStyle="1" w:styleId="DefaultStyle">
    <w:name w:val="Default Style"/>
    <w:uiPriority w:val="99"/>
    <w:rsid w:val="002D0867"/>
    <w:pPr>
      <w:widowControl w:val="0"/>
      <w:suppressAutoHyphens/>
      <w:spacing w:line="259" w:lineRule="auto"/>
    </w:pPr>
    <w:rPr>
      <w:rFonts w:ascii="Times New Roman" w:eastAsia="Calibri" w:hAnsi="Times New Roman" w:cs="Times New Roman"/>
      <w:sz w:val="24"/>
      <w:szCs w:val="24"/>
      <w:lang w:val="en-US" w:eastAsia="en-US"/>
    </w:rPr>
  </w:style>
  <w:style w:type="paragraph" w:customStyle="1" w:styleId="Antrat10">
    <w:name w:val="Antraštė_1"/>
    <w:basedOn w:val="prastasis"/>
    <w:rsid w:val="002D0867"/>
    <w:pPr>
      <w:suppressAutoHyphens/>
      <w:spacing w:after="0" w:line="240" w:lineRule="auto"/>
      <w:jc w:val="both"/>
    </w:pPr>
    <w:rPr>
      <w:rFonts w:ascii="Times New Roman" w:eastAsia="Times New Roman" w:hAnsi="Times New Roman" w:cs="Calibri"/>
      <w:i/>
      <w:sz w:val="24"/>
      <w:szCs w:val="20"/>
      <w:lang w:eastAsia="ar-SA"/>
    </w:rPr>
  </w:style>
  <w:style w:type="paragraph" w:customStyle="1" w:styleId="Pagrindiniotekstotrauka21">
    <w:name w:val="Pagrindinio teksto įtrauka 21"/>
    <w:basedOn w:val="prastasis"/>
    <w:rsid w:val="002D0867"/>
    <w:pPr>
      <w:suppressAutoHyphens/>
      <w:spacing w:after="0" w:line="240" w:lineRule="auto"/>
      <w:ind w:firstLine="720"/>
      <w:jc w:val="both"/>
    </w:pPr>
    <w:rPr>
      <w:rFonts w:ascii="Times New Roman" w:eastAsia="Times New Roman" w:hAnsi="Times New Roman" w:cs="Calibri"/>
      <w:sz w:val="24"/>
      <w:szCs w:val="20"/>
      <w:lang w:eastAsia="ar-SA"/>
    </w:rPr>
  </w:style>
  <w:style w:type="paragraph" w:customStyle="1" w:styleId="Pagrindiniotekstotrauka31">
    <w:name w:val="Pagrindinio teksto įtrauka 31"/>
    <w:basedOn w:val="prastasis"/>
    <w:rsid w:val="002D0867"/>
    <w:pPr>
      <w:suppressAutoHyphens/>
      <w:spacing w:after="0" w:line="240" w:lineRule="auto"/>
      <w:ind w:left="426" w:hanging="426"/>
      <w:jc w:val="both"/>
    </w:pPr>
    <w:rPr>
      <w:rFonts w:ascii="Times New Roman" w:eastAsia="Times New Roman" w:hAnsi="Times New Roman" w:cs="Calibri"/>
      <w:sz w:val="24"/>
      <w:szCs w:val="20"/>
      <w:lang w:eastAsia="ar-SA"/>
    </w:rPr>
  </w:style>
  <w:style w:type="paragraph" w:customStyle="1" w:styleId="Pagrindinistekstas310">
    <w:name w:val="Pagrindinis tekstas 31"/>
    <w:basedOn w:val="prastasis"/>
    <w:rsid w:val="002D0867"/>
    <w:pPr>
      <w:suppressAutoHyphens/>
      <w:spacing w:after="120" w:line="240" w:lineRule="auto"/>
    </w:pPr>
    <w:rPr>
      <w:rFonts w:ascii="Times New Roman" w:eastAsia="Times New Roman" w:hAnsi="Times New Roman" w:cs="Calibri"/>
      <w:sz w:val="16"/>
      <w:szCs w:val="16"/>
      <w:lang w:val="ru-RU" w:eastAsia="ar-SA"/>
    </w:rPr>
  </w:style>
  <w:style w:type="paragraph" w:customStyle="1" w:styleId="Tekstoblokas1">
    <w:name w:val="Teksto blokas1"/>
    <w:basedOn w:val="prastasis"/>
    <w:rsid w:val="002D0867"/>
    <w:pPr>
      <w:suppressAutoHyphens/>
      <w:spacing w:after="0" w:line="240" w:lineRule="auto"/>
      <w:ind w:left="284" w:right="-567" w:hanging="284"/>
    </w:pPr>
    <w:rPr>
      <w:rFonts w:ascii="Times New Roman" w:eastAsia="Times New Roman" w:hAnsi="Times New Roman" w:cs="Calibri"/>
      <w:i/>
      <w:sz w:val="24"/>
      <w:szCs w:val="20"/>
      <w:lang w:eastAsia="ar-SA"/>
    </w:rPr>
  </w:style>
  <w:style w:type="character" w:customStyle="1" w:styleId="t1131">
    <w:name w:val="t1131"/>
    <w:basedOn w:val="Numatytasispastraiposriftas"/>
    <w:rsid w:val="002D0867"/>
  </w:style>
  <w:style w:type="character" w:customStyle="1" w:styleId="t1132">
    <w:name w:val="t1132"/>
    <w:basedOn w:val="Numatytasispastraiposriftas"/>
    <w:rsid w:val="002D0867"/>
  </w:style>
  <w:style w:type="character" w:customStyle="1" w:styleId="t450">
    <w:name w:val="t450"/>
    <w:basedOn w:val="Numatytasispastraiposriftas"/>
    <w:rsid w:val="002D0867"/>
  </w:style>
  <w:style w:type="character" w:customStyle="1" w:styleId="t451">
    <w:name w:val="t451"/>
    <w:basedOn w:val="Numatytasispastraiposriftas"/>
    <w:rsid w:val="002D0867"/>
  </w:style>
  <w:style w:type="character" w:customStyle="1" w:styleId="t452">
    <w:name w:val="t452"/>
    <w:basedOn w:val="Numatytasispastraiposriftas"/>
    <w:rsid w:val="002D0867"/>
  </w:style>
  <w:style w:type="character" w:customStyle="1" w:styleId="t453">
    <w:name w:val="t453"/>
    <w:basedOn w:val="Numatytasispastraiposriftas"/>
    <w:rsid w:val="002D0867"/>
  </w:style>
  <w:style w:type="character" w:customStyle="1" w:styleId="t454">
    <w:name w:val="t454"/>
    <w:basedOn w:val="Numatytasispastraiposriftas"/>
    <w:rsid w:val="002D0867"/>
  </w:style>
  <w:style w:type="character" w:customStyle="1" w:styleId="t455">
    <w:name w:val="t455"/>
    <w:basedOn w:val="Numatytasispastraiposriftas"/>
    <w:rsid w:val="002D0867"/>
  </w:style>
  <w:style w:type="character" w:customStyle="1" w:styleId="t456">
    <w:name w:val="t456"/>
    <w:basedOn w:val="Numatytasispastraiposriftas"/>
    <w:rsid w:val="002D0867"/>
  </w:style>
  <w:style w:type="character" w:customStyle="1" w:styleId="t457">
    <w:name w:val="t457"/>
    <w:basedOn w:val="Numatytasispastraiposriftas"/>
    <w:rsid w:val="002D0867"/>
  </w:style>
  <w:style w:type="character" w:customStyle="1" w:styleId="t458">
    <w:name w:val="t458"/>
    <w:basedOn w:val="Numatytasispastraiposriftas"/>
    <w:rsid w:val="002D0867"/>
  </w:style>
  <w:style w:type="character" w:customStyle="1" w:styleId="t307">
    <w:name w:val="t307"/>
    <w:basedOn w:val="Numatytasispastraiposriftas"/>
    <w:rsid w:val="002D0867"/>
  </w:style>
  <w:style w:type="character" w:customStyle="1" w:styleId="t308">
    <w:name w:val="t308"/>
    <w:basedOn w:val="Numatytasispastraiposriftas"/>
    <w:rsid w:val="002D0867"/>
  </w:style>
  <w:style w:type="character" w:customStyle="1" w:styleId="t309">
    <w:name w:val="t309"/>
    <w:basedOn w:val="Numatytasispastraiposriftas"/>
    <w:rsid w:val="002D0867"/>
  </w:style>
  <w:style w:type="character" w:customStyle="1" w:styleId="t310">
    <w:name w:val="t310"/>
    <w:basedOn w:val="Numatytasispastraiposriftas"/>
    <w:rsid w:val="002D0867"/>
  </w:style>
  <w:style w:type="character" w:customStyle="1" w:styleId="t311">
    <w:name w:val="t311"/>
    <w:basedOn w:val="Numatytasispastraiposriftas"/>
    <w:rsid w:val="002D0867"/>
  </w:style>
  <w:style w:type="numbering" w:customStyle="1" w:styleId="Sraonra5">
    <w:name w:val="Sąrašo nėra5"/>
    <w:next w:val="Sraonra"/>
    <w:uiPriority w:val="99"/>
    <w:semiHidden/>
    <w:unhideWhenUsed/>
    <w:rsid w:val="00D406EB"/>
  </w:style>
  <w:style w:type="numbering" w:customStyle="1" w:styleId="Sraonra13">
    <w:name w:val="Sąrašo nėra13"/>
    <w:next w:val="Sraonra"/>
    <w:uiPriority w:val="99"/>
    <w:semiHidden/>
    <w:unhideWhenUsed/>
    <w:rsid w:val="00D406EB"/>
  </w:style>
  <w:style w:type="table" w:customStyle="1" w:styleId="Lentelstinklelis6">
    <w:name w:val="Lentelės tinklelis6"/>
    <w:basedOn w:val="prastojilentel"/>
    <w:next w:val="Lentelstinklelis"/>
    <w:uiPriority w:val="99"/>
    <w:rsid w:val="00D406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9293981">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759171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40639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888878370">
      <w:bodyDiv w:val="1"/>
      <w:marLeft w:val="0"/>
      <w:marRight w:val="0"/>
      <w:marTop w:val="0"/>
      <w:marBottom w:val="0"/>
      <w:divBdr>
        <w:top w:val="none" w:sz="0" w:space="0" w:color="auto"/>
        <w:left w:val="none" w:sz="0" w:space="0" w:color="auto"/>
        <w:bottom w:val="none" w:sz="0" w:space="0" w:color="auto"/>
        <w:right w:val="none" w:sz="0" w:space="0" w:color="auto"/>
      </w:divBdr>
    </w:div>
    <w:div w:id="930773888">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98010973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33464425">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55557080">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500149211">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32898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16D2F44-E19C-4CDC-8544-A2C124F767BB}">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16913</Words>
  <Characters>9641</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3</cp:revision>
  <cp:lastPrinted>2025-06-27T09:27:00Z</cp:lastPrinted>
  <dcterms:created xsi:type="dcterms:W3CDTF">2026-09-17T06:49:00Z</dcterms:created>
  <dcterms:modified xsi:type="dcterms:W3CDTF">2026-09-17T07:27:00Z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