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C117F" w14:textId="6369B435" w:rsidR="00027B83" w:rsidRDefault="000B3E38" w:rsidP="009728BC">
      <w:pPr>
        <w:spacing w:line="276" w:lineRule="auto"/>
        <w:ind w:firstLine="5670"/>
        <w:rPr>
          <w:bCs/>
          <w:caps/>
        </w:rPr>
      </w:pPr>
      <w:r>
        <w:rPr>
          <w:bCs/>
          <w:caps/>
        </w:rPr>
        <w:t xml:space="preserve"> </w:t>
      </w:r>
      <w:r w:rsidR="000B0897">
        <w:rPr>
          <w:bCs/>
          <w:caps/>
        </w:rPr>
        <w:t>PATVIRTINTA</w:t>
      </w:r>
    </w:p>
    <w:p w14:paraId="5F77DE7F" w14:textId="77777777" w:rsidR="00027B83" w:rsidRDefault="000B0897" w:rsidP="000B0897">
      <w:pPr>
        <w:spacing w:line="276" w:lineRule="auto"/>
        <w:ind w:left="5387" w:hanging="284"/>
        <w:jc w:val="center"/>
        <w:rPr>
          <w:bCs/>
          <w:caps/>
        </w:rPr>
      </w:pPr>
      <w:r>
        <w:rPr>
          <w:bCs/>
        </w:rPr>
        <w:t xml:space="preserve">Viešųjų pirkimų tarnybos direktoriaus </w:t>
      </w:r>
    </w:p>
    <w:p w14:paraId="590AE84E" w14:textId="2B32EA99" w:rsidR="003526DF" w:rsidRPr="00563A91" w:rsidRDefault="000B0897" w:rsidP="00563A91">
      <w:pPr>
        <w:spacing w:line="276" w:lineRule="auto"/>
        <w:ind w:left="5387" w:firstLine="283"/>
        <w:jc w:val="center"/>
        <w:rPr>
          <w:bCs/>
        </w:rPr>
      </w:pPr>
      <w:r>
        <w:rPr>
          <w:bCs/>
        </w:rPr>
        <w:t>2024 m. gruodžio  30 d. įsakymu Nr. 1S-209</w:t>
      </w:r>
    </w:p>
    <w:p w14:paraId="48B741E7" w14:textId="77777777" w:rsidR="00027B83" w:rsidRDefault="00027B83">
      <w:pPr>
        <w:spacing w:line="276" w:lineRule="auto"/>
        <w:rPr>
          <w:b/>
          <w:caps/>
        </w:rPr>
      </w:pPr>
    </w:p>
    <w:p w14:paraId="37D5DF69" w14:textId="77777777" w:rsidR="00A5060C" w:rsidRPr="00665864" w:rsidRDefault="00A5060C" w:rsidP="007244F4">
      <w:pPr>
        <w:spacing w:line="276" w:lineRule="auto"/>
        <w:jc w:val="center"/>
        <w:rPr>
          <w:b/>
          <w:bCs/>
        </w:rPr>
      </w:pPr>
      <w:r w:rsidRPr="00665864">
        <w:rPr>
          <w:b/>
          <w:bCs/>
        </w:rPr>
        <w:t xml:space="preserve">KITOS PASKIRTIES INŽINERINIŲ STATINIŲ (KITŲ INŽINERINIŲ STATINIŲ GRUPĖS), </w:t>
      </w:r>
      <w:r w:rsidRPr="00665864">
        <w:rPr>
          <w:b/>
          <w:bCs/>
          <w:lang w:val="lt"/>
        </w:rPr>
        <w:t>HIDROTECHNINIŲ PASKIRTIES (HIDROTECHNINIŲ STATINIŲ GRUPĖS), ELEKTROS TINKLŲ PASKIRTIES (INŽINERINIŲ TINKLŲ GRUPĖS) STATINIŲ</w:t>
      </w:r>
      <w:r w:rsidRPr="00665864">
        <w:rPr>
          <w:b/>
          <w:bCs/>
        </w:rPr>
        <w:t xml:space="preserve"> </w:t>
      </w:r>
    </w:p>
    <w:p w14:paraId="513BE1F7" w14:textId="77777777" w:rsidR="00A5060C" w:rsidRPr="00665864" w:rsidRDefault="00A5060C" w:rsidP="007244F4">
      <w:pPr>
        <w:spacing w:line="276" w:lineRule="auto"/>
        <w:jc w:val="center"/>
        <w:rPr>
          <w:b/>
          <w:bCs/>
          <w:lang w:val="lt"/>
        </w:rPr>
      </w:pPr>
      <w:r w:rsidRPr="00665864">
        <w:rPr>
          <w:b/>
          <w:bCs/>
          <w:lang w:val="lt"/>
        </w:rPr>
        <w:t xml:space="preserve">TRAKŲ R. SAV., LENTVARYJE, KLEVŲ AL.48 A IR 48, </w:t>
      </w:r>
    </w:p>
    <w:p w14:paraId="22BF1D35" w14:textId="22E89F81" w:rsidR="00A5060C" w:rsidRPr="00665864" w:rsidRDefault="00A5060C" w:rsidP="007244F4">
      <w:pPr>
        <w:spacing w:line="276" w:lineRule="auto"/>
        <w:jc w:val="center"/>
        <w:rPr>
          <w:b/>
          <w:bCs/>
          <w:caps/>
        </w:rPr>
      </w:pPr>
      <w:r w:rsidRPr="00665864">
        <w:rPr>
          <w:b/>
          <w:bCs/>
          <w:lang w:val="lt"/>
        </w:rPr>
        <w:t>STATYBOS PROJEKTO PARENGIMO IR PROJEKTO VYKDYMO PRIEŽIŪROS PASLAUGŲ PIRKIMO – PARDAVIMO SUTARTIES BENDROSIOS SĄLYGOS</w:t>
      </w:r>
    </w:p>
    <w:p w14:paraId="42E05A2A" w14:textId="77777777" w:rsidR="00A5060C" w:rsidRPr="0087024B" w:rsidRDefault="00A5060C">
      <w:pPr>
        <w:keepNext/>
        <w:keepLines/>
        <w:tabs>
          <w:tab w:val="left" w:pos="426"/>
        </w:tabs>
        <w:spacing w:line="276" w:lineRule="auto"/>
        <w:jc w:val="center"/>
        <w:rPr>
          <w:rFonts w:eastAsia="Cambria"/>
          <w:b/>
          <w:bCs/>
          <w:caps/>
          <w14:numSpacing w14:val="tabular"/>
        </w:rPr>
      </w:pPr>
    </w:p>
    <w:p w14:paraId="7927FACC" w14:textId="0158B33A"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77777777"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 xml:space="preserve">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w:t>
      </w:r>
      <w:r>
        <w:rPr>
          <w:rFonts w:eastAsia="Arial"/>
        </w:rPr>
        <w:lastRenderedPageBreak/>
        <w:t>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Pr="00665864" w:rsidRDefault="000B0897">
      <w:pPr>
        <w:widowControl w:val="0"/>
        <w:tabs>
          <w:tab w:val="left" w:pos="567"/>
          <w:tab w:val="left" w:pos="851"/>
          <w:tab w:val="left" w:pos="992"/>
          <w:tab w:val="left" w:pos="1134"/>
        </w:tabs>
        <w:spacing w:line="276" w:lineRule="auto"/>
        <w:jc w:val="both"/>
        <w:rPr>
          <w:rFonts w:eastAsia="Cambria"/>
        </w:rPr>
      </w:pPr>
      <w:r w:rsidRPr="00665864">
        <w:rPr>
          <w:rFonts w:eastAsia="Cambria"/>
        </w:rPr>
        <w:t>1.3.1.</w:t>
      </w:r>
      <w:r w:rsidRPr="00665864">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Pr="00665864" w:rsidRDefault="000B0897">
      <w:pPr>
        <w:tabs>
          <w:tab w:val="left" w:pos="709"/>
        </w:tabs>
        <w:spacing w:line="276" w:lineRule="auto"/>
        <w:jc w:val="both"/>
        <w:outlineLvl w:val="2"/>
        <w:rPr>
          <w:rFonts w:eastAsia="Trebuchet MS"/>
          <w:bCs/>
        </w:rPr>
      </w:pPr>
      <w:r w:rsidRPr="00665864">
        <w:rPr>
          <w:rFonts w:eastAsia="Trebuchet MS"/>
        </w:rPr>
        <w:t xml:space="preserve">1.3.1.1. </w:t>
      </w:r>
      <w:r w:rsidRPr="00665864">
        <w:rPr>
          <w:rFonts w:eastAsia="Trebuchet MS"/>
          <w:bCs/>
        </w:rPr>
        <w:t>Techninė specifikacija;</w:t>
      </w:r>
    </w:p>
    <w:p w14:paraId="6DE65736" w14:textId="77777777" w:rsidR="00027B83" w:rsidRPr="00665864" w:rsidRDefault="000B0897">
      <w:pPr>
        <w:tabs>
          <w:tab w:val="left" w:pos="709"/>
        </w:tabs>
        <w:spacing w:line="276" w:lineRule="auto"/>
        <w:jc w:val="both"/>
        <w:outlineLvl w:val="2"/>
        <w:rPr>
          <w:rFonts w:eastAsia="Trebuchet MS"/>
          <w:bCs/>
        </w:rPr>
      </w:pPr>
      <w:r w:rsidRPr="00665864">
        <w:rPr>
          <w:rFonts w:eastAsia="Trebuchet MS"/>
          <w:bCs/>
        </w:rPr>
        <w:t>1.3.1.2. Specialiosios sąlygos;</w:t>
      </w:r>
    </w:p>
    <w:p w14:paraId="38AC9DB1" w14:textId="77777777" w:rsidR="00027B83" w:rsidRPr="00665864" w:rsidRDefault="000B0897">
      <w:pPr>
        <w:tabs>
          <w:tab w:val="left" w:pos="709"/>
        </w:tabs>
        <w:spacing w:line="276" w:lineRule="auto"/>
        <w:jc w:val="both"/>
        <w:outlineLvl w:val="2"/>
        <w:rPr>
          <w:rFonts w:eastAsia="Trebuchet MS"/>
          <w:bCs/>
        </w:rPr>
      </w:pPr>
      <w:r w:rsidRPr="00665864">
        <w:rPr>
          <w:rFonts w:eastAsia="Trebuchet MS"/>
          <w:bCs/>
        </w:rPr>
        <w:t>1.3.1.3. Bendrosios sąlygos;</w:t>
      </w:r>
    </w:p>
    <w:p w14:paraId="512A5881" w14:textId="77777777" w:rsidR="00027B83" w:rsidRPr="00665864" w:rsidRDefault="000B0897">
      <w:pPr>
        <w:tabs>
          <w:tab w:val="left" w:pos="709"/>
        </w:tabs>
        <w:spacing w:line="276" w:lineRule="auto"/>
        <w:jc w:val="both"/>
        <w:outlineLvl w:val="2"/>
        <w:rPr>
          <w:rFonts w:eastAsia="Trebuchet MS"/>
          <w:bCs/>
        </w:rPr>
      </w:pPr>
      <w:r w:rsidRPr="00665864">
        <w:rPr>
          <w:rFonts w:eastAsia="Trebuchet MS"/>
          <w:bCs/>
        </w:rPr>
        <w:t>1.3.1.4. Pirkimo dokumentai (išskyrus techninę specifikaciją);</w:t>
      </w:r>
    </w:p>
    <w:p w14:paraId="60923875" w14:textId="77777777" w:rsidR="00027B83" w:rsidRPr="00665864" w:rsidRDefault="000B0897">
      <w:pPr>
        <w:tabs>
          <w:tab w:val="left" w:pos="709"/>
        </w:tabs>
        <w:spacing w:line="276" w:lineRule="auto"/>
        <w:jc w:val="both"/>
        <w:outlineLvl w:val="2"/>
        <w:rPr>
          <w:rFonts w:eastAsia="Trebuchet MS"/>
          <w:bCs/>
        </w:rPr>
      </w:pPr>
      <w:r w:rsidRPr="00665864">
        <w:rPr>
          <w:rFonts w:eastAsia="Trebuchet MS"/>
          <w:bCs/>
        </w:rPr>
        <w:t>1.3.1.5. Pasiūlymas;</w:t>
      </w:r>
    </w:p>
    <w:p w14:paraId="648CDA69" w14:textId="77777777" w:rsidR="00027B83" w:rsidRPr="00665864" w:rsidRDefault="000B0897">
      <w:pPr>
        <w:tabs>
          <w:tab w:val="left" w:pos="709"/>
        </w:tabs>
        <w:spacing w:line="276" w:lineRule="auto"/>
        <w:jc w:val="both"/>
        <w:outlineLvl w:val="2"/>
        <w:rPr>
          <w:rFonts w:eastAsia="Trebuchet MS"/>
          <w:bCs/>
        </w:rPr>
      </w:pPr>
      <w:r w:rsidRPr="00665864">
        <w:rPr>
          <w:rFonts w:eastAsia="Trebuchet MS"/>
          <w:bCs/>
        </w:rPr>
        <w:t>1.3.1.6. Kiti Specialiosiose sąlygose išvardinti priedai.</w:t>
      </w:r>
    </w:p>
    <w:p w14:paraId="0AA3DC4B" w14:textId="77777777" w:rsidR="00027B83" w:rsidRPr="00665864" w:rsidRDefault="000B0897">
      <w:pPr>
        <w:widowControl w:val="0"/>
        <w:tabs>
          <w:tab w:val="left" w:pos="567"/>
          <w:tab w:val="left" w:pos="851"/>
          <w:tab w:val="left" w:pos="992"/>
          <w:tab w:val="left" w:pos="1134"/>
        </w:tabs>
        <w:spacing w:line="276" w:lineRule="auto"/>
        <w:jc w:val="both"/>
        <w:rPr>
          <w:rFonts w:eastAsia="Cambria"/>
        </w:rPr>
      </w:pPr>
      <w:r w:rsidRPr="00665864">
        <w:rPr>
          <w:rFonts w:eastAsia="Cambria"/>
        </w:rPr>
        <w:t>1.3.2.</w:t>
      </w:r>
      <w:r w:rsidRPr="00665864">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sidRPr="00665864">
        <w:rPr>
          <w:rFonts w:eastAsia="Cambria"/>
        </w:rPr>
        <w:t>1.3.3.</w:t>
      </w:r>
      <w:r w:rsidRPr="00665864">
        <w:tab/>
      </w:r>
      <w:r w:rsidRPr="00665864">
        <w:rPr>
          <w:rFonts w:eastAsia="Cambria"/>
        </w:rPr>
        <w:t xml:space="preserve">Jeigu Šalys sudaro Susitarimą dėl Sutarties sąlygų arba priedo papildymo nauja sąlyga, neatitikimo ar neaiškumo atveju tokia sąlyga turi </w:t>
      </w:r>
      <w:r>
        <w:rPr>
          <w:rFonts w:eastAsia="Cambria"/>
        </w:rPr>
        <w:t>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w:t>
      </w:r>
      <w:r>
        <w:lastRenderedPageBreak/>
        <w:t>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w:t>
      </w:r>
      <w:r>
        <w:rPr>
          <w:rFonts w:eastAsia="Arial"/>
          <w:shd w:val="clear" w:color="auto" w:fill="FFFFFF"/>
        </w:rPr>
        <w:lastRenderedPageBreak/>
        <w:t xml:space="preserve">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w:t>
      </w:r>
      <w:r>
        <w:rPr>
          <w:rFonts w:eastAsia="Cambria"/>
          <w:shd w:val="clear" w:color="auto" w:fill="FFFFFF"/>
        </w:rPr>
        <w:lastRenderedPageBreak/>
        <w:t>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w:t>
      </w:r>
      <w:r>
        <w:rPr>
          <w:rFonts w:eastAsia="Cambria"/>
          <w:shd w:val="clear" w:color="auto" w:fill="FFFFFF"/>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65864">
        <w:rPr>
          <w:rFonts w:eastAsia="Arial"/>
          <w:b/>
        </w:rPr>
        <w:t>6.1.</w:t>
      </w:r>
      <w:r w:rsidRPr="00665864">
        <w:rPr>
          <w:rFonts w:eastAsia="Arial"/>
          <w:b/>
        </w:rPr>
        <w:tab/>
      </w:r>
      <w:r w:rsidRPr="00665864">
        <w:rPr>
          <w:rFonts w:eastAsia="Arial"/>
          <w:b/>
          <w:bCs/>
        </w:rPr>
        <w:t>Paslaugų</w:t>
      </w:r>
      <w:r w:rsidRPr="00665864">
        <w:rPr>
          <w:rFonts w:eastAsia="Arial"/>
          <w:b/>
        </w:rPr>
        <w:t xml:space="preserve"> teikimo pabaiga</w:t>
      </w:r>
    </w:p>
    <w:p w14:paraId="172BBA18"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6.1.1.</w:t>
      </w:r>
      <w:r w:rsidRPr="00665864">
        <w:rPr>
          <w:rFonts w:eastAsia="Arial"/>
        </w:rPr>
        <w:tab/>
        <w:t>Paslaugų teikimas laikomas užbaigtu, kai yra įvykdytos visos šios sąlygos:</w:t>
      </w:r>
    </w:p>
    <w:p w14:paraId="1B3F7238"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6.1.1.1.</w:t>
      </w:r>
      <w:r w:rsidRPr="00665864">
        <w:rPr>
          <w:rFonts w:eastAsia="Arial"/>
        </w:rPr>
        <w:tab/>
        <w:t xml:space="preserve">Tiekėjas suteikė visas Paslaugas pagal Sutarties ir </w:t>
      </w:r>
      <w:r w:rsidRPr="00665864">
        <w:t>įstatymų bei kitų teisės aktų</w:t>
      </w:r>
      <w:r w:rsidRPr="00665864">
        <w:rPr>
          <w:rFonts w:eastAsia="Arial"/>
        </w:rPr>
        <w:t xml:space="preserve"> reikalavimus;</w:t>
      </w:r>
    </w:p>
    <w:p w14:paraId="6C0D8111"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6.1.1.2.</w:t>
      </w:r>
      <w:r w:rsidRPr="00665864">
        <w:rPr>
          <w:rFonts w:eastAsia="Arial"/>
        </w:rPr>
        <w:tab/>
        <w:t>Tiekėjas perdavė Pirkėjui visą reikalingą dokumentaciją, įskaitant naudojimo instrukcijas, sertifikatus ir garantijas (jei to reikalaujama);</w:t>
      </w:r>
    </w:p>
    <w:p w14:paraId="5D1D6841"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6.1.1.3.</w:t>
      </w:r>
      <w:r w:rsidRPr="00665864">
        <w:tab/>
      </w:r>
      <w:r w:rsidRPr="00665864">
        <w:rPr>
          <w:rFonts w:eastAsia="Arial"/>
        </w:rPr>
        <w:t>Tiekėjas apmokė Pirkėjo personalą, kaip naudotis Paslaugų rezultatu (jeigu to reikalaujama);</w:t>
      </w:r>
    </w:p>
    <w:p w14:paraId="4C3561D9"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6.1.1.4.</w:t>
      </w:r>
      <w:r w:rsidRPr="00665864">
        <w:tab/>
      </w:r>
      <w:r w:rsidRPr="00665864">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6.1.1.5.</w:t>
      </w:r>
      <w:r w:rsidRPr="00665864">
        <w:tab/>
      </w:r>
      <w:r w:rsidRPr="00665864">
        <w:rPr>
          <w:rFonts w:eastAsia="Arial"/>
        </w:rPr>
        <w:t xml:space="preserve">Tiekėjas įvykdė kitas sąlygas, numatytas </w:t>
      </w:r>
      <w:r w:rsidRPr="00665864">
        <w:t>įstatymuose bei kituose teisės aktuose</w:t>
      </w:r>
      <w:r w:rsidRPr="00665864">
        <w:rPr>
          <w:rFonts w:eastAsia="Arial"/>
        </w:rPr>
        <w:t>, Sutartyje ir pasiūlyme, kurios turi būti įvykdytos tam, kad būtų laikoma, jog Paslaugų teikimas yra užbaigtas, ir pateikė Pirkėjui tai įrodančius dokumentus.</w:t>
      </w:r>
    </w:p>
    <w:p w14:paraId="578E5F74" w14:textId="77777777" w:rsidR="00027B83" w:rsidRPr="00665864"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665864">
        <w:rPr>
          <w:rFonts w:eastAsia="Arial"/>
          <w:b/>
          <w:bCs/>
        </w:rPr>
        <w:t>6.2.</w:t>
      </w:r>
      <w:r w:rsidRPr="00665864">
        <w:tab/>
      </w:r>
      <w:r w:rsidRPr="00665864">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 xml:space="preserve">Pirkėjas, per garantinius terminus (jei taikoma) arba bet kuriuo Sutarties galiojimo metu nustatęs Paslaugų trūkumų, turi nedelsdamas, bet ne vėliau nei per 30 (trisdešimt) dienų ir ne vėliau nei iki </w:t>
      </w:r>
      <w:r>
        <w:rPr>
          <w:rFonts w:eastAsia="Arial"/>
        </w:rPr>
        <w:lastRenderedPageBreak/>
        <w:t>garantinio termino pabaigos, pareikšti rašytinę pretenziją Tiekėjui ir nustatyti protingus terminus, jeigu jų nėra nustatyta Specialiosiose sąlygose, Paslaugų trūkumams pašalinti.</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8.1.1.</w:t>
      </w:r>
      <w:r w:rsidRPr="00665864">
        <w:rPr>
          <w:rFonts w:eastAsia="Arial"/>
        </w:rPr>
        <w:tab/>
        <w:t>Tiekėjas privalo suteikti Paslaugas laikydamasis terminų, nurodytų Specialiosiose sąlygose.</w:t>
      </w:r>
    </w:p>
    <w:p w14:paraId="3DDCC9AB"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8.1.2.</w:t>
      </w:r>
      <w:r w:rsidRPr="00665864">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665864">
        <w:rPr>
          <w:rFonts w:eastAsia="Arial"/>
          <w:b/>
          <w:bCs/>
        </w:rPr>
        <w:t>Grafikas</w:t>
      </w:r>
      <w:r w:rsidRPr="00665864">
        <w:rPr>
          <w:rFonts w:eastAsia="Arial"/>
        </w:rPr>
        <w:t>).</w:t>
      </w:r>
    </w:p>
    <w:p w14:paraId="5A317DD6"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8.1.3.</w:t>
      </w:r>
      <w:r w:rsidRPr="00665864">
        <w:tab/>
      </w:r>
      <w:r w:rsidRPr="00665864">
        <w:rPr>
          <w:rFonts w:eastAsia="Arial"/>
        </w:rPr>
        <w:t>Jei aktualu, Grafike turi būti pažymėta, kurios Paslaugos gali būti teikiamos lygiagrečiai, o kurios gali būti teikiamos tik numatytu eiliškumu.</w:t>
      </w:r>
    </w:p>
    <w:p w14:paraId="37B556FB"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65864">
        <w:rPr>
          <w:rFonts w:eastAsia="Arial"/>
          <w:b/>
          <w:bCs/>
        </w:rPr>
        <w:t>8.2.</w:t>
      </w:r>
      <w:r w:rsidRPr="00665864">
        <w:rPr>
          <w:rFonts w:eastAsia="Arial"/>
          <w:b/>
          <w:bCs/>
        </w:rPr>
        <w:tab/>
      </w:r>
      <w:r w:rsidRPr="00665864">
        <w:rPr>
          <w:rFonts w:eastAsia="Arial"/>
          <w:b/>
        </w:rPr>
        <w:t xml:space="preserve">Netesybos už </w:t>
      </w:r>
      <w:r w:rsidRPr="00665864">
        <w:rPr>
          <w:rFonts w:eastAsia="Arial"/>
          <w:b/>
          <w:bCs/>
        </w:rPr>
        <w:t>Paslaugų teikimo</w:t>
      </w:r>
      <w:r w:rsidRPr="00665864">
        <w:rPr>
          <w:rFonts w:eastAsia="Arial"/>
          <w:b/>
        </w:rPr>
        <w:t xml:space="preserve"> vėlavimą</w:t>
      </w:r>
    </w:p>
    <w:p w14:paraId="3F9E335D" w14:textId="77777777" w:rsidR="00027B83" w:rsidRPr="00665864"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Pr="00665864"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10.</w:t>
      </w:r>
      <w:r w:rsidRPr="00665864">
        <w:rPr>
          <w:rFonts w:eastAsia="Arial"/>
          <w:b/>
          <w:bCs/>
          <w:caps/>
        </w:rPr>
        <w:tab/>
      </w:r>
      <w:r w:rsidRPr="00665864">
        <w:rPr>
          <w:rFonts w:eastAsia="Arial"/>
          <w:b/>
          <w:caps/>
        </w:rPr>
        <w:t>Sutarties įvykdymo užtikrinimas (JEI TAIKOMA)</w:t>
      </w:r>
    </w:p>
    <w:p w14:paraId="5262E342"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665864">
        <w:rPr>
          <w:rFonts w:eastAsia="Arial"/>
          <w:shd w:val="clear" w:color="auto" w:fill="FFFFFF"/>
        </w:rPr>
        <w:t xml:space="preserve">10.1. Šio skyriaus nuostatos taikomos tuomet, jei Specialiosiose sąlygose numatyta, kad tinkamam Sutarties įvykdymui užtikrinti Tiekėjas turi pateikti </w:t>
      </w:r>
      <w:r w:rsidRPr="00665864">
        <w:rPr>
          <w:rFonts w:eastAsia="Cambria"/>
          <w:shd w:val="clear" w:color="auto" w:fill="FFFFFF"/>
        </w:rPr>
        <w:t xml:space="preserve">pirmo pareikalavimo </w:t>
      </w:r>
      <w:r w:rsidRPr="00665864">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sidRPr="00665864">
        <w:rPr>
          <w:b/>
          <w:bCs/>
        </w:rPr>
        <w:t>Pastaba.</w:t>
      </w:r>
      <w:r w:rsidRPr="00665864">
        <w:t xml:space="preserve"> </w:t>
      </w:r>
      <w:r w:rsidRPr="00665864">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Pr="00665864" w:rsidRDefault="000B0897">
      <w:pPr>
        <w:tabs>
          <w:tab w:val="left" w:pos="567"/>
        </w:tabs>
        <w:spacing w:line="276" w:lineRule="auto"/>
        <w:jc w:val="both"/>
        <w:rPr>
          <w:rFonts w:eastAsia="Cambria"/>
        </w:rPr>
      </w:pPr>
      <w:r w:rsidRPr="00665864">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65864">
        <w:rPr>
          <w:rFonts w:eastAsia="Cambria"/>
        </w:rPr>
        <w:t>kartu su draudimo bendrovės laidavimo draudimo raštu turi būti pateiktas ir pasirašytas draudimo liudijimas (polisas) bei dokumentas, įrodantis, kad draudimo įmoka už išduotą laidavimo draudimo raštą yra sumokėta</w:t>
      </w:r>
      <w:r w:rsidRPr="00665864">
        <w:rPr>
          <w:rFonts w:eastAsia="Cambria"/>
          <w:shd w:val="clear" w:color="auto" w:fill="FFFFFF"/>
        </w:rPr>
        <w:t xml:space="preserve">), atitinkantį Bendrųjų sąlygų 10 skyriuje nurodytas sąlygas, per Specialiosiose sąlygose nustatytą terminą (toliau – </w:t>
      </w:r>
      <w:r w:rsidRPr="00665864">
        <w:rPr>
          <w:rFonts w:eastAsia="Cambria"/>
          <w:b/>
          <w:bCs/>
          <w:shd w:val="clear" w:color="auto" w:fill="FFFFFF"/>
        </w:rPr>
        <w:t>Sutarties įvykdymo užtikrinimas</w:t>
      </w:r>
      <w:r w:rsidRPr="00665864">
        <w:rPr>
          <w:rFonts w:eastAsia="Cambria"/>
          <w:shd w:val="clear" w:color="auto" w:fill="FFFFFF"/>
        </w:rPr>
        <w:t>).</w:t>
      </w:r>
    </w:p>
    <w:p w14:paraId="1E70F0F0" w14:textId="77777777" w:rsidR="00027B83" w:rsidRPr="00665864" w:rsidRDefault="000B0897">
      <w:pPr>
        <w:tabs>
          <w:tab w:val="left" w:pos="567"/>
        </w:tabs>
        <w:spacing w:line="276" w:lineRule="auto"/>
        <w:jc w:val="both"/>
        <w:textAlignment w:val="baseline"/>
      </w:pPr>
      <w:r w:rsidRPr="00665864">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Pr="00665864" w:rsidRDefault="000B0897">
      <w:pPr>
        <w:tabs>
          <w:tab w:val="left" w:pos="567"/>
        </w:tabs>
        <w:spacing w:line="276" w:lineRule="auto"/>
        <w:jc w:val="both"/>
        <w:textAlignment w:val="baseline"/>
      </w:pPr>
      <w:r w:rsidRPr="00665864">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Pr="00665864" w:rsidRDefault="000B0897">
      <w:pPr>
        <w:tabs>
          <w:tab w:val="left" w:pos="567"/>
        </w:tabs>
        <w:spacing w:line="276" w:lineRule="auto"/>
        <w:jc w:val="both"/>
        <w:textAlignment w:val="baseline"/>
      </w:pPr>
      <w:r w:rsidRPr="00665864">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Pr="00665864" w:rsidRDefault="000B0897">
      <w:pPr>
        <w:tabs>
          <w:tab w:val="left" w:pos="567"/>
        </w:tabs>
        <w:spacing w:line="276" w:lineRule="auto"/>
        <w:jc w:val="both"/>
        <w:textAlignment w:val="baseline"/>
      </w:pPr>
      <w:r w:rsidRPr="00665864">
        <w:t xml:space="preserve">10.6. Sutarties įvykdymo užtikrinime negali būti nurodyta, kad bankas (draudimo bendrovė) atsako tik už tiesioginių nuostolių atlyginimą. Bankas (draudimo bendrovė) neturi teisės reikalauti, kad Pirkėjas </w:t>
      </w:r>
      <w:r w:rsidRPr="00665864">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Pr="00665864" w:rsidRDefault="000B0897">
      <w:pPr>
        <w:tabs>
          <w:tab w:val="left" w:pos="567"/>
        </w:tabs>
        <w:spacing w:line="276" w:lineRule="auto"/>
        <w:jc w:val="both"/>
        <w:textAlignment w:val="baseline"/>
      </w:pPr>
      <w:r w:rsidRPr="00665864">
        <w:t>10.7. Sutarties įvykdymo užtikrinimas turi įsigalioti ne vėliau negu jo pateikimo Pirkėjui dieną.</w:t>
      </w:r>
    </w:p>
    <w:p w14:paraId="49452A79" w14:textId="77777777" w:rsidR="00027B83" w:rsidRPr="00665864" w:rsidRDefault="000B0897">
      <w:pPr>
        <w:tabs>
          <w:tab w:val="left" w:pos="567"/>
        </w:tabs>
        <w:spacing w:line="276" w:lineRule="auto"/>
        <w:jc w:val="both"/>
        <w:textAlignment w:val="baseline"/>
      </w:pPr>
      <w:r w:rsidRPr="00665864">
        <w:t>10.8. Sutarties įvykdymo užtikrinimo suma turi būti nurodoma ir išmokama eurais.</w:t>
      </w:r>
    </w:p>
    <w:p w14:paraId="7D7B31BB" w14:textId="77777777" w:rsidR="00027B83" w:rsidRPr="00665864" w:rsidRDefault="000B0897">
      <w:pPr>
        <w:tabs>
          <w:tab w:val="left" w:pos="567"/>
        </w:tabs>
        <w:spacing w:line="276" w:lineRule="auto"/>
        <w:jc w:val="both"/>
        <w:textAlignment w:val="baseline"/>
      </w:pPr>
      <w:r w:rsidRPr="00665864">
        <w:t>10.9. Sutarties įvykdymo užtikrinimas turi būti surašytas lietuvių arba kita kalba (esant Pirkėjo prašymui, turi būti pateiktas vertimas į lietuvių kalbą).</w:t>
      </w:r>
    </w:p>
    <w:p w14:paraId="7A2FC199" w14:textId="77777777" w:rsidR="00027B83" w:rsidRPr="00665864" w:rsidRDefault="000B0897">
      <w:pPr>
        <w:tabs>
          <w:tab w:val="left" w:pos="567"/>
        </w:tabs>
        <w:spacing w:line="276" w:lineRule="auto"/>
        <w:jc w:val="both"/>
        <w:textAlignment w:val="baseline"/>
      </w:pPr>
      <w:r w:rsidRPr="00665864">
        <w:t>10.10. Sutarties įvykdymo užtikrinime nurodytas jo galiojimo terminas turi būti ne trumpesnis nei nurodytas Specialiosiose sąlygose.</w:t>
      </w:r>
    </w:p>
    <w:p w14:paraId="152315BA" w14:textId="77777777" w:rsidR="00027B83" w:rsidRPr="00665864" w:rsidRDefault="000B0897">
      <w:pPr>
        <w:tabs>
          <w:tab w:val="left" w:pos="567"/>
        </w:tabs>
        <w:spacing w:line="276" w:lineRule="auto"/>
        <w:jc w:val="both"/>
        <w:textAlignment w:val="baseline"/>
      </w:pPr>
      <w:r w:rsidRPr="00665864">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Pr="00665864" w:rsidRDefault="000B0897">
      <w:pPr>
        <w:tabs>
          <w:tab w:val="left" w:pos="567"/>
        </w:tabs>
        <w:spacing w:line="276" w:lineRule="auto"/>
        <w:jc w:val="both"/>
        <w:textAlignment w:val="baseline"/>
      </w:pPr>
      <w:r w:rsidRPr="00665864">
        <w:t xml:space="preserve">10.12. Jeigu Sutartyje nustatytomis sąlygomis </w:t>
      </w:r>
      <w:r w:rsidRPr="00665864">
        <w:rPr>
          <w:rFonts w:eastAsia="Arial"/>
        </w:rPr>
        <w:t>Paslaugų</w:t>
      </w:r>
      <w:r w:rsidRPr="00665864">
        <w:t xml:space="preserve"> suteikimo terminas yra pratęsiamas arba nukeliamas dėl Sutarties sustabdymo, arba suteikti </w:t>
      </w:r>
      <w:r w:rsidRPr="00665864">
        <w:rPr>
          <w:rFonts w:eastAsia="Arial"/>
        </w:rPr>
        <w:t>Paslaugas</w:t>
      </w:r>
      <w:r w:rsidRPr="00665864">
        <w:t xml:space="preserve"> arba taisyti </w:t>
      </w:r>
      <w:r w:rsidRPr="00665864">
        <w:rPr>
          <w:rFonts w:eastAsia="Arial"/>
        </w:rPr>
        <w:t>Paslaugų</w:t>
      </w:r>
      <w:r w:rsidRPr="00665864">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Pr="00665864" w:rsidRDefault="000B0897">
      <w:pPr>
        <w:tabs>
          <w:tab w:val="left" w:pos="567"/>
        </w:tabs>
        <w:spacing w:line="276" w:lineRule="auto"/>
        <w:jc w:val="both"/>
        <w:textAlignment w:val="baseline"/>
      </w:pPr>
      <w:r w:rsidRPr="00665864">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Pr="00665864" w:rsidRDefault="000B0897">
      <w:pPr>
        <w:tabs>
          <w:tab w:val="left" w:pos="567"/>
        </w:tabs>
        <w:spacing w:line="276" w:lineRule="auto"/>
        <w:jc w:val="both"/>
      </w:pPr>
      <w:r w:rsidRPr="00665864">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Pr="00665864" w:rsidRDefault="000B0897">
      <w:pPr>
        <w:tabs>
          <w:tab w:val="left" w:pos="567"/>
        </w:tabs>
        <w:spacing w:line="276" w:lineRule="auto"/>
        <w:jc w:val="both"/>
        <w:textAlignment w:val="baseline"/>
      </w:pPr>
      <w:r w:rsidRPr="00665864">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Pr="00665864" w:rsidRDefault="000B0897">
      <w:pPr>
        <w:tabs>
          <w:tab w:val="left" w:pos="567"/>
        </w:tabs>
        <w:spacing w:line="276" w:lineRule="auto"/>
        <w:jc w:val="both"/>
        <w:textAlignment w:val="baseline"/>
      </w:pPr>
      <w:r w:rsidRPr="00665864">
        <w:t>10.16. Pirkėjas gali pasinaudoti Sutarties įvykdymo užtikrinimu, esant bet kuriai iš žemiau nurodytų aplinkybių:</w:t>
      </w:r>
    </w:p>
    <w:p w14:paraId="75AB3F54" w14:textId="77777777" w:rsidR="00027B83" w:rsidRPr="00665864" w:rsidRDefault="000B0897">
      <w:pPr>
        <w:tabs>
          <w:tab w:val="left" w:pos="567"/>
        </w:tabs>
        <w:spacing w:line="276" w:lineRule="auto"/>
        <w:jc w:val="both"/>
        <w:textAlignment w:val="baseline"/>
      </w:pPr>
      <w:r w:rsidRPr="00665864">
        <w:t>10.16.1. Tiekėjas neįvykdė, nevykdo arba netinkamai vykdo savo įsipareigojimus pagal Sutartį;</w:t>
      </w:r>
    </w:p>
    <w:p w14:paraId="45A975D2" w14:textId="77777777" w:rsidR="00027B83" w:rsidRPr="00665864" w:rsidRDefault="000B0897">
      <w:pPr>
        <w:tabs>
          <w:tab w:val="left" w:pos="567"/>
        </w:tabs>
        <w:spacing w:line="276" w:lineRule="auto"/>
        <w:jc w:val="both"/>
        <w:textAlignment w:val="baseline"/>
      </w:pPr>
      <w:r w:rsidRPr="00665864">
        <w:t xml:space="preserve">10.16.2. Tiekėjas per protingai nustatytą laikotarpį neįvykdo Pirkėjo nurodymo ištaisyti </w:t>
      </w:r>
      <w:r w:rsidRPr="00665864">
        <w:rPr>
          <w:rFonts w:eastAsia="Arial"/>
        </w:rPr>
        <w:t>Paslaugų</w:t>
      </w:r>
      <w:r w:rsidRPr="00665864">
        <w:t xml:space="preserve"> trūkumus;</w:t>
      </w:r>
    </w:p>
    <w:p w14:paraId="1119E052" w14:textId="77777777" w:rsidR="00027B83" w:rsidRPr="00665864" w:rsidRDefault="000B0897">
      <w:pPr>
        <w:tabs>
          <w:tab w:val="left" w:pos="567"/>
        </w:tabs>
        <w:spacing w:line="276" w:lineRule="auto"/>
        <w:jc w:val="both"/>
        <w:textAlignment w:val="baseline"/>
      </w:pPr>
      <w:r w:rsidRPr="00665864">
        <w:t xml:space="preserve">10.16.3. jei dėl bet kokių Tiekėjo veiksmų (veikimo ar neveikimo) Pirkėjas patyrė nuostolius (įskaitant, bet neapribojant, papildomas išlaidas, negautas pajamas ar kitus tiesioginius ir netiesioginius nuostolius, </w:t>
      </w:r>
      <w:r w:rsidRPr="00665864">
        <w:lastRenderedPageBreak/>
        <w:t>delspinigius ir (arba) baudas (jei delspinigiai ir (arba) baudos yra numatyti Specialiosiose sutarties sąlygose);</w:t>
      </w:r>
    </w:p>
    <w:p w14:paraId="28BF53E7" w14:textId="77777777" w:rsidR="00027B83" w:rsidRPr="00665864" w:rsidRDefault="000B0897">
      <w:pPr>
        <w:tabs>
          <w:tab w:val="left" w:pos="567"/>
        </w:tabs>
        <w:spacing w:line="276" w:lineRule="auto"/>
        <w:jc w:val="both"/>
        <w:textAlignment w:val="baseline"/>
      </w:pPr>
      <w:r w:rsidRPr="00665864">
        <w:t>10.16.4. Tiekėjas be pateisinamos priežasties (ne Sutartyje nustatytais atvejais) vienašališkai nutraukia Sutartį.</w:t>
      </w:r>
    </w:p>
    <w:p w14:paraId="4F027B8A" w14:textId="77777777" w:rsidR="00027B83" w:rsidRPr="00665864" w:rsidRDefault="00027B83">
      <w:pPr>
        <w:tabs>
          <w:tab w:val="left" w:pos="567"/>
        </w:tabs>
        <w:spacing w:line="276" w:lineRule="auto"/>
        <w:jc w:val="both"/>
        <w:textAlignment w:val="baseline"/>
        <w:rPr>
          <w:b/>
          <w:bCs/>
        </w:rPr>
      </w:pPr>
    </w:p>
    <w:p w14:paraId="2D4A46EF" w14:textId="77777777" w:rsidR="00027B83" w:rsidRPr="00665864" w:rsidRDefault="000B0897">
      <w:pPr>
        <w:keepNext/>
        <w:keepLines/>
        <w:tabs>
          <w:tab w:val="left" w:pos="567"/>
          <w:tab w:val="left" w:pos="851"/>
          <w:tab w:val="left" w:pos="992"/>
          <w:tab w:val="left" w:pos="1134"/>
        </w:tabs>
        <w:spacing w:line="276" w:lineRule="auto"/>
        <w:jc w:val="center"/>
        <w:rPr>
          <w:rFonts w:eastAsia="Cambria"/>
          <w:caps/>
          <w14:numSpacing w14:val="tabular"/>
        </w:rPr>
      </w:pPr>
      <w:r w:rsidRPr="00665864">
        <w:rPr>
          <w:rFonts w:eastAsia="Cambria"/>
          <w:b/>
          <w:bCs/>
          <w:caps/>
          <w14:numSpacing w14:val="tabular"/>
        </w:rPr>
        <w:t>11.</w:t>
      </w:r>
      <w:r w:rsidRPr="00665864">
        <w:rPr>
          <w:rFonts w:eastAsia="Cambria"/>
          <w:b/>
          <w:bCs/>
          <w:caps/>
          <w14:numSpacing w14:val="tabular"/>
        </w:rPr>
        <w:tab/>
        <w:t>SUTARTIES KAINA IR JOS PERSKAIČIAVIMAS</w:t>
      </w:r>
    </w:p>
    <w:p w14:paraId="15900496"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11.2. Pradinės sutarties vertė yra nurodyta Specialiosiose sąlygose.</w:t>
      </w:r>
    </w:p>
    <w:p w14:paraId="2D7C9095"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11.4. Sutarties kainos peržiūra atliekama Specialiosiose sąlygose nustatyta tvarka.</w:t>
      </w:r>
    </w:p>
    <w:p w14:paraId="485D9776"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Pr="00665864"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sidRPr="00665864">
        <w:rPr>
          <w:rFonts w:eastAsia="Cambria"/>
          <w:b/>
          <w:bCs/>
          <w:caps/>
          <w14:numSpacing w14:val="tabular"/>
        </w:rPr>
        <w:t>12.</w:t>
      </w:r>
      <w:r w:rsidRPr="00665864">
        <w:rPr>
          <w:rFonts w:eastAsia="Cambria"/>
          <w:b/>
          <w:bCs/>
          <w:caps/>
          <w14:numSpacing w14:val="tabular"/>
        </w:rPr>
        <w:tab/>
        <w:t>ATSISKAITYMO TVARKA</w:t>
      </w:r>
    </w:p>
    <w:p w14:paraId="10F5A1F6" w14:textId="77777777" w:rsidR="00027B83" w:rsidRPr="00665864"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665864">
        <w:rPr>
          <w:rFonts w:eastAsia="Arial"/>
          <w:b/>
          <w:bCs/>
        </w:rPr>
        <w:t>12.1.</w:t>
      </w:r>
      <w:r w:rsidRPr="00665864">
        <w:tab/>
      </w:r>
      <w:r w:rsidRPr="00665864">
        <w:rPr>
          <w:rFonts w:eastAsia="Arial"/>
          <w:b/>
          <w:bCs/>
        </w:rPr>
        <w:t>Išankstinis mokėjimas (avansas) (jei taikoma)</w:t>
      </w:r>
    </w:p>
    <w:p w14:paraId="22D34047"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Pr="00665864" w:rsidRDefault="000B0897">
      <w:pPr>
        <w:tabs>
          <w:tab w:val="left" w:pos="567"/>
        </w:tabs>
        <w:spacing w:line="276" w:lineRule="auto"/>
        <w:jc w:val="both"/>
        <w:textAlignment w:val="baseline"/>
      </w:pPr>
      <w:r w:rsidRPr="00665864">
        <w:t>12.1.1. Bendrųjų sąlygų 12.1 poskyrio sąlygos taikomos tuo atveju, jei Specialiosiose sąlygose yra nurodyta, kad Tiekėjui mokamas išankstinis mokėjimas (avansas) (toliau –</w:t>
      </w:r>
      <w:r w:rsidRPr="00665864">
        <w:rPr>
          <w:b/>
          <w:bCs/>
        </w:rPr>
        <w:t xml:space="preserve"> Avansas</w:t>
      </w:r>
      <w:r w:rsidRPr="00665864">
        <w:t>).</w:t>
      </w:r>
    </w:p>
    <w:p w14:paraId="77D840E4" w14:textId="77777777" w:rsidR="00027B83" w:rsidRPr="00665864" w:rsidRDefault="000B0897">
      <w:pPr>
        <w:tabs>
          <w:tab w:val="left" w:pos="567"/>
        </w:tabs>
        <w:spacing w:line="276" w:lineRule="auto"/>
        <w:jc w:val="both"/>
        <w:textAlignment w:val="baseline"/>
      </w:pPr>
      <w:r w:rsidRPr="00665864">
        <w:t>12.1.2. Pirkėjas sumoka Tiekėjui ne didesnį kaip Specialiosiose sąlygose nurodyto dydžio Avansą.</w:t>
      </w:r>
    </w:p>
    <w:p w14:paraId="3E3E5CA5" w14:textId="77777777" w:rsidR="00027B83" w:rsidRPr="00665864" w:rsidRDefault="000B0897">
      <w:pPr>
        <w:tabs>
          <w:tab w:val="left" w:pos="567"/>
        </w:tabs>
        <w:spacing w:line="276" w:lineRule="auto"/>
        <w:jc w:val="both"/>
        <w:textAlignment w:val="baseline"/>
      </w:pPr>
      <w:r w:rsidRPr="00665864">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65864">
        <w:rPr>
          <w:b/>
        </w:rPr>
        <w:t>Avanso užtikrinimas</w:t>
      </w:r>
      <w:r w:rsidRPr="00665864">
        <w:t>).</w:t>
      </w:r>
    </w:p>
    <w:p w14:paraId="7974FC7B" w14:textId="77777777" w:rsidR="00027B83" w:rsidRPr="00665864" w:rsidRDefault="000B0897">
      <w:pPr>
        <w:tabs>
          <w:tab w:val="left" w:pos="567"/>
        </w:tabs>
        <w:spacing w:line="276" w:lineRule="auto"/>
        <w:jc w:val="both"/>
        <w:textAlignment w:val="baseline"/>
      </w:pPr>
      <w:r w:rsidRPr="00665864">
        <w:rPr>
          <w:b/>
          <w:bCs/>
        </w:rPr>
        <w:t>Pastaba.</w:t>
      </w:r>
      <w:r w:rsidRPr="00665864">
        <w:t xml:space="preserve"> </w:t>
      </w:r>
      <w:r w:rsidRPr="00665864">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65864">
        <w:t xml:space="preserve"> </w:t>
      </w:r>
      <w:r w:rsidRPr="00665864">
        <w:rPr>
          <w:rFonts w:eastAsia="Arial"/>
          <w:shd w:val="clear" w:color="auto" w:fill="FFFFFF"/>
        </w:rPr>
        <w:t>įstatymų bei kitų teisės aktų</w:t>
      </w:r>
      <w:r w:rsidRPr="00665864">
        <w:rPr>
          <w:rFonts w:eastAsia="Arial"/>
        </w:rPr>
        <w:t xml:space="preserve"> </w:t>
      </w:r>
      <w:r w:rsidRPr="00665864">
        <w:rPr>
          <w:rFonts w:eastAsia="Arial"/>
          <w:shd w:val="clear" w:color="auto" w:fill="FFFFFF"/>
        </w:rPr>
        <w:t>nuostatas.</w:t>
      </w:r>
    </w:p>
    <w:p w14:paraId="1806F305" w14:textId="77777777" w:rsidR="00027B83" w:rsidRPr="00665864" w:rsidRDefault="000B0897">
      <w:pPr>
        <w:tabs>
          <w:tab w:val="left" w:pos="567"/>
        </w:tabs>
        <w:spacing w:line="276" w:lineRule="auto"/>
        <w:jc w:val="both"/>
        <w:textAlignment w:val="baseline"/>
      </w:pPr>
      <w:r w:rsidRPr="00665864">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Pr="00665864" w:rsidRDefault="000B0897">
      <w:pPr>
        <w:tabs>
          <w:tab w:val="left" w:pos="567"/>
        </w:tabs>
        <w:spacing w:line="276" w:lineRule="auto"/>
        <w:jc w:val="both"/>
        <w:textAlignment w:val="baseline"/>
      </w:pPr>
      <w:r w:rsidRPr="00665864">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Pr="00665864" w:rsidRDefault="000B0897">
      <w:pPr>
        <w:tabs>
          <w:tab w:val="left" w:pos="567"/>
        </w:tabs>
        <w:spacing w:line="276" w:lineRule="auto"/>
        <w:jc w:val="both"/>
        <w:textAlignment w:val="baseline"/>
      </w:pPr>
      <w:r w:rsidRPr="00665864">
        <w:t xml:space="preserve">12.1.6. Bankas (draudimo bendrovė) neturi teisės reikalauti, kad Pirkėjas pagrįstų savo reikalavimą. Pirkėjas pranešime bankui (draudimo bendrovei) nurodys, kad Avanso užtikrinimo suma jam priklauso </w:t>
      </w:r>
      <w:r w:rsidRPr="00665864">
        <w:lastRenderedPageBreak/>
        <w:t>dėl to, kad Tiekėjas iš dalies ar visiškai neįvykdė Sutarties sąlygų ir (arba) ji buvo nutraukta dėl Tiekėjo kaltės ir Tiekėjas negrąžino avanso.</w:t>
      </w:r>
    </w:p>
    <w:p w14:paraId="31AA6887" w14:textId="77777777" w:rsidR="00027B83" w:rsidRPr="00665864" w:rsidRDefault="000B0897">
      <w:pPr>
        <w:tabs>
          <w:tab w:val="left" w:pos="567"/>
        </w:tabs>
        <w:spacing w:line="276" w:lineRule="auto"/>
        <w:jc w:val="both"/>
        <w:textAlignment w:val="baseline"/>
      </w:pPr>
      <w:r w:rsidRPr="00665864">
        <w:t>12.1.7. Avanso užtikrinimo suma turi būti nurodoma ir išmokama eurais.</w:t>
      </w:r>
    </w:p>
    <w:p w14:paraId="7178C1AE" w14:textId="77777777" w:rsidR="00027B83" w:rsidRPr="00665864" w:rsidRDefault="000B0897">
      <w:pPr>
        <w:tabs>
          <w:tab w:val="left" w:pos="567"/>
        </w:tabs>
        <w:spacing w:line="276" w:lineRule="auto"/>
        <w:jc w:val="both"/>
        <w:textAlignment w:val="baseline"/>
      </w:pPr>
      <w:r w:rsidRPr="00665864">
        <w:t>12.1.8. Avanso užtikrinimas turi būti surašytas lietuvių arba kita kalba (esant Pirkėjo prašymui, turi būti pateiktas vertimas į lietuvių kalbą).</w:t>
      </w:r>
    </w:p>
    <w:p w14:paraId="40AB2AB8" w14:textId="77777777" w:rsidR="00027B83" w:rsidRPr="00665864" w:rsidRDefault="000B0897">
      <w:pPr>
        <w:tabs>
          <w:tab w:val="left" w:pos="567"/>
        </w:tabs>
        <w:spacing w:line="276" w:lineRule="auto"/>
        <w:jc w:val="both"/>
        <w:textAlignment w:val="baseline"/>
      </w:pPr>
      <w:r w:rsidRPr="00665864">
        <w:t>12.1.9. Avanso užtikrinimas, neatitinkantis šiame Sutarties poskyryje nustatytų reikalavimų, nebus priimamas.</w:t>
      </w:r>
    </w:p>
    <w:p w14:paraId="0192AE16" w14:textId="77777777" w:rsidR="00027B83" w:rsidRPr="00665864" w:rsidRDefault="000B0897">
      <w:pPr>
        <w:tabs>
          <w:tab w:val="left" w:pos="567"/>
        </w:tabs>
        <w:spacing w:line="276" w:lineRule="auto"/>
        <w:jc w:val="both"/>
        <w:textAlignment w:val="baseline"/>
      </w:pPr>
      <w:r w:rsidRPr="00665864">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Pr="00665864" w:rsidRDefault="000B0897">
      <w:pPr>
        <w:tabs>
          <w:tab w:val="left" w:pos="567"/>
        </w:tabs>
        <w:spacing w:line="276" w:lineRule="auto"/>
        <w:jc w:val="both"/>
        <w:textAlignment w:val="baseline"/>
      </w:pPr>
      <w:r w:rsidRPr="00665864">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Pr="00665864" w:rsidRDefault="000B0897">
      <w:pPr>
        <w:tabs>
          <w:tab w:val="left" w:pos="567"/>
        </w:tabs>
        <w:spacing w:line="276" w:lineRule="auto"/>
        <w:jc w:val="both"/>
        <w:textAlignment w:val="baseline"/>
      </w:pPr>
      <w:r w:rsidRPr="00665864">
        <w:t xml:space="preserve">12.1.12. Nutraukus Sutartį, Tiekėjas privalo grąžinti Pirkėjui gautą Avansą per 5 (penkias) darbo dienas (jeigu dalis </w:t>
      </w:r>
      <w:r w:rsidRPr="00665864">
        <w:rPr>
          <w:rFonts w:eastAsia="Arial"/>
        </w:rPr>
        <w:t>Paslaugų yra suteikta</w:t>
      </w:r>
      <w:r w:rsidRPr="00665864">
        <w:t xml:space="preserve">, Pirkėjas jas yra priėmęs ir </w:t>
      </w:r>
      <w:r w:rsidRPr="00665864">
        <w:rPr>
          <w:rFonts w:eastAsia="Arial"/>
        </w:rPr>
        <w:t>Paslaugų rezultatu</w:t>
      </w:r>
      <w:r w:rsidRPr="00665864">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Pr="00665864" w:rsidRDefault="00027B83">
      <w:pPr>
        <w:tabs>
          <w:tab w:val="left" w:pos="567"/>
        </w:tabs>
        <w:spacing w:line="276" w:lineRule="auto"/>
        <w:jc w:val="both"/>
        <w:textAlignment w:val="baseline"/>
      </w:pPr>
    </w:p>
    <w:p w14:paraId="4F742592"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65864">
        <w:rPr>
          <w:rFonts w:eastAsia="Arial"/>
          <w:b/>
          <w:bCs/>
        </w:rPr>
        <w:t>12.2.</w:t>
      </w:r>
      <w:r w:rsidRPr="00665864">
        <w:rPr>
          <w:rFonts w:eastAsia="Arial"/>
          <w:b/>
          <w:bCs/>
        </w:rPr>
        <w:tab/>
      </w:r>
      <w:r w:rsidRPr="00665864">
        <w:rPr>
          <w:rFonts w:eastAsia="Arial"/>
          <w:b/>
        </w:rPr>
        <w:t>Mokėjimų tvarka</w:t>
      </w:r>
    </w:p>
    <w:p w14:paraId="35D236D2"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12.2.1.</w:t>
      </w:r>
      <w:r w:rsidRPr="00665864">
        <w:rPr>
          <w:rFonts w:eastAsia="Arial"/>
        </w:rPr>
        <w:tab/>
      </w:r>
      <w:r w:rsidRPr="00665864">
        <w:t xml:space="preserve">Tiekėjas išrašo Sąskaitą tik Šalims pasirašius </w:t>
      </w:r>
      <w:r w:rsidRPr="00665864">
        <w:rPr>
          <w:rFonts w:eastAsia="Arial"/>
        </w:rPr>
        <w:t>Paslaugų</w:t>
      </w:r>
      <w:r w:rsidRPr="00665864">
        <w:t xml:space="preserve"> perdavimo–priėmimo aktą, jeigu kitaip nenumatyta Specialiosiose sąlygose</w:t>
      </w:r>
      <w:r w:rsidRPr="00665864">
        <w:rPr>
          <w:rFonts w:eastAsia="Arial"/>
        </w:rPr>
        <w:t>:</w:t>
      </w:r>
    </w:p>
    <w:p w14:paraId="48458192"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12.2.1.1.</w:t>
      </w:r>
      <w:r w:rsidRPr="00665864">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 xml:space="preserve">12.2.1.2. </w:t>
      </w:r>
      <w:r w:rsidRPr="00665864">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12.2.2.</w:t>
      </w:r>
      <w:r w:rsidRPr="00665864">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rsidRPr="00665864">
        <w:t>12.2.3.</w:t>
      </w:r>
      <w:r w:rsidRPr="00665864">
        <w:tab/>
        <w:t>Išankstinio mokėjimo sąskaitas (jeigu Specialiosiose sąlygose yra numatytas Avanso mokėjimas) Tiekėjas privalo pateikti šiame Sutarties poskyryje nustatyta tvarka.</w:t>
      </w:r>
    </w:p>
    <w:p w14:paraId="7ABAB7C4"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12.2.4.</w:t>
      </w:r>
      <w:r w:rsidRPr="00665864">
        <w:tab/>
      </w:r>
      <w:r w:rsidRPr="00665864">
        <w:rPr>
          <w:rFonts w:eastAsia="Arial"/>
        </w:rPr>
        <w:t>Pirkėjas atlieka mokėjimus už Paslaugas Specialiosiose sąlygose nustatytais terminais.</w:t>
      </w:r>
    </w:p>
    <w:p w14:paraId="6828D4A2"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12.2.5.</w:t>
      </w:r>
      <w:r w:rsidRPr="00665864">
        <w:rPr>
          <w:rFonts w:eastAsia="Arial"/>
        </w:rPr>
        <w:tab/>
        <w:t>Už mokėjimų pagal Sutartį vėlavimus Pirkėjui taikomos netesybos Specialiosiose sąlygose nustatyta tvarka.</w:t>
      </w:r>
    </w:p>
    <w:p w14:paraId="01724391"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lastRenderedPageBreak/>
        <w:t>12.2.6.</w:t>
      </w:r>
      <w:r w:rsidRPr="00665864">
        <w:tab/>
      </w:r>
      <w:r w:rsidRPr="00665864">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Pr="00665864"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665864">
        <w:rPr>
          <w:rFonts w:eastAsia="Arial"/>
        </w:rPr>
        <w:t>12.2.7.</w:t>
      </w:r>
      <w:r w:rsidRPr="00665864">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65864">
        <w:rPr>
          <w:rFonts w:eastAsia="Arial"/>
          <w:b/>
          <w:bCs/>
        </w:rPr>
        <w:t>12.3.</w:t>
      </w:r>
      <w:r w:rsidRPr="00665864">
        <w:rPr>
          <w:rFonts w:eastAsia="Arial"/>
          <w:b/>
          <w:bCs/>
        </w:rPr>
        <w:tab/>
      </w:r>
      <w:r w:rsidRPr="00665864">
        <w:rPr>
          <w:rFonts w:eastAsia="Arial"/>
          <w:b/>
        </w:rPr>
        <w:t>Kiti atsiskaitymo klausimai</w:t>
      </w:r>
    </w:p>
    <w:p w14:paraId="6E7B5260"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12.3.1.</w:t>
      </w:r>
      <w:r w:rsidRPr="00665864">
        <w:rPr>
          <w:rFonts w:eastAsia="Arial"/>
        </w:rPr>
        <w:tab/>
        <w:t>Pirkėjas privalo pervesti mokėjimus Tiekėjui į Tiekėjo banko sąskaitą, nurodytą Specialiosiose sąlygose.</w:t>
      </w:r>
    </w:p>
    <w:p w14:paraId="79663439"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12.3.2.</w:t>
      </w:r>
      <w:r w:rsidRPr="00665864">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12.3.3.</w:t>
      </w:r>
      <w:r w:rsidRPr="00665864">
        <w:rPr>
          <w:rFonts w:eastAsia="Arial"/>
        </w:rPr>
        <w:tab/>
        <w:t>Visi mokėjimai pagal Sutartį atliekami eurais.</w:t>
      </w:r>
    </w:p>
    <w:p w14:paraId="36CB4AD6"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12.3.4.</w:t>
      </w:r>
      <w:r w:rsidRPr="00665864">
        <w:rPr>
          <w:rFonts w:eastAsia="Arial"/>
        </w:rPr>
        <w:tab/>
        <w:t>Už pavėluotus mokėjimus pagal Sutartį mokančioji Šalis privalo sumokėti kitai Šaliai Specialiosiose sąlygose nurodyto dydžio netesybas.</w:t>
      </w:r>
    </w:p>
    <w:p w14:paraId="3002CE1B"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13.</w:t>
      </w:r>
      <w:r w:rsidRPr="00665864">
        <w:rPr>
          <w:rFonts w:eastAsia="Arial"/>
          <w:b/>
          <w:bCs/>
          <w:caps/>
        </w:rPr>
        <w:tab/>
      </w:r>
      <w:r w:rsidRPr="00665864">
        <w:rPr>
          <w:rFonts w:eastAsia="Arial"/>
          <w:b/>
          <w:caps/>
        </w:rPr>
        <w:t>Konfidenciali informacija</w:t>
      </w:r>
    </w:p>
    <w:p w14:paraId="68E6DD18"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13.1.</w:t>
      </w:r>
      <w:r w:rsidRPr="00665864">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13.2.</w:t>
      </w:r>
      <w:r w:rsidRPr="00665864">
        <w:rPr>
          <w:rFonts w:eastAsia="Arial"/>
        </w:rPr>
        <w:tab/>
        <w:t>Šalis turi teisę atskleisti kitos Šalies konfidencialią informaciją šiais atvejais:</w:t>
      </w:r>
    </w:p>
    <w:p w14:paraId="69FF8870"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13.2.1.</w:t>
      </w:r>
      <w:r w:rsidRPr="00665864">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13.2.2.</w:t>
      </w:r>
      <w:r w:rsidRPr="00665864">
        <w:rPr>
          <w:rFonts w:eastAsia="Arial"/>
        </w:rPr>
        <w:tab/>
        <w:t xml:space="preserve">konfidencialią informaciją yra būtina atskleisti pagal </w:t>
      </w:r>
      <w:r w:rsidRPr="00665864">
        <w:t>įstatymų bei kitų teisės aktų</w:t>
      </w:r>
      <w:r w:rsidRPr="00665864">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13.3.</w:t>
      </w:r>
      <w:r w:rsidRPr="00665864">
        <w:rPr>
          <w:rFonts w:eastAsia="Arial"/>
        </w:rPr>
        <w:tab/>
        <w:t xml:space="preserve">Prieš atskleisdama konfidencialią informaciją, Šalis privalo informuoti kitą Šalį (tiek, kiek tai nedraudžiama pagal </w:t>
      </w:r>
      <w:r w:rsidRPr="00665864">
        <w:t>įstatymus bei kitus teisės aktus</w:t>
      </w:r>
      <w:r w:rsidRPr="00665864">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13.4.</w:t>
      </w:r>
      <w:r w:rsidRPr="00665864">
        <w:rPr>
          <w:rFonts w:eastAsia="Arial"/>
        </w:rPr>
        <w:tab/>
        <w:t>Šalis atsako:</w:t>
      </w:r>
    </w:p>
    <w:p w14:paraId="03F87480"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13.4.1.</w:t>
      </w:r>
      <w:r w:rsidRPr="00665864">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lastRenderedPageBreak/>
        <w:t>13.4.2.</w:t>
      </w:r>
      <w:r w:rsidRPr="00665864">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13.5.</w:t>
      </w:r>
      <w:r w:rsidRPr="00665864">
        <w:rPr>
          <w:rFonts w:eastAsia="Arial"/>
        </w:rPr>
        <w:tab/>
        <w:t>Šalis, nepagrįstai atskleidusi kitos Šalies konfidencialią informaciją, privalo sumokėti kitai Šaliai Specialiosiose sąlygose nurodyto dydžio baudą.</w:t>
      </w:r>
    </w:p>
    <w:p w14:paraId="38B845C8"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14.</w:t>
      </w:r>
      <w:r w:rsidRPr="00665864">
        <w:rPr>
          <w:rFonts w:eastAsia="Arial"/>
          <w:b/>
          <w:bCs/>
          <w:caps/>
        </w:rPr>
        <w:tab/>
      </w:r>
      <w:r w:rsidRPr="00665864">
        <w:rPr>
          <w:rFonts w:eastAsia="Arial"/>
          <w:b/>
          <w:caps/>
        </w:rPr>
        <w:t>Asmens duomenų apsauga</w:t>
      </w:r>
    </w:p>
    <w:p w14:paraId="64A7233A"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14.1.</w:t>
      </w:r>
      <w:r w:rsidRPr="00665864">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Pr="00665864" w:rsidRDefault="000B0897">
      <w:pPr>
        <w:tabs>
          <w:tab w:val="left" w:pos="567"/>
          <w:tab w:val="left" w:pos="851"/>
          <w:tab w:val="left" w:pos="992"/>
          <w:tab w:val="left" w:pos="1134"/>
        </w:tabs>
        <w:spacing w:line="276" w:lineRule="auto"/>
        <w:jc w:val="both"/>
      </w:pPr>
      <w:r w:rsidRPr="00665864">
        <w:t>14.2.</w:t>
      </w:r>
      <w:r w:rsidRPr="00665864">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Pr="00665864"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sidRPr="00665864">
        <w:rPr>
          <w:rFonts w:eastAsia="Arial"/>
          <w:b/>
          <w:bCs/>
          <w:caps/>
        </w:rPr>
        <w:t>15.</w:t>
      </w:r>
      <w:r w:rsidRPr="00665864">
        <w:rPr>
          <w:rFonts w:eastAsia="Arial"/>
          <w:b/>
          <w:bCs/>
          <w:caps/>
        </w:rPr>
        <w:tab/>
      </w:r>
      <w:r w:rsidRPr="00665864">
        <w:rPr>
          <w:rFonts w:eastAsia="Arial"/>
          <w:b/>
          <w:caps/>
        </w:rPr>
        <w:t>INTELEKTINĖ NUOSAVYBĖ</w:t>
      </w:r>
    </w:p>
    <w:p w14:paraId="1C35A9C2"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Pr="00665864" w:rsidRDefault="000B0897">
      <w:pPr>
        <w:tabs>
          <w:tab w:val="left" w:pos="567"/>
        </w:tabs>
        <w:spacing w:line="276" w:lineRule="auto"/>
        <w:jc w:val="both"/>
        <w:textAlignment w:val="baseline"/>
      </w:pPr>
      <w:r w:rsidRPr="00665864">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665864">
        <w:rPr>
          <w:rFonts w:eastAsia="Arial"/>
        </w:rPr>
        <w:t>Paslaugų</w:t>
      </w:r>
      <w:r w:rsidRPr="00665864">
        <w:t xml:space="preserve"> pobūdžio ar (ir) išimtinių teisių, patentų ir kt.</w:t>
      </w:r>
    </w:p>
    <w:p w14:paraId="0B681771" w14:textId="77777777" w:rsidR="00027B83" w:rsidRPr="00665864" w:rsidRDefault="000B0897">
      <w:pPr>
        <w:tabs>
          <w:tab w:val="left" w:pos="567"/>
        </w:tabs>
        <w:spacing w:line="276" w:lineRule="auto"/>
        <w:jc w:val="both"/>
        <w:textAlignment w:val="baseline"/>
      </w:pPr>
      <w:r w:rsidRPr="00665864">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Pr="00665864" w:rsidRDefault="000B0897">
      <w:pPr>
        <w:tabs>
          <w:tab w:val="left" w:pos="567"/>
        </w:tabs>
        <w:spacing w:line="276" w:lineRule="auto"/>
        <w:jc w:val="both"/>
        <w:textAlignment w:val="baseline"/>
      </w:pPr>
      <w:r w:rsidRPr="00665864">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Pr="00665864" w:rsidRDefault="00027B83">
      <w:pPr>
        <w:tabs>
          <w:tab w:val="left" w:pos="567"/>
        </w:tabs>
        <w:spacing w:line="276" w:lineRule="auto"/>
        <w:jc w:val="both"/>
        <w:textAlignment w:val="baseline"/>
        <w:rPr>
          <w:b/>
          <w:bCs/>
        </w:rPr>
      </w:pPr>
    </w:p>
    <w:p w14:paraId="146178F2"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16.</w:t>
      </w:r>
      <w:r w:rsidRPr="00665864">
        <w:rPr>
          <w:rFonts w:eastAsia="Arial"/>
          <w:b/>
          <w:bCs/>
          <w:caps/>
        </w:rPr>
        <w:tab/>
      </w:r>
      <w:r w:rsidRPr="00665864">
        <w:rPr>
          <w:rFonts w:eastAsia="Arial"/>
          <w:b/>
          <w:caps/>
        </w:rPr>
        <w:t>Pareiškimai ir garantijos</w:t>
      </w:r>
    </w:p>
    <w:p w14:paraId="7A69996D"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16.1. Kiekviena iš Šalių pareiškia ir garantuoja kitai Šaliai, kad:</w:t>
      </w:r>
    </w:p>
    <w:p w14:paraId="0A0A63BE"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lastRenderedPageBreak/>
        <w:t xml:space="preserve">16.1.2. sudarydama Sutartį, Šalis neviršija savo kompetencijos ir nepažeidžia jai taikomų </w:t>
      </w:r>
      <w:r w:rsidRPr="00665864">
        <w:t>įstatymų bei kitų teisės aktų</w:t>
      </w:r>
      <w:r w:rsidRPr="00665864">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16.1.6. visi Šalies pareiškimai ir garantijos yra išsamūs ir nepalieka nutylėtų jokių aplinkybių, kurios darytų šiuos pareiškimus ar garantijas neteisingais.</w:t>
      </w:r>
    </w:p>
    <w:p w14:paraId="31D17B19"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 xml:space="preserve">16.2. Tiekėjas papildomai pareiškia ir garantuoja Pirkėjui, kad Tiekėjas, subtiekėjai, jungtinės veiklos partneriai ir specialistai turi galiojančius ir teisėtus visus </w:t>
      </w:r>
      <w:r w:rsidRPr="00665864">
        <w:t>įstatymuose bei kituose teisės aktuose</w:t>
      </w:r>
      <w:r w:rsidRPr="00665864">
        <w:rPr>
          <w:rFonts w:eastAsia="Arial"/>
        </w:rPr>
        <w:t xml:space="preserve"> numatytus leidimus, licencijas, atestatus, teisės pripažinimo dokumentus, reikalingus vykdant Sutartį.</w:t>
      </w:r>
    </w:p>
    <w:p w14:paraId="4C6C35A3" w14:textId="77777777" w:rsidR="00027B83" w:rsidRPr="00665864" w:rsidRDefault="000B0897">
      <w:pPr>
        <w:widowControl w:val="0"/>
        <w:tabs>
          <w:tab w:val="left" w:pos="567"/>
          <w:tab w:val="left" w:pos="851"/>
          <w:tab w:val="left" w:pos="992"/>
          <w:tab w:val="left" w:pos="1134"/>
        </w:tabs>
        <w:spacing w:line="276" w:lineRule="auto"/>
        <w:jc w:val="both"/>
        <w:rPr>
          <w:rFonts w:eastAsia="Arial"/>
          <w:shd w:val="clear" w:color="auto" w:fill="FFFFFF"/>
        </w:rPr>
      </w:pPr>
      <w:r w:rsidRPr="00665864">
        <w:rPr>
          <w:rFonts w:eastAsia="Arial"/>
          <w:shd w:val="clear" w:color="auto" w:fill="FFFFFF"/>
        </w:rPr>
        <w:t xml:space="preserve">16.3. </w:t>
      </w:r>
      <w:r w:rsidRPr="00665864">
        <w:t>Tiekėjas pareiškia, kad suteiktų Paslaugų rezultato disponavimo, valdymo ir naudojimosi teisės nėra apribotos</w:t>
      </w:r>
      <w:r w:rsidRPr="00665864">
        <w:rPr>
          <w:rFonts w:eastAsia="Arial"/>
        </w:rPr>
        <w:t xml:space="preserve"> </w:t>
      </w:r>
      <w:r w:rsidRPr="00665864">
        <w:rPr>
          <w:rFonts w:eastAsia="Arial"/>
          <w:shd w:val="clear" w:color="auto" w:fill="FFFFFF"/>
        </w:rPr>
        <w:t xml:space="preserve">ir jokie tretieji asmenys neturi pretenzijų į Sutartimi perduodamą </w:t>
      </w:r>
      <w:r w:rsidRPr="00665864">
        <w:rPr>
          <w:rFonts w:eastAsia="Arial"/>
        </w:rPr>
        <w:t>Paslaugų rezultatą</w:t>
      </w:r>
      <w:r w:rsidRPr="00665864">
        <w:rPr>
          <w:rFonts w:eastAsia="Arial"/>
          <w:shd w:val="clear" w:color="auto" w:fill="FFFFFF"/>
        </w:rPr>
        <w:t>.</w:t>
      </w:r>
    </w:p>
    <w:p w14:paraId="6E5299F6" w14:textId="77777777" w:rsidR="00027B83" w:rsidRPr="00665864" w:rsidRDefault="000B0897">
      <w:pPr>
        <w:widowControl w:val="0"/>
        <w:tabs>
          <w:tab w:val="left" w:pos="567"/>
          <w:tab w:val="left" w:pos="851"/>
          <w:tab w:val="left" w:pos="992"/>
          <w:tab w:val="left" w:pos="1134"/>
        </w:tabs>
        <w:spacing w:line="276" w:lineRule="auto"/>
        <w:jc w:val="both"/>
      </w:pPr>
      <w:r w:rsidRPr="00665864">
        <w:rPr>
          <w:rFonts w:eastAsia="Arial"/>
        </w:rPr>
        <w:t>16.4. T</w:t>
      </w:r>
      <w:r w:rsidRPr="00665864">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17.</w:t>
      </w:r>
      <w:r w:rsidRPr="00665864">
        <w:rPr>
          <w:rFonts w:eastAsia="Arial"/>
          <w:b/>
          <w:bCs/>
          <w:caps/>
        </w:rPr>
        <w:tab/>
      </w:r>
      <w:r w:rsidRPr="00665864">
        <w:rPr>
          <w:rFonts w:eastAsia="Arial"/>
          <w:b/>
          <w:caps/>
        </w:rPr>
        <w:t>Bendrieji atsakomybės klausimai</w:t>
      </w:r>
    </w:p>
    <w:p w14:paraId="57E09447" w14:textId="77777777" w:rsidR="00027B83" w:rsidRPr="00665864"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17.1. Netesybų sumokėjimas už vėlavimą ar pareigų pagal Sutartį pažeidimą neatleidžia Šalies nuo Sutartyje numatytų jos pareigų vykdymo.</w:t>
      </w:r>
    </w:p>
    <w:p w14:paraId="2C3D62B3" w14:textId="77777777" w:rsidR="00027B83" w:rsidRPr="00665864" w:rsidRDefault="000B0897">
      <w:pPr>
        <w:widowControl w:val="0"/>
        <w:tabs>
          <w:tab w:val="left" w:pos="567"/>
          <w:tab w:val="left" w:pos="851"/>
          <w:tab w:val="left" w:pos="992"/>
          <w:tab w:val="left" w:pos="1134"/>
        </w:tabs>
        <w:spacing w:line="276" w:lineRule="auto"/>
        <w:jc w:val="both"/>
      </w:pPr>
      <w:r w:rsidRPr="00665864">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65864">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17.4. Šioje Sutartyje numatytos teisių gynybos priemonės neapriboja Šalių teisės pasinaudoti kitomis teisėtomis teisių gynybos priemonėmis.</w:t>
      </w:r>
    </w:p>
    <w:p w14:paraId="73D1B1F8"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A4F0DD8" w14:textId="77777777" w:rsidR="00027B83" w:rsidRPr="00665864"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18.</w:t>
      </w:r>
      <w:r w:rsidRPr="00665864">
        <w:rPr>
          <w:rFonts w:eastAsia="Arial"/>
          <w:b/>
          <w:bCs/>
          <w:caps/>
        </w:rPr>
        <w:tab/>
      </w:r>
      <w:r w:rsidRPr="00665864">
        <w:rPr>
          <w:rFonts w:eastAsia="Arial"/>
          <w:b/>
          <w:caps/>
        </w:rPr>
        <w:t>Nenugalima jėga (FORCE MAJEURE)</w:t>
      </w:r>
    </w:p>
    <w:p w14:paraId="068EEBC0"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18.1.</w:t>
      </w:r>
      <w:r w:rsidRPr="00665864">
        <w:rPr>
          <w:rFonts w:eastAsia="Arial"/>
          <w:b/>
          <w:bCs/>
        </w:rPr>
        <w:tab/>
      </w:r>
      <w:r w:rsidRPr="00665864">
        <w:rPr>
          <w:rFonts w:eastAsia="Arial"/>
        </w:rPr>
        <w:t>Atsakomybė pagal Sutartį netaikoma, taip pat Šalys gali būti visiškai ar iš dalies atleistos nuo civilinės atsakomybės šiais pagrindais:</w:t>
      </w:r>
    </w:p>
    <w:p w14:paraId="1D5C7711" w14:textId="77777777" w:rsidR="00027B83" w:rsidRPr="00665864" w:rsidRDefault="000B0897">
      <w:pPr>
        <w:widowControl w:val="0"/>
        <w:tabs>
          <w:tab w:val="left" w:pos="567"/>
          <w:tab w:val="left" w:pos="851"/>
          <w:tab w:val="left" w:pos="992"/>
          <w:tab w:val="left" w:pos="1134"/>
        </w:tabs>
        <w:spacing w:line="276" w:lineRule="auto"/>
        <w:jc w:val="both"/>
        <w:rPr>
          <w:rFonts w:eastAsia="Cambria"/>
        </w:rPr>
      </w:pPr>
      <w:r w:rsidRPr="00665864">
        <w:rPr>
          <w:rFonts w:eastAsia="Cambria"/>
        </w:rPr>
        <w:t>18.1.1.</w:t>
      </w:r>
      <w:r w:rsidRPr="00665864">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Pr="00665864" w:rsidRDefault="000B0897">
      <w:pPr>
        <w:widowControl w:val="0"/>
        <w:tabs>
          <w:tab w:val="left" w:pos="567"/>
          <w:tab w:val="left" w:pos="851"/>
          <w:tab w:val="left" w:pos="992"/>
          <w:tab w:val="left" w:pos="1134"/>
        </w:tabs>
        <w:spacing w:line="276" w:lineRule="auto"/>
        <w:jc w:val="both"/>
        <w:rPr>
          <w:rFonts w:eastAsia="Cambria"/>
        </w:rPr>
      </w:pPr>
      <w:r w:rsidRPr="00665864">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18.2.</w:t>
      </w:r>
      <w:r w:rsidRPr="00665864">
        <w:rPr>
          <w:rFonts w:eastAsia="Arial"/>
          <w:b/>
          <w:bCs/>
        </w:rPr>
        <w:tab/>
      </w:r>
      <w:r w:rsidRPr="00665864">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Pr="00665864" w:rsidRDefault="000B0897">
      <w:pPr>
        <w:widowControl w:val="0"/>
        <w:tabs>
          <w:tab w:val="left" w:pos="567"/>
          <w:tab w:val="left" w:pos="709"/>
          <w:tab w:val="left" w:pos="851"/>
          <w:tab w:val="left" w:pos="992"/>
          <w:tab w:val="left" w:pos="1134"/>
        </w:tabs>
        <w:spacing w:line="276" w:lineRule="auto"/>
        <w:jc w:val="both"/>
        <w:rPr>
          <w:rFonts w:eastAsia="Arial"/>
        </w:rPr>
      </w:pPr>
      <w:r w:rsidRPr="00665864">
        <w:rPr>
          <w:rFonts w:eastAsia="Arial"/>
        </w:rPr>
        <w:t>18.3.</w:t>
      </w:r>
      <w:r w:rsidRPr="00665864">
        <w:rPr>
          <w:rFonts w:eastAsia="Arial"/>
          <w:b/>
          <w:bCs/>
        </w:rPr>
        <w:tab/>
      </w:r>
      <w:r w:rsidRPr="00665864">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18.4.</w:t>
      </w:r>
      <w:r w:rsidRPr="00665864">
        <w:rPr>
          <w:rFonts w:eastAsia="Arial"/>
        </w:rPr>
        <w:tab/>
        <w:t>Jeigu nenugalimos jėgos (</w:t>
      </w:r>
      <w:r w:rsidRPr="00665864">
        <w:rPr>
          <w:rFonts w:eastAsia="Arial"/>
          <w:iCs/>
        </w:rPr>
        <w:t>force majeure</w:t>
      </w:r>
      <w:r w:rsidRPr="00665864">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Pr="00665864"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19.</w:t>
      </w:r>
      <w:r w:rsidRPr="00665864">
        <w:rPr>
          <w:rFonts w:eastAsia="Arial"/>
          <w:b/>
          <w:bCs/>
          <w:caps/>
        </w:rPr>
        <w:tab/>
      </w:r>
      <w:r w:rsidRPr="00665864">
        <w:rPr>
          <w:rFonts w:eastAsia="Arial"/>
          <w:b/>
          <w:caps/>
        </w:rPr>
        <w:t>Sutarties nuostatų negaliojimas</w:t>
      </w:r>
    </w:p>
    <w:p w14:paraId="440BFE0B"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19.1.</w:t>
      </w:r>
      <w:r w:rsidRPr="00665864">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665864">
        <w:t>įstatymų bei kitų teisės aktų</w:t>
      </w:r>
      <w:r w:rsidRPr="00665864">
        <w:rPr>
          <w:rFonts w:eastAsia="Arial"/>
        </w:rPr>
        <w:t xml:space="preserve"> ir galima daryti prielaidą, kad Sutartis būtų buvusi teisėtai </w:t>
      </w:r>
      <w:r w:rsidRPr="00665864">
        <w:rPr>
          <w:rFonts w:eastAsia="Arial"/>
        </w:rPr>
        <w:lastRenderedPageBreak/>
        <w:t>sudaryta ir neįtraukus nuostatos, kuri yra negaliojanti.</w:t>
      </w:r>
    </w:p>
    <w:p w14:paraId="62ED5560"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19.2.</w:t>
      </w:r>
      <w:r w:rsidRPr="00665864">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20.</w:t>
      </w:r>
      <w:r w:rsidRPr="00665864">
        <w:rPr>
          <w:rFonts w:eastAsia="Arial"/>
          <w:b/>
          <w:bCs/>
          <w:caps/>
        </w:rPr>
        <w:tab/>
      </w:r>
      <w:r w:rsidRPr="00665864">
        <w:rPr>
          <w:rFonts w:eastAsia="Arial"/>
          <w:b/>
          <w:caps/>
        </w:rPr>
        <w:t>Sutarties pakeitimai</w:t>
      </w:r>
    </w:p>
    <w:p w14:paraId="2AC5D4F8"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Pr="00665864" w:rsidRDefault="000B0897">
      <w:pPr>
        <w:tabs>
          <w:tab w:val="left" w:pos="284"/>
          <w:tab w:val="left" w:pos="567"/>
        </w:tabs>
        <w:spacing w:line="276" w:lineRule="auto"/>
        <w:jc w:val="both"/>
      </w:pPr>
      <w:r w:rsidRPr="00665864">
        <w:t>20.1. Sutarties sąlygos Sutarties galiojimo laikotarpiu negali būti keičiamos, išskyrus tokias Sutarties sąlygas, kurių keitimas numatytas Sutartyje ir (ar) galimas vadovaujantis VPĮ nuostatomis.</w:t>
      </w:r>
    </w:p>
    <w:p w14:paraId="361B5F37"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20.2. Sutarties pakeitimai įforminami Šalims sudarant Susitarimą.</w:t>
      </w:r>
    </w:p>
    <w:p w14:paraId="53208F82"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665864">
        <w:t>įstatymų bei kitų teisės aktų</w:t>
      </w:r>
      <w:r w:rsidRPr="00665864">
        <w:rPr>
          <w:rFonts w:eastAsia="Arial"/>
        </w:rPr>
        <w:t xml:space="preserve"> nuostatomis.</w:t>
      </w:r>
    </w:p>
    <w:p w14:paraId="232E467F"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20.4. Susitarimas įsigalioja nuo jo sudarymo, jei Susitarime nenurodyta kitaip. Susitarimą Pirkėjas privalo paviešinti VPĮ 33 ir 86 straipsniuose nustatyta tvarka.</w:t>
      </w:r>
    </w:p>
    <w:p w14:paraId="41532890"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65864">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21.</w:t>
      </w:r>
      <w:r w:rsidRPr="00665864">
        <w:rPr>
          <w:rFonts w:eastAsia="Arial"/>
          <w:b/>
          <w:bCs/>
          <w:caps/>
        </w:rPr>
        <w:tab/>
      </w:r>
      <w:r w:rsidRPr="00665864">
        <w:rPr>
          <w:rFonts w:eastAsia="Arial"/>
          <w:b/>
          <w:caps/>
        </w:rPr>
        <w:t>Sutarties sUSTABDYMAS</w:t>
      </w:r>
    </w:p>
    <w:p w14:paraId="0F8A50D5"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Pr="00665864" w:rsidRDefault="000B0897">
      <w:pPr>
        <w:tabs>
          <w:tab w:val="left" w:pos="567"/>
        </w:tabs>
        <w:spacing w:line="276" w:lineRule="auto"/>
        <w:jc w:val="both"/>
        <w:textAlignment w:val="baseline"/>
      </w:pPr>
      <w:r w:rsidRPr="00665864">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665864">
        <w:rPr>
          <w:rFonts w:eastAsia="Arial"/>
        </w:rPr>
        <w:t>Paslaugų</w:t>
      </w:r>
      <w:r w:rsidRPr="00665864">
        <w:t xml:space="preserve"> (jų dalies) teikimo sustabdymą iki atitinkamų aplinkybių pasibaigimo.</w:t>
      </w:r>
    </w:p>
    <w:p w14:paraId="1A071EAA" w14:textId="77777777" w:rsidR="00027B83" w:rsidRPr="00665864" w:rsidRDefault="000B0897">
      <w:pPr>
        <w:tabs>
          <w:tab w:val="left" w:pos="567"/>
        </w:tabs>
        <w:spacing w:line="276" w:lineRule="auto"/>
        <w:jc w:val="both"/>
        <w:textAlignment w:val="baseline"/>
      </w:pPr>
      <w:r w:rsidRPr="00665864">
        <w:t xml:space="preserve">21.2. </w:t>
      </w:r>
      <w:r w:rsidRPr="00665864">
        <w:rPr>
          <w:rFonts w:eastAsia="Arial"/>
        </w:rPr>
        <w:t>Paslaugų</w:t>
      </w:r>
      <w:r w:rsidRPr="00665864">
        <w:t xml:space="preserve"> (jų dalies) teikimas gali būti stabdomas esant bent vienai iš šių aplinkybių:</w:t>
      </w:r>
    </w:p>
    <w:p w14:paraId="1E30266B" w14:textId="77777777" w:rsidR="00027B83" w:rsidRPr="00665864" w:rsidRDefault="000B0897">
      <w:pPr>
        <w:tabs>
          <w:tab w:val="left" w:pos="567"/>
        </w:tabs>
        <w:spacing w:line="276" w:lineRule="auto"/>
        <w:jc w:val="both"/>
        <w:textAlignment w:val="baseline"/>
      </w:pPr>
      <w:r w:rsidRPr="00665864">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Pr="00665864" w:rsidRDefault="000B0897">
      <w:pPr>
        <w:tabs>
          <w:tab w:val="left" w:pos="567"/>
        </w:tabs>
        <w:spacing w:line="276" w:lineRule="auto"/>
        <w:jc w:val="both"/>
        <w:textAlignment w:val="baseline"/>
      </w:pPr>
      <w:r w:rsidRPr="00665864">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Pr="00665864" w:rsidRDefault="000B0897">
      <w:pPr>
        <w:tabs>
          <w:tab w:val="left" w:pos="567"/>
        </w:tabs>
        <w:spacing w:line="276" w:lineRule="auto"/>
        <w:jc w:val="both"/>
        <w:textAlignment w:val="baseline"/>
      </w:pPr>
      <w:r w:rsidRPr="00665864">
        <w:t>21.2.3. dėl nenumatytų prekių, paslaugų ir (ar) darbų, susijusių su perkamu objektu, kurių poreikis paaiškėjo tik vykdant Sutartį, įsigijimo;</w:t>
      </w:r>
    </w:p>
    <w:p w14:paraId="72E8AFAD" w14:textId="77777777" w:rsidR="00027B83" w:rsidRPr="00665864" w:rsidRDefault="000B0897">
      <w:pPr>
        <w:tabs>
          <w:tab w:val="left" w:pos="567"/>
        </w:tabs>
        <w:spacing w:line="276" w:lineRule="auto"/>
        <w:jc w:val="both"/>
        <w:textAlignment w:val="baseline"/>
      </w:pPr>
      <w:r w:rsidRPr="00665864">
        <w:t>21.2.4. ne dėl Pirkėjo kaltės vėluoja kitos Pirkėjo pirkimo sutarties, turinčios tiesioginės įtakos šiai Sutarčiai, vykdymas;</w:t>
      </w:r>
    </w:p>
    <w:p w14:paraId="63A88525" w14:textId="77777777" w:rsidR="00027B83" w:rsidRPr="00665864" w:rsidRDefault="000B0897">
      <w:pPr>
        <w:tabs>
          <w:tab w:val="left" w:pos="567"/>
        </w:tabs>
        <w:spacing w:line="276" w:lineRule="auto"/>
        <w:jc w:val="both"/>
        <w:textAlignment w:val="baseline"/>
      </w:pPr>
      <w:r w:rsidRPr="00665864">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Pr="00665864" w:rsidRDefault="000B0897">
      <w:pPr>
        <w:tabs>
          <w:tab w:val="left" w:pos="567"/>
        </w:tabs>
        <w:spacing w:line="276" w:lineRule="auto"/>
        <w:jc w:val="both"/>
        <w:textAlignment w:val="baseline"/>
      </w:pPr>
      <w:r w:rsidRPr="00665864">
        <w:lastRenderedPageBreak/>
        <w:t>21.2.6. pasikeitus galiojančiam teisės aktui ar įsigaliojus naujam teisės aktui, kuris turi įtakos šios Sutarties vykdymui;</w:t>
      </w:r>
    </w:p>
    <w:p w14:paraId="1114B085" w14:textId="77777777" w:rsidR="00027B83" w:rsidRPr="00665864" w:rsidRDefault="000B0897">
      <w:pPr>
        <w:tabs>
          <w:tab w:val="left" w:pos="567"/>
        </w:tabs>
        <w:spacing w:line="276" w:lineRule="auto"/>
        <w:jc w:val="both"/>
        <w:textAlignment w:val="baseline"/>
      </w:pPr>
      <w:r w:rsidRPr="00665864">
        <w:t>21.2.7. sutartinių įsipareigojimų stabdymo būtinybė atsirado dėl sustabdyto, perskirstyto, negauto ir panašiai Pirkėjo Paslaugų pirkimui skirto finansavimo arba finansavimo trūkumo;</w:t>
      </w:r>
    </w:p>
    <w:p w14:paraId="61C49B88" w14:textId="77777777" w:rsidR="00027B83" w:rsidRPr="00665864" w:rsidRDefault="000B0897">
      <w:pPr>
        <w:tabs>
          <w:tab w:val="left" w:pos="567"/>
        </w:tabs>
        <w:spacing w:line="276" w:lineRule="auto"/>
        <w:jc w:val="both"/>
        <w:textAlignment w:val="baseline"/>
      </w:pPr>
      <w:r w:rsidRPr="00665864">
        <w:t>21.2.8. dėl teisminių (arbitražinių) ginčų su Pirkėju ar trečiaisiais asmenimis, kurių dalykas yra tiesiogiai susijęs su Sutarties vykdymu.</w:t>
      </w:r>
    </w:p>
    <w:p w14:paraId="4E8F999B" w14:textId="77777777" w:rsidR="00027B83" w:rsidRPr="00665864" w:rsidRDefault="000B0897">
      <w:pPr>
        <w:tabs>
          <w:tab w:val="left" w:pos="567"/>
        </w:tabs>
        <w:spacing w:line="276" w:lineRule="auto"/>
        <w:jc w:val="both"/>
        <w:textAlignment w:val="baseline"/>
      </w:pPr>
      <w:r w:rsidRPr="00665864">
        <w:t xml:space="preserve">21.3. Jei </w:t>
      </w:r>
      <w:r w:rsidRPr="00665864">
        <w:rPr>
          <w:rFonts w:eastAsia="Arial"/>
        </w:rPr>
        <w:t>Paslaugų</w:t>
      </w:r>
      <w:r w:rsidRPr="00665864">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Pr="00665864" w:rsidRDefault="000B0897">
      <w:pPr>
        <w:tabs>
          <w:tab w:val="left" w:pos="567"/>
        </w:tabs>
        <w:spacing w:line="276" w:lineRule="auto"/>
        <w:jc w:val="both"/>
        <w:textAlignment w:val="baseline"/>
      </w:pPr>
      <w:r w:rsidRPr="00665864">
        <w:t xml:space="preserve">21.4. Jei </w:t>
      </w:r>
      <w:r w:rsidRPr="00665864">
        <w:rPr>
          <w:rFonts w:eastAsia="Arial"/>
        </w:rPr>
        <w:t>Paslaugų</w:t>
      </w:r>
      <w:r w:rsidRPr="00665864">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Pr="00665864" w:rsidRDefault="000B0897">
      <w:pPr>
        <w:tabs>
          <w:tab w:val="left" w:pos="567"/>
        </w:tabs>
        <w:spacing w:line="276" w:lineRule="auto"/>
        <w:jc w:val="both"/>
        <w:textAlignment w:val="baseline"/>
      </w:pPr>
      <w:r w:rsidRPr="00665864">
        <w:t>21.5. Sutartinių įsipareigojimų vykdymas gali būti stabdomas tik Sutarties galiojimo laikotarpiu tokia tvarka:</w:t>
      </w:r>
    </w:p>
    <w:p w14:paraId="0D05608D" w14:textId="77777777" w:rsidR="00027B83" w:rsidRPr="00665864" w:rsidRDefault="000B0897">
      <w:pPr>
        <w:tabs>
          <w:tab w:val="left" w:pos="567"/>
        </w:tabs>
        <w:spacing w:line="276" w:lineRule="auto"/>
        <w:jc w:val="both"/>
        <w:textAlignment w:val="baseline"/>
      </w:pPr>
      <w:r w:rsidRPr="00665864">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Pr="00665864" w:rsidRDefault="000B0897">
      <w:pPr>
        <w:spacing w:line="276" w:lineRule="auto"/>
        <w:jc w:val="both"/>
      </w:pPr>
      <w:r w:rsidRPr="00665864">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Pr="00665864" w:rsidRDefault="000B0897">
      <w:pPr>
        <w:spacing w:line="276" w:lineRule="auto"/>
        <w:jc w:val="both"/>
      </w:pPr>
      <w:r w:rsidRPr="00665864">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Pr="00665864" w:rsidRDefault="000B0897">
      <w:pPr>
        <w:spacing w:line="276" w:lineRule="auto"/>
        <w:jc w:val="both"/>
      </w:pPr>
      <w:r w:rsidRPr="00665864">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Pr="00665864" w:rsidRDefault="000B0897">
      <w:pPr>
        <w:spacing w:line="276" w:lineRule="auto"/>
        <w:jc w:val="both"/>
      </w:pPr>
      <w:r w:rsidRPr="00665864">
        <w:t>21.7. Sutartinių įsipareigojimų vykdymas sustabdomas ne ilgesniam kaip konkrečios, pagrįstos aplinkybės egzistavimo laikotarpiui.</w:t>
      </w:r>
    </w:p>
    <w:p w14:paraId="370D686A" w14:textId="77777777" w:rsidR="00027B83" w:rsidRPr="00665864" w:rsidRDefault="000B0897">
      <w:pPr>
        <w:tabs>
          <w:tab w:val="left" w:pos="567"/>
        </w:tabs>
        <w:spacing w:line="276" w:lineRule="auto"/>
        <w:jc w:val="both"/>
        <w:textAlignment w:val="baseline"/>
      </w:pPr>
      <w:r w:rsidRPr="00665864">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Pr="00665864" w:rsidRDefault="000B0897">
      <w:pPr>
        <w:tabs>
          <w:tab w:val="left" w:pos="567"/>
        </w:tabs>
        <w:spacing w:line="276" w:lineRule="auto"/>
        <w:jc w:val="both"/>
        <w:textAlignment w:val="baseline"/>
      </w:pPr>
      <w:r w:rsidRPr="00665864">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Pr="00665864" w:rsidRDefault="000B0897">
      <w:pPr>
        <w:tabs>
          <w:tab w:val="left" w:pos="567"/>
        </w:tabs>
        <w:spacing w:line="276" w:lineRule="auto"/>
        <w:jc w:val="both"/>
        <w:textAlignment w:val="baseline"/>
      </w:pPr>
      <w:r w:rsidRPr="00665864">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Pr="00665864" w:rsidRDefault="000B0897">
      <w:pPr>
        <w:tabs>
          <w:tab w:val="left" w:pos="567"/>
        </w:tabs>
        <w:spacing w:line="276" w:lineRule="auto"/>
        <w:jc w:val="both"/>
        <w:textAlignment w:val="baseline"/>
      </w:pPr>
      <w:r w:rsidRPr="00665864">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Pr="00665864" w:rsidRDefault="00027B83">
      <w:pPr>
        <w:tabs>
          <w:tab w:val="left" w:pos="567"/>
        </w:tabs>
        <w:spacing w:line="276" w:lineRule="auto"/>
        <w:jc w:val="both"/>
        <w:textAlignment w:val="baseline"/>
        <w:rPr>
          <w:b/>
          <w:bCs/>
        </w:rPr>
      </w:pPr>
    </w:p>
    <w:p w14:paraId="469915F3"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65864">
        <w:rPr>
          <w:rFonts w:eastAsia="Arial"/>
          <w:b/>
          <w:bCs/>
          <w:caps/>
        </w:rPr>
        <w:t>22.</w:t>
      </w:r>
      <w:r w:rsidRPr="00665864">
        <w:rPr>
          <w:rFonts w:eastAsia="Arial"/>
          <w:b/>
          <w:bCs/>
          <w:caps/>
        </w:rPr>
        <w:tab/>
      </w:r>
      <w:r w:rsidRPr="00665864">
        <w:rPr>
          <w:rFonts w:eastAsia="Arial"/>
          <w:b/>
          <w:caps/>
        </w:rPr>
        <w:t>Sutarties nutraukimas</w:t>
      </w:r>
    </w:p>
    <w:p w14:paraId="79EBE484"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Pr="00665864" w:rsidRDefault="000B0897">
      <w:pPr>
        <w:tabs>
          <w:tab w:val="left" w:pos="567"/>
          <w:tab w:val="left" w:pos="851"/>
          <w:tab w:val="left" w:pos="992"/>
          <w:tab w:val="left" w:pos="1134"/>
        </w:tabs>
        <w:spacing w:line="276" w:lineRule="auto"/>
        <w:jc w:val="both"/>
        <w:rPr>
          <w:rFonts w:eastAsia="Cambria"/>
          <w:b/>
          <w:bCs/>
        </w:rPr>
      </w:pPr>
      <w:r w:rsidRPr="00665864">
        <w:rPr>
          <w:rFonts w:eastAsia="Cambria"/>
        </w:rPr>
        <w:t>Sutartis gali būti nutraukiama VPĮ 90 straipsnyje ir Sutartyje numatytais atvejais, įskaitant galimybę nutraukti Sutartį Šalių susitarimu.</w:t>
      </w:r>
    </w:p>
    <w:p w14:paraId="4D614874" w14:textId="77777777" w:rsidR="00027B83" w:rsidRPr="00665864"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65864">
        <w:rPr>
          <w:rFonts w:eastAsia="Arial"/>
          <w:b/>
          <w:bCs/>
        </w:rPr>
        <w:t>22.1.</w:t>
      </w:r>
      <w:r w:rsidRPr="00665864">
        <w:rPr>
          <w:rFonts w:eastAsia="Arial"/>
          <w:b/>
          <w:bCs/>
        </w:rPr>
        <w:tab/>
      </w:r>
      <w:r w:rsidRPr="00665864">
        <w:rPr>
          <w:rFonts w:eastAsia="Arial"/>
          <w:b/>
        </w:rPr>
        <w:t>Pretenzijos dėl Sutarties pažeidimų</w:t>
      </w:r>
    </w:p>
    <w:p w14:paraId="3D5F8705"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Pr="00665864" w:rsidRDefault="000B0897">
      <w:pPr>
        <w:tabs>
          <w:tab w:val="left" w:pos="567"/>
        </w:tabs>
        <w:spacing w:line="276" w:lineRule="auto"/>
        <w:jc w:val="both"/>
        <w:textAlignment w:val="baseline"/>
      </w:pPr>
      <w:r w:rsidRPr="00665864">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Pr="00665864" w:rsidRDefault="000B0897">
      <w:pPr>
        <w:tabs>
          <w:tab w:val="left" w:pos="567"/>
        </w:tabs>
        <w:spacing w:line="276" w:lineRule="auto"/>
        <w:jc w:val="both"/>
        <w:textAlignment w:val="baseline"/>
      </w:pPr>
      <w:r w:rsidRPr="00665864">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65864">
        <w:rPr>
          <w:bCs/>
        </w:rPr>
        <w:t xml:space="preserve"> </w:t>
      </w:r>
      <w:r w:rsidRPr="00665864">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Pr="00665864" w:rsidRDefault="00027B83">
      <w:pPr>
        <w:tabs>
          <w:tab w:val="left" w:pos="567"/>
        </w:tabs>
        <w:spacing w:line="276" w:lineRule="auto"/>
        <w:jc w:val="both"/>
        <w:textAlignment w:val="baseline"/>
        <w:rPr>
          <w:b/>
          <w:bCs/>
        </w:rPr>
      </w:pPr>
    </w:p>
    <w:p w14:paraId="21677E38"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65864">
        <w:rPr>
          <w:rFonts w:eastAsia="Arial"/>
          <w:b/>
          <w:bCs/>
        </w:rPr>
        <w:t>22.2.</w:t>
      </w:r>
      <w:r w:rsidRPr="00665864">
        <w:rPr>
          <w:rFonts w:eastAsia="Arial"/>
          <w:b/>
          <w:bCs/>
        </w:rPr>
        <w:tab/>
      </w:r>
      <w:r w:rsidRPr="00665864">
        <w:rPr>
          <w:rFonts w:eastAsia="Arial"/>
          <w:b/>
        </w:rPr>
        <w:t>Sutarties nutraukimas Pirkėjo iniciatyva</w:t>
      </w:r>
    </w:p>
    <w:p w14:paraId="1A61FA5F"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Pr="00665864" w:rsidRDefault="000B0897">
      <w:pPr>
        <w:tabs>
          <w:tab w:val="left" w:pos="567"/>
        </w:tabs>
        <w:spacing w:line="276" w:lineRule="auto"/>
        <w:jc w:val="both"/>
        <w:textAlignment w:val="baseline"/>
      </w:pPr>
      <w:r w:rsidRPr="00665864">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Pr="00665864" w:rsidRDefault="000B0897">
      <w:pPr>
        <w:tabs>
          <w:tab w:val="left" w:pos="567"/>
        </w:tabs>
        <w:spacing w:line="276" w:lineRule="auto"/>
        <w:jc w:val="both"/>
        <w:textAlignment w:val="baseline"/>
      </w:pPr>
      <w:r w:rsidRPr="00665864">
        <w:t>22.2.2. Pirkėjas turi teisę vienašališkai nutraukti Sutartį ar jos dalį raštu įspėjęs Tiekėją prieš ne trumpesnį nei 10 (dešimties) dienų terminą, jeigu:</w:t>
      </w:r>
    </w:p>
    <w:p w14:paraId="640BFDF4" w14:textId="77777777" w:rsidR="00027B83" w:rsidRPr="00665864" w:rsidRDefault="000B0897">
      <w:pPr>
        <w:tabs>
          <w:tab w:val="left" w:pos="567"/>
        </w:tabs>
        <w:spacing w:line="276" w:lineRule="auto"/>
        <w:jc w:val="both"/>
        <w:textAlignment w:val="baseline"/>
      </w:pPr>
      <w:r w:rsidRPr="00665864">
        <w:lastRenderedPageBreak/>
        <w:t>22.2.2.1. Tiekėjui yra iškelta bankroto byla, pradėtas bankroto procesas ne teismo tvarka, jis tampa nemokus arba yra nemokumo tikimybė, sustabdo ūkinę veiklą ar susidaro</w:t>
      </w:r>
      <w:r w:rsidRPr="00665864">
        <w:rPr>
          <w:bCs/>
        </w:rPr>
        <w:t xml:space="preserve"> </w:t>
      </w:r>
      <w:r w:rsidRPr="00665864">
        <w:t>įstatymuose ir kituose teisės aktuose nustatyta tvarka analogiška situacija</w:t>
      </w:r>
      <w:r w:rsidRPr="00665864">
        <w:rPr>
          <w:shd w:val="clear" w:color="auto" w:fill="FFFFFF"/>
        </w:rPr>
        <w:t>;</w:t>
      </w:r>
    </w:p>
    <w:p w14:paraId="3B1A6CBB" w14:textId="77777777" w:rsidR="00027B83" w:rsidRPr="00665864" w:rsidRDefault="000B0897">
      <w:pPr>
        <w:tabs>
          <w:tab w:val="left" w:pos="567"/>
        </w:tabs>
        <w:spacing w:line="276" w:lineRule="auto"/>
        <w:jc w:val="both"/>
      </w:pPr>
      <w:r w:rsidRPr="00665864">
        <w:t>22.2.2.2. Tiekėjo padėtis pasikeičia ir jis atitinka pirkimo dokumentuose nustatytą pašalinimo pagrindą;</w:t>
      </w:r>
    </w:p>
    <w:p w14:paraId="7FCA1BC5" w14:textId="77777777" w:rsidR="00027B83" w:rsidRPr="00665864" w:rsidRDefault="000B0897">
      <w:pPr>
        <w:tabs>
          <w:tab w:val="left" w:pos="567"/>
        </w:tabs>
        <w:spacing w:line="276" w:lineRule="auto"/>
        <w:jc w:val="both"/>
        <w:textAlignment w:val="baseline"/>
      </w:pPr>
      <w:r w:rsidRPr="00665864">
        <w:t>22.2.2.3. pasikeičia teisės aktai, susiję su Sutarties objektu, Sutarties vykdymu, ar su Pirkėjo vykdoma veikla, kuriai buvo sudaryta Sutartis, ir dėl tokių pakeitimų Pirkėjas nusprendžia nutraukti Sutartį;</w:t>
      </w:r>
    </w:p>
    <w:p w14:paraId="07984C9B" w14:textId="77777777" w:rsidR="00027B83" w:rsidRPr="00665864" w:rsidRDefault="000B0897">
      <w:pPr>
        <w:tabs>
          <w:tab w:val="left" w:pos="567"/>
        </w:tabs>
        <w:spacing w:line="276" w:lineRule="auto"/>
        <w:jc w:val="both"/>
        <w:textAlignment w:val="baseline"/>
      </w:pPr>
      <w:r w:rsidRPr="00665864">
        <w:t>22.2.2.4. Pirkėjas nusprendžia nebevykdyti veiklos, kurios vykdymui Sutartimi įsigyjamos Paslaugos ir Sutarties poreikis išnyksta;</w:t>
      </w:r>
    </w:p>
    <w:p w14:paraId="78BF897B" w14:textId="77777777" w:rsidR="00027B83" w:rsidRPr="00665864" w:rsidRDefault="000B0897">
      <w:pPr>
        <w:tabs>
          <w:tab w:val="left" w:pos="567"/>
        </w:tabs>
        <w:spacing w:line="276" w:lineRule="auto"/>
        <w:jc w:val="both"/>
        <w:textAlignment w:val="baseline"/>
      </w:pPr>
      <w:r w:rsidRPr="00665864">
        <w:t>22.2.2.5. Pirkėjo valdymo organas priima sprendimą, dėl kurio Sutarties poreikis išnyksta;</w:t>
      </w:r>
    </w:p>
    <w:p w14:paraId="670A3635" w14:textId="77777777" w:rsidR="00027B83" w:rsidRPr="00665864" w:rsidRDefault="000B0897">
      <w:pPr>
        <w:tabs>
          <w:tab w:val="left" w:pos="567"/>
        </w:tabs>
        <w:spacing w:line="276" w:lineRule="auto"/>
        <w:jc w:val="both"/>
        <w:textAlignment w:val="baseline"/>
      </w:pPr>
      <w:r w:rsidRPr="00665864">
        <w:t>22.2.2.6. pasikeičia (pablogėja) Pirkėjo finansinė padėtis ar Pirkėjas negauna arba netenka finansavimo ir dėl šios priežasties nusprendžia nutraukti Sutartį;</w:t>
      </w:r>
    </w:p>
    <w:p w14:paraId="0DCE7948" w14:textId="77777777" w:rsidR="00027B83" w:rsidRPr="00665864" w:rsidRDefault="000B0897">
      <w:pPr>
        <w:tabs>
          <w:tab w:val="left" w:pos="567"/>
        </w:tabs>
        <w:spacing w:line="276" w:lineRule="auto"/>
        <w:jc w:val="both"/>
        <w:textAlignment w:val="baseline"/>
      </w:pPr>
      <w:r w:rsidRPr="00665864">
        <w:t>22.2.2.7. keičiasi Pirkėjo organizacinė struktūra – juridinis statusas, pobūdis ar valdymo struktūra ir tai gali turėti įtakos tinkamam Sutarties įvykdymui arba Sutarties poreikiui;</w:t>
      </w:r>
    </w:p>
    <w:p w14:paraId="450F7375" w14:textId="77777777" w:rsidR="00027B83" w:rsidRPr="00665864" w:rsidRDefault="000B0897">
      <w:pPr>
        <w:tabs>
          <w:tab w:val="left" w:pos="567"/>
        </w:tabs>
        <w:spacing w:line="276" w:lineRule="auto"/>
        <w:jc w:val="both"/>
        <w:textAlignment w:val="baseline"/>
      </w:pPr>
      <w:r w:rsidRPr="00665864">
        <w:t xml:space="preserve">22.2.2.8. nebelieka perkamų </w:t>
      </w:r>
      <w:r w:rsidRPr="00665864">
        <w:rPr>
          <w:rFonts w:eastAsia="Arial"/>
        </w:rPr>
        <w:t>Paslaugų</w:t>
      </w:r>
      <w:r w:rsidRPr="00665864">
        <w:t xml:space="preserve"> poreikio;</w:t>
      </w:r>
    </w:p>
    <w:p w14:paraId="7CCD2119" w14:textId="77777777" w:rsidR="00027B83" w:rsidRPr="00665864" w:rsidRDefault="000B0897">
      <w:pPr>
        <w:tabs>
          <w:tab w:val="left" w:pos="567"/>
        </w:tabs>
        <w:spacing w:line="276" w:lineRule="auto"/>
        <w:jc w:val="both"/>
        <w:textAlignment w:val="baseline"/>
      </w:pPr>
      <w:r w:rsidRPr="00665864">
        <w:t>22.2.2.9. Pirkėjas iš pirkimų priežiūrą atliekančių institucijų gauna nurodymą ar rekomendaciją nutraukti Sutartį;</w:t>
      </w:r>
    </w:p>
    <w:p w14:paraId="647BB4DD" w14:textId="77777777" w:rsidR="00027B83" w:rsidRPr="00665864" w:rsidRDefault="000B0897">
      <w:pPr>
        <w:tabs>
          <w:tab w:val="left" w:pos="567"/>
        </w:tabs>
        <w:spacing w:line="276" w:lineRule="auto"/>
        <w:jc w:val="both"/>
        <w:textAlignment w:val="baseline"/>
      </w:pPr>
      <w:r w:rsidRPr="00665864">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Pr="00665864" w:rsidRDefault="000B0897">
      <w:pPr>
        <w:tabs>
          <w:tab w:val="left" w:pos="567"/>
        </w:tabs>
        <w:spacing w:line="276" w:lineRule="auto"/>
        <w:jc w:val="both"/>
        <w:textAlignment w:val="baseline"/>
        <w:rPr>
          <w:rFonts w:eastAsia="Arial"/>
        </w:rPr>
      </w:pPr>
      <w:r w:rsidRPr="00665864">
        <w:t>22.2.2.11.</w:t>
      </w:r>
      <w:r w:rsidRPr="00665864">
        <w:rPr>
          <w:rFonts w:eastAsia="Arial"/>
        </w:rPr>
        <w:t xml:space="preserve"> Tiekėjas atsisako pašalinti arba nepašalina Paslaugų trūkumų per Pirkėjo nustatytus protingus terminus;</w:t>
      </w:r>
    </w:p>
    <w:p w14:paraId="57395403" w14:textId="77777777" w:rsidR="00027B83" w:rsidRPr="00665864" w:rsidRDefault="000B0897">
      <w:pPr>
        <w:tabs>
          <w:tab w:val="left" w:pos="567"/>
        </w:tabs>
        <w:spacing w:line="276" w:lineRule="auto"/>
        <w:jc w:val="both"/>
        <w:textAlignment w:val="baseline"/>
      </w:pPr>
      <w:r w:rsidRPr="00665864">
        <w:t>22.2.2.12. Tiekėjas pažeidžia Sutartį arba įstatymus bei kitus teisės aktus ir per Pirkėjo rašytinėje pretenzijoje nurodytą terminą neištaiso pažeidimo;</w:t>
      </w:r>
    </w:p>
    <w:p w14:paraId="4D58ED1A" w14:textId="77777777" w:rsidR="00027B83" w:rsidRPr="00665864" w:rsidRDefault="000B0897">
      <w:pPr>
        <w:tabs>
          <w:tab w:val="left" w:pos="567"/>
        </w:tabs>
        <w:spacing w:line="276" w:lineRule="auto"/>
        <w:jc w:val="both"/>
        <w:textAlignment w:val="baseline"/>
        <w:rPr>
          <w:iCs/>
        </w:rPr>
      </w:pPr>
      <w:r w:rsidRPr="00665864">
        <w:t xml:space="preserve">22.2.2.13. </w:t>
      </w:r>
      <w:r w:rsidRPr="00665864">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Pr="00665864" w:rsidRDefault="000B0897">
      <w:pPr>
        <w:tabs>
          <w:tab w:val="left" w:pos="567"/>
        </w:tabs>
        <w:spacing w:line="276" w:lineRule="auto"/>
        <w:jc w:val="both"/>
        <w:textAlignment w:val="baseline"/>
        <w:rPr>
          <w:iCs/>
        </w:rPr>
      </w:pPr>
      <w:r w:rsidRPr="00665864">
        <w:rPr>
          <w:iCs/>
        </w:rPr>
        <w:t>22.2.2.14. paaiškėja VPĮ 37 straipsnio 8 dalyje ir (ar) 47 straipsnio 8 dalyje nurodytos aplinkybės.</w:t>
      </w:r>
    </w:p>
    <w:p w14:paraId="21CDD4A2" w14:textId="77777777" w:rsidR="00027B83" w:rsidRPr="00665864" w:rsidRDefault="000B0897">
      <w:pPr>
        <w:tabs>
          <w:tab w:val="left" w:pos="567"/>
        </w:tabs>
        <w:spacing w:line="276" w:lineRule="auto"/>
        <w:jc w:val="both"/>
        <w:textAlignment w:val="baseline"/>
      </w:pPr>
      <w:r w:rsidRPr="00665864">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Pr="00665864" w:rsidRDefault="000B0897">
      <w:pPr>
        <w:tabs>
          <w:tab w:val="left" w:pos="567"/>
        </w:tabs>
        <w:spacing w:line="276" w:lineRule="auto"/>
        <w:jc w:val="both"/>
        <w:textAlignment w:val="baseline"/>
      </w:pPr>
      <w:r w:rsidRPr="00665864">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2E2F5BF" w14:textId="77777777" w:rsidR="00027B83" w:rsidRPr="00665864" w:rsidRDefault="000B0897">
      <w:pPr>
        <w:tabs>
          <w:tab w:val="left" w:pos="567"/>
        </w:tabs>
        <w:spacing w:line="276" w:lineRule="auto"/>
        <w:jc w:val="both"/>
        <w:textAlignment w:val="baseline"/>
      </w:pPr>
      <w:r w:rsidRPr="00665864">
        <w:t xml:space="preserve">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w:t>
      </w:r>
      <w:r w:rsidRPr="00665864">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7FA6E3C" w14:textId="77777777" w:rsidR="00027B83" w:rsidRPr="00665864" w:rsidRDefault="000B0897">
      <w:pPr>
        <w:tabs>
          <w:tab w:val="left" w:pos="567"/>
        </w:tabs>
        <w:spacing w:line="276" w:lineRule="auto"/>
        <w:jc w:val="both"/>
        <w:textAlignment w:val="baseline"/>
      </w:pPr>
      <w:r w:rsidRPr="00665864">
        <w:t>22.2.6. Pirkėjas turi teisę vienašališkai nutraukti Sutartį ir kitais Specialiosiose sąlygose (jei taikoma) ir įstatymuose bei kituose teisės aktuose įtvirtintais atvejais.</w:t>
      </w:r>
    </w:p>
    <w:p w14:paraId="5D63E96F" w14:textId="77777777" w:rsidR="00027B83" w:rsidRPr="00665864" w:rsidRDefault="000B0897">
      <w:pPr>
        <w:tabs>
          <w:tab w:val="left" w:pos="567"/>
        </w:tabs>
        <w:spacing w:line="276" w:lineRule="auto"/>
        <w:jc w:val="both"/>
        <w:textAlignment w:val="baseline"/>
      </w:pPr>
      <w:r w:rsidRPr="00665864">
        <w:t>22.2.7. Sutartis laikoma nutraukta kitą dieną po to, kai pasibaigia įspėjimo apie Sutarties nutraukimą terminas.</w:t>
      </w:r>
    </w:p>
    <w:p w14:paraId="5CFF280E" w14:textId="77777777" w:rsidR="00027B83" w:rsidRPr="00665864" w:rsidRDefault="000B0897">
      <w:pPr>
        <w:tabs>
          <w:tab w:val="left" w:pos="567"/>
        </w:tabs>
        <w:spacing w:line="276" w:lineRule="auto"/>
        <w:jc w:val="both"/>
        <w:textAlignment w:val="baseline"/>
      </w:pPr>
      <w:r w:rsidRPr="00665864">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Pr="00665864" w:rsidRDefault="00027B83">
      <w:pPr>
        <w:tabs>
          <w:tab w:val="left" w:pos="567"/>
        </w:tabs>
        <w:spacing w:line="276" w:lineRule="auto"/>
        <w:jc w:val="both"/>
        <w:textAlignment w:val="baseline"/>
        <w:rPr>
          <w:b/>
          <w:bCs/>
        </w:rPr>
      </w:pPr>
    </w:p>
    <w:p w14:paraId="6745A6CA" w14:textId="77777777" w:rsidR="00027B83" w:rsidRPr="00665864"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sidRPr="00665864">
        <w:rPr>
          <w:rFonts w:eastAsia="Arial"/>
          <w:b/>
          <w:bCs/>
        </w:rPr>
        <w:t>22.3.</w:t>
      </w:r>
      <w:r w:rsidRPr="00665864">
        <w:rPr>
          <w:rFonts w:eastAsia="Arial"/>
          <w:b/>
          <w:bCs/>
        </w:rPr>
        <w:tab/>
        <w:t>Sutarties nutraukimas Tiekėjo iniciatyva</w:t>
      </w:r>
    </w:p>
    <w:p w14:paraId="761C8412" w14:textId="77777777" w:rsidR="00027B83" w:rsidRPr="00665864"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Pr="00665864" w:rsidRDefault="000B0897">
      <w:pPr>
        <w:tabs>
          <w:tab w:val="left" w:pos="567"/>
        </w:tabs>
        <w:spacing w:line="276" w:lineRule="auto"/>
        <w:jc w:val="both"/>
        <w:textAlignment w:val="baseline"/>
      </w:pPr>
      <w:r w:rsidRPr="00665864">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Pr="00665864" w:rsidRDefault="000B0897">
      <w:pPr>
        <w:tabs>
          <w:tab w:val="left" w:pos="567"/>
        </w:tabs>
        <w:spacing w:line="276" w:lineRule="auto"/>
        <w:jc w:val="both"/>
        <w:textAlignment w:val="baseline"/>
      </w:pPr>
      <w:r w:rsidRPr="00665864">
        <w:t>22.3.2. Tiekėjas turi teisę vienašališkai nutraukti Sutartį, įspėjęs Pirkėją raštu prieš ne trumpesnį nei 10 (dešimties) dienų terminą, jeigu:</w:t>
      </w:r>
    </w:p>
    <w:p w14:paraId="79F9536D" w14:textId="77777777" w:rsidR="00027B83" w:rsidRPr="00665864" w:rsidRDefault="000B0897">
      <w:pPr>
        <w:tabs>
          <w:tab w:val="left" w:pos="567"/>
        </w:tabs>
        <w:spacing w:line="276" w:lineRule="auto"/>
        <w:jc w:val="both"/>
        <w:textAlignment w:val="baseline"/>
      </w:pPr>
      <w:r w:rsidRPr="00665864">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Pr="00665864" w:rsidRDefault="000B0897">
      <w:pPr>
        <w:tabs>
          <w:tab w:val="left" w:pos="567"/>
        </w:tabs>
        <w:spacing w:line="276" w:lineRule="auto"/>
        <w:jc w:val="both"/>
        <w:textAlignment w:val="baseline"/>
      </w:pPr>
      <w:r w:rsidRPr="00665864">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Pr="00665864" w:rsidRDefault="000B0897">
      <w:pPr>
        <w:tabs>
          <w:tab w:val="left" w:pos="567"/>
        </w:tabs>
        <w:spacing w:line="276" w:lineRule="auto"/>
        <w:jc w:val="both"/>
        <w:textAlignment w:val="baseline"/>
      </w:pPr>
      <w:r w:rsidRPr="00665864">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Pr="00665864" w:rsidRDefault="000B0897">
      <w:pPr>
        <w:tabs>
          <w:tab w:val="left" w:pos="567"/>
        </w:tabs>
        <w:spacing w:line="276" w:lineRule="auto"/>
        <w:jc w:val="both"/>
        <w:textAlignment w:val="baseline"/>
      </w:pPr>
      <w:r w:rsidRPr="00665864">
        <w:t>22.3.4. Tiekėjas turi teisę vienašališkai nutraukti Sutartį ir kitais įstatymuose bei kituose teisės aktuose įtvirtintais atvejais.</w:t>
      </w:r>
    </w:p>
    <w:p w14:paraId="31D64C4C" w14:textId="77777777" w:rsidR="00027B83" w:rsidRPr="00665864" w:rsidRDefault="000B0897">
      <w:pPr>
        <w:tabs>
          <w:tab w:val="left" w:pos="567"/>
        </w:tabs>
        <w:spacing w:line="276" w:lineRule="auto"/>
        <w:jc w:val="both"/>
        <w:textAlignment w:val="baseline"/>
      </w:pPr>
      <w:r w:rsidRPr="00665864">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539CFDD" w14:textId="77777777" w:rsidR="00027B83" w:rsidRPr="00665864" w:rsidRDefault="000B0897">
      <w:pPr>
        <w:tabs>
          <w:tab w:val="left" w:pos="567"/>
        </w:tabs>
        <w:spacing w:line="276" w:lineRule="auto"/>
        <w:jc w:val="both"/>
        <w:textAlignment w:val="baseline"/>
      </w:pPr>
      <w:r w:rsidRPr="00665864">
        <w:t>22.3.6. Sutartis laikoma nutraukta kitą dieną po to, kai pasibaigia įspėjimo apie Sutarties nutraukimą terminas.</w:t>
      </w:r>
    </w:p>
    <w:p w14:paraId="15E7F301" w14:textId="77777777" w:rsidR="00027B83" w:rsidRPr="00665864" w:rsidRDefault="000B0897">
      <w:pPr>
        <w:tabs>
          <w:tab w:val="left" w:pos="567"/>
        </w:tabs>
        <w:spacing w:line="276" w:lineRule="auto"/>
        <w:jc w:val="both"/>
        <w:textAlignment w:val="baseline"/>
      </w:pPr>
      <w:r w:rsidRPr="00665864">
        <w:t xml:space="preserve">22.3.7. Tais atvejais, kai per įspėjimo apie Sutarties nutraukimą terminą Pirkėjas pašalina pažeidimą arba išnyksta aplinkybės, dėl kurių buvo inicijuota Sutarties nutraukimo procedūra, Sutartis negali būti </w:t>
      </w:r>
      <w:r w:rsidRPr="00665864">
        <w:lastRenderedPageBreak/>
        <w:t>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Pr="00665864" w:rsidRDefault="00027B83">
      <w:pPr>
        <w:tabs>
          <w:tab w:val="left" w:pos="567"/>
        </w:tabs>
        <w:spacing w:line="276" w:lineRule="auto"/>
        <w:jc w:val="both"/>
        <w:textAlignment w:val="baseline"/>
        <w:rPr>
          <w:b/>
          <w:bCs/>
        </w:rPr>
      </w:pPr>
    </w:p>
    <w:p w14:paraId="19D138E5" w14:textId="77777777" w:rsidR="00027B83" w:rsidRPr="00665864"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65864">
        <w:rPr>
          <w:rFonts w:eastAsia="Arial"/>
          <w:b/>
          <w:bCs/>
        </w:rPr>
        <w:t>22.4.</w:t>
      </w:r>
      <w:r w:rsidRPr="00665864">
        <w:rPr>
          <w:rFonts w:eastAsia="Arial"/>
          <w:b/>
          <w:bCs/>
        </w:rPr>
        <w:tab/>
      </w:r>
      <w:r w:rsidRPr="00665864">
        <w:rPr>
          <w:rFonts w:eastAsia="Arial"/>
          <w:b/>
        </w:rPr>
        <w:t>Šalių teisės ir pareigos Sutarties nutraukimo atveju</w:t>
      </w:r>
    </w:p>
    <w:p w14:paraId="0A806B5B" w14:textId="77777777" w:rsidR="00027B83" w:rsidRPr="00665864"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Pr="00665864" w:rsidRDefault="000B0897">
      <w:pPr>
        <w:tabs>
          <w:tab w:val="left" w:pos="567"/>
        </w:tabs>
        <w:spacing w:line="276" w:lineRule="auto"/>
        <w:jc w:val="both"/>
        <w:textAlignment w:val="baseline"/>
      </w:pPr>
      <w:r w:rsidRPr="00665864">
        <w:t>22.4.1. Sutarties nutraukimas neturi įtakos ginčų nagrinėjimo tvarką nustatančių Sutarties sąlygų ir kitų Sutarties sąlygų, kurios pagal savo esmę lieka galioti ir po Sutarties nutraukimo, galiojimui.</w:t>
      </w:r>
    </w:p>
    <w:p w14:paraId="4185A0B5" w14:textId="77777777" w:rsidR="00027B83" w:rsidRPr="00665864" w:rsidRDefault="000B0897">
      <w:pPr>
        <w:tabs>
          <w:tab w:val="left" w:pos="567"/>
        </w:tabs>
        <w:spacing w:line="276" w:lineRule="auto"/>
        <w:jc w:val="both"/>
        <w:textAlignment w:val="baseline"/>
      </w:pPr>
      <w:r w:rsidRPr="00665864">
        <w:t>22.4.2. Nutraukus Sutartį, Šalys privalo:</w:t>
      </w:r>
    </w:p>
    <w:p w14:paraId="3E730AC2" w14:textId="77777777" w:rsidR="00027B83" w:rsidRPr="00665864" w:rsidRDefault="000B0897">
      <w:pPr>
        <w:tabs>
          <w:tab w:val="left" w:pos="567"/>
        </w:tabs>
        <w:spacing w:line="276" w:lineRule="auto"/>
        <w:jc w:val="both"/>
        <w:textAlignment w:val="baseline"/>
      </w:pPr>
      <w:r w:rsidRPr="00665864">
        <w:t xml:space="preserve">22.4.2.1. įsitikinti, jog iki Sutarties nutraukimo dienos suteiktos </w:t>
      </w:r>
      <w:r w:rsidRPr="00665864">
        <w:rPr>
          <w:rFonts w:eastAsia="Arial"/>
        </w:rPr>
        <w:t>Paslaugos</w:t>
      </w:r>
      <w:r w:rsidRPr="00665864">
        <w:t xml:space="preserve"> ir kiti atlikti veiksmai atitinka Sutarties reikalavimus ir Šalys dėl to viena kitai nebereikš pretenzijų;</w:t>
      </w:r>
    </w:p>
    <w:p w14:paraId="5E70877F" w14:textId="77777777" w:rsidR="00027B83" w:rsidRPr="00665864" w:rsidRDefault="000B0897">
      <w:pPr>
        <w:tabs>
          <w:tab w:val="left" w:pos="567"/>
        </w:tabs>
        <w:spacing w:line="276" w:lineRule="auto"/>
        <w:jc w:val="both"/>
        <w:textAlignment w:val="baseline"/>
      </w:pPr>
      <w:r w:rsidRPr="00665864">
        <w:t xml:space="preserve">22.4.2.2. atsiskaityti už iki Sutarties nutraukimo suteiktas </w:t>
      </w:r>
      <w:r w:rsidRPr="00665864">
        <w:rPr>
          <w:rFonts w:eastAsia="Arial"/>
        </w:rPr>
        <w:t>Paslaugas</w:t>
      </w:r>
      <w:r w:rsidRPr="00665864">
        <w:t>, atitinkančias Sutarties reikalavimus;</w:t>
      </w:r>
    </w:p>
    <w:p w14:paraId="1E0AF6DE" w14:textId="77777777" w:rsidR="00027B83" w:rsidRPr="00665864" w:rsidRDefault="000B0897">
      <w:pPr>
        <w:tabs>
          <w:tab w:val="left" w:pos="567"/>
        </w:tabs>
        <w:spacing w:line="276" w:lineRule="auto"/>
        <w:jc w:val="both"/>
        <w:textAlignment w:val="baseline"/>
      </w:pPr>
      <w:r w:rsidRPr="00665864">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Pr="00665864" w:rsidRDefault="00027B83">
      <w:pPr>
        <w:tabs>
          <w:tab w:val="left" w:pos="567"/>
        </w:tabs>
        <w:spacing w:line="276" w:lineRule="auto"/>
        <w:jc w:val="both"/>
        <w:textAlignment w:val="baseline"/>
        <w:rPr>
          <w:b/>
          <w:bCs/>
        </w:rPr>
      </w:pPr>
    </w:p>
    <w:p w14:paraId="0A31C8BC"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sidRPr="00665864">
        <w:rPr>
          <w:rFonts w:eastAsia="Arial"/>
          <w:b/>
          <w:bCs/>
          <w:caps/>
        </w:rPr>
        <w:t>23.</w:t>
      </w:r>
      <w:r w:rsidRPr="00665864">
        <w:tab/>
      </w:r>
      <w:r w:rsidRPr="00665864">
        <w:rPr>
          <w:rFonts w:eastAsia="Arial"/>
          <w:b/>
          <w:bCs/>
          <w:caps/>
        </w:rPr>
        <w:t>PREKIŲ MODELIO AR GAMINTOJO KEITIMAS</w:t>
      </w:r>
    </w:p>
    <w:p w14:paraId="32EE8740"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Pr="00665864" w:rsidRDefault="000B0897">
      <w:pPr>
        <w:spacing w:line="276" w:lineRule="auto"/>
        <w:jc w:val="both"/>
      </w:pPr>
      <w:r w:rsidRPr="00665864">
        <w:rPr>
          <w:rFonts w:eastAsia="Arial"/>
          <w:caps/>
        </w:rPr>
        <w:t xml:space="preserve">23.1. </w:t>
      </w:r>
      <w:r w:rsidRPr="00665864">
        <w:t>Tais atvejais, kai kartu su Paslaugomis yra perkamos prekės, Tiekėjas turi teisę keisti prekių modelį ir (ar) gamintoją, jei yra visos toliau nurodytos sąlygos:</w:t>
      </w:r>
    </w:p>
    <w:p w14:paraId="1427701A" w14:textId="77777777" w:rsidR="00027B83" w:rsidRPr="00665864" w:rsidRDefault="000B0897">
      <w:pPr>
        <w:spacing w:line="276" w:lineRule="auto"/>
        <w:jc w:val="both"/>
      </w:pPr>
      <w:r w:rsidRPr="00665864">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65864">
        <w:rPr>
          <w:vertAlign w:val="superscript"/>
        </w:rPr>
        <w:t xml:space="preserve">1 </w:t>
      </w:r>
      <w:r w:rsidRPr="00665864">
        <w:t>dalies nuostatų;</w:t>
      </w:r>
    </w:p>
    <w:p w14:paraId="4804610C" w14:textId="77777777" w:rsidR="00027B83" w:rsidRPr="00665864" w:rsidRDefault="000B0897">
      <w:pPr>
        <w:spacing w:line="276" w:lineRule="auto"/>
        <w:jc w:val="both"/>
      </w:pPr>
      <w:r w:rsidRPr="00665864">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Pr="00665864" w:rsidRDefault="000B0897">
      <w:pPr>
        <w:spacing w:line="276" w:lineRule="auto"/>
        <w:jc w:val="both"/>
      </w:pPr>
      <w:r w:rsidRPr="00665864">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65864">
        <w:rPr>
          <w:shd w:val="clear" w:color="auto" w:fill="FFFFFF"/>
        </w:rPr>
        <w:t>ir lygiavertiškumo ar geresnės kokybės nei Sutartyje nurodytos prekės</w:t>
      </w:r>
      <w:r w:rsidRPr="00665864">
        <w:t>;</w:t>
      </w:r>
    </w:p>
    <w:p w14:paraId="43AD3AF7" w14:textId="77777777" w:rsidR="00027B83" w:rsidRPr="00665864" w:rsidRDefault="000B0897">
      <w:pPr>
        <w:spacing w:line="276" w:lineRule="auto"/>
        <w:jc w:val="both"/>
      </w:pPr>
      <w:r w:rsidRPr="00665864">
        <w:t>23.1.4. Šalys sudarė rašytinį Susitarimą prie Sutarties dėl prekių keitimo.</w:t>
      </w:r>
    </w:p>
    <w:p w14:paraId="67BBE993" w14:textId="77777777" w:rsidR="00027B83" w:rsidRPr="00665864" w:rsidRDefault="000B0897">
      <w:pPr>
        <w:spacing w:line="276" w:lineRule="auto"/>
        <w:jc w:val="both"/>
      </w:pPr>
      <w:r w:rsidRPr="00665864">
        <w:t>23.2. Šiame Bendrųjų sąlygų skyriuje nurodytu atveju prekės turi būti pristatytos už ne didesnę nei pasiūlyme nurodytą kainą.</w:t>
      </w:r>
    </w:p>
    <w:p w14:paraId="2EFC900F"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665864">
        <w:rPr>
          <w:rFonts w:eastAsia="Arial"/>
          <w:b/>
          <w:bCs/>
          <w:caps/>
        </w:rPr>
        <w:t>24.</w:t>
      </w:r>
      <w:r w:rsidRPr="00665864">
        <w:rPr>
          <w:rFonts w:eastAsia="Arial"/>
          <w:b/>
          <w:bCs/>
          <w:caps/>
        </w:rPr>
        <w:tab/>
      </w:r>
      <w:r w:rsidRPr="00665864">
        <w:rPr>
          <w:rFonts w:eastAsia="Arial"/>
          <w:b/>
          <w:caps/>
        </w:rPr>
        <w:t>Bendravimo tvarka ir kalba</w:t>
      </w:r>
    </w:p>
    <w:p w14:paraId="757FE93A"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Pr="00665864" w:rsidRDefault="000B0897">
      <w:pPr>
        <w:tabs>
          <w:tab w:val="left" w:pos="567"/>
          <w:tab w:val="left" w:pos="851"/>
          <w:tab w:val="left" w:pos="992"/>
          <w:tab w:val="left" w:pos="1134"/>
        </w:tabs>
        <w:spacing w:line="276" w:lineRule="auto"/>
        <w:jc w:val="both"/>
        <w:rPr>
          <w:rFonts w:eastAsia="Arial"/>
          <w:shd w:val="clear" w:color="auto" w:fill="FFFFFF"/>
        </w:rPr>
      </w:pPr>
      <w:r w:rsidRPr="00665864">
        <w:rPr>
          <w:rFonts w:eastAsia="Arial"/>
        </w:rPr>
        <w:t>24.1.</w:t>
      </w:r>
      <w:r w:rsidRPr="00665864">
        <w:rPr>
          <w:rFonts w:eastAsia="Arial"/>
        </w:rPr>
        <w:tab/>
      </w:r>
      <w:r w:rsidRPr="00665864">
        <w:rPr>
          <w:rFonts w:eastAsia="Arial"/>
          <w:bCs/>
        </w:rPr>
        <w:t xml:space="preserve">Sutartis sudaroma lietuvių kalba. Jeigu Sutartis ar kuris nors ją sudarantis dokumentas sudaromas kita kalba arba išverčiamas į kitą kalbą, visais atvejais </w:t>
      </w:r>
      <w:r w:rsidRPr="00665864">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Pr="00665864" w:rsidRDefault="000B0897">
      <w:pPr>
        <w:widowControl w:val="0"/>
        <w:tabs>
          <w:tab w:val="left" w:pos="567"/>
          <w:tab w:val="left" w:pos="851"/>
          <w:tab w:val="left" w:pos="992"/>
          <w:tab w:val="left" w:pos="1134"/>
        </w:tabs>
        <w:spacing w:line="276" w:lineRule="auto"/>
        <w:jc w:val="both"/>
        <w:rPr>
          <w:rFonts w:eastAsia="Arial"/>
        </w:rPr>
      </w:pPr>
      <w:r w:rsidRPr="00665864">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Pr="00665864" w:rsidRDefault="000B0897">
      <w:pPr>
        <w:widowControl w:val="0"/>
        <w:tabs>
          <w:tab w:val="left" w:pos="0"/>
          <w:tab w:val="left" w:pos="851"/>
          <w:tab w:val="left" w:pos="992"/>
          <w:tab w:val="left" w:pos="1134"/>
        </w:tabs>
        <w:spacing w:line="276" w:lineRule="auto"/>
        <w:jc w:val="both"/>
        <w:rPr>
          <w:rFonts w:eastAsia="Arial"/>
        </w:rPr>
      </w:pPr>
      <w:r w:rsidRPr="00665864">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Pr="00665864" w:rsidRDefault="000B0897">
      <w:pPr>
        <w:widowControl w:val="0"/>
        <w:tabs>
          <w:tab w:val="left" w:pos="0"/>
          <w:tab w:val="left" w:pos="851"/>
          <w:tab w:val="left" w:pos="992"/>
          <w:tab w:val="left" w:pos="1134"/>
        </w:tabs>
        <w:spacing w:line="276" w:lineRule="auto"/>
        <w:jc w:val="both"/>
        <w:rPr>
          <w:rFonts w:eastAsia="Arial"/>
        </w:rPr>
      </w:pPr>
      <w:r w:rsidRPr="00665864">
        <w:rPr>
          <w:rFonts w:eastAsia="Arial"/>
        </w:rPr>
        <w:t>24.4. Jeigu pranešimas siunčiamas el. paštu, laikoma, kad Šalis jį gavo kitą darbo dieną.</w:t>
      </w:r>
    </w:p>
    <w:p w14:paraId="1B661FA0" w14:textId="77777777" w:rsidR="00027B83" w:rsidRPr="00665864" w:rsidRDefault="000B0897">
      <w:pPr>
        <w:widowControl w:val="0"/>
        <w:tabs>
          <w:tab w:val="left" w:pos="0"/>
          <w:tab w:val="left" w:pos="851"/>
          <w:tab w:val="left" w:pos="992"/>
          <w:tab w:val="left" w:pos="1134"/>
        </w:tabs>
        <w:spacing w:line="276" w:lineRule="auto"/>
        <w:jc w:val="both"/>
        <w:rPr>
          <w:rFonts w:eastAsia="Arial"/>
        </w:rPr>
      </w:pPr>
      <w:r w:rsidRPr="00665864">
        <w:rPr>
          <w:rFonts w:eastAsia="Arial"/>
        </w:rPr>
        <w:t>24.5. Jeigu pranešimas siunčiamas keliais skirtingais būdais, laikoma, kad gavėjas jį gavo tada, kai jis gavo pirmesnįjį pranešimą.</w:t>
      </w:r>
    </w:p>
    <w:p w14:paraId="37D7F04D" w14:textId="77777777" w:rsidR="00027B83" w:rsidRPr="00665864"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Pr="00665864"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665864">
        <w:rPr>
          <w:rFonts w:eastAsia="Arial"/>
          <w:b/>
          <w:bCs/>
          <w:caps/>
        </w:rPr>
        <w:t>25.</w:t>
      </w:r>
      <w:r w:rsidRPr="00665864">
        <w:rPr>
          <w:rFonts w:eastAsia="Arial"/>
          <w:b/>
          <w:bCs/>
          <w:caps/>
        </w:rPr>
        <w:tab/>
      </w:r>
      <w:r w:rsidRPr="00665864">
        <w:rPr>
          <w:rFonts w:eastAsia="Arial"/>
          <w:b/>
          <w:caps/>
        </w:rPr>
        <w:t>Pretenzijos ir ginčų sprendimas</w:t>
      </w:r>
    </w:p>
    <w:p w14:paraId="66CE8039" w14:textId="77777777" w:rsidR="00027B83" w:rsidRPr="00665864"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Pr="00665864" w:rsidRDefault="000B0897">
      <w:pPr>
        <w:widowControl w:val="0"/>
        <w:tabs>
          <w:tab w:val="left" w:pos="0"/>
          <w:tab w:val="left" w:pos="851"/>
          <w:tab w:val="left" w:pos="992"/>
          <w:tab w:val="left" w:pos="1134"/>
        </w:tabs>
        <w:spacing w:line="276" w:lineRule="auto"/>
        <w:jc w:val="both"/>
        <w:rPr>
          <w:rFonts w:eastAsia="Cambria"/>
        </w:rPr>
      </w:pPr>
      <w:r w:rsidRPr="00665864">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Pr="00665864" w:rsidRDefault="000B0897">
      <w:pPr>
        <w:widowControl w:val="0"/>
        <w:tabs>
          <w:tab w:val="left" w:pos="142"/>
          <w:tab w:val="left" w:pos="851"/>
          <w:tab w:val="left" w:pos="992"/>
          <w:tab w:val="left" w:pos="1134"/>
        </w:tabs>
        <w:spacing w:line="276" w:lineRule="auto"/>
        <w:jc w:val="both"/>
        <w:rPr>
          <w:rFonts w:eastAsia="Cambria"/>
        </w:rPr>
      </w:pPr>
      <w:r w:rsidRPr="00665864">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665864">
        <w:t xml:space="preserve"> </w:t>
      </w:r>
      <w:r w:rsidRPr="00665864">
        <w:rPr>
          <w:rFonts w:eastAsia="Cambria"/>
        </w:rPr>
        <w:t>Lietuvos Respublikos įstatymuose nustatyta tvarka.</w:t>
      </w:r>
    </w:p>
    <w:p w14:paraId="145029D8" w14:textId="77777777" w:rsidR="00027B83" w:rsidRPr="00665864"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sidRPr="00665864">
        <w:rPr>
          <w:rFonts w:eastAsia="Arial"/>
        </w:rPr>
        <w:t>25.3. Kilę ginčai nesudaro pagrindo Šalims atsisakyti vykdyti savo prievoles pagal Sutartį.</w:t>
      </w:r>
    </w:p>
    <w:p w14:paraId="6261F6DE" w14:textId="77777777" w:rsidR="00027B83" w:rsidRPr="00665864"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Pr="00665864" w:rsidRDefault="00AD13BC" w:rsidP="00AD13BC">
      <w:pPr>
        <w:spacing w:line="276" w:lineRule="auto"/>
        <w:jc w:val="center"/>
      </w:pPr>
      <w:r w:rsidRPr="00665864">
        <w:t>__________</w:t>
      </w:r>
    </w:p>
    <w:sectPr w:rsidR="00027B83" w:rsidRPr="00665864">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C9321" w14:textId="77777777" w:rsidR="002C6B31" w:rsidRDefault="002C6B31">
      <w:pPr>
        <w:rPr>
          <w:sz w:val="20"/>
        </w:rPr>
      </w:pPr>
      <w:r>
        <w:rPr>
          <w:sz w:val="20"/>
        </w:rPr>
        <w:separator/>
      </w:r>
    </w:p>
  </w:endnote>
  <w:endnote w:type="continuationSeparator" w:id="0">
    <w:p w14:paraId="10DEBB85" w14:textId="77777777" w:rsidR="002C6B31" w:rsidRDefault="002C6B31">
      <w:pPr>
        <w:rPr>
          <w:sz w:val="20"/>
        </w:rPr>
      </w:pPr>
      <w:r>
        <w:rPr>
          <w:sz w:val="20"/>
        </w:rPr>
        <w:continuationSeparator/>
      </w:r>
    </w:p>
  </w:endnote>
  <w:endnote w:type="continuationNotice" w:id="1">
    <w:p w14:paraId="001561DB" w14:textId="77777777" w:rsidR="002C6B31" w:rsidRDefault="002C6B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74B70" w14:textId="77777777" w:rsidR="002C6B31" w:rsidRDefault="002C6B31">
      <w:pPr>
        <w:rPr>
          <w:sz w:val="20"/>
        </w:rPr>
      </w:pPr>
      <w:r>
        <w:rPr>
          <w:sz w:val="20"/>
        </w:rPr>
        <w:separator/>
      </w:r>
    </w:p>
  </w:footnote>
  <w:footnote w:type="continuationSeparator" w:id="0">
    <w:p w14:paraId="2D034B75" w14:textId="77777777" w:rsidR="002C6B31" w:rsidRDefault="002C6B31">
      <w:pPr>
        <w:rPr>
          <w:sz w:val="20"/>
        </w:rPr>
      </w:pPr>
      <w:r>
        <w:rPr>
          <w:sz w:val="20"/>
        </w:rPr>
        <w:continuationSeparator/>
      </w:r>
    </w:p>
  </w:footnote>
  <w:footnote w:type="continuationNotice" w:id="1">
    <w:p w14:paraId="2F2686DD" w14:textId="77777777" w:rsidR="002C6B31" w:rsidRDefault="002C6B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EB5"/>
    <w:rsid w:val="00027B83"/>
    <w:rsid w:val="00096659"/>
    <w:rsid w:val="000B0897"/>
    <w:rsid w:val="000B3E38"/>
    <w:rsid w:val="001322CD"/>
    <w:rsid w:val="00184A01"/>
    <w:rsid w:val="00195B8C"/>
    <w:rsid w:val="002255D2"/>
    <w:rsid w:val="00233575"/>
    <w:rsid w:val="0024140E"/>
    <w:rsid w:val="00254034"/>
    <w:rsid w:val="00286931"/>
    <w:rsid w:val="002B6AFE"/>
    <w:rsid w:val="002C6B31"/>
    <w:rsid w:val="002F7AC9"/>
    <w:rsid w:val="003526DF"/>
    <w:rsid w:val="00354D07"/>
    <w:rsid w:val="003B36F5"/>
    <w:rsid w:val="003E2E13"/>
    <w:rsid w:val="003F721B"/>
    <w:rsid w:val="0042282A"/>
    <w:rsid w:val="00451039"/>
    <w:rsid w:val="004905A9"/>
    <w:rsid w:val="004F10FB"/>
    <w:rsid w:val="00502C14"/>
    <w:rsid w:val="00563A91"/>
    <w:rsid w:val="00596EE5"/>
    <w:rsid w:val="005E46A9"/>
    <w:rsid w:val="005F0E0E"/>
    <w:rsid w:val="0061115C"/>
    <w:rsid w:val="00665864"/>
    <w:rsid w:val="00693224"/>
    <w:rsid w:val="007244F4"/>
    <w:rsid w:val="007C5808"/>
    <w:rsid w:val="007D4CAA"/>
    <w:rsid w:val="00802664"/>
    <w:rsid w:val="00845A0B"/>
    <w:rsid w:val="0087024B"/>
    <w:rsid w:val="00902BB4"/>
    <w:rsid w:val="009078D0"/>
    <w:rsid w:val="0091413E"/>
    <w:rsid w:val="00933B20"/>
    <w:rsid w:val="009728BC"/>
    <w:rsid w:val="00A5060C"/>
    <w:rsid w:val="00A72765"/>
    <w:rsid w:val="00A83E2A"/>
    <w:rsid w:val="00AD13BC"/>
    <w:rsid w:val="00B13128"/>
    <w:rsid w:val="00BB6ADE"/>
    <w:rsid w:val="00BE48E1"/>
    <w:rsid w:val="00C211F0"/>
    <w:rsid w:val="00C43A8C"/>
    <w:rsid w:val="00C91946"/>
    <w:rsid w:val="00CB3339"/>
    <w:rsid w:val="00D27A4F"/>
    <w:rsid w:val="00D63742"/>
    <w:rsid w:val="00D85FF9"/>
    <w:rsid w:val="00DA4E0C"/>
    <w:rsid w:val="00E651FD"/>
    <w:rsid w:val="00E65F21"/>
    <w:rsid w:val="00E93A97"/>
    <w:rsid w:val="00F037A0"/>
    <w:rsid w:val="00F60BD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DE91CC79-1C2B-4920-B2E2-EDCAA9ADF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56512</Words>
  <Characters>32212</Characters>
  <Application>Microsoft Office Word</Application>
  <DocSecurity>0</DocSecurity>
  <Lines>268</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Eglė Skuodytė</cp:lastModifiedBy>
  <cp:revision>2</cp:revision>
  <cp:lastPrinted>2017-06-29T23:42:00Z</cp:lastPrinted>
  <dcterms:created xsi:type="dcterms:W3CDTF">2026-09-08T13:47:00Z</dcterms:created>
  <dcterms:modified xsi:type="dcterms:W3CDTF">2026-09-08T13:47:00Z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