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37E59" w14:textId="44F6F825" w:rsidR="00960706" w:rsidRPr="0006091E" w:rsidRDefault="00344843" w:rsidP="00960706">
      <w:pPr>
        <w:spacing w:after="0" w:line="240" w:lineRule="auto"/>
        <w:ind w:left="6663"/>
        <w:jc w:val="both"/>
        <w:rPr>
          <w:rFonts w:ascii="Times New Roman" w:eastAsia="Arial Unicode MS" w:hAnsi="Times New Roman"/>
          <w:caps/>
          <w:sz w:val="24"/>
          <w:szCs w:val="24"/>
        </w:rPr>
      </w:pPr>
      <w:r>
        <w:rPr>
          <w:rFonts w:ascii="Times New Roman" w:eastAsia="Arial Unicode MS" w:hAnsi="Times New Roman"/>
          <w:sz w:val="24"/>
          <w:szCs w:val="24"/>
        </w:rPr>
        <w:t>Pirkimo sąlygų 2</w:t>
      </w:r>
      <w:r w:rsidR="00960706">
        <w:rPr>
          <w:rFonts w:ascii="Times New Roman" w:eastAsia="Arial Unicode MS" w:hAnsi="Times New Roman"/>
          <w:sz w:val="24"/>
          <w:szCs w:val="24"/>
        </w:rPr>
        <w:t xml:space="preserve"> priedas</w:t>
      </w:r>
    </w:p>
    <w:p w14:paraId="7D7E9590" w14:textId="77777777" w:rsidR="0054140A" w:rsidRPr="0006091E" w:rsidRDefault="0054140A" w:rsidP="0054140A">
      <w:pPr>
        <w:spacing w:after="0" w:line="240" w:lineRule="auto"/>
        <w:jc w:val="center"/>
        <w:rPr>
          <w:rFonts w:ascii="Times New Roman" w:eastAsia="Arial Unicode MS" w:hAnsi="Times New Roman"/>
          <w:b/>
          <w:caps/>
          <w:sz w:val="24"/>
          <w:szCs w:val="24"/>
        </w:rPr>
      </w:pPr>
    </w:p>
    <w:p w14:paraId="7C3CB390" w14:textId="77777777" w:rsidR="0054140A" w:rsidRPr="0006091E" w:rsidRDefault="0054140A" w:rsidP="0054140A">
      <w:pPr>
        <w:spacing w:after="0" w:line="240" w:lineRule="auto"/>
        <w:jc w:val="center"/>
        <w:rPr>
          <w:rFonts w:ascii="Times New Roman" w:eastAsia="Arial Unicode MS" w:hAnsi="Times New Roman"/>
          <w:b/>
          <w:caps/>
          <w:sz w:val="24"/>
          <w:szCs w:val="24"/>
        </w:rPr>
      </w:pPr>
    </w:p>
    <w:p w14:paraId="01D9A44F" w14:textId="208FBE07" w:rsidR="0054140A" w:rsidRPr="0006091E" w:rsidRDefault="00060B71" w:rsidP="0054140A">
      <w:pPr>
        <w:spacing w:after="0" w:line="240" w:lineRule="auto"/>
        <w:jc w:val="center"/>
        <w:rPr>
          <w:rFonts w:ascii="Times New Roman" w:eastAsia="Arial Unicode MS" w:hAnsi="Times New Roman"/>
          <w:b/>
          <w:caps/>
          <w:sz w:val="24"/>
          <w:szCs w:val="24"/>
        </w:rPr>
      </w:pPr>
      <w:r w:rsidRPr="00060B71">
        <w:rPr>
          <w:rFonts w:ascii="Times New Roman" w:eastAsia="Arial Unicode MS" w:hAnsi="Times New Roman"/>
          <w:b/>
          <w:caps/>
          <w:sz w:val="24"/>
          <w:szCs w:val="24"/>
        </w:rPr>
        <w:t xml:space="preserve">Kelmų rovimo, frezavimo </w:t>
      </w:r>
      <w:r w:rsidR="0054140A" w:rsidRPr="0006091E">
        <w:rPr>
          <w:rFonts w:ascii="Times New Roman" w:eastAsia="Arial Unicode MS" w:hAnsi="Times New Roman"/>
          <w:b/>
          <w:caps/>
          <w:sz w:val="24"/>
          <w:szCs w:val="24"/>
        </w:rPr>
        <w:t>PASLAUGŲ TECHNINĖ SPECIFIKACIJA</w:t>
      </w:r>
    </w:p>
    <w:p w14:paraId="15810BAC" w14:textId="77777777" w:rsidR="0054140A" w:rsidRPr="0006091E" w:rsidRDefault="0054140A" w:rsidP="0054140A">
      <w:pPr>
        <w:spacing w:after="0" w:line="240" w:lineRule="auto"/>
        <w:jc w:val="center"/>
        <w:rPr>
          <w:rFonts w:ascii="Times New Roman" w:eastAsia="Arial Unicode MS" w:hAnsi="Times New Roman"/>
          <w:b/>
          <w:caps/>
          <w:sz w:val="24"/>
          <w:szCs w:val="24"/>
        </w:rPr>
      </w:pPr>
    </w:p>
    <w:p w14:paraId="12A975F8" w14:textId="76F4773E" w:rsidR="0054140A" w:rsidRPr="0006091E" w:rsidRDefault="0054140A" w:rsidP="00994F78">
      <w:pPr>
        <w:spacing w:after="0" w:line="240" w:lineRule="auto"/>
        <w:ind w:firstLine="709"/>
        <w:jc w:val="both"/>
        <w:rPr>
          <w:rFonts w:ascii="Times New Roman" w:eastAsia="Times New Roman" w:hAnsi="Times New Roman"/>
          <w:bCs/>
          <w:sz w:val="24"/>
          <w:szCs w:val="24"/>
          <w:lang w:eastAsia="lt-LT"/>
        </w:rPr>
      </w:pPr>
      <w:r w:rsidRPr="0006091E">
        <w:rPr>
          <w:rFonts w:ascii="Times New Roman" w:eastAsia="Times New Roman" w:hAnsi="Times New Roman"/>
          <w:b/>
          <w:bCs/>
          <w:sz w:val="24"/>
          <w:szCs w:val="24"/>
          <w:lang w:eastAsia="lt-LT"/>
        </w:rPr>
        <w:t>1. Pirkimo objektas –</w:t>
      </w:r>
      <w:r>
        <w:rPr>
          <w:rFonts w:ascii="Times New Roman" w:eastAsia="Times New Roman" w:hAnsi="Times New Roman"/>
          <w:b/>
          <w:bCs/>
          <w:sz w:val="24"/>
          <w:szCs w:val="24"/>
          <w:lang w:eastAsia="lt-LT"/>
        </w:rPr>
        <w:t xml:space="preserve"> </w:t>
      </w:r>
      <w:r w:rsidR="00060B71">
        <w:rPr>
          <w:rFonts w:ascii="Times New Roman" w:eastAsia="Times New Roman" w:hAnsi="Times New Roman"/>
          <w:bCs/>
          <w:sz w:val="24"/>
          <w:szCs w:val="24"/>
          <w:lang w:eastAsia="lt-LT"/>
        </w:rPr>
        <w:t>k</w:t>
      </w:r>
      <w:r w:rsidR="00060B71" w:rsidRPr="00060B71">
        <w:rPr>
          <w:rFonts w:ascii="Times New Roman" w:eastAsia="Times New Roman" w:hAnsi="Times New Roman"/>
          <w:bCs/>
          <w:sz w:val="24"/>
          <w:szCs w:val="24"/>
          <w:lang w:eastAsia="lt-LT"/>
        </w:rPr>
        <w:t>elmų rovimo, frezavimo</w:t>
      </w:r>
      <w:r w:rsidR="00D30C9D">
        <w:rPr>
          <w:rFonts w:ascii="Times New Roman" w:eastAsia="Times New Roman" w:hAnsi="Times New Roman"/>
          <w:bCs/>
          <w:sz w:val="24"/>
          <w:szCs w:val="24"/>
          <w:lang w:eastAsia="lt-LT"/>
        </w:rPr>
        <w:t>, sklypo lyginimo</w:t>
      </w:r>
      <w:r w:rsidRPr="0006091E">
        <w:rPr>
          <w:rFonts w:ascii="Times New Roman" w:eastAsia="Times New Roman" w:hAnsi="Times New Roman"/>
          <w:bCs/>
          <w:sz w:val="24"/>
          <w:szCs w:val="24"/>
          <w:lang w:eastAsia="lt-LT"/>
        </w:rPr>
        <w:t xml:space="preserve"> paslaugų </w:t>
      </w:r>
      <w:r w:rsidR="00060B71">
        <w:rPr>
          <w:rFonts w:ascii="Times New Roman" w:eastAsia="Times New Roman" w:hAnsi="Times New Roman"/>
          <w:bCs/>
          <w:sz w:val="24"/>
          <w:szCs w:val="24"/>
          <w:lang w:eastAsia="lt-LT"/>
        </w:rPr>
        <w:t xml:space="preserve">Pabradės miesto kapinių praplėtimui skirtame sklype, unikalus Nr. </w:t>
      </w:r>
      <w:r w:rsidR="00060B71" w:rsidRPr="00DD1054">
        <w:rPr>
          <w:rFonts w:ascii="Times New Roman" w:eastAsia="Times New Roman" w:hAnsi="Times New Roman"/>
          <w:sz w:val="24"/>
          <w:szCs w:val="24"/>
        </w:rPr>
        <w:t>4400-5632-3949</w:t>
      </w:r>
      <w:r w:rsidR="00060B71">
        <w:rPr>
          <w:rFonts w:ascii="Times New Roman" w:eastAsia="Times New Roman" w:hAnsi="Times New Roman"/>
          <w:sz w:val="24"/>
          <w:szCs w:val="24"/>
        </w:rPr>
        <w:t>,</w:t>
      </w:r>
      <w:r w:rsidR="00BC0989">
        <w:rPr>
          <w:rFonts w:ascii="Times New Roman" w:eastAsia="Times New Roman" w:hAnsi="Times New Roman"/>
          <w:sz w:val="24"/>
          <w:szCs w:val="24"/>
        </w:rPr>
        <w:t xml:space="preserve"> </w:t>
      </w:r>
      <w:r w:rsidR="00476268">
        <w:rPr>
          <w:rFonts w:ascii="Times New Roman" w:eastAsia="Times New Roman" w:hAnsi="Times New Roman"/>
          <w:sz w:val="24"/>
          <w:szCs w:val="24"/>
        </w:rPr>
        <w:t xml:space="preserve">sklypo </w:t>
      </w:r>
      <w:r w:rsidR="00BC0989">
        <w:rPr>
          <w:rFonts w:ascii="Times New Roman" w:eastAsia="Times New Roman" w:hAnsi="Times New Roman"/>
          <w:sz w:val="24"/>
          <w:szCs w:val="24"/>
        </w:rPr>
        <w:t>centro koordinatės</w:t>
      </w:r>
      <w:r w:rsidR="00885379">
        <w:rPr>
          <w:rFonts w:ascii="Times New Roman" w:eastAsia="Times New Roman" w:hAnsi="Times New Roman"/>
          <w:sz w:val="24"/>
          <w:szCs w:val="24"/>
        </w:rPr>
        <w:t xml:space="preserve"> LKS-94</w:t>
      </w:r>
      <w:r w:rsidR="00BC0989">
        <w:rPr>
          <w:rFonts w:ascii="Times New Roman" w:eastAsia="Times New Roman" w:hAnsi="Times New Roman"/>
          <w:sz w:val="24"/>
          <w:szCs w:val="24"/>
        </w:rPr>
        <w:t xml:space="preserve">: </w:t>
      </w:r>
      <w:r w:rsidR="00BC0989" w:rsidRPr="00BC0989">
        <w:rPr>
          <w:rFonts w:ascii="Times New Roman" w:eastAsia="Times New Roman" w:hAnsi="Times New Roman"/>
          <w:sz w:val="24"/>
          <w:szCs w:val="24"/>
        </w:rPr>
        <w:t>X: 6094640 Y: 613419</w:t>
      </w:r>
      <w:r w:rsidR="00BC0989">
        <w:rPr>
          <w:rFonts w:ascii="Times New Roman" w:eastAsia="Times New Roman" w:hAnsi="Times New Roman"/>
          <w:sz w:val="24"/>
          <w:szCs w:val="24"/>
        </w:rPr>
        <w:t xml:space="preserve">, </w:t>
      </w:r>
      <w:r w:rsidR="00060B71">
        <w:rPr>
          <w:rFonts w:ascii="Times New Roman" w:eastAsia="Times New Roman" w:hAnsi="Times New Roman"/>
          <w:sz w:val="24"/>
          <w:szCs w:val="24"/>
        </w:rPr>
        <w:t xml:space="preserve">sklypo plotas – </w:t>
      </w:r>
      <w:r w:rsidR="00060B71" w:rsidRPr="00173F20">
        <w:rPr>
          <w:rFonts w:ascii="Times New Roman" w:eastAsia="Times New Roman" w:hAnsi="Times New Roman"/>
          <w:sz w:val="24"/>
          <w:szCs w:val="24"/>
        </w:rPr>
        <w:t>3</w:t>
      </w:r>
      <w:r w:rsidR="00060B71">
        <w:rPr>
          <w:rFonts w:ascii="Times New Roman" w:eastAsia="Times New Roman" w:hAnsi="Times New Roman"/>
          <w:sz w:val="24"/>
          <w:szCs w:val="24"/>
        </w:rPr>
        <w:t>,</w:t>
      </w:r>
      <w:r w:rsidR="00060B71" w:rsidRPr="00173F20">
        <w:rPr>
          <w:rFonts w:ascii="Times New Roman" w:eastAsia="Times New Roman" w:hAnsi="Times New Roman"/>
          <w:sz w:val="24"/>
          <w:szCs w:val="24"/>
        </w:rPr>
        <w:t>0062 ha</w:t>
      </w:r>
      <w:r w:rsidRPr="0006091E">
        <w:rPr>
          <w:rFonts w:ascii="Times New Roman" w:eastAsia="Times New Roman" w:hAnsi="Times New Roman"/>
          <w:bCs/>
          <w:sz w:val="24"/>
          <w:szCs w:val="24"/>
          <w:lang w:eastAsia="lt-LT"/>
        </w:rPr>
        <w:t xml:space="preserve"> (toliau – Paslaugos)</w:t>
      </w:r>
      <w:r w:rsidR="00060B71">
        <w:rPr>
          <w:rFonts w:ascii="Times New Roman" w:eastAsia="Times New Roman" w:hAnsi="Times New Roman"/>
          <w:bCs/>
          <w:sz w:val="24"/>
          <w:szCs w:val="24"/>
          <w:lang w:eastAsia="lt-LT"/>
        </w:rPr>
        <w:t>,</w:t>
      </w:r>
      <w:r w:rsidRPr="0006091E">
        <w:rPr>
          <w:rFonts w:ascii="Times New Roman" w:eastAsia="Times New Roman" w:hAnsi="Times New Roman"/>
          <w:bCs/>
          <w:sz w:val="24"/>
          <w:szCs w:val="24"/>
          <w:lang w:eastAsia="lt-LT"/>
        </w:rPr>
        <w:t xml:space="preserve"> pirkimas.</w:t>
      </w:r>
      <w:r w:rsidR="00EA0273">
        <w:rPr>
          <w:rFonts w:ascii="Times New Roman" w:eastAsia="Times New Roman" w:hAnsi="Times New Roman"/>
          <w:bCs/>
          <w:sz w:val="24"/>
          <w:szCs w:val="24"/>
          <w:lang w:eastAsia="lt-LT"/>
        </w:rPr>
        <w:t xml:space="preserve"> </w:t>
      </w:r>
      <w:r w:rsidR="00BC0989">
        <w:rPr>
          <w:rFonts w:ascii="Times New Roman" w:eastAsia="Times New Roman" w:hAnsi="Times New Roman"/>
          <w:bCs/>
          <w:sz w:val="24"/>
          <w:szCs w:val="24"/>
          <w:lang w:eastAsia="lt-LT"/>
        </w:rPr>
        <w:t xml:space="preserve">Žemės sklypo vieta pateikta </w:t>
      </w:r>
      <w:r w:rsidR="009308C2">
        <w:rPr>
          <w:rFonts w:ascii="Times New Roman" w:eastAsia="Times New Roman" w:hAnsi="Times New Roman"/>
          <w:bCs/>
          <w:sz w:val="24"/>
          <w:szCs w:val="24"/>
          <w:lang w:eastAsia="lt-LT"/>
        </w:rPr>
        <w:t xml:space="preserve">1 </w:t>
      </w:r>
      <w:r w:rsidR="00BC0989">
        <w:rPr>
          <w:rFonts w:ascii="Times New Roman" w:eastAsia="Times New Roman" w:hAnsi="Times New Roman"/>
          <w:bCs/>
          <w:sz w:val="24"/>
          <w:szCs w:val="24"/>
          <w:lang w:eastAsia="lt-LT"/>
        </w:rPr>
        <w:t>paveiksle.</w:t>
      </w:r>
      <w:r w:rsidR="001F5159">
        <w:rPr>
          <w:rFonts w:ascii="Times New Roman" w:eastAsia="Times New Roman" w:hAnsi="Times New Roman"/>
          <w:bCs/>
          <w:sz w:val="24"/>
          <w:szCs w:val="24"/>
          <w:lang w:eastAsia="lt-LT"/>
        </w:rPr>
        <w:t xml:space="preserve"> Žemės sklype anksčiau buvo miškas, šiuo metu medžiai nukirsti.</w:t>
      </w:r>
      <w:r w:rsidR="00BA3761" w:rsidRPr="00BA3761">
        <w:rPr>
          <w:rFonts w:ascii="Times New Roman" w:hAnsi="Times New Roman"/>
          <w:sz w:val="24"/>
          <w:szCs w:val="24"/>
        </w:rPr>
        <w:t xml:space="preserve"> </w:t>
      </w:r>
      <w:r w:rsidR="00BA3761">
        <w:rPr>
          <w:rFonts w:ascii="Times New Roman" w:hAnsi="Times New Roman"/>
          <w:sz w:val="24"/>
          <w:szCs w:val="24"/>
        </w:rPr>
        <w:t xml:space="preserve">Siekiant </w:t>
      </w:r>
      <w:r w:rsidR="004A16C4">
        <w:rPr>
          <w:rFonts w:ascii="Times New Roman" w:hAnsi="Times New Roman"/>
          <w:sz w:val="24"/>
          <w:szCs w:val="24"/>
        </w:rPr>
        <w:t xml:space="preserve">padėti </w:t>
      </w:r>
      <w:r w:rsidR="00BA3761">
        <w:rPr>
          <w:rFonts w:ascii="Times New Roman" w:hAnsi="Times New Roman"/>
          <w:sz w:val="24"/>
          <w:szCs w:val="24"/>
        </w:rPr>
        <w:t>Tiekėjams</w:t>
      </w:r>
      <w:r w:rsidR="004A16C4">
        <w:rPr>
          <w:rFonts w:ascii="Times New Roman" w:hAnsi="Times New Roman"/>
          <w:sz w:val="24"/>
          <w:szCs w:val="24"/>
        </w:rPr>
        <w:t xml:space="preserve"> </w:t>
      </w:r>
      <w:r w:rsidR="009308C2">
        <w:rPr>
          <w:rFonts w:ascii="Times New Roman" w:hAnsi="Times New Roman"/>
          <w:sz w:val="24"/>
          <w:szCs w:val="24"/>
        </w:rPr>
        <w:t>tiksliau</w:t>
      </w:r>
      <w:r w:rsidR="00BA3761">
        <w:rPr>
          <w:rFonts w:ascii="Times New Roman" w:hAnsi="Times New Roman"/>
          <w:sz w:val="24"/>
          <w:szCs w:val="24"/>
        </w:rPr>
        <w:t xml:space="preserve"> įsivertinti</w:t>
      </w:r>
      <w:r w:rsidR="004A16C4">
        <w:rPr>
          <w:rFonts w:ascii="Times New Roman" w:hAnsi="Times New Roman"/>
          <w:sz w:val="24"/>
          <w:szCs w:val="24"/>
        </w:rPr>
        <w:t xml:space="preserve"> darbų apimtį, pridedami </w:t>
      </w:r>
      <w:r w:rsidR="00885379">
        <w:rPr>
          <w:rFonts w:ascii="Times New Roman" w:hAnsi="Times New Roman"/>
          <w:sz w:val="24"/>
          <w:szCs w:val="24"/>
        </w:rPr>
        <w:t>sklype augusių</w:t>
      </w:r>
      <w:r w:rsidR="004A16C4">
        <w:rPr>
          <w:rFonts w:ascii="Times New Roman" w:hAnsi="Times New Roman"/>
          <w:sz w:val="24"/>
          <w:szCs w:val="24"/>
        </w:rPr>
        <w:t xml:space="preserve"> medžių kamienų skersmenų 1,3 m aukštyje duomenys.</w:t>
      </w:r>
    </w:p>
    <w:p w14:paraId="0A1F6338" w14:textId="77777777" w:rsidR="0054140A" w:rsidRPr="0006091E" w:rsidRDefault="0054140A" w:rsidP="00994F78">
      <w:pPr>
        <w:spacing w:after="0" w:line="240" w:lineRule="auto"/>
        <w:ind w:firstLine="709"/>
        <w:jc w:val="both"/>
        <w:rPr>
          <w:rFonts w:ascii="Times New Roman" w:eastAsia="Times New Roman" w:hAnsi="Times New Roman"/>
          <w:b/>
          <w:bCs/>
          <w:sz w:val="24"/>
          <w:szCs w:val="24"/>
          <w:lang w:eastAsia="lt-LT"/>
        </w:rPr>
      </w:pPr>
    </w:p>
    <w:p w14:paraId="712E10B1" w14:textId="77777777" w:rsidR="0054140A" w:rsidRPr="0006091E" w:rsidRDefault="0054140A" w:rsidP="00994F78">
      <w:pPr>
        <w:spacing w:after="0" w:line="240" w:lineRule="auto"/>
        <w:ind w:firstLine="709"/>
        <w:jc w:val="both"/>
        <w:rPr>
          <w:rFonts w:ascii="Times New Roman" w:eastAsia="Times New Roman" w:hAnsi="Times New Roman"/>
          <w:b/>
          <w:bCs/>
          <w:sz w:val="24"/>
          <w:szCs w:val="24"/>
          <w:lang w:eastAsia="lt-LT"/>
        </w:rPr>
      </w:pPr>
      <w:r w:rsidRPr="0006091E">
        <w:rPr>
          <w:rFonts w:ascii="Times New Roman" w:eastAsia="Times New Roman" w:hAnsi="Times New Roman"/>
          <w:b/>
          <w:bCs/>
          <w:sz w:val="24"/>
          <w:szCs w:val="24"/>
          <w:lang w:eastAsia="lt-LT"/>
        </w:rPr>
        <w:t>2. Bendrieji Paslaugų teikimo reikalavimai:</w:t>
      </w:r>
    </w:p>
    <w:p w14:paraId="0F433CBB" w14:textId="4A0F28B4" w:rsidR="0054140A" w:rsidRPr="00A62ED3" w:rsidRDefault="0054140A" w:rsidP="00994F78">
      <w:pPr>
        <w:spacing w:after="0" w:line="240" w:lineRule="auto"/>
        <w:ind w:firstLine="709"/>
        <w:jc w:val="both"/>
        <w:rPr>
          <w:rFonts w:ascii="Times New Roman" w:eastAsia="Times New Roman" w:hAnsi="Times New Roman"/>
          <w:sz w:val="24"/>
          <w:szCs w:val="24"/>
        </w:rPr>
      </w:pPr>
      <w:r w:rsidRPr="0006091E">
        <w:rPr>
          <w:rFonts w:ascii="Times New Roman" w:eastAsia="Times New Roman" w:hAnsi="Times New Roman"/>
          <w:sz w:val="24"/>
          <w:szCs w:val="24"/>
          <w:lang w:eastAsia="lt-LT"/>
        </w:rPr>
        <w:t>2.1.</w:t>
      </w:r>
      <w:r w:rsidRPr="0006091E">
        <w:rPr>
          <w:rFonts w:ascii="Times New Roman" w:eastAsia="Times New Roman" w:hAnsi="Times New Roman"/>
          <w:bCs/>
          <w:sz w:val="24"/>
          <w:szCs w:val="24"/>
          <w:lang w:eastAsia="lt-LT"/>
        </w:rPr>
        <w:t xml:space="preserve"> </w:t>
      </w:r>
      <w:r w:rsidR="00060B71" w:rsidRPr="00C028D3">
        <w:rPr>
          <w:rFonts w:ascii="Times New Roman" w:eastAsia="Times New Roman" w:hAnsi="Times New Roman"/>
          <w:sz w:val="24"/>
          <w:szCs w:val="24"/>
        </w:rPr>
        <w:t>Paslaugų teikimo terminas – 3 mėn. Paslaugų teikimo terminas galės būti pratęstas</w:t>
      </w:r>
      <w:r w:rsidR="00060B71">
        <w:rPr>
          <w:rFonts w:ascii="Times New Roman" w:eastAsia="Times New Roman" w:hAnsi="Times New Roman"/>
          <w:sz w:val="24"/>
          <w:szCs w:val="24"/>
        </w:rPr>
        <w:t xml:space="preserve"> 2 </w:t>
      </w:r>
      <w:r w:rsidR="00060B71" w:rsidRPr="00A62ED3">
        <w:rPr>
          <w:rFonts w:ascii="Times New Roman" w:eastAsia="Times New Roman" w:hAnsi="Times New Roman"/>
          <w:sz w:val="24"/>
          <w:szCs w:val="24"/>
        </w:rPr>
        <w:t xml:space="preserve">kartus 3 mėnesių laikotarpiui. Paslaugų suteikimo termino pratęsimo klausimas yra Užsakovo </w:t>
      </w:r>
      <w:proofErr w:type="spellStart"/>
      <w:r w:rsidR="00060B71" w:rsidRPr="00A62ED3">
        <w:rPr>
          <w:rFonts w:ascii="Times New Roman" w:eastAsia="Times New Roman" w:hAnsi="Times New Roman"/>
          <w:sz w:val="24"/>
          <w:szCs w:val="24"/>
        </w:rPr>
        <w:t>diskrecijos</w:t>
      </w:r>
      <w:proofErr w:type="spellEnd"/>
      <w:r w:rsidR="00060B71" w:rsidRPr="00A62ED3">
        <w:rPr>
          <w:rFonts w:ascii="Times New Roman" w:eastAsia="Times New Roman" w:hAnsi="Times New Roman"/>
          <w:sz w:val="24"/>
          <w:szCs w:val="24"/>
        </w:rPr>
        <w:t xml:space="preserve"> teisė, bet ne pareiga.  </w:t>
      </w:r>
    </w:p>
    <w:p w14:paraId="4A954B06" w14:textId="12DEB902" w:rsidR="00A62ED3" w:rsidRPr="00A62ED3" w:rsidRDefault="00EA0273" w:rsidP="00A62ED3">
      <w:pPr>
        <w:spacing w:after="0" w:line="240" w:lineRule="auto"/>
        <w:ind w:firstLine="709"/>
        <w:jc w:val="both"/>
        <w:rPr>
          <w:rFonts w:ascii="Times New Roman" w:hAnsi="Times New Roman"/>
          <w:sz w:val="24"/>
          <w:szCs w:val="24"/>
        </w:rPr>
      </w:pPr>
      <w:r w:rsidRPr="00A62ED3">
        <w:rPr>
          <w:rFonts w:ascii="Times New Roman" w:eastAsia="Times New Roman" w:hAnsi="Times New Roman"/>
          <w:sz w:val="24"/>
          <w:szCs w:val="24"/>
        </w:rPr>
        <w:t xml:space="preserve">2.2. Visą 1 punkte nurodyto žemės sklypo plotą Paslaugų teikėjas turi išfrezuoti ne mažesniu kaip </w:t>
      </w:r>
      <w:r w:rsidR="001F5159">
        <w:rPr>
          <w:rFonts w:ascii="Times New Roman" w:eastAsia="Times New Roman" w:hAnsi="Times New Roman"/>
          <w:sz w:val="24"/>
          <w:szCs w:val="24"/>
        </w:rPr>
        <w:t>7</w:t>
      </w:r>
      <w:r w:rsidRPr="00A62ED3">
        <w:rPr>
          <w:rFonts w:ascii="Times New Roman" w:eastAsia="Times New Roman" w:hAnsi="Times New Roman"/>
          <w:sz w:val="24"/>
          <w:szCs w:val="24"/>
        </w:rPr>
        <w:t>0 centimetrų gyliu</w:t>
      </w:r>
      <w:r w:rsidR="00885379">
        <w:rPr>
          <w:rFonts w:ascii="Times New Roman" w:eastAsia="Times New Roman" w:hAnsi="Times New Roman"/>
          <w:sz w:val="24"/>
          <w:szCs w:val="24"/>
        </w:rPr>
        <w:t>. Tuo atveju, jeigu kelmo pašalinti frezavimo būdu nėra galimybės, jis turės būti pašalintas rovimo būdu</w:t>
      </w:r>
      <w:r w:rsidRPr="00A62ED3">
        <w:rPr>
          <w:rFonts w:ascii="Times New Roman" w:eastAsia="Times New Roman" w:hAnsi="Times New Roman"/>
          <w:sz w:val="24"/>
          <w:szCs w:val="24"/>
        </w:rPr>
        <w:t>.</w:t>
      </w:r>
      <w:r w:rsidR="00A62ED3" w:rsidRPr="00A62ED3">
        <w:rPr>
          <w:rFonts w:ascii="Times New Roman" w:hAnsi="Times New Roman"/>
          <w:sz w:val="24"/>
          <w:szCs w:val="24"/>
        </w:rPr>
        <w:t xml:space="preserve"> Po </w:t>
      </w:r>
      <w:r w:rsidR="00885379">
        <w:rPr>
          <w:rFonts w:ascii="Times New Roman" w:hAnsi="Times New Roman"/>
          <w:sz w:val="24"/>
          <w:szCs w:val="24"/>
        </w:rPr>
        <w:t xml:space="preserve">kelmų </w:t>
      </w:r>
      <w:r w:rsidR="00A62ED3" w:rsidRPr="00A62ED3">
        <w:rPr>
          <w:rFonts w:ascii="Times New Roman" w:hAnsi="Times New Roman"/>
          <w:sz w:val="24"/>
          <w:szCs w:val="24"/>
        </w:rPr>
        <w:t>frezavimo</w:t>
      </w:r>
      <w:r w:rsidR="00885379">
        <w:rPr>
          <w:rFonts w:ascii="Times New Roman" w:hAnsi="Times New Roman"/>
          <w:sz w:val="24"/>
          <w:szCs w:val="24"/>
        </w:rPr>
        <w:t>, rovimo</w:t>
      </w:r>
      <w:r w:rsidR="00A62ED3" w:rsidRPr="00A62ED3">
        <w:rPr>
          <w:rFonts w:ascii="Times New Roman" w:hAnsi="Times New Roman"/>
          <w:sz w:val="24"/>
          <w:szCs w:val="24"/>
        </w:rPr>
        <w:t xml:space="preserve"> viso žemės sklypo paviršiaus turi būti išlygintas</w:t>
      </w:r>
      <w:r w:rsidR="001F5159">
        <w:rPr>
          <w:rFonts w:ascii="Times New Roman" w:hAnsi="Times New Roman"/>
          <w:sz w:val="24"/>
          <w:szCs w:val="24"/>
        </w:rPr>
        <w:t xml:space="preserve"> (nekeičiant reljefo)</w:t>
      </w:r>
      <w:r w:rsidR="00A62ED3" w:rsidRPr="00A62ED3">
        <w:rPr>
          <w:rFonts w:ascii="Times New Roman" w:hAnsi="Times New Roman"/>
          <w:sz w:val="24"/>
          <w:szCs w:val="24"/>
        </w:rPr>
        <w:t>.</w:t>
      </w:r>
      <w:r w:rsidR="00BA3761">
        <w:rPr>
          <w:rFonts w:ascii="Times New Roman" w:hAnsi="Times New Roman"/>
          <w:sz w:val="24"/>
          <w:szCs w:val="24"/>
        </w:rPr>
        <w:t xml:space="preserve"> </w:t>
      </w:r>
    </w:p>
    <w:p w14:paraId="336D7376" w14:textId="13E3563F" w:rsidR="00D30C9D" w:rsidRPr="00A62ED3" w:rsidRDefault="00EA0273" w:rsidP="00E86920">
      <w:pPr>
        <w:spacing w:after="0" w:line="240" w:lineRule="auto"/>
        <w:ind w:firstLine="709"/>
        <w:jc w:val="both"/>
        <w:rPr>
          <w:rFonts w:ascii="Times New Roman" w:hAnsi="Times New Roman"/>
          <w:iCs/>
          <w:sz w:val="24"/>
          <w:szCs w:val="24"/>
        </w:rPr>
      </w:pPr>
      <w:r w:rsidRPr="00A62ED3">
        <w:rPr>
          <w:rFonts w:ascii="Times New Roman" w:hAnsi="Times New Roman"/>
          <w:sz w:val="24"/>
          <w:szCs w:val="24"/>
        </w:rPr>
        <w:t xml:space="preserve">2.3. </w:t>
      </w:r>
      <w:r w:rsidR="00D30C9D" w:rsidRPr="00D30C9D">
        <w:rPr>
          <w:rFonts w:ascii="Times New Roman" w:hAnsi="Times New Roman"/>
          <w:iCs/>
          <w:sz w:val="24"/>
          <w:szCs w:val="24"/>
        </w:rPr>
        <w:t>Suteikęs Paslaugas, Paslaugų teikėjas privalo tą pačią dieną sutvarkyti aplinką, kurioje buvo teikiamos Paslaugos. Teikiant Paslaugas susidariusios atliekos (įskaitant kelmų liekanas ir kt.) turi būti perduotos teisę tvarkyti tokias atliekas turintiems atliekų tvarkytojams. Visas su atliekų perdavimu ir jų tvarkymu susijusias išlaidas apmoka Paslaugų teikėjas.</w:t>
      </w:r>
    </w:p>
    <w:p w14:paraId="1ACB2C37" w14:textId="00AA3D57" w:rsidR="00E86920" w:rsidRPr="00A62ED3" w:rsidRDefault="00EA0273" w:rsidP="00E86920">
      <w:pPr>
        <w:spacing w:after="0" w:line="240" w:lineRule="auto"/>
        <w:ind w:firstLine="709"/>
        <w:jc w:val="both"/>
        <w:rPr>
          <w:rFonts w:ascii="Times New Roman" w:hAnsi="Times New Roman"/>
          <w:sz w:val="24"/>
          <w:szCs w:val="24"/>
        </w:rPr>
      </w:pPr>
      <w:r w:rsidRPr="00A62ED3">
        <w:rPr>
          <w:rFonts w:ascii="Times New Roman" w:hAnsi="Times New Roman"/>
          <w:sz w:val="24"/>
          <w:szCs w:val="24"/>
        </w:rPr>
        <w:t>2.4</w:t>
      </w:r>
      <w:r w:rsidR="00E86920" w:rsidRPr="00A62ED3">
        <w:rPr>
          <w:rFonts w:ascii="Times New Roman" w:hAnsi="Times New Roman"/>
          <w:sz w:val="24"/>
          <w:szCs w:val="24"/>
        </w:rPr>
        <w:t xml:space="preserve">. </w:t>
      </w:r>
      <w:r w:rsidRPr="00A62ED3">
        <w:rPr>
          <w:rFonts w:ascii="Times New Roman" w:hAnsi="Times New Roman"/>
          <w:sz w:val="24"/>
          <w:szCs w:val="24"/>
        </w:rPr>
        <w:t>Paslaugų teikėjas</w:t>
      </w:r>
      <w:r w:rsidR="00885379">
        <w:rPr>
          <w:rFonts w:ascii="Times New Roman" w:hAnsi="Times New Roman"/>
          <w:sz w:val="24"/>
          <w:szCs w:val="24"/>
        </w:rPr>
        <w:t>, teikdamas Paslaugas,</w:t>
      </w:r>
      <w:r w:rsidRPr="00A62ED3">
        <w:rPr>
          <w:rFonts w:ascii="Times New Roman" w:hAnsi="Times New Roman"/>
          <w:sz w:val="24"/>
          <w:szCs w:val="24"/>
        </w:rPr>
        <w:t xml:space="preserve"> turi </w:t>
      </w:r>
      <w:r w:rsidR="00E86920" w:rsidRPr="00A62ED3">
        <w:rPr>
          <w:rFonts w:ascii="Times New Roman" w:hAnsi="Times New Roman"/>
          <w:sz w:val="24"/>
          <w:szCs w:val="24"/>
        </w:rPr>
        <w:t>nepažeisti trečiųjų asmenų teisių, o</w:t>
      </w:r>
      <w:r w:rsidR="00885379">
        <w:rPr>
          <w:rFonts w:ascii="Times New Roman" w:hAnsi="Times New Roman"/>
          <w:sz w:val="24"/>
          <w:szCs w:val="24"/>
        </w:rPr>
        <w:t xml:space="preserve"> įvykus</w:t>
      </w:r>
      <w:r w:rsidR="00E86920" w:rsidRPr="00A62ED3">
        <w:rPr>
          <w:rFonts w:ascii="Times New Roman" w:hAnsi="Times New Roman"/>
          <w:sz w:val="24"/>
          <w:szCs w:val="24"/>
        </w:rPr>
        <w:t xml:space="preserve"> pažeidimui</w:t>
      </w:r>
      <w:r w:rsidR="00885379">
        <w:rPr>
          <w:rFonts w:ascii="Times New Roman" w:hAnsi="Times New Roman"/>
          <w:sz w:val="24"/>
          <w:szCs w:val="24"/>
        </w:rPr>
        <w:t xml:space="preserve"> –</w:t>
      </w:r>
      <w:r w:rsidR="00E86920" w:rsidRPr="00A62ED3">
        <w:rPr>
          <w:rFonts w:ascii="Times New Roman" w:hAnsi="Times New Roman"/>
          <w:sz w:val="24"/>
          <w:szCs w:val="24"/>
        </w:rPr>
        <w:t xml:space="preserve"> atlyginti jiems padarytą žalą</w:t>
      </w:r>
      <w:r w:rsidRPr="00A62ED3">
        <w:rPr>
          <w:rFonts w:ascii="Times New Roman" w:hAnsi="Times New Roman"/>
          <w:sz w:val="24"/>
          <w:szCs w:val="24"/>
        </w:rPr>
        <w:t>.</w:t>
      </w:r>
    </w:p>
    <w:p w14:paraId="07EECD25" w14:textId="71DA45C9" w:rsidR="00EA0273" w:rsidRDefault="00A62ED3" w:rsidP="00E86920">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2.5. Paslaugų teikėjas turi apsaugoti nuo sugadinimo </w:t>
      </w:r>
      <w:r w:rsidR="00EA0273" w:rsidRPr="00A62ED3">
        <w:rPr>
          <w:rFonts w:ascii="Times New Roman" w:eastAsia="Times New Roman" w:hAnsi="Times New Roman"/>
          <w:sz w:val="24"/>
          <w:szCs w:val="24"/>
        </w:rPr>
        <w:t>šalia frezavimo zonos esanči</w:t>
      </w:r>
      <w:r>
        <w:rPr>
          <w:rFonts w:ascii="Times New Roman" w:eastAsia="Times New Roman" w:hAnsi="Times New Roman"/>
          <w:sz w:val="24"/>
          <w:szCs w:val="24"/>
        </w:rPr>
        <w:t>us</w:t>
      </w:r>
      <w:r w:rsidR="00EA0273" w:rsidRPr="00A62ED3">
        <w:rPr>
          <w:rFonts w:ascii="Times New Roman" w:eastAsia="Times New Roman" w:hAnsi="Times New Roman"/>
          <w:sz w:val="24"/>
          <w:szCs w:val="24"/>
        </w:rPr>
        <w:t xml:space="preserve"> keli</w:t>
      </w:r>
      <w:r>
        <w:rPr>
          <w:rFonts w:ascii="Times New Roman" w:eastAsia="Times New Roman" w:hAnsi="Times New Roman"/>
          <w:sz w:val="24"/>
          <w:szCs w:val="24"/>
        </w:rPr>
        <w:t>us</w:t>
      </w:r>
      <w:r w:rsidR="00EA0273" w:rsidRPr="00A62ED3">
        <w:rPr>
          <w:rFonts w:ascii="Times New Roman" w:eastAsia="Times New Roman" w:hAnsi="Times New Roman"/>
          <w:sz w:val="24"/>
          <w:szCs w:val="24"/>
        </w:rPr>
        <w:t>, o sugadinus – j</w:t>
      </w:r>
      <w:r>
        <w:rPr>
          <w:rFonts w:ascii="Times New Roman" w:eastAsia="Times New Roman" w:hAnsi="Times New Roman"/>
          <w:sz w:val="24"/>
          <w:szCs w:val="24"/>
        </w:rPr>
        <w:t>uos</w:t>
      </w:r>
      <w:r w:rsidR="00EA0273" w:rsidRPr="00A62ED3">
        <w:rPr>
          <w:rFonts w:ascii="Times New Roman" w:eastAsia="Times New Roman" w:hAnsi="Times New Roman"/>
          <w:sz w:val="24"/>
          <w:szCs w:val="24"/>
        </w:rPr>
        <w:t xml:space="preserve"> atstaty</w:t>
      </w:r>
      <w:r>
        <w:rPr>
          <w:rFonts w:ascii="Times New Roman" w:eastAsia="Times New Roman" w:hAnsi="Times New Roman"/>
          <w:sz w:val="24"/>
          <w:szCs w:val="24"/>
        </w:rPr>
        <w:t>ti</w:t>
      </w:r>
      <w:r w:rsidR="00EA0273" w:rsidRPr="00A62ED3">
        <w:rPr>
          <w:rFonts w:ascii="Times New Roman" w:eastAsia="Times New Roman" w:hAnsi="Times New Roman"/>
          <w:sz w:val="24"/>
          <w:szCs w:val="24"/>
        </w:rPr>
        <w:t>.</w:t>
      </w:r>
    </w:p>
    <w:p w14:paraId="0A9EC60E" w14:textId="77777777" w:rsidR="004A16C4" w:rsidRDefault="004A16C4" w:rsidP="00E86920">
      <w:pPr>
        <w:spacing w:after="0" w:line="240" w:lineRule="auto"/>
        <w:ind w:firstLine="709"/>
        <w:jc w:val="both"/>
        <w:rPr>
          <w:rFonts w:ascii="Times New Roman" w:eastAsia="Times New Roman" w:hAnsi="Times New Roman"/>
          <w:sz w:val="24"/>
          <w:szCs w:val="24"/>
        </w:rPr>
      </w:pPr>
    </w:p>
    <w:p w14:paraId="52C4683D" w14:textId="77777777" w:rsidR="009308C2" w:rsidRDefault="009308C2" w:rsidP="009308C2">
      <w:pPr>
        <w:keepNext/>
        <w:spacing w:after="0" w:line="240" w:lineRule="auto"/>
      </w:pPr>
      <w:r>
        <w:rPr>
          <w:noProof/>
          <w14:ligatures w14:val="standardContextual"/>
        </w:rPr>
        <w:lastRenderedPageBreak/>
        <w:drawing>
          <wp:inline distT="0" distB="0" distL="0" distR="0" wp14:anchorId="53DFD8F5" wp14:editId="4D92FEF4">
            <wp:extent cx="5724525" cy="4413692"/>
            <wp:effectExtent l="0" t="0" r="0" b="6350"/>
            <wp:docPr id="1250090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09078" name=""/>
                    <pic:cNvPicPr/>
                  </pic:nvPicPr>
                  <pic:blipFill rotWithShape="1">
                    <a:blip r:embed="rId4"/>
                    <a:srcRect l="17275" t="17985" r="29031" b="8411"/>
                    <a:stretch>
                      <a:fillRect/>
                    </a:stretch>
                  </pic:blipFill>
                  <pic:spPr bwMode="auto">
                    <a:xfrm>
                      <a:off x="0" y="0"/>
                      <a:ext cx="5732239" cy="4419640"/>
                    </a:xfrm>
                    <a:prstGeom prst="rect">
                      <a:avLst/>
                    </a:prstGeom>
                    <a:ln>
                      <a:noFill/>
                    </a:ln>
                    <a:extLst>
                      <a:ext uri="{53640926-AAD7-44D8-BBD7-CCE9431645EC}">
                        <a14:shadowObscured xmlns:a14="http://schemas.microsoft.com/office/drawing/2010/main"/>
                      </a:ext>
                    </a:extLst>
                  </pic:spPr>
                </pic:pic>
              </a:graphicData>
            </a:graphic>
          </wp:inline>
        </w:drawing>
      </w:r>
    </w:p>
    <w:p w14:paraId="2A806B35" w14:textId="77777777" w:rsidR="009308C2" w:rsidRPr="009308C2" w:rsidRDefault="009308C2" w:rsidP="009308C2">
      <w:pPr>
        <w:keepNext/>
        <w:spacing w:after="0" w:line="240" w:lineRule="auto"/>
        <w:ind w:firstLine="709"/>
        <w:jc w:val="both"/>
        <w:rPr>
          <w:rFonts w:ascii="Times New Roman" w:hAnsi="Times New Roman"/>
          <w:b/>
          <w:bCs/>
          <w:sz w:val="24"/>
          <w:szCs w:val="24"/>
        </w:rPr>
      </w:pPr>
      <w:r>
        <w:rPr>
          <w:rFonts w:ascii="Times New Roman" w:hAnsi="Times New Roman"/>
          <w:b/>
          <w:bCs/>
          <w:sz w:val="24"/>
          <w:szCs w:val="24"/>
        </w:rPr>
        <w:t>1 p</w:t>
      </w:r>
      <w:r w:rsidRPr="009308C2">
        <w:rPr>
          <w:rFonts w:ascii="Times New Roman" w:hAnsi="Times New Roman"/>
          <w:b/>
          <w:bCs/>
          <w:sz w:val="24"/>
          <w:szCs w:val="24"/>
        </w:rPr>
        <w:t>aveikslas. Žemės sklypo vieta.</w:t>
      </w:r>
    </w:p>
    <w:p w14:paraId="1CB3DF66" w14:textId="77777777" w:rsidR="009308C2" w:rsidRDefault="009308C2" w:rsidP="00E86920">
      <w:pPr>
        <w:spacing w:after="0" w:line="240" w:lineRule="auto"/>
        <w:ind w:firstLine="709"/>
        <w:jc w:val="both"/>
        <w:rPr>
          <w:rFonts w:ascii="Times New Roman" w:eastAsia="Times New Roman" w:hAnsi="Times New Roman"/>
          <w:sz w:val="24"/>
          <w:szCs w:val="24"/>
        </w:rPr>
      </w:pPr>
    </w:p>
    <w:p w14:paraId="354B0BB6" w14:textId="6A041BFF" w:rsidR="004A16C4" w:rsidRDefault="004A16C4" w:rsidP="004A16C4">
      <w:pPr>
        <w:spacing w:after="0" w:line="240" w:lineRule="auto"/>
        <w:ind w:firstLine="709"/>
        <w:jc w:val="both"/>
        <w:rPr>
          <w:rFonts w:ascii="Times New Roman" w:hAnsi="Times New Roman"/>
          <w:b/>
          <w:bCs/>
          <w:sz w:val="24"/>
          <w:szCs w:val="24"/>
        </w:rPr>
      </w:pPr>
      <w:r w:rsidRPr="009308C2">
        <w:rPr>
          <w:rFonts w:ascii="Times New Roman" w:hAnsi="Times New Roman"/>
          <w:b/>
          <w:bCs/>
          <w:sz w:val="24"/>
          <w:szCs w:val="24"/>
        </w:rPr>
        <w:t>Nukirstų medžių kamienų skersmenų 1,3 m aukštyje duomenys:</w:t>
      </w:r>
    </w:p>
    <w:p w14:paraId="29D92072" w14:textId="77777777" w:rsidR="008645D3" w:rsidRDefault="008645D3" w:rsidP="004A16C4">
      <w:pPr>
        <w:spacing w:after="0" w:line="240" w:lineRule="auto"/>
        <w:ind w:firstLine="709"/>
        <w:jc w:val="both"/>
        <w:rPr>
          <w:rFonts w:ascii="Times New Roman" w:hAnsi="Times New Roman"/>
          <w:b/>
          <w:bCs/>
          <w:sz w:val="24"/>
          <w:szCs w:val="24"/>
        </w:rPr>
      </w:pPr>
    </w:p>
    <w:tbl>
      <w:tblPr>
        <w:tblStyle w:val="Lentelstinklelis"/>
        <w:tblW w:w="0" w:type="auto"/>
        <w:tblLook w:val="04A0" w:firstRow="1" w:lastRow="0" w:firstColumn="1" w:lastColumn="0" w:noHBand="0" w:noVBand="1"/>
      </w:tblPr>
      <w:tblGrid>
        <w:gridCol w:w="3613"/>
        <w:gridCol w:w="6015"/>
      </w:tblGrid>
      <w:tr w:rsidR="008645D3" w14:paraId="6503818F" w14:textId="77777777" w:rsidTr="006F441A">
        <w:tc>
          <w:tcPr>
            <w:tcW w:w="3613" w:type="dxa"/>
          </w:tcPr>
          <w:p w14:paraId="4764804E" w14:textId="77777777" w:rsidR="008645D3" w:rsidRDefault="008645D3" w:rsidP="004A16C4">
            <w:pPr>
              <w:jc w:val="both"/>
              <w:rPr>
                <w:rFonts w:ascii="Times New Roman" w:hAnsi="Times New Roman"/>
                <w:b/>
                <w:bCs/>
                <w:sz w:val="24"/>
                <w:szCs w:val="24"/>
              </w:rPr>
            </w:pPr>
            <w:r>
              <w:rPr>
                <w:rFonts w:ascii="Times New Roman" w:hAnsi="Times New Roman"/>
                <w:b/>
                <w:bCs/>
                <w:sz w:val="24"/>
                <w:szCs w:val="24"/>
              </w:rPr>
              <w:t>PUŠIS II aukštumo</w:t>
            </w:r>
          </w:p>
          <w:p w14:paraId="7BA4103E" w14:textId="0210539E" w:rsidR="008645D3" w:rsidRDefault="008645D3" w:rsidP="004A16C4">
            <w:pPr>
              <w:jc w:val="both"/>
              <w:rPr>
                <w:rFonts w:ascii="Times New Roman" w:hAnsi="Times New Roman"/>
                <w:b/>
                <w:bCs/>
                <w:sz w:val="24"/>
                <w:szCs w:val="24"/>
              </w:rPr>
            </w:pPr>
            <w:r>
              <w:rPr>
                <w:noProof/>
                <w14:ligatures w14:val="standardContextual"/>
              </w:rPr>
              <w:drawing>
                <wp:inline distT="0" distB="0" distL="0" distR="0" wp14:anchorId="7C552067" wp14:editId="68C8FFF5">
                  <wp:extent cx="2157412" cy="2223770"/>
                  <wp:effectExtent l="0" t="0" r="0" b="5080"/>
                  <wp:docPr id="117809684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6844" name=""/>
                          <pic:cNvPicPr/>
                        </pic:nvPicPr>
                        <pic:blipFill rotWithShape="1">
                          <a:blip r:embed="rId5"/>
                          <a:srcRect l="39456" t="17014" r="47807" b="59645"/>
                          <a:stretch>
                            <a:fillRect/>
                          </a:stretch>
                        </pic:blipFill>
                        <pic:spPr bwMode="auto">
                          <a:xfrm>
                            <a:off x="0" y="0"/>
                            <a:ext cx="2163560" cy="2230107"/>
                          </a:xfrm>
                          <a:prstGeom prst="rect">
                            <a:avLst/>
                          </a:prstGeom>
                          <a:ln>
                            <a:noFill/>
                          </a:ln>
                          <a:extLst>
                            <a:ext uri="{53640926-AAD7-44D8-BBD7-CCE9431645EC}">
                              <a14:shadowObscured xmlns:a14="http://schemas.microsoft.com/office/drawing/2010/main"/>
                            </a:ext>
                          </a:extLst>
                        </pic:spPr>
                      </pic:pic>
                    </a:graphicData>
                  </a:graphic>
                </wp:inline>
              </w:drawing>
            </w:r>
          </w:p>
        </w:tc>
        <w:tc>
          <w:tcPr>
            <w:tcW w:w="6015" w:type="dxa"/>
          </w:tcPr>
          <w:p w14:paraId="4831E5ED" w14:textId="77777777" w:rsidR="008645D3" w:rsidRDefault="008645D3" w:rsidP="004A16C4">
            <w:pPr>
              <w:jc w:val="both"/>
              <w:rPr>
                <w:rFonts w:ascii="Times New Roman" w:hAnsi="Times New Roman"/>
                <w:b/>
                <w:bCs/>
                <w:sz w:val="24"/>
                <w:szCs w:val="24"/>
              </w:rPr>
            </w:pPr>
            <w:r>
              <w:rPr>
                <w:rFonts w:ascii="Times New Roman" w:hAnsi="Times New Roman"/>
                <w:b/>
                <w:bCs/>
                <w:sz w:val="24"/>
                <w:szCs w:val="24"/>
              </w:rPr>
              <w:t>PUŠIS IV aukštumo</w:t>
            </w:r>
          </w:p>
          <w:p w14:paraId="60101BB3" w14:textId="616704D9" w:rsidR="008645D3" w:rsidRDefault="008645D3" w:rsidP="004A16C4">
            <w:pPr>
              <w:jc w:val="both"/>
              <w:rPr>
                <w:rFonts w:ascii="Times New Roman" w:hAnsi="Times New Roman"/>
                <w:b/>
                <w:bCs/>
                <w:sz w:val="24"/>
                <w:szCs w:val="24"/>
              </w:rPr>
            </w:pPr>
            <w:r>
              <w:rPr>
                <w:noProof/>
                <w14:ligatures w14:val="standardContextual"/>
              </w:rPr>
              <w:drawing>
                <wp:inline distT="0" distB="0" distL="0" distR="0" wp14:anchorId="1B7E2CF4" wp14:editId="528F601C">
                  <wp:extent cx="2128270" cy="1876425"/>
                  <wp:effectExtent l="0" t="0" r="5715" b="0"/>
                  <wp:docPr id="15967184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6844" name=""/>
                          <pic:cNvPicPr/>
                        </pic:nvPicPr>
                        <pic:blipFill rotWithShape="1">
                          <a:blip r:embed="rId5"/>
                          <a:srcRect l="39457" t="41752" r="47778" b="38237"/>
                          <a:stretch>
                            <a:fillRect/>
                          </a:stretch>
                        </pic:blipFill>
                        <pic:spPr bwMode="auto">
                          <a:xfrm>
                            <a:off x="0" y="0"/>
                            <a:ext cx="2194417" cy="1934745"/>
                          </a:xfrm>
                          <a:prstGeom prst="rect">
                            <a:avLst/>
                          </a:prstGeom>
                          <a:ln>
                            <a:noFill/>
                          </a:ln>
                          <a:extLst>
                            <a:ext uri="{53640926-AAD7-44D8-BBD7-CCE9431645EC}">
                              <a14:shadowObscured xmlns:a14="http://schemas.microsoft.com/office/drawing/2010/main"/>
                            </a:ext>
                          </a:extLst>
                        </pic:spPr>
                      </pic:pic>
                    </a:graphicData>
                  </a:graphic>
                </wp:inline>
              </w:drawing>
            </w:r>
          </w:p>
        </w:tc>
      </w:tr>
      <w:tr w:rsidR="008645D3" w14:paraId="02A5E65A" w14:textId="77777777" w:rsidTr="006F441A">
        <w:tc>
          <w:tcPr>
            <w:tcW w:w="3613" w:type="dxa"/>
          </w:tcPr>
          <w:p w14:paraId="2B6A7C5F" w14:textId="77777777" w:rsidR="008645D3" w:rsidRDefault="008645D3" w:rsidP="006F441A">
            <w:pPr>
              <w:keepNext/>
              <w:jc w:val="both"/>
              <w:rPr>
                <w:rFonts w:ascii="Times New Roman" w:hAnsi="Times New Roman"/>
                <w:b/>
                <w:bCs/>
                <w:sz w:val="24"/>
                <w:szCs w:val="24"/>
              </w:rPr>
            </w:pPr>
            <w:r>
              <w:rPr>
                <w:rFonts w:ascii="Times New Roman" w:hAnsi="Times New Roman"/>
                <w:b/>
                <w:bCs/>
                <w:sz w:val="24"/>
                <w:szCs w:val="24"/>
              </w:rPr>
              <w:lastRenderedPageBreak/>
              <w:t>EGLĖ II aukštumo</w:t>
            </w:r>
          </w:p>
          <w:p w14:paraId="528E3B7E" w14:textId="7BA95D3A" w:rsidR="008645D3" w:rsidRDefault="008645D3" w:rsidP="006F441A">
            <w:pPr>
              <w:keepNext/>
              <w:jc w:val="both"/>
              <w:rPr>
                <w:rFonts w:ascii="Times New Roman" w:hAnsi="Times New Roman"/>
                <w:b/>
                <w:bCs/>
                <w:sz w:val="24"/>
                <w:szCs w:val="24"/>
              </w:rPr>
            </w:pPr>
            <w:r>
              <w:rPr>
                <w:noProof/>
                <w14:ligatures w14:val="standardContextual"/>
              </w:rPr>
              <w:drawing>
                <wp:inline distT="0" distB="0" distL="0" distR="0" wp14:anchorId="67127E88" wp14:editId="2DD3A4AF">
                  <wp:extent cx="2021749" cy="1624012"/>
                  <wp:effectExtent l="0" t="0" r="0" b="0"/>
                  <wp:docPr id="115067879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6844" name=""/>
                          <pic:cNvPicPr/>
                        </pic:nvPicPr>
                        <pic:blipFill rotWithShape="1">
                          <a:blip r:embed="rId5"/>
                          <a:srcRect l="39448" t="63043" r="47802" b="18749"/>
                          <a:stretch>
                            <a:fillRect/>
                          </a:stretch>
                        </pic:blipFill>
                        <pic:spPr bwMode="auto">
                          <a:xfrm>
                            <a:off x="0" y="0"/>
                            <a:ext cx="2058287" cy="1653362"/>
                          </a:xfrm>
                          <a:prstGeom prst="rect">
                            <a:avLst/>
                          </a:prstGeom>
                          <a:ln>
                            <a:noFill/>
                          </a:ln>
                          <a:extLst>
                            <a:ext uri="{53640926-AAD7-44D8-BBD7-CCE9431645EC}">
                              <a14:shadowObscured xmlns:a14="http://schemas.microsoft.com/office/drawing/2010/main"/>
                            </a:ext>
                          </a:extLst>
                        </pic:spPr>
                      </pic:pic>
                    </a:graphicData>
                  </a:graphic>
                </wp:inline>
              </w:drawing>
            </w:r>
          </w:p>
        </w:tc>
        <w:tc>
          <w:tcPr>
            <w:tcW w:w="6015" w:type="dxa"/>
          </w:tcPr>
          <w:p w14:paraId="46A1400D" w14:textId="77777777" w:rsidR="008645D3" w:rsidRDefault="008645D3" w:rsidP="004A16C4">
            <w:pPr>
              <w:jc w:val="both"/>
              <w:rPr>
                <w:rFonts w:ascii="Times New Roman" w:hAnsi="Times New Roman"/>
                <w:b/>
                <w:bCs/>
                <w:sz w:val="24"/>
                <w:szCs w:val="24"/>
              </w:rPr>
            </w:pPr>
            <w:r>
              <w:rPr>
                <w:rFonts w:ascii="Times New Roman" w:hAnsi="Times New Roman"/>
                <w:b/>
                <w:bCs/>
                <w:sz w:val="24"/>
                <w:szCs w:val="24"/>
              </w:rPr>
              <w:t>EGLĖ IV aukštumo</w:t>
            </w:r>
          </w:p>
          <w:p w14:paraId="70B0D7AE" w14:textId="77777777" w:rsidR="008645D3" w:rsidRDefault="008645D3" w:rsidP="004A16C4">
            <w:pPr>
              <w:jc w:val="both"/>
              <w:rPr>
                <w:rFonts w:ascii="Times New Roman" w:hAnsi="Times New Roman"/>
                <w:b/>
                <w:bCs/>
                <w:sz w:val="24"/>
                <w:szCs w:val="24"/>
              </w:rPr>
            </w:pPr>
            <w:r>
              <w:rPr>
                <w:noProof/>
                <w14:ligatures w14:val="standardContextual"/>
              </w:rPr>
              <w:drawing>
                <wp:inline distT="0" distB="0" distL="0" distR="0" wp14:anchorId="079D3824" wp14:editId="430DF326">
                  <wp:extent cx="1899891" cy="1814195"/>
                  <wp:effectExtent l="0" t="0" r="5715" b="0"/>
                  <wp:docPr id="21506349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3490" name=""/>
                          <pic:cNvPicPr/>
                        </pic:nvPicPr>
                        <pic:blipFill rotWithShape="1">
                          <a:blip r:embed="rId6"/>
                          <a:srcRect l="39453" t="13178" r="47750" b="65095"/>
                          <a:stretch>
                            <a:fillRect/>
                          </a:stretch>
                        </pic:blipFill>
                        <pic:spPr bwMode="auto">
                          <a:xfrm>
                            <a:off x="0" y="0"/>
                            <a:ext cx="1903140" cy="1817297"/>
                          </a:xfrm>
                          <a:prstGeom prst="rect">
                            <a:avLst/>
                          </a:prstGeom>
                          <a:ln>
                            <a:noFill/>
                          </a:ln>
                          <a:extLst>
                            <a:ext uri="{53640926-AAD7-44D8-BBD7-CCE9431645EC}">
                              <a14:shadowObscured xmlns:a14="http://schemas.microsoft.com/office/drawing/2010/main"/>
                            </a:ext>
                          </a:extLst>
                        </pic:spPr>
                      </pic:pic>
                    </a:graphicData>
                  </a:graphic>
                </wp:inline>
              </w:drawing>
            </w:r>
          </w:p>
          <w:p w14:paraId="358D23DF" w14:textId="52CB9888" w:rsidR="008645D3" w:rsidRDefault="008645D3" w:rsidP="004A16C4">
            <w:pPr>
              <w:jc w:val="both"/>
              <w:rPr>
                <w:rFonts w:ascii="Times New Roman" w:hAnsi="Times New Roman"/>
                <w:b/>
                <w:bCs/>
                <w:sz w:val="24"/>
                <w:szCs w:val="24"/>
              </w:rPr>
            </w:pPr>
            <w:r>
              <w:rPr>
                <w:noProof/>
                <w14:ligatures w14:val="standardContextual"/>
              </w:rPr>
              <w:drawing>
                <wp:inline distT="0" distB="0" distL="0" distR="0" wp14:anchorId="67A786B9" wp14:editId="61E5F1EF">
                  <wp:extent cx="1899285" cy="257721"/>
                  <wp:effectExtent l="0" t="0" r="0" b="9525"/>
                  <wp:docPr id="96080286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3490" name=""/>
                          <pic:cNvPicPr/>
                        </pic:nvPicPr>
                        <pic:blipFill rotWithShape="1">
                          <a:blip r:embed="rId6"/>
                          <a:srcRect l="39487" t="52239" r="47750" b="44682"/>
                          <a:stretch>
                            <a:fillRect/>
                          </a:stretch>
                        </pic:blipFill>
                        <pic:spPr bwMode="auto">
                          <a:xfrm>
                            <a:off x="0" y="0"/>
                            <a:ext cx="1940450" cy="263307"/>
                          </a:xfrm>
                          <a:prstGeom prst="rect">
                            <a:avLst/>
                          </a:prstGeom>
                          <a:ln>
                            <a:noFill/>
                          </a:ln>
                          <a:extLst>
                            <a:ext uri="{53640926-AAD7-44D8-BBD7-CCE9431645EC}">
                              <a14:shadowObscured xmlns:a14="http://schemas.microsoft.com/office/drawing/2010/main"/>
                            </a:ext>
                          </a:extLst>
                        </pic:spPr>
                      </pic:pic>
                    </a:graphicData>
                  </a:graphic>
                </wp:inline>
              </w:drawing>
            </w:r>
          </w:p>
        </w:tc>
      </w:tr>
      <w:tr w:rsidR="008645D3" w14:paraId="2A4DA3AB" w14:textId="77777777" w:rsidTr="006F441A">
        <w:tc>
          <w:tcPr>
            <w:tcW w:w="3613" w:type="dxa"/>
          </w:tcPr>
          <w:p w14:paraId="3182B0FC" w14:textId="5A0EB871" w:rsidR="008645D3" w:rsidRDefault="006F441A" w:rsidP="004A16C4">
            <w:pPr>
              <w:jc w:val="both"/>
              <w:rPr>
                <w:rFonts w:ascii="Times New Roman" w:hAnsi="Times New Roman"/>
                <w:b/>
                <w:bCs/>
                <w:sz w:val="24"/>
                <w:szCs w:val="24"/>
              </w:rPr>
            </w:pPr>
            <w:r>
              <w:rPr>
                <w:rFonts w:ascii="Times New Roman" w:hAnsi="Times New Roman"/>
                <w:b/>
                <w:bCs/>
                <w:sz w:val="24"/>
                <w:szCs w:val="24"/>
              </w:rPr>
              <w:t>DREBULĖ III aukštumo</w:t>
            </w:r>
            <w:r>
              <w:rPr>
                <w:noProof/>
                <w14:ligatures w14:val="standardContextual"/>
              </w:rPr>
              <w:drawing>
                <wp:inline distT="0" distB="0" distL="0" distR="0" wp14:anchorId="01C6AEAE" wp14:editId="503CAF96">
                  <wp:extent cx="2047875" cy="872528"/>
                  <wp:effectExtent l="0" t="0" r="0" b="3810"/>
                  <wp:docPr id="148473166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3490" name=""/>
                          <pic:cNvPicPr/>
                        </pic:nvPicPr>
                        <pic:blipFill rotWithShape="1">
                          <a:blip r:embed="rId6"/>
                          <a:srcRect l="39453" t="56801" r="47750" b="33505"/>
                          <a:stretch>
                            <a:fillRect/>
                          </a:stretch>
                        </pic:blipFill>
                        <pic:spPr bwMode="auto">
                          <a:xfrm>
                            <a:off x="0" y="0"/>
                            <a:ext cx="2053860" cy="875078"/>
                          </a:xfrm>
                          <a:prstGeom prst="rect">
                            <a:avLst/>
                          </a:prstGeom>
                          <a:ln>
                            <a:noFill/>
                          </a:ln>
                          <a:extLst>
                            <a:ext uri="{53640926-AAD7-44D8-BBD7-CCE9431645EC}">
                              <a14:shadowObscured xmlns:a14="http://schemas.microsoft.com/office/drawing/2010/main"/>
                            </a:ext>
                          </a:extLst>
                        </pic:spPr>
                      </pic:pic>
                    </a:graphicData>
                  </a:graphic>
                </wp:inline>
              </w:drawing>
            </w:r>
          </w:p>
        </w:tc>
        <w:tc>
          <w:tcPr>
            <w:tcW w:w="6015" w:type="dxa"/>
          </w:tcPr>
          <w:p w14:paraId="7878B73E" w14:textId="77777777" w:rsidR="006F441A" w:rsidRDefault="006F441A" w:rsidP="004A16C4">
            <w:pPr>
              <w:jc w:val="both"/>
              <w:rPr>
                <w:rFonts w:ascii="Times New Roman" w:hAnsi="Times New Roman"/>
                <w:b/>
                <w:bCs/>
                <w:sz w:val="24"/>
                <w:szCs w:val="24"/>
              </w:rPr>
            </w:pPr>
            <w:r>
              <w:rPr>
                <w:rFonts w:ascii="Times New Roman" w:hAnsi="Times New Roman"/>
                <w:b/>
                <w:bCs/>
                <w:sz w:val="24"/>
                <w:szCs w:val="24"/>
              </w:rPr>
              <w:t>BLINDĖ IV aukštumo</w:t>
            </w:r>
          </w:p>
          <w:p w14:paraId="7DCC866B" w14:textId="105A6F9E" w:rsidR="008645D3" w:rsidRDefault="006F441A" w:rsidP="004A16C4">
            <w:pPr>
              <w:jc w:val="both"/>
              <w:rPr>
                <w:rFonts w:ascii="Times New Roman" w:hAnsi="Times New Roman"/>
                <w:b/>
                <w:bCs/>
                <w:sz w:val="24"/>
                <w:szCs w:val="24"/>
              </w:rPr>
            </w:pPr>
            <w:r>
              <w:rPr>
                <w:noProof/>
                <w14:ligatures w14:val="standardContextual"/>
              </w:rPr>
              <w:drawing>
                <wp:inline distT="0" distB="0" distL="0" distR="0" wp14:anchorId="1646EBB5" wp14:editId="68BECE1D">
                  <wp:extent cx="1904999" cy="952500"/>
                  <wp:effectExtent l="0" t="0" r="635" b="0"/>
                  <wp:docPr id="9610038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3490" name=""/>
                          <pic:cNvPicPr/>
                        </pic:nvPicPr>
                        <pic:blipFill rotWithShape="1">
                          <a:blip r:embed="rId6"/>
                          <a:srcRect l="39421" t="67635" r="47750" b="20960"/>
                          <a:stretch>
                            <a:fillRect/>
                          </a:stretch>
                        </pic:blipFill>
                        <pic:spPr bwMode="auto">
                          <a:xfrm>
                            <a:off x="0" y="0"/>
                            <a:ext cx="1907923" cy="953962"/>
                          </a:xfrm>
                          <a:prstGeom prst="rect">
                            <a:avLst/>
                          </a:prstGeom>
                          <a:ln>
                            <a:noFill/>
                          </a:ln>
                          <a:extLst>
                            <a:ext uri="{53640926-AAD7-44D8-BBD7-CCE9431645EC}">
                              <a14:shadowObscured xmlns:a14="http://schemas.microsoft.com/office/drawing/2010/main"/>
                            </a:ext>
                          </a:extLst>
                        </pic:spPr>
                      </pic:pic>
                    </a:graphicData>
                  </a:graphic>
                </wp:inline>
              </w:drawing>
            </w:r>
          </w:p>
        </w:tc>
      </w:tr>
      <w:tr w:rsidR="008645D3" w14:paraId="532C829B" w14:textId="77777777" w:rsidTr="006F441A">
        <w:tc>
          <w:tcPr>
            <w:tcW w:w="3613" w:type="dxa"/>
          </w:tcPr>
          <w:p w14:paraId="6E4F4173" w14:textId="77777777" w:rsidR="006F441A" w:rsidRDefault="006F441A" w:rsidP="004A16C4">
            <w:pPr>
              <w:jc w:val="both"/>
              <w:rPr>
                <w:rFonts w:ascii="Times New Roman" w:hAnsi="Times New Roman"/>
                <w:b/>
                <w:bCs/>
                <w:sz w:val="24"/>
                <w:szCs w:val="24"/>
              </w:rPr>
            </w:pPr>
            <w:r>
              <w:rPr>
                <w:rFonts w:ascii="Times New Roman" w:hAnsi="Times New Roman"/>
                <w:b/>
                <w:bCs/>
                <w:sz w:val="24"/>
                <w:szCs w:val="24"/>
              </w:rPr>
              <w:t>ĄŽUOLAS V aukštumo</w:t>
            </w:r>
          </w:p>
          <w:p w14:paraId="7F8CA711" w14:textId="4E99689D" w:rsidR="008645D3" w:rsidRDefault="006F441A" w:rsidP="004A16C4">
            <w:pPr>
              <w:jc w:val="both"/>
              <w:rPr>
                <w:rFonts w:ascii="Times New Roman" w:hAnsi="Times New Roman"/>
                <w:b/>
                <w:bCs/>
                <w:sz w:val="24"/>
                <w:szCs w:val="24"/>
              </w:rPr>
            </w:pPr>
            <w:r>
              <w:rPr>
                <w:noProof/>
                <w14:ligatures w14:val="standardContextual"/>
              </w:rPr>
              <w:drawing>
                <wp:inline distT="0" distB="0" distL="0" distR="0" wp14:anchorId="4FA3FE69" wp14:editId="5F2D37FC">
                  <wp:extent cx="1909761" cy="952500"/>
                  <wp:effectExtent l="0" t="0" r="0" b="0"/>
                  <wp:docPr id="15201638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3490" name=""/>
                          <pic:cNvPicPr/>
                        </pic:nvPicPr>
                        <pic:blipFill rotWithShape="1">
                          <a:blip r:embed="rId6"/>
                          <a:srcRect l="39389" t="80294" r="47750" b="8301"/>
                          <a:stretch>
                            <a:fillRect/>
                          </a:stretch>
                        </pic:blipFill>
                        <pic:spPr bwMode="auto">
                          <a:xfrm>
                            <a:off x="0" y="0"/>
                            <a:ext cx="1912692" cy="953962"/>
                          </a:xfrm>
                          <a:prstGeom prst="rect">
                            <a:avLst/>
                          </a:prstGeom>
                          <a:ln>
                            <a:noFill/>
                          </a:ln>
                          <a:extLst>
                            <a:ext uri="{53640926-AAD7-44D8-BBD7-CCE9431645EC}">
                              <a14:shadowObscured xmlns:a14="http://schemas.microsoft.com/office/drawing/2010/main"/>
                            </a:ext>
                          </a:extLst>
                        </pic:spPr>
                      </pic:pic>
                    </a:graphicData>
                  </a:graphic>
                </wp:inline>
              </w:drawing>
            </w:r>
          </w:p>
        </w:tc>
        <w:tc>
          <w:tcPr>
            <w:tcW w:w="6015" w:type="dxa"/>
          </w:tcPr>
          <w:p w14:paraId="15F1398D" w14:textId="77777777" w:rsidR="006F441A" w:rsidRDefault="006F441A" w:rsidP="004A16C4">
            <w:pPr>
              <w:jc w:val="both"/>
              <w:rPr>
                <w:rFonts w:ascii="Times New Roman" w:hAnsi="Times New Roman"/>
                <w:b/>
                <w:bCs/>
                <w:sz w:val="24"/>
                <w:szCs w:val="24"/>
              </w:rPr>
            </w:pPr>
            <w:r>
              <w:rPr>
                <w:rFonts w:ascii="Times New Roman" w:hAnsi="Times New Roman"/>
                <w:b/>
                <w:bCs/>
                <w:sz w:val="24"/>
                <w:szCs w:val="24"/>
              </w:rPr>
              <w:t>KLEVAS IV aukštumo</w:t>
            </w:r>
          </w:p>
          <w:p w14:paraId="51F2301C" w14:textId="591F0435" w:rsidR="008645D3" w:rsidRDefault="006F441A" w:rsidP="004A16C4">
            <w:pPr>
              <w:jc w:val="both"/>
              <w:rPr>
                <w:rFonts w:ascii="Times New Roman" w:hAnsi="Times New Roman"/>
                <w:b/>
                <w:bCs/>
                <w:sz w:val="24"/>
                <w:szCs w:val="24"/>
              </w:rPr>
            </w:pPr>
            <w:r>
              <w:rPr>
                <w:noProof/>
                <w14:ligatures w14:val="standardContextual"/>
              </w:rPr>
              <w:drawing>
                <wp:inline distT="0" distB="0" distL="0" distR="0" wp14:anchorId="04F2F821" wp14:editId="4AAAC611">
                  <wp:extent cx="1965960" cy="1282282"/>
                  <wp:effectExtent l="0" t="0" r="0" b="0"/>
                  <wp:docPr id="6829779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77977" name=""/>
                          <pic:cNvPicPr/>
                        </pic:nvPicPr>
                        <pic:blipFill rotWithShape="1">
                          <a:blip r:embed="rId7"/>
                          <a:srcRect l="39314" t="32655" r="47789" b="52390"/>
                          <a:stretch>
                            <a:fillRect/>
                          </a:stretch>
                        </pic:blipFill>
                        <pic:spPr bwMode="auto">
                          <a:xfrm>
                            <a:off x="0" y="0"/>
                            <a:ext cx="1976558" cy="1289194"/>
                          </a:xfrm>
                          <a:prstGeom prst="rect">
                            <a:avLst/>
                          </a:prstGeom>
                          <a:ln>
                            <a:noFill/>
                          </a:ln>
                          <a:extLst>
                            <a:ext uri="{53640926-AAD7-44D8-BBD7-CCE9431645EC}">
                              <a14:shadowObscured xmlns:a14="http://schemas.microsoft.com/office/drawing/2010/main"/>
                            </a:ext>
                          </a:extLst>
                        </pic:spPr>
                      </pic:pic>
                    </a:graphicData>
                  </a:graphic>
                </wp:inline>
              </w:drawing>
            </w:r>
          </w:p>
        </w:tc>
      </w:tr>
    </w:tbl>
    <w:p w14:paraId="6CC456B7" w14:textId="77777777" w:rsidR="008645D3" w:rsidRDefault="008645D3" w:rsidP="00344843">
      <w:pPr>
        <w:spacing w:after="0" w:line="240" w:lineRule="auto"/>
        <w:ind w:firstLine="709"/>
        <w:jc w:val="both"/>
        <w:rPr>
          <w:rFonts w:ascii="Times New Roman" w:hAnsi="Times New Roman"/>
          <w:b/>
          <w:bCs/>
          <w:sz w:val="24"/>
          <w:szCs w:val="24"/>
        </w:rPr>
      </w:pPr>
    </w:p>
    <w:sectPr w:rsidR="008645D3" w:rsidSect="000C65D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0A"/>
    <w:rsid w:val="00035215"/>
    <w:rsid w:val="00060B71"/>
    <w:rsid w:val="000B702A"/>
    <w:rsid w:val="000C65D9"/>
    <w:rsid w:val="001811CA"/>
    <w:rsid w:val="001B33E0"/>
    <w:rsid w:val="001F5159"/>
    <w:rsid w:val="002B64A8"/>
    <w:rsid w:val="002F5BBC"/>
    <w:rsid w:val="003046D3"/>
    <w:rsid w:val="00344843"/>
    <w:rsid w:val="00476268"/>
    <w:rsid w:val="004A16C4"/>
    <w:rsid w:val="004E344B"/>
    <w:rsid w:val="0054140A"/>
    <w:rsid w:val="00555A99"/>
    <w:rsid w:val="0058397E"/>
    <w:rsid w:val="00647E7D"/>
    <w:rsid w:val="006657C7"/>
    <w:rsid w:val="00691E38"/>
    <w:rsid w:val="006F441A"/>
    <w:rsid w:val="008645D3"/>
    <w:rsid w:val="00885379"/>
    <w:rsid w:val="009134F1"/>
    <w:rsid w:val="009308C2"/>
    <w:rsid w:val="00960706"/>
    <w:rsid w:val="00994F78"/>
    <w:rsid w:val="00A62ED3"/>
    <w:rsid w:val="00B00405"/>
    <w:rsid w:val="00BA3761"/>
    <w:rsid w:val="00BC0989"/>
    <w:rsid w:val="00D30C9D"/>
    <w:rsid w:val="00E27C64"/>
    <w:rsid w:val="00E504BE"/>
    <w:rsid w:val="00E86920"/>
    <w:rsid w:val="00EA0273"/>
    <w:rsid w:val="00EA28A4"/>
    <w:rsid w:val="00EF1F94"/>
    <w:rsid w:val="00F210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06E12"/>
  <w15:chartTrackingRefBased/>
  <w15:docId w15:val="{13D10EF7-BA50-40AE-8F05-665CD1F8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4140A"/>
    <w:rPr>
      <w:rFonts w:ascii="Calibri" w:eastAsia="Calibri" w:hAnsi="Calibri" w:cs="Times New Roman"/>
      <w:kern w:val="0"/>
      <w14:ligatures w14:val="none"/>
    </w:rPr>
  </w:style>
  <w:style w:type="paragraph" w:styleId="Antrat1">
    <w:name w:val="heading 1"/>
    <w:basedOn w:val="prastasis"/>
    <w:next w:val="prastasis"/>
    <w:link w:val="Antrat1Diagrama"/>
    <w:uiPriority w:val="9"/>
    <w:qFormat/>
    <w:rsid w:val="0054140A"/>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4140A"/>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4140A"/>
    <w:pPr>
      <w:keepNext/>
      <w:keepLines/>
      <w:spacing w:before="160" w:after="80" w:line="240" w:lineRule="auto"/>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4140A"/>
    <w:pPr>
      <w:keepNext/>
      <w:keepLines/>
      <w:spacing w:before="80" w:after="40" w:line="240" w:lineRule="auto"/>
      <w:outlineLvl w:val="3"/>
    </w:pPr>
    <w:rPr>
      <w:rFonts w:asciiTheme="minorHAnsi" w:eastAsiaTheme="majorEastAsia" w:hAnsiTheme="minorHAnsi" w:cstheme="majorBidi"/>
      <w:i/>
      <w:iCs/>
      <w:color w:val="2F5496" w:themeColor="accent1" w:themeShade="BF"/>
      <w:sz w:val="24"/>
    </w:rPr>
  </w:style>
  <w:style w:type="paragraph" w:styleId="Antrat5">
    <w:name w:val="heading 5"/>
    <w:basedOn w:val="prastasis"/>
    <w:next w:val="prastasis"/>
    <w:link w:val="Antrat5Diagrama"/>
    <w:uiPriority w:val="9"/>
    <w:semiHidden/>
    <w:unhideWhenUsed/>
    <w:qFormat/>
    <w:rsid w:val="0054140A"/>
    <w:pPr>
      <w:keepNext/>
      <w:keepLines/>
      <w:spacing w:before="80" w:after="40" w:line="240" w:lineRule="auto"/>
      <w:outlineLvl w:val="4"/>
    </w:pPr>
    <w:rPr>
      <w:rFonts w:asciiTheme="minorHAnsi" w:eastAsiaTheme="majorEastAsia" w:hAnsiTheme="minorHAnsi" w:cstheme="majorBidi"/>
      <w:color w:val="2F5496" w:themeColor="accent1" w:themeShade="BF"/>
      <w:sz w:val="24"/>
    </w:rPr>
  </w:style>
  <w:style w:type="paragraph" w:styleId="Antrat6">
    <w:name w:val="heading 6"/>
    <w:basedOn w:val="prastasis"/>
    <w:next w:val="prastasis"/>
    <w:link w:val="Antrat6Diagrama"/>
    <w:uiPriority w:val="9"/>
    <w:semiHidden/>
    <w:unhideWhenUsed/>
    <w:qFormat/>
    <w:rsid w:val="0054140A"/>
    <w:pPr>
      <w:keepNext/>
      <w:keepLines/>
      <w:spacing w:before="40" w:after="0" w:line="240" w:lineRule="auto"/>
      <w:outlineLvl w:val="5"/>
    </w:pPr>
    <w:rPr>
      <w:rFonts w:asciiTheme="minorHAnsi" w:eastAsiaTheme="majorEastAsia" w:hAnsiTheme="minorHAnsi" w:cstheme="majorBidi"/>
      <w:i/>
      <w:iCs/>
      <w:color w:val="595959" w:themeColor="text1" w:themeTint="A6"/>
      <w:sz w:val="24"/>
    </w:rPr>
  </w:style>
  <w:style w:type="paragraph" w:styleId="Antrat7">
    <w:name w:val="heading 7"/>
    <w:basedOn w:val="prastasis"/>
    <w:next w:val="prastasis"/>
    <w:link w:val="Antrat7Diagrama"/>
    <w:uiPriority w:val="9"/>
    <w:semiHidden/>
    <w:unhideWhenUsed/>
    <w:qFormat/>
    <w:rsid w:val="0054140A"/>
    <w:pPr>
      <w:keepNext/>
      <w:keepLines/>
      <w:spacing w:before="40" w:after="0" w:line="240" w:lineRule="auto"/>
      <w:outlineLvl w:val="6"/>
    </w:pPr>
    <w:rPr>
      <w:rFonts w:asciiTheme="minorHAnsi" w:eastAsiaTheme="majorEastAsia" w:hAnsiTheme="minorHAnsi" w:cstheme="majorBidi"/>
      <w:color w:val="595959" w:themeColor="text1" w:themeTint="A6"/>
      <w:sz w:val="24"/>
    </w:rPr>
  </w:style>
  <w:style w:type="paragraph" w:styleId="Antrat8">
    <w:name w:val="heading 8"/>
    <w:basedOn w:val="prastasis"/>
    <w:next w:val="prastasis"/>
    <w:link w:val="Antrat8Diagrama"/>
    <w:uiPriority w:val="9"/>
    <w:semiHidden/>
    <w:unhideWhenUsed/>
    <w:qFormat/>
    <w:rsid w:val="0054140A"/>
    <w:pPr>
      <w:keepNext/>
      <w:keepLines/>
      <w:spacing w:after="0" w:line="240" w:lineRule="auto"/>
      <w:outlineLvl w:val="7"/>
    </w:pPr>
    <w:rPr>
      <w:rFonts w:asciiTheme="minorHAnsi" w:eastAsiaTheme="majorEastAsia" w:hAnsiTheme="minorHAnsi" w:cstheme="majorBidi"/>
      <w:i/>
      <w:iCs/>
      <w:color w:val="272727" w:themeColor="text1" w:themeTint="D8"/>
      <w:sz w:val="24"/>
    </w:rPr>
  </w:style>
  <w:style w:type="paragraph" w:styleId="Antrat9">
    <w:name w:val="heading 9"/>
    <w:basedOn w:val="prastasis"/>
    <w:next w:val="prastasis"/>
    <w:link w:val="Antrat9Diagrama"/>
    <w:uiPriority w:val="9"/>
    <w:semiHidden/>
    <w:unhideWhenUsed/>
    <w:qFormat/>
    <w:rsid w:val="0054140A"/>
    <w:pPr>
      <w:keepNext/>
      <w:keepLines/>
      <w:spacing w:after="0" w:line="240" w:lineRule="auto"/>
      <w:outlineLvl w:val="8"/>
    </w:pPr>
    <w:rPr>
      <w:rFonts w:asciiTheme="minorHAnsi" w:eastAsiaTheme="majorEastAsia" w:hAnsiTheme="minorHAnsi" w:cstheme="majorBidi"/>
      <w:color w:val="272727" w:themeColor="text1" w:themeTint="D8"/>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140A"/>
    <w:rPr>
      <w:rFonts w:asciiTheme="majorHAnsi" w:eastAsiaTheme="majorEastAsia" w:hAnsiTheme="majorHAnsi" w:cstheme="majorBidi"/>
      <w:color w:val="2F5496" w:themeColor="accent1" w:themeShade="BF"/>
      <w:kern w:val="0"/>
      <w:sz w:val="40"/>
      <w:szCs w:val="40"/>
      <w14:ligatures w14:val="none"/>
    </w:rPr>
  </w:style>
  <w:style w:type="character" w:customStyle="1" w:styleId="Antrat2Diagrama">
    <w:name w:val="Antraštė 2 Diagrama"/>
    <w:basedOn w:val="Numatytasispastraiposriftas"/>
    <w:link w:val="Antrat2"/>
    <w:uiPriority w:val="9"/>
    <w:semiHidden/>
    <w:rsid w:val="0054140A"/>
    <w:rPr>
      <w:rFonts w:asciiTheme="majorHAnsi" w:eastAsiaTheme="majorEastAsia" w:hAnsiTheme="majorHAnsi" w:cstheme="majorBidi"/>
      <w:color w:val="2F5496" w:themeColor="accent1" w:themeShade="BF"/>
      <w:kern w:val="0"/>
      <w:sz w:val="32"/>
      <w:szCs w:val="32"/>
      <w14:ligatures w14:val="none"/>
    </w:rPr>
  </w:style>
  <w:style w:type="character" w:customStyle="1" w:styleId="Antrat3Diagrama">
    <w:name w:val="Antraštė 3 Diagrama"/>
    <w:basedOn w:val="Numatytasispastraiposriftas"/>
    <w:link w:val="Antrat3"/>
    <w:uiPriority w:val="9"/>
    <w:semiHidden/>
    <w:rsid w:val="0054140A"/>
    <w:rPr>
      <w:rFonts w:eastAsiaTheme="majorEastAsia" w:cstheme="majorBidi"/>
      <w:color w:val="2F5496" w:themeColor="accent1" w:themeShade="BF"/>
      <w:kern w:val="0"/>
      <w:sz w:val="28"/>
      <w:szCs w:val="28"/>
      <w14:ligatures w14:val="none"/>
    </w:rPr>
  </w:style>
  <w:style w:type="character" w:customStyle="1" w:styleId="Antrat4Diagrama">
    <w:name w:val="Antraštė 4 Diagrama"/>
    <w:basedOn w:val="Numatytasispastraiposriftas"/>
    <w:link w:val="Antrat4"/>
    <w:uiPriority w:val="9"/>
    <w:semiHidden/>
    <w:rsid w:val="0054140A"/>
    <w:rPr>
      <w:rFonts w:eastAsiaTheme="majorEastAsia" w:cstheme="majorBidi"/>
      <w:i/>
      <w:iCs/>
      <w:color w:val="2F5496" w:themeColor="accent1" w:themeShade="BF"/>
      <w:kern w:val="0"/>
      <w:sz w:val="24"/>
      <w14:ligatures w14:val="none"/>
    </w:rPr>
  </w:style>
  <w:style w:type="character" w:customStyle="1" w:styleId="Antrat5Diagrama">
    <w:name w:val="Antraštė 5 Diagrama"/>
    <w:basedOn w:val="Numatytasispastraiposriftas"/>
    <w:link w:val="Antrat5"/>
    <w:uiPriority w:val="9"/>
    <w:semiHidden/>
    <w:rsid w:val="0054140A"/>
    <w:rPr>
      <w:rFonts w:eastAsiaTheme="majorEastAsia" w:cstheme="majorBidi"/>
      <w:color w:val="2F5496" w:themeColor="accent1" w:themeShade="BF"/>
      <w:kern w:val="0"/>
      <w:sz w:val="24"/>
      <w14:ligatures w14:val="none"/>
    </w:rPr>
  </w:style>
  <w:style w:type="character" w:customStyle="1" w:styleId="Antrat6Diagrama">
    <w:name w:val="Antraštė 6 Diagrama"/>
    <w:basedOn w:val="Numatytasispastraiposriftas"/>
    <w:link w:val="Antrat6"/>
    <w:uiPriority w:val="9"/>
    <w:semiHidden/>
    <w:rsid w:val="0054140A"/>
    <w:rPr>
      <w:rFonts w:eastAsiaTheme="majorEastAsia" w:cstheme="majorBidi"/>
      <w:i/>
      <w:iCs/>
      <w:color w:val="595959" w:themeColor="text1" w:themeTint="A6"/>
      <w:kern w:val="0"/>
      <w:sz w:val="24"/>
      <w14:ligatures w14:val="none"/>
    </w:rPr>
  </w:style>
  <w:style w:type="character" w:customStyle="1" w:styleId="Antrat7Diagrama">
    <w:name w:val="Antraštė 7 Diagrama"/>
    <w:basedOn w:val="Numatytasispastraiposriftas"/>
    <w:link w:val="Antrat7"/>
    <w:uiPriority w:val="9"/>
    <w:semiHidden/>
    <w:rsid w:val="0054140A"/>
    <w:rPr>
      <w:rFonts w:eastAsiaTheme="majorEastAsia" w:cstheme="majorBidi"/>
      <w:color w:val="595959" w:themeColor="text1" w:themeTint="A6"/>
      <w:kern w:val="0"/>
      <w:sz w:val="24"/>
      <w14:ligatures w14:val="none"/>
    </w:rPr>
  </w:style>
  <w:style w:type="character" w:customStyle="1" w:styleId="Antrat8Diagrama">
    <w:name w:val="Antraštė 8 Diagrama"/>
    <w:basedOn w:val="Numatytasispastraiposriftas"/>
    <w:link w:val="Antrat8"/>
    <w:uiPriority w:val="9"/>
    <w:semiHidden/>
    <w:rsid w:val="0054140A"/>
    <w:rPr>
      <w:rFonts w:eastAsiaTheme="majorEastAsia" w:cstheme="majorBidi"/>
      <w:i/>
      <w:iCs/>
      <w:color w:val="272727" w:themeColor="text1" w:themeTint="D8"/>
      <w:kern w:val="0"/>
      <w:sz w:val="24"/>
      <w14:ligatures w14:val="none"/>
    </w:rPr>
  </w:style>
  <w:style w:type="character" w:customStyle="1" w:styleId="Antrat9Diagrama">
    <w:name w:val="Antraštė 9 Diagrama"/>
    <w:basedOn w:val="Numatytasispastraiposriftas"/>
    <w:link w:val="Antrat9"/>
    <w:uiPriority w:val="9"/>
    <w:semiHidden/>
    <w:rsid w:val="0054140A"/>
    <w:rPr>
      <w:rFonts w:eastAsiaTheme="majorEastAsia" w:cstheme="majorBidi"/>
      <w:color w:val="272727" w:themeColor="text1" w:themeTint="D8"/>
      <w:kern w:val="0"/>
      <w:sz w:val="24"/>
      <w14:ligatures w14:val="none"/>
    </w:rPr>
  </w:style>
  <w:style w:type="paragraph" w:styleId="Pavadinimas">
    <w:name w:val="Title"/>
    <w:basedOn w:val="prastasis"/>
    <w:next w:val="prastasis"/>
    <w:link w:val="PavadinimasDiagrama"/>
    <w:uiPriority w:val="10"/>
    <w:qFormat/>
    <w:rsid w:val="00541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140A"/>
    <w:rPr>
      <w:rFonts w:asciiTheme="majorHAnsi" w:eastAsiaTheme="majorEastAsia" w:hAnsiTheme="majorHAnsi" w:cstheme="majorBidi"/>
      <w:spacing w:val="-10"/>
      <w:kern w:val="28"/>
      <w:sz w:val="56"/>
      <w:szCs w:val="56"/>
      <w14:ligatures w14:val="none"/>
    </w:rPr>
  </w:style>
  <w:style w:type="paragraph" w:styleId="Paantrat">
    <w:name w:val="Subtitle"/>
    <w:basedOn w:val="prastasis"/>
    <w:next w:val="prastasis"/>
    <w:link w:val="PaantratDiagrama"/>
    <w:uiPriority w:val="11"/>
    <w:qFormat/>
    <w:rsid w:val="0054140A"/>
    <w:pPr>
      <w:numPr>
        <w:ilvl w:val="1"/>
      </w:numPr>
      <w:spacing w:line="240" w:lineRule="auto"/>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4140A"/>
    <w:rPr>
      <w:rFonts w:eastAsiaTheme="majorEastAsia" w:cstheme="majorBidi"/>
      <w:color w:val="595959" w:themeColor="text1" w:themeTint="A6"/>
      <w:spacing w:val="15"/>
      <w:kern w:val="0"/>
      <w:sz w:val="28"/>
      <w:szCs w:val="28"/>
      <w14:ligatures w14:val="none"/>
    </w:rPr>
  </w:style>
  <w:style w:type="paragraph" w:styleId="Citata">
    <w:name w:val="Quote"/>
    <w:basedOn w:val="prastasis"/>
    <w:next w:val="prastasis"/>
    <w:link w:val="CitataDiagrama"/>
    <w:uiPriority w:val="29"/>
    <w:qFormat/>
    <w:rsid w:val="0054140A"/>
    <w:pPr>
      <w:spacing w:before="160" w:line="240" w:lineRule="auto"/>
      <w:jc w:val="center"/>
    </w:pPr>
    <w:rPr>
      <w:rFonts w:ascii="Times New Roman" w:eastAsiaTheme="minorHAnsi" w:hAnsi="Times New Roman" w:cstheme="minorBidi"/>
      <w:i/>
      <w:iCs/>
      <w:color w:val="404040" w:themeColor="text1" w:themeTint="BF"/>
      <w:sz w:val="24"/>
    </w:rPr>
  </w:style>
  <w:style w:type="character" w:customStyle="1" w:styleId="CitataDiagrama">
    <w:name w:val="Citata Diagrama"/>
    <w:basedOn w:val="Numatytasispastraiposriftas"/>
    <w:link w:val="Citata"/>
    <w:uiPriority w:val="29"/>
    <w:rsid w:val="0054140A"/>
    <w:rPr>
      <w:rFonts w:ascii="Times New Roman" w:hAnsi="Times New Roman"/>
      <w:i/>
      <w:iCs/>
      <w:color w:val="404040" w:themeColor="text1" w:themeTint="BF"/>
      <w:kern w:val="0"/>
      <w:sz w:val="24"/>
      <w14:ligatures w14:val="none"/>
    </w:rPr>
  </w:style>
  <w:style w:type="paragraph" w:styleId="Sraopastraipa">
    <w:name w:val="List Paragraph"/>
    <w:basedOn w:val="prastasis"/>
    <w:uiPriority w:val="34"/>
    <w:qFormat/>
    <w:rsid w:val="0054140A"/>
    <w:pPr>
      <w:spacing w:after="0" w:line="240" w:lineRule="auto"/>
      <w:ind w:left="720"/>
      <w:contextualSpacing/>
    </w:pPr>
    <w:rPr>
      <w:rFonts w:ascii="Times New Roman" w:eastAsiaTheme="minorHAnsi" w:hAnsi="Times New Roman" w:cstheme="minorBidi"/>
      <w:sz w:val="24"/>
    </w:rPr>
  </w:style>
  <w:style w:type="character" w:styleId="Rykuspabraukimas">
    <w:name w:val="Intense Emphasis"/>
    <w:basedOn w:val="Numatytasispastraiposriftas"/>
    <w:uiPriority w:val="21"/>
    <w:qFormat/>
    <w:rsid w:val="0054140A"/>
    <w:rPr>
      <w:i/>
      <w:iCs/>
      <w:color w:val="2F5496" w:themeColor="accent1" w:themeShade="BF"/>
    </w:rPr>
  </w:style>
  <w:style w:type="paragraph" w:styleId="Iskirtacitata">
    <w:name w:val="Intense Quote"/>
    <w:basedOn w:val="prastasis"/>
    <w:next w:val="prastasis"/>
    <w:link w:val="IskirtacitataDiagrama"/>
    <w:uiPriority w:val="30"/>
    <w:qFormat/>
    <w:rsid w:val="0054140A"/>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eastAsiaTheme="minorHAnsi" w:hAnsi="Times New Roman" w:cstheme="minorBidi"/>
      <w:i/>
      <w:iCs/>
      <w:color w:val="2F5496" w:themeColor="accent1" w:themeShade="BF"/>
      <w:sz w:val="24"/>
    </w:rPr>
  </w:style>
  <w:style w:type="character" w:customStyle="1" w:styleId="IskirtacitataDiagrama">
    <w:name w:val="Išskirta citata Diagrama"/>
    <w:basedOn w:val="Numatytasispastraiposriftas"/>
    <w:link w:val="Iskirtacitata"/>
    <w:uiPriority w:val="30"/>
    <w:rsid w:val="0054140A"/>
    <w:rPr>
      <w:rFonts w:ascii="Times New Roman" w:hAnsi="Times New Roman"/>
      <w:i/>
      <w:iCs/>
      <w:color w:val="2F5496" w:themeColor="accent1" w:themeShade="BF"/>
      <w:kern w:val="0"/>
      <w:sz w:val="24"/>
      <w14:ligatures w14:val="none"/>
    </w:rPr>
  </w:style>
  <w:style w:type="character" w:styleId="Rykinuoroda">
    <w:name w:val="Intense Reference"/>
    <w:basedOn w:val="Numatytasispastraiposriftas"/>
    <w:uiPriority w:val="32"/>
    <w:qFormat/>
    <w:rsid w:val="0054140A"/>
    <w:rPr>
      <w:b/>
      <w:bCs/>
      <w:smallCaps/>
      <w:color w:val="2F5496" w:themeColor="accent1" w:themeShade="BF"/>
      <w:spacing w:val="5"/>
    </w:rPr>
  </w:style>
  <w:style w:type="table" w:styleId="Lentelstinklelis">
    <w:name w:val="Table Grid"/>
    <w:basedOn w:val="prastojilentel"/>
    <w:uiPriority w:val="39"/>
    <w:rsid w:val="001B3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1320</Words>
  <Characters>753</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Karklelienė</dc:creator>
  <cp:keywords/>
  <dc:description/>
  <cp:lastModifiedBy>Loreta Maminskienė</cp:lastModifiedBy>
  <cp:revision>3</cp:revision>
  <dcterms:created xsi:type="dcterms:W3CDTF">2026-09-11T05:18:00Z</dcterms:created>
  <dcterms:modified xsi:type="dcterms:W3CDTF">2026-09-16T12:55:00Z</dcterms:modified>
</cp:coreProperties>
</file>