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1BA7E" w14:textId="77777777" w:rsidR="005E62B9" w:rsidRPr="005E62B9" w:rsidRDefault="005E62B9" w:rsidP="005E62B9">
      <w:pPr>
        <w:tabs>
          <w:tab w:val="left" w:pos="284"/>
          <w:tab w:val="left" w:pos="198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E62B9">
        <w:rPr>
          <w:rFonts w:ascii="Times New Roman" w:hAnsi="Times New Roman" w:cs="Times New Roman"/>
          <w:sz w:val="24"/>
          <w:szCs w:val="24"/>
        </w:rPr>
        <w:t>LIETUVOS AGRARINIŲ IR MIŠKŲ MOKSLŲ CENTRAS</w:t>
      </w:r>
    </w:p>
    <w:p w14:paraId="575C5E6A" w14:textId="77777777" w:rsidR="005E62B9" w:rsidRPr="005E62B9" w:rsidRDefault="005E62B9" w:rsidP="005E62B9">
      <w:pPr>
        <w:tabs>
          <w:tab w:val="left" w:pos="284"/>
          <w:tab w:val="left" w:pos="198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A6114CA" w14:textId="6CBACEFF" w:rsidR="00D7795B" w:rsidRDefault="00EE3E74" w:rsidP="008016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ATSAKYMAS Į </w:t>
      </w:r>
      <w:r w:rsidR="00C16226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PATEIKTĄ PRETENZIJĄ </w:t>
      </w:r>
      <w:r w:rsidR="005E62B9" w:rsidRPr="005E62B9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VIEŠA</w:t>
      </w:r>
      <w:r w:rsidR="00C16226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JAME </w:t>
      </w:r>
      <w:r w:rsidR="005E62B9" w:rsidRPr="005E62B9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PIRKIM</w:t>
      </w:r>
      <w:r w:rsidR="00C16226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E</w:t>
      </w:r>
      <w:r w:rsidR="005E62B9" w:rsidRPr="005E62B9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170BC2">
        <w:rPr>
          <w:rFonts w:ascii="Times New Roman" w:hAnsi="Times New Roman" w:cs="Times New Roman"/>
          <w:b/>
          <w:bCs/>
          <w:sz w:val="24"/>
          <w:szCs w:val="24"/>
        </w:rPr>
        <w:t>NEŠIOJAMAS SPEKTROMETRAS SU PRIEDAIS</w:t>
      </w:r>
      <w:r w:rsidR="00C16226">
        <w:rPr>
          <w:rFonts w:ascii="Times New Roman" w:hAnsi="Times New Roman" w:cs="Times New Roman"/>
          <w:b/>
          <w:bCs/>
          <w:sz w:val="24"/>
          <w:szCs w:val="24"/>
        </w:rPr>
        <w:t xml:space="preserve">, CVP IS Nr. </w:t>
      </w:r>
      <w:r w:rsidR="0087101F" w:rsidRPr="0087101F">
        <w:rPr>
          <w:rFonts w:ascii="Times New Roman" w:hAnsi="Times New Roman" w:cs="Times New Roman"/>
          <w:b/>
          <w:bCs/>
          <w:sz w:val="24"/>
          <w:szCs w:val="24"/>
        </w:rPr>
        <w:t>9456621</w:t>
      </w:r>
    </w:p>
    <w:p w14:paraId="1E337043" w14:textId="0E7BAA84" w:rsidR="00801626" w:rsidRPr="00801626" w:rsidRDefault="0087101F" w:rsidP="008016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2026-09-17</w:t>
      </w:r>
    </w:p>
    <w:p w14:paraId="3197E576" w14:textId="20D69D63" w:rsidR="00801626" w:rsidRPr="00801626" w:rsidRDefault="00801626" w:rsidP="008016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1626">
        <w:rPr>
          <w:rFonts w:ascii="Times New Roman" w:hAnsi="Times New Roman" w:cs="Times New Roman"/>
          <w:sz w:val="24"/>
          <w:szCs w:val="24"/>
        </w:rPr>
        <w:t xml:space="preserve">Akademija </w:t>
      </w:r>
    </w:p>
    <w:p w14:paraId="0401F213" w14:textId="77777777" w:rsidR="00D7795B" w:rsidRDefault="00D7795B" w:rsidP="004665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3B1C04" w14:textId="5982F337" w:rsidR="0046654F" w:rsidRPr="0046654F" w:rsidRDefault="00612843" w:rsidP="005B10E0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Perkančiosios organizacijos viešųjų pirkimų k</w:t>
      </w:r>
      <w:r w:rsidR="0046654F" w:rsidRPr="0046654F">
        <w:rPr>
          <w:rFonts w:ascii="Times New Roman" w:hAnsi="Times New Roman" w:cs="Times New Roman"/>
          <w:sz w:val="24"/>
          <w:szCs w:val="24"/>
        </w:rPr>
        <w:t xml:space="preserve">omisija </w:t>
      </w:r>
      <w:r w:rsidR="009B2277">
        <w:rPr>
          <w:rFonts w:ascii="Times New Roman" w:hAnsi="Times New Roman" w:cs="Times New Roman"/>
          <w:sz w:val="24"/>
          <w:szCs w:val="24"/>
        </w:rPr>
        <w:t xml:space="preserve">iš dalies tenkina </w:t>
      </w:r>
      <w:r w:rsidR="0080156F">
        <w:rPr>
          <w:rFonts w:ascii="Times New Roman" w:hAnsi="Times New Roman" w:cs="Times New Roman"/>
          <w:sz w:val="24"/>
          <w:szCs w:val="24"/>
        </w:rPr>
        <w:t xml:space="preserve">2026-09-17 </w:t>
      </w:r>
      <w:r w:rsidR="009B2277">
        <w:rPr>
          <w:rFonts w:ascii="Times New Roman" w:hAnsi="Times New Roman" w:cs="Times New Roman"/>
          <w:sz w:val="24"/>
          <w:szCs w:val="24"/>
        </w:rPr>
        <w:t xml:space="preserve">gautą </w:t>
      </w:r>
      <w:r w:rsidR="008A709C" w:rsidRPr="0046654F">
        <w:rPr>
          <w:rFonts w:ascii="Times New Roman" w:hAnsi="Times New Roman" w:cs="Times New Roman"/>
          <w:sz w:val="24"/>
          <w:szCs w:val="24"/>
        </w:rPr>
        <w:t>pretenzij</w:t>
      </w:r>
      <w:r w:rsidR="008A709C">
        <w:rPr>
          <w:rFonts w:ascii="Times New Roman" w:hAnsi="Times New Roman" w:cs="Times New Roman"/>
          <w:sz w:val="24"/>
          <w:szCs w:val="24"/>
        </w:rPr>
        <w:t>ą</w:t>
      </w:r>
      <w:r w:rsidR="009B2277">
        <w:rPr>
          <w:rFonts w:ascii="Times New Roman" w:hAnsi="Times New Roman" w:cs="Times New Roman"/>
          <w:sz w:val="24"/>
          <w:szCs w:val="24"/>
        </w:rPr>
        <w:t>:</w:t>
      </w:r>
    </w:p>
    <w:p w14:paraId="74873547" w14:textId="77777777" w:rsidR="00C51A5D" w:rsidRDefault="00C51A5D" w:rsidP="0046654F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K</w:t>
      </w:r>
      <w:r w:rsidR="00255505" w:rsidRPr="0025550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ei</w:t>
      </w:r>
      <w:r w:rsidR="0025550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čiam</w:t>
      </w:r>
      <w:r w:rsidR="004B371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i</w:t>
      </w:r>
      <w:r w:rsidR="00255505" w:rsidRPr="0025550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Techninės specifikacijos 4 punkte nustatyt</w:t>
      </w:r>
      <w:r w:rsidR="004B371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i</w:t>
      </w:r>
      <w:r w:rsidR="00255505" w:rsidRPr="0025550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maksimal</w:t>
      </w:r>
      <w:r w:rsidR="004B371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ūs</w:t>
      </w:r>
      <w:r w:rsidR="00255505" w:rsidRPr="0025550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prietaiso matmen</w:t>
      </w:r>
      <w:r w:rsidR="004B371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y</w:t>
      </w:r>
      <w:r w:rsidR="00255505" w:rsidRPr="0025550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s iš 270 × 230 × 95 mm į 330 × 250 × 95 mm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</w:p>
    <w:p w14:paraId="06468203" w14:textId="2CC427F8" w:rsidR="0046654F" w:rsidRPr="00557006" w:rsidRDefault="007067A9" w:rsidP="0046654F">
      <w:pPr>
        <w:pStyle w:val="Sraopastraipa"/>
        <w:numPr>
          <w:ilvl w:val="0"/>
          <w:numId w:val="1"/>
        </w:numPr>
        <w:jc w:val="both"/>
        <w:rPr>
          <w:rStyle w:val="Emfaz"/>
          <w:rFonts w:ascii="Times New Roman" w:hAnsi="Times New Roman" w:cs="Times New Roman"/>
          <w:i w:val="0"/>
          <w:iCs w:val="0"/>
          <w:spacing w:val="2"/>
          <w:sz w:val="24"/>
          <w:szCs w:val="24"/>
          <w:shd w:val="clear" w:color="auto" w:fill="FFFFFF"/>
        </w:rPr>
      </w:pPr>
      <w:r w:rsidRPr="007067A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Pasiūlymų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Pr="007067A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pateikimo termin</w:t>
      </w:r>
      <w:r w:rsidR="00A848E0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as</w:t>
      </w:r>
      <w:r w:rsidRPr="007067A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n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ėra </w:t>
      </w:r>
      <w:r w:rsidRPr="007067A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pratęs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iamas</w:t>
      </w:r>
      <w:r w:rsidRPr="007067A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, o pirkim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as</w:t>
      </w:r>
      <w:r w:rsidRPr="007067A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nutrauk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iamas</w:t>
      </w:r>
      <w:r w:rsidRPr="007067A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vadovaujantis VPĮ 29 str. 3 d., taip užtikrinant tiekėjų konkurenciją, kadangi techninė specifikacija pakeičiama taip, kad atsiranda potencialių dalyvių, kurie pagal pradinę techninę specifikaciją negalėjo pateikti pasiūlymo.</w:t>
      </w:r>
      <w:r w:rsidR="0046654F" w:rsidRPr="007067A9">
        <w:rPr>
          <w:rStyle w:val="Emfaz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 </w:t>
      </w:r>
    </w:p>
    <w:p w14:paraId="5360EB38" w14:textId="77777777" w:rsidR="00557006" w:rsidRDefault="00557006" w:rsidP="00557006">
      <w:pPr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</w:p>
    <w:p w14:paraId="755E14A4" w14:textId="5286E30E" w:rsidR="00557006" w:rsidRPr="00557006" w:rsidRDefault="00557006" w:rsidP="00557006">
      <w:pPr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LAMMC Viešųjų pirkimų komisija</w:t>
      </w:r>
    </w:p>
    <w:p w14:paraId="53F95876" w14:textId="77777777" w:rsidR="0080240B" w:rsidRDefault="0080240B" w:rsidP="0046654F">
      <w:pPr>
        <w:jc w:val="both"/>
      </w:pPr>
    </w:p>
    <w:p w14:paraId="583768CA" w14:textId="77777777" w:rsidR="00612843" w:rsidRDefault="00612843" w:rsidP="0046654F">
      <w:pPr>
        <w:jc w:val="both"/>
      </w:pPr>
    </w:p>
    <w:p w14:paraId="24BEDA94" w14:textId="77777777" w:rsidR="00612843" w:rsidRDefault="00612843" w:rsidP="0046654F">
      <w:pPr>
        <w:jc w:val="both"/>
      </w:pPr>
    </w:p>
    <w:sectPr w:rsidR="00612843" w:rsidSect="004B3713">
      <w:pgSz w:w="11906" w:h="16838"/>
      <w:pgMar w:top="1701" w:right="991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4ACA"/>
    <w:multiLevelType w:val="hybridMultilevel"/>
    <w:tmpl w:val="E0CE030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359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54F"/>
    <w:rsid w:val="000F0000"/>
    <w:rsid w:val="00170BC2"/>
    <w:rsid w:val="00255505"/>
    <w:rsid w:val="00257BB4"/>
    <w:rsid w:val="00442EDA"/>
    <w:rsid w:val="0046654F"/>
    <w:rsid w:val="004B3713"/>
    <w:rsid w:val="00557006"/>
    <w:rsid w:val="005B10E0"/>
    <w:rsid w:val="005E62B9"/>
    <w:rsid w:val="00606ACE"/>
    <w:rsid w:val="00612843"/>
    <w:rsid w:val="006C49DA"/>
    <w:rsid w:val="007067A9"/>
    <w:rsid w:val="007160B9"/>
    <w:rsid w:val="0080156F"/>
    <w:rsid w:val="00801626"/>
    <w:rsid w:val="0080240B"/>
    <w:rsid w:val="0087101F"/>
    <w:rsid w:val="008A709C"/>
    <w:rsid w:val="0093712E"/>
    <w:rsid w:val="009B2277"/>
    <w:rsid w:val="00A26BD3"/>
    <w:rsid w:val="00A848E0"/>
    <w:rsid w:val="00AE1174"/>
    <w:rsid w:val="00BD55CB"/>
    <w:rsid w:val="00C16226"/>
    <w:rsid w:val="00C4635E"/>
    <w:rsid w:val="00C51A5D"/>
    <w:rsid w:val="00D7795B"/>
    <w:rsid w:val="00D87EF9"/>
    <w:rsid w:val="00EA6CAE"/>
    <w:rsid w:val="00EE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401D3"/>
  <w15:chartTrackingRefBased/>
  <w15:docId w15:val="{DD17051F-C74C-4D20-9BF5-78CE62D79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6654F"/>
  </w:style>
  <w:style w:type="paragraph" w:styleId="Antrat1">
    <w:name w:val="heading 1"/>
    <w:basedOn w:val="prastasis"/>
    <w:next w:val="prastasis"/>
    <w:link w:val="Antrat1Diagrama"/>
    <w:uiPriority w:val="9"/>
    <w:qFormat/>
    <w:rsid w:val="004665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665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665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665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665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665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665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665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665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665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665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665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6654F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6654F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6654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6654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6654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6654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665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665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665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665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665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6654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6654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6654F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665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6654F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6654F"/>
    <w:rPr>
      <w:b/>
      <w:bCs/>
      <w:smallCaps/>
      <w:color w:val="2F5496" w:themeColor="accent1" w:themeShade="BF"/>
      <w:spacing w:val="5"/>
    </w:rPr>
  </w:style>
  <w:style w:type="character" w:styleId="Emfaz">
    <w:name w:val="Emphasis"/>
    <w:basedOn w:val="Numatytasispastraiposriftas"/>
    <w:uiPriority w:val="20"/>
    <w:qFormat/>
    <w:rsid w:val="0046654F"/>
    <w:rPr>
      <w:i/>
      <w:iCs/>
    </w:rPr>
  </w:style>
  <w:style w:type="character" w:styleId="Grietas">
    <w:name w:val="Strong"/>
    <w:basedOn w:val="Numatytasispastraiposriftas"/>
    <w:uiPriority w:val="22"/>
    <w:qFormat/>
    <w:rsid w:val="006C49DA"/>
    <w:rPr>
      <w:b/>
      <w:bCs/>
    </w:rPr>
  </w:style>
  <w:style w:type="paragraph" w:customStyle="1" w:styleId="CharCharCharDiagramaDiagramaDiagrama">
    <w:name w:val="Char Char Char Diagrama Diagrama Diagrama"/>
    <w:basedOn w:val="prastasis"/>
    <w:semiHidden/>
    <w:rsid w:val="005E62B9"/>
    <w:pPr>
      <w:spacing w:line="240" w:lineRule="exact"/>
    </w:pPr>
    <w:rPr>
      <w:rFonts w:ascii="Verdana" w:eastAsia="Times New Roman" w:hAnsi="Verdana" w:cs="Verdana"/>
      <w:kern w:val="0"/>
      <w:sz w:val="20"/>
      <w:szCs w:val="20"/>
      <w:lang w:eastAsia="lt-LT"/>
      <w14:ligatures w14:val="none"/>
    </w:rPr>
  </w:style>
  <w:style w:type="paragraph" w:styleId="Pataisymai">
    <w:name w:val="Revision"/>
    <w:hidden/>
    <w:uiPriority w:val="99"/>
    <w:semiHidden/>
    <w:rsid w:val="000F00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267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Neringa Bartuševičiūtė</dc:creator>
  <cp:keywords/>
  <dc:description/>
  <cp:lastModifiedBy>Neringa Bartuševičiūtė</cp:lastModifiedBy>
  <cp:revision>13</cp:revision>
  <dcterms:created xsi:type="dcterms:W3CDTF">2026-09-17T11:29:00Z</dcterms:created>
  <dcterms:modified xsi:type="dcterms:W3CDTF">2026-09-18T05:02:00Z</dcterms:modified>
</cp:coreProperties>
</file>