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11248" w14:textId="02E92368" w:rsidR="00D82E44" w:rsidRDefault="00D82E44" w:rsidP="00D82E44">
      <w:r>
        <w:t>Viešojo saugumo tarnybos prie Vidaus reikalų ministerijos (toliau - Tarnyba) Viešųjų pirkimų komisija (t</w:t>
      </w:r>
      <w:r>
        <w:t>o</w:t>
      </w:r>
      <w:r>
        <w:t>liau - Komisija)  informuoja, kad buvo gauti tiekėjų paklausimai:</w:t>
      </w:r>
    </w:p>
    <w:p w14:paraId="295730FE" w14:textId="77777777" w:rsidR="00D82E44" w:rsidRDefault="00D82E44" w:rsidP="00D82E44">
      <w:r>
        <w:t>,,Prašome pateikti informaciją į žemiau nurodytus klausimus:</w:t>
      </w:r>
    </w:p>
    <w:p w14:paraId="10FF5C24" w14:textId="77777777" w:rsidR="00D82E44" w:rsidRDefault="00D82E44" w:rsidP="00D82E44">
      <w:r>
        <w:t>1. Ar transporto priemonės yra naujos ir dar nebuvo eksploatuotos? Jei buvo, prašome pateikti žalų istoriją nurodant įvykių skaičių, išmokėtas ir mokėtinas sumas.</w:t>
      </w:r>
    </w:p>
    <w:p w14:paraId="2F7E78B7" w14:textId="77777777" w:rsidR="00D82E44" w:rsidRDefault="00D82E44" w:rsidP="00D82E44">
      <w:r>
        <w:t>2. Prašome papildyti transporto priemonių sąrašą ir papildomai nurodyti transporto priemonių vertę ir papildomo įrangos vertę.“</w:t>
      </w:r>
    </w:p>
    <w:p w14:paraId="21E9E1B2" w14:textId="77777777" w:rsidR="00D82E44" w:rsidRDefault="00D82E44" w:rsidP="00D82E44">
      <w:r>
        <w:t xml:space="preserve">Ir: </w:t>
      </w:r>
    </w:p>
    <w:p w14:paraId="24841BA5" w14:textId="77777777" w:rsidR="00D82E44" w:rsidRDefault="00D82E44" w:rsidP="00D82E44">
      <w:r>
        <w:t>,,prašome nurodyti transporto priemonių vertes.“</w:t>
      </w:r>
    </w:p>
    <w:p w14:paraId="7B254255" w14:textId="77777777" w:rsidR="00D82E44" w:rsidRDefault="00D82E44" w:rsidP="00D82E44">
      <w:r>
        <w:t>Atsakymai:</w:t>
      </w:r>
    </w:p>
    <w:p w14:paraId="5F6EBC53" w14:textId="77777777" w:rsidR="00D82E44" w:rsidRDefault="00D82E44" w:rsidP="00D82E44">
      <w:r>
        <w:t xml:space="preserve">1. Transporto priemones perkančioji organizacija įsigijo naujas, neeksploatuotas. Transporto priemonės  yra eksploatuojamos nuo įsigijimo momento (2024 m. spalio mėn.). Eismo įvykių šiuo laikotarpiu nebuvo. </w:t>
      </w:r>
    </w:p>
    <w:p w14:paraId="363BA953" w14:textId="77777777" w:rsidR="00D82E44" w:rsidRDefault="00D82E44" w:rsidP="00D82E44">
      <w:r>
        <w:t>2.</w:t>
      </w:r>
      <w:r>
        <w:tab/>
        <w:t xml:space="preserve">Transporto priemonės buvo įsigytos pilnai įrengtos, su sumontuota papildoma įranga. Įsigijimo kaina yra bendra </w:t>
      </w:r>
      <w:proofErr w:type="spellStart"/>
      <w:r>
        <w:t>automobilio+papildomos</w:t>
      </w:r>
      <w:proofErr w:type="spellEnd"/>
      <w:r>
        <w:t xml:space="preserve"> įrangos, todėl atskirai automobilio ir papildomos įrangos vertės išskirti negalime.</w:t>
      </w:r>
    </w:p>
    <w:p w14:paraId="29DBA195" w14:textId="77777777" w:rsidR="00D82E44" w:rsidRDefault="00D82E44" w:rsidP="00D82E44">
      <w:r>
        <w:t>Mercedes (M1 kategorijos NFU 265 ir NFU 271) įsigijimo vertė – 72 326,21 Eur be PVM.</w:t>
      </w:r>
    </w:p>
    <w:p w14:paraId="69D28F18" w14:textId="77777777" w:rsidR="00D82E44" w:rsidRDefault="00D82E44" w:rsidP="00D82E44">
      <w:r>
        <w:t xml:space="preserve">Visų kitų Mercedes (M2 kategorijos) įsigijimo vertė – 103 916,79 Eur be PVM. </w:t>
      </w:r>
    </w:p>
    <w:p w14:paraId="05C691D6" w14:textId="4DC86DE0" w:rsidR="00955BC5" w:rsidRDefault="00D82E44" w:rsidP="00D82E44">
      <w:r>
        <w:t>Citroen įsigijimo vertė – 30 905,64 Eur be PVM.“</w:t>
      </w:r>
    </w:p>
    <w:sectPr w:rsidR="00955BC5" w:rsidSect="00A42E5E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44"/>
    <w:rsid w:val="004B6F73"/>
    <w:rsid w:val="00955BC5"/>
    <w:rsid w:val="00A001BD"/>
    <w:rsid w:val="00A42E5E"/>
    <w:rsid w:val="00D82E44"/>
    <w:rsid w:val="00F6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7DE1"/>
  <w15:chartTrackingRefBased/>
  <w15:docId w15:val="{C9A96734-CA2A-4D3C-A1F1-4366C535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82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82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2E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2E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2E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82E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82E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82E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82E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82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82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2E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82E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82E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82E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82E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82E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82E44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82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82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82E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82E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82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82E4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82E4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82E4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82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82E4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82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 Galkovskij</dc:creator>
  <cp:keywords/>
  <dc:description/>
  <cp:lastModifiedBy>Edvin Galkovskij</cp:lastModifiedBy>
  <cp:revision>1</cp:revision>
  <dcterms:created xsi:type="dcterms:W3CDTF">2025-01-29T15:25:00Z</dcterms:created>
  <dcterms:modified xsi:type="dcterms:W3CDTF">2025-01-29T15:26:00Z</dcterms:modified>
</cp:coreProperties>
</file>