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2E28" w14:textId="5F9E2E89" w:rsidR="00306223" w:rsidRPr="00C60FD7" w:rsidRDefault="00306223">
      <w:pPr>
        <w:pStyle w:val="Sraopastraipa"/>
        <w:numPr>
          <w:ilvl w:val="0"/>
          <w:numId w:val="16"/>
        </w:numPr>
        <w:spacing w:after="120"/>
        <w:jc w:val="center"/>
        <w:rPr>
          <w:rFonts w:ascii="Times New Roman" w:eastAsiaTheme="minorHAnsi" w:hAnsi="Times New Roman" w:cs="Times New Roman"/>
          <w:b/>
          <w:bCs/>
          <w:kern w:val="2"/>
          <w:sz w:val="24"/>
          <w:szCs w:val="24"/>
          <w:lang w:eastAsia="en-US"/>
          <w14:ligatures w14:val="standardContextual"/>
        </w:rPr>
      </w:pPr>
      <w:r w:rsidRPr="00C60FD7">
        <w:rPr>
          <w:rFonts w:ascii="Times New Roman" w:eastAsiaTheme="minorHAnsi" w:hAnsi="Times New Roman" w:cs="Times New Roman"/>
          <w:b/>
          <w:bCs/>
          <w:kern w:val="2"/>
          <w:sz w:val="24"/>
          <w:szCs w:val="24"/>
          <w:lang w:eastAsia="en-US"/>
          <w14:ligatures w14:val="standardContextual"/>
        </w:rPr>
        <w:t>Baranausko ir A. Vienuolio-Žukausko memorialinis muziejus</w:t>
      </w:r>
    </w:p>
    <w:p w14:paraId="2FD795B8" w14:textId="07530A7D" w:rsidR="00D73F77" w:rsidRPr="00306223" w:rsidRDefault="00306223" w:rsidP="00306223">
      <w:pPr>
        <w:pStyle w:val="Sraopastraipa"/>
        <w:spacing w:after="120"/>
        <w:ind w:left="1347"/>
        <w:jc w:val="center"/>
        <w:rPr>
          <w:rFonts w:ascii="Times New Roman" w:hAnsi="Times New Roman" w:cs="Times New Roman"/>
          <w:sz w:val="24"/>
          <w:szCs w:val="24"/>
        </w:rPr>
      </w:pPr>
      <w:r w:rsidRPr="00306223">
        <w:rPr>
          <w:rFonts w:ascii="Times New Roman" w:hAnsi="Times New Roman" w:cs="Times New Roman"/>
          <w:sz w:val="24"/>
          <w:szCs w:val="24"/>
        </w:rPr>
        <w:t>K</w:t>
      </w:r>
      <w:r w:rsidR="00D73F77" w:rsidRPr="00306223">
        <w:rPr>
          <w:rFonts w:ascii="Times New Roman" w:hAnsi="Times New Roman" w:cs="Times New Roman"/>
          <w:sz w:val="24"/>
          <w:szCs w:val="24"/>
        </w:rPr>
        <w:t xml:space="preserve">odas </w:t>
      </w:r>
      <w:r w:rsidRPr="00306223">
        <w:rPr>
          <w:rFonts w:ascii="Times New Roman" w:hAnsi="Times New Roman" w:cs="Times New Roman"/>
          <w:sz w:val="24"/>
          <w:szCs w:val="24"/>
        </w:rPr>
        <w:t>190060724</w:t>
      </w:r>
      <w:r w:rsidR="00D73F77" w:rsidRPr="00306223">
        <w:rPr>
          <w:rFonts w:ascii="Times New Roman" w:hAnsi="Times New Roman" w:cs="Times New Roman"/>
          <w:sz w:val="24"/>
          <w:szCs w:val="24"/>
        </w:rPr>
        <w:t>,</w:t>
      </w:r>
      <w:r w:rsidRPr="00306223">
        <w:rPr>
          <w:rFonts w:ascii="Times New Roman" w:hAnsi="Times New Roman" w:cs="Times New Roman"/>
          <w:sz w:val="24"/>
          <w:szCs w:val="24"/>
        </w:rPr>
        <w:t xml:space="preserve">  A. Vienuolio g. 2, LT-29147</w:t>
      </w:r>
      <w:r w:rsidR="00D73F77" w:rsidRPr="00306223">
        <w:rPr>
          <w:rFonts w:ascii="Times New Roman" w:hAnsi="Times New Roman" w:cs="Times New Roman"/>
          <w:sz w:val="24"/>
          <w:szCs w:val="24"/>
        </w:rPr>
        <w:t xml:space="preserve"> Anykščiai</w:t>
      </w:r>
    </w:p>
    <w:p w14:paraId="72A04303" w14:textId="63978D30" w:rsidR="00A15767" w:rsidRPr="00306223" w:rsidRDefault="00A15767" w:rsidP="00A15767">
      <w:pPr>
        <w:spacing w:after="120"/>
        <w:ind w:left="567"/>
        <w:contextualSpacing/>
        <w:jc w:val="center"/>
        <w:rPr>
          <w:rFonts w:ascii="Times New Roman" w:hAnsi="Times New Roman" w:cs="Times New Roman"/>
          <w:sz w:val="24"/>
          <w:szCs w:val="24"/>
        </w:rPr>
      </w:pPr>
    </w:p>
    <w:p w14:paraId="7C976DFC" w14:textId="77777777" w:rsidR="00D73F77" w:rsidRPr="005B552B" w:rsidRDefault="00D73F77" w:rsidP="00D73F77">
      <w:pPr>
        <w:spacing w:after="120"/>
        <w:ind w:left="567"/>
        <w:contextualSpacing/>
        <w:jc w:val="center"/>
        <w:rPr>
          <w:rFonts w:ascii="Times New Roman" w:hAnsi="Times New Roman" w:cs="Times New Roman"/>
          <w:b/>
          <w:bCs/>
          <w:sz w:val="22"/>
          <w:szCs w:val="22"/>
        </w:rPr>
      </w:pPr>
    </w:p>
    <w:p w14:paraId="58635AF3" w14:textId="77777777" w:rsidR="00D73F77" w:rsidRPr="005B552B" w:rsidRDefault="00D73F77" w:rsidP="00D73F77">
      <w:pPr>
        <w:spacing w:after="120" w:line="20" w:lineRule="atLeast"/>
        <w:contextualSpacing/>
        <w:jc w:val="center"/>
        <w:rPr>
          <w:rFonts w:ascii="Times New Roman" w:hAnsi="Times New Roman" w:cs="Times New Roman"/>
          <w:b/>
          <w:bCs/>
          <w:sz w:val="22"/>
          <w:szCs w:val="22"/>
        </w:rPr>
      </w:pPr>
      <w:r w:rsidRPr="005B552B">
        <w:rPr>
          <w:rFonts w:ascii="Times New Roman" w:hAnsi="Times New Roman" w:cs="Times New Roman"/>
          <w:sz w:val="22"/>
          <w:szCs w:val="22"/>
        </w:rPr>
        <w:t>Pirkimą vykdo centrinė perkančioji organizacija</w:t>
      </w:r>
      <w:r w:rsidRPr="005B552B">
        <w:rPr>
          <w:rFonts w:ascii="Times New Roman" w:hAnsi="Times New Roman" w:cs="Times New Roman"/>
          <w:b/>
          <w:bCs/>
          <w:sz w:val="22"/>
          <w:szCs w:val="22"/>
        </w:rPr>
        <w:t>:</w:t>
      </w:r>
    </w:p>
    <w:p w14:paraId="76A50699" w14:textId="77777777" w:rsidR="00D73F77" w:rsidRPr="005B552B" w:rsidRDefault="00D73F77" w:rsidP="00D73F77">
      <w:pPr>
        <w:spacing w:after="120"/>
        <w:ind w:left="567"/>
        <w:contextualSpacing/>
        <w:jc w:val="center"/>
        <w:rPr>
          <w:rFonts w:ascii="Times New Roman" w:hAnsi="Times New Roman" w:cs="Times New Roman"/>
          <w:sz w:val="22"/>
          <w:szCs w:val="22"/>
        </w:rPr>
      </w:pPr>
      <w:r w:rsidRPr="005B552B">
        <w:rPr>
          <w:rFonts w:ascii="Times New Roman" w:hAnsi="Times New Roman" w:cs="Times New Roman"/>
          <w:sz w:val="22"/>
          <w:szCs w:val="22"/>
        </w:rPr>
        <w:t>ANYKŠČIŲ RAJONO SAVIVALDYBĖS ADMINISTRACIJA (SAVIVALDYBĖS CPO),</w:t>
      </w:r>
    </w:p>
    <w:p w14:paraId="33FB121F" w14:textId="77777777" w:rsidR="00D73F77" w:rsidRPr="005B552B" w:rsidRDefault="00D73F77" w:rsidP="00D73F77">
      <w:pPr>
        <w:spacing w:after="120"/>
        <w:ind w:left="567"/>
        <w:contextualSpacing/>
        <w:jc w:val="center"/>
        <w:rPr>
          <w:rFonts w:ascii="Times New Roman" w:hAnsi="Times New Roman" w:cs="Times New Roman"/>
          <w:sz w:val="22"/>
          <w:szCs w:val="22"/>
        </w:rPr>
      </w:pPr>
      <w:r w:rsidRPr="005B552B">
        <w:rPr>
          <w:rFonts w:ascii="Times New Roman" w:hAnsi="Times New Roman" w:cs="Times New Roman"/>
          <w:sz w:val="22"/>
          <w:szCs w:val="22"/>
        </w:rPr>
        <w:t>juridinio asmens kodas 188774637, adresas  J. Biliūno g. 23, Anykščiai</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649476AA"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E77C7E">
            <w:rPr>
              <w:rFonts w:ascii="Times New Roman" w:hAnsi="Times New Roman" w:cs="Times New Roman"/>
              <w:sz w:val="24"/>
              <w:szCs w:val="24"/>
            </w:rPr>
            <w:t>202</w:t>
          </w:r>
          <w:r w:rsidR="006C53B2" w:rsidRPr="00E77C7E">
            <w:rPr>
              <w:rFonts w:ascii="Times New Roman" w:hAnsi="Times New Roman" w:cs="Times New Roman"/>
              <w:sz w:val="24"/>
              <w:szCs w:val="24"/>
            </w:rPr>
            <w:t>5</w:t>
          </w:r>
          <w:r w:rsidR="00FE5FEC" w:rsidRPr="00E77C7E">
            <w:rPr>
              <w:rFonts w:ascii="Times New Roman" w:hAnsi="Times New Roman" w:cs="Times New Roman"/>
              <w:sz w:val="24"/>
              <w:szCs w:val="24"/>
            </w:rPr>
            <w:t xml:space="preserve"> m.</w:t>
          </w:r>
          <w:r w:rsidR="00DE42BF" w:rsidRPr="00E77C7E">
            <w:rPr>
              <w:rFonts w:ascii="Times New Roman" w:hAnsi="Times New Roman" w:cs="Times New Roman"/>
              <w:sz w:val="24"/>
              <w:szCs w:val="24"/>
            </w:rPr>
            <w:t xml:space="preserve"> </w:t>
          </w:r>
          <w:r w:rsidR="006C53B2" w:rsidRPr="00E77C7E">
            <w:rPr>
              <w:rFonts w:ascii="Times New Roman" w:hAnsi="Times New Roman" w:cs="Times New Roman"/>
              <w:sz w:val="24"/>
              <w:szCs w:val="24"/>
            </w:rPr>
            <w:t xml:space="preserve">sausio </w:t>
          </w:r>
          <w:r w:rsidR="00056190" w:rsidRPr="00E77C7E">
            <w:rPr>
              <w:rFonts w:ascii="Times New Roman" w:hAnsi="Times New Roman" w:cs="Times New Roman"/>
              <w:sz w:val="24"/>
              <w:szCs w:val="24"/>
            </w:rPr>
            <w:t>2</w:t>
          </w:r>
          <w:r w:rsidR="0022342B">
            <w:rPr>
              <w:rFonts w:ascii="Times New Roman" w:hAnsi="Times New Roman" w:cs="Times New Roman"/>
              <w:sz w:val="24"/>
              <w:szCs w:val="24"/>
            </w:rPr>
            <w:t>9</w:t>
          </w:r>
          <w:r w:rsidR="00056190" w:rsidRPr="00E77C7E">
            <w:rPr>
              <w:rFonts w:ascii="Times New Roman" w:hAnsi="Times New Roman" w:cs="Times New Roman"/>
              <w:sz w:val="24"/>
              <w:szCs w:val="24"/>
            </w:rPr>
            <w:t xml:space="preserve"> </w:t>
          </w:r>
          <w:r w:rsidR="00DE42BF" w:rsidRPr="00E77C7E">
            <w:rPr>
              <w:rFonts w:ascii="Times New Roman" w:hAnsi="Times New Roman" w:cs="Times New Roman"/>
              <w:sz w:val="24"/>
              <w:szCs w:val="24"/>
            </w:rPr>
            <w:t>d.</w:t>
          </w:r>
          <w:r w:rsidR="00FE5FEC" w:rsidRPr="00E77C7E">
            <w:rPr>
              <w:rFonts w:ascii="Times New Roman" w:hAnsi="Times New Roman" w:cs="Times New Roman"/>
              <w:sz w:val="24"/>
              <w:szCs w:val="24"/>
            </w:rPr>
            <w:t xml:space="preserve"> protokolu Nr.</w:t>
          </w:r>
          <w:r w:rsidR="00DE42BF" w:rsidRPr="00E77C7E">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479C11CD"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1D1BF965" w14:textId="09B93E45" w:rsidR="00D526C8" w:rsidRPr="00306223" w:rsidRDefault="00306223" w:rsidP="004E4612">
          <w:pPr>
            <w:spacing w:after="120" w:line="20" w:lineRule="atLeast"/>
            <w:contextualSpacing/>
            <w:jc w:val="center"/>
            <w:rPr>
              <w:rFonts w:ascii="Times New Roman" w:hAnsi="Times New Roman" w:cs="Times New Roman"/>
              <w:b/>
              <w:color w:val="000000" w:themeColor="text1"/>
              <w:sz w:val="28"/>
              <w:szCs w:val="28"/>
            </w:rPr>
          </w:pPr>
          <w:r>
            <w:rPr>
              <w:rFonts w:ascii="Times New Roman" w:hAnsi="Times New Roman" w:cs="Times New Roman"/>
              <w:b/>
              <w:sz w:val="28"/>
              <w:szCs w:val="28"/>
            </w:rPr>
            <w:t>„</w:t>
          </w:r>
          <w:r w:rsidRPr="00306223">
            <w:rPr>
              <w:rFonts w:ascii="Times New Roman" w:hAnsi="Times New Roman" w:cs="Times New Roman"/>
              <w:b/>
              <w:sz w:val="28"/>
              <w:szCs w:val="28"/>
            </w:rPr>
            <w:t>Virtualios realybės ir filmo sukūrimo paslauga</w:t>
          </w:r>
          <w:r>
            <w:rPr>
              <w:rFonts w:ascii="Times New Roman" w:hAnsi="Times New Roman" w:cs="Times New Roman"/>
              <w:b/>
              <w:sz w:val="28"/>
              <w:szCs w:val="28"/>
            </w:rPr>
            <w:t>“</w:t>
          </w:r>
        </w:p>
        <w:p w14:paraId="124A9644" w14:textId="77777777" w:rsidR="00D73F77" w:rsidRDefault="00D73F77" w:rsidP="004E4612">
          <w:pPr>
            <w:spacing w:after="120" w:line="20" w:lineRule="atLeast"/>
            <w:contextualSpacing/>
            <w:jc w:val="center"/>
            <w:rPr>
              <w:rFonts w:ascii="Times New Roman" w:hAnsi="Times New Roman" w:cs="Times New Roman"/>
              <w:b/>
              <w:bCs/>
              <w:sz w:val="28"/>
              <w:szCs w:val="28"/>
            </w:rPr>
          </w:pPr>
        </w:p>
        <w:p w14:paraId="18ACC6AD" w14:textId="52735883" w:rsidR="00D526C8" w:rsidRPr="00D73F77" w:rsidRDefault="00D526C8" w:rsidP="00D73F77">
          <w:pPr>
            <w:spacing w:after="120" w:line="20" w:lineRule="atLeast"/>
            <w:contextualSpacing/>
            <w:jc w:val="center"/>
            <w:rPr>
              <w:rFonts w:ascii="Times New Roman" w:hAnsi="Times New Roman" w:cs="Times New Roman"/>
              <w:b/>
              <w:bCs/>
              <w:sz w:val="28"/>
              <w:szCs w:val="28"/>
            </w:rPr>
          </w:pPr>
          <w:r w:rsidRPr="00D73F77">
            <w:rPr>
              <w:rFonts w:ascii="Times New Roman" w:hAnsi="Times New Roman" w:cs="Times New Roman"/>
              <w:b/>
              <w:bCs/>
              <w:sz w:val="28"/>
              <w:szCs w:val="28"/>
            </w:rPr>
            <w:t xml:space="preserve">ATVIRO KONKURSO </w:t>
          </w:r>
          <w:r w:rsidR="00EB164F" w:rsidRPr="00D73F77">
            <w:rPr>
              <w:rFonts w:ascii="Times New Roman" w:hAnsi="Times New Roman" w:cs="Times New Roman"/>
              <w:b/>
              <w:bCs/>
              <w:sz w:val="28"/>
              <w:szCs w:val="28"/>
            </w:rPr>
            <w:t xml:space="preserve">SPECIALIOSIOS </w:t>
          </w:r>
          <w:r w:rsidRPr="00D73F77">
            <w:rPr>
              <w:rFonts w:ascii="Times New Roman" w:hAnsi="Times New Roman" w:cs="Times New Roman"/>
              <w:b/>
              <w:bCs/>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2CCD7E61" w14:textId="7AE7B570" w:rsidR="00B30803" w:rsidRPr="00B30803" w:rsidRDefault="00E77C7E" w:rsidP="00E77C7E">
          <w:pPr>
            <w:spacing w:after="0" w:line="240" w:lineRule="auto"/>
            <w:contextualSpacing/>
            <w:rPr>
              <w:rFonts w:ascii="Times New Roman" w:eastAsia="Times New Roman" w:hAnsi="Times New Roman" w:cs="Times New Roman"/>
              <w:b/>
              <w:bCs/>
              <w:i/>
              <w:iCs/>
              <w:color w:val="000000" w:themeColor="text1"/>
              <w:sz w:val="24"/>
              <w:szCs w:val="24"/>
            </w:rPr>
          </w:pPr>
          <w:r>
            <w:rPr>
              <w:rFonts w:ascii="Times New Roman" w:hAnsi="Times New Roman" w:cs="Times New Roman"/>
              <w:sz w:val="24"/>
              <w:szCs w:val="24"/>
            </w:rPr>
            <w:t xml:space="preserve">                                       </w:t>
          </w:r>
          <w:r w:rsidR="0011203B" w:rsidRPr="00B30803">
            <w:rPr>
              <w:rFonts w:ascii="Times New Roman" w:eastAsia="Times New Roman" w:hAnsi="Times New Roman" w:cs="Times New Roman"/>
              <w:b/>
              <w:bCs/>
              <w:i/>
              <w:iCs/>
              <w:color w:val="000000" w:themeColor="text1"/>
              <w:sz w:val="24"/>
              <w:szCs w:val="24"/>
            </w:rPr>
            <w:t xml:space="preserve">Europos Sąjungos lėšomis finansuojamas projektas </w:t>
          </w:r>
        </w:p>
        <w:p w14:paraId="69F0377D" w14:textId="77777777" w:rsidR="00B30803" w:rsidRPr="00B30803" w:rsidRDefault="0011203B" w:rsidP="0011203B">
          <w:pPr>
            <w:spacing w:after="0" w:line="240" w:lineRule="auto"/>
            <w:contextualSpacing/>
            <w:jc w:val="center"/>
            <w:rPr>
              <w:rFonts w:ascii="Times New Roman" w:hAnsi="Times New Roman" w:cs="Times New Roman"/>
              <w:i/>
              <w:iCs/>
              <w:color w:val="000000" w:themeColor="text1"/>
              <w:kern w:val="2"/>
              <w:sz w:val="24"/>
              <w:szCs w:val="24"/>
            </w:rPr>
          </w:pPr>
          <w:r w:rsidRPr="00B30803">
            <w:rPr>
              <w:rFonts w:ascii="Times New Roman" w:hAnsi="Times New Roman" w:cs="Times New Roman"/>
              <w:i/>
              <w:iCs/>
              <w:color w:val="000000" w:themeColor="text1"/>
              <w:kern w:val="2"/>
              <w:sz w:val="24"/>
              <w:szCs w:val="24"/>
            </w:rPr>
            <w:t xml:space="preserve">„Audiovizualinio pažinimo ir ugdymosi erdvės „Šilas nubunda“ sukūrimas“, </w:t>
          </w:r>
        </w:p>
        <w:p w14:paraId="25061093" w14:textId="6276282D" w:rsidR="0011203B" w:rsidRPr="00E03385" w:rsidRDefault="0011203B" w:rsidP="0011203B">
          <w:pPr>
            <w:spacing w:after="0" w:line="240" w:lineRule="auto"/>
            <w:contextualSpacing/>
            <w:jc w:val="center"/>
            <w:rPr>
              <w:rFonts w:ascii="Times New Roman" w:hAnsi="Times New Roman" w:cs="Times New Roman"/>
              <w:b/>
              <w:bCs/>
              <w:i/>
              <w:iCs/>
              <w:sz w:val="28"/>
              <w:szCs w:val="28"/>
            </w:rPr>
          </w:pPr>
          <w:r w:rsidRPr="00B30803">
            <w:rPr>
              <w:rFonts w:ascii="Times New Roman" w:hAnsi="Times New Roman" w:cs="Times New Roman"/>
              <w:i/>
              <w:iCs/>
              <w:color w:val="000000" w:themeColor="text1"/>
              <w:kern w:val="2"/>
              <w:sz w:val="24"/>
              <w:szCs w:val="24"/>
            </w:rPr>
            <w:t>projekto kodas: 06-015-K-0007.</w:t>
          </w:r>
          <w:r w:rsidRPr="00E03385">
            <w:rPr>
              <w:rFonts w:ascii="Times New Roman" w:hAnsi="Times New Roman" w:cs="Times New Roman"/>
              <w:b/>
              <w:bCs/>
              <w:i/>
              <w:iCs/>
              <w:sz w:val="28"/>
              <w:szCs w:val="28"/>
            </w:rPr>
            <w:br w:type="page"/>
          </w:r>
        </w:p>
        <w:p w14:paraId="517C01D9" w14:textId="74B6AF71" w:rsidR="001C24BC" w:rsidRPr="00367E6E" w:rsidRDefault="001C24BC" w:rsidP="004E4612">
          <w:pPr>
            <w:spacing w:after="120" w:line="20" w:lineRule="atLeast"/>
            <w:contextualSpacing/>
            <w:rPr>
              <w:rFonts w:ascii="Times New Roman" w:hAnsi="Times New Roman" w:cs="Times New Roman"/>
              <w:sz w:val="24"/>
              <w:szCs w:val="24"/>
            </w:rPr>
          </w:pP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7DAB8625" w14:textId="40FF0C13" w:rsidR="00025521"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188887163" w:history="1">
                <w:r w:rsidR="00025521" w:rsidRPr="003D4EB6">
                  <w:rPr>
                    <w:rStyle w:val="Hipersaitas"/>
                    <w:rFonts w:ascii="Times New Roman" w:hAnsi="Times New Roman" w:cs="Times New Roman"/>
                    <w:b/>
                    <w:bCs/>
                    <w:noProof/>
                  </w:rPr>
                  <w:t>1.Bendra informacija</w:t>
                </w:r>
                <w:r w:rsidR="00025521">
                  <w:rPr>
                    <w:noProof/>
                    <w:webHidden/>
                  </w:rPr>
                  <w:tab/>
                </w:r>
                <w:r w:rsidR="00025521">
                  <w:rPr>
                    <w:noProof/>
                    <w:webHidden/>
                  </w:rPr>
                  <w:fldChar w:fldCharType="begin"/>
                </w:r>
                <w:r w:rsidR="00025521">
                  <w:rPr>
                    <w:noProof/>
                    <w:webHidden/>
                  </w:rPr>
                  <w:instrText xml:space="preserve"> PAGEREF _Toc188887163 \h </w:instrText>
                </w:r>
                <w:r w:rsidR="00025521">
                  <w:rPr>
                    <w:noProof/>
                    <w:webHidden/>
                  </w:rPr>
                </w:r>
                <w:r w:rsidR="00025521">
                  <w:rPr>
                    <w:noProof/>
                    <w:webHidden/>
                  </w:rPr>
                  <w:fldChar w:fldCharType="separate"/>
                </w:r>
                <w:r w:rsidR="0022342B">
                  <w:rPr>
                    <w:noProof/>
                    <w:webHidden/>
                  </w:rPr>
                  <w:t>2</w:t>
                </w:r>
                <w:r w:rsidR="00025521">
                  <w:rPr>
                    <w:noProof/>
                    <w:webHidden/>
                  </w:rPr>
                  <w:fldChar w:fldCharType="end"/>
                </w:r>
              </w:hyperlink>
            </w:p>
            <w:p w14:paraId="38462E68" w14:textId="4E7F9877" w:rsidR="00025521" w:rsidRDefault="00025521">
              <w:pPr>
                <w:pStyle w:val="Turinys1"/>
                <w:rPr>
                  <w:noProof/>
                  <w:kern w:val="2"/>
                  <w:sz w:val="24"/>
                  <w:szCs w:val="24"/>
                  <w14:ligatures w14:val="standardContextual"/>
                </w:rPr>
              </w:pPr>
              <w:hyperlink w:anchor="_Toc188887164" w:history="1">
                <w:r w:rsidRPr="003D4EB6">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_Toc188887164 \h </w:instrText>
                </w:r>
                <w:r>
                  <w:rPr>
                    <w:noProof/>
                    <w:webHidden/>
                  </w:rPr>
                </w:r>
                <w:r>
                  <w:rPr>
                    <w:noProof/>
                    <w:webHidden/>
                  </w:rPr>
                  <w:fldChar w:fldCharType="separate"/>
                </w:r>
                <w:r w:rsidR="0022342B">
                  <w:rPr>
                    <w:noProof/>
                    <w:webHidden/>
                  </w:rPr>
                  <w:t>3</w:t>
                </w:r>
                <w:r>
                  <w:rPr>
                    <w:noProof/>
                    <w:webHidden/>
                  </w:rPr>
                  <w:fldChar w:fldCharType="end"/>
                </w:r>
              </w:hyperlink>
            </w:p>
            <w:p w14:paraId="776F1416" w14:textId="41C341A2" w:rsidR="00025521" w:rsidRDefault="00025521">
              <w:pPr>
                <w:pStyle w:val="Turinys1"/>
                <w:rPr>
                  <w:noProof/>
                  <w:kern w:val="2"/>
                  <w:sz w:val="24"/>
                  <w:szCs w:val="24"/>
                  <w14:ligatures w14:val="standardContextual"/>
                </w:rPr>
              </w:pPr>
              <w:hyperlink w:anchor="_Toc188887165" w:history="1">
                <w:r w:rsidRPr="003D4EB6">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_Toc188887165 \h </w:instrText>
                </w:r>
                <w:r>
                  <w:rPr>
                    <w:noProof/>
                    <w:webHidden/>
                  </w:rPr>
                </w:r>
                <w:r>
                  <w:rPr>
                    <w:noProof/>
                    <w:webHidden/>
                  </w:rPr>
                  <w:fldChar w:fldCharType="separate"/>
                </w:r>
                <w:r w:rsidR="0022342B">
                  <w:rPr>
                    <w:noProof/>
                    <w:webHidden/>
                  </w:rPr>
                  <w:t>3</w:t>
                </w:r>
                <w:r>
                  <w:rPr>
                    <w:noProof/>
                    <w:webHidden/>
                  </w:rPr>
                  <w:fldChar w:fldCharType="end"/>
                </w:r>
              </w:hyperlink>
            </w:p>
            <w:p w14:paraId="7B6274B1" w14:textId="4102B43E" w:rsidR="00025521" w:rsidRDefault="00025521">
              <w:pPr>
                <w:pStyle w:val="Turinys1"/>
                <w:rPr>
                  <w:noProof/>
                  <w:kern w:val="2"/>
                  <w:sz w:val="24"/>
                  <w:szCs w:val="24"/>
                  <w14:ligatures w14:val="standardContextual"/>
                </w:rPr>
              </w:pPr>
              <w:hyperlink w:anchor="_Toc188887166" w:history="1">
                <w:r w:rsidRPr="003D4EB6">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_Toc188887166 \h </w:instrText>
                </w:r>
                <w:r>
                  <w:rPr>
                    <w:noProof/>
                    <w:webHidden/>
                  </w:rPr>
                </w:r>
                <w:r>
                  <w:rPr>
                    <w:noProof/>
                    <w:webHidden/>
                  </w:rPr>
                  <w:fldChar w:fldCharType="separate"/>
                </w:r>
                <w:r w:rsidR="0022342B">
                  <w:rPr>
                    <w:noProof/>
                    <w:webHidden/>
                  </w:rPr>
                  <w:t>3</w:t>
                </w:r>
                <w:r>
                  <w:rPr>
                    <w:noProof/>
                    <w:webHidden/>
                  </w:rPr>
                  <w:fldChar w:fldCharType="end"/>
                </w:r>
              </w:hyperlink>
            </w:p>
            <w:p w14:paraId="0B23AF4D" w14:textId="117B69B8" w:rsidR="00025521" w:rsidRDefault="00025521">
              <w:pPr>
                <w:pStyle w:val="Turinys1"/>
                <w:rPr>
                  <w:noProof/>
                  <w:kern w:val="2"/>
                  <w:sz w:val="24"/>
                  <w:szCs w:val="24"/>
                  <w14:ligatures w14:val="standardContextual"/>
                </w:rPr>
              </w:pPr>
              <w:hyperlink w:anchor="_Toc188887167" w:history="1">
                <w:r w:rsidRPr="003D4EB6">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_Toc188887167 \h </w:instrText>
                </w:r>
                <w:r>
                  <w:rPr>
                    <w:noProof/>
                    <w:webHidden/>
                  </w:rPr>
                </w:r>
                <w:r>
                  <w:rPr>
                    <w:noProof/>
                    <w:webHidden/>
                  </w:rPr>
                  <w:fldChar w:fldCharType="separate"/>
                </w:r>
                <w:r w:rsidR="0022342B">
                  <w:rPr>
                    <w:noProof/>
                    <w:webHidden/>
                  </w:rPr>
                  <w:t>3</w:t>
                </w:r>
                <w:r>
                  <w:rPr>
                    <w:noProof/>
                    <w:webHidden/>
                  </w:rPr>
                  <w:fldChar w:fldCharType="end"/>
                </w:r>
              </w:hyperlink>
            </w:p>
            <w:p w14:paraId="7308E055" w14:textId="21B3ED03" w:rsidR="00025521" w:rsidRDefault="00025521">
              <w:pPr>
                <w:pStyle w:val="Turinys1"/>
                <w:rPr>
                  <w:noProof/>
                  <w:kern w:val="2"/>
                  <w:sz w:val="24"/>
                  <w:szCs w:val="24"/>
                  <w14:ligatures w14:val="standardContextual"/>
                </w:rPr>
              </w:pPr>
              <w:hyperlink w:anchor="_Toc188887168" w:history="1">
                <w:r w:rsidRPr="003D4EB6">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_Toc188887168 \h </w:instrText>
                </w:r>
                <w:r>
                  <w:rPr>
                    <w:noProof/>
                    <w:webHidden/>
                  </w:rPr>
                </w:r>
                <w:r>
                  <w:rPr>
                    <w:noProof/>
                    <w:webHidden/>
                  </w:rPr>
                  <w:fldChar w:fldCharType="separate"/>
                </w:r>
                <w:r w:rsidR="0022342B">
                  <w:rPr>
                    <w:noProof/>
                    <w:webHidden/>
                  </w:rPr>
                  <w:t>3</w:t>
                </w:r>
                <w:r>
                  <w:rPr>
                    <w:noProof/>
                    <w:webHidden/>
                  </w:rPr>
                  <w:fldChar w:fldCharType="end"/>
                </w:r>
              </w:hyperlink>
            </w:p>
            <w:p w14:paraId="36930208" w14:textId="067CF94B" w:rsidR="00025521" w:rsidRDefault="00025521">
              <w:pPr>
                <w:pStyle w:val="Turinys1"/>
                <w:tabs>
                  <w:tab w:val="left" w:pos="720"/>
                </w:tabs>
                <w:rPr>
                  <w:noProof/>
                  <w:kern w:val="2"/>
                  <w:sz w:val="24"/>
                  <w:szCs w:val="24"/>
                  <w14:ligatures w14:val="standardContextual"/>
                </w:rPr>
              </w:pPr>
              <w:hyperlink w:anchor="_Toc188887169" w:history="1">
                <w:r w:rsidRPr="003D4EB6">
                  <w:rPr>
                    <w:rStyle w:val="Hipersaitas"/>
                    <w:rFonts w:ascii="Times New Roman" w:hAnsi="Times New Roman" w:cs="Times New Roman"/>
                    <w:noProof/>
                  </w:rPr>
                  <w:t>7.</w:t>
                </w:r>
                <w:r>
                  <w:rPr>
                    <w:noProof/>
                    <w:kern w:val="2"/>
                    <w:sz w:val="24"/>
                    <w:szCs w:val="24"/>
                    <w14:ligatures w14:val="standardContextual"/>
                  </w:rPr>
                  <w:tab/>
                </w:r>
                <w:r w:rsidRPr="003D4EB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_Toc188887169 \h </w:instrText>
                </w:r>
                <w:r>
                  <w:rPr>
                    <w:noProof/>
                    <w:webHidden/>
                  </w:rPr>
                </w:r>
                <w:r>
                  <w:rPr>
                    <w:noProof/>
                    <w:webHidden/>
                  </w:rPr>
                  <w:fldChar w:fldCharType="separate"/>
                </w:r>
                <w:r w:rsidR="0022342B">
                  <w:rPr>
                    <w:noProof/>
                    <w:webHidden/>
                  </w:rPr>
                  <w:t>4</w:t>
                </w:r>
                <w:r>
                  <w:rPr>
                    <w:noProof/>
                    <w:webHidden/>
                  </w:rPr>
                  <w:fldChar w:fldCharType="end"/>
                </w:r>
              </w:hyperlink>
            </w:p>
            <w:p w14:paraId="40C1CF23" w14:textId="23EDB631" w:rsidR="00025521" w:rsidRDefault="00025521">
              <w:pPr>
                <w:pStyle w:val="Turinys1"/>
                <w:tabs>
                  <w:tab w:val="left" w:pos="720"/>
                </w:tabs>
                <w:rPr>
                  <w:noProof/>
                  <w:kern w:val="2"/>
                  <w:sz w:val="24"/>
                  <w:szCs w:val="24"/>
                  <w14:ligatures w14:val="standardContextual"/>
                </w:rPr>
              </w:pPr>
              <w:hyperlink w:anchor="_Toc188887170" w:history="1">
                <w:r w:rsidRPr="003D4EB6">
                  <w:rPr>
                    <w:rStyle w:val="Hipersaitas"/>
                    <w:rFonts w:ascii="Times New Roman" w:hAnsi="Times New Roman" w:cs="Times New Roman"/>
                    <w:noProof/>
                  </w:rPr>
                  <w:t>8.</w:t>
                </w:r>
                <w:r>
                  <w:rPr>
                    <w:noProof/>
                    <w:kern w:val="2"/>
                    <w:sz w:val="24"/>
                    <w:szCs w:val="24"/>
                    <w14:ligatures w14:val="standardContextual"/>
                  </w:rPr>
                  <w:tab/>
                </w:r>
                <w:r w:rsidRPr="003D4EB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_Toc188887170 \h </w:instrText>
                </w:r>
                <w:r>
                  <w:rPr>
                    <w:noProof/>
                    <w:webHidden/>
                  </w:rPr>
                </w:r>
                <w:r>
                  <w:rPr>
                    <w:noProof/>
                    <w:webHidden/>
                  </w:rPr>
                  <w:fldChar w:fldCharType="separate"/>
                </w:r>
                <w:r w:rsidR="0022342B">
                  <w:rPr>
                    <w:noProof/>
                    <w:webHidden/>
                  </w:rPr>
                  <w:t>4</w:t>
                </w:r>
                <w:r>
                  <w:rPr>
                    <w:noProof/>
                    <w:webHidden/>
                  </w:rPr>
                  <w:fldChar w:fldCharType="end"/>
                </w:r>
              </w:hyperlink>
            </w:p>
            <w:p w14:paraId="66345092" w14:textId="6B848922" w:rsidR="00025521" w:rsidRDefault="00025521">
              <w:pPr>
                <w:pStyle w:val="Turinys1"/>
                <w:tabs>
                  <w:tab w:val="left" w:pos="720"/>
                </w:tabs>
                <w:rPr>
                  <w:noProof/>
                  <w:kern w:val="2"/>
                  <w:sz w:val="24"/>
                  <w:szCs w:val="24"/>
                  <w14:ligatures w14:val="standardContextual"/>
                </w:rPr>
              </w:pPr>
              <w:hyperlink w:anchor="_Toc188887171" w:history="1">
                <w:r w:rsidRPr="003D4EB6">
                  <w:rPr>
                    <w:rStyle w:val="Hipersaitas"/>
                    <w:rFonts w:ascii="Times New Roman" w:hAnsi="Times New Roman" w:cs="Times New Roman"/>
                    <w:noProof/>
                  </w:rPr>
                  <w:t>9.</w:t>
                </w:r>
                <w:r>
                  <w:rPr>
                    <w:noProof/>
                    <w:kern w:val="2"/>
                    <w:sz w:val="24"/>
                    <w:szCs w:val="24"/>
                    <w14:ligatures w14:val="standardContextual"/>
                  </w:rPr>
                  <w:tab/>
                </w:r>
                <w:r w:rsidRPr="003D4EB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_Toc188887171 \h </w:instrText>
                </w:r>
                <w:r>
                  <w:rPr>
                    <w:noProof/>
                    <w:webHidden/>
                  </w:rPr>
                </w:r>
                <w:r>
                  <w:rPr>
                    <w:noProof/>
                    <w:webHidden/>
                  </w:rPr>
                  <w:fldChar w:fldCharType="separate"/>
                </w:r>
                <w:r w:rsidR="0022342B">
                  <w:rPr>
                    <w:noProof/>
                    <w:webHidden/>
                  </w:rPr>
                  <w:t>5</w:t>
                </w:r>
                <w:r>
                  <w:rPr>
                    <w:noProof/>
                    <w:webHidden/>
                  </w:rPr>
                  <w:fldChar w:fldCharType="end"/>
                </w:r>
              </w:hyperlink>
            </w:p>
            <w:p w14:paraId="0003EF99" w14:textId="19237D3C" w:rsidR="00025521" w:rsidRDefault="00025521">
              <w:pPr>
                <w:pStyle w:val="Turinys1"/>
                <w:rPr>
                  <w:noProof/>
                  <w:kern w:val="2"/>
                  <w:sz w:val="24"/>
                  <w:szCs w:val="24"/>
                  <w14:ligatures w14:val="standardContextual"/>
                </w:rPr>
              </w:pPr>
              <w:hyperlink w:anchor="_Toc188887172" w:history="1">
                <w:r w:rsidRPr="003D4EB6">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_Toc188887172 \h </w:instrText>
                </w:r>
                <w:r>
                  <w:rPr>
                    <w:noProof/>
                    <w:webHidden/>
                  </w:rPr>
                </w:r>
                <w:r>
                  <w:rPr>
                    <w:noProof/>
                    <w:webHidden/>
                  </w:rPr>
                  <w:fldChar w:fldCharType="separate"/>
                </w:r>
                <w:r w:rsidR="0022342B">
                  <w:rPr>
                    <w:noProof/>
                    <w:webHidden/>
                  </w:rPr>
                  <w:t>5</w:t>
                </w:r>
                <w:r>
                  <w:rPr>
                    <w:noProof/>
                    <w:webHidden/>
                  </w:rPr>
                  <w:fldChar w:fldCharType="end"/>
                </w:r>
              </w:hyperlink>
            </w:p>
            <w:p w14:paraId="320B6C0B" w14:textId="6058BF16" w:rsidR="00025521" w:rsidRDefault="00025521">
              <w:pPr>
                <w:pStyle w:val="Turinys2"/>
                <w:rPr>
                  <w:rFonts w:asciiTheme="minorHAnsi" w:hAnsiTheme="minorHAnsi" w:cstheme="minorBidi"/>
                  <w:b w:val="0"/>
                  <w:bCs w:val="0"/>
                  <w:kern w:val="2"/>
                  <w:sz w:val="24"/>
                  <w:szCs w:val="24"/>
                  <w14:ligatures w14:val="standardContextual"/>
                </w:rPr>
              </w:pPr>
              <w:hyperlink w:anchor="_Toc188887173" w:history="1">
                <w:r w:rsidRPr="003D4EB6">
                  <w:rPr>
                    <w:rStyle w:val="Hipersaitas"/>
                    <w:rFonts w:eastAsia="Calibri"/>
                  </w:rPr>
                  <w:t>Specialiųjų pirkimo sąlygų 1 priedas „Terminai“</w:t>
                </w:r>
                <w:r>
                  <w:rPr>
                    <w:webHidden/>
                  </w:rPr>
                  <w:tab/>
                </w:r>
                <w:r>
                  <w:rPr>
                    <w:webHidden/>
                  </w:rPr>
                  <w:fldChar w:fldCharType="begin"/>
                </w:r>
                <w:r>
                  <w:rPr>
                    <w:webHidden/>
                  </w:rPr>
                  <w:instrText xml:space="preserve"> PAGEREF _Toc188887173 \h </w:instrText>
                </w:r>
                <w:r>
                  <w:rPr>
                    <w:webHidden/>
                  </w:rPr>
                </w:r>
                <w:r>
                  <w:rPr>
                    <w:webHidden/>
                  </w:rPr>
                  <w:fldChar w:fldCharType="separate"/>
                </w:r>
                <w:r w:rsidR="0022342B">
                  <w:rPr>
                    <w:webHidden/>
                  </w:rPr>
                  <w:t>6</w:t>
                </w:r>
                <w:r>
                  <w:rPr>
                    <w:webHidden/>
                  </w:rPr>
                  <w:fldChar w:fldCharType="end"/>
                </w:r>
              </w:hyperlink>
            </w:p>
            <w:p w14:paraId="7B3CA2F5" w14:textId="0574DFC3" w:rsidR="00025521" w:rsidRDefault="00025521">
              <w:pPr>
                <w:pStyle w:val="Turinys2"/>
                <w:rPr>
                  <w:rFonts w:asciiTheme="minorHAnsi" w:hAnsiTheme="minorHAnsi" w:cstheme="minorBidi"/>
                  <w:b w:val="0"/>
                  <w:bCs w:val="0"/>
                  <w:kern w:val="2"/>
                  <w:sz w:val="24"/>
                  <w:szCs w:val="24"/>
                  <w14:ligatures w14:val="standardContextual"/>
                </w:rPr>
              </w:pPr>
              <w:hyperlink w:anchor="_Toc188887174" w:history="1">
                <w:r w:rsidRPr="003D4EB6">
                  <w:rPr>
                    <w:rStyle w:val="Hipersaitas"/>
                    <w:rFonts w:eastAsia="Calibri"/>
                  </w:rPr>
                  <w:t>Specialiųjų pirkimo sąlygų 2 priedas „Techninė specifikacija“</w:t>
                </w:r>
                <w:r>
                  <w:rPr>
                    <w:webHidden/>
                  </w:rPr>
                  <w:tab/>
                </w:r>
                <w:r>
                  <w:rPr>
                    <w:webHidden/>
                  </w:rPr>
                  <w:fldChar w:fldCharType="begin"/>
                </w:r>
                <w:r>
                  <w:rPr>
                    <w:webHidden/>
                  </w:rPr>
                  <w:instrText xml:space="preserve"> PAGEREF _Toc188887174 \h </w:instrText>
                </w:r>
                <w:r>
                  <w:rPr>
                    <w:webHidden/>
                  </w:rPr>
                </w:r>
                <w:r>
                  <w:rPr>
                    <w:webHidden/>
                  </w:rPr>
                  <w:fldChar w:fldCharType="separate"/>
                </w:r>
                <w:r w:rsidR="0022342B">
                  <w:rPr>
                    <w:webHidden/>
                  </w:rPr>
                  <w:t>9</w:t>
                </w:r>
                <w:r>
                  <w:rPr>
                    <w:webHidden/>
                  </w:rPr>
                  <w:fldChar w:fldCharType="end"/>
                </w:r>
              </w:hyperlink>
            </w:p>
            <w:p w14:paraId="60448B2C" w14:textId="265FB57A" w:rsidR="00025521" w:rsidRDefault="00025521">
              <w:pPr>
                <w:pStyle w:val="Turinys2"/>
                <w:rPr>
                  <w:rFonts w:asciiTheme="minorHAnsi" w:hAnsiTheme="minorHAnsi" w:cstheme="minorBidi"/>
                  <w:b w:val="0"/>
                  <w:bCs w:val="0"/>
                  <w:kern w:val="2"/>
                  <w:sz w:val="24"/>
                  <w:szCs w:val="24"/>
                  <w14:ligatures w14:val="standardContextual"/>
                </w:rPr>
              </w:pPr>
              <w:hyperlink w:anchor="_Toc188887175" w:history="1">
                <w:r w:rsidRPr="003D4EB6">
                  <w:rPr>
                    <w:rStyle w:val="Hipersaitas"/>
                    <w:rFonts w:eastAsia="Calibri"/>
                  </w:rPr>
                  <w:t>Specialiųjų pirkimo sąlygų 3 priedas „Tiekėjų pašalinimo pagrindai“</w:t>
                </w:r>
                <w:r>
                  <w:rPr>
                    <w:webHidden/>
                  </w:rPr>
                  <w:tab/>
                </w:r>
                <w:r>
                  <w:rPr>
                    <w:webHidden/>
                  </w:rPr>
                  <w:fldChar w:fldCharType="begin"/>
                </w:r>
                <w:r>
                  <w:rPr>
                    <w:webHidden/>
                  </w:rPr>
                  <w:instrText xml:space="preserve"> PAGEREF _Toc188887175 \h </w:instrText>
                </w:r>
                <w:r>
                  <w:rPr>
                    <w:webHidden/>
                  </w:rPr>
                </w:r>
                <w:r>
                  <w:rPr>
                    <w:webHidden/>
                  </w:rPr>
                  <w:fldChar w:fldCharType="separate"/>
                </w:r>
                <w:r w:rsidR="0022342B">
                  <w:rPr>
                    <w:webHidden/>
                  </w:rPr>
                  <w:t>10</w:t>
                </w:r>
                <w:r>
                  <w:rPr>
                    <w:webHidden/>
                  </w:rPr>
                  <w:fldChar w:fldCharType="end"/>
                </w:r>
              </w:hyperlink>
            </w:p>
            <w:p w14:paraId="409C0A73" w14:textId="66770D1F" w:rsidR="00025521" w:rsidRDefault="00025521">
              <w:pPr>
                <w:pStyle w:val="Turinys2"/>
                <w:rPr>
                  <w:rFonts w:asciiTheme="minorHAnsi" w:hAnsiTheme="minorHAnsi" w:cstheme="minorBidi"/>
                  <w:b w:val="0"/>
                  <w:bCs w:val="0"/>
                  <w:kern w:val="2"/>
                  <w:sz w:val="24"/>
                  <w:szCs w:val="24"/>
                  <w14:ligatures w14:val="standardContextual"/>
                </w:rPr>
              </w:pPr>
              <w:hyperlink w:anchor="_Toc188887176" w:history="1">
                <w:r w:rsidRPr="003D4EB6">
                  <w:rPr>
                    <w:rStyle w:val="Hipersaitas"/>
                    <w:rFonts w:eastAsia="Calibri"/>
                  </w:rPr>
                  <w:t>Specialiųjų pirkimo sąlygų 4 priedas „Tiekėjų kvalifikacijos reikalavimai ir  reikalavimai laikytis kokybės vadybos bei aplinkos apsaugos vadybos sistemų standartų“</w:t>
                </w:r>
                <w:r>
                  <w:rPr>
                    <w:webHidden/>
                  </w:rPr>
                  <w:tab/>
                </w:r>
                <w:r>
                  <w:rPr>
                    <w:webHidden/>
                  </w:rPr>
                  <w:fldChar w:fldCharType="begin"/>
                </w:r>
                <w:r>
                  <w:rPr>
                    <w:webHidden/>
                  </w:rPr>
                  <w:instrText xml:space="preserve"> PAGEREF _Toc188887176 \h </w:instrText>
                </w:r>
                <w:r>
                  <w:rPr>
                    <w:webHidden/>
                  </w:rPr>
                </w:r>
                <w:r>
                  <w:rPr>
                    <w:webHidden/>
                  </w:rPr>
                  <w:fldChar w:fldCharType="separate"/>
                </w:r>
                <w:r w:rsidR="0022342B">
                  <w:rPr>
                    <w:webHidden/>
                  </w:rPr>
                  <w:t>23</w:t>
                </w:r>
                <w:r>
                  <w:rPr>
                    <w:webHidden/>
                  </w:rPr>
                  <w:fldChar w:fldCharType="end"/>
                </w:r>
              </w:hyperlink>
            </w:p>
            <w:p w14:paraId="3D49B418" w14:textId="157D41EE" w:rsidR="00025521" w:rsidRDefault="00025521">
              <w:pPr>
                <w:pStyle w:val="Turinys2"/>
                <w:rPr>
                  <w:rFonts w:asciiTheme="minorHAnsi" w:hAnsiTheme="minorHAnsi" w:cstheme="minorBidi"/>
                  <w:b w:val="0"/>
                  <w:bCs w:val="0"/>
                  <w:kern w:val="2"/>
                  <w:sz w:val="24"/>
                  <w:szCs w:val="24"/>
                  <w14:ligatures w14:val="standardContextual"/>
                </w:rPr>
              </w:pPr>
              <w:hyperlink w:anchor="_Toc188887177" w:history="1">
                <w:r w:rsidRPr="003D4EB6">
                  <w:rPr>
                    <w:rStyle w:val="Hipersaitas"/>
                  </w:rPr>
                  <w:t xml:space="preserve">Specialiųjų pirkimo sąlygų </w:t>
                </w:r>
                <w:r w:rsidRPr="003D4EB6">
                  <w:rPr>
                    <w:rStyle w:val="Hipersaitas"/>
                    <w:rFonts w:eastAsia="Calibri"/>
                  </w:rPr>
                  <w:t xml:space="preserve">5 priedas „EBVPD“ </w:t>
                </w:r>
                <w:r w:rsidRPr="003D4EB6">
                  <w:rPr>
                    <w:rStyle w:val="Hipersaitas"/>
                  </w:rPr>
                  <w:t>(XML formatu)</w:t>
                </w:r>
                <w:r>
                  <w:rPr>
                    <w:webHidden/>
                  </w:rPr>
                  <w:tab/>
                </w:r>
                <w:r>
                  <w:rPr>
                    <w:webHidden/>
                  </w:rPr>
                  <w:fldChar w:fldCharType="begin"/>
                </w:r>
                <w:r>
                  <w:rPr>
                    <w:webHidden/>
                  </w:rPr>
                  <w:instrText xml:space="preserve"> PAGEREF _Toc188887177 \h </w:instrText>
                </w:r>
                <w:r>
                  <w:rPr>
                    <w:webHidden/>
                  </w:rPr>
                </w:r>
                <w:r>
                  <w:rPr>
                    <w:webHidden/>
                  </w:rPr>
                  <w:fldChar w:fldCharType="separate"/>
                </w:r>
                <w:r w:rsidR="0022342B">
                  <w:rPr>
                    <w:webHidden/>
                  </w:rPr>
                  <w:t>27</w:t>
                </w:r>
                <w:r>
                  <w:rPr>
                    <w:webHidden/>
                  </w:rPr>
                  <w:fldChar w:fldCharType="end"/>
                </w:r>
              </w:hyperlink>
            </w:p>
            <w:p w14:paraId="4F8EE026" w14:textId="0113A729" w:rsidR="00025521" w:rsidRDefault="00025521">
              <w:pPr>
                <w:pStyle w:val="Turinys2"/>
                <w:rPr>
                  <w:rFonts w:asciiTheme="minorHAnsi" w:hAnsiTheme="minorHAnsi" w:cstheme="minorBidi"/>
                  <w:b w:val="0"/>
                  <w:bCs w:val="0"/>
                  <w:kern w:val="2"/>
                  <w:sz w:val="24"/>
                  <w:szCs w:val="24"/>
                  <w14:ligatures w14:val="standardContextual"/>
                </w:rPr>
              </w:pPr>
              <w:hyperlink w:anchor="_Toc188887178" w:history="1">
                <w:r w:rsidRPr="003D4EB6">
                  <w:rPr>
                    <w:rStyle w:val="Hipersaitas"/>
                  </w:rPr>
                  <w:t>Specialiųjų pirkimo sąlygų 6 priedas „Pasiūlymo forma“</w:t>
                </w:r>
                <w:r>
                  <w:rPr>
                    <w:webHidden/>
                  </w:rPr>
                  <w:tab/>
                </w:r>
                <w:r>
                  <w:rPr>
                    <w:webHidden/>
                  </w:rPr>
                  <w:fldChar w:fldCharType="begin"/>
                </w:r>
                <w:r>
                  <w:rPr>
                    <w:webHidden/>
                  </w:rPr>
                  <w:instrText xml:space="preserve"> PAGEREF _Toc188887178 \h </w:instrText>
                </w:r>
                <w:r>
                  <w:rPr>
                    <w:webHidden/>
                  </w:rPr>
                </w:r>
                <w:r>
                  <w:rPr>
                    <w:webHidden/>
                  </w:rPr>
                  <w:fldChar w:fldCharType="separate"/>
                </w:r>
                <w:r w:rsidR="0022342B">
                  <w:rPr>
                    <w:webHidden/>
                  </w:rPr>
                  <w:t>28</w:t>
                </w:r>
                <w:r>
                  <w:rPr>
                    <w:webHidden/>
                  </w:rPr>
                  <w:fldChar w:fldCharType="end"/>
                </w:r>
              </w:hyperlink>
            </w:p>
            <w:p w14:paraId="3739ED11" w14:textId="32BE8191" w:rsidR="00025521" w:rsidRDefault="00025521">
              <w:pPr>
                <w:pStyle w:val="Turinys2"/>
                <w:rPr>
                  <w:rFonts w:asciiTheme="minorHAnsi" w:hAnsiTheme="minorHAnsi" w:cstheme="minorBidi"/>
                  <w:b w:val="0"/>
                  <w:bCs w:val="0"/>
                  <w:kern w:val="2"/>
                  <w:sz w:val="24"/>
                  <w:szCs w:val="24"/>
                  <w14:ligatures w14:val="standardContextual"/>
                </w:rPr>
              </w:pPr>
              <w:hyperlink w:anchor="_Toc188887179" w:history="1">
                <w:r w:rsidRPr="003D4EB6">
                  <w:rPr>
                    <w:rStyle w:val="Hipersaitas"/>
                  </w:rPr>
                  <w:t>Specialiųjų pirkimo sąlygų 7 priedas „Tiekėjų pasiūlymų vertinimo kriterijai ir sąlygos“</w:t>
                </w:r>
                <w:r>
                  <w:rPr>
                    <w:webHidden/>
                  </w:rPr>
                  <w:tab/>
                </w:r>
                <w:r>
                  <w:rPr>
                    <w:webHidden/>
                  </w:rPr>
                  <w:fldChar w:fldCharType="begin"/>
                </w:r>
                <w:r>
                  <w:rPr>
                    <w:webHidden/>
                  </w:rPr>
                  <w:instrText xml:space="preserve"> PAGEREF _Toc188887179 \h </w:instrText>
                </w:r>
                <w:r>
                  <w:rPr>
                    <w:webHidden/>
                  </w:rPr>
                </w:r>
                <w:r>
                  <w:rPr>
                    <w:webHidden/>
                  </w:rPr>
                  <w:fldChar w:fldCharType="separate"/>
                </w:r>
                <w:r w:rsidR="0022342B">
                  <w:rPr>
                    <w:webHidden/>
                  </w:rPr>
                  <w:t>29</w:t>
                </w:r>
                <w:r>
                  <w:rPr>
                    <w:webHidden/>
                  </w:rPr>
                  <w:fldChar w:fldCharType="end"/>
                </w:r>
              </w:hyperlink>
            </w:p>
            <w:p w14:paraId="44488828" w14:textId="536D52A7" w:rsidR="00025521" w:rsidRDefault="00025521">
              <w:pPr>
                <w:pStyle w:val="Turinys2"/>
                <w:rPr>
                  <w:rFonts w:asciiTheme="minorHAnsi" w:hAnsiTheme="minorHAnsi" w:cstheme="minorBidi"/>
                  <w:b w:val="0"/>
                  <w:bCs w:val="0"/>
                  <w:kern w:val="2"/>
                  <w:sz w:val="24"/>
                  <w:szCs w:val="24"/>
                  <w14:ligatures w14:val="standardContextual"/>
                </w:rPr>
              </w:pPr>
              <w:hyperlink w:anchor="_Toc188887180" w:history="1">
                <w:r w:rsidRPr="003D4EB6">
                  <w:rPr>
                    <w:rStyle w:val="Hipersaitas"/>
                  </w:rPr>
                  <w:t>Specialiųjų pirkimo sąlygų priedas 8 priedas „Sutarties projektas“</w:t>
                </w:r>
                <w:r>
                  <w:rPr>
                    <w:webHidden/>
                  </w:rPr>
                  <w:tab/>
                </w:r>
                <w:r>
                  <w:rPr>
                    <w:webHidden/>
                  </w:rPr>
                  <w:fldChar w:fldCharType="begin"/>
                </w:r>
                <w:r>
                  <w:rPr>
                    <w:webHidden/>
                  </w:rPr>
                  <w:instrText xml:space="preserve"> PAGEREF _Toc188887180 \h </w:instrText>
                </w:r>
                <w:r>
                  <w:rPr>
                    <w:webHidden/>
                  </w:rPr>
                </w:r>
                <w:r>
                  <w:rPr>
                    <w:webHidden/>
                  </w:rPr>
                  <w:fldChar w:fldCharType="separate"/>
                </w:r>
                <w:r w:rsidR="0022342B">
                  <w:rPr>
                    <w:webHidden/>
                  </w:rPr>
                  <w:t>30</w:t>
                </w:r>
                <w:r>
                  <w:rPr>
                    <w:webHidden/>
                  </w:rPr>
                  <w:fldChar w:fldCharType="end"/>
                </w:r>
              </w:hyperlink>
            </w:p>
            <w:p w14:paraId="2D9C3E59" w14:textId="7B627051" w:rsidR="00025521" w:rsidRDefault="00025521">
              <w:pPr>
                <w:pStyle w:val="Turinys2"/>
                <w:rPr>
                  <w:rFonts w:asciiTheme="minorHAnsi" w:hAnsiTheme="minorHAnsi" w:cstheme="minorBidi"/>
                  <w:b w:val="0"/>
                  <w:bCs w:val="0"/>
                  <w:kern w:val="2"/>
                  <w:sz w:val="24"/>
                  <w:szCs w:val="24"/>
                  <w14:ligatures w14:val="standardContextual"/>
                </w:rPr>
              </w:pPr>
              <w:hyperlink w:anchor="_Toc188887181" w:history="1">
                <w:r w:rsidRPr="003D4EB6">
                  <w:rPr>
                    <w:rStyle w:val="Hipersaitas"/>
                  </w:rPr>
                  <w:t>Specialiųjų pirkimo sąlygų 9 priedas „Gyvenimo aprašymai“</w:t>
                </w:r>
                <w:r>
                  <w:rPr>
                    <w:webHidden/>
                  </w:rPr>
                  <w:tab/>
                </w:r>
                <w:r>
                  <w:rPr>
                    <w:webHidden/>
                  </w:rPr>
                  <w:fldChar w:fldCharType="begin"/>
                </w:r>
                <w:r>
                  <w:rPr>
                    <w:webHidden/>
                  </w:rPr>
                  <w:instrText xml:space="preserve"> PAGEREF _Toc188887181 \h </w:instrText>
                </w:r>
                <w:r>
                  <w:rPr>
                    <w:webHidden/>
                  </w:rPr>
                </w:r>
                <w:r>
                  <w:rPr>
                    <w:webHidden/>
                  </w:rPr>
                  <w:fldChar w:fldCharType="separate"/>
                </w:r>
                <w:r w:rsidR="0022342B">
                  <w:rPr>
                    <w:webHidden/>
                  </w:rPr>
                  <w:t>31</w:t>
                </w:r>
                <w:r>
                  <w:rPr>
                    <w:webHidden/>
                  </w:rPr>
                  <w:fldChar w:fldCharType="end"/>
                </w:r>
              </w:hyperlink>
            </w:p>
            <w:p w14:paraId="5E10B1AD" w14:textId="4C6CAE0F" w:rsidR="00025521" w:rsidRDefault="00025521">
              <w:pPr>
                <w:pStyle w:val="Turinys2"/>
                <w:rPr>
                  <w:rFonts w:asciiTheme="minorHAnsi" w:hAnsiTheme="minorHAnsi" w:cstheme="minorBidi"/>
                  <w:b w:val="0"/>
                  <w:bCs w:val="0"/>
                  <w:kern w:val="2"/>
                  <w:sz w:val="24"/>
                  <w:szCs w:val="24"/>
                  <w14:ligatures w14:val="standardContextual"/>
                </w:rPr>
              </w:pPr>
              <w:hyperlink w:anchor="_Toc188887182" w:history="1">
                <w:r w:rsidRPr="003D4EB6">
                  <w:rPr>
                    <w:rStyle w:val="Hipersaitas"/>
                  </w:rPr>
                  <w:t>Specialiųjų pirkimo sąlygų</w:t>
                </w:r>
                <w:r w:rsidRPr="003D4EB6">
                  <w:rPr>
                    <w:rStyle w:val="Hipersaitas"/>
                    <w:smallCaps/>
                  </w:rPr>
                  <w:t xml:space="preserve"> </w:t>
                </w:r>
                <w:r w:rsidRPr="003D4EB6">
                  <w:rPr>
                    <w:rStyle w:val="Hipersaitas"/>
                  </w:rPr>
                  <w:t>10 priedas „Sutarčių sąrašas“</w:t>
                </w:r>
                <w:r>
                  <w:rPr>
                    <w:webHidden/>
                  </w:rPr>
                  <w:tab/>
                </w:r>
                <w:r>
                  <w:rPr>
                    <w:webHidden/>
                  </w:rPr>
                  <w:fldChar w:fldCharType="begin"/>
                </w:r>
                <w:r>
                  <w:rPr>
                    <w:webHidden/>
                  </w:rPr>
                  <w:instrText xml:space="preserve"> PAGEREF _Toc188887182 \h </w:instrText>
                </w:r>
                <w:r>
                  <w:rPr>
                    <w:webHidden/>
                  </w:rPr>
                </w:r>
                <w:r>
                  <w:rPr>
                    <w:webHidden/>
                  </w:rPr>
                  <w:fldChar w:fldCharType="separate"/>
                </w:r>
                <w:r w:rsidR="0022342B">
                  <w:rPr>
                    <w:webHidden/>
                  </w:rPr>
                  <w:t>32</w:t>
                </w:r>
                <w:r>
                  <w:rPr>
                    <w:webHidden/>
                  </w:rPr>
                  <w:fldChar w:fldCharType="end"/>
                </w:r>
              </w:hyperlink>
            </w:p>
            <w:p w14:paraId="417D0F6A" w14:textId="3D1D3B2B" w:rsidR="00025521" w:rsidRDefault="00025521">
              <w:pPr>
                <w:pStyle w:val="Turinys2"/>
                <w:rPr>
                  <w:rFonts w:asciiTheme="minorHAnsi" w:hAnsiTheme="minorHAnsi" w:cstheme="minorBidi"/>
                  <w:b w:val="0"/>
                  <w:bCs w:val="0"/>
                  <w:kern w:val="2"/>
                  <w:sz w:val="24"/>
                  <w:szCs w:val="24"/>
                  <w14:ligatures w14:val="standardContextual"/>
                </w:rPr>
              </w:pPr>
              <w:hyperlink w:anchor="_Toc188887183" w:history="1">
                <w:r w:rsidRPr="003D4EB6">
                  <w:rPr>
                    <w:rStyle w:val="Hipersaitas"/>
                  </w:rPr>
                  <w:t>Specialiųjų pirkimo sąlygų 11 priedas „Siūlomų specialistų sąrašas“</w:t>
                </w:r>
                <w:r>
                  <w:rPr>
                    <w:webHidden/>
                  </w:rPr>
                  <w:tab/>
                </w:r>
                <w:r>
                  <w:rPr>
                    <w:webHidden/>
                  </w:rPr>
                  <w:fldChar w:fldCharType="begin"/>
                </w:r>
                <w:r>
                  <w:rPr>
                    <w:webHidden/>
                  </w:rPr>
                  <w:instrText xml:space="preserve"> PAGEREF _Toc188887183 \h </w:instrText>
                </w:r>
                <w:r>
                  <w:rPr>
                    <w:webHidden/>
                  </w:rPr>
                </w:r>
                <w:r>
                  <w:rPr>
                    <w:webHidden/>
                  </w:rPr>
                  <w:fldChar w:fldCharType="separate"/>
                </w:r>
                <w:r w:rsidR="0022342B">
                  <w:rPr>
                    <w:webHidden/>
                  </w:rPr>
                  <w:t>33</w:t>
                </w:r>
                <w:r>
                  <w:rPr>
                    <w:webHidden/>
                  </w:rPr>
                  <w:fldChar w:fldCharType="end"/>
                </w:r>
              </w:hyperlink>
            </w:p>
            <w:p w14:paraId="2CF54C83" w14:textId="75C53FFA"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88887163"/>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7F17417" w14:textId="48F02F82" w:rsidR="00A15767" w:rsidRPr="00DA4CA8" w:rsidRDefault="00A15767" w:rsidP="00E5575B">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C60FD7">
        <w:rPr>
          <w:rFonts w:ascii="Times New Roman" w:hAnsi="Times New Roman" w:cs="Times New Roman"/>
          <w:sz w:val="24"/>
          <w:szCs w:val="24"/>
        </w:rPr>
        <w:t xml:space="preserve">Perkančioji organizacija – </w:t>
      </w:r>
      <w:r w:rsidR="00C60FD7" w:rsidRPr="00C60FD7">
        <w:rPr>
          <w:rFonts w:ascii="Times New Roman" w:hAnsi="Times New Roman" w:cs="Times New Roman"/>
          <w:sz w:val="24"/>
          <w:szCs w:val="24"/>
        </w:rPr>
        <w:t>A. Baranausko ir A.</w:t>
      </w:r>
      <w:r w:rsidR="00C60FD7">
        <w:rPr>
          <w:rFonts w:ascii="Times New Roman" w:hAnsi="Times New Roman" w:cs="Times New Roman"/>
          <w:sz w:val="24"/>
          <w:szCs w:val="24"/>
        </w:rPr>
        <w:t xml:space="preserve"> </w:t>
      </w:r>
      <w:r w:rsidR="00C60FD7" w:rsidRPr="00C60FD7">
        <w:rPr>
          <w:rFonts w:ascii="Times New Roman" w:hAnsi="Times New Roman" w:cs="Times New Roman"/>
          <w:sz w:val="24"/>
          <w:szCs w:val="24"/>
        </w:rPr>
        <w:t>Vienuolio-Žukausko memorialinis muziejus</w:t>
      </w:r>
      <w:r w:rsidRPr="00C60FD7">
        <w:rPr>
          <w:rFonts w:ascii="Times New Roman" w:hAnsi="Times New Roman" w:cs="Times New Roman"/>
          <w:sz w:val="24"/>
          <w:szCs w:val="24"/>
        </w:rPr>
        <w:t xml:space="preserve">, juridinio asmens kodas </w:t>
      </w:r>
      <w:r w:rsidR="00C60FD7" w:rsidRPr="00C60FD7">
        <w:rPr>
          <w:rFonts w:ascii="Times New Roman" w:hAnsi="Times New Roman" w:cs="Times New Roman"/>
          <w:sz w:val="24"/>
          <w:szCs w:val="24"/>
        </w:rPr>
        <w:t>190060724</w:t>
      </w:r>
      <w:r w:rsidRPr="00C60FD7">
        <w:rPr>
          <w:rFonts w:ascii="Times New Roman" w:hAnsi="Times New Roman" w:cs="Times New Roman"/>
          <w:sz w:val="24"/>
          <w:szCs w:val="24"/>
        </w:rPr>
        <w:t>, registruota</w:t>
      </w:r>
      <w:r w:rsidR="00C60FD7">
        <w:rPr>
          <w:rFonts w:ascii="Times New Roman" w:hAnsi="Times New Roman" w:cs="Times New Roman"/>
          <w:sz w:val="24"/>
          <w:szCs w:val="24"/>
        </w:rPr>
        <w:t>s</w:t>
      </w:r>
      <w:r w:rsidRPr="00C60FD7">
        <w:rPr>
          <w:rFonts w:ascii="Times New Roman" w:hAnsi="Times New Roman" w:cs="Times New Roman"/>
          <w:sz w:val="24"/>
          <w:szCs w:val="24"/>
        </w:rPr>
        <w:t xml:space="preserve"> ir esanti</w:t>
      </w:r>
      <w:r w:rsidR="00C60FD7">
        <w:rPr>
          <w:rFonts w:ascii="Times New Roman" w:hAnsi="Times New Roman" w:cs="Times New Roman"/>
          <w:sz w:val="24"/>
          <w:szCs w:val="24"/>
        </w:rPr>
        <w:t>s</w:t>
      </w:r>
      <w:r w:rsidRPr="00C60FD7">
        <w:rPr>
          <w:rFonts w:ascii="Times New Roman" w:hAnsi="Times New Roman" w:cs="Times New Roman"/>
          <w:sz w:val="24"/>
          <w:szCs w:val="24"/>
        </w:rPr>
        <w:t xml:space="preserve"> </w:t>
      </w:r>
      <w:r w:rsidR="00C60FD7" w:rsidRPr="00C60FD7">
        <w:rPr>
          <w:rFonts w:ascii="Times New Roman" w:hAnsi="Times New Roman" w:cs="Times New Roman"/>
          <w:sz w:val="24"/>
          <w:szCs w:val="24"/>
        </w:rPr>
        <w:t xml:space="preserve">A. Vienuolio g. 2, LT-29147 </w:t>
      </w:r>
      <w:r w:rsidRPr="00C60FD7">
        <w:rPr>
          <w:rFonts w:ascii="Times New Roman" w:hAnsi="Times New Roman" w:cs="Times New Roman"/>
          <w:sz w:val="24"/>
          <w:szCs w:val="24"/>
        </w:rPr>
        <w:t>Anykščiai, Lietuvos Respublika</w:t>
      </w:r>
      <w:r w:rsidRPr="00DA4CA8">
        <w:rPr>
          <w:rFonts w:ascii="Times New Roman" w:hAnsi="Times New Roman" w:cs="Times New Roman"/>
          <w:sz w:val="24"/>
          <w:szCs w:val="24"/>
        </w:rPr>
        <w:t>. Perkančioji organizacija nėra PVM mokėtoja.</w:t>
      </w:r>
      <w:r w:rsidR="00C60FD7" w:rsidRPr="00DA4CA8">
        <w:rPr>
          <w:rFonts w:ascii="Times New Roman" w:hAnsi="Times New Roman" w:cs="Times New Roman"/>
          <w:sz w:val="24"/>
          <w:szCs w:val="24"/>
        </w:rPr>
        <w:t xml:space="preserve"> </w:t>
      </w:r>
    </w:p>
    <w:p w14:paraId="064D9154" w14:textId="3D25F207" w:rsidR="005B5ED5" w:rsidRPr="00A15767" w:rsidRDefault="00A15767" w:rsidP="00E5575B">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D3691">
        <w:rPr>
          <w:rFonts w:ascii="Times New Roman" w:hAnsi="Times New Roman" w:cs="Times New Roman"/>
          <w:sz w:val="24"/>
          <w:szCs w:val="24"/>
        </w:rPr>
        <w:t>Pirkimą perkančiosios organizacijos</w:t>
      </w:r>
      <w:r w:rsidRPr="003D5B57">
        <w:rPr>
          <w:rFonts w:ascii="Times New Roman" w:hAnsi="Times New Roman" w:cs="Times New Roman"/>
          <w:sz w:val="24"/>
          <w:szCs w:val="24"/>
        </w:rPr>
        <w:t xml:space="preserve"> vardu atlieka centrinė perkančioji organizacija: </w:t>
      </w:r>
      <w:r w:rsidRPr="003D5B57">
        <w:rPr>
          <w:rFonts w:ascii="Times New Roman" w:eastAsia="Calibri" w:hAnsi="Times New Roman" w:cs="Times New Roman"/>
          <w:b/>
          <w:bCs/>
          <w:sz w:val="24"/>
          <w:szCs w:val="24"/>
        </w:rPr>
        <w:t>Anykščių rajono savivaldybės administracija</w:t>
      </w:r>
      <w:r w:rsidRPr="003D5B57">
        <w:rPr>
          <w:rFonts w:ascii="Times New Roman" w:eastAsia="Calibri" w:hAnsi="Times New Roman" w:cs="Times New Roman"/>
          <w:sz w:val="24"/>
          <w:szCs w:val="24"/>
        </w:rPr>
        <w:t xml:space="preserve"> (Savivaldybės CPO), juridinio asmens kodas 188774637, adresas J. Biliūno g. 23, Anykščiai, LT 29111</w:t>
      </w:r>
      <w:r w:rsidRPr="003D5B57">
        <w:rPr>
          <w:rFonts w:ascii="Times New Roman" w:hAnsi="Times New Roman" w:cs="Times New Roman"/>
          <w:sz w:val="24"/>
          <w:szCs w:val="24"/>
        </w:rPr>
        <w:t>. Sutartį pasirašys perkančioji organizacija.</w:t>
      </w:r>
    </w:p>
    <w:p w14:paraId="5AD13356" w14:textId="77777777" w:rsidR="00A15767" w:rsidRPr="003D5B57" w:rsidRDefault="00A15767" w:rsidP="00E5575B">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3D5B57">
        <w:rPr>
          <w:rFonts w:ascii="Times New Roman" w:hAnsi="Times New Roman" w:cs="Times New Roman"/>
          <w:sz w:val="24"/>
          <w:szCs w:val="24"/>
        </w:rPr>
        <w:t>Jei pirkimą atlieka centrinė perkančioji organizacija, atsižvelgiant į suteiktus įgaliojimus ir nustatytas užduotis, nepaisant to, kad pirkimo dokumentuose minima „perkančioji organizacija“, turi būti suprantama, kad atitinkamus veiksmus įgaliojimų ir nustatytų užduočių apimtyje už perkančiąją organizaciją atlieka centrinė perkančioji organizacija.</w:t>
      </w:r>
    </w:p>
    <w:p w14:paraId="40E5929B" w14:textId="698DEEBC" w:rsidR="00D14866" w:rsidRPr="00A15767" w:rsidRDefault="00A15767" w:rsidP="00E5575B">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3D5B57">
        <w:rPr>
          <w:rFonts w:ascii="Times New Roman" w:hAnsi="Times New Roman" w:cs="Times New Roman"/>
          <w:sz w:val="24"/>
          <w:szCs w:val="24"/>
        </w:rPr>
        <w:t xml:space="preserve">Pirkimas neatliekamas naudojantis </w:t>
      </w:r>
      <w:r w:rsidRPr="00407128">
        <w:rPr>
          <w:rFonts w:ascii="Times New Roman" w:hAnsi="Times New Roman" w:cs="Times New Roman"/>
          <w:sz w:val="24"/>
          <w:szCs w:val="24"/>
        </w:rPr>
        <w:t>V</w:t>
      </w:r>
      <w:r>
        <w:rPr>
          <w:rFonts w:ascii="Times New Roman" w:hAnsi="Times New Roman" w:cs="Times New Roman"/>
          <w:sz w:val="24"/>
          <w:szCs w:val="24"/>
        </w:rPr>
        <w:t xml:space="preserve">šĮ </w:t>
      </w:r>
      <w:r w:rsidRPr="00407128">
        <w:rPr>
          <w:rFonts w:ascii="Times New Roman" w:hAnsi="Times New Roman" w:cs="Times New Roman"/>
          <w:sz w:val="24"/>
          <w:szCs w:val="24"/>
        </w:rPr>
        <w:t>CPO LT</w:t>
      </w:r>
      <w:r w:rsidRPr="003D5B57">
        <w:rPr>
          <w:rFonts w:ascii="Times New Roman" w:hAnsi="Times New Roman" w:cs="Times New Roman"/>
          <w:sz w:val="24"/>
          <w:szCs w:val="24"/>
        </w:rPr>
        <w:t xml:space="preserve"> katalogu, nes tokių paslaugų jame nėra. </w:t>
      </w:r>
    </w:p>
    <w:p w14:paraId="45EE725C" w14:textId="77777777" w:rsidR="00BC672A" w:rsidRDefault="002F5F8E" w:rsidP="00E5575B">
      <w:pPr>
        <w:pStyle w:val="Sraopastraipa"/>
        <w:spacing w:after="0" w:line="240" w:lineRule="auto"/>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E5575B">
      <w:pPr>
        <w:pStyle w:val="Sraopastraipa"/>
        <w:spacing w:after="0" w:line="240" w:lineRule="auto"/>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E5575B">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03EE5491" w14:textId="12E2D4A4" w:rsidR="00B30803" w:rsidRPr="00B30803" w:rsidRDefault="00B30803" w:rsidP="00E5575B">
      <w:pPr>
        <w:tabs>
          <w:tab w:val="left" w:pos="993"/>
        </w:tabs>
        <w:autoSpaceDN w:val="0"/>
        <w:spacing w:after="0" w:line="240" w:lineRule="auto"/>
        <w:ind w:firstLine="567"/>
        <w:jc w:val="both"/>
        <w:rPr>
          <w:rFonts w:ascii="Times New Roman" w:eastAsia="Times New Roman" w:hAnsi="Times New Roman" w:cs="Times New Roman"/>
          <w:b/>
          <w:sz w:val="24"/>
          <w:szCs w:val="24"/>
        </w:rPr>
      </w:pPr>
      <w:r w:rsidRPr="00B30803">
        <w:rPr>
          <w:rFonts w:ascii="Times New Roman" w:hAnsi="Times New Roman" w:cs="Times New Roman"/>
          <w:sz w:val="24"/>
          <w:szCs w:val="24"/>
        </w:rPr>
        <w:t xml:space="preserve">1.7. </w:t>
      </w:r>
      <w:r w:rsidRPr="00B30803">
        <w:rPr>
          <w:rFonts w:ascii="Times New Roman" w:eastAsia="Calibri" w:hAnsi="Times New Roman" w:cs="Times New Roman"/>
          <w:sz w:val="24"/>
          <w:szCs w:val="24"/>
        </w:rPr>
        <w:t xml:space="preserve">Vadovaujantis Tvarkos aprašo, patvirtinto Lietuvos Respublikos aplinkos ministro 2011 m. birželio 28 d. įsakymo Nr. D1-508 </w:t>
      </w:r>
      <w:r w:rsidRPr="00B30803">
        <w:rPr>
          <w:rFonts w:ascii="Times New Roman" w:hAnsi="Times New Roman" w:cs="Times New Roman"/>
          <w:sz w:val="24"/>
          <w:szCs w:val="24"/>
        </w:rPr>
        <w:t>(2022-12-13 Nr. D1- 401 aktuali redakcija)</w:t>
      </w:r>
      <w:r w:rsidRPr="00B30803">
        <w:rPr>
          <w:rFonts w:ascii="Times New Roman" w:eastAsia="Calibri" w:hAnsi="Times New Roman" w:cs="Times New Roman"/>
          <w:sz w:val="24"/>
          <w:szCs w:val="24"/>
        </w:rPr>
        <w:t xml:space="preserve"> „Dėl aplinkos apsaugos kriterijų taikymo, vykdant žaliuosius pirkimus, tvarkos aprašo patvirtinimo“ </w:t>
      </w:r>
      <w:r w:rsidRPr="00B30803">
        <w:rPr>
          <w:rFonts w:ascii="Times New Roman" w:hAnsi="Times New Roman" w:cs="Times New Roman"/>
          <w:bCs/>
          <w:sz w:val="24"/>
          <w:szCs w:val="24"/>
        </w:rPr>
        <w:t xml:space="preserve">4 punktu, Pirkimas laikomas žaliuoju, </w:t>
      </w:r>
      <w:r w:rsidRPr="002C7340">
        <w:rPr>
          <w:rFonts w:ascii="Times New Roman" w:hAnsi="Times New Roman" w:cs="Times New Roman"/>
          <w:bCs/>
          <w:sz w:val="24"/>
          <w:szCs w:val="24"/>
        </w:rPr>
        <w:t xml:space="preserve">nes tenkina </w:t>
      </w:r>
      <w:r w:rsidRPr="002C7340">
        <w:rPr>
          <w:rFonts w:ascii="Times New Roman" w:hAnsi="Times New Roman" w:cs="Times New Roman"/>
          <w:sz w:val="24"/>
          <w:szCs w:val="24"/>
        </w:rPr>
        <w:t>4.4.3 papunktyje nustatytą</w:t>
      </w:r>
      <w:r w:rsidRPr="00B30803">
        <w:rPr>
          <w:rFonts w:ascii="Times New Roman" w:hAnsi="Times New Roman" w:cs="Times New Roman"/>
          <w:sz w:val="24"/>
          <w:szCs w:val="24"/>
        </w:rPr>
        <w:t xml:space="preserve"> sąlygą, t. y. </w:t>
      </w:r>
      <w:r w:rsidRPr="00B30803">
        <w:rPr>
          <w:rFonts w:ascii="Times New Roman" w:hAnsi="Times New Roman" w:cs="Times New Roman"/>
          <w:bCs/>
          <w:sz w:val="24"/>
          <w:szCs w:val="24"/>
        </w:rPr>
        <w:t xml:space="preserve">perkama tik nematerialaus pobūdžio </w:t>
      </w:r>
      <w:r w:rsidRPr="00B30803">
        <w:rPr>
          <w:rFonts w:ascii="Times New Roman" w:hAnsi="Times New Roman" w:cs="Times New Roman"/>
          <w:sz w:val="24"/>
          <w:szCs w:val="24"/>
        </w:rPr>
        <w:t>(intelektinė) paslauga, nesusijusi su materialaus objekto sukūrimu, kurios teikimo metu nėra numatomas reikšmingas neigiamas poveikis aplinkai, nesukuriamas taršos šaltinis ir negeneruojamos atliekos</w:t>
      </w:r>
      <w:r w:rsidRPr="00FC0516">
        <w:rPr>
          <w:rStyle w:val="Puslapioinaosnuoroda"/>
          <w:rFonts w:ascii="Times New Roman" w:hAnsi="Times New Roman" w:cs="Times New Roman"/>
          <w:sz w:val="24"/>
          <w:szCs w:val="24"/>
        </w:rPr>
        <w:footnoteReference w:id="2"/>
      </w:r>
      <w:r w:rsidRPr="00B30803">
        <w:rPr>
          <w:rFonts w:ascii="Times New Roman" w:hAnsi="Times New Roman" w:cs="Times New Roman"/>
          <w:sz w:val="24"/>
          <w:szCs w:val="24"/>
        </w:rPr>
        <w:t xml:space="preserve">, todėl </w:t>
      </w:r>
      <w:r w:rsidRPr="00B30803">
        <w:rPr>
          <w:rFonts w:ascii="Times New Roman" w:hAnsi="Times New Roman" w:cs="Times New Roman"/>
          <w:bCs/>
          <w:sz w:val="24"/>
          <w:szCs w:val="24"/>
        </w:rPr>
        <w:t xml:space="preserve">Pirkimo objektui, tiekėjų kvalifikacijos reikalavimams, Pirkimo sutarties vykdymo sąlygoms kiti aplinkos apsaugos (žalieji) kriterijai </w:t>
      </w:r>
      <w:r w:rsidRPr="00B30803">
        <w:rPr>
          <w:rFonts w:ascii="Times New Roman" w:hAnsi="Times New Roman" w:cs="Times New Roman"/>
          <w:b/>
          <w:sz w:val="24"/>
          <w:szCs w:val="24"/>
        </w:rPr>
        <w:t>nėra nustatomi</w:t>
      </w:r>
      <w:r w:rsidRPr="00B30803">
        <w:rPr>
          <w:rFonts w:ascii="Times New Roman" w:hAnsi="Times New Roman" w:cs="Times New Roman"/>
          <w:bCs/>
          <w:sz w:val="24"/>
          <w:szCs w:val="24"/>
        </w:rPr>
        <w:t>.</w:t>
      </w:r>
    </w:p>
    <w:p w14:paraId="2413C02D" w14:textId="7834CAFE" w:rsidR="00E32C8E" w:rsidRPr="00BC672A" w:rsidRDefault="00BC672A" w:rsidP="00E5575B">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E5575B">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07F9D474" w14:textId="77777777" w:rsidR="00C60FD7" w:rsidRDefault="00C54C0B" w:rsidP="00E5575B">
      <w:pPr>
        <w:tabs>
          <w:tab w:val="left" w:pos="851"/>
          <w:tab w:val="left" w:pos="993"/>
        </w:tabs>
        <w:spacing w:after="0" w:line="240" w:lineRule="auto"/>
        <w:ind w:firstLine="567"/>
        <w:contextualSpacing/>
        <w:jc w:val="both"/>
        <w:rPr>
          <w:rFonts w:ascii="Times New Roman" w:hAnsi="Times New Roman" w:cs="Times New Roman"/>
          <w:kern w:val="2"/>
          <w:sz w:val="24"/>
          <w:szCs w:val="24"/>
        </w:rPr>
      </w:pPr>
      <w:r w:rsidRPr="00C54C0B">
        <w:rPr>
          <w:rFonts w:ascii="Times New Roman" w:hAnsi="Times New Roman" w:cs="Times New Roman"/>
          <w:kern w:val="2"/>
          <w:sz w:val="24"/>
          <w:szCs w:val="24"/>
        </w:rPr>
        <w:t xml:space="preserve">1.10. Pirkimas atliekamas įgyvendinant </w:t>
      </w:r>
      <w:r w:rsidR="00C60FD7" w:rsidRPr="00C60FD7">
        <w:rPr>
          <w:rFonts w:ascii="Times New Roman" w:hAnsi="Times New Roman" w:cs="Times New Roman"/>
          <w:kern w:val="2"/>
          <w:sz w:val="24"/>
          <w:szCs w:val="24"/>
        </w:rPr>
        <w:t xml:space="preserve"> projektą „Audiovizualinio pažinimo ir ugdymosi erdvės „Šilas nubunda“ sukūrimas“, projekto kodas: 06-015-K-0007.</w:t>
      </w:r>
    </w:p>
    <w:p w14:paraId="278EA4A0" w14:textId="1FBB4012" w:rsidR="00AF1430" w:rsidRPr="00C54C0B" w:rsidRDefault="00BC672A" w:rsidP="00E5575B">
      <w:pPr>
        <w:tabs>
          <w:tab w:val="left" w:pos="851"/>
          <w:tab w:val="left" w:pos="993"/>
        </w:tabs>
        <w:spacing w:after="0" w:line="240" w:lineRule="auto"/>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C54C0B" w:rsidRPr="00C54C0B">
        <w:rPr>
          <w:rFonts w:ascii="Times New Roman" w:hAnsi="Times New Roman" w:cs="Times New Roman"/>
          <w:sz w:val="24"/>
          <w:szCs w:val="24"/>
        </w:rPr>
        <w:t>1</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26419D40" w:rsidR="00774CE2" w:rsidRDefault="002A24D4" w:rsidP="00E5575B">
      <w:pPr>
        <w:pStyle w:val="Sraopastraipa"/>
        <w:tabs>
          <w:tab w:val="left" w:pos="851"/>
          <w:tab w:val="left" w:pos="993"/>
        </w:tabs>
        <w:spacing w:after="0" w:line="240" w:lineRule="auto"/>
        <w:ind w:left="0" w:firstLine="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C54C0B" w:rsidRPr="00C54C0B">
        <w:rPr>
          <w:rFonts w:ascii="Times New Roman" w:eastAsia="Arial" w:hAnsi="Times New Roman" w:cs="Times New Roman"/>
          <w:color w:val="333333"/>
          <w:sz w:val="24"/>
          <w:szCs w:val="24"/>
        </w:rPr>
        <w:t>2</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DB2EE6">
      <w:pPr>
        <w:pStyle w:val="Antrat1"/>
        <w:spacing w:line="20" w:lineRule="atLeast"/>
        <w:ind w:left="360"/>
        <w:contextualSpacing/>
        <w:jc w:val="both"/>
        <w:rPr>
          <w:rFonts w:ascii="Times New Roman" w:hAnsi="Times New Roman" w:cs="Times New Roman"/>
          <w:b/>
          <w:bCs/>
          <w:sz w:val="28"/>
          <w:szCs w:val="28"/>
        </w:rPr>
      </w:pPr>
      <w:bookmarkStart w:id="3" w:name="_Ref39426332"/>
      <w:bookmarkStart w:id="4" w:name="_Ref39426338"/>
      <w:bookmarkStart w:id="5" w:name="_Toc188887164"/>
      <w:bookmarkEnd w:id="1"/>
      <w:r w:rsidRPr="00F21377">
        <w:rPr>
          <w:rFonts w:ascii="Times New Roman" w:hAnsi="Times New Roman" w:cs="Times New Roman"/>
          <w:b/>
          <w:bCs/>
          <w:sz w:val="28"/>
          <w:szCs w:val="28"/>
        </w:rPr>
        <w:lastRenderedPageBreak/>
        <w:t xml:space="preserve">2. </w:t>
      </w:r>
      <w:r w:rsidR="00B41C66" w:rsidRPr="00F21377">
        <w:rPr>
          <w:rFonts w:ascii="Times New Roman" w:hAnsi="Times New Roman" w:cs="Times New Roman"/>
          <w:b/>
          <w:bCs/>
          <w:sz w:val="28"/>
          <w:szCs w:val="28"/>
        </w:rPr>
        <w:t>Pirkimo objektas</w:t>
      </w:r>
      <w:bookmarkEnd w:id="3"/>
      <w:bookmarkEnd w:id="4"/>
      <w:bookmarkEnd w:id="5"/>
    </w:p>
    <w:p w14:paraId="762E28EF" w14:textId="71ADD296" w:rsidR="00C339DB" w:rsidRPr="00C339DB" w:rsidRDefault="00B41C66" w:rsidP="00E5575B">
      <w:pPr>
        <w:pStyle w:val="Betarp"/>
        <w:numPr>
          <w:ilvl w:val="1"/>
          <w:numId w:val="5"/>
        </w:numPr>
        <w:ind w:left="0" w:firstLine="567"/>
        <w:contextualSpacing/>
        <w:jc w:val="both"/>
        <w:rPr>
          <w:rFonts w:ascii="Times New Roman" w:hAnsi="Times New Roman" w:cs="Times New Roman"/>
          <w:bCs/>
          <w:sz w:val="24"/>
          <w:szCs w:val="24"/>
        </w:rPr>
      </w:pPr>
      <w:r w:rsidRPr="00C339DB">
        <w:rPr>
          <w:rFonts w:ascii="Times New Roman" w:eastAsia="Calibri" w:hAnsi="Times New Roman" w:cs="Times New Roman"/>
          <w:color w:val="000000" w:themeColor="text1"/>
          <w:sz w:val="24"/>
          <w:szCs w:val="24"/>
        </w:rPr>
        <w:t>Perkančioji organizacija numato įsigyti</w:t>
      </w:r>
      <w:r w:rsidR="00275BCC" w:rsidRPr="00C339DB">
        <w:rPr>
          <w:rFonts w:ascii="Times New Roman" w:eastAsia="Calibri" w:hAnsi="Times New Roman" w:cs="Times New Roman"/>
          <w:color w:val="000000" w:themeColor="text1"/>
          <w:sz w:val="24"/>
          <w:szCs w:val="24"/>
        </w:rPr>
        <w:t xml:space="preserve"> </w:t>
      </w:r>
      <w:r w:rsidR="00DF1F2B" w:rsidRPr="00C339DB">
        <w:rPr>
          <w:rFonts w:ascii="Times New Roman" w:hAnsi="Times New Roman" w:cs="Times New Roman"/>
          <w:bCs/>
          <w:sz w:val="24"/>
          <w:szCs w:val="24"/>
        </w:rPr>
        <w:t>Virtualios realybės ir filmo sukūrimo paslauga</w:t>
      </w:r>
      <w:r w:rsidR="00C339DB" w:rsidRPr="00C339DB">
        <w:rPr>
          <w:rFonts w:ascii="Times New Roman" w:hAnsi="Times New Roman" w:cs="Times New Roman"/>
          <w:bCs/>
          <w:sz w:val="24"/>
          <w:szCs w:val="24"/>
        </w:rPr>
        <w:t>s, t. y. Virtualiosios realybės studijos (VR) „Visa prapuolę“ sukūrimą ir Audiovizualinių potyrių erdvės „Ar miške aš čia stoviu, ar danguj, ar rojuj?!“ sukūrimą</w:t>
      </w:r>
      <w:r w:rsidR="00FD0B83">
        <w:rPr>
          <w:rFonts w:ascii="Times New Roman" w:hAnsi="Times New Roman" w:cs="Times New Roman"/>
          <w:bCs/>
          <w:sz w:val="24"/>
          <w:szCs w:val="24"/>
        </w:rPr>
        <w:t>, BVPŽ kodas 92111250</w:t>
      </w:r>
      <w:r w:rsidR="00C339DB" w:rsidRPr="00C339DB">
        <w:rPr>
          <w:rFonts w:ascii="Times New Roman" w:hAnsi="Times New Roman" w:cs="Times New Roman"/>
          <w:bCs/>
          <w:sz w:val="24"/>
          <w:szCs w:val="24"/>
        </w:rPr>
        <w:t xml:space="preserve">. </w:t>
      </w:r>
    </w:p>
    <w:p w14:paraId="0B7B0A50" w14:textId="7A912CA4" w:rsidR="00B41C66" w:rsidRPr="00E5575B" w:rsidRDefault="00C339DB" w:rsidP="00E5575B">
      <w:pPr>
        <w:pStyle w:val="Betarp"/>
        <w:numPr>
          <w:ilvl w:val="1"/>
          <w:numId w:val="5"/>
        </w:numPr>
        <w:ind w:left="0" w:firstLine="567"/>
        <w:contextualSpacing/>
        <w:jc w:val="both"/>
        <w:rPr>
          <w:rFonts w:ascii="Times New Roman" w:eastAsia="Calibri" w:hAnsi="Times New Roman" w:cs="Times New Roman"/>
          <w:sz w:val="24"/>
          <w:szCs w:val="24"/>
        </w:rPr>
      </w:pPr>
      <w:r w:rsidRPr="00C339DB">
        <w:rPr>
          <w:rFonts w:ascii="Times New Roman" w:hAnsi="Times New Roman" w:cs="Times New Roman"/>
          <w:bCs/>
          <w:sz w:val="24"/>
          <w:szCs w:val="24"/>
        </w:rPr>
        <w:t xml:space="preserve"> </w:t>
      </w:r>
      <w:r w:rsidR="00B41C66" w:rsidRPr="00C339DB">
        <w:rPr>
          <w:rFonts w:ascii="Times New Roman" w:hAnsi="Times New Roman" w:cs="Times New Roman"/>
          <w:sz w:val="24"/>
          <w:szCs w:val="24"/>
        </w:rPr>
        <w:t xml:space="preserve">Reikalavimai pirkimo objektui nustatyti </w:t>
      </w:r>
      <w:r w:rsidR="00704310" w:rsidRPr="00C339DB">
        <w:rPr>
          <w:rFonts w:ascii="Times New Roman" w:hAnsi="Times New Roman" w:cs="Times New Roman"/>
          <w:sz w:val="24"/>
          <w:szCs w:val="24"/>
        </w:rPr>
        <w:t>s</w:t>
      </w:r>
      <w:r w:rsidR="00444CAF" w:rsidRPr="00C339DB">
        <w:rPr>
          <w:rFonts w:ascii="Times New Roman" w:hAnsi="Times New Roman" w:cs="Times New Roman"/>
          <w:sz w:val="24"/>
          <w:szCs w:val="24"/>
        </w:rPr>
        <w:t xml:space="preserve">pecialiųjų </w:t>
      </w:r>
      <w:r w:rsidR="00CE7209" w:rsidRPr="00C339DB">
        <w:rPr>
          <w:rFonts w:ascii="Times New Roman" w:hAnsi="Times New Roman" w:cs="Times New Roman"/>
          <w:sz w:val="24"/>
          <w:szCs w:val="24"/>
        </w:rPr>
        <w:t xml:space="preserve">pirkimo </w:t>
      </w:r>
      <w:r w:rsidR="00444CAF" w:rsidRPr="00C339DB">
        <w:rPr>
          <w:rFonts w:ascii="Times New Roman" w:hAnsi="Times New Roman" w:cs="Times New Roman"/>
          <w:sz w:val="24"/>
          <w:szCs w:val="24"/>
        </w:rPr>
        <w:t>sąlygų</w:t>
      </w:r>
      <w:r w:rsidR="00275BCC" w:rsidRPr="00C339DB">
        <w:rPr>
          <w:rFonts w:ascii="Times New Roman" w:eastAsia="Calibri" w:hAnsi="Times New Roman" w:cs="Times New Roman"/>
          <w:sz w:val="24"/>
          <w:szCs w:val="24"/>
        </w:rPr>
        <w:t xml:space="preserve"> </w:t>
      </w:r>
      <w:r w:rsidR="00976C3E" w:rsidRPr="00C339DB">
        <w:rPr>
          <w:rFonts w:ascii="Times New Roman" w:eastAsia="Calibri" w:hAnsi="Times New Roman" w:cs="Times New Roman"/>
          <w:sz w:val="24"/>
          <w:szCs w:val="24"/>
        </w:rPr>
        <w:t xml:space="preserve">2 </w:t>
      </w:r>
      <w:r w:rsidR="00275BCC" w:rsidRPr="00C339DB">
        <w:rPr>
          <w:rFonts w:ascii="Times New Roman" w:hAnsi="Times New Roman" w:cs="Times New Roman"/>
          <w:sz w:val="24"/>
          <w:szCs w:val="24"/>
        </w:rPr>
        <w:t>priede</w:t>
      </w:r>
      <w:r w:rsidRPr="00C339DB">
        <w:rPr>
          <w:rFonts w:ascii="Times New Roman" w:hAnsi="Times New Roman" w:cs="Times New Roman"/>
          <w:sz w:val="24"/>
          <w:szCs w:val="24"/>
        </w:rPr>
        <w:t xml:space="preserve"> T</w:t>
      </w:r>
      <w:r w:rsidR="001E22C9" w:rsidRPr="00C339DB">
        <w:rPr>
          <w:rFonts w:ascii="Times New Roman" w:hAnsi="Times New Roman" w:cs="Times New Roman"/>
          <w:sz w:val="24"/>
          <w:szCs w:val="24"/>
        </w:rPr>
        <w:t>echninė specifikacija</w:t>
      </w:r>
      <w:r w:rsidRPr="00C339DB">
        <w:rPr>
          <w:rFonts w:ascii="Times New Roman" w:eastAsia="Calibri" w:hAnsi="Times New Roman" w:cs="Times New Roman"/>
          <w:sz w:val="24"/>
          <w:szCs w:val="24"/>
        </w:rPr>
        <w:t xml:space="preserve"> </w:t>
      </w:r>
      <w:r w:rsidRPr="00C339DB">
        <w:rPr>
          <w:rFonts w:ascii="Times New Roman" w:eastAsia="Calibri" w:hAnsi="Times New Roman" w:cs="Times New Roman"/>
          <w:b/>
          <w:bCs/>
          <w:sz w:val="24"/>
          <w:szCs w:val="24"/>
        </w:rPr>
        <w:t>Virtualiosios realybės studija (VR) „Visa prapuolę“ ir audiovizualinių potyrių erdvė „Ar miške aš čia stoviu, ar danguj, ar rojuj?!“</w:t>
      </w:r>
    </w:p>
    <w:p w14:paraId="48EEE6C2" w14:textId="48E3E53F" w:rsidR="00B41C66" w:rsidRPr="00E5575B" w:rsidRDefault="005A0869" w:rsidP="00E5575B">
      <w:pPr>
        <w:pStyle w:val="Betarp"/>
        <w:numPr>
          <w:ilvl w:val="1"/>
          <w:numId w:val="5"/>
        </w:numPr>
        <w:ind w:left="0" w:firstLine="567"/>
        <w:contextualSpacing/>
        <w:jc w:val="both"/>
        <w:rPr>
          <w:rFonts w:ascii="Times New Roman" w:eastAsia="Calibri" w:hAnsi="Times New Roman" w:cs="Times New Roman"/>
          <w:sz w:val="24"/>
          <w:szCs w:val="24"/>
        </w:rPr>
      </w:pPr>
      <w:r w:rsidRPr="00E5575B">
        <w:rPr>
          <w:rFonts w:ascii="Times New Roman" w:hAnsi="Times New Roman" w:cs="Times New Roman"/>
          <w:sz w:val="24"/>
          <w:szCs w:val="24"/>
        </w:rPr>
        <w:t xml:space="preserve"> </w:t>
      </w:r>
      <w:r w:rsidR="00B41C66" w:rsidRPr="00E5575B">
        <w:rPr>
          <w:rFonts w:ascii="Times New Roman" w:hAnsi="Times New Roman" w:cs="Times New Roman"/>
          <w:sz w:val="24"/>
          <w:szCs w:val="24"/>
        </w:rPr>
        <w:t>Pirkimo objektas į dalis neskaidomas.</w:t>
      </w:r>
    </w:p>
    <w:p w14:paraId="52DE934C" w14:textId="77777777" w:rsidR="00E5575B" w:rsidRPr="00E5575B" w:rsidRDefault="00E53E12" w:rsidP="00E5575B">
      <w:pPr>
        <w:pStyle w:val="Betarp"/>
        <w:numPr>
          <w:ilvl w:val="1"/>
          <w:numId w:val="5"/>
        </w:numPr>
        <w:ind w:left="0" w:firstLine="567"/>
        <w:contextualSpacing/>
        <w:jc w:val="both"/>
        <w:rPr>
          <w:rFonts w:ascii="Times New Roman" w:eastAsia="Calibri" w:hAnsi="Times New Roman" w:cs="Times New Roman"/>
          <w:sz w:val="24"/>
          <w:szCs w:val="24"/>
        </w:rPr>
      </w:pPr>
      <w:r w:rsidRPr="00E5575B">
        <w:rPr>
          <w:rFonts w:ascii="Times New Roman" w:hAnsi="Times New Roman" w:cs="Times New Roman"/>
          <w:sz w:val="24"/>
          <w:szCs w:val="24"/>
        </w:rPr>
        <w:t>Jeigu apibūdinant pirkimo objektą techninėje specifikacijoje</w:t>
      </w:r>
      <w:r w:rsidR="00156D28" w:rsidRPr="00E5575B">
        <w:rPr>
          <w:rFonts w:ascii="Times New Roman" w:hAnsi="Times New Roman" w:cs="Times New Roman"/>
          <w:sz w:val="24"/>
          <w:szCs w:val="24"/>
        </w:rPr>
        <w:t xml:space="preserve"> ar kituose pirkimo dokumentuose galimai </w:t>
      </w:r>
      <w:r w:rsidRPr="00E5575B">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E5575B">
        <w:rPr>
          <w:rFonts w:ascii="Times New Roman" w:hAnsi="Times New Roman" w:cs="Times New Roman"/>
          <w:sz w:val="24"/>
          <w:szCs w:val="24"/>
        </w:rPr>
        <w:t xml:space="preserve">turi būti </w:t>
      </w:r>
      <w:r w:rsidR="00AE7624" w:rsidRPr="00E5575B">
        <w:rPr>
          <w:rFonts w:ascii="Times New Roman" w:hAnsi="Times New Roman" w:cs="Times New Roman"/>
          <w:sz w:val="24"/>
          <w:szCs w:val="24"/>
        </w:rPr>
        <w:t>laikoma, kad kiekviena tokia nuoroda yra pateikta su žodžiais „arba lygiavertis“</w:t>
      </w:r>
    </w:p>
    <w:p w14:paraId="0B1A2749" w14:textId="039F3D12" w:rsidR="005A0869" w:rsidRPr="00E5575B" w:rsidRDefault="00AE7624" w:rsidP="00E5575B">
      <w:pPr>
        <w:pStyle w:val="Betarp"/>
        <w:numPr>
          <w:ilvl w:val="1"/>
          <w:numId w:val="5"/>
        </w:numPr>
        <w:ind w:left="0" w:firstLine="567"/>
        <w:contextualSpacing/>
        <w:jc w:val="both"/>
        <w:rPr>
          <w:rFonts w:ascii="Times New Roman" w:eastAsia="Calibri" w:hAnsi="Times New Roman" w:cs="Times New Roman"/>
          <w:sz w:val="24"/>
          <w:szCs w:val="24"/>
        </w:rPr>
      </w:pPr>
      <w:r w:rsidRPr="00E5575B">
        <w:rPr>
          <w:rFonts w:ascii="Times New Roman" w:hAnsi="Times New Roman" w:cs="Times New Roman"/>
          <w:sz w:val="24"/>
          <w:szCs w:val="24"/>
        </w:rPr>
        <w:t>.</w:t>
      </w:r>
      <w:r w:rsidR="005A0869" w:rsidRPr="00E5575B">
        <w:rPr>
          <w:rFonts w:ascii="Times New Roman" w:hAnsi="Times New Roman" w:cs="Times New Roman"/>
          <w:sz w:val="24"/>
          <w:szCs w:val="24"/>
        </w:rPr>
        <w:t>Jeigu apibūdinant pirkimo objektą techninėje specifikacijoje</w:t>
      </w:r>
      <w:r w:rsidR="00156D28" w:rsidRPr="00E5575B">
        <w:rPr>
          <w:rFonts w:ascii="Times New Roman" w:hAnsi="Times New Roman" w:cs="Times New Roman"/>
          <w:sz w:val="24"/>
          <w:szCs w:val="24"/>
        </w:rPr>
        <w:t xml:space="preserve"> ar kituose pirkimo dokumentuose</w:t>
      </w:r>
      <w:r w:rsidR="005A0869" w:rsidRPr="00E5575B">
        <w:rPr>
          <w:rFonts w:ascii="Times New Roman" w:hAnsi="Times New Roman" w:cs="Times New Roman"/>
          <w:sz w:val="24"/>
          <w:szCs w:val="24"/>
        </w:rPr>
        <w:t xml:space="preserve"> nurodytas standartas, </w:t>
      </w:r>
      <w:r w:rsidR="00156D28" w:rsidRPr="00E5575B">
        <w:rPr>
          <w:rFonts w:ascii="Times New Roman" w:hAnsi="Times New Roman" w:cs="Times New Roman"/>
          <w:sz w:val="24"/>
          <w:szCs w:val="24"/>
        </w:rPr>
        <w:t xml:space="preserve">sertifikatai, protokolai, </w:t>
      </w:r>
      <w:r w:rsidR="005A0869" w:rsidRPr="00E5575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E5575B">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DB2EE6">
      <w:pPr>
        <w:pStyle w:val="Antrat1"/>
        <w:spacing w:line="20" w:lineRule="atLeast"/>
        <w:ind w:left="360"/>
        <w:contextualSpacing/>
        <w:jc w:val="both"/>
        <w:rPr>
          <w:rFonts w:ascii="Times New Roman" w:hAnsi="Times New Roman" w:cs="Times New Roman"/>
          <w:b/>
          <w:bCs/>
          <w:sz w:val="28"/>
          <w:szCs w:val="28"/>
        </w:rPr>
      </w:pPr>
      <w:bookmarkStart w:id="6" w:name="_Toc188887165"/>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Default="00862DB8" w:rsidP="00606D22">
      <w:pPr>
        <w:pStyle w:val="Sraopastraipa"/>
        <w:spacing w:after="0" w:line="240" w:lineRule="auto"/>
        <w:ind w:left="0" w:firstLine="567"/>
        <w:jc w:val="both"/>
        <w:rPr>
          <w:rFonts w:ascii="Times New Roman" w:hAnsi="Times New Roman" w:cs="Times New Roman"/>
          <w:sz w:val="24"/>
          <w:szCs w:val="24"/>
        </w:rPr>
      </w:pPr>
      <w:r w:rsidRPr="002C7340">
        <w:rPr>
          <w:rFonts w:ascii="Times New Roman" w:hAnsi="Times New Roman" w:cs="Times New Roman"/>
          <w:iCs/>
          <w:sz w:val="24"/>
          <w:szCs w:val="24"/>
        </w:rPr>
        <w:t>3.1.</w:t>
      </w:r>
      <w:r w:rsidRPr="002C7340">
        <w:rPr>
          <w:rFonts w:ascii="Times New Roman" w:hAnsi="Times New Roman" w:cs="Times New Roman"/>
          <w:i/>
          <w:color w:val="FF0000"/>
          <w:sz w:val="24"/>
          <w:szCs w:val="24"/>
        </w:rPr>
        <w:t xml:space="preserve"> </w:t>
      </w:r>
      <w:r w:rsidR="00B176FD" w:rsidRPr="002C7340">
        <w:rPr>
          <w:rFonts w:ascii="Times New Roman" w:hAnsi="Times New Roman" w:cs="Times New Roman"/>
          <w:sz w:val="24"/>
          <w:szCs w:val="24"/>
        </w:rPr>
        <w:t xml:space="preserve">Perkančioji organizacija nerengs susitikimo su tiekėjais dėl pirkimo </w:t>
      </w:r>
      <w:r w:rsidR="004257A5" w:rsidRPr="002C7340">
        <w:rPr>
          <w:rFonts w:ascii="Times New Roman" w:hAnsi="Times New Roman" w:cs="Times New Roman"/>
          <w:sz w:val="24"/>
          <w:szCs w:val="24"/>
        </w:rPr>
        <w:t>sąlyg</w:t>
      </w:r>
      <w:r w:rsidR="00B176FD" w:rsidRPr="002C7340">
        <w:rPr>
          <w:rFonts w:ascii="Times New Roman" w:hAnsi="Times New Roman" w:cs="Times New Roman"/>
          <w:sz w:val="24"/>
          <w:szCs w:val="24"/>
        </w:rPr>
        <w:t>ų</w:t>
      </w:r>
      <w:r w:rsidR="00946722" w:rsidRPr="002C7340">
        <w:rPr>
          <w:rFonts w:ascii="Times New Roman" w:hAnsi="Times New Roman" w:cs="Times New Roman"/>
          <w:sz w:val="24"/>
          <w:szCs w:val="24"/>
        </w:rPr>
        <w:t xml:space="preserve"> paaiškinimo</w:t>
      </w:r>
      <w:r w:rsidR="00B176FD" w:rsidRPr="002C7340">
        <w:rPr>
          <w:rFonts w:ascii="Times New Roman" w:hAnsi="Times New Roman" w:cs="Times New Roman"/>
          <w:sz w:val="24"/>
          <w:szCs w:val="24"/>
        </w:rPr>
        <w:t>.</w:t>
      </w:r>
    </w:p>
    <w:p w14:paraId="50E7D4F7" w14:textId="5F8BBC93" w:rsidR="00B30803" w:rsidRPr="008C371F" w:rsidRDefault="00B30803">
      <w:pPr>
        <w:pStyle w:val="Body2"/>
        <w:numPr>
          <w:ilvl w:val="1"/>
          <w:numId w:val="17"/>
        </w:numPr>
        <w:tabs>
          <w:tab w:val="left" w:pos="993"/>
        </w:tabs>
        <w:spacing w:after="0"/>
        <w:ind w:left="0" w:firstLine="567"/>
        <w:rPr>
          <w:rFonts w:eastAsiaTheme="minorHAnsi" w:cs="Times New Roman"/>
          <w:color w:val="auto"/>
          <w:sz w:val="24"/>
          <w:szCs w:val="24"/>
          <w:lang w:val="lt-LT"/>
        </w:rPr>
      </w:pPr>
      <w:r w:rsidRPr="008C371F">
        <w:rPr>
          <w:rFonts w:eastAsiaTheme="minorHAnsi" w:cs="Times New Roman"/>
          <w:color w:val="auto"/>
          <w:sz w:val="24"/>
          <w:szCs w:val="24"/>
          <w:lang w:val="lt-LT"/>
        </w:rPr>
        <w:t>P</w:t>
      </w:r>
      <w:r w:rsidRPr="008C371F">
        <w:rPr>
          <w:rFonts w:cs="Times New Roman"/>
          <w:color w:val="auto"/>
          <w:sz w:val="24"/>
          <w:szCs w:val="24"/>
          <w:lang w:val="lt-LT"/>
        </w:rPr>
        <w:t>erkančioji organizacija nerengs pirkimo objekto apžiūros.</w:t>
      </w:r>
    </w:p>
    <w:p w14:paraId="6443D2FF" w14:textId="040A41C9" w:rsidR="00C94B9F" w:rsidRPr="00F21377" w:rsidRDefault="00AD57B1" w:rsidP="00DB2EE6">
      <w:pPr>
        <w:pStyle w:val="Antrat1"/>
        <w:spacing w:line="20" w:lineRule="atLeast"/>
        <w:ind w:left="360"/>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88887166"/>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606D22">
      <w:pPr>
        <w:pStyle w:val="Sraopastraipa"/>
        <w:spacing w:after="0" w:line="240" w:lineRule="auto"/>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1C63B3EE" w14:textId="2A2975FD" w:rsidR="003D60C0" w:rsidRDefault="003D60C0">
      <w:pPr>
        <w:pStyle w:val="Sraopastraipa"/>
        <w:numPr>
          <w:ilvl w:val="1"/>
          <w:numId w:val="18"/>
        </w:numPr>
        <w:tabs>
          <w:tab w:val="left" w:pos="993"/>
        </w:tabs>
        <w:spacing w:after="0" w:line="240" w:lineRule="auto"/>
        <w:ind w:left="0" w:firstLine="567"/>
        <w:jc w:val="both"/>
        <w:rPr>
          <w:rFonts w:ascii="Times New Roman" w:hAnsi="Times New Roman" w:cs="Times New Roman"/>
          <w:sz w:val="24"/>
          <w:szCs w:val="24"/>
        </w:rPr>
      </w:pPr>
      <w:r w:rsidRPr="008C371F">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w:t>
      </w:r>
      <w:r>
        <w:rPr>
          <w:rFonts w:ascii="Times New Roman" w:hAnsi="Times New Roman" w:cs="Times New Roman"/>
          <w:sz w:val="24"/>
          <w:szCs w:val="24"/>
        </w:rPr>
        <w:t>ti specialiųjų p</w:t>
      </w:r>
      <w:r w:rsidRPr="008C371F">
        <w:rPr>
          <w:rFonts w:ascii="Times New Roman" w:hAnsi="Times New Roman" w:cs="Times New Roman"/>
          <w:sz w:val="24"/>
          <w:szCs w:val="24"/>
        </w:rPr>
        <w:t xml:space="preserve">irkimo sąlygų 4 priede. </w:t>
      </w:r>
    </w:p>
    <w:p w14:paraId="44954C65" w14:textId="770F2ADC" w:rsidR="006B30B8" w:rsidRPr="00F21377" w:rsidRDefault="00D24970" w:rsidP="00DB2EE6">
      <w:pPr>
        <w:pStyle w:val="Antrat1"/>
        <w:spacing w:line="20" w:lineRule="atLeast"/>
        <w:ind w:left="360"/>
        <w:contextualSpacing/>
        <w:jc w:val="both"/>
        <w:rPr>
          <w:rFonts w:ascii="Times New Roman" w:hAnsi="Times New Roman" w:cs="Times New Roman"/>
          <w:b/>
          <w:bCs/>
          <w:sz w:val="28"/>
          <w:szCs w:val="28"/>
        </w:rPr>
      </w:pPr>
      <w:bookmarkStart w:id="15" w:name="_Toc188887167"/>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3E5C5BA5"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w:t>
      </w:r>
      <w:r w:rsidR="00315FC4">
        <w:rPr>
          <w:rFonts w:ascii="Times New Roman" w:hAnsi="Times New Roman" w:cs="Times New Roman"/>
          <w:iCs/>
          <w:sz w:val="24"/>
          <w:szCs w:val="24"/>
        </w:rPr>
        <w:t>omi</w:t>
      </w:r>
      <w:r w:rsidR="00EC0A68">
        <w:rPr>
          <w:rFonts w:ascii="Times New Roman" w:hAnsi="Times New Roman" w:cs="Times New Roman"/>
          <w:iCs/>
          <w:sz w:val="24"/>
          <w:szCs w:val="24"/>
        </w:rPr>
        <w:t xml:space="preserve"> reikalavimai susiję su nacionaliniu saugumu.</w:t>
      </w:r>
    </w:p>
    <w:p w14:paraId="145DFFF8" w14:textId="1F7D6B35" w:rsidR="000F7102" w:rsidRPr="00F21377" w:rsidRDefault="00245E8F" w:rsidP="00DB2EE6">
      <w:pPr>
        <w:pStyle w:val="Antrat1"/>
        <w:spacing w:line="20" w:lineRule="atLeast"/>
        <w:ind w:left="360"/>
        <w:contextualSpacing/>
        <w:jc w:val="both"/>
        <w:rPr>
          <w:rFonts w:ascii="Times New Roman" w:hAnsi="Times New Roman" w:cs="Times New Roman"/>
          <w:b/>
          <w:bCs/>
          <w:sz w:val="28"/>
          <w:szCs w:val="28"/>
        </w:rPr>
      </w:pPr>
      <w:bookmarkStart w:id="16" w:name="_Ref39666794"/>
      <w:bookmarkStart w:id="17" w:name="_Ref39666796"/>
      <w:bookmarkStart w:id="18" w:name="_Toc188887168"/>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DF4206" w:rsidRDefault="00192AF9" w:rsidP="00606D22">
      <w:pPr>
        <w:spacing w:after="0" w:line="240" w:lineRule="auto"/>
        <w:ind w:firstLine="567"/>
        <w:jc w:val="both"/>
        <w:rPr>
          <w:rFonts w:ascii="Times New Roman" w:hAnsi="Times New Roman" w:cs="Times New Roman"/>
          <w:b/>
          <w:bCs/>
          <w:i/>
          <w:iCs/>
          <w:sz w:val="24"/>
          <w:szCs w:val="24"/>
        </w:rPr>
      </w:pPr>
      <w:r w:rsidRPr="00DF4206">
        <w:rPr>
          <w:rFonts w:ascii="Times New Roman" w:hAnsi="Times New Roman" w:cs="Times New Roman"/>
          <w:b/>
          <w:bCs/>
          <w:sz w:val="24"/>
          <w:szCs w:val="24"/>
        </w:rPr>
        <w:t xml:space="preserve">6.1. </w:t>
      </w:r>
      <w:r w:rsidR="00EF5623" w:rsidRPr="00DF4206">
        <w:rPr>
          <w:rFonts w:ascii="Times New Roman" w:hAnsi="Times New Roman" w:cs="Times New Roman"/>
          <w:b/>
          <w:bCs/>
          <w:sz w:val="24"/>
          <w:szCs w:val="24"/>
        </w:rPr>
        <w:t xml:space="preserve">Tiekėjo </w:t>
      </w:r>
      <w:r w:rsidR="0058726C" w:rsidRPr="00DF4206">
        <w:rPr>
          <w:rFonts w:ascii="Times New Roman" w:hAnsi="Times New Roman" w:cs="Times New Roman"/>
          <w:b/>
          <w:bCs/>
          <w:sz w:val="24"/>
          <w:szCs w:val="24"/>
        </w:rPr>
        <w:t>p</w:t>
      </w:r>
      <w:r w:rsidR="00EF5623" w:rsidRPr="00DF4206">
        <w:rPr>
          <w:rFonts w:ascii="Times New Roman" w:hAnsi="Times New Roman" w:cs="Times New Roman"/>
          <w:b/>
          <w:bCs/>
          <w:sz w:val="24"/>
          <w:szCs w:val="24"/>
        </w:rPr>
        <w:t>asiūlymą sudaro CVP IS pateikiamų ir žemiau nurodytų dokumentų visuma</w:t>
      </w:r>
      <w:r w:rsidR="00FD53CF" w:rsidRPr="00DF4206">
        <w:rPr>
          <w:rFonts w:ascii="Times New Roman" w:hAnsi="Times New Roman" w:cs="Times New Roman"/>
          <w:b/>
          <w:bCs/>
          <w:sz w:val="24"/>
          <w:szCs w:val="24"/>
        </w:rPr>
        <w:t>:</w:t>
      </w:r>
    </w:p>
    <w:p w14:paraId="093ABB87" w14:textId="6DEF0741" w:rsidR="006142DA" w:rsidRPr="00DF4206" w:rsidRDefault="003F0DA7" w:rsidP="00606D22">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DF4206">
        <w:rPr>
          <w:rFonts w:ascii="Times New Roman" w:hAnsi="Times New Roman" w:cs="Times New Roman"/>
          <w:b/>
          <w:bCs/>
          <w:sz w:val="24"/>
          <w:szCs w:val="24"/>
        </w:rPr>
        <w:lastRenderedPageBreak/>
        <w:t xml:space="preserve">tiekėjo pasirašytas </w:t>
      </w:r>
      <w:r w:rsidR="005A195F" w:rsidRPr="00DF4206">
        <w:rPr>
          <w:rFonts w:ascii="Times New Roman" w:hAnsi="Times New Roman" w:cs="Times New Roman"/>
          <w:b/>
          <w:bCs/>
          <w:sz w:val="24"/>
          <w:szCs w:val="24"/>
        </w:rPr>
        <w:t>p</w:t>
      </w:r>
      <w:r w:rsidRPr="00DF4206">
        <w:rPr>
          <w:rFonts w:ascii="Times New Roman" w:hAnsi="Times New Roman" w:cs="Times New Roman"/>
          <w:b/>
          <w:bCs/>
          <w:sz w:val="24"/>
          <w:szCs w:val="24"/>
        </w:rPr>
        <w:t xml:space="preserve">asiūlymas, parengtas pagal </w:t>
      </w:r>
      <w:r w:rsidR="007C1C57" w:rsidRPr="00DF4206">
        <w:rPr>
          <w:rFonts w:ascii="Times New Roman" w:hAnsi="Times New Roman" w:cs="Times New Roman"/>
          <w:b/>
          <w:bCs/>
          <w:sz w:val="24"/>
          <w:szCs w:val="24"/>
        </w:rPr>
        <w:t>specialiųjų p</w:t>
      </w:r>
      <w:r w:rsidR="00551FA7" w:rsidRPr="00DF4206">
        <w:rPr>
          <w:rFonts w:ascii="Times New Roman" w:hAnsi="Times New Roman" w:cs="Times New Roman"/>
          <w:b/>
          <w:bCs/>
          <w:sz w:val="24"/>
          <w:szCs w:val="24"/>
        </w:rPr>
        <w:t xml:space="preserve">irkimo </w:t>
      </w:r>
      <w:r w:rsidR="00476F8C" w:rsidRPr="00DF4206">
        <w:rPr>
          <w:rFonts w:ascii="Times New Roman" w:hAnsi="Times New Roman" w:cs="Times New Roman"/>
          <w:b/>
          <w:bCs/>
          <w:sz w:val="24"/>
          <w:szCs w:val="24"/>
        </w:rPr>
        <w:t>sąlygų</w:t>
      </w:r>
      <w:r w:rsidR="00DE5F20" w:rsidRPr="00DF4206">
        <w:rPr>
          <w:rFonts w:ascii="Times New Roman" w:hAnsi="Times New Roman" w:cs="Times New Roman"/>
          <w:b/>
          <w:bCs/>
          <w:sz w:val="24"/>
          <w:szCs w:val="24"/>
        </w:rPr>
        <w:t xml:space="preserve"> </w:t>
      </w:r>
      <w:r w:rsidR="0087791C" w:rsidRPr="00DF4206">
        <w:rPr>
          <w:rFonts w:ascii="Times New Roman" w:hAnsi="Times New Roman" w:cs="Times New Roman"/>
          <w:b/>
          <w:bCs/>
          <w:sz w:val="24"/>
          <w:szCs w:val="24"/>
        </w:rPr>
        <w:t>6</w:t>
      </w:r>
      <w:r w:rsidR="003474E5" w:rsidRPr="00DF4206">
        <w:rPr>
          <w:rFonts w:ascii="Times New Roman" w:hAnsi="Times New Roman" w:cs="Times New Roman"/>
          <w:b/>
          <w:bCs/>
          <w:sz w:val="24"/>
          <w:szCs w:val="24"/>
        </w:rPr>
        <w:t xml:space="preserve"> </w:t>
      </w:r>
      <w:r w:rsidR="00476F8C" w:rsidRPr="00DF4206">
        <w:rPr>
          <w:rFonts w:ascii="Times New Roman" w:hAnsi="Times New Roman" w:cs="Times New Roman"/>
          <w:b/>
          <w:bCs/>
          <w:sz w:val="24"/>
          <w:szCs w:val="24"/>
        </w:rPr>
        <w:t>priede</w:t>
      </w:r>
      <w:r w:rsidR="008A3565" w:rsidRPr="00DF4206">
        <w:rPr>
          <w:rFonts w:ascii="Times New Roman" w:hAnsi="Times New Roman" w:cs="Times New Roman"/>
          <w:b/>
          <w:bCs/>
          <w:sz w:val="24"/>
          <w:szCs w:val="24"/>
          <w:shd w:val="clear" w:color="auto" w:fill="FFFFFF"/>
        </w:rPr>
        <w:t xml:space="preserve"> </w:t>
      </w:r>
      <w:r w:rsidRPr="00DF4206">
        <w:rPr>
          <w:rFonts w:ascii="Times New Roman" w:hAnsi="Times New Roman" w:cs="Times New Roman"/>
          <w:b/>
          <w:bCs/>
          <w:sz w:val="24"/>
          <w:szCs w:val="24"/>
        </w:rPr>
        <w:t xml:space="preserve">pateiktą </w:t>
      </w:r>
      <w:r w:rsidR="00C35C26" w:rsidRPr="00DF4206">
        <w:rPr>
          <w:rFonts w:ascii="Times New Roman" w:hAnsi="Times New Roman" w:cs="Times New Roman"/>
          <w:b/>
          <w:bCs/>
          <w:sz w:val="24"/>
          <w:szCs w:val="24"/>
        </w:rPr>
        <w:t>p</w:t>
      </w:r>
      <w:r w:rsidRPr="00DF4206">
        <w:rPr>
          <w:rFonts w:ascii="Times New Roman" w:hAnsi="Times New Roman" w:cs="Times New Roman"/>
          <w:b/>
          <w:bCs/>
          <w:sz w:val="24"/>
          <w:szCs w:val="24"/>
        </w:rPr>
        <w:t>asiūlymo formą</w:t>
      </w:r>
      <w:r w:rsidR="003D60C0" w:rsidRPr="00DF4206">
        <w:rPr>
          <w:rFonts w:ascii="Times New Roman" w:hAnsi="Times New Roman" w:cs="Times New Roman"/>
          <w:b/>
          <w:bCs/>
          <w:sz w:val="24"/>
          <w:szCs w:val="24"/>
        </w:rPr>
        <w:t xml:space="preserve"> ir pasiūlymo formoje nurodyti ir kiti, tiekėjo nuomone, būtini dokumentai (jų kopijos).</w:t>
      </w:r>
    </w:p>
    <w:p w14:paraId="3459FD0B" w14:textId="671DE669" w:rsidR="009C1155" w:rsidRPr="00DF4206" w:rsidRDefault="00AC73F5" w:rsidP="00606D22">
      <w:pPr>
        <w:spacing w:after="0" w:line="240" w:lineRule="auto"/>
        <w:ind w:firstLine="567"/>
        <w:jc w:val="both"/>
        <w:rPr>
          <w:rFonts w:ascii="Times New Roman" w:hAnsi="Times New Roman" w:cs="Times New Roman"/>
          <w:b/>
          <w:bCs/>
          <w:sz w:val="24"/>
          <w:szCs w:val="24"/>
          <w:u w:val="single"/>
        </w:rPr>
      </w:pPr>
      <w:r w:rsidRPr="00DF4206">
        <w:rPr>
          <w:rFonts w:ascii="Times New Roman" w:hAnsi="Times New Roman" w:cs="Times New Roman"/>
          <w:b/>
          <w:bCs/>
          <w:sz w:val="24"/>
          <w:szCs w:val="24"/>
        </w:rPr>
        <w:t>6.1.</w:t>
      </w:r>
      <w:r w:rsidR="00315FC4" w:rsidRPr="00DF4206">
        <w:rPr>
          <w:rFonts w:ascii="Times New Roman" w:hAnsi="Times New Roman" w:cs="Times New Roman"/>
          <w:b/>
          <w:bCs/>
          <w:sz w:val="24"/>
          <w:szCs w:val="24"/>
        </w:rPr>
        <w:t>2</w:t>
      </w:r>
      <w:r w:rsidRPr="00DF4206">
        <w:rPr>
          <w:rFonts w:ascii="Times New Roman" w:hAnsi="Times New Roman" w:cs="Times New Roman"/>
          <w:b/>
          <w:bCs/>
          <w:sz w:val="24"/>
          <w:szCs w:val="24"/>
        </w:rPr>
        <w:t xml:space="preserve">. </w:t>
      </w:r>
      <w:r w:rsidR="009D63E1" w:rsidRPr="00DF4206">
        <w:rPr>
          <w:rFonts w:ascii="Times New Roman" w:hAnsi="Times New Roman" w:cs="Times New Roman"/>
          <w:b/>
          <w:bCs/>
          <w:sz w:val="24"/>
          <w:szCs w:val="24"/>
        </w:rPr>
        <w:t>u</w:t>
      </w:r>
      <w:r w:rsidR="009C1155" w:rsidRPr="00DF4206">
        <w:rPr>
          <w:rFonts w:ascii="Times New Roman" w:hAnsi="Times New Roman" w:cs="Times New Roman"/>
          <w:b/>
          <w:bCs/>
          <w:sz w:val="24"/>
          <w:szCs w:val="24"/>
        </w:rPr>
        <w:t>žpildyt</w:t>
      </w:r>
      <w:r w:rsidR="008A3565" w:rsidRPr="00DF4206">
        <w:rPr>
          <w:rFonts w:ascii="Times New Roman" w:hAnsi="Times New Roman" w:cs="Times New Roman"/>
          <w:b/>
          <w:bCs/>
          <w:sz w:val="24"/>
          <w:szCs w:val="24"/>
        </w:rPr>
        <w:t>as</w:t>
      </w:r>
      <w:r w:rsidR="00C04CDC" w:rsidRPr="00DF4206">
        <w:rPr>
          <w:rFonts w:ascii="Times New Roman" w:hAnsi="Times New Roman" w:cs="Times New Roman"/>
          <w:b/>
          <w:bCs/>
          <w:sz w:val="24"/>
          <w:szCs w:val="24"/>
        </w:rPr>
        <w:t xml:space="preserve"> </w:t>
      </w:r>
      <w:r w:rsidR="009C1155" w:rsidRPr="00DF4206">
        <w:rPr>
          <w:rFonts w:ascii="Times New Roman" w:hAnsi="Times New Roman" w:cs="Times New Roman"/>
          <w:b/>
          <w:bCs/>
          <w:sz w:val="24"/>
          <w:szCs w:val="24"/>
        </w:rPr>
        <w:t xml:space="preserve">EBVPD (specialiųjų pirkimo sąlygų </w:t>
      </w:r>
      <w:r w:rsidR="0087791C" w:rsidRPr="00DF4206">
        <w:rPr>
          <w:rFonts w:ascii="Times New Roman" w:hAnsi="Times New Roman" w:cs="Times New Roman"/>
          <w:b/>
          <w:bCs/>
          <w:sz w:val="24"/>
          <w:szCs w:val="24"/>
        </w:rPr>
        <w:t xml:space="preserve">5 </w:t>
      </w:r>
      <w:r w:rsidR="009C1155" w:rsidRPr="00DF4206">
        <w:rPr>
          <w:rFonts w:ascii="Times New Roman" w:hAnsi="Times New Roman" w:cs="Times New Roman"/>
          <w:b/>
          <w:bCs/>
          <w:sz w:val="24"/>
          <w:szCs w:val="24"/>
        </w:rPr>
        <w:t xml:space="preserve">priedas). Pasirašydamas </w:t>
      </w:r>
      <w:r w:rsidR="00C35C26" w:rsidRPr="00DF4206">
        <w:rPr>
          <w:rFonts w:ascii="Times New Roman" w:hAnsi="Times New Roman" w:cs="Times New Roman"/>
          <w:b/>
          <w:bCs/>
          <w:sz w:val="24"/>
          <w:szCs w:val="24"/>
        </w:rPr>
        <w:t>p</w:t>
      </w:r>
      <w:r w:rsidR="009C1155" w:rsidRPr="00DF4206">
        <w:rPr>
          <w:rFonts w:ascii="Times New Roman" w:hAnsi="Times New Roman" w:cs="Times New Roman"/>
          <w:b/>
          <w:bCs/>
          <w:sz w:val="24"/>
          <w:szCs w:val="24"/>
        </w:rPr>
        <w:t>asiūlymą, tiekėjas patvirtina ir EBVPD tikrumą;</w:t>
      </w:r>
    </w:p>
    <w:p w14:paraId="021CA68F" w14:textId="5467D9A0" w:rsidR="007C1C57" w:rsidRPr="00DF4206" w:rsidRDefault="004C5E98" w:rsidP="00606D22">
      <w:pPr>
        <w:spacing w:after="0" w:line="240" w:lineRule="auto"/>
        <w:ind w:firstLine="567"/>
        <w:jc w:val="both"/>
        <w:rPr>
          <w:rFonts w:ascii="Times New Roman" w:hAnsi="Times New Roman" w:cs="Times New Roman"/>
          <w:b/>
          <w:bCs/>
          <w:strike/>
          <w:sz w:val="24"/>
          <w:szCs w:val="24"/>
          <w:highlight w:val="yellow"/>
          <w:u w:val="single"/>
        </w:rPr>
      </w:pPr>
      <w:r w:rsidRPr="00DF4206">
        <w:rPr>
          <w:rFonts w:ascii="Times New Roman" w:hAnsi="Times New Roman" w:cs="Times New Roman"/>
          <w:b/>
          <w:bCs/>
          <w:sz w:val="24"/>
          <w:szCs w:val="24"/>
        </w:rPr>
        <w:t>6.1.</w:t>
      </w:r>
      <w:r w:rsidR="00315FC4" w:rsidRPr="00DF4206">
        <w:rPr>
          <w:rFonts w:ascii="Times New Roman" w:hAnsi="Times New Roman" w:cs="Times New Roman"/>
          <w:b/>
          <w:bCs/>
          <w:sz w:val="24"/>
          <w:szCs w:val="24"/>
        </w:rPr>
        <w:t>3</w:t>
      </w:r>
      <w:r w:rsidRPr="00DF4206">
        <w:rPr>
          <w:rFonts w:ascii="Times New Roman" w:hAnsi="Times New Roman" w:cs="Times New Roman"/>
          <w:b/>
          <w:bCs/>
          <w:sz w:val="24"/>
          <w:szCs w:val="24"/>
        </w:rPr>
        <w:t xml:space="preserve">. </w:t>
      </w:r>
      <w:r w:rsidR="000C55D6" w:rsidRPr="00DF4206">
        <w:rPr>
          <w:rFonts w:ascii="Times New Roman" w:hAnsi="Times New Roman" w:cs="Times New Roman"/>
          <w:b/>
          <w:bCs/>
          <w:sz w:val="24"/>
          <w:szCs w:val="24"/>
        </w:rPr>
        <w:t xml:space="preserve">jungtinės veiklos sutarties kopija (jeigu </w:t>
      </w:r>
      <w:r w:rsidR="00C35C26" w:rsidRPr="00DF4206">
        <w:rPr>
          <w:rFonts w:ascii="Times New Roman" w:hAnsi="Times New Roman" w:cs="Times New Roman"/>
          <w:b/>
          <w:bCs/>
          <w:sz w:val="24"/>
          <w:szCs w:val="24"/>
        </w:rPr>
        <w:t>p</w:t>
      </w:r>
      <w:r w:rsidR="000C55D6" w:rsidRPr="00DF4206">
        <w:rPr>
          <w:rFonts w:ascii="Times New Roman" w:hAnsi="Times New Roman" w:cs="Times New Roman"/>
          <w:b/>
          <w:bCs/>
          <w:sz w:val="24"/>
          <w:szCs w:val="24"/>
        </w:rPr>
        <w:t>irkime dalyvauja ūkio subjektų grupė jungtinės veiklos sutarties pagrindu)</w:t>
      </w:r>
      <w:r w:rsidR="007C1C57" w:rsidRPr="00DF4206">
        <w:rPr>
          <w:rFonts w:ascii="Times New Roman" w:hAnsi="Times New Roman" w:cs="Times New Roman"/>
          <w:b/>
          <w:bCs/>
          <w:sz w:val="24"/>
          <w:szCs w:val="24"/>
        </w:rPr>
        <w:t>;</w:t>
      </w:r>
    </w:p>
    <w:p w14:paraId="0997451A" w14:textId="4A62F235" w:rsidR="006D0EC0" w:rsidRPr="00DF4206" w:rsidRDefault="00AC73F5" w:rsidP="00606D22">
      <w:pPr>
        <w:spacing w:after="0" w:line="240" w:lineRule="auto"/>
        <w:ind w:firstLine="567"/>
        <w:jc w:val="both"/>
        <w:rPr>
          <w:rFonts w:ascii="Times New Roman" w:hAnsi="Times New Roman" w:cs="Times New Roman"/>
          <w:b/>
          <w:bCs/>
          <w:sz w:val="24"/>
          <w:szCs w:val="24"/>
          <w:u w:val="single"/>
        </w:rPr>
      </w:pPr>
      <w:r w:rsidRPr="00DF4206">
        <w:rPr>
          <w:rFonts w:ascii="Times New Roman" w:hAnsi="Times New Roman" w:cs="Times New Roman"/>
          <w:b/>
          <w:bCs/>
          <w:sz w:val="24"/>
          <w:szCs w:val="24"/>
        </w:rPr>
        <w:t>6.1.</w:t>
      </w:r>
      <w:r w:rsidR="00315FC4" w:rsidRPr="00DF4206">
        <w:rPr>
          <w:rFonts w:ascii="Times New Roman" w:hAnsi="Times New Roman" w:cs="Times New Roman"/>
          <w:b/>
          <w:bCs/>
          <w:sz w:val="24"/>
          <w:szCs w:val="24"/>
        </w:rPr>
        <w:t>4</w:t>
      </w:r>
      <w:r w:rsidRPr="00DF4206">
        <w:rPr>
          <w:rFonts w:ascii="Times New Roman" w:hAnsi="Times New Roman" w:cs="Times New Roman"/>
          <w:b/>
          <w:bCs/>
          <w:sz w:val="24"/>
          <w:szCs w:val="24"/>
        </w:rPr>
        <w:t xml:space="preserve">. </w:t>
      </w:r>
      <w:r w:rsidR="006D0EC0" w:rsidRPr="00DF4206">
        <w:rPr>
          <w:rFonts w:ascii="Times New Roman" w:hAnsi="Times New Roman" w:cs="Times New Roman"/>
          <w:b/>
          <w:bCs/>
          <w:sz w:val="24"/>
          <w:szCs w:val="24"/>
        </w:rPr>
        <w:t xml:space="preserve">dokumentas, patvirtinantis, kad asmuo, kuris pasirašė </w:t>
      </w:r>
      <w:r w:rsidR="00212F68" w:rsidRPr="00DF4206">
        <w:rPr>
          <w:rFonts w:ascii="Times New Roman" w:hAnsi="Times New Roman" w:cs="Times New Roman"/>
          <w:b/>
          <w:bCs/>
          <w:sz w:val="24"/>
          <w:szCs w:val="24"/>
        </w:rPr>
        <w:t>p</w:t>
      </w:r>
      <w:r w:rsidR="006D0EC0" w:rsidRPr="00DF4206">
        <w:rPr>
          <w:rFonts w:ascii="Times New Roman" w:hAnsi="Times New Roman" w:cs="Times New Roman"/>
          <w:b/>
          <w:bCs/>
          <w:sz w:val="24"/>
          <w:szCs w:val="24"/>
        </w:rPr>
        <w:t>asiūlymą (jei jis ne tiekėjo vadovas), turėjo teisę jį pasirašyti;</w:t>
      </w:r>
    </w:p>
    <w:p w14:paraId="354FDF32" w14:textId="77777777" w:rsidR="00315FC4" w:rsidRPr="00DF4206" w:rsidRDefault="00AC73F5" w:rsidP="00606D22">
      <w:pPr>
        <w:spacing w:after="0" w:line="240" w:lineRule="auto"/>
        <w:ind w:firstLine="567"/>
        <w:jc w:val="both"/>
        <w:rPr>
          <w:rFonts w:ascii="Times New Roman" w:hAnsi="Times New Roman" w:cs="Times New Roman"/>
          <w:b/>
          <w:bCs/>
          <w:sz w:val="24"/>
          <w:szCs w:val="24"/>
        </w:rPr>
      </w:pPr>
      <w:r w:rsidRPr="00DF4206">
        <w:rPr>
          <w:rFonts w:ascii="Times New Roman" w:hAnsi="Times New Roman" w:cs="Times New Roman"/>
          <w:b/>
          <w:bCs/>
          <w:sz w:val="24"/>
          <w:szCs w:val="24"/>
        </w:rPr>
        <w:t>6.1.</w:t>
      </w:r>
      <w:r w:rsidR="00315FC4" w:rsidRPr="00DF4206">
        <w:rPr>
          <w:rFonts w:ascii="Times New Roman" w:hAnsi="Times New Roman" w:cs="Times New Roman"/>
          <w:b/>
          <w:bCs/>
          <w:sz w:val="24"/>
          <w:szCs w:val="24"/>
        </w:rPr>
        <w:t>5</w:t>
      </w:r>
      <w:r w:rsidRPr="00DF4206">
        <w:rPr>
          <w:rFonts w:ascii="Times New Roman" w:hAnsi="Times New Roman" w:cs="Times New Roman"/>
          <w:b/>
          <w:bCs/>
          <w:sz w:val="24"/>
          <w:szCs w:val="24"/>
        </w:rPr>
        <w:t xml:space="preserve">. </w:t>
      </w:r>
      <w:r w:rsidR="00315FC4" w:rsidRPr="00DF4206">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9AF223" w14:textId="222E5A51" w:rsidR="00315FC4" w:rsidRPr="00DF4206" w:rsidRDefault="00315FC4" w:rsidP="00606D22">
      <w:pPr>
        <w:spacing w:after="0" w:line="240" w:lineRule="auto"/>
        <w:ind w:firstLine="567"/>
        <w:jc w:val="both"/>
        <w:rPr>
          <w:rFonts w:ascii="Times New Roman" w:hAnsi="Times New Roman" w:cs="Times New Roman"/>
          <w:b/>
          <w:bCs/>
          <w:sz w:val="24"/>
          <w:szCs w:val="24"/>
        </w:rPr>
      </w:pPr>
      <w:r w:rsidRPr="00DF4206">
        <w:rPr>
          <w:rFonts w:ascii="Times New Roman" w:hAnsi="Times New Roman" w:cs="Times New Roman"/>
          <w:b/>
          <w:bCs/>
          <w:sz w:val="24"/>
          <w:szCs w:val="24"/>
        </w:rPr>
        <w:t>6.1.6.</w:t>
      </w:r>
      <w:r w:rsidR="002962AB" w:rsidRPr="00DF4206">
        <w:rPr>
          <w:rFonts w:ascii="Times New Roman" w:hAnsi="Times New Roman" w:cs="Times New Roman"/>
          <w:b/>
          <w:bCs/>
          <w:sz w:val="24"/>
          <w:szCs w:val="24"/>
        </w:rPr>
        <w:t xml:space="preserve"> jei tiekėjas pasitelkia subtiekėjus, subtiekėjo deklaracija ar kitas dokumentas, patvirtinantis jo sutikimą būti subtiekėju pirkime;</w:t>
      </w:r>
    </w:p>
    <w:p w14:paraId="2C74C289" w14:textId="0EF4D754" w:rsidR="003D60C0" w:rsidRPr="00DF4206" w:rsidRDefault="002962AB" w:rsidP="00606D22">
      <w:pPr>
        <w:spacing w:after="0" w:line="240" w:lineRule="auto"/>
        <w:ind w:firstLine="567"/>
        <w:jc w:val="both"/>
        <w:rPr>
          <w:rFonts w:ascii="Times New Roman" w:hAnsi="Times New Roman" w:cs="Times New Roman"/>
          <w:b/>
          <w:bCs/>
          <w:sz w:val="24"/>
          <w:szCs w:val="24"/>
          <w:u w:val="single"/>
        </w:rPr>
      </w:pPr>
      <w:r w:rsidRPr="00DF4206">
        <w:rPr>
          <w:rFonts w:ascii="Times New Roman" w:hAnsi="Times New Roman" w:cs="Times New Roman"/>
          <w:b/>
          <w:bCs/>
          <w:sz w:val="24"/>
          <w:szCs w:val="24"/>
        </w:rPr>
        <w:t xml:space="preserve">6.1.7. </w:t>
      </w:r>
      <w:r w:rsidR="003D60C0" w:rsidRPr="00DF4206">
        <w:rPr>
          <w:rFonts w:ascii="Times New Roman" w:hAnsi="Times New Roman" w:cs="Times New Roman"/>
          <w:b/>
          <w:bCs/>
          <w:sz w:val="24"/>
          <w:szCs w:val="24"/>
        </w:rPr>
        <w:t>specialistų sąrašas, kuriame nurodoma kokiai specialisto pozicijai yra siūlomas specialistas, (specialiųjų pirkimo sąlygų 11 priedas);</w:t>
      </w:r>
    </w:p>
    <w:p w14:paraId="0C5CE054" w14:textId="77777777" w:rsidR="003A1AA4" w:rsidRPr="003A1AA4" w:rsidRDefault="00C7179F" w:rsidP="00606D22">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606D22">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606D22">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19A51224" w:rsidR="0096678C" w:rsidRPr="002F1B6E" w:rsidRDefault="002F1B6E" w:rsidP="00606D22">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w:t>
      </w:r>
      <w:r w:rsidR="0087791C">
        <w:rPr>
          <w:rFonts w:ascii="Times New Roman" w:hAnsi="Times New Roman" w:cs="Times New Roman"/>
          <w:b/>
          <w:bCs/>
          <w:sz w:val="24"/>
          <w:szCs w:val="24"/>
        </w:rPr>
        <w:t>6</w:t>
      </w:r>
      <w:r w:rsidR="00D65983">
        <w:rPr>
          <w:rFonts w:ascii="Times New Roman" w:hAnsi="Times New Roman" w:cs="Times New Roman"/>
          <w:b/>
          <w:bCs/>
          <w:sz w:val="24"/>
          <w:szCs w:val="24"/>
        </w:rPr>
        <w:t>)</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606D22">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F4FF746" w:rsidR="003A0EC0" w:rsidRPr="002F1B6E" w:rsidRDefault="002F1B6E" w:rsidP="00606D22">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27275E3" w:rsidR="00377497" w:rsidRPr="00447144" w:rsidRDefault="00EE1C85" w:rsidP="00DF4206">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8887169"/>
      <w:bookmarkEnd w:id="19"/>
      <w:bookmarkEnd w:id="20"/>
      <w:bookmarkEnd w:id="21"/>
      <w:bookmarkEnd w:id="22"/>
      <w:bookmarkEnd w:id="23"/>
      <w:r w:rsidRPr="00447144">
        <w:rPr>
          <w:rFonts w:ascii="Times New Roman" w:hAnsi="Times New Roman" w:cs="Times New Roman"/>
          <w:b/>
          <w:bCs/>
          <w:sz w:val="28"/>
          <w:szCs w:val="28"/>
        </w:rPr>
        <w:t>Pasiūlymo galiojimo užtikrinimas</w:t>
      </w:r>
      <w:bookmarkEnd w:id="24"/>
      <w:bookmarkEnd w:id="25"/>
      <w:bookmarkEnd w:id="26"/>
    </w:p>
    <w:p w14:paraId="4E9759AD" w14:textId="0BBDA97A" w:rsidR="00E22FEC" w:rsidRDefault="00655F17" w:rsidP="00606D22">
      <w:pPr>
        <w:pStyle w:val="Sraopastraipa"/>
        <w:spacing w:after="0" w:line="240" w:lineRule="auto"/>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DF4206">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88887170"/>
      <w:r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DF4206">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188887171"/>
      <w:r w:rsidRPr="00F21377">
        <w:rPr>
          <w:rFonts w:ascii="Times New Roman" w:hAnsi="Times New Roman" w:cs="Times New Roman"/>
          <w:b/>
          <w:bCs/>
          <w:sz w:val="28"/>
          <w:szCs w:val="28"/>
        </w:rPr>
        <w:lastRenderedPageBreak/>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64B83513" w14:textId="003A377E" w:rsidR="008E4A3C" w:rsidRPr="003D048C" w:rsidRDefault="00D86C07" w:rsidP="00606D22">
      <w:pPr>
        <w:spacing w:after="0" w:line="240" w:lineRule="auto"/>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DF4206">
        <w:rPr>
          <w:rFonts w:ascii="Times New Roman" w:eastAsia="Calibri" w:hAnsi="Times New Roman" w:cs="Times New Roman"/>
          <w:sz w:val="24"/>
          <w:szCs w:val="24"/>
        </w:rPr>
        <w:t>sąlygų</w:t>
      </w:r>
      <w:r w:rsidR="00094DDE" w:rsidRPr="00DF4206">
        <w:rPr>
          <w:rFonts w:ascii="Times New Roman" w:eastAsia="Calibri" w:hAnsi="Times New Roman" w:cs="Times New Roman"/>
          <w:sz w:val="24"/>
          <w:szCs w:val="24"/>
        </w:rPr>
        <w:t xml:space="preserve"> </w:t>
      </w:r>
      <w:r w:rsidR="0087791C" w:rsidRPr="00DF4206">
        <w:rPr>
          <w:rFonts w:ascii="Times New Roman" w:eastAsia="Calibri" w:hAnsi="Times New Roman" w:cs="Times New Roman"/>
          <w:sz w:val="24"/>
          <w:szCs w:val="24"/>
        </w:rPr>
        <w:t>6</w:t>
      </w:r>
      <w:r w:rsidR="00094DDE" w:rsidRPr="00DF4206">
        <w:rPr>
          <w:rFonts w:ascii="Times New Roman" w:eastAsia="Calibri" w:hAnsi="Times New Roman" w:cs="Times New Roman"/>
          <w:sz w:val="24"/>
          <w:szCs w:val="24"/>
        </w:rPr>
        <w:t xml:space="preserve"> ir</w:t>
      </w:r>
      <w:r w:rsidR="00A176D5" w:rsidRPr="00DF4206">
        <w:rPr>
          <w:rFonts w:ascii="Times New Roman" w:eastAsia="Calibri" w:hAnsi="Times New Roman" w:cs="Times New Roman"/>
          <w:sz w:val="24"/>
          <w:szCs w:val="24"/>
        </w:rPr>
        <w:t xml:space="preserve"> </w:t>
      </w:r>
      <w:bookmarkEnd w:id="37"/>
      <w:r w:rsidR="0087791C" w:rsidRPr="00DF4206">
        <w:rPr>
          <w:rFonts w:ascii="Times New Roman" w:hAnsi="Times New Roman" w:cs="Times New Roman"/>
          <w:sz w:val="24"/>
          <w:szCs w:val="24"/>
          <w:shd w:val="clear" w:color="auto" w:fill="FFFFFF"/>
        </w:rPr>
        <w:t>7</w:t>
      </w:r>
      <w:r w:rsidR="00F21377" w:rsidRPr="00DF4206">
        <w:rPr>
          <w:rFonts w:ascii="Times New Roman" w:hAnsi="Times New Roman" w:cs="Times New Roman"/>
          <w:sz w:val="24"/>
          <w:szCs w:val="24"/>
          <w:shd w:val="clear" w:color="auto" w:fill="FFFFFF"/>
        </w:rPr>
        <w:t xml:space="preserve"> </w:t>
      </w:r>
      <w:r w:rsidR="00090235" w:rsidRPr="00DF4206">
        <w:rPr>
          <w:rFonts w:ascii="Times New Roman" w:eastAsia="Calibri" w:hAnsi="Times New Roman" w:cs="Times New Roman"/>
          <w:sz w:val="24"/>
          <w:szCs w:val="24"/>
        </w:rPr>
        <w:t>pried</w:t>
      </w:r>
      <w:r w:rsidR="00094DDE" w:rsidRPr="00DF4206">
        <w:rPr>
          <w:rFonts w:ascii="Times New Roman" w:eastAsia="Calibri" w:hAnsi="Times New Roman" w:cs="Times New Roman"/>
          <w:sz w:val="24"/>
          <w:szCs w:val="24"/>
        </w:rPr>
        <w:t>uose</w:t>
      </w:r>
      <w:r w:rsidR="00F21377" w:rsidRPr="00DF4206">
        <w:rPr>
          <w:rFonts w:ascii="Times New Roman" w:eastAsia="Calibri" w:hAnsi="Times New Roman" w:cs="Times New Roman"/>
          <w:sz w:val="24"/>
          <w:szCs w:val="24"/>
        </w:rPr>
        <w:t>.</w:t>
      </w:r>
    </w:p>
    <w:p w14:paraId="4A6748CC" w14:textId="0772A977" w:rsidR="009225E8" w:rsidRPr="00C17162" w:rsidRDefault="008A4A67" w:rsidP="00606D22">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79F7A55F" w14:textId="77777777" w:rsidR="00DF4206" w:rsidRDefault="008A4A67" w:rsidP="00606D22">
      <w:pPr>
        <w:pStyle w:val="Betarp"/>
        <w:ind w:firstLine="567"/>
        <w:contextualSpacing/>
        <w:jc w:val="both"/>
        <w:rPr>
          <w:rStyle w:val="cf01"/>
          <w:rFonts w:ascii="Times New Roman" w:hAnsi="Times New Roman" w:cs="Times New Roman"/>
          <w:b/>
          <w:bCs/>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0C6E2E6C" w:rsidR="00C148BD" w:rsidRDefault="008A4A67" w:rsidP="00606D22">
      <w:pPr>
        <w:pStyle w:val="Betarp"/>
        <w:ind w:firstLine="567"/>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87791C">
        <w:rPr>
          <w:rFonts w:ascii="Times New Roman" w:hAnsi="Times New Roman" w:cs="Times New Roman"/>
          <w:sz w:val="24"/>
          <w:szCs w:val="24"/>
        </w:rPr>
        <w:t>6</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188887172"/>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1A41508A" w:rsidR="00F57665" w:rsidRPr="008A4A67" w:rsidRDefault="008A4A67" w:rsidP="00606D22">
      <w:pPr>
        <w:spacing w:after="0" w:line="240" w:lineRule="auto"/>
        <w:ind w:firstLine="567"/>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2C7340">
        <w:rPr>
          <w:rFonts w:ascii="Times New Roman" w:hAnsi="Times New Roman" w:cs="Times New Roman"/>
          <w:sz w:val="24"/>
          <w:szCs w:val="24"/>
        </w:rPr>
        <w:t xml:space="preserve">sąlygų </w:t>
      </w:r>
      <w:r w:rsidR="00F248D4" w:rsidRPr="002C7340">
        <w:rPr>
          <w:rFonts w:ascii="Times New Roman" w:hAnsi="Times New Roman" w:cs="Times New Roman"/>
          <w:sz w:val="24"/>
          <w:szCs w:val="24"/>
        </w:rPr>
        <w:t xml:space="preserve">8 </w:t>
      </w:r>
      <w:r w:rsidR="00D86901" w:rsidRPr="002C7340">
        <w:rPr>
          <w:rFonts w:ascii="Times New Roman" w:hAnsi="Times New Roman" w:cs="Times New Roman"/>
          <w:sz w:val="24"/>
          <w:szCs w:val="24"/>
        </w:rPr>
        <w:t>priede „Sutarties</w:t>
      </w:r>
      <w:r w:rsidR="00D86901" w:rsidRPr="003D048C">
        <w:rPr>
          <w:rFonts w:ascii="Times New Roman" w:hAnsi="Times New Roman" w:cs="Times New Roman"/>
          <w:sz w:val="24"/>
          <w:szCs w:val="24"/>
        </w:rPr>
        <w:t xml:space="preserve">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DF4206">
      <w:pPr>
        <w:pStyle w:val="Sraopastraipa"/>
        <w:spacing w:after="0" w:line="240" w:lineRule="auto"/>
        <w:ind w:left="0" w:firstLine="567"/>
        <w:jc w:val="both"/>
        <w:rPr>
          <w:rFonts w:ascii="Times New Roman" w:hAnsi="Times New Roman" w:cs="Times New Roman"/>
          <w:color w:val="000000" w:themeColor="text1"/>
          <w:sz w:val="24"/>
          <w:szCs w:val="24"/>
        </w:rPr>
      </w:pPr>
    </w:p>
    <w:bookmarkEnd w:id="2"/>
    <w:p w14:paraId="61BF9BCE" w14:textId="77777777" w:rsidR="006142DA" w:rsidRDefault="006142DA" w:rsidP="00DF4206">
      <w:pPr>
        <w:spacing w:after="0" w:line="240" w:lineRule="auto"/>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0EFA443C" w14:textId="77777777" w:rsidR="00056190" w:rsidRDefault="00056190" w:rsidP="004255CD">
      <w:pPr>
        <w:ind w:firstLine="567"/>
        <w:jc w:val="both"/>
        <w:rPr>
          <w:rFonts w:ascii="Times New Roman" w:hAnsi="Times New Roman" w:cs="Times New Roman"/>
          <w:iCs/>
          <w:kern w:val="2"/>
          <w:sz w:val="24"/>
          <w:szCs w:val="24"/>
        </w:rPr>
      </w:pPr>
    </w:p>
    <w:p w14:paraId="6CC9C1E9" w14:textId="77777777" w:rsidR="00056190" w:rsidRDefault="00056190" w:rsidP="004255CD">
      <w:pPr>
        <w:ind w:firstLine="567"/>
        <w:jc w:val="both"/>
        <w:rPr>
          <w:rFonts w:ascii="Times New Roman" w:hAnsi="Times New Roman" w:cs="Times New Roman"/>
          <w:iCs/>
          <w:kern w:val="2"/>
          <w:sz w:val="24"/>
          <w:szCs w:val="24"/>
        </w:rPr>
      </w:pPr>
    </w:p>
    <w:p w14:paraId="724B8333" w14:textId="77777777" w:rsidR="00056190" w:rsidRDefault="00056190" w:rsidP="004255CD">
      <w:pPr>
        <w:ind w:firstLine="567"/>
        <w:jc w:val="both"/>
        <w:rPr>
          <w:rFonts w:ascii="Times New Roman" w:hAnsi="Times New Roman" w:cs="Times New Roman"/>
          <w:iCs/>
          <w:kern w:val="2"/>
          <w:sz w:val="24"/>
          <w:szCs w:val="24"/>
        </w:rPr>
      </w:pPr>
    </w:p>
    <w:p w14:paraId="3C93E029" w14:textId="77777777" w:rsidR="00056190" w:rsidRDefault="00056190" w:rsidP="004255CD">
      <w:pPr>
        <w:ind w:firstLine="567"/>
        <w:jc w:val="both"/>
        <w:rPr>
          <w:rFonts w:ascii="Times New Roman" w:hAnsi="Times New Roman" w:cs="Times New Roman"/>
          <w:iCs/>
          <w:kern w:val="2"/>
          <w:sz w:val="24"/>
          <w:szCs w:val="24"/>
        </w:rPr>
      </w:pPr>
    </w:p>
    <w:p w14:paraId="1E834C61" w14:textId="77777777" w:rsidR="00056190" w:rsidRDefault="00056190" w:rsidP="004255CD">
      <w:pPr>
        <w:ind w:firstLine="567"/>
        <w:jc w:val="both"/>
        <w:rPr>
          <w:rFonts w:ascii="Times New Roman" w:hAnsi="Times New Roman" w:cs="Times New Roman"/>
          <w:iCs/>
          <w:kern w:val="2"/>
          <w:sz w:val="24"/>
          <w:szCs w:val="24"/>
        </w:rPr>
      </w:pPr>
    </w:p>
    <w:p w14:paraId="16FC9818" w14:textId="77777777" w:rsidR="00056190" w:rsidRDefault="00056190" w:rsidP="004255CD">
      <w:pPr>
        <w:ind w:firstLine="567"/>
        <w:jc w:val="both"/>
        <w:rPr>
          <w:rFonts w:ascii="Times New Roman" w:hAnsi="Times New Roman" w:cs="Times New Roman"/>
          <w:iCs/>
          <w:kern w:val="2"/>
          <w:sz w:val="24"/>
          <w:szCs w:val="24"/>
        </w:rPr>
      </w:pPr>
    </w:p>
    <w:p w14:paraId="1DF37652" w14:textId="0E4238E0" w:rsidR="00774AA5" w:rsidRPr="006206AB" w:rsidRDefault="00F248D4" w:rsidP="006206AB">
      <w:pPr>
        <w:pStyle w:val="Antrat2"/>
        <w:jc w:val="right"/>
        <w:rPr>
          <w:rStyle w:val="Rykuspabraukimas"/>
          <w:rFonts w:ascii="Times New Roman" w:eastAsia="Calibri" w:hAnsi="Times New Roman" w:cs="Times New Roman"/>
          <w:i w:val="0"/>
          <w:iCs w:val="0"/>
          <w:color w:val="auto"/>
          <w:sz w:val="24"/>
          <w:szCs w:val="24"/>
        </w:rPr>
      </w:pPr>
      <w:bookmarkStart w:id="41" w:name="_Toc188887173"/>
      <w:r>
        <w:rPr>
          <w:rStyle w:val="Rykuspabraukimas"/>
          <w:rFonts w:ascii="Times New Roman" w:eastAsia="Calibri" w:hAnsi="Times New Roman" w:cs="Times New Roman"/>
          <w:i w:val="0"/>
          <w:iCs w:val="0"/>
          <w:color w:val="auto"/>
          <w:sz w:val="24"/>
          <w:szCs w:val="24"/>
        </w:rPr>
        <w:lastRenderedPageBreak/>
        <w:t>Specialiųjų 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1"/>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0"/>
        <w:gridCol w:w="2864"/>
        <w:gridCol w:w="3815"/>
        <w:gridCol w:w="2527"/>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shd w:val="clear" w:color="auto" w:fill="auto"/>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shd w:val="clear" w:color="auto" w:fill="auto"/>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shd w:val="clear" w:color="auto" w:fill="auto"/>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shd w:val="clear" w:color="auto" w:fill="auto"/>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shd w:val="clear" w:color="auto" w:fill="auto"/>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shd w:val="clear" w:color="auto" w:fill="auto"/>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shd w:val="clear" w:color="auto" w:fill="auto"/>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shd w:val="clear" w:color="auto" w:fill="auto"/>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shd w:val="clear" w:color="auto" w:fill="auto"/>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shd w:val="clear" w:color="auto" w:fill="auto"/>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shd w:val="clear" w:color="auto" w:fill="auto"/>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shd w:val="clear" w:color="auto" w:fill="auto"/>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shd w:val="clear" w:color="auto" w:fill="auto"/>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shd w:val="clear" w:color="auto" w:fill="auto"/>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shd w:val="clear" w:color="auto" w:fill="auto"/>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shd w:val="clear" w:color="auto" w:fill="auto"/>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2A4B10A9" w14:textId="611971E9" w:rsidR="001255BA" w:rsidRPr="001255BA" w:rsidRDefault="00494356" w:rsidP="00494356">
            <w:pPr>
              <w:spacing w:after="0" w:line="240" w:lineRule="auto"/>
              <w:rPr>
                <w:rFonts w:ascii="Times New Roman" w:hAnsi="Times New Roman" w:cs="Times New Roman"/>
                <w:color w:val="00B050"/>
                <w:sz w:val="24"/>
                <w:szCs w:val="24"/>
              </w:rPr>
            </w:pPr>
            <w:r w:rsidRPr="00494356">
              <w:rPr>
                <w:rFonts w:ascii="Times New Roman" w:hAnsi="Times New Roman" w:cs="Times New Roman"/>
                <w:iCs/>
                <w:sz w:val="24"/>
                <w:szCs w:val="24"/>
              </w:rPr>
              <w:t>NETAIKOMA</w:t>
            </w:r>
            <w:r w:rsidR="001255BA"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1CCAFE0F" w14:textId="6F96DB7D" w:rsidR="001255BA" w:rsidRPr="00367E6E" w:rsidRDefault="001255BA" w:rsidP="00494356">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shd w:val="clear" w:color="auto" w:fill="auto"/>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shd w:val="clear" w:color="auto" w:fill="auto"/>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shd w:val="clear" w:color="auto" w:fill="auto"/>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shd w:val="clear" w:color="auto" w:fill="auto"/>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shd w:val="clear" w:color="auto" w:fill="auto"/>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shd w:val="clear" w:color="auto" w:fill="auto"/>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shd w:val="clear" w:color="auto" w:fill="auto"/>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shd w:val="clear" w:color="auto" w:fill="auto"/>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shd w:val="clear" w:color="auto" w:fill="auto"/>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shd w:val="clear" w:color="auto" w:fill="auto"/>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shd w:val="clear" w:color="auto" w:fill="auto"/>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shd w:val="clear" w:color="auto" w:fill="auto"/>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shd w:val="clear" w:color="auto" w:fill="auto"/>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xml:space="preserve">, kad tiekėjas pirkimo sutartyje nustatytą esminę pirkimo sutarties </w:t>
            </w:r>
            <w:r w:rsidR="00BD5421" w:rsidRPr="00BD5421">
              <w:rPr>
                <w:rFonts w:ascii="Times New Roman" w:hAnsi="Times New Roman" w:cs="Times New Roman"/>
                <w:bCs/>
                <w:sz w:val="24"/>
                <w:szCs w:val="24"/>
              </w:rPr>
              <w:lastRenderedPageBreak/>
              <w:t>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5850D3CD" w14:textId="6D70C0D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w:t>
            </w:r>
            <w:r w:rsidR="00606D22">
              <w:rPr>
                <w:rFonts w:ascii="Times New Roman" w:hAnsi="Times New Roman" w:cs="Times New Roman"/>
                <w:sz w:val="24"/>
                <w:szCs w:val="24"/>
              </w:rPr>
              <w:t xml:space="preserve"> </w:t>
            </w:r>
            <w:r w:rsidRPr="00367E6E">
              <w:rPr>
                <w:rFonts w:ascii="Times New Roman" w:hAnsi="Times New Roman" w:cs="Times New Roman"/>
                <w:sz w:val="24"/>
                <w:szCs w:val="24"/>
              </w:rPr>
              <w:t>suinteresuotiems pirkimo dalyviams.</w:t>
            </w:r>
          </w:p>
        </w:tc>
        <w:tc>
          <w:tcPr>
            <w:tcW w:w="2527" w:type="dxa"/>
            <w:shd w:val="clear" w:color="auto" w:fill="auto"/>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shd w:val="clear" w:color="auto" w:fill="auto"/>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64" w:type="dxa"/>
            <w:shd w:val="clear" w:color="auto" w:fill="auto"/>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shd w:val="clear" w:color="auto" w:fill="auto"/>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shd w:val="clear" w:color="auto" w:fill="auto"/>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57F3F628" w:rsidR="008D704D" w:rsidRPr="001255BA" w:rsidRDefault="00F248D4" w:rsidP="00DB2EE6">
      <w:pPr>
        <w:pStyle w:val="Antrat2"/>
        <w:jc w:val="right"/>
        <w:rPr>
          <w:rFonts w:ascii="Times New Roman" w:eastAsia="Calibri" w:hAnsi="Times New Roman" w:cs="Times New Roman"/>
          <w:b/>
          <w:bCs/>
          <w:color w:val="auto"/>
          <w:sz w:val="24"/>
          <w:szCs w:val="24"/>
        </w:rPr>
      </w:pPr>
      <w:bookmarkStart w:id="42" w:name="_Ref38539939"/>
      <w:bookmarkStart w:id="43" w:name="_Ref38541068"/>
      <w:bookmarkStart w:id="44" w:name="_Ref38885053"/>
      <w:bookmarkStart w:id="45" w:name="_Ref38899023"/>
      <w:bookmarkStart w:id="46" w:name="_Toc188887174"/>
      <w:r>
        <w:rPr>
          <w:rFonts w:ascii="Times New Roman" w:eastAsia="Calibri" w:hAnsi="Times New Roman" w:cs="Times New Roman"/>
          <w:b/>
          <w:bCs/>
          <w:color w:val="auto"/>
          <w:sz w:val="24"/>
          <w:szCs w:val="24"/>
        </w:rPr>
        <w:lastRenderedPageBreak/>
        <w:t>Specialiųjų p</w:t>
      </w:r>
      <w:r w:rsidR="008D704D" w:rsidRPr="001255BA">
        <w:rPr>
          <w:rFonts w:ascii="Times New Roman" w:eastAsia="Calibri" w:hAnsi="Times New Roman" w:cs="Times New Roman"/>
          <w:b/>
          <w:bCs/>
          <w:color w:val="auto"/>
          <w:sz w:val="24"/>
          <w:szCs w:val="24"/>
        </w:rPr>
        <w:t xml:space="preserve">irkimo sąlygų </w:t>
      </w:r>
      <w:r w:rsidR="005F0B78" w:rsidRPr="001255BA">
        <w:rPr>
          <w:rFonts w:ascii="Times New Roman" w:eastAsia="Calibri" w:hAnsi="Times New Roman" w:cs="Times New Roman"/>
          <w:b/>
          <w:bCs/>
          <w:color w:val="auto"/>
          <w:sz w:val="24"/>
          <w:szCs w:val="24"/>
        </w:rPr>
        <w:t>2</w:t>
      </w:r>
      <w:r w:rsidR="008D704D" w:rsidRPr="001255BA">
        <w:rPr>
          <w:rFonts w:ascii="Times New Roman" w:eastAsia="Calibri" w:hAnsi="Times New Roman" w:cs="Times New Roman"/>
          <w:b/>
          <w:bCs/>
          <w:color w:val="auto"/>
          <w:sz w:val="24"/>
          <w:szCs w:val="24"/>
        </w:rPr>
        <w:t xml:space="preserve"> priedas „Techninė specifikacija“</w:t>
      </w:r>
      <w:bookmarkEnd w:id="42"/>
      <w:bookmarkEnd w:id="43"/>
      <w:bookmarkEnd w:id="44"/>
      <w:bookmarkEnd w:id="45"/>
      <w:bookmarkEnd w:id="46"/>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2E975591" w:rsidR="008D704D" w:rsidRPr="001255BA" w:rsidRDefault="00F248D4" w:rsidP="00DB2EE6">
      <w:pPr>
        <w:pStyle w:val="Antrat2"/>
        <w:jc w:val="right"/>
        <w:rPr>
          <w:rFonts w:ascii="Times New Roman" w:eastAsia="Calibri" w:hAnsi="Times New Roman" w:cs="Times New Roman"/>
          <w:b/>
          <w:bCs/>
          <w:color w:val="auto"/>
          <w:sz w:val="24"/>
          <w:szCs w:val="24"/>
        </w:rPr>
      </w:pPr>
      <w:bookmarkStart w:id="47" w:name="_Ref38285444"/>
      <w:bookmarkStart w:id="48" w:name="_Ref38291496"/>
      <w:bookmarkStart w:id="49" w:name="_Toc188887175"/>
      <w:r>
        <w:rPr>
          <w:rFonts w:ascii="Times New Roman" w:eastAsia="Calibri" w:hAnsi="Times New Roman" w:cs="Times New Roman"/>
          <w:b/>
          <w:bCs/>
          <w:color w:val="auto"/>
          <w:sz w:val="24"/>
          <w:szCs w:val="24"/>
        </w:rPr>
        <w:lastRenderedPageBreak/>
        <w:t>Specialiųjų p</w:t>
      </w:r>
      <w:r w:rsidR="008D704D" w:rsidRPr="001255BA">
        <w:rPr>
          <w:rFonts w:ascii="Times New Roman" w:eastAsia="Calibri" w:hAnsi="Times New Roman" w:cs="Times New Roman"/>
          <w:b/>
          <w:bCs/>
          <w:color w:val="auto"/>
          <w:sz w:val="24"/>
          <w:szCs w:val="24"/>
        </w:rPr>
        <w:t xml:space="preserve">irkimo sąlygų </w:t>
      </w:r>
      <w:r w:rsidR="00F1334C" w:rsidRPr="001255BA">
        <w:rPr>
          <w:rFonts w:ascii="Times New Roman" w:eastAsia="Calibri" w:hAnsi="Times New Roman" w:cs="Times New Roman"/>
          <w:b/>
          <w:bCs/>
          <w:color w:val="auto"/>
          <w:sz w:val="24"/>
          <w:szCs w:val="24"/>
        </w:rPr>
        <w:t>3</w:t>
      </w:r>
      <w:r w:rsidR="008D704D" w:rsidRPr="001255BA">
        <w:rPr>
          <w:rFonts w:ascii="Times New Roman" w:eastAsia="Calibri" w:hAnsi="Times New Roman" w:cs="Times New Roman"/>
          <w:b/>
          <w:bCs/>
          <w:color w:val="auto"/>
          <w:sz w:val="24"/>
          <w:szCs w:val="24"/>
        </w:rPr>
        <w:t xml:space="preserve"> priedas „Tiekėjų pašalinimo pagrindai“</w:t>
      </w:r>
      <w:bookmarkEnd w:id="47"/>
      <w:bookmarkEnd w:id="48"/>
      <w:bookmarkEnd w:id="49"/>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pPr>
        <w:pStyle w:val="Betarp"/>
        <w:numPr>
          <w:ilvl w:val="0"/>
          <w:numId w:val="13"/>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pPr>
        <w:pStyle w:val="Betarp"/>
        <w:numPr>
          <w:ilvl w:val="0"/>
          <w:numId w:val="13"/>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1"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t>PAŠALINIMO PAGRINDŲ LENTELĖ</w:t>
      </w:r>
    </w:p>
    <w:tbl>
      <w:tblPr>
        <w:tblpPr w:leftFromText="180" w:rightFromText="180" w:vertAnchor="text" w:tblpX="-431" w:tblpY="1"/>
        <w:tblOverlap w:val="never"/>
        <w:tblW w:w="9776" w:type="dxa"/>
        <w:tblLayout w:type="fixed"/>
        <w:tblCellMar>
          <w:left w:w="10" w:type="dxa"/>
          <w:right w:w="10" w:type="dxa"/>
        </w:tblCellMar>
        <w:tblLook w:val="04A0" w:firstRow="1" w:lastRow="0" w:firstColumn="1" w:lastColumn="0" w:noHBand="0" w:noVBand="1"/>
      </w:tblPr>
      <w:tblGrid>
        <w:gridCol w:w="710"/>
        <w:gridCol w:w="3969"/>
        <w:gridCol w:w="1984"/>
        <w:gridCol w:w="3113"/>
      </w:tblGrid>
      <w:tr w:rsidR="009D34C1" w:rsidRPr="00367E6E" w14:paraId="66DC0A9B"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10D5F0" w14:textId="77777777" w:rsidR="009D34C1" w:rsidRPr="00367E6E" w:rsidRDefault="009D34C1" w:rsidP="00CF4F9A">
            <w:pPr>
              <w:pStyle w:val="Betarp"/>
              <w:ind w:left="32"/>
              <w:jc w:val="center"/>
              <w:rPr>
                <w:rFonts w:ascii="Times New Roman" w:hAnsi="Times New Roman" w:cs="Times New Roman"/>
                <w:b/>
                <w:bCs/>
                <w:sz w:val="24"/>
                <w:szCs w:val="24"/>
              </w:rPr>
            </w:pPr>
            <w:bookmarkStart w:id="50" w:name="_Hlk183767302"/>
            <w:r w:rsidRPr="00367E6E">
              <w:rPr>
                <w:rFonts w:ascii="Times New Roman" w:hAnsi="Times New Roman" w:cs="Times New Roman"/>
                <w:b/>
                <w:bCs/>
                <w:sz w:val="24"/>
                <w:szCs w:val="24"/>
              </w:rPr>
              <w:lastRenderedPageBreak/>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EC3B3E" w14:textId="77777777" w:rsidR="009D34C1" w:rsidRPr="00367E6E" w:rsidRDefault="009D34C1" w:rsidP="00CF4F9A">
            <w:pPr>
              <w:pStyle w:val="Betarp"/>
              <w:jc w:val="center"/>
              <w:rPr>
                <w:rFonts w:ascii="Times New Roman" w:hAnsi="Times New Roman" w:cs="Times New Roman"/>
                <w:bCs/>
                <w:sz w:val="24"/>
                <w:szCs w:val="24"/>
                <w:lang w:eastAsia="en-US"/>
              </w:rPr>
            </w:pPr>
            <w:r w:rsidRPr="00367E6E">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99875" w14:textId="77777777" w:rsidR="009D34C1" w:rsidRPr="00367E6E" w:rsidRDefault="009D34C1" w:rsidP="00CF4F9A">
            <w:pPr>
              <w:pStyle w:val="Betarp"/>
              <w:jc w:val="center"/>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 xml:space="preserve">VPĮ straipsnis,  dalis, punktas bei EBVPD formos dalis pildymui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A9FAA" w14:textId="77777777" w:rsidR="009D34C1" w:rsidRPr="00367E6E" w:rsidRDefault="009D34C1" w:rsidP="00CF4F9A">
            <w:pPr>
              <w:pStyle w:val="Betarp"/>
              <w:jc w:val="center"/>
              <w:rPr>
                <w:rFonts w:ascii="Times New Roman" w:hAnsi="Times New Roman" w:cs="Times New Roman"/>
                <w:bCs/>
                <w:iCs/>
                <w:sz w:val="24"/>
                <w:szCs w:val="24"/>
                <w:lang w:eastAsia="en-US"/>
              </w:rPr>
            </w:pPr>
            <w:r w:rsidRPr="00367E6E">
              <w:rPr>
                <w:rFonts w:ascii="Times New Roman" w:hAnsi="Times New Roman" w:cs="Times New Roman"/>
                <w:b/>
                <w:sz w:val="24"/>
                <w:szCs w:val="24"/>
              </w:rPr>
              <w:t>Pašalinimo pagrindų nebuvimą įrodantys dokumentai</w:t>
            </w:r>
          </w:p>
        </w:tc>
      </w:tr>
      <w:tr w:rsidR="009D34C1" w:rsidRPr="00367E6E" w14:paraId="056DEC65"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FD1F3"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61180"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sz w:val="24"/>
                <w:szCs w:val="24"/>
                <w:lang w:eastAsia="en-US"/>
              </w:rPr>
              <w:t>Tiekėjas arba jo atsakingas asmuo, nurodytas VPĮ 46 straipsnio 2 dalies 2 punkte, nuteistas už šią nusikalstamą veiką:</w:t>
            </w:r>
          </w:p>
          <w:p w14:paraId="068A1426"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1) dalyvavimą nusikalstamame susivienijime, jo organizavimą ar vadovavimą jam;</w:t>
            </w:r>
          </w:p>
          <w:p w14:paraId="7A33B591"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2) kyšininkavimą, prekybą poveikiu, papirkimą;</w:t>
            </w:r>
          </w:p>
          <w:p w14:paraId="2CC9829D"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A490D5"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4) nusikalstamą bankrotą;</w:t>
            </w:r>
          </w:p>
          <w:p w14:paraId="49552660"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5) teroristinį ir su teroristine veikla susijusį nusikaltimą;</w:t>
            </w:r>
          </w:p>
          <w:p w14:paraId="62AE1966"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6) nusikalstamu būdu gauto turto legalizavimą;</w:t>
            </w:r>
          </w:p>
          <w:p w14:paraId="4C1146CE"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lastRenderedPageBreak/>
              <w:t>7) prekybą žmonėmis, vaiko pirkimą arba pardavimą;</w:t>
            </w:r>
          </w:p>
          <w:p w14:paraId="4DD62420"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B34D0EB" w14:textId="77777777" w:rsidR="009D34C1" w:rsidRPr="00367E6E" w:rsidRDefault="009D34C1" w:rsidP="00CF4F9A">
            <w:pPr>
              <w:pStyle w:val="Betarp"/>
              <w:jc w:val="both"/>
              <w:rPr>
                <w:rFonts w:ascii="Times New Roman" w:hAnsi="Times New Roman" w:cs="Times New Roman"/>
                <w:b/>
                <w:bCs/>
                <w:sz w:val="24"/>
                <w:szCs w:val="24"/>
                <w:lang w:eastAsia="en-US"/>
              </w:rPr>
            </w:pPr>
          </w:p>
          <w:p w14:paraId="243F936D"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Laikoma, kad tiekėjas arba jo atsakingas asmuo nuteistas už aukščiau nurodytą nusikalstamą veiką, kai dėl:</w:t>
            </w:r>
          </w:p>
          <w:p w14:paraId="36077E16" w14:textId="77777777" w:rsidR="009D34C1" w:rsidRPr="00367E6E" w:rsidRDefault="009D34C1" w:rsidP="00CF4F9A">
            <w:pPr>
              <w:pStyle w:val="Betarp"/>
              <w:jc w:val="both"/>
              <w:rPr>
                <w:rFonts w:ascii="Times New Roman" w:hAnsi="Times New Roman" w:cs="Times New Roman"/>
                <w:bCs/>
                <w:sz w:val="24"/>
                <w:szCs w:val="24"/>
                <w:lang w:eastAsia="en-US"/>
              </w:rPr>
            </w:pPr>
            <w:r w:rsidRPr="00367E6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7CE264" w14:textId="77777777" w:rsidR="009D34C1" w:rsidRPr="00367E6E" w:rsidRDefault="009D34C1" w:rsidP="00CF4F9A">
            <w:pPr>
              <w:pStyle w:val="Betarp"/>
              <w:jc w:val="both"/>
              <w:rPr>
                <w:rFonts w:ascii="Times New Roman" w:hAnsi="Times New Roman" w:cs="Times New Roman"/>
                <w:b/>
                <w:bCs/>
                <w:sz w:val="24"/>
                <w:szCs w:val="24"/>
                <w:lang w:eastAsia="en-US"/>
              </w:rPr>
            </w:pPr>
          </w:p>
          <w:p w14:paraId="4A05EC58"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 xml:space="preserve">2) tiekėjo, kuris yra juridinis asmuo, kita organizacija ar jos </w:t>
            </w:r>
            <w:r w:rsidRPr="00367E6E">
              <w:rPr>
                <w:rFonts w:ascii="Times New Roman" w:hAnsi="Times New Roman" w:cs="Times New Roman"/>
                <w:b/>
                <w:bCs/>
                <w:sz w:val="24"/>
                <w:szCs w:val="24"/>
                <w:lang w:eastAsia="en-US"/>
              </w:rPr>
              <w:t>struktūrinis</w:t>
            </w:r>
            <w:r w:rsidRPr="00367E6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48D9E3" w14:textId="77777777" w:rsidR="009D34C1" w:rsidRPr="00367E6E" w:rsidRDefault="009D34C1" w:rsidP="00CF4F9A">
            <w:pPr>
              <w:pStyle w:val="Betarp"/>
              <w:jc w:val="both"/>
              <w:rPr>
                <w:rFonts w:ascii="Times New Roman" w:hAnsi="Times New Roman" w:cs="Times New Roman"/>
                <w:b/>
                <w:bCs/>
                <w:sz w:val="24"/>
                <w:szCs w:val="24"/>
                <w:lang w:eastAsia="en-US"/>
              </w:rPr>
            </w:pPr>
          </w:p>
          <w:p w14:paraId="65DBC536"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3) tiekėjo, kuris yra juridinis asmuo, kita organizacija ar jos </w:t>
            </w:r>
            <w:r w:rsidRPr="00367E6E">
              <w:rPr>
                <w:rFonts w:ascii="Times New Roman" w:hAnsi="Times New Roman" w:cs="Times New Roman"/>
                <w:b/>
                <w:sz w:val="24"/>
                <w:szCs w:val="24"/>
                <w:lang w:eastAsia="en-US"/>
              </w:rPr>
              <w:t>struktūrinis</w:t>
            </w:r>
            <w:r w:rsidRPr="00367E6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98A19" w14:textId="77777777" w:rsidR="009D34C1" w:rsidRPr="00367E6E" w:rsidRDefault="009D34C1" w:rsidP="00CF4F9A">
            <w:pPr>
              <w:pStyle w:val="Betarp"/>
              <w:jc w:val="both"/>
              <w:rPr>
                <w:rFonts w:ascii="Times New Roman" w:eastAsia="Yu Mincho" w:hAnsi="Times New Roman" w:cs="Times New Roman"/>
                <w:b/>
                <w:bCs/>
                <w:sz w:val="24"/>
                <w:szCs w:val="24"/>
                <w:lang w:eastAsia="en-US"/>
              </w:rPr>
            </w:pPr>
            <w:r w:rsidRPr="00367E6E">
              <w:rPr>
                <w:rFonts w:ascii="Times New Roman" w:eastAsia="Yu Mincho" w:hAnsi="Times New Roman" w:cs="Times New Roman"/>
                <w:b/>
                <w:bCs/>
                <w:sz w:val="24"/>
                <w:szCs w:val="24"/>
                <w:lang w:eastAsia="en-US"/>
              </w:rPr>
              <w:lastRenderedPageBreak/>
              <w:t>VPĮ 46 straipsnio 1 dalis</w:t>
            </w:r>
          </w:p>
          <w:p w14:paraId="43A3C6FC"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7D158C95"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lang w:eastAsia="en-US"/>
              </w:rPr>
              <w:t>EBVPD III dalies A1-A6 punktai</w:t>
            </w:r>
          </w:p>
          <w:p w14:paraId="3EBF2491"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45EAB301"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lang w:eastAsia="en-US"/>
              </w:rPr>
              <w:t>EBVPD III dalies D1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20F85"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Lietuvoje įsteigtų subjektų reikalaujama:</w:t>
            </w:r>
          </w:p>
          <w:p w14:paraId="167A3936" w14:textId="77777777" w:rsidR="009D34C1" w:rsidRPr="00367E6E" w:rsidRDefault="009D34C1">
            <w:pPr>
              <w:pStyle w:val="Betarp"/>
              <w:numPr>
                <w:ilvl w:val="0"/>
                <w:numId w:val="7"/>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išrašo iš teismo sprendimo arba</w:t>
            </w:r>
          </w:p>
          <w:p w14:paraId="69F18290" w14:textId="77777777" w:rsidR="009D34C1" w:rsidRPr="00367E6E" w:rsidRDefault="009D34C1">
            <w:pPr>
              <w:pStyle w:val="Betarp"/>
              <w:numPr>
                <w:ilvl w:val="0"/>
                <w:numId w:val="7"/>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Informatikos ir ryšių departamento prie Vidaus reikalų ministerijos pažymos, arba</w:t>
            </w:r>
          </w:p>
          <w:p w14:paraId="712AC61F" w14:textId="77777777" w:rsidR="009D34C1" w:rsidRPr="00367E6E" w:rsidRDefault="009D34C1">
            <w:pPr>
              <w:pStyle w:val="Betarp"/>
              <w:numPr>
                <w:ilvl w:val="0"/>
                <w:numId w:val="7"/>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0FF7E1D" w14:textId="77777777" w:rsidR="009D34C1" w:rsidRPr="00367E6E" w:rsidRDefault="009D34C1" w:rsidP="00CF4F9A">
            <w:pPr>
              <w:pStyle w:val="Betarp"/>
              <w:jc w:val="both"/>
              <w:rPr>
                <w:rFonts w:ascii="Times New Roman" w:hAnsi="Times New Roman" w:cs="Times New Roman"/>
                <w:sz w:val="24"/>
                <w:szCs w:val="24"/>
                <w:lang w:eastAsia="en-US"/>
              </w:rPr>
            </w:pPr>
          </w:p>
          <w:p w14:paraId="3495D2E9"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72C90D35" w14:textId="77777777" w:rsidR="009D34C1" w:rsidRPr="00367E6E" w:rsidRDefault="009D34C1">
            <w:pPr>
              <w:pStyle w:val="Betarp"/>
              <w:numPr>
                <w:ilvl w:val="0"/>
                <w:numId w:val="7"/>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institucijos dokumento</w:t>
            </w:r>
            <w:r w:rsidRPr="00367E6E">
              <w:rPr>
                <w:rStyle w:val="Puslapioinaosnuoroda"/>
                <w:rFonts w:ascii="Times New Roman" w:hAnsi="Times New Roman" w:cs="Times New Roman"/>
                <w:sz w:val="24"/>
                <w:szCs w:val="24"/>
              </w:rPr>
              <w:footnoteReference w:id="3"/>
            </w:r>
            <w:r w:rsidRPr="00367E6E">
              <w:rPr>
                <w:rFonts w:ascii="Times New Roman" w:hAnsi="Times New Roman" w:cs="Times New Roman"/>
                <w:sz w:val="24"/>
                <w:szCs w:val="24"/>
              </w:rPr>
              <w:t>.</w:t>
            </w:r>
          </w:p>
          <w:p w14:paraId="260C9EEB" w14:textId="77777777" w:rsidR="009D34C1" w:rsidRPr="00367E6E" w:rsidRDefault="009D34C1" w:rsidP="00CF4F9A">
            <w:pPr>
              <w:pStyle w:val="Betarp"/>
              <w:jc w:val="both"/>
              <w:rPr>
                <w:rFonts w:ascii="Times New Roman" w:hAnsi="Times New Roman" w:cs="Times New Roman"/>
                <w:sz w:val="24"/>
                <w:szCs w:val="24"/>
              </w:rPr>
            </w:pPr>
          </w:p>
          <w:p w14:paraId="4D39702B" w14:textId="77777777" w:rsidR="009D34C1" w:rsidRPr="00367E6E" w:rsidRDefault="009D34C1" w:rsidP="00CF4F9A">
            <w:pPr>
              <w:pStyle w:val="Betarp"/>
              <w:jc w:val="both"/>
              <w:rPr>
                <w:rFonts w:ascii="Times New Roman" w:hAnsi="Times New Roman" w:cs="Times New Roman"/>
                <w:color w:val="7030A0"/>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180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xml:space="preserve">: Jeigu perkančioji organizacija 2022-10-10 kreipėsi į tiekėją </w:t>
            </w:r>
            <w:r w:rsidRPr="00367E6E">
              <w:rPr>
                <w:rFonts w:ascii="Times New Roman" w:hAnsi="Times New Roman" w:cs="Times New Roman"/>
                <w:i/>
                <w:iCs/>
                <w:color w:val="000000" w:themeColor="text1"/>
                <w:sz w:val="24"/>
                <w:szCs w:val="24"/>
              </w:rPr>
              <w:lastRenderedPageBreak/>
              <w:t xml:space="preserve">prašydama iki 2022-10-14 pateikti įrodančius dokumentus, jie turi būti išduoti ne anksčiau kaip 180 dienų, jas skaičiuojant atgal nuo 2022-10-14. </w:t>
            </w:r>
          </w:p>
          <w:p w14:paraId="2F90F072" w14:textId="77777777" w:rsidR="009D34C1" w:rsidRPr="00367E6E" w:rsidRDefault="009D34C1" w:rsidP="00CF4F9A">
            <w:pPr>
              <w:pStyle w:val="Betarp"/>
              <w:jc w:val="both"/>
              <w:rPr>
                <w:rFonts w:ascii="Times New Roman" w:hAnsi="Times New Roman" w:cs="Times New Roman"/>
                <w:b/>
                <w:bCs/>
                <w:sz w:val="24"/>
                <w:szCs w:val="24"/>
              </w:rPr>
            </w:pPr>
          </w:p>
          <w:p w14:paraId="6665228C"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B4C98" w14:textId="77777777" w:rsidR="009D34C1" w:rsidRPr="00367E6E" w:rsidRDefault="009D34C1" w:rsidP="00CF4F9A">
            <w:pPr>
              <w:pStyle w:val="Betarp"/>
              <w:jc w:val="both"/>
              <w:rPr>
                <w:rFonts w:ascii="Times New Roman" w:hAnsi="Times New Roman" w:cs="Times New Roman"/>
                <w:b/>
                <w:bCs/>
                <w:color w:val="7030A0"/>
                <w:sz w:val="24"/>
                <w:szCs w:val="24"/>
              </w:rPr>
            </w:pPr>
          </w:p>
          <w:p w14:paraId="6DE64718" w14:textId="77777777" w:rsidR="009D34C1" w:rsidRPr="00367E6E" w:rsidRDefault="009D34C1" w:rsidP="00CF4F9A">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364268CB"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CBAFE00" w14:textId="77777777" w:rsidR="009D34C1" w:rsidRPr="00367E6E" w:rsidRDefault="009D34C1" w:rsidP="00CF4F9A">
            <w:pPr>
              <w:pStyle w:val="Betarp"/>
              <w:jc w:val="both"/>
              <w:rPr>
                <w:rFonts w:ascii="Times New Roman" w:hAnsi="Times New Roman" w:cs="Times New Roman"/>
                <w:b/>
                <w:bCs/>
                <w:sz w:val="24"/>
                <w:szCs w:val="24"/>
              </w:rPr>
            </w:pPr>
          </w:p>
          <w:p w14:paraId="1CAF2011" w14:textId="77777777" w:rsidR="009D34C1" w:rsidRPr="00367E6E" w:rsidRDefault="009D34C1" w:rsidP="00CF4F9A">
            <w:pPr>
              <w:pStyle w:val="Betarp"/>
              <w:jc w:val="both"/>
              <w:rPr>
                <w:rFonts w:ascii="Times New Roman" w:hAnsi="Times New Roman" w:cs="Times New Roman"/>
                <w:b/>
                <w:bCs/>
                <w:sz w:val="24"/>
                <w:szCs w:val="24"/>
              </w:rPr>
            </w:pPr>
          </w:p>
        </w:tc>
      </w:tr>
      <w:tr w:rsidR="009D34C1" w:rsidRPr="00367E6E" w14:paraId="5CC1250B"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2855A"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2C369"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367E6E">
              <w:rPr>
                <w:rFonts w:ascii="Times New Roman" w:hAnsi="Times New Roman" w:cs="Times New Roman"/>
                <w:sz w:val="24"/>
                <w:szCs w:val="24"/>
                <w:lang w:eastAsia="en-US"/>
              </w:rPr>
              <w:lastRenderedPageBreak/>
              <w:t xml:space="preserve">įrodymų apie šių įsipareigojimų nevykdymą. </w:t>
            </w:r>
          </w:p>
          <w:p w14:paraId="235F5456" w14:textId="77777777" w:rsidR="009D34C1" w:rsidRPr="00367E6E" w:rsidRDefault="009D34C1" w:rsidP="00CF4F9A">
            <w:pPr>
              <w:pStyle w:val="Betarp"/>
              <w:jc w:val="both"/>
              <w:rPr>
                <w:rFonts w:ascii="Times New Roman" w:hAnsi="Times New Roman" w:cs="Times New Roman"/>
                <w:b/>
                <w:bCs/>
                <w:sz w:val="24"/>
                <w:szCs w:val="24"/>
                <w:lang w:eastAsia="en-US"/>
              </w:rPr>
            </w:pPr>
          </w:p>
          <w:p w14:paraId="1B331BC5"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Laikoma, kad tiekėjas nuteistas už aukščiau nurodytą nusikalstamą veiką, kai dėl:</w:t>
            </w:r>
          </w:p>
          <w:p w14:paraId="12BD14B5" w14:textId="77777777" w:rsidR="009D34C1" w:rsidRPr="00367E6E" w:rsidRDefault="009D34C1" w:rsidP="00CF4F9A">
            <w:pPr>
              <w:pStyle w:val="Betarp"/>
              <w:jc w:val="both"/>
              <w:rPr>
                <w:rFonts w:ascii="Times New Roman" w:hAnsi="Times New Roman" w:cs="Times New Roman"/>
                <w:bCs/>
                <w:sz w:val="24"/>
                <w:szCs w:val="24"/>
                <w:lang w:eastAsia="en-US"/>
              </w:rPr>
            </w:pPr>
            <w:r w:rsidRPr="00367E6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D029CF" w14:textId="77777777" w:rsidR="009D34C1" w:rsidRPr="00367E6E" w:rsidRDefault="009D34C1" w:rsidP="00CF4F9A">
            <w:pPr>
              <w:pStyle w:val="Betarp"/>
              <w:jc w:val="both"/>
              <w:rPr>
                <w:rFonts w:ascii="Times New Roman" w:hAnsi="Times New Roman" w:cs="Times New Roman"/>
                <w:b/>
                <w:bCs/>
                <w:sz w:val="24"/>
                <w:szCs w:val="24"/>
                <w:lang w:eastAsia="en-US"/>
              </w:rPr>
            </w:pPr>
          </w:p>
          <w:p w14:paraId="1EE0E409"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2) tiekėjo, kuris yra juridinis asmuo, kita organizacija ar jos </w:t>
            </w:r>
            <w:r w:rsidRPr="00367E6E">
              <w:rPr>
                <w:rFonts w:ascii="Times New Roman" w:hAnsi="Times New Roman" w:cs="Times New Roman"/>
                <w:b/>
                <w:sz w:val="24"/>
                <w:szCs w:val="24"/>
                <w:lang w:eastAsia="en-US"/>
              </w:rPr>
              <w:t>struktūrinis</w:t>
            </w:r>
            <w:r w:rsidRPr="00367E6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98EE3C"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Tačiau ši nuostata netaikoma, jeigu:</w:t>
            </w:r>
          </w:p>
          <w:p w14:paraId="69F839C7"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2CD7A28"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2) įsiskolinimo suma neviršija 50 Eur (penkiasdešimt eurų);</w:t>
            </w:r>
          </w:p>
          <w:p w14:paraId="4FD43BD4"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367E6E">
              <w:rPr>
                <w:rFonts w:ascii="Times New Roman" w:hAnsi="Times New Roman" w:cs="Times New Roman"/>
                <w:bCs/>
                <w:sz w:val="24"/>
                <w:szCs w:val="24"/>
                <w:lang w:eastAsia="en-US"/>
              </w:rPr>
              <w:lastRenderedPageBreak/>
              <w:t>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120E"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3 dalis</w:t>
            </w:r>
          </w:p>
          <w:p w14:paraId="7CA954FC" w14:textId="77777777" w:rsidR="009D34C1" w:rsidRPr="00367E6E" w:rsidRDefault="009D34C1" w:rsidP="00CF4F9A">
            <w:pPr>
              <w:pStyle w:val="Betarp"/>
              <w:jc w:val="both"/>
              <w:rPr>
                <w:rFonts w:ascii="Times New Roman" w:eastAsia="Arial" w:hAnsi="Times New Roman" w:cs="Times New Roman"/>
                <w:sz w:val="24"/>
                <w:szCs w:val="24"/>
              </w:rPr>
            </w:pPr>
          </w:p>
          <w:p w14:paraId="072E46B4"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Arial" w:hAnsi="Times New Roman" w:cs="Times New Roman"/>
                <w:sz w:val="24"/>
                <w:szCs w:val="24"/>
              </w:rPr>
              <w:t>EBVPD III dalies B1 ir B2 punktai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244F"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1) Dėl įsipareigojimų, susijusių su mokesčių mokėjimu, įvykdymo i</w:t>
            </w:r>
            <w:r w:rsidRPr="00367E6E">
              <w:rPr>
                <w:rFonts w:ascii="Times New Roman" w:hAnsi="Times New Roman" w:cs="Times New Roman"/>
                <w:sz w:val="24"/>
                <w:szCs w:val="24"/>
                <w:lang w:eastAsia="en-US"/>
              </w:rPr>
              <w:t xml:space="preserve">š Lietuvoje įsteigtų subjektų </w:t>
            </w:r>
            <w:r w:rsidRPr="00367E6E">
              <w:rPr>
                <w:rFonts w:ascii="Times New Roman" w:hAnsi="Times New Roman" w:cs="Times New Roman"/>
                <w:sz w:val="24"/>
                <w:szCs w:val="24"/>
              </w:rPr>
              <w:t>prašoma:</w:t>
            </w:r>
          </w:p>
          <w:p w14:paraId="648CB806" w14:textId="77777777" w:rsidR="009D34C1" w:rsidRPr="00367E6E" w:rsidRDefault="009D34C1" w:rsidP="00CF4F9A">
            <w:pPr>
              <w:pStyle w:val="Betarp"/>
              <w:jc w:val="both"/>
              <w:rPr>
                <w:rFonts w:ascii="Times New Roman" w:hAnsi="Times New Roman" w:cs="Times New Roman"/>
                <w:b/>
                <w:bCs/>
                <w:sz w:val="24"/>
                <w:szCs w:val="24"/>
              </w:rPr>
            </w:pPr>
          </w:p>
          <w:p w14:paraId="057CA968" w14:textId="77777777" w:rsidR="009D34C1" w:rsidRPr="00367E6E" w:rsidRDefault="009D34C1">
            <w:pPr>
              <w:pStyle w:val="Betarp"/>
              <w:numPr>
                <w:ilvl w:val="0"/>
                <w:numId w:val="8"/>
              </w:numPr>
              <w:jc w:val="both"/>
              <w:rPr>
                <w:rFonts w:ascii="Times New Roman" w:hAnsi="Times New Roman" w:cs="Times New Roman"/>
                <w:sz w:val="24"/>
                <w:szCs w:val="24"/>
              </w:rPr>
            </w:pPr>
            <w:r w:rsidRPr="00367E6E">
              <w:rPr>
                <w:rFonts w:ascii="Times New Roman" w:hAnsi="Times New Roman" w:cs="Times New Roman"/>
                <w:sz w:val="24"/>
                <w:szCs w:val="24"/>
              </w:rPr>
              <w:t xml:space="preserve">išrašo iš teismo sprendimo (jei toks yra) arba Valstybinės </w:t>
            </w:r>
            <w:r w:rsidRPr="00367E6E">
              <w:rPr>
                <w:rFonts w:ascii="Times New Roman" w:hAnsi="Times New Roman" w:cs="Times New Roman"/>
                <w:sz w:val="24"/>
                <w:szCs w:val="24"/>
              </w:rPr>
              <w:lastRenderedPageBreak/>
              <w:t>mokesčių inspekcijos prie Lietuvos Respublikos finansų ministerijos išduoto dokumento,</w:t>
            </w:r>
          </w:p>
          <w:p w14:paraId="1A7BAB7D" w14:textId="77777777" w:rsidR="009D34C1" w:rsidRPr="00367E6E" w:rsidRDefault="009D34C1">
            <w:pPr>
              <w:pStyle w:val="Betarp"/>
              <w:numPr>
                <w:ilvl w:val="0"/>
                <w:numId w:val="9"/>
              </w:numPr>
              <w:jc w:val="both"/>
              <w:rPr>
                <w:rFonts w:ascii="Times New Roman" w:hAnsi="Times New Roman" w:cs="Times New Roman"/>
                <w:sz w:val="24"/>
                <w:szCs w:val="24"/>
              </w:rPr>
            </w:pPr>
            <w:r w:rsidRPr="00367E6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56E9070" w14:textId="77777777" w:rsidR="009D34C1" w:rsidRPr="00367E6E" w:rsidRDefault="009D34C1" w:rsidP="00CF4F9A">
            <w:pPr>
              <w:pStyle w:val="Betarp"/>
              <w:jc w:val="both"/>
              <w:rPr>
                <w:rFonts w:ascii="Times New Roman" w:hAnsi="Times New Roman" w:cs="Times New Roman"/>
                <w:sz w:val="24"/>
                <w:szCs w:val="24"/>
              </w:rPr>
            </w:pPr>
          </w:p>
          <w:p w14:paraId="4DA7CABD"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39199B63" w14:textId="77777777" w:rsidR="009D34C1" w:rsidRPr="00367E6E" w:rsidRDefault="009D34C1">
            <w:pPr>
              <w:pStyle w:val="Betarp"/>
              <w:numPr>
                <w:ilvl w:val="0"/>
                <w:numId w:val="7"/>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institucijos dokumento</w:t>
            </w:r>
            <w:r w:rsidRPr="00367E6E">
              <w:rPr>
                <w:rStyle w:val="Puslapioinaosnuoroda"/>
                <w:rFonts w:ascii="Times New Roman" w:hAnsi="Times New Roman" w:cs="Times New Roman"/>
                <w:sz w:val="24"/>
                <w:szCs w:val="24"/>
              </w:rPr>
              <w:footnoteReference w:id="4"/>
            </w:r>
            <w:r w:rsidRPr="00367E6E">
              <w:rPr>
                <w:rFonts w:ascii="Times New Roman" w:hAnsi="Times New Roman" w:cs="Times New Roman"/>
                <w:sz w:val="24"/>
                <w:szCs w:val="24"/>
              </w:rPr>
              <w:t>.</w:t>
            </w:r>
          </w:p>
          <w:p w14:paraId="266AFFEE" w14:textId="77777777" w:rsidR="009D34C1" w:rsidRPr="00367E6E" w:rsidRDefault="009D34C1" w:rsidP="00CF4F9A">
            <w:pPr>
              <w:pStyle w:val="Betarp"/>
              <w:jc w:val="both"/>
              <w:rPr>
                <w:rFonts w:ascii="Times New Roman" w:eastAsia="Yu Mincho" w:hAnsi="Times New Roman" w:cs="Times New Roman"/>
                <w:sz w:val="24"/>
                <w:szCs w:val="24"/>
              </w:rPr>
            </w:pPr>
          </w:p>
          <w:p w14:paraId="71E91491" w14:textId="77777777" w:rsidR="009D34C1" w:rsidRPr="00367E6E" w:rsidRDefault="009D34C1" w:rsidP="00CF4F9A">
            <w:pPr>
              <w:pStyle w:val="Betarp"/>
              <w:jc w:val="both"/>
              <w:rPr>
                <w:rFonts w:ascii="Times New Roman" w:hAnsi="Times New Roman" w:cs="Times New Roman"/>
                <w:i/>
                <w:iCs/>
                <w:color w:val="000000" w:themeColor="text1"/>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367E6E">
              <w:rPr>
                <w:rFonts w:ascii="Times New Roman" w:hAnsi="Times New Roman" w:cs="Times New Roman"/>
                <w:i/>
                <w:iCs/>
                <w:color w:val="000000" w:themeColor="text1"/>
                <w:sz w:val="24"/>
                <w:szCs w:val="24"/>
              </w:rPr>
              <w:lastRenderedPageBreak/>
              <w:t xml:space="preserve">dienų, jas skaičiuojant atgal nuo 2022-10-14. </w:t>
            </w:r>
          </w:p>
          <w:p w14:paraId="15C6E6FB" w14:textId="77777777" w:rsidR="009D34C1" w:rsidRPr="00367E6E" w:rsidRDefault="009D34C1" w:rsidP="00CF4F9A">
            <w:pPr>
              <w:pStyle w:val="Betarp"/>
              <w:jc w:val="both"/>
              <w:rPr>
                <w:rFonts w:ascii="Times New Roman" w:hAnsi="Times New Roman" w:cs="Times New Roman"/>
                <w:i/>
                <w:iCs/>
                <w:color w:val="7030A0"/>
                <w:sz w:val="24"/>
                <w:szCs w:val="24"/>
              </w:rPr>
            </w:pPr>
          </w:p>
          <w:p w14:paraId="0A97D8AB"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5FD569" w14:textId="77777777" w:rsidR="009D34C1" w:rsidRPr="00367E6E" w:rsidRDefault="009D34C1" w:rsidP="00CF4F9A">
            <w:pPr>
              <w:pStyle w:val="Betarp"/>
              <w:jc w:val="both"/>
              <w:rPr>
                <w:rFonts w:ascii="Times New Roman" w:hAnsi="Times New Roman" w:cs="Times New Roman"/>
                <w:b/>
                <w:bCs/>
                <w:sz w:val="24"/>
                <w:szCs w:val="24"/>
              </w:rPr>
            </w:pPr>
          </w:p>
          <w:p w14:paraId="3D8B0D50"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Cs/>
                <w:sz w:val="24"/>
                <w:szCs w:val="24"/>
              </w:rPr>
              <w:t>2) Dėl įsipareigojimų, susijusių su socialinio draudimo įmokų mokėjimu, įvykdymo i</w:t>
            </w:r>
            <w:r w:rsidRPr="00367E6E">
              <w:rPr>
                <w:rFonts w:ascii="Times New Roman" w:hAnsi="Times New Roman" w:cs="Times New Roman"/>
                <w:sz w:val="24"/>
                <w:szCs w:val="24"/>
                <w:lang w:eastAsia="en-US"/>
              </w:rPr>
              <w:t xml:space="preserve">š Lietuvoje įsteigtų subjektų </w:t>
            </w:r>
            <w:r w:rsidRPr="00367E6E">
              <w:rPr>
                <w:rFonts w:ascii="Times New Roman" w:hAnsi="Times New Roman" w:cs="Times New Roman"/>
                <w:bCs/>
                <w:sz w:val="24"/>
                <w:szCs w:val="24"/>
              </w:rPr>
              <w:t>prašoma:</w:t>
            </w:r>
          </w:p>
          <w:p w14:paraId="1A8A8CC2"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67E6E">
                <w:rPr>
                  <w:rStyle w:val="Hipersaitas"/>
                  <w:rFonts w:ascii="Times New Roman" w:hAnsi="Times New Roman" w:cs="Times New Roman"/>
                  <w:bCs/>
                  <w:sz w:val="24"/>
                  <w:szCs w:val="24"/>
                  <w:u w:val="single"/>
                </w:rPr>
                <w:t>http://draudejai.sodra.lt/draudeju_viesi_duomenys/</w:t>
              </w:r>
            </w:hyperlink>
            <w:r w:rsidRPr="00367E6E">
              <w:rPr>
                <w:rFonts w:ascii="Times New Roman" w:hAnsi="Times New Roman" w:cs="Times New Roman"/>
                <w:bCs/>
                <w:sz w:val="24"/>
                <w:szCs w:val="24"/>
              </w:rPr>
              <w:t>.</w:t>
            </w:r>
          </w:p>
          <w:p w14:paraId="5046A805" w14:textId="77777777" w:rsidR="009D34C1" w:rsidRPr="00367E6E" w:rsidRDefault="009D34C1" w:rsidP="00CF4F9A">
            <w:pPr>
              <w:pStyle w:val="Betarp"/>
              <w:jc w:val="both"/>
              <w:rPr>
                <w:rFonts w:ascii="Times New Roman" w:hAnsi="Times New Roman" w:cs="Times New Roman"/>
                <w:b/>
                <w:bCs/>
                <w:sz w:val="24"/>
                <w:szCs w:val="24"/>
              </w:rPr>
            </w:pPr>
          </w:p>
          <w:p w14:paraId="41A8B4D6"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367E6E">
              <w:rPr>
                <w:rFonts w:ascii="Times New Roman" w:hAnsi="Times New Roman" w:cs="Times New Roman"/>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2E5A9A" w14:textId="77777777" w:rsidR="009D34C1" w:rsidRPr="00367E6E" w:rsidRDefault="009D34C1" w:rsidP="00CF4F9A">
            <w:pPr>
              <w:pStyle w:val="Betarp"/>
              <w:jc w:val="both"/>
              <w:rPr>
                <w:rFonts w:ascii="Times New Roman" w:hAnsi="Times New Roman" w:cs="Times New Roman"/>
                <w:b/>
                <w:bCs/>
                <w:sz w:val="24"/>
                <w:szCs w:val="24"/>
              </w:rPr>
            </w:pPr>
          </w:p>
          <w:p w14:paraId="0D5665CB"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8BD7CA" w14:textId="77777777" w:rsidR="009D34C1" w:rsidRPr="00367E6E" w:rsidRDefault="009D34C1" w:rsidP="00CF4F9A">
            <w:pPr>
              <w:pStyle w:val="Betarp"/>
              <w:jc w:val="both"/>
              <w:rPr>
                <w:rFonts w:ascii="Times New Roman" w:hAnsi="Times New Roman" w:cs="Times New Roman"/>
                <w:b/>
                <w:bCs/>
                <w:sz w:val="24"/>
                <w:szCs w:val="24"/>
              </w:rPr>
            </w:pPr>
          </w:p>
          <w:p w14:paraId="7DE24DB1"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6DCB70BD" w14:textId="77777777" w:rsidR="009D34C1" w:rsidRPr="00367E6E" w:rsidRDefault="009D34C1">
            <w:pPr>
              <w:pStyle w:val="Betarp"/>
              <w:numPr>
                <w:ilvl w:val="0"/>
                <w:numId w:val="7"/>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kompetentingos institucijos dokumento</w:t>
            </w:r>
            <w:r w:rsidRPr="00367E6E">
              <w:rPr>
                <w:rStyle w:val="Puslapioinaosnuoroda"/>
                <w:rFonts w:ascii="Times New Roman" w:hAnsi="Times New Roman" w:cs="Times New Roman"/>
                <w:sz w:val="24"/>
                <w:szCs w:val="24"/>
              </w:rPr>
              <w:footnoteReference w:id="5"/>
            </w:r>
            <w:r w:rsidRPr="00367E6E">
              <w:rPr>
                <w:rFonts w:ascii="Times New Roman" w:hAnsi="Times New Roman" w:cs="Times New Roman"/>
                <w:sz w:val="24"/>
                <w:szCs w:val="24"/>
              </w:rPr>
              <w:t>.</w:t>
            </w:r>
          </w:p>
          <w:p w14:paraId="30B1032A" w14:textId="77777777" w:rsidR="009D34C1" w:rsidRPr="00367E6E" w:rsidRDefault="009D34C1" w:rsidP="00CF4F9A">
            <w:pPr>
              <w:pStyle w:val="Betarp"/>
              <w:jc w:val="both"/>
              <w:rPr>
                <w:rFonts w:ascii="Times New Roman" w:hAnsi="Times New Roman" w:cs="Times New Roman"/>
                <w:b/>
                <w:bCs/>
                <w:sz w:val="24"/>
                <w:szCs w:val="24"/>
              </w:rPr>
            </w:pPr>
          </w:p>
          <w:p w14:paraId="11D32985" w14:textId="77777777" w:rsidR="009D34C1" w:rsidRPr="00367E6E" w:rsidRDefault="009D34C1" w:rsidP="00CF4F9A">
            <w:pPr>
              <w:pStyle w:val="Betarp"/>
              <w:jc w:val="both"/>
              <w:rPr>
                <w:rFonts w:ascii="Times New Roman" w:hAnsi="Times New Roman" w:cs="Times New Roman"/>
                <w:i/>
                <w:iCs/>
                <w:color w:val="7030A0"/>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 xml:space="preserve">tos dienos, kai tiekėjas perkančiosios organizacijos prašymu turės pateikti pašalinimo pagrindų </w:t>
            </w:r>
            <w:r w:rsidRPr="00367E6E">
              <w:rPr>
                <w:rFonts w:ascii="Times New Roman" w:eastAsia="Times New Roman" w:hAnsi="Times New Roman" w:cs="Times New Roman"/>
                <w:i/>
                <w:iCs/>
                <w:sz w:val="24"/>
                <w:szCs w:val="24"/>
              </w:rPr>
              <w:lastRenderedPageBreak/>
              <w:t>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CEC7CD3" w14:textId="77777777" w:rsidR="009D34C1" w:rsidRPr="00367E6E" w:rsidRDefault="009D34C1" w:rsidP="00CF4F9A">
            <w:pPr>
              <w:pStyle w:val="Betarp"/>
              <w:jc w:val="both"/>
              <w:rPr>
                <w:rFonts w:ascii="Times New Roman" w:hAnsi="Times New Roman" w:cs="Times New Roman"/>
                <w:b/>
                <w:bCs/>
                <w:sz w:val="24"/>
                <w:szCs w:val="24"/>
              </w:rPr>
            </w:pPr>
          </w:p>
          <w:p w14:paraId="477D9C9E"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EE3DE1" w14:textId="77777777" w:rsidR="009D34C1" w:rsidRPr="00367E6E" w:rsidRDefault="009D34C1" w:rsidP="00CF4F9A">
            <w:pPr>
              <w:pStyle w:val="Betarp"/>
              <w:jc w:val="both"/>
              <w:rPr>
                <w:rFonts w:ascii="Times New Roman" w:hAnsi="Times New Roman" w:cs="Times New Roman"/>
                <w:sz w:val="24"/>
                <w:szCs w:val="24"/>
              </w:rPr>
            </w:pPr>
          </w:p>
          <w:p w14:paraId="26C8AA78" w14:textId="77777777" w:rsidR="009D34C1" w:rsidRPr="00367E6E" w:rsidRDefault="009D34C1" w:rsidP="00CF4F9A">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7B408D3D"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6776095" w14:textId="77777777" w:rsidR="009D34C1" w:rsidRPr="00367E6E" w:rsidRDefault="009D34C1" w:rsidP="00CF4F9A">
            <w:pPr>
              <w:pStyle w:val="Betarp"/>
              <w:jc w:val="both"/>
              <w:rPr>
                <w:rFonts w:ascii="Times New Roman" w:hAnsi="Times New Roman" w:cs="Times New Roman"/>
                <w:b/>
                <w:bCs/>
                <w:sz w:val="24"/>
                <w:szCs w:val="24"/>
              </w:rPr>
            </w:pPr>
          </w:p>
        </w:tc>
      </w:tr>
      <w:bookmarkEnd w:id="51"/>
      <w:tr w:rsidR="009D34C1" w:rsidRPr="00367E6E" w14:paraId="7A186771"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70D01"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AE2CA"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29F1"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1 punktas</w:t>
            </w:r>
          </w:p>
          <w:p w14:paraId="7E64ABC2" w14:textId="77777777" w:rsidR="009D34C1" w:rsidRPr="00367E6E" w:rsidRDefault="009D34C1" w:rsidP="00CF4F9A">
            <w:pPr>
              <w:pStyle w:val="Betarp"/>
              <w:jc w:val="both"/>
              <w:rPr>
                <w:rFonts w:ascii="Times New Roman" w:eastAsia="Yu Mincho" w:hAnsi="Times New Roman" w:cs="Times New Roman"/>
                <w:sz w:val="24"/>
                <w:szCs w:val="24"/>
              </w:rPr>
            </w:pPr>
          </w:p>
          <w:p w14:paraId="771E2DEF"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C10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50F5A"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17BACE55"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748A5629"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71265038"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54055"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AE1C"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D41289C"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Laikoma, kad atitinkamos padėties dėl interesų konflikto negalima ištaisyti, jeigu į interesų konfliktą patekę asmenys nulėmė viešojo pirkimo </w:t>
            </w:r>
            <w:r w:rsidRPr="00367E6E">
              <w:rPr>
                <w:rFonts w:ascii="Times New Roman" w:hAnsi="Times New Roman" w:cs="Times New Roman"/>
                <w:sz w:val="24"/>
                <w:szCs w:val="24"/>
              </w:rPr>
              <w:lastRenderedPageBreak/>
              <w:t>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FCA9A"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2 punktas</w:t>
            </w:r>
          </w:p>
          <w:p w14:paraId="73CC5F4B" w14:textId="77777777" w:rsidR="009D34C1" w:rsidRPr="00367E6E" w:rsidRDefault="009D34C1" w:rsidP="00CF4F9A">
            <w:pPr>
              <w:pStyle w:val="Betarp"/>
              <w:jc w:val="both"/>
              <w:rPr>
                <w:rFonts w:ascii="Times New Roman" w:eastAsia="Yu Mincho" w:hAnsi="Times New Roman" w:cs="Times New Roman"/>
                <w:sz w:val="24"/>
                <w:szCs w:val="24"/>
              </w:rPr>
            </w:pPr>
          </w:p>
          <w:p w14:paraId="0270A8ED"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C12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D3622"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10E28C60"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5E2FF712"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2DE26CB9"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056A6"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0421"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0606B"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3 punktas</w:t>
            </w:r>
          </w:p>
          <w:p w14:paraId="2A0FE16F" w14:textId="77777777" w:rsidR="009D34C1" w:rsidRPr="00367E6E" w:rsidRDefault="009D34C1" w:rsidP="00CF4F9A">
            <w:pPr>
              <w:pStyle w:val="Betarp"/>
              <w:jc w:val="both"/>
              <w:rPr>
                <w:rFonts w:ascii="Times New Roman" w:eastAsia="Yu Mincho" w:hAnsi="Times New Roman" w:cs="Times New Roman"/>
                <w:sz w:val="24"/>
                <w:szCs w:val="24"/>
              </w:rPr>
            </w:pPr>
          </w:p>
          <w:p w14:paraId="3E481CC4"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C13 punktas</w:t>
            </w:r>
            <w:r w:rsidRPr="00367E6E">
              <w:rPr>
                <w:rFonts w:ascii="Times New Roman" w:eastAsia="Yu Mincho" w:hAnsi="Times New Roman" w:cs="Times New Roman"/>
                <w:sz w:val="24"/>
                <w:szCs w:val="24"/>
                <w:lang w:eastAsia="en-US"/>
              </w:rPr>
              <w:t xml:space="preserve">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462F1"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44D4AC4A"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24748551"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1C6E1"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77F21"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04E336"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8D80BB"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367E6E">
              <w:rPr>
                <w:rFonts w:ascii="Times New Roman" w:hAnsi="Times New Roman" w:cs="Times New Roman"/>
                <w:bCs/>
                <w:sz w:val="24"/>
                <w:szCs w:val="24"/>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07845"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4 punktas</w:t>
            </w:r>
          </w:p>
          <w:p w14:paraId="0762F677" w14:textId="77777777" w:rsidR="009D34C1" w:rsidRPr="00367E6E" w:rsidRDefault="009D34C1" w:rsidP="00CF4F9A">
            <w:pPr>
              <w:pStyle w:val="Betarp"/>
              <w:jc w:val="both"/>
              <w:rPr>
                <w:rFonts w:ascii="Times New Roman" w:eastAsia="Yu Mincho" w:hAnsi="Times New Roman" w:cs="Times New Roman"/>
                <w:sz w:val="24"/>
                <w:szCs w:val="24"/>
              </w:rPr>
            </w:pPr>
          </w:p>
          <w:p w14:paraId="7A95EF65"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C15 punktas</w:t>
            </w:r>
            <w:r w:rsidRPr="00367E6E">
              <w:rPr>
                <w:rFonts w:ascii="Times New Roman" w:eastAsia="Yu Mincho" w:hAnsi="Times New Roman" w:cs="Times New Roman"/>
                <w:sz w:val="24"/>
                <w:szCs w:val="24"/>
                <w:lang w:eastAsia="en-US"/>
              </w:rPr>
              <w:t xml:space="preserve">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DF06C"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62CD4D74"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79213C65"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0B16E60E"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846834" w14:textId="77777777" w:rsidR="009D34C1" w:rsidRPr="00367E6E" w:rsidRDefault="009D34C1" w:rsidP="00CF4F9A">
            <w:pPr>
              <w:pStyle w:val="Betarp"/>
              <w:jc w:val="both"/>
              <w:rPr>
                <w:rFonts w:ascii="Times New Roman" w:hAnsi="Times New Roman" w:cs="Times New Roman"/>
                <w:b/>
                <w:bCs/>
                <w:sz w:val="24"/>
                <w:szCs w:val="24"/>
              </w:rPr>
            </w:pPr>
          </w:p>
          <w:p w14:paraId="5A9E4072" w14:textId="77777777" w:rsidR="009D34C1" w:rsidRPr="00C702BF" w:rsidRDefault="009D34C1" w:rsidP="00CF4F9A">
            <w:pPr>
              <w:pStyle w:val="Betarp"/>
              <w:jc w:val="both"/>
              <w:rPr>
                <w:rFonts w:ascii="Times New Roman" w:hAnsi="Times New Roman" w:cs="Times New Roman"/>
                <w:sz w:val="24"/>
                <w:szCs w:val="24"/>
                <w:u w:val="single"/>
              </w:rPr>
            </w:pPr>
            <w:hyperlink r:id="rId13" w:history="1">
              <w:r w:rsidRPr="00C702BF">
                <w:rPr>
                  <w:rStyle w:val="Hipersaitas"/>
                  <w:rFonts w:ascii="Times New Roman" w:hAnsi="Times New Roman" w:cs="Times New Roman"/>
                  <w:sz w:val="24"/>
                  <w:szCs w:val="24"/>
                </w:rPr>
                <w:t>https://vpt.lrv.lt/lt/nuorodos/kiti-duomenys/powerbi/melaginga-informacija-pateikusiu-tiekeju-sarasas-3/</w:t>
              </w:r>
            </w:hyperlink>
          </w:p>
          <w:p w14:paraId="041B400A" w14:textId="77777777" w:rsidR="009D34C1" w:rsidRPr="00367E6E" w:rsidRDefault="009D34C1" w:rsidP="00CF4F9A">
            <w:pPr>
              <w:pStyle w:val="Betarp"/>
              <w:jc w:val="both"/>
              <w:rPr>
                <w:rFonts w:ascii="Times New Roman" w:hAnsi="Times New Roman" w:cs="Times New Roman"/>
                <w:b/>
                <w:bCs/>
                <w:sz w:val="24"/>
                <w:szCs w:val="24"/>
              </w:rPr>
            </w:pPr>
          </w:p>
        </w:tc>
      </w:tr>
      <w:tr w:rsidR="009D34C1" w:rsidRPr="00367E6E" w14:paraId="6C0791D0"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B4B6B"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91D4B"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57C6B"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5 punktas</w:t>
            </w:r>
          </w:p>
          <w:p w14:paraId="19E2FB3A" w14:textId="77777777" w:rsidR="009D34C1" w:rsidRPr="00367E6E" w:rsidRDefault="009D34C1" w:rsidP="00CF4F9A">
            <w:pPr>
              <w:pStyle w:val="Betarp"/>
              <w:jc w:val="both"/>
              <w:rPr>
                <w:rFonts w:ascii="Times New Roman" w:eastAsia="Yu Mincho" w:hAnsi="Times New Roman" w:cs="Times New Roman"/>
                <w:sz w:val="24"/>
                <w:szCs w:val="24"/>
              </w:rPr>
            </w:pPr>
          </w:p>
          <w:p w14:paraId="33CC9831"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w:t>
            </w:r>
            <w:r w:rsidRPr="00367E6E">
              <w:rPr>
                <w:rFonts w:ascii="Times New Roman" w:eastAsia="Arial" w:hAnsi="Times New Roman" w:cs="Times New Roman"/>
                <w:sz w:val="24"/>
                <w:szCs w:val="24"/>
              </w:rPr>
              <w:t xml:space="preserve"> III dalies C15 punktas</w:t>
            </w:r>
          </w:p>
          <w:p w14:paraId="4AF76B83"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10E46705" w14:textId="77777777" w:rsidR="009D34C1" w:rsidRPr="00367E6E" w:rsidRDefault="009D34C1" w:rsidP="00CF4F9A">
            <w:pPr>
              <w:pStyle w:val="Betarp"/>
              <w:jc w:val="both"/>
              <w:rPr>
                <w:rFonts w:ascii="Times New Roman" w:eastAsia="Yu Mincho" w:hAnsi="Times New Roman" w:cs="Times New Roman"/>
                <w:sz w:val="24"/>
                <w:szCs w:val="24"/>
                <w:lang w:eastAsia="en-US"/>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0E9E8"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2C2A40E0"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326E3644"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1BA7E"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C5D33"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367E6E">
              <w:rPr>
                <w:rFonts w:ascii="Times New Roman" w:hAnsi="Times New Roman" w:cs="Times New Roman"/>
                <w:sz w:val="24"/>
                <w:szCs w:val="24"/>
              </w:rPr>
              <w:lastRenderedPageBreak/>
              <w:t xml:space="preserve">nuolatiniais trūkumais ir dėl to buvo pritaikyta sutartyje nustatyta sankcija. </w:t>
            </w:r>
          </w:p>
          <w:p w14:paraId="446036E2"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64F46"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6 punktas</w:t>
            </w:r>
          </w:p>
          <w:p w14:paraId="6ABBFBBB" w14:textId="77777777" w:rsidR="009D34C1" w:rsidRPr="00367E6E" w:rsidRDefault="009D34C1" w:rsidP="00CF4F9A">
            <w:pPr>
              <w:pStyle w:val="Betarp"/>
              <w:jc w:val="both"/>
              <w:rPr>
                <w:rFonts w:ascii="Times New Roman" w:eastAsia="Yu Mincho" w:hAnsi="Times New Roman" w:cs="Times New Roman"/>
                <w:sz w:val="24"/>
                <w:szCs w:val="24"/>
              </w:rPr>
            </w:pPr>
          </w:p>
          <w:p w14:paraId="48B523D4"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w:t>
            </w:r>
            <w:r w:rsidRPr="00367E6E">
              <w:rPr>
                <w:rFonts w:ascii="Times New Roman" w:eastAsia="Arial" w:hAnsi="Times New Roman" w:cs="Times New Roman"/>
                <w:sz w:val="24"/>
                <w:szCs w:val="24"/>
              </w:rPr>
              <w:t xml:space="preserve"> III dalies C14 punktas</w:t>
            </w:r>
          </w:p>
          <w:p w14:paraId="682C4F42"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06E98F9D" w14:textId="77777777" w:rsidR="009D34C1" w:rsidRPr="00367E6E" w:rsidRDefault="009D34C1" w:rsidP="00CF4F9A">
            <w:pPr>
              <w:pStyle w:val="Betarp"/>
              <w:jc w:val="both"/>
              <w:rPr>
                <w:rFonts w:ascii="Times New Roman" w:eastAsia="Yu Mincho" w:hAnsi="Times New Roman" w:cs="Times New Roman"/>
                <w:sz w:val="24"/>
                <w:szCs w:val="24"/>
                <w:lang w:eastAsia="en-US"/>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73E72"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67636F08"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6CA77B04"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02744FB" w14:textId="77777777" w:rsidR="009D34C1" w:rsidRPr="00367E6E" w:rsidRDefault="009D34C1" w:rsidP="00CF4F9A">
            <w:pPr>
              <w:pStyle w:val="Betarp"/>
              <w:jc w:val="both"/>
              <w:rPr>
                <w:rFonts w:ascii="Times New Roman" w:hAnsi="Times New Roman" w:cs="Times New Roman"/>
                <w:sz w:val="24"/>
                <w:szCs w:val="24"/>
              </w:rPr>
            </w:pPr>
          </w:p>
          <w:p w14:paraId="2D8E4D31" w14:textId="77777777" w:rsidR="009D34C1" w:rsidRPr="00C702BF" w:rsidRDefault="009D34C1" w:rsidP="00CF4F9A">
            <w:pPr>
              <w:pStyle w:val="Betarp"/>
              <w:jc w:val="both"/>
              <w:rPr>
                <w:rFonts w:ascii="Times New Roman" w:hAnsi="Times New Roman" w:cs="Times New Roman"/>
                <w:sz w:val="24"/>
                <w:szCs w:val="24"/>
              </w:rPr>
            </w:pPr>
            <w:hyperlink r:id="rId14" w:history="1">
              <w:r w:rsidRPr="00C702BF">
                <w:rPr>
                  <w:rStyle w:val="Hipersaitas"/>
                  <w:rFonts w:ascii="Times New Roman" w:hAnsi="Times New Roman" w:cs="Times New Roman"/>
                  <w:sz w:val="24"/>
                  <w:szCs w:val="24"/>
                </w:rPr>
                <w:t>https://vpt.lrv.lt/lt/nuorodos/kiti-duomenys/powerbi/nepatikimi-tiekejai-1/</w:t>
              </w:r>
            </w:hyperlink>
          </w:p>
          <w:p w14:paraId="47341BF4" w14:textId="77777777" w:rsidR="009D34C1" w:rsidRPr="00D64C75" w:rsidRDefault="009D34C1" w:rsidP="00CF4F9A">
            <w:pPr>
              <w:pStyle w:val="Betarp"/>
              <w:jc w:val="both"/>
              <w:rPr>
                <w:rFonts w:ascii="Times New Roman" w:hAnsi="Times New Roman" w:cs="Times New Roman"/>
                <w:color w:val="FF0000"/>
                <w:sz w:val="24"/>
                <w:szCs w:val="24"/>
              </w:rPr>
            </w:pPr>
          </w:p>
          <w:p w14:paraId="35214099" w14:textId="77777777" w:rsidR="009D34C1" w:rsidRPr="00367E6E" w:rsidRDefault="009D34C1" w:rsidP="00CF4F9A">
            <w:pPr>
              <w:pStyle w:val="Betarp"/>
              <w:jc w:val="both"/>
              <w:rPr>
                <w:rFonts w:ascii="Times New Roman" w:hAnsi="Times New Roman" w:cs="Times New Roman"/>
                <w:sz w:val="24"/>
                <w:szCs w:val="24"/>
              </w:rPr>
            </w:pPr>
            <w:hyperlink r:id="rId15" w:history="1">
              <w:r w:rsidRPr="00367E6E">
                <w:rPr>
                  <w:rStyle w:val="Hipersaitas"/>
                  <w:rFonts w:ascii="Times New Roman" w:hAnsi="Times New Roman" w:cs="Times New Roman"/>
                  <w:sz w:val="24"/>
                  <w:szCs w:val="24"/>
                </w:rPr>
                <w:t>https://vpt.lrv.lt/lt/pasalinimo-pagrindai-1/nepatikimu-koncesininku-sarasas-1/nepatikimu-koncesininku-sarasas</w:t>
              </w:r>
            </w:hyperlink>
          </w:p>
          <w:p w14:paraId="57B80911" w14:textId="77777777" w:rsidR="009D34C1" w:rsidRPr="00367E6E" w:rsidRDefault="009D34C1" w:rsidP="00CF4F9A">
            <w:pPr>
              <w:pStyle w:val="Betarp"/>
              <w:jc w:val="both"/>
              <w:rPr>
                <w:rFonts w:ascii="Times New Roman" w:hAnsi="Times New Roman" w:cs="Times New Roman"/>
                <w:bCs/>
                <w:sz w:val="24"/>
                <w:szCs w:val="24"/>
              </w:rPr>
            </w:pPr>
          </w:p>
          <w:p w14:paraId="4A40C910" w14:textId="77777777" w:rsidR="009D34C1" w:rsidRPr="00367E6E" w:rsidRDefault="009D34C1" w:rsidP="00CF4F9A">
            <w:pPr>
              <w:pStyle w:val="Betarp"/>
              <w:jc w:val="both"/>
              <w:rPr>
                <w:rFonts w:ascii="Times New Roman" w:hAnsi="Times New Roman" w:cs="Times New Roman"/>
                <w:b/>
                <w:bCs/>
                <w:sz w:val="24"/>
                <w:szCs w:val="24"/>
              </w:rPr>
            </w:pPr>
          </w:p>
        </w:tc>
      </w:tr>
      <w:tr w:rsidR="009D34C1" w:rsidRPr="00367E6E" w14:paraId="412D6A6C"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4A52C"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p w14:paraId="1DE153FD" w14:textId="77777777" w:rsidR="009D34C1" w:rsidRPr="00367E6E" w:rsidRDefault="009D34C1" w:rsidP="00CF4F9A">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FE3EE"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367E6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1B80531" w14:textId="77777777" w:rsidR="009D34C1" w:rsidRPr="00367E6E" w:rsidRDefault="009D34C1" w:rsidP="00CF4F9A">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BF993"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7 punkto a papunktis</w:t>
            </w:r>
          </w:p>
          <w:p w14:paraId="1F924EE7" w14:textId="77777777" w:rsidR="009D34C1" w:rsidRPr="00367E6E" w:rsidRDefault="009D34C1" w:rsidP="00CF4F9A">
            <w:pPr>
              <w:pStyle w:val="Betarp"/>
              <w:jc w:val="both"/>
              <w:rPr>
                <w:rFonts w:ascii="Times New Roman" w:eastAsia="Yu Mincho" w:hAnsi="Times New Roman" w:cs="Times New Roman"/>
                <w:sz w:val="24"/>
                <w:szCs w:val="24"/>
              </w:rPr>
            </w:pPr>
          </w:p>
          <w:p w14:paraId="4AE9A6DE"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8046"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 xml:space="preserve">Iš Lietuvoje įsteigtų subjektų įrodančių dokumentų nereikalaujama. Užtenka pateikto EBVPD. </w:t>
            </w:r>
            <w:r w:rsidRPr="00367E6E">
              <w:rPr>
                <w:rFonts w:ascii="Times New Roman" w:hAnsi="Times New Roman" w:cs="Times New Roman"/>
                <w:sz w:val="24"/>
                <w:szCs w:val="24"/>
              </w:rPr>
              <w:t>Priimant sprendimus dėl tiekėjo pašalinimo iš pirkimo procedūros šiame punkte nurodytu pašalinimo pagrindu, be kita ko, atsižvelgiama į</w:t>
            </w:r>
            <w:r w:rsidRPr="00367E6E">
              <w:rPr>
                <w:rFonts w:ascii="Times New Roman" w:hAnsi="Times New Roman" w:cs="Times New Roman"/>
                <w:b/>
                <w:bCs/>
                <w:sz w:val="24"/>
                <w:szCs w:val="24"/>
              </w:rPr>
              <w:t xml:space="preserve"> </w:t>
            </w:r>
            <w:r w:rsidRPr="00367E6E">
              <w:rPr>
                <w:rFonts w:ascii="Times New Roman" w:hAnsi="Times New Roman" w:cs="Times New Roman"/>
                <w:sz w:val="24"/>
                <w:szCs w:val="24"/>
              </w:rPr>
              <w:t xml:space="preserve">nacionalinėje duomenų bazėje adresu: </w:t>
            </w:r>
            <w:hyperlink r:id="rId16" w:history="1">
              <w:r w:rsidRPr="00367E6E">
                <w:rPr>
                  <w:rStyle w:val="Hipersaitas"/>
                  <w:rFonts w:ascii="Times New Roman" w:hAnsi="Times New Roman" w:cs="Times New Roman"/>
                  <w:sz w:val="24"/>
                  <w:szCs w:val="24"/>
                  <w:u w:val="single"/>
                </w:rPr>
                <w:t>https://www.registrucentras.lt/jar/p/index.php</w:t>
              </w:r>
            </w:hyperlink>
          </w:p>
          <w:p w14:paraId="014CA6F2"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paskelbtą informaciją, taip pat į šiame informaciniame pranešime pateiktą informaciją:</w:t>
            </w:r>
          </w:p>
          <w:p w14:paraId="74AD3727" w14:textId="77777777" w:rsidR="009D34C1" w:rsidRPr="00C702BF" w:rsidRDefault="009D34C1" w:rsidP="00CF4F9A">
            <w:pPr>
              <w:pStyle w:val="Betarp"/>
              <w:jc w:val="both"/>
              <w:rPr>
                <w:rFonts w:ascii="Times New Roman" w:hAnsi="Times New Roman" w:cs="Times New Roman"/>
                <w:sz w:val="24"/>
                <w:szCs w:val="24"/>
              </w:rPr>
            </w:pPr>
            <w:hyperlink r:id="rId17" w:history="1">
              <w:r w:rsidRPr="00C702BF">
                <w:rPr>
                  <w:rStyle w:val="Hipersaitas"/>
                  <w:rFonts w:ascii="Times New Roman" w:hAnsi="Times New Roman" w:cs="Times New Roman"/>
                  <w:sz w:val="24"/>
                  <w:szCs w:val="24"/>
                </w:rPr>
                <w:t>https://vpt.lrv.lt/lt/naujienos-3/finansiniu-ataskaitu-nepateikimas-gali-tapti-kliutimi-dalyvauti-viesuosiuose-pirkimuose/</w:t>
              </w:r>
            </w:hyperlink>
          </w:p>
          <w:p w14:paraId="3429C312" w14:textId="77777777" w:rsidR="009D34C1" w:rsidRPr="00367E6E" w:rsidRDefault="009D34C1" w:rsidP="00CF4F9A">
            <w:pPr>
              <w:pStyle w:val="Betarp"/>
              <w:jc w:val="both"/>
              <w:rPr>
                <w:rFonts w:ascii="Times New Roman" w:hAnsi="Times New Roman" w:cs="Times New Roman"/>
                <w:b/>
                <w:bCs/>
                <w:iCs/>
                <w:sz w:val="24"/>
                <w:szCs w:val="24"/>
              </w:rPr>
            </w:pPr>
          </w:p>
        </w:tc>
      </w:tr>
      <w:tr w:rsidR="009D34C1" w:rsidRPr="00367E6E" w14:paraId="05E987CE"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85C2"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012C2"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Tiekėjas yra padaręs rimtą profesinį pažeidimą, dėl kurio perkančioji organizacija abejoja tiekėjo sąžiningumu, </w:t>
            </w:r>
            <w:r w:rsidRPr="00367E6E">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367E6E">
              <w:rPr>
                <w:rFonts w:ascii="Times New Roman" w:eastAsia="Times New Roman" w:hAnsi="Times New Roman" w:cs="Times New Roman"/>
                <w:sz w:val="24"/>
                <w:szCs w:val="24"/>
              </w:rPr>
              <w:lastRenderedPageBreak/>
              <w:t>administravimo įstatymo 40</w:t>
            </w:r>
            <w:r w:rsidRPr="00367E6E">
              <w:rPr>
                <w:rFonts w:ascii="Times New Roman" w:eastAsia="Times New Roman" w:hAnsi="Times New Roman" w:cs="Times New Roman"/>
                <w:sz w:val="24"/>
                <w:szCs w:val="24"/>
                <w:vertAlign w:val="superscript"/>
              </w:rPr>
              <w:t>1</w:t>
            </w:r>
            <w:r w:rsidRPr="00367E6E">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C678E"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7 punkto b papunktis</w:t>
            </w:r>
          </w:p>
          <w:p w14:paraId="3D0D8C93" w14:textId="77777777" w:rsidR="009D34C1" w:rsidRPr="00367E6E" w:rsidRDefault="009D34C1" w:rsidP="00CF4F9A">
            <w:pPr>
              <w:pStyle w:val="Betarp"/>
              <w:jc w:val="both"/>
              <w:rPr>
                <w:rFonts w:ascii="Times New Roman" w:eastAsia="Yu Mincho" w:hAnsi="Times New Roman" w:cs="Times New Roman"/>
                <w:sz w:val="24"/>
                <w:szCs w:val="24"/>
              </w:rPr>
            </w:pPr>
          </w:p>
          <w:p w14:paraId="4BD6C303"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41B3E"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7D95C222" w14:textId="77777777" w:rsidR="009D34C1" w:rsidRPr="00367E6E" w:rsidRDefault="009D34C1" w:rsidP="00CF4F9A">
            <w:pPr>
              <w:pStyle w:val="Betarp"/>
              <w:jc w:val="both"/>
              <w:rPr>
                <w:rFonts w:ascii="Times New Roman" w:hAnsi="Times New Roman" w:cs="Times New Roman"/>
                <w:b/>
                <w:bCs/>
                <w:iCs/>
                <w:sz w:val="24"/>
                <w:szCs w:val="24"/>
                <w:lang w:eastAsia="en-US"/>
              </w:rPr>
            </w:pPr>
          </w:p>
          <w:p w14:paraId="75457D6C"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Priimant sprendimus dėl tiekėjo pašalinimo iš pirkimo </w:t>
            </w:r>
            <w:r w:rsidRPr="00367E6E">
              <w:rPr>
                <w:rFonts w:ascii="Times New Roman" w:hAnsi="Times New Roman" w:cs="Times New Roman"/>
                <w:sz w:val="24"/>
                <w:szCs w:val="24"/>
              </w:rPr>
              <w:lastRenderedPageBreak/>
              <w:t>procedūros šiame punkte nurodytu pašalinimo pagrindu, be kita ko, atsižvelgiama į</w:t>
            </w:r>
            <w:r w:rsidRPr="00367E6E">
              <w:rPr>
                <w:rFonts w:ascii="Times New Roman" w:hAnsi="Times New Roman" w:cs="Times New Roman"/>
                <w:b/>
                <w:bCs/>
                <w:sz w:val="24"/>
                <w:szCs w:val="24"/>
              </w:rPr>
              <w:t xml:space="preserve"> </w:t>
            </w:r>
            <w:r w:rsidRPr="00367E6E">
              <w:rPr>
                <w:rFonts w:ascii="Times New Roman" w:hAnsi="Times New Roman" w:cs="Times New Roman"/>
                <w:sz w:val="24"/>
                <w:szCs w:val="24"/>
              </w:rPr>
              <w:t xml:space="preserve">nacionalinėje duomenų bazėje adresu </w:t>
            </w:r>
            <w:hyperlink r:id="rId18">
              <w:r w:rsidRPr="00367E6E">
                <w:rPr>
                  <w:rStyle w:val="Hipersaitas"/>
                  <w:rFonts w:ascii="Times New Roman" w:hAnsi="Times New Roman" w:cs="Times New Roman"/>
                  <w:sz w:val="24"/>
                  <w:szCs w:val="24"/>
                  <w:u w:val="single"/>
                </w:rPr>
                <w:t>https://www.vmi.lt/evmi/mokesciu-moketoju-informacija</w:t>
              </w:r>
            </w:hyperlink>
            <w:r w:rsidRPr="00367E6E">
              <w:rPr>
                <w:rFonts w:ascii="Times New Roman" w:hAnsi="Times New Roman" w:cs="Times New Roman"/>
                <w:sz w:val="24"/>
                <w:szCs w:val="24"/>
              </w:rPr>
              <w:t xml:space="preserve"> skelbiamą informaciją.</w:t>
            </w:r>
          </w:p>
        </w:tc>
      </w:tr>
      <w:tr w:rsidR="009D34C1" w:rsidRPr="00367E6E" w14:paraId="439D7520"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AF24"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AF8F5"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dėl kurio perkančioji organizacija abejoja tiekėjo sąžiningumu,</w:t>
            </w:r>
            <w:r w:rsidRPr="00367E6E">
              <w:rPr>
                <w:rFonts w:ascii="Times New Roman" w:eastAsia="Times New Roman" w:hAnsi="Times New Roman" w:cs="Times New Roman"/>
                <w:sz w:val="24"/>
                <w:szCs w:val="24"/>
              </w:rPr>
              <w:t xml:space="preserve"> kai jis </w:t>
            </w:r>
            <w:r w:rsidRPr="00367E6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D92A9"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7 punkto c papunktis</w:t>
            </w:r>
          </w:p>
          <w:p w14:paraId="7A305E6B" w14:textId="77777777" w:rsidR="009D34C1" w:rsidRPr="00367E6E" w:rsidRDefault="009D34C1" w:rsidP="00CF4F9A">
            <w:pPr>
              <w:pStyle w:val="Betarp"/>
              <w:jc w:val="both"/>
              <w:rPr>
                <w:rFonts w:ascii="Times New Roman" w:eastAsia="Yu Mincho" w:hAnsi="Times New Roman" w:cs="Times New Roman"/>
                <w:sz w:val="24"/>
                <w:szCs w:val="24"/>
              </w:rPr>
            </w:pPr>
          </w:p>
          <w:p w14:paraId="2CA326D5"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BE1"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77A3E9B0"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6648F28E" w14:textId="77777777" w:rsidR="009D34C1" w:rsidRPr="00367E6E" w:rsidRDefault="009D34C1" w:rsidP="00CF4F9A">
            <w:pPr>
              <w:spacing w:line="240" w:lineRule="auto"/>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78E27E7" w14:textId="77777777" w:rsidR="009D34C1" w:rsidRPr="001255BA" w:rsidRDefault="009D34C1" w:rsidP="00CF4F9A">
            <w:pPr>
              <w:spacing w:line="240" w:lineRule="auto"/>
              <w:rPr>
                <w:rFonts w:ascii="Times New Roman" w:hAnsi="Times New Roman" w:cs="Times New Roman"/>
                <w:sz w:val="24"/>
                <w:szCs w:val="24"/>
              </w:rPr>
            </w:pPr>
            <w:hyperlink r:id="rId19" w:history="1">
              <w:r w:rsidRPr="00367E6E">
                <w:rPr>
                  <w:rStyle w:val="Hipersaitas"/>
                  <w:rFonts w:ascii="Times New Roman" w:hAnsi="Times New Roman" w:cs="Times New Roman"/>
                  <w:sz w:val="24"/>
                  <w:szCs w:val="24"/>
                  <w:u w:val="single"/>
                </w:rPr>
                <w:t>https://kt.gov.lt/lt/atviri-duomenys/diskvalifikavimas-is-viesuju-pirkimu</w:t>
              </w:r>
            </w:hyperlink>
            <w:r w:rsidRPr="00367E6E">
              <w:rPr>
                <w:rFonts w:ascii="Times New Roman" w:hAnsi="Times New Roman" w:cs="Times New Roman"/>
                <w:sz w:val="24"/>
                <w:szCs w:val="24"/>
              </w:rPr>
              <w:t xml:space="preserve"> skelbiamą informaciją. </w:t>
            </w:r>
          </w:p>
        </w:tc>
      </w:tr>
      <w:tr w:rsidR="009D34C1" w:rsidRPr="00367E6E" w14:paraId="13F5258F"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32CE9"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A9C8" w14:textId="77777777" w:rsidR="009D34C1" w:rsidRPr="001255BA" w:rsidRDefault="009D34C1" w:rsidP="00CF4F9A">
            <w:pPr>
              <w:pStyle w:val="Betarp"/>
              <w:jc w:val="both"/>
              <w:rPr>
                <w:rFonts w:ascii="Times New Roman" w:hAnsi="Times New Roman" w:cs="Times New Roman"/>
                <w:sz w:val="24"/>
                <w:szCs w:val="24"/>
              </w:rPr>
            </w:pPr>
            <w:r w:rsidRPr="001255BA">
              <w:rPr>
                <w:rFonts w:ascii="Times New Roman" w:hAnsi="Times New Roman" w:cs="Times New Roman"/>
                <w:bCs/>
                <w:sz w:val="24"/>
                <w:szCs w:val="24"/>
              </w:rPr>
              <w:t xml:space="preserve">Tiekėjas </w:t>
            </w:r>
            <w:r w:rsidRPr="001255BA">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42DE8" w14:textId="77777777" w:rsidR="009D34C1" w:rsidRPr="001255BA" w:rsidRDefault="009D34C1" w:rsidP="00CF4F9A">
            <w:pPr>
              <w:rPr>
                <w:rFonts w:ascii="Times New Roman" w:eastAsia="Yu Mincho" w:hAnsi="Times New Roman" w:cs="Times New Roman"/>
                <w:sz w:val="24"/>
                <w:szCs w:val="24"/>
              </w:rPr>
            </w:pPr>
            <w:r w:rsidRPr="001255BA">
              <w:rPr>
                <w:rFonts w:ascii="Times New Roman" w:eastAsia="Yu Mincho" w:hAnsi="Times New Roman" w:cs="Times New Roman"/>
                <w:b/>
                <w:bCs/>
                <w:sz w:val="24"/>
                <w:szCs w:val="24"/>
              </w:rPr>
              <w:t>VPĮ 46 straipsnio 6 dalies 1 punktas</w:t>
            </w:r>
          </w:p>
          <w:p w14:paraId="6521E55C" w14:textId="77777777" w:rsidR="009D34C1" w:rsidRPr="001255BA" w:rsidRDefault="009D34C1" w:rsidP="00CF4F9A">
            <w:pPr>
              <w:rPr>
                <w:rFonts w:ascii="Times New Roman" w:eastAsia="Yu Mincho" w:hAnsi="Times New Roman" w:cs="Times New Roman"/>
                <w:sz w:val="24"/>
                <w:szCs w:val="24"/>
              </w:rPr>
            </w:pPr>
            <w:r w:rsidRPr="001255BA">
              <w:rPr>
                <w:rFonts w:ascii="Times New Roman" w:eastAsia="Yu Mincho" w:hAnsi="Times New Roman" w:cs="Times New Roman"/>
                <w:sz w:val="24"/>
                <w:szCs w:val="24"/>
              </w:rPr>
              <w:t>EBVPD III dalies C1, C2, C3 punktai</w:t>
            </w:r>
          </w:p>
          <w:p w14:paraId="6068F095" w14:textId="77777777" w:rsidR="009D34C1" w:rsidRPr="001255BA" w:rsidRDefault="009D34C1" w:rsidP="00CF4F9A">
            <w:pPr>
              <w:pStyle w:val="Betarp"/>
              <w:jc w:val="both"/>
              <w:rPr>
                <w:rFonts w:ascii="Times New Roman" w:eastAsia="Yu Mincho" w:hAnsi="Times New Roman" w:cs="Times New Roman"/>
                <w:b/>
                <w:bCs/>
                <w:sz w:val="24"/>
                <w:szCs w:val="24"/>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26F21" w14:textId="77777777" w:rsidR="009D34C1" w:rsidRPr="001255BA" w:rsidRDefault="009D34C1" w:rsidP="00CF4F9A">
            <w:pPr>
              <w:pStyle w:val="Betarp"/>
              <w:jc w:val="both"/>
              <w:rPr>
                <w:rFonts w:ascii="Times New Roman" w:hAnsi="Times New Roman" w:cs="Times New Roman"/>
                <w:b/>
                <w:bCs/>
                <w:sz w:val="24"/>
                <w:szCs w:val="24"/>
              </w:rPr>
            </w:pPr>
            <w:r w:rsidRPr="001255BA">
              <w:rPr>
                <w:rFonts w:ascii="Times New Roman" w:hAnsi="Times New Roman" w:cs="Times New Roman"/>
                <w:sz w:val="24"/>
                <w:szCs w:val="24"/>
                <w:lang w:eastAsia="en-US"/>
              </w:rPr>
              <w:t>Iš Lietuvoje įsteigtų subjektų įrodančių dokumentų nereikalaujama. Užtenka pateikto EBVPD.</w:t>
            </w:r>
          </w:p>
          <w:p w14:paraId="6DCE0726" w14:textId="77777777" w:rsidR="009D34C1" w:rsidRPr="001255BA" w:rsidRDefault="009D34C1" w:rsidP="00CF4F9A">
            <w:pPr>
              <w:pStyle w:val="Betarp"/>
              <w:jc w:val="both"/>
              <w:rPr>
                <w:rFonts w:ascii="Times New Roman" w:hAnsi="Times New Roman" w:cs="Times New Roman"/>
                <w:sz w:val="24"/>
                <w:szCs w:val="24"/>
                <w:lang w:eastAsia="en-US"/>
              </w:rPr>
            </w:pPr>
          </w:p>
        </w:tc>
      </w:tr>
      <w:tr w:rsidR="009D34C1" w:rsidRPr="00367E6E" w14:paraId="76070BF1"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E9007"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3568"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367E6E">
              <w:rPr>
                <w:rFonts w:ascii="Times New Roman" w:hAnsi="Times New Roman" w:cs="Times New Roman"/>
                <w:sz w:val="24"/>
                <w:szCs w:val="24"/>
              </w:rPr>
              <w:lastRenderedPageBreak/>
              <w:t xml:space="preserve">sustabdyta ar apribota arba jo padėtis pagal šalies, kurioje jis registruotas, teisės aktus yra tokia pati ar panaši. </w:t>
            </w:r>
          </w:p>
          <w:p w14:paraId="0685C0F5"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8393D" w14:textId="77777777" w:rsidR="009D34C1" w:rsidRPr="00367E6E" w:rsidRDefault="009D34C1" w:rsidP="00CF4F9A">
            <w:pPr>
              <w:spacing w:line="240" w:lineRule="auto"/>
              <w:rPr>
                <w:rFonts w:ascii="Times New Roman" w:eastAsia="Yu Mincho" w:hAnsi="Times New Roman" w:cs="Times New Roman"/>
                <w:sz w:val="24"/>
                <w:szCs w:val="24"/>
              </w:rPr>
            </w:pPr>
            <w:r w:rsidRPr="00367E6E">
              <w:rPr>
                <w:rFonts w:ascii="Times New Roman" w:eastAsia="Yu Mincho" w:hAnsi="Times New Roman" w:cs="Times New Roman"/>
                <w:b/>
                <w:bCs/>
                <w:sz w:val="24"/>
                <w:szCs w:val="24"/>
              </w:rPr>
              <w:lastRenderedPageBreak/>
              <w:t>VPĮ 46 straipsnio 6 dalies 2 punktas</w:t>
            </w:r>
          </w:p>
          <w:p w14:paraId="71C8C8E0" w14:textId="77777777" w:rsidR="009D34C1" w:rsidRPr="00367E6E" w:rsidRDefault="009D34C1" w:rsidP="00CF4F9A">
            <w:pPr>
              <w:pStyle w:val="Betarp"/>
              <w:jc w:val="both"/>
              <w:rPr>
                <w:rFonts w:ascii="Times New Roman" w:eastAsia="Yu Mincho" w:hAnsi="Times New Roman" w:cs="Times New Roman"/>
                <w:sz w:val="24"/>
                <w:szCs w:val="24"/>
              </w:rPr>
            </w:pPr>
          </w:p>
          <w:p w14:paraId="3ECF32E9"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C4, C5, C6, C7, C8, C9 punktai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0E019"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 xml:space="preserve">Iš Lietuvoje įsteigtų subjektų įrodančių dokumentų nereikalaujama, užtenka pateikto EBVPD. </w:t>
            </w:r>
            <w:r w:rsidRPr="00367E6E">
              <w:rPr>
                <w:rFonts w:ascii="Times New Roman" w:hAnsi="Times New Roman" w:cs="Times New Roman"/>
                <w:sz w:val="24"/>
                <w:szCs w:val="24"/>
              </w:rPr>
              <w:t>Perkančioji organizacija savarankiškai patikrina duomenis nacionalinėje duomenų bazėje, adresu:</w:t>
            </w:r>
          </w:p>
          <w:p w14:paraId="2701F58D" w14:textId="77777777" w:rsidR="009D34C1" w:rsidRPr="00367E6E" w:rsidRDefault="009D34C1" w:rsidP="00CF4F9A">
            <w:pPr>
              <w:pStyle w:val="Betarp"/>
              <w:jc w:val="both"/>
              <w:rPr>
                <w:rFonts w:ascii="Times New Roman" w:hAnsi="Times New Roman" w:cs="Times New Roman"/>
                <w:bCs/>
                <w:sz w:val="24"/>
                <w:szCs w:val="24"/>
              </w:rPr>
            </w:pPr>
            <w:hyperlink r:id="rId20" w:history="1">
              <w:r w:rsidRPr="00367E6E">
                <w:rPr>
                  <w:rStyle w:val="Hipersaitas"/>
                  <w:rFonts w:ascii="Times New Roman" w:hAnsi="Times New Roman" w:cs="Times New Roman"/>
                  <w:bCs/>
                  <w:sz w:val="24"/>
                  <w:szCs w:val="24"/>
                  <w:u w:val="single"/>
                </w:rPr>
                <w:t>https://www.registrucentras.lt/jar/p/</w:t>
              </w:r>
            </w:hyperlink>
            <w:r w:rsidRPr="00367E6E">
              <w:rPr>
                <w:rFonts w:ascii="Times New Roman" w:hAnsi="Times New Roman" w:cs="Times New Roman"/>
                <w:bCs/>
                <w:sz w:val="24"/>
                <w:szCs w:val="24"/>
              </w:rPr>
              <w:t xml:space="preserve">. </w:t>
            </w:r>
          </w:p>
          <w:p w14:paraId="1135ED3B" w14:textId="77777777" w:rsidR="009D34C1" w:rsidRPr="00367E6E" w:rsidRDefault="009D34C1" w:rsidP="00CF4F9A">
            <w:pPr>
              <w:pStyle w:val="Betarp"/>
              <w:jc w:val="both"/>
              <w:rPr>
                <w:rFonts w:ascii="Times New Roman" w:hAnsi="Times New Roman" w:cs="Times New Roman"/>
                <w:b/>
                <w:bCs/>
                <w:sz w:val="24"/>
                <w:szCs w:val="24"/>
              </w:rPr>
            </w:pPr>
          </w:p>
          <w:p w14:paraId="5CDA9D17" w14:textId="77777777" w:rsidR="009D34C1" w:rsidRPr="00367E6E" w:rsidRDefault="009D34C1" w:rsidP="00CF4F9A">
            <w:pPr>
              <w:pStyle w:val="Betarp"/>
              <w:jc w:val="both"/>
              <w:rPr>
                <w:rFonts w:ascii="Times New Roman" w:hAnsi="Times New Roman" w:cs="Times New Roman"/>
                <w:i/>
                <w:iCs/>
                <w:color w:val="000000" w:themeColor="text1"/>
                <w:sz w:val="24"/>
                <w:szCs w:val="24"/>
              </w:rPr>
            </w:pPr>
            <w:r w:rsidRPr="00367E6E">
              <w:rPr>
                <w:rFonts w:ascii="Times New Roman" w:hAnsi="Times New Roman" w:cs="Times New Roman"/>
                <w:sz w:val="24"/>
                <w:szCs w:val="24"/>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C95F16" w14:textId="77777777" w:rsidR="009D34C1" w:rsidRPr="00367E6E" w:rsidRDefault="009D34C1" w:rsidP="00CF4F9A">
            <w:pPr>
              <w:pStyle w:val="Betarp"/>
              <w:jc w:val="both"/>
              <w:rPr>
                <w:rFonts w:ascii="Times New Roman" w:hAnsi="Times New Roman" w:cs="Times New Roman"/>
                <w:sz w:val="24"/>
                <w:szCs w:val="24"/>
              </w:rPr>
            </w:pPr>
          </w:p>
          <w:p w14:paraId="4D519FC4"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6AF4B3" w14:textId="77777777" w:rsidR="009D34C1" w:rsidRPr="00367E6E" w:rsidRDefault="009D34C1" w:rsidP="00CF4F9A">
            <w:pPr>
              <w:pStyle w:val="Betarp"/>
              <w:jc w:val="both"/>
              <w:rPr>
                <w:rFonts w:ascii="Times New Roman" w:hAnsi="Times New Roman" w:cs="Times New Roman"/>
                <w:b/>
                <w:bCs/>
                <w:sz w:val="24"/>
                <w:szCs w:val="24"/>
              </w:rPr>
            </w:pPr>
          </w:p>
          <w:p w14:paraId="553A5057" w14:textId="77777777" w:rsidR="009D34C1" w:rsidRPr="00367E6E" w:rsidRDefault="009D34C1" w:rsidP="00CF4F9A">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3929073A"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turėdama </w:t>
            </w:r>
            <w:r w:rsidRPr="00367E6E">
              <w:rPr>
                <w:rFonts w:ascii="Times New Roman" w:hAnsi="Times New Roman" w:cs="Times New Roman"/>
                <w:sz w:val="24"/>
                <w:szCs w:val="24"/>
              </w:rPr>
              <w:lastRenderedPageBreak/>
              <w:t>pagrįstų abejonių dėl tiekėjo patikimumo.</w:t>
            </w:r>
          </w:p>
        </w:tc>
      </w:tr>
      <w:bookmarkEnd w:id="53"/>
      <w:tr w:rsidR="009D34C1" w:rsidRPr="00367E6E" w14:paraId="354FB68B"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20E85"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C26E"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E60D" w14:textId="77777777" w:rsidR="009D34C1" w:rsidRPr="00367E6E" w:rsidRDefault="009D34C1" w:rsidP="00CF4F9A">
            <w:pPr>
              <w:spacing w:line="240" w:lineRule="auto"/>
              <w:rPr>
                <w:rFonts w:ascii="Times New Roman" w:eastAsia="Yu Mincho" w:hAnsi="Times New Roman" w:cs="Times New Roman"/>
                <w:sz w:val="24"/>
                <w:szCs w:val="24"/>
              </w:rPr>
            </w:pPr>
            <w:r w:rsidRPr="00367E6E">
              <w:rPr>
                <w:rFonts w:ascii="Times New Roman" w:eastAsia="Yu Mincho" w:hAnsi="Times New Roman" w:cs="Times New Roman"/>
                <w:b/>
                <w:bCs/>
                <w:sz w:val="24"/>
                <w:szCs w:val="24"/>
              </w:rPr>
              <w:t>VPĮ 46 straipsnio 6 dalies 3 punktas</w:t>
            </w:r>
          </w:p>
          <w:p w14:paraId="5C4476BC" w14:textId="77777777" w:rsidR="009D34C1" w:rsidRPr="00367E6E" w:rsidRDefault="009D34C1" w:rsidP="00CF4F9A">
            <w:pPr>
              <w:pStyle w:val="Betarp"/>
              <w:jc w:val="both"/>
              <w:rPr>
                <w:rFonts w:ascii="Times New Roman" w:eastAsia="Yu Mincho" w:hAnsi="Times New Roman" w:cs="Times New Roman"/>
                <w:sz w:val="24"/>
                <w:szCs w:val="24"/>
              </w:rPr>
            </w:pPr>
          </w:p>
          <w:p w14:paraId="498BE76F"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A5EB3"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tc>
      </w:tr>
    </w:tbl>
    <w:bookmarkEnd w:id="50"/>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53C4630F" w14:textId="44B8626C" w:rsidR="00E57F22" w:rsidRPr="00E77C7E" w:rsidRDefault="00A4599F" w:rsidP="00DB2EE6">
      <w:pPr>
        <w:pStyle w:val="Antrat2"/>
        <w:jc w:val="right"/>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r w:rsidR="00056190" w:rsidRPr="00E77C7E">
        <w:rPr>
          <w:rStyle w:val="Antrat2Diagrama"/>
          <w:rFonts w:ascii="Times New Roman" w:hAnsi="Times New Roman" w:cs="Times New Roman"/>
          <w:b/>
          <w:bCs/>
          <w:color w:val="auto"/>
          <w:sz w:val="24"/>
          <w:szCs w:val="24"/>
        </w:rPr>
        <w:lastRenderedPageBreak/>
        <w:t xml:space="preserve"> </w:t>
      </w:r>
      <w:bookmarkStart w:id="54" w:name="_Toc188887176"/>
      <w:r w:rsidR="00056190" w:rsidRPr="00DB2EE6">
        <w:rPr>
          <w:rFonts w:ascii="Times New Roman" w:eastAsia="Calibri" w:hAnsi="Times New Roman" w:cs="Times New Roman"/>
          <w:b/>
          <w:bCs/>
          <w:color w:val="auto"/>
          <w:sz w:val="24"/>
          <w:szCs w:val="24"/>
        </w:rPr>
        <w:t>Specialiųjų pirkimo sąlygų 4 priedas</w:t>
      </w:r>
      <w:r w:rsidR="00FB376C" w:rsidRPr="00DB2EE6">
        <w:rPr>
          <w:rFonts w:ascii="Times New Roman" w:eastAsia="Calibri" w:hAnsi="Times New Roman" w:cs="Times New Roman"/>
          <w:b/>
          <w:bCs/>
          <w:color w:val="auto"/>
          <w:sz w:val="24"/>
          <w:szCs w:val="24"/>
        </w:rPr>
        <w:t xml:space="preserve"> </w:t>
      </w:r>
      <w:r w:rsidR="00F248D4" w:rsidRPr="00DB2EE6">
        <w:rPr>
          <w:rFonts w:ascii="Times New Roman" w:eastAsia="Calibri" w:hAnsi="Times New Roman" w:cs="Times New Roman"/>
          <w:b/>
          <w:bCs/>
          <w:color w:val="auto"/>
          <w:sz w:val="24"/>
          <w:szCs w:val="24"/>
        </w:rPr>
        <w:t>„Tiekėjų</w:t>
      </w:r>
      <w:r w:rsidR="00606D22" w:rsidRPr="00DB2EE6">
        <w:rPr>
          <w:rFonts w:ascii="Times New Roman" w:eastAsia="Calibri" w:hAnsi="Times New Roman" w:cs="Times New Roman"/>
          <w:b/>
          <w:bCs/>
          <w:color w:val="auto"/>
          <w:sz w:val="24"/>
          <w:szCs w:val="24"/>
        </w:rPr>
        <w:t xml:space="preserve"> </w:t>
      </w:r>
      <w:r w:rsidR="00F248D4" w:rsidRPr="00DB2EE6">
        <w:rPr>
          <w:rFonts w:ascii="Times New Roman" w:eastAsia="Calibri" w:hAnsi="Times New Roman" w:cs="Times New Roman"/>
          <w:b/>
          <w:bCs/>
          <w:color w:val="auto"/>
          <w:sz w:val="24"/>
          <w:szCs w:val="24"/>
        </w:rPr>
        <w:t xml:space="preserve">kvalifikacijos reikalavimai ir </w:t>
      </w:r>
      <w:r w:rsidR="00E77C7E" w:rsidRPr="00DB2EE6">
        <w:rPr>
          <w:rFonts w:ascii="Times New Roman" w:eastAsia="Calibri" w:hAnsi="Times New Roman" w:cs="Times New Roman"/>
          <w:b/>
          <w:bCs/>
          <w:color w:val="auto"/>
          <w:sz w:val="24"/>
          <w:szCs w:val="24"/>
        </w:rPr>
        <w:t xml:space="preserve"> </w:t>
      </w:r>
      <w:r w:rsidR="00F248D4" w:rsidRPr="00DB2EE6">
        <w:rPr>
          <w:rFonts w:ascii="Times New Roman" w:eastAsia="Calibri" w:hAnsi="Times New Roman" w:cs="Times New Roman"/>
          <w:b/>
          <w:bCs/>
          <w:color w:val="auto"/>
          <w:sz w:val="24"/>
          <w:szCs w:val="24"/>
        </w:rPr>
        <w:t>reikalavimai laikytis kokybės vadybos bei aplinkos apsaugos vadybos sistemų standartų</w:t>
      </w:r>
      <w:r w:rsidR="00F248D4" w:rsidRPr="002C7340">
        <w:rPr>
          <w:rFonts w:ascii="Times New Roman" w:eastAsia="Calibri" w:hAnsi="Times New Roman" w:cs="Times New Roman"/>
          <w:b/>
          <w:bCs/>
          <w:color w:val="auto"/>
          <w:sz w:val="24"/>
          <w:szCs w:val="24"/>
        </w:rPr>
        <w:t>“</w:t>
      </w:r>
      <w:bookmarkEnd w:id="54"/>
    </w:p>
    <w:p w14:paraId="4E074E4A" w14:textId="77777777" w:rsidR="00D620E3" w:rsidRPr="00E77C7E" w:rsidRDefault="00D620E3" w:rsidP="00E77C7E">
      <w:pPr>
        <w:pStyle w:val="Antrat2"/>
        <w:jc w:val="right"/>
        <w:rPr>
          <w:rFonts w:ascii="Times New Roman" w:eastAsia="Calibri" w:hAnsi="Times New Roman" w:cs="Times New Roman"/>
          <w:b/>
          <w:bCs/>
          <w:color w:val="auto"/>
          <w:sz w:val="24"/>
          <w:szCs w:val="24"/>
        </w:rPr>
      </w:pPr>
    </w:p>
    <w:p w14:paraId="5B979FB9" w14:textId="77777777" w:rsidR="00D620E3" w:rsidRPr="00DB2EE6" w:rsidRDefault="00D620E3" w:rsidP="00DB2EE6"/>
    <w:p w14:paraId="4F3BF9E7" w14:textId="09534C02" w:rsidR="00E57F22" w:rsidRPr="00DB2EE6" w:rsidRDefault="00E57F22" w:rsidP="00DB2EE6">
      <w:pPr>
        <w:pStyle w:val="paragrafesrasas2lygis"/>
        <w:rPr>
          <w:rFonts w:eastAsia="Calibri"/>
          <w:b/>
          <w:bCs/>
          <w:sz w:val="24"/>
          <w:szCs w:val="24"/>
        </w:rPr>
      </w:pPr>
      <w:bookmarkStart w:id="55" w:name="_Toc188620087"/>
      <w:r w:rsidRPr="00DB2EE6">
        <w:rPr>
          <w:rFonts w:eastAsia="Calibri"/>
          <w:b/>
          <w:bCs/>
          <w:sz w:val="24"/>
          <w:szCs w:val="24"/>
        </w:rPr>
        <w:t>TIEKĖJŲ KVALIFIKACIJOS REIKALAVIMAI IR REIKALAVIMAI LAIKYTIS KOKYBĖS VADYBOS SISTEMOS IR (ARBA) APLINKOS APSAUGOS VADYBOS SISTEMOS STANDARTŲ</w:t>
      </w:r>
      <w:bookmarkEnd w:id="55"/>
    </w:p>
    <w:p w14:paraId="4AEF0110" w14:textId="2F83B39A" w:rsidR="00E57F22" w:rsidRDefault="00E57F22" w:rsidP="00DB2EE6">
      <w:pPr>
        <w:pStyle w:val="paragrafesrasas2lygis"/>
        <w:ind w:firstLine="567"/>
        <w:rPr>
          <w:rFonts w:eastAsia="Calibri"/>
          <w:sz w:val="24"/>
          <w:szCs w:val="24"/>
        </w:rPr>
      </w:pPr>
      <w:bookmarkStart w:id="56" w:name="_Toc188620088"/>
      <w:r w:rsidRPr="00DB2EE6">
        <w:rPr>
          <w:rFonts w:eastAsia="Calibri"/>
          <w:sz w:val="24"/>
          <w:szCs w:val="24"/>
        </w:rPr>
        <w:t>Tiekėjo kvalifikacijos reikalavimai nustatomi vadovaujantis Tiekėjo kvalifikacijos reikalavimų nustatymo metodika, patvirtinta Viešųjų pirkimų tarnybos direktoriaus 2017 m. birželio 29 d. įsakymu Nr. 1S-105.</w:t>
      </w:r>
      <w:bookmarkEnd w:id="56"/>
    </w:p>
    <w:p w14:paraId="1F23FD03" w14:textId="77777777" w:rsidR="002C7340" w:rsidRPr="00DB2EE6" w:rsidRDefault="002C7340" w:rsidP="00DB2EE6">
      <w:pPr>
        <w:pStyle w:val="paragrafesrasas2lygis"/>
        <w:ind w:firstLine="567"/>
        <w:rPr>
          <w:rFonts w:eastAsia="Calibri"/>
          <w:sz w:val="24"/>
          <w:szCs w:val="24"/>
        </w:rPr>
      </w:pPr>
    </w:p>
    <w:p w14:paraId="2387568C" w14:textId="790A122B" w:rsidR="00F44FCC" w:rsidRPr="00224F4B" w:rsidRDefault="00F44FCC">
      <w:pPr>
        <w:numPr>
          <w:ilvl w:val="0"/>
          <w:numId w:val="14"/>
        </w:numPr>
        <w:spacing w:after="0" w:line="240" w:lineRule="auto"/>
        <w:ind w:left="0" w:firstLine="567"/>
        <w:contextualSpacing/>
        <w:jc w:val="both"/>
        <w:rPr>
          <w:rFonts w:ascii="Times New Roman" w:eastAsiaTheme="minorHAnsi" w:hAnsi="Times New Roman" w:cs="Times New Roman"/>
          <w:color w:val="000000" w:themeColor="text1"/>
          <w:sz w:val="24"/>
          <w:szCs w:val="24"/>
        </w:rPr>
      </w:pPr>
      <w:bookmarkStart w:id="57" w:name="_Hlk184663764"/>
      <w:r w:rsidRPr="00224F4B">
        <w:rPr>
          <w:rFonts w:ascii="Times New Roman" w:eastAsiaTheme="minorHAnsi" w:hAnsi="Times New Roman" w:cs="Times New Roman"/>
          <w:color w:val="000000" w:themeColor="text1"/>
          <w:sz w:val="24"/>
          <w:szCs w:val="24"/>
          <w:lang w:eastAsia="en-US"/>
        </w:rPr>
        <w:t xml:space="preserve">Tiekėjo kvalifikacija turi atitikti šiame priede nustatytus reikalavimus kvalifikacijai. </w:t>
      </w:r>
      <w:r w:rsidRPr="00224F4B">
        <w:rPr>
          <w:rFonts w:ascii="Times New Roman" w:eastAsiaTheme="minorHAnsi" w:hAnsi="Times New Roman" w:cs="Times New Roman"/>
          <w:color w:val="000000" w:themeColor="text1"/>
          <w:sz w:val="24"/>
          <w:szCs w:val="24"/>
        </w:rPr>
        <w:t>Jeigu tiekėjo kvalifikacija dėl teisės verstis atitinkama veikla nėra tikrinama visa apimtimi, tiekėjas Perkančiajai organizacijai įsipareigoja, kad sutartį vykdys tik teisę verstis atitinkama veikla turintys asmenys.</w:t>
      </w:r>
    </w:p>
    <w:p w14:paraId="1A0FF0AF" w14:textId="77777777" w:rsidR="00F44FCC" w:rsidRPr="00224F4B" w:rsidRDefault="00F44FCC">
      <w:pPr>
        <w:numPr>
          <w:ilvl w:val="0"/>
          <w:numId w:val="14"/>
        </w:numPr>
        <w:spacing w:after="0" w:line="240" w:lineRule="auto"/>
        <w:ind w:left="0" w:firstLine="567"/>
        <w:contextualSpacing/>
        <w:jc w:val="both"/>
        <w:rPr>
          <w:rFonts w:ascii="Times New Roman" w:eastAsiaTheme="minorHAnsi" w:hAnsi="Times New Roman" w:cs="Times New Roman"/>
          <w:color w:val="000000" w:themeColor="text1"/>
          <w:sz w:val="24"/>
          <w:szCs w:val="24"/>
        </w:rPr>
      </w:pPr>
      <w:r w:rsidRPr="00224F4B">
        <w:rPr>
          <w:rFonts w:ascii="Times New Roman" w:hAnsi="Times New Roman" w:cs="Times New Roman"/>
          <w:color w:val="000000" w:themeColor="text1"/>
          <w:sz w:val="24"/>
          <w:szCs w:val="24"/>
        </w:rPr>
        <w:t>Kai tiekėjas remiasi kitų ūkio subjektų pajėgumais, kad atitiktų nustatytus ekonominio ir finansinio pajėgumo reikalavimus</w:t>
      </w:r>
      <w:r w:rsidRPr="00224F4B">
        <w:rPr>
          <w:rFonts w:ascii="Times New Roman" w:eastAsia="Calibri" w:hAnsi="Times New Roman" w:cs="Times New Roman"/>
          <w:color w:val="000000" w:themeColor="text1"/>
          <w:sz w:val="24"/>
          <w:szCs w:val="24"/>
        </w:rPr>
        <w:t xml:space="preserve">,  jie </w:t>
      </w:r>
      <w:r w:rsidRPr="00224F4B">
        <w:rPr>
          <w:rFonts w:ascii="Times New Roman" w:hAnsi="Times New Roman" w:cs="Times New Roman"/>
          <w:color w:val="000000" w:themeColor="text1"/>
          <w:sz w:val="24"/>
          <w:szCs w:val="24"/>
        </w:rPr>
        <w:t>privalo prisiimti solidarią atsakomybę už sutarties įvykdymą.</w:t>
      </w:r>
      <w:r w:rsidRPr="00224F4B">
        <w:rPr>
          <w:rFonts w:ascii="Times New Roman" w:eastAsia="Calibri" w:hAnsi="Times New Roman" w:cs="Times New Roman"/>
          <w:color w:val="000000" w:themeColor="text1"/>
          <w:sz w:val="24"/>
          <w:szCs w:val="24"/>
        </w:rPr>
        <w:t xml:space="preserve"> </w:t>
      </w:r>
    </w:p>
    <w:p w14:paraId="70912969" w14:textId="77777777" w:rsidR="00F44FCC" w:rsidRPr="00224F4B" w:rsidRDefault="00F44FCC">
      <w:pPr>
        <w:numPr>
          <w:ilvl w:val="0"/>
          <w:numId w:val="14"/>
        </w:numPr>
        <w:spacing w:after="0" w:line="240" w:lineRule="auto"/>
        <w:ind w:left="0" w:firstLine="567"/>
        <w:contextualSpacing/>
        <w:jc w:val="both"/>
        <w:rPr>
          <w:rFonts w:ascii="Times New Roman" w:eastAsiaTheme="minorHAnsi" w:hAnsi="Times New Roman" w:cs="Times New Roman"/>
          <w:color w:val="000000" w:themeColor="text1"/>
          <w:sz w:val="24"/>
          <w:szCs w:val="24"/>
        </w:rPr>
      </w:pPr>
      <w:r w:rsidRPr="00224F4B">
        <w:rPr>
          <w:rFonts w:ascii="Times New Roman" w:eastAsia="Arial" w:hAnsi="Times New Roman" w:cs="Times New Roman"/>
          <w:color w:val="000000" w:themeColor="text1"/>
          <w:sz w:val="24"/>
          <w:szCs w:val="24"/>
        </w:rPr>
        <w:t xml:space="preserve">Aktualius kvalifikaciją įrodančius dokumentus turės pateikti tik pirkimo laimėtojas. </w:t>
      </w:r>
    </w:p>
    <w:bookmarkEnd w:id="57"/>
    <w:p w14:paraId="005A4A7C" w14:textId="0BEE980F" w:rsidR="00F44FCC" w:rsidRPr="00224F4B" w:rsidRDefault="00F44FCC" w:rsidP="00F44FCC">
      <w:pPr>
        <w:rPr>
          <w:color w:val="000000" w:themeColor="text1"/>
        </w:rPr>
      </w:pPr>
    </w:p>
    <w:p w14:paraId="187DF63B" w14:textId="77777777" w:rsidR="00E57F22" w:rsidRDefault="00E57F22" w:rsidP="00693DCC">
      <w:pPr>
        <w:pStyle w:val="Antrat2"/>
        <w:ind w:firstLine="1296"/>
        <w:jc w:val="both"/>
        <w:rPr>
          <w:rFonts w:ascii="Times New Roman" w:eastAsia="Calibri" w:hAnsi="Times New Roman" w:cs="Times New Roman"/>
          <w:b/>
          <w:bCs/>
          <w:sz w:val="24"/>
          <w:szCs w:val="24"/>
        </w:rPr>
      </w:pPr>
    </w:p>
    <w:tbl>
      <w:tblPr>
        <w:tblStyle w:val="Lentelstinklelis"/>
        <w:tblW w:w="0" w:type="auto"/>
        <w:tblInd w:w="-113" w:type="dxa"/>
        <w:tblLook w:val="04A0" w:firstRow="1" w:lastRow="0" w:firstColumn="1" w:lastColumn="0" w:noHBand="0" w:noVBand="1"/>
      </w:tblPr>
      <w:tblGrid>
        <w:gridCol w:w="761"/>
        <w:gridCol w:w="2721"/>
        <w:gridCol w:w="3504"/>
        <w:gridCol w:w="3089"/>
      </w:tblGrid>
      <w:tr w:rsidR="00032685" w:rsidRPr="00032685" w14:paraId="26418B2D" w14:textId="77777777" w:rsidTr="00271707">
        <w:trPr>
          <w:tblHeader/>
        </w:trPr>
        <w:tc>
          <w:tcPr>
            <w:tcW w:w="763" w:type="dxa"/>
          </w:tcPr>
          <w:p w14:paraId="335C066F" w14:textId="77777777" w:rsidR="00693DCC" w:rsidRPr="00032685" w:rsidRDefault="00693DCC" w:rsidP="00271707">
            <w:pPr>
              <w:ind w:left="-79" w:right="-108"/>
              <w:rPr>
                <w:rFonts w:hAnsi="Times New Roman" w:cs="Times New Roman"/>
                <w:b/>
                <w:sz w:val="24"/>
                <w:szCs w:val="24"/>
              </w:rPr>
            </w:pPr>
            <w:r w:rsidRPr="00032685">
              <w:rPr>
                <w:rFonts w:hAnsi="Times New Roman" w:cs="Times New Roman"/>
                <w:b/>
                <w:sz w:val="24"/>
                <w:szCs w:val="24"/>
              </w:rPr>
              <w:t>Eil. Nr.</w:t>
            </w:r>
          </w:p>
        </w:tc>
        <w:tc>
          <w:tcPr>
            <w:tcW w:w="3028" w:type="dxa"/>
            <w:vAlign w:val="center"/>
          </w:tcPr>
          <w:p w14:paraId="6C6F915C" w14:textId="77777777" w:rsidR="00693DCC" w:rsidRPr="00032685" w:rsidRDefault="00693DCC" w:rsidP="00271707">
            <w:pPr>
              <w:jc w:val="center"/>
              <w:rPr>
                <w:rFonts w:hAnsi="Times New Roman" w:cs="Times New Roman"/>
                <w:b/>
                <w:sz w:val="24"/>
                <w:szCs w:val="24"/>
              </w:rPr>
            </w:pPr>
            <w:r w:rsidRPr="00032685">
              <w:rPr>
                <w:rFonts w:hAnsi="Times New Roman" w:cs="Times New Roman"/>
                <w:b/>
                <w:sz w:val="24"/>
                <w:szCs w:val="24"/>
              </w:rPr>
              <w:t>Reikalavimas</w:t>
            </w:r>
          </w:p>
        </w:tc>
        <w:tc>
          <w:tcPr>
            <w:tcW w:w="4049" w:type="dxa"/>
            <w:vAlign w:val="center"/>
          </w:tcPr>
          <w:p w14:paraId="0F2869BD" w14:textId="77777777" w:rsidR="00693DCC" w:rsidRPr="00032685" w:rsidRDefault="00693DCC" w:rsidP="00271707">
            <w:pPr>
              <w:jc w:val="center"/>
              <w:rPr>
                <w:rFonts w:hAnsi="Times New Roman" w:cs="Times New Roman"/>
                <w:b/>
                <w:sz w:val="24"/>
                <w:szCs w:val="24"/>
              </w:rPr>
            </w:pPr>
            <w:r w:rsidRPr="00032685">
              <w:rPr>
                <w:rFonts w:hAnsi="Times New Roman" w:cs="Times New Roman"/>
                <w:b/>
                <w:sz w:val="24"/>
                <w:szCs w:val="24"/>
              </w:rPr>
              <w:t>Atitiktį reikalavimui įrodantys dokumentai</w:t>
            </w:r>
          </w:p>
        </w:tc>
        <w:tc>
          <w:tcPr>
            <w:tcW w:w="1788" w:type="dxa"/>
          </w:tcPr>
          <w:p w14:paraId="1C6D401E" w14:textId="77777777" w:rsidR="00693DCC" w:rsidRPr="00032685" w:rsidRDefault="00693DCC" w:rsidP="00271707">
            <w:pPr>
              <w:jc w:val="center"/>
              <w:rPr>
                <w:rFonts w:hAnsi="Times New Roman" w:cs="Times New Roman"/>
                <w:b/>
                <w:sz w:val="24"/>
                <w:szCs w:val="24"/>
              </w:rPr>
            </w:pPr>
            <w:r w:rsidRPr="00032685">
              <w:rPr>
                <w:rFonts w:hAnsi="Times New Roman" w:cs="Times New Roman"/>
                <w:b/>
                <w:sz w:val="24"/>
                <w:szCs w:val="24"/>
              </w:rPr>
              <w:t>Subjektas, kuris turi atitikti reikalavimą</w:t>
            </w:r>
          </w:p>
        </w:tc>
      </w:tr>
      <w:tr w:rsidR="00032685" w:rsidRPr="00032685" w14:paraId="7B53240E" w14:textId="77777777" w:rsidTr="00271707">
        <w:tc>
          <w:tcPr>
            <w:tcW w:w="9628" w:type="dxa"/>
            <w:gridSpan w:val="4"/>
            <w:shd w:val="clear" w:color="auto" w:fill="D0CECE" w:themeFill="background2" w:themeFillShade="E6"/>
            <w:vAlign w:val="center"/>
          </w:tcPr>
          <w:p w14:paraId="3B8513BE" w14:textId="77777777" w:rsidR="00693DCC" w:rsidRPr="00032685" w:rsidRDefault="00693DCC" w:rsidP="00271707">
            <w:pPr>
              <w:pStyle w:val="Sraopastraipa"/>
              <w:rPr>
                <w:rFonts w:hAnsi="Times New Roman" w:cs="Times New Roman"/>
                <w:b/>
                <w:sz w:val="24"/>
                <w:szCs w:val="24"/>
              </w:rPr>
            </w:pPr>
            <w:r w:rsidRPr="00032685">
              <w:rPr>
                <w:rFonts w:hAnsi="Times New Roman" w:cs="Times New Roman"/>
                <w:b/>
                <w:sz w:val="24"/>
                <w:szCs w:val="24"/>
              </w:rPr>
              <w:t xml:space="preserve">Techninis pajėgumas ir profesinis pajėgumas - </w:t>
            </w:r>
            <w:r w:rsidRPr="00032685">
              <w:rPr>
                <w:rFonts w:hAnsi="Times New Roman" w:cs="Times New Roman"/>
                <w:b/>
                <w:bCs/>
                <w:sz w:val="24"/>
                <w:szCs w:val="24"/>
              </w:rPr>
              <w:t xml:space="preserve">tiekėjo specialistams keliami </w:t>
            </w:r>
            <w:r w:rsidRPr="00032685">
              <w:rPr>
                <w:rFonts w:hAnsi="Times New Roman" w:cs="Times New Roman"/>
                <w:b/>
                <w:sz w:val="24"/>
                <w:szCs w:val="24"/>
              </w:rPr>
              <w:t xml:space="preserve"> reikalavimai</w:t>
            </w:r>
          </w:p>
        </w:tc>
      </w:tr>
      <w:tr w:rsidR="00032685" w:rsidRPr="00032685" w14:paraId="3267ABBB" w14:textId="77777777" w:rsidTr="00271707">
        <w:tc>
          <w:tcPr>
            <w:tcW w:w="763" w:type="dxa"/>
          </w:tcPr>
          <w:p w14:paraId="3F9B2A97" w14:textId="77777777" w:rsidR="00693DCC" w:rsidRPr="00032685" w:rsidRDefault="00693DCC" w:rsidP="00271707">
            <w:pPr>
              <w:ind w:left="-79" w:right="-108"/>
              <w:rPr>
                <w:rFonts w:hAnsi="Times New Roman" w:cs="Times New Roman"/>
                <w:sz w:val="24"/>
                <w:szCs w:val="24"/>
              </w:rPr>
            </w:pPr>
            <w:r w:rsidRPr="00032685">
              <w:rPr>
                <w:rFonts w:hAnsi="Times New Roman" w:cs="Times New Roman"/>
                <w:sz w:val="24"/>
                <w:szCs w:val="24"/>
              </w:rPr>
              <w:t>1.1</w:t>
            </w:r>
          </w:p>
        </w:tc>
        <w:tc>
          <w:tcPr>
            <w:tcW w:w="3028" w:type="dxa"/>
          </w:tcPr>
          <w:p w14:paraId="3EBDC649" w14:textId="65E0A4BE" w:rsidR="00693DCC" w:rsidRPr="00032685" w:rsidRDefault="00693DCC" w:rsidP="00032685">
            <w:pPr>
              <w:jc w:val="both"/>
              <w:rPr>
                <w:rFonts w:hAnsi="Times New Roman" w:cs="Times New Roman"/>
                <w:sz w:val="24"/>
                <w:szCs w:val="24"/>
              </w:rPr>
            </w:pPr>
            <w:bookmarkStart w:id="58" w:name="_Hlk188532802"/>
            <w:r w:rsidRPr="00032685">
              <w:rPr>
                <w:rFonts w:hAnsi="Times New Roman" w:cs="Times New Roman"/>
                <w:sz w:val="24"/>
                <w:szCs w:val="24"/>
              </w:rPr>
              <w:t>Tiekėjas per paskutinius 3 (trejus) metus iki pasiūlymo pateikimo termino pabaigos yra tinkamai suteikęs vienos virtualiosios realybės ar audiovizualinio projekto, susijusio su kultūros, edukacijos ar kūrybinių industrijų sritimi kūrimo, diegimo  paslaugas</w:t>
            </w:r>
            <w:r w:rsidR="00050726" w:rsidRPr="00032685">
              <w:rPr>
                <w:rFonts w:hAnsi="Times New Roman" w:cs="Times New Roman"/>
                <w:sz w:val="24"/>
                <w:szCs w:val="24"/>
              </w:rPr>
              <w:t xml:space="preserve"> ir</w:t>
            </w:r>
            <w:r w:rsidRPr="00032685">
              <w:rPr>
                <w:rFonts w:hAnsi="Times New Roman" w:cs="Times New Roman"/>
                <w:sz w:val="24"/>
                <w:szCs w:val="24"/>
              </w:rPr>
              <w:t xml:space="preserve"> </w:t>
            </w:r>
            <w:r w:rsidR="00050726" w:rsidRPr="00032685">
              <w:rPr>
                <w:rFonts w:hAnsi="Times New Roman" w:cs="Times New Roman"/>
                <w:sz w:val="24"/>
                <w:szCs w:val="24"/>
              </w:rPr>
              <w:t xml:space="preserve">paslaugų </w:t>
            </w:r>
            <w:r w:rsidRPr="00032685">
              <w:rPr>
                <w:rFonts w:hAnsi="Times New Roman" w:cs="Times New Roman"/>
                <w:sz w:val="24"/>
                <w:szCs w:val="24"/>
              </w:rPr>
              <w:t xml:space="preserve">vertė yra ne </w:t>
            </w:r>
          </w:p>
          <w:p w14:paraId="116CB9C9" w14:textId="59936D66" w:rsidR="00693DCC" w:rsidRPr="00032685" w:rsidRDefault="00693DCC" w:rsidP="00032685">
            <w:pPr>
              <w:jc w:val="both"/>
              <w:rPr>
                <w:rFonts w:hAnsi="Times New Roman" w:cs="Times New Roman"/>
                <w:sz w:val="24"/>
                <w:szCs w:val="24"/>
              </w:rPr>
            </w:pPr>
            <w:r w:rsidRPr="00032685">
              <w:rPr>
                <w:rFonts w:hAnsi="Times New Roman" w:cs="Times New Roman"/>
                <w:sz w:val="24"/>
                <w:szCs w:val="24"/>
              </w:rPr>
              <w:t>mažesnė kaip 50</w:t>
            </w:r>
            <w:r w:rsidR="007E30CE">
              <w:rPr>
                <w:rFonts w:hAnsi="Times New Roman" w:cs="Times New Roman"/>
                <w:sz w:val="24"/>
                <w:szCs w:val="24"/>
              </w:rPr>
              <w:t xml:space="preserve"> </w:t>
            </w:r>
            <w:r w:rsidRPr="00032685">
              <w:rPr>
                <w:rFonts w:hAnsi="Times New Roman" w:cs="Times New Roman"/>
                <w:sz w:val="24"/>
                <w:szCs w:val="24"/>
              </w:rPr>
              <w:t xml:space="preserve">000,00 Eur be PVM. </w:t>
            </w:r>
          </w:p>
          <w:bookmarkEnd w:id="58"/>
          <w:p w14:paraId="132010A4" w14:textId="77777777" w:rsidR="00693DCC" w:rsidRPr="00032685" w:rsidRDefault="00693DCC" w:rsidP="00271707">
            <w:pPr>
              <w:jc w:val="both"/>
              <w:rPr>
                <w:rFonts w:hAnsi="Times New Roman" w:cs="Times New Roman"/>
                <w:sz w:val="24"/>
                <w:szCs w:val="24"/>
              </w:rPr>
            </w:pPr>
          </w:p>
        </w:tc>
        <w:tc>
          <w:tcPr>
            <w:tcW w:w="4049" w:type="dxa"/>
          </w:tcPr>
          <w:p w14:paraId="0163124B" w14:textId="77777777" w:rsidR="00032685" w:rsidRDefault="00050726" w:rsidP="00271707">
            <w:pPr>
              <w:jc w:val="both"/>
              <w:rPr>
                <w:rFonts w:hAnsi="Times New Roman" w:cs="Times New Roman"/>
                <w:bCs/>
                <w:sz w:val="24"/>
                <w:szCs w:val="24"/>
                <w:lang w:eastAsia="lt-LT"/>
              </w:rPr>
            </w:pPr>
            <w:r w:rsidRPr="00032685">
              <w:rPr>
                <w:rFonts w:hAnsi="Times New Roman" w:cs="Times New Roman"/>
                <w:bCs/>
                <w:sz w:val="24"/>
                <w:szCs w:val="24"/>
                <w:lang w:eastAsia="lt-LT"/>
              </w:rPr>
              <w:t>Pateikiama:</w:t>
            </w:r>
            <w:r w:rsidR="00693DCC" w:rsidRPr="00032685">
              <w:rPr>
                <w:rFonts w:hAnsi="Times New Roman" w:cs="Times New Roman"/>
                <w:bCs/>
                <w:sz w:val="24"/>
                <w:szCs w:val="24"/>
                <w:lang w:eastAsia="lt-LT"/>
              </w:rPr>
              <w:t xml:space="preserve"> </w:t>
            </w:r>
          </w:p>
          <w:p w14:paraId="08859971" w14:textId="35647245" w:rsidR="00032685" w:rsidRPr="00032685" w:rsidRDefault="00032685" w:rsidP="00032685">
            <w:pPr>
              <w:pStyle w:val="Sraopastraipa"/>
              <w:tabs>
                <w:tab w:val="left" w:pos="237"/>
              </w:tabs>
              <w:suppressAutoHyphens/>
              <w:autoSpaceDN w:val="0"/>
              <w:ind w:left="0"/>
              <w:jc w:val="both"/>
              <w:textAlignment w:val="baseline"/>
              <w:rPr>
                <w:rFonts w:hAnsi="Times New Roman" w:cs="Times New Roman"/>
                <w:sz w:val="24"/>
                <w:szCs w:val="24"/>
              </w:rPr>
            </w:pPr>
            <w:r>
              <w:rPr>
                <w:rFonts w:hAnsi="Times New Roman" w:cs="Times New Roman"/>
                <w:bCs/>
                <w:sz w:val="24"/>
                <w:szCs w:val="24"/>
                <w:lang w:eastAsia="lt-LT"/>
              </w:rPr>
              <w:t>*</w:t>
            </w:r>
            <w:r w:rsidR="00693DCC" w:rsidRPr="00032685">
              <w:rPr>
                <w:rFonts w:hAnsi="Times New Roman" w:cs="Times New Roman"/>
                <w:bCs/>
                <w:sz w:val="24"/>
                <w:szCs w:val="24"/>
                <w:lang w:eastAsia="lt-LT"/>
              </w:rPr>
              <w:t xml:space="preserve">per pastaruosius 3 metus </w:t>
            </w:r>
            <w:r w:rsidR="00693DCC" w:rsidRPr="00032685">
              <w:rPr>
                <w:rFonts w:hAnsi="Times New Roman" w:cs="Times New Roman"/>
                <w:sz w:val="24"/>
                <w:szCs w:val="24"/>
              </w:rPr>
              <w:t xml:space="preserve">susijusių su virtualiosios realybės, animacijos ar audiovizualinio turinio kūrimu </w:t>
            </w:r>
            <w:r w:rsidR="00693DCC" w:rsidRPr="00032685">
              <w:rPr>
                <w:rFonts w:hAnsi="Times New Roman" w:cs="Times New Roman"/>
                <w:bCs/>
                <w:sz w:val="24"/>
                <w:szCs w:val="24"/>
              </w:rPr>
              <w:t xml:space="preserve"> </w:t>
            </w:r>
            <w:r w:rsidR="00693DCC" w:rsidRPr="00032685">
              <w:rPr>
                <w:rFonts w:hAnsi="Times New Roman" w:cs="Times New Roman"/>
                <w:bCs/>
                <w:sz w:val="24"/>
                <w:szCs w:val="24"/>
                <w:lang w:eastAsia="lt-LT"/>
              </w:rPr>
              <w:t>suteiktų paslaugų sąrašas</w:t>
            </w:r>
            <w:r>
              <w:rPr>
                <w:rFonts w:hAnsi="Times New Roman" w:cs="Times New Roman"/>
                <w:bCs/>
                <w:sz w:val="24"/>
                <w:szCs w:val="24"/>
                <w:lang w:eastAsia="lt-LT"/>
              </w:rPr>
              <w:t xml:space="preserve"> </w:t>
            </w:r>
            <w:r w:rsidRPr="00032685">
              <w:rPr>
                <w:rFonts w:hAnsi="Times New Roman" w:cs="Times New Roman"/>
                <w:sz w:val="24"/>
                <w:szCs w:val="24"/>
              </w:rPr>
              <w:t xml:space="preserve">(pirkimo </w:t>
            </w:r>
            <w:r>
              <w:rPr>
                <w:rFonts w:hAnsi="Times New Roman" w:cs="Times New Roman"/>
                <w:sz w:val="24"/>
                <w:szCs w:val="24"/>
              </w:rPr>
              <w:t>sąlygų</w:t>
            </w:r>
            <w:r w:rsidRPr="00032685">
              <w:rPr>
                <w:rFonts w:hAnsi="Times New Roman" w:cs="Times New Roman"/>
                <w:sz w:val="24"/>
                <w:szCs w:val="24"/>
              </w:rPr>
              <w:t xml:space="preserve"> 1</w:t>
            </w:r>
            <w:r>
              <w:rPr>
                <w:rFonts w:hAnsi="Times New Roman" w:cs="Times New Roman"/>
                <w:sz w:val="24"/>
                <w:szCs w:val="24"/>
              </w:rPr>
              <w:t>0</w:t>
            </w:r>
            <w:r w:rsidRPr="00032685">
              <w:rPr>
                <w:rFonts w:hAnsi="Times New Roman" w:cs="Times New Roman"/>
                <w:sz w:val="24"/>
                <w:szCs w:val="24"/>
              </w:rPr>
              <w:t xml:space="preserve"> priedas)</w:t>
            </w:r>
            <w:r>
              <w:rPr>
                <w:rFonts w:hAnsi="Times New Roman" w:cs="Times New Roman"/>
                <w:sz w:val="24"/>
                <w:szCs w:val="24"/>
              </w:rPr>
              <w:t xml:space="preserve">, </w:t>
            </w:r>
            <w:r w:rsidR="00693DCC" w:rsidRPr="00032685">
              <w:rPr>
                <w:rFonts w:hAnsi="Times New Roman" w:cs="Times New Roman"/>
                <w:bCs/>
                <w:sz w:val="24"/>
                <w:szCs w:val="24"/>
                <w:lang w:eastAsia="lt-LT"/>
              </w:rPr>
              <w:t xml:space="preserve">kuriame nurodytos paslaugų bendros sumos, datos ir paslaugų gavėjai (tiek viešieji, tiek privatieji). </w:t>
            </w:r>
          </w:p>
          <w:p w14:paraId="502B1508" w14:textId="34C1E987" w:rsidR="00693DCC" w:rsidRPr="00032685" w:rsidRDefault="00032685" w:rsidP="00271707">
            <w:pPr>
              <w:jc w:val="both"/>
              <w:rPr>
                <w:rFonts w:hAnsi="Times New Roman" w:cs="Times New Roman"/>
                <w:bCs/>
                <w:sz w:val="24"/>
                <w:szCs w:val="24"/>
                <w:lang w:eastAsia="lt-LT"/>
              </w:rPr>
            </w:pPr>
            <w:r>
              <w:rPr>
                <w:rFonts w:hAnsi="Times New Roman" w:cs="Times New Roman"/>
                <w:bCs/>
                <w:sz w:val="24"/>
                <w:szCs w:val="24"/>
                <w:lang w:eastAsia="lt-LT"/>
              </w:rPr>
              <w:t>*</w:t>
            </w:r>
            <w:r w:rsidR="00693DCC" w:rsidRPr="00032685">
              <w:rPr>
                <w:rFonts w:hAnsi="Times New Roman" w:cs="Times New Roman"/>
                <w:bCs/>
                <w:sz w:val="24"/>
                <w:szCs w:val="24"/>
                <w:lang w:eastAsia="lt-LT"/>
              </w:rPr>
              <w:t>užsakovų pažym</w:t>
            </w:r>
            <w:r>
              <w:rPr>
                <w:rFonts w:hAnsi="Times New Roman" w:cs="Times New Roman"/>
                <w:bCs/>
                <w:sz w:val="24"/>
                <w:szCs w:val="24"/>
                <w:lang w:eastAsia="lt-LT"/>
              </w:rPr>
              <w:t>o</w:t>
            </w:r>
            <w:r w:rsidR="00693DCC" w:rsidRPr="00032685">
              <w:rPr>
                <w:rFonts w:hAnsi="Times New Roman" w:cs="Times New Roman"/>
                <w:bCs/>
                <w:sz w:val="24"/>
                <w:szCs w:val="24"/>
                <w:lang w:eastAsia="lt-LT"/>
              </w:rPr>
              <w:t>s, kuriose būtų nurodytos suteiktų paslaugų bendros sumos, datos, paslaugų gavėjai, ar paslaugos buvo suteiktos tinkamai.</w:t>
            </w:r>
          </w:p>
          <w:p w14:paraId="1FD2A940" w14:textId="187B2625" w:rsidR="00693DCC" w:rsidRPr="00032685" w:rsidRDefault="00693DCC" w:rsidP="00271707">
            <w:pPr>
              <w:jc w:val="both"/>
              <w:rPr>
                <w:rFonts w:hAnsi="Times New Roman" w:cs="Times New Roman"/>
                <w:sz w:val="24"/>
                <w:szCs w:val="24"/>
              </w:rPr>
            </w:pPr>
          </w:p>
          <w:p w14:paraId="6FB3D1D1" w14:textId="77777777" w:rsidR="00693DCC" w:rsidRPr="00032685" w:rsidRDefault="00693DCC" w:rsidP="00271707">
            <w:pPr>
              <w:jc w:val="both"/>
              <w:rPr>
                <w:rFonts w:hAnsi="Times New Roman" w:cs="Times New Roman"/>
                <w:sz w:val="24"/>
                <w:szCs w:val="24"/>
              </w:rPr>
            </w:pPr>
          </w:p>
          <w:p w14:paraId="60852966" w14:textId="77777777" w:rsidR="00693DCC" w:rsidRPr="00032685" w:rsidRDefault="00693DCC" w:rsidP="00271707">
            <w:pPr>
              <w:jc w:val="both"/>
              <w:rPr>
                <w:rFonts w:hAnsi="Times New Roman" w:cs="Times New Roman"/>
                <w:sz w:val="24"/>
                <w:szCs w:val="24"/>
                <w:highlight w:val="yellow"/>
              </w:rPr>
            </w:pPr>
          </w:p>
          <w:p w14:paraId="6F920C3D" w14:textId="77777777" w:rsidR="00693DCC" w:rsidRPr="00032685" w:rsidRDefault="00693DCC" w:rsidP="00271707">
            <w:pPr>
              <w:jc w:val="both"/>
              <w:rPr>
                <w:rFonts w:hAnsi="Times New Roman" w:cs="Times New Roman"/>
                <w:sz w:val="24"/>
                <w:szCs w:val="24"/>
              </w:rPr>
            </w:pPr>
            <w:r w:rsidRPr="00032685">
              <w:rPr>
                <w:rFonts w:hAnsi="Times New Roman" w:cs="Times New Roman"/>
                <w:sz w:val="24"/>
                <w:szCs w:val="24"/>
              </w:rPr>
              <w:t xml:space="preserve"> </w:t>
            </w:r>
          </w:p>
        </w:tc>
        <w:tc>
          <w:tcPr>
            <w:tcW w:w="1788" w:type="dxa"/>
          </w:tcPr>
          <w:p w14:paraId="50EC665D" w14:textId="43F0E771" w:rsidR="00693DCC" w:rsidRPr="00032685" w:rsidRDefault="00693DCC" w:rsidP="00050726">
            <w:pPr>
              <w:widowControl w:val="0"/>
              <w:spacing w:after="200"/>
              <w:jc w:val="both"/>
              <w:rPr>
                <w:rFonts w:hAnsi="Times New Roman" w:cs="Times New Roman"/>
                <w:i/>
                <w:sz w:val="24"/>
                <w:szCs w:val="24"/>
              </w:rPr>
            </w:pPr>
            <w:r w:rsidRPr="00032685">
              <w:rPr>
                <w:rFonts w:hAnsi="Times New Roman" w:cs="Times New Roman"/>
                <w:bCs/>
                <w:i/>
                <w:sz w:val="24"/>
                <w:szCs w:val="24"/>
              </w:rPr>
              <w:t>*</w:t>
            </w:r>
            <w:r w:rsidR="00050726" w:rsidRPr="00032685">
              <w:rPr>
                <w:rFonts w:hAnsi="Times New Roman" w:cs="Times New Roman"/>
                <w:i/>
                <w:sz w:val="24"/>
                <w:szCs w:val="24"/>
              </w:rPr>
              <w:t xml:space="preserve"> Tiekėjas arba bent vienas tiekėjų grupės narys, jeigu pasiūlymą teikia ūkio subjektų grupė, arba ūkio subjektas, kurio pajėgumais remiasi tiekėjas, pagal jų prisiimamus įsipareigojimus pirkimo sutarčiai vykdyti.</w:t>
            </w:r>
          </w:p>
          <w:p w14:paraId="181FCE56" w14:textId="77777777" w:rsidR="00693DCC" w:rsidRPr="00032685" w:rsidRDefault="00693DCC" w:rsidP="00271707">
            <w:pPr>
              <w:jc w:val="both"/>
              <w:rPr>
                <w:rFonts w:hAnsi="Times New Roman" w:cs="Times New Roman"/>
                <w:bCs/>
                <w:i/>
                <w:sz w:val="24"/>
                <w:szCs w:val="24"/>
                <w:lang w:eastAsia="lt-LT"/>
              </w:rPr>
            </w:pPr>
            <w:r w:rsidRPr="00032685">
              <w:rPr>
                <w:rFonts w:hAnsi="Times New Roman" w:cs="Times New Roman"/>
                <w:bCs/>
                <w:i/>
                <w:sz w:val="24"/>
                <w:szCs w:val="24"/>
              </w:rPr>
              <w:t>*</w:t>
            </w:r>
            <w:r w:rsidRPr="00032685">
              <w:rPr>
                <w:rFonts w:hAnsi="Times New Roman" w:cs="Times New Roman"/>
                <w:bCs/>
                <w:i/>
                <w:sz w:val="24"/>
                <w:szCs w:val="24"/>
                <w:lang w:eastAsia="lt-LT"/>
              </w:rPr>
              <w:t>tiekėjas gali remtis kitų ūkio subjektų pajėgumais tik tuo atveju, jeigu tie subjektai patys vykdys tą pirkimo sutarties dalį, kuriai reikia jų turimų pajėgumų;</w:t>
            </w:r>
          </w:p>
          <w:p w14:paraId="173B76D6" w14:textId="77777777" w:rsidR="00693DCC" w:rsidRPr="00032685" w:rsidRDefault="00693DCC" w:rsidP="00271707">
            <w:pPr>
              <w:jc w:val="both"/>
              <w:rPr>
                <w:rFonts w:hAnsi="Times New Roman" w:cs="Times New Roman"/>
                <w:bCs/>
                <w:i/>
                <w:sz w:val="24"/>
                <w:szCs w:val="24"/>
                <w:lang w:eastAsia="lt-LT"/>
              </w:rPr>
            </w:pPr>
            <w:r w:rsidRPr="00032685">
              <w:rPr>
                <w:rFonts w:hAnsi="Times New Roman" w:cs="Times New Roman"/>
                <w:bCs/>
                <w:i/>
                <w:sz w:val="24"/>
                <w:szCs w:val="24"/>
              </w:rPr>
              <w:t>*</w:t>
            </w:r>
            <w:r w:rsidRPr="00032685">
              <w:rPr>
                <w:rFonts w:hAnsi="Times New Roman" w:cs="Times New Roman"/>
                <w:bCs/>
                <w:i/>
                <w:sz w:val="24"/>
                <w:szCs w:val="24"/>
                <w:lang w:eastAsia="lt-LT"/>
              </w:rPr>
              <w:t>subtiekėjams šis reikalavimas nenustatomas.</w:t>
            </w:r>
          </w:p>
          <w:p w14:paraId="5F4AAF0E" w14:textId="77777777" w:rsidR="00693DCC" w:rsidRPr="00032685" w:rsidRDefault="00693DCC" w:rsidP="00271707">
            <w:pPr>
              <w:rPr>
                <w:rFonts w:hAnsi="Times New Roman" w:cs="Times New Roman"/>
                <w:i/>
                <w:sz w:val="24"/>
                <w:szCs w:val="24"/>
              </w:rPr>
            </w:pPr>
          </w:p>
          <w:p w14:paraId="4F2A9895" w14:textId="77777777" w:rsidR="00693DCC" w:rsidRPr="00032685" w:rsidRDefault="00693DCC" w:rsidP="00271707">
            <w:pPr>
              <w:rPr>
                <w:rFonts w:hAnsi="Times New Roman" w:cs="Times New Roman"/>
                <w:i/>
                <w:sz w:val="24"/>
                <w:szCs w:val="24"/>
              </w:rPr>
            </w:pPr>
            <w:r w:rsidRPr="00032685">
              <w:rPr>
                <w:rFonts w:hAnsi="Times New Roman" w:cs="Times New Roman"/>
                <w:bCs/>
                <w:i/>
                <w:sz w:val="24"/>
                <w:szCs w:val="24"/>
                <w:lang w:eastAsia="lt-LT"/>
              </w:rPr>
              <w:lastRenderedPageBreak/>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02C6692" w14:textId="77777777" w:rsidR="00693DCC" w:rsidRPr="00032685" w:rsidRDefault="00693DCC" w:rsidP="00271707">
            <w:pPr>
              <w:pStyle w:val="Sraopastraipa"/>
              <w:ind w:left="0"/>
              <w:jc w:val="both"/>
              <w:rPr>
                <w:rFonts w:hAnsi="Times New Roman" w:cs="Times New Roman"/>
                <w:sz w:val="24"/>
                <w:szCs w:val="24"/>
              </w:rPr>
            </w:pPr>
          </w:p>
        </w:tc>
      </w:tr>
      <w:tr w:rsidR="00032685" w:rsidRPr="00032685" w14:paraId="0FD0D55F" w14:textId="77777777" w:rsidTr="00271707">
        <w:tc>
          <w:tcPr>
            <w:tcW w:w="763" w:type="dxa"/>
          </w:tcPr>
          <w:p w14:paraId="4E3403B8" w14:textId="77777777" w:rsidR="00693DCC" w:rsidRPr="00032685" w:rsidRDefault="00693DCC" w:rsidP="00271707">
            <w:pPr>
              <w:rPr>
                <w:rFonts w:hAnsi="Times New Roman" w:cs="Times New Roman"/>
                <w:sz w:val="24"/>
                <w:szCs w:val="24"/>
              </w:rPr>
            </w:pPr>
            <w:r w:rsidRPr="00032685">
              <w:rPr>
                <w:rFonts w:hAnsi="Times New Roman" w:cs="Times New Roman"/>
                <w:sz w:val="24"/>
                <w:szCs w:val="24"/>
              </w:rPr>
              <w:lastRenderedPageBreak/>
              <w:t>2.2.</w:t>
            </w:r>
          </w:p>
        </w:tc>
        <w:tc>
          <w:tcPr>
            <w:tcW w:w="3028" w:type="dxa"/>
          </w:tcPr>
          <w:p w14:paraId="3C7F7B11" w14:textId="3E1C3E96" w:rsidR="00693DCC" w:rsidRPr="00032685" w:rsidRDefault="00693DCC" w:rsidP="00647F3B">
            <w:pPr>
              <w:pStyle w:val="Default"/>
              <w:jc w:val="both"/>
              <w:rPr>
                <w:color w:val="auto"/>
              </w:rPr>
            </w:pPr>
            <w:bookmarkStart w:id="59" w:name="_Hlk188533185"/>
            <w:r w:rsidRPr="00032685">
              <w:rPr>
                <w:iCs/>
                <w:color w:val="auto"/>
                <w:spacing w:val="2"/>
              </w:rPr>
              <w:t xml:space="preserve">Tiekėjas turi pasiūlyti pakankamą kiekį kvalifikuotų specialistų, kurie bus skiriami sutarties vykdymui </w:t>
            </w:r>
            <w:r w:rsidRPr="00032685">
              <w:rPr>
                <w:iCs/>
                <w:color w:val="auto"/>
                <w:spacing w:val="2"/>
                <w:sz w:val="22"/>
                <w:szCs w:val="22"/>
              </w:rPr>
              <w:t>(</w:t>
            </w:r>
            <w:r w:rsidR="00050726" w:rsidRPr="00032685">
              <w:rPr>
                <w:i/>
                <w:iCs/>
                <w:color w:val="auto"/>
                <w:sz w:val="22"/>
                <w:szCs w:val="22"/>
              </w:rPr>
              <w:t>Specialistas gali būti siūlomas vienai ar kelioms pozicijoms, jei jis turi teisę ar kvalifikaciją pagal šiame punkte nurodytus reikalavimus</w:t>
            </w:r>
            <w:r w:rsidRPr="00032685">
              <w:rPr>
                <w:iCs/>
                <w:color w:val="auto"/>
                <w:spacing w:val="2"/>
                <w:sz w:val="22"/>
                <w:szCs w:val="22"/>
              </w:rPr>
              <w:t>):</w:t>
            </w:r>
            <w:r w:rsidRPr="00032685">
              <w:rPr>
                <w:iCs/>
                <w:color w:val="auto"/>
                <w:spacing w:val="2"/>
              </w:rPr>
              <w:t xml:space="preserve"> </w:t>
            </w:r>
            <w:bookmarkEnd w:id="59"/>
          </w:p>
        </w:tc>
        <w:tc>
          <w:tcPr>
            <w:tcW w:w="4049" w:type="dxa"/>
            <w:vMerge w:val="restart"/>
          </w:tcPr>
          <w:p w14:paraId="4D6710B7" w14:textId="77777777" w:rsidR="00032685" w:rsidRDefault="00032685" w:rsidP="00647F3B">
            <w:pPr>
              <w:pStyle w:val="Sraopastraipa"/>
              <w:tabs>
                <w:tab w:val="left" w:pos="237"/>
              </w:tabs>
              <w:suppressAutoHyphens/>
              <w:autoSpaceDN w:val="0"/>
              <w:ind w:left="0"/>
              <w:jc w:val="both"/>
              <w:textAlignment w:val="baseline"/>
              <w:rPr>
                <w:rFonts w:hAnsi="Times New Roman" w:cs="Times New Roman"/>
                <w:sz w:val="24"/>
                <w:szCs w:val="24"/>
              </w:rPr>
            </w:pPr>
            <w:r>
              <w:rPr>
                <w:rFonts w:hAnsi="Times New Roman" w:cs="Times New Roman"/>
                <w:sz w:val="24"/>
                <w:szCs w:val="24"/>
              </w:rPr>
              <w:t>Pateikiama:</w:t>
            </w:r>
          </w:p>
          <w:p w14:paraId="01A1111F" w14:textId="17883F06" w:rsidR="00693DCC" w:rsidRPr="00032685" w:rsidRDefault="00032685" w:rsidP="00647F3B">
            <w:pPr>
              <w:pStyle w:val="Sraopastraipa"/>
              <w:tabs>
                <w:tab w:val="left" w:pos="237"/>
              </w:tabs>
              <w:suppressAutoHyphens/>
              <w:autoSpaceDN w:val="0"/>
              <w:ind w:left="0"/>
              <w:jc w:val="both"/>
              <w:textAlignment w:val="baseline"/>
              <w:rPr>
                <w:rFonts w:hAnsi="Times New Roman" w:cs="Times New Roman"/>
                <w:sz w:val="24"/>
                <w:szCs w:val="24"/>
              </w:rPr>
            </w:pPr>
            <w:r>
              <w:rPr>
                <w:rFonts w:hAnsi="Times New Roman" w:cs="Times New Roman"/>
                <w:sz w:val="24"/>
                <w:szCs w:val="24"/>
              </w:rPr>
              <w:t>*u</w:t>
            </w:r>
            <w:r w:rsidR="00693DCC" w:rsidRPr="00032685">
              <w:rPr>
                <w:rFonts w:hAnsi="Times New Roman" w:cs="Times New Roman"/>
                <w:sz w:val="24"/>
                <w:szCs w:val="24"/>
              </w:rPr>
              <w:t xml:space="preserve">žpildytas Tiekėjo siūlomų specialistų sąrašas (pirkimo </w:t>
            </w:r>
            <w:r>
              <w:rPr>
                <w:rFonts w:hAnsi="Times New Roman" w:cs="Times New Roman"/>
                <w:sz w:val="24"/>
                <w:szCs w:val="24"/>
              </w:rPr>
              <w:t>sąlygų</w:t>
            </w:r>
            <w:r w:rsidR="00693DCC" w:rsidRPr="00032685">
              <w:rPr>
                <w:rFonts w:hAnsi="Times New Roman" w:cs="Times New Roman"/>
                <w:sz w:val="24"/>
                <w:szCs w:val="24"/>
              </w:rPr>
              <w:t xml:space="preserve"> 11 priedas)</w:t>
            </w:r>
            <w:r w:rsidR="00693DCC" w:rsidRPr="00032685">
              <w:rPr>
                <w:rFonts w:hAnsi="Times New Roman" w:cs="Times New Roman"/>
                <w:spacing w:val="-6"/>
                <w:sz w:val="24"/>
                <w:szCs w:val="24"/>
              </w:rPr>
              <w:t>;</w:t>
            </w:r>
          </w:p>
          <w:p w14:paraId="1B1A92DA" w14:textId="0F8A5086" w:rsidR="00693DCC" w:rsidRPr="00032685" w:rsidRDefault="00032685" w:rsidP="00647F3B">
            <w:pPr>
              <w:tabs>
                <w:tab w:val="left" w:pos="237"/>
              </w:tabs>
              <w:suppressAutoHyphens/>
              <w:autoSpaceDN w:val="0"/>
              <w:jc w:val="both"/>
              <w:textAlignment w:val="baseline"/>
              <w:rPr>
                <w:rFonts w:hAnsi="Times New Roman" w:cs="Times New Roman"/>
                <w:sz w:val="24"/>
                <w:szCs w:val="24"/>
              </w:rPr>
            </w:pPr>
            <w:r>
              <w:rPr>
                <w:rFonts w:hAnsi="Times New Roman" w:cs="Times New Roman"/>
                <w:sz w:val="24"/>
                <w:szCs w:val="24"/>
              </w:rPr>
              <w:t>*g</w:t>
            </w:r>
            <w:r w:rsidR="00693DCC" w:rsidRPr="00032685">
              <w:rPr>
                <w:rFonts w:hAnsi="Times New Roman" w:cs="Times New Roman"/>
                <w:sz w:val="24"/>
                <w:szCs w:val="24"/>
              </w:rPr>
              <w:t xml:space="preserve">yvenimo aprašymai (CV) (pirkimo </w:t>
            </w:r>
            <w:r>
              <w:rPr>
                <w:rFonts w:hAnsi="Times New Roman" w:cs="Times New Roman"/>
                <w:sz w:val="24"/>
                <w:szCs w:val="24"/>
              </w:rPr>
              <w:t>sąlygų</w:t>
            </w:r>
            <w:r w:rsidR="00693DCC" w:rsidRPr="00032685">
              <w:rPr>
                <w:rFonts w:hAnsi="Times New Roman" w:cs="Times New Roman"/>
                <w:sz w:val="24"/>
                <w:szCs w:val="24"/>
              </w:rPr>
              <w:t xml:space="preserve"> 9 priedas), nurodant jų darbo patirties aprašymą (konkrečius projektus, kuriuose siūlomi specialistai dirbo, klientų pavadinimus ir kontaktinius duomenis informacijai patikrinti, trumpus projektų apibūdinimus ir datas;</w:t>
            </w:r>
          </w:p>
          <w:p w14:paraId="0D8985A4" w14:textId="57500043" w:rsidR="00693DCC" w:rsidRPr="00032685" w:rsidRDefault="00A22D0A" w:rsidP="00647F3B">
            <w:pPr>
              <w:autoSpaceDE w:val="0"/>
              <w:autoSpaceDN w:val="0"/>
              <w:adjustRightInd w:val="0"/>
              <w:jc w:val="both"/>
              <w:rPr>
                <w:rFonts w:hAnsi="Times New Roman" w:cs="Times New Roman"/>
                <w:sz w:val="24"/>
                <w:szCs w:val="24"/>
                <w14:ligatures w14:val="standardContextual"/>
              </w:rPr>
            </w:pPr>
            <w:r>
              <w:rPr>
                <w:rFonts w:hAnsi="Times New Roman" w:cs="Times New Roman"/>
                <w:sz w:val="24"/>
                <w:szCs w:val="24"/>
                <w14:ligatures w14:val="standardContextual"/>
              </w:rPr>
              <w:t>*</w:t>
            </w:r>
            <w:r w:rsidR="00693DCC" w:rsidRPr="00032685">
              <w:rPr>
                <w:rFonts w:hAnsi="Times New Roman" w:cs="Times New Roman"/>
                <w:sz w:val="24"/>
                <w:szCs w:val="24"/>
                <w14:ligatures w14:val="standardContextual"/>
              </w:rPr>
              <w:t xml:space="preserve"> deklaracija dėl sutikimo būti įdarbintu Tiekėjo</w:t>
            </w:r>
            <w:r>
              <w:rPr>
                <w:rFonts w:hAnsi="Times New Roman" w:cs="Times New Roman"/>
                <w:sz w:val="24"/>
                <w:szCs w:val="24"/>
                <w14:ligatures w14:val="standardContextual"/>
              </w:rPr>
              <w:t xml:space="preserve"> </w:t>
            </w:r>
            <w:r w:rsidR="00693DCC" w:rsidRPr="00032685">
              <w:rPr>
                <w:rFonts w:hAnsi="Times New Roman" w:cs="Times New Roman"/>
                <w:sz w:val="24"/>
                <w:szCs w:val="24"/>
                <w14:ligatures w14:val="standardContextual"/>
              </w:rPr>
              <w:t>laimėjimo atveju (jei Tiekėjas ketina įdarbinti</w:t>
            </w:r>
            <w:r>
              <w:rPr>
                <w:rFonts w:hAnsi="Times New Roman" w:cs="Times New Roman"/>
                <w:sz w:val="24"/>
                <w:szCs w:val="24"/>
                <w14:ligatures w14:val="standardContextual"/>
              </w:rPr>
              <w:t>).</w:t>
            </w:r>
          </w:p>
          <w:p w14:paraId="6FD88FE2" w14:textId="77777777" w:rsidR="00693DCC" w:rsidRPr="00032685" w:rsidRDefault="00693DCC" w:rsidP="00647F3B">
            <w:pPr>
              <w:jc w:val="both"/>
              <w:rPr>
                <w:rFonts w:hAnsi="Times New Roman" w:cs="Times New Roman"/>
                <w:sz w:val="24"/>
                <w:szCs w:val="24"/>
              </w:rPr>
            </w:pPr>
          </w:p>
        </w:tc>
        <w:tc>
          <w:tcPr>
            <w:tcW w:w="1788" w:type="dxa"/>
            <w:vMerge w:val="restart"/>
          </w:tcPr>
          <w:p w14:paraId="1CBCFD5F" w14:textId="77777777" w:rsidR="00425962" w:rsidRPr="00032685" w:rsidRDefault="00425962" w:rsidP="00425962">
            <w:pPr>
              <w:pStyle w:val="Puslapioinaostekstas"/>
              <w:rPr>
                <w:rFonts w:hAnsi="Times New Roman" w:cs="Times New Roman"/>
                <w:i/>
                <w:iCs/>
                <w:sz w:val="24"/>
                <w:szCs w:val="24"/>
              </w:rPr>
            </w:pPr>
            <w:r w:rsidRPr="00032685">
              <w:rPr>
                <w:rFonts w:hAnsi="Times New Roman" w:cs="Times New Roman"/>
                <w:i/>
                <w:iCs/>
                <w:sz w:val="24"/>
                <w:szCs w:val="24"/>
              </w:rPr>
              <w:t>· </w:t>
            </w:r>
            <w:r w:rsidRPr="00032685">
              <w:rPr>
                <w:rFonts w:hAnsi="Times New Roman" w:cs="Times New Roman"/>
                <w:sz w:val="24"/>
                <w:szCs w:val="24"/>
              </w:rPr>
              <w:t xml:space="preserve"> </w:t>
            </w:r>
            <w:r w:rsidRPr="00032685">
              <w:rPr>
                <w:rFonts w:hAnsi="Times New Roman" w:cs="Times New Roman"/>
                <w:i/>
                <w:iCs/>
                <w:sz w:val="24"/>
                <w:szCs w:val="24"/>
              </w:rPr>
              <w:t>jeigu pasiūlymą teikia ūkio subjektų grupė – reikalavimą turi atitikti ūkio subjektų grupės nario (-</w:t>
            </w:r>
            <w:proofErr w:type="spellStart"/>
            <w:r w:rsidRPr="00032685">
              <w:rPr>
                <w:rFonts w:hAnsi="Times New Roman" w:cs="Times New Roman"/>
                <w:i/>
                <w:iCs/>
                <w:sz w:val="24"/>
                <w:szCs w:val="24"/>
              </w:rPr>
              <w:t>ių</w:t>
            </w:r>
            <w:proofErr w:type="spellEnd"/>
            <w:r w:rsidRPr="00032685">
              <w:rPr>
                <w:rFonts w:hAnsi="Times New Roman" w:cs="Times New Roman"/>
                <w:i/>
                <w:iCs/>
                <w:sz w:val="24"/>
                <w:szCs w:val="24"/>
              </w:rPr>
              <w:t>) specialistai, atsižvelgiant į jų prisiimamus įsipareigojimus pirkimo sutarčiai vykdyti;</w:t>
            </w:r>
          </w:p>
          <w:p w14:paraId="1950F191" w14:textId="77777777" w:rsidR="00425962" w:rsidRPr="00032685" w:rsidRDefault="00425962" w:rsidP="00425962">
            <w:pPr>
              <w:pStyle w:val="Puslapioinaostekstas"/>
              <w:rPr>
                <w:rFonts w:hAnsi="Times New Roman" w:cs="Times New Roman"/>
                <w:i/>
                <w:iCs/>
                <w:sz w:val="24"/>
                <w:szCs w:val="24"/>
              </w:rPr>
            </w:pPr>
            <w:r w:rsidRPr="00032685">
              <w:rPr>
                <w:rFonts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5150092A" w14:textId="77777777" w:rsidR="00425962" w:rsidRPr="00032685" w:rsidRDefault="00425962" w:rsidP="00425962">
            <w:pPr>
              <w:pStyle w:val="Puslapioinaostekstas"/>
              <w:rPr>
                <w:rFonts w:hAnsi="Times New Roman" w:cs="Times New Roman"/>
                <w:i/>
                <w:iCs/>
                <w:sz w:val="24"/>
                <w:szCs w:val="24"/>
              </w:rPr>
            </w:pPr>
            <w:r w:rsidRPr="00032685">
              <w:rPr>
                <w:rFonts w:hAnsi="Times New Roman" w:cs="Times New Roman"/>
                <w:i/>
                <w:iCs/>
                <w:sz w:val="24"/>
                <w:szCs w:val="24"/>
              </w:rPr>
              <w:t>· subtiekėjai – jei tiekėjas (jo pasitelkiami specialistai) pats atitinka nustatytą reikalavimą, tačiau ketina pasitelkti subtiekėjus (jo specialistus), subtiekėjų specialistai privalo atitikti nustatytus</w:t>
            </w:r>
            <w:r w:rsidRPr="00032685">
              <w:rPr>
                <w:rFonts w:hAnsi="Times New Roman" w:cs="Times New Roman"/>
                <w:b/>
                <w:bCs/>
                <w:i/>
                <w:iCs/>
                <w:sz w:val="24"/>
                <w:szCs w:val="24"/>
              </w:rPr>
              <w:t> </w:t>
            </w:r>
            <w:r w:rsidRPr="00032685">
              <w:rPr>
                <w:rFonts w:hAnsi="Times New Roman" w:cs="Times New Roman"/>
                <w:i/>
                <w:iCs/>
                <w:sz w:val="24"/>
                <w:szCs w:val="24"/>
              </w:rPr>
              <w:t>reikalavimus, jeigu subtiekėjai (jų darbuotojai) patys vykdys tą pirkimo sutarties dalį, kuriai reikia nustatytos kvalifikacijos.</w:t>
            </w:r>
          </w:p>
          <w:p w14:paraId="09E0CACD" w14:textId="13D25C95" w:rsidR="00693DCC" w:rsidRPr="00032685" w:rsidRDefault="00693DCC" w:rsidP="00271707">
            <w:pPr>
              <w:jc w:val="both"/>
              <w:rPr>
                <w:rFonts w:hAnsi="Times New Roman" w:cs="Times New Roman"/>
                <w:sz w:val="24"/>
                <w:szCs w:val="24"/>
              </w:rPr>
            </w:pPr>
          </w:p>
        </w:tc>
      </w:tr>
      <w:tr w:rsidR="00032685" w:rsidRPr="00032685" w14:paraId="71AEE468" w14:textId="77777777" w:rsidTr="00271707">
        <w:tc>
          <w:tcPr>
            <w:tcW w:w="763" w:type="dxa"/>
          </w:tcPr>
          <w:p w14:paraId="59964825" w14:textId="77777777" w:rsidR="00693DCC" w:rsidRPr="00032685" w:rsidRDefault="00693DCC" w:rsidP="00271707">
            <w:pPr>
              <w:rPr>
                <w:rFonts w:hAnsi="Times New Roman" w:cs="Times New Roman"/>
                <w:sz w:val="24"/>
                <w:szCs w:val="24"/>
              </w:rPr>
            </w:pPr>
            <w:r w:rsidRPr="00032685">
              <w:rPr>
                <w:rFonts w:hAnsi="Times New Roman" w:cs="Times New Roman"/>
                <w:sz w:val="24"/>
                <w:szCs w:val="24"/>
              </w:rPr>
              <w:t>2.2.1.</w:t>
            </w:r>
          </w:p>
        </w:tc>
        <w:tc>
          <w:tcPr>
            <w:tcW w:w="3028" w:type="dxa"/>
          </w:tcPr>
          <w:p w14:paraId="06A1D295" w14:textId="4F00144B" w:rsidR="00693DCC" w:rsidRPr="00A22D0A" w:rsidRDefault="00693DCC" w:rsidP="00647F3B">
            <w:pPr>
              <w:pStyle w:val="Betarp"/>
              <w:jc w:val="both"/>
              <w:rPr>
                <w:rFonts w:hAnsi="Times New Roman" w:cs="Times New Roman"/>
                <w:sz w:val="24"/>
                <w:szCs w:val="24"/>
                <w:lang w:eastAsia="lt-LT"/>
              </w:rPr>
            </w:pPr>
            <w:bookmarkStart w:id="60" w:name="_Hlk188533221"/>
            <w:r w:rsidRPr="00A22D0A">
              <w:rPr>
                <w:rFonts w:hAnsi="Times New Roman" w:cs="Times New Roman"/>
                <w:sz w:val="24"/>
                <w:szCs w:val="24"/>
                <w:lang w:eastAsia="lt-LT"/>
              </w:rPr>
              <w:t>Tiekėjas pirkimo sutarties vykdymui</w:t>
            </w:r>
            <w:r w:rsidR="00A22D0A">
              <w:rPr>
                <w:rFonts w:hAnsi="Times New Roman" w:cs="Times New Roman"/>
                <w:sz w:val="24"/>
                <w:szCs w:val="24"/>
                <w:lang w:eastAsia="lt-LT"/>
              </w:rPr>
              <w:t xml:space="preserve"> </w:t>
            </w:r>
            <w:r w:rsidRPr="00A22D0A">
              <w:rPr>
                <w:rFonts w:hAnsi="Times New Roman" w:cs="Times New Roman"/>
                <w:sz w:val="24"/>
                <w:szCs w:val="24"/>
                <w:lang w:eastAsia="lt-LT"/>
              </w:rPr>
              <w:t>turi paskirti ne mažiau kaip 1 projektų vadovą, kuris turi atitikti</w:t>
            </w:r>
          </w:p>
          <w:p w14:paraId="09184E29" w14:textId="766DA59F" w:rsidR="00693DCC" w:rsidRPr="00A22D0A" w:rsidRDefault="00693DCC" w:rsidP="00647F3B">
            <w:pPr>
              <w:pStyle w:val="Betarp"/>
              <w:jc w:val="both"/>
              <w:rPr>
                <w:rFonts w:hAnsi="Times New Roman" w:cs="Times New Roman"/>
                <w:sz w:val="24"/>
                <w:szCs w:val="24"/>
                <w:lang w:eastAsia="lt-LT"/>
              </w:rPr>
            </w:pPr>
            <w:r w:rsidRPr="00A22D0A">
              <w:rPr>
                <w:rFonts w:hAnsi="Times New Roman" w:cs="Times New Roman"/>
                <w:sz w:val="24"/>
                <w:szCs w:val="24"/>
                <w:lang w:eastAsia="lt-LT"/>
              </w:rPr>
              <w:t>š</w:t>
            </w:r>
            <w:r w:rsidR="00A22D0A">
              <w:rPr>
                <w:rFonts w:hAnsi="Times New Roman" w:cs="Times New Roman"/>
                <w:sz w:val="24"/>
                <w:szCs w:val="24"/>
                <w:lang w:eastAsia="lt-LT"/>
              </w:rPr>
              <w:t>į</w:t>
            </w:r>
            <w:r w:rsidRPr="00A22D0A">
              <w:rPr>
                <w:rFonts w:hAnsi="Times New Roman" w:cs="Times New Roman"/>
                <w:sz w:val="24"/>
                <w:szCs w:val="24"/>
                <w:lang w:eastAsia="lt-LT"/>
              </w:rPr>
              <w:t xml:space="preserve"> reikalavim</w:t>
            </w:r>
            <w:r w:rsidR="00A22D0A">
              <w:rPr>
                <w:rFonts w:hAnsi="Times New Roman" w:cs="Times New Roman"/>
                <w:sz w:val="24"/>
                <w:szCs w:val="24"/>
                <w:lang w:eastAsia="lt-LT"/>
              </w:rPr>
              <w:t>ą:</w:t>
            </w:r>
          </w:p>
          <w:p w14:paraId="072A079B" w14:textId="222928F2" w:rsidR="00693DCC" w:rsidRPr="00A22D0A" w:rsidRDefault="00693DCC" w:rsidP="00647F3B">
            <w:pPr>
              <w:pStyle w:val="Betarp"/>
              <w:jc w:val="both"/>
              <w:rPr>
                <w:rFonts w:hAnsi="Times New Roman" w:cs="Times New Roman"/>
                <w:sz w:val="24"/>
                <w:szCs w:val="24"/>
                <w:lang w:eastAsia="lt-LT"/>
              </w:rPr>
            </w:pPr>
            <w:r w:rsidRPr="00A22D0A">
              <w:rPr>
                <w:rFonts w:hAnsi="Times New Roman" w:cs="Times New Roman"/>
                <w:sz w:val="24"/>
                <w:szCs w:val="24"/>
                <w:lang w:eastAsia="lt-LT"/>
              </w:rPr>
              <w:t xml:space="preserve"> turėti ne mažesnę, kaip 3 (trijų)</w:t>
            </w:r>
            <w:r w:rsidR="00A22D0A">
              <w:rPr>
                <w:rFonts w:hAnsi="Times New Roman" w:cs="Times New Roman"/>
                <w:sz w:val="24"/>
                <w:szCs w:val="24"/>
                <w:lang w:eastAsia="lt-LT"/>
              </w:rPr>
              <w:t xml:space="preserve"> </w:t>
            </w:r>
            <w:r w:rsidRPr="00A22D0A">
              <w:rPr>
                <w:rFonts w:hAnsi="Times New Roman" w:cs="Times New Roman"/>
                <w:sz w:val="24"/>
                <w:szCs w:val="24"/>
                <w:lang w:eastAsia="lt-LT"/>
              </w:rPr>
              <w:t xml:space="preserve">metų patirtį vadovaujant </w:t>
            </w:r>
            <w:r w:rsidRPr="00A22D0A">
              <w:rPr>
                <w:rFonts w:hAnsi="Times New Roman" w:cs="Times New Roman"/>
                <w:sz w:val="24"/>
                <w:szCs w:val="24"/>
              </w:rPr>
              <w:t>kūrimo, diegimo , tobulinimo projektams susijusiems su kultūros, edukacijos ar kūrybinių industrijų sritimi;</w:t>
            </w:r>
          </w:p>
          <w:bookmarkEnd w:id="60"/>
          <w:p w14:paraId="74C74FE0" w14:textId="77777777" w:rsidR="00693DCC" w:rsidRPr="00032685" w:rsidRDefault="00693DCC" w:rsidP="00647F3B">
            <w:pPr>
              <w:pStyle w:val="Pagrindinistekstas"/>
              <w:ind w:left="60"/>
              <w:rPr>
                <w:rFonts w:hAnsi="Times New Roman" w:cs="Times New Roman"/>
                <w:sz w:val="24"/>
                <w:szCs w:val="24"/>
              </w:rPr>
            </w:pPr>
          </w:p>
        </w:tc>
        <w:tc>
          <w:tcPr>
            <w:tcW w:w="4049" w:type="dxa"/>
            <w:vMerge/>
          </w:tcPr>
          <w:p w14:paraId="1D504926" w14:textId="77777777" w:rsidR="00693DCC" w:rsidRPr="00032685" w:rsidRDefault="00693DCC" w:rsidP="00271707">
            <w:pPr>
              <w:jc w:val="both"/>
              <w:rPr>
                <w:rFonts w:hAnsi="Times New Roman" w:cs="Times New Roman"/>
                <w:sz w:val="24"/>
                <w:szCs w:val="24"/>
              </w:rPr>
            </w:pPr>
          </w:p>
        </w:tc>
        <w:tc>
          <w:tcPr>
            <w:tcW w:w="1788" w:type="dxa"/>
            <w:vMerge/>
          </w:tcPr>
          <w:p w14:paraId="2C130B8D" w14:textId="77777777" w:rsidR="00693DCC" w:rsidRPr="00032685" w:rsidRDefault="00693DCC" w:rsidP="00271707">
            <w:pPr>
              <w:jc w:val="both"/>
              <w:rPr>
                <w:rFonts w:hAnsi="Times New Roman" w:cs="Times New Roman"/>
                <w:iCs/>
                <w:spacing w:val="2"/>
                <w:sz w:val="24"/>
                <w:szCs w:val="24"/>
              </w:rPr>
            </w:pPr>
          </w:p>
        </w:tc>
      </w:tr>
      <w:tr w:rsidR="00032685" w:rsidRPr="00032685" w14:paraId="5029ACD9" w14:textId="77777777" w:rsidTr="00271707">
        <w:tc>
          <w:tcPr>
            <w:tcW w:w="763" w:type="dxa"/>
          </w:tcPr>
          <w:p w14:paraId="5D7D4EDC" w14:textId="77777777" w:rsidR="00693DCC" w:rsidRPr="00032685" w:rsidRDefault="00693DCC" w:rsidP="00271707">
            <w:pPr>
              <w:rPr>
                <w:rFonts w:hAnsi="Times New Roman" w:cs="Times New Roman"/>
                <w:sz w:val="24"/>
                <w:szCs w:val="24"/>
              </w:rPr>
            </w:pPr>
            <w:r w:rsidRPr="00032685">
              <w:rPr>
                <w:rFonts w:hAnsi="Times New Roman" w:cs="Times New Roman"/>
                <w:sz w:val="24"/>
                <w:szCs w:val="24"/>
              </w:rPr>
              <w:t>2.2.2.</w:t>
            </w:r>
          </w:p>
        </w:tc>
        <w:tc>
          <w:tcPr>
            <w:tcW w:w="3028" w:type="dxa"/>
          </w:tcPr>
          <w:p w14:paraId="2B47291C" w14:textId="77777777" w:rsidR="00693DCC" w:rsidRPr="00032685" w:rsidRDefault="00693DCC" w:rsidP="00A22D0A">
            <w:pPr>
              <w:pStyle w:val="Pagrindinistekstas"/>
              <w:ind w:left="60" w:firstLine="0"/>
              <w:rPr>
                <w:rFonts w:eastAsia="Times New Roman" w:hAnsi="Times New Roman" w:cs="Times New Roman"/>
                <w:sz w:val="24"/>
                <w:szCs w:val="24"/>
                <w:lang w:eastAsia="lt-LT"/>
              </w:rPr>
            </w:pPr>
            <w:bookmarkStart w:id="61" w:name="_Hlk188533706"/>
            <w:r w:rsidRPr="00032685">
              <w:rPr>
                <w:rFonts w:eastAsia="Times New Roman" w:hAnsi="Times New Roman" w:cs="Times New Roman"/>
                <w:sz w:val="24"/>
                <w:szCs w:val="24"/>
                <w:lang w:eastAsia="lt-LT"/>
              </w:rPr>
              <w:t>Tiekėjas pirkimo sutarties vykdymui</w:t>
            </w:r>
          </w:p>
          <w:p w14:paraId="6400F32F" w14:textId="77777777" w:rsidR="00693DCC" w:rsidRPr="00032685" w:rsidRDefault="00693DCC" w:rsidP="00A22D0A">
            <w:pPr>
              <w:pStyle w:val="Pagrindinistekstas"/>
              <w:ind w:firstLine="0"/>
              <w:rPr>
                <w:rFonts w:eastAsia="Times New Roman" w:hAnsi="Times New Roman" w:cs="Times New Roman"/>
                <w:sz w:val="24"/>
                <w:szCs w:val="24"/>
              </w:rPr>
            </w:pPr>
            <w:r w:rsidRPr="00032685">
              <w:rPr>
                <w:rFonts w:eastAsia="Times New Roman" w:hAnsi="Times New Roman" w:cs="Times New Roman"/>
                <w:sz w:val="24"/>
                <w:szCs w:val="24"/>
                <w:lang w:eastAsia="lt-LT"/>
              </w:rPr>
              <w:t>turi paskirti ne mažiau kaip 1 (vieną)</w:t>
            </w:r>
            <w:r w:rsidRPr="00032685">
              <w:rPr>
                <w:rFonts w:hAnsi="Times New Roman" w:cs="Times New Roman"/>
                <w:sz w:val="24"/>
                <w:szCs w:val="24"/>
              </w:rPr>
              <w:t xml:space="preserve"> </w:t>
            </w:r>
            <w:r w:rsidRPr="00032685">
              <w:rPr>
                <w:rFonts w:eastAsia="Calibri" w:hAnsi="Times New Roman" w:cs="Times New Roman"/>
                <w:sz w:val="24"/>
                <w:szCs w:val="24"/>
              </w:rPr>
              <w:t xml:space="preserve">specialistą, turintį ne mažesnę nei 1 metų patirtį, kuriant projektus </w:t>
            </w:r>
            <w:r w:rsidRPr="00032685">
              <w:rPr>
                <w:rFonts w:hAnsi="Times New Roman" w:cs="Times New Roman"/>
                <w:sz w:val="24"/>
                <w:szCs w:val="24"/>
              </w:rPr>
              <w:t xml:space="preserve">susijusius su virtualiosios realybės, </w:t>
            </w:r>
            <w:r w:rsidRPr="00032685">
              <w:rPr>
                <w:rFonts w:hAnsi="Times New Roman" w:cs="Times New Roman"/>
                <w:sz w:val="24"/>
                <w:szCs w:val="24"/>
              </w:rPr>
              <w:lastRenderedPageBreak/>
              <w:t>animacijos ar audiovizualinio turinio kūrimu</w:t>
            </w:r>
          </w:p>
          <w:bookmarkEnd w:id="61"/>
          <w:p w14:paraId="137E2E04" w14:textId="77777777" w:rsidR="00693DCC" w:rsidRPr="00032685" w:rsidRDefault="00693DCC" w:rsidP="00271707">
            <w:pPr>
              <w:pStyle w:val="Pagrindinistekstas"/>
              <w:ind w:left="60"/>
              <w:rPr>
                <w:rFonts w:hAnsi="Times New Roman" w:cs="Times New Roman"/>
                <w:sz w:val="24"/>
                <w:szCs w:val="24"/>
              </w:rPr>
            </w:pPr>
          </w:p>
        </w:tc>
        <w:tc>
          <w:tcPr>
            <w:tcW w:w="4049" w:type="dxa"/>
            <w:vMerge/>
          </w:tcPr>
          <w:p w14:paraId="6AB7FE0E" w14:textId="77777777" w:rsidR="00693DCC" w:rsidRPr="00032685" w:rsidRDefault="00693DCC" w:rsidP="00271707">
            <w:pPr>
              <w:jc w:val="both"/>
              <w:rPr>
                <w:rFonts w:hAnsi="Times New Roman" w:cs="Times New Roman"/>
                <w:sz w:val="24"/>
                <w:szCs w:val="24"/>
              </w:rPr>
            </w:pPr>
          </w:p>
        </w:tc>
        <w:tc>
          <w:tcPr>
            <w:tcW w:w="1788" w:type="dxa"/>
            <w:vMerge/>
          </w:tcPr>
          <w:p w14:paraId="2F9A5E8A" w14:textId="77777777" w:rsidR="00693DCC" w:rsidRPr="00032685" w:rsidRDefault="00693DCC" w:rsidP="00271707">
            <w:pPr>
              <w:jc w:val="both"/>
              <w:rPr>
                <w:rFonts w:hAnsi="Times New Roman" w:cs="Times New Roman"/>
                <w:iCs/>
                <w:spacing w:val="2"/>
                <w:sz w:val="24"/>
                <w:szCs w:val="24"/>
              </w:rPr>
            </w:pPr>
          </w:p>
        </w:tc>
      </w:tr>
    </w:tbl>
    <w:p w14:paraId="56154C15" w14:textId="25D4221A" w:rsidR="00693DCC" w:rsidRPr="00032685" w:rsidRDefault="00693DCC" w:rsidP="00693DCC">
      <w:pPr>
        <w:rPr>
          <w:rFonts w:ascii="Times New Roman" w:hAnsi="Times New Roman" w:cs="Times New Roman"/>
          <w:sz w:val="24"/>
          <w:szCs w:val="24"/>
        </w:rPr>
        <w:sectPr w:rsidR="00693DCC" w:rsidRPr="00032685" w:rsidSect="00E5669D">
          <w:headerReference w:type="default" r:id="rId21"/>
          <w:headerReference w:type="first" r:id="rId22"/>
          <w:pgSz w:w="12240" w:h="15840"/>
          <w:pgMar w:top="1134" w:right="567" w:bottom="1134" w:left="1701" w:header="720" w:footer="720" w:gutter="0"/>
          <w:pgNumType w:start="0"/>
          <w:cols w:space="1296"/>
        </w:sectPr>
      </w:pPr>
    </w:p>
    <w:p w14:paraId="47D00152" w14:textId="4E626F3E" w:rsidR="00E57F22" w:rsidRPr="00E57F22" w:rsidRDefault="00E57F22" w:rsidP="00E57F22">
      <w:pPr>
        <w:pStyle w:val="Antrat2"/>
        <w:ind w:firstLine="1296"/>
        <w:jc w:val="right"/>
        <w:rPr>
          <w:rFonts w:ascii="Times New Roman" w:eastAsia="Calibri" w:hAnsi="Times New Roman" w:cs="Times New Roman"/>
          <w:b/>
          <w:bCs/>
          <w:sz w:val="24"/>
          <w:szCs w:val="24"/>
        </w:rPr>
      </w:pPr>
    </w:p>
    <w:p w14:paraId="15708FB3" w14:textId="6DA332D9" w:rsidR="000F7F5D" w:rsidRDefault="007E30CE" w:rsidP="00DB2EE6">
      <w:pPr>
        <w:pStyle w:val="Antrat2"/>
        <w:jc w:val="right"/>
        <w:rPr>
          <w:rFonts w:ascii="Times New Roman" w:hAnsi="Times New Roman" w:cs="Times New Roman"/>
          <w:b/>
          <w:bCs/>
          <w:color w:val="auto"/>
          <w:sz w:val="24"/>
          <w:szCs w:val="24"/>
        </w:rPr>
      </w:pPr>
      <w:r>
        <w:rPr>
          <w:rFonts w:ascii="Times New Roman" w:hAnsi="Times New Roman" w:cs="Times New Roman"/>
          <w:b/>
          <w:bCs/>
          <w:sz w:val="24"/>
          <w:szCs w:val="24"/>
        </w:rPr>
        <w:t xml:space="preserve">                                         </w:t>
      </w:r>
      <w:r w:rsidR="00224F4B" w:rsidRPr="001F000C">
        <w:rPr>
          <w:rFonts w:ascii="Times New Roman" w:hAnsi="Times New Roman" w:cs="Times New Roman"/>
          <w:b/>
          <w:bCs/>
          <w:sz w:val="24"/>
          <w:szCs w:val="24"/>
        </w:rPr>
        <w:t xml:space="preserve"> </w:t>
      </w:r>
      <w:bookmarkStart w:id="62" w:name="_Toc188887177"/>
      <w:r w:rsidR="00224F4B" w:rsidRPr="00DB2EE6">
        <w:rPr>
          <w:rFonts w:ascii="Times New Roman" w:hAnsi="Times New Roman" w:cs="Times New Roman"/>
          <w:b/>
          <w:bCs/>
          <w:color w:val="auto"/>
          <w:sz w:val="24"/>
          <w:szCs w:val="24"/>
        </w:rPr>
        <w:t xml:space="preserve">Specialiųjų pirkimo sąlygų </w:t>
      </w:r>
      <w:r w:rsidR="00224F4B" w:rsidRPr="00DB2EE6">
        <w:rPr>
          <w:rFonts w:ascii="Times New Roman" w:eastAsia="Calibri" w:hAnsi="Times New Roman" w:cs="Times New Roman"/>
          <w:b/>
          <w:bCs/>
          <w:color w:val="auto"/>
          <w:sz w:val="24"/>
          <w:szCs w:val="24"/>
        </w:rPr>
        <w:t xml:space="preserve">5 priedas „EBVPD“ </w:t>
      </w:r>
      <w:r w:rsidR="00224F4B" w:rsidRPr="00DB2EE6">
        <w:rPr>
          <w:rFonts w:ascii="Times New Roman" w:hAnsi="Times New Roman" w:cs="Times New Roman"/>
          <w:b/>
          <w:bCs/>
          <w:color w:val="auto"/>
          <w:sz w:val="24"/>
          <w:szCs w:val="24"/>
        </w:rPr>
        <w:t>(XML formatu</w:t>
      </w:r>
      <w:r w:rsidR="001F000C" w:rsidRPr="00DB2EE6">
        <w:rPr>
          <w:rFonts w:ascii="Times New Roman" w:hAnsi="Times New Roman" w:cs="Times New Roman"/>
          <w:b/>
          <w:bCs/>
          <w:color w:val="auto"/>
          <w:sz w:val="24"/>
          <w:szCs w:val="24"/>
        </w:rPr>
        <w:t>)</w:t>
      </w:r>
      <w:bookmarkEnd w:id="62"/>
    </w:p>
    <w:p w14:paraId="050C780E" w14:textId="77777777" w:rsidR="00DB2EE6" w:rsidRPr="00DB2EE6" w:rsidRDefault="00DB2EE6" w:rsidP="00DB2EE6"/>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BDFF6FA" w14:textId="77777777" w:rsidR="00224F4B" w:rsidRPr="001F000C" w:rsidRDefault="000F7F5D" w:rsidP="00DB2EE6">
      <w:pPr>
        <w:pStyle w:val="Antrat2"/>
        <w:jc w:val="right"/>
        <w:rPr>
          <w:rFonts w:ascii="Times New Roman" w:hAnsi="Times New Roman" w:cs="Times New Roman"/>
          <w:b/>
          <w:bCs/>
          <w:sz w:val="24"/>
          <w:szCs w:val="24"/>
        </w:rPr>
      </w:pPr>
      <w:r w:rsidRPr="006278BD">
        <w:rPr>
          <w:rFonts w:ascii="Times New Roman" w:eastAsiaTheme="minorHAnsi" w:hAnsi="Times New Roman" w:cs="Times New Roman"/>
          <w:b/>
          <w:bCs/>
          <w:sz w:val="24"/>
          <w:szCs w:val="24"/>
        </w:rPr>
        <w:lastRenderedPageBreak/>
        <w:tab/>
      </w:r>
      <w:bookmarkStart w:id="63" w:name="_Toc188887178"/>
      <w:r w:rsidR="00224F4B" w:rsidRPr="00DB2EE6">
        <w:rPr>
          <w:rFonts w:ascii="Times New Roman" w:hAnsi="Times New Roman" w:cs="Times New Roman"/>
          <w:b/>
          <w:bCs/>
          <w:color w:val="auto"/>
          <w:sz w:val="24"/>
          <w:szCs w:val="24"/>
        </w:rPr>
        <w:t>Specialiųjų pirkimo sąlygų 6 priedas „Pasiūlymo forma“</w:t>
      </w:r>
      <w:bookmarkEnd w:id="63"/>
    </w:p>
    <w:p w14:paraId="5F797FB6" w14:textId="4A12A046"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37C2AA2A" w14:textId="77777777" w:rsidR="004C78D1" w:rsidRPr="004C068E" w:rsidRDefault="004C78D1" w:rsidP="004C068E">
      <w:pPr>
        <w:pStyle w:val="Antrat2"/>
        <w:jc w:val="right"/>
        <w:rPr>
          <w:rFonts w:ascii="Times New Roman" w:hAnsi="Times New Roman" w:cs="Times New Roman"/>
          <w:b/>
          <w:bCs/>
          <w:color w:val="auto"/>
          <w:sz w:val="24"/>
          <w:szCs w:val="24"/>
        </w:rPr>
      </w:pPr>
      <w:bookmarkStart w:id="64" w:name="_Toc188887179"/>
      <w:r w:rsidRPr="004C068E">
        <w:rPr>
          <w:rFonts w:ascii="Times New Roman" w:hAnsi="Times New Roman" w:cs="Times New Roman"/>
          <w:b/>
          <w:bCs/>
          <w:color w:val="auto"/>
          <w:sz w:val="24"/>
          <w:szCs w:val="24"/>
        </w:rPr>
        <w:lastRenderedPageBreak/>
        <w:t>Specialiųjų pirkimo sąlygų 7 priedas „Tiekėjų pasiūlymų vertinimo kriterijai ir sąlygos“</w:t>
      </w:r>
      <w:bookmarkEnd w:id="64"/>
    </w:p>
    <w:p w14:paraId="27B5B236" w14:textId="10F8E700" w:rsidR="00CC02D6" w:rsidRPr="006206AB" w:rsidRDefault="00CC02D6" w:rsidP="006206AB">
      <w:pPr>
        <w:pStyle w:val="Antrat2"/>
        <w:jc w:val="right"/>
        <w:rPr>
          <w:rFonts w:ascii="Times New Roman" w:hAnsi="Times New Roman" w:cs="Times New Roman"/>
          <w:b/>
          <w:bCs/>
          <w:color w:val="auto"/>
          <w:sz w:val="24"/>
          <w:szCs w:val="24"/>
        </w:rPr>
      </w:pPr>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pPr>
        <w:numPr>
          <w:ilvl w:val="0"/>
          <w:numId w:val="15"/>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pPr>
        <w:numPr>
          <w:ilvl w:val="0"/>
          <w:numId w:val="15"/>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pPr>
        <w:numPr>
          <w:ilvl w:val="0"/>
          <w:numId w:val="15"/>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467B8C43" w:rsidR="000F7F5D" w:rsidRPr="004C068E" w:rsidRDefault="004C78D1" w:rsidP="004C068E">
      <w:pPr>
        <w:pStyle w:val="Antrat2"/>
        <w:jc w:val="right"/>
        <w:rPr>
          <w:rFonts w:ascii="Times New Roman" w:hAnsi="Times New Roman" w:cs="Times New Roman"/>
          <w:b/>
          <w:bCs/>
          <w:color w:val="auto"/>
          <w:sz w:val="24"/>
          <w:szCs w:val="24"/>
        </w:rPr>
      </w:pPr>
      <w:bookmarkStart w:id="65" w:name="_Toc188887180"/>
      <w:r w:rsidRPr="004C068E">
        <w:rPr>
          <w:rFonts w:ascii="Times New Roman" w:hAnsi="Times New Roman" w:cs="Times New Roman"/>
          <w:b/>
          <w:bCs/>
          <w:color w:val="auto"/>
          <w:sz w:val="24"/>
          <w:szCs w:val="24"/>
        </w:rPr>
        <w:lastRenderedPageBreak/>
        <w:t xml:space="preserve">Specialiųjų pirkimo sąlygų priedas </w:t>
      </w:r>
      <w:r w:rsidR="00E57F22" w:rsidRPr="004C068E">
        <w:rPr>
          <w:rFonts w:ascii="Times New Roman" w:hAnsi="Times New Roman" w:cs="Times New Roman"/>
          <w:b/>
          <w:bCs/>
          <w:color w:val="auto"/>
          <w:sz w:val="24"/>
          <w:szCs w:val="24"/>
        </w:rPr>
        <w:t>8</w:t>
      </w:r>
      <w:r w:rsidR="000F7F5D" w:rsidRPr="004C068E">
        <w:rPr>
          <w:rFonts w:ascii="Times New Roman" w:hAnsi="Times New Roman" w:cs="Times New Roman"/>
          <w:b/>
          <w:bCs/>
          <w:color w:val="auto"/>
          <w:sz w:val="24"/>
          <w:szCs w:val="24"/>
        </w:rPr>
        <w:t xml:space="preserve"> priedas „Sutarties projektas“</w:t>
      </w:r>
      <w:bookmarkEnd w:id="65"/>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44CF8C9" w14:textId="77777777" w:rsidR="001F000C" w:rsidRDefault="001F000C"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FFF2035" w14:textId="77777777" w:rsidR="001F000C" w:rsidRDefault="001F000C"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F9F6130" w14:textId="77777777" w:rsidR="001F000C" w:rsidRDefault="001F000C"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2139059" w14:textId="77777777" w:rsidR="00025521" w:rsidRDefault="00025521" w:rsidP="00025521">
      <w:pPr>
        <w:spacing w:after="0" w:line="240" w:lineRule="auto"/>
        <w:jc w:val="center"/>
        <w:rPr>
          <w:rFonts w:cstheme="minorHAnsi"/>
          <w:b/>
          <w:szCs w:val="24"/>
        </w:rPr>
      </w:pPr>
    </w:p>
    <w:p w14:paraId="4C8AA551" w14:textId="77777777" w:rsidR="00025521" w:rsidRDefault="00025521" w:rsidP="00025521">
      <w:pPr>
        <w:spacing w:after="0" w:line="240" w:lineRule="auto"/>
        <w:jc w:val="center"/>
        <w:rPr>
          <w:rFonts w:cstheme="minorHAnsi"/>
          <w:b/>
          <w:szCs w:val="24"/>
        </w:rPr>
      </w:pPr>
    </w:p>
    <w:p w14:paraId="3746054F" w14:textId="77777777" w:rsidR="00025521" w:rsidRDefault="00025521" w:rsidP="00025521">
      <w:pPr>
        <w:spacing w:after="0" w:line="240" w:lineRule="auto"/>
        <w:jc w:val="center"/>
        <w:rPr>
          <w:rFonts w:cstheme="minorHAnsi"/>
          <w:b/>
          <w:szCs w:val="24"/>
        </w:rPr>
      </w:pPr>
    </w:p>
    <w:p w14:paraId="6E5D6E64" w14:textId="77777777" w:rsidR="00025521" w:rsidRDefault="00025521" w:rsidP="00025521">
      <w:pPr>
        <w:spacing w:after="0" w:line="240" w:lineRule="auto"/>
        <w:jc w:val="center"/>
        <w:rPr>
          <w:rFonts w:cstheme="minorHAnsi"/>
          <w:b/>
          <w:szCs w:val="24"/>
        </w:rPr>
      </w:pPr>
    </w:p>
    <w:p w14:paraId="4CF4F7CB" w14:textId="77777777" w:rsidR="00025521" w:rsidRDefault="00025521" w:rsidP="00025521">
      <w:pPr>
        <w:spacing w:after="0" w:line="240" w:lineRule="auto"/>
        <w:jc w:val="center"/>
        <w:rPr>
          <w:rFonts w:cstheme="minorHAnsi"/>
          <w:b/>
          <w:szCs w:val="24"/>
        </w:rPr>
      </w:pPr>
    </w:p>
    <w:p w14:paraId="77821860" w14:textId="77777777" w:rsidR="00025521" w:rsidRDefault="00025521" w:rsidP="00025521">
      <w:pPr>
        <w:spacing w:after="0" w:line="240" w:lineRule="auto"/>
        <w:jc w:val="center"/>
        <w:rPr>
          <w:rFonts w:cstheme="minorHAnsi"/>
          <w:b/>
          <w:szCs w:val="24"/>
        </w:rPr>
      </w:pPr>
    </w:p>
    <w:p w14:paraId="4B023D80" w14:textId="77777777" w:rsidR="00025521" w:rsidRDefault="00025521" w:rsidP="00025521">
      <w:pPr>
        <w:spacing w:after="0" w:line="240" w:lineRule="auto"/>
        <w:jc w:val="center"/>
        <w:rPr>
          <w:rFonts w:cstheme="minorHAnsi"/>
          <w:b/>
          <w:szCs w:val="24"/>
        </w:rPr>
      </w:pPr>
    </w:p>
    <w:p w14:paraId="43C65EA7" w14:textId="77777777" w:rsidR="00025521" w:rsidRDefault="00025521" w:rsidP="00025521">
      <w:pPr>
        <w:spacing w:after="0" w:line="240" w:lineRule="auto"/>
        <w:jc w:val="center"/>
        <w:rPr>
          <w:rFonts w:cstheme="minorHAnsi"/>
          <w:b/>
          <w:szCs w:val="24"/>
        </w:rPr>
      </w:pPr>
    </w:p>
    <w:p w14:paraId="60D2F738" w14:textId="77777777" w:rsidR="00025521" w:rsidRDefault="00025521" w:rsidP="00025521">
      <w:pPr>
        <w:spacing w:after="0" w:line="240" w:lineRule="auto"/>
        <w:jc w:val="center"/>
        <w:rPr>
          <w:rFonts w:cstheme="minorHAnsi"/>
          <w:b/>
          <w:szCs w:val="24"/>
        </w:rPr>
      </w:pPr>
    </w:p>
    <w:p w14:paraId="2AF24FBC" w14:textId="77777777" w:rsidR="00025521" w:rsidRDefault="00025521" w:rsidP="00025521">
      <w:pPr>
        <w:spacing w:after="0" w:line="240" w:lineRule="auto"/>
        <w:jc w:val="center"/>
        <w:rPr>
          <w:rFonts w:cstheme="minorHAnsi"/>
          <w:b/>
          <w:szCs w:val="24"/>
        </w:rPr>
      </w:pPr>
    </w:p>
    <w:p w14:paraId="1BEC36D9" w14:textId="77777777" w:rsidR="00025521" w:rsidRDefault="00025521" w:rsidP="00025521">
      <w:pPr>
        <w:spacing w:after="0" w:line="240" w:lineRule="auto"/>
        <w:jc w:val="center"/>
        <w:rPr>
          <w:rFonts w:cstheme="minorHAnsi"/>
          <w:b/>
          <w:szCs w:val="24"/>
        </w:rPr>
      </w:pPr>
    </w:p>
    <w:p w14:paraId="4DFBE5E9" w14:textId="77777777" w:rsidR="00025521" w:rsidRDefault="00025521" w:rsidP="00025521">
      <w:pPr>
        <w:spacing w:after="0" w:line="240" w:lineRule="auto"/>
        <w:jc w:val="center"/>
        <w:rPr>
          <w:rFonts w:cstheme="minorHAnsi"/>
          <w:b/>
          <w:szCs w:val="24"/>
        </w:rPr>
      </w:pPr>
    </w:p>
    <w:p w14:paraId="208EC60A" w14:textId="77777777" w:rsidR="00025521" w:rsidRDefault="00025521" w:rsidP="00025521">
      <w:pPr>
        <w:spacing w:after="0" w:line="240" w:lineRule="auto"/>
        <w:jc w:val="center"/>
        <w:rPr>
          <w:rFonts w:cstheme="minorHAnsi"/>
          <w:b/>
          <w:szCs w:val="24"/>
        </w:rPr>
      </w:pPr>
    </w:p>
    <w:p w14:paraId="4079F9A9" w14:textId="77777777" w:rsidR="00025521" w:rsidRDefault="00025521" w:rsidP="00025521">
      <w:pPr>
        <w:spacing w:after="0" w:line="240" w:lineRule="auto"/>
        <w:jc w:val="center"/>
        <w:rPr>
          <w:rFonts w:cstheme="minorHAnsi"/>
          <w:b/>
          <w:szCs w:val="24"/>
        </w:rPr>
      </w:pPr>
    </w:p>
    <w:p w14:paraId="1302AE97" w14:textId="77777777" w:rsidR="00025521" w:rsidRDefault="00025521" w:rsidP="00025521">
      <w:pPr>
        <w:spacing w:after="0" w:line="240" w:lineRule="auto"/>
        <w:jc w:val="center"/>
        <w:rPr>
          <w:rFonts w:cstheme="minorHAnsi"/>
          <w:b/>
          <w:szCs w:val="24"/>
        </w:rPr>
      </w:pPr>
    </w:p>
    <w:p w14:paraId="6DEC5C93" w14:textId="77777777" w:rsidR="00025521" w:rsidRDefault="00025521" w:rsidP="00025521">
      <w:pPr>
        <w:spacing w:after="0" w:line="240" w:lineRule="auto"/>
        <w:jc w:val="center"/>
        <w:rPr>
          <w:rFonts w:cstheme="minorHAnsi"/>
          <w:b/>
          <w:szCs w:val="24"/>
        </w:rPr>
      </w:pPr>
    </w:p>
    <w:p w14:paraId="1C483468" w14:textId="77777777" w:rsidR="00025521" w:rsidRDefault="00025521" w:rsidP="00025521">
      <w:pPr>
        <w:spacing w:after="0" w:line="240" w:lineRule="auto"/>
        <w:jc w:val="center"/>
        <w:rPr>
          <w:rFonts w:cstheme="minorHAnsi"/>
          <w:b/>
          <w:szCs w:val="24"/>
        </w:rPr>
      </w:pPr>
    </w:p>
    <w:p w14:paraId="77422365" w14:textId="77777777" w:rsidR="00025521" w:rsidRDefault="00025521" w:rsidP="00025521">
      <w:pPr>
        <w:spacing w:after="0" w:line="240" w:lineRule="auto"/>
        <w:jc w:val="center"/>
        <w:rPr>
          <w:rFonts w:cstheme="minorHAnsi"/>
          <w:b/>
          <w:szCs w:val="24"/>
        </w:rPr>
      </w:pPr>
    </w:p>
    <w:p w14:paraId="3329EF88" w14:textId="77777777" w:rsidR="00025521" w:rsidRDefault="00025521" w:rsidP="00025521">
      <w:pPr>
        <w:spacing w:after="0" w:line="240" w:lineRule="auto"/>
        <w:jc w:val="center"/>
        <w:rPr>
          <w:rFonts w:cstheme="minorHAnsi"/>
          <w:b/>
          <w:szCs w:val="24"/>
        </w:rPr>
      </w:pPr>
    </w:p>
    <w:p w14:paraId="55420FF7" w14:textId="77777777" w:rsidR="00025521" w:rsidRDefault="00025521" w:rsidP="00025521">
      <w:pPr>
        <w:spacing w:after="0" w:line="240" w:lineRule="auto"/>
        <w:jc w:val="center"/>
        <w:rPr>
          <w:rFonts w:cstheme="minorHAnsi"/>
          <w:b/>
          <w:szCs w:val="24"/>
        </w:rPr>
      </w:pPr>
    </w:p>
    <w:p w14:paraId="4C7CE600" w14:textId="77777777" w:rsidR="00025521" w:rsidRDefault="00025521" w:rsidP="00025521">
      <w:pPr>
        <w:spacing w:after="0" w:line="240" w:lineRule="auto"/>
        <w:jc w:val="center"/>
        <w:rPr>
          <w:rFonts w:cstheme="minorHAnsi"/>
          <w:b/>
          <w:szCs w:val="24"/>
        </w:rPr>
      </w:pPr>
    </w:p>
    <w:p w14:paraId="35BB6B78" w14:textId="77777777" w:rsidR="00025521" w:rsidRDefault="00025521" w:rsidP="00025521">
      <w:pPr>
        <w:spacing w:after="0" w:line="240" w:lineRule="auto"/>
        <w:jc w:val="center"/>
        <w:rPr>
          <w:rFonts w:cstheme="minorHAnsi"/>
          <w:b/>
          <w:szCs w:val="24"/>
        </w:rPr>
      </w:pPr>
    </w:p>
    <w:p w14:paraId="67D08923" w14:textId="77777777" w:rsidR="00025521" w:rsidRDefault="00025521" w:rsidP="00025521">
      <w:pPr>
        <w:spacing w:after="0" w:line="240" w:lineRule="auto"/>
        <w:jc w:val="center"/>
        <w:rPr>
          <w:rFonts w:cstheme="minorHAnsi"/>
          <w:b/>
          <w:szCs w:val="24"/>
        </w:rPr>
      </w:pPr>
    </w:p>
    <w:p w14:paraId="53D12C75" w14:textId="77777777" w:rsidR="00025521" w:rsidRDefault="00025521" w:rsidP="00025521">
      <w:pPr>
        <w:spacing w:after="0" w:line="240" w:lineRule="auto"/>
        <w:jc w:val="center"/>
        <w:rPr>
          <w:rFonts w:cstheme="minorHAnsi"/>
          <w:b/>
          <w:szCs w:val="24"/>
        </w:rPr>
      </w:pPr>
    </w:p>
    <w:p w14:paraId="0A21D3BA" w14:textId="77777777" w:rsidR="00025521" w:rsidRDefault="00025521" w:rsidP="00025521">
      <w:pPr>
        <w:spacing w:after="0" w:line="240" w:lineRule="auto"/>
        <w:jc w:val="center"/>
        <w:rPr>
          <w:rFonts w:cstheme="minorHAnsi"/>
          <w:b/>
          <w:szCs w:val="24"/>
        </w:rPr>
      </w:pPr>
    </w:p>
    <w:p w14:paraId="5B83128B" w14:textId="77777777" w:rsidR="00025521" w:rsidRDefault="00025521" w:rsidP="00025521">
      <w:pPr>
        <w:spacing w:after="0" w:line="240" w:lineRule="auto"/>
        <w:jc w:val="center"/>
        <w:rPr>
          <w:rFonts w:cstheme="minorHAnsi"/>
          <w:b/>
          <w:szCs w:val="24"/>
        </w:rPr>
      </w:pPr>
    </w:p>
    <w:p w14:paraId="05372C12" w14:textId="77777777" w:rsidR="00025521" w:rsidRDefault="00025521" w:rsidP="00025521">
      <w:pPr>
        <w:spacing w:after="0" w:line="240" w:lineRule="auto"/>
        <w:jc w:val="center"/>
        <w:rPr>
          <w:rFonts w:cstheme="minorHAnsi"/>
          <w:b/>
          <w:szCs w:val="24"/>
        </w:rPr>
      </w:pPr>
    </w:p>
    <w:p w14:paraId="5EE218C8" w14:textId="77777777" w:rsidR="00025521" w:rsidRDefault="00025521" w:rsidP="00025521">
      <w:pPr>
        <w:spacing w:after="0" w:line="240" w:lineRule="auto"/>
        <w:jc w:val="center"/>
        <w:rPr>
          <w:rFonts w:cstheme="minorHAnsi"/>
          <w:b/>
          <w:szCs w:val="24"/>
        </w:rPr>
      </w:pPr>
    </w:p>
    <w:p w14:paraId="29E8A6DC" w14:textId="77777777" w:rsidR="00025521" w:rsidRDefault="00025521" w:rsidP="00025521">
      <w:pPr>
        <w:spacing w:after="0" w:line="240" w:lineRule="auto"/>
        <w:jc w:val="center"/>
        <w:rPr>
          <w:rFonts w:cstheme="minorHAnsi"/>
          <w:b/>
          <w:szCs w:val="24"/>
        </w:rPr>
      </w:pPr>
    </w:p>
    <w:p w14:paraId="49ABE8EE" w14:textId="77777777" w:rsidR="00025521" w:rsidRDefault="00025521" w:rsidP="00025521">
      <w:pPr>
        <w:spacing w:after="0" w:line="240" w:lineRule="auto"/>
        <w:jc w:val="center"/>
        <w:rPr>
          <w:rFonts w:cstheme="minorHAnsi"/>
          <w:b/>
          <w:szCs w:val="24"/>
        </w:rPr>
      </w:pPr>
    </w:p>
    <w:p w14:paraId="0832C76D" w14:textId="77777777" w:rsidR="00025521" w:rsidRDefault="00025521" w:rsidP="00025521">
      <w:pPr>
        <w:spacing w:after="0" w:line="240" w:lineRule="auto"/>
        <w:jc w:val="center"/>
        <w:rPr>
          <w:rFonts w:cstheme="minorHAnsi"/>
          <w:b/>
          <w:szCs w:val="24"/>
        </w:rPr>
      </w:pPr>
    </w:p>
    <w:p w14:paraId="2A45285E" w14:textId="77777777" w:rsidR="00025521" w:rsidRDefault="00025521" w:rsidP="00025521">
      <w:pPr>
        <w:spacing w:after="0" w:line="240" w:lineRule="auto"/>
        <w:jc w:val="center"/>
        <w:rPr>
          <w:rFonts w:cstheme="minorHAnsi"/>
          <w:b/>
          <w:szCs w:val="24"/>
        </w:rPr>
      </w:pPr>
    </w:p>
    <w:p w14:paraId="0952C1B5" w14:textId="77777777" w:rsidR="00025521" w:rsidRDefault="00025521" w:rsidP="00025521">
      <w:pPr>
        <w:spacing w:after="0" w:line="240" w:lineRule="auto"/>
        <w:jc w:val="center"/>
        <w:rPr>
          <w:rFonts w:cstheme="minorHAnsi"/>
          <w:b/>
          <w:szCs w:val="24"/>
        </w:rPr>
      </w:pPr>
    </w:p>
    <w:p w14:paraId="4CA34A1A" w14:textId="77777777" w:rsidR="00025521" w:rsidRDefault="00025521" w:rsidP="00025521">
      <w:pPr>
        <w:spacing w:after="0" w:line="240" w:lineRule="auto"/>
        <w:jc w:val="center"/>
        <w:rPr>
          <w:rFonts w:cstheme="minorHAnsi"/>
          <w:b/>
          <w:szCs w:val="24"/>
        </w:rPr>
      </w:pPr>
    </w:p>
    <w:p w14:paraId="5F665C46" w14:textId="77777777" w:rsidR="00025521" w:rsidRDefault="00025521" w:rsidP="00025521">
      <w:pPr>
        <w:spacing w:after="0" w:line="240" w:lineRule="auto"/>
        <w:jc w:val="center"/>
        <w:rPr>
          <w:rFonts w:cstheme="minorHAnsi"/>
          <w:b/>
          <w:szCs w:val="24"/>
        </w:rPr>
      </w:pPr>
    </w:p>
    <w:p w14:paraId="06AF00C7" w14:textId="77777777" w:rsidR="00025521" w:rsidRDefault="00025521" w:rsidP="00025521">
      <w:pPr>
        <w:spacing w:after="0" w:line="240" w:lineRule="auto"/>
        <w:jc w:val="center"/>
        <w:rPr>
          <w:rFonts w:cstheme="minorHAnsi"/>
          <w:b/>
          <w:szCs w:val="24"/>
        </w:rPr>
      </w:pPr>
    </w:p>
    <w:p w14:paraId="3AE73211" w14:textId="77777777" w:rsidR="00025521" w:rsidRDefault="00025521" w:rsidP="00025521">
      <w:pPr>
        <w:spacing w:after="0" w:line="240" w:lineRule="auto"/>
        <w:jc w:val="center"/>
        <w:rPr>
          <w:rFonts w:cstheme="minorHAnsi"/>
          <w:b/>
          <w:szCs w:val="24"/>
        </w:rPr>
      </w:pPr>
    </w:p>
    <w:p w14:paraId="771A080A" w14:textId="77777777" w:rsidR="00025521" w:rsidRDefault="00025521" w:rsidP="00025521">
      <w:pPr>
        <w:spacing w:after="0" w:line="240" w:lineRule="auto"/>
        <w:jc w:val="center"/>
        <w:rPr>
          <w:rFonts w:cstheme="minorHAnsi"/>
          <w:b/>
          <w:szCs w:val="24"/>
        </w:rPr>
      </w:pPr>
    </w:p>
    <w:p w14:paraId="46089814" w14:textId="77777777" w:rsidR="00025521" w:rsidRDefault="00025521" w:rsidP="00025521">
      <w:pPr>
        <w:spacing w:after="0" w:line="240" w:lineRule="auto"/>
        <w:jc w:val="center"/>
        <w:rPr>
          <w:rFonts w:cstheme="minorHAnsi"/>
          <w:b/>
          <w:szCs w:val="24"/>
        </w:rPr>
      </w:pPr>
    </w:p>
    <w:p w14:paraId="0A3DC15F" w14:textId="6E46A010" w:rsidR="00025521" w:rsidRPr="00025521" w:rsidRDefault="00025521" w:rsidP="00025521">
      <w:pPr>
        <w:pStyle w:val="Antrat2"/>
        <w:jc w:val="right"/>
        <w:rPr>
          <w:rFonts w:ascii="Times New Roman" w:hAnsi="Times New Roman" w:cs="Times New Roman"/>
          <w:b/>
          <w:bCs/>
          <w:color w:val="auto"/>
          <w:sz w:val="24"/>
          <w:szCs w:val="24"/>
        </w:rPr>
      </w:pPr>
      <w:bookmarkStart w:id="66" w:name="_Toc188887181"/>
      <w:r w:rsidRPr="00025521">
        <w:rPr>
          <w:rFonts w:ascii="Times New Roman" w:hAnsi="Times New Roman" w:cs="Times New Roman"/>
          <w:b/>
          <w:bCs/>
          <w:color w:val="auto"/>
          <w:sz w:val="24"/>
          <w:szCs w:val="24"/>
        </w:rPr>
        <w:lastRenderedPageBreak/>
        <w:t>Specialiųjų pirkimo sąlygų 9 priedas „Gyvenimo aprašymai“</w:t>
      </w:r>
      <w:bookmarkEnd w:id="66"/>
    </w:p>
    <w:p w14:paraId="329C18A0" w14:textId="77777777" w:rsidR="00025521" w:rsidRDefault="00025521" w:rsidP="00025521">
      <w:pPr>
        <w:spacing w:after="0" w:line="240" w:lineRule="auto"/>
        <w:jc w:val="center"/>
        <w:rPr>
          <w:rFonts w:cstheme="minorHAnsi"/>
          <w:b/>
          <w:szCs w:val="24"/>
        </w:rPr>
      </w:pPr>
    </w:p>
    <w:p w14:paraId="0BD2681F" w14:textId="21F65282" w:rsidR="00025521" w:rsidRDefault="00025521" w:rsidP="002438A3">
      <w:pPr>
        <w:spacing w:after="0" w:line="240" w:lineRule="auto"/>
        <w:rPr>
          <w:rFonts w:cstheme="minorHAnsi"/>
          <w:b/>
          <w:szCs w:val="24"/>
        </w:rPr>
      </w:pPr>
    </w:p>
    <w:p w14:paraId="21F12E3A" w14:textId="77777777" w:rsidR="00025521" w:rsidRDefault="00025521" w:rsidP="00025521">
      <w:pPr>
        <w:spacing w:after="0" w:line="240" w:lineRule="auto"/>
        <w:jc w:val="center"/>
        <w:rPr>
          <w:rFonts w:cstheme="minorHAnsi"/>
          <w:b/>
          <w:szCs w:val="24"/>
        </w:rPr>
      </w:pPr>
    </w:p>
    <w:p w14:paraId="3C872D0E" w14:textId="77777777" w:rsidR="00025521" w:rsidRPr="002438A3" w:rsidRDefault="00025521" w:rsidP="00025521">
      <w:pPr>
        <w:spacing w:after="0" w:line="240" w:lineRule="auto"/>
        <w:jc w:val="center"/>
        <w:rPr>
          <w:rFonts w:ascii="Times New Roman" w:hAnsi="Times New Roman" w:cs="Times New Roman"/>
          <w:b/>
          <w:sz w:val="24"/>
          <w:szCs w:val="24"/>
        </w:rPr>
      </w:pPr>
      <w:r w:rsidRPr="002438A3">
        <w:rPr>
          <w:rFonts w:ascii="Times New Roman" w:hAnsi="Times New Roman" w:cs="Times New Roman"/>
          <w:b/>
          <w:sz w:val="24"/>
          <w:szCs w:val="24"/>
        </w:rPr>
        <w:t>( gyvenimo aprašymo (CV) formos pavyzdys)</w:t>
      </w:r>
    </w:p>
    <w:p w14:paraId="28D83E97" w14:textId="77777777" w:rsidR="00025521" w:rsidRPr="002438A3" w:rsidRDefault="00025521" w:rsidP="00025521">
      <w:pPr>
        <w:spacing w:after="0" w:line="240" w:lineRule="auto"/>
        <w:jc w:val="center"/>
        <w:rPr>
          <w:rFonts w:ascii="Times New Roman" w:hAnsi="Times New Roman" w:cs="Times New Roman"/>
          <w:b/>
          <w:sz w:val="24"/>
          <w:szCs w:val="24"/>
        </w:rPr>
      </w:pPr>
    </w:p>
    <w:p w14:paraId="0AE5EBCB" w14:textId="77777777" w:rsidR="00025521" w:rsidRPr="002438A3" w:rsidRDefault="00025521" w:rsidP="00025521">
      <w:pPr>
        <w:tabs>
          <w:tab w:val="left" w:pos="360"/>
        </w:tabs>
        <w:spacing w:after="0" w:line="240" w:lineRule="auto"/>
        <w:ind w:left="357"/>
        <w:jc w:val="center"/>
        <w:rPr>
          <w:rFonts w:ascii="Times New Roman" w:hAnsi="Times New Roman" w:cs="Times New Roman"/>
          <w:b/>
          <w:caps/>
          <w:sz w:val="24"/>
          <w:szCs w:val="24"/>
        </w:rPr>
      </w:pPr>
      <w:r w:rsidRPr="002438A3">
        <w:rPr>
          <w:rFonts w:ascii="Times New Roman" w:hAnsi="Times New Roman" w:cs="Times New Roman"/>
          <w:b/>
          <w:sz w:val="24"/>
          <w:szCs w:val="24"/>
        </w:rPr>
        <w:t xml:space="preserve"> </w:t>
      </w:r>
      <w:r w:rsidRPr="002438A3">
        <w:rPr>
          <w:rFonts w:ascii="Times New Roman" w:hAnsi="Times New Roman" w:cs="Times New Roman"/>
          <w:b/>
          <w:caps/>
          <w:sz w:val="24"/>
          <w:szCs w:val="24"/>
        </w:rPr>
        <w:t>gyvenimo apraŠymas (CV)</w:t>
      </w:r>
    </w:p>
    <w:p w14:paraId="3193826B" w14:textId="1757CB85" w:rsidR="00025521" w:rsidRPr="002438A3" w:rsidRDefault="00025521" w:rsidP="00025521">
      <w:pPr>
        <w:pStyle w:val="paragrafesrasas2lygis"/>
        <w:rPr>
          <w:sz w:val="24"/>
          <w:szCs w:val="24"/>
        </w:rPr>
      </w:pPr>
      <w:r w:rsidRPr="002438A3">
        <w:rPr>
          <w:sz w:val="24"/>
          <w:szCs w:val="24"/>
        </w:rPr>
        <w:t>Siūlomos pareigos</w:t>
      </w:r>
      <w:r w:rsidR="00F459DC">
        <w:rPr>
          <w:sz w:val="24"/>
          <w:szCs w:val="24"/>
        </w:rPr>
        <w:t xml:space="preserve"> projekte</w:t>
      </w:r>
      <w:r w:rsidRPr="002438A3">
        <w:rPr>
          <w:sz w:val="24"/>
          <w:szCs w:val="24"/>
        </w:rPr>
        <w:t xml:space="preserve"> :...................................</w:t>
      </w:r>
    </w:p>
    <w:p w14:paraId="02FF1B24" w14:textId="77777777" w:rsidR="00025521" w:rsidRPr="002438A3" w:rsidRDefault="00025521" w:rsidP="00025521">
      <w:pPr>
        <w:pStyle w:val="paragrafesrasas2lygis"/>
        <w:rPr>
          <w:sz w:val="24"/>
          <w:szCs w:val="24"/>
        </w:rPr>
      </w:pPr>
      <w:r w:rsidRPr="002438A3">
        <w:rPr>
          <w:sz w:val="24"/>
          <w:szCs w:val="24"/>
        </w:rPr>
        <w:t>Pavardė:</w:t>
      </w:r>
    </w:p>
    <w:p w14:paraId="0FC0E682" w14:textId="77777777" w:rsidR="00025521" w:rsidRPr="002438A3" w:rsidRDefault="00025521" w:rsidP="00025521">
      <w:pPr>
        <w:pStyle w:val="paragrafesrasas2lygis"/>
        <w:rPr>
          <w:sz w:val="24"/>
          <w:szCs w:val="24"/>
        </w:rPr>
      </w:pPr>
      <w:r w:rsidRPr="002438A3">
        <w:rPr>
          <w:sz w:val="24"/>
          <w:szCs w:val="24"/>
        </w:rPr>
        <w:t>Vardas:</w:t>
      </w:r>
    </w:p>
    <w:p w14:paraId="7657C611" w14:textId="77777777" w:rsidR="00025521" w:rsidRPr="002438A3" w:rsidRDefault="00025521" w:rsidP="00025521">
      <w:pPr>
        <w:pStyle w:val="paragrafesrasas2lygis"/>
        <w:rPr>
          <w:sz w:val="24"/>
          <w:szCs w:val="24"/>
        </w:rPr>
      </w:pPr>
      <w:r w:rsidRPr="002438A3">
        <w:rPr>
          <w:sz w:val="24"/>
          <w:szCs w:val="24"/>
        </w:rPr>
        <w:t>Telefonas, el. paštas:</w:t>
      </w:r>
    </w:p>
    <w:p w14:paraId="20567DE7" w14:textId="77777777" w:rsidR="00025521" w:rsidRPr="002438A3" w:rsidRDefault="00025521" w:rsidP="00025521">
      <w:pPr>
        <w:pStyle w:val="paragrafesrasas2lygis"/>
        <w:rPr>
          <w:sz w:val="24"/>
          <w:szCs w:val="24"/>
        </w:rPr>
      </w:pPr>
      <w:r w:rsidRPr="002438A3">
        <w:rPr>
          <w:sz w:val="24"/>
          <w:szCs w:val="24"/>
        </w:rPr>
        <w:t>Dabartinė darbovietė ir pareigos:</w:t>
      </w:r>
    </w:p>
    <w:p w14:paraId="3128C6FC" w14:textId="77777777" w:rsidR="00025521" w:rsidRPr="002438A3" w:rsidRDefault="00025521" w:rsidP="00025521">
      <w:pPr>
        <w:pStyle w:val="paragrafesrasas2lygis"/>
        <w:rPr>
          <w:sz w:val="24"/>
          <w:szCs w:val="24"/>
        </w:rPr>
      </w:pPr>
      <w:r w:rsidRPr="002438A3">
        <w:rPr>
          <w:sz w:val="24"/>
          <w:szCs w:val="24"/>
        </w:rPr>
        <w:t>Panašaus darbo patirtis metais:</w:t>
      </w:r>
    </w:p>
    <w:p w14:paraId="046670A4" w14:textId="1AFE69F3" w:rsidR="00025521" w:rsidRPr="002438A3" w:rsidRDefault="00025521" w:rsidP="00025521">
      <w:pPr>
        <w:pStyle w:val="paragrafesrasas2lygis"/>
        <w:rPr>
          <w:sz w:val="24"/>
          <w:szCs w:val="24"/>
        </w:rPr>
      </w:pPr>
      <w:r w:rsidRPr="002438A3">
        <w:rPr>
          <w:sz w:val="24"/>
          <w:szCs w:val="24"/>
        </w:rPr>
        <w:t>Profesinė patirtis (susijusi su kvalifikacijos reikalavimais konkrečioms pareigoms):</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09"/>
        <w:gridCol w:w="4959"/>
      </w:tblGrid>
      <w:tr w:rsidR="00025521" w:rsidRPr="002438A3" w14:paraId="76407425" w14:textId="77777777" w:rsidTr="00F27F29">
        <w:trPr>
          <w:cantSplit/>
        </w:trPr>
        <w:tc>
          <w:tcPr>
            <w:tcW w:w="4809" w:type="dxa"/>
            <w:tcBorders>
              <w:top w:val="single" w:sz="6" w:space="0" w:color="auto"/>
              <w:left w:val="single" w:sz="6" w:space="0" w:color="auto"/>
              <w:bottom w:val="single" w:sz="6" w:space="0" w:color="auto"/>
              <w:right w:val="single" w:sz="6" w:space="0" w:color="auto"/>
            </w:tcBorders>
            <w:hideMark/>
          </w:tcPr>
          <w:p w14:paraId="68FBF4CE" w14:textId="77777777" w:rsidR="00025521" w:rsidRPr="002438A3" w:rsidRDefault="00025521" w:rsidP="00025521">
            <w:pPr>
              <w:pStyle w:val="paragrafesrasas2lygis"/>
              <w:rPr>
                <w:b/>
                <w:sz w:val="24"/>
                <w:szCs w:val="24"/>
              </w:rPr>
            </w:pPr>
            <w:r w:rsidRPr="002438A3">
              <w:rPr>
                <w:b/>
                <w:sz w:val="24"/>
                <w:szCs w:val="24"/>
              </w:rPr>
              <w:t>Projekto pavadinimas*:</w:t>
            </w:r>
          </w:p>
        </w:tc>
        <w:tc>
          <w:tcPr>
            <w:tcW w:w="4959" w:type="dxa"/>
            <w:tcBorders>
              <w:top w:val="single" w:sz="6" w:space="0" w:color="auto"/>
              <w:left w:val="single" w:sz="6" w:space="0" w:color="auto"/>
              <w:bottom w:val="single" w:sz="6" w:space="0" w:color="auto"/>
              <w:right w:val="single" w:sz="6" w:space="0" w:color="auto"/>
            </w:tcBorders>
          </w:tcPr>
          <w:p w14:paraId="24EB69A4" w14:textId="77777777" w:rsidR="00025521" w:rsidRPr="002438A3" w:rsidRDefault="00025521" w:rsidP="00025521">
            <w:pPr>
              <w:pStyle w:val="paragrafesrasas2lygis"/>
              <w:rPr>
                <w:sz w:val="24"/>
                <w:szCs w:val="24"/>
              </w:rPr>
            </w:pPr>
          </w:p>
        </w:tc>
      </w:tr>
      <w:tr w:rsidR="00025521" w:rsidRPr="002438A3" w14:paraId="159BDD84" w14:textId="77777777" w:rsidTr="00F27F29">
        <w:trPr>
          <w:cantSplit/>
        </w:trPr>
        <w:tc>
          <w:tcPr>
            <w:tcW w:w="4809" w:type="dxa"/>
            <w:tcBorders>
              <w:top w:val="single" w:sz="6" w:space="0" w:color="auto"/>
              <w:left w:val="single" w:sz="6" w:space="0" w:color="auto"/>
              <w:bottom w:val="single" w:sz="6" w:space="0" w:color="auto"/>
              <w:right w:val="single" w:sz="6" w:space="0" w:color="auto"/>
            </w:tcBorders>
            <w:hideMark/>
          </w:tcPr>
          <w:p w14:paraId="21B498CB" w14:textId="77777777" w:rsidR="00025521" w:rsidRPr="002438A3" w:rsidRDefault="00025521" w:rsidP="00025521">
            <w:pPr>
              <w:pStyle w:val="paragrafesrasas2lygis"/>
              <w:rPr>
                <w:b/>
                <w:sz w:val="24"/>
                <w:szCs w:val="24"/>
              </w:rPr>
            </w:pPr>
            <w:r w:rsidRPr="002438A3">
              <w:rPr>
                <w:b/>
                <w:sz w:val="24"/>
                <w:szCs w:val="24"/>
              </w:rPr>
              <w:t>Data (nuo metų/mėnesio iki metų/mėnesio):</w:t>
            </w:r>
          </w:p>
        </w:tc>
        <w:tc>
          <w:tcPr>
            <w:tcW w:w="4959" w:type="dxa"/>
            <w:tcBorders>
              <w:top w:val="single" w:sz="6" w:space="0" w:color="auto"/>
              <w:left w:val="single" w:sz="6" w:space="0" w:color="auto"/>
              <w:bottom w:val="single" w:sz="6" w:space="0" w:color="auto"/>
              <w:right w:val="single" w:sz="6" w:space="0" w:color="auto"/>
            </w:tcBorders>
          </w:tcPr>
          <w:p w14:paraId="28566636" w14:textId="77777777" w:rsidR="00025521" w:rsidRPr="002438A3" w:rsidRDefault="00025521" w:rsidP="00025521">
            <w:pPr>
              <w:pStyle w:val="paragrafesrasas2lygis"/>
              <w:rPr>
                <w:sz w:val="24"/>
                <w:szCs w:val="24"/>
              </w:rPr>
            </w:pPr>
          </w:p>
        </w:tc>
      </w:tr>
      <w:tr w:rsidR="00025521" w:rsidRPr="002438A3" w14:paraId="5531B508" w14:textId="77777777" w:rsidTr="00F27F29">
        <w:trPr>
          <w:cantSplit/>
        </w:trPr>
        <w:tc>
          <w:tcPr>
            <w:tcW w:w="4809" w:type="dxa"/>
            <w:tcBorders>
              <w:top w:val="single" w:sz="6" w:space="0" w:color="auto"/>
              <w:left w:val="single" w:sz="6" w:space="0" w:color="auto"/>
              <w:bottom w:val="single" w:sz="6" w:space="0" w:color="auto"/>
              <w:right w:val="single" w:sz="6" w:space="0" w:color="auto"/>
            </w:tcBorders>
            <w:hideMark/>
          </w:tcPr>
          <w:p w14:paraId="178DD7C3" w14:textId="77777777" w:rsidR="00025521" w:rsidRPr="002438A3" w:rsidRDefault="00025521" w:rsidP="00025521">
            <w:pPr>
              <w:pStyle w:val="paragrafesrasas2lygis"/>
              <w:rPr>
                <w:b/>
                <w:sz w:val="24"/>
                <w:szCs w:val="24"/>
              </w:rPr>
            </w:pPr>
            <w:r w:rsidRPr="002438A3">
              <w:rPr>
                <w:b/>
                <w:sz w:val="24"/>
                <w:szCs w:val="24"/>
              </w:rPr>
              <w:t>Vieta:</w:t>
            </w:r>
          </w:p>
        </w:tc>
        <w:tc>
          <w:tcPr>
            <w:tcW w:w="4959" w:type="dxa"/>
            <w:tcBorders>
              <w:top w:val="single" w:sz="6" w:space="0" w:color="auto"/>
              <w:left w:val="single" w:sz="6" w:space="0" w:color="auto"/>
              <w:bottom w:val="single" w:sz="6" w:space="0" w:color="auto"/>
              <w:right w:val="single" w:sz="6" w:space="0" w:color="auto"/>
            </w:tcBorders>
          </w:tcPr>
          <w:p w14:paraId="379B2044" w14:textId="77777777" w:rsidR="00025521" w:rsidRPr="002438A3" w:rsidRDefault="00025521" w:rsidP="00025521">
            <w:pPr>
              <w:pStyle w:val="paragrafesrasas2lygis"/>
              <w:rPr>
                <w:sz w:val="24"/>
                <w:szCs w:val="24"/>
              </w:rPr>
            </w:pPr>
          </w:p>
        </w:tc>
      </w:tr>
      <w:tr w:rsidR="00025521" w:rsidRPr="002438A3" w14:paraId="2FAF04C7" w14:textId="77777777" w:rsidTr="00F27F29">
        <w:trPr>
          <w:cantSplit/>
        </w:trPr>
        <w:tc>
          <w:tcPr>
            <w:tcW w:w="4809" w:type="dxa"/>
            <w:tcBorders>
              <w:top w:val="single" w:sz="6" w:space="0" w:color="auto"/>
              <w:left w:val="single" w:sz="6" w:space="0" w:color="auto"/>
              <w:bottom w:val="single" w:sz="6" w:space="0" w:color="auto"/>
              <w:right w:val="single" w:sz="6" w:space="0" w:color="auto"/>
            </w:tcBorders>
            <w:hideMark/>
          </w:tcPr>
          <w:p w14:paraId="6EFAD60F" w14:textId="77777777" w:rsidR="00025521" w:rsidRPr="002438A3" w:rsidRDefault="00025521" w:rsidP="00025521">
            <w:pPr>
              <w:pStyle w:val="paragrafesrasas2lygis"/>
              <w:rPr>
                <w:b/>
                <w:sz w:val="24"/>
                <w:szCs w:val="24"/>
              </w:rPr>
            </w:pPr>
            <w:r w:rsidRPr="002438A3">
              <w:rPr>
                <w:b/>
                <w:sz w:val="24"/>
                <w:szCs w:val="24"/>
              </w:rPr>
              <w:t>Bendrovė:</w:t>
            </w:r>
          </w:p>
        </w:tc>
        <w:tc>
          <w:tcPr>
            <w:tcW w:w="4959" w:type="dxa"/>
            <w:tcBorders>
              <w:top w:val="single" w:sz="6" w:space="0" w:color="auto"/>
              <w:left w:val="single" w:sz="6" w:space="0" w:color="auto"/>
              <w:bottom w:val="single" w:sz="6" w:space="0" w:color="auto"/>
              <w:right w:val="single" w:sz="6" w:space="0" w:color="auto"/>
            </w:tcBorders>
          </w:tcPr>
          <w:p w14:paraId="27F2FBB5" w14:textId="77777777" w:rsidR="00025521" w:rsidRPr="002438A3" w:rsidRDefault="00025521" w:rsidP="00025521">
            <w:pPr>
              <w:pStyle w:val="paragrafesrasas2lygis"/>
              <w:rPr>
                <w:sz w:val="24"/>
                <w:szCs w:val="24"/>
              </w:rPr>
            </w:pPr>
          </w:p>
        </w:tc>
      </w:tr>
      <w:tr w:rsidR="00025521" w:rsidRPr="002438A3" w14:paraId="091A05A6" w14:textId="77777777" w:rsidTr="00F27F29">
        <w:trPr>
          <w:cantSplit/>
        </w:trPr>
        <w:tc>
          <w:tcPr>
            <w:tcW w:w="4809" w:type="dxa"/>
            <w:tcBorders>
              <w:top w:val="single" w:sz="6" w:space="0" w:color="auto"/>
              <w:left w:val="single" w:sz="6" w:space="0" w:color="auto"/>
              <w:bottom w:val="single" w:sz="6" w:space="0" w:color="auto"/>
              <w:right w:val="single" w:sz="6" w:space="0" w:color="auto"/>
            </w:tcBorders>
            <w:hideMark/>
          </w:tcPr>
          <w:p w14:paraId="68571EB5" w14:textId="77777777" w:rsidR="00025521" w:rsidRPr="002438A3" w:rsidRDefault="00025521" w:rsidP="00025521">
            <w:pPr>
              <w:pStyle w:val="paragrafesrasas2lygis"/>
              <w:rPr>
                <w:b/>
                <w:sz w:val="24"/>
                <w:szCs w:val="24"/>
              </w:rPr>
            </w:pPr>
            <w:r w:rsidRPr="002438A3">
              <w:rPr>
                <w:b/>
                <w:sz w:val="24"/>
                <w:szCs w:val="24"/>
              </w:rPr>
              <w:t>Pareigos projekte:</w:t>
            </w:r>
          </w:p>
        </w:tc>
        <w:tc>
          <w:tcPr>
            <w:tcW w:w="4959" w:type="dxa"/>
            <w:tcBorders>
              <w:top w:val="single" w:sz="6" w:space="0" w:color="auto"/>
              <w:left w:val="single" w:sz="6" w:space="0" w:color="auto"/>
              <w:bottom w:val="single" w:sz="6" w:space="0" w:color="auto"/>
              <w:right w:val="single" w:sz="6" w:space="0" w:color="auto"/>
            </w:tcBorders>
          </w:tcPr>
          <w:p w14:paraId="7141EC7A" w14:textId="77777777" w:rsidR="00025521" w:rsidRPr="002438A3" w:rsidRDefault="00025521" w:rsidP="00025521">
            <w:pPr>
              <w:pStyle w:val="paragrafesrasas2lygis"/>
              <w:rPr>
                <w:sz w:val="24"/>
                <w:szCs w:val="24"/>
              </w:rPr>
            </w:pPr>
          </w:p>
        </w:tc>
      </w:tr>
      <w:tr w:rsidR="00025521" w:rsidRPr="002438A3" w14:paraId="67AF890A" w14:textId="77777777" w:rsidTr="00F27F29">
        <w:trPr>
          <w:cantSplit/>
        </w:trPr>
        <w:tc>
          <w:tcPr>
            <w:tcW w:w="4809" w:type="dxa"/>
            <w:tcBorders>
              <w:top w:val="single" w:sz="6" w:space="0" w:color="auto"/>
              <w:left w:val="single" w:sz="6" w:space="0" w:color="auto"/>
              <w:bottom w:val="single" w:sz="6" w:space="0" w:color="auto"/>
              <w:right w:val="single" w:sz="6" w:space="0" w:color="auto"/>
            </w:tcBorders>
            <w:hideMark/>
          </w:tcPr>
          <w:p w14:paraId="46577890" w14:textId="77777777" w:rsidR="00025521" w:rsidRPr="002438A3" w:rsidRDefault="00025521" w:rsidP="00025521">
            <w:pPr>
              <w:pStyle w:val="paragrafesrasas2lygis"/>
              <w:rPr>
                <w:b/>
                <w:sz w:val="24"/>
                <w:szCs w:val="24"/>
              </w:rPr>
            </w:pPr>
            <w:r w:rsidRPr="002438A3">
              <w:rPr>
                <w:b/>
                <w:sz w:val="24"/>
                <w:szCs w:val="24"/>
              </w:rPr>
              <w:t>Darbo projekte apibūdinimas:</w:t>
            </w:r>
          </w:p>
        </w:tc>
        <w:tc>
          <w:tcPr>
            <w:tcW w:w="4959" w:type="dxa"/>
            <w:tcBorders>
              <w:top w:val="single" w:sz="6" w:space="0" w:color="auto"/>
              <w:left w:val="single" w:sz="6" w:space="0" w:color="auto"/>
              <w:bottom w:val="single" w:sz="6" w:space="0" w:color="auto"/>
              <w:right w:val="single" w:sz="6" w:space="0" w:color="auto"/>
            </w:tcBorders>
          </w:tcPr>
          <w:p w14:paraId="24B8FC30" w14:textId="77777777" w:rsidR="00025521" w:rsidRPr="002438A3" w:rsidRDefault="00025521" w:rsidP="00025521">
            <w:pPr>
              <w:pStyle w:val="paragrafesrasas2lygis"/>
              <w:rPr>
                <w:sz w:val="24"/>
                <w:szCs w:val="24"/>
              </w:rPr>
            </w:pPr>
          </w:p>
        </w:tc>
      </w:tr>
    </w:tbl>
    <w:p w14:paraId="54292909" w14:textId="77777777" w:rsidR="00025521" w:rsidRPr="002438A3" w:rsidRDefault="00025521" w:rsidP="00025521">
      <w:pPr>
        <w:pStyle w:val="paragrafesrasas2lygis"/>
        <w:rPr>
          <w:sz w:val="24"/>
          <w:szCs w:val="24"/>
        </w:rPr>
      </w:pPr>
      <w:r w:rsidRPr="002438A3">
        <w:rPr>
          <w:sz w:val="24"/>
          <w:szCs w:val="24"/>
        </w:rPr>
        <w:t>* Lentelę užpildyti kiekvienam susijusiam projektui, patvirtinančiam kvalifikacijos reikalavimų atitikimą.</w:t>
      </w:r>
    </w:p>
    <w:p w14:paraId="4A182765" w14:textId="77777777" w:rsidR="00025521" w:rsidRPr="002438A3" w:rsidRDefault="00025521" w:rsidP="00025521">
      <w:pPr>
        <w:pStyle w:val="paragrafesrasas2lygis"/>
        <w:rPr>
          <w:sz w:val="24"/>
          <w:szCs w:val="24"/>
        </w:rPr>
      </w:pPr>
      <w:r w:rsidRPr="002438A3">
        <w:rPr>
          <w:sz w:val="24"/>
          <w:szCs w:val="24"/>
        </w:rPr>
        <w:t>Kita aktuali informacija:</w:t>
      </w:r>
    </w:p>
    <w:p w14:paraId="1BAC2177" w14:textId="77777777" w:rsidR="00025521" w:rsidRPr="002438A3" w:rsidRDefault="00025521" w:rsidP="00025521">
      <w:pPr>
        <w:pStyle w:val="paragrafesrasas2lygis"/>
        <w:rPr>
          <w:sz w:val="24"/>
          <w:szCs w:val="24"/>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4446"/>
      </w:tblGrid>
      <w:tr w:rsidR="00025521" w:rsidRPr="002438A3" w14:paraId="495EE0D5" w14:textId="77777777" w:rsidTr="00F27F29">
        <w:trPr>
          <w:trHeight w:val="723"/>
          <w:jc w:val="center"/>
        </w:trPr>
        <w:tc>
          <w:tcPr>
            <w:tcW w:w="2787" w:type="dxa"/>
            <w:tcBorders>
              <w:top w:val="single" w:sz="4" w:space="0" w:color="auto"/>
              <w:left w:val="single" w:sz="4" w:space="0" w:color="auto"/>
              <w:bottom w:val="single" w:sz="4" w:space="0" w:color="auto"/>
              <w:right w:val="single" w:sz="4" w:space="0" w:color="auto"/>
            </w:tcBorders>
            <w:vAlign w:val="center"/>
            <w:hideMark/>
          </w:tcPr>
          <w:p w14:paraId="358C888E" w14:textId="77777777" w:rsidR="00025521" w:rsidRPr="002438A3" w:rsidRDefault="00025521" w:rsidP="00025521">
            <w:pPr>
              <w:pStyle w:val="paragrafesrasas2lygis"/>
              <w:rPr>
                <w:b/>
                <w:sz w:val="24"/>
                <w:szCs w:val="24"/>
              </w:rPr>
            </w:pPr>
            <w:r w:rsidRPr="002438A3">
              <w:rPr>
                <w:b/>
                <w:sz w:val="24"/>
                <w:szCs w:val="24"/>
              </w:rPr>
              <w:t>Vardas, pavardė</w:t>
            </w:r>
          </w:p>
        </w:tc>
        <w:tc>
          <w:tcPr>
            <w:tcW w:w="4446" w:type="dxa"/>
            <w:tcBorders>
              <w:top w:val="single" w:sz="4" w:space="0" w:color="auto"/>
              <w:left w:val="single" w:sz="4" w:space="0" w:color="auto"/>
              <w:bottom w:val="single" w:sz="4" w:space="0" w:color="auto"/>
              <w:right w:val="single" w:sz="4" w:space="0" w:color="auto"/>
            </w:tcBorders>
            <w:vAlign w:val="center"/>
          </w:tcPr>
          <w:p w14:paraId="6B5F7D82" w14:textId="77777777" w:rsidR="00025521" w:rsidRPr="002438A3" w:rsidRDefault="00025521" w:rsidP="00025521">
            <w:pPr>
              <w:pStyle w:val="paragrafesrasas2lygis"/>
              <w:rPr>
                <w:sz w:val="24"/>
                <w:szCs w:val="24"/>
              </w:rPr>
            </w:pPr>
          </w:p>
        </w:tc>
      </w:tr>
      <w:tr w:rsidR="00025521" w:rsidRPr="002438A3" w14:paraId="261F01E9" w14:textId="77777777" w:rsidTr="00F27F29">
        <w:trPr>
          <w:trHeight w:val="792"/>
          <w:jc w:val="center"/>
        </w:trPr>
        <w:tc>
          <w:tcPr>
            <w:tcW w:w="2787" w:type="dxa"/>
            <w:tcBorders>
              <w:top w:val="single" w:sz="4" w:space="0" w:color="auto"/>
              <w:left w:val="single" w:sz="4" w:space="0" w:color="auto"/>
              <w:bottom w:val="single" w:sz="4" w:space="0" w:color="auto"/>
              <w:right w:val="single" w:sz="4" w:space="0" w:color="auto"/>
            </w:tcBorders>
            <w:vAlign w:val="center"/>
            <w:hideMark/>
          </w:tcPr>
          <w:p w14:paraId="57E427EA" w14:textId="77777777" w:rsidR="00025521" w:rsidRPr="002438A3" w:rsidRDefault="00025521" w:rsidP="00025521">
            <w:pPr>
              <w:pStyle w:val="paragrafesrasas2lygis"/>
              <w:rPr>
                <w:b/>
                <w:sz w:val="24"/>
                <w:szCs w:val="24"/>
              </w:rPr>
            </w:pPr>
            <w:r w:rsidRPr="002438A3">
              <w:rPr>
                <w:b/>
                <w:sz w:val="24"/>
                <w:szCs w:val="24"/>
              </w:rPr>
              <w:t>Parašas</w:t>
            </w:r>
          </w:p>
        </w:tc>
        <w:tc>
          <w:tcPr>
            <w:tcW w:w="4446" w:type="dxa"/>
            <w:tcBorders>
              <w:top w:val="single" w:sz="4" w:space="0" w:color="auto"/>
              <w:left w:val="single" w:sz="4" w:space="0" w:color="auto"/>
              <w:bottom w:val="single" w:sz="4" w:space="0" w:color="auto"/>
              <w:right w:val="single" w:sz="4" w:space="0" w:color="auto"/>
            </w:tcBorders>
            <w:vAlign w:val="center"/>
          </w:tcPr>
          <w:p w14:paraId="66DC225C" w14:textId="77777777" w:rsidR="00025521" w:rsidRPr="002438A3" w:rsidRDefault="00025521" w:rsidP="00025521">
            <w:pPr>
              <w:pStyle w:val="paragrafesrasas2lygis"/>
              <w:rPr>
                <w:sz w:val="24"/>
                <w:szCs w:val="24"/>
              </w:rPr>
            </w:pPr>
          </w:p>
        </w:tc>
      </w:tr>
      <w:tr w:rsidR="00025521" w:rsidRPr="002438A3" w14:paraId="7958F27A" w14:textId="77777777" w:rsidTr="00F27F29">
        <w:trPr>
          <w:trHeight w:val="721"/>
          <w:jc w:val="center"/>
        </w:trPr>
        <w:tc>
          <w:tcPr>
            <w:tcW w:w="2787" w:type="dxa"/>
            <w:tcBorders>
              <w:top w:val="single" w:sz="4" w:space="0" w:color="auto"/>
              <w:left w:val="single" w:sz="4" w:space="0" w:color="auto"/>
              <w:bottom w:val="single" w:sz="4" w:space="0" w:color="auto"/>
              <w:right w:val="single" w:sz="4" w:space="0" w:color="auto"/>
            </w:tcBorders>
            <w:vAlign w:val="center"/>
            <w:hideMark/>
          </w:tcPr>
          <w:p w14:paraId="0E98FCFF" w14:textId="77777777" w:rsidR="00025521" w:rsidRPr="002438A3" w:rsidRDefault="00025521" w:rsidP="00025521">
            <w:pPr>
              <w:pStyle w:val="paragrafesrasas2lygis"/>
              <w:rPr>
                <w:b/>
                <w:sz w:val="24"/>
                <w:szCs w:val="24"/>
              </w:rPr>
            </w:pPr>
            <w:r w:rsidRPr="002438A3">
              <w:rPr>
                <w:b/>
                <w:sz w:val="24"/>
                <w:szCs w:val="24"/>
              </w:rPr>
              <w:t>Data</w:t>
            </w:r>
          </w:p>
        </w:tc>
        <w:tc>
          <w:tcPr>
            <w:tcW w:w="4446" w:type="dxa"/>
            <w:tcBorders>
              <w:top w:val="single" w:sz="4" w:space="0" w:color="auto"/>
              <w:left w:val="single" w:sz="4" w:space="0" w:color="auto"/>
              <w:bottom w:val="single" w:sz="4" w:space="0" w:color="auto"/>
              <w:right w:val="single" w:sz="4" w:space="0" w:color="auto"/>
            </w:tcBorders>
            <w:vAlign w:val="center"/>
          </w:tcPr>
          <w:p w14:paraId="1E2E82B4" w14:textId="77777777" w:rsidR="00025521" w:rsidRPr="002438A3" w:rsidRDefault="00025521" w:rsidP="00025521">
            <w:pPr>
              <w:pStyle w:val="paragrafesrasas2lygis"/>
              <w:rPr>
                <w:sz w:val="24"/>
                <w:szCs w:val="24"/>
              </w:rPr>
            </w:pPr>
          </w:p>
        </w:tc>
      </w:tr>
    </w:tbl>
    <w:p w14:paraId="645B3046" w14:textId="77777777" w:rsidR="00025521" w:rsidRPr="002438A3" w:rsidRDefault="00025521" w:rsidP="00025521">
      <w:pPr>
        <w:pStyle w:val="paragrafesrasas2lygis"/>
        <w:rPr>
          <w:sz w:val="24"/>
          <w:szCs w:val="24"/>
        </w:rPr>
      </w:pPr>
    </w:p>
    <w:p w14:paraId="77576DC2" w14:textId="77777777" w:rsidR="001F000C" w:rsidRPr="002438A3" w:rsidRDefault="001F000C" w:rsidP="00025521">
      <w:pPr>
        <w:pStyle w:val="paragrafesrasas2lygis"/>
        <w:rPr>
          <w:rFonts w:eastAsia="Calibri"/>
          <w:sz w:val="24"/>
          <w:szCs w:val="24"/>
        </w:rPr>
      </w:pPr>
    </w:p>
    <w:p w14:paraId="477BA383" w14:textId="77777777" w:rsidR="001F000C" w:rsidRPr="00025521" w:rsidRDefault="001F000C" w:rsidP="00025521">
      <w:pPr>
        <w:pStyle w:val="paragrafesrasas2lygis"/>
        <w:rPr>
          <w:rFonts w:eastAsia="Calibri"/>
          <w:sz w:val="24"/>
        </w:rPr>
      </w:pPr>
    </w:p>
    <w:p w14:paraId="4EC95E49" w14:textId="77777777" w:rsidR="001F000C" w:rsidRPr="00025521" w:rsidRDefault="001F000C" w:rsidP="00025521">
      <w:pPr>
        <w:pStyle w:val="paragrafesrasas2lygis"/>
        <w:rPr>
          <w:rFonts w:eastAsia="Calibri"/>
          <w:sz w:val="24"/>
        </w:rPr>
      </w:pPr>
    </w:p>
    <w:p w14:paraId="22DFCF3C" w14:textId="77777777" w:rsidR="001F000C" w:rsidRPr="00025521" w:rsidRDefault="001F000C" w:rsidP="00025521">
      <w:pPr>
        <w:pStyle w:val="paragrafesrasas2lygis"/>
        <w:rPr>
          <w:rFonts w:eastAsia="Calibri"/>
          <w:sz w:val="24"/>
        </w:rPr>
      </w:pPr>
    </w:p>
    <w:p w14:paraId="3B3DC6E9" w14:textId="77777777" w:rsidR="001F000C" w:rsidRPr="00025521" w:rsidRDefault="001F000C" w:rsidP="00025521">
      <w:pPr>
        <w:pStyle w:val="paragrafesrasas2lygis"/>
        <w:rPr>
          <w:rFonts w:eastAsia="Calibri"/>
          <w:sz w:val="24"/>
        </w:rPr>
      </w:pPr>
    </w:p>
    <w:p w14:paraId="68C7AD2B" w14:textId="77777777" w:rsidR="001F000C" w:rsidRPr="00025521" w:rsidRDefault="001F000C" w:rsidP="00025521">
      <w:pPr>
        <w:pStyle w:val="paragrafesrasas2lygis"/>
        <w:rPr>
          <w:rFonts w:eastAsia="Calibri"/>
          <w:sz w:val="24"/>
        </w:rPr>
      </w:pPr>
    </w:p>
    <w:p w14:paraId="3CEB5D86" w14:textId="77777777" w:rsidR="00355F19" w:rsidRDefault="00355F19" w:rsidP="00025521">
      <w:pPr>
        <w:tabs>
          <w:tab w:val="left" w:pos="810"/>
          <w:tab w:val="left" w:pos="990"/>
        </w:tabs>
        <w:spacing w:after="0" w:line="240" w:lineRule="auto"/>
        <w:rPr>
          <w:rFonts w:ascii="Times New Roman" w:eastAsia="Calibri" w:hAnsi="Times New Roman" w:cs="Times New Roman"/>
          <w:b/>
          <w:bCs/>
          <w:i/>
          <w:iCs/>
          <w:sz w:val="24"/>
          <w:szCs w:val="24"/>
        </w:rPr>
      </w:pPr>
    </w:p>
    <w:p w14:paraId="007422CF" w14:textId="4C020E80" w:rsidR="009C3391" w:rsidRPr="001F000C" w:rsidRDefault="004C78D1" w:rsidP="009C3391">
      <w:pPr>
        <w:pStyle w:val="Antrat2"/>
        <w:jc w:val="right"/>
        <w:rPr>
          <w:rFonts w:ascii="Times New Roman" w:hAnsi="Times New Roman" w:cs="Times New Roman"/>
          <w:b/>
          <w:bCs/>
          <w:color w:val="000000" w:themeColor="text1"/>
          <w:sz w:val="24"/>
          <w:szCs w:val="24"/>
        </w:rPr>
      </w:pPr>
      <w:bookmarkStart w:id="67" w:name="_Toc188887182"/>
      <w:r w:rsidRPr="001F000C">
        <w:rPr>
          <w:rFonts w:ascii="Times New Roman" w:hAnsi="Times New Roman" w:cs="Times New Roman"/>
          <w:b/>
          <w:bCs/>
          <w:color w:val="000000" w:themeColor="text1"/>
          <w:sz w:val="24"/>
          <w:szCs w:val="24"/>
        </w:rPr>
        <w:t>Specialiųjų pirkimo sąlygų</w:t>
      </w:r>
      <w:r w:rsidR="009C3391" w:rsidRPr="001F000C">
        <w:rPr>
          <w:rFonts w:ascii="Times New Roman" w:hAnsi="Times New Roman" w:cs="Times New Roman"/>
          <w:b/>
          <w:bCs/>
          <w:smallCaps/>
          <w:color w:val="000000" w:themeColor="text1"/>
          <w:sz w:val="24"/>
          <w:szCs w:val="24"/>
        </w:rPr>
        <w:t xml:space="preserve"> </w:t>
      </w:r>
      <w:r w:rsidR="009C3391" w:rsidRPr="001F000C">
        <w:rPr>
          <w:rFonts w:ascii="Times New Roman" w:hAnsi="Times New Roman" w:cs="Times New Roman"/>
          <w:b/>
          <w:bCs/>
          <w:color w:val="000000" w:themeColor="text1"/>
          <w:sz w:val="24"/>
          <w:szCs w:val="24"/>
        </w:rPr>
        <w:t>10 priedas „Sutarčių sąrašas“</w:t>
      </w:r>
      <w:bookmarkEnd w:id="67"/>
    </w:p>
    <w:p w14:paraId="466C5D2A" w14:textId="4F538180" w:rsidR="009C3391" w:rsidRPr="001F000C" w:rsidRDefault="009C3391" w:rsidP="009C3391">
      <w:pPr>
        <w:pStyle w:val="Section"/>
        <w:widowControl/>
        <w:tabs>
          <w:tab w:val="left" w:pos="1881"/>
        </w:tabs>
        <w:spacing w:line="240" w:lineRule="auto"/>
        <w:ind w:left="360"/>
        <w:rPr>
          <w:rFonts w:ascii="Times New Roman" w:hAnsi="Times New Roman"/>
          <w:smallCaps/>
          <w:sz w:val="24"/>
          <w:szCs w:val="24"/>
          <w:lang w:val="lt-LT"/>
        </w:rPr>
      </w:pPr>
      <w:r w:rsidRPr="001F000C">
        <w:rPr>
          <w:rFonts w:ascii="Times New Roman" w:hAnsi="Times New Roman"/>
          <w:smallCaps/>
          <w:sz w:val="24"/>
          <w:szCs w:val="24"/>
          <w:lang w:val="lt-LT"/>
        </w:rPr>
        <w:t xml:space="preserve">                                                  </w:t>
      </w:r>
    </w:p>
    <w:p w14:paraId="463EDD3D" w14:textId="77777777" w:rsidR="009C3391" w:rsidRPr="001F000C" w:rsidRDefault="009C3391" w:rsidP="009C3391">
      <w:pPr>
        <w:pStyle w:val="Section"/>
        <w:widowControl/>
        <w:tabs>
          <w:tab w:val="left" w:pos="1881"/>
        </w:tabs>
        <w:spacing w:line="240" w:lineRule="auto"/>
        <w:ind w:left="360"/>
        <w:rPr>
          <w:rFonts w:ascii="Times New Roman" w:hAnsi="Times New Roman"/>
          <w:sz w:val="24"/>
          <w:szCs w:val="24"/>
          <w:lang w:val="lt-LT"/>
        </w:rPr>
      </w:pPr>
      <w:r w:rsidRPr="001F000C">
        <w:rPr>
          <w:rFonts w:ascii="Times New Roman" w:hAnsi="Times New Roman"/>
          <w:smallCaps/>
          <w:sz w:val="24"/>
          <w:szCs w:val="24"/>
          <w:lang w:val="lt-LT"/>
        </w:rPr>
        <w:t xml:space="preserve">TIEKĖJO ĮVYKDYTŲ (IR) AR VYKDOMŲ </w:t>
      </w:r>
      <w:r w:rsidRPr="001F000C">
        <w:rPr>
          <w:rFonts w:ascii="Times New Roman" w:hAnsi="Times New Roman"/>
          <w:sz w:val="24"/>
          <w:szCs w:val="24"/>
          <w:lang w:val="lt-LT"/>
        </w:rPr>
        <w:t>SUTARČIŲ SĄRAŠAS</w:t>
      </w:r>
    </w:p>
    <w:p w14:paraId="74BA43D9" w14:textId="77777777" w:rsidR="009C3391" w:rsidRPr="001F000C" w:rsidRDefault="009C3391" w:rsidP="009C3391">
      <w:pPr>
        <w:pStyle w:val="Section"/>
        <w:widowControl/>
        <w:tabs>
          <w:tab w:val="left" w:pos="1881"/>
        </w:tabs>
        <w:spacing w:line="240" w:lineRule="auto"/>
        <w:ind w:left="360"/>
        <w:rPr>
          <w:rFonts w:ascii="Times New Roman" w:hAnsi="Times New Roman"/>
          <w:sz w:val="24"/>
          <w:szCs w:val="24"/>
        </w:rPr>
      </w:pPr>
    </w:p>
    <w:p w14:paraId="28C9E21B" w14:textId="725216AE" w:rsidR="009C3391" w:rsidRPr="001F000C" w:rsidRDefault="009C3391" w:rsidP="009C3391">
      <w:pPr>
        <w:pStyle w:val="text"/>
        <w:widowControl/>
        <w:tabs>
          <w:tab w:val="left" w:pos="456"/>
          <w:tab w:val="num" w:pos="1653"/>
        </w:tabs>
        <w:spacing w:after="120" w:line="240" w:lineRule="auto"/>
        <w:rPr>
          <w:rFonts w:ascii="Times New Roman" w:hAnsi="Times New Roman"/>
          <w:szCs w:val="24"/>
          <w:lang w:val="lt-LT"/>
        </w:rPr>
      </w:pPr>
      <w:r w:rsidRPr="001F000C">
        <w:rPr>
          <w:rFonts w:ascii="Times New Roman" w:hAnsi="Times New Roman"/>
          <w:szCs w:val="24"/>
          <w:lang w:val="lt-LT"/>
        </w:rPr>
        <w:tab/>
        <w:t>Tiekėjo pagrindinių suteiktų paslaugų, atitinkančių dokumentų 4 priedo 1.1. punktą, sąrašas. Pagrindžiantieji dokumentai (užsakovų pažymos apie tai, kad sutartis įvykdyta (vykdoma) / paslaugos teikiamos / tinkamai) pridedami prie šio sąrašo.</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0"/>
        <w:gridCol w:w="1930"/>
        <w:gridCol w:w="1418"/>
        <w:gridCol w:w="1842"/>
        <w:gridCol w:w="1418"/>
        <w:gridCol w:w="1134"/>
        <w:gridCol w:w="1417"/>
      </w:tblGrid>
      <w:tr w:rsidR="009C3391" w:rsidRPr="001F000C" w14:paraId="322B73B6" w14:textId="77777777" w:rsidTr="00271707">
        <w:trPr>
          <w:cantSplit/>
          <w:trHeight w:val="1466"/>
          <w:tblHeader/>
        </w:trPr>
        <w:tc>
          <w:tcPr>
            <w:tcW w:w="480" w:type="dxa"/>
            <w:vAlign w:val="center"/>
          </w:tcPr>
          <w:p w14:paraId="63F3EC77" w14:textId="77777777" w:rsidR="009C3391" w:rsidRPr="001F000C" w:rsidRDefault="009C3391" w:rsidP="00271707">
            <w:pPr>
              <w:jc w:val="center"/>
              <w:rPr>
                <w:rFonts w:ascii="Times New Roman" w:hAnsi="Times New Roman" w:cs="Times New Roman"/>
                <w:b/>
                <w:sz w:val="24"/>
                <w:szCs w:val="24"/>
              </w:rPr>
            </w:pPr>
            <w:r w:rsidRPr="001F000C">
              <w:rPr>
                <w:rFonts w:ascii="Times New Roman" w:hAnsi="Times New Roman" w:cs="Times New Roman"/>
                <w:b/>
                <w:sz w:val="24"/>
                <w:szCs w:val="24"/>
              </w:rPr>
              <w:t>Eil. Nr.</w:t>
            </w:r>
          </w:p>
        </w:tc>
        <w:tc>
          <w:tcPr>
            <w:tcW w:w="1930" w:type="dxa"/>
            <w:vAlign w:val="center"/>
          </w:tcPr>
          <w:p w14:paraId="1FC37616" w14:textId="77777777" w:rsidR="009C3391" w:rsidRPr="001F000C" w:rsidRDefault="009C3391" w:rsidP="00271707">
            <w:pPr>
              <w:jc w:val="center"/>
              <w:rPr>
                <w:rFonts w:ascii="Times New Roman" w:hAnsi="Times New Roman" w:cs="Times New Roman"/>
                <w:b/>
                <w:sz w:val="24"/>
                <w:szCs w:val="24"/>
              </w:rPr>
            </w:pPr>
            <w:r w:rsidRPr="001F000C">
              <w:rPr>
                <w:rFonts w:ascii="Times New Roman" w:hAnsi="Times New Roman" w:cs="Times New Roman"/>
                <w:b/>
                <w:sz w:val="24"/>
                <w:szCs w:val="24"/>
              </w:rPr>
              <w:t>Sutarties apibūdinimas</w:t>
            </w:r>
          </w:p>
        </w:tc>
        <w:tc>
          <w:tcPr>
            <w:tcW w:w="1418" w:type="dxa"/>
            <w:vAlign w:val="center"/>
          </w:tcPr>
          <w:p w14:paraId="2895F034" w14:textId="77777777" w:rsidR="009C3391" w:rsidRPr="001F000C" w:rsidRDefault="009C3391" w:rsidP="00271707">
            <w:pPr>
              <w:jc w:val="center"/>
              <w:rPr>
                <w:rFonts w:ascii="Times New Roman" w:hAnsi="Times New Roman" w:cs="Times New Roman"/>
                <w:b/>
                <w:sz w:val="24"/>
                <w:szCs w:val="24"/>
              </w:rPr>
            </w:pPr>
            <w:r w:rsidRPr="001F000C">
              <w:rPr>
                <w:rFonts w:ascii="Times New Roman" w:hAnsi="Times New Roman" w:cs="Times New Roman"/>
                <w:b/>
                <w:sz w:val="24"/>
                <w:szCs w:val="24"/>
              </w:rPr>
              <w:t>Įvykdytos sutarties ar vykdomos sutarties įvykdytos dalies vertė Eur be PVM</w:t>
            </w:r>
          </w:p>
        </w:tc>
        <w:tc>
          <w:tcPr>
            <w:tcW w:w="1842" w:type="dxa"/>
            <w:vAlign w:val="center"/>
          </w:tcPr>
          <w:p w14:paraId="1B2CB5F0" w14:textId="77777777" w:rsidR="009C3391" w:rsidRPr="001F000C" w:rsidRDefault="009C3391" w:rsidP="00271707">
            <w:pPr>
              <w:ind w:left="-70" w:right="-35"/>
              <w:jc w:val="center"/>
              <w:rPr>
                <w:rFonts w:ascii="Times New Roman" w:hAnsi="Times New Roman" w:cs="Times New Roman"/>
                <w:b/>
                <w:sz w:val="24"/>
                <w:szCs w:val="24"/>
              </w:rPr>
            </w:pPr>
            <w:r w:rsidRPr="001F000C">
              <w:rPr>
                <w:rFonts w:ascii="Times New Roman" w:hAnsi="Times New Roman" w:cs="Times New Roman"/>
                <w:b/>
                <w:sz w:val="24"/>
                <w:szCs w:val="24"/>
              </w:rPr>
              <w:t>Paslaugų pagal Sutartį dalis (vertė Eur be PVM), kurią tiekėjas įvykdė savarankiškai</w:t>
            </w:r>
          </w:p>
        </w:tc>
        <w:tc>
          <w:tcPr>
            <w:tcW w:w="1418" w:type="dxa"/>
            <w:vAlign w:val="center"/>
          </w:tcPr>
          <w:p w14:paraId="1D4C70C3" w14:textId="77777777" w:rsidR="009C3391" w:rsidRPr="001F000C" w:rsidRDefault="009C3391" w:rsidP="00271707">
            <w:pPr>
              <w:jc w:val="center"/>
              <w:rPr>
                <w:rFonts w:ascii="Times New Roman" w:hAnsi="Times New Roman" w:cs="Times New Roman"/>
                <w:b/>
                <w:sz w:val="24"/>
                <w:szCs w:val="24"/>
              </w:rPr>
            </w:pPr>
            <w:r w:rsidRPr="001F000C">
              <w:rPr>
                <w:rFonts w:ascii="Times New Roman" w:hAnsi="Times New Roman" w:cs="Times New Roman"/>
                <w:b/>
                <w:sz w:val="24"/>
                <w:szCs w:val="24"/>
              </w:rPr>
              <w:t>Sutarties pradžios ir pabaigos datos (metai ir mėnuo)</w:t>
            </w:r>
          </w:p>
        </w:tc>
        <w:tc>
          <w:tcPr>
            <w:tcW w:w="1134" w:type="dxa"/>
            <w:vAlign w:val="center"/>
          </w:tcPr>
          <w:p w14:paraId="188EA1A3" w14:textId="77777777" w:rsidR="009C3391" w:rsidRPr="001F000C" w:rsidRDefault="009C3391" w:rsidP="00271707">
            <w:pPr>
              <w:jc w:val="center"/>
              <w:rPr>
                <w:rFonts w:ascii="Times New Roman" w:hAnsi="Times New Roman" w:cs="Times New Roman"/>
                <w:b/>
                <w:sz w:val="24"/>
                <w:szCs w:val="24"/>
              </w:rPr>
            </w:pPr>
            <w:r w:rsidRPr="001F000C">
              <w:rPr>
                <w:rFonts w:ascii="Times New Roman" w:hAnsi="Times New Roman" w:cs="Times New Roman"/>
                <w:b/>
                <w:sz w:val="24"/>
                <w:szCs w:val="24"/>
              </w:rPr>
              <w:t>Užsakovas</w:t>
            </w:r>
          </w:p>
        </w:tc>
        <w:tc>
          <w:tcPr>
            <w:tcW w:w="1417" w:type="dxa"/>
            <w:vAlign w:val="center"/>
          </w:tcPr>
          <w:p w14:paraId="32DBB7EB" w14:textId="77777777" w:rsidR="009C3391" w:rsidRPr="001F000C" w:rsidRDefault="009C3391" w:rsidP="00271707">
            <w:pPr>
              <w:jc w:val="center"/>
              <w:rPr>
                <w:rFonts w:ascii="Times New Roman" w:hAnsi="Times New Roman" w:cs="Times New Roman"/>
                <w:b/>
                <w:sz w:val="24"/>
                <w:szCs w:val="24"/>
              </w:rPr>
            </w:pPr>
            <w:r w:rsidRPr="001F000C">
              <w:rPr>
                <w:rFonts w:ascii="Times New Roman" w:hAnsi="Times New Roman" w:cs="Times New Roman"/>
                <w:b/>
                <w:sz w:val="24"/>
                <w:szCs w:val="24"/>
              </w:rPr>
              <w:t>Užsakovo kontaktai</w:t>
            </w:r>
          </w:p>
        </w:tc>
      </w:tr>
      <w:tr w:rsidR="009C3391" w:rsidRPr="001F000C" w14:paraId="63D7FA7E" w14:textId="77777777" w:rsidTr="00271707">
        <w:trPr>
          <w:cantSplit/>
        </w:trPr>
        <w:tc>
          <w:tcPr>
            <w:tcW w:w="480" w:type="dxa"/>
          </w:tcPr>
          <w:p w14:paraId="4802CF94" w14:textId="77777777" w:rsidR="009C3391" w:rsidRPr="001F000C" w:rsidRDefault="009C3391" w:rsidP="00271707">
            <w:pPr>
              <w:pStyle w:val="tabulka"/>
              <w:widowControl/>
              <w:spacing w:before="0"/>
              <w:rPr>
                <w:rFonts w:ascii="Times New Roman" w:hAnsi="Times New Roman"/>
                <w:i/>
                <w:sz w:val="24"/>
                <w:szCs w:val="24"/>
                <w:lang w:val="lt-LT"/>
              </w:rPr>
            </w:pPr>
          </w:p>
        </w:tc>
        <w:tc>
          <w:tcPr>
            <w:tcW w:w="1930" w:type="dxa"/>
          </w:tcPr>
          <w:p w14:paraId="2EE23F07" w14:textId="77777777" w:rsidR="009C3391" w:rsidRPr="001F000C" w:rsidRDefault="009C3391" w:rsidP="00271707">
            <w:pPr>
              <w:pStyle w:val="tabulka"/>
              <w:widowControl/>
              <w:spacing w:before="0"/>
              <w:rPr>
                <w:rFonts w:ascii="Times New Roman" w:hAnsi="Times New Roman"/>
                <w:i/>
                <w:sz w:val="24"/>
                <w:szCs w:val="24"/>
                <w:lang w:val="lt-LT"/>
              </w:rPr>
            </w:pPr>
          </w:p>
        </w:tc>
        <w:tc>
          <w:tcPr>
            <w:tcW w:w="1418" w:type="dxa"/>
          </w:tcPr>
          <w:p w14:paraId="3898B65A" w14:textId="77777777" w:rsidR="009C3391" w:rsidRPr="001F000C" w:rsidRDefault="009C3391" w:rsidP="00271707">
            <w:pPr>
              <w:pStyle w:val="tabulka"/>
              <w:widowControl/>
              <w:spacing w:before="0"/>
              <w:rPr>
                <w:rFonts w:ascii="Times New Roman" w:hAnsi="Times New Roman"/>
                <w:sz w:val="24"/>
                <w:szCs w:val="24"/>
                <w:lang w:val="lt-LT"/>
              </w:rPr>
            </w:pPr>
          </w:p>
        </w:tc>
        <w:tc>
          <w:tcPr>
            <w:tcW w:w="1842" w:type="dxa"/>
          </w:tcPr>
          <w:p w14:paraId="5598671F" w14:textId="77777777" w:rsidR="009C3391" w:rsidRPr="001F000C" w:rsidRDefault="009C3391" w:rsidP="00271707">
            <w:pPr>
              <w:pStyle w:val="tabulka"/>
              <w:widowControl/>
              <w:spacing w:before="0"/>
              <w:rPr>
                <w:rFonts w:ascii="Times New Roman" w:hAnsi="Times New Roman"/>
                <w:sz w:val="24"/>
                <w:szCs w:val="24"/>
                <w:lang w:val="lt-LT"/>
              </w:rPr>
            </w:pPr>
          </w:p>
        </w:tc>
        <w:tc>
          <w:tcPr>
            <w:tcW w:w="1418" w:type="dxa"/>
          </w:tcPr>
          <w:p w14:paraId="52B8F497" w14:textId="77777777" w:rsidR="009C3391" w:rsidRPr="001F000C" w:rsidRDefault="009C3391" w:rsidP="00271707">
            <w:pPr>
              <w:pStyle w:val="tabulka"/>
              <w:widowControl/>
              <w:spacing w:before="0"/>
              <w:rPr>
                <w:rFonts w:ascii="Times New Roman" w:hAnsi="Times New Roman"/>
                <w:sz w:val="24"/>
                <w:szCs w:val="24"/>
                <w:lang w:val="lt-LT"/>
              </w:rPr>
            </w:pPr>
          </w:p>
        </w:tc>
        <w:tc>
          <w:tcPr>
            <w:tcW w:w="1134" w:type="dxa"/>
          </w:tcPr>
          <w:p w14:paraId="1C8C2704" w14:textId="77777777" w:rsidR="009C3391" w:rsidRPr="001F000C" w:rsidRDefault="009C3391" w:rsidP="00271707">
            <w:pPr>
              <w:pStyle w:val="tabulka"/>
              <w:widowControl/>
              <w:spacing w:before="0"/>
              <w:rPr>
                <w:rFonts w:ascii="Times New Roman" w:hAnsi="Times New Roman"/>
                <w:sz w:val="24"/>
                <w:szCs w:val="24"/>
                <w:lang w:val="lt-LT"/>
              </w:rPr>
            </w:pPr>
          </w:p>
        </w:tc>
        <w:tc>
          <w:tcPr>
            <w:tcW w:w="1417" w:type="dxa"/>
          </w:tcPr>
          <w:p w14:paraId="47C175FB" w14:textId="77777777" w:rsidR="009C3391" w:rsidRPr="001F000C" w:rsidRDefault="009C3391" w:rsidP="00271707">
            <w:pPr>
              <w:pStyle w:val="tabulka"/>
              <w:widowControl/>
              <w:spacing w:before="0"/>
              <w:rPr>
                <w:rFonts w:ascii="Times New Roman" w:hAnsi="Times New Roman"/>
                <w:sz w:val="24"/>
                <w:szCs w:val="24"/>
                <w:lang w:val="lt-LT"/>
              </w:rPr>
            </w:pPr>
          </w:p>
        </w:tc>
      </w:tr>
      <w:tr w:rsidR="009C3391" w:rsidRPr="001F000C" w14:paraId="09455F3C" w14:textId="77777777" w:rsidTr="00271707">
        <w:trPr>
          <w:cantSplit/>
        </w:trPr>
        <w:tc>
          <w:tcPr>
            <w:tcW w:w="480" w:type="dxa"/>
          </w:tcPr>
          <w:p w14:paraId="6FB1AB95" w14:textId="77777777" w:rsidR="009C3391" w:rsidRPr="001F000C" w:rsidRDefault="009C3391" w:rsidP="00271707">
            <w:pPr>
              <w:pStyle w:val="tabulka"/>
              <w:widowControl/>
              <w:spacing w:before="0"/>
              <w:rPr>
                <w:rFonts w:ascii="Times New Roman" w:hAnsi="Times New Roman"/>
                <w:sz w:val="24"/>
                <w:szCs w:val="24"/>
                <w:lang w:val="lt-LT"/>
              </w:rPr>
            </w:pPr>
          </w:p>
        </w:tc>
        <w:tc>
          <w:tcPr>
            <w:tcW w:w="1930" w:type="dxa"/>
          </w:tcPr>
          <w:p w14:paraId="0E105DFB" w14:textId="77777777" w:rsidR="009C3391" w:rsidRPr="001F000C" w:rsidRDefault="009C3391" w:rsidP="00271707">
            <w:pPr>
              <w:pStyle w:val="tabulka"/>
              <w:widowControl/>
              <w:spacing w:before="0"/>
              <w:rPr>
                <w:rFonts w:ascii="Times New Roman" w:hAnsi="Times New Roman"/>
                <w:i/>
                <w:sz w:val="24"/>
                <w:szCs w:val="24"/>
                <w:lang w:val="lt-LT"/>
              </w:rPr>
            </w:pPr>
          </w:p>
        </w:tc>
        <w:tc>
          <w:tcPr>
            <w:tcW w:w="1418" w:type="dxa"/>
          </w:tcPr>
          <w:p w14:paraId="24F21A8F" w14:textId="77777777" w:rsidR="009C3391" w:rsidRPr="001F000C" w:rsidRDefault="009C3391" w:rsidP="00271707">
            <w:pPr>
              <w:pStyle w:val="tabulka"/>
              <w:widowControl/>
              <w:spacing w:before="0"/>
              <w:rPr>
                <w:rFonts w:ascii="Times New Roman" w:hAnsi="Times New Roman"/>
                <w:sz w:val="24"/>
                <w:szCs w:val="24"/>
                <w:lang w:val="lt-LT"/>
              </w:rPr>
            </w:pPr>
          </w:p>
        </w:tc>
        <w:tc>
          <w:tcPr>
            <w:tcW w:w="1842" w:type="dxa"/>
          </w:tcPr>
          <w:p w14:paraId="76F1B883" w14:textId="77777777" w:rsidR="009C3391" w:rsidRPr="001F000C" w:rsidRDefault="009C3391" w:rsidP="00271707">
            <w:pPr>
              <w:pStyle w:val="tabulka"/>
              <w:widowControl/>
              <w:spacing w:before="0"/>
              <w:rPr>
                <w:rFonts w:ascii="Times New Roman" w:hAnsi="Times New Roman"/>
                <w:sz w:val="24"/>
                <w:szCs w:val="24"/>
                <w:lang w:val="lt-LT"/>
              </w:rPr>
            </w:pPr>
          </w:p>
        </w:tc>
        <w:tc>
          <w:tcPr>
            <w:tcW w:w="1418" w:type="dxa"/>
          </w:tcPr>
          <w:p w14:paraId="32406E41" w14:textId="77777777" w:rsidR="009C3391" w:rsidRPr="001F000C" w:rsidRDefault="009C3391" w:rsidP="00271707">
            <w:pPr>
              <w:pStyle w:val="tabulka"/>
              <w:widowControl/>
              <w:spacing w:before="0"/>
              <w:rPr>
                <w:rFonts w:ascii="Times New Roman" w:hAnsi="Times New Roman"/>
                <w:sz w:val="24"/>
                <w:szCs w:val="24"/>
                <w:lang w:val="lt-LT"/>
              </w:rPr>
            </w:pPr>
          </w:p>
        </w:tc>
        <w:tc>
          <w:tcPr>
            <w:tcW w:w="1134" w:type="dxa"/>
          </w:tcPr>
          <w:p w14:paraId="6CD28668" w14:textId="77777777" w:rsidR="009C3391" w:rsidRPr="001F000C" w:rsidRDefault="009C3391" w:rsidP="00271707">
            <w:pPr>
              <w:pStyle w:val="tabulka"/>
              <w:widowControl/>
              <w:spacing w:before="0"/>
              <w:rPr>
                <w:rFonts w:ascii="Times New Roman" w:hAnsi="Times New Roman"/>
                <w:sz w:val="24"/>
                <w:szCs w:val="24"/>
                <w:lang w:val="lt-LT"/>
              </w:rPr>
            </w:pPr>
          </w:p>
        </w:tc>
        <w:tc>
          <w:tcPr>
            <w:tcW w:w="1417" w:type="dxa"/>
          </w:tcPr>
          <w:p w14:paraId="637B38F8" w14:textId="77777777" w:rsidR="009C3391" w:rsidRPr="001F000C" w:rsidRDefault="009C3391" w:rsidP="00271707">
            <w:pPr>
              <w:pStyle w:val="tabulka"/>
              <w:widowControl/>
              <w:spacing w:before="0"/>
              <w:rPr>
                <w:rFonts w:ascii="Times New Roman" w:hAnsi="Times New Roman"/>
                <w:sz w:val="24"/>
                <w:szCs w:val="24"/>
                <w:lang w:val="lt-LT"/>
              </w:rPr>
            </w:pPr>
          </w:p>
        </w:tc>
      </w:tr>
      <w:tr w:rsidR="009C3391" w:rsidRPr="001F000C" w14:paraId="5F4C9CB5" w14:textId="77777777" w:rsidTr="00271707">
        <w:trPr>
          <w:cantSplit/>
        </w:trPr>
        <w:tc>
          <w:tcPr>
            <w:tcW w:w="480" w:type="dxa"/>
          </w:tcPr>
          <w:p w14:paraId="45632BCE" w14:textId="77777777" w:rsidR="009C3391" w:rsidRPr="001F000C" w:rsidRDefault="009C3391" w:rsidP="00271707">
            <w:pPr>
              <w:pStyle w:val="tabulka"/>
              <w:widowControl/>
              <w:spacing w:before="0"/>
              <w:rPr>
                <w:rFonts w:ascii="Times New Roman" w:hAnsi="Times New Roman"/>
                <w:sz w:val="24"/>
                <w:szCs w:val="24"/>
                <w:lang w:val="lt-LT"/>
              </w:rPr>
            </w:pPr>
          </w:p>
        </w:tc>
        <w:tc>
          <w:tcPr>
            <w:tcW w:w="1930" w:type="dxa"/>
          </w:tcPr>
          <w:p w14:paraId="089461B8" w14:textId="77777777" w:rsidR="009C3391" w:rsidRPr="001F000C" w:rsidRDefault="009C3391" w:rsidP="00271707">
            <w:pPr>
              <w:pStyle w:val="tabulka"/>
              <w:widowControl/>
              <w:spacing w:before="0"/>
              <w:rPr>
                <w:rFonts w:ascii="Times New Roman" w:hAnsi="Times New Roman"/>
                <w:i/>
                <w:sz w:val="24"/>
                <w:szCs w:val="24"/>
                <w:lang w:val="lt-LT"/>
              </w:rPr>
            </w:pPr>
          </w:p>
        </w:tc>
        <w:tc>
          <w:tcPr>
            <w:tcW w:w="1418" w:type="dxa"/>
          </w:tcPr>
          <w:p w14:paraId="3F758831" w14:textId="77777777" w:rsidR="009C3391" w:rsidRPr="001F000C" w:rsidRDefault="009C3391" w:rsidP="00271707">
            <w:pPr>
              <w:pStyle w:val="tabulka"/>
              <w:widowControl/>
              <w:spacing w:before="0"/>
              <w:rPr>
                <w:rFonts w:ascii="Times New Roman" w:hAnsi="Times New Roman"/>
                <w:sz w:val="24"/>
                <w:szCs w:val="24"/>
                <w:lang w:val="lt-LT"/>
              </w:rPr>
            </w:pPr>
          </w:p>
        </w:tc>
        <w:tc>
          <w:tcPr>
            <w:tcW w:w="1842" w:type="dxa"/>
          </w:tcPr>
          <w:p w14:paraId="1AF68A0F" w14:textId="77777777" w:rsidR="009C3391" w:rsidRPr="001F000C" w:rsidRDefault="009C3391" w:rsidP="00271707">
            <w:pPr>
              <w:pStyle w:val="tabulka"/>
              <w:widowControl/>
              <w:spacing w:before="0"/>
              <w:rPr>
                <w:rFonts w:ascii="Times New Roman" w:hAnsi="Times New Roman"/>
                <w:sz w:val="24"/>
                <w:szCs w:val="24"/>
                <w:lang w:val="lt-LT"/>
              </w:rPr>
            </w:pPr>
          </w:p>
        </w:tc>
        <w:tc>
          <w:tcPr>
            <w:tcW w:w="1418" w:type="dxa"/>
          </w:tcPr>
          <w:p w14:paraId="7F1B1525" w14:textId="77777777" w:rsidR="009C3391" w:rsidRPr="001F000C" w:rsidRDefault="009C3391" w:rsidP="00271707">
            <w:pPr>
              <w:pStyle w:val="tabulka"/>
              <w:widowControl/>
              <w:spacing w:before="0"/>
              <w:rPr>
                <w:rFonts w:ascii="Times New Roman" w:hAnsi="Times New Roman"/>
                <w:sz w:val="24"/>
                <w:szCs w:val="24"/>
                <w:lang w:val="lt-LT"/>
              </w:rPr>
            </w:pPr>
          </w:p>
        </w:tc>
        <w:tc>
          <w:tcPr>
            <w:tcW w:w="1134" w:type="dxa"/>
          </w:tcPr>
          <w:p w14:paraId="4D073962" w14:textId="77777777" w:rsidR="009C3391" w:rsidRPr="001F000C" w:rsidRDefault="009C3391" w:rsidP="00271707">
            <w:pPr>
              <w:pStyle w:val="tabulka"/>
              <w:widowControl/>
              <w:spacing w:before="0"/>
              <w:rPr>
                <w:rFonts w:ascii="Times New Roman" w:hAnsi="Times New Roman"/>
                <w:sz w:val="24"/>
                <w:szCs w:val="24"/>
                <w:lang w:val="lt-LT"/>
              </w:rPr>
            </w:pPr>
          </w:p>
        </w:tc>
        <w:tc>
          <w:tcPr>
            <w:tcW w:w="1417" w:type="dxa"/>
          </w:tcPr>
          <w:p w14:paraId="293131B4" w14:textId="77777777" w:rsidR="009C3391" w:rsidRPr="001F000C" w:rsidRDefault="009C3391" w:rsidP="00271707">
            <w:pPr>
              <w:pStyle w:val="tabulka"/>
              <w:widowControl/>
              <w:spacing w:before="0"/>
              <w:rPr>
                <w:rFonts w:ascii="Times New Roman" w:hAnsi="Times New Roman"/>
                <w:sz w:val="24"/>
                <w:szCs w:val="24"/>
                <w:lang w:val="lt-LT"/>
              </w:rPr>
            </w:pPr>
          </w:p>
        </w:tc>
      </w:tr>
      <w:tr w:rsidR="009C3391" w:rsidRPr="001F000C" w14:paraId="64E7E0C5" w14:textId="77777777" w:rsidTr="00271707">
        <w:trPr>
          <w:cantSplit/>
        </w:trPr>
        <w:tc>
          <w:tcPr>
            <w:tcW w:w="480" w:type="dxa"/>
          </w:tcPr>
          <w:p w14:paraId="1924AF30" w14:textId="77777777" w:rsidR="009C3391" w:rsidRPr="001F000C" w:rsidRDefault="009C3391" w:rsidP="00271707">
            <w:pPr>
              <w:pStyle w:val="tabulka"/>
              <w:widowControl/>
              <w:spacing w:before="0"/>
              <w:rPr>
                <w:rFonts w:ascii="Times New Roman" w:hAnsi="Times New Roman"/>
                <w:sz w:val="24"/>
                <w:szCs w:val="24"/>
                <w:lang w:val="lt-LT"/>
              </w:rPr>
            </w:pPr>
          </w:p>
        </w:tc>
        <w:tc>
          <w:tcPr>
            <w:tcW w:w="1930" w:type="dxa"/>
          </w:tcPr>
          <w:p w14:paraId="2F617957" w14:textId="77777777" w:rsidR="009C3391" w:rsidRPr="001F000C" w:rsidRDefault="009C3391" w:rsidP="00271707">
            <w:pPr>
              <w:pStyle w:val="tabulka"/>
              <w:widowControl/>
              <w:spacing w:before="0"/>
              <w:rPr>
                <w:rFonts w:ascii="Times New Roman" w:hAnsi="Times New Roman"/>
                <w:i/>
                <w:sz w:val="24"/>
                <w:szCs w:val="24"/>
                <w:lang w:val="lt-LT"/>
              </w:rPr>
            </w:pPr>
          </w:p>
        </w:tc>
        <w:tc>
          <w:tcPr>
            <w:tcW w:w="1418" w:type="dxa"/>
          </w:tcPr>
          <w:p w14:paraId="4978BB39" w14:textId="77777777" w:rsidR="009C3391" w:rsidRPr="001F000C" w:rsidRDefault="009C3391" w:rsidP="00271707">
            <w:pPr>
              <w:pStyle w:val="tabulka"/>
              <w:widowControl/>
              <w:spacing w:before="0"/>
              <w:rPr>
                <w:rFonts w:ascii="Times New Roman" w:hAnsi="Times New Roman"/>
                <w:sz w:val="24"/>
                <w:szCs w:val="24"/>
                <w:lang w:val="lt-LT"/>
              </w:rPr>
            </w:pPr>
          </w:p>
        </w:tc>
        <w:tc>
          <w:tcPr>
            <w:tcW w:w="1842" w:type="dxa"/>
          </w:tcPr>
          <w:p w14:paraId="37B35186" w14:textId="77777777" w:rsidR="009C3391" w:rsidRPr="001F000C" w:rsidRDefault="009C3391" w:rsidP="00271707">
            <w:pPr>
              <w:pStyle w:val="tabulka"/>
              <w:widowControl/>
              <w:spacing w:before="0"/>
              <w:rPr>
                <w:rFonts w:ascii="Times New Roman" w:hAnsi="Times New Roman"/>
                <w:sz w:val="24"/>
                <w:szCs w:val="24"/>
                <w:lang w:val="lt-LT"/>
              </w:rPr>
            </w:pPr>
          </w:p>
        </w:tc>
        <w:tc>
          <w:tcPr>
            <w:tcW w:w="1418" w:type="dxa"/>
          </w:tcPr>
          <w:p w14:paraId="754B5705" w14:textId="77777777" w:rsidR="009C3391" w:rsidRPr="001F000C" w:rsidRDefault="009C3391" w:rsidP="00271707">
            <w:pPr>
              <w:pStyle w:val="tabulka"/>
              <w:widowControl/>
              <w:spacing w:before="0"/>
              <w:rPr>
                <w:rFonts w:ascii="Times New Roman" w:hAnsi="Times New Roman"/>
                <w:sz w:val="24"/>
                <w:szCs w:val="24"/>
                <w:lang w:val="lt-LT"/>
              </w:rPr>
            </w:pPr>
          </w:p>
        </w:tc>
        <w:tc>
          <w:tcPr>
            <w:tcW w:w="1134" w:type="dxa"/>
          </w:tcPr>
          <w:p w14:paraId="665656BF" w14:textId="77777777" w:rsidR="009C3391" w:rsidRPr="001F000C" w:rsidRDefault="009C3391" w:rsidP="00271707">
            <w:pPr>
              <w:pStyle w:val="tabulka"/>
              <w:widowControl/>
              <w:spacing w:before="0"/>
              <w:rPr>
                <w:rFonts w:ascii="Times New Roman" w:hAnsi="Times New Roman"/>
                <w:sz w:val="24"/>
                <w:szCs w:val="24"/>
                <w:lang w:val="lt-LT"/>
              </w:rPr>
            </w:pPr>
          </w:p>
        </w:tc>
        <w:tc>
          <w:tcPr>
            <w:tcW w:w="1417" w:type="dxa"/>
          </w:tcPr>
          <w:p w14:paraId="194AC803" w14:textId="77777777" w:rsidR="009C3391" w:rsidRPr="001F000C" w:rsidRDefault="009C3391" w:rsidP="00271707">
            <w:pPr>
              <w:pStyle w:val="tabulka"/>
              <w:widowControl/>
              <w:spacing w:before="0"/>
              <w:rPr>
                <w:rFonts w:ascii="Times New Roman" w:hAnsi="Times New Roman"/>
                <w:sz w:val="24"/>
                <w:szCs w:val="24"/>
                <w:lang w:val="lt-LT"/>
              </w:rPr>
            </w:pPr>
          </w:p>
        </w:tc>
      </w:tr>
    </w:tbl>
    <w:p w14:paraId="2EA6E2EC" w14:textId="77777777" w:rsidR="009C3391" w:rsidRPr="001F000C" w:rsidRDefault="009C3391" w:rsidP="009C3391">
      <w:pPr>
        <w:ind w:firstLine="741"/>
        <w:jc w:val="both"/>
        <w:rPr>
          <w:rFonts w:ascii="Times New Roman" w:hAnsi="Times New Roman" w:cs="Times New Roman"/>
          <w:sz w:val="24"/>
          <w:szCs w:val="24"/>
        </w:rPr>
      </w:pPr>
    </w:p>
    <w:p w14:paraId="535C4D27" w14:textId="77777777" w:rsidR="009C3391" w:rsidRPr="001F000C" w:rsidRDefault="009C3391" w:rsidP="009C3391">
      <w:pPr>
        <w:jc w:val="both"/>
        <w:rPr>
          <w:rFonts w:ascii="Times New Roman" w:hAnsi="Times New Roman" w:cs="Times New Roman"/>
          <w:sz w:val="24"/>
          <w:szCs w:val="24"/>
        </w:rPr>
      </w:pPr>
    </w:p>
    <w:p w14:paraId="1708ADB5" w14:textId="77777777" w:rsidR="009C3391" w:rsidRPr="001F000C" w:rsidRDefault="009C3391" w:rsidP="009C3391">
      <w:pPr>
        <w:jc w:val="both"/>
        <w:rPr>
          <w:rFonts w:ascii="Times New Roman" w:hAnsi="Times New Roman" w:cs="Times New Roman"/>
          <w:sz w:val="24"/>
          <w:szCs w:val="24"/>
        </w:rPr>
      </w:pPr>
      <w:r w:rsidRPr="001F000C">
        <w:rPr>
          <w:rFonts w:ascii="Times New Roman" w:hAnsi="Times New Roman" w:cs="Times New Roman"/>
          <w:sz w:val="24"/>
          <w:szCs w:val="24"/>
        </w:rPr>
        <w:t>______________________________________________________                                                                                                             (Tiekėjo arba jo įgalioto asmens vardas, pavardė, parašas)</w:t>
      </w:r>
    </w:p>
    <w:p w14:paraId="42FCB8BE" w14:textId="77777777" w:rsidR="009C3391" w:rsidRPr="001F000C" w:rsidRDefault="009C3391" w:rsidP="009C3391">
      <w:pPr>
        <w:jc w:val="both"/>
        <w:rPr>
          <w:rFonts w:ascii="Times New Roman" w:hAnsi="Times New Roman" w:cs="Times New Roman"/>
          <w:sz w:val="24"/>
          <w:szCs w:val="24"/>
        </w:rPr>
      </w:pPr>
    </w:p>
    <w:p w14:paraId="74482F81" w14:textId="77777777" w:rsidR="009C3391" w:rsidRPr="001F000C" w:rsidRDefault="009C3391" w:rsidP="009C3391">
      <w:pPr>
        <w:jc w:val="both"/>
        <w:rPr>
          <w:rFonts w:ascii="Times New Roman" w:hAnsi="Times New Roman" w:cs="Times New Roman"/>
          <w:sz w:val="24"/>
          <w:szCs w:val="24"/>
        </w:rPr>
      </w:pPr>
      <w:r w:rsidRPr="001F000C">
        <w:rPr>
          <w:rFonts w:ascii="Times New Roman" w:hAnsi="Times New Roman" w:cs="Times New Roman"/>
          <w:sz w:val="24"/>
          <w:szCs w:val="24"/>
        </w:rPr>
        <w:t>__________</w:t>
      </w:r>
    </w:p>
    <w:p w14:paraId="105369F1" w14:textId="77777777" w:rsidR="009C3391" w:rsidRPr="001F000C" w:rsidRDefault="009C3391" w:rsidP="009C3391">
      <w:pPr>
        <w:jc w:val="both"/>
        <w:rPr>
          <w:rFonts w:ascii="Times New Roman" w:hAnsi="Times New Roman" w:cs="Times New Roman"/>
          <w:sz w:val="24"/>
          <w:szCs w:val="24"/>
        </w:rPr>
      </w:pPr>
      <w:r w:rsidRPr="001F000C">
        <w:rPr>
          <w:rFonts w:ascii="Times New Roman" w:hAnsi="Times New Roman" w:cs="Times New Roman"/>
          <w:sz w:val="24"/>
          <w:szCs w:val="24"/>
        </w:rPr>
        <w:t>(Data)</w:t>
      </w:r>
    </w:p>
    <w:p w14:paraId="6B14029D" w14:textId="77777777" w:rsidR="009C3391" w:rsidRPr="001F000C" w:rsidRDefault="009C3391" w:rsidP="009C3391">
      <w:pPr>
        <w:rPr>
          <w:rFonts w:ascii="Times New Roman" w:hAnsi="Times New Roman" w:cs="Times New Roman"/>
          <w:sz w:val="24"/>
          <w:szCs w:val="24"/>
        </w:rPr>
      </w:pPr>
    </w:p>
    <w:p w14:paraId="6FD4B5A2"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74EFF4F" w14:textId="7725AA13" w:rsidR="0079484A" w:rsidRPr="00822BCD" w:rsidRDefault="0079484A" w:rsidP="0079484A">
      <w:pPr>
        <w:pStyle w:val="Antrat2"/>
        <w:jc w:val="right"/>
        <w:rPr>
          <w:rFonts w:ascii="Times New Roman" w:hAnsi="Times New Roman" w:cs="Times New Roman"/>
          <w:b/>
          <w:bCs/>
          <w:color w:val="000000" w:themeColor="text1"/>
          <w:sz w:val="24"/>
          <w:szCs w:val="24"/>
        </w:rPr>
      </w:pPr>
      <w:r w:rsidRPr="00822BCD">
        <w:rPr>
          <w:rFonts w:ascii="Times New Roman" w:hAnsi="Times New Roman" w:cs="Times New Roman"/>
          <w:b/>
          <w:bCs/>
          <w:smallCaps/>
          <w:color w:val="000000" w:themeColor="text1"/>
          <w:sz w:val="24"/>
          <w:szCs w:val="24"/>
        </w:rPr>
        <w:t xml:space="preserve">                                                                              </w:t>
      </w:r>
      <w:bookmarkStart w:id="68" w:name="_Toc188887183"/>
      <w:r w:rsidR="004C78D1" w:rsidRPr="00822BCD">
        <w:rPr>
          <w:rFonts w:ascii="Times New Roman" w:hAnsi="Times New Roman" w:cs="Times New Roman"/>
          <w:b/>
          <w:bCs/>
          <w:color w:val="000000" w:themeColor="text1"/>
          <w:sz w:val="24"/>
          <w:szCs w:val="24"/>
        </w:rPr>
        <w:t>Specialiųjų pirkimo sąlygų</w:t>
      </w:r>
      <w:r w:rsidRPr="00822BCD">
        <w:rPr>
          <w:rFonts w:ascii="Times New Roman" w:hAnsi="Times New Roman" w:cs="Times New Roman"/>
          <w:b/>
          <w:bCs/>
          <w:color w:val="000000" w:themeColor="text1"/>
          <w:sz w:val="24"/>
          <w:szCs w:val="24"/>
        </w:rPr>
        <w:t xml:space="preserve"> 11 priedas „Siūlomų specialistų sąrašas“</w:t>
      </w:r>
      <w:bookmarkEnd w:id="68"/>
    </w:p>
    <w:p w14:paraId="43650A0F" w14:textId="77777777" w:rsidR="00355F19" w:rsidRPr="00822BCD" w:rsidRDefault="00355F19" w:rsidP="009D63E1">
      <w:pPr>
        <w:tabs>
          <w:tab w:val="left" w:pos="810"/>
          <w:tab w:val="left" w:pos="990"/>
        </w:tabs>
        <w:spacing w:after="0" w:line="240" w:lineRule="auto"/>
        <w:jc w:val="center"/>
        <w:rPr>
          <w:rFonts w:ascii="Times New Roman" w:eastAsia="Calibri" w:hAnsi="Times New Roman" w:cs="Times New Roman"/>
          <w:b/>
          <w:bCs/>
          <w:i/>
          <w:iCs/>
          <w:color w:val="000000" w:themeColor="text1"/>
          <w:sz w:val="24"/>
          <w:szCs w:val="24"/>
        </w:rPr>
      </w:pPr>
    </w:p>
    <w:p w14:paraId="26AD4FCC" w14:textId="77777777" w:rsidR="00355F19" w:rsidRPr="001F000C"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B7415A" w14:textId="281907C8" w:rsidR="0079484A" w:rsidRPr="001F000C" w:rsidRDefault="0079484A" w:rsidP="0079484A">
      <w:pPr>
        <w:tabs>
          <w:tab w:val="num" w:pos="3065"/>
        </w:tabs>
        <w:spacing w:before="60" w:after="60" w:line="240" w:lineRule="auto"/>
        <w:ind w:right="278"/>
        <w:jc w:val="center"/>
        <w:rPr>
          <w:rFonts w:ascii="Times New Roman" w:hAnsi="Times New Roman" w:cs="Times New Roman"/>
          <w:b/>
          <w:bCs/>
          <w:sz w:val="24"/>
          <w:szCs w:val="24"/>
        </w:rPr>
      </w:pPr>
      <w:r w:rsidRPr="001F000C">
        <w:rPr>
          <w:rFonts w:ascii="Times New Roman" w:hAnsi="Times New Roman" w:cs="Times New Roman"/>
          <w:b/>
          <w:bCs/>
          <w:sz w:val="24"/>
          <w:szCs w:val="24"/>
        </w:rPr>
        <w:t xml:space="preserve">                                                            </w:t>
      </w:r>
    </w:p>
    <w:p w14:paraId="1152C0E3" w14:textId="77777777" w:rsidR="0079484A" w:rsidRPr="001F000C" w:rsidRDefault="0079484A" w:rsidP="0079484A">
      <w:pPr>
        <w:tabs>
          <w:tab w:val="num" w:pos="3065"/>
        </w:tabs>
        <w:spacing w:before="60" w:after="60" w:line="240" w:lineRule="auto"/>
        <w:ind w:right="278"/>
        <w:jc w:val="center"/>
        <w:rPr>
          <w:rFonts w:ascii="Times New Roman" w:hAnsi="Times New Roman" w:cs="Times New Roman"/>
          <w:b/>
          <w:bCs/>
          <w:sz w:val="24"/>
          <w:szCs w:val="24"/>
        </w:rPr>
      </w:pPr>
      <w:r w:rsidRPr="001F000C">
        <w:rPr>
          <w:rFonts w:ascii="Times New Roman" w:hAnsi="Times New Roman" w:cs="Times New Roman"/>
          <w:b/>
          <w:bCs/>
          <w:sz w:val="24"/>
          <w:szCs w:val="24"/>
        </w:rPr>
        <w:t>TIEKĖJO SIŪLOMŲ SPECIALISTŲ SĄRAŠAS</w:t>
      </w:r>
    </w:p>
    <w:p w14:paraId="2EBE77DE" w14:textId="77777777" w:rsidR="0079484A" w:rsidRPr="001F000C" w:rsidRDefault="0079484A" w:rsidP="0079484A">
      <w:pPr>
        <w:tabs>
          <w:tab w:val="num" w:pos="3065"/>
        </w:tabs>
        <w:spacing w:before="60" w:after="60" w:line="240" w:lineRule="auto"/>
        <w:ind w:right="278"/>
        <w:jc w:val="center"/>
        <w:rPr>
          <w:rFonts w:ascii="Times New Roman" w:hAnsi="Times New Roman" w:cs="Times New Roman"/>
          <w:iCs/>
          <w:sz w:val="24"/>
          <w:szCs w:val="24"/>
        </w:rPr>
      </w:pPr>
    </w:p>
    <w:tbl>
      <w:tblPr>
        <w:tblW w:w="496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9"/>
        <w:gridCol w:w="1256"/>
        <w:gridCol w:w="1097"/>
        <w:gridCol w:w="1408"/>
        <w:gridCol w:w="1938"/>
        <w:gridCol w:w="3467"/>
      </w:tblGrid>
      <w:tr w:rsidR="0079484A" w:rsidRPr="001F000C" w14:paraId="17BE9AC5" w14:textId="77777777" w:rsidTr="00271707">
        <w:trPr>
          <w:cantSplit/>
          <w:trHeight w:val="1446"/>
          <w:jc w:val="center"/>
        </w:trPr>
        <w:tc>
          <w:tcPr>
            <w:tcW w:w="204" w:type="pct"/>
            <w:shd w:val="clear" w:color="auto" w:fill="D5DCE4" w:themeFill="text2" w:themeFillTint="33"/>
            <w:vAlign w:val="center"/>
          </w:tcPr>
          <w:p w14:paraId="5C0955DA" w14:textId="77777777" w:rsidR="0079484A" w:rsidRPr="001F000C" w:rsidRDefault="0079484A" w:rsidP="00271707">
            <w:pPr>
              <w:spacing w:after="0" w:line="240" w:lineRule="auto"/>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 xml:space="preserve">Eil. Nr. </w:t>
            </w:r>
          </w:p>
        </w:tc>
        <w:tc>
          <w:tcPr>
            <w:tcW w:w="657" w:type="pct"/>
            <w:shd w:val="clear" w:color="auto" w:fill="D5DCE4" w:themeFill="text2" w:themeFillTint="33"/>
            <w:vAlign w:val="center"/>
          </w:tcPr>
          <w:p w14:paraId="6D2F785A"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Vardas Pavardė</w:t>
            </w:r>
          </w:p>
        </w:tc>
        <w:tc>
          <w:tcPr>
            <w:tcW w:w="574" w:type="pct"/>
            <w:shd w:val="clear" w:color="auto" w:fill="D5DCE4" w:themeFill="text2" w:themeFillTint="33"/>
            <w:vAlign w:val="center"/>
          </w:tcPr>
          <w:p w14:paraId="51290948"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Pasitelkimo pagrindas*</w:t>
            </w:r>
          </w:p>
          <w:p w14:paraId="2E560146"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(pasirenkama viena iš nurodytų reikšmių)</w:t>
            </w:r>
          </w:p>
        </w:tc>
        <w:tc>
          <w:tcPr>
            <w:tcW w:w="737" w:type="pct"/>
            <w:shd w:val="clear" w:color="auto" w:fill="D5DCE4" w:themeFill="text2" w:themeFillTint="33"/>
            <w:vAlign w:val="center"/>
          </w:tcPr>
          <w:p w14:paraId="347BA668"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Specialisto išsilavinimas, turimas reikalaujamas kvalifikacijos dokumentas</w:t>
            </w:r>
          </w:p>
        </w:tc>
        <w:tc>
          <w:tcPr>
            <w:tcW w:w="1014" w:type="pct"/>
            <w:shd w:val="clear" w:color="auto" w:fill="D5DCE4" w:themeFill="text2" w:themeFillTint="33"/>
            <w:vAlign w:val="center"/>
          </w:tcPr>
          <w:p w14:paraId="06ABC4AB"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Pareigos, kurioms siūlomas specialistas</w:t>
            </w:r>
          </w:p>
          <w:p w14:paraId="06A48248"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(pareigų pavadinimas turi atitikti kvalifikacijos reikalavimuose nurodytas pareigas)</w:t>
            </w:r>
          </w:p>
        </w:tc>
        <w:tc>
          <w:tcPr>
            <w:tcW w:w="1814" w:type="pct"/>
            <w:shd w:val="clear" w:color="auto" w:fill="D5DCE4" w:themeFill="text2" w:themeFillTint="33"/>
            <w:vAlign w:val="center"/>
          </w:tcPr>
          <w:p w14:paraId="7026B36F" w14:textId="77777777" w:rsidR="0079484A" w:rsidRPr="001F000C" w:rsidRDefault="0079484A" w:rsidP="00271707">
            <w:pPr>
              <w:spacing w:after="0" w:line="240" w:lineRule="auto"/>
              <w:ind w:right="43"/>
              <w:jc w:val="center"/>
              <w:rPr>
                <w:rFonts w:ascii="Times New Roman" w:eastAsia="Times New Roman" w:hAnsi="Times New Roman" w:cs="Times New Roman"/>
                <w:b/>
                <w:sz w:val="24"/>
                <w:szCs w:val="24"/>
              </w:rPr>
            </w:pPr>
            <w:r w:rsidRPr="001F000C">
              <w:rPr>
                <w:rFonts w:ascii="Times New Roman" w:hAnsi="Times New Roman" w:cs="Times New Roman"/>
                <w:b/>
                <w:sz w:val="24"/>
                <w:szCs w:val="24"/>
              </w:rPr>
              <w:t>Specializacija ir darbo sritys, sąrašas aktualių sutarčių ir projektų, kurių vykdyme asmuo dalyvavo (dalyvavimo sutartyje pradžią ir pabaigą nurodant metais ir mėnesiais), kur būtų aiškiai nurodyta, kaip konkretus specialistas atitinka kiekvieną konkretų reikalavimą</w:t>
            </w:r>
          </w:p>
        </w:tc>
      </w:tr>
      <w:tr w:rsidR="0079484A" w:rsidRPr="001F000C" w14:paraId="6D4D97F1" w14:textId="77777777" w:rsidTr="00271707">
        <w:trPr>
          <w:cantSplit/>
          <w:trHeight w:val="250"/>
          <w:jc w:val="center"/>
        </w:trPr>
        <w:tc>
          <w:tcPr>
            <w:tcW w:w="204" w:type="pct"/>
          </w:tcPr>
          <w:p w14:paraId="06442B59"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lang w:val="en-US"/>
              </w:rPr>
              <w:t>1</w:t>
            </w:r>
            <w:r w:rsidRPr="001F000C">
              <w:rPr>
                <w:rFonts w:ascii="Times New Roman" w:eastAsia="Times New Roman" w:hAnsi="Times New Roman" w:cs="Times New Roman"/>
                <w:b/>
                <w:sz w:val="24"/>
                <w:szCs w:val="24"/>
              </w:rPr>
              <w:t>.</w:t>
            </w:r>
          </w:p>
        </w:tc>
        <w:tc>
          <w:tcPr>
            <w:tcW w:w="657" w:type="pct"/>
            <w:vAlign w:val="center"/>
          </w:tcPr>
          <w:p w14:paraId="003F9628"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574" w:type="pct"/>
          </w:tcPr>
          <w:p w14:paraId="22701F13" w14:textId="77777777" w:rsidR="0079484A" w:rsidRPr="001F000C" w:rsidRDefault="00000000" w:rsidP="00271707">
            <w:pPr>
              <w:spacing w:after="0" w:line="240" w:lineRule="auto"/>
              <w:jc w:val="center"/>
              <w:rPr>
                <w:rFonts w:ascii="Times New Roman" w:eastAsia="Times New Roman" w:hAnsi="Times New Roman" w:cs="Times New Roman"/>
                <w:b/>
                <w:sz w:val="24"/>
                <w:szCs w:val="24"/>
              </w:rPr>
            </w:pPr>
            <w:sdt>
              <w:sdtPr>
                <w:rPr>
                  <w:rFonts w:ascii="Times New Roman" w:hAnsi="Times New Roman" w:cs="Times New Roman"/>
                  <w:bCs/>
                  <w:iCs/>
                  <w:sz w:val="24"/>
                  <w:szCs w:val="24"/>
                </w:rPr>
                <w:id w:val="-865592158"/>
                <w:placeholder>
                  <w:docPart w:val="44ADE69FB09E4CE8AC7C932AE86E621A"/>
                </w:placeholder>
                <w:comboBox>
                  <w:listItem w:displayText="Darbuotojas" w:value="Darbuotojas"/>
                  <w:listItem w:displayText="Kvazisubtiekėjas - asmuo bus įdarbintas laimėjimo atveju" w:value="Kvazisubtiekėjas - asmuo bus įdarbintas laimėjimo atveju"/>
                  <w:listItem w:displayText="Subtiekėjas" w:value="Subtiekėjas"/>
                </w:comboBox>
              </w:sdtPr>
              <w:sdtContent>
                <w:r w:rsidR="0079484A" w:rsidRPr="001F000C">
                  <w:rPr>
                    <w:rFonts w:ascii="Times New Roman" w:hAnsi="Times New Roman" w:cs="Times New Roman"/>
                    <w:bCs/>
                    <w:iCs/>
                    <w:sz w:val="24"/>
                    <w:szCs w:val="24"/>
                  </w:rPr>
                  <w:t>[Pasirinkti]</w:t>
                </w:r>
              </w:sdtContent>
            </w:sdt>
          </w:p>
        </w:tc>
        <w:tc>
          <w:tcPr>
            <w:tcW w:w="737" w:type="pct"/>
          </w:tcPr>
          <w:p w14:paraId="4264EBA1"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1014" w:type="pct"/>
            <w:vAlign w:val="center"/>
          </w:tcPr>
          <w:p w14:paraId="34B04B8B"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1814" w:type="pct"/>
            <w:vAlign w:val="center"/>
          </w:tcPr>
          <w:p w14:paraId="6A4ED4FB" w14:textId="77777777" w:rsidR="0079484A" w:rsidRPr="001F000C" w:rsidRDefault="0079484A" w:rsidP="00271707">
            <w:pPr>
              <w:spacing w:after="0" w:line="240" w:lineRule="auto"/>
              <w:ind w:right="43"/>
              <w:jc w:val="center"/>
              <w:rPr>
                <w:rFonts w:ascii="Times New Roman" w:eastAsia="Times New Roman" w:hAnsi="Times New Roman" w:cs="Times New Roman"/>
                <w:b/>
                <w:sz w:val="24"/>
                <w:szCs w:val="24"/>
              </w:rPr>
            </w:pPr>
          </w:p>
        </w:tc>
      </w:tr>
      <w:tr w:rsidR="0079484A" w:rsidRPr="001F000C" w14:paraId="60E4DB37" w14:textId="77777777" w:rsidTr="00271707">
        <w:trPr>
          <w:cantSplit/>
          <w:trHeight w:val="335"/>
          <w:jc w:val="center"/>
        </w:trPr>
        <w:tc>
          <w:tcPr>
            <w:tcW w:w="204" w:type="pct"/>
          </w:tcPr>
          <w:p w14:paraId="54CAF4EE"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2.</w:t>
            </w:r>
          </w:p>
        </w:tc>
        <w:tc>
          <w:tcPr>
            <w:tcW w:w="657" w:type="pct"/>
            <w:vAlign w:val="center"/>
          </w:tcPr>
          <w:p w14:paraId="09233C62"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574" w:type="pct"/>
          </w:tcPr>
          <w:p w14:paraId="27D040FD" w14:textId="77777777" w:rsidR="0079484A" w:rsidRPr="001F000C" w:rsidRDefault="00000000" w:rsidP="00271707">
            <w:pPr>
              <w:spacing w:after="0" w:line="240" w:lineRule="auto"/>
              <w:jc w:val="center"/>
              <w:rPr>
                <w:rFonts w:ascii="Times New Roman" w:eastAsia="Times New Roman" w:hAnsi="Times New Roman" w:cs="Times New Roman"/>
                <w:b/>
                <w:sz w:val="24"/>
                <w:szCs w:val="24"/>
              </w:rPr>
            </w:pPr>
            <w:sdt>
              <w:sdtPr>
                <w:rPr>
                  <w:rFonts w:ascii="Times New Roman" w:hAnsi="Times New Roman" w:cs="Times New Roman"/>
                  <w:bCs/>
                  <w:iCs/>
                  <w:sz w:val="24"/>
                  <w:szCs w:val="24"/>
                </w:rPr>
                <w:id w:val="-1118755453"/>
                <w:placeholder>
                  <w:docPart w:val="16711F66BEBF406DB8C885E78DDA4B52"/>
                </w:placeholder>
                <w:comboBox>
                  <w:listItem w:displayText="Darbuotojas" w:value="Darbuotojas"/>
                  <w:listItem w:displayText="Kvazisubtiekėjas - asmuo bus įdarbintas laimėjimo atveju" w:value="Kvazisubtiekėjas - asmuo bus įdarbintas laimėjimo atveju"/>
                  <w:listItem w:displayText="Subtiekėjas" w:value="Subtiekėjas"/>
                </w:comboBox>
              </w:sdtPr>
              <w:sdtContent>
                <w:r w:rsidR="0079484A" w:rsidRPr="001F000C">
                  <w:rPr>
                    <w:rFonts w:ascii="Times New Roman" w:hAnsi="Times New Roman" w:cs="Times New Roman"/>
                    <w:bCs/>
                    <w:iCs/>
                    <w:sz w:val="24"/>
                    <w:szCs w:val="24"/>
                  </w:rPr>
                  <w:t>[Pasirinkti]</w:t>
                </w:r>
              </w:sdtContent>
            </w:sdt>
          </w:p>
        </w:tc>
        <w:tc>
          <w:tcPr>
            <w:tcW w:w="737" w:type="pct"/>
          </w:tcPr>
          <w:p w14:paraId="7B59E506"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1014" w:type="pct"/>
            <w:vAlign w:val="center"/>
          </w:tcPr>
          <w:p w14:paraId="42B42372"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1814" w:type="pct"/>
            <w:vAlign w:val="center"/>
          </w:tcPr>
          <w:p w14:paraId="13C0A774" w14:textId="77777777" w:rsidR="0079484A" w:rsidRPr="001F000C" w:rsidRDefault="0079484A" w:rsidP="00271707">
            <w:pPr>
              <w:spacing w:after="0" w:line="240" w:lineRule="auto"/>
              <w:ind w:right="43"/>
              <w:jc w:val="center"/>
              <w:rPr>
                <w:rFonts w:ascii="Times New Roman" w:eastAsia="Times New Roman" w:hAnsi="Times New Roman" w:cs="Times New Roman"/>
                <w:b/>
                <w:sz w:val="24"/>
                <w:szCs w:val="24"/>
              </w:rPr>
            </w:pPr>
          </w:p>
        </w:tc>
      </w:tr>
      <w:tr w:rsidR="0079484A" w:rsidRPr="001F000C" w14:paraId="56528493" w14:textId="77777777" w:rsidTr="00271707">
        <w:trPr>
          <w:cantSplit/>
          <w:trHeight w:val="335"/>
          <w:jc w:val="center"/>
        </w:trPr>
        <w:tc>
          <w:tcPr>
            <w:tcW w:w="204" w:type="pct"/>
          </w:tcPr>
          <w:p w14:paraId="46BAB129"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r w:rsidRPr="001F000C">
              <w:rPr>
                <w:rFonts w:ascii="Times New Roman" w:eastAsia="Times New Roman" w:hAnsi="Times New Roman" w:cs="Times New Roman"/>
                <w:b/>
                <w:sz w:val="24"/>
                <w:szCs w:val="24"/>
              </w:rPr>
              <w:t>....</w:t>
            </w:r>
          </w:p>
        </w:tc>
        <w:tc>
          <w:tcPr>
            <w:tcW w:w="657" w:type="pct"/>
            <w:vAlign w:val="center"/>
          </w:tcPr>
          <w:p w14:paraId="032B461E"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574" w:type="pct"/>
          </w:tcPr>
          <w:p w14:paraId="2E2DA6AB" w14:textId="77777777" w:rsidR="0079484A" w:rsidRPr="001F000C" w:rsidRDefault="00000000" w:rsidP="00271707">
            <w:pPr>
              <w:spacing w:after="0" w:line="240" w:lineRule="auto"/>
              <w:jc w:val="center"/>
              <w:rPr>
                <w:rFonts w:ascii="Times New Roman" w:eastAsia="Times New Roman" w:hAnsi="Times New Roman" w:cs="Times New Roman"/>
                <w:b/>
                <w:sz w:val="24"/>
                <w:szCs w:val="24"/>
              </w:rPr>
            </w:pPr>
            <w:sdt>
              <w:sdtPr>
                <w:rPr>
                  <w:rFonts w:ascii="Times New Roman" w:hAnsi="Times New Roman" w:cs="Times New Roman"/>
                  <w:bCs/>
                  <w:iCs/>
                  <w:sz w:val="24"/>
                  <w:szCs w:val="24"/>
                </w:rPr>
                <w:id w:val="1904718477"/>
                <w:placeholder>
                  <w:docPart w:val="20569FCCCCBC40DB9A6656D2E20CF6F4"/>
                </w:placeholder>
                <w:comboBox>
                  <w:listItem w:displayText="Darbuotojas" w:value="Darbuotojas"/>
                  <w:listItem w:displayText="Kvazisubtiekėjas - asmuo bus įdarbintas laimėjimo atveju" w:value="Kvazisubtiekėjas - asmuo bus įdarbintas laimėjimo atveju"/>
                  <w:listItem w:displayText="Subtiekėjas" w:value="Subtiekėjas"/>
                </w:comboBox>
              </w:sdtPr>
              <w:sdtContent>
                <w:r w:rsidR="0079484A" w:rsidRPr="001F000C">
                  <w:rPr>
                    <w:rFonts w:ascii="Times New Roman" w:hAnsi="Times New Roman" w:cs="Times New Roman"/>
                    <w:bCs/>
                    <w:iCs/>
                    <w:sz w:val="24"/>
                    <w:szCs w:val="24"/>
                  </w:rPr>
                  <w:t>[Pasirinkti]</w:t>
                </w:r>
              </w:sdtContent>
            </w:sdt>
          </w:p>
        </w:tc>
        <w:tc>
          <w:tcPr>
            <w:tcW w:w="737" w:type="pct"/>
          </w:tcPr>
          <w:p w14:paraId="285FC9B0"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1014" w:type="pct"/>
            <w:vAlign w:val="center"/>
          </w:tcPr>
          <w:p w14:paraId="7DC92E10" w14:textId="77777777" w:rsidR="0079484A" w:rsidRPr="001F000C" w:rsidRDefault="0079484A" w:rsidP="00271707">
            <w:pPr>
              <w:spacing w:after="0" w:line="240" w:lineRule="auto"/>
              <w:jc w:val="center"/>
              <w:rPr>
                <w:rFonts w:ascii="Times New Roman" w:eastAsia="Times New Roman" w:hAnsi="Times New Roman" w:cs="Times New Roman"/>
                <w:b/>
                <w:sz w:val="24"/>
                <w:szCs w:val="24"/>
              </w:rPr>
            </w:pPr>
          </w:p>
        </w:tc>
        <w:tc>
          <w:tcPr>
            <w:tcW w:w="1814" w:type="pct"/>
            <w:vAlign w:val="center"/>
          </w:tcPr>
          <w:p w14:paraId="29F926CE" w14:textId="77777777" w:rsidR="0079484A" w:rsidRPr="001F000C" w:rsidRDefault="0079484A" w:rsidP="00271707">
            <w:pPr>
              <w:spacing w:after="0" w:line="240" w:lineRule="auto"/>
              <w:ind w:right="43"/>
              <w:jc w:val="center"/>
              <w:rPr>
                <w:rFonts w:ascii="Times New Roman" w:eastAsia="Times New Roman" w:hAnsi="Times New Roman" w:cs="Times New Roman"/>
                <w:b/>
                <w:sz w:val="24"/>
                <w:szCs w:val="24"/>
              </w:rPr>
            </w:pPr>
          </w:p>
        </w:tc>
      </w:tr>
    </w:tbl>
    <w:p w14:paraId="36B4F024" w14:textId="77777777" w:rsidR="0079484A" w:rsidRPr="001F000C" w:rsidRDefault="0079484A" w:rsidP="0079484A">
      <w:pPr>
        <w:spacing w:after="0"/>
        <w:jc w:val="both"/>
        <w:rPr>
          <w:rFonts w:ascii="Times New Roman" w:hAnsi="Times New Roman" w:cs="Times New Roman"/>
          <w:sz w:val="24"/>
          <w:szCs w:val="24"/>
        </w:rPr>
      </w:pPr>
      <w:r w:rsidRPr="001F000C">
        <w:rPr>
          <w:rFonts w:ascii="Times New Roman" w:hAnsi="Times New Roman" w:cs="Times New Roman"/>
          <w:i/>
          <w:sz w:val="24"/>
          <w:szCs w:val="24"/>
        </w:rPr>
        <w:t xml:space="preserve">* Jei specialistas dirba kitoje įmonėje, t. y. ne tiekėjo ar jo subtiekėjo įmonėje, kuri dalyvauja pirkime, turi būti pateikiamas specialisto </w:t>
      </w:r>
      <w:r w:rsidRPr="001F000C">
        <w:rPr>
          <w:rFonts w:ascii="Times New Roman" w:hAnsi="Times New Roman" w:cs="Times New Roman"/>
          <w:b/>
          <w:i/>
          <w:sz w:val="24"/>
          <w:szCs w:val="24"/>
        </w:rPr>
        <w:t xml:space="preserve">sutikimas </w:t>
      </w:r>
      <w:r w:rsidRPr="001F000C">
        <w:rPr>
          <w:rFonts w:ascii="Times New Roman" w:hAnsi="Times New Roman" w:cs="Times New Roman"/>
          <w:i/>
          <w:sz w:val="24"/>
          <w:szCs w:val="24"/>
        </w:rPr>
        <w:t>teikti paslaugas ir tiekėjo (subtiekėjo), kuris teikia paraišką/ pasiūlymą,</w:t>
      </w:r>
      <w:r w:rsidRPr="001F000C">
        <w:rPr>
          <w:rFonts w:ascii="Times New Roman" w:hAnsi="Times New Roman" w:cs="Times New Roman"/>
          <w:b/>
          <w:i/>
          <w:sz w:val="24"/>
          <w:szCs w:val="24"/>
        </w:rPr>
        <w:t xml:space="preserve"> patvirtinimas</w:t>
      </w:r>
      <w:r w:rsidRPr="001F000C">
        <w:rPr>
          <w:rFonts w:ascii="Times New Roman" w:hAnsi="Times New Roman" w:cs="Times New Roman"/>
          <w:i/>
          <w:sz w:val="24"/>
          <w:szCs w:val="24"/>
        </w:rPr>
        <w:t>, kad laimėjęs pirkimą įdarbins šį specialistą (tik tuo atveju, jei specialistas nėra nurodomas kaip subtiekėjas).</w:t>
      </w:r>
    </w:p>
    <w:p w14:paraId="566D6EC4" w14:textId="77777777" w:rsidR="0079484A" w:rsidRPr="001F000C" w:rsidRDefault="0079484A" w:rsidP="0079484A">
      <w:pPr>
        <w:tabs>
          <w:tab w:val="left" w:pos="4540"/>
        </w:tabs>
        <w:jc w:val="center"/>
        <w:rPr>
          <w:rFonts w:ascii="Times New Roman" w:eastAsia="Calibri" w:hAnsi="Times New Roman" w:cs="Times New Roman"/>
          <w:b/>
          <w:bCs/>
          <w:sz w:val="24"/>
          <w:szCs w:val="24"/>
        </w:rPr>
      </w:pPr>
      <w:r w:rsidRPr="001F000C">
        <w:rPr>
          <w:rFonts w:ascii="Times New Roman" w:eastAsia="Calibri" w:hAnsi="Times New Roman" w:cs="Times New Roman"/>
          <w:b/>
          <w:bCs/>
          <w:sz w:val="24"/>
          <w:szCs w:val="24"/>
        </w:rPr>
        <w:t>__________________________________________________</w:t>
      </w:r>
    </w:p>
    <w:p w14:paraId="3F3F3F4D" w14:textId="77777777" w:rsidR="0079484A" w:rsidRPr="001F000C" w:rsidRDefault="0079484A" w:rsidP="0079484A">
      <w:pPr>
        <w:spacing w:after="0" w:line="240" w:lineRule="auto"/>
        <w:jc w:val="center"/>
        <w:rPr>
          <w:rFonts w:ascii="Times New Roman" w:hAnsi="Times New Roman" w:cs="Times New Roman"/>
          <w:sz w:val="24"/>
          <w:szCs w:val="24"/>
        </w:rPr>
      </w:pPr>
      <w:r w:rsidRPr="001F000C">
        <w:rPr>
          <w:rFonts w:ascii="Times New Roman" w:hAnsi="Times New Roman" w:cs="Times New Roman"/>
          <w:sz w:val="24"/>
          <w:szCs w:val="24"/>
        </w:rPr>
        <w:t>(Tiekėjo arba jo įgalioto asmens vardas, pavardė, parašas)</w:t>
      </w:r>
      <w:r w:rsidRPr="001F000C">
        <w:rPr>
          <w:rStyle w:val="Puslapioinaosnuoroda"/>
          <w:rFonts w:ascii="Times New Roman" w:hAnsi="Times New Roman" w:cs="Times New Roman"/>
          <w:sz w:val="24"/>
          <w:szCs w:val="24"/>
        </w:rPr>
        <w:footnoteReference w:id="6"/>
      </w:r>
    </w:p>
    <w:sectPr w:rsidR="0079484A" w:rsidRPr="001F000C" w:rsidSect="00E5669D">
      <w:headerReference w:type="default" r:id="rId23"/>
      <w:footerReference w:type="first" r:id="rId24"/>
      <w:pgSz w:w="11906" w:h="16838" w:code="9"/>
      <w:pgMar w:top="1134" w:right="567" w:bottom="1134" w:left="1701" w:header="720" w:footer="720" w:gutter="0"/>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F77E" w14:textId="77777777" w:rsidR="00ED18FB" w:rsidRDefault="00ED18FB" w:rsidP="00D05666">
      <w:r>
        <w:separator/>
      </w:r>
    </w:p>
  </w:endnote>
  <w:endnote w:type="continuationSeparator" w:id="0">
    <w:p w14:paraId="68A6FB9F" w14:textId="77777777" w:rsidR="00ED18FB" w:rsidRDefault="00ED18FB" w:rsidP="00D05666">
      <w:r>
        <w:continuationSeparator/>
      </w:r>
    </w:p>
  </w:endnote>
  <w:endnote w:type="continuationNotice" w:id="1">
    <w:p w14:paraId="20F64CF7" w14:textId="77777777" w:rsidR="00ED18FB" w:rsidRDefault="00ED1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Pr="007E30CE" w:rsidRDefault="00BE180E" w:rsidP="007E30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FCB3" w14:textId="77777777" w:rsidR="00ED18FB" w:rsidRDefault="00ED18FB" w:rsidP="00D05666">
      <w:r>
        <w:separator/>
      </w:r>
    </w:p>
  </w:footnote>
  <w:footnote w:type="continuationSeparator" w:id="0">
    <w:p w14:paraId="79028E55" w14:textId="77777777" w:rsidR="00ED18FB" w:rsidRDefault="00ED18FB" w:rsidP="00D05666">
      <w:r>
        <w:continuationSeparator/>
      </w:r>
    </w:p>
  </w:footnote>
  <w:footnote w:type="continuationNotice" w:id="1">
    <w:p w14:paraId="1E3DB3B8" w14:textId="77777777" w:rsidR="00ED18FB" w:rsidRDefault="00ED18FB">
      <w:pPr>
        <w:spacing w:after="0" w:line="240" w:lineRule="auto"/>
      </w:pPr>
    </w:p>
  </w:footnote>
  <w:footnote w:id="2">
    <w:p w14:paraId="4735290D" w14:textId="77777777" w:rsidR="00B30803" w:rsidRPr="00B8021C" w:rsidRDefault="00B30803" w:rsidP="00B30803">
      <w:pPr>
        <w:pStyle w:val="Sraopastraipa"/>
        <w:tabs>
          <w:tab w:val="left" w:pos="993"/>
        </w:tabs>
        <w:spacing w:line="240" w:lineRule="auto"/>
        <w:ind w:left="0"/>
        <w:jc w:val="both"/>
        <w:rPr>
          <w:rFonts w:ascii="Times New Roman" w:hAnsi="Times New Roman" w:cs="Times New Roman"/>
          <w:b/>
          <w:sz w:val="20"/>
          <w:szCs w:val="20"/>
        </w:rPr>
      </w:pPr>
      <w:r>
        <w:rPr>
          <w:rStyle w:val="Puslapioinaosnuoroda"/>
        </w:rPr>
        <w:footnoteRef/>
      </w:r>
      <w:r>
        <w:t xml:space="preserve"> </w:t>
      </w:r>
      <w:r w:rsidRPr="00B8021C">
        <w:rPr>
          <w:rFonts w:ascii="Times New Roman" w:hAnsi="Times New Roman" w:cs="Times New Roman"/>
          <w:sz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D74A26D" w14:textId="77777777" w:rsidR="00B30803" w:rsidRDefault="00B30803" w:rsidP="00B30803">
      <w:pPr>
        <w:pStyle w:val="Puslapioinaostekstas"/>
        <w:rPr>
          <w:lang w:val="en-US"/>
        </w:rPr>
      </w:pPr>
    </w:p>
  </w:footnote>
  <w:footnote w:id="3">
    <w:p w14:paraId="4E1AD134" w14:textId="77777777" w:rsidR="009D34C1" w:rsidRPr="001620D3" w:rsidRDefault="009D34C1" w:rsidP="009D34C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8A881" w14:textId="77777777" w:rsidR="009D34C1" w:rsidRPr="001620D3" w:rsidRDefault="009D34C1">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C55D4B" w14:textId="77777777" w:rsidR="009D34C1" w:rsidRDefault="009D34C1">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98C69D" w14:textId="77777777" w:rsidR="009D34C1" w:rsidRPr="001620D3" w:rsidRDefault="009D34C1" w:rsidP="009D34C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829A3" w14:textId="77777777" w:rsidR="009D34C1" w:rsidRPr="001620D3" w:rsidRDefault="009D34C1">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321952" w14:textId="77777777" w:rsidR="009D34C1" w:rsidRDefault="009D34C1">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A024718" w14:textId="77777777" w:rsidR="009D34C1" w:rsidRPr="001620D3" w:rsidRDefault="009D34C1" w:rsidP="009D34C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1134" w14:textId="77777777" w:rsidR="009D34C1" w:rsidRPr="001620D3" w:rsidRDefault="009D34C1">
      <w:pPr>
        <w:pStyle w:val="Puslapioinaostekstas"/>
        <w:numPr>
          <w:ilvl w:val="0"/>
          <w:numId w:val="1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D96B52E" w14:textId="77777777" w:rsidR="009D34C1" w:rsidRDefault="009D34C1">
      <w:pPr>
        <w:pStyle w:val="Puslapioinaostekstas"/>
        <w:numPr>
          <w:ilvl w:val="0"/>
          <w:numId w:val="1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E105DC8" w14:textId="77777777" w:rsidR="0079484A" w:rsidRPr="0049154A" w:rsidRDefault="0079484A" w:rsidP="0079484A">
      <w:pPr>
        <w:pStyle w:val="Puslapioinaostekstas"/>
        <w:jc w:val="both"/>
      </w:pPr>
      <w:r w:rsidRPr="0049154A">
        <w:rPr>
          <w:rStyle w:val="Puslapioinaosnuoroda"/>
        </w:rPr>
        <w:footnoteRef/>
      </w:r>
      <w:r w:rsidRPr="0049154A">
        <w:t xml:space="preserve"> Jei dokumentą pasirašo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5282"/>
      <w:docPartObj>
        <w:docPartGallery w:val="Page Numbers (Top of Page)"/>
        <w:docPartUnique/>
      </w:docPartObj>
    </w:sdtPr>
    <w:sdtContent>
      <w:p w14:paraId="5D6C70F8" w14:textId="3697E097" w:rsidR="00E5669D" w:rsidRDefault="00E5669D">
        <w:pPr>
          <w:pStyle w:val="Antrats"/>
          <w:jc w:val="center"/>
        </w:pPr>
        <w:r>
          <w:fldChar w:fldCharType="begin"/>
        </w:r>
        <w:r>
          <w:instrText>PAGE   \* MERGEFORMAT</w:instrText>
        </w:r>
        <w:r>
          <w:fldChar w:fldCharType="separate"/>
        </w:r>
        <w:r>
          <w:t>2</w:t>
        </w:r>
        <w:r>
          <w:fldChar w:fldCharType="end"/>
        </w:r>
      </w:p>
    </w:sdtContent>
  </w:sdt>
  <w:p w14:paraId="358DDA0D" w14:textId="77777777" w:rsidR="00E5669D" w:rsidRDefault="00E566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881"/>
      <w:docPartObj>
        <w:docPartGallery w:val="Page Numbers (Top of Page)"/>
        <w:docPartUnique/>
      </w:docPartObj>
    </w:sdtPr>
    <w:sdtContent>
      <w:p w14:paraId="630F5DB2" w14:textId="62876756" w:rsidR="00E5669D" w:rsidRDefault="00E5669D">
        <w:pPr>
          <w:pStyle w:val="Antrats"/>
          <w:jc w:val="center"/>
        </w:pPr>
        <w:r>
          <w:fldChar w:fldCharType="begin"/>
        </w:r>
        <w:r>
          <w:instrText>PAGE   \* MERGEFORMAT</w:instrText>
        </w:r>
        <w:r>
          <w:fldChar w:fldCharType="separate"/>
        </w:r>
        <w:r>
          <w:t>2</w:t>
        </w:r>
        <w:r>
          <w:fldChar w:fldCharType="end"/>
        </w:r>
      </w:p>
    </w:sdtContent>
  </w:sdt>
  <w:p w14:paraId="20DF42E8" w14:textId="77777777" w:rsidR="00E5669D" w:rsidRDefault="00E566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69572"/>
      <w:docPartObj>
        <w:docPartGallery w:val="Page Numbers (Top of Page)"/>
        <w:docPartUnique/>
      </w:docPartObj>
    </w:sdtPr>
    <w:sdtContent>
      <w:p w14:paraId="56FBE052" w14:textId="4F3B57C1" w:rsidR="00E5669D" w:rsidRDefault="00E5669D">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7E30CE" w:rsidRDefault="00F70BBF" w:rsidP="007E30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A0184"/>
    <w:multiLevelType w:val="singleLevel"/>
    <w:tmpl w:val="526EA5A4"/>
    <w:lvl w:ilvl="0">
      <w:start w:val="8"/>
      <w:numFmt w:val="decimal"/>
      <w:lvlText w:val="%1."/>
      <w:lvlJc w:val="left"/>
      <w:pPr>
        <w:tabs>
          <w:tab w:val="num" w:pos="0"/>
        </w:tabs>
        <w:ind w:left="567" w:hanging="567"/>
      </w:pPr>
      <w:rPr>
        <w:rFonts w:ascii="Times New Roman" w:hAnsi="Times New Roman" w:cs="Times New Roman" w:hint="default"/>
      </w:rPr>
    </w:lvl>
  </w:abstractNum>
  <w:abstractNum w:abstractNumId="3" w15:restartNumberingAfterBreak="0">
    <w:nsid w:val="1133023E"/>
    <w:multiLevelType w:val="hybridMultilevel"/>
    <w:tmpl w:val="904EA0A6"/>
    <w:lvl w:ilvl="0" w:tplc="307C70DE">
      <w:start w:val="1"/>
      <w:numFmt w:val="upperLetter"/>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5D1A86"/>
    <w:multiLevelType w:val="singleLevel"/>
    <w:tmpl w:val="C5F02E7A"/>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7" w15:restartNumberingAfterBreak="0">
    <w:nsid w:val="2AEE2A61"/>
    <w:multiLevelType w:val="multilevel"/>
    <w:tmpl w:val="29085B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8"/>
  </w:num>
  <w:num w:numId="2" w16cid:durableId="207184103">
    <w:abstractNumId w:val="4"/>
  </w:num>
  <w:num w:numId="3" w16cid:durableId="1865055254">
    <w:abstractNumId w:val="19"/>
  </w:num>
  <w:num w:numId="4" w16cid:durableId="1484615006">
    <w:abstractNumId w:val="17"/>
  </w:num>
  <w:num w:numId="5" w16cid:durableId="607934237">
    <w:abstractNumId w:val="12"/>
  </w:num>
  <w:num w:numId="6" w16cid:durableId="749809940">
    <w:abstractNumId w:val="1"/>
  </w:num>
  <w:num w:numId="7" w16cid:durableId="1725829505">
    <w:abstractNumId w:val="13"/>
  </w:num>
  <w:num w:numId="8" w16cid:durableId="1081104024">
    <w:abstractNumId w:val="16"/>
  </w:num>
  <w:num w:numId="9" w16cid:durableId="1321890191">
    <w:abstractNumId w:val="9"/>
  </w:num>
  <w:num w:numId="10" w16cid:durableId="494614562">
    <w:abstractNumId w:val="15"/>
  </w:num>
  <w:num w:numId="11" w16cid:durableId="1473055655">
    <w:abstractNumId w:val="18"/>
  </w:num>
  <w:num w:numId="12" w16cid:durableId="510532351">
    <w:abstractNumId w:val="0"/>
  </w:num>
  <w:num w:numId="13" w16cid:durableId="1884630571">
    <w:abstractNumId w:val="10"/>
  </w:num>
  <w:num w:numId="14" w16cid:durableId="621689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158446">
    <w:abstractNumId w:val="5"/>
  </w:num>
  <w:num w:numId="16" w16cid:durableId="190264860">
    <w:abstractNumId w:val="3"/>
  </w:num>
  <w:num w:numId="17" w16cid:durableId="1551071739">
    <w:abstractNumId w:val="7"/>
  </w:num>
  <w:num w:numId="18" w16cid:durableId="1122461855">
    <w:abstractNumId w:val="11"/>
  </w:num>
  <w:num w:numId="19" w16cid:durableId="1917546095">
    <w:abstractNumId w:val="6"/>
    <w:lvlOverride w:ilvl="0">
      <w:startOverride w:val="1"/>
    </w:lvlOverride>
  </w:num>
  <w:num w:numId="20" w16cid:durableId="356738411">
    <w:abstractNumId w:val="2"/>
    <w:lvlOverride w:ilvl="0">
      <w:startOverride w:val="8"/>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5521"/>
    <w:rsid w:val="00026246"/>
    <w:rsid w:val="00026673"/>
    <w:rsid w:val="00026690"/>
    <w:rsid w:val="00026A51"/>
    <w:rsid w:val="00026D16"/>
    <w:rsid w:val="00030C02"/>
    <w:rsid w:val="00030C76"/>
    <w:rsid w:val="00030F90"/>
    <w:rsid w:val="000315EB"/>
    <w:rsid w:val="0003169B"/>
    <w:rsid w:val="00031A62"/>
    <w:rsid w:val="000321E6"/>
    <w:rsid w:val="00032685"/>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0726"/>
    <w:rsid w:val="00051151"/>
    <w:rsid w:val="0005148B"/>
    <w:rsid w:val="00051544"/>
    <w:rsid w:val="0005157E"/>
    <w:rsid w:val="00051863"/>
    <w:rsid w:val="00051A51"/>
    <w:rsid w:val="00051E9D"/>
    <w:rsid w:val="00051F2D"/>
    <w:rsid w:val="000521F2"/>
    <w:rsid w:val="00052365"/>
    <w:rsid w:val="000525CA"/>
    <w:rsid w:val="0005295E"/>
    <w:rsid w:val="00053139"/>
    <w:rsid w:val="0005396D"/>
    <w:rsid w:val="00053ABC"/>
    <w:rsid w:val="000543B5"/>
    <w:rsid w:val="00055235"/>
    <w:rsid w:val="00056190"/>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E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03B"/>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3A38"/>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224"/>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7A3"/>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00C"/>
    <w:rsid w:val="001F04C1"/>
    <w:rsid w:val="001F15A0"/>
    <w:rsid w:val="001F1D6C"/>
    <w:rsid w:val="001F1DB6"/>
    <w:rsid w:val="001F1FB1"/>
    <w:rsid w:val="001F2168"/>
    <w:rsid w:val="001F2723"/>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5EC9"/>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42B"/>
    <w:rsid w:val="00223614"/>
    <w:rsid w:val="00223D79"/>
    <w:rsid w:val="00224F0F"/>
    <w:rsid w:val="00224F4B"/>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38A3"/>
    <w:rsid w:val="00244688"/>
    <w:rsid w:val="00245655"/>
    <w:rsid w:val="00245896"/>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53"/>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62AB"/>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969"/>
    <w:rsid w:val="002C2A10"/>
    <w:rsid w:val="002C2A21"/>
    <w:rsid w:val="002C2DD1"/>
    <w:rsid w:val="002C362D"/>
    <w:rsid w:val="002C42B3"/>
    <w:rsid w:val="002C4AE8"/>
    <w:rsid w:val="002C4C77"/>
    <w:rsid w:val="002C5249"/>
    <w:rsid w:val="002C52C2"/>
    <w:rsid w:val="002C53E8"/>
    <w:rsid w:val="002C5826"/>
    <w:rsid w:val="002C590C"/>
    <w:rsid w:val="002C5919"/>
    <w:rsid w:val="002C5FF7"/>
    <w:rsid w:val="002C65B9"/>
    <w:rsid w:val="002C7340"/>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223"/>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61F"/>
    <w:rsid w:val="003137A2"/>
    <w:rsid w:val="00313947"/>
    <w:rsid w:val="00313A09"/>
    <w:rsid w:val="00313C2B"/>
    <w:rsid w:val="00313FAB"/>
    <w:rsid w:val="0031420A"/>
    <w:rsid w:val="00314293"/>
    <w:rsid w:val="00314972"/>
    <w:rsid w:val="00314A80"/>
    <w:rsid w:val="00314BA3"/>
    <w:rsid w:val="003155D3"/>
    <w:rsid w:val="00315FC4"/>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695"/>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8E9"/>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0C0"/>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962"/>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845"/>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4356"/>
    <w:rsid w:val="00494A67"/>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68E"/>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8D1"/>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5C1B"/>
    <w:rsid w:val="005464B7"/>
    <w:rsid w:val="00547265"/>
    <w:rsid w:val="00547443"/>
    <w:rsid w:val="005505A6"/>
    <w:rsid w:val="005505BF"/>
    <w:rsid w:val="00550EB9"/>
    <w:rsid w:val="00551B0D"/>
    <w:rsid w:val="00551EF3"/>
    <w:rsid w:val="00551FA7"/>
    <w:rsid w:val="00553286"/>
    <w:rsid w:val="00553628"/>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4EBB"/>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2F0"/>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D22"/>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4A41"/>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6CD"/>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F3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9C"/>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3DCC"/>
    <w:rsid w:val="00693E78"/>
    <w:rsid w:val="006942B0"/>
    <w:rsid w:val="006944F4"/>
    <w:rsid w:val="00694911"/>
    <w:rsid w:val="0069588C"/>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14"/>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056D"/>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8E"/>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6B3D"/>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CB"/>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1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4A"/>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CE"/>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BC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29BE"/>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1C"/>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908"/>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6F5"/>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91"/>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09F"/>
    <w:rsid w:val="00A113C1"/>
    <w:rsid w:val="00A12A9D"/>
    <w:rsid w:val="00A130D3"/>
    <w:rsid w:val="00A13EAF"/>
    <w:rsid w:val="00A147C9"/>
    <w:rsid w:val="00A14833"/>
    <w:rsid w:val="00A15767"/>
    <w:rsid w:val="00A17682"/>
    <w:rsid w:val="00A176D5"/>
    <w:rsid w:val="00A1780C"/>
    <w:rsid w:val="00A203D4"/>
    <w:rsid w:val="00A215B6"/>
    <w:rsid w:val="00A217B2"/>
    <w:rsid w:val="00A21F3E"/>
    <w:rsid w:val="00A222A1"/>
    <w:rsid w:val="00A22D0A"/>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3DFB"/>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526"/>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974"/>
    <w:rsid w:val="00AA7C0D"/>
    <w:rsid w:val="00AA7DD1"/>
    <w:rsid w:val="00AB1754"/>
    <w:rsid w:val="00AB1EF3"/>
    <w:rsid w:val="00AB2BF9"/>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44E"/>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D0"/>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68B0"/>
    <w:rsid w:val="00B27D89"/>
    <w:rsid w:val="00B30554"/>
    <w:rsid w:val="00B3055F"/>
    <w:rsid w:val="00B3068F"/>
    <w:rsid w:val="00B30803"/>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57F"/>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9DB"/>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4C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0FD7"/>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9E9"/>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14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0E3"/>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3F77"/>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64B"/>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4CA8"/>
    <w:rsid w:val="00DA57BC"/>
    <w:rsid w:val="00DA62B5"/>
    <w:rsid w:val="00DA649F"/>
    <w:rsid w:val="00DA680F"/>
    <w:rsid w:val="00DA6C21"/>
    <w:rsid w:val="00DA7090"/>
    <w:rsid w:val="00DA72F8"/>
    <w:rsid w:val="00DA758B"/>
    <w:rsid w:val="00DA7A8A"/>
    <w:rsid w:val="00DA7EE1"/>
    <w:rsid w:val="00DB0683"/>
    <w:rsid w:val="00DB27C4"/>
    <w:rsid w:val="00DB2857"/>
    <w:rsid w:val="00DB2EE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1F2B"/>
    <w:rsid w:val="00DF23B6"/>
    <w:rsid w:val="00DF27B3"/>
    <w:rsid w:val="00DF28BA"/>
    <w:rsid w:val="00DF32DF"/>
    <w:rsid w:val="00DF3708"/>
    <w:rsid w:val="00DF3DDF"/>
    <w:rsid w:val="00DF4206"/>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4BD5"/>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75B"/>
    <w:rsid w:val="00E55E1A"/>
    <w:rsid w:val="00E5669D"/>
    <w:rsid w:val="00E56BA8"/>
    <w:rsid w:val="00E57702"/>
    <w:rsid w:val="00E577C7"/>
    <w:rsid w:val="00E57F2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535A"/>
    <w:rsid w:val="00E76292"/>
    <w:rsid w:val="00E76434"/>
    <w:rsid w:val="00E76A3A"/>
    <w:rsid w:val="00E77C7E"/>
    <w:rsid w:val="00E77D11"/>
    <w:rsid w:val="00E80697"/>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8FB"/>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BC7"/>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48D4"/>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4FCC"/>
    <w:rsid w:val="00F4541C"/>
    <w:rsid w:val="00F459D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827"/>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0C14"/>
    <w:rsid w:val="00F914B7"/>
    <w:rsid w:val="00F91DCB"/>
    <w:rsid w:val="00F929A5"/>
    <w:rsid w:val="00F929B7"/>
    <w:rsid w:val="00F92A4E"/>
    <w:rsid w:val="00F9327D"/>
    <w:rsid w:val="00F94AFD"/>
    <w:rsid w:val="00F94D71"/>
    <w:rsid w:val="00F952BE"/>
    <w:rsid w:val="00F953B3"/>
    <w:rsid w:val="00F9566B"/>
    <w:rsid w:val="00F9576C"/>
    <w:rsid w:val="00F96714"/>
    <w:rsid w:val="00F979A1"/>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76C"/>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0B83"/>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character" w:customStyle="1" w:styleId="ui-provider">
    <w:name w:val="ui-provider"/>
    <w:basedOn w:val="Numatytasispastraiposriftas"/>
    <w:rsid w:val="00894908"/>
  </w:style>
  <w:style w:type="paragraph" w:customStyle="1" w:styleId="tabulka">
    <w:name w:val="tabulka"/>
    <w:basedOn w:val="prastasis"/>
    <w:rsid w:val="00494A67"/>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494A67"/>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textslovan">
    <w:name w:val="text číslovaný"/>
    <w:basedOn w:val="prastasis"/>
    <w:rsid w:val="00494A67"/>
    <w:pPr>
      <w:widowControl w:val="0"/>
      <w:spacing w:before="240" w:after="0" w:line="240" w:lineRule="exact"/>
      <w:ind w:left="567" w:hanging="567"/>
      <w:jc w:val="both"/>
    </w:pPr>
    <w:rPr>
      <w:rFonts w:ascii="Arial" w:eastAsia="Times New Roman" w:hAnsi="Arial" w:cs="Times New Roman"/>
      <w:sz w:val="24"/>
      <w:szCs w:val="20"/>
      <w:lang w:val="cs-CZ" w:eastAsia="en-US"/>
    </w:rPr>
  </w:style>
  <w:style w:type="paragraph" w:customStyle="1" w:styleId="Section">
    <w:name w:val="Section"/>
    <w:basedOn w:val="prastasis"/>
    <w:rsid w:val="009C3391"/>
    <w:pPr>
      <w:widowControl w:val="0"/>
      <w:suppressAutoHyphens/>
      <w:autoSpaceDN w:val="0"/>
      <w:spacing w:after="0" w:line="360" w:lineRule="exact"/>
      <w:jc w:val="center"/>
      <w:textAlignment w:val="baseline"/>
    </w:pPr>
    <w:rPr>
      <w:rFonts w:ascii="Arial" w:eastAsia="Times New Roman" w:hAnsi="Arial" w:cs="Times New Roman"/>
      <w:b/>
      <w:sz w:val="32"/>
      <w:szCs w:val="20"/>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324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3892837">
      <w:bodyDiv w:val="1"/>
      <w:marLeft w:val="0"/>
      <w:marRight w:val="0"/>
      <w:marTop w:val="0"/>
      <w:marBottom w:val="0"/>
      <w:divBdr>
        <w:top w:val="none" w:sz="0" w:space="0" w:color="auto"/>
        <w:left w:val="none" w:sz="0" w:space="0" w:color="auto"/>
        <w:bottom w:val="none" w:sz="0" w:space="0" w:color="auto"/>
        <w:right w:val="none" w:sz="0" w:space="0" w:color="auto"/>
      </w:divBdr>
    </w:div>
    <w:div w:id="117722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1184190">
      <w:bodyDiv w:val="1"/>
      <w:marLeft w:val="0"/>
      <w:marRight w:val="0"/>
      <w:marTop w:val="0"/>
      <w:marBottom w:val="0"/>
      <w:divBdr>
        <w:top w:val="none" w:sz="0" w:space="0" w:color="auto"/>
        <w:left w:val="none" w:sz="0" w:space="0" w:color="auto"/>
        <w:bottom w:val="none" w:sz="0" w:space="0" w:color="auto"/>
        <w:right w:val="none" w:sz="0" w:space="0" w:color="auto"/>
      </w:divBdr>
    </w:div>
    <w:div w:id="2434147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91959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459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097174">
      <w:bodyDiv w:val="1"/>
      <w:marLeft w:val="0"/>
      <w:marRight w:val="0"/>
      <w:marTop w:val="0"/>
      <w:marBottom w:val="0"/>
      <w:divBdr>
        <w:top w:val="none" w:sz="0" w:space="0" w:color="auto"/>
        <w:left w:val="none" w:sz="0" w:space="0" w:color="auto"/>
        <w:bottom w:val="none" w:sz="0" w:space="0" w:color="auto"/>
        <w:right w:val="none" w:sz="0" w:space="0" w:color="auto"/>
      </w:divBdr>
    </w:div>
    <w:div w:id="9054537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4844201">
      <w:bodyDiv w:val="1"/>
      <w:marLeft w:val="0"/>
      <w:marRight w:val="0"/>
      <w:marTop w:val="0"/>
      <w:marBottom w:val="0"/>
      <w:divBdr>
        <w:top w:val="none" w:sz="0" w:space="0" w:color="auto"/>
        <w:left w:val="none" w:sz="0" w:space="0" w:color="auto"/>
        <w:bottom w:val="none" w:sz="0" w:space="0" w:color="auto"/>
        <w:right w:val="none" w:sz="0" w:space="0" w:color="auto"/>
      </w:divBdr>
    </w:div>
    <w:div w:id="11501001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795908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0313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455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DE69FB09E4CE8AC7C932AE86E621A"/>
        <w:category>
          <w:name w:val="Bendrosios nuostatos"/>
          <w:gallery w:val="placeholder"/>
        </w:category>
        <w:types>
          <w:type w:val="bbPlcHdr"/>
        </w:types>
        <w:behaviors>
          <w:behavior w:val="content"/>
        </w:behaviors>
        <w:guid w:val="{2F5FD3CF-1CA4-4E42-9221-7A6E41B815CC}"/>
      </w:docPartPr>
      <w:docPartBody>
        <w:p w:rsidR="0055798F" w:rsidRDefault="007E5E76" w:rsidP="007E5E76">
          <w:pPr>
            <w:pStyle w:val="44ADE69FB09E4CE8AC7C932AE86E621A"/>
          </w:pPr>
          <w:r w:rsidRPr="00E6116E">
            <w:rPr>
              <w:rStyle w:val="Vietosrezervavimoenklotekstas"/>
            </w:rPr>
            <w:t>Choose an item.</w:t>
          </w:r>
        </w:p>
      </w:docPartBody>
    </w:docPart>
    <w:docPart>
      <w:docPartPr>
        <w:name w:val="16711F66BEBF406DB8C885E78DDA4B52"/>
        <w:category>
          <w:name w:val="Bendrosios nuostatos"/>
          <w:gallery w:val="placeholder"/>
        </w:category>
        <w:types>
          <w:type w:val="bbPlcHdr"/>
        </w:types>
        <w:behaviors>
          <w:behavior w:val="content"/>
        </w:behaviors>
        <w:guid w:val="{597FF749-26E3-4E72-B4D3-134E275C853B}"/>
      </w:docPartPr>
      <w:docPartBody>
        <w:p w:rsidR="0055798F" w:rsidRDefault="007E5E76" w:rsidP="007E5E76">
          <w:pPr>
            <w:pStyle w:val="16711F66BEBF406DB8C885E78DDA4B52"/>
          </w:pPr>
          <w:r w:rsidRPr="00E6116E">
            <w:rPr>
              <w:rStyle w:val="Vietosrezervavimoenklotekstas"/>
            </w:rPr>
            <w:t>Choose an item.</w:t>
          </w:r>
        </w:p>
      </w:docPartBody>
    </w:docPart>
    <w:docPart>
      <w:docPartPr>
        <w:name w:val="20569FCCCCBC40DB9A6656D2E20CF6F4"/>
        <w:category>
          <w:name w:val="Bendrosios nuostatos"/>
          <w:gallery w:val="placeholder"/>
        </w:category>
        <w:types>
          <w:type w:val="bbPlcHdr"/>
        </w:types>
        <w:behaviors>
          <w:behavior w:val="content"/>
        </w:behaviors>
        <w:guid w:val="{26A3A367-F900-4875-81CA-775DF9ADB846}"/>
      </w:docPartPr>
      <w:docPartBody>
        <w:p w:rsidR="0055798F" w:rsidRDefault="007E5E76" w:rsidP="007E5E76">
          <w:pPr>
            <w:pStyle w:val="20569FCCCCBC40DB9A6656D2E20CF6F4"/>
          </w:pPr>
          <w:r w:rsidRPr="00E6116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76"/>
    <w:rsid w:val="0005157E"/>
    <w:rsid w:val="00067CE8"/>
    <w:rsid w:val="00103CCC"/>
    <w:rsid w:val="001470FB"/>
    <w:rsid w:val="001F2723"/>
    <w:rsid w:val="0021757B"/>
    <w:rsid w:val="00250D1B"/>
    <w:rsid w:val="0028442E"/>
    <w:rsid w:val="002C4E4C"/>
    <w:rsid w:val="002C5919"/>
    <w:rsid w:val="0031361F"/>
    <w:rsid w:val="00360695"/>
    <w:rsid w:val="0055798F"/>
    <w:rsid w:val="005947E5"/>
    <w:rsid w:val="0069588C"/>
    <w:rsid w:val="007E5E76"/>
    <w:rsid w:val="008A23E2"/>
    <w:rsid w:val="008F3545"/>
    <w:rsid w:val="00A04BEB"/>
    <w:rsid w:val="00AA3C10"/>
    <w:rsid w:val="00AB2BF9"/>
    <w:rsid w:val="00B424EE"/>
    <w:rsid w:val="00D21AD1"/>
    <w:rsid w:val="00E70019"/>
    <w:rsid w:val="00F62827"/>
    <w:rsid w:val="00F90C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E5E76"/>
    <w:rPr>
      <w:color w:val="808080"/>
    </w:rPr>
  </w:style>
  <w:style w:type="paragraph" w:customStyle="1" w:styleId="44ADE69FB09E4CE8AC7C932AE86E621A">
    <w:name w:val="44ADE69FB09E4CE8AC7C932AE86E621A"/>
    <w:rsid w:val="007E5E76"/>
  </w:style>
  <w:style w:type="paragraph" w:customStyle="1" w:styleId="16711F66BEBF406DB8C885E78DDA4B52">
    <w:name w:val="16711F66BEBF406DB8C885E78DDA4B52"/>
    <w:rsid w:val="007E5E76"/>
  </w:style>
  <w:style w:type="paragraph" w:customStyle="1" w:styleId="20569FCCCCBC40DB9A6656D2E20CF6F4">
    <w:name w:val="20569FCCCCBC40DB9A6656D2E20CF6F4"/>
    <w:rsid w:val="007E5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34077</Words>
  <Characters>19425</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8</cp:revision>
  <cp:lastPrinted>2025-01-29T12:15:00Z</cp:lastPrinted>
  <dcterms:created xsi:type="dcterms:W3CDTF">2025-01-27T14:34:00Z</dcterms:created>
  <dcterms:modified xsi:type="dcterms:W3CDTF">2025-01-29T12:30:00Z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