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2AEF" w14:textId="021E770F" w:rsidR="00BC1BB4" w:rsidRDefault="008867F3" w:rsidP="00BC1BB4">
      <w:pPr>
        <w:tabs>
          <w:tab w:val="left" w:pos="720"/>
        </w:tabs>
        <w:jc w:val="right"/>
        <w:rPr>
          <w:rFonts w:cs="Times New Roman"/>
          <w:szCs w:val="24"/>
        </w:rPr>
      </w:pPr>
      <w:r>
        <w:rPr>
          <w:rFonts w:eastAsia="Times New Roman"/>
          <w:szCs w:val="24"/>
        </w:rPr>
        <w:t>Specialiųjų pirkimo sąlygų 6 priedas</w:t>
      </w:r>
    </w:p>
    <w:p w14:paraId="28B6E7D9" w14:textId="77777777" w:rsidR="00752E7C" w:rsidRDefault="00752E7C" w:rsidP="0062677E">
      <w:pPr>
        <w:autoSpaceDN w:val="0"/>
        <w:ind w:right="-178"/>
        <w:jc w:val="center"/>
        <w:textAlignment w:val="baseline"/>
        <w:rPr>
          <w:lang w:eastAsia="en-US"/>
        </w:rPr>
      </w:pPr>
    </w:p>
    <w:p w14:paraId="5768E385" w14:textId="78246EAD" w:rsidR="00BC1BB4" w:rsidRDefault="00BC1BB4" w:rsidP="0062677E">
      <w:pPr>
        <w:autoSpaceDN w:val="0"/>
        <w:ind w:right="-178"/>
        <w:jc w:val="center"/>
        <w:textAlignment w:val="baseline"/>
        <w:rPr>
          <w:lang w:eastAsia="en-US"/>
        </w:rPr>
      </w:pPr>
      <w:r>
        <w:rPr>
          <w:lang w:eastAsia="en-US"/>
        </w:rPr>
        <w:t>Herbas arba prekių ženklas</w:t>
      </w:r>
    </w:p>
    <w:p w14:paraId="6DED5734" w14:textId="77777777" w:rsidR="00BC1BB4" w:rsidRDefault="00BC1BB4" w:rsidP="00BC1BB4">
      <w:pPr>
        <w:autoSpaceDN w:val="0"/>
        <w:ind w:right="-178"/>
        <w:jc w:val="center"/>
        <w:textAlignment w:val="baseline"/>
        <w:rPr>
          <w:sz w:val="20"/>
          <w:lang w:eastAsia="en-US"/>
        </w:rPr>
      </w:pPr>
      <w:r>
        <w:rPr>
          <w:sz w:val="20"/>
          <w:lang w:eastAsia="en-US"/>
        </w:rPr>
        <w:t>(Teikėjo pavadinimas)</w:t>
      </w:r>
    </w:p>
    <w:p w14:paraId="453769B1" w14:textId="77777777" w:rsidR="00BC1BB4" w:rsidRDefault="00BC1BB4" w:rsidP="00BC1BB4">
      <w:pPr>
        <w:autoSpaceDN w:val="0"/>
        <w:ind w:right="-178"/>
        <w:jc w:val="center"/>
        <w:textAlignment w:val="baseline"/>
        <w:rPr>
          <w:sz w:val="20"/>
          <w:lang w:eastAsia="en-US"/>
        </w:rPr>
      </w:pPr>
    </w:p>
    <w:p w14:paraId="79DE7241" w14:textId="77777777" w:rsidR="00BC1BB4" w:rsidRDefault="00BC1BB4" w:rsidP="00BC1BB4">
      <w:pPr>
        <w:autoSpaceDN w:val="0"/>
        <w:ind w:right="-178"/>
        <w:jc w:val="center"/>
        <w:textAlignment w:val="baseline"/>
        <w:rPr>
          <w:sz w:val="20"/>
          <w:lang w:eastAsia="en-US"/>
        </w:rPr>
      </w:pPr>
      <w:r>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5D22857" w14:textId="77777777" w:rsidR="00BC1BB4" w:rsidRDefault="00BC1BB4" w:rsidP="00BC1BB4">
      <w:pPr>
        <w:autoSpaceDN w:val="0"/>
        <w:jc w:val="center"/>
        <w:textAlignment w:val="baseline"/>
        <w:rPr>
          <w:b/>
          <w:bCs/>
          <w:sz w:val="20"/>
          <w:lang w:eastAsia="en-US"/>
        </w:rPr>
      </w:pPr>
    </w:p>
    <w:p w14:paraId="4A626DD8" w14:textId="415052DB" w:rsidR="00BC1BB4" w:rsidRDefault="008867F3" w:rsidP="00BC1BB4">
      <w:pPr>
        <w:autoSpaceDN w:val="0"/>
        <w:jc w:val="both"/>
        <w:textAlignment w:val="baseline"/>
        <w:rPr>
          <w:sz w:val="20"/>
          <w:lang w:eastAsia="en-US"/>
        </w:rPr>
      </w:pPr>
      <w:r w:rsidRPr="00C60FD7">
        <w:rPr>
          <w:rFonts w:cs="Times New Roman"/>
          <w:szCs w:val="24"/>
        </w:rPr>
        <w:t>A. Baranausko ir A.</w:t>
      </w:r>
      <w:r>
        <w:rPr>
          <w:rFonts w:cs="Times New Roman"/>
          <w:szCs w:val="24"/>
        </w:rPr>
        <w:t xml:space="preserve"> </w:t>
      </w:r>
      <w:r w:rsidRPr="00C60FD7">
        <w:rPr>
          <w:rFonts w:cs="Times New Roman"/>
          <w:szCs w:val="24"/>
        </w:rPr>
        <w:t>Vienuolio-Žukausko memorialinis muziejus</w:t>
      </w:r>
      <w:r>
        <w:rPr>
          <w:sz w:val="20"/>
          <w:lang w:eastAsia="en-US"/>
        </w:rPr>
        <w:t xml:space="preserve"> </w:t>
      </w:r>
    </w:p>
    <w:p w14:paraId="3D1CC1F3" w14:textId="5980E456" w:rsidR="00BC1BB4" w:rsidRDefault="00BC1BB4" w:rsidP="00BC1BB4">
      <w:pPr>
        <w:tabs>
          <w:tab w:val="center" w:pos="2520"/>
        </w:tabs>
        <w:autoSpaceDN w:val="0"/>
        <w:jc w:val="both"/>
        <w:textAlignment w:val="baseline"/>
        <w:rPr>
          <w:sz w:val="20"/>
          <w:lang w:eastAsia="en-US"/>
        </w:rPr>
      </w:pPr>
      <w:r>
        <w:rPr>
          <w:sz w:val="20"/>
          <w:lang w:eastAsia="en-US"/>
        </w:rPr>
        <w:t>(Adresatas (</w:t>
      </w:r>
      <w:r w:rsidR="008867F3">
        <w:rPr>
          <w:sz w:val="20"/>
          <w:lang w:eastAsia="en-US"/>
        </w:rPr>
        <w:t>perkančioji organizacija</w:t>
      </w:r>
      <w:r>
        <w:rPr>
          <w:sz w:val="20"/>
          <w:lang w:eastAsia="en-US"/>
        </w:rPr>
        <w:t>))</w:t>
      </w:r>
    </w:p>
    <w:p w14:paraId="21188F1A" w14:textId="77777777" w:rsidR="001338FF" w:rsidRDefault="001338FF" w:rsidP="00E664C0">
      <w:pPr>
        <w:jc w:val="center"/>
        <w:rPr>
          <w:rFonts w:cs="Times New Roman"/>
          <w:b/>
          <w:bCs/>
        </w:rPr>
      </w:pPr>
    </w:p>
    <w:p w14:paraId="7F6D3FDD" w14:textId="6DEFBC52" w:rsidR="00E664C0" w:rsidRPr="00AC0DCE" w:rsidRDefault="00E664C0" w:rsidP="00E664C0">
      <w:pPr>
        <w:jc w:val="center"/>
        <w:rPr>
          <w:rFonts w:cs="Times New Roman"/>
          <w:b/>
          <w:bCs/>
          <w:sz w:val="28"/>
          <w:szCs w:val="28"/>
        </w:rPr>
      </w:pPr>
      <w:r w:rsidRPr="00AC0DCE">
        <w:rPr>
          <w:rFonts w:cs="Times New Roman"/>
          <w:b/>
          <w:bCs/>
          <w:sz w:val="28"/>
          <w:szCs w:val="28"/>
        </w:rPr>
        <w:t>PASIŪLYMAS</w:t>
      </w:r>
    </w:p>
    <w:p w14:paraId="00F97C18" w14:textId="77777777" w:rsidR="00427770" w:rsidRDefault="00E664C0" w:rsidP="00942886">
      <w:pPr>
        <w:spacing w:after="120" w:line="20" w:lineRule="atLeast"/>
        <w:contextualSpacing/>
        <w:jc w:val="center"/>
        <w:rPr>
          <w:rFonts w:cs="Times New Roman"/>
          <w:b/>
          <w:bCs/>
          <w:sz w:val="28"/>
          <w:szCs w:val="28"/>
        </w:rPr>
      </w:pPr>
      <w:r w:rsidRPr="00AC0DCE">
        <w:rPr>
          <w:rFonts w:cs="Times New Roman"/>
          <w:b/>
          <w:bCs/>
          <w:sz w:val="28"/>
          <w:szCs w:val="28"/>
        </w:rPr>
        <w:t>DĖL</w:t>
      </w:r>
    </w:p>
    <w:p w14:paraId="1A42F421" w14:textId="77777777" w:rsidR="00427770" w:rsidRDefault="00E664C0" w:rsidP="00942886">
      <w:pPr>
        <w:spacing w:after="120" w:line="20" w:lineRule="atLeast"/>
        <w:contextualSpacing/>
        <w:jc w:val="center"/>
        <w:rPr>
          <w:rFonts w:cs="Times New Roman"/>
          <w:b/>
          <w:sz w:val="28"/>
          <w:szCs w:val="28"/>
        </w:rPr>
      </w:pPr>
      <w:r w:rsidRPr="00FE1BFE">
        <w:rPr>
          <w:rFonts w:cs="Times New Roman"/>
          <w:b/>
          <w:bCs/>
        </w:rPr>
        <w:t xml:space="preserve"> </w:t>
      </w:r>
      <w:r w:rsidR="00427770" w:rsidRPr="00306223">
        <w:rPr>
          <w:rFonts w:cs="Times New Roman"/>
          <w:b/>
          <w:sz w:val="28"/>
          <w:szCs w:val="28"/>
        </w:rPr>
        <w:t xml:space="preserve">VIRTUALIOS REALYBĖS </w:t>
      </w:r>
    </w:p>
    <w:p w14:paraId="5140C429" w14:textId="3CB22BB1" w:rsidR="00427770" w:rsidRDefault="00427770" w:rsidP="00942886">
      <w:pPr>
        <w:spacing w:after="120" w:line="20" w:lineRule="atLeast"/>
        <w:contextualSpacing/>
        <w:jc w:val="center"/>
        <w:rPr>
          <w:rFonts w:cs="Times New Roman"/>
          <w:b/>
          <w:sz w:val="28"/>
          <w:szCs w:val="28"/>
        </w:rPr>
      </w:pPr>
      <w:r w:rsidRPr="00306223">
        <w:rPr>
          <w:rFonts w:cs="Times New Roman"/>
          <w:b/>
          <w:sz w:val="28"/>
          <w:szCs w:val="28"/>
        </w:rPr>
        <w:t>IR</w:t>
      </w:r>
    </w:p>
    <w:p w14:paraId="14D9644E" w14:textId="7E1A47C8" w:rsidR="00942886" w:rsidRPr="00306223" w:rsidRDefault="00427770" w:rsidP="00942886">
      <w:pPr>
        <w:spacing w:after="120" w:line="20" w:lineRule="atLeast"/>
        <w:contextualSpacing/>
        <w:jc w:val="center"/>
        <w:rPr>
          <w:rFonts w:cs="Times New Roman"/>
          <w:b/>
          <w:color w:val="000000" w:themeColor="text1"/>
          <w:sz w:val="28"/>
          <w:szCs w:val="28"/>
        </w:rPr>
      </w:pPr>
      <w:r w:rsidRPr="00306223">
        <w:rPr>
          <w:rFonts w:cs="Times New Roman"/>
          <w:b/>
          <w:sz w:val="28"/>
          <w:szCs w:val="28"/>
        </w:rPr>
        <w:t xml:space="preserve"> FILMO SUKŪRIMO PASLAUG</w:t>
      </w:r>
      <w:r>
        <w:rPr>
          <w:rFonts w:cs="Times New Roman"/>
          <w:b/>
          <w:sz w:val="28"/>
          <w:szCs w:val="28"/>
        </w:rPr>
        <w:t>OS</w:t>
      </w:r>
    </w:p>
    <w:p w14:paraId="72E9BF3A" w14:textId="77777777" w:rsidR="00942886" w:rsidRDefault="00942886" w:rsidP="00942886">
      <w:pPr>
        <w:spacing w:after="120" w:line="20" w:lineRule="atLeast"/>
        <w:contextualSpacing/>
        <w:jc w:val="center"/>
        <w:rPr>
          <w:rFonts w:cs="Times New Roman"/>
          <w:b/>
          <w:bCs/>
          <w:sz w:val="28"/>
          <w:szCs w:val="28"/>
        </w:rPr>
      </w:pPr>
    </w:p>
    <w:p w14:paraId="6EFA2775" w14:textId="0C5A0B6F" w:rsidR="00E664C0" w:rsidRDefault="00E664C0" w:rsidP="00BC1BB4">
      <w:pPr>
        <w:jc w:val="center"/>
        <w:rPr>
          <w:bCs/>
          <w:sz w:val="20"/>
          <w:lang w:eastAsia="en-US"/>
        </w:rPr>
      </w:pPr>
    </w:p>
    <w:p w14:paraId="1F43D094" w14:textId="1010C8F5" w:rsidR="00BC1BB4" w:rsidRDefault="00BC1BB4" w:rsidP="00BC1BB4">
      <w:pPr>
        <w:jc w:val="center"/>
        <w:rPr>
          <w:bCs/>
          <w:sz w:val="20"/>
          <w:lang w:eastAsia="en-US"/>
        </w:rPr>
      </w:pPr>
      <w:r>
        <w:rPr>
          <w:bCs/>
          <w:sz w:val="20"/>
          <w:lang w:eastAsia="en-US"/>
        </w:rPr>
        <w:t>_______________</w:t>
      </w:r>
    </w:p>
    <w:p w14:paraId="07A582A1" w14:textId="77777777" w:rsidR="00BC1BB4" w:rsidRDefault="00BC1BB4" w:rsidP="00BC1BB4">
      <w:pPr>
        <w:shd w:val="clear" w:color="auto" w:fill="FFFFFF"/>
        <w:autoSpaceDN w:val="0"/>
        <w:jc w:val="center"/>
        <w:textAlignment w:val="baseline"/>
        <w:rPr>
          <w:bCs/>
          <w:sz w:val="20"/>
          <w:lang w:eastAsia="en-US"/>
        </w:rPr>
      </w:pPr>
      <w:r>
        <w:rPr>
          <w:bCs/>
          <w:sz w:val="20"/>
          <w:lang w:eastAsia="en-US"/>
        </w:rPr>
        <w:t>(Data)</w:t>
      </w:r>
    </w:p>
    <w:p w14:paraId="73910B30" w14:textId="77777777" w:rsidR="00BC1BB4" w:rsidRDefault="00BC1BB4" w:rsidP="00BC1BB4">
      <w:pPr>
        <w:shd w:val="clear" w:color="auto" w:fill="FFFFFF"/>
        <w:autoSpaceDN w:val="0"/>
        <w:jc w:val="center"/>
        <w:textAlignment w:val="baseline"/>
        <w:rPr>
          <w:bCs/>
          <w:sz w:val="20"/>
          <w:lang w:eastAsia="en-US"/>
        </w:rPr>
      </w:pPr>
      <w:r>
        <w:rPr>
          <w:bCs/>
          <w:sz w:val="20"/>
          <w:lang w:eastAsia="en-US"/>
        </w:rPr>
        <w:t>_____________</w:t>
      </w:r>
    </w:p>
    <w:p w14:paraId="1E673331" w14:textId="77777777" w:rsidR="00BC1BB4" w:rsidRDefault="00BC1BB4" w:rsidP="00BC1BB4">
      <w:pPr>
        <w:shd w:val="clear" w:color="auto" w:fill="FFFFFF"/>
        <w:autoSpaceDN w:val="0"/>
        <w:jc w:val="center"/>
        <w:textAlignment w:val="baseline"/>
        <w:rPr>
          <w:bCs/>
          <w:sz w:val="20"/>
          <w:lang w:eastAsia="en-US"/>
        </w:rPr>
      </w:pPr>
      <w:r>
        <w:rPr>
          <w:bCs/>
          <w:sz w:val="20"/>
          <w:lang w:eastAsia="en-US"/>
        </w:rPr>
        <w:t>(Sudarymo vieta)</w:t>
      </w:r>
    </w:p>
    <w:p w14:paraId="3615A93C" w14:textId="77777777" w:rsidR="001338FF" w:rsidRPr="00BF44EC" w:rsidRDefault="001338FF" w:rsidP="00E664C0">
      <w:pPr>
        <w:shd w:val="clear" w:color="auto" w:fill="FFFFFF"/>
        <w:rPr>
          <w:rFonts w:cs="Times New Roman"/>
          <w:b/>
          <w:bCs/>
          <w:i/>
          <w:color w:val="000000"/>
          <w:szCs w:val="24"/>
        </w:rPr>
      </w:pPr>
    </w:p>
    <w:p w14:paraId="40CD534C" w14:textId="46368EEB" w:rsidR="00E664C0" w:rsidRPr="00BF44EC" w:rsidRDefault="00E664C0" w:rsidP="00E664C0">
      <w:pPr>
        <w:shd w:val="clear" w:color="auto" w:fill="FFFFFF"/>
        <w:rPr>
          <w:rFonts w:cs="Times New Roman"/>
          <w:b/>
          <w:bCs/>
          <w:i/>
          <w:color w:val="000000"/>
          <w:szCs w:val="24"/>
        </w:rPr>
      </w:pPr>
      <w:r w:rsidRPr="00BF44EC">
        <w:rPr>
          <w:rFonts w:cs="Times New Roman"/>
          <w:b/>
          <w:bCs/>
          <w:i/>
          <w:color w:val="000000"/>
          <w:szCs w:val="24"/>
        </w:rPr>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0"/>
        <w:gridCol w:w="4821"/>
      </w:tblGrid>
      <w:tr w:rsidR="00E664C0" w:rsidRPr="00BF44EC" w14:paraId="49E8BA8C" w14:textId="77777777" w:rsidTr="00FA603C">
        <w:trPr>
          <w:trHeight w:val="623"/>
          <w:jc w:val="center"/>
        </w:trPr>
        <w:tc>
          <w:tcPr>
            <w:tcW w:w="4896" w:type="dxa"/>
            <w:shd w:val="clear" w:color="auto" w:fill="F2F2F2" w:themeFill="background1" w:themeFillShade="F2"/>
            <w:hideMark/>
          </w:tcPr>
          <w:p w14:paraId="20016A9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pavadinimas </w:t>
            </w:r>
            <w:r w:rsidRPr="00BF44EC">
              <w:rPr>
                <w:rFonts w:cs="Times New Roman"/>
                <w:i/>
                <w:color w:val="000000"/>
                <w:szCs w:val="24"/>
              </w:rPr>
              <w:t xml:space="preserve">/Jeigu dalyvauja ūkio subjektų grupė, </w:t>
            </w:r>
            <w:r w:rsidRPr="00BF44EC">
              <w:rPr>
                <w:rFonts w:cs="Times New Roman"/>
                <w:i/>
                <w:iCs/>
                <w:szCs w:val="24"/>
              </w:rPr>
              <w:t>veikianti pagal jungtinės veiklos (partnerystės) sutartį,</w:t>
            </w:r>
            <w:r w:rsidRPr="00BF44EC">
              <w:rPr>
                <w:rFonts w:cs="Times New Roman"/>
                <w:i/>
                <w:color w:val="000000"/>
                <w:szCs w:val="24"/>
              </w:rPr>
              <w:t xml:space="preserve"> surašomi visi dalyvių pavadinimai/</w:t>
            </w:r>
          </w:p>
        </w:tc>
        <w:tc>
          <w:tcPr>
            <w:tcW w:w="4969" w:type="dxa"/>
          </w:tcPr>
          <w:p w14:paraId="716316D7" w14:textId="77777777" w:rsidR="00E664C0" w:rsidRPr="00BF44EC" w:rsidRDefault="00E664C0" w:rsidP="004527E4">
            <w:pPr>
              <w:snapToGrid w:val="0"/>
              <w:jc w:val="both"/>
              <w:rPr>
                <w:rFonts w:cs="Times New Roman"/>
                <w:color w:val="000000"/>
                <w:szCs w:val="24"/>
              </w:rPr>
            </w:pPr>
          </w:p>
          <w:p w14:paraId="01703D35" w14:textId="77777777" w:rsidR="00E664C0" w:rsidRPr="00BF44EC" w:rsidRDefault="00E664C0" w:rsidP="004527E4">
            <w:pPr>
              <w:jc w:val="both"/>
              <w:rPr>
                <w:rFonts w:cs="Times New Roman"/>
                <w:color w:val="000000"/>
                <w:szCs w:val="24"/>
              </w:rPr>
            </w:pPr>
          </w:p>
        </w:tc>
      </w:tr>
      <w:tr w:rsidR="00E664C0" w:rsidRPr="00BF44EC" w14:paraId="06487A90" w14:textId="77777777" w:rsidTr="00FA603C">
        <w:trPr>
          <w:jc w:val="center"/>
        </w:trPr>
        <w:tc>
          <w:tcPr>
            <w:tcW w:w="4896" w:type="dxa"/>
            <w:shd w:val="clear" w:color="auto" w:fill="F2F2F2" w:themeFill="background1" w:themeFillShade="F2"/>
            <w:hideMark/>
          </w:tcPr>
          <w:p w14:paraId="004971B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adresas </w:t>
            </w:r>
            <w:r w:rsidRPr="00BF44EC">
              <w:rPr>
                <w:rFonts w:cs="Times New Roman"/>
                <w:i/>
                <w:color w:val="000000"/>
                <w:szCs w:val="24"/>
              </w:rPr>
              <w:t>/Jeigu dalyvauja ūkio subjektų grupė, surašomi visi dalyvių adresai/</w:t>
            </w:r>
          </w:p>
        </w:tc>
        <w:tc>
          <w:tcPr>
            <w:tcW w:w="4969" w:type="dxa"/>
          </w:tcPr>
          <w:p w14:paraId="1C9C4B28" w14:textId="77777777" w:rsidR="00E664C0" w:rsidRPr="00BF44EC" w:rsidRDefault="00E664C0" w:rsidP="004527E4">
            <w:pPr>
              <w:snapToGrid w:val="0"/>
              <w:jc w:val="both"/>
              <w:rPr>
                <w:rFonts w:cs="Times New Roman"/>
                <w:color w:val="000000"/>
                <w:szCs w:val="24"/>
              </w:rPr>
            </w:pPr>
          </w:p>
          <w:p w14:paraId="32FBF08F" w14:textId="77777777" w:rsidR="00E664C0" w:rsidRPr="00BF44EC" w:rsidRDefault="00E664C0" w:rsidP="004527E4">
            <w:pPr>
              <w:jc w:val="both"/>
              <w:rPr>
                <w:rFonts w:cs="Times New Roman"/>
                <w:color w:val="000000"/>
                <w:szCs w:val="24"/>
              </w:rPr>
            </w:pPr>
          </w:p>
        </w:tc>
      </w:tr>
      <w:tr w:rsidR="00E664C0" w:rsidRPr="00BF44EC" w14:paraId="6C934FE5" w14:textId="77777777" w:rsidTr="00FA603C">
        <w:trPr>
          <w:trHeight w:hRule="exact" w:val="333"/>
          <w:jc w:val="center"/>
        </w:trPr>
        <w:tc>
          <w:tcPr>
            <w:tcW w:w="4896" w:type="dxa"/>
            <w:shd w:val="clear" w:color="auto" w:fill="F2F2F2" w:themeFill="background1" w:themeFillShade="F2"/>
            <w:hideMark/>
          </w:tcPr>
          <w:p w14:paraId="2592AD46"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Už pasiūlymą atsakingo asmens vardas, pavardė</w:t>
            </w:r>
          </w:p>
        </w:tc>
        <w:tc>
          <w:tcPr>
            <w:tcW w:w="4969" w:type="dxa"/>
          </w:tcPr>
          <w:p w14:paraId="070E0A6F" w14:textId="77777777" w:rsidR="00E664C0" w:rsidRPr="00BF44EC" w:rsidRDefault="00E664C0" w:rsidP="004527E4">
            <w:pPr>
              <w:snapToGrid w:val="0"/>
              <w:jc w:val="both"/>
              <w:rPr>
                <w:rFonts w:cs="Times New Roman"/>
                <w:color w:val="000000"/>
                <w:szCs w:val="24"/>
              </w:rPr>
            </w:pPr>
          </w:p>
          <w:p w14:paraId="40B2FA0C" w14:textId="77777777" w:rsidR="00E664C0" w:rsidRPr="00BF44EC" w:rsidRDefault="00E664C0" w:rsidP="004527E4">
            <w:pPr>
              <w:snapToGrid w:val="0"/>
              <w:jc w:val="both"/>
              <w:rPr>
                <w:rFonts w:cs="Times New Roman"/>
                <w:color w:val="000000"/>
                <w:szCs w:val="24"/>
              </w:rPr>
            </w:pPr>
          </w:p>
          <w:p w14:paraId="2D2F8144" w14:textId="77777777" w:rsidR="00E664C0" w:rsidRPr="00BF44EC" w:rsidRDefault="00E664C0" w:rsidP="004527E4">
            <w:pPr>
              <w:snapToGrid w:val="0"/>
              <w:jc w:val="both"/>
              <w:rPr>
                <w:rFonts w:cs="Times New Roman"/>
                <w:color w:val="000000"/>
                <w:szCs w:val="24"/>
              </w:rPr>
            </w:pPr>
          </w:p>
          <w:p w14:paraId="127EDE8E" w14:textId="77777777" w:rsidR="00E664C0" w:rsidRPr="00BF44EC" w:rsidRDefault="00E664C0" w:rsidP="004527E4">
            <w:pPr>
              <w:snapToGrid w:val="0"/>
              <w:jc w:val="both"/>
              <w:rPr>
                <w:rFonts w:cs="Times New Roman"/>
                <w:color w:val="000000"/>
                <w:szCs w:val="24"/>
              </w:rPr>
            </w:pPr>
          </w:p>
          <w:p w14:paraId="282CA0B0" w14:textId="77777777" w:rsidR="00E664C0" w:rsidRPr="00BF44EC" w:rsidRDefault="00E664C0" w:rsidP="004527E4">
            <w:pPr>
              <w:snapToGrid w:val="0"/>
              <w:jc w:val="both"/>
              <w:rPr>
                <w:rFonts w:cs="Times New Roman"/>
                <w:color w:val="000000"/>
                <w:szCs w:val="24"/>
              </w:rPr>
            </w:pPr>
          </w:p>
          <w:p w14:paraId="531D5521" w14:textId="77777777" w:rsidR="00E664C0" w:rsidRPr="00BF44EC" w:rsidRDefault="00E664C0" w:rsidP="004527E4">
            <w:pPr>
              <w:snapToGrid w:val="0"/>
              <w:jc w:val="both"/>
              <w:rPr>
                <w:rFonts w:cs="Times New Roman"/>
                <w:color w:val="000000"/>
                <w:szCs w:val="24"/>
              </w:rPr>
            </w:pPr>
          </w:p>
          <w:p w14:paraId="2757C0FC" w14:textId="77777777" w:rsidR="00E664C0" w:rsidRPr="00BF44EC" w:rsidRDefault="00E664C0" w:rsidP="004527E4">
            <w:pPr>
              <w:snapToGrid w:val="0"/>
              <w:jc w:val="both"/>
              <w:rPr>
                <w:rFonts w:cs="Times New Roman"/>
                <w:color w:val="000000"/>
                <w:szCs w:val="24"/>
              </w:rPr>
            </w:pPr>
          </w:p>
        </w:tc>
      </w:tr>
      <w:tr w:rsidR="00E664C0" w:rsidRPr="00BF44EC" w14:paraId="60F9C1C7" w14:textId="77777777" w:rsidTr="00FA603C">
        <w:trPr>
          <w:trHeight w:val="403"/>
          <w:jc w:val="center"/>
        </w:trPr>
        <w:tc>
          <w:tcPr>
            <w:tcW w:w="4896" w:type="dxa"/>
            <w:shd w:val="clear" w:color="auto" w:fill="F2F2F2" w:themeFill="background1" w:themeFillShade="F2"/>
            <w:hideMark/>
          </w:tcPr>
          <w:p w14:paraId="6A6D07EA"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Telefono numeris</w:t>
            </w:r>
          </w:p>
        </w:tc>
        <w:tc>
          <w:tcPr>
            <w:tcW w:w="4969" w:type="dxa"/>
          </w:tcPr>
          <w:p w14:paraId="73D5826F" w14:textId="77777777" w:rsidR="00E664C0" w:rsidRPr="00BF44EC" w:rsidRDefault="00E664C0" w:rsidP="004527E4">
            <w:pPr>
              <w:jc w:val="both"/>
              <w:rPr>
                <w:rFonts w:cs="Times New Roman"/>
                <w:color w:val="000000"/>
                <w:szCs w:val="24"/>
              </w:rPr>
            </w:pPr>
          </w:p>
        </w:tc>
      </w:tr>
      <w:tr w:rsidR="00E664C0" w:rsidRPr="00BF44EC" w14:paraId="49BDFDA1" w14:textId="77777777" w:rsidTr="00FA603C">
        <w:trPr>
          <w:trHeight w:val="293"/>
          <w:jc w:val="center"/>
        </w:trPr>
        <w:tc>
          <w:tcPr>
            <w:tcW w:w="4896" w:type="dxa"/>
            <w:shd w:val="clear" w:color="auto" w:fill="F2F2F2" w:themeFill="background1" w:themeFillShade="F2"/>
            <w:hideMark/>
          </w:tcPr>
          <w:p w14:paraId="688BC708"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El. pašto adresas</w:t>
            </w:r>
          </w:p>
        </w:tc>
        <w:tc>
          <w:tcPr>
            <w:tcW w:w="4969" w:type="dxa"/>
          </w:tcPr>
          <w:p w14:paraId="555F72A5" w14:textId="77777777" w:rsidR="00E664C0" w:rsidRPr="00BF44EC" w:rsidRDefault="00E664C0" w:rsidP="004527E4">
            <w:pPr>
              <w:jc w:val="both"/>
              <w:rPr>
                <w:rFonts w:cs="Times New Roman"/>
                <w:color w:val="000000"/>
                <w:szCs w:val="24"/>
              </w:rPr>
            </w:pPr>
          </w:p>
        </w:tc>
      </w:tr>
    </w:tbl>
    <w:p w14:paraId="18B7F397" w14:textId="77777777" w:rsidR="00E664C0" w:rsidRPr="00BF44EC" w:rsidRDefault="00E664C0" w:rsidP="00E664C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3A66D01A" w14:textId="2D4D26F6" w:rsidR="00E664C0" w:rsidRPr="00BF44EC" w:rsidRDefault="00E664C0" w:rsidP="00E664C0">
      <w:pPr>
        <w:jc w:val="both"/>
        <w:rPr>
          <w:rFonts w:cs="Times New Roman"/>
          <w:i/>
          <w:color w:val="000000"/>
          <w:spacing w:val="-4"/>
          <w:szCs w:val="24"/>
        </w:rPr>
      </w:pPr>
      <w:r w:rsidRPr="00BF44EC">
        <w:rPr>
          <w:rFonts w:cs="Times New Roman"/>
          <w:b/>
          <w:i/>
          <w:color w:val="000000"/>
          <w:szCs w:val="24"/>
        </w:rPr>
        <w:t xml:space="preserve">2 lentelė </w:t>
      </w:r>
      <w:r w:rsidRPr="00BF44EC">
        <w:rPr>
          <w:rFonts w:cs="Times New Roman"/>
          <w:i/>
          <w:color w:val="000000"/>
          <w:spacing w:val="-4"/>
          <w:szCs w:val="24"/>
        </w:rPr>
        <w:t>/Pastaba. Pildoma, jei žinoma,  subtiekėjas (-ai)/</w:t>
      </w:r>
    </w:p>
    <w:tbl>
      <w:tblPr>
        <w:tblW w:w="5000" w:type="pct"/>
        <w:jc w:val="center"/>
        <w:tblLayout w:type="fixed"/>
        <w:tblLook w:val="04A0" w:firstRow="1" w:lastRow="0" w:firstColumn="1" w:lastColumn="0" w:noHBand="0" w:noVBand="1"/>
      </w:tblPr>
      <w:tblGrid>
        <w:gridCol w:w="4877"/>
        <w:gridCol w:w="4694"/>
      </w:tblGrid>
      <w:tr w:rsidR="00E664C0" w:rsidRPr="00BF44EC" w14:paraId="020E21B5"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5E76539C" w14:textId="0B664AFA"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Jei žinomas - subtiekėjo (-ų), </w:t>
            </w:r>
            <w:r w:rsidRPr="00BF44EC">
              <w:rPr>
                <w:rFonts w:cs="Times New Roman"/>
                <w:color w:val="000000"/>
                <w:szCs w:val="24"/>
              </w:rPr>
              <w:t>pavadinimas (-ai)</w:t>
            </w:r>
          </w:p>
          <w:p w14:paraId="7C7274C4" w14:textId="77777777" w:rsidR="00E664C0" w:rsidRPr="00BF44EC" w:rsidRDefault="00E664C0" w:rsidP="004527E4">
            <w:pPr>
              <w:snapToGrid w:val="0"/>
              <w:rPr>
                <w:rFonts w:cs="Times New Roman"/>
                <w:color w:val="000000"/>
                <w:spacing w:val="-4"/>
                <w:szCs w:val="24"/>
              </w:rPr>
            </w:pPr>
            <w:r w:rsidRPr="00BF44EC">
              <w:rPr>
                <w:rFonts w:cs="Times New Roman"/>
                <w:i/>
                <w:iCs/>
                <w:szCs w:val="24"/>
              </w:rPr>
              <w:t xml:space="preserve">(tiekėjo pirkimo sutarties vykdymui pasitelkiamas trečiasis asmuo, </w:t>
            </w:r>
            <w:r w:rsidRPr="00BF44EC">
              <w:rPr>
                <w:rFonts w:cs="Times New Roman"/>
                <w:i/>
                <w:iCs/>
                <w:szCs w:val="24"/>
                <w:u w:val="single"/>
              </w:rPr>
              <w:t>kurio kvalifikacija tiekėjas nesiremia</w:t>
            </w:r>
            <w:r w:rsidRPr="00BF44EC">
              <w:rPr>
                <w:rFonts w:cs="Times New Roman"/>
                <w:i/>
                <w:iCs/>
                <w:szCs w:val="24"/>
              </w:rPr>
              <w:t>, kad atitiktų kvalifikacijos reikalavimus)</w:t>
            </w:r>
          </w:p>
        </w:tc>
        <w:tc>
          <w:tcPr>
            <w:tcW w:w="4694" w:type="dxa"/>
            <w:tcBorders>
              <w:top w:val="single" w:sz="4" w:space="0" w:color="000000"/>
              <w:left w:val="single" w:sz="4" w:space="0" w:color="000000"/>
              <w:bottom w:val="single" w:sz="4" w:space="0" w:color="000000"/>
              <w:right w:val="single" w:sz="4" w:space="0" w:color="000000"/>
            </w:tcBorders>
          </w:tcPr>
          <w:p w14:paraId="4DF66F06" w14:textId="77777777" w:rsidR="00E664C0" w:rsidRPr="00BF44EC" w:rsidRDefault="00E664C0" w:rsidP="004527E4">
            <w:pPr>
              <w:snapToGrid w:val="0"/>
              <w:jc w:val="both"/>
              <w:rPr>
                <w:rFonts w:cs="Times New Roman"/>
                <w:color w:val="000000"/>
                <w:szCs w:val="24"/>
                <w:lang w:eastAsia="zh-CN"/>
              </w:rPr>
            </w:pPr>
          </w:p>
        </w:tc>
      </w:tr>
      <w:tr w:rsidR="00E664C0" w:rsidRPr="00BF44EC" w14:paraId="4EDC017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732FDF23" w14:textId="77777777"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Ūkio subjekto </w:t>
            </w:r>
            <w:r w:rsidRPr="00BF44EC">
              <w:rPr>
                <w:rFonts w:cs="Times New Roman"/>
                <w:color w:val="000000"/>
                <w:szCs w:val="24"/>
              </w:rPr>
              <w:t>adresas (-ai)</w:t>
            </w:r>
          </w:p>
        </w:tc>
        <w:tc>
          <w:tcPr>
            <w:tcW w:w="4694" w:type="dxa"/>
            <w:tcBorders>
              <w:top w:val="single" w:sz="4" w:space="0" w:color="000000"/>
              <w:left w:val="single" w:sz="4" w:space="0" w:color="000000"/>
              <w:bottom w:val="single" w:sz="4" w:space="0" w:color="000000"/>
              <w:right w:val="single" w:sz="4" w:space="0" w:color="000000"/>
            </w:tcBorders>
          </w:tcPr>
          <w:p w14:paraId="0E903F60" w14:textId="77777777" w:rsidR="00E664C0" w:rsidRPr="00BF44EC" w:rsidRDefault="00E664C0" w:rsidP="004527E4">
            <w:pPr>
              <w:snapToGrid w:val="0"/>
              <w:jc w:val="both"/>
              <w:rPr>
                <w:rFonts w:cs="Times New Roman"/>
                <w:color w:val="000000"/>
                <w:szCs w:val="24"/>
                <w:lang w:eastAsia="zh-CN"/>
              </w:rPr>
            </w:pPr>
          </w:p>
        </w:tc>
      </w:tr>
      <w:tr w:rsidR="00E664C0" w:rsidRPr="00BF44EC" w14:paraId="5CA7404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69303566" w14:textId="77777777" w:rsidR="00E664C0" w:rsidRPr="00BF44EC" w:rsidRDefault="00E664C0" w:rsidP="004527E4">
            <w:pPr>
              <w:snapToGrid w:val="0"/>
              <w:rPr>
                <w:rFonts w:cs="Times New Roman"/>
                <w:color w:val="000000"/>
                <w:szCs w:val="24"/>
                <w:lang w:eastAsia="zh-CN"/>
              </w:rPr>
            </w:pPr>
            <w:r w:rsidRPr="00BF44EC">
              <w:rPr>
                <w:rFonts w:cs="Times New Roman"/>
                <w:color w:val="000000"/>
                <w:spacing w:val="-4"/>
                <w:szCs w:val="24"/>
              </w:rPr>
              <w:t>Jei žinomas - subrangovo (-ų), subtiekėjo (-ų), subteikėjo (</w:t>
            </w:r>
            <w:r w:rsidRPr="00BF44EC">
              <w:rPr>
                <w:rFonts w:cs="Times New Roman"/>
                <w:color w:val="000000"/>
                <w:spacing w:val="-4"/>
                <w:szCs w:val="24"/>
              </w:rPr>
              <w:noBreakHyphen/>
              <w:t>ų),</w:t>
            </w:r>
            <w:r w:rsidRPr="00BF44EC">
              <w:rPr>
                <w:rFonts w:cs="Times New Roman"/>
                <w:color w:val="000000"/>
                <w:szCs w:val="24"/>
              </w:rPr>
              <w:t xml:space="preserve">  adresas (-ai) </w:t>
            </w:r>
          </w:p>
        </w:tc>
        <w:tc>
          <w:tcPr>
            <w:tcW w:w="4694" w:type="dxa"/>
            <w:tcBorders>
              <w:top w:val="single" w:sz="4" w:space="0" w:color="000000"/>
              <w:left w:val="single" w:sz="4" w:space="0" w:color="000000"/>
              <w:bottom w:val="single" w:sz="4" w:space="0" w:color="000000"/>
              <w:right w:val="single" w:sz="4" w:space="0" w:color="000000"/>
            </w:tcBorders>
          </w:tcPr>
          <w:p w14:paraId="797D72BA" w14:textId="77777777" w:rsidR="00E664C0" w:rsidRPr="00BF44EC" w:rsidRDefault="00E664C0" w:rsidP="004527E4">
            <w:pPr>
              <w:snapToGrid w:val="0"/>
              <w:jc w:val="both"/>
              <w:rPr>
                <w:rFonts w:cs="Times New Roman"/>
                <w:color w:val="000000"/>
                <w:szCs w:val="24"/>
                <w:lang w:eastAsia="zh-CN"/>
              </w:rPr>
            </w:pPr>
          </w:p>
        </w:tc>
      </w:tr>
      <w:tr w:rsidR="00E664C0" w:rsidRPr="00BF44EC" w14:paraId="4A6A92B7"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1758F307" w14:textId="3F747E26" w:rsidR="00E664C0" w:rsidRPr="00BF44EC" w:rsidRDefault="00E664C0" w:rsidP="004527E4">
            <w:pPr>
              <w:snapToGrid w:val="0"/>
              <w:rPr>
                <w:rFonts w:cs="Times New Roman"/>
                <w:color w:val="000000"/>
                <w:szCs w:val="24"/>
                <w:lang w:eastAsia="zh-CN"/>
              </w:rPr>
            </w:pPr>
            <w:r w:rsidRPr="00BF44EC">
              <w:rPr>
                <w:rFonts w:cs="Times New Roman"/>
                <w:color w:val="000000"/>
                <w:szCs w:val="24"/>
              </w:rPr>
              <w:t>Įsipareigojimų dalis (nurodant konkrečius pagal pirkimo sutartį prisiimamus įsipareigojimus, jų vertę Eur arba dalį procentais), kuriai ketinama pasitelkti ūkio subjektą; jei žinoma - subtiekėją (-</w:t>
            </w:r>
            <w:proofErr w:type="spellStart"/>
            <w:r w:rsidRPr="00BF44EC">
              <w:rPr>
                <w:rFonts w:cs="Times New Roman"/>
                <w:color w:val="000000"/>
                <w:szCs w:val="24"/>
              </w:rPr>
              <w:t>us</w:t>
            </w:r>
            <w:proofErr w:type="spellEnd"/>
            <w:r w:rsidRPr="00BF44EC">
              <w:rPr>
                <w:rFonts w:cs="Times New Roman"/>
                <w:color w:val="000000"/>
                <w:szCs w:val="24"/>
              </w:rPr>
              <w:t>)</w:t>
            </w:r>
            <w:r w:rsidR="0069068E">
              <w:rPr>
                <w:rFonts w:cs="Times New Roman"/>
                <w:color w:val="000000"/>
                <w:szCs w:val="24"/>
              </w:rPr>
              <w:t>.</w:t>
            </w:r>
            <w:r w:rsidRPr="00BF44EC">
              <w:rPr>
                <w:rFonts w:cs="Times New Roman"/>
                <w:color w:val="000000"/>
                <w:szCs w:val="24"/>
              </w:rPr>
              <w:t xml:space="preserve"> </w:t>
            </w:r>
          </w:p>
        </w:tc>
        <w:tc>
          <w:tcPr>
            <w:tcW w:w="4694" w:type="dxa"/>
            <w:tcBorders>
              <w:top w:val="single" w:sz="4" w:space="0" w:color="000000"/>
              <w:left w:val="single" w:sz="4" w:space="0" w:color="000000"/>
              <w:bottom w:val="single" w:sz="4" w:space="0" w:color="000000"/>
              <w:right w:val="single" w:sz="4" w:space="0" w:color="000000"/>
            </w:tcBorders>
          </w:tcPr>
          <w:p w14:paraId="4A701F38" w14:textId="77777777" w:rsidR="00E664C0" w:rsidRPr="00BF44EC" w:rsidRDefault="00E664C0" w:rsidP="004527E4">
            <w:pPr>
              <w:snapToGrid w:val="0"/>
              <w:jc w:val="both"/>
              <w:rPr>
                <w:rFonts w:cs="Times New Roman"/>
                <w:color w:val="000000"/>
                <w:szCs w:val="24"/>
                <w:lang w:eastAsia="zh-CN"/>
              </w:rPr>
            </w:pPr>
          </w:p>
        </w:tc>
      </w:tr>
    </w:tbl>
    <w:p w14:paraId="2C9A02CD" w14:textId="77777777" w:rsidR="00E664C0" w:rsidRPr="00BF44EC" w:rsidRDefault="00E664C0"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52D1A79A" w14:textId="4BDCC0DD"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kern w:val="2"/>
          <w:szCs w:val="24"/>
          <w:lang w:eastAsia="hi-IN" w:bidi="hi-IN"/>
        </w:rPr>
      </w:pPr>
      <w:r w:rsidRPr="00BF44EC">
        <w:rPr>
          <w:rFonts w:cs="Times New Roman"/>
          <w:b/>
          <w:bCs/>
          <w:kern w:val="2"/>
          <w:szCs w:val="24"/>
          <w:lang w:eastAsia="hi-IN" w:bidi="hi-IN"/>
        </w:rPr>
        <w:t xml:space="preserve">Šiuo pasiūlymu pažymime, kad sutinkame su visomis </w:t>
      </w:r>
      <w:r w:rsidR="00416368" w:rsidRPr="00BF44EC">
        <w:rPr>
          <w:rFonts w:cs="Times New Roman"/>
          <w:b/>
          <w:bCs/>
          <w:kern w:val="2"/>
          <w:szCs w:val="24"/>
          <w:lang w:eastAsia="hi-IN" w:bidi="hi-IN"/>
        </w:rPr>
        <w:t>pirkimo sąlygomis.</w:t>
      </w:r>
      <w:r w:rsidRPr="00BF44EC">
        <w:rPr>
          <w:rFonts w:cs="Times New Roman"/>
          <w:b/>
          <w:bCs/>
          <w:kern w:val="2"/>
          <w:szCs w:val="24"/>
          <w:lang w:eastAsia="hi-IN" w:bidi="hi-IN"/>
        </w:rPr>
        <w:t xml:space="preserve"> </w:t>
      </w:r>
    </w:p>
    <w:p w14:paraId="07915F50" w14:textId="77777777" w:rsidR="00752E7C" w:rsidRPr="00BF44EC"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p>
    <w:p w14:paraId="669D7EF4" w14:textId="0791B7D0" w:rsidR="00D2303A" w:rsidRPr="00BF44EC" w:rsidRDefault="00752E7C"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BF44EC">
        <w:rPr>
          <w:rFonts w:cs="Times New Roman"/>
          <w:b/>
          <w:szCs w:val="24"/>
        </w:rPr>
        <w:lastRenderedPageBreak/>
        <w:t>Mes siūlome šias p</w:t>
      </w:r>
      <w:r w:rsidR="00942886">
        <w:rPr>
          <w:rFonts w:cs="Times New Roman"/>
          <w:b/>
          <w:szCs w:val="24"/>
        </w:rPr>
        <w:t>aslaugas</w:t>
      </w:r>
      <w:r w:rsidRPr="00BF44EC">
        <w:rPr>
          <w:rFonts w:cs="Times New Roman"/>
          <w:b/>
          <w:szCs w:val="24"/>
        </w:rPr>
        <w:t>, kurios visiškai atitinka pirkimo dokumentuose nurodytus reikalavimus:</w:t>
      </w:r>
    </w:p>
    <w:p w14:paraId="57E435FC" w14:textId="77777777" w:rsidR="00752E7C"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501796C3" w14:textId="32796D3A"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sidRPr="00BF44EC">
        <w:rPr>
          <w:rFonts w:cs="Times New Roman"/>
          <w:b/>
          <w:i/>
          <w:color w:val="000000"/>
          <w:szCs w:val="24"/>
        </w:rPr>
        <w:t>3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250"/>
        <w:gridCol w:w="1376"/>
        <w:gridCol w:w="1321"/>
        <w:gridCol w:w="1920"/>
      </w:tblGrid>
      <w:tr w:rsidR="00C470E0" w:rsidRPr="00BF44EC" w14:paraId="5B015C8D" w14:textId="77777777" w:rsidTr="00DE3305">
        <w:trPr>
          <w:cantSplit/>
          <w:trHeight w:val="57"/>
          <w:tblHeader/>
          <w:jc w:val="center"/>
        </w:trPr>
        <w:tc>
          <w:tcPr>
            <w:tcW w:w="3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8EEE8" w14:textId="77777777" w:rsidR="00C470E0" w:rsidRPr="00BF44EC" w:rsidRDefault="00C470E0" w:rsidP="004527E4">
            <w:pPr>
              <w:rPr>
                <w:rFonts w:eastAsia="Times New Roman" w:cs="Times New Roman"/>
                <w:b/>
                <w:bCs/>
                <w:szCs w:val="24"/>
              </w:rPr>
            </w:pPr>
            <w:r w:rsidRPr="00BF44EC">
              <w:rPr>
                <w:rFonts w:eastAsia="Times New Roman" w:cs="Times New Roman"/>
                <w:b/>
                <w:bCs/>
                <w:szCs w:val="24"/>
              </w:rPr>
              <w:t>Eil. Nr.</w:t>
            </w:r>
          </w:p>
        </w:tc>
        <w:tc>
          <w:tcPr>
            <w:tcW w:w="22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7215D8" w14:textId="6987B52E" w:rsidR="00C470E0" w:rsidRPr="00BF44EC" w:rsidRDefault="00C470E0" w:rsidP="004527E4">
            <w:pPr>
              <w:jc w:val="both"/>
              <w:rPr>
                <w:rFonts w:eastAsia="Times New Roman" w:cs="Times New Roman"/>
                <w:b/>
                <w:bCs/>
                <w:szCs w:val="24"/>
              </w:rPr>
            </w:pPr>
            <w:r w:rsidRPr="00BF44EC">
              <w:rPr>
                <w:rFonts w:cs="Times New Roman"/>
                <w:b/>
                <w:bCs/>
                <w:noProof/>
                <w:szCs w:val="24"/>
                <w:lang w:eastAsia="lt-LT"/>
              </w:rPr>
              <w:t>P</w:t>
            </w:r>
            <w:r w:rsidR="00942886">
              <w:rPr>
                <w:rFonts w:cs="Times New Roman"/>
                <w:b/>
                <w:bCs/>
                <w:noProof/>
                <w:szCs w:val="24"/>
                <w:lang w:eastAsia="lt-LT"/>
              </w:rPr>
              <w:t>aslaugos</w:t>
            </w:r>
            <w:r w:rsidRPr="00BF44EC">
              <w:rPr>
                <w:rFonts w:cs="Times New Roman"/>
                <w:b/>
                <w:bCs/>
                <w:noProof/>
                <w:szCs w:val="24"/>
                <w:lang w:eastAsia="lt-LT"/>
              </w:rPr>
              <w:t xml:space="preserve"> pavadinimas</w:t>
            </w:r>
          </w:p>
        </w:tc>
        <w:tc>
          <w:tcPr>
            <w:tcW w:w="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68158B" w14:textId="77777777" w:rsidR="00942886" w:rsidRDefault="00942886" w:rsidP="004527E4">
            <w:pPr>
              <w:jc w:val="center"/>
              <w:rPr>
                <w:rFonts w:cs="Times New Roman"/>
                <w:b/>
                <w:bCs/>
                <w:noProof/>
                <w:szCs w:val="24"/>
              </w:rPr>
            </w:pPr>
            <w:r>
              <w:rPr>
                <w:rFonts w:cs="Times New Roman"/>
                <w:b/>
                <w:bCs/>
                <w:noProof/>
                <w:szCs w:val="24"/>
              </w:rPr>
              <w:t>Paslaugos</w:t>
            </w:r>
            <w:r w:rsidR="00C470E0" w:rsidRPr="00BF44EC">
              <w:rPr>
                <w:rFonts w:cs="Times New Roman"/>
                <w:b/>
                <w:bCs/>
                <w:noProof/>
                <w:szCs w:val="24"/>
              </w:rPr>
              <w:t xml:space="preserve"> kaina</w:t>
            </w:r>
          </w:p>
          <w:p w14:paraId="0D880CDF" w14:textId="4666AF83" w:rsidR="00C470E0" w:rsidRPr="00BF44EC" w:rsidRDefault="00C470E0" w:rsidP="004527E4">
            <w:pPr>
              <w:jc w:val="center"/>
              <w:rPr>
                <w:rFonts w:eastAsia="Times New Roman" w:cs="Times New Roman"/>
                <w:b/>
                <w:bCs/>
                <w:szCs w:val="24"/>
              </w:rPr>
            </w:pPr>
            <w:r w:rsidRPr="00BF44EC">
              <w:rPr>
                <w:rFonts w:cs="Times New Roman"/>
                <w:b/>
                <w:bCs/>
                <w:noProof/>
                <w:szCs w:val="24"/>
              </w:rPr>
              <w:t xml:space="preserve"> be PVM, Eur</w:t>
            </w:r>
          </w:p>
        </w:tc>
        <w:tc>
          <w:tcPr>
            <w:tcW w:w="6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A73FF" w14:textId="77777777" w:rsidR="00C470E0" w:rsidRDefault="00C470E0" w:rsidP="004527E4">
            <w:pPr>
              <w:ind w:right="-18"/>
              <w:jc w:val="center"/>
              <w:rPr>
                <w:rFonts w:cs="Times New Roman"/>
                <w:b/>
                <w:bCs/>
                <w:noProof/>
                <w:szCs w:val="24"/>
              </w:rPr>
            </w:pPr>
          </w:p>
          <w:p w14:paraId="26565D3B" w14:textId="77777777" w:rsidR="00427770" w:rsidRDefault="00C470E0" w:rsidP="004527E4">
            <w:pPr>
              <w:ind w:right="-18"/>
              <w:jc w:val="center"/>
              <w:rPr>
                <w:rFonts w:cs="Times New Roman"/>
                <w:b/>
                <w:bCs/>
                <w:noProof/>
                <w:szCs w:val="24"/>
              </w:rPr>
            </w:pPr>
            <w:r>
              <w:rPr>
                <w:rFonts w:cs="Times New Roman"/>
                <w:b/>
                <w:bCs/>
                <w:noProof/>
                <w:szCs w:val="24"/>
              </w:rPr>
              <w:t xml:space="preserve">PVM, </w:t>
            </w:r>
          </w:p>
          <w:p w14:paraId="790E43CB" w14:textId="646F8BE3" w:rsidR="00C470E0" w:rsidRPr="00BF44EC" w:rsidRDefault="00C470E0" w:rsidP="004527E4">
            <w:pPr>
              <w:ind w:right="-18"/>
              <w:jc w:val="center"/>
              <w:rPr>
                <w:rFonts w:cs="Times New Roman"/>
                <w:b/>
                <w:bCs/>
                <w:noProof/>
                <w:szCs w:val="24"/>
              </w:rPr>
            </w:pPr>
            <w:r>
              <w:rPr>
                <w:rFonts w:cs="Times New Roman"/>
                <w:b/>
                <w:bCs/>
                <w:noProof/>
                <w:szCs w:val="24"/>
              </w:rPr>
              <w:t>Eur</w:t>
            </w:r>
          </w:p>
        </w:tc>
        <w:tc>
          <w:tcPr>
            <w:tcW w:w="10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71FB39" w14:textId="77777777" w:rsidR="00427770" w:rsidRDefault="00C470E0" w:rsidP="004527E4">
            <w:pPr>
              <w:ind w:right="-18"/>
              <w:jc w:val="center"/>
              <w:rPr>
                <w:rFonts w:cs="Times New Roman"/>
                <w:b/>
                <w:bCs/>
                <w:noProof/>
                <w:szCs w:val="24"/>
              </w:rPr>
            </w:pPr>
            <w:r w:rsidRPr="00BF44EC">
              <w:rPr>
                <w:rFonts w:cs="Times New Roman"/>
                <w:b/>
                <w:bCs/>
                <w:noProof/>
                <w:szCs w:val="24"/>
              </w:rPr>
              <w:t xml:space="preserve">Kaina iš viso </w:t>
            </w:r>
          </w:p>
          <w:p w14:paraId="46800602" w14:textId="77777777" w:rsidR="00427770" w:rsidRDefault="00C470E0" w:rsidP="004527E4">
            <w:pPr>
              <w:ind w:right="-18"/>
              <w:jc w:val="center"/>
              <w:rPr>
                <w:rFonts w:cs="Times New Roman"/>
                <w:b/>
                <w:bCs/>
                <w:noProof/>
                <w:szCs w:val="24"/>
              </w:rPr>
            </w:pPr>
            <w:r>
              <w:rPr>
                <w:rFonts w:cs="Times New Roman"/>
                <w:b/>
                <w:bCs/>
                <w:noProof/>
                <w:szCs w:val="24"/>
              </w:rPr>
              <w:t>su</w:t>
            </w:r>
            <w:r w:rsidRPr="00BF44EC">
              <w:rPr>
                <w:rFonts w:cs="Times New Roman"/>
                <w:b/>
                <w:bCs/>
                <w:noProof/>
                <w:szCs w:val="24"/>
              </w:rPr>
              <w:t xml:space="preserve"> PVM,</w:t>
            </w:r>
          </w:p>
          <w:p w14:paraId="3515F728" w14:textId="1ABFADEC" w:rsidR="00C470E0" w:rsidRPr="00BF44EC" w:rsidRDefault="00C470E0" w:rsidP="004527E4">
            <w:pPr>
              <w:ind w:right="-18"/>
              <w:jc w:val="center"/>
              <w:rPr>
                <w:rFonts w:cs="Times New Roman"/>
                <w:b/>
                <w:bCs/>
                <w:noProof/>
                <w:szCs w:val="24"/>
              </w:rPr>
            </w:pPr>
            <w:r w:rsidRPr="00BF44EC">
              <w:rPr>
                <w:rFonts w:cs="Times New Roman"/>
                <w:b/>
                <w:bCs/>
                <w:noProof/>
                <w:szCs w:val="24"/>
              </w:rPr>
              <w:t xml:space="preserve"> Eur</w:t>
            </w:r>
          </w:p>
          <w:p w14:paraId="37628E7F" w14:textId="1D8D1FED" w:rsidR="00C470E0" w:rsidRPr="00BF44EC" w:rsidRDefault="00C470E0" w:rsidP="00DE3305">
            <w:pPr>
              <w:ind w:right="-18"/>
              <w:rPr>
                <w:rFonts w:eastAsia="Times New Roman" w:cs="Times New Roman"/>
                <w:b/>
                <w:bCs/>
                <w:szCs w:val="24"/>
              </w:rPr>
            </w:pPr>
          </w:p>
        </w:tc>
      </w:tr>
      <w:tr w:rsidR="00C470E0" w:rsidRPr="00BF44EC" w14:paraId="7BABF10E" w14:textId="77777777" w:rsidTr="00DE3305">
        <w:trPr>
          <w:cantSplit/>
          <w:trHeight w:val="57"/>
          <w:tblHeader/>
          <w:jc w:val="center"/>
        </w:trPr>
        <w:tc>
          <w:tcPr>
            <w:tcW w:w="36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872D3" w14:textId="77777777" w:rsidR="00C470E0" w:rsidRPr="00DE3305" w:rsidRDefault="00C470E0" w:rsidP="004527E4">
            <w:pPr>
              <w:jc w:val="center"/>
              <w:rPr>
                <w:rFonts w:eastAsia="Times New Roman" w:cs="Times New Roman"/>
                <w:i/>
                <w:iCs/>
                <w:sz w:val="16"/>
                <w:szCs w:val="16"/>
              </w:rPr>
            </w:pPr>
            <w:r w:rsidRPr="00DE3305">
              <w:rPr>
                <w:rFonts w:eastAsia="Times New Roman" w:cs="Times New Roman"/>
                <w:i/>
                <w:iCs/>
                <w:sz w:val="16"/>
                <w:szCs w:val="16"/>
              </w:rPr>
              <w:t>1</w:t>
            </w:r>
          </w:p>
        </w:tc>
        <w:tc>
          <w:tcPr>
            <w:tcW w:w="22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9EE2F" w14:textId="77777777" w:rsidR="00C470E0" w:rsidRPr="00DE3305" w:rsidRDefault="00C470E0" w:rsidP="004527E4">
            <w:pPr>
              <w:jc w:val="center"/>
              <w:rPr>
                <w:rFonts w:eastAsia="Times New Roman" w:cs="Times New Roman"/>
                <w:i/>
                <w:iCs/>
                <w:sz w:val="16"/>
                <w:szCs w:val="16"/>
              </w:rPr>
            </w:pPr>
            <w:r w:rsidRPr="00DE3305">
              <w:rPr>
                <w:rFonts w:eastAsia="Times New Roman" w:cs="Times New Roman"/>
                <w:i/>
                <w:iCs/>
                <w:sz w:val="16"/>
                <w:szCs w:val="16"/>
              </w:rPr>
              <w:t>2</w:t>
            </w:r>
          </w:p>
        </w:tc>
        <w:tc>
          <w:tcPr>
            <w:tcW w:w="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BF7B2" w14:textId="454BE110" w:rsidR="00C470E0" w:rsidRPr="00DE3305" w:rsidRDefault="00C470E0" w:rsidP="004527E4">
            <w:pPr>
              <w:jc w:val="center"/>
              <w:rPr>
                <w:rFonts w:eastAsia="Times New Roman" w:cs="Times New Roman"/>
                <w:i/>
                <w:iCs/>
                <w:sz w:val="16"/>
                <w:szCs w:val="16"/>
              </w:rPr>
            </w:pPr>
            <w:r w:rsidRPr="00DE3305">
              <w:rPr>
                <w:rFonts w:eastAsia="Times New Roman" w:cs="Times New Roman"/>
                <w:i/>
                <w:iCs/>
                <w:sz w:val="16"/>
                <w:szCs w:val="16"/>
              </w:rPr>
              <w:t>3</w:t>
            </w:r>
          </w:p>
        </w:tc>
        <w:tc>
          <w:tcPr>
            <w:tcW w:w="6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79E1D" w14:textId="7DD1BA52" w:rsidR="00C470E0" w:rsidRPr="00DE3305" w:rsidRDefault="00C470E0" w:rsidP="004527E4">
            <w:pPr>
              <w:jc w:val="center"/>
              <w:rPr>
                <w:rFonts w:eastAsia="Times New Roman" w:cs="Times New Roman"/>
                <w:i/>
                <w:iCs/>
                <w:sz w:val="16"/>
                <w:szCs w:val="16"/>
              </w:rPr>
            </w:pPr>
            <w:r w:rsidRPr="00DE3305">
              <w:rPr>
                <w:rFonts w:eastAsia="Times New Roman" w:cs="Times New Roman"/>
                <w:i/>
                <w:iCs/>
                <w:sz w:val="16"/>
                <w:szCs w:val="16"/>
              </w:rPr>
              <w:t>4</w:t>
            </w:r>
          </w:p>
        </w:tc>
        <w:tc>
          <w:tcPr>
            <w:tcW w:w="10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A2721" w14:textId="64DDE2BA" w:rsidR="00C470E0" w:rsidRPr="00DE3305" w:rsidRDefault="00C470E0" w:rsidP="004527E4">
            <w:pPr>
              <w:jc w:val="center"/>
              <w:rPr>
                <w:rFonts w:eastAsia="Times New Roman" w:cs="Times New Roman"/>
                <w:i/>
                <w:iCs/>
                <w:sz w:val="16"/>
                <w:szCs w:val="16"/>
                <w:lang w:val="en-US"/>
              </w:rPr>
            </w:pPr>
            <w:r w:rsidRPr="00DE3305">
              <w:rPr>
                <w:rFonts w:eastAsia="Times New Roman" w:cs="Times New Roman"/>
                <w:i/>
                <w:iCs/>
                <w:sz w:val="16"/>
                <w:szCs w:val="16"/>
              </w:rPr>
              <w:t>5</w:t>
            </w:r>
            <w:r w:rsidR="00DE3305" w:rsidRPr="00DE3305">
              <w:rPr>
                <w:rFonts w:eastAsia="Times New Roman" w:cs="Times New Roman"/>
                <w:i/>
                <w:iCs/>
                <w:sz w:val="16"/>
                <w:szCs w:val="16"/>
              </w:rPr>
              <w:t>=</w:t>
            </w:r>
            <w:r w:rsidR="00DE3305" w:rsidRPr="00DE3305">
              <w:rPr>
                <w:rFonts w:cs="Times New Roman"/>
                <w:noProof/>
                <w:sz w:val="16"/>
                <w:szCs w:val="16"/>
              </w:rPr>
              <w:t>(3+4)</w:t>
            </w:r>
          </w:p>
        </w:tc>
      </w:tr>
      <w:tr w:rsidR="00C470E0" w:rsidRPr="00BF44EC" w14:paraId="739D916A" w14:textId="77777777" w:rsidTr="00DE3305">
        <w:trPr>
          <w:cantSplit/>
          <w:trHeight w:val="883"/>
          <w:jc w:val="center"/>
        </w:trPr>
        <w:tc>
          <w:tcPr>
            <w:tcW w:w="368" w:type="pct"/>
            <w:tcBorders>
              <w:top w:val="single" w:sz="4" w:space="0" w:color="auto"/>
              <w:left w:val="single" w:sz="4" w:space="0" w:color="auto"/>
              <w:bottom w:val="single" w:sz="4" w:space="0" w:color="auto"/>
              <w:right w:val="single" w:sz="4" w:space="0" w:color="auto"/>
            </w:tcBorders>
          </w:tcPr>
          <w:p w14:paraId="7A60DCBC" w14:textId="77777777" w:rsidR="00C470E0" w:rsidRPr="00B75F4C" w:rsidRDefault="00C470E0" w:rsidP="004527E4">
            <w:pPr>
              <w:jc w:val="center"/>
              <w:rPr>
                <w:rFonts w:eastAsia="Times New Roman" w:cs="Times New Roman"/>
                <w:szCs w:val="24"/>
              </w:rPr>
            </w:pPr>
          </w:p>
          <w:p w14:paraId="0E4B9EA6" w14:textId="3FC81881" w:rsidR="00C470E0" w:rsidRPr="00B75F4C" w:rsidRDefault="00C470E0" w:rsidP="004527E4">
            <w:pPr>
              <w:jc w:val="center"/>
              <w:rPr>
                <w:rFonts w:eastAsia="Times New Roman" w:cs="Times New Roman"/>
                <w:szCs w:val="24"/>
              </w:rPr>
            </w:pPr>
            <w:r w:rsidRPr="00B75F4C">
              <w:rPr>
                <w:rFonts w:eastAsia="Times New Roman" w:cs="Times New Roman"/>
                <w:szCs w:val="24"/>
              </w:rPr>
              <w:t>1.</w:t>
            </w:r>
          </w:p>
        </w:tc>
        <w:tc>
          <w:tcPr>
            <w:tcW w:w="2220" w:type="pct"/>
            <w:tcBorders>
              <w:top w:val="single" w:sz="4" w:space="0" w:color="auto"/>
              <w:left w:val="single" w:sz="4" w:space="0" w:color="auto"/>
              <w:bottom w:val="single" w:sz="4" w:space="0" w:color="auto"/>
              <w:right w:val="single" w:sz="4" w:space="0" w:color="auto"/>
            </w:tcBorders>
            <w:vAlign w:val="center"/>
          </w:tcPr>
          <w:p w14:paraId="51D5770F" w14:textId="4BD97DE0" w:rsidR="00B75F4C" w:rsidRPr="00B75F4C" w:rsidRDefault="00B75F4C" w:rsidP="00B75F4C">
            <w:pPr>
              <w:spacing w:after="120" w:line="20" w:lineRule="atLeast"/>
              <w:contextualSpacing/>
              <w:rPr>
                <w:rFonts w:cs="Times New Roman"/>
                <w:color w:val="000000" w:themeColor="text1"/>
                <w:szCs w:val="24"/>
              </w:rPr>
            </w:pPr>
            <w:r w:rsidRPr="00B75F4C">
              <w:rPr>
                <w:rFonts w:cs="Times New Roman"/>
                <w:szCs w:val="24"/>
              </w:rPr>
              <w:t>Virtualiosios realybės studija (VR) „Visa prapuolę“</w:t>
            </w:r>
          </w:p>
          <w:p w14:paraId="7C296DFF" w14:textId="32F697A9" w:rsidR="00C470E0" w:rsidRPr="00B75F4C" w:rsidRDefault="00C470E0" w:rsidP="00C470E0">
            <w:pPr>
              <w:rPr>
                <w:rFonts w:eastAsia="Times New Roman" w:cs="Times New Roman"/>
                <w:szCs w:val="24"/>
              </w:rPr>
            </w:pPr>
          </w:p>
        </w:tc>
        <w:tc>
          <w:tcPr>
            <w:tcW w:w="719" w:type="pct"/>
            <w:tcBorders>
              <w:top w:val="single" w:sz="4" w:space="0" w:color="auto"/>
              <w:left w:val="single" w:sz="4" w:space="0" w:color="auto"/>
              <w:bottom w:val="single" w:sz="4" w:space="0" w:color="auto"/>
              <w:right w:val="single" w:sz="4" w:space="0" w:color="auto"/>
            </w:tcBorders>
            <w:vAlign w:val="center"/>
          </w:tcPr>
          <w:p w14:paraId="25B44E4C" w14:textId="77777777" w:rsidR="00C470E0" w:rsidRPr="00BF44EC" w:rsidRDefault="00C470E0" w:rsidP="004527E4">
            <w:pPr>
              <w:jc w:val="center"/>
              <w:rPr>
                <w:rFonts w:eastAsia="Times New Roman" w:cs="Times New Roman"/>
                <w:szCs w:val="24"/>
              </w:rPr>
            </w:pPr>
          </w:p>
        </w:tc>
        <w:tc>
          <w:tcPr>
            <w:tcW w:w="690" w:type="pct"/>
            <w:tcBorders>
              <w:top w:val="single" w:sz="4" w:space="0" w:color="auto"/>
              <w:left w:val="single" w:sz="4" w:space="0" w:color="auto"/>
              <w:bottom w:val="single" w:sz="4" w:space="0" w:color="auto"/>
              <w:right w:val="single" w:sz="4" w:space="0" w:color="auto"/>
            </w:tcBorders>
          </w:tcPr>
          <w:p w14:paraId="091C2D62" w14:textId="77777777" w:rsidR="00C470E0" w:rsidRPr="00BF44EC" w:rsidRDefault="00C470E0" w:rsidP="004527E4">
            <w:pPr>
              <w:jc w:val="center"/>
              <w:rPr>
                <w:rFonts w:eastAsia="Times New Roman" w:cs="Times New Roman"/>
                <w:szCs w:val="24"/>
              </w:rPr>
            </w:pPr>
          </w:p>
        </w:tc>
        <w:tc>
          <w:tcPr>
            <w:tcW w:w="1003" w:type="pct"/>
            <w:tcBorders>
              <w:top w:val="single" w:sz="4" w:space="0" w:color="auto"/>
              <w:left w:val="single" w:sz="4" w:space="0" w:color="auto"/>
              <w:bottom w:val="single" w:sz="4" w:space="0" w:color="auto"/>
              <w:right w:val="single" w:sz="4" w:space="0" w:color="auto"/>
            </w:tcBorders>
            <w:vAlign w:val="center"/>
          </w:tcPr>
          <w:p w14:paraId="112C82AB" w14:textId="3449AA6F" w:rsidR="00C470E0" w:rsidRPr="00BF44EC" w:rsidRDefault="00C470E0" w:rsidP="004527E4">
            <w:pPr>
              <w:jc w:val="center"/>
              <w:rPr>
                <w:rFonts w:eastAsia="Times New Roman" w:cs="Times New Roman"/>
                <w:szCs w:val="24"/>
              </w:rPr>
            </w:pPr>
          </w:p>
        </w:tc>
      </w:tr>
      <w:tr w:rsidR="00942886" w:rsidRPr="00BF44EC" w14:paraId="23C105DA" w14:textId="77777777" w:rsidTr="00DE3305">
        <w:trPr>
          <w:cantSplit/>
          <w:trHeight w:val="883"/>
          <w:jc w:val="center"/>
        </w:trPr>
        <w:tc>
          <w:tcPr>
            <w:tcW w:w="368" w:type="pct"/>
            <w:tcBorders>
              <w:top w:val="single" w:sz="4" w:space="0" w:color="auto"/>
              <w:left w:val="single" w:sz="4" w:space="0" w:color="auto"/>
              <w:bottom w:val="single" w:sz="4" w:space="0" w:color="auto"/>
              <w:right w:val="single" w:sz="4" w:space="0" w:color="auto"/>
            </w:tcBorders>
          </w:tcPr>
          <w:p w14:paraId="02D88B00" w14:textId="77777777" w:rsidR="00942886" w:rsidRPr="00B75F4C" w:rsidRDefault="00942886" w:rsidP="004527E4">
            <w:pPr>
              <w:jc w:val="center"/>
              <w:rPr>
                <w:rFonts w:eastAsia="Times New Roman" w:cs="Times New Roman"/>
                <w:szCs w:val="24"/>
              </w:rPr>
            </w:pPr>
          </w:p>
          <w:p w14:paraId="56FC0558" w14:textId="22091774" w:rsidR="00B75F4C" w:rsidRPr="00B75F4C" w:rsidRDefault="00B75F4C" w:rsidP="004527E4">
            <w:pPr>
              <w:jc w:val="center"/>
              <w:rPr>
                <w:rFonts w:eastAsia="Times New Roman" w:cs="Times New Roman"/>
                <w:szCs w:val="24"/>
              </w:rPr>
            </w:pPr>
            <w:r w:rsidRPr="00B75F4C">
              <w:rPr>
                <w:rFonts w:eastAsia="Times New Roman" w:cs="Times New Roman"/>
                <w:szCs w:val="24"/>
              </w:rPr>
              <w:t>2.</w:t>
            </w:r>
          </w:p>
        </w:tc>
        <w:tc>
          <w:tcPr>
            <w:tcW w:w="2220" w:type="pct"/>
            <w:tcBorders>
              <w:top w:val="single" w:sz="4" w:space="0" w:color="auto"/>
              <w:left w:val="single" w:sz="4" w:space="0" w:color="auto"/>
              <w:bottom w:val="single" w:sz="4" w:space="0" w:color="auto"/>
              <w:right w:val="single" w:sz="4" w:space="0" w:color="auto"/>
            </w:tcBorders>
            <w:vAlign w:val="center"/>
          </w:tcPr>
          <w:p w14:paraId="75E7E0E4" w14:textId="7C3BD4D5" w:rsidR="00B75F4C" w:rsidRPr="00B75F4C" w:rsidRDefault="00B75F4C" w:rsidP="00B75F4C">
            <w:pPr>
              <w:pStyle w:val="Betarp"/>
              <w:spacing w:line="20" w:lineRule="atLeast"/>
              <w:contextualSpacing/>
              <w:jc w:val="both"/>
              <w:rPr>
                <w:rFonts w:eastAsia="Calibri"/>
                <w:sz w:val="24"/>
                <w:szCs w:val="24"/>
              </w:rPr>
            </w:pPr>
            <w:r w:rsidRPr="00B75F4C">
              <w:rPr>
                <w:rFonts w:eastAsia="Calibri"/>
                <w:sz w:val="24"/>
                <w:szCs w:val="24"/>
              </w:rPr>
              <w:t>Audiovizualinių potyrių erdvė „Ar miške aš čia stoviu, ar danguj, ar rojuj?!“</w:t>
            </w:r>
          </w:p>
          <w:p w14:paraId="1D65DA70" w14:textId="77777777" w:rsidR="00942886" w:rsidRPr="00B75F4C" w:rsidRDefault="00942886" w:rsidP="00C470E0">
            <w:pPr>
              <w:rPr>
                <w:rFonts w:eastAsia="Times New Roman" w:cs="Times New Roman"/>
                <w:szCs w:val="24"/>
              </w:rPr>
            </w:pPr>
          </w:p>
        </w:tc>
        <w:tc>
          <w:tcPr>
            <w:tcW w:w="719" w:type="pct"/>
            <w:tcBorders>
              <w:top w:val="single" w:sz="4" w:space="0" w:color="auto"/>
              <w:left w:val="single" w:sz="4" w:space="0" w:color="auto"/>
              <w:bottom w:val="single" w:sz="4" w:space="0" w:color="auto"/>
              <w:right w:val="single" w:sz="4" w:space="0" w:color="auto"/>
            </w:tcBorders>
            <w:vAlign w:val="center"/>
          </w:tcPr>
          <w:p w14:paraId="6779A984" w14:textId="77777777" w:rsidR="00942886" w:rsidRPr="00BF44EC" w:rsidRDefault="00942886" w:rsidP="004527E4">
            <w:pPr>
              <w:jc w:val="center"/>
              <w:rPr>
                <w:rFonts w:eastAsia="Times New Roman" w:cs="Times New Roman"/>
                <w:szCs w:val="24"/>
              </w:rPr>
            </w:pPr>
          </w:p>
        </w:tc>
        <w:tc>
          <w:tcPr>
            <w:tcW w:w="690" w:type="pct"/>
            <w:tcBorders>
              <w:top w:val="single" w:sz="4" w:space="0" w:color="auto"/>
              <w:left w:val="single" w:sz="4" w:space="0" w:color="auto"/>
              <w:bottom w:val="single" w:sz="4" w:space="0" w:color="auto"/>
              <w:right w:val="single" w:sz="4" w:space="0" w:color="auto"/>
            </w:tcBorders>
          </w:tcPr>
          <w:p w14:paraId="41691AF3" w14:textId="77777777" w:rsidR="00942886" w:rsidRPr="00BF44EC" w:rsidRDefault="00942886" w:rsidP="004527E4">
            <w:pPr>
              <w:jc w:val="center"/>
              <w:rPr>
                <w:rFonts w:eastAsia="Times New Roman" w:cs="Times New Roman"/>
                <w:szCs w:val="24"/>
              </w:rPr>
            </w:pPr>
          </w:p>
        </w:tc>
        <w:tc>
          <w:tcPr>
            <w:tcW w:w="1003" w:type="pct"/>
            <w:tcBorders>
              <w:top w:val="single" w:sz="4" w:space="0" w:color="auto"/>
              <w:left w:val="single" w:sz="4" w:space="0" w:color="auto"/>
              <w:bottom w:val="single" w:sz="4" w:space="0" w:color="auto"/>
              <w:right w:val="single" w:sz="4" w:space="0" w:color="auto"/>
            </w:tcBorders>
            <w:vAlign w:val="center"/>
          </w:tcPr>
          <w:p w14:paraId="783BA8A0" w14:textId="77777777" w:rsidR="00942886" w:rsidRPr="00BF44EC" w:rsidRDefault="00942886" w:rsidP="004527E4">
            <w:pPr>
              <w:jc w:val="center"/>
              <w:rPr>
                <w:rFonts w:eastAsia="Times New Roman" w:cs="Times New Roman"/>
                <w:szCs w:val="24"/>
              </w:rPr>
            </w:pPr>
          </w:p>
        </w:tc>
      </w:tr>
      <w:tr w:rsidR="00DE3305" w:rsidRPr="00BF44EC" w14:paraId="7CAFCC77" w14:textId="77777777" w:rsidTr="00427770">
        <w:trPr>
          <w:cantSplit/>
          <w:trHeight w:val="323"/>
          <w:jc w:val="center"/>
        </w:trPr>
        <w:tc>
          <w:tcPr>
            <w:tcW w:w="3997" w:type="pct"/>
            <w:gridSpan w:val="4"/>
            <w:tcBorders>
              <w:top w:val="single" w:sz="4" w:space="0" w:color="auto"/>
              <w:left w:val="single" w:sz="4" w:space="0" w:color="auto"/>
              <w:bottom w:val="single" w:sz="4" w:space="0" w:color="auto"/>
              <w:right w:val="single" w:sz="4" w:space="0" w:color="auto"/>
            </w:tcBorders>
          </w:tcPr>
          <w:p w14:paraId="75326850" w14:textId="489B4840" w:rsidR="00DE3305" w:rsidRPr="00DE3305" w:rsidRDefault="00DE3305" w:rsidP="00DE3305">
            <w:pPr>
              <w:pStyle w:val="Default"/>
              <w:jc w:val="right"/>
              <w:rPr>
                <w:b/>
                <w:bCs/>
                <w:i/>
                <w:iCs/>
                <w:sz w:val="23"/>
                <w:szCs w:val="23"/>
              </w:rPr>
            </w:pPr>
            <w:r>
              <w:rPr>
                <w:b/>
                <w:bCs/>
                <w:i/>
                <w:iCs/>
                <w:sz w:val="23"/>
                <w:szCs w:val="23"/>
              </w:rPr>
              <w:t xml:space="preserve">Bendra paslaugų pasiūlymo kaina Eur be PVM: </w:t>
            </w:r>
          </w:p>
        </w:tc>
        <w:tc>
          <w:tcPr>
            <w:tcW w:w="1003" w:type="pct"/>
            <w:tcBorders>
              <w:top w:val="single" w:sz="4" w:space="0" w:color="auto"/>
              <w:left w:val="single" w:sz="4" w:space="0" w:color="auto"/>
              <w:bottom w:val="single" w:sz="4" w:space="0" w:color="auto"/>
              <w:right w:val="single" w:sz="4" w:space="0" w:color="auto"/>
            </w:tcBorders>
            <w:vAlign w:val="center"/>
          </w:tcPr>
          <w:p w14:paraId="29D8C950" w14:textId="77777777" w:rsidR="00DE3305" w:rsidRPr="00BF44EC" w:rsidRDefault="00DE3305" w:rsidP="004527E4">
            <w:pPr>
              <w:jc w:val="center"/>
              <w:rPr>
                <w:rFonts w:eastAsia="Times New Roman" w:cs="Times New Roman"/>
                <w:szCs w:val="24"/>
              </w:rPr>
            </w:pPr>
          </w:p>
        </w:tc>
      </w:tr>
      <w:tr w:rsidR="00DE3305" w:rsidRPr="00BF44EC" w14:paraId="19D5F421" w14:textId="77777777" w:rsidTr="00427770">
        <w:trPr>
          <w:cantSplit/>
          <w:trHeight w:val="271"/>
          <w:jc w:val="center"/>
        </w:trPr>
        <w:tc>
          <w:tcPr>
            <w:tcW w:w="3997" w:type="pct"/>
            <w:gridSpan w:val="4"/>
            <w:tcBorders>
              <w:top w:val="single" w:sz="4" w:space="0" w:color="auto"/>
              <w:left w:val="single" w:sz="4" w:space="0" w:color="auto"/>
              <w:bottom w:val="single" w:sz="4" w:space="0" w:color="auto"/>
              <w:right w:val="single" w:sz="4" w:space="0" w:color="auto"/>
            </w:tcBorders>
          </w:tcPr>
          <w:p w14:paraId="6D3D62F7" w14:textId="38735B4F" w:rsidR="00DE3305" w:rsidRPr="00427770" w:rsidRDefault="00DE3305" w:rsidP="00427770">
            <w:pPr>
              <w:pStyle w:val="Default"/>
              <w:jc w:val="right"/>
              <w:rPr>
                <w:sz w:val="23"/>
                <w:szCs w:val="23"/>
              </w:rPr>
            </w:pPr>
            <w:r>
              <w:rPr>
                <w:b/>
                <w:bCs/>
                <w:i/>
                <w:iCs/>
                <w:sz w:val="23"/>
                <w:szCs w:val="23"/>
              </w:rPr>
              <w:t>PVM</w:t>
            </w:r>
            <w:r w:rsidR="00427770">
              <w:rPr>
                <w:b/>
                <w:bCs/>
                <w:i/>
                <w:iCs/>
                <w:sz w:val="23"/>
                <w:szCs w:val="23"/>
              </w:rPr>
              <w:t xml:space="preserve"> 21 proc.</w:t>
            </w:r>
            <w:r>
              <w:rPr>
                <w:b/>
                <w:bCs/>
                <w:i/>
                <w:iCs/>
                <w:sz w:val="23"/>
                <w:szCs w:val="23"/>
              </w:rPr>
              <w:t xml:space="preserve"> :</w:t>
            </w:r>
          </w:p>
        </w:tc>
        <w:tc>
          <w:tcPr>
            <w:tcW w:w="1003" w:type="pct"/>
            <w:tcBorders>
              <w:top w:val="single" w:sz="4" w:space="0" w:color="auto"/>
              <w:left w:val="single" w:sz="4" w:space="0" w:color="auto"/>
              <w:bottom w:val="single" w:sz="4" w:space="0" w:color="auto"/>
              <w:right w:val="single" w:sz="4" w:space="0" w:color="auto"/>
            </w:tcBorders>
            <w:vAlign w:val="center"/>
          </w:tcPr>
          <w:p w14:paraId="670A867A" w14:textId="77777777" w:rsidR="00DE3305" w:rsidRPr="00BF44EC" w:rsidRDefault="00DE3305" w:rsidP="004527E4">
            <w:pPr>
              <w:jc w:val="center"/>
              <w:rPr>
                <w:rFonts w:eastAsia="Times New Roman" w:cs="Times New Roman"/>
                <w:szCs w:val="24"/>
              </w:rPr>
            </w:pPr>
          </w:p>
        </w:tc>
      </w:tr>
      <w:tr w:rsidR="00DE3305" w:rsidRPr="00BF44EC" w14:paraId="33D6B05E" w14:textId="77777777" w:rsidTr="00427770">
        <w:trPr>
          <w:cantSplit/>
          <w:trHeight w:val="293"/>
          <w:jc w:val="center"/>
        </w:trPr>
        <w:tc>
          <w:tcPr>
            <w:tcW w:w="3997" w:type="pct"/>
            <w:gridSpan w:val="4"/>
            <w:tcBorders>
              <w:top w:val="single" w:sz="4" w:space="0" w:color="auto"/>
              <w:left w:val="single" w:sz="4" w:space="0" w:color="auto"/>
              <w:bottom w:val="single" w:sz="4" w:space="0" w:color="auto"/>
              <w:right w:val="single" w:sz="4" w:space="0" w:color="auto"/>
            </w:tcBorders>
          </w:tcPr>
          <w:p w14:paraId="4B77C6F7" w14:textId="2E298BCB" w:rsidR="00DE3305" w:rsidRDefault="00DE3305" w:rsidP="00DE3305">
            <w:pPr>
              <w:pStyle w:val="Default"/>
              <w:jc w:val="right"/>
              <w:rPr>
                <w:sz w:val="23"/>
                <w:szCs w:val="23"/>
              </w:rPr>
            </w:pPr>
            <w:r>
              <w:rPr>
                <w:b/>
                <w:bCs/>
                <w:i/>
                <w:iCs/>
                <w:sz w:val="23"/>
                <w:szCs w:val="23"/>
              </w:rPr>
              <w:t xml:space="preserve">Bendra paslaugų pasiūlymo kaina Eur su PVM: </w:t>
            </w:r>
          </w:p>
          <w:p w14:paraId="1B0635CA" w14:textId="77777777" w:rsidR="00DE3305" w:rsidRPr="00BF44EC" w:rsidRDefault="00DE3305" w:rsidP="00DE3305">
            <w:pPr>
              <w:jc w:val="right"/>
              <w:rPr>
                <w:rFonts w:eastAsia="Times New Roman" w:cs="Times New Roman"/>
                <w:szCs w:val="24"/>
              </w:rPr>
            </w:pPr>
          </w:p>
        </w:tc>
        <w:tc>
          <w:tcPr>
            <w:tcW w:w="1003" w:type="pct"/>
            <w:tcBorders>
              <w:top w:val="single" w:sz="4" w:space="0" w:color="auto"/>
              <w:left w:val="single" w:sz="4" w:space="0" w:color="auto"/>
              <w:bottom w:val="single" w:sz="4" w:space="0" w:color="auto"/>
              <w:right w:val="single" w:sz="4" w:space="0" w:color="auto"/>
            </w:tcBorders>
            <w:vAlign w:val="center"/>
          </w:tcPr>
          <w:p w14:paraId="584A4219" w14:textId="77777777" w:rsidR="00DE3305" w:rsidRPr="00BF44EC" w:rsidRDefault="00DE3305" w:rsidP="004527E4">
            <w:pPr>
              <w:jc w:val="center"/>
              <w:rPr>
                <w:rFonts w:eastAsia="Times New Roman" w:cs="Times New Roman"/>
                <w:szCs w:val="24"/>
              </w:rPr>
            </w:pPr>
          </w:p>
        </w:tc>
      </w:tr>
    </w:tbl>
    <w:p w14:paraId="7A93E1DD" w14:textId="36B034A2" w:rsidR="00E664C0" w:rsidRPr="00BF44EC" w:rsidRDefault="00E664C0" w:rsidP="00BC1BB4">
      <w:pPr>
        <w:jc w:val="both"/>
        <w:rPr>
          <w:rFonts w:cs="Times New Roman"/>
          <w:b/>
          <w:szCs w:val="24"/>
        </w:rPr>
      </w:pPr>
    </w:p>
    <w:p w14:paraId="4C7173DC" w14:textId="14364D93" w:rsidR="00E6091D" w:rsidRPr="00BF44EC" w:rsidRDefault="00E6091D" w:rsidP="00E6091D">
      <w:pPr>
        <w:rPr>
          <w:rFonts w:cs="Times New Roman"/>
          <w:szCs w:val="24"/>
        </w:rPr>
      </w:pPr>
      <w:r w:rsidRPr="00BF44EC">
        <w:rPr>
          <w:rFonts w:cs="Times New Roman"/>
          <w:szCs w:val="24"/>
        </w:rPr>
        <w:t>Bendra pasiūlymo kaina su PVM ____________________________________________ Eur.</w:t>
      </w:r>
    </w:p>
    <w:p w14:paraId="3776AD84" w14:textId="77777777" w:rsidR="00E6091D" w:rsidRPr="00BF44EC" w:rsidRDefault="00E6091D" w:rsidP="00E6091D">
      <w:pPr>
        <w:jc w:val="both"/>
        <w:rPr>
          <w:rFonts w:cs="Times New Roman"/>
          <w:szCs w:val="24"/>
        </w:rPr>
      </w:pPr>
    </w:p>
    <w:p w14:paraId="5EEB7EB0" w14:textId="77777777" w:rsidR="00E6091D" w:rsidRPr="00BF44EC" w:rsidRDefault="00E6091D" w:rsidP="00E6091D">
      <w:pPr>
        <w:jc w:val="both"/>
        <w:rPr>
          <w:rFonts w:cs="Times New Roman"/>
          <w:szCs w:val="24"/>
        </w:rPr>
      </w:pPr>
      <w:r w:rsidRPr="00BF44EC">
        <w:rPr>
          <w:rFonts w:cs="Times New Roman"/>
          <w:szCs w:val="24"/>
        </w:rPr>
        <w:t>Į bendrą pasiūlymo kainą yra įskaičiuotos visos išlaidos ir visi mokesčiai, įskaitant PVM, kuris sudaro __________________________Eur.</w:t>
      </w:r>
    </w:p>
    <w:p w14:paraId="0B6808B2" w14:textId="77777777"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31225794" w14:textId="77777777" w:rsidR="00E6091D" w:rsidRPr="00BF44EC" w:rsidRDefault="00E6091D"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Tais atvejais, kai pagal galiojančius teisės aktus tiekėjui nereikia mokėti PVM, jis nurodo priežastis, dėl kurių PVM nemoka:</w:t>
      </w:r>
    </w:p>
    <w:p w14:paraId="0D86841D" w14:textId="11FECD6E"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cs="Times New Roman"/>
          <w:color w:val="000000"/>
          <w:kern w:val="2"/>
          <w:szCs w:val="24"/>
          <w:lang w:eastAsia="hi-IN" w:bidi="hi-IN"/>
        </w:rPr>
      </w:pPr>
      <w:r w:rsidRPr="00BF44EC">
        <w:rPr>
          <w:rFonts w:cs="Times New Roman"/>
          <w:color w:val="000000"/>
          <w:kern w:val="2"/>
          <w:szCs w:val="24"/>
          <w:lang w:eastAsia="hi-IN" w:bidi="hi-IN"/>
        </w:rPr>
        <w:t xml:space="preserve">______________________________________________________________________________ . </w:t>
      </w:r>
    </w:p>
    <w:p w14:paraId="7C86FA9D" w14:textId="77777777"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Tokiu atveju bendra pasiūlymo kaina yra bendra pasiūlymo kaina be PVM.</w:t>
      </w:r>
    </w:p>
    <w:p w14:paraId="20E0001F" w14:textId="77777777" w:rsidR="00E6091D" w:rsidRDefault="00E6091D" w:rsidP="00BC1BB4">
      <w:pPr>
        <w:jc w:val="both"/>
        <w:rPr>
          <w:rFonts w:cs="Times New Roman"/>
          <w:b/>
          <w:szCs w:val="24"/>
        </w:rPr>
      </w:pPr>
    </w:p>
    <w:p w14:paraId="05C05B04" w14:textId="32288A86" w:rsidR="00752E7C" w:rsidRPr="00BF44EC" w:rsidRDefault="00752E7C" w:rsidP="00752E7C">
      <w:pPr>
        <w:jc w:val="both"/>
        <w:rPr>
          <w:rFonts w:cs="Times New Roman"/>
          <w:szCs w:val="24"/>
        </w:rPr>
      </w:pPr>
      <w:r w:rsidRPr="00BF44EC">
        <w:rPr>
          <w:rFonts w:cs="Times New Roman"/>
          <w:szCs w:val="24"/>
        </w:rPr>
        <w:t>Pirkimo sutarčiai vykdyti ketiname pasitelkti šiuos subtiekėjus, ūkio subjektus</w:t>
      </w:r>
      <w:r w:rsidR="00BF44EC" w:rsidRPr="00BF44EC">
        <w:rPr>
          <w:rFonts w:cs="Times New Roman"/>
          <w:szCs w:val="24"/>
        </w:rPr>
        <w:t>:</w:t>
      </w:r>
    </w:p>
    <w:p w14:paraId="6A7986BE" w14:textId="4FF390D1" w:rsidR="00BF44EC" w:rsidRPr="00BF44EC" w:rsidRDefault="00C470E0" w:rsidP="00BF44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r>
        <w:rPr>
          <w:rFonts w:cs="Times New Roman"/>
          <w:b/>
          <w:i/>
          <w:color w:val="000000"/>
          <w:szCs w:val="24"/>
        </w:rPr>
        <w:t>4</w:t>
      </w:r>
      <w:r w:rsidR="00BF44EC" w:rsidRPr="00BF44EC">
        <w:rPr>
          <w:rFonts w:cs="Times New Roman"/>
          <w:b/>
          <w:i/>
          <w:color w:val="000000"/>
          <w:szCs w:val="24"/>
        </w:rPr>
        <w:t xml:space="preserve">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080"/>
        <w:gridCol w:w="3049"/>
        <w:gridCol w:w="1941"/>
        <w:gridCol w:w="1914"/>
      </w:tblGrid>
      <w:tr w:rsidR="00752E7C" w:rsidRPr="00BF44EC" w14:paraId="76F395E6" w14:textId="77777777" w:rsidTr="00FA603C">
        <w:trPr>
          <w:cantSplit/>
          <w:trHeight w:val="57"/>
          <w:jc w:val="center"/>
        </w:trPr>
        <w:tc>
          <w:tcPr>
            <w:tcW w:w="596" w:type="dxa"/>
            <w:shd w:val="clear" w:color="auto" w:fill="F2F2F2" w:themeFill="background1" w:themeFillShade="F2"/>
            <w:vAlign w:val="center"/>
            <w:hideMark/>
          </w:tcPr>
          <w:p w14:paraId="3F704EAB" w14:textId="77777777" w:rsidR="00752E7C" w:rsidRPr="00BF44EC" w:rsidRDefault="00752E7C">
            <w:pPr>
              <w:jc w:val="center"/>
              <w:rPr>
                <w:rFonts w:cs="Times New Roman"/>
                <w:b/>
                <w:bCs/>
                <w:szCs w:val="24"/>
                <w:lang w:eastAsia="lt-LT"/>
              </w:rPr>
            </w:pPr>
            <w:r w:rsidRPr="00BF44EC">
              <w:rPr>
                <w:rFonts w:cs="Times New Roman"/>
                <w:b/>
                <w:bCs/>
                <w:szCs w:val="24"/>
                <w:lang w:eastAsia="lt-LT"/>
              </w:rPr>
              <w:t>Eil. Nr.</w:t>
            </w:r>
          </w:p>
        </w:tc>
        <w:tc>
          <w:tcPr>
            <w:tcW w:w="2126" w:type="dxa"/>
            <w:shd w:val="clear" w:color="auto" w:fill="F2F2F2" w:themeFill="background1" w:themeFillShade="F2"/>
            <w:vAlign w:val="center"/>
            <w:hideMark/>
          </w:tcPr>
          <w:p w14:paraId="5286C206" w14:textId="77777777" w:rsidR="00752E7C" w:rsidRPr="00BF44EC" w:rsidRDefault="00752E7C">
            <w:pPr>
              <w:jc w:val="center"/>
              <w:rPr>
                <w:rFonts w:cs="Times New Roman"/>
                <w:b/>
                <w:bCs/>
                <w:szCs w:val="24"/>
              </w:rPr>
            </w:pPr>
            <w:r w:rsidRPr="00BF44EC">
              <w:rPr>
                <w:rFonts w:cs="Times New Roman"/>
                <w:b/>
                <w:bCs/>
                <w:szCs w:val="24"/>
              </w:rPr>
              <w:t>Subtiekėjo, ūkio subjekto pavadinimas, įmonės kodas</w:t>
            </w:r>
          </w:p>
        </w:tc>
        <w:tc>
          <w:tcPr>
            <w:tcW w:w="3119" w:type="dxa"/>
            <w:shd w:val="clear" w:color="auto" w:fill="F2F2F2" w:themeFill="background1" w:themeFillShade="F2"/>
            <w:vAlign w:val="center"/>
            <w:hideMark/>
          </w:tcPr>
          <w:p w14:paraId="16CE3A19" w14:textId="77777777" w:rsidR="00752E7C" w:rsidRPr="00BF44EC" w:rsidRDefault="00752E7C">
            <w:pPr>
              <w:jc w:val="center"/>
              <w:rPr>
                <w:rFonts w:cs="Times New Roman"/>
                <w:b/>
                <w:bCs/>
                <w:szCs w:val="24"/>
              </w:rPr>
            </w:pPr>
            <w:r w:rsidRPr="00BF44EC">
              <w:rPr>
                <w:rFonts w:cs="Times New Roman"/>
                <w:b/>
                <w:bCs/>
                <w:szCs w:val="24"/>
              </w:rPr>
              <w:t>Subtiekėjo, ūkio subjekto pajėgumais remiamasi siekiant atitikti kvalifikacijos reikalavimus (Taip/Ne)</w:t>
            </w:r>
          </w:p>
        </w:tc>
        <w:tc>
          <w:tcPr>
            <w:tcW w:w="1984" w:type="dxa"/>
            <w:shd w:val="clear" w:color="auto" w:fill="F2F2F2" w:themeFill="background1" w:themeFillShade="F2"/>
            <w:vAlign w:val="center"/>
            <w:hideMark/>
          </w:tcPr>
          <w:p w14:paraId="0097835D" w14:textId="77777777" w:rsidR="00752E7C" w:rsidRPr="00BF44EC" w:rsidRDefault="00752E7C">
            <w:pPr>
              <w:jc w:val="center"/>
              <w:rPr>
                <w:rFonts w:cs="Times New Roman"/>
                <w:b/>
                <w:bCs/>
                <w:szCs w:val="24"/>
              </w:rPr>
            </w:pPr>
            <w:r w:rsidRPr="00BF44EC">
              <w:rPr>
                <w:rFonts w:cs="Times New Roman"/>
                <w:b/>
                <w:bCs/>
                <w:szCs w:val="24"/>
              </w:rPr>
              <w:t>Subtiekėjui ketinami pavesti įsipareigojimai</w:t>
            </w:r>
          </w:p>
        </w:tc>
        <w:tc>
          <w:tcPr>
            <w:tcW w:w="1956" w:type="dxa"/>
            <w:shd w:val="clear" w:color="auto" w:fill="F2F2F2" w:themeFill="background1" w:themeFillShade="F2"/>
            <w:vAlign w:val="center"/>
            <w:hideMark/>
          </w:tcPr>
          <w:p w14:paraId="4F9735B1" w14:textId="01F8FE1B" w:rsidR="00752E7C" w:rsidRPr="00BF44EC" w:rsidRDefault="00752E7C">
            <w:pPr>
              <w:jc w:val="center"/>
              <w:rPr>
                <w:rFonts w:cs="Times New Roman"/>
                <w:b/>
                <w:bCs/>
                <w:szCs w:val="24"/>
              </w:rPr>
            </w:pPr>
            <w:r w:rsidRPr="00BF44EC">
              <w:rPr>
                <w:rFonts w:cs="Times New Roman"/>
                <w:b/>
                <w:bCs/>
                <w:szCs w:val="24"/>
              </w:rPr>
              <w:t>Įsipareigojimų apimtis nuo Pasiūlymo kainos be PVM</w:t>
            </w:r>
            <w:r w:rsidR="00BF44EC">
              <w:rPr>
                <w:rFonts w:cs="Times New Roman"/>
                <w:b/>
                <w:bCs/>
                <w:szCs w:val="24"/>
              </w:rPr>
              <w:t xml:space="preserve">, </w:t>
            </w:r>
            <w:r w:rsidRPr="00BF44EC">
              <w:rPr>
                <w:rFonts w:cs="Times New Roman"/>
                <w:b/>
                <w:bCs/>
                <w:szCs w:val="24"/>
              </w:rPr>
              <w:t>proc.</w:t>
            </w:r>
          </w:p>
        </w:tc>
      </w:tr>
      <w:tr w:rsidR="00752E7C" w:rsidRPr="00BF44EC" w14:paraId="436ADB9C" w14:textId="77777777" w:rsidTr="00FA603C">
        <w:trPr>
          <w:cantSplit/>
          <w:trHeight w:val="57"/>
          <w:jc w:val="center"/>
        </w:trPr>
        <w:tc>
          <w:tcPr>
            <w:tcW w:w="596" w:type="dxa"/>
            <w:vAlign w:val="center"/>
          </w:tcPr>
          <w:p w14:paraId="79CA929C" w14:textId="77777777" w:rsidR="00752E7C" w:rsidRPr="00BF44EC" w:rsidRDefault="00752E7C" w:rsidP="00BF44EC">
            <w:pPr>
              <w:jc w:val="center"/>
              <w:rPr>
                <w:rFonts w:cs="Times New Roman"/>
                <w:szCs w:val="24"/>
              </w:rPr>
            </w:pPr>
          </w:p>
        </w:tc>
        <w:tc>
          <w:tcPr>
            <w:tcW w:w="2126" w:type="dxa"/>
            <w:vAlign w:val="center"/>
          </w:tcPr>
          <w:p w14:paraId="6B6766D3" w14:textId="77777777" w:rsidR="00752E7C" w:rsidRPr="00BF44EC" w:rsidRDefault="00752E7C">
            <w:pPr>
              <w:jc w:val="both"/>
              <w:rPr>
                <w:rFonts w:cs="Times New Roman"/>
                <w:szCs w:val="24"/>
                <w:highlight w:val="yellow"/>
              </w:rPr>
            </w:pPr>
          </w:p>
        </w:tc>
        <w:tc>
          <w:tcPr>
            <w:tcW w:w="3119" w:type="dxa"/>
            <w:vAlign w:val="center"/>
          </w:tcPr>
          <w:p w14:paraId="78E0AC1A" w14:textId="77777777" w:rsidR="00752E7C" w:rsidRPr="00BF44EC" w:rsidRDefault="00752E7C">
            <w:pPr>
              <w:jc w:val="both"/>
              <w:rPr>
                <w:rFonts w:cs="Times New Roman"/>
                <w:szCs w:val="24"/>
              </w:rPr>
            </w:pPr>
          </w:p>
        </w:tc>
        <w:tc>
          <w:tcPr>
            <w:tcW w:w="1984" w:type="dxa"/>
            <w:vAlign w:val="center"/>
          </w:tcPr>
          <w:p w14:paraId="5E376099" w14:textId="77777777" w:rsidR="00752E7C" w:rsidRPr="00BF44EC" w:rsidRDefault="00752E7C">
            <w:pPr>
              <w:jc w:val="both"/>
              <w:rPr>
                <w:rFonts w:cs="Times New Roman"/>
                <w:szCs w:val="24"/>
              </w:rPr>
            </w:pPr>
          </w:p>
        </w:tc>
        <w:tc>
          <w:tcPr>
            <w:tcW w:w="1956" w:type="dxa"/>
            <w:vAlign w:val="center"/>
          </w:tcPr>
          <w:p w14:paraId="0D81B0DE" w14:textId="77777777" w:rsidR="00752E7C" w:rsidRPr="00BF44EC" w:rsidRDefault="00752E7C" w:rsidP="00BF44EC">
            <w:pPr>
              <w:jc w:val="center"/>
              <w:rPr>
                <w:rFonts w:cs="Times New Roman"/>
                <w:szCs w:val="24"/>
              </w:rPr>
            </w:pPr>
          </w:p>
        </w:tc>
      </w:tr>
      <w:tr w:rsidR="00752E7C" w:rsidRPr="00BF44EC" w14:paraId="728CFA0E" w14:textId="77777777" w:rsidTr="00FA603C">
        <w:trPr>
          <w:cantSplit/>
          <w:trHeight w:val="57"/>
          <w:jc w:val="center"/>
        </w:trPr>
        <w:tc>
          <w:tcPr>
            <w:tcW w:w="596" w:type="dxa"/>
            <w:vAlign w:val="center"/>
          </w:tcPr>
          <w:p w14:paraId="7577DAE4" w14:textId="77777777" w:rsidR="00752E7C" w:rsidRPr="00BF44EC" w:rsidRDefault="00752E7C" w:rsidP="00BF44EC">
            <w:pPr>
              <w:jc w:val="center"/>
              <w:rPr>
                <w:rFonts w:cs="Times New Roman"/>
                <w:szCs w:val="24"/>
              </w:rPr>
            </w:pPr>
          </w:p>
        </w:tc>
        <w:tc>
          <w:tcPr>
            <w:tcW w:w="2126" w:type="dxa"/>
            <w:vAlign w:val="center"/>
          </w:tcPr>
          <w:p w14:paraId="12155A43" w14:textId="77777777" w:rsidR="00752E7C" w:rsidRPr="00BF44EC" w:rsidRDefault="00752E7C">
            <w:pPr>
              <w:jc w:val="both"/>
              <w:rPr>
                <w:rFonts w:cs="Times New Roman"/>
                <w:szCs w:val="24"/>
                <w:highlight w:val="yellow"/>
              </w:rPr>
            </w:pPr>
          </w:p>
        </w:tc>
        <w:tc>
          <w:tcPr>
            <w:tcW w:w="3119" w:type="dxa"/>
            <w:vAlign w:val="center"/>
          </w:tcPr>
          <w:p w14:paraId="58347283" w14:textId="77777777" w:rsidR="00752E7C" w:rsidRPr="00BF44EC" w:rsidRDefault="00752E7C">
            <w:pPr>
              <w:jc w:val="both"/>
              <w:rPr>
                <w:rFonts w:cs="Times New Roman"/>
                <w:szCs w:val="24"/>
              </w:rPr>
            </w:pPr>
          </w:p>
        </w:tc>
        <w:tc>
          <w:tcPr>
            <w:tcW w:w="1984" w:type="dxa"/>
            <w:vAlign w:val="center"/>
          </w:tcPr>
          <w:p w14:paraId="6F19F1F0" w14:textId="77777777" w:rsidR="00752E7C" w:rsidRPr="00BF44EC" w:rsidRDefault="00752E7C">
            <w:pPr>
              <w:jc w:val="both"/>
              <w:rPr>
                <w:rFonts w:cs="Times New Roman"/>
                <w:szCs w:val="24"/>
              </w:rPr>
            </w:pPr>
          </w:p>
        </w:tc>
        <w:tc>
          <w:tcPr>
            <w:tcW w:w="1956" w:type="dxa"/>
            <w:vAlign w:val="center"/>
          </w:tcPr>
          <w:p w14:paraId="51638909" w14:textId="77777777" w:rsidR="00752E7C" w:rsidRPr="00BF44EC" w:rsidRDefault="00752E7C" w:rsidP="00BF44EC">
            <w:pPr>
              <w:jc w:val="center"/>
              <w:rPr>
                <w:rFonts w:cs="Times New Roman"/>
                <w:szCs w:val="24"/>
              </w:rPr>
            </w:pPr>
          </w:p>
        </w:tc>
      </w:tr>
      <w:tr w:rsidR="00752E7C" w:rsidRPr="00BF44EC" w14:paraId="1BD58700" w14:textId="77777777" w:rsidTr="00FA603C">
        <w:trPr>
          <w:cantSplit/>
          <w:trHeight w:val="57"/>
          <w:jc w:val="center"/>
        </w:trPr>
        <w:tc>
          <w:tcPr>
            <w:tcW w:w="596" w:type="dxa"/>
            <w:vAlign w:val="center"/>
          </w:tcPr>
          <w:p w14:paraId="2561D87C" w14:textId="77777777" w:rsidR="00752E7C" w:rsidRPr="00BF44EC" w:rsidRDefault="00752E7C" w:rsidP="00BF44EC">
            <w:pPr>
              <w:jc w:val="center"/>
              <w:rPr>
                <w:rFonts w:cs="Times New Roman"/>
                <w:szCs w:val="24"/>
              </w:rPr>
            </w:pPr>
          </w:p>
        </w:tc>
        <w:tc>
          <w:tcPr>
            <w:tcW w:w="2126" w:type="dxa"/>
            <w:vAlign w:val="center"/>
          </w:tcPr>
          <w:p w14:paraId="35BAC804" w14:textId="77777777" w:rsidR="00752E7C" w:rsidRPr="00BF44EC" w:rsidRDefault="00752E7C">
            <w:pPr>
              <w:jc w:val="both"/>
              <w:rPr>
                <w:rFonts w:cs="Times New Roman"/>
                <w:szCs w:val="24"/>
                <w:highlight w:val="yellow"/>
              </w:rPr>
            </w:pPr>
          </w:p>
        </w:tc>
        <w:tc>
          <w:tcPr>
            <w:tcW w:w="3119" w:type="dxa"/>
            <w:vAlign w:val="center"/>
          </w:tcPr>
          <w:p w14:paraId="5998196B" w14:textId="77777777" w:rsidR="00752E7C" w:rsidRPr="00BF44EC" w:rsidRDefault="00752E7C">
            <w:pPr>
              <w:jc w:val="both"/>
              <w:rPr>
                <w:rFonts w:cs="Times New Roman"/>
                <w:szCs w:val="24"/>
              </w:rPr>
            </w:pPr>
          </w:p>
        </w:tc>
        <w:tc>
          <w:tcPr>
            <w:tcW w:w="1984" w:type="dxa"/>
            <w:vAlign w:val="center"/>
          </w:tcPr>
          <w:p w14:paraId="3B140127" w14:textId="77777777" w:rsidR="00752E7C" w:rsidRPr="00BF44EC" w:rsidRDefault="00752E7C">
            <w:pPr>
              <w:jc w:val="both"/>
              <w:rPr>
                <w:rFonts w:cs="Times New Roman"/>
                <w:szCs w:val="24"/>
              </w:rPr>
            </w:pPr>
          </w:p>
        </w:tc>
        <w:tc>
          <w:tcPr>
            <w:tcW w:w="1956" w:type="dxa"/>
            <w:vAlign w:val="center"/>
          </w:tcPr>
          <w:p w14:paraId="097D027F" w14:textId="77777777" w:rsidR="00752E7C" w:rsidRPr="00BF44EC" w:rsidRDefault="00752E7C" w:rsidP="00BF44EC">
            <w:pPr>
              <w:jc w:val="center"/>
              <w:rPr>
                <w:rFonts w:cs="Times New Roman"/>
                <w:szCs w:val="24"/>
              </w:rPr>
            </w:pPr>
          </w:p>
        </w:tc>
      </w:tr>
    </w:tbl>
    <w:p w14:paraId="69A8BBB4" w14:textId="77777777" w:rsidR="00752E7C" w:rsidRPr="00BF44EC" w:rsidRDefault="00752E7C" w:rsidP="00BF44EC">
      <w:pPr>
        <w:jc w:val="both"/>
        <w:rPr>
          <w:rFonts w:cs="Times New Roman"/>
          <w:szCs w:val="24"/>
        </w:rPr>
      </w:pPr>
    </w:p>
    <w:p w14:paraId="069A80B8" w14:textId="77777777" w:rsidR="00BC1BB4" w:rsidRPr="00BF44EC" w:rsidRDefault="00BC1BB4" w:rsidP="00BC1BB4">
      <w:pPr>
        <w:jc w:val="both"/>
        <w:rPr>
          <w:rFonts w:cs="Times New Roman"/>
          <w:szCs w:val="24"/>
        </w:rPr>
      </w:pPr>
      <w:r w:rsidRPr="00BF44EC">
        <w:rPr>
          <w:rFonts w:cs="Times New Roman"/>
          <w:szCs w:val="24"/>
        </w:rPr>
        <w:t>Kartu su pasiūlymu pateikiami šie dokumentai:</w:t>
      </w:r>
    </w:p>
    <w:p w14:paraId="7048DA19" w14:textId="137C7957" w:rsidR="00BC1BB4" w:rsidRPr="00BF44EC" w:rsidRDefault="00C470E0" w:rsidP="00BC1BB4">
      <w:pPr>
        <w:jc w:val="both"/>
        <w:rPr>
          <w:rFonts w:cs="Times New Roman"/>
          <w:b/>
          <w:i/>
          <w:szCs w:val="24"/>
        </w:rPr>
      </w:pPr>
      <w:r>
        <w:rPr>
          <w:rFonts w:cs="Times New Roman"/>
          <w:b/>
          <w:i/>
          <w:szCs w:val="24"/>
        </w:rPr>
        <w:t>5</w:t>
      </w:r>
      <w:r w:rsidR="00BC1BB4" w:rsidRPr="00BF44EC">
        <w:rPr>
          <w:rFonts w:cs="Times New Roman"/>
          <w:b/>
          <w:i/>
          <w:szCs w:val="24"/>
        </w:rPr>
        <w:t xml:space="preserve"> lentelė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7207"/>
        <w:gridCol w:w="1528"/>
      </w:tblGrid>
      <w:tr w:rsidR="00BC1BB4" w:rsidRPr="00BF44EC" w14:paraId="693422D7" w14:textId="77777777" w:rsidTr="00FA603C">
        <w:trPr>
          <w:trHeight w:val="57"/>
          <w:jc w:val="center"/>
        </w:trPr>
        <w:tc>
          <w:tcPr>
            <w:tcW w:w="851" w:type="dxa"/>
            <w:shd w:val="clear" w:color="auto" w:fill="F2F2F2" w:themeFill="background1" w:themeFillShade="F2"/>
            <w:vAlign w:val="center"/>
            <w:hideMark/>
          </w:tcPr>
          <w:p w14:paraId="35E3E752"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Eil. Nr.</w:t>
            </w:r>
          </w:p>
        </w:tc>
        <w:tc>
          <w:tcPr>
            <w:tcW w:w="7371" w:type="dxa"/>
            <w:shd w:val="clear" w:color="auto" w:fill="F2F2F2" w:themeFill="background1" w:themeFillShade="F2"/>
            <w:vAlign w:val="center"/>
            <w:hideMark/>
          </w:tcPr>
          <w:p w14:paraId="032E008C"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Pavadinimas</w:t>
            </w:r>
          </w:p>
        </w:tc>
        <w:tc>
          <w:tcPr>
            <w:tcW w:w="1558" w:type="dxa"/>
            <w:shd w:val="clear" w:color="auto" w:fill="F2F2F2" w:themeFill="background1" w:themeFillShade="F2"/>
            <w:vAlign w:val="center"/>
            <w:hideMark/>
          </w:tcPr>
          <w:p w14:paraId="16D7A07A"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Dokumento lapų skaičius</w:t>
            </w:r>
          </w:p>
        </w:tc>
      </w:tr>
      <w:tr w:rsidR="00BC1BB4" w:rsidRPr="00BF44EC" w14:paraId="5E21572E" w14:textId="77777777" w:rsidTr="00FA603C">
        <w:trPr>
          <w:trHeight w:val="57"/>
          <w:jc w:val="center"/>
        </w:trPr>
        <w:tc>
          <w:tcPr>
            <w:tcW w:w="851" w:type="dxa"/>
            <w:vAlign w:val="center"/>
          </w:tcPr>
          <w:p w14:paraId="10297DA1" w14:textId="436F5B94" w:rsidR="00BC1BB4" w:rsidRPr="00BF44EC" w:rsidRDefault="00C470E0" w:rsidP="00752E7C">
            <w:pPr>
              <w:snapToGrid w:val="0"/>
              <w:spacing w:line="252" w:lineRule="auto"/>
              <w:jc w:val="center"/>
              <w:rPr>
                <w:rFonts w:cs="Times New Roman"/>
                <w:szCs w:val="24"/>
              </w:rPr>
            </w:pPr>
            <w:r>
              <w:rPr>
                <w:rFonts w:cs="Times New Roman"/>
                <w:szCs w:val="24"/>
              </w:rPr>
              <w:t>1.</w:t>
            </w:r>
          </w:p>
        </w:tc>
        <w:tc>
          <w:tcPr>
            <w:tcW w:w="7371" w:type="dxa"/>
            <w:vAlign w:val="center"/>
          </w:tcPr>
          <w:p w14:paraId="22C55611" w14:textId="7047C21D" w:rsidR="00BC1BB4" w:rsidRPr="00BF44EC" w:rsidRDefault="00C470E0" w:rsidP="00755AD4">
            <w:pPr>
              <w:snapToGrid w:val="0"/>
              <w:spacing w:line="252" w:lineRule="auto"/>
              <w:jc w:val="both"/>
              <w:rPr>
                <w:rFonts w:cs="Times New Roman"/>
                <w:szCs w:val="24"/>
              </w:rPr>
            </w:pPr>
            <w:r>
              <w:rPr>
                <w:rFonts w:cs="Times New Roman"/>
                <w:szCs w:val="24"/>
              </w:rPr>
              <w:t>Europos bendrasis viešųjų pirkimų dokumentas (EBVPD)</w:t>
            </w:r>
          </w:p>
        </w:tc>
        <w:tc>
          <w:tcPr>
            <w:tcW w:w="1558" w:type="dxa"/>
            <w:vAlign w:val="center"/>
          </w:tcPr>
          <w:p w14:paraId="07839615" w14:textId="77777777" w:rsidR="00BC1BB4" w:rsidRPr="00BF44EC" w:rsidRDefault="00BC1BB4" w:rsidP="00752E7C">
            <w:pPr>
              <w:snapToGrid w:val="0"/>
              <w:spacing w:line="252" w:lineRule="auto"/>
              <w:jc w:val="center"/>
              <w:rPr>
                <w:rFonts w:cs="Times New Roman"/>
                <w:szCs w:val="24"/>
              </w:rPr>
            </w:pPr>
          </w:p>
        </w:tc>
      </w:tr>
      <w:tr w:rsidR="00FA603C" w:rsidRPr="00BF44EC" w14:paraId="00F8EF58" w14:textId="77777777" w:rsidTr="00FA603C">
        <w:trPr>
          <w:trHeight w:val="57"/>
          <w:jc w:val="center"/>
        </w:trPr>
        <w:tc>
          <w:tcPr>
            <w:tcW w:w="851" w:type="dxa"/>
            <w:vAlign w:val="center"/>
          </w:tcPr>
          <w:p w14:paraId="6B2A9D5D" w14:textId="60D0142B" w:rsidR="00FA603C" w:rsidRPr="00BF44EC" w:rsidRDefault="00C470E0" w:rsidP="00752E7C">
            <w:pPr>
              <w:snapToGrid w:val="0"/>
              <w:spacing w:line="252" w:lineRule="auto"/>
              <w:jc w:val="center"/>
              <w:rPr>
                <w:rFonts w:cs="Times New Roman"/>
                <w:szCs w:val="24"/>
              </w:rPr>
            </w:pPr>
            <w:r>
              <w:rPr>
                <w:rFonts w:cs="Times New Roman"/>
                <w:szCs w:val="24"/>
              </w:rPr>
              <w:t>2.</w:t>
            </w:r>
          </w:p>
        </w:tc>
        <w:tc>
          <w:tcPr>
            <w:tcW w:w="7371" w:type="dxa"/>
            <w:vAlign w:val="center"/>
          </w:tcPr>
          <w:p w14:paraId="5CE3E7FA" w14:textId="5046E562" w:rsidR="00FA603C" w:rsidRPr="00BF44EC" w:rsidRDefault="00DE3305" w:rsidP="00755AD4">
            <w:pPr>
              <w:snapToGrid w:val="0"/>
              <w:spacing w:line="252" w:lineRule="auto"/>
              <w:jc w:val="both"/>
              <w:rPr>
                <w:rFonts w:cs="Times New Roman"/>
                <w:szCs w:val="24"/>
              </w:rPr>
            </w:pPr>
            <w:r>
              <w:rPr>
                <w:rFonts w:cs="Times New Roman"/>
                <w:szCs w:val="24"/>
              </w:rPr>
              <w:t>Įgaliojimas pasirašyti ir pateikti pasiūlymą</w:t>
            </w:r>
          </w:p>
        </w:tc>
        <w:tc>
          <w:tcPr>
            <w:tcW w:w="1558" w:type="dxa"/>
            <w:vAlign w:val="center"/>
          </w:tcPr>
          <w:p w14:paraId="2E4750F1" w14:textId="77777777" w:rsidR="00FA603C" w:rsidRPr="00BF44EC" w:rsidRDefault="00FA603C" w:rsidP="00752E7C">
            <w:pPr>
              <w:snapToGrid w:val="0"/>
              <w:spacing w:line="252" w:lineRule="auto"/>
              <w:jc w:val="center"/>
              <w:rPr>
                <w:rFonts w:cs="Times New Roman"/>
                <w:szCs w:val="24"/>
              </w:rPr>
            </w:pPr>
          </w:p>
        </w:tc>
      </w:tr>
      <w:tr w:rsidR="00C470E0" w:rsidRPr="00BF44EC" w14:paraId="30B2B7BD" w14:textId="77777777" w:rsidTr="00FA603C">
        <w:trPr>
          <w:trHeight w:val="57"/>
          <w:jc w:val="center"/>
        </w:trPr>
        <w:tc>
          <w:tcPr>
            <w:tcW w:w="851" w:type="dxa"/>
            <w:vAlign w:val="center"/>
          </w:tcPr>
          <w:p w14:paraId="30F7DA25" w14:textId="6D9119C5" w:rsidR="00C470E0" w:rsidRDefault="008D0F89" w:rsidP="00752E7C">
            <w:pPr>
              <w:snapToGrid w:val="0"/>
              <w:spacing w:line="252" w:lineRule="auto"/>
              <w:jc w:val="center"/>
              <w:rPr>
                <w:rFonts w:cs="Times New Roman"/>
                <w:szCs w:val="24"/>
              </w:rPr>
            </w:pPr>
            <w:r>
              <w:rPr>
                <w:rFonts w:cs="Times New Roman"/>
                <w:szCs w:val="24"/>
              </w:rPr>
              <w:t>3.</w:t>
            </w:r>
          </w:p>
        </w:tc>
        <w:tc>
          <w:tcPr>
            <w:tcW w:w="7371" w:type="dxa"/>
            <w:vAlign w:val="center"/>
          </w:tcPr>
          <w:p w14:paraId="2F789BDA" w14:textId="576C1011" w:rsidR="00C470E0" w:rsidRDefault="007D3954" w:rsidP="00755AD4">
            <w:pPr>
              <w:snapToGrid w:val="0"/>
              <w:spacing w:line="252" w:lineRule="auto"/>
              <w:jc w:val="both"/>
              <w:rPr>
                <w:rFonts w:cs="Times New Roman"/>
                <w:szCs w:val="24"/>
              </w:rPr>
            </w:pPr>
            <w:r>
              <w:rPr>
                <w:rFonts w:cs="Times New Roman"/>
                <w:szCs w:val="24"/>
              </w:rPr>
              <w:t>......</w:t>
            </w:r>
          </w:p>
        </w:tc>
        <w:tc>
          <w:tcPr>
            <w:tcW w:w="1558" w:type="dxa"/>
            <w:vAlign w:val="center"/>
          </w:tcPr>
          <w:p w14:paraId="40FFCEF1" w14:textId="77777777" w:rsidR="00C470E0" w:rsidRPr="00BF44EC" w:rsidRDefault="00C470E0" w:rsidP="00752E7C">
            <w:pPr>
              <w:snapToGrid w:val="0"/>
              <w:spacing w:line="252" w:lineRule="auto"/>
              <w:jc w:val="center"/>
              <w:rPr>
                <w:rFonts w:cs="Times New Roman"/>
                <w:szCs w:val="24"/>
              </w:rPr>
            </w:pPr>
          </w:p>
        </w:tc>
      </w:tr>
      <w:tr w:rsidR="00C470E0" w:rsidRPr="00BF44EC" w14:paraId="15DE17B4" w14:textId="77777777" w:rsidTr="00FA603C">
        <w:trPr>
          <w:trHeight w:val="57"/>
          <w:jc w:val="center"/>
        </w:trPr>
        <w:tc>
          <w:tcPr>
            <w:tcW w:w="851" w:type="dxa"/>
            <w:vAlign w:val="center"/>
          </w:tcPr>
          <w:p w14:paraId="533F8C60" w14:textId="177109D8" w:rsidR="00C470E0" w:rsidRDefault="008D0F89" w:rsidP="00752E7C">
            <w:pPr>
              <w:snapToGrid w:val="0"/>
              <w:spacing w:line="252" w:lineRule="auto"/>
              <w:jc w:val="center"/>
              <w:rPr>
                <w:rFonts w:cs="Times New Roman"/>
                <w:szCs w:val="24"/>
              </w:rPr>
            </w:pPr>
            <w:r>
              <w:rPr>
                <w:rFonts w:cs="Times New Roman"/>
                <w:szCs w:val="24"/>
              </w:rPr>
              <w:t>4.</w:t>
            </w:r>
          </w:p>
        </w:tc>
        <w:tc>
          <w:tcPr>
            <w:tcW w:w="7371" w:type="dxa"/>
            <w:vAlign w:val="center"/>
          </w:tcPr>
          <w:p w14:paraId="47F919FD" w14:textId="5674C070" w:rsidR="00C470E0" w:rsidRDefault="00C470E0" w:rsidP="00755AD4">
            <w:pPr>
              <w:snapToGrid w:val="0"/>
              <w:spacing w:line="252" w:lineRule="auto"/>
              <w:jc w:val="both"/>
              <w:rPr>
                <w:rFonts w:cs="Times New Roman"/>
                <w:szCs w:val="24"/>
              </w:rPr>
            </w:pPr>
          </w:p>
        </w:tc>
        <w:tc>
          <w:tcPr>
            <w:tcW w:w="1558" w:type="dxa"/>
            <w:vAlign w:val="center"/>
          </w:tcPr>
          <w:p w14:paraId="3A66D3F4" w14:textId="77777777" w:rsidR="00C470E0" w:rsidRPr="00BF44EC" w:rsidRDefault="00C470E0" w:rsidP="00752E7C">
            <w:pPr>
              <w:snapToGrid w:val="0"/>
              <w:spacing w:line="252" w:lineRule="auto"/>
              <w:jc w:val="center"/>
              <w:rPr>
                <w:rFonts w:cs="Times New Roman"/>
                <w:szCs w:val="24"/>
              </w:rPr>
            </w:pPr>
          </w:p>
        </w:tc>
      </w:tr>
    </w:tbl>
    <w:p w14:paraId="22CEDEB4" w14:textId="75425BC8" w:rsidR="00BA42B6" w:rsidRPr="00BF44EC" w:rsidRDefault="00BA42B6" w:rsidP="00D2303A">
      <w:pPr>
        <w:snapToGrid w:val="0"/>
        <w:ind w:right="-108"/>
        <w:jc w:val="both"/>
        <w:rPr>
          <w:rFonts w:cs="Times New Roman"/>
          <w:szCs w:val="24"/>
        </w:rPr>
      </w:pPr>
    </w:p>
    <w:p w14:paraId="2EAC71F0" w14:textId="63ECBA56" w:rsidR="00BA42B6" w:rsidRPr="00BF44EC" w:rsidRDefault="00BA42B6" w:rsidP="00BA42B6">
      <w:pPr>
        <w:snapToGrid w:val="0"/>
        <w:ind w:right="-108"/>
        <w:jc w:val="both"/>
        <w:rPr>
          <w:rFonts w:cs="Times New Roman"/>
          <w:bCs/>
          <w:iCs/>
          <w:szCs w:val="24"/>
        </w:rPr>
      </w:pPr>
      <w:r w:rsidRPr="00BF44EC">
        <w:rPr>
          <w:rFonts w:cs="Times New Roman"/>
          <w:bCs/>
          <w:iCs/>
          <w:szCs w:val="24"/>
        </w:rPr>
        <w:lastRenderedPageBreak/>
        <w:t>Pasiūlyme yra žemiau nurodyta konfidenciali informacija</w:t>
      </w:r>
      <w:r w:rsidR="00F92BC2">
        <w:rPr>
          <w:rFonts w:cs="Times New Roman"/>
          <w:bCs/>
          <w:iCs/>
          <w:szCs w:val="24"/>
        </w:rPr>
        <w:t>:</w:t>
      </w:r>
    </w:p>
    <w:p w14:paraId="236FFC27" w14:textId="3E6522DA" w:rsidR="00334AB5" w:rsidRDefault="00C470E0" w:rsidP="00BA42B6">
      <w:pPr>
        <w:snapToGrid w:val="0"/>
        <w:ind w:right="-108"/>
        <w:jc w:val="both"/>
        <w:rPr>
          <w:rFonts w:cs="Times New Roman"/>
          <w:b/>
          <w:i/>
          <w:szCs w:val="24"/>
        </w:rPr>
      </w:pPr>
      <w:r>
        <w:rPr>
          <w:rFonts w:cs="Times New Roman"/>
          <w:b/>
          <w:i/>
          <w:szCs w:val="24"/>
        </w:rPr>
        <w:t>6</w:t>
      </w:r>
      <w:r w:rsidR="00BA42B6" w:rsidRPr="00BF44EC">
        <w:rPr>
          <w:rFonts w:cs="Times New Roman"/>
          <w:b/>
          <w:i/>
          <w:szCs w:val="24"/>
        </w:rPr>
        <w:t xml:space="preserve"> lentelė</w:t>
      </w:r>
    </w:p>
    <w:p w14:paraId="289BCEBE" w14:textId="030C2A41" w:rsidR="00BA42B6" w:rsidRPr="00BF44EC" w:rsidRDefault="00FA603C" w:rsidP="00BA42B6">
      <w:pPr>
        <w:snapToGrid w:val="0"/>
        <w:ind w:right="-108"/>
        <w:jc w:val="both"/>
        <w:rPr>
          <w:rFonts w:cs="Times New Roman"/>
          <w:b/>
          <w:i/>
          <w:szCs w:val="24"/>
        </w:rPr>
      </w:pPr>
      <w:r w:rsidRPr="00FA603C">
        <w:rPr>
          <w:rFonts w:cs="Times New Roman"/>
          <w:i/>
          <w:iCs/>
          <w:szCs w:val="24"/>
        </w:rPr>
        <w:t>Pastaba. Tiekėjui nenurodžius, kokia informacija yra konfidenciali, laikoma, kad konfidencialios informacijos pasiūlyme nėra.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3708"/>
        <w:gridCol w:w="5160"/>
      </w:tblGrid>
      <w:tr w:rsidR="00BA42B6" w:rsidRPr="00BF44EC" w14:paraId="25F68D5A" w14:textId="77777777" w:rsidTr="00FA603C">
        <w:trPr>
          <w:trHeight w:val="57"/>
          <w:jc w:val="center"/>
        </w:trPr>
        <w:tc>
          <w:tcPr>
            <w:tcW w:w="719" w:type="dxa"/>
            <w:shd w:val="clear" w:color="auto" w:fill="F2F2F2" w:themeFill="background1" w:themeFillShade="F2"/>
            <w:vAlign w:val="center"/>
            <w:hideMark/>
          </w:tcPr>
          <w:p w14:paraId="2D5B7327" w14:textId="77777777" w:rsidR="00BA42B6" w:rsidRPr="00BF44EC" w:rsidRDefault="00BA42B6" w:rsidP="006E119B">
            <w:pPr>
              <w:snapToGrid w:val="0"/>
              <w:ind w:right="-108"/>
              <w:jc w:val="both"/>
              <w:rPr>
                <w:rFonts w:eastAsia="Times New Roman" w:cs="Times New Roman"/>
                <w:b/>
                <w:bCs/>
                <w:szCs w:val="24"/>
              </w:rPr>
            </w:pPr>
            <w:r w:rsidRPr="00BF44EC">
              <w:rPr>
                <w:rFonts w:eastAsia="Times New Roman" w:cs="Times New Roman"/>
                <w:b/>
                <w:bCs/>
                <w:szCs w:val="24"/>
              </w:rPr>
              <w:t>Eil. Nr.</w:t>
            </w:r>
          </w:p>
        </w:tc>
        <w:tc>
          <w:tcPr>
            <w:tcW w:w="3827" w:type="dxa"/>
            <w:shd w:val="clear" w:color="auto" w:fill="F2F2F2" w:themeFill="background1" w:themeFillShade="F2"/>
            <w:vAlign w:val="center"/>
            <w:hideMark/>
          </w:tcPr>
          <w:p w14:paraId="285D6DD8" w14:textId="77777777" w:rsidR="00BA42B6" w:rsidRPr="00BF44EC" w:rsidRDefault="00BA42B6" w:rsidP="006E119B">
            <w:pPr>
              <w:snapToGrid w:val="0"/>
              <w:ind w:right="-108"/>
              <w:rPr>
                <w:rFonts w:eastAsia="Times New Roman" w:cs="Times New Roman"/>
                <w:b/>
                <w:bCs/>
                <w:szCs w:val="24"/>
              </w:rPr>
            </w:pPr>
            <w:r w:rsidRPr="00BF44EC">
              <w:rPr>
                <w:rFonts w:eastAsia="Times New Roman" w:cs="Times New Roman"/>
                <w:b/>
                <w:bCs/>
                <w:szCs w:val="24"/>
              </w:rPr>
              <w:t>Pateikto dokumento pavadinimas</w:t>
            </w:r>
          </w:p>
          <w:p w14:paraId="234BC6AC" w14:textId="77777777" w:rsidR="00BA42B6" w:rsidRPr="00BF44EC" w:rsidRDefault="00BA42B6" w:rsidP="006E119B">
            <w:pPr>
              <w:snapToGrid w:val="0"/>
              <w:ind w:right="-108"/>
              <w:rPr>
                <w:rFonts w:eastAsia="Times New Roman" w:cs="Times New Roman"/>
                <w:szCs w:val="24"/>
              </w:rPr>
            </w:pPr>
            <w:r w:rsidRPr="00BF44EC">
              <w:rPr>
                <w:rFonts w:eastAsia="Times New Roman" w:cs="Times New Roman"/>
                <w:szCs w:val="24"/>
              </w:rPr>
              <w:t>(rekomenduojama pavadinime vartoti žodį „Konfidencialu“)</w:t>
            </w:r>
          </w:p>
          <w:p w14:paraId="2D1167BD" w14:textId="77777777" w:rsidR="00BA42B6" w:rsidRPr="00BF44EC" w:rsidRDefault="00BA42B6" w:rsidP="006E119B">
            <w:pPr>
              <w:snapToGrid w:val="0"/>
              <w:ind w:right="-108"/>
              <w:rPr>
                <w:rFonts w:eastAsia="Times New Roman" w:cs="Times New Roman"/>
                <w:b/>
                <w:bCs/>
                <w:i/>
                <w:iCs/>
                <w:szCs w:val="24"/>
              </w:rPr>
            </w:pPr>
            <w:r w:rsidRPr="00BF44EC">
              <w:rPr>
                <w:rFonts w:eastAsia="Times New Roman" w:cs="Times New Roman"/>
                <w:i/>
                <w:iCs/>
                <w:szCs w:val="24"/>
              </w:rPr>
              <w:t>Pateikti konfidencialios informacijos pagrindimo įrodymus</w:t>
            </w:r>
          </w:p>
        </w:tc>
        <w:tc>
          <w:tcPr>
            <w:tcW w:w="5329" w:type="dxa"/>
            <w:shd w:val="clear" w:color="auto" w:fill="F2F2F2" w:themeFill="background1" w:themeFillShade="F2"/>
            <w:vAlign w:val="center"/>
            <w:hideMark/>
          </w:tcPr>
          <w:p w14:paraId="0FC57A6E" w14:textId="77777777" w:rsidR="00BA42B6" w:rsidRPr="00BF44EC" w:rsidRDefault="00BA42B6" w:rsidP="006E119B">
            <w:pPr>
              <w:snapToGrid w:val="0"/>
              <w:ind w:right="-108"/>
              <w:jc w:val="center"/>
              <w:rPr>
                <w:rFonts w:eastAsia="Times New Roman" w:cs="Times New Roman"/>
                <w:b/>
                <w:bCs/>
                <w:szCs w:val="24"/>
              </w:rPr>
            </w:pPr>
            <w:r w:rsidRPr="00BF44EC">
              <w:rPr>
                <w:rFonts w:eastAsia="Times New Roman" w:cs="Times New Roman"/>
                <w:b/>
                <w:bCs/>
                <w:kern w:val="2"/>
                <w:szCs w:val="24"/>
                <w:lang w:eastAsia="hi-IN" w:bidi="hi-IN"/>
              </w:rPr>
              <w:t>Prisegti dokumentai</w:t>
            </w:r>
          </w:p>
        </w:tc>
      </w:tr>
      <w:tr w:rsidR="00BA42B6" w:rsidRPr="00BF44EC" w14:paraId="508DCECE" w14:textId="77777777" w:rsidTr="00FA603C">
        <w:trPr>
          <w:trHeight w:val="57"/>
          <w:jc w:val="center"/>
        </w:trPr>
        <w:tc>
          <w:tcPr>
            <w:tcW w:w="719" w:type="dxa"/>
            <w:vAlign w:val="center"/>
          </w:tcPr>
          <w:p w14:paraId="7E9982CB" w14:textId="77777777" w:rsidR="00BA42B6" w:rsidRPr="00BF44EC" w:rsidRDefault="00BA42B6" w:rsidP="00752E7C">
            <w:pPr>
              <w:snapToGrid w:val="0"/>
              <w:ind w:right="-108"/>
              <w:jc w:val="center"/>
              <w:rPr>
                <w:rFonts w:eastAsia="Times New Roman" w:cs="Times New Roman"/>
                <w:szCs w:val="24"/>
              </w:rPr>
            </w:pPr>
          </w:p>
        </w:tc>
        <w:tc>
          <w:tcPr>
            <w:tcW w:w="3827" w:type="dxa"/>
            <w:vAlign w:val="center"/>
          </w:tcPr>
          <w:p w14:paraId="623BA26D" w14:textId="77777777" w:rsidR="00BA42B6" w:rsidRPr="00BF44EC" w:rsidRDefault="00BA42B6" w:rsidP="006E119B">
            <w:pPr>
              <w:snapToGrid w:val="0"/>
              <w:ind w:right="-108"/>
              <w:jc w:val="both"/>
              <w:rPr>
                <w:rFonts w:eastAsia="Times New Roman" w:cs="Times New Roman"/>
                <w:szCs w:val="24"/>
              </w:rPr>
            </w:pPr>
          </w:p>
        </w:tc>
        <w:tc>
          <w:tcPr>
            <w:tcW w:w="5329" w:type="dxa"/>
            <w:vAlign w:val="center"/>
          </w:tcPr>
          <w:p w14:paraId="24D31308" w14:textId="77777777" w:rsidR="00BA42B6" w:rsidRPr="00BF44EC" w:rsidRDefault="00BA42B6" w:rsidP="006E119B">
            <w:pPr>
              <w:snapToGrid w:val="0"/>
              <w:ind w:right="-108"/>
              <w:jc w:val="both"/>
              <w:rPr>
                <w:rFonts w:eastAsia="Times New Roman" w:cs="Times New Roman"/>
                <w:szCs w:val="24"/>
              </w:rPr>
            </w:pPr>
          </w:p>
        </w:tc>
      </w:tr>
    </w:tbl>
    <w:p w14:paraId="634B04E0" w14:textId="77777777" w:rsidR="00BA42B6" w:rsidRDefault="00BA42B6" w:rsidP="00BA42B6">
      <w:pPr>
        <w:snapToGrid w:val="0"/>
        <w:ind w:right="-108"/>
        <w:jc w:val="both"/>
        <w:rPr>
          <w:rFonts w:cs="Times New Roman"/>
          <w:szCs w:val="24"/>
        </w:rPr>
      </w:pPr>
    </w:p>
    <w:p w14:paraId="49CEFCA5" w14:textId="77777777" w:rsidR="008D0F89" w:rsidRPr="00BF44EC" w:rsidRDefault="008D0F89" w:rsidP="00BA42B6">
      <w:pPr>
        <w:snapToGrid w:val="0"/>
        <w:ind w:right="-108"/>
        <w:jc w:val="both"/>
        <w:rPr>
          <w:rFonts w:cs="Times New Roman"/>
          <w:szCs w:val="24"/>
        </w:rPr>
      </w:pPr>
    </w:p>
    <w:p w14:paraId="6D1E2021" w14:textId="439DC477" w:rsidR="00BA42B6" w:rsidRPr="00BF44EC" w:rsidRDefault="00BA42B6" w:rsidP="00BA42B6">
      <w:pPr>
        <w:snapToGrid w:val="0"/>
        <w:ind w:right="-108"/>
        <w:jc w:val="both"/>
        <w:rPr>
          <w:rFonts w:cs="Times New Roman"/>
          <w:szCs w:val="24"/>
        </w:rPr>
      </w:pPr>
      <w:r w:rsidRPr="00BF44EC">
        <w:rPr>
          <w:rFonts w:cs="Times New Roman"/>
          <w:szCs w:val="24"/>
        </w:rPr>
        <w:t>Pasiūlymas galioja iki termino, nustatyto pirkimo dokumentuose.</w:t>
      </w:r>
    </w:p>
    <w:p w14:paraId="26BC368D" w14:textId="478A7ADC" w:rsidR="00E6091D" w:rsidRPr="00BF44EC" w:rsidRDefault="00E6091D" w:rsidP="00752E7C">
      <w:pPr>
        <w:jc w:val="both"/>
        <w:rPr>
          <w:rFonts w:cs="Times New Roman"/>
          <w:szCs w:val="24"/>
        </w:rPr>
      </w:pPr>
    </w:p>
    <w:p w14:paraId="26981AB2" w14:textId="583C08D4" w:rsidR="00752E7C" w:rsidRPr="00BF44EC" w:rsidRDefault="00752E7C" w:rsidP="00752E7C">
      <w:pPr>
        <w:jc w:val="both"/>
        <w:rPr>
          <w:rFonts w:cs="Times New Roman"/>
          <w:szCs w:val="24"/>
        </w:rPr>
      </w:pPr>
      <w:r w:rsidRPr="00BF44EC">
        <w:rPr>
          <w:rFonts w:cs="Times New Roman"/>
          <w:szCs w:val="24"/>
        </w:rPr>
        <w:t>Pasirašydamas CVP IS priemonėmis pateiktą pasiūlymą, patvirtinu, kad dokumentų skaitmeninės kopijos ir elektroninėmis priemonėmis pateikti duomenys yra tikri.</w:t>
      </w:r>
    </w:p>
    <w:p w14:paraId="2864F6F6" w14:textId="122B8582" w:rsidR="00E6091D" w:rsidRPr="00BF44EC" w:rsidRDefault="00E6091D" w:rsidP="00752E7C">
      <w:pPr>
        <w:jc w:val="both"/>
        <w:rPr>
          <w:rFonts w:cs="Times New Roman"/>
          <w:szCs w:val="24"/>
        </w:rPr>
      </w:pPr>
    </w:p>
    <w:p w14:paraId="2AAD938F" w14:textId="77777777" w:rsidR="00752E7C" w:rsidRPr="00BF44EC" w:rsidRDefault="00752E7C" w:rsidP="00752E7C">
      <w:pPr>
        <w:jc w:val="both"/>
        <w:rPr>
          <w:rFonts w:cs="Times New Roman"/>
          <w:szCs w:val="24"/>
        </w:rPr>
      </w:pPr>
    </w:p>
    <w:tbl>
      <w:tblPr>
        <w:tblW w:w="5000" w:type="pct"/>
        <w:jc w:val="center"/>
        <w:tblLayout w:type="fixed"/>
        <w:tblLook w:val="04A0" w:firstRow="1" w:lastRow="0" w:firstColumn="1" w:lastColumn="0" w:noHBand="0" w:noVBand="1"/>
      </w:tblPr>
      <w:tblGrid>
        <w:gridCol w:w="3428"/>
        <w:gridCol w:w="630"/>
        <w:gridCol w:w="2066"/>
        <w:gridCol w:w="732"/>
        <w:gridCol w:w="2725"/>
      </w:tblGrid>
      <w:tr w:rsidR="001338FF" w:rsidRPr="00BF44EC" w14:paraId="0EB70477" w14:textId="77777777" w:rsidTr="009079BD">
        <w:trPr>
          <w:trHeight w:val="285"/>
          <w:jc w:val="center"/>
        </w:trPr>
        <w:tc>
          <w:tcPr>
            <w:tcW w:w="3284" w:type="dxa"/>
            <w:tcBorders>
              <w:top w:val="nil"/>
              <w:left w:val="nil"/>
              <w:bottom w:val="single" w:sz="4" w:space="0" w:color="000000"/>
              <w:right w:val="nil"/>
            </w:tcBorders>
          </w:tcPr>
          <w:p w14:paraId="295A4D3B" w14:textId="77777777" w:rsidR="001338FF" w:rsidRPr="00BF44EC" w:rsidRDefault="001338FF" w:rsidP="009079BD">
            <w:pPr>
              <w:snapToGrid w:val="0"/>
              <w:spacing w:line="276" w:lineRule="auto"/>
              <w:ind w:right="-1"/>
              <w:rPr>
                <w:rFonts w:cs="Times New Roman"/>
                <w:szCs w:val="24"/>
              </w:rPr>
            </w:pPr>
          </w:p>
        </w:tc>
        <w:tc>
          <w:tcPr>
            <w:tcW w:w="604" w:type="dxa"/>
          </w:tcPr>
          <w:p w14:paraId="08518CC1"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nil"/>
              <w:left w:val="nil"/>
              <w:bottom w:val="single" w:sz="4" w:space="0" w:color="000000"/>
              <w:right w:val="nil"/>
            </w:tcBorders>
          </w:tcPr>
          <w:p w14:paraId="3B91840E" w14:textId="77777777" w:rsidR="001338FF" w:rsidRPr="00BF44EC" w:rsidRDefault="001338FF" w:rsidP="009079BD">
            <w:pPr>
              <w:snapToGrid w:val="0"/>
              <w:spacing w:line="276" w:lineRule="auto"/>
              <w:ind w:right="-1"/>
              <w:jc w:val="center"/>
              <w:rPr>
                <w:rFonts w:cs="Times New Roman"/>
                <w:szCs w:val="24"/>
              </w:rPr>
            </w:pPr>
          </w:p>
        </w:tc>
        <w:tc>
          <w:tcPr>
            <w:tcW w:w="701" w:type="dxa"/>
          </w:tcPr>
          <w:p w14:paraId="5883F2EA"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nil"/>
              <w:left w:val="nil"/>
              <w:bottom w:val="single" w:sz="4" w:space="0" w:color="000000"/>
              <w:right w:val="nil"/>
            </w:tcBorders>
          </w:tcPr>
          <w:p w14:paraId="590ACF13" w14:textId="77777777" w:rsidR="001338FF" w:rsidRPr="00BF44EC" w:rsidRDefault="001338FF" w:rsidP="009079BD">
            <w:pPr>
              <w:snapToGrid w:val="0"/>
              <w:spacing w:line="276" w:lineRule="auto"/>
              <w:ind w:right="-1"/>
              <w:jc w:val="right"/>
              <w:rPr>
                <w:rFonts w:cs="Times New Roman"/>
                <w:szCs w:val="24"/>
              </w:rPr>
            </w:pPr>
          </w:p>
        </w:tc>
      </w:tr>
      <w:tr w:rsidR="001338FF" w:rsidRPr="00BF44EC" w14:paraId="194B9721" w14:textId="77777777" w:rsidTr="009079BD">
        <w:trPr>
          <w:trHeight w:val="186"/>
          <w:jc w:val="center"/>
        </w:trPr>
        <w:tc>
          <w:tcPr>
            <w:tcW w:w="3284" w:type="dxa"/>
            <w:tcBorders>
              <w:top w:val="single" w:sz="4" w:space="0" w:color="000000"/>
              <w:left w:val="nil"/>
              <w:bottom w:val="nil"/>
              <w:right w:val="nil"/>
            </w:tcBorders>
            <w:hideMark/>
          </w:tcPr>
          <w:p w14:paraId="1E3306AD" w14:textId="77777777" w:rsidR="001338FF" w:rsidRPr="00BF44EC" w:rsidRDefault="001338FF" w:rsidP="009079BD">
            <w:pPr>
              <w:pStyle w:val="BodyText1"/>
              <w:snapToGrid w:val="0"/>
              <w:spacing w:line="240" w:lineRule="auto"/>
              <w:ind w:firstLine="0"/>
              <w:jc w:val="left"/>
              <w:rPr>
                <w:rFonts w:cs="Times New Roman"/>
                <w:color w:val="auto"/>
                <w:position w:val="6"/>
                <w:sz w:val="24"/>
                <w:szCs w:val="24"/>
              </w:rPr>
            </w:pPr>
            <w:r w:rsidRPr="00BF44EC">
              <w:rPr>
                <w:rFonts w:cs="Times New Roman"/>
                <w:color w:val="auto"/>
                <w:position w:val="6"/>
                <w:sz w:val="24"/>
                <w:szCs w:val="24"/>
              </w:rPr>
              <w:t>(Tiekėjo arba jo įgalioto asmens pareigų pavadinimas)</w:t>
            </w:r>
          </w:p>
        </w:tc>
        <w:tc>
          <w:tcPr>
            <w:tcW w:w="604" w:type="dxa"/>
          </w:tcPr>
          <w:p w14:paraId="2693CC3A"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single" w:sz="4" w:space="0" w:color="000000"/>
              <w:left w:val="nil"/>
              <w:bottom w:val="nil"/>
              <w:right w:val="nil"/>
            </w:tcBorders>
            <w:hideMark/>
          </w:tcPr>
          <w:p w14:paraId="0F0E9B73" w14:textId="77777777" w:rsidR="001338FF" w:rsidRPr="00BF44EC" w:rsidRDefault="001338FF" w:rsidP="009079BD">
            <w:pPr>
              <w:snapToGrid w:val="0"/>
              <w:spacing w:line="276" w:lineRule="auto"/>
              <w:ind w:right="-1"/>
              <w:jc w:val="center"/>
              <w:rPr>
                <w:rFonts w:cs="Times New Roman"/>
                <w:i/>
                <w:szCs w:val="24"/>
              </w:rPr>
            </w:pPr>
            <w:r w:rsidRPr="00BF44EC">
              <w:rPr>
                <w:rFonts w:cs="Times New Roman"/>
                <w:position w:val="6"/>
                <w:szCs w:val="24"/>
              </w:rPr>
              <w:t>(Parašas)</w:t>
            </w:r>
            <w:r w:rsidRPr="00BF44EC">
              <w:rPr>
                <w:rFonts w:cs="Times New Roman"/>
                <w:i/>
                <w:szCs w:val="24"/>
              </w:rPr>
              <w:t xml:space="preserve"> </w:t>
            </w:r>
          </w:p>
        </w:tc>
        <w:tc>
          <w:tcPr>
            <w:tcW w:w="701" w:type="dxa"/>
          </w:tcPr>
          <w:p w14:paraId="3E6E3E1B"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single" w:sz="4" w:space="0" w:color="000000"/>
              <w:left w:val="nil"/>
              <w:bottom w:val="nil"/>
              <w:right w:val="nil"/>
            </w:tcBorders>
            <w:hideMark/>
          </w:tcPr>
          <w:p w14:paraId="2651558C" w14:textId="18D985B6" w:rsidR="001338FF" w:rsidRPr="00BF44EC" w:rsidRDefault="001338FF" w:rsidP="009079BD">
            <w:pPr>
              <w:snapToGrid w:val="0"/>
              <w:spacing w:line="276" w:lineRule="auto"/>
              <w:ind w:right="-1"/>
              <w:jc w:val="center"/>
              <w:rPr>
                <w:rFonts w:cs="Times New Roman"/>
                <w:iCs/>
                <w:szCs w:val="24"/>
              </w:rPr>
            </w:pPr>
            <w:r w:rsidRPr="00BF44EC">
              <w:rPr>
                <w:rFonts w:cs="Times New Roman"/>
                <w:position w:val="6"/>
                <w:szCs w:val="24"/>
              </w:rPr>
              <w:t>(Vardas ir pavardė)</w:t>
            </w:r>
          </w:p>
        </w:tc>
      </w:tr>
    </w:tbl>
    <w:p w14:paraId="7632551B" w14:textId="157D5F69" w:rsidR="00EA4A2C" w:rsidRDefault="00EA4A2C" w:rsidP="00026521">
      <w:pPr>
        <w:rPr>
          <w:rFonts w:cs="Times New Roman"/>
          <w:szCs w:val="24"/>
        </w:rPr>
      </w:pPr>
    </w:p>
    <w:p w14:paraId="7E9397C3" w14:textId="039E6DF8" w:rsidR="00EA4A2C" w:rsidRPr="00334AB5" w:rsidRDefault="00EA4A2C" w:rsidP="00334AB5">
      <w:pPr>
        <w:widowControl/>
        <w:suppressAutoHyphens w:val="0"/>
        <w:rPr>
          <w:rFonts w:cs="Times New Roman"/>
          <w:szCs w:val="24"/>
        </w:rPr>
      </w:pPr>
    </w:p>
    <w:sectPr w:rsidR="00EA4A2C" w:rsidRPr="00334AB5" w:rsidSect="00DC5B01">
      <w:headerReference w:type="default" r:id="rId7"/>
      <w:footerReference w:type="default" r:id="rId8"/>
      <w:pgSz w:w="11906" w:h="16838"/>
      <w:pgMar w:top="1134" w:right="6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E19EA" w14:textId="77777777" w:rsidR="00367745" w:rsidRDefault="00367745" w:rsidP="00752E7C">
      <w:r>
        <w:separator/>
      </w:r>
    </w:p>
  </w:endnote>
  <w:endnote w:type="continuationSeparator" w:id="0">
    <w:p w14:paraId="687DFFB6" w14:textId="77777777" w:rsidR="00367745" w:rsidRDefault="00367745" w:rsidP="0075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4084" w14:textId="77777777" w:rsidR="00752E7C" w:rsidRPr="00752E7C" w:rsidRDefault="00752E7C" w:rsidP="00752E7C">
    <w:pPr>
      <w:widowControl/>
      <w:pBdr>
        <w:bottom w:val="single" w:sz="6" w:space="1" w:color="auto"/>
      </w:pBdr>
      <w:tabs>
        <w:tab w:val="center" w:pos="4513"/>
        <w:tab w:val="right" w:pos="9026"/>
      </w:tabs>
      <w:rPr>
        <w:sz w:val="20"/>
      </w:rPr>
    </w:pPr>
  </w:p>
  <w:p w14:paraId="6152E024" w14:textId="77777777" w:rsidR="00752E7C" w:rsidRPr="00752E7C" w:rsidRDefault="00752E7C" w:rsidP="00752E7C">
    <w:pPr>
      <w:widowControl/>
      <w:tabs>
        <w:tab w:val="center" w:pos="4513"/>
        <w:tab w:val="right" w:pos="9026"/>
      </w:tabs>
      <w:jc w:val="right"/>
      <w:rPr>
        <w:sz w:val="20"/>
      </w:rPr>
    </w:pPr>
    <w:r w:rsidRPr="00752E7C">
      <w:rPr>
        <w:b/>
        <w:bCs/>
        <w:sz w:val="20"/>
      </w:rPr>
      <w:fldChar w:fldCharType="begin"/>
    </w:r>
    <w:r w:rsidRPr="00752E7C">
      <w:rPr>
        <w:b/>
        <w:bCs/>
        <w:sz w:val="20"/>
      </w:rPr>
      <w:instrText xml:space="preserve"> PAGE   \* MERGEFORMAT </w:instrText>
    </w:r>
    <w:r w:rsidRPr="00752E7C">
      <w:rPr>
        <w:b/>
        <w:bCs/>
        <w:sz w:val="20"/>
      </w:rPr>
      <w:fldChar w:fldCharType="separate"/>
    </w:r>
    <w:r w:rsidRPr="00752E7C">
      <w:rPr>
        <w:b/>
        <w:bCs/>
        <w:sz w:val="20"/>
      </w:rPr>
      <w:t>2</w:t>
    </w:r>
    <w:r w:rsidRPr="00752E7C">
      <w:rPr>
        <w:b/>
        <w:bCs/>
        <w:sz w:val="20"/>
      </w:rPr>
      <w:fldChar w:fldCharType="end"/>
    </w:r>
    <w:r w:rsidRPr="00752E7C">
      <w:rPr>
        <w:sz w:val="20"/>
      </w:rPr>
      <w:t xml:space="preserve"> | </w:t>
    </w:r>
    <w:r w:rsidRPr="00752E7C">
      <w:rPr>
        <w:b/>
        <w:bCs/>
        <w:sz w:val="20"/>
      </w:rPr>
      <w:fldChar w:fldCharType="begin"/>
    </w:r>
    <w:r w:rsidRPr="00752E7C">
      <w:rPr>
        <w:b/>
        <w:bCs/>
        <w:sz w:val="20"/>
      </w:rPr>
      <w:instrText xml:space="preserve"> NUMPAGES   \* MERGEFORMAT </w:instrText>
    </w:r>
    <w:r w:rsidRPr="00752E7C">
      <w:rPr>
        <w:b/>
        <w:bCs/>
        <w:sz w:val="20"/>
      </w:rPr>
      <w:fldChar w:fldCharType="separate"/>
    </w:r>
    <w:r w:rsidRPr="00752E7C">
      <w:rPr>
        <w:b/>
        <w:bCs/>
        <w:sz w:val="20"/>
      </w:rPr>
      <w:t>19</w:t>
    </w:r>
    <w:r w:rsidRPr="00752E7C">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5AC6F" w14:textId="77777777" w:rsidR="00367745" w:rsidRDefault="00367745" w:rsidP="00752E7C">
      <w:r>
        <w:separator/>
      </w:r>
    </w:p>
  </w:footnote>
  <w:footnote w:type="continuationSeparator" w:id="0">
    <w:p w14:paraId="2C41E739" w14:textId="77777777" w:rsidR="00367745" w:rsidRDefault="00367745" w:rsidP="0075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2F7D" w14:textId="1DD66AC5" w:rsidR="00752E7C" w:rsidRPr="00752E7C" w:rsidRDefault="00752E7C" w:rsidP="00752E7C">
    <w:pPr>
      <w:widowControl/>
      <w:pBdr>
        <w:bottom w:val="single" w:sz="6" w:space="1" w:color="auto"/>
      </w:pBdr>
      <w:tabs>
        <w:tab w:val="center" w:pos="4513"/>
        <w:tab w:val="right" w:pos="9026"/>
      </w:tabs>
      <w:rPr>
        <w:sz w:val="20"/>
      </w:rPr>
    </w:pPr>
  </w:p>
  <w:p w14:paraId="37EFC58C" w14:textId="77777777" w:rsidR="00752E7C" w:rsidRPr="00752E7C" w:rsidRDefault="00752E7C" w:rsidP="00752E7C">
    <w:pPr>
      <w:widowControl/>
      <w:tabs>
        <w:tab w:val="center" w:pos="4513"/>
        <w:tab w:val="right" w:pos="9026"/>
      </w:tabs>
      <w:rPr>
        <w:i/>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BF8"/>
    <w:multiLevelType w:val="hybridMultilevel"/>
    <w:tmpl w:val="DB3C27CE"/>
    <w:lvl w:ilvl="0" w:tplc="29947E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71847FA"/>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 w15:restartNumberingAfterBreak="0">
    <w:nsid w:val="77096E4D"/>
    <w:multiLevelType w:val="multilevel"/>
    <w:tmpl w:val="46E8BA7E"/>
    <w:lvl w:ilvl="0">
      <w:start w:val="1"/>
      <w:numFmt w:val="decimal"/>
      <w:lvlText w:val="%1."/>
      <w:lvlJc w:val="left"/>
      <w:pPr>
        <w:ind w:left="1080" w:hanging="360"/>
      </w:pPr>
      <w:rPr>
        <w:rFonts w:cs="Times New Roman"/>
      </w:rPr>
    </w:lvl>
    <w:lvl w:ilvl="1">
      <w:start w:val="6"/>
      <w:numFmt w:val="decimal"/>
      <w:isLgl/>
      <w:lvlText w:val="%1.%2."/>
      <w:lvlJc w:val="left"/>
      <w:pPr>
        <w:ind w:left="2460" w:hanging="660"/>
      </w:pPr>
    </w:lvl>
    <w:lvl w:ilvl="2">
      <w:start w:val="22"/>
      <w:numFmt w:val="decimal"/>
      <w:isLgl/>
      <w:lvlText w:val="%1.%2.%3."/>
      <w:lvlJc w:val="left"/>
      <w:pPr>
        <w:ind w:left="3600" w:hanging="720"/>
      </w:pPr>
    </w:lvl>
    <w:lvl w:ilvl="3">
      <w:start w:val="1"/>
      <w:numFmt w:val="decimal"/>
      <w:isLgl/>
      <w:lvlText w:val="%1.%2.%3.%4."/>
      <w:lvlJc w:val="left"/>
      <w:pPr>
        <w:ind w:left="4680" w:hanging="720"/>
      </w:pPr>
    </w:lvl>
    <w:lvl w:ilvl="4">
      <w:start w:val="1"/>
      <w:numFmt w:val="decimal"/>
      <w:isLgl/>
      <w:lvlText w:val="%1.%2.%3.%4.%5."/>
      <w:lvlJc w:val="left"/>
      <w:pPr>
        <w:ind w:left="6120" w:hanging="1080"/>
      </w:pPr>
    </w:lvl>
    <w:lvl w:ilvl="5">
      <w:start w:val="1"/>
      <w:numFmt w:val="decimal"/>
      <w:isLgl/>
      <w:lvlText w:val="%1.%2.%3.%4.%5.%6."/>
      <w:lvlJc w:val="left"/>
      <w:pPr>
        <w:ind w:left="7200" w:hanging="1080"/>
      </w:pPr>
    </w:lvl>
    <w:lvl w:ilvl="6">
      <w:start w:val="1"/>
      <w:numFmt w:val="decimal"/>
      <w:isLgl/>
      <w:lvlText w:val="%1.%2.%3.%4.%5.%6.%7."/>
      <w:lvlJc w:val="left"/>
      <w:pPr>
        <w:ind w:left="8640" w:hanging="1440"/>
      </w:pPr>
    </w:lvl>
    <w:lvl w:ilvl="7">
      <w:start w:val="1"/>
      <w:numFmt w:val="decimal"/>
      <w:isLgl/>
      <w:lvlText w:val="%1.%2.%3.%4.%5.%6.%7.%8."/>
      <w:lvlJc w:val="left"/>
      <w:pPr>
        <w:ind w:left="9720" w:hanging="1440"/>
      </w:pPr>
    </w:lvl>
    <w:lvl w:ilvl="8">
      <w:start w:val="1"/>
      <w:numFmt w:val="decimal"/>
      <w:isLgl/>
      <w:lvlText w:val="%1.%2.%3.%4.%5.%6.%7.%8.%9."/>
      <w:lvlJc w:val="left"/>
      <w:pPr>
        <w:ind w:left="11160" w:hanging="1800"/>
      </w:pPr>
    </w:lvl>
  </w:abstractNum>
  <w:num w:numId="1" w16cid:durableId="714425680">
    <w:abstractNumId w:val="0"/>
  </w:num>
  <w:num w:numId="2" w16cid:durableId="938293450">
    <w:abstractNumId w:val="1"/>
  </w:num>
  <w:num w:numId="3" w16cid:durableId="1624921158">
    <w:abstractNumId w:val="3"/>
    <w:lvlOverride w:ilvl="0">
      <w:startOverride w:val="1"/>
    </w:lvlOverride>
    <w:lvlOverride w:ilvl="1">
      <w:startOverride w:val="6"/>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7934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B4"/>
    <w:rsid w:val="000159BF"/>
    <w:rsid w:val="000208E7"/>
    <w:rsid w:val="00026521"/>
    <w:rsid w:val="000341E9"/>
    <w:rsid w:val="000925E6"/>
    <w:rsid w:val="000A575B"/>
    <w:rsid w:val="000A7A22"/>
    <w:rsid w:val="000E7C70"/>
    <w:rsid w:val="00131E65"/>
    <w:rsid w:val="001338FF"/>
    <w:rsid w:val="001756B4"/>
    <w:rsid w:val="00176007"/>
    <w:rsid w:val="00181548"/>
    <w:rsid w:val="001949AC"/>
    <w:rsid w:val="001B4B50"/>
    <w:rsid w:val="001B7BC3"/>
    <w:rsid w:val="002539CF"/>
    <w:rsid w:val="00256731"/>
    <w:rsid w:val="002579EB"/>
    <w:rsid w:val="00273681"/>
    <w:rsid w:val="00276866"/>
    <w:rsid w:val="00277394"/>
    <w:rsid w:val="002A710F"/>
    <w:rsid w:val="002B5179"/>
    <w:rsid w:val="002C3579"/>
    <w:rsid w:val="002C759E"/>
    <w:rsid w:val="002E0985"/>
    <w:rsid w:val="002F61A2"/>
    <w:rsid w:val="002F6CB1"/>
    <w:rsid w:val="003117AE"/>
    <w:rsid w:val="00334AB5"/>
    <w:rsid w:val="00356632"/>
    <w:rsid w:val="00360695"/>
    <w:rsid w:val="00367745"/>
    <w:rsid w:val="00380986"/>
    <w:rsid w:val="003A1E71"/>
    <w:rsid w:val="003C1073"/>
    <w:rsid w:val="003D18F4"/>
    <w:rsid w:val="003E0D51"/>
    <w:rsid w:val="00416368"/>
    <w:rsid w:val="00422A50"/>
    <w:rsid w:val="00427770"/>
    <w:rsid w:val="00431E04"/>
    <w:rsid w:val="00473F2C"/>
    <w:rsid w:val="00477A7A"/>
    <w:rsid w:val="00494718"/>
    <w:rsid w:val="004E4718"/>
    <w:rsid w:val="00525371"/>
    <w:rsid w:val="00525B63"/>
    <w:rsid w:val="005451AB"/>
    <w:rsid w:val="00580BD9"/>
    <w:rsid w:val="00583765"/>
    <w:rsid w:val="00583851"/>
    <w:rsid w:val="00584907"/>
    <w:rsid w:val="006265FF"/>
    <w:rsid w:val="0062677E"/>
    <w:rsid w:val="00662B57"/>
    <w:rsid w:val="00674372"/>
    <w:rsid w:val="0069068E"/>
    <w:rsid w:val="006A4D52"/>
    <w:rsid w:val="006B2E59"/>
    <w:rsid w:val="006B4F2C"/>
    <w:rsid w:val="006E2B1C"/>
    <w:rsid w:val="006F0E7A"/>
    <w:rsid w:val="00702D1E"/>
    <w:rsid w:val="0073209D"/>
    <w:rsid w:val="00740A36"/>
    <w:rsid w:val="00742304"/>
    <w:rsid w:val="00752E7C"/>
    <w:rsid w:val="007B3175"/>
    <w:rsid w:val="007C4626"/>
    <w:rsid w:val="007D3954"/>
    <w:rsid w:val="007F6AD3"/>
    <w:rsid w:val="00812005"/>
    <w:rsid w:val="00813FBB"/>
    <w:rsid w:val="00840D25"/>
    <w:rsid w:val="00861DB9"/>
    <w:rsid w:val="00870118"/>
    <w:rsid w:val="008867F3"/>
    <w:rsid w:val="008C4399"/>
    <w:rsid w:val="008C5DBF"/>
    <w:rsid w:val="008D0F89"/>
    <w:rsid w:val="008F3774"/>
    <w:rsid w:val="00906B0E"/>
    <w:rsid w:val="009368D2"/>
    <w:rsid w:val="00940A96"/>
    <w:rsid w:val="00942886"/>
    <w:rsid w:val="009F324F"/>
    <w:rsid w:val="009F3F7C"/>
    <w:rsid w:val="00A42DDE"/>
    <w:rsid w:val="00A42F16"/>
    <w:rsid w:val="00A55111"/>
    <w:rsid w:val="00A625D6"/>
    <w:rsid w:val="00A64449"/>
    <w:rsid w:val="00A70DF8"/>
    <w:rsid w:val="00A86938"/>
    <w:rsid w:val="00AB24B5"/>
    <w:rsid w:val="00AB55D6"/>
    <w:rsid w:val="00AC0DCE"/>
    <w:rsid w:val="00AC0EFF"/>
    <w:rsid w:val="00B062B0"/>
    <w:rsid w:val="00B07E15"/>
    <w:rsid w:val="00B110C0"/>
    <w:rsid w:val="00B357FB"/>
    <w:rsid w:val="00B410C8"/>
    <w:rsid w:val="00B4559A"/>
    <w:rsid w:val="00B70F98"/>
    <w:rsid w:val="00B75F4C"/>
    <w:rsid w:val="00B8471C"/>
    <w:rsid w:val="00B96A9D"/>
    <w:rsid w:val="00BA0FBA"/>
    <w:rsid w:val="00BA42B6"/>
    <w:rsid w:val="00BC1BB4"/>
    <w:rsid w:val="00BF05DC"/>
    <w:rsid w:val="00BF44EC"/>
    <w:rsid w:val="00BF7B9D"/>
    <w:rsid w:val="00C37301"/>
    <w:rsid w:val="00C470E0"/>
    <w:rsid w:val="00C568C1"/>
    <w:rsid w:val="00C56C00"/>
    <w:rsid w:val="00C93D73"/>
    <w:rsid w:val="00CB16DA"/>
    <w:rsid w:val="00CB28B4"/>
    <w:rsid w:val="00CD0608"/>
    <w:rsid w:val="00D2303A"/>
    <w:rsid w:val="00D366F8"/>
    <w:rsid w:val="00D4508D"/>
    <w:rsid w:val="00DB0189"/>
    <w:rsid w:val="00DC287D"/>
    <w:rsid w:val="00DC5B01"/>
    <w:rsid w:val="00DD01A1"/>
    <w:rsid w:val="00DE3305"/>
    <w:rsid w:val="00E04E77"/>
    <w:rsid w:val="00E20E1D"/>
    <w:rsid w:val="00E6091D"/>
    <w:rsid w:val="00E664C0"/>
    <w:rsid w:val="00EA4A2C"/>
    <w:rsid w:val="00ED1EB8"/>
    <w:rsid w:val="00ED29F5"/>
    <w:rsid w:val="00ED5D57"/>
    <w:rsid w:val="00F072E0"/>
    <w:rsid w:val="00F14FED"/>
    <w:rsid w:val="00F21E67"/>
    <w:rsid w:val="00F47143"/>
    <w:rsid w:val="00F648B3"/>
    <w:rsid w:val="00F74C70"/>
    <w:rsid w:val="00F845BB"/>
    <w:rsid w:val="00F92BC2"/>
    <w:rsid w:val="00F9537B"/>
    <w:rsid w:val="00FA0741"/>
    <w:rsid w:val="00FA603C"/>
    <w:rsid w:val="00FC60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B2FA"/>
  <w15:docId w15:val="{A4746675-3CA5-421C-BDE2-C74F32F0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A9D"/>
    <w:pPr>
      <w:widowControl w:val="0"/>
      <w:suppressAutoHyphens/>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C1BB4"/>
    <w:rPr>
      <w:rFonts w:ascii="Times New Roman" w:hAnsi="Times New Roman" w:cs="Times New Roman" w:hint="default"/>
      <w:color w:val="0000FF"/>
      <w:u w:val="single"/>
    </w:rPr>
  </w:style>
  <w:style w:type="paragraph" w:customStyle="1" w:styleId="BodyText1">
    <w:name w:val="Body Text1"/>
    <w:basedOn w:val="prastasis"/>
    <w:rsid w:val="00BC1BB4"/>
    <w:pPr>
      <w:autoSpaceDE w:val="0"/>
      <w:spacing w:line="288" w:lineRule="auto"/>
      <w:ind w:firstLine="312"/>
      <w:jc w:val="both"/>
    </w:pPr>
    <w:rPr>
      <w:rFonts w:eastAsia="Times New Roman"/>
      <w:color w:val="000000"/>
      <w:sz w:val="20"/>
    </w:rPr>
  </w:style>
  <w:style w:type="paragraph" w:customStyle="1" w:styleId="Body2">
    <w:name w:val="Body 2"/>
    <w:rsid w:val="00BC1BB4"/>
    <w:pPr>
      <w:suppressAutoHyphens/>
      <w:spacing w:after="40"/>
      <w:jc w:val="both"/>
    </w:pPr>
    <w:rPr>
      <w:rFonts w:ascii="Times New Roman" w:eastAsia="Arial Unicode MS" w:hAnsi="Times New Roman" w:cs="Arial Unicode MS"/>
      <w:color w:val="000000"/>
      <w:lang w:val="en-US" w:eastAsia="lt-LT"/>
    </w:rPr>
  </w:style>
  <w:style w:type="paragraph" w:customStyle="1" w:styleId="Default">
    <w:name w:val="Default"/>
    <w:rsid w:val="00BC1BB4"/>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unhideWhenUsed/>
    <w:rsid w:val="00BC1BB4"/>
    <w:pPr>
      <w:spacing w:after="120"/>
      <w:ind w:left="283"/>
    </w:pPr>
    <w:rPr>
      <w:rFonts w:eastAsia="Tahoma" w:cs="Times New Roman"/>
    </w:rPr>
  </w:style>
  <w:style w:type="character" w:customStyle="1" w:styleId="PagrindiniotekstotraukaDiagrama">
    <w:name w:val="Pagrindinio teksto įtrauka Diagrama"/>
    <w:basedOn w:val="Numatytasispastraiposriftas"/>
    <w:link w:val="Pagrindiniotekstotrauka"/>
    <w:uiPriority w:val="99"/>
    <w:rsid w:val="00BC1BB4"/>
    <w:rPr>
      <w:rFonts w:ascii="Times New Roman" w:eastAsia="Tahoma" w:hAnsi="Times New Roman" w:cs="Times New Roman"/>
      <w:sz w:val="24"/>
      <w:szCs w:val="20"/>
    </w:rPr>
  </w:style>
  <w:style w:type="paragraph" w:customStyle="1" w:styleId="WW-BodyText2">
    <w:name w:val="WW-Body Text 2"/>
    <w:basedOn w:val="prastasis"/>
    <w:rsid w:val="00BC1BB4"/>
    <w:pPr>
      <w:widowControl/>
    </w:pPr>
    <w:rPr>
      <w:rFonts w:eastAsia="Times New Roman" w:cs="Times New Roman"/>
      <w:b/>
      <w:lang w:val="en-GB"/>
    </w:rPr>
  </w:style>
  <w:style w:type="paragraph" w:customStyle="1" w:styleId="Standard">
    <w:name w:val="Standard"/>
    <w:rsid w:val="006F0E7A"/>
    <w:pPr>
      <w:widowControl w:val="0"/>
      <w:suppressAutoHyphens/>
      <w:autoSpaceDN w:val="0"/>
      <w:textAlignment w:val="baseline"/>
    </w:pPr>
    <w:rPr>
      <w:rFonts w:ascii="Times New Roman" w:eastAsia="Lucida Sans Unicode" w:hAnsi="Times New Roman" w:cs="Tahoma"/>
      <w:kern w:val="3"/>
      <w:sz w:val="24"/>
      <w:szCs w:val="24"/>
      <w:lang w:eastAsia="lt-LT"/>
    </w:rPr>
  </w:style>
  <w:style w:type="paragraph" w:styleId="Sraopastraipa">
    <w:name w:val="List Paragraph"/>
    <w:basedOn w:val="prastasis"/>
    <w:uiPriority w:val="34"/>
    <w:qFormat/>
    <w:rsid w:val="006F0E7A"/>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avadinimas">
    <w:name w:val="Title"/>
    <w:basedOn w:val="prastasis"/>
    <w:link w:val="PavadinimasDiagrama"/>
    <w:qFormat/>
    <w:rsid w:val="00D4508D"/>
    <w:pPr>
      <w:widowControl/>
      <w:suppressAutoHyphens w:val="0"/>
      <w:jc w:val="center"/>
    </w:pPr>
    <w:rPr>
      <w:rFonts w:eastAsia="Times New Roman" w:cs="Times New Roman"/>
      <w:b/>
      <w:lang w:eastAsia="en-US"/>
    </w:rPr>
  </w:style>
  <w:style w:type="character" w:customStyle="1" w:styleId="PavadinimasDiagrama">
    <w:name w:val="Pavadinimas Diagrama"/>
    <w:basedOn w:val="Numatytasispastraiposriftas"/>
    <w:link w:val="Pavadinimas"/>
    <w:rsid w:val="00D4508D"/>
    <w:rPr>
      <w:rFonts w:ascii="Times New Roman" w:eastAsia="Times New Roman" w:hAnsi="Times New Roman" w:cs="Times New Roman"/>
      <w:b/>
      <w:sz w:val="24"/>
      <w:szCs w:val="20"/>
    </w:rPr>
  </w:style>
  <w:style w:type="character" w:styleId="Neapdorotaspaminjimas">
    <w:name w:val="Unresolved Mention"/>
    <w:basedOn w:val="Numatytasispastraiposriftas"/>
    <w:uiPriority w:val="99"/>
    <w:semiHidden/>
    <w:unhideWhenUsed/>
    <w:rsid w:val="000341E9"/>
    <w:rPr>
      <w:color w:val="605E5C"/>
      <w:shd w:val="clear" w:color="auto" w:fill="E1DFDD"/>
    </w:rPr>
  </w:style>
  <w:style w:type="paragraph" w:styleId="Antrats">
    <w:name w:val="header"/>
    <w:basedOn w:val="prastasis"/>
    <w:link w:val="AntratsDiagrama"/>
    <w:uiPriority w:val="99"/>
    <w:unhideWhenUsed/>
    <w:rsid w:val="00752E7C"/>
    <w:pPr>
      <w:tabs>
        <w:tab w:val="center" w:pos="4513"/>
        <w:tab w:val="right" w:pos="9026"/>
      </w:tabs>
    </w:pPr>
  </w:style>
  <w:style w:type="character" w:customStyle="1" w:styleId="AntratsDiagrama">
    <w:name w:val="Antraštės Diagrama"/>
    <w:basedOn w:val="Numatytasispastraiposriftas"/>
    <w:link w:val="Antrats"/>
    <w:uiPriority w:val="99"/>
    <w:rsid w:val="00752E7C"/>
    <w:rPr>
      <w:rFonts w:ascii="Times New Roman" w:eastAsia="Calibri" w:hAnsi="Times New Roman" w:cs="Times New Roman Bold"/>
      <w:sz w:val="24"/>
      <w:szCs w:val="20"/>
      <w:lang w:eastAsia="ar-SA"/>
    </w:rPr>
  </w:style>
  <w:style w:type="paragraph" w:styleId="Porat">
    <w:name w:val="footer"/>
    <w:basedOn w:val="prastasis"/>
    <w:link w:val="PoratDiagrama"/>
    <w:uiPriority w:val="99"/>
    <w:unhideWhenUsed/>
    <w:rsid w:val="00752E7C"/>
    <w:pPr>
      <w:tabs>
        <w:tab w:val="center" w:pos="4513"/>
        <w:tab w:val="right" w:pos="9026"/>
      </w:tabs>
    </w:pPr>
  </w:style>
  <w:style w:type="character" w:customStyle="1" w:styleId="PoratDiagrama">
    <w:name w:val="Poraštė Diagrama"/>
    <w:basedOn w:val="Numatytasispastraiposriftas"/>
    <w:link w:val="Porat"/>
    <w:uiPriority w:val="99"/>
    <w:rsid w:val="00752E7C"/>
    <w:rPr>
      <w:rFonts w:ascii="Times New Roman" w:eastAsia="Calibri" w:hAnsi="Times New Roman" w:cs="Times New Roman Bold"/>
      <w:sz w:val="24"/>
      <w:szCs w:val="20"/>
      <w:lang w:eastAsia="ar-SA"/>
    </w:rPr>
  </w:style>
  <w:style w:type="table" w:styleId="Lentelstinklelis">
    <w:name w:val="Table Grid"/>
    <w:basedOn w:val="prastojilentel"/>
    <w:rsid w:val="00906B0E"/>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906B0E"/>
    <w:rPr>
      <w:rFonts w:ascii="Times New Roman" w:eastAsia="Times New Roman" w:hAnsi="Times New Roman" w:cs="Times New Roman"/>
      <w:color w:val="000000"/>
      <w:sz w:val="20"/>
      <w:szCs w:val="20"/>
      <w:lang w:eastAsia="lt-LT"/>
    </w:rPr>
  </w:style>
  <w:style w:type="character" w:styleId="Komentaronuoroda">
    <w:name w:val="annotation reference"/>
    <w:basedOn w:val="Numatytasispastraiposriftas"/>
    <w:uiPriority w:val="99"/>
    <w:semiHidden/>
    <w:unhideWhenUsed/>
    <w:rsid w:val="00477A7A"/>
    <w:rPr>
      <w:sz w:val="16"/>
      <w:szCs w:val="16"/>
    </w:rPr>
  </w:style>
  <w:style w:type="paragraph" w:styleId="Komentarotekstas">
    <w:name w:val="annotation text"/>
    <w:basedOn w:val="prastasis"/>
    <w:link w:val="KomentarotekstasDiagrama"/>
    <w:uiPriority w:val="99"/>
    <w:unhideWhenUsed/>
    <w:rsid w:val="00477A7A"/>
    <w:rPr>
      <w:sz w:val="20"/>
    </w:rPr>
  </w:style>
  <w:style w:type="character" w:customStyle="1" w:styleId="KomentarotekstasDiagrama">
    <w:name w:val="Komentaro tekstas Diagrama"/>
    <w:basedOn w:val="Numatytasispastraiposriftas"/>
    <w:link w:val="Komentarotekstas"/>
    <w:uiPriority w:val="99"/>
    <w:rsid w:val="00477A7A"/>
    <w:rPr>
      <w:rFonts w:ascii="Times New Roman" w:eastAsia="Calibri" w:hAnsi="Times New Roman" w:cs="Times New Roman Bold"/>
      <w:sz w:val="20"/>
      <w:szCs w:val="20"/>
      <w:lang w:eastAsia="ar-SA"/>
    </w:rPr>
  </w:style>
  <w:style w:type="paragraph" w:styleId="Komentarotema">
    <w:name w:val="annotation subject"/>
    <w:basedOn w:val="Komentarotekstas"/>
    <w:next w:val="Komentarotekstas"/>
    <w:link w:val="KomentarotemaDiagrama"/>
    <w:uiPriority w:val="99"/>
    <w:semiHidden/>
    <w:unhideWhenUsed/>
    <w:rsid w:val="00477A7A"/>
    <w:rPr>
      <w:b/>
      <w:bCs/>
    </w:rPr>
  </w:style>
  <w:style w:type="character" w:customStyle="1" w:styleId="KomentarotemaDiagrama">
    <w:name w:val="Komentaro tema Diagrama"/>
    <w:basedOn w:val="KomentarotekstasDiagrama"/>
    <w:link w:val="Komentarotema"/>
    <w:uiPriority w:val="99"/>
    <w:semiHidden/>
    <w:rsid w:val="00477A7A"/>
    <w:rPr>
      <w:rFonts w:ascii="Times New Roman" w:eastAsia="Calibri" w:hAnsi="Times New Roman" w:cs="Times New Roman Bold"/>
      <w:b/>
      <w:bCs/>
      <w:sz w:val="20"/>
      <w:szCs w:val="20"/>
      <w:lang w:eastAsia="ar-SA"/>
    </w:rPr>
  </w:style>
  <w:style w:type="character" w:customStyle="1" w:styleId="BetarpDiagrama">
    <w:name w:val="Be tarpų Diagrama"/>
    <w:basedOn w:val="Numatytasispastraiposriftas"/>
    <w:link w:val="Betarp"/>
    <w:uiPriority w:val="1"/>
    <w:rsid w:val="00B75F4C"/>
    <w:rPr>
      <w:rFonts w:ascii="Times New Roman" w:eastAsia="Times New Roman" w:hAnsi="Times New Roman" w:cs="Times New Roman"/>
      <w:color w:val="00000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0260">
      <w:bodyDiv w:val="1"/>
      <w:marLeft w:val="0"/>
      <w:marRight w:val="0"/>
      <w:marTop w:val="0"/>
      <w:marBottom w:val="0"/>
      <w:divBdr>
        <w:top w:val="none" w:sz="0" w:space="0" w:color="auto"/>
        <w:left w:val="none" w:sz="0" w:space="0" w:color="auto"/>
        <w:bottom w:val="none" w:sz="0" w:space="0" w:color="auto"/>
        <w:right w:val="none" w:sz="0" w:space="0" w:color="auto"/>
      </w:divBdr>
    </w:div>
    <w:div w:id="21294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2464</Words>
  <Characters>1405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G.Pyragiuviene</dc:creator>
  <cp:lastModifiedBy>Dalia Kelpsiene</cp:lastModifiedBy>
  <cp:revision>2</cp:revision>
  <cp:lastPrinted>2018-05-22T10:36:00Z</cp:lastPrinted>
  <dcterms:created xsi:type="dcterms:W3CDTF">2025-01-27T14:32:00Z</dcterms:created>
  <dcterms:modified xsi:type="dcterms:W3CDTF">2025-01-27T14:32:00Z</dcterms:modified>
</cp:coreProperties>
</file>