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E5C8" w14:textId="761D2E60" w:rsidR="00F60B00" w:rsidRDefault="00AB5004" w:rsidP="00F60B00">
      <w:pPr>
        <w:pStyle w:val="textslovan"/>
        <w:widowControl/>
        <w:spacing w:before="0" w:line="240" w:lineRule="auto"/>
        <w:ind w:left="0" w:firstLine="0"/>
        <w:rPr>
          <w:rFonts w:ascii="Times New Roman" w:hAnsi="Times New Roman"/>
          <w:b/>
          <w:color w:val="27343C"/>
          <w:szCs w:val="24"/>
          <w:lang w:val="lt-LT"/>
        </w:rPr>
      </w:pPr>
      <w:r>
        <w:rPr>
          <w:rFonts w:ascii="Times New Roman" w:hAnsi="Times New Roman"/>
          <w:szCs w:val="24"/>
        </w:rPr>
        <w:t>Rinkos konsultacijos</w:t>
      </w:r>
      <w:r w:rsidR="00FA72A9">
        <w:rPr>
          <w:rFonts w:ascii="Times New Roman" w:hAnsi="Times New Roman"/>
          <w:szCs w:val="24"/>
        </w:rPr>
        <w:t xml:space="preserve"> dalyviams </w:t>
      </w:r>
      <w:r w:rsidR="00D81EF4">
        <w:rPr>
          <w:rFonts w:ascii="Times New Roman" w:hAnsi="Times New Roman"/>
          <w:b/>
          <w:color w:val="27343C"/>
          <w:szCs w:val="24"/>
          <w:lang w:val="lt-LT"/>
        </w:rPr>
        <w:tab/>
      </w:r>
      <w:r w:rsidR="00D81EF4">
        <w:rPr>
          <w:rFonts w:ascii="Times New Roman" w:hAnsi="Times New Roman"/>
          <w:b/>
          <w:color w:val="27343C"/>
          <w:szCs w:val="24"/>
          <w:lang w:val="lt-LT"/>
        </w:rPr>
        <w:tab/>
      </w:r>
      <w:r w:rsidR="00D81EF4">
        <w:rPr>
          <w:rFonts w:ascii="Times New Roman" w:hAnsi="Times New Roman"/>
          <w:b/>
          <w:color w:val="27343C"/>
          <w:szCs w:val="24"/>
          <w:lang w:val="lt-LT"/>
        </w:rPr>
        <w:tab/>
      </w:r>
      <w:r w:rsidR="00D81EF4">
        <w:rPr>
          <w:rFonts w:ascii="Times New Roman" w:hAnsi="Times New Roman"/>
          <w:b/>
          <w:color w:val="27343C"/>
          <w:szCs w:val="24"/>
          <w:lang w:val="lt-LT"/>
        </w:rPr>
        <w:tab/>
      </w:r>
      <w:sdt>
        <w:sdtPr>
          <w:rPr>
            <w:rFonts w:ascii="Times New Roman" w:hAnsi="Times New Roman"/>
            <w:b/>
            <w:color w:val="27343C"/>
            <w:szCs w:val="24"/>
            <w:lang w:val="lt-LT"/>
          </w:rPr>
          <w:alias w:val="diena nenurodoma"/>
          <w:tag w:val="diena nenurodoma"/>
          <w:id w:val="746303009"/>
          <w:placeholder>
            <w:docPart w:val="DefaultPlaceholder_-1854013440"/>
          </w:placeholder>
        </w:sdtPr>
        <w:sdtContent>
          <w:r w:rsidR="00F60B00">
            <w:rPr>
              <w:rFonts w:ascii="Times New Roman" w:hAnsi="Times New Roman"/>
              <w:b/>
              <w:color w:val="27343C"/>
              <w:szCs w:val="24"/>
              <w:lang w:val="lt-LT"/>
            </w:rPr>
            <w:t>202</w:t>
          </w:r>
          <w:r w:rsidR="00FA72A9">
            <w:rPr>
              <w:rFonts w:ascii="Times New Roman" w:hAnsi="Times New Roman"/>
              <w:b/>
              <w:color w:val="27343C"/>
              <w:szCs w:val="24"/>
              <w:lang w:val="lt-LT"/>
            </w:rPr>
            <w:t>5</w:t>
          </w:r>
          <w:r w:rsidR="00F60B00">
            <w:rPr>
              <w:rFonts w:ascii="Times New Roman" w:hAnsi="Times New Roman"/>
              <w:b/>
              <w:color w:val="27343C"/>
              <w:szCs w:val="24"/>
              <w:lang w:val="lt-LT"/>
            </w:rPr>
            <w:t>-</w:t>
          </w:r>
          <w:r w:rsidR="00FA72A9">
            <w:rPr>
              <w:rFonts w:ascii="Times New Roman" w:hAnsi="Times New Roman"/>
              <w:b/>
              <w:color w:val="27343C"/>
              <w:szCs w:val="24"/>
              <w:lang w:val="lt-LT"/>
            </w:rPr>
            <w:t>01</w:t>
          </w:r>
          <w:r w:rsidR="00F60B00">
            <w:rPr>
              <w:rFonts w:ascii="Times New Roman" w:hAnsi="Times New Roman"/>
              <w:b/>
              <w:color w:val="27343C"/>
              <w:szCs w:val="24"/>
              <w:lang w:val="lt-LT"/>
            </w:rPr>
            <w:t>-</w:t>
          </w:r>
          <w:r w:rsidR="00FA72A9">
            <w:rPr>
              <w:rFonts w:ascii="Times New Roman" w:hAnsi="Times New Roman"/>
              <w:b/>
              <w:color w:val="27343C"/>
              <w:szCs w:val="24"/>
              <w:lang w:val="lt-LT"/>
            </w:rPr>
            <w:t>2</w:t>
          </w:r>
          <w:r w:rsidR="00B06819">
            <w:rPr>
              <w:rFonts w:ascii="Times New Roman" w:hAnsi="Times New Roman"/>
              <w:b/>
              <w:color w:val="27343C"/>
              <w:szCs w:val="24"/>
              <w:lang w:val="lt-LT"/>
            </w:rPr>
            <w:t>9</w:t>
          </w:r>
        </w:sdtContent>
      </w:sdt>
      <w:r w:rsidR="00F60B00">
        <w:rPr>
          <w:rFonts w:ascii="Times New Roman" w:hAnsi="Times New Roman"/>
          <w:b/>
          <w:color w:val="27343C"/>
          <w:szCs w:val="24"/>
          <w:lang w:val="lt-LT"/>
        </w:rPr>
        <w:t xml:space="preserve">    </w:t>
      </w:r>
    </w:p>
    <w:p w14:paraId="5A87EEF7" w14:textId="59F61924" w:rsidR="00F60B00" w:rsidRDefault="00F60B00" w:rsidP="00F60B00">
      <w:pPr>
        <w:pStyle w:val="textslovan"/>
        <w:widowControl/>
        <w:spacing w:before="0" w:line="240" w:lineRule="auto"/>
        <w:ind w:left="0" w:firstLine="0"/>
        <w:rPr>
          <w:rFonts w:ascii="Times New Roman" w:hAnsi="Times New Roman"/>
          <w:b/>
          <w:color w:val="27343C"/>
          <w:szCs w:val="24"/>
          <w:lang w:val="lt-LT"/>
        </w:rPr>
      </w:pPr>
      <w:r>
        <w:rPr>
          <w:rFonts w:ascii="Times New Roman" w:hAnsi="Times New Roman"/>
          <w:b/>
          <w:color w:val="27343C"/>
          <w:szCs w:val="24"/>
          <w:lang w:val="lt-LT"/>
        </w:rPr>
        <w:tab/>
      </w:r>
      <w:r>
        <w:rPr>
          <w:rFonts w:ascii="Times New Roman" w:hAnsi="Times New Roman"/>
          <w:b/>
          <w:color w:val="27343C"/>
          <w:szCs w:val="24"/>
          <w:lang w:val="lt-LT"/>
        </w:rPr>
        <w:tab/>
      </w:r>
      <w:r>
        <w:rPr>
          <w:rFonts w:ascii="Times New Roman" w:hAnsi="Times New Roman"/>
          <w:b/>
          <w:color w:val="27343C"/>
          <w:szCs w:val="24"/>
          <w:lang w:val="lt-LT"/>
        </w:rPr>
        <w:tab/>
      </w:r>
      <w:r>
        <w:rPr>
          <w:rFonts w:ascii="Times New Roman" w:hAnsi="Times New Roman"/>
          <w:b/>
          <w:color w:val="27343C"/>
          <w:szCs w:val="24"/>
          <w:lang w:val="lt-LT"/>
        </w:rPr>
        <w:tab/>
      </w:r>
      <w:r w:rsidR="00D81EF4">
        <w:rPr>
          <w:rFonts w:ascii="Times New Roman" w:hAnsi="Times New Roman"/>
          <w:b/>
          <w:color w:val="27343C"/>
          <w:szCs w:val="24"/>
          <w:lang w:val="lt-LT"/>
        </w:rPr>
        <w:t xml:space="preserve">            </w:t>
      </w:r>
      <w:r w:rsidR="00CC3A69">
        <w:rPr>
          <w:rFonts w:ascii="Times New Roman" w:hAnsi="Times New Roman"/>
          <w:b/>
          <w:color w:val="27343C"/>
          <w:szCs w:val="24"/>
          <w:lang w:val="lt-LT"/>
        </w:rPr>
        <w:t xml:space="preserve"> </w:t>
      </w:r>
      <w:r w:rsidR="00D81EF4">
        <w:rPr>
          <w:rFonts w:ascii="Times New Roman" w:hAnsi="Times New Roman"/>
          <w:b/>
          <w:color w:val="27343C"/>
          <w:szCs w:val="24"/>
          <w:lang w:val="lt-LT"/>
        </w:rPr>
        <w:t xml:space="preserve">    </w:t>
      </w:r>
    </w:p>
    <w:p w14:paraId="2BE7543F" w14:textId="77777777" w:rsidR="00F60B00" w:rsidRPr="00744DD2" w:rsidRDefault="00F60B00" w:rsidP="00F60B00">
      <w:pPr>
        <w:pStyle w:val="textslovan"/>
        <w:widowControl/>
        <w:spacing w:before="0" w:line="240" w:lineRule="auto"/>
        <w:ind w:left="0" w:firstLine="0"/>
        <w:rPr>
          <w:rFonts w:ascii="Times New Roman" w:hAnsi="Times New Roman"/>
          <w:bCs/>
          <w:color w:val="27343C"/>
          <w:szCs w:val="24"/>
          <w:lang w:val="lt-LT"/>
        </w:rPr>
      </w:pPr>
    </w:p>
    <w:p w14:paraId="1746738E" w14:textId="67854660" w:rsidR="00AB5004" w:rsidRPr="00790D52" w:rsidRDefault="00AB5004" w:rsidP="00790D52">
      <w:pPr>
        <w:ind w:left="0" w:firstLine="0"/>
        <w:rPr>
          <w:b/>
          <w:bCs/>
        </w:rPr>
      </w:pPr>
      <w:r>
        <w:rPr>
          <w:b/>
          <w:bCs/>
        </w:rPr>
        <w:t xml:space="preserve">DĖL </w:t>
      </w:r>
      <w:r w:rsidRPr="00A2388C">
        <w:rPr>
          <w:b/>
          <w:bCs/>
        </w:rPr>
        <w:t>RINKOS KONSULTACIJ</w:t>
      </w:r>
      <w:r>
        <w:rPr>
          <w:b/>
          <w:bCs/>
        </w:rPr>
        <w:t xml:space="preserve">OS </w:t>
      </w:r>
      <w:r w:rsidRPr="00AB5004">
        <w:rPr>
          <w:b/>
          <w:bCs/>
        </w:rPr>
        <w:t>"</w:t>
      </w:r>
      <w:r w:rsidR="0048024A" w:rsidRPr="0048024A">
        <w:rPr>
          <w:b/>
          <w:bCs/>
        </w:rPr>
        <w:t>(PU-13256/25) PRIEKABŲ IR PUSPRIEKABIŲ DALYS</w:t>
      </w:r>
      <w:r w:rsidRPr="00AB5004">
        <w:rPr>
          <w:b/>
          <w:bCs/>
        </w:rPr>
        <w:t>"</w:t>
      </w:r>
      <w:r>
        <w:rPr>
          <w:b/>
          <w:bCs/>
        </w:rPr>
        <w:tab/>
      </w:r>
      <w:r>
        <w:rPr>
          <w:b/>
          <w:bCs/>
        </w:rPr>
        <w:tab/>
      </w:r>
      <w:r>
        <w:rPr>
          <w:b/>
          <w:bCs/>
        </w:rPr>
        <w:tab/>
      </w:r>
      <w:r w:rsidRPr="00A2388C">
        <w:rPr>
          <w:b/>
        </w:rPr>
        <w:t xml:space="preserve">                                                            </w:t>
      </w:r>
    </w:p>
    <w:p w14:paraId="04CBD818" w14:textId="680A2056" w:rsidR="00AB5004" w:rsidRDefault="00AB5004" w:rsidP="00CF64AF">
      <w:pPr>
        <w:ind w:left="0" w:firstLine="720"/>
      </w:pPr>
      <w:r>
        <w:t>Informuoju, jog AB „Kelių priežiūra“</w:t>
      </w:r>
      <w:r w:rsidR="00790D52">
        <w:t xml:space="preserve"> (toliau – Pirkėjas)</w:t>
      </w:r>
      <w:r>
        <w:t xml:space="preserve"> </w:t>
      </w:r>
      <w:r w:rsidR="00CF64AF">
        <w:t xml:space="preserve">rinkos konsultacijos metu </w:t>
      </w:r>
      <w:r>
        <w:t>gav</w:t>
      </w:r>
      <w:r w:rsidR="00CF64AF">
        <w:t xml:space="preserve">o </w:t>
      </w:r>
      <w:r w:rsidR="00790D52">
        <w:t>tiekėj</w:t>
      </w:r>
      <w:r w:rsidR="0048024A">
        <w:t>o</w:t>
      </w:r>
      <w:r w:rsidR="00790D52">
        <w:t xml:space="preserve"> </w:t>
      </w:r>
      <w:r w:rsidR="005F0009">
        <w:t>pasiūlymus/</w:t>
      </w:r>
      <w:r w:rsidR="00F95D58">
        <w:t>atsakymus</w:t>
      </w:r>
      <w:r w:rsidR="005F0009">
        <w:t xml:space="preserve"> į pateiktus klausimus</w:t>
      </w:r>
      <w:r>
        <w:t xml:space="preserve">. Teikiame </w:t>
      </w:r>
      <w:r w:rsidR="00790D52">
        <w:t>paaiškinimus</w:t>
      </w:r>
      <w:r w:rsidRPr="00A2388C">
        <w:t>:</w:t>
      </w:r>
    </w:p>
    <w:p w14:paraId="0AA51EB6" w14:textId="77777777" w:rsidR="00790D52" w:rsidRDefault="00790D52" w:rsidP="00CF64AF">
      <w:pPr>
        <w:ind w:left="0" w:firstLine="720"/>
      </w:pPr>
    </w:p>
    <w:tbl>
      <w:tblPr>
        <w:tblStyle w:val="Lentelstinklelis"/>
        <w:tblW w:w="9776" w:type="dxa"/>
        <w:tblLayout w:type="fixed"/>
        <w:tblLook w:val="04A0" w:firstRow="1" w:lastRow="0" w:firstColumn="1" w:lastColumn="0" w:noHBand="0" w:noVBand="1"/>
      </w:tblPr>
      <w:tblGrid>
        <w:gridCol w:w="622"/>
        <w:gridCol w:w="3342"/>
        <w:gridCol w:w="3544"/>
        <w:gridCol w:w="2268"/>
      </w:tblGrid>
      <w:tr w:rsidR="00790D52" w:rsidRPr="00790D52" w14:paraId="7591340F" w14:textId="77777777" w:rsidTr="0048024A">
        <w:tc>
          <w:tcPr>
            <w:tcW w:w="622" w:type="dxa"/>
          </w:tcPr>
          <w:p w14:paraId="57F62941" w14:textId="0EA01D11" w:rsidR="00790D52" w:rsidRPr="00790D52" w:rsidRDefault="00790D52" w:rsidP="00790D52">
            <w:pPr>
              <w:ind w:left="0" w:firstLine="0"/>
              <w:rPr>
                <w:b/>
                <w:bCs/>
              </w:rPr>
            </w:pPr>
            <w:r>
              <w:rPr>
                <w:b/>
                <w:bCs/>
              </w:rPr>
              <w:t>E</w:t>
            </w:r>
            <w:r w:rsidRPr="00790D52">
              <w:rPr>
                <w:b/>
                <w:bCs/>
              </w:rPr>
              <w:t>il. Nr.</w:t>
            </w:r>
          </w:p>
        </w:tc>
        <w:tc>
          <w:tcPr>
            <w:tcW w:w="3342" w:type="dxa"/>
          </w:tcPr>
          <w:p w14:paraId="199991F6" w14:textId="77777777" w:rsidR="00790D52" w:rsidRPr="00790D52" w:rsidRDefault="00790D52" w:rsidP="00790D52">
            <w:pPr>
              <w:ind w:left="0" w:firstLine="720"/>
              <w:rPr>
                <w:b/>
                <w:bCs/>
              </w:rPr>
            </w:pPr>
            <w:r w:rsidRPr="00790D52">
              <w:rPr>
                <w:b/>
                <w:bCs/>
              </w:rPr>
              <w:t>Klausimas</w:t>
            </w:r>
          </w:p>
        </w:tc>
        <w:tc>
          <w:tcPr>
            <w:tcW w:w="3544" w:type="dxa"/>
          </w:tcPr>
          <w:p w14:paraId="33813AB2" w14:textId="7CF0AF74" w:rsidR="00790D52" w:rsidRPr="00790D52" w:rsidRDefault="00790D52" w:rsidP="00790D52">
            <w:pPr>
              <w:ind w:left="0" w:firstLine="720"/>
              <w:rPr>
                <w:b/>
                <w:bCs/>
              </w:rPr>
            </w:pPr>
            <w:r w:rsidRPr="00790D52">
              <w:rPr>
                <w:b/>
                <w:bCs/>
              </w:rPr>
              <w:t>Tiekėjo atsakymas</w:t>
            </w:r>
            <w:r w:rsidR="00F95D58">
              <w:rPr>
                <w:b/>
                <w:bCs/>
              </w:rPr>
              <w:t>/komentaras</w:t>
            </w:r>
            <w:r w:rsidRPr="00790D52">
              <w:rPr>
                <w:b/>
                <w:bCs/>
              </w:rPr>
              <w:t xml:space="preserve"> </w:t>
            </w:r>
          </w:p>
        </w:tc>
        <w:tc>
          <w:tcPr>
            <w:tcW w:w="2268" w:type="dxa"/>
          </w:tcPr>
          <w:p w14:paraId="7FB59E92" w14:textId="50BCCF47" w:rsidR="00790D52" w:rsidRPr="00790D52" w:rsidRDefault="00790D52" w:rsidP="00F95D58">
            <w:pPr>
              <w:ind w:left="0" w:firstLine="0"/>
              <w:jc w:val="center"/>
              <w:rPr>
                <w:b/>
                <w:bCs/>
              </w:rPr>
            </w:pPr>
            <w:r w:rsidRPr="00790D52">
              <w:rPr>
                <w:b/>
                <w:bCs/>
              </w:rPr>
              <w:t xml:space="preserve">Pirkėjo </w:t>
            </w:r>
            <w:r w:rsidR="00F95D58">
              <w:rPr>
                <w:b/>
                <w:bCs/>
              </w:rPr>
              <w:t>paaiškinim</w:t>
            </w:r>
            <w:r w:rsidRPr="00790D52">
              <w:rPr>
                <w:b/>
                <w:bCs/>
              </w:rPr>
              <w:t>as</w:t>
            </w:r>
          </w:p>
        </w:tc>
      </w:tr>
      <w:tr w:rsidR="00790D52" w:rsidRPr="00790D52" w14:paraId="54A2FC95" w14:textId="77777777" w:rsidTr="0048024A">
        <w:tc>
          <w:tcPr>
            <w:tcW w:w="622" w:type="dxa"/>
          </w:tcPr>
          <w:p w14:paraId="5E870860" w14:textId="1039A5F3" w:rsidR="00790D52" w:rsidRPr="00790D52" w:rsidRDefault="00790D52" w:rsidP="00790D52">
            <w:pPr>
              <w:ind w:left="0" w:firstLine="720"/>
            </w:pPr>
            <w:r w:rsidRPr="00790D52">
              <w:rPr>
                <w:lang w:val="en-US"/>
              </w:rPr>
              <w:t>1</w:t>
            </w:r>
            <w:r>
              <w:rPr>
                <w:lang w:val="en-US"/>
              </w:rPr>
              <w:t>1</w:t>
            </w:r>
            <w:r w:rsidRPr="00790D52">
              <w:t xml:space="preserve">. </w:t>
            </w:r>
          </w:p>
        </w:tc>
        <w:tc>
          <w:tcPr>
            <w:tcW w:w="3342" w:type="dxa"/>
          </w:tcPr>
          <w:p w14:paraId="7D593E7C" w14:textId="77777777" w:rsidR="00790D52" w:rsidRPr="00790D52" w:rsidRDefault="00790D52" w:rsidP="00790D52">
            <w:pPr>
              <w:ind w:left="0" w:firstLine="0"/>
            </w:pPr>
            <w:r w:rsidRPr="00790D52">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63BF25AA" w14:textId="77777777" w:rsidR="00790D52" w:rsidRPr="00790D52" w:rsidRDefault="00790D52" w:rsidP="00790D52">
            <w:pPr>
              <w:ind w:left="0" w:firstLine="720"/>
            </w:pPr>
          </w:p>
        </w:tc>
        <w:tc>
          <w:tcPr>
            <w:tcW w:w="3544" w:type="dxa"/>
          </w:tcPr>
          <w:p w14:paraId="19B28E47" w14:textId="39FC37F0" w:rsidR="00790D52" w:rsidRPr="00790D52" w:rsidRDefault="0048024A" w:rsidP="00F95D58">
            <w:pPr>
              <w:ind w:left="0" w:firstLine="0"/>
            </w:pPr>
            <w:r w:rsidRPr="0048024A">
              <w:t xml:space="preserve">Preliminarių dalių sąraše siūlytume palikti pagrindines dalis: amortizatorius, stabdžių diskas/būgnas, stabdžių kaladėlės, lingė, stebulės guolis, galinis žibintas, stabdžių </w:t>
            </w:r>
            <w:proofErr w:type="spellStart"/>
            <w:r w:rsidRPr="0048024A">
              <w:t>energoakumuliatorius</w:t>
            </w:r>
            <w:proofErr w:type="spellEnd"/>
            <w:r w:rsidRPr="0048024A">
              <w:t xml:space="preserve">, oro pagalvė, smeigė ratlankio, veržlė ratlankio, stebulės veržlė. Tokios prekės kaip sukabinimo mechanizmas, spyna, ratlankiai gali skirti nuo gamintojų kataloguose nurodomų. Arba jei yra galimybė pateikti </w:t>
            </w:r>
            <w:proofErr w:type="spellStart"/>
            <w:r w:rsidRPr="0048024A">
              <w:t>orginalius</w:t>
            </w:r>
            <w:proofErr w:type="spellEnd"/>
            <w:r w:rsidRPr="0048024A">
              <w:t xml:space="preserve"> numerius ar dabar sumontuotų gamintojų kodus.</w:t>
            </w:r>
          </w:p>
        </w:tc>
        <w:tc>
          <w:tcPr>
            <w:tcW w:w="2268" w:type="dxa"/>
          </w:tcPr>
          <w:p w14:paraId="7AA84677" w14:textId="77777777" w:rsidR="0048024A" w:rsidRDefault="0048024A" w:rsidP="0048024A">
            <w:pPr>
              <w:ind w:left="0" w:firstLine="0"/>
            </w:pPr>
            <w:r>
              <w:t>Tai tik orientacinis prekių sąrašas, skirtas susipažindinimui su pirkimo objektu. Šių prekių ar kitų prekių kainos sutartyje fiksuojamos nebus.</w:t>
            </w:r>
          </w:p>
          <w:p w14:paraId="2B7C24F8" w14:textId="24A42D08" w:rsidR="00790D52" w:rsidRPr="00790D52" w:rsidRDefault="0048024A" w:rsidP="0048024A">
            <w:pPr>
              <w:ind w:left="0" w:firstLine="0"/>
            </w:pPr>
            <w:r>
              <w:t>Preliminarioje sutartyje bus fiksuojama Tiekėjo kartu su Pasiūlymu pateikta nuolaida/antkainis Prekėms, taikoma nuo Tiekėjo Prekių kataloge nurodytos Prekių kainos be PVM.</w:t>
            </w:r>
          </w:p>
        </w:tc>
      </w:tr>
      <w:tr w:rsidR="00790D52" w:rsidRPr="00790D52" w14:paraId="1A2D1448" w14:textId="77777777" w:rsidTr="0048024A">
        <w:trPr>
          <w:trHeight w:val="699"/>
        </w:trPr>
        <w:tc>
          <w:tcPr>
            <w:tcW w:w="622" w:type="dxa"/>
          </w:tcPr>
          <w:p w14:paraId="09158523" w14:textId="2CECD272" w:rsidR="00790D52" w:rsidRPr="00790D52" w:rsidRDefault="00790D52" w:rsidP="00790D52">
            <w:pPr>
              <w:ind w:left="0" w:firstLine="720"/>
            </w:pPr>
            <w:r w:rsidRPr="00790D52">
              <w:t>6</w:t>
            </w:r>
            <w:r w:rsidR="0048024A">
              <w:t>2</w:t>
            </w:r>
            <w:r w:rsidRPr="00790D52">
              <w:t>.</w:t>
            </w:r>
          </w:p>
        </w:tc>
        <w:tc>
          <w:tcPr>
            <w:tcW w:w="3342" w:type="dxa"/>
          </w:tcPr>
          <w:p w14:paraId="19A138DA" w14:textId="77777777" w:rsidR="00790D52" w:rsidRPr="00790D52" w:rsidRDefault="00790D52" w:rsidP="00790D52">
            <w:pPr>
              <w:ind w:left="0" w:firstLine="0"/>
            </w:pPr>
            <w:r w:rsidRPr="00790D52">
              <w:t>Ar pasirinktas pirkimo skaidymas į dalis ir nustatytos pirkimo dalys užtikrina galimybę pirkimo objektą įsigyti efektyviai ir neapriboja tiekėjų dalyvavimo pirkime. Kaip kitaip būtų galima išskaidyti pirkimo objektą, kad kuo didesnis tiekėjų ratas galėtų pateikti pasiūlymus?</w:t>
            </w:r>
          </w:p>
        </w:tc>
        <w:tc>
          <w:tcPr>
            <w:tcW w:w="3544" w:type="dxa"/>
          </w:tcPr>
          <w:p w14:paraId="39119793" w14:textId="77579A07" w:rsidR="002F11B9" w:rsidRPr="00790D52" w:rsidRDefault="0048024A" w:rsidP="00790D52">
            <w:pPr>
              <w:ind w:left="0" w:firstLine="0"/>
            </w:pPr>
            <w:r w:rsidRPr="0048024A">
              <w:t>Galima išskaidyti, pagal priekabų gamintojus, kai kurie turimų priekabų gamintojai, turi atstovus Lietuvoje, toks sprendimas padidintų galimų tiekėjų ratą</w:t>
            </w:r>
          </w:p>
        </w:tc>
        <w:tc>
          <w:tcPr>
            <w:tcW w:w="2268" w:type="dxa"/>
          </w:tcPr>
          <w:p w14:paraId="72F0C7C7" w14:textId="6BFC67AB" w:rsidR="00790D52" w:rsidRPr="00790D52" w:rsidRDefault="0048024A" w:rsidP="0048024A">
            <w:pPr>
              <w:ind w:left="0" w:firstLine="0"/>
            </w:pPr>
            <w:r w:rsidRPr="0048024A">
              <w:t>Šiuo pirkimu siekiama sudaryti Preliminariąją sutartį su visais tinkamus ir priimtinus Pasiūlymus pateikusiais Tiekėjais kiekvienoje pirkimo dalyje.</w:t>
            </w:r>
          </w:p>
        </w:tc>
      </w:tr>
    </w:tbl>
    <w:p w14:paraId="69BFA46A" w14:textId="77777777" w:rsidR="00F95D58" w:rsidRDefault="00F95D58" w:rsidP="00AB5004"/>
    <w:p w14:paraId="503E4B3F" w14:textId="77777777" w:rsidR="00AB5004" w:rsidRDefault="00AB5004" w:rsidP="00AB5004"/>
    <w:p w14:paraId="75697C0B" w14:textId="77777777" w:rsidR="0048024A" w:rsidRDefault="0048024A" w:rsidP="00AB5004"/>
    <w:p w14:paraId="0721F0FD" w14:textId="77777777" w:rsidR="0048024A" w:rsidRDefault="0048024A" w:rsidP="00AB5004"/>
    <w:p w14:paraId="35211D7A" w14:textId="77777777" w:rsidR="0048024A" w:rsidRDefault="0048024A" w:rsidP="00AB5004"/>
    <w:p w14:paraId="73FEE9B4" w14:textId="1851C607" w:rsidR="00AB5004" w:rsidRPr="00AB5004" w:rsidRDefault="00AB5004" w:rsidP="00AB5004">
      <w:pPr>
        <w:ind w:left="0" w:firstLine="0"/>
      </w:pPr>
      <w:r>
        <w:t>V</w:t>
      </w:r>
      <w:r w:rsidRPr="00AB5004">
        <w:t>iešųjų pirkimų specialistė</w:t>
      </w:r>
      <w:r>
        <w:t xml:space="preserve"> </w:t>
      </w:r>
      <w:r w:rsidRPr="00AB5004">
        <w:t>Jūratė Mažeikienė</w:t>
      </w:r>
      <w:r>
        <w:t>, m</w:t>
      </w:r>
      <w:r w:rsidRPr="00AB5004">
        <w:t>ob. 8 698 13 93</w:t>
      </w:r>
      <w:r w:rsidR="00790D52">
        <w:t>3</w:t>
      </w:r>
    </w:p>
    <w:sectPr w:rsidR="00AB5004" w:rsidRPr="00AB5004" w:rsidSect="00AC0051">
      <w:headerReference w:type="default" r:id="rId8"/>
      <w:footerReference w:type="default" r:id="rId9"/>
      <w:pgSz w:w="12240" w:h="15840" w:code="1"/>
      <w:pgMar w:top="567" w:right="567" w:bottom="567" w:left="1701" w:header="425"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2457" w14:textId="77777777" w:rsidR="006A466A" w:rsidRDefault="006A466A" w:rsidP="00EA56DE">
      <w:r>
        <w:separator/>
      </w:r>
    </w:p>
  </w:endnote>
  <w:endnote w:type="continuationSeparator" w:id="0">
    <w:p w14:paraId="217F2E2D" w14:textId="77777777" w:rsidR="006A466A" w:rsidRDefault="006A466A" w:rsidP="00EA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8E62" w14:textId="44E4BBDE" w:rsidR="00F650CF" w:rsidRDefault="00F650CF" w:rsidP="00F650CF">
    <w:pPr>
      <w:ind w:left="90" w:firstLine="0"/>
      <w:jc w:val="center"/>
    </w:pPr>
  </w:p>
  <w:tbl>
    <w:tblPr>
      <w:tblStyle w:val="Lentelstinklelis"/>
      <w:tblW w:w="3168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1"/>
      <w:gridCol w:w="7019"/>
      <w:gridCol w:w="340"/>
      <w:gridCol w:w="340"/>
      <w:gridCol w:w="6422"/>
      <w:gridCol w:w="6989"/>
      <w:gridCol w:w="6989"/>
    </w:tblGrid>
    <w:tr w:rsidR="0012313B" w14:paraId="6E299145" w14:textId="2CA332D7" w:rsidTr="0012313B">
      <w:tc>
        <w:tcPr>
          <w:tcW w:w="3605" w:type="dxa"/>
          <w:vMerge w:val="restart"/>
        </w:tcPr>
        <w:p w14:paraId="65FBF330" w14:textId="16081EF3" w:rsidR="0012313B" w:rsidRPr="00A615D6" w:rsidRDefault="007F36DE" w:rsidP="00365212">
          <w:pPr>
            <w:pStyle w:val="Porat"/>
            <w:ind w:left="34" w:firstLine="0"/>
            <w:jc w:val="left"/>
            <w:rPr>
              <w:rFonts w:ascii="Arial" w:hAnsi="Arial" w:cs="Arial"/>
              <w:color w:val="595959" w:themeColor="text1" w:themeTint="A6"/>
              <w:sz w:val="16"/>
              <w:szCs w:val="16"/>
            </w:rPr>
          </w:pPr>
          <w:r>
            <w:rPr>
              <w:noProof/>
              <w:lang w:val="en-US"/>
            </w:rPr>
            <mc:AlternateContent>
              <mc:Choice Requires="wps">
                <w:drawing>
                  <wp:anchor distT="0" distB="0" distL="114300" distR="114300" simplePos="0" relativeHeight="251668480" behindDoc="0" locked="0" layoutInCell="1" allowOverlap="1" wp14:anchorId="6682AE39" wp14:editId="60E12C71">
                    <wp:simplePos x="0" y="0"/>
                    <wp:positionH relativeFrom="column">
                      <wp:posOffset>-25717</wp:posOffset>
                    </wp:positionH>
                    <wp:positionV relativeFrom="paragraph">
                      <wp:posOffset>2698</wp:posOffset>
                    </wp:positionV>
                    <wp:extent cx="659058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590581" cy="0"/>
                            </a:xfrm>
                            <a:prstGeom prst="line">
                              <a:avLst/>
                            </a:prstGeom>
                            <a:ln w="12700">
                              <a:solidFill>
                                <a:srgbClr val="4BBD9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B42AEB"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pt,.2pt" to="516.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BFwgEAAN8DAAAOAAAAZHJzL2Uyb0RvYy54bWysU8tu2zAQvAfoPxC815KM5iVYDpAY6SVI&#10;giT9AJpaWgT4Asla8t9nSclykBYFWvRCkcud2dnhanUzaEX24IO0pqHVoqQEDLetNLuG/ni7/3pF&#10;SYjMtExZAw09QKA36y9nq97VsLSdVS14giQm1L1raBejq4si8A40CwvrwOClsF6ziEe/K1rPemTX&#10;qliW5UXRW986bzmEgNHNeEnXmV8I4PFJiACRqIaitphXn9dtWov1itU7z1wn+SSD/YMKzaTBojPV&#10;hkVGfnr5C5WW3NtgRVxwqwsrhOSQe8BuqvJTN68dc5B7QXOCm20K/4+WP+7vzLNHG3oX6uCefepi&#10;EF6nL+ojQzbrMJsFQyQcgxfn1+X5VUUJP94VJ6DzIX4Hq0naNFRJk/pgNds/hIjFMPWYksLKkB6n&#10;Z3lZljktWCXbe6lUugx+t71TnuwZvuG329vN9WV6NqT4kIYnZTB46iLv4kHBWOAFBJEt6q7GCmnA&#10;YKZlnIOJ1cSrDGYnmEAJM3CS9ifglJ+gkIfvb8AzIle2Js5gLY31v5Mdh6NkMeYfHRj7ThZsbXvI&#10;75utwSnKzk0Tn8b04znDT//l+h0AAP//AwBQSwMEFAAGAAgAAAAhAK18BjXdAAAABQEAAA8AAABk&#10;cnMvZG93bnJldi54bWxMj0FPwkAUhO8m/ofNM/FiYFcBxdotUaKJCScBQ7gt3Ufb0H3bdB9Q/r3b&#10;kxwnM5n5Jp11rhYnbEPlScPjUIFAyr2tqNCwXn0NpiACG7Km9oQaLhhglt3epCax/kw/eFpyIWIJ&#10;hcRoKJmbRMqQl+hMGPoGKXp73zrDUbaFtK05x3JXyyelnqUzFcWF0jQ4LzE/LI9Ow8ukOSy2/HD5&#10;/p1M3Wavqk/8mGt9f9e9v4Fg7Pg/DD1+RIcsMu38kWwQtYbBOF5hDWMQvatGo1cQu17LLJXX9Nkf&#10;AAAA//8DAFBLAQItABQABgAIAAAAIQC2gziS/gAAAOEBAAATAAAAAAAAAAAAAAAAAAAAAABbQ29u&#10;dGVudF9UeXBlc10ueG1sUEsBAi0AFAAGAAgAAAAhADj9If/WAAAAlAEAAAsAAAAAAAAAAAAAAAAA&#10;LwEAAF9yZWxzLy5yZWxzUEsBAi0AFAAGAAgAAAAhACk60EXCAQAA3wMAAA4AAAAAAAAAAAAAAAAA&#10;LgIAAGRycy9lMm9Eb2MueG1sUEsBAi0AFAAGAAgAAAAhAK18BjXdAAAABQEAAA8AAAAAAAAAAAAA&#10;AAAAHAQAAGRycy9kb3ducmV2LnhtbFBLBQYAAAAABAAEAPMAAAAmBQAAAAA=&#10;" strokecolor="#4bbd97" strokeweight="1pt">
                    <v:stroke joinstyle="miter"/>
                  </v:line>
                </w:pict>
              </mc:Fallback>
            </mc:AlternateContent>
          </w:r>
          <w:r w:rsidR="0012313B">
            <w:rPr>
              <w:rFonts w:ascii="Arial" w:hAnsi="Arial" w:cs="Arial"/>
              <w:color w:val="595959" w:themeColor="text1" w:themeTint="A6"/>
              <w:sz w:val="16"/>
              <w:szCs w:val="16"/>
            </w:rPr>
            <w:br/>
          </w:r>
          <w:r w:rsidR="00004526">
            <w:rPr>
              <w:rFonts w:ascii="Arial" w:hAnsi="Arial" w:cs="Arial"/>
              <w:color w:val="595959" w:themeColor="text1" w:themeTint="A6"/>
              <w:sz w:val="16"/>
              <w:szCs w:val="16"/>
            </w:rPr>
            <w:t xml:space="preserve">  </w:t>
          </w:r>
          <w:r w:rsidR="0012313B">
            <w:rPr>
              <w:rFonts w:ascii="Arial" w:hAnsi="Arial" w:cs="Arial"/>
              <w:color w:val="595959" w:themeColor="text1" w:themeTint="A6"/>
              <w:sz w:val="16"/>
              <w:szCs w:val="16"/>
            </w:rPr>
            <w:t>AB</w:t>
          </w:r>
          <w:r w:rsidR="0012313B" w:rsidRPr="00A615D6">
            <w:rPr>
              <w:rFonts w:ascii="Arial" w:hAnsi="Arial" w:cs="Arial"/>
              <w:color w:val="595959" w:themeColor="text1" w:themeTint="A6"/>
              <w:sz w:val="16"/>
              <w:szCs w:val="16"/>
            </w:rPr>
            <w:t xml:space="preserve"> „Kelių priežiūra“</w:t>
          </w:r>
        </w:p>
        <w:p w14:paraId="0DAD6BAE" w14:textId="582C97A0" w:rsidR="0012313B" w:rsidRDefault="00004526" w:rsidP="00365212">
          <w:pPr>
            <w:pStyle w:val="Porat"/>
            <w:ind w:left="34" w:firstLine="0"/>
            <w:jc w:val="left"/>
            <w:rPr>
              <w:rFonts w:ascii="Arial" w:hAnsi="Arial" w:cs="Arial"/>
              <w:color w:val="595959" w:themeColor="text1" w:themeTint="A6"/>
              <w:sz w:val="16"/>
              <w:szCs w:val="16"/>
            </w:rPr>
          </w:pPr>
          <w:r>
            <w:rPr>
              <w:rFonts w:ascii="Arial" w:hAnsi="Arial" w:cs="Arial"/>
              <w:color w:val="595959" w:themeColor="text1" w:themeTint="A6"/>
              <w:sz w:val="16"/>
              <w:szCs w:val="16"/>
            </w:rPr>
            <w:t xml:space="preserve">  </w:t>
          </w:r>
          <w:r w:rsidR="0012313B" w:rsidRPr="001B0753">
            <w:rPr>
              <w:rFonts w:ascii="Arial" w:hAnsi="Arial" w:cs="Arial"/>
              <w:color w:val="595959" w:themeColor="text1" w:themeTint="A6"/>
              <w:sz w:val="16"/>
              <w:szCs w:val="16"/>
            </w:rPr>
            <w:t xml:space="preserve">Savanorių pr. 321C, </w:t>
          </w:r>
          <w:r w:rsidR="0012313B">
            <w:rPr>
              <w:rFonts w:ascii="Arial" w:hAnsi="Arial" w:cs="Arial"/>
              <w:color w:val="595959" w:themeColor="text1" w:themeTint="A6"/>
              <w:sz w:val="16"/>
              <w:szCs w:val="16"/>
            </w:rPr>
            <w:t>LT-</w:t>
          </w:r>
          <w:r w:rsidR="0012313B" w:rsidRPr="001B0753">
            <w:rPr>
              <w:rFonts w:ascii="Arial" w:hAnsi="Arial" w:cs="Arial"/>
              <w:color w:val="595959" w:themeColor="text1" w:themeTint="A6"/>
              <w:sz w:val="16"/>
              <w:szCs w:val="16"/>
            </w:rPr>
            <w:t>50120 Kaunas</w:t>
          </w:r>
        </w:p>
        <w:p w14:paraId="5108B39F" w14:textId="41C1AA2B" w:rsidR="0012313B" w:rsidRPr="00A615D6" w:rsidRDefault="00004526" w:rsidP="00365212">
          <w:pPr>
            <w:pStyle w:val="Porat"/>
            <w:ind w:left="34" w:firstLine="0"/>
            <w:jc w:val="left"/>
            <w:rPr>
              <w:rFonts w:ascii="Arial" w:hAnsi="Arial" w:cs="Arial"/>
              <w:color w:val="595959" w:themeColor="text1" w:themeTint="A6"/>
              <w:sz w:val="16"/>
              <w:szCs w:val="16"/>
            </w:rPr>
          </w:pPr>
          <w:r>
            <w:rPr>
              <w:rFonts w:ascii="Arial" w:hAnsi="Arial" w:cs="Arial"/>
              <w:color w:val="595959" w:themeColor="text1" w:themeTint="A6"/>
              <w:sz w:val="16"/>
              <w:szCs w:val="16"/>
            </w:rPr>
            <w:t xml:space="preserve">  </w:t>
          </w:r>
          <w:r w:rsidR="0012313B" w:rsidRPr="00A615D6">
            <w:rPr>
              <w:rFonts w:ascii="Arial" w:hAnsi="Arial" w:cs="Arial"/>
              <w:color w:val="595959" w:themeColor="text1" w:themeTint="A6"/>
              <w:sz w:val="16"/>
              <w:szCs w:val="16"/>
            </w:rPr>
            <w:t>El. p. info@keliuprieziura.lt</w:t>
          </w:r>
        </w:p>
        <w:p w14:paraId="55DFCA8E" w14:textId="3DAA13AE" w:rsidR="0012313B" w:rsidRPr="00A615D6" w:rsidRDefault="00004526" w:rsidP="00365212">
          <w:pPr>
            <w:pStyle w:val="Porat"/>
            <w:ind w:left="34" w:firstLine="0"/>
            <w:jc w:val="left"/>
            <w:rPr>
              <w:rFonts w:ascii="Arial" w:hAnsi="Arial" w:cs="Arial"/>
              <w:color w:val="595959" w:themeColor="text1" w:themeTint="A6"/>
              <w:sz w:val="16"/>
              <w:szCs w:val="16"/>
            </w:rPr>
          </w:pPr>
          <w:r>
            <w:rPr>
              <w:rFonts w:ascii="Arial" w:hAnsi="Arial" w:cs="Arial"/>
              <w:color w:val="595959" w:themeColor="text1" w:themeTint="A6"/>
              <w:sz w:val="16"/>
              <w:szCs w:val="16"/>
            </w:rPr>
            <w:t xml:space="preserve">  </w:t>
          </w:r>
          <w:r w:rsidR="0012313B" w:rsidRPr="00A615D6">
            <w:rPr>
              <w:rFonts w:ascii="Arial" w:hAnsi="Arial" w:cs="Arial"/>
              <w:color w:val="595959" w:themeColor="text1" w:themeTint="A6"/>
              <w:sz w:val="16"/>
              <w:szCs w:val="16"/>
            </w:rPr>
            <w:t xml:space="preserve">Tel. </w:t>
          </w:r>
          <w:r w:rsidR="0012313B" w:rsidRPr="001B0753">
            <w:rPr>
              <w:rFonts w:ascii="Arial" w:hAnsi="Arial" w:cs="Arial"/>
              <w:color w:val="595959" w:themeColor="text1" w:themeTint="A6"/>
              <w:sz w:val="16"/>
              <w:szCs w:val="16"/>
            </w:rPr>
            <w:t>(8 37) 202 293</w:t>
          </w:r>
        </w:p>
        <w:p w14:paraId="056A83BB" w14:textId="40C1CECE" w:rsidR="0012313B" w:rsidRDefault="00004526" w:rsidP="00365212">
          <w:pPr>
            <w:pStyle w:val="Porat"/>
            <w:ind w:left="34" w:firstLine="0"/>
            <w:jc w:val="left"/>
            <w:rPr>
              <w:rFonts w:ascii="Arial" w:hAnsi="Arial" w:cs="Arial"/>
              <w:color w:val="595959" w:themeColor="text1" w:themeTint="A6"/>
              <w:sz w:val="16"/>
              <w:szCs w:val="16"/>
            </w:rPr>
          </w:pPr>
          <w:r>
            <w:rPr>
              <w:rFonts w:ascii="Arial" w:hAnsi="Arial" w:cs="Arial"/>
              <w:color w:val="595959" w:themeColor="text1" w:themeTint="A6"/>
              <w:sz w:val="16"/>
              <w:szCs w:val="16"/>
            </w:rPr>
            <w:t xml:space="preserve">  </w:t>
          </w:r>
          <w:r w:rsidR="0012313B" w:rsidRPr="001B0753">
            <w:rPr>
              <w:rFonts w:ascii="Arial" w:hAnsi="Arial" w:cs="Arial"/>
              <w:color w:val="595959" w:themeColor="text1" w:themeTint="A6"/>
              <w:sz w:val="16"/>
              <w:szCs w:val="16"/>
            </w:rPr>
            <w:t>Mob. (8 620) 95 975</w:t>
          </w:r>
        </w:p>
        <w:p w14:paraId="7ED43D7C" w14:textId="66279172" w:rsidR="0012313B" w:rsidRPr="00365212" w:rsidRDefault="00004526" w:rsidP="00365212">
          <w:pPr>
            <w:pStyle w:val="Porat"/>
            <w:ind w:left="34" w:firstLine="0"/>
            <w:jc w:val="left"/>
            <w:rPr>
              <w:rFonts w:ascii="Arial" w:hAnsi="Arial" w:cs="Arial"/>
              <w:color w:val="595959" w:themeColor="text1" w:themeTint="A6"/>
            </w:rPr>
          </w:pPr>
          <w:r>
            <w:rPr>
              <w:rFonts w:ascii="Arial" w:hAnsi="Arial" w:cs="Arial"/>
              <w:color w:val="595959" w:themeColor="text1" w:themeTint="A6"/>
              <w:sz w:val="16"/>
              <w:szCs w:val="16"/>
            </w:rPr>
            <w:t xml:space="preserve">  </w:t>
          </w:r>
          <w:r w:rsidR="0012313B" w:rsidRPr="00A615D6">
            <w:rPr>
              <w:rFonts w:ascii="Arial" w:hAnsi="Arial" w:cs="Arial"/>
              <w:color w:val="595959" w:themeColor="text1" w:themeTint="A6"/>
              <w:sz w:val="16"/>
              <w:szCs w:val="16"/>
            </w:rPr>
            <w:t>www.keliuprieziura.lt</w:t>
          </w:r>
        </w:p>
      </w:tc>
      <w:tc>
        <w:tcPr>
          <w:tcW w:w="7092" w:type="dxa"/>
        </w:tcPr>
        <w:p w14:paraId="2F47BCFA" w14:textId="70E5E28F" w:rsidR="0012313B" w:rsidRDefault="0012313B" w:rsidP="00F650CF">
          <w:pPr>
            <w:pStyle w:val="Porat"/>
            <w:ind w:left="0" w:firstLine="0"/>
            <w:jc w:val="left"/>
            <w:rPr>
              <w:rFonts w:ascii="Verdana" w:hAnsi="Verdana"/>
              <w:color w:val="27343C"/>
              <w:sz w:val="16"/>
              <w:szCs w:val="16"/>
            </w:rPr>
          </w:pPr>
        </w:p>
      </w:tc>
      <w:tc>
        <w:tcPr>
          <w:tcW w:w="341" w:type="dxa"/>
        </w:tcPr>
        <w:p w14:paraId="7EB3F44F" w14:textId="77777777" w:rsidR="0012313B" w:rsidRDefault="0012313B" w:rsidP="00F650CF">
          <w:pPr>
            <w:pStyle w:val="Porat"/>
            <w:ind w:left="0" w:firstLine="0"/>
            <w:jc w:val="left"/>
            <w:rPr>
              <w:rFonts w:ascii="Verdana" w:hAnsi="Verdana"/>
              <w:color w:val="27343C"/>
              <w:sz w:val="16"/>
              <w:szCs w:val="16"/>
            </w:rPr>
          </w:pPr>
        </w:p>
      </w:tc>
      <w:tc>
        <w:tcPr>
          <w:tcW w:w="341" w:type="dxa"/>
        </w:tcPr>
        <w:p w14:paraId="0F822B22" w14:textId="0F20F717" w:rsidR="0012313B" w:rsidRDefault="0012313B" w:rsidP="00F650CF">
          <w:pPr>
            <w:pStyle w:val="Porat"/>
            <w:ind w:left="0" w:firstLine="0"/>
            <w:jc w:val="left"/>
            <w:rPr>
              <w:rFonts w:ascii="Verdana" w:hAnsi="Verdana"/>
              <w:color w:val="27343C"/>
              <w:sz w:val="16"/>
              <w:szCs w:val="16"/>
            </w:rPr>
          </w:pPr>
        </w:p>
      </w:tc>
      <w:tc>
        <w:tcPr>
          <w:tcW w:w="6498" w:type="dxa"/>
        </w:tcPr>
        <w:p w14:paraId="092A57F4" w14:textId="5B4F627D" w:rsidR="0012313B" w:rsidRDefault="0012313B" w:rsidP="00F650CF">
          <w:pPr>
            <w:pStyle w:val="Porat"/>
            <w:ind w:left="0" w:firstLine="0"/>
            <w:jc w:val="left"/>
            <w:rPr>
              <w:rFonts w:ascii="Verdana" w:hAnsi="Verdana"/>
              <w:color w:val="27343C"/>
              <w:sz w:val="16"/>
              <w:szCs w:val="16"/>
            </w:rPr>
          </w:pPr>
        </w:p>
      </w:tc>
      <w:tc>
        <w:tcPr>
          <w:tcW w:w="7072" w:type="dxa"/>
        </w:tcPr>
        <w:p w14:paraId="4EEC64C0" w14:textId="58D89DCB" w:rsidR="0012313B" w:rsidRDefault="0012313B" w:rsidP="00F650CF">
          <w:pPr>
            <w:pStyle w:val="Porat"/>
            <w:ind w:left="0" w:firstLine="0"/>
            <w:jc w:val="left"/>
            <w:rPr>
              <w:rFonts w:ascii="Verdana" w:hAnsi="Verdana"/>
              <w:color w:val="27343C"/>
              <w:sz w:val="16"/>
              <w:szCs w:val="16"/>
            </w:rPr>
          </w:pPr>
        </w:p>
      </w:tc>
      <w:tc>
        <w:tcPr>
          <w:tcW w:w="7072" w:type="dxa"/>
        </w:tcPr>
        <w:p w14:paraId="0BE2265E" w14:textId="73FD13C5" w:rsidR="0012313B" w:rsidRDefault="0012313B" w:rsidP="00F650CF">
          <w:pPr>
            <w:pStyle w:val="Porat"/>
            <w:ind w:left="0" w:firstLine="0"/>
            <w:jc w:val="left"/>
            <w:rPr>
              <w:rFonts w:ascii="Verdana" w:hAnsi="Verdana"/>
              <w:color w:val="27343C"/>
              <w:sz w:val="16"/>
              <w:szCs w:val="16"/>
            </w:rPr>
          </w:pPr>
        </w:p>
      </w:tc>
    </w:tr>
    <w:tr w:rsidR="0012313B" w14:paraId="1FB007C6" w14:textId="7DE6A9D4" w:rsidTr="0012313B">
      <w:tc>
        <w:tcPr>
          <w:tcW w:w="3605" w:type="dxa"/>
          <w:vMerge/>
        </w:tcPr>
        <w:p w14:paraId="4BB6E4B9" w14:textId="77777777" w:rsidR="0012313B" w:rsidRPr="00B3661E" w:rsidRDefault="0012313B" w:rsidP="00F650CF">
          <w:pPr>
            <w:pStyle w:val="Porat"/>
            <w:jc w:val="left"/>
            <w:rPr>
              <w:rFonts w:ascii="Verdana" w:hAnsi="Verdana"/>
              <w:color w:val="27343C"/>
              <w:sz w:val="16"/>
              <w:szCs w:val="16"/>
            </w:rPr>
          </w:pPr>
        </w:p>
      </w:tc>
      <w:tc>
        <w:tcPr>
          <w:tcW w:w="7092" w:type="dxa"/>
        </w:tcPr>
        <w:p w14:paraId="42717356" w14:textId="0B5A888A" w:rsidR="0012313B" w:rsidRDefault="0012313B" w:rsidP="00F650CF">
          <w:pPr>
            <w:pStyle w:val="Porat"/>
            <w:ind w:left="0" w:firstLine="0"/>
            <w:jc w:val="right"/>
            <w:rPr>
              <w:rFonts w:ascii="Verdana" w:hAnsi="Verdana"/>
              <w:noProof/>
              <w:color w:val="595959" w:themeColor="text1" w:themeTint="A6"/>
              <w:sz w:val="15"/>
              <w:szCs w:val="15"/>
              <w:lang w:eastAsia="lt-LT"/>
            </w:rPr>
          </w:pPr>
        </w:p>
        <w:p w14:paraId="156273D3" w14:textId="5F100708" w:rsidR="0012313B" w:rsidRDefault="0012313B" w:rsidP="00F650CF">
          <w:pPr>
            <w:pStyle w:val="Porat"/>
            <w:ind w:left="0" w:firstLine="0"/>
            <w:jc w:val="right"/>
            <w:rPr>
              <w:rFonts w:ascii="Verdana" w:hAnsi="Verdana"/>
              <w:noProof/>
              <w:color w:val="595959" w:themeColor="text1" w:themeTint="A6"/>
              <w:sz w:val="15"/>
              <w:szCs w:val="15"/>
              <w:lang w:eastAsia="lt-LT"/>
            </w:rPr>
          </w:pPr>
        </w:p>
        <w:p w14:paraId="7D02275C" w14:textId="77777777" w:rsidR="0012313B" w:rsidRDefault="0012313B" w:rsidP="00F650CF">
          <w:pPr>
            <w:pStyle w:val="Porat"/>
            <w:ind w:left="0" w:firstLine="0"/>
            <w:jc w:val="right"/>
            <w:rPr>
              <w:rFonts w:ascii="Verdana" w:hAnsi="Verdana"/>
              <w:noProof/>
              <w:color w:val="595959" w:themeColor="text1" w:themeTint="A6"/>
              <w:sz w:val="15"/>
              <w:szCs w:val="15"/>
              <w:lang w:eastAsia="lt-LT"/>
            </w:rPr>
          </w:pPr>
        </w:p>
        <w:p w14:paraId="56AD0016" w14:textId="77777777" w:rsidR="0012313B" w:rsidRPr="00A615D6" w:rsidRDefault="0012313B" w:rsidP="00F650CF">
          <w:pPr>
            <w:pStyle w:val="Porat"/>
            <w:ind w:left="0" w:firstLine="0"/>
            <w:jc w:val="right"/>
            <w:rPr>
              <w:rFonts w:ascii="Verdana" w:hAnsi="Verdana"/>
              <w:noProof/>
              <w:color w:val="595959" w:themeColor="text1" w:themeTint="A6"/>
              <w:sz w:val="15"/>
              <w:szCs w:val="15"/>
              <w:lang w:eastAsia="lt-LT"/>
            </w:rPr>
          </w:pPr>
        </w:p>
        <w:p w14:paraId="45E93C03" w14:textId="60B55AE4" w:rsidR="0012313B" w:rsidRPr="00A615D6" w:rsidRDefault="0012313B" w:rsidP="00F650CF">
          <w:pPr>
            <w:pStyle w:val="Porat"/>
            <w:ind w:left="0" w:firstLine="0"/>
            <w:jc w:val="right"/>
            <w:rPr>
              <w:rFonts w:ascii="Verdana" w:hAnsi="Verdana"/>
              <w:noProof/>
              <w:color w:val="595959" w:themeColor="text1" w:themeTint="A6"/>
              <w:sz w:val="15"/>
              <w:szCs w:val="15"/>
              <w:lang w:eastAsia="lt-LT"/>
            </w:rPr>
          </w:pPr>
          <w:r>
            <w:rPr>
              <w:rFonts w:ascii="Verdana" w:hAnsi="Verdana"/>
              <w:noProof/>
              <w:color w:val="595959" w:themeColor="text1" w:themeTint="A6"/>
              <w:sz w:val="15"/>
              <w:szCs w:val="15"/>
              <w:lang w:eastAsia="lt-LT"/>
            </w:rPr>
            <w:t xml:space="preserve">   </w:t>
          </w:r>
          <w:r w:rsidRPr="00A615D6">
            <w:rPr>
              <w:rFonts w:ascii="Verdana" w:hAnsi="Verdana"/>
              <w:noProof/>
              <w:color w:val="595959" w:themeColor="text1" w:themeTint="A6"/>
              <w:sz w:val="15"/>
              <w:szCs w:val="15"/>
              <w:lang w:eastAsia="lt-LT"/>
            </w:rPr>
            <w:t>Duomenys kaupiami ir saugomi Juridinių asmenų registre Kodas 232112130</w:t>
          </w:r>
        </w:p>
      </w:tc>
      <w:tc>
        <w:tcPr>
          <w:tcW w:w="341" w:type="dxa"/>
        </w:tcPr>
        <w:p w14:paraId="057BE0D7" w14:textId="77777777" w:rsidR="0012313B" w:rsidRDefault="0012313B" w:rsidP="00F650CF">
          <w:pPr>
            <w:pStyle w:val="Porat"/>
            <w:ind w:left="0" w:firstLine="0"/>
            <w:jc w:val="right"/>
            <w:rPr>
              <w:rFonts w:ascii="Verdana" w:hAnsi="Verdana"/>
              <w:noProof/>
              <w:color w:val="595959" w:themeColor="text1" w:themeTint="A6"/>
              <w:sz w:val="15"/>
              <w:szCs w:val="15"/>
              <w:lang w:eastAsia="lt-LT"/>
            </w:rPr>
          </w:pPr>
        </w:p>
      </w:tc>
      <w:tc>
        <w:tcPr>
          <w:tcW w:w="341" w:type="dxa"/>
        </w:tcPr>
        <w:p w14:paraId="6F8D2623" w14:textId="58B07B6D" w:rsidR="0012313B" w:rsidRDefault="0012313B" w:rsidP="00F650CF">
          <w:pPr>
            <w:pStyle w:val="Porat"/>
            <w:ind w:left="0" w:firstLine="0"/>
            <w:jc w:val="right"/>
            <w:rPr>
              <w:rFonts w:ascii="Verdana" w:hAnsi="Verdana"/>
              <w:noProof/>
              <w:color w:val="595959" w:themeColor="text1" w:themeTint="A6"/>
              <w:sz w:val="15"/>
              <w:szCs w:val="15"/>
              <w:lang w:eastAsia="lt-LT"/>
            </w:rPr>
          </w:pPr>
        </w:p>
      </w:tc>
      <w:tc>
        <w:tcPr>
          <w:tcW w:w="6498" w:type="dxa"/>
        </w:tcPr>
        <w:p w14:paraId="2C5CB2FB" w14:textId="0FBD630A" w:rsidR="0012313B" w:rsidRDefault="0012313B" w:rsidP="00F650CF">
          <w:pPr>
            <w:pStyle w:val="Porat"/>
            <w:ind w:left="0" w:firstLine="0"/>
            <w:jc w:val="right"/>
            <w:rPr>
              <w:rFonts w:ascii="Verdana" w:hAnsi="Verdana"/>
              <w:noProof/>
              <w:color w:val="595959" w:themeColor="text1" w:themeTint="A6"/>
              <w:sz w:val="15"/>
              <w:szCs w:val="15"/>
              <w:lang w:eastAsia="lt-LT"/>
            </w:rPr>
          </w:pPr>
        </w:p>
      </w:tc>
      <w:tc>
        <w:tcPr>
          <w:tcW w:w="7072" w:type="dxa"/>
        </w:tcPr>
        <w:p w14:paraId="42502240" w14:textId="387CF200" w:rsidR="0012313B" w:rsidRDefault="0012313B" w:rsidP="00F650CF">
          <w:pPr>
            <w:pStyle w:val="Porat"/>
            <w:ind w:left="0" w:firstLine="0"/>
            <w:jc w:val="right"/>
            <w:rPr>
              <w:rFonts w:ascii="Verdana" w:hAnsi="Verdana"/>
              <w:noProof/>
              <w:color w:val="595959" w:themeColor="text1" w:themeTint="A6"/>
              <w:sz w:val="15"/>
              <w:szCs w:val="15"/>
              <w:lang w:eastAsia="lt-LT"/>
            </w:rPr>
          </w:pPr>
        </w:p>
      </w:tc>
      <w:tc>
        <w:tcPr>
          <w:tcW w:w="7072" w:type="dxa"/>
        </w:tcPr>
        <w:p w14:paraId="150E2760" w14:textId="5DE20113" w:rsidR="0012313B" w:rsidRDefault="0012313B" w:rsidP="00F650CF">
          <w:pPr>
            <w:pStyle w:val="Porat"/>
            <w:ind w:left="0" w:firstLine="0"/>
            <w:jc w:val="right"/>
            <w:rPr>
              <w:rFonts w:ascii="Verdana" w:hAnsi="Verdana"/>
              <w:noProof/>
              <w:color w:val="595959" w:themeColor="text1" w:themeTint="A6"/>
              <w:sz w:val="15"/>
              <w:szCs w:val="15"/>
              <w:lang w:eastAsia="lt-LT"/>
            </w:rPr>
          </w:pPr>
        </w:p>
      </w:tc>
    </w:tr>
  </w:tbl>
  <w:p w14:paraId="4B74E28D" w14:textId="77777777" w:rsidR="00B3661E" w:rsidRDefault="00B3661E" w:rsidP="00B3661E">
    <w:pPr>
      <w:pStyle w:val="Porat"/>
      <w:jc w:val="left"/>
      <w:rPr>
        <w:rFonts w:ascii="Verdana" w:hAnsi="Verdana"/>
        <w:color w:val="27343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615FA" w14:textId="77777777" w:rsidR="006A466A" w:rsidRDefault="006A466A" w:rsidP="00EA56DE">
      <w:r>
        <w:separator/>
      </w:r>
    </w:p>
  </w:footnote>
  <w:footnote w:type="continuationSeparator" w:id="0">
    <w:p w14:paraId="54C11580" w14:textId="77777777" w:rsidR="006A466A" w:rsidRDefault="006A466A" w:rsidP="00EA5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704F" w14:textId="3D2826C3" w:rsidR="00F650CF" w:rsidRDefault="007F36DE">
    <w:pPr>
      <w:pStyle w:val="Antrats"/>
    </w:pPr>
    <w:r>
      <w:rPr>
        <w:noProof/>
      </w:rPr>
      <w:drawing>
        <wp:anchor distT="0" distB="0" distL="114300" distR="114300" simplePos="0" relativeHeight="251665408" behindDoc="0" locked="0" layoutInCell="1" allowOverlap="1" wp14:anchorId="4863E2DA" wp14:editId="318890B9">
          <wp:simplePos x="0" y="0"/>
          <wp:positionH relativeFrom="column">
            <wp:posOffset>5010102</wp:posOffset>
          </wp:positionH>
          <wp:positionV relativeFrom="paragraph">
            <wp:posOffset>83724</wp:posOffset>
          </wp:positionV>
          <wp:extent cx="1247949" cy="419158"/>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949" cy="419158"/>
                  </a:xfrm>
                  <a:prstGeom prst="rect">
                    <a:avLst/>
                  </a:prstGeom>
                </pic:spPr>
              </pic:pic>
            </a:graphicData>
          </a:graphic>
        </wp:anchor>
      </w:drawing>
    </w:r>
  </w:p>
  <w:p w14:paraId="451A5BDE" w14:textId="194B9C62" w:rsidR="001A7701" w:rsidRDefault="001A7701" w:rsidP="00762D3D">
    <w:pPr>
      <w:pStyle w:val="Antrats"/>
      <w:ind w:left="0" w:firstLine="0"/>
      <w:rPr>
        <w:rFonts w:ascii="Verdana" w:hAnsi="Verdana"/>
        <w:color w:val="27343C"/>
        <w:sz w:val="20"/>
        <w:szCs w:val="20"/>
      </w:rPr>
    </w:pPr>
  </w:p>
  <w:p w14:paraId="16392AC6" w14:textId="42BCD6C9" w:rsidR="00F650CF" w:rsidRDefault="007F36DE" w:rsidP="00762D3D">
    <w:pPr>
      <w:pStyle w:val="Antrats"/>
      <w:ind w:left="0" w:firstLine="0"/>
      <w:rPr>
        <w:rFonts w:ascii="Verdana" w:hAnsi="Verdana"/>
        <w:color w:val="27343C"/>
        <w:sz w:val="20"/>
        <w:szCs w:val="20"/>
      </w:rPr>
    </w:pPr>
    <w:r>
      <w:rPr>
        <w:noProof/>
        <w:lang w:val="en-US"/>
      </w:rPr>
      <mc:AlternateContent>
        <mc:Choice Requires="wps">
          <w:drawing>
            <wp:anchor distT="0" distB="0" distL="114300" distR="114300" simplePos="0" relativeHeight="251666432" behindDoc="0" locked="0" layoutInCell="1" allowOverlap="1" wp14:anchorId="310F46CC" wp14:editId="6B2101F9">
              <wp:simplePos x="0" y="0"/>
              <wp:positionH relativeFrom="column">
                <wp:posOffset>-243368</wp:posOffset>
              </wp:positionH>
              <wp:positionV relativeFrom="paragraph">
                <wp:posOffset>247128</wp:posOffset>
              </wp:positionV>
              <wp:extent cx="659058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90581" cy="0"/>
                      </a:xfrm>
                      <a:prstGeom prst="line">
                        <a:avLst/>
                      </a:prstGeom>
                      <a:ln w="12700">
                        <a:solidFill>
                          <a:srgbClr val="4BBD9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6E9585"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15pt,19.45pt" to="499.8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BFwgEAAN8DAAAOAAAAZHJzL2Uyb0RvYy54bWysU8tu2zAQvAfoPxC815KM5iVYDpAY6SVI&#10;giT9AJpaWgT4Asla8t9nSclykBYFWvRCkcud2dnhanUzaEX24IO0pqHVoqQEDLetNLuG/ni7/3pF&#10;SYjMtExZAw09QKA36y9nq97VsLSdVS14giQm1L1raBejq4si8A40CwvrwOClsF6ziEe/K1rPemTX&#10;qliW5UXRW986bzmEgNHNeEnXmV8I4PFJiACRqIaitphXn9dtWov1itU7z1wn+SSD/YMKzaTBojPV&#10;hkVGfnr5C5WW3NtgRVxwqwsrhOSQe8BuqvJTN68dc5B7QXOCm20K/4+WP+7vzLNHG3oX6uCefepi&#10;EF6nL+ojQzbrMJsFQyQcgxfn1+X5VUUJP94VJ6DzIX4Hq0naNFRJk/pgNds/hIjFMPWYksLKkB6n&#10;Z3lZljktWCXbe6lUugx+t71TnuwZvuG329vN9WV6NqT4kIYnZTB46iLv4kHBWOAFBJEt6q7GCmnA&#10;YKZlnIOJ1cSrDGYnmEAJM3CS9ifglJ+gkIfvb8AzIle2Js5gLY31v5Mdh6NkMeYfHRj7ThZsbXvI&#10;75utwSnKzk0Tn8b04znDT//l+h0AAP//AwBQSwMEFAAGAAgAAAAhAKV4dYrgAAAACQEAAA8AAABk&#10;cnMvZG93bnJldi54bWxMj8FOwkAQhu8kvsNmTLwQ2GoDtLVTokQTE0+AxnhbukPb0J1tuguUt3eN&#10;BznOzJd/vj9fDqYVJ+pdYxnhfhqBIC6tbrhC+Ni+ThIQzivWqrVMCBdysCxuRrnKtD3zmk4bX4kQ&#10;wi5TCLX3XSalK2syyk1tRxxue9sb5cPYV1L36hzCTSsfomgujWo4fKhVR6uaysPmaBAWs+7w/u3H&#10;l7fPWWK+9lHzQs8rxLvb4ekRhKfB/8Pwqx/UoQhOO3tk7USLMImTOKAIcZKCCECapnMQu7+FLHJ5&#10;3aD4AQAA//8DAFBLAQItABQABgAIAAAAIQC2gziS/gAAAOEBAAATAAAAAAAAAAAAAAAAAAAAAABb&#10;Q29udGVudF9UeXBlc10ueG1sUEsBAi0AFAAGAAgAAAAhADj9If/WAAAAlAEAAAsAAAAAAAAAAAAA&#10;AAAALwEAAF9yZWxzLy5yZWxzUEsBAi0AFAAGAAgAAAAhACk60EXCAQAA3wMAAA4AAAAAAAAAAAAA&#10;AAAALgIAAGRycy9lMm9Eb2MueG1sUEsBAi0AFAAGAAgAAAAhAKV4dYrgAAAACQEAAA8AAAAAAAAA&#10;AAAAAAAAHAQAAGRycy9kb3ducmV2LnhtbFBLBQYAAAAABAAEAPMAAAApBQAAAAA=&#10;" strokecolor="#4bbd97" strokeweight="1pt">
              <v:stroke joinstyle="miter"/>
            </v:line>
          </w:pict>
        </mc:Fallback>
      </mc:AlternateContent>
    </w:r>
  </w:p>
  <w:p w14:paraId="0547B9CB" w14:textId="6188B98E" w:rsidR="00F650CF" w:rsidRPr="00CC498B" w:rsidRDefault="00F650CF" w:rsidP="00F650CF">
    <w:pPr>
      <w:pStyle w:val="Antrats"/>
      <w:ind w:left="0" w:firstLine="1296"/>
      <w:rPr>
        <w:rFonts w:ascii="Verdana" w:hAnsi="Verdana"/>
        <w:color w:val="27343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3.5pt;height:49.5pt" o:bullet="t">
        <v:imagedata r:id="rId1" o:title="bullet"/>
      </v:shape>
    </w:pict>
  </w:numPicBullet>
  <w:abstractNum w:abstractNumId="0" w15:restartNumberingAfterBreak="0">
    <w:nsid w:val="09EA0184"/>
    <w:multiLevelType w:val="singleLevel"/>
    <w:tmpl w:val="06D67EBC"/>
    <w:lvl w:ilvl="0">
      <w:start w:val="8"/>
      <w:numFmt w:val="decimal"/>
      <w:lvlText w:val="%1."/>
      <w:lvlJc w:val="left"/>
      <w:pPr>
        <w:tabs>
          <w:tab w:val="num" w:pos="0"/>
        </w:tabs>
        <w:ind w:left="567" w:hanging="567"/>
      </w:pPr>
      <w:rPr>
        <w:rFonts w:ascii="Times New Roman" w:hAnsi="Times New Roman" w:cs="Times New Roman" w:hint="default"/>
        <w:b w:val="0"/>
      </w:rPr>
    </w:lvl>
  </w:abstractNum>
  <w:abstractNum w:abstractNumId="1" w15:restartNumberingAfterBreak="0">
    <w:nsid w:val="0AC12DA9"/>
    <w:multiLevelType w:val="hybridMultilevel"/>
    <w:tmpl w:val="1E76E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437A99"/>
    <w:multiLevelType w:val="hybridMultilevel"/>
    <w:tmpl w:val="B656A874"/>
    <w:lvl w:ilvl="0" w:tplc="5A1EC9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95D1A86"/>
    <w:multiLevelType w:val="singleLevel"/>
    <w:tmpl w:val="74324636"/>
    <w:lvl w:ilvl="0">
      <w:start w:val="1"/>
      <w:numFmt w:val="decimal"/>
      <w:lvlText w:val="%1."/>
      <w:legacy w:legacy="1" w:legacySpace="0" w:legacyIndent="567"/>
      <w:lvlJc w:val="left"/>
      <w:pPr>
        <w:ind w:left="567" w:hanging="567"/>
      </w:pPr>
      <w:rPr>
        <w:rFonts w:ascii="Times New Roman" w:hAnsi="Times New Roman" w:cs="Times New Roman" w:hint="default"/>
        <w:b w:val="0"/>
        <w:sz w:val="24"/>
      </w:rPr>
    </w:lvl>
  </w:abstractNum>
  <w:abstractNum w:abstractNumId="4" w15:restartNumberingAfterBreak="0">
    <w:nsid w:val="390837A9"/>
    <w:multiLevelType w:val="multilevel"/>
    <w:tmpl w:val="28EAF936"/>
    <w:lvl w:ilvl="0">
      <w:start w:val="1"/>
      <w:numFmt w:val="bullet"/>
      <w:lvlText w:val=""/>
      <w:lvlPicBulletId w:val="0"/>
      <w:lvlJc w:val="left"/>
      <w:pPr>
        <w:ind w:left="644" w:hanging="360"/>
      </w:pPr>
      <w:rPr>
        <w:rFonts w:ascii="Symbol" w:hAnsi="Symbol" w:hint="default"/>
        <w:color w:val="auto"/>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43611666"/>
    <w:multiLevelType w:val="hybridMultilevel"/>
    <w:tmpl w:val="20885D0C"/>
    <w:lvl w:ilvl="0" w:tplc="5A1EC9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7496C20"/>
    <w:multiLevelType w:val="hybridMultilevel"/>
    <w:tmpl w:val="5C6E51A6"/>
    <w:lvl w:ilvl="0" w:tplc="CD34D67A">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7E551A9"/>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842439F"/>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5AAB230C"/>
    <w:multiLevelType w:val="hybridMultilevel"/>
    <w:tmpl w:val="07046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022AEE"/>
    <w:multiLevelType w:val="multilevel"/>
    <w:tmpl w:val="6DAE4A76"/>
    <w:lvl w:ilvl="0">
      <w:start w:val="1"/>
      <w:numFmt w:val="bullet"/>
      <w:lvlText w:val=""/>
      <w:lvlJc w:val="left"/>
      <w:pPr>
        <w:ind w:left="644" w:hanging="360"/>
      </w:pPr>
      <w:rPr>
        <w:rFonts w:ascii="Symbol" w:hAnsi="Symbol"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6C344BCC"/>
    <w:multiLevelType w:val="hybridMultilevel"/>
    <w:tmpl w:val="25407F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4D017F"/>
    <w:multiLevelType w:val="hybridMultilevel"/>
    <w:tmpl w:val="7E005CE0"/>
    <w:lvl w:ilvl="0" w:tplc="5A1EC9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9806649">
    <w:abstractNumId w:val="3"/>
  </w:num>
  <w:num w:numId="2" w16cid:durableId="805513790">
    <w:abstractNumId w:val="0"/>
  </w:num>
  <w:num w:numId="3" w16cid:durableId="618028835">
    <w:abstractNumId w:val="11"/>
  </w:num>
  <w:num w:numId="4" w16cid:durableId="368190535">
    <w:abstractNumId w:val="7"/>
  </w:num>
  <w:num w:numId="5" w16cid:durableId="828983417">
    <w:abstractNumId w:val="8"/>
  </w:num>
  <w:num w:numId="6" w16cid:durableId="2979227">
    <w:abstractNumId w:val="10"/>
  </w:num>
  <w:num w:numId="7" w16cid:durableId="117769080">
    <w:abstractNumId w:val="4"/>
  </w:num>
  <w:num w:numId="8" w16cid:durableId="1171065823">
    <w:abstractNumId w:val="12"/>
  </w:num>
  <w:num w:numId="9" w16cid:durableId="434330111">
    <w:abstractNumId w:val="2"/>
  </w:num>
  <w:num w:numId="10" w16cid:durableId="2078356837">
    <w:abstractNumId w:val="5"/>
  </w:num>
  <w:num w:numId="11" w16cid:durableId="258680593">
    <w:abstractNumId w:val="6"/>
  </w:num>
  <w:num w:numId="12" w16cid:durableId="2127121255">
    <w:abstractNumId w:val="9"/>
  </w:num>
  <w:num w:numId="13" w16cid:durableId="1490368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DE"/>
    <w:rsid w:val="00004526"/>
    <w:rsid w:val="0000796E"/>
    <w:rsid w:val="0003376C"/>
    <w:rsid w:val="000404C3"/>
    <w:rsid w:val="00045CC4"/>
    <w:rsid w:val="0006561C"/>
    <w:rsid w:val="00065CA4"/>
    <w:rsid w:val="00074F15"/>
    <w:rsid w:val="000836B5"/>
    <w:rsid w:val="00087714"/>
    <w:rsid w:val="000A0126"/>
    <w:rsid w:val="000D125B"/>
    <w:rsid w:val="000E7D1C"/>
    <w:rsid w:val="0012313B"/>
    <w:rsid w:val="00123A70"/>
    <w:rsid w:val="001355C9"/>
    <w:rsid w:val="00156504"/>
    <w:rsid w:val="00172A0A"/>
    <w:rsid w:val="0017739F"/>
    <w:rsid w:val="00196CD0"/>
    <w:rsid w:val="001A08E9"/>
    <w:rsid w:val="001A7701"/>
    <w:rsid w:val="001B4E48"/>
    <w:rsid w:val="001E3474"/>
    <w:rsid w:val="00205486"/>
    <w:rsid w:val="00233F6D"/>
    <w:rsid w:val="002534F7"/>
    <w:rsid w:val="0026400E"/>
    <w:rsid w:val="0029445B"/>
    <w:rsid w:val="002C1FC5"/>
    <w:rsid w:val="002F11B9"/>
    <w:rsid w:val="002F214A"/>
    <w:rsid w:val="002F38CF"/>
    <w:rsid w:val="00300E20"/>
    <w:rsid w:val="003013A5"/>
    <w:rsid w:val="003147E9"/>
    <w:rsid w:val="00334674"/>
    <w:rsid w:val="00341FC8"/>
    <w:rsid w:val="00365212"/>
    <w:rsid w:val="003845E1"/>
    <w:rsid w:val="003C23E9"/>
    <w:rsid w:val="003C5AD6"/>
    <w:rsid w:val="003D16D7"/>
    <w:rsid w:val="003D1DFA"/>
    <w:rsid w:val="003D72D3"/>
    <w:rsid w:val="003F4DFE"/>
    <w:rsid w:val="003F5A66"/>
    <w:rsid w:val="00430248"/>
    <w:rsid w:val="004421CF"/>
    <w:rsid w:val="00454A34"/>
    <w:rsid w:val="00466792"/>
    <w:rsid w:val="0047057C"/>
    <w:rsid w:val="0048024A"/>
    <w:rsid w:val="00486395"/>
    <w:rsid w:val="004F18E5"/>
    <w:rsid w:val="004F2C5F"/>
    <w:rsid w:val="004F7FA6"/>
    <w:rsid w:val="005077C0"/>
    <w:rsid w:val="00527A20"/>
    <w:rsid w:val="00536AF9"/>
    <w:rsid w:val="00542C39"/>
    <w:rsid w:val="005657D0"/>
    <w:rsid w:val="00575569"/>
    <w:rsid w:val="00586AB2"/>
    <w:rsid w:val="005B03F4"/>
    <w:rsid w:val="005C1899"/>
    <w:rsid w:val="005E4C0B"/>
    <w:rsid w:val="005E7FC0"/>
    <w:rsid w:val="005F0009"/>
    <w:rsid w:val="005F5C78"/>
    <w:rsid w:val="00612D55"/>
    <w:rsid w:val="006A466A"/>
    <w:rsid w:val="006D7665"/>
    <w:rsid w:val="0071485B"/>
    <w:rsid w:val="00733DB7"/>
    <w:rsid w:val="00744DD2"/>
    <w:rsid w:val="00753F3D"/>
    <w:rsid w:val="00762D3D"/>
    <w:rsid w:val="00790D52"/>
    <w:rsid w:val="0079344E"/>
    <w:rsid w:val="007A0D1C"/>
    <w:rsid w:val="007A3EE9"/>
    <w:rsid w:val="007A5224"/>
    <w:rsid w:val="007C7DDD"/>
    <w:rsid w:val="007D055A"/>
    <w:rsid w:val="007D4130"/>
    <w:rsid w:val="007D58C6"/>
    <w:rsid w:val="007E0995"/>
    <w:rsid w:val="007F36DE"/>
    <w:rsid w:val="0081259A"/>
    <w:rsid w:val="008642D2"/>
    <w:rsid w:val="008B38F5"/>
    <w:rsid w:val="008B555B"/>
    <w:rsid w:val="008B5736"/>
    <w:rsid w:val="008B609B"/>
    <w:rsid w:val="008B74A2"/>
    <w:rsid w:val="008D26B2"/>
    <w:rsid w:val="008D291B"/>
    <w:rsid w:val="008D4B79"/>
    <w:rsid w:val="008E4A61"/>
    <w:rsid w:val="008E5547"/>
    <w:rsid w:val="008F14D8"/>
    <w:rsid w:val="008F2C62"/>
    <w:rsid w:val="00902ED8"/>
    <w:rsid w:val="00905442"/>
    <w:rsid w:val="00935456"/>
    <w:rsid w:val="009E09E3"/>
    <w:rsid w:val="00A20555"/>
    <w:rsid w:val="00A30AD4"/>
    <w:rsid w:val="00A467F3"/>
    <w:rsid w:val="00A51776"/>
    <w:rsid w:val="00A616C1"/>
    <w:rsid w:val="00A65C2D"/>
    <w:rsid w:val="00A7453E"/>
    <w:rsid w:val="00A849CD"/>
    <w:rsid w:val="00A93075"/>
    <w:rsid w:val="00A93ACD"/>
    <w:rsid w:val="00AA63B4"/>
    <w:rsid w:val="00AB38BD"/>
    <w:rsid w:val="00AB5004"/>
    <w:rsid w:val="00AC0051"/>
    <w:rsid w:val="00AC1A95"/>
    <w:rsid w:val="00AD6115"/>
    <w:rsid w:val="00AE0D6E"/>
    <w:rsid w:val="00AE5640"/>
    <w:rsid w:val="00AE7410"/>
    <w:rsid w:val="00B06819"/>
    <w:rsid w:val="00B11404"/>
    <w:rsid w:val="00B30ED6"/>
    <w:rsid w:val="00B3661E"/>
    <w:rsid w:val="00B5188E"/>
    <w:rsid w:val="00B7255C"/>
    <w:rsid w:val="00B753D4"/>
    <w:rsid w:val="00B86A31"/>
    <w:rsid w:val="00BA35FC"/>
    <w:rsid w:val="00BF097C"/>
    <w:rsid w:val="00BF3C53"/>
    <w:rsid w:val="00C138DC"/>
    <w:rsid w:val="00C170F9"/>
    <w:rsid w:val="00C44FAE"/>
    <w:rsid w:val="00C75880"/>
    <w:rsid w:val="00C948E9"/>
    <w:rsid w:val="00CA4FFD"/>
    <w:rsid w:val="00CC395E"/>
    <w:rsid w:val="00CC3A69"/>
    <w:rsid w:val="00CC498B"/>
    <w:rsid w:val="00CC791C"/>
    <w:rsid w:val="00CF64AF"/>
    <w:rsid w:val="00CF65C5"/>
    <w:rsid w:val="00D123BD"/>
    <w:rsid w:val="00D20646"/>
    <w:rsid w:val="00D401EA"/>
    <w:rsid w:val="00D55023"/>
    <w:rsid w:val="00D613B7"/>
    <w:rsid w:val="00D64476"/>
    <w:rsid w:val="00D7473F"/>
    <w:rsid w:val="00D8174B"/>
    <w:rsid w:val="00D81EF4"/>
    <w:rsid w:val="00DF170C"/>
    <w:rsid w:val="00DF4809"/>
    <w:rsid w:val="00DF4D91"/>
    <w:rsid w:val="00E00AA9"/>
    <w:rsid w:val="00E0650F"/>
    <w:rsid w:val="00E343FD"/>
    <w:rsid w:val="00E41B11"/>
    <w:rsid w:val="00E5209F"/>
    <w:rsid w:val="00E57FF7"/>
    <w:rsid w:val="00E641D8"/>
    <w:rsid w:val="00E90482"/>
    <w:rsid w:val="00EA56DE"/>
    <w:rsid w:val="00ED04B6"/>
    <w:rsid w:val="00EF7F7A"/>
    <w:rsid w:val="00F35F20"/>
    <w:rsid w:val="00F40FFA"/>
    <w:rsid w:val="00F60B00"/>
    <w:rsid w:val="00F650CF"/>
    <w:rsid w:val="00F72544"/>
    <w:rsid w:val="00F755E6"/>
    <w:rsid w:val="00F95D58"/>
    <w:rsid w:val="00FA72A9"/>
    <w:rsid w:val="00FB52C5"/>
    <w:rsid w:val="00FD0300"/>
    <w:rsid w:val="00FE1B52"/>
    <w:rsid w:val="00FF50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A8EBE"/>
  <w15:docId w15:val="{10F7F42A-1ED3-4D2C-A457-DE255BBA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56DE"/>
    <w:pPr>
      <w:spacing w:after="0" w:line="240" w:lineRule="auto"/>
      <w:ind w:left="567" w:firstLine="57"/>
      <w:jc w:val="both"/>
    </w:pPr>
    <w:rPr>
      <w:rFonts w:ascii="Times New Roman" w:eastAsia="Times New Roman" w:hAnsi="Times New Roman" w:cs="Times New Roman"/>
      <w:sz w:val="24"/>
      <w:szCs w:val="24"/>
    </w:rPr>
  </w:style>
  <w:style w:type="paragraph" w:styleId="Antrat6">
    <w:name w:val="heading 6"/>
    <w:basedOn w:val="prastasis"/>
    <w:next w:val="prastasis"/>
    <w:link w:val="Antrat6Diagrama"/>
    <w:uiPriority w:val="9"/>
    <w:semiHidden/>
    <w:unhideWhenUsed/>
    <w:qFormat/>
    <w:rsid w:val="00EA56DE"/>
    <w:pPr>
      <w:keepNext/>
      <w:keepLines/>
      <w:spacing w:before="40" w:line="259" w:lineRule="auto"/>
      <w:ind w:left="0" w:firstLine="0"/>
      <w:jc w:val="left"/>
      <w:outlineLvl w:val="5"/>
    </w:pPr>
    <w:rPr>
      <w:rFonts w:ascii="Calibri Light" w:hAnsi="Calibri Light"/>
      <w:color w:val="1F3763"/>
      <w:sz w:val="22"/>
      <w:szCs w:val="22"/>
    </w:rPr>
  </w:style>
  <w:style w:type="paragraph" w:styleId="Antrat7">
    <w:name w:val="heading 7"/>
    <w:basedOn w:val="prastasis"/>
    <w:next w:val="prastasis"/>
    <w:link w:val="Antrat7Diagrama"/>
    <w:uiPriority w:val="9"/>
    <w:semiHidden/>
    <w:unhideWhenUsed/>
    <w:qFormat/>
    <w:rsid w:val="00EA56DE"/>
    <w:pPr>
      <w:keepNext/>
      <w:keepLines/>
      <w:spacing w:before="40" w:line="259" w:lineRule="auto"/>
      <w:ind w:left="0" w:firstLine="0"/>
      <w:jc w:val="left"/>
      <w:outlineLvl w:val="6"/>
    </w:pPr>
    <w:rPr>
      <w:rFonts w:ascii="Calibri Light" w:hAnsi="Calibri Light"/>
      <w:i/>
      <w:iCs/>
      <w:color w:val="1F37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
    <w:semiHidden/>
    <w:rsid w:val="00EA56DE"/>
    <w:rPr>
      <w:rFonts w:ascii="Calibri Light" w:eastAsia="Times New Roman" w:hAnsi="Calibri Light" w:cs="Times New Roman"/>
      <w:color w:val="1F3763"/>
    </w:rPr>
  </w:style>
  <w:style w:type="character" w:customStyle="1" w:styleId="Antrat7Diagrama">
    <w:name w:val="Antraštė 7 Diagrama"/>
    <w:basedOn w:val="Numatytasispastraiposriftas"/>
    <w:link w:val="Antrat7"/>
    <w:uiPriority w:val="9"/>
    <w:semiHidden/>
    <w:rsid w:val="00EA56DE"/>
    <w:rPr>
      <w:rFonts w:ascii="Calibri Light" w:eastAsia="Times New Roman" w:hAnsi="Calibri Light" w:cs="Times New Roman"/>
      <w:i/>
      <w:iCs/>
      <w:color w:val="1F3763"/>
    </w:rPr>
  </w:style>
  <w:style w:type="paragraph" w:styleId="Sraopastraipa">
    <w:name w:val="List Paragraph"/>
    <w:basedOn w:val="prastasis"/>
    <w:uiPriority w:val="99"/>
    <w:qFormat/>
    <w:rsid w:val="00EA56DE"/>
    <w:pPr>
      <w:ind w:left="720"/>
    </w:pPr>
  </w:style>
  <w:style w:type="paragraph" w:styleId="Antrats">
    <w:name w:val="header"/>
    <w:basedOn w:val="prastasis"/>
    <w:link w:val="AntratsDiagrama"/>
    <w:uiPriority w:val="99"/>
    <w:unhideWhenUsed/>
    <w:rsid w:val="00EA56DE"/>
    <w:pPr>
      <w:tabs>
        <w:tab w:val="center" w:pos="4986"/>
        <w:tab w:val="right" w:pos="9972"/>
      </w:tabs>
    </w:pPr>
  </w:style>
  <w:style w:type="character" w:customStyle="1" w:styleId="AntratsDiagrama">
    <w:name w:val="Antraštės Diagrama"/>
    <w:basedOn w:val="Numatytasispastraiposriftas"/>
    <w:link w:val="Antrats"/>
    <w:uiPriority w:val="99"/>
    <w:rsid w:val="00EA56D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A56DE"/>
    <w:pPr>
      <w:tabs>
        <w:tab w:val="center" w:pos="4986"/>
        <w:tab w:val="right" w:pos="9972"/>
      </w:tabs>
    </w:pPr>
  </w:style>
  <w:style w:type="character" w:customStyle="1" w:styleId="PoratDiagrama">
    <w:name w:val="Poraštė Diagrama"/>
    <w:basedOn w:val="Numatytasispastraiposriftas"/>
    <w:link w:val="Porat"/>
    <w:uiPriority w:val="99"/>
    <w:rsid w:val="00EA56DE"/>
    <w:rPr>
      <w:rFonts w:ascii="Times New Roman" w:eastAsia="Times New Roman" w:hAnsi="Times New Roman" w:cs="Times New Roman"/>
      <w:sz w:val="24"/>
      <w:szCs w:val="24"/>
    </w:rPr>
  </w:style>
  <w:style w:type="paragraph" w:customStyle="1" w:styleId="tabulka">
    <w:name w:val="tabulka"/>
    <w:basedOn w:val="prastasis"/>
    <w:rsid w:val="00EA56DE"/>
    <w:pPr>
      <w:widowControl w:val="0"/>
      <w:spacing w:before="120" w:line="240" w:lineRule="exact"/>
      <w:ind w:left="0" w:firstLine="0"/>
      <w:jc w:val="center"/>
    </w:pPr>
    <w:rPr>
      <w:rFonts w:ascii="Arial" w:hAnsi="Arial"/>
      <w:sz w:val="20"/>
      <w:szCs w:val="20"/>
      <w:lang w:val="cs-CZ"/>
    </w:rPr>
  </w:style>
  <w:style w:type="paragraph" w:customStyle="1" w:styleId="text">
    <w:name w:val="text"/>
    <w:rsid w:val="00EA56DE"/>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prastasis"/>
    <w:rsid w:val="00EA56DE"/>
    <w:pPr>
      <w:widowControl w:val="0"/>
      <w:spacing w:before="240" w:line="240" w:lineRule="exact"/>
      <w:ind w:hanging="567"/>
    </w:pPr>
    <w:rPr>
      <w:rFonts w:ascii="Arial" w:hAnsi="Arial"/>
      <w:szCs w:val="20"/>
      <w:lang w:val="cs-CZ"/>
    </w:rPr>
  </w:style>
  <w:style w:type="character" w:styleId="Grietas">
    <w:name w:val="Strong"/>
    <w:basedOn w:val="Numatytasispastraiposriftas"/>
    <w:uiPriority w:val="22"/>
    <w:qFormat/>
    <w:rsid w:val="001E3474"/>
    <w:rPr>
      <w:b/>
      <w:bCs/>
    </w:rPr>
  </w:style>
  <w:style w:type="paragraph" w:customStyle="1" w:styleId="BodyTextVSD">
    <w:name w:val="Body Text VSD"/>
    <w:basedOn w:val="prastasis"/>
    <w:link w:val="BodyTextVSDChar"/>
    <w:qFormat/>
    <w:rsid w:val="00D401EA"/>
    <w:pPr>
      <w:ind w:left="0" w:firstLine="0"/>
    </w:pPr>
    <w:rPr>
      <w:rFonts w:ascii="Arial" w:hAnsi="Arial"/>
      <w:sz w:val="22"/>
      <w:lang w:val="en-US" w:eastAsia="lt-LT"/>
    </w:rPr>
  </w:style>
  <w:style w:type="character" w:customStyle="1" w:styleId="BodyTextVSDChar">
    <w:name w:val="Body Text VSD Char"/>
    <w:basedOn w:val="Numatytasispastraiposriftas"/>
    <w:link w:val="BodyTextVSD"/>
    <w:rsid w:val="00D401EA"/>
    <w:rPr>
      <w:rFonts w:ascii="Arial" w:eastAsia="Times New Roman" w:hAnsi="Arial" w:cs="Times New Roman"/>
      <w:szCs w:val="24"/>
      <w:lang w:val="en-US" w:eastAsia="lt-LT"/>
    </w:rPr>
  </w:style>
  <w:style w:type="table" w:styleId="Lentelstinklelis">
    <w:name w:val="Table Grid"/>
    <w:basedOn w:val="prastojilentel"/>
    <w:uiPriority w:val="39"/>
    <w:rsid w:val="00CC4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F2C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2C5F"/>
    <w:rPr>
      <w:rFonts w:ascii="Segoe UI" w:eastAsia="Times New Roman" w:hAnsi="Segoe UI" w:cs="Segoe UI"/>
      <w:sz w:val="18"/>
      <w:szCs w:val="18"/>
    </w:rPr>
  </w:style>
  <w:style w:type="character" w:styleId="Hipersaitas">
    <w:name w:val="Hyperlink"/>
    <w:basedOn w:val="Numatytasispastraiposriftas"/>
    <w:uiPriority w:val="99"/>
    <w:unhideWhenUsed/>
    <w:rsid w:val="00196CD0"/>
    <w:rPr>
      <w:color w:val="0563C1"/>
      <w:u w:val="single"/>
    </w:rPr>
  </w:style>
  <w:style w:type="character" w:styleId="Neapdorotaspaminjimas">
    <w:name w:val="Unresolved Mention"/>
    <w:basedOn w:val="Numatytasispastraiposriftas"/>
    <w:uiPriority w:val="99"/>
    <w:semiHidden/>
    <w:unhideWhenUsed/>
    <w:rsid w:val="00D613B7"/>
    <w:rPr>
      <w:color w:val="605E5C"/>
      <w:shd w:val="clear" w:color="auto" w:fill="E1DFDD"/>
    </w:rPr>
  </w:style>
  <w:style w:type="character" w:styleId="Vietosrezervavimoenklotekstas">
    <w:name w:val="Placeholder Text"/>
    <w:basedOn w:val="Numatytasispastraiposriftas"/>
    <w:uiPriority w:val="99"/>
    <w:semiHidden/>
    <w:rsid w:val="009E09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02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8B5AB5DA-6D48-454E-BE8A-4746E17BA16D}"/>
      </w:docPartPr>
      <w:docPartBody>
        <w:p w:rsidR="00F7068D" w:rsidRDefault="005E377F">
          <w:r w:rsidRPr="001176BE">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7F"/>
    <w:rsid w:val="000A3055"/>
    <w:rsid w:val="000A3682"/>
    <w:rsid w:val="001257C5"/>
    <w:rsid w:val="002C1FC5"/>
    <w:rsid w:val="00334674"/>
    <w:rsid w:val="00405A80"/>
    <w:rsid w:val="00542C39"/>
    <w:rsid w:val="005C2EE2"/>
    <w:rsid w:val="005E377F"/>
    <w:rsid w:val="005F3E96"/>
    <w:rsid w:val="005F5C78"/>
    <w:rsid w:val="00614A09"/>
    <w:rsid w:val="00694EE0"/>
    <w:rsid w:val="006B18B4"/>
    <w:rsid w:val="006D392A"/>
    <w:rsid w:val="007A0823"/>
    <w:rsid w:val="007A3EE9"/>
    <w:rsid w:val="008E1B91"/>
    <w:rsid w:val="009F78DF"/>
    <w:rsid w:val="00A20555"/>
    <w:rsid w:val="00A467F3"/>
    <w:rsid w:val="00A51776"/>
    <w:rsid w:val="00B460CD"/>
    <w:rsid w:val="00B85231"/>
    <w:rsid w:val="00BE680C"/>
    <w:rsid w:val="00BF1629"/>
    <w:rsid w:val="00C075A2"/>
    <w:rsid w:val="00C33E35"/>
    <w:rsid w:val="00E75048"/>
    <w:rsid w:val="00ED04B6"/>
    <w:rsid w:val="00F7068D"/>
    <w:rsid w:val="00FB52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52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D0FD-CD82-488E-A3FC-5E88E2BF4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1409</Words>
  <Characters>804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Bardauskienė</dc:creator>
  <cp:lastModifiedBy>Jūratė Mažeikienė</cp:lastModifiedBy>
  <cp:revision>4</cp:revision>
  <cp:lastPrinted>2019-10-07T11:49:00Z</cp:lastPrinted>
  <dcterms:created xsi:type="dcterms:W3CDTF">2025-01-29T20:01:00Z</dcterms:created>
  <dcterms:modified xsi:type="dcterms:W3CDTF">2025-01-29T20:07:00Z</dcterms:modified>
</cp:coreProperties>
</file>