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44E1D" w14:textId="79F112A7" w:rsidR="006760EB" w:rsidRPr="00500BAB" w:rsidRDefault="006760EB" w:rsidP="006760EB">
      <w:pPr>
        <w:tabs>
          <w:tab w:val="left" w:pos="709"/>
        </w:tabs>
        <w:spacing w:after="0"/>
        <w:ind w:firstLine="851"/>
        <w:jc w:val="right"/>
        <w:rPr>
          <w:rFonts w:ascii="Times New Roman" w:hAnsi="Times New Roman"/>
          <w:sz w:val="24"/>
          <w:szCs w:val="24"/>
        </w:rPr>
      </w:pPr>
      <w:r w:rsidRPr="00500BAB">
        <w:rPr>
          <w:rFonts w:ascii="Times New Roman" w:hAnsi="Times New Roman"/>
          <w:sz w:val="24"/>
          <w:szCs w:val="24"/>
        </w:rPr>
        <w:t xml:space="preserve">C dalies „Konkrečių pirkimų vykdymo DPS aprašas“ </w:t>
      </w:r>
      <w:r w:rsidR="004B24AD">
        <w:rPr>
          <w:rFonts w:ascii="Times New Roman" w:hAnsi="Times New Roman"/>
          <w:sz w:val="24"/>
          <w:szCs w:val="24"/>
        </w:rPr>
        <w:t xml:space="preserve">1 </w:t>
      </w:r>
      <w:r w:rsidRPr="00500BAB">
        <w:rPr>
          <w:rFonts w:ascii="Times New Roman" w:hAnsi="Times New Roman"/>
          <w:sz w:val="24"/>
          <w:szCs w:val="24"/>
        </w:rPr>
        <w:t xml:space="preserve">priedas. </w:t>
      </w:r>
    </w:p>
    <w:p w14:paraId="213A678F" w14:textId="7ECB43CB" w:rsidR="006760EB" w:rsidRPr="00500BAB" w:rsidRDefault="006760EB" w:rsidP="001B155F">
      <w:pPr>
        <w:tabs>
          <w:tab w:val="left" w:pos="709"/>
        </w:tabs>
        <w:spacing w:after="0"/>
        <w:ind w:firstLine="851"/>
        <w:jc w:val="right"/>
        <w:rPr>
          <w:rFonts w:ascii="Times New Roman" w:hAnsi="Times New Roman"/>
          <w:sz w:val="24"/>
          <w:szCs w:val="24"/>
        </w:rPr>
      </w:pPr>
      <w:r w:rsidRPr="00500BAB">
        <w:rPr>
          <w:rFonts w:ascii="Times New Roman" w:hAnsi="Times New Roman"/>
          <w:sz w:val="24"/>
          <w:szCs w:val="24"/>
        </w:rPr>
        <w:t>Ekspertinių vertinimų, dalyvaujant Europos vaistų agentūros procedūrose, paslaugų</w:t>
      </w:r>
      <w:r w:rsidR="001B155F">
        <w:rPr>
          <w:rFonts w:ascii="Times New Roman" w:hAnsi="Times New Roman"/>
          <w:sz w:val="24"/>
          <w:szCs w:val="24"/>
        </w:rPr>
        <w:t xml:space="preserve"> centralizuoto </w:t>
      </w:r>
      <w:r w:rsidRPr="00500BAB">
        <w:rPr>
          <w:rFonts w:ascii="Times New Roman" w:hAnsi="Times New Roman"/>
          <w:sz w:val="24"/>
          <w:szCs w:val="24"/>
        </w:rPr>
        <w:t>pirkimo sutarties projektas</w:t>
      </w:r>
    </w:p>
    <w:p w14:paraId="107FA844" w14:textId="77777777" w:rsidR="00FE754E" w:rsidRPr="00305AAF" w:rsidRDefault="00FE754E" w:rsidP="006760EB">
      <w:pPr>
        <w:tabs>
          <w:tab w:val="left" w:pos="900"/>
          <w:tab w:val="left" w:pos="2268"/>
        </w:tabs>
        <w:spacing w:after="0" w:line="240" w:lineRule="auto"/>
        <w:rPr>
          <w:rFonts w:ascii="Times New Roman" w:hAnsi="Times New Roman" w:cs="Times New Roman"/>
        </w:rPr>
      </w:pPr>
    </w:p>
    <w:p w14:paraId="633D555B" w14:textId="7969088E" w:rsidR="00FE754E" w:rsidRDefault="00C56705" w:rsidP="008E7674">
      <w:pPr>
        <w:tabs>
          <w:tab w:val="left" w:pos="900"/>
          <w:tab w:val="left" w:pos="2268"/>
        </w:tabs>
        <w:spacing w:after="0" w:line="240" w:lineRule="auto"/>
        <w:jc w:val="center"/>
        <w:rPr>
          <w:rFonts w:ascii="Times New Roman" w:eastAsia="Times New Roman" w:hAnsi="Times New Roman" w:cs="Times New Roman"/>
          <w:b/>
          <w:bCs/>
          <w:sz w:val="24"/>
          <w:szCs w:val="24"/>
        </w:rPr>
      </w:pPr>
      <w:r w:rsidRPr="00C56705">
        <w:rPr>
          <w:rFonts w:ascii="Times New Roman" w:eastAsia="Times New Roman" w:hAnsi="Times New Roman" w:cs="Times New Roman"/>
          <w:b/>
          <w:bCs/>
          <w:sz w:val="24"/>
          <w:szCs w:val="24"/>
        </w:rPr>
        <w:t xml:space="preserve">PASLAUGŲ </w:t>
      </w:r>
      <w:r w:rsidR="0032549C">
        <w:rPr>
          <w:rFonts w:ascii="Times New Roman" w:eastAsia="Times New Roman" w:hAnsi="Times New Roman" w:cs="Times New Roman"/>
          <w:b/>
          <w:bCs/>
          <w:sz w:val="24"/>
          <w:szCs w:val="24"/>
        </w:rPr>
        <w:t xml:space="preserve">VIEŠOJO </w:t>
      </w:r>
      <w:r w:rsidRPr="00C56705">
        <w:rPr>
          <w:rFonts w:ascii="Times New Roman" w:eastAsia="Times New Roman" w:hAnsi="Times New Roman" w:cs="Times New Roman"/>
          <w:b/>
          <w:bCs/>
          <w:sz w:val="24"/>
          <w:szCs w:val="24"/>
        </w:rPr>
        <w:t>PIRKIMO –PARDAVIMO</w:t>
      </w:r>
      <w:r w:rsidR="008E7674">
        <w:rPr>
          <w:rFonts w:ascii="Times New Roman" w:eastAsia="Times New Roman" w:hAnsi="Times New Roman" w:cs="Times New Roman"/>
          <w:b/>
          <w:bCs/>
          <w:sz w:val="24"/>
          <w:szCs w:val="24"/>
        </w:rPr>
        <w:t xml:space="preserve"> </w:t>
      </w:r>
      <w:r w:rsidRPr="00C56705">
        <w:rPr>
          <w:rFonts w:ascii="Times New Roman" w:eastAsia="Times New Roman" w:hAnsi="Times New Roman" w:cs="Times New Roman"/>
          <w:b/>
          <w:bCs/>
          <w:sz w:val="24"/>
          <w:szCs w:val="24"/>
        </w:rPr>
        <w:t>SUTARTIS</w:t>
      </w:r>
    </w:p>
    <w:p w14:paraId="1092D583" w14:textId="150B8F5C" w:rsidR="00607583" w:rsidRPr="00607583" w:rsidRDefault="00607583" w:rsidP="00133674">
      <w:pPr>
        <w:spacing w:after="0"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rPr>
        <w:t>DĖL</w:t>
      </w:r>
      <w:r w:rsidRPr="00607583">
        <w:rPr>
          <w:rFonts w:ascii="Times New Roman" w:eastAsia="Times New Roman" w:hAnsi="Times New Roman" w:cs="Times New Roman"/>
          <w:sz w:val="24"/>
          <w:szCs w:val="24"/>
          <w:u w:val="single"/>
        </w:rPr>
        <w:tab/>
      </w:r>
      <w:r w:rsidRPr="00607583">
        <w:rPr>
          <w:rFonts w:ascii="Times New Roman" w:eastAsia="Times New Roman" w:hAnsi="Times New Roman" w:cs="Times New Roman"/>
          <w:b/>
          <w:bCs/>
          <w:sz w:val="24"/>
          <w:szCs w:val="24"/>
        </w:rPr>
        <w:t>PIRKIMO OBJEKTO DALIES</w:t>
      </w:r>
    </w:p>
    <w:p w14:paraId="43006F82" w14:textId="77777777" w:rsidR="00FE754E" w:rsidRPr="00FE754E" w:rsidRDefault="00FE754E">
      <w:pPr>
        <w:tabs>
          <w:tab w:val="left" w:pos="6480"/>
          <w:tab w:val="left" w:pos="8280"/>
          <w:tab w:val="left" w:pos="8460"/>
          <w:tab w:val="left" w:pos="8640"/>
        </w:tabs>
        <w:spacing w:after="0" w:line="240" w:lineRule="auto"/>
        <w:rPr>
          <w:rFonts w:ascii="Times New Roman" w:eastAsia="Times New Roman" w:hAnsi="Times New Roman" w:cs="Times New Roman"/>
          <w:sz w:val="24"/>
          <w:szCs w:val="24"/>
        </w:rPr>
      </w:pPr>
    </w:p>
    <w:p w14:paraId="4D7A15F0" w14:textId="015D6394" w:rsidR="008E7674" w:rsidRPr="0043397A" w:rsidRDefault="008E7674" w:rsidP="008E767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eastAsia="lt-LT"/>
        </w:rPr>
      </w:pPr>
      <w:r w:rsidRPr="0043397A">
        <w:rPr>
          <w:rFonts w:ascii="Times New Roman" w:eastAsia="Arial Unicode MS" w:hAnsi="Times New Roman" w:cs="Times New Roman"/>
          <w:color w:val="000000"/>
          <w:sz w:val="24"/>
          <w:szCs w:val="24"/>
          <w:bdr w:val="nil"/>
          <w:lang w:eastAsia="lt-LT"/>
        </w:rPr>
        <w:t>Vilnius, 20</w:t>
      </w:r>
      <w:r>
        <w:rPr>
          <w:rFonts w:ascii="Times New Roman" w:eastAsia="Arial Unicode MS" w:hAnsi="Times New Roman" w:cs="Times New Roman"/>
          <w:color w:val="000000"/>
          <w:sz w:val="24"/>
          <w:szCs w:val="24"/>
          <w:bdr w:val="nil"/>
          <w:lang w:eastAsia="lt-LT"/>
        </w:rPr>
        <w:t xml:space="preserve">  </w:t>
      </w:r>
      <w:r w:rsidRPr="0043397A">
        <w:rPr>
          <w:rFonts w:ascii="Times New Roman" w:eastAsia="Arial Unicode MS" w:hAnsi="Times New Roman" w:cs="Times New Roman"/>
          <w:color w:val="000000"/>
          <w:sz w:val="24"/>
          <w:szCs w:val="24"/>
          <w:bdr w:val="nil"/>
          <w:lang w:eastAsia="lt-LT"/>
        </w:rPr>
        <w:t xml:space="preserve"> m. __________________ d. Nr. _____</w:t>
      </w:r>
    </w:p>
    <w:p w14:paraId="7DAE48C3" w14:textId="77777777" w:rsidR="00FE754E" w:rsidRPr="00FE754E" w:rsidRDefault="00FE754E">
      <w:pPr>
        <w:spacing w:after="0" w:line="240" w:lineRule="auto"/>
        <w:rPr>
          <w:rFonts w:ascii="Times New Roman" w:eastAsia="Times New Roman" w:hAnsi="Times New Roman" w:cs="Times New Roman"/>
          <w:sz w:val="24"/>
          <w:szCs w:val="24"/>
        </w:rPr>
      </w:pPr>
    </w:p>
    <w:p w14:paraId="222A60BF" w14:textId="77777777" w:rsidR="00FE754E" w:rsidRPr="00FE754E" w:rsidRDefault="00FE754E" w:rsidP="00842630">
      <w:pPr>
        <w:spacing w:after="0" w:line="240" w:lineRule="auto"/>
        <w:jc w:val="both"/>
        <w:rPr>
          <w:rFonts w:ascii="Times New Roman" w:eastAsia="Times New Roman" w:hAnsi="Times New Roman" w:cs="Times New Roman"/>
          <w:b/>
          <w:sz w:val="24"/>
          <w:szCs w:val="24"/>
        </w:rPr>
      </w:pPr>
    </w:p>
    <w:p w14:paraId="748A70D4" w14:textId="24ACB10B" w:rsidR="00C56705" w:rsidRPr="00C56705" w:rsidRDefault="00C56705" w:rsidP="00C5670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eastAsia="lt-LT"/>
        </w:rPr>
      </w:pPr>
      <w:r w:rsidRPr="00C56705">
        <w:rPr>
          <w:rFonts w:ascii="Times New Roman" w:eastAsia="Times New Roman" w:hAnsi="Times New Roman" w:cs="Times New Roman"/>
          <w:b/>
          <w:sz w:val="24"/>
          <w:szCs w:val="24"/>
        </w:rPr>
        <w:t>Valstybinė vaistų kontrolės tarnyba prie Lietuvos Respublikos sveikatos apsaugos ministerijos</w:t>
      </w:r>
      <w:r w:rsidRPr="00C56705">
        <w:rPr>
          <w:rFonts w:ascii="Times New Roman" w:eastAsia="Times New Roman" w:hAnsi="Times New Roman" w:cs="Times New Roman"/>
          <w:sz w:val="24"/>
          <w:szCs w:val="24"/>
        </w:rPr>
        <w:t xml:space="preserve">, toliau vadinama </w:t>
      </w:r>
      <w:r w:rsidRPr="00E26AC2">
        <w:rPr>
          <w:rFonts w:ascii="Times New Roman" w:eastAsia="Times New Roman" w:hAnsi="Times New Roman" w:cs="Times New Roman"/>
          <w:sz w:val="24"/>
          <w:szCs w:val="24"/>
        </w:rPr>
        <w:t>,,Tarnyba</w:t>
      </w:r>
      <w:r w:rsidR="00E26AC2" w:rsidRPr="00E26AC2">
        <w:rPr>
          <w:rFonts w:ascii="Times New Roman" w:eastAsia="Times New Roman" w:hAnsi="Times New Roman" w:cs="Times New Roman"/>
          <w:sz w:val="24"/>
          <w:szCs w:val="24"/>
        </w:rPr>
        <w:t xml:space="preserve"> arba </w:t>
      </w:r>
      <w:r w:rsidR="00E159E7" w:rsidRPr="00500BAB">
        <w:rPr>
          <w:rFonts w:ascii="Times New Roman" w:eastAsia="Times New Roman" w:hAnsi="Times New Roman" w:cs="Times New Roman"/>
          <w:sz w:val="24"/>
          <w:szCs w:val="24"/>
        </w:rPr>
        <w:t>Užsakovas</w:t>
      </w:r>
      <w:r w:rsidRPr="00E26AC2">
        <w:rPr>
          <w:rFonts w:ascii="Times New Roman" w:eastAsia="Times New Roman" w:hAnsi="Times New Roman" w:cs="Times New Roman"/>
          <w:sz w:val="24"/>
          <w:szCs w:val="24"/>
        </w:rPr>
        <w:t xml:space="preserve">“, </w:t>
      </w:r>
      <w:r w:rsidRPr="00C56705">
        <w:rPr>
          <w:rFonts w:ascii="Times New Roman" w:eastAsia="Times New Roman" w:hAnsi="Times New Roman" w:cs="Times New Roman"/>
          <w:sz w:val="24"/>
          <w:szCs w:val="24"/>
        </w:rPr>
        <w:t>atstovaujama</w:t>
      </w:r>
      <w:r w:rsidR="00703D43">
        <w:rPr>
          <w:rFonts w:ascii="Times New Roman" w:eastAsia="Times New Roman" w:hAnsi="Times New Roman" w:cs="Times New Roman"/>
          <w:sz w:val="24"/>
          <w:szCs w:val="24"/>
        </w:rPr>
        <w:t xml:space="preserve"> </w:t>
      </w:r>
      <w:r w:rsidR="00703D43">
        <w:rPr>
          <w:rFonts w:ascii="Times New Roman" w:eastAsia="Times New Roman" w:hAnsi="Times New Roman" w:cs="Times New Roman"/>
          <w:sz w:val="24"/>
          <w:szCs w:val="24"/>
          <w:u w:val="single"/>
        </w:rPr>
        <w:tab/>
      </w:r>
      <w:r w:rsidR="00703D43">
        <w:rPr>
          <w:rFonts w:ascii="Times New Roman" w:eastAsia="Times New Roman" w:hAnsi="Times New Roman" w:cs="Times New Roman"/>
          <w:sz w:val="24"/>
          <w:szCs w:val="24"/>
          <w:u w:val="single"/>
        </w:rPr>
        <w:tab/>
      </w:r>
      <w:r w:rsidRPr="00C56705">
        <w:rPr>
          <w:rFonts w:ascii="Times New Roman" w:eastAsia="Times New Roman" w:hAnsi="Times New Roman" w:cs="Times New Roman"/>
          <w:sz w:val="24"/>
          <w:szCs w:val="24"/>
        </w:rPr>
        <w:t>, veikiančio</w:t>
      </w:r>
      <w:r w:rsidR="00703D43">
        <w:rPr>
          <w:rFonts w:ascii="Times New Roman" w:eastAsia="Times New Roman" w:hAnsi="Times New Roman" w:cs="Times New Roman"/>
          <w:sz w:val="24"/>
          <w:szCs w:val="24"/>
        </w:rPr>
        <w:t xml:space="preserve"> (-</w:t>
      </w:r>
      <w:proofErr w:type="spellStart"/>
      <w:r w:rsidR="00703D43">
        <w:rPr>
          <w:rFonts w:ascii="Times New Roman" w:eastAsia="Times New Roman" w:hAnsi="Times New Roman" w:cs="Times New Roman"/>
          <w:sz w:val="24"/>
          <w:szCs w:val="24"/>
        </w:rPr>
        <w:t>ios</w:t>
      </w:r>
      <w:proofErr w:type="spellEnd"/>
      <w:r w:rsidR="00703D43">
        <w:rPr>
          <w:rFonts w:ascii="Times New Roman" w:eastAsia="Times New Roman" w:hAnsi="Times New Roman" w:cs="Times New Roman"/>
          <w:sz w:val="24"/>
          <w:szCs w:val="24"/>
        </w:rPr>
        <w:t>)</w:t>
      </w:r>
      <w:r w:rsidRPr="00C56705">
        <w:rPr>
          <w:rFonts w:ascii="Times New Roman" w:eastAsia="Times New Roman" w:hAnsi="Times New Roman" w:cs="Times New Roman"/>
          <w:sz w:val="24"/>
          <w:szCs w:val="24"/>
        </w:rPr>
        <w:t xml:space="preserve"> pagal </w:t>
      </w:r>
      <w:r w:rsidR="00703D43" w:rsidRPr="00703D43">
        <w:rPr>
          <w:rFonts w:ascii="Times New Roman" w:eastAsia="Times New Roman" w:hAnsi="Times New Roman" w:cs="Times New Roman"/>
          <w:sz w:val="24"/>
          <w:szCs w:val="24"/>
          <w:highlight w:val="lightGray"/>
        </w:rPr>
        <w:t>[</w:t>
      </w:r>
      <w:r w:rsidR="00703D43" w:rsidRPr="00703D43">
        <w:rPr>
          <w:rFonts w:ascii="Times New Roman" w:eastAsia="Times New Roman" w:hAnsi="Times New Roman" w:cs="Times New Roman"/>
          <w:i/>
          <w:iCs/>
          <w:color w:val="70AD47" w:themeColor="accent6"/>
          <w:sz w:val="24"/>
          <w:szCs w:val="24"/>
          <w:highlight w:val="lightGray"/>
        </w:rPr>
        <w:t>atstovavimo pagrindas</w:t>
      </w:r>
      <w:r w:rsidR="00703D43" w:rsidRPr="00703D43">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juridinio asmens kodas 191351864, </w:t>
      </w:r>
      <w:r w:rsidRPr="00C56705">
        <w:rPr>
          <w:rFonts w:ascii="Times New Roman" w:eastAsia="Times New Roman" w:hAnsi="Times New Roman" w:cs="Times New Roman"/>
          <w:sz w:val="24"/>
          <w:szCs w:val="24"/>
        </w:rPr>
        <w:t xml:space="preserve">ir </w:t>
      </w:r>
      <w:r w:rsidRPr="00E26AC2">
        <w:rPr>
          <w:rFonts w:ascii="Times New Roman" w:eastAsia="Times New Roman" w:hAnsi="Times New Roman" w:cs="Times New Roman"/>
          <w:sz w:val="24"/>
          <w:szCs w:val="24"/>
        </w:rPr>
        <w:t>______________________, juridinio</w:t>
      </w:r>
      <w:r w:rsidRPr="00500BAB">
        <w:rPr>
          <w:rFonts w:ascii="Times New Roman" w:eastAsia="Times New Roman" w:hAnsi="Times New Roman" w:cs="Times New Roman"/>
          <w:sz w:val="24"/>
          <w:szCs w:val="24"/>
        </w:rPr>
        <w:t xml:space="preserve"> </w:t>
      </w:r>
      <w:r w:rsidRPr="00E26AC2">
        <w:rPr>
          <w:rFonts w:ascii="Times New Roman" w:eastAsia="Times New Roman" w:hAnsi="Times New Roman" w:cs="Times New Roman"/>
          <w:sz w:val="24"/>
          <w:szCs w:val="24"/>
        </w:rPr>
        <w:t>asmens kodas</w:t>
      </w:r>
      <w:r w:rsidR="00C36173" w:rsidRPr="00E26AC2">
        <w:rPr>
          <w:rFonts w:ascii="Times New Roman" w:eastAsia="Times New Roman" w:hAnsi="Times New Roman" w:cs="Times New Roman"/>
          <w:sz w:val="24"/>
          <w:szCs w:val="24"/>
        </w:rPr>
        <w:t xml:space="preserve"> </w:t>
      </w:r>
      <w:r w:rsidR="00C36173" w:rsidRPr="00E26AC2">
        <w:rPr>
          <w:rFonts w:ascii="Times New Roman" w:eastAsia="Times New Roman" w:hAnsi="Times New Roman" w:cs="Times New Roman"/>
          <w:sz w:val="24"/>
          <w:szCs w:val="24"/>
          <w:highlight w:val="lightGray"/>
        </w:rPr>
        <w:t>[</w:t>
      </w:r>
      <w:r w:rsidR="00C36173" w:rsidRPr="00703D43">
        <w:rPr>
          <w:rFonts w:ascii="Times New Roman" w:eastAsia="Times New Roman" w:hAnsi="Times New Roman" w:cs="Times New Roman"/>
          <w:i/>
          <w:iCs/>
          <w:color w:val="70AD47" w:themeColor="accent6"/>
          <w:sz w:val="24"/>
          <w:szCs w:val="24"/>
          <w:highlight w:val="lightGray"/>
        </w:rPr>
        <w:t>jeigu sutartis sudaroma su juridiniu asmeniu</w:t>
      </w:r>
      <w:r w:rsidR="00C36173" w:rsidRPr="00E26AC2">
        <w:rPr>
          <w:rFonts w:ascii="Times New Roman" w:eastAsia="Times New Roman" w:hAnsi="Times New Roman" w:cs="Times New Roman"/>
          <w:sz w:val="24"/>
          <w:szCs w:val="24"/>
        </w:rPr>
        <w:t>]</w:t>
      </w:r>
      <w:r w:rsidRPr="00E26AC2">
        <w:rPr>
          <w:rFonts w:ascii="Times New Roman" w:eastAsia="Times New Roman" w:hAnsi="Times New Roman" w:cs="Times New Roman"/>
          <w:sz w:val="24"/>
          <w:szCs w:val="24"/>
        </w:rPr>
        <w:t xml:space="preserve"> _____________, toliau vadinamas ,,Paslaugų teikėjas“, </w:t>
      </w:r>
      <w:r w:rsidRPr="00E26AC2">
        <w:rPr>
          <w:rFonts w:ascii="Times New Roman" w:eastAsia="Arial Unicode MS" w:hAnsi="Times New Roman" w:cs="Times New Roman"/>
          <w:sz w:val="24"/>
          <w:szCs w:val="24"/>
          <w:bdr w:val="nil"/>
          <w:lang w:eastAsia="lt-LT"/>
        </w:rPr>
        <w:t xml:space="preserve">atstovaujama </w:t>
      </w:r>
      <w:r w:rsidRPr="00E26AC2">
        <w:rPr>
          <w:rFonts w:ascii="Times New Roman" w:eastAsia="Arial Unicode MS" w:hAnsi="Times New Roman" w:cs="Times New Roman"/>
          <w:sz w:val="24"/>
          <w:szCs w:val="24"/>
          <w:highlight w:val="lightGray"/>
          <w:bdr w:val="nil"/>
          <w:lang w:eastAsia="lt-LT"/>
        </w:rPr>
        <w:t>_____________________</w:t>
      </w:r>
      <w:r w:rsidRPr="00E26AC2">
        <w:rPr>
          <w:rFonts w:ascii="Times New Roman" w:eastAsia="Arial Unicode MS" w:hAnsi="Times New Roman" w:cs="Times New Roman"/>
          <w:sz w:val="24"/>
          <w:szCs w:val="24"/>
          <w:bdr w:val="nil"/>
          <w:lang w:eastAsia="lt-LT"/>
        </w:rPr>
        <w:t xml:space="preserve">, </w:t>
      </w:r>
      <w:r w:rsidRPr="00C56705">
        <w:rPr>
          <w:rFonts w:ascii="Times New Roman" w:eastAsia="Arial Unicode MS" w:hAnsi="Times New Roman" w:cs="Times New Roman"/>
          <w:sz w:val="24"/>
          <w:szCs w:val="24"/>
          <w:bdr w:val="nil"/>
          <w:lang w:eastAsia="lt-LT"/>
        </w:rPr>
        <w:t xml:space="preserve">toliau kiekviena atskirai vadinama </w:t>
      </w:r>
      <w:r w:rsidRPr="00C56705">
        <w:rPr>
          <w:rFonts w:ascii="Times New Roman" w:eastAsia="Arial Unicode MS" w:hAnsi="Times New Roman" w:cs="Times New Roman"/>
          <w:b/>
          <w:bCs/>
          <w:sz w:val="24"/>
          <w:szCs w:val="24"/>
          <w:bdr w:val="nil"/>
          <w:lang w:eastAsia="lt-LT"/>
        </w:rPr>
        <w:t>šalimi</w:t>
      </w:r>
      <w:r w:rsidRPr="00C56705">
        <w:rPr>
          <w:rFonts w:ascii="Times New Roman" w:eastAsia="Arial Unicode MS" w:hAnsi="Times New Roman" w:cs="Times New Roman"/>
          <w:sz w:val="24"/>
          <w:szCs w:val="24"/>
          <w:bdr w:val="nil"/>
          <w:lang w:eastAsia="lt-LT"/>
        </w:rPr>
        <w:t xml:space="preserve">, o abi kartu – </w:t>
      </w:r>
      <w:r w:rsidRPr="00C56705">
        <w:rPr>
          <w:rFonts w:ascii="Times New Roman" w:eastAsia="Arial Unicode MS" w:hAnsi="Times New Roman" w:cs="Times New Roman"/>
          <w:b/>
          <w:bCs/>
          <w:sz w:val="24"/>
          <w:szCs w:val="24"/>
          <w:bdr w:val="nil"/>
          <w:lang w:eastAsia="lt-LT"/>
        </w:rPr>
        <w:t xml:space="preserve">šalimis, </w:t>
      </w:r>
      <w:r w:rsidRPr="00C56705">
        <w:rPr>
          <w:rFonts w:ascii="Times New Roman" w:eastAsia="Arial Unicode MS" w:hAnsi="Times New Roman" w:cs="Times New Roman"/>
          <w:sz w:val="24"/>
          <w:szCs w:val="24"/>
          <w:bdr w:val="nil"/>
          <w:lang w:eastAsia="lt-LT"/>
        </w:rPr>
        <w:t xml:space="preserve">vadovaudamiesi </w:t>
      </w:r>
      <w:r w:rsidRPr="00C56705">
        <w:rPr>
          <w:rFonts w:ascii="Times New Roman" w:eastAsia="Times New Roman" w:hAnsi="Times New Roman" w:cs="Times New Roman"/>
          <w:sz w:val="24"/>
          <w:szCs w:val="24"/>
        </w:rPr>
        <w:t xml:space="preserve">viešosios įstaigos CPO LT, juridinio asmens kodas 302913276, viešojo pirkimo komisijos </w:t>
      </w:r>
      <w:r w:rsidRPr="00C56705">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i/>
          <w:iCs/>
          <w:color w:val="00B050"/>
          <w:sz w:val="24"/>
          <w:szCs w:val="24"/>
          <w:highlight w:val="lightGray"/>
        </w:rPr>
        <w:t>viešojo pirkimo komisijos</w:t>
      </w:r>
      <w:r w:rsidRPr="00C56705">
        <w:rPr>
          <w:rFonts w:ascii="Times New Roman" w:eastAsia="Times New Roman" w:hAnsi="Times New Roman" w:cs="Times New Roman"/>
          <w:i/>
          <w:color w:val="00B050"/>
          <w:sz w:val="24"/>
          <w:szCs w:val="24"/>
          <w:highlight w:val="lightGray"/>
        </w:rPr>
        <w:t xml:space="preserve"> </w:t>
      </w:r>
      <w:r w:rsidRPr="00C56705">
        <w:rPr>
          <w:rFonts w:ascii="Times New Roman" w:eastAsia="Times New Roman" w:hAnsi="Times New Roman" w:cs="Times New Roman"/>
          <w:i/>
          <w:iCs/>
          <w:color w:val="00B050"/>
          <w:sz w:val="24"/>
          <w:szCs w:val="24"/>
          <w:highlight w:val="lightGray"/>
        </w:rPr>
        <w:t>posėdžio data</w:t>
      </w:r>
      <w:r w:rsidRPr="00C56705">
        <w:rPr>
          <w:rFonts w:ascii="Times New Roman" w:eastAsia="Times New Roman" w:hAnsi="Times New Roman" w:cs="Times New Roman"/>
          <w:iCs/>
          <w:sz w:val="24"/>
          <w:szCs w:val="24"/>
          <w:highlight w:val="lightGray"/>
        </w:rPr>
        <w:t>]</w:t>
      </w:r>
      <w:r w:rsidRPr="00C56705">
        <w:rPr>
          <w:rFonts w:ascii="Times New Roman" w:eastAsia="Times New Roman" w:hAnsi="Times New Roman" w:cs="Times New Roman"/>
          <w:iCs/>
          <w:sz w:val="24"/>
          <w:szCs w:val="24"/>
        </w:rPr>
        <w:t xml:space="preserve"> </w:t>
      </w:r>
      <w:r w:rsidRPr="00C56705">
        <w:rPr>
          <w:rFonts w:ascii="Times New Roman" w:eastAsia="Times New Roman" w:hAnsi="Times New Roman" w:cs="Times New Roman"/>
          <w:sz w:val="24"/>
          <w:szCs w:val="24"/>
        </w:rPr>
        <w:t xml:space="preserve">sprendimu </w:t>
      </w:r>
      <w:r w:rsidRPr="00C56705">
        <w:rPr>
          <w:rFonts w:ascii="Times New Roman" w:eastAsia="Times New Roman" w:hAnsi="Times New Roman" w:cs="Times New Roman"/>
          <w:iCs/>
          <w:sz w:val="24"/>
          <w:szCs w:val="24"/>
          <w:highlight w:val="lightGray"/>
        </w:rPr>
        <w:t>[</w:t>
      </w:r>
      <w:r w:rsidRPr="00C56705">
        <w:rPr>
          <w:rFonts w:ascii="Times New Roman" w:eastAsia="Times New Roman" w:hAnsi="Times New Roman" w:cs="Times New Roman"/>
          <w:i/>
          <w:iCs/>
          <w:color w:val="00B050"/>
          <w:sz w:val="24"/>
          <w:szCs w:val="24"/>
          <w:highlight w:val="lightGray"/>
        </w:rPr>
        <w:t>viešojo pirkimo komisijos</w:t>
      </w:r>
      <w:r w:rsidRPr="00C56705">
        <w:rPr>
          <w:rFonts w:ascii="Times New Roman" w:eastAsia="Times New Roman" w:hAnsi="Times New Roman" w:cs="Times New Roman"/>
          <w:i/>
          <w:color w:val="00B050"/>
          <w:sz w:val="24"/>
          <w:szCs w:val="24"/>
          <w:highlight w:val="lightGray"/>
        </w:rPr>
        <w:t xml:space="preserve"> </w:t>
      </w:r>
      <w:r w:rsidRPr="00C56705">
        <w:rPr>
          <w:rFonts w:ascii="Times New Roman" w:eastAsia="Times New Roman" w:hAnsi="Times New Roman" w:cs="Times New Roman"/>
          <w:i/>
          <w:iCs/>
          <w:color w:val="00B050"/>
          <w:sz w:val="24"/>
          <w:szCs w:val="24"/>
          <w:highlight w:val="lightGray"/>
        </w:rPr>
        <w:t>posėdžio protokolo numeris</w:t>
      </w:r>
      <w:r w:rsidRPr="00C56705">
        <w:rPr>
          <w:rFonts w:ascii="Times New Roman" w:eastAsia="Times New Roman" w:hAnsi="Times New Roman" w:cs="Times New Roman"/>
          <w:sz w:val="24"/>
          <w:szCs w:val="24"/>
          <w:highlight w:val="lightGray"/>
        </w:rPr>
        <w:t>]</w:t>
      </w:r>
      <w:r w:rsidRPr="00C56705">
        <w:rPr>
          <w:rFonts w:ascii="Times New Roman" w:eastAsia="Times New Roman" w:hAnsi="Times New Roman" w:cs="Times New Roman"/>
          <w:sz w:val="24"/>
          <w:szCs w:val="24"/>
        </w:rPr>
        <w:t xml:space="preserve">, kuriuo </w:t>
      </w:r>
      <w:r w:rsidR="00F30D0A">
        <w:rPr>
          <w:rFonts w:ascii="Times New Roman" w:eastAsia="Times New Roman" w:hAnsi="Times New Roman" w:cs="Times New Roman"/>
          <w:sz w:val="24"/>
          <w:szCs w:val="24"/>
        </w:rPr>
        <w:t>Paslaugų teikėjo</w:t>
      </w:r>
      <w:r w:rsidRPr="00C56705">
        <w:rPr>
          <w:rFonts w:ascii="Times New Roman" w:eastAsia="Times New Roman" w:hAnsi="Times New Roman" w:cs="Times New Roman"/>
          <w:sz w:val="24"/>
          <w:szCs w:val="24"/>
        </w:rPr>
        <w:t xml:space="preserve"> pasiūlymas (toliau – </w:t>
      </w:r>
      <w:r w:rsidRPr="00C56705">
        <w:rPr>
          <w:rFonts w:ascii="Times New Roman" w:eastAsia="Times New Roman" w:hAnsi="Times New Roman" w:cs="Times New Roman"/>
          <w:b/>
          <w:bCs/>
          <w:sz w:val="24"/>
          <w:szCs w:val="24"/>
        </w:rPr>
        <w:t>Pasiūlymas</w:t>
      </w:r>
      <w:r w:rsidRPr="00C56705">
        <w:rPr>
          <w:rFonts w:ascii="Times New Roman" w:eastAsia="Times New Roman" w:hAnsi="Times New Roman" w:cs="Times New Roman"/>
          <w:sz w:val="24"/>
          <w:szCs w:val="24"/>
        </w:rPr>
        <w:t xml:space="preserve">) pateiktas </w:t>
      </w:r>
      <w:r w:rsidR="00F30D0A">
        <w:rPr>
          <w:rFonts w:ascii="Times New Roman" w:eastAsia="Arial Unicode MS" w:hAnsi="Times New Roman" w:cs="Times New Roman"/>
          <w:iCs/>
          <w:sz w:val="24"/>
          <w:szCs w:val="24"/>
          <w:bdr w:val="nil"/>
          <w:lang w:eastAsia="lt-LT"/>
        </w:rPr>
        <w:t>„Ekspertinių vertinimų, dalyvaujant E</w:t>
      </w:r>
      <w:r w:rsidR="00F30D0A" w:rsidRPr="00F30D0A">
        <w:rPr>
          <w:rFonts w:ascii="Times New Roman" w:eastAsia="Arial Unicode MS" w:hAnsi="Times New Roman" w:cs="Times New Roman"/>
          <w:iCs/>
          <w:sz w:val="24"/>
          <w:szCs w:val="24"/>
          <w:bdr w:val="nil"/>
          <w:lang w:eastAsia="lt-LT"/>
        </w:rPr>
        <w:t>uropos vaistų agentūros procedūrose, paslaugų centralizuotas viešasis pirkimas</w:t>
      </w:r>
      <w:r w:rsidR="00F30D0A">
        <w:rPr>
          <w:rFonts w:ascii="Times New Roman" w:eastAsia="Arial Unicode MS" w:hAnsi="Times New Roman" w:cs="Times New Roman"/>
          <w:iCs/>
          <w:sz w:val="24"/>
          <w:szCs w:val="24"/>
          <w:bdr w:val="nil"/>
          <w:lang w:eastAsia="lt-LT"/>
        </w:rPr>
        <w:t>“, taikant dinaminę pirkimo sistemą</w:t>
      </w:r>
      <w:r w:rsidRPr="00C56705">
        <w:rPr>
          <w:rFonts w:ascii="Times New Roman" w:eastAsia="Arial Unicode MS" w:hAnsi="Times New Roman" w:cs="Times New Roman"/>
          <w:iCs/>
          <w:sz w:val="24"/>
          <w:szCs w:val="24"/>
          <w:bdr w:val="nil"/>
          <w:lang w:eastAsia="lt-LT"/>
        </w:rPr>
        <w:t xml:space="preserve"> (pirkimo numeris – </w:t>
      </w:r>
      <w:r w:rsidRPr="00C56705">
        <w:rPr>
          <w:rFonts w:ascii="Times New Roman" w:eastAsia="Arial Unicode MS" w:hAnsi="Times New Roman" w:cs="Times New Roman"/>
          <w:iCs/>
          <w:sz w:val="24"/>
          <w:szCs w:val="24"/>
          <w:highlight w:val="lightGray"/>
          <w:bdr w:val="nil"/>
          <w:lang w:eastAsia="lt-LT"/>
        </w:rPr>
        <w:t>[</w:t>
      </w:r>
      <w:r w:rsidRPr="00C56705">
        <w:rPr>
          <w:rFonts w:ascii="Times New Roman" w:eastAsia="Arial Unicode MS" w:hAnsi="Times New Roman" w:cs="Times New Roman"/>
          <w:i/>
          <w:iCs/>
          <w:color w:val="00B050"/>
          <w:sz w:val="24"/>
          <w:szCs w:val="24"/>
          <w:highlight w:val="lightGray"/>
          <w:bdr w:val="nil"/>
          <w:lang w:eastAsia="lt-LT"/>
        </w:rPr>
        <w:t>viešojo pirkimo numeris</w:t>
      </w:r>
      <w:r w:rsidRPr="00C56705">
        <w:rPr>
          <w:rFonts w:ascii="Times New Roman" w:eastAsia="Arial Unicode MS" w:hAnsi="Times New Roman" w:cs="Times New Roman"/>
          <w:sz w:val="24"/>
          <w:szCs w:val="24"/>
          <w:highlight w:val="lightGray"/>
          <w:bdr w:val="nil"/>
          <w:lang w:eastAsia="lt-LT"/>
        </w:rPr>
        <w:t>]</w:t>
      </w:r>
      <w:r w:rsidRPr="00C56705">
        <w:rPr>
          <w:rFonts w:ascii="Times New Roman" w:eastAsia="Arial Unicode MS" w:hAnsi="Times New Roman" w:cs="Times New Roman"/>
          <w:sz w:val="24"/>
          <w:szCs w:val="24"/>
          <w:bdr w:val="nil"/>
          <w:lang w:eastAsia="lt-LT"/>
        </w:rPr>
        <w:t xml:space="preserve">) </w:t>
      </w:r>
      <w:r w:rsidRPr="00C56705">
        <w:rPr>
          <w:rFonts w:ascii="Times New Roman" w:eastAsia="Times New Roman" w:hAnsi="Times New Roman" w:cs="Times New Roman"/>
          <w:sz w:val="24"/>
          <w:szCs w:val="24"/>
        </w:rPr>
        <w:t xml:space="preserve">(toliau – </w:t>
      </w:r>
      <w:r w:rsidRPr="00C56705">
        <w:rPr>
          <w:rFonts w:ascii="Times New Roman" w:eastAsia="Times New Roman" w:hAnsi="Times New Roman" w:cs="Times New Roman"/>
          <w:b/>
          <w:bCs/>
          <w:sz w:val="24"/>
          <w:szCs w:val="24"/>
        </w:rPr>
        <w:t>pirkimas</w:t>
      </w:r>
      <w:r w:rsidRPr="00C56705">
        <w:rPr>
          <w:rFonts w:ascii="Times New Roman" w:eastAsia="Times New Roman" w:hAnsi="Times New Roman" w:cs="Times New Roman"/>
          <w:sz w:val="24"/>
          <w:szCs w:val="24"/>
        </w:rPr>
        <w:t xml:space="preserve">) </w:t>
      </w:r>
      <w:r w:rsidRPr="00C56705">
        <w:rPr>
          <w:rFonts w:ascii="Times New Roman" w:eastAsia="Arial Unicode MS" w:hAnsi="Times New Roman" w:cs="Times New Roman"/>
          <w:sz w:val="24"/>
          <w:szCs w:val="24"/>
          <w:bdr w:val="nil"/>
          <w:lang w:eastAsia="lt-LT"/>
        </w:rPr>
        <w:t xml:space="preserve">buvo pripažintas laimėjusiu, sudarė šią </w:t>
      </w:r>
      <w:r w:rsidRPr="00C56705">
        <w:rPr>
          <w:rFonts w:ascii="Times New Roman" w:eastAsia="Times New Roman" w:hAnsi="Times New Roman" w:cs="Times New Roman"/>
          <w:bCs/>
          <w:sz w:val="24"/>
          <w:szCs w:val="24"/>
        </w:rPr>
        <w:t>Paslaugų viešojo pirkimo</w:t>
      </w:r>
      <w:bookmarkStart w:id="0" w:name="_Hlk41297160"/>
      <w:r w:rsidRPr="00C56705">
        <w:rPr>
          <w:rFonts w:ascii="Times New Roman" w:eastAsia="Times New Roman" w:hAnsi="Times New Roman" w:cs="Times New Roman"/>
          <w:sz w:val="24"/>
          <w:szCs w:val="24"/>
        </w:rPr>
        <w:t>–</w:t>
      </w:r>
      <w:bookmarkEnd w:id="0"/>
      <w:r w:rsidRPr="00C56705">
        <w:rPr>
          <w:rFonts w:ascii="Times New Roman" w:eastAsia="Times New Roman" w:hAnsi="Times New Roman" w:cs="Times New Roman"/>
          <w:bCs/>
          <w:sz w:val="24"/>
          <w:szCs w:val="24"/>
        </w:rPr>
        <w:t xml:space="preserve">pardavimo </w:t>
      </w:r>
      <w:r w:rsidRPr="00C56705">
        <w:rPr>
          <w:rFonts w:ascii="Times New Roman" w:eastAsia="Arial Unicode MS" w:hAnsi="Times New Roman" w:cs="Times New Roman"/>
          <w:sz w:val="24"/>
          <w:szCs w:val="24"/>
          <w:bdr w:val="nil"/>
          <w:lang w:eastAsia="lt-LT"/>
        </w:rPr>
        <w:t xml:space="preserve">sutartį (toliau – </w:t>
      </w:r>
      <w:r w:rsidRPr="00C56705">
        <w:rPr>
          <w:rFonts w:ascii="Times New Roman" w:eastAsia="Arial Unicode MS" w:hAnsi="Times New Roman" w:cs="Times New Roman"/>
          <w:b/>
          <w:bCs/>
          <w:sz w:val="24"/>
          <w:szCs w:val="24"/>
          <w:bdr w:val="nil"/>
          <w:lang w:eastAsia="lt-LT"/>
        </w:rPr>
        <w:t>Sutartis</w:t>
      </w:r>
      <w:r w:rsidRPr="00C56705">
        <w:rPr>
          <w:rFonts w:ascii="Times New Roman" w:eastAsia="Arial Unicode MS" w:hAnsi="Times New Roman" w:cs="Times New Roman"/>
          <w:sz w:val="24"/>
          <w:szCs w:val="24"/>
          <w:bdr w:val="nil"/>
          <w:lang w:eastAsia="lt-LT"/>
        </w:rPr>
        <w:t>).</w:t>
      </w:r>
    </w:p>
    <w:p w14:paraId="4E227470" w14:textId="77777777" w:rsidR="00FE754E" w:rsidRPr="00FE754E" w:rsidRDefault="00FE754E" w:rsidP="003A2C76">
      <w:pPr>
        <w:spacing w:after="0" w:line="240" w:lineRule="auto"/>
        <w:rPr>
          <w:rFonts w:ascii="Times New Roman" w:eastAsia="Times New Roman" w:hAnsi="Times New Roman" w:cs="Times New Roman"/>
          <w:sz w:val="24"/>
          <w:szCs w:val="24"/>
        </w:rPr>
      </w:pPr>
    </w:p>
    <w:p w14:paraId="1AD9C674" w14:textId="10A27EE0" w:rsidR="00FE754E" w:rsidRPr="00E5006A" w:rsidRDefault="003A2C76" w:rsidP="003A2C76">
      <w:pPr>
        <w:spacing w:after="0" w:line="240" w:lineRule="auto"/>
        <w:jc w:val="center"/>
        <w:rPr>
          <w:rFonts w:ascii="Times New Roman" w:eastAsia="Times New Roman" w:hAnsi="Times New Roman" w:cs="Times New Roman"/>
          <w:b/>
          <w:sz w:val="24"/>
          <w:szCs w:val="24"/>
        </w:rPr>
      </w:pPr>
      <w:r w:rsidRPr="00E5006A">
        <w:rPr>
          <w:rFonts w:ascii="Times New Roman" w:eastAsia="Times New Roman" w:hAnsi="Times New Roman" w:cs="Times New Roman"/>
          <w:b/>
          <w:sz w:val="24"/>
          <w:szCs w:val="24"/>
        </w:rPr>
        <w:t xml:space="preserve">I. SUTARTIES </w:t>
      </w:r>
      <w:r>
        <w:rPr>
          <w:rFonts w:ascii="Times New Roman" w:eastAsia="Times New Roman" w:hAnsi="Times New Roman" w:cs="Times New Roman"/>
          <w:b/>
          <w:sz w:val="24"/>
          <w:szCs w:val="24"/>
        </w:rPr>
        <w:t>DALYKAS</w:t>
      </w:r>
    </w:p>
    <w:p w14:paraId="2F9F1AD8" w14:textId="77777777" w:rsidR="00FE754E" w:rsidRPr="00E5006A" w:rsidRDefault="00FE754E" w:rsidP="003A2C76">
      <w:pPr>
        <w:spacing w:after="0" w:line="240" w:lineRule="auto"/>
        <w:jc w:val="both"/>
        <w:rPr>
          <w:rFonts w:ascii="Times New Roman" w:eastAsia="Times New Roman" w:hAnsi="Times New Roman" w:cs="Times New Roman"/>
          <w:sz w:val="24"/>
          <w:szCs w:val="24"/>
          <w:lang w:val="en-US"/>
        </w:rPr>
      </w:pPr>
    </w:p>
    <w:p w14:paraId="7E457DDF" w14:textId="40E84359" w:rsidR="00C56705" w:rsidRPr="00E5006A" w:rsidRDefault="00C56705" w:rsidP="003A2C76">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lang w:val="en-US"/>
        </w:rPr>
        <w:t>1</w:t>
      </w:r>
      <w:r w:rsidRPr="00E5006A">
        <w:rPr>
          <w:rFonts w:ascii="Times New Roman" w:eastAsia="Times New Roman" w:hAnsi="Times New Roman"/>
          <w:sz w:val="24"/>
          <w:szCs w:val="24"/>
        </w:rPr>
        <w:t>.1. Sutarties dalykas – ____________________________________ (toliau – Paslauga (-</w:t>
      </w:r>
      <w:proofErr w:type="spellStart"/>
      <w:r w:rsidRPr="00E5006A">
        <w:rPr>
          <w:rFonts w:ascii="Times New Roman" w:eastAsia="Times New Roman" w:hAnsi="Times New Roman"/>
          <w:sz w:val="24"/>
          <w:szCs w:val="24"/>
        </w:rPr>
        <w:t>os</w:t>
      </w:r>
      <w:proofErr w:type="spellEnd"/>
      <w:r w:rsidRPr="00E5006A">
        <w:rPr>
          <w:rFonts w:ascii="Times New Roman" w:eastAsia="Times New Roman" w:hAnsi="Times New Roman"/>
          <w:sz w:val="24"/>
          <w:szCs w:val="24"/>
        </w:rPr>
        <w:t xml:space="preserve">)). Paslaugų aprašymas ir kiti reikalavimai teikiamoms Paslaugoms nustatyti Sutartyje, įskaitant, bet neapsiribojant Sutarties </w:t>
      </w:r>
      <w:r w:rsidR="00197376">
        <w:rPr>
          <w:rFonts w:ascii="Times New Roman" w:eastAsia="Times New Roman" w:hAnsi="Times New Roman"/>
          <w:sz w:val="24"/>
          <w:szCs w:val="24"/>
        </w:rPr>
        <w:t>2</w:t>
      </w:r>
      <w:r w:rsidRPr="00E5006A">
        <w:rPr>
          <w:rFonts w:ascii="Times New Roman" w:eastAsia="Times New Roman" w:hAnsi="Times New Roman"/>
          <w:sz w:val="24"/>
          <w:szCs w:val="24"/>
        </w:rPr>
        <w:t xml:space="preserve"> priedą „Techninė specifikacija“ (toliau – Techninė specifikacija) ir Sutarties </w:t>
      </w:r>
      <w:r w:rsidR="00197376">
        <w:rPr>
          <w:rFonts w:ascii="Times New Roman" w:eastAsia="Times New Roman" w:hAnsi="Times New Roman"/>
          <w:sz w:val="24"/>
          <w:szCs w:val="24"/>
        </w:rPr>
        <w:t>4</w:t>
      </w:r>
      <w:r w:rsidRPr="00E5006A">
        <w:rPr>
          <w:rFonts w:ascii="Times New Roman" w:eastAsia="Times New Roman" w:hAnsi="Times New Roman"/>
          <w:sz w:val="24"/>
          <w:szCs w:val="24"/>
        </w:rPr>
        <w:t xml:space="preserve"> priedą „Pasiūlymas“ (toliau – Pasiūlymas).</w:t>
      </w:r>
    </w:p>
    <w:p w14:paraId="4AFAC7DA" w14:textId="18F25AED" w:rsidR="00C56705" w:rsidRDefault="00C56705" w:rsidP="003A2C76">
      <w:pPr>
        <w:spacing w:after="0" w:line="240" w:lineRule="auto"/>
        <w:jc w:val="both"/>
        <w:rPr>
          <w:rFonts w:ascii="Times New Roman" w:eastAsia="Times New Roman" w:hAnsi="Times New Roman"/>
          <w:sz w:val="24"/>
          <w:szCs w:val="24"/>
        </w:rPr>
      </w:pPr>
      <w:r w:rsidRPr="00E5006A">
        <w:rPr>
          <w:rFonts w:ascii="Times New Roman" w:eastAsia="Times New Roman" w:hAnsi="Times New Roman"/>
          <w:sz w:val="24"/>
          <w:szCs w:val="24"/>
        </w:rPr>
        <w:t>1.2. Sutartimi Paslaugų teikėjas įsipareigoja Sutartyje nustatytomis sąlygomis ir tvarka, savo rizika suteikti Užsakovui Paslaugas bei perduoti šių Paslaugų rezultatą Užsakovui, o Užsakovas įsipareigoja priimti tinkamai suteiktas Paslaugas, pasirašydamas Paslaugų perdavimo–priėmimo aktą.</w:t>
      </w:r>
    </w:p>
    <w:p w14:paraId="2497012E" w14:textId="77777777" w:rsidR="003A2C76" w:rsidRPr="00900D30" w:rsidRDefault="003A2C76" w:rsidP="003A2C76">
      <w:pPr>
        <w:spacing w:after="0" w:line="240" w:lineRule="auto"/>
        <w:jc w:val="both"/>
        <w:rPr>
          <w:rFonts w:ascii="Times New Roman" w:eastAsia="Times New Roman" w:hAnsi="Times New Roman"/>
          <w:sz w:val="24"/>
          <w:szCs w:val="24"/>
        </w:rPr>
      </w:pPr>
    </w:p>
    <w:p w14:paraId="5CAD4202" w14:textId="74B348E0" w:rsidR="00FE754E" w:rsidRDefault="003A2C76" w:rsidP="003A2C76">
      <w:pPr>
        <w:spacing w:after="0" w:line="240" w:lineRule="auto"/>
        <w:jc w:val="center"/>
        <w:rPr>
          <w:rFonts w:ascii="Times New Roman" w:eastAsia="Times New Roman" w:hAnsi="Times New Roman"/>
          <w:b/>
          <w:sz w:val="24"/>
          <w:szCs w:val="24"/>
        </w:rPr>
      </w:pPr>
      <w:r w:rsidRPr="00900D30">
        <w:rPr>
          <w:rFonts w:ascii="Times New Roman" w:eastAsia="Times New Roman" w:hAnsi="Times New Roman"/>
          <w:b/>
          <w:sz w:val="24"/>
          <w:szCs w:val="24"/>
        </w:rPr>
        <w:t>II. PASLAUGŲ TEIKĖJO ĮSIPAREIGOJIMAI</w:t>
      </w:r>
    </w:p>
    <w:p w14:paraId="1CFFB5E9" w14:textId="77777777" w:rsidR="003A2C76" w:rsidRPr="00E5006A" w:rsidRDefault="003A2C76" w:rsidP="003A2C76">
      <w:pPr>
        <w:spacing w:after="0" w:line="240" w:lineRule="auto"/>
        <w:rPr>
          <w:rFonts w:ascii="Times New Roman" w:eastAsia="Times New Roman" w:hAnsi="Times New Roman"/>
          <w:b/>
          <w:sz w:val="24"/>
          <w:szCs w:val="24"/>
        </w:rPr>
      </w:pPr>
    </w:p>
    <w:p w14:paraId="7C7C876B" w14:textId="7FE1F58C" w:rsidR="00E5006A" w:rsidRDefault="00E5006A" w:rsidP="003A2C7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2.1. </w:t>
      </w:r>
      <w:r w:rsidRPr="00E5006A">
        <w:rPr>
          <w:rFonts w:ascii="Times New Roman" w:eastAsia="Times New Roman" w:hAnsi="Times New Roman"/>
          <w:sz w:val="24"/>
          <w:szCs w:val="24"/>
        </w:rPr>
        <w:t xml:space="preserve">Paslaugų teikėjas įsipareigoja dalyvauti </w:t>
      </w:r>
      <w:r w:rsidR="003A2C76">
        <w:rPr>
          <w:rFonts w:ascii="Times New Roman" w:eastAsia="Times New Roman" w:hAnsi="Times New Roman"/>
          <w:sz w:val="24"/>
          <w:szCs w:val="24"/>
        </w:rPr>
        <w:t xml:space="preserve">Europos vaistų agentūros (toliau – </w:t>
      </w:r>
      <w:r w:rsidRPr="00E5006A">
        <w:rPr>
          <w:rFonts w:ascii="Times New Roman" w:eastAsia="Times New Roman" w:hAnsi="Times New Roman"/>
          <w:sz w:val="24"/>
          <w:szCs w:val="24"/>
        </w:rPr>
        <w:t>EVA</w:t>
      </w:r>
      <w:r w:rsidR="003A2C76">
        <w:rPr>
          <w:rFonts w:ascii="Times New Roman" w:eastAsia="Times New Roman" w:hAnsi="Times New Roman"/>
          <w:sz w:val="24"/>
          <w:szCs w:val="24"/>
        </w:rPr>
        <w:t>)</w:t>
      </w:r>
      <w:r w:rsidRPr="00E5006A">
        <w:rPr>
          <w:rFonts w:ascii="Times New Roman" w:eastAsia="Times New Roman" w:hAnsi="Times New Roman"/>
          <w:sz w:val="24"/>
          <w:szCs w:val="24"/>
        </w:rPr>
        <w:t xml:space="preserve"> __________________(procedūros tipas) procedūroje _________________(pavadinimas ir Nr.) ir vykdyti (</w:t>
      </w:r>
      <w:r w:rsidRPr="00E5006A">
        <w:rPr>
          <w:rFonts w:ascii="Times New Roman" w:eastAsia="Times New Roman" w:hAnsi="Times New Roman"/>
          <w:i/>
          <w:sz w:val="24"/>
          <w:szCs w:val="24"/>
        </w:rPr>
        <w:t>tinkamą palikti</w:t>
      </w:r>
      <w:r w:rsidRPr="00E5006A">
        <w:rPr>
          <w:rFonts w:ascii="Times New Roman" w:eastAsia="Times New Roman" w:hAnsi="Times New Roman"/>
          <w:sz w:val="24"/>
          <w:szCs w:val="24"/>
        </w:rPr>
        <w:t>):</w:t>
      </w:r>
      <w:r>
        <w:rPr>
          <w:rFonts w:ascii="Times New Roman" w:eastAsia="Times New Roman" w:hAnsi="Times New Roman"/>
          <w:sz w:val="24"/>
          <w:szCs w:val="24"/>
        </w:rPr>
        <w:t xml:space="preserve"> </w:t>
      </w:r>
      <w:r w:rsidRPr="00E5006A">
        <w:rPr>
          <w:rFonts w:ascii="Times New Roman" w:eastAsia="Times New Roman" w:hAnsi="Times New Roman" w:cs="Times New Roman"/>
          <w:sz w:val="24"/>
          <w:szCs w:val="24"/>
        </w:rPr>
        <w:t>(</w:t>
      </w:r>
      <w:r w:rsidRPr="00E5006A">
        <w:rPr>
          <w:rFonts w:ascii="Times New Roman" w:eastAsia="Times New Roman" w:hAnsi="Times New Roman" w:cs="Times New Roman"/>
          <w:i/>
          <w:sz w:val="24"/>
          <w:szCs w:val="24"/>
        </w:rPr>
        <w:t>procedūros pranešėjo ar antrojo pranešėjo), (vyresniojo eksperto), (eksperto)</w:t>
      </w:r>
      <w:r w:rsidR="003927FC">
        <w:rPr>
          <w:rFonts w:ascii="Times New Roman" w:eastAsia="Times New Roman" w:hAnsi="Times New Roman" w:cs="Times New Roman"/>
          <w:i/>
          <w:sz w:val="24"/>
          <w:szCs w:val="24"/>
        </w:rPr>
        <w:t xml:space="preserve">, </w:t>
      </w:r>
      <w:r w:rsidRPr="00E5006A">
        <w:rPr>
          <w:rFonts w:ascii="Times New Roman" w:eastAsia="Times New Roman" w:hAnsi="Times New Roman" w:cs="Times New Roman"/>
          <w:sz w:val="24"/>
          <w:szCs w:val="24"/>
        </w:rPr>
        <w:t xml:space="preserve">funkcijas, kurios nurodytos </w:t>
      </w:r>
      <w:r w:rsidR="002C0BCA">
        <w:rPr>
          <w:rFonts w:ascii="Times New Roman" w:eastAsia="Times New Roman" w:hAnsi="Times New Roman" w:cs="Times New Roman"/>
          <w:sz w:val="24"/>
          <w:szCs w:val="24"/>
        </w:rPr>
        <w:t>T</w:t>
      </w:r>
      <w:r w:rsidRPr="00E5006A">
        <w:rPr>
          <w:rFonts w:ascii="Times New Roman" w:eastAsia="Times New Roman" w:hAnsi="Times New Roman" w:cs="Times New Roman"/>
          <w:sz w:val="24"/>
          <w:szCs w:val="24"/>
        </w:rPr>
        <w:t>echninėje specifikacijoje.</w:t>
      </w:r>
    </w:p>
    <w:p w14:paraId="7A649DCB" w14:textId="74C61A49" w:rsidR="00E5006A" w:rsidRDefault="00E5006A" w:rsidP="003A2C76">
      <w:pPr>
        <w:spacing w:after="0" w:line="240" w:lineRule="auto"/>
        <w:jc w:val="both"/>
        <w:rPr>
          <w:rFonts w:ascii="Times New Roman" w:eastAsia="Times New Roman" w:hAnsi="Times New Roman"/>
          <w:sz w:val="24"/>
          <w:szCs w:val="24"/>
        </w:rPr>
      </w:pPr>
      <w:r w:rsidRPr="004047C3">
        <w:rPr>
          <w:rFonts w:ascii="Times New Roman" w:eastAsia="Times New Roman" w:hAnsi="Times New Roman"/>
          <w:sz w:val="24"/>
          <w:szCs w:val="24"/>
        </w:rPr>
        <w:t xml:space="preserve">2.2. </w:t>
      </w:r>
      <w:r w:rsidR="00C36173" w:rsidRPr="00500BAB">
        <w:rPr>
          <w:rFonts w:ascii="Times New Roman" w:eastAsia="Times New Roman" w:hAnsi="Times New Roman"/>
          <w:sz w:val="24"/>
          <w:szCs w:val="24"/>
        </w:rPr>
        <w:t xml:space="preserve">Paslaugų teikėjas įsipareigoja pateikti </w:t>
      </w:r>
      <w:r w:rsidR="00C36173" w:rsidRPr="004047C3">
        <w:rPr>
          <w:rFonts w:ascii="Times New Roman" w:eastAsia="Times New Roman" w:hAnsi="Times New Roman" w:cs="Times New Roman"/>
          <w:sz w:val="24"/>
          <w:szCs w:val="24"/>
          <w:lang w:eastAsia="lt-LT"/>
        </w:rPr>
        <w:t>v</w:t>
      </w:r>
      <w:proofErr w:type="spellStart"/>
      <w:r w:rsidRPr="004047C3">
        <w:rPr>
          <w:rFonts w:ascii="Times New Roman" w:eastAsia="Times New Roman" w:hAnsi="Times New Roman" w:cs="Times New Roman"/>
          <w:sz w:val="24"/>
          <w:szCs w:val="24"/>
          <w:lang w:val="x-none" w:eastAsia="lt-LT"/>
        </w:rPr>
        <w:t>ertinimo</w:t>
      </w:r>
      <w:proofErr w:type="spellEnd"/>
      <w:r w:rsidRPr="004047C3">
        <w:rPr>
          <w:rFonts w:ascii="Times New Roman" w:eastAsia="Times New Roman" w:hAnsi="Times New Roman" w:cs="Times New Roman"/>
          <w:sz w:val="24"/>
          <w:szCs w:val="24"/>
          <w:lang w:val="x-none" w:eastAsia="lt-LT"/>
        </w:rPr>
        <w:t xml:space="preserve"> protokol</w:t>
      </w:r>
      <w:r w:rsidR="003927FC">
        <w:rPr>
          <w:rFonts w:ascii="Times New Roman" w:eastAsia="Times New Roman" w:hAnsi="Times New Roman" w:cs="Times New Roman"/>
          <w:sz w:val="24"/>
          <w:szCs w:val="24"/>
          <w:lang w:eastAsia="lt-LT"/>
        </w:rPr>
        <w:t>ą</w:t>
      </w:r>
      <w:r w:rsidRPr="004047C3">
        <w:rPr>
          <w:rFonts w:ascii="Times New Roman" w:eastAsia="Times New Roman" w:hAnsi="Times New Roman" w:cs="Times New Roman"/>
          <w:sz w:val="24"/>
          <w:szCs w:val="24"/>
          <w:lang w:val="x-none" w:eastAsia="lt-LT"/>
        </w:rPr>
        <w:t xml:space="preserve"> elektronine forma anglų kalba </w:t>
      </w:r>
      <w:r w:rsidR="00C36173" w:rsidRPr="00500BAB">
        <w:rPr>
          <w:rFonts w:ascii="Times New Roman" w:eastAsia="Times New Roman" w:hAnsi="Times New Roman" w:cs="Times New Roman"/>
          <w:sz w:val="24"/>
          <w:szCs w:val="24"/>
          <w:lang w:eastAsia="lt-LT"/>
        </w:rPr>
        <w:t>ne vėliau</w:t>
      </w:r>
      <w:r w:rsidR="00C36173" w:rsidRPr="004047C3">
        <w:rPr>
          <w:rFonts w:ascii="Times New Roman" w:eastAsia="Times New Roman" w:hAnsi="Times New Roman" w:cs="Times New Roman"/>
          <w:sz w:val="24"/>
          <w:szCs w:val="24"/>
          <w:lang w:eastAsia="lt-LT"/>
        </w:rPr>
        <w:t xml:space="preserve"> </w:t>
      </w:r>
      <w:r w:rsidR="00C36173" w:rsidRPr="00500BAB">
        <w:rPr>
          <w:rFonts w:ascii="Times New Roman" w:eastAsia="Times New Roman" w:hAnsi="Times New Roman" w:cs="Times New Roman"/>
          <w:sz w:val="24"/>
          <w:szCs w:val="24"/>
          <w:lang w:eastAsia="lt-LT"/>
        </w:rPr>
        <w:t xml:space="preserve">kaip </w:t>
      </w:r>
      <w:r w:rsidRPr="004047C3">
        <w:rPr>
          <w:rFonts w:ascii="Times New Roman" w:eastAsia="Times New Roman" w:hAnsi="Times New Roman" w:cs="Times New Roman"/>
          <w:sz w:val="24"/>
          <w:szCs w:val="24"/>
          <w:lang w:val="x-none" w:eastAsia="lt-LT"/>
        </w:rPr>
        <w:t xml:space="preserve">iki </w:t>
      </w:r>
      <w:r w:rsidRPr="00E5006A">
        <w:rPr>
          <w:rFonts w:ascii="Times New Roman" w:eastAsia="Times New Roman" w:hAnsi="Times New Roman" w:cs="Times New Roman"/>
          <w:sz w:val="24"/>
          <w:szCs w:val="24"/>
          <w:lang w:val="x-none" w:eastAsia="lt-LT"/>
        </w:rPr>
        <w:t xml:space="preserve">___________________d. </w:t>
      </w:r>
    </w:p>
    <w:p w14:paraId="4A0BB34C" w14:textId="2CDE80AF" w:rsidR="00E5006A" w:rsidRDefault="00E5006A" w:rsidP="003A2C7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sz w:val="24"/>
          <w:szCs w:val="24"/>
        </w:rPr>
        <w:t xml:space="preserve">2.3. </w:t>
      </w:r>
      <w:r w:rsidRPr="00E5006A">
        <w:rPr>
          <w:rFonts w:ascii="Times New Roman" w:eastAsia="Times New Roman" w:hAnsi="Times New Roman" w:cs="Times New Roman"/>
          <w:sz w:val="24"/>
          <w:szCs w:val="24"/>
          <w:lang w:eastAsia="lt-LT"/>
        </w:rPr>
        <w:t xml:space="preserve">Vertinimo protokolas turi būti parengtas kokybiškai, savarankiškai, sąžiningai, remiantis galiojančių teisės aktų reikalavimais, pagrįstas mokslinės literatūros duomenimis, Paslaugų teikėjo sukauptomis žiniomis ir patirtimi, atitikti moksliškumo kriterijus bei tikti naudojimui be papildomo apdorojimo. </w:t>
      </w:r>
    </w:p>
    <w:p w14:paraId="3E953BB9" w14:textId="3FE07886" w:rsidR="00357921" w:rsidRPr="004E78AB"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Pr="00357921">
        <w:rPr>
          <w:rFonts w:ascii="Times New Roman" w:eastAsia="Times New Roman" w:hAnsi="Times New Roman" w:cs="Times New Roman"/>
          <w:sz w:val="24"/>
          <w:szCs w:val="24"/>
        </w:rPr>
        <w:t xml:space="preserve">Paslaugų teikėjas įsipareigoja tinkamai atlikti </w:t>
      </w:r>
      <w:r w:rsidRPr="00C36173">
        <w:rPr>
          <w:rFonts w:ascii="Times New Roman" w:eastAsia="Times New Roman" w:hAnsi="Times New Roman" w:cs="Times New Roman"/>
          <w:sz w:val="24"/>
          <w:szCs w:val="24"/>
        </w:rPr>
        <w:t xml:space="preserve">funkcijas, nurodytas Sutarties 2.1 </w:t>
      </w:r>
      <w:r w:rsidRPr="004E78AB">
        <w:rPr>
          <w:rFonts w:ascii="Times New Roman" w:eastAsia="Times New Roman" w:hAnsi="Times New Roman" w:cs="Times New Roman"/>
          <w:sz w:val="24"/>
          <w:szCs w:val="24"/>
        </w:rPr>
        <w:t>papunktyje ir parengti Vertinimo protokolą, atitinkantį šio</w:t>
      </w:r>
      <w:r w:rsidR="00A20D13" w:rsidRPr="004E78AB">
        <w:rPr>
          <w:rFonts w:ascii="Times New Roman" w:eastAsia="Times New Roman" w:hAnsi="Times New Roman" w:cs="Times New Roman"/>
          <w:sz w:val="24"/>
          <w:szCs w:val="24"/>
        </w:rPr>
        <w:t xml:space="preserve">je Sutartyje </w:t>
      </w:r>
      <w:r w:rsidRPr="004E78AB">
        <w:rPr>
          <w:rFonts w:ascii="Times New Roman" w:eastAsia="Times New Roman" w:hAnsi="Times New Roman" w:cs="Times New Roman"/>
          <w:sz w:val="24"/>
          <w:szCs w:val="24"/>
        </w:rPr>
        <w:t xml:space="preserve">nustatytas sąlygas ir terminus. Terminų ir kokybės reikalavimų laikymasis yra </w:t>
      </w:r>
      <w:r w:rsidRPr="00152F04">
        <w:rPr>
          <w:rFonts w:ascii="Times New Roman" w:eastAsia="Times New Roman" w:hAnsi="Times New Roman" w:cs="Times New Roman"/>
          <w:b/>
          <w:bCs/>
          <w:sz w:val="24"/>
          <w:szCs w:val="24"/>
        </w:rPr>
        <w:t>esminė</w:t>
      </w:r>
      <w:r w:rsidR="00C36173" w:rsidRPr="00152F04">
        <w:rPr>
          <w:rFonts w:ascii="Times New Roman" w:eastAsia="Times New Roman" w:hAnsi="Times New Roman" w:cs="Times New Roman"/>
          <w:b/>
          <w:bCs/>
          <w:sz w:val="24"/>
          <w:szCs w:val="24"/>
        </w:rPr>
        <w:t>s</w:t>
      </w:r>
      <w:r w:rsidRPr="00152F04">
        <w:rPr>
          <w:rFonts w:ascii="Times New Roman" w:eastAsia="Times New Roman" w:hAnsi="Times New Roman" w:cs="Times New Roman"/>
          <w:b/>
          <w:bCs/>
          <w:sz w:val="24"/>
          <w:szCs w:val="24"/>
        </w:rPr>
        <w:t xml:space="preserve"> sutarties sąlyg</w:t>
      </w:r>
      <w:r w:rsidR="00C36173" w:rsidRPr="00152F04">
        <w:rPr>
          <w:rFonts w:ascii="Times New Roman" w:eastAsia="Times New Roman" w:hAnsi="Times New Roman" w:cs="Times New Roman"/>
          <w:b/>
          <w:bCs/>
          <w:sz w:val="24"/>
          <w:szCs w:val="24"/>
        </w:rPr>
        <w:t>os</w:t>
      </w:r>
      <w:r w:rsidR="00C36173" w:rsidRPr="004E78AB">
        <w:rPr>
          <w:rFonts w:ascii="Times New Roman" w:eastAsia="Times New Roman" w:hAnsi="Times New Roman" w:cs="Times New Roman"/>
          <w:sz w:val="24"/>
          <w:szCs w:val="24"/>
        </w:rPr>
        <w:t>.</w:t>
      </w:r>
    </w:p>
    <w:p w14:paraId="7E20F142" w14:textId="619E62B4"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2.5. </w:t>
      </w:r>
      <w:r w:rsidRPr="00357921">
        <w:rPr>
          <w:rFonts w:ascii="Times New Roman" w:eastAsia="Times New Roman" w:hAnsi="Times New Roman" w:cs="Times New Roman"/>
          <w:sz w:val="24"/>
          <w:szCs w:val="24"/>
        </w:rPr>
        <w:t>Paslaugų teikėjas įsipareigoja perduoti Tarnybai nuosavybės teise Vertinimo protokolą ir su juo susijusias visas Paslaugų teikėjo turtines teises neterminuotam laikui. Visos Paslaugų teikėjo turtinės teisės į Vertinimo protokolą pereina Tarnybai nuo Paslaugų perdavimo–priėmimo akto pasirašymo momento ir nėra ribojamos kurios nors valstybės teritorija.</w:t>
      </w:r>
      <w:r w:rsidR="0036722F">
        <w:rPr>
          <w:rFonts w:ascii="Times New Roman" w:eastAsia="Times New Roman" w:hAnsi="Times New Roman" w:cs="Times New Roman"/>
          <w:sz w:val="24"/>
          <w:szCs w:val="24"/>
        </w:rPr>
        <w:t xml:space="preserve"> </w:t>
      </w:r>
    </w:p>
    <w:p w14:paraId="50D47500" w14:textId="615D37FB"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357921">
        <w:rPr>
          <w:rFonts w:ascii="Times New Roman" w:eastAsia="Times New Roman" w:hAnsi="Times New Roman" w:cs="Times New Roman"/>
          <w:sz w:val="24"/>
          <w:szCs w:val="24"/>
        </w:rPr>
        <w:t xml:space="preserve">Paslaugų teikėjas įsipareigoja užtikrinti, kad Vertinimo protokolas </w:t>
      </w:r>
      <w:r w:rsidR="002C0BCA">
        <w:rPr>
          <w:rFonts w:ascii="Times New Roman" w:eastAsia="Times New Roman" w:hAnsi="Times New Roman" w:cs="Times New Roman"/>
          <w:sz w:val="24"/>
          <w:szCs w:val="24"/>
        </w:rPr>
        <w:t xml:space="preserve">ir jame nurodyta informacija </w:t>
      </w:r>
      <w:r w:rsidRPr="00357921">
        <w:rPr>
          <w:rFonts w:ascii="Times New Roman" w:eastAsia="Times New Roman" w:hAnsi="Times New Roman" w:cs="Times New Roman"/>
          <w:sz w:val="24"/>
          <w:szCs w:val="24"/>
        </w:rPr>
        <w:t xml:space="preserve">nepažeistų kitų autorių ir asmenų teisių ir teisėtų interesų. Neįvykdęs šio įsipareigojimo Paslaugų teikėjas įsipareigoja atlyginti padarytą žalą Tarnybai ir tretiesiems asmenims, kurių teisės buvo pažeistos. </w:t>
      </w:r>
    </w:p>
    <w:p w14:paraId="01995CF1" w14:textId="51AF29A3"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Pr="00357921">
        <w:rPr>
          <w:rFonts w:ascii="Times New Roman" w:eastAsia="Times New Roman" w:hAnsi="Times New Roman" w:cs="Times New Roman"/>
          <w:sz w:val="24"/>
          <w:szCs w:val="24"/>
        </w:rPr>
        <w:t xml:space="preserve">Paslaugų teikėjas įsipareigoja neatskleisti tretiesiems asmenims jokios informacijos, kurią sužinojo vykdydamas šią sutartį, naudodamasis Tarnybos suteikta ar Tarnybos duomenų bazėse esančia informacija, išskyrus, kai to reikalauja Lietuvos Respublikos įstatymai. Neįvykdęs šio įsipareigojimo Paslaugų teikėjas įsipareigoja atlyginti padarytą žalą Tarnybai ir tretiesiems asmenims, kurių teisės buvo pažeistos. </w:t>
      </w:r>
    </w:p>
    <w:p w14:paraId="738F3827" w14:textId="64E078A4" w:rsidR="00357921" w:rsidRP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r w:rsidRPr="00357921">
        <w:rPr>
          <w:rFonts w:ascii="Times New Roman" w:eastAsia="Times New Roman" w:hAnsi="Times New Roman" w:cs="Times New Roman"/>
          <w:sz w:val="24"/>
          <w:szCs w:val="24"/>
        </w:rPr>
        <w:t xml:space="preserve">Paslaugų teikėjas įsipareigoja neperduoti Vertinimo protokolo bei teisių į jį tretiesiems asmenims be Tarnybos raštiško sutikimo. Neįvykdęs šio įsipareigojimo Paslaugų teikėjas įsipareigoja atlyginti padarytą žalą Tarnybai ir tretiesiems asmenims, kurių teisės buvo pažeistos. </w:t>
      </w:r>
    </w:p>
    <w:p w14:paraId="586A2F9F" w14:textId="20C24804" w:rsidR="00357921" w:rsidRDefault="00357921" w:rsidP="00357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Pr="00357921">
        <w:rPr>
          <w:rFonts w:ascii="Times New Roman" w:eastAsia="Times New Roman" w:hAnsi="Times New Roman" w:cs="Times New Roman"/>
          <w:sz w:val="24"/>
          <w:szCs w:val="24"/>
        </w:rPr>
        <w:t>Paslaugų teikėjas įsipareigoja informuoti raštu Tarnybą apie bet kokią privačių ir viešų interesų konflikto galimybę bei atlyginti visus Tarnybos nuostolius, patirtus dėl to, kad Vertinimo protokolas buvo sukurtas Paslaugų teikėjui pažeidžiant interesų derinimo taisykles. Paslaugų teikėjas privalo deklaruoti privačius interesus EVA, pateikdamas EVA privačių interesų deklaraciją pagal EVA nustatytą tvarką.</w:t>
      </w:r>
    </w:p>
    <w:p w14:paraId="7CB1CB16" w14:textId="77777777" w:rsidR="00357921" w:rsidRPr="00357921" w:rsidRDefault="00357921" w:rsidP="00237734">
      <w:pPr>
        <w:spacing w:after="0" w:line="240" w:lineRule="auto"/>
        <w:jc w:val="both"/>
        <w:rPr>
          <w:rFonts w:ascii="Times New Roman" w:eastAsia="Times New Roman" w:hAnsi="Times New Roman" w:cs="Times New Roman"/>
          <w:sz w:val="24"/>
          <w:szCs w:val="24"/>
        </w:rPr>
      </w:pPr>
    </w:p>
    <w:p w14:paraId="57D1E544" w14:textId="64B3BBD7" w:rsidR="00FE754E" w:rsidRPr="00FE754E"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III. TARNYBOS ĮSIPAREIGOJIMAI</w:t>
      </w:r>
    </w:p>
    <w:p w14:paraId="2A5550D3" w14:textId="77777777" w:rsidR="00FE754E" w:rsidRPr="00FE754E" w:rsidRDefault="00FE754E" w:rsidP="0023773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F90E997" w14:textId="62BFDB38" w:rsidR="00357921" w:rsidRPr="00357921"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3.1. </w:t>
      </w:r>
      <w:r w:rsidR="00357921" w:rsidRPr="00357921">
        <w:rPr>
          <w:rFonts w:ascii="Times New Roman" w:eastAsia="Times New Roman" w:hAnsi="Times New Roman" w:cs="Times New Roman"/>
          <w:sz w:val="24"/>
          <w:szCs w:val="24"/>
          <w:lang w:eastAsia="lt-LT"/>
        </w:rPr>
        <w:t xml:space="preserve">Tarnyba </w:t>
      </w:r>
      <w:r w:rsidR="00E26AC2">
        <w:rPr>
          <w:rFonts w:ascii="Times New Roman" w:eastAsia="Times New Roman" w:hAnsi="Times New Roman" w:cs="Times New Roman"/>
          <w:sz w:val="24"/>
          <w:szCs w:val="24"/>
          <w:lang w:eastAsia="lt-LT"/>
        </w:rPr>
        <w:t>suteikia galimybę</w:t>
      </w:r>
      <w:r w:rsidR="00E26AC2" w:rsidRPr="00357921">
        <w:rPr>
          <w:rFonts w:ascii="Times New Roman" w:eastAsia="Times New Roman" w:hAnsi="Times New Roman" w:cs="Times New Roman"/>
          <w:sz w:val="24"/>
          <w:szCs w:val="24"/>
          <w:lang w:eastAsia="lt-LT"/>
        </w:rPr>
        <w:t xml:space="preserve"> </w:t>
      </w:r>
      <w:r w:rsidR="00357921" w:rsidRPr="00357921">
        <w:rPr>
          <w:rFonts w:ascii="Times New Roman" w:eastAsia="Times New Roman" w:hAnsi="Times New Roman" w:cs="Times New Roman"/>
          <w:sz w:val="24"/>
          <w:szCs w:val="24"/>
          <w:lang w:eastAsia="lt-LT"/>
        </w:rPr>
        <w:t xml:space="preserve">Paslaugų teikėjui naudotis Tarnybos duomenų bazėse, archyve sukaupta informacija, reikalinga tinkamam </w:t>
      </w:r>
      <w:r w:rsidR="00C36173">
        <w:rPr>
          <w:rFonts w:ascii="Times New Roman" w:eastAsia="Times New Roman" w:hAnsi="Times New Roman" w:cs="Times New Roman"/>
          <w:sz w:val="24"/>
          <w:szCs w:val="24"/>
          <w:lang w:eastAsia="lt-LT"/>
        </w:rPr>
        <w:t>S</w:t>
      </w:r>
      <w:r w:rsidR="00357921" w:rsidRPr="00357921">
        <w:rPr>
          <w:rFonts w:ascii="Times New Roman" w:eastAsia="Times New Roman" w:hAnsi="Times New Roman" w:cs="Times New Roman"/>
          <w:sz w:val="24"/>
          <w:szCs w:val="24"/>
          <w:lang w:eastAsia="lt-LT"/>
        </w:rPr>
        <w:t xml:space="preserve">utarties vykdymui. </w:t>
      </w:r>
    </w:p>
    <w:p w14:paraId="455DEC72" w14:textId="6E9F4C0A" w:rsidR="00357921" w:rsidRPr="00357921" w:rsidRDefault="00357921"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57921">
        <w:rPr>
          <w:rFonts w:ascii="Times New Roman" w:eastAsia="Times New Roman" w:hAnsi="Times New Roman" w:cs="Times New Roman"/>
          <w:sz w:val="24"/>
          <w:szCs w:val="24"/>
          <w:lang w:eastAsia="lt-LT"/>
        </w:rPr>
        <w:t xml:space="preserve">3.2. Tarnyba įsipareigoja </w:t>
      </w:r>
      <w:r w:rsidRPr="00834E35">
        <w:rPr>
          <w:rFonts w:ascii="Times New Roman" w:eastAsia="Times New Roman" w:hAnsi="Times New Roman" w:cs="Times New Roman"/>
          <w:strike/>
          <w:sz w:val="24"/>
          <w:szCs w:val="24"/>
          <w:highlight w:val="yellow"/>
          <w:lang w:eastAsia="lt-LT"/>
        </w:rPr>
        <w:t>Paslaugų teikėjui</w:t>
      </w:r>
      <w:r w:rsidRPr="00834E35">
        <w:rPr>
          <w:rFonts w:ascii="Times New Roman" w:eastAsia="Times New Roman" w:hAnsi="Times New Roman" w:cs="Times New Roman"/>
          <w:bCs/>
          <w:strike/>
          <w:sz w:val="24"/>
          <w:szCs w:val="24"/>
          <w:highlight w:val="yellow"/>
          <w:lang w:eastAsia="lt-LT"/>
        </w:rPr>
        <w:t xml:space="preserve"> paprašius</w:t>
      </w:r>
      <w:r w:rsidRPr="00357921">
        <w:rPr>
          <w:rFonts w:ascii="Times New Roman" w:eastAsia="Times New Roman" w:hAnsi="Times New Roman" w:cs="Times New Roman"/>
          <w:sz w:val="24"/>
          <w:szCs w:val="24"/>
          <w:lang w:eastAsia="lt-LT"/>
        </w:rPr>
        <w:t xml:space="preserve"> pateikti Paslaugų teikėjui </w:t>
      </w:r>
      <w:r w:rsidR="00834E35" w:rsidRPr="00834E35">
        <w:rPr>
          <w:rFonts w:ascii="Times New Roman" w:eastAsia="Times New Roman" w:hAnsi="Times New Roman" w:cs="Times New Roman"/>
          <w:sz w:val="24"/>
          <w:szCs w:val="24"/>
          <w:highlight w:val="yellow"/>
          <w:lang w:eastAsia="lt-LT"/>
        </w:rPr>
        <w:t>elektronine forma</w:t>
      </w:r>
      <w:r w:rsidR="00834E35">
        <w:rPr>
          <w:rFonts w:ascii="Times New Roman" w:eastAsia="Times New Roman" w:hAnsi="Times New Roman" w:cs="Times New Roman"/>
          <w:sz w:val="24"/>
          <w:szCs w:val="24"/>
          <w:lang w:eastAsia="lt-LT"/>
        </w:rPr>
        <w:t xml:space="preserve"> </w:t>
      </w:r>
      <w:r w:rsidRPr="00357921">
        <w:rPr>
          <w:rFonts w:ascii="Times New Roman" w:eastAsia="Times New Roman" w:hAnsi="Times New Roman" w:cs="Times New Roman"/>
          <w:sz w:val="24"/>
          <w:szCs w:val="24"/>
          <w:lang w:eastAsia="lt-LT"/>
        </w:rPr>
        <w:t xml:space="preserve">Vertinimo protokolo formas, patvirtintas EVA, </w:t>
      </w:r>
      <w:r w:rsidRPr="00834E35">
        <w:rPr>
          <w:rFonts w:ascii="Times New Roman" w:eastAsia="Times New Roman" w:hAnsi="Times New Roman" w:cs="Times New Roman"/>
          <w:strike/>
          <w:sz w:val="24"/>
          <w:szCs w:val="24"/>
          <w:highlight w:val="yellow"/>
          <w:lang w:eastAsia="lt-LT"/>
        </w:rPr>
        <w:t>kurių nustatytų reikalavimų reikia laikytis, pagal šią sutartį</w:t>
      </w:r>
      <w:r w:rsidRPr="00357921">
        <w:rPr>
          <w:rFonts w:ascii="Times New Roman" w:eastAsia="Times New Roman" w:hAnsi="Times New Roman" w:cs="Times New Roman"/>
          <w:sz w:val="24"/>
          <w:szCs w:val="24"/>
          <w:lang w:eastAsia="lt-LT"/>
        </w:rPr>
        <w:t xml:space="preserve"> </w:t>
      </w:r>
      <w:r w:rsidR="00834E35">
        <w:rPr>
          <w:rFonts w:ascii="Times New Roman" w:eastAsia="Times New Roman" w:hAnsi="Times New Roman" w:cs="Times New Roman"/>
          <w:sz w:val="24"/>
          <w:szCs w:val="24"/>
          <w:highlight w:val="yellow"/>
          <w:lang w:eastAsia="lt-LT"/>
        </w:rPr>
        <w:t>r</w:t>
      </w:r>
      <w:r w:rsidR="00834E35" w:rsidRPr="00834E35">
        <w:rPr>
          <w:rFonts w:ascii="Times New Roman" w:eastAsia="Times New Roman" w:hAnsi="Times New Roman" w:cs="Times New Roman"/>
          <w:sz w:val="24"/>
          <w:szCs w:val="24"/>
          <w:highlight w:val="yellow"/>
          <w:lang w:eastAsia="lt-LT"/>
        </w:rPr>
        <w:t>eikalingas tinkamam sutarties vykdymui.</w:t>
      </w:r>
      <w:r w:rsidR="00834E35">
        <w:rPr>
          <w:rFonts w:ascii="Times New Roman" w:eastAsia="Times New Roman" w:hAnsi="Times New Roman" w:cs="Times New Roman"/>
          <w:sz w:val="24"/>
          <w:szCs w:val="24"/>
          <w:lang w:eastAsia="lt-LT"/>
        </w:rPr>
        <w:t xml:space="preserve"> </w:t>
      </w:r>
    </w:p>
    <w:p w14:paraId="3F4499CC" w14:textId="4C71CF60" w:rsidR="00357921" w:rsidRPr="00357921" w:rsidRDefault="00357921"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357921">
        <w:rPr>
          <w:rFonts w:ascii="Times New Roman" w:eastAsia="Times New Roman" w:hAnsi="Times New Roman" w:cs="Times New Roman"/>
          <w:sz w:val="24"/>
          <w:szCs w:val="24"/>
          <w:lang w:eastAsia="lt-LT"/>
        </w:rPr>
        <w:t xml:space="preserve">3.3. Tarnyba įsipareigoja sumokėti Paslaugų teikėjui už Sutarties sąlygas atitinkantį parengtą Vertinimo protokolą pagal šios sutarties </w:t>
      </w:r>
      <w:r w:rsidR="00200C9B">
        <w:rPr>
          <w:rFonts w:ascii="Times New Roman" w:eastAsia="Times New Roman" w:hAnsi="Times New Roman" w:cs="Times New Roman"/>
          <w:sz w:val="24"/>
          <w:szCs w:val="24"/>
          <w:lang w:eastAsia="lt-LT"/>
        </w:rPr>
        <w:t>4</w:t>
      </w:r>
      <w:r w:rsidRPr="00357921">
        <w:rPr>
          <w:rFonts w:ascii="Times New Roman" w:eastAsia="Times New Roman" w:hAnsi="Times New Roman" w:cs="Times New Roman"/>
          <w:sz w:val="24"/>
          <w:szCs w:val="24"/>
          <w:lang w:eastAsia="lt-LT"/>
        </w:rPr>
        <w:t xml:space="preserve"> </w:t>
      </w:r>
      <w:r w:rsidR="00200C9B">
        <w:rPr>
          <w:rFonts w:ascii="Times New Roman" w:eastAsia="Times New Roman" w:hAnsi="Times New Roman" w:cs="Times New Roman"/>
          <w:sz w:val="24"/>
          <w:szCs w:val="24"/>
          <w:lang w:eastAsia="lt-LT"/>
        </w:rPr>
        <w:t>skyriuje</w:t>
      </w:r>
      <w:r w:rsidRPr="00357921">
        <w:rPr>
          <w:rFonts w:ascii="Times New Roman" w:eastAsia="Times New Roman" w:hAnsi="Times New Roman" w:cs="Times New Roman"/>
          <w:sz w:val="24"/>
          <w:szCs w:val="24"/>
          <w:lang w:eastAsia="lt-LT"/>
        </w:rPr>
        <w:t xml:space="preserve"> nustatytas sąlygas.</w:t>
      </w:r>
    </w:p>
    <w:p w14:paraId="3AEA621F" w14:textId="2087A9FC" w:rsidR="00FE754E" w:rsidRPr="00D55008" w:rsidRDefault="00FE754E" w:rsidP="0035792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CC30030" w14:textId="67E44D6E" w:rsidR="00FE754E" w:rsidRPr="00D55008"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bookmarkStart w:id="1" w:name="_Toc298162230"/>
      <w:r w:rsidRPr="00D55008">
        <w:rPr>
          <w:rFonts w:ascii="Times New Roman" w:eastAsia="Times New Roman" w:hAnsi="Times New Roman" w:cs="Times New Roman"/>
          <w:b/>
          <w:sz w:val="24"/>
          <w:szCs w:val="24"/>
          <w:lang w:eastAsia="lt-LT"/>
        </w:rPr>
        <w:t>IV.</w:t>
      </w:r>
      <w:r w:rsidRPr="00D55008">
        <w:rPr>
          <w:rFonts w:ascii="Times New Roman" w:eastAsia="Times New Roman" w:hAnsi="Times New Roman" w:cs="Times New Roman"/>
          <w:b/>
          <w:bCs/>
          <w:sz w:val="24"/>
          <w:szCs w:val="24"/>
          <w:lang w:eastAsia="lt-LT"/>
        </w:rPr>
        <w:t xml:space="preserve"> SUTARTIES KAINA IR ATSISKAITYMAS</w:t>
      </w:r>
      <w:bookmarkEnd w:id="1"/>
    </w:p>
    <w:p w14:paraId="6FEB0727" w14:textId="77777777" w:rsidR="00FC0433" w:rsidRPr="00D55008" w:rsidRDefault="00FC0433" w:rsidP="00824354">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89CC354" w14:textId="0EA3AF13" w:rsidR="00112A9B" w:rsidRPr="00C56705" w:rsidRDefault="0060647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D55008">
        <w:rPr>
          <w:rFonts w:ascii="Times New Roman" w:eastAsia="Times New Roman" w:hAnsi="Times New Roman" w:cs="Times New Roman"/>
          <w:sz w:val="24"/>
          <w:szCs w:val="24"/>
          <w:lang w:eastAsia="lt-LT"/>
        </w:rPr>
        <w:t xml:space="preserve">4.1. </w:t>
      </w:r>
      <w:r w:rsidR="00C56705" w:rsidRPr="00C56705">
        <w:rPr>
          <w:rFonts w:ascii="Times New Roman" w:eastAsia="Times New Roman" w:hAnsi="Times New Roman" w:cs="Times New Roman"/>
          <w:sz w:val="24"/>
          <w:szCs w:val="24"/>
          <w:lang w:eastAsia="lt-LT"/>
        </w:rPr>
        <w:t xml:space="preserve">Sutarčiai </w:t>
      </w:r>
      <w:r w:rsidR="00C56705" w:rsidRPr="0031748F">
        <w:rPr>
          <w:rFonts w:ascii="Times New Roman" w:eastAsia="Times New Roman" w:hAnsi="Times New Roman" w:cs="Times New Roman"/>
          <w:sz w:val="24"/>
          <w:szCs w:val="24"/>
          <w:lang w:eastAsia="lt-LT"/>
        </w:rPr>
        <w:t>taikoma</w:t>
      </w:r>
      <w:r w:rsidR="00C56705" w:rsidRPr="00900D30">
        <w:rPr>
          <w:rFonts w:ascii="Times New Roman" w:eastAsia="Times New Roman" w:hAnsi="Times New Roman" w:cs="Times New Roman"/>
          <w:iCs/>
          <w:sz w:val="24"/>
          <w:szCs w:val="24"/>
          <w:lang w:eastAsia="lt-LT"/>
        </w:rPr>
        <w:t xml:space="preserve">: </w:t>
      </w:r>
      <w:r w:rsidR="005D6BC6">
        <w:rPr>
          <w:rFonts w:ascii="Times New Roman" w:eastAsia="Times New Roman" w:hAnsi="Times New Roman" w:cs="Times New Roman"/>
          <w:iCs/>
          <w:sz w:val="24"/>
          <w:szCs w:val="24"/>
          <w:lang w:eastAsia="lt-LT"/>
        </w:rPr>
        <w:t>f</w:t>
      </w:r>
      <w:r w:rsidR="00C56705" w:rsidRPr="00900D30">
        <w:rPr>
          <w:rFonts w:ascii="Times New Roman" w:eastAsia="Times New Roman" w:hAnsi="Times New Roman" w:cs="Times New Roman"/>
          <w:iCs/>
          <w:sz w:val="24"/>
          <w:szCs w:val="24"/>
          <w:lang w:eastAsia="lt-LT"/>
        </w:rPr>
        <w:t>iksuotos kainos</w:t>
      </w:r>
      <w:r w:rsidR="00C56705" w:rsidRPr="00C56705">
        <w:rPr>
          <w:rFonts w:ascii="Times New Roman" w:eastAsia="Times New Roman" w:hAnsi="Times New Roman" w:cs="Times New Roman"/>
          <w:i/>
          <w:iCs/>
          <w:sz w:val="24"/>
          <w:szCs w:val="24"/>
          <w:lang w:eastAsia="lt-LT"/>
        </w:rPr>
        <w:t xml:space="preserve"> </w:t>
      </w:r>
      <w:r w:rsidR="00C56705" w:rsidRPr="00C56705">
        <w:rPr>
          <w:rFonts w:ascii="Times New Roman" w:eastAsia="Times New Roman" w:hAnsi="Times New Roman" w:cs="Times New Roman"/>
          <w:sz w:val="24"/>
          <w:szCs w:val="24"/>
          <w:lang w:eastAsia="lt-LT"/>
        </w:rPr>
        <w:t>kainodara (vadovaujantis Kainodaros taisyklių nustatymo metodika, patvirtinta Viešųjų pirkimų tarnybos direktoriaus 2017 m. birželio 28 d. įsakymu Nr. 1S-95 „Dėl kainodaros taisyklių nustatymo metodikos patvirtinimo“</w:t>
      </w:r>
      <w:r w:rsidR="0031748F">
        <w:rPr>
          <w:rFonts w:ascii="Times New Roman" w:eastAsia="Times New Roman" w:hAnsi="Times New Roman" w:cs="Times New Roman"/>
          <w:sz w:val="24"/>
          <w:szCs w:val="24"/>
          <w:lang w:eastAsia="lt-LT"/>
        </w:rPr>
        <w:t>).</w:t>
      </w:r>
    </w:p>
    <w:p w14:paraId="15663271" w14:textId="19947639" w:rsidR="00265EC3"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C62E6">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2</w:t>
      </w:r>
      <w:r w:rsidRPr="007C62E6">
        <w:rPr>
          <w:rFonts w:ascii="Times New Roman" w:eastAsia="Times New Roman" w:hAnsi="Times New Roman" w:cs="Times New Roman"/>
          <w:sz w:val="24"/>
          <w:szCs w:val="24"/>
          <w:lang w:eastAsia="lt-LT"/>
        </w:rPr>
        <w:t xml:space="preserve">. </w:t>
      </w:r>
      <w:r w:rsidR="00000899" w:rsidRPr="00000899">
        <w:rPr>
          <w:rFonts w:ascii="Times New Roman" w:eastAsia="Times New Roman" w:hAnsi="Times New Roman" w:cs="Times New Roman"/>
          <w:sz w:val="24"/>
          <w:szCs w:val="24"/>
          <w:lang w:eastAsia="lt-LT"/>
        </w:rPr>
        <w:t>Sutarties vertė yra [nurodoma suma skaičiais] Eur ([nurodoma suma žodžiais]), be pridėtinės vertės mokesčio (toliau – PVM).</w:t>
      </w:r>
    </w:p>
    <w:p w14:paraId="79EBC3ED" w14:textId="4A3CB12F" w:rsidR="00F53706"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00899">
        <w:rPr>
          <w:rFonts w:ascii="Times New Roman" w:eastAsia="Times New Roman" w:hAnsi="Times New Roman" w:cs="Times New Roman"/>
          <w:sz w:val="24"/>
          <w:szCs w:val="24"/>
          <w:lang w:eastAsia="lt-LT"/>
        </w:rPr>
        <w:t>PVM sudaro [nurodoma suma skaičiais] Eur ([nurodoma suma žodžiais])</w:t>
      </w:r>
      <w:r w:rsidR="00F53706">
        <w:rPr>
          <w:rFonts w:ascii="Times New Roman" w:eastAsia="Times New Roman" w:hAnsi="Times New Roman" w:cs="Times New Roman"/>
          <w:sz w:val="24"/>
          <w:szCs w:val="24"/>
          <w:lang w:eastAsia="lt-LT"/>
        </w:rPr>
        <w:t xml:space="preserve"> (</w:t>
      </w:r>
      <w:r w:rsidR="00F53706" w:rsidRPr="00000A24">
        <w:rPr>
          <w:rFonts w:ascii="Times New Roman" w:eastAsia="Times New Roman" w:hAnsi="Times New Roman" w:cs="Times New Roman"/>
          <w:i/>
          <w:iCs/>
          <w:sz w:val="24"/>
          <w:szCs w:val="24"/>
          <w:lang w:eastAsia="lt-LT"/>
        </w:rPr>
        <w:t>nurodoma tais atvejais,</w:t>
      </w:r>
      <w:r w:rsidR="00F53706">
        <w:rPr>
          <w:rFonts w:ascii="Times New Roman" w:eastAsia="Times New Roman" w:hAnsi="Times New Roman" w:cs="Times New Roman"/>
          <w:sz w:val="24"/>
          <w:szCs w:val="24"/>
          <w:lang w:eastAsia="lt-LT"/>
        </w:rPr>
        <w:t xml:space="preserve"> </w:t>
      </w:r>
      <w:r w:rsidR="00F53706" w:rsidRPr="00000A24">
        <w:rPr>
          <w:rFonts w:ascii="Times New Roman" w:eastAsia="Times New Roman" w:hAnsi="Times New Roman" w:cs="Times New Roman"/>
          <w:i/>
          <w:iCs/>
          <w:sz w:val="24"/>
          <w:szCs w:val="24"/>
          <w:lang w:eastAsia="lt-LT"/>
        </w:rPr>
        <w:t>jeigu</w:t>
      </w:r>
      <w:r w:rsidR="00F53706">
        <w:rPr>
          <w:rFonts w:ascii="Times New Roman" w:eastAsia="Times New Roman" w:hAnsi="Times New Roman" w:cs="Times New Roman"/>
          <w:i/>
          <w:iCs/>
          <w:sz w:val="24"/>
          <w:szCs w:val="24"/>
          <w:lang w:eastAsia="lt-LT"/>
        </w:rPr>
        <w:t xml:space="preserve"> </w:t>
      </w:r>
      <w:r w:rsidR="00F53706" w:rsidRPr="00000A24">
        <w:rPr>
          <w:rFonts w:ascii="Times New Roman" w:eastAsia="Times New Roman" w:hAnsi="Times New Roman" w:cs="Times New Roman"/>
          <w:i/>
          <w:iCs/>
          <w:sz w:val="24"/>
          <w:szCs w:val="24"/>
          <w:lang w:eastAsia="lt-LT"/>
        </w:rPr>
        <w:t>taikomas</w:t>
      </w:r>
      <w:r w:rsidR="00F53706" w:rsidRPr="00F53706">
        <w:rPr>
          <w:rFonts w:ascii="Times New Roman" w:eastAsia="Times New Roman" w:hAnsi="Times New Roman" w:cs="Times New Roman"/>
          <w:i/>
          <w:iCs/>
          <w:sz w:val="24"/>
          <w:szCs w:val="24"/>
          <w:lang w:eastAsia="lt-LT"/>
        </w:rPr>
        <w:t xml:space="preserve"> </w:t>
      </w:r>
      <w:r w:rsidR="00F53706">
        <w:rPr>
          <w:rFonts w:ascii="Times New Roman" w:eastAsia="Times New Roman" w:hAnsi="Times New Roman" w:cs="Times New Roman"/>
          <w:i/>
          <w:iCs/>
          <w:sz w:val="24"/>
          <w:szCs w:val="24"/>
          <w:lang w:eastAsia="lt-LT"/>
        </w:rPr>
        <w:t>PVM</w:t>
      </w:r>
      <w:r w:rsidR="00F53706">
        <w:rPr>
          <w:rFonts w:ascii="Times New Roman" w:eastAsia="Times New Roman" w:hAnsi="Times New Roman" w:cs="Times New Roman"/>
          <w:sz w:val="24"/>
          <w:szCs w:val="24"/>
          <w:lang w:eastAsia="lt-LT"/>
        </w:rPr>
        <w:t>)</w:t>
      </w:r>
      <w:r w:rsidRPr="00000899">
        <w:rPr>
          <w:rFonts w:ascii="Times New Roman" w:eastAsia="Times New Roman" w:hAnsi="Times New Roman" w:cs="Times New Roman"/>
          <w:sz w:val="24"/>
          <w:szCs w:val="24"/>
          <w:lang w:eastAsia="lt-LT"/>
        </w:rPr>
        <w:t>.</w:t>
      </w:r>
    </w:p>
    <w:p w14:paraId="36085038" w14:textId="7D021BCD" w:rsidR="00000899" w:rsidRDefault="00000899"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000899">
        <w:rPr>
          <w:rFonts w:ascii="Times New Roman" w:eastAsia="Times New Roman" w:hAnsi="Times New Roman" w:cs="Times New Roman"/>
          <w:sz w:val="24"/>
          <w:szCs w:val="24"/>
          <w:lang w:eastAsia="lt-LT"/>
        </w:rPr>
        <w:t xml:space="preserve">Šioje Sutartyje Pradinė Sutarties vertė yra lygi laimėjusio </w:t>
      </w:r>
      <w:r w:rsidR="00984FE6">
        <w:rPr>
          <w:rFonts w:ascii="Times New Roman" w:eastAsia="Times New Roman" w:hAnsi="Times New Roman" w:cs="Times New Roman"/>
          <w:sz w:val="24"/>
          <w:szCs w:val="24"/>
          <w:lang w:eastAsia="lt-LT"/>
        </w:rPr>
        <w:t>Paslaugų teikėjo</w:t>
      </w:r>
      <w:r w:rsidRPr="00000899">
        <w:rPr>
          <w:rFonts w:ascii="Times New Roman" w:eastAsia="Times New Roman" w:hAnsi="Times New Roman" w:cs="Times New Roman"/>
          <w:sz w:val="24"/>
          <w:szCs w:val="24"/>
          <w:lang w:eastAsia="lt-LT"/>
        </w:rPr>
        <w:t xml:space="preserve"> pasiūlymo kainai be PVM, nurodytai už visą Sutartyje nurodytą perkamų paslaugų kiekį ir (ar) apimtį;</w:t>
      </w:r>
    </w:p>
    <w:p w14:paraId="571DA3B0" w14:textId="607E9A0E" w:rsidR="00000899" w:rsidRDefault="0023579D"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3579D">
        <w:rPr>
          <w:rFonts w:ascii="Times New Roman" w:eastAsia="Times New Roman" w:hAnsi="Times New Roman" w:cs="Times New Roman"/>
          <w:sz w:val="24"/>
          <w:szCs w:val="24"/>
          <w:lang w:eastAsia="lt-LT"/>
        </w:rPr>
        <w:t xml:space="preserve">Sutarties </w:t>
      </w:r>
      <w:r w:rsidRPr="005D6BC6">
        <w:rPr>
          <w:rFonts w:ascii="Times New Roman" w:eastAsia="Times New Roman" w:hAnsi="Times New Roman" w:cs="Times New Roman"/>
          <w:b/>
          <w:bCs/>
          <w:sz w:val="24"/>
          <w:szCs w:val="24"/>
          <w:lang w:eastAsia="lt-LT"/>
        </w:rPr>
        <w:t>kaina yra</w:t>
      </w:r>
      <w:r w:rsidRPr="0023579D">
        <w:rPr>
          <w:rFonts w:ascii="Times New Roman" w:eastAsia="Times New Roman" w:hAnsi="Times New Roman" w:cs="Times New Roman"/>
          <w:sz w:val="24"/>
          <w:szCs w:val="24"/>
          <w:lang w:eastAsia="lt-LT"/>
        </w:rPr>
        <w:t xml:space="preserve"> [nurodoma suma skaičiais] </w:t>
      </w:r>
      <w:r w:rsidRPr="005D6BC6">
        <w:rPr>
          <w:rFonts w:ascii="Times New Roman" w:eastAsia="Times New Roman" w:hAnsi="Times New Roman" w:cs="Times New Roman"/>
          <w:b/>
          <w:bCs/>
          <w:sz w:val="24"/>
          <w:szCs w:val="24"/>
          <w:lang w:eastAsia="lt-LT"/>
        </w:rPr>
        <w:t>Eur</w:t>
      </w:r>
      <w:r w:rsidRPr="0023579D">
        <w:rPr>
          <w:rFonts w:ascii="Times New Roman" w:eastAsia="Times New Roman" w:hAnsi="Times New Roman" w:cs="Times New Roman"/>
          <w:sz w:val="24"/>
          <w:szCs w:val="24"/>
          <w:lang w:eastAsia="lt-LT"/>
        </w:rPr>
        <w:t xml:space="preserve"> ([nurodoma suma žodžiais]) </w:t>
      </w:r>
      <w:r w:rsidRPr="005D6BC6">
        <w:rPr>
          <w:rFonts w:ascii="Times New Roman" w:eastAsia="Times New Roman" w:hAnsi="Times New Roman" w:cs="Times New Roman"/>
          <w:b/>
          <w:bCs/>
          <w:sz w:val="24"/>
          <w:szCs w:val="24"/>
          <w:lang w:eastAsia="lt-LT"/>
        </w:rPr>
        <w:t>su PVM</w:t>
      </w:r>
      <w:r w:rsidRPr="0023579D">
        <w:rPr>
          <w:rFonts w:ascii="Times New Roman" w:eastAsia="Times New Roman" w:hAnsi="Times New Roman" w:cs="Times New Roman"/>
          <w:sz w:val="24"/>
          <w:szCs w:val="24"/>
          <w:lang w:eastAsia="lt-LT"/>
        </w:rPr>
        <w:t>.</w:t>
      </w:r>
    </w:p>
    <w:p w14:paraId="5C6CA350" w14:textId="6A282377" w:rsidR="00FB42E2" w:rsidRPr="00FB42E2" w:rsidRDefault="00FB42E2" w:rsidP="00FB42E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FB42E2">
        <w:rPr>
          <w:rFonts w:ascii="Times New Roman" w:eastAsia="Times New Roman" w:hAnsi="Times New Roman" w:cs="Times New Roman"/>
          <w:sz w:val="24"/>
          <w:szCs w:val="24"/>
          <w:lang w:eastAsia="lt-LT"/>
        </w:rPr>
        <w:t xml:space="preserve">.3. Į Paslaugų kainą yra įskaičiuoti visi mokesčiai ir visos </w:t>
      </w:r>
      <w:r>
        <w:rPr>
          <w:rFonts w:ascii="Times New Roman" w:eastAsia="Times New Roman" w:hAnsi="Times New Roman" w:cs="Times New Roman"/>
          <w:sz w:val="24"/>
          <w:szCs w:val="24"/>
          <w:lang w:eastAsia="lt-LT"/>
        </w:rPr>
        <w:t>Paslaugų teikėjo</w:t>
      </w:r>
      <w:r w:rsidRPr="00FB42E2">
        <w:rPr>
          <w:rFonts w:ascii="Times New Roman" w:eastAsia="Times New Roman" w:hAnsi="Times New Roman" w:cs="Times New Roman"/>
          <w:sz w:val="24"/>
          <w:szCs w:val="24"/>
          <w:lang w:eastAsia="lt-LT"/>
        </w:rPr>
        <w:t xml:space="preserve"> išlaidos, apimančios viską, ko reikia visiškam ir tinkamam Sutarties įvykdymui (įskaitant sąskaitų faktūrų pateikimo Sutarties </w:t>
      </w:r>
      <w:r>
        <w:rPr>
          <w:rFonts w:ascii="Times New Roman" w:eastAsia="Times New Roman" w:hAnsi="Times New Roman" w:cs="Times New Roman"/>
          <w:sz w:val="24"/>
          <w:szCs w:val="24"/>
          <w:lang w:eastAsia="lt-LT"/>
        </w:rPr>
        <w:t>4.</w:t>
      </w:r>
      <w:r w:rsidR="000C2254">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r w:rsidRPr="00FB42E2">
        <w:rPr>
          <w:rFonts w:ascii="Times New Roman" w:eastAsia="Times New Roman" w:hAnsi="Times New Roman" w:cs="Times New Roman"/>
          <w:sz w:val="24"/>
          <w:szCs w:val="24"/>
          <w:lang w:eastAsia="lt-LT"/>
        </w:rPr>
        <w:t xml:space="preserve"> punkte numatytomis priemonėmis išlaidas). </w:t>
      </w:r>
    </w:p>
    <w:p w14:paraId="4B6AEDFA" w14:textId="418E6AC2" w:rsidR="00000899"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4.4. </w:t>
      </w:r>
      <w:r w:rsidR="00FB42E2" w:rsidRPr="00FB42E2">
        <w:rPr>
          <w:rFonts w:ascii="Times New Roman" w:eastAsia="Times New Roman" w:hAnsi="Times New Roman" w:cs="Times New Roman"/>
          <w:sz w:val="24"/>
          <w:szCs w:val="24"/>
          <w:lang w:eastAsia="lt-LT"/>
        </w:rPr>
        <w:t>Paslaugų kaina nebus perskaičiuojam</w:t>
      </w:r>
      <w:r>
        <w:rPr>
          <w:rFonts w:ascii="Times New Roman" w:eastAsia="Times New Roman" w:hAnsi="Times New Roman" w:cs="Times New Roman"/>
          <w:sz w:val="24"/>
          <w:szCs w:val="24"/>
          <w:lang w:eastAsia="lt-LT"/>
        </w:rPr>
        <w:t>a</w:t>
      </w:r>
      <w:r w:rsidR="00FB42E2" w:rsidRPr="00FB42E2">
        <w:rPr>
          <w:rFonts w:ascii="Times New Roman" w:eastAsia="Times New Roman" w:hAnsi="Times New Roman" w:cs="Times New Roman"/>
          <w:sz w:val="24"/>
          <w:szCs w:val="24"/>
          <w:lang w:eastAsia="lt-LT"/>
        </w:rPr>
        <w:t xml:space="preserve"> pagal bendrą kainų lygio kitimą, paslaugų grupių kainų pokyčius bei dėl mokesčių pasikeitimų.</w:t>
      </w:r>
    </w:p>
    <w:p w14:paraId="0FA262C8" w14:textId="3CE87FB4" w:rsidR="00DF52BE" w:rsidRPr="002E79FE" w:rsidRDefault="00DF52BE" w:rsidP="007C62E6">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2E79FE">
        <w:rPr>
          <w:rFonts w:ascii="Times New Roman" w:eastAsia="Times New Roman" w:hAnsi="Times New Roman" w:cs="Times New Roman"/>
          <w:b/>
          <w:bCs/>
          <w:sz w:val="24"/>
          <w:szCs w:val="24"/>
          <w:lang w:eastAsia="lt-LT"/>
        </w:rPr>
        <w:lastRenderedPageBreak/>
        <w:t xml:space="preserve">4.5. Tarnyba atsiskaito su Paslaugų teikėju </w:t>
      </w:r>
      <w:r w:rsidR="002E79FE" w:rsidRPr="002E79FE">
        <w:rPr>
          <w:rFonts w:ascii="Times New Roman" w:eastAsia="Times New Roman" w:hAnsi="Times New Roman" w:cs="Times New Roman"/>
          <w:b/>
          <w:bCs/>
          <w:sz w:val="24"/>
          <w:szCs w:val="24"/>
          <w:lang w:eastAsia="lt-LT"/>
        </w:rPr>
        <w:t>ne vėliau kaip per 30 (trisdešimt) kalendorinių dienų nuo Paslaugų perdavimo-priėmimo akto pasirašymo dienos</w:t>
      </w:r>
      <w:r w:rsidR="0071657C">
        <w:rPr>
          <w:rFonts w:ascii="Times New Roman" w:eastAsia="Times New Roman" w:hAnsi="Times New Roman" w:cs="Times New Roman"/>
          <w:b/>
          <w:bCs/>
          <w:sz w:val="24"/>
          <w:szCs w:val="24"/>
          <w:lang w:eastAsia="lt-LT"/>
        </w:rPr>
        <w:t xml:space="preserve"> šia tvarka</w:t>
      </w:r>
      <w:r w:rsidR="002B4EC4" w:rsidRPr="002E79FE">
        <w:rPr>
          <w:rFonts w:ascii="Times New Roman" w:eastAsia="Times New Roman" w:hAnsi="Times New Roman" w:cs="Times New Roman"/>
          <w:b/>
          <w:bCs/>
          <w:sz w:val="24"/>
          <w:szCs w:val="24"/>
          <w:lang w:eastAsia="lt-LT"/>
        </w:rPr>
        <w:t>:</w:t>
      </w:r>
    </w:p>
    <w:p w14:paraId="2A3CE9BA" w14:textId="1FB9EFCD" w:rsidR="0071657C" w:rsidRDefault="002E79FE"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4.5.1. </w:t>
      </w:r>
      <w:r w:rsidR="0071657C" w:rsidRPr="006F30CB">
        <w:rPr>
          <w:rFonts w:ascii="Times New Roman" w:eastAsia="Times New Roman" w:hAnsi="Times New Roman" w:cs="Times New Roman"/>
          <w:b/>
          <w:bCs/>
          <w:sz w:val="24"/>
          <w:szCs w:val="24"/>
          <w:lang w:eastAsia="lt-LT"/>
        </w:rPr>
        <w:t>P</w:t>
      </w:r>
      <w:r w:rsidRPr="006F30CB">
        <w:rPr>
          <w:rFonts w:ascii="Times New Roman" w:eastAsia="Times New Roman" w:hAnsi="Times New Roman" w:cs="Times New Roman"/>
          <w:b/>
          <w:bCs/>
          <w:sz w:val="24"/>
          <w:szCs w:val="24"/>
          <w:lang w:eastAsia="lt-LT"/>
        </w:rPr>
        <w:t>asibaigus</w:t>
      </w:r>
      <w:r w:rsidRPr="002E79FE">
        <w:rPr>
          <w:rFonts w:ascii="Times New Roman" w:eastAsia="Times New Roman" w:hAnsi="Times New Roman" w:cs="Times New Roman"/>
          <w:sz w:val="24"/>
          <w:szCs w:val="24"/>
          <w:lang w:eastAsia="lt-LT"/>
        </w:rPr>
        <w:t xml:space="preserve"> </w:t>
      </w:r>
      <w:r w:rsidR="0071657C">
        <w:rPr>
          <w:rFonts w:ascii="Times New Roman" w:eastAsia="Times New Roman" w:hAnsi="Times New Roman" w:cs="Times New Roman"/>
          <w:sz w:val="24"/>
          <w:szCs w:val="24"/>
          <w:lang w:eastAsia="lt-LT"/>
        </w:rPr>
        <w:t>[</w:t>
      </w:r>
      <w:r w:rsidRPr="006F30CB">
        <w:rPr>
          <w:rFonts w:ascii="Times New Roman" w:eastAsia="Times New Roman" w:hAnsi="Times New Roman" w:cs="Times New Roman"/>
          <w:sz w:val="24"/>
          <w:szCs w:val="24"/>
          <w:highlight w:val="lightGray"/>
          <w:lang w:eastAsia="lt-LT"/>
        </w:rPr>
        <w:t>tinkamą palikti</w:t>
      </w:r>
      <w:r w:rsidR="0071657C">
        <w:rPr>
          <w:rFonts w:ascii="Times New Roman" w:eastAsia="Times New Roman" w:hAnsi="Times New Roman" w:cs="Times New Roman"/>
          <w:sz w:val="24"/>
          <w:szCs w:val="24"/>
          <w:lang w:eastAsia="lt-LT"/>
        </w:rPr>
        <w:t>]</w:t>
      </w:r>
    </w:p>
    <w:p w14:paraId="3D1663DD" w14:textId="652F13BD" w:rsidR="00173DA0" w:rsidRPr="0071657C" w:rsidRDefault="0071657C"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6F30CB">
        <w:rPr>
          <w:rFonts w:ascii="Times New Roman" w:eastAsia="Times New Roman" w:hAnsi="Times New Roman" w:cs="Times New Roman"/>
          <w:sz w:val="24"/>
          <w:szCs w:val="24"/>
          <w:lang w:eastAsia="lt-LT"/>
        </w:rPr>
        <w:t>[</w:t>
      </w:r>
      <w:r w:rsidR="00DE5F35" w:rsidRPr="006F30CB">
        <w:rPr>
          <w:rFonts w:ascii="Times New Roman" w:eastAsia="Times New Roman" w:hAnsi="Times New Roman" w:cs="Times New Roman"/>
          <w:i/>
          <w:sz w:val="24"/>
          <w:szCs w:val="24"/>
          <w:lang w:eastAsia="lt-LT"/>
        </w:rPr>
        <w:t>mokslinio patarimo</w:t>
      </w:r>
      <w:r w:rsidRPr="006F30CB">
        <w:rPr>
          <w:rFonts w:ascii="Times New Roman" w:eastAsia="Times New Roman" w:hAnsi="Times New Roman" w:cs="Times New Roman"/>
          <w:iCs/>
          <w:sz w:val="24"/>
          <w:szCs w:val="24"/>
          <w:lang w:eastAsia="lt-LT"/>
        </w:rPr>
        <w:t>],</w:t>
      </w:r>
      <w:r w:rsidR="00DE5F35" w:rsidRPr="006F30CB">
        <w:rPr>
          <w:rFonts w:ascii="Times New Roman" w:eastAsia="Times New Roman" w:hAnsi="Times New Roman" w:cs="Times New Roman"/>
          <w:i/>
          <w:sz w:val="24"/>
          <w:szCs w:val="24"/>
          <w:lang w:eastAsia="lt-LT"/>
        </w:rPr>
        <w:t xml:space="preserve"> </w:t>
      </w:r>
      <w:r w:rsidRPr="006F30CB">
        <w:rPr>
          <w:rFonts w:ascii="Times New Roman" w:eastAsia="Times New Roman" w:hAnsi="Times New Roman" w:cs="Times New Roman"/>
          <w:iCs/>
          <w:sz w:val="24"/>
          <w:szCs w:val="24"/>
          <w:lang w:eastAsia="lt-LT"/>
        </w:rPr>
        <w:t>[</w:t>
      </w:r>
      <w:r w:rsidR="00DE5F35">
        <w:rPr>
          <w:rFonts w:ascii="Times New Roman" w:eastAsia="Times New Roman" w:hAnsi="Times New Roman" w:cs="Times New Roman"/>
          <w:i/>
          <w:sz w:val="24"/>
          <w:szCs w:val="24"/>
          <w:lang w:eastAsia="lt-LT"/>
        </w:rPr>
        <w:t xml:space="preserve">centrinės registracijos, kai </w:t>
      </w:r>
      <w:r w:rsidR="00DE5F35" w:rsidRPr="00A378A8">
        <w:rPr>
          <w:rFonts w:ascii="Times New Roman" w:eastAsia="Times New Roman" w:hAnsi="Times New Roman" w:cs="Times New Roman"/>
          <w:i/>
          <w:sz w:val="24"/>
          <w:szCs w:val="24"/>
          <w:lang w:eastAsia="lt-LT"/>
        </w:rPr>
        <w:t xml:space="preserve">vykdoma </w:t>
      </w:r>
      <w:r w:rsidR="00DE5F35" w:rsidRPr="00A378A8">
        <w:rPr>
          <w:rStyle w:val="normaltextrun"/>
          <w:rFonts w:ascii="Times New Roman" w:hAnsi="Times New Roman" w:cs="Times New Roman"/>
          <w:i/>
          <w:color w:val="000000" w:themeColor="text1"/>
          <w:sz w:val="24"/>
          <w:szCs w:val="24"/>
        </w:rPr>
        <w:t>Žmonėms skirtų vaistinių preparatų komiteto</w:t>
      </w:r>
      <w:r w:rsidR="00DE5F35" w:rsidRPr="00A378A8">
        <w:rPr>
          <w:rFonts w:ascii="Times New Roman" w:eastAsia="Times New Roman" w:hAnsi="Times New Roman" w:cs="Times New Roman"/>
          <w:i/>
          <w:sz w:val="24"/>
          <w:szCs w:val="24"/>
          <w:lang w:eastAsia="lt-LT"/>
        </w:rPr>
        <w:t xml:space="preserve"> ar </w:t>
      </w:r>
      <w:r w:rsidR="00DE5F35" w:rsidRPr="00A378A8">
        <w:rPr>
          <w:rStyle w:val="normaltextrun"/>
          <w:rFonts w:ascii="Times New Roman" w:hAnsi="Times New Roman" w:cs="Times New Roman"/>
          <w:i/>
          <w:color w:val="000000" w:themeColor="text1"/>
          <w:sz w:val="24"/>
          <w:szCs w:val="24"/>
        </w:rPr>
        <w:t>Pažangiosios terapijos komiteto</w:t>
      </w:r>
      <w:r w:rsidR="00DE5F35" w:rsidRPr="00A378A8">
        <w:rPr>
          <w:rFonts w:ascii="Times New Roman" w:eastAsia="Times New Roman" w:hAnsi="Times New Roman" w:cs="Times New Roman"/>
          <w:i/>
          <w:sz w:val="24"/>
          <w:szCs w:val="24"/>
          <w:lang w:eastAsia="lt-LT"/>
        </w:rPr>
        <w:t xml:space="preserve"> </w:t>
      </w:r>
      <w:r w:rsidR="00DE5F35">
        <w:rPr>
          <w:rFonts w:ascii="Times New Roman" w:eastAsia="Times New Roman" w:hAnsi="Times New Roman" w:cs="Times New Roman"/>
          <w:i/>
          <w:sz w:val="24"/>
          <w:szCs w:val="24"/>
          <w:lang w:eastAsia="lt-LT"/>
        </w:rPr>
        <w:t>recenzento funkcija</w:t>
      </w:r>
      <w:r>
        <w:rPr>
          <w:rFonts w:ascii="Times New Roman" w:eastAsia="Times New Roman" w:hAnsi="Times New Roman" w:cs="Times New Roman"/>
          <w:iCs/>
          <w:sz w:val="24"/>
          <w:szCs w:val="24"/>
          <w:lang w:eastAsia="lt-LT"/>
        </w:rPr>
        <w:t>]</w:t>
      </w:r>
      <w:r w:rsidR="00DE5F35">
        <w:rPr>
          <w:rFonts w:ascii="Times New Roman" w:eastAsia="Times New Roman" w:hAnsi="Times New Roman" w:cs="Times New Roman"/>
          <w:i/>
          <w:sz w:val="24"/>
          <w:szCs w:val="24"/>
          <w:lang w:eastAsia="lt-LT"/>
        </w:rPr>
        <w:t>;</w:t>
      </w:r>
      <w:r w:rsidR="00DE5F35" w:rsidRPr="00E435D3">
        <w:rPr>
          <w:bCs/>
          <w:lang w:val="en-US"/>
        </w:rPr>
        <w:t xml:space="preserve"> </w:t>
      </w:r>
      <w:r>
        <w:rPr>
          <w:bCs/>
          <w:lang w:val="en-US"/>
        </w:rPr>
        <w:t>[</w:t>
      </w:r>
      <w:proofErr w:type="spellStart"/>
      <w:r w:rsidR="00DE5F35" w:rsidRPr="00A378A8">
        <w:rPr>
          <w:rFonts w:ascii="Times New Roman" w:hAnsi="Times New Roman" w:cs="Times New Roman"/>
          <w:bCs/>
          <w:i/>
          <w:sz w:val="24"/>
          <w:szCs w:val="24"/>
          <w:lang w:val="en-US"/>
        </w:rPr>
        <w:t>Vaistinio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preparato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registracijos</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proofErr w:type="spellStart"/>
      <w:r w:rsidRPr="0071657C">
        <w:rPr>
          <w:rFonts w:ascii="Times New Roman" w:hAnsi="Times New Roman" w:cs="Times New Roman"/>
          <w:bCs/>
          <w:i/>
          <w:sz w:val="24"/>
          <w:szCs w:val="24"/>
          <w:lang w:val="en-US"/>
        </w:rPr>
        <w:t>P</w:t>
      </w:r>
      <w:r w:rsidR="00DE5F35" w:rsidRPr="0071657C">
        <w:rPr>
          <w:rFonts w:ascii="Times New Roman" w:hAnsi="Times New Roman" w:cs="Times New Roman"/>
          <w:bCs/>
          <w:i/>
          <w:sz w:val="24"/>
          <w:szCs w:val="24"/>
          <w:lang w:val="en-US"/>
        </w:rPr>
        <w:t>ažymėjimo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sąlygų</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papildymas</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rPr>
        <w:t>Vaistinio preparato perregistravimas</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 </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IB tipo </w:t>
      </w:r>
      <w:r w:rsidR="00DE5F35" w:rsidRPr="00A378A8">
        <w:rPr>
          <w:rFonts w:ascii="Times New Roman" w:hAnsi="Times New Roman" w:cs="Times New Roman"/>
          <w:i/>
          <w:sz w:val="24"/>
          <w:szCs w:val="24"/>
        </w:rPr>
        <w:t>v</w:t>
      </w:r>
      <w:r w:rsidR="00DE5F35" w:rsidRPr="00A378A8">
        <w:rPr>
          <w:rStyle w:val="Grietas"/>
          <w:rFonts w:ascii="Times New Roman" w:hAnsi="Times New Roman" w:cs="Times New Roman"/>
          <w:b w:val="0"/>
          <w:i/>
          <w:color w:val="000000"/>
          <w:sz w:val="24"/>
          <w:szCs w:val="24"/>
          <w:shd w:val="clear" w:color="auto" w:fill="FFFFFF"/>
        </w:rPr>
        <w:t>aistinio preparato registracijos pažymėjimo</w:t>
      </w:r>
      <w:r w:rsidR="00DE5F35" w:rsidRPr="00A378A8">
        <w:rPr>
          <w:rStyle w:val="Grietas"/>
          <w:rFonts w:ascii="Times New Roman" w:hAnsi="Times New Roman" w:cs="Times New Roman"/>
          <w:i/>
          <w:color w:val="000000"/>
          <w:sz w:val="24"/>
          <w:szCs w:val="24"/>
          <w:shd w:val="clear" w:color="auto" w:fill="FFFFFF"/>
        </w:rPr>
        <w:t xml:space="preserve"> </w:t>
      </w:r>
      <w:r w:rsidR="00DE5F35" w:rsidRPr="00A378A8">
        <w:rPr>
          <w:rFonts w:ascii="Times New Roman" w:hAnsi="Times New Roman" w:cs="Times New Roman"/>
          <w:bCs/>
          <w:i/>
          <w:sz w:val="24"/>
          <w:szCs w:val="24"/>
        </w:rPr>
        <w:t>sąlygų keitimo</w:t>
      </w:r>
      <w:r>
        <w:rPr>
          <w:rFonts w:ascii="Times New Roman" w:hAnsi="Times New Roman" w:cs="Times New Roman"/>
          <w:bCs/>
          <w:iCs/>
          <w:sz w:val="24"/>
          <w:szCs w:val="24"/>
        </w:rPr>
        <w:t>]</w:t>
      </w:r>
      <w:r w:rsidR="00DE5F35" w:rsidRPr="00A378A8">
        <w:rPr>
          <w:rFonts w:ascii="Times New Roman" w:hAnsi="Times New Roman" w:cs="Times New Roman"/>
          <w:bCs/>
          <w:i/>
          <w:sz w:val="24"/>
          <w:szCs w:val="24"/>
        </w:rPr>
        <w:t xml:space="preserve">; </w:t>
      </w:r>
      <w:r>
        <w:rPr>
          <w:rFonts w:ascii="Times New Roman" w:hAnsi="Times New Roman" w:cs="Times New Roman"/>
          <w:bCs/>
          <w:iCs/>
          <w:sz w:val="24"/>
          <w:szCs w:val="24"/>
        </w:rPr>
        <w:t>[</w:t>
      </w:r>
      <w:r w:rsidR="00DE5F35" w:rsidRPr="00A378A8">
        <w:rPr>
          <w:rFonts w:ascii="Times New Roman" w:hAnsi="Times New Roman" w:cs="Times New Roman"/>
          <w:i/>
          <w:sz w:val="24"/>
          <w:szCs w:val="24"/>
          <w:lang w:eastAsia="lt-LT"/>
        </w:rPr>
        <w:t>II tipo v</w:t>
      </w:r>
      <w:r w:rsidR="00DE5F35" w:rsidRPr="00A378A8">
        <w:rPr>
          <w:rStyle w:val="Grietas"/>
          <w:rFonts w:ascii="Times New Roman" w:hAnsi="Times New Roman" w:cs="Times New Roman"/>
          <w:b w:val="0"/>
          <w:i/>
          <w:color w:val="000000"/>
          <w:sz w:val="24"/>
          <w:szCs w:val="24"/>
          <w:shd w:val="clear" w:color="auto" w:fill="FFFFFF"/>
          <w:lang w:eastAsia="lt-LT"/>
        </w:rPr>
        <w:t>aistinio preparato registracijos pažymėjimo</w:t>
      </w:r>
      <w:r w:rsidR="00DE5F35" w:rsidRPr="00A378A8">
        <w:rPr>
          <w:rStyle w:val="Grietas"/>
          <w:rFonts w:ascii="Times New Roman" w:hAnsi="Times New Roman" w:cs="Times New Roman"/>
          <w:i/>
          <w:color w:val="000000"/>
          <w:sz w:val="24"/>
          <w:szCs w:val="24"/>
          <w:shd w:val="clear" w:color="auto" w:fill="FFFFFF"/>
          <w:lang w:eastAsia="lt-LT"/>
        </w:rPr>
        <w:t xml:space="preserve"> </w:t>
      </w:r>
      <w:r w:rsidR="00DE5F35" w:rsidRPr="00A378A8">
        <w:rPr>
          <w:rFonts w:ascii="Times New Roman" w:hAnsi="Times New Roman" w:cs="Times New Roman"/>
          <w:i/>
          <w:sz w:val="24"/>
          <w:szCs w:val="24"/>
          <w:lang w:eastAsia="lt-LT"/>
        </w:rPr>
        <w:t>sąlygų keitimo</w:t>
      </w:r>
      <w:r>
        <w:rPr>
          <w:rFonts w:ascii="Times New Roman" w:hAnsi="Times New Roman" w:cs="Times New Roman"/>
          <w:iCs/>
          <w:sz w:val="24"/>
          <w:szCs w:val="24"/>
          <w:lang w:eastAsia="lt-LT"/>
        </w:rPr>
        <w:t>]</w:t>
      </w:r>
      <w:r w:rsidR="00DE5F35">
        <w:rPr>
          <w:rFonts w:ascii="Times New Roman" w:hAnsi="Times New Roman" w:cs="Times New Roman"/>
          <w:i/>
          <w:sz w:val="24"/>
          <w:szCs w:val="24"/>
          <w:lang w:eastAsia="lt-LT"/>
        </w:rPr>
        <w:t>;</w:t>
      </w:r>
      <w:r>
        <w:rPr>
          <w:rFonts w:ascii="Times New Roman" w:hAnsi="Times New Roman" w:cs="Times New Roman"/>
          <w:i/>
          <w:sz w:val="24"/>
          <w:szCs w:val="24"/>
          <w:lang w:eastAsia="lt-LT"/>
        </w:rPr>
        <w:t xml:space="preserve"> </w:t>
      </w:r>
      <w:r>
        <w:rPr>
          <w:rFonts w:ascii="Times New Roman" w:hAnsi="Times New Roman" w:cs="Times New Roman"/>
          <w:iCs/>
          <w:sz w:val="24"/>
          <w:szCs w:val="24"/>
          <w:lang w:eastAsia="lt-LT"/>
        </w:rPr>
        <w:t>[</w:t>
      </w:r>
      <w:proofErr w:type="spellStart"/>
      <w:r w:rsidR="00DE5F35" w:rsidRPr="00A378A8">
        <w:rPr>
          <w:rFonts w:ascii="Times New Roman" w:hAnsi="Times New Roman" w:cs="Times New Roman"/>
          <w:i/>
          <w:sz w:val="24"/>
          <w:szCs w:val="24"/>
        </w:rPr>
        <w:t>Poregistracinis</w:t>
      </w:r>
      <w:proofErr w:type="spellEnd"/>
      <w:r w:rsidR="00DE5F35" w:rsidRPr="00A378A8">
        <w:rPr>
          <w:rFonts w:ascii="Times New Roman" w:hAnsi="Times New Roman" w:cs="Times New Roman"/>
          <w:i/>
          <w:sz w:val="24"/>
          <w:szCs w:val="24"/>
        </w:rPr>
        <w:t xml:space="preserve"> vaistinio preparato saugumo tyrimas</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r w:rsidR="00DE5F35" w:rsidRPr="00A378A8">
        <w:rPr>
          <w:rFonts w:ascii="Times New Roman" w:hAnsi="Times New Roman" w:cs="Times New Roman"/>
          <w:i/>
          <w:sz w:val="24"/>
          <w:szCs w:val="24"/>
        </w:rPr>
        <w:t>Kreipimosi procedūra</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i/>
          <w:sz w:val="24"/>
          <w:szCs w:val="24"/>
        </w:rPr>
        <w:t>Poregistracinė</w:t>
      </w:r>
      <w:proofErr w:type="spellEnd"/>
      <w:r w:rsidR="00DE5F35" w:rsidRPr="00A378A8">
        <w:rPr>
          <w:rFonts w:ascii="Times New Roman" w:hAnsi="Times New Roman" w:cs="Times New Roman"/>
          <w:i/>
          <w:sz w:val="24"/>
          <w:szCs w:val="24"/>
        </w:rPr>
        <w:t xml:space="preserve"> vaistinio preparato saugumo signalo procedūra</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bCs/>
          <w:i/>
          <w:sz w:val="24"/>
          <w:szCs w:val="24"/>
          <w:lang w:val="en-US"/>
        </w:rPr>
        <w:t>Darbo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pasidalinimo</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procedūra</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i/>
          <w:sz w:val="24"/>
          <w:szCs w:val="24"/>
        </w:rPr>
        <w:t>Periodiškai atnaujinami saugumo protokolai</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r w:rsidR="00DE5F35" w:rsidRPr="00A378A8">
        <w:rPr>
          <w:rFonts w:ascii="Times New Roman" w:hAnsi="Times New Roman" w:cs="Times New Roman"/>
          <w:i/>
          <w:sz w:val="24"/>
          <w:szCs w:val="24"/>
        </w:rPr>
        <w:t>Nacionalinės procedūros būdu registruotų vaistinių preparatų periodiškai atnaujinami saugumo protokolai</w:t>
      </w:r>
      <w:r>
        <w:rPr>
          <w:rFonts w:ascii="Times New Roman" w:hAnsi="Times New Roman" w:cs="Times New Roman"/>
          <w:iCs/>
          <w:sz w:val="24"/>
          <w:szCs w:val="24"/>
        </w:rPr>
        <w:t>]</w:t>
      </w:r>
      <w:r w:rsidR="00DE5F35" w:rsidRPr="00A378A8">
        <w:rPr>
          <w:rFonts w:ascii="Times New Roman" w:hAnsi="Times New Roman" w:cs="Times New Roman"/>
          <w:i/>
          <w:sz w:val="24"/>
          <w:szCs w:val="24"/>
        </w:rPr>
        <w:t xml:space="preserve">; </w:t>
      </w:r>
      <w:r>
        <w:rPr>
          <w:rFonts w:ascii="Times New Roman" w:hAnsi="Times New Roman" w:cs="Times New Roman"/>
          <w:iCs/>
          <w:sz w:val="24"/>
          <w:szCs w:val="24"/>
        </w:rPr>
        <w:t>[</w:t>
      </w:r>
      <w:proofErr w:type="spellStart"/>
      <w:r w:rsidR="00DE5F35" w:rsidRPr="00A378A8">
        <w:rPr>
          <w:rFonts w:ascii="Times New Roman" w:hAnsi="Times New Roman" w:cs="Times New Roman"/>
          <w:bCs/>
          <w:i/>
          <w:sz w:val="24"/>
          <w:szCs w:val="24"/>
          <w:lang w:val="en-US"/>
        </w:rPr>
        <w:t>Poregistraciniai</w:t>
      </w:r>
      <w:proofErr w:type="spellEnd"/>
      <w:r w:rsidR="00DE5F35" w:rsidRPr="00A378A8">
        <w:rPr>
          <w:rFonts w:ascii="Times New Roman" w:hAnsi="Times New Roman" w:cs="Times New Roman"/>
          <w:bCs/>
          <w:i/>
          <w:sz w:val="24"/>
          <w:szCs w:val="24"/>
          <w:lang w:val="en-US"/>
        </w:rPr>
        <w:t xml:space="preserve"> </w:t>
      </w:r>
      <w:proofErr w:type="spellStart"/>
      <w:r w:rsidR="00DE5F35" w:rsidRPr="00A378A8">
        <w:rPr>
          <w:rFonts w:ascii="Times New Roman" w:hAnsi="Times New Roman" w:cs="Times New Roman"/>
          <w:bCs/>
          <w:i/>
          <w:sz w:val="24"/>
          <w:szCs w:val="24"/>
          <w:lang w:val="en-US"/>
        </w:rPr>
        <w:t>įsipareigojimai</w:t>
      </w:r>
      <w:proofErr w:type="spellEnd"/>
      <w:r>
        <w:rPr>
          <w:rFonts w:ascii="Times New Roman" w:hAnsi="Times New Roman" w:cs="Times New Roman"/>
          <w:bCs/>
          <w:iCs/>
          <w:sz w:val="24"/>
          <w:szCs w:val="24"/>
          <w:lang w:val="en-US"/>
        </w:rPr>
        <w:t>]</w:t>
      </w:r>
      <w:r w:rsidR="00DE5F35" w:rsidRPr="00A378A8">
        <w:rPr>
          <w:rFonts w:ascii="Times New Roman" w:hAnsi="Times New Roman" w:cs="Times New Roman"/>
          <w:bCs/>
          <w:i/>
          <w:sz w:val="24"/>
          <w:szCs w:val="24"/>
          <w:lang w:val="en-US"/>
        </w:rPr>
        <w:t xml:space="preserve">; </w:t>
      </w:r>
      <w:r>
        <w:rPr>
          <w:rFonts w:ascii="Times New Roman" w:hAnsi="Times New Roman" w:cs="Times New Roman"/>
          <w:bCs/>
          <w:iCs/>
          <w:sz w:val="24"/>
          <w:szCs w:val="24"/>
          <w:lang w:val="en-US"/>
        </w:rPr>
        <w:t>[</w:t>
      </w:r>
      <w:r w:rsidR="00DE5F35" w:rsidRPr="00A378A8">
        <w:rPr>
          <w:rFonts w:ascii="Times New Roman" w:hAnsi="Times New Roman" w:cs="Times New Roman"/>
          <w:i/>
          <w:sz w:val="24"/>
          <w:szCs w:val="24"/>
          <w:lang w:eastAsia="lt-LT"/>
        </w:rPr>
        <w:t>Periodiškai atnaujinami saugumo keitimai</w:t>
      </w:r>
      <w:r>
        <w:rPr>
          <w:rFonts w:ascii="Times New Roman" w:hAnsi="Times New Roman" w:cs="Times New Roman"/>
          <w:iCs/>
          <w:sz w:val="24"/>
          <w:szCs w:val="24"/>
          <w:lang w:eastAsia="lt-LT"/>
        </w:rPr>
        <w:t>]</w:t>
      </w:r>
      <w:r w:rsidR="006F30CB">
        <w:rPr>
          <w:rFonts w:ascii="Times New Roman" w:hAnsi="Times New Roman" w:cs="Times New Roman"/>
          <w:iCs/>
          <w:sz w:val="24"/>
          <w:szCs w:val="24"/>
          <w:lang w:eastAsia="lt-LT"/>
        </w:rPr>
        <w:t xml:space="preserve"> </w:t>
      </w:r>
      <w:r w:rsidR="006F30CB" w:rsidRPr="006F30CB">
        <w:rPr>
          <w:rFonts w:ascii="Times New Roman" w:hAnsi="Times New Roman" w:cs="Times New Roman"/>
          <w:b/>
          <w:bCs/>
          <w:iCs/>
          <w:sz w:val="24"/>
          <w:szCs w:val="24"/>
          <w:lang w:eastAsia="lt-LT"/>
        </w:rPr>
        <w:t>EVA procedūrai</w:t>
      </w:r>
      <w:r w:rsidR="006F30CB">
        <w:rPr>
          <w:rFonts w:ascii="Times New Roman" w:hAnsi="Times New Roman" w:cs="Times New Roman"/>
          <w:iCs/>
          <w:sz w:val="24"/>
          <w:szCs w:val="24"/>
          <w:lang w:eastAsia="lt-LT"/>
        </w:rPr>
        <w:t>;</w:t>
      </w:r>
    </w:p>
    <w:p w14:paraId="2C1DA802" w14:textId="6E2F9D8B" w:rsidR="00DE5F35" w:rsidRPr="008C0DE3" w:rsidRDefault="006F30CB" w:rsidP="00DE5F35">
      <w:pPr>
        <w:spacing w:after="0" w:line="240" w:lineRule="auto"/>
        <w:ind w:firstLine="567"/>
        <w:jc w:val="both"/>
        <w:rPr>
          <w:rFonts w:ascii="Times New Roman" w:eastAsia="Times New Roman" w:hAnsi="Times New Roman" w:cs="Times New Roman"/>
          <w:i/>
          <w:sz w:val="24"/>
          <w:szCs w:val="24"/>
          <w:lang w:eastAsia="lt-LT"/>
        </w:rPr>
      </w:pPr>
      <w:r w:rsidRPr="008C0DE3">
        <w:rPr>
          <w:rFonts w:ascii="Times New Roman" w:eastAsia="Times New Roman" w:hAnsi="Times New Roman" w:cs="Times New Roman"/>
          <w:b/>
          <w:bCs/>
          <w:i/>
          <w:sz w:val="24"/>
          <w:szCs w:val="24"/>
          <w:lang w:eastAsia="lt-LT"/>
        </w:rPr>
        <w:t>a</w:t>
      </w:r>
      <w:r w:rsidR="00DE5F35" w:rsidRPr="008C0DE3">
        <w:rPr>
          <w:rFonts w:ascii="Times New Roman" w:eastAsia="Times New Roman" w:hAnsi="Times New Roman" w:cs="Times New Roman"/>
          <w:b/>
          <w:bCs/>
          <w:i/>
          <w:sz w:val="24"/>
          <w:szCs w:val="24"/>
          <w:lang w:eastAsia="lt-LT"/>
        </w:rPr>
        <w:t>rba</w:t>
      </w:r>
      <w:r w:rsidR="00DE5F35" w:rsidRPr="008C0DE3">
        <w:rPr>
          <w:rFonts w:ascii="Times New Roman" w:eastAsia="Times New Roman" w:hAnsi="Times New Roman" w:cs="Times New Roman"/>
          <w:i/>
          <w:sz w:val="24"/>
          <w:szCs w:val="24"/>
          <w:lang w:eastAsia="lt-LT"/>
        </w:rPr>
        <w:t xml:space="preserve"> </w:t>
      </w:r>
    </w:p>
    <w:p w14:paraId="211AAD88" w14:textId="07DAA1FA" w:rsidR="006F30CB" w:rsidRPr="006F30CB" w:rsidRDefault="006F30CB" w:rsidP="006F30CB">
      <w:pPr>
        <w:autoSpaceDE w:val="0"/>
        <w:autoSpaceDN w:val="0"/>
        <w:adjustRightInd w:val="0"/>
        <w:spacing w:after="0" w:line="240" w:lineRule="auto"/>
        <w:jc w:val="both"/>
        <w:rPr>
          <w:rFonts w:ascii="Times New Roman" w:eastAsia="Times New Roman" w:hAnsi="Times New Roman" w:cs="Times New Roman"/>
          <w:iCs/>
          <w:sz w:val="24"/>
          <w:szCs w:val="24"/>
          <w:lang w:eastAsia="lt-LT"/>
        </w:rPr>
      </w:pPr>
      <w:r w:rsidRPr="006F30CB">
        <w:rPr>
          <w:rFonts w:ascii="Times New Roman" w:eastAsia="Times New Roman" w:hAnsi="Times New Roman" w:cs="Times New Roman"/>
          <w:iCs/>
          <w:sz w:val="24"/>
          <w:szCs w:val="24"/>
          <w:lang w:eastAsia="lt-LT"/>
        </w:rPr>
        <w:t xml:space="preserve">4.5.1. </w:t>
      </w:r>
      <w:r w:rsidRPr="008C0DE3">
        <w:rPr>
          <w:rFonts w:ascii="Times New Roman" w:eastAsia="Times New Roman" w:hAnsi="Times New Roman" w:cs="Times New Roman"/>
          <w:b/>
          <w:bCs/>
          <w:iCs/>
          <w:sz w:val="24"/>
          <w:szCs w:val="24"/>
          <w:lang w:eastAsia="lt-LT"/>
        </w:rPr>
        <w:t>Kai Paslaugų teikėjas dalyvauja EVA centrinės registracijos procedūroje</w:t>
      </w:r>
      <w:r w:rsidRPr="006F30CB">
        <w:rPr>
          <w:rFonts w:ascii="Times New Roman" w:eastAsia="Times New Roman" w:hAnsi="Times New Roman" w:cs="Times New Roman"/>
          <w:iCs/>
          <w:sz w:val="24"/>
          <w:szCs w:val="24"/>
          <w:lang w:eastAsia="lt-LT"/>
        </w:rPr>
        <w:t xml:space="preserve">, kai vykdoma </w:t>
      </w:r>
      <w:r w:rsidRPr="006F30CB">
        <w:rPr>
          <w:rStyle w:val="normaltextrun"/>
          <w:rFonts w:ascii="Times New Roman" w:hAnsi="Times New Roman" w:cs="Times New Roman"/>
          <w:iCs/>
          <w:color w:val="000000" w:themeColor="text1"/>
          <w:sz w:val="24"/>
          <w:szCs w:val="24"/>
        </w:rPr>
        <w:t>Žmonėms skirtų vaistinių preparatų komiteto</w:t>
      </w:r>
      <w:r w:rsidRPr="006F30CB">
        <w:rPr>
          <w:rFonts w:ascii="Times New Roman" w:eastAsia="Times New Roman" w:hAnsi="Times New Roman" w:cs="Times New Roman"/>
          <w:iCs/>
          <w:sz w:val="24"/>
          <w:szCs w:val="24"/>
          <w:lang w:eastAsia="lt-LT"/>
        </w:rPr>
        <w:t xml:space="preserve"> ar </w:t>
      </w:r>
      <w:r w:rsidRPr="006F30CB">
        <w:rPr>
          <w:rStyle w:val="normaltextrun"/>
          <w:rFonts w:ascii="Times New Roman" w:hAnsi="Times New Roman" w:cs="Times New Roman"/>
          <w:iCs/>
          <w:color w:val="000000" w:themeColor="text1"/>
          <w:sz w:val="24"/>
          <w:szCs w:val="24"/>
        </w:rPr>
        <w:t>Farmakologinio budrumo rizikos vertinimo komiteto</w:t>
      </w:r>
      <w:r w:rsidRPr="006F30CB">
        <w:rPr>
          <w:rFonts w:ascii="Times New Roman" w:eastAsia="Times New Roman" w:hAnsi="Times New Roman" w:cs="Times New Roman"/>
          <w:iCs/>
          <w:sz w:val="24"/>
          <w:szCs w:val="24"/>
          <w:lang w:eastAsia="lt-LT"/>
        </w:rPr>
        <w:t xml:space="preserve"> pranešėjo ar antrojo pranešėjo funkcija[</w:t>
      </w:r>
      <w:r w:rsidRPr="006F30CB">
        <w:rPr>
          <w:rFonts w:ascii="Times New Roman" w:eastAsia="Times New Roman" w:hAnsi="Times New Roman" w:cs="Times New Roman"/>
          <w:iCs/>
          <w:sz w:val="24"/>
          <w:szCs w:val="24"/>
          <w:highlight w:val="lightGray"/>
          <w:lang w:eastAsia="lt-LT"/>
        </w:rPr>
        <w:t>tinkamą palikti</w:t>
      </w:r>
      <w:r w:rsidRPr="006F30CB">
        <w:rPr>
          <w:rFonts w:ascii="Times New Roman" w:eastAsia="Times New Roman" w:hAnsi="Times New Roman" w:cs="Times New Roman"/>
          <w:iCs/>
          <w:sz w:val="24"/>
          <w:szCs w:val="24"/>
          <w:lang w:eastAsia="lt-LT"/>
        </w:rPr>
        <w:t>]:</w:t>
      </w:r>
    </w:p>
    <w:p w14:paraId="423D4997" w14:textId="6AFF4BE5" w:rsidR="00DE5F35" w:rsidRPr="007C62E6" w:rsidRDefault="00DE5F35" w:rsidP="00DE5F35">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w:t>
      </w:r>
      <w:r w:rsidRPr="007C62E6">
        <w:rPr>
          <w:rFonts w:ascii="Times New Roman" w:eastAsia="Times New Roman" w:hAnsi="Times New Roman" w:cs="Times New Roman"/>
          <w:sz w:val="24"/>
          <w:szCs w:val="24"/>
          <w:lang w:eastAsia="lt-LT"/>
        </w:rPr>
        <w:t>.1.</w:t>
      </w:r>
      <w:r w:rsidR="006F30CB">
        <w:rPr>
          <w:rFonts w:ascii="Times New Roman" w:eastAsia="Times New Roman" w:hAnsi="Times New Roman" w:cs="Times New Roman"/>
          <w:sz w:val="24"/>
          <w:szCs w:val="24"/>
          <w:lang w:eastAsia="lt-LT"/>
        </w:rPr>
        <w:t>1</w:t>
      </w:r>
      <w:r w:rsidRPr="007C62E6">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70 (septyniasdešimt) procentų nuo vyresniojo eksperto ar eksperto funkcijų vykdymui nustatytos sumos sumokama, kai pateikiamas 80 ir 120 dienos Vertinimo protokolas</w:t>
      </w:r>
      <w:r w:rsidR="006F30CB">
        <w:rPr>
          <w:rFonts w:ascii="Times New Roman" w:eastAsia="Times New Roman" w:hAnsi="Times New Roman" w:cs="Times New Roman"/>
          <w:sz w:val="24"/>
          <w:szCs w:val="24"/>
          <w:lang w:eastAsia="lt-LT"/>
        </w:rPr>
        <w:t>;</w:t>
      </w:r>
    </w:p>
    <w:p w14:paraId="04F7EF34" w14:textId="4E1761F3" w:rsidR="005F05F2" w:rsidRPr="005F05F2" w:rsidRDefault="00DE5F35"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4.5</w:t>
      </w:r>
      <w:r w:rsidRPr="007C62E6">
        <w:rPr>
          <w:rFonts w:ascii="Times New Roman" w:eastAsia="Times New Roman" w:hAnsi="Times New Roman" w:cs="Times New Roman"/>
          <w:sz w:val="24"/>
          <w:szCs w:val="24"/>
          <w:lang w:eastAsia="lt-LT"/>
        </w:rPr>
        <w:t>.</w:t>
      </w:r>
      <w:r w:rsidR="008C0DE3">
        <w:rPr>
          <w:rFonts w:ascii="Times New Roman" w:eastAsia="Times New Roman" w:hAnsi="Times New Roman" w:cs="Times New Roman"/>
          <w:sz w:val="24"/>
          <w:szCs w:val="24"/>
          <w:lang w:eastAsia="lt-LT"/>
        </w:rPr>
        <w:t>1.</w:t>
      </w:r>
      <w:r w:rsidRPr="007C62E6">
        <w:rPr>
          <w:rFonts w:ascii="Times New Roman" w:eastAsia="Times New Roman" w:hAnsi="Times New Roman" w:cs="Times New Roman"/>
          <w:sz w:val="24"/>
          <w:szCs w:val="24"/>
          <w:lang w:eastAsia="lt-LT"/>
        </w:rPr>
        <w:t>2.</w:t>
      </w:r>
      <w:r w:rsidR="005F05F2">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30 (trisdešimt) procentų nuo vyresniojo eksperto ar eksperto funkcijų vykdymui nustatytos sumos</w:t>
      </w:r>
      <w:r w:rsidR="005F05F2">
        <w:rPr>
          <w:rFonts w:ascii="Times New Roman" w:eastAsia="Times New Roman" w:hAnsi="Times New Roman" w:cs="Times New Roman"/>
          <w:sz w:val="24"/>
          <w:szCs w:val="24"/>
          <w:lang w:eastAsia="lt-LT"/>
        </w:rPr>
        <w:t xml:space="preserve"> </w:t>
      </w:r>
      <w:r w:rsidR="005F05F2" w:rsidRPr="005F05F2">
        <w:rPr>
          <w:rFonts w:ascii="Times New Roman" w:eastAsia="Times New Roman" w:hAnsi="Times New Roman" w:cs="Times New Roman"/>
          <w:sz w:val="24"/>
          <w:szCs w:val="24"/>
          <w:lang w:eastAsia="lt-LT"/>
        </w:rPr>
        <w:t>sumokama pasibaigus procedūrai;</w:t>
      </w:r>
    </w:p>
    <w:p w14:paraId="36A05A5C" w14:textId="7DDE9629" w:rsidR="005F05F2" w:rsidRPr="005F05F2" w:rsidRDefault="005F05F2"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F05F2">
        <w:rPr>
          <w:rFonts w:ascii="Times New Roman" w:eastAsia="Times New Roman" w:hAnsi="Times New Roman" w:cs="Times New Roman"/>
          <w:sz w:val="24"/>
          <w:szCs w:val="24"/>
          <w:lang w:eastAsia="lt-LT"/>
        </w:rPr>
        <w:t>4.5.</w:t>
      </w:r>
      <w:r w:rsidR="008C0DE3">
        <w:rPr>
          <w:rFonts w:ascii="Times New Roman" w:eastAsia="Times New Roman" w:hAnsi="Times New Roman" w:cs="Times New Roman"/>
          <w:sz w:val="24"/>
          <w:szCs w:val="24"/>
          <w:lang w:eastAsia="lt-LT"/>
        </w:rPr>
        <w:t>1.</w:t>
      </w:r>
      <w:r w:rsidRPr="005F05F2">
        <w:rPr>
          <w:rFonts w:ascii="Times New Roman" w:eastAsia="Times New Roman" w:hAnsi="Times New Roman" w:cs="Times New Roman"/>
          <w:sz w:val="24"/>
          <w:szCs w:val="24"/>
          <w:lang w:eastAsia="lt-LT"/>
        </w:rPr>
        <w:t>3. 40 (keturiasdešimt) procentų nuo procedūros pranešėjo ar antrojo pranešėjo funkcijų vykdymui nustatytos sumos sumokama, kai pateikiamas 80 ir 120 dienos Vertinimo protokolas</w:t>
      </w:r>
      <w:r w:rsidR="0071657C">
        <w:rPr>
          <w:rFonts w:ascii="Times New Roman" w:eastAsia="Times New Roman" w:hAnsi="Times New Roman" w:cs="Times New Roman"/>
          <w:sz w:val="24"/>
          <w:szCs w:val="24"/>
          <w:lang w:eastAsia="lt-LT"/>
        </w:rPr>
        <w:t>;</w:t>
      </w:r>
    </w:p>
    <w:p w14:paraId="1ABDC4DF" w14:textId="5858A69B" w:rsidR="00DE5F35" w:rsidRDefault="005F05F2"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F05F2">
        <w:rPr>
          <w:rFonts w:ascii="Times New Roman" w:eastAsia="Times New Roman" w:hAnsi="Times New Roman" w:cs="Times New Roman"/>
          <w:sz w:val="24"/>
          <w:szCs w:val="24"/>
          <w:lang w:eastAsia="lt-LT"/>
        </w:rPr>
        <w:t>4.5.</w:t>
      </w:r>
      <w:r w:rsidR="008C0DE3">
        <w:rPr>
          <w:rFonts w:ascii="Times New Roman" w:eastAsia="Times New Roman" w:hAnsi="Times New Roman" w:cs="Times New Roman"/>
          <w:sz w:val="24"/>
          <w:szCs w:val="24"/>
          <w:lang w:eastAsia="lt-LT"/>
        </w:rPr>
        <w:t>1.</w:t>
      </w:r>
      <w:r w:rsidRPr="005F05F2">
        <w:rPr>
          <w:rFonts w:ascii="Times New Roman" w:eastAsia="Times New Roman" w:hAnsi="Times New Roman" w:cs="Times New Roman"/>
          <w:sz w:val="24"/>
          <w:szCs w:val="24"/>
          <w:lang w:eastAsia="lt-LT"/>
        </w:rPr>
        <w:t>4. 60 (šešiasdešimt) procentų nuo procedūros pranešėjo ar antrojo pranešėjo funkcijų vykdymui nustatytos sumos sumokama pasibaigus procedūrai</w:t>
      </w:r>
    </w:p>
    <w:p w14:paraId="7B1FD19C" w14:textId="77777777" w:rsidR="002E79FE" w:rsidRPr="007C62E6" w:rsidRDefault="002E79FE" w:rsidP="005F05F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70E0A4F" w14:textId="1EC1F932" w:rsidR="00265EC3" w:rsidRPr="00B958CE" w:rsidRDefault="00265EC3"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958CE">
        <w:rPr>
          <w:rFonts w:ascii="Times New Roman" w:eastAsia="Times New Roman" w:hAnsi="Times New Roman" w:cs="Times New Roman"/>
          <w:sz w:val="24"/>
          <w:szCs w:val="24"/>
          <w:lang w:eastAsia="lt-LT"/>
        </w:rPr>
        <w:t>4.</w:t>
      </w:r>
      <w:r w:rsidR="0023579D" w:rsidRPr="00B958CE">
        <w:rPr>
          <w:rFonts w:ascii="Times New Roman" w:eastAsia="Times New Roman" w:hAnsi="Times New Roman" w:cs="Times New Roman"/>
          <w:sz w:val="24"/>
          <w:szCs w:val="24"/>
          <w:lang w:eastAsia="lt-LT"/>
        </w:rPr>
        <w:t>6</w:t>
      </w:r>
      <w:r w:rsidRPr="00B958CE">
        <w:rPr>
          <w:rFonts w:ascii="Times New Roman" w:eastAsia="Times New Roman" w:hAnsi="Times New Roman" w:cs="Times New Roman"/>
          <w:sz w:val="24"/>
          <w:szCs w:val="24"/>
          <w:lang w:eastAsia="lt-LT"/>
        </w:rPr>
        <w:t>. Sutartyje nurodyti mokėjimų terminai, susieti su finansavimu, gaunamu iš trečiųjų šalių, gali būti pratęsti atskiru raštišku Šalių susitarimu, tačiau bet kokiu atveju šie terminai negali viršyti 60 (šešiasdešimt) kalendorinių dienų.</w:t>
      </w:r>
    </w:p>
    <w:p w14:paraId="6231EE97" w14:textId="59FFF5DC" w:rsidR="00C56705" w:rsidRDefault="00FE754E"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4</w:t>
      </w:r>
      <w:r w:rsidR="007C62E6">
        <w:rPr>
          <w:rFonts w:ascii="Times New Roman" w:eastAsia="Times New Roman" w:hAnsi="Times New Roman" w:cs="Times New Roman"/>
          <w:sz w:val="24"/>
          <w:szCs w:val="24"/>
          <w:lang w:eastAsia="lt-LT"/>
        </w:rPr>
        <w:t>.</w:t>
      </w:r>
      <w:r w:rsidR="0023579D">
        <w:rPr>
          <w:rFonts w:ascii="Times New Roman" w:eastAsia="Times New Roman" w:hAnsi="Times New Roman" w:cs="Times New Roman"/>
          <w:sz w:val="24"/>
          <w:szCs w:val="24"/>
          <w:lang w:eastAsia="lt-LT"/>
        </w:rPr>
        <w:t>7</w:t>
      </w:r>
      <w:r w:rsidRPr="00FE754E">
        <w:rPr>
          <w:rFonts w:ascii="Times New Roman" w:eastAsia="Times New Roman" w:hAnsi="Times New Roman" w:cs="Times New Roman"/>
          <w:sz w:val="24"/>
          <w:szCs w:val="24"/>
          <w:lang w:eastAsia="lt-LT"/>
        </w:rPr>
        <w:t xml:space="preserve">. </w:t>
      </w:r>
      <w:r w:rsidR="00112A9B" w:rsidRPr="00112A9B">
        <w:rPr>
          <w:rFonts w:ascii="Times New Roman" w:eastAsia="Times New Roman" w:hAnsi="Times New Roman" w:cs="Times New Roman"/>
          <w:sz w:val="24"/>
          <w:szCs w:val="24"/>
          <w:lang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6364C">
        <w:rPr>
          <w:rFonts w:ascii="Times New Roman" w:eastAsia="Times New Roman" w:hAnsi="Times New Roman" w:cs="Times New Roman"/>
          <w:sz w:val="24"/>
          <w:szCs w:val="24"/>
          <w:lang w:eastAsia="lt-LT"/>
        </w:rPr>
        <w:t>Paslaugų teikėjo</w:t>
      </w:r>
      <w:r w:rsidR="00112A9B" w:rsidRPr="00112A9B">
        <w:rPr>
          <w:rFonts w:ascii="Times New Roman" w:eastAsia="Times New Roman" w:hAnsi="Times New Roman" w:cs="Times New Roman"/>
          <w:sz w:val="24"/>
          <w:szCs w:val="24"/>
          <w:lang w:eastAsia="lt-LT"/>
        </w:rPr>
        <w:t xml:space="preserve"> pasirinktomis priemonėmis. Europos elektroninių sąskaitų faktūrų standarto neatitinkančios elektroninės sąskaitos faktūros gali būti teikiamos tik naudojantis informacinės sistemos „E. sąskaita“ priemonėmis. Išankstinio mokėjimo sąskaitas (jeigu Sutarties 5 skyriuje „Sutarties kaina ir mokėjimo tvarka“ yra numatytas avanso mokėjimas) </w:t>
      </w:r>
      <w:r w:rsidR="0076364C">
        <w:rPr>
          <w:rFonts w:ascii="Times New Roman" w:eastAsia="Times New Roman" w:hAnsi="Times New Roman" w:cs="Times New Roman"/>
          <w:sz w:val="24"/>
          <w:szCs w:val="24"/>
          <w:lang w:eastAsia="lt-LT"/>
        </w:rPr>
        <w:t>Paslaugų teikėjas</w:t>
      </w:r>
      <w:r w:rsidR="00112A9B" w:rsidRPr="00112A9B">
        <w:rPr>
          <w:rFonts w:ascii="Times New Roman" w:eastAsia="Times New Roman" w:hAnsi="Times New Roman" w:cs="Times New Roman"/>
          <w:sz w:val="24"/>
          <w:szCs w:val="24"/>
          <w:lang w:eastAsia="lt-LT"/>
        </w:rPr>
        <w:t xml:space="preserve"> privalo pateikti šiame Sutarties punkte nustatyta tvarka. </w:t>
      </w:r>
    </w:p>
    <w:p w14:paraId="1C863998" w14:textId="0A35A5BE" w:rsidR="00FE754E" w:rsidRPr="00FE754E" w:rsidRDefault="007C62E6" w:rsidP="007C62E6">
      <w:pPr>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3579D">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 xml:space="preserve">Jeigu </w:t>
      </w:r>
      <w:r w:rsidR="00D2748D">
        <w:rPr>
          <w:rFonts w:ascii="Times New Roman" w:eastAsia="Times New Roman" w:hAnsi="Times New Roman" w:cs="Times New Roman"/>
          <w:sz w:val="24"/>
          <w:szCs w:val="24"/>
          <w:lang w:eastAsia="lt-LT"/>
        </w:rPr>
        <w:t>Vertinimo protokolas</w:t>
      </w:r>
      <w:r w:rsidR="00370BC1">
        <w:rPr>
          <w:rFonts w:ascii="Times New Roman" w:eastAsia="Times New Roman" w:hAnsi="Times New Roman" w:cs="Times New Roman"/>
          <w:sz w:val="24"/>
          <w:szCs w:val="24"/>
          <w:lang w:eastAsia="lt-LT"/>
        </w:rPr>
        <w:t xml:space="preserve"> </w:t>
      </w:r>
      <w:r w:rsidR="00556CBC">
        <w:rPr>
          <w:rFonts w:ascii="Times New Roman" w:eastAsia="Times New Roman" w:hAnsi="Times New Roman" w:cs="Times New Roman"/>
          <w:sz w:val="24"/>
          <w:szCs w:val="24"/>
          <w:lang w:eastAsia="lt-LT"/>
        </w:rPr>
        <w:t xml:space="preserve">dėl neatitikties </w:t>
      </w:r>
      <w:r w:rsidR="00B214C9">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 xml:space="preserve">utarties reikalavimams </w:t>
      </w:r>
      <w:r w:rsidR="00370BC1">
        <w:rPr>
          <w:rFonts w:ascii="Times New Roman" w:eastAsia="Times New Roman" w:hAnsi="Times New Roman" w:cs="Times New Roman"/>
          <w:sz w:val="24"/>
          <w:szCs w:val="24"/>
          <w:lang w:eastAsia="lt-LT"/>
        </w:rPr>
        <w:t>nepriima</w:t>
      </w:r>
      <w:r w:rsidR="00556CBC">
        <w:rPr>
          <w:rFonts w:ascii="Times New Roman" w:eastAsia="Times New Roman" w:hAnsi="Times New Roman" w:cs="Times New Roman"/>
          <w:sz w:val="24"/>
          <w:szCs w:val="24"/>
          <w:lang w:eastAsia="lt-LT"/>
        </w:rPr>
        <w:t>ma</w:t>
      </w:r>
      <w:r w:rsidR="00D2748D">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w:t>
      </w:r>
      <w:r w:rsidR="00FE754E" w:rsidRPr="00FE754E">
        <w:rPr>
          <w:rFonts w:ascii="Times New Roman" w:eastAsia="Times New Roman" w:hAnsi="Times New Roman" w:cs="Times New Roman"/>
          <w:sz w:val="24"/>
          <w:szCs w:val="24"/>
          <w:lang w:eastAsia="lt-LT"/>
        </w:rPr>
        <w:t xml:space="preserve"> Paslaugų teikėjui už </w:t>
      </w:r>
      <w:r w:rsidR="00541A2F">
        <w:rPr>
          <w:rFonts w:ascii="Times New Roman" w:eastAsia="Times New Roman" w:hAnsi="Times New Roman" w:cs="Times New Roman"/>
          <w:sz w:val="24"/>
          <w:szCs w:val="24"/>
          <w:lang w:eastAsia="lt-LT"/>
        </w:rPr>
        <w:t>j</w:t>
      </w:r>
      <w:r w:rsidR="006902FB">
        <w:rPr>
          <w:rFonts w:ascii="Times New Roman" w:eastAsia="Times New Roman" w:hAnsi="Times New Roman" w:cs="Times New Roman"/>
          <w:sz w:val="24"/>
          <w:szCs w:val="24"/>
          <w:lang w:eastAsia="lt-LT"/>
        </w:rPr>
        <w:t>į</w:t>
      </w:r>
      <w:r w:rsidR="00541A2F" w:rsidRPr="00FE754E">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 xml:space="preserve">neapmokama. Jeigu </w:t>
      </w:r>
      <w:r w:rsidR="00D2748D">
        <w:rPr>
          <w:rFonts w:ascii="Times New Roman" w:eastAsia="Times New Roman" w:hAnsi="Times New Roman" w:cs="Times New Roman"/>
          <w:sz w:val="24"/>
          <w:szCs w:val="24"/>
          <w:lang w:eastAsia="lt-LT"/>
        </w:rPr>
        <w:t>Vertinimo protokolas</w:t>
      </w:r>
      <w:r w:rsidR="00556CBC">
        <w:rPr>
          <w:rFonts w:ascii="Times New Roman" w:eastAsia="Times New Roman" w:hAnsi="Times New Roman" w:cs="Times New Roman"/>
          <w:sz w:val="24"/>
          <w:szCs w:val="24"/>
          <w:lang w:eastAsia="lt-LT"/>
        </w:rPr>
        <w:t xml:space="preserve"> priimama</w:t>
      </w:r>
      <w:r w:rsidR="00D2748D">
        <w:rPr>
          <w:rFonts w:ascii="Times New Roman" w:eastAsia="Times New Roman" w:hAnsi="Times New Roman" w:cs="Times New Roman"/>
          <w:sz w:val="24"/>
          <w:szCs w:val="24"/>
          <w:lang w:eastAsia="lt-LT"/>
        </w:rPr>
        <w:t>s</w:t>
      </w:r>
      <w:r w:rsidR="00556CBC">
        <w:rPr>
          <w:rFonts w:ascii="Times New Roman" w:eastAsia="Times New Roman" w:hAnsi="Times New Roman" w:cs="Times New Roman"/>
          <w:sz w:val="24"/>
          <w:szCs w:val="24"/>
          <w:lang w:eastAsia="lt-LT"/>
        </w:rPr>
        <w:t xml:space="preserve"> </w:t>
      </w:r>
      <w:r w:rsidR="00FE754E" w:rsidRPr="00FE754E">
        <w:rPr>
          <w:rFonts w:ascii="Times New Roman" w:eastAsia="Times New Roman" w:hAnsi="Times New Roman" w:cs="Times New Roman"/>
          <w:sz w:val="24"/>
          <w:szCs w:val="24"/>
          <w:lang w:eastAsia="lt-LT"/>
        </w:rPr>
        <w:t>iš dalies, mokama suma sumažinama ta dalimi, kurią sudaro nepriimta dalis bei Tarnybos patirti nuostoliai dėl netinkam</w:t>
      </w:r>
      <w:r w:rsidR="00D2748D">
        <w:rPr>
          <w:rFonts w:ascii="Times New Roman" w:eastAsia="Times New Roman" w:hAnsi="Times New Roman" w:cs="Times New Roman"/>
          <w:sz w:val="24"/>
          <w:szCs w:val="24"/>
          <w:lang w:eastAsia="lt-LT"/>
        </w:rPr>
        <w:t>ai parengto Vertinimo protokolo</w:t>
      </w:r>
      <w:r w:rsidR="00FE754E" w:rsidRPr="00FE754E">
        <w:rPr>
          <w:rFonts w:ascii="Times New Roman" w:eastAsia="Times New Roman" w:hAnsi="Times New Roman" w:cs="Times New Roman"/>
          <w:sz w:val="24"/>
          <w:szCs w:val="24"/>
          <w:lang w:eastAsia="lt-LT"/>
        </w:rPr>
        <w:t>.</w:t>
      </w:r>
      <w:r w:rsidR="00112A9B">
        <w:rPr>
          <w:rFonts w:ascii="Times New Roman" w:eastAsia="Times New Roman" w:hAnsi="Times New Roman" w:cs="Times New Roman"/>
          <w:sz w:val="24"/>
          <w:szCs w:val="24"/>
          <w:lang w:eastAsia="lt-LT"/>
        </w:rPr>
        <w:t xml:space="preserve"> </w:t>
      </w:r>
    </w:p>
    <w:p w14:paraId="645C3A55" w14:textId="77777777" w:rsidR="00FE754E" w:rsidRPr="00FE754E"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6C49261A" w14:textId="6381E983" w:rsidR="00FE754E" w:rsidRPr="00FE754E" w:rsidRDefault="00B160EA" w:rsidP="00B160EA">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 PASLAUGŲ PRIĖMIMAS</w:t>
      </w:r>
    </w:p>
    <w:p w14:paraId="4D47B6DE" w14:textId="77777777" w:rsidR="00FE754E" w:rsidRPr="00FE754E" w:rsidRDefault="00FE754E" w:rsidP="00E159E7">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533F5391" w14:textId="129990D3" w:rsidR="00FE754E" w:rsidRDefault="00FE754E" w:rsidP="007C62E6">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r w:rsidRPr="00FE754E">
        <w:rPr>
          <w:rFonts w:ascii="Times New Roman" w:eastAsia="Times New Roman" w:hAnsi="Times New Roman" w:cs="Times New Roman"/>
          <w:sz w:val="24"/>
          <w:szCs w:val="24"/>
          <w:lang w:eastAsia="lt-LT"/>
        </w:rPr>
        <w:t xml:space="preserve">5.1. Tarnyba (jos įgaliotas </w:t>
      </w:r>
      <w:r w:rsidRPr="00035608">
        <w:rPr>
          <w:rFonts w:ascii="Times New Roman" w:eastAsia="Times New Roman" w:hAnsi="Times New Roman" w:cs="Times New Roman"/>
          <w:sz w:val="24"/>
          <w:szCs w:val="24"/>
          <w:lang w:eastAsia="lt-LT"/>
        </w:rPr>
        <w:t xml:space="preserve">darbuotojas) priima </w:t>
      </w:r>
      <w:r w:rsidR="00D2748D" w:rsidRPr="00035608">
        <w:rPr>
          <w:rFonts w:ascii="Times New Roman" w:eastAsia="Times New Roman" w:hAnsi="Times New Roman" w:cs="Times New Roman"/>
          <w:sz w:val="24"/>
          <w:szCs w:val="24"/>
          <w:lang w:eastAsia="lt-LT"/>
        </w:rPr>
        <w:t>Vertinimo protokolą</w:t>
      </w:r>
      <w:r w:rsidR="00E917D8"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sz w:val="24"/>
          <w:szCs w:val="24"/>
          <w:lang w:eastAsia="lt-LT"/>
        </w:rPr>
        <w:t xml:space="preserve"> pasirašydama </w:t>
      </w:r>
      <w:r w:rsidR="009011DC" w:rsidRPr="009011DC">
        <w:rPr>
          <w:rFonts w:ascii="Times New Roman" w:eastAsia="Times New Roman" w:hAnsi="Times New Roman" w:cs="Times New Roman"/>
          <w:sz w:val="24"/>
          <w:szCs w:val="24"/>
          <w:highlight w:val="yellow"/>
          <w:lang w:eastAsia="lt-LT"/>
        </w:rPr>
        <w:t>kvalifikuotu elektroniniu parašu</w:t>
      </w:r>
      <w:r w:rsidR="009011DC">
        <w:rPr>
          <w:rFonts w:ascii="Times New Roman" w:eastAsia="Times New Roman" w:hAnsi="Times New Roman" w:cs="Times New Roman"/>
          <w:sz w:val="24"/>
          <w:szCs w:val="24"/>
          <w:lang w:eastAsia="lt-LT"/>
        </w:rPr>
        <w:t xml:space="preserve"> </w:t>
      </w:r>
      <w:r w:rsidR="002C0BCA">
        <w:rPr>
          <w:rFonts w:ascii="Times New Roman" w:eastAsia="Times New Roman" w:hAnsi="Times New Roman" w:cs="Times New Roman"/>
          <w:sz w:val="24"/>
          <w:szCs w:val="24"/>
          <w:lang w:eastAsia="lt-LT"/>
        </w:rPr>
        <w:t>P</w:t>
      </w:r>
      <w:r w:rsidRPr="00035608">
        <w:rPr>
          <w:rFonts w:ascii="Times New Roman" w:eastAsia="Times New Roman" w:hAnsi="Times New Roman" w:cs="Times New Roman"/>
          <w:sz w:val="24"/>
          <w:szCs w:val="24"/>
          <w:lang w:eastAsia="lt-LT"/>
        </w:rPr>
        <w:t>aslaugų perdavimo</w:t>
      </w:r>
      <w:r w:rsidR="0053038E"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sz w:val="24"/>
          <w:szCs w:val="24"/>
          <w:lang w:eastAsia="lt-LT"/>
        </w:rPr>
        <w:t>priėmimo aktą (forma pateikta</w:t>
      </w:r>
      <w:r w:rsidR="00D2748D" w:rsidRPr="00035608">
        <w:rPr>
          <w:rFonts w:ascii="Times New Roman" w:eastAsia="Times New Roman" w:hAnsi="Times New Roman" w:cs="Times New Roman"/>
          <w:sz w:val="24"/>
          <w:szCs w:val="24"/>
          <w:lang w:eastAsia="lt-LT"/>
        </w:rPr>
        <w:t xml:space="preserve"> </w:t>
      </w:r>
      <w:r w:rsidR="00B214C9" w:rsidRPr="00035608">
        <w:rPr>
          <w:rFonts w:ascii="Times New Roman" w:eastAsia="Times New Roman" w:hAnsi="Times New Roman" w:cs="Times New Roman"/>
          <w:sz w:val="24"/>
          <w:szCs w:val="24"/>
          <w:lang w:eastAsia="lt-LT"/>
        </w:rPr>
        <w:t>S</w:t>
      </w:r>
      <w:r w:rsidRPr="00035608">
        <w:rPr>
          <w:rFonts w:ascii="Times New Roman" w:eastAsia="Times New Roman" w:hAnsi="Times New Roman" w:cs="Times New Roman"/>
          <w:sz w:val="24"/>
          <w:szCs w:val="24"/>
          <w:lang w:eastAsia="lt-LT"/>
        </w:rPr>
        <w:t xml:space="preserve">utarties </w:t>
      </w:r>
      <w:r w:rsidR="004F7F17">
        <w:rPr>
          <w:rFonts w:ascii="Times New Roman" w:eastAsia="Times New Roman" w:hAnsi="Times New Roman" w:cs="Times New Roman"/>
          <w:sz w:val="24"/>
          <w:szCs w:val="24"/>
          <w:lang w:eastAsia="lt-LT"/>
        </w:rPr>
        <w:t>3</w:t>
      </w:r>
      <w:r w:rsidR="002C0BCA">
        <w:rPr>
          <w:rFonts w:ascii="Times New Roman" w:eastAsia="Times New Roman" w:hAnsi="Times New Roman" w:cs="Times New Roman"/>
          <w:sz w:val="24"/>
          <w:szCs w:val="24"/>
          <w:lang w:eastAsia="lt-LT"/>
        </w:rPr>
        <w:t xml:space="preserve"> </w:t>
      </w:r>
      <w:r w:rsidRPr="00035608">
        <w:rPr>
          <w:rFonts w:ascii="Times New Roman" w:eastAsia="Times New Roman" w:hAnsi="Times New Roman" w:cs="Times New Roman"/>
          <w:sz w:val="24"/>
          <w:szCs w:val="24"/>
          <w:lang w:eastAsia="lt-LT"/>
        </w:rPr>
        <w:t xml:space="preserve">priede). Paslaugų </w:t>
      </w:r>
      <w:r w:rsidRPr="00035608">
        <w:rPr>
          <w:rFonts w:ascii="Times New Roman" w:eastAsia="Times New Roman" w:hAnsi="Times New Roman" w:cs="Times New Roman"/>
          <w:bCs/>
          <w:sz w:val="24"/>
          <w:szCs w:val="24"/>
          <w:lang w:eastAsia="lt-LT"/>
        </w:rPr>
        <w:t>perdavimo</w:t>
      </w:r>
      <w:r w:rsidR="0053038E" w:rsidRPr="00035608">
        <w:rPr>
          <w:rFonts w:ascii="Times New Roman" w:eastAsia="Times New Roman" w:hAnsi="Times New Roman" w:cs="Times New Roman"/>
          <w:sz w:val="24"/>
          <w:szCs w:val="24"/>
          <w:lang w:eastAsia="lt-LT"/>
        </w:rPr>
        <w:t>–</w:t>
      </w:r>
      <w:r w:rsidRPr="00035608">
        <w:rPr>
          <w:rFonts w:ascii="Times New Roman" w:eastAsia="Times New Roman" w:hAnsi="Times New Roman" w:cs="Times New Roman"/>
          <w:bCs/>
          <w:sz w:val="24"/>
          <w:szCs w:val="24"/>
          <w:lang w:eastAsia="lt-LT"/>
        </w:rPr>
        <w:t>priėmimo akto pasirašymas</w:t>
      </w:r>
      <w:r w:rsidR="00F131F4" w:rsidRPr="00035608">
        <w:rPr>
          <w:rFonts w:ascii="Times New Roman" w:eastAsia="Times New Roman" w:hAnsi="Times New Roman" w:cs="Times New Roman"/>
          <w:bCs/>
          <w:sz w:val="24"/>
          <w:szCs w:val="24"/>
          <w:lang w:eastAsia="lt-LT"/>
        </w:rPr>
        <w:t xml:space="preserve"> </w:t>
      </w:r>
      <w:r w:rsidR="00F131F4" w:rsidRPr="00500BAB">
        <w:rPr>
          <w:rFonts w:ascii="Times New Roman" w:eastAsia="Times New Roman" w:hAnsi="Times New Roman" w:cs="Times New Roman"/>
          <w:bCs/>
          <w:sz w:val="24"/>
          <w:szCs w:val="24"/>
          <w:lang w:eastAsia="lt-LT"/>
        </w:rPr>
        <w:t>patvirtina</w:t>
      </w:r>
      <w:r w:rsidRPr="00035608">
        <w:rPr>
          <w:rFonts w:ascii="Times New Roman" w:eastAsia="Times New Roman" w:hAnsi="Times New Roman" w:cs="Times New Roman"/>
          <w:bCs/>
          <w:sz w:val="24"/>
          <w:szCs w:val="24"/>
          <w:lang w:eastAsia="lt-LT"/>
        </w:rPr>
        <w:t xml:space="preserve">, kad Paslaugų teikėjas </w:t>
      </w:r>
      <w:r w:rsidR="00D2748D" w:rsidRPr="00035608">
        <w:rPr>
          <w:rFonts w:ascii="Times New Roman" w:eastAsia="Times New Roman" w:hAnsi="Times New Roman" w:cs="Times New Roman"/>
          <w:bCs/>
          <w:sz w:val="24"/>
          <w:szCs w:val="24"/>
          <w:lang w:eastAsia="lt-LT"/>
        </w:rPr>
        <w:t>Vertinimo protokolą parengė</w:t>
      </w:r>
      <w:r w:rsidR="00A97D4F" w:rsidRPr="00035608">
        <w:rPr>
          <w:rFonts w:ascii="Times New Roman" w:eastAsia="Times New Roman" w:hAnsi="Times New Roman" w:cs="Times New Roman"/>
          <w:bCs/>
          <w:sz w:val="24"/>
          <w:szCs w:val="24"/>
          <w:lang w:eastAsia="lt-LT"/>
        </w:rPr>
        <w:t xml:space="preserve"> </w:t>
      </w:r>
      <w:r w:rsidR="00A97D4F" w:rsidRPr="00035608">
        <w:rPr>
          <w:rFonts w:ascii="Times New Roman" w:eastAsia="Times New Roman" w:hAnsi="Times New Roman" w:cs="Times New Roman"/>
          <w:bCs/>
          <w:sz w:val="24"/>
          <w:szCs w:val="24"/>
          <w:lang w:eastAsia="lt-LT"/>
        </w:rPr>
        <w:lastRenderedPageBreak/>
        <w:t>kokybiškai</w:t>
      </w:r>
      <w:r w:rsidRPr="00035608">
        <w:rPr>
          <w:rFonts w:ascii="Times New Roman" w:eastAsia="Times New Roman" w:hAnsi="Times New Roman" w:cs="Times New Roman"/>
          <w:bCs/>
          <w:sz w:val="24"/>
          <w:szCs w:val="24"/>
          <w:lang w:eastAsia="lt-LT"/>
        </w:rPr>
        <w:t>, perdavė j</w:t>
      </w:r>
      <w:r w:rsidR="00541A2F" w:rsidRPr="00035608">
        <w:rPr>
          <w:rFonts w:ascii="Times New Roman" w:eastAsia="Times New Roman" w:hAnsi="Times New Roman" w:cs="Times New Roman"/>
          <w:bCs/>
          <w:sz w:val="24"/>
          <w:szCs w:val="24"/>
          <w:lang w:eastAsia="lt-LT"/>
        </w:rPr>
        <w:t>ą</w:t>
      </w:r>
      <w:r w:rsidRPr="00035608">
        <w:rPr>
          <w:rFonts w:ascii="Times New Roman" w:eastAsia="Times New Roman" w:hAnsi="Times New Roman" w:cs="Times New Roman"/>
          <w:bCs/>
          <w:sz w:val="24"/>
          <w:szCs w:val="24"/>
          <w:lang w:eastAsia="lt-LT"/>
        </w:rPr>
        <w:t xml:space="preserve"> Tarnybai, o Tarnyba </w:t>
      </w:r>
      <w:r w:rsidRPr="00B43797">
        <w:rPr>
          <w:rFonts w:ascii="Times New Roman" w:eastAsia="Times New Roman" w:hAnsi="Times New Roman" w:cs="Times New Roman"/>
          <w:bCs/>
          <w:sz w:val="24"/>
          <w:szCs w:val="24"/>
          <w:lang w:eastAsia="lt-LT"/>
        </w:rPr>
        <w:t xml:space="preserve">perdavė </w:t>
      </w:r>
      <w:r w:rsidR="00541A2F" w:rsidRPr="00B43797">
        <w:rPr>
          <w:rFonts w:ascii="Times New Roman" w:eastAsia="Times New Roman" w:hAnsi="Times New Roman" w:cs="Times New Roman"/>
          <w:bCs/>
          <w:sz w:val="24"/>
          <w:szCs w:val="24"/>
          <w:lang w:eastAsia="lt-LT"/>
        </w:rPr>
        <w:t>j</w:t>
      </w:r>
      <w:r w:rsidR="00D2748D" w:rsidRPr="00B43797">
        <w:rPr>
          <w:rFonts w:ascii="Times New Roman" w:eastAsia="Times New Roman" w:hAnsi="Times New Roman" w:cs="Times New Roman"/>
          <w:bCs/>
          <w:sz w:val="24"/>
          <w:szCs w:val="24"/>
          <w:lang w:eastAsia="lt-LT"/>
        </w:rPr>
        <w:t>į</w:t>
      </w:r>
      <w:r w:rsidR="00541A2F" w:rsidRPr="00B43797">
        <w:rPr>
          <w:rFonts w:ascii="Times New Roman" w:eastAsia="Times New Roman" w:hAnsi="Times New Roman" w:cs="Times New Roman"/>
          <w:bCs/>
          <w:sz w:val="24"/>
          <w:szCs w:val="24"/>
          <w:lang w:eastAsia="lt-LT"/>
        </w:rPr>
        <w:t xml:space="preserve"> </w:t>
      </w:r>
      <w:r w:rsidRPr="00B43797">
        <w:rPr>
          <w:rFonts w:ascii="Times New Roman" w:eastAsia="Times New Roman" w:hAnsi="Times New Roman" w:cs="Times New Roman"/>
          <w:bCs/>
          <w:sz w:val="24"/>
          <w:szCs w:val="24"/>
          <w:lang w:eastAsia="lt-LT"/>
        </w:rPr>
        <w:t>EVA</w:t>
      </w:r>
      <w:r w:rsidR="00430FD2" w:rsidRPr="00B43797">
        <w:rPr>
          <w:rFonts w:ascii="Times New Roman" w:eastAsia="Times New Roman" w:hAnsi="Times New Roman" w:cs="Times New Roman"/>
          <w:bCs/>
          <w:sz w:val="24"/>
          <w:szCs w:val="24"/>
          <w:lang w:eastAsia="lt-LT"/>
        </w:rPr>
        <w:t xml:space="preserve"> </w:t>
      </w:r>
      <w:r w:rsidR="00430FD2" w:rsidRPr="00000A24">
        <w:rPr>
          <w:rFonts w:ascii="Times New Roman" w:eastAsia="Times New Roman" w:hAnsi="Times New Roman" w:cs="Times New Roman"/>
          <w:bCs/>
          <w:sz w:val="24"/>
          <w:szCs w:val="24"/>
          <w:lang w:eastAsia="lt-LT"/>
        </w:rPr>
        <w:t xml:space="preserve">(išskyrus atvejus, jeigu kokybės reikalavimų </w:t>
      </w:r>
      <w:r w:rsidR="0036063A" w:rsidRPr="00000A24">
        <w:rPr>
          <w:rFonts w:ascii="Times New Roman" w:eastAsia="Times New Roman" w:hAnsi="Times New Roman" w:cs="Times New Roman"/>
          <w:bCs/>
          <w:sz w:val="24"/>
          <w:szCs w:val="24"/>
          <w:lang w:eastAsia="lt-LT"/>
        </w:rPr>
        <w:t>neatitikimai paaiškė</w:t>
      </w:r>
      <w:r w:rsidR="002C0BCA">
        <w:rPr>
          <w:rFonts w:ascii="Times New Roman" w:eastAsia="Times New Roman" w:hAnsi="Times New Roman" w:cs="Times New Roman"/>
          <w:bCs/>
          <w:sz w:val="24"/>
          <w:szCs w:val="24"/>
          <w:lang w:eastAsia="lt-LT"/>
        </w:rPr>
        <w:t>ja</w:t>
      </w:r>
      <w:r w:rsidR="0036063A" w:rsidRPr="00000A24">
        <w:rPr>
          <w:rFonts w:ascii="Times New Roman" w:eastAsia="Times New Roman" w:hAnsi="Times New Roman" w:cs="Times New Roman"/>
          <w:bCs/>
          <w:sz w:val="24"/>
          <w:szCs w:val="24"/>
          <w:lang w:eastAsia="lt-LT"/>
        </w:rPr>
        <w:t xml:space="preserve"> vėliau).</w:t>
      </w:r>
    </w:p>
    <w:p w14:paraId="3F75B140" w14:textId="77777777" w:rsidR="00133674" w:rsidRPr="00B43797" w:rsidRDefault="00133674" w:rsidP="00430FD2">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211DBA58" w14:textId="03A0316C" w:rsidR="00FE754E"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sidRPr="00FE754E">
        <w:rPr>
          <w:rFonts w:ascii="Times New Roman" w:eastAsia="Times New Roman" w:hAnsi="Times New Roman" w:cs="Times New Roman"/>
          <w:b/>
          <w:bCs/>
          <w:sz w:val="24"/>
          <w:szCs w:val="24"/>
          <w:lang w:eastAsia="lt-LT"/>
        </w:rPr>
        <w:t>VI. ŠALIŲ ATSAKOMYBĖ IR GINČŲ SPRENDIMO TVARKA</w:t>
      </w:r>
    </w:p>
    <w:p w14:paraId="0C82907F" w14:textId="77777777" w:rsidR="00133674" w:rsidRPr="00FE754E" w:rsidRDefault="00133674" w:rsidP="00E159E7">
      <w:pPr>
        <w:keepNext/>
        <w:spacing w:after="0" w:line="240" w:lineRule="auto"/>
        <w:jc w:val="both"/>
        <w:outlineLvl w:val="2"/>
        <w:rPr>
          <w:rFonts w:ascii="Times New Roman" w:eastAsia="Times New Roman" w:hAnsi="Times New Roman" w:cs="Times New Roman"/>
          <w:b/>
          <w:bCs/>
          <w:sz w:val="24"/>
          <w:szCs w:val="24"/>
          <w:lang w:eastAsia="lt-LT"/>
        </w:rPr>
      </w:pPr>
    </w:p>
    <w:p w14:paraId="3FC35956" w14:textId="4330C06A" w:rsidR="00711CF7" w:rsidRPr="00500BAB" w:rsidRDefault="007C62E6" w:rsidP="007C62E6">
      <w:pPr>
        <w:spacing w:after="0" w:line="240" w:lineRule="auto"/>
        <w:jc w:val="both"/>
        <w:rPr>
          <w:rFonts w:ascii="Times New Roman" w:eastAsia="Times New Roman" w:hAnsi="Times New Roman" w:cs="Times New Roman"/>
          <w:sz w:val="24"/>
          <w:szCs w:val="24"/>
        </w:rPr>
      </w:pPr>
      <w:r w:rsidRPr="00406023">
        <w:rPr>
          <w:rFonts w:ascii="Times New Roman" w:eastAsia="Times New Roman" w:hAnsi="Times New Roman" w:cs="Times New Roman"/>
          <w:sz w:val="24"/>
          <w:szCs w:val="24"/>
        </w:rPr>
        <w:t xml:space="preserve">6.1. </w:t>
      </w:r>
      <w:r w:rsidR="00711CF7" w:rsidRPr="00406023">
        <w:rPr>
          <w:rFonts w:ascii="Times New Roman" w:eastAsia="Times New Roman" w:hAnsi="Times New Roman" w:cs="Times New Roman"/>
          <w:sz w:val="24"/>
          <w:szCs w:val="24"/>
        </w:rPr>
        <w:t xml:space="preserve">Sutarties </w:t>
      </w:r>
      <w:r w:rsidR="00711CF7" w:rsidRPr="00500BAB">
        <w:rPr>
          <w:rFonts w:ascii="Times New Roman" w:eastAsia="Times New Roman" w:hAnsi="Times New Roman" w:cs="Times New Roman"/>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0B10444C" w14:textId="373854E9" w:rsidR="007C62E6" w:rsidRPr="00CB14B4" w:rsidRDefault="00711CF7" w:rsidP="007C62E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7C62E6" w:rsidRPr="007C62E6">
        <w:rPr>
          <w:rFonts w:ascii="Times New Roman" w:eastAsia="Times New Roman" w:hAnsi="Times New Roman" w:cs="Times New Roman"/>
          <w:sz w:val="24"/>
          <w:szCs w:val="24"/>
        </w:rPr>
        <w:t xml:space="preserve">Tarnyba </w:t>
      </w:r>
      <w:r w:rsidR="005A6AFA">
        <w:rPr>
          <w:rFonts w:ascii="Times New Roman" w:eastAsia="Times New Roman" w:hAnsi="Times New Roman" w:cs="Times New Roman"/>
          <w:sz w:val="24"/>
          <w:szCs w:val="24"/>
        </w:rPr>
        <w:t>gali pareikalauti</w:t>
      </w:r>
      <w:r w:rsidR="007C62E6" w:rsidRPr="007C62E6">
        <w:rPr>
          <w:rFonts w:ascii="Times New Roman" w:eastAsia="Times New Roman" w:hAnsi="Times New Roman" w:cs="Times New Roman"/>
          <w:sz w:val="24"/>
          <w:szCs w:val="24"/>
        </w:rPr>
        <w:t>, kad Paslaugų teikėjas, praleidęs Vertinimo protokolo pateikimo terminą arba Tarnybos nustatytus trūkumų pašalinimo terminus, sumokėtų Tarnybai už kiekvieną praleistą dieną 0,02 (dviejų šimtųjų) proc. delspinigius nuo mokėtinos už</w:t>
      </w:r>
      <w:r w:rsidR="007C62E6" w:rsidRPr="007C62E6">
        <w:rPr>
          <w:rFonts w:ascii="Times New Roman" w:hAnsi="Times New Roman" w:cs="Times New Roman"/>
          <w:sz w:val="24"/>
          <w:szCs w:val="24"/>
        </w:rPr>
        <w:t xml:space="preserve"> Vertinimo protokolą</w:t>
      </w:r>
      <w:r w:rsidR="007C62E6" w:rsidRPr="007C62E6">
        <w:rPr>
          <w:rFonts w:ascii="Times New Roman" w:eastAsia="Times New Roman" w:hAnsi="Times New Roman" w:cs="Times New Roman"/>
          <w:sz w:val="24"/>
          <w:szCs w:val="24"/>
        </w:rPr>
        <w:t xml:space="preserve">, kurio pateikimo terminas </w:t>
      </w:r>
      <w:r w:rsidR="007C62E6" w:rsidRPr="00500BAB">
        <w:rPr>
          <w:rFonts w:ascii="Times New Roman" w:eastAsia="Times New Roman" w:hAnsi="Times New Roman" w:cs="Times New Roman"/>
          <w:sz w:val="24"/>
          <w:szCs w:val="24"/>
        </w:rPr>
        <w:t xml:space="preserve">praleistas, </w:t>
      </w:r>
      <w:r w:rsidR="00C86920" w:rsidRPr="00500BAB">
        <w:rPr>
          <w:rFonts w:ascii="Times New Roman" w:eastAsia="Times New Roman" w:hAnsi="Times New Roman" w:cs="Times New Roman"/>
          <w:sz w:val="24"/>
          <w:szCs w:val="24"/>
        </w:rPr>
        <w:t>vertės</w:t>
      </w:r>
      <w:r w:rsidR="00500BAB" w:rsidRPr="00500BAB">
        <w:rPr>
          <w:rFonts w:ascii="Times New Roman" w:eastAsia="Times New Roman" w:hAnsi="Times New Roman" w:cs="Times New Roman"/>
          <w:sz w:val="24"/>
          <w:szCs w:val="24"/>
        </w:rPr>
        <w:t xml:space="preserve"> </w:t>
      </w:r>
      <w:r w:rsidR="00E3655D" w:rsidRPr="00500BAB">
        <w:rPr>
          <w:rFonts w:ascii="Times New Roman" w:eastAsia="Times New Roman" w:hAnsi="Times New Roman" w:cs="Times New Roman"/>
          <w:sz w:val="24"/>
          <w:szCs w:val="24"/>
        </w:rPr>
        <w:t>Eur be PVM</w:t>
      </w:r>
      <w:r w:rsidR="00E3655D" w:rsidRPr="00CB14B4">
        <w:rPr>
          <w:rFonts w:ascii="Times New Roman" w:eastAsia="Times New Roman" w:hAnsi="Times New Roman" w:cs="Times New Roman"/>
          <w:sz w:val="24"/>
          <w:szCs w:val="24"/>
        </w:rPr>
        <w:t>.</w:t>
      </w:r>
      <w:r w:rsidR="005A6AFA" w:rsidRPr="00CB14B4">
        <w:rPr>
          <w:rFonts w:ascii="Times New Roman" w:eastAsia="Times New Roman" w:hAnsi="Times New Roman" w:cs="Times New Roman"/>
          <w:sz w:val="24"/>
          <w:szCs w:val="24"/>
        </w:rPr>
        <w:t xml:space="preserve"> Tarnyba delspinigius gali išskaičiuoti iš Paslaugų teikėjui pagal Sutartį mokėtinų sumų.</w:t>
      </w:r>
    </w:p>
    <w:p w14:paraId="0A18C804" w14:textId="357C6AE5"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711CF7">
        <w:rPr>
          <w:rFonts w:ascii="Times New Roman" w:eastAsia="Times New Roman" w:hAnsi="Times New Roman" w:cs="Times New Roman"/>
          <w:sz w:val="24"/>
          <w:szCs w:val="24"/>
        </w:rPr>
        <w:t>3</w:t>
      </w:r>
      <w:r w:rsidRPr="007C62E6">
        <w:rPr>
          <w:rFonts w:ascii="Times New Roman" w:eastAsia="Times New Roman" w:hAnsi="Times New Roman" w:cs="Times New Roman"/>
          <w:sz w:val="24"/>
          <w:szCs w:val="24"/>
        </w:rPr>
        <w:t>. Tarnyba, laiku nesumokėjusi Paslaugų teikėjui pagal šią sutartį, Paslaugų teikėjui raštiškai pareikalavus, moka Paslaugų teikėjui už kiekvieną praleistą dieną 0,02 (dviejų šimtųjų) proc. delspinigius nuo nesumokėtos sumos</w:t>
      </w:r>
      <w:r w:rsidR="00E3655D">
        <w:rPr>
          <w:rFonts w:ascii="Times New Roman" w:eastAsia="Times New Roman" w:hAnsi="Times New Roman" w:cs="Times New Roman"/>
          <w:sz w:val="24"/>
          <w:szCs w:val="24"/>
        </w:rPr>
        <w:t>.</w:t>
      </w:r>
    </w:p>
    <w:p w14:paraId="4B3B8AB7" w14:textId="6C4A4399" w:rsid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C95802">
        <w:rPr>
          <w:rFonts w:ascii="Times New Roman" w:eastAsia="Times New Roman" w:hAnsi="Times New Roman" w:cs="Times New Roman"/>
          <w:sz w:val="24"/>
          <w:szCs w:val="24"/>
        </w:rPr>
        <w:t>4</w:t>
      </w:r>
      <w:r w:rsidRPr="007C62E6">
        <w:rPr>
          <w:rFonts w:ascii="Times New Roman" w:eastAsia="Times New Roman" w:hAnsi="Times New Roman" w:cs="Times New Roman"/>
          <w:sz w:val="24"/>
          <w:szCs w:val="24"/>
        </w:rPr>
        <w:t xml:space="preserve">. Jei Vertinimo protokolas buvo priimtas kaip tinkamas, tačiau vėliau paaiškėja, kad jis ar jo dalis neatitinka šios </w:t>
      </w:r>
      <w:r w:rsidR="00E3655D">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 xml:space="preserve">utarties sąlygų, Tarnyba informuoja apie tai Paslaugų teikėją raštu. Tokiais atvejais Paslaugų teikėjas įsipareigoja neatlygintinai pašalinti nustatytus trūkumus per Tarnybos nustatytą </w:t>
      </w:r>
      <w:r w:rsidR="00500BAB">
        <w:rPr>
          <w:rFonts w:ascii="Times New Roman" w:eastAsia="Times New Roman" w:hAnsi="Times New Roman" w:cs="Times New Roman"/>
          <w:sz w:val="24"/>
          <w:szCs w:val="24"/>
        </w:rPr>
        <w:t xml:space="preserve">protingą </w:t>
      </w:r>
      <w:r w:rsidRPr="007C62E6">
        <w:rPr>
          <w:rFonts w:ascii="Times New Roman" w:eastAsia="Times New Roman" w:hAnsi="Times New Roman" w:cs="Times New Roman"/>
          <w:sz w:val="24"/>
          <w:szCs w:val="24"/>
        </w:rPr>
        <w:t>terminą.</w:t>
      </w:r>
    </w:p>
    <w:p w14:paraId="46457788" w14:textId="4E439A0B"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5</w:t>
      </w:r>
      <w:r w:rsidR="00711CF7">
        <w:rPr>
          <w:rFonts w:ascii="Times New Roman" w:eastAsia="Times New Roman" w:hAnsi="Times New Roman" w:cs="Times New Roman"/>
          <w:sz w:val="24"/>
          <w:szCs w:val="24"/>
        </w:rPr>
        <w:t>.</w:t>
      </w:r>
      <w:r w:rsidRPr="007C62E6">
        <w:rPr>
          <w:rFonts w:ascii="Times New Roman" w:eastAsia="Times New Roman" w:hAnsi="Times New Roman" w:cs="Times New Roman"/>
          <w:sz w:val="24"/>
          <w:szCs w:val="24"/>
        </w:rPr>
        <w:t xml:space="preserve"> Jeigu </w:t>
      </w:r>
      <w:r w:rsidR="00E3655D">
        <w:rPr>
          <w:rFonts w:ascii="Times New Roman" w:eastAsia="Times New Roman" w:hAnsi="Times New Roman" w:cs="Times New Roman"/>
          <w:sz w:val="24"/>
          <w:szCs w:val="24"/>
        </w:rPr>
        <w:t>S</w:t>
      </w:r>
      <w:r w:rsidRPr="007C62E6">
        <w:rPr>
          <w:rFonts w:ascii="Times New Roman" w:eastAsia="Times New Roman" w:hAnsi="Times New Roman" w:cs="Times New Roman"/>
          <w:sz w:val="24"/>
          <w:szCs w:val="24"/>
        </w:rPr>
        <w:t>utartyje numatytais atvejais Paslaugų teikėjas neatlygina padarytos žalos savo noru arba vėluoja tai padaryti, Tarnyba turi teisę išsiieškoti iš Paslaugų teikėjo padarytą žalą teisės aktų nustatyta tvarka.</w:t>
      </w:r>
    </w:p>
    <w:p w14:paraId="72076934" w14:textId="5955C1CD" w:rsidR="007C62E6" w:rsidRPr="007C62E6" w:rsidRDefault="007C62E6" w:rsidP="007C62E6">
      <w:pPr>
        <w:spacing w:after="0" w:line="240" w:lineRule="auto"/>
        <w:jc w:val="both"/>
        <w:rPr>
          <w:rFonts w:ascii="Times New Roman" w:eastAsia="Times New Roman" w:hAnsi="Times New Roman" w:cs="Times New Roman"/>
          <w:sz w:val="24"/>
          <w:szCs w:val="24"/>
        </w:rPr>
      </w:pPr>
      <w:r w:rsidRPr="007C62E6">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6</w:t>
      </w:r>
      <w:r w:rsidRPr="007C62E6">
        <w:rPr>
          <w:rFonts w:ascii="Times New Roman" w:eastAsia="Times New Roman" w:hAnsi="Times New Roman" w:cs="Times New Roman"/>
          <w:sz w:val="24"/>
          <w:szCs w:val="24"/>
        </w:rPr>
        <w:t xml:space="preserve">. Ginčai, kilę vykdant šią sutartį sprendžiami Šalių susitarimu. Šalims nepavykus ginčo išspręsti taikiai per 1 (vieną) mėnesį, ginčai sprendžiami Lietuvos Respublikos įstatymų nustatyta tvarka. </w:t>
      </w:r>
    </w:p>
    <w:p w14:paraId="7FE9CBCB" w14:textId="638D0BB1"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7</w:t>
      </w:r>
      <w:r w:rsidRPr="00500BAB">
        <w:rPr>
          <w:rFonts w:ascii="Times New Roman" w:eastAsia="Times New Roman" w:hAnsi="Times New Roman" w:cs="Times New Roman"/>
          <w:sz w:val="24"/>
          <w:szCs w:val="24"/>
        </w:rPr>
        <w:t xml:space="preserve">. Nutraukus Sutartį dėl Paslaugų teikėjo padaryto esminio Sutarties pažeidimo,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privalo sumokėti 9 proc. (devynių procentų) pradinės Sutarties vertės dydžio baudą, kuri laikytina minimaliais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nuostoliais. Baudos sumokėjimas nesiejamas su visišku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patirtų nuostolių atlyginimu ir neatleidžia </w:t>
      </w:r>
      <w:r w:rsidR="0076364C">
        <w:rPr>
          <w:rFonts w:ascii="Times New Roman" w:eastAsia="Times New Roman" w:hAnsi="Times New Roman" w:cs="Times New Roman"/>
          <w:sz w:val="24"/>
          <w:szCs w:val="24"/>
        </w:rPr>
        <w:t>Paslaugų teikėjo</w:t>
      </w:r>
      <w:r w:rsidRPr="00500BAB">
        <w:rPr>
          <w:rFonts w:ascii="Times New Roman" w:eastAsia="Times New Roman" w:hAnsi="Times New Roman" w:cs="Times New Roman"/>
          <w:sz w:val="24"/>
          <w:szCs w:val="24"/>
        </w:rPr>
        <w:t xml:space="preserve"> nuo pareigos juos visiškai atlyginti.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turi teisę išskaičiuoti baudą iš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mokėtinų sumų, o jei mokėtinų sumų nėra,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privalo sumokėti baudą per 5 (penkias) darbo dienas nuo </w:t>
      </w:r>
      <w:r w:rsidR="00881A30" w:rsidRPr="00500BAB">
        <w:rPr>
          <w:rFonts w:ascii="Times New Roman" w:eastAsia="Times New Roman" w:hAnsi="Times New Roman" w:cs="Times New Roman"/>
          <w:sz w:val="24"/>
          <w:szCs w:val="24"/>
        </w:rPr>
        <w:t>Tarnybos</w:t>
      </w:r>
      <w:r w:rsidRPr="00500BAB">
        <w:rPr>
          <w:rFonts w:ascii="Times New Roman" w:eastAsia="Times New Roman" w:hAnsi="Times New Roman" w:cs="Times New Roman"/>
          <w:sz w:val="24"/>
          <w:szCs w:val="24"/>
        </w:rPr>
        <w:t xml:space="preserve"> rašytinio pareikalavimo gavimo dienos.</w:t>
      </w:r>
    </w:p>
    <w:p w14:paraId="473C23FB" w14:textId="51FB088D"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8</w:t>
      </w:r>
      <w:r w:rsidRPr="00500BAB">
        <w:rPr>
          <w:rFonts w:ascii="Times New Roman" w:eastAsia="Times New Roman" w:hAnsi="Times New Roman" w:cs="Times New Roman"/>
          <w:sz w:val="24"/>
          <w:szCs w:val="24"/>
        </w:rPr>
        <w:t xml:space="preserve">. Jei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xml:space="preserve">, ir (ar)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patiria nuostolių,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įsipareigoja atlyginti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xml:space="preserve"> visus jo</w:t>
      </w:r>
      <w:r w:rsidR="00881A30" w:rsidRPr="00500BAB">
        <w:rPr>
          <w:rFonts w:ascii="Times New Roman" w:eastAsia="Times New Roman" w:hAnsi="Times New Roman" w:cs="Times New Roman"/>
          <w:sz w:val="24"/>
          <w:szCs w:val="24"/>
        </w:rPr>
        <w:t>s</w:t>
      </w:r>
      <w:r w:rsidRPr="00500BAB">
        <w:rPr>
          <w:rFonts w:ascii="Times New Roman" w:eastAsia="Times New Roman" w:hAnsi="Times New Roman" w:cs="Times New Roman"/>
          <w:sz w:val="24"/>
          <w:szCs w:val="24"/>
        </w:rPr>
        <w:t xml:space="preserve"> dėl to patirtus tiesioginius ir netiesioginius nuostolius ar žalą bei papildomas išlaidas. </w:t>
      </w:r>
    </w:p>
    <w:p w14:paraId="693D2A20" w14:textId="42DF5B2A" w:rsidR="00F52FE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81750C">
        <w:rPr>
          <w:rFonts w:ascii="Times New Roman" w:eastAsia="Times New Roman" w:hAnsi="Times New Roman" w:cs="Times New Roman"/>
          <w:sz w:val="24"/>
          <w:szCs w:val="24"/>
        </w:rPr>
        <w:t>9</w:t>
      </w:r>
      <w:r w:rsidRPr="00500BAB">
        <w:rPr>
          <w:rFonts w:ascii="Times New Roman" w:eastAsia="Times New Roman" w:hAnsi="Times New Roman" w:cs="Times New Roman"/>
          <w:sz w:val="24"/>
          <w:szCs w:val="24"/>
        </w:rPr>
        <w:t xml:space="preserve">. </w:t>
      </w:r>
      <w:r w:rsidR="00881A30" w:rsidRPr="00500BAB">
        <w:rPr>
          <w:rFonts w:ascii="Times New Roman" w:eastAsia="Times New Roman" w:hAnsi="Times New Roman" w:cs="Times New Roman"/>
          <w:sz w:val="24"/>
          <w:szCs w:val="24"/>
        </w:rPr>
        <w:t>Paslaugų teikėjas</w:t>
      </w:r>
      <w:r w:rsidRPr="00500BAB">
        <w:rPr>
          <w:rFonts w:ascii="Times New Roman" w:eastAsia="Times New Roman" w:hAnsi="Times New Roman" w:cs="Times New Roman"/>
          <w:sz w:val="24"/>
          <w:szCs w:val="24"/>
        </w:rPr>
        <w:t xml:space="preserve"> visais atvejais atsako už Paslaugų teikimo metu jo pasitelktų asmenų padarytus nuostolius ar žalą, nepriklausomai nuo to, ar tokie nuostoliai ar žala būtų padaryta </w:t>
      </w:r>
      <w:r w:rsidR="00881A30" w:rsidRPr="00500BAB">
        <w:rPr>
          <w:rFonts w:ascii="Times New Roman" w:eastAsia="Times New Roman" w:hAnsi="Times New Roman" w:cs="Times New Roman"/>
          <w:sz w:val="24"/>
          <w:szCs w:val="24"/>
        </w:rPr>
        <w:t>Tarnybai</w:t>
      </w:r>
      <w:r w:rsidRPr="00500BAB">
        <w:rPr>
          <w:rFonts w:ascii="Times New Roman" w:eastAsia="Times New Roman" w:hAnsi="Times New Roman" w:cs="Times New Roman"/>
          <w:sz w:val="24"/>
          <w:szCs w:val="24"/>
        </w:rPr>
        <w:t>, jo</w:t>
      </w:r>
      <w:r w:rsidR="00881A30" w:rsidRPr="00500BAB">
        <w:rPr>
          <w:rFonts w:ascii="Times New Roman" w:eastAsia="Times New Roman" w:hAnsi="Times New Roman" w:cs="Times New Roman"/>
          <w:sz w:val="24"/>
          <w:szCs w:val="24"/>
        </w:rPr>
        <w:t>s</w:t>
      </w:r>
      <w:r w:rsidRPr="00500BAB">
        <w:rPr>
          <w:rFonts w:ascii="Times New Roman" w:eastAsia="Times New Roman" w:hAnsi="Times New Roman" w:cs="Times New Roman"/>
          <w:sz w:val="24"/>
          <w:szCs w:val="24"/>
        </w:rPr>
        <w:t xml:space="preserve"> darbuotojams ar bet kokiems tretiesiems asmenims ir jų turtui.</w:t>
      </w:r>
    </w:p>
    <w:p w14:paraId="5CD0DE22" w14:textId="163B674F" w:rsidR="00FE754E" w:rsidRPr="00500BAB" w:rsidRDefault="00F52FEE" w:rsidP="00F52FEE">
      <w:pPr>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6.</w:t>
      </w:r>
      <w:r w:rsidR="00C120C5">
        <w:rPr>
          <w:rFonts w:ascii="Times New Roman" w:eastAsia="Times New Roman" w:hAnsi="Times New Roman" w:cs="Times New Roman"/>
          <w:sz w:val="24"/>
          <w:szCs w:val="24"/>
        </w:rPr>
        <w:t>1</w:t>
      </w:r>
      <w:r w:rsidR="0081750C">
        <w:rPr>
          <w:rFonts w:ascii="Times New Roman" w:eastAsia="Times New Roman" w:hAnsi="Times New Roman" w:cs="Times New Roman"/>
          <w:sz w:val="24"/>
          <w:szCs w:val="24"/>
        </w:rPr>
        <w:t>0</w:t>
      </w:r>
      <w:r w:rsidRPr="00500BAB">
        <w:rPr>
          <w:rFonts w:ascii="Times New Roman" w:eastAsia="Times New Roman" w:hAnsi="Times New Roman" w:cs="Times New Roman"/>
          <w:sz w:val="24"/>
          <w:szCs w:val="24"/>
        </w:rPr>
        <w:t xml:space="preserve">.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netinkamai vykdant savo sutartinius įsipareigojimus </w:t>
      </w:r>
      <w:r w:rsidR="00881A30" w:rsidRPr="00500BAB">
        <w:rPr>
          <w:rFonts w:ascii="Times New Roman" w:eastAsia="Times New Roman" w:hAnsi="Times New Roman" w:cs="Times New Roman"/>
          <w:sz w:val="24"/>
          <w:szCs w:val="24"/>
        </w:rPr>
        <w:t>Tarnyba</w:t>
      </w:r>
      <w:r w:rsidRPr="00500BAB">
        <w:rPr>
          <w:rFonts w:ascii="Times New Roman" w:eastAsia="Times New Roman" w:hAnsi="Times New Roman" w:cs="Times New Roman"/>
          <w:sz w:val="24"/>
          <w:szCs w:val="24"/>
        </w:rPr>
        <w:t xml:space="preserve"> turi teisę, neapribodama kitų, Sutartyje ir teisės aktuose numatytų savo teisių gynimo priemonių taikymo galimybių, už įsipareigojimų nevykdymą taikyti vienašalį išskaitymą iš visų pagal Sutartį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mokėtinų sumų (pranešant apie tai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raštu), o, jei jų nepakaktų, ir iš </w:t>
      </w:r>
      <w:r w:rsidR="00881A30" w:rsidRPr="00500BAB">
        <w:rPr>
          <w:rFonts w:ascii="Times New Roman" w:eastAsia="Times New Roman" w:hAnsi="Times New Roman" w:cs="Times New Roman"/>
          <w:sz w:val="24"/>
          <w:szCs w:val="24"/>
        </w:rPr>
        <w:t>Paslaugų teikėjo</w:t>
      </w:r>
      <w:r w:rsidRPr="00500BAB">
        <w:rPr>
          <w:rFonts w:ascii="Times New Roman" w:eastAsia="Times New Roman" w:hAnsi="Times New Roman" w:cs="Times New Roman"/>
          <w:sz w:val="24"/>
          <w:szCs w:val="24"/>
        </w:rPr>
        <w:t xml:space="preserve"> pateiktų prievolių įvykdymo užtikrinimų (pranešant apie tai </w:t>
      </w:r>
      <w:r w:rsidR="00881A30" w:rsidRPr="00500BAB">
        <w:rPr>
          <w:rFonts w:ascii="Times New Roman" w:eastAsia="Times New Roman" w:hAnsi="Times New Roman" w:cs="Times New Roman"/>
          <w:sz w:val="24"/>
          <w:szCs w:val="24"/>
        </w:rPr>
        <w:t>Paslaugų teikėjui</w:t>
      </w:r>
      <w:r w:rsidRPr="00500BAB">
        <w:rPr>
          <w:rFonts w:ascii="Times New Roman" w:eastAsia="Times New Roman" w:hAnsi="Times New Roman" w:cs="Times New Roman"/>
          <w:sz w:val="24"/>
          <w:szCs w:val="24"/>
        </w:rPr>
        <w:t xml:space="preserve"> raštu), Sutartyje nurodytoms netesyboms bei visiems savo patirtiems nuostoliams padengti. Ši nuostata galioja nepaisant Sutarties nutraukimo bei kitų sankcijų taikymo.</w:t>
      </w:r>
    </w:p>
    <w:p w14:paraId="110A1EA1" w14:textId="77777777" w:rsidR="00F52FEE" w:rsidRPr="00FE754E" w:rsidRDefault="00F52FEE" w:rsidP="00F52FEE">
      <w:pPr>
        <w:spacing w:after="0" w:line="240" w:lineRule="auto"/>
        <w:jc w:val="both"/>
        <w:rPr>
          <w:rFonts w:ascii="Times New Roman" w:eastAsia="Times New Roman" w:hAnsi="Times New Roman" w:cs="Times New Roman"/>
          <w:sz w:val="24"/>
          <w:szCs w:val="24"/>
        </w:rPr>
      </w:pPr>
    </w:p>
    <w:p w14:paraId="53E6B4F6" w14:textId="2339F481" w:rsidR="00FE754E" w:rsidRPr="00FE754E"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FE754E">
        <w:rPr>
          <w:rFonts w:ascii="Times New Roman" w:eastAsia="Times New Roman" w:hAnsi="Times New Roman" w:cs="Times New Roman"/>
          <w:b/>
          <w:sz w:val="24"/>
          <w:szCs w:val="24"/>
          <w:lang w:val="en-US"/>
        </w:rPr>
        <w:lastRenderedPageBreak/>
        <w:t>VII.</w:t>
      </w:r>
      <w:r w:rsidRPr="00FE754E">
        <w:rPr>
          <w:rFonts w:ascii="Times New Roman" w:eastAsia="Times New Roman" w:hAnsi="Times New Roman" w:cs="Times New Roman"/>
          <w:sz w:val="24"/>
          <w:szCs w:val="24"/>
          <w:lang w:val="en-US"/>
        </w:rPr>
        <w:t xml:space="preserve"> </w:t>
      </w:r>
      <w:r w:rsidRPr="00FE754E">
        <w:rPr>
          <w:rFonts w:ascii="Times New Roman" w:eastAsia="Arial Unicode MS" w:hAnsi="Times New Roman" w:cs="Times New Roman"/>
          <w:b/>
          <w:bCs/>
          <w:spacing w:val="4"/>
          <w:sz w:val="24"/>
          <w:szCs w:val="24"/>
          <w:lang w:eastAsia="lt-LT"/>
        </w:rPr>
        <w:t>ASMENS DUOMENŲ TVARKYMAS</w:t>
      </w:r>
    </w:p>
    <w:p w14:paraId="54B92FD0" w14:textId="77777777" w:rsidR="00FE754E" w:rsidRPr="00FE754E" w:rsidRDefault="00FE754E" w:rsidP="00F52FE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eastAsia="lt-LT"/>
        </w:rPr>
      </w:pPr>
    </w:p>
    <w:p w14:paraId="59412985" w14:textId="1C22970B" w:rsidR="007C62E6" w:rsidRDefault="007C62E6" w:rsidP="007C62E6">
      <w:pPr>
        <w:spacing w:after="0" w:line="240" w:lineRule="auto"/>
        <w:jc w:val="both"/>
        <w:rPr>
          <w:rFonts w:ascii="Times New Roman" w:eastAsia="Times New Roman" w:hAnsi="Times New Roman" w:cs="Times New Roman"/>
          <w:sz w:val="24"/>
          <w:szCs w:val="24"/>
          <w:lang w:eastAsia="lt-LT"/>
        </w:rPr>
      </w:pPr>
      <w:r w:rsidRPr="007C62E6">
        <w:rPr>
          <w:rFonts w:ascii="Times New Roman" w:eastAsia="Times New Roman" w:hAnsi="Times New Roman" w:cs="Times New Roman"/>
          <w:sz w:val="24"/>
          <w:szCs w:val="24"/>
          <w:lang w:eastAsia="lt-LT"/>
        </w:rPr>
        <w:t xml:space="preserve">7.1. Vykdydamos šią sutartį Šalys įsipareigoja asmens duomenų tvarkymą vykdyti pagal 2016 m. balandžio 27 d. priimto Europos Parlamento ir Tarybos reglamento (ES) 2016/679 dėl fizinių asmenų apsaugos </w:t>
      </w:r>
      <w:r w:rsidRPr="007C62E6">
        <w:rPr>
          <w:rFonts w:ascii="Times New Roman" w:eastAsia="Times New Roman" w:hAnsi="Times New Roman" w:cs="Times New Roman"/>
          <w:sz w:val="24"/>
          <w:szCs w:val="24"/>
        </w:rPr>
        <w:t>tvarkant asmens duomenis ir dėl laisvo tokių duomenų judėjimo ir kuriuo panaikinama Direktyva 95/46/EB (</w:t>
      </w:r>
      <w:hyperlink r:id="rId11" w:tgtFrame="_blank" w:history="1">
        <w:r w:rsidRPr="007C62E6">
          <w:rPr>
            <w:rFonts w:ascii="Times New Roman" w:eastAsia="Times New Roman" w:hAnsi="Times New Roman" w:cs="Times New Roman"/>
            <w:bCs/>
            <w:sz w:val="24"/>
            <w:szCs w:val="24"/>
          </w:rPr>
          <w:t>Bendrasis duomenų apsaugos reglamentas</w:t>
        </w:r>
      </w:hyperlink>
      <w:r w:rsidRPr="007C62E6">
        <w:rPr>
          <w:rFonts w:ascii="Times New Roman" w:eastAsia="Times New Roman" w:hAnsi="Times New Roman" w:cs="Times New Roman"/>
          <w:sz w:val="24"/>
          <w:szCs w:val="24"/>
        </w:rPr>
        <w:t xml:space="preserve">) </w:t>
      </w:r>
      <w:r w:rsidRPr="007C62E6">
        <w:rPr>
          <w:rFonts w:ascii="Times New Roman" w:eastAsia="Times New Roman" w:hAnsi="Times New Roman" w:cs="Times New Roman"/>
          <w:sz w:val="24"/>
          <w:szCs w:val="24"/>
          <w:lang w:eastAsia="lt-LT"/>
        </w:rPr>
        <w:t>ir kitų teisės aktų, reglamentuojančių asmens duomenų tvarkymą, reikalavimus. Šalių, jų atstovų, darbuotojų ar kitų fizinių asmenų, pasitelktų šiai sutarčiai vykdyti asmens duomenų tvarkymo teisėtumas grindžiamas būtinybe įvykdyti šią sutartį (Bendrojo duomenų apsaugos reglamento 6 straipsnio 1 dalies b punktas). Vykdant šią sutartį Tarnybos tvarkomi asmens duomenys saugomi 10 (dešimt) metų nuo šios sutarties sudarymo, pasibaigus šiam terminui asmens duomenys sunaikinami taip, kad nebūtų galimybės jų atkurti.</w:t>
      </w:r>
    </w:p>
    <w:p w14:paraId="299B8ACB" w14:textId="3DF7ED64"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4F285F15" w14:textId="29D6389A"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7.3. Kiekviena Šalis kitos Šalies pateiktus 7.2 punkte nurodytus asmens duomenis saugos visą Sutarties galiojimo laikotarpį, o taip pat po jos pasibaigimo – tiek, kiek būtina pareikšti ar apsiginti nuo ieškinių ar kitų reikalavimų, įvykdyti Šaliai taikomuose teisės aktuose numatytas pareigas.</w:t>
      </w:r>
    </w:p>
    <w:p w14:paraId="5AD475D7" w14:textId="6BD07D98"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7.4. Kiekviena Šalis kitos Šalies pateiktus 7.2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7.2 punkte nurodytus Užsakovo pateiktus asmens duomenis gali teikti asmenims, kuriuos jis turi teisę pasitelkti šios Sutarties vykdymui.</w:t>
      </w:r>
    </w:p>
    <w:p w14:paraId="23B9AD19" w14:textId="41791BD0"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7.5. Kiekviena Šalis įsipareigoja visus fizinius asmenis, kurių asmens duomenis perduoda kitai Šaliai, tinkamai informuoti apie jų asmens duomenų perdavimą. </w:t>
      </w:r>
    </w:p>
    <w:p w14:paraId="25325274" w14:textId="557F3C20"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7.6. Šalys pažymi, kad fiziniai asmenys, kurie yra pasitelkti Sutarčiai su šalimis vykdyti ir išvardinti Sutartyje, yra supažindinti su Sutartyje pateiktais jų asmeniniais duomenimis, ir šalies nustatyta tvarka tam davė savo sutikimą. </w:t>
      </w:r>
    </w:p>
    <w:p w14:paraId="1691F2BA" w14:textId="68D86007" w:rsidR="0065773D" w:rsidRPr="00500BAB" w:rsidRDefault="0065773D" w:rsidP="0065773D">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7.7. Asmens duomenų tvarkymas gali būti aptariamas papildomu Šalių susitarimu, pridedamu prie Sutarties (kai jis yra sudaromas).</w:t>
      </w:r>
    </w:p>
    <w:p w14:paraId="4F6FCA6B" w14:textId="5C13155C" w:rsidR="00133674" w:rsidRPr="00500BAB" w:rsidRDefault="00133674" w:rsidP="0065773D">
      <w:pPr>
        <w:spacing w:after="0" w:line="240" w:lineRule="auto"/>
        <w:jc w:val="both"/>
        <w:rPr>
          <w:rFonts w:ascii="Times New Roman" w:eastAsia="Times New Roman" w:hAnsi="Times New Roman" w:cs="Times New Roman"/>
          <w:sz w:val="24"/>
          <w:szCs w:val="24"/>
          <w:lang w:eastAsia="lt-LT"/>
        </w:rPr>
      </w:pPr>
    </w:p>
    <w:p w14:paraId="632744DC" w14:textId="36D8DD06" w:rsidR="00E3655D"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VIII. SUTARTIES ĮVYKDYMO UŽTIKRINIMAS</w:t>
      </w:r>
    </w:p>
    <w:p w14:paraId="3B753CEA" w14:textId="77777777" w:rsidR="00C86920" w:rsidRPr="00500BAB" w:rsidRDefault="00C86920" w:rsidP="00E3655D">
      <w:pPr>
        <w:spacing w:after="0" w:line="240" w:lineRule="auto"/>
        <w:rPr>
          <w:rFonts w:ascii="Times New Roman" w:eastAsia="Times New Roman" w:hAnsi="Times New Roman" w:cs="Times New Roman"/>
          <w:b/>
          <w:bCs/>
          <w:sz w:val="24"/>
          <w:szCs w:val="24"/>
          <w:lang w:eastAsia="lt-LT"/>
        </w:rPr>
      </w:pPr>
    </w:p>
    <w:p w14:paraId="5C3EEB9A" w14:textId="25B53EB5" w:rsidR="00E3655D" w:rsidRPr="00500BAB" w:rsidRDefault="00C86920" w:rsidP="00C8692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8.1. </w:t>
      </w:r>
      <w:r w:rsidR="00D155D9"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nereikalauja, kad Sutarties įvykdymas būtų užtikrinamas Lietuvos Respublikoje ar užsienyje registruoto banko garantija ar draudimo bendrovės laidavimu.</w:t>
      </w:r>
    </w:p>
    <w:p w14:paraId="2F7608AF" w14:textId="5E37DBCB" w:rsidR="00881A30" w:rsidRPr="00500BAB" w:rsidRDefault="00881A30" w:rsidP="00C86920">
      <w:pPr>
        <w:spacing w:after="0" w:line="240" w:lineRule="auto"/>
        <w:jc w:val="both"/>
        <w:rPr>
          <w:rFonts w:ascii="Times New Roman" w:eastAsia="Times New Roman" w:hAnsi="Times New Roman" w:cs="Times New Roman"/>
          <w:sz w:val="24"/>
          <w:szCs w:val="24"/>
          <w:lang w:eastAsia="lt-LT"/>
        </w:rPr>
      </w:pPr>
    </w:p>
    <w:p w14:paraId="00B818C2" w14:textId="090635EE" w:rsidR="00881A30"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IX. NENUGALIMOS JĖGOS (FORCE MAJEURE) APLINKYBĖS</w:t>
      </w:r>
    </w:p>
    <w:p w14:paraId="319A8200" w14:textId="77777777"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p>
    <w:p w14:paraId="0F7A0455" w14:textId="7D777F27"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5704F70C" w14:textId="52D7B732"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9.2. 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74867876" w14:textId="0424F219"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lastRenderedPageBreak/>
        <w:t xml:space="preserve">9.3. Šalis negalinti vykdyti pagal Sutartį savo įsipareigojimų dėl nenugalimos jėgos aplinkybių veikimo privalo raštu apie tai pranešti kitai šaliai per 10 (dešimt) dienų nuo tokių aplinkybių atsiradimo pradžios. </w:t>
      </w:r>
    </w:p>
    <w:p w14:paraId="65C83B01" w14:textId="32E34535"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9.4. Nenugalimos jėgos aplinkybėms pasibaigus, toliau vykdomi Sutartyje numatyti šalių įsipareigojimai, jei šalys nesusitarta kitaip. </w:t>
      </w:r>
    </w:p>
    <w:p w14:paraId="1FF7D9C2" w14:textId="221A4DE1" w:rsidR="00881A30" w:rsidRPr="00500BAB" w:rsidRDefault="00881A30" w:rsidP="00881A30">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9.5. Jeigu nenugalimos jėgos aplinkybės ir jų padariniai tęsiasi ilgiau negu 3 (tris) mėnesius, kiekviena šalis turi teisę atsisakyti vykdyti savo įsipareigojimus ir nutraukti Sutartį.  </w:t>
      </w:r>
    </w:p>
    <w:p w14:paraId="06C39939" w14:textId="05F493E8" w:rsidR="00E3655D" w:rsidRPr="00500BAB" w:rsidRDefault="00E3655D" w:rsidP="00881A30">
      <w:pPr>
        <w:spacing w:after="0" w:line="240" w:lineRule="auto"/>
        <w:jc w:val="both"/>
        <w:rPr>
          <w:rFonts w:ascii="Times New Roman" w:eastAsia="Times New Roman" w:hAnsi="Times New Roman" w:cs="Times New Roman"/>
          <w:sz w:val="24"/>
          <w:szCs w:val="24"/>
          <w:lang w:eastAsia="lt-LT"/>
        </w:rPr>
      </w:pPr>
    </w:p>
    <w:p w14:paraId="12DAE893" w14:textId="6D850063" w:rsidR="008B0AC6" w:rsidRPr="00500BAB" w:rsidRDefault="00B160EA" w:rsidP="00B160EA">
      <w:pPr>
        <w:spacing w:after="0" w:line="240" w:lineRule="auto"/>
        <w:jc w:val="center"/>
        <w:rPr>
          <w:rFonts w:ascii="Times New Roman" w:eastAsia="Times New Roman" w:hAnsi="Times New Roman" w:cs="Times New Roman"/>
          <w:b/>
          <w:bCs/>
          <w:sz w:val="24"/>
          <w:szCs w:val="24"/>
          <w:lang w:eastAsia="lt-LT"/>
        </w:rPr>
      </w:pPr>
      <w:r w:rsidRPr="00500BAB">
        <w:rPr>
          <w:rFonts w:ascii="Times New Roman" w:eastAsia="Times New Roman" w:hAnsi="Times New Roman" w:cs="Times New Roman"/>
          <w:b/>
          <w:bCs/>
          <w:sz w:val="24"/>
          <w:szCs w:val="24"/>
          <w:lang w:eastAsia="lt-LT"/>
        </w:rPr>
        <w:t>X. SUTARTIES GALIOJIMAS, STABDYMAS IR PRATĘSIMAS</w:t>
      </w:r>
    </w:p>
    <w:p w14:paraId="24E8DCDF" w14:textId="08CB1AA8" w:rsidR="008B0AC6" w:rsidRPr="00500BAB" w:rsidRDefault="008B0AC6" w:rsidP="00881A30">
      <w:pPr>
        <w:spacing w:after="0" w:line="240" w:lineRule="auto"/>
        <w:jc w:val="both"/>
        <w:rPr>
          <w:rFonts w:ascii="Times New Roman" w:eastAsia="Times New Roman" w:hAnsi="Times New Roman" w:cs="Times New Roman"/>
          <w:b/>
          <w:bCs/>
          <w:sz w:val="24"/>
          <w:szCs w:val="24"/>
          <w:lang w:eastAsia="lt-LT"/>
        </w:rPr>
      </w:pPr>
    </w:p>
    <w:p w14:paraId="72CA5BCC" w14:textId="4EBE8865" w:rsidR="008B0AC6" w:rsidRPr="001C0D86" w:rsidRDefault="008B0AC6" w:rsidP="00881A30">
      <w:pPr>
        <w:spacing w:after="0" w:line="240" w:lineRule="auto"/>
        <w:jc w:val="both"/>
        <w:rPr>
          <w:rFonts w:ascii="Times New Roman" w:eastAsia="Times New Roman" w:hAnsi="Times New Roman" w:cs="Times New Roman"/>
          <w:strike/>
          <w:sz w:val="24"/>
          <w:szCs w:val="24"/>
          <w:lang w:eastAsia="lt-LT"/>
        </w:rPr>
      </w:pPr>
      <w:r w:rsidRPr="00500BAB">
        <w:rPr>
          <w:rFonts w:ascii="Times New Roman" w:eastAsia="Times New Roman" w:hAnsi="Times New Roman" w:cs="Times New Roman"/>
          <w:sz w:val="24"/>
          <w:szCs w:val="24"/>
          <w:lang w:eastAsia="lt-LT"/>
        </w:rPr>
        <w:t xml:space="preserve">10.1. </w:t>
      </w:r>
      <w:r>
        <w:rPr>
          <w:rFonts w:ascii="Times New Roman" w:eastAsia="Times New Roman" w:hAnsi="Times New Roman" w:cs="Times New Roman"/>
          <w:sz w:val="24"/>
          <w:szCs w:val="24"/>
          <w:lang w:eastAsia="lt-LT"/>
        </w:rPr>
        <w:t>S</w:t>
      </w:r>
      <w:r w:rsidRPr="008B0AC6">
        <w:rPr>
          <w:rFonts w:ascii="Times New Roman" w:eastAsia="Times New Roman" w:hAnsi="Times New Roman" w:cs="Times New Roman"/>
          <w:sz w:val="24"/>
          <w:szCs w:val="24"/>
          <w:lang w:eastAsia="lt-LT"/>
        </w:rPr>
        <w:t>utartis įsigalioja, kai ją</w:t>
      </w:r>
      <w:r w:rsidR="000F5658">
        <w:rPr>
          <w:rFonts w:ascii="Times New Roman" w:eastAsia="Times New Roman" w:hAnsi="Times New Roman" w:cs="Times New Roman"/>
          <w:sz w:val="24"/>
          <w:szCs w:val="24"/>
          <w:lang w:eastAsia="lt-LT"/>
        </w:rPr>
        <w:t xml:space="preserve"> </w:t>
      </w:r>
      <w:r w:rsidR="000F5658" w:rsidRPr="000F5658">
        <w:rPr>
          <w:rFonts w:ascii="Times New Roman" w:eastAsia="Times New Roman" w:hAnsi="Times New Roman" w:cs="Times New Roman"/>
          <w:sz w:val="24"/>
          <w:szCs w:val="24"/>
          <w:highlight w:val="yellow"/>
          <w:lang w:eastAsia="lt-LT"/>
        </w:rPr>
        <w:t>kvalifikuotu</w:t>
      </w:r>
      <w:r w:rsidR="003D2D4D" w:rsidRPr="000F5658">
        <w:rPr>
          <w:rFonts w:ascii="Times New Roman" w:eastAsia="Times New Roman" w:hAnsi="Times New Roman" w:cs="Times New Roman"/>
          <w:sz w:val="24"/>
          <w:szCs w:val="24"/>
          <w:highlight w:val="yellow"/>
          <w:lang w:eastAsia="lt-LT"/>
        </w:rPr>
        <w:t xml:space="preserve"> elektroniniu </w:t>
      </w:r>
      <w:r w:rsidR="003D2D4D" w:rsidRPr="003D2D4D">
        <w:rPr>
          <w:rFonts w:ascii="Times New Roman" w:eastAsia="Times New Roman" w:hAnsi="Times New Roman" w:cs="Times New Roman"/>
          <w:sz w:val="24"/>
          <w:szCs w:val="24"/>
          <w:highlight w:val="yellow"/>
          <w:lang w:eastAsia="lt-LT"/>
        </w:rPr>
        <w:t>parašu</w:t>
      </w:r>
      <w:r w:rsidRPr="008B0AC6">
        <w:rPr>
          <w:rFonts w:ascii="Times New Roman" w:eastAsia="Times New Roman" w:hAnsi="Times New Roman" w:cs="Times New Roman"/>
          <w:sz w:val="24"/>
          <w:szCs w:val="24"/>
          <w:lang w:eastAsia="lt-LT"/>
        </w:rPr>
        <w:t xml:space="preserve"> pasirašo abi Šalys ir galioja iki visiško įsipareigojimų pagal šią sutartį įvykdymo</w:t>
      </w:r>
      <w:r w:rsidR="001C0D86">
        <w:rPr>
          <w:rFonts w:ascii="Times New Roman" w:eastAsia="Times New Roman" w:hAnsi="Times New Roman" w:cs="Times New Roman"/>
          <w:sz w:val="24"/>
          <w:szCs w:val="24"/>
          <w:lang w:eastAsia="lt-LT"/>
        </w:rPr>
        <w:t xml:space="preserve"> arba </w:t>
      </w:r>
      <w:r w:rsidR="00601C2E">
        <w:rPr>
          <w:rFonts w:ascii="Times New Roman" w:eastAsia="Times New Roman" w:hAnsi="Times New Roman" w:cs="Times New Roman"/>
          <w:sz w:val="24"/>
          <w:szCs w:val="24"/>
          <w:lang w:eastAsia="lt-LT"/>
        </w:rPr>
        <w:t xml:space="preserve">jos </w:t>
      </w:r>
      <w:r w:rsidR="001C0D86">
        <w:rPr>
          <w:rFonts w:ascii="Times New Roman" w:eastAsia="Times New Roman" w:hAnsi="Times New Roman" w:cs="Times New Roman"/>
          <w:sz w:val="24"/>
          <w:szCs w:val="24"/>
          <w:lang w:eastAsia="lt-LT"/>
        </w:rPr>
        <w:t>nutraukimo.</w:t>
      </w:r>
    </w:p>
    <w:p w14:paraId="59C5D62C" w14:textId="0CFEE404" w:rsidR="008B0AC6" w:rsidRPr="00500BAB" w:rsidRDefault="008B0AC6" w:rsidP="008B0AC6">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10.2. Jei kuri nors Sutarties nuostata tampa ar pripažįstama visiškai ar iš dalies negaliojančia, tai neturi įtakos kitų Sutarties nuostatų galiojimui.</w:t>
      </w:r>
    </w:p>
    <w:p w14:paraId="62326E6B" w14:textId="13D6BA97" w:rsidR="008B0AC6" w:rsidRPr="00500BAB" w:rsidRDefault="008B0AC6" w:rsidP="008B0AC6">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10.3. Sutartis nebus pratęsiama.</w:t>
      </w:r>
    </w:p>
    <w:p w14:paraId="6C2B82DC" w14:textId="373E7C21"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10.4. Šalis turi teisę prašyti kitos Šalies sustabdyti Sutartyje numatytų Paslaugų teikimą atsiradus 10.6 punkte numatytoms aplinkybėms ir tik tokiam terminui, kol tęsis 10.6 punkte numatytos aplinkybės.</w:t>
      </w:r>
    </w:p>
    <w:p w14:paraId="5C481294" w14:textId="1658C01E"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10.5. Šalis turi kreiptis į kitą Šalį su prašymu sustabdyti Sutartyje numatytų Paslaugų teikimą ne vėliau kaip per 3 (tris) darbo dienas susidarius Sutarties 10.6 punkte nurodytoms aplinkybėms ir pateikti duomenis apie aplinkybes, lemiančias Paslaugų atlikimo termino sustabdymą. </w:t>
      </w:r>
    </w:p>
    <w:p w14:paraId="53FD9DE4" w14:textId="237A8CDE"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 Paslaugų teikimo terminas gali būti stabdomas esant šioms aplinkybėms, ne ilgesniam laikotarpiui, nei nurodytos aplinkybės tęsiasi:</w:t>
      </w:r>
    </w:p>
    <w:p w14:paraId="439F23C5" w14:textId="0B3393BA"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10.6.1. esant IX skyriuje numatytoms aplinkybėms „Nenugalimos jėgos (force majeure) aplinkybės“ – Sutartis vykdymo terminai stabdomi nuo kliūties atsiradimo momento arba jeigu apie ją nėra laiku pranešta, nuo pranešimo momento ir atnaujinami kai minėtos aplinkybės nebetrukdo vykdyti Sutarties;</w:t>
      </w:r>
    </w:p>
    <w:p w14:paraId="4B2C24A4" w14:textId="0B69C71C" w:rsidR="00B41447" w:rsidRPr="00500BAB" w:rsidRDefault="00B41447" w:rsidP="00D155D9">
      <w:pPr>
        <w:tabs>
          <w:tab w:val="left" w:pos="81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10.6.2.</w:t>
      </w:r>
      <w:r w:rsidRPr="00500BAB">
        <w:rPr>
          <w:rFonts w:ascii="Times New Roman" w:eastAsia="Times New Roman" w:hAnsi="Times New Roman" w:cs="Times New Roman"/>
          <w:sz w:val="24"/>
          <w:szCs w:val="24"/>
          <w:lang w:eastAsia="lt-LT"/>
        </w:rPr>
        <w:tab/>
        <w:t>esant bet kokiam uždelsimui, kliūtims ar trukdymams, atsiradusiems dėl Užsakovo kaltės;</w:t>
      </w:r>
    </w:p>
    <w:p w14:paraId="77868CE1" w14:textId="7A04BA51"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10.6.3. esant bet kokiam uždelsimui, kliūtims ar trukdymams, sukeltiems </w:t>
      </w:r>
      <w:r w:rsidR="00D155D9" w:rsidRPr="00500BAB">
        <w:rPr>
          <w:rFonts w:ascii="Times New Roman" w:eastAsia="Times New Roman" w:hAnsi="Times New Roman" w:cs="Times New Roman"/>
          <w:sz w:val="24"/>
          <w:szCs w:val="24"/>
          <w:lang w:eastAsia="lt-LT"/>
        </w:rPr>
        <w:t>Paslaugų teikėjui</w:t>
      </w:r>
      <w:r w:rsidRPr="00500BAB">
        <w:rPr>
          <w:rFonts w:ascii="Times New Roman" w:eastAsia="Times New Roman" w:hAnsi="Times New Roman" w:cs="Times New Roman"/>
          <w:sz w:val="24"/>
          <w:szCs w:val="24"/>
          <w:lang w:eastAsia="lt-LT"/>
        </w:rPr>
        <w:t xml:space="preserve"> kitų trečiųjų asmenų ne dėl </w:t>
      </w:r>
      <w:r w:rsidR="00D155D9"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ne laiku ar netinkamai pagal Sutarties sąlygas ir tvarką suteiktų Paslaugų;</w:t>
      </w:r>
    </w:p>
    <w:p w14:paraId="7FD783C1" w14:textId="2E1D2A9B"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10.6.4. Sutarties sustabdymo būtinybė atsirado dėl kitų nenumatytų aplinkybių, jei tokių aplinkybių kiekviena Sutarties šalis, būdama protinga ir apdairi, negalėjo iš anksto numatyti. </w:t>
      </w:r>
    </w:p>
    <w:p w14:paraId="09E6723C" w14:textId="62E8BA2D"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10.6.5. jei manoma, kad dėl esminių Sutarties pažeidimų Sutartis tampa negaliojančia, – kad būtų galima patikrinti, ar iš tikrųjų buvo padaryti esminiai Sutarties pažeidimai. Jei įtarimai nepasitvirtina, Sutartis vėl pradedama vykdyti.</w:t>
      </w:r>
    </w:p>
    <w:p w14:paraId="68B929A8" w14:textId="1FFD5D8A"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10.6.6. Sutarties stabdymo būtinybė atsirado dėl sustabdyto </w:t>
      </w:r>
      <w:r w:rsidR="00D155D9"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Paslaugų pirkimui skirto finansavimo.</w:t>
      </w:r>
    </w:p>
    <w:p w14:paraId="22800546" w14:textId="6E5BF10F"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10.7. Atsiradus Sutarties 10.6 punkte numatytoms aplinkybėms ir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pripažinus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nurodytas aplinkybes (jei prašymą sustabdyti Sutartyje numatytų Paslaugų teikimą teikia </w:t>
      </w:r>
      <w:r w:rsidR="00F70404" w:rsidRPr="00500BAB">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pateisinamomis, nepriklausančiomis nuo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w:t>
      </w:r>
      <w:r w:rsidR="00F70404"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priima sprendimą dėl Paslaugų atlikimo termino stabdymo ir informuoja </w:t>
      </w:r>
      <w:r w:rsidR="00F70404" w:rsidRPr="00500BAB">
        <w:rPr>
          <w:rFonts w:ascii="Times New Roman" w:eastAsia="Times New Roman" w:hAnsi="Times New Roman" w:cs="Times New Roman"/>
          <w:sz w:val="24"/>
          <w:szCs w:val="24"/>
          <w:lang w:eastAsia="lt-LT"/>
        </w:rPr>
        <w:t>Paslaugų teikėją</w:t>
      </w:r>
      <w:r w:rsidRPr="00500BAB">
        <w:rPr>
          <w:rFonts w:ascii="Times New Roman" w:eastAsia="Times New Roman" w:hAnsi="Times New Roman" w:cs="Times New Roman"/>
          <w:sz w:val="24"/>
          <w:szCs w:val="24"/>
          <w:lang w:eastAsia="lt-LT"/>
        </w:rPr>
        <w:t xml:space="preserve"> apie tai raštu per 5 (penkias) darbo dienas nuo 10.6 punkte numatytų aplinkybių atsiradimo ir/arba </w:t>
      </w:r>
      <w:r w:rsidR="00F70404" w:rsidRPr="00500BAB">
        <w:rPr>
          <w:rFonts w:ascii="Times New Roman" w:eastAsia="Times New Roman" w:hAnsi="Times New Roman" w:cs="Times New Roman"/>
          <w:sz w:val="24"/>
          <w:szCs w:val="24"/>
          <w:lang w:eastAsia="lt-LT"/>
        </w:rPr>
        <w:t>Paslaugų teikėjo</w:t>
      </w:r>
      <w:r w:rsidRPr="00500BAB">
        <w:rPr>
          <w:rFonts w:ascii="Times New Roman" w:eastAsia="Times New Roman" w:hAnsi="Times New Roman" w:cs="Times New Roman"/>
          <w:sz w:val="24"/>
          <w:szCs w:val="24"/>
          <w:lang w:eastAsia="lt-LT"/>
        </w:rPr>
        <w:t xml:space="preserve"> prašymo sustabdyti Sutartyje numatytų Paslaugų teikimą gavimo. </w:t>
      </w:r>
      <w:r w:rsidR="00F70404" w:rsidRPr="00500BAB">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gavęs </w:t>
      </w:r>
      <w:r w:rsidR="00F70404" w:rsidRPr="00500BAB">
        <w:rPr>
          <w:rFonts w:ascii="Times New Roman" w:eastAsia="Times New Roman" w:hAnsi="Times New Roman" w:cs="Times New Roman"/>
          <w:sz w:val="24"/>
          <w:szCs w:val="24"/>
          <w:lang w:eastAsia="lt-LT"/>
        </w:rPr>
        <w:t>Tarnybos</w:t>
      </w:r>
      <w:r w:rsidRPr="00500BAB">
        <w:rPr>
          <w:rFonts w:ascii="Times New Roman" w:eastAsia="Times New Roman" w:hAnsi="Times New Roman" w:cs="Times New Roman"/>
          <w:sz w:val="24"/>
          <w:szCs w:val="24"/>
          <w:lang w:eastAsia="lt-LT"/>
        </w:rPr>
        <w:t xml:space="preserve"> pranešimą, patvirtina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jog paslaugų teikimas yra stabdomas nuo tos dienos, kai buvo gautas raštiškas </w:t>
      </w:r>
      <w:r w:rsidR="00F70404" w:rsidRPr="00500BAB">
        <w:rPr>
          <w:rFonts w:ascii="Times New Roman" w:eastAsia="Times New Roman" w:hAnsi="Times New Roman" w:cs="Times New Roman"/>
          <w:sz w:val="24"/>
          <w:szCs w:val="24"/>
          <w:lang w:eastAsia="lt-LT"/>
        </w:rPr>
        <w:t>Tarnybos</w:t>
      </w:r>
      <w:r w:rsidRPr="00500BAB">
        <w:rPr>
          <w:rFonts w:ascii="Times New Roman" w:eastAsia="Times New Roman" w:hAnsi="Times New Roman" w:cs="Times New Roman"/>
          <w:sz w:val="24"/>
          <w:szCs w:val="24"/>
          <w:lang w:eastAsia="lt-LT"/>
        </w:rPr>
        <w:t xml:space="preserve"> pranešimas. </w:t>
      </w:r>
    </w:p>
    <w:p w14:paraId="24570FD8" w14:textId="0E0B0930"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w:t>
      </w:r>
      <w:r w:rsidR="002341B3" w:rsidRPr="00500BAB">
        <w:rPr>
          <w:rFonts w:ascii="Times New Roman" w:eastAsia="Times New Roman" w:hAnsi="Times New Roman" w:cs="Times New Roman"/>
          <w:sz w:val="24"/>
          <w:szCs w:val="24"/>
          <w:lang w:eastAsia="lt-LT"/>
        </w:rPr>
        <w:t>7</w:t>
      </w:r>
      <w:r w:rsidRPr="00500BAB">
        <w:rPr>
          <w:rFonts w:ascii="Times New Roman" w:eastAsia="Times New Roman" w:hAnsi="Times New Roman" w:cs="Times New Roman"/>
          <w:sz w:val="24"/>
          <w:szCs w:val="24"/>
          <w:lang w:eastAsia="lt-LT"/>
        </w:rPr>
        <w:t xml:space="preserve">. </w:t>
      </w:r>
      <w:r w:rsidR="0076364C">
        <w:rPr>
          <w:rFonts w:ascii="Times New Roman" w:eastAsia="Times New Roman" w:hAnsi="Times New Roman" w:cs="Times New Roman"/>
          <w:sz w:val="24"/>
          <w:szCs w:val="24"/>
          <w:lang w:eastAsia="lt-LT"/>
        </w:rPr>
        <w:t>Paslaugų teikėjas</w:t>
      </w:r>
      <w:r w:rsidRPr="00500BAB">
        <w:rPr>
          <w:rFonts w:ascii="Times New Roman" w:eastAsia="Times New Roman" w:hAnsi="Times New Roman" w:cs="Times New Roman"/>
          <w:sz w:val="24"/>
          <w:szCs w:val="24"/>
          <w:lang w:eastAsia="lt-LT"/>
        </w:rPr>
        <w:t xml:space="preserve"> privalo nedelsiant, bet ne vėliau kaip per 1 (vieną) darbo dieną, sustabdyti Paslaugų arba jų dalies teikimą, gavęs raštišką pranešimą iš Užsakovo, kuriame nurodoma tai padaryti. </w:t>
      </w:r>
    </w:p>
    <w:p w14:paraId="2DCE43B2" w14:textId="37364EB9"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 xml:space="preserve">10.8. Šalys turi teisę atnaujinti Sutartyje numatytų paslaugų teikimą, pranešant apie tai kitai Šaliai raštu. </w:t>
      </w:r>
      <w:r w:rsidR="00F70404" w:rsidRPr="00500BAB">
        <w:rPr>
          <w:rFonts w:ascii="Times New Roman" w:eastAsia="Times New Roman" w:hAnsi="Times New Roman" w:cs="Times New Roman"/>
          <w:sz w:val="24"/>
          <w:szCs w:val="24"/>
          <w:lang w:eastAsia="lt-LT"/>
        </w:rPr>
        <w:t>Tarnybai</w:t>
      </w:r>
      <w:r w:rsidRPr="00500BAB">
        <w:rPr>
          <w:rFonts w:ascii="Times New Roman" w:eastAsia="Times New Roman" w:hAnsi="Times New Roman" w:cs="Times New Roman"/>
          <w:sz w:val="24"/>
          <w:szCs w:val="24"/>
          <w:lang w:eastAsia="lt-LT"/>
        </w:rPr>
        <w:t xml:space="preserve"> sutikus pratęsti pratęsiant Sutarties vykdymo terminą, jis pratęsiamas tokiam laikotarpiui, kuriam Paslaugų teikimas (Sutarties vykdymas) buvo sustabdytas</w:t>
      </w:r>
      <w:r w:rsidR="002341B3" w:rsidRPr="00500BAB">
        <w:rPr>
          <w:rFonts w:ascii="Times New Roman" w:eastAsia="Times New Roman" w:hAnsi="Times New Roman" w:cs="Times New Roman"/>
          <w:sz w:val="24"/>
          <w:szCs w:val="24"/>
          <w:lang w:eastAsia="lt-LT"/>
        </w:rPr>
        <w:t>.</w:t>
      </w:r>
    </w:p>
    <w:p w14:paraId="354BB563" w14:textId="7516A534"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lastRenderedPageBreak/>
        <w:t xml:space="preserve">10.9. Šalys susitaria, kad Sutartyje numatytų paslaugų teikimo sustabdymo terminas į Sutarties vykdymo terminą nėra įskaičiuojamas, jo metu paslaugos neteikiamos ir už šį periodą </w:t>
      </w:r>
      <w:r w:rsidR="00F70404" w:rsidRPr="00500BAB">
        <w:rPr>
          <w:rFonts w:ascii="Times New Roman" w:eastAsia="Times New Roman" w:hAnsi="Times New Roman" w:cs="Times New Roman"/>
          <w:sz w:val="24"/>
          <w:szCs w:val="24"/>
          <w:lang w:eastAsia="lt-LT"/>
        </w:rPr>
        <w:t>Tarnyba</w:t>
      </w:r>
      <w:r w:rsidRPr="00500BAB">
        <w:rPr>
          <w:rFonts w:ascii="Times New Roman" w:eastAsia="Times New Roman" w:hAnsi="Times New Roman" w:cs="Times New Roman"/>
          <w:sz w:val="24"/>
          <w:szCs w:val="24"/>
          <w:lang w:eastAsia="lt-LT"/>
        </w:rPr>
        <w:t xml:space="preserve"> </w:t>
      </w:r>
      <w:r w:rsidR="00F70404" w:rsidRPr="00500BAB">
        <w:rPr>
          <w:rFonts w:ascii="Times New Roman" w:eastAsia="Times New Roman" w:hAnsi="Times New Roman" w:cs="Times New Roman"/>
          <w:sz w:val="24"/>
          <w:szCs w:val="24"/>
          <w:lang w:eastAsia="lt-LT"/>
        </w:rPr>
        <w:t>Paslaugų</w:t>
      </w:r>
      <w:r w:rsidR="008307DF" w:rsidRPr="00500BAB">
        <w:rPr>
          <w:rFonts w:ascii="Times New Roman" w:eastAsia="Times New Roman" w:hAnsi="Times New Roman" w:cs="Times New Roman"/>
          <w:sz w:val="24"/>
          <w:szCs w:val="24"/>
          <w:lang w:eastAsia="lt-LT"/>
        </w:rPr>
        <w:t xml:space="preserve"> teikėjui</w:t>
      </w:r>
      <w:r w:rsidRPr="00500BAB">
        <w:rPr>
          <w:rFonts w:ascii="Times New Roman" w:eastAsia="Times New Roman" w:hAnsi="Times New Roman" w:cs="Times New Roman"/>
          <w:sz w:val="24"/>
          <w:szCs w:val="24"/>
          <w:lang w:eastAsia="lt-LT"/>
        </w:rPr>
        <w:t xml:space="preserve"> nemoka jokių periodinių mokėjimų, baudų ar prastovų. Šalys taip pat susitaria, kad Paslaugų tiekimo sustabdymas nereiškia Sutarties nutraukimo.</w:t>
      </w:r>
    </w:p>
    <w:p w14:paraId="347A54A2" w14:textId="50F7677B" w:rsidR="00B41447" w:rsidRPr="00500BAB" w:rsidRDefault="00B41447" w:rsidP="00B41447">
      <w:pPr>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10.10. Paslaugų atlikimo termino pratęsimas, atnaujinimas įforminamas Šalių rašytiniu susitarimu, kuris tampa neatsiejama Sutarties dalimi.</w:t>
      </w:r>
    </w:p>
    <w:p w14:paraId="2FC0E67B" w14:textId="2F89AA0C" w:rsidR="00B41447" w:rsidRPr="00500BAB" w:rsidRDefault="00B41447" w:rsidP="008307DF">
      <w:pPr>
        <w:tabs>
          <w:tab w:val="left" w:pos="720"/>
        </w:tabs>
        <w:spacing w:after="0" w:line="240" w:lineRule="auto"/>
        <w:jc w:val="both"/>
        <w:rPr>
          <w:rFonts w:ascii="Times New Roman" w:eastAsia="Times New Roman" w:hAnsi="Times New Roman" w:cs="Times New Roman"/>
          <w:sz w:val="24"/>
          <w:szCs w:val="24"/>
          <w:lang w:eastAsia="lt-LT"/>
        </w:rPr>
      </w:pPr>
      <w:r w:rsidRPr="00500BAB">
        <w:rPr>
          <w:rFonts w:ascii="Times New Roman" w:eastAsia="Times New Roman" w:hAnsi="Times New Roman" w:cs="Times New Roman"/>
          <w:sz w:val="24"/>
          <w:szCs w:val="24"/>
          <w:lang w:eastAsia="lt-LT"/>
        </w:rPr>
        <w:t>10.11.</w:t>
      </w:r>
      <w:r w:rsidRPr="00500BAB">
        <w:rPr>
          <w:rFonts w:ascii="Times New Roman" w:eastAsia="Times New Roman" w:hAnsi="Times New Roman" w:cs="Times New Roman"/>
          <w:sz w:val="24"/>
          <w:szCs w:val="24"/>
          <w:lang w:eastAsia="lt-LT"/>
        </w:rPr>
        <w:tab/>
        <w:t>Kitais nei šiame skyriuje nustatytais atvejais Sutartis gali būti pratęsiama, tik jei tai galima, vadovaujantis Viešųjų pirkimų įstatymo 89 straipsnio nuostatomis.</w:t>
      </w:r>
    </w:p>
    <w:p w14:paraId="1D4DFA65" w14:textId="30EBA282" w:rsidR="00B41447" w:rsidRPr="00500BAB" w:rsidRDefault="00B41447" w:rsidP="008B0AC6">
      <w:pPr>
        <w:spacing w:after="0" w:line="240" w:lineRule="auto"/>
        <w:jc w:val="both"/>
        <w:rPr>
          <w:rFonts w:ascii="Times New Roman" w:eastAsia="Times New Roman" w:hAnsi="Times New Roman" w:cs="Times New Roman"/>
          <w:sz w:val="24"/>
          <w:szCs w:val="24"/>
          <w:lang w:eastAsia="lt-LT"/>
        </w:rPr>
      </w:pPr>
    </w:p>
    <w:p w14:paraId="7914378B" w14:textId="41C61F5F" w:rsidR="00156130" w:rsidRPr="00500BAB" w:rsidRDefault="00B160EA" w:rsidP="00B160EA">
      <w:pPr>
        <w:spacing w:after="0" w:line="240" w:lineRule="auto"/>
        <w:jc w:val="center"/>
        <w:outlineLvl w:val="0"/>
        <w:rPr>
          <w:rFonts w:ascii="Times New Roman" w:eastAsia="Arial Unicode MS" w:hAnsi="Times New Roman" w:cs="Times New Roman"/>
          <w:b/>
          <w:bCs/>
          <w:caps/>
          <w:spacing w:val="4"/>
          <w:sz w:val="24"/>
          <w:szCs w:val="24"/>
          <w:lang w:eastAsia="lt-LT"/>
        </w:rPr>
      </w:pPr>
      <w:r w:rsidRPr="00500BAB">
        <w:rPr>
          <w:rFonts w:ascii="Times New Roman" w:eastAsia="Arial Unicode MS" w:hAnsi="Times New Roman" w:cs="Times New Roman"/>
          <w:b/>
          <w:bCs/>
          <w:spacing w:val="4"/>
          <w:sz w:val="24"/>
          <w:szCs w:val="24"/>
          <w:lang w:eastAsia="lt-LT"/>
        </w:rPr>
        <w:t>XI. SUTARTIES NUTRAUKIMAS IR KEITIMAS</w:t>
      </w:r>
    </w:p>
    <w:p w14:paraId="17A3C00B" w14:textId="77777777" w:rsidR="00156130" w:rsidRDefault="00156130" w:rsidP="002E3470">
      <w:pPr>
        <w:tabs>
          <w:tab w:val="left" w:pos="0"/>
          <w:tab w:val="left" w:pos="1276"/>
        </w:tabs>
        <w:spacing w:after="0" w:line="240" w:lineRule="auto"/>
        <w:jc w:val="both"/>
        <w:rPr>
          <w:rFonts w:ascii="Times New Roman" w:eastAsia="Times New Roman" w:hAnsi="Times New Roman" w:cs="Times New Roman"/>
          <w:sz w:val="24"/>
          <w:szCs w:val="24"/>
        </w:rPr>
      </w:pPr>
    </w:p>
    <w:p w14:paraId="000B12E2" w14:textId="3C90D226" w:rsidR="00156130" w:rsidRPr="006B6A43"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11.1. Sutartis gali būti nutraukta:</w:t>
      </w:r>
    </w:p>
    <w:p w14:paraId="43E01402" w14:textId="65D65FDD" w:rsidR="00156130" w:rsidRPr="006B6A43"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11.1.1</w:t>
      </w:r>
      <w:r w:rsidRPr="006B6A43">
        <w:rPr>
          <w:rFonts w:ascii="Times New Roman" w:eastAsia="Times New Roman" w:hAnsi="Times New Roman" w:cs="Times New Roman"/>
          <w:sz w:val="24"/>
          <w:szCs w:val="24"/>
        </w:rPr>
        <w:t>. rašytiniu abipusiu šalių susitarimu (išskyrus, esant esminiam Sutarties pažeidimui)</w:t>
      </w:r>
      <w:r w:rsidR="00B62927" w:rsidRPr="006B6A43">
        <w:rPr>
          <w:rFonts w:ascii="Times New Roman" w:eastAsia="Times New Roman" w:hAnsi="Times New Roman" w:cs="Times New Roman"/>
          <w:sz w:val="24"/>
          <w:szCs w:val="24"/>
        </w:rPr>
        <w:t xml:space="preserve">, įspėjus kitą Šalį ne vėliau kaip prieš </w:t>
      </w:r>
      <w:r w:rsidR="004E732C">
        <w:rPr>
          <w:rFonts w:ascii="Times New Roman" w:eastAsia="Times New Roman" w:hAnsi="Times New Roman" w:cs="Times New Roman"/>
          <w:sz w:val="24"/>
          <w:szCs w:val="24"/>
        </w:rPr>
        <w:t>3</w:t>
      </w:r>
      <w:r w:rsidR="0036722F" w:rsidRPr="006B6A43">
        <w:rPr>
          <w:rFonts w:ascii="Times New Roman" w:eastAsia="Times New Roman" w:hAnsi="Times New Roman" w:cs="Times New Roman"/>
          <w:sz w:val="24"/>
          <w:szCs w:val="24"/>
        </w:rPr>
        <w:t>0</w:t>
      </w:r>
      <w:r w:rsidR="00B62927" w:rsidRPr="006B6A43">
        <w:rPr>
          <w:rFonts w:ascii="Times New Roman" w:eastAsia="Times New Roman" w:hAnsi="Times New Roman" w:cs="Times New Roman"/>
          <w:sz w:val="24"/>
          <w:szCs w:val="24"/>
        </w:rPr>
        <w:t xml:space="preserve"> (</w:t>
      </w:r>
      <w:r w:rsidR="004E732C">
        <w:rPr>
          <w:rFonts w:ascii="Times New Roman" w:eastAsia="Times New Roman" w:hAnsi="Times New Roman" w:cs="Times New Roman"/>
          <w:sz w:val="24"/>
          <w:szCs w:val="24"/>
        </w:rPr>
        <w:t>tris</w:t>
      </w:r>
      <w:r w:rsidR="0036722F" w:rsidRPr="006B6A43">
        <w:rPr>
          <w:rFonts w:ascii="Times New Roman" w:eastAsia="Times New Roman" w:hAnsi="Times New Roman" w:cs="Times New Roman"/>
          <w:sz w:val="24"/>
          <w:szCs w:val="24"/>
        </w:rPr>
        <w:t>dešimt</w:t>
      </w:r>
      <w:r w:rsidR="00B62927" w:rsidRPr="006B6A43">
        <w:rPr>
          <w:rFonts w:ascii="Times New Roman" w:eastAsia="Times New Roman" w:hAnsi="Times New Roman" w:cs="Times New Roman"/>
          <w:sz w:val="24"/>
          <w:szCs w:val="24"/>
        </w:rPr>
        <w:t xml:space="preserve">) </w:t>
      </w:r>
      <w:r w:rsidR="004E732C">
        <w:rPr>
          <w:rFonts w:ascii="Times New Roman" w:eastAsia="Times New Roman" w:hAnsi="Times New Roman" w:cs="Times New Roman"/>
          <w:sz w:val="24"/>
          <w:szCs w:val="24"/>
        </w:rPr>
        <w:t xml:space="preserve">kalendorinių </w:t>
      </w:r>
      <w:r w:rsidR="00B62927" w:rsidRPr="006B6A43">
        <w:rPr>
          <w:rFonts w:ascii="Times New Roman" w:eastAsia="Times New Roman" w:hAnsi="Times New Roman" w:cs="Times New Roman"/>
          <w:sz w:val="24"/>
          <w:szCs w:val="24"/>
        </w:rPr>
        <w:t>dien</w:t>
      </w:r>
      <w:r w:rsidR="0036722F" w:rsidRPr="006B6A43">
        <w:rPr>
          <w:rFonts w:ascii="Times New Roman" w:eastAsia="Times New Roman" w:hAnsi="Times New Roman" w:cs="Times New Roman"/>
          <w:sz w:val="24"/>
          <w:szCs w:val="24"/>
        </w:rPr>
        <w:t>ų</w:t>
      </w:r>
      <w:r w:rsidR="00B62927" w:rsidRPr="006B6A43">
        <w:rPr>
          <w:rFonts w:ascii="Times New Roman" w:eastAsia="Times New Roman" w:hAnsi="Times New Roman" w:cs="Times New Roman"/>
          <w:sz w:val="24"/>
          <w:szCs w:val="24"/>
        </w:rPr>
        <w:t>.</w:t>
      </w:r>
    </w:p>
    <w:p w14:paraId="066C7B81" w14:textId="78C8D16D" w:rsidR="00156130" w:rsidRPr="00500BAB"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sidR="00AC5EBF">
        <w:rPr>
          <w:rFonts w:ascii="Times New Roman" w:eastAsia="Times New Roman" w:hAnsi="Times New Roman" w:cs="Times New Roman"/>
          <w:sz w:val="24"/>
          <w:szCs w:val="24"/>
        </w:rPr>
        <w:t>2</w:t>
      </w:r>
      <w:r w:rsidRPr="00500BAB">
        <w:rPr>
          <w:rFonts w:ascii="Times New Roman" w:eastAsia="Times New Roman" w:hAnsi="Times New Roman" w:cs="Times New Roman"/>
          <w:sz w:val="24"/>
          <w:szCs w:val="24"/>
        </w:rPr>
        <w:t>. Sutartyje nustatytais atvejais ir tvarka;</w:t>
      </w:r>
    </w:p>
    <w:p w14:paraId="0ACABEC3" w14:textId="5384E596" w:rsidR="00156130" w:rsidRPr="00500BAB" w:rsidRDefault="00156130" w:rsidP="00156130">
      <w:pPr>
        <w:tabs>
          <w:tab w:val="left" w:pos="0"/>
          <w:tab w:val="left" w:pos="1276"/>
        </w:tabs>
        <w:spacing w:after="0" w:line="240" w:lineRule="auto"/>
        <w:jc w:val="both"/>
        <w:rPr>
          <w:rFonts w:ascii="Times New Roman" w:eastAsia="Times New Roman" w:hAnsi="Times New Roman" w:cs="Times New Roman"/>
          <w:sz w:val="24"/>
          <w:szCs w:val="24"/>
        </w:rPr>
      </w:pPr>
      <w:r w:rsidRPr="00500BAB">
        <w:rPr>
          <w:rFonts w:ascii="Times New Roman" w:eastAsia="Times New Roman" w:hAnsi="Times New Roman" w:cs="Times New Roman"/>
          <w:sz w:val="24"/>
          <w:szCs w:val="24"/>
        </w:rPr>
        <w:t>11.1.</w:t>
      </w:r>
      <w:r w:rsidR="00AC5EBF">
        <w:rPr>
          <w:rFonts w:ascii="Times New Roman" w:eastAsia="Times New Roman" w:hAnsi="Times New Roman" w:cs="Times New Roman"/>
          <w:sz w:val="24"/>
          <w:szCs w:val="24"/>
        </w:rPr>
        <w:t>3</w:t>
      </w:r>
      <w:r w:rsidRPr="00500BAB">
        <w:rPr>
          <w:rFonts w:ascii="Times New Roman" w:eastAsia="Times New Roman" w:hAnsi="Times New Roman" w:cs="Times New Roman"/>
          <w:sz w:val="24"/>
          <w:szCs w:val="24"/>
        </w:rPr>
        <w:t>. kitais Civilinio kodekso nustatytais atvejais.</w:t>
      </w:r>
    </w:p>
    <w:p w14:paraId="1F04E97A" w14:textId="6A39D9E6" w:rsidR="00156130" w:rsidRPr="00986EC4" w:rsidRDefault="00156130" w:rsidP="00156130">
      <w:pPr>
        <w:widowControl w:val="0"/>
        <w:tabs>
          <w:tab w:val="left" w:pos="0"/>
          <w:tab w:val="left" w:pos="1276"/>
        </w:tabs>
        <w:spacing w:after="0" w:line="240" w:lineRule="auto"/>
        <w:jc w:val="both"/>
        <w:outlineLvl w:val="1"/>
        <w:rPr>
          <w:rFonts w:ascii="Times New Roman" w:eastAsia="Times New Roman" w:hAnsi="Times New Roman" w:cs="Times New Roman"/>
          <w:bCs/>
          <w:iCs/>
          <w:sz w:val="24"/>
          <w:szCs w:val="24"/>
        </w:rPr>
      </w:pPr>
      <w:r w:rsidRPr="00986EC4">
        <w:rPr>
          <w:rFonts w:ascii="Times New Roman" w:eastAsia="Times New Roman" w:hAnsi="Times New Roman" w:cs="Times New Roman"/>
          <w:bCs/>
          <w:iCs/>
          <w:sz w:val="24"/>
          <w:szCs w:val="24"/>
        </w:rPr>
        <w:t xml:space="preserve">11.2. </w:t>
      </w:r>
      <w:r w:rsidR="009431D3" w:rsidRPr="00986EC4">
        <w:rPr>
          <w:rFonts w:ascii="Times New Roman" w:eastAsia="Times New Roman" w:hAnsi="Times New Roman" w:cs="Times New Roman"/>
          <w:bCs/>
          <w:iCs/>
          <w:sz w:val="24"/>
          <w:szCs w:val="24"/>
        </w:rPr>
        <w:t>Tarnyba</w:t>
      </w:r>
      <w:r w:rsidRPr="00986EC4">
        <w:rPr>
          <w:rFonts w:ascii="Times New Roman" w:eastAsia="Times New Roman" w:hAnsi="Times New Roman" w:cs="Times New Roman"/>
          <w:bCs/>
          <w:iCs/>
          <w:sz w:val="24"/>
          <w:szCs w:val="24"/>
        </w:rPr>
        <w:t>, nesikreipdama į teismą, gali vienašališkai nutraukti Sutartį, raštu įspėj</w:t>
      </w:r>
      <w:r w:rsidR="001D6E17" w:rsidRPr="00986EC4">
        <w:rPr>
          <w:rFonts w:ascii="Times New Roman" w:eastAsia="Times New Roman" w:hAnsi="Times New Roman" w:cs="Times New Roman"/>
          <w:bCs/>
          <w:iCs/>
          <w:sz w:val="24"/>
          <w:szCs w:val="24"/>
        </w:rPr>
        <w:t>usi</w:t>
      </w:r>
      <w:r w:rsidRPr="00986EC4">
        <w:rPr>
          <w:rFonts w:ascii="Times New Roman" w:eastAsia="Times New Roman" w:hAnsi="Times New Roman" w:cs="Times New Roman"/>
          <w:bCs/>
          <w:iCs/>
          <w:sz w:val="24"/>
          <w:szCs w:val="24"/>
        </w:rPr>
        <w:t xml:space="preserve"> Paslaugų teikėją prieš 10 (dešimt) kalendorinių dienų, jeigu:</w:t>
      </w:r>
    </w:p>
    <w:p w14:paraId="1A7DAE5C" w14:textId="59DC99C8"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 xml:space="preserve">11.2.1. Paslaugų teikėjui iškeliama restruktūrizavimo arba bankroto byla, </w:t>
      </w:r>
      <w:r w:rsidR="006735EC" w:rsidRPr="00AB2825">
        <w:rPr>
          <w:rFonts w:ascii="Times New Roman" w:eastAsia="Times New Roman" w:hAnsi="Times New Roman" w:cs="Times New Roman"/>
          <w:sz w:val="24"/>
          <w:szCs w:val="24"/>
        </w:rPr>
        <w:t>P</w:t>
      </w:r>
      <w:r w:rsidRPr="00AB2825">
        <w:rPr>
          <w:rFonts w:ascii="Times New Roman" w:eastAsia="Times New Roman" w:hAnsi="Times New Roman" w:cs="Times New Roman"/>
          <w:sz w:val="24"/>
          <w:szCs w:val="24"/>
        </w:rPr>
        <w:t>aslaugų teikėjas likviduojamas, sustabdo savo ūkinę veiklą arba kai įstatymuose ar kituose teisės aktuose nustatyta tvarka susidaro analogiška situacija</w:t>
      </w:r>
      <w:r w:rsidRPr="00AB2825">
        <w:t xml:space="preserve"> </w:t>
      </w:r>
      <w:r w:rsidRPr="00AB2825">
        <w:rPr>
          <w:rFonts w:ascii="Times New Roman" w:eastAsia="Times New Roman" w:hAnsi="Times New Roman" w:cs="Times New Roman"/>
          <w:sz w:val="24"/>
          <w:szCs w:val="24"/>
        </w:rPr>
        <w:t>ir šios aplinkybės trukdo tinkamai laiku vykdyti Sutartimi prisiimtus įsipareigojimus;</w:t>
      </w:r>
    </w:p>
    <w:p w14:paraId="6296CC5F" w14:textId="20FA584B" w:rsidR="00156130" w:rsidRPr="00986EC4" w:rsidRDefault="00156130"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rPr>
      </w:pPr>
      <w:r w:rsidRPr="00986EC4">
        <w:rPr>
          <w:rFonts w:ascii="Times New Roman" w:eastAsia="Times New Roman" w:hAnsi="Times New Roman" w:cs="Times New Roman"/>
          <w:b/>
          <w:bCs/>
          <w:sz w:val="24"/>
          <w:szCs w:val="24"/>
        </w:rPr>
        <w:t>11.2.2.</w:t>
      </w:r>
      <w:r w:rsidRPr="00986EC4">
        <w:rPr>
          <w:rFonts w:ascii="Times New Roman" w:eastAsia="Times New Roman" w:hAnsi="Times New Roman" w:cs="Times New Roman"/>
          <w:sz w:val="24"/>
          <w:szCs w:val="24"/>
        </w:rPr>
        <w:t xml:space="preserve"> </w:t>
      </w:r>
      <w:r w:rsidRPr="00986EC4">
        <w:rPr>
          <w:rFonts w:ascii="Times New Roman" w:eastAsia="Times New Roman" w:hAnsi="Times New Roman" w:cs="Times New Roman"/>
          <w:b/>
          <w:bCs/>
          <w:sz w:val="24"/>
          <w:szCs w:val="24"/>
        </w:rPr>
        <w:t>esant esminiam Sutarties pažeidimui</w:t>
      </w:r>
      <w:r w:rsidRPr="00986EC4">
        <w:rPr>
          <w:rFonts w:ascii="Times New Roman" w:eastAsia="Times New Roman" w:hAnsi="Times New Roman" w:cs="Times New Roman"/>
          <w:sz w:val="24"/>
          <w:szCs w:val="24"/>
        </w:rPr>
        <w:t>, kaip tai numatyta Sutartyje ir (ar) Civiliniame kodeks</w:t>
      </w:r>
      <w:bookmarkStart w:id="2" w:name="OLE_LINK1"/>
      <w:r w:rsidR="001D6E17" w:rsidRPr="00986EC4">
        <w:rPr>
          <w:rFonts w:ascii="Times New Roman" w:eastAsia="Times New Roman" w:hAnsi="Times New Roman" w:cs="Times New Roman"/>
          <w:sz w:val="24"/>
          <w:szCs w:val="24"/>
        </w:rPr>
        <w:t>e:</w:t>
      </w:r>
    </w:p>
    <w:p w14:paraId="4E2B4741" w14:textId="7A12C94B" w:rsidR="00156130" w:rsidRPr="00625017"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r w:rsidRPr="00625017">
        <w:rPr>
          <w:rFonts w:ascii="Times New Roman" w:eastAsia="Times New Roman" w:hAnsi="Times New Roman" w:cs="Times New Roman"/>
          <w:iCs/>
          <w:sz w:val="24"/>
          <w:szCs w:val="24"/>
        </w:rPr>
        <w:t xml:space="preserve">11.2.2.1. </w:t>
      </w:r>
      <w:r w:rsidR="00156130" w:rsidRPr="00625017">
        <w:rPr>
          <w:rFonts w:ascii="Times New Roman" w:eastAsia="Times New Roman" w:hAnsi="Times New Roman" w:cs="Times New Roman"/>
          <w:iCs/>
          <w:sz w:val="24"/>
          <w:szCs w:val="24"/>
        </w:rPr>
        <w:t xml:space="preserve">jeigu Paslaugos </w:t>
      </w:r>
      <w:r w:rsidR="00156130" w:rsidRPr="00625017">
        <w:rPr>
          <w:rFonts w:ascii="Times New Roman" w:eastAsia="Calibri" w:hAnsi="Times New Roman" w:cs="Times New Roman"/>
          <w:iCs/>
          <w:sz w:val="24"/>
          <w:szCs w:val="24"/>
        </w:rPr>
        <w:t xml:space="preserve">yra suteiktos netinkamai ir (ar) nekokybiškai ir (ar) </w:t>
      </w:r>
      <w:r w:rsidR="00156130" w:rsidRPr="00625017">
        <w:rPr>
          <w:rFonts w:ascii="Times New Roman" w:eastAsia="Times New Roman" w:hAnsi="Times New Roman" w:cs="Times New Roman"/>
          <w:iCs/>
          <w:sz w:val="24"/>
          <w:szCs w:val="24"/>
        </w:rPr>
        <w:t xml:space="preserve">neatitinka Sutartyje ir (ar) Techninėje specifikacijoje numatytų reikalavimų ir </w:t>
      </w:r>
      <w:r w:rsidR="0076364C" w:rsidRPr="00625017">
        <w:rPr>
          <w:rFonts w:ascii="Times New Roman" w:eastAsia="Times New Roman" w:hAnsi="Times New Roman" w:cs="Times New Roman"/>
          <w:iCs/>
          <w:sz w:val="24"/>
          <w:szCs w:val="24"/>
        </w:rPr>
        <w:t>Paslaugų teikėjas</w:t>
      </w:r>
      <w:r w:rsidR="00156130" w:rsidRPr="00625017">
        <w:rPr>
          <w:rFonts w:ascii="Times New Roman" w:eastAsia="Times New Roman" w:hAnsi="Times New Roman" w:cs="Times New Roman"/>
          <w:iCs/>
          <w:sz w:val="24"/>
          <w:szCs w:val="24"/>
        </w:rPr>
        <w:t xml:space="preserve"> neištaiso Paslaugų teikimo trūkumų per Užsakovo nurodytą (-</w:t>
      </w:r>
      <w:proofErr w:type="spellStart"/>
      <w:r w:rsidR="00156130" w:rsidRPr="00625017">
        <w:rPr>
          <w:rFonts w:ascii="Times New Roman" w:eastAsia="Times New Roman" w:hAnsi="Times New Roman" w:cs="Times New Roman"/>
          <w:iCs/>
          <w:sz w:val="24"/>
          <w:szCs w:val="24"/>
        </w:rPr>
        <w:t>us</w:t>
      </w:r>
      <w:proofErr w:type="spellEnd"/>
      <w:r w:rsidR="00156130" w:rsidRPr="00625017">
        <w:rPr>
          <w:rFonts w:ascii="Times New Roman" w:eastAsia="Times New Roman" w:hAnsi="Times New Roman" w:cs="Times New Roman"/>
          <w:iCs/>
          <w:sz w:val="24"/>
          <w:szCs w:val="24"/>
        </w:rPr>
        <w:t>) terminą (-</w:t>
      </w:r>
      <w:proofErr w:type="spellStart"/>
      <w:r w:rsidR="00156130" w:rsidRPr="00625017">
        <w:rPr>
          <w:rFonts w:ascii="Times New Roman" w:eastAsia="Times New Roman" w:hAnsi="Times New Roman" w:cs="Times New Roman"/>
          <w:iCs/>
          <w:sz w:val="24"/>
          <w:szCs w:val="24"/>
        </w:rPr>
        <w:t>us</w:t>
      </w:r>
      <w:proofErr w:type="spellEnd"/>
      <w:r w:rsidR="00156130" w:rsidRPr="00625017">
        <w:rPr>
          <w:rFonts w:ascii="Times New Roman" w:eastAsia="Times New Roman" w:hAnsi="Times New Roman" w:cs="Times New Roman"/>
          <w:iCs/>
          <w:sz w:val="24"/>
          <w:szCs w:val="24"/>
        </w:rPr>
        <w:t>);</w:t>
      </w:r>
    </w:p>
    <w:p w14:paraId="6D597448" w14:textId="25E1B397" w:rsidR="00156130" w:rsidRPr="00027E34"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Calibri" w:hAnsi="Times New Roman" w:cs="Times New Roman"/>
          <w:iCs/>
          <w:color w:val="000000" w:themeColor="text1"/>
          <w:sz w:val="24"/>
          <w:szCs w:val="24"/>
        </w:rPr>
      </w:pPr>
      <w:r w:rsidRPr="00625017">
        <w:rPr>
          <w:rFonts w:ascii="Times New Roman" w:eastAsia="Times New Roman" w:hAnsi="Times New Roman" w:cs="Times New Roman"/>
          <w:iCs/>
          <w:sz w:val="24"/>
          <w:szCs w:val="24"/>
        </w:rPr>
        <w:t>11.2.2.2</w:t>
      </w:r>
      <w:r w:rsidRPr="00027E34">
        <w:rPr>
          <w:rFonts w:ascii="Times New Roman" w:eastAsia="Times New Roman" w:hAnsi="Times New Roman" w:cs="Times New Roman"/>
          <w:iCs/>
          <w:color w:val="000000" w:themeColor="text1"/>
          <w:sz w:val="24"/>
          <w:szCs w:val="24"/>
        </w:rPr>
        <w:t xml:space="preserve">. </w:t>
      </w:r>
      <w:r w:rsidR="00156130" w:rsidRPr="00027E34">
        <w:rPr>
          <w:rFonts w:ascii="Times New Roman" w:eastAsia="Times New Roman" w:hAnsi="Times New Roman" w:cs="Times New Roman"/>
          <w:iCs/>
          <w:color w:val="000000" w:themeColor="text1"/>
          <w:sz w:val="24"/>
          <w:szCs w:val="24"/>
        </w:rPr>
        <w:t xml:space="preserve">jeigu </w:t>
      </w:r>
      <w:r w:rsidRPr="00027E34">
        <w:rPr>
          <w:rFonts w:ascii="Times New Roman" w:eastAsia="Calibri" w:hAnsi="Times New Roman" w:cs="Times New Roman"/>
          <w:iCs/>
          <w:color w:val="000000" w:themeColor="text1"/>
          <w:sz w:val="24"/>
          <w:szCs w:val="24"/>
        </w:rPr>
        <w:t>Paslaugų teikėjas</w:t>
      </w:r>
      <w:r w:rsidR="00156130" w:rsidRPr="00027E34">
        <w:rPr>
          <w:rFonts w:ascii="Times New Roman" w:eastAsia="Calibri" w:hAnsi="Times New Roman" w:cs="Times New Roman"/>
          <w:iCs/>
          <w:color w:val="000000" w:themeColor="text1"/>
          <w:sz w:val="24"/>
          <w:szCs w:val="24"/>
        </w:rPr>
        <w:t xml:space="preserve"> vėluoja suteikti Sutarties reikalavimus atitinkančias Paslaugas pagal </w:t>
      </w:r>
      <w:r w:rsidRPr="00027E34">
        <w:rPr>
          <w:rFonts w:ascii="Times New Roman" w:eastAsia="Calibri" w:hAnsi="Times New Roman" w:cs="Times New Roman"/>
          <w:iCs/>
          <w:color w:val="000000" w:themeColor="text1"/>
          <w:sz w:val="24"/>
          <w:szCs w:val="24"/>
        </w:rPr>
        <w:t>Sutartyje numatytus terminus</w:t>
      </w:r>
      <w:r w:rsidR="00D729AE" w:rsidRPr="00027E34">
        <w:rPr>
          <w:rFonts w:ascii="Times New Roman" w:eastAsia="Calibri" w:hAnsi="Times New Roman" w:cs="Times New Roman"/>
          <w:iCs/>
          <w:color w:val="000000" w:themeColor="text1"/>
          <w:sz w:val="24"/>
          <w:szCs w:val="24"/>
        </w:rPr>
        <w:t xml:space="preserve"> daugiau nei </w:t>
      </w:r>
      <w:r w:rsidR="00B62927" w:rsidRPr="00027E34">
        <w:rPr>
          <w:rFonts w:ascii="Times New Roman" w:eastAsia="Calibri" w:hAnsi="Times New Roman" w:cs="Times New Roman"/>
          <w:iCs/>
          <w:color w:val="000000" w:themeColor="text1"/>
          <w:sz w:val="24"/>
          <w:szCs w:val="24"/>
        </w:rPr>
        <w:t>10</w:t>
      </w:r>
      <w:r w:rsidR="00D729AE" w:rsidRPr="00027E34">
        <w:rPr>
          <w:rFonts w:ascii="Times New Roman" w:eastAsia="Calibri" w:hAnsi="Times New Roman" w:cs="Times New Roman"/>
          <w:iCs/>
          <w:color w:val="000000" w:themeColor="text1"/>
          <w:sz w:val="24"/>
          <w:szCs w:val="24"/>
        </w:rPr>
        <w:t xml:space="preserve"> (</w:t>
      </w:r>
      <w:r w:rsidR="00B62927" w:rsidRPr="00027E34">
        <w:rPr>
          <w:rFonts w:ascii="Times New Roman" w:eastAsia="Calibri" w:hAnsi="Times New Roman" w:cs="Times New Roman"/>
          <w:iCs/>
          <w:color w:val="000000" w:themeColor="text1"/>
          <w:sz w:val="24"/>
          <w:szCs w:val="24"/>
        </w:rPr>
        <w:t>dešimt</w:t>
      </w:r>
      <w:r w:rsidR="00D729AE" w:rsidRPr="00027E34">
        <w:rPr>
          <w:rFonts w:ascii="Times New Roman" w:eastAsia="Calibri" w:hAnsi="Times New Roman" w:cs="Times New Roman"/>
          <w:iCs/>
          <w:color w:val="000000" w:themeColor="text1"/>
          <w:sz w:val="24"/>
          <w:szCs w:val="24"/>
        </w:rPr>
        <w:t>) dienų</w:t>
      </w:r>
      <w:r w:rsidR="00156130" w:rsidRPr="00027E34">
        <w:rPr>
          <w:rFonts w:ascii="Times New Roman" w:eastAsia="Calibri" w:hAnsi="Times New Roman" w:cs="Times New Roman"/>
          <w:iCs/>
          <w:color w:val="000000" w:themeColor="text1"/>
          <w:sz w:val="24"/>
          <w:szCs w:val="24"/>
        </w:rPr>
        <w:t xml:space="preserve">, įskaitant </w:t>
      </w:r>
      <w:r w:rsidRPr="00027E34">
        <w:rPr>
          <w:rFonts w:ascii="Times New Roman" w:eastAsia="Calibri" w:hAnsi="Times New Roman" w:cs="Times New Roman"/>
          <w:iCs/>
          <w:color w:val="000000" w:themeColor="text1"/>
          <w:sz w:val="24"/>
          <w:szCs w:val="24"/>
        </w:rPr>
        <w:t>Paslaugų teikimo</w:t>
      </w:r>
      <w:r w:rsidR="00156130" w:rsidRPr="00027E34">
        <w:rPr>
          <w:rFonts w:ascii="Times New Roman" w:eastAsia="Calibri" w:hAnsi="Times New Roman" w:cs="Times New Roman"/>
          <w:iCs/>
          <w:color w:val="000000" w:themeColor="text1"/>
          <w:sz w:val="24"/>
          <w:szCs w:val="24"/>
        </w:rPr>
        <w:t xml:space="preserve"> etapus, dėl </w:t>
      </w:r>
      <w:r w:rsidRPr="00027E34">
        <w:rPr>
          <w:rFonts w:ascii="Times New Roman" w:eastAsia="Calibri" w:hAnsi="Times New Roman" w:cs="Times New Roman"/>
          <w:iCs/>
          <w:color w:val="000000" w:themeColor="text1"/>
          <w:sz w:val="24"/>
          <w:szCs w:val="24"/>
        </w:rPr>
        <w:t>Paslaugų teikėjo</w:t>
      </w:r>
      <w:r w:rsidR="00156130" w:rsidRPr="00027E34">
        <w:rPr>
          <w:rFonts w:ascii="Times New Roman" w:eastAsia="Calibri" w:hAnsi="Times New Roman" w:cs="Times New Roman"/>
          <w:iCs/>
          <w:color w:val="000000" w:themeColor="text1"/>
          <w:sz w:val="24"/>
          <w:szCs w:val="24"/>
        </w:rPr>
        <w:t xml:space="preserve"> kaltės;</w:t>
      </w:r>
    </w:p>
    <w:p w14:paraId="1BCEEF09" w14:textId="346952C4" w:rsidR="00156130" w:rsidRPr="00986EC4" w:rsidRDefault="00AB2825" w:rsidP="00AB2825">
      <w:pPr>
        <w:tabs>
          <w:tab w:val="left" w:pos="0"/>
          <w:tab w:val="left" w:pos="709"/>
          <w:tab w:val="left" w:pos="1080"/>
          <w:tab w:val="left" w:pos="1276"/>
        </w:tabs>
        <w:overflowPunct w:val="0"/>
        <w:autoSpaceDE w:val="0"/>
        <w:autoSpaceDN w:val="0"/>
        <w:adjustRightInd w:val="0"/>
        <w:spacing w:after="0" w:line="240" w:lineRule="auto"/>
        <w:jc w:val="both"/>
        <w:textAlignment w:val="baseline"/>
        <w:rPr>
          <w:rFonts w:ascii="Times New Roman" w:eastAsia="Times New Roman" w:hAnsi="Times New Roman" w:cs="Times New Roman"/>
          <w:iCs/>
          <w:color w:val="000000" w:themeColor="text1"/>
          <w:sz w:val="24"/>
          <w:szCs w:val="24"/>
        </w:rPr>
      </w:pPr>
      <w:r w:rsidRPr="00625017">
        <w:rPr>
          <w:rFonts w:ascii="Times New Roman" w:eastAsia="Calibri" w:hAnsi="Times New Roman" w:cs="Times New Roman"/>
          <w:iCs/>
          <w:sz w:val="24"/>
          <w:szCs w:val="24"/>
        </w:rPr>
        <w:t xml:space="preserve">11.2.2.3. </w:t>
      </w:r>
      <w:r w:rsidR="00156130" w:rsidRPr="006B6A43">
        <w:rPr>
          <w:rFonts w:ascii="Times New Roman" w:eastAsia="Times New Roman" w:hAnsi="Times New Roman" w:cs="Times New Roman"/>
          <w:iCs/>
          <w:sz w:val="24"/>
          <w:szCs w:val="24"/>
        </w:rPr>
        <w:t xml:space="preserve">jeigu </w:t>
      </w:r>
      <w:r w:rsidRPr="006B6A43">
        <w:rPr>
          <w:rFonts w:ascii="Times New Roman" w:eastAsia="Times New Roman" w:hAnsi="Times New Roman" w:cs="Times New Roman"/>
          <w:iCs/>
          <w:sz w:val="24"/>
          <w:szCs w:val="24"/>
        </w:rPr>
        <w:t>Paslaugų teikėjas</w:t>
      </w:r>
      <w:r w:rsidR="00156130" w:rsidRPr="006B6A43">
        <w:rPr>
          <w:rFonts w:ascii="Times New Roman" w:eastAsia="Times New Roman" w:hAnsi="Times New Roman" w:cs="Times New Roman"/>
          <w:iCs/>
          <w:sz w:val="24"/>
          <w:szCs w:val="24"/>
        </w:rPr>
        <w:t xml:space="preserve"> dėl savo kaltės negali ir (arba) </w:t>
      </w:r>
      <w:r w:rsidR="00156130" w:rsidRPr="00986EC4">
        <w:rPr>
          <w:rFonts w:ascii="Times New Roman" w:eastAsia="Times New Roman" w:hAnsi="Times New Roman" w:cs="Times New Roman"/>
          <w:iCs/>
          <w:color w:val="000000" w:themeColor="text1"/>
          <w:sz w:val="24"/>
          <w:szCs w:val="24"/>
        </w:rPr>
        <w:t>atsisako vykdyti Sutartyje numatytus įsipareigojimus ar bet kurią jų dalį, nepriklausom</w:t>
      </w:r>
      <w:r w:rsidR="00842027" w:rsidRPr="00986EC4">
        <w:rPr>
          <w:rFonts w:ascii="Times New Roman" w:eastAsia="Times New Roman" w:hAnsi="Times New Roman" w:cs="Times New Roman"/>
          <w:iCs/>
          <w:color w:val="000000" w:themeColor="text1"/>
          <w:sz w:val="24"/>
          <w:szCs w:val="24"/>
        </w:rPr>
        <w:t>a</w:t>
      </w:r>
      <w:r w:rsidR="00156130" w:rsidRPr="00986EC4">
        <w:rPr>
          <w:rFonts w:ascii="Times New Roman" w:eastAsia="Times New Roman" w:hAnsi="Times New Roman" w:cs="Times New Roman"/>
          <w:iCs/>
          <w:color w:val="000000" w:themeColor="text1"/>
          <w:sz w:val="24"/>
          <w:szCs w:val="24"/>
        </w:rPr>
        <w:t>i nuo tokios dalies vertės;</w:t>
      </w:r>
    </w:p>
    <w:p w14:paraId="088F4C1C" w14:textId="16B92E92" w:rsidR="00AB2825" w:rsidRPr="00AB2825" w:rsidRDefault="00156130"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986EC4">
        <w:rPr>
          <w:rFonts w:ascii="Times New Roman" w:eastAsia="Times New Roman" w:hAnsi="Times New Roman"/>
          <w:iCs/>
          <w:color w:val="000000" w:themeColor="text1"/>
          <w:sz w:val="24"/>
          <w:szCs w:val="24"/>
        </w:rPr>
        <w:t xml:space="preserve"> </w:t>
      </w:r>
      <w:r w:rsidRPr="00986EC4">
        <w:rPr>
          <w:rFonts w:ascii="Times New Roman" w:eastAsia="Arial Unicode MS" w:hAnsi="Times New Roman"/>
          <w:iCs/>
          <w:color w:val="000000" w:themeColor="text1"/>
          <w:sz w:val="24"/>
          <w:szCs w:val="24"/>
        </w:rPr>
        <w:t xml:space="preserve">jeigu </w:t>
      </w:r>
      <w:r w:rsidR="00AB2825" w:rsidRPr="00986EC4">
        <w:rPr>
          <w:rFonts w:ascii="Times New Roman" w:eastAsia="Arial Unicode MS" w:hAnsi="Times New Roman"/>
          <w:iCs/>
          <w:color w:val="000000" w:themeColor="text1"/>
          <w:sz w:val="24"/>
          <w:szCs w:val="24"/>
          <w:lang w:val="lt-LT"/>
        </w:rPr>
        <w:t>Paslaugų teikėjas</w:t>
      </w:r>
      <w:r w:rsidRPr="00986EC4">
        <w:rPr>
          <w:rFonts w:ascii="Times New Roman" w:eastAsia="Arial Unicode MS" w:hAnsi="Times New Roman"/>
          <w:iCs/>
          <w:color w:val="000000" w:themeColor="text1"/>
          <w:sz w:val="24"/>
          <w:szCs w:val="24"/>
        </w:rPr>
        <w:t xml:space="preserve"> </w:t>
      </w:r>
      <w:bookmarkStart w:id="3" w:name="_Hlk57206508"/>
      <w:r w:rsidRPr="00986EC4">
        <w:rPr>
          <w:rFonts w:ascii="Times New Roman" w:eastAsia="Arial Unicode MS" w:hAnsi="Times New Roman"/>
          <w:iCs/>
          <w:color w:val="000000" w:themeColor="text1"/>
          <w:sz w:val="24"/>
          <w:szCs w:val="24"/>
        </w:rPr>
        <w:t>padidina</w:t>
      </w:r>
      <w:bookmarkEnd w:id="3"/>
      <w:r w:rsidRPr="00986EC4">
        <w:rPr>
          <w:rFonts w:ascii="Times New Roman" w:eastAsia="Arial Unicode MS" w:hAnsi="Times New Roman"/>
          <w:iCs/>
          <w:color w:val="000000" w:themeColor="text1"/>
          <w:sz w:val="24"/>
          <w:szCs w:val="24"/>
        </w:rPr>
        <w:t xml:space="preserve"> Sutarties kainą ir nevykdo </w:t>
      </w:r>
      <w:bookmarkStart w:id="4" w:name="_Hlk57206575"/>
      <w:r w:rsidRPr="00986EC4">
        <w:rPr>
          <w:rFonts w:ascii="Times New Roman" w:eastAsia="Arial Unicode MS" w:hAnsi="Times New Roman"/>
          <w:iCs/>
          <w:color w:val="000000" w:themeColor="text1"/>
          <w:sz w:val="24"/>
          <w:szCs w:val="24"/>
        </w:rPr>
        <w:t xml:space="preserve">prisiimtų </w:t>
      </w:r>
      <w:r w:rsidRPr="00AB2825">
        <w:rPr>
          <w:rFonts w:ascii="Times New Roman" w:eastAsia="Arial Unicode MS" w:hAnsi="Times New Roman"/>
          <w:iCs/>
          <w:sz w:val="24"/>
          <w:szCs w:val="24"/>
        </w:rPr>
        <w:t>įsipareigojimų</w:t>
      </w:r>
      <w:bookmarkEnd w:id="4"/>
      <w:r w:rsidRPr="00AB2825">
        <w:rPr>
          <w:rFonts w:ascii="Times New Roman" w:eastAsia="Arial Unicode MS" w:hAnsi="Times New Roman"/>
          <w:iCs/>
          <w:sz w:val="24"/>
          <w:szCs w:val="24"/>
        </w:rPr>
        <w:t xml:space="preserve"> už Sutartyje nustatytą kainą;</w:t>
      </w:r>
    </w:p>
    <w:p w14:paraId="6EF2955F" w14:textId="4B78BD99" w:rsidR="00156130" w:rsidRDefault="00156130"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sidRPr="00AB2825">
        <w:rPr>
          <w:rFonts w:ascii="Times New Roman" w:hAnsi="Times New Roman"/>
          <w:iCs/>
          <w:sz w:val="24"/>
          <w:szCs w:val="24"/>
        </w:rPr>
        <w:t xml:space="preserve">jeigu </w:t>
      </w:r>
      <w:r w:rsidR="00AB2825" w:rsidRPr="00AB2825">
        <w:rPr>
          <w:rFonts w:ascii="Times New Roman" w:hAnsi="Times New Roman"/>
          <w:iCs/>
          <w:sz w:val="24"/>
          <w:szCs w:val="24"/>
          <w:lang w:val="lt-LT"/>
        </w:rPr>
        <w:t>Paslaugų teikėjas</w:t>
      </w:r>
      <w:r w:rsidRPr="00AB2825">
        <w:rPr>
          <w:rFonts w:ascii="Times New Roman" w:hAnsi="Times New Roman"/>
          <w:iCs/>
          <w:sz w:val="24"/>
          <w:szCs w:val="24"/>
        </w:rPr>
        <w:t xml:space="preserve"> pažeidžia sutartyje nustatytus įsipareigojimus dėl konfidencialumo;</w:t>
      </w:r>
    </w:p>
    <w:p w14:paraId="720E85D9" w14:textId="4903DF22" w:rsidR="00625017" w:rsidRPr="00AB2825" w:rsidRDefault="00625017" w:rsidP="00AB2825">
      <w:pPr>
        <w:pStyle w:val="Sraopastraipa"/>
        <w:numPr>
          <w:ilvl w:val="3"/>
          <w:numId w:val="11"/>
        </w:numPr>
        <w:tabs>
          <w:tab w:val="left" w:pos="0"/>
          <w:tab w:val="left" w:pos="1080"/>
        </w:tabs>
        <w:ind w:left="0" w:firstLine="0"/>
        <w:contextualSpacing/>
        <w:jc w:val="both"/>
        <w:rPr>
          <w:rFonts w:ascii="Times New Roman" w:hAnsi="Times New Roman"/>
          <w:iCs/>
          <w:sz w:val="24"/>
          <w:szCs w:val="24"/>
        </w:rPr>
      </w:pPr>
      <w:r>
        <w:rPr>
          <w:rFonts w:ascii="Times New Roman" w:hAnsi="Times New Roman"/>
          <w:iCs/>
          <w:sz w:val="24"/>
          <w:szCs w:val="24"/>
          <w:lang w:val="lt-LT"/>
        </w:rPr>
        <w:t>kitais šioje Sutartyje numatytais atvejais.</w:t>
      </w:r>
    </w:p>
    <w:bookmarkEnd w:id="2"/>
    <w:p w14:paraId="59AA3E0F" w14:textId="6ADBDEF2" w:rsidR="00156130" w:rsidRPr="006B6A43"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6B6A43">
        <w:rPr>
          <w:rFonts w:ascii="Times New Roman" w:eastAsia="Times New Roman" w:hAnsi="Times New Roman" w:cs="Times New Roman"/>
          <w:sz w:val="24"/>
          <w:szCs w:val="24"/>
        </w:rPr>
        <w:t xml:space="preserve">11.2.3. Sutartis buvo pakeista pažeidžiant </w:t>
      </w:r>
      <w:r w:rsidRPr="006B6A43">
        <w:rPr>
          <w:rFonts w:ascii="Times New Roman" w:eastAsia="Calibri" w:hAnsi="Times New Roman" w:cs="Times New Roman"/>
          <w:sz w:val="24"/>
          <w:szCs w:val="24"/>
        </w:rPr>
        <w:t xml:space="preserve">Lietuvos Respublikos viešųjų pirkimų įstatymo </w:t>
      </w:r>
      <w:r w:rsidRPr="006B6A43">
        <w:rPr>
          <w:rFonts w:ascii="Times New Roman" w:eastAsia="Times New Roman" w:hAnsi="Times New Roman" w:cs="Times New Roman"/>
          <w:sz w:val="24"/>
          <w:szCs w:val="24"/>
        </w:rPr>
        <w:t>89 straipsnį;</w:t>
      </w:r>
    </w:p>
    <w:p w14:paraId="731BBADC" w14:textId="551DF81E"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 xml:space="preserve">11.2.4. paaiškėjo, kad </w:t>
      </w:r>
      <w:r w:rsidR="006F7206" w:rsidRPr="00AB2825">
        <w:rPr>
          <w:rFonts w:ascii="Times New Roman" w:eastAsia="Times New Roman" w:hAnsi="Times New Roman" w:cs="Times New Roman"/>
          <w:sz w:val="24"/>
          <w:szCs w:val="24"/>
        </w:rPr>
        <w:t>P</w:t>
      </w:r>
      <w:r w:rsidRPr="00AB2825">
        <w:rPr>
          <w:rFonts w:ascii="Times New Roman" w:eastAsia="Times New Roman" w:hAnsi="Times New Roman" w:cs="Times New Roman"/>
          <w:sz w:val="24"/>
          <w:szCs w:val="24"/>
        </w:rPr>
        <w:t xml:space="preserve">aslaugų teikėjas, su kuriuo sudaryta Sutartis, turėjo būti pašalintas iš pirkimo procedūros pagal Viešųjų pirkimų įstatymo 46 straipsnio 1 dalį; </w:t>
      </w:r>
    </w:p>
    <w:p w14:paraId="09DC7BF7" w14:textId="0AEBD510" w:rsidR="00156130" w:rsidRPr="00AB2825" w:rsidRDefault="00156130" w:rsidP="00156130">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11.2.5.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799E0E" w14:textId="07284874" w:rsidR="00156130" w:rsidRPr="00D32044" w:rsidRDefault="00156130"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1</w:t>
      </w:r>
      <w:r w:rsidR="00075B48" w:rsidRPr="00D32044">
        <w:rPr>
          <w:rFonts w:ascii="Times New Roman" w:eastAsia="Times New Roman" w:hAnsi="Times New Roman" w:cs="Times New Roman"/>
          <w:sz w:val="24"/>
          <w:szCs w:val="24"/>
        </w:rPr>
        <w:t>1</w:t>
      </w:r>
      <w:r w:rsidRPr="00D32044">
        <w:rPr>
          <w:rFonts w:ascii="Times New Roman" w:eastAsia="Times New Roman" w:hAnsi="Times New Roman" w:cs="Times New Roman"/>
          <w:sz w:val="24"/>
          <w:szCs w:val="24"/>
        </w:rPr>
        <w:t xml:space="preserve">.3. </w:t>
      </w:r>
      <w:r w:rsidR="00075B48" w:rsidRPr="00D32044">
        <w:rPr>
          <w:rFonts w:ascii="Times New Roman" w:eastAsia="Times New Roman" w:hAnsi="Times New Roman" w:cs="Times New Roman"/>
          <w:sz w:val="24"/>
          <w:szCs w:val="24"/>
        </w:rPr>
        <w:t>Paslaugų teikėjas</w:t>
      </w:r>
      <w:r w:rsidRPr="00D32044">
        <w:rPr>
          <w:rFonts w:ascii="Times New Roman" w:eastAsia="Times New Roman" w:hAnsi="Times New Roman" w:cs="Times New Roman"/>
          <w:sz w:val="24"/>
          <w:szCs w:val="24"/>
        </w:rPr>
        <w:t xml:space="preserve">, nesikreipdamas į teismą, gali vienašališkai nutraukti Sutartį, raštu įspėjęs </w:t>
      </w:r>
      <w:r w:rsidR="006F7206" w:rsidRPr="00D32044">
        <w:rPr>
          <w:rFonts w:ascii="Times New Roman" w:eastAsia="Times New Roman" w:hAnsi="Times New Roman" w:cs="Times New Roman"/>
          <w:sz w:val="24"/>
          <w:szCs w:val="24"/>
        </w:rPr>
        <w:t>Tarnybą</w:t>
      </w:r>
      <w:r w:rsidRPr="00D32044">
        <w:rPr>
          <w:rFonts w:ascii="Times New Roman" w:eastAsia="Times New Roman" w:hAnsi="Times New Roman" w:cs="Times New Roman"/>
          <w:sz w:val="24"/>
          <w:szCs w:val="24"/>
        </w:rPr>
        <w:t xml:space="preserve"> apie Sutarties nutraukimą ne vėliau kaip prieš </w:t>
      </w:r>
      <w:r w:rsidR="00D32044" w:rsidRPr="00D32044">
        <w:rPr>
          <w:rFonts w:ascii="Times New Roman" w:eastAsia="Times New Roman" w:hAnsi="Times New Roman" w:cs="Times New Roman"/>
          <w:sz w:val="24"/>
          <w:szCs w:val="24"/>
        </w:rPr>
        <w:t>30</w:t>
      </w:r>
      <w:r w:rsidRPr="00D32044">
        <w:rPr>
          <w:rFonts w:ascii="Times New Roman" w:eastAsia="Times New Roman" w:hAnsi="Times New Roman" w:cs="Times New Roman"/>
          <w:sz w:val="24"/>
          <w:szCs w:val="24"/>
        </w:rPr>
        <w:t xml:space="preserve"> (</w:t>
      </w:r>
      <w:r w:rsidR="00D32044" w:rsidRPr="00D32044">
        <w:rPr>
          <w:rFonts w:ascii="Times New Roman" w:eastAsia="Times New Roman" w:hAnsi="Times New Roman" w:cs="Times New Roman"/>
          <w:sz w:val="24"/>
          <w:szCs w:val="24"/>
        </w:rPr>
        <w:t>trisdešimt</w:t>
      </w:r>
      <w:r w:rsidRPr="00D32044">
        <w:rPr>
          <w:rFonts w:ascii="Times New Roman" w:eastAsia="Times New Roman" w:hAnsi="Times New Roman" w:cs="Times New Roman"/>
          <w:sz w:val="24"/>
          <w:szCs w:val="24"/>
        </w:rPr>
        <w:t xml:space="preserve">) kalendorinių dienų, jeigu </w:t>
      </w:r>
      <w:r w:rsidR="006F7206" w:rsidRPr="00D32044">
        <w:rPr>
          <w:rFonts w:ascii="Times New Roman" w:eastAsia="Times New Roman" w:hAnsi="Times New Roman" w:cs="Times New Roman"/>
          <w:sz w:val="24"/>
          <w:szCs w:val="24"/>
        </w:rPr>
        <w:t>Tarnyba</w:t>
      </w:r>
      <w:r w:rsidRPr="00D32044">
        <w:rPr>
          <w:rFonts w:ascii="Times New Roman" w:eastAsia="Times New Roman" w:hAnsi="Times New Roman" w:cs="Times New Roman"/>
          <w:sz w:val="24"/>
          <w:szCs w:val="24"/>
        </w:rPr>
        <w:t xml:space="preserve"> ne dėl </w:t>
      </w:r>
      <w:r w:rsidR="006F7206" w:rsidRPr="00D32044">
        <w:rPr>
          <w:rFonts w:ascii="Times New Roman" w:eastAsia="Times New Roman" w:hAnsi="Times New Roman" w:cs="Times New Roman"/>
          <w:sz w:val="24"/>
          <w:szCs w:val="24"/>
        </w:rPr>
        <w:t>Paslaugų teikėjo</w:t>
      </w:r>
      <w:r w:rsidRPr="00D32044">
        <w:rPr>
          <w:rFonts w:ascii="Times New Roman" w:eastAsia="Times New Roman" w:hAnsi="Times New Roman" w:cs="Times New Roman"/>
          <w:sz w:val="24"/>
          <w:szCs w:val="24"/>
        </w:rPr>
        <w:t xml:space="preserve"> kaltės arba nenugalimos jėgos aplinkybių vėluoja atlikti mokėjimą daugiau kaip 30 (trisdešimt) kalendorinių dienų ar padaro kitą esminį Sutarties pažeidimą, kaip tai numatyta Civiliniame kodekse</w:t>
      </w:r>
      <w:r w:rsidR="00AB2825" w:rsidRPr="00D32044">
        <w:rPr>
          <w:rFonts w:ascii="Times New Roman" w:eastAsia="Times New Roman" w:hAnsi="Times New Roman" w:cs="Times New Roman"/>
          <w:sz w:val="24"/>
          <w:szCs w:val="24"/>
        </w:rPr>
        <w:t>.</w:t>
      </w:r>
      <w:r w:rsidR="00503EBA" w:rsidRPr="00D32044">
        <w:rPr>
          <w:rFonts w:ascii="Times New Roman" w:eastAsia="Times New Roman" w:hAnsi="Times New Roman" w:cs="Times New Roman"/>
          <w:sz w:val="24"/>
          <w:szCs w:val="24"/>
        </w:rPr>
        <w:t xml:space="preserve"> </w:t>
      </w:r>
    </w:p>
    <w:p w14:paraId="47B12DFE" w14:textId="4D96A067" w:rsidR="00156130" w:rsidRPr="00D32044" w:rsidRDefault="00075B48" w:rsidP="00075B48">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D32044">
        <w:rPr>
          <w:rFonts w:ascii="Times New Roman" w:eastAsia="Times New Roman" w:hAnsi="Times New Roman" w:cs="Times New Roman"/>
          <w:sz w:val="24"/>
          <w:szCs w:val="24"/>
        </w:rPr>
        <w:t>11</w:t>
      </w:r>
      <w:r w:rsidR="00156130" w:rsidRPr="00D32044">
        <w:rPr>
          <w:rFonts w:ascii="Times New Roman" w:eastAsia="Times New Roman" w:hAnsi="Times New Roman" w:cs="Times New Roman"/>
          <w:sz w:val="24"/>
          <w:szCs w:val="24"/>
        </w:rPr>
        <w:t xml:space="preserve">.4. </w:t>
      </w:r>
      <w:bookmarkStart w:id="5" w:name="_Hlk54608532"/>
      <w:r w:rsidR="006F7206" w:rsidRPr="00D32044">
        <w:rPr>
          <w:rFonts w:ascii="Times New Roman" w:eastAsia="Times New Roman" w:hAnsi="Times New Roman" w:cs="Times New Roman"/>
          <w:sz w:val="24"/>
          <w:szCs w:val="24"/>
        </w:rPr>
        <w:t>Tarnyba</w:t>
      </w:r>
      <w:r w:rsidR="00156130" w:rsidRPr="00D32044">
        <w:rPr>
          <w:rFonts w:ascii="Times New Roman" w:eastAsia="Times New Roman" w:hAnsi="Times New Roman" w:cs="Times New Roman"/>
          <w:sz w:val="24"/>
          <w:szCs w:val="24"/>
        </w:rPr>
        <w:t xml:space="preserve"> nesant </w:t>
      </w:r>
      <w:r w:rsidRPr="00D32044">
        <w:rPr>
          <w:rFonts w:ascii="Times New Roman" w:eastAsia="Times New Roman" w:hAnsi="Times New Roman" w:cs="Times New Roman"/>
          <w:sz w:val="24"/>
          <w:szCs w:val="24"/>
        </w:rPr>
        <w:t>Paslaugų teikėjo</w:t>
      </w:r>
      <w:r w:rsidR="00156130" w:rsidRPr="00D32044">
        <w:rPr>
          <w:rFonts w:ascii="Times New Roman" w:eastAsia="Times New Roman" w:hAnsi="Times New Roman" w:cs="Times New Roman"/>
          <w:sz w:val="24"/>
          <w:szCs w:val="24"/>
        </w:rPr>
        <w:t xml:space="preserve"> kaltės, turi teisę vienašališkai nutraukti Sutartį įspėj</w:t>
      </w:r>
      <w:r w:rsidR="006F7206" w:rsidRPr="00D32044">
        <w:rPr>
          <w:rFonts w:ascii="Times New Roman" w:eastAsia="Times New Roman" w:hAnsi="Times New Roman" w:cs="Times New Roman"/>
          <w:sz w:val="24"/>
          <w:szCs w:val="24"/>
        </w:rPr>
        <w:t>usi</w:t>
      </w:r>
      <w:r w:rsidR="00156130" w:rsidRPr="00D32044">
        <w:rPr>
          <w:rFonts w:ascii="Times New Roman" w:eastAsia="Times New Roman" w:hAnsi="Times New Roman" w:cs="Times New Roman"/>
          <w:sz w:val="24"/>
          <w:szCs w:val="24"/>
        </w:rPr>
        <w:t xml:space="preserve"> apie tai </w:t>
      </w:r>
      <w:r w:rsidR="00325DED" w:rsidRPr="00D32044">
        <w:rPr>
          <w:rFonts w:ascii="Times New Roman" w:eastAsia="Times New Roman" w:hAnsi="Times New Roman" w:cs="Times New Roman"/>
          <w:sz w:val="24"/>
          <w:szCs w:val="24"/>
        </w:rPr>
        <w:t>Paslaugų teikėją</w:t>
      </w:r>
      <w:r w:rsidR="00156130" w:rsidRPr="00D32044">
        <w:rPr>
          <w:rFonts w:ascii="Times New Roman" w:eastAsia="Times New Roman" w:hAnsi="Times New Roman" w:cs="Times New Roman"/>
          <w:sz w:val="24"/>
          <w:szCs w:val="24"/>
        </w:rPr>
        <w:t xml:space="preserve"> ne vėliau kaip prieš 30 (trisdešimt) kalendorinių dienų, nepaisydama to, kad </w:t>
      </w:r>
      <w:r w:rsidR="00325DED" w:rsidRPr="00D32044">
        <w:rPr>
          <w:rFonts w:ascii="Times New Roman" w:eastAsia="Times New Roman" w:hAnsi="Times New Roman" w:cs="Times New Roman"/>
          <w:sz w:val="24"/>
          <w:szCs w:val="24"/>
        </w:rPr>
        <w:t xml:space="preserve">Paslaugų </w:t>
      </w:r>
      <w:r w:rsidR="00325DED" w:rsidRPr="00D32044">
        <w:rPr>
          <w:rFonts w:ascii="Times New Roman" w:eastAsia="Times New Roman" w:hAnsi="Times New Roman" w:cs="Times New Roman"/>
          <w:sz w:val="24"/>
          <w:szCs w:val="24"/>
        </w:rPr>
        <w:lastRenderedPageBreak/>
        <w:t>teikėjas</w:t>
      </w:r>
      <w:r w:rsidR="00156130" w:rsidRPr="00D32044">
        <w:rPr>
          <w:rFonts w:ascii="Times New Roman" w:eastAsia="Times New Roman" w:hAnsi="Times New Roman" w:cs="Times New Roman"/>
          <w:sz w:val="24"/>
          <w:szCs w:val="24"/>
        </w:rPr>
        <w:t xml:space="preserve"> jau pradėjo ją vykdyti. Šiuo atveju </w:t>
      </w:r>
      <w:r w:rsidR="006F7206" w:rsidRPr="00D32044">
        <w:rPr>
          <w:rFonts w:ascii="Times New Roman" w:eastAsia="Times New Roman" w:hAnsi="Times New Roman" w:cs="Times New Roman"/>
          <w:sz w:val="24"/>
          <w:szCs w:val="24"/>
        </w:rPr>
        <w:t>Tarnyba</w:t>
      </w:r>
      <w:r w:rsidR="00156130" w:rsidRPr="00D32044">
        <w:rPr>
          <w:rFonts w:ascii="Times New Roman" w:eastAsia="Times New Roman" w:hAnsi="Times New Roman" w:cs="Times New Roman"/>
          <w:sz w:val="24"/>
          <w:szCs w:val="24"/>
        </w:rPr>
        <w:t xml:space="preserve"> privalo sumokėti </w:t>
      </w:r>
      <w:r w:rsidR="006F7206" w:rsidRPr="00D32044">
        <w:rPr>
          <w:rFonts w:ascii="Times New Roman" w:eastAsia="Times New Roman" w:hAnsi="Times New Roman" w:cs="Times New Roman"/>
          <w:sz w:val="24"/>
          <w:szCs w:val="24"/>
        </w:rPr>
        <w:t>Paslaugų teikėjui</w:t>
      </w:r>
      <w:r w:rsidR="00156130" w:rsidRPr="00D32044">
        <w:rPr>
          <w:rFonts w:ascii="Times New Roman" w:eastAsia="Times New Roman" w:hAnsi="Times New Roman" w:cs="Times New Roman"/>
          <w:sz w:val="24"/>
          <w:szCs w:val="24"/>
        </w:rPr>
        <w:t xml:space="preserve"> už iki Sutarties nutraukimo </w:t>
      </w:r>
      <w:r w:rsidR="00986EC4">
        <w:rPr>
          <w:rFonts w:ascii="Times New Roman" w:eastAsia="Times New Roman" w:hAnsi="Times New Roman" w:cs="Times New Roman"/>
          <w:sz w:val="24"/>
          <w:szCs w:val="24"/>
        </w:rPr>
        <w:t xml:space="preserve">tinkamai </w:t>
      </w:r>
      <w:r w:rsidR="00156130" w:rsidRPr="00D32044">
        <w:rPr>
          <w:rFonts w:ascii="Times New Roman" w:eastAsia="Times New Roman" w:hAnsi="Times New Roman" w:cs="Times New Roman"/>
          <w:sz w:val="24"/>
          <w:szCs w:val="24"/>
        </w:rPr>
        <w:t>atliktas paslaugas</w:t>
      </w:r>
      <w:r w:rsidR="00AB2825" w:rsidRPr="00D32044">
        <w:rPr>
          <w:rFonts w:ascii="Times New Roman" w:eastAsia="Times New Roman" w:hAnsi="Times New Roman" w:cs="Times New Roman"/>
          <w:sz w:val="24"/>
          <w:szCs w:val="24"/>
        </w:rPr>
        <w:t>.</w:t>
      </w:r>
    </w:p>
    <w:bookmarkEnd w:id="5"/>
    <w:p w14:paraId="733E37DF" w14:textId="6D43DDEA"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w:t>
      </w:r>
    </w:p>
    <w:p w14:paraId="34F2549B" w14:textId="4C45A8E7"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bookmarkStart w:id="6" w:name="_Hlk66170847"/>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.6.</w:t>
      </w:r>
      <w:r w:rsidR="00156130" w:rsidRPr="00AB2825">
        <w:rPr>
          <w:rFonts w:ascii="Times New Roman" w:eastAsia="Times New Roman" w:hAnsi="Times New Roman" w:cs="Times New Roman"/>
          <w:sz w:val="24"/>
          <w:szCs w:val="24"/>
        </w:rPr>
        <w:tab/>
        <w:t>Sutarties sąlygų keitimu nebus laikomas Sutarties sąlygų koregavimas Sutartyje numatytais atvejais, jeigu pakeitimo sąlygos buvo aiškiai, tiksliai ir nedviprasmiškai suformuluotos Pirkimo dokumentuose.</w:t>
      </w:r>
    </w:p>
    <w:p w14:paraId="4FA49C0B" w14:textId="4F6836EC" w:rsidR="00156130" w:rsidRPr="00AB2825" w:rsidRDefault="00325DED" w:rsidP="00325DED">
      <w:pPr>
        <w:tabs>
          <w:tab w:val="left" w:pos="0"/>
          <w:tab w:val="left" w:pos="709"/>
          <w:tab w:val="left" w:pos="1276"/>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.7.</w:t>
      </w:r>
      <w:r w:rsidR="00156130" w:rsidRPr="00AB2825">
        <w:rPr>
          <w:rFonts w:ascii="Times New Roman" w:eastAsia="Times New Roman" w:hAnsi="Times New Roman" w:cs="Times New Roman"/>
          <w:sz w:val="24"/>
          <w:szCs w:val="24"/>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bookmarkEnd w:id="6"/>
    <w:p w14:paraId="790334C0" w14:textId="2D7D6D72" w:rsidR="00156130" w:rsidRPr="00AB2825" w:rsidRDefault="00325DED" w:rsidP="00325DED">
      <w:pPr>
        <w:suppressAutoHyphens/>
        <w:spacing w:after="0" w:line="240" w:lineRule="auto"/>
        <w:jc w:val="both"/>
        <w:rPr>
          <w:rFonts w:ascii="Times New Roman" w:eastAsia="Calibri" w:hAnsi="Times New Roman" w:cs="Times New Roman"/>
          <w:sz w:val="24"/>
          <w:szCs w:val="24"/>
        </w:rPr>
      </w:pPr>
      <w:r w:rsidRPr="00AB2825">
        <w:rPr>
          <w:rFonts w:ascii="Times New Roman" w:eastAsia="Times New Roman" w:hAnsi="Times New Roman" w:cs="Times New Roman"/>
          <w:sz w:val="24"/>
          <w:szCs w:val="24"/>
        </w:rPr>
        <w:t>11</w:t>
      </w:r>
      <w:r w:rsidR="00156130" w:rsidRPr="00AB2825">
        <w:rPr>
          <w:rFonts w:ascii="Times New Roman" w:eastAsia="Times New Roman" w:hAnsi="Times New Roman" w:cs="Times New Roman"/>
          <w:sz w:val="24"/>
          <w:szCs w:val="24"/>
        </w:rPr>
        <w:t xml:space="preserve">.8. </w:t>
      </w:r>
      <w:r w:rsidR="00156130" w:rsidRPr="00AB2825">
        <w:rPr>
          <w:rFonts w:ascii="Times New Roman" w:eastAsia="Calibri" w:hAnsi="Times New Roman" w:cs="Times New Roman"/>
          <w:sz w:val="24"/>
          <w:szCs w:val="24"/>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0B9307" w14:textId="11955F30" w:rsidR="00156130" w:rsidRPr="00AB2825" w:rsidRDefault="00325DED" w:rsidP="00325DED">
      <w:pPr>
        <w:suppressAutoHyphens/>
        <w:spacing w:after="0" w:line="240" w:lineRule="auto"/>
        <w:jc w:val="both"/>
        <w:rPr>
          <w:rFonts w:ascii="Times New Roman" w:hAnsi="Times New Roman" w:cs="Times New Roman"/>
          <w:sz w:val="24"/>
          <w:szCs w:val="24"/>
        </w:rPr>
      </w:pPr>
      <w:r w:rsidRPr="00AB2825">
        <w:rPr>
          <w:rFonts w:ascii="Times New Roman" w:eastAsia="Calibri" w:hAnsi="Times New Roman" w:cs="Times New Roman"/>
          <w:sz w:val="24"/>
          <w:szCs w:val="24"/>
        </w:rPr>
        <w:t>11</w:t>
      </w:r>
      <w:r w:rsidR="00156130" w:rsidRPr="00AB2825">
        <w:rPr>
          <w:rFonts w:ascii="Times New Roman" w:eastAsia="Calibri" w:hAnsi="Times New Roman" w:cs="Times New Roman"/>
          <w:sz w:val="24"/>
          <w:szCs w:val="24"/>
        </w:rPr>
        <w:t xml:space="preserve">.9. </w:t>
      </w:r>
      <w:r w:rsidR="00156130" w:rsidRPr="00AB2825">
        <w:rPr>
          <w:rFonts w:ascii="Times New Roman" w:hAnsi="Times New Roman" w:cs="Times New Roman"/>
          <w:sz w:val="24"/>
          <w:szCs w:val="24"/>
        </w:rPr>
        <w:t xml:space="preserve">Jei </w:t>
      </w:r>
      <w:r w:rsidR="005E4094" w:rsidRPr="00AB2825">
        <w:rPr>
          <w:rFonts w:ascii="Times New Roman" w:hAnsi="Times New Roman" w:cs="Times New Roman"/>
          <w:sz w:val="24"/>
          <w:szCs w:val="24"/>
        </w:rPr>
        <w:t>Tarnyba</w:t>
      </w:r>
      <w:r w:rsidR="00156130" w:rsidRPr="00AB2825">
        <w:rPr>
          <w:rFonts w:ascii="Times New Roman" w:hAnsi="Times New Roman" w:cs="Times New Roman"/>
          <w:sz w:val="24"/>
          <w:szCs w:val="24"/>
        </w:rPr>
        <w:t xml:space="preserve"> sustabdo Paslaugų teikimą daugiau nei 60 (šešiasdešimt) dienų ne dėl </w:t>
      </w:r>
      <w:r w:rsidR="005E4094" w:rsidRPr="00AB2825">
        <w:rPr>
          <w:rFonts w:ascii="Times New Roman" w:hAnsi="Times New Roman" w:cs="Times New Roman"/>
          <w:sz w:val="24"/>
          <w:szCs w:val="24"/>
        </w:rPr>
        <w:t>P</w:t>
      </w:r>
      <w:r w:rsidRPr="00AB2825">
        <w:rPr>
          <w:rFonts w:ascii="Times New Roman" w:hAnsi="Times New Roman" w:cs="Times New Roman"/>
          <w:sz w:val="24"/>
          <w:szCs w:val="24"/>
        </w:rPr>
        <w:t>aslaugų teikėjo</w:t>
      </w:r>
      <w:r w:rsidR="00156130" w:rsidRPr="00AB2825">
        <w:rPr>
          <w:rFonts w:ascii="Times New Roman" w:hAnsi="Times New Roman" w:cs="Times New Roman"/>
          <w:sz w:val="24"/>
          <w:szCs w:val="24"/>
        </w:rPr>
        <w:t xml:space="preserve"> kaltės ir ne dėl aplinkybių, kurių atsiradimo rizika tenka </w:t>
      </w:r>
      <w:r w:rsidRPr="00AB2825">
        <w:rPr>
          <w:rFonts w:ascii="Times New Roman" w:hAnsi="Times New Roman" w:cs="Times New Roman"/>
          <w:sz w:val="24"/>
          <w:szCs w:val="24"/>
        </w:rPr>
        <w:t>Paslaugų teikėjui</w:t>
      </w:r>
      <w:r w:rsidR="00156130" w:rsidRPr="00AB2825">
        <w:rPr>
          <w:rFonts w:ascii="Times New Roman" w:hAnsi="Times New Roman" w:cs="Times New Roman"/>
          <w:sz w:val="24"/>
          <w:szCs w:val="24"/>
        </w:rPr>
        <w:t xml:space="preserve">, </w:t>
      </w:r>
      <w:r w:rsidRPr="00AB2825">
        <w:rPr>
          <w:rFonts w:ascii="Times New Roman" w:hAnsi="Times New Roman" w:cs="Times New Roman"/>
          <w:sz w:val="24"/>
          <w:szCs w:val="24"/>
        </w:rPr>
        <w:t>Paslaugų teikėjas</w:t>
      </w:r>
      <w:r w:rsidR="00156130" w:rsidRPr="00AB2825">
        <w:rPr>
          <w:rFonts w:ascii="Times New Roman" w:hAnsi="Times New Roman" w:cs="Times New Roman"/>
          <w:sz w:val="24"/>
          <w:szCs w:val="24"/>
        </w:rPr>
        <w:t xml:space="preserve"> gali rašytiniu pranešimu pareikalauti leidimo atnaujinti Paslaugų teikimą per 30 (trisdešimt) kalendorinių dienų, o tokio leidimo negavęs Sutartį nutraukti apie tai raštu pranešdamas Užsakovui. </w:t>
      </w:r>
    </w:p>
    <w:p w14:paraId="56142EF6" w14:textId="7EFFBFC5" w:rsidR="00156130" w:rsidRDefault="00325DED" w:rsidP="00156130">
      <w:pPr>
        <w:suppressAutoHyphens/>
        <w:spacing w:after="0" w:line="240" w:lineRule="auto"/>
        <w:jc w:val="both"/>
        <w:rPr>
          <w:rFonts w:ascii="Times New Roman" w:hAnsi="Times New Roman" w:cs="Times New Roman"/>
          <w:spacing w:val="-2"/>
          <w:sz w:val="24"/>
          <w:szCs w:val="24"/>
        </w:rPr>
      </w:pPr>
      <w:r w:rsidRPr="00AB2825">
        <w:rPr>
          <w:rFonts w:ascii="Times New Roman" w:hAnsi="Times New Roman" w:cs="Times New Roman"/>
          <w:sz w:val="24"/>
          <w:szCs w:val="24"/>
        </w:rPr>
        <w:t>11</w:t>
      </w:r>
      <w:r w:rsidR="00156130" w:rsidRPr="00AB2825">
        <w:rPr>
          <w:rFonts w:ascii="Times New Roman" w:hAnsi="Times New Roman" w:cs="Times New Roman"/>
          <w:sz w:val="24"/>
          <w:szCs w:val="24"/>
        </w:rPr>
        <w:t xml:space="preserve">.10. </w:t>
      </w:r>
      <w:r w:rsidR="00156130" w:rsidRPr="00AB2825">
        <w:rPr>
          <w:rFonts w:ascii="Times New Roman" w:hAnsi="Times New Roman" w:cs="Times New Roman"/>
          <w:spacing w:val="-2"/>
          <w:sz w:val="24"/>
          <w:szCs w:val="24"/>
        </w:rPr>
        <w:t xml:space="preserve">Jeigu </w:t>
      </w:r>
      <w:r w:rsidR="00156130" w:rsidRPr="00AB2825">
        <w:rPr>
          <w:rFonts w:ascii="Times New Roman" w:hAnsi="Times New Roman" w:cs="Times New Roman"/>
          <w:sz w:val="24"/>
          <w:szCs w:val="24"/>
        </w:rPr>
        <w:t xml:space="preserve">Paslaugų teikimas </w:t>
      </w:r>
      <w:r w:rsidR="00156130" w:rsidRPr="00AB2825">
        <w:rPr>
          <w:rFonts w:ascii="Times New Roman" w:hAnsi="Times New Roman" w:cs="Times New Roman"/>
          <w:spacing w:val="-2"/>
          <w:sz w:val="24"/>
          <w:szCs w:val="24"/>
        </w:rPr>
        <w:t>sustabdomas ilgiau nei 90 (devyniasdešimt) dienų, kiekviena Sutarties Šalis gali vienašališkai nutraukti Sutartį, pranešdama apie tai kitai Šaliai raštu Sutartyje nustatyta tvarka.</w:t>
      </w:r>
    </w:p>
    <w:p w14:paraId="346CDF1B" w14:textId="49E40723" w:rsidR="00503EBA" w:rsidRPr="00027E34" w:rsidRDefault="00503EBA" w:rsidP="00156130">
      <w:pPr>
        <w:suppressAutoHyphens/>
        <w:spacing w:after="0" w:line="240" w:lineRule="auto"/>
        <w:jc w:val="both"/>
        <w:rPr>
          <w:rFonts w:ascii="Times New Roman" w:hAnsi="Times New Roman" w:cs="Times New Roman"/>
          <w:color w:val="000000" w:themeColor="text1"/>
          <w:sz w:val="24"/>
          <w:szCs w:val="24"/>
        </w:rPr>
      </w:pPr>
      <w:r w:rsidRPr="00027E34">
        <w:rPr>
          <w:rFonts w:ascii="Times New Roman" w:hAnsi="Times New Roman" w:cs="Times New Roman"/>
          <w:color w:val="000000" w:themeColor="text1"/>
          <w:spacing w:val="-2"/>
          <w:sz w:val="24"/>
          <w:szCs w:val="24"/>
        </w:rPr>
        <w:t>11.11. Tais atvejais, jeigu Sutartis nutraukiama šalių susitarimu, Tarnyba apskaičiuoja ir atlygina Paslaugų teikėjui proporcingai už jau parengtą Vertinimo protokolą ar jo dalį ir kitas tinkamai suteiktas Paslaugas.</w:t>
      </w:r>
    </w:p>
    <w:p w14:paraId="5F5A6EC7" w14:textId="77777777" w:rsidR="00156130" w:rsidRPr="00AB2825" w:rsidRDefault="00156130" w:rsidP="0010099A">
      <w:pPr>
        <w:suppressAutoHyphens/>
        <w:spacing w:after="0" w:line="240" w:lineRule="auto"/>
        <w:jc w:val="both"/>
        <w:rPr>
          <w:rFonts w:ascii="Times New Roman" w:eastAsia="Calibri" w:hAnsi="Times New Roman" w:cs="Times New Roman"/>
          <w:sz w:val="24"/>
          <w:szCs w:val="24"/>
        </w:rPr>
      </w:pPr>
    </w:p>
    <w:p w14:paraId="2B58B936" w14:textId="4A04294B" w:rsidR="00156130" w:rsidRPr="00AB2825"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AB2825">
        <w:rPr>
          <w:rFonts w:ascii="Times New Roman" w:eastAsia="Arial Unicode MS" w:hAnsi="Times New Roman" w:cs="Times New Roman"/>
          <w:b/>
          <w:sz w:val="24"/>
          <w:szCs w:val="24"/>
          <w:bdr w:val="none" w:sz="0" w:space="0" w:color="auto" w:frame="1"/>
          <w:lang w:eastAsia="lt-LT"/>
        </w:rPr>
        <w:t>XII. SUBTIEKĖJŲ PASITELKIMAS IR KEITIMAS</w:t>
      </w:r>
    </w:p>
    <w:p w14:paraId="05C61C32" w14:textId="61CE707A" w:rsidR="00156130" w:rsidRDefault="00156130" w:rsidP="0010099A">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p>
    <w:p w14:paraId="1C3459E5" w14:textId="55899593" w:rsidR="00156130" w:rsidRPr="00AB2825"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.1. </w:t>
      </w:r>
      <w:r w:rsidR="005E4094" w:rsidRPr="00AB2825">
        <w:rPr>
          <w:rFonts w:ascii="Times New Roman" w:eastAsia="Arial Unicode MS" w:hAnsi="Times New Roman" w:cs="Times New Roman"/>
          <w:sz w:val="24"/>
          <w:szCs w:val="24"/>
          <w:bdr w:val="none" w:sz="0" w:space="0" w:color="auto" w:frame="1"/>
          <w:lang w:eastAsia="lt-LT"/>
        </w:rPr>
        <w:t>[</w:t>
      </w:r>
      <w:r w:rsidR="00156130" w:rsidRPr="00AB2825">
        <w:rPr>
          <w:rFonts w:ascii="Times New Roman" w:eastAsia="Calibri" w:hAnsi="Times New Roman" w:cs="Times New Roman"/>
          <w:sz w:val="24"/>
          <w:szCs w:val="24"/>
        </w:rPr>
        <w:t xml:space="preserve">Sutarties vykdymui </w:t>
      </w:r>
      <w:r w:rsidR="0076364C">
        <w:rPr>
          <w:rFonts w:ascii="Times New Roman" w:eastAsia="Calibri" w:hAnsi="Times New Roman" w:cs="Times New Roman"/>
          <w:sz w:val="24"/>
          <w:szCs w:val="24"/>
        </w:rPr>
        <w:t>Paslaugų teikėjas</w:t>
      </w:r>
      <w:r w:rsidR="00156130" w:rsidRPr="00AB2825">
        <w:rPr>
          <w:rFonts w:ascii="Times New Roman" w:eastAsia="Calibri" w:hAnsi="Times New Roman" w:cs="Times New Roman"/>
          <w:sz w:val="24"/>
          <w:szCs w:val="24"/>
        </w:rPr>
        <w:t xml:space="preserve"> pasitelkia savo Pasiūlyme nurodytus</w:t>
      </w:r>
      <w:r w:rsidR="00C80C8D" w:rsidRPr="00AB2825">
        <w:rPr>
          <w:rFonts w:ascii="Times New Roman" w:eastAsia="Calibri" w:hAnsi="Times New Roman" w:cs="Times New Roman"/>
          <w:sz w:val="24"/>
          <w:szCs w:val="24"/>
        </w:rPr>
        <w:t>:</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 xml:space="preserve"> </w:t>
      </w:r>
      <w:r w:rsidR="0010099A" w:rsidRPr="00AB2825">
        <w:rPr>
          <w:rFonts w:ascii="Times New Roman" w:eastAsia="Calibri" w:hAnsi="Times New Roman" w:cs="Times New Roman"/>
          <w:i/>
          <w:iCs/>
          <w:sz w:val="24"/>
          <w:szCs w:val="24"/>
        </w:rPr>
        <w:t>arba</w:t>
      </w:r>
      <w:r w:rsidR="0010099A" w:rsidRPr="00AB2825">
        <w:rPr>
          <w:rFonts w:ascii="Times New Roman" w:eastAsia="Calibri" w:hAnsi="Times New Roman" w:cs="Times New Roman"/>
          <w:sz w:val="24"/>
          <w:szCs w:val="24"/>
        </w:rPr>
        <w:t xml:space="preserve"> </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Sutarties vykdymui subtiekėjai nepasitelkiami</w:t>
      </w:r>
      <w:r w:rsidR="005E4094" w:rsidRPr="00AB2825">
        <w:rPr>
          <w:rFonts w:ascii="Times New Roman" w:eastAsia="Calibri" w:hAnsi="Times New Roman" w:cs="Times New Roman"/>
          <w:sz w:val="24"/>
          <w:szCs w:val="24"/>
        </w:rPr>
        <w:t>]</w:t>
      </w:r>
      <w:r w:rsidR="0010099A" w:rsidRPr="00AB2825">
        <w:rPr>
          <w:rFonts w:ascii="Times New Roman" w:eastAsia="Calibri" w:hAnsi="Times New Roman" w:cs="Times New Roman"/>
          <w:sz w:val="24"/>
          <w:szCs w:val="24"/>
        </w:rPr>
        <w:t xml:space="preserve"> </w:t>
      </w:r>
      <w:r w:rsidR="005E4094" w:rsidRPr="00AB2825">
        <w:rPr>
          <w:rFonts w:ascii="Times New Roman" w:eastAsia="Calibri" w:hAnsi="Times New Roman" w:cs="Times New Roman"/>
          <w:i/>
          <w:iCs/>
          <w:sz w:val="24"/>
          <w:szCs w:val="24"/>
        </w:rPr>
        <w:t>nurodyti</w:t>
      </w:r>
      <w:r w:rsidR="0010099A" w:rsidRPr="00AB2825">
        <w:rPr>
          <w:rFonts w:ascii="Times New Roman" w:eastAsia="Calibri" w:hAnsi="Times New Roman" w:cs="Times New Roman"/>
          <w:i/>
          <w:iCs/>
          <w:sz w:val="24"/>
          <w:szCs w:val="24"/>
        </w:rPr>
        <w:t xml:space="preserve"> reikalingą</w:t>
      </w:r>
    </w:p>
    <w:p w14:paraId="1F6974B8" w14:textId="0E119595" w:rsidR="00156130" w:rsidRPr="00AB2825"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AB2825">
        <w:rPr>
          <w:rFonts w:ascii="Times New Roman" w:eastAsia="Times New Roman" w:hAnsi="Times New Roman" w:cs="Times New Roman"/>
          <w:b/>
          <w:i/>
          <w:sz w:val="24"/>
          <w:szCs w:val="24"/>
          <w:lang w:eastAsia="lt-LT"/>
        </w:rPr>
        <w:t xml:space="preserve">Pildoma, kai pasitelkiami subtiekėjai, kuriais kvalifikacijos atitikimu remiasi </w:t>
      </w:r>
      <w:r w:rsidR="0076364C">
        <w:rPr>
          <w:rFonts w:ascii="Times New Roman" w:eastAsia="Times New Roman" w:hAnsi="Times New Roman" w:cs="Times New Roman"/>
          <w:b/>
          <w:i/>
          <w:sz w:val="24"/>
          <w:szCs w:val="24"/>
          <w:lang w:eastAsia="lt-LT"/>
        </w:rPr>
        <w:t>Paslaugų teikėjas</w:t>
      </w:r>
      <w:r w:rsidRPr="00AB2825">
        <w:rPr>
          <w:rFonts w:ascii="Times New Roman" w:eastAsia="Times New Roman" w:hAnsi="Times New Roman" w:cs="Times New Roman"/>
          <w:b/>
          <w:i/>
          <w:sz w:val="24"/>
          <w:szCs w:val="24"/>
          <w:lang w:eastAsia="lt-LT"/>
        </w:rPr>
        <w:t>:</w:t>
      </w:r>
    </w:p>
    <w:p w14:paraId="2BAF781C" w14:textId="67D08DA8" w:rsidR="00156130" w:rsidRPr="00AB2825"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AB2825">
        <w:rPr>
          <w:rFonts w:ascii="Times New Roman" w:eastAsia="Calibri" w:hAnsi="Times New Roman" w:cs="Times New Roman"/>
          <w:sz w:val="24"/>
          <w:szCs w:val="24"/>
        </w:rPr>
        <w:t>12</w:t>
      </w:r>
      <w:r w:rsidR="00156130" w:rsidRPr="00AB2825">
        <w:rPr>
          <w:rFonts w:ascii="Times New Roman" w:eastAsia="Calibri" w:hAnsi="Times New Roman" w:cs="Times New Roman"/>
          <w:sz w:val="24"/>
          <w:szCs w:val="24"/>
        </w:rPr>
        <w:t xml:space="preserve">.1.1. subtiekėjus (-ą), kurių kvalifikacija remiasi tiekėjas: </w:t>
      </w:r>
    </w:p>
    <w:p w14:paraId="059F85AB" w14:textId="46D74377" w:rsidR="00156130" w:rsidRPr="00AB2825"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0" w:type="auto"/>
        <w:tblLayout w:type="fixed"/>
        <w:tblLook w:val="04A0" w:firstRow="1" w:lastRow="0" w:firstColumn="1" w:lastColumn="0" w:noHBand="0" w:noVBand="1"/>
      </w:tblPr>
      <w:tblGrid>
        <w:gridCol w:w="562"/>
        <w:gridCol w:w="1843"/>
        <w:gridCol w:w="1843"/>
        <w:gridCol w:w="1867"/>
        <w:gridCol w:w="1793"/>
        <w:gridCol w:w="1712"/>
      </w:tblGrid>
      <w:tr w:rsidR="00AB2825" w:rsidRPr="00AB2825" w14:paraId="5058FCCC" w14:textId="4F557611" w:rsidTr="00156130">
        <w:trPr>
          <w:trHeight w:val="1026"/>
        </w:trPr>
        <w:tc>
          <w:tcPr>
            <w:tcW w:w="562" w:type="dxa"/>
            <w:tcBorders>
              <w:top w:val="single" w:sz="4" w:space="0" w:color="000000"/>
              <w:left w:val="single" w:sz="4" w:space="0" w:color="000000"/>
              <w:bottom w:val="single" w:sz="4" w:space="0" w:color="000000"/>
              <w:right w:val="single" w:sz="4" w:space="0" w:color="000000"/>
            </w:tcBorders>
            <w:hideMark/>
          </w:tcPr>
          <w:p w14:paraId="53D7AD23" w14:textId="0E9230B8" w:rsidR="00156130" w:rsidRPr="00AB2825" w:rsidRDefault="00156130">
            <w:pPr>
              <w:tabs>
                <w:tab w:val="left" w:pos="0"/>
                <w:tab w:val="left" w:pos="993"/>
                <w:tab w:val="left" w:pos="1440"/>
              </w:tabs>
              <w:jc w:val="center"/>
              <w:rPr>
                <w:rFonts w:ascii="Times New Roman" w:hAnsi="Times New Roman"/>
                <w:sz w:val="24"/>
                <w:szCs w:val="24"/>
                <w:lang w:val="lt-LT"/>
              </w:rPr>
            </w:pPr>
            <w:bookmarkStart w:id="7" w:name="_Hlk71124094" w:colFirst="1" w:colLast="5"/>
            <w:r w:rsidRPr="00AB2825">
              <w:rPr>
                <w:rFonts w:ascii="Times New Roman" w:hAnsi="Times New Roman"/>
                <w:sz w:val="24"/>
                <w:szCs w:val="24"/>
                <w:lang w:val="lt-LT"/>
              </w:rPr>
              <w:t xml:space="preserve">Eil. Nr. </w:t>
            </w:r>
          </w:p>
        </w:tc>
        <w:tc>
          <w:tcPr>
            <w:tcW w:w="1843" w:type="dxa"/>
            <w:tcBorders>
              <w:top w:val="single" w:sz="4" w:space="0" w:color="000000"/>
              <w:left w:val="single" w:sz="4" w:space="0" w:color="000000"/>
              <w:bottom w:val="single" w:sz="4" w:space="0" w:color="000000"/>
              <w:right w:val="single" w:sz="4" w:space="0" w:color="000000"/>
            </w:tcBorders>
            <w:hideMark/>
          </w:tcPr>
          <w:p w14:paraId="141A0484" w14:textId="224A8E78"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Subtiekėjo pavadinimas</w:t>
            </w:r>
          </w:p>
        </w:tc>
        <w:tc>
          <w:tcPr>
            <w:tcW w:w="1843" w:type="dxa"/>
            <w:tcBorders>
              <w:top w:val="single" w:sz="4" w:space="0" w:color="000000"/>
              <w:left w:val="single" w:sz="4" w:space="0" w:color="000000"/>
              <w:bottom w:val="single" w:sz="4" w:space="0" w:color="000000"/>
              <w:right w:val="single" w:sz="4" w:space="0" w:color="000000"/>
            </w:tcBorders>
            <w:hideMark/>
          </w:tcPr>
          <w:p w14:paraId="452BE58A" w14:textId="717C7C6F"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 xml:space="preserve">Subtiekėjo atstovas ir jo kontaktiniai duomenys </w:t>
            </w:r>
          </w:p>
        </w:tc>
        <w:tc>
          <w:tcPr>
            <w:tcW w:w="1867" w:type="dxa"/>
            <w:tcBorders>
              <w:top w:val="single" w:sz="4" w:space="0" w:color="000000"/>
              <w:left w:val="single" w:sz="4" w:space="0" w:color="000000"/>
              <w:bottom w:val="single" w:sz="4" w:space="0" w:color="000000"/>
              <w:right w:val="single" w:sz="4" w:space="0" w:color="000000"/>
            </w:tcBorders>
            <w:hideMark/>
          </w:tcPr>
          <w:p w14:paraId="4011B1B4" w14:textId="60402DF7"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 xml:space="preserve">Kvalifikacijos reikalavimas, kurio atitikimui pasitelktas subtiekėjas  </w:t>
            </w:r>
          </w:p>
        </w:tc>
        <w:tc>
          <w:tcPr>
            <w:tcW w:w="1793" w:type="dxa"/>
            <w:tcBorders>
              <w:top w:val="single" w:sz="4" w:space="0" w:color="000000"/>
              <w:left w:val="single" w:sz="4" w:space="0" w:color="000000"/>
              <w:bottom w:val="single" w:sz="4" w:space="0" w:color="000000"/>
              <w:right w:val="single" w:sz="4" w:space="0" w:color="000000"/>
            </w:tcBorders>
            <w:hideMark/>
          </w:tcPr>
          <w:p w14:paraId="01DB26AD" w14:textId="6B95DA98"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Perduodami įsipareigojimai (veiklos)</w:t>
            </w:r>
          </w:p>
        </w:tc>
        <w:tc>
          <w:tcPr>
            <w:tcW w:w="1712" w:type="dxa"/>
            <w:tcBorders>
              <w:top w:val="single" w:sz="4" w:space="0" w:color="000000"/>
              <w:left w:val="single" w:sz="4" w:space="0" w:color="000000"/>
              <w:bottom w:val="single" w:sz="4" w:space="0" w:color="000000"/>
              <w:right w:val="single" w:sz="4" w:space="0" w:color="000000"/>
            </w:tcBorders>
            <w:hideMark/>
          </w:tcPr>
          <w:p w14:paraId="4F677DFC" w14:textId="050FEF21" w:rsidR="00156130" w:rsidRPr="00AB2825" w:rsidRDefault="00156130">
            <w:pPr>
              <w:tabs>
                <w:tab w:val="left" w:pos="0"/>
                <w:tab w:val="left" w:pos="993"/>
                <w:tab w:val="left" w:pos="1440"/>
              </w:tabs>
              <w:jc w:val="center"/>
              <w:rPr>
                <w:rFonts w:ascii="Times New Roman" w:hAnsi="Times New Roman"/>
                <w:sz w:val="24"/>
                <w:szCs w:val="24"/>
                <w:lang w:val="lt-LT"/>
              </w:rPr>
            </w:pPr>
            <w:r w:rsidRPr="00AB2825">
              <w:rPr>
                <w:rFonts w:ascii="Times New Roman" w:hAnsi="Times New Roman"/>
                <w:sz w:val="24"/>
                <w:szCs w:val="24"/>
                <w:lang w:val="lt-LT"/>
              </w:rPr>
              <w:t>Perduodamų įsipareigojimų (veiklos) dalis nuo visos pirkimo sutarties (Eur arba %)</w:t>
            </w:r>
          </w:p>
        </w:tc>
      </w:tr>
      <w:tr w:rsidR="00AB2825" w:rsidRPr="00B43797" w14:paraId="05E33B83" w14:textId="44CE970B" w:rsidTr="009C3AB3">
        <w:trPr>
          <w:trHeight w:val="611"/>
        </w:trPr>
        <w:tc>
          <w:tcPr>
            <w:tcW w:w="562" w:type="dxa"/>
            <w:tcBorders>
              <w:top w:val="single" w:sz="4" w:space="0" w:color="000000"/>
              <w:left w:val="single" w:sz="4" w:space="0" w:color="000000"/>
              <w:bottom w:val="single" w:sz="4" w:space="0" w:color="000000"/>
              <w:right w:val="single" w:sz="4" w:space="0" w:color="000000"/>
            </w:tcBorders>
          </w:tcPr>
          <w:p w14:paraId="00E6FD33" w14:textId="1C9F430B" w:rsidR="00156130" w:rsidRPr="00B43797" w:rsidRDefault="00156130">
            <w:pPr>
              <w:tabs>
                <w:tab w:val="left" w:pos="0"/>
                <w:tab w:val="left" w:pos="993"/>
                <w:tab w:val="left" w:pos="1440"/>
              </w:tabs>
              <w:ind w:firstLine="562"/>
              <w:jc w:val="both"/>
              <w:rPr>
                <w:rFonts w:ascii="Times New Roman" w:hAnsi="Times New Roman"/>
                <w:sz w:val="24"/>
                <w:szCs w:val="24"/>
                <w:lang w:val="lt-LT"/>
              </w:rPr>
            </w:pPr>
          </w:p>
          <w:p w14:paraId="388C2DE6" w14:textId="1D808770" w:rsidR="00156130" w:rsidRPr="00B43797" w:rsidRDefault="00156130">
            <w:pPr>
              <w:rPr>
                <w:rFonts w:ascii="Times New Roman" w:hAnsi="Times New Roman"/>
                <w:sz w:val="24"/>
                <w:szCs w:val="24"/>
                <w:lang w:val="lt-LT" w:eastAsia="lt-LT"/>
              </w:rPr>
            </w:pPr>
            <w:r w:rsidRPr="00B43797">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hideMark/>
          </w:tcPr>
          <w:p w14:paraId="74C99603" w14:textId="1F0D822B" w:rsidR="00156130" w:rsidRPr="00B43797" w:rsidRDefault="00156130">
            <w:pPr>
              <w:tabs>
                <w:tab w:val="left" w:pos="0"/>
                <w:tab w:val="left" w:pos="993"/>
                <w:tab w:val="left" w:pos="1440"/>
              </w:tabs>
              <w:ind w:firstLine="562"/>
              <w:jc w:val="both"/>
              <w:rPr>
                <w:rFonts w:ascii="Times New Roman" w:hAnsi="Times New Roman"/>
                <w:sz w:val="24"/>
                <w:szCs w:val="24"/>
                <w:lang w:val="lt-LT"/>
              </w:rPr>
            </w:pPr>
            <w:r w:rsidRPr="00B43797">
              <w:rPr>
                <w:rFonts w:ascii="Times New Roman" w:hAnsi="Times New Roman"/>
                <w:sz w:val="24"/>
                <w:szCs w:val="24"/>
              </w:rPr>
              <w:t> </w:t>
            </w:r>
          </w:p>
        </w:tc>
        <w:tc>
          <w:tcPr>
            <w:tcW w:w="1843" w:type="dxa"/>
            <w:tcBorders>
              <w:top w:val="single" w:sz="4" w:space="0" w:color="000000"/>
              <w:left w:val="single" w:sz="4" w:space="0" w:color="000000"/>
              <w:bottom w:val="single" w:sz="4" w:space="0" w:color="000000"/>
              <w:right w:val="single" w:sz="4" w:space="0" w:color="000000"/>
            </w:tcBorders>
            <w:hideMark/>
          </w:tcPr>
          <w:p w14:paraId="748CE500" w14:textId="1D9C6BB4" w:rsidR="00156130" w:rsidRPr="00B43797" w:rsidRDefault="00156130" w:rsidP="0076364C">
            <w:pPr>
              <w:tabs>
                <w:tab w:val="left" w:pos="0"/>
                <w:tab w:val="left" w:pos="993"/>
                <w:tab w:val="left" w:pos="1440"/>
              </w:tabs>
              <w:jc w:val="both"/>
              <w:rPr>
                <w:rFonts w:ascii="Times New Roman" w:hAnsi="Times New Roman"/>
                <w:i/>
                <w:iCs/>
                <w:sz w:val="24"/>
                <w:szCs w:val="24"/>
                <w:lang w:val="lt-LT"/>
              </w:rPr>
            </w:pPr>
            <w:r w:rsidRPr="00B43797">
              <w:rPr>
                <w:rFonts w:ascii="Times New Roman" w:hAnsi="Times New Roman"/>
                <w:sz w:val="24"/>
                <w:szCs w:val="24"/>
              </w:rPr>
              <w:t> </w:t>
            </w:r>
            <w:proofErr w:type="spellStart"/>
            <w:r w:rsidRPr="00B43797">
              <w:rPr>
                <w:rFonts w:ascii="Times New Roman" w:hAnsi="Times New Roman"/>
                <w:i/>
                <w:iCs/>
                <w:sz w:val="24"/>
                <w:szCs w:val="24"/>
              </w:rPr>
              <w:t>Pildo</w:t>
            </w:r>
            <w:proofErr w:type="spellEnd"/>
            <w:r w:rsidRPr="00B43797">
              <w:rPr>
                <w:rFonts w:ascii="Times New Roman" w:hAnsi="Times New Roman"/>
                <w:i/>
                <w:iCs/>
                <w:sz w:val="24"/>
                <w:szCs w:val="24"/>
              </w:rPr>
              <w:t xml:space="preserve"> </w:t>
            </w:r>
            <w:proofErr w:type="spellStart"/>
            <w:r w:rsidR="0076364C">
              <w:rPr>
                <w:rFonts w:ascii="Times New Roman" w:hAnsi="Times New Roman"/>
                <w:i/>
                <w:iCs/>
                <w:sz w:val="24"/>
                <w:szCs w:val="24"/>
              </w:rPr>
              <w:t>Paslaugų</w:t>
            </w:r>
            <w:proofErr w:type="spellEnd"/>
            <w:r w:rsidR="0076364C">
              <w:rPr>
                <w:rFonts w:ascii="Times New Roman" w:hAnsi="Times New Roman"/>
                <w:i/>
                <w:iCs/>
                <w:sz w:val="24"/>
                <w:szCs w:val="24"/>
              </w:rPr>
              <w:t xml:space="preserve"> </w:t>
            </w:r>
            <w:proofErr w:type="spellStart"/>
            <w:r w:rsidR="0076364C">
              <w:rPr>
                <w:rFonts w:ascii="Times New Roman" w:hAnsi="Times New Roman"/>
                <w:i/>
                <w:iCs/>
                <w:sz w:val="24"/>
                <w:szCs w:val="24"/>
              </w:rPr>
              <w:t>teikėjas</w:t>
            </w:r>
            <w:proofErr w:type="spellEnd"/>
            <w:r w:rsidRPr="00B43797">
              <w:rPr>
                <w:rFonts w:ascii="Times New Roman" w:hAnsi="Times New Roman"/>
                <w:i/>
                <w:iCs/>
                <w:sz w:val="24"/>
                <w:szCs w:val="24"/>
              </w:rPr>
              <w:t xml:space="preserve"> </w:t>
            </w:r>
          </w:p>
        </w:tc>
        <w:tc>
          <w:tcPr>
            <w:tcW w:w="1867" w:type="dxa"/>
            <w:tcBorders>
              <w:top w:val="single" w:sz="4" w:space="0" w:color="000000"/>
              <w:left w:val="single" w:sz="4" w:space="0" w:color="000000"/>
              <w:bottom w:val="single" w:sz="4" w:space="0" w:color="000000"/>
              <w:right w:val="single" w:sz="4" w:space="0" w:color="000000"/>
            </w:tcBorders>
            <w:hideMark/>
          </w:tcPr>
          <w:p w14:paraId="5C3A3133" w14:textId="50A82A2B" w:rsidR="00156130" w:rsidRPr="00B43797" w:rsidRDefault="00156130">
            <w:pPr>
              <w:tabs>
                <w:tab w:val="left" w:pos="0"/>
                <w:tab w:val="left" w:pos="993"/>
                <w:tab w:val="left" w:pos="1440"/>
              </w:tabs>
              <w:jc w:val="both"/>
              <w:rPr>
                <w:rFonts w:ascii="Times New Roman" w:hAnsi="Times New Roman"/>
                <w:sz w:val="24"/>
                <w:szCs w:val="24"/>
                <w:lang w:val="lt-LT"/>
              </w:rPr>
            </w:pPr>
          </w:p>
        </w:tc>
        <w:tc>
          <w:tcPr>
            <w:tcW w:w="1793" w:type="dxa"/>
            <w:tcBorders>
              <w:top w:val="single" w:sz="4" w:space="0" w:color="000000"/>
              <w:left w:val="single" w:sz="4" w:space="0" w:color="000000"/>
              <w:bottom w:val="single" w:sz="4" w:space="0" w:color="000000"/>
              <w:right w:val="single" w:sz="4" w:space="0" w:color="000000"/>
            </w:tcBorders>
            <w:hideMark/>
          </w:tcPr>
          <w:p w14:paraId="3F7E69A3" w14:textId="11411EDC" w:rsidR="00156130" w:rsidRPr="00B43797" w:rsidRDefault="00156130">
            <w:pPr>
              <w:tabs>
                <w:tab w:val="left" w:pos="0"/>
                <w:tab w:val="left" w:pos="993"/>
                <w:tab w:val="left" w:pos="1440"/>
              </w:tabs>
              <w:ind w:firstLine="562"/>
              <w:jc w:val="both"/>
              <w:rPr>
                <w:rFonts w:ascii="Times New Roman" w:hAnsi="Times New Roman"/>
                <w:sz w:val="24"/>
                <w:szCs w:val="24"/>
                <w:lang w:val="lt-LT"/>
              </w:rPr>
            </w:pPr>
            <w:r w:rsidRPr="00B43797">
              <w:rPr>
                <w:rFonts w:ascii="Times New Roman" w:hAnsi="Times New Roman"/>
                <w:sz w:val="24"/>
                <w:szCs w:val="24"/>
              </w:rPr>
              <w:t> </w:t>
            </w:r>
          </w:p>
        </w:tc>
        <w:tc>
          <w:tcPr>
            <w:tcW w:w="1712" w:type="dxa"/>
            <w:tcBorders>
              <w:top w:val="single" w:sz="4" w:space="0" w:color="000000"/>
              <w:left w:val="single" w:sz="4" w:space="0" w:color="000000"/>
              <w:bottom w:val="single" w:sz="4" w:space="0" w:color="000000"/>
              <w:right w:val="single" w:sz="4" w:space="0" w:color="000000"/>
            </w:tcBorders>
          </w:tcPr>
          <w:p w14:paraId="6FA77292" w14:textId="0A499B11" w:rsidR="00156130" w:rsidRPr="00B43797" w:rsidRDefault="00156130">
            <w:pPr>
              <w:tabs>
                <w:tab w:val="left" w:pos="0"/>
                <w:tab w:val="left" w:pos="993"/>
                <w:tab w:val="left" w:pos="1440"/>
              </w:tabs>
              <w:ind w:firstLine="562"/>
              <w:jc w:val="both"/>
              <w:rPr>
                <w:rFonts w:ascii="Times New Roman" w:hAnsi="Times New Roman"/>
                <w:sz w:val="24"/>
                <w:szCs w:val="24"/>
                <w:lang w:val="lt-LT"/>
              </w:rPr>
            </w:pPr>
          </w:p>
        </w:tc>
      </w:tr>
      <w:bookmarkEnd w:id="7"/>
    </w:tbl>
    <w:p w14:paraId="796EB66D" w14:textId="44855FDB" w:rsidR="00156130" w:rsidRPr="00000A24" w:rsidRDefault="00156130" w:rsidP="0010099A">
      <w:pPr>
        <w:tabs>
          <w:tab w:val="left" w:pos="0"/>
          <w:tab w:val="left" w:pos="993"/>
          <w:tab w:val="left" w:pos="1440"/>
        </w:tabs>
        <w:spacing w:after="0" w:line="240" w:lineRule="auto"/>
        <w:jc w:val="both"/>
        <w:rPr>
          <w:rFonts w:ascii="Times New Roman" w:eastAsia="Calibri" w:hAnsi="Times New Roman" w:cs="Times New Roman"/>
          <w:sz w:val="24"/>
          <w:szCs w:val="24"/>
        </w:rPr>
      </w:pPr>
    </w:p>
    <w:p w14:paraId="27596963" w14:textId="2643117F" w:rsidR="00156130" w:rsidRPr="00B43797"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b/>
          <w:bCs/>
          <w:sz w:val="24"/>
          <w:szCs w:val="24"/>
        </w:rPr>
      </w:pPr>
      <w:r w:rsidRPr="00B43797">
        <w:rPr>
          <w:rFonts w:ascii="Times New Roman" w:eastAsia="Calibri" w:hAnsi="Times New Roman" w:cs="Times New Roman"/>
          <w:b/>
          <w:bCs/>
          <w:i/>
          <w:iCs/>
          <w:sz w:val="24"/>
          <w:szCs w:val="24"/>
        </w:rPr>
        <w:t>Pildoma, kai pasitelkiami subtiekėjai, kuriais tiekėjas nesiremia kvalifikacijai atitikti</w:t>
      </w:r>
      <w:r w:rsidRPr="00B43797">
        <w:rPr>
          <w:rFonts w:ascii="Times New Roman" w:eastAsia="Calibri" w:hAnsi="Times New Roman" w:cs="Times New Roman"/>
          <w:b/>
          <w:bCs/>
          <w:sz w:val="24"/>
          <w:szCs w:val="24"/>
        </w:rPr>
        <w:t>:</w:t>
      </w:r>
    </w:p>
    <w:p w14:paraId="2C2CC31F" w14:textId="0E275252" w:rsidR="00156130" w:rsidRPr="00B43797"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B43797">
        <w:rPr>
          <w:rFonts w:ascii="Times New Roman" w:eastAsia="Calibri" w:hAnsi="Times New Roman" w:cs="Times New Roman"/>
          <w:sz w:val="24"/>
          <w:szCs w:val="24"/>
        </w:rPr>
        <w:t>12</w:t>
      </w:r>
      <w:r w:rsidR="00156130" w:rsidRPr="00B43797">
        <w:rPr>
          <w:rFonts w:ascii="Times New Roman" w:eastAsia="Calibri" w:hAnsi="Times New Roman" w:cs="Times New Roman"/>
          <w:sz w:val="24"/>
          <w:szCs w:val="24"/>
        </w:rPr>
        <w:t xml:space="preserve">.1.2. kitus Pasiūlyme nurodytus ir Sutarties sudarymo metu žinomus subtiekėjus: </w:t>
      </w:r>
    </w:p>
    <w:p w14:paraId="4C465307" w14:textId="158DDD85" w:rsidR="00156130" w:rsidRPr="00B43797"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779"/>
        <w:gridCol w:w="2213"/>
        <w:gridCol w:w="2475"/>
        <w:gridCol w:w="2041"/>
        <w:gridCol w:w="2126"/>
      </w:tblGrid>
      <w:tr w:rsidR="001E5C9F" w:rsidRPr="001E5C9F" w14:paraId="01DB8A33" w14:textId="789A9D06" w:rsidTr="00156130">
        <w:trPr>
          <w:trHeight w:val="1232"/>
        </w:trPr>
        <w:tc>
          <w:tcPr>
            <w:tcW w:w="779" w:type="dxa"/>
            <w:tcBorders>
              <w:top w:val="single" w:sz="4" w:space="0" w:color="000000"/>
              <w:left w:val="single" w:sz="4" w:space="0" w:color="000000"/>
              <w:bottom w:val="single" w:sz="4" w:space="0" w:color="000000"/>
              <w:right w:val="single" w:sz="4" w:space="0" w:color="000000"/>
            </w:tcBorders>
            <w:hideMark/>
          </w:tcPr>
          <w:p w14:paraId="40EC1A6B" w14:textId="5DB00ECA"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Eil. Nr.</w:t>
            </w:r>
          </w:p>
        </w:tc>
        <w:tc>
          <w:tcPr>
            <w:tcW w:w="2213" w:type="dxa"/>
            <w:tcBorders>
              <w:top w:val="single" w:sz="4" w:space="0" w:color="000000"/>
              <w:left w:val="single" w:sz="4" w:space="0" w:color="000000"/>
              <w:bottom w:val="single" w:sz="4" w:space="0" w:color="000000"/>
              <w:right w:val="single" w:sz="4" w:space="0" w:color="000000"/>
            </w:tcBorders>
            <w:hideMark/>
          </w:tcPr>
          <w:p w14:paraId="3CBE63C5" w14:textId="5F5FF58B"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Subtiekėjo pavadinimas</w:t>
            </w:r>
          </w:p>
        </w:tc>
        <w:tc>
          <w:tcPr>
            <w:tcW w:w="2475" w:type="dxa"/>
            <w:tcBorders>
              <w:top w:val="single" w:sz="4" w:space="0" w:color="000000"/>
              <w:left w:val="single" w:sz="4" w:space="0" w:color="000000"/>
              <w:bottom w:val="single" w:sz="4" w:space="0" w:color="000000"/>
              <w:right w:val="single" w:sz="4" w:space="0" w:color="000000"/>
            </w:tcBorders>
            <w:hideMark/>
          </w:tcPr>
          <w:p w14:paraId="6F0661CB" w14:textId="00924C2B"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Subtiekėjo atstovas ir jo kontaktiniai duomenys </w:t>
            </w:r>
          </w:p>
        </w:tc>
        <w:tc>
          <w:tcPr>
            <w:tcW w:w="2041" w:type="dxa"/>
            <w:tcBorders>
              <w:top w:val="single" w:sz="4" w:space="0" w:color="000000"/>
              <w:left w:val="single" w:sz="4" w:space="0" w:color="000000"/>
              <w:bottom w:val="single" w:sz="4" w:space="0" w:color="000000"/>
              <w:right w:val="single" w:sz="4" w:space="0" w:color="000000"/>
            </w:tcBorders>
            <w:hideMark/>
          </w:tcPr>
          <w:p w14:paraId="62E291CB" w14:textId="738D95F5"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Perduodami įsipareigojimai (veiklos)</w:t>
            </w:r>
          </w:p>
        </w:tc>
        <w:tc>
          <w:tcPr>
            <w:tcW w:w="2126" w:type="dxa"/>
            <w:tcBorders>
              <w:top w:val="single" w:sz="4" w:space="0" w:color="000000"/>
              <w:left w:val="single" w:sz="4" w:space="0" w:color="000000"/>
              <w:bottom w:val="single" w:sz="4" w:space="0" w:color="000000"/>
              <w:right w:val="single" w:sz="4" w:space="0" w:color="000000"/>
            </w:tcBorders>
            <w:hideMark/>
          </w:tcPr>
          <w:p w14:paraId="29000C10" w14:textId="46BA6AA9"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Perduodamų įsipareigojimų (veiklos) dalis nuo visos pirkimo sutarties (Eur arba %)</w:t>
            </w:r>
          </w:p>
        </w:tc>
      </w:tr>
      <w:tr w:rsidR="002E3470" w:rsidRPr="001E5C9F" w14:paraId="00B8BE74" w14:textId="48108A02" w:rsidTr="009C3AB3">
        <w:trPr>
          <w:trHeight w:val="629"/>
        </w:trPr>
        <w:tc>
          <w:tcPr>
            <w:tcW w:w="779" w:type="dxa"/>
            <w:tcBorders>
              <w:top w:val="single" w:sz="4" w:space="0" w:color="000000"/>
              <w:left w:val="single" w:sz="4" w:space="0" w:color="000000"/>
              <w:bottom w:val="single" w:sz="4" w:space="0" w:color="000000"/>
              <w:right w:val="single" w:sz="4" w:space="0" w:color="000000"/>
            </w:tcBorders>
          </w:tcPr>
          <w:p w14:paraId="5E516579" w14:textId="5E86E1E5" w:rsidR="00156130" w:rsidRPr="001E5C9F" w:rsidRDefault="00156130">
            <w:pPr>
              <w:tabs>
                <w:tab w:val="left" w:pos="0"/>
                <w:tab w:val="left" w:pos="993"/>
                <w:tab w:val="left" w:pos="1440"/>
              </w:tabs>
              <w:ind w:firstLine="562"/>
              <w:jc w:val="both"/>
              <w:rPr>
                <w:rFonts w:ascii="Times New Roman" w:hAnsi="Times New Roman"/>
                <w:sz w:val="24"/>
                <w:szCs w:val="24"/>
                <w:lang w:val="lt-LT"/>
              </w:rPr>
            </w:pPr>
            <w:bookmarkStart w:id="8" w:name="_Hlk71124639"/>
          </w:p>
          <w:p w14:paraId="73AEAD78" w14:textId="2720465F" w:rsidR="00156130" w:rsidRPr="001E5C9F" w:rsidRDefault="00156130">
            <w:pPr>
              <w:rPr>
                <w:rFonts w:ascii="Times New Roman" w:hAnsi="Times New Roman"/>
                <w:sz w:val="24"/>
                <w:szCs w:val="24"/>
                <w:lang w:val="lt-LT"/>
              </w:rPr>
            </w:pPr>
            <w:r w:rsidRPr="001E5C9F">
              <w:rPr>
                <w:rFonts w:ascii="Times New Roman" w:hAnsi="Times New Roman"/>
                <w:sz w:val="24"/>
                <w:szCs w:val="24"/>
                <w:lang w:val="lt-LT"/>
              </w:rPr>
              <w:t>1.</w:t>
            </w:r>
          </w:p>
        </w:tc>
        <w:tc>
          <w:tcPr>
            <w:tcW w:w="2213" w:type="dxa"/>
            <w:tcBorders>
              <w:top w:val="single" w:sz="4" w:space="0" w:color="000000"/>
              <w:left w:val="single" w:sz="4" w:space="0" w:color="000000"/>
              <w:bottom w:val="single" w:sz="4" w:space="0" w:color="000000"/>
              <w:right w:val="single" w:sz="4" w:space="0" w:color="000000"/>
            </w:tcBorders>
            <w:hideMark/>
          </w:tcPr>
          <w:p w14:paraId="0F41D5A0" w14:textId="3E48CD3B"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2475" w:type="dxa"/>
            <w:tcBorders>
              <w:top w:val="single" w:sz="4" w:space="0" w:color="000000"/>
              <w:left w:val="single" w:sz="4" w:space="0" w:color="000000"/>
              <w:bottom w:val="single" w:sz="4" w:space="0" w:color="000000"/>
              <w:right w:val="single" w:sz="4" w:space="0" w:color="000000"/>
            </w:tcBorders>
            <w:hideMark/>
          </w:tcPr>
          <w:p w14:paraId="6BAD0682" w14:textId="187B2E4D" w:rsidR="00156130" w:rsidRPr="001E5C9F" w:rsidRDefault="00156130" w:rsidP="0076364C">
            <w:pPr>
              <w:tabs>
                <w:tab w:val="left" w:pos="0"/>
                <w:tab w:val="left" w:pos="993"/>
                <w:tab w:val="left" w:pos="1440"/>
              </w:tabs>
              <w:jc w:val="both"/>
              <w:rPr>
                <w:rFonts w:ascii="Times New Roman" w:hAnsi="Times New Roman"/>
                <w:sz w:val="24"/>
                <w:szCs w:val="24"/>
                <w:lang w:val="lt-LT"/>
              </w:rPr>
            </w:pPr>
            <w:r w:rsidRPr="001E5C9F">
              <w:rPr>
                <w:rFonts w:ascii="Times New Roman" w:hAnsi="Times New Roman"/>
                <w:sz w:val="24"/>
                <w:szCs w:val="24"/>
                <w:lang w:val="lt-LT"/>
              </w:rPr>
              <w:t> </w:t>
            </w:r>
            <w:r w:rsidRPr="001E5C9F">
              <w:rPr>
                <w:rFonts w:ascii="Times New Roman" w:hAnsi="Times New Roman"/>
                <w:i/>
                <w:iCs/>
                <w:sz w:val="24"/>
                <w:szCs w:val="24"/>
                <w:lang w:val="lt-LT"/>
              </w:rPr>
              <w:t xml:space="preserve">Pildo </w:t>
            </w:r>
            <w:r w:rsidR="0076364C">
              <w:rPr>
                <w:rFonts w:ascii="Times New Roman" w:hAnsi="Times New Roman"/>
                <w:i/>
                <w:iCs/>
                <w:sz w:val="24"/>
                <w:szCs w:val="24"/>
                <w:lang w:val="lt-LT"/>
              </w:rPr>
              <w:t>Paslaugų teikėjas</w:t>
            </w:r>
          </w:p>
        </w:tc>
        <w:tc>
          <w:tcPr>
            <w:tcW w:w="2041" w:type="dxa"/>
            <w:tcBorders>
              <w:top w:val="single" w:sz="4" w:space="0" w:color="000000"/>
              <w:left w:val="single" w:sz="4" w:space="0" w:color="000000"/>
              <w:bottom w:val="single" w:sz="4" w:space="0" w:color="000000"/>
              <w:right w:val="single" w:sz="4" w:space="0" w:color="000000"/>
            </w:tcBorders>
            <w:hideMark/>
          </w:tcPr>
          <w:p w14:paraId="67DF8995" w14:textId="70D4080F"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2126" w:type="dxa"/>
            <w:tcBorders>
              <w:top w:val="single" w:sz="4" w:space="0" w:color="000000"/>
              <w:left w:val="single" w:sz="4" w:space="0" w:color="000000"/>
              <w:bottom w:val="single" w:sz="4" w:space="0" w:color="000000"/>
              <w:right w:val="single" w:sz="4" w:space="0" w:color="000000"/>
            </w:tcBorders>
          </w:tcPr>
          <w:p w14:paraId="05AE09C0" w14:textId="11461140" w:rsidR="00156130" w:rsidRPr="001E5C9F" w:rsidRDefault="00156130">
            <w:pPr>
              <w:tabs>
                <w:tab w:val="left" w:pos="0"/>
                <w:tab w:val="left" w:pos="993"/>
                <w:tab w:val="left" w:pos="1440"/>
              </w:tabs>
              <w:ind w:firstLine="562"/>
              <w:jc w:val="both"/>
              <w:rPr>
                <w:rFonts w:ascii="Times New Roman" w:hAnsi="Times New Roman"/>
                <w:sz w:val="24"/>
                <w:szCs w:val="24"/>
                <w:lang w:val="lt-LT"/>
              </w:rPr>
            </w:pPr>
          </w:p>
        </w:tc>
      </w:tr>
      <w:bookmarkEnd w:id="8"/>
    </w:tbl>
    <w:p w14:paraId="4A6F285B" w14:textId="3D8B4CB0" w:rsidR="00156130" w:rsidRPr="001E5C9F" w:rsidRDefault="00156130" w:rsidP="00156130">
      <w:pPr>
        <w:tabs>
          <w:tab w:val="left" w:pos="0"/>
          <w:tab w:val="left" w:pos="993"/>
          <w:tab w:val="left" w:pos="1440"/>
        </w:tabs>
        <w:spacing w:after="0" w:line="240" w:lineRule="auto"/>
        <w:jc w:val="both"/>
        <w:rPr>
          <w:rFonts w:ascii="Times New Roman" w:eastAsia="Calibri" w:hAnsi="Times New Roman" w:cs="Times New Roman"/>
          <w:sz w:val="24"/>
          <w:szCs w:val="24"/>
        </w:rPr>
      </w:pPr>
    </w:p>
    <w:p w14:paraId="256BF817" w14:textId="03A00713" w:rsidR="00156130" w:rsidRPr="001E5C9F" w:rsidRDefault="00156130" w:rsidP="00156130">
      <w:pPr>
        <w:widowControl w:val="0"/>
        <w:autoSpaceDE w:val="0"/>
        <w:autoSpaceDN w:val="0"/>
        <w:adjustRightInd w:val="0"/>
        <w:spacing w:after="0" w:line="240" w:lineRule="auto"/>
        <w:ind w:firstLine="562"/>
        <w:jc w:val="both"/>
        <w:rPr>
          <w:rFonts w:ascii="Times New Roman" w:eastAsia="Calibri" w:hAnsi="Times New Roman" w:cs="Times New Roman"/>
          <w:sz w:val="24"/>
          <w:szCs w:val="24"/>
        </w:rPr>
      </w:pPr>
      <w:r w:rsidRPr="001E5C9F">
        <w:rPr>
          <w:rFonts w:ascii="Times New Roman" w:eastAsia="Times New Roman" w:hAnsi="Times New Roman" w:cs="Times New Roman"/>
          <w:b/>
          <w:i/>
          <w:sz w:val="24"/>
          <w:szCs w:val="24"/>
          <w:lang w:eastAsia="lt-LT"/>
        </w:rPr>
        <w:t xml:space="preserve">Pildoma, kai pasitelkiamas ūkio subjektas kvalifikacijai atitikti, bet jis </w:t>
      </w:r>
      <w:proofErr w:type="spellStart"/>
      <w:r w:rsidRPr="001E5C9F">
        <w:rPr>
          <w:rFonts w:ascii="Times New Roman" w:eastAsia="Times New Roman" w:hAnsi="Times New Roman" w:cs="Times New Roman"/>
          <w:b/>
          <w:i/>
          <w:sz w:val="24"/>
          <w:szCs w:val="24"/>
          <w:lang w:eastAsia="lt-LT"/>
        </w:rPr>
        <w:t>nesitelkiamas</w:t>
      </w:r>
      <w:proofErr w:type="spellEnd"/>
      <w:r w:rsidRPr="001E5C9F">
        <w:rPr>
          <w:rFonts w:ascii="Times New Roman" w:eastAsia="Times New Roman" w:hAnsi="Times New Roman" w:cs="Times New Roman"/>
          <w:b/>
          <w:i/>
          <w:sz w:val="24"/>
          <w:szCs w:val="24"/>
          <w:lang w:eastAsia="lt-LT"/>
        </w:rPr>
        <w:t xml:space="preserve"> kaip subtiekėjas:</w:t>
      </w:r>
    </w:p>
    <w:p w14:paraId="3A193ECE" w14:textId="34E23BC2" w:rsidR="00156130" w:rsidRPr="001E5C9F" w:rsidRDefault="00325DED" w:rsidP="00325DED">
      <w:pPr>
        <w:tabs>
          <w:tab w:val="left" w:pos="0"/>
          <w:tab w:val="left" w:pos="993"/>
          <w:tab w:val="left" w:pos="1440"/>
        </w:tabs>
        <w:spacing w:after="0" w:line="240" w:lineRule="auto"/>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12</w:t>
      </w:r>
      <w:r w:rsidR="00156130" w:rsidRPr="001E5C9F">
        <w:rPr>
          <w:rFonts w:ascii="Times New Roman" w:eastAsia="Calibri" w:hAnsi="Times New Roman" w:cs="Times New Roman"/>
          <w:sz w:val="24"/>
          <w:szCs w:val="24"/>
        </w:rPr>
        <w:t xml:space="preserve">.1.3. ūkio subjektus (-ą), kurių pajėgumais remiasi tiekėjas*: </w:t>
      </w:r>
    </w:p>
    <w:p w14:paraId="758B445E" w14:textId="661B5804" w:rsidR="00156130" w:rsidRPr="001E5C9F"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p>
    <w:tbl>
      <w:tblPr>
        <w:tblStyle w:val="Lentelstinklelis"/>
        <w:tblW w:w="9634" w:type="dxa"/>
        <w:tblLook w:val="04A0" w:firstRow="1" w:lastRow="0" w:firstColumn="1" w:lastColumn="0" w:noHBand="0" w:noVBand="1"/>
      </w:tblPr>
      <w:tblGrid>
        <w:gridCol w:w="1735"/>
        <w:gridCol w:w="3080"/>
        <w:gridCol w:w="4819"/>
      </w:tblGrid>
      <w:tr w:rsidR="001E5C9F" w:rsidRPr="001E5C9F" w14:paraId="55A9B8A1" w14:textId="187D0B44" w:rsidTr="00156130">
        <w:trPr>
          <w:trHeight w:val="1026"/>
        </w:trPr>
        <w:tc>
          <w:tcPr>
            <w:tcW w:w="1735" w:type="dxa"/>
            <w:tcBorders>
              <w:top w:val="single" w:sz="4" w:space="0" w:color="000000"/>
              <w:left w:val="single" w:sz="4" w:space="0" w:color="000000"/>
              <w:bottom w:val="single" w:sz="4" w:space="0" w:color="000000"/>
              <w:right w:val="single" w:sz="4" w:space="0" w:color="000000"/>
            </w:tcBorders>
            <w:hideMark/>
          </w:tcPr>
          <w:p w14:paraId="7ACABAB0" w14:textId="760ED948"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Ūkio subjekto pavadinimas</w:t>
            </w:r>
          </w:p>
        </w:tc>
        <w:tc>
          <w:tcPr>
            <w:tcW w:w="3080" w:type="dxa"/>
            <w:tcBorders>
              <w:top w:val="single" w:sz="4" w:space="0" w:color="000000"/>
              <w:left w:val="single" w:sz="4" w:space="0" w:color="000000"/>
              <w:bottom w:val="single" w:sz="4" w:space="0" w:color="000000"/>
              <w:right w:val="single" w:sz="4" w:space="0" w:color="000000"/>
            </w:tcBorders>
            <w:hideMark/>
          </w:tcPr>
          <w:p w14:paraId="4E68EB8C" w14:textId="05626E98"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Ūkio subjekto atstovas ir jo kontaktiniai duomenys </w:t>
            </w:r>
          </w:p>
        </w:tc>
        <w:tc>
          <w:tcPr>
            <w:tcW w:w="4819" w:type="dxa"/>
            <w:tcBorders>
              <w:top w:val="single" w:sz="4" w:space="0" w:color="000000"/>
              <w:left w:val="single" w:sz="4" w:space="0" w:color="000000"/>
              <w:bottom w:val="single" w:sz="4" w:space="0" w:color="000000"/>
              <w:right w:val="single" w:sz="4" w:space="0" w:color="000000"/>
            </w:tcBorders>
            <w:hideMark/>
          </w:tcPr>
          <w:p w14:paraId="2A212C35" w14:textId="662AF16F" w:rsidR="00156130" w:rsidRPr="001E5C9F" w:rsidRDefault="00156130">
            <w:pPr>
              <w:tabs>
                <w:tab w:val="left" w:pos="0"/>
                <w:tab w:val="left" w:pos="993"/>
                <w:tab w:val="left" w:pos="1440"/>
              </w:tabs>
              <w:jc w:val="center"/>
              <w:rPr>
                <w:rFonts w:ascii="Times New Roman" w:hAnsi="Times New Roman"/>
                <w:sz w:val="24"/>
                <w:szCs w:val="24"/>
                <w:lang w:val="lt-LT"/>
              </w:rPr>
            </w:pPr>
            <w:r w:rsidRPr="001E5C9F">
              <w:rPr>
                <w:rFonts w:ascii="Times New Roman" w:hAnsi="Times New Roman"/>
                <w:sz w:val="24"/>
                <w:szCs w:val="24"/>
                <w:lang w:val="lt-LT"/>
              </w:rPr>
              <w:t xml:space="preserve">Ūkio subjekto ištekliai ir būdai, kuriais numatyti ištekliai bus prieinami visą sutarties vykdymo laikotarpį </w:t>
            </w:r>
          </w:p>
        </w:tc>
      </w:tr>
      <w:tr w:rsidR="001E5C9F" w:rsidRPr="001E5C9F" w14:paraId="0EC82314" w14:textId="442C1A2D" w:rsidTr="009C3AB3">
        <w:trPr>
          <w:trHeight w:val="476"/>
        </w:trPr>
        <w:tc>
          <w:tcPr>
            <w:tcW w:w="1735" w:type="dxa"/>
            <w:tcBorders>
              <w:top w:val="single" w:sz="4" w:space="0" w:color="000000"/>
              <w:left w:val="single" w:sz="4" w:space="0" w:color="000000"/>
              <w:bottom w:val="single" w:sz="4" w:space="0" w:color="000000"/>
              <w:right w:val="single" w:sz="4" w:space="0" w:color="000000"/>
            </w:tcBorders>
            <w:hideMark/>
          </w:tcPr>
          <w:p w14:paraId="6B1CEE59" w14:textId="17CE55CB"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c>
          <w:tcPr>
            <w:tcW w:w="3080" w:type="dxa"/>
            <w:tcBorders>
              <w:top w:val="single" w:sz="4" w:space="0" w:color="000000"/>
              <w:left w:val="single" w:sz="4" w:space="0" w:color="000000"/>
              <w:bottom w:val="single" w:sz="4" w:space="0" w:color="000000"/>
              <w:right w:val="single" w:sz="4" w:space="0" w:color="000000"/>
            </w:tcBorders>
            <w:hideMark/>
          </w:tcPr>
          <w:p w14:paraId="4FF0C1D2" w14:textId="726657B7" w:rsidR="00156130" w:rsidRPr="001E5C9F" w:rsidRDefault="00156130" w:rsidP="0076364C">
            <w:pPr>
              <w:tabs>
                <w:tab w:val="left" w:pos="0"/>
                <w:tab w:val="left" w:pos="993"/>
                <w:tab w:val="left" w:pos="1440"/>
              </w:tabs>
              <w:ind w:firstLine="42"/>
              <w:jc w:val="both"/>
              <w:rPr>
                <w:rFonts w:ascii="Times New Roman" w:hAnsi="Times New Roman"/>
                <w:sz w:val="24"/>
                <w:szCs w:val="24"/>
                <w:lang w:val="lt-LT"/>
              </w:rPr>
            </w:pPr>
            <w:r w:rsidRPr="001E5C9F">
              <w:rPr>
                <w:rFonts w:ascii="Times New Roman" w:hAnsi="Times New Roman"/>
                <w:sz w:val="24"/>
                <w:szCs w:val="24"/>
                <w:lang w:val="lt-LT"/>
              </w:rPr>
              <w:t> </w:t>
            </w:r>
            <w:r w:rsidRPr="001E5C9F">
              <w:rPr>
                <w:rFonts w:ascii="Times New Roman" w:hAnsi="Times New Roman"/>
                <w:i/>
                <w:iCs/>
                <w:sz w:val="24"/>
                <w:szCs w:val="24"/>
                <w:lang w:val="lt-LT"/>
              </w:rPr>
              <w:t xml:space="preserve">Pildo </w:t>
            </w:r>
            <w:r w:rsidR="0076364C">
              <w:rPr>
                <w:rFonts w:ascii="Times New Roman" w:hAnsi="Times New Roman"/>
                <w:i/>
                <w:iCs/>
                <w:sz w:val="24"/>
                <w:szCs w:val="24"/>
                <w:lang w:val="lt-LT"/>
              </w:rPr>
              <w:t>Paslaugų teikėjas</w:t>
            </w:r>
          </w:p>
        </w:tc>
        <w:tc>
          <w:tcPr>
            <w:tcW w:w="4819" w:type="dxa"/>
            <w:tcBorders>
              <w:top w:val="single" w:sz="4" w:space="0" w:color="000000"/>
              <w:left w:val="single" w:sz="4" w:space="0" w:color="000000"/>
              <w:bottom w:val="single" w:sz="4" w:space="0" w:color="000000"/>
              <w:right w:val="single" w:sz="4" w:space="0" w:color="000000"/>
            </w:tcBorders>
            <w:hideMark/>
          </w:tcPr>
          <w:p w14:paraId="624867EF" w14:textId="76BCCDB2" w:rsidR="00156130" w:rsidRPr="001E5C9F" w:rsidRDefault="00156130">
            <w:pPr>
              <w:tabs>
                <w:tab w:val="left" w:pos="0"/>
                <w:tab w:val="left" w:pos="993"/>
                <w:tab w:val="left" w:pos="1440"/>
              </w:tabs>
              <w:ind w:firstLine="562"/>
              <w:jc w:val="both"/>
              <w:rPr>
                <w:rFonts w:ascii="Times New Roman" w:hAnsi="Times New Roman"/>
                <w:sz w:val="24"/>
                <w:szCs w:val="24"/>
                <w:lang w:val="lt-LT"/>
              </w:rPr>
            </w:pPr>
            <w:r w:rsidRPr="001E5C9F">
              <w:rPr>
                <w:rFonts w:ascii="Times New Roman" w:hAnsi="Times New Roman"/>
                <w:sz w:val="24"/>
                <w:szCs w:val="24"/>
                <w:lang w:val="lt-LT"/>
              </w:rPr>
              <w:t> </w:t>
            </w:r>
          </w:p>
        </w:tc>
      </w:tr>
    </w:tbl>
    <w:p w14:paraId="2EF67548" w14:textId="582F871B" w:rsidR="00156130" w:rsidRPr="001E5C9F" w:rsidRDefault="00156130" w:rsidP="00156130">
      <w:pPr>
        <w:tabs>
          <w:tab w:val="left" w:pos="0"/>
          <w:tab w:val="left" w:pos="993"/>
          <w:tab w:val="left" w:pos="1440"/>
        </w:tabs>
        <w:spacing w:after="0" w:line="240" w:lineRule="auto"/>
        <w:ind w:firstLine="562"/>
        <w:jc w:val="both"/>
        <w:rPr>
          <w:rFonts w:ascii="Times New Roman" w:eastAsia="Calibri" w:hAnsi="Times New Roman" w:cs="Times New Roman"/>
          <w:sz w:val="24"/>
          <w:szCs w:val="24"/>
        </w:rPr>
      </w:pPr>
      <w:r w:rsidRPr="001E5C9F">
        <w:rPr>
          <w:rFonts w:ascii="Times New Roman" w:eastAsia="Calibri" w:hAnsi="Times New Roman" w:cs="Times New Roman"/>
          <w:sz w:val="24"/>
          <w:szCs w:val="24"/>
        </w:rPr>
        <w:t>*Šiems ūkio subjektams taikoma subtiekėjų keitimo tvarka.</w:t>
      </w:r>
    </w:p>
    <w:p w14:paraId="3FFE1BC8" w14:textId="325EF359" w:rsidR="00156130" w:rsidRPr="00152F04" w:rsidRDefault="00156130" w:rsidP="001A165B">
      <w:pPr>
        <w:tabs>
          <w:tab w:val="left" w:pos="0"/>
          <w:tab w:val="left" w:pos="993"/>
          <w:tab w:val="left" w:pos="1440"/>
        </w:tabs>
        <w:spacing w:after="0" w:line="240" w:lineRule="auto"/>
        <w:jc w:val="both"/>
        <w:rPr>
          <w:rFonts w:ascii="Times New Roman" w:eastAsia="Calibri" w:hAnsi="Times New Roman" w:cs="Times New Roman"/>
          <w:color w:val="000000" w:themeColor="text1"/>
          <w:sz w:val="24"/>
          <w:szCs w:val="24"/>
        </w:rPr>
      </w:pPr>
    </w:p>
    <w:p w14:paraId="127C8C38" w14:textId="0B767936" w:rsidR="00156130" w:rsidRPr="00AB2825"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.2.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atsako už visus pagal Sutartį prisiimtus įsipareigojimus, nepaisant to, ar jiems vykdyti bus pasitelkiami Subtiekėjai. </w:t>
      </w:r>
    </w:p>
    <w:p w14:paraId="4F1BFB89" w14:textId="6B930E66" w:rsidR="00156130" w:rsidRPr="00AB2825"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AB2825">
        <w:rPr>
          <w:rFonts w:ascii="Times New Roman" w:eastAsia="Arial Unicode MS" w:hAnsi="Times New Roman" w:cs="Times New Roman"/>
          <w:sz w:val="24"/>
          <w:szCs w:val="24"/>
          <w:bdr w:val="none" w:sz="0" w:space="0" w:color="auto" w:frame="1"/>
          <w:lang w:eastAsia="lt-LT"/>
        </w:rPr>
        <w:t>12</w:t>
      </w:r>
      <w:r w:rsidR="00156130" w:rsidRPr="00AB2825">
        <w:rPr>
          <w:rFonts w:ascii="Times New Roman" w:eastAsia="Arial Unicode MS" w:hAnsi="Times New Roman" w:cs="Times New Roman"/>
          <w:sz w:val="24"/>
          <w:szCs w:val="24"/>
          <w:bdr w:val="none" w:sz="0" w:space="0" w:color="auto" w:frame="1"/>
          <w:lang w:eastAsia="lt-LT"/>
        </w:rPr>
        <w:t xml:space="preserve">.3. Sudarius Sutartį, tačiau ne vėliau negu Sutartis pradedama vykdyti,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įsipareigoja </w:t>
      </w:r>
      <w:r w:rsidR="00AB2825">
        <w:rPr>
          <w:rFonts w:ascii="Times New Roman" w:eastAsia="Arial Unicode MS" w:hAnsi="Times New Roman" w:cs="Times New Roman"/>
          <w:sz w:val="24"/>
          <w:szCs w:val="24"/>
          <w:bdr w:val="none" w:sz="0" w:space="0" w:color="auto" w:frame="1"/>
          <w:lang w:eastAsia="lt-LT"/>
        </w:rPr>
        <w:t>Tarnybai</w:t>
      </w:r>
      <w:r w:rsidR="00156130" w:rsidRPr="00AB2825">
        <w:rPr>
          <w:rFonts w:ascii="Times New Roman" w:eastAsia="Arial Unicode MS" w:hAnsi="Times New Roman" w:cs="Times New Roman"/>
          <w:sz w:val="24"/>
          <w:szCs w:val="24"/>
          <w:bdr w:val="none" w:sz="0" w:space="0" w:color="auto" w:frame="1"/>
          <w:lang w:eastAsia="lt-LT"/>
        </w:rPr>
        <w:t xml:space="preserve"> pranešti tuo metu žinomų Subtiekėjų pavadinimus, kontaktinius duomenis ir jų atstovus. </w:t>
      </w:r>
      <w:r w:rsidR="00AB2825">
        <w:rPr>
          <w:rFonts w:ascii="Times New Roman" w:eastAsia="Arial Unicode MS" w:hAnsi="Times New Roman" w:cs="Times New Roman"/>
          <w:sz w:val="24"/>
          <w:szCs w:val="24"/>
          <w:bdr w:val="none" w:sz="0" w:space="0" w:color="auto" w:frame="1"/>
          <w:lang w:eastAsia="lt-LT"/>
        </w:rPr>
        <w:t>Tarnyba</w:t>
      </w:r>
      <w:r w:rsidR="00156130" w:rsidRPr="00AB2825">
        <w:rPr>
          <w:rFonts w:ascii="Times New Roman" w:eastAsia="Arial Unicode MS" w:hAnsi="Times New Roman" w:cs="Times New Roman"/>
          <w:sz w:val="24"/>
          <w:szCs w:val="24"/>
          <w:bdr w:val="none" w:sz="0" w:space="0" w:color="auto" w:frame="1"/>
          <w:lang w:eastAsia="lt-LT"/>
        </w:rPr>
        <w:t xml:space="preserve"> taip pat reikalauja, kad </w:t>
      </w:r>
      <w:r w:rsidRPr="00AB2825">
        <w:rPr>
          <w:rFonts w:ascii="Times New Roman" w:eastAsia="Arial Unicode MS" w:hAnsi="Times New Roman" w:cs="Times New Roman"/>
          <w:sz w:val="24"/>
          <w:szCs w:val="24"/>
          <w:bdr w:val="none" w:sz="0" w:space="0" w:color="auto" w:frame="1"/>
          <w:lang w:eastAsia="lt-LT"/>
        </w:rPr>
        <w:t>Paslaugų teikėjas</w:t>
      </w:r>
      <w:r w:rsidR="00156130" w:rsidRPr="00AB2825">
        <w:rPr>
          <w:rFonts w:ascii="Times New Roman" w:eastAsia="Arial Unicode MS" w:hAnsi="Times New Roman" w:cs="Times New Roman"/>
          <w:sz w:val="24"/>
          <w:szCs w:val="24"/>
          <w:bdr w:val="none" w:sz="0" w:space="0" w:color="auto" w:frame="1"/>
          <w:lang w:eastAsia="lt-LT"/>
        </w:rPr>
        <w:t xml:space="preserve"> raštu arba el. paštu informuotų apie minėtos informacijos pasikeitimus visu Sutarties vykdymo metu, taip pat apie naujus Subtiekėjus, kuriuos jis ketina pasitelkti vėliau ir gautų </w:t>
      </w:r>
      <w:r w:rsidR="00AB2825">
        <w:rPr>
          <w:rFonts w:ascii="Times New Roman" w:eastAsia="Arial Unicode MS" w:hAnsi="Times New Roman" w:cs="Times New Roman"/>
          <w:sz w:val="24"/>
          <w:szCs w:val="24"/>
          <w:bdr w:val="none" w:sz="0" w:space="0" w:color="auto" w:frame="1"/>
          <w:lang w:eastAsia="lt-LT"/>
        </w:rPr>
        <w:t>Tarnybos</w:t>
      </w:r>
      <w:r w:rsidR="00156130" w:rsidRPr="00AB2825">
        <w:rPr>
          <w:rFonts w:ascii="Times New Roman" w:eastAsia="Arial Unicode MS" w:hAnsi="Times New Roman" w:cs="Times New Roman"/>
          <w:sz w:val="24"/>
          <w:szCs w:val="24"/>
          <w:bdr w:val="none" w:sz="0" w:space="0" w:color="auto" w:frame="1"/>
          <w:lang w:eastAsia="lt-LT"/>
        </w:rPr>
        <w:t xml:space="preserve"> raštišką sutikimą.</w:t>
      </w:r>
      <w:r w:rsidR="00156130" w:rsidRPr="00AB2825">
        <w:t xml:space="preserve"> </w:t>
      </w:r>
      <w:r w:rsidR="00156130" w:rsidRPr="00AB2825">
        <w:rPr>
          <w:rFonts w:ascii="Times New Roman" w:eastAsia="Arial Unicode MS" w:hAnsi="Times New Roman" w:cs="Times New Roman"/>
          <w:sz w:val="24"/>
          <w:szCs w:val="24"/>
          <w:bdr w:val="none" w:sz="0" w:space="0" w:color="auto" w:frame="1"/>
          <w:lang w:eastAsia="lt-LT"/>
        </w:rPr>
        <w:t xml:space="preserve">Šių Subtiekėjų neprašoma pateikti Europos bendrasis viešųjų pirkimų dokumento (toliau – EBVPD) ir netikrinami pašalinimo pagrindai. </w:t>
      </w:r>
    </w:p>
    <w:p w14:paraId="7F8DA3A3" w14:textId="313D965E" w:rsidR="00156130" w:rsidRPr="00AB2825" w:rsidRDefault="00325DED" w:rsidP="00325DED">
      <w:pPr>
        <w:suppressAutoHyphens/>
        <w:spacing w:after="0" w:line="240" w:lineRule="auto"/>
        <w:jc w:val="both"/>
        <w:rPr>
          <w:rFonts w:ascii="Times New Roman" w:eastAsia="Times New Roman" w:hAnsi="Times New Roman" w:cs="Times New Roman"/>
          <w:sz w:val="24"/>
          <w:szCs w:val="24"/>
        </w:rPr>
      </w:pPr>
      <w:r w:rsidRPr="00AB2825">
        <w:rPr>
          <w:rFonts w:ascii="Times New Roman" w:eastAsia="Calibri" w:hAnsi="Times New Roman" w:cs="Times New Roman"/>
          <w:sz w:val="24"/>
          <w:szCs w:val="24"/>
        </w:rPr>
        <w:t>12</w:t>
      </w:r>
      <w:r w:rsidR="00156130" w:rsidRPr="00AB2825">
        <w:rPr>
          <w:rFonts w:ascii="Times New Roman" w:eastAsia="Calibri" w:hAnsi="Times New Roman" w:cs="Times New Roman"/>
          <w:sz w:val="24"/>
          <w:szCs w:val="24"/>
        </w:rPr>
        <w:t xml:space="preserve">.4. </w:t>
      </w:r>
      <w:bookmarkStart w:id="9" w:name="_Hlk56616886"/>
      <w:r w:rsidR="00AB2825" w:rsidRPr="00AB2825">
        <w:rPr>
          <w:rFonts w:ascii="Times New Roman" w:eastAsia="Times New Roman" w:hAnsi="Times New Roman" w:cs="Times New Roman"/>
          <w:sz w:val="24"/>
          <w:szCs w:val="24"/>
        </w:rPr>
        <w:t>Paslaugų teikėjas</w:t>
      </w:r>
      <w:r w:rsidR="00156130" w:rsidRPr="00AB2825">
        <w:rPr>
          <w:rFonts w:ascii="Times New Roman" w:eastAsia="Times New Roman" w:hAnsi="Times New Roman" w:cs="Times New Roman"/>
          <w:sz w:val="24"/>
          <w:szCs w:val="24"/>
        </w:rPr>
        <w:t xml:space="preserve"> neturi teisės keisti Subtiekėjų be </w:t>
      </w:r>
      <w:r w:rsidR="00AB2825" w:rsidRPr="00AB2825">
        <w:rPr>
          <w:rFonts w:ascii="Times New Roman" w:eastAsia="Times New Roman" w:hAnsi="Times New Roman" w:cs="Times New Roman"/>
          <w:sz w:val="24"/>
          <w:szCs w:val="24"/>
        </w:rPr>
        <w:t>Tarnybos</w:t>
      </w:r>
      <w:r w:rsidR="00156130" w:rsidRPr="00AB2825">
        <w:rPr>
          <w:rFonts w:ascii="Times New Roman" w:eastAsia="Times New Roman" w:hAnsi="Times New Roman" w:cs="Times New Roman"/>
          <w:sz w:val="24"/>
          <w:szCs w:val="24"/>
        </w:rPr>
        <w:t xml:space="preserve"> raštiško sutikimo. </w:t>
      </w:r>
      <w:r w:rsidR="00AB2825" w:rsidRPr="00AB2825">
        <w:rPr>
          <w:rFonts w:ascii="Times New Roman" w:eastAsia="Times New Roman" w:hAnsi="Times New Roman" w:cs="Times New Roman"/>
          <w:sz w:val="24"/>
          <w:szCs w:val="24"/>
        </w:rPr>
        <w:t>Paslaugų teikėjas</w:t>
      </w:r>
      <w:r w:rsidR="00156130" w:rsidRPr="00AB2825">
        <w:rPr>
          <w:rFonts w:ascii="Times New Roman" w:eastAsia="Times New Roman" w:hAnsi="Times New Roman" w:cs="Times New Roman"/>
          <w:sz w:val="24"/>
          <w:szCs w:val="24"/>
        </w:rPr>
        <w:t>, pakeitęs Subtiekėją/-</w:t>
      </w:r>
      <w:proofErr w:type="spellStart"/>
      <w:r w:rsidR="00156130" w:rsidRPr="00AB2825">
        <w:rPr>
          <w:rFonts w:ascii="Times New Roman" w:eastAsia="Times New Roman" w:hAnsi="Times New Roman" w:cs="Times New Roman"/>
          <w:sz w:val="24"/>
          <w:szCs w:val="24"/>
        </w:rPr>
        <w:t>us</w:t>
      </w:r>
      <w:proofErr w:type="spellEnd"/>
      <w:r w:rsidR="00156130" w:rsidRPr="00AB2825">
        <w:rPr>
          <w:rFonts w:ascii="Times New Roman" w:eastAsia="Times New Roman" w:hAnsi="Times New Roman" w:cs="Times New Roman"/>
          <w:sz w:val="24"/>
          <w:szCs w:val="24"/>
        </w:rPr>
        <w:t xml:space="preserve"> be </w:t>
      </w:r>
      <w:r w:rsidR="00AB2825" w:rsidRPr="00AB2825">
        <w:rPr>
          <w:rFonts w:ascii="Times New Roman" w:eastAsia="Times New Roman" w:hAnsi="Times New Roman" w:cs="Times New Roman"/>
          <w:sz w:val="24"/>
          <w:szCs w:val="24"/>
        </w:rPr>
        <w:t>Tarnybos</w:t>
      </w:r>
      <w:r w:rsidR="00156130" w:rsidRPr="00AB2825">
        <w:rPr>
          <w:rFonts w:ascii="Times New Roman" w:eastAsia="Times New Roman" w:hAnsi="Times New Roman" w:cs="Times New Roman"/>
          <w:sz w:val="24"/>
          <w:szCs w:val="24"/>
        </w:rPr>
        <w:t xml:space="preserve"> raštiško sutikimo, privalo sumokėti </w:t>
      </w:r>
      <w:r w:rsidR="00AB2825" w:rsidRPr="00AB2825">
        <w:rPr>
          <w:rFonts w:ascii="Times New Roman" w:eastAsia="Times New Roman" w:hAnsi="Times New Roman" w:cs="Times New Roman"/>
          <w:sz w:val="24"/>
          <w:szCs w:val="24"/>
        </w:rPr>
        <w:t>Tarnybai</w:t>
      </w:r>
      <w:r w:rsidR="00156130" w:rsidRPr="00AB2825">
        <w:rPr>
          <w:rFonts w:ascii="Times New Roman" w:eastAsia="Times New Roman" w:hAnsi="Times New Roman" w:cs="Times New Roman"/>
          <w:sz w:val="24"/>
          <w:szCs w:val="24"/>
        </w:rPr>
        <w:t xml:space="preserve"> </w:t>
      </w:r>
      <w:r w:rsidR="00AB2825">
        <w:rPr>
          <w:rFonts w:ascii="Times New Roman" w:eastAsia="Arial Unicode MS" w:hAnsi="Times New Roman" w:cs="Times New Roman"/>
          <w:sz w:val="24"/>
          <w:szCs w:val="24"/>
          <w:bdr w:val="none" w:sz="0" w:space="0" w:color="auto" w:frame="1"/>
          <w:lang w:eastAsia="lt-LT"/>
        </w:rPr>
        <w:t>300</w:t>
      </w:r>
      <w:r w:rsidR="00156130" w:rsidRPr="00AB2825">
        <w:rPr>
          <w:rFonts w:ascii="Times New Roman" w:eastAsia="Arial Unicode MS" w:hAnsi="Times New Roman" w:cs="Times New Roman"/>
          <w:i/>
          <w:iCs/>
          <w:sz w:val="24"/>
          <w:szCs w:val="24"/>
          <w:bdr w:val="none" w:sz="0" w:space="0" w:color="auto" w:frame="1"/>
          <w:lang w:eastAsia="lt-LT"/>
        </w:rPr>
        <w:t xml:space="preserve"> </w:t>
      </w:r>
      <w:r w:rsidR="00156130" w:rsidRPr="00AB2825">
        <w:rPr>
          <w:rFonts w:ascii="Times New Roman" w:eastAsia="Times New Roman" w:hAnsi="Times New Roman" w:cs="Times New Roman"/>
          <w:sz w:val="24"/>
          <w:szCs w:val="24"/>
        </w:rPr>
        <w:t>Eur</w:t>
      </w:r>
      <w:r w:rsidR="002C30B8">
        <w:rPr>
          <w:rFonts w:ascii="Times New Roman" w:eastAsia="Times New Roman" w:hAnsi="Times New Roman" w:cs="Times New Roman"/>
          <w:sz w:val="24"/>
          <w:szCs w:val="24"/>
        </w:rPr>
        <w:t>ų</w:t>
      </w:r>
      <w:r w:rsidR="00156130" w:rsidRPr="00AB2825">
        <w:rPr>
          <w:rFonts w:ascii="Times New Roman" w:eastAsia="Times New Roman" w:hAnsi="Times New Roman" w:cs="Times New Roman"/>
          <w:sz w:val="24"/>
          <w:szCs w:val="24"/>
        </w:rPr>
        <w:t xml:space="preserve"> baudą. Pakartotinis šio Sutarties punkto nesilaikymas bus laikomas </w:t>
      </w:r>
      <w:r w:rsidR="00156130" w:rsidRPr="00AB2825">
        <w:rPr>
          <w:rFonts w:ascii="Times New Roman" w:eastAsia="Times New Roman" w:hAnsi="Times New Roman" w:cs="Times New Roman"/>
          <w:b/>
          <w:sz w:val="24"/>
          <w:szCs w:val="24"/>
        </w:rPr>
        <w:t>esminiu Sutarties pažeidimu</w:t>
      </w:r>
      <w:r w:rsidR="00156130" w:rsidRPr="00AB2825">
        <w:rPr>
          <w:rFonts w:ascii="Times New Roman" w:eastAsia="Times New Roman" w:hAnsi="Times New Roman" w:cs="Times New Roman"/>
          <w:sz w:val="24"/>
          <w:szCs w:val="24"/>
        </w:rPr>
        <w:t>.</w:t>
      </w:r>
      <w:bookmarkEnd w:id="9"/>
    </w:p>
    <w:p w14:paraId="77CBA17E" w14:textId="797A2939" w:rsidR="00156130" w:rsidRPr="005652BF" w:rsidRDefault="00325DED" w:rsidP="00325DED">
      <w:pPr>
        <w:shd w:val="clear" w:color="auto" w:fill="FFFFFF"/>
        <w:spacing w:after="0" w:line="240" w:lineRule="auto"/>
        <w:jc w:val="both"/>
        <w:rPr>
          <w:rFonts w:ascii="Times New Roman" w:eastAsia="Times New Roman" w:hAnsi="Times New Roman" w:cs="Times New Roman"/>
          <w:sz w:val="24"/>
          <w:szCs w:val="24"/>
          <w:lang w:eastAsia="lt-LT"/>
        </w:rPr>
      </w:pPr>
      <w:r w:rsidRPr="005652BF">
        <w:rPr>
          <w:rFonts w:ascii="Times New Roman" w:eastAsia="Times New Roman" w:hAnsi="Times New Roman" w:cs="Times New Roman"/>
          <w:noProof/>
          <w:sz w:val="24"/>
          <w:szCs w:val="24"/>
        </w:rPr>
        <w:t>12</w:t>
      </w:r>
      <w:r w:rsidR="00156130" w:rsidRPr="005652BF">
        <w:rPr>
          <w:rFonts w:ascii="Times New Roman" w:eastAsia="Times New Roman" w:hAnsi="Times New Roman" w:cs="Times New Roman"/>
          <w:noProof/>
          <w:sz w:val="24"/>
          <w:szCs w:val="24"/>
        </w:rPr>
        <w:t xml:space="preserve">.5. </w:t>
      </w:r>
      <w:r w:rsidR="00156130" w:rsidRPr="005652BF">
        <w:rPr>
          <w:rFonts w:ascii="Times New Roman" w:eastAsia="Times New Roman" w:hAnsi="Times New Roman" w:cs="Times New Roman"/>
          <w:sz w:val="24"/>
          <w:szCs w:val="24"/>
          <w:lang w:eastAsia="lt-LT"/>
        </w:rPr>
        <w:t xml:space="preserve">Subtiekėjų keitimas ar naujų Subtiekėjų pasitelkimas galimas tik tuomet, kai </w:t>
      </w:r>
      <w:r w:rsidRPr="005652BF">
        <w:rPr>
          <w:rFonts w:ascii="Times New Roman" w:eastAsia="Times New Roman" w:hAnsi="Times New Roman" w:cs="Times New Roman"/>
          <w:sz w:val="24"/>
          <w:szCs w:val="24"/>
          <w:lang w:eastAsia="lt-LT"/>
        </w:rPr>
        <w:t>Paslaugų teikėjas</w:t>
      </w:r>
      <w:r w:rsidR="00156130" w:rsidRPr="005652BF">
        <w:rPr>
          <w:rFonts w:ascii="Times New Roman" w:eastAsia="Times New Roman" w:hAnsi="Times New Roman" w:cs="Times New Roman"/>
          <w:sz w:val="24"/>
          <w:szCs w:val="24"/>
          <w:lang w:eastAsia="lt-LT"/>
        </w:rPr>
        <w:t xml:space="preserve"> </w:t>
      </w:r>
      <w:r w:rsidR="00AB2825" w:rsidRPr="005652BF">
        <w:rPr>
          <w:rFonts w:ascii="Times New Roman" w:eastAsia="Times New Roman" w:hAnsi="Times New Roman" w:cs="Times New Roman"/>
          <w:sz w:val="24"/>
          <w:szCs w:val="24"/>
          <w:lang w:eastAsia="lt-LT"/>
        </w:rPr>
        <w:t>Tarnybai</w:t>
      </w:r>
      <w:r w:rsidR="00156130" w:rsidRPr="005652BF">
        <w:rPr>
          <w:rFonts w:ascii="Times New Roman" w:eastAsia="Times New Roman" w:hAnsi="Times New Roman" w:cs="Times New Roman"/>
          <w:sz w:val="24"/>
          <w:szCs w:val="24"/>
          <w:lang w:eastAsia="lt-LT"/>
        </w:rPr>
        <w:t xml:space="preserve"> pateikia pagrįstą prašymą dėl Subtiekėjo, kuris nurodytas Sutartyje, keitimo ar naujo Subtiekėjo pasitelkimo, naujo ar keičiamo Subtiekėjo, nurodyto Sutarties 1</w:t>
      </w:r>
      <w:r w:rsidR="001D00A2" w:rsidRPr="005652BF">
        <w:rPr>
          <w:rFonts w:ascii="Times New Roman" w:eastAsia="Times New Roman" w:hAnsi="Times New Roman" w:cs="Times New Roman"/>
          <w:sz w:val="24"/>
          <w:szCs w:val="24"/>
          <w:lang w:eastAsia="lt-LT"/>
        </w:rPr>
        <w:t>2</w:t>
      </w:r>
      <w:r w:rsidR="00156130" w:rsidRPr="005652BF">
        <w:rPr>
          <w:rFonts w:ascii="Times New Roman" w:eastAsia="Times New Roman" w:hAnsi="Times New Roman" w:cs="Times New Roman"/>
          <w:sz w:val="24"/>
          <w:szCs w:val="24"/>
          <w:lang w:eastAsia="lt-LT"/>
        </w:rPr>
        <w:t>.1.1 – 1</w:t>
      </w:r>
      <w:r w:rsidR="001D00A2" w:rsidRPr="005652BF">
        <w:rPr>
          <w:rFonts w:ascii="Times New Roman" w:eastAsia="Times New Roman" w:hAnsi="Times New Roman" w:cs="Times New Roman"/>
          <w:sz w:val="24"/>
          <w:szCs w:val="24"/>
          <w:lang w:eastAsia="lt-LT"/>
        </w:rPr>
        <w:t>2</w:t>
      </w:r>
      <w:r w:rsidR="00156130" w:rsidRPr="005652BF">
        <w:rPr>
          <w:rFonts w:ascii="Times New Roman" w:eastAsia="Times New Roman" w:hAnsi="Times New Roman" w:cs="Times New Roman"/>
          <w:sz w:val="24"/>
          <w:szCs w:val="24"/>
          <w:lang w:eastAsia="lt-LT"/>
        </w:rPr>
        <w:t>.1.3 punktuose, atitiktį pirkimo dokumentuose nustatytiems kvalifikaciniams reikalavimams pagrindžiančius dokumentus</w:t>
      </w:r>
      <w:r w:rsidR="001D00A2" w:rsidRPr="005652BF">
        <w:rPr>
          <w:rFonts w:ascii="Times New Roman" w:eastAsia="Times New Roman" w:hAnsi="Times New Roman" w:cs="Times New Roman"/>
          <w:sz w:val="24"/>
          <w:szCs w:val="24"/>
          <w:lang w:eastAsia="lt-LT"/>
        </w:rPr>
        <w:t xml:space="preserve"> </w:t>
      </w:r>
      <w:r w:rsidR="00156130" w:rsidRPr="005652BF">
        <w:rPr>
          <w:rFonts w:ascii="Times New Roman" w:eastAsia="Times New Roman" w:hAnsi="Times New Roman" w:cs="Times New Roman"/>
          <w:sz w:val="24"/>
          <w:szCs w:val="24"/>
          <w:lang w:eastAsia="lt-LT"/>
        </w:rPr>
        <w:t xml:space="preserve">ir Subtiekėjo pašalinimo pagrindų nebuvimą patvirtinančius dokumentus bei gauna raštišką </w:t>
      </w:r>
      <w:r w:rsidR="00CD1BAF" w:rsidRPr="005652BF">
        <w:rPr>
          <w:rFonts w:ascii="Times New Roman" w:eastAsia="Times New Roman" w:hAnsi="Times New Roman" w:cs="Times New Roman"/>
          <w:sz w:val="24"/>
          <w:szCs w:val="24"/>
          <w:lang w:eastAsia="lt-LT"/>
        </w:rPr>
        <w:t>Tarnybos</w:t>
      </w:r>
      <w:r w:rsidR="00156130" w:rsidRPr="005652BF">
        <w:rPr>
          <w:rFonts w:ascii="Times New Roman" w:eastAsia="Times New Roman" w:hAnsi="Times New Roman" w:cs="Times New Roman"/>
          <w:sz w:val="24"/>
          <w:szCs w:val="24"/>
          <w:lang w:eastAsia="lt-LT"/>
        </w:rPr>
        <w:t xml:space="preserve"> sutikimą dėl pasirinkto Subtiekėjo pakeitimo ar naujo Subtiekėjo pasitelkimo. </w:t>
      </w:r>
      <w:r w:rsidR="00CD1BAF" w:rsidRPr="005652BF">
        <w:rPr>
          <w:rFonts w:ascii="Times New Roman" w:eastAsia="Times New Roman" w:hAnsi="Times New Roman" w:cs="Times New Roman"/>
          <w:sz w:val="24"/>
          <w:szCs w:val="24"/>
          <w:lang w:eastAsia="lt-LT"/>
        </w:rPr>
        <w:t>Tarnybai</w:t>
      </w:r>
      <w:r w:rsidR="00156130" w:rsidRPr="005652BF">
        <w:rPr>
          <w:rFonts w:ascii="Times New Roman" w:eastAsia="Times New Roman" w:hAnsi="Times New Roman" w:cs="Times New Roman"/>
          <w:sz w:val="24"/>
          <w:szCs w:val="24"/>
          <w:lang w:eastAsia="lt-LT"/>
        </w:rPr>
        <w:t xml:space="preserve"> raštu sutikus su Subtiekėjo pakeitimu ar naujo Subtiekėjo pasitelkimu, </w:t>
      </w:r>
      <w:r w:rsidR="00CD1BAF" w:rsidRPr="005652BF">
        <w:rPr>
          <w:rFonts w:ascii="Times New Roman" w:eastAsia="Times New Roman" w:hAnsi="Times New Roman" w:cs="Times New Roman"/>
          <w:sz w:val="24"/>
          <w:szCs w:val="24"/>
          <w:lang w:eastAsia="lt-LT"/>
        </w:rPr>
        <w:t>Tarnyba</w:t>
      </w:r>
      <w:r w:rsidR="00156130" w:rsidRPr="005652BF">
        <w:rPr>
          <w:rFonts w:ascii="Times New Roman" w:eastAsia="Times New Roman" w:hAnsi="Times New Roman" w:cs="Times New Roman"/>
          <w:sz w:val="24"/>
          <w:szCs w:val="24"/>
          <w:lang w:eastAsia="lt-LT"/>
        </w:rPr>
        <w:t xml:space="preserve"> kartu su </w:t>
      </w:r>
      <w:r w:rsidR="00CD1BAF" w:rsidRPr="005652BF">
        <w:rPr>
          <w:rFonts w:ascii="Times New Roman" w:eastAsia="Times New Roman" w:hAnsi="Times New Roman" w:cs="Times New Roman"/>
          <w:sz w:val="24"/>
          <w:szCs w:val="24"/>
          <w:lang w:eastAsia="lt-LT"/>
        </w:rPr>
        <w:t>Paslaugų teikėju</w:t>
      </w:r>
      <w:r w:rsidR="00156130" w:rsidRPr="005652BF">
        <w:rPr>
          <w:rFonts w:ascii="Times New Roman" w:eastAsia="Times New Roman" w:hAnsi="Times New Roman" w:cs="Times New Roman"/>
          <w:sz w:val="24"/>
          <w:szCs w:val="24"/>
          <w:lang w:eastAsia="lt-LT"/>
        </w:rPr>
        <w:t xml:space="preserve">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3336823A" w14:textId="27D0CC72" w:rsidR="00156130" w:rsidRPr="00ED1E40" w:rsidRDefault="00325DED" w:rsidP="00325DED">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6</w:t>
      </w:r>
      <w:r w:rsidR="00156130" w:rsidRPr="00ED1E40">
        <w:rPr>
          <w:rFonts w:ascii="Times New Roman" w:eastAsia="Calibri" w:hAnsi="Times New Roman" w:cs="Times New Roman"/>
          <w:sz w:val="24"/>
          <w:szCs w:val="24"/>
        </w:rPr>
        <w:t xml:space="preserve">. Jei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turi pagrįstų įtarimų, kad Subtiekėjas nekompetentingas vykdyti nustatytas pareigas, jis gali reikalauti, kad </w:t>
      </w:r>
      <w:r w:rsidR="00CD1BAF" w:rsidRPr="00ED1E40">
        <w:rPr>
          <w:rFonts w:ascii="Times New Roman" w:eastAsia="Calibri" w:hAnsi="Times New Roman" w:cs="Times New Roman"/>
          <w:sz w:val="24"/>
          <w:szCs w:val="24"/>
        </w:rPr>
        <w:t>Paslaugų teikėjas</w:t>
      </w:r>
      <w:r w:rsidR="00156130" w:rsidRPr="00ED1E40">
        <w:rPr>
          <w:rFonts w:ascii="Times New Roman" w:eastAsia="Calibri" w:hAnsi="Times New Roman" w:cs="Times New Roman"/>
          <w:sz w:val="24"/>
          <w:szCs w:val="24"/>
        </w:rPr>
        <w:t xml:space="preserve"> surastų kitą Subtiekėją, kuris netenkintų pirkimo sąlygose nurodytų pašalinimo pagrindų ir turėtų kvalifikaciją, atitinkančią pirkimo dokumentuose nustatytus kvalifikacijos reikalavimus.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raštišku prašymu kreipiasi į </w:t>
      </w:r>
      <w:r w:rsidR="00CD1BAF" w:rsidRPr="00ED1E40">
        <w:rPr>
          <w:rFonts w:ascii="Times New Roman" w:eastAsia="Calibri" w:hAnsi="Times New Roman" w:cs="Times New Roman"/>
          <w:sz w:val="24"/>
          <w:szCs w:val="24"/>
        </w:rPr>
        <w:t>Paslaugų teikėją</w:t>
      </w:r>
      <w:r w:rsidR="00156130" w:rsidRPr="00ED1E40">
        <w:rPr>
          <w:rFonts w:ascii="Times New Roman" w:eastAsia="Calibri" w:hAnsi="Times New Roman" w:cs="Times New Roman"/>
          <w:sz w:val="24"/>
          <w:szCs w:val="24"/>
        </w:rPr>
        <w:t xml:space="preserve"> dėl šio Subtiekėjo pakeitimo, nurodydama motyvus. </w:t>
      </w:r>
      <w:r w:rsidR="00CD1BAF" w:rsidRPr="00ED1E40">
        <w:rPr>
          <w:rFonts w:ascii="Times New Roman" w:eastAsia="Calibri" w:hAnsi="Times New Roman" w:cs="Times New Roman"/>
          <w:sz w:val="24"/>
          <w:szCs w:val="24"/>
        </w:rPr>
        <w:t>Paslaugų teikėjas</w:t>
      </w:r>
      <w:r w:rsidR="00156130" w:rsidRPr="00ED1E40">
        <w:rPr>
          <w:rFonts w:ascii="Times New Roman" w:eastAsia="Calibri" w:hAnsi="Times New Roman" w:cs="Times New Roman"/>
          <w:sz w:val="24"/>
          <w:szCs w:val="24"/>
        </w:rPr>
        <w:t xml:space="preserve">, gavęs </w:t>
      </w:r>
      <w:r w:rsidR="00CD1BAF" w:rsidRPr="00ED1E40">
        <w:rPr>
          <w:rFonts w:ascii="Times New Roman" w:eastAsia="Calibri" w:hAnsi="Times New Roman" w:cs="Times New Roman"/>
          <w:sz w:val="24"/>
          <w:szCs w:val="24"/>
        </w:rPr>
        <w:t>Tarnybos</w:t>
      </w:r>
      <w:r w:rsidR="00156130" w:rsidRPr="00ED1E40">
        <w:rPr>
          <w:rFonts w:ascii="Times New Roman" w:eastAsia="Calibri" w:hAnsi="Times New Roman" w:cs="Times New Roman"/>
          <w:sz w:val="24"/>
          <w:szCs w:val="24"/>
        </w:rPr>
        <w:t xml:space="preserve"> prašymą dėl </w:t>
      </w:r>
      <w:r w:rsidR="00CD1BAF" w:rsidRPr="00ED1E40">
        <w:rPr>
          <w:rFonts w:ascii="Times New Roman" w:eastAsia="Calibri" w:hAnsi="Times New Roman" w:cs="Times New Roman"/>
          <w:sz w:val="24"/>
          <w:szCs w:val="24"/>
        </w:rPr>
        <w:t>Paslaugų teikėjo</w:t>
      </w:r>
      <w:r w:rsidR="00156130" w:rsidRPr="00ED1E40">
        <w:rPr>
          <w:rFonts w:ascii="Times New Roman" w:eastAsia="Calibri" w:hAnsi="Times New Roman" w:cs="Times New Roman"/>
          <w:sz w:val="24"/>
          <w:szCs w:val="24"/>
        </w:rPr>
        <w:t xml:space="preserve"> </w:t>
      </w:r>
      <w:r w:rsidR="00156130" w:rsidRPr="00ED1E40">
        <w:rPr>
          <w:rFonts w:ascii="Times New Roman" w:eastAsia="Calibri" w:hAnsi="Times New Roman" w:cs="Times New Roman"/>
          <w:sz w:val="24"/>
          <w:szCs w:val="24"/>
        </w:rPr>
        <w:lastRenderedPageBreak/>
        <w:t xml:space="preserve">Subtiekėjo pakeitimo, turi pareigą per protingą terminą, bet ne ilgesnį kaip 14 (keturiolika) dienų, pasiūlyti kitą Subtiekėją Sutarties vykdymui bei gauti </w:t>
      </w:r>
      <w:r w:rsidR="00CD1BAF" w:rsidRPr="00ED1E40">
        <w:rPr>
          <w:rFonts w:ascii="Times New Roman" w:eastAsia="Calibri" w:hAnsi="Times New Roman" w:cs="Times New Roman"/>
          <w:sz w:val="24"/>
          <w:szCs w:val="24"/>
        </w:rPr>
        <w:t>Tarnybos</w:t>
      </w:r>
      <w:r w:rsidR="00156130" w:rsidRPr="00ED1E40">
        <w:rPr>
          <w:rFonts w:ascii="Times New Roman" w:eastAsia="Calibri" w:hAnsi="Times New Roman" w:cs="Times New Roman"/>
          <w:sz w:val="24"/>
          <w:szCs w:val="24"/>
        </w:rPr>
        <w:t xml:space="preserve"> sutikimą jo paskyrimui. </w:t>
      </w:r>
      <w:r w:rsidR="00CD1BAF" w:rsidRPr="00ED1E40">
        <w:rPr>
          <w:rFonts w:ascii="Times New Roman" w:eastAsia="Calibri" w:hAnsi="Times New Roman" w:cs="Times New Roman"/>
          <w:sz w:val="24"/>
          <w:szCs w:val="24"/>
        </w:rPr>
        <w:t>Tarnybai</w:t>
      </w:r>
      <w:r w:rsidR="00156130" w:rsidRPr="00ED1E40">
        <w:rPr>
          <w:rFonts w:ascii="Times New Roman" w:eastAsia="Calibri" w:hAnsi="Times New Roman" w:cs="Times New Roman"/>
          <w:sz w:val="24"/>
          <w:szCs w:val="24"/>
        </w:rPr>
        <w:t xml:space="preserve"> sutikus su Subtiekėjo pakeitimu, </w:t>
      </w:r>
      <w:r w:rsidR="00CD1BAF" w:rsidRPr="00ED1E40">
        <w:rPr>
          <w:rFonts w:ascii="Times New Roman" w:eastAsia="Calibri" w:hAnsi="Times New Roman" w:cs="Times New Roman"/>
          <w:sz w:val="24"/>
          <w:szCs w:val="24"/>
        </w:rPr>
        <w:t>Tarnyba</w:t>
      </w:r>
      <w:r w:rsidR="00156130" w:rsidRPr="00ED1E40">
        <w:rPr>
          <w:rFonts w:ascii="Times New Roman" w:eastAsia="Calibri" w:hAnsi="Times New Roman" w:cs="Times New Roman"/>
          <w:sz w:val="24"/>
          <w:szCs w:val="24"/>
        </w:rPr>
        <w:t xml:space="preserve"> kartu su </w:t>
      </w:r>
      <w:r w:rsidR="00CD1BAF" w:rsidRPr="00ED1E40">
        <w:rPr>
          <w:rFonts w:ascii="Times New Roman" w:eastAsia="Calibri" w:hAnsi="Times New Roman" w:cs="Times New Roman"/>
          <w:sz w:val="24"/>
          <w:szCs w:val="24"/>
        </w:rPr>
        <w:t>Paslaugų teikėju</w:t>
      </w:r>
      <w:r w:rsidR="00156130" w:rsidRPr="00ED1E40">
        <w:rPr>
          <w:rFonts w:ascii="Times New Roman" w:eastAsia="Calibri" w:hAnsi="Times New Roman" w:cs="Times New Roman"/>
          <w:sz w:val="24"/>
          <w:szCs w:val="24"/>
        </w:rPr>
        <w:t xml:space="preserve"> raštu sudaro susitarimą dėl Subtiekėjo pakeitimo, kurį pasirašo šalys. Šis susitarimas yra neatskiriama Sutarties dalis. </w:t>
      </w:r>
    </w:p>
    <w:p w14:paraId="4D2EB1A7" w14:textId="41C021A2" w:rsidR="00156130" w:rsidRPr="00ED1E40" w:rsidRDefault="00325DED" w:rsidP="00325DED">
      <w:pPr>
        <w:suppressAutoHyphens/>
        <w:spacing w:after="0" w:line="240" w:lineRule="auto"/>
        <w:jc w:val="both"/>
        <w:rPr>
          <w:rFonts w:ascii="Times New Roman" w:eastAsia="Calibri" w:hAnsi="Times New Roman" w:cs="Times New Roman"/>
          <w:sz w:val="24"/>
          <w:szCs w:val="24"/>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7</w:t>
      </w:r>
      <w:r w:rsidR="00156130" w:rsidRPr="00ED1E40">
        <w:rPr>
          <w:rFonts w:ascii="Times New Roman" w:eastAsia="Calibri" w:hAnsi="Times New Roman" w:cs="Times New Roman"/>
          <w:sz w:val="24"/>
          <w:szCs w:val="24"/>
        </w:rPr>
        <w:t xml:space="preserve">. </w:t>
      </w:r>
      <w:r w:rsidR="00156130" w:rsidRPr="00ED1E40">
        <w:rPr>
          <w:rFonts w:ascii="Times New Roman" w:eastAsia="Times New Roman" w:hAnsi="Times New Roman" w:cs="Times New Roman"/>
          <w:sz w:val="24"/>
          <w:szCs w:val="24"/>
        </w:rPr>
        <w:t xml:space="preserve">Jei </w:t>
      </w:r>
      <w:r w:rsidR="00CD1BAF"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 dėl </w:t>
      </w:r>
      <w:r w:rsidR="00CD1BAF"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kaltės per vieną mėnesį nuo tos dienos, kai paaiškėja, kad Subtiekėjas </w:t>
      </w:r>
      <w:r w:rsidR="00156130" w:rsidRPr="00ED1E40">
        <w:rPr>
          <w:rFonts w:ascii="Times New Roman" w:eastAsia="Calibri" w:hAnsi="Times New Roman" w:cs="Times New Roman"/>
          <w:sz w:val="24"/>
          <w:szCs w:val="24"/>
        </w:rPr>
        <w:t>nekompetentingas vykdyti nustatytas pareigas</w:t>
      </w:r>
      <w:r w:rsidR="00156130" w:rsidRPr="00ED1E40">
        <w:rPr>
          <w:rFonts w:ascii="Times New Roman" w:eastAsia="Times New Roman" w:hAnsi="Times New Roman" w:cs="Times New Roman"/>
          <w:sz w:val="24"/>
          <w:szCs w:val="24"/>
        </w:rPr>
        <w:t xml:space="preserve">, į jo vietą nepaskiria kito Subtiekėjo su ne žemesne kvalifikacija, tai bus laikoma </w:t>
      </w:r>
      <w:r w:rsidR="00156130" w:rsidRPr="00ED1E40">
        <w:rPr>
          <w:rFonts w:ascii="Times New Roman" w:eastAsia="Times New Roman" w:hAnsi="Times New Roman" w:cs="Times New Roman"/>
          <w:b/>
          <w:sz w:val="24"/>
          <w:szCs w:val="24"/>
        </w:rPr>
        <w:t xml:space="preserve">esminiu Sutarties pažeidimu, </w:t>
      </w:r>
      <w:r w:rsidR="00156130" w:rsidRPr="00ED1E40">
        <w:rPr>
          <w:rFonts w:ascii="Times New Roman" w:eastAsia="Times New Roman" w:hAnsi="Times New Roman" w:cs="Times New Roman"/>
          <w:bCs/>
          <w:sz w:val="24"/>
          <w:szCs w:val="24"/>
        </w:rPr>
        <w:t>ir</w:t>
      </w:r>
      <w:r w:rsidR="00156130" w:rsidRPr="00ED1E40">
        <w:rPr>
          <w:rFonts w:ascii="Times New Roman" w:eastAsia="Times New Roman" w:hAnsi="Times New Roman" w:cs="Times New Roman"/>
          <w:sz w:val="24"/>
          <w:szCs w:val="24"/>
        </w:rPr>
        <w:t xml:space="preserve"> </w:t>
      </w:r>
      <w:r w:rsidR="00CD1BAF"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vienašališkai nutraukti Sutartį</w:t>
      </w:r>
      <w:r w:rsidR="00156130" w:rsidRPr="00ED1E40">
        <w:rPr>
          <w:rFonts w:ascii="Times New Roman" w:eastAsia="Calibri" w:hAnsi="Times New Roman" w:cs="Times New Roman"/>
          <w:sz w:val="24"/>
          <w:szCs w:val="24"/>
        </w:rPr>
        <w:t xml:space="preserve"> ir taikyti kitas Sutartyje numatytas savo teisių gynimo priemones</w:t>
      </w:r>
      <w:r w:rsidR="00156130" w:rsidRPr="00ED1E40">
        <w:rPr>
          <w:rFonts w:ascii="Times New Roman" w:eastAsia="Times New Roman" w:hAnsi="Times New Roman" w:cs="Times New Roman"/>
          <w:sz w:val="24"/>
          <w:szCs w:val="24"/>
        </w:rPr>
        <w:t>.</w:t>
      </w:r>
      <w:r w:rsidR="00156130" w:rsidRPr="00ED1E40">
        <w:rPr>
          <w:rFonts w:ascii="Times New Roman" w:eastAsia="Calibri" w:hAnsi="Times New Roman" w:cs="Times New Roman"/>
          <w:sz w:val="24"/>
          <w:szCs w:val="24"/>
        </w:rPr>
        <w:t xml:space="preserve"> </w:t>
      </w:r>
    </w:p>
    <w:p w14:paraId="1362318E" w14:textId="362BA0CF" w:rsidR="00156130" w:rsidRPr="00ED1E40" w:rsidRDefault="00325DED" w:rsidP="00325DED">
      <w:pPr>
        <w:tabs>
          <w:tab w:val="left" w:pos="0"/>
          <w:tab w:val="left" w:pos="993"/>
          <w:tab w:val="left" w:pos="1440"/>
        </w:tab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Calibri" w:hAnsi="Times New Roman" w:cs="Times New Roman"/>
          <w:sz w:val="24"/>
          <w:szCs w:val="24"/>
        </w:rPr>
        <w:t>12</w:t>
      </w:r>
      <w:r w:rsidR="00156130" w:rsidRPr="00ED1E40">
        <w:rPr>
          <w:rFonts w:ascii="Times New Roman" w:eastAsia="Calibri" w:hAnsi="Times New Roman" w:cs="Times New Roman"/>
          <w:sz w:val="24"/>
          <w:szCs w:val="24"/>
        </w:rPr>
        <w:t>.</w:t>
      </w:r>
      <w:r w:rsidRPr="00ED1E40">
        <w:rPr>
          <w:rFonts w:ascii="Times New Roman" w:eastAsia="Calibri" w:hAnsi="Times New Roman" w:cs="Times New Roman"/>
          <w:sz w:val="24"/>
          <w:szCs w:val="24"/>
        </w:rPr>
        <w:t>8</w:t>
      </w:r>
      <w:r w:rsidR="00156130" w:rsidRPr="00ED1E40">
        <w:rPr>
          <w:rFonts w:ascii="Times New Roman" w:eastAsia="Calibri" w:hAnsi="Times New Roman" w:cs="Times New Roman"/>
          <w:sz w:val="24"/>
          <w:szCs w:val="24"/>
        </w:rPr>
        <w:t>.</w:t>
      </w:r>
      <w:r w:rsidR="00156130" w:rsidRPr="00ED1E40">
        <w:rPr>
          <w:rFonts w:ascii="Times New Roman" w:eastAsia="Calibri" w:hAnsi="Times New Roman" w:cs="Times New Roman"/>
          <w:bCs/>
          <w:sz w:val="24"/>
          <w:szCs w:val="24"/>
        </w:rPr>
        <w:t xml:space="preserve"> </w:t>
      </w:r>
      <w:r w:rsidR="00156130" w:rsidRPr="00ED1E40">
        <w:rPr>
          <w:rFonts w:ascii="Times New Roman" w:eastAsia="Arial Unicode MS" w:hAnsi="Times New Roman" w:cs="Times New Roman"/>
          <w:sz w:val="24"/>
          <w:szCs w:val="24"/>
          <w:bdr w:val="none" w:sz="0" w:space="0" w:color="auto" w:frame="1"/>
          <w:lang w:eastAsia="lt-LT"/>
        </w:rPr>
        <w:t xml:space="preserve">Subtiekėjams pageidaujant,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su jais atsiskaitys tiesiogiai. Apie šią galimybę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Subtiekėją informuos atskiru pranešimu per 3 (tris) kalendorines dienas nuo informacijos iš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apie pasitelkiamą Subtiekėją gavimo dienos. Norėdamas pasinaudoti tiesioginio atsiskaitymo galimybe, Subtiekėjas turi apie tai raštu ne vėliau kaip per 5 (penkias) kalendorines dienas informuoti </w:t>
      </w:r>
      <w:r w:rsidR="00CD1BAF" w:rsidRPr="00ED1E40">
        <w:rPr>
          <w:rFonts w:ascii="Times New Roman" w:eastAsia="Arial Unicode MS" w:hAnsi="Times New Roman" w:cs="Times New Roman"/>
          <w:sz w:val="24"/>
          <w:szCs w:val="24"/>
          <w:bdr w:val="none" w:sz="0" w:space="0" w:color="auto" w:frame="1"/>
          <w:lang w:eastAsia="lt-LT"/>
        </w:rPr>
        <w:t>Tarnybą</w:t>
      </w:r>
      <w:r w:rsidR="00156130" w:rsidRPr="00ED1E40">
        <w:rPr>
          <w:rFonts w:ascii="Times New Roman" w:eastAsia="Arial Unicode MS" w:hAnsi="Times New Roman" w:cs="Times New Roman"/>
          <w:sz w:val="24"/>
          <w:szCs w:val="24"/>
          <w:bdr w:val="none" w:sz="0" w:space="0" w:color="auto" w:frame="1"/>
          <w:lang w:eastAsia="lt-LT"/>
        </w:rPr>
        <w:t xml:space="preserve">. Tokiu atveju su </w:t>
      </w:r>
      <w:r w:rsidR="00CD1BAF"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w:t>
      </w:r>
      <w:r w:rsidR="00CD1BAF" w:rsidRPr="00ED1E40">
        <w:rPr>
          <w:rFonts w:ascii="Times New Roman" w:eastAsia="Arial Unicode MS" w:hAnsi="Times New Roman" w:cs="Times New Roman"/>
          <w:sz w:val="24"/>
          <w:szCs w:val="24"/>
          <w:bdr w:val="none" w:sz="0" w:space="0" w:color="auto" w:frame="1"/>
          <w:lang w:eastAsia="lt-LT"/>
        </w:rPr>
        <w:t>Paslaugų teikėju</w:t>
      </w:r>
      <w:r w:rsidR="00156130" w:rsidRPr="00ED1E40">
        <w:rPr>
          <w:rFonts w:ascii="Times New Roman" w:eastAsia="Arial Unicode MS" w:hAnsi="Times New Roman" w:cs="Times New Roman"/>
          <w:sz w:val="24"/>
          <w:szCs w:val="24"/>
          <w:bdr w:val="none" w:sz="0" w:space="0" w:color="auto" w:frame="1"/>
          <w:lang w:eastAsia="lt-LT"/>
        </w:rPr>
        <w:t xml:space="preserve"> ir Subtiekėju bus sudaroma trišalė sutartis, kurioje pateikiama tiesioginio atsiskaitymo su Subtiekėju tvarka, įskaitant teisę </w:t>
      </w:r>
      <w:r w:rsidR="00CD1BAF" w:rsidRPr="00ED1E40">
        <w:rPr>
          <w:rFonts w:ascii="Times New Roman" w:eastAsia="Arial Unicode MS" w:hAnsi="Times New Roman" w:cs="Times New Roman"/>
          <w:sz w:val="24"/>
          <w:szCs w:val="24"/>
          <w:bdr w:val="none" w:sz="0" w:space="0" w:color="auto" w:frame="1"/>
          <w:lang w:eastAsia="lt-LT"/>
        </w:rPr>
        <w:t>Paslaugų teikėjui</w:t>
      </w:r>
      <w:r w:rsidR="00156130" w:rsidRPr="00ED1E40">
        <w:rPr>
          <w:rFonts w:ascii="Times New Roman" w:eastAsia="Arial Unicode MS" w:hAnsi="Times New Roman" w:cs="Times New Roman"/>
          <w:sz w:val="24"/>
          <w:szCs w:val="24"/>
          <w:bdr w:val="none" w:sz="0" w:space="0" w:color="auto" w:frame="1"/>
          <w:lang w:eastAsia="lt-LT"/>
        </w:rPr>
        <w:t xml:space="preserve"> prieštarauti nepagrįstiems mokėjimams. Trišalės sutarties dėl tiesioginio atsiskaitymo su Subtiekėju pasirašymas nekeičia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atsakomybės dėl Sutarties įvykdymo.</w:t>
      </w:r>
    </w:p>
    <w:p w14:paraId="3913DEEA" w14:textId="77777777" w:rsidR="00156130" w:rsidRPr="00ED1E40" w:rsidRDefault="00156130" w:rsidP="00325DED">
      <w:pPr>
        <w:suppressAutoHyphens/>
        <w:spacing w:after="0" w:line="240" w:lineRule="auto"/>
        <w:rPr>
          <w:rFonts w:ascii="Times New Roman" w:eastAsia="Arial Unicode MS" w:hAnsi="Times New Roman" w:cs="Times New Roman"/>
          <w:b/>
          <w:bCs/>
          <w:sz w:val="24"/>
          <w:szCs w:val="24"/>
          <w:bdr w:val="none" w:sz="0" w:space="0" w:color="auto" w:frame="1"/>
          <w:lang w:eastAsia="lt-LT"/>
        </w:rPr>
      </w:pPr>
    </w:p>
    <w:p w14:paraId="4A5B980A" w14:textId="4CBAB1C7" w:rsidR="00156130" w:rsidRPr="00ED1E40" w:rsidRDefault="00B160EA" w:rsidP="00B160EA">
      <w:pPr>
        <w:suppressAutoHyphens/>
        <w:spacing w:after="0" w:line="240" w:lineRule="auto"/>
        <w:jc w:val="center"/>
        <w:rPr>
          <w:rFonts w:ascii="Times New Roman" w:eastAsia="Arial Unicode MS" w:hAnsi="Times New Roman" w:cs="Times New Roman"/>
          <w:b/>
          <w:bCs/>
          <w:sz w:val="24"/>
          <w:szCs w:val="24"/>
          <w:bdr w:val="none" w:sz="0" w:space="0" w:color="auto" w:frame="1"/>
          <w:lang w:eastAsia="lt-LT"/>
        </w:rPr>
      </w:pPr>
      <w:r w:rsidRPr="00ED1E40">
        <w:rPr>
          <w:rFonts w:ascii="Times New Roman" w:eastAsia="Arial Unicode MS" w:hAnsi="Times New Roman" w:cs="Times New Roman"/>
          <w:b/>
          <w:bCs/>
          <w:sz w:val="24"/>
          <w:szCs w:val="24"/>
          <w:bdr w:val="none" w:sz="0" w:space="0" w:color="auto" w:frame="1"/>
          <w:lang w:eastAsia="lt-LT"/>
        </w:rPr>
        <w:t>XIII. SUTARTIES VYKDYMUI PASKIRTŲ PRANEŠĖJŲ IR (AR) EKSPERTŲ PASITELKIMAS IR KEITIMAS</w:t>
      </w:r>
    </w:p>
    <w:p w14:paraId="36E49A17" w14:textId="3ED54FB9" w:rsidR="00156130" w:rsidRPr="00ED1E40" w:rsidRDefault="00156130" w:rsidP="00325DED">
      <w:pPr>
        <w:suppressAutoHyphens/>
        <w:spacing w:after="0" w:line="240" w:lineRule="auto"/>
        <w:rPr>
          <w:rFonts w:ascii="Times New Roman" w:eastAsia="Arial Unicode MS" w:hAnsi="Times New Roman" w:cs="Times New Roman"/>
          <w:sz w:val="24"/>
          <w:szCs w:val="24"/>
          <w:bdr w:val="none" w:sz="0" w:space="0" w:color="auto" w:frame="1"/>
          <w:lang w:eastAsia="lt-LT"/>
        </w:rPr>
      </w:pPr>
    </w:p>
    <w:p w14:paraId="39119AD1" w14:textId="701408EC" w:rsidR="00325DED"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t>13</w:t>
      </w:r>
      <w:r w:rsidR="00156130" w:rsidRPr="00ED1E40">
        <w:rPr>
          <w:rFonts w:ascii="Times New Roman" w:eastAsia="Arial Unicode MS" w:hAnsi="Times New Roman" w:cs="Times New Roman"/>
          <w:sz w:val="24"/>
          <w:szCs w:val="24"/>
          <w:bdr w:val="none" w:sz="0" w:space="0" w:color="auto" w:frame="1"/>
          <w:lang w:eastAsia="lt-LT"/>
        </w:rPr>
        <w:t xml:space="preserve">.1. Sutartį vykdys </w:t>
      </w:r>
      <w:r w:rsidR="00CD1BAF" w:rsidRPr="00ED1E40">
        <w:rPr>
          <w:rFonts w:ascii="Times New Roman" w:eastAsia="Arial Unicode MS" w:hAnsi="Times New Roman" w:cs="Times New Roman"/>
          <w:sz w:val="24"/>
          <w:szCs w:val="24"/>
          <w:bdr w:val="none" w:sz="0" w:space="0" w:color="auto" w:frame="1"/>
          <w:lang w:eastAsia="lt-LT"/>
        </w:rPr>
        <w:t>Paslaugų teikėjo</w:t>
      </w:r>
      <w:r w:rsidR="00156130" w:rsidRPr="00ED1E40">
        <w:rPr>
          <w:rFonts w:ascii="Times New Roman" w:eastAsia="Arial Unicode MS" w:hAnsi="Times New Roman" w:cs="Times New Roman"/>
          <w:sz w:val="24"/>
          <w:szCs w:val="24"/>
          <w:bdr w:val="none" w:sz="0" w:space="0" w:color="auto" w:frame="1"/>
          <w:lang w:eastAsia="lt-LT"/>
        </w:rPr>
        <w:t xml:space="preserve"> Pasiūlyme nurodyti </w:t>
      </w:r>
      <w:r w:rsidR="00943694" w:rsidRPr="00ED1E40">
        <w:rPr>
          <w:rFonts w:ascii="Times New Roman" w:eastAsia="Arial Unicode MS" w:hAnsi="Times New Roman" w:cs="Times New Roman"/>
          <w:sz w:val="24"/>
          <w:szCs w:val="24"/>
          <w:bdr w:val="none" w:sz="0" w:space="0" w:color="auto" w:frame="1"/>
          <w:lang w:eastAsia="lt-LT"/>
        </w:rPr>
        <w:t>pranešėjai ir (ar) ekspertai</w:t>
      </w:r>
      <w:r w:rsidR="00156130" w:rsidRPr="00ED1E40">
        <w:rPr>
          <w:rFonts w:ascii="Times New Roman" w:eastAsia="Arial Unicode MS" w:hAnsi="Times New Roman" w:cs="Times New Roman"/>
          <w:sz w:val="24"/>
          <w:szCs w:val="24"/>
          <w:bdr w:val="none" w:sz="0" w:space="0" w:color="auto" w:frame="1"/>
          <w:lang w:eastAsia="lt-LT"/>
        </w:rPr>
        <w:t xml:space="preserve">. </w:t>
      </w:r>
    </w:p>
    <w:p w14:paraId="1E99AB4E" w14:textId="11375719" w:rsidR="00156130"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Arial Unicode MS" w:hAnsi="Times New Roman" w:cs="Times New Roman"/>
          <w:sz w:val="24"/>
          <w:szCs w:val="24"/>
          <w:bdr w:val="none" w:sz="0" w:space="0" w:color="auto" w:frame="1"/>
          <w:lang w:eastAsia="lt-LT"/>
        </w:rPr>
        <w:t>13</w:t>
      </w:r>
      <w:r w:rsidR="00156130" w:rsidRPr="00ED1E40">
        <w:rPr>
          <w:rFonts w:ascii="Times New Roman" w:eastAsia="Times New Roman" w:hAnsi="Times New Roman" w:cs="Times New Roman"/>
          <w:sz w:val="24"/>
          <w:szCs w:val="24"/>
        </w:rPr>
        <w:t xml:space="preserve">.2.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neturi teisės keisti savo </w:t>
      </w:r>
      <w:r w:rsidR="00156130" w:rsidRPr="00ED1E40">
        <w:rPr>
          <w:rFonts w:ascii="Times New Roman" w:eastAsia="Arial Unicode MS" w:hAnsi="Times New Roman" w:cs="Times New Roman"/>
          <w:sz w:val="24"/>
          <w:szCs w:val="24"/>
          <w:bdr w:val="none" w:sz="0" w:space="0" w:color="auto" w:frame="1"/>
          <w:lang w:eastAsia="lt-LT"/>
        </w:rPr>
        <w:t xml:space="preserve">Pasiūlyme nurodytų </w:t>
      </w:r>
      <w:r w:rsidR="00943694" w:rsidRPr="00ED1E40">
        <w:rPr>
          <w:rFonts w:ascii="Times New Roman" w:eastAsia="Arial Unicode MS" w:hAnsi="Times New Roman" w:cs="Times New Roman"/>
          <w:sz w:val="24"/>
          <w:szCs w:val="24"/>
          <w:bdr w:val="none" w:sz="0" w:space="0" w:color="auto" w:frame="1"/>
          <w:lang w:eastAsia="lt-LT"/>
        </w:rPr>
        <w:t>ekspertų</w:t>
      </w:r>
      <w:r w:rsidR="009C3AB3">
        <w:rPr>
          <w:rFonts w:ascii="Times New Roman" w:eastAsia="Arial Unicode MS" w:hAnsi="Times New Roman" w:cs="Times New Roman"/>
          <w:sz w:val="24"/>
          <w:szCs w:val="24"/>
          <w:bdr w:val="none" w:sz="0" w:space="0" w:color="auto" w:frame="1"/>
          <w:lang w:eastAsia="lt-LT"/>
        </w:rPr>
        <w:t xml:space="preserve"> ir (ar) specialistų</w:t>
      </w:r>
      <w:r w:rsidR="00943694" w:rsidRPr="00ED1E40">
        <w:rPr>
          <w:rFonts w:ascii="Times New Roman" w:eastAsia="Arial Unicode MS" w:hAnsi="Times New Roman" w:cs="Times New Roman"/>
          <w:sz w:val="24"/>
          <w:szCs w:val="24"/>
          <w:bdr w:val="none" w:sz="0" w:space="0" w:color="auto" w:frame="1"/>
          <w:lang w:eastAsia="lt-LT"/>
        </w:rPr>
        <w:t xml:space="preserve"> </w:t>
      </w:r>
      <w:r w:rsidR="00156130" w:rsidRPr="00ED1E40">
        <w:rPr>
          <w:rFonts w:ascii="Times New Roman" w:eastAsia="Times New Roman" w:hAnsi="Times New Roman" w:cs="Times New Roman"/>
          <w:sz w:val="24"/>
          <w:szCs w:val="24"/>
        </w:rPr>
        <w:t xml:space="preserve">be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raštiško sutikimo. </w:t>
      </w:r>
      <w:r w:rsidR="00943694" w:rsidRPr="00ED1E40">
        <w:rPr>
          <w:rFonts w:ascii="Times New Roman" w:eastAsia="Times New Roman" w:hAnsi="Times New Roman" w:cs="Times New Roman"/>
          <w:sz w:val="24"/>
          <w:szCs w:val="24"/>
        </w:rPr>
        <w:t xml:space="preserve">Pranešėjų ir (ar) ekspertų </w:t>
      </w:r>
      <w:r w:rsidR="00156130" w:rsidRPr="00ED1E40">
        <w:rPr>
          <w:rFonts w:ascii="Times New Roman" w:eastAsia="Times New Roman" w:hAnsi="Times New Roman" w:cs="Times New Roman"/>
          <w:sz w:val="24"/>
          <w:szCs w:val="24"/>
        </w:rPr>
        <w:t xml:space="preserve">pakeitimas be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raštiško sutikimo yra laikomas </w:t>
      </w:r>
      <w:r w:rsidR="00156130" w:rsidRPr="00ED1E40">
        <w:rPr>
          <w:rFonts w:ascii="Times New Roman" w:eastAsia="Times New Roman" w:hAnsi="Times New Roman" w:cs="Times New Roman"/>
          <w:b/>
          <w:sz w:val="24"/>
          <w:szCs w:val="24"/>
        </w:rPr>
        <w:t>esminiu Sutarties pažeidimu</w:t>
      </w:r>
      <w:r w:rsidR="00156130" w:rsidRPr="00ED1E40">
        <w:rPr>
          <w:rFonts w:ascii="Times New Roman" w:eastAsia="Times New Roman" w:hAnsi="Times New Roman" w:cs="Times New Roman"/>
          <w:sz w:val="24"/>
          <w:szCs w:val="24"/>
        </w:rPr>
        <w:t>.</w:t>
      </w:r>
    </w:p>
    <w:p w14:paraId="084DA249" w14:textId="58CD99CF" w:rsidR="00156130" w:rsidRPr="00ED1E40" w:rsidRDefault="00325DED" w:rsidP="00325DED">
      <w:pPr>
        <w:suppressAutoHyphens/>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13</w:t>
      </w:r>
      <w:r w:rsidR="00156130" w:rsidRPr="00ED1E40">
        <w:rPr>
          <w:rFonts w:ascii="Times New Roman" w:eastAsia="Times New Roman" w:hAnsi="Times New Roman" w:cs="Times New Roman"/>
          <w:sz w:val="24"/>
          <w:szCs w:val="24"/>
        </w:rPr>
        <w:t xml:space="preserve">.3. Apie tai, kad </w:t>
      </w:r>
      <w:r w:rsidR="005C2102"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patvirtintas </w:t>
      </w:r>
      <w:r w:rsidR="005C2102" w:rsidRPr="00ED1E40">
        <w:rPr>
          <w:rFonts w:ascii="Times New Roman" w:eastAsia="Times New Roman" w:hAnsi="Times New Roman" w:cs="Times New Roman"/>
          <w:sz w:val="24"/>
          <w:szCs w:val="24"/>
        </w:rPr>
        <w:t xml:space="preserve">pranešėjas ir (ar) ekspertas </w:t>
      </w:r>
      <w:r w:rsidR="00156130" w:rsidRPr="00ED1E40">
        <w:rPr>
          <w:rFonts w:ascii="Times New Roman" w:eastAsia="Times New Roman" w:hAnsi="Times New Roman" w:cs="Times New Roman"/>
          <w:sz w:val="24"/>
          <w:szCs w:val="24"/>
        </w:rPr>
        <w:t xml:space="preserve">(dėl ligos, darbo santykių pasibaigimo ar pan.) negali vykdyti Sutarties,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w:t>
      </w:r>
      <w:r w:rsidR="005C2102" w:rsidRPr="00ED1E40">
        <w:rPr>
          <w:rFonts w:ascii="Times New Roman" w:eastAsia="Times New Roman" w:hAnsi="Times New Roman" w:cs="Times New Roman"/>
          <w:sz w:val="24"/>
          <w:szCs w:val="24"/>
        </w:rPr>
        <w:t>Tarnybą</w:t>
      </w:r>
      <w:r w:rsidR="00156130" w:rsidRPr="00ED1E40">
        <w:rPr>
          <w:rFonts w:ascii="Times New Roman" w:eastAsia="Times New Roman" w:hAnsi="Times New Roman" w:cs="Times New Roman"/>
          <w:sz w:val="24"/>
          <w:szCs w:val="24"/>
        </w:rPr>
        <w:t xml:space="preserve"> raštu privalo informuoti ne vėliau kaip kitą darbo dieną po to, kai tai sužino. Naujai pasitelkiamas ar keičiamas </w:t>
      </w:r>
      <w:r w:rsidR="005C2102" w:rsidRPr="00ED1E40">
        <w:rPr>
          <w:rFonts w:ascii="Times New Roman" w:eastAsia="Times New Roman" w:hAnsi="Times New Roman" w:cs="Times New Roman"/>
          <w:sz w:val="24"/>
          <w:szCs w:val="24"/>
        </w:rPr>
        <w:t>pranešėjas ir (ar) ekspertas</w:t>
      </w:r>
      <w:r w:rsidR="00156130" w:rsidRPr="00ED1E40">
        <w:rPr>
          <w:rFonts w:ascii="Times New Roman" w:eastAsia="Times New Roman" w:hAnsi="Times New Roman" w:cs="Times New Roman"/>
          <w:sz w:val="24"/>
          <w:szCs w:val="24"/>
        </w:rPr>
        <w:t xml:space="preserve"> turi turėti ne žemesnę nei pirkimo dokumentuose atitinkamam </w:t>
      </w:r>
      <w:r w:rsidR="005C2102" w:rsidRPr="00ED1E40">
        <w:rPr>
          <w:rFonts w:ascii="Times New Roman" w:eastAsia="Times New Roman" w:hAnsi="Times New Roman" w:cs="Times New Roman"/>
          <w:sz w:val="24"/>
          <w:szCs w:val="24"/>
        </w:rPr>
        <w:t>pranešėjui ir (ar) ekspertui</w:t>
      </w:r>
      <w:r w:rsidR="00156130" w:rsidRPr="00ED1E40">
        <w:rPr>
          <w:rFonts w:ascii="Times New Roman" w:eastAsia="Times New Roman" w:hAnsi="Times New Roman" w:cs="Times New Roman"/>
          <w:sz w:val="24"/>
          <w:szCs w:val="24"/>
        </w:rPr>
        <w:t xml:space="preserve"> nustatytą kvalifikaciją. Apie siūlomą kandidatą į keičiamo </w:t>
      </w:r>
      <w:r w:rsidR="005C2102" w:rsidRPr="00ED1E40">
        <w:rPr>
          <w:rFonts w:ascii="Times New Roman" w:eastAsia="Times New Roman" w:hAnsi="Times New Roman" w:cs="Times New Roman"/>
          <w:sz w:val="24"/>
          <w:szCs w:val="24"/>
        </w:rPr>
        <w:t>pranešėjo ir (ar) eksperto</w:t>
      </w:r>
      <w:r w:rsidR="00156130" w:rsidRPr="00ED1E40">
        <w:rPr>
          <w:rFonts w:ascii="Times New Roman" w:eastAsia="Times New Roman" w:hAnsi="Times New Roman" w:cs="Times New Roman"/>
          <w:sz w:val="24"/>
          <w:szCs w:val="24"/>
        </w:rPr>
        <w:t xml:space="preserve"> vietą </w:t>
      </w:r>
      <w:r w:rsidR="00052F1D"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w:t>
      </w:r>
      <w:r w:rsidR="005C2102" w:rsidRPr="00ED1E40">
        <w:rPr>
          <w:rFonts w:ascii="Times New Roman" w:eastAsia="Times New Roman" w:hAnsi="Times New Roman" w:cs="Times New Roman"/>
          <w:sz w:val="24"/>
          <w:szCs w:val="24"/>
        </w:rPr>
        <w:t>Tarnybą</w:t>
      </w:r>
      <w:r w:rsidR="00156130" w:rsidRPr="00ED1E40">
        <w:rPr>
          <w:rFonts w:ascii="Times New Roman" w:eastAsia="Times New Roman" w:hAnsi="Times New Roman" w:cs="Times New Roman"/>
          <w:sz w:val="24"/>
          <w:szCs w:val="24"/>
        </w:rPr>
        <w:t xml:space="preserve"> informuoja raštu, kartu pateikdamas reikiamus kandidato kvalifikaciją pagrindžiančius dokumentus.</w:t>
      </w:r>
      <w:r w:rsidR="00156130" w:rsidRPr="00ED1E40">
        <w:rPr>
          <w:rFonts w:ascii="Times New Roman" w:eastAsia="Arial Unicode MS" w:hAnsi="Times New Roman" w:cs="Times New Roman"/>
          <w:sz w:val="24"/>
          <w:szCs w:val="24"/>
          <w:bdr w:val="none" w:sz="0" w:space="0" w:color="auto" w:frame="1"/>
          <w:lang w:eastAsia="lt-LT"/>
        </w:rPr>
        <w:t xml:space="preserve"> </w:t>
      </w:r>
      <w:r w:rsidR="005C2102"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sutikus su</w:t>
      </w:r>
      <w:r w:rsidR="005C2102" w:rsidRPr="00ED1E40">
        <w:t xml:space="preserve"> </w:t>
      </w:r>
      <w:r w:rsidR="005C2102" w:rsidRPr="00ED1E40">
        <w:rPr>
          <w:rFonts w:ascii="Times New Roman" w:eastAsia="Arial Unicode MS" w:hAnsi="Times New Roman" w:cs="Times New Roman"/>
          <w:sz w:val="24"/>
          <w:szCs w:val="24"/>
          <w:bdr w:val="none" w:sz="0" w:space="0" w:color="auto" w:frame="1"/>
          <w:lang w:eastAsia="lt-LT"/>
        </w:rPr>
        <w:t>pranešėjo ir (ar) eksperto</w:t>
      </w:r>
      <w:r w:rsidR="00156130" w:rsidRPr="00ED1E40">
        <w:rPr>
          <w:rFonts w:ascii="Times New Roman" w:eastAsia="Arial Unicode MS" w:hAnsi="Times New Roman" w:cs="Times New Roman"/>
          <w:sz w:val="24"/>
          <w:szCs w:val="24"/>
          <w:bdr w:val="none" w:sz="0" w:space="0" w:color="auto" w:frame="1"/>
          <w:lang w:eastAsia="lt-LT"/>
        </w:rPr>
        <w:t xml:space="preserve"> pakeitimu ar naujo </w:t>
      </w:r>
      <w:r w:rsidR="005C2102"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 xml:space="preserve">pasitelkimu, </w:t>
      </w:r>
      <w:r w:rsidR="005C2102" w:rsidRPr="00ED1E40">
        <w:rPr>
          <w:rFonts w:ascii="Times New Roman" w:eastAsia="Arial Unicode MS" w:hAnsi="Times New Roman" w:cs="Times New Roman"/>
          <w:sz w:val="24"/>
          <w:szCs w:val="24"/>
          <w:bdr w:val="none" w:sz="0" w:space="0" w:color="auto" w:frame="1"/>
          <w:lang w:eastAsia="lt-LT"/>
        </w:rPr>
        <w:t>Tarnyba</w:t>
      </w:r>
      <w:r w:rsidR="00156130" w:rsidRPr="00ED1E40">
        <w:rPr>
          <w:rFonts w:ascii="Times New Roman" w:eastAsia="Arial Unicode MS" w:hAnsi="Times New Roman" w:cs="Times New Roman"/>
          <w:sz w:val="24"/>
          <w:szCs w:val="24"/>
          <w:bdr w:val="none" w:sz="0" w:space="0" w:color="auto" w:frame="1"/>
          <w:lang w:eastAsia="lt-LT"/>
        </w:rPr>
        <w:t xml:space="preserve"> kartu su </w:t>
      </w:r>
      <w:r w:rsidR="00052F1D" w:rsidRPr="00ED1E40">
        <w:rPr>
          <w:rFonts w:ascii="Times New Roman" w:eastAsia="Arial Unicode MS" w:hAnsi="Times New Roman" w:cs="Times New Roman"/>
          <w:sz w:val="24"/>
          <w:szCs w:val="24"/>
          <w:bdr w:val="none" w:sz="0" w:space="0" w:color="auto" w:frame="1"/>
          <w:lang w:eastAsia="lt-LT"/>
        </w:rPr>
        <w:t>Paslaugų teikėju</w:t>
      </w:r>
      <w:r w:rsidR="00156130" w:rsidRPr="00ED1E40">
        <w:rPr>
          <w:rFonts w:ascii="Times New Roman" w:eastAsia="Arial Unicode MS" w:hAnsi="Times New Roman" w:cs="Times New Roman"/>
          <w:sz w:val="24"/>
          <w:szCs w:val="24"/>
          <w:bdr w:val="none" w:sz="0" w:space="0" w:color="auto" w:frame="1"/>
          <w:lang w:eastAsia="lt-LT"/>
        </w:rPr>
        <w:t xml:space="preserve"> raštu sudaro susitarimą dėl šio </w:t>
      </w:r>
      <w:r w:rsidR="005C2102"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pakeitimo ar</w:t>
      </w:r>
      <w:r w:rsidR="005C2102" w:rsidRPr="00ED1E40">
        <w:t xml:space="preserve"> </w:t>
      </w:r>
      <w:r w:rsidR="005C2102" w:rsidRPr="00ED1E40">
        <w:rPr>
          <w:rFonts w:ascii="Times New Roman" w:eastAsia="Arial Unicode MS" w:hAnsi="Times New Roman" w:cs="Times New Roman"/>
          <w:sz w:val="24"/>
          <w:szCs w:val="24"/>
          <w:bdr w:val="none" w:sz="0" w:space="0" w:color="auto" w:frame="1"/>
          <w:lang w:eastAsia="lt-LT"/>
        </w:rPr>
        <w:t>pranešėjo ir (ar) eksperto</w:t>
      </w:r>
      <w:r w:rsidR="00156130" w:rsidRPr="00ED1E40">
        <w:rPr>
          <w:rFonts w:ascii="Times New Roman" w:eastAsia="Arial Unicode MS" w:hAnsi="Times New Roman" w:cs="Times New Roman"/>
          <w:sz w:val="24"/>
          <w:szCs w:val="24"/>
          <w:bdr w:val="none" w:sz="0" w:space="0" w:color="auto" w:frame="1"/>
          <w:lang w:eastAsia="lt-LT"/>
        </w:rPr>
        <w:t xml:space="preserve"> pasitelkimo, kurį pasirašo šalys. Šis susitarimas yra neatskiriama Sutarties dalis.</w:t>
      </w:r>
    </w:p>
    <w:p w14:paraId="255780EB" w14:textId="11E92028" w:rsidR="00156130" w:rsidRPr="00ED1E40" w:rsidRDefault="00325DED"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r w:rsidRPr="00ED1E40">
        <w:rPr>
          <w:rFonts w:ascii="Times New Roman" w:eastAsia="Times New Roman" w:hAnsi="Times New Roman" w:cs="Times New Roman"/>
          <w:sz w:val="24"/>
          <w:szCs w:val="24"/>
        </w:rPr>
        <w:t>13</w:t>
      </w:r>
      <w:r w:rsidR="00156130" w:rsidRPr="00ED1E40">
        <w:rPr>
          <w:rFonts w:ascii="Times New Roman" w:eastAsia="Times New Roman" w:hAnsi="Times New Roman" w:cs="Times New Roman"/>
          <w:sz w:val="24"/>
          <w:szCs w:val="24"/>
        </w:rPr>
        <w:t xml:space="preserve">.4. </w:t>
      </w:r>
      <w:r w:rsidR="005C2102"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inicijuoti</w:t>
      </w:r>
      <w:r w:rsidR="005C2102" w:rsidRPr="00ED1E40">
        <w:rPr>
          <w:rFonts w:ascii="Times New Roman" w:eastAsia="Times New Roman" w:hAnsi="Times New Roman" w:cs="Times New Roman"/>
          <w:sz w:val="24"/>
          <w:szCs w:val="24"/>
        </w:rPr>
        <w:t xml:space="preserve"> pranešėjo ir (ar) eksperto</w:t>
      </w:r>
      <w:r w:rsidR="00156130" w:rsidRPr="00ED1E40">
        <w:rPr>
          <w:rFonts w:ascii="Times New Roman" w:eastAsia="Times New Roman" w:hAnsi="Times New Roman" w:cs="Times New Roman"/>
          <w:sz w:val="24"/>
          <w:szCs w:val="24"/>
        </w:rPr>
        <w:t xml:space="preserve">, kuris netinkamai atlieka Sutartyje numatytas pareigas, pakeitimą, nurodydamas tokio prašymo motyvus. </w:t>
      </w:r>
      <w:r w:rsidR="005C2102" w:rsidRPr="00ED1E40">
        <w:rPr>
          <w:rFonts w:ascii="Times New Roman" w:eastAsia="Arial Unicode MS" w:hAnsi="Times New Roman" w:cs="Times New Roman"/>
          <w:sz w:val="24"/>
          <w:szCs w:val="24"/>
          <w:bdr w:val="none" w:sz="0" w:space="0" w:color="auto" w:frame="1"/>
          <w:lang w:eastAsia="lt-LT"/>
        </w:rPr>
        <w:t>Paslaugų teikėjas</w:t>
      </w:r>
      <w:r w:rsidR="00156130" w:rsidRPr="00ED1E40">
        <w:rPr>
          <w:rFonts w:ascii="Times New Roman" w:eastAsia="Arial Unicode MS" w:hAnsi="Times New Roman" w:cs="Times New Roman"/>
          <w:sz w:val="24"/>
          <w:szCs w:val="24"/>
          <w:bdr w:val="none" w:sz="0" w:space="0" w:color="auto" w:frame="1"/>
          <w:lang w:eastAsia="lt-LT"/>
        </w:rPr>
        <w:t xml:space="preserve">, gavęs šiame Sutarties punkte nurodytą </w:t>
      </w:r>
      <w:r w:rsidR="008618EC" w:rsidRPr="00ED1E40">
        <w:rPr>
          <w:rFonts w:ascii="Times New Roman" w:eastAsia="Arial Unicode MS" w:hAnsi="Times New Roman" w:cs="Times New Roman"/>
          <w:sz w:val="24"/>
          <w:szCs w:val="24"/>
          <w:bdr w:val="none" w:sz="0" w:space="0" w:color="auto" w:frame="1"/>
          <w:lang w:eastAsia="lt-LT"/>
        </w:rPr>
        <w:t>Tarnybos</w:t>
      </w:r>
      <w:r w:rsidR="00156130" w:rsidRPr="00ED1E40">
        <w:rPr>
          <w:rFonts w:ascii="Times New Roman" w:eastAsia="Arial Unicode MS" w:hAnsi="Times New Roman" w:cs="Times New Roman"/>
          <w:sz w:val="24"/>
          <w:szCs w:val="24"/>
          <w:bdr w:val="none" w:sz="0" w:space="0" w:color="auto" w:frame="1"/>
          <w:lang w:eastAsia="lt-LT"/>
        </w:rPr>
        <w:t xml:space="preserve"> prašymą dėl paskirto </w:t>
      </w:r>
      <w:r w:rsidR="008618EC" w:rsidRPr="00ED1E40">
        <w:rPr>
          <w:rFonts w:ascii="Times New Roman" w:eastAsia="Arial Unicode MS" w:hAnsi="Times New Roman" w:cs="Times New Roman"/>
          <w:sz w:val="24"/>
          <w:szCs w:val="24"/>
          <w:bdr w:val="none" w:sz="0" w:space="0" w:color="auto" w:frame="1"/>
          <w:lang w:eastAsia="lt-LT"/>
        </w:rPr>
        <w:t>užsakovo ir (ar) eksperto</w:t>
      </w:r>
      <w:r w:rsidR="00156130" w:rsidRPr="00ED1E40">
        <w:rPr>
          <w:rFonts w:ascii="Times New Roman" w:eastAsia="Arial Unicode MS" w:hAnsi="Times New Roman" w:cs="Times New Roman"/>
          <w:sz w:val="24"/>
          <w:szCs w:val="24"/>
          <w:bdr w:val="none" w:sz="0" w:space="0" w:color="auto" w:frame="1"/>
          <w:lang w:eastAsia="lt-LT"/>
        </w:rPr>
        <w:t xml:space="preserve"> pakeitimo, turi pareigą per protingą terminą, bet ne ilgesnį kaip 14 (keturiolika) kalendorinių dienų, paskirti kitą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ar užtikrinti, kad Subtiekėjas paskirtų kitą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Sutarties vykdymui, kuris atitiktų pirkimo dokumentuose nurodytus kvalifikacinius reikalavimus. Prieš paskiriant naują </w:t>
      </w:r>
      <w:r w:rsidR="008618EC" w:rsidRPr="00ED1E40">
        <w:rPr>
          <w:rFonts w:ascii="Times New Roman" w:eastAsia="Arial Unicode MS" w:hAnsi="Times New Roman" w:cs="Times New Roman"/>
          <w:sz w:val="24"/>
          <w:szCs w:val="24"/>
          <w:bdr w:val="none" w:sz="0" w:space="0" w:color="auto" w:frame="1"/>
          <w:lang w:eastAsia="lt-LT"/>
        </w:rPr>
        <w:t>pranešėją ir (ar) ekspertą</w:t>
      </w:r>
      <w:r w:rsidR="00156130" w:rsidRPr="00ED1E40">
        <w:rPr>
          <w:rFonts w:ascii="Times New Roman" w:eastAsia="Arial Unicode MS" w:hAnsi="Times New Roman" w:cs="Times New Roman"/>
          <w:sz w:val="24"/>
          <w:szCs w:val="24"/>
          <w:bdr w:val="none" w:sz="0" w:space="0" w:color="auto" w:frame="1"/>
          <w:lang w:eastAsia="lt-LT"/>
        </w:rPr>
        <w:t xml:space="preserve">, </w:t>
      </w:r>
      <w:r w:rsidR="008618EC" w:rsidRPr="00ED1E40">
        <w:rPr>
          <w:rFonts w:ascii="Times New Roman" w:eastAsia="Arial Unicode MS" w:hAnsi="Times New Roman" w:cs="Times New Roman"/>
          <w:sz w:val="24"/>
          <w:szCs w:val="24"/>
          <w:bdr w:val="none" w:sz="0" w:space="0" w:color="auto" w:frame="1"/>
          <w:lang w:eastAsia="lt-LT"/>
        </w:rPr>
        <w:t>Paslaugų teikėjas</w:t>
      </w:r>
      <w:r w:rsidR="00156130" w:rsidRPr="00ED1E40">
        <w:rPr>
          <w:rFonts w:ascii="Times New Roman" w:eastAsia="Arial Unicode MS" w:hAnsi="Times New Roman" w:cs="Times New Roman"/>
          <w:sz w:val="24"/>
          <w:szCs w:val="24"/>
          <w:bdr w:val="none" w:sz="0" w:space="0" w:color="auto" w:frame="1"/>
          <w:lang w:eastAsia="lt-LT"/>
        </w:rPr>
        <w:t xml:space="preserve"> turi informuoti </w:t>
      </w:r>
      <w:r w:rsidR="008618EC" w:rsidRPr="00ED1E40">
        <w:rPr>
          <w:rFonts w:ascii="Times New Roman" w:eastAsia="Arial Unicode MS" w:hAnsi="Times New Roman" w:cs="Times New Roman"/>
          <w:sz w:val="24"/>
          <w:szCs w:val="24"/>
          <w:bdr w:val="none" w:sz="0" w:space="0" w:color="auto" w:frame="1"/>
          <w:lang w:eastAsia="lt-LT"/>
        </w:rPr>
        <w:t>Tarnybą</w:t>
      </w:r>
      <w:r w:rsidR="00156130" w:rsidRPr="00ED1E40">
        <w:rPr>
          <w:rFonts w:ascii="Times New Roman" w:eastAsia="Arial Unicode MS" w:hAnsi="Times New Roman" w:cs="Times New Roman"/>
          <w:sz w:val="24"/>
          <w:szCs w:val="24"/>
          <w:bdr w:val="none" w:sz="0" w:space="0" w:color="auto" w:frame="1"/>
          <w:lang w:eastAsia="lt-LT"/>
        </w:rPr>
        <w:t xml:space="preserve"> apie jį bei </w:t>
      </w:r>
      <w:r w:rsidR="008618EC"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pateikti jo kvalifikaciją patvirtinančius dokumentus. </w:t>
      </w:r>
      <w:r w:rsidR="008618EC" w:rsidRPr="00ED1E40">
        <w:rPr>
          <w:rFonts w:ascii="Times New Roman" w:eastAsia="Arial Unicode MS" w:hAnsi="Times New Roman" w:cs="Times New Roman"/>
          <w:sz w:val="24"/>
          <w:szCs w:val="24"/>
          <w:bdr w:val="none" w:sz="0" w:space="0" w:color="auto" w:frame="1"/>
          <w:lang w:eastAsia="lt-LT"/>
        </w:rPr>
        <w:t>Tarnybai</w:t>
      </w:r>
      <w:r w:rsidR="00156130" w:rsidRPr="00ED1E40">
        <w:rPr>
          <w:rFonts w:ascii="Times New Roman" w:eastAsia="Arial Unicode MS" w:hAnsi="Times New Roman" w:cs="Times New Roman"/>
          <w:sz w:val="24"/>
          <w:szCs w:val="24"/>
          <w:bdr w:val="none" w:sz="0" w:space="0" w:color="auto" w:frame="1"/>
          <w:lang w:eastAsia="lt-LT"/>
        </w:rPr>
        <w:t xml:space="preserve"> sutikus su naujai siūlomu </w:t>
      </w:r>
      <w:r w:rsidR="008618EC" w:rsidRPr="00ED1E40">
        <w:rPr>
          <w:rFonts w:ascii="Times New Roman" w:eastAsia="Arial Unicode MS" w:hAnsi="Times New Roman" w:cs="Times New Roman"/>
          <w:sz w:val="24"/>
          <w:szCs w:val="24"/>
          <w:bdr w:val="none" w:sz="0" w:space="0" w:color="auto" w:frame="1"/>
          <w:lang w:eastAsia="lt-LT"/>
        </w:rPr>
        <w:t>pranešėju ir (ar) ekspertu</w:t>
      </w:r>
      <w:r w:rsidR="00156130" w:rsidRPr="00ED1E40">
        <w:rPr>
          <w:rFonts w:ascii="Times New Roman" w:eastAsia="Arial Unicode MS" w:hAnsi="Times New Roman" w:cs="Times New Roman"/>
          <w:sz w:val="24"/>
          <w:szCs w:val="24"/>
          <w:bdr w:val="none" w:sz="0" w:space="0" w:color="auto" w:frame="1"/>
          <w:lang w:eastAsia="lt-LT"/>
        </w:rPr>
        <w:t xml:space="preserve">, </w:t>
      </w:r>
      <w:r w:rsidR="008618EC" w:rsidRPr="00ED1E40">
        <w:rPr>
          <w:rFonts w:ascii="Times New Roman" w:eastAsia="Arial Unicode MS" w:hAnsi="Times New Roman" w:cs="Times New Roman"/>
          <w:sz w:val="24"/>
          <w:szCs w:val="24"/>
          <w:bdr w:val="none" w:sz="0" w:space="0" w:color="auto" w:frame="1"/>
          <w:lang w:eastAsia="lt-LT"/>
        </w:rPr>
        <w:t>Š</w:t>
      </w:r>
      <w:r w:rsidR="00156130" w:rsidRPr="00ED1E40">
        <w:rPr>
          <w:rFonts w:ascii="Times New Roman" w:eastAsia="Arial Unicode MS" w:hAnsi="Times New Roman" w:cs="Times New Roman"/>
          <w:sz w:val="24"/>
          <w:szCs w:val="24"/>
          <w:bdr w:val="none" w:sz="0" w:space="0" w:color="auto" w:frame="1"/>
          <w:lang w:eastAsia="lt-LT"/>
        </w:rPr>
        <w:t xml:space="preserve">alys raštu sudaro susitarimą dėl šio </w:t>
      </w:r>
      <w:r w:rsidR="008618EC" w:rsidRPr="00ED1E40">
        <w:rPr>
          <w:rFonts w:ascii="Times New Roman" w:eastAsia="Arial Unicode MS" w:hAnsi="Times New Roman" w:cs="Times New Roman"/>
          <w:sz w:val="24"/>
          <w:szCs w:val="24"/>
          <w:bdr w:val="none" w:sz="0" w:space="0" w:color="auto" w:frame="1"/>
          <w:lang w:eastAsia="lt-LT"/>
        </w:rPr>
        <w:t xml:space="preserve">pranešėjo ir (ar) eksperto </w:t>
      </w:r>
      <w:r w:rsidR="00156130" w:rsidRPr="00ED1E40">
        <w:rPr>
          <w:rFonts w:ascii="Times New Roman" w:eastAsia="Arial Unicode MS" w:hAnsi="Times New Roman" w:cs="Times New Roman"/>
          <w:sz w:val="24"/>
          <w:szCs w:val="24"/>
          <w:bdr w:val="none" w:sz="0" w:space="0" w:color="auto" w:frame="1"/>
          <w:lang w:eastAsia="lt-LT"/>
        </w:rPr>
        <w:t>pakeitimo. Šis susitarimas yra neatskiriama Sutarties dalis.</w:t>
      </w:r>
    </w:p>
    <w:p w14:paraId="28F98C44" w14:textId="28B2CD6A" w:rsidR="00156130" w:rsidRPr="009C3AB3" w:rsidRDefault="00325DED" w:rsidP="00325DED">
      <w:pPr>
        <w:suppressAutoHyphens/>
        <w:spacing w:after="0" w:line="240" w:lineRule="auto"/>
        <w:jc w:val="both"/>
        <w:rPr>
          <w:rFonts w:ascii="Times New Roman" w:eastAsia="Times New Roman" w:hAnsi="Times New Roman" w:cs="Times New Roman"/>
          <w:sz w:val="24"/>
          <w:szCs w:val="24"/>
        </w:rPr>
      </w:pPr>
      <w:r w:rsidRPr="00ED1E40">
        <w:rPr>
          <w:rFonts w:ascii="Times New Roman" w:eastAsia="Calibri" w:hAnsi="Times New Roman" w:cs="Times New Roman"/>
          <w:sz w:val="24"/>
          <w:szCs w:val="24"/>
        </w:rPr>
        <w:t>13</w:t>
      </w:r>
      <w:r w:rsidR="00156130" w:rsidRPr="00ED1E40">
        <w:rPr>
          <w:rFonts w:ascii="Times New Roman" w:eastAsia="Calibri" w:hAnsi="Times New Roman" w:cs="Times New Roman"/>
          <w:sz w:val="24"/>
          <w:szCs w:val="24"/>
        </w:rPr>
        <w:t xml:space="preserve">.5. </w:t>
      </w:r>
      <w:r w:rsidR="00156130" w:rsidRPr="00ED1E40">
        <w:rPr>
          <w:rFonts w:ascii="Times New Roman" w:eastAsia="Times New Roman" w:hAnsi="Times New Roman" w:cs="Times New Roman"/>
          <w:sz w:val="24"/>
          <w:szCs w:val="24"/>
        </w:rPr>
        <w:t xml:space="preserve">Jei </w:t>
      </w:r>
      <w:r w:rsidR="00A24B88" w:rsidRPr="00ED1E40">
        <w:rPr>
          <w:rFonts w:ascii="Times New Roman" w:eastAsia="Times New Roman" w:hAnsi="Times New Roman" w:cs="Times New Roman"/>
          <w:sz w:val="24"/>
          <w:szCs w:val="24"/>
        </w:rPr>
        <w:t>Paslaugų teikėjas</w:t>
      </w:r>
      <w:r w:rsidR="00156130" w:rsidRPr="00ED1E40">
        <w:rPr>
          <w:rFonts w:ascii="Times New Roman" w:eastAsia="Times New Roman" w:hAnsi="Times New Roman" w:cs="Times New Roman"/>
          <w:sz w:val="24"/>
          <w:szCs w:val="24"/>
        </w:rPr>
        <w:t xml:space="preserve"> ne dėl </w:t>
      </w:r>
      <w:r w:rsidR="00A24B88" w:rsidRPr="00ED1E40">
        <w:rPr>
          <w:rFonts w:ascii="Times New Roman" w:eastAsia="Times New Roman" w:hAnsi="Times New Roman" w:cs="Times New Roman"/>
          <w:sz w:val="24"/>
          <w:szCs w:val="24"/>
        </w:rPr>
        <w:t>Tarnybos</w:t>
      </w:r>
      <w:r w:rsidR="00156130" w:rsidRPr="00ED1E40">
        <w:rPr>
          <w:rFonts w:ascii="Times New Roman" w:eastAsia="Times New Roman" w:hAnsi="Times New Roman" w:cs="Times New Roman"/>
          <w:sz w:val="24"/>
          <w:szCs w:val="24"/>
        </w:rPr>
        <w:t xml:space="preserve"> kaltės per </w:t>
      </w:r>
      <w:r w:rsidR="00A24B88" w:rsidRPr="00ED1E40">
        <w:rPr>
          <w:rFonts w:ascii="Times New Roman" w:eastAsia="Times New Roman" w:hAnsi="Times New Roman" w:cs="Times New Roman"/>
          <w:sz w:val="24"/>
          <w:szCs w:val="24"/>
        </w:rPr>
        <w:t>1 (</w:t>
      </w:r>
      <w:r w:rsidR="00156130" w:rsidRPr="00ED1E40">
        <w:rPr>
          <w:rFonts w:ascii="Times New Roman" w:eastAsia="Times New Roman" w:hAnsi="Times New Roman" w:cs="Times New Roman"/>
          <w:sz w:val="24"/>
          <w:szCs w:val="24"/>
        </w:rPr>
        <w:t>vieną</w:t>
      </w:r>
      <w:r w:rsidR="00A24B88" w:rsidRPr="00ED1E40">
        <w:rPr>
          <w:rFonts w:ascii="Times New Roman" w:eastAsia="Times New Roman" w:hAnsi="Times New Roman" w:cs="Times New Roman"/>
          <w:sz w:val="24"/>
          <w:szCs w:val="24"/>
        </w:rPr>
        <w:t xml:space="preserve">) </w:t>
      </w:r>
      <w:r w:rsidR="00156130" w:rsidRPr="00ED1E40">
        <w:rPr>
          <w:rFonts w:ascii="Times New Roman" w:eastAsia="Times New Roman" w:hAnsi="Times New Roman" w:cs="Times New Roman"/>
          <w:sz w:val="24"/>
          <w:szCs w:val="24"/>
        </w:rPr>
        <w:t xml:space="preserve">mėnesį nuo tos dienos, kai paaiškėja, kad </w:t>
      </w:r>
      <w:r w:rsidR="00A24B88" w:rsidRPr="00ED1E40">
        <w:rPr>
          <w:rFonts w:ascii="Times New Roman" w:eastAsia="Times New Roman" w:hAnsi="Times New Roman" w:cs="Times New Roman"/>
          <w:sz w:val="24"/>
          <w:szCs w:val="24"/>
        </w:rPr>
        <w:t>ekspertas</w:t>
      </w:r>
      <w:r w:rsidR="009C3AB3">
        <w:rPr>
          <w:rFonts w:ascii="Times New Roman" w:eastAsia="Times New Roman" w:hAnsi="Times New Roman" w:cs="Times New Roman"/>
          <w:sz w:val="24"/>
          <w:szCs w:val="24"/>
        </w:rPr>
        <w:t xml:space="preserve"> ir (ar) specialistas</w:t>
      </w:r>
      <w:r w:rsidR="00156130" w:rsidRPr="00ED1E40">
        <w:rPr>
          <w:rFonts w:ascii="Times New Roman" w:eastAsia="Times New Roman" w:hAnsi="Times New Roman" w:cs="Times New Roman"/>
          <w:sz w:val="24"/>
          <w:szCs w:val="24"/>
        </w:rPr>
        <w:t xml:space="preserve"> negali vykdyti Sutarties, į jo vietą nepaskiria kito asmens su tokia pat kvalifikacija, tai bus laikoma </w:t>
      </w:r>
      <w:r w:rsidR="00156130" w:rsidRPr="00ED1E40">
        <w:rPr>
          <w:rFonts w:ascii="Times New Roman" w:eastAsia="Times New Roman" w:hAnsi="Times New Roman" w:cs="Times New Roman"/>
          <w:b/>
          <w:sz w:val="24"/>
          <w:szCs w:val="24"/>
        </w:rPr>
        <w:t xml:space="preserve">esminiu Sutarties pažeidimu, </w:t>
      </w:r>
      <w:r w:rsidR="00156130" w:rsidRPr="00ED1E40">
        <w:rPr>
          <w:rFonts w:ascii="Times New Roman" w:eastAsia="Times New Roman" w:hAnsi="Times New Roman" w:cs="Times New Roman"/>
          <w:bCs/>
          <w:sz w:val="24"/>
          <w:szCs w:val="24"/>
        </w:rPr>
        <w:t>ir</w:t>
      </w:r>
      <w:r w:rsidR="00156130" w:rsidRPr="00ED1E40">
        <w:rPr>
          <w:rFonts w:ascii="Times New Roman" w:eastAsia="Times New Roman" w:hAnsi="Times New Roman" w:cs="Times New Roman"/>
          <w:b/>
          <w:sz w:val="24"/>
          <w:szCs w:val="24"/>
        </w:rPr>
        <w:t xml:space="preserve"> </w:t>
      </w:r>
      <w:r w:rsidR="00A24B88" w:rsidRPr="00ED1E40">
        <w:rPr>
          <w:rFonts w:ascii="Times New Roman" w:eastAsia="Times New Roman" w:hAnsi="Times New Roman" w:cs="Times New Roman"/>
          <w:sz w:val="24"/>
          <w:szCs w:val="24"/>
        </w:rPr>
        <w:t>Tarnyba</w:t>
      </w:r>
      <w:r w:rsidR="00156130" w:rsidRPr="00ED1E40">
        <w:rPr>
          <w:rFonts w:ascii="Times New Roman" w:eastAsia="Times New Roman" w:hAnsi="Times New Roman" w:cs="Times New Roman"/>
          <w:sz w:val="24"/>
          <w:szCs w:val="24"/>
        </w:rPr>
        <w:t xml:space="preserve"> turi teisę vienašališkai nutraukti Sutartį </w:t>
      </w:r>
      <w:r w:rsidR="00156130" w:rsidRPr="00ED1E40">
        <w:rPr>
          <w:rFonts w:ascii="Times New Roman" w:eastAsia="Calibri" w:hAnsi="Times New Roman" w:cs="Times New Roman"/>
          <w:sz w:val="24"/>
          <w:szCs w:val="24"/>
        </w:rPr>
        <w:t>ir taikyti kitas Sutartyje numatytas savo teisių gynimo priemones</w:t>
      </w:r>
      <w:r w:rsidR="00156130" w:rsidRPr="00ED1E40">
        <w:rPr>
          <w:rFonts w:ascii="Times New Roman" w:eastAsia="Times New Roman" w:hAnsi="Times New Roman" w:cs="Times New Roman"/>
          <w:sz w:val="24"/>
          <w:szCs w:val="24"/>
        </w:rPr>
        <w:t>.</w:t>
      </w:r>
      <w:r w:rsidR="00156130" w:rsidRPr="00ED1E40">
        <w:rPr>
          <w:rFonts w:ascii="Times New Roman" w:eastAsia="Calibri" w:hAnsi="Times New Roman" w:cs="Times New Roman"/>
          <w:sz w:val="24"/>
          <w:szCs w:val="24"/>
        </w:rPr>
        <w:t xml:space="preserve"> </w:t>
      </w:r>
    </w:p>
    <w:p w14:paraId="0886DED4" w14:textId="3AEF7212" w:rsidR="00156130" w:rsidRPr="00B958CE" w:rsidRDefault="00156130"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0EF7F808" w14:textId="05678C59" w:rsidR="00BA668D" w:rsidRPr="00B958CE"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B958CE">
        <w:rPr>
          <w:rFonts w:ascii="Times New Roman" w:eastAsia="Arial Unicode MS" w:hAnsi="Times New Roman" w:cs="Times New Roman"/>
          <w:b/>
          <w:sz w:val="24"/>
          <w:szCs w:val="24"/>
          <w:bdr w:val="none" w:sz="0" w:space="0" w:color="auto" w:frame="1"/>
          <w:lang w:eastAsia="lt-LT"/>
        </w:rPr>
        <w:lastRenderedPageBreak/>
        <w:t>XIV. INTELEKTINĖS NUOSAVYBĖS TEISĖS</w:t>
      </w:r>
    </w:p>
    <w:p w14:paraId="58D6B5A1" w14:textId="4C57F277" w:rsidR="00BA668D" w:rsidRPr="00B958CE" w:rsidRDefault="00BA668D"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47939684" w14:textId="1D69D37C" w:rsidR="00410F54" w:rsidRPr="00B958CE" w:rsidRDefault="00410F54" w:rsidP="00EA48EC">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 xml:space="preserve">14.1. Paslaugų teikėjas, perduodamas Paslaugas (pasirašydamas suteiktų Paslaugų perdavimo–priėmimo aktą), įsipareigoja perduoti Tarnybos nuosavybėn visas Lietuvos Respublikos teisės aktuose numatytas turtines autoriaus teises į visus vykdant Sutartį </w:t>
      </w:r>
      <w:r w:rsidR="009C3AB3" w:rsidRPr="00B958CE">
        <w:rPr>
          <w:rFonts w:ascii="Times New Roman" w:eastAsia="Times New Roman" w:hAnsi="Times New Roman" w:cs="Times New Roman"/>
          <w:sz w:val="24"/>
          <w:szCs w:val="24"/>
        </w:rPr>
        <w:t>Paslaugų teikėjo</w:t>
      </w:r>
      <w:r w:rsidRPr="00B958CE">
        <w:rPr>
          <w:rFonts w:ascii="Times New Roman" w:eastAsia="Times New Roman" w:hAnsi="Times New Roman" w:cs="Times New Roman"/>
          <w:sz w:val="24"/>
          <w:szCs w:val="24"/>
        </w:rPr>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Paslaugų teikėjas neturi teisės viešai platinti Tarnybai perduotų Paslaugų rezultatų be išankstinio rašytinio Tarnybos sutikimo.</w:t>
      </w:r>
    </w:p>
    <w:p w14:paraId="04021B73" w14:textId="2C9A6986" w:rsidR="00410F54" w:rsidRPr="00B958CE" w:rsidRDefault="00410F54" w:rsidP="00EA48EC">
      <w:pPr>
        <w:shd w:val="clear" w:color="auto" w:fill="FFFFFF"/>
        <w:spacing w:after="0" w:line="240" w:lineRule="auto"/>
        <w:jc w:val="both"/>
        <w:rPr>
          <w:rFonts w:ascii="Calibri" w:eastAsia="Times New Roman" w:hAnsi="Calibri" w:cs="Calibri"/>
          <w:lang w:val="en-US"/>
        </w:rPr>
      </w:pPr>
      <w:r w:rsidRPr="00B958CE">
        <w:rPr>
          <w:rFonts w:ascii="Times New Roman" w:eastAsia="Times New Roman" w:hAnsi="Times New Roman" w:cs="Times New Roman"/>
          <w:sz w:val="24"/>
          <w:szCs w:val="24"/>
        </w:rPr>
        <w:t>14.2. Paslaugų teikėjas garantuoja nuostolių atlyginimą Tarnybai dėl bet kokių reikalavimų, kylančių dėl Paslaugų teikėjo Sutarties vykdymo metu padarytų autorių teisių Paslaugų pavadinimų arba kitos intelektinės nuosavybės teisės pažeidimų.</w:t>
      </w:r>
    </w:p>
    <w:p w14:paraId="07DE5912" w14:textId="77777777" w:rsidR="00410F54" w:rsidRPr="00ED1E40" w:rsidRDefault="00410F54" w:rsidP="00325DED">
      <w:pPr>
        <w:suppressAutoHyphens/>
        <w:spacing w:after="0" w:line="240" w:lineRule="auto"/>
        <w:rPr>
          <w:rFonts w:ascii="Times New Roman" w:eastAsia="Arial Unicode MS" w:hAnsi="Times New Roman" w:cs="Times New Roman"/>
          <w:b/>
          <w:sz w:val="24"/>
          <w:szCs w:val="24"/>
          <w:bdr w:val="none" w:sz="0" w:space="0" w:color="auto" w:frame="1"/>
          <w:lang w:eastAsia="lt-LT"/>
        </w:rPr>
      </w:pPr>
    </w:p>
    <w:p w14:paraId="391F217D" w14:textId="3C2D2AE6" w:rsidR="00156130" w:rsidRPr="00000A24" w:rsidRDefault="00B160EA" w:rsidP="00B160EA">
      <w:pPr>
        <w:suppressAutoHyphens/>
        <w:spacing w:after="0" w:line="240" w:lineRule="auto"/>
        <w:jc w:val="center"/>
        <w:rPr>
          <w:rFonts w:ascii="Times New Roman" w:eastAsia="Arial Unicode MS" w:hAnsi="Times New Roman" w:cs="Times New Roman"/>
          <w:b/>
          <w:sz w:val="24"/>
          <w:szCs w:val="24"/>
          <w:bdr w:val="none" w:sz="0" w:space="0" w:color="auto" w:frame="1"/>
          <w:lang w:eastAsia="lt-LT"/>
        </w:rPr>
      </w:pPr>
      <w:r w:rsidRPr="00000A24">
        <w:rPr>
          <w:rFonts w:ascii="Times New Roman" w:eastAsia="Arial Unicode MS" w:hAnsi="Times New Roman" w:cs="Times New Roman"/>
          <w:b/>
          <w:sz w:val="24"/>
          <w:szCs w:val="24"/>
          <w:bdr w:val="none" w:sz="0" w:space="0" w:color="auto" w:frame="1"/>
          <w:lang w:eastAsia="lt-LT"/>
        </w:rPr>
        <w:t>XV. SUSIRAŠINĖJIMAS</w:t>
      </w:r>
    </w:p>
    <w:p w14:paraId="7A549445" w14:textId="77777777" w:rsidR="00156130" w:rsidRPr="00000A24" w:rsidRDefault="00156130" w:rsidP="00325DED">
      <w:pPr>
        <w:suppressAutoHyphens/>
        <w:spacing w:after="0" w:line="240" w:lineRule="auto"/>
        <w:jc w:val="both"/>
        <w:rPr>
          <w:rFonts w:ascii="Times New Roman" w:eastAsia="Arial Unicode MS" w:hAnsi="Times New Roman" w:cs="Times New Roman"/>
          <w:sz w:val="24"/>
          <w:szCs w:val="24"/>
          <w:bdr w:val="none" w:sz="0" w:space="0" w:color="auto" w:frame="1"/>
          <w:lang w:eastAsia="lt-LT"/>
        </w:rPr>
      </w:pPr>
    </w:p>
    <w:p w14:paraId="19C90F6F" w14:textId="7F8BE2A0" w:rsidR="00156130" w:rsidRPr="00ED1E40" w:rsidRDefault="00325DED" w:rsidP="00325DED">
      <w:pPr>
        <w:spacing w:after="0" w:line="240" w:lineRule="auto"/>
        <w:jc w:val="both"/>
        <w:rPr>
          <w:rFonts w:ascii="Times New Roman" w:eastAsia="Times New Roman" w:hAnsi="Times New Roman" w:cs="Times New Roman"/>
          <w:sz w:val="24"/>
          <w:szCs w:val="24"/>
        </w:rPr>
      </w:pPr>
      <w:r w:rsidRPr="00000A24">
        <w:rPr>
          <w:rFonts w:ascii="Times New Roman" w:eastAsia="Times New Roman" w:hAnsi="Times New Roman" w:cs="Times New Roman"/>
          <w:sz w:val="24"/>
          <w:szCs w:val="24"/>
        </w:rPr>
        <w:t>1</w:t>
      </w:r>
      <w:r w:rsidR="00BA668D" w:rsidRPr="00000A24">
        <w:rPr>
          <w:rFonts w:ascii="Times New Roman" w:eastAsia="Times New Roman" w:hAnsi="Times New Roman" w:cs="Times New Roman"/>
          <w:sz w:val="24"/>
          <w:szCs w:val="24"/>
        </w:rPr>
        <w:t>5</w:t>
      </w:r>
      <w:r w:rsidR="00156130" w:rsidRPr="00000A24">
        <w:rPr>
          <w:rFonts w:ascii="Times New Roman" w:eastAsia="Times New Roman" w:hAnsi="Times New Roman" w:cs="Times New Roman"/>
          <w:sz w:val="24"/>
          <w:szCs w:val="24"/>
        </w:rPr>
        <w:t xml:space="preserve">.1. Visi </w:t>
      </w:r>
      <w:r w:rsidR="00156130" w:rsidRPr="00ED1E40">
        <w:rPr>
          <w:rFonts w:ascii="Times New Roman" w:eastAsia="Times New Roman" w:hAnsi="Times New Roman" w:cs="Times New Roman"/>
          <w:sz w:val="24"/>
          <w:szCs w:val="24"/>
        </w:rPr>
        <w:t xml:space="preserve">pranešimai, sutikimai ir kitas susižinojimas, kuriuos šalis gali pateikti pagal šią Sutartį, teikiami lietuvių kalba. </w:t>
      </w:r>
      <w:bookmarkStart w:id="10" w:name="_Hlk54608617"/>
      <w:r w:rsidR="00156130" w:rsidRPr="00ED1E40">
        <w:rPr>
          <w:rFonts w:ascii="Times New Roman" w:eastAsia="Times New Roman" w:hAnsi="Times New Roman" w:cs="Times New Roman"/>
          <w:sz w:val="24"/>
          <w:szCs w:val="24"/>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0"/>
      <w:r w:rsidR="00156130" w:rsidRPr="00ED1E40">
        <w:rPr>
          <w:rFonts w:ascii="Times New Roman" w:eastAsia="Times New Roman" w:hAnsi="Times New Roman" w:cs="Times New Roman"/>
          <w:sz w:val="24"/>
          <w:szCs w:val="24"/>
        </w:rPr>
        <w:t xml:space="preserve">. </w:t>
      </w:r>
    </w:p>
    <w:p w14:paraId="5161CC3F" w14:textId="34820DE2" w:rsidR="00156130" w:rsidRPr="00ED1E40" w:rsidRDefault="00156130" w:rsidP="00325DED">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5</w:t>
      </w:r>
      <w:r w:rsidRPr="00ED1E40">
        <w:rPr>
          <w:rFonts w:ascii="Times New Roman" w:eastAsia="Times New Roman" w:hAnsi="Times New Roman" w:cs="Times New Roman"/>
          <w:sz w:val="24"/>
          <w:szCs w:val="24"/>
        </w:rPr>
        <w:t>.2. 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D25FA6" w14:textId="77777777" w:rsidR="00156130" w:rsidRPr="00ED1E40" w:rsidRDefault="00156130" w:rsidP="008B0AC6">
      <w:pPr>
        <w:spacing w:after="0" w:line="240" w:lineRule="auto"/>
        <w:jc w:val="both"/>
        <w:rPr>
          <w:rFonts w:ascii="Times New Roman" w:eastAsia="Times New Roman" w:hAnsi="Times New Roman" w:cs="Times New Roman"/>
          <w:sz w:val="24"/>
          <w:szCs w:val="24"/>
          <w:lang w:eastAsia="lt-LT"/>
        </w:rPr>
      </w:pPr>
    </w:p>
    <w:p w14:paraId="0EB55366" w14:textId="66CDEF98" w:rsidR="00FE754E" w:rsidRPr="00ED1E40" w:rsidRDefault="00B160EA" w:rsidP="00B160EA">
      <w:pPr>
        <w:keepNext/>
        <w:spacing w:after="0" w:line="240" w:lineRule="auto"/>
        <w:jc w:val="center"/>
        <w:outlineLvl w:val="2"/>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XVI</w:t>
      </w:r>
      <w:r w:rsidRPr="00ED1E40">
        <w:rPr>
          <w:rFonts w:ascii="Times New Roman" w:eastAsia="Times New Roman" w:hAnsi="Times New Roman" w:cs="Times New Roman"/>
          <w:b/>
          <w:bCs/>
          <w:sz w:val="24"/>
          <w:szCs w:val="24"/>
          <w:lang w:eastAsia="lt-LT"/>
        </w:rPr>
        <w:t>. KITOS SUTARTIES SĄLYGOS</w:t>
      </w:r>
    </w:p>
    <w:p w14:paraId="2B3C7194" w14:textId="2D03E092" w:rsidR="007C62E6" w:rsidRPr="00ED1E40" w:rsidRDefault="007C62E6" w:rsidP="007C62E6">
      <w:pPr>
        <w:spacing w:after="0" w:line="240" w:lineRule="auto"/>
        <w:jc w:val="both"/>
        <w:rPr>
          <w:rFonts w:ascii="Times New Roman" w:eastAsia="Times New Roman" w:hAnsi="Times New Roman" w:cs="Times New Roman"/>
          <w:sz w:val="24"/>
          <w:szCs w:val="24"/>
        </w:rPr>
      </w:pPr>
    </w:p>
    <w:p w14:paraId="48DDF596" w14:textId="0078B9B3" w:rsidR="007C62E6"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008B0AC6" w:rsidRPr="00ED1E40">
        <w:rPr>
          <w:rFonts w:ascii="Times New Roman" w:eastAsia="Times New Roman" w:hAnsi="Times New Roman" w:cs="Times New Roman"/>
          <w:sz w:val="24"/>
          <w:szCs w:val="24"/>
        </w:rPr>
        <w:t>1</w:t>
      </w:r>
      <w:r w:rsidR="007C62E6" w:rsidRPr="00ED1E40">
        <w:rPr>
          <w:rFonts w:ascii="Times New Roman" w:eastAsia="Times New Roman" w:hAnsi="Times New Roman" w:cs="Times New Roman"/>
          <w:sz w:val="24"/>
          <w:szCs w:val="24"/>
        </w:rPr>
        <w:t xml:space="preserve">. </w:t>
      </w:r>
      <w:r w:rsidR="008B0AC6" w:rsidRPr="00ED1E40">
        <w:rPr>
          <w:rFonts w:ascii="Times New Roman" w:eastAsia="Times New Roman" w:hAnsi="Times New Roman" w:cs="Times New Roman"/>
          <w:sz w:val="24"/>
          <w:szCs w:val="24"/>
        </w:rPr>
        <w:t>S</w:t>
      </w:r>
      <w:r w:rsidR="007C62E6" w:rsidRPr="00ED1E40">
        <w:rPr>
          <w:rFonts w:ascii="Times New Roman" w:eastAsia="Times New Roman" w:hAnsi="Times New Roman" w:cs="Times New Roman"/>
          <w:sz w:val="24"/>
          <w:szCs w:val="24"/>
        </w:rPr>
        <w:t>utartyje nustatytos Šalių teisės ir pareigos tiesiogiai išplaukia iš Tarnybos ir EVA 2011 m. sausio 12 d. sudarytos sutarties dėl bendradarbiavimo Nr. EMA/741870/2010 / 6B-02/11 (su visais jos pakeitimais) bei kitų galiojančių teisės aktų. Pasikeitus sąlygoms Tarnybos ir EVA sudarytoje sutartyje arba teisės aktuose, šios sutarties sąlygos turi būti suderinamos su Tarnybos ir EVA sutarties ir / arba teisės aktų sąlygomis.</w:t>
      </w:r>
    </w:p>
    <w:p w14:paraId="06234586" w14:textId="3278A9BF" w:rsidR="007C62E6"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008B0AC6" w:rsidRPr="00ED1E40">
        <w:rPr>
          <w:rFonts w:ascii="Times New Roman" w:eastAsia="Times New Roman" w:hAnsi="Times New Roman" w:cs="Times New Roman"/>
          <w:sz w:val="24"/>
          <w:szCs w:val="24"/>
        </w:rPr>
        <w:t>2</w:t>
      </w:r>
      <w:r w:rsidR="007C62E6" w:rsidRPr="00ED1E40">
        <w:rPr>
          <w:rFonts w:ascii="Times New Roman" w:eastAsia="Times New Roman" w:hAnsi="Times New Roman" w:cs="Times New Roman"/>
          <w:sz w:val="24"/>
          <w:szCs w:val="24"/>
        </w:rPr>
        <w:t>. Sutarties sąlygos sutarties galiojimo laikotarpiu negali būti keičiamos, išskyrus tokias sutarties sąlygas, kurias pakeitus nebūtų pažeisti LR Viešųjų pirkimų įstatymo 17 straipsnyje nustatyti principai ir tikslai bei tokius pirkimo sutarties sąlygų pakeitimus, kurie atitinka LR Viešųjų pirkimų įstatymo 89 straipsnio nuostatas.</w:t>
      </w:r>
    </w:p>
    <w:p w14:paraId="399C817B" w14:textId="5A14D42F" w:rsidR="001A165B" w:rsidRPr="00ED1E40" w:rsidRDefault="001A165B" w:rsidP="0006471E">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.3. Atsakingi asmenys (</w:t>
      </w:r>
      <w:r w:rsidRPr="00ED1E40">
        <w:rPr>
          <w:rFonts w:ascii="Times New Roman" w:eastAsia="Times New Roman" w:hAnsi="Times New Roman" w:cs="Times New Roman"/>
          <w:i/>
          <w:iCs/>
          <w:sz w:val="24"/>
          <w:szCs w:val="24"/>
        </w:rPr>
        <w:t>užpildoma pasirašant Sutartį</w:t>
      </w:r>
      <w:r w:rsidRPr="00ED1E40">
        <w:rPr>
          <w:rFonts w:ascii="Times New Roman" w:eastAsia="Times New Roman" w:hAnsi="Times New Roman" w:cs="Times New Roman"/>
          <w:sz w:val="24"/>
          <w:szCs w:val="24"/>
        </w:rPr>
        <w:t>):</w:t>
      </w:r>
    </w:p>
    <w:p w14:paraId="3304D160" w14:textId="6C1D0592"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.3.1. Tarnybos paskirtas už Sutarties vykdymą atsakingas asmuo – _______________________________________(tel. ______________, el. paštas: ______________). </w:t>
      </w:r>
    </w:p>
    <w:p w14:paraId="5AE12CDC" w14:textId="306BA92D"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.3.2. Paslaugų teikėjo paskirtas už Sutarties vykdymą atsakingas asmuo – __________________________________________(tel. ____________, el. paštas: _____________).</w:t>
      </w:r>
    </w:p>
    <w:p w14:paraId="0B82DDB9" w14:textId="6FFAF886"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.3.3. Už Sutarties ir jos pakeitimų paskelbimą pagal Viešųjų pirkimų įstatymo 86 straipsnio 9 dalies reikalavimus atsakingas asmuo – </w:t>
      </w:r>
      <w:r w:rsidR="00437175">
        <w:rPr>
          <w:rFonts w:ascii="Times New Roman" w:eastAsia="Times New Roman" w:hAnsi="Times New Roman" w:cs="Times New Roman"/>
          <w:sz w:val="24"/>
          <w:szCs w:val="24"/>
        </w:rPr>
        <w:t xml:space="preserve">Tarnybos </w:t>
      </w:r>
      <w:r w:rsidR="00437175" w:rsidRPr="00437175">
        <w:rPr>
          <w:rFonts w:ascii="Times New Roman" w:eastAsia="Times New Roman" w:hAnsi="Times New Roman" w:cs="Times New Roman"/>
          <w:sz w:val="24"/>
          <w:szCs w:val="24"/>
        </w:rPr>
        <w:t xml:space="preserve">Administravimo ir išteklių valdymo specialistė Asta Gervinskaitė, tel. +370 618 40707, el. p. </w:t>
      </w:r>
      <w:proofErr w:type="spellStart"/>
      <w:r w:rsidR="00437175" w:rsidRPr="00437175">
        <w:rPr>
          <w:rFonts w:ascii="Times New Roman" w:eastAsia="Times New Roman" w:hAnsi="Times New Roman" w:cs="Times New Roman"/>
          <w:sz w:val="24"/>
          <w:szCs w:val="24"/>
        </w:rPr>
        <w:t>AstaGervinskaite@vvkt.lt</w:t>
      </w:r>
      <w:proofErr w:type="spellEnd"/>
      <w:r w:rsidR="00437175" w:rsidRPr="00437175">
        <w:rPr>
          <w:rFonts w:ascii="Times New Roman" w:eastAsia="Times New Roman" w:hAnsi="Times New Roman" w:cs="Times New Roman"/>
          <w:sz w:val="24"/>
          <w:szCs w:val="24"/>
        </w:rPr>
        <w:t>.</w:t>
      </w:r>
    </w:p>
    <w:p w14:paraId="50B9F5AE" w14:textId="0A1D1210" w:rsidR="001A165B" w:rsidRPr="00ED1E40" w:rsidRDefault="001A165B" w:rsidP="001A165B">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.4. Šią Sutartį pasirašantis Paslaugų teikėjo atstovas patvirtina, kad veikia neviršydamas jam suteiktų įgalinimų, kurie jam suteikti nepažeidžiant Lietuvos Respublikos įstatymų, Paslaugų teikėjo įstatų ir </w:t>
      </w:r>
      <w:r w:rsidRPr="00ED1E40">
        <w:rPr>
          <w:rFonts w:ascii="Times New Roman" w:eastAsia="Times New Roman" w:hAnsi="Times New Roman" w:cs="Times New Roman"/>
          <w:sz w:val="24"/>
          <w:szCs w:val="24"/>
        </w:rPr>
        <w:lastRenderedPageBreak/>
        <w:t>(ar) kitų steigimo dokumentų, Paslaugų teikėjo valdymo organų sprendimų bei jais patvirtintų reglamentų ir kitų teisės aktų reikalavimų. Pasirašant šią sutartį yra išreiškiama tikroji Paslaugų teikėjo valia.</w:t>
      </w:r>
    </w:p>
    <w:p w14:paraId="51B633D9" w14:textId="184A9A26" w:rsidR="003B0156" w:rsidRPr="00ED1E40" w:rsidRDefault="001A165B"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007C62E6" w:rsidRPr="00ED1E40">
        <w:rPr>
          <w:rFonts w:ascii="Times New Roman" w:eastAsia="Times New Roman" w:hAnsi="Times New Roman" w:cs="Times New Roman"/>
          <w:sz w:val="24"/>
          <w:szCs w:val="24"/>
        </w:rPr>
        <w:t>.</w:t>
      </w:r>
      <w:r w:rsidRPr="00ED1E40">
        <w:rPr>
          <w:rFonts w:ascii="Times New Roman" w:eastAsia="Times New Roman" w:hAnsi="Times New Roman" w:cs="Times New Roman"/>
          <w:sz w:val="24"/>
          <w:szCs w:val="24"/>
        </w:rPr>
        <w:t>5</w:t>
      </w:r>
      <w:r w:rsidR="007C62E6" w:rsidRPr="00ED1E40">
        <w:rPr>
          <w:rFonts w:ascii="Times New Roman" w:eastAsia="Times New Roman" w:hAnsi="Times New Roman" w:cs="Times New Roman"/>
          <w:sz w:val="24"/>
          <w:szCs w:val="24"/>
        </w:rPr>
        <w:t xml:space="preserve">. Sutartis sudaryta dviem egzemplioriais, po vieną Paslaugų teikėjui ir Tarnybai. Abu sutarties egzemplioriai turi vienodą juridinę galią. </w:t>
      </w:r>
      <w:r w:rsidR="003B0156" w:rsidRPr="00ED1E40">
        <w:rPr>
          <w:rFonts w:ascii="Times New Roman" w:eastAsia="Times New Roman" w:hAnsi="Times New Roman" w:cs="Times New Roman"/>
          <w:sz w:val="24"/>
          <w:szCs w:val="24"/>
        </w:rPr>
        <w:t>Neatskiriama Sutarties dalis yra Sutarties priedai:</w:t>
      </w:r>
    </w:p>
    <w:p w14:paraId="2554658E" w14:textId="0B57838D" w:rsidR="00B34155"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 xml:space="preserve">.5.1. Sutarties 1 priedas </w:t>
      </w:r>
      <w:r w:rsidR="00BC3998">
        <w:rPr>
          <w:rFonts w:ascii="Times New Roman" w:eastAsia="Times New Roman" w:hAnsi="Times New Roman" w:cs="Times New Roman"/>
          <w:sz w:val="24"/>
          <w:szCs w:val="24"/>
        </w:rPr>
        <w:t xml:space="preserve">„Paslaugų sąrašas ir </w:t>
      </w:r>
      <w:r w:rsidR="00955A2E">
        <w:rPr>
          <w:rFonts w:ascii="Times New Roman" w:eastAsia="Times New Roman" w:hAnsi="Times New Roman" w:cs="Times New Roman"/>
          <w:sz w:val="24"/>
          <w:szCs w:val="24"/>
        </w:rPr>
        <w:t>kainos</w:t>
      </w:r>
      <w:r w:rsidR="00BC3998">
        <w:rPr>
          <w:rFonts w:ascii="Times New Roman" w:eastAsia="Times New Roman" w:hAnsi="Times New Roman" w:cs="Times New Roman"/>
          <w:sz w:val="24"/>
          <w:szCs w:val="24"/>
        </w:rPr>
        <w:t>“;</w:t>
      </w:r>
    </w:p>
    <w:p w14:paraId="55EFFA6D" w14:textId="141FEC44" w:rsidR="003B0156" w:rsidRPr="00ED1E40" w:rsidRDefault="00B34155" w:rsidP="003B01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16.5.2. </w:t>
      </w:r>
      <w:r w:rsidR="00C75678">
        <w:rPr>
          <w:rFonts w:ascii="Times New Roman" w:eastAsia="Times New Roman" w:hAnsi="Times New Roman" w:cs="Times New Roman"/>
          <w:sz w:val="24"/>
          <w:szCs w:val="24"/>
        </w:rPr>
        <w:t xml:space="preserve">Sutarties 2 priedas </w:t>
      </w:r>
      <w:r w:rsidR="003B0156" w:rsidRPr="00ED1E40">
        <w:rPr>
          <w:rFonts w:ascii="Times New Roman" w:eastAsia="Times New Roman" w:hAnsi="Times New Roman" w:cs="Times New Roman"/>
          <w:sz w:val="24"/>
          <w:szCs w:val="24"/>
        </w:rPr>
        <w:t>„</w:t>
      </w:r>
      <w:r w:rsidR="00F30D0A">
        <w:rPr>
          <w:rFonts w:ascii="Times New Roman" w:eastAsia="Times New Roman" w:hAnsi="Times New Roman" w:cs="Times New Roman"/>
          <w:sz w:val="24"/>
          <w:szCs w:val="24"/>
        </w:rPr>
        <w:t>T</w:t>
      </w:r>
      <w:r w:rsidR="003B0156" w:rsidRPr="00ED1E40">
        <w:rPr>
          <w:rFonts w:ascii="Times New Roman" w:eastAsia="Times New Roman" w:hAnsi="Times New Roman" w:cs="Times New Roman"/>
          <w:sz w:val="24"/>
          <w:szCs w:val="24"/>
        </w:rPr>
        <w:t>echninė specifikacija“;</w:t>
      </w:r>
    </w:p>
    <w:p w14:paraId="4C70C721" w14:textId="66F80DB7" w:rsidR="003B0156" w:rsidRPr="00ED1E40"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sidR="00B34155">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Sutarties </w:t>
      </w:r>
      <w:r w:rsidR="00B34155">
        <w:rPr>
          <w:rFonts w:ascii="Times New Roman" w:eastAsia="Times New Roman" w:hAnsi="Times New Roman" w:cs="Times New Roman"/>
          <w:sz w:val="24"/>
          <w:szCs w:val="24"/>
        </w:rPr>
        <w:t>3</w:t>
      </w:r>
      <w:r w:rsidRPr="00ED1E40">
        <w:rPr>
          <w:rFonts w:ascii="Times New Roman" w:eastAsia="Times New Roman" w:hAnsi="Times New Roman" w:cs="Times New Roman"/>
          <w:sz w:val="24"/>
          <w:szCs w:val="24"/>
        </w:rPr>
        <w:t xml:space="preserve"> priedas „Paslaugų perdavimo-priėmimo akto forma“;</w:t>
      </w:r>
    </w:p>
    <w:p w14:paraId="4E3DF1E6" w14:textId="4A4EEA44" w:rsidR="003B0156" w:rsidRPr="00ED1E40" w:rsidRDefault="003B0156" w:rsidP="003B0156">
      <w:pPr>
        <w:spacing w:after="0" w:line="240" w:lineRule="auto"/>
        <w:jc w:val="both"/>
        <w:rPr>
          <w:rFonts w:ascii="Times New Roman" w:eastAsia="Times New Roman" w:hAnsi="Times New Roman" w:cs="Times New Roman"/>
          <w:sz w:val="24"/>
          <w:szCs w:val="24"/>
        </w:rPr>
      </w:pPr>
      <w:r w:rsidRPr="00ED1E40">
        <w:rPr>
          <w:rFonts w:ascii="Times New Roman" w:eastAsia="Times New Roman" w:hAnsi="Times New Roman" w:cs="Times New Roman"/>
          <w:sz w:val="24"/>
          <w:szCs w:val="24"/>
        </w:rPr>
        <w:t>1</w:t>
      </w:r>
      <w:r w:rsidR="00BA668D">
        <w:rPr>
          <w:rFonts w:ascii="Times New Roman" w:eastAsia="Times New Roman" w:hAnsi="Times New Roman" w:cs="Times New Roman"/>
          <w:sz w:val="24"/>
          <w:szCs w:val="24"/>
        </w:rPr>
        <w:t>6</w:t>
      </w:r>
      <w:r w:rsidRPr="00ED1E40">
        <w:rPr>
          <w:rFonts w:ascii="Times New Roman" w:eastAsia="Times New Roman" w:hAnsi="Times New Roman" w:cs="Times New Roman"/>
          <w:sz w:val="24"/>
          <w:szCs w:val="24"/>
        </w:rPr>
        <w:t>.5.</w:t>
      </w:r>
      <w:r w:rsidR="00B34155">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Sutarties </w:t>
      </w:r>
      <w:r w:rsidR="00B34155">
        <w:rPr>
          <w:rFonts w:ascii="Times New Roman" w:eastAsia="Times New Roman" w:hAnsi="Times New Roman" w:cs="Times New Roman"/>
          <w:sz w:val="24"/>
          <w:szCs w:val="24"/>
        </w:rPr>
        <w:t>4</w:t>
      </w:r>
      <w:r w:rsidRPr="00ED1E40">
        <w:rPr>
          <w:rFonts w:ascii="Times New Roman" w:eastAsia="Times New Roman" w:hAnsi="Times New Roman" w:cs="Times New Roman"/>
          <w:sz w:val="24"/>
          <w:szCs w:val="24"/>
        </w:rPr>
        <w:t xml:space="preserve"> priedas „Pasiūlymas“.</w:t>
      </w:r>
    </w:p>
    <w:p w14:paraId="559086E3" w14:textId="77777777" w:rsidR="003B0156" w:rsidRDefault="003B0156" w:rsidP="0006471E">
      <w:pPr>
        <w:spacing w:after="0" w:line="240" w:lineRule="auto"/>
        <w:rPr>
          <w:rFonts w:ascii="Times New Roman" w:eastAsia="Times New Roman" w:hAnsi="Times New Roman" w:cs="Times New Roman"/>
          <w:b/>
          <w:sz w:val="24"/>
          <w:szCs w:val="24"/>
        </w:rPr>
      </w:pPr>
    </w:p>
    <w:p w14:paraId="2D944401" w14:textId="44A9D641" w:rsidR="00FE754E" w:rsidRDefault="00B160EA" w:rsidP="00B160E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XVII</w:t>
      </w:r>
      <w:r w:rsidRPr="00FE754E">
        <w:rPr>
          <w:rFonts w:ascii="Times New Roman" w:eastAsia="Times New Roman" w:hAnsi="Times New Roman" w:cs="Times New Roman"/>
          <w:b/>
          <w:sz w:val="24"/>
          <w:szCs w:val="24"/>
        </w:rPr>
        <w:t>. ŠALIŲ REKVIZITAI IR PARAŠAI</w:t>
      </w:r>
    </w:p>
    <w:p w14:paraId="428D5A19" w14:textId="77777777" w:rsidR="00B10D52" w:rsidRPr="00FE754E" w:rsidRDefault="00B10D52" w:rsidP="00B10D52">
      <w:pPr>
        <w:spacing w:after="0" w:line="240" w:lineRule="auto"/>
        <w:rPr>
          <w:rFonts w:ascii="Times New Roman" w:eastAsia="Times New Roman" w:hAnsi="Times New Roman" w:cs="Times New Roman"/>
          <w:b/>
          <w:sz w:val="24"/>
          <w:szCs w:val="24"/>
        </w:rPr>
      </w:pPr>
    </w:p>
    <w:p w14:paraId="2C0194BC" w14:textId="72EF14BF" w:rsidR="00FE754E" w:rsidRPr="00FE754E" w:rsidRDefault="00B160EA" w:rsidP="00052F1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PASLAUGŲ TEIKĖJAS</w:t>
      </w:r>
    </w:p>
    <w:tbl>
      <w:tblPr>
        <w:tblW w:w="9884" w:type="dxa"/>
        <w:tblInd w:w="-90" w:type="dxa"/>
        <w:tblLayout w:type="fixed"/>
        <w:tblLook w:val="0000" w:firstRow="0" w:lastRow="0" w:firstColumn="0" w:lastColumn="0" w:noHBand="0" w:noVBand="0"/>
      </w:tblPr>
      <w:tblGrid>
        <w:gridCol w:w="3936"/>
        <w:gridCol w:w="1194"/>
        <w:gridCol w:w="4754"/>
      </w:tblGrid>
      <w:tr w:rsidR="00FE754E" w:rsidRPr="00FE754E" w14:paraId="02BEDD87" w14:textId="77777777" w:rsidTr="007F5BB4">
        <w:tc>
          <w:tcPr>
            <w:tcW w:w="3936" w:type="dxa"/>
          </w:tcPr>
          <w:p w14:paraId="53B3B6E1"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Valstybinė vaistų kontrolės tarnyba</w:t>
            </w:r>
          </w:p>
          <w:p w14:paraId="307BB3A0"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prie Lietuvos Respublikos sveikatos </w:t>
            </w:r>
          </w:p>
          <w:p w14:paraId="14A6CB75"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apsaugos ministerijos</w:t>
            </w:r>
          </w:p>
          <w:p w14:paraId="5DD8022C"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Žirmūnų g. 139A, LT-09120 Vilnius</w:t>
            </w:r>
          </w:p>
          <w:p w14:paraId="67834525" w14:textId="4817D32A" w:rsidR="00B160EA" w:rsidRDefault="00B160EA" w:rsidP="00FE754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kodas </w:t>
            </w:r>
            <w:r w:rsidRPr="00B160EA">
              <w:rPr>
                <w:rFonts w:ascii="Times New Roman" w:eastAsia="Times New Roman" w:hAnsi="Times New Roman" w:cs="Times New Roman"/>
                <w:sz w:val="24"/>
                <w:szCs w:val="24"/>
                <w:lang w:eastAsia="lt-LT"/>
              </w:rPr>
              <w:t>191351864</w:t>
            </w:r>
          </w:p>
          <w:p w14:paraId="550CCA39" w14:textId="736796F1" w:rsidR="00B160EA" w:rsidRDefault="00B160EA" w:rsidP="00FE754E">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 PVM mokėtoja</w:t>
            </w:r>
          </w:p>
          <w:p w14:paraId="72107C07" w14:textId="77777777" w:rsidR="00B160EA" w:rsidRPr="00FE754E" w:rsidRDefault="00B160EA" w:rsidP="00B160EA">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A/s Nr. LT347180300000345269</w:t>
            </w:r>
          </w:p>
          <w:p w14:paraId="0C83589C" w14:textId="425876D8" w:rsidR="00B160EA" w:rsidRDefault="00B160EA"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AB Šiaulių bankas</w:t>
            </w:r>
          </w:p>
          <w:p w14:paraId="42D83471" w14:textId="4E874F0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Tel.</w:t>
            </w:r>
            <w:r w:rsidR="00B160EA">
              <w:rPr>
                <w:rFonts w:ascii="Times New Roman" w:eastAsia="Times New Roman" w:hAnsi="Times New Roman" w:cs="Times New Roman"/>
                <w:sz w:val="24"/>
                <w:szCs w:val="24"/>
                <w:lang w:eastAsia="lt-LT"/>
              </w:rPr>
              <w:t xml:space="preserve"> Nr.</w:t>
            </w:r>
            <w:r w:rsidRPr="00FE754E">
              <w:rPr>
                <w:rFonts w:ascii="Times New Roman" w:eastAsia="Times New Roman" w:hAnsi="Times New Roman" w:cs="Times New Roman"/>
                <w:sz w:val="24"/>
                <w:szCs w:val="24"/>
                <w:lang w:eastAsia="lt-LT"/>
              </w:rPr>
              <w:t xml:space="preserve"> (8</w:t>
            </w:r>
            <w:r w:rsidR="00B160EA">
              <w:rPr>
                <w:rFonts w:ascii="Times New Roman" w:eastAsia="Times New Roman" w:hAnsi="Times New Roman" w:cs="Times New Roman"/>
                <w:sz w:val="24"/>
                <w:szCs w:val="24"/>
                <w:lang w:eastAsia="lt-LT"/>
              </w:rPr>
              <w:t xml:space="preserve"> </w:t>
            </w:r>
            <w:r w:rsidRPr="00FE754E">
              <w:rPr>
                <w:rFonts w:ascii="Times New Roman" w:eastAsia="Times New Roman" w:hAnsi="Times New Roman" w:cs="Times New Roman"/>
                <w:sz w:val="24"/>
                <w:szCs w:val="24"/>
                <w:lang w:eastAsia="lt-LT"/>
              </w:rPr>
              <w:t>5) 263 92 64</w:t>
            </w:r>
          </w:p>
          <w:p w14:paraId="7B60A073"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El. p. </w:t>
            </w:r>
            <w:hyperlink r:id="rId12" w:history="1">
              <w:r w:rsidRPr="00FE754E">
                <w:rPr>
                  <w:rFonts w:ascii="Times New Roman" w:eastAsia="Times New Roman" w:hAnsi="Times New Roman" w:cs="Times New Roman"/>
                  <w:color w:val="0563C1"/>
                  <w:sz w:val="24"/>
                  <w:szCs w:val="24"/>
                  <w:u w:val="single"/>
                  <w:lang w:eastAsia="lt-LT"/>
                </w:rPr>
                <w:t>vvkt@vvkt.lt</w:t>
              </w:r>
            </w:hyperlink>
          </w:p>
          <w:p w14:paraId="5292BA65"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p w14:paraId="40D8BD10" w14:textId="05719939" w:rsid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720FCE76"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p>
          <w:p w14:paraId="55D9EFB2"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24CD542F"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42364B7"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0CDBB1ED" w14:textId="77777777" w:rsidR="00B160EA" w:rsidRPr="00B160EA"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2058995" w14:textId="634584DF" w:rsidR="00FE754E" w:rsidRPr="00FE754E" w:rsidRDefault="00B160EA" w:rsidP="00B160EA">
            <w:pPr>
              <w:tabs>
                <w:tab w:val="center" w:pos="2694"/>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tc>
        <w:tc>
          <w:tcPr>
            <w:tcW w:w="1194" w:type="dxa"/>
          </w:tcPr>
          <w:p w14:paraId="097C119E"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tc>
        <w:tc>
          <w:tcPr>
            <w:tcW w:w="4754" w:type="dxa"/>
          </w:tcPr>
          <w:p w14:paraId="13F8006F" w14:textId="0D16782B"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 teikėjo</w:t>
            </w:r>
            <w:r w:rsidRPr="00B160EA">
              <w:rPr>
                <w:rFonts w:ascii="Times New Roman" w:eastAsia="Times New Roman" w:hAnsi="Times New Roman" w:cs="Times New Roman"/>
                <w:sz w:val="24"/>
                <w:szCs w:val="24"/>
                <w:lang w:eastAsia="lt-LT"/>
              </w:rPr>
              <w:t xml:space="preserve"> pavadinimas</w:t>
            </w:r>
          </w:p>
          <w:p w14:paraId="2C355FC4"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Adresas</w:t>
            </w:r>
          </w:p>
          <w:p w14:paraId="16A7B9F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Juridinio asmens kodas</w:t>
            </w:r>
          </w:p>
          <w:p w14:paraId="3B95474A"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PVM mokėtojo kodas</w:t>
            </w:r>
          </w:p>
          <w:p w14:paraId="68DCBB9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Banko sąskaitos Nr.</w:t>
            </w:r>
          </w:p>
          <w:p w14:paraId="7714BA2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Bankas</w:t>
            </w:r>
          </w:p>
          <w:p w14:paraId="7135B258"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Banko kodas</w:t>
            </w:r>
          </w:p>
          <w:p w14:paraId="3407CDE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Tel. Nr.</w:t>
            </w:r>
          </w:p>
          <w:p w14:paraId="2A7230F1"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El. p.</w:t>
            </w:r>
          </w:p>
          <w:p w14:paraId="7D7A5AAB" w14:textId="7777777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315323B2" w14:textId="7777777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79CC5F38" w14:textId="5D8D3B07" w:rsid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0E1E73CE"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p>
          <w:p w14:paraId="306DE719"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03477863"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7E21A5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6818AA02" w14:textId="77777777" w:rsidR="00B160EA" w:rsidRPr="00B160EA"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7BC90DE" w14:textId="153F06FD" w:rsidR="00FE754E" w:rsidRPr="00FE754E" w:rsidRDefault="00B160EA" w:rsidP="00B160EA">
            <w:pPr>
              <w:tabs>
                <w:tab w:val="left" w:leader="dot" w:pos="3402"/>
              </w:tabs>
              <w:spacing w:after="0" w:line="240" w:lineRule="auto"/>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p w14:paraId="180E96E0" w14:textId="523F1C7D" w:rsidR="00FE754E" w:rsidRPr="00FE754E" w:rsidRDefault="00FE754E" w:rsidP="00B160EA">
            <w:pPr>
              <w:tabs>
                <w:tab w:val="left" w:leader="dot" w:pos="3402"/>
              </w:tabs>
              <w:spacing w:after="0" w:line="240" w:lineRule="auto"/>
              <w:rPr>
                <w:rFonts w:ascii="Times New Roman" w:eastAsia="Times New Roman" w:hAnsi="Times New Roman" w:cs="Times New Roman"/>
                <w:sz w:val="24"/>
                <w:szCs w:val="24"/>
                <w:highlight w:val="yellow"/>
                <w:lang w:eastAsia="lt-LT"/>
              </w:rPr>
            </w:pPr>
          </w:p>
        </w:tc>
      </w:tr>
    </w:tbl>
    <w:p w14:paraId="6BC80184" w14:textId="77777777" w:rsidR="00B160EA" w:rsidRPr="00FE754E" w:rsidRDefault="00B160EA" w:rsidP="00FE754E">
      <w:pPr>
        <w:tabs>
          <w:tab w:val="left" w:pos="6120"/>
        </w:tabs>
        <w:spacing w:after="0" w:line="240" w:lineRule="auto"/>
        <w:rPr>
          <w:rFonts w:ascii="Times New Roman" w:eastAsia="Times New Roman" w:hAnsi="Times New Roman" w:cs="Times New Roman"/>
          <w:sz w:val="24"/>
          <w:szCs w:val="24"/>
        </w:rPr>
      </w:pPr>
    </w:p>
    <w:p w14:paraId="5743F6F4" w14:textId="77777777" w:rsidR="00FE754E" w:rsidRPr="00FE754E" w:rsidRDefault="00FE754E" w:rsidP="00FE754E">
      <w:pPr>
        <w:tabs>
          <w:tab w:val="left" w:pos="6120"/>
        </w:tabs>
        <w:spacing w:after="0" w:line="240" w:lineRule="auto"/>
        <w:rPr>
          <w:rFonts w:ascii="Times New Roman" w:eastAsia="Times New Roman" w:hAnsi="Times New Roman" w:cs="Times New Roman"/>
          <w:sz w:val="20"/>
          <w:szCs w:val="20"/>
        </w:rPr>
        <w:sectPr w:rsidR="00FE754E" w:rsidRPr="00FE754E" w:rsidSect="00595776">
          <w:footerReference w:type="default" r:id="rId13"/>
          <w:pgSz w:w="12240" w:h="15840"/>
          <w:pgMar w:top="1080" w:right="720" w:bottom="1134" w:left="1701" w:header="567" w:footer="567" w:gutter="0"/>
          <w:cols w:space="1296"/>
          <w:noEndnote/>
        </w:sectPr>
      </w:pPr>
    </w:p>
    <w:p w14:paraId="6F465840" w14:textId="70A5773A" w:rsidR="00BC3998" w:rsidRPr="00FE754E" w:rsidRDefault="00BC3998" w:rsidP="00BC3998">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Paslaugų pirkimo – pardavimo s</w:t>
      </w:r>
      <w:r w:rsidRPr="00FE754E">
        <w:rPr>
          <w:rFonts w:ascii="Times New Roman" w:eastAsia="Times New Roman" w:hAnsi="Times New Roman" w:cs="Times New Roman"/>
          <w:sz w:val="24"/>
          <w:szCs w:val="24"/>
        </w:rPr>
        <w:t xml:space="preserve">utarties      </w:t>
      </w:r>
    </w:p>
    <w:p w14:paraId="78B48795" w14:textId="0E3195DA" w:rsidR="00BC3998" w:rsidRDefault="00BC3998" w:rsidP="00BC3998">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Pr>
          <w:rFonts w:ascii="Times New Roman" w:eastAsia="Times New Roman" w:hAnsi="Times New Roman" w:cs="Times New Roman"/>
          <w:sz w:val="24"/>
          <w:szCs w:val="24"/>
        </w:rPr>
        <w:t xml:space="preserve"> Nr. </w:t>
      </w:r>
      <w:r w:rsidR="00285AA4">
        <w:rPr>
          <w:rFonts w:ascii="Times New Roman" w:eastAsia="Times New Roman" w:hAnsi="Times New Roman" w:cs="Times New Roman"/>
          <w:sz w:val="24"/>
          <w:szCs w:val="24"/>
          <w:lang w:val="en-US"/>
        </w:rPr>
        <w:t>1</w:t>
      </w:r>
    </w:p>
    <w:p w14:paraId="095840FB" w14:textId="4CADA863" w:rsidR="00BC3998"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r w:rsidRPr="00BC3998">
        <w:rPr>
          <w:rFonts w:ascii="Times New Roman" w:eastAsia="Times New Roman" w:hAnsi="Times New Roman" w:cs="Times New Roman"/>
          <w:b/>
          <w:bCs/>
          <w:sz w:val="24"/>
          <w:szCs w:val="24"/>
        </w:rPr>
        <w:t xml:space="preserve">PASLAUGŲ SĄRAŠAS IR </w:t>
      </w:r>
      <w:r w:rsidR="00F3310B">
        <w:rPr>
          <w:rFonts w:ascii="Times New Roman" w:eastAsia="Times New Roman" w:hAnsi="Times New Roman" w:cs="Times New Roman"/>
          <w:b/>
          <w:bCs/>
          <w:sz w:val="24"/>
          <w:szCs w:val="24"/>
        </w:rPr>
        <w:t>KAINOS</w:t>
      </w:r>
    </w:p>
    <w:p w14:paraId="3025AD7A" w14:textId="307CE2E2" w:rsidR="00BC3998" w:rsidRDefault="00BC3998" w:rsidP="00BC3998">
      <w:pPr>
        <w:tabs>
          <w:tab w:val="left" w:pos="9072"/>
          <w:tab w:val="left" w:pos="13750"/>
        </w:tabs>
        <w:spacing w:after="0" w:line="240" w:lineRule="auto"/>
        <w:jc w:val="center"/>
        <w:rPr>
          <w:rFonts w:ascii="Times New Roman" w:eastAsia="Times New Roman" w:hAnsi="Times New Roman" w:cs="Times New Roman"/>
          <w:b/>
          <w:bCs/>
          <w:sz w:val="24"/>
          <w:szCs w:val="24"/>
        </w:rPr>
      </w:pPr>
    </w:p>
    <w:tbl>
      <w:tblPr>
        <w:tblStyle w:val="Lentelstinklelis"/>
        <w:tblW w:w="15475" w:type="dxa"/>
        <w:tblLook w:val="04A0" w:firstRow="1" w:lastRow="0" w:firstColumn="1" w:lastColumn="0" w:noHBand="0" w:noVBand="1"/>
      </w:tblPr>
      <w:tblGrid>
        <w:gridCol w:w="704"/>
        <w:gridCol w:w="7088"/>
        <w:gridCol w:w="3183"/>
        <w:gridCol w:w="2160"/>
        <w:gridCol w:w="2340"/>
      </w:tblGrid>
      <w:tr w:rsidR="00BC3998" w14:paraId="750984E4" w14:textId="77777777" w:rsidTr="00BC3998">
        <w:tc>
          <w:tcPr>
            <w:tcW w:w="704" w:type="dxa"/>
          </w:tcPr>
          <w:p w14:paraId="2FAA9400" w14:textId="77777777" w:rsidR="00BC3998" w:rsidRPr="00FE754E" w:rsidRDefault="00BC3998" w:rsidP="00BC3998">
            <w:pPr>
              <w:spacing w:line="256" w:lineRule="auto"/>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Eil</w:t>
            </w:r>
            <w:proofErr w:type="spellEnd"/>
            <w:r w:rsidRPr="00FE754E">
              <w:rPr>
                <w:rFonts w:ascii="Times New Roman" w:eastAsia="Times New Roman" w:hAnsi="Times New Roman"/>
                <w:sz w:val="24"/>
                <w:szCs w:val="24"/>
              </w:rPr>
              <w:t>.</w:t>
            </w:r>
          </w:p>
          <w:p w14:paraId="3DFC8F9A" w14:textId="77777777" w:rsidR="00BC3998" w:rsidRDefault="00BC3998" w:rsidP="00BC3998">
            <w:pPr>
              <w:tabs>
                <w:tab w:val="left" w:pos="6120"/>
              </w:tabs>
              <w:jc w:val="center"/>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7088" w:type="dxa"/>
          </w:tcPr>
          <w:p w14:paraId="1D1DEB5A" w14:textId="4C2CE237" w:rsidR="00BC3998" w:rsidRPr="00BC3998" w:rsidRDefault="00BC3998" w:rsidP="00BC3998">
            <w:pPr>
              <w:tabs>
                <w:tab w:val="left" w:pos="6120"/>
              </w:tabs>
              <w:jc w:val="center"/>
              <w:rPr>
                <w:rFonts w:ascii="Times New Roman" w:eastAsia="Times New Roman" w:hAnsi="Times New Roman"/>
                <w:sz w:val="24"/>
                <w:szCs w:val="24"/>
                <w:lang w:val="lt-LT"/>
              </w:rPr>
            </w:pPr>
            <w:proofErr w:type="spellStart"/>
            <w:r>
              <w:rPr>
                <w:rFonts w:ascii="Times New Roman" w:eastAsia="Times New Roman" w:hAnsi="Times New Roman"/>
                <w:sz w:val="24"/>
                <w:szCs w:val="24"/>
              </w:rPr>
              <w:t>Paslaugos</w:t>
            </w:r>
            <w:proofErr w:type="spellEnd"/>
            <w:r>
              <w:rPr>
                <w:rFonts w:ascii="Times New Roman" w:eastAsia="Times New Roman" w:hAnsi="Times New Roman"/>
                <w:sz w:val="24"/>
                <w:szCs w:val="24"/>
              </w:rPr>
              <w:t xml:space="preserve"> (-ų)</w:t>
            </w:r>
            <w:r>
              <w:rPr>
                <w:rFonts w:ascii="Times New Roman" w:eastAsia="Times New Roman" w:hAnsi="Times New Roman"/>
                <w:sz w:val="24"/>
                <w:szCs w:val="24"/>
                <w:lang w:val="lt-LT"/>
              </w:rPr>
              <w:t xml:space="preserve"> pavadinimas</w:t>
            </w:r>
          </w:p>
        </w:tc>
        <w:tc>
          <w:tcPr>
            <w:tcW w:w="3183" w:type="dxa"/>
          </w:tcPr>
          <w:p w14:paraId="1FDA9E75" w14:textId="77777777" w:rsidR="00BC3998" w:rsidRDefault="00BC3998" w:rsidP="00BC3998">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Proc</w:t>
            </w:r>
            <w:r>
              <w:rPr>
                <w:rFonts w:ascii="Times New Roman" w:eastAsia="Times New Roman" w:hAnsi="Times New Roman"/>
                <w:sz w:val="24"/>
                <w:szCs w:val="24"/>
              </w:rPr>
              <w:t>e</w:t>
            </w:r>
            <w:r w:rsidRPr="00FE754E">
              <w:rPr>
                <w:rFonts w:ascii="Times New Roman" w:eastAsia="Times New Roman" w:hAnsi="Times New Roman"/>
                <w:sz w:val="24"/>
                <w:szCs w:val="24"/>
              </w:rPr>
              <w:t>dūr</w:t>
            </w:r>
            <w:r>
              <w:rPr>
                <w:rFonts w:ascii="Times New Roman" w:eastAsia="Times New Roman" w:hAnsi="Times New Roman"/>
                <w:sz w:val="24"/>
                <w:szCs w:val="24"/>
              </w:rPr>
              <w:t>os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tipas</w:t>
            </w:r>
            <w:proofErr w:type="spellEnd"/>
          </w:p>
        </w:tc>
        <w:tc>
          <w:tcPr>
            <w:tcW w:w="2160" w:type="dxa"/>
          </w:tcPr>
          <w:p w14:paraId="4212D41E" w14:textId="16E754EE" w:rsidR="00BC3998" w:rsidRDefault="00F3310B" w:rsidP="00BC3998">
            <w:pPr>
              <w:tabs>
                <w:tab w:val="left" w:pos="6120"/>
              </w:tabs>
              <w:jc w:val="center"/>
              <w:rPr>
                <w:rFonts w:ascii="Times New Roman" w:eastAsia="Times New Roman" w:hAnsi="Times New Roman"/>
                <w:sz w:val="24"/>
                <w:szCs w:val="24"/>
              </w:rPr>
            </w:pPr>
            <w:proofErr w:type="spellStart"/>
            <w:r>
              <w:rPr>
                <w:rFonts w:ascii="Times New Roman" w:eastAsia="Times New Roman" w:hAnsi="Times New Roman"/>
                <w:sz w:val="24"/>
                <w:szCs w:val="24"/>
              </w:rPr>
              <w:t>Kaina</w:t>
            </w:r>
            <w:proofErr w:type="spellEnd"/>
            <w:r w:rsidR="002C3DFF">
              <w:rPr>
                <w:rFonts w:ascii="Times New Roman" w:eastAsia="Times New Roman" w:hAnsi="Times New Roman"/>
                <w:sz w:val="24"/>
                <w:szCs w:val="24"/>
              </w:rPr>
              <w:t xml:space="preserve">, </w:t>
            </w:r>
            <w:proofErr w:type="spellStart"/>
            <w:r w:rsidR="002C3DFF">
              <w:rPr>
                <w:rFonts w:ascii="Times New Roman" w:eastAsia="Times New Roman" w:hAnsi="Times New Roman"/>
                <w:sz w:val="24"/>
                <w:szCs w:val="24"/>
              </w:rPr>
              <w:t>Eur</w:t>
            </w:r>
            <w:proofErr w:type="spellEnd"/>
          </w:p>
        </w:tc>
        <w:tc>
          <w:tcPr>
            <w:tcW w:w="2340" w:type="dxa"/>
          </w:tcPr>
          <w:p w14:paraId="676050D2" w14:textId="77777777" w:rsidR="00BC3998" w:rsidRDefault="00BC3998" w:rsidP="00BC3998">
            <w:pPr>
              <w:tabs>
                <w:tab w:val="left" w:pos="6120"/>
              </w:tabs>
              <w:jc w:val="center"/>
              <w:rPr>
                <w:rFonts w:ascii="Times New Roman" w:eastAsia="Times New Roman" w:hAnsi="Times New Roman"/>
                <w:sz w:val="24"/>
                <w:szCs w:val="24"/>
              </w:rPr>
            </w:pPr>
            <w:proofErr w:type="spellStart"/>
            <w:r w:rsidRPr="00FE754E">
              <w:rPr>
                <w:rFonts w:ascii="Times New Roman" w:eastAsia="Times New Roman" w:hAnsi="Times New Roman"/>
                <w:sz w:val="24"/>
                <w:szCs w:val="24"/>
              </w:rPr>
              <w:t>Pastabos</w:t>
            </w:r>
            <w:proofErr w:type="spellEnd"/>
          </w:p>
        </w:tc>
      </w:tr>
      <w:tr w:rsidR="00BC3998" w14:paraId="4FB35B52" w14:textId="77777777" w:rsidTr="00BC3998">
        <w:tc>
          <w:tcPr>
            <w:tcW w:w="704" w:type="dxa"/>
          </w:tcPr>
          <w:p w14:paraId="093C21A8" w14:textId="76F8950A"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1.</w:t>
            </w:r>
          </w:p>
        </w:tc>
        <w:tc>
          <w:tcPr>
            <w:tcW w:w="7088" w:type="dxa"/>
          </w:tcPr>
          <w:p w14:paraId="62E3E333"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5B900C11"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6E7BEE8C"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237B63E0"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BC3998" w14:paraId="2FD40FFE" w14:textId="77777777" w:rsidTr="00BC3998">
        <w:tc>
          <w:tcPr>
            <w:tcW w:w="704" w:type="dxa"/>
          </w:tcPr>
          <w:p w14:paraId="2EC3358D" w14:textId="2CA1EFB8"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2.</w:t>
            </w:r>
          </w:p>
        </w:tc>
        <w:tc>
          <w:tcPr>
            <w:tcW w:w="7088" w:type="dxa"/>
          </w:tcPr>
          <w:p w14:paraId="11EA371F"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61514C05"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16303A88"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53424168"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BC3998" w14:paraId="3BC03B99" w14:textId="77777777" w:rsidTr="00BC3998">
        <w:tc>
          <w:tcPr>
            <w:tcW w:w="704" w:type="dxa"/>
          </w:tcPr>
          <w:p w14:paraId="75765B9C" w14:textId="5D562B3A" w:rsidR="00BC3998" w:rsidRDefault="00BC3998" w:rsidP="0088198D">
            <w:pPr>
              <w:tabs>
                <w:tab w:val="left" w:pos="6120"/>
              </w:tabs>
              <w:rPr>
                <w:rFonts w:ascii="Times New Roman" w:eastAsia="Times New Roman" w:hAnsi="Times New Roman"/>
                <w:sz w:val="24"/>
                <w:szCs w:val="24"/>
              </w:rPr>
            </w:pPr>
            <w:r>
              <w:rPr>
                <w:rFonts w:ascii="Times New Roman" w:eastAsia="Times New Roman" w:hAnsi="Times New Roman"/>
                <w:sz w:val="24"/>
                <w:szCs w:val="24"/>
              </w:rPr>
              <w:t>…</w:t>
            </w:r>
          </w:p>
        </w:tc>
        <w:tc>
          <w:tcPr>
            <w:tcW w:w="7088" w:type="dxa"/>
          </w:tcPr>
          <w:p w14:paraId="58A575CB"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3183" w:type="dxa"/>
          </w:tcPr>
          <w:p w14:paraId="5EA4CBFA"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160" w:type="dxa"/>
          </w:tcPr>
          <w:p w14:paraId="6788FEC6"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2340" w:type="dxa"/>
          </w:tcPr>
          <w:p w14:paraId="0DA2DB35" w14:textId="77777777" w:rsidR="00BC3998" w:rsidRDefault="00BC3998" w:rsidP="0088198D">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bl>
    <w:p w14:paraId="58BB3106" w14:textId="6EE9A85F" w:rsidR="00BC3998" w:rsidRDefault="00BC3998" w:rsidP="00BC3998">
      <w:pPr>
        <w:spacing w:after="0" w:line="240" w:lineRule="auto"/>
        <w:ind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Bendra suma: ........ EUR</w:t>
      </w:r>
    </w:p>
    <w:p w14:paraId="4080B389" w14:textId="77777777" w:rsidR="002D048F" w:rsidRDefault="002D048F" w:rsidP="00AF31EF">
      <w:pPr>
        <w:spacing w:after="0" w:line="240" w:lineRule="auto"/>
        <w:ind w:left="1620"/>
        <w:rPr>
          <w:rFonts w:ascii="Times New Roman" w:eastAsia="Times New Roman" w:hAnsi="Times New Roman" w:cs="Times New Roman"/>
          <w:b/>
          <w:sz w:val="24"/>
          <w:szCs w:val="24"/>
        </w:rPr>
      </w:pPr>
    </w:p>
    <w:p w14:paraId="208D7DF8" w14:textId="77777777" w:rsidR="002D048F" w:rsidRDefault="002D048F" w:rsidP="00AF31EF">
      <w:pPr>
        <w:spacing w:after="0" w:line="240" w:lineRule="auto"/>
        <w:ind w:left="1620"/>
        <w:rPr>
          <w:rFonts w:ascii="Times New Roman" w:eastAsia="Times New Roman" w:hAnsi="Times New Roman" w:cs="Times New Roman"/>
          <w:b/>
          <w:sz w:val="24"/>
          <w:szCs w:val="24"/>
        </w:rPr>
      </w:pPr>
    </w:p>
    <w:p w14:paraId="5A12FCA2" w14:textId="24746683" w:rsidR="00AF31EF" w:rsidRPr="00FE754E" w:rsidRDefault="00AF31EF" w:rsidP="00AF31EF">
      <w:pPr>
        <w:spacing w:after="0" w:line="240" w:lineRule="auto"/>
        <w:ind w:left="1620"/>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UŽSAKOVAS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PASLAUGŲ TEIKĖJAS</w:t>
      </w:r>
    </w:p>
    <w:tbl>
      <w:tblPr>
        <w:tblW w:w="12224" w:type="dxa"/>
        <w:tblInd w:w="-90" w:type="dxa"/>
        <w:tblLayout w:type="fixed"/>
        <w:tblLook w:val="0000" w:firstRow="0" w:lastRow="0" w:firstColumn="0" w:lastColumn="0" w:noHBand="0" w:noVBand="0"/>
      </w:tblPr>
      <w:tblGrid>
        <w:gridCol w:w="7110"/>
        <w:gridCol w:w="360"/>
        <w:gridCol w:w="4754"/>
      </w:tblGrid>
      <w:tr w:rsidR="00AF31EF" w:rsidRPr="00FE754E" w14:paraId="53D7A0BF" w14:textId="77777777" w:rsidTr="00AF31EF">
        <w:tc>
          <w:tcPr>
            <w:tcW w:w="7110" w:type="dxa"/>
          </w:tcPr>
          <w:p w14:paraId="2572B190"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Valstybinė vaistų kontrolės tarnyba</w:t>
            </w:r>
          </w:p>
          <w:p w14:paraId="3C12AB91"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prie Lietuvos Respublikos sveikatos </w:t>
            </w:r>
          </w:p>
          <w:p w14:paraId="334CB3BE" w14:textId="77777777" w:rsidR="00AF31EF" w:rsidRPr="00FE754E" w:rsidRDefault="00AF31EF" w:rsidP="00AF31EF">
            <w:pPr>
              <w:spacing w:after="0" w:line="240" w:lineRule="auto"/>
              <w:ind w:left="1512" w:firstLine="108"/>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apsaugos ministerijos</w:t>
            </w:r>
          </w:p>
          <w:p w14:paraId="1D525C3E"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p>
          <w:p w14:paraId="7BA9704A" w14:textId="77777777" w:rsidR="00AF31EF"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2E45C8CF"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p>
          <w:p w14:paraId="463585D7"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0E5C5E61"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089D577A"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1731AB8E" w14:textId="77777777" w:rsidR="00AF31EF" w:rsidRPr="00B160EA"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678F1DF5" w14:textId="77777777" w:rsidR="00AF31EF" w:rsidRPr="00FE754E" w:rsidRDefault="00AF31EF" w:rsidP="00AF31EF">
            <w:pPr>
              <w:tabs>
                <w:tab w:val="center" w:pos="2694"/>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tc>
        <w:tc>
          <w:tcPr>
            <w:tcW w:w="360" w:type="dxa"/>
          </w:tcPr>
          <w:p w14:paraId="787D22C2" w14:textId="77777777" w:rsidR="00AF31EF" w:rsidRPr="00FE754E" w:rsidRDefault="00AF31EF" w:rsidP="00AF31EF">
            <w:pPr>
              <w:spacing w:after="0" w:line="240" w:lineRule="auto"/>
              <w:ind w:left="1620"/>
              <w:rPr>
                <w:rFonts w:ascii="Times New Roman" w:eastAsia="Times New Roman" w:hAnsi="Times New Roman" w:cs="Times New Roman"/>
                <w:sz w:val="24"/>
                <w:szCs w:val="24"/>
                <w:lang w:eastAsia="lt-LT"/>
              </w:rPr>
            </w:pPr>
          </w:p>
        </w:tc>
        <w:tc>
          <w:tcPr>
            <w:tcW w:w="4754" w:type="dxa"/>
          </w:tcPr>
          <w:p w14:paraId="73AB55BF"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 teikėjo</w:t>
            </w:r>
            <w:r w:rsidRPr="00B160EA">
              <w:rPr>
                <w:rFonts w:ascii="Times New Roman" w:eastAsia="Times New Roman" w:hAnsi="Times New Roman" w:cs="Times New Roman"/>
                <w:sz w:val="24"/>
                <w:szCs w:val="24"/>
                <w:lang w:eastAsia="lt-LT"/>
              </w:rPr>
              <w:t xml:space="preserve"> pavadinimas</w:t>
            </w:r>
          </w:p>
          <w:p w14:paraId="50473678" w14:textId="46EAA08A" w:rsidR="00AF31EF"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1C29DB9B" w14:textId="77777777" w:rsidR="00AF31EF" w:rsidRDefault="00AF31EF" w:rsidP="00AF31EF">
            <w:pPr>
              <w:tabs>
                <w:tab w:val="left" w:leader="dot" w:pos="3402"/>
              </w:tabs>
              <w:spacing w:after="0" w:line="240" w:lineRule="auto"/>
              <w:rPr>
                <w:rFonts w:ascii="Times New Roman" w:eastAsia="Times New Roman" w:hAnsi="Times New Roman" w:cs="Times New Roman"/>
                <w:sz w:val="24"/>
                <w:szCs w:val="24"/>
                <w:lang w:eastAsia="lt-LT"/>
              </w:rPr>
            </w:pPr>
          </w:p>
          <w:p w14:paraId="57016EC9" w14:textId="77777777" w:rsidR="00AF31EF"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vardas, pavardė</w:t>
            </w:r>
          </w:p>
          <w:p w14:paraId="6D040303"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p>
          <w:p w14:paraId="4DF47CCE"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Atstovo pareigos</w:t>
            </w:r>
          </w:p>
          <w:p w14:paraId="3764C846"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3063EC50"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vertAlign w:val="superscript"/>
                <w:lang w:eastAsia="lt-LT"/>
              </w:rPr>
            </w:pPr>
            <w:r w:rsidRPr="00B160EA">
              <w:rPr>
                <w:rFonts w:ascii="Times New Roman" w:eastAsia="Times New Roman" w:hAnsi="Times New Roman" w:cs="Times New Roman"/>
                <w:sz w:val="24"/>
                <w:szCs w:val="24"/>
                <w:vertAlign w:val="superscript"/>
                <w:lang w:eastAsia="lt-LT"/>
              </w:rPr>
              <w:t>(parašas)</w:t>
            </w:r>
          </w:p>
          <w:p w14:paraId="046D8C76" w14:textId="77777777" w:rsidR="00AF31EF" w:rsidRPr="00B160EA"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lang w:eastAsia="lt-LT"/>
              </w:rPr>
              <w:t>______________</w:t>
            </w:r>
          </w:p>
          <w:p w14:paraId="79B244B5" w14:textId="77777777" w:rsidR="00AF31EF" w:rsidRPr="00FE754E" w:rsidRDefault="00AF31EF" w:rsidP="00AF31EF">
            <w:pPr>
              <w:tabs>
                <w:tab w:val="left" w:leader="dot" w:pos="3402"/>
              </w:tabs>
              <w:spacing w:after="0" w:line="240" w:lineRule="auto"/>
              <w:ind w:left="1620"/>
              <w:rPr>
                <w:rFonts w:ascii="Times New Roman" w:eastAsia="Times New Roman" w:hAnsi="Times New Roman" w:cs="Times New Roman"/>
                <w:sz w:val="24"/>
                <w:szCs w:val="24"/>
                <w:lang w:eastAsia="lt-LT"/>
              </w:rPr>
            </w:pPr>
            <w:r w:rsidRPr="00B160EA">
              <w:rPr>
                <w:rFonts w:ascii="Times New Roman" w:eastAsia="Times New Roman" w:hAnsi="Times New Roman" w:cs="Times New Roman"/>
                <w:sz w:val="24"/>
                <w:szCs w:val="24"/>
                <w:vertAlign w:val="superscript"/>
                <w:lang w:eastAsia="lt-LT"/>
              </w:rPr>
              <w:t>(data)</w:t>
            </w:r>
          </w:p>
          <w:p w14:paraId="4702DCA6" w14:textId="77777777" w:rsidR="00AF31EF" w:rsidRPr="00FE754E" w:rsidRDefault="00AF31EF" w:rsidP="00AF31EF">
            <w:pPr>
              <w:tabs>
                <w:tab w:val="left" w:leader="dot" w:pos="3402"/>
              </w:tabs>
              <w:spacing w:after="0" w:line="240" w:lineRule="auto"/>
              <w:ind w:left="1620"/>
              <w:rPr>
                <w:rFonts w:ascii="Times New Roman" w:eastAsia="Times New Roman" w:hAnsi="Times New Roman" w:cs="Times New Roman"/>
                <w:sz w:val="24"/>
                <w:szCs w:val="24"/>
                <w:highlight w:val="yellow"/>
                <w:lang w:eastAsia="lt-LT"/>
              </w:rPr>
            </w:pPr>
          </w:p>
        </w:tc>
      </w:tr>
    </w:tbl>
    <w:p w14:paraId="40E4BCE0" w14:textId="77777777" w:rsidR="00BC3998" w:rsidRPr="00FE754E" w:rsidRDefault="00BC3998" w:rsidP="00BC3998">
      <w:pPr>
        <w:spacing w:after="0" w:line="240" w:lineRule="auto"/>
        <w:ind w:right="14317"/>
        <w:jc w:val="right"/>
        <w:rPr>
          <w:rFonts w:ascii="Times New Roman" w:eastAsia="Times New Roman" w:hAnsi="Times New Roman" w:cs="Times New Roman"/>
          <w:sz w:val="24"/>
          <w:szCs w:val="24"/>
        </w:rPr>
      </w:pPr>
    </w:p>
    <w:p w14:paraId="4218CF78" w14:textId="4DC5256A" w:rsidR="00BC3998" w:rsidRDefault="00BC3998">
      <w:pP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br w:type="page"/>
      </w:r>
    </w:p>
    <w:p w14:paraId="6565E0C1" w14:textId="48500519" w:rsidR="00FE754E" w:rsidRPr="00FE754E" w:rsidRDefault="005E733B" w:rsidP="001047EF">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047EF">
        <w:rPr>
          <w:rFonts w:ascii="Times New Roman" w:eastAsia="Times New Roman" w:hAnsi="Times New Roman" w:cs="Times New Roman"/>
          <w:sz w:val="24"/>
          <w:szCs w:val="24"/>
        </w:rPr>
        <w:tab/>
      </w:r>
      <w:r w:rsidR="006A584C">
        <w:rPr>
          <w:rFonts w:ascii="Times New Roman" w:eastAsia="Times New Roman" w:hAnsi="Times New Roman" w:cs="Times New Roman"/>
          <w:sz w:val="24"/>
          <w:szCs w:val="24"/>
        </w:rPr>
        <w:t xml:space="preserve">Paslaugų pirkimo – pardavimo </w:t>
      </w:r>
      <w:r w:rsidR="001047EF">
        <w:rPr>
          <w:rFonts w:ascii="Times New Roman" w:eastAsia="Times New Roman" w:hAnsi="Times New Roman" w:cs="Times New Roman"/>
          <w:sz w:val="24"/>
          <w:szCs w:val="24"/>
        </w:rPr>
        <w:t>s</w:t>
      </w:r>
      <w:r w:rsidR="00FE754E" w:rsidRPr="00FE754E">
        <w:rPr>
          <w:rFonts w:ascii="Times New Roman" w:eastAsia="Times New Roman" w:hAnsi="Times New Roman" w:cs="Times New Roman"/>
          <w:sz w:val="24"/>
          <w:szCs w:val="24"/>
        </w:rPr>
        <w:t xml:space="preserve">utarties      </w:t>
      </w:r>
    </w:p>
    <w:p w14:paraId="106C3E75" w14:textId="2011EBD7" w:rsidR="00FE754E" w:rsidRDefault="00FE754E"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sidR="006A584C">
        <w:rPr>
          <w:rFonts w:ascii="Times New Roman" w:eastAsia="Times New Roman" w:hAnsi="Times New Roman" w:cs="Times New Roman"/>
          <w:sz w:val="24"/>
          <w:szCs w:val="24"/>
        </w:rPr>
        <w:t xml:space="preserve"> Nr. </w:t>
      </w:r>
      <w:r w:rsidR="00285AA4">
        <w:rPr>
          <w:rFonts w:ascii="Times New Roman" w:eastAsia="Times New Roman" w:hAnsi="Times New Roman" w:cs="Times New Roman"/>
          <w:sz w:val="24"/>
          <w:szCs w:val="24"/>
          <w:lang w:val="en-US"/>
        </w:rPr>
        <w:t>2</w:t>
      </w:r>
    </w:p>
    <w:p w14:paraId="1FD4D6B6" w14:textId="433DC455"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3A1BDE8" w14:textId="1010C199" w:rsidR="006A584C" w:rsidRPr="006A584C" w:rsidRDefault="006A584C" w:rsidP="006A584C">
      <w:pPr>
        <w:tabs>
          <w:tab w:val="left" w:pos="9072"/>
          <w:tab w:val="left" w:pos="13750"/>
        </w:tabs>
        <w:spacing w:after="0" w:line="240" w:lineRule="auto"/>
        <w:jc w:val="center"/>
        <w:rPr>
          <w:rFonts w:ascii="Times New Roman" w:eastAsia="Times New Roman" w:hAnsi="Times New Roman" w:cs="Times New Roman"/>
          <w:b/>
          <w:sz w:val="24"/>
          <w:szCs w:val="24"/>
        </w:rPr>
      </w:pPr>
      <w:r w:rsidRPr="006A584C">
        <w:rPr>
          <w:rFonts w:ascii="Times New Roman" w:eastAsia="Times New Roman" w:hAnsi="Times New Roman" w:cs="Times New Roman"/>
          <w:b/>
          <w:sz w:val="24"/>
          <w:szCs w:val="24"/>
        </w:rPr>
        <w:t>TECHNINĖ SPECIFIKACIJA</w:t>
      </w:r>
    </w:p>
    <w:p w14:paraId="00C5D40B" w14:textId="40645E85"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58AFAD1" w14:textId="1FC51BD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7C8C603" w14:textId="1C615DE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E5CF1BC" w14:textId="2EB2B2AF"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7DA0F1" w14:textId="26940E53"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F658A7" w14:textId="3DB3B19F"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1B1E805" w14:textId="111ED7B1"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7456CE7" w14:textId="6D6FBE5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2E538E9" w14:textId="5EC53CDA"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FBC5AED" w14:textId="07F906E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7896B81" w14:textId="6DEE338A"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63C22C0" w14:textId="2C0E161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3713662" w14:textId="19402DE3"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E2D209A" w14:textId="3448843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D043A3E" w14:textId="063B52B0"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CDFEE93" w14:textId="25D03F91"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1236010" w14:textId="05291D1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54E5FBD" w14:textId="7ABBA1B6"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0B37AAF9" w14:textId="71A6BCA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49FC389" w14:textId="201D1E3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81DB7DF" w14:textId="472391D8"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3A9EEF46" w14:textId="7E4E282B"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767EE5D" w14:textId="0930194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545F104" w14:textId="3EB5F80C"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5F9AACA" w14:textId="3619FDB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1E26683D" w14:textId="4279A61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4FE536C4" w14:textId="2772CD74"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7A40A338" w14:textId="1CC2918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F54ECEF" w14:textId="28127C52"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6838140D" w14:textId="77777777" w:rsid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5EAB30E5" w14:textId="77777777" w:rsidR="006A584C" w:rsidRDefault="006A584C" w:rsidP="006A584C">
      <w:pPr>
        <w:tabs>
          <w:tab w:val="left" w:pos="6120"/>
        </w:tabs>
        <w:spacing w:after="0" w:line="240" w:lineRule="auto"/>
        <w:jc w:val="right"/>
        <w:rPr>
          <w:rFonts w:ascii="Times New Roman" w:eastAsia="Times New Roman" w:hAnsi="Times New Roman" w:cs="Times New Roman"/>
          <w:sz w:val="24"/>
          <w:szCs w:val="24"/>
        </w:rPr>
      </w:pPr>
    </w:p>
    <w:p w14:paraId="022096F2" w14:textId="77777777" w:rsidR="006A584C" w:rsidRDefault="006A584C" w:rsidP="006A584C">
      <w:pPr>
        <w:tabs>
          <w:tab w:val="left" w:pos="6120"/>
        </w:tabs>
        <w:spacing w:after="0" w:line="240" w:lineRule="auto"/>
        <w:jc w:val="right"/>
        <w:rPr>
          <w:rFonts w:ascii="Times New Roman" w:eastAsia="Times New Roman" w:hAnsi="Times New Roman" w:cs="Times New Roman"/>
          <w:sz w:val="24"/>
          <w:szCs w:val="24"/>
        </w:rPr>
      </w:pPr>
    </w:p>
    <w:p w14:paraId="547BA720" w14:textId="687F9915" w:rsidR="006A584C" w:rsidRPr="00FE754E" w:rsidRDefault="006A584C" w:rsidP="006A584C">
      <w:pPr>
        <w:tabs>
          <w:tab w:val="left" w:pos="612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Paslaugų pirkimo – pardavimo s</w:t>
      </w:r>
      <w:r w:rsidRPr="00FE754E">
        <w:rPr>
          <w:rFonts w:ascii="Times New Roman" w:eastAsia="Times New Roman" w:hAnsi="Times New Roman" w:cs="Times New Roman"/>
          <w:sz w:val="24"/>
          <w:szCs w:val="24"/>
        </w:rPr>
        <w:t xml:space="preserve">utarties      </w:t>
      </w:r>
    </w:p>
    <w:p w14:paraId="26C7605A" w14:textId="4B063B1F" w:rsidR="006A584C" w:rsidRDefault="006A584C" w:rsidP="006A584C">
      <w:pPr>
        <w:tabs>
          <w:tab w:val="left" w:pos="9072"/>
          <w:tab w:val="left" w:pos="13750"/>
        </w:tabs>
        <w:spacing w:after="0" w:line="240" w:lineRule="auto"/>
        <w:jc w:val="right"/>
        <w:rPr>
          <w:rFonts w:ascii="Times New Roman" w:eastAsia="Times New Roman" w:hAnsi="Times New Roman" w:cs="Times New Roman"/>
          <w:sz w:val="24"/>
          <w:szCs w:val="24"/>
          <w:lang w:val="en-US"/>
        </w:rPr>
      </w:pPr>
      <w:r w:rsidRPr="00FE754E">
        <w:rPr>
          <w:rFonts w:ascii="Times New Roman" w:eastAsia="Times New Roman" w:hAnsi="Times New Roman" w:cs="Times New Roman"/>
          <w:sz w:val="24"/>
          <w:szCs w:val="24"/>
        </w:rPr>
        <w:tab/>
        <w:t>Priedas</w:t>
      </w:r>
      <w:r>
        <w:rPr>
          <w:rFonts w:ascii="Times New Roman" w:eastAsia="Times New Roman" w:hAnsi="Times New Roman" w:cs="Times New Roman"/>
          <w:sz w:val="24"/>
          <w:szCs w:val="24"/>
        </w:rPr>
        <w:t xml:space="preserve"> Nr. </w:t>
      </w:r>
      <w:r w:rsidR="00BC3998">
        <w:rPr>
          <w:rFonts w:ascii="Times New Roman" w:eastAsia="Times New Roman" w:hAnsi="Times New Roman" w:cs="Times New Roman"/>
          <w:sz w:val="24"/>
          <w:szCs w:val="24"/>
          <w:lang w:val="en-US"/>
        </w:rPr>
        <w:t>3</w:t>
      </w:r>
    </w:p>
    <w:p w14:paraId="0E1311E9" w14:textId="77777777" w:rsidR="006A584C" w:rsidRPr="006A584C" w:rsidRDefault="006A584C" w:rsidP="001047EF">
      <w:pPr>
        <w:tabs>
          <w:tab w:val="left" w:pos="9072"/>
          <w:tab w:val="left" w:pos="13750"/>
        </w:tabs>
        <w:spacing w:after="0" w:line="240" w:lineRule="auto"/>
        <w:jc w:val="right"/>
        <w:rPr>
          <w:rFonts w:ascii="Times New Roman" w:eastAsia="Times New Roman" w:hAnsi="Times New Roman" w:cs="Times New Roman"/>
          <w:sz w:val="24"/>
          <w:szCs w:val="24"/>
          <w:lang w:val="en-US"/>
        </w:rPr>
      </w:pPr>
    </w:p>
    <w:p w14:paraId="23A4C906" w14:textId="77777777" w:rsidR="00FE754E" w:rsidRPr="00FE754E" w:rsidRDefault="00FE754E" w:rsidP="00FE754E">
      <w:pPr>
        <w:spacing w:after="0" w:line="240" w:lineRule="auto"/>
        <w:rPr>
          <w:rFonts w:ascii="Times New Roman" w:eastAsia="Times New Roman" w:hAnsi="Times New Roman" w:cs="Times New Roman"/>
          <w:sz w:val="24"/>
          <w:szCs w:val="24"/>
        </w:rPr>
      </w:pPr>
    </w:p>
    <w:p w14:paraId="03C0BFB4" w14:textId="77777777" w:rsidR="00FE754E" w:rsidRPr="00FE754E" w:rsidRDefault="00FE754E" w:rsidP="00FE754E">
      <w:pPr>
        <w:spacing w:after="0" w:line="240" w:lineRule="auto"/>
        <w:ind w:left="360"/>
        <w:jc w:val="center"/>
        <w:rPr>
          <w:rFonts w:ascii="Times New Roman" w:eastAsia="Times New Roman" w:hAnsi="Times New Roman" w:cs="Times New Roman"/>
          <w:b/>
          <w:caps/>
          <w:sz w:val="24"/>
          <w:szCs w:val="24"/>
        </w:rPr>
      </w:pPr>
      <w:r w:rsidRPr="00FE754E">
        <w:rPr>
          <w:rFonts w:ascii="Times New Roman" w:eastAsia="Times New Roman" w:hAnsi="Times New Roman" w:cs="Times New Roman"/>
          <w:b/>
          <w:caps/>
          <w:sz w:val="24"/>
          <w:szCs w:val="24"/>
        </w:rPr>
        <w:t>PASLAUGŲ perdavimo – priėmimo aktas</w:t>
      </w:r>
    </w:p>
    <w:p w14:paraId="14870BAC" w14:textId="77777777" w:rsidR="00FE754E" w:rsidRPr="00FE754E" w:rsidRDefault="00FE754E" w:rsidP="00FE754E">
      <w:pPr>
        <w:spacing w:after="0" w:line="240" w:lineRule="auto"/>
        <w:ind w:left="360"/>
        <w:jc w:val="center"/>
        <w:rPr>
          <w:rFonts w:ascii="Times New Roman" w:eastAsia="Times New Roman" w:hAnsi="Times New Roman" w:cs="Times New Roman"/>
          <w:b/>
          <w:caps/>
          <w:sz w:val="24"/>
          <w:szCs w:val="24"/>
        </w:rPr>
      </w:pPr>
    </w:p>
    <w:p w14:paraId="1BD79091" w14:textId="1B70E738" w:rsidR="00FE754E" w:rsidRPr="00FE754E" w:rsidRDefault="00FE754E" w:rsidP="00E545BA">
      <w:pPr>
        <w:spacing w:after="0" w:line="240" w:lineRule="auto"/>
        <w:ind w:firstLine="567"/>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 xml:space="preserve">Tarnybos įgaliotas asmuo, vadovaudamasis 20  m. </w:t>
      </w:r>
      <w:bookmarkStart w:id="11" w:name="Text22"/>
      <w:r w:rsidRPr="00FE754E">
        <w:rPr>
          <w:rFonts w:ascii="Times New Roman" w:eastAsia="Times New Roman" w:hAnsi="Times New Roman" w:cs="Times New Roman"/>
          <w:sz w:val="24"/>
          <w:szCs w:val="24"/>
          <w:lang w:eastAsia="lt-LT"/>
        </w:rPr>
        <w:fldChar w:fldCharType="begin">
          <w:ffData>
            <w:name w:val="Text22"/>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1"/>
      <w:r w:rsidRPr="00FE754E">
        <w:rPr>
          <w:rFonts w:ascii="Times New Roman" w:eastAsia="Times New Roman" w:hAnsi="Times New Roman" w:cs="Times New Roman"/>
          <w:sz w:val="24"/>
          <w:szCs w:val="24"/>
          <w:lang w:eastAsia="lt-LT"/>
        </w:rPr>
        <w:t xml:space="preserve"> mėn.</w:t>
      </w:r>
      <w:bookmarkStart w:id="12" w:name="Text23"/>
      <w:r w:rsidRPr="00FE754E">
        <w:rPr>
          <w:rFonts w:ascii="Times New Roman" w:eastAsia="Times New Roman" w:hAnsi="Times New Roman" w:cs="Times New Roman"/>
          <w:sz w:val="24"/>
          <w:szCs w:val="24"/>
          <w:lang w:eastAsia="lt-LT"/>
        </w:rPr>
        <w:fldChar w:fldCharType="begin">
          <w:ffData>
            <w:name w:val="Text23"/>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2"/>
      <w:r w:rsidRPr="00FE754E">
        <w:rPr>
          <w:rFonts w:ascii="Times New Roman" w:eastAsia="Times New Roman" w:hAnsi="Times New Roman" w:cs="Times New Roman"/>
          <w:sz w:val="24"/>
          <w:szCs w:val="24"/>
          <w:lang w:eastAsia="lt-LT"/>
        </w:rPr>
        <w:t xml:space="preserve">d. </w:t>
      </w:r>
      <w:r w:rsidR="00EE5EB5">
        <w:rPr>
          <w:rFonts w:ascii="Times New Roman" w:eastAsia="Times New Roman" w:hAnsi="Times New Roman" w:cs="Times New Roman"/>
          <w:sz w:val="24"/>
          <w:szCs w:val="24"/>
          <w:lang w:eastAsia="lt-LT"/>
        </w:rPr>
        <w:t>Paslaugų pirkimo-pardavimo</w:t>
      </w:r>
      <w:r w:rsidRPr="00FE754E">
        <w:rPr>
          <w:rFonts w:ascii="Times New Roman" w:eastAsia="Times New Roman" w:hAnsi="Times New Roman" w:cs="Times New Roman"/>
          <w:sz w:val="24"/>
          <w:szCs w:val="24"/>
          <w:lang w:eastAsia="lt-LT"/>
        </w:rPr>
        <w:t xml:space="preserve"> sutartimi Nr.</w:t>
      </w:r>
      <w:bookmarkStart w:id="13" w:name="Text24"/>
      <w:r w:rsidRPr="00FE754E">
        <w:rPr>
          <w:rFonts w:ascii="Times New Roman" w:eastAsia="Times New Roman" w:hAnsi="Times New Roman" w:cs="Times New Roman"/>
          <w:sz w:val="24"/>
          <w:szCs w:val="24"/>
          <w:lang w:eastAsia="lt-LT"/>
        </w:rPr>
        <w:fldChar w:fldCharType="begin">
          <w:ffData>
            <w:name w:val="Text24"/>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3"/>
      <w:r w:rsidRPr="00FE754E">
        <w:rPr>
          <w:rFonts w:ascii="Times New Roman" w:eastAsia="Times New Roman" w:hAnsi="Times New Roman" w:cs="Times New Roman"/>
          <w:sz w:val="24"/>
          <w:szCs w:val="24"/>
          <w:lang w:eastAsia="lt-LT"/>
        </w:rPr>
        <w:t xml:space="preserve"> , priėmė Paslaugų teikėjo </w:t>
      </w:r>
      <w:bookmarkStart w:id="14" w:name="Text25"/>
      <w:r w:rsidRPr="00FE754E">
        <w:rPr>
          <w:rFonts w:ascii="Times New Roman" w:eastAsia="Times New Roman" w:hAnsi="Times New Roman" w:cs="Times New Roman"/>
          <w:sz w:val="24"/>
          <w:szCs w:val="24"/>
          <w:lang w:eastAsia="lt-LT"/>
        </w:rPr>
        <w:fldChar w:fldCharType="begin">
          <w:ffData>
            <w:name w:val="Text25"/>
            <w:enabled/>
            <w:calcOnExit w:val="0"/>
            <w:textInput/>
          </w:ffData>
        </w:fldChar>
      </w:r>
      <w:r w:rsidRPr="00FE754E">
        <w:rPr>
          <w:rFonts w:ascii="Times New Roman" w:eastAsia="Times New Roman" w:hAnsi="Times New Roman" w:cs="Times New Roman"/>
          <w:sz w:val="24"/>
          <w:szCs w:val="24"/>
          <w:lang w:eastAsia="lt-LT"/>
        </w:rPr>
        <w:instrText xml:space="preserve"> FORMTEXT </w:instrText>
      </w:r>
      <w:r w:rsidRPr="00FE754E">
        <w:rPr>
          <w:rFonts w:ascii="Times New Roman" w:eastAsia="Times New Roman" w:hAnsi="Times New Roman" w:cs="Times New Roman"/>
          <w:sz w:val="24"/>
          <w:szCs w:val="24"/>
          <w:lang w:eastAsia="lt-LT"/>
        </w:rPr>
      </w:r>
      <w:r w:rsidRPr="00FE754E">
        <w:rPr>
          <w:rFonts w:ascii="Times New Roman" w:eastAsia="Times New Roman" w:hAnsi="Times New Roman" w:cs="Times New Roman"/>
          <w:sz w:val="24"/>
          <w:szCs w:val="24"/>
          <w:lang w:eastAsia="lt-LT"/>
        </w:rPr>
        <w:fldChar w:fldCharType="separate"/>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noProof/>
          <w:sz w:val="24"/>
          <w:szCs w:val="24"/>
          <w:lang w:eastAsia="lt-LT"/>
        </w:rPr>
        <w:t> </w:t>
      </w:r>
      <w:r w:rsidRPr="00FE754E">
        <w:rPr>
          <w:rFonts w:ascii="Times New Roman" w:eastAsia="Times New Roman" w:hAnsi="Times New Roman" w:cs="Times New Roman"/>
          <w:sz w:val="24"/>
          <w:szCs w:val="24"/>
          <w:lang w:eastAsia="lt-LT"/>
        </w:rPr>
        <w:fldChar w:fldCharType="end"/>
      </w:r>
      <w:bookmarkEnd w:id="14"/>
      <w:r w:rsidR="00F044DE">
        <w:rPr>
          <w:rFonts w:ascii="Times New Roman" w:eastAsia="Times New Roman" w:hAnsi="Times New Roman" w:cs="Times New Roman"/>
          <w:sz w:val="24"/>
          <w:szCs w:val="24"/>
          <w:lang w:eastAsia="lt-LT"/>
        </w:rPr>
        <w:t xml:space="preserve"> parengtą</w:t>
      </w:r>
      <w:r w:rsidRPr="00FE754E">
        <w:rPr>
          <w:rFonts w:ascii="Times New Roman" w:eastAsia="Times New Roman" w:hAnsi="Times New Roman" w:cs="Times New Roman"/>
          <w:sz w:val="24"/>
          <w:szCs w:val="24"/>
          <w:lang w:eastAsia="lt-LT"/>
        </w:rPr>
        <w:t xml:space="preserve"> </w:t>
      </w:r>
      <w:r w:rsidR="00F044DE">
        <w:rPr>
          <w:rFonts w:ascii="Times New Roman" w:eastAsia="Times New Roman" w:hAnsi="Times New Roman" w:cs="Times New Roman"/>
          <w:sz w:val="24"/>
          <w:szCs w:val="24"/>
          <w:lang w:eastAsia="lt-LT"/>
        </w:rPr>
        <w:t>Vertinimo protokolą</w:t>
      </w:r>
      <w:r w:rsidR="00CC5F37">
        <w:rPr>
          <w:rFonts w:ascii="Times New Roman" w:eastAsia="Times New Roman" w:hAnsi="Times New Roman" w:cs="Times New Roman"/>
          <w:sz w:val="24"/>
          <w:szCs w:val="24"/>
          <w:lang w:eastAsia="lt-LT"/>
        </w:rPr>
        <w:t>, laikantis Europos vaistų agentūros nustatytų terminų</w:t>
      </w:r>
      <w:r w:rsidRPr="006D4A4E">
        <w:rPr>
          <w:rFonts w:ascii="Times New Roman" w:eastAsia="Times New Roman" w:hAnsi="Times New Roman" w:cs="Times New Roman"/>
          <w:sz w:val="24"/>
          <w:szCs w:val="24"/>
          <w:lang w:eastAsia="lt-LT"/>
        </w:rPr>
        <w:t>:</w:t>
      </w:r>
      <w:r w:rsidRPr="00FE754E">
        <w:rPr>
          <w:rFonts w:ascii="Times New Roman" w:eastAsia="Times New Roman" w:hAnsi="Times New Roman" w:cs="Times New Roman"/>
          <w:sz w:val="24"/>
          <w:szCs w:val="24"/>
          <w:lang w:eastAsia="lt-LT"/>
        </w:rPr>
        <w:t xml:space="preserve"> </w:t>
      </w:r>
    </w:p>
    <w:p w14:paraId="37D1BE4D" w14:textId="77777777" w:rsidR="00FE754E" w:rsidRDefault="00FE754E" w:rsidP="00FE754E">
      <w:pPr>
        <w:tabs>
          <w:tab w:val="left" w:pos="6120"/>
        </w:tabs>
        <w:spacing w:after="0" w:line="240" w:lineRule="auto"/>
        <w:rPr>
          <w:rFonts w:ascii="Times New Roman" w:eastAsia="Times New Roman" w:hAnsi="Times New Roman" w:cs="Times New Roman"/>
          <w:sz w:val="24"/>
          <w:szCs w:val="24"/>
        </w:rPr>
      </w:pPr>
    </w:p>
    <w:tbl>
      <w:tblPr>
        <w:tblStyle w:val="Lentelstinklelis"/>
        <w:tblW w:w="14170" w:type="dxa"/>
        <w:tblLook w:val="04A0" w:firstRow="1" w:lastRow="0" w:firstColumn="1" w:lastColumn="0" w:noHBand="0" w:noVBand="1"/>
      </w:tblPr>
      <w:tblGrid>
        <w:gridCol w:w="704"/>
        <w:gridCol w:w="7088"/>
        <w:gridCol w:w="1842"/>
        <w:gridCol w:w="1560"/>
        <w:gridCol w:w="1559"/>
        <w:gridCol w:w="1417"/>
      </w:tblGrid>
      <w:tr w:rsidR="00CC5F37" w14:paraId="7F48FD91" w14:textId="77777777" w:rsidTr="006D4A4E">
        <w:tc>
          <w:tcPr>
            <w:tcW w:w="704" w:type="dxa"/>
          </w:tcPr>
          <w:p w14:paraId="047E6F96" w14:textId="77777777" w:rsidR="00CC5F37" w:rsidRPr="00FE754E" w:rsidRDefault="00CC5F37" w:rsidP="00CC5F37">
            <w:pPr>
              <w:spacing w:line="256" w:lineRule="auto"/>
              <w:rPr>
                <w:rFonts w:ascii="Times New Roman" w:eastAsia="Times New Roman" w:hAnsi="Times New Roman"/>
                <w:sz w:val="24"/>
                <w:szCs w:val="24"/>
              </w:rPr>
            </w:pPr>
            <w:proofErr w:type="spellStart"/>
            <w:r w:rsidRPr="00FE754E">
              <w:rPr>
                <w:rFonts w:ascii="Times New Roman" w:eastAsia="Times New Roman" w:hAnsi="Times New Roman"/>
                <w:sz w:val="24"/>
                <w:szCs w:val="24"/>
              </w:rPr>
              <w:t>Eil</w:t>
            </w:r>
            <w:proofErr w:type="spellEnd"/>
            <w:r w:rsidRPr="00FE754E">
              <w:rPr>
                <w:rFonts w:ascii="Times New Roman" w:eastAsia="Times New Roman" w:hAnsi="Times New Roman"/>
                <w:sz w:val="24"/>
                <w:szCs w:val="24"/>
              </w:rPr>
              <w:t>.</w:t>
            </w:r>
          </w:p>
          <w:p w14:paraId="018B7848" w14:textId="77777777" w:rsidR="00CC5F37" w:rsidRDefault="00CC5F37" w:rsidP="00CC5F37">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t>Nr.</w:t>
            </w:r>
          </w:p>
        </w:tc>
        <w:tc>
          <w:tcPr>
            <w:tcW w:w="7088" w:type="dxa"/>
          </w:tcPr>
          <w:p w14:paraId="5E920AC4" w14:textId="77777777" w:rsidR="00CC5F37" w:rsidRDefault="00CC5F37"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Pavadinimas</w:t>
            </w:r>
            <w:proofErr w:type="spellEnd"/>
          </w:p>
        </w:tc>
        <w:tc>
          <w:tcPr>
            <w:tcW w:w="1842" w:type="dxa"/>
          </w:tcPr>
          <w:p w14:paraId="23B3EC47" w14:textId="4AA01E30" w:rsidR="00CC5F37" w:rsidRDefault="00CC5F37" w:rsidP="000A7716">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Proc</w:t>
            </w:r>
            <w:r w:rsidR="009F13B1">
              <w:rPr>
                <w:rFonts w:ascii="Times New Roman" w:eastAsia="Times New Roman" w:hAnsi="Times New Roman"/>
                <w:sz w:val="24"/>
                <w:szCs w:val="24"/>
              </w:rPr>
              <w:t>e</w:t>
            </w:r>
            <w:r w:rsidRPr="00FE754E">
              <w:rPr>
                <w:rFonts w:ascii="Times New Roman" w:eastAsia="Times New Roman" w:hAnsi="Times New Roman"/>
                <w:sz w:val="24"/>
                <w:szCs w:val="24"/>
              </w:rPr>
              <w:t>dūr</w:t>
            </w:r>
            <w:r w:rsidR="000A7716">
              <w:rPr>
                <w:rFonts w:ascii="Times New Roman" w:eastAsia="Times New Roman" w:hAnsi="Times New Roman"/>
                <w:sz w:val="24"/>
                <w:szCs w:val="24"/>
              </w:rPr>
              <w:t>os</w:t>
            </w:r>
            <w:proofErr w:type="spellEnd"/>
            <w:r w:rsidR="000A7716">
              <w:rPr>
                <w:rFonts w:ascii="Times New Roman" w:eastAsia="Times New Roman" w:hAnsi="Times New Roman"/>
                <w:sz w:val="24"/>
                <w:szCs w:val="24"/>
              </w:rPr>
              <w:t xml:space="preserve"> </w:t>
            </w:r>
            <w:proofErr w:type="spellStart"/>
            <w:r w:rsidR="000A7716">
              <w:rPr>
                <w:rFonts w:ascii="Times New Roman" w:eastAsia="Times New Roman" w:hAnsi="Times New Roman"/>
                <w:sz w:val="24"/>
                <w:szCs w:val="24"/>
              </w:rPr>
              <w:t>tipas</w:t>
            </w:r>
            <w:proofErr w:type="spellEnd"/>
          </w:p>
        </w:tc>
        <w:tc>
          <w:tcPr>
            <w:tcW w:w="1560" w:type="dxa"/>
          </w:tcPr>
          <w:p w14:paraId="487C3463" w14:textId="77777777" w:rsidR="00CC5F37" w:rsidRDefault="004A6563"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Juridinis</w:t>
            </w:r>
            <w:proofErr w:type="spellEnd"/>
            <w:r w:rsidRPr="00FE754E">
              <w:rPr>
                <w:rFonts w:ascii="Times New Roman" w:eastAsia="Times New Roman" w:hAnsi="Times New Roman"/>
                <w:sz w:val="24"/>
                <w:szCs w:val="24"/>
              </w:rPr>
              <w:t xml:space="preserve"> </w:t>
            </w:r>
            <w:proofErr w:type="spellStart"/>
            <w:r w:rsidRPr="00FE754E">
              <w:rPr>
                <w:rFonts w:ascii="Times New Roman" w:eastAsia="Times New Roman" w:hAnsi="Times New Roman"/>
                <w:sz w:val="24"/>
                <w:szCs w:val="24"/>
              </w:rPr>
              <w:t>pagrindas</w:t>
            </w:r>
            <w:proofErr w:type="spellEnd"/>
          </w:p>
        </w:tc>
        <w:tc>
          <w:tcPr>
            <w:tcW w:w="1559" w:type="dxa"/>
          </w:tcPr>
          <w:p w14:paraId="5FF29693" w14:textId="2AEA08CB" w:rsidR="00CC5F37" w:rsidRDefault="007B57DB" w:rsidP="00CC5F37">
            <w:pPr>
              <w:tabs>
                <w:tab w:val="left" w:pos="6120"/>
              </w:tabs>
              <w:rPr>
                <w:rFonts w:ascii="Times New Roman" w:eastAsia="Times New Roman" w:hAnsi="Times New Roman"/>
                <w:sz w:val="24"/>
                <w:szCs w:val="24"/>
              </w:rPr>
            </w:pPr>
            <w:proofErr w:type="spellStart"/>
            <w:r>
              <w:rPr>
                <w:rFonts w:ascii="Times New Roman" w:eastAsia="Times New Roman" w:hAnsi="Times New Roman"/>
                <w:sz w:val="24"/>
                <w:szCs w:val="24"/>
              </w:rPr>
              <w:t>Kaina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Eur</w:t>
            </w:r>
            <w:proofErr w:type="spellEnd"/>
          </w:p>
        </w:tc>
        <w:tc>
          <w:tcPr>
            <w:tcW w:w="1417" w:type="dxa"/>
          </w:tcPr>
          <w:p w14:paraId="788772B8" w14:textId="77777777" w:rsidR="00CC5F37" w:rsidRDefault="004A6563" w:rsidP="00CC5F37">
            <w:pPr>
              <w:tabs>
                <w:tab w:val="left" w:pos="6120"/>
              </w:tabs>
              <w:rPr>
                <w:rFonts w:ascii="Times New Roman" w:eastAsia="Times New Roman" w:hAnsi="Times New Roman"/>
                <w:sz w:val="24"/>
                <w:szCs w:val="24"/>
              </w:rPr>
            </w:pPr>
            <w:proofErr w:type="spellStart"/>
            <w:r w:rsidRPr="00FE754E">
              <w:rPr>
                <w:rFonts w:ascii="Times New Roman" w:eastAsia="Times New Roman" w:hAnsi="Times New Roman"/>
                <w:sz w:val="24"/>
                <w:szCs w:val="24"/>
              </w:rPr>
              <w:t>Pastabos</w:t>
            </w:r>
            <w:proofErr w:type="spellEnd"/>
          </w:p>
        </w:tc>
      </w:tr>
      <w:tr w:rsidR="004A6563" w14:paraId="7D478AF4" w14:textId="77777777" w:rsidTr="006D4A4E">
        <w:tc>
          <w:tcPr>
            <w:tcW w:w="704" w:type="dxa"/>
          </w:tcPr>
          <w:p w14:paraId="2E34A647"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34DBBC5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CD571E7"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537FA75F"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6344DC7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63CAFC8D"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4A6563" w14:paraId="22107804" w14:textId="77777777" w:rsidTr="006D4A4E">
        <w:tc>
          <w:tcPr>
            <w:tcW w:w="704" w:type="dxa"/>
          </w:tcPr>
          <w:p w14:paraId="3CAABBC3"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7CF1EAE6"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7CD693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4E4995E1"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7807B619"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5AE1C35C"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r w:rsidR="004A6563" w14:paraId="52525573" w14:textId="77777777" w:rsidTr="006D4A4E">
        <w:tc>
          <w:tcPr>
            <w:tcW w:w="704" w:type="dxa"/>
          </w:tcPr>
          <w:p w14:paraId="6CD8F1E4" w14:textId="77777777" w:rsidR="004A6563" w:rsidRDefault="004A6563" w:rsidP="004A6563">
            <w:pPr>
              <w:tabs>
                <w:tab w:val="left" w:pos="6120"/>
              </w:tabs>
              <w:rPr>
                <w:rFonts w:ascii="Times New Roman" w:eastAsia="Times New Roman" w:hAnsi="Times New Roman"/>
                <w:sz w:val="24"/>
                <w:szCs w:val="24"/>
              </w:rPr>
            </w:pPr>
          </w:p>
        </w:tc>
        <w:tc>
          <w:tcPr>
            <w:tcW w:w="7088" w:type="dxa"/>
          </w:tcPr>
          <w:p w14:paraId="59C499C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6"/>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842" w:type="dxa"/>
          </w:tcPr>
          <w:p w14:paraId="664B90E6"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7"/>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60" w:type="dxa"/>
          </w:tcPr>
          <w:p w14:paraId="7C02B732"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8"/>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559" w:type="dxa"/>
          </w:tcPr>
          <w:p w14:paraId="0F3AEBBC"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0"/>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c>
          <w:tcPr>
            <w:tcW w:w="1417" w:type="dxa"/>
          </w:tcPr>
          <w:p w14:paraId="6272346E" w14:textId="77777777" w:rsidR="004A6563" w:rsidRDefault="004A6563" w:rsidP="004A6563">
            <w:pPr>
              <w:tabs>
                <w:tab w:val="left" w:pos="6120"/>
              </w:tabs>
              <w:rPr>
                <w:rFonts w:ascii="Times New Roman" w:eastAsia="Times New Roman" w:hAnsi="Times New Roman"/>
                <w:sz w:val="24"/>
                <w:szCs w:val="24"/>
              </w:rPr>
            </w:pPr>
            <w:r w:rsidRPr="00FE754E">
              <w:rPr>
                <w:rFonts w:ascii="Times New Roman" w:eastAsia="Times New Roman" w:hAnsi="Times New Roman"/>
                <w:sz w:val="24"/>
                <w:szCs w:val="24"/>
              </w:rPr>
              <w:fldChar w:fldCharType="begin">
                <w:ffData>
                  <w:name w:val="Text11"/>
                  <w:enabled/>
                  <w:calcOnExit w:val="0"/>
                  <w:textInput/>
                </w:ffData>
              </w:fldChar>
            </w:r>
            <w:r w:rsidRPr="00FE754E">
              <w:rPr>
                <w:rFonts w:ascii="Times New Roman" w:eastAsia="Times New Roman" w:hAnsi="Times New Roman"/>
                <w:sz w:val="24"/>
                <w:szCs w:val="24"/>
              </w:rPr>
              <w:instrText xml:space="preserve"> FORMTEXT </w:instrText>
            </w:r>
            <w:r w:rsidRPr="00FE754E">
              <w:rPr>
                <w:rFonts w:ascii="Times New Roman" w:eastAsia="Times New Roman" w:hAnsi="Times New Roman"/>
                <w:sz w:val="24"/>
                <w:szCs w:val="24"/>
              </w:rPr>
            </w:r>
            <w:r w:rsidRPr="00FE754E">
              <w:rPr>
                <w:rFonts w:ascii="Times New Roman" w:eastAsia="Times New Roman" w:hAnsi="Times New Roman"/>
                <w:sz w:val="24"/>
                <w:szCs w:val="24"/>
              </w:rPr>
              <w:fldChar w:fldCharType="separate"/>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noProof/>
                <w:sz w:val="24"/>
                <w:szCs w:val="24"/>
              </w:rPr>
              <w:t> </w:t>
            </w:r>
            <w:r w:rsidRPr="00FE754E">
              <w:rPr>
                <w:rFonts w:ascii="Times New Roman" w:eastAsia="Times New Roman" w:hAnsi="Times New Roman"/>
                <w:sz w:val="24"/>
                <w:szCs w:val="24"/>
              </w:rPr>
              <w:fldChar w:fldCharType="end"/>
            </w:r>
          </w:p>
        </w:tc>
      </w:tr>
    </w:tbl>
    <w:p w14:paraId="335A9031" w14:textId="77777777" w:rsidR="00FE754E" w:rsidRPr="00FE754E" w:rsidRDefault="00FE754E" w:rsidP="00FE754E">
      <w:pPr>
        <w:spacing w:after="0" w:line="240" w:lineRule="auto"/>
        <w:ind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Bendra suma: ........ EUR</w:t>
      </w:r>
    </w:p>
    <w:p w14:paraId="345A6EFC" w14:textId="77777777" w:rsidR="00FE754E" w:rsidRPr="00FE754E" w:rsidRDefault="00FE754E" w:rsidP="00FE754E">
      <w:pPr>
        <w:tabs>
          <w:tab w:val="center" w:leader="dot" w:pos="13680"/>
        </w:tabs>
        <w:spacing w:after="0" w:line="240" w:lineRule="auto"/>
        <w:ind w:left="360" w:right="395"/>
        <w:jc w:val="right"/>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Suma žodžiais: ....................................................</w:t>
      </w:r>
    </w:p>
    <w:p w14:paraId="0C608275"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p>
    <w:p w14:paraId="6D796BDD"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 xml:space="preserve">Paslaugą perdavė ....................................................................... (vardas pavardė, parašas) </w:t>
      </w:r>
    </w:p>
    <w:p w14:paraId="662BE150"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p>
    <w:p w14:paraId="3C6FA6C9" w14:textId="77777777" w:rsidR="00FE754E" w:rsidRPr="00FE754E" w:rsidRDefault="00FE754E" w:rsidP="00FE754E">
      <w:pPr>
        <w:spacing w:after="0" w:line="240" w:lineRule="auto"/>
        <w:ind w:left="360"/>
        <w:rPr>
          <w:rFonts w:ascii="Times New Roman" w:eastAsia="Times New Roman" w:hAnsi="Times New Roman" w:cs="Times New Roman"/>
          <w:sz w:val="24"/>
          <w:szCs w:val="24"/>
        </w:rPr>
      </w:pPr>
      <w:r w:rsidRPr="00FE754E">
        <w:rPr>
          <w:rFonts w:ascii="Times New Roman" w:eastAsia="Times New Roman" w:hAnsi="Times New Roman" w:cs="Times New Roman"/>
          <w:sz w:val="24"/>
          <w:szCs w:val="24"/>
        </w:rPr>
        <w:t>Paslaugą priėmė.......................................................................... (vardas pavardė, parašas)</w:t>
      </w:r>
    </w:p>
    <w:p w14:paraId="225E3600" w14:textId="77777777" w:rsidR="00FE754E" w:rsidRPr="00FE754E" w:rsidRDefault="00FE754E" w:rsidP="00FE754E">
      <w:pPr>
        <w:spacing w:after="0" w:line="240" w:lineRule="auto"/>
        <w:rPr>
          <w:rFonts w:ascii="Times New Roman" w:eastAsia="Times New Roman" w:hAnsi="Times New Roman" w:cs="Times New Roman"/>
          <w:sz w:val="24"/>
          <w:szCs w:val="24"/>
          <w:lang w:val="en-US"/>
        </w:rPr>
      </w:pPr>
    </w:p>
    <w:p w14:paraId="14DD926B" w14:textId="77777777" w:rsidR="0052717E" w:rsidRPr="00FE754E" w:rsidRDefault="0052717E" w:rsidP="00FE754E">
      <w:pPr>
        <w:spacing w:after="0" w:line="240" w:lineRule="auto"/>
        <w:rPr>
          <w:rFonts w:ascii="Times New Roman" w:eastAsia="Times New Roman" w:hAnsi="Times New Roman" w:cs="Times New Roman"/>
          <w:b/>
          <w:sz w:val="24"/>
          <w:szCs w:val="24"/>
        </w:rPr>
      </w:pPr>
    </w:p>
    <w:tbl>
      <w:tblPr>
        <w:tblW w:w="0" w:type="auto"/>
        <w:tblLayout w:type="fixed"/>
        <w:tblLook w:val="04A0" w:firstRow="1" w:lastRow="0" w:firstColumn="1" w:lastColumn="0" w:noHBand="0" w:noVBand="1"/>
      </w:tblPr>
      <w:tblGrid>
        <w:gridCol w:w="4111"/>
        <w:gridCol w:w="675"/>
        <w:gridCol w:w="8397"/>
      </w:tblGrid>
      <w:tr w:rsidR="00FE754E" w:rsidRPr="00FE754E" w14:paraId="25C085DF" w14:textId="77777777" w:rsidTr="00FE754E">
        <w:tc>
          <w:tcPr>
            <w:tcW w:w="4111" w:type="dxa"/>
          </w:tcPr>
          <w:p w14:paraId="2A6B8A36" w14:textId="77777777" w:rsidR="00FE754E" w:rsidRPr="00FE754E" w:rsidRDefault="00FE754E" w:rsidP="00FE754E">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Valstybinė vaistų kontrolės tarnyba</w:t>
            </w:r>
          </w:p>
          <w:p w14:paraId="7AA20045" w14:textId="77777777" w:rsidR="00FE754E" w:rsidRPr="00FE754E" w:rsidRDefault="00FE754E" w:rsidP="00FE754E">
            <w:pPr>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prie Lietuvos Respublikos sveikatos apsaugos ministerijos</w:t>
            </w:r>
          </w:p>
          <w:p w14:paraId="33F16249"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p w14:paraId="4E5450E0"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tc>
        <w:tc>
          <w:tcPr>
            <w:tcW w:w="675" w:type="dxa"/>
          </w:tcPr>
          <w:p w14:paraId="13AF90B9" w14:textId="77777777" w:rsidR="00FE754E" w:rsidRPr="00FE754E" w:rsidRDefault="00FE754E" w:rsidP="00FE754E">
            <w:pPr>
              <w:spacing w:after="0" w:line="256" w:lineRule="auto"/>
              <w:rPr>
                <w:rFonts w:ascii="Times New Roman" w:eastAsia="Times New Roman" w:hAnsi="Times New Roman" w:cs="Times New Roman"/>
              </w:rPr>
            </w:pPr>
          </w:p>
        </w:tc>
        <w:tc>
          <w:tcPr>
            <w:tcW w:w="8397" w:type="dxa"/>
          </w:tcPr>
          <w:p w14:paraId="514FB989" w14:textId="77777777" w:rsidR="00FE754E" w:rsidRPr="00FE754E" w:rsidRDefault="00FE754E" w:rsidP="00FE754E">
            <w:pPr>
              <w:tabs>
                <w:tab w:val="left" w:leader="dot" w:pos="3402"/>
              </w:tabs>
              <w:spacing w:after="0" w:line="240" w:lineRule="auto"/>
              <w:rPr>
                <w:rFonts w:ascii="Times New Roman" w:eastAsia="Times New Roman" w:hAnsi="Times New Roman" w:cs="Times New Roman"/>
                <w:sz w:val="24"/>
                <w:szCs w:val="24"/>
                <w:lang w:eastAsia="lt-LT"/>
              </w:rPr>
            </w:pPr>
            <w:r w:rsidRPr="00FE754E">
              <w:rPr>
                <w:rFonts w:ascii="Times New Roman" w:eastAsia="Times New Roman" w:hAnsi="Times New Roman" w:cs="Times New Roman"/>
                <w:sz w:val="24"/>
                <w:szCs w:val="24"/>
                <w:lang w:eastAsia="lt-LT"/>
              </w:rPr>
              <w:t>Paslaugų teikėjas</w:t>
            </w:r>
          </w:p>
          <w:p w14:paraId="7A8D9CAD" w14:textId="77777777" w:rsidR="00FE754E" w:rsidRPr="00FE754E" w:rsidRDefault="00FE754E" w:rsidP="00FE754E">
            <w:pPr>
              <w:spacing w:after="0" w:line="240" w:lineRule="auto"/>
              <w:rPr>
                <w:rFonts w:ascii="Times New Roman" w:eastAsia="Times New Roman" w:hAnsi="Times New Roman" w:cs="Times New Roman"/>
                <w:sz w:val="24"/>
                <w:szCs w:val="24"/>
                <w:lang w:eastAsia="lt-LT"/>
              </w:rPr>
            </w:pPr>
          </w:p>
        </w:tc>
      </w:tr>
      <w:tr w:rsidR="00FE754E" w:rsidRPr="00FE754E" w14:paraId="6B63A5E1" w14:textId="77777777" w:rsidTr="00FE754E">
        <w:tc>
          <w:tcPr>
            <w:tcW w:w="4111" w:type="dxa"/>
          </w:tcPr>
          <w:p w14:paraId="65DC7A93"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Įgaliotas asmuo (vardas, pavardė, parašas)</w:t>
            </w:r>
          </w:p>
          <w:p w14:paraId="56574CF1"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p>
          <w:p w14:paraId="6E2F96D6" w14:textId="77777777" w:rsidR="00FE754E" w:rsidRPr="00FE754E" w:rsidRDefault="00FE754E" w:rsidP="00FE754E">
            <w:pPr>
              <w:tabs>
                <w:tab w:val="center" w:pos="2694"/>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A.V.</w:t>
            </w:r>
          </w:p>
        </w:tc>
        <w:tc>
          <w:tcPr>
            <w:tcW w:w="675" w:type="dxa"/>
          </w:tcPr>
          <w:p w14:paraId="32BA6F0D" w14:textId="77777777" w:rsidR="00FE754E" w:rsidRPr="00FE754E" w:rsidRDefault="00FE754E" w:rsidP="00FE754E">
            <w:pPr>
              <w:spacing w:after="0" w:line="256" w:lineRule="auto"/>
              <w:rPr>
                <w:rFonts w:ascii="Times New Roman" w:eastAsia="Times New Roman" w:hAnsi="Times New Roman" w:cs="Times New Roman"/>
              </w:rPr>
            </w:pPr>
          </w:p>
        </w:tc>
        <w:tc>
          <w:tcPr>
            <w:tcW w:w="8397" w:type="dxa"/>
          </w:tcPr>
          <w:p w14:paraId="3543215C" w14:textId="77777777" w:rsidR="00FE754E" w:rsidRPr="00FE754E" w:rsidRDefault="00FE754E" w:rsidP="00FE754E">
            <w:pPr>
              <w:tabs>
                <w:tab w:val="center" w:pos="2018"/>
                <w:tab w:val="left" w:leader="dot" w:pos="3402"/>
              </w:tabs>
              <w:spacing w:after="0" w:line="256" w:lineRule="auto"/>
              <w:rPr>
                <w:rFonts w:ascii="Times New Roman" w:eastAsia="Times New Roman" w:hAnsi="Times New Roman" w:cs="Times New Roman"/>
              </w:rPr>
            </w:pPr>
            <w:r w:rsidRPr="00FE754E">
              <w:rPr>
                <w:rFonts w:ascii="Times New Roman" w:eastAsia="Times New Roman" w:hAnsi="Times New Roman" w:cs="Times New Roman"/>
              </w:rPr>
              <w:t>(vardas, pavardė, parašas)</w:t>
            </w:r>
          </w:p>
        </w:tc>
      </w:tr>
    </w:tbl>
    <w:p w14:paraId="68DF924F" w14:textId="77777777" w:rsidR="005E733B" w:rsidRDefault="005E733B" w:rsidP="00FE754E">
      <w:pPr>
        <w:spacing w:after="0" w:line="240" w:lineRule="auto"/>
        <w:rPr>
          <w:rFonts w:ascii="Times New Roman" w:eastAsia="Times New Roman" w:hAnsi="Times New Roman" w:cs="Times New Roman"/>
          <w:sz w:val="24"/>
          <w:szCs w:val="24"/>
          <w:lang w:val="en-US"/>
        </w:rPr>
        <w:sectPr w:rsidR="005E733B" w:rsidSect="006A584C">
          <w:pgSz w:w="16838" w:h="11906" w:orient="landscape"/>
          <w:pgMar w:top="1134" w:right="1134" w:bottom="567" w:left="567" w:header="567" w:footer="567" w:gutter="0"/>
          <w:cols w:space="1296"/>
          <w:docGrid w:linePitch="360"/>
        </w:sectPr>
      </w:pPr>
    </w:p>
    <w:p w14:paraId="10B7D390" w14:textId="461DBB6B" w:rsidR="00AD5C1E" w:rsidRPr="001E5C9F"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proofErr w:type="spellStart"/>
      <w:r w:rsidRPr="001E5C9F">
        <w:rPr>
          <w:rFonts w:ascii="Times New Roman" w:hAnsi="Times New Roman" w:cs="Times New Roman"/>
          <w:sz w:val="24"/>
          <w:szCs w:val="24"/>
          <w:lang w:val="en-US"/>
        </w:rPr>
        <w:lastRenderedPageBreak/>
        <w:t>Paslaugų</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pirkimo</w:t>
      </w:r>
      <w:proofErr w:type="spellEnd"/>
      <w:r w:rsidRPr="001E5C9F">
        <w:rPr>
          <w:rFonts w:ascii="Times New Roman" w:hAnsi="Times New Roman" w:cs="Times New Roman"/>
          <w:sz w:val="24"/>
          <w:szCs w:val="24"/>
          <w:lang w:val="en-US"/>
        </w:rPr>
        <w:t xml:space="preserve"> – </w:t>
      </w:r>
      <w:proofErr w:type="spellStart"/>
      <w:r w:rsidRPr="001E5C9F">
        <w:rPr>
          <w:rFonts w:ascii="Times New Roman" w:hAnsi="Times New Roman" w:cs="Times New Roman"/>
          <w:sz w:val="24"/>
          <w:szCs w:val="24"/>
          <w:lang w:val="en-US"/>
        </w:rPr>
        <w:t>pardavimo</w:t>
      </w:r>
      <w:proofErr w:type="spellEnd"/>
      <w:r w:rsidRPr="001E5C9F">
        <w:rPr>
          <w:rFonts w:ascii="Times New Roman" w:hAnsi="Times New Roman" w:cs="Times New Roman"/>
          <w:sz w:val="24"/>
          <w:szCs w:val="24"/>
          <w:lang w:val="en-US"/>
        </w:rPr>
        <w:t xml:space="preserve"> </w:t>
      </w:r>
      <w:proofErr w:type="spellStart"/>
      <w:r w:rsidRPr="001E5C9F">
        <w:rPr>
          <w:rFonts w:ascii="Times New Roman" w:hAnsi="Times New Roman" w:cs="Times New Roman"/>
          <w:sz w:val="24"/>
          <w:szCs w:val="24"/>
          <w:lang w:val="en-US"/>
        </w:rPr>
        <w:t>sutarties</w:t>
      </w:r>
      <w:proofErr w:type="spellEnd"/>
    </w:p>
    <w:p w14:paraId="336A9CF7" w14:textId="0E82BB16" w:rsidR="00EA2019" w:rsidRPr="001E5C9F" w:rsidRDefault="00AD5C1E" w:rsidP="00AD5C1E">
      <w:pPr>
        <w:tabs>
          <w:tab w:val="left" w:pos="900"/>
          <w:tab w:val="left" w:pos="2268"/>
        </w:tabs>
        <w:spacing w:after="0" w:line="240" w:lineRule="auto"/>
        <w:jc w:val="right"/>
        <w:rPr>
          <w:rFonts w:ascii="Times New Roman" w:hAnsi="Times New Roman" w:cs="Times New Roman"/>
          <w:sz w:val="24"/>
          <w:szCs w:val="24"/>
          <w:lang w:val="en-US"/>
        </w:rPr>
      </w:pPr>
      <w:r w:rsidRPr="001E5C9F">
        <w:rPr>
          <w:rFonts w:ascii="Times New Roman" w:hAnsi="Times New Roman" w:cs="Times New Roman"/>
          <w:sz w:val="24"/>
          <w:szCs w:val="24"/>
          <w:lang w:val="en-US"/>
        </w:rPr>
        <w:tab/>
      </w:r>
      <w:proofErr w:type="spellStart"/>
      <w:r w:rsidRPr="001E5C9F">
        <w:rPr>
          <w:rFonts w:ascii="Times New Roman" w:hAnsi="Times New Roman" w:cs="Times New Roman"/>
          <w:sz w:val="24"/>
          <w:szCs w:val="24"/>
          <w:lang w:val="en-US"/>
        </w:rPr>
        <w:t>Priedas</w:t>
      </w:r>
      <w:proofErr w:type="spellEnd"/>
      <w:r w:rsidRPr="001E5C9F">
        <w:rPr>
          <w:rFonts w:ascii="Times New Roman" w:hAnsi="Times New Roman" w:cs="Times New Roman"/>
          <w:sz w:val="24"/>
          <w:szCs w:val="24"/>
          <w:lang w:val="en-US"/>
        </w:rPr>
        <w:t xml:space="preserve"> Nr. </w:t>
      </w:r>
      <w:r w:rsidR="00BC3998">
        <w:rPr>
          <w:rFonts w:ascii="Times New Roman" w:hAnsi="Times New Roman" w:cs="Times New Roman"/>
          <w:sz w:val="24"/>
          <w:szCs w:val="24"/>
          <w:lang w:val="en-US"/>
        </w:rPr>
        <w:t>4</w:t>
      </w:r>
    </w:p>
    <w:p w14:paraId="44457D08" w14:textId="0FD41843" w:rsidR="00AD5C1E" w:rsidRPr="001E5C9F" w:rsidRDefault="006173BF" w:rsidP="006173BF">
      <w:pPr>
        <w:tabs>
          <w:tab w:val="left" w:pos="900"/>
          <w:tab w:val="left" w:pos="2268"/>
        </w:tabs>
        <w:spacing w:after="0" w:line="240" w:lineRule="auto"/>
        <w:jc w:val="center"/>
        <w:rPr>
          <w:rFonts w:ascii="Times New Roman" w:hAnsi="Times New Roman" w:cs="Times New Roman"/>
          <w:b/>
          <w:bCs/>
          <w:sz w:val="24"/>
          <w:szCs w:val="24"/>
          <w:lang w:val="en-US"/>
        </w:rPr>
      </w:pPr>
      <w:r w:rsidRPr="001E5C9F">
        <w:rPr>
          <w:rFonts w:ascii="Times New Roman" w:hAnsi="Times New Roman" w:cs="Times New Roman"/>
          <w:b/>
          <w:bCs/>
          <w:sz w:val="24"/>
          <w:szCs w:val="24"/>
          <w:lang w:val="en-US"/>
        </w:rPr>
        <w:t>PASIŪLYMAS</w:t>
      </w:r>
    </w:p>
    <w:sectPr w:rsidR="00AD5C1E" w:rsidRPr="001E5C9F" w:rsidSect="005E733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8B6C" w14:textId="77777777" w:rsidR="00C47917" w:rsidRDefault="00C47917" w:rsidP="007C62E6">
      <w:pPr>
        <w:spacing w:after="0" w:line="240" w:lineRule="auto"/>
      </w:pPr>
      <w:r>
        <w:separator/>
      </w:r>
    </w:p>
  </w:endnote>
  <w:endnote w:type="continuationSeparator" w:id="0">
    <w:p w14:paraId="40FE3D1B" w14:textId="77777777" w:rsidR="00C47917" w:rsidRDefault="00C47917" w:rsidP="007C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562385"/>
      <w:docPartObj>
        <w:docPartGallery w:val="Page Numbers (Bottom of Page)"/>
        <w:docPartUnique/>
      </w:docPartObj>
    </w:sdtPr>
    <w:sdtEndPr>
      <w:rPr>
        <w:noProof/>
      </w:rPr>
    </w:sdtEndPr>
    <w:sdtContent>
      <w:p w14:paraId="7A15F97F" w14:textId="0E4DAF08" w:rsidR="008B21AA" w:rsidRDefault="008B21A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72AFF4B3" w14:textId="77777777" w:rsidR="008B21AA" w:rsidRDefault="008B21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D3A6" w14:textId="77777777" w:rsidR="00C47917" w:rsidRDefault="00C47917" w:rsidP="007C62E6">
      <w:pPr>
        <w:spacing w:after="0" w:line="240" w:lineRule="auto"/>
      </w:pPr>
      <w:r>
        <w:separator/>
      </w:r>
    </w:p>
  </w:footnote>
  <w:footnote w:type="continuationSeparator" w:id="0">
    <w:p w14:paraId="0933C16F" w14:textId="77777777" w:rsidR="00C47917" w:rsidRDefault="00C47917" w:rsidP="007C6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75B"/>
    <w:multiLevelType w:val="multilevel"/>
    <w:tmpl w:val="5664B4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4296D2E"/>
    <w:multiLevelType w:val="hybridMultilevel"/>
    <w:tmpl w:val="4CF6EBFA"/>
    <w:lvl w:ilvl="0" w:tplc="1CBCAC24">
      <w:start w:val="2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126D66"/>
    <w:multiLevelType w:val="multilevel"/>
    <w:tmpl w:val="5D0CF7C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045DB"/>
    <w:multiLevelType w:val="hybridMultilevel"/>
    <w:tmpl w:val="3A203652"/>
    <w:lvl w:ilvl="0" w:tplc="0427000F">
      <w:start w:val="1"/>
      <w:numFmt w:val="decimal"/>
      <w:lvlText w:val="%1."/>
      <w:lvlJc w:val="left"/>
      <w:pPr>
        <w:tabs>
          <w:tab w:val="num" w:pos="1560"/>
        </w:tabs>
        <w:ind w:left="156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6C34A43"/>
    <w:multiLevelType w:val="multilevel"/>
    <w:tmpl w:val="CAA83062"/>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786" w:hanging="360"/>
      </w:pPr>
      <w:rPr>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D74312"/>
    <w:multiLevelType w:val="hybridMultilevel"/>
    <w:tmpl w:val="7FD8F26E"/>
    <w:lvl w:ilvl="0" w:tplc="DA80DC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B483562"/>
    <w:multiLevelType w:val="multilevel"/>
    <w:tmpl w:val="CB4464A6"/>
    <w:lvl w:ilvl="0">
      <w:start w:val="11"/>
      <w:numFmt w:val="decimal"/>
      <w:lvlText w:val="%1."/>
      <w:lvlJc w:val="left"/>
      <w:pPr>
        <w:ind w:left="780" w:hanging="780"/>
      </w:pPr>
      <w:rPr>
        <w:rFonts w:eastAsia="Times New Roman" w:hint="default"/>
        <w:sz w:val="22"/>
      </w:rPr>
    </w:lvl>
    <w:lvl w:ilvl="1">
      <w:start w:val="2"/>
      <w:numFmt w:val="decimal"/>
      <w:lvlText w:val="%1.%2."/>
      <w:lvlJc w:val="left"/>
      <w:pPr>
        <w:ind w:left="780" w:hanging="780"/>
      </w:pPr>
      <w:rPr>
        <w:rFonts w:eastAsia="Times New Roman" w:hint="default"/>
        <w:sz w:val="22"/>
      </w:rPr>
    </w:lvl>
    <w:lvl w:ilvl="2">
      <w:start w:val="2"/>
      <w:numFmt w:val="decimal"/>
      <w:lvlText w:val="%1.%2.%3."/>
      <w:lvlJc w:val="left"/>
      <w:pPr>
        <w:ind w:left="780" w:hanging="780"/>
      </w:pPr>
      <w:rPr>
        <w:rFonts w:eastAsia="Times New Roman" w:hint="default"/>
        <w:sz w:val="22"/>
      </w:rPr>
    </w:lvl>
    <w:lvl w:ilvl="3">
      <w:start w:val="4"/>
      <w:numFmt w:val="decimal"/>
      <w:lvlText w:val="%1.%2.%3.%4."/>
      <w:lvlJc w:val="left"/>
      <w:pPr>
        <w:ind w:left="1500" w:hanging="780"/>
      </w:pPr>
      <w:rPr>
        <w:rFonts w:eastAsia="Times New Roman" w:hint="default"/>
        <w:sz w:val="24"/>
        <w:szCs w:val="24"/>
      </w:rPr>
    </w:lvl>
    <w:lvl w:ilvl="4">
      <w:start w:val="1"/>
      <w:numFmt w:val="decimal"/>
      <w:lvlText w:val="%1.%2.%3.%4.%5."/>
      <w:lvlJc w:val="left"/>
      <w:pPr>
        <w:ind w:left="1080" w:hanging="108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440" w:hanging="144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800" w:hanging="1800"/>
      </w:pPr>
      <w:rPr>
        <w:rFonts w:eastAsia="Times New Roman" w:hint="default"/>
        <w:sz w:val="22"/>
      </w:rPr>
    </w:lvl>
  </w:abstractNum>
  <w:abstractNum w:abstractNumId="7" w15:restartNumberingAfterBreak="0">
    <w:nsid w:val="678A775F"/>
    <w:multiLevelType w:val="hybridMultilevel"/>
    <w:tmpl w:val="335A807C"/>
    <w:lvl w:ilvl="0" w:tplc="88EAF15C">
      <w:start w:val="1"/>
      <w:numFmt w:val="decimal"/>
      <w:lvlText w:val="(%1)"/>
      <w:lvlJc w:val="left"/>
      <w:pPr>
        <w:ind w:left="709" w:hanging="709"/>
      </w:pPr>
      <w:rPr>
        <w:rFonts w:hint="default"/>
      </w:rPr>
    </w:lvl>
    <w:lvl w:ilvl="1" w:tplc="DF0A00F2">
      <w:start w:val="1"/>
      <w:numFmt w:val="lowerLetter"/>
      <w:lvlText w:val="%2."/>
      <w:lvlJc w:val="left"/>
      <w:pPr>
        <w:ind w:left="1440" w:hanging="360"/>
      </w:pPr>
      <w:rPr>
        <w:rFonts w:hint="default"/>
      </w:rPr>
    </w:lvl>
    <w:lvl w:ilvl="2" w:tplc="B58E96D4">
      <w:start w:val="1"/>
      <w:numFmt w:val="lowerRoman"/>
      <w:lvlText w:val="%3."/>
      <w:lvlJc w:val="right"/>
      <w:pPr>
        <w:ind w:left="2160" w:hanging="180"/>
      </w:pPr>
      <w:rPr>
        <w:rFonts w:hint="default"/>
      </w:rPr>
    </w:lvl>
    <w:lvl w:ilvl="3" w:tplc="F188A2AC">
      <w:start w:val="1"/>
      <w:numFmt w:val="decimal"/>
      <w:lvlText w:val="%4."/>
      <w:lvlJc w:val="left"/>
      <w:pPr>
        <w:ind w:left="2880" w:hanging="360"/>
      </w:pPr>
      <w:rPr>
        <w:rFonts w:hint="default"/>
      </w:rPr>
    </w:lvl>
    <w:lvl w:ilvl="4" w:tplc="40C06BEA">
      <w:start w:val="1"/>
      <w:numFmt w:val="lowerLetter"/>
      <w:lvlText w:val="%5."/>
      <w:lvlJc w:val="left"/>
      <w:pPr>
        <w:ind w:left="3600" w:hanging="360"/>
      </w:pPr>
      <w:rPr>
        <w:rFonts w:hint="default"/>
      </w:rPr>
    </w:lvl>
    <w:lvl w:ilvl="5" w:tplc="71625064">
      <w:start w:val="1"/>
      <w:numFmt w:val="lowerRoman"/>
      <w:lvlText w:val="%6."/>
      <w:lvlJc w:val="right"/>
      <w:pPr>
        <w:ind w:left="4320" w:hanging="180"/>
      </w:pPr>
      <w:rPr>
        <w:rFonts w:hint="default"/>
      </w:rPr>
    </w:lvl>
    <w:lvl w:ilvl="6" w:tplc="A56A864A">
      <w:start w:val="1"/>
      <w:numFmt w:val="decimal"/>
      <w:lvlText w:val="%7."/>
      <w:lvlJc w:val="left"/>
      <w:pPr>
        <w:ind w:left="5040" w:hanging="360"/>
      </w:pPr>
      <w:rPr>
        <w:rFonts w:hint="default"/>
      </w:rPr>
    </w:lvl>
    <w:lvl w:ilvl="7" w:tplc="43AA4F3E">
      <w:start w:val="1"/>
      <w:numFmt w:val="lowerLetter"/>
      <w:lvlText w:val="%8."/>
      <w:lvlJc w:val="left"/>
      <w:pPr>
        <w:ind w:left="5760" w:hanging="360"/>
      </w:pPr>
      <w:rPr>
        <w:rFonts w:hint="default"/>
      </w:rPr>
    </w:lvl>
    <w:lvl w:ilvl="8" w:tplc="975C1F62">
      <w:start w:val="1"/>
      <w:numFmt w:val="lowerRoman"/>
      <w:lvlText w:val="%9."/>
      <w:lvlJc w:val="right"/>
      <w:pPr>
        <w:ind w:left="6480" w:hanging="180"/>
      </w:pPr>
      <w:rPr>
        <w:rFonts w:hint="default"/>
      </w:rPr>
    </w:lvl>
  </w:abstractNum>
  <w:abstractNum w:abstractNumId="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42216665">
    <w:abstractNumId w:val="7"/>
  </w:num>
  <w:num w:numId="2" w16cid:durableId="1228882286">
    <w:abstractNumId w:val="4"/>
  </w:num>
  <w:num w:numId="3" w16cid:durableId="1160805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1802065">
    <w:abstractNumId w:val="4"/>
    <w:lvlOverride w:ilvl="0">
      <w:startOverride w:val="2"/>
    </w:lvlOverride>
    <w:lvlOverride w:ilvl="1">
      <w:startOverride w:val="1"/>
    </w:lvlOverride>
    <w:lvlOverride w:ilvl="2">
      <w:startOverride w:val="3"/>
    </w:lvlOverride>
  </w:num>
  <w:num w:numId="5" w16cid:durableId="973750550">
    <w:abstractNumId w:val="1"/>
  </w:num>
  <w:num w:numId="6" w16cid:durableId="1910773680">
    <w:abstractNumId w:val="5"/>
  </w:num>
  <w:num w:numId="7" w16cid:durableId="18829837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7104917">
    <w:abstractNumId w:val="0"/>
  </w:num>
  <w:num w:numId="9" w16cid:durableId="483359285">
    <w:abstractNumId w:val="2"/>
  </w:num>
  <w:num w:numId="10" w16cid:durableId="733508774">
    <w:abstractNumId w:val="8"/>
  </w:num>
  <w:num w:numId="11" w16cid:durableId="65510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80"/>
    <w:rsid w:val="00000899"/>
    <w:rsid w:val="00000A24"/>
    <w:rsid w:val="0001075A"/>
    <w:rsid w:val="000205CE"/>
    <w:rsid w:val="00027E34"/>
    <w:rsid w:val="00035608"/>
    <w:rsid w:val="00044FE2"/>
    <w:rsid w:val="00052F1D"/>
    <w:rsid w:val="00053EFA"/>
    <w:rsid w:val="00063A7C"/>
    <w:rsid w:val="0006471E"/>
    <w:rsid w:val="00071F59"/>
    <w:rsid w:val="00075B48"/>
    <w:rsid w:val="00080F02"/>
    <w:rsid w:val="00091ECB"/>
    <w:rsid w:val="000A05D2"/>
    <w:rsid w:val="000A06A9"/>
    <w:rsid w:val="000A7716"/>
    <w:rsid w:val="000B701D"/>
    <w:rsid w:val="000C2254"/>
    <w:rsid w:val="000C5DB0"/>
    <w:rsid w:val="000D6B52"/>
    <w:rsid w:val="000E4BAE"/>
    <w:rsid w:val="000F212E"/>
    <w:rsid w:val="000F535C"/>
    <w:rsid w:val="000F5658"/>
    <w:rsid w:val="001002EA"/>
    <w:rsid w:val="0010099A"/>
    <w:rsid w:val="001047EF"/>
    <w:rsid w:val="00112A9B"/>
    <w:rsid w:val="00114FB6"/>
    <w:rsid w:val="00130D70"/>
    <w:rsid w:val="00133674"/>
    <w:rsid w:val="00152F04"/>
    <w:rsid w:val="00156130"/>
    <w:rsid w:val="001656F9"/>
    <w:rsid w:val="001660D8"/>
    <w:rsid w:val="00173DA0"/>
    <w:rsid w:val="0018464F"/>
    <w:rsid w:val="00190074"/>
    <w:rsid w:val="00193390"/>
    <w:rsid w:val="00197376"/>
    <w:rsid w:val="001A0C09"/>
    <w:rsid w:val="001A165B"/>
    <w:rsid w:val="001B155F"/>
    <w:rsid w:val="001C09EB"/>
    <w:rsid w:val="001C0D86"/>
    <w:rsid w:val="001C3AA8"/>
    <w:rsid w:val="001D00A2"/>
    <w:rsid w:val="001D144D"/>
    <w:rsid w:val="001D3078"/>
    <w:rsid w:val="001D6E17"/>
    <w:rsid w:val="001D74E5"/>
    <w:rsid w:val="001E5C9F"/>
    <w:rsid w:val="00200C9B"/>
    <w:rsid w:val="00213691"/>
    <w:rsid w:val="00224FE3"/>
    <w:rsid w:val="00230D19"/>
    <w:rsid w:val="00232D74"/>
    <w:rsid w:val="002341B3"/>
    <w:rsid w:val="0023579D"/>
    <w:rsid w:val="00237734"/>
    <w:rsid w:val="00241105"/>
    <w:rsid w:val="002459F5"/>
    <w:rsid w:val="002635C3"/>
    <w:rsid w:val="00265EC3"/>
    <w:rsid w:val="00267542"/>
    <w:rsid w:val="002777AB"/>
    <w:rsid w:val="00280396"/>
    <w:rsid w:val="002838FA"/>
    <w:rsid w:val="00285AA4"/>
    <w:rsid w:val="00294623"/>
    <w:rsid w:val="002962BC"/>
    <w:rsid w:val="002B4EC4"/>
    <w:rsid w:val="002B6531"/>
    <w:rsid w:val="002C0BCA"/>
    <w:rsid w:val="002C30B8"/>
    <w:rsid w:val="002C3DFF"/>
    <w:rsid w:val="002D048F"/>
    <w:rsid w:val="002E3470"/>
    <w:rsid w:val="002E79FE"/>
    <w:rsid w:val="002F771E"/>
    <w:rsid w:val="00304EC9"/>
    <w:rsid w:val="00305AAF"/>
    <w:rsid w:val="00315BD5"/>
    <w:rsid w:val="0031748F"/>
    <w:rsid w:val="0032549C"/>
    <w:rsid w:val="00325DED"/>
    <w:rsid w:val="0033109D"/>
    <w:rsid w:val="00341F63"/>
    <w:rsid w:val="00352C1A"/>
    <w:rsid w:val="00353891"/>
    <w:rsid w:val="00357921"/>
    <w:rsid w:val="0036063A"/>
    <w:rsid w:val="0036198A"/>
    <w:rsid w:val="0036722F"/>
    <w:rsid w:val="00370BC1"/>
    <w:rsid w:val="003843FB"/>
    <w:rsid w:val="003927FC"/>
    <w:rsid w:val="003A2C76"/>
    <w:rsid w:val="003B0156"/>
    <w:rsid w:val="003C257C"/>
    <w:rsid w:val="003D1E9F"/>
    <w:rsid w:val="003D2D4D"/>
    <w:rsid w:val="003E4DB2"/>
    <w:rsid w:val="004047C3"/>
    <w:rsid w:val="00406023"/>
    <w:rsid w:val="00410CDC"/>
    <w:rsid w:val="00410F54"/>
    <w:rsid w:val="00415239"/>
    <w:rsid w:val="00427D33"/>
    <w:rsid w:val="00430FD2"/>
    <w:rsid w:val="00437175"/>
    <w:rsid w:val="00442684"/>
    <w:rsid w:val="00472EF2"/>
    <w:rsid w:val="00480B54"/>
    <w:rsid w:val="00487D0C"/>
    <w:rsid w:val="004A6563"/>
    <w:rsid w:val="004B1B08"/>
    <w:rsid w:val="004B24AD"/>
    <w:rsid w:val="004C6F26"/>
    <w:rsid w:val="004E2ABC"/>
    <w:rsid w:val="004E4FA2"/>
    <w:rsid w:val="004E732C"/>
    <w:rsid w:val="004E78AB"/>
    <w:rsid w:val="004F3117"/>
    <w:rsid w:val="004F5F13"/>
    <w:rsid w:val="004F7F17"/>
    <w:rsid w:val="00500BAB"/>
    <w:rsid w:val="00503EBA"/>
    <w:rsid w:val="00507959"/>
    <w:rsid w:val="00521546"/>
    <w:rsid w:val="00521A21"/>
    <w:rsid w:val="0052717E"/>
    <w:rsid w:val="0053038E"/>
    <w:rsid w:val="00533F26"/>
    <w:rsid w:val="00541A2F"/>
    <w:rsid w:val="00543BF5"/>
    <w:rsid w:val="00556CBC"/>
    <w:rsid w:val="005652BF"/>
    <w:rsid w:val="005661C8"/>
    <w:rsid w:val="00574835"/>
    <w:rsid w:val="00577188"/>
    <w:rsid w:val="00595776"/>
    <w:rsid w:val="005A6AFA"/>
    <w:rsid w:val="005A7557"/>
    <w:rsid w:val="005B75DC"/>
    <w:rsid w:val="005C2102"/>
    <w:rsid w:val="005C42A7"/>
    <w:rsid w:val="005D1D07"/>
    <w:rsid w:val="005D6BC6"/>
    <w:rsid w:val="005E2FB3"/>
    <w:rsid w:val="005E4094"/>
    <w:rsid w:val="005E733B"/>
    <w:rsid w:val="005F05F2"/>
    <w:rsid w:val="005F1410"/>
    <w:rsid w:val="005F7C8C"/>
    <w:rsid w:val="00601C2E"/>
    <w:rsid w:val="006022CE"/>
    <w:rsid w:val="00604598"/>
    <w:rsid w:val="00604B7B"/>
    <w:rsid w:val="00606479"/>
    <w:rsid w:val="00607583"/>
    <w:rsid w:val="006173BF"/>
    <w:rsid w:val="00625017"/>
    <w:rsid w:val="00636682"/>
    <w:rsid w:val="00637B73"/>
    <w:rsid w:val="00655080"/>
    <w:rsid w:val="00656225"/>
    <w:rsid w:val="0065773D"/>
    <w:rsid w:val="00662C99"/>
    <w:rsid w:val="00663F9F"/>
    <w:rsid w:val="00666C9E"/>
    <w:rsid w:val="00666E77"/>
    <w:rsid w:val="006735EC"/>
    <w:rsid w:val="006760EB"/>
    <w:rsid w:val="006902FB"/>
    <w:rsid w:val="006A584C"/>
    <w:rsid w:val="006B6A43"/>
    <w:rsid w:val="006D2780"/>
    <w:rsid w:val="006D4A4E"/>
    <w:rsid w:val="006E6575"/>
    <w:rsid w:val="006E7B8C"/>
    <w:rsid w:val="006F30CB"/>
    <w:rsid w:val="006F6860"/>
    <w:rsid w:val="006F7206"/>
    <w:rsid w:val="00703D43"/>
    <w:rsid w:val="00711CF7"/>
    <w:rsid w:val="0071657C"/>
    <w:rsid w:val="00723DA1"/>
    <w:rsid w:val="007626A5"/>
    <w:rsid w:val="0076364C"/>
    <w:rsid w:val="007843E9"/>
    <w:rsid w:val="007A512A"/>
    <w:rsid w:val="007A5A3A"/>
    <w:rsid w:val="007A7652"/>
    <w:rsid w:val="007B57DB"/>
    <w:rsid w:val="007C50C2"/>
    <w:rsid w:val="007C62E6"/>
    <w:rsid w:val="007D43B7"/>
    <w:rsid w:val="007F5BB4"/>
    <w:rsid w:val="00816153"/>
    <w:rsid w:val="0081750C"/>
    <w:rsid w:val="0082236A"/>
    <w:rsid w:val="00824354"/>
    <w:rsid w:val="00824B5B"/>
    <w:rsid w:val="008307DF"/>
    <w:rsid w:val="00834E35"/>
    <w:rsid w:val="00837B15"/>
    <w:rsid w:val="00842027"/>
    <w:rsid w:val="00842630"/>
    <w:rsid w:val="00843EDA"/>
    <w:rsid w:val="008618EC"/>
    <w:rsid w:val="0086796A"/>
    <w:rsid w:val="00881485"/>
    <w:rsid w:val="00881A30"/>
    <w:rsid w:val="00893ACA"/>
    <w:rsid w:val="008A1684"/>
    <w:rsid w:val="008A48A8"/>
    <w:rsid w:val="008A68EF"/>
    <w:rsid w:val="008A75AE"/>
    <w:rsid w:val="008B0AC6"/>
    <w:rsid w:val="008B21AA"/>
    <w:rsid w:val="008B77EF"/>
    <w:rsid w:val="008C0DE3"/>
    <w:rsid w:val="008D78D1"/>
    <w:rsid w:val="008E00A3"/>
    <w:rsid w:val="008E7674"/>
    <w:rsid w:val="008F32C8"/>
    <w:rsid w:val="008F748C"/>
    <w:rsid w:val="00900D30"/>
    <w:rsid w:val="009011DC"/>
    <w:rsid w:val="009133EC"/>
    <w:rsid w:val="009168EC"/>
    <w:rsid w:val="0093382E"/>
    <w:rsid w:val="00942EAC"/>
    <w:rsid w:val="009431D3"/>
    <w:rsid w:val="00943694"/>
    <w:rsid w:val="009517C1"/>
    <w:rsid w:val="00955A2E"/>
    <w:rsid w:val="00956DC5"/>
    <w:rsid w:val="009623FD"/>
    <w:rsid w:val="00966770"/>
    <w:rsid w:val="00976EFE"/>
    <w:rsid w:val="00984FE6"/>
    <w:rsid w:val="00986EC4"/>
    <w:rsid w:val="00987329"/>
    <w:rsid w:val="009B176F"/>
    <w:rsid w:val="009B4C0A"/>
    <w:rsid w:val="009C3AB3"/>
    <w:rsid w:val="009F13B1"/>
    <w:rsid w:val="00A02428"/>
    <w:rsid w:val="00A075A7"/>
    <w:rsid w:val="00A137E1"/>
    <w:rsid w:val="00A16E11"/>
    <w:rsid w:val="00A20D13"/>
    <w:rsid w:val="00A23F47"/>
    <w:rsid w:val="00A24B88"/>
    <w:rsid w:val="00A42FF0"/>
    <w:rsid w:val="00A44E3D"/>
    <w:rsid w:val="00A50C76"/>
    <w:rsid w:val="00A537D4"/>
    <w:rsid w:val="00A85202"/>
    <w:rsid w:val="00A97D4F"/>
    <w:rsid w:val="00AB0036"/>
    <w:rsid w:val="00AB1033"/>
    <w:rsid w:val="00AB2825"/>
    <w:rsid w:val="00AC104B"/>
    <w:rsid w:val="00AC5EBF"/>
    <w:rsid w:val="00AD4B7C"/>
    <w:rsid w:val="00AD5C1E"/>
    <w:rsid w:val="00AE6878"/>
    <w:rsid w:val="00AF31EF"/>
    <w:rsid w:val="00B03824"/>
    <w:rsid w:val="00B10D52"/>
    <w:rsid w:val="00B160EA"/>
    <w:rsid w:val="00B214C9"/>
    <w:rsid w:val="00B313F7"/>
    <w:rsid w:val="00B34155"/>
    <w:rsid w:val="00B41447"/>
    <w:rsid w:val="00B43797"/>
    <w:rsid w:val="00B62927"/>
    <w:rsid w:val="00B63AB6"/>
    <w:rsid w:val="00B65867"/>
    <w:rsid w:val="00B75356"/>
    <w:rsid w:val="00B81BC4"/>
    <w:rsid w:val="00B82926"/>
    <w:rsid w:val="00B958CE"/>
    <w:rsid w:val="00BA668D"/>
    <w:rsid w:val="00BB1593"/>
    <w:rsid w:val="00BC3998"/>
    <w:rsid w:val="00BE017F"/>
    <w:rsid w:val="00BE0492"/>
    <w:rsid w:val="00BF6996"/>
    <w:rsid w:val="00C0173E"/>
    <w:rsid w:val="00C120C5"/>
    <w:rsid w:val="00C15884"/>
    <w:rsid w:val="00C36173"/>
    <w:rsid w:val="00C47917"/>
    <w:rsid w:val="00C56705"/>
    <w:rsid w:val="00C67DBF"/>
    <w:rsid w:val="00C7538E"/>
    <w:rsid w:val="00C75678"/>
    <w:rsid w:val="00C80C8D"/>
    <w:rsid w:val="00C81BA8"/>
    <w:rsid w:val="00C81D36"/>
    <w:rsid w:val="00C84069"/>
    <w:rsid w:val="00C86920"/>
    <w:rsid w:val="00C94EDF"/>
    <w:rsid w:val="00C95802"/>
    <w:rsid w:val="00CB14B4"/>
    <w:rsid w:val="00CB4D04"/>
    <w:rsid w:val="00CB4E76"/>
    <w:rsid w:val="00CC1827"/>
    <w:rsid w:val="00CC5F37"/>
    <w:rsid w:val="00CD1BAF"/>
    <w:rsid w:val="00CD7397"/>
    <w:rsid w:val="00CE18AA"/>
    <w:rsid w:val="00CE7BD5"/>
    <w:rsid w:val="00D06A46"/>
    <w:rsid w:val="00D155D9"/>
    <w:rsid w:val="00D15E99"/>
    <w:rsid w:val="00D161BA"/>
    <w:rsid w:val="00D20523"/>
    <w:rsid w:val="00D2748D"/>
    <w:rsid w:val="00D32044"/>
    <w:rsid w:val="00D32974"/>
    <w:rsid w:val="00D55008"/>
    <w:rsid w:val="00D640B3"/>
    <w:rsid w:val="00D729AE"/>
    <w:rsid w:val="00D7501B"/>
    <w:rsid w:val="00D83290"/>
    <w:rsid w:val="00D93F3D"/>
    <w:rsid w:val="00D94130"/>
    <w:rsid w:val="00DB450C"/>
    <w:rsid w:val="00DE2E1E"/>
    <w:rsid w:val="00DE5F35"/>
    <w:rsid w:val="00DF21FC"/>
    <w:rsid w:val="00DF3975"/>
    <w:rsid w:val="00DF46EC"/>
    <w:rsid w:val="00DF52BE"/>
    <w:rsid w:val="00DF779F"/>
    <w:rsid w:val="00DF7CEF"/>
    <w:rsid w:val="00E07C94"/>
    <w:rsid w:val="00E111A9"/>
    <w:rsid w:val="00E132BC"/>
    <w:rsid w:val="00E1398F"/>
    <w:rsid w:val="00E159E7"/>
    <w:rsid w:val="00E254C6"/>
    <w:rsid w:val="00E26AC2"/>
    <w:rsid w:val="00E3655D"/>
    <w:rsid w:val="00E46F68"/>
    <w:rsid w:val="00E5006A"/>
    <w:rsid w:val="00E545BA"/>
    <w:rsid w:val="00E576BE"/>
    <w:rsid w:val="00E917D8"/>
    <w:rsid w:val="00E92450"/>
    <w:rsid w:val="00EA2019"/>
    <w:rsid w:val="00EA2C46"/>
    <w:rsid w:val="00EA48EC"/>
    <w:rsid w:val="00EB2D4D"/>
    <w:rsid w:val="00ED1E40"/>
    <w:rsid w:val="00ED54EC"/>
    <w:rsid w:val="00EE5EB5"/>
    <w:rsid w:val="00EF5D97"/>
    <w:rsid w:val="00F02F24"/>
    <w:rsid w:val="00F044DE"/>
    <w:rsid w:val="00F1029E"/>
    <w:rsid w:val="00F120A6"/>
    <w:rsid w:val="00F131F4"/>
    <w:rsid w:val="00F14059"/>
    <w:rsid w:val="00F24716"/>
    <w:rsid w:val="00F25FF2"/>
    <w:rsid w:val="00F30D0A"/>
    <w:rsid w:val="00F3310B"/>
    <w:rsid w:val="00F35066"/>
    <w:rsid w:val="00F41D2B"/>
    <w:rsid w:val="00F45656"/>
    <w:rsid w:val="00F5070D"/>
    <w:rsid w:val="00F525B4"/>
    <w:rsid w:val="00F52FEE"/>
    <w:rsid w:val="00F53706"/>
    <w:rsid w:val="00F70404"/>
    <w:rsid w:val="00F74A1D"/>
    <w:rsid w:val="00FA163A"/>
    <w:rsid w:val="00FA3D74"/>
    <w:rsid w:val="00FB42E2"/>
    <w:rsid w:val="00FC0433"/>
    <w:rsid w:val="00FE754E"/>
    <w:rsid w:val="00FF0B44"/>
    <w:rsid w:val="00FF4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56C5"/>
  <w15:chartTrackingRefBased/>
  <w15:docId w15:val="{CE4EA240-5DA1-4A7C-A7CB-BC280A36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1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DF779F"/>
    <w:rPr>
      <w:sz w:val="24"/>
    </w:rPr>
  </w:style>
  <w:style w:type="paragraph" w:styleId="Pagrindinistekstas">
    <w:name w:val="Body Text"/>
    <w:basedOn w:val="prastasis"/>
    <w:link w:val="PagrindinistekstasDiagrama"/>
    <w:rsid w:val="00DF779F"/>
    <w:pPr>
      <w:spacing w:after="120" w:line="276" w:lineRule="auto"/>
    </w:pPr>
    <w:rPr>
      <w:sz w:val="24"/>
    </w:rPr>
  </w:style>
  <w:style w:type="character" w:customStyle="1" w:styleId="BodyTextChar1">
    <w:name w:val="Body Text Char1"/>
    <w:basedOn w:val="Numatytasispastraiposriftas"/>
    <w:uiPriority w:val="99"/>
    <w:semiHidden/>
    <w:rsid w:val="00DF779F"/>
  </w:style>
  <w:style w:type="paragraph" w:customStyle="1" w:styleId="TEKSTAS">
    <w:name w:val="TEKSTAS"/>
    <w:basedOn w:val="prastasis"/>
    <w:rsid w:val="00DF779F"/>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table" w:styleId="Lentelstinklelis">
    <w:name w:val="Table Grid"/>
    <w:basedOn w:val="prastojilentel"/>
    <w:uiPriority w:val="39"/>
    <w:rsid w:val="00EA2019"/>
    <w:pPr>
      <w:spacing w:after="0" w:line="240" w:lineRule="auto"/>
    </w:pPr>
    <w:rPr>
      <w:rFonts w:ascii="Calibri" w:eastAsia="Calibri"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
    <w:uiPriority w:val="34"/>
    <w:qFormat/>
    <w:rsid w:val="00EA2019"/>
    <w:pPr>
      <w:spacing w:after="0" w:line="240" w:lineRule="auto"/>
      <w:ind w:left="1296" w:firstLine="720"/>
    </w:pPr>
    <w:rPr>
      <w:rFonts w:ascii="Arial" w:eastAsia="Calibri" w:hAnsi="Arial" w:cs="Times New Roman"/>
      <w:sz w:val="20"/>
      <w:lang w:val="x-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EA2019"/>
    <w:rPr>
      <w:rFonts w:ascii="Arial" w:eastAsia="Calibri" w:hAnsi="Arial" w:cs="Times New Roman"/>
      <w:sz w:val="20"/>
      <w:lang w:val="x-none"/>
    </w:rPr>
  </w:style>
  <w:style w:type="character" w:styleId="Komentaronuoroda">
    <w:name w:val="annotation reference"/>
    <w:basedOn w:val="Numatytasispastraiposriftas"/>
    <w:uiPriority w:val="99"/>
    <w:semiHidden/>
    <w:unhideWhenUsed/>
    <w:rsid w:val="000E4BAE"/>
    <w:rPr>
      <w:sz w:val="16"/>
      <w:szCs w:val="16"/>
    </w:rPr>
  </w:style>
  <w:style w:type="paragraph" w:styleId="Komentarotekstas">
    <w:name w:val="annotation text"/>
    <w:basedOn w:val="prastasis"/>
    <w:link w:val="KomentarotekstasDiagrama"/>
    <w:uiPriority w:val="99"/>
    <w:unhideWhenUsed/>
    <w:rsid w:val="000E4B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E4BAE"/>
    <w:rPr>
      <w:sz w:val="20"/>
      <w:szCs w:val="20"/>
    </w:rPr>
  </w:style>
  <w:style w:type="paragraph" w:styleId="Komentarotema">
    <w:name w:val="annotation subject"/>
    <w:basedOn w:val="Komentarotekstas"/>
    <w:next w:val="Komentarotekstas"/>
    <w:link w:val="KomentarotemaDiagrama"/>
    <w:uiPriority w:val="99"/>
    <w:semiHidden/>
    <w:unhideWhenUsed/>
    <w:rsid w:val="000E4BAE"/>
    <w:rPr>
      <w:b/>
      <w:bCs/>
    </w:rPr>
  </w:style>
  <w:style w:type="character" w:customStyle="1" w:styleId="KomentarotemaDiagrama">
    <w:name w:val="Komentaro tema Diagrama"/>
    <w:basedOn w:val="KomentarotekstasDiagrama"/>
    <w:link w:val="Komentarotema"/>
    <w:uiPriority w:val="99"/>
    <w:semiHidden/>
    <w:rsid w:val="000E4BAE"/>
    <w:rPr>
      <w:b/>
      <w:bCs/>
      <w:sz w:val="20"/>
      <w:szCs w:val="20"/>
    </w:rPr>
  </w:style>
  <w:style w:type="paragraph" w:styleId="Debesliotekstas">
    <w:name w:val="Balloon Text"/>
    <w:basedOn w:val="prastasis"/>
    <w:link w:val="DebesliotekstasDiagrama"/>
    <w:uiPriority w:val="99"/>
    <w:semiHidden/>
    <w:unhideWhenUsed/>
    <w:rsid w:val="000E4BA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E4BAE"/>
    <w:rPr>
      <w:rFonts w:ascii="Segoe UI" w:hAnsi="Segoe UI" w:cs="Segoe UI"/>
      <w:sz w:val="18"/>
      <w:szCs w:val="18"/>
    </w:rPr>
  </w:style>
  <w:style w:type="paragraph" w:styleId="Pataisymai">
    <w:name w:val="Revision"/>
    <w:hidden/>
    <w:uiPriority w:val="99"/>
    <w:semiHidden/>
    <w:rsid w:val="00FA3D74"/>
    <w:pPr>
      <w:spacing w:after="0" w:line="240" w:lineRule="auto"/>
    </w:pPr>
  </w:style>
  <w:style w:type="paragraph" w:styleId="Antrats">
    <w:name w:val="header"/>
    <w:basedOn w:val="prastasis"/>
    <w:link w:val="AntratsDiagrama"/>
    <w:uiPriority w:val="99"/>
    <w:unhideWhenUsed/>
    <w:rsid w:val="007C62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62E6"/>
  </w:style>
  <w:style w:type="paragraph" w:styleId="Porat">
    <w:name w:val="footer"/>
    <w:basedOn w:val="prastasis"/>
    <w:link w:val="PoratDiagrama"/>
    <w:uiPriority w:val="99"/>
    <w:unhideWhenUsed/>
    <w:rsid w:val="007C62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62E6"/>
  </w:style>
  <w:style w:type="paragraph" w:customStyle="1" w:styleId="Body2">
    <w:name w:val="Body 2"/>
    <w:rsid w:val="00156130"/>
    <w:pPr>
      <w:suppressAutoHyphens/>
      <w:spacing w:after="40" w:line="240" w:lineRule="auto"/>
      <w:jc w:val="both"/>
    </w:pPr>
    <w:rPr>
      <w:rFonts w:ascii="Times New Roman" w:eastAsia="Arial Unicode MS" w:hAnsi="Times New Roman" w:cs="Arial Unicode MS"/>
      <w:color w:val="000000"/>
      <w:lang w:val="en-US" w:eastAsia="lt-LT"/>
    </w:rPr>
  </w:style>
  <w:style w:type="character" w:styleId="Grietas">
    <w:name w:val="Strong"/>
    <w:basedOn w:val="Numatytasispastraiposriftas"/>
    <w:uiPriority w:val="22"/>
    <w:qFormat/>
    <w:rsid w:val="00DE5F35"/>
    <w:rPr>
      <w:b/>
      <w:bCs/>
    </w:rPr>
  </w:style>
  <w:style w:type="character" w:customStyle="1" w:styleId="normaltextrun">
    <w:name w:val="normaltextrun"/>
    <w:basedOn w:val="Numatytasispastraiposriftas"/>
    <w:rsid w:val="00DE5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5593">
      <w:bodyDiv w:val="1"/>
      <w:marLeft w:val="0"/>
      <w:marRight w:val="0"/>
      <w:marTop w:val="0"/>
      <w:marBottom w:val="0"/>
      <w:divBdr>
        <w:top w:val="none" w:sz="0" w:space="0" w:color="auto"/>
        <w:left w:val="none" w:sz="0" w:space="0" w:color="auto"/>
        <w:bottom w:val="none" w:sz="0" w:space="0" w:color="auto"/>
        <w:right w:val="none" w:sz="0" w:space="0" w:color="auto"/>
      </w:divBdr>
      <w:divsChild>
        <w:div w:id="1373726699">
          <w:marLeft w:val="0"/>
          <w:marRight w:val="0"/>
          <w:marTop w:val="0"/>
          <w:marBottom w:val="0"/>
          <w:divBdr>
            <w:top w:val="none" w:sz="0" w:space="0" w:color="auto"/>
            <w:left w:val="none" w:sz="0" w:space="0" w:color="auto"/>
            <w:bottom w:val="none" w:sz="0" w:space="0" w:color="auto"/>
            <w:right w:val="none" w:sz="0" w:space="0" w:color="auto"/>
          </w:divBdr>
        </w:div>
        <w:div w:id="1455640121">
          <w:marLeft w:val="0"/>
          <w:marRight w:val="0"/>
          <w:marTop w:val="0"/>
          <w:marBottom w:val="0"/>
          <w:divBdr>
            <w:top w:val="none" w:sz="0" w:space="0" w:color="auto"/>
            <w:left w:val="none" w:sz="0" w:space="0" w:color="auto"/>
            <w:bottom w:val="none" w:sz="0" w:space="0" w:color="auto"/>
            <w:right w:val="none" w:sz="0" w:space="0" w:color="auto"/>
          </w:divBdr>
        </w:div>
      </w:divsChild>
    </w:div>
    <w:div w:id="184917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vkt@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16R067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4C4A9819EA41544B7E9E5B3FB8B1E71" ma:contentTypeVersion="0" ma:contentTypeDescription="Kurkite naują dokumentą." ma:contentTypeScope="" ma:versionID="ace14688c3d4f0bf5e6a5aacea62e63d">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7DB8-20CA-4AE7-AA38-5F377B7DEC50}">
  <ds:schemaRefs>
    <ds:schemaRef ds:uri="http://schemas.microsoft.com/sharepoint/v3/contenttype/forms"/>
  </ds:schemaRefs>
</ds:datastoreItem>
</file>

<file path=customXml/itemProps2.xml><?xml version="1.0" encoding="utf-8"?>
<ds:datastoreItem xmlns:ds="http://schemas.openxmlformats.org/officeDocument/2006/customXml" ds:itemID="{A389033C-1DC5-489D-B3B4-C0C176F20E0C}">
  <ds:schemaRefs>
    <ds:schemaRef ds:uri="http://schemas.microsoft.com/office/2006/metadata/properties"/>
  </ds:schemaRefs>
</ds:datastoreItem>
</file>

<file path=customXml/itemProps3.xml><?xml version="1.0" encoding="utf-8"?>
<ds:datastoreItem xmlns:ds="http://schemas.openxmlformats.org/officeDocument/2006/customXml" ds:itemID="{08493F93-8FFB-47AD-9EE1-6C51D5492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F1EDF-DCC2-4C12-BF16-551E8618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28039</Words>
  <Characters>15983</Characters>
  <Application>Microsoft Office Word</Application>
  <DocSecurity>0</DocSecurity>
  <Lines>133</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Gervinskaitė</dc:creator>
  <cp:keywords/>
  <dc:description/>
  <cp:lastModifiedBy>Agnė Kralikė</cp:lastModifiedBy>
  <cp:revision>5</cp:revision>
  <dcterms:created xsi:type="dcterms:W3CDTF">2022-12-29T13:34:00Z</dcterms:created>
  <dcterms:modified xsi:type="dcterms:W3CDTF">2022-12-30T09:21:00Z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0x01010094C4A9819EA41544B7E9E5B3FB8B1E71</vt:lpwstr>
  </property>
</Properties>
</file>