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ED328" w14:textId="77777777" w:rsidR="00933C7C" w:rsidRPr="00E320A0" w:rsidRDefault="00933C7C" w:rsidP="001D4C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B7763B" w14:textId="37C3F750" w:rsidR="00933C7C" w:rsidRDefault="005C65ED" w:rsidP="00E320A0">
      <w:pPr>
        <w:jc w:val="right"/>
        <w:rPr>
          <w:rFonts w:ascii="Times New Roman" w:hAnsi="Times New Roman" w:cs="Times New Roman"/>
          <w:sz w:val="24"/>
          <w:szCs w:val="24"/>
        </w:rPr>
      </w:pPr>
      <w:r w:rsidRPr="00E320A0">
        <w:rPr>
          <w:rFonts w:ascii="Times New Roman" w:hAnsi="Times New Roman" w:cs="Times New Roman"/>
          <w:sz w:val="24"/>
          <w:szCs w:val="24"/>
        </w:rPr>
        <w:t>P</w:t>
      </w:r>
      <w:r w:rsidR="00933C7C" w:rsidRPr="00E320A0">
        <w:rPr>
          <w:rFonts w:ascii="Times New Roman" w:hAnsi="Times New Roman" w:cs="Times New Roman"/>
          <w:sz w:val="24"/>
          <w:szCs w:val="24"/>
        </w:rPr>
        <w:t>riedas</w:t>
      </w:r>
      <w:r w:rsidRPr="00E320A0">
        <w:rPr>
          <w:rFonts w:ascii="Times New Roman" w:hAnsi="Times New Roman" w:cs="Times New Roman"/>
          <w:sz w:val="24"/>
          <w:szCs w:val="24"/>
        </w:rPr>
        <w:t xml:space="preserve"> Nr. </w:t>
      </w:r>
      <w:r w:rsidR="00AF6E41">
        <w:rPr>
          <w:rFonts w:ascii="Times New Roman" w:hAnsi="Times New Roman" w:cs="Times New Roman"/>
          <w:sz w:val="24"/>
          <w:szCs w:val="24"/>
        </w:rPr>
        <w:t>4</w:t>
      </w:r>
    </w:p>
    <w:p w14:paraId="503F8C76" w14:textId="77777777" w:rsidR="006E5535" w:rsidRPr="00E320A0" w:rsidRDefault="006E5535" w:rsidP="006E55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TECHNINĖ SPECIFIKACIJA</w:t>
      </w:r>
    </w:p>
    <w:p w14:paraId="30FC76F4" w14:textId="6611DCDA" w:rsidR="00BC0DC0" w:rsidRPr="00BC0DC0" w:rsidRDefault="00BC0DC0" w:rsidP="00EE59D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C0DC0">
        <w:rPr>
          <w:rFonts w:ascii="Times New Roman" w:hAnsi="Times New Roman" w:cs="Times New Roman"/>
          <w:sz w:val="24"/>
          <w:szCs w:val="24"/>
        </w:rPr>
        <w:t>Tarptautin</w:t>
      </w:r>
      <w:r w:rsidR="00850CCE">
        <w:rPr>
          <w:rFonts w:ascii="Times New Roman" w:hAnsi="Times New Roman" w:cs="Times New Roman"/>
          <w:sz w:val="24"/>
          <w:szCs w:val="24"/>
          <w:lang w:val="lt-LT"/>
        </w:rPr>
        <w:t>ių</w:t>
      </w:r>
      <w:r w:rsidRPr="00BC0DC0">
        <w:rPr>
          <w:rFonts w:ascii="Times New Roman" w:hAnsi="Times New Roman" w:cs="Times New Roman"/>
          <w:sz w:val="24"/>
          <w:szCs w:val="24"/>
          <w:lang w:val="lt-LT"/>
        </w:rPr>
        <w:t xml:space="preserve"> parod</w:t>
      </w:r>
      <w:r w:rsidR="00850CCE">
        <w:rPr>
          <w:rFonts w:ascii="Times New Roman" w:hAnsi="Times New Roman" w:cs="Times New Roman"/>
          <w:sz w:val="24"/>
          <w:szCs w:val="24"/>
          <w:lang w:val="lt-LT"/>
        </w:rPr>
        <w:t>ų</w:t>
      </w:r>
      <w:r w:rsidRPr="00BC0DC0">
        <w:rPr>
          <w:rFonts w:ascii="Times New Roman" w:hAnsi="Times New Roman" w:cs="Times New Roman"/>
          <w:sz w:val="24"/>
          <w:szCs w:val="24"/>
          <w:lang w:val="lt-LT"/>
        </w:rPr>
        <w:t xml:space="preserve"> „</w:t>
      </w:r>
      <w:r w:rsidR="00993BB1" w:rsidRPr="00762ED2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Johanas Georgas Pinzelis. Baroko </w:t>
      </w:r>
      <w:r w:rsidR="00993BB1">
        <w:rPr>
          <w:rFonts w:ascii="Times New Roman" w:hAnsi="Times New Roman" w:cs="Times New Roman"/>
          <w:color w:val="000000"/>
          <w:sz w:val="24"/>
          <w:szCs w:val="24"/>
          <w:lang w:val="lt-LT"/>
        </w:rPr>
        <w:t>e</w:t>
      </w:r>
      <w:r w:rsidR="00993BB1" w:rsidRPr="00762ED2">
        <w:rPr>
          <w:rFonts w:ascii="Times New Roman" w:hAnsi="Times New Roman" w:cs="Times New Roman"/>
          <w:color w:val="000000"/>
          <w:sz w:val="24"/>
          <w:szCs w:val="24"/>
          <w:lang w:val="lt-LT"/>
        </w:rPr>
        <w:t>kspresija</w:t>
      </w:r>
      <w:r w:rsidRPr="00BC0DC0">
        <w:rPr>
          <w:rFonts w:ascii="Times New Roman" w:hAnsi="Times New Roman" w:cs="Times New Roman"/>
          <w:sz w:val="24"/>
          <w:szCs w:val="24"/>
          <w:lang w:val="lt-LT"/>
        </w:rPr>
        <w:t>“</w:t>
      </w:r>
      <w:r w:rsidR="00DA046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850CCE">
        <w:rPr>
          <w:rFonts w:ascii="Times New Roman" w:hAnsi="Times New Roman" w:cs="Times New Roman"/>
          <w:sz w:val="24"/>
          <w:szCs w:val="24"/>
          <w:lang w:val="lt-LT"/>
        </w:rPr>
        <w:t xml:space="preserve">ir </w:t>
      </w:r>
      <w:r w:rsidR="00850CCE" w:rsidRPr="00BC0DC0">
        <w:rPr>
          <w:rFonts w:ascii="Times New Roman" w:hAnsi="Times New Roman" w:cs="Times New Roman"/>
          <w:sz w:val="24"/>
          <w:szCs w:val="24"/>
          <w:lang w:val="lt-LT"/>
        </w:rPr>
        <w:t>„</w:t>
      </w:r>
      <w:r w:rsidR="00850CCE">
        <w:rPr>
          <w:rFonts w:ascii="Times New Roman" w:hAnsi="Times New Roman" w:cs="Times New Roman"/>
          <w:sz w:val="24"/>
          <w:szCs w:val="24"/>
          <w:lang w:val="lt-LT"/>
        </w:rPr>
        <w:t>Ukrainos barokas</w:t>
      </w:r>
      <w:r w:rsidR="00850CCE" w:rsidRPr="00BC0DC0">
        <w:rPr>
          <w:rFonts w:ascii="Times New Roman" w:hAnsi="Times New Roman" w:cs="Times New Roman"/>
          <w:sz w:val="24"/>
          <w:szCs w:val="24"/>
          <w:lang w:val="lt-LT"/>
        </w:rPr>
        <w:t>“</w:t>
      </w:r>
      <w:r w:rsidR="00850CCE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komplek</w:t>
      </w:r>
      <w:r w:rsidR="00DA0467">
        <w:rPr>
          <w:rFonts w:ascii="Times New Roman" w:hAnsi="Times New Roman" w:cs="Times New Roman"/>
          <w:sz w:val="24"/>
          <w:szCs w:val="24"/>
          <w:lang w:val="lt-LT"/>
        </w:rPr>
        <w:t xml:space="preserve">sinis </w:t>
      </w:r>
      <w:r w:rsidRPr="00BC0DC0">
        <w:rPr>
          <w:rFonts w:ascii="Times New Roman" w:hAnsi="Times New Roman" w:cs="Times New Roman"/>
          <w:sz w:val="24"/>
          <w:szCs w:val="24"/>
          <w:lang w:val="lt-LT"/>
        </w:rPr>
        <w:t>draudim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as </w:t>
      </w:r>
      <w:r w:rsidR="00FA7D54">
        <w:rPr>
          <w:rFonts w:ascii="Times New Roman" w:hAnsi="Times New Roman" w:cs="Times New Roman"/>
          <w:sz w:val="24"/>
          <w:szCs w:val="24"/>
          <w:lang w:val="lt-LT"/>
        </w:rPr>
        <w:t xml:space="preserve">eksponatų </w:t>
      </w:r>
      <w:r>
        <w:rPr>
          <w:rFonts w:ascii="Times New Roman" w:hAnsi="Times New Roman" w:cs="Times New Roman"/>
          <w:sz w:val="24"/>
          <w:szCs w:val="24"/>
          <w:lang w:val="lt-LT"/>
        </w:rPr>
        <w:t>pervežimo ir eksponavimo metu.</w:t>
      </w:r>
    </w:p>
    <w:p w14:paraId="55EC8BDD" w14:textId="77777777" w:rsidR="00850CCE" w:rsidRDefault="001D4C50" w:rsidP="0039791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Eksponatų </w:t>
      </w:r>
      <w:r w:rsidR="001D283D" w:rsidRPr="00E320A0">
        <w:rPr>
          <w:rFonts w:ascii="Times New Roman" w:hAnsi="Times New Roman" w:cs="Times New Roman"/>
          <w:sz w:val="24"/>
          <w:szCs w:val="24"/>
          <w:lang w:val="lt-LT"/>
        </w:rPr>
        <w:t>kiekis</w:t>
      </w:r>
      <w:r w:rsidR="00850CCE">
        <w:rPr>
          <w:rFonts w:ascii="Times New Roman" w:hAnsi="Times New Roman" w:cs="Times New Roman"/>
          <w:sz w:val="24"/>
          <w:szCs w:val="24"/>
          <w:lang w:val="lt-LT"/>
        </w:rPr>
        <w:t>:</w:t>
      </w:r>
    </w:p>
    <w:p w14:paraId="780B9DF6" w14:textId="582870A0" w:rsidR="00850CCE" w:rsidRPr="00850CCE" w:rsidRDefault="00850CCE" w:rsidP="0039791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BC0DC0">
        <w:rPr>
          <w:rFonts w:ascii="Times New Roman" w:hAnsi="Times New Roman" w:cs="Times New Roman"/>
          <w:sz w:val="24"/>
          <w:szCs w:val="24"/>
          <w:lang w:val="lt-LT"/>
        </w:rPr>
        <w:t>Parodos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BC0DC0">
        <w:rPr>
          <w:rFonts w:ascii="Times New Roman" w:hAnsi="Times New Roman" w:cs="Times New Roman"/>
          <w:sz w:val="24"/>
          <w:szCs w:val="24"/>
          <w:lang w:val="lt-LT"/>
        </w:rPr>
        <w:t>„</w:t>
      </w:r>
      <w:r w:rsidRPr="00762ED2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Johanas Georgas Pinzelis. Baroko </w:t>
      </w:r>
      <w:r>
        <w:rPr>
          <w:rFonts w:ascii="Times New Roman" w:hAnsi="Times New Roman" w:cs="Times New Roman"/>
          <w:color w:val="000000"/>
          <w:sz w:val="24"/>
          <w:szCs w:val="24"/>
          <w:lang w:val="lt-LT"/>
        </w:rPr>
        <w:t>e</w:t>
      </w:r>
      <w:r w:rsidRPr="00762ED2">
        <w:rPr>
          <w:rFonts w:ascii="Times New Roman" w:hAnsi="Times New Roman" w:cs="Times New Roman"/>
          <w:color w:val="000000"/>
          <w:sz w:val="24"/>
          <w:szCs w:val="24"/>
          <w:lang w:val="lt-LT"/>
        </w:rPr>
        <w:t>kspresija</w:t>
      </w:r>
      <w:r w:rsidRPr="00BC0DC0">
        <w:rPr>
          <w:rFonts w:ascii="Times New Roman" w:hAnsi="Times New Roman" w:cs="Times New Roman"/>
          <w:sz w:val="24"/>
          <w:szCs w:val="24"/>
          <w:lang w:val="lt-LT"/>
        </w:rPr>
        <w:t>“</w:t>
      </w:r>
      <w:r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– 3</w:t>
      </w:r>
      <w:r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vnt.</w:t>
      </w:r>
      <w:r w:rsidRPr="00E4637C">
        <w:rPr>
          <w:rFonts w:ascii="Times New Roman" w:hAnsi="Times New Roman" w:cs="Times New Roman"/>
          <w:sz w:val="24"/>
          <w:szCs w:val="24"/>
          <w:lang w:val="lt-LT"/>
        </w:rPr>
        <w:t>,</w:t>
      </w:r>
      <w:r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bendra vertė </w:t>
      </w:r>
      <w:r>
        <w:rPr>
          <w:rFonts w:ascii="Times New Roman" w:hAnsi="Times New Roman" w:cs="Times New Roman"/>
          <w:sz w:val="24"/>
          <w:szCs w:val="24"/>
          <w:lang w:val="lt-LT"/>
        </w:rPr>
        <w:t>2 9</w:t>
      </w:r>
      <w:r w:rsidRPr="00E320A0">
        <w:rPr>
          <w:rFonts w:ascii="Times New Roman" w:hAnsi="Times New Roman" w:cs="Times New Roman"/>
          <w:sz w:val="24"/>
          <w:szCs w:val="24"/>
          <w:lang w:val="lt-LT"/>
        </w:rPr>
        <w:t>00 000,00 Eur.</w:t>
      </w:r>
    </w:p>
    <w:p w14:paraId="5DA00464" w14:textId="77777777" w:rsidR="00850CCE" w:rsidRDefault="00850CCE" w:rsidP="00397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P</w:t>
      </w:r>
      <w:r w:rsidRPr="00BC0DC0">
        <w:rPr>
          <w:rFonts w:ascii="Times New Roman" w:hAnsi="Times New Roman" w:cs="Times New Roman"/>
          <w:sz w:val="24"/>
          <w:szCs w:val="24"/>
          <w:lang w:val="lt-LT"/>
        </w:rPr>
        <w:t>arodos „</w:t>
      </w:r>
      <w:r>
        <w:rPr>
          <w:rFonts w:ascii="Times New Roman" w:hAnsi="Times New Roman" w:cs="Times New Roman"/>
          <w:sz w:val="24"/>
          <w:szCs w:val="24"/>
          <w:lang w:val="lt-LT"/>
        </w:rPr>
        <w:t>Ukrainos barokas</w:t>
      </w:r>
      <w:r w:rsidRPr="00BC0DC0">
        <w:rPr>
          <w:rFonts w:ascii="Times New Roman" w:hAnsi="Times New Roman" w:cs="Times New Roman"/>
          <w:sz w:val="24"/>
          <w:szCs w:val="24"/>
          <w:lang w:val="lt-LT"/>
        </w:rPr>
        <w:t>“</w:t>
      </w:r>
      <w:r w:rsidRPr="00850CCE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– 126</w:t>
      </w:r>
      <w:r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vnt.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E4637C">
        <w:rPr>
          <w:rFonts w:ascii="Times New Roman" w:hAnsi="Times New Roman" w:cs="Times New Roman"/>
          <w:sz w:val="24"/>
          <w:szCs w:val="24"/>
          <w:lang w:val="lt-LT"/>
        </w:rPr>
        <w:t>(muziejinių objektų skaičius 155 vnt.),</w:t>
      </w:r>
      <w:r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bendra vertė </w:t>
      </w:r>
    </w:p>
    <w:p w14:paraId="19DD0843" w14:textId="637A15B7" w:rsidR="00850CCE" w:rsidRPr="00850CCE" w:rsidRDefault="00850CCE" w:rsidP="003979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18 5</w:t>
      </w:r>
      <w:r w:rsidRPr="00E320A0">
        <w:rPr>
          <w:rFonts w:ascii="Times New Roman" w:hAnsi="Times New Roman" w:cs="Times New Roman"/>
          <w:sz w:val="24"/>
          <w:szCs w:val="24"/>
          <w:lang w:val="lt-LT"/>
        </w:rPr>
        <w:t>00 000,00 Eur.</w:t>
      </w:r>
    </w:p>
    <w:p w14:paraId="606C35F9" w14:textId="41AAFFE9" w:rsidR="00D206E8" w:rsidRPr="00E320A0" w:rsidRDefault="00D206E8" w:rsidP="00850CC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320A0">
        <w:rPr>
          <w:rFonts w:ascii="Times New Roman" w:hAnsi="Times New Roman" w:cs="Times New Roman"/>
          <w:sz w:val="24"/>
          <w:szCs w:val="24"/>
          <w:lang w:val="lt-LT"/>
        </w:rPr>
        <w:t>Eksponatų</w:t>
      </w:r>
      <w:r w:rsidR="001D4C50"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sąrašas </w:t>
      </w:r>
      <w:r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bus pateikiamas prie pirkimo prisijungusiam dalyviui, </w:t>
      </w:r>
      <w:r w:rsidR="009A0C0B">
        <w:rPr>
          <w:rFonts w:ascii="Times New Roman" w:hAnsi="Times New Roman" w:cs="Times New Roman"/>
          <w:sz w:val="24"/>
          <w:szCs w:val="24"/>
          <w:lang w:val="lt-LT"/>
        </w:rPr>
        <w:t>atsiuntusiam</w:t>
      </w:r>
      <w:r w:rsidR="00E932C1">
        <w:rPr>
          <w:rFonts w:ascii="Times New Roman" w:hAnsi="Times New Roman" w:cs="Times New Roman"/>
          <w:sz w:val="24"/>
          <w:szCs w:val="24"/>
          <w:lang w:val="lt-LT"/>
        </w:rPr>
        <w:t xml:space="preserve"> prašymą </w:t>
      </w:r>
      <w:r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CVP IS susirašinėjimo priemonėmis. </w:t>
      </w:r>
    </w:p>
    <w:p w14:paraId="325F684D" w14:textId="77777777" w:rsidR="001D4C50" w:rsidRPr="00E320A0" w:rsidRDefault="001D4C50" w:rsidP="00850CC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320A0">
        <w:rPr>
          <w:rFonts w:ascii="Times New Roman" w:hAnsi="Times New Roman" w:cs="Times New Roman"/>
          <w:sz w:val="24"/>
          <w:szCs w:val="24"/>
          <w:lang w:val="lt-LT"/>
        </w:rPr>
        <w:t>Eksponavimo vieta</w:t>
      </w:r>
      <w:r w:rsidR="001D283D"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CD5ADF">
        <w:rPr>
          <w:rFonts w:ascii="Times New Roman" w:hAnsi="Times New Roman" w:cs="Times New Roman"/>
          <w:sz w:val="24"/>
          <w:szCs w:val="24"/>
          <w:lang w:val="lt-LT"/>
        </w:rPr>
        <w:t xml:space="preserve">– </w:t>
      </w:r>
      <w:r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Nacionalinis muziejus Lietuvos Didžiosios Kunigaikštystės </w:t>
      </w:r>
      <w:r w:rsidR="009A0131" w:rsidRPr="00E320A0">
        <w:rPr>
          <w:rFonts w:ascii="Times New Roman" w:hAnsi="Times New Roman" w:cs="Times New Roman"/>
          <w:sz w:val="24"/>
          <w:szCs w:val="24"/>
          <w:lang w:val="lt-LT"/>
        </w:rPr>
        <w:t>valdovų rūmai, Katedros a. 4, Vilnius, Lietuva</w:t>
      </w:r>
      <w:r w:rsidR="001D283D" w:rsidRPr="00E320A0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11311975" w14:textId="3D566263" w:rsidR="009A0131" w:rsidRPr="00E320A0" w:rsidRDefault="001B6C16" w:rsidP="00850CC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D</w:t>
      </w:r>
      <w:r w:rsidR="00807281" w:rsidRPr="00E320A0">
        <w:rPr>
          <w:rFonts w:ascii="Times New Roman" w:hAnsi="Times New Roman" w:cs="Times New Roman"/>
          <w:sz w:val="24"/>
          <w:szCs w:val="24"/>
          <w:lang w:val="lt-LT"/>
        </w:rPr>
        <w:t>raudimo termina</w:t>
      </w:r>
      <w:r w:rsidR="001D283D"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s: </w:t>
      </w:r>
      <w:r w:rsidR="009A0131" w:rsidRPr="00E320A0">
        <w:rPr>
          <w:rFonts w:ascii="Times New Roman" w:hAnsi="Times New Roman" w:cs="Times New Roman"/>
          <w:sz w:val="24"/>
          <w:szCs w:val="24"/>
          <w:lang w:val="lt-LT"/>
        </w:rPr>
        <w:t>202</w:t>
      </w:r>
      <w:r w:rsidR="00867274">
        <w:rPr>
          <w:rFonts w:ascii="Times New Roman" w:hAnsi="Times New Roman" w:cs="Times New Roman"/>
          <w:sz w:val="24"/>
          <w:szCs w:val="24"/>
          <w:lang w:val="lt-LT"/>
        </w:rPr>
        <w:t>6</w:t>
      </w:r>
      <w:r w:rsidR="009A0131"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867274">
        <w:rPr>
          <w:rFonts w:ascii="Times New Roman" w:hAnsi="Times New Roman" w:cs="Times New Roman"/>
          <w:sz w:val="24"/>
          <w:szCs w:val="24"/>
          <w:lang w:val="lt-LT"/>
        </w:rPr>
        <w:t>11</w:t>
      </w:r>
      <w:r w:rsidR="009A0131"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A36249">
        <w:rPr>
          <w:rFonts w:ascii="Times New Roman" w:hAnsi="Times New Roman" w:cs="Times New Roman"/>
          <w:sz w:val="24"/>
          <w:szCs w:val="24"/>
          <w:lang w:val="lt-LT"/>
        </w:rPr>
        <w:t>23</w:t>
      </w:r>
      <w:r w:rsidR="009A0131"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– 202</w:t>
      </w:r>
      <w:r w:rsidR="00867274">
        <w:rPr>
          <w:rFonts w:ascii="Times New Roman" w:hAnsi="Times New Roman" w:cs="Times New Roman"/>
          <w:sz w:val="24"/>
          <w:szCs w:val="24"/>
          <w:lang w:val="lt-LT"/>
        </w:rPr>
        <w:t>7</w:t>
      </w:r>
      <w:r w:rsidR="009A0131"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0</w:t>
      </w:r>
      <w:r w:rsidR="00867274">
        <w:rPr>
          <w:rFonts w:ascii="Times New Roman" w:hAnsi="Times New Roman" w:cs="Times New Roman"/>
          <w:sz w:val="24"/>
          <w:szCs w:val="24"/>
          <w:lang w:val="lt-LT"/>
        </w:rPr>
        <w:t>9</w:t>
      </w:r>
      <w:r w:rsidR="009A0131"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867274">
        <w:rPr>
          <w:rFonts w:ascii="Times New Roman" w:hAnsi="Times New Roman" w:cs="Times New Roman"/>
          <w:sz w:val="24"/>
          <w:szCs w:val="24"/>
          <w:lang w:val="lt-LT"/>
        </w:rPr>
        <w:t>15</w:t>
      </w:r>
      <w:r w:rsidR="001D283D" w:rsidRPr="00E320A0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23AA5BEC" w14:textId="066BEA58" w:rsidR="009A0131" w:rsidRPr="00E320A0" w:rsidRDefault="009A0131" w:rsidP="00850CC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320A0">
        <w:rPr>
          <w:rFonts w:ascii="Times New Roman" w:hAnsi="Times New Roman" w:cs="Times New Roman"/>
          <w:sz w:val="24"/>
          <w:szCs w:val="24"/>
          <w:lang w:val="lt-LT"/>
        </w:rPr>
        <w:t>Eksponavimo termina</w:t>
      </w:r>
      <w:r w:rsidR="001D283D" w:rsidRPr="00E320A0">
        <w:rPr>
          <w:rFonts w:ascii="Times New Roman" w:hAnsi="Times New Roman" w:cs="Times New Roman"/>
          <w:sz w:val="24"/>
          <w:szCs w:val="24"/>
          <w:lang w:val="lt-LT"/>
        </w:rPr>
        <w:t>s:</w:t>
      </w:r>
      <w:r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202</w:t>
      </w:r>
      <w:r w:rsidR="00867274">
        <w:rPr>
          <w:rFonts w:ascii="Times New Roman" w:hAnsi="Times New Roman" w:cs="Times New Roman"/>
          <w:sz w:val="24"/>
          <w:szCs w:val="24"/>
          <w:lang w:val="lt-LT"/>
        </w:rPr>
        <w:t>6</w:t>
      </w:r>
      <w:r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867274">
        <w:rPr>
          <w:rFonts w:ascii="Times New Roman" w:hAnsi="Times New Roman" w:cs="Times New Roman"/>
          <w:sz w:val="24"/>
          <w:szCs w:val="24"/>
          <w:lang w:val="lt-LT"/>
        </w:rPr>
        <w:t>12</w:t>
      </w:r>
      <w:r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867274">
        <w:rPr>
          <w:rFonts w:ascii="Times New Roman" w:hAnsi="Times New Roman" w:cs="Times New Roman"/>
          <w:sz w:val="24"/>
          <w:szCs w:val="24"/>
          <w:lang w:val="lt-LT"/>
        </w:rPr>
        <w:t>15</w:t>
      </w:r>
      <w:r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– 202</w:t>
      </w:r>
      <w:r w:rsidR="00867274">
        <w:rPr>
          <w:rFonts w:ascii="Times New Roman" w:hAnsi="Times New Roman" w:cs="Times New Roman"/>
          <w:sz w:val="24"/>
          <w:szCs w:val="24"/>
          <w:lang w:val="lt-LT"/>
        </w:rPr>
        <w:t>7</w:t>
      </w:r>
      <w:r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0</w:t>
      </w:r>
      <w:r w:rsidR="00867274">
        <w:rPr>
          <w:rFonts w:ascii="Times New Roman" w:hAnsi="Times New Roman" w:cs="Times New Roman"/>
          <w:sz w:val="24"/>
          <w:szCs w:val="24"/>
          <w:lang w:val="lt-LT"/>
        </w:rPr>
        <w:t>8</w:t>
      </w:r>
      <w:r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867274">
        <w:rPr>
          <w:rFonts w:ascii="Times New Roman" w:hAnsi="Times New Roman" w:cs="Times New Roman"/>
          <w:sz w:val="24"/>
          <w:szCs w:val="24"/>
          <w:lang w:val="lt-LT"/>
        </w:rPr>
        <w:t>29</w:t>
      </w:r>
      <w:r w:rsidR="001D283D" w:rsidRPr="00E320A0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14ED28B8" w14:textId="77777777" w:rsidR="00850CCE" w:rsidRDefault="009A0131" w:rsidP="0039791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320A0">
        <w:rPr>
          <w:rFonts w:ascii="Times New Roman" w:hAnsi="Times New Roman" w:cs="Times New Roman"/>
          <w:sz w:val="24"/>
          <w:szCs w:val="24"/>
          <w:lang w:val="lt-LT"/>
        </w:rPr>
        <w:t>Naudos gavėja</w:t>
      </w:r>
      <w:r w:rsidR="00850CCE">
        <w:rPr>
          <w:rFonts w:ascii="Times New Roman" w:hAnsi="Times New Roman" w:cs="Times New Roman"/>
          <w:sz w:val="24"/>
          <w:szCs w:val="24"/>
          <w:lang w:val="lt-LT"/>
        </w:rPr>
        <w:t>i</w:t>
      </w:r>
      <w:r w:rsidR="001D283D" w:rsidRPr="00E320A0">
        <w:rPr>
          <w:rFonts w:ascii="Times New Roman" w:hAnsi="Times New Roman" w:cs="Times New Roman"/>
          <w:sz w:val="24"/>
          <w:szCs w:val="24"/>
          <w:lang w:val="lt-LT"/>
        </w:rPr>
        <w:t>:</w:t>
      </w:r>
      <w:r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14:paraId="49007F04" w14:textId="50011A71" w:rsidR="00850CCE" w:rsidRDefault="00850CCE" w:rsidP="0039791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Parodos </w:t>
      </w:r>
      <w:r w:rsidRPr="00BC0DC0">
        <w:rPr>
          <w:rFonts w:ascii="Times New Roman" w:hAnsi="Times New Roman" w:cs="Times New Roman"/>
          <w:sz w:val="24"/>
          <w:szCs w:val="24"/>
          <w:lang w:val="lt-LT"/>
        </w:rPr>
        <w:t>„</w:t>
      </w:r>
      <w:r w:rsidRPr="00762ED2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Johanas Georgas Pinzelis. Baroko </w:t>
      </w:r>
      <w:r>
        <w:rPr>
          <w:rFonts w:ascii="Times New Roman" w:hAnsi="Times New Roman" w:cs="Times New Roman"/>
          <w:color w:val="000000"/>
          <w:sz w:val="24"/>
          <w:szCs w:val="24"/>
          <w:lang w:val="lt-LT"/>
        </w:rPr>
        <w:t>e</w:t>
      </w:r>
      <w:r w:rsidRPr="00762ED2">
        <w:rPr>
          <w:rFonts w:ascii="Times New Roman" w:hAnsi="Times New Roman" w:cs="Times New Roman"/>
          <w:color w:val="000000"/>
          <w:sz w:val="24"/>
          <w:szCs w:val="24"/>
          <w:lang w:val="lt-LT"/>
        </w:rPr>
        <w:t>kspresija</w:t>
      </w:r>
      <w:r w:rsidRPr="00BC0DC0">
        <w:rPr>
          <w:rFonts w:ascii="Times New Roman" w:hAnsi="Times New Roman" w:cs="Times New Roman"/>
          <w:sz w:val="24"/>
          <w:szCs w:val="24"/>
          <w:lang w:val="lt-LT"/>
        </w:rPr>
        <w:t>“</w:t>
      </w:r>
      <w:r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- </w:t>
      </w:r>
      <w:r w:rsidRPr="00762ED2">
        <w:rPr>
          <w:rFonts w:ascii="Times New Roman" w:hAnsi="Times New Roman" w:cs="Times New Roman"/>
          <w:color w:val="000000"/>
          <w:sz w:val="24"/>
          <w:szCs w:val="24"/>
          <w:lang w:val="lt-LT"/>
        </w:rPr>
        <w:t>Lvivo nacionalinė</w:t>
      </w:r>
      <w:r>
        <w:rPr>
          <w:rFonts w:ascii="Times New Roman" w:hAnsi="Times New Roman" w:cs="Times New Roman"/>
          <w:color w:val="000000"/>
          <w:sz w:val="24"/>
          <w:szCs w:val="24"/>
          <w:lang w:val="lt-LT"/>
        </w:rPr>
        <w:t>s</w:t>
      </w:r>
      <w:r w:rsidRPr="00762ED2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 Boryso Voznickio dailės galerij</w:t>
      </w:r>
      <w:r>
        <w:rPr>
          <w:rFonts w:ascii="Times New Roman" w:hAnsi="Times New Roman" w:cs="Times New Roman"/>
          <w:color w:val="000000"/>
          <w:sz w:val="24"/>
          <w:szCs w:val="24"/>
          <w:lang w:val="lt-LT"/>
        </w:rPr>
        <w:t>a</w:t>
      </w:r>
      <w:r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, </w:t>
      </w:r>
      <w:r w:rsidRPr="00993BB1">
        <w:rPr>
          <w:rFonts w:ascii="Times New Roman" w:hAnsi="Times New Roman" w:cs="Times New Roman"/>
          <w:sz w:val="24"/>
          <w:szCs w:val="24"/>
          <w:lang w:val="lt-LT"/>
        </w:rPr>
        <w:t xml:space="preserve">Stefanyka </w:t>
      </w:r>
      <w:r>
        <w:rPr>
          <w:rFonts w:ascii="Times New Roman" w:hAnsi="Times New Roman" w:cs="Times New Roman"/>
          <w:sz w:val="24"/>
          <w:szCs w:val="24"/>
          <w:lang w:val="lt-LT"/>
        </w:rPr>
        <w:t>g. 3</w:t>
      </w:r>
      <w:r w:rsidRPr="00993BB1">
        <w:rPr>
          <w:rFonts w:ascii="Times New Roman" w:hAnsi="Times New Roman" w:cs="Times New Roman"/>
          <w:sz w:val="24"/>
          <w:szCs w:val="24"/>
          <w:lang w:val="lt-LT"/>
        </w:rPr>
        <w:t xml:space="preserve">, </w:t>
      </w:r>
      <w:r w:rsidRPr="009F3AF9">
        <w:rPr>
          <w:rFonts w:ascii="Times New Roman" w:hAnsi="Times New Roman" w:cs="Times New Roman"/>
          <w:sz w:val="24"/>
          <w:szCs w:val="24"/>
          <w:lang w:val="lt-LT"/>
        </w:rPr>
        <w:t>7900</w:t>
      </w:r>
      <w:r>
        <w:rPr>
          <w:rFonts w:ascii="Times New Roman" w:hAnsi="Times New Roman" w:cs="Times New Roman"/>
          <w:sz w:val="24"/>
          <w:szCs w:val="24"/>
          <w:lang w:val="lt-LT"/>
        </w:rPr>
        <w:t>0</w:t>
      </w:r>
      <w:r w:rsidRPr="009F3AF9">
        <w:rPr>
          <w:rFonts w:ascii="Times New Roman" w:hAnsi="Times New Roman" w:cs="Times New Roman"/>
          <w:sz w:val="24"/>
          <w:szCs w:val="24"/>
          <w:lang w:val="lt-LT"/>
        </w:rPr>
        <w:t>, Lvivas, Ukraina</w:t>
      </w:r>
      <w:r>
        <w:rPr>
          <w:rFonts w:ascii="Times New Roman" w:hAnsi="Times New Roman" w:cs="Times New Roman"/>
          <w:sz w:val="24"/>
          <w:szCs w:val="24"/>
          <w:lang w:val="lt-LT"/>
        </w:rPr>
        <w:t>;</w:t>
      </w:r>
    </w:p>
    <w:p w14:paraId="068ED9E7" w14:textId="77777777" w:rsidR="00850CCE" w:rsidRDefault="00850CCE" w:rsidP="0039791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850CCE">
        <w:rPr>
          <w:rFonts w:ascii="Times New Roman" w:hAnsi="Times New Roman" w:cs="Times New Roman"/>
          <w:sz w:val="24"/>
          <w:szCs w:val="24"/>
          <w:lang w:val="lt-LT"/>
        </w:rPr>
        <w:t xml:space="preserve">Parodos „Ukrainos barokas“ - </w:t>
      </w:r>
      <w:r w:rsidRPr="00850CCE">
        <w:rPr>
          <w:rFonts w:ascii="Times New Roman" w:hAnsi="Times New Roman"/>
          <w:bCs/>
          <w:sz w:val="24"/>
          <w:lang w:val="lt-LT"/>
        </w:rPr>
        <w:t>Andrejaus Šeptickio nacionalinis muziejus Lvive</w:t>
      </w:r>
      <w:r w:rsidRPr="00850CCE">
        <w:rPr>
          <w:rFonts w:ascii="Times New Roman" w:hAnsi="Times New Roman" w:cs="Times New Roman"/>
          <w:sz w:val="24"/>
          <w:szCs w:val="24"/>
          <w:lang w:val="lt-LT"/>
        </w:rPr>
        <w:t>, Svobodos prospektas 20, 79008, Lvivas, Ukraina.</w:t>
      </w:r>
    </w:p>
    <w:p w14:paraId="639AADFD" w14:textId="025AF7D3" w:rsidR="008578DF" w:rsidRPr="008578DF" w:rsidRDefault="008578DF" w:rsidP="008578D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8578DF">
        <w:rPr>
          <w:rFonts w:ascii="Times New Roman" w:hAnsi="Times New Roman" w:cs="Times New Roman"/>
          <w:sz w:val="24"/>
          <w:szCs w:val="24"/>
          <w:lang w:val="lt-LT"/>
        </w:rPr>
        <w:t>T</w:t>
      </w:r>
      <w:r w:rsidRPr="008578DF">
        <w:rPr>
          <w:rFonts w:ascii="Times New Roman" w:hAnsi="Times New Roman" w:cs="Times New Roman"/>
          <w:b/>
          <w:bCs/>
          <w:sz w:val="24"/>
          <w:szCs w:val="24"/>
          <w:lang w:val="lt-LT"/>
        </w:rPr>
        <w:t>eritorija</w:t>
      </w:r>
      <w:r w:rsidRPr="008578DF">
        <w:rPr>
          <w:rFonts w:ascii="Times New Roman" w:hAnsi="Times New Roman" w:cs="Times New Roman"/>
          <w:sz w:val="24"/>
          <w:szCs w:val="24"/>
          <w:lang w:val="lt-LT"/>
        </w:rPr>
        <w:t xml:space="preserve">, kurioje </w:t>
      </w:r>
      <w:r w:rsidRPr="008578DF">
        <w:rPr>
          <w:rFonts w:ascii="Times New Roman" w:hAnsi="Times New Roman" w:cs="Times New Roman"/>
          <w:b/>
          <w:bCs/>
          <w:sz w:val="24"/>
          <w:szCs w:val="24"/>
          <w:lang w:val="lt-LT"/>
        </w:rPr>
        <w:t>galioja draudimo apsauga</w:t>
      </w:r>
      <w:r w:rsidRPr="008578DF">
        <w:rPr>
          <w:rFonts w:ascii="Times New Roman" w:hAnsi="Times New Roman" w:cs="Times New Roman"/>
          <w:sz w:val="24"/>
          <w:szCs w:val="24"/>
          <w:lang w:val="lt-LT"/>
        </w:rPr>
        <w:t>, yra: Ukrainos Respublika, Lenkijos Respublika ir Lietuvos Respublika</w:t>
      </w:r>
    </w:p>
    <w:p w14:paraId="4AC4D4FC" w14:textId="1BD751DB" w:rsidR="009A0131" w:rsidRPr="00397918" w:rsidRDefault="009A0131" w:rsidP="0039791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397918">
        <w:rPr>
          <w:rFonts w:ascii="Times New Roman" w:hAnsi="Times New Roman" w:cs="Times New Roman"/>
          <w:sz w:val="24"/>
          <w:szCs w:val="24"/>
          <w:lang w:val="lt-LT"/>
        </w:rPr>
        <w:t>Transportas – specializuotas meno vertybėms pritaikytas transportas, specialus pakavimas</w:t>
      </w:r>
      <w:r w:rsidR="009F3AF9" w:rsidRPr="00397918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7C2BA61A" w14:textId="7967A1C6" w:rsidR="009A0131" w:rsidRPr="00E320A0" w:rsidRDefault="00762ED2" w:rsidP="0039791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Ukrainos p</w:t>
      </w:r>
      <w:r w:rsidR="009F3AF9">
        <w:rPr>
          <w:rFonts w:ascii="Times New Roman" w:hAnsi="Times New Roman" w:cs="Times New Roman"/>
          <w:sz w:val="24"/>
          <w:szCs w:val="24"/>
          <w:lang w:val="lt-LT"/>
        </w:rPr>
        <w:t xml:space="preserve">olicijos apsauga nuo Lvivo iki Lenkijos pasienio. </w:t>
      </w:r>
      <w:r w:rsidR="009A0131"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Ginkluota apsauga </w:t>
      </w:r>
      <w:r w:rsidR="009F3AF9">
        <w:rPr>
          <w:rFonts w:ascii="Times New Roman" w:hAnsi="Times New Roman" w:cs="Times New Roman"/>
          <w:sz w:val="24"/>
          <w:szCs w:val="24"/>
          <w:lang w:val="lt-LT"/>
        </w:rPr>
        <w:t>nuo Lenkijos pasienio</w:t>
      </w:r>
      <w:r w:rsidR="009F3AF9"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iki Vilniaus ir atgal.</w:t>
      </w:r>
    </w:p>
    <w:p w14:paraId="31903C7E" w14:textId="77777777" w:rsidR="009A0131" w:rsidRPr="00E320A0" w:rsidRDefault="009A0131" w:rsidP="0039791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320A0">
        <w:rPr>
          <w:rFonts w:ascii="Times New Roman" w:hAnsi="Times New Roman" w:cs="Times New Roman"/>
          <w:sz w:val="24"/>
          <w:szCs w:val="24"/>
          <w:lang w:val="lt-LT"/>
        </w:rPr>
        <w:t>Draudimo tipas „nuo vinies iki vinies</w:t>
      </w:r>
      <w:r w:rsidR="00CD5ADF">
        <w:rPr>
          <w:rFonts w:ascii="Times New Roman" w:hAnsi="Times New Roman" w:cs="Times New Roman"/>
          <w:sz w:val="24"/>
          <w:szCs w:val="24"/>
          <w:lang w:val="lt-LT"/>
        </w:rPr>
        <w:t>“</w:t>
      </w:r>
      <w:r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– „from nail to nail“</w:t>
      </w:r>
      <w:r w:rsidR="001D283D" w:rsidRPr="00E320A0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056D69CB" w14:textId="77777777" w:rsidR="009A0131" w:rsidRPr="00E320A0" w:rsidRDefault="009A0131" w:rsidP="0039791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320A0">
        <w:rPr>
          <w:rFonts w:ascii="Times New Roman" w:hAnsi="Times New Roman" w:cs="Times New Roman"/>
          <w:sz w:val="24"/>
          <w:szCs w:val="24"/>
          <w:lang w:val="lt-LT"/>
        </w:rPr>
        <w:t>Draudimas nuo visų rizikų</w:t>
      </w:r>
      <w:r w:rsidR="001D283D" w:rsidRPr="00E320A0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1113D869" w14:textId="1742E89C" w:rsidR="00397918" w:rsidRPr="00E320A0" w:rsidRDefault="009A0131" w:rsidP="0039791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320A0">
        <w:rPr>
          <w:rFonts w:ascii="Times New Roman" w:hAnsi="Times New Roman" w:cs="Times New Roman"/>
          <w:sz w:val="24"/>
          <w:szCs w:val="24"/>
          <w:lang w:val="lt-LT"/>
        </w:rPr>
        <w:t>Pagrindinė ir besąlyginė sąlyga – eksponatų nuosavybė, nepaisant draudiminių įvykių, išmokų ir pan., išlieka</w:t>
      </w:r>
      <w:r w:rsidR="00397918">
        <w:rPr>
          <w:rFonts w:ascii="Times New Roman" w:hAnsi="Times New Roman" w:cs="Times New Roman"/>
          <w:sz w:val="24"/>
          <w:szCs w:val="24"/>
          <w:lang w:val="lt-LT"/>
        </w:rPr>
        <w:t>:</w:t>
      </w:r>
      <w:r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397918" w:rsidRPr="00BC0DC0">
        <w:rPr>
          <w:rFonts w:ascii="Times New Roman" w:hAnsi="Times New Roman" w:cs="Times New Roman"/>
          <w:sz w:val="24"/>
          <w:szCs w:val="24"/>
          <w:lang w:val="lt-LT"/>
        </w:rPr>
        <w:t>Parodos</w:t>
      </w:r>
      <w:r w:rsidR="0039791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397918" w:rsidRPr="00BC0DC0">
        <w:rPr>
          <w:rFonts w:ascii="Times New Roman" w:hAnsi="Times New Roman" w:cs="Times New Roman"/>
          <w:sz w:val="24"/>
          <w:szCs w:val="24"/>
          <w:lang w:val="lt-LT"/>
        </w:rPr>
        <w:t>„</w:t>
      </w:r>
      <w:r w:rsidR="00397918" w:rsidRPr="00762ED2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Johanas Georgas Pinzelis. Baroko </w:t>
      </w:r>
      <w:r w:rsidR="00397918">
        <w:rPr>
          <w:rFonts w:ascii="Times New Roman" w:hAnsi="Times New Roman" w:cs="Times New Roman"/>
          <w:color w:val="000000"/>
          <w:sz w:val="24"/>
          <w:szCs w:val="24"/>
          <w:lang w:val="lt-LT"/>
        </w:rPr>
        <w:t>e</w:t>
      </w:r>
      <w:r w:rsidR="00397918" w:rsidRPr="00762ED2">
        <w:rPr>
          <w:rFonts w:ascii="Times New Roman" w:hAnsi="Times New Roman" w:cs="Times New Roman"/>
          <w:color w:val="000000"/>
          <w:sz w:val="24"/>
          <w:szCs w:val="24"/>
          <w:lang w:val="lt-LT"/>
        </w:rPr>
        <w:t>kspresija</w:t>
      </w:r>
      <w:r w:rsidR="00397918" w:rsidRPr="00BC0DC0">
        <w:rPr>
          <w:rFonts w:ascii="Times New Roman" w:hAnsi="Times New Roman" w:cs="Times New Roman"/>
          <w:sz w:val="24"/>
          <w:szCs w:val="24"/>
          <w:lang w:val="lt-LT"/>
        </w:rPr>
        <w:t>“</w:t>
      </w:r>
      <w:r w:rsidR="00397918">
        <w:rPr>
          <w:rFonts w:ascii="Times New Roman" w:hAnsi="Times New Roman" w:cs="Times New Roman"/>
          <w:sz w:val="24"/>
          <w:szCs w:val="24"/>
          <w:lang w:val="lt-LT"/>
        </w:rPr>
        <w:t xml:space="preserve"> -</w:t>
      </w:r>
      <w:r w:rsidR="00397918"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993BB1" w:rsidRPr="00762ED2">
        <w:rPr>
          <w:rFonts w:ascii="Times New Roman" w:hAnsi="Times New Roman" w:cs="Times New Roman"/>
          <w:color w:val="000000"/>
          <w:sz w:val="24"/>
          <w:szCs w:val="24"/>
          <w:lang w:val="lt-LT"/>
        </w:rPr>
        <w:t>Lvivo nacionalinė</w:t>
      </w:r>
      <w:r w:rsidR="00993BB1">
        <w:rPr>
          <w:rFonts w:ascii="Times New Roman" w:hAnsi="Times New Roman" w:cs="Times New Roman"/>
          <w:color w:val="000000"/>
          <w:sz w:val="24"/>
          <w:szCs w:val="24"/>
          <w:lang w:val="lt-LT"/>
        </w:rPr>
        <w:t>s</w:t>
      </w:r>
      <w:r w:rsidR="00993BB1" w:rsidRPr="00762ED2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 Boryso Voznickio dailės galerij</w:t>
      </w:r>
      <w:r w:rsidR="00993BB1">
        <w:rPr>
          <w:rFonts w:ascii="Times New Roman" w:hAnsi="Times New Roman" w:cs="Times New Roman"/>
          <w:color w:val="000000"/>
          <w:sz w:val="24"/>
          <w:szCs w:val="24"/>
          <w:lang w:val="lt-LT"/>
        </w:rPr>
        <w:t>a</w:t>
      </w:r>
      <w:r w:rsidR="00397918">
        <w:rPr>
          <w:rFonts w:ascii="Times New Roman" w:hAnsi="Times New Roman" w:cs="Times New Roman"/>
          <w:sz w:val="24"/>
          <w:szCs w:val="24"/>
          <w:lang w:val="lt-LT"/>
        </w:rPr>
        <w:t xml:space="preserve">; parodos </w:t>
      </w:r>
      <w:r w:rsidR="00397918" w:rsidRPr="00BC0DC0">
        <w:rPr>
          <w:rFonts w:ascii="Times New Roman" w:hAnsi="Times New Roman" w:cs="Times New Roman"/>
          <w:sz w:val="24"/>
          <w:szCs w:val="24"/>
          <w:lang w:val="lt-LT"/>
        </w:rPr>
        <w:t>„</w:t>
      </w:r>
      <w:r w:rsidR="00397918">
        <w:rPr>
          <w:rFonts w:ascii="Times New Roman" w:hAnsi="Times New Roman" w:cs="Times New Roman"/>
          <w:sz w:val="24"/>
          <w:szCs w:val="24"/>
          <w:lang w:val="lt-LT"/>
        </w:rPr>
        <w:t>Ukrainos barokas</w:t>
      </w:r>
      <w:r w:rsidR="00397918" w:rsidRPr="00BC0DC0">
        <w:rPr>
          <w:rFonts w:ascii="Times New Roman" w:hAnsi="Times New Roman" w:cs="Times New Roman"/>
          <w:sz w:val="24"/>
          <w:szCs w:val="24"/>
          <w:lang w:val="lt-LT"/>
        </w:rPr>
        <w:t>“</w:t>
      </w:r>
      <w:r w:rsidR="00397918" w:rsidRPr="00850CCE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397918">
        <w:rPr>
          <w:rFonts w:ascii="Times New Roman" w:hAnsi="Times New Roman" w:cs="Times New Roman"/>
          <w:sz w:val="24"/>
          <w:szCs w:val="24"/>
          <w:lang w:val="lt-LT"/>
        </w:rPr>
        <w:t xml:space="preserve">- </w:t>
      </w:r>
      <w:r w:rsidR="00397918" w:rsidRPr="00867274">
        <w:rPr>
          <w:rFonts w:ascii="Times New Roman" w:hAnsi="Times New Roman"/>
          <w:bCs/>
          <w:sz w:val="24"/>
          <w:lang w:val="lt-LT"/>
        </w:rPr>
        <w:t>Andrejaus Šeptickio nacionalinis muziejus Lvive</w:t>
      </w:r>
      <w:r w:rsidR="00397918" w:rsidRPr="00E320A0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439D4FA9" w14:textId="77777777" w:rsidR="009A0131" w:rsidRPr="00E320A0" w:rsidRDefault="009A0131" w:rsidP="0039791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320A0">
        <w:rPr>
          <w:rFonts w:ascii="Times New Roman" w:hAnsi="Times New Roman" w:cs="Times New Roman"/>
          <w:sz w:val="24"/>
          <w:szCs w:val="24"/>
          <w:lang w:val="lt-LT"/>
        </w:rPr>
        <w:t>Eksponatų vertė – nekintanti,</w:t>
      </w:r>
      <w:r w:rsidR="00BF78A6"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nurodyta </w:t>
      </w:r>
      <w:r w:rsidR="00CD5ADF">
        <w:rPr>
          <w:rFonts w:ascii="Times New Roman" w:hAnsi="Times New Roman" w:cs="Times New Roman"/>
          <w:sz w:val="24"/>
          <w:szCs w:val="24"/>
          <w:lang w:val="lt-LT"/>
        </w:rPr>
        <w:t>2</w:t>
      </w:r>
      <w:r w:rsidR="001D283D"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punkte.</w:t>
      </w:r>
    </w:p>
    <w:p w14:paraId="0505D8F8" w14:textId="77777777" w:rsidR="00B55046" w:rsidRDefault="00B55046" w:rsidP="0039791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Taikoma išskaita turi būti nulinė kiekvienam įvykiui.</w:t>
      </w:r>
    </w:p>
    <w:p w14:paraId="4C615C03" w14:textId="2DEB8307" w:rsidR="00BF78A6" w:rsidRPr="00E320A0" w:rsidRDefault="00BF78A6" w:rsidP="0039791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Reikalavimai </w:t>
      </w:r>
      <w:r w:rsidR="00E5186A">
        <w:rPr>
          <w:rFonts w:ascii="Times New Roman" w:hAnsi="Times New Roman" w:cs="Times New Roman"/>
          <w:sz w:val="24"/>
          <w:szCs w:val="24"/>
          <w:lang w:val="lt-LT"/>
        </w:rPr>
        <w:t>draudimo dokumentams</w:t>
      </w:r>
      <w:r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: visi dokumentai </w:t>
      </w:r>
      <w:r w:rsidR="00F33481">
        <w:rPr>
          <w:rFonts w:ascii="Times New Roman" w:hAnsi="Times New Roman" w:cs="Times New Roman"/>
          <w:sz w:val="24"/>
          <w:szCs w:val="24"/>
          <w:lang w:val="lt-LT"/>
        </w:rPr>
        <w:t>– draudimo liudijimas (polisas) / sertifikatas, draudimo sąlygos /</w:t>
      </w:r>
      <w:r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taisyklės ir visi kiti dokumentai reglamentuojantys draudimo sutarties išaiškinimą privalo būti pateikti lietuvių </w:t>
      </w:r>
      <w:r w:rsidR="001D283D">
        <w:rPr>
          <w:rFonts w:ascii="Times New Roman" w:hAnsi="Times New Roman" w:cs="Times New Roman"/>
          <w:sz w:val="24"/>
          <w:szCs w:val="24"/>
          <w:lang w:val="lt-LT"/>
        </w:rPr>
        <w:t xml:space="preserve">ir </w:t>
      </w:r>
      <w:r w:rsidRPr="00E320A0">
        <w:rPr>
          <w:rFonts w:ascii="Times New Roman" w:hAnsi="Times New Roman" w:cs="Times New Roman"/>
          <w:sz w:val="24"/>
          <w:szCs w:val="24"/>
          <w:lang w:val="lt-LT"/>
        </w:rPr>
        <w:t>anglų kalbomis</w:t>
      </w:r>
      <w:r w:rsidR="00667474" w:rsidRPr="00E320A0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4E13C897" w14:textId="77777777" w:rsidR="005C65ED" w:rsidRPr="00762ED2" w:rsidRDefault="005C65ED" w:rsidP="0039791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B757E">
        <w:rPr>
          <w:rFonts w:ascii="Times New Roman" w:hAnsi="Times New Roman" w:cs="Times New Roman"/>
          <w:sz w:val="24"/>
          <w:szCs w:val="24"/>
          <w:lang w:val="lt-LT"/>
        </w:rPr>
        <w:t>Pirkimas laikomas žaliuoju, kadangi p</w:t>
      </w:r>
      <w:r w:rsidRPr="00E320A0">
        <w:rPr>
          <w:rFonts w:ascii="Times New Roman" w:hAnsi="Times New Roman" w:cs="Times New Roman"/>
          <w:color w:val="000000"/>
          <w:sz w:val="24"/>
          <w:szCs w:val="24"/>
          <w:lang w:val="lt-LT"/>
        </w:rPr>
        <w:t>erkama tik nematerialaus pobūdžio paslauga, nesusijusi su materialaus objekto sukūrimu, kurios teikimo metu nėra numatomas reikšmingas neigiamas poveikis aplinkai, nesukuriamas taršos šaltinis ir negeneruojamos atliekos.</w:t>
      </w:r>
    </w:p>
    <w:p w14:paraId="22CFD06F" w14:textId="1B9BDBEE" w:rsidR="00762ED2" w:rsidRPr="00E320A0" w:rsidRDefault="00397918" w:rsidP="0039791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lt-LT"/>
        </w:rPr>
        <w:t>Abi p</w:t>
      </w:r>
      <w:r w:rsidR="00762ED2">
        <w:rPr>
          <w:rFonts w:ascii="Times New Roman" w:hAnsi="Times New Roman" w:cs="Times New Roman"/>
          <w:color w:val="000000"/>
          <w:sz w:val="24"/>
          <w:szCs w:val="24"/>
          <w:lang w:val="lt-LT"/>
        </w:rPr>
        <w:t>arod</w:t>
      </w:r>
      <w:r>
        <w:rPr>
          <w:rFonts w:ascii="Times New Roman" w:hAnsi="Times New Roman" w:cs="Times New Roman"/>
          <w:color w:val="000000"/>
          <w:sz w:val="24"/>
          <w:szCs w:val="24"/>
          <w:lang w:val="lt-LT"/>
        </w:rPr>
        <w:t>os</w:t>
      </w:r>
      <w:r w:rsidR="00762ED2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 bus transportuojam</w:t>
      </w:r>
      <w:r>
        <w:rPr>
          <w:rFonts w:ascii="Times New Roman" w:hAnsi="Times New Roman" w:cs="Times New Roman"/>
          <w:color w:val="000000"/>
          <w:sz w:val="24"/>
          <w:szCs w:val="24"/>
          <w:lang w:val="lt-LT"/>
        </w:rPr>
        <w:t>os</w:t>
      </w:r>
      <w:r w:rsidR="00762ED2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 kartu</w:t>
      </w:r>
      <w:r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 ir </w:t>
      </w:r>
      <w:r w:rsidR="00762ED2">
        <w:rPr>
          <w:rFonts w:ascii="Times New Roman" w:hAnsi="Times New Roman" w:cs="Times New Roman"/>
          <w:color w:val="000000"/>
          <w:sz w:val="24"/>
          <w:szCs w:val="24"/>
          <w:lang w:val="lt-LT"/>
        </w:rPr>
        <w:t xml:space="preserve">bus vienu metu eksponuojamos </w:t>
      </w:r>
      <w:r w:rsidR="00762ED2" w:rsidRPr="00E320A0">
        <w:rPr>
          <w:rFonts w:ascii="Times New Roman" w:hAnsi="Times New Roman" w:cs="Times New Roman"/>
          <w:sz w:val="24"/>
          <w:szCs w:val="24"/>
          <w:lang w:val="lt-LT"/>
        </w:rPr>
        <w:t>Nacionalini</w:t>
      </w:r>
      <w:r w:rsidR="00762ED2">
        <w:rPr>
          <w:rFonts w:ascii="Times New Roman" w:hAnsi="Times New Roman" w:cs="Times New Roman"/>
          <w:sz w:val="24"/>
          <w:szCs w:val="24"/>
          <w:lang w:val="lt-LT"/>
        </w:rPr>
        <w:t>ame</w:t>
      </w:r>
      <w:r w:rsidR="00762ED2"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muzieju</w:t>
      </w:r>
      <w:r w:rsidR="00762ED2">
        <w:rPr>
          <w:rFonts w:ascii="Times New Roman" w:hAnsi="Times New Roman" w:cs="Times New Roman"/>
          <w:sz w:val="24"/>
          <w:szCs w:val="24"/>
          <w:lang w:val="lt-LT"/>
        </w:rPr>
        <w:t>je</w:t>
      </w:r>
      <w:r w:rsidR="00762ED2" w:rsidRPr="00E320A0">
        <w:rPr>
          <w:rFonts w:ascii="Times New Roman" w:hAnsi="Times New Roman" w:cs="Times New Roman"/>
          <w:sz w:val="24"/>
          <w:szCs w:val="24"/>
          <w:lang w:val="lt-LT"/>
        </w:rPr>
        <w:t xml:space="preserve"> Lietuvos Didžiosios Kunigaikštystės valdovų rūm</w:t>
      </w:r>
      <w:r w:rsidR="00762ED2">
        <w:rPr>
          <w:rFonts w:ascii="Times New Roman" w:hAnsi="Times New Roman" w:cs="Times New Roman"/>
          <w:sz w:val="24"/>
          <w:szCs w:val="24"/>
          <w:lang w:val="lt-LT"/>
        </w:rPr>
        <w:t>uose</w:t>
      </w:r>
      <w:r w:rsidR="00762ED2" w:rsidRPr="00E320A0">
        <w:rPr>
          <w:rFonts w:ascii="Times New Roman" w:hAnsi="Times New Roman" w:cs="Times New Roman"/>
          <w:sz w:val="24"/>
          <w:szCs w:val="24"/>
          <w:lang w:val="lt-LT"/>
        </w:rPr>
        <w:t>, Katedros a. 4, Vilnius, Lietuva.</w:t>
      </w:r>
    </w:p>
    <w:p w14:paraId="6803191A" w14:textId="4F1B1E42" w:rsidR="00667474" w:rsidRPr="00E320A0" w:rsidRDefault="009218F9" w:rsidP="009218F9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___________________________________________</w:t>
      </w:r>
    </w:p>
    <w:sectPr w:rsidR="00667474" w:rsidRPr="00E320A0" w:rsidSect="005B47B3">
      <w:type w:val="continuous"/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03CC0"/>
    <w:multiLevelType w:val="hybridMultilevel"/>
    <w:tmpl w:val="9BD83FC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F7E9A"/>
    <w:multiLevelType w:val="hybridMultilevel"/>
    <w:tmpl w:val="9BD83F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139347">
    <w:abstractNumId w:val="0"/>
  </w:num>
  <w:num w:numId="2" w16cid:durableId="1078556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drawingGridHorizontalSpacing w:val="10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C50"/>
    <w:rsid w:val="000D57CD"/>
    <w:rsid w:val="001028E8"/>
    <w:rsid w:val="001B6C16"/>
    <w:rsid w:val="001D283D"/>
    <w:rsid w:val="001D4C50"/>
    <w:rsid w:val="003539BD"/>
    <w:rsid w:val="00397918"/>
    <w:rsid w:val="003A3FF5"/>
    <w:rsid w:val="004263F3"/>
    <w:rsid w:val="004D5042"/>
    <w:rsid w:val="00574BF4"/>
    <w:rsid w:val="005B47B3"/>
    <w:rsid w:val="005C65ED"/>
    <w:rsid w:val="005F0511"/>
    <w:rsid w:val="005F5492"/>
    <w:rsid w:val="00627586"/>
    <w:rsid w:val="00667474"/>
    <w:rsid w:val="006E5535"/>
    <w:rsid w:val="0072083E"/>
    <w:rsid w:val="00762ED2"/>
    <w:rsid w:val="00775D60"/>
    <w:rsid w:val="00807281"/>
    <w:rsid w:val="008109B9"/>
    <w:rsid w:val="0081603F"/>
    <w:rsid w:val="00850CCE"/>
    <w:rsid w:val="008578DF"/>
    <w:rsid w:val="00867274"/>
    <w:rsid w:val="009218F9"/>
    <w:rsid w:val="00933C7C"/>
    <w:rsid w:val="00993BB1"/>
    <w:rsid w:val="009A0131"/>
    <w:rsid w:val="009A0C0B"/>
    <w:rsid w:val="009B2CAB"/>
    <w:rsid w:val="009F3AF9"/>
    <w:rsid w:val="00A36249"/>
    <w:rsid w:val="00A442A7"/>
    <w:rsid w:val="00A52940"/>
    <w:rsid w:val="00AF616C"/>
    <w:rsid w:val="00AF6E41"/>
    <w:rsid w:val="00B55046"/>
    <w:rsid w:val="00B81BE7"/>
    <w:rsid w:val="00BC0DC0"/>
    <w:rsid w:val="00BF78A6"/>
    <w:rsid w:val="00C635B9"/>
    <w:rsid w:val="00CD0B9B"/>
    <w:rsid w:val="00CD5ADF"/>
    <w:rsid w:val="00D206E8"/>
    <w:rsid w:val="00D81B55"/>
    <w:rsid w:val="00DA0467"/>
    <w:rsid w:val="00DF0895"/>
    <w:rsid w:val="00DF4F46"/>
    <w:rsid w:val="00E320A0"/>
    <w:rsid w:val="00E41CCB"/>
    <w:rsid w:val="00E4637C"/>
    <w:rsid w:val="00E5186A"/>
    <w:rsid w:val="00E932C1"/>
    <w:rsid w:val="00EB757E"/>
    <w:rsid w:val="00EE59D6"/>
    <w:rsid w:val="00EF70D4"/>
    <w:rsid w:val="00F33481"/>
    <w:rsid w:val="00FA7D54"/>
    <w:rsid w:val="00FC1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BF7DC"/>
  <w15:chartTrackingRefBased/>
  <w15:docId w15:val="{4EDF3427-980B-49AF-8096-882996C4B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5B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4C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2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83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CD5A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1662</Words>
  <Characters>948</Characters>
  <Application>Microsoft Office Word</Application>
  <DocSecurity>0</DocSecurity>
  <Lines>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Marijus Uzorka</dc:creator>
  <cp:keywords/>
  <dc:description/>
  <cp:lastModifiedBy>Ramunė Gudėnė</cp:lastModifiedBy>
  <cp:revision>9</cp:revision>
  <dcterms:created xsi:type="dcterms:W3CDTF">2026-09-15T11:34:00Z</dcterms:created>
  <dcterms:modified xsi:type="dcterms:W3CDTF">2026-09-18T12:06:00Z</dcterms:modified>
</cp:coreProperties>
</file>