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71394485"/>
        <w:docPartObj>
          <w:docPartGallery w:val="Table of Contents"/>
          <w:docPartUnique/>
        </w:docPartObj>
      </w:sdtPr>
      <w:sdtEndPr/>
      <w:sdtContent>
        <w:p w14:paraId="31D036CF" w14:textId="77777777" w:rsidR="008F56FF" w:rsidRDefault="00441CD3">
          <w:pPr>
            <w:spacing w:line="240" w:lineRule="auto"/>
            <w:ind w:left="567" w:firstLine="0"/>
            <w:contextualSpacing/>
            <w:jc w:val="center"/>
            <w:rPr>
              <w:rFonts w:ascii="Times New Roman" w:hAnsi="Times New Roman" w:cs="Times New Roman"/>
              <w:b/>
              <w:bCs/>
              <w:sz w:val="24"/>
              <w:szCs w:val="24"/>
            </w:rPr>
          </w:pPr>
          <w:r>
            <w:rPr>
              <w:noProof/>
            </w:rPr>
            <w:drawing>
              <wp:inline distT="0" distB="0" distL="0" distR="0" wp14:anchorId="31D038B8" wp14:editId="31D038B9">
                <wp:extent cx="1609725" cy="5048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1"/>
                        <a:stretch>
                          <a:fillRect/>
                        </a:stretch>
                      </pic:blipFill>
                      <pic:spPr bwMode="auto">
                        <a:xfrm>
                          <a:off x="0" y="0"/>
                          <a:ext cx="1609725" cy="504825"/>
                        </a:xfrm>
                        <a:prstGeom prst="rect">
                          <a:avLst/>
                        </a:prstGeom>
                      </pic:spPr>
                    </pic:pic>
                  </a:graphicData>
                </a:graphic>
              </wp:inline>
            </w:drawing>
          </w:r>
        </w:p>
        <w:p w14:paraId="31D036D0" w14:textId="77777777" w:rsidR="008F56FF" w:rsidRDefault="008F56FF">
          <w:pPr>
            <w:spacing w:line="240" w:lineRule="auto"/>
            <w:ind w:left="567" w:firstLine="0"/>
            <w:contextualSpacing/>
            <w:jc w:val="center"/>
            <w:rPr>
              <w:rFonts w:ascii="Times New Roman" w:hAnsi="Times New Roman" w:cs="Times New Roman"/>
              <w:b/>
              <w:bCs/>
              <w:sz w:val="24"/>
              <w:szCs w:val="24"/>
            </w:rPr>
          </w:pPr>
        </w:p>
        <w:p w14:paraId="31D036D1" w14:textId="77777777" w:rsidR="008F56FF" w:rsidRDefault="008F56FF">
          <w:pPr>
            <w:spacing w:line="240" w:lineRule="auto"/>
            <w:ind w:left="567" w:firstLine="0"/>
            <w:contextualSpacing/>
            <w:jc w:val="center"/>
            <w:rPr>
              <w:rFonts w:ascii="Times New Roman" w:hAnsi="Times New Roman" w:cs="Times New Roman"/>
              <w:b/>
              <w:bCs/>
              <w:sz w:val="24"/>
              <w:szCs w:val="24"/>
            </w:rPr>
          </w:pPr>
        </w:p>
        <w:p w14:paraId="31D036D2" w14:textId="77777777" w:rsidR="008F56FF" w:rsidRDefault="008F56FF">
          <w:pPr>
            <w:tabs>
              <w:tab w:val="left" w:pos="5812"/>
            </w:tabs>
            <w:spacing w:line="240" w:lineRule="auto"/>
            <w:ind w:left="3261" w:right="49"/>
            <w:textAlignment w:val="baseline"/>
            <w:rPr>
              <w:rFonts w:ascii="Times New Roman" w:hAnsi="Times New Roman" w:cs="Times New Roman"/>
              <w:b/>
              <w:bCs/>
              <w:color w:val="000000" w:themeColor="text1"/>
              <w:sz w:val="22"/>
              <w:szCs w:val="22"/>
            </w:rPr>
          </w:pPr>
        </w:p>
        <w:p w14:paraId="31D036D3" w14:textId="77777777" w:rsidR="008F56FF" w:rsidRDefault="00441CD3">
          <w:pPr>
            <w:tabs>
              <w:tab w:val="left" w:pos="5812"/>
            </w:tabs>
            <w:spacing w:line="240" w:lineRule="auto"/>
            <w:ind w:right="49"/>
            <w:jc w:val="center"/>
            <w:textAlignment w:val="baseline"/>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SVEIKATOS APSAUGOS MINISTERIJOS EKSTREMALIŲ SVEIKATAI </w:t>
          </w:r>
        </w:p>
        <w:p w14:paraId="31D036D4" w14:textId="77777777" w:rsidR="008F56FF" w:rsidRDefault="00441CD3">
          <w:pPr>
            <w:tabs>
              <w:tab w:val="left" w:pos="5812"/>
            </w:tabs>
            <w:spacing w:line="240" w:lineRule="auto"/>
            <w:ind w:right="49"/>
            <w:jc w:val="center"/>
            <w:textAlignment w:val="baseline"/>
            <w:rPr>
              <w:rFonts w:ascii="Times New Roman" w:eastAsia="Arial" w:hAnsi="Times New Roman" w:cs="Times New Roman"/>
              <w:color w:val="000000" w:themeColor="text1"/>
              <w:sz w:val="24"/>
              <w:szCs w:val="24"/>
            </w:rPr>
          </w:pPr>
          <w:r>
            <w:rPr>
              <w:rFonts w:ascii="Times New Roman" w:hAnsi="Times New Roman" w:cs="Times New Roman"/>
              <w:b/>
              <w:bCs/>
              <w:color w:val="000000" w:themeColor="text1"/>
              <w:sz w:val="24"/>
              <w:szCs w:val="24"/>
            </w:rPr>
            <w:t>SITUACIJŲ CENTRAS</w:t>
          </w:r>
        </w:p>
        <w:p w14:paraId="31D036D5" w14:textId="77777777" w:rsidR="008F56FF" w:rsidRDefault="00441CD3">
          <w:pPr>
            <w:spacing w:line="240" w:lineRule="auto"/>
            <w:ind w:right="49"/>
            <w:jc w:val="center"/>
            <w:textAlignment w:val="baseline"/>
            <w:rPr>
              <w:sz w:val="20"/>
              <w:szCs w:val="20"/>
            </w:rPr>
          </w:pPr>
          <w:r>
            <w:rPr>
              <w:rFonts w:ascii="Times New Roman" w:hAnsi="Times New Roman" w:cs="Times New Roman"/>
              <w:color w:val="000000" w:themeColor="text1"/>
              <w:sz w:val="20"/>
              <w:szCs w:val="20"/>
            </w:rPr>
            <w:t xml:space="preserve">Biudžetinė </w:t>
          </w:r>
          <w:r>
            <w:rPr>
              <w:rFonts w:ascii="Times New Roman" w:hAnsi="Times New Roman" w:cs="Times New Roman"/>
              <w:sz w:val="20"/>
              <w:szCs w:val="20"/>
            </w:rPr>
            <w:t>įstaiga, M. K. Čiurlionio g. 23, Kaunas, tel. (+370 37) 28 2244, faksas (+370 37) 28 2250,</w:t>
          </w:r>
        </w:p>
        <w:p w14:paraId="31D036D6" w14:textId="77777777" w:rsidR="008F56FF" w:rsidRDefault="00441CD3">
          <w:pPr>
            <w:spacing w:line="240" w:lineRule="auto"/>
            <w:ind w:right="49"/>
            <w:jc w:val="center"/>
            <w:textAlignment w:val="baseline"/>
          </w:pPr>
          <w:r>
            <w:rPr>
              <w:rFonts w:ascii="Times New Roman" w:hAnsi="Times New Roman" w:cs="Times New Roman"/>
              <w:sz w:val="20"/>
              <w:szCs w:val="20"/>
            </w:rPr>
            <w:t xml:space="preserve">el. paštas: </w:t>
          </w:r>
          <w:hyperlink r:id="rId12">
            <w:r>
              <w:rPr>
                <w:rFonts w:ascii="Times New Roman" w:hAnsi="Times New Roman" w:cs="Times New Roman"/>
                <w:sz w:val="20"/>
                <w:szCs w:val="20"/>
                <w:u w:val="single"/>
              </w:rPr>
              <w:t>info@essc.sam.lt</w:t>
            </w:r>
          </w:hyperlink>
          <w:r>
            <w:rPr>
              <w:rFonts w:ascii="Times New Roman" w:hAnsi="Times New Roman" w:cs="Times New Roman"/>
              <w:sz w:val="20"/>
              <w:szCs w:val="20"/>
            </w:rPr>
            <w:t xml:space="preserve"> Duomenys apie įmonę saugomi LR Juridinių asmenų registre. </w:t>
          </w:r>
        </w:p>
        <w:p w14:paraId="31D036D7" w14:textId="77777777" w:rsidR="008F56FF" w:rsidRDefault="00441CD3">
          <w:pPr>
            <w:spacing w:line="240" w:lineRule="auto"/>
            <w:ind w:right="49"/>
            <w:jc w:val="center"/>
            <w:textAlignment w:val="baseline"/>
            <w:rPr>
              <w:sz w:val="20"/>
              <w:szCs w:val="20"/>
            </w:rPr>
          </w:pPr>
          <w:r>
            <w:rPr>
              <w:rFonts w:ascii="Times New Roman" w:hAnsi="Times New Roman" w:cs="Times New Roman"/>
              <w:sz w:val="20"/>
              <w:szCs w:val="20"/>
            </w:rPr>
            <w:t>Įmonės kodas 191349831</w:t>
          </w:r>
        </w:p>
        <w:p w14:paraId="31D036D8" w14:textId="77777777" w:rsidR="008F56FF" w:rsidRDefault="00441CD3">
          <w:pPr>
            <w:spacing w:line="240" w:lineRule="auto"/>
            <w:ind w:right="49"/>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w:t>
          </w:r>
        </w:p>
        <w:p w14:paraId="31D036D9" w14:textId="77777777" w:rsidR="008F56FF" w:rsidRDefault="008F56FF">
          <w:pPr>
            <w:spacing w:line="240" w:lineRule="auto"/>
            <w:rPr>
              <w:rFonts w:ascii="Times New Roman" w:hAnsi="Times New Roman" w:cs="Times New Roman"/>
              <w:color w:val="000000" w:themeColor="text1"/>
              <w:sz w:val="24"/>
              <w:szCs w:val="24"/>
            </w:rPr>
          </w:pPr>
        </w:p>
        <w:p w14:paraId="31D036DA" w14:textId="77777777" w:rsidR="008F56FF" w:rsidRDefault="00441CD3">
          <w:pPr>
            <w:tabs>
              <w:tab w:val="left" w:pos="870"/>
            </w:tabs>
            <w:spacing w:after="12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31D036DB" w14:textId="77777777" w:rsidR="008F56FF" w:rsidRDefault="008F56FF">
          <w:pPr>
            <w:spacing w:after="120" w:line="240" w:lineRule="auto"/>
            <w:contextualSpacing/>
            <w:jc w:val="center"/>
            <w:rPr>
              <w:rFonts w:ascii="Times New Roman" w:hAnsi="Times New Roman" w:cs="Times New Roman"/>
              <w:color w:val="000000" w:themeColor="text1"/>
              <w:sz w:val="24"/>
              <w:szCs w:val="24"/>
            </w:rPr>
          </w:pPr>
        </w:p>
        <w:p w14:paraId="31D036DC" w14:textId="77777777" w:rsidR="008F56FF" w:rsidRDefault="008F56FF">
          <w:pPr>
            <w:spacing w:line="240" w:lineRule="auto"/>
            <w:ind w:left="5670"/>
            <w:textAlignment w:val="baseline"/>
            <w:rPr>
              <w:rFonts w:ascii="Times New Roman" w:hAnsi="Times New Roman"/>
            </w:rPr>
          </w:pPr>
        </w:p>
        <w:p w14:paraId="31D036DD" w14:textId="77777777" w:rsidR="008F56FF" w:rsidRDefault="008F56FF">
          <w:pPr>
            <w:spacing w:line="240" w:lineRule="auto"/>
            <w:ind w:left="567" w:firstLine="0"/>
            <w:contextualSpacing/>
            <w:jc w:val="center"/>
            <w:rPr>
              <w:rFonts w:ascii="Times New Roman" w:hAnsi="Times New Roman" w:cs="Times New Roman"/>
              <w:b/>
              <w:bCs/>
              <w:sz w:val="24"/>
              <w:szCs w:val="24"/>
            </w:rPr>
          </w:pPr>
        </w:p>
        <w:p w14:paraId="31D036DE" w14:textId="77777777" w:rsidR="008F56FF" w:rsidRDefault="008F56FF">
          <w:pPr>
            <w:spacing w:line="240" w:lineRule="auto"/>
            <w:ind w:left="567" w:firstLine="0"/>
            <w:contextualSpacing/>
            <w:jc w:val="center"/>
            <w:rPr>
              <w:rFonts w:ascii="Times New Roman" w:hAnsi="Times New Roman" w:cs="Times New Roman"/>
              <w:b/>
              <w:bCs/>
              <w:sz w:val="24"/>
              <w:szCs w:val="24"/>
            </w:rPr>
          </w:pPr>
        </w:p>
        <w:p w14:paraId="51A80243" w14:textId="77777777" w:rsidR="00441CD3" w:rsidRDefault="00441CD3">
          <w:pPr>
            <w:spacing w:line="240" w:lineRule="auto"/>
            <w:ind w:left="567" w:firstLine="0"/>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MAŽOS VERTĖS VIEŠOJO PIRKIMO </w:t>
          </w:r>
        </w:p>
        <w:p w14:paraId="31D036DF" w14:textId="7D0C0851" w:rsidR="008F56FF" w:rsidRDefault="00441CD3">
          <w:pPr>
            <w:spacing w:line="240" w:lineRule="auto"/>
            <w:ind w:left="567" w:firstLine="0"/>
            <w:contextualSpacing/>
            <w:jc w:val="center"/>
            <w:rPr>
              <w:rFonts w:ascii="Times New Roman" w:hAnsi="Times New Roman" w:cs="Times New Roman"/>
              <w:b/>
              <w:bCs/>
              <w:sz w:val="24"/>
              <w:szCs w:val="24"/>
            </w:rPr>
          </w:pPr>
          <w:r>
            <w:rPr>
              <w:rFonts w:ascii="Times New Roman" w:hAnsi="Times New Roman" w:cs="Times New Roman"/>
              <w:b/>
              <w:bCs/>
              <w:sz w:val="24"/>
              <w:szCs w:val="24"/>
            </w:rPr>
            <w:t>„FINANSINIO AUDITO PASLAUGOS“</w:t>
          </w:r>
        </w:p>
        <w:p w14:paraId="31D036E0" w14:textId="77777777" w:rsidR="008F56FF" w:rsidRDefault="00441CD3">
          <w:pPr>
            <w:spacing w:line="240" w:lineRule="auto"/>
            <w:ind w:left="567" w:firstLine="0"/>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SKELBIAMOS APKLAUSOS SPECIALIOSIOS SĄLYGOS </w:t>
          </w:r>
        </w:p>
        <w:p w14:paraId="31D036E1" w14:textId="77777777" w:rsidR="008F56FF" w:rsidRDefault="00441CD3">
          <w:pPr>
            <w:spacing w:line="240" w:lineRule="auto"/>
            <w:ind w:left="567" w:firstLine="0"/>
            <w:contextualSpacing/>
            <w:jc w:val="center"/>
            <w:rPr>
              <w:rFonts w:ascii="Times New Roman" w:hAnsi="Times New Roman" w:cs="Times New Roman"/>
              <w:sz w:val="24"/>
              <w:szCs w:val="24"/>
            </w:rPr>
          </w:pPr>
          <w:r>
            <w:rPr>
              <w:rFonts w:ascii="Times New Roman" w:hAnsi="Times New Roman" w:cs="Times New Roman"/>
              <w:b/>
              <w:bCs/>
              <w:sz w:val="24"/>
              <w:szCs w:val="24"/>
            </w:rPr>
            <w:t>Versija Nr. 1</w:t>
          </w:r>
          <w:r>
            <w:rPr>
              <w:rFonts w:ascii="Times New Roman" w:hAnsi="Times New Roman" w:cs="Times New Roman"/>
              <w:b/>
              <w:bCs/>
              <w:color w:val="0070C0"/>
              <w:sz w:val="24"/>
              <w:szCs w:val="24"/>
            </w:rPr>
            <w:t>.</w:t>
          </w:r>
          <w:r>
            <w:rPr>
              <w:rFonts w:ascii="Times New Roman" w:hAnsi="Times New Roman" w:cs="Times New Roman"/>
              <w:i/>
              <w:iCs/>
              <w:color w:val="7030A0"/>
              <w:sz w:val="24"/>
              <w:szCs w:val="24"/>
            </w:rPr>
            <w:t xml:space="preserve"> </w:t>
          </w:r>
          <w:r>
            <w:br w:type="page"/>
          </w:r>
        </w:p>
        <w:p w14:paraId="31D036E2" w14:textId="77777777" w:rsidR="008F56FF" w:rsidRDefault="00441CD3">
          <w:pPr>
            <w:pStyle w:val="Turinioantrat"/>
            <w:tabs>
              <w:tab w:val="left" w:pos="6555"/>
            </w:tabs>
            <w:spacing w:before="0" w:after="0"/>
            <w:rPr>
              <w:rFonts w:ascii="Times New Roman" w:hAnsi="Times New Roman" w:cs="Times New Roman"/>
              <w:sz w:val="24"/>
              <w:szCs w:val="24"/>
            </w:rPr>
          </w:pPr>
          <w:r>
            <w:rPr>
              <w:rFonts w:ascii="Times New Roman" w:hAnsi="Times New Roman" w:cs="Times New Roman"/>
              <w:sz w:val="24"/>
              <w:szCs w:val="24"/>
            </w:rPr>
            <w:lastRenderedPageBreak/>
            <w:t>TURINYS</w:t>
          </w:r>
          <w:r>
            <w:rPr>
              <w:rFonts w:ascii="Times New Roman" w:hAnsi="Times New Roman" w:cs="Times New Roman"/>
              <w:sz w:val="24"/>
              <w:szCs w:val="24"/>
            </w:rPr>
            <w:tab/>
          </w:r>
        </w:p>
        <w:p w14:paraId="31D036E3" w14:textId="77777777" w:rsidR="008F56FF" w:rsidRDefault="00441CD3">
          <w:pPr>
            <w:pStyle w:val="Turinys1"/>
            <w:spacing w:line="240" w:lineRule="auto"/>
            <w:rPr>
              <w:rFonts w:ascii="Times New Roman" w:hAnsi="Times New Roman" w:cs="Times New Roman"/>
              <w:sz w:val="24"/>
              <w:szCs w:val="24"/>
              <w:lang w:val="en-US" w:eastAsia="en-US"/>
            </w:rPr>
          </w:pPr>
          <w:r>
            <w:fldChar w:fldCharType="begin"/>
          </w:r>
          <w:r>
            <w:rPr>
              <w:rStyle w:val="IndexLink"/>
              <w:rFonts w:ascii="Times New Roman" w:hAnsi="Times New Roman" w:cs="Times New Roman"/>
              <w:webHidden/>
              <w:sz w:val="24"/>
              <w:szCs w:val="24"/>
            </w:rPr>
            <w:instrText xml:space="preserve"> TOC \z \o "1-3" \u \h</w:instrText>
          </w:r>
          <w:r>
            <w:rPr>
              <w:rStyle w:val="IndexLink"/>
            </w:rPr>
            <w:fldChar w:fldCharType="separate"/>
          </w:r>
          <w:hyperlink w:anchor="_Toc137194947">
            <w:r>
              <w:rPr>
                <w:rStyle w:val="IndexLink"/>
                <w:rFonts w:ascii="Times New Roman" w:hAnsi="Times New Roman" w:cs="Times New Roman"/>
                <w:webHidden/>
                <w:sz w:val="24"/>
                <w:szCs w:val="24"/>
              </w:rPr>
              <w:t>1.</w:t>
            </w:r>
            <w:r>
              <w:rPr>
                <w:rStyle w:val="IndexLink"/>
                <w:rFonts w:ascii="Times New Roman" w:hAnsi="Times New Roman" w:cs="Times New Roman"/>
                <w:sz w:val="24"/>
                <w:szCs w:val="24"/>
                <w:lang w:val="en-US" w:eastAsia="en-US"/>
              </w:rPr>
              <w:tab/>
            </w:r>
            <w:r>
              <w:rPr>
                <w:webHidden/>
              </w:rPr>
              <w:fldChar w:fldCharType="begin"/>
            </w:r>
            <w:r>
              <w:rPr>
                <w:webHidden/>
              </w:rPr>
              <w:instrText>PAGEREF _Toc137194947 \h</w:instrText>
            </w:r>
            <w:r>
              <w:rPr>
                <w:webHidden/>
              </w:rPr>
            </w:r>
            <w:r>
              <w:rPr>
                <w:webHidden/>
              </w:rPr>
              <w:fldChar w:fldCharType="separate"/>
            </w:r>
            <w:r>
              <w:rPr>
                <w:rStyle w:val="IndexLink"/>
                <w:rFonts w:ascii="Times New Roman" w:hAnsi="Times New Roman" w:cs="Times New Roman"/>
                <w:sz w:val="24"/>
                <w:szCs w:val="24"/>
              </w:rPr>
              <w:t>Bendra informacija</w:t>
            </w:r>
            <w:r>
              <w:rPr>
                <w:rStyle w:val="IndexLink"/>
                <w:rFonts w:ascii="Times New Roman" w:hAnsi="Times New Roman" w:cs="Times New Roman"/>
                <w:sz w:val="24"/>
                <w:szCs w:val="24"/>
              </w:rPr>
              <w:tab/>
              <w:t>1</w:t>
            </w:r>
            <w:r>
              <w:rPr>
                <w:webHidden/>
              </w:rPr>
              <w:fldChar w:fldCharType="end"/>
            </w:r>
          </w:hyperlink>
        </w:p>
        <w:p w14:paraId="31D036E4" w14:textId="77777777" w:rsidR="008F56FF" w:rsidRDefault="00441CD3">
          <w:pPr>
            <w:pStyle w:val="Turinys1"/>
            <w:spacing w:line="240" w:lineRule="auto"/>
            <w:rPr>
              <w:rFonts w:ascii="Times New Roman" w:hAnsi="Times New Roman" w:cs="Times New Roman"/>
              <w:sz w:val="24"/>
              <w:szCs w:val="24"/>
              <w:lang w:val="en-US" w:eastAsia="en-US"/>
            </w:rPr>
          </w:pPr>
          <w:hyperlink w:anchor="_Toc137194948">
            <w:r>
              <w:rPr>
                <w:rStyle w:val="IndexLink"/>
                <w:rFonts w:ascii="Times New Roman" w:eastAsia="Calibri" w:hAnsi="Times New Roman" w:cs="Times New Roman"/>
                <w:webHidden/>
                <w:sz w:val="24"/>
                <w:szCs w:val="24"/>
              </w:rPr>
              <w:t>2.</w:t>
            </w:r>
            <w:r>
              <w:rPr>
                <w:rStyle w:val="IndexLink"/>
                <w:rFonts w:ascii="Times New Roman" w:hAnsi="Times New Roman" w:cs="Times New Roman"/>
                <w:sz w:val="24"/>
                <w:szCs w:val="24"/>
                <w:lang w:val="en-US" w:eastAsia="en-US"/>
              </w:rPr>
              <w:tab/>
            </w:r>
            <w:r>
              <w:rPr>
                <w:webHidden/>
              </w:rPr>
              <w:fldChar w:fldCharType="begin"/>
            </w:r>
            <w:r>
              <w:rPr>
                <w:webHidden/>
              </w:rPr>
              <w:instrText>PAGEREF _Toc137194948 \h</w:instrText>
            </w:r>
            <w:r>
              <w:rPr>
                <w:webHidden/>
              </w:rPr>
            </w:r>
            <w:r>
              <w:rPr>
                <w:webHidden/>
              </w:rPr>
              <w:fldChar w:fldCharType="separate"/>
            </w:r>
            <w:r>
              <w:rPr>
                <w:rStyle w:val="IndexLink"/>
                <w:rFonts w:ascii="Times New Roman" w:hAnsi="Times New Roman" w:cs="Times New Roman"/>
                <w:sz w:val="24"/>
                <w:szCs w:val="24"/>
              </w:rPr>
              <w:t>Pirkimo objektas</w:t>
            </w:r>
            <w:r>
              <w:rPr>
                <w:rStyle w:val="IndexLink"/>
                <w:rFonts w:ascii="Times New Roman" w:hAnsi="Times New Roman" w:cs="Times New Roman"/>
                <w:sz w:val="24"/>
                <w:szCs w:val="24"/>
              </w:rPr>
              <w:tab/>
              <w:t>1</w:t>
            </w:r>
            <w:r>
              <w:rPr>
                <w:webHidden/>
              </w:rPr>
              <w:fldChar w:fldCharType="end"/>
            </w:r>
          </w:hyperlink>
        </w:p>
        <w:p w14:paraId="31D036E5" w14:textId="77777777" w:rsidR="008F56FF" w:rsidRDefault="00441CD3">
          <w:pPr>
            <w:pStyle w:val="Turinys1"/>
            <w:spacing w:line="240" w:lineRule="auto"/>
            <w:rPr>
              <w:rFonts w:ascii="Times New Roman" w:hAnsi="Times New Roman" w:cs="Times New Roman"/>
              <w:sz w:val="24"/>
              <w:szCs w:val="24"/>
              <w:lang w:val="en-US" w:eastAsia="en-US"/>
            </w:rPr>
          </w:pPr>
          <w:hyperlink w:anchor="_Toc137194949">
            <w:r>
              <w:rPr>
                <w:rStyle w:val="IndexLink"/>
                <w:rFonts w:ascii="Times New Roman" w:eastAsia="Calibri" w:hAnsi="Times New Roman" w:cs="Times New Roman"/>
                <w:webHidden/>
                <w:sz w:val="24"/>
                <w:szCs w:val="24"/>
              </w:rPr>
              <w:t>3.</w:t>
            </w:r>
            <w:r>
              <w:rPr>
                <w:rStyle w:val="IndexLink"/>
                <w:rFonts w:ascii="Times New Roman" w:hAnsi="Times New Roman" w:cs="Times New Roman"/>
                <w:sz w:val="24"/>
                <w:szCs w:val="24"/>
                <w:lang w:val="en-US" w:eastAsia="en-US"/>
              </w:rPr>
              <w:tab/>
            </w:r>
            <w:r>
              <w:rPr>
                <w:webHidden/>
              </w:rPr>
              <w:fldChar w:fldCharType="begin"/>
            </w:r>
            <w:r>
              <w:rPr>
                <w:webHidden/>
              </w:rPr>
              <w:instrText>PAGEREF _Toc137194949 \h</w:instrText>
            </w:r>
            <w:r>
              <w:rPr>
                <w:webHidden/>
              </w:rPr>
            </w:r>
            <w:r>
              <w:rPr>
                <w:webHidden/>
              </w:rPr>
              <w:fldChar w:fldCharType="separate"/>
            </w:r>
            <w:r>
              <w:rPr>
                <w:rStyle w:val="IndexLink"/>
                <w:rFonts w:ascii="Times New Roman" w:hAnsi="Times New Roman" w:cs="Times New Roman"/>
                <w:sz w:val="24"/>
                <w:szCs w:val="24"/>
              </w:rPr>
              <w:t>Tiekėjų pašalinimo pagrindai, kvalifikacijos reikalavimai ir reikalaujami kokybės vadybos sistemos ir (arba) aplinkos apsaugos vadybos sistemos standartai</w:t>
            </w:r>
            <w:r>
              <w:rPr>
                <w:rStyle w:val="IndexLink"/>
                <w:rFonts w:ascii="Times New Roman" w:hAnsi="Times New Roman" w:cs="Times New Roman"/>
                <w:sz w:val="24"/>
                <w:szCs w:val="24"/>
              </w:rPr>
              <w:tab/>
              <w:t>1</w:t>
            </w:r>
            <w:r>
              <w:rPr>
                <w:webHidden/>
              </w:rPr>
              <w:fldChar w:fldCharType="end"/>
            </w:r>
          </w:hyperlink>
        </w:p>
        <w:p w14:paraId="31D036E6" w14:textId="77777777" w:rsidR="008F56FF" w:rsidRDefault="00441CD3">
          <w:pPr>
            <w:pStyle w:val="Turinys1"/>
            <w:spacing w:line="240" w:lineRule="auto"/>
            <w:rPr>
              <w:rFonts w:ascii="Times New Roman" w:hAnsi="Times New Roman" w:cs="Times New Roman"/>
              <w:sz w:val="24"/>
              <w:szCs w:val="24"/>
              <w:lang w:val="en-US" w:eastAsia="en-US"/>
            </w:rPr>
          </w:pPr>
          <w:hyperlink w:anchor="_Toc137194950">
            <w:r>
              <w:rPr>
                <w:rStyle w:val="IndexLink"/>
                <w:rFonts w:ascii="Times New Roman" w:eastAsia="Calibri" w:hAnsi="Times New Roman" w:cs="Times New Roman"/>
                <w:webHidden/>
                <w:sz w:val="24"/>
                <w:szCs w:val="24"/>
              </w:rPr>
              <w:t>4.</w:t>
            </w:r>
            <w:r>
              <w:rPr>
                <w:rStyle w:val="IndexLink"/>
                <w:rFonts w:ascii="Times New Roman" w:hAnsi="Times New Roman" w:cs="Times New Roman"/>
                <w:sz w:val="24"/>
                <w:szCs w:val="24"/>
                <w:lang w:val="en-US" w:eastAsia="en-US"/>
              </w:rPr>
              <w:tab/>
            </w:r>
            <w:r>
              <w:rPr>
                <w:webHidden/>
              </w:rPr>
              <w:fldChar w:fldCharType="begin"/>
            </w:r>
            <w:r>
              <w:rPr>
                <w:webHidden/>
              </w:rPr>
              <w:instrText>PAGEREF _Toc137194950 \h</w:instrText>
            </w:r>
            <w:r>
              <w:rPr>
                <w:webHidden/>
              </w:rPr>
            </w:r>
            <w:r>
              <w:rPr>
                <w:webHidden/>
              </w:rPr>
              <w:fldChar w:fldCharType="separate"/>
            </w:r>
            <w:r>
              <w:rPr>
                <w:rStyle w:val="IndexLink"/>
                <w:rFonts w:ascii="Times New Roman" w:hAnsi="Times New Roman" w:cs="Times New Roman"/>
                <w:sz w:val="24"/>
                <w:szCs w:val="24"/>
              </w:rPr>
              <w:t>Reikalavimai, susiję su nacionaliniu saugumu</w:t>
            </w:r>
            <w:r>
              <w:rPr>
                <w:rStyle w:val="IndexLink"/>
                <w:rFonts w:ascii="Times New Roman" w:hAnsi="Times New Roman" w:cs="Times New Roman"/>
                <w:sz w:val="24"/>
                <w:szCs w:val="24"/>
              </w:rPr>
              <w:tab/>
              <w:t>2</w:t>
            </w:r>
            <w:r>
              <w:rPr>
                <w:webHidden/>
              </w:rPr>
              <w:fldChar w:fldCharType="end"/>
            </w:r>
          </w:hyperlink>
        </w:p>
        <w:p w14:paraId="31D036E7" w14:textId="77777777" w:rsidR="008F56FF" w:rsidRDefault="00441CD3">
          <w:pPr>
            <w:pStyle w:val="Turinys1"/>
            <w:spacing w:line="240" w:lineRule="auto"/>
            <w:rPr>
              <w:rFonts w:ascii="Times New Roman" w:hAnsi="Times New Roman" w:cs="Times New Roman"/>
              <w:sz w:val="24"/>
              <w:szCs w:val="24"/>
              <w:lang w:val="en-US" w:eastAsia="en-US"/>
            </w:rPr>
          </w:pPr>
          <w:hyperlink w:anchor="_Toc137194951">
            <w:r>
              <w:rPr>
                <w:rStyle w:val="IndexLink"/>
                <w:rFonts w:ascii="Times New Roman" w:eastAsia="Calibri" w:hAnsi="Times New Roman" w:cs="Times New Roman"/>
                <w:webHidden/>
                <w:sz w:val="24"/>
                <w:szCs w:val="24"/>
              </w:rPr>
              <w:t>5.</w:t>
            </w:r>
            <w:r>
              <w:rPr>
                <w:rStyle w:val="IndexLink"/>
                <w:rFonts w:ascii="Times New Roman" w:hAnsi="Times New Roman" w:cs="Times New Roman"/>
                <w:sz w:val="24"/>
                <w:szCs w:val="24"/>
                <w:lang w:val="en-US" w:eastAsia="en-US"/>
              </w:rPr>
              <w:tab/>
            </w:r>
            <w:r>
              <w:rPr>
                <w:webHidden/>
              </w:rPr>
              <w:fldChar w:fldCharType="begin"/>
            </w:r>
            <w:r>
              <w:rPr>
                <w:webHidden/>
              </w:rPr>
              <w:instrText>PAGEREF _Toc137194951 \h</w:instrText>
            </w:r>
            <w:r>
              <w:rPr>
                <w:webHidden/>
              </w:rPr>
            </w:r>
            <w:r>
              <w:rPr>
                <w:webHidden/>
              </w:rPr>
              <w:fldChar w:fldCharType="separate"/>
            </w:r>
            <w:r>
              <w:rPr>
                <w:rStyle w:val="IndexLink"/>
                <w:rFonts w:ascii="Times New Roman" w:hAnsi="Times New Roman" w:cs="Times New Roman"/>
                <w:sz w:val="24"/>
                <w:szCs w:val="24"/>
              </w:rPr>
              <w:t>Specialieji reikalavimai pasiūlymų rengimui ir pateikimui</w:t>
            </w:r>
            <w:r>
              <w:rPr>
                <w:rStyle w:val="IndexLink"/>
                <w:rFonts w:ascii="Times New Roman" w:hAnsi="Times New Roman" w:cs="Times New Roman"/>
                <w:sz w:val="24"/>
                <w:szCs w:val="24"/>
              </w:rPr>
              <w:tab/>
              <w:t>2</w:t>
            </w:r>
            <w:r>
              <w:rPr>
                <w:webHidden/>
              </w:rPr>
              <w:fldChar w:fldCharType="end"/>
            </w:r>
          </w:hyperlink>
        </w:p>
        <w:p w14:paraId="31D036E8" w14:textId="77777777" w:rsidR="008F56FF" w:rsidRDefault="00441CD3">
          <w:pPr>
            <w:pStyle w:val="Turinys1"/>
            <w:spacing w:line="240" w:lineRule="auto"/>
            <w:rPr>
              <w:rFonts w:ascii="Times New Roman" w:hAnsi="Times New Roman" w:cs="Times New Roman"/>
              <w:sz w:val="24"/>
              <w:szCs w:val="24"/>
              <w:lang w:val="en-US" w:eastAsia="en-US"/>
            </w:rPr>
          </w:pPr>
          <w:hyperlink w:anchor="_Toc137194952">
            <w:r>
              <w:rPr>
                <w:rStyle w:val="IndexLink"/>
                <w:rFonts w:ascii="Times New Roman" w:hAnsi="Times New Roman" w:cs="Times New Roman"/>
                <w:webHidden/>
                <w:sz w:val="24"/>
                <w:szCs w:val="24"/>
              </w:rPr>
              <w:t>6.     Pasiūlymo galiojimo užtikrinimas</w:t>
            </w:r>
            <w:r>
              <w:rPr>
                <w:webHidden/>
              </w:rPr>
              <w:fldChar w:fldCharType="begin"/>
            </w:r>
            <w:r>
              <w:rPr>
                <w:webHidden/>
              </w:rPr>
              <w:instrText>PAGEREF _Toc137194952 \h</w:instrText>
            </w:r>
            <w:r>
              <w:rPr>
                <w:webHidden/>
              </w:rPr>
            </w:r>
            <w:r>
              <w:rPr>
                <w:webHidden/>
              </w:rPr>
              <w:fldChar w:fldCharType="separate"/>
            </w:r>
            <w:r>
              <w:rPr>
                <w:rStyle w:val="IndexLink"/>
                <w:rFonts w:ascii="Times New Roman" w:hAnsi="Times New Roman" w:cs="Times New Roman"/>
                <w:sz w:val="24"/>
                <w:szCs w:val="24"/>
              </w:rPr>
              <w:tab/>
              <w:t>3</w:t>
            </w:r>
            <w:r>
              <w:rPr>
                <w:webHidden/>
              </w:rPr>
              <w:fldChar w:fldCharType="end"/>
            </w:r>
          </w:hyperlink>
        </w:p>
        <w:p w14:paraId="31D036E9" w14:textId="77777777" w:rsidR="008F56FF" w:rsidRDefault="00441CD3">
          <w:pPr>
            <w:pStyle w:val="Turinys1"/>
            <w:spacing w:line="240" w:lineRule="auto"/>
            <w:rPr>
              <w:rFonts w:ascii="Times New Roman" w:hAnsi="Times New Roman" w:cs="Times New Roman"/>
              <w:sz w:val="24"/>
              <w:szCs w:val="24"/>
              <w:lang w:val="en-US" w:eastAsia="en-US"/>
            </w:rPr>
          </w:pPr>
          <w:hyperlink w:anchor="_Toc137194953">
            <w:r>
              <w:rPr>
                <w:rStyle w:val="IndexLink"/>
                <w:rFonts w:ascii="Times New Roman" w:hAnsi="Times New Roman" w:cs="Times New Roman"/>
                <w:webHidden/>
                <w:sz w:val="24"/>
                <w:szCs w:val="24"/>
              </w:rPr>
              <w:t>7.</w:t>
            </w:r>
            <w:r>
              <w:rPr>
                <w:rStyle w:val="IndexLink"/>
                <w:rFonts w:ascii="Times New Roman" w:hAnsi="Times New Roman" w:cs="Times New Roman"/>
                <w:sz w:val="24"/>
                <w:szCs w:val="24"/>
                <w:lang w:val="en-US" w:eastAsia="en-US"/>
              </w:rPr>
              <w:tab/>
            </w:r>
            <w:r>
              <w:rPr>
                <w:webHidden/>
              </w:rPr>
              <w:fldChar w:fldCharType="begin"/>
            </w:r>
            <w:r>
              <w:rPr>
                <w:webHidden/>
              </w:rPr>
              <w:instrText>PAGEREF _Toc137194953 \h</w:instrText>
            </w:r>
            <w:r>
              <w:rPr>
                <w:webHidden/>
              </w:rPr>
            </w:r>
            <w:r>
              <w:rPr>
                <w:webHidden/>
              </w:rPr>
              <w:fldChar w:fldCharType="separate"/>
            </w:r>
            <w:r>
              <w:rPr>
                <w:rStyle w:val="IndexLink"/>
                <w:rFonts w:ascii="Times New Roman" w:hAnsi="Times New Roman" w:cs="Times New Roman"/>
                <w:sz w:val="24"/>
                <w:szCs w:val="24"/>
              </w:rPr>
              <w:t>Pasiūlymų vertinimas</w:t>
            </w:r>
            <w:r>
              <w:rPr>
                <w:rStyle w:val="IndexLink"/>
                <w:rFonts w:ascii="Times New Roman" w:hAnsi="Times New Roman" w:cs="Times New Roman"/>
                <w:sz w:val="24"/>
                <w:szCs w:val="24"/>
              </w:rPr>
              <w:tab/>
              <w:t>3</w:t>
            </w:r>
            <w:r>
              <w:rPr>
                <w:webHidden/>
              </w:rPr>
              <w:fldChar w:fldCharType="end"/>
            </w:r>
          </w:hyperlink>
        </w:p>
        <w:p w14:paraId="31D036EA" w14:textId="77777777" w:rsidR="008F56FF" w:rsidRDefault="00441CD3">
          <w:pPr>
            <w:pStyle w:val="Turinys1"/>
            <w:spacing w:line="240" w:lineRule="auto"/>
            <w:rPr>
              <w:rFonts w:ascii="Times New Roman" w:hAnsi="Times New Roman" w:cs="Times New Roman"/>
              <w:sz w:val="24"/>
              <w:szCs w:val="24"/>
              <w:lang w:val="en-US" w:eastAsia="en-US"/>
            </w:rPr>
          </w:pPr>
          <w:hyperlink w:anchor="_Toc137194954">
            <w:r>
              <w:rPr>
                <w:rStyle w:val="IndexLink"/>
                <w:rFonts w:ascii="Times New Roman" w:hAnsi="Times New Roman" w:cs="Times New Roman"/>
                <w:webHidden/>
                <w:sz w:val="24"/>
                <w:szCs w:val="24"/>
              </w:rPr>
              <w:t>8.     Sutarties sudarymas</w:t>
            </w:r>
            <w:r>
              <w:rPr>
                <w:webHidden/>
              </w:rPr>
              <w:fldChar w:fldCharType="begin"/>
            </w:r>
            <w:r>
              <w:rPr>
                <w:webHidden/>
              </w:rPr>
              <w:instrText>PAGEREF _Toc137194954 \h</w:instrText>
            </w:r>
            <w:r>
              <w:rPr>
                <w:webHidden/>
              </w:rPr>
            </w:r>
            <w:r>
              <w:rPr>
                <w:webHidden/>
              </w:rPr>
              <w:fldChar w:fldCharType="separate"/>
            </w:r>
            <w:r>
              <w:rPr>
                <w:rStyle w:val="IndexLink"/>
                <w:rFonts w:ascii="Times New Roman" w:hAnsi="Times New Roman" w:cs="Times New Roman"/>
                <w:sz w:val="24"/>
                <w:szCs w:val="24"/>
              </w:rPr>
              <w:tab/>
              <w:t>3</w:t>
            </w:r>
            <w:r>
              <w:rPr>
                <w:webHidden/>
              </w:rPr>
              <w:fldChar w:fldCharType="end"/>
            </w:r>
          </w:hyperlink>
        </w:p>
        <w:p w14:paraId="31D036EB" w14:textId="77777777" w:rsidR="008F56FF" w:rsidRDefault="00441CD3">
          <w:pPr>
            <w:pStyle w:val="Turinys1"/>
            <w:spacing w:line="240" w:lineRule="auto"/>
            <w:rPr>
              <w:rFonts w:ascii="Times New Roman" w:hAnsi="Times New Roman" w:cs="Times New Roman"/>
              <w:sz w:val="24"/>
              <w:szCs w:val="24"/>
            </w:rPr>
          </w:pPr>
          <w:hyperlink w:anchor="_Toc137194955">
            <w:r>
              <w:rPr>
                <w:rStyle w:val="IndexLink"/>
                <w:rFonts w:ascii="Times New Roman" w:hAnsi="Times New Roman" w:cs="Times New Roman"/>
                <w:webHidden/>
                <w:sz w:val="24"/>
                <w:szCs w:val="24"/>
              </w:rPr>
              <w:t>9.     Kitos sąlygos</w:t>
            </w:r>
            <w:r>
              <w:rPr>
                <w:webHidden/>
              </w:rPr>
              <w:fldChar w:fldCharType="begin"/>
            </w:r>
            <w:r>
              <w:rPr>
                <w:webHidden/>
              </w:rPr>
              <w:instrText>PAGEREF _Toc137194955 \h</w:instrText>
            </w:r>
            <w:r>
              <w:rPr>
                <w:webHidden/>
              </w:rPr>
            </w:r>
            <w:r>
              <w:rPr>
                <w:webHidden/>
              </w:rPr>
              <w:fldChar w:fldCharType="separate"/>
            </w:r>
            <w:r>
              <w:rPr>
                <w:rStyle w:val="IndexLink"/>
                <w:rFonts w:ascii="Times New Roman" w:hAnsi="Times New Roman" w:cs="Times New Roman"/>
                <w:sz w:val="24"/>
                <w:szCs w:val="24"/>
              </w:rPr>
              <w:tab/>
              <w:t>3</w:t>
            </w:r>
            <w:r>
              <w:rPr>
                <w:webHidden/>
              </w:rPr>
              <w:fldChar w:fldCharType="end"/>
            </w:r>
          </w:hyperlink>
        </w:p>
        <w:p w14:paraId="31D036EC" w14:textId="77777777" w:rsidR="008F56FF" w:rsidRDefault="00441CD3">
          <w:pPr>
            <w:pStyle w:val="Turinys1"/>
            <w:rPr>
              <w:rFonts w:ascii="Times New Roman" w:hAnsi="Times New Roman" w:cs="Times New Roman"/>
              <w:kern w:val="2"/>
              <w:sz w:val="24"/>
              <w:szCs w:val="24"/>
              <w14:ligatures w14:val="standardContextual"/>
            </w:rPr>
          </w:pPr>
          <w:hyperlink w:anchor="_Toc223468280">
            <w:r>
              <w:rPr>
                <w:rStyle w:val="IndexLink"/>
                <w:rFonts w:ascii="Times New Roman" w:hAnsi="Times New Roman" w:cs="Times New Roman"/>
                <w:webHidden/>
                <w:sz w:val="24"/>
                <w:szCs w:val="24"/>
              </w:rPr>
              <w:t>Pirkimo sąlygų 1 priedas „Tiekėjų pašalinimo pagrindai“</w:t>
            </w:r>
            <w:r>
              <w:rPr>
                <w:webHidden/>
              </w:rPr>
              <w:fldChar w:fldCharType="begin"/>
            </w:r>
            <w:r>
              <w:rPr>
                <w:webHidden/>
              </w:rPr>
              <w:instrText>PAGEREF _Toc223468280 \h</w:instrText>
            </w:r>
            <w:r>
              <w:rPr>
                <w:webHidden/>
              </w:rPr>
            </w:r>
            <w:r>
              <w:rPr>
                <w:webHidden/>
              </w:rPr>
              <w:fldChar w:fldCharType="separate"/>
            </w:r>
            <w:r>
              <w:rPr>
                <w:rStyle w:val="IndexLink"/>
                <w:rFonts w:ascii="Times New Roman" w:hAnsi="Times New Roman" w:cs="Times New Roman"/>
                <w:sz w:val="24"/>
                <w:szCs w:val="24"/>
              </w:rPr>
              <w:tab/>
              <w:t>4</w:t>
            </w:r>
            <w:r>
              <w:rPr>
                <w:webHidden/>
              </w:rPr>
              <w:fldChar w:fldCharType="end"/>
            </w:r>
          </w:hyperlink>
        </w:p>
        <w:p w14:paraId="31D036ED" w14:textId="77777777" w:rsidR="008F56FF" w:rsidRDefault="00441CD3">
          <w:pPr>
            <w:pStyle w:val="Turinys2"/>
            <w:ind w:firstLine="489"/>
            <w:rPr>
              <w:rFonts w:ascii="Times New Roman" w:hAnsi="Times New Roman" w:cs="Times New Roman"/>
              <w:kern w:val="2"/>
              <w:sz w:val="24"/>
              <w:szCs w:val="24"/>
              <w14:ligatures w14:val="standardContextual"/>
            </w:rPr>
          </w:pPr>
          <w:hyperlink w:anchor="_Toc223468281">
            <w:r>
              <w:rPr>
                <w:rStyle w:val="IndexLink"/>
                <w:rFonts w:ascii="Times New Roman" w:eastAsia="Calibri" w:hAnsi="Times New Roman" w:cs="Times New Roman"/>
                <w:webHidden/>
                <w:sz w:val="24"/>
                <w:szCs w:val="24"/>
              </w:rPr>
              <w:t>Pirkimo sąlygų 2 priedas „Tiekėjų kvalifikacijos reikalavimai ir reikalaujami kokybės bei aplinkos apsaugos vadybos sistemų standartai“</w:t>
            </w:r>
            <w:r>
              <w:rPr>
                <w:webHidden/>
              </w:rPr>
              <w:fldChar w:fldCharType="begin"/>
            </w:r>
            <w:r>
              <w:rPr>
                <w:webHidden/>
              </w:rPr>
              <w:instrText>PAGEREF _Toc223468281 \h</w:instrText>
            </w:r>
            <w:r>
              <w:rPr>
                <w:webHidden/>
              </w:rPr>
            </w:r>
            <w:r>
              <w:rPr>
                <w:webHidden/>
              </w:rPr>
              <w:fldChar w:fldCharType="separate"/>
            </w:r>
            <w:r>
              <w:rPr>
                <w:rStyle w:val="IndexLink"/>
                <w:rFonts w:ascii="Times New Roman" w:hAnsi="Times New Roman" w:cs="Times New Roman"/>
                <w:sz w:val="24"/>
                <w:szCs w:val="24"/>
              </w:rPr>
              <w:tab/>
              <w:t>5</w:t>
            </w:r>
            <w:r>
              <w:rPr>
                <w:webHidden/>
              </w:rPr>
              <w:fldChar w:fldCharType="end"/>
            </w:r>
          </w:hyperlink>
        </w:p>
        <w:p w14:paraId="31D036EE" w14:textId="77777777" w:rsidR="008F56FF" w:rsidRDefault="00441CD3">
          <w:pPr>
            <w:pStyle w:val="Turinys2"/>
            <w:ind w:firstLine="489"/>
            <w:rPr>
              <w:rFonts w:ascii="Times New Roman" w:hAnsi="Times New Roman" w:cs="Times New Roman"/>
              <w:kern w:val="2"/>
              <w:sz w:val="24"/>
              <w:szCs w:val="24"/>
              <w14:ligatures w14:val="standardContextual"/>
            </w:rPr>
          </w:pPr>
          <w:hyperlink w:anchor="_Toc223468282">
            <w:r>
              <w:rPr>
                <w:rStyle w:val="IndexLink"/>
                <w:rFonts w:ascii="Times New Roman" w:eastAsia="Calibri" w:hAnsi="Times New Roman" w:cs="Times New Roman"/>
                <w:webHidden/>
                <w:sz w:val="24"/>
                <w:szCs w:val="24"/>
              </w:rPr>
              <w:t>Pirkimo sąlygų 3 priedas „Techninė specifikacija“</w:t>
            </w:r>
            <w:r>
              <w:rPr>
                <w:webHidden/>
              </w:rPr>
              <w:fldChar w:fldCharType="begin"/>
            </w:r>
            <w:r>
              <w:rPr>
                <w:webHidden/>
              </w:rPr>
              <w:instrText>PAGEREF _Toc223468282 \h</w:instrText>
            </w:r>
            <w:r>
              <w:rPr>
                <w:webHidden/>
              </w:rPr>
            </w:r>
            <w:r>
              <w:rPr>
                <w:webHidden/>
              </w:rPr>
              <w:fldChar w:fldCharType="separate"/>
            </w:r>
            <w:r>
              <w:rPr>
                <w:rStyle w:val="IndexLink"/>
                <w:rFonts w:ascii="Times New Roman" w:hAnsi="Times New Roman" w:cs="Times New Roman"/>
                <w:sz w:val="24"/>
                <w:szCs w:val="24"/>
              </w:rPr>
              <w:tab/>
              <w:t>6</w:t>
            </w:r>
            <w:r>
              <w:rPr>
                <w:webHidden/>
              </w:rPr>
              <w:fldChar w:fldCharType="end"/>
            </w:r>
          </w:hyperlink>
        </w:p>
        <w:p w14:paraId="31D036EF" w14:textId="77777777" w:rsidR="008F56FF" w:rsidRDefault="00441CD3">
          <w:pPr>
            <w:pStyle w:val="Turinys2"/>
            <w:ind w:firstLine="489"/>
            <w:rPr>
              <w:rFonts w:ascii="Times New Roman" w:hAnsi="Times New Roman" w:cs="Times New Roman"/>
              <w:kern w:val="2"/>
              <w:sz w:val="24"/>
              <w:szCs w:val="24"/>
              <w14:ligatures w14:val="standardContextual"/>
            </w:rPr>
          </w:pPr>
          <w:hyperlink w:anchor="_Toc223468283">
            <w:r>
              <w:rPr>
                <w:rStyle w:val="IndexLink"/>
                <w:rFonts w:ascii="Times New Roman" w:eastAsia="Calibri" w:hAnsi="Times New Roman" w:cs="Times New Roman"/>
                <w:webHidden/>
                <w:sz w:val="24"/>
                <w:szCs w:val="24"/>
              </w:rPr>
              <w:t>Pirkimo sąlygų 4 priedas „</w:t>
            </w:r>
            <w:r>
              <w:rPr>
                <w:rStyle w:val="IndexLink"/>
                <w:rFonts w:ascii="Times New Roman" w:hAnsi="Times New Roman" w:cs="Times New Roman"/>
                <w:sz w:val="24"/>
                <w:szCs w:val="24"/>
              </w:rPr>
              <w:t>Pasiūlymo forma</w:t>
            </w:r>
            <w:r>
              <w:rPr>
                <w:rStyle w:val="IndexLink"/>
                <w:rFonts w:ascii="Times New Roman" w:eastAsia="Calibri" w:hAnsi="Times New Roman" w:cs="Times New Roman"/>
                <w:sz w:val="24"/>
                <w:szCs w:val="24"/>
              </w:rPr>
              <w:t>“</w:t>
            </w:r>
            <w:r>
              <w:rPr>
                <w:webHidden/>
              </w:rPr>
              <w:fldChar w:fldCharType="begin"/>
            </w:r>
            <w:r>
              <w:rPr>
                <w:webHidden/>
              </w:rPr>
              <w:instrText>PAGEREF _Toc223468283 \h</w:instrText>
            </w:r>
            <w:r>
              <w:rPr>
                <w:webHidden/>
              </w:rPr>
            </w:r>
            <w:r>
              <w:rPr>
                <w:webHidden/>
              </w:rPr>
              <w:fldChar w:fldCharType="separate"/>
            </w:r>
            <w:r>
              <w:rPr>
                <w:rStyle w:val="IndexLink"/>
                <w:rFonts w:ascii="Times New Roman" w:hAnsi="Times New Roman" w:cs="Times New Roman"/>
                <w:sz w:val="24"/>
                <w:szCs w:val="24"/>
              </w:rPr>
              <w:tab/>
              <w:t>7</w:t>
            </w:r>
            <w:r>
              <w:rPr>
                <w:webHidden/>
              </w:rPr>
              <w:fldChar w:fldCharType="end"/>
            </w:r>
          </w:hyperlink>
        </w:p>
        <w:p w14:paraId="31D036F0" w14:textId="77777777" w:rsidR="008F56FF" w:rsidRDefault="00441CD3">
          <w:pPr>
            <w:pStyle w:val="Turinys2"/>
            <w:ind w:firstLine="489"/>
            <w:rPr>
              <w:rFonts w:ascii="Times New Roman" w:hAnsi="Times New Roman" w:cs="Times New Roman"/>
              <w:kern w:val="2"/>
              <w:sz w:val="24"/>
              <w:szCs w:val="24"/>
              <w14:ligatures w14:val="standardContextual"/>
            </w:rPr>
          </w:pPr>
          <w:hyperlink w:anchor="_Toc223468284">
            <w:r>
              <w:rPr>
                <w:rStyle w:val="IndexLink"/>
                <w:rFonts w:ascii="Times New Roman" w:eastAsia="Calibri" w:hAnsi="Times New Roman" w:cs="Times New Roman"/>
                <w:webHidden/>
                <w:sz w:val="24"/>
                <w:szCs w:val="24"/>
              </w:rPr>
              <w:t>Pirkimo sąlygų 5 priedas „</w:t>
            </w:r>
            <w:r>
              <w:rPr>
                <w:webHidden/>
              </w:rPr>
              <w:fldChar w:fldCharType="begin"/>
            </w:r>
            <w:r>
              <w:rPr>
                <w:webHidden/>
              </w:rPr>
              <w:instrText>PAGEREF _Toc223468284 \h</w:instrText>
            </w:r>
            <w:r>
              <w:rPr>
                <w:webHidden/>
              </w:rPr>
            </w:r>
            <w:r>
              <w:rPr>
                <w:webHidden/>
              </w:rPr>
              <w:fldChar w:fldCharType="separate"/>
            </w:r>
            <w:r>
              <w:rPr>
                <w:rStyle w:val="IndexLink"/>
                <w:rFonts w:ascii="Times New Roman" w:hAnsi="Times New Roman" w:cs="Times New Roman"/>
                <w:sz w:val="24"/>
                <w:szCs w:val="24"/>
              </w:rPr>
              <w:t>Pasiūlymų vertinimo kriterijai ir sąlygos“</w:t>
            </w:r>
            <w:r>
              <w:rPr>
                <w:rStyle w:val="IndexLink"/>
                <w:rFonts w:ascii="Times New Roman" w:hAnsi="Times New Roman" w:cs="Times New Roman"/>
                <w:sz w:val="24"/>
                <w:szCs w:val="24"/>
              </w:rPr>
              <w:tab/>
              <w:t>14</w:t>
            </w:r>
            <w:r>
              <w:rPr>
                <w:webHidden/>
              </w:rPr>
              <w:fldChar w:fldCharType="end"/>
            </w:r>
          </w:hyperlink>
        </w:p>
        <w:p w14:paraId="31D036F1" w14:textId="77777777" w:rsidR="008F56FF" w:rsidRDefault="00441CD3">
          <w:pPr>
            <w:pStyle w:val="Turinys2"/>
            <w:ind w:firstLine="489"/>
            <w:rPr>
              <w:rFonts w:ascii="Times New Roman" w:hAnsi="Times New Roman" w:cs="Times New Roman"/>
              <w:kern w:val="2"/>
              <w:sz w:val="24"/>
              <w:szCs w:val="24"/>
              <w14:ligatures w14:val="standardContextual"/>
            </w:rPr>
          </w:pPr>
          <w:hyperlink w:anchor="_Toc223468285">
            <w:r>
              <w:rPr>
                <w:rStyle w:val="IndexLink"/>
                <w:rFonts w:ascii="Times New Roman" w:eastAsia="Calibri" w:hAnsi="Times New Roman" w:cs="Times New Roman"/>
                <w:webHidden/>
                <w:sz w:val="24"/>
                <w:szCs w:val="24"/>
              </w:rPr>
              <w:t>Pirkimo sąlygų 6 priedas „</w:t>
            </w:r>
            <w:r>
              <w:rPr>
                <w:rStyle w:val="IndexLink"/>
                <w:rFonts w:ascii="Times New Roman" w:hAnsi="Times New Roman" w:cs="Times New Roman"/>
                <w:sz w:val="24"/>
                <w:szCs w:val="24"/>
              </w:rPr>
              <w:t>Sutarties projektas</w:t>
            </w:r>
            <w:r>
              <w:rPr>
                <w:rStyle w:val="IndexLink"/>
                <w:rFonts w:ascii="Times New Roman" w:eastAsia="Calibri" w:hAnsi="Times New Roman" w:cs="Times New Roman"/>
                <w:sz w:val="24"/>
                <w:szCs w:val="24"/>
              </w:rPr>
              <w:t>“</w:t>
            </w:r>
            <w:r>
              <w:rPr>
                <w:webHidden/>
              </w:rPr>
              <w:fldChar w:fldCharType="begin"/>
            </w:r>
            <w:r>
              <w:rPr>
                <w:webHidden/>
              </w:rPr>
              <w:instrText>PAGEREF _Toc223468285 \h</w:instrText>
            </w:r>
            <w:r>
              <w:rPr>
                <w:webHidden/>
              </w:rPr>
            </w:r>
            <w:r>
              <w:rPr>
                <w:webHidden/>
              </w:rPr>
              <w:fldChar w:fldCharType="separate"/>
            </w:r>
            <w:r>
              <w:rPr>
                <w:rStyle w:val="IndexLink"/>
                <w:rFonts w:ascii="Times New Roman" w:hAnsi="Times New Roman" w:cs="Times New Roman"/>
                <w:sz w:val="24"/>
                <w:szCs w:val="24"/>
              </w:rPr>
              <w:tab/>
              <w:t>16</w:t>
            </w:r>
            <w:r>
              <w:rPr>
                <w:webHidden/>
              </w:rPr>
              <w:fldChar w:fldCharType="end"/>
            </w:r>
          </w:hyperlink>
        </w:p>
        <w:p w14:paraId="31D036F2" w14:textId="77777777" w:rsidR="008F56FF" w:rsidRDefault="00441CD3">
          <w:pPr>
            <w:pStyle w:val="Turinys2"/>
            <w:ind w:firstLine="489"/>
            <w:rPr>
              <w:rFonts w:ascii="Times New Roman" w:hAnsi="Times New Roman" w:cs="Times New Roman"/>
              <w:kern w:val="2"/>
              <w:sz w:val="24"/>
              <w:szCs w:val="24"/>
              <w14:ligatures w14:val="standardContextual"/>
            </w:rPr>
          </w:pPr>
          <w:hyperlink w:anchor="_Toc223468286">
            <w:r>
              <w:rPr>
                <w:rStyle w:val="IndexLink"/>
                <w:rFonts w:ascii="Times New Roman" w:eastAsia="Calibri" w:hAnsi="Times New Roman" w:cs="Times New Roman"/>
                <w:webHidden/>
                <w:sz w:val="24"/>
                <w:szCs w:val="24"/>
              </w:rPr>
              <w:t>Pirkimo sąlygų 7 priedas „</w:t>
            </w:r>
            <w:r>
              <w:rPr>
                <w:rStyle w:val="IndexLink"/>
                <w:rFonts w:ascii="Times New Roman" w:hAnsi="Times New Roman" w:cs="Times New Roman"/>
                <w:sz w:val="24"/>
                <w:szCs w:val="24"/>
              </w:rPr>
              <w:t>Terminai</w:t>
            </w:r>
            <w:r>
              <w:rPr>
                <w:rStyle w:val="IndexLink"/>
                <w:rFonts w:ascii="Times New Roman" w:eastAsia="Calibri" w:hAnsi="Times New Roman" w:cs="Times New Roman"/>
                <w:sz w:val="24"/>
                <w:szCs w:val="24"/>
              </w:rPr>
              <w:t>“</w:t>
            </w:r>
            <w:r>
              <w:rPr>
                <w:webHidden/>
              </w:rPr>
              <w:fldChar w:fldCharType="begin"/>
            </w:r>
            <w:r>
              <w:rPr>
                <w:webHidden/>
              </w:rPr>
              <w:instrText>PAGEREF _Toc223468286 \h</w:instrText>
            </w:r>
            <w:r>
              <w:rPr>
                <w:webHidden/>
              </w:rPr>
            </w:r>
            <w:r>
              <w:rPr>
                <w:webHidden/>
              </w:rPr>
              <w:fldChar w:fldCharType="separate"/>
            </w:r>
            <w:r>
              <w:rPr>
                <w:rStyle w:val="IndexLink"/>
                <w:rFonts w:ascii="Times New Roman" w:hAnsi="Times New Roman" w:cs="Times New Roman"/>
                <w:sz w:val="24"/>
                <w:szCs w:val="24"/>
              </w:rPr>
              <w:tab/>
              <w:t>17</w:t>
            </w:r>
            <w:r>
              <w:rPr>
                <w:webHidden/>
              </w:rPr>
              <w:fldChar w:fldCharType="end"/>
            </w:r>
          </w:hyperlink>
        </w:p>
        <w:p w14:paraId="31D036F3" w14:textId="77777777" w:rsidR="008F56FF" w:rsidRDefault="008F56FF"/>
        <w:p w14:paraId="31D036F4" w14:textId="77777777" w:rsidR="008F56FF" w:rsidRDefault="00441CD3">
          <w:pPr>
            <w:spacing w:line="240" w:lineRule="auto"/>
            <w:rPr>
              <w:rFonts w:ascii="Times New Roman" w:hAnsi="Times New Roman" w:cs="Times New Roman"/>
              <w:sz w:val="24"/>
              <w:szCs w:val="24"/>
            </w:rPr>
          </w:pPr>
          <w:r>
            <w:rPr>
              <w:rFonts w:ascii="Times New Roman" w:hAnsi="Times New Roman" w:cs="Times New Roman"/>
              <w:sz w:val="24"/>
              <w:szCs w:val="24"/>
            </w:rPr>
            <w:fldChar w:fldCharType="end"/>
          </w:r>
        </w:p>
        <w:p w14:paraId="31D036F5" w14:textId="77777777" w:rsidR="008F56FF" w:rsidRDefault="00505CB6">
          <w:pPr>
            <w:sectPr w:rsidR="008F56FF" w:rsidSect="00813D85">
              <w:headerReference w:type="default" r:id="rId13"/>
              <w:footerReference w:type="default" r:id="rId14"/>
              <w:footerReference w:type="first" r:id="rId15"/>
              <w:pgSz w:w="12240" w:h="15840"/>
              <w:pgMar w:top="1134" w:right="567" w:bottom="1134" w:left="1418" w:header="720" w:footer="720" w:gutter="0"/>
              <w:pgNumType w:start="0"/>
              <w:cols w:space="1296"/>
              <w:formProt w:val="0"/>
              <w:titlePg/>
              <w:docGrid w:linePitch="360" w:charSpace="17203"/>
            </w:sectPr>
          </w:pPr>
        </w:p>
      </w:sdtContent>
    </w:sdt>
    <w:p w14:paraId="31D036F6" w14:textId="77777777" w:rsidR="008F56FF" w:rsidRDefault="00441CD3">
      <w:pPr>
        <w:pStyle w:val="Antrat1"/>
        <w:numPr>
          <w:ilvl w:val="0"/>
          <w:numId w:val="2"/>
        </w:numPr>
        <w:spacing w:before="0" w:after="0"/>
        <w:ind w:left="357" w:hanging="357"/>
        <w:rPr>
          <w:rFonts w:ascii="Times New Roman" w:hAnsi="Times New Roman" w:cs="Times New Roman"/>
          <w:b/>
          <w:bCs/>
          <w:color w:val="auto"/>
          <w:sz w:val="28"/>
          <w:szCs w:val="28"/>
        </w:rPr>
      </w:pPr>
      <w:bookmarkStart w:id="0" w:name="part_472a163f4f844a9297cdf9e29b7fb942"/>
      <w:bookmarkStart w:id="1" w:name="part_b3f278cdbcbe467a8b3f1d6ea4ea85f8"/>
      <w:bookmarkStart w:id="2" w:name="part_2d694ec0bf4747a2ace8bc3a118ff44f"/>
      <w:bookmarkStart w:id="3" w:name="part_da460e3efffa45688cb920cd281c7959"/>
      <w:bookmarkStart w:id="4" w:name="part_c8889be5d523482e81bb176e6fe56cd2"/>
      <w:bookmarkStart w:id="5" w:name="_Toc137194947"/>
      <w:bookmarkEnd w:id="0"/>
      <w:bookmarkEnd w:id="1"/>
      <w:bookmarkEnd w:id="2"/>
      <w:bookmarkEnd w:id="3"/>
      <w:bookmarkEnd w:id="4"/>
      <w:r>
        <w:rPr>
          <w:rFonts w:ascii="Times New Roman" w:hAnsi="Times New Roman" w:cs="Times New Roman"/>
          <w:b/>
          <w:bCs/>
          <w:color w:val="auto"/>
          <w:sz w:val="28"/>
          <w:szCs w:val="28"/>
        </w:rPr>
        <w:lastRenderedPageBreak/>
        <w:t>Bendra informacija</w:t>
      </w:r>
      <w:bookmarkEnd w:id="5"/>
      <w:r>
        <w:rPr>
          <w:rFonts w:ascii="Times New Roman" w:hAnsi="Times New Roman" w:cs="Times New Roman"/>
          <w:b/>
          <w:bCs/>
          <w:color w:val="auto"/>
          <w:sz w:val="28"/>
          <w:szCs w:val="28"/>
        </w:rPr>
        <w:t xml:space="preserve"> </w:t>
      </w:r>
    </w:p>
    <w:p w14:paraId="31D036F7" w14:textId="77777777" w:rsidR="008F56FF" w:rsidRDefault="00441CD3">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 Perkančioji organizacija – </w:t>
      </w:r>
      <w:r>
        <w:rPr>
          <w:rFonts w:ascii="Times New Roman" w:hAnsi="Times New Roman" w:cs="Times New Roman"/>
          <w:color w:val="000000" w:themeColor="text1"/>
          <w:sz w:val="24"/>
          <w:szCs w:val="24"/>
        </w:rPr>
        <w:t xml:space="preserve">Sveikatos apsaugos ministerijos Ekstremalių sveikatai situacijų centras, juridinio asmens kodas 191349831, adresas M. K. Čiurlionio g. 23, Kaunas, </w:t>
      </w:r>
      <w:r>
        <w:rPr>
          <w:rFonts w:ascii="Times New Roman" w:eastAsia="Calibri" w:hAnsi="Times New Roman" w:cs="Times New Roman"/>
          <w:color w:val="000000" w:themeColor="text1"/>
          <w:sz w:val="24"/>
          <w:szCs w:val="24"/>
        </w:rPr>
        <w:t>darbo laikas</w:t>
      </w:r>
      <w:r>
        <w:rPr>
          <w:rFonts w:ascii="Times New Roman"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I-IV 8.00-17.00 val., V 8.00-15.45 val., pietų pertrauka 12.00-12.45 val. Perkančioji organizacija yra PVM mokėtoja.</w:t>
      </w:r>
    </w:p>
    <w:p w14:paraId="31D036F8" w14:textId="77777777" w:rsidR="008F56FF" w:rsidRDefault="00441CD3">
      <w:pPr>
        <w:pStyle w:val="Sraopastraipa"/>
        <w:numPr>
          <w:ilvl w:val="1"/>
          <w:numId w:val="5"/>
        </w:numPr>
        <w:spacing w:line="240" w:lineRule="auto"/>
        <w:ind w:left="0" w:firstLine="567"/>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Pirkimas vykdomas perkančiajai organizacijai įgyvendinant su Europos Komisija vykdomą projektą </w:t>
      </w:r>
      <w:r>
        <w:rPr>
          <w:rFonts w:ascii="Times New Roman" w:eastAsia="Calibri" w:hAnsi="Times New Roman" w:cs="Times New Roman"/>
          <w:bCs/>
          <w:color w:val="000000" w:themeColor="text1"/>
          <w:sz w:val="24"/>
          <w:szCs w:val="24"/>
        </w:rPr>
        <w:t xml:space="preserve">„RescEU“ Medicinos atsargų rezervo kaupimas ir palaikymas Lietuvoje“ </w:t>
      </w:r>
      <w:r>
        <w:rPr>
          <w:rFonts w:ascii="Times New Roman" w:eastAsia="Calibri" w:hAnsi="Times New Roman" w:cs="Times New Roman"/>
          <w:color w:val="000000" w:themeColor="text1"/>
          <w:sz w:val="24"/>
          <w:szCs w:val="24"/>
        </w:rPr>
        <w:t xml:space="preserve">(angl. </w:t>
      </w:r>
      <w:proofErr w:type="spellStart"/>
      <w:r>
        <w:rPr>
          <w:rFonts w:ascii="Times New Roman" w:eastAsia="Calibri" w:hAnsi="Times New Roman" w:cs="Times New Roman"/>
          <w:i/>
          <w:iCs/>
          <w:color w:val="000000" w:themeColor="text1"/>
          <w:sz w:val="24"/>
          <w:szCs w:val="24"/>
        </w:rPr>
        <w:t>Development</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and</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Maintenance</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of</w:t>
      </w:r>
      <w:proofErr w:type="spellEnd"/>
      <w:r>
        <w:rPr>
          <w:rFonts w:ascii="Times New Roman" w:eastAsia="Calibri" w:hAnsi="Times New Roman" w:cs="Times New Roman"/>
          <w:i/>
          <w:iCs/>
          <w:color w:val="000000" w:themeColor="text1"/>
          <w:sz w:val="24"/>
          <w:szCs w:val="24"/>
        </w:rPr>
        <w:t xml:space="preserve"> RescEU </w:t>
      </w:r>
      <w:proofErr w:type="spellStart"/>
      <w:r>
        <w:rPr>
          <w:rFonts w:ascii="Times New Roman" w:eastAsia="Calibri" w:hAnsi="Times New Roman" w:cs="Times New Roman"/>
          <w:i/>
          <w:iCs/>
          <w:color w:val="000000" w:themeColor="text1"/>
          <w:sz w:val="24"/>
          <w:szCs w:val="24"/>
        </w:rPr>
        <w:t>medical</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stockpile</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in</w:t>
      </w:r>
      <w:proofErr w:type="spellEnd"/>
      <w:r>
        <w:rPr>
          <w:rFonts w:ascii="Times New Roman" w:eastAsia="Calibri" w:hAnsi="Times New Roman" w:cs="Times New Roman"/>
          <w:i/>
          <w:iCs/>
          <w:color w:val="000000" w:themeColor="text1"/>
          <w:sz w:val="24"/>
          <w:szCs w:val="24"/>
        </w:rPr>
        <w:t xml:space="preserve"> Lithuania</w:t>
      </w:r>
      <w:r>
        <w:rPr>
          <w:rFonts w:ascii="Times New Roman" w:eastAsia="Calibri" w:hAnsi="Times New Roman" w:cs="Times New Roman"/>
          <w:color w:val="000000" w:themeColor="text1"/>
          <w:sz w:val="24"/>
          <w:szCs w:val="24"/>
        </w:rPr>
        <w:t>), Nr. 101140540 (toliau – Projektas)</w:t>
      </w:r>
      <w:r>
        <w:rPr>
          <w:rFonts w:ascii="Times New Roman" w:hAnsi="Times New Roman" w:cs="Times New Roman"/>
          <w:color w:val="000000" w:themeColor="text1"/>
          <w:sz w:val="24"/>
          <w:szCs w:val="24"/>
        </w:rPr>
        <w:t xml:space="preserve">.  </w:t>
      </w:r>
    </w:p>
    <w:p w14:paraId="31D036F9" w14:textId="77777777" w:rsidR="008F56FF" w:rsidRDefault="00441CD3">
      <w:pPr>
        <w:pStyle w:val="Sraopastraipa"/>
        <w:numPr>
          <w:ilvl w:val="1"/>
          <w:numId w:val="5"/>
        </w:numPr>
        <w:tabs>
          <w:tab w:val="left" w:pos="709"/>
          <w:tab w:val="left" w:pos="1276"/>
        </w:tabs>
        <w:spacing w:line="240" w:lineRule="auto"/>
        <w:ind w:left="0" w:firstLine="567"/>
        <w:rPr>
          <w:rFonts w:ascii="Times New Roman" w:hAnsi="Times New Roman" w:cs="Times New Roman"/>
          <w:sz w:val="24"/>
          <w:szCs w:val="24"/>
        </w:rPr>
      </w:pPr>
      <w:r>
        <w:rPr>
          <w:rFonts w:ascii="Times New Roman" w:eastAsia="Calibri" w:hAnsi="Times New Roman" w:cs="Times New Roman"/>
          <w:color w:val="000000" w:themeColor="text1"/>
          <w:sz w:val="24"/>
          <w:szCs w:val="24"/>
        </w:rPr>
        <w:t>Pirkimas neatliekamas naudojantis centralizuotų pirkimų katalogu, nes Centrinės perkančiosios organizacijos (toliau – CPO) kataloge perkančiajai organizacijai tinkamų paslaugų nėra.</w:t>
      </w:r>
    </w:p>
    <w:p w14:paraId="31D036FA" w14:textId="77777777" w:rsidR="008F56FF" w:rsidRDefault="00441CD3">
      <w:pPr>
        <w:spacing w:line="240" w:lineRule="auto"/>
        <w:ind w:firstLine="567"/>
        <w:rPr>
          <w:rFonts w:ascii="Times New Roman" w:hAnsi="Times New Roman" w:cs="Times New Roman"/>
          <w:i/>
          <w:iCs/>
          <w:color w:val="FF0000"/>
          <w:sz w:val="24"/>
          <w:szCs w:val="24"/>
        </w:rPr>
      </w:pPr>
      <w:r>
        <w:rPr>
          <w:rFonts w:ascii="Times New Roman" w:hAnsi="Times New Roman" w:cs="Times New Roman"/>
          <w:sz w:val="24"/>
          <w:szCs w:val="24"/>
        </w:rPr>
        <w:t xml:space="preserve">1.3. 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sdtContent>
          <w:r>
            <w:rPr>
              <w:rFonts w:ascii="Times New Roman" w:hAnsi="Times New Roman" w:cs="Times New Roman"/>
              <w:sz w:val="24"/>
              <w:szCs w:val="24"/>
            </w:rPr>
            <w:t>yra</w:t>
          </w:r>
        </w:sdtContent>
      </w:sdt>
      <w:r>
        <w:rPr>
          <w:rFonts w:ascii="Times New Roman" w:hAnsi="Times New Roman" w:cs="Times New Roman"/>
          <w:sz w:val="24"/>
          <w:szCs w:val="24"/>
        </w:rPr>
        <w:t xml:space="preserve"> sudaroma. </w:t>
      </w:r>
    </w:p>
    <w:p w14:paraId="31D036FB" w14:textId="66975618" w:rsidR="008F56FF" w:rsidRDefault="00441CD3">
      <w:pPr>
        <w:tabs>
          <w:tab w:val="left" w:pos="993"/>
        </w:tabs>
        <w:spacing w:line="240" w:lineRule="auto"/>
        <w:ind w:firstLine="567"/>
        <w:rPr>
          <w:rFonts w:ascii="Times New Roman" w:hAnsi="Times New Roman" w:cs="Times New Roman"/>
          <w:i/>
          <w:iCs/>
          <w:color w:val="7030A0"/>
          <w:sz w:val="24"/>
          <w:szCs w:val="24"/>
        </w:rPr>
      </w:pPr>
      <w:r>
        <w:rPr>
          <w:rFonts w:ascii="Times New Roman" w:hAnsi="Times New Roman" w:cs="Times New Roman"/>
          <w:sz w:val="24"/>
          <w:szCs w:val="24"/>
        </w:rPr>
        <w:t>1.4.</w:t>
      </w:r>
      <w:r>
        <w:rPr>
          <w:rFonts w:ascii="Times New Roman" w:hAnsi="Times New Roman" w:cs="Times New Roman"/>
          <w:i/>
          <w:iCs/>
          <w:sz w:val="24"/>
          <w:szCs w:val="24"/>
        </w:rPr>
        <w:t xml:space="preserve"> </w:t>
      </w:r>
      <w:r>
        <w:rPr>
          <w:rFonts w:ascii="Times New Roman" w:hAnsi="Times New Roman" w:cs="Times New Roman"/>
          <w:color w:val="000000"/>
          <w:sz w:val="24"/>
          <w:szCs w:val="24"/>
        </w:rPr>
        <w:t>Atliekamas žaliasis pirkimas.</w:t>
      </w:r>
      <w:r>
        <w:rPr>
          <w:rFonts w:ascii="Times New Roman" w:hAnsi="Times New Roman" w:cs="Times New Roman"/>
          <w:sz w:val="24"/>
          <w:szCs w:val="24"/>
        </w:rPr>
        <w:t xml:space="preserve"> Pirkimas vykdomas vadovaujantis Lietuvos Respublikos aplinkos ministro 2011 m. birželio 28 d. įsakymo Nr. D1-508 „</w:t>
      </w:r>
      <w:r w:rsidRPr="00441CD3">
        <w:rPr>
          <w:rFonts w:ascii="Times New Roman" w:hAnsi="Times New Roman" w:cs="Times New Roman"/>
          <w:sz w:val="24"/>
          <w:szCs w:val="24"/>
        </w:rPr>
        <w:t>Dėl Aplinkos apsaugos kriterijų taikymo, vykdant žaliuosius pirkimus, tvarkos aprašo patvirtinimo</w:t>
      </w:r>
      <w:r>
        <w:rPr>
          <w:rFonts w:ascii="Times New Roman" w:hAnsi="Times New Roman" w:cs="Times New Roman"/>
          <w:sz w:val="24"/>
          <w:szCs w:val="24"/>
        </w:rPr>
        <w:t>“ (toliau – Tvarkos aprašas) 4 punktu ir laikomas žaliuoju, nes atitinka 4.4.3  papunktyje nustatytas sąlygas:</w:t>
      </w:r>
    </w:p>
    <w:p w14:paraId="31D036FC" w14:textId="77777777" w:rsidR="008F56FF" w:rsidRDefault="00441CD3">
      <w:pPr>
        <w:tabs>
          <w:tab w:val="left" w:pos="993"/>
        </w:tabs>
        <w:spacing w:line="240" w:lineRule="auto"/>
        <w:ind w:firstLine="567"/>
        <w:rPr>
          <w:rFonts w:ascii="Times New Roman" w:hAnsi="Times New Roman" w:cs="Times New Roman"/>
          <w:i/>
          <w:iCs/>
          <w:color w:val="7030A0"/>
          <w:sz w:val="24"/>
          <w:szCs w:val="24"/>
        </w:rPr>
      </w:pPr>
      <w:r>
        <w:rPr>
          <w:rFonts w:ascii="Times New Roman" w:hAnsi="Times New Roman" w:cs="Times New Roman"/>
          <w:sz w:val="24"/>
          <w:szCs w:val="24"/>
        </w:rPr>
        <w:t>1.5.1. Tenkina Tvarkos aprašo 4.4.3 papunktyje nustatytą sąlygą, t. y.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bookmarkStart w:id="6" w:name="_Hlk216792485"/>
      <w:r>
        <w:rPr>
          <w:rFonts w:ascii="Times New Roman" w:hAnsi="Times New Roman" w:cs="Times New Roman"/>
          <w:sz w:val="24"/>
          <w:szCs w:val="24"/>
        </w:rPr>
        <w:t xml:space="preserve"> </w:t>
      </w:r>
      <w:bookmarkEnd w:id="6"/>
    </w:p>
    <w:p w14:paraId="31D036FD" w14:textId="77777777" w:rsidR="008F56FF" w:rsidRDefault="00441CD3">
      <w:pPr>
        <w:pStyle w:val="Sraopastraipa"/>
        <w:spacing w:line="240" w:lineRule="auto"/>
        <w:ind w:left="0" w:firstLine="567"/>
        <w:rPr>
          <w:rFonts w:ascii="Times New Roman" w:eastAsia="Arial" w:hAnsi="Times New Roman" w:cs="Times New Roman"/>
          <w:sz w:val="24"/>
          <w:szCs w:val="24"/>
        </w:rPr>
      </w:pPr>
      <w:r>
        <w:rPr>
          <w:rFonts w:ascii="Times New Roman" w:eastAsia="Arial" w:hAnsi="Times New Roman" w:cs="Times New Roman"/>
          <w:sz w:val="24"/>
          <w:szCs w:val="24"/>
        </w:rPr>
        <w:t>1.5. Bendrosios pirkimo sąlygos yra neatskiriama šių pirkimo sąlygų dalis.</w:t>
      </w:r>
    </w:p>
    <w:p w14:paraId="31D036FE" w14:textId="77777777" w:rsidR="008F56FF" w:rsidRDefault="008F56FF">
      <w:pPr>
        <w:pStyle w:val="Sraopastraipa"/>
        <w:spacing w:line="240" w:lineRule="auto"/>
        <w:ind w:left="0" w:firstLine="567"/>
        <w:rPr>
          <w:rFonts w:ascii="Times New Roman" w:hAnsi="Times New Roman" w:cs="Times New Roman"/>
          <w:sz w:val="24"/>
          <w:szCs w:val="24"/>
        </w:rPr>
      </w:pPr>
    </w:p>
    <w:p w14:paraId="31D036FF" w14:textId="77777777" w:rsidR="008F56FF" w:rsidRDefault="00441CD3">
      <w:pPr>
        <w:pStyle w:val="Antrat1"/>
        <w:numPr>
          <w:ilvl w:val="0"/>
          <w:numId w:val="4"/>
        </w:numPr>
        <w:spacing w:before="0" w:after="0"/>
        <w:rPr>
          <w:rFonts w:ascii="Times New Roman" w:hAnsi="Times New Roman" w:cs="Times New Roman"/>
          <w:b/>
          <w:bCs/>
          <w:color w:val="auto"/>
          <w:sz w:val="28"/>
          <w:szCs w:val="28"/>
        </w:rPr>
      </w:pPr>
      <w:bookmarkStart w:id="7" w:name="_Toc137194948"/>
      <w:r>
        <w:rPr>
          <w:rFonts w:ascii="Times New Roman" w:hAnsi="Times New Roman" w:cs="Times New Roman"/>
          <w:b/>
          <w:bCs/>
          <w:color w:val="auto"/>
          <w:sz w:val="28"/>
          <w:szCs w:val="28"/>
        </w:rPr>
        <w:t>Pirkimo objektas</w:t>
      </w:r>
      <w:bookmarkEnd w:id="7"/>
    </w:p>
    <w:p w14:paraId="31D03700" w14:textId="752F1A8E" w:rsidR="008F56FF" w:rsidRDefault="00441CD3">
      <w:pPr>
        <w:pStyle w:val="Betarp"/>
        <w:numPr>
          <w:ilvl w:val="1"/>
          <w:numId w:val="4"/>
        </w:numPr>
        <w:tabs>
          <w:tab w:val="left" w:pos="1134"/>
        </w:tabs>
        <w:ind w:left="0" w:firstLine="709"/>
        <w:contextualSpacing/>
        <w:rPr>
          <w:rFonts w:ascii="Times New Roman" w:hAnsi="Times New Roman" w:cs="Times New Roman"/>
          <w:sz w:val="24"/>
          <w:szCs w:val="24"/>
        </w:rPr>
      </w:pPr>
      <w:r>
        <w:rPr>
          <w:rFonts w:ascii="Times New Roman" w:hAnsi="Times New Roman" w:cs="Times New Roman"/>
          <w:sz w:val="24"/>
          <w:szCs w:val="24"/>
        </w:rPr>
        <w:t xml:space="preserve"> Perkančioji organizacija </w:t>
      </w:r>
      <w:r>
        <w:rPr>
          <w:rFonts w:ascii="Times New Roman" w:eastAsia="Calibri" w:hAnsi="Times New Roman" w:cs="Times New Roman"/>
          <w:sz w:val="24"/>
          <w:szCs w:val="24"/>
        </w:rPr>
        <w:t>numato įsigyti finansinio audito paslaugas</w:t>
      </w:r>
      <w:r>
        <w:rPr>
          <w:rFonts w:ascii="Times New Roman" w:eastAsia="Calibri" w:hAnsi="Times New Roman" w:cs="Times New Roman"/>
          <w:b/>
          <w:bCs/>
          <w:sz w:val="24"/>
          <w:szCs w:val="24"/>
        </w:rPr>
        <w:t xml:space="preserve"> (BVPŽ kodas </w:t>
      </w:r>
      <w:r w:rsidR="00505CB6" w:rsidRPr="00505CB6">
        <w:rPr>
          <w:rFonts w:ascii="Times New Roman" w:eastAsia="Calibri" w:hAnsi="Times New Roman" w:cs="Times New Roman"/>
          <w:b/>
          <w:bCs/>
          <w:sz w:val="24"/>
          <w:szCs w:val="24"/>
        </w:rPr>
        <w:t>79212000-3</w:t>
      </w:r>
      <w:r w:rsidR="00505CB6" w:rsidRPr="00505CB6">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w:t>
      </w:r>
      <w:r w:rsidR="00505CB6">
        <w:rPr>
          <w:rFonts w:ascii="Times New Roman" w:eastAsia="Calibri" w:hAnsi="Times New Roman" w:cs="Times New Roman"/>
          <w:b/>
          <w:bCs/>
          <w:sz w:val="24"/>
          <w:szCs w:val="24"/>
        </w:rPr>
        <w:t>A</w:t>
      </w:r>
      <w:r>
        <w:rPr>
          <w:rFonts w:ascii="Times New Roman" w:eastAsia="Calibri" w:hAnsi="Times New Roman" w:cs="Times New Roman"/>
          <w:b/>
          <w:bCs/>
          <w:sz w:val="24"/>
          <w:szCs w:val="24"/>
        </w:rPr>
        <w:t>udito paslaugos“</w:t>
      </w:r>
      <w:r>
        <w:rPr>
          <w:rFonts w:ascii="Times New Roman" w:eastAsia="Calibri" w:hAnsi="Times New Roman" w:cs="Times New Roman"/>
          <w:sz w:val="24"/>
          <w:szCs w:val="24"/>
        </w:rPr>
        <w:t>.</w:t>
      </w:r>
      <w:r>
        <w:rPr>
          <w:rFonts w:ascii="Times New Roman" w:hAnsi="Times New Roman" w:cs="Times New Roman"/>
          <w:sz w:val="24"/>
          <w:szCs w:val="24"/>
        </w:rPr>
        <w:t xml:space="preserve"> Reikalavimai pirkimo objektui nustatyti specialiųjų pirkimo sąlygų 3 priede.</w:t>
      </w:r>
    </w:p>
    <w:p w14:paraId="31D03701" w14:textId="77777777" w:rsidR="008F56FF" w:rsidRDefault="00441CD3">
      <w:pPr>
        <w:pStyle w:val="Betarp"/>
        <w:ind w:firstLine="709"/>
        <w:contextualSpacing/>
        <w:rPr>
          <w:rFonts w:ascii="Times New Roman" w:hAnsi="Times New Roman" w:cs="Times New Roman"/>
          <w:sz w:val="24"/>
          <w:szCs w:val="24"/>
        </w:rPr>
      </w:pPr>
      <w:r>
        <w:rPr>
          <w:rFonts w:ascii="Times New Roman" w:hAnsi="Times New Roman" w:cs="Times New Roman"/>
          <w:sz w:val="24"/>
          <w:szCs w:val="24"/>
        </w:rPr>
        <w:t xml:space="preserve">2.2. Pirkimo objektas neskaidomas į </w:t>
      </w:r>
      <w:r>
        <w:rPr>
          <w:rFonts w:ascii="Times New Roman" w:hAnsi="Times New Roman" w:cs="Times New Roman"/>
          <w:i/>
          <w:iCs/>
          <w:sz w:val="24"/>
          <w:szCs w:val="24"/>
        </w:rPr>
        <w:t xml:space="preserve"> </w:t>
      </w:r>
      <w:r>
        <w:rPr>
          <w:rFonts w:ascii="Times New Roman" w:hAnsi="Times New Roman" w:cs="Times New Roman"/>
          <w:sz w:val="24"/>
          <w:szCs w:val="24"/>
        </w:rPr>
        <w:t>dalis, kurio apimtys ir dalykas, reikalavimai ir techninė specifikacija apibrėžti specialiųjų pirkimo sąlygų 3 priede.</w:t>
      </w:r>
    </w:p>
    <w:p w14:paraId="31D03702" w14:textId="77777777" w:rsidR="008F56FF" w:rsidRDefault="00441CD3">
      <w:pPr>
        <w:pStyle w:val="Betarp"/>
        <w:ind w:firstLine="709"/>
        <w:contextualSpacing/>
        <w:rPr>
          <w:rFonts w:ascii="Times New Roman" w:hAnsi="Times New Roman" w:cs="Times New Roman"/>
          <w:sz w:val="24"/>
          <w:szCs w:val="24"/>
        </w:rPr>
      </w:pPr>
      <w:r>
        <w:rPr>
          <w:rFonts w:ascii="Times New Roman" w:hAnsi="Times New Roman" w:cs="Times New Roman"/>
          <w:sz w:val="24"/>
          <w:szCs w:val="24"/>
        </w:rPr>
        <w:t>2.3. Maksimali pirkimui skirta lėšų suma yra 30 000 eurų be PVM.</w:t>
      </w:r>
    </w:p>
    <w:p w14:paraId="31D03703" w14:textId="77777777" w:rsidR="008F56FF" w:rsidRDefault="00441CD3">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teikiamoms paslaugoms, ar prekių ženklas, patentas, tipai, konkreti kilmė ar gamyba, turi būti laikoma, kad kiekviena tokia nuoroda yra pateikta su žodžiais „arba lygiavertis“. </w:t>
      </w:r>
    </w:p>
    <w:p w14:paraId="31D03704" w14:textId="77777777" w:rsidR="008F56FF" w:rsidRDefault="00441CD3">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2.4. Jeigu apibūdinant pirkimo objektą techninėje specifikacijoje nurodytas standartas, </w:t>
      </w:r>
      <w:r>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ascii="Times New Roman" w:hAnsi="Times New Roman" w:cs="Times New Roman"/>
          <w:sz w:val="24"/>
          <w:szCs w:val="24"/>
        </w:rPr>
        <w:t xml:space="preserve">turi būti laikoma, kad kiekviena tokia nuoroda yra pateikta su žodžiais „arba lygiavertis“. </w:t>
      </w:r>
    </w:p>
    <w:p w14:paraId="31D03705" w14:textId="77777777" w:rsidR="008F56FF" w:rsidRDefault="008F56FF">
      <w:pPr>
        <w:pStyle w:val="Sraopastraipa"/>
        <w:spacing w:line="240" w:lineRule="auto"/>
        <w:ind w:left="0" w:firstLine="709"/>
        <w:rPr>
          <w:rFonts w:ascii="Times New Roman" w:hAnsi="Times New Roman" w:cs="Times New Roman"/>
          <w:sz w:val="24"/>
          <w:szCs w:val="24"/>
        </w:rPr>
      </w:pPr>
    </w:p>
    <w:p w14:paraId="31D03706" w14:textId="77777777" w:rsidR="008F56FF" w:rsidRDefault="00441CD3">
      <w:pPr>
        <w:pStyle w:val="Antrat1"/>
        <w:numPr>
          <w:ilvl w:val="0"/>
          <w:numId w:val="4"/>
        </w:numPr>
        <w:spacing w:before="0" w:after="0"/>
        <w:ind w:left="357" w:hanging="357"/>
        <w:rPr>
          <w:rFonts w:ascii="Times New Roman" w:hAnsi="Times New Roman" w:cs="Times New Roman"/>
          <w:b/>
          <w:bCs/>
          <w:color w:val="auto"/>
          <w:sz w:val="28"/>
          <w:szCs w:val="28"/>
        </w:rPr>
      </w:pPr>
      <w:bookmarkStart w:id="8" w:name="_Toc137194949"/>
      <w:r>
        <w:rPr>
          <w:rFonts w:ascii="Times New Roman" w:hAnsi="Times New Roman" w:cs="Times New Roman"/>
          <w:b/>
          <w:bCs/>
          <w:color w:val="auto"/>
          <w:sz w:val="28"/>
          <w:szCs w:val="28"/>
        </w:rPr>
        <w:t>Tiekėjų pašalinimo pagrindai, kvalifikacijos reikalavimai ir reikalaujami kokybės vadybos sistemos ir (arba) aplinkos apsaugos vadybos sistemos standartai</w:t>
      </w:r>
      <w:bookmarkEnd w:id="8"/>
      <w:r>
        <w:rPr>
          <w:rFonts w:ascii="Times New Roman" w:hAnsi="Times New Roman" w:cs="Times New Roman"/>
          <w:b/>
          <w:bCs/>
          <w:color w:val="auto"/>
          <w:sz w:val="28"/>
          <w:szCs w:val="28"/>
        </w:rPr>
        <w:t xml:space="preserve"> </w:t>
      </w:r>
    </w:p>
    <w:p w14:paraId="31D03707" w14:textId="77777777" w:rsidR="008F56FF" w:rsidRDefault="008F56FF">
      <w:pPr>
        <w:spacing w:line="240" w:lineRule="auto"/>
        <w:ind w:firstLine="0"/>
        <w:rPr>
          <w:rFonts w:ascii="Times New Roman" w:hAnsi="Times New Roman" w:cs="Times New Roman"/>
          <w:sz w:val="24"/>
          <w:szCs w:val="24"/>
        </w:rPr>
      </w:pPr>
    </w:p>
    <w:p w14:paraId="31D03708" w14:textId="77777777" w:rsidR="008F56FF" w:rsidRDefault="00441CD3">
      <w:pPr>
        <w:pStyle w:val="Sraopastraipa"/>
        <w:numPr>
          <w:ilvl w:val="1"/>
          <w:numId w:val="4"/>
        </w:numPr>
        <w:spacing w:line="240" w:lineRule="auto"/>
        <w:ind w:left="0" w:firstLine="697"/>
        <w:rPr>
          <w:rFonts w:ascii="Times New Roman" w:hAnsi="Times New Roman" w:cs="Times New Roman"/>
          <w:sz w:val="24"/>
          <w:szCs w:val="24"/>
        </w:rPr>
      </w:pPr>
      <w:r>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1 priede. </w:t>
      </w:r>
    </w:p>
    <w:p w14:paraId="31D03709" w14:textId="77777777" w:rsidR="008F56FF" w:rsidRDefault="00441CD3">
      <w:pPr>
        <w:pStyle w:val="Sraopastraipa"/>
        <w:numPr>
          <w:ilvl w:val="1"/>
          <w:numId w:val="4"/>
        </w:numPr>
        <w:spacing w:line="240" w:lineRule="auto"/>
        <w:ind w:left="0" w:firstLine="697"/>
        <w:rPr>
          <w:rFonts w:ascii="Times New Roman" w:hAnsi="Times New Roman" w:cs="Times New Roman"/>
          <w:sz w:val="24"/>
          <w:szCs w:val="24"/>
        </w:rPr>
      </w:pPr>
      <w:r>
        <w:rPr>
          <w:rFonts w:ascii="Times New Roman" w:hAnsi="Times New Roman" w:cs="Times New Roman"/>
          <w:sz w:val="24"/>
          <w:szCs w:val="24"/>
        </w:rPr>
        <w:t>Tiekėjams nustatomi  kvalifikacijos reikalavimai, kurie nurodyti šių sąlygų 2 priede. Reikalavimai dėl kokybės vadybos sistemos ir aplinkos apsaugos vadybos sistemos standartų laikymosi nenustatomi. Tiekėjas, teikdamas pasiūlymą, įsipareigoja, kad sutartį vykdys tik teisę verstis atitinkama veikla turintys asmenys.</w:t>
      </w:r>
    </w:p>
    <w:p w14:paraId="31D0370A" w14:textId="77777777" w:rsidR="008F56FF" w:rsidRDefault="00441CD3">
      <w:pPr>
        <w:pStyle w:val="Sraopastraipa"/>
        <w:numPr>
          <w:ilvl w:val="1"/>
          <w:numId w:val="4"/>
        </w:numPr>
        <w:spacing w:line="24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Tiekėjas teikdamas pasiūlymą neturi pateikti nei EBVPD, nei laisvos formos deklaracijos dėl atitikties reikalavimams. </w:t>
      </w:r>
    </w:p>
    <w:p w14:paraId="31D0370B" w14:textId="77777777" w:rsidR="008F56FF" w:rsidRDefault="008F56FF">
      <w:pPr>
        <w:pStyle w:val="Sraopastraipa"/>
        <w:spacing w:line="240" w:lineRule="auto"/>
        <w:ind w:left="644" w:firstLine="0"/>
        <w:rPr>
          <w:rFonts w:ascii="Times New Roman" w:eastAsia="Arial" w:hAnsi="Times New Roman" w:cs="Times New Roman"/>
          <w:sz w:val="24"/>
          <w:szCs w:val="24"/>
        </w:rPr>
      </w:pPr>
    </w:p>
    <w:p w14:paraId="31D0370C" w14:textId="77777777" w:rsidR="008F56FF" w:rsidRDefault="00441CD3">
      <w:pPr>
        <w:pStyle w:val="Antrat1"/>
        <w:numPr>
          <w:ilvl w:val="0"/>
          <w:numId w:val="4"/>
        </w:numPr>
        <w:spacing w:before="0" w:after="0"/>
        <w:ind w:left="357" w:hanging="357"/>
        <w:rPr>
          <w:rFonts w:ascii="Times New Roman" w:hAnsi="Times New Roman" w:cs="Times New Roman"/>
          <w:b/>
          <w:bCs/>
          <w:color w:val="auto"/>
          <w:sz w:val="28"/>
          <w:szCs w:val="28"/>
        </w:rPr>
      </w:pPr>
      <w:bookmarkStart w:id="9" w:name="_Toc137194950"/>
      <w:r>
        <w:rPr>
          <w:rFonts w:ascii="Times New Roman" w:hAnsi="Times New Roman" w:cs="Times New Roman"/>
          <w:b/>
          <w:bCs/>
          <w:color w:val="auto"/>
          <w:sz w:val="28"/>
          <w:szCs w:val="28"/>
        </w:rPr>
        <w:t>Reikalavimai, susiję su nacionaliniu saugumu</w:t>
      </w:r>
      <w:bookmarkEnd w:id="9"/>
      <w:r>
        <w:rPr>
          <w:rFonts w:ascii="Times New Roman" w:hAnsi="Times New Roman" w:cs="Times New Roman"/>
          <w:b/>
          <w:bCs/>
          <w:color w:val="auto"/>
          <w:sz w:val="28"/>
          <w:szCs w:val="28"/>
        </w:rPr>
        <w:t xml:space="preserve"> </w:t>
      </w:r>
    </w:p>
    <w:p w14:paraId="31D0370D" w14:textId="77777777" w:rsidR="008F56FF" w:rsidRDefault="00441CD3">
      <w:pPr>
        <w:pStyle w:val="Sraopastraipa"/>
        <w:numPr>
          <w:ilvl w:val="1"/>
          <w:numId w:val="4"/>
        </w:numPr>
        <w:spacing w:line="240" w:lineRule="auto"/>
        <w:ind w:left="0" w:firstLine="567"/>
        <w:rPr>
          <w:rFonts w:ascii="Times New Roman" w:hAnsi="Times New Roman" w:cs="Times New Roman"/>
          <w:sz w:val="24"/>
          <w:szCs w:val="24"/>
        </w:rPr>
      </w:pPr>
      <w:r>
        <w:rPr>
          <w:rFonts w:ascii="Times New Roman" w:hAnsi="Times New Roman" w:cs="Times New Roman"/>
          <w:color w:val="000000" w:themeColor="text1"/>
          <w:sz w:val="24"/>
          <w:szCs w:val="24"/>
        </w:rPr>
        <w:t>Pirkimui netaikomos Reglamento nuostatos.</w:t>
      </w:r>
    </w:p>
    <w:p w14:paraId="31D0370E" w14:textId="77777777" w:rsidR="008F56FF" w:rsidRDefault="008F56FF">
      <w:pPr>
        <w:pStyle w:val="Sraopastraipa"/>
        <w:spacing w:line="240" w:lineRule="auto"/>
        <w:ind w:left="567" w:firstLine="0"/>
        <w:rPr>
          <w:rFonts w:ascii="Times New Roman" w:hAnsi="Times New Roman" w:cs="Times New Roman"/>
          <w:sz w:val="24"/>
          <w:szCs w:val="24"/>
        </w:rPr>
      </w:pPr>
    </w:p>
    <w:p w14:paraId="31D0370F" w14:textId="77777777" w:rsidR="008F56FF" w:rsidRDefault="00441CD3">
      <w:pPr>
        <w:pStyle w:val="Antrat1"/>
        <w:numPr>
          <w:ilvl w:val="0"/>
          <w:numId w:val="4"/>
        </w:numPr>
        <w:spacing w:before="0" w:after="0"/>
        <w:rPr>
          <w:rFonts w:ascii="Times New Roman" w:hAnsi="Times New Roman" w:cs="Times New Roman"/>
          <w:b/>
          <w:bCs/>
          <w:color w:val="auto"/>
          <w:sz w:val="28"/>
          <w:szCs w:val="28"/>
        </w:rPr>
      </w:pPr>
      <w:bookmarkStart w:id="10" w:name="_Toc48053171"/>
      <w:bookmarkStart w:id="11" w:name="_Ref39666796"/>
      <w:bookmarkStart w:id="12" w:name="_Ref39666794"/>
      <w:bookmarkStart w:id="13" w:name="_Toc137194951"/>
      <w:r>
        <w:rPr>
          <w:rFonts w:ascii="Times New Roman" w:hAnsi="Times New Roman" w:cs="Times New Roman"/>
          <w:b/>
          <w:bCs/>
          <w:color w:val="auto"/>
          <w:sz w:val="28"/>
          <w:szCs w:val="28"/>
        </w:rPr>
        <w:t>Specialieji reikalavimai pasiūlymų rengimui ir pateikimui</w:t>
      </w:r>
      <w:bookmarkEnd w:id="10"/>
      <w:bookmarkEnd w:id="11"/>
      <w:bookmarkEnd w:id="12"/>
      <w:bookmarkEnd w:id="13"/>
    </w:p>
    <w:p w14:paraId="31D03710" w14:textId="77777777" w:rsidR="008F56FF" w:rsidRDefault="00441CD3">
      <w:pPr>
        <w:spacing w:line="240" w:lineRule="auto"/>
        <w:ind w:firstLine="567"/>
        <w:rPr>
          <w:rFonts w:ascii="Times New Roman" w:hAnsi="Times New Roman" w:cs="Times New Roman"/>
          <w:i/>
          <w:iCs/>
          <w:color w:val="7030A0"/>
          <w:sz w:val="24"/>
          <w:szCs w:val="24"/>
        </w:rPr>
      </w:pPr>
      <w:r>
        <w:rPr>
          <w:rFonts w:ascii="Times New Roman" w:hAnsi="Times New Roman" w:cs="Times New Roman"/>
          <w:sz w:val="24"/>
          <w:szCs w:val="24"/>
        </w:rPr>
        <w:t>5.1. Tiekėjo pasiūlymą sudaro CVP IS pateikiamų ir žemiau nurodytų dokumentų visuma:</w:t>
      </w:r>
    </w:p>
    <w:p w14:paraId="31D03711" w14:textId="77777777" w:rsidR="008F56FF" w:rsidRDefault="00441CD3">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5.1.1. Tiekėjo pasiūlymas, parengtas pagal specialiųjų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_Ref38540913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Pirkimo sąlygų 4 priedas „Pasiūlymo forma“</w:t>
      </w:r>
      <w:r>
        <w:rPr>
          <w:rFonts w:ascii="Times New Roman" w:hAnsi="Times New Roman" w:cs="Times New Roman"/>
          <w:sz w:val="24"/>
          <w:szCs w:val="24"/>
        </w:rPr>
        <w:fldChar w:fldCharType="end"/>
      </w:r>
      <w:r>
        <w:rPr>
          <w:rFonts w:ascii="Times New Roman" w:hAnsi="Times New Roman" w:cs="Times New Roman"/>
          <w:sz w:val="24"/>
          <w:szCs w:val="24"/>
        </w:rPr>
        <w:t xml:space="preserve"> priede pateiktą pasiūlymo formą ir pasiūlymo formoje nurodyti ir kiti, tiekėjo nuomone, būtini dokumentai (jų kopijos).</w:t>
      </w:r>
    </w:p>
    <w:p w14:paraId="31D03712" w14:textId="77777777" w:rsidR="008F56FF" w:rsidRDefault="00441CD3">
      <w:pPr>
        <w:pStyle w:val="Sraopastraipa"/>
        <w:numPr>
          <w:ilvl w:val="1"/>
          <w:numId w:val="6"/>
        </w:numPr>
        <w:spacing w:line="240" w:lineRule="auto"/>
        <w:ind w:left="0" w:firstLine="567"/>
        <w:rPr>
          <w:rFonts w:ascii="Times New Roman" w:hAnsi="Times New Roman" w:cs="Times New Roman"/>
          <w:sz w:val="24"/>
          <w:szCs w:val="24"/>
        </w:rPr>
      </w:pPr>
      <w:r>
        <w:rPr>
          <w:rFonts w:ascii="Times New Roman" w:hAnsi="Times New Roman" w:cs="Times New Roman"/>
          <w:sz w:val="24"/>
          <w:szCs w:val="24"/>
        </w:rPr>
        <w:t>Perkančioji organizacija nereikalauja, kad pasiūlymas būtų pasirašytas.</w:t>
      </w:r>
    </w:p>
    <w:p w14:paraId="31D03713" w14:textId="77777777" w:rsidR="008F56FF" w:rsidRDefault="00441CD3">
      <w:pPr>
        <w:pStyle w:val="Sraopastraipa"/>
        <w:spacing w:line="240" w:lineRule="auto"/>
        <w:ind w:left="0" w:firstLine="567"/>
        <w:rPr>
          <w:rFonts w:ascii="Times New Roman" w:hAnsi="Times New Roman" w:cs="Times New Roman"/>
          <w:sz w:val="24"/>
          <w:szCs w:val="24"/>
        </w:rPr>
      </w:pPr>
      <w:r>
        <w:rPr>
          <w:rFonts w:ascii="Times New Roman" w:eastAsia="Arial" w:hAnsi="Times New Roman" w:cs="Times New Roman"/>
          <w:sz w:val="24"/>
          <w:szCs w:val="24"/>
        </w:rPr>
        <w:t xml:space="preserve">5.3. Pasiūlymas turi būti parengtas lietuvių arba anglų kalbomis. Jei kurie nors su pasiūlymu teikiami dokumentai parengti ne ta kalba, kuria reikalaujama, turi būti pateiktas tikslus vertimas į reikalaujamą kalbą. </w:t>
      </w:r>
    </w:p>
    <w:p w14:paraId="31D03714" w14:textId="77777777" w:rsidR="008F56FF" w:rsidRDefault="00441CD3">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5.4. Pasiūlymuose nurodytos kainos bus vertinamos eurais</w:t>
      </w:r>
      <w:r>
        <w:rPr>
          <w:rFonts w:ascii="Times New Roman" w:eastAsia="Calibri" w:hAnsi="Times New Roman" w:cs="Times New Roman"/>
          <w:sz w:val="24"/>
          <w:szCs w:val="24"/>
        </w:rPr>
        <w:t>.</w:t>
      </w:r>
      <w:r>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1D03715" w14:textId="77777777" w:rsidR="008F56FF" w:rsidRDefault="00441CD3">
      <w:pPr>
        <w:tabs>
          <w:tab w:val="left" w:pos="993"/>
        </w:tabs>
        <w:spacing w:line="240" w:lineRule="auto"/>
        <w:ind w:firstLine="567"/>
        <w:rPr>
          <w:rFonts w:ascii="Times New Roman" w:hAnsi="Times New Roman" w:cs="Times New Roman"/>
          <w:iCs/>
          <w:color w:val="000000" w:themeColor="text1"/>
          <w:sz w:val="24"/>
          <w:szCs w:val="24"/>
        </w:rPr>
      </w:pPr>
      <w:r>
        <w:rPr>
          <w:rFonts w:ascii="Times New Roman" w:eastAsia="Arial" w:hAnsi="Times New Roman" w:cs="Times New Roman"/>
          <w:sz w:val="24"/>
          <w:szCs w:val="24"/>
        </w:rPr>
        <w:t xml:space="preserve">5.5. Visos pasiūlyme nurodytos kainos ir jų sudėtinės dalys (įkainiai) turi būti nurodomos dviejų skaičių po kablelio tikslumu. </w:t>
      </w:r>
      <w:r>
        <w:rPr>
          <w:rFonts w:ascii="Times New Roman" w:hAnsi="Times New Roman" w:cs="Times New Roman"/>
          <w:bCs/>
          <w:iCs/>
          <w:color w:val="000000" w:themeColor="text1"/>
          <w:sz w:val="24"/>
          <w:szCs w:val="24"/>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1D03716" w14:textId="77777777" w:rsidR="008F56FF" w:rsidRDefault="00441CD3">
      <w:pPr>
        <w:pStyle w:val="Sraopastraipa"/>
        <w:spacing w:line="240" w:lineRule="auto"/>
        <w:ind w:left="0" w:firstLine="567"/>
        <w:rPr>
          <w:rFonts w:ascii="Times New Roman" w:hAnsi="Times New Roman" w:cs="Times New Roman"/>
          <w:sz w:val="24"/>
          <w:szCs w:val="24"/>
        </w:rPr>
      </w:pPr>
      <w:r>
        <w:rPr>
          <w:rFonts w:ascii="Times New Roman" w:eastAsia="Arial" w:hAnsi="Times New Roman" w:cs="Times New Roman"/>
          <w:sz w:val="24"/>
          <w:szCs w:val="24"/>
        </w:rPr>
        <w:t xml:space="preserve">5.6. Tiekėjų pasiūlymuose nurodytos kainos bus vertinamos </w:t>
      </w:r>
      <w:r>
        <w:rPr>
          <w:rFonts w:ascii="Times New Roman" w:hAnsi="Times New Roman" w:cs="Times New Roman"/>
          <w:sz w:val="24"/>
          <w:szCs w:val="24"/>
        </w:rPr>
        <w:t xml:space="preserve">ir lyginamos su visais mokesčiais, įskaitant PVM. </w:t>
      </w:r>
    </w:p>
    <w:p w14:paraId="31D03717" w14:textId="77777777" w:rsidR="008F56FF" w:rsidRDefault="008F56FF">
      <w:pPr>
        <w:pStyle w:val="Sraopastraipa"/>
        <w:spacing w:line="240" w:lineRule="auto"/>
        <w:ind w:left="0" w:firstLine="567"/>
        <w:rPr>
          <w:rFonts w:ascii="Times New Roman" w:hAnsi="Times New Roman" w:cs="Times New Roman"/>
          <w:sz w:val="24"/>
          <w:szCs w:val="24"/>
        </w:rPr>
      </w:pPr>
    </w:p>
    <w:p w14:paraId="31D03718" w14:textId="77777777" w:rsidR="008F56FF" w:rsidRDefault="00441CD3">
      <w:pPr>
        <w:pStyle w:val="Antrat1"/>
        <w:spacing w:before="0" w:after="0"/>
        <w:ind w:firstLine="0"/>
        <w:rPr>
          <w:rFonts w:ascii="Times New Roman" w:hAnsi="Times New Roman" w:cs="Times New Roman"/>
          <w:b/>
          <w:bCs/>
          <w:color w:val="auto"/>
          <w:sz w:val="28"/>
          <w:szCs w:val="28"/>
        </w:rPr>
      </w:pPr>
      <w:bookmarkStart w:id="14" w:name="_Toc137194952"/>
      <w:r>
        <w:rPr>
          <w:rFonts w:ascii="Times New Roman" w:hAnsi="Times New Roman" w:cs="Times New Roman"/>
          <w:b/>
          <w:bCs/>
          <w:color w:val="auto"/>
          <w:sz w:val="28"/>
          <w:szCs w:val="28"/>
        </w:rPr>
        <w:t>6. Pasiūlymo galiojimo užtikrinimas</w:t>
      </w:r>
      <w:bookmarkEnd w:id="14"/>
    </w:p>
    <w:p w14:paraId="31D03719" w14:textId="77777777" w:rsidR="008F56FF" w:rsidRDefault="00441CD3">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6.1. </w:t>
      </w:r>
      <w:r>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1D0371A" w14:textId="77777777" w:rsidR="008F56FF" w:rsidRDefault="008F56FF">
      <w:pPr>
        <w:pStyle w:val="paragrafesrasas2lygis"/>
        <w:spacing w:after="0" w:line="240" w:lineRule="auto"/>
        <w:ind w:left="1059"/>
        <w:rPr>
          <w:color w:val="002060"/>
          <w:sz w:val="24"/>
          <w:szCs w:val="24"/>
        </w:rPr>
      </w:pPr>
    </w:p>
    <w:p w14:paraId="31D0371B" w14:textId="77777777" w:rsidR="008F56FF" w:rsidRDefault="00441CD3">
      <w:pPr>
        <w:pStyle w:val="Antrat1"/>
        <w:numPr>
          <w:ilvl w:val="0"/>
          <w:numId w:val="3"/>
        </w:numPr>
        <w:spacing w:before="0" w:after="0"/>
        <w:ind w:left="0" w:firstLine="0"/>
        <w:rPr>
          <w:rFonts w:ascii="Times New Roman" w:hAnsi="Times New Roman" w:cs="Times New Roman"/>
          <w:b/>
          <w:bCs/>
          <w:sz w:val="28"/>
          <w:szCs w:val="28"/>
        </w:rPr>
      </w:pPr>
      <w:bookmarkStart w:id="15" w:name="_Toc15392775"/>
      <w:bookmarkStart w:id="16" w:name="_Toc137194953"/>
      <w:r>
        <w:rPr>
          <w:rFonts w:ascii="Times New Roman" w:hAnsi="Times New Roman" w:cs="Times New Roman"/>
          <w:b/>
          <w:bCs/>
          <w:color w:val="auto"/>
          <w:sz w:val="28"/>
          <w:szCs w:val="28"/>
        </w:rPr>
        <w:t>P</w:t>
      </w:r>
      <w:bookmarkEnd w:id="15"/>
      <w:r>
        <w:rPr>
          <w:rFonts w:ascii="Times New Roman" w:hAnsi="Times New Roman" w:cs="Times New Roman"/>
          <w:b/>
          <w:bCs/>
          <w:color w:val="auto"/>
          <w:sz w:val="28"/>
          <w:szCs w:val="28"/>
        </w:rPr>
        <w:t>asiūlymų vertinimas</w:t>
      </w:r>
      <w:bookmarkEnd w:id="16"/>
    </w:p>
    <w:p w14:paraId="31D0371C" w14:textId="77777777" w:rsidR="008F56FF" w:rsidRDefault="00441CD3">
      <w:pPr>
        <w:pStyle w:val="Sraopastraipa"/>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7.1.</w:t>
      </w:r>
      <w:r>
        <w:rPr>
          <w:rFonts w:ascii="Times New Roman" w:hAnsi="Times New Roman" w:cs="Times New Roman"/>
          <w:color w:val="7030A0"/>
          <w:sz w:val="24"/>
          <w:szCs w:val="24"/>
        </w:rPr>
        <w:t xml:space="preserve"> </w:t>
      </w:r>
      <w:r>
        <w:rPr>
          <w:rFonts w:ascii="Times New Roman" w:hAnsi="Times New Roman" w:cs="Times New Roman"/>
          <w:sz w:val="24"/>
          <w:szCs w:val="24"/>
        </w:rPr>
        <w:t>Perkančioji organizacija</w:t>
      </w:r>
      <w:r>
        <w:rPr>
          <w:rFonts w:ascii="Times New Roman" w:eastAsia="Calibri" w:hAnsi="Times New Roman" w:cs="Times New Roman"/>
          <w:sz w:val="24"/>
          <w:szCs w:val="24"/>
        </w:rPr>
        <w:t xml:space="preserve"> ekonomiškai naudingiausią pasiūlymą išrenka pagal kainos ir kokybės santykį. Duomenys, kuriuos savo pasiūlyme turi pateikti tiekėjas, vertinimo kriterijai ir tvarka, pagal kurią vertinami tiekėjo pateikti duomenys, pateikiama specialiųjų pirkimo sąlygų 5 priede.</w:t>
      </w:r>
    </w:p>
    <w:p w14:paraId="31D0371D" w14:textId="77777777" w:rsidR="008F56FF" w:rsidRDefault="00441CD3">
      <w:pPr>
        <w:pStyle w:val="Betarp"/>
        <w:ind w:firstLine="709"/>
        <w:contextualSpacing/>
        <w:rPr>
          <w:rFonts w:ascii="Times New Roman" w:hAnsi="Times New Roman" w:cs="Times New Roman"/>
          <w:sz w:val="24"/>
          <w:szCs w:val="24"/>
        </w:rPr>
      </w:pPr>
      <w:r>
        <w:rPr>
          <w:rFonts w:ascii="Times New Roman" w:hAnsi="Times New Roman" w:cs="Times New Roman"/>
          <w:sz w:val="24"/>
          <w:szCs w:val="24"/>
        </w:rPr>
        <w:t>7.2.</w:t>
      </w:r>
      <w:r>
        <w:t xml:space="preserve"> </w:t>
      </w:r>
      <w:r>
        <w:rPr>
          <w:rFonts w:ascii="Times New Roman" w:hAnsi="Times New Roman" w:cs="Times New Roman"/>
          <w:sz w:val="24"/>
          <w:szCs w:val="24"/>
        </w:rPr>
        <w:t xml:space="preserve">Laimėjusiu pasiūlymu galės būti pripažintas tik  1 (vienas) ekonomiškai naudingiausią pasiūlymą, esantis pasiūlymų eilės pirmoje vietoje.. </w:t>
      </w:r>
      <w:r>
        <w:rPr>
          <w:rStyle w:val="cf01"/>
          <w:rFonts w:ascii="Times New Roman" w:hAnsi="Times New Roman" w:cs="Times New Roman"/>
          <w:sz w:val="24"/>
          <w:szCs w:val="24"/>
        </w:rPr>
        <w:t>7.3. Perkančioji organizacija atmes tiekėjo pasiūlymą, jeigu kartu su pasiūlymu nebus pateikti šie pirkimo sąlygose reikalaujami pateikti dokumentai:</w:t>
      </w:r>
      <w:r>
        <w:rPr>
          <w:rStyle w:val="cf01"/>
          <w:rFonts w:ascii="Times New Roman" w:hAnsi="Times New Roman" w:cs="Times New Roman"/>
          <w:sz w:val="24"/>
          <w:szCs w:val="24"/>
          <w:shd w:val="clear" w:color="auto" w:fill="FFFFFF"/>
        </w:rPr>
        <w:t xml:space="preserve"> </w:t>
      </w:r>
      <w:r>
        <w:rPr>
          <w:rFonts w:ascii="Times New Roman" w:eastAsiaTheme="minorHAnsi" w:hAnsi="Times New Roman" w:cs="Times New Roman"/>
          <w:b/>
          <w:bCs/>
          <w:color w:val="000000" w:themeColor="text1"/>
          <w:sz w:val="24"/>
          <w:szCs w:val="24"/>
          <w:shd w:val="clear" w:color="auto" w:fill="FFFFFF"/>
        </w:rPr>
        <w:t>pirkimo sąlygų 5.1.1 punkte numatytas tiekėjo pasiūlymas (4 priedas)</w:t>
      </w:r>
      <w:bookmarkStart w:id="17" w:name="_Hlk213110955"/>
      <w:r>
        <w:rPr>
          <w:rFonts w:ascii="Times New Roman" w:eastAsiaTheme="minorHAnsi" w:hAnsi="Times New Roman" w:cs="Times New Roman"/>
          <w:b/>
          <w:bCs/>
          <w:color w:val="000000" w:themeColor="text1"/>
          <w:sz w:val="24"/>
          <w:szCs w:val="24"/>
          <w:shd w:val="clear" w:color="auto" w:fill="FFFFFF"/>
        </w:rPr>
        <w:t>.</w:t>
      </w:r>
      <w:r>
        <w:rPr>
          <w:rFonts w:ascii="Times New Roman" w:eastAsiaTheme="minorHAnsi" w:hAnsi="Times New Roman" w:cs="Times New Roman"/>
          <w:bCs/>
          <w:color w:val="000000" w:themeColor="text1"/>
          <w:sz w:val="24"/>
          <w:szCs w:val="24"/>
          <w:shd w:val="clear" w:color="auto" w:fill="FFFFFF"/>
        </w:rPr>
        <w:t xml:space="preserve">  </w:t>
      </w:r>
    </w:p>
    <w:p w14:paraId="31D0371E" w14:textId="77777777" w:rsidR="008F56FF" w:rsidRDefault="008F56FF">
      <w:pPr>
        <w:pStyle w:val="Betarp"/>
        <w:tabs>
          <w:tab w:val="left" w:pos="993"/>
        </w:tabs>
        <w:ind w:left="567" w:firstLine="0"/>
        <w:contextualSpacing/>
      </w:pPr>
    </w:p>
    <w:p w14:paraId="31D0371F" w14:textId="77777777" w:rsidR="008F56FF" w:rsidRDefault="00441CD3">
      <w:pPr>
        <w:pStyle w:val="Antrat1"/>
        <w:tabs>
          <w:tab w:val="left" w:pos="567"/>
        </w:tabs>
        <w:spacing w:before="0" w:after="0"/>
        <w:ind w:firstLine="0"/>
        <w:contextualSpacing/>
        <w:rPr>
          <w:rFonts w:ascii="Times New Roman" w:hAnsi="Times New Roman" w:cs="Times New Roman"/>
          <w:b/>
          <w:bCs/>
          <w:sz w:val="28"/>
          <w:szCs w:val="28"/>
        </w:rPr>
      </w:pPr>
      <w:bookmarkStart w:id="18" w:name="_Toc137194954"/>
      <w:bookmarkStart w:id="19" w:name="_Toc126333937"/>
      <w:bookmarkStart w:id="20" w:name="_Ref39426005"/>
      <w:bookmarkStart w:id="21" w:name="_Ref39425999"/>
      <w:bookmarkEnd w:id="17"/>
      <w:r>
        <w:rPr>
          <w:rFonts w:ascii="Times New Roman" w:hAnsi="Times New Roman" w:cs="Times New Roman"/>
          <w:b/>
          <w:bCs/>
          <w:sz w:val="28"/>
          <w:szCs w:val="28"/>
        </w:rPr>
        <w:t>8.</w:t>
      </w:r>
      <w:r>
        <w:rPr>
          <w:rFonts w:ascii="Times New Roman" w:hAnsi="Times New Roman" w:cs="Times New Roman"/>
          <w:sz w:val="24"/>
          <w:szCs w:val="24"/>
        </w:rPr>
        <w:t xml:space="preserve"> </w:t>
      </w:r>
      <w:r>
        <w:rPr>
          <w:rFonts w:ascii="Times New Roman" w:hAnsi="Times New Roman" w:cs="Times New Roman"/>
          <w:b/>
          <w:bCs/>
          <w:sz w:val="28"/>
          <w:szCs w:val="28"/>
        </w:rPr>
        <w:t>Sutarties sudarymas</w:t>
      </w:r>
      <w:bookmarkEnd w:id="18"/>
      <w:bookmarkEnd w:id="19"/>
      <w:bookmarkEnd w:id="20"/>
      <w:bookmarkEnd w:id="21"/>
    </w:p>
    <w:p w14:paraId="31D03720" w14:textId="77777777" w:rsidR="008F56FF" w:rsidRDefault="00441CD3">
      <w:pPr>
        <w:pStyle w:val="Sraopastraipa"/>
        <w:spacing w:line="240" w:lineRule="auto"/>
        <w:ind w:left="0"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 Ši pirkimo procedūra atliekama siekiant sudaryti sutartį su tiekėju, kurio pasiūlymas, vadovaujantis pirkimo sąlygose</w:t>
      </w:r>
      <w:r>
        <w:rPr>
          <w:rFonts w:ascii="Times New Roman" w:hAnsi="Times New Roman" w:cs="Times New Roman"/>
          <w:color w:val="0070C0"/>
          <w:sz w:val="24"/>
          <w:szCs w:val="24"/>
        </w:rPr>
        <w:t xml:space="preserve"> </w:t>
      </w:r>
      <w:r>
        <w:rPr>
          <w:rFonts w:ascii="Times New Roman" w:hAnsi="Times New Roman" w:cs="Times New Roman"/>
          <w:color w:val="000000" w:themeColor="text1"/>
          <w:sz w:val="24"/>
          <w:szCs w:val="24"/>
        </w:rPr>
        <w:t xml:space="preserve">nustatyta tvarka, bus pripažintas laimėjęs,. </w:t>
      </w:r>
      <w:r>
        <w:rPr>
          <w:rFonts w:ascii="Times New Roman" w:hAnsi="Times New Roman" w:cs="Times New Roman"/>
          <w:sz w:val="24"/>
          <w:szCs w:val="24"/>
        </w:rPr>
        <w:t>Sutarties sąlygos pateikiamos specialiųjų pirkimo sąlygų 6</w:t>
      </w:r>
      <w:r>
        <w:rPr>
          <w:rFonts w:ascii="Times New Roman" w:hAnsi="Times New Roman" w:cs="Times New Roman"/>
          <w:color w:val="00B050"/>
          <w:sz w:val="24"/>
          <w:szCs w:val="24"/>
        </w:rPr>
        <w:t xml:space="preserve"> </w:t>
      </w:r>
      <w:r>
        <w:rPr>
          <w:rFonts w:ascii="Times New Roman" w:hAnsi="Times New Roman" w:cs="Times New Roman"/>
          <w:sz w:val="24"/>
          <w:szCs w:val="24"/>
        </w:rPr>
        <w:t xml:space="preserve">priede. </w:t>
      </w:r>
    </w:p>
    <w:p w14:paraId="31D03721" w14:textId="77777777" w:rsidR="008F56FF" w:rsidRDefault="008F56FF">
      <w:pPr>
        <w:pStyle w:val="Betarp"/>
        <w:contextualSpacing/>
        <w:jc w:val="left"/>
        <w:rPr>
          <w:rFonts w:ascii="Times New Roman" w:eastAsiaTheme="minorHAnsi" w:hAnsi="Times New Roman" w:cs="Times New Roman"/>
          <w:sz w:val="24"/>
          <w:szCs w:val="24"/>
        </w:rPr>
      </w:pPr>
    </w:p>
    <w:p w14:paraId="31D03722" w14:textId="77777777" w:rsidR="008F56FF" w:rsidRDefault="00441CD3">
      <w:pPr>
        <w:pStyle w:val="Antrat1"/>
        <w:spacing w:before="0" w:after="0"/>
        <w:ind w:firstLine="0"/>
        <w:rPr>
          <w:rFonts w:ascii="Times New Roman" w:hAnsi="Times New Roman" w:cs="Times New Roman"/>
          <w:b/>
          <w:bCs/>
          <w:color w:val="auto"/>
          <w:sz w:val="28"/>
          <w:szCs w:val="28"/>
        </w:rPr>
      </w:pPr>
      <w:bookmarkStart w:id="22" w:name="_Toc137194955"/>
      <w:r>
        <w:rPr>
          <w:rFonts w:ascii="Times New Roman" w:hAnsi="Times New Roman" w:cs="Times New Roman"/>
          <w:b/>
          <w:bCs/>
          <w:color w:val="auto"/>
          <w:sz w:val="28"/>
          <w:szCs w:val="28"/>
        </w:rPr>
        <w:t>9. Kitos sąlygos</w:t>
      </w:r>
      <w:bookmarkEnd w:id="22"/>
      <w:r>
        <w:rPr>
          <w:rFonts w:ascii="Times New Roman" w:hAnsi="Times New Roman" w:cs="Times New Roman"/>
          <w:b/>
          <w:bCs/>
          <w:color w:val="auto"/>
          <w:sz w:val="28"/>
          <w:szCs w:val="28"/>
        </w:rPr>
        <w:t xml:space="preserve"> </w:t>
      </w:r>
    </w:p>
    <w:p w14:paraId="31D03723" w14:textId="77777777" w:rsidR="008F56FF" w:rsidRDefault="008F56FF">
      <w:pPr>
        <w:pStyle w:val="Betarp"/>
        <w:ind w:firstLine="0"/>
        <w:contextualSpacing/>
        <w:rPr>
          <w:rFonts w:ascii="Times New Roman" w:eastAsiaTheme="minorHAnsi" w:hAnsi="Times New Roman" w:cs="Times New Roman"/>
          <w:sz w:val="24"/>
          <w:szCs w:val="24"/>
        </w:rPr>
      </w:pPr>
    </w:p>
    <w:p w14:paraId="31D03724" w14:textId="77777777" w:rsidR="008F56FF" w:rsidRDefault="00441CD3">
      <w:pPr>
        <w:pStyle w:val="Betarp"/>
        <w:ind w:firstLine="0"/>
        <w:contextualSpacing/>
        <w:rPr>
          <w:rFonts w:ascii="Times New Roman" w:eastAsiaTheme="minorHAnsi" w:hAnsi="Times New Roman" w:cs="Times New Roman"/>
          <w:sz w:val="24"/>
          <w:szCs w:val="24"/>
        </w:rPr>
      </w:pPr>
      <w:r>
        <w:rPr>
          <w:rFonts w:ascii="Times New Roman" w:eastAsia="Times New Roman" w:hAnsi="Times New Roman" w:cs="Times New Roman"/>
          <w:sz w:val="24"/>
          <w:szCs w:val="24"/>
        </w:rPr>
        <w:t>Netaikoma.</w:t>
      </w:r>
      <w:r>
        <w:br w:type="page"/>
      </w:r>
    </w:p>
    <w:p w14:paraId="31D03725" w14:textId="77777777" w:rsidR="008F56FF" w:rsidRDefault="00441CD3">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Pirkimo sąlygų 1 priedas „</w:t>
      </w:r>
      <w:bookmarkStart w:id="23" w:name="_Hlk224723078"/>
      <w:r>
        <w:rPr>
          <w:rFonts w:ascii="Times New Roman" w:hAnsi="Times New Roman" w:cs="Times New Roman"/>
          <w:sz w:val="24"/>
          <w:szCs w:val="24"/>
        </w:rPr>
        <w:t>Tiekėjų pašalinimo pagrindai</w:t>
      </w:r>
      <w:bookmarkEnd w:id="23"/>
      <w:r>
        <w:rPr>
          <w:rFonts w:ascii="Times New Roman" w:hAnsi="Times New Roman" w:cs="Times New Roman"/>
          <w:sz w:val="24"/>
          <w:szCs w:val="24"/>
        </w:rPr>
        <w:t>“</w:t>
      </w:r>
    </w:p>
    <w:p w14:paraId="31D03726" w14:textId="77777777" w:rsidR="008F56FF" w:rsidRDefault="008F56FF">
      <w:pPr>
        <w:keepNext/>
        <w:keepLines/>
        <w:spacing w:line="240" w:lineRule="auto"/>
        <w:ind w:left="318"/>
        <w:jc w:val="right"/>
        <w:rPr>
          <w:rFonts w:ascii="Times New Roman" w:eastAsia="Arial" w:hAnsi="Times New Roman" w:cs="Times New Roman"/>
          <w:color w:val="0070C0"/>
          <w:sz w:val="24"/>
          <w:szCs w:val="24"/>
        </w:rPr>
      </w:pPr>
    </w:p>
    <w:p w14:paraId="31D03727" w14:textId="77777777" w:rsidR="008F56FF" w:rsidRDefault="00441CD3">
      <w:pPr>
        <w:spacing w:line="240" w:lineRule="auto"/>
        <w:jc w:val="center"/>
        <w:rPr>
          <w:rFonts w:ascii="Times New Roman" w:eastAsia="Arial" w:hAnsi="Times New Roman" w:cs="Times New Roman"/>
          <w:b/>
          <w:bCs/>
          <w:smallCaps/>
          <w:color w:val="404040"/>
          <w:sz w:val="24"/>
          <w:szCs w:val="24"/>
        </w:rPr>
      </w:pPr>
      <w:r>
        <w:rPr>
          <w:rFonts w:ascii="Times New Roman" w:eastAsia="Arial" w:hAnsi="Times New Roman" w:cs="Times New Roman"/>
          <w:b/>
          <w:bCs/>
          <w:smallCaps/>
          <w:color w:val="404040"/>
          <w:sz w:val="24"/>
          <w:szCs w:val="24"/>
        </w:rPr>
        <w:t>TIEKĖJŲ PAŠALINIMO PAGRINDAI</w:t>
      </w:r>
    </w:p>
    <w:p w14:paraId="31D03728" w14:textId="77777777" w:rsidR="008F56FF" w:rsidRDefault="008F56FF">
      <w:pPr>
        <w:spacing w:line="240" w:lineRule="auto"/>
        <w:ind w:firstLine="720"/>
        <w:rPr>
          <w:rFonts w:ascii="Times New Roman" w:eastAsia="Arial" w:hAnsi="Times New Roman" w:cs="Times New Roman"/>
          <w:i/>
          <w:sz w:val="24"/>
          <w:szCs w:val="24"/>
        </w:rPr>
      </w:pPr>
    </w:p>
    <w:p w14:paraId="31D03729" w14:textId="77777777" w:rsidR="008F56FF" w:rsidRDefault="00441CD3">
      <w:pPr>
        <w:spacing w:line="240" w:lineRule="auto"/>
        <w:ind w:firstLine="720"/>
        <w:rPr>
          <w:rFonts w:ascii="Times New Roman" w:eastAsia="Arial" w:hAnsi="Times New Roman" w:cs="Times New Roman"/>
          <w:iCs/>
          <w:sz w:val="24"/>
          <w:szCs w:val="24"/>
        </w:rPr>
      </w:pPr>
      <w:r>
        <w:rPr>
          <w:rFonts w:ascii="Times New Roman" w:eastAsia="Arial" w:hAnsi="Times New Roman" w:cs="Times New Roman"/>
          <w:iCs/>
          <w:sz w:val="24"/>
          <w:szCs w:val="24"/>
        </w:rPr>
        <w:t xml:space="preserve">Perkančioji organizacija atmeta tiekėjo pasiūlymą, jeigu: </w:t>
      </w:r>
    </w:p>
    <w:p w14:paraId="31D0372A" w14:textId="77777777" w:rsidR="008F56FF" w:rsidRDefault="00441CD3">
      <w:pPr>
        <w:pStyle w:val="Betarp"/>
        <w:ind w:firstLine="720"/>
        <w:rPr>
          <w:rFonts w:ascii="Times New Roman" w:eastAsia="Yu Mincho" w:hAnsi="Times New Roman" w:cs="Times New Roman"/>
          <w:b/>
          <w:bCs/>
          <w:iCs/>
          <w:sz w:val="24"/>
          <w:szCs w:val="24"/>
        </w:rPr>
      </w:pPr>
      <w:r>
        <w:rPr>
          <w:rFonts w:ascii="Times New Roman" w:eastAsia="Arial" w:hAnsi="Times New Roman" w:cs="Times New Roman"/>
          <w:iCs/>
          <w:sz w:val="24"/>
          <w:szCs w:val="24"/>
        </w:rPr>
        <w:t xml:space="preserve">1. </w:t>
      </w:r>
      <w:r>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Pr>
          <w:rFonts w:ascii="Times New Roman" w:eastAsia="Arial" w:hAnsi="Times New Roman" w:cs="Times New Roman"/>
          <w:iCs/>
          <w:color w:val="7030A0"/>
          <w:sz w:val="24"/>
          <w:szCs w:val="24"/>
        </w:rPr>
        <w:t>.</w:t>
      </w:r>
    </w:p>
    <w:p w14:paraId="31D0372B" w14:textId="77777777" w:rsidR="008F56FF" w:rsidRDefault="00441CD3">
      <w:pPr>
        <w:pStyle w:val="Betarp"/>
        <w:ind w:firstLine="720"/>
        <w:rPr>
          <w:rFonts w:ascii="Times New Roman" w:hAnsi="Times New Roman" w:cs="Times New Roman"/>
          <w:b/>
          <w:iCs/>
          <w:color w:val="7030A0"/>
          <w:sz w:val="24"/>
          <w:szCs w:val="24"/>
        </w:rPr>
      </w:pPr>
      <w:r>
        <w:rPr>
          <w:rFonts w:ascii="Times New Roman" w:eastAsia="Arial" w:hAnsi="Times New Roman" w:cs="Times New Roman"/>
          <w:iCs/>
          <w:sz w:val="24"/>
          <w:szCs w:val="24"/>
        </w:rPr>
        <w:t xml:space="preserve">2. </w:t>
      </w:r>
      <w:r>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p>
    <w:p w14:paraId="31D0372C" w14:textId="77777777" w:rsidR="008F56FF" w:rsidRDefault="00441CD3">
      <w:pPr>
        <w:pStyle w:val="Betarp"/>
        <w:ind w:firstLine="720"/>
        <w:rPr>
          <w:rFonts w:ascii="Times New Roman" w:eastAsia="Yu Mincho" w:hAnsi="Times New Roman" w:cs="Times New Roman"/>
          <w:b/>
          <w:bCs/>
          <w:sz w:val="24"/>
          <w:szCs w:val="24"/>
        </w:rPr>
      </w:pPr>
      <w:r>
        <w:rPr>
          <w:rFonts w:ascii="Times New Roman" w:eastAsia="Arial" w:hAnsi="Times New Roman" w:cs="Times New Roman"/>
          <w:i/>
          <w:sz w:val="24"/>
          <w:szCs w:val="24"/>
        </w:rPr>
        <w:t xml:space="preserve">3. </w:t>
      </w:r>
      <w:r>
        <w:rPr>
          <w:rFonts w:ascii="Times New Roman" w:hAnsi="Times New Roman" w:cs="Times New Roman"/>
          <w:sz w:val="24"/>
          <w:szCs w:val="24"/>
        </w:rPr>
        <w:t>Pažeista konkurencija, kaip nustatyta VPĮ 27 straipsnio 3 ir 4 dalyse, ir atitinkamos padėties negalima ištaisyti.</w:t>
      </w:r>
    </w:p>
    <w:p w14:paraId="31D0372D" w14:textId="77777777" w:rsidR="008F56FF" w:rsidRDefault="00441CD3">
      <w:pPr>
        <w:pStyle w:val="Betarp"/>
        <w:ind w:firstLine="720"/>
        <w:rPr>
          <w:rFonts w:ascii="Times New Roman" w:hAnsi="Times New Roman" w:cs="Times New Roman"/>
          <w:sz w:val="24"/>
          <w:szCs w:val="24"/>
        </w:rPr>
      </w:pPr>
      <w:r>
        <w:rPr>
          <w:rFonts w:ascii="Times New Roman" w:eastAsia="Arial" w:hAnsi="Times New Roman" w:cs="Times New Roman"/>
          <w:i/>
          <w:sz w:val="24"/>
          <w:szCs w:val="24"/>
        </w:rPr>
        <w:t xml:space="preserve">4. </w:t>
      </w:r>
      <w:r>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1D0372E" w14:textId="77777777" w:rsidR="008F56FF" w:rsidRDefault="00441CD3">
      <w:pPr>
        <w:pStyle w:val="Betarp"/>
        <w:ind w:firstLine="720"/>
        <w:rPr>
          <w:rFonts w:ascii="Times New Roman" w:hAnsi="Times New Roman" w:cs="Times New Roman"/>
          <w:iCs/>
          <w:sz w:val="24"/>
          <w:szCs w:val="24"/>
        </w:rPr>
      </w:pPr>
      <w:r>
        <w:rPr>
          <w:rFonts w:ascii="Times New Roman" w:eastAsia="Arial" w:hAnsi="Times New Roman" w:cs="Times New Roman"/>
          <w:sz w:val="24"/>
          <w:szCs w:val="24"/>
        </w:rPr>
        <w:t>5.</w:t>
      </w:r>
      <w:r>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31D0372F" w14:textId="77777777" w:rsidR="008F56FF" w:rsidRDefault="00441CD3">
      <w:pPr>
        <w:pStyle w:val="Betarp"/>
        <w:ind w:firstLine="720"/>
        <w:rPr>
          <w:rFonts w:ascii="Times New Roman" w:eastAsia="Arial" w:hAnsi="Times New Roman" w:cs="Times New Roman"/>
          <w:i/>
          <w:color w:val="7030A0"/>
          <w:sz w:val="24"/>
          <w:szCs w:val="24"/>
        </w:rPr>
      </w:pPr>
      <w:r>
        <w:rPr>
          <w:rFonts w:ascii="Times New Roman" w:hAnsi="Times New Roman" w:cs="Times New Roman"/>
          <w:iCs/>
          <w:sz w:val="24"/>
          <w:szCs w:val="24"/>
        </w:rPr>
        <w:t>6. tiekėjas yra neatlikęs jam paskirtos baudžiamojo poveikio priemonės – uždraudimo juridiniam asmeniui dalyvauti viešuosiuose pirkimuose.</w:t>
      </w:r>
    </w:p>
    <w:p w14:paraId="31D03730" w14:textId="77777777" w:rsidR="008F56FF" w:rsidRDefault="008F56FF">
      <w:pPr>
        <w:spacing w:line="240" w:lineRule="auto"/>
        <w:ind w:firstLine="720"/>
        <w:rPr>
          <w:rFonts w:ascii="Times New Roman" w:eastAsia="Arial" w:hAnsi="Times New Roman" w:cs="Times New Roman"/>
          <w:i/>
          <w:color w:val="7030A0"/>
          <w:sz w:val="24"/>
          <w:szCs w:val="24"/>
        </w:rPr>
      </w:pPr>
    </w:p>
    <w:p w14:paraId="31D03731" w14:textId="77777777" w:rsidR="008F56FF" w:rsidRDefault="00441CD3">
      <w:pPr>
        <w:spacing w:line="240" w:lineRule="auto"/>
        <w:ind w:firstLine="0"/>
        <w:jc w:val="center"/>
        <w:rPr>
          <w:rFonts w:ascii="Times New Roman" w:eastAsia="Arial" w:hAnsi="Times New Roman" w:cs="Times New Roman"/>
          <w:smallCaps/>
          <w:sz w:val="24"/>
          <w:szCs w:val="24"/>
        </w:rPr>
      </w:pPr>
      <w:r>
        <w:rPr>
          <w:rFonts w:ascii="Times New Roman" w:eastAsia="Arial" w:hAnsi="Times New Roman" w:cs="Times New Roman"/>
          <w:smallCaps/>
          <w:sz w:val="24"/>
          <w:szCs w:val="24"/>
        </w:rPr>
        <w:t>__________</w:t>
      </w:r>
    </w:p>
    <w:p w14:paraId="31D03732" w14:textId="77777777" w:rsidR="008F56FF" w:rsidRDefault="00441CD3">
      <w:pPr>
        <w:spacing w:line="240" w:lineRule="auto"/>
        <w:rPr>
          <w:rFonts w:ascii="Times New Roman" w:eastAsia="Arial" w:hAnsi="Times New Roman" w:cs="Times New Roman"/>
          <w:sz w:val="24"/>
          <w:szCs w:val="24"/>
        </w:rPr>
      </w:pPr>
      <w:r>
        <w:br w:type="page"/>
      </w:r>
    </w:p>
    <w:p w14:paraId="31D03733" w14:textId="77777777" w:rsidR="008F56FF" w:rsidRDefault="00441CD3">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Pirkimo sąlygų 2 priedas „</w:t>
      </w:r>
      <w:bookmarkStart w:id="24" w:name="_Hlk224723107"/>
      <w:r>
        <w:rPr>
          <w:rFonts w:ascii="Times New Roman" w:hAnsi="Times New Roman" w:cs="Times New Roman"/>
          <w:sz w:val="24"/>
          <w:szCs w:val="24"/>
        </w:rPr>
        <w:t>Tiekėjų kvalifikacijos reikalavimai ir reikalaujami kokybės bei aplinkos apsaugos vadybos sistemų standartai</w:t>
      </w:r>
      <w:bookmarkEnd w:id="24"/>
      <w:r>
        <w:rPr>
          <w:rFonts w:ascii="Times New Roman" w:hAnsi="Times New Roman" w:cs="Times New Roman"/>
          <w:sz w:val="24"/>
          <w:szCs w:val="24"/>
        </w:rPr>
        <w:t>“</w:t>
      </w:r>
    </w:p>
    <w:p w14:paraId="31D03734" w14:textId="77777777" w:rsidR="008F56FF" w:rsidRDefault="008F56FF">
      <w:pPr>
        <w:spacing w:line="240" w:lineRule="auto"/>
        <w:rPr>
          <w:rFonts w:ascii="Times New Roman" w:hAnsi="Times New Roman" w:cs="Times New Roman"/>
          <w:smallCaps/>
          <w:color w:val="404040"/>
          <w:sz w:val="24"/>
          <w:szCs w:val="24"/>
        </w:rPr>
      </w:pPr>
    </w:p>
    <w:p w14:paraId="31D03735" w14:textId="77777777" w:rsidR="008F56FF" w:rsidRDefault="00441CD3">
      <w:pPr>
        <w:spacing w:line="240" w:lineRule="auto"/>
        <w:ind w:firstLine="0"/>
        <w:jc w:val="center"/>
        <w:rPr>
          <w:rFonts w:ascii="Times New Roman" w:eastAsia="Arial" w:hAnsi="Times New Roman" w:cs="Times New Roman"/>
          <w:b/>
          <w:bCs/>
          <w:smallCaps/>
          <w:color w:val="404040"/>
          <w:sz w:val="24"/>
          <w:szCs w:val="24"/>
        </w:rPr>
      </w:pPr>
      <w:r>
        <w:rPr>
          <w:rFonts w:ascii="Times New Roman" w:eastAsia="Arial" w:hAnsi="Times New Roman" w:cs="Times New Roman"/>
          <w:b/>
          <w:bCs/>
          <w:smallCaps/>
          <w:color w:val="404040"/>
          <w:sz w:val="24"/>
          <w:szCs w:val="24"/>
        </w:rPr>
        <w:t>TIEKĖJŲ KVALIFIKACIJOS REIKALAVIMAI IR REIKALAVIMAI LAIKYTIS KOKYBĖS VADYBOS SISTEMOS IR (ARBA) APLINKOS APSAUGOS VADYBOS SISTEMOS STANDARTŲ</w:t>
      </w:r>
    </w:p>
    <w:p w14:paraId="31D03736" w14:textId="77777777" w:rsidR="008F56FF" w:rsidRDefault="008F56FF">
      <w:pPr>
        <w:spacing w:line="240" w:lineRule="auto"/>
        <w:ind w:firstLine="567"/>
        <w:rPr>
          <w:rFonts w:ascii="Times New Roman" w:eastAsia="Arial" w:hAnsi="Times New Roman" w:cs="Times New Roman"/>
          <w:sz w:val="24"/>
          <w:szCs w:val="24"/>
        </w:rPr>
      </w:pPr>
    </w:p>
    <w:p w14:paraId="31D03737" w14:textId="77777777" w:rsidR="008F56FF" w:rsidRDefault="008F56FF">
      <w:pPr>
        <w:rPr>
          <w:rFonts w:ascii="Times New Roman" w:hAnsi="Times New Roman" w:cs="Times New Roman"/>
          <w:sz w:val="24"/>
          <w:szCs w:val="24"/>
        </w:rPr>
      </w:pPr>
    </w:p>
    <w:p w14:paraId="31D03738" w14:textId="77777777" w:rsidR="008F56FF" w:rsidRDefault="00441CD3">
      <w:pPr>
        <w:jc w:val="center"/>
        <w:rPr>
          <w:rFonts w:ascii="Times New Roman" w:hAnsi="Times New Roman"/>
          <w:sz w:val="24"/>
          <w:szCs w:val="24"/>
        </w:rPr>
      </w:pPr>
      <w:r>
        <w:rPr>
          <w:rFonts w:ascii="Times New Roman" w:hAnsi="Times New Roman" w:cs="Times New Roman"/>
          <w:sz w:val="24"/>
          <w:szCs w:val="24"/>
        </w:rPr>
        <w:t>TIEKĖJŲ KVALIFIKACIJOS REIKALAVIMAI IR REIKALAVIMAI LAIKYTIS KOKYBĖS VADYBOS SISTEMOS IR (ARBA) APLINKOS APSAUGOS VADYBOS SISTEMOS STANDARTŲ</w:t>
      </w:r>
    </w:p>
    <w:p w14:paraId="31D03739" w14:textId="77777777" w:rsidR="008F56FF" w:rsidRDefault="00441CD3">
      <w:pPr>
        <w:numPr>
          <w:ilvl w:val="0"/>
          <w:numId w:val="14"/>
        </w:numPr>
        <w:tabs>
          <w:tab w:val="left" w:pos="630"/>
        </w:tabs>
        <w:ind w:left="0" w:firstLine="720"/>
        <w:rPr>
          <w:rFonts w:ascii="Times New Roman" w:hAnsi="Times New Roman"/>
          <w:sz w:val="24"/>
          <w:szCs w:val="24"/>
        </w:rPr>
      </w:pPr>
      <w:r>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31D0373A" w14:textId="77777777" w:rsidR="008F56FF" w:rsidRDefault="00441CD3">
      <w:pPr>
        <w:ind w:firstLine="0"/>
        <w:rPr>
          <w:rFonts w:ascii="Times New Roman" w:hAnsi="Times New Roman"/>
          <w:sz w:val="24"/>
          <w:szCs w:val="24"/>
        </w:rPr>
      </w:pPr>
      <w:r>
        <w:rPr>
          <w:rFonts w:ascii="Times New Roman" w:hAnsi="Times New Roman" w:cs="Times New Roman"/>
          <w:iCs/>
          <w:sz w:val="24"/>
          <w:szCs w:val="24"/>
        </w:rPr>
        <w:t xml:space="preserve">       2. Jei pasiūlymas teikiamas ūkio subjektų grupės jungtinės veiklos sutarties pagrindu visi ūkio subjektų grupės nariai kartu turi atitikti šiame priede nustatytus reikalavimus ir pateikti nurodytus dokumentus</w:t>
      </w:r>
      <w:r>
        <w:rPr>
          <w:rFonts w:ascii="Times New Roman" w:hAnsi="Times New Roman" w:cs="Times New Roman"/>
          <w:sz w:val="24"/>
          <w:szCs w:val="24"/>
        </w:rPr>
        <w:t xml:space="preserve">. </w:t>
      </w:r>
    </w:p>
    <w:p w14:paraId="31D0373B" w14:textId="77777777" w:rsidR="008F56FF" w:rsidRDefault="00441CD3">
      <w:pPr>
        <w:ind w:firstLine="0"/>
        <w:rPr>
          <w:rFonts w:ascii="Times New Roman" w:hAnsi="Times New Roman"/>
          <w:sz w:val="24"/>
          <w:szCs w:val="24"/>
        </w:rPr>
      </w:pPr>
      <w:r>
        <w:rPr>
          <w:rFonts w:ascii="Times New Roman" w:hAnsi="Times New Roman" w:cs="Times New Roman"/>
          <w:sz w:val="24"/>
          <w:szCs w:val="24"/>
        </w:rPr>
        <w:t xml:space="preserve">       3. Perkančioji organizacija gali laikyti, kad tiekėjas neturi reikalaujamo profesinio pajėgumo, jeigu nustato tiekėjo interesų konfliktą, galintį neigiamai paveikti sutarties vykdymą. Perkančioji organizacija, veikianti gynybos srityje ar valdanti ypatingos svarbos informacinę infrastruktūrą, ar veikianti srityse, kurios laikomos nacionaliniam saugumui užtikrinti strategiškai svarbių ūkio sektorių dalimi ar įrašyta į Saugiojo tinklo naudotojų sąrašą, atlikdama pirkimą, susijusį su nacionaliniu saugumu, taip pat gali laikyti, kad tiekėjas turi interesų konfliktą, galintį neigiamai paveikti sutarties vykdymą, jeigu turi informacijos, kad tiekėjas ir jo pasitelkiami subtiekėjai turi interesų, galinčių kelti grėsmę nacionaliniam saugumui.</w:t>
      </w:r>
    </w:p>
    <w:p w14:paraId="31D0373C" w14:textId="77777777" w:rsidR="008F56FF" w:rsidRDefault="00441CD3">
      <w:pPr>
        <w:ind w:firstLine="0"/>
        <w:rPr>
          <w:rFonts w:ascii="Times New Roman" w:hAnsi="Times New Roman"/>
          <w:sz w:val="24"/>
          <w:szCs w:val="24"/>
        </w:rPr>
      </w:pPr>
      <w:r>
        <w:rPr>
          <w:rFonts w:ascii="Times New Roman" w:hAnsi="Times New Roman" w:cs="Times New Roman"/>
          <w:sz w:val="24"/>
          <w:szCs w:val="24"/>
        </w:rPr>
        <w:t xml:space="preserve">     4. Jeigu tiekėjas teikia lygiaverčius dokumentus, tai teikiamų dokumentų lygiavertiškumą turi įrodyti  pats tiekėjas.</w:t>
      </w:r>
    </w:p>
    <w:p w14:paraId="31D0373D" w14:textId="77777777" w:rsidR="008F56FF" w:rsidRDefault="00441CD3">
      <w:pPr>
        <w:ind w:firstLine="0"/>
        <w:rPr>
          <w:rFonts w:ascii="Times New Roman" w:hAnsi="Times New Roman"/>
          <w:sz w:val="24"/>
          <w:szCs w:val="24"/>
        </w:rPr>
      </w:pPr>
      <w:r>
        <w:rPr>
          <w:rFonts w:ascii="Times New Roman" w:hAnsi="Times New Roman" w:cs="Times New Roman"/>
          <w:sz w:val="24"/>
          <w:szCs w:val="24"/>
          <w:u w:val="single"/>
        </w:rPr>
        <w:t xml:space="preserve">     5. Tiekėjas, ūkio subjektas, kurio pajėgumais remiamasi, </w:t>
      </w:r>
      <w:proofErr w:type="spellStart"/>
      <w:r>
        <w:rPr>
          <w:rFonts w:ascii="Times New Roman" w:hAnsi="Times New Roman" w:cs="Times New Roman"/>
          <w:sz w:val="24"/>
          <w:szCs w:val="24"/>
          <w:u w:val="single"/>
        </w:rPr>
        <w:t>kvazisubtiekėjas</w:t>
      </w:r>
      <w:proofErr w:type="spellEnd"/>
      <w:r>
        <w:rPr>
          <w:rStyle w:val="Puslapioinaosnuoroda"/>
          <w:rFonts w:ascii="Times New Roman" w:hAnsi="Times New Roman" w:cs="Times New Roman"/>
          <w:sz w:val="24"/>
          <w:szCs w:val="24"/>
          <w:u w:val="single"/>
        </w:rPr>
        <w:footnoteReference w:id="1"/>
      </w:r>
      <w:r>
        <w:rPr>
          <w:rFonts w:ascii="Times New Roman" w:hAnsi="Times New Roman" w:cs="Times New Roman"/>
          <w:sz w:val="24"/>
          <w:szCs w:val="24"/>
        </w:rPr>
        <w:t xml:space="preserve"> dalyvaujantys Pirkime, turi atitikti žemiau nurodytus techninio ir profesinio pajėgumo kvalifikacijos reikalavimus.</w:t>
      </w:r>
    </w:p>
    <w:tbl>
      <w:tblPr>
        <w:tblW w:w="9920" w:type="dxa"/>
        <w:tblLayout w:type="fixed"/>
        <w:tblLook w:val="04A0" w:firstRow="1" w:lastRow="0" w:firstColumn="1" w:lastColumn="0" w:noHBand="0" w:noVBand="1"/>
      </w:tblPr>
      <w:tblGrid>
        <w:gridCol w:w="915"/>
        <w:gridCol w:w="3613"/>
        <w:gridCol w:w="5392"/>
      </w:tblGrid>
      <w:tr w:rsidR="008F56FF" w14:paraId="31D03741" w14:textId="77777777">
        <w:trPr>
          <w:cantSplit/>
          <w:tblHeader/>
        </w:trPr>
        <w:tc>
          <w:tcPr>
            <w:tcW w:w="91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1D0373E" w14:textId="77777777" w:rsidR="008F56FF" w:rsidRDefault="00441CD3">
            <w:pPr>
              <w:spacing w:after="160"/>
              <w:ind w:firstLine="0"/>
              <w:rPr>
                <w:rFonts w:ascii="Times New Roman" w:hAnsi="Times New Roman"/>
                <w:sz w:val="24"/>
                <w:szCs w:val="24"/>
              </w:rPr>
            </w:pPr>
            <w:r>
              <w:rPr>
                <w:rFonts w:ascii="Times New Roman" w:hAnsi="Times New Roman" w:cs="Times New Roman"/>
                <w:b/>
                <w:bCs/>
                <w:sz w:val="24"/>
                <w:szCs w:val="24"/>
              </w:rPr>
              <w:lastRenderedPageBreak/>
              <w:t>Eil. Nr.</w:t>
            </w:r>
          </w:p>
        </w:tc>
        <w:tc>
          <w:tcPr>
            <w:tcW w:w="361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1D0373F" w14:textId="77777777" w:rsidR="008F56FF" w:rsidRDefault="00441CD3">
            <w:pPr>
              <w:spacing w:after="160"/>
              <w:ind w:firstLine="0"/>
              <w:rPr>
                <w:rFonts w:ascii="Times New Roman" w:hAnsi="Times New Roman"/>
                <w:sz w:val="24"/>
                <w:szCs w:val="24"/>
              </w:rPr>
            </w:pPr>
            <w:r>
              <w:rPr>
                <w:rFonts w:ascii="Times New Roman" w:hAnsi="Times New Roman" w:cs="Times New Roman"/>
                <w:b/>
                <w:bCs/>
                <w:sz w:val="24"/>
                <w:szCs w:val="24"/>
              </w:rPr>
              <w:t>Kvalifikacijos reikalavimas</w:t>
            </w:r>
          </w:p>
        </w:tc>
        <w:tc>
          <w:tcPr>
            <w:tcW w:w="53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1D03740" w14:textId="77777777" w:rsidR="008F56FF" w:rsidRDefault="00441CD3">
            <w:pPr>
              <w:spacing w:after="160"/>
              <w:ind w:firstLine="0"/>
              <w:rPr>
                <w:rFonts w:ascii="Times New Roman" w:hAnsi="Times New Roman"/>
                <w:sz w:val="24"/>
                <w:szCs w:val="24"/>
              </w:rPr>
            </w:pPr>
            <w:r>
              <w:rPr>
                <w:rFonts w:ascii="Times New Roman" w:hAnsi="Times New Roman" w:cs="Times New Roman"/>
                <w:b/>
                <w:bCs/>
                <w:sz w:val="24"/>
                <w:szCs w:val="24"/>
              </w:rPr>
              <w:t>Atitiktį reikalavimui įrodantys dokumentai</w:t>
            </w:r>
          </w:p>
        </w:tc>
      </w:tr>
      <w:tr w:rsidR="008F56FF" w14:paraId="31D03743" w14:textId="77777777">
        <w:tc>
          <w:tcPr>
            <w:tcW w:w="9920" w:type="dxa"/>
            <w:gridSpan w:val="3"/>
            <w:tcBorders>
              <w:top w:val="single" w:sz="4" w:space="0" w:color="000000"/>
              <w:left w:val="single" w:sz="4" w:space="0" w:color="000000"/>
              <w:bottom w:val="single" w:sz="4" w:space="0" w:color="000000"/>
              <w:right w:val="single" w:sz="4" w:space="0" w:color="000000"/>
            </w:tcBorders>
          </w:tcPr>
          <w:p w14:paraId="31D03742" w14:textId="77777777" w:rsidR="008F56FF" w:rsidRDefault="00441CD3">
            <w:pPr>
              <w:spacing w:after="160"/>
              <w:jc w:val="center"/>
              <w:rPr>
                <w:rFonts w:ascii="Times New Roman" w:hAnsi="Times New Roman"/>
                <w:b/>
                <w:bCs/>
                <w:sz w:val="24"/>
                <w:szCs w:val="24"/>
              </w:rPr>
            </w:pPr>
            <w:r>
              <w:rPr>
                <w:rFonts w:ascii="Times New Roman" w:hAnsi="Times New Roman"/>
                <w:b/>
                <w:bCs/>
                <w:sz w:val="24"/>
                <w:szCs w:val="24"/>
              </w:rPr>
              <w:t>Teisė verstis atitinkama veikla</w:t>
            </w:r>
          </w:p>
        </w:tc>
      </w:tr>
      <w:tr w:rsidR="008F56FF" w14:paraId="31D0374C" w14:textId="77777777">
        <w:tc>
          <w:tcPr>
            <w:tcW w:w="915" w:type="dxa"/>
            <w:tcBorders>
              <w:left w:val="single" w:sz="4" w:space="0" w:color="000000"/>
              <w:bottom w:val="single" w:sz="4" w:space="0" w:color="000000"/>
              <w:right w:val="single" w:sz="4" w:space="0" w:color="000000"/>
            </w:tcBorders>
          </w:tcPr>
          <w:p w14:paraId="31D03744" w14:textId="77777777" w:rsidR="008F56FF" w:rsidRDefault="00441CD3">
            <w:pPr>
              <w:spacing w:after="160"/>
              <w:ind w:firstLine="0"/>
              <w:rPr>
                <w:rFonts w:ascii="Times New Roman" w:hAnsi="Times New Roman"/>
                <w:sz w:val="24"/>
                <w:szCs w:val="24"/>
              </w:rPr>
            </w:pPr>
            <w:r>
              <w:rPr>
                <w:rFonts w:ascii="Times New Roman" w:hAnsi="Times New Roman" w:cs="Times New Roman"/>
                <w:sz w:val="24"/>
                <w:szCs w:val="24"/>
              </w:rPr>
              <w:t>5.1.</w:t>
            </w:r>
          </w:p>
        </w:tc>
        <w:tc>
          <w:tcPr>
            <w:tcW w:w="3613" w:type="dxa"/>
            <w:tcBorders>
              <w:left w:val="single" w:sz="4" w:space="0" w:color="000000"/>
              <w:bottom w:val="single" w:sz="4" w:space="0" w:color="000000"/>
              <w:right w:val="single" w:sz="4" w:space="0" w:color="000000"/>
            </w:tcBorders>
          </w:tcPr>
          <w:p w14:paraId="31D03745" w14:textId="77777777" w:rsidR="008F56FF" w:rsidRDefault="008F56FF">
            <w:pPr>
              <w:rPr>
                <w:rFonts w:ascii="Times New Roman" w:hAnsi="Times New Roman" w:cs="Times New Roman"/>
                <w:sz w:val="24"/>
                <w:szCs w:val="24"/>
              </w:rPr>
            </w:pPr>
          </w:p>
          <w:p w14:paraId="31D03746" w14:textId="77777777" w:rsidR="008F56FF" w:rsidRDefault="00441CD3">
            <w:pPr>
              <w:spacing w:after="160"/>
              <w:ind w:firstLine="0"/>
              <w:rPr>
                <w:rFonts w:ascii="Times New Roman" w:hAnsi="Times New Roman" w:cs="Times New Roman"/>
                <w:sz w:val="24"/>
                <w:szCs w:val="24"/>
              </w:rPr>
            </w:pPr>
            <w:r>
              <w:rPr>
                <w:rFonts w:ascii="Times New Roman" w:hAnsi="Times New Roman" w:cs="Times New Roman"/>
                <w:sz w:val="24"/>
                <w:szCs w:val="24"/>
              </w:rPr>
              <w:t>Tiekėjas turi teisę verstis audito paslaugų teikimo veikla, yra įrašytas į Lietuvos auditorių rūmų sąrašą ir neturi galiojančių poveikio priemonių</w:t>
            </w:r>
          </w:p>
        </w:tc>
        <w:tc>
          <w:tcPr>
            <w:tcW w:w="5392" w:type="dxa"/>
            <w:tcBorders>
              <w:left w:val="single" w:sz="4" w:space="0" w:color="000000"/>
              <w:bottom w:val="single" w:sz="4" w:space="0" w:color="000000"/>
              <w:right w:val="single" w:sz="4" w:space="0" w:color="000000"/>
            </w:tcBorders>
          </w:tcPr>
          <w:p w14:paraId="31D03747" w14:textId="77777777" w:rsidR="008F56FF" w:rsidRDefault="008F56FF">
            <w:pPr>
              <w:rPr>
                <w:rFonts w:ascii="Times New Roman" w:hAnsi="Times New Roman" w:cs="Times New Roman"/>
                <w:iCs/>
                <w:sz w:val="24"/>
                <w:szCs w:val="24"/>
              </w:rPr>
            </w:pPr>
          </w:p>
          <w:p w14:paraId="31D03748" w14:textId="77777777" w:rsidR="008F56FF" w:rsidRDefault="00441CD3">
            <w:pPr>
              <w:spacing w:after="160"/>
              <w:ind w:firstLine="0"/>
            </w:pPr>
            <w:r>
              <w:rPr>
                <w:rFonts w:ascii="Times New Roman" w:hAnsi="Times New Roman" w:cs="Times New Roman"/>
                <w:sz w:val="24"/>
                <w:szCs w:val="24"/>
              </w:rPr>
              <w:t>Lietuvos auditorių rūmų išduotas pažymėjimas, patvirtinantis, kad tiekėjas yra įrašytas į Lietuvos Respublikos audito įmonių sąrašą ir turi teisę verstis audito paslaugų teikimo veikla arba jeigu tiekėjas yra kitos valstybės narės audito įmonė – atitinkamos valstybės narės išduotas dokumentas, patvirtinantis kitos valstybės narės audito įmonei suteiktą teisę verstis audito veikla. Tiekėjo fizinio asmens atveju – auditoriaus pažymėjimas. Pateikiamos dokumentų skaitmeninės kopijos*. Pastabos:</w:t>
            </w:r>
          </w:p>
          <w:p w14:paraId="31D03749" w14:textId="77777777" w:rsidR="008F56FF" w:rsidRDefault="00441CD3">
            <w:pPr>
              <w:spacing w:after="160"/>
            </w:pPr>
            <w:r>
              <w:rPr>
                <w:rFonts w:ascii="Times New Roman" w:hAnsi="Times New Roman" w:cs="Times New Roman"/>
                <w:sz w:val="24"/>
                <w:szCs w:val="24"/>
              </w:rPr>
              <w:t>1) Jeigu tiekėjas yra registruotas Lietuvos Respublikoje, iš jo nereikalaujama pateikti jokių šį reikalavimą įrodančių dokumentų. Perkančioji organizacija tikrina duomenis pati nacionalinėje duomenų bazėje (https://www.lar.lt/sarasai/auditoimones/4). Jeigu dėl informacinės sistemos techninių trikdžių Perkančioji organizacija neturės galimybės patikrinti neatlygintinai prieinamų duomenų apie tiekėją, ji turės teisę prašyti tiekėjo, pateikti nustatyta tvarka išduotą dokumentą, patvirtinantį atitiktį šiam reikalavimui; 2) Jeigu pasiūlymą teikia ūkio subjektų grupė – reikalavimą turi atitikti kiekvienas ūkio subjektų grupės narys (-</w:t>
            </w:r>
            <w:proofErr w:type="spellStart"/>
            <w:r>
              <w:rPr>
                <w:rFonts w:ascii="Times New Roman" w:hAnsi="Times New Roman" w:cs="Times New Roman"/>
                <w:sz w:val="24"/>
                <w:szCs w:val="24"/>
              </w:rPr>
              <w:t>iai</w:t>
            </w:r>
            <w:proofErr w:type="spellEnd"/>
            <w:r>
              <w:rPr>
                <w:rFonts w:ascii="Times New Roman" w:hAnsi="Times New Roman" w:cs="Times New Roman"/>
                <w:sz w:val="24"/>
                <w:szCs w:val="24"/>
              </w:rPr>
              <w:t>), pagal jų prisiimamus įsipareigojimus pirkimo sutarčiai vykdyti; 3) tiekėjas gali remtis kitų ūkio subjektų pajėgumais tik tuomet, kai tie subjektai, kurių pajėgumais buvo pasiremta, patys teiks paslaugas, kuriems reikia jų pajėgumų; 4) subtiekėjai, kuriuos tiekėjas pasitelks pirkimo</w:t>
            </w:r>
            <w:r>
              <w:rPr>
                <w:rFonts w:ascii="Times New Roman" w:hAnsi="Times New Roman" w:cs="Times New Roman"/>
                <w:b/>
                <w:i/>
                <w:sz w:val="24"/>
                <w:szCs w:val="24"/>
              </w:rPr>
              <w:t xml:space="preserve"> </w:t>
            </w:r>
            <w:r>
              <w:rPr>
                <w:rFonts w:ascii="Times New Roman" w:hAnsi="Times New Roman" w:cs="Times New Roman"/>
                <w:sz w:val="24"/>
                <w:szCs w:val="24"/>
              </w:rPr>
              <w:t xml:space="preserve">sutarties vykdymui (kurių pajėgumais tiekėjas nesiremia, kad atitiktų pirkimo dokumentuose </w:t>
            </w:r>
            <w:r>
              <w:rPr>
                <w:rFonts w:ascii="Times New Roman" w:hAnsi="Times New Roman" w:cs="Times New Roman"/>
                <w:sz w:val="24"/>
                <w:szCs w:val="24"/>
              </w:rPr>
              <w:lastRenderedPageBreak/>
              <w:t>nustatytus kvalifikacijos reikalavimus), privalo turėti teisę verstis ta veikla, kuriai jis pasitelkiamas.</w:t>
            </w:r>
          </w:p>
          <w:p w14:paraId="31D0374A" w14:textId="77777777" w:rsidR="008F56FF" w:rsidRDefault="008F56FF">
            <w:pPr>
              <w:spacing w:after="160"/>
              <w:rPr>
                <w:rFonts w:ascii="Times New Roman" w:hAnsi="Times New Roman" w:cs="Times New Roman"/>
                <w:b/>
                <w:i/>
                <w:sz w:val="24"/>
                <w:szCs w:val="24"/>
              </w:rPr>
            </w:pPr>
          </w:p>
          <w:p w14:paraId="31D0374B" w14:textId="77777777" w:rsidR="008F56FF" w:rsidRDefault="00441CD3">
            <w:pPr>
              <w:spacing w:after="160"/>
            </w:pPr>
            <w:r>
              <w:rPr>
                <w:rFonts w:ascii="Times New Roman" w:hAnsi="Times New Roman" w:cs="Times New Roman"/>
                <w:b/>
                <w:i/>
                <w:sz w:val="24"/>
                <w:szCs w:val="24"/>
              </w:rPr>
              <w:t>CVP IS priemonėmis pateikiamos skaitmeninės dokumentų kopijos.</w:t>
            </w:r>
          </w:p>
        </w:tc>
      </w:tr>
      <w:tr w:rsidR="008F56FF" w14:paraId="31D0374E" w14:textId="77777777">
        <w:tc>
          <w:tcPr>
            <w:tcW w:w="9920" w:type="dxa"/>
            <w:gridSpan w:val="3"/>
            <w:tcBorders>
              <w:top w:val="single" w:sz="4" w:space="0" w:color="000000"/>
              <w:left w:val="single" w:sz="4" w:space="0" w:color="000000"/>
              <w:bottom w:val="single" w:sz="4" w:space="0" w:color="000000"/>
              <w:right w:val="single" w:sz="4" w:space="0" w:color="000000"/>
            </w:tcBorders>
          </w:tcPr>
          <w:p w14:paraId="31D0374D" w14:textId="77777777" w:rsidR="008F56FF" w:rsidRDefault="00441CD3">
            <w:pPr>
              <w:spacing w:after="160"/>
              <w:jc w:val="center"/>
              <w:rPr>
                <w:rFonts w:ascii="Times New Roman" w:hAnsi="Times New Roman"/>
                <w:b/>
                <w:bCs/>
                <w:sz w:val="24"/>
                <w:szCs w:val="24"/>
              </w:rPr>
            </w:pPr>
            <w:r>
              <w:rPr>
                <w:rFonts w:ascii="Times New Roman" w:hAnsi="Times New Roman"/>
                <w:b/>
                <w:bCs/>
                <w:sz w:val="24"/>
                <w:szCs w:val="24"/>
              </w:rPr>
              <w:lastRenderedPageBreak/>
              <w:t>Techninio ir profesinio pajėgumo reikalavimai</w:t>
            </w:r>
          </w:p>
        </w:tc>
      </w:tr>
      <w:tr w:rsidR="008F56FF" w14:paraId="31D03758" w14:textId="77777777">
        <w:tc>
          <w:tcPr>
            <w:tcW w:w="915" w:type="dxa"/>
            <w:tcBorders>
              <w:left w:val="single" w:sz="4" w:space="0" w:color="000000"/>
              <w:bottom w:val="single" w:sz="4" w:space="0" w:color="000000"/>
              <w:right w:val="single" w:sz="4" w:space="0" w:color="000000"/>
            </w:tcBorders>
          </w:tcPr>
          <w:p w14:paraId="31D0374F" w14:textId="77777777" w:rsidR="008F56FF" w:rsidRDefault="00441CD3">
            <w:pPr>
              <w:spacing w:after="160"/>
              <w:ind w:firstLine="0"/>
              <w:rPr>
                <w:rFonts w:ascii="Times New Roman" w:hAnsi="Times New Roman"/>
                <w:sz w:val="24"/>
                <w:szCs w:val="24"/>
              </w:rPr>
            </w:pPr>
            <w:r>
              <w:rPr>
                <w:rFonts w:ascii="Times New Roman" w:hAnsi="Times New Roman"/>
                <w:sz w:val="24"/>
                <w:szCs w:val="24"/>
              </w:rPr>
              <w:t>‍</w:t>
            </w:r>
            <w:r>
              <w:rPr>
                <w:rFonts w:ascii="Times New Roman" w:hAnsi="Times New Roman" w:cs="Times New Roman"/>
                <w:sz w:val="24"/>
                <w:szCs w:val="24"/>
              </w:rPr>
              <w:t>5.2.</w:t>
            </w:r>
          </w:p>
        </w:tc>
        <w:tc>
          <w:tcPr>
            <w:tcW w:w="3613" w:type="dxa"/>
            <w:tcBorders>
              <w:left w:val="single" w:sz="4" w:space="0" w:color="000000"/>
              <w:bottom w:val="single" w:sz="4" w:space="0" w:color="000000"/>
              <w:right w:val="single" w:sz="4" w:space="0" w:color="000000"/>
            </w:tcBorders>
          </w:tcPr>
          <w:p w14:paraId="31D03750" w14:textId="77777777" w:rsidR="008F56FF" w:rsidRDefault="00441CD3">
            <w:r>
              <w:rPr>
                <w:rFonts w:ascii="Times New Roman" w:hAnsi="Times New Roman" w:cs="Times New Roman"/>
                <w:sz w:val="24"/>
                <w:szCs w:val="24"/>
              </w:rPr>
              <w:t>Tiekėjas turi turėti specialistus paslaugoms suteikti. Vienam asmeniui nėra ribojamas skirtingų specialistų pozicijų, kurioms jis siūlomas, skaičius.</w:t>
            </w:r>
          </w:p>
          <w:p w14:paraId="31D03751" w14:textId="77777777" w:rsidR="008F56FF" w:rsidRDefault="00441CD3">
            <w:r>
              <w:rPr>
                <w:rFonts w:ascii="Times New Roman" w:hAnsi="Times New Roman" w:cs="Times New Roman"/>
                <w:sz w:val="24"/>
                <w:szCs w:val="24"/>
              </w:rPr>
              <w:t>Tiekėjas turi pasiūlyti tokį specialistų skaičių, kad galėtų laiku ir kokybiškai suteikti paslaugas pagal techninėje specifikacijoje nurodytas sąlygas.</w:t>
            </w:r>
          </w:p>
          <w:p w14:paraId="31D03752" w14:textId="77777777" w:rsidR="008F56FF" w:rsidRDefault="00441CD3">
            <w:r>
              <w:rPr>
                <w:rFonts w:ascii="Times New Roman" w:hAnsi="Times New Roman" w:cs="Times New Roman"/>
                <w:sz w:val="24"/>
                <w:szCs w:val="24"/>
              </w:rPr>
              <w:t>Perkančioji organizacija bet kuriuo metu iki sutarties pasirašymo turi teisę paprašyti tiekėjo pateikti jo galimybę suteikti perkamas paslaugas įrodančius dokumentus.</w:t>
            </w:r>
          </w:p>
          <w:p w14:paraId="31D03753" w14:textId="77777777" w:rsidR="008F56FF" w:rsidRDefault="008F56FF">
            <w:pPr>
              <w:spacing w:after="160"/>
              <w:rPr>
                <w:rFonts w:ascii="Times New Roman" w:hAnsi="Times New Roman" w:cs="Times New Roman"/>
                <w:sz w:val="24"/>
                <w:szCs w:val="24"/>
              </w:rPr>
            </w:pPr>
          </w:p>
        </w:tc>
        <w:tc>
          <w:tcPr>
            <w:tcW w:w="5392" w:type="dxa"/>
            <w:tcBorders>
              <w:left w:val="single" w:sz="4" w:space="0" w:color="000000"/>
              <w:bottom w:val="single" w:sz="4" w:space="0" w:color="000000"/>
              <w:right w:val="single" w:sz="4" w:space="0" w:color="000000"/>
            </w:tcBorders>
          </w:tcPr>
          <w:p w14:paraId="31D03754" w14:textId="77777777" w:rsidR="008F56FF" w:rsidRDefault="00441CD3">
            <w:r>
              <w:rPr>
                <w:rFonts w:ascii="Times New Roman" w:hAnsi="Times New Roman" w:cs="Times New Roman"/>
                <w:iCs/>
                <w:sz w:val="24"/>
                <w:szCs w:val="24"/>
              </w:rPr>
              <w:t>Patikrinus pasiūlymus ir išrinkus galimą laimėtoją, tik jo yra prašoma šių dokumentų, patvirtinančių atitiktį kvalifikaciniams reikalavimams:</w:t>
            </w:r>
          </w:p>
          <w:p w14:paraId="31D03755" w14:textId="77777777" w:rsidR="008F56FF" w:rsidRDefault="00441CD3">
            <w:r>
              <w:rPr>
                <w:rFonts w:ascii="Times New Roman" w:hAnsi="Times New Roman" w:cs="Times New Roman"/>
                <w:sz w:val="24"/>
                <w:szCs w:val="24"/>
              </w:rPr>
              <w:t xml:space="preserve">1) specialistų sąrašas, kuriame nurodoma: kokiai specialisto pozicijai yra siūlomas specialistas, kokiu pagrindu dirba (bendradarbiauja) kartu su tiekėju (esama/ numatoma darbo sutartis ar </w:t>
            </w:r>
            <w:proofErr w:type="spellStart"/>
            <w:r>
              <w:rPr>
                <w:rFonts w:ascii="Times New Roman" w:hAnsi="Times New Roman" w:cs="Times New Roman"/>
                <w:sz w:val="24"/>
                <w:szCs w:val="24"/>
              </w:rPr>
              <w:t>subtiekimo</w:t>
            </w:r>
            <w:proofErr w:type="spellEnd"/>
            <w:r>
              <w:rPr>
                <w:rFonts w:ascii="Times New Roman" w:hAnsi="Times New Roman" w:cs="Times New Roman"/>
                <w:sz w:val="24"/>
                <w:szCs w:val="24"/>
              </w:rPr>
              <w:t xml:space="preserve"> susitarimas);</w:t>
            </w:r>
          </w:p>
          <w:p w14:paraId="31D03756" w14:textId="77777777" w:rsidR="008F56FF" w:rsidRDefault="00441CD3">
            <w:r>
              <w:rPr>
                <w:rFonts w:ascii="Times New Roman" w:hAnsi="Times New Roman" w:cs="Times New Roman"/>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31D03757" w14:textId="77777777" w:rsidR="008F56FF" w:rsidRDefault="00441CD3">
            <w:pPr>
              <w:spacing w:after="160"/>
            </w:pPr>
            <w:r>
              <w:rPr>
                <w:rFonts w:ascii="Times New Roman" w:hAnsi="Times New Roman" w:cs="Times New Roman"/>
                <w:b/>
                <w:i/>
                <w:sz w:val="24"/>
                <w:szCs w:val="24"/>
              </w:rPr>
              <w:t>CVP IS priemonėmis pateikiamos skaitmeninės dokumentų kopijos.</w:t>
            </w:r>
          </w:p>
        </w:tc>
      </w:tr>
      <w:tr w:rsidR="008F56FF" w14:paraId="31D0376D" w14:textId="77777777">
        <w:tc>
          <w:tcPr>
            <w:tcW w:w="915" w:type="dxa"/>
            <w:tcBorders>
              <w:left w:val="single" w:sz="4" w:space="0" w:color="000000"/>
              <w:right w:val="single" w:sz="4" w:space="0" w:color="000000"/>
            </w:tcBorders>
          </w:tcPr>
          <w:p w14:paraId="31D03759" w14:textId="77777777" w:rsidR="008F56FF" w:rsidRDefault="00441CD3">
            <w:pPr>
              <w:spacing w:after="160"/>
              <w:ind w:firstLine="0"/>
              <w:rPr>
                <w:rFonts w:ascii="Times New Roman" w:hAnsi="Times New Roman"/>
                <w:sz w:val="24"/>
                <w:szCs w:val="24"/>
              </w:rPr>
            </w:pPr>
            <w:r>
              <w:rPr>
                <w:rFonts w:ascii="Times New Roman" w:hAnsi="Times New Roman" w:cs="Times New Roman"/>
                <w:sz w:val="24"/>
                <w:szCs w:val="24"/>
              </w:rPr>
              <w:t>5.2.1.</w:t>
            </w:r>
          </w:p>
        </w:tc>
        <w:tc>
          <w:tcPr>
            <w:tcW w:w="3613" w:type="dxa"/>
            <w:tcBorders>
              <w:left w:val="single" w:sz="4" w:space="0" w:color="000000"/>
              <w:right w:val="single" w:sz="4" w:space="0" w:color="000000"/>
            </w:tcBorders>
          </w:tcPr>
          <w:p w14:paraId="31D0375A" w14:textId="77777777" w:rsidR="008F56FF" w:rsidRDefault="00441CD3">
            <w:pPr>
              <w:ind w:firstLine="0"/>
              <w:rPr>
                <w:rFonts w:ascii="Times New Roman" w:hAnsi="Times New Roman"/>
                <w:sz w:val="24"/>
                <w:szCs w:val="24"/>
              </w:rPr>
            </w:pPr>
            <w:r>
              <w:rPr>
                <w:rFonts w:ascii="Times New Roman" w:hAnsi="Times New Roman" w:cs="Archivo Light"/>
                <w:sz w:val="24"/>
                <w:szCs w:val="24"/>
              </w:rPr>
              <w:t xml:space="preserve">Tiekėjas turi užtikrinti, kad paslaugoms vykdyti turės ne mažiau kaip 1 (vieną) </w:t>
            </w:r>
            <w:r>
              <w:rPr>
                <w:rFonts w:ascii="Times New Roman" w:hAnsi="Times New Roman" w:cs="Archivo Light"/>
                <w:b/>
                <w:bCs/>
                <w:sz w:val="24"/>
                <w:szCs w:val="24"/>
              </w:rPr>
              <w:t>kvalifikuotą auditorių</w:t>
            </w:r>
            <w:r>
              <w:rPr>
                <w:rFonts w:ascii="Times New Roman" w:hAnsi="Times New Roman" w:cs="Archivo Light"/>
                <w:sz w:val="24"/>
                <w:szCs w:val="24"/>
              </w:rPr>
              <w:t>, kuris:</w:t>
            </w:r>
          </w:p>
          <w:p w14:paraId="31D0375B" w14:textId="77777777" w:rsidR="008F56FF" w:rsidRDefault="00441CD3">
            <w:pPr>
              <w:ind w:firstLine="0"/>
              <w:rPr>
                <w:rFonts w:ascii="Times New Roman" w:hAnsi="Times New Roman"/>
                <w:sz w:val="24"/>
                <w:szCs w:val="24"/>
              </w:rPr>
            </w:pPr>
            <w:r>
              <w:rPr>
                <w:rFonts w:ascii="Times New Roman" w:hAnsi="Times New Roman" w:cs="Archivo Light"/>
                <w:sz w:val="24"/>
                <w:szCs w:val="24"/>
              </w:rPr>
              <w:t>1. turi auditoriaus pažymėjimą;</w:t>
            </w:r>
          </w:p>
          <w:p w14:paraId="31D0375C" w14:textId="77777777" w:rsidR="008F56FF" w:rsidRDefault="00441CD3">
            <w:pPr>
              <w:ind w:firstLine="0"/>
              <w:rPr>
                <w:rFonts w:ascii="Times New Roman" w:hAnsi="Times New Roman"/>
                <w:sz w:val="24"/>
                <w:szCs w:val="24"/>
              </w:rPr>
            </w:pPr>
            <w:r>
              <w:rPr>
                <w:rFonts w:ascii="Times New Roman" w:hAnsi="Times New Roman" w:cs="Archivo Light"/>
                <w:sz w:val="24"/>
                <w:szCs w:val="24"/>
              </w:rPr>
              <w:t xml:space="preserve">2. </w:t>
            </w:r>
            <w:r>
              <w:rPr>
                <w:rFonts w:ascii="Times New Roman" w:hAnsi="Times New Roman" w:cs="Archivo Light"/>
                <w:color w:val="000000"/>
                <w:sz w:val="24"/>
                <w:szCs w:val="24"/>
                <w:shd w:val="clear" w:color="auto" w:fill="FFFFFF"/>
                <w:lang w:bidi="lt-LT"/>
              </w:rPr>
              <w:t xml:space="preserve">neturi galiojančių drausminių </w:t>
            </w:r>
            <w:r>
              <w:rPr>
                <w:rFonts w:ascii="Times New Roman" w:hAnsi="Times New Roman" w:cs="Archivo Light"/>
                <w:color w:val="000000"/>
                <w:sz w:val="24"/>
                <w:szCs w:val="24"/>
                <w:shd w:val="clear" w:color="auto" w:fill="FFFFFF"/>
                <w:lang w:bidi="lt-LT"/>
              </w:rPr>
              <w:lastRenderedPageBreak/>
              <w:t>nuobaudų už pažeidimus profesinėje veikloje.</w:t>
            </w:r>
          </w:p>
          <w:p w14:paraId="31D0375D" w14:textId="77777777" w:rsidR="008F56FF" w:rsidRDefault="00441CD3">
            <w:pPr>
              <w:ind w:firstLine="0"/>
              <w:rPr>
                <w:rFonts w:ascii="Times New Roman" w:hAnsi="Times New Roman"/>
                <w:sz w:val="24"/>
                <w:szCs w:val="24"/>
              </w:rPr>
            </w:pPr>
            <w:r>
              <w:rPr>
                <w:rFonts w:ascii="Times New Roman" w:hAnsi="Times New Roman" w:cs="Archivo Light"/>
                <w:sz w:val="24"/>
                <w:szCs w:val="24"/>
              </w:rPr>
              <w:t>3. per paskutinius 3* (trejus) metus būtų įvykdęs bent vieną   Europos komisijos projekto auditą.</w:t>
            </w:r>
          </w:p>
        </w:tc>
        <w:tc>
          <w:tcPr>
            <w:tcW w:w="5392" w:type="dxa"/>
            <w:tcBorders>
              <w:left w:val="single" w:sz="4" w:space="0" w:color="000000"/>
              <w:right w:val="single" w:sz="4" w:space="0" w:color="000000"/>
            </w:tcBorders>
          </w:tcPr>
          <w:p w14:paraId="31D0375E" w14:textId="77777777" w:rsidR="008F56FF" w:rsidRDefault="00441CD3">
            <w:pPr>
              <w:ind w:firstLine="0"/>
              <w:rPr>
                <w:rFonts w:ascii="Times New Roman" w:hAnsi="Times New Roman"/>
                <w:sz w:val="24"/>
                <w:szCs w:val="24"/>
              </w:rPr>
            </w:pPr>
            <w:r>
              <w:rPr>
                <w:rFonts w:ascii="Times New Roman" w:hAnsi="Times New Roman" w:cs="Archivo Light"/>
                <w:sz w:val="24"/>
                <w:szCs w:val="24"/>
              </w:rPr>
              <w:lastRenderedPageBreak/>
              <w:t>1. Siūlomų specialistų sąrašas;</w:t>
            </w:r>
          </w:p>
          <w:p w14:paraId="31D0375F" w14:textId="77777777" w:rsidR="008F56FF" w:rsidRDefault="00441CD3">
            <w:pPr>
              <w:keepNext/>
              <w:ind w:firstLine="0"/>
              <w:rPr>
                <w:rFonts w:ascii="Times New Roman" w:hAnsi="Times New Roman"/>
                <w:sz w:val="24"/>
                <w:szCs w:val="24"/>
              </w:rPr>
            </w:pPr>
            <w:r>
              <w:rPr>
                <w:rFonts w:ascii="Times New Roman" w:hAnsi="Times New Roman" w:cs="Archivo Light"/>
                <w:sz w:val="24"/>
                <w:szCs w:val="24"/>
              </w:rPr>
              <w:t>2. Lietuvos auditorių rūmų išduotas pažymėjimas, patvirtinantis, kad siūlomas specialistas yra įrašytas į Lietuvos Respublikos auditorių sąrašą.</w:t>
            </w:r>
          </w:p>
          <w:p w14:paraId="31D03760" w14:textId="77777777" w:rsidR="008F56FF" w:rsidRDefault="00441CD3">
            <w:pPr>
              <w:tabs>
                <w:tab w:val="left" w:pos="720"/>
              </w:tabs>
              <w:ind w:firstLine="0"/>
              <w:rPr>
                <w:rFonts w:ascii="Times New Roman" w:hAnsi="Times New Roman"/>
                <w:sz w:val="24"/>
                <w:szCs w:val="24"/>
              </w:rPr>
            </w:pPr>
            <w:r>
              <w:rPr>
                <w:rFonts w:ascii="Times New Roman" w:hAnsi="Times New Roman" w:cs="Archivo Light"/>
                <w:color w:val="000000"/>
                <w:sz w:val="24"/>
                <w:szCs w:val="24"/>
              </w:rPr>
              <w:t xml:space="preserve">3. </w:t>
            </w:r>
            <w:r>
              <w:rPr>
                <w:rFonts w:ascii="Times New Roman" w:hAnsi="Times New Roman" w:cs="Archivo Light"/>
                <w:sz w:val="24"/>
                <w:szCs w:val="24"/>
              </w:rPr>
              <w:t xml:space="preserve">Lietuvos auditorių rūmų išduota pažyma, patvirtinanti, kad siūlomas specialistas neturi </w:t>
            </w:r>
            <w:r>
              <w:rPr>
                <w:rFonts w:ascii="Times New Roman" w:hAnsi="Times New Roman" w:cs="Archivo Light"/>
                <w:sz w:val="24"/>
                <w:szCs w:val="24"/>
              </w:rPr>
              <w:lastRenderedPageBreak/>
              <w:t>galiojančių drausminių nuobaudų.</w:t>
            </w:r>
          </w:p>
          <w:p w14:paraId="31D03761" w14:textId="77777777" w:rsidR="008F56FF" w:rsidRDefault="00441CD3">
            <w:pPr>
              <w:tabs>
                <w:tab w:val="left" w:pos="720"/>
              </w:tabs>
              <w:ind w:firstLine="0"/>
              <w:rPr>
                <w:rFonts w:ascii="Times New Roman" w:hAnsi="Times New Roman"/>
                <w:sz w:val="24"/>
                <w:szCs w:val="24"/>
              </w:rPr>
            </w:pPr>
            <w:r>
              <w:rPr>
                <w:rFonts w:ascii="Times New Roman" w:hAnsi="Times New Roman" w:cs="Archivo Light"/>
                <w:sz w:val="24"/>
                <w:szCs w:val="24"/>
              </w:rPr>
              <w:t>4.Tiekėjo ar jo įgalioto asmens patvirtinta pažyma ir auditoriaus patirtį.</w:t>
            </w:r>
          </w:p>
          <w:p w14:paraId="31D03762" w14:textId="77777777" w:rsidR="008F56FF" w:rsidRDefault="008F56FF">
            <w:pPr>
              <w:rPr>
                <w:rFonts w:ascii="Times New Roman" w:hAnsi="Times New Roman"/>
                <w:sz w:val="24"/>
                <w:szCs w:val="24"/>
              </w:rPr>
            </w:pPr>
          </w:p>
          <w:p w14:paraId="31D03763" w14:textId="77777777" w:rsidR="008F56FF" w:rsidRDefault="00441CD3">
            <w:pPr>
              <w:rPr>
                <w:rFonts w:ascii="Times New Roman" w:hAnsi="Times New Roman"/>
                <w:sz w:val="24"/>
                <w:szCs w:val="24"/>
              </w:rPr>
            </w:pPr>
            <w:r>
              <w:rPr>
                <w:rFonts w:ascii="Times New Roman" w:eastAsia="Times New Roman" w:hAnsi="Times New Roman" w:cs="Archivo Light"/>
                <w:color w:val="000000"/>
                <w:sz w:val="24"/>
                <w:szCs w:val="24"/>
                <w:u w:val="single"/>
              </w:rPr>
              <w:t>Pateikiamos dokumentų skaitmeninės kopijos*.</w:t>
            </w:r>
          </w:p>
          <w:p w14:paraId="31D03764" w14:textId="77777777" w:rsidR="008F56FF" w:rsidRDefault="008F56FF">
            <w:pPr>
              <w:rPr>
                <w:rFonts w:ascii="Times New Roman" w:eastAsia="Times New Roman" w:hAnsi="Times New Roman" w:cs="Archivo Light"/>
                <w:bCs/>
                <w:sz w:val="24"/>
                <w:szCs w:val="24"/>
              </w:rPr>
            </w:pPr>
          </w:p>
          <w:p w14:paraId="31D03765" w14:textId="77777777" w:rsidR="008F56FF" w:rsidRDefault="00441CD3">
            <w:pPr>
              <w:tabs>
                <w:tab w:val="left" w:pos="327"/>
              </w:tabs>
              <w:rPr>
                <w:rFonts w:ascii="Times New Roman" w:hAnsi="Times New Roman"/>
                <w:sz w:val="24"/>
                <w:szCs w:val="24"/>
              </w:rPr>
            </w:pPr>
            <w:r>
              <w:rPr>
                <w:rFonts w:ascii="Times New Roman" w:hAnsi="Times New Roman" w:cs="Archivo Light"/>
                <w:b/>
                <w:sz w:val="24"/>
                <w:szCs w:val="24"/>
              </w:rPr>
              <w:t>PASTABOS:</w:t>
            </w:r>
          </w:p>
          <w:p w14:paraId="31D03766" w14:textId="77777777" w:rsidR="008F56FF" w:rsidRDefault="00441CD3">
            <w:pPr>
              <w:pStyle w:val="Pagrindinistekstas"/>
            </w:pPr>
            <w:r>
              <w:rPr>
                <w:rFonts w:ascii="Times New Roman" w:hAnsi="Times New Roman" w:cs="Archivo Light"/>
                <w:b/>
                <w:sz w:val="24"/>
                <w:szCs w:val="24"/>
              </w:rPr>
              <w:t xml:space="preserve">1) </w:t>
            </w:r>
            <w:r>
              <w:rPr>
                <w:rFonts w:ascii="Times New Roman" w:hAnsi="Times New Roman" w:cs="Archivo Light"/>
                <w:sz w:val="24"/>
                <w:szCs w:val="24"/>
              </w:rPr>
              <w:t>Perkančioji organizacija siūlomo specialisto atitiktį šio reikalavimo 1 ir 2 punktams tikrina  Lietuvos auditorių rūmų viešai prieinamame Lietuvos Respublikos auditorių sąraše (</w:t>
            </w:r>
            <w:hyperlink r:id="rId16">
              <w:r>
                <w:rPr>
                  <w:rStyle w:val="Hipersaitas"/>
                  <w:rFonts w:ascii="Times New Roman" w:hAnsi="Times New Roman" w:cs="Archivo Light"/>
                  <w:sz w:val="24"/>
                  <w:szCs w:val="24"/>
                </w:rPr>
                <w:t>www.lar.lt</w:t>
              </w:r>
            </w:hyperlink>
            <w:r>
              <w:rPr>
                <w:rFonts w:ascii="Times New Roman" w:hAnsi="Times New Roman" w:cs="Archivo Light"/>
                <w:sz w:val="24"/>
                <w:szCs w:val="24"/>
              </w:rPr>
              <w:t xml:space="preserve">), o jeigu siūlomas specialistas nėra įrašytas šiame sąraše (pvz., yra kitos valstybės auditorius) arba duomenų nurodytoje interneto svetainėje negalima patikrinti dėl techninių ar kitų objektyvių priežasčių, Tiekėjas privalo pateikti atitiktį patvirtinančius dokumentus arba nuorodas į atitinkamos valstybės kompetentingos institucijos viešą </w:t>
            </w:r>
            <w:proofErr w:type="spellStart"/>
            <w:r>
              <w:rPr>
                <w:rFonts w:ascii="Times New Roman" w:hAnsi="Times New Roman" w:cs="Archivo Light"/>
                <w:sz w:val="24"/>
                <w:szCs w:val="24"/>
              </w:rPr>
              <w:t>auditor</w:t>
            </w:r>
            <w:proofErr w:type="spellEnd"/>
            <w:r>
              <w:rPr>
                <w:rFonts w:ascii="Times New Roman" w:hAnsi="Times New Roman" w:cs="Archivo Light"/>
                <w:sz w:val="24"/>
                <w:szCs w:val="24"/>
              </w:rPr>
              <w:t xml:space="preserve"> (į)ų registrą (ar kitą oficialų šaltinį), kuriame galima neatlygintinai patikrinti teisę verstis audito veikla ir drausminių nuobaudų (jei tokie duomenys skelbiami) nebuvimą.</w:t>
            </w:r>
          </w:p>
          <w:p w14:paraId="31D03767" w14:textId="77777777" w:rsidR="008F56FF" w:rsidRDefault="00441CD3">
            <w:pPr>
              <w:pStyle w:val="prastasiniatinklio"/>
              <w:spacing w:beforeAutospacing="0" w:afterAutospacing="0"/>
              <w:rPr>
                <w:rFonts w:ascii="Times New Roman" w:hAnsi="Times New Roman"/>
                <w:sz w:val="24"/>
                <w:szCs w:val="24"/>
              </w:rPr>
            </w:pPr>
            <w:r>
              <w:rPr>
                <w:rFonts w:ascii="Times New Roman" w:hAnsi="Times New Roman" w:cs="Archivo Light"/>
                <w:sz w:val="24"/>
                <w:szCs w:val="24"/>
              </w:rPr>
              <w:t>2) Specialistai, kurie bus pasitelkiami sutarties vykdymo metu, ir yra teikėjo personalo dalimi arba pasiūlymo pateikimo momentu jie dar nėra personalo dalimi, bet vykdant sutartį bus įdarbinti tiekėjo įmonėje, turi būti išviešinami pasiūlymo formoje;</w:t>
            </w:r>
          </w:p>
          <w:p w14:paraId="31D03768" w14:textId="77777777" w:rsidR="008F56FF" w:rsidRDefault="00441CD3">
            <w:pPr>
              <w:pStyle w:val="prastasiniatinklio"/>
              <w:spacing w:beforeAutospacing="0" w:afterAutospacing="0"/>
              <w:rPr>
                <w:rFonts w:ascii="Times New Roman" w:hAnsi="Times New Roman"/>
                <w:sz w:val="24"/>
                <w:szCs w:val="24"/>
              </w:rPr>
            </w:pPr>
            <w:r>
              <w:rPr>
                <w:rFonts w:ascii="Times New Roman" w:hAnsi="Times New Roman" w:cs="Archivo Light"/>
                <w:sz w:val="24"/>
                <w:szCs w:val="24"/>
              </w:rPr>
              <w:t>3) Tiekėjas pateikia dokumento kopijas arba nuorodas į nacionalines duomenų bazes bet kurioje valstybėje narėje, prie kurių pirkimo subjektas turės galimybę tiesiogiai ir neatlygintinai prisijungęs susipažinti su reikalaujamais dokumentais ir (ar) anksčiau nurodyta informacija;</w:t>
            </w:r>
          </w:p>
          <w:p w14:paraId="31D03769" w14:textId="77777777" w:rsidR="008F56FF" w:rsidRDefault="00441CD3">
            <w:pPr>
              <w:tabs>
                <w:tab w:val="left" w:pos="327"/>
              </w:tabs>
              <w:rPr>
                <w:rFonts w:ascii="Times New Roman" w:hAnsi="Times New Roman"/>
                <w:sz w:val="24"/>
                <w:szCs w:val="24"/>
              </w:rPr>
            </w:pPr>
            <w:r>
              <w:rPr>
                <w:rFonts w:ascii="Times New Roman" w:hAnsi="Times New Roman" w:cs="Archivo Light"/>
                <w:sz w:val="24"/>
                <w:szCs w:val="24"/>
              </w:rPr>
              <w:lastRenderedPageBreak/>
              <w:t xml:space="preserve">4) </w:t>
            </w:r>
            <w:proofErr w:type="spellStart"/>
            <w:r>
              <w:rPr>
                <w:rFonts w:ascii="Times New Roman" w:hAnsi="Times New Roman" w:cs="Archivo Light"/>
                <w:sz w:val="24"/>
                <w:szCs w:val="24"/>
              </w:rPr>
              <w:t>Kvazisubtiekėjas</w:t>
            </w:r>
            <w:proofErr w:type="spellEnd"/>
            <w:r>
              <w:rPr>
                <w:rFonts w:ascii="Times New Roman" w:hAnsi="Times New Roman" w:cs="Archivo Light"/>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 turi būti išviešinami pasiūlymo formoje (pirkimo dokumentų 1 priede).</w:t>
            </w:r>
          </w:p>
          <w:p w14:paraId="31D0376A" w14:textId="77777777" w:rsidR="008F56FF" w:rsidRDefault="00441CD3">
            <w:pPr>
              <w:rPr>
                <w:rFonts w:ascii="Times New Roman" w:hAnsi="Times New Roman"/>
                <w:sz w:val="24"/>
                <w:szCs w:val="24"/>
              </w:rPr>
            </w:pPr>
            <w:r>
              <w:rPr>
                <w:rFonts w:ascii="Times New Roman" w:hAnsi="Times New Roman" w:cs="Archivo Light"/>
                <w:sz w:val="24"/>
                <w:szCs w:val="24"/>
              </w:rPr>
              <w:t xml:space="preserve">5) </w:t>
            </w:r>
            <w:r>
              <w:rPr>
                <w:rFonts w:ascii="Times New Roman" w:hAnsi="Times New Roman" w:cs="Archivo Light"/>
                <w:color w:val="000000"/>
                <w:sz w:val="24"/>
                <w:szCs w:val="24"/>
              </w:rPr>
              <w:t>jeigu pasiūlymą teikia ūkio subjektų grupė – reikalavimą turi atitikti ūkio subjektų grupės nario (-</w:t>
            </w:r>
            <w:proofErr w:type="spellStart"/>
            <w:r>
              <w:rPr>
                <w:rFonts w:ascii="Times New Roman" w:hAnsi="Times New Roman" w:cs="Archivo Light"/>
                <w:color w:val="000000"/>
                <w:sz w:val="24"/>
                <w:szCs w:val="24"/>
              </w:rPr>
              <w:t>ių</w:t>
            </w:r>
            <w:proofErr w:type="spellEnd"/>
            <w:r>
              <w:rPr>
                <w:rFonts w:ascii="Times New Roman" w:hAnsi="Times New Roman" w:cs="Archivo Light"/>
                <w:color w:val="000000"/>
                <w:sz w:val="24"/>
                <w:szCs w:val="24"/>
              </w:rPr>
              <w:t>) specialistai, atsižvelgiant į jų prisiimamus įsipareigojimus pirkimo sutarčiai vykdyti;</w:t>
            </w:r>
          </w:p>
          <w:p w14:paraId="31D0376B" w14:textId="77777777" w:rsidR="008F56FF" w:rsidRDefault="00441CD3">
            <w:pPr>
              <w:rPr>
                <w:rFonts w:ascii="Times New Roman" w:hAnsi="Times New Roman"/>
                <w:sz w:val="24"/>
                <w:szCs w:val="24"/>
              </w:rPr>
            </w:pPr>
            <w:r>
              <w:rPr>
                <w:rFonts w:ascii="Times New Roman" w:hAnsi="Times New Roman" w:cs="Archivo Light"/>
                <w:color w:val="000000"/>
                <w:sz w:val="24"/>
                <w:szCs w:val="24"/>
              </w:rPr>
              <w:t>6) tiekėjas gali remtis kitų ūkio subjektų pajėgumais tik tuo atveju, jeigu tie subjektai (jų darbuotojai) patys vykdys tą pirkimo sutarties dalį, kuriai reikia jų turimų pajėgumų;</w:t>
            </w:r>
          </w:p>
          <w:p w14:paraId="31D0376C" w14:textId="77777777" w:rsidR="008F56FF" w:rsidRDefault="00441CD3">
            <w:pPr>
              <w:rPr>
                <w:rFonts w:ascii="Times New Roman" w:hAnsi="Times New Roman"/>
                <w:sz w:val="24"/>
                <w:szCs w:val="24"/>
              </w:rPr>
            </w:pPr>
            <w:r>
              <w:rPr>
                <w:rFonts w:ascii="Times New Roman" w:hAnsi="Times New Roman" w:cs="Archivo Light"/>
                <w:color w:val="000000"/>
                <w:sz w:val="24"/>
                <w:szCs w:val="24"/>
              </w:rPr>
              <w:t>7) subtiekėjai – jei tiekėjas (jo pasitelkiami specialistai) pats atitinka nustatytą</w:t>
            </w:r>
            <w:r>
              <w:rPr>
                <w:rFonts w:ascii="Times New Roman" w:hAnsi="Times New Roman" w:cs="Archivo Light"/>
                <w:sz w:val="24"/>
                <w:szCs w:val="24"/>
              </w:rPr>
              <w:t> </w:t>
            </w:r>
            <w:r>
              <w:rPr>
                <w:rFonts w:ascii="Times New Roman" w:hAnsi="Times New Roman" w:cs="Archivo Light"/>
                <w:color w:val="000000"/>
                <w:sz w:val="24"/>
                <w:szCs w:val="24"/>
              </w:rPr>
              <w:t>reikalavimą, tačiau ketina pasitelkti subtiekėjus (jo specialistus), subtiekėjų specialistai privalo atitikti nustatytus</w:t>
            </w:r>
            <w:r>
              <w:rPr>
                <w:rFonts w:ascii="Times New Roman" w:hAnsi="Times New Roman" w:cs="Archivo Light"/>
                <w:b/>
                <w:bCs/>
                <w:color w:val="000000"/>
                <w:sz w:val="24"/>
                <w:szCs w:val="24"/>
              </w:rPr>
              <w:t> </w:t>
            </w:r>
            <w:r>
              <w:rPr>
                <w:rFonts w:ascii="Times New Roman" w:hAnsi="Times New Roman" w:cs="Archivo Light"/>
                <w:color w:val="000000"/>
                <w:sz w:val="24"/>
                <w:szCs w:val="24"/>
              </w:rPr>
              <w:t>reikalavimus, jeigu subtiekėjai (jų darbuotojai) patys vykdys tą pirkimo sutarties dalį, kuriai reikia nustatytos kvalifikacijos.</w:t>
            </w:r>
          </w:p>
        </w:tc>
      </w:tr>
    </w:tbl>
    <w:p w14:paraId="31D0376E" w14:textId="77777777" w:rsidR="008F56FF" w:rsidRDefault="008F56FF">
      <w:pPr>
        <w:rPr>
          <w:rFonts w:ascii="Times New Roman" w:hAnsi="Times New Roman" w:cs="Times New Roman"/>
          <w:sz w:val="24"/>
          <w:szCs w:val="24"/>
        </w:rPr>
      </w:pPr>
    </w:p>
    <w:p w14:paraId="31D0376F" w14:textId="77777777" w:rsidR="008F56FF" w:rsidRDefault="00441CD3">
      <w:pPr>
        <w:numPr>
          <w:ilvl w:val="0"/>
          <w:numId w:val="15"/>
        </w:numPr>
        <w:spacing w:after="160"/>
      </w:pPr>
      <w:r>
        <w:rPr>
          <w:rFonts w:ascii="Times New Roman" w:eastAsia="Arial" w:hAnsi="Times New Roman" w:cs="Times New Roman"/>
          <w:sz w:val="24"/>
          <w:szCs w:val="24"/>
        </w:rPr>
        <w:t>Perkančioji organizacija nereikalauja, kad teikėjai laikytųsi kokybės vadybos sistemos ir (arba) aplinkos apsaugos vadybos sistemos standartų.</w:t>
      </w:r>
    </w:p>
    <w:p w14:paraId="31D03770" w14:textId="77777777" w:rsidR="008F56FF" w:rsidRDefault="00441CD3">
      <w:pPr>
        <w:spacing w:line="24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__________</w:t>
      </w:r>
    </w:p>
    <w:p w14:paraId="31D03771" w14:textId="77777777" w:rsidR="008F56FF" w:rsidRDefault="00441CD3">
      <w:pPr>
        <w:spacing w:line="240" w:lineRule="auto"/>
        <w:rPr>
          <w:rFonts w:ascii="Times New Roman" w:eastAsia="Arial" w:hAnsi="Times New Roman" w:cs="Times New Roman"/>
          <w:b/>
          <w:smallCaps/>
          <w:sz w:val="24"/>
          <w:szCs w:val="24"/>
        </w:rPr>
      </w:pPr>
      <w:r>
        <w:br w:type="page"/>
      </w:r>
    </w:p>
    <w:p w14:paraId="31D03772" w14:textId="77777777" w:rsidR="008F56FF" w:rsidRDefault="008F56FF">
      <w:pPr>
        <w:spacing w:line="240" w:lineRule="auto"/>
        <w:rPr>
          <w:rFonts w:ascii="Times New Roman" w:hAnsi="Times New Roman" w:cs="Times New Roman"/>
          <w:sz w:val="24"/>
          <w:szCs w:val="24"/>
        </w:rPr>
      </w:pPr>
      <w:bookmarkStart w:id="25" w:name="_heading=h.26in1rg"/>
      <w:bookmarkEnd w:id="25"/>
    </w:p>
    <w:p w14:paraId="31D03773" w14:textId="77777777" w:rsidR="008F56FF" w:rsidRDefault="00441CD3">
      <w:pPr>
        <w:spacing w:line="240" w:lineRule="auto"/>
        <w:ind w:left="7314" w:firstLine="0"/>
        <w:rPr>
          <w:rFonts w:ascii="Times New Roman" w:hAnsi="Times New Roman" w:cs="Times New Roman"/>
          <w:sz w:val="24"/>
          <w:szCs w:val="24"/>
        </w:rPr>
      </w:pPr>
      <w:bookmarkStart w:id="26" w:name="_Toc85439812"/>
      <w:bookmarkStart w:id="27" w:name="ketvpriedas"/>
      <w:bookmarkStart w:id="28" w:name="_Hlk86837214"/>
      <w:bookmarkStart w:id="29" w:name="_Toc85706891"/>
      <w:bookmarkStart w:id="30" w:name="_Toc48053185"/>
      <w:bookmarkStart w:id="31" w:name="_Ref38899023"/>
      <w:bookmarkStart w:id="32" w:name="_Ref38885053"/>
      <w:bookmarkStart w:id="33" w:name="_Ref38541068"/>
      <w:bookmarkStart w:id="34" w:name="_Ref38539939"/>
      <w:bookmarkEnd w:id="26"/>
      <w:bookmarkEnd w:id="27"/>
      <w:r>
        <w:rPr>
          <w:rFonts w:ascii="Times New Roman" w:hAnsi="Times New Roman" w:cs="Times New Roman"/>
          <w:sz w:val="24"/>
          <w:szCs w:val="24"/>
        </w:rPr>
        <w:t>Pirkimo sąlygų 3 priedas „Techninė specifikacija“</w:t>
      </w:r>
      <w:bookmarkEnd w:id="28"/>
      <w:bookmarkEnd w:id="29"/>
      <w:bookmarkEnd w:id="30"/>
      <w:bookmarkEnd w:id="31"/>
      <w:bookmarkEnd w:id="32"/>
      <w:bookmarkEnd w:id="33"/>
      <w:bookmarkEnd w:id="34"/>
    </w:p>
    <w:p w14:paraId="31D03774" w14:textId="77777777" w:rsidR="008F56FF" w:rsidRDefault="008F56FF">
      <w:pPr>
        <w:spacing w:line="240" w:lineRule="auto"/>
        <w:jc w:val="center"/>
        <w:rPr>
          <w:rFonts w:ascii="Times New Roman" w:hAnsi="Times New Roman" w:cs="Times New Roman"/>
          <w:sz w:val="24"/>
          <w:szCs w:val="24"/>
        </w:rPr>
      </w:pPr>
    </w:p>
    <w:p w14:paraId="31D03775" w14:textId="77777777" w:rsidR="008F56FF" w:rsidRDefault="008F56FF">
      <w:pPr>
        <w:spacing w:line="240" w:lineRule="auto"/>
        <w:jc w:val="right"/>
        <w:rPr>
          <w:rFonts w:ascii="Calibri" w:hAnsi="Calibri" w:cs="Calibri"/>
          <w:color w:val="4472C4" w:themeColor="accent1"/>
        </w:rPr>
      </w:pPr>
    </w:p>
    <w:p w14:paraId="31D03776" w14:textId="77777777" w:rsidR="008F56FF" w:rsidRDefault="00441CD3">
      <w:pPr>
        <w:spacing w:after="200"/>
        <w:contextualSpacing/>
        <w:jc w:val="center"/>
        <w:rPr>
          <w:rFonts w:ascii="Times New Roman" w:eastAsiaTheme="minorHAnsi" w:hAnsi="Times New Roman" w:cs="Times New Roman"/>
          <w:b/>
          <w:sz w:val="28"/>
          <w:szCs w:val="28"/>
        </w:rPr>
      </w:pPr>
      <w:r>
        <w:rPr>
          <w:rFonts w:ascii="Times New Roman" w:eastAsiaTheme="minorHAnsi" w:hAnsi="Times New Roman" w:cs="Times New Roman"/>
          <w:b/>
          <w:sz w:val="28"/>
          <w:szCs w:val="28"/>
        </w:rPr>
        <w:t>TECHNINĖ SPECIFIKACIJA</w:t>
      </w:r>
    </w:p>
    <w:p w14:paraId="31D03777" w14:textId="77777777" w:rsidR="008F56FF" w:rsidRDefault="008F56FF">
      <w:pPr>
        <w:spacing w:after="200"/>
        <w:ind w:left="567"/>
        <w:contextualSpacing/>
        <w:rPr>
          <w:rFonts w:ascii="Times New Roman" w:eastAsiaTheme="minorHAnsi" w:hAnsi="Times New Roman" w:cs="Times New Roman"/>
          <w:b/>
          <w:sz w:val="24"/>
          <w:szCs w:val="24"/>
        </w:rPr>
      </w:pPr>
    </w:p>
    <w:p w14:paraId="31D03778" w14:textId="77777777" w:rsidR="008F56FF" w:rsidRDefault="00441CD3">
      <w:pPr>
        <w:pStyle w:val="Sraopastraipa"/>
        <w:numPr>
          <w:ilvl w:val="0"/>
          <w:numId w:val="5"/>
        </w:numPr>
        <w:spacing w:after="200"/>
        <w:ind w:left="426" w:hanging="426"/>
        <w:rPr>
          <w:rFonts w:ascii="Times New Roman" w:eastAsiaTheme="minorHAnsi" w:hAnsi="Times New Roman" w:cs="Times New Roman"/>
          <w:sz w:val="24"/>
          <w:szCs w:val="24"/>
        </w:rPr>
      </w:pPr>
      <w:r>
        <w:t xml:space="preserve"> </w:t>
      </w:r>
      <w:r>
        <w:rPr>
          <w:rFonts w:ascii="Times New Roman" w:hAnsi="Times New Roman" w:cs="Times New Roman"/>
          <w:sz w:val="24"/>
          <w:szCs w:val="24"/>
        </w:rPr>
        <w:t xml:space="preserve">Perkančioji organizacija – </w:t>
      </w:r>
      <w:r>
        <w:rPr>
          <w:rFonts w:ascii="Times New Roman" w:hAnsi="Times New Roman" w:cs="Times New Roman"/>
          <w:color w:val="000000" w:themeColor="text1"/>
          <w:sz w:val="24"/>
          <w:szCs w:val="24"/>
        </w:rPr>
        <w:t xml:space="preserve">Sveikatos apsaugos ministerijos Ekstremalių sveikatai situacijų centras, juridinio asmens kodas 191349831, adresas M. K. Čiurlionio g. 23, Kaunas, </w:t>
      </w:r>
      <w:r>
        <w:rPr>
          <w:rFonts w:ascii="Times New Roman" w:eastAsia="Calibri" w:hAnsi="Times New Roman" w:cs="Times New Roman"/>
          <w:color w:val="000000" w:themeColor="text1"/>
          <w:sz w:val="24"/>
          <w:szCs w:val="24"/>
        </w:rPr>
        <w:t>darbo laikas</w:t>
      </w:r>
      <w:r>
        <w:rPr>
          <w:rFonts w:ascii="Times New Roman"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I-IV 8.00-17.00 val., V 8.00-15.45 val., pietų pertrauka 12.00-12.45 val.</w:t>
      </w:r>
    </w:p>
    <w:p w14:paraId="31D03779" w14:textId="77777777" w:rsidR="008F56FF" w:rsidRDefault="00441CD3">
      <w:pPr>
        <w:pStyle w:val="Sraopastraipa"/>
        <w:numPr>
          <w:ilvl w:val="0"/>
          <w:numId w:val="5"/>
        </w:numPr>
        <w:spacing w:after="200"/>
        <w:ind w:left="426" w:hanging="426"/>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Pirkimo tikslas – </w:t>
      </w:r>
      <w:r>
        <w:rPr>
          <w:rFonts w:ascii="Times New Roman" w:hAnsi="Times New Roman" w:cs="Times New Roman"/>
          <w:sz w:val="24"/>
          <w:szCs w:val="24"/>
        </w:rPr>
        <w:t xml:space="preserve">įsigyti su Europos Komisija vykdomo projekto </w:t>
      </w:r>
      <w:r>
        <w:rPr>
          <w:rFonts w:ascii="Times New Roman" w:hAnsi="Times New Roman" w:cs="Times New Roman"/>
          <w:bCs/>
          <w:sz w:val="24"/>
          <w:szCs w:val="24"/>
        </w:rPr>
        <w:t xml:space="preserve">„RescEU“ Medicinos atsargų rezervo kaupimas ir palaikymas Lietuvoje“ </w:t>
      </w:r>
      <w:r>
        <w:rPr>
          <w:rFonts w:ascii="Times New Roman" w:hAnsi="Times New Roman" w:cs="Times New Roman"/>
          <w:sz w:val="24"/>
          <w:szCs w:val="24"/>
        </w:rPr>
        <w:t xml:space="preserve">(angl. </w:t>
      </w:r>
      <w:proofErr w:type="spellStart"/>
      <w:r>
        <w:rPr>
          <w:rFonts w:ascii="Times New Roman" w:hAnsi="Times New Roman" w:cs="Times New Roman"/>
          <w:i/>
          <w:iCs/>
          <w:sz w:val="24"/>
          <w:szCs w:val="24"/>
        </w:rPr>
        <w:t>Development</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and</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Maintenance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of</w:t>
      </w:r>
      <w:proofErr w:type="spellEnd"/>
      <w:r>
        <w:rPr>
          <w:rFonts w:ascii="Times New Roman" w:hAnsi="Times New Roman" w:cs="Times New Roman"/>
          <w:i/>
          <w:iCs/>
          <w:sz w:val="24"/>
          <w:szCs w:val="24"/>
        </w:rPr>
        <w:t xml:space="preserve"> RescEU </w:t>
      </w:r>
      <w:proofErr w:type="spellStart"/>
      <w:r>
        <w:rPr>
          <w:rFonts w:ascii="Times New Roman" w:hAnsi="Times New Roman" w:cs="Times New Roman"/>
          <w:i/>
          <w:iCs/>
          <w:sz w:val="24"/>
          <w:szCs w:val="24"/>
        </w:rPr>
        <w:t>medical</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stockpile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in</w:t>
      </w:r>
      <w:proofErr w:type="spellEnd"/>
      <w:r>
        <w:rPr>
          <w:rFonts w:ascii="Times New Roman" w:hAnsi="Times New Roman" w:cs="Times New Roman"/>
          <w:i/>
          <w:iCs/>
          <w:sz w:val="24"/>
          <w:szCs w:val="24"/>
        </w:rPr>
        <w:t xml:space="preserve"> Lithuania</w:t>
      </w:r>
      <w:r>
        <w:rPr>
          <w:rFonts w:ascii="Times New Roman" w:hAnsi="Times New Roman" w:cs="Times New Roman"/>
          <w:sz w:val="24"/>
          <w:szCs w:val="24"/>
        </w:rPr>
        <w:t>), Nr. 101140540 (toliau - Projektas)</w:t>
      </w:r>
      <w:r>
        <w:rPr>
          <w:rFonts w:ascii="Times New Roman" w:eastAsiaTheme="minorHAnsi" w:hAnsi="Times New Roman" w:cs="Times New Roman"/>
          <w:sz w:val="24"/>
          <w:szCs w:val="24"/>
        </w:rPr>
        <w:t xml:space="preserve"> finansinio audito paslaugas</w:t>
      </w:r>
      <w:r>
        <w:rPr>
          <w:rFonts w:eastAsiaTheme="minorHAnsi"/>
        </w:rPr>
        <w:t xml:space="preserve"> </w:t>
      </w:r>
      <w:r>
        <w:rPr>
          <w:rFonts w:ascii="Times New Roman" w:eastAsiaTheme="minorHAnsi" w:hAnsi="Times New Roman" w:cs="Times New Roman"/>
          <w:sz w:val="24"/>
          <w:szCs w:val="24"/>
        </w:rPr>
        <w:t>(toliau – Paslauga). Finansinis auditas atliekamas dėl Perkančiosios organizacijos vykdytų Projekto veiklų.</w:t>
      </w:r>
    </w:p>
    <w:p w14:paraId="31D0377A" w14:textId="77777777" w:rsidR="008F56FF" w:rsidRDefault="00441CD3">
      <w:pPr>
        <w:pStyle w:val="Sraopastraipa"/>
        <w:numPr>
          <w:ilvl w:val="0"/>
          <w:numId w:val="5"/>
        </w:numPr>
        <w:spacing w:after="200"/>
        <w:ind w:left="426" w:hanging="426"/>
      </w:pPr>
      <w:r>
        <w:rPr>
          <w:rFonts w:ascii="Times New Roman" w:eastAsiaTheme="minorHAnsi" w:hAnsi="Times New Roman" w:cs="Times New Roman"/>
          <w:sz w:val="24"/>
          <w:szCs w:val="24"/>
          <w:shd w:val="clear" w:color="auto" w:fill="FFFFFF"/>
        </w:rPr>
        <w:t xml:space="preserve">Finansinis auditas vykdomas įgyvendinant Projekto dotacijos sutarties sąlygas: duomenų lapo 4.3 papunktį ir sutarties 24.2 papunktį (Dotacijos sutarties šablonas pasiekiamas pagal nuorodą: </w:t>
      </w:r>
      <w:hyperlink r:id="rId17">
        <w:r>
          <w:rPr>
            <w:rStyle w:val="Hipersaitas"/>
            <w:rFonts w:ascii="Times New Roman" w:eastAsiaTheme="minorHAnsi" w:hAnsi="Times New Roman" w:cs="Times New Roman"/>
            <w:sz w:val="24"/>
            <w:szCs w:val="24"/>
            <w:shd w:val="clear" w:color="auto" w:fill="FFFFFF"/>
          </w:rPr>
          <w:t>https://ec.europa.eu/info/funding-tenders/opportunities/docs/2021-2027/common/guidance/aga_en.pdf</w:t>
        </w:r>
      </w:hyperlink>
      <w:r>
        <w:rPr>
          <w:rFonts w:ascii="Times New Roman" w:eastAsiaTheme="minorHAnsi" w:hAnsi="Times New Roman" w:cs="Times New Roman"/>
          <w:sz w:val="24"/>
          <w:szCs w:val="24"/>
          <w:shd w:val="clear" w:color="auto" w:fill="FFFFFF"/>
        </w:rPr>
        <w:t xml:space="preserve"> ). Projekto dotacijos sutarties kopija pagal poreikį tiekėjui bus pateikta pradėjus vykdyti auditavimo paslaugas.</w:t>
      </w:r>
    </w:p>
    <w:p w14:paraId="31D0377B" w14:textId="77777777" w:rsidR="008F56FF" w:rsidRDefault="00441CD3">
      <w:pPr>
        <w:pStyle w:val="Sraopastraipa"/>
        <w:numPr>
          <w:ilvl w:val="0"/>
          <w:numId w:val="5"/>
        </w:numPr>
        <w:spacing w:after="200"/>
        <w:ind w:left="426" w:hanging="426"/>
        <w:rPr>
          <w:rFonts w:ascii="Times New Roman" w:eastAsiaTheme="minorHAnsi" w:hAnsi="Times New Roman" w:cs="Times New Roman"/>
          <w:sz w:val="24"/>
          <w:szCs w:val="24"/>
        </w:rPr>
      </w:pPr>
      <w:r>
        <w:rPr>
          <w:rFonts w:ascii="Times New Roman" w:hAnsi="Times New Roman" w:cs="Times New Roman"/>
          <w:sz w:val="24"/>
          <w:szCs w:val="24"/>
        </w:rPr>
        <w:t>Paslaugų teikimo apimtis, vykdytinos procedūros, taikomi standartai ir ataskaitų forma nustatyta Europos Komisijos puslapyje: https://ec.europa.eu/info/funding-tenders/opportunities/docs/2021- 2027/</w:t>
      </w:r>
      <w:proofErr w:type="spellStart"/>
      <w:r>
        <w:rPr>
          <w:rFonts w:ascii="Times New Roman" w:hAnsi="Times New Roman" w:cs="Times New Roman"/>
          <w:sz w:val="24"/>
          <w:szCs w:val="24"/>
        </w:rPr>
        <w:t>common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temp-form</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report</w:t>
      </w:r>
      <w:proofErr w:type="spellEnd"/>
      <w:r>
        <w:rPr>
          <w:rFonts w:ascii="Times New Roman" w:hAnsi="Times New Roman" w:cs="Times New Roman"/>
          <w:sz w:val="24"/>
          <w:szCs w:val="24"/>
        </w:rPr>
        <w:t xml:space="preserve">/cfs_en.docx .. </w:t>
      </w:r>
      <w:r>
        <w:rPr>
          <w:rFonts w:ascii="Times New Roman" w:eastAsiaTheme="minorHAnsi" w:hAnsi="Times New Roman" w:cs="Times New Roman"/>
          <w:sz w:val="24"/>
          <w:szCs w:val="24"/>
        </w:rPr>
        <w:t>Paslaugos teikėjas įsipareigoja, esant pakeitimams, taikyti Projektui aktualią vadovo versiją ir, remiantis jame pateiktais reikalavimais, atlikti išlaidų patikrinimą. Perkančioji organizacija įsipareigoja informuoti Teikėją apie tai, kokią  vadovo versiją reikia taikyti.</w:t>
      </w:r>
    </w:p>
    <w:p w14:paraId="31D0377C" w14:textId="77777777" w:rsidR="008F56FF" w:rsidRDefault="00441CD3">
      <w:pPr>
        <w:pStyle w:val="Sraopastraipa"/>
        <w:numPr>
          <w:ilvl w:val="0"/>
          <w:numId w:val="5"/>
        </w:numPr>
        <w:spacing w:after="200"/>
        <w:ind w:left="426" w:hanging="426"/>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Šioms paslaugoms taikomas LR aplinkos ministro 2011 m. birželio 28 d. įsakymo Nr. D1-508 4.4.3 p., t. y. pirkimas laikomas žaliu, nes perkama tik nematerialaus pobūdžio (intelektinė) ar kitokia paslauga, nesusijusi su materialaus objekto sukūrimu, kurios teikimo metu nėra numatomas reikšmingas neigiamas poveikis aplinkai, nesukuriamas taršos šaltinis ir negeneruojamos atliekos. </w:t>
      </w:r>
    </w:p>
    <w:p w14:paraId="31D0377D" w14:textId="77777777" w:rsidR="008F56FF" w:rsidRDefault="00441CD3">
      <w:pPr>
        <w:pStyle w:val="Sraopastraipa"/>
        <w:numPr>
          <w:ilvl w:val="0"/>
          <w:numId w:val="5"/>
        </w:numPr>
        <w:spacing w:after="200"/>
        <w:ind w:left="426" w:hanging="426"/>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Dokumentų originalai ir (arba) kopijos bus prieinami auditoriui susipažinti Paslaugų pirkėjo patalpose (</w:t>
      </w:r>
      <w:r>
        <w:rPr>
          <w:rFonts w:ascii="Times New Roman" w:eastAsia="Calibri" w:hAnsi="Times New Roman" w:cs="Times New Roman"/>
          <w:color w:val="000000" w:themeColor="text1"/>
          <w:sz w:val="24"/>
          <w:szCs w:val="24"/>
        </w:rPr>
        <w:t>Mindaugo g. 12, Vilnius</w:t>
      </w:r>
      <w:r>
        <w:rPr>
          <w:rFonts w:ascii="Times New Roman" w:eastAsiaTheme="minorHAnsi" w:hAnsi="Times New Roman" w:cs="Times New Roman"/>
          <w:sz w:val="24"/>
          <w:szCs w:val="24"/>
        </w:rPr>
        <w:t xml:space="preserve"> arba skenuotos kopijos bus pateiktos elektroniniu būdu (el. paštu arba per Perkančiosios organizacijos elektroninių laikmenų laikymo serverį). </w:t>
      </w:r>
    </w:p>
    <w:p w14:paraId="31D0377E" w14:textId="77777777" w:rsidR="008F56FF" w:rsidRDefault="00441CD3">
      <w:pPr>
        <w:pStyle w:val="Sraopastraipa"/>
        <w:numPr>
          <w:ilvl w:val="0"/>
          <w:numId w:val="5"/>
        </w:numPr>
        <w:ind w:left="426" w:hanging="426"/>
        <w:rPr>
          <w:rFonts w:ascii="Times New Roman" w:hAnsi="Times New Roman" w:cs="Times New Roman"/>
          <w:sz w:val="24"/>
          <w:szCs w:val="24"/>
        </w:rPr>
      </w:pPr>
      <w:r>
        <w:rPr>
          <w:rFonts w:ascii="Times New Roman" w:eastAsiaTheme="minorHAnsi" w:hAnsi="Times New Roman" w:cs="Times New Roman"/>
          <w:sz w:val="24"/>
          <w:szCs w:val="24"/>
        </w:rPr>
        <w:t xml:space="preserve">Nepriklausomo audito išvada turi būti pateikta anglų ir lietuvių kalbomis pagal šios techninės specifikacijos 4 punkte nurodytas formas ir reikalavimus. Analizuojami dokumentai ir bendravimas su Paslaugų pirkėju, įskaitant visą formalų ir neformalų susirašinėjimą – lietuvių kalba. </w:t>
      </w:r>
    </w:p>
    <w:p w14:paraId="31D0377F" w14:textId="77777777" w:rsidR="008F56FF" w:rsidRDefault="00441CD3">
      <w:pPr>
        <w:pStyle w:val="Sraopastraipa"/>
        <w:numPr>
          <w:ilvl w:val="0"/>
          <w:numId w:val="5"/>
        </w:numPr>
        <w:spacing w:after="200"/>
        <w:ind w:left="426" w:hanging="426"/>
        <w:rPr>
          <w:rFonts w:ascii="Times New Roman" w:eastAsiaTheme="minorHAnsi" w:hAnsi="Times New Roman" w:cs="Times New Roman"/>
          <w:sz w:val="24"/>
          <w:szCs w:val="24"/>
        </w:rPr>
      </w:pPr>
      <w:r>
        <w:rPr>
          <w:rFonts w:ascii="Times New Roman" w:hAnsi="Times New Roman" w:cs="Times New Roman"/>
          <w:sz w:val="24"/>
          <w:szCs w:val="24"/>
        </w:rPr>
        <w:t xml:space="preserve">Paslaugų suteikimo terminas </w:t>
      </w:r>
      <w:r>
        <w:rPr>
          <w:rFonts w:ascii="Times New Roman" w:hAnsi="Times New Roman" w:cs="Times New Roman"/>
          <w:color w:val="000000"/>
          <w:sz w:val="24"/>
          <w:szCs w:val="24"/>
        </w:rPr>
        <w:t>– 60 kalendorinės dienos nuo dokumentų pateikimo auditui.</w:t>
      </w:r>
    </w:p>
    <w:p w14:paraId="31D03780" w14:textId="77777777" w:rsidR="008F56FF" w:rsidRDefault="00441CD3">
      <w:pPr>
        <w:pStyle w:val="Sraopastraipa"/>
        <w:numPr>
          <w:ilvl w:val="0"/>
          <w:numId w:val="5"/>
        </w:numPr>
        <w:spacing w:after="200"/>
        <w:ind w:left="426" w:hanging="426"/>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Informacija apie projektą:</w:t>
      </w:r>
    </w:p>
    <w:p w14:paraId="31D03781" w14:textId="77777777" w:rsidR="008F56FF" w:rsidRDefault="00441CD3">
      <w:pPr>
        <w:pStyle w:val="Sraopastraipa"/>
        <w:spacing w:after="200"/>
        <w:ind w:left="426" w:hanging="426"/>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projekto pradžia 2024 m. sausio 1 d., planuojama projekto trukmė 33 mėnesiai;</w:t>
      </w:r>
    </w:p>
    <w:p w14:paraId="31D03782" w14:textId="77777777" w:rsidR="008F56FF" w:rsidRDefault="00441CD3">
      <w:pPr>
        <w:pStyle w:val="Sraopastraipa"/>
        <w:spacing w:after="200"/>
        <w:ind w:left="426" w:hanging="426"/>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projekto vertė – 97 mln. eurų;</w:t>
      </w:r>
    </w:p>
    <w:p w14:paraId="31D03783" w14:textId="77777777" w:rsidR="008F56FF" w:rsidRDefault="00441CD3">
      <w:pPr>
        <w:pStyle w:val="Sraopastraipa"/>
        <w:spacing w:after="200"/>
        <w:ind w:left="426" w:hanging="426"/>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-projekto pagrindinės veiklos: įsigyjama vaistiniai preparatai, asmens apsaugos priemonės, sandėliavimo paslaugos, įranga vaistiniams preparatams sandėliuoti.</w:t>
      </w:r>
    </w:p>
    <w:p w14:paraId="31D03784" w14:textId="77777777" w:rsidR="008F56FF" w:rsidRDefault="00441CD3">
      <w:pPr>
        <w:pStyle w:val="Sraopastraipa"/>
        <w:spacing w:after="200"/>
        <w:ind w:left="426" w:hanging="426"/>
        <w:rPr>
          <w:color w:val="000000"/>
        </w:rPr>
      </w:pPr>
      <w:r>
        <w:rPr>
          <w:rFonts w:ascii="Times New Roman" w:eastAsia="Times New Roman" w:hAnsi="Times New Roman" w:cs="Times New Roman"/>
          <w:color w:val="000000"/>
          <w:sz w:val="24"/>
          <w:szCs w:val="24"/>
          <w:lang w:eastAsia="en-US"/>
        </w:rPr>
        <w:t>11. Projekto išlaidų struktūra:</w:t>
      </w: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973"/>
        <w:gridCol w:w="5809"/>
        <w:gridCol w:w="3392"/>
      </w:tblGrid>
      <w:tr w:rsidR="008F56FF" w14:paraId="31D03788" w14:textId="77777777">
        <w:tc>
          <w:tcPr>
            <w:tcW w:w="936" w:type="dxa"/>
            <w:tcBorders>
              <w:top w:val="single" w:sz="4" w:space="0" w:color="000000"/>
              <w:left w:val="single" w:sz="4" w:space="0" w:color="000000"/>
              <w:bottom w:val="single" w:sz="4" w:space="0" w:color="000000"/>
            </w:tcBorders>
          </w:tcPr>
          <w:p w14:paraId="31D03785" w14:textId="77777777" w:rsidR="008F56FF" w:rsidRDefault="00441CD3">
            <w:pPr>
              <w:pStyle w:val="TableContents"/>
              <w:ind w:firstLine="0"/>
              <w:jc w:val="center"/>
            </w:pPr>
            <w:r>
              <w:rPr>
                <w:rFonts w:ascii="Times New Roman" w:hAnsi="Times New Roman"/>
                <w:color w:val="000000"/>
                <w:sz w:val="24"/>
                <w:szCs w:val="24"/>
              </w:rPr>
              <w:t>Eil. Nr.</w:t>
            </w:r>
          </w:p>
        </w:tc>
        <w:tc>
          <w:tcPr>
            <w:tcW w:w="5583" w:type="dxa"/>
            <w:tcBorders>
              <w:top w:val="single" w:sz="4" w:space="0" w:color="000000"/>
              <w:left w:val="single" w:sz="4" w:space="0" w:color="000000"/>
              <w:bottom w:val="single" w:sz="4" w:space="0" w:color="000000"/>
            </w:tcBorders>
          </w:tcPr>
          <w:p w14:paraId="31D03786" w14:textId="77777777" w:rsidR="008F56FF" w:rsidRDefault="00441CD3">
            <w:pPr>
              <w:pStyle w:val="TableContents"/>
              <w:ind w:firstLine="0"/>
              <w:jc w:val="center"/>
            </w:pPr>
            <w:r>
              <w:rPr>
                <w:rFonts w:ascii="Times New Roman" w:hAnsi="Times New Roman"/>
                <w:color w:val="000000"/>
                <w:sz w:val="24"/>
                <w:szCs w:val="24"/>
              </w:rPr>
              <w:t>Išlaidos</w:t>
            </w:r>
          </w:p>
        </w:tc>
        <w:tc>
          <w:tcPr>
            <w:tcW w:w="3260" w:type="dxa"/>
            <w:tcBorders>
              <w:top w:val="single" w:sz="4" w:space="0" w:color="000000"/>
              <w:left w:val="single" w:sz="4" w:space="0" w:color="000000"/>
              <w:bottom w:val="single" w:sz="4" w:space="0" w:color="000000"/>
              <w:right w:val="single" w:sz="4" w:space="0" w:color="000000"/>
            </w:tcBorders>
          </w:tcPr>
          <w:p w14:paraId="31D03787" w14:textId="77777777" w:rsidR="008F56FF" w:rsidRDefault="00441CD3">
            <w:pPr>
              <w:pStyle w:val="TableContents"/>
              <w:ind w:firstLine="0"/>
              <w:jc w:val="center"/>
            </w:pPr>
            <w:r>
              <w:rPr>
                <w:rFonts w:ascii="Times New Roman" w:hAnsi="Times New Roman"/>
                <w:color w:val="000000"/>
                <w:sz w:val="24"/>
                <w:szCs w:val="24"/>
              </w:rPr>
              <w:t>Kiekis</w:t>
            </w:r>
          </w:p>
        </w:tc>
      </w:tr>
      <w:tr w:rsidR="008F56FF" w14:paraId="31D0378C" w14:textId="77777777">
        <w:tc>
          <w:tcPr>
            <w:tcW w:w="936" w:type="dxa"/>
            <w:tcBorders>
              <w:left w:val="single" w:sz="4" w:space="0" w:color="000000"/>
              <w:bottom w:val="single" w:sz="4" w:space="0" w:color="000000"/>
            </w:tcBorders>
          </w:tcPr>
          <w:p w14:paraId="31D03789" w14:textId="77777777" w:rsidR="008F56FF" w:rsidRDefault="00441CD3">
            <w:pPr>
              <w:pStyle w:val="TableContents"/>
              <w:ind w:firstLine="0"/>
              <w:rPr>
                <w:color w:val="000000"/>
              </w:rPr>
            </w:pPr>
            <w:r>
              <w:rPr>
                <w:rFonts w:ascii="Times New Roman" w:hAnsi="Times New Roman"/>
                <w:color w:val="000000"/>
                <w:sz w:val="24"/>
                <w:szCs w:val="24"/>
              </w:rPr>
              <w:t>1.</w:t>
            </w:r>
          </w:p>
        </w:tc>
        <w:tc>
          <w:tcPr>
            <w:tcW w:w="5583" w:type="dxa"/>
            <w:tcBorders>
              <w:left w:val="single" w:sz="4" w:space="0" w:color="000000"/>
              <w:bottom w:val="single" w:sz="4" w:space="0" w:color="000000"/>
            </w:tcBorders>
          </w:tcPr>
          <w:p w14:paraId="31D0378A" w14:textId="77777777" w:rsidR="008F56FF" w:rsidRDefault="00441CD3">
            <w:pPr>
              <w:pStyle w:val="TableContents"/>
              <w:ind w:firstLine="0"/>
              <w:rPr>
                <w:color w:val="000000"/>
              </w:rPr>
            </w:pPr>
            <w:r>
              <w:rPr>
                <w:rFonts w:ascii="Times New Roman" w:hAnsi="Times New Roman"/>
                <w:color w:val="000000"/>
                <w:sz w:val="24"/>
                <w:szCs w:val="24"/>
              </w:rPr>
              <w:t>Projekto vertė</w:t>
            </w:r>
          </w:p>
        </w:tc>
        <w:tc>
          <w:tcPr>
            <w:tcW w:w="3260" w:type="dxa"/>
            <w:tcBorders>
              <w:left w:val="single" w:sz="4" w:space="0" w:color="000000"/>
              <w:bottom w:val="single" w:sz="4" w:space="0" w:color="000000"/>
              <w:right w:val="single" w:sz="4" w:space="0" w:color="000000"/>
            </w:tcBorders>
          </w:tcPr>
          <w:p w14:paraId="31D0378B" w14:textId="77777777" w:rsidR="008F56FF" w:rsidRDefault="00441CD3">
            <w:pPr>
              <w:pStyle w:val="TableContents"/>
              <w:ind w:firstLine="0"/>
              <w:jc w:val="center"/>
            </w:pPr>
            <w:r>
              <w:rPr>
                <w:rFonts w:ascii="Times New Roman" w:hAnsi="Times New Roman"/>
                <w:color w:val="000000"/>
                <w:sz w:val="24"/>
                <w:szCs w:val="24"/>
              </w:rPr>
              <w:t xml:space="preserve">97 </w:t>
            </w:r>
            <w:proofErr w:type="spellStart"/>
            <w:r>
              <w:rPr>
                <w:rFonts w:ascii="Times New Roman" w:hAnsi="Times New Roman"/>
                <w:color w:val="000000"/>
                <w:sz w:val="24"/>
                <w:szCs w:val="24"/>
              </w:rPr>
              <w:t>mln</w:t>
            </w:r>
            <w:proofErr w:type="spellEnd"/>
            <w:r>
              <w:rPr>
                <w:rFonts w:ascii="Times New Roman" w:hAnsi="Times New Roman"/>
                <w:color w:val="000000"/>
                <w:sz w:val="24"/>
                <w:szCs w:val="24"/>
              </w:rPr>
              <w:t xml:space="preserve"> eurų</w:t>
            </w:r>
          </w:p>
        </w:tc>
      </w:tr>
      <w:tr w:rsidR="008F56FF" w14:paraId="31D03790" w14:textId="77777777">
        <w:tc>
          <w:tcPr>
            <w:tcW w:w="936" w:type="dxa"/>
            <w:tcBorders>
              <w:left w:val="single" w:sz="4" w:space="0" w:color="000000"/>
              <w:bottom w:val="single" w:sz="4" w:space="0" w:color="000000"/>
            </w:tcBorders>
          </w:tcPr>
          <w:p w14:paraId="31D0378D" w14:textId="77777777" w:rsidR="008F56FF" w:rsidRDefault="00441CD3">
            <w:pPr>
              <w:pStyle w:val="TableContents"/>
              <w:ind w:firstLine="0"/>
              <w:rPr>
                <w:color w:val="000000"/>
              </w:rPr>
            </w:pPr>
            <w:r>
              <w:rPr>
                <w:rFonts w:ascii="Times New Roman" w:hAnsi="Times New Roman"/>
                <w:color w:val="000000"/>
                <w:sz w:val="24"/>
                <w:szCs w:val="24"/>
              </w:rPr>
              <w:t>2.</w:t>
            </w:r>
          </w:p>
        </w:tc>
        <w:tc>
          <w:tcPr>
            <w:tcW w:w="5583" w:type="dxa"/>
            <w:tcBorders>
              <w:left w:val="single" w:sz="4" w:space="0" w:color="000000"/>
              <w:bottom w:val="single" w:sz="4" w:space="0" w:color="000000"/>
            </w:tcBorders>
          </w:tcPr>
          <w:p w14:paraId="31D0378E" w14:textId="77777777" w:rsidR="008F56FF" w:rsidRDefault="00441CD3">
            <w:pPr>
              <w:pStyle w:val="TableContents"/>
              <w:ind w:firstLine="0"/>
              <w:rPr>
                <w:color w:val="000000"/>
              </w:rPr>
            </w:pPr>
            <w:r>
              <w:rPr>
                <w:rFonts w:ascii="Times New Roman" w:hAnsi="Times New Roman"/>
                <w:color w:val="000000"/>
                <w:sz w:val="24"/>
                <w:szCs w:val="24"/>
              </w:rPr>
              <w:t>Prognozuojama patirtų išlaidų suma iki 2026 m. rugsėjo 30 d.</w:t>
            </w:r>
          </w:p>
        </w:tc>
        <w:tc>
          <w:tcPr>
            <w:tcW w:w="3260" w:type="dxa"/>
            <w:tcBorders>
              <w:left w:val="single" w:sz="4" w:space="0" w:color="000000"/>
              <w:bottom w:val="single" w:sz="4" w:space="0" w:color="000000"/>
              <w:right w:val="single" w:sz="4" w:space="0" w:color="000000"/>
            </w:tcBorders>
          </w:tcPr>
          <w:p w14:paraId="31D0378F" w14:textId="77777777" w:rsidR="008F56FF" w:rsidRDefault="00441CD3">
            <w:pPr>
              <w:pStyle w:val="TableContents"/>
              <w:ind w:firstLine="0"/>
              <w:jc w:val="center"/>
            </w:pPr>
            <w:r>
              <w:rPr>
                <w:rFonts w:ascii="Times New Roman" w:hAnsi="Times New Roman"/>
                <w:color w:val="000000"/>
                <w:sz w:val="24"/>
                <w:szCs w:val="24"/>
                <w:shd w:val="clear" w:color="auto" w:fill="FFFFFF"/>
              </w:rPr>
              <w:t xml:space="preserve"> 77 </w:t>
            </w:r>
            <w:proofErr w:type="spellStart"/>
            <w:r>
              <w:rPr>
                <w:rFonts w:ascii="Times New Roman" w:hAnsi="Times New Roman"/>
                <w:color w:val="000000"/>
                <w:sz w:val="24"/>
                <w:szCs w:val="24"/>
                <w:shd w:val="clear" w:color="auto" w:fill="FFFFFF"/>
              </w:rPr>
              <w:t>mln</w:t>
            </w:r>
            <w:proofErr w:type="spellEnd"/>
            <w:r>
              <w:rPr>
                <w:rFonts w:ascii="Times New Roman" w:hAnsi="Times New Roman"/>
                <w:color w:val="000000"/>
                <w:sz w:val="24"/>
                <w:szCs w:val="24"/>
                <w:shd w:val="clear" w:color="auto" w:fill="FFFFFF"/>
              </w:rPr>
              <w:t xml:space="preserve"> eurais</w:t>
            </w:r>
          </w:p>
        </w:tc>
      </w:tr>
      <w:tr w:rsidR="008F56FF" w14:paraId="31D03794" w14:textId="77777777">
        <w:tc>
          <w:tcPr>
            <w:tcW w:w="936" w:type="dxa"/>
            <w:tcBorders>
              <w:left w:val="single" w:sz="4" w:space="0" w:color="000000"/>
              <w:bottom w:val="single" w:sz="4" w:space="0" w:color="000000"/>
            </w:tcBorders>
          </w:tcPr>
          <w:p w14:paraId="31D03791" w14:textId="77777777" w:rsidR="008F56FF" w:rsidRDefault="00441CD3">
            <w:pPr>
              <w:pStyle w:val="TableContents"/>
              <w:ind w:firstLine="0"/>
              <w:rPr>
                <w:color w:val="000000"/>
              </w:rPr>
            </w:pPr>
            <w:r>
              <w:rPr>
                <w:rFonts w:ascii="Times New Roman" w:hAnsi="Times New Roman"/>
                <w:color w:val="000000"/>
                <w:sz w:val="24"/>
                <w:szCs w:val="24"/>
              </w:rPr>
              <w:t>3.</w:t>
            </w:r>
          </w:p>
        </w:tc>
        <w:tc>
          <w:tcPr>
            <w:tcW w:w="5583" w:type="dxa"/>
            <w:tcBorders>
              <w:left w:val="single" w:sz="4" w:space="0" w:color="000000"/>
              <w:bottom w:val="single" w:sz="4" w:space="0" w:color="000000"/>
            </w:tcBorders>
          </w:tcPr>
          <w:p w14:paraId="31D03792" w14:textId="77777777" w:rsidR="008F56FF" w:rsidRDefault="00441CD3">
            <w:pPr>
              <w:pStyle w:val="TableContents"/>
              <w:ind w:firstLine="0"/>
              <w:rPr>
                <w:color w:val="000000"/>
              </w:rPr>
            </w:pPr>
            <w:r>
              <w:rPr>
                <w:rFonts w:ascii="Times New Roman" w:hAnsi="Times New Roman"/>
                <w:color w:val="000000"/>
                <w:sz w:val="24"/>
                <w:szCs w:val="24"/>
              </w:rPr>
              <w:t>Darbo sutarčių kiekis</w:t>
            </w:r>
          </w:p>
        </w:tc>
        <w:tc>
          <w:tcPr>
            <w:tcW w:w="3260" w:type="dxa"/>
            <w:tcBorders>
              <w:left w:val="single" w:sz="4" w:space="0" w:color="000000"/>
              <w:bottom w:val="single" w:sz="4" w:space="0" w:color="000000"/>
              <w:right w:val="single" w:sz="4" w:space="0" w:color="000000"/>
            </w:tcBorders>
          </w:tcPr>
          <w:p w14:paraId="31D03793" w14:textId="77777777" w:rsidR="008F56FF" w:rsidRDefault="00441CD3">
            <w:pPr>
              <w:pStyle w:val="TableContents"/>
              <w:ind w:firstLine="0"/>
              <w:jc w:val="center"/>
            </w:pPr>
            <w:r>
              <w:rPr>
                <w:rFonts w:ascii="Times New Roman" w:hAnsi="Times New Roman"/>
                <w:color w:val="000000"/>
                <w:sz w:val="24"/>
                <w:szCs w:val="24"/>
                <w:shd w:val="clear" w:color="auto" w:fill="FFFFFF"/>
              </w:rPr>
              <w:t xml:space="preserve">Apie 30 </w:t>
            </w:r>
            <w:proofErr w:type="spellStart"/>
            <w:r>
              <w:rPr>
                <w:rFonts w:ascii="Times New Roman" w:hAnsi="Times New Roman"/>
                <w:color w:val="000000"/>
                <w:sz w:val="24"/>
                <w:szCs w:val="24"/>
                <w:shd w:val="clear" w:color="auto" w:fill="FFFFFF"/>
              </w:rPr>
              <w:t>vnt</w:t>
            </w:r>
            <w:proofErr w:type="spellEnd"/>
            <w:r>
              <w:rPr>
                <w:rFonts w:ascii="Times New Roman" w:hAnsi="Times New Roman"/>
                <w:color w:val="000000"/>
                <w:sz w:val="24"/>
                <w:szCs w:val="24"/>
                <w:shd w:val="clear" w:color="auto" w:fill="FFFFFF"/>
              </w:rPr>
              <w:t>*</w:t>
            </w:r>
          </w:p>
        </w:tc>
      </w:tr>
      <w:tr w:rsidR="008F56FF" w14:paraId="31D03798" w14:textId="77777777">
        <w:tc>
          <w:tcPr>
            <w:tcW w:w="936" w:type="dxa"/>
            <w:tcBorders>
              <w:left w:val="single" w:sz="4" w:space="0" w:color="000000"/>
              <w:bottom w:val="single" w:sz="4" w:space="0" w:color="000000"/>
            </w:tcBorders>
          </w:tcPr>
          <w:p w14:paraId="31D03795" w14:textId="77777777" w:rsidR="008F56FF" w:rsidRDefault="00441CD3">
            <w:pPr>
              <w:pStyle w:val="TableContents"/>
              <w:ind w:firstLine="0"/>
              <w:rPr>
                <w:color w:val="000000"/>
              </w:rPr>
            </w:pPr>
            <w:r>
              <w:rPr>
                <w:rFonts w:ascii="Times New Roman" w:hAnsi="Times New Roman"/>
                <w:color w:val="000000"/>
                <w:sz w:val="24"/>
                <w:szCs w:val="24"/>
              </w:rPr>
              <w:t>4.</w:t>
            </w:r>
          </w:p>
        </w:tc>
        <w:tc>
          <w:tcPr>
            <w:tcW w:w="5583" w:type="dxa"/>
            <w:tcBorders>
              <w:left w:val="single" w:sz="4" w:space="0" w:color="000000"/>
              <w:bottom w:val="single" w:sz="4" w:space="0" w:color="000000"/>
            </w:tcBorders>
          </w:tcPr>
          <w:p w14:paraId="31D03796" w14:textId="77777777" w:rsidR="008F56FF" w:rsidRDefault="00441CD3">
            <w:pPr>
              <w:pStyle w:val="TableContents"/>
              <w:ind w:firstLine="0"/>
              <w:rPr>
                <w:color w:val="000000"/>
              </w:rPr>
            </w:pPr>
            <w:r>
              <w:rPr>
                <w:rFonts w:ascii="Times New Roman" w:hAnsi="Times New Roman"/>
                <w:color w:val="000000"/>
                <w:sz w:val="24"/>
                <w:szCs w:val="24"/>
              </w:rPr>
              <w:t>Sudarytų paslaugų ir prekių sutarčių kiekis</w:t>
            </w:r>
          </w:p>
        </w:tc>
        <w:tc>
          <w:tcPr>
            <w:tcW w:w="3260" w:type="dxa"/>
            <w:tcBorders>
              <w:left w:val="single" w:sz="4" w:space="0" w:color="000000"/>
              <w:bottom w:val="single" w:sz="4" w:space="0" w:color="000000"/>
              <w:right w:val="single" w:sz="4" w:space="0" w:color="000000"/>
            </w:tcBorders>
          </w:tcPr>
          <w:p w14:paraId="31D03797" w14:textId="77777777" w:rsidR="008F56FF" w:rsidRDefault="00441CD3">
            <w:pPr>
              <w:pStyle w:val="TableContents"/>
              <w:ind w:firstLine="0"/>
              <w:jc w:val="center"/>
            </w:pPr>
            <w:r>
              <w:rPr>
                <w:rFonts w:ascii="Times New Roman" w:hAnsi="Times New Roman"/>
                <w:color w:val="000000"/>
                <w:sz w:val="24"/>
                <w:szCs w:val="24"/>
                <w:shd w:val="clear" w:color="auto" w:fill="FFFFFF"/>
              </w:rPr>
              <w:t xml:space="preserve">Apie 70 </w:t>
            </w:r>
            <w:proofErr w:type="spellStart"/>
            <w:r>
              <w:rPr>
                <w:rFonts w:ascii="Times New Roman" w:hAnsi="Times New Roman"/>
                <w:color w:val="000000"/>
                <w:sz w:val="24"/>
                <w:szCs w:val="24"/>
                <w:shd w:val="clear" w:color="auto" w:fill="FFFFFF"/>
              </w:rPr>
              <w:t>vnt</w:t>
            </w:r>
            <w:proofErr w:type="spellEnd"/>
            <w:r>
              <w:rPr>
                <w:rFonts w:ascii="Times New Roman" w:hAnsi="Times New Roman"/>
                <w:color w:val="000000"/>
                <w:sz w:val="24"/>
                <w:szCs w:val="24"/>
                <w:shd w:val="clear" w:color="auto" w:fill="FFFFFF"/>
              </w:rPr>
              <w:t>*</w:t>
            </w:r>
          </w:p>
        </w:tc>
      </w:tr>
      <w:tr w:rsidR="008F56FF" w14:paraId="31D0379C" w14:textId="77777777">
        <w:trPr>
          <w:trHeight w:val="440"/>
        </w:trPr>
        <w:tc>
          <w:tcPr>
            <w:tcW w:w="936" w:type="dxa"/>
            <w:tcBorders>
              <w:left w:val="single" w:sz="4" w:space="0" w:color="000000"/>
              <w:bottom w:val="single" w:sz="4" w:space="0" w:color="000000"/>
            </w:tcBorders>
          </w:tcPr>
          <w:p w14:paraId="31D03799" w14:textId="77777777" w:rsidR="008F56FF" w:rsidRDefault="00441CD3">
            <w:pPr>
              <w:pStyle w:val="TableContents"/>
              <w:ind w:firstLine="0"/>
              <w:rPr>
                <w:color w:val="000000"/>
              </w:rPr>
            </w:pPr>
            <w:r>
              <w:rPr>
                <w:rFonts w:ascii="Times New Roman" w:hAnsi="Times New Roman"/>
                <w:color w:val="000000"/>
                <w:sz w:val="24"/>
                <w:szCs w:val="24"/>
              </w:rPr>
              <w:t>5.</w:t>
            </w:r>
          </w:p>
        </w:tc>
        <w:tc>
          <w:tcPr>
            <w:tcW w:w="5583" w:type="dxa"/>
            <w:tcBorders>
              <w:left w:val="single" w:sz="4" w:space="0" w:color="000000"/>
              <w:bottom w:val="single" w:sz="4" w:space="0" w:color="000000"/>
            </w:tcBorders>
          </w:tcPr>
          <w:p w14:paraId="31D0379A" w14:textId="77777777" w:rsidR="008F56FF" w:rsidRDefault="00441CD3">
            <w:pPr>
              <w:pStyle w:val="TableContents"/>
              <w:ind w:firstLine="0"/>
              <w:rPr>
                <w:color w:val="000000"/>
              </w:rPr>
            </w:pPr>
            <w:r>
              <w:rPr>
                <w:rFonts w:ascii="Times New Roman" w:hAnsi="Times New Roman"/>
                <w:color w:val="000000"/>
                <w:sz w:val="24"/>
                <w:szCs w:val="24"/>
              </w:rPr>
              <w:t>Sąskaitų kiekis</w:t>
            </w:r>
          </w:p>
        </w:tc>
        <w:tc>
          <w:tcPr>
            <w:tcW w:w="3260" w:type="dxa"/>
            <w:tcBorders>
              <w:left w:val="single" w:sz="4" w:space="0" w:color="000000"/>
              <w:bottom w:val="single" w:sz="4" w:space="0" w:color="000000"/>
              <w:right w:val="single" w:sz="4" w:space="0" w:color="000000"/>
            </w:tcBorders>
          </w:tcPr>
          <w:p w14:paraId="31D0379B" w14:textId="77777777" w:rsidR="008F56FF" w:rsidRDefault="00441CD3">
            <w:pPr>
              <w:pStyle w:val="TableContents"/>
              <w:ind w:firstLine="0"/>
              <w:jc w:val="center"/>
            </w:pPr>
            <w:r>
              <w:rPr>
                <w:rFonts w:ascii="Times New Roman" w:hAnsi="Times New Roman"/>
                <w:color w:val="000000"/>
                <w:sz w:val="24"/>
                <w:szCs w:val="24"/>
                <w:shd w:val="clear" w:color="auto" w:fill="FFFFFF"/>
              </w:rPr>
              <w:t xml:space="preserve">Apie 150 </w:t>
            </w:r>
            <w:proofErr w:type="spellStart"/>
            <w:r>
              <w:rPr>
                <w:rFonts w:ascii="Times New Roman" w:hAnsi="Times New Roman"/>
                <w:color w:val="000000"/>
                <w:sz w:val="24"/>
                <w:szCs w:val="24"/>
                <w:shd w:val="clear" w:color="auto" w:fill="FFFFFF"/>
              </w:rPr>
              <w:t>vnt</w:t>
            </w:r>
            <w:proofErr w:type="spellEnd"/>
            <w:r>
              <w:rPr>
                <w:rFonts w:ascii="Times New Roman" w:hAnsi="Times New Roman"/>
                <w:color w:val="000000"/>
                <w:sz w:val="24"/>
                <w:szCs w:val="24"/>
                <w:shd w:val="clear" w:color="auto" w:fill="FFFFFF"/>
              </w:rPr>
              <w:t>*</w:t>
            </w:r>
          </w:p>
        </w:tc>
      </w:tr>
    </w:tbl>
    <w:p w14:paraId="31D0379D" w14:textId="77777777" w:rsidR="008F56FF" w:rsidRDefault="00441CD3">
      <w:pPr>
        <w:pStyle w:val="Sraopastraipa"/>
        <w:spacing w:after="200"/>
        <w:ind w:left="426" w:hanging="426"/>
        <w:rPr>
          <w:color w:val="000000"/>
        </w:rPr>
      </w:pPr>
      <w:r>
        <w:rPr>
          <w:rFonts w:ascii="Times New Roman" w:eastAsia="Times New Roman" w:hAnsi="Times New Roman" w:cs="Times New Roman"/>
          <w:color w:val="000000"/>
          <w:sz w:val="24"/>
          <w:szCs w:val="24"/>
          <w:lang w:eastAsia="en-US"/>
        </w:rPr>
        <w:t>*preliminarus kiekis prognozuojamas turėti iki projekto pabaigos</w:t>
      </w:r>
    </w:p>
    <w:p w14:paraId="31D0379E" w14:textId="77777777" w:rsidR="008F56FF" w:rsidRDefault="008F56FF">
      <w:pPr>
        <w:pStyle w:val="Sraopastraipa"/>
        <w:spacing w:after="200"/>
        <w:ind w:left="426" w:hanging="426"/>
        <w:rPr>
          <w:color w:val="000000"/>
        </w:rPr>
      </w:pPr>
    </w:p>
    <w:p w14:paraId="31D0379F" w14:textId="77777777" w:rsidR="008F56FF" w:rsidRDefault="00441CD3">
      <w:pPr>
        <w:pStyle w:val="Sraopastraipa"/>
        <w:spacing w:after="200"/>
        <w:ind w:left="426" w:hanging="426"/>
      </w:pPr>
      <w:r>
        <w:rPr>
          <w:rFonts w:ascii="Times New Roman" w:eastAsia="Times New Roman" w:hAnsi="Times New Roman" w:cs="Times New Roman"/>
          <w:sz w:val="24"/>
          <w:szCs w:val="24"/>
          <w:lang w:eastAsia="en-US"/>
        </w:rPr>
        <w:t xml:space="preserve">12. </w:t>
      </w:r>
      <w:r>
        <w:rPr>
          <w:rFonts w:ascii="Times New Roman" w:eastAsia="Times New Roman" w:hAnsi="Times New Roman" w:cs="Times New Roman"/>
          <w:sz w:val="24"/>
          <w:szCs w:val="24"/>
        </w:rPr>
        <w:t xml:space="preserve">Pagrindinė sutarties vykdymo vieta yra </w:t>
      </w:r>
      <w:r>
        <w:rPr>
          <w:rFonts w:ascii="Times New Roman" w:eastAsia="Times New Roman" w:hAnsi="Times New Roman" w:cs="Times New Roman"/>
          <w:color w:val="000000" w:themeColor="text1"/>
          <w:sz w:val="24"/>
          <w:szCs w:val="24"/>
        </w:rPr>
        <w:t>Sveikatos apsaugos ministerijos Ekstremalių sveikatai situacijų centras, juridinio asmens kodas 191349831, adresas Mindaugo g. 12, Vilnius</w:t>
      </w:r>
      <w:r>
        <w:rPr>
          <w:rFonts w:ascii="Times New Roman" w:eastAsia="Times New Roman" w:hAnsi="Times New Roman" w:cs="Times New Roman"/>
          <w:sz w:val="24"/>
          <w:szCs w:val="24"/>
        </w:rPr>
        <w:t xml:space="preserve"> arba nuotoliniu būdu. Rezultatų pristatymo vieta - </w:t>
      </w:r>
      <w:r>
        <w:rPr>
          <w:rFonts w:ascii="Times New Roman" w:eastAsia="Times New Roman" w:hAnsi="Times New Roman" w:cs="Times New Roman"/>
          <w:color w:val="000000" w:themeColor="text1"/>
          <w:sz w:val="24"/>
          <w:szCs w:val="24"/>
        </w:rPr>
        <w:t>Sveikatos apsaugos ministerijos Ekstremalių sveikatai situacijų centras, juridinio asmens kodas 191349831, adresas Mindaugo g. 12, Vilnius</w:t>
      </w:r>
      <w:r>
        <w:rPr>
          <w:rFonts w:ascii="Times New Roman" w:eastAsia="Times New Roman" w:hAnsi="Times New Roman" w:cs="Times New Roman"/>
          <w:sz w:val="24"/>
          <w:szCs w:val="24"/>
        </w:rPr>
        <w:t xml:space="preserve">. </w:t>
      </w:r>
    </w:p>
    <w:p w14:paraId="31D037A0" w14:textId="77777777" w:rsidR="008F56FF" w:rsidRDefault="008F56FF">
      <w:pPr>
        <w:tabs>
          <w:tab w:val="left" w:pos="810"/>
          <w:tab w:val="left" w:pos="990"/>
        </w:tabs>
        <w:spacing w:line="240" w:lineRule="auto"/>
        <w:rPr>
          <w:rFonts w:ascii="Times New Roman" w:eastAsia="Calibri" w:hAnsi="Times New Roman" w:cs="Times New Roman"/>
          <w:color w:val="7030A0"/>
          <w:sz w:val="24"/>
          <w:szCs w:val="24"/>
        </w:rPr>
      </w:pPr>
    </w:p>
    <w:p w14:paraId="31D037A1" w14:textId="77777777" w:rsidR="008F56FF" w:rsidRDefault="00441CD3">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w:t>
      </w:r>
    </w:p>
    <w:p w14:paraId="31D037A2" w14:textId="77777777" w:rsidR="008F56FF" w:rsidRDefault="00441CD3">
      <w:pPr>
        <w:spacing w:line="240" w:lineRule="auto"/>
        <w:rPr>
          <w:rFonts w:ascii="Times New Roman" w:hAnsi="Times New Roman" w:cs="Times New Roman"/>
          <w:b/>
          <w:bCs/>
          <w:smallCaps/>
          <w:sz w:val="24"/>
          <w:szCs w:val="24"/>
        </w:rPr>
      </w:pPr>
      <w:r>
        <w:br w:type="page"/>
      </w:r>
    </w:p>
    <w:p w14:paraId="31D037A3" w14:textId="77777777" w:rsidR="008F56FF" w:rsidRDefault="00441CD3">
      <w:pPr>
        <w:spacing w:line="240" w:lineRule="auto"/>
        <w:ind w:left="7314" w:firstLine="0"/>
        <w:rPr>
          <w:rFonts w:ascii="Times New Roman" w:hAnsi="Times New Roman" w:cs="Times New Roman"/>
          <w:sz w:val="24"/>
          <w:szCs w:val="24"/>
        </w:rPr>
      </w:pPr>
      <w:bookmarkStart w:id="35" w:name="_Pirkimo_sąlygų_2"/>
      <w:bookmarkStart w:id="36" w:name="_Toc85706892"/>
      <w:bookmarkStart w:id="37" w:name="_Toc48053189"/>
      <w:bookmarkStart w:id="38" w:name="_Ref38901392"/>
      <w:bookmarkStart w:id="39" w:name="_Ref38898051"/>
      <w:bookmarkStart w:id="40" w:name="_Ref38540913"/>
      <w:bookmarkStart w:id="41" w:name="_Hlk86825377"/>
      <w:bookmarkEnd w:id="35"/>
      <w:r>
        <w:rPr>
          <w:rFonts w:ascii="Times New Roman" w:hAnsi="Times New Roman" w:cs="Times New Roman"/>
          <w:sz w:val="24"/>
          <w:szCs w:val="24"/>
        </w:rPr>
        <w:lastRenderedPageBreak/>
        <w:t>Pirkimo sąlygų 4 priedas „Pasiūlymo forma“</w:t>
      </w:r>
      <w:bookmarkEnd w:id="36"/>
      <w:bookmarkEnd w:id="37"/>
      <w:bookmarkEnd w:id="38"/>
      <w:bookmarkEnd w:id="39"/>
      <w:bookmarkEnd w:id="40"/>
      <w:bookmarkEnd w:id="41"/>
    </w:p>
    <w:p w14:paraId="31D037A4" w14:textId="77777777" w:rsidR="008F56FF" w:rsidRDefault="008F56FF">
      <w:pPr>
        <w:spacing w:line="240" w:lineRule="auto"/>
        <w:rPr>
          <w:rFonts w:ascii="Times New Roman" w:hAnsi="Times New Roman" w:cs="Times New Roman"/>
          <w:b/>
          <w:bCs/>
          <w:smallCaps/>
          <w:sz w:val="24"/>
          <w:szCs w:val="24"/>
        </w:rPr>
      </w:pPr>
    </w:p>
    <w:p w14:paraId="31D037A5" w14:textId="77777777" w:rsidR="008F56FF" w:rsidRDefault="00441CD3">
      <w:pPr>
        <w:pStyle w:val="Paantrat"/>
        <w:spacing w:after="0" w:line="240" w:lineRule="auto"/>
        <w:jc w:val="center"/>
        <w:rPr>
          <w:rFonts w:ascii="Times New Roman" w:hAnsi="Times New Roman" w:cs="Times New Roman"/>
          <w:b/>
          <w:color w:val="000000" w:themeColor="text1"/>
          <w:sz w:val="24"/>
          <w:szCs w:val="24"/>
        </w:rPr>
      </w:pPr>
      <w:bookmarkStart w:id="42" w:name="_Pirkimo_sąlygų_3"/>
      <w:bookmarkEnd w:id="42"/>
      <w:r>
        <w:rPr>
          <w:rFonts w:ascii="Times New Roman" w:hAnsi="Times New Roman" w:cs="Times New Roman"/>
          <w:b/>
          <w:color w:val="000000" w:themeColor="text1"/>
          <w:sz w:val="24"/>
          <w:szCs w:val="24"/>
        </w:rPr>
        <w:t>PASIŪLYMAS</w:t>
      </w:r>
    </w:p>
    <w:p w14:paraId="31D037A6" w14:textId="77777777" w:rsidR="008F56FF" w:rsidRDefault="00441CD3">
      <w:pPr>
        <w:pStyle w:val="Paantrat"/>
        <w:spacing w:after="0" w:line="240" w:lineRule="auto"/>
        <w:ind w:hanging="1004"/>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DĖL FINANSINIO AUDITO PASLAUGŲ PIRKIMO</w:t>
      </w:r>
    </w:p>
    <w:p w14:paraId="31D037A7" w14:textId="77777777" w:rsidR="008F56FF" w:rsidRDefault="008F56FF">
      <w:pPr>
        <w:spacing w:line="240" w:lineRule="auto"/>
        <w:jc w:val="center"/>
        <w:rPr>
          <w:rFonts w:ascii="Times New Roman" w:hAnsi="Times New Roman" w:cs="Times New Roman"/>
          <w:i/>
          <w:iCs/>
          <w:caps/>
          <w:color w:val="000000" w:themeColor="text1"/>
          <w:sz w:val="24"/>
          <w:szCs w:val="24"/>
        </w:rPr>
      </w:pPr>
    </w:p>
    <w:tbl>
      <w:tblPr>
        <w:tblStyle w:val="Lentelstinklelis"/>
        <w:tblW w:w="2835" w:type="dxa"/>
        <w:tblInd w:w="3681" w:type="dxa"/>
        <w:tblLayout w:type="fixed"/>
        <w:tblLook w:val="04A0" w:firstRow="1" w:lastRow="0" w:firstColumn="1" w:lastColumn="0" w:noHBand="0" w:noVBand="1"/>
      </w:tblPr>
      <w:tblGrid>
        <w:gridCol w:w="2835"/>
      </w:tblGrid>
      <w:tr w:rsidR="008F56FF" w14:paraId="31D037A9" w14:textId="77777777">
        <w:tc>
          <w:tcPr>
            <w:tcW w:w="2835" w:type="dxa"/>
            <w:tcBorders>
              <w:top w:val="nil"/>
              <w:left w:val="nil"/>
              <w:right w:val="nil"/>
            </w:tcBorders>
          </w:tcPr>
          <w:p w14:paraId="31D037A8" w14:textId="77777777" w:rsidR="008F56FF" w:rsidRDefault="008F56FF">
            <w:pPr>
              <w:spacing w:line="240" w:lineRule="auto"/>
              <w:jc w:val="center"/>
              <w:rPr>
                <w:rFonts w:cs="Times New Roman"/>
                <w:i/>
                <w:iCs/>
                <w:color w:val="000000" w:themeColor="text1"/>
                <w:sz w:val="24"/>
                <w:szCs w:val="24"/>
              </w:rPr>
            </w:pPr>
          </w:p>
        </w:tc>
      </w:tr>
      <w:tr w:rsidR="008F56FF" w14:paraId="31D037AB" w14:textId="77777777">
        <w:trPr>
          <w:trHeight w:val="116"/>
        </w:trPr>
        <w:tc>
          <w:tcPr>
            <w:tcW w:w="2835" w:type="dxa"/>
            <w:tcBorders>
              <w:left w:val="nil"/>
              <w:bottom w:val="nil"/>
              <w:right w:val="nil"/>
            </w:tcBorders>
          </w:tcPr>
          <w:p w14:paraId="31D037AA" w14:textId="77777777" w:rsidR="008F56FF" w:rsidRDefault="00441CD3">
            <w:pPr>
              <w:spacing w:line="240" w:lineRule="auto"/>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(data)</w:t>
            </w:r>
          </w:p>
        </w:tc>
      </w:tr>
      <w:tr w:rsidR="008F56FF" w14:paraId="31D037AD" w14:textId="77777777">
        <w:tc>
          <w:tcPr>
            <w:tcW w:w="2835" w:type="dxa"/>
            <w:tcBorders>
              <w:top w:val="nil"/>
              <w:left w:val="nil"/>
              <w:right w:val="nil"/>
            </w:tcBorders>
          </w:tcPr>
          <w:p w14:paraId="31D037AC" w14:textId="77777777" w:rsidR="008F56FF" w:rsidRDefault="008F56FF">
            <w:pPr>
              <w:spacing w:line="240" w:lineRule="auto"/>
              <w:jc w:val="center"/>
              <w:rPr>
                <w:rFonts w:cs="Times New Roman"/>
                <w:i/>
                <w:iCs/>
                <w:color w:val="000000" w:themeColor="text1"/>
                <w:sz w:val="24"/>
                <w:szCs w:val="24"/>
              </w:rPr>
            </w:pPr>
          </w:p>
        </w:tc>
      </w:tr>
      <w:tr w:rsidR="008F56FF" w14:paraId="31D037AF" w14:textId="77777777">
        <w:tc>
          <w:tcPr>
            <w:tcW w:w="2835" w:type="dxa"/>
            <w:tcBorders>
              <w:left w:val="nil"/>
              <w:bottom w:val="nil"/>
              <w:right w:val="nil"/>
            </w:tcBorders>
          </w:tcPr>
          <w:p w14:paraId="31D037AE" w14:textId="77777777" w:rsidR="008F56FF" w:rsidRDefault="00441CD3">
            <w:pPr>
              <w:spacing w:line="240" w:lineRule="auto"/>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(vieta)</w:t>
            </w:r>
          </w:p>
        </w:tc>
      </w:tr>
    </w:tbl>
    <w:p w14:paraId="31D037B0" w14:textId="77777777" w:rsidR="008F56FF" w:rsidRDefault="008F56FF">
      <w:pPr>
        <w:spacing w:line="240" w:lineRule="auto"/>
        <w:jc w:val="center"/>
        <w:rPr>
          <w:rFonts w:ascii="Times New Roman" w:hAnsi="Times New Roman" w:cs="Times New Roman"/>
          <w:i/>
          <w:iCs/>
          <w:color w:val="000000" w:themeColor="text1"/>
          <w:sz w:val="24"/>
          <w:szCs w:val="24"/>
        </w:rPr>
      </w:pPr>
    </w:p>
    <w:tbl>
      <w:tblPr>
        <w:tblStyle w:val="Lentelstinklelis"/>
        <w:tblW w:w="6230" w:type="dxa"/>
        <w:tblInd w:w="-109" w:type="dxa"/>
        <w:tblLayout w:type="fixed"/>
        <w:tblLook w:val="04A0" w:firstRow="1" w:lastRow="0" w:firstColumn="1" w:lastColumn="0" w:noHBand="0" w:noVBand="1"/>
      </w:tblPr>
      <w:tblGrid>
        <w:gridCol w:w="6230"/>
      </w:tblGrid>
      <w:tr w:rsidR="008F56FF" w14:paraId="31D037B2" w14:textId="77777777">
        <w:trPr>
          <w:trHeight w:val="317"/>
        </w:trPr>
        <w:tc>
          <w:tcPr>
            <w:tcW w:w="6230" w:type="dxa"/>
            <w:tcBorders>
              <w:top w:val="nil"/>
              <w:left w:val="nil"/>
              <w:right w:val="nil"/>
            </w:tcBorders>
            <w:vAlign w:val="center"/>
          </w:tcPr>
          <w:p w14:paraId="31D037B1" w14:textId="77777777" w:rsidR="008F56FF" w:rsidRDefault="00441CD3">
            <w:pPr>
              <w:spacing w:line="240" w:lineRule="auto"/>
              <w:ind w:hanging="105"/>
              <w:jc w:val="left"/>
              <w:rPr>
                <w:rFonts w:ascii="Times New Roman" w:eastAsia="Calibri" w:hAnsi="Times New Roman"/>
              </w:rPr>
            </w:pPr>
            <w:r>
              <w:rPr>
                <w:rFonts w:ascii="Times New Roman" w:eastAsia="Calibri" w:hAnsi="Times New Roman" w:cs="Times New Roman"/>
                <w:color w:val="000000"/>
              </w:rPr>
              <w:t>Sveikatos apsaugos ministerijos Ekstremalių sveikatai situacijų centrui</w:t>
            </w:r>
          </w:p>
        </w:tc>
      </w:tr>
      <w:tr w:rsidR="008F56FF" w14:paraId="31D037B4" w14:textId="77777777">
        <w:tc>
          <w:tcPr>
            <w:tcW w:w="6230" w:type="dxa"/>
            <w:tcBorders>
              <w:left w:val="nil"/>
              <w:bottom w:val="nil"/>
              <w:right w:val="nil"/>
            </w:tcBorders>
          </w:tcPr>
          <w:p w14:paraId="31D037B3" w14:textId="77777777" w:rsidR="008F56FF" w:rsidRDefault="00441CD3">
            <w:pPr>
              <w:spacing w:line="240" w:lineRule="auto"/>
              <w:rPr>
                <w:rFonts w:cs="Times New Roman"/>
                <w:color w:val="000000" w:themeColor="text1"/>
                <w:sz w:val="24"/>
                <w:szCs w:val="24"/>
              </w:rPr>
            </w:pPr>
            <w:r>
              <w:rPr>
                <w:rFonts w:ascii="Times New Roman" w:hAnsi="Times New Roman" w:cs="Times New Roman"/>
                <w:color w:val="000000" w:themeColor="text1"/>
                <w:sz w:val="24"/>
                <w:szCs w:val="24"/>
                <w:vertAlign w:val="superscript"/>
              </w:rPr>
              <w:t>(Adresatas)</w:t>
            </w:r>
          </w:p>
        </w:tc>
      </w:tr>
    </w:tbl>
    <w:p w14:paraId="31D037B5" w14:textId="77777777" w:rsidR="008F56FF" w:rsidRDefault="008F56FF">
      <w:pPr>
        <w:spacing w:line="240" w:lineRule="auto"/>
        <w:rPr>
          <w:rFonts w:ascii="Times New Roman" w:hAnsi="Times New Roman" w:cs="Times New Roman"/>
          <w:color w:val="000000" w:themeColor="text1"/>
          <w:sz w:val="24"/>
          <w:szCs w:val="24"/>
        </w:rPr>
      </w:pPr>
    </w:p>
    <w:p w14:paraId="31D037B6" w14:textId="77777777" w:rsidR="008F56FF" w:rsidRDefault="00441CD3">
      <w:pPr>
        <w:pStyle w:val="Sraopastraipa"/>
        <w:numPr>
          <w:ilvl w:val="0"/>
          <w:numId w:val="7"/>
        </w:numPr>
        <w:tabs>
          <w:tab w:val="left" w:pos="567"/>
        </w:tabs>
        <w:spacing w:line="240" w:lineRule="auto"/>
        <w:ind w:left="0" w:firstLine="0"/>
        <w:jc w:val="center"/>
        <w:rPr>
          <w:rFonts w:ascii="Times New Roman" w:hAnsi="Times New Roman" w:cs="Times New Roman"/>
          <w:b/>
          <w:bCs/>
          <w:color w:val="000000" w:themeColor="text1"/>
          <w:sz w:val="24"/>
          <w:szCs w:val="24"/>
        </w:rPr>
      </w:pPr>
      <w:bookmarkStart w:id="43" w:name="_Toc329443224"/>
      <w:r>
        <w:rPr>
          <w:rFonts w:ascii="Times New Roman" w:hAnsi="Times New Roman" w:cs="Times New Roman"/>
          <w:b/>
          <w:bCs/>
          <w:color w:val="000000" w:themeColor="text1"/>
          <w:sz w:val="24"/>
          <w:szCs w:val="24"/>
        </w:rPr>
        <w:t>INFORMACIJA APIE TIEKĖJĄ</w:t>
      </w:r>
      <w:bookmarkEnd w:id="43"/>
      <w:r>
        <w:rPr>
          <w:rFonts w:ascii="Times New Roman" w:hAnsi="Times New Roman" w:cs="Times New Roman"/>
          <w:b/>
          <w:bCs/>
          <w:color w:val="000000" w:themeColor="text1"/>
          <w:sz w:val="24"/>
          <w:szCs w:val="24"/>
        </w:rPr>
        <w:t>:</w:t>
      </w:r>
    </w:p>
    <w:tbl>
      <w:tblPr>
        <w:tblW w:w="9918" w:type="dxa"/>
        <w:tblLayout w:type="fixed"/>
        <w:tblLook w:val="04A0" w:firstRow="1" w:lastRow="0" w:firstColumn="1" w:lastColumn="0" w:noHBand="0" w:noVBand="1"/>
      </w:tblPr>
      <w:tblGrid>
        <w:gridCol w:w="5485"/>
        <w:gridCol w:w="4433"/>
      </w:tblGrid>
      <w:tr w:rsidR="008F56FF" w14:paraId="31D037B9" w14:textId="77777777">
        <w:tc>
          <w:tcPr>
            <w:tcW w:w="5484" w:type="dxa"/>
            <w:tcBorders>
              <w:top w:val="single" w:sz="4" w:space="0" w:color="000000"/>
              <w:left w:val="single" w:sz="4" w:space="0" w:color="000000"/>
              <w:bottom w:val="single" w:sz="4" w:space="0" w:color="000000"/>
              <w:right w:val="single" w:sz="4" w:space="0" w:color="000000"/>
            </w:tcBorders>
          </w:tcPr>
          <w:p w14:paraId="31D037B7" w14:textId="77777777" w:rsidR="008F56FF" w:rsidRDefault="00441CD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Tiekėjo arba ūkio subjektų grupės dalyvių pavadinimas (-ai), juridinio asmens kodas (-ai) </w:t>
            </w:r>
            <w:r>
              <w:rPr>
                <w:rFonts w:ascii="Times New Roman" w:hAnsi="Times New Roman" w:cs="Times New Roman"/>
                <w:i/>
                <w:color w:val="000000" w:themeColor="text1"/>
                <w:sz w:val="24"/>
                <w:szCs w:val="24"/>
              </w:rPr>
              <w:t>(jeigu pasiūlymą teikia fizinis asmuo – verslo ar individualios veiklos pažymėjimo Nr. ar pan.)</w:t>
            </w:r>
            <w:r>
              <w:rPr>
                <w:rFonts w:ascii="Times New Roman" w:hAnsi="Times New Roman" w:cs="Times New Roman"/>
                <w:iCs/>
                <w:color w:val="000000" w:themeColor="text1"/>
                <w:sz w:val="24"/>
                <w:szCs w:val="24"/>
              </w:rPr>
              <w:t>, adresas (-ai)</w:t>
            </w:r>
          </w:p>
        </w:tc>
        <w:tc>
          <w:tcPr>
            <w:tcW w:w="4433" w:type="dxa"/>
            <w:tcBorders>
              <w:top w:val="single" w:sz="4" w:space="0" w:color="000000"/>
              <w:left w:val="single" w:sz="4" w:space="0" w:color="000000"/>
              <w:bottom w:val="single" w:sz="4" w:space="0" w:color="000000"/>
              <w:right w:val="single" w:sz="4" w:space="0" w:color="000000"/>
            </w:tcBorders>
          </w:tcPr>
          <w:p w14:paraId="31D037B8" w14:textId="77777777" w:rsidR="008F56FF" w:rsidRDefault="008F56FF">
            <w:pPr>
              <w:spacing w:line="240" w:lineRule="auto"/>
              <w:rPr>
                <w:rFonts w:ascii="Times New Roman" w:hAnsi="Times New Roman" w:cs="Times New Roman"/>
                <w:color w:val="000000" w:themeColor="text1"/>
                <w:sz w:val="24"/>
                <w:szCs w:val="24"/>
              </w:rPr>
            </w:pPr>
          </w:p>
        </w:tc>
      </w:tr>
      <w:tr w:rsidR="008F56FF" w14:paraId="31D037BC" w14:textId="77777777">
        <w:tc>
          <w:tcPr>
            <w:tcW w:w="5484" w:type="dxa"/>
            <w:tcBorders>
              <w:top w:val="single" w:sz="4" w:space="0" w:color="000000"/>
              <w:left w:val="single" w:sz="4" w:space="0" w:color="000000"/>
              <w:bottom w:val="single" w:sz="4" w:space="0" w:color="000000"/>
              <w:right w:val="single" w:sz="4" w:space="0" w:color="000000"/>
            </w:tcBorders>
          </w:tcPr>
          <w:p w14:paraId="31D037BA" w14:textId="77777777" w:rsidR="008F56FF" w:rsidRDefault="00441CD3">
            <w:pPr>
              <w:spacing w:line="240" w:lineRule="auto"/>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Ūkio subjektų grupės dalyvis, atstovaujantis arba vadovaujantis ūkio subjektų grupei </w:t>
            </w:r>
            <w:r>
              <w:rPr>
                <w:rFonts w:ascii="Times New Roman" w:hAnsi="Times New Roman" w:cs="Times New Roman"/>
                <w:i/>
                <w:color w:val="000000" w:themeColor="text1"/>
                <w:sz w:val="24"/>
                <w:szCs w:val="24"/>
              </w:rPr>
              <w:t>(pildoma, jei pasiūlymą teikia tiekėjų grupė)</w:t>
            </w:r>
          </w:p>
        </w:tc>
        <w:tc>
          <w:tcPr>
            <w:tcW w:w="4433" w:type="dxa"/>
            <w:tcBorders>
              <w:top w:val="single" w:sz="4" w:space="0" w:color="000000"/>
              <w:left w:val="single" w:sz="4" w:space="0" w:color="000000"/>
              <w:bottom w:val="single" w:sz="4" w:space="0" w:color="000000"/>
              <w:right w:val="single" w:sz="4" w:space="0" w:color="000000"/>
            </w:tcBorders>
          </w:tcPr>
          <w:p w14:paraId="31D037BB" w14:textId="77777777" w:rsidR="008F56FF" w:rsidRDefault="008F56FF">
            <w:pPr>
              <w:spacing w:line="240" w:lineRule="auto"/>
              <w:rPr>
                <w:rFonts w:ascii="Times New Roman" w:hAnsi="Times New Roman" w:cs="Times New Roman"/>
                <w:color w:val="000000" w:themeColor="text1"/>
                <w:sz w:val="24"/>
                <w:szCs w:val="24"/>
              </w:rPr>
            </w:pPr>
          </w:p>
        </w:tc>
      </w:tr>
      <w:tr w:rsidR="008F56FF" w14:paraId="31D037BF" w14:textId="77777777">
        <w:tc>
          <w:tcPr>
            <w:tcW w:w="5484" w:type="dxa"/>
            <w:tcBorders>
              <w:top w:val="single" w:sz="4" w:space="0" w:color="000000"/>
              <w:left w:val="single" w:sz="4" w:space="0" w:color="000000"/>
              <w:bottom w:val="single" w:sz="4" w:space="0" w:color="000000"/>
              <w:right w:val="single" w:sz="4" w:space="0" w:color="000000"/>
            </w:tcBorders>
          </w:tcPr>
          <w:p w14:paraId="31D037BD" w14:textId="77777777" w:rsidR="008F56FF" w:rsidRDefault="00441CD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Asmens, įgalioto bendrauti su perkančiąją organizacija, kontaktinė informacija (vardas, pavardė, tel., faks., el. p., adresas)</w:t>
            </w:r>
          </w:p>
        </w:tc>
        <w:tc>
          <w:tcPr>
            <w:tcW w:w="4433" w:type="dxa"/>
            <w:tcBorders>
              <w:top w:val="single" w:sz="4" w:space="0" w:color="000000"/>
              <w:left w:val="single" w:sz="4" w:space="0" w:color="000000"/>
              <w:bottom w:val="single" w:sz="4" w:space="0" w:color="000000"/>
              <w:right w:val="single" w:sz="4" w:space="0" w:color="000000"/>
            </w:tcBorders>
          </w:tcPr>
          <w:p w14:paraId="31D037BE" w14:textId="77777777" w:rsidR="008F56FF" w:rsidRDefault="008F56FF">
            <w:pPr>
              <w:spacing w:line="240" w:lineRule="auto"/>
              <w:rPr>
                <w:rFonts w:ascii="Times New Roman" w:hAnsi="Times New Roman" w:cs="Times New Roman"/>
                <w:color w:val="000000" w:themeColor="text1"/>
                <w:sz w:val="24"/>
                <w:szCs w:val="24"/>
              </w:rPr>
            </w:pPr>
          </w:p>
        </w:tc>
      </w:tr>
    </w:tbl>
    <w:p w14:paraId="31D037C0" w14:textId="77777777" w:rsidR="008F56FF" w:rsidRDefault="008F56FF">
      <w:pPr>
        <w:spacing w:line="240" w:lineRule="auto"/>
        <w:rPr>
          <w:rFonts w:ascii="Times New Roman" w:hAnsi="Times New Roman" w:cs="Times New Roman"/>
          <w:iCs/>
          <w:color w:val="000000" w:themeColor="text1"/>
          <w:sz w:val="24"/>
          <w:szCs w:val="24"/>
        </w:rPr>
      </w:pPr>
    </w:p>
    <w:p w14:paraId="31D037C1" w14:textId="77777777" w:rsidR="008F56FF" w:rsidRDefault="00441CD3">
      <w:pPr>
        <w:pStyle w:val="Sraopastraipa"/>
        <w:numPr>
          <w:ilvl w:val="0"/>
          <w:numId w:val="7"/>
        </w:numPr>
        <w:tabs>
          <w:tab w:val="left" w:pos="567"/>
        </w:tabs>
        <w:spacing w:line="240" w:lineRule="auto"/>
        <w:ind w:left="0" w:firstLine="0"/>
        <w:jc w:val="center"/>
        <w:rPr>
          <w:rFonts w:ascii="Times New Roman" w:hAnsi="Times New Roman" w:cs="Times New Roman"/>
          <w:b/>
          <w:bCs/>
          <w:color w:val="000000" w:themeColor="text1"/>
          <w:sz w:val="24"/>
          <w:szCs w:val="24"/>
        </w:rPr>
      </w:pPr>
      <w:bookmarkStart w:id="44" w:name="_Toc329443227"/>
      <w:r>
        <w:rPr>
          <w:rFonts w:ascii="Times New Roman" w:hAnsi="Times New Roman" w:cs="Times New Roman"/>
          <w:b/>
          <w:bCs/>
          <w:color w:val="000000" w:themeColor="text1"/>
          <w:sz w:val="24"/>
          <w:szCs w:val="24"/>
        </w:rPr>
        <w:t>INFORMACIJA APIE ŪKIO SUBJEKTUS</w:t>
      </w:r>
      <w:bookmarkEnd w:id="44"/>
      <w:r>
        <w:rPr>
          <w:rFonts w:ascii="Times New Roman" w:hAnsi="Times New Roman" w:cs="Times New Roman"/>
          <w:b/>
          <w:bCs/>
          <w:color w:val="000000" w:themeColor="text1"/>
          <w:sz w:val="24"/>
          <w:szCs w:val="24"/>
        </w:rPr>
        <w:t>, KURIŲ PAJĖGUMAIS TIEKĖJAS REMIASI, KAD ATITIKTŲ PERKANČIOSIOS ORGANIZACIJOS KELIAMUS KVALIFIKACIJOS REIKALAVIMUS (JEIGU TOKIE REIKALAVIMAI KELIAMI) (</w:t>
      </w:r>
      <w:r>
        <w:rPr>
          <w:rFonts w:ascii="Times New Roman" w:hAnsi="Times New Roman" w:cs="Times New Roman"/>
          <w:b/>
          <w:bCs/>
          <w:i/>
          <w:iCs/>
          <w:color w:val="000000" w:themeColor="text1"/>
          <w:sz w:val="24"/>
          <w:szCs w:val="24"/>
        </w:rPr>
        <w:t xml:space="preserve">nurodomi ir </w:t>
      </w:r>
      <w:proofErr w:type="spellStart"/>
      <w:r>
        <w:rPr>
          <w:rFonts w:ascii="Times New Roman" w:hAnsi="Times New Roman" w:cs="Times New Roman"/>
          <w:b/>
          <w:bCs/>
          <w:i/>
          <w:iCs/>
          <w:color w:val="000000" w:themeColor="text1"/>
          <w:sz w:val="24"/>
          <w:szCs w:val="24"/>
        </w:rPr>
        <w:t>kvazisubtiekėjai</w:t>
      </w:r>
      <w:proofErr w:type="spellEnd"/>
      <w:r>
        <w:rPr>
          <w:rFonts w:ascii="Times New Roman" w:hAnsi="Times New Roman" w:cs="Times New Roman"/>
          <w:b/>
          <w:bCs/>
          <w:i/>
          <w:iCs/>
          <w:color w:val="000000" w:themeColor="text1"/>
          <w:sz w:val="24"/>
          <w:szCs w:val="24"/>
        </w:rPr>
        <w:t xml:space="preserve"> – fiziniai asmenys, kuriuos ketinama įdarbinti pirkimo laimėjimo atveju)</w:t>
      </w:r>
    </w:p>
    <w:p w14:paraId="31D037C2" w14:textId="77777777" w:rsidR="008F56FF" w:rsidRDefault="00441CD3">
      <w:pPr>
        <w:pStyle w:val="Sraopastraipa"/>
        <w:spacing w:line="240" w:lineRule="auto"/>
        <w:ind w:left="0"/>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(pildoma, jei tiekėjas pasitelkia kitų ūkio subjektų pajėgumais pagal VPĮ 49 str.)</w:t>
      </w:r>
    </w:p>
    <w:tbl>
      <w:tblPr>
        <w:tblStyle w:val="Lentelstinklelis"/>
        <w:tblW w:w="9918" w:type="dxa"/>
        <w:tblInd w:w="-113" w:type="dxa"/>
        <w:tblLayout w:type="fixed"/>
        <w:tblLook w:val="04A0" w:firstRow="1" w:lastRow="0" w:firstColumn="1" w:lastColumn="0" w:noHBand="0" w:noVBand="1"/>
      </w:tblPr>
      <w:tblGrid>
        <w:gridCol w:w="576"/>
        <w:gridCol w:w="3438"/>
        <w:gridCol w:w="2265"/>
        <w:gridCol w:w="3639"/>
      </w:tblGrid>
      <w:tr w:rsidR="008F56FF" w14:paraId="31D037C7" w14:textId="77777777">
        <w:tc>
          <w:tcPr>
            <w:tcW w:w="575" w:type="dxa"/>
            <w:shd w:val="clear" w:color="auto" w:fill="DEEAF6" w:themeFill="accent5" w:themeFillTint="33"/>
          </w:tcPr>
          <w:p w14:paraId="31D037C3" w14:textId="77777777" w:rsidR="008F56FF" w:rsidRDefault="00441CD3">
            <w:pPr>
              <w:spacing w:line="240" w:lineRule="auto"/>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3438" w:type="dxa"/>
            <w:shd w:val="clear" w:color="auto" w:fill="DEEAF6" w:themeFill="accent5" w:themeFillTint="33"/>
          </w:tcPr>
          <w:p w14:paraId="31D037C4" w14:textId="77777777" w:rsidR="008F56FF" w:rsidRDefault="00441CD3">
            <w:pPr>
              <w:spacing w:line="240" w:lineRule="auto"/>
              <w:ind w:hanging="9"/>
              <w:rPr>
                <w:rFonts w:cs="Times New Roman"/>
                <w:b/>
                <w:color w:val="000000" w:themeColor="text1"/>
                <w:sz w:val="24"/>
                <w:szCs w:val="24"/>
              </w:rPr>
            </w:pPr>
            <w:r>
              <w:rPr>
                <w:rFonts w:ascii="Times New Roman" w:hAnsi="Times New Roman" w:cs="Times New Roman"/>
                <w:b/>
                <w:color w:val="000000" w:themeColor="text1"/>
                <w:sz w:val="24"/>
                <w:szCs w:val="24"/>
              </w:rPr>
              <w:t>Ūkio subjekto pavadinimas, juridinio asmens kodas, adresas</w:t>
            </w:r>
          </w:p>
        </w:tc>
        <w:tc>
          <w:tcPr>
            <w:tcW w:w="2265" w:type="dxa"/>
            <w:shd w:val="clear" w:color="auto" w:fill="DEEAF6" w:themeFill="accent5" w:themeFillTint="33"/>
          </w:tcPr>
          <w:p w14:paraId="31D037C5" w14:textId="77777777" w:rsidR="008F56FF" w:rsidRDefault="00441CD3">
            <w:pPr>
              <w:spacing w:line="240" w:lineRule="auto"/>
              <w:ind w:firstLine="0"/>
              <w:rPr>
                <w:rFonts w:cs="Times New Roman"/>
                <w:b/>
                <w:color w:val="000000" w:themeColor="text1"/>
                <w:sz w:val="24"/>
                <w:szCs w:val="24"/>
              </w:rPr>
            </w:pPr>
            <w:r>
              <w:rPr>
                <w:rFonts w:ascii="Times New Roman" w:hAnsi="Times New Roman" w:cs="Times New Roman"/>
                <w:b/>
                <w:color w:val="000000" w:themeColor="text1"/>
                <w:sz w:val="24"/>
                <w:szCs w:val="24"/>
              </w:rPr>
              <w:t>Nuoroda į Pirkimo sąlygų 2 priedo „Tiekėjų kvalifikacijos reikalavimai“ punkto sąlygą, kuriai atitikti remiamasi ūkio subjekto pajėgumais</w:t>
            </w:r>
          </w:p>
        </w:tc>
        <w:tc>
          <w:tcPr>
            <w:tcW w:w="3639" w:type="dxa"/>
            <w:shd w:val="clear" w:color="auto" w:fill="DEEAF6" w:themeFill="accent5" w:themeFillTint="33"/>
          </w:tcPr>
          <w:p w14:paraId="31D037C6" w14:textId="77777777" w:rsidR="008F56FF" w:rsidRDefault="00441CD3">
            <w:pPr>
              <w:spacing w:line="240" w:lineRule="auto"/>
              <w:ind w:firstLine="0"/>
              <w:rPr>
                <w:rFonts w:cs="Times New Roman"/>
                <w:b/>
                <w:color w:val="000000" w:themeColor="text1"/>
                <w:sz w:val="24"/>
                <w:szCs w:val="24"/>
              </w:rPr>
            </w:pPr>
            <w:r>
              <w:rPr>
                <w:rFonts w:ascii="Times New Roman" w:hAnsi="Times New Roman" w:cs="Times New Roman"/>
                <w:b/>
                <w:color w:val="000000" w:themeColor="text1"/>
                <w:sz w:val="24"/>
                <w:szCs w:val="24"/>
              </w:rPr>
              <w:t>Sutarties objekto dalies, perduodamos vykdyti subtiekėjui, aprašymas</w:t>
            </w:r>
          </w:p>
        </w:tc>
      </w:tr>
      <w:tr w:rsidR="008F56FF" w14:paraId="31D037CC" w14:textId="77777777">
        <w:tc>
          <w:tcPr>
            <w:tcW w:w="575" w:type="dxa"/>
          </w:tcPr>
          <w:p w14:paraId="31D037C8" w14:textId="77777777" w:rsidR="008F56FF" w:rsidRDefault="00441CD3">
            <w:pPr>
              <w:spacing w:line="240" w:lineRule="auto"/>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3438" w:type="dxa"/>
          </w:tcPr>
          <w:p w14:paraId="31D037C9" w14:textId="77777777" w:rsidR="008F56FF" w:rsidRDefault="008F56FF">
            <w:pPr>
              <w:spacing w:line="240" w:lineRule="auto"/>
              <w:rPr>
                <w:rFonts w:cs="Times New Roman"/>
                <w:bCs/>
                <w:color w:val="000000" w:themeColor="text1"/>
                <w:sz w:val="24"/>
                <w:szCs w:val="24"/>
              </w:rPr>
            </w:pPr>
          </w:p>
        </w:tc>
        <w:tc>
          <w:tcPr>
            <w:tcW w:w="2265" w:type="dxa"/>
          </w:tcPr>
          <w:p w14:paraId="31D037CA" w14:textId="77777777" w:rsidR="008F56FF" w:rsidRDefault="008F56FF">
            <w:pPr>
              <w:spacing w:line="240" w:lineRule="auto"/>
              <w:rPr>
                <w:rFonts w:cs="Times New Roman"/>
                <w:bCs/>
                <w:color w:val="000000" w:themeColor="text1"/>
                <w:sz w:val="24"/>
                <w:szCs w:val="24"/>
              </w:rPr>
            </w:pPr>
          </w:p>
        </w:tc>
        <w:tc>
          <w:tcPr>
            <w:tcW w:w="3639" w:type="dxa"/>
          </w:tcPr>
          <w:p w14:paraId="31D037CB" w14:textId="77777777" w:rsidR="008F56FF" w:rsidRDefault="008F56FF">
            <w:pPr>
              <w:spacing w:line="240" w:lineRule="auto"/>
              <w:rPr>
                <w:rFonts w:cs="Times New Roman"/>
                <w:bCs/>
                <w:color w:val="000000" w:themeColor="text1"/>
                <w:sz w:val="24"/>
                <w:szCs w:val="24"/>
              </w:rPr>
            </w:pPr>
          </w:p>
        </w:tc>
      </w:tr>
      <w:tr w:rsidR="008F56FF" w14:paraId="31D037D1" w14:textId="77777777">
        <w:tc>
          <w:tcPr>
            <w:tcW w:w="575" w:type="dxa"/>
          </w:tcPr>
          <w:p w14:paraId="31D037CD" w14:textId="77777777" w:rsidR="008F56FF" w:rsidRDefault="00441CD3">
            <w:pPr>
              <w:spacing w:line="240" w:lineRule="auto"/>
              <w:rPr>
                <w:rFonts w:cs="Times New Roman"/>
                <w:bCs/>
                <w:color w:val="000000" w:themeColor="text1"/>
                <w:sz w:val="24"/>
                <w:szCs w:val="24"/>
              </w:rPr>
            </w:pPr>
            <w:r>
              <w:rPr>
                <w:rFonts w:ascii="Times New Roman" w:hAnsi="Times New Roman" w:cs="Times New Roman"/>
                <w:bCs/>
                <w:color w:val="000000" w:themeColor="text1"/>
                <w:sz w:val="24"/>
                <w:szCs w:val="24"/>
              </w:rPr>
              <w:lastRenderedPageBreak/>
              <w:t>2.</w:t>
            </w:r>
          </w:p>
        </w:tc>
        <w:tc>
          <w:tcPr>
            <w:tcW w:w="3438" w:type="dxa"/>
          </w:tcPr>
          <w:p w14:paraId="31D037CE" w14:textId="77777777" w:rsidR="008F56FF" w:rsidRDefault="008F56FF">
            <w:pPr>
              <w:spacing w:line="240" w:lineRule="auto"/>
              <w:rPr>
                <w:rFonts w:cs="Times New Roman"/>
                <w:bCs/>
                <w:color w:val="000000" w:themeColor="text1"/>
                <w:sz w:val="24"/>
                <w:szCs w:val="24"/>
              </w:rPr>
            </w:pPr>
          </w:p>
        </w:tc>
        <w:tc>
          <w:tcPr>
            <w:tcW w:w="2265" w:type="dxa"/>
          </w:tcPr>
          <w:p w14:paraId="31D037CF" w14:textId="77777777" w:rsidR="008F56FF" w:rsidRDefault="008F56FF">
            <w:pPr>
              <w:spacing w:line="240" w:lineRule="auto"/>
              <w:rPr>
                <w:rFonts w:cs="Times New Roman"/>
                <w:bCs/>
                <w:color w:val="000000" w:themeColor="text1"/>
                <w:sz w:val="24"/>
                <w:szCs w:val="24"/>
              </w:rPr>
            </w:pPr>
          </w:p>
        </w:tc>
        <w:tc>
          <w:tcPr>
            <w:tcW w:w="3639" w:type="dxa"/>
          </w:tcPr>
          <w:p w14:paraId="31D037D0" w14:textId="77777777" w:rsidR="008F56FF" w:rsidRDefault="008F56FF">
            <w:pPr>
              <w:spacing w:line="240" w:lineRule="auto"/>
              <w:rPr>
                <w:rFonts w:cs="Times New Roman"/>
                <w:bCs/>
                <w:color w:val="000000" w:themeColor="text1"/>
                <w:sz w:val="24"/>
                <w:szCs w:val="24"/>
              </w:rPr>
            </w:pPr>
          </w:p>
        </w:tc>
      </w:tr>
    </w:tbl>
    <w:p w14:paraId="31D037D2" w14:textId="77777777" w:rsidR="008F56FF" w:rsidRDefault="00441CD3">
      <w:pPr>
        <w:pStyle w:val="Sraopastraipa"/>
        <w:numPr>
          <w:ilvl w:val="0"/>
          <w:numId w:val="7"/>
        </w:numPr>
        <w:tabs>
          <w:tab w:val="left" w:pos="567"/>
        </w:tabs>
        <w:spacing w:line="240" w:lineRule="auto"/>
        <w:ind w:left="0" w:firstLine="0"/>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INFORMACIJA APIE ŽINOMUS SUBTIEKĖJUS IR JIEMS PERDUODAMA VYKDYTI SUTARTIES DALIS</w:t>
      </w:r>
    </w:p>
    <w:p w14:paraId="31D037D3" w14:textId="77777777" w:rsidR="008F56FF" w:rsidRDefault="00441CD3">
      <w:pPr>
        <w:pStyle w:val="Sraopastraipa"/>
        <w:spacing w:line="240" w:lineRule="auto"/>
        <w:ind w:left="567"/>
        <w:jc w:val="center"/>
        <w:rPr>
          <w:rFonts w:ascii="Times New Roman" w:eastAsia="Calibri" w:hAnsi="Times New Roman" w:cs="Times New Roman"/>
          <w:i/>
          <w:iCs/>
          <w:color w:val="000000" w:themeColor="text1"/>
          <w:sz w:val="24"/>
          <w:szCs w:val="24"/>
        </w:rPr>
      </w:pPr>
      <w:r>
        <w:rPr>
          <w:rFonts w:ascii="Times New Roman" w:eastAsia="Calibri" w:hAnsi="Times New Roman" w:cs="Times New Roman"/>
          <w:i/>
          <w:iCs/>
          <w:color w:val="000000" w:themeColor="text1"/>
          <w:sz w:val="24"/>
          <w:szCs w:val="24"/>
        </w:rPr>
        <w:t>(pildoma, jei tiekėjas pasitelkia subtiekėjus)</w:t>
      </w:r>
    </w:p>
    <w:tbl>
      <w:tblPr>
        <w:tblStyle w:val="Lentelstinklelis"/>
        <w:tblW w:w="9918" w:type="dxa"/>
        <w:tblInd w:w="-113" w:type="dxa"/>
        <w:tblLayout w:type="fixed"/>
        <w:tblLook w:val="04A0" w:firstRow="1" w:lastRow="0" w:firstColumn="1" w:lastColumn="0" w:noHBand="0" w:noVBand="1"/>
      </w:tblPr>
      <w:tblGrid>
        <w:gridCol w:w="570"/>
        <w:gridCol w:w="4055"/>
        <w:gridCol w:w="5293"/>
      </w:tblGrid>
      <w:tr w:rsidR="008F56FF" w14:paraId="31D037D7" w14:textId="77777777">
        <w:tc>
          <w:tcPr>
            <w:tcW w:w="570" w:type="dxa"/>
            <w:shd w:val="clear" w:color="auto" w:fill="DEEAF6" w:themeFill="accent5" w:themeFillTint="33"/>
          </w:tcPr>
          <w:p w14:paraId="31D037D4" w14:textId="77777777" w:rsidR="008F56FF" w:rsidRDefault="00441CD3">
            <w:pPr>
              <w:spacing w:line="240" w:lineRule="auto"/>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4055" w:type="dxa"/>
            <w:shd w:val="clear" w:color="auto" w:fill="DEEAF6" w:themeFill="accent5" w:themeFillTint="33"/>
          </w:tcPr>
          <w:p w14:paraId="31D037D5" w14:textId="77777777" w:rsidR="008F56FF" w:rsidRDefault="00441CD3">
            <w:pPr>
              <w:spacing w:line="240" w:lineRule="auto"/>
              <w:rPr>
                <w:rFonts w:cs="Times New Roman"/>
                <w:b/>
                <w:color w:val="000000" w:themeColor="text1"/>
                <w:sz w:val="24"/>
                <w:szCs w:val="24"/>
              </w:rPr>
            </w:pPr>
            <w:r>
              <w:rPr>
                <w:rFonts w:ascii="Times New Roman" w:hAnsi="Times New Roman" w:cs="Times New Roman"/>
                <w:b/>
                <w:color w:val="000000" w:themeColor="text1"/>
                <w:sz w:val="24"/>
                <w:szCs w:val="24"/>
              </w:rPr>
              <w:t>Subtiekėjo pavadinimas, juridinio asmens kodas, adresas</w:t>
            </w:r>
          </w:p>
        </w:tc>
        <w:tc>
          <w:tcPr>
            <w:tcW w:w="5293" w:type="dxa"/>
            <w:shd w:val="clear" w:color="auto" w:fill="DEEAF6" w:themeFill="accent5" w:themeFillTint="33"/>
          </w:tcPr>
          <w:p w14:paraId="31D037D6" w14:textId="77777777" w:rsidR="008F56FF" w:rsidRDefault="00441CD3">
            <w:pPr>
              <w:spacing w:line="240" w:lineRule="auto"/>
              <w:rPr>
                <w:rFonts w:cs="Times New Roman"/>
                <w:b/>
                <w:color w:val="000000" w:themeColor="text1"/>
                <w:sz w:val="24"/>
                <w:szCs w:val="24"/>
              </w:rPr>
            </w:pPr>
            <w:r>
              <w:rPr>
                <w:rFonts w:ascii="Times New Roman" w:hAnsi="Times New Roman" w:cs="Times New Roman"/>
                <w:b/>
                <w:color w:val="000000" w:themeColor="text1"/>
                <w:sz w:val="24"/>
                <w:szCs w:val="24"/>
              </w:rPr>
              <w:t>Sutarties objekto dalies, perduodamos vykdyti subtiekėjui, aprašymas</w:t>
            </w:r>
          </w:p>
        </w:tc>
      </w:tr>
      <w:tr w:rsidR="008F56FF" w14:paraId="31D037DB" w14:textId="77777777">
        <w:tc>
          <w:tcPr>
            <w:tcW w:w="570" w:type="dxa"/>
          </w:tcPr>
          <w:p w14:paraId="31D037D8" w14:textId="77777777" w:rsidR="008F56FF" w:rsidRDefault="00441CD3">
            <w:pPr>
              <w:spacing w:line="240" w:lineRule="auto"/>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4055" w:type="dxa"/>
          </w:tcPr>
          <w:p w14:paraId="31D037D9" w14:textId="77777777" w:rsidR="008F56FF" w:rsidRDefault="008F56FF">
            <w:pPr>
              <w:spacing w:line="240" w:lineRule="auto"/>
              <w:rPr>
                <w:rFonts w:cs="Times New Roman"/>
                <w:bCs/>
                <w:color w:val="000000" w:themeColor="text1"/>
                <w:sz w:val="24"/>
                <w:szCs w:val="24"/>
              </w:rPr>
            </w:pPr>
          </w:p>
        </w:tc>
        <w:tc>
          <w:tcPr>
            <w:tcW w:w="5293" w:type="dxa"/>
          </w:tcPr>
          <w:p w14:paraId="31D037DA" w14:textId="77777777" w:rsidR="008F56FF" w:rsidRDefault="008F56FF">
            <w:pPr>
              <w:spacing w:line="240" w:lineRule="auto"/>
              <w:rPr>
                <w:rFonts w:cs="Times New Roman"/>
                <w:bCs/>
                <w:color w:val="000000" w:themeColor="text1"/>
                <w:sz w:val="24"/>
                <w:szCs w:val="24"/>
              </w:rPr>
            </w:pPr>
          </w:p>
        </w:tc>
      </w:tr>
      <w:tr w:rsidR="008F56FF" w14:paraId="31D037DF" w14:textId="77777777">
        <w:tc>
          <w:tcPr>
            <w:tcW w:w="570" w:type="dxa"/>
          </w:tcPr>
          <w:p w14:paraId="31D037DC" w14:textId="77777777" w:rsidR="008F56FF" w:rsidRDefault="00441CD3">
            <w:pPr>
              <w:spacing w:line="240" w:lineRule="auto"/>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4055" w:type="dxa"/>
          </w:tcPr>
          <w:p w14:paraId="31D037DD" w14:textId="77777777" w:rsidR="008F56FF" w:rsidRDefault="008F56FF">
            <w:pPr>
              <w:spacing w:line="240" w:lineRule="auto"/>
              <w:rPr>
                <w:rFonts w:cs="Times New Roman"/>
                <w:bCs/>
                <w:color w:val="000000" w:themeColor="text1"/>
                <w:sz w:val="24"/>
                <w:szCs w:val="24"/>
              </w:rPr>
            </w:pPr>
          </w:p>
        </w:tc>
        <w:tc>
          <w:tcPr>
            <w:tcW w:w="5293" w:type="dxa"/>
          </w:tcPr>
          <w:p w14:paraId="31D037DE" w14:textId="77777777" w:rsidR="008F56FF" w:rsidRDefault="008F56FF">
            <w:pPr>
              <w:spacing w:line="240" w:lineRule="auto"/>
              <w:rPr>
                <w:rFonts w:cs="Times New Roman"/>
                <w:bCs/>
                <w:color w:val="000000" w:themeColor="text1"/>
                <w:sz w:val="24"/>
                <w:szCs w:val="24"/>
              </w:rPr>
            </w:pPr>
          </w:p>
        </w:tc>
      </w:tr>
    </w:tbl>
    <w:p w14:paraId="31D037E0" w14:textId="77777777" w:rsidR="008F56FF" w:rsidRDefault="008F56FF">
      <w:pPr>
        <w:spacing w:line="240" w:lineRule="auto"/>
        <w:rPr>
          <w:rFonts w:ascii="Times New Roman" w:hAnsi="Times New Roman" w:cs="Times New Roman"/>
          <w:color w:val="000000" w:themeColor="text1"/>
          <w:sz w:val="24"/>
          <w:szCs w:val="24"/>
        </w:rPr>
      </w:pPr>
    </w:p>
    <w:p w14:paraId="31D037E1" w14:textId="77777777" w:rsidR="008F56FF" w:rsidRDefault="00441CD3">
      <w:pPr>
        <w:pStyle w:val="Sraopastraipa"/>
        <w:numPr>
          <w:ilvl w:val="0"/>
          <w:numId w:val="7"/>
        </w:numPr>
        <w:spacing w:line="240" w:lineRule="auto"/>
        <w:ind w:left="0" w:firstLine="567"/>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PASIŪLYMO KAINA </w:t>
      </w:r>
    </w:p>
    <w:p w14:paraId="31D037E2" w14:textId="77777777" w:rsidR="008F56FF" w:rsidRDefault="00441CD3">
      <w:pPr>
        <w:pStyle w:val="Sraopastraipa"/>
        <w:numPr>
          <w:ilvl w:val="1"/>
          <w:numId w:val="9"/>
        </w:numPr>
        <w:tabs>
          <w:tab w:val="left" w:pos="851"/>
          <w:tab w:val="left" w:pos="993"/>
        </w:tabs>
        <w:spacing w:line="240" w:lineRule="auto"/>
        <w:ind w:left="0" w:firstLine="567"/>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Pasiūlyme kaina nurodomos eurais</w:t>
      </w:r>
      <w:r>
        <w:rPr>
          <w:rFonts w:ascii="Times New Roman" w:eastAsia="Calibri" w:hAnsi="Times New Roman" w:cs="Times New Roman"/>
          <w:color w:val="000000" w:themeColor="text1"/>
          <w:sz w:val="24"/>
          <w:szCs w:val="24"/>
        </w:rPr>
        <w:t>.</w:t>
      </w:r>
      <w:r>
        <w:rPr>
          <w:rFonts w:ascii="Times New Roman" w:hAnsi="Times New Roman" w:cs="Times New Roman"/>
          <w:bCs/>
          <w:iCs/>
          <w:color w:val="000000" w:themeColor="text1"/>
          <w:sz w:val="24"/>
          <w:szCs w:val="24"/>
        </w:rPr>
        <w:t xml:space="preserve"> Jeigu pasiūlymuose kainos nurodytos užsienio valiuta, jos turės būti perskaičiuojamos į eurus </w:t>
      </w:r>
      <w:r>
        <w:rPr>
          <w:rFonts w:ascii="Times New Roman" w:hAnsi="Times New Roman" w:cs="Times New Roman"/>
          <w:color w:val="000000" w:themeColor="text1"/>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Pr>
          <w:rFonts w:ascii="Times New Roman" w:hAnsi="Times New Roman" w:cs="Times New Roman"/>
          <w:bCs/>
          <w:iCs/>
          <w:color w:val="000000" w:themeColor="text1"/>
          <w:sz w:val="24"/>
          <w:szCs w:val="24"/>
        </w:rPr>
        <w:t>.</w:t>
      </w:r>
    </w:p>
    <w:p w14:paraId="31D037E3" w14:textId="77777777" w:rsidR="008F56FF" w:rsidRDefault="00441CD3">
      <w:pPr>
        <w:pStyle w:val="Sraopastraipa"/>
        <w:widowControl w:val="0"/>
        <w:numPr>
          <w:ilvl w:val="1"/>
          <w:numId w:val="9"/>
        </w:numPr>
        <w:shd w:val="clear" w:color="auto" w:fill="FFFFFF"/>
        <w:tabs>
          <w:tab w:val="left" w:pos="851"/>
          <w:tab w:val="left" w:pos="993"/>
        </w:tabs>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bCs/>
          <w:iCs/>
          <w:color w:val="000000" w:themeColor="text1"/>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Pr>
          <w:rFonts w:ascii="Times New Roman" w:hAnsi="Times New Roman" w:cs="Times New Roman"/>
          <w:bCs/>
          <w:color w:val="000000" w:themeColor="text1"/>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Pr>
          <w:rFonts w:ascii="Times New Roman" w:hAnsi="Times New Roman" w:cs="Times New Roman"/>
          <w:bCs/>
          <w:iCs/>
          <w:color w:val="000000" w:themeColor="text1"/>
          <w:sz w:val="24"/>
          <w:szCs w:val="24"/>
        </w:rPr>
        <w:t xml:space="preserve">kainos </w:t>
      </w:r>
      <w:r>
        <w:rPr>
          <w:rFonts w:ascii="Times New Roman" w:hAnsi="Times New Roman" w:cs="Times New Roman"/>
          <w:bCs/>
          <w:color w:val="000000" w:themeColor="text1"/>
          <w:sz w:val="24"/>
          <w:szCs w:val="24"/>
        </w:rPr>
        <w:t xml:space="preserve">bus vertinamos ir lyginamos su visais mokesčiais, įskaitant PVM. </w:t>
      </w:r>
      <w:r>
        <w:rPr>
          <w:rFonts w:ascii="Times New Roman" w:eastAsia="Calibri" w:hAnsi="Times New Roman" w:cs="Times New Roman"/>
          <w:color w:val="000000" w:themeColor="text1"/>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Pr>
          <w:rFonts w:ascii="Times New Roman" w:hAnsi="Times New Roman" w:cs="Times New Roman"/>
          <w:iCs/>
          <w:color w:val="000000" w:themeColor="text1"/>
          <w:sz w:val="24"/>
          <w:szCs w:val="24"/>
        </w:rPr>
        <w:t>kainą (jeigu tiekėjas jo neįskaičiavo pateikiant pasiūlymą, palyginimo tikslais įskaičiuoja pati Perkančioji organizacija)</w:t>
      </w:r>
      <w:r>
        <w:rPr>
          <w:rFonts w:ascii="Times New Roman" w:eastAsia="Calibri" w:hAnsi="Times New Roman" w:cs="Times New Roman"/>
          <w:color w:val="000000" w:themeColor="text1"/>
          <w:sz w:val="24"/>
          <w:szCs w:val="24"/>
        </w:rPr>
        <w:t xml:space="preserve">. Į pasiūlymo </w:t>
      </w:r>
      <w:r>
        <w:rPr>
          <w:rFonts w:ascii="Times New Roman" w:hAnsi="Times New Roman" w:cs="Times New Roman"/>
          <w:bCs/>
          <w:iCs/>
          <w:color w:val="000000" w:themeColor="text1"/>
          <w:sz w:val="24"/>
          <w:szCs w:val="24"/>
        </w:rPr>
        <w:t xml:space="preserve">kainą privalo būti </w:t>
      </w:r>
      <w:r>
        <w:rPr>
          <w:rFonts w:ascii="Times New Roman" w:eastAsia="Arial Unicode MS" w:hAnsi="Times New Roman" w:cs="Times New Roman"/>
          <w:color w:val="000000" w:themeColor="text1"/>
          <w:sz w:val="24"/>
          <w:szCs w:val="24"/>
        </w:rPr>
        <w:t>įskaičiuoti visi mokesčiai bei visos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kitos tiekėjo patirtos ir (ar) galimos patirti tiesioginės ir netiesioginės išlaidos ir mokesčiai</w:t>
      </w:r>
      <w:r>
        <w:rPr>
          <w:rFonts w:ascii="Times New Roman" w:eastAsia="Arial Unicode MS" w:hAnsi="Times New Roman" w:cs="Times New Roman"/>
          <w:color w:val="000000" w:themeColor="text1"/>
          <w:sz w:val="24"/>
          <w:szCs w:val="24"/>
        </w:rPr>
        <w:t>, susiję su prekių tiekimu,</w:t>
      </w:r>
      <w:r>
        <w:rPr>
          <w:rFonts w:ascii="Times New Roman" w:hAnsi="Times New Roman" w:cs="Times New Roman"/>
          <w:color w:val="000000" w:themeColor="text1"/>
          <w:sz w:val="24"/>
          <w:szCs w:val="24"/>
        </w:rPr>
        <w:t xml:space="preserve"> įskaitant, bet neapsiribojant (išskyrus tuos atvejus, kai Pirkimo dokumentuose aiškiai nurodyta, kad tam tikros konkrečios išlaidos neturi būti įskaičiuotos į Sutarties kainą): </w:t>
      </w:r>
    </w:p>
    <w:p w14:paraId="31D037E4" w14:textId="77777777" w:rsidR="008F56FF" w:rsidRDefault="00441CD3">
      <w:pPr>
        <w:pStyle w:val="Sraopastraipa"/>
        <w:widowControl w:val="0"/>
        <w:numPr>
          <w:ilvl w:val="1"/>
          <w:numId w:val="10"/>
        </w:numPr>
        <w:shd w:val="clear" w:color="auto" w:fill="FFFFFF"/>
        <w:tabs>
          <w:tab w:val="left" w:pos="851"/>
          <w:tab w:val="left" w:pos="993"/>
          <w:tab w:val="left" w:pos="1134"/>
        </w:tabs>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kelionių išlaidas;</w:t>
      </w:r>
    </w:p>
    <w:p w14:paraId="31D037E5" w14:textId="77777777" w:rsidR="008F56FF" w:rsidRDefault="00441CD3">
      <w:pPr>
        <w:pStyle w:val="Sraopastraipa"/>
        <w:widowControl w:val="0"/>
        <w:numPr>
          <w:ilvl w:val="1"/>
          <w:numId w:val="10"/>
        </w:numPr>
        <w:shd w:val="clear" w:color="auto" w:fill="FFFFFF"/>
        <w:tabs>
          <w:tab w:val="left" w:pos="851"/>
          <w:tab w:val="left" w:pos="993"/>
          <w:tab w:val="left" w:pos="1134"/>
        </w:tabs>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visas su dokumentų, kurių reikalauja Perkančioji organizacija, rengimu ir pateikimu susijusias išlaidas;</w:t>
      </w:r>
    </w:p>
    <w:p w14:paraId="31D037E6" w14:textId="77777777" w:rsidR="008F56FF" w:rsidRDefault="00441CD3">
      <w:pPr>
        <w:pStyle w:val="Sraopastraipa"/>
        <w:widowControl w:val="0"/>
        <w:numPr>
          <w:ilvl w:val="1"/>
          <w:numId w:val="10"/>
        </w:numPr>
        <w:shd w:val="clear" w:color="auto" w:fill="FFFFFF"/>
        <w:tabs>
          <w:tab w:val="left" w:pos="851"/>
          <w:tab w:val="left" w:pos="993"/>
          <w:tab w:val="left" w:pos="1134"/>
        </w:tabs>
        <w:spacing w:line="240" w:lineRule="auto"/>
        <w:ind w:left="0" w:firstLine="567"/>
      </w:pPr>
      <w:r>
        <w:rPr>
          <w:rFonts w:ascii="Times New Roman" w:hAnsi="Times New Roman" w:cs="Times New Roman"/>
          <w:color w:val="000000" w:themeColor="text1"/>
          <w:sz w:val="24"/>
          <w:szCs w:val="24"/>
        </w:rPr>
        <w:t>biuro, dokumentų kopijavimo išlaidas;</w:t>
      </w:r>
    </w:p>
    <w:p w14:paraId="31D037E7" w14:textId="77777777" w:rsidR="008F56FF" w:rsidRDefault="00441CD3">
      <w:pPr>
        <w:pStyle w:val="Sraopastraipa"/>
        <w:widowControl w:val="0"/>
        <w:numPr>
          <w:ilvl w:val="1"/>
          <w:numId w:val="10"/>
        </w:numPr>
        <w:shd w:val="clear" w:color="auto" w:fill="FFFFFF"/>
        <w:tabs>
          <w:tab w:val="left" w:pos="993"/>
        </w:tabs>
        <w:spacing w:line="240" w:lineRule="auto"/>
        <w:ind w:left="0" w:firstLine="567"/>
      </w:pPr>
      <w:bookmarkStart w:id="45" w:name="_Hlk120539393"/>
      <w:r>
        <w:rPr>
          <w:rFonts w:ascii="Times New Roman" w:hAnsi="Times New Roman" w:cs="Times New Roman"/>
          <w:color w:val="000000" w:themeColor="text1"/>
          <w:sz w:val="24"/>
          <w:szCs w:val="24"/>
        </w:rPr>
        <w:t>t</w:t>
      </w:r>
      <w:bookmarkEnd w:id="45"/>
      <w:r>
        <w:rPr>
          <w:rFonts w:ascii="Times New Roman" w:hAnsi="Times New Roman" w:cs="Times New Roman"/>
          <w:color w:val="000000" w:themeColor="text1"/>
          <w:sz w:val="24"/>
          <w:szCs w:val="24"/>
        </w:rPr>
        <w:t>elekomunikacijos paslaugų;</w:t>
      </w:r>
    </w:p>
    <w:p w14:paraId="31D037E8" w14:textId="77777777" w:rsidR="008F56FF" w:rsidRDefault="00441CD3">
      <w:pPr>
        <w:pStyle w:val="Sraopastraipa"/>
        <w:widowControl w:val="0"/>
        <w:numPr>
          <w:ilvl w:val="1"/>
          <w:numId w:val="10"/>
        </w:numPr>
        <w:shd w:val="clear" w:color="auto" w:fill="FFFFFF"/>
        <w:tabs>
          <w:tab w:val="left" w:pos="993"/>
        </w:tabs>
        <w:spacing w:line="240" w:lineRule="auto"/>
        <w:ind w:left="0" w:firstLine="567"/>
      </w:pPr>
      <w:r>
        <w:rPr>
          <w:rFonts w:ascii="Times New Roman" w:eastAsia="Arial Unicode MS" w:hAnsi="Times New Roman" w:cs="Times New Roman"/>
          <w:color w:val="000000" w:themeColor="text1"/>
          <w:sz w:val="24"/>
          <w:szCs w:val="24"/>
        </w:rPr>
        <w:t>išlaidos licencijoms, patentams, leidimams ir pan.</w:t>
      </w:r>
    </w:p>
    <w:p w14:paraId="31D037E9" w14:textId="77777777" w:rsidR="008F56FF" w:rsidRDefault="00441CD3">
      <w:pPr>
        <w:pStyle w:val="Sraopastraipa"/>
        <w:widowControl w:val="0"/>
        <w:numPr>
          <w:ilvl w:val="1"/>
          <w:numId w:val="10"/>
        </w:numPr>
        <w:shd w:val="clear" w:color="auto" w:fill="FFFFFF"/>
        <w:tabs>
          <w:tab w:val="left" w:pos="993"/>
        </w:tabs>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elektroninių sąskaitų teikimo išlaidos.</w:t>
      </w:r>
    </w:p>
    <w:p w14:paraId="31D037EA" w14:textId="77777777" w:rsidR="008F56FF" w:rsidRDefault="00441CD3">
      <w:pPr>
        <w:pStyle w:val="Sraopastraipa"/>
        <w:widowControl w:val="0"/>
        <w:numPr>
          <w:ilvl w:val="0"/>
          <w:numId w:val="10"/>
        </w:numPr>
        <w:shd w:val="clear" w:color="auto" w:fill="FFFFFF"/>
        <w:tabs>
          <w:tab w:val="left" w:pos="851"/>
        </w:tabs>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Jeigu pasiūlyme nurodyta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xml:space="preserve">, išreikštos skaitmenimis, neatitinka </w:t>
      </w:r>
      <w:r>
        <w:rPr>
          <w:rFonts w:ascii="Times New Roman" w:hAnsi="Times New Roman" w:cs="Times New Roman"/>
          <w:bCs/>
          <w:iCs/>
          <w:color w:val="000000" w:themeColor="text1"/>
          <w:sz w:val="24"/>
          <w:szCs w:val="24"/>
        </w:rPr>
        <w:t>kainos</w:t>
      </w:r>
      <w:r>
        <w:rPr>
          <w:rFonts w:ascii="Times New Roman" w:hAnsi="Times New Roman" w:cs="Times New Roman"/>
          <w:color w:val="000000" w:themeColor="text1"/>
          <w:sz w:val="24"/>
          <w:szCs w:val="24"/>
        </w:rPr>
        <w:t xml:space="preserve">, nurodytų žodžiais, teisinga laikoma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nurodytos žodžiais.</w:t>
      </w:r>
    </w:p>
    <w:p w14:paraId="31D037EB" w14:textId="77777777" w:rsidR="008F56FF" w:rsidRDefault="00441CD3">
      <w:pPr>
        <w:pStyle w:val="Sraopastraipa"/>
        <w:numPr>
          <w:ilvl w:val="0"/>
          <w:numId w:val="10"/>
        </w:numPr>
        <w:tabs>
          <w:tab w:val="left" w:pos="851"/>
          <w:tab w:val="left" w:pos="993"/>
        </w:tabs>
        <w:spacing w:line="240" w:lineRule="auto"/>
        <w:ind w:left="0" w:firstLine="567"/>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Visos pasiūlyme nurodytos kainos ir jų sudėtinės dalys (įkainiai) turi būti nurodomos dviejų skaičių po kablelio tikslumu.</w:t>
      </w:r>
      <w:r>
        <w:rPr>
          <w:rFonts w:ascii="Times New Roman" w:hAnsi="Times New Roman" w:cs="Times New Roman"/>
          <w:bCs/>
          <w:iCs/>
          <w:color w:val="000000" w:themeColor="text1"/>
          <w:sz w:val="24"/>
          <w:szCs w:val="24"/>
        </w:rPr>
        <w:t xml:space="preserve"> Jei trečias skaičius po kablelio yra nuo 0 iki 4, antrasis skaičius po kablelio </w:t>
      </w:r>
      <w:r>
        <w:rPr>
          <w:rFonts w:ascii="Times New Roman" w:hAnsi="Times New Roman" w:cs="Times New Roman"/>
          <w:bCs/>
          <w:iCs/>
          <w:color w:val="000000" w:themeColor="text1"/>
          <w:sz w:val="24"/>
          <w:szCs w:val="24"/>
        </w:rPr>
        <w:lastRenderedPageBreak/>
        <w:t>paliekamas koks yra, jei trečias skaičius po kablelio yra nuo 5 iki 9, antrąjį skaičių po kablelio padidiname vienu vienetu, pvz., 3,14159 suapvalinus iki šimtųjų bus 3,14. Suapvalinus 3,1153 iki šimtųjų bus 3,12.</w:t>
      </w:r>
    </w:p>
    <w:p w14:paraId="31D037EC" w14:textId="77777777" w:rsidR="008F56FF" w:rsidRDefault="00441CD3">
      <w:pPr>
        <w:pStyle w:val="Sraopastraipa"/>
        <w:numPr>
          <w:ilvl w:val="0"/>
          <w:numId w:val="10"/>
        </w:numPr>
        <w:tabs>
          <w:tab w:val="left" w:pos="851"/>
          <w:tab w:val="left" w:pos="993"/>
        </w:tabs>
        <w:spacing w:line="240" w:lineRule="auto"/>
        <w:ind w:left="0" w:firstLine="567"/>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Patvirtinu, kad aš (Tiekėjas) neturiu Pirkimo specialiųjų sąlygų 1 priede „Tiekėjų pašalinimo pagrindai“ nustatytų pašalinimo pagrindų. </w:t>
      </w:r>
    </w:p>
    <w:p w14:paraId="31D037ED" w14:textId="77777777" w:rsidR="008F56FF" w:rsidRDefault="00441CD3">
      <w:pPr>
        <w:pStyle w:val="Sraopastraipa"/>
        <w:spacing w:line="240" w:lineRule="auto"/>
        <w:ind w:left="0" w:firstLine="567"/>
        <w:contextualSpacing w:val="0"/>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sz w:val="22"/>
          <w:szCs w:val="22"/>
        </w:rPr>
        <w:t>5.1. Pasiūlymo kaina</w:t>
      </w:r>
      <w:r>
        <w:rPr>
          <w:rFonts w:ascii="Times New Roman" w:hAnsi="Times New Roman" w:cs="Times New Roman"/>
          <w:b/>
          <w:bCs/>
          <w:color w:val="000000" w:themeColor="text1"/>
          <w:sz w:val="24"/>
          <w:szCs w:val="24"/>
        </w:rPr>
        <w:t xml:space="preserve">: </w:t>
      </w:r>
    </w:p>
    <w:p w14:paraId="31D037EE" w14:textId="77777777" w:rsidR="008F56FF" w:rsidRDefault="008F56FF">
      <w:pPr>
        <w:pStyle w:val="Sraopastraipa"/>
        <w:spacing w:line="240" w:lineRule="auto"/>
        <w:ind w:left="0" w:firstLine="567"/>
        <w:contextualSpacing w:val="0"/>
        <w:rPr>
          <w:rFonts w:ascii="Times New Roman" w:hAnsi="Times New Roman" w:cs="Times New Roman"/>
          <w:b/>
          <w:bCs/>
          <w:iCs/>
          <w:color w:val="000000" w:themeColor="text1"/>
          <w:sz w:val="24"/>
          <w:szCs w:val="24"/>
        </w:rPr>
      </w:pPr>
    </w:p>
    <w:tbl>
      <w:tblPr>
        <w:tblW w:w="10173" w:type="dxa"/>
        <w:tblLayout w:type="fixed"/>
        <w:tblLook w:val="01E0" w:firstRow="1" w:lastRow="1" w:firstColumn="1" w:lastColumn="1" w:noHBand="0" w:noVBand="0"/>
      </w:tblPr>
      <w:tblGrid>
        <w:gridCol w:w="6590"/>
        <w:gridCol w:w="3583"/>
      </w:tblGrid>
      <w:tr w:rsidR="008F56FF" w14:paraId="31D037F1" w14:textId="77777777" w:rsidTr="00813D85">
        <w:trPr>
          <w:tblHeader/>
        </w:trPr>
        <w:tc>
          <w:tcPr>
            <w:tcW w:w="659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1D037EF" w14:textId="77777777" w:rsidR="008F56FF" w:rsidRDefault="00441CD3">
            <w:pPr>
              <w:spacing w:line="240" w:lineRule="auto"/>
              <w:ind w:firstLine="0"/>
              <w:jc w:val="center"/>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358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1D037F0" w14:textId="77777777" w:rsidR="008F56FF" w:rsidRDefault="00441CD3">
            <w:pPr>
              <w:spacing w:line="240" w:lineRule="auto"/>
              <w:ind w:firstLine="36"/>
              <w:jc w:val="center"/>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Kaina EUR be PVM</w:t>
            </w:r>
          </w:p>
        </w:tc>
      </w:tr>
      <w:tr w:rsidR="008F56FF" w14:paraId="31D037F4" w14:textId="77777777" w:rsidTr="00813D85">
        <w:trPr>
          <w:trHeight w:val="296"/>
          <w:tblHeader/>
        </w:trPr>
        <w:tc>
          <w:tcPr>
            <w:tcW w:w="6590" w:type="dxa"/>
            <w:tcBorders>
              <w:top w:val="single" w:sz="4" w:space="0" w:color="000000"/>
              <w:left w:val="single" w:sz="4" w:space="0" w:color="000000"/>
              <w:bottom w:val="single" w:sz="4" w:space="0" w:color="000000"/>
              <w:right w:val="single" w:sz="4" w:space="0" w:color="000000"/>
            </w:tcBorders>
            <w:vAlign w:val="center"/>
          </w:tcPr>
          <w:p w14:paraId="31D037F2" w14:textId="77777777" w:rsidR="008F56FF" w:rsidRDefault="00441CD3">
            <w:pPr>
              <w:spacing w:line="240" w:lineRule="auto"/>
              <w:jc w:val="center"/>
            </w:pPr>
            <w:r>
              <w:rPr>
                <w:rFonts w:ascii="Times New Roman" w:hAnsi="Times New Roman" w:cs="Times New Roman"/>
                <w:i/>
                <w:iCs/>
                <w:color w:val="000000" w:themeColor="text1"/>
                <w:sz w:val="24"/>
                <w:szCs w:val="24"/>
              </w:rPr>
              <w:t>1</w:t>
            </w:r>
          </w:p>
        </w:tc>
        <w:tc>
          <w:tcPr>
            <w:tcW w:w="3583" w:type="dxa"/>
            <w:tcBorders>
              <w:top w:val="single" w:sz="4" w:space="0" w:color="000000"/>
              <w:left w:val="single" w:sz="4" w:space="0" w:color="000000"/>
              <w:bottom w:val="single" w:sz="4" w:space="0" w:color="000000"/>
              <w:right w:val="single" w:sz="4" w:space="0" w:color="000000"/>
            </w:tcBorders>
            <w:vAlign w:val="center"/>
          </w:tcPr>
          <w:p w14:paraId="31D037F3" w14:textId="77777777" w:rsidR="008F56FF" w:rsidRDefault="00441CD3">
            <w:pPr>
              <w:spacing w:line="240" w:lineRule="auto"/>
              <w:jc w:val="center"/>
            </w:pPr>
            <w:r>
              <w:rPr>
                <w:rFonts w:ascii="Times New Roman" w:hAnsi="Times New Roman" w:cs="Times New Roman"/>
                <w:i/>
                <w:color w:val="000000" w:themeColor="text1"/>
                <w:sz w:val="24"/>
                <w:szCs w:val="24"/>
              </w:rPr>
              <w:t>2</w:t>
            </w:r>
          </w:p>
        </w:tc>
      </w:tr>
      <w:tr w:rsidR="008F56FF" w14:paraId="31D037F7" w14:textId="77777777" w:rsidTr="00813D85">
        <w:tc>
          <w:tcPr>
            <w:tcW w:w="6590" w:type="dxa"/>
            <w:tcBorders>
              <w:top w:val="single" w:sz="4" w:space="0" w:color="000000"/>
              <w:left w:val="single" w:sz="4" w:space="0" w:color="000000"/>
              <w:bottom w:val="single" w:sz="4" w:space="0" w:color="000000"/>
              <w:right w:val="single" w:sz="4" w:space="0" w:color="000000"/>
            </w:tcBorders>
          </w:tcPr>
          <w:p w14:paraId="31D037F5" w14:textId="77777777" w:rsidR="008F56FF" w:rsidRDefault="00441CD3">
            <w:pPr>
              <w:pStyle w:val="Sraopastraipa"/>
              <w:spacing w:line="240" w:lineRule="auto"/>
              <w:ind w:left="0" w:firstLine="0"/>
              <w:rPr>
                <w:rFonts w:ascii="Times New Roman" w:hAnsi="Times New Roman" w:cs="Times New Roman"/>
                <w:sz w:val="24"/>
                <w:szCs w:val="24"/>
              </w:rPr>
            </w:pPr>
            <w:r>
              <w:rPr>
                <w:rFonts w:ascii="Times New Roman" w:eastAsia="Calibri" w:hAnsi="Times New Roman" w:cs="Times New Roman"/>
                <w:iCs/>
                <w:color w:val="000000" w:themeColor="text1"/>
                <w:sz w:val="24"/>
                <w:szCs w:val="24"/>
              </w:rPr>
              <w:t xml:space="preserve">Europos Komisija vykdomą projekto </w:t>
            </w:r>
            <w:r>
              <w:rPr>
                <w:rFonts w:ascii="Times New Roman" w:eastAsia="Calibri" w:hAnsi="Times New Roman" w:cs="Times New Roman"/>
                <w:bCs/>
                <w:iCs/>
                <w:color w:val="000000" w:themeColor="text1"/>
                <w:sz w:val="24"/>
                <w:szCs w:val="24"/>
              </w:rPr>
              <w:t xml:space="preserve">„RescEU“ Medicinos atsargų rezervo kaupimas ir palaikymas Lietuvoje“ </w:t>
            </w:r>
            <w:r>
              <w:rPr>
                <w:rFonts w:ascii="Times New Roman" w:eastAsia="Calibri" w:hAnsi="Times New Roman" w:cs="Times New Roman"/>
                <w:iCs/>
                <w:color w:val="000000" w:themeColor="text1"/>
                <w:sz w:val="24"/>
                <w:szCs w:val="24"/>
              </w:rPr>
              <w:t xml:space="preserve">(angl. </w:t>
            </w:r>
            <w:proofErr w:type="spellStart"/>
            <w:r>
              <w:rPr>
                <w:rFonts w:ascii="Times New Roman" w:eastAsia="Calibri" w:hAnsi="Times New Roman" w:cs="Times New Roman"/>
                <w:i/>
                <w:iCs/>
                <w:color w:val="000000" w:themeColor="text1"/>
                <w:sz w:val="24"/>
                <w:szCs w:val="24"/>
              </w:rPr>
              <w:t>Development</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and</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Maintenance</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of</w:t>
            </w:r>
            <w:proofErr w:type="spellEnd"/>
            <w:r>
              <w:rPr>
                <w:rFonts w:ascii="Times New Roman" w:eastAsia="Calibri" w:hAnsi="Times New Roman" w:cs="Times New Roman"/>
                <w:i/>
                <w:iCs/>
                <w:color w:val="000000" w:themeColor="text1"/>
                <w:sz w:val="24"/>
                <w:szCs w:val="24"/>
              </w:rPr>
              <w:t xml:space="preserve"> RescEU </w:t>
            </w:r>
            <w:proofErr w:type="spellStart"/>
            <w:r>
              <w:rPr>
                <w:rFonts w:ascii="Times New Roman" w:eastAsia="Calibri" w:hAnsi="Times New Roman" w:cs="Times New Roman"/>
                <w:i/>
                <w:iCs/>
                <w:color w:val="000000" w:themeColor="text1"/>
                <w:sz w:val="24"/>
                <w:szCs w:val="24"/>
              </w:rPr>
              <w:t>medical</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stockpile</w:t>
            </w:r>
            <w:proofErr w:type="spellEnd"/>
            <w:r>
              <w:rPr>
                <w:rFonts w:ascii="Times New Roman" w:eastAsia="Calibri" w:hAnsi="Times New Roman" w:cs="Times New Roman"/>
                <w:i/>
                <w:iCs/>
                <w:color w:val="000000" w:themeColor="text1"/>
                <w:sz w:val="24"/>
                <w:szCs w:val="24"/>
              </w:rPr>
              <w:t xml:space="preserve"> </w:t>
            </w:r>
            <w:proofErr w:type="spellStart"/>
            <w:r>
              <w:rPr>
                <w:rFonts w:ascii="Times New Roman" w:eastAsia="Calibri" w:hAnsi="Times New Roman" w:cs="Times New Roman"/>
                <w:i/>
                <w:iCs/>
                <w:color w:val="000000" w:themeColor="text1"/>
                <w:sz w:val="24"/>
                <w:szCs w:val="24"/>
              </w:rPr>
              <w:t>in</w:t>
            </w:r>
            <w:proofErr w:type="spellEnd"/>
            <w:r>
              <w:rPr>
                <w:rFonts w:ascii="Times New Roman" w:eastAsia="Calibri" w:hAnsi="Times New Roman" w:cs="Times New Roman"/>
                <w:i/>
                <w:iCs/>
                <w:color w:val="000000" w:themeColor="text1"/>
                <w:sz w:val="24"/>
                <w:szCs w:val="24"/>
              </w:rPr>
              <w:t xml:space="preserve"> Lithuania</w:t>
            </w:r>
            <w:r>
              <w:rPr>
                <w:rFonts w:ascii="Times New Roman" w:eastAsia="Calibri" w:hAnsi="Times New Roman" w:cs="Times New Roman"/>
                <w:iCs/>
                <w:color w:val="000000" w:themeColor="text1"/>
                <w:sz w:val="24"/>
                <w:szCs w:val="24"/>
              </w:rPr>
              <w:t>), Nr. 101140540, finansinio audito paslaugos</w:t>
            </w:r>
          </w:p>
        </w:tc>
        <w:tc>
          <w:tcPr>
            <w:tcW w:w="3583" w:type="dxa"/>
            <w:tcBorders>
              <w:top w:val="single" w:sz="4" w:space="0" w:color="000000"/>
              <w:left w:val="single" w:sz="4" w:space="0" w:color="000000"/>
              <w:bottom w:val="single" w:sz="4" w:space="0" w:color="000000"/>
              <w:right w:val="single" w:sz="4" w:space="0" w:color="000000"/>
            </w:tcBorders>
          </w:tcPr>
          <w:p w14:paraId="31D037F6" w14:textId="77777777" w:rsidR="008F56FF" w:rsidRDefault="008F56FF">
            <w:pPr>
              <w:spacing w:line="240" w:lineRule="auto"/>
              <w:rPr>
                <w:rFonts w:ascii="Times New Roman" w:hAnsi="Times New Roman" w:cs="Times New Roman"/>
                <w:color w:val="000000" w:themeColor="text1"/>
                <w:sz w:val="24"/>
                <w:szCs w:val="24"/>
              </w:rPr>
            </w:pPr>
          </w:p>
        </w:tc>
      </w:tr>
      <w:tr w:rsidR="008F56FF" w14:paraId="31D037FA" w14:textId="77777777" w:rsidTr="00813D85">
        <w:tc>
          <w:tcPr>
            <w:tcW w:w="6590" w:type="dxa"/>
            <w:tcBorders>
              <w:top w:val="single" w:sz="4" w:space="0" w:color="000000"/>
              <w:left w:val="single" w:sz="4" w:space="0" w:color="000000"/>
              <w:bottom w:val="single" w:sz="4" w:space="0" w:color="000000"/>
              <w:right w:val="single" w:sz="4" w:space="0" w:color="000000"/>
            </w:tcBorders>
          </w:tcPr>
          <w:p w14:paraId="31D037F8" w14:textId="77777777" w:rsidR="008F56FF" w:rsidRPr="00813D85" w:rsidRDefault="00441CD3">
            <w:pPr>
              <w:spacing w:line="240" w:lineRule="auto"/>
              <w:rPr>
                <w:rFonts w:ascii="Times New Roman" w:hAnsi="Times New Roman" w:cs="Times New Roman"/>
                <w:iCs/>
                <w:color w:val="000000" w:themeColor="text1"/>
                <w:sz w:val="24"/>
                <w:szCs w:val="24"/>
                <w:lang w:val="pl-PL"/>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xml:space="preserve"> : [procentai]</w:t>
            </w:r>
            <w:r w:rsidRPr="00813D85">
              <w:rPr>
                <w:rFonts w:ascii="Times New Roman" w:hAnsi="Times New Roman" w:cs="Times New Roman"/>
                <w:iCs/>
                <w:color w:val="000000" w:themeColor="text1"/>
                <w:sz w:val="24"/>
                <w:szCs w:val="24"/>
                <w:lang w:val="pl-PL"/>
              </w:rPr>
              <w:t xml:space="preserve">%; [PVM suma] </w:t>
            </w:r>
            <w:proofErr w:type="spellStart"/>
            <w:r w:rsidRPr="00813D85">
              <w:rPr>
                <w:rFonts w:ascii="Times New Roman" w:hAnsi="Times New Roman" w:cs="Times New Roman"/>
                <w:iCs/>
                <w:color w:val="000000" w:themeColor="text1"/>
                <w:sz w:val="24"/>
                <w:szCs w:val="24"/>
                <w:lang w:val="pl-PL"/>
              </w:rPr>
              <w:t>Eur</w:t>
            </w:r>
            <w:proofErr w:type="spellEnd"/>
          </w:p>
        </w:tc>
        <w:tc>
          <w:tcPr>
            <w:tcW w:w="3583" w:type="dxa"/>
            <w:tcBorders>
              <w:top w:val="single" w:sz="4" w:space="0" w:color="000000"/>
              <w:left w:val="single" w:sz="4" w:space="0" w:color="000000"/>
              <w:bottom w:val="single" w:sz="4" w:space="0" w:color="000000"/>
              <w:right w:val="single" w:sz="4" w:space="0" w:color="000000"/>
            </w:tcBorders>
          </w:tcPr>
          <w:p w14:paraId="31D037F9" w14:textId="77777777" w:rsidR="008F56FF" w:rsidRDefault="008F56FF">
            <w:pPr>
              <w:spacing w:line="240" w:lineRule="auto"/>
              <w:rPr>
                <w:rFonts w:ascii="Times New Roman" w:hAnsi="Times New Roman" w:cs="Times New Roman"/>
                <w:color w:val="000000" w:themeColor="text1"/>
                <w:sz w:val="24"/>
                <w:szCs w:val="24"/>
              </w:rPr>
            </w:pPr>
          </w:p>
        </w:tc>
      </w:tr>
      <w:tr w:rsidR="008F56FF" w14:paraId="31D037FD" w14:textId="77777777" w:rsidTr="00813D85">
        <w:tc>
          <w:tcPr>
            <w:tcW w:w="6590" w:type="dxa"/>
            <w:tcBorders>
              <w:top w:val="single" w:sz="4" w:space="0" w:color="000000"/>
              <w:left w:val="single" w:sz="4" w:space="0" w:color="000000"/>
              <w:bottom w:val="single" w:sz="4" w:space="0" w:color="000000"/>
              <w:right w:val="single" w:sz="4" w:space="0" w:color="000000"/>
            </w:tcBorders>
          </w:tcPr>
          <w:p w14:paraId="31D037FB" w14:textId="77777777" w:rsidR="008F56FF" w:rsidRDefault="00441CD3">
            <w:pPr>
              <w:spacing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3583" w:type="dxa"/>
            <w:tcBorders>
              <w:top w:val="single" w:sz="4" w:space="0" w:color="000000"/>
              <w:left w:val="single" w:sz="4" w:space="0" w:color="000000"/>
              <w:bottom w:val="single" w:sz="4" w:space="0" w:color="000000"/>
              <w:right w:val="single" w:sz="4" w:space="0" w:color="000000"/>
            </w:tcBorders>
          </w:tcPr>
          <w:p w14:paraId="31D037FC" w14:textId="77777777" w:rsidR="008F56FF" w:rsidRDefault="008F56FF">
            <w:pPr>
              <w:spacing w:line="240" w:lineRule="auto"/>
              <w:rPr>
                <w:rFonts w:ascii="Times New Roman" w:hAnsi="Times New Roman" w:cs="Times New Roman"/>
                <w:color w:val="000000" w:themeColor="text1"/>
                <w:sz w:val="24"/>
                <w:szCs w:val="24"/>
              </w:rPr>
            </w:pPr>
          </w:p>
        </w:tc>
      </w:tr>
    </w:tbl>
    <w:p w14:paraId="31D037FE" w14:textId="77777777" w:rsidR="008F56FF" w:rsidRDefault="00441CD3">
      <w:pPr>
        <w:spacing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5.1.1 Pasiūlymo kaina EUR su PVM žodžiais:  _________________________________________________________________________________</w:t>
      </w:r>
    </w:p>
    <w:p w14:paraId="31D037FF" w14:textId="77777777" w:rsidR="008F56FF" w:rsidRDefault="00441CD3">
      <w:pPr>
        <w:spacing w:line="240" w:lineRule="auto"/>
        <w:ind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5.1.2. Jei „PVM“ laukas nepildomas, nurodykite priežastis, dėl kurių PVM nemokamas: _________________________________________________________________________________</w:t>
      </w:r>
    </w:p>
    <w:p w14:paraId="31D03800" w14:textId="77777777" w:rsidR="008F56FF" w:rsidRDefault="008F56FF">
      <w:pPr>
        <w:spacing w:line="240" w:lineRule="auto"/>
        <w:rPr>
          <w:rFonts w:ascii="Times New Roman" w:hAnsi="Times New Roman" w:cs="Times New Roman"/>
          <w:b/>
          <w:bCs/>
          <w:color w:val="000000" w:themeColor="text1"/>
          <w:sz w:val="24"/>
          <w:szCs w:val="24"/>
        </w:rPr>
      </w:pPr>
    </w:p>
    <w:p w14:paraId="31D03801" w14:textId="77777777" w:rsidR="008F56FF" w:rsidRDefault="008F56FF">
      <w:pPr>
        <w:spacing w:line="240" w:lineRule="auto"/>
        <w:rPr>
          <w:rFonts w:ascii="Times New Roman" w:hAnsi="Times New Roman" w:cs="Times New Roman"/>
          <w:b/>
          <w:bCs/>
          <w:color w:val="000000" w:themeColor="text1"/>
          <w:sz w:val="24"/>
          <w:szCs w:val="24"/>
        </w:rPr>
      </w:pPr>
    </w:p>
    <w:p w14:paraId="31D03802" w14:textId="77777777" w:rsidR="008F56FF" w:rsidRDefault="00441CD3">
      <w:pPr>
        <w:spacing w:line="240" w:lineRule="auto"/>
        <w:rPr>
          <w:rFonts w:ascii="Times New Roman" w:hAnsi="Times New Roman" w:cs="Times New Roman"/>
          <w:b/>
          <w:bCs/>
          <w:color w:val="FF0000"/>
          <w:sz w:val="24"/>
          <w:szCs w:val="24"/>
        </w:rPr>
      </w:pPr>
      <w:r>
        <w:rPr>
          <w:rFonts w:ascii="Times New Roman" w:hAnsi="Times New Roman" w:cs="Times New Roman"/>
          <w:b/>
          <w:bCs/>
          <w:color w:val="FF0000"/>
          <w:sz w:val="24"/>
          <w:szCs w:val="24"/>
        </w:rPr>
        <w:t>5.2. Maksimali pirkimui skirta lėšų suma yra 30 000 eurų be PVM.</w:t>
      </w:r>
    </w:p>
    <w:p w14:paraId="31D03803" w14:textId="77777777" w:rsidR="008F56FF" w:rsidRDefault="008F56FF">
      <w:pPr>
        <w:spacing w:line="240" w:lineRule="auto"/>
        <w:ind w:firstLine="567"/>
        <w:rPr>
          <w:rFonts w:ascii="Times New Roman" w:eastAsia="Calibri" w:hAnsi="Times New Roman" w:cs="Times New Roman"/>
          <w:b/>
          <w:iCs/>
          <w:color w:val="000000" w:themeColor="text1"/>
          <w:sz w:val="24"/>
          <w:szCs w:val="24"/>
        </w:rPr>
      </w:pPr>
    </w:p>
    <w:p w14:paraId="31D03804" w14:textId="77777777" w:rsidR="008F56FF" w:rsidRDefault="00441CD3">
      <w:pPr>
        <w:pStyle w:val="Sraopastraipa"/>
        <w:spacing w:line="240" w:lineRule="auto"/>
        <w:ind w:left="1080" w:hanging="513"/>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 PRIDEDAMI DOKUMENTAI IR INFORMACIJA APIE KONFIDENCIALUMĄ</w:t>
      </w:r>
    </w:p>
    <w:p w14:paraId="31D03805" w14:textId="77777777" w:rsidR="008F56FF" w:rsidRDefault="00441CD3">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Jei nenurodyta kitaip, visi dokumentai teikiami su pasiūlymu CVP IS priemonėmis:</w:t>
      </w:r>
    </w:p>
    <w:p w14:paraId="31D03806" w14:textId="77777777" w:rsidR="008F56FF" w:rsidRDefault="008F56FF">
      <w:pPr>
        <w:spacing w:line="240" w:lineRule="auto"/>
        <w:rPr>
          <w:rFonts w:ascii="Times New Roman" w:hAnsi="Times New Roman" w:cs="Times New Roman"/>
          <w:b/>
          <w:bCs/>
          <w:color w:val="000000" w:themeColor="text1"/>
          <w:sz w:val="24"/>
          <w:szCs w:val="24"/>
        </w:rPr>
      </w:pPr>
    </w:p>
    <w:tbl>
      <w:tblPr>
        <w:tblStyle w:val="Lentelstinklelis"/>
        <w:tblW w:w="10286" w:type="dxa"/>
        <w:tblInd w:w="-113" w:type="dxa"/>
        <w:tblLayout w:type="fixed"/>
        <w:tblLook w:val="04A0" w:firstRow="1" w:lastRow="0" w:firstColumn="1" w:lastColumn="0" w:noHBand="0" w:noVBand="1"/>
      </w:tblPr>
      <w:tblGrid>
        <w:gridCol w:w="568"/>
        <w:gridCol w:w="4227"/>
        <w:gridCol w:w="2066"/>
        <w:gridCol w:w="3425"/>
      </w:tblGrid>
      <w:tr w:rsidR="008F56FF" w14:paraId="31D0380D" w14:textId="77777777" w:rsidTr="00813D85">
        <w:tc>
          <w:tcPr>
            <w:tcW w:w="568" w:type="dxa"/>
            <w:shd w:val="clear" w:color="auto" w:fill="DEEAF6" w:themeFill="accent5" w:themeFillTint="33"/>
            <w:vAlign w:val="center"/>
          </w:tcPr>
          <w:p w14:paraId="31D03807" w14:textId="77777777" w:rsidR="008F56FF" w:rsidRDefault="00441CD3">
            <w:pPr>
              <w:spacing w:line="240" w:lineRule="auto"/>
              <w:jc w:val="center"/>
              <w:rPr>
                <w:rFonts w:cs="Times New Roman"/>
                <w:b/>
                <w:bCs/>
                <w:color w:val="000000" w:themeColor="text1"/>
                <w:sz w:val="24"/>
                <w:szCs w:val="24"/>
              </w:rPr>
            </w:pPr>
            <w:r>
              <w:rPr>
                <w:rFonts w:ascii="Times New Roman" w:hAnsi="Times New Roman" w:cs="Times New Roman"/>
                <w:b/>
                <w:bCs/>
                <w:color w:val="000000" w:themeColor="text1"/>
                <w:sz w:val="24"/>
                <w:szCs w:val="24"/>
              </w:rPr>
              <w:t>Eil.</w:t>
            </w:r>
          </w:p>
          <w:p w14:paraId="31D03808" w14:textId="77777777" w:rsidR="008F56FF" w:rsidRDefault="00441CD3">
            <w:pPr>
              <w:spacing w:line="240" w:lineRule="auto"/>
              <w:jc w:val="center"/>
              <w:rPr>
                <w:rFonts w:cs="Times New Roman"/>
                <w:b/>
                <w:bCs/>
                <w:color w:val="000000" w:themeColor="text1"/>
                <w:sz w:val="24"/>
                <w:szCs w:val="24"/>
              </w:rPr>
            </w:pPr>
            <w:r>
              <w:rPr>
                <w:rFonts w:ascii="Times New Roman" w:hAnsi="Times New Roman" w:cs="Times New Roman"/>
                <w:b/>
                <w:bCs/>
                <w:color w:val="000000" w:themeColor="text1"/>
                <w:sz w:val="24"/>
                <w:szCs w:val="24"/>
              </w:rPr>
              <w:t>Nr.</w:t>
            </w:r>
          </w:p>
        </w:tc>
        <w:tc>
          <w:tcPr>
            <w:tcW w:w="4227" w:type="dxa"/>
            <w:shd w:val="clear" w:color="auto" w:fill="DEEAF6" w:themeFill="accent5" w:themeFillTint="33"/>
            <w:vAlign w:val="center"/>
          </w:tcPr>
          <w:p w14:paraId="31D03809" w14:textId="77777777" w:rsidR="008F56FF" w:rsidRDefault="00441CD3">
            <w:pPr>
              <w:spacing w:line="240" w:lineRule="auto"/>
              <w:jc w:val="center"/>
              <w:rPr>
                <w:rFonts w:cs="Times New Roman"/>
                <w:b/>
                <w:bCs/>
                <w:color w:val="000000" w:themeColor="text1"/>
                <w:sz w:val="24"/>
                <w:szCs w:val="24"/>
              </w:rPr>
            </w:pPr>
            <w:r>
              <w:rPr>
                <w:rFonts w:ascii="Times New Roman" w:hAnsi="Times New Roman" w:cs="Times New Roman"/>
                <w:b/>
                <w:bCs/>
                <w:color w:val="000000" w:themeColor="text1"/>
                <w:sz w:val="24"/>
                <w:szCs w:val="24"/>
              </w:rPr>
              <w:t>Dokumentas</w:t>
            </w:r>
          </w:p>
        </w:tc>
        <w:tc>
          <w:tcPr>
            <w:tcW w:w="2066" w:type="dxa"/>
            <w:shd w:val="clear" w:color="auto" w:fill="DEEAF6" w:themeFill="accent5" w:themeFillTint="33"/>
            <w:vAlign w:val="center"/>
          </w:tcPr>
          <w:p w14:paraId="31D0380A" w14:textId="77777777" w:rsidR="008F56FF" w:rsidRDefault="00441CD3">
            <w:pPr>
              <w:spacing w:line="240" w:lineRule="auto"/>
              <w:jc w:val="center"/>
              <w:rPr>
                <w:rFonts w:cs="Times New Roman"/>
                <w:b/>
                <w:bCs/>
                <w:color w:val="000000" w:themeColor="text1"/>
                <w:sz w:val="24"/>
                <w:szCs w:val="24"/>
              </w:rPr>
            </w:pPr>
            <w:r>
              <w:rPr>
                <w:rFonts w:ascii="Times New Roman" w:hAnsi="Times New Roman" w:cs="Times New Roman"/>
                <w:b/>
                <w:bCs/>
                <w:color w:val="000000" w:themeColor="text1"/>
                <w:sz w:val="24"/>
                <w:szCs w:val="24"/>
              </w:rPr>
              <w:t>Ar dokumente yra konfidencialios informacijos?</w:t>
            </w:r>
          </w:p>
          <w:p w14:paraId="31D0380B" w14:textId="77777777" w:rsidR="008F56FF" w:rsidRDefault="00441CD3">
            <w:pPr>
              <w:spacing w:line="240" w:lineRule="auto"/>
              <w:jc w:val="center"/>
              <w:rPr>
                <w:rFonts w:cs="Times New Roman"/>
                <w:b/>
                <w:bCs/>
                <w:color w:val="000000" w:themeColor="text1"/>
                <w:sz w:val="24"/>
                <w:szCs w:val="24"/>
              </w:rPr>
            </w:pPr>
            <w:r>
              <w:rPr>
                <w:rFonts w:ascii="Times New Roman" w:hAnsi="Times New Roman" w:cs="Times New Roman"/>
                <w:b/>
                <w:bCs/>
                <w:color w:val="000000" w:themeColor="text1"/>
                <w:sz w:val="24"/>
                <w:szCs w:val="24"/>
              </w:rPr>
              <w:t>(Taip / Ne)</w:t>
            </w:r>
          </w:p>
        </w:tc>
        <w:tc>
          <w:tcPr>
            <w:tcW w:w="3425" w:type="dxa"/>
            <w:shd w:val="clear" w:color="auto" w:fill="DEEAF6" w:themeFill="accent5" w:themeFillTint="33"/>
            <w:vAlign w:val="center"/>
          </w:tcPr>
          <w:p w14:paraId="31D0380C" w14:textId="77777777" w:rsidR="008F56FF" w:rsidRDefault="00441CD3">
            <w:pPr>
              <w:spacing w:line="240" w:lineRule="auto"/>
              <w:jc w:val="center"/>
              <w:rPr>
                <w:rFonts w:cs="Times New Roman"/>
                <w:b/>
                <w:bCs/>
                <w:color w:val="000000" w:themeColor="text1"/>
                <w:sz w:val="24"/>
                <w:szCs w:val="24"/>
              </w:rPr>
            </w:pPr>
            <w:r>
              <w:rPr>
                <w:rFonts w:ascii="Times New Roman" w:hAnsi="Times New Roman" w:cs="Times New Roman"/>
                <w:b/>
                <w:bCs/>
                <w:color w:val="000000" w:themeColor="text1"/>
                <w:sz w:val="24"/>
                <w:szCs w:val="24"/>
              </w:rPr>
              <w:t>Paaiškinimas, kokia konkreti informacija dokumente yra konfidenciali ir kodėl</w:t>
            </w:r>
          </w:p>
        </w:tc>
      </w:tr>
      <w:tr w:rsidR="008F56FF" w14:paraId="31D03812" w14:textId="77777777" w:rsidTr="00813D85">
        <w:tc>
          <w:tcPr>
            <w:tcW w:w="568" w:type="dxa"/>
            <w:vAlign w:val="center"/>
          </w:tcPr>
          <w:p w14:paraId="31D0380E" w14:textId="77777777" w:rsidR="008F56FF" w:rsidRDefault="00441CD3">
            <w:pPr>
              <w:spacing w:line="240" w:lineRule="auto"/>
              <w:rPr>
                <w:rFonts w:cs="Times New Roman"/>
                <w:bCs/>
                <w:color w:val="000000" w:themeColor="text1"/>
                <w:sz w:val="24"/>
                <w:szCs w:val="24"/>
              </w:rPr>
            </w:pPr>
            <w:r>
              <w:rPr>
                <w:rFonts w:ascii="Times New Roman" w:hAnsi="Times New Roman" w:cs="Times New Roman"/>
                <w:i/>
                <w:color w:val="000000" w:themeColor="text1"/>
                <w:sz w:val="24"/>
                <w:szCs w:val="24"/>
              </w:rPr>
              <w:t>1</w:t>
            </w:r>
          </w:p>
        </w:tc>
        <w:tc>
          <w:tcPr>
            <w:tcW w:w="4227" w:type="dxa"/>
            <w:vAlign w:val="center"/>
          </w:tcPr>
          <w:p w14:paraId="31D0380F" w14:textId="77777777" w:rsidR="008F56FF" w:rsidRDefault="00441CD3">
            <w:pPr>
              <w:spacing w:line="240" w:lineRule="auto"/>
              <w:rPr>
                <w:rFonts w:cs="Times New Roman"/>
                <w:bCs/>
                <w:color w:val="000000" w:themeColor="text1"/>
                <w:sz w:val="24"/>
                <w:szCs w:val="24"/>
              </w:rPr>
            </w:pPr>
            <w:r>
              <w:rPr>
                <w:rFonts w:ascii="Times New Roman" w:hAnsi="Times New Roman" w:cs="Times New Roman"/>
                <w:i/>
                <w:iCs/>
                <w:color w:val="000000" w:themeColor="text1"/>
                <w:sz w:val="24"/>
                <w:szCs w:val="24"/>
              </w:rPr>
              <w:t>2</w:t>
            </w:r>
          </w:p>
        </w:tc>
        <w:tc>
          <w:tcPr>
            <w:tcW w:w="2066" w:type="dxa"/>
            <w:vAlign w:val="center"/>
          </w:tcPr>
          <w:p w14:paraId="31D03810" w14:textId="77777777" w:rsidR="008F56FF" w:rsidRDefault="00441CD3">
            <w:pPr>
              <w:spacing w:line="240" w:lineRule="auto"/>
              <w:rPr>
                <w:rFonts w:cs="Times New Roman"/>
                <w:bCs/>
                <w:i/>
                <w:iCs/>
                <w:color w:val="000000" w:themeColor="text1"/>
                <w:sz w:val="24"/>
                <w:szCs w:val="24"/>
              </w:rPr>
            </w:pPr>
            <w:r>
              <w:rPr>
                <w:rFonts w:ascii="Times New Roman" w:hAnsi="Times New Roman" w:cs="Times New Roman"/>
                <w:bCs/>
                <w:i/>
                <w:iCs/>
                <w:color w:val="000000" w:themeColor="text1"/>
                <w:sz w:val="24"/>
                <w:szCs w:val="24"/>
              </w:rPr>
              <w:t>3</w:t>
            </w:r>
          </w:p>
        </w:tc>
        <w:tc>
          <w:tcPr>
            <w:tcW w:w="3425" w:type="dxa"/>
            <w:vAlign w:val="center"/>
          </w:tcPr>
          <w:p w14:paraId="31D03811" w14:textId="77777777" w:rsidR="008F56FF" w:rsidRDefault="00441CD3">
            <w:pPr>
              <w:spacing w:line="240" w:lineRule="auto"/>
              <w:rPr>
                <w:rFonts w:cs="Times New Roman"/>
                <w:bCs/>
                <w:color w:val="000000" w:themeColor="text1"/>
                <w:sz w:val="24"/>
                <w:szCs w:val="24"/>
              </w:rPr>
            </w:pPr>
            <w:r>
              <w:rPr>
                <w:rFonts w:ascii="Times New Roman" w:hAnsi="Times New Roman" w:cs="Times New Roman"/>
                <w:i/>
                <w:color w:val="000000" w:themeColor="text1"/>
                <w:sz w:val="24"/>
                <w:szCs w:val="24"/>
              </w:rPr>
              <w:t>4</w:t>
            </w:r>
          </w:p>
        </w:tc>
      </w:tr>
      <w:tr w:rsidR="008F56FF" w14:paraId="31D03817" w14:textId="77777777" w:rsidTr="00813D85">
        <w:tc>
          <w:tcPr>
            <w:tcW w:w="568" w:type="dxa"/>
          </w:tcPr>
          <w:p w14:paraId="31D03813" w14:textId="77777777" w:rsidR="008F56FF" w:rsidRDefault="00441CD3">
            <w:pPr>
              <w:spacing w:line="240" w:lineRule="auto"/>
              <w:rPr>
                <w:rFonts w:cs="Times New Roman"/>
                <w:color w:val="000000" w:themeColor="text1"/>
                <w:sz w:val="24"/>
                <w:szCs w:val="24"/>
              </w:rPr>
            </w:pPr>
            <w:r>
              <w:rPr>
                <w:rFonts w:ascii="Times New Roman" w:hAnsi="Times New Roman" w:cs="Times New Roman"/>
                <w:color w:val="000000" w:themeColor="text1"/>
                <w:sz w:val="24"/>
                <w:szCs w:val="24"/>
              </w:rPr>
              <w:t>1.</w:t>
            </w:r>
          </w:p>
        </w:tc>
        <w:tc>
          <w:tcPr>
            <w:tcW w:w="4227" w:type="dxa"/>
          </w:tcPr>
          <w:p w14:paraId="31D03814" w14:textId="77777777" w:rsidR="008F56FF" w:rsidRDefault="00441CD3">
            <w:pPr>
              <w:spacing w:line="240" w:lineRule="auto"/>
              <w:ind w:firstLine="4"/>
              <w:rPr>
                <w:rFonts w:cs="Times New Roman"/>
                <w:color w:val="000000" w:themeColor="text1"/>
                <w:sz w:val="24"/>
                <w:szCs w:val="24"/>
              </w:rPr>
            </w:pPr>
            <w:r>
              <w:rPr>
                <w:rFonts w:ascii="Times New Roman" w:hAnsi="Times New Roman" w:cs="Times New Roman"/>
                <w:color w:val="000000" w:themeColor="text1"/>
                <w:sz w:val="24"/>
                <w:szCs w:val="24"/>
              </w:rPr>
              <w:t>Jungtinės veiklos sutarties kopija (</w:t>
            </w:r>
            <w:r>
              <w:rPr>
                <w:rFonts w:ascii="Times New Roman" w:eastAsiaTheme="minorHAnsi" w:hAnsi="Times New Roman" w:cs="Times New Roman"/>
                <w:bCs/>
                <w:iCs/>
                <w:color w:val="000000" w:themeColor="text1"/>
                <w:sz w:val="24"/>
                <w:szCs w:val="24"/>
              </w:rPr>
              <w:t>jei pasiūlymą pateikia ūkio subjektų grupė)</w:t>
            </w:r>
          </w:p>
        </w:tc>
        <w:tc>
          <w:tcPr>
            <w:tcW w:w="2066" w:type="dxa"/>
          </w:tcPr>
          <w:p w14:paraId="31D03815" w14:textId="77777777" w:rsidR="008F56FF" w:rsidRDefault="008F56FF">
            <w:pPr>
              <w:spacing w:line="240" w:lineRule="auto"/>
              <w:rPr>
                <w:rFonts w:cs="Times New Roman"/>
                <w:color w:val="000000" w:themeColor="text1"/>
                <w:sz w:val="24"/>
                <w:szCs w:val="24"/>
              </w:rPr>
            </w:pPr>
          </w:p>
        </w:tc>
        <w:tc>
          <w:tcPr>
            <w:tcW w:w="3425" w:type="dxa"/>
          </w:tcPr>
          <w:p w14:paraId="31D03816" w14:textId="77777777" w:rsidR="008F56FF" w:rsidRDefault="008F56FF">
            <w:pPr>
              <w:spacing w:line="240" w:lineRule="auto"/>
              <w:rPr>
                <w:rFonts w:cs="Times New Roman"/>
                <w:color w:val="000000" w:themeColor="text1"/>
                <w:sz w:val="24"/>
                <w:szCs w:val="24"/>
              </w:rPr>
            </w:pPr>
          </w:p>
        </w:tc>
      </w:tr>
      <w:tr w:rsidR="008F56FF" w14:paraId="31D0381C" w14:textId="77777777" w:rsidTr="00813D85">
        <w:tc>
          <w:tcPr>
            <w:tcW w:w="568" w:type="dxa"/>
          </w:tcPr>
          <w:p w14:paraId="31D03818" w14:textId="77777777" w:rsidR="008F56FF" w:rsidRDefault="00441CD3">
            <w:pPr>
              <w:spacing w:line="240" w:lineRule="auto"/>
              <w:rPr>
                <w:rFonts w:eastAsia="Calibri" w:cs="Times New Roman"/>
                <w:color w:val="000000" w:themeColor="text1"/>
                <w:sz w:val="24"/>
                <w:szCs w:val="24"/>
              </w:rPr>
            </w:pPr>
            <w:r>
              <w:rPr>
                <w:rFonts w:ascii="Times New Roman" w:eastAsia="Calibri" w:hAnsi="Times New Roman" w:cs="Times New Roman"/>
                <w:color w:val="000000" w:themeColor="text1"/>
                <w:sz w:val="24"/>
                <w:szCs w:val="24"/>
              </w:rPr>
              <w:t>2.</w:t>
            </w:r>
          </w:p>
        </w:tc>
        <w:tc>
          <w:tcPr>
            <w:tcW w:w="4227" w:type="dxa"/>
          </w:tcPr>
          <w:p w14:paraId="31D03819" w14:textId="77777777" w:rsidR="008F56FF" w:rsidRDefault="00441CD3">
            <w:pPr>
              <w:spacing w:line="240" w:lineRule="auto"/>
              <w:ind w:firstLine="0"/>
              <w:rPr>
                <w:rFonts w:cs="Times New Roman"/>
                <w:color w:val="000000" w:themeColor="text1"/>
                <w:sz w:val="24"/>
                <w:szCs w:val="24"/>
              </w:rPr>
            </w:pPr>
            <w:r>
              <w:rPr>
                <w:rFonts w:ascii="Times New Roman" w:hAnsi="Times New Roman" w:cs="Times New Roman"/>
                <w:color w:val="000000" w:themeColor="text1"/>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2066" w:type="dxa"/>
          </w:tcPr>
          <w:p w14:paraId="31D0381A" w14:textId="77777777" w:rsidR="008F56FF" w:rsidRDefault="008F56FF">
            <w:pPr>
              <w:spacing w:line="240" w:lineRule="auto"/>
              <w:rPr>
                <w:rFonts w:cs="Times New Roman"/>
                <w:color w:val="000000" w:themeColor="text1"/>
                <w:sz w:val="24"/>
                <w:szCs w:val="24"/>
              </w:rPr>
            </w:pPr>
          </w:p>
        </w:tc>
        <w:tc>
          <w:tcPr>
            <w:tcW w:w="3425" w:type="dxa"/>
          </w:tcPr>
          <w:p w14:paraId="31D0381B" w14:textId="77777777" w:rsidR="008F56FF" w:rsidRDefault="008F56FF">
            <w:pPr>
              <w:spacing w:line="240" w:lineRule="auto"/>
              <w:rPr>
                <w:rFonts w:cs="Times New Roman"/>
                <w:color w:val="000000" w:themeColor="text1"/>
                <w:sz w:val="24"/>
                <w:szCs w:val="24"/>
              </w:rPr>
            </w:pPr>
          </w:p>
        </w:tc>
      </w:tr>
      <w:tr w:rsidR="008F56FF" w14:paraId="31D03821" w14:textId="77777777" w:rsidTr="00813D85">
        <w:tc>
          <w:tcPr>
            <w:tcW w:w="568" w:type="dxa"/>
          </w:tcPr>
          <w:p w14:paraId="31D0381D" w14:textId="77777777" w:rsidR="008F56FF" w:rsidRDefault="00441CD3">
            <w:pPr>
              <w:spacing w:line="240" w:lineRule="auto"/>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3.</w:t>
            </w:r>
          </w:p>
        </w:tc>
        <w:tc>
          <w:tcPr>
            <w:tcW w:w="4227" w:type="dxa"/>
          </w:tcPr>
          <w:p w14:paraId="31D0381E" w14:textId="77777777" w:rsidR="008F56FF" w:rsidRDefault="00441CD3">
            <w:pPr>
              <w:tabs>
                <w:tab w:val="left" w:pos="1701"/>
              </w:tabs>
              <w:spacing w:line="240" w:lineRule="auto"/>
              <w:ind w:left="32" w:hanging="28"/>
              <w:rPr>
                <w:rFonts w:eastAsiaTheme="minorHAnsi" w:cs="Times New Roman"/>
                <w:bCs/>
                <w:iCs/>
                <w:color w:val="000000" w:themeColor="text1"/>
                <w:sz w:val="24"/>
                <w:szCs w:val="24"/>
              </w:rPr>
            </w:pPr>
            <w:r>
              <w:rPr>
                <w:rFonts w:ascii="Times New Roman" w:eastAsia="Calibri" w:hAnsi="Times New Roman" w:cs="Times New Roman"/>
                <w:bCs/>
                <w:color w:val="000000" w:themeColor="text1"/>
                <w:sz w:val="24"/>
                <w:szCs w:val="24"/>
              </w:rPr>
              <w:t xml:space="preserve">Jei tiekėjas pasitelkia ūkio subjektus – įrodymai, kad šie ištekliai bus prieinami </w:t>
            </w:r>
            <w:r>
              <w:rPr>
                <w:rFonts w:ascii="Times New Roman" w:eastAsia="Calibri" w:hAnsi="Times New Roman" w:cs="Times New Roman"/>
                <w:bCs/>
                <w:color w:val="000000" w:themeColor="text1"/>
                <w:sz w:val="24"/>
                <w:szCs w:val="24"/>
              </w:rPr>
              <w:lastRenderedPageBreak/>
              <w:t>per visą sutartinių įsipareigojimų vykdymo laikotarpį</w:t>
            </w:r>
          </w:p>
        </w:tc>
        <w:tc>
          <w:tcPr>
            <w:tcW w:w="2066" w:type="dxa"/>
          </w:tcPr>
          <w:p w14:paraId="31D0381F" w14:textId="77777777" w:rsidR="008F56FF" w:rsidRDefault="008F56FF">
            <w:pPr>
              <w:spacing w:line="240" w:lineRule="auto"/>
              <w:rPr>
                <w:rFonts w:cs="Times New Roman"/>
                <w:color w:val="000000" w:themeColor="text1"/>
                <w:sz w:val="24"/>
                <w:szCs w:val="24"/>
              </w:rPr>
            </w:pPr>
          </w:p>
        </w:tc>
        <w:tc>
          <w:tcPr>
            <w:tcW w:w="3425" w:type="dxa"/>
          </w:tcPr>
          <w:p w14:paraId="31D03820" w14:textId="77777777" w:rsidR="008F56FF" w:rsidRDefault="008F56FF">
            <w:pPr>
              <w:spacing w:line="240" w:lineRule="auto"/>
              <w:rPr>
                <w:rFonts w:cs="Times New Roman"/>
                <w:color w:val="000000" w:themeColor="text1"/>
                <w:sz w:val="24"/>
                <w:szCs w:val="24"/>
              </w:rPr>
            </w:pPr>
          </w:p>
        </w:tc>
      </w:tr>
      <w:tr w:rsidR="008F56FF" w14:paraId="31D03826" w14:textId="77777777" w:rsidTr="00813D85">
        <w:tc>
          <w:tcPr>
            <w:tcW w:w="568" w:type="dxa"/>
          </w:tcPr>
          <w:p w14:paraId="31D03822" w14:textId="77777777" w:rsidR="008F56FF" w:rsidRDefault="00441CD3">
            <w:pPr>
              <w:spacing w:line="240" w:lineRule="auto"/>
              <w:rPr>
                <w:rFonts w:cs="Times New Roman"/>
                <w:color w:val="000000" w:themeColor="text1"/>
                <w:sz w:val="24"/>
                <w:szCs w:val="24"/>
              </w:rPr>
            </w:pPr>
            <w:r>
              <w:rPr>
                <w:rFonts w:ascii="Times New Roman" w:hAnsi="Times New Roman" w:cs="Times New Roman"/>
                <w:color w:val="000000" w:themeColor="text1"/>
                <w:sz w:val="24"/>
                <w:szCs w:val="24"/>
              </w:rPr>
              <w:t>4.</w:t>
            </w:r>
          </w:p>
        </w:tc>
        <w:tc>
          <w:tcPr>
            <w:tcW w:w="4227" w:type="dxa"/>
          </w:tcPr>
          <w:p w14:paraId="31D03823" w14:textId="77777777" w:rsidR="008F56FF" w:rsidRDefault="00441CD3">
            <w:pPr>
              <w:spacing w:line="240" w:lineRule="auto"/>
              <w:rPr>
                <w:rFonts w:eastAsiaTheme="minorHAnsi" w:cs="Times New Roman"/>
                <w:bCs/>
                <w:iCs/>
                <w:color w:val="000000" w:themeColor="text1"/>
                <w:sz w:val="24"/>
                <w:szCs w:val="24"/>
                <w:highlight w:val="yellow"/>
              </w:rPr>
            </w:pPr>
            <w:r>
              <w:rPr>
                <w:rFonts w:ascii="Times New Roman" w:eastAsiaTheme="minorHAnsi" w:hAnsi="Times New Roman" w:cs="Times New Roman"/>
                <w:bCs/>
                <w:iCs/>
                <w:color w:val="000000" w:themeColor="text1"/>
                <w:sz w:val="24"/>
                <w:szCs w:val="24"/>
              </w:rPr>
              <w:t>[</w:t>
            </w:r>
            <w:r>
              <w:rPr>
                <w:rFonts w:ascii="Times New Roman" w:eastAsiaTheme="minorHAnsi" w:hAnsi="Times New Roman" w:cs="Times New Roman"/>
                <w:bCs/>
                <w:i/>
                <w:color w:val="000000" w:themeColor="text1"/>
                <w:sz w:val="24"/>
                <w:szCs w:val="24"/>
              </w:rPr>
              <w:t>kiti tiekėjo nurodyti dokumentai</w:t>
            </w:r>
            <w:r>
              <w:rPr>
                <w:rFonts w:ascii="Times New Roman" w:eastAsiaTheme="minorHAnsi" w:hAnsi="Times New Roman" w:cs="Times New Roman"/>
                <w:bCs/>
                <w:iCs/>
                <w:color w:val="000000" w:themeColor="text1"/>
                <w:sz w:val="24"/>
                <w:szCs w:val="24"/>
              </w:rPr>
              <w:t>]</w:t>
            </w:r>
          </w:p>
        </w:tc>
        <w:tc>
          <w:tcPr>
            <w:tcW w:w="2066" w:type="dxa"/>
          </w:tcPr>
          <w:p w14:paraId="31D03824" w14:textId="77777777" w:rsidR="008F56FF" w:rsidRDefault="008F56FF">
            <w:pPr>
              <w:spacing w:line="240" w:lineRule="auto"/>
              <w:rPr>
                <w:rFonts w:cs="Times New Roman"/>
                <w:color w:val="000000" w:themeColor="text1"/>
                <w:sz w:val="24"/>
                <w:szCs w:val="24"/>
              </w:rPr>
            </w:pPr>
          </w:p>
        </w:tc>
        <w:tc>
          <w:tcPr>
            <w:tcW w:w="3425" w:type="dxa"/>
          </w:tcPr>
          <w:p w14:paraId="31D03825" w14:textId="77777777" w:rsidR="008F56FF" w:rsidRDefault="008F56FF">
            <w:pPr>
              <w:spacing w:line="240" w:lineRule="auto"/>
              <w:rPr>
                <w:rFonts w:cs="Times New Roman"/>
                <w:color w:val="000000" w:themeColor="text1"/>
                <w:sz w:val="24"/>
                <w:szCs w:val="24"/>
              </w:rPr>
            </w:pPr>
          </w:p>
        </w:tc>
      </w:tr>
    </w:tbl>
    <w:p w14:paraId="31D03827" w14:textId="77777777" w:rsidR="008F56FF" w:rsidRDefault="008F56FF">
      <w:pPr>
        <w:spacing w:line="240" w:lineRule="auto"/>
        <w:rPr>
          <w:rFonts w:ascii="Times New Roman" w:hAnsi="Times New Roman" w:cs="Times New Roman"/>
          <w:b/>
          <w:bCs/>
          <w:color w:val="000000" w:themeColor="text1"/>
          <w:sz w:val="20"/>
          <w:szCs w:val="20"/>
        </w:rPr>
      </w:pPr>
    </w:p>
    <w:p w14:paraId="31D03828" w14:textId="77777777" w:rsidR="008F56FF" w:rsidRDefault="00441CD3">
      <w:pPr>
        <w:spacing w:line="240"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Pasirašydamas šį pasiūlymą, tvirtintu, kad:</w:t>
      </w:r>
    </w:p>
    <w:p w14:paraId="31D03829" w14:textId="77777777" w:rsidR="008F56FF" w:rsidRDefault="00441CD3">
      <w:pPr>
        <w:pStyle w:val="Sraopastraipa"/>
        <w:numPr>
          <w:ilvl w:val="0"/>
          <w:numId w:val="8"/>
        </w:numPr>
        <w:spacing w:line="240" w:lineRule="auto"/>
        <w:ind w:left="851" w:hanging="425"/>
        <w:rPr>
          <w:rFonts w:ascii="Times New Roman" w:hAnsi="Times New Roman" w:cs="Times New Roman"/>
          <w:sz w:val="20"/>
          <w:szCs w:val="20"/>
        </w:rPr>
      </w:pPr>
      <w:r>
        <w:rPr>
          <w:rFonts w:ascii="Times New Roman" w:hAnsi="Times New Roman" w:cs="Times New Roman"/>
          <w:sz w:val="20"/>
          <w:szCs w:val="20"/>
        </w:rPr>
        <w:t>išnagrinėjau visas šio pirkimo sąlygas;</w:t>
      </w:r>
    </w:p>
    <w:p w14:paraId="31D0382A" w14:textId="77777777" w:rsidR="008F56FF" w:rsidRDefault="00441CD3">
      <w:pPr>
        <w:pStyle w:val="Sraopastraipa"/>
        <w:numPr>
          <w:ilvl w:val="0"/>
          <w:numId w:val="8"/>
        </w:numPr>
        <w:spacing w:line="240" w:lineRule="auto"/>
        <w:ind w:left="851" w:hanging="425"/>
        <w:rPr>
          <w:rFonts w:ascii="Times New Roman" w:hAnsi="Times New Roman" w:cs="Times New Roman"/>
          <w:sz w:val="20"/>
          <w:szCs w:val="20"/>
        </w:rPr>
      </w:pPr>
      <w:r>
        <w:rPr>
          <w:rFonts w:ascii="Times New Roman" w:hAnsi="Times New Roman" w:cs="Times New Roman"/>
          <w:sz w:val="20"/>
          <w:szCs w:val="20"/>
        </w:rPr>
        <w:t>siūlau pirkimo dokumentuose nurodytas prekes, paslaugas ar darbus pagal šį teikiamą pasiūlymą, apimantį techninę ir finansinę informaciją, apibrėžtą nurodytuose ir teikiamuose pasiūlymo prieduose;</w:t>
      </w:r>
    </w:p>
    <w:p w14:paraId="31D0382B" w14:textId="77777777" w:rsidR="008F56FF" w:rsidRDefault="00441CD3">
      <w:pPr>
        <w:pStyle w:val="Sraopastraipa"/>
        <w:numPr>
          <w:ilvl w:val="0"/>
          <w:numId w:val="8"/>
        </w:numPr>
        <w:spacing w:line="240" w:lineRule="auto"/>
        <w:ind w:left="851" w:hanging="425"/>
        <w:rPr>
          <w:rFonts w:ascii="Times New Roman" w:hAnsi="Times New Roman" w:cs="Times New Roman"/>
          <w:sz w:val="20"/>
          <w:szCs w:val="20"/>
        </w:rPr>
      </w:pPr>
      <w:r>
        <w:rPr>
          <w:rFonts w:ascii="Times New Roman" w:hAnsi="Times New Roman" w:cs="Times New Roman"/>
          <w:sz w:val="20"/>
          <w:szCs w:val="20"/>
        </w:rPr>
        <w:t>būdamas profesionalus pirkimų dalyvis, veikiu laikydamasis Lietuvos Respublikoje galiojančių ir taikytinų teisės aktų reikalavimų, net jei šie reikalavimai tiesiogiai nenurodyti pirkimo dokumentuose bei suprantu savo įsipareigojimus ir atsakomybę;</w:t>
      </w:r>
    </w:p>
    <w:p w14:paraId="31D0382C" w14:textId="77777777" w:rsidR="008F56FF" w:rsidRDefault="00441CD3">
      <w:pPr>
        <w:pStyle w:val="Sraopastraipa"/>
        <w:numPr>
          <w:ilvl w:val="0"/>
          <w:numId w:val="8"/>
        </w:numPr>
        <w:spacing w:line="240" w:lineRule="auto"/>
        <w:ind w:left="851" w:hanging="425"/>
        <w:rPr>
          <w:rFonts w:ascii="Times New Roman" w:hAnsi="Times New Roman" w:cs="Times New Roman"/>
          <w:sz w:val="20"/>
          <w:szCs w:val="20"/>
        </w:rPr>
      </w:pPr>
      <w:r>
        <w:rPr>
          <w:rFonts w:ascii="Times New Roman" w:hAnsi="Times New Roman" w:cs="Times New Roman"/>
          <w:sz w:val="20"/>
          <w:szCs w:val="20"/>
        </w:rPr>
        <w:t>pasirašydamas šį pasiūlymą, tvirtinu visų kartu su pasiūlymu pateikiamų priedų, dokumentų ir duomenų tikrumą.</w:t>
      </w:r>
    </w:p>
    <w:p w14:paraId="31D0382D" w14:textId="77777777" w:rsidR="008F56FF" w:rsidRDefault="008F56FF">
      <w:pPr>
        <w:spacing w:line="240" w:lineRule="auto"/>
        <w:rPr>
          <w:rFonts w:ascii="Times New Roman" w:hAnsi="Times New Roman" w:cs="Times New Roman"/>
          <w:sz w:val="20"/>
          <w:szCs w:val="20"/>
        </w:rPr>
      </w:pPr>
    </w:p>
    <w:tbl>
      <w:tblPr>
        <w:tblW w:w="9855" w:type="dxa"/>
        <w:tblInd w:w="-5" w:type="dxa"/>
        <w:tblLayout w:type="fixed"/>
        <w:tblLook w:val="04A0" w:firstRow="1" w:lastRow="0" w:firstColumn="1" w:lastColumn="0" w:noHBand="0" w:noVBand="1"/>
      </w:tblPr>
      <w:tblGrid>
        <w:gridCol w:w="3876"/>
        <w:gridCol w:w="609"/>
        <w:gridCol w:w="1987"/>
        <w:gridCol w:w="716"/>
        <w:gridCol w:w="2667"/>
      </w:tblGrid>
      <w:tr w:rsidR="008F56FF" w14:paraId="31D03833" w14:textId="77777777">
        <w:trPr>
          <w:trHeight w:val="186"/>
        </w:trPr>
        <w:tc>
          <w:tcPr>
            <w:tcW w:w="3876" w:type="dxa"/>
            <w:tcBorders>
              <w:top w:val="single" w:sz="4" w:space="0" w:color="000000"/>
            </w:tcBorders>
          </w:tcPr>
          <w:p w14:paraId="31D0382E" w14:textId="77777777" w:rsidR="008F56FF" w:rsidRDefault="00441CD3">
            <w:pPr>
              <w:spacing w:line="240" w:lineRule="auto"/>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(Tiekėjo arba jo įgalioto asmens pareigų pavadinimas)</w:t>
            </w:r>
          </w:p>
        </w:tc>
        <w:tc>
          <w:tcPr>
            <w:tcW w:w="609" w:type="dxa"/>
          </w:tcPr>
          <w:p w14:paraId="31D0382F" w14:textId="77777777" w:rsidR="008F56FF" w:rsidRDefault="008F56FF">
            <w:pPr>
              <w:spacing w:line="240" w:lineRule="auto"/>
              <w:rPr>
                <w:rFonts w:ascii="Times New Roman" w:hAnsi="Times New Roman" w:cs="Times New Roman"/>
                <w:color w:val="000000" w:themeColor="text1"/>
                <w:sz w:val="20"/>
                <w:szCs w:val="20"/>
              </w:rPr>
            </w:pPr>
          </w:p>
        </w:tc>
        <w:tc>
          <w:tcPr>
            <w:tcW w:w="1987" w:type="dxa"/>
            <w:tcBorders>
              <w:top w:val="single" w:sz="4" w:space="0" w:color="000000"/>
            </w:tcBorders>
          </w:tcPr>
          <w:p w14:paraId="31D03830" w14:textId="77777777" w:rsidR="008F56FF" w:rsidRDefault="00441CD3">
            <w:pPr>
              <w:spacing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(Parašas)</w:t>
            </w:r>
          </w:p>
        </w:tc>
        <w:tc>
          <w:tcPr>
            <w:tcW w:w="716" w:type="dxa"/>
          </w:tcPr>
          <w:p w14:paraId="31D03831" w14:textId="77777777" w:rsidR="008F56FF" w:rsidRDefault="008F56FF">
            <w:pPr>
              <w:spacing w:line="240" w:lineRule="auto"/>
              <w:rPr>
                <w:rFonts w:ascii="Times New Roman" w:hAnsi="Times New Roman" w:cs="Times New Roman"/>
                <w:color w:val="000000" w:themeColor="text1"/>
                <w:sz w:val="20"/>
                <w:szCs w:val="20"/>
              </w:rPr>
            </w:pPr>
          </w:p>
        </w:tc>
        <w:tc>
          <w:tcPr>
            <w:tcW w:w="2667" w:type="dxa"/>
            <w:tcBorders>
              <w:top w:val="single" w:sz="4" w:space="0" w:color="000000"/>
            </w:tcBorders>
          </w:tcPr>
          <w:p w14:paraId="31D03832" w14:textId="77777777" w:rsidR="008F56FF" w:rsidRDefault="00441CD3">
            <w:pPr>
              <w:spacing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(Vardas, pavardė)</w:t>
            </w:r>
          </w:p>
        </w:tc>
      </w:tr>
    </w:tbl>
    <w:p w14:paraId="31D03834" w14:textId="77777777" w:rsidR="008F56FF" w:rsidRDefault="008F56FF">
      <w:pPr>
        <w:pStyle w:val="Antrat2"/>
        <w:spacing w:before="0"/>
        <w:ind w:left="5103"/>
        <w:rPr>
          <w:rFonts w:ascii="Times New Roman" w:eastAsia="Calibri" w:hAnsi="Times New Roman" w:cs="Times New Roman"/>
          <w:color w:val="0070C0"/>
          <w:sz w:val="24"/>
          <w:szCs w:val="24"/>
        </w:rPr>
      </w:pPr>
    </w:p>
    <w:p w14:paraId="31D03835" w14:textId="77777777" w:rsidR="008F56FF" w:rsidRDefault="008F56FF">
      <w:pPr>
        <w:pStyle w:val="Betarp"/>
        <w:ind w:firstLine="0"/>
        <w:contextualSpacing/>
        <w:rPr>
          <w:rFonts w:ascii="Times New Roman" w:eastAsiaTheme="minorHAnsi" w:hAnsi="Times New Roman" w:cs="Times New Roman"/>
          <w:bCs/>
          <w:iCs/>
          <w:sz w:val="24"/>
          <w:szCs w:val="24"/>
        </w:rPr>
      </w:pPr>
    </w:p>
    <w:p w14:paraId="31D03836" w14:textId="77777777" w:rsidR="008F56FF" w:rsidRDefault="00441CD3">
      <w:pPr>
        <w:spacing w:line="240" w:lineRule="auto"/>
        <w:rPr>
          <w:rFonts w:ascii="Times New Roman" w:hAnsi="Times New Roman" w:cs="Times New Roman"/>
          <w:sz w:val="24"/>
          <w:szCs w:val="24"/>
        </w:rPr>
      </w:pPr>
      <w:r>
        <w:br w:type="page"/>
      </w:r>
    </w:p>
    <w:p w14:paraId="31D03837" w14:textId="77777777" w:rsidR="008F56FF" w:rsidRDefault="00441CD3">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Pirkimo sąlygų 5 priedas „Pasiūlymų vertinimo kriterijai ir sąlygos“</w:t>
      </w:r>
    </w:p>
    <w:p w14:paraId="31D03838" w14:textId="77777777" w:rsidR="008F56FF" w:rsidRDefault="008F56FF">
      <w:pPr>
        <w:spacing w:line="240" w:lineRule="auto"/>
        <w:ind w:left="7314" w:firstLine="0"/>
        <w:rPr>
          <w:rFonts w:ascii="Times New Roman" w:hAnsi="Times New Roman" w:cs="Times New Roman"/>
          <w:sz w:val="24"/>
          <w:szCs w:val="24"/>
        </w:rPr>
      </w:pPr>
    </w:p>
    <w:p w14:paraId="31D03839" w14:textId="77777777" w:rsidR="008F56FF" w:rsidRDefault="008F56FF">
      <w:pPr>
        <w:spacing w:line="240" w:lineRule="auto"/>
        <w:jc w:val="center"/>
        <w:rPr>
          <w:rFonts w:ascii="Times New Roman" w:hAnsi="Times New Roman" w:cs="Times New Roman"/>
          <w:b/>
          <w:sz w:val="24"/>
          <w:szCs w:val="24"/>
        </w:rPr>
      </w:pPr>
    </w:p>
    <w:p w14:paraId="31D0383A" w14:textId="77777777" w:rsidR="008F56FF" w:rsidRDefault="00441CD3">
      <w:pPr>
        <w:pStyle w:val="Paantrat"/>
        <w:spacing w:after="0" w:line="240" w:lineRule="auto"/>
        <w:jc w:val="center"/>
        <w:rPr>
          <w:rFonts w:ascii="Times New Roman" w:hAnsi="Times New Roman" w:cs="Times New Roman"/>
          <w:b/>
          <w:bCs/>
          <w:smallCaps/>
          <w:sz w:val="24"/>
          <w:szCs w:val="24"/>
        </w:rPr>
      </w:pPr>
      <w:r>
        <w:rPr>
          <w:rFonts w:ascii="Times New Roman" w:hAnsi="Times New Roman" w:cs="Times New Roman"/>
          <w:b/>
          <w:bCs/>
          <w:sz w:val="24"/>
          <w:szCs w:val="24"/>
        </w:rPr>
        <w:t>PASIŪLYMŲ VERTINIMO KRITERIJAI ir Sąlygos</w:t>
      </w:r>
    </w:p>
    <w:p w14:paraId="31D0383B" w14:textId="77777777" w:rsidR="008F56FF" w:rsidRDefault="008F56FF">
      <w:pPr>
        <w:spacing w:line="240" w:lineRule="auto"/>
        <w:ind w:left="7314" w:firstLine="0"/>
        <w:rPr>
          <w:rFonts w:ascii="Times New Roman" w:hAnsi="Times New Roman" w:cs="Times New Roman"/>
          <w:sz w:val="24"/>
          <w:szCs w:val="24"/>
        </w:rPr>
      </w:pPr>
    </w:p>
    <w:p w14:paraId="31D0383C" w14:textId="77777777" w:rsidR="008F56FF" w:rsidRDefault="008F56FF">
      <w:pPr>
        <w:spacing w:line="240" w:lineRule="auto"/>
        <w:rPr>
          <w:rFonts w:ascii="Times New Roman" w:eastAsiaTheme="minorHAnsi" w:hAnsi="Times New Roman" w:cs="Times New Roman"/>
          <w:i/>
          <w:iCs/>
          <w:sz w:val="24"/>
          <w:szCs w:val="24"/>
        </w:rPr>
      </w:pPr>
    </w:p>
    <w:p w14:paraId="31D0383D" w14:textId="7CBEE8DB" w:rsidR="008F56FF" w:rsidRDefault="00441CD3">
      <w:pPr>
        <w:spacing w:line="24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Pasiūlymai yra vertinami pagal kainą.</w:t>
      </w:r>
    </w:p>
    <w:p w14:paraId="31D0383E" w14:textId="77777777" w:rsidR="008F56FF" w:rsidRDefault="008F56FF">
      <w:pPr>
        <w:spacing w:line="240" w:lineRule="auto"/>
        <w:rPr>
          <w:rFonts w:ascii="Times New Roman" w:hAnsi="Times New Roman" w:cs="Times New Roman"/>
          <w:b/>
          <w:bCs/>
          <w:i/>
          <w:iCs/>
          <w:sz w:val="24"/>
          <w:szCs w:val="24"/>
          <w:u w:val="single"/>
        </w:rPr>
      </w:pPr>
    </w:p>
    <w:p w14:paraId="31D0383F" w14:textId="77777777" w:rsidR="008F56FF" w:rsidRDefault="008F56FF">
      <w:pPr>
        <w:spacing w:line="240" w:lineRule="auto"/>
        <w:rPr>
          <w:rFonts w:ascii="Times New Roman" w:hAnsi="Times New Roman" w:cs="Times New Roman"/>
          <w:b/>
          <w:bCs/>
          <w:i/>
          <w:iCs/>
          <w:sz w:val="24"/>
          <w:szCs w:val="24"/>
          <w:u w:val="single"/>
        </w:rPr>
      </w:pPr>
    </w:p>
    <w:p w14:paraId="31D03840" w14:textId="77777777" w:rsidR="008F56FF" w:rsidRDefault="008F56FF">
      <w:pPr>
        <w:spacing w:line="240" w:lineRule="auto"/>
        <w:rPr>
          <w:rFonts w:ascii="Times New Roman" w:hAnsi="Times New Roman" w:cs="Times New Roman"/>
          <w:b/>
          <w:bCs/>
          <w:i/>
          <w:iCs/>
          <w:sz w:val="24"/>
          <w:szCs w:val="24"/>
          <w:u w:val="single"/>
        </w:rPr>
      </w:pPr>
    </w:p>
    <w:p w14:paraId="31D03841" w14:textId="77777777" w:rsidR="008F56FF" w:rsidRDefault="008F56FF">
      <w:pPr>
        <w:spacing w:line="240" w:lineRule="auto"/>
        <w:rPr>
          <w:rFonts w:ascii="Times New Roman" w:hAnsi="Times New Roman" w:cs="Times New Roman"/>
          <w:b/>
          <w:bCs/>
          <w:i/>
          <w:iCs/>
          <w:sz w:val="24"/>
          <w:szCs w:val="24"/>
          <w:u w:val="single"/>
        </w:rPr>
      </w:pPr>
    </w:p>
    <w:p w14:paraId="31D03842" w14:textId="77777777" w:rsidR="008F56FF" w:rsidRDefault="008F56FF">
      <w:pPr>
        <w:spacing w:line="240" w:lineRule="auto"/>
        <w:rPr>
          <w:rFonts w:ascii="Times New Roman" w:hAnsi="Times New Roman" w:cs="Times New Roman"/>
          <w:b/>
          <w:bCs/>
          <w:i/>
          <w:iCs/>
          <w:sz w:val="24"/>
          <w:szCs w:val="24"/>
          <w:u w:val="single"/>
        </w:rPr>
      </w:pPr>
    </w:p>
    <w:p w14:paraId="31D03843" w14:textId="77777777" w:rsidR="008F56FF" w:rsidRDefault="008F56FF">
      <w:pPr>
        <w:spacing w:line="240" w:lineRule="auto"/>
        <w:rPr>
          <w:rFonts w:ascii="Times New Roman" w:hAnsi="Times New Roman" w:cs="Times New Roman"/>
          <w:b/>
          <w:bCs/>
          <w:i/>
          <w:iCs/>
          <w:sz w:val="24"/>
          <w:szCs w:val="24"/>
          <w:u w:val="single"/>
        </w:rPr>
      </w:pPr>
    </w:p>
    <w:p w14:paraId="31D03844" w14:textId="77777777" w:rsidR="008F56FF" w:rsidRDefault="008F56FF">
      <w:pPr>
        <w:spacing w:line="240" w:lineRule="auto"/>
        <w:rPr>
          <w:rFonts w:ascii="Times New Roman" w:hAnsi="Times New Roman" w:cs="Times New Roman"/>
          <w:b/>
          <w:bCs/>
          <w:i/>
          <w:iCs/>
          <w:sz w:val="24"/>
          <w:szCs w:val="24"/>
          <w:u w:val="single"/>
        </w:rPr>
      </w:pPr>
    </w:p>
    <w:p w14:paraId="31D03845" w14:textId="77777777" w:rsidR="008F56FF" w:rsidRDefault="008F56FF">
      <w:pPr>
        <w:spacing w:line="240" w:lineRule="auto"/>
        <w:rPr>
          <w:rFonts w:ascii="Times New Roman" w:hAnsi="Times New Roman" w:cs="Times New Roman"/>
          <w:b/>
          <w:bCs/>
          <w:i/>
          <w:iCs/>
          <w:sz w:val="24"/>
          <w:szCs w:val="24"/>
          <w:u w:val="single"/>
        </w:rPr>
      </w:pPr>
    </w:p>
    <w:p w14:paraId="31D03846" w14:textId="77777777" w:rsidR="008F56FF" w:rsidRDefault="008F56FF">
      <w:pPr>
        <w:spacing w:line="240" w:lineRule="auto"/>
        <w:rPr>
          <w:rFonts w:ascii="Times New Roman" w:hAnsi="Times New Roman" w:cs="Times New Roman"/>
          <w:b/>
          <w:bCs/>
          <w:i/>
          <w:iCs/>
          <w:sz w:val="24"/>
          <w:szCs w:val="24"/>
          <w:u w:val="single"/>
        </w:rPr>
      </w:pPr>
    </w:p>
    <w:p w14:paraId="31D03847" w14:textId="77777777" w:rsidR="008F56FF" w:rsidRDefault="008F56FF">
      <w:pPr>
        <w:spacing w:line="240" w:lineRule="auto"/>
        <w:rPr>
          <w:rFonts w:ascii="Times New Roman" w:hAnsi="Times New Roman" w:cs="Times New Roman"/>
          <w:b/>
          <w:bCs/>
          <w:i/>
          <w:iCs/>
          <w:sz w:val="24"/>
          <w:szCs w:val="24"/>
          <w:u w:val="single"/>
        </w:rPr>
      </w:pPr>
    </w:p>
    <w:p w14:paraId="31D03848" w14:textId="77777777" w:rsidR="008F56FF" w:rsidRDefault="008F56FF">
      <w:pPr>
        <w:spacing w:line="240" w:lineRule="auto"/>
        <w:rPr>
          <w:rFonts w:ascii="Times New Roman" w:hAnsi="Times New Roman" w:cs="Times New Roman"/>
          <w:b/>
          <w:bCs/>
          <w:i/>
          <w:iCs/>
          <w:sz w:val="24"/>
          <w:szCs w:val="24"/>
          <w:u w:val="single"/>
        </w:rPr>
      </w:pPr>
    </w:p>
    <w:p w14:paraId="31D03849" w14:textId="77777777" w:rsidR="008F56FF" w:rsidRDefault="008F56FF">
      <w:pPr>
        <w:spacing w:line="240" w:lineRule="auto"/>
        <w:rPr>
          <w:rFonts w:ascii="Times New Roman" w:hAnsi="Times New Roman" w:cs="Times New Roman"/>
          <w:b/>
          <w:bCs/>
          <w:i/>
          <w:iCs/>
          <w:sz w:val="24"/>
          <w:szCs w:val="24"/>
          <w:u w:val="single"/>
        </w:rPr>
      </w:pPr>
    </w:p>
    <w:p w14:paraId="31D0384A" w14:textId="77777777" w:rsidR="008F56FF" w:rsidRDefault="008F56FF">
      <w:pPr>
        <w:spacing w:line="240" w:lineRule="auto"/>
        <w:rPr>
          <w:rFonts w:ascii="Times New Roman" w:hAnsi="Times New Roman" w:cs="Times New Roman"/>
          <w:b/>
          <w:bCs/>
          <w:i/>
          <w:iCs/>
          <w:sz w:val="24"/>
          <w:szCs w:val="24"/>
          <w:u w:val="single"/>
        </w:rPr>
      </w:pPr>
    </w:p>
    <w:p w14:paraId="31D0384B" w14:textId="77777777" w:rsidR="008F56FF" w:rsidRDefault="008F56FF">
      <w:pPr>
        <w:spacing w:line="240" w:lineRule="auto"/>
        <w:rPr>
          <w:rFonts w:ascii="Times New Roman" w:hAnsi="Times New Roman" w:cs="Times New Roman"/>
          <w:b/>
          <w:bCs/>
          <w:i/>
          <w:iCs/>
          <w:sz w:val="24"/>
          <w:szCs w:val="24"/>
          <w:u w:val="single"/>
        </w:rPr>
      </w:pPr>
    </w:p>
    <w:p w14:paraId="31D0384C" w14:textId="77777777" w:rsidR="008F56FF" w:rsidRDefault="008F56FF">
      <w:pPr>
        <w:spacing w:line="240" w:lineRule="auto"/>
        <w:rPr>
          <w:rFonts w:ascii="Times New Roman" w:hAnsi="Times New Roman" w:cs="Times New Roman"/>
          <w:b/>
          <w:bCs/>
          <w:i/>
          <w:iCs/>
          <w:sz w:val="24"/>
          <w:szCs w:val="24"/>
          <w:u w:val="single"/>
        </w:rPr>
      </w:pPr>
    </w:p>
    <w:p w14:paraId="31D0384D" w14:textId="77777777" w:rsidR="008F56FF" w:rsidRDefault="008F56FF">
      <w:pPr>
        <w:spacing w:line="240" w:lineRule="auto"/>
        <w:rPr>
          <w:rFonts w:ascii="Times New Roman" w:hAnsi="Times New Roman" w:cs="Times New Roman"/>
          <w:b/>
          <w:bCs/>
          <w:i/>
          <w:iCs/>
          <w:sz w:val="24"/>
          <w:szCs w:val="24"/>
          <w:u w:val="single"/>
        </w:rPr>
      </w:pPr>
    </w:p>
    <w:p w14:paraId="31D0384E" w14:textId="77777777" w:rsidR="008F56FF" w:rsidRDefault="008F56FF">
      <w:pPr>
        <w:spacing w:line="240" w:lineRule="auto"/>
        <w:rPr>
          <w:rFonts w:ascii="Times New Roman" w:hAnsi="Times New Roman" w:cs="Times New Roman"/>
          <w:b/>
          <w:bCs/>
          <w:i/>
          <w:iCs/>
          <w:sz w:val="24"/>
          <w:szCs w:val="24"/>
          <w:u w:val="single"/>
        </w:rPr>
      </w:pPr>
    </w:p>
    <w:p w14:paraId="31D0384F" w14:textId="77777777" w:rsidR="008F56FF" w:rsidRDefault="008F56FF">
      <w:pPr>
        <w:spacing w:line="240" w:lineRule="auto"/>
        <w:rPr>
          <w:rFonts w:ascii="Times New Roman" w:hAnsi="Times New Roman" w:cs="Times New Roman"/>
          <w:b/>
          <w:bCs/>
          <w:i/>
          <w:iCs/>
          <w:sz w:val="24"/>
          <w:szCs w:val="24"/>
          <w:u w:val="single"/>
        </w:rPr>
      </w:pPr>
    </w:p>
    <w:p w14:paraId="31D03850" w14:textId="77777777" w:rsidR="008F56FF" w:rsidRDefault="008F56FF">
      <w:pPr>
        <w:spacing w:line="240" w:lineRule="auto"/>
        <w:rPr>
          <w:rFonts w:ascii="Times New Roman" w:hAnsi="Times New Roman" w:cs="Times New Roman"/>
          <w:b/>
          <w:bCs/>
          <w:i/>
          <w:iCs/>
          <w:sz w:val="24"/>
          <w:szCs w:val="24"/>
          <w:u w:val="single"/>
        </w:rPr>
      </w:pPr>
    </w:p>
    <w:p w14:paraId="31D03851" w14:textId="77777777" w:rsidR="008F56FF" w:rsidRDefault="008F56FF">
      <w:pPr>
        <w:spacing w:line="240" w:lineRule="auto"/>
        <w:rPr>
          <w:rFonts w:ascii="Times New Roman" w:hAnsi="Times New Roman" w:cs="Times New Roman"/>
          <w:b/>
          <w:bCs/>
          <w:i/>
          <w:iCs/>
          <w:sz w:val="24"/>
          <w:szCs w:val="24"/>
          <w:u w:val="single"/>
        </w:rPr>
      </w:pPr>
    </w:p>
    <w:p w14:paraId="31D03852" w14:textId="77777777" w:rsidR="008F56FF" w:rsidRDefault="008F56FF">
      <w:pPr>
        <w:spacing w:line="240" w:lineRule="auto"/>
        <w:rPr>
          <w:rFonts w:ascii="Times New Roman" w:hAnsi="Times New Roman" w:cs="Times New Roman"/>
          <w:b/>
          <w:bCs/>
          <w:i/>
          <w:iCs/>
          <w:sz w:val="24"/>
          <w:szCs w:val="24"/>
          <w:u w:val="single"/>
        </w:rPr>
      </w:pPr>
    </w:p>
    <w:p w14:paraId="31D03853" w14:textId="77777777" w:rsidR="008F56FF" w:rsidRDefault="008F56FF">
      <w:pPr>
        <w:spacing w:line="240" w:lineRule="auto"/>
        <w:rPr>
          <w:rFonts w:ascii="Times New Roman" w:hAnsi="Times New Roman" w:cs="Times New Roman"/>
          <w:b/>
          <w:bCs/>
          <w:i/>
          <w:iCs/>
          <w:sz w:val="24"/>
          <w:szCs w:val="24"/>
          <w:u w:val="single"/>
        </w:rPr>
      </w:pPr>
    </w:p>
    <w:p w14:paraId="31D03854" w14:textId="77777777" w:rsidR="008F56FF" w:rsidRDefault="008F56FF">
      <w:pPr>
        <w:spacing w:line="240" w:lineRule="auto"/>
        <w:rPr>
          <w:rFonts w:ascii="Times New Roman" w:hAnsi="Times New Roman" w:cs="Times New Roman"/>
          <w:b/>
          <w:bCs/>
          <w:i/>
          <w:iCs/>
          <w:sz w:val="24"/>
          <w:szCs w:val="24"/>
          <w:u w:val="single"/>
        </w:rPr>
      </w:pPr>
    </w:p>
    <w:p w14:paraId="31D03855" w14:textId="77777777" w:rsidR="008F56FF" w:rsidRDefault="008F56FF">
      <w:pPr>
        <w:spacing w:line="240" w:lineRule="auto"/>
        <w:rPr>
          <w:rFonts w:ascii="Times New Roman" w:hAnsi="Times New Roman" w:cs="Times New Roman"/>
          <w:b/>
          <w:bCs/>
          <w:i/>
          <w:iCs/>
          <w:sz w:val="24"/>
          <w:szCs w:val="24"/>
          <w:u w:val="single"/>
        </w:rPr>
      </w:pPr>
    </w:p>
    <w:p w14:paraId="31D03856" w14:textId="77777777" w:rsidR="008F56FF" w:rsidRDefault="008F56FF">
      <w:pPr>
        <w:spacing w:line="240" w:lineRule="auto"/>
        <w:rPr>
          <w:rFonts w:ascii="Times New Roman" w:hAnsi="Times New Roman" w:cs="Times New Roman"/>
          <w:b/>
          <w:bCs/>
          <w:i/>
          <w:iCs/>
          <w:sz w:val="24"/>
          <w:szCs w:val="24"/>
          <w:u w:val="single"/>
        </w:rPr>
      </w:pPr>
    </w:p>
    <w:p w14:paraId="31D03857" w14:textId="77777777" w:rsidR="008F56FF" w:rsidRDefault="008F56FF">
      <w:pPr>
        <w:spacing w:line="240" w:lineRule="auto"/>
        <w:rPr>
          <w:rFonts w:ascii="Times New Roman" w:hAnsi="Times New Roman" w:cs="Times New Roman"/>
          <w:b/>
          <w:bCs/>
          <w:i/>
          <w:iCs/>
          <w:sz w:val="24"/>
          <w:szCs w:val="24"/>
          <w:u w:val="single"/>
        </w:rPr>
      </w:pPr>
    </w:p>
    <w:p w14:paraId="31D03858" w14:textId="77777777" w:rsidR="008F56FF" w:rsidRDefault="008F56FF">
      <w:pPr>
        <w:spacing w:line="240" w:lineRule="auto"/>
        <w:rPr>
          <w:rFonts w:ascii="Times New Roman" w:hAnsi="Times New Roman" w:cs="Times New Roman"/>
          <w:b/>
          <w:bCs/>
          <w:i/>
          <w:iCs/>
          <w:sz w:val="24"/>
          <w:szCs w:val="24"/>
          <w:u w:val="single"/>
        </w:rPr>
      </w:pPr>
    </w:p>
    <w:p w14:paraId="31D03859" w14:textId="77777777" w:rsidR="008F56FF" w:rsidRDefault="008F56FF">
      <w:pPr>
        <w:spacing w:line="240" w:lineRule="auto"/>
        <w:rPr>
          <w:rFonts w:ascii="Times New Roman" w:hAnsi="Times New Roman" w:cs="Times New Roman"/>
          <w:b/>
          <w:bCs/>
          <w:i/>
          <w:iCs/>
          <w:sz w:val="24"/>
          <w:szCs w:val="24"/>
          <w:u w:val="single"/>
        </w:rPr>
      </w:pPr>
    </w:p>
    <w:p w14:paraId="31D0385A" w14:textId="77777777" w:rsidR="008F56FF" w:rsidRDefault="008F56FF">
      <w:pPr>
        <w:spacing w:line="240" w:lineRule="auto"/>
        <w:rPr>
          <w:rFonts w:ascii="Times New Roman" w:hAnsi="Times New Roman" w:cs="Times New Roman"/>
          <w:b/>
          <w:bCs/>
          <w:i/>
          <w:iCs/>
          <w:sz w:val="24"/>
          <w:szCs w:val="24"/>
          <w:u w:val="single"/>
        </w:rPr>
      </w:pPr>
    </w:p>
    <w:p w14:paraId="31D0385B" w14:textId="77777777" w:rsidR="008F56FF" w:rsidRDefault="008F56FF">
      <w:pPr>
        <w:spacing w:line="240" w:lineRule="auto"/>
        <w:rPr>
          <w:rFonts w:ascii="Times New Roman" w:hAnsi="Times New Roman" w:cs="Times New Roman"/>
          <w:b/>
          <w:bCs/>
          <w:i/>
          <w:iCs/>
          <w:sz w:val="24"/>
          <w:szCs w:val="24"/>
          <w:u w:val="single"/>
        </w:rPr>
      </w:pPr>
    </w:p>
    <w:p w14:paraId="31D0385C" w14:textId="77777777" w:rsidR="008F56FF" w:rsidRDefault="008F56FF">
      <w:pPr>
        <w:spacing w:line="240" w:lineRule="auto"/>
        <w:rPr>
          <w:rFonts w:ascii="Times New Roman" w:hAnsi="Times New Roman" w:cs="Times New Roman"/>
          <w:b/>
          <w:bCs/>
          <w:i/>
          <w:iCs/>
          <w:sz w:val="24"/>
          <w:szCs w:val="24"/>
          <w:u w:val="single"/>
        </w:rPr>
      </w:pPr>
    </w:p>
    <w:p w14:paraId="31D0385D" w14:textId="77777777" w:rsidR="008F56FF" w:rsidRDefault="008F56FF">
      <w:pPr>
        <w:spacing w:line="240" w:lineRule="auto"/>
        <w:rPr>
          <w:rFonts w:ascii="Times New Roman" w:hAnsi="Times New Roman" w:cs="Times New Roman"/>
          <w:b/>
          <w:bCs/>
          <w:i/>
          <w:iCs/>
          <w:sz w:val="24"/>
          <w:szCs w:val="24"/>
          <w:u w:val="single"/>
        </w:rPr>
      </w:pPr>
    </w:p>
    <w:p w14:paraId="31D0385E" w14:textId="77777777" w:rsidR="008F56FF" w:rsidRDefault="008F56FF">
      <w:pPr>
        <w:spacing w:line="240" w:lineRule="auto"/>
        <w:rPr>
          <w:rFonts w:ascii="Times New Roman" w:hAnsi="Times New Roman" w:cs="Times New Roman"/>
          <w:b/>
          <w:bCs/>
          <w:i/>
          <w:iCs/>
          <w:sz w:val="24"/>
          <w:szCs w:val="24"/>
          <w:u w:val="single"/>
        </w:rPr>
      </w:pPr>
    </w:p>
    <w:p w14:paraId="31D0385F" w14:textId="77777777" w:rsidR="008F56FF" w:rsidRDefault="008F56FF">
      <w:pPr>
        <w:spacing w:line="240" w:lineRule="auto"/>
        <w:rPr>
          <w:rFonts w:ascii="Times New Roman" w:hAnsi="Times New Roman" w:cs="Times New Roman"/>
          <w:b/>
          <w:bCs/>
          <w:i/>
          <w:iCs/>
          <w:sz w:val="24"/>
          <w:szCs w:val="24"/>
          <w:u w:val="single"/>
        </w:rPr>
      </w:pPr>
    </w:p>
    <w:p w14:paraId="31D03860" w14:textId="77777777" w:rsidR="008F56FF" w:rsidRDefault="008F56FF">
      <w:pPr>
        <w:spacing w:line="240" w:lineRule="auto"/>
        <w:rPr>
          <w:rFonts w:ascii="Times New Roman" w:hAnsi="Times New Roman" w:cs="Times New Roman"/>
          <w:b/>
          <w:bCs/>
          <w:i/>
          <w:iCs/>
          <w:sz w:val="24"/>
          <w:szCs w:val="24"/>
          <w:u w:val="single"/>
        </w:rPr>
      </w:pPr>
    </w:p>
    <w:p w14:paraId="31D03861" w14:textId="77777777" w:rsidR="008F56FF" w:rsidRDefault="008F56FF">
      <w:pPr>
        <w:spacing w:line="240" w:lineRule="auto"/>
        <w:rPr>
          <w:rFonts w:ascii="Times New Roman" w:hAnsi="Times New Roman" w:cs="Times New Roman"/>
          <w:b/>
          <w:bCs/>
          <w:i/>
          <w:iCs/>
          <w:sz w:val="24"/>
          <w:szCs w:val="24"/>
          <w:u w:val="single"/>
        </w:rPr>
      </w:pPr>
    </w:p>
    <w:p w14:paraId="31D03862" w14:textId="77777777" w:rsidR="008F56FF" w:rsidRDefault="008F56FF">
      <w:pPr>
        <w:pStyle w:val="Betarp"/>
        <w:ind w:firstLine="0"/>
        <w:contextualSpacing/>
        <w:rPr>
          <w:rFonts w:ascii="Times New Roman" w:eastAsiaTheme="minorHAnsi" w:hAnsi="Times New Roman" w:cs="Times New Roman"/>
          <w:bCs/>
          <w:iCs/>
          <w:sz w:val="24"/>
          <w:szCs w:val="24"/>
        </w:rPr>
      </w:pPr>
    </w:p>
    <w:p w14:paraId="31D03863" w14:textId="77777777" w:rsidR="008F56FF" w:rsidRDefault="00441CD3">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Pirkimo sąlygų 6 priedas „Sutarties projektas“</w:t>
      </w:r>
    </w:p>
    <w:p w14:paraId="31D03864" w14:textId="77777777" w:rsidR="008F56FF" w:rsidRDefault="008F56FF">
      <w:pPr>
        <w:pStyle w:val="Betarp"/>
        <w:ind w:firstLine="0"/>
        <w:contextualSpacing/>
        <w:rPr>
          <w:rFonts w:ascii="Times New Roman" w:eastAsiaTheme="minorHAnsi" w:hAnsi="Times New Roman" w:cs="Times New Roman"/>
          <w:bCs/>
          <w:iCs/>
          <w:sz w:val="24"/>
          <w:szCs w:val="24"/>
        </w:rPr>
      </w:pPr>
    </w:p>
    <w:p w14:paraId="31D03865" w14:textId="77777777" w:rsidR="008F56FF" w:rsidRDefault="00441CD3">
      <w:pPr>
        <w:pStyle w:val="Betarp"/>
        <w:ind w:firstLine="0"/>
        <w:contextualSpacing/>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Pateikiamas atskiru priedu.</w:t>
      </w:r>
    </w:p>
    <w:p w14:paraId="31D03866" w14:textId="77777777" w:rsidR="008F56FF" w:rsidRDefault="008F56FF">
      <w:pPr>
        <w:pStyle w:val="Betarp"/>
        <w:ind w:firstLine="0"/>
        <w:contextualSpacing/>
        <w:rPr>
          <w:rFonts w:ascii="Times New Roman" w:eastAsiaTheme="minorHAnsi" w:hAnsi="Times New Roman" w:cs="Times New Roman"/>
          <w:bCs/>
          <w:iCs/>
          <w:sz w:val="24"/>
          <w:szCs w:val="24"/>
        </w:rPr>
      </w:pPr>
    </w:p>
    <w:p w14:paraId="31D03867" w14:textId="77777777" w:rsidR="008F56FF" w:rsidRDefault="008F56FF">
      <w:pPr>
        <w:pStyle w:val="Betarp"/>
        <w:ind w:firstLine="0"/>
        <w:contextualSpacing/>
        <w:rPr>
          <w:rFonts w:ascii="Times New Roman" w:eastAsiaTheme="minorHAnsi" w:hAnsi="Times New Roman" w:cs="Times New Roman"/>
          <w:bCs/>
          <w:iCs/>
          <w:sz w:val="24"/>
          <w:szCs w:val="24"/>
        </w:rPr>
      </w:pPr>
    </w:p>
    <w:p w14:paraId="31D03868" w14:textId="77777777" w:rsidR="008F56FF" w:rsidRDefault="00441CD3">
      <w:pPr>
        <w:spacing w:line="240" w:lineRule="auto"/>
        <w:rPr>
          <w:rFonts w:ascii="Times New Roman" w:eastAsiaTheme="minorHAnsi" w:hAnsi="Times New Roman" w:cs="Times New Roman"/>
          <w:bCs/>
          <w:iCs/>
          <w:sz w:val="24"/>
          <w:szCs w:val="24"/>
        </w:rPr>
      </w:pPr>
      <w:r>
        <w:br w:type="page"/>
      </w:r>
    </w:p>
    <w:p w14:paraId="31D03869" w14:textId="77777777" w:rsidR="008F56FF" w:rsidRDefault="00441CD3">
      <w:pPr>
        <w:spacing w:line="240" w:lineRule="auto"/>
        <w:ind w:left="7371" w:firstLine="0"/>
        <w:rPr>
          <w:rFonts w:ascii="Times New Roman" w:eastAsiaTheme="minorHAnsi" w:hAnsi="Times New Roman" w:cs="Times New Roman"/>
          <w:bCs/>
          <w:iCs/>
          <w:sz w:val="24"/>
          <w:szCs w:val="24"/>
        </w:rPr>
      </w:pPr>
      <w:r>
        <w:rPr>
          <w:rFonts w:ascii="Times New Roman" w:hAnsi="Times New Roman" w:cs="Times New Roman"/>
          <w:sz w:val="24"/>
          <w:szCs w:val="24"/>
        </w:rPr>
        <w:lastRenderedPageBreak/>
        <w:t>Pirkimo sąlygų 7 priedas „Terminai“</w:t>
      </w:r>
    </w:p>
    <w:p w14:paraId="31D0386A" w14:textId="77777777" w:rsidR="008F56FF" w:rsidRDefault="008F56FF">
      <w:pPr>
        <w:spacing w:line="240" w:lineRule="auto"/>
        <w:rPr>
          <w:rFonts w:ascii="Times New Roman" w:eastAsiaTheme="minorHAnsi" w:hAnsi="Times New Roman" w:cs="Times New Roman"/>
          <w:bCs/>
          <w:iCs/>
          <w:sz w:val="24"/>
          <w:szCs w:val="24"/>
        </w:rPr>
      </w:pPr>
    </w:p>
    <w:tbl>
      <w:tblPr>
        <w:tblStyle w:val="TableGrid2"/>
        <w:tblW w:w="10207" w:type="dxa"/>
        <w:tblInd w:w="-34" w:type="dxa"/>
        <w:tblLayout w:type="fixed"/>
        <w:tblLook w:val="04A0" w:firstRow="1" w:lastRow="0" w:firstColumn="1" w:lastColumn="0" w:noHBand="0" w:noVBand="1"/>
      </w:tblPr>
      <w:tblGrid>
        <w:gridCol w:w="603"/>
        <w:gridCol w:w="3539"/>
        <w:gridCol w:w="3424"/>
        <w:gridCol w:w="2641"/>
      </w:tblGrid>
      <w:tr w:rsidR="008F56FF" w14:paraId="31D03871" w14:textId="77777777" w:rsidTr="00813D85">
        <w:trPr>
          <w:trHeight w:val="20"/>
        </w:trPr>
        <w:tc>
          <w:tcPr>
            <w:tcW w:w="603" w:type="dxa"/>
          </w:tcPr>
          <w:p w14:paraId="31D0386B" w14:textId="77777777" w:rsidR="008F56FF" w:rsidRDefault="00441CD3">
            <w:pPr>
              <w:spacing w:line="240" w:lineRule="auto"/>
              <w:ind w:firstLine="0"/>
              <w:rPr>
                <w:sz w:val="24"/>
                <w:szCs w:val="24"/>
              </w:rPr>
            </w:pPr>
            <w:r>
              <w:rPr>
                <w:rFonts w:ascii="Times New Roman" w:eastAsia="Times New Roman" w:hAnsi="Times New Roman" w:cs="Times New Roman"/>
                <w:sz w:val="24"/>
                <w:szCs w:val="24"/>
              </w:rPr>
              <w:t>Eil.</w:t>
            </w:r>
          </w:p>
          <w:p w14:paraId="31D0386C" w14:textId="77777777" w:rsidR="008F56FF" w:rsidRDefault="00441CD3">
            <w:pPr>
              <w:spacing w:line="240" w:lineRule="auto"/>
              <w:ind w:firstLine="0"/>
              <w:rPr>
                <w:sz w:val="24"/>
                <w:szCs w:val="24"/>
              </w:rPr>
            </w:pPr>
            <w:r>
              <w:rPr>
                <w:rFonts w:ascii="Times New Roman" w:eastAsia="Times New Roman" w:hAnsi="Times New Roman" w:cs="Times New Roman"/>
                <w:sz w:val="24"/>
                <w:szCs w:val="24"/>
              </w:rPr>
              <w:t>Nr.</w:t>
            </w:r>
          </w:p>
        </w:tc>
        <w:tc>
          <w:tcPr>
            <w:tcW w:w="3539" w:type="dxa"/>
          </w:tcPr>
          <w:p w14:paraId="31D0386D" w14:textId="77777777" w:rsidR="008F56FF" w:rsidRDefault="00441CD3">
            <w:pPr>
              <w:spacing w:line="240" w:lineRule="auto"/>
              <w:ind w:firstLine="0"/>
              <w:rPr>
                <w:sz w:val="24"/>
                <w:szCs w:val="24"/>
              </w:rPr>
            </w:pPr>
            <w:r>
              <w:rPr>
                <w:rFonts w:ascii="Times New Roman" w:eastAsia="Times New Roman" w:hAnsi="Times New Roman" w:cs="Times New Roman"/>
                <w:b/>
                <w:sz w:val="24"/>
                <w:szCs w:val="24"/>
              </w:rPr>
              <w:t>VEIKSMAS</w:t>
            </w:r>
          </w:p>
        </w:tc>
        <w:tc>
          <w:tcPr>
            <w:tcW w:w="3424" w:type="dxa"/>
          </w:tcPr>
          <w:p w14:paraId="31D0386E" w14:textId="626E3D3D" w:rsidR="008F56FF" w:rsidRDefault="00441CD3">
            <w:pPr>
              <w:spacing w:line="240" w:lineRule="auto"/>
              <w:ind w:firstLine="34"/>
              <w:rPr>
                <w:b/>
                <w:sz w:val="24"/>
                <w:szCs w:val="24"/>
              </w:rPr>
            </w:pPr>
            <w:r>
              <w:rPr>
                <w:rFonts w:ascii="Times New Roman" w:eastAsia="Times New Roman" w:hAnsi="Times New Roman" w:cs="Times New Roman"/>
                <w:b/>
                <w:sz w:val="24"/>
                <w:szCs w:val="24"/>
              </w:rPr>
              <w:t>DATA</w:t>
            </w:r>
            <w:r w:rsidR="00813D8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w:t>
            </w:r>
            <w:r w:rsidR="00813D8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DIENŲ SKAIČIUS</w:t>
            </w:r>
            <w:r w:rsidR="00813D8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LAIKAS</w:t>
            </w:r>
          </w:p>
          <w:p w14:paraId="31D0386F" w14:textId="77777777" w:rsidR="008F56FF" w:rsidRDefault="00441CD3">
            <w:pPr>
              <w:spacing w:line="240" w:lineRule="auto"/>
              <w:ind w:firstLine="34"/>
              <w:rPr>
                <w:sz w:val="24"/>
                <w:szCs w:val="24"/>
              </w:rPr>
            </w:pPr>
            <w:r>
              <w:rPr>
                <w:rFonts w:ascii="Times New Roman" w:eastAsia="Times New Roman" w:hAnsi="Times New Roman" w:cs="Times New Roman"/>
                <w:sz w:val="24"/>
                <w:szCs w:val="24"/>
              </w:rPr>
              <w:t>(Lietuvos laiku)</w:t>
            </w:r>
          </w:p>
        </w:tc>
        <w:tc>
          <w:tcPr>
            <w:tcW w:w="2641" w:type="dxa"/>
          </w:tcPr>
          <w:p w14:paraId="31D03870" w14:textId="77777777" w:rsidR="008F56FF" w:rsidRDefault="00441CD3">
            <w:pPr>
              <w:spacing w:line="240" w:lineRule="auto"/>
              <w:ind w:firstLine="34"/>
              <w:rPr>
                <w:b/>
                <w:sz w:val="24"/>
                <w:szCs w:val="24"/>
              </w:rPr>
            </w:pPr>
            <w:r>
              <w:rPr>
                <w:rFonts w:ascii="Times New Roman" w:eastAsia="Times New Roman" w:hAnsi="Times New Roman" w:cs="Times New Roman"/>
                <w:b/>
                <w:sz w:val="24"/>
                <w:szCs w:val="24"/>
              </w:rPr>
              <w:t>PASTABOS</w:t>
            </w:r>
          </w:p>
        </w:tc>
      </w:tr>
      <w:tr w:rsidR="008F56FF" w14:paraId="31D03877" w14:textId="77777777" w:rsidTr="00813D85">
        <w:trPr>
          <w:trHeight w:val="20"/>
        </w:trPr>
        <w:tc>
          <w:tcPr>
            <w:tcW w:w="603" w:type="dxa"/>
          </w:tcPr>
          <w:p w14:paraId="31D03872"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1.</w:t>
            </w:r>
          </w:p>
        </w:tc>
        <w:tc>
          <w:tcPr>
            <w:tcW w:w="3539" w:type="dxa"/>
          </w:tcPr>
          <w:p w14:paraId="31D03873"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Pasiūlymų pateikimo terminas</w:t>
            </w:r>
          </w:p>
        </w:tc>
        <w:tc>
          <w:tcPr>
            <w:tcW w:w="3424" w:type="dxa"/>
          </w:tcPr>
          <w:p w14:paraId="31D03874" w14:textId="77777777" w:rsidR="008F56FF" w:rsidRDefault="00441CD3">
            <w:pPr>
              <w:spacing w:line="240" w:lineRule="auto"/>
              <w:ind w:firstLine="34"/>
              <w:rPr>
                <w:sz w:val="24"/>
                <w:szCs w:val="24"/>
              </w:rPr>
            </w:pPr>
            <w:r>
              <w:rPr>
                <w:rFonts w:ascii="Times New Roman" w:eastAsia="Times New Roman" w:hAnsi="Times New Roman" w:cs="Times New Roman"/>
                <w:sz w:val="24"/>
                <w:szCs w:val="24"/>
              </w:rPr>
              <w:t>Bus nurodytas skelbime apie pirkimą.</w:t>
            </w:r>
          </w:p>
        </w:tc>
        <w:tc>
          <w:tcPr>
            <w:tcW w:w="2641" w:type="dxa"/>
          </w:tcPr>
          <w:p w14:paraId="31D03875" w14:textId="77777777" w:rsidR="008F56FF" w:rsidRDefault="00441CD3">
            <w:pPr>
              <w:spacing w:line="240" w:lineRule="auto"/>
              <w:ind w:firstLine="0"/>
              <w:rPr>
                <w:sz w:val="24"/>
                <w:szCs w:val="24"/>
              </w:rPr>
            </w:pPr>
            <w:r>
              <w:rPr>
                <w:rFonts w:ascii="Times New Roman" w:eastAsia="Times New Roman" w:hAnsi="Times New Roman" w:cs="Times New Roman"/>
                <w:sz w:val="24"/>
                <w:szCs w:val="24"/>
              </w:rPr>
              <w:t>Perkančioji organizacija turi teisę pratęsti pasiūlymų pateikimo terminą.</w:t>
            </w:r>
          </w:p>
          <w:p w14:paraId="31D03876" w14:textId="77777777" w:rsidR="008F56FF" w:rsidRDefault="008F56FF">
            <w:pPr>
              <w:spacing w:line="240" w:lineRule="auto"/>
              <w:ind w:firstLine="34"/>
              <w:rPr>
                <w:color w:val="7030A0"/>
                <w:sz w:val="24"/>
                <w:szCs w:val="24"/>
              </w:rPr>
            </w:pPr>
          </w:p>
        </w:tc>
      </w:tr>
      <w:tr w:rsidR="008F56FF" w14:paraId="31D0387E" w14:textId="77777777" w:rsidTr="00813D85">
        <w:trPr>
          <w:trHeight w:val="20"/>
        </w:trPr>
        <w:tc>
          <w:tcPr>
            <w:tcW w:w="603" w:type="dxa"/>
          </w:tcPr>
          <w:p w14:paraId="31D03878"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2.</w:t>
            </w:r>
          </w:p>
        </w:tc>
        <w:tc>
          <w:tcPr>
            <w:tcW w:w="3539" w:type="dxa"/>
          </w:tcPr>
          <w:p w14:paraId="31D03879" w14:textId="77777777" w:rsidR="008F56FF" w:rsidRDefault="00441CD3">
            <w:pPr>
              <w:spacing w:line="240" w:lineRule="auto"/>
              <w:ind w:firstLine="0"/>
              <w:rPr>
                <w:bCs/>
                <w:sz w:val="24"/>
                <w:szCs w:val="24"/>
              </w:rPr>
            </w:pPr>
            <w:r>
              <w:rPr>
                <w:rFonts w:ascii="Times New Roman" w:eastAsia="Times New Roman" w:hAnsi="Times New Roman" w:cs="Times New Roman"/>
                <w:sz w:val="24"/>
                <w:szCs w:val="24"/>
              </w:rPr>
              <w:t>Pasiūlymą patikslinti pirkimo dokumentus arba prašymus dėl pirkimo dokumentų paaiškinimų tiekėjas turi pateikti ne vėliau kaip:</w:t>
            </w:r>
          </w:p>
        </w:tc>
        <w:tc>
          <w:tcPr>
            <w:tcW w:w="3424" w:type="dxa"/>
          </w:tcPr>
          <w:p w14:paraId="31D0387A" w14:textId="77777777" w:rsidR="008F56FF" w:rsidRDefault="00441CD3">
            <w:pPr>
              <w:spacing w:line="240" w:lineRule="auto"/>
              <w:ind w:firstLine="0"/>
              <w:rPr>
                <w:sz w:val="24"/>
                <w:szCs w:val="24"/>
              </w:rPr>
            </w:pPr>
            <w:r>
              <w:rPr>
                <w:rFonts w:ascii="Times New Roman" w:eastAsia="Times New Roman" w:hAnsi="Times New Roman" w:cs="Times New Roman"/>
                <w:sz w:val="24"/>
                <w:szCs w:val="24"/>
              </w:rPr>
              <w:t xml:space="preserve">Likus </w:t>
            </w:r>
            <w:r>
              <w:rPr>
                <w:rFonts w:ascii="Times New Roman" w:eastAsia="Times New Roman" w:hAnsi="Times New Roman" w:cs="Times New Roman"/>
                <w:b/>
                <w:sz w:val="24"/>
                <w:szCs w:val="24"/>
              </w:rPr>
              <w:t>2 darbo dienoms</w:t>
            </w:r>
            <w:r>
              <w:rPr>
                <w:rFonts w:ascii="Times New Roman" w:eastAsia="Times New Roman" w:hAnsi="Times New Roman" w:cs="Times New Roman"/>
                <w:sz w:val="24"/>
                <w:szCs w:val="24"/>
              </w:rPr>
              <w:t xml:space="preserve"> iki pasiūlymų pateikimo termino pabaigos.</w:t>
            </w:r>
          </w:p>
        </w:tc>
        <w:tc>
          <w:tcPr>
            <w:tcW w:w="2641" w:type="dxa"/>
          </w:tcPr>
          <w:p w14:paraId="31D0387B" w14:textId="77777777" w:rsidR="008F56FF" w:rsidRDefault="008F56FF">
            <w:pPr>
              <w:spacing w:line="240" w:lineRule="auto"/>
              <w:ind w:firstLine="34"/>
              <w:rPr>
                <w:color w:val="7030A0"/>
                <w:sz w:val="24"/>
                <w:szCs w:val="24"/>
              </w:rPr>
            </w:pPr>
          </w:p>
          <w:p w14:paraId="31D0387C" w14:textId="77777777" w:rsidR="008F56FF" w:rsidRDefault="008F56FF">
            <w:pPr>
              <w:spacing w:line="240" w:lineRule="auto"/>
              <w:ind w:firstLine="34"/>
              <w:rPr>
                <w:color w:val="7030A0"/>
                <w:sz w:val="24"/>
                <w:szCs w:val="24"/>
              </w:rPr>
            </w:pPr>
          </w:p>
          <w:p w14:paraId="31D0387D" w14:textId="77777777" w:rsidR="008F56FF" w:rsidRDefault="008F56FF">
            <w:pPr>
              <w:spacing w:line="240" w:lineRule="auto"/>
              <w:ind w:firstLine="34"/>
              <w:rPr>
                <w:color w:val="7030A0"/>
                <w:sz w:val="24"/>
                <w:szCs w:val="24"/>
              </w:rPr>
            </w:pPr>
          </w:p>
        </w:tc>
      </w:tr>
      <w:tr w:rsidR="008F56FF" w14:paraId="31D03884" w14:textId="77777777" w:rsidTr="00813D85">
        <w:trPr>
          <w:trHeight w:val="20"/>
        </w:trPr>
        <w:tc>
          <w:tcPr>
            <w:tcW w:w="603" w:type="dxa"/>
          </w:tcPr>
          <w:p w14:paraId="31D0387F"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3.</w:t>
            </w:r>
          </w:p>
        </w:tc>
        <w:tc>
          <w:tcPr>
            <w:tcW w:w="3539" w:type="dxa"/>
          </w:tcPr>
          <w:p w14:paraId="31D03880" w14:textId="77777777" w:rsidR="008F56FF" w:rsidRDefault="00441CD3">
            <w:pPr>
              <w:spacing w:line="240" w:lineRule="auto"/>
              <w:ind w:firstLine="0"/>
              <w:rPr>
                <w:sz w:val="24"/>
                <w:szCs w:val="24"/>
              </w:rPr>
            </w:pPr>
            <w:r>
              <w:rPr>
                <w:rFonts w:ascii="Times New Roman" w:eastAsia="Arial" w:hAnsi="Times New Roman" w:cs="Times New Roman"/>
                <w:sz w:val="24"/>
                <w:szCs w:val="24"/>
              </w:rPr>
              <w:t xml:space="preserve">Perkančioji organizacija </w:t>
            </w:r>
            <w:r>
              <w:rPr>
                <w:rFonts w:ascii="Times New Roman" w:eastAsia="Times New Roman" w:hAnsi="Times New Roman" w:cs="Times New Roman"/>
                <w:sz w:val="24"/>
                <w:szCs w:val="24"/>
              </w:rPr>
              <w:t>pirkimo dokumentų paaiškinimą, patikslinimą pateikia visiems dalyviams:</w:t>
            </w:r>
          </w:p>
        </w:tc>
        <w:tc>
          <w:tcPr>
            <w:tcW w:w="3424" w:type="dxa"/>
          </w:tcPr>
          <w:p w14:paraId="31D03881" w14:textId="77777777" w:rsidR="008F56FF" w:rsidRDefault="00441CD3">
            <w:pPr>
              <w:spacing w:line="240" w:lineRule="auto"/>
              <w:ind w:firstLine="0"/>
              <w:rPr>
                <w:sz w:val="24"/>
                <w:szCs w:val="24"/>
              </w:rPr>
            </w:pPr>
            <w:r>
              <w:rPr>
                <w:rFonts w:ascii="Times New Roman" w:eastAsia="Times New Roman" w:hAnsi="Times New Roman" w:cs="Times New Roman"/>
                <w:bCs/>
                <w:sz w:val="24"/>
                <w:szCs w:val="24"/>
              </w:rPr>
              <w:t>Likus ne mažiau kaip</w:t>
            </w:r>
            <w:r>
              <w:rPr>
                <w:rFonts w:ascii="Times New Roman" w:eastAsia="Times New Roman" w:hAnsi="Times New Roman" w:cs="Times New Roman"/>
                <w:b/>
                <w:sz w:val="24"/>
                <w:szCs w:val="24"/>
              </w:rPr>
              <w:t xml:space="preserve"> 1 darbo dienai</w:t>
            </w:r>
            <w:r>
              <w:rPr>
                <w:rFonts w:ascii="Times New Roman" w:eastAsia="Times New Roman" w:hAnsi="Times New Roman" w:cs="Times New Roman"/>
                <w:sz w:val="24"/>
                <w:szCs w:val="24"/>
              </w:rPr>
              <w:t xml:space="preserve"> iki pasiūlymų pateikimo termino pabaigos.</w:t>
            </w:r>
          </w:p>
        </w:tc>
        <w:tc>
          <w:tcPr>
            <w:tcW w:w="2641" w:type="dxa"/>
          </w:tcPr>
          <w:p w14:paraId="31D03882" w14:textId="77777777" w:rsidR="008F56FF" w:rsidRDefault="00441CD3">
            <w:pPr>
              <w:spacing w:line="240" w:lineRule="auto"/>
              <w:ind w:firstLine="0"/>
              <w:rPr>
                <w:color w:val="7030A0"/>
                <w:sz w:val="24"/>
                <w:szCs w:val="24"/>
              </w:rPr>
            </w:pPr>
            <w:r>
              <w:rPr>
                <w:rFonts w:ascii="Times New Roman" w:eastAsia="Times New Roman" w:hAnsi="Times New Roman" w:cs="Times New Roman"/>
                <w:color w:val="000000"/>
                <w:sz w:val="24"/>
                <w:szCs w:val="24"/>
              </w:rPr>
              <w:t>Jei paaiškinimai ar patikslinimai teikiami perkančiosios organizacijos iniciatyva, jų pateikimo terminas nesikeičia.</w:t>
            </w:r>
          </w:p>
          <w:p w14:paraId="31D03883" w14:textId="77777777" w:rsidR="008F56FF" w:rsidRDefault="008F56FF">
            <w:pPr>
              <w:spacing w:line="240" w:lineRule="auto"/>
              <w:ind w:firstLine="34"/>
              <w:rPr>
                <w:color w:val="7030A0"/>
                <w:sz w:val="24"/>
                <w:szCs w:val="24"/>
              </w:rPr>
            </w:pPr>
          </w:p>
        </w:tc>
      </w:tr>
      <w:tr w:rsidR="008F56FF" w14:paraId="31D03889" w14:textId="77777777" w:rsidTr="00813D85">
        <w:trPr>
          <w:trHeight w:val="1055"/>
        </w:trPr>
        <w:tc>
          <w:tcPr>
            <w:tcW w:w="603" w:type="dxa"/>
          </w:tcPr>
          <w:p w14:paraId="31D03885"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4.</w:t>
            </w:r>
          </w:p>
        </w:tc>
        <w:tc>
          <w:tcPr>
            <w:tcW w:w="3539" w:type="dxa"/>
          </w:tcPr>
          <w:p w14:paraId="31D03886" w14:textId="77777777" w:rsidR="008F56FF" w:rsidRDefault="00441CD3">
            <w:pPr>
              <w:spacing w:line="240" w:lineRule="auto"/>
              <w:ind w:firstLine="0"/>
              <w:rPr>
                <w:sz w:val="24"/>
                <w:szCs w:val="24"/>
              </w:rPr>
            </w:pPr>
            <w:r>
              <w:rPr>
                <w:rFonts w:ascii="Times New Roman" w:eastAsia="Times New Roman" w:hAnsi="Times New Roman" w:cs="Times New Roman"/>
                <w:sz w:val="24"/>
                <w:szCs w:val="24"/>
              </w:rPr>
              <w:t>Pradinis susipažinimas su CVP IS priemonėmis gautais pasiūlymais</w:t>
            </w:r>
          </w:p>
        </w:tc>
        <w:tc>
          <w:tcPr>
            <w:tcW w:w="3424" w:type="dxa"/>
          </w:tcPr>
          <w:p w14:paraId="31D03887" w14:textId="77777777" w:rsidR="008F56FF" w:rsidRDefault="00441CD3">
            <w:pPr>
              <w:spacing w:line="240" w:lineRule="auto"/>
              <w:ind w:firstLine="34"/>
              <w:rPr>
                <w:sz w:val="24"/>
                <w:szCs w:val="24"/>
              </w:rPr>
            </w:pPr>
            <w:r>
              <w:rPr>
                <w:rFonts w:ascii="Times New Roman" w:eastAsia="Times New Roman" w:hAnsi="Times New Roman" w:cs="Times New Roman"/>
                <w:sz w:val="24"/>
                <w:szCs w:val="24"/>
              </w:rPr>
              <w:t xml:space="preserve">Pradedamas ne anksčiau nei </w:t>
            </w:r>
            <w:r>
              <w:rPr>
                <w:rFonts w:ascii="Times New Roman" w:eastAsia="Times New Roman" w:hAnsi="Times New Roman" w:cs="Times New Roman"/>
                <w:color w:val="000000" w:themeColor="text1"/>
                <w:sz w:val="24"/>
                <w:szCs w:val="24"/>
              </w:rPr>
              <w:t>po 30 minučių</w:t>
            </w:r>
            <w:r>
              <w:rPr>
                <w:rFonts w:ascii="Times New Roman" w:eastAsia="Times New Roman" w:hAnsi="Times New Roman" w:cs="Times New Roman"/>
                <w:sz w:val="24"/>
                <w:szCs w:val="24"/>
              </w:rPr>
              <w:t xml:space="preserve"> po galutinių pasiūlymų pateikimo termino pabaigos</w:t>
            </w:r>
          </w:p>
        </w:tc>
        <w:tc>
          <w:tcPr>
            <w:tcW w:w="2641" w:type="dxa"/>
          </w:tcPr>
          <w:p w14:paraId="31D03888" w14:textId="77777777" w:rsidR="008F56FF" w:rsidRDefault="008F56FF">
            <w:pPr>
              <w:spacing w:line="240" w:lineRule="auto"/>
              <w:ind w:firstLine="34"/>
              <w:rPr>
                <w:iCs/>
                <w:sz w:val="24"/>
                <w:szCs w:val="24"/>
              </w:rPr>
            </w:pPr>
          </w:p>
        </w:tc>
      </w:tr>
      <w:tr w:rsidR="008F56FF" w14:paraId="31D0388E" w14:textId="77777777" w:rsidTr="00813D85">
        <w:trPr>
          <w:trHeight w:val="20"/>
        </w:trPr>
        <w:tc>
          <w:tcPr>
            <w:tcW w:w="603" w:type="dxa"/>
          </w:tcPr>
          <w:p w14:paraId="31D0388A"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5.</w:t>
            </w:r>
          </w:p>
        </w:tc>
        <w:tc>
          <w:tcPr>
            <w:tcW w:w="3539" w:type="dxa"/>
          </w:tcPr>
          <w:p w14:paraId="31D0388B" w14:textId="77777777" w:rsidR="008F56FF" w:rsidRDefault="00441CD3">
            <w:pPr>
              <w:spacing w:line="240" w:lineRule="auto"/>
              <w:ind w:firstLine="0"/>
              <w:rPr>
                <w:sz w:val="24"/>
                <w:szCs w:val="24"/>
              </w:rPr>
            </w:pPr>
            <w:r>
              <w:rPr>
                <w:rFonts w:ascii="Times New Roman" w:eastAsia="Times New Roman" w:hAnsi="Times New Roman" w:cs="Times New Roman"/>
                <w:bCs/>
                <w:sz w:val="24"/>
                <w:szCs w:val="24"/>
              </w:rPr>
              <w:t>Pasiūlymo galiojimo ir pasiūlymo galiojimo užtikrinimo (jei taikoma) terminas ne trumpesnis kaip</w:t>
            </w:r>
          </w:p>
        </w:tc>
        <w:tc>
          <w:tcPr>
            <w:tcW w:w="3424" w:type="dxa"/>
          </w:tcPr>
          <w:p w14:paraId="31D0388C" w14:textId="77777777" w:rsidR="008F56FF" w:rsidRDefault="00441CD3">
            <w:pPr>
              <w:spacing w:line="240" w:lineRule="auto"/>
              <w:ind w:firstLine="34"/>
              <w:rPr>
                <w:sz w:val="24"/>
                <w:szCs w:val="24"/>
              </w:rPr>
            </w:pPr>
            <w:r>
              <w:rPr>
                <w:rFonts w:ascii="Times New Roman" w:eastAsia="Times New Roman" w:hAnsi="Times New Roman" w:cs="Times New Roman"/>
                <w:sz w:val="24"/>
                <w:szCs w:val="24"/>
              </w:rPr>
              <w:t>90 (devyniasdešimt) dienų nuo pasiūlymų pateikimo galutinio termino pabaigos.</w:t>
            </w:r>
          </w:p>
        </w:tc>
        <w:tc>
          <w:tcPr>
            <w:tcW w:w="2641" w:type="dxa"/>
          </w:tcPr>
          <w:p w14:paraId="31D0388D" w14:textId="77777777" w:rsidR="008F56FF" w:rsidRDefault="008F56FF">
            <w:pPr>
              <w:spacing w:line="240" w:lineRule="auto"/>
              <w:ind w:firstLine="34"/>
              <w:rPr>
                <w:sz w:val="24"/>
                <w:szCs w:val="24"/>
              </w:rPr>
            </w:pPr>
          </w:p>
        </w:tc>
      </w:tr>
      <w:tr w:rsidR="008F56FF" w14:paraId="31D03894" w14:textId="77777777" w:rsidTr="00813D85">
        <w:trPr>
          <w:trHeight w:val="20"/>
        </w:trPr>
        <w:tc>
          <w:tcPr>
            <w:tcW w:w="603" w:type="dxa"/>
          </w:tcPr>
          <w:p w14:paraId="31D0388F"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6.</w:t>
            </w:r>
          </w:p>
        </w:tc>
        <w:tc>
          <w:tcPr>
            <w:tcW w:w="3539" w:type="dxa"/>
          </w:tcPr>
          <w:p w14:paraId="31D03890" w14:textId="77777777" w:rsidR="008F56FF" w:rsidRDefault="00441CD3">
            <w:pPr>
              <w:spacing w:line="240" w:lineRule="auto"/>
              <w:ind w:firstLine="0"/>
              <w:rPr>
                <w:sz w:val="24"/>
                <w:szCs w:val="24"/>
              </w:rPr>
            </w:pPr>
            <w:r>
              <w:rPr>
                <w:rFonts w:ascii="Times New Roman" w:eastAsia="Arial" w:hAnsi="Times New Roman" w:cs="Times New Roman"/>
                <w:sz w:val="24"/>
                <w:szCs w:val="24"/>
              </w:rPr>
              <w:t>Perkančioji organizacija</w:t>
            </w:r>
            <w:r>
              <w:rPr>
                <w:rFonts w:ascii="Times New Roman" w:eastAsia="Times New Roman" w:hAnsi="Times New Roman" w:cs="Times New Roman"/>
                <w:sz w:val="24"/>
                <w:szCs w:val="24"/>
              </w:rPr>
              <w:t xml:space="preserve"> atsako dalyviui, ar jis sutinka priimti dalyvio siūlomą pasiūlymo galiojimo užtikrinimą patvirtinantį dokumentą ne vėliau kaip per</w:t>
            </w:r>
          </w:p>
        </w:tc>
        <w:tc>
          <w:tcPr>
            <w:tcW w:w="3424" w:type="dxa"/>
          </w:tcPr>
          <w:p w14:paraId="31D03891" w14:textId="77777777" w:rsidR="008F56FF" w:rsidRDefault="00441CD3">
            <w:pPr>
              <w:spacing w:line="240" w:lineRule="auto"/>
              <w:ind w:firstLine="34"/>
              <w:rPr>
                <w:sz w:val="24"/>
                <w:szCs w:val="24"/>
              </w:rPr>
            </w:pPr>
            <w:r>
              <w:rPr>
                <w:rFonts w:ascii="Times New Roman" w:eastAsia="Times New Roman" w:hAnsi="Times New Roman" w:cs="Times New Roman"/>
                <w:iCs/>
                <w:sz w:val="24"/>
                <w:szCs w:val="24"/>
              </w:rPr>
              <w:t>Netaikoma</w:t>
            </w:r>
          </w:p>
          <w:p w14:paraId="31D03892" w14:textId="77777777" w:rsidR="008F56FF" w:rsidRDefault="008F56FF">
            <w:pPr>
              <w:spacing w:line="240" w:lineRule="auto"/>
              <w:ind w:firstLine="34"/>
              <w:rPr>
                <w:sz w:val="24"/>
                <w:szCs w:val="24"/>
              </w:rPr>
            </w:pPr>
          </w:p>
        </w:tc>
        <w:tc>
          <w:tcPr>
            <w:tcW w:w="2641" w:type="dxa"/>
          </w:tcPr>
          <w:p w14:paraId="31D03893" w14:textId="77777777" w:rsidR="008F56FF" w:rsidRDefault="008F56FF">
            <w:pPr>
              <w:spacing w:line="240" w:lineRule="auto"/>
              <w:ind w:firstLine="34"/>
              <w:rPr>
                <w:sz w:val="24"/>
                <w:szCs w:val="24"/>
              </w:rPr>
            </w:pPr>
          </w:p>
        </w:tc>
      </w:tr>
      <w:tr w:rsidR="008F56FF" w14:paraId="31D0389A" w14:textId="77777777" w:rsidTr="00813D85">
        <w:trPr>
          <w:trHeight w:val="20"/>
        </w:trPr>
        <w:tc>
          <w:tcPr>
            <w:tcW w:w="603" w:type="dxa"/>
          </w:tcPr>
          <w:p w14:paraId="31D03895"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7.</w:t>
            </w:r>
          </w:p>
        </w:tc>
        <w:tc>
          <w:tcPr>
            <w:tcW w:w="3539" w:type="dxa"/>
          </w:tcPr>
          <w:p w14:paraId="31D03896" w14:textId="77777777" w:rsidR="008F56FF" w:rsidRDefault="00441CD3">
            <w:pPr>
              <w:spacing w:line="240" w:lineRule="auto"/>
              <w:ind w:firstLine="0"/>
              <w:rPr>
                <w:sz w:val="24"/>
                <w:szCs w:val="24"/>
              </w:rPr>
            </w:pPr>
            <w:r>
              <w:rPr>
                <w:rFonts w:ascii="Times New Roman" w:eastAsia="Times New Roman" w:hAnsi="Times New Roman" w:cs="Times New Roman"/>
                <w:sz w:val="24"/>
                <w:szCs w:val="24"/>
              </w:rPr>
              <w:t>Pasiūlymo galiojimo užtikrinimas pirkimo dalyviui grąžinamas (arba atsisakoma teisių į jį) per</w:t>
            </w:r>
          </w:p>
        </w:tc>
        <w:tc>
          <w:tcPr>
            <w:tcW w:w="3424" w:type="dxa"/>
          </w:tcPr>
          <w:p w14:paraId="31D03897" w14:textId="77777777" w:rsidR="008F56FF" w:rsidRDefault="00441CD3">
            <w:pPr>
              <w:spacing w:line="240" w:lineRule="auto"/>
              <w:ind w:firstLine="34"/>
              <w:rPr>
                <w:sz w:val="24"/>
                <w:szCs w:val="24"/>
              </w:rPr>
            </w:pPr>
            <w:r>
              <w:rPr>
                <w:rFonts w:ascii="Times New Roman" w:eastAsia="Times New Roman" w:hAnsi="Times New Roman" w:cs="Times New Roman"/>
                <w:iCs/>
                <w:sz w:val="24"/>
                <w:szCs w:val="24"/>
              </w:rPr>
              <w:t>Netaikoma</w:t>
            </w:r>
          </w:p>
          <w:p w14:paraId="31D03898" w14:textId="77777777" w:rsidR="008F56FF" w:rsidRDefault="008F56FF">
            <w:pPr>
              <w:spacing w:line="240" w:lineRule="auto"/>
              <w:ind w:firstLine="34"/>
              <w:rPr>
                <w:sz w:val="24"/>
                <w:szCs w:val="24"/>
              </w:rPr>
            </w:pPr>
          </w:p>
        </w:tc>
        <w:tc>
          <w:tcPr>
            <w:tcW w:w="2641" w:type="dxa"/>
          </w:tcPr>
          <w:p w14:paraId="31D03899" w14:textId="77777777" w:rsidR="008F56FF" w:rsidRDefault="008F56FF">
            <w:pPr>
              <w:spacing w:line="240" w:lineRule="auto"/>
              <w:ind w:firstLine="34"/>
              <w:rPr>
                <w:sz w:val="24"/>
                <w:szCs w:val="24"/>
              </w:rPr>
            </w:pPr>
          </w:p>
        </w:tc>
      </w:tr>
      <w:tr w:rsidR="008F56FF" w14:paraId="31D0389F" w14:textId="77777777" w:rsidTr="00813D85">
        <w:trPr>
          <w:trHeight w:val="20"/>
        </w:trPr>
        <w:tc>
          <w:tcPr>
            <w:tcW w:w="603" w:type="dxa"/>
          </w:tcPr>
          <w:p w14:paraId="31D0389B"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8.</w:t>
            </w:r>
          </w:p>
        </w:tc>
        <w:tc>
          <w:tcPr>
            <w:tcW w:w="3539" w:type="dxa"/>
          </w:tcPr>
          <w:p w14:paraId="31D0389C" w14:textId="77777777" w:rsidR="008F56FF" w:rsidRDefault="00441CD3">
            <w:pPr>
              <w:spacing w:line="240" w:lineRule="auto"/>
              <w:ind w:firstLine="0"/>
              <w:rPr>
                <w:sz w:val="24"/>
                <w:szCs w:val="24"/>
              </w:rPr>
            </w:pPr>
            <w:r>
              <w:rPr>
                <w:rFonts w:ascii="Times New Roman" w:eastAsia="Arial" w:hAnsi="Times New Roman" w:cs="Times New Roman"/>
                <w:sz w:val="24"/>
                <w:szCs w:val="24"/>
              </w:rPr>
              <w:t>Perkančioji organizacija</w:t>
            </w:r>
            <w:r>
              <w:rPr>
                <w:rFonts w:ascii="Times New Roman" w:eastAsia="Times New Roman" w:hAnsi="Times New Roman" w:cs="Times New Roman"/>
                <w:sz w:val="24"/>
                <w:szCs w:val="24"/>
              </w:rPr>
              <w:t xml:space="preserve"> informuoja dalyvius apie EBVPD vertinimo rezultatus, jeigu taikoma, ne vėliau kaip per</w:t>
            </w:r>
          </w:p>
        </w:tc>
        <w:tc>
          <w:tcPr>
            <w:tcW w:w="3424" w:type="dxa"/>
          </w:tcPr>
          <w:p w14:paraId="31D0389D" w14:textId="77777777" w:rsidR="008F56FF" w:rsidRDefault="00441CD3">
            <w:pPr>
              <w:spacing w:line="240" w:lineRule="auto"/>
              <w:ind w:firstLine="34"/>
              <w:rPr>
                <w:sz w:val="24"/>
                <w:szCs w:val="24"/>
              </w:rPr>
            </w:pPr>
            <w:r>
              <w:rPr>
                <w:rFonts w:ascii="Times New Roman" w:eastAsia="Times New Roman" w:hAnsi="Times New Roman" w:cs="Times New Roman"/>
                <w:bCs/>
                <w:sz w:val="24"/>
                <w:szCs w:val="24"/>
              </w:rPr>
              <w:t>Netaikoma</w:t>
            </w:r>
          </w:p>
        </w:tc>
        <w:tc>
          <w:tcPr>
            <w:tcW w:w="2641" w:type="dxa"/>
          </w:tcPr>
          <w:p w14:paraId="31D0389E" w14:textId="77777777" w:rsidR="008F56FF" w:rsidRDefault="008F56FF">
            <w:pPr>
              <w:spacing w:line="240" w:lineRule="auto"/>
              <w:ind w:firstLine="34"/>
              <w:rPr>
                <w:sz w:val="24"/>
                <w:szCs w:val="24"/>
              </w:rPr>
            </w:pPr>
          </w:p>
        </w:tc>
      </w:tr>
      <w:tr w:rsidR="008F56FF" w14:paraId="31D038A4" w14:textId="77777777" w:rsidTr="00813D85">
        <w:trPr>
          <w:trHeight w:val="20"/>
        </w:trPr>
        <w:tc>
          <w:tcPr>
            <w:tcW w:w="603" w:type="dxa"/>
          </w:tcPr>
          <w:p w14:paraId="31D038A0"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9.</w:t>
            </w:r>
          </w:p>
        </w:tc>
        <w:tc>
          <w:tcPr>
            <w:tcW w:w="3539" w:type="dxa"/>
          </w:tcPr>
          <w:p w14:paraId="31D038A1" w14:textId="77777777" w:rsidR="008F56FF" w:rsidRDefault="00441CD3">
            <w:pPr>
              <w:spacing w:line="240" w:lineRule="auto"/>
              <w:ind w:firstLine="0"/>
              <w:rPr>
                <w:sz w:val="24"/>
                <w:szCs w:val="24"/>
              </w:rPr>
            </w:pPr>
            <w:r>
              <w:rPr>
                <w:rFonts w:ascii="Times New Roman" w:eastAsia="Arial" w:hAnsi="Times New Roman" w:cs="Times New Roman"/>
                <w:sz w:val="24"/>
                <w:szCs w:val="24"/>
              </w:rPr>
              <w:t>Perkančioji organizacija</w:t>
            </w:r>
            <w:r>
              <w:rPr>
                <w:rFonts w:ascii="Times New Roman" w:eastAsia="Times New Roman" w:hAnsi="Times New Roman" w:cs="Times New Roman"/>
                <w:sz w:val="24"/>
                <w:szCs w:val="24"/>
              </w:rPr>
              <w:t xml:space="preserve"> dalyviams praneša apie priimtą </w:t>
            </w:r>
            <w:r>
              <w:rPr>
                <w:rFonts w:ascii="Times New Roman" w:eastAsia="Times New Roman" w:hAnsi="Times New Roman" w:cs="Times New Roman"/>
                <w:sz w:val="24"/>
                <w:szCs w:val="24"/>
              </w:rPr>
              <w:lastRenderedPageBreak/>
              <w:t>sprendimą nustatyti laimėjusį pasiūlymą, dėl kurio bus sudaroma sutartis ne vėliau kaip per</w:t>
            </w:r>
          </w:p>
        </w:tc>
        <w:tc>
          <w:tcPr>
            <w:tcW w:w="3424" w:type="dxa"/>
          </w:tcPr>
          <w:p w14:paraId="31D038A2" w14:textId="77777777" w:rsidR="008F56FF" w:rsidRDefault="00441CD3">
            <w:pPr>
              <w:spacing w:line="240" w:lineRule="auto"/>
              <w:ind w:firstLine="34"/>
              <w:rPr>
                <w:bCs/>
                <w:sz w:val="24"/>
                <w:szCs w:val="24"/>
              </w:rPr>
            </w:pPr>
            <w:r>
              <w:rPr>
                <w:rFonts w:ascii="Times New Roman" w:eastAsia="Times New Roman" w:hAnsi="Times New Roman" w:cs="Times New Roman"/>
                <w:bCs/>
                <w:sz w:val="24"/>
                <w:szCs w:val="24"/>
              </w:rPr>
              <w:lastRenderedPageBreak/>
              <w:t>3 (tris) darbo dienas nuo sprendimo priėmimo dienos</w:t>
            </w:r>
          </w:p>
        </w:tc>
        <w:tc>
          <w:tcPr>
            <w:tcW w:w="2641" w:type="dxa"/>
          </w:tcPr>
          <w:p w14:paraId="31D038A3" w14:textId="77777777" w:rsidR="008F56FF" w:rsidRDefault="008F56FF">
            <w:pPr>
              <w:spacing w:line="240" w:lineRule="auto"/>
              <w:ind w:firstLine="34"/>
              <w:rPr>
                <w:sz w:val="24"/>
                <w:szCs w:val="24"/>
              </w:rPr>
            </w:pPr>
          </w:p>
        </w:tc>
      </w:tr>
      <w:tr w:rsidR="008F56FF" w14:paraId="31D038AC" w14:textId="77777777" w:rsidTr="00813D85">
        <w:trPr>
          <w:trHeight w:val="20"/>
        </w:trPr>
        <w:tc>
          <w:tcPr>
            <w:tcW w:w="603" w:type="dxa"/>
          </w:tcPr>
          <w:p w14:paraId="31D038A5"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10.</w:t>
            </w:r>
          </w:p>
        </w:tc>
        <w:tc>
          <w:tcPr>
            <w:tcW w:w="3539" w:type="dxa"/>
          </w:tcPr>
          <w:p w14:paraId="31D038A6" w14:textId="77777777" w:rsidR="008F56FF" w:rsidRDefault="00441CD3">
            <w:pPr>
              <w:spacing w:line="240" w:lineRule="auto"/>
              <w:ind w:firstLine="0"/>
              <w:rPr>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Dalyvis turi teisę pateikti pretenziją </w:t>
            </w:r>
            <w:r>
              <w:rPr>
                <w:rFonts w:ascii="Times New Roman" w:eastAsia="Arial" w:hAnsi="Times New Roman" w:cs="Times New Roman"/>
                <w:sz w:val="24"/>
                <w:szCs w:val="24"/>
              </w:rPr>
              <w:t xml:space="preserve">perkančiajai organizacijai </w:t>
            </w:r>
            <w:r>
              <w:rPr>
                <w:rFonts w:ascii="Times New Roman" w:eastAsia="Times New Roman" w:hAnsi="Times New Roman" w:cs="Times New Roman"/>
                <w:sz w:val="24"/>
                <w:szCs w:val="24"/>
                <w:shd w:val="clear" w:color="auto" w:fill="FFFFFF"/>
              </w:rPr>
              <w:t xml:space="preserve">pateikti prašymą ar </w:t>
            </w:r>
            <w:r>
              <w:rPr>
                <w:rFonts w:ascii="Times New Roman" w:eastAsia="Times New Roman" w:hAnsi="Times New Roman" w:cs="Times New Roman"/>
                <w:color w:val="000000"/>
                <w:sz w:val="24"/>
                <w:szCs w:val="24"/>
                <w:shd w:val="clear" w:color="auto" w:fill="FFFFFF"/>
              </w:rPr>
              <w:t xml:space="preserve">pareikšti ieškinį teismui </w:t>
            </w:r>
            <w:r>
              <w:rPr>
                <w:rFonts w:ascii="Times New Roman" w:eastAsia="Times New Roman" w:hAnsi="Times New Roman" w:cs="Times New Roman"/>
                <w:sz w:val="24"/>
                <w:szCs w:val="24"/>
              </w:rPr>
              <w:t>ne vėliau kaip per</w:t>
            </w:r>
          </w:p>
        </w:tc>
        <w:tc>
          <w:tcPr>
            <w:tcW w:w="3424" w:type="dxa"/>
          </w:tcPr>
          <w:p w14:paraId="31D038A7" w14:textId="77777777" w:rsidR="008F56FF" w:rsidRDefault="00441CD3">
            <w:pPr>
              <w:spacing w:line="240" w:lineRule="auto"/>
              <w:ind w:firstLine="34"/>
              <w:rPr>
                <w:sz w:val="24"/>
                <w:szCs w:val="24"/>
              </w:rPr>
            </w:pPr>
            <w:r>
              <w:rPr>
                <w:rFonts w:ascii="Times New Roman" w:eastAsia="Times New Roman" w:hAnsi="Times New Roman" w:cs="Times New Roman"/>
                <w:sz w:val="24"/>
                <w:szCs w:val="24"/>
              </w:rPr>
              <w:t xml:space="preserve">5 (penkias) darbo dienas nuo </w:t>
            </w:r>
            <w:r>
              <w:rPr>
                <w:rFonts w:ascii="Times New Roman" w:eastAsia="Arial" w:hAnsi="Times New Roman" w:cs="Times New Roman"/>
                <w:sz w:val="24"/>
                <w:szCs w:val="24"/>
              </w:rPr>
              <w:t xml:space="preserve">perkančiosios organizacijos </w:t>
            </w:r>
            <w:r>
              <w:rPr>
                <w:rFonts w:ascii="Times New Roman" w:eastAsia="Times New Roman" w:hAnsi="Times New Roman" w:cs="Times New Roman"/>
                <w:sz w:val="24"/>
                <w:szCs w:val="24"/>
              </w:rPr>
              <w:t xml:space="preserve">pranešimo raštu apie jos priimtą sprendimą išsiuntimo tiekėjams dienos arba nuo paskelbimo apie </w:t>
            </w:r>
            <w:r>
              <w:rPr>
                <w:rFonts w:ascii="Times New Roman" w:eastAsia="Arial" w:hAnsi="Times New Roman" w:cs="Times New Roman"/>
                <w:sz w:val="24"/>
                <w:szCs w:val="24"/>
              </w:rPr>
              <w:t xml:space="preserve"> perkančiosios organizacijos </w:t>
            </w:r>
            <w:r>
              <w:rPr>
                <w:rFonts w:ascii="Times New Roman" w:eastAsia="Times New Roman" w:hAnsi="Times New Roman" w:cs="Times New Roman"/>
                <w:sz w:val="24"/>
                <w:szCs w:val="24"/>
              </w:rPr>
              <w:t xml:space="preserve">priimtus sprendimus dienos, jei VPĮ nenumato reikalavimo raštu informuoti tiekėjus apie </w:t>
            </w:r>
            <w:r>
              <w:rPr>
                <w:rFonts w:ascii="Times New Roman" w:eastAsia="Arial" w:hAnsi="Times New Roman" w:cs="Times New Roman"/>
                <w:sz w:val="24"/>
                <w:szCs w:val="24"/>
              </w:rPr>
              <w:t xml:space="preserve"> perkančiosios organizacijos </w:t>
            </w:r>
            <w:r>
              <w:rPr>
                <w:rFonts w:ascii="Times New Roman" w:eastAsia="Times New Roman" w:hAnsi="Times New Roman" w:cs="Times New Roman"/>
                <w:sz w:val="24"/>
                <w:szCs w:val="24"/>
              </w:rPr>
              <w:t>priimtus sprendimus;</w:t>
            </w:r>
          </w:p>
          <w:p w14:paraId="31D038A8" w14:textId="77777777" w:rsidR="008F56FF" w:rsidRDefault="008F56FF">
            <w:pPr>
              <w:spacing w:line="240" w:lineRule="auto"/>
              <w:ind w:firstLine="34"/>
              <w:rPr>
                <w:sz w:val="24"/>
                <w:szCs w:val="24"/>
              </w:rPr>
            </w:pPr>
          </w:p>
          <w:p w14:paraId="31D038A9" w14:textId="77777777" w:rsidR="008F56FF" w:rsidRDefault="00441CD3">
            <w:pPr>
              <w:spacing w:line="240" w:lineRule="auto"/>
              <w:ind w:firstLine="34"/>
              <w:rPr>
                <w:sz w:val="24"/>
                <w:szCs w:val="24"/>
              </w:rPr>
            </w:pPr>
            <w:r>
              <w:rPr>
                <w:rFonts w:ascii="Times New Roman" w:eastAsia="Times New Roman" w:hAnsi="Times New Roman" w:cs="Times New Roman"/>
                <w:sz w:val="24"/>
                <w:szCs w:val="24"/>
              </w:rPr>
              <w:t>15 (penkiolika) dienų nuo pranešimo išsiuntimo tiekėjams dienos, jeigu šis pranešimas nebuvo siunčiamas elektroninėmis priemonėmis.</w:t>
            </w:r>
          </w:p>
          <w:p w14:paraId="31D038AA" w14:textId="77777777" w:rsidR="008F56FF" w:rsidRDefault="008F56FF">
            <w:pPr>
              <w:spacing w:line="240" w:lineRule="auto"/>
              <w:ind w:firstLine="34"/>
              <w:rPr>
                <w:sz w:val="24"/>
                <w:szCs w:val="24"/>
              </w:rPr>
            </w:pPr>
          </w:p>
        </w:tc>
        <w:tc>
          <w:tcPr>
            <w:tcW w:w="2641" w:type="dxa"/>
          </w:tcPr>
          <w:p w14:paraId="31D038AB" w14:textId="77777777" w:rsidR="008F56FF" w:rsidRDefault="008F56FF">
            <w:pPr>
              <w:spacing w:line="240" w:lineRule="auto"/>
              <w:ind w:firstLine="34"/>
              <w:rPr>
                <w:bCs/>
                <w:color w:val="7030A0"/>
                <w:sz w:val="24"/>
                <w:szCs w:val="24"/>
              </w:rPr>
            </w:pPr>
          </w:p>
        </w:tc>
      </w:tr>
      <w:tr w:rsidR="008F56FF" w14:paraId="31D038B1" w14:textId="77777777" w:rsidTr="00813D85">
        <w:trPr>
          <w:trHeight w:val="20"/>
        </w:trPr>
        <w:tc>
          <w:tcPr>
            <w:tcW w:w="603" w:type="dxa"/>
          </w:tcPr>
          <w:p w14:paraId="31D038AD" w14:textId="77777777" w:rsidR="008F56FF" w:rsidRDefault="00441CD3">
            <w:pPr>
              <w:spacing w:line="240" w:lineRule="auto"/>
              <w:ind w:firstLine="0"/>
              <w:rPr>
                <w:sz w:val="24"/>
                <w:szCs w:val="24"/>
              </w:rPr>
            </w:pPr>
            <w:r>
              <w:rPr>
                <w:rFonts w:ascii="Times New Roman" w:eastAsia="Times New Roman" w:hAnsi="Times New Roman" w:cs="Times New Roman"/>
                <w:sz w:val="24"/>
                <w:szCs w:val="24"/>
              </w:rPr>
              <w:t>11.</w:t>
            </w:r>
          </w:p>
        </w:tc>
        <w:tc>
          <w:tcPr>
            <w:tcW w:w="3539" w:type="dxa"/>
          </w:tcPr>
          <w:p w14:paraId="31D038AE" w14:textId="69C15E35" w:rsidR="008F56FF" w:rsidRDefault="00441CD3">
            <w:pPr>
              <w:spacing w:line="240" w:lineRule="auto"/>
              <w:ind w:firstLine="0"/>
              <w:rPr>
                <w:sz w:val="24"/>
                <w:szCs w:val="24"/>
              </w:rPr>
            </w:pPr>
            <w:r>
              <w:rPr>
                <w:rFonts w:ascii="Times New Roman" w:eastAsia="Arial" w:hAnsi="Times New Roman" w:cs="Times New Roman"/>
                <w:sz w:val="24"/>
                <w:szCs w:val="24"/>
              </w:rPr>
              <w:t xml:space="preserve">Perkančioji organizacija </w:t>
            </w:r>
            <w:r>
              <w:rPr>
                <w:rFonts w:ascii="Times New Roman" w:eastAsia="Times New Roman" w:hAnsi="Times New Roman" w:cs="Times New Roman"/>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24" w:type="dxa"/>
          </w:tcPr>
          <w:p w14:paraId="31D038AF" w14:textId="77777777" w:rsidR="008F56FF" w:rsidRDefault="00441CD3">
            <w:pPr>
              <w:spacing w:line="240" w:lineRule="auto"/>
              <w:ind w:firstLine="34"/>
              <w:rPr>
                <w:sz w:val="24"/>
                <w:szCs w:val="24"/>
              </w:rPr>
            </w:pPr>
            <w:r>
              <w:rPr>
                <w:rFonts w:ascii="Times New Roman" w:eastAsia="Times New Roman" w:hAnsi="Times New Roman" w:cs="Times New Roman"/>
                <w:sz w:val="24"/>
                <w:szCs w:val="24"/>
              </w:rPr>
              <w:t>6 (šešias) darbo dienas nuo pretenzijos gavimo dienos</w:t>
            </w:r>
          </w:p>
        </w:tc>
        <w:tc>
          <w:tcPr>
            <w:tcW w:w="2641" w:type="dxa"/>
          </w:tcPr>
          <w:p w14:paraId="31D038B0" w14:textId="77777777" w:rsidR="008F56FF" w:rsidRDefault="008F56FF">
            <w:pPr>
              <w:spacing w:line="240" w:lineRule="auto"/>
              <w:ind w:firstLine="34"/>
              <w:rPr>
                <w:sz w:val="24"/>
                <w:szCs w:val="24"/>
              </w:rPr>
            </w:pPr>
          </w:p>
        </w:tc>
      </w:tr>
      <w:tr w:rsidR="008F56FF" w14:paraId="31D038B6" w14:textId="77777777" w:rsidTr="00813D85">
        <w:trPr>
          <w:trHeight w:val="20"/>
        </w:trPr>
        <w:tc>
          <w:tcPr>
            <w:tcW w:w="603" w:type="dxa"/>
          </w:tcPr>
          <w:p w14:paraId="31D038B2" w14:textId="77777777" w:rsidR="008F56FF" w:rsidRDefault="00441CD3">
            <w:pPr>
              <w:spacing w:line="240" w:lineRule="auto"/>
              <w:ind w:firstLine="0"/>
              <w:rPr>
                <w:bCs/>
                <w:sz w:val="24"/>
                <w:szCs w:val="24"/>
              </w:rPr>
            </w:pPr>
            <w:r>
              <w:rPr>
                <w:rFonts w:ascii="Times New Roman" w:eastAsia="Times New Roman" w:hAnsi="Times New Roman" w:cs="Times New Roman"/>
                <w:bCs/>
                <w:sz w:val="24"/>
                <w:szCs w:val="24"/>
              </w:rPr>
              <w:t>12.</w:t>
            </w:r>
          </w:p>
        </w:tc>
        <w:tc>
          <w:tcPr>
            <w:tcW w:w="3539" w:type="dxa"/>
          </w:tcPr>
          <w:p w14:paraId="31D038B3" w14:textId="3A304B31" w:rsidR="008F56FF" w:rsidRDefault="00441CD3">
            <w:pPr>
              <w:spacing w:line="240" w:lineRule="auto"/>
              <w:ind w:firstLine="0"/>
              <w:rPr>
                <w:sz w:val="24"/>
                <w:szCs w:val="24"/>
              </w:rPr>
            </w:pPr>
            <w:r>
              <w:rPr>
                <w:rFonts w:ascii="Times New Roman" w:eastAsia="Times New Roman" w:hAnsi="Times New Roman" w:cs="Times New Roman"/>
                <w:sz w:val="24"/>
                <w:szCs w:val="24"/>
              </w:rPr>
              <w:t xml:space="preserve">Jeigu </w:t>
            </w:r>
            <w:r>
              <w:rPr>
                <w:rFonts w:ascii="Times New Roman" w:eastAsia="Arial" w:hAnsi="Times New Roman" w:cs="Times New Roman"/>
                <w:sz w:val="24"/>
                <w:szCs w:val="24"/>
              </w:rPr>
              <w:t xml:space="preserve">perkančioji organizacija </w:t>
            </w:r>
            <w:r>
              <w:rPr>
                <w:rFonts w:ascii="Times New Roman" w:eastAsia="Times New Roman" w:hAnsi="Times New Roman" w:cs="Times New Roman"/>
                <w:sz w:val="24"/>
                <w:szCs w:val="24"/>
              </w:rPr>
              <w:t>per nustatytą terminą neišnagrinėja jai pateiktos pretenzijos, dalyvis turi teisę pateikti prašymą ar pareikšti ieškinį teismui per (išskyrus ieškinį dėl sutarties pripažinimo negaliojančia)</w:t>
            </w:r>
          </w:p>
        </w:tc>
        <w:tc>
          <w:tcPr>
            <w:tcW w:w="3424" w:type="dxa"/>
          </w:tcPr>
          <w:p w14:paraId="31D038B4" w14:textId="77777777" w:rsidR="008F56FF" w:rsidRDefault="00441CD3">
            <w:pPr>
              <w:spacing w:line="240" w:lineRule="auto"/>
              <w:ind w:firstLine="34"/>
              <w:rPr>
                <w:sz w:val="24"/>
                <w:szCs w:val="24"/>
                <w:highlight w:val="yellow"/>
              </w:rPr>
            </w:pPr>
            <w:r>
              <w:rPr>
                <w:rFonts w:ascii="Times New Roman" w:eastAsia="Times New Roman" w:hAnsi="Times New Roman" w:cs="Times New Roman"/>
                <w:sz w:val="24"/>
                <w:szCs w:val="24"/>
              </w:rPr>
              <w:t xml:space="preserve">per 15 (penkiolika) dienų nuo dienos, kurią </w:t>
            </w:r>
            <w:r>
              <w:rPr>
                <w:rFonts w:ascii="Times New Roman" w:eastAsia="Arial" w:hAnsi="Times New Roman" w:cs="Times New Roman"/>
                <w:sz w:val="24"/>
                <w:szCs w:val="24"/>
              </w:rPr>
              <w:t xml:space="preserve">perkančioji organizacija </w:t>
            </w:r>
            <w:r>
              <w:rPr>
                <w:rFonts w:ascii="Times New Roman" w:eastAsia="Times New Roman" w:hAnsi="Times New Roman" w:cs="Times New Roman"/>
                <w:sz w:val="24"/>
                <w:szCs w:val="24"/>
              </w:rPr>
              <w:t>turėjo raštu pranešti apie priimtą sprendimą</w:t>
            </w:r>
          </w:p>
        </w:tc>
        <w:tc>
          <w:tcPr>
            <w:tcW w:w="2641" w:type="dxa"/>
          </w:tcPr>
          <w:p w14:paraId="31D038B5" w14:textId="77777777" w:rsidR="008F56FF" w:rsidRDefault="008F56FF">
            <w:pPr>
              <w:spacing w:line="240" w:lineRule="auto"/>
              <w:ind w:firstLine="34"/>
              <w:rPr>
                <w:sz w:val="24"/>
                <w:szCs w:val="24"/>
              </w:rPr>
            </w:pPr>
            <w:bookmarkStart w:id="46" w:name="_Toc147739116"/>
            <w:bookmarkEnd w:id="46"/>
          </w:p>
        </w:tc>
      </w:tr>
    </w:tbl>
    <w:p w14:paraId="31D038B7" w14:textId="77777777" w:rsidR="008F56FF" w:rsidRDefault="008F56FF">
      <w:pPr>
        <w:spacing w:line="240" w:lineRule="auto"/>
        <w:ind w:firstLine="0"/>
        <w:rPr>
          <w:rFonts w:ascii="Times New Roman" w:hAnsi="Times New Roman" w:cs="Times New Roman"/>
          <w:sz w:val="24"/>
          <w:szCs w:val="24"/>
        </w:rPr>
      </w:pPr>
    </w:p>
    <w:sectPr w:rsidR="008F56FF" w:rsidSect="00813D85">
      <w:headerReference w:type="default" r:id="rId18"/>
      <w:footerReference w:type="default" r:id="rId19"/>
      <w:headerReference w:type="first" r:id="rId20"/>
      <w:footerReference w:type="first" r:id="rId21"/>
      <w:pgSz w:w="12240" w:h="15840"/>
      <w:pgMar w:top="777" w:right="758" w:bottom="777" w:left="1418" w:header="720" w:footer="720" w:gutter="0"/>
      <w:pgNumType w:start="1"/>
      <w:cols w:space="1296"/>
      <w:formProt w:val="0"/>
      <w:titlePg/>
      <w:docGrid w:linePitch="360" w:charSpace="172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038D8" w14:textId="77777777" w:rsidR="00441CD3" w:rsidRDefault="00441CD3">
      <w:pPr>
        <w:spacing w:line="240" w:lineRule="auto"/>
      </w:pPr>
      <w:r>
        <w:separator/>
      </w:r>
    </w:p>
  </w:endnote>
  <w:endnote w:type="continuationSeparator" w:id="0">
    <w:p w14:paraId="31D038DA" w14:textId="77777777" w:rsidR="00441CD3" w:rsidRDefault="00441C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rchivo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60" w:type="dxa"/>
      <w:tblLayout w:type="fixed"/>
      <w:tblLook w:val="06A0" w:firstRow="1" w:lastRow="0" w:firstColumn="1" w:lastColumn="0" w:noHBand="1" w:noVBand="1"/>
    </w:tblPr>
    <w:tblGrid>
      <w:gridCol w:w="3318"/>
      <w:gridCol w:w="6642"/>
    </w:tblGrid>
    <w:tr w:rsidR="008F56FF" w14:paraId="31D038C3" w14:textId="77777777">
      <w:trPr>
        <w:trHeight w:val="300"/>
      </w:trPr>
      <w:tc>
        <w:tcPr>
          <w:tcW w:w="3318" w:type="dxa"/>
        </w:tcPr>
        <w:p w14:paraId="31D038C1" w14:textId="77777777" w:rsidR="008F56FF" w:rsidRDefault="008F56FF">
          <w:pPr>
            <w:pStyle w:val="Antrats"/>
            <w:ind w:left="-115"/>
            <w:jc w:val="left"/>
          </w:pPr>
        </w:p>
      </w:tc>
      <w:tc>
        <w:tcPr>
          <w:tcW w:w="6641" w:type="dxa"/>
        </w:tcPr>
        <w:p w14:paraId="31D038C2" w14:textId="77777777" w:rsidR="008F56FF" w:rsidRDefault="00441CD3">
          <w:pPr>
            <w:pStyle w:val="Antrats"/>
            <w:jc w:val="center"/>
          </w:pPr>
          <w:r>
            <w:rPr>
              <w:noProof/>
            </w:rPr>
            <w:drawing>
              <wp:inline distT="0" distB="0" distL="0" distR="0" wp14:anchorId="31D038D6" wp14:editId="31D038D7">
                <wp:extent cx="2560955" cy="437515"/>
                <wp:effectExtent l="0" t="0" r="0" b="0"/>
                <wp:docPr id="33048394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2560955" cy="437515"/>
                        </a:xfrm>
                        <a:prstGeom prst="rect">
                          <a:avLst/>
                        </a:prstGeom>
                      </pic:spPr>
                    </pic:pic>
                  </a:graphicData>
                </a:graphic>
              </wp:inline>
            </w:drawing>
          </w:r>
        </w:p>
      </w:tc>
    </w:tr>
  </w:tbl>
  <w:p w14:paraId="31D038C4" w14:textId="77777777" w:rsidR="008F56FF" w:rsidRDefault="008F56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60" w:type="dxa"/>
      <w:tblLayout w:type="fixed"/>
      <w:tblLook w:val="06A0" w:firstRow="1" w:lastRow="0" w:firstColumn="1" w:lastColumn="0" w:noHBand="1" w:noVBand="1"/>
    </w:tblPr>
    <w:tblGrid>
      <w:gridCol w:w="3320"/>
      <w:gridCol w:w="3320"/>
      <w:gridCol w:w="3320"/>
    </w:tblGrid>
    <w:tr w:rsidR="008F56FF" w14:paraId="31D038C8" w14:textId="77777777">
      <w:trPr>
        <w:trHeight w:val="300"/>
      </w:trPr>
      <w:tc>
        <w:tcPr>
          <w:tcW w:w="3320" w:type="dxa"/>
        </w:tcPr>
        <w:p w14:paraId="31D038C5" w14:textId="77777777" w:rsidR="008F56FF" w:rsidRDefault="008F56FF">
          <w:pPr>
            <w:pStyle w:val="Antrats"/>
            <w:ind w:left="-115"/>
            <w:jc w:val="left"/>
          </w:pPr>
        </w:p>
      </w:tc>
      <w:tc>
        <w:tcPr>
          <w:tcW w:w="3320" w:type="dxa"/>
        </w:tcPr>
        <w:p w14:paraId="31D038C6" w14:textId="77777777" w:rsidR="008F56FF" w:rsidRDefault="008F56FF">
          <w:pPr>
            <w:pStyle w:val="Antrats"/>
            <w:jc w:val="center"/>
          </w:pPr>
        </w:p>
      </w:tc>
      <w:tc>
        <w:tcPr>
          <w:tcW w:w="3320" w:type="dxa"/>
        </w:tcPr>
        <w:p w14:paraId="31D038C7" w14:textId="77777777" w:rsidR="008F56FF" w:rsidRDefault="008F56FF">
          <w:pPr>
            <w:pStyle w:val="Antrats"/>
            <w:ind w:right="-115"/>
            <w:jc w:val="right"/>
          </w:pPr>
        </w:p>
      </w:tc>
    </w:tr>
  </w:tbl>
  <w:p w14:paraId="31D038C9" w14:textId="77777777" w:rsidR="008F56FF" w:rsidRDefault="008F56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Look w:val="06A0" w:firstRow="1" w:lastRow="0" w:firstColumn="1" w:lastColumn="0" w:noHBand="1" w:noVBand="1"/>
    </w:tblPr>
    <w:tblGrid>
      <w:gridCol w:w="3598"/>
      <w:gridCol w:w="7202"/>
    </w:tblGrid>
    <w:tr w:rsidR="008F56FF" w14:paraId="31D038CE" w14:textId="77777777">
      <w:tc>
        <w:tcPr>
          <w:tcW w:w="3598" w:type="dxa"/>
        </w:tcPr>
        <w:p w14:paraId="31D038CC" w14:textId="77777777" w:rsidR="008F56FF" w:rsidRDefault="008F56FF">
          <w:pPr>
            <w:pStyle w:val="Antrats"/>
            <w:ind w:left="-115"/>
            <w:jc w:val="left"/>
          </w:pPr>
        </w:p>
      </w:tc>
      <w:tc>
        <w:tcPr>
          <w:tcW w:w="7201" w:type="dxa"/>
        </w:tcPr>
        <w:p w14:paraId="31D038CD" w14:textId="77777777" w:rsidR="008F56FF" w:rsidRDefault="00441CD3">
          <w:pPr>
            <w:pStyle w:val="Antrats"/>
            <w:jc w:val="center"/>
          </w:pPr>
          <w:r>
            <w:rPr>
              <w:noProof/>
            </w:rPr>
            <w:drawing>
              <wp:inline distT="0" distB="0" distL="0" distR="0" wp14:anchorId="31D038D8" wp14:editId="31D038D9">
                <wp:extent cx="2560955" cy="437515"/>
                <wp:effectExtent l="0" t="0" r="0" b="0"/>
                <wp:docPr id="1641087998" name="Image2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Copy 2"/>
                        <pic:cNvPicPr>
                          <a:picLocks noChangeAspect="1" noChangeArrowheads="1"/>
                        </pic:cNvPicPr>
                      </pic:nvPicPr>
                      <pic:blipFill>
                        <a:blip r:embed="rId1"/>
                        <a:stretch>
                          <a:fillRect/>
                        </a:stretch>
                      </pic:blipFill>
                      <pic:spPr bwMode="auto">
                        <a:xfrm>
                          <a:off x="0" y="0"/>
                          <a:ext cx="2560955" cy="437515"/>
                        </a:xfrm>
                        <a:prstGeom prst="rect">
                          <a:avLst/>
                        </a:prstGeom>
                      </pic:spPr>
                    </pic:pic>
                  </a:graphicData>
                </a:graphic>
              </wp:inline>
            </w:drawing>
          </w:r>
        </w:p>
      </w:tc>
    </w:tr>
  </w:tbl>
  <w:p w14:paraId="31D038CF" w14:textId="77777777" w:rsidR="008F56FF" w:rsidRDefault="008F56FF">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Look w:val="06A0" w:firstRow="1" w:lastRow="0" w:firstColumn="1" w:lastColumn="0" w:noHBand="1" w:noVBand="1"/>
    </w:tblPr>
    <w:tblGrid>
      <w:gridCol w:w="3598"/>
      <w:gridCol w:w="7202"/>
    </w:tblGrid>
    <w:tr w:rsidR="008F56FF" w14:paraId="31D038D4" w14:textId="77777777">
      <w:tc>
        <w:tcPr>
          <w:tcW w:w="3598" w:type="dxa"/>
        </w:tcPr>
        <w:p w14:paraId="31D038D2" w14:textId="77777777" w:rsidR="008F56FF" w:rsidRDefault="008F56FF">
          <w:pPr>
            <w:pStyle w:val="Antrats"/>
            <w:ind w:left="-115"/>
            <w:jc w:val="left"/>
          </w:pPr>
        </w:p>
      </w:tc>
      <w:tc>
        <w:tcPr>
          <w:tcW w:w="7201" w:type="dxa"/>
        </w:tcPr>
        <w:p w14:paraId="31D038D3" w14:textId="77777777" w:rsidR="008F56FF" w:rsidRDefault="00441CD3">
          <w:pPr>
            <w:pStyle w:val="Antrats"/>
            <w:jc w:val="center"/>
          </w:pPr>
          <w:r>
            <w:rPr>
              <w:noProof/>
            </w:rPr>
            <w:drawing>
              <wp:inline distT="0" distB="0" distL="0" distR="0" wp14:anchorId="31D038DA" wp14:editId="31D038DB">
                <wp:extent cx="2560955" cy="437515"/>
                <wp:effectExtent l="0" t="0" r="0" b="0"/>
                <wp:docPr id="453448474"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Copy 1"/>
                        <pic:cNvPicPr>
                          <a:picLocks noChangeAspect="1" noChangeArrowheads="1"/>
                        </pic:cNvPicPr>
                      </pic:nvPicPr>
                      <pic:blipFill>
                        <a:blip r:embed="rId1"/>
                        <a:stretch>
                          <a:fillRect/>
                        </a:stretch>
                      </pic:blipFill>
                      <pic:spPr bwMode="auto">
                        <a:xfrm>
                          <a:off x="0" y="0"/>
                          <a:ext cx="2560955" cy="437515"/>
                        </a:xfrm>
                        <a:prstGeom prst="rect">
                          <a:avLst/>
                        </a:prstGeom>
                      </pic:spPr>
                    </pic:pic>
                  </a:graphicData>
                </a:graphic>
              </wp:inline>
            </w:drawing>
          </w:r>
        </w:p>
      </w:tc>
    </w:tr>
  </w:tbl>
  <w:p w14:paraId="31D038D5" w14:textId="77777777" w:rsidR="008F56FF" w:rsidRDefault="008F56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038BA" w14:textId="77777777" w:rsidR="008F56FF" w:rsidRDefault="00441CD3">
      <w:pPr>
        <w:rPr>
          <w:sz w:val="12"/>
        </w:rPr>
      </w:pPr>
      <w:r>
        <w:separator/>
      </w:r>
    </w:p>
  </w:footnote>
  <w:footnote w:type="continuationSeparator" w:id="0">
    <w:p w14:paraId="31D038BB" w14:textId="77777777" w:rsidR="008F56FF" w:rsidRDefault="00441CD3">
      <w:pPr>
        <w:rPr>
          <w:sz w:val="12"/>
        </w:rPr>
      </w:pPr>
      <w:r>
        <w:continuationSeparator/>
      </w:r>
    </w:p>
  </w:footnote>
  <w:footnote w:id="1">
    <w:p w14:paraId="31D038DC" w14:textId="77777777" w:rsidR="008F56FF" w:rsidRDefault="00441CD3">
      <w:pPr>
        <w:pStyle w:val="Puslapioinaostekstas"/>
        <w:rPr>
          <w:rFonts w:ascii="Times New Roman" w:hAnsi="Times New Roman"/>
          <w:bCs/>
        </w:rPr>
      </w:pPr>
      <w:r>
        <w:rPr>
          <w:rStyle w:val="FootnoteCharacters"/>
        </w:rPr>
        <w:footnoteRef/>
      </w:r>
      <w:r>
        <w:rPr>
          <w:b/>
        </w:rPr>
        <w:t xml:space="preserve"> Kvazisubtiekėjas</w:t>
      </w:r>
      <w:r>
        <w:rPr>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60" w:type="dxa"/>
      <w:tblLayout w:type="fixed"/>
      <w:tblLook w:val="06A0" w:firstRow="1" w:lastRow="0" w:firstColumn="1" w:lastColumn="0" w:noHBand="1" w:noVBand="1"/>
    </w:tblPr>
    <w:tblGrid>
      <w:gridCol w:w="3320"/>
      <w:gridCol w:w="3320"/>
      <w:gridCol w:w="3320"/>
    </w:tblGrid>
    <w:tr w:rsidR="008F56FF" w14:paraId="31D038BF" w14:textId="77777777">
      <w:trPr>
        <w:trHeight w:val="300"/>
      </w:trPr>
      <w:tc>
        <w:tcPr>
          <w:tcW w:w="3320" w:type="dxa"/>
        </w:tcPr>
        <w:p w14:paraId="31D038BC" w14:textId="77777777" w:rsidR="008F56FF" w:rsidRDefault="008F56FF">
          <w:pPr>
            <w:pStyle w:val="Antrats"/>
            <w:ind w:firstLine="0"/>
            <w:jc w:val="left"/>
          </w:pPr>
        </w:p>
      </w:tc>
      <w:tc>
        <w:tcPr>
          <w:tcW w:w="3320" w:type="dxa"/>
        </w:tcPr>
        <w:p w14:paraId="31D038BD" w14:textId="77777777" w:rsidR="008F56FF" w:rsidRDefault="008F56FF">
          <w:pPr>
            <w:pStyle w:val="Antrats"/>
            <w:jc w:val="center"/>
          </w:pPr>
        </w:p>
      </w:tc>
      <w:tc>
        <w:tcPr>
          <w:tcW w:w="3320" w:type="dxa"/>
        </w:tcPr>
        <w:p w14:paraId="31D038BE" w14:textId="77777777" w:rsidR="008F56FF" w:rsidRDefault="008F56FF">
          <w:pPr>
            <w:pStyle w:val="Antrats"/>
            <w:ind w:right="-115"/>
            <w:jc w:val="right"/>
          </w:pPr>
        </w:p>
      </w:tc>
    </w:tr>
  </w:tbl>
  <w:p w14:paraId="31D038C0" w14:textId="77777777" w:rsidR="008F56FF" w:rsidRDefault="008F56F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272783"/>
      <w:docPartObj>
        <w:docPartGallery w:val="Page Numbers (Top of Page)"/>
        <w:docPartUnique/>
      </w:docPartObj>
    </w:sdtPr>
    <w:sdtEndPr/>
    <w:sdtContent>
      <w:p w14:paraId="31D038CA" w14:textId="77777777" w:rsidR="008F56FF" w:rsidRDefault="00441CD3">
        <w:pPr>
          <w:pStyle w:val="Antrats"/>
          <w:jc w:val="center"/>
        </w:pPr>
        <w:r>
          <w:fldChar w:fldCharType="begin"/>
        </w:r>
        <w:r>
          <w:instrText xml:space="preserve"> PAGE </w:instrText>
        </w:r>
        <w:r>
          <w:fldChar w:fldCharType="separate"/>
        </w:r>
        <w:r>
          <w:t>19</w:t>
        </w:r>
        <w:r>
          <w:fldChar w:fldCharType="end"/>
        </w:r>
      </w:p>
    </w:sdtContent>
  </w:sdt>
  <w:p w14:paraId="31D038CB" w14:textId="77777777" w:rsidR="008F56FF" w:rsidRDefault="008F56FF">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21657"/>
      <w:docPartObj>
        <w:docPartGallery w:val="Page Numbers (Top of Page)"/>
        <w:docPartUnique/>
      </w:docPartObj>
    </w:sdtPr>
    <w:sdtEndPr/>
    <w:sdtContent>
      <w:p w14:paraId="31D038D0" w14:textId="77777777" w:rsidR="008F56FF" w:rsidRDefault="00441CD3">
        <w:pPr>
          <w:pStyle w:val="Antrats"/>
          <w:jc w:val="center"/>
        </w:pPr>
        <w:r>
          <w:fldChar w:fldCharType="begin"/>
        </w:r>
        <w:r>
          <w:instrText xml:space="preserve"> PAGE </w:instrText>
        </w:r>
        <w:r>
          <w:fldChar w:fldCharType="separate"/>
        </w:r>
        <w:r>
          <w:t>1</w:t>
        </w:r>
        <w:r>
          <w:fldChar w:fldCharType="end"/>
        </w:r>
      </w:p>
    </w:sdtContent>
  </w:sdt>
  <w:p w14:paraId="31D038D1" w14:textId="77777777" w:rsidR="008F56FF" w:rsidRDefault="008F56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78B0"/>
    <w:multiLevelType w:val="multilevel"/>
    <w:tmpl w:val="78D4BA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8B22445"/>
    <w:multiLevelType w:val="multilevel"/>
    <w:tmpl w:val="32A44ABA"/>
    <w:lvl w:ilvl="0">
      <w:start w:val="1"/>
      <w:numFmt w:val="decimal"/>
      <w:lvlText w:val="%1."/>
      <w:lvlJc w:val="left"/>
      <w:pPr>
        <w:tabs>
          <w:tab w:val="num" w:pos="0"/>
        </w:tabs>
        <w:ind w:left="360" w:hanging="360"/>
      </w:pPr>
    </w:lvl>
    <w:lvl w:ilvl="1">
      <w:start w:val="2"/>
      <w:numFmt w:val="decimal"/>
      <w:lvlText w:val="%1.%2."/>
      <w:lvlJc w:val="left"/>
      <w:pPr>
        <w:tabs>
          <w:tab w:val="num" w:pos="0"/>
        </w:tabs>
        <w:ind w:left="1070" w:hanging="360"/>
      </w:pPr>
      <w:rPr>
        <w:rFonts w:asciiTheme="minorHAnsi" w:hAnsiTheme="minorHAnsi" w:cstheme="minorHAnsi"/>
        <w:color w:val="auto"/>
      </w:rPr>
    </w:lvl>
    <w:lvl w:ilvl="2">
      <w:start w:val="1"/>
      <w:numFmt w:val="decimal"/>
      <w:lvlText w:val="%1.%2.%3."/>
      <w:lvlJc w:val="left"/>
      <w:pPr>
        <w:tabs>
          <w:tab w:val="num" w:pos="0"/>
        </w:tabs>
        <w:ind w:left="2114"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376" w:hanging="1800"/>
      </w:pPr>
    </w:lvl>
  </w:abstractNum>
  <w:abstractNum w:abstractNumId="2" w15:restartNumberingAfterBreak="0">
    <w:nsid w:val="1BD3183A"/>
    <w:multiLevelType w:val="multilevel"/>
    <w:tmpl w:val="37FAE5F2"/>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261817A2"/>
    <w:multiLevelType w:val="multilevel"/>
    <w:tmpl w:val="B3125D40"/>
    <w:lvl w:ilvl="0">
      <w:start w:val="1"/>
      <w:numFmt w:val="decimal"/>
      <w:lvlText w:val="%1."/>
      <w:lvlJc w:val="left"/>
      <w:pPr>
        <w:tabs>
          <w:tab w:val="num" w:pos="0"/>
        </w:tabs>
        <w:ind w:left="360" w:hanging="360"/>
      </w:pPr>
    </w:lvl>
    <w:lvl w:ilvl="1">
      <w:start w:val="1"/>
      <w:numFmt w:val="decimal"/>
      <w:lvlText w:val="%1.%2."/>
      <w:lvlJc w:val="left"/>
      <w:pPr>
        <w:tabs>
          <w:tab w:val="num" w:pos="0"/>
        </w:tabs>
        <w:ind w:left="1070" w:hanging="360"/>
      </w:pPr>
      <w:rPr>
        <w:rFonts w:ascii="Arial" w:hAnsi="Arial" w:cs="Arial"/>
        <w:color w:val="auto"/>
      </w:rPr>
    </w:lvl>
    <w:lvl w:ilvl="2">
      <w:start w:val="1"/>
      <w:numFmt w:val="decimal"/>
      <w:lvlText w:val="%1.%2.%3."/>
      <w:lvlJc w:val="left"/>
      <w:pPr>
        <w:tabs>
          <w:tab w:val="num" w:pos="0"/>
        </w:tabs>
        <w:ind w:left="2114"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376" w:hanging="1800"/>
      </w:pPr>
    </w:lvl>
  </w:abstractNum>
  <w:abstractNum w:abstractNumId="4" w15:restartNumberingAfterBreak="0">
    <w:nsid w:val="26345449"/>
    <w:multiLevelType w:val="multilevel"/>
    <w:tmpl w:val="916ED602"/>
    <w:lvl w:ilvl="0">
      <w:start w:val="7"/>
      <w:numFmt w:val="decimal"/>
      <w:lvlText w:val="%1."/>
      <w:lvlJc w:val="left"/>
      <w:pPr>
        <w:tabs>
          <w:tab w:val="num" w:pos="0"/>
        </w:tabs>
        <w:ind w:left="360" w:hanging="360"/>
      </w:pPr>
      <w:rPr>
        <w:color w:val="000000" w:themeColor="text1"/>
      </w:rPr>
    </w:lvl>
    <w:lvl w:ilvl="1">
      <w:start w:val="2"/>
      <w:numFmt w:val="decimal"/>
      <w:lvlText w:val="%1.%2."/>
      <w:lvlJc w:val="left"/>
      <w:pPr>
        <w:tabs>
          <w:tab w:val="num" w:pos="0"/>
        </w:tabs>
        <w:ind w:left="1057" w:hanging="360"/>
      </w:pPr>
      <w:rPr>
        <w:rFonts w:ascii="Arial" w:hAnsi="Arial" w:cs="Arial"/>
        <w:color w:val="000000" w:themeColor="text1"/>
      </w:rPr>
    </w:lvl>
    <w:lvl w:ilvl="2">
      <w:start w:val="1"/>
      <w:numFmt w:val="decimal"/>
      <w:lvlText w:val="%1.%2.%3."/>
      <w:lvlJc w:val="left"/>
      <w:pPr>
        <w:tabs>
          <w:tab w:val="num" w:pos="0"/>
        </w:tabs>
        <w:ind w:left="2114" w:hanging="720"/>
      </w:pPr>
      <w:rPr>
        <w:rFonts w:ascii="Arial" w:hAnsi="Arial" w:cs="Arial"/>
        <w:color w:val="000000" w:themeColor="text1"/>
      </w:rPr>
    </w:lvl>
    <w:lvl w:ilvl="3">
      <w:start w:val="1"/>
      <w:numFmt w:val="decimal"/>
      <w:lvlText w:val="%1.%2.%3.%4."/>
      <w:lvlJc w:val="left"/>
      <w:pPr>
        <w:tabs>
          <w:tab w:val="num" w:pos="0"/>
        </w:tabs>
        <w:ind w:left="2811" w:hanging="720"/>
      </w:pPr>
      <w:rPr>
        <w:color w:val="000000" w:themeColor="text1"/>
      </w:rPr>
    </w:lvl>
    <w:lvl w:ilvl="4">
      <w:start w:val="1"/>
      <w:numFmt w:val="decimal"/>
      <w:lvlText w:val="%1.%2.%3.%4.%5."/>
      <w:lvlJc w:val="left"/>
      <w:pPr>
        <w:tabs>
          <w:tab w:val="num" w:pos="0"/>
        </w:tabs>
        <w:ind w:left="3868" w:hanging="1080"/>
      </w:pPr>
      <w:rPr>
        <w:color w:val="000000" w:themeColor="text1"/>
      </w:rPr>
    </w:lvl>
    <w:lvl w:ilvl="5">
      <w:start w:val="1"/>
      <w:numFmt w:val="decimal"/>
      <w:lvlText w:val="%1.%2.%3.%4.%5.%6."/>
      <w:lvlJc w:val="left"/>
      <w:pPr>
        <w:tabs>
          <w:tab w:val="num" w:pos="0"/>
        </w:tabs>
        <w:ind w:left="4565" w:hanging="1080"/>
      </w:pPr>
      <w:rPr>
        <w:color w:val="000000" w:themeColor="text1"/>
      </w:rPr>
    </w:lvl>
    <w:lvl w:ilvl="6">
      <w:start w:val="1"/>
      <w:numFmt w:val="decimal"/>
      <w:lvlText w:val="%1.%2.%3.%4.%5.%6.%7."/>
      <w:lvlJc w:val="left"/>
      <w:pPr>
        <w:tabs>
          <w:tab w:val="num" w:pos="0"/>
        </w:tabs>
        <w:ind w:left="5622" w:hanging="1440"/>
      </w:pPr>
      <w:rPr>
        <w:color w:val="000000" w:themeColor="text1"/>
      </w:rPr>
    </w:lvl>
    <w:lvl w:ilvl="7">
      <w:start w:val="1"/>
      <w:numFmt w:val="decimal"/>
      <w:lvlText w:val="%1.%2.%3.%4.%5.%6.%7.%8."/>
      <w:lvlJc w:val="left"/>
      <w:pPr>
        <w:tabs>
          <w:tab w:val="num" w:pos="0"/>
        </w:tabs>
        <w:ind w:left="6319" w:hanging="1440"/>
      </w:pPr>
      <w:rPr>
        <w:color w:val="000000" w:themeColor="text1"/>
      </w:rPr>
    </w:lvl>
    <w:lvl w:ilvl="8">
      <w:start w:val="1"/>
      <w:numFmt w:val="decimal"/>
      <w:lvlText w:val="%1.%2.%3.%4.%5.%6.%7.%8.%9."/>
      <w:lvlJc w:val="left"/>
      <w:pPr>
        <w:tabs>
          <w:tab w:val="num" w:pos="0"/>
        </w:tabs>
        <w:ind w:left="7376" w:hanging="1800"/>
      </w:pPr>
      <w:rPr>
        <w:color w:val="000000" w:themeColor="text1"/>
      </w:rPr>
    </w:lvl>
  </w:abstractNum>
  <w:abstractNum w:abstractNumId="5" w15:restartNumberingAfterBreak="0">
    <w:nsid w:val="43E9017F"/>
    <w:multiLevelType w:val="multilevel"/>
    <w:tmpl w:val="08285CC2"/>
    <w:lvl w:ilvl="0">
      <w:start w:val="1"/>
      <w:numFmt w:val="decimal"/>
      <w:lvlText w:val="%1."/>
      <w:lvlJc w:val="left"/>
      <w:pPr>
        <w:tabs>
          <w:tab w:val="num" w:pos="0"/>
        </w:tabs>
        <w:ind w:left="360" w:hanging="360"/>
      </w:pPr>
    </w:lvl>
    <w:lvl w:ilvl="1">
      <w:start w:val="1"/>
      <w:numFmt w:val="decimal"/>
      <w:lvlText w:val="%2."/>
      <w:lvlJc w:val="left"/>
      <w:pPr>
        <w:tabs>
          <w:tab w:val="num" w:pos="0"/>
        </w:tabs>
        <w:ind w:left="1211" w:hanging="360"/>
      </w:pPr>
      <w:rPr>
        <w:rFonts w:ascii="Times New Roman" w:eastAsiaTheme="minorEastAsia" w:hAnsi="Times New Roman" w:cs="Times New Roman"/>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6" w15:restartNumberingAfterBreak="0">
    <w:nsid w:val="46A745B8"/>
    <w:multiLevelType w:val="multilevel"/>
    <w:tmpl w:val="AFCEE77C"/>
    <w:lvl w:ilvl="0">
      <w:start w:val="1"/>
      <w:numFmt w:val="decimal"/>
      <w:lvlText w:val="%1."/>
      <w:lvlJc w:val="left"/>
      <w:pPr>
        <w:tabs>
          <w:tab w:val="num" w:pos="0"/>
        </w:tabs>
        <w:ind w:left="1080" w:hanging="720"/>
      </w:pPr>
      <w:rPr>
        <w:rFonts w:ascii="Times New Roman" w:hAnsi="Times New Roman" w:cs="Times New Roman"/>
        <w:b/>
        <w:bCs w:val="0"/>
        <w:i w:val="0"/>
      </w:rPr>
    </w:lvl>
    <w:lvl w:ilvl="1">
      <w:start w:val="1"/>
      <w:numFmt w:val="decimal"/>
      <w:lvlText w:val="%1.%2."/>
      <w:lvlJc w:val="left"/>
      <w:pPr>
        <w:tabs>
          <w:tab w:val="num" w:pos="0"/>
        </w:tabs>
        <w:ind w:left="1211" w:hanging="360"/>
      </w:pPr>
      <w:rPr>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7" w15:restartNumberingAfterBreak="0">
    <w:nsid w:val="605D2450"/>
    <w:multiLevelType w:val="multilevel"/>
    <w:tmpl w:val="78CE1358"/>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5F83465"/>
    <w:multiLevelType w:val="multilevel"/>
    <w:tmpl w:val="AF420B36"/>
    <w:lvl w:ilvl="0">
      <w:start w:val="5"/>
      <w:numFmt w:val="decimal"/>
      <w:lvlText w:val="%1."/>
      <w:lvlJc w:val="left"/>
      <w:pPr>
        <w:tabs>
          <w:tab w:val="num" w:pos="0"/>
        </w:tabs>
        <w:ind w:left="360" w:hanging="360"/>
      </w:pPr>
    </w:lvl>
    <w:lvl w:ilvl="1">
      <w:start w:val="2"/>
      <w:numFmt w:val="decimal"/>
      <w:lvlText w:val="%1.%2."/>
      <w:lvlJc w:val="left"/>
      <w:pPr>
        <w:tabs>
          <w:tab w:val="num" w:pos="0"/>
        </w:tabs>
        <w:ind w:left="1070" w:hanging="360"/>
      </w:p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120" w:hanging="1440"/>
      </w:pPr>
    </w:lvl>
  </w:abstractNum>
  <w:abstractNum w:abstractNumId="9" w15:restartNumberingAfterBreak="0">
    <w:nsid w:val="722E23B5"/>
    <w:multiLevelType w:val="multilevel"/>
    <w:tmpl w:val="36ACED70"/>
    <w:lvl w:ilvl="0">
      <w:start w:val="2"/>
      <w:numFmt w:val="decimal"/>
      <w:lvlText w:val="%1."/>
      <w:lvlJc w:val="left"/>
      <w:pPr>
        <w:tabs>
          <w:tab w:val="num" w:pos="0"/>
        </w:tabs>
        <w:ind w:left="360" w:hanging="360"/>
      </w:pPr>
      <w:rPr>
        <w:rFonts w:eastAsia="Calibri"/>
        <w:color w:val="auto"/>
      </w:rPr>
    </w:lvl>
    <w:lvl w:ilvl="1">
      <w:start w:val="1"/>
      <w:numFmt w:val="decimal"/>
      <w:lvlText w:val="%1.%2."/>
      <w:lvlJc w:val="left"/>
      <w:pPr>
        <w:tabs>
          <w:tab w:val="num" w:pos="0"/>
        </w:tabs>
        <w:ind w:left="644" w:hanging="360"/>
      </w:pPr>
      <w:rPr>
        <w:rFonts w:ascii="Times New Roman" w:eastAsia="Calibri" w:hAnsi="Times New Roman" w:cs="Times New Roman"/>
        <w:i w:val="0"/>
        <w:iCs w:val="0"/>
        <w:color w:val="000000" w:themeColor="text1"/>
        <w:sz w:val="24"/>
        <w:szCs w:val="24"/>
      </w:rPr>
    </w:lvl>
    <w:lvl w:ilvl="2">
      <w:start w:val="1"/>
      <w:numFmt w:val="decimal"/>
      <w:lvlText w:val="%1.%2.%3."/>
      <w:lvlJc w:val="left"/>
      <w:pPr>
        <w:tabs>
          <w:tab w:val="num" w:pos="0"/>
        </w:tabs>
        <w:ind w:left="1429" w:hanging="720"/>
      </w:pPr>
      <w:rPr>
        <w:rFonts w:ascii="Arial" w:eastAsia="Calibri" w:hAnsi="Arial" w:cs="Arial"/>
        <w:color w:val="000000" w:themeColor="text1"/>
      </w:rPr>
    </w:lvl>
    <w:lvl w:ilvl="3">
      <w:start w:val="1"/>
      <w:numFmt w:val="decimal"/>
      <w:lvlText w:val="%1.%2.%3.%4."/>
      <w:lvlJc w:val="left"/>
      <w:pPr>
        <w:tabs>
          <w:tab w:val="num" w:pos="0"/>
        </w:tabs>
        <w:ind w:left="2811" w:hanging="720"/>
      </w:pPr>
      <w:rPr>
        <w:rFonts w:eastAsia="Calibri"/>
        <w:color w:val="000000" w:themeColor="text1"/>
      </w:rPr>
    </w:lvl>
    <w:lvl w:ilvl="4">
      <w:start w:val="1"/>
      <w:numFmt w:val="decimal"/>
      <w:lvlText w:val="%1.%2.%3.%4.%5."/>
      <w:lvlJc w:val="left"/>
      <w:pPr>
        <w:tabs>
          <w:tab w:val="num" w:pos="0"/>
        </w:tabs>
        <w:ind w:left="3868" w:hanging="1080"/>
      </w:pPr>
      <w:rPr>
        <w:rFonts w:eastAsia="Calibri"/>
        <w:color w:val="000000" w:themeColor="text1"/>
      </w:rPr>
    </w:lvl>
    <w:lvl w:ilvl="5">
      <w:start w:val="1"/>
      <w:numFmt w:val="decimal"/>
      <w:lvlText w:val="%1.%2.%3.%4.%5.%6."/>
      <w:lvlJc w:val="left"/>
      <w:pPr>
        <w:tabs>
          <w:tab w:val="num" w:pos="0"/>
        </w:tabs>
        <w:ind w:left="4565" w:hanging="1080"/>
      </w:pPr>
      <w:rPr>
        <w:rFonts w:eastAsia="Calibri"/>
        <w:color w:val="000000" w:themeColor="text1"/>
      </w:rPr>
    </w:lvl>
    <w:lvl w:ilvl="6">
      <w:start w:val="1"/>
      <w:numFmt w:val="decimal"/>
      <w:lvlText w:val="%1.%2.%3.%4.%5.%6.%7."/>
      <w:lvlJc w:val="left"/>
      <w:pPr>
        <w:tabs>
          <w:tab w:val="num" w:pos="0"/>
        </w:tabs>
        <w:ind w:left="5622" w:hanging="1440"/>
      </w:pPr>
      <w:rPr>
        <w:rFonts w:eastAsia="Calibri"/>
        <w:color w:val="000000" w:themeColor="text1"/>
      </w:rPr>
    </w:lvl>
    <w:lvl w:ilvl="7">
      <w:start w:val="1"/>
      <w:numFmt w:val="decimal"/>
      <w:lvlText w:val="%1.%2.%3.%4.%5.%6.%7.%8."/>
      <w:lvlJc w:val="left"/>
      <w:pPr>
        <w:tabs>
          <w:tab w:val="num" w:pos="0"/>
        </w:tabs>
        <w:ind w:left="6319" w:hanging="1440"/>
      </w:pPr>
      <w:rPr>
        <w:rFonts w:eastAsia="Calibri"/>
        <w:color w:val="000000" w:themeColor="text1"/>
      </w:rPr>
    </w:lvl>
    <w:lvl w:ilvl="8">
      <w:start w:val="1"/>
      <w:numFmt w:val="decimal"/>
      <w:lvlText w:val="%1.%2.%3.%4.%5.%6.%7.%8.%9."/>
      <w:lvlJc w:val="left"/>
      <w:pPr>
        <w:tabs>
          <w:tab w:val="num" w:pos="0"/>
        </w:tabs>
        <w:ind w:left="7376" w:hanging="1800"/>
      </w:pPr>
      <w:rPr>
        <w:rFonts w:eastAsia="Calibri"/>
        <w:color w:val="000000" w:themeColor="text1"/>
      </w:rPr>
    </w:lvl>
  </w:abstractNum>
  <w:abstractNum w:abstractNumId="10" w15:restartNumberingAfterBreak="0">
    <w:nsid w:val="73A24CF1"/>
    <w:multiLevelType w:val="multilevel"/>
    <w:tmpl w:val="13145B92"/>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747D3161"/>
    <w:multiLevelType w:val="multilevel"/>
    <w:tmpl w:val="4CE4461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2" w15:restartNumberingAfterBreak="0">
    <w:nsid w:val="7FE41D42"/>
    <w:multiLevelType w:val="multilevel"/>
    <w:tmpl w:val="4030E3B6"/>
    <w:lvl w:ilvl="0">
      <w:start w:val="5"/>
      <w:numFmt w:val="decimal"/>
      <w:lvlText w:val="%1."/>
      <w:lvlJc w:val="left"/>
      <w:pPr>
        <w:tabs>
          <w:tab w:val="num" w:pos="0"/>
        </w:tabs>
        <w:ind w:left="360" w:hanging="360"/>
      </w:pPr>
    </w:lvl>
    <w:lvl w:ilvl="1">
      <w:start w:val="2"/>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num w:numId="1" w16cid:durableId="1077554375">
    <w:abstractNumId w:val="2"/>
  </w:num>
  <w:num w:numId="2" w16cid:durableId="387342570">
    <w:abstractNumId w:val="3"/>
  </w:num>
  <w:num w:numId="3" w16cid:durableId="45035467">
    <w:abstractNumId w:val="4"/>
  </w:num>
  <w:num w:numId="4" w16cid:durableId="1616592143">
    <w:abstractNumId w:val="9"/>
  </w:num>
  <w:num w:numId="5" w16cid:durableId="698774250">
    <w:abstractNumId w:val="1"/>
  </w:num>
  <w:num w:numId="6" w16cid:durableId="1424450171">
    <w:abstractNumId w:val="8"/>
  </w:num>
  <w:num w:numId="7" w16cid:durableId="1188639682">
    <w:abstractNumId w:val="6"/>
  </w:num>
  <w:num w:numId="8" w16cid:durableId="399524617">
    <w:abstractNumId w:val="7"/>
  </w:num>
  <w:num w:numId="9" w16cid:durableId="1606039624">
    <w:abstractNumId w:val="5"/>
  </w:num>
  <w:num w:numId="10" w16cid:durableId="1394278947">
    <w:abstractNumId w:val="10"/>
  </w:num>
  <w:num w:numId="11" w16cid:durableId="900335103">
    <w:abstractNumId w:val="11"/>
  </w:num>
  <w:num w:numId="12" w16cid:durableId="274140237">
    <w:abstractNumId w:val="12"/>
  </w:num>
  <w:num w:numId="13" w16cid:durableId="1689140670">
    <w:abstractNumId w:val="0"/>
  </w:num>
  <w:num w:numId="14" w16cid:durableId="1597595476">
    <w:abstractNumId w:val="11"/>
    <w:lvlOverride w:ilvl="0">
      <w:startOverride w:val="1"/>
    </w:lvlOverride>
  </w:num>
  <w:num w:numId="15" w16cid:durableId="1077484750">
    <w:abstractNumId w:val="11"/>
    <w:lvlOverride w:ilvl="0">
      <w:startOverride w:val="5"/>
      <w:lvl w:ilvl="0">
        <w:start w:val="5"/>
        <w:numFmt w:val="decimal"/>
        <w:lvlText w:val="%1."/>
        <w:lvlJc w:val="left"/>
        <w:pPr>
          <w:tabs>
            <w:tab w:val="num" w:pos="0"/>
          </w:tabs>
          <w:ind w:left="360" w:hanging="360"/>
        </w:pPr>
      </w:lvl>
    </w:lvlOverride>
    <w:lvlOverride w:ilvl="1">
      <w:startOverride w:val="2"/>
      <w:lvl w:ilvl="1">
        <w:start w:val="2"/>
        <w:numFmt w:val="decimal"/>
        <w:lvlText w:val="%1.%2."/>
        <w:lvlJc w:val="left"/>
        <w:pPr>
          <w:tabs>
            <w:tab w:val="num" w:pos="0"/>
          </w:tabs>
          <w:ind w:left="927" w:hanging="360"/>
        </w:pPr>
      </w:lvl>
    </w:lvlOverride>
    <w:lvlOverride w:ilvl="2">
      <w:startOverride w:val="1"/>
      <w:lvl w:ilvl="2">
        <w:start w:val="1"/>
        <w:numFmt w:val="decimal"/>
        <w:lvlText w:val="%1.%2.%3."/>
        <w:lvlJc w:val="left"/>
        <w:pPr>
          <w:tabs>
            <w:tab w:val="num" w:pos="0"/>
          </w:tabs>
          <w:ind w:left="1854" w:hanging="720"/>
        </w:pPr>
      </w:lvl>
    </w:lvlOverride>
    <w:lvlOverride w:ilvl="3">
      <w:startOverride w:val="1"/>
      <w:lvl w:ilvl="3">
        <w:start w:val="1"/>
        <w:numFmt w:val="decimal"/>
        <w:lvlText w:val="%1.%2.%3.%4."/>
        <w:lvlJc w:val="left"/>
        <w:pPr>
          <w:tabs>
            <w:tab w:val="num" w:pos="0"/>
          </w:tabs>
          <w:ind w:left="2421" w:hanging="720"/>
        </w:pPr>
      </w:lvl>
    </w:lvlOverride>
    <w:lvlOverride w:ilvl="4">
      <w:startOverride w:val="1"/>
      <w:lvl w:ilvl="4">
        <w:start w:val="1"/>
        <w:numFmt w:val="decimal"/>
        <w:lvlText w:val="%1.%2.%3.%4.%5."/>
        <w:lvlJc w:val="left"/>
        <w:pPr>
          <w:tabs>
            <w:tab w:val="num" w:pos="0"/>
          </w:tabs>
          <w:ind w:left="3348" w:hanging="1080"/>
        </w:pPr>
      </w:lvl>
    </w:lvlOverride>
    <w:lvlOverride w:ilvl="5">
      <w:startOverride w:val="1"/>
      <w:lvl w:ilvl="5">
        <w:start w:val="1"/>
        <w:numFmt w:val="decimal"/>
        <w:lvlText w:val="%1.%2.%3.%4.%5.%6."/>
        <w:lvlJc w:val="left"/>
        <w:pPr>
          <w:tabs>
            <w:tab w:val="num" w:pos="0"/>
          </w:tabs>
          <w:ind w:left="3915" w:hanging="1080"/>
        </w:pPr>
      </w:lvl>
    </w:lvlOverride>
    <w:lvlOverride w:ilvl="6">
      <w:startOverride w:val="1"/>
      <w:lvl w:ilvl="6">
        <w:start w:val="1"/>
        <w:numFmt w:val="decimal"/>
        <w:lvlText w:val="%1.%2.%3.%4.%5.%6.%7."/>
        <w:lvlJc w:val="left"/>
        <w:pPr>
          <w:tabs>
            <w:tab w:val="num" w:pos="0"/>
          </w:tabs>
          <w:ind w:left="4842" w:hanging="1440"/>
        </w:pPr>
      </w:lvl>
    </w:lvlOverride>
    <w:lvlOverride w:ilvl="7">
      <w:startOverride w:val="1"/>
      <w:lvl w:ilvl="7">
        <w:start w:val="1"/>
        <w:numFmt w:val="decimal"/>
        <w:lvlText w:val="%1.%2.%3.%4.%5.%6.%7.%8."/>
        <w:lvlJc w:val="left"/>
        <w:pPr>
          <w:tabs>
            <w:tab w:val="num" w:pos="0"/>
          </w:tabs>
          <w:ind w:left="5409" w:hanging="1440"/>
        </w:pPr>
      </w:lvl>
    </w:lvlOverride>
    <w:lvlOverride w:ilvl="8">
      <w:startOverride w:val="1"/>
      <w:lvl w:ilvl="8">
        <w:start w:val="1"/>
        <w:numFmt w:val="decimal"/>
        <w:lvlText w:val="%1.%2.%3.%4.%5.%6.%7.%8.%9."/>
        <w:lvlJc w:val="left"/>
        <w:pPr>
          <w:tabs>
            <w:tab w:val="num" w:pos="0"/>
          </w:tabs>
          <w:ind w:left="6336" w:hanging="180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6FF"/>
    <w:rsid w:val="00441CD3"/>
    <w:rsid w:val="00505CB6"/>
    <w:rsid w:val="00813D85"/>
    <w:rsid w:val="008F56FF"/>
    <w:rsid w:val="00AA01B1"/>
    <w:rsid w:val="00E8012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036CF"/>
  <w15:docId w15:val="{50AB3FE6-2FCB-45E8-A2C5-F5FD9335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pPr>
      <w:spacing w:line="300" w:lineRule="auto"/>
      <w:ind w:firstLine="697"/>
      <w:jc w:val="both"/>
    </w:pPr>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character" w:customStyle="1" w:styleId="PuslapioinaostekstasDiagrama">
    <w:name w:val="Puslapio išnašos tekstas Diagrama"/>
    <w:basedOn w:val="Numatytasispastraiposriftas"/>
    <w:link w:val="Puslapioinaostekstas"/>
    <w:uiPriority w:val="99"/>
    <w:qFormat/>
    <w:rsid w:val="00D05666"/>
    <w:rPr>
      <w:rFonts w:ascii="Times New Roman" w:hAnsi="Times New Roman"/>
      <w:sz w:val="20"/>
      <w:szCs w:val="20"/>
      <w:lang w:eastAsia="en-US"/>
    </w:rPr>
  </w:style>
  <w:style w:type="character" w:customStyle="1" w:styleId="KomentarotekstasDiagrama">
    <w:name w:val="Komentaro tekstas Diagrama"/>
    <w:basedOn w:val="Numatytasispastraiposriftas"/>
    <w:link w:val="Komentarotekstas"/>
    <w:uiPriority w:val="99"/>
    <w:qFormat/>
    <w:rsid w:val="00D05666"/>
    <w:rPr>
      <w:rFonts w:ascii="Times New Roman" w:hAnsi="Times New Roman"/>
      <w:sz w:val="20"/>
      <w:szCs w:val="20"/>
      <w:lang w:eastAsia="en-US"/>
    </w:rPr>
  </w:style>
  <w:style w:type="character" w:customStyle="1" w:styleId="PaantratDiagrama">
    <w:name w:val="Paantraštė Diagrama"/>
    <w:basedOn w:val="Numatytasispastraiposriftas"/>
    <w:link w:val="Paantrat"/>
    <w:uiPriority w:val="99"/>
    <w:qFormat/>
    <w:rsid w:val="00281735"/>
    <w:rPr>
      <w:caps/>
      <w:color w:val="404040" w:themeColor="text1" w:themeTint="BF"/>
      <w:spacing w:val="20"/>
      <w:sz w:val="28"/>
      <w:szCs w:val="28"/>
    </w:rPr>
  </w:style>
  <w:style w:type="character" w:customStyle="1" w:styleId="SraopastraipaDiagrama">
    <w:name w:val="Sąrašo pastraipa Diagrama"/>
    <w:basedOn w:val="Numatytasispastraiposriftas"/>
    <w:link w:val="Sraopastraipa"/>
    <w:uiPriority w:val="34"/>
    <w:qFormat/>
    <w:locked/>
    <w:rsid w:val="00D05666"/>
  </w:style>
  <w:style w:type="character" w:customStyle="1" w:styleId="FootnoteCharacters">
    <w:name w:val="Footnote Characters"/>
    <w:uiPriority w:val="99"/>
    <w:unhideWhenUsed/>
    <w:qFormat/>
    <w:rsid w:val="00EE6D45"/>
    <w:rPr>
      <w:vertAlign w:val="superscript"/>
    </w:rPr>
  </w:style>
  <w:style w:type="character" w:styleId="Puslapioinaosnuoroda">
    <w:name w:val="footnote reference"/>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qFormat/>
    <w:rsid w:val="002E3C32"/>
    <w:rPr>
      <w:color w:val="808080"/>
      <w:shd w:val="clear" w:color="auto" w:fill="E6E6E6"/>
    </w:rPr>
  </w:style>
  <w:style w:type="character" w:customStyle="1" w:styleId="KomentarotemaDiagrama">
    <w:name w:val="Komentaro tema Diagrama"/>
    <w:basedOn w:val="KomentarotekstasDiagrama"/>
    <w:link w:val="Komentarotema"/>
    <w:uiPriority w:val="99"/>
    <w:semiHidden/>
    <w:qFormat/>
    <w:rsid w:val="00FB3D71"/>
    <w:rPr>
      <w:rFonts w:ascii="Times New Roman" w:hAnsi="Times New Roman"/>
      <w:b/>
      <w:bCs/>
      <w:sz w:val="20"/>
      <w:szCs w:val="20"/>
      <w:lang w:eastAsia="en-US"/>
    </w:rPr>
  </w:style>
  <w:style w:type="character" w:customStyle="1" w:styleId="pildymui">
    <w:name w:val="pildymui"/>
    <w:basedOn w:val="Numatytasispastraiposriftas"/>
    <w:qFormat/>
    <w:rsid w:val="00EC3339"/>
  </w:style>
  <w:style w:type="character" w:customStyle="1" w:styleId="PagrindinistekstasDiagrama">
    <w:name w:val="Pagrindinis tekstas Diagrama"/>
    <w:basedOn w:val="Numatytasispastraiposriftas"/>
    <w:link w:val="Pagrindinistekstas"/>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AntratsDiagrama">
    <w:name w:val="Antraštės Diagrama"/>
    <w:basedOn w:val="Numatytasispastraiposriftas"/>
    <w:link w:val="Antrats"/>
    <w:uiPriority w:val="99"/>
    <w:qFormat/>
    <w:rsid w:val="00F560B4"/>
    <w:rPr>
      <w:rFonts w:ascii="Times New Roman" w:hAnsi="Times New Roman"/>
      <w:sz w:val="24"/>
      <w:szCs w:val="24"/>
      <w:lang w:eastAsia="en-US"/>
    </w:rPr>
  </w:style>
  <w:style w:type="character" w:customStyle="1" w:styleId="PoratDiagrama">
    <w:name w:val="Poraštė Diagrama"/>
    <w:basedOn w:val="Numatytasispastraiposriftas"/>
    <w:link w:val="Porat"/>
    <w:uiPriority w:val="99"/>
    <w:qFormat/>
    <w:rsid w:val="00F560B4"/>
    <w:rPr>
      <w:rFonts w:ascii="Times New Roman" w:hAns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qFormat/>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qFormat/>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qFormat/>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qFormat/>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qFormat/>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qFormat/>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qFormat/>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qFormat/>
    <w:rsid w:val="00281735"/>
    <w:rPr>
      <w:rFonts w:asciiTheme="majorHAnsi" w:eastAsiaTheme="majorEastAsia" w:hAnsiTheme="majorHAnsi" w:cstheme="majorBidi"/>
      <w:i/>
      <w:iCs/>
      <w:color w:val="833C0B" w:themeColor="accent2" w:themeShade="80"/>
      <w:sz w:val="22"/>
      <w:szCs w:val="22"/>
    </w:rPr>
  </w:style>
  <w:style w:type="character" w:customStyle="1" w:styleId="PavadinimasDiagrama">
    <w:name w:val="Pavadinimas Diagrama"/>
    <w:basedOn w:val="Numatytasispastraiposriftas"/>
    <w:link w:val="Pavadinimas"/>
    <w:uiPriority w:val="10"/>
    <w:qFormat/>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character" w:customStyle="1" w:styleId="CitataDiagrama">
    <w:name w:val="Citata Diagrama"/>
    <w:basedOn w:val="Numatytasispastraiposriftas"/>
    <w:link w:val="Citata"/>
    <w:uiPriority w:val="29"/>
    <w:qFormat/>
    <w:rsid w:val="00281735"/>
    <w:rPr>
      <w:rFonts w:asciiTheme="majorHAnsi" w:eastAsiaTheme="majorEastAsia" w:hAnsiTheme="majorHAnsi" w:cstheme="majorBidi"/>
      <w:color w:val="000000" w:themeColor="text1"/>
      <w:sz w:val="24"/>
      <w:szCs w:val="24"/>
    </w:rPr>
  </w:style>
  <w:style w:type="character" w:customStyle="1" w:styleId="IskirtacitataDiagrama">
    <w:name w:val="Išskirta citata Diagrama"/>
    <w:basedOn w:val="Numatytasispastraiposriftas"/>
    <w:link w:val="Iskirtacitata"/>
    <w:uiPriority w:val="30"/>
    <w:qFormat/>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smallCaps/>
      <w:color w:val="404040" w:themeColor="text1" w:themeTint="BF"/>
      <w:spacing w:val="0"/>
      <w:u w:val="single" w:color="7F7F7F" w:themeColor="dark1" w:themeTint="80"/>
    </w:rPr>
  </w:style>
  <w:style w:type="character" w:styleId="Rykinuoroda">
    <w:name w:val="Intense Reference"/>
    <w:basedOn w:val="Numatytasispastraiposriftas"/>
    <w:uiPriority w:val="32"/>
    <w:qFormat/>
    <w:rsid w:val="00281735"/>
    <w:rPr>
      <w:b/>
      <w:bCs/>
      <w:smallCaps/>
      <w:color w:val="auto"/>
      <w:spacing w:val="0"/>
      <w:u w:val="single"/>
    </w:rPr>
  </w:style>
  <w:style w:type="character" w:styleId="Knygospavadinimas">
    <w:name w:val="Book Title"/>
    <w:basedOn w:val="Numatytasispastraiposriftas"/>
    <w:uiPriority w:val="33"/>
    <w:qFormat/>
    <w:rsid w:val="00281735"/>
    <w:rPr>
      <w:b/>
      <w:bCs/>
      <w:smallCaps/>
      <w:spacing w:val="0"/>
    </w:r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qFormat/>
    <w:rsid w:val="00321B1F"/>
    <w:rPr>
      <w:color w:val="808080"/>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character" w:customStyle="1" w:styleId="DokumentoinaostekstasDiagrama">
    <w:name w:val="Dokumento išnašos tekstas Diagrama"/>
    <w:basedOn w:val="Numatytasispastraiposriftas"/>
    <w:link w:val="Dokumentoinaostekstas"/>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Dokumentoinaosnumeris">
    <w:name w:val="endnote reference"/>
    <w:rPr>
      <w:vertAlign w:val="superscript"/>
    </w:rPr>
  </w:style>
  <w:style w:type="character" w:customStyle="1" w:styleId="Normal12ptChar">
    <w:name w:val="Normal + 12 pt Char"/>
    <w:basedOn w:val="Numatytasispastraiposriftas"/>
    <w:link w:val="Normal12pt"/>
    <w:qFormat/>
    <w:locked/>
    <w:rsid w:val="00A4394E"/>
  </w:style>
  <w:style w:type="character" w:customStyle="1" w:styleId="paragrafesrasas2lygisDiagrama">
    <w:name w:val="_paragrafe sąrasas 2 lygis Diagrama"/>
    <w:basedOn w:val="Numatytasispastraiposriftas"/>
    <w:link w:val="paragrafesrasas2lygis"/>
    <w:qFormat/>
    <w:rsid w:val="004D2FB8"/>
    <w:rPr>
      <w:rFonts w:ascii="Times New Roman" w:eastAsia="Times New Roman" w:hAnsi="Times New Roman" w:cs="Times New Roman"/>
      <w:sz w:val="22"/>
      <w:szCs w:val="22"/>
      <w:lang w:eastAsia="en-US"/>
    </w:rPr>
  </w:style>
  <w:style w:type="character" w:customStyle="1" w:styleId="Pagrindiniotekstotrauka2Diagrama">
    <w:name w:val="Pagrindinio teksto įtrauka 2 Diagrama"/>
    <w:basedOn w:val="Numatytasispastraiposriftas"/>
    <w:link w:val="Pagrindiniotekstotrauka2"/>
    <w:uiPriority w:val="99"/>
    <w:semiHidden/>
    <w:qFormat/>
    <w:rsid w:val="004D2FB8"/>
  </w:style>
  <w:style w:type="character" w:customStyle="1" w:styleId="cf01">
    <w:name w:val="cf01"/>
    <w:basedOn w:val="Numatytasispastraiposriftas"/>
    <w:qFormat/>
    <w:rsid w:val="00F5411E"/>
    <w:rPr>
      <w:rFonts w:ascii="Segoe UI" w:hAnsi="Segoe UI" w:cs="Segoe UI"/>
      <w:sz w:val="18"/>
      <w:szCs w:val="18"/>
    </w:rPr>
  </w:style>
  <w:style w:type="character" w:customStyle="1" w:styleId="normaltextrun">
    <w:name w:val="normaltextrun"/>
    <w:basedOn w:val="Numatytasispastraiposriftas"/>
    <w:qFormat/>
    <w:rsid w:val="00A52BA0"/>
  </w:style>
  <w:style w:type="character" w:customStyle="1" w:styleId="cf11">
    <w:name w:val="cf11"/>
    <w:basedOn w:val="Numatytasispastraiposriftas"/>
    <w:qFormat/>
    <w:rsid w:val="00DD344C"/>
    <w:rPr>
      <w:rFonts w:ascii="Segoe UI" w:hAnsi="Segoe UI" w:cs="Segoe UI"/>
      <w:sz w:val="18"/>
      <w:szCs w:val="18"/>
    </w:rPr>
  </w:style>
  <w:style w:type="character" w:customStyle="1" w:styleId="IndexLink">
    <w:name w:val="Index Link"/>
    <w:qFormat/>
  </w:style>
  <w:style w:type="character" w:styleId="Eilutsnumeris">
    <w:name w:val="line number"/>
  </w:style>
  <w:style w:type="paragraph" w:customStyle="1" w:styleId="Heading">
    <w:name w:val="Heading"/>
    <w:next w:val="Body2"/>
    <w:qFormat/>
    <w:rsid w:val="00072FE6"/>
    <w:pPr>
      <w:ind w:firstLine="697"/>
      <w:jc w:val="both"/>
      <w:outlineLvl w:val="0"/>
    </w:pPr>
    <w:rPr>
      <w:rFonts w:ascii="Times New Roman" w:eastAsia="Arial Unicode MS" w:hAnsi="Times New Roman" w:cs="Arial Unicode MS"/>
      <w:b/>
      <w:bCs/>
      <w:caps/>
      <w:color w:val="434343"/>
      <w:spacing w:val="4"/>
      <w:sz w:val="22"/>
      <w:szCs w:val="22"/>
      <w:lang w:val="en-US"/>
    </w:rPr>
  </w:style>
  <w:style w:type="paragraph" w:styleId="Pagrindinistekstas">
    <w:name w:val="Body Text"/>
    <w:basedOn w:val="prastasis"/>
    <w:link w:val="PagrindinistekstasDiagrama"/>
    <w:rsid w:val="00FA144D"/>
    <w:pPr>
      <w:ind w:firstLine="567"/>
    </w:pPr>
    <w:rPr>
      <w:szCs w:val="20"/>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caption1">
    <w:name w:val="caption1"/>
    <w:basedOn w:val="prastasis"/>
    <w:qFormat/>
    <w:pPr>
      <w:suppressLineNumbers/>
      <w:spacing w:before="120" w:after="120"/>
    </w:pPr>
    <w:rPr>
      <w:rFonts w:cs="Arial"/>
      <w:i/>
      <w:iCs/>
      <w:sz w:val="24"/>
      <w:szCs w:val="24"/>
    </w:rPr>
  </w:style>
  <w:style w:type="paragraph" w:customStyle="1" w:styleId="caption11">
    <w:name w:val="caption11"/>
    <w:basedOn w:val="prastasis"/>
    <w:qFormat/>
    <w:pPr>
      <w:suppressLineNumbers/>
      <w:spacing w:before="120" w:after="120"/>
    </w:pPr>
    <w:rPr>
      <w:rFonts w:cs="Arial"/>
      <w:i/>
      <w:iCs/>
      <w:sz w:val="24"/>
      <w:szCs w:val="24"/>
    </w:rPr>
  </w:style>
  <w:style w:type="paragraph" w:styleId="Puslapioinaostekstas">
    <w:name w:val="footnote text"/>
    <w:basedOn w:val="prastasis"/>
    <w:link w:val="PuslapioinaostekstasDiagrama"/>
    <w:uiPriority w:val="99"/>
    <w:unhideWhenUsed/>
    <w:rsid w:val="00D05666"/>
    <w:rPr>
      <w:sz w:val="20"/>
      <w:szCs w:val="20"/>
    </w:rPr>
  </w:style>
  <w:style w:type="paragraph" w:styleId="Komentarotekstas">
    <w:name w:val="annotation text"/>
    <w:basedOn w:val="prastasis"/>
    <w:link w:val="KomentarotekstasDiagrama"/>
    <w:uiPriority w:val="99"/>
    <w:unhideWhenUsed/>
    <w:qFormat/>
    <w:rsid w:val="00D05666"/>
    <w:rPr>
      <w:sz w:val="20"/>
      <w:szCs w:val="20"/>
    </w:rPr>
  </w:style>
  <w:style w:type="paragraph" w:styleId="Paantrat">
    <w:name w:val="Subtitle"/>
    <w:basedOn w:val="prastasis"/>
    <w:next w:val="prastasis"/>
    <w:link w:val="PaantratDiagrama"/>
    <w:uiPriority w:val="99"/>
    <w:qFormat/>
    <w:rsid w:val="00281735"/>
    <w:pPr>
      <w:spacing w:after="240"/>
      <w:ind w:left="1004" w:hanging="437"/>
    </w:pPr>
    <w:rPr>
      <w:caps/>
      <w:color w:val="404040" w:themeColor="text1" w:themeTint="BF"/>
      <w:spacing w:val="20"/>
      <w:sz w:val="28"/>
      <w:szCs w:val="28"/>
    </w:rPr>
  </w:style>
  <w:style w:type="paragraph" w:styleId="Sraopastraipa">
    <w:name w:val="List Paragraph"/>
    <w:basedOn w:val="prastasis"/>
    <w:link w:val="SraopastraipaDiagrama"/>
    <w:uiPriority w:val="34"/>
    <w:qFormat/>
    <w:rsid w:val="001C4F12"/>
    <w:pPr>
      <w:ind w:left="720"/>
      <w:contextualSpacing/>
    </w:p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paragraph" w:styleId="prastasiniatinklio">
    <w:name w:val="Normal (Web)"/>
    <w:basedOn w:val="prastasis"/>
    <w:uiPriority w:val="99"/>
    <w:unhideWhenUsed/>
    <w:qFormat/>
    <w:rsid w:val="00EC3339"/>
    <w:pPr>
      <w:spacing w:beforeAutospacing="1" w:afterAutospacing="1"/>
    </w:p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F560B4"/>
    <w:pPr>
      <w:tabs>
        <w:tab w:val="center" w:pos="4513"/>
        <w:tab w:val="right" w:pos="9026"/>
      </w:tabs>
    </w:pPr>
  </w:style>
  <w:style w:type="paragraph" w:styleId="Porat">
    <w:name w:val="footer"/>
    <w:basedOn w:val="prastasis"/>
    <w:link w:val="PoratDiagrama"/>
    <w:unhideWhenUsed/>
    <w:rsid w:val="00F560B4"/>
    <w:pPr>
      <w:tabs>
        <w:tab w:val="center" w:pos="4513"/>
        <w:tab w:val="right" w:pos="9026"/>
      </w:tabs>
    </w:pPr>
  </w:style>
  <w:style w:type="paragraph" w:styleId="Pataisymai">
    <w:name w:val="Revision"/>
    <w:uiPriority w:val="99"/>
    <w:semiHidden/>
    <w:qFormat/>
    <w:rsid w:val="00E42587"/>
    <w:pPr>
      <w:ind w:firstLine="697"/>
      <w:jc w:val="both"/>
    </w:pPr>
    <w:rPr>
      <w:rFonts w:ascii="Times New Roman" w:hAnsi="Times New Roman"/>
      <w:sz w:val="24"/>
      <w:szCs w:val="24"/>
      <w:lang w:eastAsia="en-US"/>
    </w:rPr>
  </w:style>
  <w:style w:type="paragraph" w:customStyle="1" w:styleId="caption111">
    <w:name w:val="caption111"/>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paragraph" w:styleId="Betarp">
    <w:name w:val="No Spacing"/>
    <w:link w:val="BetarpDiagrama"/>
    <w:uiPriority w:val="1"/>
    <w:qFormat/>
    <w:rsid w:val="00281735"/>
    <w:pPr>
      <w:ind w:firstLine="697"/>
      <w:jc w:val="both"/>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customStyle="1" w:styleId="indexheading2">
    <w:name w:val="index heading2"/>
    <w:basedOn w:val="Heading"/>
    <w:qFormat/>
  </w:style>
  <w:style w:type="paragraph" w:styleId="Indeksoantrat">
    <w:name w:val="index heading"/>
    <w:basedOn w:val="Heading"/>
  </w:style>
  <w:style w:type="paragraph" w:styleId="Turinioantrat">
    <w:name w:val="TOC Heading"/>
    <w:basedOn w:val="Antrat1"/>
    <w:next w:val="prastasis"/>
    <w:uiPriority w:val="39"/>
    <w:unhideWhenUsed/>
    <w:qFormat/>
    <w:rsid w:val="00281735"/>
    <w:pPr>
      <w:outlineLvl w:val="9"/>
    </w:p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ind w:firstLine="697"/>
      <w:jc w:val="both"/>
    </w:pPr>
    <w:rPr>
      <w:rFonts w:ascii="Times New Roman" w:eastAsia="Arial Unicode MS" w:hAnsi="Times New Roman" w:cs="Arial Unicode MS"/>
      <w:color w:val="000000"/>
      <w:lang w:val="en-US" w:eastAsia="en-US"/>
    </w:rPr>
  </w:style>
  <w:style w:type="paragraph" w:styleId="Turinys2">
    <w:name w:val="toc 2"/>
    <w:basedOn w:val="prastasis"/>
    <w:next w:val="prastasis"/>
    <w:autoRedefine/>
    <w:uiPriority w:val="39"/>
    <w:unhideWhenUsed/>
    <w:rsid w:val="00ED735B"/>
    <w:pPr>
      <w:tabs>
        <w:tab w:val="right" w:leader="dot" w:pos="9962"/>
      </w:tabs>
      <w:ind w:left="220"/>
    </w:pPr>
  </w:style>
  <w:style w:type="paragraph" w:customStyle="1" w:styleId="S1lygis">
    <w:name w:val="_S 1 lygis"/>
    <w:basedOn w:val="prastasis"/>
    <w:qFormat/>
    <w:rsid w:val="00BC0EC9"/>
    <w:pPr>
      <w:numPr>
        <w:numId w:val="1"/>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qFormat/>
    <w:rsid w:val="00BC0EC9"/>
    <w:pPr>
      <w:numPr>
        <w:ilvl w:val="1"/>
        <w:numId w:val="1"/>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paragraph" w:customStyle="1" w:styleId="Normal12pt">
    <w:name w:val="Normal + 12 pt"/>
    <w:basedOn w:val="prastasis"/>
    <w:link w:val="Normal12ptChar"/>
    <w:qFormat/>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qFormat/>
    <w:rsid w:val="004D2FB8"/>
    <w:pPr>
      <w:spacing w:after="120" w:line="480" w:lineRule="auto"/>
      <w:ind w:left="283"/>
    </w:p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paragraph" w:customStyle="1" w:styleId="TableContents">
    <w:name w:val="Table Contents"/>
    <w:basedOn w:val="prastasis"/>
    <w:qFormat/>
    <w:pPr>
      <w:widowControl w:val="0"/>
      <w:suppressLineNumbers/>
    </w:pPr>
  </w:style>
  <w:style w:type="paragraph" w:styleId="Pagrindinistekstas2">
    <w:name w:val="Body Text 2"/>
    <w:basedOn w:val="prastasis"/>
    <w:qFormat/>
    <w:pPr>
      <w:spacing w:after="120" w:line="480" w:lineRule="auto"/>
    </w:pPr>
    <w:rPr>
      <w:rFonts w:ascii="Times New Roman" w:eastAsia="Times New Roman" w:hAnsi="Times New Roman" w:cs="Times New Roman"/>
      <w:sz w:val="24"/>
      <w:szCs w:val="20"/>
    </w:rPr>
  </w:style>
  <w:style w:type="paragraph" w:customStyle="1" w:styleId="TableHeading">
    <w:name w:val="Table Heading"/>
    <w:basedOn w:val="TableContents"/>
    <w:qFormat/>
    <w:pPr>
      <w:jc w:val="center"/>
    </w:pPr>
    <w:rPr>
      <w:b/>
      <w:bCs/>
    </w:rPr>
  </w:style>
  <w:style w:type="numbering" w:customStyle="1" w:styleId="List51">
    <w:name w:val="List 51"/>
    <w:qFormat/>
    <w:rsid w:val="00197943"/>
  </w:style>
  <w:style w:type="numbering" w:customStyle="1" w:styleId="CurrentList1">
    <w:name w:val="Current List1"/>
    <w:uiPriority w:val="99"/>
    <w:qFormat/>
    <w:rsid w:val="00745317"/>
  </w:style>
  <w:style w:type="numbering" w:customStyle="1" w:styleId="Style1">
    <w:name w:val="Style1"/>
    <w:uiPriority w:val="99"/>
    <w:qFormat/>
    <w:rsid w:val="00577A7E"/>
  </w:style>
  <w:style w:type="table" w:styleId="Lentelstinklelis">
    <w:name w:val="Table Grid"/>
    <w:basedOn w:val="prastojilente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prastojilente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prastojilentel"/>
    <w:rsid w:val="00112F92"/>
    <w:rPr>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rPr>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rPr>
      <w:sz w:val="20"/>
      <w:szCs w:val="20"/>
      <w:lang w:eastAsia="en-US"/>
    </w:rPr>
    <w:tblPr>
      <w:tblStyleRowBandSize w:val="1"/>
      <w:tblStyleColBandSize w:val="1"/>
      <w:tblCellMar>
        <w:left w:w="115" w:type="dxa"/>
        <w:right w:w="115" w:type="dxa"/>
      </w:tblCellMar>
    </w:tblPr>
  </w:style>
  <w:style w:type="table" w:customStyle="1" w:styleId="TableGrid1">
    <w:name w:val="Table Grid1"/>
    <w:basedOn w:val="prastojilentel"/>
    <w:uiPriority w:val="99"/>
    <w:rsid w:val="00A76EAF"/>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info@essc.sam.lt" TargetMode="External"/><Relationship Id="rId17" Type="http://schemas.openxmlformats.org/officeDocument/2006/relationships/hyperlink" Target="https://ec.europa.eu/info/funding-tenders/opportunities/docs/2021-2027/common/guidance/aga_en.pdf" TargetMode="External"/><Relationship Id="rId2" Type="http://schemas.openxmlformats.org/officeDocument/2006/relationships/customXml" Target="../customXml/item2.xml"/><Relationship Id="rId16" Type="http://schemas.openxmlformats.org/officeDocument/2006/relationships/hyperlink" Target="http://www.lar.lt/"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rchivo Light">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B32F3"/>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C3D97"/>
    <w:rsid w:val="00652F79"/>
    <w:rsid w:val="00685665"/>
    <w:rsid w:val="006D77F5"/>
    <w:rsid w:val="006F3356"/>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A01B1"/>
    <w:rsid w:val="00AC07D5"/>
    <w:rsid w:val="00AD09B5"/>
    <w:rsid w:val="00AD33B3"/>
    <w:rsid w:val="00B01DC8"/>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8012B"/>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21</Pages>
  <Words>21809</Words>
  <Characters>12432</Characters>
  <Application>Microsoft Office Word</Application>
  <DocSecurity>0</DocSecurity>
  <Lines>103</Lines>
  <Paragraphs>68</Paragraphs>
  <ScaleCrop>false</ScaleCrop>
  <Company/>
  <LinksUpToDate>false</LinksUpToDate>
  <CharactersWithSpaces>34173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dc:description/>
  <cp:lastModifiedBy>Živilė Žukauskienė</cp:lastModifiedBy>
  <cp:revision>39</cp:revision>
  <cp:lastPrinted>2021-11-03T05:49:00Z</cp:lastPrinted>
  <dcterms:created xsi:type="dcterms:W3CDTF">2026-07-08T06:21:00Z</dcterms:created>
  <dcterms:modified xsi:type="dcterms:W3CDTF">2026-09-21T09:59:00Z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