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63236A02"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CA43F3">
            <w:rPr>
              <w:rFonts w:ascii="Times New Roman" w:eastAsia="Times New Roman" w:hAnsi="Times New Roman" w:cs="Times New Roman"/>
              <w:noProof/>
              <w:sz w:val="24"/>
              <w:szCs w:val="24"/>
            </w:rPr>
            <w:t>0</w:t>
          </w:r>
          <w:r w:rsidR="00F63AA4">
            <w:rPr>
              <w:rFonts w:ascii="Times New Roman" w:eastAsia="Times New Roman" w:hAnsi="Times New Roman" w:cs="Times New Roman"/>
              <w:noProof/>
              <w:sz w:val="24"/>
              <w:szCs w:val="24"/>
            </w:rPr>
            <w:t>9</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0DAB15A1"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927522">
            <w:rPr>
              <w:rFonts w:ascii="Times New Roman" w:eastAsia="Times New Roman" w:hAnsi="Times New Roman" w:cs="Times New Roman"/>
              <w:noProof/>
              <w:sz w:val="24"/>
              <w:szCs w:val="24"/>
            </w:rPr>
            <w:t xml:space="preserve"> </w:t>
          </w:r>
          <w:r w:rsidR="00A95F56">
            <w:rPr>
              <w:rFonts w:ascii="Times New Roman" w:eastAsia="Times New Roman" w:hAnsi="Times New Roman" w:cs="Times New Roman"/>
              <w:noProof/>
              <w:sz w:val="24"/>
              <w:szCs w:val="24"/>
            </w:rPr>
            <w:t xml:space="preserve"> </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55D5852B"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6F18CA">
            <w:rPr>
              <w:rFonts w:ascii="Times New Roman" w:hAnsi="Times New Roman" w:cs="Times New Roman"/>
              <w:b/>
              <w:caps/>
              <w:sz w:val="28"/>
              <w:szCs w:val="28"/>
            </w:rPr>
            <w:t>LAIKINOS ŠIRDIES STIMULICIJOS PRIEMONĖS</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hyperlink>
            </w:p>
            <w:p w14:paraId="7BFDF340" w14:textId="65787BD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hyperlink>
            </w:p>
            <w:p w14:paraId="5869CFD7" w14:textId="5A333F2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hyperlink>
            </w:p>
            <w:p w14:paraId="6E575307" w14:textId="7B0B359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hyperlink>
            </w:p>
            <w:p w14:paraId="27193146" w14:textId="78134A40"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hyperlink>
            </w:p>
            <w:p w14:paraId="0C841C7B" w14:textId="1714713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hyperlink>
            </w:p>
            <w:p w14:paraId="43454A30" w14:textId="0647F71E"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hyperlink>
            </w:p>
            <w:p w14:paraId="543BF36B" w14:textId="11DFECDA"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hyperlink>
            </w:p>
            <w:p w14:paraId="1AF643DD" w14:textId="568E2E7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hyperlink>
            </w:p>
            <w:p w14:paraId="74962FA7" w14:textId="2798E80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hyperlink>
            </w:p>
            <w:p w14:paraId="40AF069D" w14:textId="3009AD0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hyperlink>
            </w:p>
            <w:p w14:paraId="159D9313" w14:textId="7E40D67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hyperlink>
            </w:p>
            <w:p w14:paraId="591FF1CE" w14:textId="1871628A"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w:t>
                </w:r>
                <w:r w:rsidR="00123B18" w:rsidRPr="00123B18">
                  <w:rPr>
                    <w:rStyle w:val="Hipersaitas"/>
                    <w:rFonts w:ascii="Times New Roman" w:eastAsia="Calibri" w:hAnsi="Times New Roman" w:cs="Times New Roman"/>
                    <w:b/>
                    <w:bCs/>
                    <w:noProof/>
                  </w:rPr>
                  <w:t>Pasiūlymo forma, techninė specifikacija</w:t>
                </w:r>
                <w:r w:rsidRPr="00BE251C">
                  <w:rPr>
                    <w:rStyle w:val="Hipersaitas"/>
                    <w:rFonts w:ascii="Times New Roman" w:eastAsia="Calibri" w:hAnsi="Times New Roman" w:cs="Times New Roman"/>
                    <w:b/>
                    <w:bCs/>
                    <w:noProof/>
                  </w:rPr>
                  <w:t>“</w:t>
                </w:r>
                <w:r>
                  <w:rPr>
                    <w:noProof/>
                    <w:webHidden/>
                  </w:rPr>
                  <w:tab/>
                </w:r>
              </w:hyperlink>
            </w:p>
            <w:p w14:paraId="398C44A0" w14:textId="50DDF59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hyperlink>
            </w:p>
            <w:p w14:paraId="733604C4" w14:textId="00CFF581"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 xml:space="preserve">Pirkimo sąlygų </w:t>
                </w:r>
                <w:r w:rsidR="001F7CA5">
                  <w:rPr>
                    <w:rStyle w:val="Hipersaitas"/>
                    <w:rFonts w:ascii="Times New Roman" w:eastAsia="Calibri" w:hAnsi="Times New Roman" w:cs="Times New Roman"/>
                    <w:b/>
                    <w:bCs/>
                    <w:noProof/>
                  </w:rPr>
                  <w:t>6</w:t>
                </w:r>
                <w:r w:rsidRPr="00BE251C">
                  <w:rPr>
                    <w:rStyle w:val="Hipersaitas"/>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721FBE">
                  <w:rPr>
                    <w:rStyle w:val="Hipersaitas"/>
                    <w:rFonts w:ascii="Times New Roman" w:hAnsi="Times New Roman" w:cs="Times New Roman"/>
                    <w:b/>
                    <w:bCs/>
                    <w:noProof/>
                  </w:rPr>
                  <w:t>7</w:t>
                </w:r>
                <w:r w:rsidRPr="00BE251C">
                  <w:rPr>
                    <w:rStyle w:val="Hipersaitas"/>
                    <w:rFonts w:ascii="Times New Roman" w:hAnsi="Times New Roman" w:cs="Times New Roman"/>
                    <w:b/>
                    <w:bCs/>
                    <w:noProof/>
                  </w:rPr>
                  <w:t xml:space="preserve"> priedas „Sutarties projektas“</w:t>
                </w:r>
                <w:r>
                  <w:rPr>
                    <w:noProof/>
                    <w:webHidden/>
                  </w:rPr>
                  <w:tab/>
                </w:r>
              </w:hyperlink>
            </w:p>
            <w:p w14:paraId="327B0EBF" w14:textId="0314EE3A" w:rsidR="00A862CA" w:rsidRPr="00902D8B" w:rsidRDefault="00902D8B" w:rsidP="00A862CA">
              <w:pPr>
                <w:rPr>
                  <w:rFonts w:ascii="Times New Roman" w:hAnsi="Times New Roman" w:cs="Times New Roman"/>
                  <w:b/>
                  <w:bCs/>
                </w:rPr>
              </w:pPr>
              <w:r>
                <w:rPr>
                  <w:b/>
                  <w:bCs/>
                </w:rP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Sraopastraipa"/>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proofErr w:type="spellStart"/>
      <w:r w:rsidR="00E32C8E" w:rsidRPr="000C296D">
        <w:rPr>
          <w:rFonts w:ascii="Times New Roman" w:hAnsi="Times New Roman" w:cs="Times New Roman"/>
          <w:i/>
          <w:iCs/>
          <w:sz w:val="24"/>
          <w:szCs w:val="24"/>
          <w:lang w:eastAsia="en-US"/>
        </w:rPr>
        <w:t>ex</w:t>
      </w:r>
      <w:proofErr w:type="spellEnd"/>
      <w:r w:rsidR="00E32C8E" w:rsidRPr="000C296D">
        <w:rPr>
          <w:rFonts w:ascii="Times New Roman" w:hAnsi="Times New Roman" w:cs="Times New Roman"/>
          <w:i/>
          <w:iCs/>
          <w:sz w:val="24"/>
          <w:szCs w:val="24"/>
          <w:lang w:eastAsia="en-US"/>
        </w:rPr>
        <w:t xml:space="preserve">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Antrat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000FEB9C" w:rsidR="00B41C66" w:rsidRPr="00896233" w:rsidRDefault="00B76FBB" w:rsidP="00842406">
      <w:pPr>
        <w:pStyle w:val="Betarp"/>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6F18CA">
        <w:rPr>
          <w:rFonts w:ascii="Times New Roman" w:eastAsia="Calibri" w:hAnsi="Times New Roman" w:cs="Times New Roman"/>
          <w:sz w:val="24"/>
          <w:szCs w:val="24"/>
        </w:rPr>
        <w:t>laikinos širdies stimuliacijos priemones</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896233">
        <w:rPr>
          <w:rFonts w:ascii="Times New Roman" w:hAnsi="Times New Roman" w:cs="Times New Roman"/>
          <w:sz w:val="24"/>
          <w:szCs w:val="24"/>
        </w:rPr>
        <w:t xml:space="preserve">sąlygų </w:t>
      </w:r>
      <w:r w:rsidR="00763835" w:rsidRPr="00896233">
        <w:rPr>
          <w:rFonts w:ascii="Times New Roman" w:hAnsi="Times New Roman" w:cs="Times New Roman"/>
          <w:sz w:val="24"/>
          <w:szCs w:val="24"/>
        </w:rPr>
        <w:t>2</w:t>
      </w:r>
      <w:r w:rsidR="00FA7D78" w:rsidRPr="00896233">
        <w:rPr>
          <w:rFonts w:ascii="Times New Roman" w:hAnsi="Times New Roman" w:cs="Times New Roman"/>
          <w:color w:val="00B050"/>
          <w:sz w:val="24"/>
          <w:szCs w:val="24"/>
        </w:rPr>
        <w:t xml:space="preserve"> </w:t>
      </w:r>
      <w:r w:rsidR="00444CAF" w:rsidRPr="00896233">
        <w:rPr>
          <w:rFonts w:ascii="Times New Roman" w:hAnsi="Times New Roman" w:cs="Times New Roman"/>
          <w:sz w:val="24"/>
          <w:szCs w:val="24"/>
        </w:rPr>
        <w:t>priede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779C2AD4" w:rsidR="00E93F89" w:rsidRDefault="00507DC9" w:rsidP="00842406">
      <w:pPr>
        <w:pStyle w:val="Betarp"/>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200EBC" w:rsidRPr="00200EBC">
        <w:rPr>
          <w:rFonts w:ascii="Times New Roman" w:hAnsi="Times New Roman" w:cs="Times New Roman"/>
          <w:sz w:val="24"/>
          <w:szCs w:val="24"/>
        </w:rPr>
        <w:t xml:space="preserve"> </w:t>
      </w:r>
      <w:r w:rsidR="00E660C1" w:rsidRPr="00AD15A4">
        <w:rPr>
          <w:rFonts w:ascii="Times New Roman" w:hAnsi="Times New Roman" w:cs="Times New Roman"/>
          <w:sz w:val="24"/>
          <w:szCs w:val="24"/>
        </w:rPr>
        <w:t xml:space="preserve">Pirkimo objektas skaidomas į </w:t>
      </w:r>
      <w:r w:rsidR="00E660C1">
        <w:rPr>
          <w:rFonts w:ascii="Times New Roman" w:hAnsi="Times New Roman" w:cs="Times New Roman"/>
          <w:sz w:val="24"/>
          <w:szCs w:val="24"/>
        </w:rPr>
        <w:t>2</w:t>
      </w:r>
      <w:r w:rsidR="00E660C1" w:rsidRPr="00AD15A4">
        <w:rPr>
          <w:rFonts w:ascii="Times New Roman" w:hAnsi="Times New Roman" w:cs="Times New Roman"/>
          <w:sz w:val="24"/>
          <w:szCs w:val="24"/>
        </w:rPr>
        <w:t xml:space="preserve"> pirkimo dalis</w:t>
      </w:r>
      <w:r w:rsidR="00E660C1" w:rsidRPr="00D97BBA">
        <w:rPr>
          <w:rFonts w:ascii="Times New Roman" w:hAnsi="Times New Roman" w:cs="Times New Roman"/>
          <w:sz w:val="24"/>
          <w:szCs w:val="24"/>
        </w:rPr>
        <w:t xml:space="preserve">. </w:t>
      </w:r>
      <w:bookmarkStart w:id="7" w:name="_Hlk91152632"/>
      <w:r w:rsidR="00E660C1" w:rsidRPr="00D97BBA">
        <w:rPr>
          <w:rFonts w:ascii="Times New Roman" w:hAnsi="Times New Roman" w:cs="Times New Roman"/>
          <w:sz w:val="24"/>
          <w:szCs w:val="24"/>
        </w:rPr>
        <w:t>Pirkimo apimtys, reikalavimai ir techninė specifikacija apibrėžti specialiųjų pirkimo sąlygų 2 priede</w:t>
      </w:r>
      <w:bookmarkEnd w:id="7"/>
      <w:r w:rsidR="00E660C1" w:rsidRPr="00BD33B2">
        <w:rPr>
          <w:rFonts w:ascii="Times New Roman" w:hAnsi="Times New Roman" w:cs="Times New Roman"/>
          <w:sz w:val="24"/>
          <w:szCs w:val="24"/>
        </w:rPr>
        <w:t>.</w:t>
      </w:r>
      <w:r w:rsidR="00E660C1">
        <w:rPr>
          <w:rFonts w:ascii="Times New Roman" w:hAnsi="Times New Roman" w:cs="Times New Roman"/>
          <w:sz w:val="24"/>
          <w:szCs w:val="24"/>
        </w:rPr>
        <w:t xml:space="preserve"> </w:t>
      </w:r>
      <w:r w:rsidR="00E660C1" w:rsidRPr="00AD15A4">
        <w:rPr>
          <w:rFonts w:ascii="Times New Roman" w:hAnsi="Times New Roman" w:cs="Times New Roman"/>
          <w:sz w:val="24"/>
          <w:szCs w:val="24"/>
        </w:rPr>
        <w:t xml:space="preserve">Pasiūlymas </w:t>
      </w:r>
      <w:r w:rsidR="00E660C1">
        <w:rPr>
          <w:rFonts w:ascii="Times New Roman" w:hAnsi="Times New Roman" w:cs="Times New Roman"/>
          <w:sz w:val="24"/>
          <w:szCs w:val="24"/>
        </w:rPr>
        <w:t>gali</w:t>
      </w:r>
      <w:r w:rsidR="00E660C1" w:rsidRPr="00AD15A4">
        <w:rPr>
          <w:rFonts w:ascii="Times New Roman" w:hAnsi="Times New Roman" w:cs="Times New Roman"/>
          <w:sz w:val="24"/>
          <w:szCs w:val="24"/>
        </w:rPr>
        <w:t xml:space="preserve"> būti pateiktas </w:t>
      </w:r>
      <w:r w:rsidR="00E660C1">
        <w:rPr>
          <w:rFonts w:ascii="Times New Roman" w:hAnsi="Times New Roman" w:cs="Times New Roman"/>
          <w:sz w:val="24"/>
          <w:szCs w:val="24"/>
        </w:rPr>
        <w:t>dėl vienos, kelių ar visų pirkimo dalių</w:t>
      </w:r>
      <w:r w:rsidR="001B2568" w:rsidRPr="00BD33B2">
        <w:rPr>
          <w:rFonts w:ascii="Times New Roman" w:hAnsi="Times New Roman" w:cs="Times New Roman"/>
          <w:sz w:val="24"/>
          <w:szCs w:val="24"/>
        </w:rPr>
        <w:t>.</w:t>
      </w:r>
    </w:p>
    <w:p w14:paraId="0CA81FB8" w14:textId="2870C57C" w:rsidR="00325243" w:rsidRPr="000C296D" w:rsidRDefault="008B6F75" w:rsidP="00DE703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325243" w:rsidRPr="000C296D">
        <w:rPr>
          <w:rFonts w:ascii="Times New Roman" w:hAnsi="Times New Roman" w:cs="Times New Roman"/>
          <w:sz w:val="24"/>
          <w:szCs w:val="24"/>
        </w:rPr>
        <w:t>.</w:t>
      </w:r>
      <w:r>
        <w:rPr>
          <w:rFonts w:ascii="Times New Roman" w:hAnsi="Times New Roman" w:cs="Times New Roman"/>
          <w:sz w:val="24"/>
          <w:szCs w:val="24"/>
        </w:rPr>
        <w:t>3</w:t>
      </w:r>
      <w:r w:rsidR="00325243"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1A3A780C" w:rsidR="00004521" w:rsidRPr="000C296D" w:rsidRDefault="00004521"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8B6F75">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Sraopastraipa"/>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0C296D"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 xml:space="preserve">5.1. </w:t>
      </w:r>
      <w:r w:rsidR="00EB0F12" w:rsidRPr="00C07325">
        <w:rPr>
          <w:rFonts w:ascii="Times New Roman" w:eastAsia="Times New Roman" w:hAnsi="Times New Roman" w:cs="Times New Roman"/>
          <w:sz w:val="24"/>
          <w:szCs w:val="24"/>
          <w:lang w:eastAsia="en-US"/>
        </w:rPr>
        <w:t>Pirkimui netaikomos Europos Sąjungos Tarybos </w:t>
      </w:r>
      <w:hyperlink r:id="rId14" w:history="1">
        <w:r w:rsidR="00EB0F12" w:rsidRPr="00C07325">
          <w:rPr>
            <w:rStyle w:val="Hipersaitas"/>
            <w:rFonts w:ascii="Times New Roman" w:eastAsia="Times New Roman" w:hAnsi="Times New Roman" w:cs="Times New Roman"/>
            <w:sz w:val="24"/>
            <w:szCs w:val="24"/>
            <w:lang w:eastAsia="en-US"/>
          </w:rPr>
          <w:t>2022 m. balandžio 8 d. Reglamento (ES) 2022/576</w:t>
        </w:r>
      </w:hyperlink>
      <w:r w:rsidR="00EB0F12" w:rsidRPr="00C0732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0C296D">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Sraopastraipa"/>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63CF4">
        <w:rPr>
          <w:rFonts w:ascii="Times New Roman" w:hAnsi="Times New Roman" w:cs="Times New Roman"/>
          <w:b/>
          <w:bCs/>
          <w:sz w:val="24"/>
          <w:szCs w:val="24"/>
        </w:rPr>
        <w:t>dokumentuose privalo būti pažymėta</w:t>
      </w:r>
      <w:r w:rsidRPr="00BF11E7">
        <w:rPr>
          <w:rFonts w:ascii="Times New Roman" w:hAnsi="Times New Roman" w:cs="Times New Roman"/>
          <w:sz w:val="24"/>
          <w:szCs w:val="24"/>
        </w:rPr>
        <w:t>, kurį techninės specifikacijos lentelės parametrą patvirtina nurodytas parametras, o šių pirkimo sąlygų 2 priedo techninės specifikacijos lentelėje nurodomas dokumento puslapis.</w:t>
      </w:r>
    </w:p>
    <w:p w14:paraId="72AB1CE4" w14:textId="347C4503" w:rsidR="00386479" w:rsidRPr="00BF11E7"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w:t>
      </w:r>
      <w:r w:rsidRPr="00BF11E7">
        <w:rPr>
          <w:rFonts w:ascii="Times New Roman" w:hAnsi="Times New Roman" w:cs="Times New Roman"/>
          <w:sz w:val="24"/>
          <w:szCs w:val="24"/>
        </w:rPr>
        <w:lastRenderedPageBreak/>
        <w:t>deklaraciją ar eksploatacinių savybių deklaraciją) ar kitus atitiktį reikalavimams įrodančius dokumentus (informaciją), kad Perkančioji organizacija galėtų įsitikinti siūlomos prekės atitiktimi nustatytiems reikalavimams</w:t>
      </w:r>
      <w:r w:rsidR="00386479" w:rsidRPr="00BF11E7">
        <w:rPr>
          <w:rFonts w:ascii="Times New Roman" w:hAnsi="Times New Roman" w:cs="Times New Roman"/>
          <w:sz w:val="24"/>
          <w:szCs w:val="24"/>
        </w:rPr>
        <w:t>;</w:t>
      </w:r>
    </w:p>
    <w:p w14:paraId="23830027" w14:textId="59EC62A1" w:rsidR="00166F02" w:rsidRPr="00BF11E7" w:rsidRDefault="009E38CF" w:rsidP="00587246">
      <w:pPr>
        <w:tabs>
          <w:tab w:val="left" w:pos="1276"/>
          <w:tab w:val="left" w:pos="2492"/>
        </w:tabs>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6.1.1</w:t>
      </w:r>
      <w:r w:rsidR="00A64BB0" w:rsidRPr="00BF11E7">
        <w:rPr>
          <w:rFonts w:ascii="Times New Roman" w:hAnsi="Times New Roman" w:cs="Times New Roman"/>
          <w:sz w:val="24"/>
          <w:szCs w:val="24"/>
        </w:rPr>
        <w:t>1</w:t>
      </w:r>
      <w:r w:rsidRPr="00BF11E7">
        <w:rPr>
          <w:rFonts w:ascii="Times New Roman" w:hAnsi="Times New Roman" w:cs="Times New Roman"/>
          <w:sz w:val="24"/>
          <w:szCs w:val="24"/>
        </w:rPr>
        <w:t xml:space="preserve">. </w:t>
      </w:r>
      <w:r w:rsidR="00166F02" w:rsidRPr="00BF11E7">
        <w:rPr>
          <w:rFonts w:ascii="Times New Roman" w:hAnsi="Times New Roman" w:cs="Times New Roman"/>
          <w:sz w:val="24"/>
          <w:szCs w:val="24"/>
        </w:rPr>
        <w:t>kiti reikiami dokumentai.</w:t>
      </w:r>
    </w:p>
    <w:p w14:paraId="1EA7093B" w14:textId="758E8D5D" w:rsidR="00751008" w:rsidRPr="00BF11E7" w:rsidRDefault="004C63E0" w:rsidP="00751008">
      <w:pPr>
        <w:pStyle w:val="Sraopastraipa"/>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Sraopastraipa"/>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Antrat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w:t>
      </w:r>
      <w:r w:rsidRPr="000C296D">
        <w:rPr>
          <w:rFonts w:ascii="Times New Roman" w:hAnsi="Times New Roman" w:cs="Times New Roman"/>
          <w:sz w:val="24"/>
          <w:szCs w:val="24"/>
        </w:rPr>
        <w:lastRenderedPageBreak/>
        <w:t xml:space="preserve">–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Antrat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6FB0F306" w14:textId="77777777" w:rsidR="00E660C1" w:rsidRPr="00604429" w:rsidRDefault="00E660C1" w:rsidP="00E660C1">
      <w:pPr>
        <w:pStyle w:val="Body2"/>
        <w:numPr>
          <w:ilvl w:val="1"/>
          <w:numId w:val="31"/>
        </w:numPr>
        <w:tabs>
          <w:tab w:val="left" w:pos="851"/>
        </w:tabs>
        <w:ind w:left="0" w:firstLine="573"/>
        <w:rPr>
          <w:rFonts w:cs="Times New Roman"/>
          <w:color w:val="auto"/>
          <w:sz w:val="24"/>
          <w:szCs w:val="24"/>
          <w:lang w:val="lt-LT"/>
        </w:rPr>
      </w:pPr>
      <w:r w:rsidRPr="00604429">
        <w:rPr>
          <w:rFonts w:cs="Times New Roman"/>
          <w:color w:val="auto"/>
          <w:sz w:val="24"/>
          <w:szCs w:val="24"/>
          <w:lang w:val="lt-LT"/>
        </w:rPr>
        <w:t xml:space="preserve">Tiekėjas, perkančiajai organizacijai paprašius, per 5 darbo dienas neatlygintinai turi perkančiajai organizacijai pristatyti  prekių pavyzdžius. </w:t>
      </w:r>
      <w:r w:rsidRPr="00604429">
        <w:rPr>
          <w:rFonts w:cs="Times New Roman"/>
          <w:sz w:val="24"/>
          <w:szCs w:val="24"/>
          <w:lang w:val="lt-LT"/>
        </w:rPr>
        <w:t>Nepateikus pavyzdžių – pasiūlymai bus atmesti.</w:t>
      </w:r>
    </w:p>
    <w:p w14:paraId="726819AC" w14:textId="77777777" w:rsidR="00E660C1" w:rsidRPr="00604429" w:rsidRDefault="00E660C1" w:rsidP="00E660C1">
      <w:pPr>
        <w:pStyle w:val="Body2"/>
        <w:numPr>
          <w:ilvl w:val="1"/>
          <w:numId w:val="31"/>
        </w:numPr>
        <w:tabs>
          <w:tab w:val="left" w:pos="851"/>
        </w:tabs>
        <w:ind w:left="0" w:firstLine="573"/>
        <w:rPr>
          <w:rFonts w:cs="Times New Roman"/>
          <w:color w:val="auto"/>
          <w:sz w:val="24"/>
          <w:szCs w:val="24"/>
          <w:lang w:val="lt-LT"/>
        </w:rPr>
      </w:pPr>
      <w:r w:rsidRPr="00604429">
        <w:rPr>
          <w:rFonts w:cs="Times New Roman"/>
          <w:color w:val="auto"/>
          <w:sz w:val="24"/>
          <w:szCs w:val="24"/>
          <w:lang w:val="lt-LT"/>
        </w:rPr>
        <w:t xml:space="preserve"> Jei prekės susideda iš komplektuojančių dalių, visos dalys pristačius prekės pavyzdžius turi būti surinktos taip, kad prekę galima būtų naudoti pagal paskirtį.</w:t>
      </w:r>
    </w:p>
    <w:p w14:paraId="1EADDC4A" w14:textId="77777777" w:rsidR="00E660C1" w:rsidRPr="00604429" w:rsidRDefault="00E660C1" w:rsidP="00E660C1">
      <w:pPr>
        <w:pStyle w:val="Body2"/>
        <w:numPr>
          <w:ilvl w:val="1"/>
          <w:numId w:val="31"/>
        </w:numPr>
        <w:tabs>
          <w:tab w:val="left" w:pos="851"/>
        </w:tabs>
        <w:ind w:left="0" w:firstLine="573"/>
        <w:rPr>
          <w:rFonts w:cs="Times New Roman"/>
          <w:color w:val="auto"/>
          <w:sz w:val="24"/>
          <w:szCs w:val="24"/>
          <w:lang w:val="lt-LT"/>
        </w:rPr>
      </w:pPr>
      <w:r w:rsidRPr="00604429">
        <w:rPr>
          <w:rFonts w:cs="Times New Roman"/>
          <w:color w:val="auto"/>
          <w:sz w:val="24"/>
          <w:szCs w:val="24"/>
          <w:lang w:val="lt-LT"/>
        </w:rPr>
        <w:t xml:space="preserve"> Prekių pavyzdžių pristatymo laikas turi būti suderinamas su pirkimo sąlygose nurodytu perkančiosios organizacijos atstovu, atsakingu už bendravimą su tiekėjais.</w:t>
      </w:r>
    </w:p>
    <w:p w14:paraId="0EE8BFA7" w14:textId="77777777" w:rsidR="00E660C1" w:rsidRPr="00604429" w:rsidRDefault="00E660C1" w:rsidP="00E660C1">
      <w:pPr>
        <w:pStyle w:val="Body2"/>
        <w:numPr>
          <w:ilvl w:val="1"/>
          <w:numId w:val="31"/>
        </w:numPr>
        <w:tabs>
          <w:tab w:val="left" w:pos="851"/>
        </w:tabs>
        <w:ind w:left="0" w:firstLine="567"/>
        <w:rPr>
          <w:rFonts w:eastAsia="Calibri" w:cs="Times New Roman"/>
          <w:sz w:val="24"/>
          <w:szCs w:val="24"/>
        </w:rPr>
      </w:pPr>
      <w:r w:rsidRPr="00604429">
        <w:rPr>
          <w:rFonts w:cs="Times New Roman"/>
          <w:color w:val="auto"/>
          <w:sz w:val="24"/>
          <w:szCs w:val="24"/>
          <w:lang w:val="lt-LT"/>
        </w:rPr>
        <w:t xml:space="preserve"> Prekių pavyzdžių pateikimo išlaidas dengia tiekėjai. Perkančioji organizacija neprisiima prekių pavyzdžių atsitiktinio sugadinimo ar sunaikinimo išlaidų. </w:t>
      </w:r>
    </w:p>
    <w:p w14:paraId="316AA62D" w14:textId="5B0624E3" w:rsidR="001A28D4" w:rsidRPr="000C296D" w:rsidRDefault="001A28D4" w:rsidP="00E660C1">
      <w:pPr>
        <w:pStyle w:val="Body2"/>
        <w:tabs>
          <w:tab w:val="left" w:pos="851"/>
        </w:tabs>
        <w:ind w:left="573"/>
        <w:rPr>
          <w:rFonts w:cs="Times New Roman"/>
          <w:color w:val="auto"/>
          <w:sz w:val="24"/>
          <w:szCs w:val="24"/>
          <w:lang w:val="lt-LT"/>
        </w:rPr>
      </w:pP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E660C1" w:rsidRPr="00D51822" w14:paraId="595801DB" w14:textId="7A4FE76F" w:rsidTr="00AA727A">
        <w:trPr>
          <w:trHeight w:val="20"/>
        </w:trPr>
        <w:tc>
          <w:tcPr>
            <w:tcW w:w="747" w:type="dxa"/>
            <w:tcMar>
              <w:top w:w="0" w:type="dxa"/>
              <w:left w:w="108" w:type="dxa"/>
              <w:bottom w:w="0" w:type="dxa"/>
              <w:right w:w="108" w:type="dxa"/>
            </w:tcMar>
          </w:tcPr>
          <w:p w14:paraId="7834A329" w14:textId="7F92BE74" w:rsidR="00E660C1" w:rsidRPr="00D51822" w:rsidRDefault="00E660C1" w:rsidP="00E660C1">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E660C1" w:rsidRPr="00D51822" w:rsidRDefault="00E660C1" w:rsidP="00E660C1">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4634F569" w:rsidR="00E660C1" w:rsidRPr="00D51822" w:rsidRDefault="00E660C1" w:rsidP="00E660C1">
            <w:pPr>
              <w:spacing w:after="0" w:line="240" w:lineRule="auto"/>
              <w:rPr>
                <w:rFonts w:ascii="Times New Roman" w:hAnsi="Times New Roman" w:cs="Times New Roman"/>
                <w:iCs/>
                <w:color w:val="00B050"/>
                <w:sz w:val="22"/>
                <w:szCs w:val="22"/>
              </w:rPr>
            </w:pPr>
            <w:r w:rsidRPr="00F97C4F">
              <w:rPr>
                <w:rFonts w:ascii="Times New Roman" w:hAnsi="Times New Roman" w:cs="Times New Roman"/>
                <w:iCs/>
                <w:sz w:val="22"/>
                <w:szCs w:val="22"/>
              </w:rPr>
              <w:t xml:space="preserve">Pasiūlymų vertinimo metu, perkančiajai organizacijai paprašius, per </w:t>
            </w:r>
            <w:r>
              <w:rPr>
                <w:rFonts w:ascii="Times New Roman" w:hAnsi="Times New Roman" w:cs="Times New Roman"/>
                <w:iCs/>
                <w:sz w:val="22"/>
                <w:szCs w:val="22"/>
              </w:rPr>
              <w:t>5</w:t>
            </w:r>
            <w:r w:rsidRPr="00F97C4F">
              <w:rPr>
                <w:rFonts w:ascii="Times New Roman" w:hAnsi="Times New Roman" w:cs="Times New Roman"/>
                <w:iCs/>
                <w:sz w:val="22"/>
                <w:szCs w:val="22"/>
              </w:rPr>
              <w:t xml:space="preserve"> darbo dienas</w:t>
            </w:r>
          </w:p>
        </w:tc>
        <w:tc>
          <w:tcPr>
            <w:tcW w:w="2737" w:type="dxa"/>
          </w:tcPr>
          <w:p w14:paraId="666E941E" w14:textId="77777777" w:rsidR="00E660C1" w:rsidRPr="00D51822" w:rsidRDefault="00E660C1" w:rsidP="00E660C1">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w:t>
            </w:r>
            <w:r w:rsidRPr="00D51822">
              <w:rPr>
                <w:rFonts w:ascii="Times New Roman" w:hAnsi="Times New Roman" w:cs="Times New Roman"/>
                <w:bCs/>
                <w:sz w:val="22"/>
                <w:szCs w:val="22"/>
              </w:rPr>
              <w:lastRenderedPageBreak/>
              <w:t xml:space="preserve">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w:t>
            </w:r>
            <w:r w:rsidRPr="00D51822">
              <w:rPr>
                <w:rFonts w:ascii="Times New Roman" w:hAnsi="Times New Roman" w:cs="Times New Roman"/>
                <w:sz w:val="22"/>
                <w:szCs w:val="22"/>
              </w:rPr>
              <w:lastRenderedPageBreak/>
              <w:t>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Antrat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Paantrat"/>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Antrat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92A6A">
        <w:rPr>
          <w:rFonts w:ascii="Times New Roman" w:eastAsia="Verdana" w:hAnsi="Times New Roman" w:cs="Times New Roman"/>
          <w:sz w:val="22"/>
          <w:szCs w:val="22"/>
        </w:rPr>
        <w:t>Certis</w:t>
      </w:r>
      <w:proofErr w:type="spellEnd"/>
      <w:r w:rsidRPr="00D92A6A">
        <w:rPr>
          <w:rFonts w:ascii="Times New Roman" w:eastAsia="Verdana" w:hAnsi="Times New Roman" w:cs="Times New Roman"/>
          <w:sz w:val="22"/>
          <w:szCs w:val="22"/>
        </w:rPr>
        <w:t>“. Lentelės ketvirtame stulpelyje nurodomi doku</w:t>
      </w:r>
      <w:r w:rsidRPr="00D92A6A">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92A6A">
        <w:rPr>
          <w:rFonts w:ascii="Times New Roman" w:hAnsi="Times New Roman" w:cs="Times New Roman"/>
          <w:sz w:val="22"/>
          <w:szCs w:val="22"/>
        </w:rPr>
        <w:t>Certis</w:t>
      </w:r>
      <w:proofErr w:type="spellEnd"/>
      <w:r w:rsidRPr="00D92A6A">
        <w:rPr>
          <w:rFonts w:ascii="Times New Roman" w:hAnsi="Times New Roman" w:cs="Times New Roman"/>
          <w:sz w:val="22"/>
          <w:szCs w:val="22"/>
        </w:rPr>
        <w:t xml:space="preserve">“, adresu </w:t>
      </w:r>
      <w:hyperlink r:id="rId17" w:history="1">
        <w:r w:rsidRPr="00D92A6A">
          <w:rPr>
            <w:rStyle w:val="Hipersaitas"/>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Betarp"/>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F63AA4" w:rsidRPr="00D51822" w14:paraId="12C8572D"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6ED89" w14:textId="77777777" w:rsidR="00F63AA4" w:rsidRPr="00D51822" w:rsidRDefault="00F63AA4" w:rsidP="00F63AA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39AAD" w14:textId="101FDBAA" w:rsidR="00F63AA4" w:rsidRPr="00D51822"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BF3D" w14:textId="77777777" w:rsidR="00F63AA4"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3B61CCFE" w14:textId="7EF23873" w:rsidR="00FB724C" w:rsidRPr="00D51822" w:rsidRDefault="00FB724C" w:rsidP="00F63AA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8B0B2" w14:textId="77777777" w:rsidR="00FB724C" w:rsidRPr="00D51822" w:rsidRDefault="00FB724C" w:rsidP="00FB724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20206B7" w14:textId="6ACA66FA" w:rsidR="00F63AA4" w:rsidRPr="00D51822" w:rsidRDefault="00F63AA4" w:rsidP="00F63AA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Antrat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Sraopastraipa"/>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Sraopastraipa"/>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Antrat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Antrat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Antrat2"/>
        <w:ind w:left="5103"/>
        <w:rPr>
          <w:rFonts w:ascii="Times New Roman" w:hAnsi="Times New Roman" w:cs="Times New Roman"/>
          <w:b/>
          <w:bCs/>
          <w:color w:val="0070C0"/>
          <w:sz w:val="24"/>
          <w:szCs w:val="24"/>
        </w:rPr>
      </w:pPr>
      <w:bookmarkStart w:id="70" w:name="_Toc126333948"/>
      <w:bookmarkStart w:id="71" w:name="_Toc166755536"/>
      <w:bookmarkEnd w:id="67"/>
      <w:bookmarkEnd w:id="68"/>
      <w:bookmarkEnd w:id="69"/>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2362303D" w14:textId="77777777" w:rsidR="00F54759" w:rsidRDefault="00F54759" w:rsidP="00463465">
      <w:pPr>
        <w:jc w:val="both"/>
        <w:rPr>
          <w:rFonts w:ascii="Times New Roman" w:eastAsia="Calibri" w:hAnsi="Times New Roman" w:cs="Times New Roman"/>
          <w:i/>
          <w:iCs/>
          <w:color w:val="FF0000"/>
          <w:sz w:val="24"/>
          <w:szCs w:val="24"/>
        </w:rPr>
      </w:pPr>
    </w:p>
    <w:p w14:paraId="4B068A84" w14:textId="77777777" w:rsidR="00F54759" w:rsidRDefault="00F54759" w:rsidP="00463465">
      <w:pPr>
        <w:jc w:val="both"/>
        <w:rPr>
          <w:rFonts w:ascii="Times New Roman" w:eastAsia="Calibri" w:hAnsi="Times New Roman" w:cs="Times New Roman"/>
          <w:i/>
          <w:iCs/>
          <w:color w:val="FF0000"/>
          <w:sz w:val="24"/>
          <w:szCs w:val="24"/>
        </w:rPr>
      </w:pPr>
    </w:p>
    <w:p w14:paraId="01F57D25" w14:textId="77777777" w:rsidR="00F54759" w:rsidRDefault="00F54759" w:rsidP="00463465">
      <w:pPr>
        <w:jc w:val="both"/>
        <w:rPr>
          <w:rFonts w:ascii="Times New Roman" w:eastAsia="Calibri" w:hAnsi="Times New Roman" w:cs="Times New Roman"/>
          <w:i/>
          <w:iCs/>
          <w:color w:val="FF0000"/>
          <w:sz w:val="24"/>
          <w:szCs w:val="24"/>
        </w:rPr>
      </w:pPr>
    </w:p>
    <w:p w14:paraId="2E0D0B11" w14:textId="77777777" w:rsidR="00F54759" w:rsidRDefault="00F54759" w:rsidP="00463465">
      <w:pPr>
        <w:jc w:val="both"/>
        <w:rPr>
          <w:rFonts w:ascii="Times New Roman" w:eastAsia="Calibri" w:hAnsi="Times New Roman" w:cs="Times New Roman"/>
          <w:i/>
          <w:iCs/>
          <w:color w:val="FF0000"/>
          <w:sz w:val="24"/>
          <w:szCs w:val="24"/>
        </w:rPr>
      </w:pPr>
    </w:p>
    <w:p w14:paraId="3579CF65" w14:textId="77777777" w:rsidR="00F54759" w:rsidRDefault="00F54759" w:rsidP="00463465">
      <w:pPr>
        <w:jc w:val="both"/>
        <w:rPr>
          <w:rFonts w:ascii="Times New Roman" w:eastAsia="Calibri" w:hAnsi="Times New Roman" w:cs="Times New Roman"/>
          <w:i/>
          <w:iCs/>
          <w:color w:val="FF0000"/>
          <w:sz w:val="24"/>
          <w:szCs w:val="24"/>
        </w:rPr>
      </w:pPr>
    </w:p>
    <w:p w14:paraId="7721A677" w14:textId="77777777" w:rsidR="00F54759" w:rsidRDefault="00F54759" w:rsidP="00463465">
      <w:pPr>
        <w:jc w:val="both"/>
        <w:rPr>
          <w:rFonts w:ascii="Times New Roman" w:eastAsia="Calibri" w:hAnsi="Times New Roman" w:cs="Times New Roman"/>
          <w:i/>
          <w:iCs/>
          <w:color w:val="FF0000"/>
          <w:sz w:val="24"/>
          <w:szCs w:val="24"/>
        </w:rPr>
      </w:pPr>
    </w:p>
    <w:p w14:paraId="3FF178CC" w14:textId="77777777" w:rsidR="00F54759" w:rsidRDefault="00F54759" w:rsidP="00463465">
      <w:pPr>
        <w:jc w:val="both"/>
        <w:rPr>
          <w:rFonts w:ascii="Times New Roman" w:eastAsia="Calibri" w:hAnsi="Times New Roman" w:cs="Times New Roman"/>
          <w:i/>
          <w:iCs/>
          <w:color w:val="FF0000"/>
          <w:sz w:val="24"/>
          <w:szCs w:val="24"/>
        </w:rPr>
      </w:pPr>
    </w:p>
    <w:p w14:paraId="6F97E0F8" w14:textId="77777777" w:rsidR="00F54759" w:rsidRDefault="00F54759" w:rsidP="00463465">
      <w:pPr>
        <w:jc w:val="both"/>
        <w:rPr>
          <w:rFonts w:ascii="Times New Roman" w:eastAsia="Calibri" w:hAnsi="Times New Roman" w:cs="Times New Roman"/>
          <w:i/>
          <w:iCs/>
          <w:color w:val="FF0000"/>
          <w:sz w:val="24"/>
          <w:szCs w:val="24"/>
        </w:rPr>
      </w:pPr>
    </w:p>
    <w:p w14:paraId="4D7FB388" w14:textId="77777777" w:rsidR="00F54759" w:rsidRDefault="00F54759" w:rsidP="00463465">
      <w:pPr>
        <w:jc w:val="both"/>
        <w:rPr>
          <w:rFonts w:ascii="Times New Roman" w:eastAsia="Calibri" w:hAnsi="Times New Roman" w:cs="Times New Roman"/>
          <w:i/>
          <w:iCs/>
          <w:color w:val="FF0000"/>
          <w:sz w:val="24"/>
          <w:szCs w:val="24"/>
        </w:rPr>
      </w:pPr>
    </w:p>
    <w:p w14:paraId="119A64F8" w14:textId="77777777" w:rsidR="00F54759" w:rsidRDefault="00F54759" w:rsidP="00463465">
      <w:pPr>
        <w:jc w:val="both"/>
        <w:rPr>
          <w:rFonts w:ascii="Times New Roman" w:eastAsia="Calibri" w:hAnsi="Times New Roman" w:cs="Times New Roman"/>
          <w:i/>
          <w:iCs/>
          <w:color w:val="FF0000"/>
          <w:sz w:val="24"/>
          <w:szCs w:val="24"/>
        </w:rPr>
      </w:pPr>
    </w:p>
    <w:p w14:paraId="4CEF61A6" w14:textId="77777777" w:rsidR="00F54759" w:rsidRDefault="00F54759" w:rsidP="00463465">
      <w:pPr>
        <w:jc w:val="both"/>
        <w:rPr>
          <w:rFonts w:ascii="Times New Roman" w:eastAsia="Calibri" w:hAnsi="Times New Roman" w:cs="Times New Roman"/>
          <w:i/>
          <w:iCs/>
          <w:color w:val="FF0000"/>
          <w:sz w:val="24"/>
          <w:szCs w:val="24"/>
        </w:rPr>
      </w:pPr>
    </w:p>
    <w:p w14:paraId="16687049" w14:textId="77777777" w:rsidR="00F54759" w:rsidRDefault="00F54759" w:rsidP="00463465">
      <w:pPr>
        <w:jc w:val="both"/>
        <w:rPr>
          <w:rFonts w:ascii="Times New Roman" w:eastAsia="Calibri" w:hAnsi="Times New Roman" w:cs="Times New Roman"/>
          <w:i/>
          <w:iCs/>
          <w:color w:val="FF0000"/>
          <w:sz w:val="24"/>
          <w:szCs w:val="24"/>
        </w:rPr>
      </w:pPr>
    </w:p>
    <w:p w14:paraId="371B75C7" w14:textId="77777777" w:rsidR="00F54759" w:rsidRDefault="00F54759" w:rsidP="00463465">
      <w:pPr>
        <w:jc w:val="both"/>
        <w:rPr>
          <w:rFonts w:ascii="Times New Roman" w:eastAsia="Calibri" w:hAnsi="Times New Roman" w:cs="Times New Roman"/>
          <w:i/>
          <w:iCs/>
          <w:color w:val="FF0000"/>
          <w:sz w:val="24"/>
          <w:szCs w:val="24"/>
        </w:rPr>
      </w:pPr>
    </w:p>
    <w:p w14:paraId="205B6D72" w14:textId="77777777" w:rsidR="00F54759" w:rsidRDefault="00F54759" w:rsidP="00463465">
      <w:pPr>
        <w:jc w:val="both"/>
        <w:rPr>
          <w:rFonts w:ascii="Times New Roman" w:eastAsia="Calibri" w:hAnsi="Times New Roman" w:cs="Times New Roman"/>
          <w:i/>
          <w:iCs/>
          <w:color w:val="FF0000"/>
          <w:sz w:val="24"/>
          <w:szCs w:val="24"/>
        </w:rPr>
      </w:pPr>
    </w:p>
    <w:p w14:paraId="1C39EAC2" w14:textId="77777777" w:rsidR="00F54759" w:rsidRDefault="00F54759" w:rsidP="00463465">
      <w:pPr>
        <w:jc w:val="both"/>
        <w:rPr>
          <w:rFonts w:ascii="Times New Roman" w:eastAsia="Calibri" w:hAnsi="Times New Roman" w:cs="Times New Roman"/>
          <w:i/>
          <w:iCs/>
          <w:color w:val="FF0000"/>
          <w:sz w:val="24"/>
          <w:szCs w:val="24"/>
        </w:rPr>
      </w:pPr>
    </w:p>
    <w:p w14:paraId="321AFC2B" w14:textId="77777777" w:rsidR="00F54759" w:rsidRDefault="00F54759" w:rsidP="00463465">
      <w:pPr>
        <w:jc w:val="both"/>
        <w:rPr>
          <w:rFonts w:ascii="Times New Roman" w:eastAsia="Calibri" w:hAnsi="Times New Roman" w:cs="Times New Roman"/>
          <w:i/>
          <w:iCs/>
          <w:color w:val="FF0000"/>
          <w:sz w:val="24"/>
          <w:szCs w:val="24"/>
        </w:rPr>
      </w:pPr>
    </w:p>
    <w:p w14:paraId="167B9029" w14:textId="77777777" w:rsidR="00F54759" w:rsidRDefault="00F54759" w:rsidP="00463465">
      <w:pPr>
        <w:jc w:val="both"/>
        <w:rPr>
          <w:rFonts w:ascii="Times New Roman" w:eastAsia="Calibri" w:hAnsi="Times New Roman" w:cs="Times New Roman"/>
          <w:i/>
          <w:iCs/>
          <w:color w:val="FF0000"/>
          <w:sz w:val="24"/>
          <w:szCs w:val="24"/>
        </w:rPr>
      </w:pPr>
    </w:p>
    <w:p w14:paraId="106B32C0" w14:textId="77777777" w:rsidR="00F54759" w:rsidRDefault="00F54759" w:rsidP="00463465">
      <w:pPr>
        <w:jc w:val="both"/>
        <w:rPr>
          <w:rFonts w:ascii="Times New Roman" w:eastAsia="Calibri" w:hAnsi="Times New Roman" w:cs="Times New Roman"/>
          <w:i/>
          <w:iCs/>
          <w:color w:val="FF0000"/>
          <w:sz w:val="24"/>
          <w:szCs w:val="24"/>
        </w:rPr>
      </w:pPr>
    </w:p>
    <w:p w14:paraId="7A611503" w14:textId="77777777" w:rsidR="00F54759" w:rsidRDefault="00F54759" w:rsidP="00463465">
      <w:pPr>
        <w:jc w:val="both"/>
        <w:rPr>
          <w:rFonts w:ascii="Times New Roman" w:eastAsia="Calibri" w:hAnsi="Times New Roman" w:cs="Times New Roman"/>
          <w:i/>
          <w:iCs/>
          <w:color w:val="FF0000"/>
          <w:sz w:val="24"/>
          <w:szCs w:val="24"/>
        </w:rPr>
      </w:pPr>
    </w:p>
    <w:p w14:paraId="58D07522" w14:textId="77777777" w:rsidR="00F54759" w:rsidRDefault="00F54759" w:rsidP="00463465">
      <w:pPr>
        <w:jc w:val="both"/>
        <w:rPr>
          <w:rFonts w:ascii="Times New Roman" w:eastAsia="Calibri" w:hAnsi="Times New Roman" w:cs="Times New Roman"/>
          <w:i/>
          <w:iCs/>
          <w:color w:val="FF0000"/>
          <w:sz w:val="24"/>
          <w:szCs w:val="24"/>
        </w:rPr>
      </w:pPr>
    </w:p>
    <w:sectPr w:rsidR="00F54759"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8"/>
  </w:num>
  <w:num w:numId="4" w16cid:durableId="1484615006">
    <w:abstractNumId w:val="21"/>
  </w:num>
  <w:num w:numId="5" w16cid:durableId="607934237">
    <w:abstractNumId w:val="14"/>
  </w:num>
  <w:num w:numId="6" w16cid:durableId="1759206832">
    <w:abstractNumId w:val="16"/>
  </w:num>
  <w:num w:numId="7" w16cid:durableId="408162091">
    <w:abstractNumId w:val="26"/>
  </w:num>
  <w:num w:numId="8" w16cid:durableId="412043720">
    <w:abstractNumId w:val="25"/>
  </w:num>
  <w:num w:numId="9" w16cid:durableId="1996449446">
    <w:abstractNumId w:val="24"/>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2"/>
  </w:num>
  <w:num w:numId="23" w16cid:durableId="750396670">
    <w:abstractNumId w:val="5"/>
  </w:num>
  <w:num w:numId="24" w16cid:durableId="175846264">
    <w:abstractNumId w:val="6"/>
  </w:num>
  <w:num w:numId="25" w16cid:durableId="256329913">
    <w:abstractNumId w:val="15"/>
  </w:num>
  <w:num w:numId="26" w16cid:durableId="1789858266">
    <w:abstractNumId w:val="23"/>
  </w:num>
  <w:num w:numId="27" w16cid:durableId="494614562">
    <w:abstractNumId w:val="19"/>
  </w:num>
  <w:num w:numId="28" w16cid:durableId="1473055655">
    <w:abstractNumId w:val="22"/>
  </w:num>
  <w:num w:numId="29" w16cid:durableId="510532351">
    <w:abstractNumId w:val="0"/>
  </w:num>
  <w:num w:numId="30" w16cid:durableId="1866208320">
    <w:abstractNumId w:val="4"/>
  </w:num>
  <w:num w:numId="31" w16cid:durableId="1295065342">
    <w:abstractNumId w:val="3"/>
  </w:num>
  <w:num w:numId="32" w16cid:durableId="188463057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3CF4"/>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6D1D"/>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0F7D8E"/>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2568"/>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58A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1BB2"/>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8C8"/>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84"/>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18CA"/>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3B3"/>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5EC"/>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6F75"/>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8A1"/>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2CA"/>
    <w:rsid w:val="00A865DA"/>
    <w:rsid w:val="00A90AF8"/>
    <w:rsid w:val="00A91483"/>
    <w:rsid w:val="00A92611"/>
    <w:rsid w:val="00A934E0"/>
    <w:rsid w:val="00A93C5D"/>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595"/>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8B"/>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15D6"/>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133"/>
    <w:rsid w:val="00DA3436"/>
    <w:rsid w:val="00DA4455"/>
    <w:rsid w:val="00DA62B5"/>
    <w:rsid w:val="00DA649F"/>
    <w:rsid w:val="00DA6544"/>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D1A"/>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1"/>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15F"/>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5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AA4"/>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24C"/>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22</Pages>
  <Words>26857</Words>
  <Characters>15310</Characters>
  <Application>Microsoft Office Word</Application>
  <DocSecurity>0</DocSecurity>
  <Lines>127</Lines>
  <Paragraphs>84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13</cp:revision>
  <cp:lastPrinted>2025-08-25T11:57:00Z</cp:lastPrinted>
  <dcterms:created xsi:type="dcterms:W3CDTF">2026-04-28T05:10:00Z</dcterms:created>
  <dcterms:modified xsi:type="dcterms:W3CDTF">2026-09-21T12:11:00Z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