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2"/>
        <w:tblpPr w:leftFromText="180" w:rightFromText="180" w:vertAnchor="page" w:horzAnchor="margin" w:tblpXSpec="right" w:tblpY="681"/>
        <w:tblOverlap w:val="never"/>
        <w:tblW w:w="6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44"/>
      </w:tblGrid>
      <w:tr w:rsidR="008177AA" w:rsidRPr="007F79F9" w14:paraId="3963B958" w14:textId="77777777" w:rsidTr="008177AA">
        <w:trPr>
          <w:trHeight w:val="266"/>
        </w:trPr>
        <w:tc>
          <w:tcPr>
            <w:tcW w:w="6644" w:type="dxa"/>
            <w:hideMark/>
          </w:tcPr>
          <w:p w14:paraId="6A4A2469" w14:textId="77777777" w:rsidR="008177AA" w:rsidRPr="007F79F9" w:rsidRDefault="008177AA" w:rsidP="008177AA">
            <w:pPr>
              <w:tabs>
                <w:tab w:val="left" w:pos="5070"/>
                <w:tab w:val="left" w:pos="5366"/>
                <w:tab w:val="left" w:pos="6771"/>
                <w:tab w:val="left" w:pos="7363"/>
              </w:tabs>
              <w:ind w:left="2763"/>
              <w:jc w:val="both"/>
            </w:pPr>
            <w:r w:rsidRPr="007F79F9">
              <w:t>TVIRTINU</w:t>
            </w:r>
          </w:p>
        </w:tc>
      </w:tr>
      <w:tr w:rsidR="00CA7D5A" w:rsidRPr="007F79F9" w14:paraId="06FADB53" w14:textId="77777777" w:rsidTr="008177AA">
        <w:trPr>
          <w:trHeight w:val="256"/>
        </w:trPr>
        <w:tc>
          <w:tcPr>
            <w:tcW w:w="6644" w:type="dxa"/>
            <w:hideMark/>
          </w:tcPr>
          <w:p w14:paraId="58748DCF" w14:textId="77777777" w:rsidR="00922DA5" w:rsidRDefault="00922DA5" w:rsidP="00922DA5">
            <w:pPr>
              <w:ind w:left="2763"/>
            </w:pPr>
            <w:r>
              <w:t>Klaipėdos miesto s</w:t>
            </w:r>
            <w:r w:rsidRPr="007C695E">
              <w:t>avivaldybės  administracijos</w:t>
            </w:r>
            <w:r>
              <w:t xml:space="preserve"> </w:t>
            </w:r>
            <w:r w:rsidRPr="007C695E">
              <w:t>direktorius</w:t>
            </w:r>
          </w:p>
          <w:p w14:paraId="2B96CB97" w14:textId="77777777" w:rsidR="00CA7D5A" w:rsidRPr="00B06E78" w:rsidRDefault="00922DA5" w:rsidP="00922DA5">
            <w:pPr>
              <w:ind w:left="2763"/>
            </w:pPr>
            <w:r>
              <w:t xml:space="preserve">Andrius </w:t>
            </w:r>
            <w:r w:rsidRPr="00B06E78">
              <w:t>Žukas</w:t>
            </w:r>
          </w:p>
          <w:p w14:paraId="41CA3FB5" w14:textId="79CD291B" w:rsidR="00A07947" w:rsidRPr="007F79F9" w:rsidRDefault="00A07947" w:rsidP="0092269E"/>
        </w:tc>
      </w:tr>
      <w:tr w:rsidR="00CA7D5A" w:rsidRPr="007F79F9" w14:paraId="4062F014" w14:textId="77777777" w:rsidTr="008177AA">
        <w:trPr>
          <w:trHeight w:val="266"/>
        </w:trPr>
        <w:tc>
          <w:tcPr>
            <w:tcW w:w="6644" w:type="dxa"/>
            <w:hideMark/>
          </w:tcPr>
          <w:p w14:paraId="4705B543" w14:textId="436AACC1" w:rsidR="00922DA5" w:rsidRPr="007F79F9" w:rsidRDefault="00922DA5" w:rsidP="00922DA5">
            <w:pPr>
              <w:tabs>
                <w:tab w:val="left" w:pos="5070"/>
                <w:tab w:val="left" w:pos="5366"/>
                <w:tab w:val="left" w:pos="6771"/>
                <w:tab w:val="left" w:pos="7363"/>
              </w:tabs>
            </w:pPr>
          </w:p>
          <w:p w14:paraId="60BCA716" w14:textId="225A7F55" w:rsidR="00CA7D5A" w:rsidRPr="007F79F9" w:rsidRDefault="00CA7D5A" w:rsidP="00CA7D5A">
            <w:pPr>
              <w:tabs>
                <w:tab w:val="left" w:pos="5070"/>
                <w:tab w:val="left" w:pos="5366"/>
                <w:tab w:val="left" w:pos="6771"/>
                <w:tab w:val="left" w:pos="7363"/>
              </w:tabs>
              <w:ind w:left="2763"/>
            </w:pPr>
          </w:p>
        </w:tc>
      </w:tr>
    </w:tbl>
    <w:p w14:paraId="1A5852BF" w14:textId="77777777" w:rsidR="0006079E" w:rsidRDefault="0006079E" w:rsidP="0006079E">
      <w:pPr>
        <w:jc w:val="center"/>
      </w:pPr>
    </w:p>
    <w:p w14:paraId="2638CB4A" w14:textId="77777777" w:rsidR="008177AA" w:rsidRDefault="008177AA" w:rsidP="00473CAD">
      <w:pPr>
        <w:autoSpaceDE w:val="0"/>
        <w:autoSpaceDN w:val="0"/>
        <w:adjustRightInd w:val="0"/>
        <w:rPr>
          <w:rFonts w:ascii="TimesNewRomanPS-BoldMT" w:eastAsia="TimesNewRomanPS-BoldMT" w:hAnsiTheme="minorHAnsi" w:cs="TimesNewRomanPS-BoldMT"/>
          <w:b/>
          <w:bCs/>
          <w:sz w:val="22"/>
          <w:szCs w:val="22"/>
        </w:rPr>
      </w:pPr>
    </w:p>
    <w:p w14:paraId="45196D17" w14:textId="77777777" w:rsidR="008177AA" w:rsidRDefault="008177AA" w:rsidP="00473CAD">
      <w:pPr>
        <w:autoSpaceDE w:val="0"/>
        <w:autoSpaceDN w:val="0"/>
        <w:adjustRightInd w:val="0"/>
        <w:rPr>
          <w:rFonts w:ascii="TimesNewRomanPS-BoldMT" w:eastAsia="TimesNewRomanPS-BoldMT" w:hAnsiTheme="minorHAnsi" w:cs="TimesNewRomanPS-BoldMT"/>
          <w:b/>
          <w:bCs/>
          <w:sz w:val="22"/>
          <w:szCs w:val="22"/>
        </w:rPr>
      </w:pPr>
    </w:p>
    <w:p w14:paraId="32CBC70D" w14:textId="77777777" w:rsidR="00A07947" w:rsidRDefault="00A07947" w:rsidP="008177AA">
      <w:pPr>
        <w:autoSpaceDE w:val="0"/>
        <w:autoSpaceDN w:val="0"/>
        <w:adjustRightInd w:val="0"/>
        <w:jc w:val="center"/>
        <w:rPr>
          <w:rFonts w:eastAsia="TimesNewRomanPS-BoldMT"/>
          <w:b/>
          <w:bCs/>
        </w:rPr>
      </w:pPr>
    </w:p>
    <w:p w14:paraId="01C1A07C" w14:textId="637AAA71" w:rsidR="00312047" w:rsidRPr="002352E8" w:rsidRDefault="002352E8" w:rsidP="002352E8">
      <w:pPr>
        <w:autoSpaceDE w:val="0"/>
        <w:autoSpaceDN w:val="0"/>
        <w:adjustRightInd w:val="0"/>
        <w:jc w:val="center"/>
        <w:rPr>
          <w:rFonts w:eastAsia="TimesNewRomanPS-BoldMT"/>
          <w:b/>
          <w:bCs/>
        </w:rPr>
      </w:pPr>
      <w:bookmarkStart w:id="0" w:name="_Hlk204246477"/>
      <w:bookmarkStart w:id="1" w:name="_Hlk202773621"/>
      <w:r w:rsidRPr="002352E8">
        <w:rPr>
          <w:rFonts w:eastAsia="TimesNewRomanPS-BoldMT"/>
          <w:b/>
          <w:bCs/>
        </w:rPr>
        <w:t>ENDOSKOPINĖ</w:t>
      </w:r>
      <w:r>
        <w:rPr>
          <w:rFonts w:eastAsia="TimesNewRomanPS-BoldMT"/>
          <w:b/>
          <w:bCs/>
        </w:rPr>
        <w:t>S</w:t>
      </w:r>
      <w:r w:rsidRPr="002352E8">
        <w:rPr>
          <w:rFonts w:eastAsia="TimesNewRomanPS-BoldMT"/>
          <w:b/>
          <w:bCs/>
        </w:rPr>
        <w:t xml:space="preserve"> SISTEM</w:t>
      </w:r>
      <w:r>
        <w:rPr>
          <w:rFonts w:eastAsia="TimesNewRomanPS-BoldMT"/>
          <w:b/>
          <w:bCs/>
        </w:rPr>
        <w:t>OS</w:t>
      </w:r>
      <w:r w:rsidRPr="002352E8">
        <w:rPr>
          <w:rFonts w:eastAsia="TimesNewRomanPS-BoldMT"/>
          <w:b/>
          <w:bCs/>
        </w:rPr>
        <w:t xml:space="preserve"> LAPAROSKOPIJAI SU LAPAROSKOPINIŲ ĮRANKIŲ RINKINIAIS, ELEKTROCHIRURGINIU GENERATORIUMI</w:t>
      </w:r>
      <w:bookmarkEnd w:id="0"/>
      <w:r>
        <w:rPr>
          <w:rFonts w:eastAsia="TimesNewRomanPS-BoldMT"/>
          <w:b/>
          <w:bCs/>
        </w:rPr>
        <w:t xml:space="preserve"> </w:t>
      </w:r>
      <w:r w:rsidR="00312047" w:rsidRPr="00040E45">
        <w:rPr>
          <w:b/>
          <w:bCs/>
        </w:rPr>
        <w:t xml:space="preserve">PIRKIMO </w:t>
      </w:r>
      <w:r w:rsidR="00312047" w:rsidRPr="008177AA">
        <w:rPr>
          <w:b/>
        </w:rPr>
        <w:t>ATVIRO KONKURSO BŪDU SĄLYGŲ APRAŠAS</w:t>
      </w:r>
    </w:p>
    <w:bookmarkEnd w:id="1"/>
    <w:p w14:paraId="0D5C9B42" w14:textId="06794743" w:rsidR="00517537" w:rsidRDefault="00517537" w:rsidP="00517537">
      <w:pPr>
        <w:autoSpaceDE w:val="0"/>
        <w:autoSpaceDN w:val="0"/>
        <w:adjustRightInd w:val="0"/>
        <w:jc w:val="center"/>
        <w:rPr>
          <w:b/>
        </w:rPr>
      </w:pPr>
    </w:p>
    <w:p w14:paraId="57ABBE89" w14:textId="77777777" w:rsidR="00B45AD1" w:rsidRDefault="00B45AD1" w:rsidP="00B45AD1">
      <w:pPr>
        <w:widowControl w:val="0"/>
        <w:jc w:val="center"/>
        <w:rPr>
          <w:szCs w:val="22"/>
        </w:rPr>
      </w:pPr>
      <w:r>
        <w:rPr>
          <w:szCs w:val="22"/>
        </w:rPr>
        <w:t>TURINYS</w:t>
      </w:r>
    </w:p>
    <w:p w14:paraId="72B961E9" w14:textId="77777777" w:rsidR="00B45AD1" w:rsidRDefault="00B45AD1" w:rsidP="00B45AD1">
      <w:pPr>
        <w:widowControl w:val="0"/>
        <w:jc w:val="center"/>
        <w:rPr>
          <w:szCs w:val="22"/>
        </w:rPr>
      </w:pPr>
    </w:p>
    <w:tbl>
      <w:tblPr>
        <w:tblW w:w="0" w:type="auto"/>
        <w:tblLook w:val="01E0" w:firstRow="1" w:lastRow="1" w:firstColumn="1" w:lastColumn="1" w:noHBand="0" w:noVBand="0"/>
      </w:tblPr>
      <w:tblGrid>
        <w:gridCol w:w="858"/>
        <w:gridCol w:w="8780"/>
      </w:tblGrid>
      <w:tr w:rsidR="0007574F" w:rsidRPr="00353A24" w14:paraId="27B011FB" w14:textId="77777777" w:rsidTr="002E7EDD">
        <w:tc>
          <w:tcPr>
            <w:tcW w:w="858" w:type="dxa"/>
          </w:tcPr>
          <w:p w14:paraId="4CEE272C" w14:textId="4BBEE3F6" w:rsidR="0007574F" w:rsidRPr="00F575DF" w:rsidRDefault="0007574F" w:rsidP="0007574F">
            <w:pPr>
              <w:widowControl w:val="0"/>
              <w:jc w:val="both"/>
              <w:rPr>
                <w:color w:val="FF0000"/>
              </w:rPr>
            </w:pPr>
            <w:r w:rsidRPr="00F575DF">
              <w:rPr>
                <w:szCs w:val="22"/>
              </w:rPr>
              <w:t>I.</w:t>
            </w:r>
          </w:p>
        </w:tc>
        <w:tc>
          <w:tcPr>
            <w:tcW w:w="8780" w:type="dxa"/>
          </w:tcPr>
          <w:p w14:paraId="6761A2D1" w14:textId="21E20C20" w:rsidR="0007574F" w:rsidRPr="00F575DF" w:rsidRDefault="0007574F" w:rsidP="0007574F">
            <w:pPr>
              <w:widowControl w:val="0"/>
              <w:jc w:val="both"/>
              <w:rPr>
                <w:color w:val="FF0000"/>
              </w:rPr>
            </w:pPr>
            <w:r w:rsidRPr="00F575DF">
              <w:rPr>
                <w:szCs w:val="22"/>
              </w:rPr>
              <w:t>BENDROSIOS NUOSTATOS</w:t>
            </w:r>
          </w:p>
        </w:tc>
      </w:tr>
      <w:tr w:rsidR="0007574F" w:rsidRPr="00353A24" w14:paraId="2B41897B" w14:textId="77777777" w:rsidTr="002E7EDD">
        <w:tc>
          <w:tcPr>
            <w:tcW w:w="858" w:type="dxa"/>
          </w:tcPr>
          <w:p w14:paraId="28AE8CCC" w14:textId="7CA86E94" w:rsidR="0007574F" w:rsidRPr="00F575DF" w:rsidRDefault="0007574F" w:rsidP="0007574F">
            <w:pPr>
              <w:widowControl w:val="0"/>
              <w:jc w:val="both"/>
              <w:rPr>
                <w:color w:val="FF0000"/>
              </w:rPr>
            </w:pPr>
            <w:r w:rsidRPr="00F575DF">
              <w:rPr>
                <w:szCs w:val="22"/>
              </w:rPr>
              <w:t>II.</w:t>
            </w:r>
          </w:p>
        </w:tc>
        <w:tc>
          <w:tcPr>
            <w:tcW w:w="8780" w:type="dxa"/>
          </w:tcPr>
          <w:p w14:paraId="4B5C33F1" w14:textId="77DFD815" w:rsidR="0007574F" w:rsidRPr="00F575DF" w:rsidRDefault="0007574F" w:rsidP="0007574F">
            <w:pPr>
              <w:widowControl w:val="0"/>
              <w:jc w:val="both"/>
              <w:rPr>
                <w:color w:val="FF0000"/>
              </w:rPr>
            </w:pPr>
            <w:r w:rsidRPr="00F575DF">
              <w:rPr>
                <w:szCs w:val="22"/>
              </w:rPr>
              <w:t>PIRKIMO OBJEKTAS</w:t>
            </w:r>
          </w:p>
        </w:tc>
      </w:tr>
      <w:tr w:rsidR="0007574F" w:rsidRPr="00353A24" w14:paraId="1DBD3191" w14:textId="77777777" w:rsidTr="002E7EDD">
        <w:tc>
          <w:tcPr>
            <w:tcW w:w="858" w:type="dxa"/>
          </w:tcPr>
          <w:p w14:paraId="0C4400DD" w14:textId="5F5EDF16" w:rsidR="0007574F" w:rsidRPr="00F575DF" w:rsidRDefault="0007574F" w:rsidP="0007574F">
            <w:pPr>
              <w:widowControl w:val="0"/>
              <w:jc w:val="both"/>
              <w:rPr>
                <w:color w:val="FF0000"/>
              </w:rPr>
            </w:pPr>
            <w:r w:rsidRPr="00F575DF">
              <w:rPr>
                <w:szCs w:val="22"/>
              </w:rPr>
              <w:t>III.</w:t>
            </w:r>
          </w:p>
        </w:tc>
        <w:tc>
          <w:tcPr>
            <w:tcW w:w="8780" w:type="dxa"/>
          </w:tcPr>
          <w:p w14:paraId="27E1D536" w14:textId="12721105" w:rsidR="0007574F" w:rsidRPr="00F575DF" w:rsidRDefault="008E1147" w:rsidP="0007574F">
            <w:pPr>
              <w:widowControl w:val="0"/>
              <w:jc w:val="both"/>
              <w:rPr>
                <w:bCs/>
                <w:color w:val="FF0000"/>
              </w:rPr>
            </w:pPr>
            <w:r w:rsidRPr="00F575DF">
              <w:rPr>
                <w:bCs/>
                <w:szCs w:val="22"/>
              </w:rPr>
              <w:t>TIEKĖJŲ PAŠALINIMO PAGRINDAI, KVALIFIKACIJOS REIKALAVIMAI</w:t>
            </w:r>
            <w:r w:rsidR="00C55DE2">
              <w:rPr>
                <w:bCs/>
                <w:szCs w:val="22"/>
              </w:rPr>
              <w:t xml:space="preserve"> IR </w:t>
            </w:r>
            <w:r w:rsidRPr="00F575DF">
              <w:rPr>
                <w:bCs/>
              </w:rPr>
              <w:t xml:space="preserve">TARYBOS REGLAMENTE </w:t>
            </w:r>
            <w:r w:rsidRPr="00F575DF">
              <w:rPr>
                <w:bCs/>
                <w:shd w:val="clear" w:color="auto" w:fill="FFFFFF"/>
              </w:rPr>
              <w:t>(ES) 2022/576</w:t>
            </w:r>
            <w:r w:rsidRPr="00F575DF">
              <w:rPr>
                <w:bCs/>
              </w:rPr>
              <w:t xml:space="preserve"> NUSTATYTŲ SĄLYGŲ NEBUVIMAS,</w:t>
            </w:r>
            <w:r w:rsidRPr="00F575DF">
              <w:rPr>
                <w:bCs/>
                <w:szCs w:val="22"/>
              </w:rPr>
              <w:t xml:space="preserve"> </w:t>
            </w:r>
          </w:p>
        </w:tc>
      </w:tr>
      <w:tr w:rsidR="0007574F" w:rsidRPr="00353A24" w14:paraId="1DDCB706" w14:textId="77777777" w:rsidTr="002E7EDD">
        <w:tc>
          <w:tcPr>
            <w:tcW w:w="858" w:type="dxa"/>
          </w:tcPr>
          <w:p w14:paraId="7E233CF2" w14:textId="7A738DC9" w:rsidR="0007574F" w:rsidRPr="00F575DF" w:rsidRDefault="0007574F" w:rsidP="0007574F">
            <w:pPr>
              <w:widowControl w:val="0"/>
              <w:jc w:val="both"/>
              <w:rPr>
                <w:color w:val="FF0000"/>
              </w:rPr>
            </w:pPr>
            <w:r w:rsidRPr="00F575DF">
              <w:rPr>
                <w:szCs w:val="22"/>
              </w:rPr>
              <w:t>IV.</w:t>
            </w:r>
          </w:p>
        </w:tc>
        <w:tc>
          <w:tcPr>
            <w:tcW w:w="8780" w:type="dxa"/>
          </w:tcPr>
          <w:p w14:paraId="28E615BD" w14:textId="060161E8" w:rsidR="0007574F" w:rsidRPr="00F575DF" w:rsidRDefault="0007574F" w:rsidP="0007574F">
            <w:pPr>
              <w:widowControl w:val="0"/>
              <w:jc w:val="both"/>
              <w:rPr>
                <w:color w:val="FF0000"/>
              </w:rPr>
            </w:pPr>
            <w:r w:rsidRPr="00F575DF">
              <w:t>TIEKĖJŲ GRUPĖS DALYVAVIMAS PIRKIMO PROCEDŪROSE</w:t>
            </w:r>
          </w:p>
        </w:tc>
      </w:tr>
      <w:tr w:rsidR="0007574F" w:rsidRPr="00353A24" w14:paraId="6F1B4245" w14:textId="77777777" w:rsidTr="002E7EDD">
        <w:tc>
          <w:tcPr>
            <w:tcW w:w="858" w:type="dxa"/>
          </w:tcPr>
          <w:p w14:paraId="37661FF8" w14:textId="23BB5185" w:rsidR="0007574F" w:rsidRPr="00F575DF" w:rsidRDefault="0007574F" w:rsidP="0007574F">
            <w:pPr>
              <w:widowControl w:val="0"/>
              <w:jc w:val="both"/>
              <w:rPr>
                <w:color w:val="FF0000"/>
              </w:rPr>
            </w:pPr>
            <w:r w:rsidRPr="00F575DF">
              <w:rPr>
                <w:szCs w:val="22"/>
              </w:rPr>
              <w:t>V.</w:t>
            </w:r>
          </w:p>
        </w:tc>
        <w:tc>
          <w:tcPr>
            <w:tcW w:w="8780" w:type="dxa"/>
          </w:tcPr>
          <w:p w14:paraId="63E54F2C" w14:textId="16E506BF" w:rsidR="0007574F" w:rsidRPr="00F575DF" w:rsidRDefault="0007574F" w:rsidP="0007574F">
            <w:pPr>
              <w:widowControl w:val="0"/>
              <w:jc w:val="both"/>
              <w:rPr>
                <w:color w:val="FF0000"/>
              </w:rPr>
            </w:pPr>
            <w:r w:rsidRPr="00F575DF">
              <w:rPr>
                <w:szCs w:val="22"/>
              </w:rPr>
              <w:t>PASIŪLYMŲ RENGIMAS, PATEIKIMAS, KEITIMAS</w:t>
            </w:r>
          </w:p>
        </w:tc>
      </w:tr>
      <w:tr w:rsidR="0007574F" w:rsidRPr="00353A24" w14:paraId="048CCB48" w14:textId="77777777" w:rsidTr="002E7EDD">
        <w:tc>
          <w:tcPr>
            <w:tcW w:w="858" w:type="dxa"/>
          </w:tcPr>
          <w:p w14:paraId="03CA3181" w14:textId="2742D170" w:rsidR="0007574F" w:rsidRPr="00F575DF" w:rsidRDefault="0007574F" w:rsidP="0007574F">
            <w:pPr>
              <w:widowControl w:val="0"/>
              <w:jc w:val="both"/>
              <w:rPr>
                <w:color w:val="FF0000"/>
              </w:rPr>
            </w:pPr>
            <w:r w:rsidRPr="00F575DF">
              <w:rPr>
                <w:szCs w:val="22"/>
              </w:rPr>
              <w:t>VI.</w:t>
            </w:r>
          </w:p>
        </w:tc>
        <w:tc>
          <w:tcPr>
            <w:tcW w:w="8780" w:type="dxa"/>
          </w:tcPr>
          <w:p w14:paraId="7ED9CCA5" w14:textId="6FA31782" w:rsidR="0007574F" w:rsidRPr="00F575DF" w:rsidRDefault="0007574F" w:rsidP="0007574F">
            <w:pPr>
              <w:widowControl w:val="0"/>
              <w:jc w:val="both"/>
              <w:rPr>
                <w:color w:val="FF0000"/>
              </w:rPr>
            </w:pPr>
            <w:r w:rsidRPr="00F575DF">
              <w:rPr>
                <w:szCs w:val="22"/>
              </w:rPr>
              <w:t>PASIŪLYMŲ ŠIFRAVIMAS</w:t>
            </w:r>
          </w:p>
        </w:tc>
      </w:tr>
      <w:tr w:rsidR="0007574F" w:rsidRPr="00353A24" w14:paraId="2F0CB8B4" w14:textId="77777777" w:rsidTr="002E7EDD">
        <w:tc>
          <w:tcPr>
            <w:tcW w:w="858" w:type="dxa"/>
          </w:tcPr>
          <w:p w14:paraId="285F4E04" w14:textId="7EC9DC00" w:rsidR="0007574F" w:rsidRPr="00F575DF" w:rsidRDefault="0007574F" w:rsidP="0007574F">
            <w:pPr>
              <w:widowControl w:val="0"/>
              <w:jc w:val="both"/>
              <w:rPr>
                <w:color w:val="FF0000"/>
              </w:rPr>
            </w:pPr>
            <w:r w:rsidRPr="00F575DF">
              <w:rPr>
                <w:szCs w:val="22"/>
              </w:rPr>
              <w:t>VII.</w:t>
            </w:r>
          </w:p>
        </w:tc>
        <w:tc>
          <w:tcPr>
            <w:tcW w:w="8780" w:type="dxa"/>
          </w:tcPr>
          <w:p w14:paraId="6B40C684" w14:textId="13054C18" w:rsidR="0007574F" w:rsidRPr="00F575DF" w:rsidRDefault="0007574F" w:rsidP="0007574F">
            <w:pPr>
              <w:widowControl w:val="0"/>
              <w:jc w:val="both"/>
              <w:rPr>
                <w:color w:val="FF0000"/>
              </w:rPr>
            </w:pPr>
            <w:r w:rsidRPr="00F575DF">
              <w:rPr>
                <w:szCs w:val="22"/>
              </w:rPr>
              <w:t>PASIŪLYMŲ GALIOJIMO UŽTIKRINIMAS</w:t>
            </w:r>
          </w:p>
        </w:tc>
      </w:tr>
      <w:tr w:rsidR="0007574F" w:rsidRPr="00353A24" w14:paraId="111D1B2B" w14:textId="77777777" w:rsidTr="002E7EDD">
        <w:trPr>
          <w:trHeight w:val="305"/>
        </w:trPr>
        <w:tc>
          <w:tcPr>
            <w:tcW w:w="858" w:type="dxa"/>
          </w:tcPr>
          <w:p w14:paraId="1616A9E2" w14:textId="68C029FF" w:rsidR="0007574F" w:rsidRPr="00F575DF" w:rsidRDefault="0007574F" w:rsidP="0007574F">
            <w:pPr>
              <w:widowControl w:val="0"/>
              <w:jc w:val="both"/>
              <w:rPr>
                <w:color w:val="FF0000"/>
              </w:rPr>
            </w:pPr>
            <w:r w:rsidRPr="00F575DF">
              <w:rPr>
                <w:szCs w:val="22"/>
              </w:rPr>
              <w:t>VIII.</w:t>
            </w:r>
          </w:p>
        </w:tc>
        <w:tc>
          <w:tcPr>
            <w:tcW w:w="8780" w:type="dxa"/>
          </w:tcPr>
          <w:p w14:paraId="7E800A6E" w14:textId="2E17ED51" w:rsidR="0007574F" w:rsidRPr="00F575DF" w:rsidRDefault="00935633" w:rsidP="0007574F">
            <w:pPr>
              <w:widowControl w:val="0"/>
              <w:jc w:val="both"/>
              <w:rPr>
                <w:color w:val="FF0000"/>
              </w:rPr>
            </w:pPr>
            <w:r>
              <w:rPr>
                <w:szCs w:val="22"/>
              </w:rPr>
              <w:t>PIRKIMO</w:t>
            </w:r>
            <w:r w:rsidR="0007574F" w:rsidRPr="00F575DF">
              <w:rPr>
                <w:szCs w:val="22"/>
              </w:rPr>
              <w:t xml:space="preserve"> SĄLYGŲ APRAŠO PAAIŠKINIMAS IR PATIKSLINIMAS</w:t>
            </w:r>
          </w:p>
        </w:tc>
      </w:tr>
      <w:tr w:rsidR="0007574F" w:rsidRPr="00353A24" w14:paraId="2A478434" w14:textId="77777777" w:rsidTr="002E7EDD">
        <w:tc>
          <w:tcPr>
            <w:tcW w:w="858" w:type="dxa"/>
          </w:tcPr>
          <w:p w14:paraId="24A8082E" w14:textId="47659A48" w:rsidR="0007574F" w:rsidRPr="00F575DF" w:rsidRDefault="0007574F" w:rsidP="0007574F">
            <w:pPr>
              <w:widowControl w:val="0"/>
              <w:jc w:val="both"/>
              <w:rPr>
                <w:color w:val="FF0000"/>
              </w:rPr>
            </w:pPr>
            <w:r w:rsidRPr="00F575DF">
              <w:rPr>
                <w:szCs w:val="22"/>
              </w:rPr>
              <w:t>IX.</w:t>
            </w:r>
          </w:p>
        </w:tc>
        <w:tc>
          <w:tcPr>
            <w:tcW w:w="8780" w:type="dxa"/>
          </w:tcPr>
          <w:p w14:paraId="5D4E9218" w14:textId="6ECBEE47" w:rsidR="0007574F" w:rsidRPr="00F575DF" w:rsidRDefault="0007574F" w:rsidP="0007574F">
            <w:pPr>
              <w:widowControl w:val="0"/>
              <w:rPr>
                <w:color w:val="FF0000"/>
              </w:rPr>
            </w:pPr>
            <w:r w:rsidRPr="00F575DF">
              <w:t>SUSIPAŽINIMO SU PASIŪLYMAIS PROCEDŪROS</w:t>
            </w:r>
          </w:p>
        </w:tc>
      </w:tr>
      <w:tr w:rsidR="0007574F" w:rsidRPr="00353A24" w14:paraId="31275714" w14:textId="77777777" w:rsidTr="002E7EDD">
        <w:tc>
          <w:tcPr>
            <w:tcW w:w="858" w:type="dxa"/>
          </w:tcPr>
          <w:p w14:paraId="14A77E6F" w14:textId="1125DC1D" w:rsidR="0007574F" w:rsidRPr="00F575DF" w:rsidRDefault="0007574F" w:rsidP="0007574F">
            <w:pPr>
              <w:widowControl w:val="0"/>
              <w:jc w:val="both"/>
              <w:rPr>
                <w:color w:val="FF0000"/>
              </w:rPr>
            </w:pPr>
            <w:r w:rsidRPr="00F575DF">
              <w:rPr>
                <w:szCs w:val="22"/>
              </w:rPr>
              <w:t>X.</w:t>
            </w:r>
          </w:p>
        </w:tc>
        <w:tc>
          <w:tcPr>
            <w:tcW w:w="8780" w:type="dxa"/>
          </w:tcPr>
          <w:p w14:paraId="78AA1CFF" w14:textId="0515894F" w:rsidR="0007574F" w:rsidRPr="00F575DF" w:rsidRDefault="0007574F" w:rsidP="0007574F">
            <w:pPr>
              <w:widowControl w:val="0"/>
              <w:jc w:val="both"/>
              <w:rPr>
                <w:color w:val="FF0000"/>
              </w:rPr>
            </w:pPr>
            <w:r w:rsidRPr="00F575DF">
              <w:t>PASIŪLYMŲ NAGRINĖJIMAS IR PASIŪLYMŲ ATMETIMO PRIEŽASTYS</w:t>
            </w:r>
          </w:p>
        </w:tc>
      </w:tr>
      <w:tr w:rsidR="0007574F" w:rsidRPr="00353A24" w14:paraId="731EC5BE" w14:textId="77777777" w:rsidTr="002E7EDD">
        <w:tc>
          <w:tcPr>
            <w:tcW w:w="858" w:type="dxa"/>
          </w:tcPr>
          <w:p w14:paraId="4D44583B" w14:textId="34E2E7DD" w:rsidR="0007574F" w:rsidRPr="00F575DF" w:rsidRDefault="0007574F" w:rsidP="0007574F">
            <w:pPr>
              <w:widowControl w:val="0"/>
              <w:jc w:val="both"/>
              <w:rPr>
                <w:color w:val="FF0000"/>
              </w:rPr>
            </w:pPr>
            <w:r w:rsidRPr="00F575DF">
              <w:rPr>
                <w:szCs w:val="22"/>
              </w:rPr>
              <w:t>XI.</w:t>
            </w:r>
          </w:p>
        </w:tc>
        <w:tc>
          <w:tcPr>
            <w:tcW w:w="8780" w:type="dxa"/>
          </w:tcPr>
          <w:p w14:paraId="51F9B197" w14:textId="2DFFBA10" w:rsidR="0007574F" w:rsidRPr="00F575DF" w:rsidRDefault="0007574F" w:rsidP="0007574F">
            <w:pPr>
              <w:widowControl w:val="0"/>
              <w:jc w:val="both"/>
              <w:rPr>
                <w:color w:val="FF0000"/>
              </w:rPr>
            </w:pPr>
            <w:r w:rsidRPr="00F575DF">
              <w:rPr>
                <w:szCs w:val="22"/>
              </w:rPr>
              <w:t>PASIŪLYMŲ VERTINIMAS</w:t>
            </w:r>
          </w:p>
        </w:tc>
      </w:tr>
      <w:tr w:rsidR="0007574F" w:rsidRPr="00353A24" w14:paraId="3BC00CE1" w14:textId="77777777" w:rsidTr="002E7EDD">
        <w:tc>
          <w:tcPr>
            <w:tcW w:w="858" w:type="dxa"/>
          </w:tcPr>
          <w:p w14:paraId="7E950CB2" w14:textId="5F75EFC2" w:rsidR="0007574F" w:rsidRPr="00F575DF" w:rsidRDefault="0007574F" w:rsidP="0007574F">
            <w:pPr>
              <w:widowControl w:val="0"/>
              <w:jc w:val="both"/>
              <w:rPr>
                <w:color w:val="FF0000"/>
              </w:rPr>
            </w:pPr>
            <w:r w:rsidRPr="00F575DF">
              <w:rPr>
                <w:szCs w:val="22"/>
              </w:rPr>
              <w:t>XII.</w:t>
            </w:r>
          </w:p>
        </w:tc>
        <w:tc>
          <w:tcPr>
            <w:tcW w:w="8780" w:type="dxa"/>
          </w:tcPr>
          <w:p w14:paraId="3715007A" w14:textId="09AF095C" w:rsidR="0007574F" w:rsidRPr="00F575DF" w:rsidRDefault="0007574F" w:rsidP="0007574F">
            <w:pPr>
              <w:widowControl w:val="0"/>
              <w:jc w:val="both"/>
              <w:rPr>
                <w:strike/>
                <w:color w:val="FF0000"/>
              </w:rPr>
            </w:pPr>
            <w:r w:rsidRPr="00F575DF">
              <w:rPr>
                <w:szCs w:val="22"/>
              </w:rPr>
              <w:t>PASIŪLYMŲ EILĖ IR SPRENDIMAS DĖL PIRKIMO SUTARTIES SUDARYMO</w:t>
            </w:r>
          </w:p>
        </w:tc>
      </w:tr>
      <w:tr w:rsidR="0007574F" w:rsidRPr="00353A24" w14:paraId="06BFF4D2" w14:textId="77777777" w:rsidTr="002E7EDD">
        <w:tc>
          <w:tcPr>
            <w:tcW w:w="858" w:type="dxa"/>
          </w:tcPr>
          <w:p w14:paraId="51BAF54B" w14:textId="6BCDF74C" w:rsidR="0007574F" w:rsidRPr="00F575DF" w:rsidRDefault="0007574F" w:rsidP="0007574F">
            <w:pPr>
              <w:widowControl w:val="0"/>
              <w:jc w:val="both"/>
              <w:rPr>
                <w:color w:val="FF0000"/>
              </w:rPr>
            </w:pPr>
            <w:r w:rsidRPr="00F575DF">
              <w:rPr>
                <w:szCs w:val="22"/>
              </w:rPr>
              <w:t>XIII.</w:t>
            </w:r>
          </w:p>
        </w:tc>
        <w:tc>
          <w:tcPr>
            <w:tcW w:w="8780" w:type="dxa"/>
          </w:tcPr>
          <w:p w14:paraId="0C612B1F" w14:textId="0A035A68" w:rsidR="0007574F" w:rsidRPr="00F575DF" w:rsidRDefault="0007574F" w:rsidP="0007574F">
            <w:pPr>
              <w:widowControl w:val="0"/>
              <w:jc w:val="both"/>
              <w:rPr>
                <w:color w:val="FF0000"/>
              </w:rPr>
            </w:pPr>
            <w:r w:rsidRPr="00F575DF">
              <w:rPr>
                <w:bCs/>
              </w:rPr>
              <w:t>INFORMACIJA APIE ATIDĖJIMO TERMINO TAIKYMĄ, GINČŲ NAGRINĖJIMO TVARKĄ</w:t>
            </w:r>
          </w:p>
        </w:tc>
      </w:tr>
      <w:tr w:rsidR="0007574F" w:rsidRPr="00353A24" w14:paraId="7D9F8261" w14:textId="77777777" w:rsidTr="002E7EDD">
        <w:tc>
          <w:tcPr>
            <w:tcW w:w="858" w:type="dxa"/>
          </w:tcPr>
          <w:p w14:paraId="0D1FC461" w14:textId="22E2492D" w:rsidR="0007574F" w:rsidRPr="00F575DF" w:rsidRDefault="0007574F" w:rsidP="0007574F">
            <w:pPr>
              <w:widowControl w:val="0"/>
              <w:jc w:val="both"/>
              <w:rPr>
                <w:color w:val="FF0000"/>
              </w:rPr>
            </w:pPr>
            <w:r w:rsidRPr="00F575DF">
              <w:rPr>
                <w:szCs w:val="22"/>
              </w:rPr>
              <w:t>XIV.</w:t>
            </w:r>
          </w:p>
        </w:tc>
        <w:tc>
          <w:tcPr>
            <w:tcW w:w="8780" w:type="dxa"/>
          </w:tcPr>
          <w:p w14:paraId="16BD7789" w14:textId="42DFBCCB" w:rsidR="0007574F" w:rsidRPr="00F575DF" w:rsidRDefault="0007574F" w:rsidP="0007574F">
            <w:pPr>
              <w:widowControl w:val="0"/>
              <w:jc w:val="both"/>
              <w:rPr>
                <w:color w:val="FF0000"/>
              </w:rPr>
            </w:pPr>
            <w:r w:rsidRPr="00F575DF">
              <w:rPr>
                <w:szCs w:val="22"/>
              </w:rPr>
              <w:t>PIRKIMO SUTARTIES SĄLYGOS</w:t>
            </w:r>
          </w:p>
        </w:tc>
      </w:tr>
      <w:tr w:rsidR="00647491" w:rsidRPr="00353A24" w14:paraId="5EE383C1" w14:textId="77777777" w:rsidTr="002E7EDD">
        <w:tc>
          <w:tcPr>
            <w:tcW w:w="858" w:type="dxa"/>
          </w:tcPr>
          <w:p w14:paraId="6B59CB9B" w14:textId="77777777" w:rsidR="00B45AD1" w:rsidRPr="00F575DF" w:rsidRDefault="00B45AD1" w:rsidP="00B45AD1">
            <w:pPr>
              <w:widowControl w:val="0"/>
              <w:jc w:val="both"/>
            </w:pPr>
          </w:p>
        </w:tc>
        <w:tc>
          <w:tcPr>
            <w:tcW w:w="8780" w:type="dxa"/>
          </w:tcPr>
          <w:p w14:paraId="6EE4E9A0" w14:textId="77777777" w:rsidR="00B45AD1" w:rsidRPr="00F575DF" w:rsidRDefault="00B45AD1" w:rsidP="00B45AD1">
            <w:pPr>
              <w:widowControl w:val="0"/>
              <w:jc w:val="both"/>
            </w:pPr>
            <w:r w:rsidRPr="00F575DF">
              <w:rPr>
                <w:szCs w:val="22"/>
              </w:rPr>
              <w:t>PRIEDAI:</w:t>
            </w:r>
          </w:p>
        </w:tc>
      </w:tr>
    </w:tbl>
    <w:p w14:paraId="59425ADA" w14:textId="4C78898A" w:rsidR="002E7EDD" w:rsidRPr="00BB3447" w:rsidRDefault="002E7EDD" w:rsidP="002E7EDD">
      <w:pPr>
        <w:widowControl w:val="0"/>
        <w:jc w:val="both"/>
      </w:pPr>
      <w:r w:rsidRPr="00BB3447">
        <w:t>1 priedas – Pasiūlymo forma;</w:t>
      </w:r>
    </w:p>
    <w:p w14:paraId="7FA5E6A2" w14:textId="1F3E63B9" w:rsidR="00DC3A0E" w:rsidRDefault="00F575DF" w:rsidP="00671FD8">
      <w:pPr>
        <w:widowControl w:val="0"/>
        <w:jc w:val="both"/>
      </w:pPr>
      <w:r w:rsidRPr="00BB3447">
        <w:t>2</w:t>
      </w:r>
      <w:r w:rsidR="00671FD8" w:rsidRPr="00BB3447">
        <w:t xml:space="preserve"> priedas – </w:t>
      </w:r>
      <w:r w:rsidR="00DC3A0E">
        <w:t>Techninė specifikacija</w:t>
      </w:r>
      <w:r w:rsidR="00B347A6">
        <w:t xml:space="preserve"> I pirkimo daliai</w:t>
      </w:r>
      <w:r w:rsidR="00DC3A0E">
        <w:t xml:space="preserve">; </w:t>
      </w:r>
    </w:p>
    <w:p w14:paraId="0D3803FB" w14:textId="53732B70" w:rsidR="00B347A6" w:rsidRDefault="004E3B9B" w:rsidP="00B347A6">
      <w:pPr>
        <w:widowControl w:val="0"/>
        <w:jc w:val="both"/>
      </w:pPr>
      <w:r>
        <w:t>3</w:t>
      </w:r>
      <w:r w:rsidR="00B347A6" w:rsidRPr="00BB3447">
        <w:t xml:space="preserve"> priedas – </w:t>
      </w:r>
      <w:r w:rsidR="00B347A6">
        <w:t xml:space="preserve">Techninė specifikacija </w:t>
      </w:r>
      <w:r>
        <w:t>I</w:t>
      </w:r>
      <w:r w:rsidR="00B347A6">
        <w:t xml:space="preserve">I pirkimo daliai; </w:t>
      </w:r>
    </w:p>
    <w:p w14:paraId="35A11E13" w14:textId="0B0AB32E" w:rsidR="004E3B9B" w:rsidRDefault="004E3B9B" w:rsidP="004E3B9B">
      <w:pPr>
        <w:widowControl w:val="0"/>
        <w:jc w:val="both"/>
      </w:pPr>
      <w:r>
        <w:t>4</w:t>
      </w:r>
      <w:r w:rsidRPr="00BB3447">
        <w:t xml:space="preserve"> priedas – </w:t>
      </w:r>
      <w:r>
        <w:t xml:space="preserve">Techninė specifikacija III pirkimo daliai; </w:t>
      </w:r>
    </w:p>
    <w:p w14:paraId="7BFD0B22" w14:textId="0D8B2B28" w:rsidR="004E3B9B" w:rsidRDefault="004E3B9B" w:rsidP="00B347A6">
      <w:pPr>
        <w:widowControl w:val="0"/>
        <w:jc w:val="both"/>
      </w:pPr>
      <w:r>
        <w:t>5</w:t>
      </w:r>
      <w:r w:rsidRPr="00BB3447">
        <w:t xml:space="preserve"> priedas – </w:t>
      </w:r>
      <w:r>
        <w:t>Techninė specifikacija I</w:t>
      </w:r>
      <w:r w:rsidR="00734932">
        <w:t>V</w:t>
      </w:r>
      <w:r>
        <w:t xml:space="preserve"> pirkimo daliai; </w:t>
      </w:r>
    </w:p>
    <w:p w14:paraId="517FD007" w14:textId="5292A585" w:rsidR="00671FD8" w:rsidRPr="00DB53EE" w:rsidRDefault="00734932" w:rsidP="00671FD8">
      <w:pPr>
        <w:widowControl w:val="0"/>
        <w:jc w:val="both"/>
        <w:rPr>
          <w:strike/>
        </w:rPr>
      </w:pPr>
      <w:r>
        <w:t xml:space="preserve">6 </w:t>
      </w:r>
      <w:r w:rsidR="00671FD8" w:rsidRPr="002D6228">
        <w:t xml:space="preserve">priedas – </w:t>
      </w:r>
      <w:r w:rsidR="00DC3A0E" w:rsidRPr="00BB3447">
        <w:t xml:space="preserve">Deklaracijos dėl Tarybos reglamente </w:t>
      </w:r>
      <w:r w:rsidR="00DC3A0E" w:rsidRPr="00BB3447">
        <w:rPr>
          <w:bCs/>
          <w:shd w:val="clear" w:color="auto" w:fill="FFFFFF"/>
        </w:rPr>
        <w:t>(ES) 2022/576</w:t>
      </w:r>
      <w:r w:rsidR="00DC3A0E" w:rsidRPr="00BB3447">
        <w:t xml:space="preserve"> nustatytų sąlygų nebuvimo forma;</w:t>
      </w:r>
    </w:p>
    <w:p w14:paraId="212600FE" w14:textId="0635D581" w:rsidR="007743E8" w:rsidRPr="00F25513" w:rsidRDefault="00734932" w:rsidP="00D23F25">
      <w:pPr>
        <w:widowControl w:val="0"/>
        <w:jc w:val="both"/>
      </w:pPr>
      <w:r>
        <w:t>7</w:t>
      </w:r>
      <w:r w:rsidR="00060217" w:rsidRPr="00DC3A0E">
        <w:t xml:space="preserve"> priedas – </w:t>
      </w:r>
      <w:r w:rsidR="00DC3A0E" w:rsidRPr="00DC3A0E">
        <w:t>Europos</w:t>
      </w:r>
      <w:r w:rsidR="00DC3A0E" w:rsidRPr="00031EB2">
        <w:t xml:space="preserve"> bendrasis viešųjų pirkimų dokumentas;</w:t>
      </w:r>
    </w:p>
    <w:p w14:paraId="4328AE43" w14:textId="3701960E" w:rsidR="00BB3447" w:rsidRPr="00DF0AEC" w:rsidRDefault="00734932" w:rsidP="00BB3447">
      <w:pPr>
        <w:widowControl w:val="0"/>
        <w:jc w:val="both"/>
      </w:pPr>
      <w:r>
        <w:t>8</w:t>
      </w:r>
      <w:r w:rsidR="004C4639" w:rsidRPr="00DF0AEC">
        <w:t xml:space="preserve"> </w:t>
      </w:r>
      <w:r w:rsidR="00BB3447" w:rsidRPr="00DF0AEC">
        <w:t xml:space="preserve">priedas – </w:t>
      </w:r>
      <w:r w:rsidR="0046456B" w:rsidRPr="00DF0AEC">
        <w:t xml:space="preserve">Sutarties projektas </w:t>
      </w:r>
      <w:r w:rsidR="00CE1717">
        <w:t>I-IV pirkimo dalims</w:t>
      </w:r>
      <w:r w:rsidR="0046456B" w:rsidRPr="00DF0AEC">
        <w:t xml:space="preserve"> (Bendrosios ir Specialiosios sąlygos);</w:t>
      </w:r>
    </w:p>
    <w:p w14:paraId="61D35CEC" w14:textId="206A49CE" w:rsidR="00906B32" w:rsidRPr="00C118A0" w:rsidRDefault="00906B32" w:rsidP="00DC3A0E">
      <w:pPr>
        <w:widowControl w:val="0"/>
        <w:jc w:val="both"/>
        <w:rPr>
          <w:color w:val="FF0000"/>
        </w:rPr>
      </w:pPr>
      <w:r w:rsidRPr="00C118A0">
        <w:rPr>
          <w:color w:val="FF0000"/>
        </w:rPr>
        <w:tab/>
      </w:r>
    </w:p>
    <w:p w14:paraId="7F5FEF63" w14:textId="5DA0AE8B" w:rsidR="0051768A" w:rsidRDefault="0051768A" w:rsidP="00B45AD1">
      <w:pPr>
        <w:widowControl w:val="0"/>
        <w:jc w:val="both"/>
        <w:rPr>
          <w:color w:val="FF0000"/>
          <w:lang w:val="en-US"/>
        </w:rPr>
      </w:pPr>
    </w:p>
    <w:p w14:paraId="1E6FAB31" w14:textId="77777777" w:rsidR="00B45AD1" w:rsidRDefault="00B45AD1" w:rsidP="00B45AD1">
      <w:pPr>
        <w:widowControl w:val="0"/>
        <w:jc w:val="center"/>
        <w:rPr>
          <w:b/>
        </w:rPr>
      </w:pPr>
      <w:bookmarkStart w:id="2" w:name="_Toc60525482"/>
      <w:bookmarkStart w:id="3" w:name="_Toc47844928"/>
      <w:r>
        <w:rPr>
          <w:b/>
        </w:rPr>
        <w:t>I SKYRIUS</w:t>
      </w:r>
    </w:p>
    <w:p w14:paraId="3D0744F4" w14:textId="77777777" w:rsidR="00B45AD1" w:rsidRDefault="00B45AD1" w:rsidP="00B45AD1">
      <w:pPr>
        <w:widowControl w:val="0"/>
        <w:jc w:val="center"/>
        <w:rPr>
          <w:b/>
        </w:rPr>
      </w:pPr>
      <w:r>
        <w:rPr>
          <w:b/>
        </w:rPr>
        <w:t>BENDROSIOS NUOSTATOS</w:t>
      </w:r>
      <w:bookmarkEnd w:id="2"/>
      <w:bookmarkEnd w:id="3"/>
    </w:p>
    <w:p w14:paraId="5AED096C" w14:textId="77777777" w:rsidR="00B45AD1" w:rsidRDefault="00B45AD1" w:rsidP="00B45AD1">
      <w:pPr>
        <w:widowControl w:val="0"/>
        <w:jc w:val="center"/>
        <w:rPr>
          <w:b/>
        </w:rPr>
      </w:pPr>
    </w:p>
    <w:p w14:paraId="4386B015" w14:textId="53CCFD99" w:rsidR="00312047" w:rsidRPr="00F2616B" w:rsidRDefault="00F2616B" w:rsidP="00312047">
      <w:pPr>
        <w:widowControl w:val="0"/>
        <w:numPr>
          <w:ilvl w:val="0"/>
          <w:numId w:val="1"/>
        </w:numPr>
        <w:tabs>
          <w:tab w:val="left" w:pos="993"/>
        </w:tabs>
        <w:ind w:firstLine="719"/>
        <w:jc w:val="both"/>
      </w:pPr>
      <w:bookmarkStart w:id="4" w:name="_Hlk177034614"/>
      <w:bookmarkStart w:id="5" w:name="_Hlk192158631"/>
      <w:bookmarkStart w:id="6" w:name="_Toc60525483"/>
      <w:bookmarkStart w:id="7" w:name="_Toc47844929"/>
      <w:r w:rsidRPr="00D23F25">
        <w:t>VšĮ „</w:t>
      </w:r>
      <w:r w:rsidR="00D23F25" w:rsidRPr="00D23F25">
        <w:t>Klaipėdos miesto poliklinika</w:t>
      </w:r>
      <w:r w:rsidRPr="00D23F25">
        <w:t>“</w:t>
      </w:r>
      <w:r w:rsidR="00312047" w:rsidRPr="00D23F25">
        <w:t xml:space="preserve"> (</w:t>
      </w:r>
      <w:r w:rsidRPr="00D23F25">
        <w:t xml:space="preserve">viešoji įstaiga, </w:t>
      </w:r>
      <w:r w:rsidR="00D23F25" w:rsidRPr="00D23F25">
        <w:t>Taikos pr. 76, 93200 Klaipėda</w:t>
      </w:r>
      <w:r w:rsidRPr="00D23F25">
        <w:t xml:space="preserve">, tel. </w:t>
      </w:r>
      <w:r w:rsidR="00BD065A" w:rsidRPr="00BD065A">
        <w:t>+370 464 96703</w:t>
      </w:r>
      <w:r w:rsidRPr="00D23F25">
        <w:t xml:space="preserve">, el. p. </w:t>
      </w:r>
      <w:proofErr w:type="spellStart"/>
      <w:r w:rsidR="00D23F25" w:rsidRPr="00D23F25">
        <w:t>info@klaipedospoliklinika.lt</w:t>
      </w:r>
      <w:proofErr w:type="spellEnd"/>
      <w:r w:rsidRPr="00D23F25">
        <w:rPr>
          <w:color w:val="000000"/>
        </w:rPr>
        <w:t>,</w:t>
      </w:r>
      <w:r w:rsidRPr="004A060F">
        <w:rPr>
          <w:color w:val="000000"/>
        </w:rPr>
        <w:t xml:space="preserve"> </w:t>
      </w:r>
      <w:r w:rsidRPr="004A060F">
        <w:t>duomenys</w:t>
      </w:r>
      <w:r w:rsidRPr="009A72A2">
        <w:t xml:space="preserve"> kaupia</w:t>
      </w:r>
      <w:r w:rsidRPr="001133D7">
        <w:t xml:space="preserve">mi ir saugomi Juridinių asmenų registre, kodas </w:t>
      </w:r>
      <w:r w:rsidR="00D23F25" w:rsidRPr="00D23F25">
        <w:t>141574462</w:t>
      </w:r>
      <w:r w:rsidRPr="001133D7">
        <w:t>)</w:t>
      </w:r>
      <w:r w:rsidRPr="001133D7">
        <w:rPr>
          <w:i/>
          <w:szCs w:val="22"/>
        </w:rPr>
        <w:t xml:space="preserve"> </w:t>
      </w:r>
      <w:r w:rsidRPr="001133D7">
        <w:rPr>
          <w:szCs w:val="22"/>
        </w:rPr>
        <w:t>(toliau – Perkančioji organizacija</w:t>
      </w:r>
      <w:r w:rsidR="00312047" w:rsidRPr="001133D7">
        <w:rPr>
          <w:szCs w:val="22"/>
        </w:rPr>
        <w:t xml:space="preserve">), </w:t>
      </w:r>
      <w:r w:rsidR="00312047" w:rsidRPr="001133D7">
        <w:t xml:space="preserve">numato pirkti </w:t>
      </w:r>
      <w:bookmarkEnd w:id="4"/>
      <w:r w:rsidR="00502C17" w:rsidRPr="002352E8">
        <w:rPr>
          <w:rFonts w:eastAsia="TimesNewRomanPS-BoldMT"/>
          <w:b/>
          <w:bCs/>
        </w:rPr>
        <w:t>endoskopin</w:t>
      </w:r>
      <w:r w:rsidR="00502C17">
        <w:rPr>
          <w:rFonts w:eastAsia="TimesNewRomanPS-BoldMT"/>
          <w:b/>
          <w:bCs/>
        </w:rPr>
        <w:t>ę</w:t>
      </w:r>
      <w:r w:rsidR="00502C17" w:rsidRPr="002352E8">
        <w:rPr>
          <w:rFonts w:eastAsia="TimesNewRomanPS-BoldMT"/>
          <w:b/>
          <w:bCs/>
        </w:rPr>
        <w:t xml:space="preserve"> sistem</w:t>
      </w:r>
      <w:r w:rsidR="00502C17">
        <w:rPr>
          <w:rFonts w:eastAsia="TimesNewRomanPS-BoldMT"/>
          <w:b/>
          <w:bCs/>
        </w:rPr>
        <w:t>ą</w:t>
      </w:r>
      <w:r w:rsidR="00502C17" w:rsidRPr="002352E8">
        <w:rPr>
          <w:rFonts w:eastAsia="TimesNewRomanPS-BoldMT"/>
          <w:b/>
          <w:bCs/>
        </w:rPr>
        <w:t xml:space="preserve"> laparoskopijai su laparoskopinių įrankių rinkiniais, </w:t>
      </w:r>
      <w:proofErr w:type="spellStart"/>
      <w:r w:rsidR="00502C17" w:rsidRPr="002352E8">
        <w:rPr>
          <w:rFonts w:eastAsia="TimesNewRomanPS-BoldMT"/>
          <w:b/>
          <w:bCs/>
        </w:rPr>
        <w:t>elektrochirurginiu</w:t>
      </w:r>
      <w:proofErr w:type="spellEnd"/>
      <w:r w:rsidR="00502C17" w:rsidRPr="002352E8">
        <w:rPr>
          <w:rFonts w:eastAsia="TimesNewRomanPS-BoldMT"/>
          <w:b/>
          <w:bCs/>
        </w:rPr>
        <w:t xml:space="preserve"> generatoriumi</w:t>
      </w:r>
      <w:r w:rsidR="00502C17">
        <w:rPr>
          <w:rFonts w:eastAsia="TimesNewRomanPS-BoldMT"/>
          <w:b/>
          <w:bCs/>
        </w:rPr>
        <w:t xml:space="preserve"> </w:t>
      </w:r>
      <w:r w:rsidR="00312047" w:rsidRPr="00F2616B">
        <w:rPr>
          <w:rFonts w:eastAsia="TimesNewRomanPS-BoldMT"/>
          <w:b/>
          <w:bCs/>
        </w:rPr>
        <w:t>atviro konkurso būdu.</w:t>
      </w:r>
      <w:r w:rsidR="00312047" w:rsidRPr="00F2616B">
        <w:rPr>
          <w:b/>
          <w:bCs/>
        </w:rPr>
        <w:t xml:space="preserve">  </w:t>
      </w:r>
    </w:p>
    <w:p w14:paraId="5E1E2C71" w14:textId="70EFA684" w:rsidR="008C0F13" w:rsidRDefault="008C0F13" w:rsidP="008C0F13">
      <w:pPr>
        <w:widowControl w:val="0"/>
        <w:numPr>
          <w:ilvl w:val="0"/>
          <w:numId w:val="1"/>
        </w:numPr>
        <w:tabs>
          <w:tab w:val="left" w:pos="993"/>
        </w:tabs>
        <w:ind w:firstLine="719"/>
        <w:jc w:val="both"/>
      </w:pPr>
      <w:r w:rsidRPr="009A25B3">
        <w:t xml:space="preserve">Viešąjį pirkimą pagal Centralizuotų viešųjų̨ pirkimų veiklos paslaugų sutartį vykdo centrinė perkančioji organizacija – </w:t>
      </w:r>
      <w:r w:rsidRPr="00796B7E">
        <w:rPr>
          <w:b/>
          <w:bCs/>
        </w:rPr>
        <w:t>Klaipėdos miesto savivaldybės administracija</w:t>
      </w:r>
      <w:r w:rsidRPr="009A25B3">
        <w:t xml:space="preserve"> (toliau – CPO), kodas 188710823, Liepų g. 11, LT- 92138 </w:t>
      </w:r>
      <w:r>
        <w:t>Klaipėda.</w:t>
      </w:r>
      <w:bookmarkEnd w:id="5"/>
      <w:r w:rsidRPr="008C0F13">
        <w:rPr>
          <w:b/>
          <w:bCs/>
        </w:rPr>
        <w:t xml:space="preserve">   </w:t>
      </w:r>
    </w:p>
    <w:p w14:paraId="4AACF5C6" w14:textId="23E9DF09" w:rsidR="008958BB" w:rsidRDefault="00FA4658" w:rsidP="005C064D">
      <w:pPr>
        <w:widowControl w:val="0"/>
        <w:numPr>
          <w:ilvl w:val="0"/>
          <w:numId w:val="1"/>
        </w:numPr>
        <w:tabs>
          <w:tab w:val="left" w:pos="993"/>
        </w:tabs>
        <w:ind w:firstLine="719"/>
        <w:jc w:val="both"/>
      </w:pPr>
      <w:r w:rsidRPr="00FA4658">
        <w:t xml:space="preserve">Vartojamos pagrindinės sąvokos, apibrėžtos Lietuvos Respublikos viešųjų pirkimų įstatyme (toliau – VPĮ), Viešųjų pirkimų tarnybos direktoriaus 2017 m. birželio 29 d. įsakymu Nr. 1S-105 patvirtintoje Tiekėjų kvalifikacijos reikalavimų nustatymo metodikoje (aktualioje redakcijoje). </w:t>
      </w:r>
    </w:p>
    <w:p w14:paraId="7F0630BD" w14:textId="3AA78608" w:rsidR="00FA4658" w:rsidRPr="00FA4658" w:rsidRDefault="00FA4658" w:rsidP="00FA4658">
      <w:pPr>
        <w:widowControl w:val="0"/>
        <w:numPr>
          <w:ilvl w:val="0"/>
          <w:numId w:val="1"/>
        </w:numPr>
        <w:tabs>
          <w:tab w:val="left" w:pos="993"/>
        </w:tabs>
        <w:ind w:firstLine="719"/>
        <w:jc w:val="both"/>
      </w:pPr>
      <w:r w:rsidRPr="00FA4658">
        <w:lastRenderedPageBreak/>
        <w:t xml:space="preserve">Pirkimas vykdomas vadovaujantis VPĮ, Lietuvos Respublikos civiliniu kodeksu (toliau – Civilinis kodeksas), kitais viešuosius pirkimus reglamentuojančiais teisės aktais bei šiuo </w:t>
      </w:r>
      <w:r w:rsidR="00935633">
        <w:t>pirkimo</w:t>
      </w:r>
      <w:r w:rsidRPr="00FA4658">
        <w:t xml:space="preserve"> sąlygų aprašu.</w:t>
      </w:r>
    </w:p>
    <w:p w14:paraId="2B88BD78" w14:textId="317FD54C" w:rsidR="00FA4658" w:rsidRPr="00FA4658" w:rsidRDefault="006036D1" w:rsidP="00FA4658">
      <w:pPr>
        <w:widowControl w:val="0"/>
        <w:numPr>
          <w:ilvl w:val="0"/>
          <w:numId w:val="1"/>
        </w:numPr>
        <w:tabs>
          <w:tab w:val="left" w:pos="993"/>
        </w:tabs>
        <w:ind w:firstLine="719"/>
        <w:jc w:val="both"/>
        <w:rPr>
          <w:color w:val="000000"/>
        </w:rPr>
      </w:pPr>
      <w:r>
        <w:t xml:space="preserve">Skelbimas apie pirkimą </w:t>
      </w:r>
      <w:r>
        <w:rPr>
          <w:color w:val="000000" w:themeColor="text1"/>
        </w:rPr>
        <w:t xml:space="preserve">paskelbtas Centrinėje viešųjų pirkimų informacinėje sistemoje (toliau – CVP IS) </w:t>
      </w:r>
      <w:hyperlink r:id="rId8" w:history="1">
        <w:r w:rsidRPr="00B147FE">
          <w:rPr>
            <w:rStyle w:val="Hipersaitas"/>
            <w:rFonts w:eastAsia="Calibri"/>
            <w:iCs/>
          </w:rPr>
          <w:t>https://viesiejipirkimai.lt</w:t>
        </w:r>
      </w:hyperlink>
      <w:r w:rsidR="00E73E8F" w:rsidRPr="00E73E8F">
        <w:rPr>
          <w:rStyle w:val="Hipersaitas"/>
          <w:rFonts w:eastAsia="Calibri"/>
          <w:iCs/>
          <w:u w:val="none"/>
        </w:rPr>
        <w:t xml:space="preserve">. </w:t>
      </w:r>
      <w:r w:rsidRPr="007A4A5D">
        <w:rPr>
          <w:rFonts w:eastAsia="Arial Unicode MS"/>
          <w:iCs/>
          <w:color w:val="000000" w:themeColor="text1"/>
        </w:rPr>
        <w:t>Pirkimas</w:t>
      </w:r>
      <w:r w:rsidRPr="007A4A5D">
        <w:rPr>
          <w:rFonts w:eastAsia="Arial Unicode MS"/>
          <w:iCs/>
        </w:rPr>
        <w:t xml:space="preserve"> vykdomas CVP IS elektroniniu būdu. Elektroninėmis priemonėmis pasiūlymus gali teikti tik tiekėjai, registruoti CVP IS adresu: </w:t>
      </w:r>
      <w:hyperlink r:id="rId9" w:history="1">
        <w:r w:rsidRPr="007A4A5D">
          <w:rPr>
            <w:rStyle w:val="Hipersaitas"/>
            <w:rFonts w:eastAsia="Arial Unicode MS"/>
            <w:iCs/>
          </w:rPr>
          <w:t>https://viesiejipirkimai.lt</w:t>
        </w:r>
      </w:hyperlink>
      <w:r w:rsidRPr="007A4A5D">
        <w:rPr>
          <w:rFonts w:eastAsia="Arial Unicode MS"/>
          <w:iCs/>
          <w:u w:val="single"/>
        </w:rPr>
        <w:t>.</w:t>
      </w:r>
      <w:r w:rsidRPr="007A4A5D">
        <w:rPr>
          <w:rFonts w:eastAsia="Arial Unicode MS"/>
          <w:iCs/>
        </w:rPr>
        <w:t xml:space="preserve"> </w:t>
      </w:r>
      <w:r>
        <w:rPr>
          <w:rFonts w:eastAsia="Arial Unicode MS"/>
        </w:rPr>
        <w:t>Registracija CVP IS yra nemokama</w:t>
      </w:r>
      <w:r w:rsidR="00FA4658" w:rsidRPr="00FA4658">
        <w:rPr>
          <w:color w:val="000000"/>
        </w:rPr>
        <w:t>.</w:t>
      </w:r>
    </w:p>
    <w:p w14:paraId="0DF652FC" w14:textId="77777777" w:rsidR="00D76D7F" w:rsidRDefault="00FA4658" w:rsidP="00FA4658">
      <w:pPr>
        <w:widowControl w:val="0"/>
        <w:numPr>
          <w:ilvl w:val="0"/>
          <w:numId w:val="1"/>
        </w:numPr>
        <w:tabs>
          <w:tab w:val="left" w:pos="993"/>
          <w:tab w:val="left" w:pos="1134"/>
        </w:tabs>
        <w:ind w:firstLine="719"/>
        <w:jc w:val="both"/>
        <w:rPr>
          <w:color w:val="000000"/>
        </w:rPr>
      </w:pPr>
      <w:r w:rsidRPr="00FA4658">
        <w:rPr>
          <w:bCs/>
        </w:rPr>
        <w:t xml:space="preserve">Nuorodos į išankstinį informacinį skelbimą, paskelbtą Europos Sąjungos leidinių biuro, taip pat paskelbtą CVP IS, kituose leidiniuose ir internete, jeigu apie pirkimą buvo skelbta iš anksto: </w:t>
      </w:r>
      <w:r w:rsidRPr="00FA4658">
        <w:t>išankstinio informacinio skelbimo apie šį pirkimą nebuvo.</w:t>
      </w:r>
      <w:r w:rsidRPr="00FA4658">
        <w:rPr>
          <w:color w:val="000000"/>
        </w:rPr>
        <w:t xml:space="preserve"> </w:t>
      </w:r>
    </w:p>
    <w:p w14:paraId="0FA65384" w14:textId="77777777" w:rsidR="00B9412C" w:rsidRDefault="00FA4658" w:rsidP="005618E5">
      <w:pPr>
        <w:widowControl w:val="0"/>
        <w:numPr>
          <w:ilvl w:val="0"/>
          <w:numId w:val="1"/>
        </w:numPr>
        <w:tabs>
          <w:tab w:val="left" w:pos="993"/>
          <w:tab w:val="left" w:pos="1134"/>
        </w:tabs>
        <w:ind w:firstLine="719"/>
        <w:jc w:val="both"/>
        <w:rPr>
          <w:color w:val="000000"/>
        </w:rPr>
      </w:pPr>
      <w:r w:rsidRPr="00FA4658">
        <w:rPr>
          <w:bCs/>
        </w:rPr>
        <w:t xml:space="preserve">Informacija apie numatomą skelbti savanoriško </w:t>
      </w:r>
      <w:proofErr w:type="spellStart"/>
      <w:r w:rsidRPr="00FA4658">
        <w:rPr>
          <w:bCs/>
        </w:rPr>
        <w:t>ex</w:t>
      </w:r>
      <w:proofErr w:type="spellEnd"/>
      <w:r w:rsidRPr="00FA4658">
        <w:rPr>
          <w:bCs/>
        </w:rPr>
        <w:t xml:space="preserve"> ante skaidrumo skelbimą:</w:t>
      </w:r>
      <w:r w:rsidRPr="00FA4658">
        <w:rPr>
          <w:b/>
          <w:bCs/>
        </w:rPr>
        <w:t xml:space="preserve"> </w:t>
      </w:r>
      <w:r w:rsidRPr="00FA4658">
        <w:rPr>
          <w:bCs/>
        </w:rPr>
        <w:t xml:space="preserve">šiame pirkime </w:t>
      </w:r>
      <w:r w:rsidR="006959A1">
        <w:rPr>
          <w:bCs/>
        </w:rPr>
        <w:t>CPO</w:t>
      </w:r>
      <w:r w:rsidRPr="00FA4658">
        <w:rPr>
          <w:bCs/>
        </w:rPr>
        <w:t xml:space="preserve"> nenumato skelbti savanoriško </w:t>
      </w:r>
      <w:proofErr w:type="spellStart"/>
      <w:r w:rsidRPr="00FA4658">
        <w:rPr>
          <w:bCs/>
        </w:rPr>
        <w:t>ex</w:t>
      </w:r>
      <w:proofErr w:type="spellEnd"/>
      <w:r w:rsidRPr="00FA4658">
        <w:rPr>
          <w:bCs/>
        </w:rPr>
        <w:t xml:space="preserve"> ante skaidrumo skelbimo.</w:t>
      </w:r>
      <w:r w:rsidR="005618E5">
        <w:rPr>
          <w:color w:val="000000"/>
        </w:rPr>
        <w:t xml:space="preserve"> </w:t>
      </w:r>
    </w:p>
    <w:p w14:paraId="2C2ACD23" w14:textId="78D14739" w:rsidR="00FA4658" w:rsidRPr="005618E5" w:rsidRDefault="00FA4658" w:rsidP="005618E5">
      <w:pPr>
        <w:widowControl w:val="0"/>
        <w:numPr>
          <w:ilvl w:val="0"/>
          <w:numId w:val="1"/>
        </w:numPr>
        <w:tabs>
          <w:tab w:val="left" w:pos="993"/>
          <w:tab w:val="left" w:pos="1134"/>
        </w:tabs>
        <w:ind w:firstLine="719"/>
        <w:jc w:val="both"/>
        <w:rPr>
          <w:color w:val="000000"/>
        </w:rPr>
      </w:pPr>
      <w:r w:rsidRPr="00FA4658">
        <w:t>Pirkimas atliekamas laikantis lygiateisiškumo, nediskriminavimo, skaidrumo, abipusio pripažinimo, proporcingumo principų ir konfidencialumo bei nešališkumo reikalavimų</w:t>
      </w:r>
      <w:r w:rsidRPr="005618E5">
        <w:rPr>
          <w:color w:val="000000"/>
        </w:rPr>
        <w:t>.</w:t>
      </w:r>
    </w:p>
    <w:p w14:paraId="2B62B108" w14:textId="7A3A0257" w:rsidR="00DB53EE" w:rsidRPr="00CC7361" w:rsidRDefault="00DB53EE" w:rsidP="00DB53EE">
      <w:pPr>
        <w:widowControl w:val="0"/>
        <w:numPr>
          <w:ilvl w:val="0"/>
          <w:numId w:val="1"/>
        </w:numPr>
        <w:tabs>
          <w:tab w:val="left" w:pos="993"/>
          <w:tab w:val="left" w:pos="1134"/>
        </w:tabs>
        <w:ind w:firstLine="719"/>
        <w:jc w:val="both"/>
        <w:rPr>
          <w:color w:val="000000"/>
        </w:rPr>
      </w:pPr>
      <w:r w:rsidRPr="00CC7361">
        <w:rPr>
          <w:color w:val="000000"/>
        </w:rPr>
        <w:t>Perkančio</w:t>
      </w:r>
      <w:r w:rsidR="00312047">
        <w:rPr>
          <w:color w:val="000000"/>
        </w:rPr>
        <w:t>ji</w:t>
      </w:r>
      <w:r w:rsidRPr="00CC7361">
        <w:rPr>
          <w:color w:val="000000"/>
        </w:rPr>
        <w:t xml:space="preserve"> organizacij</w:t>
      </w:r>
      <w:r w:rsidR="00312047">
        <w:rPr>
          <w:color w:val="000000"/>
        </w:rPr>
        <w:t>a</w:t>
      </w:r>
      <w:r w:rsidRPr="00CC7361">
        <w:rPr>
          <w:color w:val="000000"/>
        </w:rPr>
        <w:t xml:space="preserve"> </w:t>
      </w:r>
      <w:r w:rsidR="000058C7">
        <w:rPr>
          <w:color w:val="000000"/>
        </w:rPr>
        <w:t>nėra</w:t>
      </w:r>
      <w:r w:rsidRPr="00CC7361">
        <w:rPr>
          <w:color w:val="000000"/>
        </w:rPr>
        <w:t xml:space="preserve"> pridėtinės vertės mokesčio </w:t>
      </w:r>
      <w:r w:rsidRPr="00CC7361">
        <w:t xml:space="preserve">(toliau – PVM) </w:t>
      </w:r>
      <w:r w:rsidRPr="00CC7361">
        <w:rPr>
          <w:color w:val="000000"/>
        </w:rPr>
        <w:t>mokėtoj</w:t>
      </w:r>
      <w:r w:rsidR="00312047">
        <w:rPr>
          <w:color w:val="000000"/>
        </w:rPr>
        <w:t>a</w:t>
      </w:r>
      <w:r w:rsidRPr="00CC7361">
        <w:rPr>
          <w:color w:val="000000"/>
        </w:rPr>
        <w:t>.</w:t>
      </w:r>
    </w:p>
    <w:p w14:paraId="59920DC2" w14:textId="77777777" w:rsidR="00FA4658" w:rsidRPr="002D525D" w:rsidRDefault="00FA4658" w:rsidP="002D525D">
      <w:pPr>
        <w:widowControl w:val="0"/>
        <w:numPr>
          <w:ilvl w:val="0"/>
          <w:numId w:val="1"/>
        </w:numPr>
        <w:tabs>
          <w:tab w:val="left" w:pos="993"/>
          <w:tab w:val="left" w:pos="1134"/>
        </w:tabs>
        <w:ind w:firstLine="719"/>
        <w:jc w:val="both"/>
        <w:rPr>
          <w:color w:val="000000"/>
        </w:rPr>
      </w:pPr>
      <w:r w:rsidRPr="00CC7361">
        <w:rPr>
          <w:color w:val="000000"/>
        </w:rPr>
        <w:t>Visos pirkimo sąlygos nustatytos</w:t>
      </w:r>
      <w:r w:rsidRPr="002D525D">
        <w:rPr>
          <w:color w:val="000000"/>
        </w:rPr>
        <w:t xml:space="preserve"> pirkimo dokumentuose, kuriuos sudaro:</w:t>
      </w:r>
    </w:p>
    <w:p w14:paraId="5326ADB5" w14:textId="77777777" w:rsidR="00FA4658" w:rsidRPr="00BE5C51" w:rsidRDefault="00FA4658" w:rsidP="002D525D">
      <w:pPr>
        <w:widowControl w:val="0"/>
        <w:numPr>
          <w:ilvl w:val="1"/>
          <w:numId w:val="1"/>
        </w:numPr>
        <w:tabs>
          <w:tab w:val="left" w:pos="993"/>
          <w:tab w:val="left" w:pos="1134"/>
        </w:tabs>
        <w:ind w:left="-10" w:firstLine="719"/>
        <w:jc w:val="both"/>
        <w:rPr>
          <w:color w:val="000000"/>
        </w:rPr>
      </w:pPr>
      <w:r w:rsidRPr="00BE5C51">
        <w:rPr>
          <w:color w:val="000000"/>
        </w:rPr>
        <w:t>skelbimas apie pirkimą;</w:t>
      </w:r>
    </w:p>
    <w:p w14:paraId="0DE2E315" w14:textId="77306F76" w:rsidR="00FA4658" w:rsidRPr="00BE5C51" w:rsidRDefault="00935633" w:rsidP="002D525D">
      <w:pPr>
        <w:widowControl w:val="0"/>
        <w:numPr>
          <w:ilvl w:val="1"/>
          <w:numId w:val="1"/>
        </w:numPr>
        <w:tabs>
          <w:tab w:val="left" w:pos="993"/>
          <w:tab w:val="left" w:pos="1134"/>
        </w:tabs>
        <w:ind w:left="-10" w:firstLine="719"/>
        <w:jc w:val="both"/>
        <w:rPr>
          <w:color w:val="000000"/>
        </w:rPr>
      </w:pPr>
      <w:r>
        <w:rPr>
          <w:color w:val="000000"/>
        </w:rPr>
        <w:t>pirkimo</w:t>
      </w:r>
      <w:r w:rsidR="00FA4658" w:rsidRPr="00BE5C51">
        <w:rPr>
          <w:color w:val="000000"/>
        </w:rPr>
        <w:t xml:space="preserve"> sąlygų aprašas (kartu su priedais);</w:t>
      </w:r>
    </w:p>
    <w:p w14:paraId="68885C10" w14:textId="542E4670" w:rsidR="00E33DF9" w:rsidRPr="00BE5C51" w:rsidRDefault="00FA4658" w:rsidP="002D525D">
      <w:pPr>
        <w:widowControl w:val="0"/>
        <w:numPr>
          <w:ilvl w:val="1"/>
          <w:numId w:val="1"/>
        </w:numPr>
        <w:tabs>
          <w:tab w:val="left" w:pos="993"/>
          <w:tab w:val="left" w:pos="1134"/>
        </w:tabs>
        <w:ind w:left="-10" w:firstLine="719"/>
        <w:jc w:val="both"/>
        <w:rPr>
          <w:color w:val="000000"/>
        </w:rPr>
      </w:pPr>
      <w:r w:rsidRPr="00BE5C51">
        <w:rPr>
          <w:color w:val="000000"/>
        </w:rPr>
        <w:t>pirkimo dokumentų paaiškinimai (patikslinimai), taip pat atsakymai į tiekėjų klausimus (jeigu jų bus)</w:t>
      </w:r>
      <w:r w:rsidR="00B45AD1" w:rsidRPr="00BE5C51">
        <w:rPr>
          <w:color w:val="000000"/>
        </w:rPr>
        <w:t>.</w:t>
      </w:r>
    </w:p>
    <w:p w14:paraId="37F8A79E" w14:textId="500C8091" w:rsidR="008C0F13" w:rsidRDefault="00DB53EE" w:rsidP="00312047">
      <w:pPr>
        <w:pStyle w:val="Sraopastraipa"/>
        <w:widowControl w:val="0"/>
        <w:numPr>
          <w:ilvl w:val="0"/>
          <w:numId w:val="1"/>
        </w:numPr>
        <w:tabs>
          <w:tab w:val="left" w:pos="993"/>
          <w:tab w:val="left" w:pos="1134"/>
        </w:tabs>
        <w:autoSpaceDE w:val="0"/>
        <w:autoSpaceDN w:val="0"/>
        <w:adjustRightInd w:val="0"/>
        <w:ind w:right="-1" w:firstLine="719"/>
        <w:jc w:val="both"/>
        <w:rPr>
          <w:rStyle w:val="Hipersaitas"/>
          <w:color w:val="000000" w:themeColor="text1"/>
          <w:sz w:val="24"/>
          <w:szCs w:val="24"/>
          <w:u w:val="none"/>
        </w:rPr>
      </w:pPr>
      <w:r w:rsidRPr="00BE5C51">
        <w:rPr>
          <w:iCs/>
          <w:color w:val="000000" w:themeColor="text1"/>
          <w:sz w:val="24"/>
          <w:szCs w:val="24"/>
        </w:rPr>
        <w:t>CPO</w:t>
      </w:r>
      <w:r w:rsidR="00B45AD1" w:rsidRPr="00BE5C51">
        <w:rPr>
          <w:iCs/>
          <w:color w:val="000000" w:themeColor="text1"/>
          <w:sz w:val="24"/>
          <w:szCs w:val="24"/>
        </w:rPr>
        <w:t xml:space="preserve"> </w:t>
      </w:r>
      <w:r w:rsidR="008C0F13" w:rsidRPr="00312047">
        <w:rPr>
          <w:iCs/>
          <w:color w:val="000000" w:themeColor="text1"/>
          <w:sz w:val="24"/>
          <w:szCs w:val="24"/>
        </w:rPr>
        <w:t>kontaktinis asmuo:</w:t>
      </w:r>
      <w:r w:rsidR="00B45AD1" w:rsidRPr="00312047">
        <w:rPr>
          <w:iCs/>
          <w:color w:val="000000" w:themeColor="text1"/>
          <w:sz w:val="24"/>
          <w:szCs w:val="24"/>
        </w:rPr>
        <w:t xml:space="preserve"> </w:t>
      </w:r>
      <w:r w:rsidR="008C0F13" w:rsidRPr="00312047">
        <w:rPr>
          <w:b/>
          <w:color w:val="000000" w:themeColor="text1"/>
          <w:sz w:val="24"/>
          <w:szCs w:val="24"/>
        </w:rPr>
        <w:t xml:space="preserve">dėl klausimų, susijusių su pirkimo objektu ir dėl klausimų, </w:t>
      </w:r>
      <w:r w:rsidR="008C0F13" w:rsidRPr="00312047">
        <w:rPr>
          <w:b/>
          <w:bCs/>
          <w:color w:val="000000" w:themeColor="text1"/>
          <w:sz w:val="24"/>
          <w:szCs w:val="24"/>
        </w:rPr>
        <w:t xml:space="preserve">susijusių su viešojo pirkimo procedūromis – </w:t>
      </w:r>
      <w:r w:rsidR="008C0F13" w:rsidRPr="00312047">
        <w:rPr>
          <w:color w:val="000000" w:themeColor="text1"/>
          <w:sz w:val="24"/>
          <w:szCs w:val="24"/>
        </w:rPr>
        <w:t xml:space="preserve">Klaipėdos miesto savivaldybės administracijos </w:t>
      </w:r>
      <w:r w:rsidR="008C0F13" w:rsidRPr="00312047">
        <w:rPr>
          <w:bCs/>
          <w:sz w:val="24"/>
          <w:szCs w:val="24"/>
        </w:rPr>
        <w:t xml:space="preserve">Viešųjų pirkimų skyriaus vyriausioji specialistė </w:t>
      </w:r>
      <w:r w:rsidR="00B17C33">
        <w:rPr>
          <w:color w:val="000000" w:themeColor="text1"/>
          <w:sz w:val="24"/>
          <w:szCs w:val="24"/>
        </w:rPr>
        <w:t>Ligita Kančelskienė</w:t>
      </w:r>
      <w:r w:rsidR="008C0F13" w:rsidRPr="00312047">
        <w:rPr>
          <w:color w:val="000000" w:themeColor="text1"/>
          <w:sz w:val="24"/>
          <w:szCs w:val="24"/>
        </w:rPr>
        <w:t>, tel. (0 46) 44 55 1</w:t>
      </w:r>
      <w:r w:rsidR="00B17C33">
        <w:rPr>
          <w:color w:val="000000" w:themeColor="text1"/>
          <w:sz w:val="24"/>
          <w:szCs w:val="24"/>
        </w:rPr>
        <w:t>5</w:t>
      </w:r>
      <w:r w:rsidR="008C0F13" w:rsidRPr="00312047">
        <w:rPr>
          <w:color w:val="000000" w:themeColor="text1"/>
          <w:sz w:val="24"/>
          <w:szCs w:val="24"/>
        </w:rPr>
        <w:t xml:space="preserve">, el. p. </w:t>
      </w:r>
      <w:hyperlink r:id="rId10" w:history="1">
        <w:r w:rsidR="00C305F1" w:rsidRPr="004B0B1F">
          <w:rPr>
            <w:rStyle w:val="Hipersaitas"/>
            <w:sz w:val="24"/>
            <w:szCs w:val="24"/>
          </w:rPr>
          <w:t>ligita.kancelskiene@klaipeda.lt</w:t>
        </w:r>
      </w:hyperlink>
      <w:r w:rsidR="008C0F13" w:rsidRPr="00312047">
        <w:rPr>
          <w:rStyle w:val="Hipersaitas"/>
          <w:color w:val="000000" w:themeColor="text1"/>
          <w:sz w:val="24"/>
          <w:szCs w:val="24"/>
          <w:u w:val="none"/>
        </w:rPr>
        <w:t xml:space="preserve">. </w:t>
      </w:r>
    </w:p>
    <w:p w14:paraId="28A70C74" w14:textId="77777777" w:rsidR="008C0F13" w:rsidRDefault="008C0F13" w:rsidP="00B45AD1">
      <w:pPr>
        <w:widowControl w:val="0"/>
        <w:ind w:firstLine="861"/>
        <w:contextualSpacing/>
        <w:jc w:val="center"/>
        <w:rPr>
          <w:b/>
        </w:rPr>
      </w:pPr>
    </w:p>
    <w:p w14:paraId="2CDEF98C" w14:textId="77777777" w:rsidR="00B45AD1" w:rsidRDefault="00B45AD1" w:rsidP="00B45AD1">
      <w:pPr>
        <w:widowControl w:val="0"/>
        <w:ind w:firstLine="861"/>
        <w:contextualSpacing/>
        <w:jc w:val="center"/>
        <w:rPr>
          <w:b/>
        </w:rPr>
      </w:pPr>
      <w:r>
        <w:rPr>
          <w:b/>
        </w:rPr>
        <w:t>II SKYRIUS</w:t>
      </w:r>
    </w:p>
    <w:p w14:paraId="01182E21" w14:textId="77777777" w:rsidR="00B45AD1" w:rsidRDefault="00B45AD1" w:rsidP="00B45AD1">
      <w:pPr>
        <w:widowControl w:val="0"/>
        <w:ind w:firstLine="861"/>
        <w:contextualSpacing/>
        <w:jc w:val="center"/>
        <w:rPr>
          <w:b/>
        </w:rPr>
      </w:pPr>
      <w:r>
        <w:rPr>
          <w:b/>
        </w:rPr>
        <w:t>PIRKIMO OBJEKTAS</w:t>
      </w:r>
    </w:p>
    <w:p w14:paraId="17AE594B" w14:textId="77777777" w:rsidR="00B45AD1" w:rsidRPr="00871B85" w:rsidRDefault="00B45AD1" w:rsidP="00871B85">
      <w:pPr>
        <w:widowControl w:val="0"/>
        <w:ind w:firstLine="709"/>
        <w:contextualSpacing/>
        <w:jc w:val="center"/>
        <w:rPr>
          <w:b/>
        </w:rPr>
      </w:pPr>
    </w:p>
    <w:p w14:paraId="6FA08D56" w14:textId="0D697826" w:rsidR="008A732A" w:rsidRPr="00D47EF9" w:rsidRDefault="008A732A" w:rsidP="008A732A">
      <w:pPr>
        <w:widowControl w:val="0"/>
        <w:numPr>
          <w:ilvl w:val="0"/>
          <w:numId w:val="1"/>
        </w:numPr>
        <w:tabs>
          <w:tab w:val="left" w:pos="993"/>
        </w:tabs>
        <w:ind w:firstLine="719"/>
        <w:jc w:val="both"/>
      </w:pPr>
      <w:bookmarkStart w:id="8" w:name="_Hlk154666262"/>
      <w:r w:rsidRPr="00D47EF9">
        <w:rPr>
          <w:b/>
        </w:rPr>
        <w:t xml:space="preserve">Pirkimo objektas </w:t>
      </w:r>
      <w:r w:rsidRPr="00D47EF9">
        <w:rPr>
          <w:bCs/>
        </w:rPr>
        <w:t>–</w:t>
      </w:r>
      <w:r w:rsidRPr="00D47EF9">
        <w:rPr>
          <w:b/>
        </w:rPr>
        <w:t xml:space="preserve"> </w:t>
      </w:r>
      <w:r w:rsidRPr="002352E8">
        <w:rPr>
          <w:rFonts w:eastAsia="TimesNewRomanPS-BoldMT"/>
          <w:b/>
          <w:bCs/>
        </w:rPr>
        <w:t>endoskopin</w:t>
      </w:r>
      <w:r>
        <w:rPr>
          <w:rFonts w:eastAsia="TimesNewRomanPS-BoldMT"/>
          <w:b/>
          <w:bCs/>
        </w:rPr>
        <w:t>ė</w:t>
      </w:r>
      <w:r w:rsidRPr="002352E8">
        <w:rPr>
          <w:rFonts w:eastAsia="TimesNewRomanPS-BoldMT"/>
          <w:b/>
          <w:bCs/>
        </w:rPr>
        <w:t xml:space="preserve"> sistem</w:t>
      </w:r>
      <w:r>
        <w:rPr>
          <w:rFonts w:eastAsia="TimesNewRomanPS-BoldMT"/>
          <w:b/>
          <w:bCs/>
        </w:rPr>
        <w:t>a</w:t>
      </w:r>
      <w:r w:rsidRPr="002352E8">
        <w:rPr>
          <w:rFonts w:eastAsia="TimesNewRomanPS-BoldMT"/>
          <w:b/>
          <w:bCs/>
        </w:rPr>
        <w:t xml:space="preserve"> laparoskopijai su laparoskopinių įrankių rinkiniais, </w:t>
      </w:r>
      <w:proofErr w:type="spellStart"/>
      <w:r w:rsidRPr="002352E8">
        <w:rPr>
          <w:rFonts w:eastAsia="TimesNewRomanPS-BoldMT"/>
          <w:b/>
          <w:bCs/>
        </w:rPr>
        <w:t>elektrochirurginiu</w:t>
      </w:r>
      <w:proofErr w:type="spellEnd"/>
      <w:r w:rsidRPr="002352E8">
        <w:rPr>
          <w:rFonts w:eastAsia="TimesNewRomanPS-BoldMT"/>
          <w:b/>
          <w:bCs/>
        </w:rPr>
        <w:t xml:space="preserve"> generatoriumi</w:t>
      </w:r>
      <w:r>
        <w:rPr>
          <w:rFonts w:eastAsia="TimesNewRomanPS-BoldMT"/>
          <w:b/>
          <w:bCs/>
        </w:rPr>
        <w:t xml:space="preserve"> </w:t>
      </w:r>
      <w:r w:rsidRPr="00D47EF9">
        <w:rPr>
          <w:b/>
        </w:rPr>
        <w:t xml:space="preserve">atviro (tarptautinio) konkurso būdu </w:t>
      </w:r>
      <w:r w:rsidRPr="00D47EF9">
        <w:rPr>
          <w:bCs/>
        </w:rPr>
        <w:t>(toliau – prekės).</w:t>
      </w:r>
      <w:r w:rsidRPr="00D47EF9">
        <w:rPr>
          <w:b/>
        </w:rPr>
        <w:t xml:space="preserve"> </w:t>
      </w:r>
      <w:r>
        <w:rPr>
          <w:b/>
        </w:rPr>
        <w:t xml:space="preserve">Pirkimo </w:t>
      </w:r>
      <w:r w:rsidRPr="00D47EF9">
        <w:rPr>
          <w:b/>
        </w:rPr>
        <w:t xml:space="preserve">objektas skaidomas į </w:t>
      </w:r>
      <w:r>
        <w:rPr>
          <w:b/>
        </w:rPr>
        <w:t>4</w:t>
      </w:r>
      <w:r w:rsidRPr="00D47EF9">
        <w:rPr>
          <w:b/>
        </w:rPr>
        <w:t xml:space="preserve"> atskiras dali</w:t>
      </w:r>
      <w:r w:rsidR="001F4441">
        <w:rPr>
          <w:b/>
        </w:rPr>
        <w:t>s</w:t>
      </w:r>
      <w:r w:rsidRPr="00D47EF9">
        <w:rPr>
          <w:b/>
        </w:rPr>
        <w:t>:</w:t>
      </w:r>
    </w:p>
    <w:p w14:paraId="7D5B092F" w14:textId="77777777" w:rsidR="008A732A" w:rsidRPr="00D47EF9" w:rsidRDefault="008A732A" w:rsidP="008A732A">
      <w:pPr>
        <w:pStyle w:val="Sraopastraipa"/>
        <w:numPr>
          <w:ilvl w:val="0"/>
          <w:numId w:val="22"/>
        </w:numPr>
        <w:tabs>
          <w:tab w:val="left" w:pos="1276"/>
        </w:tabs>
        <w:jc w:val="both"/>
        <w:rPr>
          <w:rFonts w:eastAsia="Calibri"/>
          <w:b/>
          <w:bCs/>
          <w:iCs/>
          <w:vanish/>
          <w:sz w:val="24"/>
          <w:szCs w:val="24"/>
        </w:rPr>
      </w:pPr>
    </w:p>
    <w:p w14:paraId="287C5479" w14:textId="77777777" w:rsidR="008A732A" w:rsidRPr="00D47EF9" w:rsidRDefault="008A732A" w:rsidP="008A732A">
      <w:pPr>
        <w:pStyle w:val="Sraopastraipa"/>
        <w:numPr>
          <w:ilvl w:val="0"/>
          <w:numId w:val="22"/>
        </w:numPr>
        <w:tabs>
          <w:tab w:val="left" w:pos="1276"/>
        </w:tabs>
        <w:jc w:val="both"/>
        <w:rPr>
          <w:rFonts w:eastAsia="Calibri"/>
          <w:b/>
          <w:bCs/>
          <w:iCs/>
          <w:vanish/>
          <w:sz w:val="24"/>
          <w:szCs w:val="24"/>
        </w:rPr>
      </w:pPr>
    </w:p>
    <w:p w14:paraId="44C17E4C" w14:textId="0B4F2E9E" w:rsidR="008A732A" w:rsidRPr="009D2BBB" w:rsidRDefault="008A732A" w:rsidP="008A732A">
      <w:pPr>
        <w:tabs>
          <w:tab w:val="left" w:pos="1276"/>
        </w:tabs>
        <w:ind w:left="-10" w:firstLine="709"/>
        <w:jc w:val="both"/>
        <w:rPr>
          <w:rFonts w:eastAsia="Calibri"/>
          <w:iCs/>
        </w:rPr>
      </w:pPr>
      <w:bookmarkStart w:id="9" w:name="_Hlk227589880"/>
      <w:r w:rsidRPr="009D2BBB">
        <w:rPr>
          <w:rFonts w:eastAsia="Calibri"/>
          <w:bCs/>
          <w:iCs/>
        </w:rPr>
        <w:t>1</w:t>
      </w:r>
      <w:r>
        <w:rPr>
          <w:rFonts w:eastAsia="Calibri"/>
          <w:bCs/>
          <w:iCs/>
        </w:rPr>
        <w:t>2</w:t>
      </w:r>
      <w:r w:rsidRPr="009D2BBB">
        <w:rPr>
          <w:rFonts w:eastAsia="Calibri"/>
          <w:bCs/>
          <w:iCs/>
        </w:rPr>
        <w:t>.1.</w:t>
      </w:r>
      <w:r>
        <w:rPr>
          <w:rFonts w:eastAsia="Calibri"/>
          <w:b/>
          <w:bCs/>
          <w:iCs/>
        </w:rPr>
        <w:t xml:space="preserve"> </w:t>
      </w:r>
      <w:r w:rsidRPr="009D2BBB">
        <w:rPr>
          <w:rFonts w:eastAsia="Calibri"/>
          <w:b/>
          <w:bCs/>
          <w:iCs/>
        </w:rPr>
        <w:t>I pirkimo dalis</w:t>
      </w:r>
      <w:r w:rsidR="00CB6614">
        <w:t xml:space="preserve"> </w:t>
      </w:r>
      <w:r w:rsidRPr="009D2BBB">
        <w:rPr>
          <w:rFonts w:eastAsia="Calibri"/>
          <w:b/>
          <w:iCs/>
        </w:rPr>
        <w:t xml:space="preserve">–  </w:t>
      </w:r>
      <w:bookmarkStart w:id="10" w:name="_Hlk167092158"/>
      <w:r w:rsidR="00BD7FB3">
        <w:rPr>
          <w:rFonts w:eastAsia="TimesNewRomanPS-BoldMT"/>
        </w:rPr>
        <w:t>e</w:t>
      </w:r>
      <w:r w:rsidR="00BD7FB3" w:rsidRPr="00BD7FB3">
        <w:rPr>
          <w:rFonts w:eastAsia="TimesNewRomanPS-BoldMT"/>
        </w:rPr>
        <w:t xml:space="preserve">ndoskopinė sistema laparoskopijai su </w:t>
      </w:r>
      <w:proofErr w:type="spellStart"/>
      <w:r w:rsidR="00BD7FB3" w:rsidRPr="00BD7FB3">
        <w:rPr>
          <w:rFonts w:eastAsia="TimesNewRomanPS-BoldMT"/>
        </w:rPr>
        <w:t>elektrochirurginiu</w:t>
      </w:r>
      <w:proofErr w:type="spellEnd"/>
      <w:r w:rsidR="00BD7FB3" w:rsidRPr="00BD7FB3">
        <w:rPr>
          <w:rFonts w:eastAsia="TimesNewRomanPS-BoldMT"/>
        </w:rPr>
        <w:t xml:space="preserve"> generatoriumi </w:t>
      </w:r>
      <w:r>
        <w:rPr>
          <w:rFonts w:eastAsia="TimesNewRomanPS-BoldMT"/>
        </w:rPr>
        <w:t xml:space="preserve">(2 </w:t>
      </w:r>
      <w:proofErr w:type="spellStart"/>
      <w:r w:rsidR="00144FBE">
        <w:rPr>
          <w:rFonts w:eastAsia="TimesNewRomanPS-BoldMT"/>
        </w:rPr>
        <w:t>komp</w:t>
      </w:r>
      <w:r w:rsidR="001D6524">
        <w:rPr>
          <w:rFonts w:eastAsia="TimesNewRomanPS-BoldMT"/>
        </w:rPr>
        <w:t>l</w:t>
      </w:r>
      <w:proofErr w:type="spellEnd"/>
      <w:r w:rsidRPr="006B077F">
        <w:rPr>
          <w:rFonts w:eastAsia="TimesNewRomanPS-BoldMT"/>
          <w:color w:val="000000" w:themeColor="text1"/>
        </w:rPr>
        <w:t>.)</w:t>
      </w:r>
      <w:r w:rsidRPr="006B077F">
        <w:rPr>
          <w:rFonts w:eastAsia="Calibri"/>
          <w:iCs/>
          <w:color w:val="000000" w:themeColor="text1"/>
        </w:rPr>
        <w:t>. Išsamesnė informacija ir reikalavimai pateikiami techninėje specifikacijoje (konkurso sąlygų apraš</w:t>
      </w:r>
      <w:r w:rsidRPr="009D2BBB">
        <w:rPr>
          <w:rFonts w:eastAsia="Calibri"/>
          <w:iCs/>
        </w:rPr>
        <w:t>o 2 priedas)</w:t>
      </w:r>
      <w:r>
        <w:rPr>
          <w:rFonts w:eastAsia="Calibri"/>
          <w:iCs/>
        </w:rPr>
        <w:t>;</w:t>
      </w:r>
    </w:p>
    <w:bookmarkEnd w:id="9"/>
    <w:bookmarkEnd w:id="10"/>
    <w:p w14:paraId="4E17095E" w14:textId="1561508C" w:rsidR="008A732A" w:rsidRPr="0089460D" w:rsidRDefault="008A732A" w:rsidP="008A732A">
      <w:pPr>
        <w:tabs>
          <w:tab w:val="left" w:pos="1276"/>
        </w:tabs>
        <w:ind w:firstLine="709"/>
        <w:jc w:val="both"/>
        <w:rPr>
          <w:rFonts w:eastAsia="Calibri"/>
          <w:b/>
          <w:bCs/>
          <w:iCs/>
        </w:rPr>
      </w:pPr>
      <w:r w:rsidRPr="009D2BBB">
        <w:rPr>
          <w:rFonts w:eastAsia="Calibri"/>
          <w:bCs/>
          <w:iCs/>
        </w:rPr>
        <w:t>1</w:t>
      </w:r>
      <w:r>
        <w:rPr>
          <w:rFonts w:eastAsia="Calibri"/>
          <w:bCs/>
          <w:iCs/>
        </w:rPr>
        <w:t>2</w:t>
      </w:r>
      <w:r w:rsidRPr="009D2BBB">
        <w:rPr>
          <w:rFonts w:eastAsia="Calibri"/>
          <w:bCs/>
          <w:iCs/>
        </w:rPr>
        <w:t>.2.</w:t>
      </w:r>
      <w:r>
        <w:rPr>
          <w:rFonts w:eastAsia="Calibri"/>
          <w:b/>
          <w:bCs/>
          <w:iCs/>
        </w:rPr>
        <w:t xml:space="preserve"> </w:t>
      </w:r>
      <w:r w:rsidRPr="009D2BBB">
        <w:rPr>
          <w:rFonts w:eastAsia="Calibri"/>
          <w:b/>
          <w:bCs/>
          <w:iCs/>
        </w:rPr>
        <w:t>II pirkimo dalis</w:t>
      </w:r>
      <w:r w:rsidRPr="009D2BBB">
        <w:rPr>
          <w:rFonts w:eastAsia="Calibri"/>
          <w:b/>
          <w:iCs/>
        </w:rPr>
        <w:t xml:space="preserve"> –</w:t>
      </w:r>
      <w:r w:rsidR="008E41E5">
        <w:rPr>
          <w:rFonts w:eastAsia="Calibri"/>
          <w:b/>
          <w:iCs/>
        </w:rPr>
        <w:t xml:space="preserve"> </w:t>
      </w:r>
      <w:r w:rsidR="001D6524">
        <w:rPr>
          <w:rFonts w:eastAsiaTheme="minorHAnsi"/>
          <w:bCs/>
          <w:color w:val="000000" w:themeColor="text1"/>
        </w:rPr>
        <w:t>i</w:t>
      </w:r>
      <w:r w:rsidR="001D6524" w:rsidRPr="001D6524">
        <w:rPr>
          <w:rFonts w:eastAsiaTheme="minorHAnsi"/>
          <w:bCs/>
          <w:color w:val="000000" w:themeColor="text1"/>
        </w:rPr>
        <w:t>nstrumentų rinkinys endoskopinei pilvo chirurgijai</w:t>
      </w:r>
      <w:r w:rsidRPr="0089460D">
        <w:rPr>
          <w:rFonts w:eastAsiaTheme="minorHAnsi"/>
          <w:bCs/>
          <w:color w:val="000000" w:themeColor="text1"/>
        </w:rPr>
        <w:t xml:space="preserve">. </w:t>
      </w:r>
      <w:r w:rsidRPr="0089460D">
        <w:rPr>
          <w:rFonts w:eastAsia="Calibri"/>
          <w:iCs/>
        </w:rPr>
        <w:t>Išsamesnė informacija ir reikalavimai pateikiami techninėje specifikacijoje (konkurso sąlygų aprašo 3 priedas);</w:t>
      </w:r>
    </w:p>
    <w:p w14:paraId="592583E5" w14:textId="77777777" w:rsidR="007232BE" w:rsidRDefault="008A732A" w:rsidP="007232BE">
      <w:pPr>
        <w:tabs>
          <w:tab w:val="left" w:pos="1276"/>
          <w:tab w:val="left" w:pos="1560"/>
        </w:tabs>
        <w:ind w:firstLine="709"/>
        <w:jc w:val="both"/>
        <w:rPr>
          <w:rFonts w:eastAsia="Calibri"/>
          <w:iCs/>
        </w:rPr>
      </w:pPr>
      <w:r w:rsidRPr="0089460D">
        <w:rPr>
          <w:rFonts w:eastAsia="Calibri"/>
          <w:bCs/>
          <w:iCs/>
        </w:rPr>
        <w:t>12.3.</w:t>
      </w:r>
      <w:r w:rsidRPr="0089460D">
        <w:rPr>
          <w:rFonts w:eastAsia="Calibri"/>
          <w:b/>
          <w:bCs/>
          <w:iCs/>
        </w:rPr>
        <w:t xml:space="preserve"> III pirkimo dalis</w:t>
      </w:r>
      <w:r w:rsidR="00CB6614">
        <w:t xml:space="preserve"> </w:t>
      </w:r>
      <w:r w:rsidRPr="0089460D">
        <w:rPr>
          <w:rFonts w:eastAsia="Calibri"/>
          <w:b/>
          <w:iCs/>
        </w:rPr>
        <w:t xml:space="preserve">– </w:t>
      </w:r>
      <w:r w:rsidR="001D6524" w:rsidRPr="001D6524">
        <w:rPr>
          <w:rFonts w:eastAsia="Calibri"/>
          <w:bCs/>
          <w:iCs/>
        </w:rPr>
        <w:t>i</w:t>
      </w:r>
      <w:r w:rsidR="001D6524" w:rsidRPr="001D6524">
        <w:t>nstrumentų rinkinys endoskopinei ginekologinei chirurgijai</w:t>
      </w:r>
      <w:r w:rsidRPr="0089460D">
        <w:rPr>
          <w:iCs/>
          <w:color w:val="000000" w:themeColor="text1"/>
        </w:rPr>
        <w:t>.</w:t>
      </w:r>
      <w:r w:rsidRPr="0089460D">
        <w:rPr>
          <w:iCs/>
          <w:color w:val="EE0000"/>
        </w:rPr>
        <w:t xml:space="preserve"> </w:t>
      </w:r>
      <w:r w:rsidRPr="0089460D">
        <w:rPr>
          <w:rFonts w:eastAsia="Calibri"/>
          <w:iCs/>
        </w:rPr>
        <w:t>Išsamesnė informacija ir reikalavimai pateikiami techninėje specifikacijoje (konkurso sąlygų aprašo 4 priedas);</w:t>
      </w:r>
    </w:p>
    <w:p w14:paraId="7CF9D687" w14:textId="49583CE9" w:rsidR="008A732A" w:rsidRPr="007232BE" w:rsidRDefault="008A732A" w:rsidP="007232BE">
      <w:pPr>
        <w:tabs>
          <w:tab w:val="left" w:pos="1276"/>
          <w:tab w:val="left" w:pos="1560"/>
        </w:tabs>
        <w:ind w:firstLine="709"/>
        <w:jc w:val="both"/>
        <w:rPr>
          <w:rFonts w:eastAsia="Calibri"/>
          <w:iCs/>
        </w:rPr>
      </w:pPr>
      <w:r w:rsidRPr="0089460D">
        <w:rPr>
          <w:rFonts w:eastAsia="Calibri"/>
          <w:bCs/>
          <w:iCs/>
        </w:rPr>
        <w:t>12.4.</w:t>
      </w:r>
      <w:r w:rsidRPr="0089460D">
        <w:rPr>
          <w:rFonts w:eastAsia="Calibri"/>
          <w:b/>
          <w:bCs/>
          <w:iCs/>
        </w:rPr>
        <w:t xml:space="preserve"> IV pirkimo dalis</w:t>
      </w:r>
      <w:r w:rsidR="001D6524">
        <w:t xml:space="preserve"> </w:t>
      </w:r>
      <w:r w:rsidRPr="0089460D">
        <w:rPr>
          <w:rFonts w:eastAsia="Calibri"/>
          <w:b/>
          <w:iCs/>
        </w:rPr>
        <w:t xml:space="preserve">– </w:t>
      </w:r>
      <w:proofErr w:type="spellStart"/>
      <w:r w:rsidR="005A16E0" w:rsidRPr="005A16E0">
        <w:rPr>
          <w:rFonts w:eastAsia="Calibri"/>
          <w:bCs/>
          <w:iCs/>
        </w:rPr>
        <w:t>artroskopinių</w:t>
      </w:r>
      <w:proofErr w:type="spellEnd"/>
      <w:r w:rsidR="005A16E0" w:rsidRPr="005A16E0">
        <w:rPr>
          <w:rFonts w:eastAsia="Calibri"/>
          <w:bCs/>
          <w:iCs/>
        </w:rPr>
        <w:t xml:space="preserve"> instrumentų rinkinys endoskopinei chirurgijai</w:t>
      </w:r>
      <w:r w:rsidRPr="005A16E0">
        <w:rPr>
          <w:rFonts w:eastAsia="TimesNewRomanPS-BoldMT"/>
          <w:bCs/>
        </w:rPr>
        <w:t>.</w:t>
      </w:r>
      <w:r w:rsidRPr="0089460D">
        <w:rPr>
          <w:rFonts w:eastAsia="TimesNewRomanPS-BoldMT"/>
        </w:rPr>
        <w:t xml:space="preserve"> </w:t>
      </w:r>
      <w:r w:rsidRPr="0089460D">
        <w:rPr>
          <w:rFonts w:eastAsia="Calibri"/>
          <w:iCs/>
        </w:rPr>
        <w:t>Išsamesnė informacija ir reikalavimai pateikiami techninėje specifikacijoje (konkurso sąlygų aprašo 5 priedas);</w:t>
      </w:r>
    </w:p>
    <w:p w14:paraId="49FEDD3B" w14:textId="747C1E5B" w:rsidR="00312047" w:rsidRPr="00F33385" w:rsidRDefault="00312047" w:rsidP="00312047">
      <w:pPr>
        <w:widowControl w:val="0"/>
        <w:tabs>
          <w:tab w:val="left" w:pos="993"/>
          <w:tab w:val="left" w:pos="1134"/>
        </w:tabs>
        <w:ind w:left="-10" w:firstLine="719"/>
        <w:jc w:val="both"/>
        <w:rPr>
          <w:b/>
          <w:bCs/>
          <w:u w:val="single"/>
        </w:rPr>
      </w:pPr>
      <w:r w:rsidRPr="00312047">
        <w:rPr>
          <w:b/>
          <w:bCs/>
        </w:rPr>
        <w:t xml:space="preserve">SVARBU! </w:t>
      </w:r>
      <w:r w:rsidRPr="00F33385">
        <w:rPr>
          <w:b/>
          <w:bCs/>
          <w:u w:val="single"/>
        </w:rPr>
        <w:t xml:space="preserve">Tiekėjas kartu su pasiūlymu </w:t>
      </w:r>
      <w:r w:rsidR="002F4B74">
        <w:rPr>
          <w:b/>
          <w:bCs/>
          <w:u w:val="single"/>
        </w:rPr>
        <w:t xml:space="preserve">I-IV pirkimo dalims </w:t>
      </w:r>
      <w:r w:rsidRPr="00F33385">
        <w:rPr>
          <w:b/>
          <w:bCs/>
          <w:u w:val="single"/>
        </w:rPr>
        <w:t xml:space="preserve">turi pateikti pirkimo sąlygų aprašo </w:t>
      </w:r>
      <w:r w:rsidR="001262F2" w:rsidRPr="00824C80">
        <w:rPr>
          <w:b/>
          <w:bCs/>
          <w:color w:val="000000" w:themeColor="text1"/>
          <w:u w:val="single"/>
        </w:rPr>
        <w:t>38</w:t>
      </w:r>
      <w:r w:rsidRPr="00824C80">
        <w:rPr>
          <w:b/>
          <w:bCs/>
          <w:color w:val="000000" w:themeColor="text1"/>
          <w:u w:val="single"/>
        </w:rPr>
        <w:t xml:space="preserve"> p. </w:t>
      </w:r>
      <w:r w:rsidRPr="00F33385">
        <w:rPr>
          <w:b/>
          <w:bCs/>
          <w:u w:val="single"/>
        </w:rPr>
        <w:t>nurodytus dokumentus.</w:t>
      </w:r>
    </w:p>
    <w:p w14:paraId="37795E22" w14:textId="5947EA2A" w:rsidR="00E94716" w:rsidRPr="00E94716" w:rsidRDefault="00312047" w:rsidP="00DB53EE">
      <w:pPr>
        <w:pStyle w:val="Sraopastraipa"/>
        <w:widowControl w:val="0"/>
        <w:numPr>
          <w:ilvl w:val="0"/>
          <w:numId w:val="1"/>
        </w:numPr>
        <w:tabs>
          <w:tab w:val="num" w:pos="1134"/>
          <w:tab w:val="left" w:pos="1276"/>
        </w:tabs>
        <w:ind w:firstLine="719"/>
        <w:jc w:val="both"/>
        <w:rPr>
          <w:b/>
          <w:sz w:val="24"/>
          <w:szCs w:val="24"/>
        </w:rPr>
      </w:pPr>
      <w:r w:rsidRPr="00F33385">
        <w:rPr>
          <w:i/>
          <w:iCs/>
          <w:sz w:val="24"/>
          <w:szCs w:val="24"/>
        </w:rPr>
        <w:t>Jei a</w:t>
      </w:r>
      <w:r w:rsidR="00E768EB" w:rsidRPr="00F33385">
        <w:rPr>
          <w:i/>
          <w:iCs/>
          <w:sz w:val="24"/>
          <w:szCs w:val="24"/>
        </w:rPr>
        <w:t xml:space="preserve">pibūdinant pirkimo objektą, techninėje specifikacijoje ar kituose pirkimo dokumentuose </w:t>
      </w:r>
      <w:r w:rsidRPr="00F33385">
        <w:rPr>
          <w:i/>
          <w:iCs/>
          <w:sz w:val="24"/>
          <w:szCs w:val="24"/>
        </w:rPr>
        <w:t>yra</w:t>
      </w:r>
      <w:r w:rsidR="00E768EB" w:rsidRPr="00F33385">
        <w:rPr>
          <w:i/>
          <w:iCs/>
          <w:sz w:val="24"/>
          <w:szCs w:val="24"/>
        </w:rPr>
        <w:t xml:space="preserve"> nurodytas konkretus modelis ar tiekimo šaltinis, konkretus procesas, būdingas konkretaus tiekėjo</w:t>
      </w:r>
      <w:r w:rsidR="00E768EB" w:rsidRPr="00E768EB">
        <w:rPr>
          <w:i/>
          <w:iCs/>
          <w:sz w:val="24"/>
          <w:szCs w:val="24"/>
        </w:rPr>
        <w:t xml:space="preserve"> tiekiamoms prekėms ar teikiamoms paslaugoms, ar prekių ženklas, patentas, tipai, konkreti kilmė ar gamyba, sertifikatai, standartai, protokolai turi būti suprantami su žodžiais „arba lygiavertis“. 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w:t>
      </w:r>
      <w:r w:rsidR="00E768EB" w:rsidRPr="00E768EB">
        <w:rPr>
          <w:i/>
          <w:iCs/>
          <w:sz w:val="24"/>
          <w:szCs w:val="24"/>
        </w:rPr>
        <w:lastRenderedPageBreak/>
        <w:t xml:space="preserve">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r w:rsidR="00E768EB">
        <w:rPr>
          <w:i/>
          <w:iCs/>
          <w:sz w:val="24"/>
          <w:szCs w:val="24"/>
        </w:rPr>
        <w:t xml:space="preserve"> </w:t>
      </w:r>
      <w:bookmarkEnd w:id="8"/>
    </w:p>
    <w:p w14:paraId="7959B24A" w14:textId="01BCA386" w:rsidR="007C33B7" w:rsidRPr="007C33B7" w:rsidRDefault="007C33B7" w:rsidP="00E11D2F">
      <w:pPr>
        <w:pStyle w:val="Sraopastraipa"/>
        <w:numPr>
          <w:ilvl w:val="0"/>
          <w:numId w:val="1"/>
        </w:numPr>
        <w:tabs>
          <w:tab w:val="left" w:pos="1134"/>
          <w:tab w:val="left" w:pos="1276"/>
        </w:tabs>
        <w:jc w:val="both"/>
        <w:rPr>
          <w:bCs/>
          <w:sz w:val="24"/>
          <w:szCs w:val="24"/>
          <w:lang w:eastAsia="en-US"/>
        </w:rPr>
      </w:pPr>
      <w:bookmarkStart w:id="11" w:name="_Hlk190183991"/>
      <w:r w:rsidRPr="006A456F">
        <w:rPr>
          <w:sz w:val="24"/>
          <w:szCs w:val="24"/>
        </w:rPr>
        <w:t xml:space="preserve">Prievolių įvykdymo terminai bei kitos pirkimo sutarties sąlygos nurodytos konkurso sąlygų aprašo </w:t>
      </w:r>
      <w:r>
        <w:rPr>
          <w:sz w:val="24"/>
          <w:szCs w:val="24"/>
        </w:rPr>
        <w:t>8</w:t>
      </w:r>
      <w:r w:rsidRPr="006A456F">
        <w:rPr>
          <w:sz w:val="24"/>
          <w:szCs w:val="24"/>
        </w:rPr>
        <w:t xml:space="preserve"> priede</w:t>
      </w:r>
      <w:r>
        <w:rPr>
          <w:sz w:val="24"/>
          <w:szCs w:val="24"/>
        </w:rPr>
        <w:t xml:space="preserve"> (I</w:t>
      </w:r>
      <w:r w:rsidR="002615B6">
        <w:rPr>
          <w:sz w:val="24"/>
          <w:szCs w:val="24"/>
        </w:rPr>
        <w:t>,</w:t>
      </w:r>
      <w:r>
        <w:rPr>
          <w:sz w:val="24"/>
          <w:szCs w:val="24"/>
        </w:rPr>
        <w:t xml:space="preserve"> II</w:t>
      </w:r>
      <w:r w:rsidR="002615B6">
        <w:rPr>
          <w:sz w:val="24"/>
          <w:szCs w:val="24"/>
        </w:rPr>
        <w:t>, III, IV</w:t>
      </w:r>
      <w:r>
        <w:rPr>
          <w:sz w:val="24"/>
          <w:szCs w:val="24"/>
        </w:rPr>
        <w:t xml:space="preserve"> pirkimo dalims)</w:t>
      </w:r>
      <w:r w:rsidRPr="006A456F">
        <w:rPr>
          <w:sz w:val="24"/>
          <w:szCs w:val="24"/>
        </w:rPr>
        <w:t>.</w:t>
      </w:r>
      <w:r w:rsidRPr="006A456F">
        <w:rPr>
          <w:b/>
          <w:bCs/>
          <w:sz w:val="24"/>
          <w:szCs w:val="24"/>
        </w:rPr>
        <w:t xml:space="preserve"> </w:t>
      </w:r>
      <w:r w:rsidRPr="006A456F">
        <w:rPr>
          <w:sz w:val="24"/>
          <w:szCs w:val="24"/>
        </w:rPr>
        <w:t>Ši</w:t>
      </w:r>
      <w:r>
        <w:rPr>
          <w:sz w:val="24"/>
          <w:szCs w:val="24"/>
        </w:rPr>
        <w:t>ame</w:t>
      </w:r>
      <w:r w:rsidRPr="006A456F">
        <w:rPr>
          <w:sz w:val="24"/>
          <w:szCs w:val="24"/>
        </w:rPr>
        <w:t xml:space="preserve"> pried</w:t>
      </w:r>
      <w:r>
        <w:rPr>
          <w:sz w:val="24"/>
          <w:szCs w:val="24"/>
        </w:rPr>
        <w:t>e</w:t>
      </w:r>
      <w:r w:rsidRPr="006A456F">
        <w:rPr>
          <w:sz w:val="24"/>
          <w:szCs w:val="24"/>
        </w:rPr>
        <w:t xml:space="preserve"> pateikt</w:t>
      </w:r>
      <w:r>
        <w:rPr>
          <w:sz w:val="24"/>
          <w:szCs w:val="24"/>
        </w:rPr>
        <w:t>as</w:t>
      </w:r>
      <w:r w:rsidRPr="006A456F">
        <w:rPr>
          <w:sz w:val="24"/>
          <w:szCs w:val="24"/>
        </w:rPr>
        <w:t xml:space="preserve"> pirkimo sutarties projekta</w:t>
      </w:r>
      <w:r>
        <w:rPr>
          <w:sz w:val="24"/>
          <w:szCs w:val="24"/>
        </w:rPr>
        <w:t>s</w:t>
      </w:r>
      <w:r w:rsidRPr="006A456F">
        <w:rPr>
          <w:sz w:val="24"/>
          <w:szCs w:val="24"/>
        </w:rPr>
        <w:t>, kur</w:t>
      </w:r>
      <w:r>
        <w:rPr>
          <w:sz w:val="24"/>
          <w:szCs w:val="24"/>
        </w:rPr>
        <w:t>į</w:t>
      </w:r>
      <w:r w:rsidRPr="006A456F">
        <w:rPr>
          <w:sz w:val="24"/>
          <w:szCs w:val="24"/>
        </w:rPr>
        <w:t xml:space="preserve"> sudaro bendrosios ir specialiosios sąlygos.</w:t>
      </w:r>
    </w:p>
    <w:p w14:paraId="322DE6CC" w14:textId="7D030EBF" w:rsidR="00E11D2F" w:rsidRDefault="00435781" w:rsidP="00E11D2F">
      <w:pPr>
        <w:pStyle w:val="Sraopastraipa"/>
        <w:numPr>
          <w:ilvl w:val="0"/>
          <w:numId w:val="1"/>
        </w:numPr>
        <w:tabs>
          <w:tab w:val="left" w:pos="1134"/>
          <w:tab w:val="left" w:pos="1276"/>
        </w:tabs>
        <w:jc w:val="both"/>
        <w:rPr>
          <w:bCs/>
          <w:sz w:val="24"/>
          <w:szCs w:val="24"/>
          <w:lang w:eastAsia="en-US"/>
        </w:rPr>
      </w:pPr>
      <w:r w:rsidRPr="00D47EF9">
        <w:rPr>
          <w:bCs/>
          <w:sz w:val="24"/>
          <w:szCs w:val="24"/>
        </w:rPr>
        <w:t xml:space="preserve">Šis pirkimas skaidomas į dalis, todėl tiekėjas gali pateikti pasiūlymą vienai, kelioms ar visoms pirkimo dalims. </w:t>
      </w:r>
      <w:r w:rsidRPr="00D47EF9">
        <w:rPr>
          <w:bCs/>
          <w:sz w:val="24"/>
          <w:szCs w:val="24"/>
          <w:lang w:eastAsia="en-US"/>
        </w:rPr>
        <w:t>Kiekvienai pirkimo daliai bus sudaroma atskira pirkimo sutartis, išskyrus atvejį, kai dėl kelių ar visų pirkimo dalių konkurso laimėtoju bus pripažintas tas pats tiekėjas – tokiu atveju gali būti sudaryta viena pirkimo sutartis.</w:t>
      </w:r>
    </w:p>
    <w:p w14:paraId="5D5A05B7" w14:textId="0A698F1D" w:rsidR="00E11D2F" w:rsidRPr="00E11D2F" w:rsidRDefault="00B6142D" w:rsidP="00E11D2F">
      <w:pPr>
        <w:pStyle w:val="Sraopastraipa"/>
        <w:numPr>
          <w:ilvl w:val="0"/>
          <w:numId w:val="1"/>
        </w:numPr>
        <w:tabs>
          <w:tab w:val="left" w:pos="1134"/>
          <w:tab w:val="left" w:pos="1276"/>
        </w:tabs>
        <w:jc w:val="both"/>
        <w:rPr>
          <w:bCs/>
          <w:sz w:val="24"/>
          <w:szCs w:val="24"/>
          <w:lang w:eastAsia="en-US"/>
        </w:rPr>
      </w:pPr>
      <w:r w:rsidRPr="00E11D2F">
        <w:rPr>
          <w:color w:val="000000" w:themeColor="text1"/>
          <w:sz w:val="24"/>
          <w:szCs w:val="24"/>
        </w:rPr>
        <w:t>Vadovaujantis Lietuvos Respublikos aplinkos ministro 2011 m. birželio 28 d. įsakymu Nr. D1-508 „Dėl Aplinkos apsaugos kriterijų taikymo, vykdant žaliuosius pirkimus, tvarkos aprašo patvirtinimo“ (toliau – Aprašas),</w:t>
      </w:r>
      <w:r w:rsidR="00FB637A" w:rsidRPr="00E11D2F">
        <w:rPr>
          <w:color w:val="000000" w:themeColor="text1"/>
          <w:sz w:val="24"/>
          <w:szCs w:val="24"/>
        </w:rPr>
        <w:t xml:space="preserve"> </w:t>
      </w:r>
      <w:r w:rsidR="00FB637A" w:rsidRPr="00C033E1">
        <w:rPr>
          <w:b/>
          <w:bCs/>
          <w:color w:val="000000" w:themeColor="text1"/>
          <w:sz w:val="24"/>
          <w:szCs w:val="24"/>
        </w:rPr>
        <w:t>šis</w:t>
      </w:r>
      <w:r w:rsidR="00FB637A" w:rsidRPr="00C033E1">
        <w:rPr>
          <w:color w:val="000000" w:themeColor="text1"/>
          <w:sz w:val="24"/>
          <w:szCs w:val="24"/>
        </w:rPr>
        <w:t xml:space="preserve"> </w:t>
      </w:r>
      <w:r w:rsidR="00FB637A" w:rsidRPr="00C033E1">
        <w:rPr>
          <w:b/>
          <w:bCs/>
          <w:color w:val="000000" w:themeColor="text1"/>
          <w:sz w:val="24"/>
          <w:szCs w:val="24"/>
        </w:rPr>
        <w:t>pirkimas laikomas žaliuoju pirkimu:</w:t>
      </w:r>
      <w:r w:rsidR="00B85127" w:rsidRPr="00C033E1">
        <w:rPr>
          <w:b/>
          <w:bCs/>
          <w:color w:val="000000" w:themeColor="text1"/>
          <w:sz w:val="24"/>
          <w:szCs w:val="24"/>
        </w:rPr>
        <w:t xml:space="preserve"> </w:t>
      </w:r>
      <w:r w:rsidR="00B85127" w:rsidRPr="00C033E1">
        <w:rPr>
          <w:color w:val="000000" w:themeColor="text1"/>
          <w:sz w:val="24"/>
          <w:szCs w:val="24"/>
        </w:rPr>
        <w:t>I pirkimo daliai taikomas</w:t>
      </w:r>
      <w:r w:rsidR="00B85127" w:rsidRPr="00C033E1">
        <w:rPr>
          <w:b/>
          <w:bCs/>
          <w:color w:val="000000" w:themeColor="text1"/>
          <w:sz w:val="24"/>
          <w:szCs w:val="24"/>
        </w:rPr>
        <w:t xml:space="preserve"> </w:t>
      </w:r>
      <w:r w:rsidRPr="00C033E1">
        <w:rPr>
          <w:color w:val="000000" w:themeColor="text1"/>
          <w:sz w:val="24"/>
          <w:szCs w:val="24"/>
        </w:rPr>
        <w:t xml:space="preserve"> </w:t>
      </w:r>
      <w:r w:rsidRPr="00C033E1">
        <w:rPr>
          <w:b/>
          <w:bCs/>
          <w:color w:val="000000" w:themeColor="text1"/>
          <w:sz w:val="24"/>
          <w:szCs w:val="24"/>
        </w:rPr>
        <w:t>4.4.4</w:t>
      </w:r>
      <w:r w:rsidR="00EC7461" w:rsidRPr="00C033E1">
        <w:rPr>
          <w:b/>
          <w:bCs/>
          <w:color w:val="000000" w:themeColor="text1"/>
          <w:sz w:val="24"/>
          <w:szCs w:val="24"/>
        </w:rPr>
        <w:t>.4</w:t>
      </w:r>
      <w:r w:rsidRPr="00C033E1">
        <w:rPr>
          <w:b/>
          <w:bCs/>
          <w:color w:val="000000" w:themeColor="text1"/>
          <w:sz w:val="24"/>
          <w:szCs w:val="24"/>
        </w:rPr>
        <w:t xml:space="preserve"> p.</w:t>
      </w:r>
      <w:r w:rsidR="00EC7461" w:rsidRPr="00C033E1">
        <w:rPr>
          <w:color w:val="000000" w:themeColor="text1"/>
          <w:sz w:val="24"/>
          <w:szCs w:val="24"/>
        </w:rPr>
        <w:t>,</w:t>
      </w:r>
      <w:r w:rsidR="00B85127" w:rsidRPr="00C033E1">
        <w:rPr>
          <w:color w:val="000000" w:themeColor="text1"/>
          <w:sz w:val="24"/>
          <w:szCs w:val="24"/>
        </w:rPr>
        <w:t xml:space="preserve"> II-IV pirkimo dalims</w:t>
      </w:r>
      <w:r w:rsidR="00EC7461" w:rsidRPr="00C033E1">
        <w:rPr>
          <w:color w:val="000000" w:themeColor="text1"/>
          <w:sz w:val="24"/>
          <w:szCs w:val="24"/>
        </w:rPr>
        <w:t xml:space="preserve"> </w:t>
      </w:r>
      <w:r w:rsidR="00EC7461" w:rsidRPr="00C033E1">
        <w:rPr>
          <w:b/>
          <w:bCs/>
          <w:color w:val="000000" w:themeColor="text1"/>
          <w:sz w:val="24"/>
          <w:szCs w:val="24"/>
        </w:rPr>
        <w:t>4.4.4.1</w:t>
      </w:r>
      <w:r w:rsidR="003F2F7A" w:rsidRPr="00C033E1">
        <w:rPr>
          <w:b/>
          <w:bCs/>
          <w:color w:val="000000" w:themeColor="text1"/>
          <w:sz w:val="24"/>
          <w:szCs w:val="24"/>
        </w:rPr>
        <w:t xml:space="preserve"> p.</w:t>
      </w:r>
      <w:r w:rsidR="00ED4F16" w:rsidRPr="00C033E1">
        <w:rPr>
          <w:color w:val="000000" w:themeColor="text1"/>
          <w:sz w:val="24"/>
          <w:szCs w:val="24"/>
        </w:rPr>
        <w:t xml:space="preserve"> </w:t>
      </w:r>
      <w:r w:rsidR="00BA751C" w:rsidRPr="00C033E1">
        <w:rPr>
          <w:color w:val="000000" w:themeColor="text1"/>
          <w:sz w:val="24"/>
          <w:szCs w:val="24"/>
        </w:rPr>
        <w:t>Techninėse specifikacijose nustatomi įsipareigojimai tiekėjui</w:t>
      </w:r>
      <w:r w:rsidR="00B84B3F">
        <w:rPr>
          <w:color w:val="000000" w:themeColor="text1"/>
          <w:sz w:val="24"/>
          <w:szCs w:val="24"/>
        </w:rPr>
        <w:t xml:space="preserve">, </w:t>
      </w:r>
      <w:r w:rsidR="00BA751C" w:rsidRPr="00C033E1">
        <w:rPr>
          <w:color w:val="000000" w:themeColor="text1"/>
          <w:sz w:val="24"/>
          <w:szCs w:val="24"/>
        </w:rPr>
        <w:t>Pirkimo sutarties specialiosiose sąlygose nustatoma šių įsipareigojimų vykdymo kontrolė</w:t>
      </w:r>
      <w:r w:rsidR="00B84B3F">
        <w:rPr>
          <w:color w:val="000000" w:themeColor="text1"/>
          <w:sz w:val="24"/>
          <w:szCs w:val="24"/>
        </w:rPr>
        <w:t>, o II-IV pirkimo dalims</w:t>
      </w:r>
      <w:r w:rsidR="00BA751C" w:rsidRPr="00C033E1">
        <w:rPr>
          <w:color w:val="000000" w:themeColor="text1"/>
          <w:sz w:val="24"/>
          <w:szCs w:val="24"/>
        </w:rPr>
        <w:t xml:space="preserve"> sankcijos už šių įsipareigojimų nesilaikymą. </w:t>
      </w:r>
      <w:bookmarkEnd w:id="11"/>
    </w:p>
    <w:p w14:paraId="2B422754" w14:textId="723E5BF0" w:rsidR="00C305F1" w:rsidRPr="00E11D2F" w:rsidRDefault="006959A1" w:rsidP="00E11D2F">
      <w:pPr>
        <w:pStyle w:val="Sraopastraipa"/>
        <w:numPr>
          <w:ilvl w:val="0"/>
          <w:numId w:val="1"/>
        </w:numPr>
        <w:tabs>
          <w:tab w:val="left" w:pos="1134"/>
          <w:tab w:val="left" w:pos="1276"/>
        </w:tabs>
        <w:jc w:val="both"/>
        <w:rPr>
          <w:bCs/>
          <w:sz w:val="24"/>
          <w:szCs w:val="24"/>
          <w:lang w:eastAsia="en-US"/>
        </w:rPr>
      </w:pPr>
      <w:r w:rsidRPr="00E11D2F">
        <w:rPr>
          <w:b/>
          <w:bCs/>
          <w:sz w:val="24"/>
          <w:szCs w:val="24"/>
        </w:rPr>
        <w:t>Perkanči</w:t>
      </w:r>
      <w:r w:rsidR="00D95094" w:rsidRPr="00E11D2F">
        <w:rPr>
          <w:b/>
          <w:bCs/>
          <w:sz w:val="24"/>
          <w:szCs w:val="24"/>
        </w:rPr>
        <w:t>osios</w:t>
      </w:r>
      <w:r w:rsidRPr="00E11D2F">
        <w:rPr>
          <w:b/>
          <w:bCs/>
          <w:sz w:val="24"/>
          <w:szCs w:val="24"/>
        </w:rPr>
        <w:t xml:space="preserve"> organizacij</w:t>
      </w:r>
      <w:r w:rsidR="00D95094" w:rsidRPr="00E11D2F">
        <w:rPr>
          <w:b/>
          <w:bCs/>
          <w:sz w:val="24"/>
          <w:szCs w:val="24"/>
        </w:rPr>
        <w:t>os</w:t>
      </w:r>
      <w:r w:rsidRPr="00E11D2F">
        <w:rPr>
          <w:b/>
          <w:bCs/>
          <w:sz w:val="24"/>
          <w:szCs w:val="24"/>
        </w:rPr>
        <w:t xml:space="preserve"> </w:t>
      </w:r>
      <w:r w:rsidR="00ED0389" w:rsidRPr="00E11D2F">
        <w:rPr>
          <w:b/>
          <w:bCs/>
          <w:sz w:val="24"/>
          <w:szCs w:val="24"/>
        </w:rPr>
        <w:t>sprendimo neatlikti pirkimo naudojantis centrinės perkančiosios organizacijos (CPO LT) paslaugomis argumentai</w:t>
      </w:r>
      <w:r w:rsidR="00ED0389" w:rsidRPr="00E11D2F">
        <w:rPr>
          <w:sz w:val="24"/>
          <w:szCs w:val="24"/>
        </w:rPr>
        <w:t xml:space="preserve">, kaip numatyta VPĮ 82 straipsnio 2 dalies 1 punkte: </w:t>
      </w:r>
      <w:r w:rsidR="000008E8" w:rsidRPr="00E11D2F">
        <w:rPr>
          <w:sz w:val="24"/>
          <w:szCs w:val="24"/>
        </w:rPr>
        <w:t xml:space="preserve">CPO LT kataloge nėra perkamo objekto. </w:t>
      </w:r>
    </w:p>
    <w:p w14:paraId="518DC682" w14:textId="2B0BE41D" w:rsidR="00395BBC" w:rsidRPr="00051689" w:rsidRDefault="005B6CB2" w:rsidP="005A1CBC">
      <w:pPr>
        <w:widowControl w:val="0"/>
        <w:numPr>
          <w:ilvl w:val="0"/>
          <w:numId w:val="1"/>
        </w:numPr>
        <w:tabs>
          <w:tab w:val="num" w:pos="1134"/>
          <w:tab w:val="left" w:pos="1276"/>
        </w:tabs>
        <w:jc w:val="both"/>
        <w:rPr>
          <w:color w:val="000000" w:themeColor="text1"/>
        </w:rPr>
      </w:pPr>
      <w:r w:rsidRPr="00AA7B99">
        <w:rPr>
          <w:color w:val="000000" w:themeColor="text1"/>
        </w:rPr>
        <w:t>Dėl šio pirkimo</w:t>
      </w:r>
      <w:r w:rsidR="00E11D2F" w:rsidRPr="00AA7B99">
        <w:rPr>
          <w:color w:val="000000" w:themeColor="text1"/>
        </w:rPr>
        <w:t xml:space="preserve"> I pirkimo dali</w:t>
      </w:r>
      <w:r w:rsidR="00666FA4">
        <w:rPr>
          <w:color w:val="000000" w:themeColor="text1"/>
        </w:rPr>
        <w:t>es</w:t>
      </w:r>
      <w:r w:rsidRPr="00AA7B99">
        <w:rPr>
          <w:color w:val="000000" w:themeColor="text1"/>
        </w:rPr>
        <w:t xml:space="preserve"> Perkančioji organizacija</w:t>
      </w:r>
      <w:r w:rsidR="00AA1F41" w:rsidRPr="00AA7B99">
        <w:rPr>
          <w:color w:val="000000" w:themeColor="text1"/>
        </w:rPr>
        <w:t xml:space="preserve"> vykdė rinkos konsultaciją, informacija apie vykdytą rinkos konsultaciją skelbiama adresu</w:t>
      </w:r>
      <w:r w:rsidR="00AA1F41" w:rsidRPr="00051689">
        <w:rPr>
          <w:color w:val="000000" w:themeColor="text1"/>
        </w:rPr>
        <w:t>:</w:t>
      </w:r>
      <w:r w:rsidRPr="00051689">
        <w:rPr>
          <w:color w:val="000000" w:themeColor="text1"/>
        </w:rPr>
        <w:t xml:space="preserve"> </w:t>
      </w:r>
      <w:hyperlink r:id="rId11" w:history="1">
        <w:r w:rsidR="0069091F" w:rsidRPr="004B0B1F">
          <w:rPr>
            <w:rStyle w:val="Hipersaitas"/>
          </w:rPr>
          <w:t>https://viesiejipirkimai.lt/epps/pmc/viewPmc.do?resourceId=7325131</w:t>
        </w:r>
      </w:hyperlink>
      <w:r w:rsidR="00051689">
        <w:t>.</w:t>
      </w:r>
      <w:r w:rsidR="0069091F" w:rsidRPr="00051689">
        <w:rPr>
          <w:color w:val="000000" w:themeColor="text1"/>
        </w:rPr>
        <w:t xml:space="preserve"> </w:t>
      </w:r>
    </w:p>
    <w:p w14:paraId="345DC280" w14:textId="77777777" w:rsidR="00C305F1" w:rsidRPr="00C305F1" w:rsidRDefault="00C305F1" w:rsidP="00C305F1">
      <w:pPr>
        <w:widowControl w:val="0"/>
        <w:tabs>
          <w:tab w:val="left" w:pos="1276"/>
        </w:tabs>
        <w:jc w:val="both"/>
        <w:rPr>
          <w:color w:val="000000" w:themeColor="text1"/>
        </w:rPr>
      </w:pPr>
    </w:p>
    <w:p w14:paraId="0E2816A4" w14:textId="64F0F8A7" w:rsidR="00B45AD1" w:rsidRPr="00B566A0" w:rsidRDefault="00B45AD1" w:rsidP="005B5A49">
      <w:pPr>
        <w:widowControl w:val="0"/>
        <w:contextualSpacing/>
        <w:jc w:val="center"/>
        <w:outlineLvl w:val="0"/>
        <w:rPr>
          <w:b/>
          <w:lang w:eastAsia="lt-LT"/>
        </w:rPr>
      </w:pPr>
      <w:r w:rsidRPr="00B566A0">
        <w:rPr>
          <w:b/>
        </w:rPr>
        <w:t>III SKYRIUS</w:t>
      </w:r>
    </w:p>
    <w:p w14:paraId="756DC090" w14:textId="18ECA8A8" w:rsidR="003D4BFD" w:rsidRPr="00856113" w:rsidRDefault="00054E9D" w:rsidP="003D4BFD">
      <w:pPr>
        <w:widowControl w:val="0"/>
        <w:spacing w:before="120" w:after="120"/>
        <w:contextualSpacing/>
        <w:jc w:val="center"/>
        <w:outlineLvl w:val="0"/>
        <w:rPr>
          <w:b/>
          <w:highlight w:val="yellow"/>
        </w:rPr>
      </w:pPr>
      <w:r w:rsidRPr="00031EB2">
        <w:rPr>
          <w:b/>
          <w:szCs w:val="22"/>
        </w:rPr>
        <w:t xml:space="preserve">TIEKĖJŲ PAŠALINIMO PAGRINDAI, </w:t>
      </w:r>
      <w:r w:rsidR="008E1147" w:rsidRPr="00031EB2">
        <w:rPr>
          <w:b/>
          <w:szCs w:val="22"/>
        </w:rPr>
        <w:t>KVALIFIKACIJOS REIKALAVIMAI</w:t>
      </w:r>
      <w:r w:rsidR="00C55DE2">
        <w:rPr>
          <w:b/>
          <w:szCs w:val="22"/>
        </w:rPr>
        <w:t xml:space="preserve"> IR </w:t>
      </w:r>
      <w:r w:rsidRPr="00031EB2">
        <w:rPr>
          <w:b/>
        </w:rPr>
        <w:t xml:space="preserve">TARYBOS REGLAMENTE </w:t>
      </w:r>
      <w:r w:rsidRPr="00031EB2">
        <w:rPr>
          <w:b/>
          <w:bCs/>
          <w:shd w:val="clear" w:color="auto" w:fill="FFFFFF"/>
        </w:rPr>
        <w:t>(ES) 2022/576</w:t>
      </w:r>
      <w:r w:rsidRPr="00031EB2">
        <w:rPr>
          <w:b/>
        </w:rPr>
        <w:t xml:space="preserve"> NUSTATYTŲ SĄLYGŲ NEBUVIMAS</w:t>
      </w:r>
    </w:p>
    <w:p w14:paraId="2D23755D" w14:textId="131A5AAA" w:rsidR="00E451D7" w:rsidRPr="00E451D7" w:rsidRDefault="00E451D7" w:rsidP="00573988">
      <w:pPr>
        <w:pStyle w:val="Sraopastraipa"/>
        <w:widowControl w:val="0"/>
        <w:numPr>
          <w:ilvl w:val="0"/>
          <w:numId w:val="12"/>
        </w:numPr>
        <w:tabs>
          <w:tab w:val="left" w:pos="1134"/>
        </w:tabs>
        <w:ind w:firstLine="719"/>
        <w:jc w:val="both"/>
        <w:rPr>
          <w:bCs/>
          <w:sz w:val="24"/>
          <w:szCs w:val="24"/>
        </w:rPr>
      </w:pPr>
      <w:r w:rsidRPr="00FC149C">
        <w:rPr>
          <w:b/>
          <w:sz w:val="24"/>
          <w:szCs w:val="24"/>
        </w:rPr>
        <w:t>Perkančioji organizacija nenustato reikalavimų tiekėjų kvalifikacijai.</w:t>
      </w:r>
      <w:r w:rsidRPr="00FC149C">
        <w:rPr>
          <w:b/>
        </w:rPr>
        <w:t xml:space="preserve"> </w:t>
      </w:r>
      <w:r w:rsidRPr="00FC149C">
        <w:rPr>
          <w:bCs/>
          <w:sz w:val="24"/>
          <w:szCs w:val="24"/>
        </w:rPr>
        <w:t>Tiekėjas privalo įsipareigoti, kad pirkimo sutartį vykdys tik tokią teisę turintys asmenys.</w:t>
      </w:r>
    </w:p>
    <w:p w14:paraId="31729008" w14:textId="3EF81EC5" w:rsidR="006C1CC1" w:rsidRPr="00423489" w:rsidRDefault="006C1CC1" w:rsidP="00573988">
      <w:pPr>
        <w:pStyle w:val="Sraopastraipa"/>
        <w:widowControl w:val="0"/>
        <w:numPr>
          <w:ilvl w:val="0"/>
          <w:numId w:val="12"/>
        </w:numPr>
        <w:tabs>
          <w:tab w:val="left" w:pos="1134"/>
        </w:tabs>
        <w:jc w:val="both"/>
        <w:rPr>
          <w:b/>
          <w:sz w:val="24"/>
          <w:szCs w:val="24"/>
        </w:rPr>
      </w:pPr>
      <w:r w:rsidRPr="00D170B1">
        <w:rPr>
          <w:sz w:val="24"/>
          <w:szCs w:val="24"/>
        </w:rPr>
        <w:t xml:space="preserve">Tiekėjai, dalyvaujantys pirkime, su pasiūlymu turi pateikti </w:t>
      </w:r>
      <w:bookmarkStart w:id="12" w:name="_Hlk227311069"/>
      <w:r w:rsidR="00935633">
        <w:rPr>
          <w:sz w:val="24"/>
          <w:szCs w:val="24"/>
        </w:rPr>
        <w:t>pirkimo</w:t>
      </w:r>
      <w:bookmarkEnd w:id="12"/>
      <w:r w:rsidRPr="00D170B1">
        <w:rPr>
          <w:sz w:val="24"/>
          <w:szCs w:val="24"/>
        </w:rPr>
        <w:t xml:space="preserve"> sąlygų aprašo </w:t>
      </w:r>
      <w:r w:rsidR="00351786">
        <w:rPr>
          <w:sz w:val="24"/>
          <w:szCs w:val="24"/>
        </w:rPr>
        <w:t>7</w:t>
      </w:r>
      <w:r>
        <w:rPr>
          <w:sz w:val="24"/>
          <w:szCs w:val="24"/>
        </w:rPr>
        <w:t xml:space="preserve"> </w:t>
      </w:r>
      <w:r w:rsidRPr="00D170B1">
        <w:rPr>
          <w:sz w:val="24"/>
          <w:szCs w:val="24"/>
        </w:rPr>
        <w:t xml:space="preserve">priede nustatytos formos užpildytą Europos bendrąjį viešųjų pirkimų dokumentą (toliau </w:t>
      </w:r>
      <w:r w:rsidRPr="00D170B1">
        <w:rPr>
          <w:b/>
          <w:sz w:val="24"/>
          <w:szCs w:val="24"/>
        </w:rPr>
        <w:t>–</w:t>
      </w:r>
      <w:r w:rsidRPr="00D170B1">
        <w:rPr>
          <w:sz w:val="24"/>
          <w:szCs w:val="24"/>
        </w:rPr>
        <w:t xml:space="preserve"> EBVPD) </w:t>
      </w:r>
      <w:r w:rsidRPr="00D170B1">
        <w:rPr>
          <w:color w:val="000000"/>
          <w:sz w:val="24"/>
          <w:szCs w:val="24"/>
        </w:rPr>
        <w:t xml:space="preserve">pagal </w:t>
      </w:r>
      <w:r w:rsidRPr="00D170B1">
        <w:rPr>
          <w:sz w:val="24"/>
          <w:szCs w:val="24"/>
        </w:rPr>
        <w:t>VPĮ</w:t>
      </w:r>
      <w:r w:rsidRPr="00D170B1">
        <w:rPr>
          <w:color w:val="000000"/>
          <w:sz w:val="24"/>
          <w:szCs w:val="24"/>
        </w:rPr>
        <w:t xml:space="preserve"> 50 str. nustatytus reikalavimus</w:t>
      </w:r>
      <w:r w:rsidRPr="00D170B1">
        <w:rPr>
          <w:sz w:val="24"/>
          <w:szCs w:val="24"/>
        </w:rPr>
        <w:t>. Pašalinimo pagrindai taikomi tiekėjui (kai pasiūlymą teikia tiekėjų grupė – visiems tos grupės nariams)</w:t>
      </w:r>
      <w:bookmarkStart w:id="13" w:name="_Hlk220054787"/>
      <w:r w:rsidR="00667662">
        <w:rPr>
          <w:sz w:val="24"/>
          <w:szCs w:val="24"/>
        </w:rPr>
        <w:t>.</w:t>
      </w:r>
      <w:r w:rsidR="00A8323B" w:rsidRPr="00A8323B">
        <w:rPr>
          <w:sz w:val="24"/>
          <w:szCs w:val="24"/>
        </w:rPr>
        <w:t>Tiekėjai turi neatitikti pašalinimo pagrindų</w:t>
      </w:r>
      <w:r w:rsidR="00667662">
        <w:rPr>
          <w:sz w:val="24"/>
          <w:szCs w:val="24"/>
        </w:rPr>
        <w:t xml:space="preserve">. </w:t>
      </w:r>
      <w:r>
        <w:rPr>
          <w:b/>
          <w:sz w:val="24"/>
          <w:szCs w:val="24"/>
        </w:rPr>
        <w:t>CPO</w:t>
      </w:r>
      <w:r w:rsidRPr="004439D8">
        <w:rPr>
          <w:b/>
          <w:sz w:val="24"/>
          <w:szCs w:val="24"/>
        </w:rPr>
        <w:t xml:space="preserve"> tiekėjo pašalinimo pagrindų nebuvimo patvirtinančių dokumentų</w:t>
      </w:r>
      <w:r w:rsidR="00667662">
        <w:rPr>
          <w:b/>
          <w:sz w:val="24"/>
          <w:szCs w:val="24"/>
        </w:rPr>
        <w:t xml:space="preserve"> </w:t>
      </w:r>
      <w:r w:rsidRPr="004439D8">
        <w:rPr>
          <w:b/>
          <w:sz w:val="24"/>
          <w:szCs w:val="24"/>
        </w:rPr>
        <w:t>reikalaus tik iš to tiekėjo</w:t>
      </w:r>
      <w:r w:rsidRPr="00363EB5">
        <w:rPr>
          <w:b/>
          <w:sz w:val="24"/>
          <w:szCs w:val="24"/>
        </w:rPr>
        <w:t>, kurio pasiūlymas pagal vertinimo rezultatus galės būti pripažintas</w:t>
      </w:r>
      <w:r w:rsidRPr="004439D8">
        <w:rPr>
          <w:b/>
          <w:sz w:val="24"/>
          <w:szCs w:val="24"/>
        </w:rPr>
        <w:t xml:space="preserve"> laimėjusiu (po pasiūlymų eilės nustatymo). </w:t>
      </w:r>
      <w:bookmarkEnd w:id="13"/>
      <w:r w:rsidRPr="00D170B1">
        <w:rPr>
          <w:iCs/>
          <w:sz w:val="24"/>
          <w:szCs w:val="24"/>
        </w:rPr>
        <w:t xml:space="preserve">Atkreipiamas dėmesys, kad tiekėjo pašalinimo pagrindų nebuvimą patvirtinantys dokumentai, gauti iš institucijų, nurodantys duomenis po pasiūlymų pateikimo termino pabaigos, bus laikomi priimtinais. </w:t>
      </w:r>
      <w:r w:rsidRPr="00D170B1">
        <w:rPr>
          <w:rFonts w:eastAsia="Calibri"/>
          <w:b/>
          <w:bCs/>
          <w:sz w:val="24"/>
          <w:szCs w:val="24"/>
        </w:rPr>
        <w:t xml:space="preserve">Vadovaujantis Viešųjų pirkimų tarnybos direktoriaus 2022 m. gruodžio 30 d. įsakymu Nr. 1S-240 patvirtintomis </w:t>
      </w:r>
      <w:hyperlink r:id="rId12" w:history="1">
        <w:r w:rsidRPr="008F6D9F">
          <w:rPr>
            <w:rFonts w:eastAsia="Calibri"/>
            <w:b/>
            <w:bCs/>
            <w:color w:val="0000FF"/>
            <w:sz w:val="24"/>
            <w:szCs w:val="24"/>
            <w:u w:val="single"/>
          </w:rPr>
          <w:t>Pasiūlymo patikslinimo, papildymo ar paaiškinimo taisyklėmis</w:t>
        </w:r>
      </w:hyperlink>
      <w:r w:rsidRPr="00D170B1">
        <w:rPr>
          <w:rFonts w:eastAsia="Calibri"/>
          <w:b/>
          <w:bCs/>
          <w:sz w:val="24"/>
          <w:szCs w:val="24"/>
        </w:rPr>
        <w:t xml:space="preserve">, pašalinimo pagrindų nebuvimą įrodančių dokumentų patikslinimas, papildymas ar </w:t>
      </w:r>
      <w:r w:rsidRPr="00270918">
        <w:rPr>
          <w:rFonts w:eastAsia="Calibri"/>
          <w:b/>
          <w:bCs/>
          <w:sz w:val="24"/>
          <w:szCs w:val="24"/>
        </w:rPr>
        <w:t>paaiškinimas dėl to paties klausimo atliekamas vieną kartą</w:t>
      </w:r>
      <w:r w:rsidRPr="00270918">
        <w:rPr>
          <w:rFonts w:eastAsia="Calibri"/>
          <w:sz w:val="24"/>
          <w:szCs w:val="24"/>
        </w:rPr>
        <w:t xml:space="preserve">. </w:t>
      </w:r>
    </w:p>
    <w:p w14:paraId="372A33B1" w14:textId="513AF6CC" w:rsidR="00303B3F" w:rsidRPr="006C1CC1" w:rsidRDefault="00303B3F" w:rsidP="00573988">
      <w:pPr>
        <w:widowControl w:val="0"/>
        <w:numPr>
          <w:ilvl w:val="1"/>
          <w:numId w:val="12"/>
        </w:numPr>
        <w:tabs>
          <w:tab w:val="left" w:pos="1134"/>
          <w:tab w:val="left" w:pos="1276"/>
        </w:tabs>
        <w:ind w:firstLine="710"/>
        <w:contextualSpacing/>
        <w:jc w:val="both"/>
        <w:rPr>
          <w:b/>
          <w:lang w:eastAsia="lt-LT"/>
        </w:rPr>
      </w:pPr>
      <w:r w:rsidRPr="0045782B">
        <w:rPr>
          <w:lang w:eastAsia="lt-LT"/>
        </w:rPr>
        <w:t>Tiekėjas</w:t>
      </w:r>
      <w:r w:rsidRPr="005206EB">
        <w:rPr>
          <w:lang w:eastAsia="lt-LT"/>
        </w:rPr>
        <w:t xml:space="preserve"> šalinamas iš viešųjų pirkimų procedūros, jeigu</w:t>
      </w:r>
      <w:r w:rsidRPr="00031EB2">
        <w:rPr>
          <w:lang w:eastAsia="lt-LT"/>
        </w:rPr>
        <w:t>:</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4395"/>
        <w:gridCol w:w="4110"/>
      </w:tblGrid>
      <w:tr w:rsidR="006C1CC1" w:rsidRPr="00654361" w14:paraId="73F3159A" w14:textId="77777777" w:rsidTr="00D670DF">
        <w:tc>
          <w:tcPr>
            <w:tcW w:w="1134" w:type="dxa"/>
            <w:shd w:val="clear" w:color="auto" w:fill="F2F2F2"/>
            <w:vAlign w:val="center"/>
          </w:tcPr>
          <w:p w14:paraId="5BB83C98" w14:textId="77777777" w:rsidR="006C1CC1" w:rsidRPr="00654361" w:rsidRDefault="006C1CC1" w:rsidP="00D670DF">
            <w:pPr>
              <w:jc w:val="center"/>
              <w:rPr>
                <w:b/>
              </w:rPr>
            </w:pPr>
            <w:bookmarkStart w:id="14" w:name="_Hlk168475579"/>
            <w:r w:rsidRPr="00654361">
              <w:rPr>
                <w:b/>
              </w:rPr>
              <w:t>Eil. Nr.</w:t>
            </w:r>
          </w:p>
        </w:tc>
        <w:tc>
          <w:tcPr>
            <w:tcW w:w="4395" w:type="dxa"/>
            <w:shd w:val="clear" w:color="auto" w:fill="F2F2F2"/>
            <w:vAlign w:val="center"/>
          </w:tcPr>
          <w:p w14:paraId="45F96B09" w14:textId="77777777" w:rsidR="006C1CC1" w:rsidRPr="00654361" w:rsidRDefault="006C1CC1" w:rsidP="00D670DF">
            <w:pPr>
              <w:jc w:val="center"/>
              <w:rPr>
                <w:b/>
              </w:rPr>
            </w:pPr>
            <w:r w:rsidRPr="00654361">
              <w:rPr>
                <w:b/>
              </w:rPr>
              <w:t>Tiekėjų pašalinimo pagrindai</w:t>
            </w:r>
          </w:p>
        </w:tc>
        <w:tc>
          <w:tcPr>
            <w:tcW w:w="4110" w:type="dxa"/>
            <w:shd w:val="clear" w:color="auto" w:fill="F2F2F2"/>
            <w:vAlign w:val="center"/>
          </w:tcPr>
          <w:p w14:paraId="0C8C0D9E" w14:textId="77777777" w:rsidR="006C1CC1" w:rsidRPr="00654361" w:rsidRDefault="006C1CC1" w:rsidP="00D670DF">
            <w:pPr>
              <w:jc w:val="center"/>
              <w:rPr>
                <w:b/>
              </w:rPr>
            </w:pPr>
            <w:r w:rsidRPr="00654361">
              <w:rPr>
                <w:b/>
              </w:rPr>
              <w:t>Pašalinimo pagrindų nebuvimą įrodantys dokumentai</w:t>
            </w:r>
          </w:p>
        </w:tc>
      </w:tr>
      <w:tr w:rsidR="006C1CC1" w:rsidRPr="00654361" w14:paraId="126F99A8" w14:textId="77777777" w:rsidTr="00D670DF">
        <w:tc>
          <w:tcPr>
            <w:tcW w:w="1134" w:type="dxa"/>
          </w:tcPr>
          <w:p w14:paraId="4F909F6B" w14:textId="2E5ADDFA" w:rsidR="006C1CC1" w:rsidRPr="00654361" w:rsidRDefault="00E64B0A" w:rsidP="00D670DF">
            <w:pPr>
              <w:jc w:val="both"/>
            </w:pPr>
            <w:r>
              <w:t>20</w:t>
            </w:r>
            <w:r w:rsidR="006C1CC1" w:rsidRPr="00654361">
              <w:t>.1.1.</w:t>
            </w:r>
          </w:p>
        </w:tc>
        <w:tc>
          <w:tcPr>
            <w:tcW w:w="4395" w:type="dxa"/>
          </w:tcPr>
          <w:p w14:paraId="7A40AA0D" w14:textId="77777777" w:rsidR="006C1CC1" w:rsidRPr="00654361" w:rsidRDefault="006C1CC1" w:rsidP="00D670DF">
            <w:pPr>
              <w:jc w:val="both"/>
            </w:pPr>
            <w:r w:rsidRPr="00654361">
              <w:t xml:space="preserve">Tiekėjas arba jo atsakingas asmuo, nurodytas </w:t>
            </w:r>
            <w:r>
              <w:t>VPĮ</w:t>
            </w:r>
            <w:r w:rsidRPr="00654361">
              <w:t xml:space="preserve"> 46 straipsnio 2 dalies 2 punkte, nuteistas už šią nusikalstamą veiką:</w:t>
            </w:r>
          </w:p>
          <w:p w14:paraId="1DC8C14A" w14:textId="77777777" w:rsidR="006C1CC1" w:rsidRPr="00654361" w:rsidRDefault="006C1CC1" w:rsidP="00D670DF">
            <w:pPr>
              <w:jc w:val="both"/>
            </w:pPr>
            <w:r w:rsidRPr="00654361">
              <w:t>1) dalyvavimą nusikalstamame susivienijime, jo organizavimą ar vadovavimą jam;</w:t>
            </w:r>
          </w:p>
          <w:p w14:paraId="39AC046E" w14:textId="77777777" w:rsidR="006C1CC1" w:rsidRPr="00654361" w:rsidRDefault="006C1CC1" w:rsidP="00D670DF">
            <w:pPr>
              <w:jc w:val="both"/>
            </w:pPr>
            <w:r w:rsidRPr="00654361">
              <w:lastRenderedPageBreak/>
              <w:t>2) kyšininkavimą, prekybą poveikiu, papirkimą;</w:t>
            </w:r>
          </w:p>
          <w:p w14:paraId="1732D3EB" w14:textId="77777777" w:rsidR="006C1CC1" w:rsidRPr="00654361" w:rsidRDefault="006C1CC1" w:rsidP="00D670DF">
            <w:pPr>
              <w:jc w:val="both"/>
            </w:pPr>
            <w:r w:rsidRPr="00654361">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3F89DB0" w14:textId="77777777" w:rsidR="006C1CC1" w:rsidRPr="00654361" w:rsidRDefault="006C1CC1" w:rsidP="00D670DF">
            <w:pPr>
              <w:jc w:val="both"/>
            </w:pPr>
            <w:r w:rsidRPr="00654361">
              <w:t>4) nusikalstamą bankrotą;</w:t>
            </w:r>
          </w:p>
          <w:p w14:paraId="43C62F12" w14:textId="77777777" w:rsidR="006C1CC1" w:rsidRPr="00654361" w:rsidRDefault="006C1CC1" w:rsidP="00D670DF">
            <w:pPr>
              <w:jc w:val="both"/>
            </w:pPr>
            <w:r w:rsidRPr="00654361">
              <w:t>5) teroristinį ir su teroristine veikla susijusį nusikaltimą;</w:t>
            </w:r>
          </w:p>
          <w:p w14:paraId="25089FFB" w14:textId="77777777" w:rsidR="006C1CC1" w:rsidRPr="00654361" w:rsidRDefault="006C1CC1" w:rsidP="00D670DF">
            <w:pPr>
              <w:jc w:val="both"/>
            </w:pPr>
            <w:r w:rsidRPr="00654361">
              <w:t>6) nusikalstamu būdu gauto turto legalizavimą;</w:t>
            </w:r>
          </w:p>
          <w:p w14:paraId="56EE1CE0" w14:textId="77777777" w:rsidR="006C1CC1" w:rsidRPr="00654361" w:rsidRDefault="006C1CC1" w:rsidP="00D670DF">
            <w:pPr>
              <w:jc w:val="both"/>
            </w:pPr>
            <w:r w:rsidRPr="00654361">
              <w:t>7) prekybą žmonėmis, vaiko pirkimą arba pardavimą;</w:t>
            </w:r>
          </w:p>
          <w:p w14:paraId="07D69C2A" w14:textId="77777777" w:rsidR="006C1CC1" w:rsidRPr="00654361" w:rsidRDefault="006C1CC1" w:rsidP="00D670DF">
            <w:pPr>
              <w:jc w:val="both"/>
            </w:pPr>
            <w:r w:rsidRPr="00654361">
              <w:t>8) kitos valstybės tiekėjo atliktą nusikaltimą, apibrėžtą Direktyvos 2014/24/ES 57 straipsnio 1 dalyje išvardytus Europos Sąjungos teisės aktus įgyvendinančiuose kitų valstybių teisės aktuose.</w:t>
            </w:r>
          </w:p>
          <w:p w14:paraId="4F31A21E" w14:textId="77777777" w:rsidR="006C1CC1" w:rsidRPr="00654361" w:rsidRDefault="006C1CC1" w:rsidP="00D670DF">
            <w:pPr>
              <w:jc w:val="both"/>
            </w:pPr>
          </w:p>
          <w:p w14:paraId="3E252ED7" w14:textId="77777777" w:rsidR="006C1CC1" w:rsidRPr="00654361" w:rsidRDefault="006C1CC1" w:rsidP="00D670DF">
            <w:pPr>
              <w:jc w:val="both"/>
            </w:pPr>
            <w:r w:rsidRPr="00654361">
              <w:t>Laikoma, kad tiekėjas arba jo atsakingas asmuo nuteistas už aukščiau nurodytą nusikalstamą veiką, kai dėl:</w:t>
            </w:r>
          </w:p>
          <w:p w14:paraId="3382D50F" w14:textId="77777777" w:rsidR="006C1CC1" w:rsidRPr="00654361" w:rsidRDefault="006C1CC1" w:rsidP="00D670DF">
            <w:pPr>
              <w:jc w:val="both"/>
            </w:pPr>
            <w:r w:rsidRPr="00654361">
              <w:t>1) tiekėjo, kuris yra fizinis asmuo, per pastaruosius 5 metus buvo priimtas ir įsiteisėjęs apkaltinamasis teismo nuosprendis ir šis asmuo turi neišnykusį ar nepanaikintą teistumą;</w:t>
            </w:r>
          </w:p>
          <w:p w14:paraId="3D3469F4" w14:textId="77777777" w:rsidR="006C1CC1" w:rsidRPr="00654361" w:rsidRDefault="006C1CC1" w:rsidP="00D670DF">
            <w:pPr>
              <w:jc w:val="both"/>
            </w:pPr>
            <w:r w:rsidRPr="00654361">
              <w:t xml:space="preserve">2) tiekėjo, kuris yra juridinis asmuo, kita organizacija ar jos </w:t>
            </w:r>
            <w:r>
              <w:t xml:space="preserve">struktūrinis </w:t>
            </w:r>
            <w:r w:rsidRPr="00654361">
              <w:t xml:space="preserve">padalinys, vadovo, kito valdymo ar priežiūros organo nario ar kito asmens, turinčio (turinčių) teisę atstovauti tiekėjui ar jį kontroliuoti, jo vardu priimti sprendimą, sudaryti sandorį,  </w:t>
            </w:r>
            <w:r w:rsidRPr="00654361">
              <w:lastRenderedPageBreak/>
              <w:t>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ED196C0" w14:textId="77777777" w:rsidR="006C1CC1" w:rsidRPr="00654361" w:rsidRDefault="006C1CC1" w:rsidP="00D670DF">
            <w:pPr>
              <w:jc w:val="both"/>
            </w:pPr>
            <w:r w:rsidRPr="00654361">
              <w:t>3) tiekėjo, kuris yra juridinis asmuo, kita organizacija ar jos</w:t>
            </w:r>
            <w:r>
              <w:t xml:space="preserve"> struktūrinis</w:t>
            </w:r>
            <w:r w:rsidRPr="00654361">
              <w:t xml:space="preserve"> padalinys, per pastaruosius 5 metus buvo priimtas ir įsiteisėjęs apkaltinamasis teismo nuosprendis arba </w:t>
            </w:r>
            <w:r>
              <w:t>VPĮ</w:t>
            </w:r>
            <w:r w:rsidRPr="00654361">
              <w:t xml:space="preserve"> 46 straipsnio 3 dalies atveju – galutinis administracinis sprendimas, jeigu toks sprendimas priimamas pagal tiekėjo šalies teisės aktų reikalavimus.</w:t>
            </w:r>
          </w:p>
          <w:p w14:paraId="699106CF" w14:textId="77777777" w:rsidR="006C1CC1" w:rsidRPr="00654361" w:rsidRDefault="006C1CC1" w:rsidP="00D670DF">
            <w:pPr>
              <w:jc w:val="both"/>
              <w:rPr>
                <w:b/>
              </w:rPr>
            </w:pPr>
          </w:p>
        </w:tc>
        <w:tc>
          <w:tcPr>
            <w:tcW w:w="4110" w:type="dxa"/>
          </w:tcPr>
          <w:p w14:paraId="7BBF22D7" w14:textId="77777777" w:rsidR="006C1CC1" w:rsidRPr="00654361" w:rsidRDefault="006C1CC1" w:rsidP="00D670DF">
            <w:pPr>
              <w:jc w:val="both"/>
              <w:rPr>
                <w:rFonts w:eastAsiaTheme="minorHAnsi"/>
              </w:rPr>
            </w:pPr>
            <w:r w:rsidRPr="00654361">
              <w:rPr>
                <w:rFonts w:eastAsiaTheme="minorHAnsi"/>
              </w:rPr>
              <w:lastRenderedPageBreak/>
              <w:t>Iš Lietuvoje įsteigtų subjektų reikalaujama:</w:t>
            </w:r>
          </w:p>
          <w:p w14:paraId="6EA884AB" w14:textId="77777777" w:rsidR="006C1CC1" w:rsidRPr="00654361" w:rsidRDefault="006C1CC1" w:rsidP="00573988">
            <w:pPr>
              <w:numPr>
                <w:ilvl w:val="0"/>
                <w:numId w:val="6"/>
              </w:numPr>
              <w:tabs>
                <w:tab w:val="left" w:pos="323"/>
              </w:tabs>
              <w:ind w:left="40" w:firstLine="0"/>
              <w:jc w:val="both"/>
              <w:rPr>
                <w:rFonts w:eastAsiaTheme="minorHAnsi"/>
                <w:b/>
                <w:bCs/>
              </w:rPr>
            </w:pPr>
            <w:r w:rsidRPr="00654361">
              <w:rPr>
                <w:rFonts w:eastAsiaTheme="minorHAnsi"/>
              </w:rPr>
              <w:t>išrašo iš teismo sprendimo arba</w:t>
            </w:r>
          </w:p>
          <w:p w14:paraId="51F689FC" w14:textId="77777777" w:rsidR="006C1CC1" w:rsidRPr="00654361" w:rsidRDefault="006C1CC1" w:rsidP="00573988">
            <w:pPr>
              <w:numPr>
                <w:ilvl w:val="0"/>
                <w:numId w:val="6"/>
              </w:numPr>
              <w:tabs>
                <w:tab w:val="left" w:pos="323"/>
              </w:tabs>
              <w:ind w:left="40" w:firstLine="0"/>
              <w:jc w:val="both"/>
              <w:rPr>
                <w:rFonts w:eastAsiaTheme="minorHAnsi"/>
                <w:b/>
                <w:bCs/>
              </w:rPr>
            </w:pPr>
            <w:r w:rsidRPr="00654361">
              <w:rPr>
                <w:rFonts w:eastAsiaTheme="minorHAnsi"/>
              </w:rPr>
              <w:t>Informatikos ir ryšių departamento prie Vidaus reikalų ministerijos pažymos, arba</w:t>
            </w:r>
          </w:p>
          <w:p w14:paraId="7A1857BE" w14:textId="77777777" w:rsidR="006C1CC1" w:rsidRPr="00654361" w:rsidRDefault="006C1CC1" w:rsidP="00573988">
            <w:pPr>
              <w:numPr>
                <w:ilvl w:val="0"/>
                <w:numId w:val="6"/>
              </w:numPr>
              <w:tabs>
                <w:tab w:val="left" w:pos="323"/>
              </w:tabs>
              <w:ind w:left="40" w:firstLine="0"/>
              <w:jc w:val="both"/>
              <w:rPr>
                <w:rFonts w:eastAsiaTheme="minorHAnsi"/>
                <w:b/>
                <w:bCs/>
              </w:rPr>
            </w:pPr>
            <w:r w:rsidRPr="00654361">
              <w:rPr>
                <w:rFonts w:eastAsiaTheme="minorHAnsi"/>
              </w:rPr>
              <w:lastRenderedPageBreak/>
              <w:t>valstybės įmonės Registrų centro Lietuvos Respublikos Vyriausybės nustatyta tvarka išduoto dokumento, patvirtinančio jungtinius kompetentingų institucijų tvarkomus duomenis.</w:t>
            </w:r>
          </w:p>
          <w:p w14:paraId="12EB1401" w14:textId="77777777" w:rsidR="006C1CC1" w:rsidRPr="00654361" w:rsidRDefault="006C1CC1" w:rsidP="00D670DF">
            <w:pPr>
              <w:tabs>
                <w:tab w:val="left" w:pos="323"/>
              </w:tabs>
              <w:ind w:left="40"/>
              <w:jc w:val="both"/>
              <w:rPr>
                <w:rFonts w:eastAsiaTheme="minorHAnsi"/>
              </w:rPr>
            </w:pPr>
          </w:p>
          <w:p w14:paraId="5F6B2721" w14:textId="77777777" w:rsidR="006C1CC1" w:rsidRPr="00654361" w:rsidRDefault="006C1CC1" w:rsidP="00D670DF">
            <w:pPr>
              <w:tabs>
                <w:tab w:val="left" w:pos="323"/>
              </w:tabs>
              <w:ind w:left="40"/>
              <w:jc w:val="both"/>
              <w:rPr>
                <w:rFonts w:eastAsiaTheme="minorHAnsi"/>
              </w:rPr>
            </w:pPr>
            <w:r w:rsidRPr="00654361">
              <w:rPr>
                <w:rFonts w:eastAsiaTheme="minorHAnsi"/>
              </w:rPr>
              <w:t>Iš ne Lietuvoje įsteigtų subjektų reikalaujama:</w:t>
            </w:r>
          </w:p>
          <w:p w14:paraId="2CC902BE" w14:textId="77777777" w:rsidR="006C1CC1" w:rsidRPr="00654361" w:rsidRDefault="006C1CC1" w:rsidP="00573988">
            <w:pPr>
              <w:numPr>
                <w:ilvl w:val="0"/>
                <w:numId w:val="6"/>
              </w:numPr>
              <w:tabs>
                <w:tab w:val="left" w:pos="323"/>
              </w:tabs>
              <w:ind w:left="40" w:firstLine="0"/>
              <w:jc w:val="both"/>
              <w:rPr>
                <w:rFonts w:eastAsiaTheme="minorHAnsi"/>
                <w:b/>
                <w:bCs/>
              </w:rPr>
            </w:pPr>
            <w:r w:rsidRPr="00654361">
              <w:rPr>
                <w:rFonts w:eastAsiaTheme="minorHAnsi"/>
              </w:rPr>
              <w:t>atitinkamos užsienio šalies institucijos dokumento</w:t>
            </w:r>
            <w:r w:rsidRPr="00654361">
              <w:rPr>
                <w:rFonts w:eastAsiaTheme="minorHAnsi"/>
                <w:vertAlign w:val="superscript"/>
              </w:rPr>
              <w:footnoteReference w:id="1"/>
            </w:r>
            <w:r w:rsidRPr="00654361">
              <w:rPr>
                <w:rFonts w:eastAsiaTheme="minorHAnsi"/>
              </w:rPr>
              <w:t>.</w:t>
            </w:r>
          </w:p>
          <w:p w14:paraId="367B0020" w14:textId="77777777" w:rsidR="006C1CC1" w:rsidRPr="00654361" w:rsidRDefault="006C1CC1" w:rsidP="00D670DF">
            <w:pPr>
              <w:tabs>
                <w:tab w:val="left" w:pos="181"/>
              </w:tabs>
              <w:ind w:left="40"/>
              <w:jc w:val="both"/>
              <w:rPr>
                <w:b/>
                <w:bCs/>
              </w:rPr>
            </w:pPr>
          </w:p>
          <w:p w14:paraId="27C0A1F2" w14:textId="77777777" w:rsidR="006C1CC1" w:rsidRPr="00654361" w:rsidRDefault="006C1CC1" w:rsidP="00D670DF">
            <w:pPr>
              <w:shd w:val="clear" w:color="auto" w:fill="FFFFFF"/>
              <w:jc w:val="both"/>
              <w:rPr>
                <w:lang w:eastAsia="lt-LT"/>
              </w:rPr>
            </w:pPr>
            <w:r w:rsidRPr="00654361">
              <w:rPr>
                <w:lang w:eastAsia="lt-LT"/>
              </w:rPr>
              <w:t xml:space="preserve">Nurodyti dokumentai turi būti išduoti </w:t>
            </w:r>
            <w:r w:rsidRPr="00654361">
              <w:rPr>
                <w:b/>
                <w:bCs/>
                <w:lang w:eastAsia="lt-LT"/>
              </w:rPr>
              <w:t xml:space="preserve">ne anksčiau kaip 180 dienų </w:t>
            </w:r>
            <w:r w:rsidRPr="00654361">
              <w:rPr>
                <w:lang w:eastAsia="lt-LT"/>
              </w:rPr>
              <w:t xml:space="preserve">iki tos dienos, kai tiekėjas </w:t>
            </w:r>
            <w:r>
              <w:rPr>
                <w:lang w:eastAsia="lt-LT"/>
              </w:rPr>
              <w:t>CPO</w:t>
            </w:r>
            <w:r w:rsidRPr="00654361">
              <w:rPr>
                <w:lang w:eastAsia="lt-LT"/>
              </w:rPr>
              <w:t xml:space="preserve"> prašymu turės pateikti pašalinimo pagrindų nebuvimą patvirtinančius dokumentus.</w:t>
            </w:r>
            <w:r w:rsidRPr="00654361">
              <w:t xml:space="preserve"> </w:t>
            </w:r>
            <w:r w:rsidRPr="00654361">
              <w:rPr>
                <w:lang w:eastAsia="lt-LT"/>
              </w:rPr>
              <w:t xml:space="preserve">Pavyzdys: jeigu </w:t>
            </w:r>
            <w:r>
              <w:rPr>
                <w:lang w:eastAsia="lt-LT"/>
              </w:rPr>
              <w:t>CPO</w:t>
            </w:r>
            <w:r w:rsidRPr="00654361">
              <w:rPr>
                <w:lang w:eastAsia="lt-LT"/>
              </w:rPr>
              <w:t xml:space="preserve"> 2022-10-10 kreipėsi į tiekėją prašydama iki 2022-10-14 pateikti įrodančius dokumentus, jie turi būti išduoti ne anksčiau kaip 180 dienų, jas skaičiuojant atgal nuo 2022-10-14.</w:t>
            </w:r>
          </w:p>
          <w:p w14:paraId="24117DFC" w14:textId="77777777" w:rsidR="006C1CC1" w:rsidRPr="00654361" w:rsidRDefault="006C1CC1" w:rsidP="00D670DF">
            <w:pPr>
              <w:shd w:val="clear" w:color="auto" w:fill="FFFFFF"/>
              <w:jc w:val="both"/>
              <w:rPr>
                <w:lang w:eastAsia="lt-LT"/>
              </w:rPr>
            </w:pPr>
            <w:r w:rsidRPr="00654361">
              <w:rPr>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E1AE172" w14:textId="77777777" w:rsidR="006C1CC1" w:rsidRPr="00654361" w:rsidRDefault="006C1CC1" w:rsidP="00D670DF">
            <w:pPr>
              <w:jc w:val="both"/>
            </w:pPr>
            <w:r w:rsidRPr="00654361">
              <w:rPr>
                <w:i/>
                <w:iCs/>
                <w:shd w:val="clear" w:color="auto" w:fill="FFFFFF"/>
                <w:lang w:eastAsia="lt-LT"/>
              </w:rPr>
              <w:t xml:space="preserve">Jei tiekėjas dokumentus pateikia kartu su pasiūlymu, nurodyti dokumentai turi būti išduoti </w:t>
            </w:r>
            <w:r w:rsidRPr="00654361">
              <w:rPr>
                <w:b/>
                <w:bCs/>
                <w:i/>
                <w:iCs/>
                <w:shd w:val="clear" w:color="auto" w:fill="FFFFFF"/>
                <w:lang w:eastAsia="lt-LT"/>
              </w:rPr>
              <w:t xml:space="preserve">ne anksčiau kaip 180 dienų </w:t>
            </w:r>
            <w:r w:rsidRPr="00654361">
              <w:rPr>
                <w:i/>
                <w:iCs/>
                <w:shd w:val="clear" w:color="auto" w:fill="FFFFFF"/>
                <w:lang w:eastAsia="lt-LT"/>
              </w:rPr>
              <w:t>iki paskutinės pasiūlymų pateikimo dienos (pasiūlymų pateikimo paskutinė diena neįskaičiuojama)</w:t>
            </w:r>
            <w:r w:rsidRPr="00654361">
              <w:t>.</w:t>
            </w:r>
          </w:p>
          <w:p w14:paraId="7847B564" w14:textId="7A18B8CD" w:rsidR="006C1CC1" w:rsidRDefault="006C1CC1" w:rsidP="00D670DF">
            <w:pPr>
              <w:jc w:val="both"/>
              <w:rPr>
                <w:i/>
                <w:iCs/>
              </w:rPr>
            </w:pPr>
            <w:r w:rsidRPr="00654361">
              <w:rPr>
                <w:i/>
                <w:iCs/>
              </w:rPr>
              <w:t xml:space="preserve">Jei dokumentas išduotas anksčiau, tačiau jame nurodytas galiojimo terminas ilgesnis nei paskutinės pasiūlymų pateikimo dienos terminas, toks dokumentas jo galiojimo laikotarpiu yra priimtinas. </w:t>
            </w:r>
          </w:p>
          <w:p w14:paraId="2176891C" w14:textId="0CCF65B3" w:rsidR="00AF28E6" w:rsidRDefault="00AF28E6" w:rsidP="00D670DF">
            <w:pPr>
              <w:jc w:val="both"/>
              <w:rPr>
                <w:i/>
                <w:iCs/>
              </w:rPr>
            </w:pPr>
          </w:p>
          <w:p w14:paraId="4C93E62A" w14:textId="1A8482AB" w:rsidR="00483529" w:rsidRPr="00B00575" w:rsidRDefault="00483529" w:rsidP="00483529">
            <w:pPr>
              <w:pStyle w:val="paragraph"/>
              <w:spacing w:before="0" w:beforeAutospacing="0" w:after="0" w:afterAutospacing="0"/>
              <w:jc w:val="both"/>
              <w:textAlignment w:val="baseline"/>
              <w:rPr>
                <w:b/>
                <w:bCs/>
              </w:rPr>
            </w:pPr>
            <w:r w:rsidRPr="00632EC3">
              <w:rPr>
                <w:rStyle w:val="eop"/>
                <w:b/>
                <w:bCs/>
              </w:rPr>
              <w:t xml:space="preserve">Taip pat turi būti pateikiamas* VĮ Registrų centro Lietuvos Respublikos Juridinių asmenų registro išplėstinis </w:t>
            </w:r>
            <w:r w:rsidRPr="00632EC3">
              <w:rPr>
                <w:rStyle w:val="eop"/>
                <w:b/>
                <w:bCs/>
              </w:rPr>
              <w:lastRenderedPageBreak/>
              <w:t>išrašas ar kitas oficialus dokumentas arba deklaracija dėl atsakingų asmenų, kuriame (-</w:t>
            </w:r>
            <w:proofErr w:type="spellStart"/>
            <w:r w:rsidRPr="00632EC3">
              <w:rPr>
                <w:rStyle w:val="eop"/>
                <w:b/>
                <w:bCs/>
              </w:rPr>
              <w:t>ioje</w:t>
            </w:r>
            <w:proofErr w:type="spellEnd"/>
            <w:r w:rsidRPr="00632EC3">
              <w:rPr>
                <w:rStyle w:val="eop"/>
                <w:b/>
                <w:bCs/>
              </w:rPr>
              <w:t xml:space="preserve">) nurodyti asmenys, įeinantys į valdybą ir (ar) stebėtojų tarybą (ar kitus atitinkamus valdymo ar priežiūros organus). </w:t>
            </w:r>
            <w:r w:rsidRPr="00CE378A">
              <w:rPr>
                <w:rStyle w:val="eop"/>
              </w:rPr>
              <w:t>Šiam  dokumentui netaikomas reikalavimas dėl dokumento išdavimo ne anksčiau kaip 180 dienų iki pašalinimo pagrindų nebuvimą patvirtinančių dokumentų pateikimo/iki paskutinės pasiūlymų pateikimo dienos termino pabaigos.</w:t>
            </w:r>
          </w:p>
          <w:p w14:paraId="0B7D296C" w14:textId="0042A859" w:rsidR="00AF28E6" w:rsidRPr="00483529" w:rsidRDefault="00483529" w:rsidP="00D670DF">
            <w:pPr>
              <w:jc w:val="both"/>
            </w:pPr>
            <w:r w:rsidRPr="003919C2">
              <w:t>*Šių dokumentų reikalaujama pateikti tik tuo atveju, jei viešai prieinamuose VĮ RC juridinių asmenų duomenyse (https://www.registrucentras.lt/atviri-duomenys-ir-statistika/jar-pirminiai-duomenys-raw-data: „Juridinių asmenų valdymo ir priežiūros organai“) Perkančioji organizacija mato, kad yra sudaryta valdyba ir (ar) stebėtojų taryba.</w:t>
            </w:r>
          </w:p>
          <w:p w14:paraId="7206BB81" w14:textId="77777777" w:rsidR="006C1CC1" w:rsidRPr="00654361" w:rsidRDefault="006C1CC1" w:rsidP="00D670DF">
            <w:pPr>
              <w:jc w:val="both"/>
              <w:rPr>
                <w:b/>
                <w:bCs/>
              </w:rPr>
            </w:pPr>
          </w:p>
          <w:p w14:paraId="07543F93" w14:textId="77777777" w:rsidR="006C1CC1" w:rsidRPr="00654361" w:rsidRDefault="006C1CC1" w:rsidP="00D670DF">
            <w:pPr>
              <w:jc w:val="both"/>
            </w:pPr>
          </w:p>
          <w:p w14:paraId="461799AF" w14:textId="77777777" w:rsidR="006C1CC1" w:rsidRPr="00654361" w:rsidRDefault="006C1CC1" w:rsidP="00D670DF">
            <w:pPr>
              <w:jc w:val="both"/>
              <w:rPr>
                <w:i/>
                <w:highlight w:val="yellow"/>
              </w:rPr>
            </w:pPr>
            <w:r w:rsidRPr="00654361">
              <w:rPr>
                <w:i/>
                <w:iCs/>
              </w:rPr>
              <w:t>Pateikiami skenuoti dokumentai elektronine forma ar pasirašyti el. parašu.</w:t>
            </w:r>
          </w:p>
        </w:tc>
      </w:tr>
      <w:tr w:rsidR="006C1CC1" w:rsidRPr="00654361" w14:paraId="19C33A92" w14:textId="77777777" w:rsidTr="00D670DF">
        <w:tc>
          <w:tcPr>
            <w:tcW w:w="1134" w:type="dxa"/>
          </w:tcPr>
          <w:p w14:paraId="5E6675A8" w14:textId="6666E076" w:rsidR="006C1CC1" w:rsidRPr="00654361" w:rsidRDefault="00E64B0A" w:rsidP="00D670DF">
            <w:pPr>
              <w:jc w:val="both"/>
            </w:pPr>
            <w:r>
              <w:lastRenderedPageBreak/>
              <w:t>20</w:t>
            </w:r>
            <w:r w:rsidR="006C1CC1">
              <w:t>.1.2.</w:t>
            </w:r>
          </w:p>
        </w:tc>
        <w:tc>
          <w:tcPr>
            <w:tcW w:w="4395" w:type="dxa"/>
          </w:tcPr>
          <w:p w14:paraId="1BBC8DA4" w14:textId="77777777" w:rsidR="006C1CC1" w:rsidRPr="00310459" w:rsidRDefault="006C1CC1" w:rsidP="00D670DF">
            <w:pPr>
              <w:jc w:val="both"/>
            </w:pPr>
            <w:r w:rsidRPr="001924ED">
              <w:t>Tiekėjas yra neatlikęs jam paskirtos baudžiamojo poveikio priemonės – uždraudimo juridiniam asmeniui dalyvauti viešuosiuose pirkimuose</w:t>
            </w:r>
            <w:r>
              <w:t>.</w:t>
            </w:r>
          </w:p>
        </w:tc>
        <w:tc>
          <w:tcPr>
            <w:tcW w:w="4110" w:type="dxa"/>
          </w:tcPr>
          <w:p w14:paraId="2B929DBA" w14:textId="77777777" w:rsidR="006C1CC1" w:rsidRPr="001924ED" w:rsidRDefault="006C1CC1" w:rsidP="00D670DF">
            <w:pPr>
              <w:jc w:val="both"/>
              <w:rPr>
                <w:rFonts w:eastAsia="Yu Mincho"/>
              </w:rPr>
            </w:pPr>
            <w:r w:rsidRPr="001924ED">
              <w:rPr>
                <w:rFonts w:eastAsia="Yu Mincho"/>
              </w:rPr>
              <w:t>Iš Lietuvoje įsteigtų subjektų įrodančių dokumentų nereikalaujama. Užtenka pateikto EBVPD.</w:t>
            </w:r>
          </w:p>
          <w:p w14:paraId="32B9B78C" w14:textId="77777777" w:rsidR="006C1CC1" w:rsidRPr="00310459" w:rsidRDefault="006C1CC1" w:rsidP="00D670DF">
            <w:pPr>
              <w:jc w:val="both"/>
              <w:rPr>
                <w:rFonts w:eastAsiaTheme="minorHAnsi"/>
              </w:rPr>
            </w:pPr>
          </w:p>
        </w:tc>
      </w:tr>
      <w:tr w:rsidR="006C1CC1" w:rsidRPr="00654361" w14:paraId="2683F16E" w14:textId="77777777" w:rsidTr="00D670DF">
        <w:tc>
          <w:tcPr>
            <w:tcW w:w="1134" w:type="dxa"/>
          </w:tcPr>
          <w:p w14:paraId="71AABC2B" w14:textId="377FFC22" w:rsidR="006C1CC1" w:rsidRPr="00654361" w:rsidRDefault="00E64B0A" w:rsidP="00D670DF">
            <w:pPr>
              <w:jc w:val="both"/>
            </w:pPr>
            <w:r>
              <w:t>20</w:t>
            </w:r>
            <w:r w:rsidR="006C1CC1" w:rsidRPr="00654361">
              <w:t>.1.</w:t>
            </w:r>
            <w:r w:rsidR="006C1CC1">
              <w:t>3</w:t>
            </w:r>
            <w:r w:rsidR="006C1CC1" w:rsidRPr="00654361">
              <w:t>.</w:t>
            </w:r>
          </w:p>
        </w:tc>
        <w:tc>
          <w:tcPr>
            <w:tcW w:w="4395" w:type="dxa"/>
          </w:tcPr>
          <w:p w14:paraId="3E01A240" w14:textId="3DD1DBB6" w:rsidR="006C1CC1" w:rsidRPr="00654361" w:rsidRDefault="006C1CC1" w:rsidP="00D670DF">
            <w:pPr>
              <w:jc w:val="both"/>
            </w:pPr>
            <w:r w:rsidRPr="00654361">
              <w:t xml:space="preserve">Tiekėjas yra nuteistas už įsipareigojimų, susijusių su mokesčių, įskaitant socialinio draudimo įmokas, mokėjimu, nevykdymą pagal šalies, kurioje registruotas tiekėjas, ar šalies, kurioje yra </w:t>
            </w:r>
            <w:r w:rsidR="00C10581">
              <w:t>CPO</w:t>
            </w:r>
            <w:r w:rsidRPr="00654361">
              <w:t xml:space="preserve">, reikalavimus, kaip tai apibrėžta VPĮ 46 straipsnio 2 dalies 1 ir 3 punktuose, arba </w:t>
            </w:r>
            <w:r w:rsidR="00C10581">
              <w:t>CPO</w:t>
            </w:r>
            <w:r w:rsidR="00C10581" w:rsidRPr="00654361">
              <w:t xml:space="preserve"> </w:t>
            </w:r>
            <w:r w:rsidRPr="00654361">
              <w:t xml:space="preserve">turi kitų įrodymų apie šių įsipareigojimų nevykdymą. </w:t>
            </w:r>
          </w:p>
          <w:p w14:paraId="5FBA48FD" w14:textId="77777777" w:rsidR="006C1CC1" w:rsidRPr="00654361" w:rsidRDefault="006C1CC1" w:rsidP="00D670DF">
            <w:pPr>
              <w:jc w:val="both"/>
            </w:pPr>
          </w:p>
          <w:p w14:paraId="088F06A7" w14:textId="77777777" w:rsidR="006C1CC1" w:rsidRPr="00654361" w:rsidRDefault="006C1CC1" w:rsidP="00D670DF">
            <w:pPr>
              <w:jc w:val="both"/>
            </w:pPr>
            <w:r w:rsidRPr="00654361">
              <w:t>Laikoma, kad tiekėjas nuteistas už aukščiau nurodytą nusikalstamą veiką, kai dėl:</w:t>
            </w:r>
          </w:p>
          <w:p w14:paraId="71FEE7FE" w14:textId="77777777" w:rsidR="006C1CC1" w:rsidRPr="00654361" w:rsidRDefault="006C1CC1" w:rsidP="00D670DF">
            <w:pPr>
              <w:jc w:val="both"/>
            </w:pPr>
            <w:r w:rsidRPr="00654361">
              <w:t>1) tiekėjo, kuris yra fizinis asmuo, per pastaruosius 5 metus buvo priimtas ir įsiteisėjęs apkaltinamasis teismo nuosprendis ir šis asmuo turi neišnykusį ar nepanaikintą teistumą;</w:t>
            </w:r>
          </w:p>
          <w:p w14:paraId="186A4F25" w14:textId="4F2078D4" w:rsidR="006C1CC1" w:rsidRPr="00654361" w:rsidRDefault="006C1CC1" w:rsidP="00D670DF">
            <w:pPr>
              <w:jc w:val="both"/>
            </w:pPr>
            <w:r w:rsidRPr="00654361">
              <w:t>2) tiekėjo, kuris yra juridinis asmuo, kita organizacija ar jos</w:t>
            </w:r>
            <w:r>
              <w:t xml:space="preserve"> struktūrinis</w:t>
            </w:r>
            <w:r w:rsidRPr="00654361">
              <w:t xml:space="preserve"> padalinys, per pastaruosius 5 metus buvo priimtas ir </w:t>
            </w:r>
            <w:r w:rsidRPr="00654361">
              <w:lastRenderedPageBreak/>
              <w:t>įsiteisėjęs apkaltinamasis teismo nuosprendis arba šio straipsnio 3 dalies atveju – galutinis administracinis sprendimas, jeigu toks sprendimas priimamas pagal tiekėjo šalies teisės aktų reikalavimus.</w:t>
            </w:r>
          </w:p>
          <w:p w14:paraId="416B0BEB" w14:textId="77777777" w:rsidR="006C1CC1" w:rsidRPr="00654361" w:rsidRDefault="006C1CC1" w:rsidP="00D670DF">
            <w:pPr>
              <w:jc w:val="both"/>
            </w:pPr>
            <w:r w:rsidRPr="00654361">
              <w:t>Tačiau ši nuostata netaikoma, jeigu:</w:t>
            </w:r>
          </w:p>
          <w:p w14:paraId="42B5092B" w14:textId="77777777" w:rsidR="006C1CC1" w:rsidRPr="00654361" w:rsidRDefault="006C1CC1" w:rsidP="00D670DF">
            <w:pPr>
              <w:jc w:val="both"/>
            </w:pPr>
            <w:bookmarkStart w:id="15" w:name="part_165334a452e3479092c1fff3bc228b3a"/>
            <w:bookmarkEnd w:id="15"/>
            <w:r w:rsidRPr="00654361">
              <w:t>1) Tiekėjas yra įsipareigojęs sumokėti mokesčius, įskaitant socialinio draudimo įmokas ir dėl to laikomas jau įvykdžiusiu šioje dalyje nurodytus įsipareigojimus;</w:t>
            </w:r>
          </w:p>
          <w:p w14:paraId="362D8572" w14:textId="77777777" w:rsidR="006C1CC1" w:rsidRPr="00654361" w:rsidRDefault="006C1CC1" w:rsidP="00D670DF">
            <w:pPr>
              <w:jc w:val="both"/>
            </w:pPr>
            <w:bookmarkStart w:id="16" w:name="part_02267a75ad3144d2b73c2a9e2c3e17de"/>
            <w:bookmarkEnd w:id="16"/>
            <w:r w:rsidRPr="00654361">
              <w:t>2) Įsiskolinimo suma neviršija 50 EUR;</w:t>
            </w:r>
          </w:p>
          <w:p w14:paraId="0B65438E" w14:textId="47EA402C" w:rsidR="006C1CC1" w:rsidRPr="00654361" w:rsidRDefault="006C1CC1" w:rsidP="00D670DF">
            <w:pPr>
              <w:jc w:val="both"/>
            </w:pPr>
            <w:bookmarkStart w:id="17" w:name="part_21326e94dc3242e59ac14df5f5ed7ee5"/>
            <w:bookmarkEnd w:id="17"/>
            <w:r w:rsidRPr="00654361">
              <w:t xml:space="preserve">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w:t>
            </w:r>
            <w:r w:rsidR="00C10581">
              <w:t>CPO</w:t>
            </w:r>
            <w:r w:rsidRPr="00654361">
              <w:t xml:space="preserve"> reikalaujant pateikti aktualius dokumentus pagal </w:t>
            </w:r>
            <w:r>
              <w:t>VPĮ</w:t>
            </w:r>
            <w:r w:rsidRPr="00654361">
              <w:t xml:space="preserve"> 50 straipsnio 6 dalį, jis įrodo, kad jau yra laikomas įvykdžiusiu įsipareigojimus, susijusius su mokesčių, įskaitant socialinio draudimo įmokas, mokėjimu.</w:t>
            </w:r>
          </w:p>
          <w:p w14:paraId="46DD4998" w14:textId="77777777" w:rsidR="006C1CC1" w:rsidRPr="00654361" w:rsidRDefault="006C1CC1" w:rsidP="00D670DF">
            <w:pPr>
              <w:jc w:val="both"/>
            </w:pPr>
          </w:p>
          <w:p w14:paraId="325D3019" w14:textId="77777777" w:rsidR="006C1CC1" w:rsidRPr="00654361" w:rsidRDefault="006C1CC1" w:rsidP="00D670DF">
            <w:pPr>
              <w:jc w:val="both"/>
            </w:pPr>
          </w:p>
          <w:p w14:paraId="3C0B0DCB" w14:textId="77777777" w:rsidR="006C1CC1" w:rsidRPr="00654361" w:rsidRDefault="006C1CC1" w:rsidP="00D670DF">
            <w:pPr>
              <w:jc w:val="both"/>
            </w:pPr>
          </w:p>
        </w:tc>
        <w:tc>
          <w:tcPr>
            <w:tcW w:w="4110" w:type="dxa"/>
          </w:tcPr>
          <w:p w14:paraId="0F1CEF01" w14:textId="77777777" w:rsidR="006C1CC1" w:rsidRPr="00654361" w:rsidRDefault="006C1CC1" w:rsidP="00D670DF">
            <w:pPr>
              <w:jc w:val="both"/>
              <w:rPr>
                <w:rFonts w:eastAsiaTheme="minorHAnsi"/>
                <w:b/>
                <w:bCs/>
              </w:rPr>
            </w:pPr>
            <w:r w:rsidRPr="00654361">
              <w:rPr>
                <w:rFonts w:eastAsiaTheme="minorHAnsi"/>
              </w:rPr>
              <w:lastRenderedPageBreak/>
              <w:t>1) Dėl įsipareigojimų, susijusių su mokesčių mokėjimu, įvykdymo iš Lietuvoje įsteigtų subjektų prašoma:</w:t>
            </w:r>
          </w:p>
          <w:p w14:paraId="6409AD10" w14:textId="77777777" w:rsidR="006C1CC1" w:rsidRPr="00654361" w:rsidRDefault="006C1CC1" w:rsidP="00D670DF">
            <w:pPr>
              <w:jc w:val="both"/>
              <w:rPr>
                <w:rFonts w:eastAsiaTheme="minorHAnsi"/>
                <w:b/>
                <w:bCs/>
              </w:rPr>
            </w:pPr>
          </w:p>
          <w:p w14:paraId="62412563" w14:textId="77777777" w:rsidR="006C1CC1" w:rsidRPr="00654361" w:rsidRDefault="006C1CC1" w:rsidP="00573988">
            <w:pPr>
              <w:numPr>
                <w:ilvl w:val="0"/>
                <w:numId w:val="9"/>
              </w:numPr>
              <w:tabs>
                <w:tab w:val="left" w:pos="323"/>
              </w:tabs>
              <w:ind w:left="40" w:firstLine="0"/>
              <w:jc w:val="both"/>
              <w:rPr>
                <w:rFonts w:eastAsiaTheme="minorHAnsi"/>
              </w:rPr>
            </w:pPr>
            <w:r w:rsidRPr="00654361">
              <w:rPr>
                <w:rFonts w:eastAsiaTheme="minorHAnsi"/>
              </w:rPr>
              <w:t>išrašo iš teismo sprendimo (jei toks yra) arba Valstybinės mokesčių inspekcijos prie Lietuvos Respublikos finansų ministerijos išduoto dokumento,</w:t>
            </w:r>
          </w:p>
          <w:p w14:paraId="78443A5A" w14:textId="77777777" w:rsidR="006C1CC1" w:rsidRPr="00654361" w:rsidRDefault="006C1CC1" w:rsidP="00573988">
            <w:pPr>
              <w:numPr>
                <w:ilvl w:val="0"/>
                <w:numId w:val="8"/>
              </w:numPr>
              <w:tabs>
                <w:tab w:val="left" w:pos="323"/>
              </w:tabs>
              <w:ind w:left="40" w:firstLine="0"/>
              <w:jc w:val="both"/>
              <w:rPr>
                <w:rFonts w:eastAsiaTheme="minorHAnsi"/>
              </w:rPr>
            </w:pPr>
            <w:r w:rsidRPr="00654361">
              <w:rPr>
                <w:rFonts w:eastAsiaTheme="minorHAnsi"/>
              </w:rPr>
              <w:t>arba valstybės įmonės Registrų centro Lietuvos Respublikos Vyriausybės nustatyta tvarka išduoto dokumento, patvirtinančio jungtinius kompetentingų institucijų tvarkomus duomenis.</w:t>
            </w:r>
          </w:p>
          <w:p w14:paraId="6C7F8468" w14:textId="77777777" w:rsidR="006C1CC1" w:rsidRPr="00654361" w:rsidRDefault="006C1CC1" w:rsidP="00D670DF">
            <w:pPr>
              <w:tabs>
                <w:tab w:val="left" w:pos="323"/>
              </w:tabs>
              <w:ind w:left="40"/>
              <w:jc w:val="both"/>
              <w:rPr>
                <w:rFonts w:eastAsiaTheme="minorHAnsi"/>
              </w:rPr>
            </w:pPr>
          </w:p>
          <w:p w14:paraId="73077167" w14:textId="77777777" w:rsidR="006C1CC1" w:rsidRPr="00654361" w:rsidRDefault="006C1CC1" w:rsidP="00D670DF">
            <w:pPr>
              <w:tabs>
                <w:tab w:val="left" w:pos="323"/>
              </w:tabs>
              <w:ind w:left="40"/>
              <w:jc w:val="both"/>
              <w:rPr>
                <w:rFonts w:eastAsiaTheme="minorHAnsi"/>
              </w:rPr>
            </w:pPr>
            <w:r w:rsidRPr="00654361">
              <w:rPr>
                <w:rFonts w:eastAsiaTheme="minorHAnsi"/>
              </w:rPr>
              <w:t>Iš ne Lietuvoje įsteigtų subjektų reikalaujama:</w:t>
            </w:r>
          </w:p>
          <w:p w14:paraId="7F9684B5" w14:textId="77777777" w:rsidR="006C1CC1" w:rsidRPr="00654361" w:rsidRDefault="006C1CC1" w:rsidP="00573988">
            <w:pPr>
              <w:numPr>
                <w:ilvl w:val="0"/>
                <w:numId w:val="6"/>
              </w:numPr>
              <w:tabs>
                <w:tab w:val="left" w:pos="323"/>
              </w:tabs>
              <w:ind w:left="40" w:firstLine="0"/>
              <w:jc w:val="both"/>
              <w:rPr>
                <w:rFonts w:eastAsiaTheme="minorHAnsi"/>
                <w:b/>
                <w:bCs/>
              </w:rPr>
            </w:pPr>
            <w:r w:rsidRPr="00654361">
              <w:rPr>
                <w:rFonts w:eastAsiaTheme="minorHAnsi"/>
              </w:rPr>
              <w:t>atitinkamos užsienio šalies institucijos dokumento</w:t>
            </w:r>
            <w:r w:rsidRPr="00654361">
              <w:rPr>
                <w:rFonts w:eastAsiaTheme="minorHAnsi"/>
                <w:vertAlign w:val="superscript"/>
              </w:rPr>
              <w:footnoteReference w:id="2"/>
            </w:r>
            <w:r w:rsidRPr="00654361">
              <w:rPr>
                <w:rFonts w:eastAsiaTheme="minorHAnsi"/>
              </w:rPr>
              <w:t>.</w:t>
            </w:r>
          </w:p>
          <w:p w14:paraId="4C6E238A" w14:textId="77777777" w:rsidR="006C1CC1" w:rsidRPr="00654361" w:rsidRDefault="006C1CC1" w:rsidP="00D670DF">
            <w:pPr>
              <w:shd w:val="clear" w:color="auto" w:fill="FFFFFF"/>
              <w:jc w:val="both"/>
              <w:rPr>
                <w:lang w:eastAsia="lt-LT"/>
              </w:rPr>
            </w:pPr>
          </w:p>
          <w:p w14:paraId="385654DA" w14:textId="77777777" w:rsidR="006C1CC1" w:rsidRPr="00654361" w:rsidRDefault="006C1CC1" w:rsidP="00D670DF">
            <w:pPr>
              <w:jc w:val="both"/>
              <w:rPr>
                <w:rFonts w:eastAsiaTheme="minorHAnsi"/>
                <w:i/>
                <w:iCs/>
                <w:color w:val="000000" w:themeColor="text1"/>
              </w:rPr>
            </w:pPr>
            <w:r w:rsidRPr="00654361">
              <w:rPr>
                <w:rFonts w:eastAsiaTheme="minorHAnsi"/>
              </w:rPr>
              <w:t xml:space="preserve">Nurodyti dokumentai turi būti  išduoti ne anksčiau kaip </w:t>
            </w:r>
            <w:r w:rsidRPr="00654361">
              <w:rPr>
                <w:rFonts w:eastAsiaTheme="minorHAnsi"/>
                <w:color w:val="000000" w:themeColor="text1"/>
              </w:rPr>
              <w:t xml:space="preserve">120 dienų </w:t>
            </w:r>
            <w:r w:rsidRPr="00654361">
              <w:rPr>
                <w:rFonts w:eastAsiaTheme="minorHAnsi"/>
              </w:rPr>
              <w:t xml:space="preserve">iki </w:t>
            </w:r>
            <w:r w:rsidRPr="00654361">
              <w:rPr>
                <w:iCs/>
              </w:rPr>
              <w:t xml:space="preserve">tos dienos, kai tiekėjas </w:t>
            </w:r>
            <w:r>
              <w:rPr>
                <w:iCs/>
              </w:rPr>
              <w:t>CPO</w:t>
            </w:r>
            <w:r w:rsidRPr="00654361">
              <w:rPr>
                <w:iCs/>
              </w:rPr>
              <w:t xml:space="preserve"> prašymu turės pateikti pašalinimo pagrindų nebuvimą patvirtinančius dok</w:t>
            </w:r>
            <w:r w:rsidRPr="00654361">
              <w:t>umentus</w:t>
            </w:r>
            <w:r w:rsidRPr="00654361">
              <w:rPr>
                <w:rFonts w:eastAsiaTheme="minorHAnsi"/>
              </w:rPr>
              <w:t xml:space="preserve">. </w:t>
            </w:r>
            <w:r w:rsidRPr="00654361">
              <w:rPr>
                <w:rFonts w:eastAsiaTheme="minorHAnsi"/>
                <w:bCs/>
                <w:iCs/>
                <w:color w:val="000000" w:themeColor="text1"/>
              </w:rPr>
              <w:t>Pavyzdys</w:t>
            </w:r>
            <w:r w:rsidRPr="00654361">
              <w:rPr>
                <w:rFonts w:eastAsiaTheme="minorHAnsi"/>
                <w:iCs/>
                <w:color w:val="000000" w:themeColor="text1"/>
              </w:rPr>
              <w:t xml:space="preserve">: jeigu </w:t>
            </w:r>
            <w:r>
              <w:rPr>
                <w:rFonts w:eastAsiaTheme="minorHAnsi"/>
                <w:iCs/>
                <w:color w:val="000000" w:themeColor="text1"/>
              </w:rPr>
              <w:t>CPO</w:t>
            </w:r>
            <w:r w:rsidRPr="00654361">
              <w:rPr>
                <w:rFonts w:eastAsiaTheme="minorHAnsi"/>
                <w:iCs/>
                <w:color w:val="000000" w:themeColor="text1"/>
              </w:rPr>
              <w:t xml:space="preserve"> 2022-10-10 kreipėsi į tiekėją prašydama iki 2022-10-14 pateikti įrodančius dokumentus, jie turi būti išduoti ne anksčiau kaip 120 dienų, jas skaičiuojant atgal nuo 2022-10-14.</w:t>
            </w:r>
            <w:r w:rsidRPr="00654361">
              <w:rPr>
                <w:rFonts w:eastAsiaTheme="minorHAnsi"/>
                <w:i/>
                <w:iCs/>
                <w:color w:val="000000" w:themeColor="text1"/>
              </w:rPr>
              <w:t xml:space="preserve"> </w:t>
            </w:r>
          </w:p>
          <w:p w14:paraId="6302025D" w14:textId="77777777" w:rsidR="006C1CC1" w:rsidRPr="00654361" w:rsidRDefault="006C1CC1" w:rsidP="00D670DF">
            <w:pPr>
              <w:jc w:val="both"/>
              <w:rPr>
                <w:rFonts w:eastAsiaTheme="minorHAnsi"/>
                <w:b/>
                <w:bCs/>
              </w:rPr>
            </w:pPr>
            <w:r w:rsidRPr="00654361">
              <w:rPr>
                <w:rFonts w:eastAsiaTheme="minorHAnsi"/>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5F219B73" w14:textId="77777777" w:rsidR="006C1CC1" w:rsidRPr="00654361" w:rsidRDefault="006C1CC1" w:rsidP="00D670DF">
            <w:pPr>
              <w:shd w:val="clear" w:color="auto" w:fill="FFFFFF"/>
              <w:jc w:val="both"/>
              <w:rPr>
                <w:lang w:eastAsia="lt-LT"/>
              </w:rPr>
            </w:pPr>
          </w:p>
          <w:p w14:paraId="275579AC" w14:textId="77777777" w:rsidR="006C1CC1" w:rsidRDefault="006C1CC1" w:rsidP="00D670DF">
            <w:pPr>
              <w:jc w:val="both"/>
              <w:rPr>
                <w:i/>
                <w:iCs/>
              </w:rPr>
            </w:pPr>
            <w:r w:rsidRPr="00654361">
              <w:rPr>
                <w:i/>
                <w:iCs/>
                <w:shd w:val="clear" w:color="auto" w:fill="FFFFFF"/>
                <w:lang w:eastAsia="lt-LT"/>
              </w:rPr>
              <w:t xml:space="preserve">Jei tiekėjas dokumentus pateikia kartu su pasiūlymu, nurodyti dokumentai turi būti išduoti </w:t>
            </w:r>
            <w:r w:rsidRPr="00654361">
              <w:rPr>
                <w:b/>
                <w:bCs/>
                <w:i/>
                <w:iCs/>
                <w:shd w:val="clear" w:color="auto" w:fill="FFFFFF"/>
                <w:lang w:eastAsia="lt-LT"/>
              </w:rPr>
              <w:t xml:space="preserve">ne anksčiau kaip 120 dienų </w:t>
            </w:r>
            <w:r w:rsidRPr="00654361">
              <w:rPr>
                <w:i/>
                <w:iCs/>
                <w:shd w:val="clear" w:color="auto" w:fill="FFFFFF"/>
                <w:lang w:eastAsia="lt-LT"/>
              </w:rPr>
              <w:t>iki paskutinės pasiūlymų pateikimo dienos (pasiūlymų pateikimo paskutinė diena neįskaičiuojama)</w:t>
            </w:r>
            <w:r w:rsidRPr="00654361">
              <w:t>.</w:t>
            </w:r>
            <w:r w:rsidRPr="00654361">
              <w:rPr>
                <w:i/>
                <w:iCs/>
              </w:rPr>
              <w:t xml:space="preserve"> Jei dokumentas išduotas anksčiau, tačiau jame nurodytas galiojimo terminas ilgesnis nei paskutinės pasiūlymų pateikimo dienos terminas, toks dokumentas jo galiojimo laikotarpiu yra priimtinas.</w:t>
            </w:r>
          </w:p>
          <w:p w14:paraId="15298EBC" w14:textId="77777777" w:rsidR="006C1CC1" w:rsidRPr="00654361" w:rsidRDefault="006C1CC1" w:rsidP="00D670DF">
            <w:pPr>
              <w:jc w:val="both"/>
              <w:rPr>
                <w:i/>
                <w:iCs/>
                <w:sz w:val="22"/>
                <w:szCs w:val="22"/>
              </w:rPr>
            </w:pPr>
          </w:p>
          <w:p w14:paraId="76556E34" w14:textId="77777777" w:rsidR="006C1CC1" w:rsidRPr="00654361" w:rsidRDefault="006C1CC1" w:rsidP="00D670DF">
            <w:pPr>
              <w:jc w:val="both"/>
              <w:rPr>
                <w:rFonts w:eastAsiaTheme="minorHAnsi"/>
                <w:b/>
                <w:bCs/>
              </w:rPr>
            </w:pPr>
            <w:r w:rsidRPr="00654361">
              <w:rPr>
                <w:rFonts w:eastAsiaTheme="minorHAnsi"/>
                <w:bCs/>
              </w:rPr>
              <w:t>2) Dėl įsipareigojimų, susijusių su socialinio draudimo įmokų mokėjimu, įvykdymo i</w:t>
            </w:r>
            <w:r w:rsidRPr="00654361">
              <w:rPr>
                <w:rFonts w:eastAsiaTheme="minorHAnsi"/>
              </w:rPr>
              <w:t xml:space="preserve">š Lietuvoje įsteigtų subjektų </w:t>
            </w:r>
            <w:r w:rsidRPr="00654361">
              <w:rPr>
                <w:rFonts w:eastAsiaTheme="minorHAnsi"/>
                <w:bCs/>
              </w:rPr>
              <w:t>prašoma:</w:t>
            </w:r>
          </w:p>
          <w:p w14:paraId="4671ABAA" w14:textId="00CDFC52" w:rsidR="006C1CC1" w:rsidRPr="00654361" w:rsidRDefault="006C1CC1" w:rsidP="00D670DF">
            <w:pPr>
              <w:jc w:val="both"/>
              <w:rPr>
                <w:rFonts w:eastAsiaTheme="minorHAnsi"/>
                <w:bCs/>
              </w:rPr>
            </w:pPr>
            <w:r w:rsidRPr="00654361">
              <w:rPr>
                <w:rFonts w:eastAsiaTheme="minorHAnsi"/>
                <w:bCs/>
              </w:rPr>
              <w:t xml:space="preserve">2.1) Jeigu tiekėjas yra juridinis asmuo, registruotas Lietuvos Respublikoje, iš jo nereikalaujama pateikti jokių šį reikalavimą įrodančių dokumentų. </w:t>
            </w:r>
            <w:r>
              <w:rPr>
                <w:rFonts w:eastAsiaTheme="minorHAnsi"/>
                <w:bCs/>
              </w:rPr>
              <w:t>CPO</w:t>
            </w:r>
            <w:r w:rsidRPr="00654361">
              <w:rPr>
                <w:rFonts w:eastAsiaTheme="minorHAnsi"/>
                <w:bCs/>
              </w:rPr>
              <w:t xml:space="preserve"> savarankiškai patikrina duomenis nacionalinėje duomenų bazėje,  adresu </w:t>
            </w:r>
            <w:hyperlink r:id="rId13" w:history="1">
              <w:r w:rsidRPr="00654361">
                <w:rPr>
                  <w:rFonts w:eastAsiaTheme="minorHAnsi"/>
                  <w:bCs/>
                  <w:color w:val="0000FF"/>
                  <w:u w:val="single"/>
                </w:rPr>
                <w:t>http://draudejai.sodra.lt/draudeju_viesi_duomenys/</w:t>
              </w:r>
            </w:hyperlink>
            <w:r w:rsidRPr="00654361">
              <w:rPr>
                <w:rFonts w:eastAsiaTheme="minorHAnsi"/>
                <w:bCs/>
              </w:rPr>
              <w:t xml:space="preserve"> pašalinimo pagrindų nebuvimą </w:t>
            </w:r>
            <w:r w:rsidRPr="00662C48">
              <w:rPr>
                <w:rFonts w:eastAsiaTheme="minorHAnsi"/>
                <w:bCs/>
              </w:rPr>
              <w:t>patvirtinančių dokumentų pateikimo dienai</w:t>
            </w:r>
            <w:r w:rsidR="00314B32" w:rsidRPr="00662C48">
              <w:rPr>
                <w:rFonts w:eastAsiaTheme="minorHAnsi"/>
                <w:bCs/>
              </w:rPr>
              <w:t xml:space="preserve"> ir paskutinei pasiūlymų pateikimo termino dienai.</w:t>
            </w:r>
          </w:p>
          <w:p w14:paraId="11D36C75" w14:textId="77777777" w:rsidR="006C1CC1" w:rsidRPr="00654361" w:rsidRDefault="006C1CC1" w:rsidP="00D670DF">
            <w:pPr>
              <w:jc w:val="both"/>
              <w:rPr>
                <w:rFonts w:eastAsiaTheme="minorHAnsi"/>
                <w:b/>
                <w:bCs/>
              </w:rPr>
            </w:pPr>
          </w:p>
          <w:p w14:paraId="76F473DB" w14:textId="77777777" w:rsidR="006C1CC1" w:rsidRPr="00654361" w:rsidRDefault="006C1CC1" w:rsidP="00D670DF">
            <w:pPr>
              <w:jc w:val="both"/>
              <w:rPr>
                <w:rFonts w:eastAsiaTheme="minorHAnsi"/>
              </w:rPr>
            </w:pPr>
            <w:r w:rsidRPr="00654361">
              <w:rPr>
                <w:rFonts w:eastAsiaTheme="minorHAnsi"/>
              </w:rPr>
              <w:t xml:space="preserve">Jeigu </w:t>
            </w:r>
            <w:r w:rsidRPr="00654361">
              <w:rPr>
                <w:rFonts w:eastAsiaTheme="minorHAnsi"/>
                <w:bCs/>
              </w:rPr>
              <w:t>pašalinimo pagrindų nebuvimą patvirtinančių dokumentų pateikimo dienai</w:t>
            </w:r>
            <w:r w:rsidRPr="00654361">
              <w:rPr>
                <w:rFonts w:eastAsiaTheme="minorHAnsi"/>
              </w:rPr>
              <w:t xml:space="preserve"> </w:t>
            </w:r>
            <w:r w:rsidRPr="00F40112">
              <w:rPr>
                <w:rFonts w:eastAsiaTheme="minorHAnsi"/>
              </w:rPr>
              <w:t xml:space="preserve">ar </w:t>
            </w:r>
            <w:r w:rsidRPr="0074509C">
              <w:rPr>
                <w:rFonts w:eastAsiaTheme="minorHAnsi"/>
              </w:rPr>
              <w:t>paskutinei pasiūlymų pateikimo termino dienai</w:t>
            </w:r>
            <w:r w:rsidRPr="00654361">
              <w:rPr>
                <w:rFonts w:eastAsiaTheme="minorHAnsi"/>
              </w:rPr>
              <w:t xml:space="preserve"> dėl Valstybinio socialinio draudimo fondo valdybos (toliau – „Sodra“) informacinės sistemos techninių trikdžių </w:t>
            </w:r>
            <w:r>
              <w:rPr>
                <w:rFonts w:eastAsiaTheme="minorHAnsi"/>
              </w:rPr>
              <w:t>CPO</w:t>
            </w:r>
            <w:r w:rsidRPr="00654361">
              <w:rPr>
                <w:rFonts w:eastAsiaTheme="minorHAnsi"/>
              </w:rPr>
              <w:t xml:space="preserve">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B0D90F9" w14:textId="77777777" w:rsidR="006C1CC1" w:rsidRPr="00654361" w:rsidRDefault="006C1CC1" w:rsidP="00D670DF">
            <w:pPr>
              <w:jc w:val="both"/>
              <w:rPr>
                <w:rFonts w:eastAsiaTheme="minorHAnsi"/>
              </w:rPr>
            </w:pPr>
          </w:p>
          <w:p w14:paraId="727F5009" w14:textId="77777777" w:rsidR="006C1CC1" w:rsidRPr="00654361" w:rsidRDefault="006C1CC1" w:rsidP="00D670DF">
            <w:pPr>
              <w:jc w:val="both"/>
              <w:rPr>
                <w:rFonts w:eastAsiaTheme="minorHAnsi"/>
                <w:i/>
              </w:rPr>
            </w:pPr>
            <w:r w:rsidRPr="00654361">
              <w:rPr>
                <w:rFonts w:eastAsiaTheme="minorHAnsi"/>
                <w:i/>
              </w:rPr>
              <w:t xml:space="preserve">Atkreipiamas dėmesys, jei tiekėjas pašalinimo pagrindų nebuvimą patvirtinančius dokumentus pateikia kartu su pasiūlymu ir dėl jų pateikimo kreiptis nebereikia, </w:t>
            </w:r>
            <w:r>
              <w:rPr>
                <w:rFonts w:eastAsiaTheme="minorHAnsi"/>
                <w:i/>
              </w:rPr>
              <w:t>CPO</w:t>
            </w:r>
            <w:r w:rsidRPr="00654361">
              <w:rPr>
                <w:rFonts w:eastAsiaTheme="minorHAnsi"/>
                <w:i/>
              </w:rPr>
              <w:t xml:space="preserve"> tikrins ir fiksuos „Sodra“ duomenis, aktualius paskutinei pasiūlymų pateikimo termino dienai.</w:t>
            </w:r>
          </w:p>
          <w:p w14:paraId="192E5039" w14:textId="77777777" w:rsidR="006C1CC1" w:rsidRPr="00654361" w:rsidRDefault="006C1CC1" w:rsidP="00D670DF">
            <w:pPr>
              <w:jc w:val="both"/>
              <w:rPr>
                <w:rFonts w:eastAsiaTheme="minorHAnsi"/>
                <w:b/>
                <w:bCs/>
              </w:rPr>
            </w:pPr>
          </w:p>
          <w:p w14:paraId="20C8645D" w14:textId="77777777" w:rsidR="006C1CC1" w:rsidRPr="00654361" w:rsidRDefault="006C1CC1" w:rsidP="00D670DF">
            <w:pPr>
              <w:jc w:val="both"/>
              <w:rPr>
                <w:rFonts w:eastAsiaTheme="minorHAnsi"/>
              </w:rPr>
            </w:pPr>
            <w:r w:rsidRPr="00654361">
              <w:rPr>
                <w:rFonts w:eastAsiaTheme="minorHAnsi"/>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2BF0C77" w14:textId="77777777" w:rsidR="006C1CC1" w:rsidRPr="00654361" w:rsidRDefault="006C1CC1" w:rsidP="00D670DF">
            <w:pPr>
              <w:jc w:val="both"/>
              <w:rPr>
                <w:rFonts w:eastAsiaTheme="minorHAnsi"/>
                <w:b/>
                <w:bCs/>
              </w:rPr>
            </w:pPr>
          </w:p>
          <w:p w14:paraId="364E126A" w14:textId="77777777" w:rsidR="006C1CC1" w:rsidRPr="00654361" w:rsidRDefault="006C1CC1" w:rsidP="00D670DF">
            <w:pPr>
              <w:jc w:val="both"/>
              <w:rPr>
                <w:rFonts w:eastAsiaTheme="minorHAnsi"/>
              </w:rPr>
            </w:pPr>
            <w:r w:rsidRPr="00654361">
              <w:rPr>
                <w:rFonts w:eastAsiaTheme="minorHAnsi"/>
              </w:rPr>
              <w:t>Iš ne Lietuvoje įsteigtų subjektų reikalaujama:</w:t>
            </w:r>
          </w:p>
          <w:p w14:paraId="6C253689" w14:textId="77777777" w:rsidR="006C1CC1" w:rsidRPr="00654361" w:rsidRDefault="006C1CC1" w:rsidP="00573988">
            <w:pPr>
              <w:numPr>
                <w:ilvl w:val="0"/>
                <w:numId w:val="6"/>
              </w:numPr>
              <w:tabs>
                <w:tab w:val="left" w:pos="323"/>
              </w:tabs>
              <w:ind w:left="40" w:firstLine="0"/>
              <w:jc w:val="both"/>
              <w:rPr>
                <w:rFonts w:eastAsiaTheme="minorHAnsi"/>
                <w:b/>
                <w:bCs/>
              </w:rPr>
            </w:pPr>
            <w:r w:rsidRPr="00654361">
              <w:rPr>
                <w:rFonts w:eastAsiaTheme="minorHAnsi"/>
              </w:rPr>
              <w:t>atitinkamos užsienio šalies kompetentingos institucijos dokumento</w:t>
            </w:r>
            <w:r w:rsidRPr="00654361">
              <w:rPr>
                <w:rFonts w:eastAsiaTheme="minorHAnsi"/>
                <w:vertAlign w:val="superscript"/>
              </w:rPr>
              <w:footnoteReference w:id="3"/>
            </w:r>
            <w:r w:rsidRPr="00654361">
              <w:rPr>
                <w:rFonts w:eastAsiaTheme="minorHAnsi"/>
              </w:rPr>
              <w:t>.</w:t>
            </w:r>
          </w:p>
          <w:p w14:paraId="6AAA114A" w14:textId="77777777" w:rsidR="006C1CC1" w:rsidRPr="00654361" w:rsidRDefault="006C1CC1" w:rsidP="00D670DF">
            <w:pPr>
              <w:jc w:val="both"/>
              <w:rPr>
                <w:rFonts w:eastAsiaTheme="minorHAnsi"/>
                <w:iCs/>
                <w:color w:val="7030A0"/>
              </w:rPr>
            </w:pPr>
            <w:r w:rsidRPr="00654361">
              <w:rPr>
                <w:rFonts w:eastAsiaTheme="minorHAnsi"/>
              </w:rPr>
              <w:lastRenderedPageBreak/>
              <w:t xml:space="preserve">Nurodyti dokumentai turi būti  išduoti ne anksčiau kaip </w:t>
            </w:r>
            <w:r w:rsidRPr="00654361">
              <w:rPr>
                <w:rFonts w:eastAsiaTheme="minorHAnsi"/>
                <w:color w:val="000000" w:themeColor="text1"/>
              </w:rPr>
              <w:t xml:space="preserve">120 dienų </w:t>
            </w:r>
            <w:r w:rsidRPr="00654361">
              <w:rPr>
                <w:rFonts w:eastAsiaTheme="minorHAnsi"/>
              </w:rPr>
              <w:t xml:space="preserve">iki </w:t>
            </w:r>
            <w:r w:rsidRPr="00654361">
              <w:rPr>
                <w:iCs/>
              </w:rPr>
              <w:t xml:space="preserve">tos dienos, kai tiekėjas </w:t>
            </w:r>
            <w:r>
              <w:rPr>
                <w:iCs/>
              </w:rPr>
              <w:t>CPO</w:t>
            </w:r>
            <w:r w:rsidRPr="00654361">
              <w:rPr>
                <w:iCs/>
              </w:rPr>
              <w:t xml:space="preserve"> prašymu turės pateikti pašalinimo pagrindų nebuvimą patvirtinančius dok</w:t>
            </w:r>
            <w:r w:rsidRPr="00654361">
              <w:t>umentus</w:t>
            </w:r>
            <w:r w:rsidRPr="00654361">
              <w:rPr>
                <w:rFonts w:eastAsiaTheme="minorHAnsi"/>
              </w:rPr>
              <w:t xml:space="preserve">. </w:t>
            </w:r>
            <w:r w:rsidRPr="00654361">
              <w:rPr>
                <w:rFonts w:eastAsiaTheme="minorHAnsi"/>
                <w:b/>
                <w:bCs/>
                <w:iCs/>
                <w:color w:val="000000" w:themeColor="text1"/>
              </w:rPr>
              <w:t>Pavyzdys</w:t>
            </w:r>
            <w:r w:rsidRPr="00654361">
              <w:rPr>
                <w:rFonts w:eastAsiaTheme="minorHAnsi"/>
                <w:iCs/>
                <w:color w:val="000000" w:themeColor="text1"/>
              </w:rPr>
              <w:t xml:space="preserve">: jeigu </w:t>
            </w:r>
            <w:r>
              <w:rPr>
                <w:rFonts w:eastAsiaTheme="minorHAnsi"/>
                <w:iCs/>
                <w:color w:val="000000" w:themeColor="text1"/>
              </w:rPr>
              <w:t>CPO</w:t>
            </w:r>
            <w:r w:rsidRPr="00654361">
              <w:rPr>
                <w:rFonts w:eastAsiaTheme="minorHAnsi"/>
                <w:iCs/>
                <w:color w:val="000000" w:themeColor="text1"/>
              </w:rPr>
              <w:t xml:space="preserve"> 2022-10-10 kreipėsi į tiekėją prašydama iki 2022-10-14 pateikti įrodančius dokumentus, jie turi būti išduoti ne anksčiau kaip 120 dienų, jas skaičiuojant atgal nuo 2022-10-14.</w:t>
            </w:r>
          </w:p>
          <w:p w14:paraId="196636E7" w14:textId="77777777" w:rsidR="006C1CC1" w:rsidRPr="00654361" w:rsidRDefault="006C1CC1" w:rsidP="00D670DF">
            <w:pPr>
              <w:jc w:val="both"/>
              <w:rPr>
                <w:rFonts w:eastAsiaTheme="minorHAnsi"/>
                <w:b/>
                <w:bCs/>
              </w:rPr>
            </w:pPr>
          </w:p>
          <w:p w14:paraId="0154E86E" w14:textId="77777777" w:rsidR="006C1CC1" w:rsidRPr="00654361" w:rsidRDefault="006C1CC1" w:rsidP="00D670DF">
            <w:pPr>
              <w:jc w:val="both"/>
            </w:pPr>
            <w:r w:rsidRPr="00654361">
              <w:rPr>
                <w:iCs/>
                <w:shd w:val="clear" w:color="auto" w:fill="FFFFFF"/>
                <w:lang w:eastAsia="lt-LT"/>
              </w:rPr>
              <w:t xml:space="preserve">Jei tiekėjas dokumentus pateikia kartu su pasiūlymu, nurodyti dokumentai turi būti išduoti </w:t>
            </w:r>
            <w:r w:rsidRPr="00654361">
              <w:rPr>
                <w:b/>
                <w:bCs/>
                <w:iCs/>
                <w:shd w:val="clear" w:color="auto" w:fill="FFFFFF"/>
                <w:lang w:eastAsia="lt-LT"/>
              </w:rPr>
              <w:t xml:space="preserve">ne anksčiau kaip 120 dienų </w:t>
            </w:r>
            <w:r w:rsidRPr="00654361">
              <w:rPr>
                <w:iCs/>
                <w:shd w:val="clear" w:color="auto" w:fill="FFFFFF"/>
                <w:lang w:eastAsia="lt-LT"/>
              </w:rPr>
              <w:t>iki paskutinės pasiūlymų pateikimo dienos (pasiūlymų pateikimo paskutinė diena neįskaičiuojama).</w:t>
            </w:r>
          </w:p>
          <w:p w14:paraId="31657364" w14:textId="77777777" w:rsidR="006C1CC1" w:rsidRPr="00654361" w:rsidRDefault="006C1CC1" w:rsidP="00D670DF">
            <w:pPr>
              <w:jc w:val="both"/>
            </w:pPr>
          </w:p>
          <w:p w14:paraId="1C089C59" w14:textId="77777777" w:rsidR="006C1CC1" w:rsidRPr="00654361" w:rsidRDefault="006C1CC1" w:rsidP="00D670DF">
            <w:pPr>
              <w:jc w:val="both"/>
            </w:pPr>
            <w:r w:rsidRPr="00654361">
              <w:t>Jei dokumentas išduotas anksčiau, tačiau jame nurodytas galiojimo terminas ilgesnis nei pašalinimo pagrindų nebuvimą patvirtinančių dokumentų pagal EBVPD galutinis pateikimo terminas, toks dokumentas jo galiojimo laikotarpiu yra priimtinas.</w:t>
            </w:r>
          </w:p>
          <w:p w14:paraId="1162B938" w14:textId="77777777" w:rsidR="006C1CC1" w:rsidRPr="00654361" w:rsidRDefault="006C1CC1" w:rsidP="00D670DF">
            <w:pPr>
              <w:jc w:val="both"/>
            </w:pPr>
          </w:p>
          <w:p w14:paraId="136861FD" w14:textId="77777777" w:rsidR="006C1CC1" w:rsidRPr="00654361" w:rsidRDefault="006C1CC1" w:rsidP="00D670DF">
            <w:pPr>
              <w:jc w:val="both"/>
              <w:rPr>
                <w:i/>
              </w:rPr>
            </w:pPr>
            <w:r w:rsidRPr="00654361">
              <w:rPr>
                <w:i/>
                <w:iCs/>
              </w:rPr>
              <w:t>Pateikiami skenuoti dokumentai elektronine forma ar pasirašyti el. parašu.</w:t>
            </w:r>
          </w:p>
        </w:tc>
      </w:tr>
      <w:tr w:rsidR="006C1CC1" w:rsidRPr="00654361" w14:paraId="5AEA2073" w14:textId="77777777" w:rsidTr="00D670DF">
        <w:tc>
          <w:tcPr>
            <w:tcW w:w="1134" w:type="dxa"/>
          </w:tcPr>
          <w:p w14:paraId="2ED1C1DF" w14:textId="0B5768F8" w:rsidR="006C1CC1" w:rsidRPr="00654361" w:rsidRDefault="00FF762F" w:rsidP="00D670DF">
            <w:pPr>
              <w:jc w:val="both"/>
            </w:pPr>
            <w:r>
              <w:lastRenderedPageBreak/>
              <w:t>20</w:t>
            </w:r>
            <w:r w:rsidR="006C1CC1" w:rsidRPr="00654361">
              <w:t>.1.</w:t>
            </w:r>
            <w:r w:rsidR="006C1CC1">
              <w:t>4</w:t>
            </w:r>
            <w:r w:rsidR="006C1CC1" w:rsidRPr="00654361">
              <w:t>.</w:t>
            </w:r>
          </w:p>
        </w:tc>
        <w:tc>
          <w:tcPr>
            <w:tcW w:w="4395" w:type="dxa"/>
          </w:tcPr>
          <w:p w14:paraId="40074CFC" w14:textId="79783497" w:rsidR="006C1CC1" w:rsidRPr="00654361" w:rsidRDefault="006C1CC1" w:rsidP="00D670DF">
            <w:pPr>
              <w:jc w:val="both"/>
            </w:pPr>
            <w:r w:rsidRPr="00654361">
              <w:t xml:space="preserve">Tiekėjas su kitais tiekėjais yra sudaręs susitarimų, kuriais siekiama iškreipti konkurenciją atliekamame pirkime, ir </w:t>
            </w:r>
            <w:r w:rsidR="00C10581">
              <w:t>CPO</w:t>
            </w:r>
            <w:r w:rsidR="00C10581" w:rsidRPr="00654361">
              <w:t xml:space="preserve"> </w:t>
            </w:r>
            <w:r w:rsidR="00C10581">
              <w:t xml:space="preserve"> </w:t>
            </w:r>
            <w:r w:rsidRPr="00654361">
              <w:t>dėl to turi įtikinamų duomenų.</w:t>
            </w:r>
          </w:p>
        </w:tc>
        <w:tc>
          <w:tcPr>
            <w:tcW w:w="4110" w:type="dxa"/>
          </w:tcPr>
          <w:p w14:paraId="73212DE2" w14:textId="77777777" w:rsidR="006C1CC1" w:rsidRPr="00654361" w:rsidRDefault="006C1CC1" w:rsidP="00D670DF">
            <w:pPr>
              <w:jc w:val="both"/>
            </w:pPr>
            <w:r w:rsidRPr="00654361">
              <w:t>Iš Lietuvoje įsteigtų subjektų įrodančių dokumentų nereikalaujama. Užtenka pateikto EBVPD.</w:t>
            </w:r>
          </w:p>
        </w:tc>
      </w:tr>
      <w:tr w:rsidR="006C1CC1" w:rsidRPr="00654361" w14:paraId="1783E03E" w14:textId="77777777" w:rsidTr="00D670DF">
        <w:tc>
          <w:tcPr>
            <w:tcW w:w="1134" w:type="dxa"/>
          </w:tcPr>
          <w:p w14:paraId="62EBC49A" w14:textId="6A5871A5" w:rsidR="006C1CC1" w:rsidRPr="00654361" w:rsidRDefault="00FF762F" w:rsidP="00D670DF">
            <w:pPr>
              <w:jc w:val="both"/>
            </w:pPr>
            <w:r>
              <w:t>20</w:t>
            </w:r>
            <w:r w:rsidR="006C1CC1" w:rsidRPr="00654361">
              <w:t>.1.</w:t>
            </w:r>
            <w:r w:rsidR="006C1CC1">
              <w:t>5</w:t>
            </w:r>
            <w:r w:rsidR="006C1CC1" w:rsidRPr="00654361">
              <w:t>.</w:t>
            </w:r>
          </w:p>
        </w:tc>
        <w:tc>
          <w:tcPr>
            <w:tcW w:w="4395" w:type="dxa"/>
          </w:tcPr>
          <w:p w14:paraId="09E22635" w14:textId="6CD64618" w:rsidR="006C1CC1" w:rsidRPr="00654361" w:rsidRDefault="006C1CC1" w:rsidP="00D670DF">
            <w:pPr>
              <w:jc w:val="both"/>
            </w:pPr>
            <w:r w:rsidRPr="00654361">
              <w:t xml:space="preserve">Tiekėjas pirkimo metu pateko į interesų konflikto situaciją, kaip apibrėžta </w:t>
            </w:r>
            <w:r>
              <w:t>VPĮ</w:t>
            </w:r>
            <w:r w:rsidRPr="00654361">
              <w:t xml:space="preserve"> 21 straipsnyje, ir atitinkamos padėties negalima ištaisyti. Laikoma, kad atitinkamos padėties dėl interesų konflikto negalima ištaisyti, jeigu į interesų konfliktą patekę asmenys nulėmė Viešųjų pirkimų komisijos ar </w:t>
            </w:r>
            <w:r w:rsidR="00C10581">
              <w:t>CPO</w:t>
            </w:r>
            <w:r w:rsidR="00C10581" w:rsidRPr="00654361">
              <w:t xml:space="preserve"> </w:t>
            </w:r>
            <w:r w:rsidRPr="00654361">
              <w:t xml:space="preserve">sprendimus ir šių sprendimų pakeitimas prieštarautų </w:t>
            </w:r>
            <w:r>
              <w:t>VPĮ</w:t>
            </w:r>
            <w:r w:rsidRPr="00654361">
              <w:t xml:space="preserve"> nuostatoms.</w:t>
            </w:r>
          </w:p>
        </w:tc>
        <w:tc>
          <w:tcPr>
            <w:tcW w:w="4110" w:type="dxa"/>
          </w:tcPr>
          <w:p w14:paraId="43E08610" w14:textId="77777777" w:rsidR="006C1CC1" w:rsidRPr="00654361" w:rsidRDefault="006C1CC1" w:rsidP="00D670DF">
            <w:pPr>
              <w:jc w:val="both"/>
            </w:pPr>
            <w:r w:rsidRPr="00654361">
              <w:t>Iš Lietuvoje įsteigtų subjektų įrodančių dokumentų nereikalaujama. Užtenka pateikto EBVPD.</w:t>
            </w:r>
          </w:p>
        </w:tc>
      </w:tr>
      <w:tr w:rsidR="006C1CC1" w:rsidRPr="00654361" w14:paraId="7590EDFC" w14:textId="77777777" w:rsidTr="00D670DF">
        <w:tc>
          <w:tcPr>
            <w:tcW w:w="1134" w:type="dxa"/>
          </w:tcPr>
          <w:p w14:paraId="393E687D" w14:textId="53B2AD50" w:rsidR="006C1CC1" w:rsidRPr="00654361" w:rsidRDefault="00FF762F" w:rsidP="00D670DF">
            <w:pPr>
              <w:jc w:val="both"/>
            </w:pPr>
            <w:r>
              <w:t>20</w:t>
            </w:r>
            <w:r w:rsidR="006C1CC1" w:rsidRPr="00654361">
              <w:t>.1.</w:t>
            </w:r>
            <w:r w:rsidR="006C1CC1">
              <w:t>6</w:t>
            </w:r>
            <w:r w:rsidR="006C1CC1" w:rsidRPr="00654361">
              <w:t>.</w:t>
            </w:r>
          </w:p>
        </w:tc>
        <w:tc>
          <w:tcPr>
            <w:tcW w:w="4395" w:type="dxa"/>
          </w:tcPr>
          <w:p w14:paraId="2A3B6591" w14:textId="77777777" w:rsidR="006C1CC1" w:rsidRPr="00654361" w:rsidRDefault="006C1CC1" w:rsidP="00D670DF">
            <w:pPr>
              <w:jc w:val="both"/>
            </w:pPr>
            <w:r w:rsidRPr="00654361">
              <w:t xml:space="preserve">Pažeista konkurencija, kaip nustatyta </w:t>
            </w:r>
            <w:r>
              <w:t>VPĮ</w:t>
            </w:r>
            <w:r w:rsidRPr="00654361">
              <w:t xml:space="preserve"> 27 straipsnio 3 ir 4 dalyse, ir atitinkamos padėties negalima ištaisyti.</w:t>
            </w:r>
          </w:p>
        </w:tc>
        <w:tc>
          <w:tcPr>
            <w:tcW w:w="4110" w:type="dxa"/>
          </w:tcPr>
          <w:p w14:paraId="43B44391" w14:textId="77777777" w:rsidR="006C1CC1" w:rsidRPr="00654361" w:rsidRDefault="006C1CC1" w:rsidP="00D670DF">
            <w:pPr>
              <w:jc w:val="both"/>
            </w:pPr>
            <w:r w:rsidRPr="00654361">
              <w:t>Iš Lietuvoje įsteigtų subjektų įrodančių dokumentų nereikalaujama. Užtenka pateikto EBVPD.</w:t>
            </w:r>
          </w:p>
        </w:tc>
      </w:tr>
      <w:tr w:rsidR="006C1CC1" w:rsidRPr="00654361" w14:paraId="7CFD8EF9" w14:textId="77777777" w:rsidTr="00D670DF">
        <w:tc>
          <w:tcPr>
            <w:tcW w:w="1134" w:type="dxa"/>
          </w:tcPr>
          <w:p w14:paraId="5406D45B" w14:textId="7C976181" w:rsidR="006C1CC1" w:rsidRPr="00654361" w:rsidRDefault="00FF762F" w:rsidP="00D670DF">
            <w:pPr>
              <w:jc w:val="both"/>
            </w:pPr>
            <w:r>
              <w:lastRenderedPageBreak/>
              <w:t>20</w:t>
            </w:r>
            <w:r w:rsidR="006C1CC1" w:rsidRPr="00654361">
              <w:t>.1.</w:t>
            </w:r>
            <w:r w:rsidR="006C1CC1">
              <w:t>7</w:t>
            </w:r>
            <w:r w:rsidR="006C1CC1" w:rsidRPr="00654361">
              <w:t>.</w:t>
            </w:r>
          </w:p>
        </w:tc>
        <w:tc>
          <w:tcPr>
            <w:tcW w:w="4395" w:type="dxa"/>
          </w:tcPr>
          <w:p w14:paraId="250D91FC" w14:textId="7D8D6E51" w:rsidR="006C1CC1" w:rsidRPr="00654361" w:rsidRDefault="006C1CC1" w:rsidP="00D670DF">
            <w:pPr>
              <w:jc w:val="both"/>
            </w:pPr>
            <w:r w:rsidRPr="00654361">
              <w:t xml:space="preserve">Tiekėjas pirkimo procedūrų metu nuslėpė informaciją ar pateikė melagingą informaciją apie atitiktį </w:t>
            </w:r>
            <w:r>
              <w:t>VPĮ</w:t>
            </w:r>
            <w:r w:rsidRPr="00654361">
              <w:t xml:space="preserve"> 46 straipsnyje ir </w:t>
            </w:r>
            <w:r>
              <w:t>VPĮ</w:t>
            </w:r>
            <w:r w:rsidRPr="00654361">
              <w:t xml:space="preserve"> 47 straipsnyje nustatytiems reikalavimams, ir </w:t>
            </w:r>
            <w:r w:rsidR="00C10581">
              <w:t>CPO</w:t>
            </w:r>
            <w:r w:rsidR="00C10581" w:rsidRPr="00654361">
              <w:t xml:space="preserve"> </w:t>
            </w:r>
            <w:r w:rsidRPr="00654361">
              <w:t xml:space="preserve">gali tai įrodyti bet kokiomis teisėtomis priemonėmis, arba tiekėjas dėl pateiktos melagingos informacijos negali pateikti patvirtinančių dokumentų, reikalaujamų pagal </w:t>
            </w:r>
            <w:r>
              <w:t>VPĮ</w:t>
            </w:r>
            <w:r w:rsidRPr="00654361">
              <w:t xml:space="preserve"> 50 straipsnį. Šiuo pagrindu tiekėjas taip pat šalinamas iš pirkimo procedūros, kai ankstesnių procedūrų, atliktų </w:t>
            </w:r>
            <w:r>
              <w:t>VPĮ</w:t>
            </w:r>
            <w:r w:rsidRPr="00654361">
              <w:t xml:space="preserve">,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w:t>
            </w:r>
          </w:p>
          <w:p w14:paraId="14A62BBE" w14:textId="77777777" w:rsidR="006C1CC1" w:rsidRPr="00654361" w:rsidRDefault="006C1CC1" w:rsidP="00D670DF">
            <w:pPr>
              <w:jc w:val="both"/>
            </w:pPr>
            <w:r w:rsidRPr="00654361">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4110" w:type="dxa"/>
          </w:tcPr>
          <w:p w14:paraId="45E8DE88" w14:textId="77777777" w:rsidR="006C1CC1" w:rsidRPr="00654361" w:rsidRDefault="006C1CC1" w:rsidP="00D670DF">
            <w:pPr>
              <w:jc w:val="both"/>
            </w:pPr>
            <w:r w:rsidRPr="00654361">
              <w:t>Iš Lietuvoje įsteigtų subjektų įrodančių dokumentų nereikalaujama. Užtenka pateikto EBVPD.</w:t>
            </w:r>
          </w:p>
          <w:p w14:paraId="11ADDE54" w14:textId="77777777" w:rsidR="006C1CC1" w:rsidRPr="00654361" w:rsidRDefault="006C1CC1" w:rsidP="00D670DF">
            <w:pPr>
              <w:jc w:val="both"/>
              <w:rPr>
                <w:rFonts w:eastAsiaTheme="minorHAnsi"/>
                <w:bCs/>
              </w:rPr>
            </w:pPr>
            <w:r w:rsidRPr="00654361">
              <w:rPr>
                <w:rFonts w:eastAsiaTheme="minorHAnsi"/>
                <w:bCs/>
              </w:rPr>
              <w:t xml:space="preserve">Priimant sprendimus dėl tiekėjo pašalinimo iš pirkimo procedūros šiame punkte nurodytu pašalinimo pagrindu, be kita ko, gali būti atsižvelgiama į pagal </w:t>
            </w:r>
            <w:r>
              <w:rPr>
                <w:rFonts w:eastAsiaTheme="minorHAnsi"/>
                <w:bCs/>
              </w:rPr>
              <w:t>VPĮ</w:t>
            </w:r>
            <w:r w:rsidRPr="00654361">
              <w:rPr>
                <w:rFonts w:eastAsiaTheme="minorHAnsi"/>
                <w:bCs/>
              </w:rPr>
              <w:t xml:space="preserve"> 52 straipsnį skelbiamą informaciją: </w:t>
            </w:r>
          </w:p>
          <w:p w14:paraId="5636E49A" w14:textId="77777777" w:rsidR="006C1CC1" w:rsidRPr="00654361" w:rsidRDefault="006C1CC1" w:rsidP="00D670DF">
            <w:pPr>
              <w:jc w:val="both"/>
              <w:rPr>
                <w:rFonts w:eastAsiaTheme="minorHAnsi"/>
                <w:bCs/>
              </w:rPr>
            </w:pPr>
          </w:p>
          <w:p w14:paraId="12ECC89B" w14:textId="77777777" w:rsidR="006C1CC1" w:rsidRDefault="006C1CC1" w:rsidP="00D670DF">
            <w:pPr>
              <w:jc w:val="both"/>
            </w:pPr>
            <w:hyperlink r:id="rId14" w:history="1">
              <w:r w:rsidRPr="00F9134F">
                <w:rPr>
                  <w:rStyle w:val="Hipersaitas"/>
                </w:rPr>
                <w:t>https://vpt.lrv.lt/lt/pasalinimo-pagrindai-1/melaginga-informacija-pateikusiu-tiekeju-sarasas-6/</w:t>
              </w:r>
            </w:hyperlink>
          </w:p>
          <w:p w14:paraId="20D8A1ED" w14:textId="77777777" w:rsidR="006C1CC1" w:rsidRPr="00654361" w:rsidRDefault="006C1CC1" w:rsidP="00D670DF">
            <w:pPr>
              <w:jc w:val="both"/>
            </w:pPr>
            <w:r w:rsidRPr="00654361">
              <w:t xml:space="preserve"> </w:t>
            </w:r>
          </w:p>
          <w:p w14:paraId="31C8BCBE" w14:textId="77777777" w:rsidR="006C1CC1" w:rsidRPr="00654361" w:rsidRDefault="006C1CC1" w:rsidP="00D670DF">
            <w:pPr>
              <w:jc w:val="both"/>
            </w:pPr>
            <w:hyperlink r:id="rId15" w:history="1"/>
          </w:p>
        </w:tc>
      </w:tr>
      <w:tr w:rsidR="006C1CC1" w:rsidRPr="00654361" w14:paraId="7DF18BEA" w14:textId="77777777" w:rsidTr="00D670DF">
        <w:tc>
          <w:tcPr>
            <w:tcW w:w="1134" w:type="dxa"/>
          </w:tcPr>
          <w:p w14:paraId="2662F160" w14:textId="5DB0F083" w:rsidR="006C1CC1" w:rsidRPr="00654361" w:rsidRDefault="00FF762F" w:rsidP="00D670DF">
            <w:pPr>
              <w:jc w:val="both"/>
            </w:pPr>
            <w:r>
              <w:t>20</w:t>
            </w:r>
            <w:r w:rsidR="006C1CC1" w:rsidRPr="00654361">
              <w:t>.1.</w:t>
            </w:r>
            <w:r w:rsidR="006C1CC1">
              <w:t>8</w:t>
            </w:r>
            <w:r w:rsidR="006C1CC1" w:rsidRPr="00654361">
              <w:t xml:space="preserve">. </w:t>
            </w:r>
          </w:p>
        </w:tc>
        <w:tc>
          <w:tcPr>
            <w:tcW w:w="4395" w:type="dxa"/>
          </w:tcPr>
          <w:p w14:paraId="3CD2C0B9" w14:textId="459CF3BD" w:rsidR="006C1CC1" w:rsidRPr="00654361" w:rsidRDefault="006C1CC1" w:rsidP="00D670DF">
            <w:pPr>
              <w:jc w:val="both"/>
            </w:pPr>
            <w:r w:rsidRPr="00654361">
              <w:t xml:space="preserve">Tiekėjas pirkimo metu ėmėsi neteisėtų veiksmų, siekdamas daryti įtaką </w:t>
            </w:r>
            <w:r w:rsidR="00C10581">
              <w:t>CPO</w:t>
            </w:r>
            <w:r w:rsidR="00C10581" w:rsidRPr="00654361">
              <w:t xml:space="preserve"> </w:t>
            </w:r>
            <w:r w:rsidRPr="00654361">
              <w:t xml:space="preserve">sprendimams, gauti konfidencialios informacijos, kuri suteiktų jam neteisėtą pranašumą pirkimo procedūroje, ar teikė klaidinančią informaciją, kuri gali daryti esminę įtaką </w:t>
            </w:r>
            <w:r w:rsidR="00C10581">
              <w:t>CPO</w:t>
            </w:r>
            <w:r w:rsidR="00C10581" w:rsidRPr="00654361">
              <w:t xml:space="preserve"> </w:t>
            </w:r>
            <w:r w:rsidRPr="00654361">
              <w:t xml:space="preserve">sprendimams dėl tiekėjų pašalinimo, jų kvalifikacijos vertinimo, laimėtojo nustatymo, ir </w:t>
            </w:r>
            <w:r w:rsidR="00C10581">
              <w:t>CPO</w:t>
            </w:r>
            <w:r w:rsidRPr="00654361">
              <w:t xml:space="preserve"> gali tai įrodyti bet kokiomis teisėtomis priemonėmis.</w:t>
            </w:r>
          </w:p>
        </w:tc>
        <w:tc>
          <w:tcPr>
            <w:tcW w:w="4110" w:type="dxa"/>
          </w:tcPr>
          <w:p w14:paraId="7C3852AB" w14:textId="77777777" w:rsidR="006C1CC1" w:rsidRPr="00654361" w:rsidRDefault="006C1CC1" w:rsidP="00D670DF">
            <w:pPr>
              <w:jc w:val="both"/>
            </w:pPr>
            <w:r w:rsidRPr="00654361">
              <w:t>Iš Lietuvoje įsteigtų subjektų įrodančių dokumentų nereikalaujama. Užtenka pateikto EBVPD.</w:t>
            </w:r>
          </w:p>
          <w:p w14:paraId="17C865AE" w14:textId="77777777" w:rsidR="006C1CC1" w:rsidRPr="00654361" w:rsidRDefault="006C1CC1" w:rsidP="00D670DF">
            <w:pPr>
              <w:jc w:val="both"/>
            </w:pPr>
          </w:p>
        </w:tc>
      </w:tr>
      <w:tr w:rsidR="006C1CC1" w:rsidRPr="00654361" w14:paraId="521414AF" w14:textId="77777777" w:rsidTr="00D670DF">
        <w:tc>
          <w:tcPr>
            <w:tcW w:w="1134" w:type="dxa"/>
          </w:tcPr>
          <w:p w14:paraId="369189B1" w14:textId="26BCC4F6" w:rsidR="006C1CC1" w:rsidRPr="00654361" w:rsidRDefault="00FF762F" w:rsidP="00D670DF">
            <w:pPr>
              <w:jc w:val="both"/>
            </w:pPr>
            <w:r>
              <w:t>20</w:t>
            </w:r>
            <w:r w:rsidR="006C1CC1" w:rsidRPr="00654361">
              <w:t>.1.</w:t>
            </w:r>
            <w:r w:rsidR="006C1CC1">
              <w:t>9</w:t>
            </w:r>
            <w:r w:rsidR="006C1CC1" w:rsidRPr="00654361">
              <w:t>.</w:t>
            </w:r>
          </w:p>
        </w:tc>
        <w:tc>
          <w:tcPr>
            <w:tcW w:w="4395" w:type="dxa"/>
          </w:tcPr>
          <w:p w14:paraId="085C248B" w14:textId="77777777" w:rsidR="006C1CC1" w:rsidRPr="00654361" w:rsidRDefault="006C1CC1" w:rsidP="00D670DF">
            <w:pPr>
              <w:tabs>
                <w:tab w:val="left" w:pos="526"/>
              </w:tabs>
              <w:jc w:val="both"/>
              <w:rPr>
                <w:rFonts w:cstheme="minorHAnsi"/>
              </w:rPr>
            </w:pPr>
            <w:r w:rsidRPr="00654361">
              <w:rPr>
                <w:rFonts w:cstheme="minorHAnsi"/>
              </w:rPr>
              <w:t xml:space="preserve">Tiekėjas yra neįvykdęs sutarties, sudarytos vadovaujantis </w:t>
            </w:r>
            <w:r>
              <w:rPr>
                <w:rFonts w:cstheme="minorHAnsi"/>
              </w:rPr>
              <w:t>VPĮ</w:t>
            </w:r>
            <w:r w:rsidRPr="00654361">
              <w:rPr>
                <w:rFonts w:cstheme="minorHAnsi"/>
              </w:rPr>
              <w:t xml:space="preserve">, Viešųjų pirkimų, atliekamų gynybos ir saugumo srityje, įstatymu ar Pirkimų, atliekamų vandentvarkos, energetikos, transporto ar </w:t>
            </w:r>
            <w:r w:rsidRPr="00654361">
              <w:rPr>
                <w:rFonts w:cstheme="minorHAnsi"/>
              </w:rPr>
              <w:lastRenderedPageBreak/>
              <w:t xml:space="preserve">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1F2A8C9" w14:textId="77777777" w:rsidR="006C1CC1" w:rsidRPr="00654361" w:rsidRDefault="006C1CC1" w:rsidP="00D670DF">
            <w:pPr>
              <w:jc w:val="both"/>
            </w:pPr>
            <w:r w:rsidRPr="00654361">
              <w:rPr>
                <w:rFonts w:cstheme="minorHAnsi"/>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4110" w:type="dxa"/>
          </w:tcPr>
          <w:p w14:paraId="6541FB03" w14:textId="77777777" w:rsidR="006C1CC1" w:rsidRPr="00654361" w:rsidRDefault="006C1CC1" w:rsidP="00D670DF">
            <w:pPr>
              <w:jc w:val="both"/>
            </w:pPr>
            <w:r w:rsidRPr="00654361">
              <w:lastRenderedPageBreak/>
              <w:t>Iš Lietuvoje įsteigtų subjektų įrodančių dokumentų nereikalaujama. Užtenka pateikto EBVPD.</w:t>
            </w:r>
          </w:p>
          <w:p w14:paraId="2F4793AF" w14:textId="77777777" w:rsidR="006C1CC1" w:rsidRPr="00654361" w:rsidRDefault="006C1CC1" w:rsidP="00D670DF">
            <w:pPr>
              <w:jc w:val="both"/>
            </w:pPr>
          </w:p>
          <w:p w14:paraId="67F96222" w14:textId="77777777" w:rsidR="006C1CC1" w:rsidRPr="00654361" w:rsidRDefault="006C1CC1" w:rsidP="00D670DF">
            <w:pPr>
              <w:jc w:val="both"/>
              <w:rPr>
                <w:rFonts w:eastAsiaTheme="minorHAnsi"/>
                <w:bCs/>
              </w:rPr>
            </w:pPr>
            <w:r w:rsidRPr="00654361">
              <w:rPr>
                <w:rFonts w:eastAsiaTheme="minorHAnsi"/>
                <w:bCs/>
              </w:rPr>
              <w:lastRenderedPageBreak/>
              <w:t xml:space="preserve">Priimant sprendimus dėl tiekėjo pašalinimo iš pirkimo procedūros šiame punkte nurodytu pašalinimo pagrindu, gali būti atsižvelgiama į pagal </w:t>
            </w:r>
            <w:r>
              <w:rPr>
                <w:rFonts w:eastAsiaTheme="minorHAnsi"/>
                <w:bCs/>
              </w:rPr>
              <w:t>VPĮ</w:t>
            </w:r>
            <w:r w:rsidRPr="00654361">
              <w:rPr>
                <w:rFonts w:eastAsiaTheme="minorHAnsi"/>
                <w:bCs/>
              </w:rPr>
              <w:t xml:space="preserve"> 91 straipsnį skelbiamą informaciją: </w:t>
            </w:r>
          </w:p>
          <w:p w14:paraId="6536B014" w14:textId="77777777" w:rsidR="006C1CC1" w:rsidRPr="00654361" w:rsidRDefault="006C1CC1" w:rsidP="00D670DF">
            <w:pPr>
              <w:jc w:val="both"/>
              <w:rPr>
                <w:rFonts w:eastAsiaTheme="minorHAnsi"/>
              </w:rPr>
            </w:pPr>
          </w:p>
          <w:p w14:paraId="7E0DE786" w14:textId="77777777" w:rsidR="006C1CC1" w:rsidRDefault="006C1CC1" w:rsidP="00D670DF">
            <w:pPr>
              <w:jc w:val="both"/>
            </w:pPr>
            <w:hyperlink r:id="rId16" w:history="1">
              <w:r w:rsidRPr="008E41A6">
                <w:rPr>
                  <w:rStyle w:val="Hipersaitas"/>
                </w:rPr>
                <w:t>https://vpt.lrv.lt/lt/nuorodos/kiti-duomenys/powerbi/nepatikimi-tiekejai-1/</w:t>
              </w:r>
            </w:hyperlink>
          </w:p>
          <w:p w14:paraId="7677EDF9" w14:textId="77777777" w:rsidR="006C1CC1" w:rsidRPr="00654361" w:rsidRDefault="006C1CC1" w:rsidP="00D670DF">
            <w:pPr>
              <w:jc w:val="both"/>
              <w:rPr>
                <w:rFonts w:eastAsiaTheme="minorHAnsi"/>
              </w:rPr>
            </w:pPr>
          </w:p>
          <w:p w14:paraId="71F151AE" w14:textId="77777777" w:rsidR="006C1CC1" w:rsidRPr="00654361" w:rsidRDefault="006C1CC1" w:rsidP="00D670DF">
            <w:pPr>
              <w:jc w:val="both"/>
              <w:rPr>
                <w:rFonts w:eastAsiaTheme="minorHAnsi"/>
              </w:rPr>
            </w:pPr>
            <w:hyperlink r:id="rId17" w:history="1">
              <w:r w:rsidRPr="00654361">
                <w:rPr>
                  <w:rFonts w:eastAsiaTheme="minorHAnsi"/>
                  <w:u w:val="single"/>
                </w:rPr>
                <w:t>https://vpt.lrv.lt/lt/pasalinimo-pagrindai-1/nepatikimu-koncesininku-sarasas-1/nepatikimu-koncesininku-sarasas</w:t>
              </w:r>
            </w:hyperlink>
          </w:p>
          <w:p w14:paraId="51D77386" w14:textId="77777777" w:rsidR="006C1CC1" w:rsidRPr="00654361" w:rsidRDefault="006C1CC1" w:rsidP="00D670DF">
            <w:pPr>
              <w:jc w:val="both"/>
            </w:pPr>
          </w:p>
          <w:p w14:paraId="5177CA7F" w14:textId="77777777" w:rsidR="006C1CC1" w:rsidRPr="00654361" w:rsidRDefault="006C1CC1" w:rsidP="00D670DF">
            <w:pPr>
              <w:jc w:val="both"/>
            </w:pPr>
          </w:p>
          <w:p w14:paraId="7BA05CC6" w14:textId="77777777" w:rsidR="006C1CC1" w:rsidRPr="00654361" w:rsidRDefault="006C1CC1" w:rsidP="00D670DF">
            <w:pPr>
              <w:jc w:val="both"/>
            </w:pPr>
          </w:p>
        </w:tc>
      </w:tr>
      <w:tr w:rsidR="006C1CC1" w:rsidRPr="00654361" w14:paraId="3BDF0DFB" w14:textId="77777777" w:rsidTr="00D670DF">
        <w:tc>
          <w:tcPr>
            <w:tcW w:w="1134" w:type="dxa"/>
          </w:tcPr>
          <w:p w14:paraId="676A680C" w14:textId="3D1A4909" w:rsidR="006C1CC1" w:rsidRPr="00654361" w:rsidDel="005335F4" w:rsidRDefault="00FF762F" w:rsidP="00D670DF">
            <w:pPr>
              <w:jc w:val="both"/>
            </w:pPr>
            <w:r>
              <w:lastRenderedPageBreak/>
              <w:t>20</w:t>
            </w:r>
            <w:r w:rsidR="006C1CC1" w:rsidRPr="00654361">
              <w:t>.1.</w:t>
            </w:r>
            <w:r w:rsidR="006C1CC1">
              <w:t>10</w:t>
            </w:r>
            <w:r w:rsidR="006C1CC1" w:rsidRPr="00654361">
              <w:t>.</w:t>
            </w:r>
          </w:p>
        </w:tc>
        <w:tc>
          <w:tcPr>
            <w:tcW w:w="4395" w:type="dxa"/>
          </w:tcPr>
          <w:p w14:paraId="78267277" w14:textId="6AE57FAB" w:rsidR="006C1CC1" w:rsidRPr="00654361" w:rsidDel="005335F4" w:rsidRDefault="006C1CC1" w:rsidP="00D670DF">
            <w:pPr>
              <w:jc w:val="both"/>
            </w:pPr>
            <w:r w:rsidRPr="00654361">
              <w:t xml:space="preserve">Tiekėjas yra padaręs rimtą profesinį pažeidimą, dėl kurio </w:t>
            </w:r>
            <w:r w:rsidR="00C10581">
              <w:t>CPO</w:t>
            </w:r>
            <w:r w:rsidRPr="00654361">
              <w:t xml:space="preserve"> abejoja tiekėjo sąžiningumu, kai jis yra padaręs finansinės atskaitomybės ir audito teisės aktų pažeidimą ir nuo jo padarymo dienos praėjo mažiau kaip vieni metai.</w:t>
            </w:r>
          </w:p>
        </w:tc>
        <w:tc>
          <w:tcPr>
            <w:tcW w:w="4110" w:type="dxa"/>
          </w:tcPr>
          <w:p w14:paraId="760244D3" w14:textId="77777777" w:rsidR="006C1CC1" w:rsidRPr="00654361" w:rsidRDefault="006C1CC1" w:rsidP="00D670DF">
            <w:pPr>
              <w:jc w:val="both"/>
            </w:pPr>
            <w:r w:rsidRPr="00654361">
              <w:t>Iš Lietuvoje įsteigtų subjektų įrodančių dokumentų nereikalaujama. Užtenka pateikto EBVPD.</w:t>
            </w:r>
          </w:p>
          <w:p w14:paraId="50174DC2" w14:textId="77777777" w:rsidR="006C1CC1" w:rsidRPr="00654361" w:rsidRDefault="006C1CC1" w:rsidP="00D670DF">
            <w:pPr>
              <w:jc w:val="both"/>
              <w:rPr>
                <w:rFonts w:eastAsiaTheme="minorHAnsi"/>
              </w:rPr>
            </w:pPr>
            <w:r w:rsidRPr="00654361">
              <w:rPr>
                <w:rFonts w:eastAsiaTheme="minorHAnsi"/>
              </w:rPr>
              <w:t>Priimant sprendimus dėl tiekėjo pašalinimo iš pirkimo procedūros šiame punkte nurodytu pašalinimo pagrindu, be kita ko, atsižvelgiama į</w:t>
            </w:r>
            <w:r w:rsidRPr="00654361">
              <w:rPr>
                <w:rFonts w:eastAsiaTheme="minorHAnsi"/>
                <w:b/>
                <w:bCs/>
              </w:rPr>
              <w:t xml:space="preserve"> </w:t>
            </w:r>
            <w:r w:rsidRPr="00654361">
              <w:rPr>
                <w:rFonts w:eastAsiaTheme="minorHAnsi"/>
              </w:rPr>
              <w:t xml:space="preserve">nacionalinėje duomenų bazėje adresu: </w:t>
            </w:r>
            <w:hyperlink r:id="rId18" w:history="1">
              <w:r w:rsidRPr="00654361">
                <w:rPr>
                  <w:rFonts w:eastAsiaTheme="minorHAnsi"/>
                  <w:color w:val="0000FF"/>
                  <w:u w:val="single"/>
                </w:rPr>
                <w:t>https://www.registrucentras.lt/jar/p/index.php</w:t>
              </w:r>
            </w:hyperlink>
          </w:p>
          <w:p w14:paraId="290EF61A" w14:textId="77777777" w:rsidR="006C1CC1" w:rsidRPr="00654361" w:rsidRDefault="006C1CC1" w:rsidP="00D670DF">
            <w:pPr>
              <w:jc w:val="both"/>
              <w:rPr>
                <w:rFonts w:eastAsiaTheme="minorHAnsi"/>
              </w:rPr>
            </w:pPr>
            <w:r w:rsidRPr="00654361">
              <w:rPr>
                <w:rFonts w:eastAsiaTheme="minorHAnsi"/>
              </w:rPr>
              <w:t>paskelbtą informaciją, taip pat į šiame informaciniame pranešime pateiktą informaciją:</w:t>
            </w:r>
          </w:p>
          <w:p w14:paraId="3E040921" w14:textId="77777777" w:rsidR="006C1CC1" w:rsidRPr="00654361" w:rsidDel="005335F4" w:rsidRDefault="006C1CC1" w:rsidP="00D670DF">
            <w:pPr>
              <w:jc w:val="both"/>
            </w:pPr>
            <w:hyperlink r:id="rId19" w:history="1">
              <w:r w:rsidRPr="00F9134F">
                <w:rPr>
                  <w:rStyle w:val="Hipersaitas"/>
                </w:rPr>
                <w:t>https://vpt.lrv.lt/lt/naujienos-3/nepateike-finansiniu-ataskaitu-tiekejai-gali-buti-pasalinti-is-pirkimo-proceduros-1/</w:t>
              </w:r>
            </w:hyperlink>
            <w:r>
              <w:t xml:space="preserve"> </w:t>
            </w:r>
          </w:p>
        </w:tc>
      </w:tr>
      <w:tr w:rsidR="006C1CC1" w:rsidRPr="00654361" w14:paraId="2EA3B749" w14:textId="77777777" w:rsidTr="00D670DF">
        <w:tc>
          <w:tcPr>
            <w:tcW w:w="1134" w:type="dxa"/>
          </w:tcPr>
          <w:p w14:paraId="77282B99" w14:textId="19A3528B" w:rsidR="006C1CC1" w:rsidRPr="00654361" w:rsidDel="005335F4" w:rsidRDefault="00FF762F" w:rsidP="00D670DF">
            <w:pPr>
              <w:jc w:val="both"/>
            </w:pPr>
            <w:r>
              <w:lastRenderedPageBreak/>
              <w:t>20</w:t>
            </w:r>
            <w:r w:rsidR="006C1CC1" w:rsidRPr="00654361">
              <w:t>.1.1</w:t>
            </w:r>
            <w:r w:rsidR="006C1CC1">
              <w:t>1</w:t>
            </w:r>
            <w:r w:rsidR="006C1CC1" w:rsidRPr="00654361">
              <w:t>.</w:t>
            </w:r>
          </w:p>
        </w:tc>
        <w:tc>
          <w:tcPr>
            <w:tcW w:w="4395" w:type="dxa"/>
          </w:tcPr>
          <w:p w14:paraId="5B1D8F7B" w14:textId="5070A8EF" w:rsidR="006C1CC1" w:rsidRPr="00654361" w:rsidDel="005335F4" w:rsidRDefault="006C1CC1" w:rsidP="00D670DF">
            <w:pPr>
              <w:jc w:val="both"/>
            </w:pPr>
            <w:r w:rsidRPr="00654361">
              <w:t xml:space="preserve">Tiekėjas yra padaręs rimtą profesinį pažeidimą, dėl kurio </w:t>
            </w:r>
            <w:r w:rsidR="00C10581">
              <w:t>CPO</w:t>
            </w:r>
            <w:r w:rsidRPr="00654361">
              <w:t xml:space="preserve"> abejoja tiekėjo sąžiningumu,  kai jis (tiekėjas) neatitinka minimalių patikimo mokesčių mokėtojo kriterijų, nustatytų Lietuvos Respublikos mokesčių administravimo įstatymo 40</w:t>
            </w:r>
            <w:r w:rsidRPr="00654361">
              <w:rPr>
                <w:vertAlign w:val="superscript"/>
              </w:rPr>
              <w:t>1</w:t>
            </w:r>
            <w:r w:rsidRPr="00654361">
              <w:t xml:space="preserve"> straipsnio 1 dalyje.</w:t>
            </w:r>
          </w:p>
        </w:tc>
        <w:tc>
          <w:tcPr>
            <w:tcW w:w="4110" w:type="dxa"/>
          </w:tcPr>
          <w:p w14:paraId="1816481D" w14:textId="77777777" w:rsidR="006C1CC1" w:rsidRPr="00654361" w:rsidRDefault="006C1CC1" w:rsidP="00D670DF">
            <w:pPr>
              <w:jc w:val="both"/>
            </w:pPr>
            <w:r w:rsidRPr="00654361">
              <w:t>Iš Lietuvoje įsteigtų subjektų įrodančių dokumentų nereikalaujama. Užtenka pateikto EBVPD.</w:t>
            </w:r>
          </w:p>
          <w:p w14:paraId="29D93FA0" w14:textId="77777777" w:rsidR="006C1CC1" w:rsidRPr="00654361" w:rsidRDefault="006C1CC1" w:rsidP="00D670DF">
            <w:pPr>
              <w:jc w:val="both"/>
            </w:pPr>
          </w:p>
          <w:p w14:paraId="0E6AB4B8" w14:textId="77777777" w:rsidR="006C1CC1" w:rsidRPr="00654361" w:rsidDel="005335F4" w:rsidRDefault="006C1CC1" w:rsidP="00D670DF">
            <w:pPr>
              <w:jc w:val="both"/>
            </w:pPr>
            <w:r w:rsidRPr="00654361">
              <w:t>Priimant sprendimus dėl tiekėjo pašalinimo iš pirkimo procedūros šiame punkte nurodytu pašalinimo pagrindu, be kita ko, atsižvelgiama į</w:t>
            </w:r>
            <w:r w:rsidRPr="00654361">
              <w:rPr>
                <w:b/>
                <w:bCs/>
              </w:rPr>
              <w:t xml:space="preserve"> </w:t>
            </w:r>
            <w:r w:rsidRPr="00654361">
              <w:t xml:space="preserve">nacionalinėje duomenų bazėje adresu </w:t>
            </w:r>
            <w:hyperlink r:id="rId20" w:history="1">
              <w:r w:rsidRPr="006370D2">
                <w:rPr>
                  <w:color w:val="0000FF"/>
                  <w:u w:val="single"/>
                </w:rPr>
                <w:t>Valstybinė mokesčių inspekcija (</w:t>
              </w:r>
              <w:proofErr w:type="spellStart"/>
              <w:r w:rsidRPr="006370D2">
                <w:rPr>
                  <w:color w:val="0000FF"/>
                  <w:u w:val="single"/>
                </w:rPr>
                <w:t>vmi.lt</w:t>
              </w:r>
              <w:proofErr w:type="spellEnd"/>
              <w:r w:rsidRPr="006370D2">
                <w:rPr>
                  <w:color w:val="0000FF"/>
                  <w:u w:val="single"/>
                </w:rPr>
                <w:t>)</w:t>
              </w:r>
            </w:hyperlink>
            <w:r w:rsidRPr="00654361">
              <w:t xml:space="preserve"> skelbiamą informaciją.</w:t>
            </w:r>
          </w:p>
        </w:tc>
      </w:tr>
      <w:tr w:rsidR="006C1CC1" w:rsidRPr="00654361" w14:paraId="36D0A008" w14:textId="77777777" w:rsidTr="00D670DF">
        <w:tc>
          <w:tcPr>
            <w:tcW w:w="1134" w:type="dxa"/>
          </w:tcPr>
          <w:p w14:paraId="59BB2716" w14:textId="080BEBC5" w:rsidR="006C1CC1" w:rsidRPr="00654361" w:rsidDel="005335F4" w:rsidRDefault="00FF762F" w:rsidP="00D670DF">
            <w:pPr>
              <w:jc w:val="both"/>
            </w:pPr>
            <w:r>
              <w:t>20</w:t>
            </w:r>
            <w:r w:rsidR="006C1CC1" w:rsidRPr="00654361">
              <w:t>.1.</w:t>
            </w:r>
            <w:r w:rsidR="006C1CC1">
              <w:t>12</w:t>
            </w:r>
            <w:r w:rsidR="006C1CC1" w:rsidRPr="00654361">
              <w:t>.</w:t>
            </w:r>
          </w:p>
        </w:tc>
        <w:tc>
          <w:tcPr>
            <w:tcW w:w="4395" w:type="dxa"/>
          </w:tcPr>
          <w:p w14:paraId="7BD76057" w14:textId="645D806E" w:rsidR="006C1CC1" w:rsidRPr="00654361" w:rsidDel="005335F4" w:rsidRDefault="006C1CC1" w:rsidP="00D670DF">
            <w:pPr>
              <w:jc w:val="both"/>
            </w:pPr>
            <w:r w:rsidRPr="00654361">
              <w:t xml:space="preserve">Tiekėjas yra padaręs rimtą profesinį pažeidimą, dėl kurio </w:t>
            </w:r>
            <w:r w:rsidR="00C10581">
              <w:t>CPO</w:t>
            </w:r>
            <w:r w:rsidRPr="00654361">
              <w:t xml:space="preserve"> abejoja tiekėjo sąžiningumu, kai jis </w:t>
            </w:r>
            <w:r w:rsidRPr="00654361">
              <w:rPr>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4110" w:type="dxa"/>
            <w:tcBorders>
              <w:bottom w:val="single" w:sz="4" w:space="0" w:color="000000"/>
            </w:tcBorders>
          </w:tcPr>
          <w:p w14:paraId="1097D249" w14:textId="77777777" w:rsidR="006C1CC1" w:rsidRPr="00654361" w:rsidRDefault="006C1CC1" w:rsidP="00D670DF">
            <w:pPr>
              <w:jc w:val="both"/>
            </w:pPr>
            <w:r w:rsidRPr="00654361">
              <w:t>Iš Lietuvoje įsteigtų subjektų įrodančių dokumentų nereikalaujama. Užtenka pateikto EBVPD.</w:t>
            </w:r>
          </w:p>
          <w:p w14:paraId="2B6AE48E" w14:textId="77777777" w:rsidR="006C1CC1" w:rsidRPr="00654361" w:rsidRDefault="006C1CC1" w:rsidP="00D670DF">
            <w:pPr>
              <w:jc w:val="both"/>
            </w:pPr>
          </w:p>
          <w:p w14:paraId="3ECEF19B" w14:textId="77777777" w:rsidR="006C1CC1" w:rsidRPr="00654361" w:rsidRDefault="006C1CC1" w:rsidP="00D670DF">
            <w:pPr>
              <w:jc w:val="both"/>
            </w:pPr>
            <w:r w:rsidRPr="00654361">
              <w:t xml:space="preserve">Priimant sprendimus dėl tiekėjo pašalinimo iš pirkimo procedūros šiame punkte nurodytu pašalinimo pagrindu, be kita ko, atsižvelgiama į nacionalinėje duomenų bazėje adresu: </w:t>
            </w:r>
          </w:p>
          <w:p w14:paraId="24178EDE" w14:textId="77777777" w:rsidR="006C1CC1" w:rsidRPr="00654361" w:rsidDel="005335F4" w:rsidRDefault="006C1CC1" w:rsidP="00D670DF">
            <w:pPr>
              <w:jc w:val="both"/>
            </w:pPr>
            <w:hyperlink r:id="rId21" w:history="1">
              <w:r w:rsidRPr="006370D2">
                <w:rPr>
                  <w:color w:val="0000FF"/>
                  <w:u w:val="single"/>
                </w:rPr>
                <w:t>Atviri duomenys | Konkurencijos taryba (</w:t>
              </w:r>
              <w:proofErr w:type="spellStart"/>
              <w:r w:rsidRPr="006370D2">
                <w:rPr>
                  <w:color w:val="0000FF"/>
                  <w:u w:val="single"/>
                </w:rPr>
                <w:t>kt.gov.lt</w:t>
              </w:r>
              <w:proofErr w:type="spellEnd"/>
              <w:r w:rsidRPr="006370D2">
                <w:rPr>
                  <w:color w:val="0000FF"/>
                  <w:u w:val="single"/>
                </w:rPr>
                <w:t>)</w:t>
              </w:r>
            </w:hyperlink>
            <w:r w:rsidRPr="00654361">
              <w:t xml:space="preserve"> skelbiamą informaciją. </w:t>
            </w:r>
          </w:p>
        </w:tc>
      </w:tr>
      <w:tr w:rsidR="007176E4" w:rsidRPr="00654361" w14:paraId="3E2A1870" w14:textId="77777777" w:rsidTr="00D670DF">
        <w:tc>
          <w:tcPr>
            <w:tcW w:w="1134" w:type="dxa"/>
          </w:tcPr>
          <w:p w14:paraId="4DB0170A" w14:textId="41716E37" w:rsidR="007176E4" w:rsidRDefault="007176E4" w:rsidP="007176E4">
            <w:pPr>
              <w:jc w:val="both"/>
            </w:pPr>
            <w:r>
              <w:t>20</w:t>
            </w:r>
            <w:r w:rsidRPr="00654361">
              <w:t>.1.1</w:t>
            </w:r>
            <w:r>
              <w:t>3</w:t>
            </w:r>
            <w:r w:rsidRPr="00654361">
              <w:t>.</w:t>
            </w:r>
          </w:p>
        </w:tc>
        <w:tc>
          <w:tcPr>
            <w:tcW w:w="4395" w:type="dxa"/>
          </w:tcPr>
          <w:p w14:paraId="7770B631" w14:textId="55BA85FB" w:rsidR="007176E4" w:rsidRPr="00654361" w:rsidRDefault="007176E4" w:rsidP="007176E4">
            <w:pPr>
              <w:jc w:val="both"/>
            </w:pPr>
            <w:r w:rsidRPr="008A494A">
              <w:t>Tiekėjas yra įsteigtas arba dalyvauja pirkime vietoj kito asmens, siekiant išvengti VPĮ 46 straipsnio 4 ir 6 dalyse nurodytų pašalinimo pagrindų taikymo.</w:t>
            </w:r>
          </w:p>
        </w:tc>
        <w:tc>
          <w:tcPr>
            <w:tcW w:w="4110" w:type="dxa"/>
            <w:tcBorders>
              <w:bottom w:val="single" w:sz="4" w:space="0" w:color="000000"/>
            </w:tcBorders>
          </w:tcPr>
          <w:p w14:paraId="3A0A74A8" w14:textId="6FB2E2EB" w:rsidR="007176E4" w:rsidRPr="00654361" w:rsidRDefault="007176E4" w:rsidP="007176E4">
            <w:pPr>
              <w:jc w:val="both"/>
            </w:pPr>
            <w:r w:rsidRPr="008A494A">
              <w:t>Iš Lietuvoje įsteigtų subjektų įrodančių dokumentų nereikalaujama. Užtenka pateikto EBVPD.</w:t>
            </w:r>
          </w:p>
        </w:tc>
      </w:tr>
      <w:tr w:rsidR="006C1CC1" w:rsidRPr="00654361" w14:paraId="0B050E36" w14:textId="77777777" w:rsidTr="00D670DF">
        <w:tc>
          <w:tcPr>
            <w:tcW w:w="1134" w:type="dxa"/>
          </w:tcPr>
          <w:p w14:paraId="7C983462" w14:textId="264E17DD" w:rsidR="006C1CC1" w:rsidRPr="00654361" w:rsidDel="005335F4" w:rsidRDefault="00FF762F" w:rsidP="00D670DF">
            <w:pPr>
              <w:jc w:val="both"/>
            </w:pPr>
            <w:r>
              <w:t>20</w:t>
            </w:r>
            <w:r w:rsidR="006C1CC1" w:rsidRPr="00654361">
              <w:t>.1.1</w:t>
            </w:r>
            <w:r w:rsidR="00896E38">
              <w:t>4</w:t>
            </w:r>
            <w:r w:rsidR="006C1CC1" w:rsidRPr="00654361">
              <w:t>.</w:t>
            </w:r>
          </w:p>
        </w:tc>
        <w:tc>
          <w:tcPr>
            <w:tcW w:w="4395" w:type="dxa"/>
          </w:tcPr>
          <w:p w14:paraId="761E9FDD" w14:textId="77777777" w:rsidR="006C1CC1" w:rsidRPr="00654361" w:rsidRDefault="006C1CC1" w:rsidP="00D670DF">
            <w:pPr>
              <w:jc w:val="both"/>
            </w:pPr>
            <w:r w:rsidRPr="00654361">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w:t>
            </w:r>
          </w:p>
          <w:p w14:paraId="0FE7E2B1" w14:textId="5DF4AA20" w:rsidR="006C1CC1" w:rsidRPr="00654361" w:rsidDel="005335F4" w:rsidRDefault="006C1CC1" w:rsidP="00D670DF">
            <w:pPr>
              <w:jc w:val="both"/>
            </w:pPr>
            <w:r w:rsidRPr="00654361">
              <w:t xml:space="preserve">Tačiau kai yra šiame punkte apibrėžta situacija, </w:t>
            </w:r>
            <w:r w:rsidR="00C10581">
              <w:t>CPO</w:t>
            </w:r>
            <w:r w:rsidR="00C10581" w:rsidRPr="00654361">
              <w:t xml:space="preserve"> </w:t>
            </w:r>
            <w:r w:rsidRPr="00654361">
              <w:t>nepašalins tiekėjo iš pirkimo procedūros, jeigu jis pateikia pagrįstų įrodymų, kad sugebės tinkamai įvykdyti sutartį.</w:t>
            </w:r>
          </w:p>
        </w:tc>
        <w:tc>
          <w:tcPr>
            <w:tcW w:w="4110" w:type="dxa"/>
            <w:tcBorders>
              <w:bottom w:val="single" w:sz="4" w:space="0" w:color="auto"/>
            </w:tcBorders>
          </w:tcPr>
          <w:p w14:paraId="4DF04816" w14:textId="77777777" w:rsidR="006C1CC1" w:rsidRPr="00654361" w:rsidRDefault="006C1CC1" w:rsidP="00D670DF">
            <w:pPr>
              <w:jc w:val="both"/>
              <w:rPr>
                <w:rFonts w:eastAsiaTheme="minorHAnsi"/>
              </w:rPr>
            </w:pPr>
            <w:r w:rsidRPr="00654361">
              <w:rPr>
                <w:rFonts w:eastAsiaTheme="minorHAnsi"/>
              </w:rPr>
              <w:t xml:space="preserve">Iš Lietuvoje įsteigtų subjektų įrodančių dokumentų nereikalaujama, užtenka pateikto EBVPD. </w:t>
            </w:r>
            <w:r>
              <w:rPr>
                <w:rFonts w:eastAsiaTheme="minorHAnsi"/>
              </w:rPr>
              <w:t>CPO</w:t>
            </w:r>
            <w:r w:rsidRPr="00654361">
              <w:rPr>
                <w:rFonts w:eastAsiaTheme="minorHAnsi"/>
              </w:rPr>
              <w:t xml:space="preserve"> savarankiškai patikrina duomenis nacionalinėje duomenų bazėje, adresu:</w:t>
            </w:r>
          </w:p>
          <w:p w14:paraId="160A5F24" w14:textId="77777777" w:rsidR="006C1CC1" w:rsidRPr="00654361" w:rsidRDefault="006C1CC1" w:rsidP="00D670DF">
            <w:pPr>
              <w:jc w:val="both"/>
              <w:rPr>
                <w:rFonts w:eastAsiaTheme="minorHAnsi"/>
                <w:bCs/>
              </w:rPr>
            </w:pPr>
            <w:hyperlink r:id="rId22" w:history="1">
              <w:r w:rsidRPr="00654361">
                <w:rPr>
                  <w:rFonts w:eastAsiaTheme="minorHAnsi"/>
                  <w:bCs/>
                  <w:color w:val="0000FF"/>
                  <w:u w:val="single"/>
                </w:rPr>
                <w:t>https://www.registrucentras.lt/jar/p/</w:t>
              </w:r>
            </w:hyperlink>
            <w:r w:rsidRPr="00654361">
              <w:rPr>
                <w:rFonts w:eastAsiaTheme="minorHAnsi"/>
                <w:bCs/>
              </w:rPr>
              <w:t xml:space="preserve">. </w:t>
            </w:r>
          </w:p>
          <w:p w14:paraId="26F0B82E" w14:textId="77777777" w:rsidR="006C1CC1" w:rsidRPr="00654361" w:rsidRDefault="006C1CC1" w:rsidP="00D670DF">
            <w:pPr>
              <w:jc w:val="both"/>
              <w:rPr>
                <w:rFonts w:ascii="Verdana" w:eastAsiaTheme="minorHAnsi" w:hAnsi="Verdana" w:cstheme="minorHAnsi"/>
                <w:b/>
                <w:bCs/>
                <w:sz w:val="22"/>
                <w:szCs w:val="22"/>
              </w:rPr>
            </w:pPr>
          </w:p>
          <w:p w14:paraId="7BD676DA" w14:textId="77777777" w:rsidR="006C1CC1" w:rsidRPr="00654361" w:rsidRDefault="006C1CC1" w:rsidP="00D670DF">
            <w:pPr>
              <w:jc w:val="both"/>
              <w:rPr>
                <w:rFonts w:eastAsiaTheme="minorHAnsi"/>
                <w:i/>
                <w:iCs/>
                <w:color w:val="000000" w:themeColor="text1"/>
              </w:rPr>
            </w:pPr>
            <w:r w:rsidRPr="00654361">
              <w:rPr>
                <w:rFonts w:eastAsiaTheme="minorHAnsi"/>
                <w:color w:val="000000" w:themeColor="text1"/>
              </w:rPr>
              <w:t xml:space="preserve">Prireikus, </w:t>
            </w:r>
            <w:r>
              <w:rPr>
                <w:rFonts w:eastAsiaTheme="minorHAnsi"/>
                <w:color w:val="000000" w:themeColor="text1"/>
              </w:rPr>
              <w:t>CPO</w:t>
            </w:r>
            <w:r w:rsidRPr="00654361">
              <w:rPr>
                <w:rFonts w:eastAsiaTheme="minorHAnsi"/>
                <w:color w:val="000000" w:themeColor="text1"/>
              </w:rPr>
              <w:t xml:space="preserve">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654361">
              <w:rPr>
                <w:iCs/>
                <w:color w:val="000000" w:themeColor="text1"/>
              </w:rPr>
              <w:t xml:space="preserve">tos dienos, kai tiekėjas </w:t>
            </w:r>
            <w:r>
              <w:rPr>
                <w:iCs/>
                <w:color w:val="000000" w:themeColor="text1"/>
              </w:rPr>
              <w:t>CPO</w:t>
            </w:r>
            <w:r w:rsidRPr="00654361">
              <w:rPr>
                <w:iCs/>
                <w:color w:val="000000" w:themeColor="text1"/>
              </w:rPr>
              <w:t xml:space="preserve"> prašymu turės pateikti pašalinimo pagrindų nebuvimą patvirtinančius dok</w:t>
            </w:r>
            <w:r w:rsidRPr="00654361">
              <w:rPr>
                <w:color w:val="000000" w:themeColor="text1"/>
              </w:rPr>
              <w:t>umentus</w:t>
            </w:r>
            <w:r w:rsidRPr="00654361">
              <w:rPr>
                <w:rFonts w:eastAsiaTheme="minorHAnsi"/>
                <w:color w:val="000000" w:themeColor="text1"/>
              </w:rPr>
              <w:t xml:space="preserve">. </w:t>
            </w:r>
            <w:r w:rsidRPr="00654361">
              <w:rPr>
                <w:rFonts w:eastAsiaTheme="minorHAnsi"/>
                <w:b/>
                <w:bCs/>
                <w:iCs/>
                <w:color w:val="000000" w:themeColor="text1"/>
              </w:rPr>
              <w:t>Pavyzdys</w:t>
            </w:r>
            <w:r w:rsidRPr="00654361">
              <w:rPr>
                <w:rFonts w:eastAsiaTheme="minorHAnsi"/>
                <w:iCs/>
                <w:color w:val="000000" w:themeColor="text1"/>
              </w:rPr>
              <w:t xml:space="preserve">: Jeigu </w:t>
            </w:r>
            <w:r>
              <w:rPr>
                <w:rFonts w:eastAsiaTheme="minorHAnsi"/>
                <w:iCs/>
                <w:color w:val="000000" w:themeColor="text1"/>
              </w:rPr>
              <w:t>CPO</w:t>
            </w:r>
            <w:r w:rsidRPr="00654361">
              <w:rPr>
                <w:rFonts w:eastAsiaTheme="minorHAnsi"/>
                <w:iCs/>
                <w:color w:val="000000" w:themeColor="text1"/>
              </w:rPr>
              <w:t xml:space="preserve"> 2022-10-10 kreipėsi į tiekėją prašydama iki 2022-10-14 pateikti įrodančius dokumentus, jie turi būti išduoti ne anksčiau kaip 120 dienų, jas skaičiuojant atgal nuo 2022-10-14.</w:t>
            </w:r>
          </w:p>
          <w:p w14:paraId="6D9A8799" w14:textId="77777777" w:rsidR="006C1CC1" w:rsidRPr="00654361" w:rsidRDefault="006C1CC1" w:rsidP="00D670DF">
            <w:pPr>
              <w:jc w:val="both"/>
              <w:rPr>
                <w:rFonts w:ascii="Verdana" w:eastAsiaTheme="minorHAnsi" w:hAnsi="Verdana" w:cstheme="minorBidi"/>
                <w:sz w:val="22"/>
                <w:szCs w:val="22"/>
              </w:rPr>
            </w:pPr>
          </w:p>
          <w:p w14:paraId="5C50E2E7" w14:textId="77777777" w:rsidR="006C1CC1" w:rsidRPr="00654361" w:rsidRDefault="006C1CC1" w:rsidP="00D670DF">
            <w:pPr>
              <w:jc w:val="both"/>
              <w:rPr>
                <w:rFonts w:eastAsiaTheme="minorHAnsi"/>
                <w:b/>
                <w:bCs/>
              </w:rPr>
            </w:pPr>
            <w:r w:rsidRPr="00654361">
              <w:rPr>
                <w:rFonts w:eastAsiaTheme="minorHAnsi"/>
              </w:rPr>
              <w:t xml:space="preserve">Jei dokumentas išduotas anksčiau, tačiau jame nurodytas galiojimo terminas </w:t>
            </w:r>
            <w:r w:rsidRPr="00654361">
              <w:rPr>
                <w:rFonts w:eastAsiaTheme="minorHAnsi"/>
              </w:rPr>
              <w:lastRenderedPageBreak/>
              <w:t>ilgesnis nei pašalinimo pagrindų nebuvimą patvirtinančių dokumentų pagal EBVPD galutinis pateikimo terminas, toks dokumentas jo galiojimo laikotarpiu yra priimtinas.</w:t>
            </w:r>
          </w:p>
          <w:p w14:paraId="261DAE88" w14:textId="77777777" w:rsidR="006C1CC1" w:rsidRPr="00654361" w:rsidRDefault="006C1CC1" w:rsidP="00D670DF">
            <w:pPr>
              <w:jc w:val="both"/>
            </w:pPr>
          </w:p>
          <w:p w14:paraId="5BBD5F7C" w14:textId="77777777" w:rsidR="006C1CC1" w:rsidRPr="00654361" w:rsidDel="005335F4" w:rsidRDefault="006C1CC1" w:rsidP="00D670DF">
            <w:pPr>
              <w:jc w:val="both"/>
            </w:pPr>
            <w:r w:rsidRPr="00654361">
              <w:rPr>
                <w:i/>
                <w:iCs/>
              </w:rPr>
              <w:t>Pateikiami skenuoti dokumentai elektronine forma ar pasirašyti el. parašu.</w:t>
            </w:r>
          </w:p>
        </w:tc>
      </w:tr>
      <w:bookmarkEnd w:id="14"/>
    </w:tbl>
    <w:p w14:paraId="5E1ABE8F" w14:textId="77777777" w:rsidR="006C1CC1" w:rsidRPr="005B2B69" w:rsidRDefault="006C1CC1" w:rsidP="006C1CC1">
      <w:pPr>
        <w:widowControl w:val="0"/>
        <w:tabs>
          <w:tab w:val="left" w:pos="1134"/>
          <w:tab w:val="left" w:pos="1276"/>
        </w:tabs>
        <w:contextualSpacing/>
        <w:jc w:val="both"/>
        <w:rPr>
          <w:b/>
          <w:lang w:eastAsia="lt-LT"/>
        </w:rPr>
      </w:pPr>
    </w:p>
    <w:p w14:paraId="47582262" w14:textId="63DB952F" w:rsidR="00303B3F" w:rsidRPr="003B6579" w:rsidRDefault="00BF03F8" w:rsidP="00573988">
      <w:pPr>
        <w:pStyle w:val="Sraopastraipa"/>
        <w:widowControl w:val="0"/>
        <w:numPr>
          <w:ilvl w:val="1"/>
          <w:numId w:val="12"/>
        </w:numPr>
        <w:tabs>
          <w:tab w:val="left" w:pos="1134"/>
          <w:tab w:val="left" w:pos="1276"/>
        </w:tabs>
        <w:jc w:val="both"/>
        <w:rPr>
          <w:rFonts w:eastAsia="Calibri"/>
          <w:sz w:val="24"/>
          <w:szCs w:val="24"/>
        </w:rPr>
      </w:pPr>
      <w:r>
        <w:rPr>
          <w:sz w:val="24"/>
          <w:szCs w:val="24"/>
        </w:rPr>
        <w:t>CPO</w:t>
      </w:r>
      <w:r w:rsidR="00303B3F" w:rsidRPr="003B6579">
        <w:rPr>
          <w:sz w:val="24"/>
          <w:szCs w:val="24"/>
        </w:rPr>
        <w:t xml:space="preserve">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1B2BE192" w14:textId="79F70A2E" w:rsidR="00303B3F" w:rsidRPr="003B6579" w:rsidRDefault="00BF03F8" w:rsidP="00573988">
      <w:pPr>
        <w:pStyle w:val="Sraopastraipa"/>
        <w:widowControl w:val="0"/>
        <w:numPr>
          <w:ilvl w:val="1"/>
          <w:numId w:val="12"/>
        </w:numPr>
        <w:tabs>
          <w:tab w:val="left" w:pos="1134"/>
          <w:tab w:val="left" w:pos="1276"/>
        </w:tabs>
        <w:jc w:val="both"/>
        <w:rPr>
          <w:rFonts w:eastAsia="Calibri"/>
          <w:sz w:val="24"/>
          <w:szCs w:val="24"/>
        </w:rPr>
      </w:pPr>
      <w:r>
        <w:rPr>
          <w:rFonts w:eastAsia="Calibri"/>
          <w:sz w:val="24"/>
          <w:szCs w:val="24"/>
        </w:rPr>
        <w:t>CPO</w:t>
      </w:r>
      <w:r w:rsidR="00303B3F" w:rsidRPr="003B6579">
        <w:rPr>
          <w:rFonts w:eastAsia="Calibri"/>
          <w:sz w:val="24"/>
          <w:szCs w:val="24"/>
        </w:rPr>
        <w:t xml:space="preserve">, priimdama sprendimus dėl tiekėjo pašalinimo iš pirkimo procedūros </w:t>
      </w:r>
      <w:r w:rsidR="00303B3F" w:rsidRPr="003B6579">
        <w:rPr>
          <w:sz w:val="24"/>
          <w:szCs w:val="24"/>
        </w:rPr>
        <w:t>VPĮ</w:t>
      </w:r>
      <w:r w:rsidR="00303B3F" w:rsidRPr="003B6579">
        <w:rPr>
          <w:rFonts w:eastAsia="Calibri"/>
          <w:sz w:val="24"/>
          <w:szCs w:val="24"/>
        </w:rPr>
        <w:t xml:space="preserve"> 46 straipsnio 4 ir 6 dalyse nurodytais pašalinimo pagrindais, atsižvelgia į tai, ar vertinant tiekėjo patikimumą tiekėjo pašalinimas iš pirkimo procedūros proporcingas vertinamam tiekėjo elgesiui, </w:t>
      </w:r>
      <w:r w:rsidR="00303B3F" w:rsidRPr="003B6579">
        <w:rPr>
          <w:sz w:val="24"/>
          <w:szCs w:val="24"/>
        </w:rPr>
        <w:t>VPĮ</w:t>
      </w:r>
      <w:r w:rsidR="00303B3F" w:rsidRPr="003B6579">
        <w:rPr>
          <w:rFonts w:eastAsia="Calibri"/>
          <w:sz w:val="24"/>
          <w:szCs w:val="24"/>
        </w:rPr>
        <w:t xml:space="preserve"> 46 straipsnio 4 dalies 7 punkto c papunkčio</w:t>
      </w:r>
      <w:r w:rsidR="00303B3F" w:rsidRPr="003B6579" w:rsidDel="00E21F30">
        <w:rPr>
          <w:rFonts w:eastAsia="Calibri"/>
          <w:sz w:val="24"/>
          <w:szCs w:val="24"/>
        </w:rPr>
        <w:t xml:space="preserve"> </w:t>
      </w:r>
      <w:r w:rsidR="00303B3F" w:rsidRPr="003B6579">
        <w:rPr>
          <w:rFonts w:eastAsia="Calibri"/>
          <w:sz w:val="24"/>
          <w:szCs w:val="24"/>
        </w:rPr>
        <w:t xml:space="preserve">atveju – ar taikant šį tiekėjo pašalinimo iš pirkimo procedūros pagrindą nebūtų reikšmingai apribota konkurencija. Priimant sprendimus dėl tiekėjo pašalinimo iš pirkimo procedūros </w:t>
      </w:r>
      <w:r w:rsidR="00303B3F" w:rsidRPr="003B6579">
        <w:rPr>
          <w:sz w:val="24"/>
          <w:szCs w:val="24"/>
        </w:rPr>
        <w:t>VPĮ</w:t>
      </w:r>
      <w:r w:rsidR="00303B3F" w:rsidRPr="003B6579">
        <w:rPr>
          <w:rFonts w:eastAsia="Calibri"/>
          <w:sz w:val="24"/>
          <w:szCs w:val="24"/>
        </w:rPr>
        <w:t xml:space="preserve"> 46 straipsnio 4 dalies 4 ir 6 punktuose nurodytais pašalinimo pagrindais, gali būti atsižvelgiama į pagal </w:t>
      </w:r>
      <w:r w:rsidR="00303B3F" w:rsidRPr="003B6579">
        <w:rPr>
          <w:sz w:val="24"/>
          <w:szCs w:val="24"/>
        </w:rPr>
        <w:t>VPĮ</w:t>
      </w:r>
      <w:r w:rsidR="00303B3F" w:rsidRPr="003B6579">
        <w:rPr>
          <w:rFonts w:eastAsia="Calibri"/>
          <w:sz w:val="24"/>
          <w:szCs w:val="24"/>
        </w:rPr>
        <w:t xml:space="preserve"> 52 ir 91 straipsnius skelbiamą informaciją.</w:t>
      </w:r>
    </w:p>
    <w:p w14:paraId="7D795AF4" w14:textId="487DE499" w:rsidR="00303B3F" w:rsidRPr="00662C48" w:rsidRDefault="00862C2F" w:rsidP="00573988">
      <w:pPr>
        <w:pStyle w:val="Sraopastraipa"/>
        <w:widowControl w:val="0"/>
        <w:numPr>
          <w:ilvl w:val="1"/>
          <w:numId w:val="12"/>
        </w:numPr>
        <w:tabs>
          <w:tab w:val="left" w:pos="1134"/>
          <w:tab w:val="left" w:pos="1276"/>
        </w:tabs>
        <w:jc w:val="both"/>
        <w:rPr>
          <w:rFonts w:eastAsia="Calibri"/>
          <w:sz w:val="24"/>
          <w:szCs w:val="24"/>
        </w:rPr>
      </w:pPr>
      <w:r w:rsidRPr="003043B1">
        <w:rPr>
          <w:color w:val="000000"/>
          <w:sz w:val="24"/>
          <w:szCs w:val="24"/>
        </w:rPr>
        <w:t xml:space="preserve">Jeigu tiekėjas atitinka bent vieną iš pašalinimo pagrindų, nustatytų </w:t>
      </w:r>
      <w:r w:rsidRPr="003043B1">
        <w:rPr>
          <w:sz w:val="24"/>
          <w:szCs w:val="24"/>
        </w:rPr>
        <w:t>VPĮ</w:t>
      </w:r>
      <w:r w:rsidRPr="003043B1">
        <w:rPr>
          <w:color w:val="000000"/>
          <w:sz w:val="24"/>
          <w:szCs w:val="24"/>
        </w:rPr>
        <w:t xml:space="preserve"> 46 </w:t>
      </w:r>
      <w:r w:rsidRPr="003043B1">
        <w:rPr>
          <w:rFonts w:eastAsia="Calibri"/>
          <w:sz w:val="24"/>
          <w:szCs w:val="24"/>
        </w:rPr>
        <w:t xml:space="preserve">straipsnio 1, 4 ir 6 dalyse, </w:t>
      </w:r>
      <w:r w:rsidR="00BF03F8">
        <w:rPr>
          <w:rFonts w:eastAsia="Calibri"/>
          <w:sz w:val="24"/>
          <w:szCs w:val="24"/>
        </w:rPr>
        <w:t>CPO</w:t>
      </w:r>
      <w:r w:rsidRPr="003043B1">
        <w:rPr>
          <w:rFonts w:eastAsia="Calibri"/>
          <w:sz w:val="24"/>
          <w:szCs w:val="24"/>
        </w:rPr>
        <w:t xml:space="preserve"> tiekėjo nepašalina iš pirkimo procedūros, jei yra visos </w:t>
      </w:r>
      <w:r w:rsidRPr="003043B1">
        <w:rPr>
          <w:sz w:val="24"/>
          <w:szCs w:val="24"/>
        </w:rPr>
        <w:t>VPĮ</w:t>
      </w:r>
      <w:r w:rsidRPr="003043B1">
        <w:rPr>
          <w:rFonts w:eastAsia="Calibri"/>
          <w:sz w:val="24"/>
          <w:szCs w:val="24"/>
        </w:rPr>
        <w:t xml:space="preserve"> 46 straipsnio 10 </w:t>
      </w:r>
      <w:r w:rsidRPr="00B06E78">
        <w:rPr>
          <w:rFonts w:eastAsia="Calibri"/>
          <w:sz w:val="24"/>
          <w:szCs w:val="24"/>
        </w:rPr>
        <w:t xml:space="preserve">dalyje nurodytos sąlygos kartu. </w:t>
      </w:r>
      <w:r w:rsidRPr="00B06E78">
        <w:rPr>
          <w:color w:val="000000"/>
          <w:sz w:val="24"/>
          <w:szCs w:val="24"/>
        </w:rPr>
        <w:t xml:space="preserve">Tiekėjas negali pasinaudoti </w:t>
      </w:r>
      <w:r w:rsidRPr="00B06E78">
        <w:rPr>
          <w:sz w:val="24"/>
          <w:szCs w:val="24"/>
        </w:rPr>
        <w:t>VPĮ</w:t>
      </w:r>
      <w:r w:rsidRPr="00B06E78">
        <w:rPr>
          <w:rFonts w:eastAsia="Calibri"/>
          <w:sz w:val="24"/>
          <w:szCs w:val="24"/>
        </w:rPr>
        <w:t xml:space="preserve"> 46</w:t>
      </w:r>
      <w:r w:rsidRPr="00B06E78">
        <w:rPr>
          <w:color w:val="000000"/>
          <w:sz w:val="24"/>
          <w:szCs w:val="24"/>
        </w:rPr>
        <w:t xml:space="preserve">  straipsnio 10 dalyje nustatyta galimybe, kai jis priimtu ir įsiteisėjusiu teismo sprendimu pašalintas iš pirkimo ar koncesijos suteikimo procedūrų, teismo sprendime nurodytą laikotarpį</w:t>
      </w:r>
      <w:r w:rsidRPr="00B06E78">
        <w:rPr>
          <w:sz w:val="24"/>
          <w:szCs w:val="24"/>
        </w:rPr>
        <w:t xml:space="preserve">. Kai priimtu ir įsiteisėjusiu teismo sprendimu tiekėjui yra nustatytas VPĮ 46 straipsnio 1, 2, </w:t>
      </w:r>
      <w:r w:rsidRPr="00B06E78">
        <w:rPr>
          <w:color w:val="000000"/>
          <w:sz w:val="24"/>
          <w:szCs w:val="24"/>
        </w:rPr>
        <w:t>2</w:t>
      </w:r>
      <w:r w:rsidRPr="00B06E78">
        <w:rPr>
          <w:color w:val="000000"/>
          <w:sz w:val="24"/>
          <w:szCs w:val="24"/>
          <w:vertAlign w:val="superscript"/>
        </w:rPr>
        <w:t>1</w:t>
      </w:r>
      <w:r w:rsidRPr="00B06E78">
        <w:rPr>
          <w:color w:val="000000"/>
          <w:sz w:val="24"/>
          <w:szCs w:val="24"/>
        </w:rPr>
        <w:t xml:space="preserve">, </w:t>
      </w:r>
      <w:r w:rsidRPr="00B06E78">
        <w:rPr>
          <w:sz w:val="24"/>
          <w:szCs w:val="24"/>
        </w:rPr>
        <w:t xml:space="preserve">4 ir 6 dalyse nurodytų pašalinimo pagrindų </w:t>
      </w:r>
      <w:r w:rsidRPr="00314B32">
        <w:rPr>
          <w:sz w:val="24"/>
          <w:szCs w:val="24"/>
        </w:rPr>
        <w:t xml:space="preserve">laikotarpis, </w:t>
      </w:r>
      <w:r w:rsidR="00BF03F8" w:rsidRPr="00314B32">
        <w:rPr>
          <w:sz w:val="24"/>
          <w:szCs w:val="24"/>
        </w:rPr>
        <w:t>CPO</w:t>
      </w:r>
      <w:r w:rsidRPr="00314B32">
        <w:rPr>
          <w:sz w:val="24"/>
          <w:szCs w:val="24"/>
        </w:rPr>
        <w:t xml:space="preserve"> </w:t>
      </w:r>
      <w:r w:rsidRPr="00662C48">
        <w:rPr>
          <w:sz w:val="24"/>
          <w:szCs w:val="24"/>
        </w:rPr>
        <w:t>tiekėją iš pirkimo procedūros šalina teismo sprendime nurodytą laikotarpį</w:t>
      </w:r>
      <w:r w:rsidR="00303B3F" w:rsidRPr="00662C48">
        <w:rPr>
          <w:sz w:val="24"/>
          <w:szCs w:val="24"/>
        </w:rPr>
        <w:t>.</w:t>
      </w:r>
    </w:p>
    <w:p w14:paraId="742D0F9A" w14:textId="5CF7AEAE" w:rsidR="00314B32" w:rsidRPr="00662C48" w:rsidRDefault="00314B32" w:rsidP="00573988">
      <w:pPr>
        <w:pStyle w:val="Sraopastraipa"/>
        <w:widowControl w:val="0"/>
        <w:numPr>
          <w:ilvl w:val="1"/>
          <w:numId w:val="12"/>
        </w:numPr>
        <w:tabs>
          <w:tab w:val="left" w:pos="1134"/>
        </w:tabs>
        <w:ind w:firstLine="709"/>
        <w:jc w:val="both"/>
        <w:rPr>
          <w:rFonts w:eastAsia="Calibri"/>
          <w:sz w:val="24"/>
          <w:szCs w:val="24"/>
        </w:rPr>
      </w:pPr>
      <w:r w:rsidRPr="00662C48">
        <w:rPr>
          <w:sz w:val="24"/>
          <w:szCs w:val="24"/>
        </w:rPr>
        <w:t xml:space="preserve">VPĮ 46 straipsnio 10 dalyje 1 punkte nurodytos informacijos prašoma pateikti tik to tiekėjo, kurio pasiūlymas pagal vertinimo rezultatus gali būti pripažintas laimėjusiu, ir CPO vertina šią informaciją kartu su pašalinimo pagrindų nebuvimą įrodančiais dokumentais, neatsižvelgiant į tai, net jei tiekėjas šią informaciją buvo pateikęs kartu su pasiūlymu. </w:t>
      </w:r>
      <w:r w:rsidR="00C10581" w:rsidRPr="00662C48">
        <w:rPr>
          <w:sz w:val="24"/>
          <w:szCs w:val="24"/>
        </w:rPr>
        <w:t xml:space="preserve">CPO </w:t>
      </w:r>
      <w:r w:rsidRPr="00662C48">
        <w:rPr>
          <w:sz w:val="24"/>
          <w:szCs w:val="24"/>
        </w:rPr>
        <w:t xml:space="preserve">tiekėjui motyvuotą sprendimą raštu pateikia ne vėliau kaip per 10 dienų nuo VPĮ 46 straipsnio 10 dalies 1 punkte nurodytos tiekėjo informacijos įvertinimo. </w:t>
      </w:r>
    </w:p>
    <w:p w14:paraId="17681FBE" w14:textId="4EA73CDE" w:rsidR="00303B3F" w:rsidRPr="003B6579" w:rsidRDefault="00BF03F8" w:rsidP="00573988">
      <w:pPr>
        <w:pStyle w:val="Sraopastraipa"/>
        <w:widowControl w:val="0"/>
        <w:numPr>
          <w:ilvl w:val="1"/>
          <w:numId w:val="12"/>
        </w:numPr>
        <w:tabs>
          <w:tab w:val="left" w:pos="1134"/>
          <w:tab w:val="left" w:pos="1276"/>
        </w:tabs>
        <w:jc w:val="both"/>
        <w:rPr>
          <w:rFonts w:eastAsia="Calibri"/>
          <w:sz w:val="24"/>
          <w:szCs w:val="24"/>
        </w:rPr>
      </w:pPr>
      <w:r>
        <w:rPr>
          <w:rFonts w:eastAsia="Verdana"/>
          <w:sz w:val="24"/>
          <w:szCs w:val="24"/>
        </w:rPr>
        <w:t>CPO</w:t>
      </w:r>
      <w:r w:rsidR="00303B3F" w:rsidRPr="003B6579">
        <w:rPr>
          <w:rFonts w:eastAsia="Verdana"/>
          <w:sz w:val="24"/>
          <w:szCs w:val="24"/>
        </w:rPr>
        <w:t>, visų pirma, reikalauja tokios rūšies pažymų ir tokių dokumentinių įrodymų formų, apie kuriuos pateikta informacija Europos Komisijos informacinėje dokumentų saugykloje „e-</w:t>
      </w:r>
      <w:proofErr w:type="spellStart"/>
      <w:r w:rsidR="00303B3F" w:rsidRPr="003B6579">
        <w:rPr>
          <w:rFonts w:eastAsia="Verdana"/>
          <w:sz w:val="24"/>
          <w:szCs w:val="24"/>
        </w:rPr>
        <w:t>Certis</w:t>
      </w:r>
      <w:proofErr w:type="spellEnd"/>
      <w:r w:rsidR="00303B3F" w:rsidRPr="003B6579">
        <w:rPr>
          <w:rFonts w:eastAsia="Verdana"/>
          <w:sz w:val="24"/>
          <w:szCs w:val="24"/>
        </w:rPr>
        <w:t xml:space="preserve">“. </w:t>
      </w:r>
      <w:r w:rsidR="00935633">
        <w:rPr>
          <w:rFonts w:eastAsia="Verdana"/>
          <w:sz w:val="24"/>
          <w:szCs w:val="24"/>
        </w:rPr>
        <w:t>P</w:t>
      </w:r>
      <w:r w:rsidR="00935633" w:rsidRPr="00935633">
        <w:rPr>
          <w:rFonts w:eastAsia="Verdana"/>
          <w:sz w:val="24"/>
          <w:szCs w:val="24"/>
        </w:rPr>
        <w:t>irkimo</w:t>
      </w:r>
      <w:r w:rsidR="00303B3F" w:rsidRPr="003B6579">
        <w:rPr>
          <w:rFonts w:eastAsia="Verdana"/>
          <w:sz w:val="24"/>
          <w:szCs w:val="24"/>
        </w:rPr>
        <w:t xml:space="preserve"> sąlygų </w:t>
      </w:r>
      <w:r w:rsidR="00303B3F" w:rsidRPr="00A311DD">
        <w:rPr>
          <w:rFonts w:eastAsia="Verdana"/>
          <w:sz w:val="24"/>
          <w:szCs w:val="24"/>
        </w:rPr>
        <w:t xml:space="preserve">aprašo </w:t>
      </w:r>
      <w:r w:rsidR="001262F2">
        <w:rPr>
          <w:rFonts w:eastAsia="Verdana"/>
          <w:sz w:val="24"/>
          <w:szCs w:val="24"/>
        </w:rPr>
        <w:t>20</w:t>
      </w:r>
      <w:r w:rsidR="00303B3F" w:rsidRPr="00A311DD">
        <w:rPr>
          <w:rFonts w:eastAsia="Verdana"/>
          <w:sz w:val="24"/>
          <w:szCs w:val="24"/>
        </w:rPr>
        <w:t xml:space="preserve"> p. lentelės</w:t>
      </w:r>
      <w:r w:rsidR="00303B3F" w:rsidRPr="003B6579">
        <w:rPr>
          <w:rFonts w:eastAsia="Verdana"/>
          <w:sz w:val="24"/>
          <w:szCs w:val="24"/>
        </w:rPr>
        <w:t xml:space="preserve"> trečiame stulpelyje nurodomi doku</w:t>
      </w:r>
      <w:r w:rsidR="00303B3F" w:rsidRPr="003B6579">
        <w:rPr>
          <w:sz w:val="24"/>
          <w:szCs w:val="24"/>
        </w:rPr>
        <w:t xml:space="preserve">mentai, kuriuos turi pateikti Lietuvos Respublikoje registruoti tiekėjai. Dėl dokumentų, kuriuos turi pateikti užsienio šalių tiekėjai (ir </w:t>
      </w:r>
      <w:r w:rsidR="00303B3F" w:rsidRPr="003B6579">
        <w:rPr>
          <w:bCs/>
          <w:sz w:val="24"/>
          <w:szCs w:val="24"/>
        </w:rPr>
        <w:t>stebėtojų tarybos ir (ar) valdybos sudėtyje esantys užsienio šalių piliečiai)</w:t>
      </w:r>
      <w:r w:rsidR="00303B3F" w:rsidRPr="003B6579">
        <w:rPr>
          <w:sz w:val="24"/>
          <w:szCs w:val="24"/>
        </w:rPr>
        <w:t xml:space="preserve">, informaciją </w:t>
      </w:r>
      <w:r>
        <w:rPr>
          <w:sz w:val="24"/>
          <w:szCs w:val="24"/>
        </w:rPr>
        <w:t>CPO</w:t>
      </w:r>
      <w:r w:rsidR="00303B3F" w:rsidRPr="003B6579">
        <w:rPr>
          <w:sz w:val="24"/>
          <w:szCs w:val="24"/>
        </w:rPr>
        <w:t xml:space="preserve"> pasitikrina „e-</w:t>
      </w:r>
      <w:proofErr w:type="spellStart"/>
      <w:r w:rsidR="00303B3F" w:rsidRPr="003B6579">
        <w:rPr>
          <w:sz w:val="24"/>
          <w:szCs w:val="24"/>
        </w:rPr>
        <w:t>Certis</w:t>
      </w:r>
      <w:proofErr w:type="spellEnd"/>
      <w:r w:rsidR="00303B3F" w:rsidRPr="003B6579">
        <w:rPr>
          <w:sz w:val="24"/>
          <w:szCs w:val="24"/>
        </w:rPr>
        <w:t xml:space="preserve">“, adresu </w:t>
      </w:r>
      <w:hyperlink r:id="rId23">
        <w:r w:rsidR="00303B3F" w:rsidRPr="003B6579">
          <w:rPr>
            <w:rStyle w:val="Hipersaitas"/>
            <w:rFonts w:eastAsia="Calibri"/>
            <w:sz w:val="24"/>
            <w:szCs w:val="24"/>
          </w:rPr>
          <w:t>https://ec.europa.eu/tools/ecertis/</w:t>
        </w:r>
      </w:hyperlink>
      <w:r w:rsidR="00303B3F" w:rsidRPr="003B6579">
        <w:rPr>
          <w:sz w:val="24"/>
          <w:szCs w:val="24"/>
        </w:rPr>
        <w:t>.</w:t>
      </w:r>
    </w:p>
    <w:p w14:paraId="10966CBB" w14:textId="6EEE138F" w:rsidR="00303B3F" w:rsidRPr="003B6579" w:rsidRDefault="00BF03F8" w:rsidP="00573988">
      <w:pPr>
        <w:pStyle w:val="Sraopastraipa"/>
        <w:numPr>
          <w:ilvl w:val="1"/>
          <w:numId w:val="12"/>
        </w:numPr>
        <w:tabs>
          <w:tab w:val="left" w:pos="1134"/>
          <w:tab w:val="left" w:pos="1276"/>
        </w:tabs>
        <w:jc w:val="both"/>
        <w:rPr>
          <w:sz w:val="24"/>
          <w:szCs w:val="24"/>
        </w:rPr>
      </w:pPr>
      <w:r>
        <w:rPr>
          <w:sz w:val="24"/>
          <w:szCs w:val="24"/>
        </w:rPr>
        <w:t>CPO</w:t>
      </w:r>
      <w:r w:rsidR="00303B3F" w:rsidRPr="003B6579">
        <w:rPr>
          <w:sz w:val="24"/>
          <w:szCs w:val="24"/>
        </w:rPr>
        <w:t xml:space="preserve"> nereikalauja iš tiekėjo pateikti dokumentų, patvirtinančių jo pašalinimo pagrindų nebuvimą, jeigu ji:</w:t>
      </w:r>
    </w:p>
    <w:p w14:paraId="75D5F7F4" w14:textId="77777777" w:rsidR="00303B3F" w:rsidRPr="003B6579" w:rsidRDefault="00303B3F" w:rsidP="00573988">
      <w:pPr>
        <w:pStyle w:val="Sraopastraipa"/>
        <w:numPr>
          <w:ilvl w:val="2"/>
          <w:numId w:val="12"/>
        </w:numPr>
        <w:tabs>
          <w:tab w:val="left" w:pos="1276"/>
          <w:tab w:val="left" w:pos="1418"/>
        </w:tabs>
        <w:ind w:left="0"/>
        <w:jc w:val="both"/>
        <w:rPr>
          <w:sz w:val="24"/>
          <w:szCs w:val="24"/>
        </w:rPr>
      </w:pPr>
      <w:r w:rsidRPr="003B6579">
        <w:rPr>
          <w:sz w:val="24"/>
          <w:szCs w:val="24"/>
        </w:rPr>
        <w:t xml:space="preserve">turi galimybę susipažinti su šiais dokumentais ar informacija </w:t>
      </w:r>
      <w:r w:rsidRPr="003B6579">
        <w:rPr>
          <w:bCs/>
          <w:sz w:val="24"/>
          <w:szCs w:val="24"/>
        </w:rPr>
        <w:t>tiesiogiai ir neatlygintinai</w:t>
      </w:r>
      <w:r w:rsidRPr="003B6579">
        <w:rPr>
          <w:sz w:val="24"/>
          <w:szCs w:val="24"/>
        </w:rPr>
        <w:t xml:space="preserve"> prisijungusi prie nacionalinės duomenų bazės bet kurioje valstybėje narėje arba naudodamasi CVP IS priemonėmis;</w:t>
      </w:r>
    </w:p>
    <w:p w14:paraId="2C964A6C" w14:textId="4E14446C" w:rsidR="00303B3F" w:rsidRPr="003B6579" w:rsidRDefault="00303B3F" w:rsidP="00573988">
      <w:pPr>
        <w:pStyle w:val="Sraopastraipa"/>
        <w:numPr>
          <w:ilvl w:val="2"/>
          <w:numId w:val="12"/>
        </w:numPr>
        <w:tabs>
          <w:tab w:val="left" w:pos="1276"/>
          <w:tab w:val="left" w:pos="1418"/>
        </w:tabs>
        <w:ind w:left="0"/>
        <w:jc w:val="both"/>
        <w:rPr>
          <w:sz w:val="24"/>
          <w:szCs w:val="24"/>
        </w:rPr>
      </w:pPr>
      <w:r w:rsidRPr="003B6579">
        <w:rPr>
          <w:sz w:val="24"/>
          <w:szCs w:val="24"/>
        </w:rPr>
        <w:t>šiuos dokumentus jau turi iš ankstesnių pirkimo procedūrų, jeigu šiuose dokumentuose nurodyta informacija vis dar yra aktuali (</w:t>
      </w:r>
      <w:r w:rsidRPr="00F26561">
        <w:rPr>
          <w:sz w:val="24"/>
          <w:szCs w:val="24"/>
        </w:rPr>
        <w:t xml:space="preserve">dokumentas išduotas prieš ne daugiau dienų, negu nurodyta atitinkamame </w:t>
      </w:r>
      <w:r w:rsidR="00935633">
        <w:rPr>
          <w:sz w:val="24"/>
          <w:szCs w:val="24"/>
        </w:rPr>
        <w:t>pirkimo</w:t>
      </w:r>
      <w:r w:rsidRPr="00F26561">
        <w:rPr>
          <w:sz w:val="24"/>
          <w:szCs w:val="24"/>
        </w:rPr>
        <w:t xml:space="preserve"> sąlygų aprašo </w:t>
      </w:r>
      <w:r w:rsidR="00F4366C">
        <w:rPr>
          <w:sz w:val="24"/>
          <w:szCs w:val="24"/>
        </w:rPr>
        <w:t>20</w:t>
      </w:r>
      <w:r w:rsidRPr="00F26561">
        <w:rPr>
          <w:sz w:val="24"/>
          <w:szCs w:val="24"/>
        </w:rPr>
        <w:t xml:space="preserve"> p. papunktyje</w:t>
      </w:r>
      <w:r w:rsidRPr="003B6579">
        <w:rPr>
          <w:sz w:val="24"/>
          <w:szCs w:val="24"/>
        </w:rPr>
        <w:t>).</w:t>
      </w:r>
    </w:p>
    <w:p w14:paraId="1CB1D19A" w14:textId="04A68465" w:rsidR="00303B3F" w:rsidRPr="00647C32" w:rsidRDefault="00303B3F" w:rsidP="00CF48B2">
      <w:pPr>
        <w:pStyle w:val="Betarp"/>
        <w:numPr>
          <w:ilvl w:val="1"/>
          <w:numId w:val="12"/>
        </w:numPr>
        <w:tabs>
          <w:tab w:val="left" w:pos="1134"/>
          <w:tab w:val="left" w:pos="1276"/>
          <w:tab w:val="left" w:pos="1418"/>
        </w:tabs>
        <w:jc w:val="both"/>
        <w:rPr>
          <w:rFonts w:ascii="Times New Roman" w:hAnsi="Times New Roman" w:cs="Times New Roman"/>
          <w:sz w:val="24"/>
          <w:szCs w:val="24"/>
        </w:rPr>
      </w:pPr>
      <w:r w:rsidRPr="00647C32">
        <w:rPr>
          <w:rFonts w:ascii="Times New Roman" w:hAnsi="Times New Roman" w:cs="Times New Roman"/>
          <w:sz w:val="24"/>
          <w:szCs w:val="24"/>
        </w:rPr>
        <w:t xml:space="preserve">Jeigu tiekėjas negali pateikti nurodytų dokumentų, įrodančių, kad nėra pašalinimo pagrindų, numatytų </w:t>
      </w:r>
      <w:r w:rsidR="00CF347C">
        <w:rPr>
          <w:rFonts w:ascii="Times New Roman" w:hAnsi="Times New Roman" w:cs="Times New Roman"/>
          <w:sz w:val="24"/>
          <w:szCs w:val="24"/>
        </w:rPr>
        <w:t xml:space="preserve">VPĮ </w:t>
      </w:r>
      <w:r w:rsidRPr="00647C32">
        <w:rPr>
          <w:rFonts w:ascii="Times New Roman" w:hAnsi="Times New Roman" w:cs="Times New Roman"/>
          <w:sz w:val="24"/>
          <w:szCs w:val="24"/>
        </w:rPr>
        <w:t>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764E7FA" w14:textId="77777777" w:rsidR="00647C32" w:rsidRPr="00647C32" w:rsidRDefault="00303B3F" w:rsidP="00CF48B2">
      <w:pPr>
        <w:pStyle w:val="Betarp"/>
        <w:numPr>
          <w:ilvl w:val="2"/>
          <w:numId w:val="12"/>
        </w:numPr>
        <w:tabs>
          <w:tab w:val="left" w:pos="1276"/>
          <w:tab w:val="left" w:pos="1418"/>
          <w:tab w:val="left" w:pos="1560"/>
        </w:tabs>
        <w:ind w:left="0"/>
        <w:jc w:val="both"/>
        <w:rPr>
          <w:rFonts w:ascii="Times New Roman" w:hAnsi="Times New Roman" w:cs="Times New Roman"/>
          <w:sz w:val="24"/>
          <w:szCs w:val="24"/>
        </w:rPr>
      </w:pPr>
      <w:r w:rsidRPr="00647C32">
        <w:rPr>
          <w:rFonts w:ascii="Times New Roman" w:hAnsi="Times New Roman" w:cs="Times New Roman"/>
          <w:sz w:val="24"/>
          <w:szCs w:val="24"/>
        </w:rPr>
        <w:lastRenderedPageBreak/>
        <w:t>priesaikos deklaracija;</w:t>
      </w:r>
    </w:p>
    <w:p w14:paraId="0B81E3C3" w14:textId="27CDC44C" w:rsidR="00925463" w:rsidRPr="00662C48" w:rsidRDefault="00303B3F" w:rsidP="00CF48B2">
      <w:pPr>
        <w:pStyle w:val="Betarp"/>
        <w:numPr>
          <w:ilvl w:val="2"/>
          <w:numId w:val="12"/>
        </w:numPr>
        <w:tabs>
          <w:tab w:val="left" w:pos="1276"/>
          <w:tab w:val="left" w:pos="1418"/>
          <w:tab w:val="left" w:pos="1560"/>
        </w:tabs>
        <w:ind w:left="0"/>
        <w:jc w:val="both"/>
        <w:rPr>
          <w:rFonts w:ascii="Times New Roman" w:hAnsi="Times New Roman" w:cs="Times New Roman"/>
          <w:sz w:val="24"/>
          <w:szCs w:val="24"/>
        </w:rPr>
      </w:pPr>
      <w:r w:rsidRPr="00647C32">
        <w:rPr>
          <w:rFonts w:ascii="Times New Roman" w:hAnsi="Times New Roman" w:cs="Times New Roman"/>
          <w:sz w:val="24"/>
          <w:szCs w:val="24"/>
        </w:rPr>
        <w:t xml:space="preserve">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w:t>
      </w:r>
      <w:r w:rsidRPr="004400E7">
        <w:rPr>
          <w:rFonts w:ascii="Times New Roman" w:hAnsi="Times New Roman" w:cs="Times New Roman"/>
          <w:sz w:val="24"/>
          <w:szCs w:val="24"/>
        </w:rPr>
        <w:t xml:space="preserve">profesinės ar </w:t>
      </w:r>
      <w:r w:rsidRPr="00662C48">
        <w:rPr>
          <w:rFonts w:ascii="Times New Roman" w:hAnsi="Times New Roman" w:cs="Times New Roman"/>
          <w:sz w:val="24"/>
          <w:szCs w:val="24"/>
        </w:rPr>
        <w:t>prekybos organizacijos</w:t>
      </w:r>
      <w:r w:rsidR="00925463" w:rsidRPr="00662C48">
        <w:rPr>
          <w:rFonts w:ascii="Times New Roman" w:hAnsi="Times New Roman" w:cs="Times New Roman"/>
          <w:sz w:val="24"/>
          <w:szCs w:val="24"/>
          <w:lang w:eastAsia="lt-LT"/>
        </w:rPr>
        <w:t>.</w:t>
      </w:r>
    </w:p>
    <w:p w14:paraId="6CD1A224" w14:textId="77777777" w:rsidR="003F21F6" w:rsidRPr="00662C48" w:rsidRDefault="003F21F6" w:rsidP="00CF48B2">
      <w:pPr>
        <w:pStyle w:val="Sraopastraipa"/>
        <w:numPr>
          <w:ilvl w:val="0"/>
          <w:numId w:val="12"/>
        </w:numPr>
        <w:tabs>
          <w:tab w:val="left" w:pos="1134"/>
          <w:tab w:val="left" w:pos="1418"/>
        </w:tabs>
        <w:spacing w:before="120"/>
        <w:ind w:left="0"/>
        <w:jc w:val="both"/>
        <w:rPr>
          <w:rFonts w:eastAsia="Calibri"/>
          <w:sz w:val="24"/>
          <w:szCs w:val="24"/>
        </w:rPr>
      </w:pPr>
      <w:r w:rsidRPr="00662C48">
        <w:rPr>
          <w:b/>
          <w:sz w:val="24"/>
          <w:szCs w:val="24"/>
        </w:rPr>
        <w:t xml:space="preserve">Tarybos reglamente </w:t>
      </w:r>
      <w:r w:rsidRPr="00662C48">
        <w:rPr>
          <w:b/>
          <w:bCs/>
          <w:sz w:val="24"/>
          <w:szCs w:val="24"/>
          <w:shd w:val="clear" w:color="auto" w:fill="FFFFFF"/>
        </w:rPr>
        <w:t>(ES) 2022/576</w:t>
      </w:r>
      <w:r w:rsidRPr="00662C48">
        <w:rPr>
          <w:b/>
          <w:sz w:val="24"/>
          <w:szCs w:val="24"/>
        </w:rPr>
        <w:t xml:space="preserve"> nustatytos sąlygos</w:t>
      </w:r>
      <w:r w:rsidRPr="00662C48">
        <w:rPr>
          <w:rFonts w:eastAsia="Calibri"/>
          <w:bCs/>
          <w:sz w:val="24"/>
          <w:szCs w:val="24"/>
        </w:rPr>
        <w:t>:</w:t>
      </w:r>
    </w:p>
    <w:p w14:paraId="491FD356" w14:textId="484EA09F" w:rsidR="007A320F" w:rsidRPr="00662C48" w:rsidRDefault="007A320F" w:rsidP="00CF48B2">
      <w:pPr>
        <w:pStyle w:val="Sraopastraipa"/>
        <w:numPr>
          <w:ilvl w:val="1"/>
          <w:numId w:val="12"/>
        </w:numPr>
        <w:tabs>
          <w:tab w:val="left" w:pos="1134"/>
          <w:tab w:val="left" w:pos="1276"/>
        </w:tabs>
        <w:jc w:val="both"/>
        <w:rPr>
          <w:rFonts w:eastAsia="Calibri"/>
          <w:bCs/>
          <w:sz w:val="24"/>
          <w:szCs w:val="24"/>
        </w:rPr>
      </w:pPr>
      <w:r w:rsidRPr="00662C48">
        <w:rPr>
          <w:bCs/>
          <w:sz w:val="24"/>
          <w:szCs w:val="24"/>
        </w:rPr>
        <w:t xml:space="preserve">Tiekėjui ir subtiekėjams kai šių subjektų vykdomos sutarties dalis yra daugiau kaip 10 proc., turi būti netaikomi Tarybos reglamente </w:t>
      </w:r>
      <w:r w:rsidRPr="00662C48">
        <w:rPr>
          <w:bCs/>
          <w:sz w:val="24"/>
          <w:szCs w:val="24"/>
          <w:shd w:val="clear" w:color="auto" w:fill="FFFFFF"/>
        </w:rPr>
        <w:t>(ES) 2022/576 (toliau – Reglamentas)</w:t>
      </w:r>
      <w:r w:rsidRPr="00662C48">
        <w:rPr>
          <w:bCs/>
          <w:sz w:val="24"/>
          <w:szCs w:val="24"/>
        </w:rPr>
        <w:t xml:space="preserve"> nustatyti draudimai, tiekėjas </w:t>
      </w:r>
      <w:r w:rsidRPr="00662C48">
        <w:rPr>
          <w:b/>
          <w:sz w:val="24"/>
          <w:szCs w:val="24"/>
        </w:rPr>
        <w:t xml:space="preserve">kartu su pasiūlymu turi pateikti </w:t>
      </w:r>
      <w:r w:rsidR="00935633" w:rsidRPr="00662C48">
        <w:rPr>
          <w:b/>
          <w:sz w:val="24"/>
          <w:szCs w:val="24"/>
        </w:rPr>
        <w:t>pirkimo</w:t>
      </w:r>
      <w:r w:rsidRPr="00662C48">
        <w:rPr>
          <w:b/>
          <w:sz w:val="24"/>
          <w:szCs w:val="24"/>
        </w:rPr>
        <w:t xml:space="preserve"> sąlygų aprašo</w:t>
      </w:r>
      <w:r w:rsidRPr="00662C48">
        <w:rPr>
          <w:bCs/>
          <w:sz w:val="24"/>
          <w:szCs w:val="24"/>
        </w:rPr>
        <w:t xml:space="preserve"> </w:t>
      </w:r>
      <w:r w:rsidR="00CF48B2">
        <w:rPr>
          <w:b/>
          <w:sz w:val="24"/>
          <w:szCs w:val="24"/>
        </w:rPr>
        <w:t>6</w:t>
      </w:r>
      <w:r w:rsidRPr="00662C48">
        <w:rPr>
          <w:b/>
          <w:sz w:val="24"/>
          <w:szCs w:val="24"/>
        </w:rPr>
        <w:t xml:space="preserve"> priede nustatytos formos užpildytą deklaraciją</w:t>
      </w:r>
      <w:r w:rsidRPr="00662C48">
        <w:rPr>
          <w:sz w:val="24"/>
          <w:szCs w:val="24"/>
        </w:rPr>
        <w:t xml:space="preserve"> dėl </w:t>
      </w:r>
      <w:bookmarkStart w:id="18" w:name="_Hlk126914018"/>
      <w:r w:rsidRPr="00662C48">
        <w:rPr>
          <w:sz w:val="24"/>
          <w:szCs w:val="24"/>
        </w:rPr>
        <w:t xml:space="preserve">Tarybos reglamente </w:t>
      </w:r>
      <w:r w:rsidRPr="00662C48">
        <w:rPr>
          <w:bCs/>
          <w:sz w:val="24"/>
          <w:szCs w:val="24"/>
          <w:shd w:val="clear" w:color="auto" w:fill="FFFFFF"/>
        </w:rPr>
        <w:t>(ES) 2022/576</w:t>
      </w:r>
      <w:r w:rsidRPr="00662C48">
        <w:rPr>
          <w:sz w:val="24"/>
          <w:szCs w:val="24"/>
        </w:rPr>
        <w:t xml:space="preserve"> </w:t>
      </w:r>
      <w:bookmarkEnd w:id="18"/>
      <w:r w:rsidRPr="00662C48">
        <w:rPr>
          <w:sz w:val="24"/>
          <w:szCs w:val="24"/>
        </w:rPr>
        <w:t>nustatytų sąlygų nebuvimo (toliau – Deklaracija)</w:t>
      </w:r>
      <w:r w:rsidRPr="00662C48">
        <w:rPr>
          <w:iCs/>
          <w:sz w:val="24"/>
          <w:szCs w:val="24"/>
        </w:rPr>
        <w:t>.</w:t>
      </w:r>
      <w:r w:rsidRPr="00662C48">
        <w:rPr>
          <w:sz w:val="24"/>
          <w:szCs w:val="24"/>
        </w:rPr>
        <w:t xml:space="preserve"> </w:t>
      </w:r>
      <w:r w:rsidRPr="00662C48">
        <w:rPr>
          <w:b/>
          <w:bCs/>
          <w:sz w:val="24"/>
          <w:szCs w:val="24"/>
        </w:rPr>
        <w:t>Deklaraciją pildo tiekėjas (tiekėjų grupės atveju – kiekvienas grupės narys atskirai) bei kiekvienas pasitelkiamas subtiekėjas, kuriam perduodamos vykdyti sutarties dalis yra daugiau kaip 10 proc. (jei tokie pasitelkiami).</w:t>
      </w:r>
    </w:p>
    <w:p w14:paraId="21F95AA9" w14:textId="44AABCD1" w:rsidR="007A320F" w:rsidRPr="00662C48" w:rsidRDefault="007A320F" w:rsidP="00573988">
      <w:pPr>
        <w:pStyle w:val="Sraopastraipa"/>
        <w:numPr>
          <w:ilvl w:val="1"/>
          <w:numId w:val="12"/>
        </w:numPr>
        <w:tabs>
          <w:tab w:val="left" w:pos="1134"/>
          <w:tab w:val="left" w:pos="1276"/>
          <w:tab w:val="left" w:pos="1418"/>
        </w:tabs>
        <w:jc w:val="both"/>
        <w:rPr>
          <w:rFonts w:eastAsia="Calibri"/>
          <w:bCs/>
          <w:sz w:val="24"/>
          <w:szCs w:val="24"/>
        </w:rPr>
      </w:pPr>
      <w:bookmarkStart w:id="19" w:name="_Hlk153522167"/>
      <w:r w:rsidRPr="00662C48">
        <w:rPr>
          <w:rFonts w:eastAsia="Calibri"/>
          <w:sz w:val="24"/>
          <w:szCs w:val="24"/>
        </w:rPr>
        <w:t xml:space="preserve">Komisija įvertina </w:t>
      </w:r>
      <w:r w:rsidRPr="00662C48">
        <w:rPr>
          <w:sz w:val="24"/>
          <w:szCs w:val="24"/>
        </w:rPr>
        <w:t xml:space="preserve">Deklaracijoje nurodytą informaciją. Jeigu tiekėjas kartu su pasiūlymu pateikė Reglamente nustatytų sąlygų nebuvimą įrodančius dokumentus, CPO šiuos dokumentus tikrina tik kilus abejonių. Jeigu tiekėjas kartu su pasiūlymu nėra pateikęs Deklaracijos, arba jeigu Deklaracijoje nurodyti duomenys yra </w:t>
      </w:r>
      <w:bookmarkStart w:id="20" w:name="_Hlk142298516"/>
      <w:r w:rsidRPr="00662C48">
        <w:rPr>
          <w:sz w:val="24"/>
          <w:szCs w:val="24"/>
        </w:rPr>
        <w:t xml:space="preserve">netikslūs, neišsamūs ar klaidingi, CPO gali nepažeisdama lygiateisiškumo ir skaidrumo principų prašyti tiekėją šiuos dokumentus ar duomenis patikslinti, papildyti arba paaiškinti per jos nustatytą protingą terminą. Pasiūlymai dėl to paties klausimo tikslinami, papildomi arba paaiškinami vadovaujantis Viešųjų pirkimų tarnybos direktoriaus 2022 m. gruodžio 30 d. įsakymu Nr. 1S-240 patvirtintomis </w:t>
      </w:r>
      <w:hyperlink r:id="rId24" w:history="1">
        <w:r w:rsidRPr="00662C48">
          <w:rPr>
            <w:rStyle w:val="Hipersaitas"/>
            <w:color w:val="auto"/>
            <w:sz w:val="24"/>
            <w:szCs w:val="24"/>
          </w:rPr>
          <w:t>Pasiūlymo patikslinimo, papildymo ar paaiškinimo taisyklėmis</w:t>
        </w:r>
      </w:hyperlink>
      <w:r w:rsidRPr="00662C48">
        <w:rPr>
          <w:sz w:val="24"/>
          <w:szCs w:val="24"/>
        </w:rPr>
        <w:t>. Tokiu atveju Komisija vertina tiekėjo pasiūlymą tik jam pateikus, patikslinus Deklaraciją</w:t>
      </w:r>
      <w:bookmarkEnd w:id="20"/>
      <w:r w:rsidRPr="00662C48">
        <w:rPr>
          <w:sz w:val="24"/>
          <w:szCs w:val="24"/>
        </w:rPr>
        <w:t xml:space="preserve"> ir (ar) Reglamente nustatytų sąlygų nebuvimą įrodančius dokumentus. </w:t>
      </w:r>
      <w:bookmarkStart w:id="21" w:name="_Hlk137555909"/>
      <w:r w:rsidRPr="00662C48">
        <w:rPr>
          <w:sz w:val="24"/>
          <w:szCs w:val="24"/>
          <w:lang w:eastAsia="en-US"/>
        </w:rPr>
        <w:t>Jei Deklaracijoje pažymima, arba CPO nustato, kad tiekėjas atitinka bent vieną Reglamente nustatytą draudimą – tiekėjo pasiūlymas bus atmetamas</w:t>
      </w:r>
      <w:bookmarkEnd w:id="21"/>
      <w:r w:rsidRPr="00662C48">
        <w:rPr>
          <w:sz w:val="24"/>
          <w:szCs w:val="24"/>
          <w:lang w:eastAsia="en-US"/>
        </w:rPr>
        <w:t xml:space="preserve">. Jei Deklaracijoje pažymima, arba CPO nustato, kad subteikėjas (-ai) (jeigu dėl šių subjektų deklaruojama) atitinka bent vieną Reglamente nustatytą draudimą – tiekėjas privalo juos pakeisti kitais, </w:t>
      </w:r>
      <w:r w:rsidR="00935633" w:rsidRPr="00662C48">
        <w:rPr>
          <w:sz w:val="24"/>
          <w:szCs w:val="24"/>
          <w:lang w:eastAsia="en-US"/>
        </w:rPr>
        <w:t>pirkimo</w:t>
      </w:r>
      <w:r w:rsidRPr="00662C48">
        <w:rPr>
          <w:sz w:val="24"/>
          <w:szCs w:val="24"/>
          <w:lang w:eastAsia="en-US"/>
        </w:rPr>
        <w:t xml:space="preserve"> sąlygas atitinkančiais, subjektais.</w:t>
      </w:r>
    </w:p>
    <w:p w14:paraId="4591B72E" w14:textId="56CC2A07" w:rsidR="003F21F6" w:rsidRPr="00662C48" w:rsidRDefault="003F21F6" w:rsidP="003F21F6">
      <w:pPr>
        <w:pStyle w:val="Sraopastraipa"/>
        <w:tabs>
          <w:tab w:val="left" w:pos="1134"/>
          <w:tab w:val="left" w:pos="1418"/>
          <w:tab w:val="left" w:pos="1560"/>
        </w:tabs>
        <w:ind w:left="0" w:firstLine="720"/>
        <w:jc w:val="both"/>
        <w:rPr>
          <w:rFonts w:eastAsia="Calibri"/>
          <w:bCs/>
          <w:i/>
          <w:iCs/>
          <w:sz w:val="24"/>
          <w:szCs w:val="24"/>
        </w:rPr>
      </w:pPr>
      <w:r w:rsidRPr="00662C48">
        <w:rPr>
          <w:i/>
          <w:iCs/>
          <w:sz w:val="24"/>
          <w:szCs w:val="24"/>
        </w:rPr>
        <w:t xml:space="preserve">Pastaba. </w:t>
      </w:r>
      <w:bookmarkEnd w:id="19"/>
      <w:r w:rsidR="007A320F" w:rsidRPr="00662C48">
        <w:rPr>
          <w:i/>
          <w:iCs/>
          <w:sz w:val="24"/>
          <w:szCs w:val="24"/>
        </w:rPr>
        <w:t>Jei pateikiama subtiekėjo Deklaracija, tačiau pagal tiekėjo pasiūlymą</w:t>
      </w:r>
      <w:r w:rsidR="00961613" w:rsidRPr="00662C48">
        <w:rPr>
          <w:i/>
          <w:iCs/>
          <w:sz w:val="24"/>
          <w:szCs w:val="24"/>
        </w:rPr>
        <w:t xml:space="preserve"> </w:t>
      </w:r>
      <w:r w:rsidR="007A320F" w:rsidRPr="00662C48">
        <w:rPr>
          <w:i/>
          <w:iCs/>
          <w:sz w:val="24"/>
          <w:szCs w:val="24"/>
        </w:rPr>
        <w:t xml:space="preserve">subtiekėjui perduodamų įsipareigojimų/sutartinių prievolių dalis neviršija 10 proc., tokiu atveju bus vadovaujamasi pasiūlyme nurodytais duomenimis ir dėl tikslinimo nebus kreipiamasi. </w:t>
      </w:r>
    </w:p>
    <w:p w14:paraId="4EF0EE06" w14:textId="77777777" w:rsidR="007A320F" w:rsidRPr="00662C48" w:rsidRDefault="007A320F" w:rsidP="00573988">
      <w:pPr>
        <w:pStyle w:val="Sraopastraipa"/>
        <w:numPr>
          <w:ilvl w:val="0"/>
          <w:numId w:val="19"/>
        </w:numPr>
        <w:tabs>
          <w:tab w:val="left" w:pos="1134"/>
          <w:tab w:val="left" w:pos="1276"/>
        </w:tabs>
        <w:jc w:val="both"/>
        <w:rPr>
          <w:bCs/>
          <w:vanish/>
          <w:spacing w:val="2"/>
          <w:sz w:val="24"/>
          <w:szCs w:val="24"/>
          <w:shd w:val="clear" w:color="auto" w:fill="FFFFFF"/>
        </w:rPr>
      </w:pPr>
    </w:p>
    <w:p w14:paraId="68A37602" w14:textId="77777777" w:rsidR="007A320F" w:rsidRPr="00662C48" w:rsidRDefault="007A320F" w:rsidP="00573988">
      <w:pPr>
        <w:pStyle w:val="Sraopastraipa"/>
        <w:numPr>
          <w:ilvl w:val="0"/>
          <w:numId w:val="19"/>
        </w:numPr>
        <w:tabs>
          <w:tab w:val="left" w:pos="1134"/>
          <w:tab w:val="left" w:pos="1276"/>
        </w:tabs>
        <w:jc w:val="both"/>
        <w:rPr>
          <w:bCs/>
          <w:vanish/>
          <w:spacing w:val="2"/>
          <w:sz w:val="24"/>
          <w:szCs w:val="24"/>
          <w:shd w:val="clear" w:color="auto" w:fill="FFFFFF"/>
        </w:rPr>
      </w:pPr>
    </w:p>
    <w:p w14:paraId="47C2E9A5" w14:textId="77777777" w:rsidR="007A320F" w:rsidRPr="00662C48" w:rsidRDefault="007A320F" w:rsidP="00573988">
      <w:pPr>
        <w:pStyle w:val="Sraopastraipa"/>
        <w:numPr>
          <w:ilvl w:val="0"/>
          <w:numId w:val="19"/>
        </w:numPr>
        <w:tabs>
          <w:tab w:val="left" w:pos="1134"/>
          <w:tab w:val="left" w:pos="1276"/>
        </w:tabs>
        <w:jc w:val="both"/>
        <w:rPr>
          <w:bCs/>
          <w:vanish/>
          <w:spacing w:val="2"/>
          <w:sz w:val="24"/>
          <w:szCs w:val="24"/>
          <w:shd w:val="clear" w:color="auto" w:fill="FFFFFF"/>
        </w:rPr>
      </w:pPr>
    </w:p>
    <w:p w14:paraId="1E192034" w14:textId="77777777" w:rsidR="007A320F" w:rsidRPr="00662C48" w:rsidRDefault="007A320F" w:rsidP="00573988">
      <w:pPr>
        <w:pStyle w:val="Sraopastraipa"/>
        <w:numPr>
          <w:ilvl w:val="0"/>
          <w:numId w:val="19"/>
        </w:numPr>
        <w:tabs>
          <w:tab w:val="left" w:pos="1134"/>
          <w:tab w:val="left" w:pos="1276"/>
        </w:tabs>
        <w:jc w:val="both"/>
        <w:rPr>
          <w:bCs/>
          <w:vanish/>
          <w:spacing w:val="2"/>
          <w:sz w:val="24"/>
          <w:szCs w:val="24"/>
          <w:shd w:val="clear" w:color="auto" w:fill="FFFFFF"/>
        </w:rPr>
      </w:pPr>
    </w:p>
    <w:p w14:paraId="0F3838AC" w14:textId="77777777" w:rsidR="007A320F" w:rsidRPr="00662C48" w:rsidRDefault="007A320F" w:rsidP="00573988">
      <w:pPr>
        <w:pStyle w:val="Sraopastraipa"/>
        <w:numPr>
          <w:ilvl w:val="0"/>
          <w:numId w:val="19"/>
        </w:numPr>
        <w:tabs>
          <w:tab w:val="left" w:pos="1134"/>
          <w:tab w:val="left" w:pos="1276"/>
        </w:tabs>
        <w:jc w:val="both"/>
        <w:rPr>
          <w:bCs/>
          <w:vanish/>
          <w:spacing w:val="2"/>
          <w:sz w:val="24"/>
          <w:szCs w:val="24"/>
          <w:shd w:val="clear" w:color="auto" w:fill="FFFFFF"/>
        </w:rPr>
      </w:pPr>
    </w:p>
    <w:p w14:paraId="69AF06C5" w14:textId="77777777" w:rsidR="007A320F" w:rsidRPr="00662C48" w:rsidRDefault="007A320F" w:rsidP="00573988">
      <w:pPr>
        <w:pStyle w:val="Sraopastraipa"/>
        <w:numPr>
          <w:ilvl w:val="1"/>
          <w:numId w:val="19"/>
        </w:numPr>
        <w:tabs>
          <w:tab w:val="clear" w:pos="2411"/>
          <w:tab w:val="left" w:pos="1134"/>
          <w:tab w:val="left" w:pos="1276"/>
        </w:tabs>
        <w:jc w:val="both"/>
        <w:rPr>
          <w:bCs/>
          <w:vanish/>
          <w:spacing w:val="2"/>
          <w:sz w:val="24"/>
          <w:szCs w:val="24"/>
          <w:shd w:val="clear" w:color="auto" w:fill="FFFFFF"/>
        </w:rPr>
      </w:pPr>
    </w:p>
    <w:p w14:paraId="74AA6471" w14:textId="77777777" w:rsidR="007A320F" w:rsidRPr="00662C48" w:rsidRDefault="007A320F" w:rsidP="00573988">
      <w:pPr>
        <w:pStyle w:val="Sraopastraipa"/>
        <w:numPr>
          <w:ilvl w:val="1"/>
          <w:numId w:val="19"/>
        </w:numPr>
        <w:tabs>
          <w:tab w:val="clear" w:pos="2411"/>
          <w:tab w:val="left" w:pos="1134"/>
          <w:tab w:val="left" w:pos="1276"/>
        </w:tabs>
        <w:jc w:val="both"/>
        <w:rPr>
          <w:bCs/>
          <w:vanish/>
          <w:spacing w:val="2"/>
          <w:sz w:val="24"/>
          <w:szCs w:val="24"/>
          <w:shd w:val="clear" w:color="auto" w:fill="FFFFFF"/>
        </w:rPr>
      </w:pPr>
    </w:p>
    <w:p w14:paraId="5B775321" w14:textId="3D2B4E70" w:rsidR="007A320F" w:rsidRPr="00662C48" w:rsidRDefault="007A320F" w:rsidP="00573988">
      <w:pPr>
        <w:pStyle w:val="Sraopastraipa"/>
        <w:numPr>
          <w:ilvl w:val="1"/>
          <w:numId w:val="19"/>
        </w:numPr>
        <w:tabs>
          <w:tab w:val="clear" w:pos="2411"/>
          <w:tab w:val="num" w:pos="-156"/>
          <w:tab w:val="left" w:pos="1134"/>
          <w:tab w:val="left" w:pos="1276"/>
        </w:tabs>
        <w:ind w:left="-10"/>
        <w:jc w:val="both"/>
        <w:rPr>
          <w:rFonts w:eastAsia="Calibri"/>
          <w:sz w:val="24"/>
          <w:szCs w:val="24"/>
        </w:rPr>
      </w:pPr>
      <w:r w:rsidRPr="00662C48">
        <w:rPr>
          <w:bCs/>
          <w:spacing w:val="2"/>
          <w:sz w:val="24"/>
          <w:szCs w:val="24"/>
          <w:shd w:val="clear" w:color="auto" w:fill="FFFFFF"/>
        </w:rPr>
        <w:t xml:space="preserve">Kilus abejonių, kad </w:t>
      </w:r>
      <w:r w:rsidRPr="00662C48">
        <w:rPr>
          <w:bCs/>
          <w:sz w:val="24"/>
          <w:szCs w:val="24"/>
        </w:rPr>
        <w:t xml:space="preserve">tiekėjui (taip pat subtiekėjams, kai šiems subjektams perduodama vykdyti sutarties dalis yra daugiau kaip 10 proc.), kurio pasiūlymas pagal vertinimo rezultatus galės būti pripažintas laimėjusiu (po pasiūlymų eilės nustatymo), o, esant poreikiui, ir kitiems tiekėjams, </w:t>
      </w:r>
      <w:r w:rsidRPr="00662C48">
        <w:rPr>
          <w:bCs/>
          <w:iCs/>
          <w:sz w:val="24"/>
          <w:szCs w:val="24"/>
        </w:rPr>
        <w:t>gali būti taikomi</w:t>
      </w:r>
      <w:r w:rsidRPr="00662C48">
        <w:rPr>
          <w:bCs/>
          <w:i/>
          <w:iCs/>
          <w:sz w:val="24"/>
          <w:szCs w:val="24"/>
        </w:rPr>
        <w:t xml:space="preserve"> </w:t>
      </w:r>
      <w:r w:rsidRPr="00662C48">
        <w:rPr>
          <w:bCs/>
          <w:sz w:val="24"/>
          <w:szCs w:val="24"/>
        </w:rPr>
        <w:t xml:space="preserve">Reglamente </w:t>
      </w:r>
      <w:r w:rsidRPr="00662C48">
        <w:rPr>
          <w:bCs/>
          <w:iCs/>
          <w:sz w:val="24"/>
          <w:szCs w:val="24"/>
        </w:rPr>
        <w:t>nustatyti ribojimai</w:t>
      </w:r>
      <w:r w:rsidRPr="00662C48">
        <w:rPr>
          <w:bCs/>
          <w:sz w:val="24"/>
          <w:szCs w:val="24"/>
        </w:rPr>
        <w:t xml:space="preserve">, CPO prašys pateikti Deklaracijoje nurodytus duomenis patvirtinančius dokumentus (vieną ar kelis šiuos dokumentus): </w:t>
      </w:r>
      <w:r w:rsidRPr="00662C48">
        <w:rPr>
          <w:bCs/>
          <w:iCs/>
          <w:sz w:val="24"/>
          <w:szCs w:val="24"/>
        </w:rPr>
        <w:t xml:space="preserve">juridinio asmens – juridinio asmens vadovo patvirtintą juridinio asmens steigimo dokumentų kopiją, Juridinių asmenų registro išplėstinį išrašą su istorija, Juridinių asmenų dalyvių informacinės sistemos išrašą arba atitinkamus valstybės narės ar trečiosios šalies dokumentus; fizinio asmens – asmens tapatybę patvirtinančio dokumento (tapatybės kortelės ar paso) kopiją, </w:t>
      </w:r>
      <w:r w:rsidRPr="00662C48">
        <w:rPr>
          <w:bCs/>
          <w:iCs/>
          <w:sz w:val="24"/>
          <w:szCs w:val="24"/>
          <w:shd w:val="clear" w:color="auto" w:fill="FFFFFF"/>
        </w:rPr>
        <w:t xml:space="preserve">leidimo verstis atitinkama ūkine veikla patvirtinančio dokumento (pavyzdžiui, verslo liudijimo, individualios veiklos pažymėjimo ir pan.) kopiją </w:t>
      </w:r>
      <w:r w:rsidRPr="00662C48">
        <w:rPr>
          <w:bCs/>
          <w:iCs/>
          <w:sz w:val="24"/>
          <w:szCs w:val="24"/>
        </w:rPr>
        <w:t>ir pažymą apie deklaruotą gyvenamąją vietą arba atitinkami valstybės narės ar trečiosios šalies dokumentus (pateikiamos skaitmeninės dokumentų kopijos arba pasirašyti el. parašu).</w:t>
      </w:r>
      <w:r w:rsidRPr="00662C48">
        <w:rPr>
          <w:bCs/>
          <w:i/>
          <w:sz w:val="24"/>
          <w:szCs w:val="24"/>
        </w:rPr>
        <w:t xml:space="preserve"> </w:t>
      </w:r>
      <w:r w:rsidRPr="00662C48">
        <w:rPr>
          <w:rFonts w:eastAsia="Calibri"/>
          <w:bCs/>
          <w:sz w:val="24"/>
          <w:szCs w:val="24"/>
        </w:rPr>
        <w:t xml:space="preserve">Nurodyti dokumentai turi būti išduoti ar atspausdinti iš informacinės sistemos ne anksčiau kaip likus 3 mėnesiams iki tos dienos, kurią CPO prašymu tiekėjas turi pateikti dokumentus. </w:t>
      </w:r>
      <w:r w:rsidRPr="00662C48">
        <w:rPr>
          <w:rFonts w:eastAsia="Calibri"/>
          <w:sz w:val="24"/>
          <w:szCs w:val="24"/>
        </w:rPr>
        <w:t xml:space="preserve">Tuo atveju, jei </w:t>
      </w:r>
      <w:r w:rsidRPr="00662C48">
        <w:rPr>
          <w:sz w:val="24"/>
          <w:szCs w:val="24"/>
        </w:rPr>
        <w:t>Reglamente nustatytų sąlygų nebuvimą</w:t>
      </w:r>
      <w:r w:rsidRPr="00662C48">
        <w:rPr>
          <w:rFonts w:eastAsia="Calibri"/>
          <w:sz w:val="24"/>
          <w:szCs w:val="24"/>
        </w:rPr>
        <w:t xml:space="preserve"> patvirtinantys dokumentai buvo pateikti kartu su pasiūlymu, dokumentai turi būti</w:t>
      </w:r>
      <w:r w:rsidRPr="00662C48">
        <w:rPr>
          <w:rFonts w:eastAsia="Calibri"/>
          <w:bCs/>
          <w:sz w:val="24"/>
          <w:szCs w:val="24"/>
        </w:rPr>
        <w:t xml:space="preserve"> išduoti ar atspausdinti iš informacinės sistemos ne anksčiau kaip likus 3 mėnesiams </w:t>
      </w:r>
      <w:r w:rsidRPr="00662C48">
        <w:rPr>
          <w:rFonts w:eastAsia="Calibri"/>
          <w:sz w:val="24"/>
          <w:szCs w:val="24"/>
        </w:rPr>
        <w:t>iki pasiūlymų pateikimo termino paskutinės dienos.</w:t>
      </w:r>
    </w:p>
    <w:p w14:paraId="40264387" w14:textId="77777777" w:rsidR="007A320F" w:rsidRPr="00662C48" w:rsidRDefault="007A320F" w:rsidP="007A320F">
      <w:pPr>
        <w:tabs>
          <w:tab w:val="left" w:pos="1418"/>
        </w:tabs>
        <w:ind w:firstLine="709"/>
        <w:jc w:val="both"/>
        <w:rPr>
          <w:iCs/>
        </w:rPr>
      </w:pPr>
      <w:r w:rsidRPr="00662C48">
        <w:rPr>
          <w:iCs/>
        </w:rPr>
        <w:t>Asmens tapatybę patvirtinančiam dokumentui (tapatybės kortelei ar pasui),</w:t>
      </w:r>
      <w:r w:rsidRPr="00662C48">
        <w:rPr>
          <w:iCs/>
          <w:spacing w:val="2"/>
          <w:shd w:val="clear" w:color="auto" w:fill="FFFFFF"/>
        </w:rPr>
        <w:t xml:space="preserve"> leidimo verstis atitinkama ūkine veikla patvirtinančiam dokumentui</w:t>
      </w:r>
      <w:r w:rsidRPr="00662C48">
        <w:rPr>
          <w:iCs/>
        </w:rPr>
        <w:t xml:space="preserve"> 3 mėn. terminas netaikomas, jei dokumentas išduotas anksčiau, tačiau jame nurodytas galiojimo terminas ilgesnis. Toks dokumentas jo galiojimo laikotarpiu yra priimtinas. 3 mėn. terminas taip pat netaikomas juridinio asmens steigimo dokumentui.</w:t>
      </w:r>
    </w:p>
    <w:p w14:paraId="4FD79C86" w14:textId="4212BBA7" w:rsidR="007A320F" w:rsidRPr="00662C48" w:rsidRDefault="007A320F" w:rsidP="00127F5C">
      <w:pPr>
        <w:pStyle w:val="Sraopastraipa"/>
        <w:numPr>
          <w:ilvl w:val="1"/>
          <w:numId w:val="19"/>
        </w:numPr>
        <w:tabs>
          <w:tab w:val="left" w:pos="1276"/>
        </w:tabs>
        <w:ind w:left="0"/>
        <w:jc w:val="both"/>
        <w:rPr>
          <w:iCs/>
          <w:sz w:val="24"/>
          <w:szCs w:val="24"/>
        </w:rPr>
      </w:pPr>
      <w:r w:rsidRPr="00662C48">
        <w:rPr>
          <w:bCs/>
          <w:sz w:val="24"/>
          <w:szCs w:val="24"/>
        </w:rPr>
        <w:lastRenderedPageBreak/>
        <w:t xml:space="preserve">CPO paprašius tiekėjo pateikti Deklaracijoje nurodytus duomenis patvirtinančius dokumentus ir nustačius, kad jie yra netikslūs, neišsamūs ar klaidingi, </w:t>
      </w:r>
      <w:r w:rsidR="005B1FA2" w:rsidRPr="00662C48">
        <w:rPr>
          <w:bCs/>
          <w:sz w:val="24"/>
          <w:szCs w:val="24"/>
        </w:rPr>
        <w:t>CPO</w:t>
      </w:r>
      <w:r w:rsidRPr="00662C48">
        <w:rPr>
          <w:bCs/>
          <w:sz w:val="24"/>
          <w:szCs w:val="24"/>
        </w:rPr>
        <w:t xml:space="preserve">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patvirtintomis Pasiūlymo patikslinimo, papildymo ar paaiškinimo taisyklėmis. Jei </w:t>
      </w:r>
      <w:r w:rsidR="005B1FA2" w:rsidRPr="00662C48">
        <w:rPr>
          <w:bCs/>
          <w:sz w:val="24"/>
          <w:szCs w:val="24"/>
        </w:rPr>
        <w:t>CPO</w:t>
      </w:r>
      <w:r w:rsidRPr="00662C48">
        <w:rPr>
          <w:bCs/>
          <w:sz w:val="24"/>
          <w:szCs w:val="24"/>
        </w:rPr>
        <w:t xml:space="preserve"> nustato, kad tiekėjas atitinka bent vieną Reglamente nustatytą draudimą – tiekėjo pasiūlymas yra atmetamas. Jei </w:t>
      </w:r>
      <w:r w:rsidR="005B1FA2" w:rsidRPr="00662C48">
        <w:rPr>
          <w:bCs/>
          <w:sz w:val="24"/>
          <w:szCs w:val="24"/>
        </w:rPr>
        <w:t>CPO</w:t>
      </w:r>
      <w:r w:rsidRPr="00662C48">
        <w:rPr>
          <w:bCs/>
          <w:sz w:val="24"/>
          <w:szCs w:val="24"/>
        </w:rPr>
        <w:t xml:space="preserve"> nustato, kad subtiekėjas (kai šių subjektų vykdomos sutarties dalis yra daugiau kaip 10 proc.) atitinka bent vieną Reglamente nustatytą draudimą – tiekėjas privalo juos pakeisti kitais, </w:t>
      </w:r>
      <w:r w:rsidR="00935633" w:rsidRPr="00662C48">
        <w:rPr>
          <w:sz w:val="24"/>
          <w:szCs w:val="24"/>
        </w:rPr>
        <w:t>pirkimo</w:t>
      </w:r>
      <w:r w:rsidRPr="00662C48">
        <w:rPr>
          <w:bCs/>
          <w:sz w:val="24"/>
          <w:szCs w:val="24"/>
        </w:rPr>
        <w:t xml:space="preserve"> sąlygas atitinkančiais, subjektais.</w:t>
      </w:r>
    </w:p>
    <w:p w14:paraId="7FC2A73E" w14:textId="79973E41" w:rsidR="004621CF" w:rsidRPr="00582DD8" w:rsidRDefault="00FD3900" w:rsidP="00573988">
      <w:pPr>
        <w:widowControl w:val="0"/>
        <w:numPr>
          <w:ilvl w:val="0"/>
          <w:numId w:val="12"/>
        </w:numPr>
        <w:tabs>
          <w:tab w:val="left" w:pos="1134"/>
        </w:tabs>
        <w:ind w:left="0"/>
        <w:jc w:val="both"/>
        <w:rPr>
          <w:rFonts w:eastAsia="Calibri"/>
          <w:lang w:eastAsia="lt-LT"/>
        </w:rPr>
      </w:pPr>
      <w:r w:rsidRPr="00662C48">
        <w:rPr>
          <w:rFonts w:eastAsia="Calibri"/>
          <w:lang w:eastAsia="lt-LT"/>
        </w:rPr>
        <w:t xml:space="preserve">Užsienio valstybėse išduoti pašalinimo pagrindų nebuvimo, </w:t>
      </w:r>
      <w:r w:rsidRPr="00662C48">
        <w:t>Reglamente nustatytų sąlygų nebuvim</w:t>
      </w:r>
      <w:r w:rsidR="00667662" w:rsidRPr="00662C48">
        <w:t xml:space="preserve">ą </w:t>
      </w:r>
      <w:r w:rsidR="00AB7322" w:rsidRPr="00662C48">
        <w:rPr>
          <w:rFonts w:eastAsia="Calibri"/>
          <w:lang w:eastAsia="lt-LT"/>
        </w:rPr>
        <w:t>įrodantys dokumentai</w:t>
      </w:r>
      <w:r w:rsidR="004621CF" w:rsidRPr="00662C48">
        <w:rPr>
          <w:rFonts w:eastAsia="Calibri"/>
          <w:lang w:eastAsia="lt-LT"/>
        </w:rPr>
        <w:t xml:space="preserve"> </w:t>
      </w:r>
      <w:r w:rsidR="00CB274D" w:rsidRPr="00662C48">
        <w:rPr>
          <w:rFonts w:eastAsia="Calibri"/>
          <w:lang w:eastAsia="lt-LT"/>
        </w:rPr>
        <w:t>legalizuojami vadovaujantis</w:t>
      </w:r>
      <w:r w:rsidR="00CB274D" w:rsidRPr="00B12300">
        <w:rPr>
          <w:rFonts w:eastAsia="Calibri"/>
          <w:lang w:eastAsia="lt-LT"/>
        </w:rPr>
        <w:t xml:space="preserve"> Dokumentų legalizavimo ir tvirtinimo pažyma (</w:t>
      </w:r>
      <w:proofErr w:type="spellStart"/>
      <w:r w:rsidR="00CB274D" w:rsidRPr="00B12300">
        <w:rPr>
          <w:rFonts w:eastAsia="Calibri"/>
          <w:i/>
          <w:lang w:eastAsia="lt-LT"/>
        </w:rPr>
        <w:t>Apostille</w:t>
      </w:r>
      <w:proofErr w:type="spellEnd"/>
      <w:r w:rsidR="00CB274D" w:rsidRPr="00B12300">
        <w:rPr>
          <w:rFonts w:eastAsia="Calibri"/>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CB274D" w:rsidRPr="00B12300">
        <w:rPr>
          <w:rFonts w:eastAsia="Calibri"/>
          <w:i/>
          <w:lang w:eastAsia="lt-LT"/>
        </w:rPr>
        <w:t>Apostille</w:t>
      </w:r>
      <w:proofErr w:type="spellEnd"/>
      <w:r w:rsidR="00CB274D" w:rsidRPr="00B12300">
        <w:rPr>
          <w:rFonts w:eastAsia="Calibri"/>
          <w:lang w:eastAsia="lt-LT"/>
        </w:rPr>
        <w:t>)</w:t>
      </w:r>
      <w:r w:rsidR="004621CF" w:rsidRPr="00582DD8">
        <w:rPr>
          <w:rFonts w:eastAsia="Calibri"/>
          <w:lang w:eastAsia="lt-LT"/>
        </w:rPr>
        <w:t>.</w:t>
      </w:r>
    </w:p>
    <w:p w14:paraId="6996EF21" w14:textId="114CE2E0" w:rsidR="004621CF" w:rsidRPr="00582DD8" w:rsidRDefault="004621CF" w:rsidP="00573988">
      <w:pPr>
        <w:numPr>
          <w:ilvl w:val="0"/>
          <w:numId w:val="12"/>
        </w:numPr>
        <w:tabs>
          <w:tab w:val="left" w:pos="1134"/>
        </w:tabs>
        <w:ind w:left="0"/>
        <w:jc w:val="both"/>
        <w:rPr>
          <w:lang w:eastAsia="lt-LT"/>
        </w:rPr>
      </w:pPr>
      <w:r w:rsidRPr="00582DD8">
        <w:rPr>
          <w:lang w:eastAsia="lt-LT"/>
        </w:rPr>
        <w:t xml:space="preserve">Šiame </w:t>
      </w:r>
      <w:r w:rsidR="00935633">
        <w:t>pirkimo</w:t>
      </w:r>
      <w:r w:rsidRPr="00582DD8">
        <w:rPr>
          <w:lang w:eastAsia="lt-LT"/>
        </w:rPr>
        <w:t xml:space="preserve"> sąlygų apraše vartojam</w:t>
      </w:r>
      <w:r w:rsidR="00FB07F6">
        <w:rPr>
          <w:lang w:eastAsia="lt-LT"/>
        </w:rPr>
        <w:t>a</w:t>
      </w:r>
      <w:r w:rsidRPr="00582DD8">
        <w:rPr>
          <w:lang w:eastAsia="lt-LT"/>
        </w:rPr>
        <w:t xml:space="preserve"> subt</w:t>
      </w:r>
      <w:r w:rsidR="00673275">
        <w:rPr>
          <w:lang w:eastAsia="lt-LT"/>
        </w:rPr>
        <w:t>ie</w:t>
      </w:r>
      <w:r w:rsidRPr="00582DD8">
        <w:rPr>
          <w:lang w:eastAsia="lt-LT"/>
        </w:rPr>
        <w:t>kėjo</w:t>
      </w:r>
      <w:r w:rsidR="00F801DD">
        <w:rPr>
          <w:lang w:eastAsia="lt-LT"/>
        </w:rPr>
        <w:t xml:space="preserve"> </w:t>
      </w:r>
      <w:r w:rsidRPr="00582DD8">
        <w:rPr>
          <w:lang w:eastAsia="lt-LT"/>
        </w:rPr>
        <w:t>sąvokų reikšmė:</w:t>
      </w:r>
    </w:p>
    <w:p w14:paraId="62723047" w14:textId="56E8FF6C" w:rsidR="004621CF" w:rsidRPr="00662C48" w:rsidRDefault="00813BBE" w:rsidP="00573988">
      <w:pPr>
        <w:numPr>
          <w:ilvl w:val="1"/>
          <w:numId w:val="12"/>
        </w:numPr>
        <w:tabs>
          <w:tab w:val="left" w:pos="1276"/>
        </w:tabs>
        <w:jc w:val="both"/>
        <w:rPr>
          <w:b/>
          <w:bCs/>
          <w:lang w:eastAsia="lt-LT"/>
        </w:rPr>
      </w:pPr>
      <w:r w:rsidRPr="00582DD8">
        <w:rPr>
          <w:b/>
          <w:bCs/>
          <w:lang w:eastAsia="lt-LT"/>
        </w:rPr>
        <w:t>subt</w:t>
      </w:r>
      <w:r w:rsidR="00673275">
        <w:rPr>
          <w:b/>
          <w:bCs/>
          <w:lang w:eastAsia="lt-LT"/>
        </w:rPr>
        <w:t>ie</w:t>
      </w:r>
      <w:r w:rsidRPr="00582DD8">
        <w:rPr>
          <w:b/>
          <w:bCs/>
          <w:lang w:eastAsia="lt-LT"/>
        </w:rPr>
        <w:t>kėjas, kurio pajėgumais tiekėjas nesiremia (toliau – subt</w:t>
      </w:r>
      <w:r w:rsidR="00673275">
        <w:rPr>
          <w:b/>
          <w:bCs/>
          <w:lang w:eastAsia="lt-LT"/>
        </w:rPr>
        <w:t>ie</w:t>
      </w:r>
      <w:r w:rsidRPr="00582DD8">
        <w:rPr>
          <w:b/>
          <w:bCs/>
          <w:lang w:eastAsia="lt-LT"/>
        </w:rPr>
        <w:t>kėjas) –</w:t>
      </w:r>
      <w:r w:rsidRPr="00582DD8">
        <w:rPr>
          <w:bCs/>
          <w:lang w:eastAsia="lt-LT"/>
        </w:rPr>
        <w:t xml:space="preserve"> </w:t>
      </w:r>
      <w:r w:rsidR="00905895" w:rsidRPr="00B12300">
        <w:rPr>
          <w:bCs/>
          <w:lang w:eastAsia="lt-LT"/>
        </w:rPr>
        <w:t xml:space="preserve">tiekėjo pirkimo </w:t>
      </w:r>
      <w:r w:rsidR="00905895" w:rsidRPr="00662C48">
        <w:rPr>
          <w:bCs/>
          <w:lang w:eastAsia="lt-LT"/>
        </w:rPr>
        <w:t>sutarties vykdymui pasitelkiamas trečiasis asmuo, kurio kvalifikacija tiekėjas nesiremia, kad atitiktų kvalifikacijos reikalavimus</w:t>
      </w:r>
      <w:r w:rsidR="004621CF" w:rsidRPr="00662C48">
        <w:rPr>
          <w:bCs/>
          <w:lang w:eastAsia="lt-LT"/>
        </w:rPr>
        <w:t>.</w:t>
      </w:r>
    </w:p>
    <w:p w14:paraId="1F617539" w14:textId="555F6503" w:rsidR="00662C48" w:rsidRPr="00662C48" w:rsidRDefault="005B1FA2" w:rsidP="00662C48">
      <w:pPr>
        <w:pStyle w:val="Sraopastraipa"/>
        <w:numPr>
          <w:ilvl w:val="0"/>
          <w:numId w:val="12"/>
        </w:numPr>
        <w:tabs>
          <w:tab w:val="left" w:pos="1134"/>
        </w:tabs>
        <w:jc w:val="both"/>
        <w:rPr>
          <w:sz w:val="24"/>
          <w:szCs w:val="24"/>
        </w:rPr>
      </w:pPr>
      <w:r w:rsidRPr="00662C48">
        <w:rPr>
          <w:sz w:val="24"/>
          <w:szCs w:val="24"/>
        </w:rPr>
        <w:t>Tiekėjas, pateikęs pasiūlymą savarankiškai, ar pirkime dalyvaujantis jungtinės veiklos pagrindu, gali būti kitos įmonės, pateikusios pasiūlymą tame pačiame pirkime,</w:t>
      </w:r>
      <w:r w:rsidR="00FB07F6" w:rsidRPr="00662C48">
        <w:rPr>
          <w:sz w:val="24"/>
          <w:szCs w:val="24"/>
        </w:rPr>
        <w:t xml:space="preserve"> </w:t>
      </w:r>
      <w:r w:rsidRPr="00662C48">
        <w:rPr>
          <w:sz w:val="24"/>
          <w:szCs w:val="24"/>
        </w:rPr>
        <w:t xml:space="preserve">subtiekėju, išskyrus tuos atvejus, kai turima pagrįstų įrodymų, kad toks elgesys turėtų būti kvalifikuojamas kaip draudžiamas susitarimas. To paties subtiekėjo dalyvavimas kelių tiekėjų pasiūlymuose nėra ribojamas. </w:t>
      </w:r>
      <w:r w:rsidR="00431EF3" w:rsidRPr="00662C48">
        <w:rPr>
          <w:sz w:val="24"/>
          <w:szCs w:val="24"/>
        </w:rPr>
        <w:t>Tiekėjas gali pateikti tik vieną pasiūlymą</w:t>
      </w:r>
      <w:r w:rsidR="00D308B8">
        <w:rPr>
          <w:sz w:val="24"/>
          <w:szCs w:val="24"/>
        </w:rPr>
        <w:t xml:space="preserve"> tai pačiai pirkimo daliai</w:t>
      </w:r>
      <w:r w:rsidR="007E5572">
        <w:rPr>
          <w:sz w:val="24"/>
          <w:szCs w:val="24"/>
        </w:rPr>
        <w:t xml:space="preserve"> </w:t>
      </w:r>
      <w:r w:rsidR="00431EF3" w:rsidRPr="00662C48">
        <w:rPr>
          <w:sz w:val="24"/>
          <w:szCs w:val="24"/>
        </w:rPr>
        <w:t>– individualiai arba kaip tiekėjų grupės narys. Jei tiekėjas pateikia daugiau kaip vieną pasiūlymą</w:t>
      </w:r>
      <w:r w:rsidR="00A6695F">
        <w:rPr>
          <w:sz w:val="24"/>
          <w:szCs w:val="24"/>
        </w:rPr>
        <w:t xml:space="preserve"> tai pačiai pirkimo daliai</w:t>
      </w:r>
      <w:r w:rsidR="00431EF3" w:rsidRPr="00662C48">
        <w:rPr>
          <w:sz w:val="24"/>
          <w:szCs w:val="24"/>
        </w:rPr>
        <w:t xml:space="preserve"> arba tiekėjų grupės narys dalyvauja teikiant kelis pasiūlymus, visi pasiūlymai atmetami.</w:t>
      </w:r>
    </w:p>
    <w:p w14:paraId="6B5FFCD6" w14:textId="0C4DCA95" w:rsidR="00692221" w:rsidRPr="00662C48" w:rsidRDefault="004A6DB2" w:rsidP="00662C48">
      <w:pPr>
        <w:pStyle w:val="Sraopastraipa"/>
        <w:numPr>
          <w:ilvl w:val="0"/>
          <w:numId w:val="12"/>
        </w:numPr>
        <w:tabs>
          <w:tab w:val="left" w:pos="1134"/>
        </w:tabs>
        <w:jc w:val="both"/>
        <w:rPr>
          <w:sz w:val="24"/>
          <w:szCs w:val="24"/>
        </w:rPr>
      </w:pPr>
      <w:r w:rsidRPr="00662C48">
        <w:rPr>
          <w:sz w:val="24"/>
          <w:szCs w:val="24"/>
        </w:rPr>
        <w:t xml:space="preserve">Tiekėjas pirkimo sutarties vykdymui gali pasitelkti </w:t>
      </w:r>
      <w:r w:rsidR="00673275" w:rsidRPr="00662C48">
        <w:rPr>
          <w:b/>
          <w:bCs/>
          <w:sz w:val="24"/>
          <w:szCs w:val="24"/>
        </w:rPr>
        <w:t>subtiekėj</w:t>
      </w:r>
      <w:r w:rsidRPr="00662C48">
        <w:rPr>
          <w:b/>
          <w:sz w:val="24"/>
          <w:szCs w:val="24"/>
        </w:rPr>
        <w:t xml:space="preserve">us </w:t>
      </w:r>
      <w:r w:rsidRPr="00662C48">
        <w:rPr>
          <w:sz w:val="24"/>
          <w:szCs w:val="24"/>
        </w:rPr>
        <w:t xml:space="preserve">(tokiais laikomi tretieji asmenys, </w:t>
      </w:r>
      <w:bookmarkStart w:id="22" w:name="_Hlk202865928"/>
      <w:r w:rsidRPr="00662C48">
        <w:rPr>
          <w:sz w:val="24"/>
          <w:szCs w:val="24"/>
        </w:rPr>
        <w:t>kurie vykdys sutartines tiekėjo prievoles, tačiau tiekėjas nesiremia jų pajėgumais, kad atitiktų kvalifikacijos reikalavimus</w:t>
      </w:r>
      <w:bookmarkEnd w:id="22"/>
      <w:r w:rsidRPr="00662C48">
        <w:rPr>
          <w:sz w:val="24"/>
          <w:szCs w:val="24"/>
        </w:rPr>
        <w:t xml:space="preserve">). </w:t>
      </w:r>
      <w:r w:rsidRPr="00662C48">
        <w:rPr>
          <w:b/>
          <w:bCs/>
          <w:sz w:val="24"/>
          <w:szCs w:val="24"/>
        </w:rPr>
        <w:t>Tiekėjas savo pasiūlyme (</w:t>
      </w:r>
      <w:r w:rsidR="00935633" w:rsidRPr="00662C48">
        <w:rPr>
          <w:sz w:val="24"/>
          <w:szCs w:val="24"/>
        </w:rPr>
        <w:t>pirkimo</w:t>
      </w:r>
      <w:r w:rsidRPr="00662C48">
        <w:rPr>
          <w:b/>
          <w:bCs/>
          <w:sz w:val="24"/>
          <w:szCs w:val="24"/>
        </w:rPr>
        <w:t xml:space="preserve"> sąlygų aprašo 1 priede) privalo nurodyti, kokiai pirkimo sutarties daliai ir kokius </w:t>
      </w:r>
      <w:r w:rsidR="00673275" w:rsidRPr="00662C48">
        <w:rPr>
          <w:b/>
          <w:bCs/>
          <w:sz w:val="24"/>
          <w:szCs w:val="24"/>
        </w:rPr>
        <w:t>subtiekėj</w:t>
      </w:r>
      <w:r w:rsidRPr="00662C48">
        <w:rPr>
          <w:b/>
          <w:bCs/>
          <w:sz w:val="24"/>
          <w:szCs w:val="24"/>
        </w:rPr>
        <w:t>us, jeigu jie yra žinomi, jis ketina pasitelkti</w:t>
      </w:r>
      <w:r w:rsidRPr="00662C48">
        <w:rPr>
          <w:sz w:val="24"/>
          <w:szCs w:val="24"/>
        </w:rPr>
        <w:t xml:space="preserve">. </w:t>
      </w:r>
      <w:r w:rsidR="00737974" w:rsidRPr="00662C48">
        <w:rPr>
          <w:sz w:val="24"/>
          <w:szCs w:val="24"/>
        </w:rPr>
        <w:t>CPO</w:t>
      </w:r>
      <w:r w:rsidRPr="00662C48">
        <w:rPr>
          <w:sz w:val="24"/>
          <w:szCs w:val="24"/>
        </w:rPr>
        <w:t xml:space="preserve"> nereikalauja, kad tiekėjas pateiktų </w:t>
      </w:r>
      <w:r w:rsidR="00673275" w:rsidRPr="00662C48">
        <w:rPr>
          <w:sz w:val="24"/>
          <w:szCs w:val="24"/>
        </w:rPr>
        <w:t>subtiekėj</w:t>
      </w:r>
      <w:r w:rsidRPr="00662C48">
        <w:rPr>
          <w:sz w:val="24"/>
          <w:szCs w:val="24"/>
        </w:rPr>
        <w:t xml:space="preserve">ų EBVPD ir nevertina jų informacijos dėl pašalinimo pagrindų ar kvalifikacijos. Nors </w:t>
      </w:r>
      <w:r w:rsidR="00737974" w:rsidRPr="00662C48">
        <w:rPr>
          <w:sz w:val="24"/>
          <w:szCs w:val="24"/>
        </w:rPr>
        <w:t>CPO</w:t>
      </w:r>
      <w:r w:rsidRPr="00662C48">
        <w:rPr>
          <w:sz w:val="24"/>
          <w:szCs w:val="24"/>
        </w:rPr>
        <w:t xml:space="preserve"> nevertina </w:t>
      </w:r>
      <w:r w:rsidR="00673275" w:rsidRPr="00662C48">
        <w:rPr>
          <w:sz w:val="24"/>
          <w:szCs w:val="24"/>
        </w:rPr>
        <w:t>subtiekėj</w:t>
      </w:r>
      <w:r w:rsidRPr="00662C48">
        <w:rPr>
          <w:sz w:val="24"/>
          <w:szCs w:val="24"/>
        </w:rPr>
        <w:t xml:space="preserve">ų kvalifikacijos, tačiau tiekėjas privalo įsipareigoti, kad pirkimo sutartį vykdys tik tokią teisę turintys asmenys ir sutarties vykdymo metu, </w:t>
      </w:r>
      <w:r w:rsidR="00C10581" w:rsidRPr="00662C48">
        <w:rPr>
          <w:sz w:val="24"/>
          <w:szCs w:val="24"/>
        </w:rPr>
        <w:t xml:space="preserve">CPO </w:t>
      </w:r>
      <w:r w:rsidRPr="00662C48">
        <w:rPr>
          <w:sz w:val="24"/>
          <w:szCs w:val="24"/>
        </w:rPr>
        <w:t xml:space="preserve">pareikalavus, tiekėjas turės pateikti dokumentus, įrodančius </w:t>
      </w:r>
      <w:r w:rsidR="00673275" w:rsidRPr="00662C48">
        <w:rPr>
          <w:sz w:val="24"/>
          <w:szCs w:val="24"/>
        </w:rPr>
        <w:t>subtiekėj</w:t>
      </w:r>
      <w:r w:rsidRPr="00662C48">
        <w:rPr>
          <w:sz w:val="24"/>
          <w:szCs w:val="24"/>
        </w:rPr>
        <w:t>o teisę verstis atitinkama veikla, kuriai jis pasitelkiamas</w:t>
      </w:r>
      <w:r w:rsidR="004621CF" w:rsidRPr="00662C48">
        <w:rPr>
          <w:sz w:val="24"/>
          <w:szCs w:val="24"/>
        </w:rPr>
        <w:t xml:space="preserve">. </w:t>
      </w:r>
    </w:p>
    <w:p w14:paraId="141AED31" w14:textId="2B6EF7EE" w:rsidR="004621CF" w:rsidRPr="00582DD8" w:rsidRDefault="00925983" w:rsidP="00573988">
      <w:pPr>
        <w:numPr>
          <w:ilvl w:val="0"/>
          <w:numId w:val="12"/>
        </w:numPr>
        <w:tabs>
          <w:tab w:val="left" w:pos="1134"/>
        </w:tabs>
        <w:ind w:left="0"/>
        <w:jc w:val="both"/>
      </w:pPr>
      <w:r w:rsidRPr="00582DD8">
        <w:rPr>
          <w:b/>
          <w:bCs/>
          <w:lang w:eastAsia="lt-LT"/>
        </w:rPr>
        <w:t xml:space="preserve">Pašalinimo pagrindai, </w:t>
      </w:r>
      <w:r w:rsidRPr="00582DD8">
        <w:rPr>
          <w:b/>
          <w:bCs/>
        </w:rPr>
        <w:t xml:space="preserve">Reglamente nustatytų sąlygų </w:t>
      </w:r>
      <w:r w:rsidR="00524EE0">
        <w:rPr>
          <w:rFonts w:eastAsia="Calibri"/>
          <w:b/>
          <w:bCs/>
        </w:rPr>
        <w:t>nebuvimas</w:t>
      </w:r>
      <w:r w:rsidRPr="00582DD8">
        <w:rPr>
          <w:b/>
          <w:bCs/>
          <w:lang w:eastAsia="lt-LT"/>
        </w:rPr>
        <w:t xml:space="preserve"> tiekėjų grupės nariams</w:t>
      </w:r>
      <w:r w:rsidR="004621CF" w:rsidRPr="00582DD8">
        <w:rPr>
          <w:lang w:eastAsia="lt-LT"/>
        </w:rPr>
        <w:t>: jei bendrą pasiūlymą pateikia tiekėjų grupė, EBVPD</w:t>
      </w:r>
      <w:r w:rsidR="008F0CAF">
        <w:rPr>
          <w:lang w:eastAsia="lt-LT"/>
        </w:rPr>
        <w:t xml:space="preserve"> ir Deklaraciją </w:t>
      </w:r>
      <w:r w:rsidR="004621CF" w:rsidRPr="00B33F8A">
        <w:rPr>
          <w:lang w:eastAsia="lt-LT"/>
        </w:rPr>
        <w:t>pildo</w:t>
      </w:r>
      <w:r w:rsidR="004621CF" w:rsidRPr="00582DD8">
        <w:rPr>
          <w:lang w:eastAsia="lt-LT"/>
        </w:rPr>
        <w:t xml:space="preserve"> kiekvienas tiekėjų grupės narys atskirai. Nei vieno iš tiekėjų </w:t>
      </w:r>
      <w:r w:rsidR="004621CF" w:rsidRPr="00C54A17">
        <w:rPr>
          <w:lang w:eastAsia="lt-LT"/>
        </w:rPr>
        <w:t xml:space="preserve">grupės narių padėtis negali atitikti šio </w:t>
      </w:r>
      <w:r w:rsidR="00935633">
        <w:t>pirkimo</w:t>
      </w:r>
      <w:r w:rsidR="004621CF" w:rsidRPr="00C54A17">
        <w:rPr>
          <w:lang w:eastAsia="lt-LT"/>
        </w:rPr>
        <w:t xml:space="preserve"> sąlygų aprašo </w:t>
      </w:r>
      <w:r w:rsidR="00127F5C">
        <w:rPr>
          <w:lang w:eastAsia="lt-LT"/>
        </w:rPr>
        <w:t>20</w:t>
      </w:r>
      <w:r w:rsidR="004621CF" w:rsidRPr="00C54A17">
        <w:rPr>
          <w:lang w:eastAsia="lt-LT"/>
        </w:rPr>
        <w:t xml:space="preserve"> p. nustatytų pašalinimo pagrindų, </w:t>
      </w:r>
      <w:r w:rsidR="00523B21">
        <w:rPr>
          <w:lang w:eastAsia="lt-LT"/>
        </w:rPr>
        <w:t>2</w:t>
      </w:r>
      <w:r w:rsidR="009A3184">
        <w:rPr>
          <w:lang w:eastAsia="lt-LT"/>
        </w:rPr>
        <w:t>1</w:t>
      </w:r>
      <w:r w:rsidR="004621CF" w:rsidRPr="00C54A17">
        <w:rPr>
          <w:lang w:eastAsia="lt-LT"/>
        </w:rPr>
        <w:t xml:space="preserve"> p. nustatytų </w:t>
      </w:r>
      <w:r w:rsidR="004621CF" w:rsidRPr="00C54A17">
        <w:t>draudimų</w:t>
      </w:r>
      <w:r w:rsidR="004621CF" w:rsidRPr="00C54A17">
        <w:rPr>
          <w:lang w:eastAsia="lt-LT"/>
        </w:rPr>
        <w:t xml:space="preserve">. </w:t>
      </w:r>
      <w:r w:rsidR="00FE39AE" w:rsidRPr="001638E3">
        <w:rPr>
          <w:lang w:eastAsia="lt-LT"/>
        </w:rPr>
        <w:t>Į CVP IS priemonėmis pateiktus klausimus atsako įgaliotas bendrą pasiūlymą pateikti tiekėjas, kuri</w:t>
      </w:r>
      <w:r w:rsidR="00FE39AE" w:rsidRPr="00B12300">
        <w:rPr>
          <w:lang w:eastAsia="lt-LT"/>
        </w:rPr>
        <w:t>s kartu pateikia savo ir kitų tiekėjų grupės narių dokumentus, pagrindžiančius</w:t>
      </w:r>
      <w:r w:rsidR="0099416A" w:rsidRPr="00582DD8">
        <w:rPr>
          <w:lang w:eastAsia="lt-LT"/>
        </w:rPr>
        <w:t xml:space="preserve"> pašalinimo pagrindų nebuvimą</w:t>
      </w:r>
      <w:r w:rsidR="00667662">
        <w:rPr>
          <w:lang w:eastAsia="lt-LT"/>
        </w:rPr>
        <w:t>.</w:t>
      </w:r>
    </w:p>
    <w:p w14:paraId="06325C21" w14:textId="49CDF9A5" w:rsidR="00B45AD1" w:rsidRDefault="00CC209B" w:rsidP="00573988">
      <w:pPr>
        <w:widowControl w:val="0"/>
        <w:numPr>
          <w:ilvl w:val="0"/>
          <w:numId w:val="12"/>
        </w:numPr>
        <w:tabs>
          <w:tab w:val="left" w:pos="1134"/>
        </w:tabs>
        <w:ind w:left="0"/>
        <w:jc w:val="both"/>
        <w:rPr>
          <w:rFonts w:eastAsia="Calibri"/>
          <w:lang w:eastAsia="lt-LT"/>
        </w:rPr>
      </w:pPr>
      <w:r w:rsidRPr="00263961">
        <w:rPr>
          <w:lang w:eastAsia="lt-LT"/>
        </w:rPr>
        <w:t xml:space="preserve">Tiekėjo pasiūlymas </w:t>
      </w:r>
      <w:r w:rsidRPr="00B12300">
        <w:rPr>
          <w:lang w:eastAsia="lt-LT"/>
        </w:rPr>
        <w:t xml:space="preserve">atmetamas, jeigu apie nustatytų reikalavimų atitikimą jis pateikė melagingą informaciją, kurią </w:t>
      </w:r>
      <w:r w:rsidR="00AC4540">
        <w:rPr>
          <w:lang w:eastAsia="lt-LT"/>
        </w:rPr>
        <w:t>CPO</w:t>
      </w:r>
      <w:r w:rsidRPr="00B12300">
        <w:rPr>
          <w:lang w:eastAsia="lt-LT"/>
        </w:rPr>
        <w:t xml:space="preserve"> gali įrodyti bet kokiomis teisėtomis priemonėmis</w:t>
      </w:r>
      <w:r w:rsidR="002C6947" w:rsidRPr="002C6947">
        <w:rPr>
          <w:rFonts w:eastAsia="Calibri"/>
          <w:lang w:eastAsia="lt-LT"/>
        </w:rPr>
        <w:t>.</w:t>
      </w:r>
    </w:p>
    <w:p w14:paraId="0DD6903C" w14:textId="77777777" w:rsidR="000B0A97" w:rsidRPr="002C6947" w:rsidRDefault="000B0A97" w:rsidP="000B0A97">
      <w:pPr>
        <w:widowControl w:val="0"/>
        <w:tabs>
          <w:tab w:val="left" w:pos="1134"/>
        </w:tabs>
        <w:ind w:left="720"/>
        <w:jc w:val="both"/>
        <w:rPr>
          <w:rFonts w:eastAsia="Calibri"/>
          <w:lang w:eastAsia="lt-LT"/>
        </w:rPr>
      </w:pPr>
    </w:p>
    <w:p w14:paraId="0C3141A6" w14:textId="77777777" w:rsidR="0096215E" w:rsidRPr="00F40DE4" w:rsidRDefault="0096215E" w:rsidP="0096215E">
      <w:pPr>
        <w:widowControl w:val="0"/>
        <w:ind w:firstLine="861"/>
        <w:contextualSpacing/>
        <w:jc w:val="center"/>
        <w:rPr>
          <w:b/>
          <w:color w:val="000000"/>
        </w:rPr>
      </w:pPr>
      <w:r w:rsidRPr="00F40DE4">
        <w:rPr>
          <w:b/>
          <w:color w:val="000000"/>
        </w:rPr>
        <w:t>IV SKYRIUS</w:t>
      </w:r>
    </w:p>
    <w:p w14:paraId="58B0289D" w14:textId="77777777" w:rsidR="0096215E" w:rsidRPr="00F40DE4" w:rsidRDefault="0096215E" w:rsidP="0096215E">
      <w:pPr>
        <w:widowControl w:val="0"/>
        <w:ind w:firstLine="861"/>
        <w:contextualSpacing/>
        <w:jc w:val="center"/>
        <w:rPr>
          <w:b/>
          <w:color w:val="000000"/>
          <w:sz w:val="12"/>
          <w:szCs w:val="12"/>
        </w:rPr>
      </w:pPr>
      <w:r>
        <w:rPr>
          <w:b/>
          <w:color w:val="000000"/>
        </w:rPr>
        <w:t>TIEKĖJŲ</w:t>
      </w:r>
      <w:r w:rsidRPr="00F40DE4">
        <w:rPr>
          <w:b/>
          <w:color w:val="000000"/>
        </w:rPr>
        <w:t xml:space="preserve"> GRUPĖS DALYVAVIMAS PIRKIMO PROCEDŪROSE</w:t>
      </w:r>
    </w:p>
    <w:p w14:paraId="7912E86C" w14:textId="77777777" w:rsidR="0096215E" w:rsidRPr="00582329" w:rsidRDefault="0096215E" w:rsidP="0096215E">
      <w:pPr>
        <w:widowControl w:val="0"/>
        <w:ind w:firstLine="861"/>
        <w:contextualSpacing/>
        <w:jc w:val="center"/>
        <w:rPr>
          <w:b/>
          <w:color w:val="000000"/>
        </w:rPr>
      </w:pPr>
    </w:p>
    <w:p w14:paraId="567210E3" w14:textId="0C6A1DEB" w:rsidR="00920749" w:rsidRDefault="004A6B8C" w:rsidP="00573988">
      <w:pPr>
        <w:pStyle w:val="Sraopastraipa1"/>
        <w:widowControl w:val="0"/>
        <w:numPr>
          <w:ilvl w:val="0"/>
          <w:numId w:val="12"/>
        </w:numPr>
        <w:tabs>
          <w:tab w:val="left" w:pos="1134"/>
        </w:tabs>
        <w:ind w:left="0" w:firstLine="709"/>
        <w:jc w:val="both"/>
        <w:rPr>
          <w:sz w:val="24"/>
          <w:szCs w:val="24"/>
        </w:rPr>
      </w:pPr>
      <w:bookmarkStart w:id="23" w:name="_Hlk128677438"/>
      <w:r w:rsidRPr="00381EFA">
        <w:rPr>
          <w:sz w:val="24"/>
          <w:szCs w:val="24"/>
        </w:rPr>
        <w:t>Jei pirkimo procedūrose dalyvauja tiekėjų grupė, ji pateikia iki pasiūlymo pateikimo termino pabaigos sudarytą jungtinės veiklos sutarties skaitmeninę kopiją</w:t>
      </w:r>
      <w:r w:rsidRPr="00381EFA">
        <w:rPr>
          <w:iCs/>
          <w:sz w:val="24"/>
          <w:szCs w:val="24"/>
        </w:rPr>
        <w:t xml:space="preserve"> </w:t>
      </w:r>
      <w:r w:rsidRPr="00381EFA">
        <w:rPr>
          <w:sz w:val="24"/>
          <w:szCs w:val="24"/>
        </w:rPr>
        <w:t>ir visus tiekėjų grupės narius nurodo pasiūlyme (</w:t>
      </w:r>
      <w:r w:rsidR="00935633">
        <w:rPr>
          <w:sz w:val="24"/>
          <w:szCs w:val="24"/>
        </w:rPr>
        <w:t>pirkimo</w:t>
      </w:r>
      <w:r w:rsidRPr="00381EFA">
        <w:rPr>
          <w:sz w:val="24"/>
          <w:szCs w:val="24"/>
        </w:rPr>
        <w:t xml:space="preserve"> sąlygų aprašo 1 priedas). Jungtinės veiklos sutartyje turi būti nurodyta </w:t>
      </w:r>
      <w:r w:rsidRPr="00381EFA">
        <w:rPr>
          <w:sz w:val="24"/>
          <w:szCs w:val="24"/>
        </w:rPr>
        <w:lastRenderedPageBreak/>
        <w:t>kiekvienos šios sutarties šalies įsipareigojimų vertės dalis, išreikšta procentiniu dydžiu, įeinanti į bendrą pirkimo sutarties vertę. Jungtinės veiklos sutartis turi numatyti</w:t>
      </w:r>
      <w:r w:rsidRPr="00381EFA">
        <w:rPr>
          <w:b/>
          <w:i/>
          <w:sz w:val="24"/>
          <w:szCs w:val="24"/>
        </w:rPr>
        <w:t xml:space="preserve"> </w:t>
      </w:r>
      <w:r w:rsidRPr="0035741D">
        <w:rPr>
          <w:sz w:val="24"/>
          <w:szCs w:val="24"/>
        </w:rPr>
        <w:t>solidarią visų šios sutarties šalių atsakomybę už prievolių Perkančiajai organizacijai nevykdymą.</w:t>
      </w:r>
      <w:r w:rsidRPr="00381EFA">
        <w:rPr>
          <w:sz w:val="24"/>
          <w:szCs w:val="24"/>
        </w:rPr>
        <w:t xml:space="preserve"> </w:t>
      </w:r>
    </w:p>
    <w:p w14:paraId="1B2FC707" w14:textId="3EEAC820" w:rsidR="004A6B8C" w:rsidRPr="00F77F11" w:rsidRDefault="004A6B8C" w:rsidP="00573988">
      <w:pPr>
        <w:pStyle w:val="Sraopastraipa1"/>
        <w:widowControl w:val="0"/>
        <w:numPr>
          <w:ilvl w:val="0"/>
          <w:numId w:val="12"/>
        </w:numPr>
        <w:tabs>
          <w:tab w:val="left" w:pos="1134"/>
        </w:tabs>
        <w:ind w:left="0" w:firstLine="709"/>
        <w:jc w:val="both"/>
        <w:rPr>
          <w:sz w:val="24"/>
          <w:szCs w:val="24"/>
        </w:rPr>
      </w:pPr>
      <w:r w:rsidRPr="00381EFA">
        <w:rPr>
          <w:sz w:val="24"/>
          <w:szCs w:val="24"/>
        </w:rPr>
        <w:t xml:space="preserve">Taip pat jungtinės veiklos sutartyje turi būti numatyta, kuris asmuo atstovauja tiekėjų grupei (su kuo </w:t>
      </w:r>
      <w:r w:rsidR="00AC4540">
        <w:rPr>
          <w:sz w:val="24"/>
          <w:szCs w:val="24"/>
        </w:rPr>
        <w:t>CPO</w:t>
      </w:r>
      <w:r w:rsidRPr="00381EFA">
        <w:rPr>
          <w:sz w:val="24"/>
          <w:szCs w:val="24"/>
        </w:rPr>
        <w:t xml:space="preserve"> turėtų bendrauti pasiūlymo vertinimo metu kylančiais klausimais ir teikti su pasiūlymo įvertinimu susijusią informaciją)</w:t>
      </w:r>
      <w:bookmarkEnd w:id="23"/>
      <w:r w:rsidRPr="00F77F11">
        <w:rPr>
          <w:sz w:val="24"/>
          <w:szCs w:val="24"/>
        </w:rPr>
        <w:t>.</w:t>
      </w:r>
    </w:p>
    <w:p w14:paraId="65144967" w14:textId="13D966EB" w:rsidR="0096215E" w:rsidRPr="00CF6CE1" w:rsidRDefault="00AC4540" w:rsidP="00573988">
      <w:pPr>
        <w:widowControl w:val="0"/>
        <w:numPr>
          <w:ilvl w:val="0"/>
          <w:numId w:val="12"/>
        </w:numPr>
        <w:tabs>
          <w:tab w:val="left" w:pos="1134"/>
          <w:tab w:val="left" w:pos="1276"/>
        </w:tabs>
        <w:jc w:val="both"/>
        <w:rPr>
          <w:i/>
          <w:color w:val="FF0000"/>
        </w:rPr>
      </w:pPr>
      <w:r>
        <w:t>CPO</w:t>
      </w:r>
      <w:r w:rsidR="004A6B8C" w:rsidRPr="00381EFA">
        <w:t xml:space="preserve"> nereikalauja, kad tiekėjų grupės pateiktą pasiūlymą pripažinus geriausiu ir </w:t>
      </w:r>
      <w:r>
        <w:t>CPO</w:t>
      </w:r>
      <w:r w:rsidR="004A6B8C" w:rsidRPr="00381EFA">
        <w:t xml:space="preserve"> pasiūlius sudaryti pirkimo sutartį ši tiekėjų grupė įgautų tam tikrą teisinę form</w:t>
      </w:r>
      <w:r w:rsidR="004A6B8C" w:rsidRPr="00031EB2">
        <w:t>ą</w:t>
      </w:r>
      <w:r w:rsidR="0096215E">
        <w:t>.</w:t>
      </w:r>
    </w:p>
    <w:p w14:paraId="19DADC48" w14:textId="77777777" w:rsidR="00BE5C51" w:rsidRDefault="00BE5C51" w:rsidP="0096215E">
      <w:pPr>
        <w:widowControl w:val="0"/>
        <w:spacing w:before="120" w:after="240"/>
        <w:contextualSpacing/>
        <w:jc w:val="center"/>
        <w:rPr>
          <w:b/>
        </w:rPr>
      </w:pPr>
    </w:p>
    <w:p w14:paraId="5650E6C2" w14:textId="0316B999" w:rsidR="0096215E" w:rsidRDefault="0096215E" w:rsidP="0096215E">
      <w:pPr>
        <w:widowControl w:val="0"/>
        <w:spacing w:before="120" w:after="240"/>
        <w:contextualSpacing/>
        <w:jc w:val="center"/>
        <w:rPr>
          <w:b/>
        </w:rPr>
      </w:pPr>
      <w:r>
        <w:rPr>
          <w:b/>
        </w:rPr>
        <w:t>V SKYRIUS</w:t>
      </w:r>
    </w:p>
    <w:p w14:paraId="78B1815B" w14:textId="77777777" w:rsidR="0096215E" w:rsidRDefault="0096215E" w:rsidP="0096215E">
      <w:pPr>
        <w:widowControl w:val="0"/>
        <w:spacing w:before="120" w:after="240"/>
        <w:contextualSpacing/>
        <w:jc w:val="center"/>
        <w:rPr>
          <w:rFonts w:ascii="Times New Roman Bold" w:hAnsi="Times New Roman Bold"/>
          <w:b/>
          <w:sz w:val="12"/>
          <w:szCs w:val="12"/>
        </w:rPr>
      </w:pPr>
      <w:r>
        <w:rPr>
          <w:b/>
        </w:rPr>
        <w:t xml:space="preserve">PASIŪLYMŲ RENGIMAS, </w:t>
      </w:r>
      <w:r>
        <w:rPr>
          <w:rFonts w:ascii="Times New Roman Bold" w:hAnsi="Times New Roman Bold"/>
          <w:b/>
        </w:rPr>
        <w:t>PATEIKIMAS IR KEITIMAS</w:t>
      </w:r>
    </w:p>
    <w:p w14:paraId="4CBC7AF1" w14:textId="77777777" w:rsidR="0096215E" w:rsidRPr="00C865D5" w:rsidRDefault="0096215E" w:rsidP="0096215E">
      <w:pPr>
        <w:widowControl w:val="0"/>
        <w:spacing w:before="120"/>
        <w:contextualSpacing/>
        <w:jc w:val="center"/>
        <w:rPr>
          <w:rFonts w:ascii="Times New Roman Bold" w:hAnsi="Times New Roman Bold"/>
          <w:b/>
        </w:rPr>
      </w:pPr>
    </w:p>
    <w:p w14:paraId="7481DBAC" w14:textId="164E0A15" w:rsidR="00AA0AD9" w:rsidRPr="00381EFA" w:rsidRDefault="004A6B8C" w:rsidP="00573988">
      <w:pPr>
        <w:pStyle w:val="Sraopastraipa1"/>
        <w:widowControl w:val="0"/>
        <w:numPr>
          <w:ilvl w:val="0"/>
          <w:numId w:val="12"/>
        </w:numPr>
        <w:tabs>
          <w:tab w:val="left" w:pos="1134"/>
        </w:tabs>
        <w:jc w:val="both"/>
        <w:rPr>
          <w:rFonts w:eastAsia="Times New Roman"/>
          <w:sz w:val="24"/>
          <w:szCs w:val="24"/>
        </w:rPr>
      </w:pPr>
      <w:r w:rsidRPr="00B12300">
        <w:rPr>
          <w:rFonts w:eastAsia="Times New Roman"/>
          <w:sz w:val="24"/>
          <w:szCs w:val="24"/>
        </w:rPr>
        <w:t xml:space="preserve">Pasiūlymas turi </w:t>
      </w:r>
      <w:r w:rsidRPr="00984FAA">
        <w:rPr>
          <w:rFonts w:eastAsia="Times New Roman"/>
          <w:sz w:val="24"/>
          <w:szCs w:val="24"/>
        </w:rPr>
        <w:t xml:space="preserve">būti pateikiamas tik elektroninėmis priemonėmis, naudojant CVP IS, pasiekiamą adresu </w:t>
      </w:r>
      <w:hyperlink r:id="rId25" w:history="1">
        <w:r w:rsidR="00984FAA" w:rsidRPr="00984FAA">
          <w:rPr>
            <w:rStyle w:val="Hipersaitas"/>
            <w:iCs/>
            <w:sz w:val="24"/>
            <w:szCs w:val="24"/>
          </w:rPr>
          <w:t>https://viesiejipirkimai.lt</w:t>
        </w:r>
      </w:hyperlink>
      <w:r w:rsidRPr="00984FAA">
        <w:rPr>
          <w:rFonts w:eastAsia="Times New Roman"/>
          <w:color w:val="000000"/>
          <w:sz w:val="24"/>
          <w:szCs w:val="24"/>
        </w:rPr>
        <w:t xml:space="preserve">. </w:t>
      </w:r>
      <w:r w:rsidRPr="00984FAA">
        <w:rPr>
          <w:rFonts w:eastAsia="Times New Roman"/>
          <w:sz w:val="24"/>
          <w:szCs w:val="24"/>
        </w:rPr>
        <w:t>Pasiūlymai</w:t>
      </w:r>
      <w:r w:rsidRPr="00B12300">
        <w:rPr>
          <w:rFonts w:eastAsia="Times New Roman"/>
          <w:sz w:val="24"/>
          <w:szCs w:val="24"/>
        </w:rPr>
        <w:t xml:space="preserve">, pateikti popierine forma arba ne </w:t>
      </w:r>
      <w:r w:rsidR="00AC4540">
        <w:rPr>
          <w:rFonts w:eastAsia="Times New Roman"/>
          <w:sz w:val="24"/>
          <w:szCs w:val="24"/>
        </w:rPr>
        <w:t>CPO</w:t>
      </w:r>
      <w:r w:rsidRPr="00B12300">
        <w:rPr>
          <w:rFonts w:eastAsia="Times New Roman"/>
          <w:sz w:val="24"/>
          <w:szCs w:val="24"/>
        </w:rPr>
        <w:t xml:space="preserve"> nurodytomis elektroninėmis priemonėmis, bus atmesti kaip neatitinkantys pirkimo dokumentų reikalavimų</w:t>
      </w:r>
      <w:r w:rsidR="00AA0AD9" w:rsidRPr="00381EFA">
        <w:rPr>
          <w:rFonts w:eastAsia="Times New Roman"/>
          <w:sz w:val="24"/>
          <w:szCs w:val="24"/>
        </w:rPr>
        <w:t xml:space="preserve">. </w:t>
      </w:r>
    </w:p>
    <w:p w14:paraId="34D54F8B" w14:textId="374675F3" w:rsidR="00AA0AD9" w:rsidRPr="002A653C" w:rsidRDefault="004A6B8C" w:rsidP="00573988">
      <w:pPr>
        <w:widowControl w:val="0"/>
        <w:numPr>
          <w:ilvl w:val="0"/>
          <w:numId w:val="12"/>
        </w:numPr>
        <w:tabs>
          <w:tab w:val="left" w:pos="1134"/>
        </w:tabs>
        <w:jc w:val="both"/>
        <w:rPr>
          <w:iCs/>
        </w:rPr>
      </w:pPr>
      <w:r w:rsidRPr="00B12300">
        <w:t>Pasiūlymus gali teikti tik CVP IS registruoti tiekėjai (registracija nemokama)</w:t>
      </w:r>
      <w:r w:rsidRPr="00B12300">
        <w:rPr>
          <w:iCs/>
          <w:color w:val="000000"/>
        </w:rPr>
        <w:t xml:space="preserve">. </w:t>
      </w:r>
      <w:r w:rsidRPr="00B12300">
        <w:rPr>
          <w:bCs/>
        </w:rPr>
        <w:t xml:space="preserve">Visi dokumentai, patvirtinantys tiekėjų pašalinimo pagrindų nebuvimą, kiti pasiūlyme pateikiami dokumentai turi būti pateikti elektronine forma, t. y. tiesiogiai suformuoti elektroninėmis priemonėmis. Pateikiami dokumentai ar skaitmeninės dokumentų kopijos turi būti prieinami naudojant nediskriminuojančius, visuotinai prieinamus duomenų failų formatus (pvz., </w:t>
      </w:r>
      <w:proofErr w:type="spellStart"/>
      <w:r w:rsidRPr="00B12300">
        <w:rPr>
          <w:bCs/>
          <w:i/>
        </w:rPr>
        <w:t>pdf</w:t>
      </w:r>
      <w:proofErr w:type="spellEnd"/>
      <w:r w:rsidRPr="00B12300">
        <w:rPr>
          <w:bCs/>
        </w:rPr>
        <w:t xml:space="preserve">, </w:t>
      </w:r>
      <w:proofErr w:type="spellStart"/>
      <w:r w:rsidRPr="00B12300">
        <w:rPr>
          <w:bCs/>
          <w:i/>
        </w:rPr>
        <w:t>docx</w:t>
      </w:r>
      <w:proofErr w:type="spellEnd"/>
      <w:r w:rsidRPr="00B12300">
        <w:rPr>
          <w:bCs/>
          <w:i/>
        </w:rPr>
        <w:t xml:space="preserve">, </w:t>
      </w:r>
      <w:proofErr w:type="spellStart"/>
      <w:r w:rsidRPr="00B12300">
        <w:rPr>
          <w:bCs/>
          <w:i/>
        </w:rPr>
        <w:t>jpeg</w:t>
      </w:r>
      <w:proofErr w:type="spellEnd"/>
      <w:r w:rsidRPr="00B12300">
        <w:rPr>
          <w:bCs/>
        </w:rPr>
        <w:t>.)</w:t>
      </w:r>
      <w:r w:rsidRPr="00B12300">
        <w:t xml:space="preserve">. </w:t>
      </w:r>
      <w:r w:rsidR="00AC4540" w:rsidRPr="002A653C">
        <w:t>CPO</w:t>
      </w:r>
      <w:r w:rsidRPr="002A653C">
        <w:t xml:space="preserve"> pasilieka sau teisę prašyti dokumentų originalų</w:t>
      </w:r>
      <w:r w:rsidR="00AA0AD9" w:rsidRPr="002A653C">
        <w:t>.</w:t>
      </w:r>
    </w:p>
    <w:p w14:paraId="7F47E2FC" w14:textId="26C6C885" w:rsidR="00BA3762" w:rsidRPr="002A653C" w:rsidRDefault="00BA3762" w:rsidP="00573988">
      <w:pPr>
        <w:widowControl w:val="0"/>
        <w:numPr>
          <w:ilvl w:val="0"/>
          <w:numId w:val="12"/>
        </w:numPr>
        <w:tabs>
          <w:tab w:val="left" w:pos="1134"/>
        </w:tabs>
        <w:jc w:val="both"/>
        <w:rPr>
          <w:color w:val="000000"/>
          <w:lang w:eastAsia="lt-LT"/>
        </w:rPr>
      </w:pPr>
      <w:bookmarkStart w:id="24" w:name="_Hlk128677487"/>
      <w:r w:rsidRPr="002A653C">
        <w:rPr>
          <w:b/>
          <w:bCs/>
        </w:rPr>
        <w:t>CPO nereikalauja, kad pasiūlymas</w:t>
      </w:r>
      <w:r w:rsidRPr="002A653C">
        <w:t xml:space="preserve"> (pagal šio </w:t>
      </w:r>
      <w:r w:rsidR="00935633">
        <w:t>pirkimo</w:t>
      </w:r>
      <w:r w:rsidRPr="002A653C">
        <w:t xml:space="preserve"> sąlygų aprašo 1 priede pateiktą formą)</w:t>
      </w:r>
      <w:r w:rsidRPr="002A653C">
        <w:rPr>
          <w:b/>
          <w:bCs/>
        </w:rPr>
        <w:t> būtų pasirašytas</w:t>
      </w:r>
      <w:r w:rsidRPr="002A653C">
        <w:t>.</w:t>
      </w:r>
      <w:r w:rsidRPr="002A653C">
        <w:rPr>
          <w:b/>
          <w:bCs/>
        </w:rPr>
        <w:t xml:space="preserve"> </w:t>
      </w:r>
      <w:r w:rsidRPr="002A653C">
        <w:t>Tiekėjui pateikus pasirašytą pasiūlymą, jo pasirašymas nebus vertinamas.</w:t>
      </w:r>
    </w:p>
    <w:p w14:paraId="3A98257A" w14:textId="79319C58" w:rsidR="00387EB0" w:rsidRPr="0026253A" w:rsidRDefault="004A6B8C" w:rsidP="00573988">
      <w:pPr>
        <w:widowControl w:val="0"/>
        <w:numPr>
          <w:ilvl w:val="0"/>
          <w:numId w:val="12"/>
        </w:numPr>
        <w:tabs>
          <w:tab w:val="left" w:pos="1134"/>
        </w:tabs>
        <w:jc w:val="both"/>
        <w:rPr>
          <w:color w:val="000000"/>
          <w:lang w:eastAsia="lt-LT"/>
        </w:rPr>
      </w:pPr>
      <w:r w:rsidRPr="002A653C">
        <w:rPr>
          <w:b/>
          <w:bCs/>
          <w:shd w:val="clear" w:color="auto" w:fill="FFFFFF"/>
        </w:rPr>
        <w:t>Tiekėjas pasiūlyme turi nurodyti, kokia pasiūlyme pateikta informacija yra konfidenciali.</w:t>
      </w:r>
      <w:r w:rsidRPr="002A653C">
        <w:rPr>
          <w:shd w:val="clear" w:color="auto" w:fill="FFFFFF"/>
        </w:rPr>
        <w:t xml:space="preserve"> Visas tiekėjo pasiūlymas negali būti laikomas konfidencialia informacija, tačiau tiekėjas gali nurodyti, kad tam tikra jo pasiūlyme pateikta informacija yra</w:t>
      </w:r>
      <w:r w:rsidRPr="00B12300">
        <w:rPr>
          <w:shd w:val="clear" w:color="auto" w:fill="FFFFFF"/>
        </w:rPr>
        <w:t xml:space="preserve"> konfidenciali. Konfidencialia informacija gali būti, </w:t>
      </w:r>
      <w:r w:rsidRPr="00B12300">
        <w:rPr>
          <w:color w:val="000000"/>
        </w:rPr>
        <w:t xml:space="preserve">pavyzdžiui, komercinė (gamybinė) paslaptis ir </w:t>
      </w:r>
      <w:r w:rsidRPr="00883137">
        <w:rPr>
          <w:color w:val="000000"/>
        </w:rPr>
        <w:t>konfidencialieji pasiūlymų aspektai</w:t>
      </w:r>
      <w:r w:rsidRPr="00883137">
        <w:rPr>
          <w:shd w:val="clear" w:color="auto" w:fill="FFFFFF"/>
        </w:rPr>
        <w:t>.</w:t>
      </w:r>
      <w:r w:rsidRPr="00883137">
        <w:rPr>
          <w:rStyle w:val="apple-converted-space"/>
          <w:b/>
          <w:bCs/>
          <w:shd w:val="clear" w:color="auto" w:fill="FFFFFF"/>
        </w:rPr>
        <w:t xml:space="preserve"> </w:t>
      </w:r>
      <w:r w:rsidRPr="00883137">
        <w:rPr>
          <w:shd w:val="clear" w:color="auto" w:fill="FFFFFF"/>
        </w:rPr>
        <w:t xml:space="preserve">Konfidencialia negalima laikyti informacijos, nurodytos VPĮ 20 straipsnio 2 dalyje. Jeigu </w:t>
      </w:r>
      <w:r w:rsidR="00AC4540">
        <w:rPr>
          <w:shd w:val="clear" w:color="auto" w:fill="FFFFFF"/>
        </w:rPr>
        <w:t>CPO</w:t>
      </w:r>
      <w:r w:rsidRPr="00883137">
        <w:rPr>
          <w:shd w:val="clear" w:color="auto" w:fill="FFFFFF"/>
        </w:rPr>
        <w:t xml:space="preserve"> kyla abejonių dėl tiekėjo pasiūlyme nurodytos</w:t>
      </w:r>
      <w:r w:rsidRPr="00B12300">
        <w:rPr>
          <w:shd w:val="clear" w:color="auto" w:fill="FFFFFF"/>
        </w:rPr>
        <w:t xml:space="preserve"> informacijos konfidencialumo, ji privalo prašyti tiekėjo įrodyti, kodėl nurodyta informacija yra konfidenciali. Jeigu tiekėjas per </w:t>
      </w:r>
      <w:r w:rsidR="00AC4540">
        <w:rPr>
          <w:shd w:val="clear" w:color="auto" w:fill="FFFFFF"/>
        </w:rPr>
        <w:t>CPO</w:t>
      </w:r>
      <w:r w:rsidRPr="00B12300">
        <w:rPr>
          <w:shd w:val="clear" w:color="auto" w:fill="FFFFFF"/>
        </w:rPr>
        <w:t xml:space="preserve"> nurodytą terminą, kuris negali būti trumpesnis kaip 3 darbo dienos, nepateikia tokių įrodymų arba pateikia netinkamus įrodymus, laikoma, kad tokia informacija nėra konfidenciali. Perkančioji organizacija, </w:t>
      </w:r>
      <w:r w:rsidR="00AC4540">
        <w:rPr>
          <w:shd w:val="clear" w:color="auto" w:fill="FFFFFF"/>
        </w:rPr>
        <w:t xml:space="preserve">CPO, </w:t>
      </w:r>
      <w:r w:rsidRPr="00B12300">
        <w:rPr>
          <w:shd w:val="clear" w:color="auto" w:fill="FFFFFF"/>
        </w:rPr>
        <w:t xml:space="preserve">Komisija, jos nariai ar ekspertai ir kiti asmenys negali </w:t>
      </w:r>
      <w:r w:rsidRPr="00B12300">
        <w:rPr>
          <w:color w:val="000000"/>
        </w:rPr>
        <w:t>tretiesiems asmenims atskleisti iš tiekėjų gautos informacijos, kurią jie nurodė kaip konfidencialią</w:t>
      </w:r>
      <w:bookmarkEnd w:id="24"/>
      <w:r w:rsidR="00387EB0" w:rsidRPr="0026253A">
        <w:t>.</w:t>
      </w:r>
    </w:p>
    <w:p w14:paraId="79E279FB" w14:textId="3838A084" w:rsidR="00387EB0" w:rsidRPr="0026253A" w:rsidRDefault="0096215E" w:rsidP="00573988">
      <w:pPr>
        <w:widowControl w:val="0"/>
        <w:numPr>
          <w:ilvl w:val="0"/>
          <w:numId w:val="12"/>
        </w:numPr>
        <w:tabs>
          <w:tab w:val="left" w:pos="1080"/>
        </w:tabs>
        <w:jc w:val="both"/>
      </w:pPr>
      <w:bookmarkStart w:id="25" w:name="_Hlk128677499"/>
      <w:r w:rsidRPr="0026253A">
        <w:t xml:space="preserve">Pasiūlyme </w:t>
      </w:r>
      <w:r w:rsidRPr="00406B4A">
        <w:t>nurodoma kaina</w:t>
      </w:r>
      <w:r w:rsidR="00406B4A" w:rsidRPr="00406B4A">
        <w:t xml:space="preserve"> </w:t>
      </w:r>
      <w:r w:rsidRPr="00406B4A">
        <w:t>pateikiam</w:t>
      </w:r>
      <w:r w:rsidR="00406B4A" w:rsidRPr="00406B4A">
        <w:t>a</w:t>
      </w:r>
      <w:r w:rsidRPr="00406B4A">
        <w:t xml:space="preserve"> eurais užpildant </w:t>
      </w:r>
      <w:r w:rsidR="00935633">
        <w:t>pirkimo</w:t>
      </w:r>
      <w:r w:rsidRPr="00406B4A">
        <w:t xml:space="preserve"> sąlygų aprašo 1 priedą. Apskaičiuojant kainą,</w:t>
      </w:r>
      <w:r w:rsidR="00812A6A" w:rsidRPr="00406B4A">
        <w:t xml:space="preserve"> </w:t>
      </w:r>
      <w:r w:rsidRPr="00406B4A">
        <w:t xml:space="preserve">turi būti </w:t>
      </w:r>
      <w:r w:rsidRPr="0026253A">
        <w:t>atsižvelgta į visus pirkimo dokumentų reikalavimus. Tiekėjas turi pasiūlyti tokią kainą,</w:t>
      </w:r>
      <w:r w:rsidR="00812A6A">
        <w:t xml:space="preserve"> kuri </w:t>
      </w:r>
      <w:r w:rsidRPr="0026253A">
        <w:t>užtikrintų tinkamą tiekėjo įsipareigojimų įvykdymą. Į pasiūlymo kainą</w:t>
      </w:r>
      <w:r w:rsidR="00406B4A">
        <w:t xml:space="preserve"> </w:t>
      </w:r>
      <w:r w:rsidRPr="0026253A">
        <w:t>turi būti įskaičiuoti visi mokesčiai ir visos tiekėjo išlaidos.</w:t>
      </w:r>
      <w:r w:rsidRPr="0026253A">
        <w:rPr>
          <w:b/>
        </w:rPr>
        <w:t xml:space="preserve"> </w:t>
      </w:r>
      <w:r w:rsidRPr="0026253A">
        <w:t>Išlaidos, kurių tiekėjas teikdamas pasiūlymą neįskaičiavo, nebus papildomai apmokamos. Visas išlaidas, susijusias su sutarties vykdymu, kurios nebus nurodytos (įskaičiuotos) pasiūlyme ar sutartyje, prisiima tiekėjas</w:t>
      </w:r>
      <w:r w:rsidRPr="0026253A">
        <w:rPr>
          <w:i/>
        </w:rPr>
        <w:t>.</w:t>
      </w:r>
      <w:r w:rsidRPr="0026253A">
        <w:t xml:space="preserve"> </w:t>
      </w:r>
      <w:r w:rsidRPr="0026253A">
        <w:rPr>
          <w:b/>
        </w:rPr>
        <w:t>Visuose atliekamuose skaičiavimuose bei apvalinimuose turi būti laikomasi bendrų skaičių apvalinimo taisyklių ir kainos</w:t>
      </w:r>
      <w:r w:rsidR="00406B4A">
        <w:rPr>
          <w:b/>
        </w:rPr>
        <w:t xml:space="preserve"> p</w:t>
      </w:r>
      <w:r w:rsidRPr="0026253A">
        <w:rPr>
          <w:b/>
        </w:rPr>
        <w:t>asiūlyme turi būti nurodom</w:t>
      </w:r>
      <w:r w:rsidR="00406B4A">
        <w:rPr>
          <w:b/>
        </w:rPr>
        <w:t>os</w:t>
      </w:r>
      <w:r w:rsidRPr="0026253A">
        <w:rPr>
          <w:b/>
        </w:rPr>
        <w:t xml:space="preserve"> paliekant du skaitmenis po kablelio</w:t>
      </w:r>
      <w:bookmarkEnd w:id="25"/>
      <w:r w:rsidR="00387EB0" w:rsidRPr="0026253A">
        <w:rPr>
          <w:b/>
        </w:rPr>
        <w:t>.</w:t>
      </w:r>
    </w:p>
    <w:p w14:paraId="22F57C5C" w14:textId="19472F73" w:rsidR="00AA0AD9" w:rsidRPr="00381EFA" w:rsidRDefault="00AA0AD9" w:rsidP="00573988">
      <w:pPr>
        <w:widowControl w:val="0"/>
        <w:numPr>
          <w:ilvl w:val="0"/>
          <w:numId w:val="12"/>
        </w:numPr>
        <w:tabs>
          <w:tab w:val="left" w:pos="1080"/>
        </w:tabs>
        <w:jc w:val="both"/>
        <w:rPr>
          <w:i/>
          <w:color w:val="000080"/>
        </w:rPr>
      </w:pPr>
      <w:r w:rsidRPr="00381EFA">
        <w:t xml:space="preserve">Pateikdamas pasiūlymą, tiekėjas sutinka su </w:t>
      </w:r>
      <w:r w:rsidR="00935633">
        <w:t>pirkimo</w:t>
      </w:r>
      <w:r w:rsidRPr="00381EFA">
        <w:t xml:space="preserve"> sąlygų aprašu ir patvirtina, kad jo pasiūlyme pateikta informacija yra teisinga ir apima viską, ko reikia norint tinkamai įvykdyti pirkimo sutartį. </w:t>
      </w:r>
    </w:p>
    <w:p w14:paraId="1E0F91A5" w14:textId="16BC60D2" w:rsidR="00F252BA" w:rsidRPr="00A828A1" w:rsidRDefault="00F252BA" w:rsidP="00573988">
      <w:pPr>
        <w:widowControl w:val="0"/>
        <w:numPr>
          <w:ilvl w:val="0"/>
          <w:numId w:val="12"/>
        </w:numPr>
        <w:tabs>
          <w:tab w:val="left" w:pos="1134"/>
        </w:tabs>
        <w:jc w:val="both"/>
        <w:rPr>
          <w:i/>
          <w:color w:val="000080"/>
        </w:rPr>
      </w:pPr>
      <w:r w:rsidRPr="00A828A1">
        <w:t xml:space="preserve">Pasiūlymas ir kita korespondencija pateikiama lietuvių kalba. </w:t>
      </w:r>
      <w:r w:rsidRPr="00223A91">
        <w:t xml:space="preserve">Jei atitinkami dokumentai yra išduoti kita kalba, turi būti pateiktas dokumentas (originalo kalba) su tinkamai patvirtintu vertimu į lietuvių kalbą (vertimas turi būti patvirtintas vertimą atlikusio asmens parašu). Reikalavimas netaikomas </w:t>
      </w:r>
      <w:r w:rsidRPr="00223A91">
        <w:rPr>
          <w:b/>
          <w:bCs/>
        </w:rPr>
        <w:t>juridinių/fizinių asmenų atestaciją/išsilavinimą patvirtinantiems dokumentams,</w:t>
      </w:r>
      <w:r w:rsidRPr="00223A91">
        <w:t xml:space="preserve"> </w:t>
      </w:r>
      <w:r w:rsidRPr="00287280">
        <w:rPr>
          <w:b/>
          <w:bCs/>
        </w:rPr>
        <w:t>prekių gamintojų dokumentams</w:t>
      </w:r>
      <w:r w:rsidRPr="00C010CF">
        <w:rPr>
          <w:b/>
          <w:bCs/>
        </w:rPr>
        <w:t>, nuorodoms</w:t>
      </w:r>
      <w:r w:rsidRPr="00C010CF">
        <w:t>,</w:t>
      </w:r>
      <w:r w:rsidRPr="00223A91">
        <w:t xml:space="preserve"> kur informacija gali būti pateikiama lietuvių </w:t>
      </w:r>
      <w:r w:rsidR="00CC4979">
        <w:t>ir (</w:t>
      </w:r>
      <w:r w:rsidRPr="00223A91">
        <w:t>arba</w:t>
      </w:r>
      <w:r w:rsidR="00CC4979">
        <w:t>)</w:t>
      </w:r>
      <w:r w:rsidRPr="00223A91">
        <w:t xml:space="preserve"> anglų kalbomis. </w:t>
      </w:r>
      <w:r w:rsidRPr="00223A91">
        <w:rPr>
          <w:b/>
          <w:bCs/>
        </w:rPr>
        <w:t xml:space="preserve">Esant poreikiui, CPO paprašius, tiekėjas privalo pateikti minėtų dokumentų </w:t>
      </w:r>
      <w:r w:rsidRPr="00223A91">
        <w:rPr>
          <w:b/>
          <w:bCs/>
        </w:rPr>
        <w:lastRenderedPageBreak/>
        <w:t>anglų kalba vertimą į lietuvių kalbą.</w:t>
      </w:r>
      <w:r w:rsidRPr="00223A91">
        <w:t xml:space="preserve"> Kilus įtarimų dėl pateikto dokumento vertimo kokybės ir (ar) jo atitikties dokumento originalo turiniui, pirkimo vykdytojas pasilieka teisę reikalauti pateikti vertėjo parašu ir </w:t>
      </w:r>
      <w:r w:rsidRPr="00223A91">
        <w:rPr>
          <w:b/>
          <w:bCs/>
        </w:rPr>
        <w:t>vertimų biuro antspaudu (jei turi)</w:t>
      </w:r>
      <w:r w:rsidRPr="00223A91">
        <w:t xml:space="preserve"> patvirtintą šio dokumento vertimą ir (arba) nurodyti, kad vertimą atlikusio asmens parašas būtų patvirtintas notariškai.</w:t>
      </w:r>
      <w:r>
        <w:t xml:space="preserve"> </w:t>
      </w:r>
    </w:p>
    <w:p w14:paraId="7950868F" w14:textId="77777777" w:rsidR="001C6D85" w:rsidRPr="0026253A" w:rsidRDefault="001C6D85" w:rsidP="00573988">
      <w:pPr>
        <w:widowControl w:val="0"/>
        <w:numPr>
          <w:ilvl w:val="0"/>
          <w:numId w:val="12"/>
        </w:numPr>
        <w:tabs>
          <w:tab w:val="left" w:pos="1134"/>
        </w:tabs>
        <w:jc w:val="both"/>
        <w:rPr>
          <w:b/>
          <w:i/>
          <w:color w:val="000080"/>
        </w:rPr>
      </w:pPr>
      <w:r w:rsidRPr="0026253A">
        <w:rPr>
          <w:b/>
        </w:rPr>
        <w:t>Pasiūlymą sudaro tiekėjo pateiktų duomenų, dokumentų elektroninėje formoje, skaitmeninių dokumentų kopijų ir atsakymų į CVP IS priemonėmis pateiktus klausimus visuma:</w:t>
      </w:r>
    </w:p>
    <w:p w14:paraId="747A1289" w14:textId="21BA4EDA" w:rsidR="00AA0AD9" w:rsidRPr="00381EFA" w:rsidRDefault="00097753" w:rsidP="00573988">
      <w:pPr>
        <w:pStyle w:val="Sraopastraipa"/>
        <w:numPr>
          <w:ilvl w:val="1"/>
          <w:numId w:val="12"/>
        </w:numPr>
        <w:tabs>
          <w:tab w:val="clear" w:pos="720"/>
          <w:tab w:val="left" w:pos="1276"/>
          <w:tab w:val="left" w:pos="1418"/>
        </w:tabs>
        <w:jc w:val="both"/>
        <w:rPr>
          <w:sz w:val="24"/>
          <w:szCs w:val="24"/>
        </w:rPr>
      </w:pPr>
      <w:r w:rsidRPr="003C5E16">
        <w:rPr>
          <w:b/>
          <w:sz w:val="24"/>
          <w:szCs w:val="24"/>
        </w:rPr>
        <w:t>užpildytas pasiūlymas</w:t>
      </w:r>
      <w:r w:rsidRPr="00B12300">
        <w:rPr>
          <w:b/>
          <w:sz w:val="24"/>
          <w:szCs w:val="24"/>
        </w:rPr>
        <w:t xml:space="preserve">, </w:t>
      </w:r>
      <w:r w:rsidRPr="00B12300">
        <w:rPr>
          <w:sz w:val="24"/>
          <w:szCs w:val="24"/>
        </w:rPr>
        <w:t xml:space="preserve">parengtas pagal šio </w:t>
      </w:r>
      <w:r w:rsidR="00935633">
        <w:rPr>
          <w:sz w:val="24"/>
          <w:szCs w:val="24"/>
        </w:rPr>
        <w:t>pirkimo</w:t>
      </w:r>
      <w:r w:rsidRPr="00B12300">
        <w:rPr>
          <w:sz w:val="24"/>
          <w:szCs w:val="24"/>
        </w:rPr>
        <w:t xml:space="preserve"> sąlygų aprašo 1 priede pateiktą formą. </w:t>
      </w:r>
      <w:bookmarkStart w:id="26" w:name="_Hlk128677530"/>
      <w:r w:rsidRPr="00B12300">
        <w:rPr>
          <w:i/>
          <w:sz w:val="24"/>
          <w:szCs w:val="24"/>
        </w:rPr>
        <w:t xml:space="preserve">Tiekėjui, teikiančiam pasiūlymą, rekomenduojama vadovautis Viešųjų pirkimų tarnybos parengtomis gairėmis „Tiekėjo ABC“ ir pranešimu, kaip pagalbine medžiaga dėl dažniausiai tiekėjų daromų klaidų, pateiktais šiose nuorodose: </w:t>
      </w:r>
      <w:bookmarkEnd w:id="26"/>
      <w:r w:rsidRPr="00B12300">
        <w:rPr>
          <w:i/>
          <w:iCs/>
          <w:sz w:val="24"/>
          <w:szCs w:val="24"/>
        </w:rPr>
        <w:t xml:space="preserve">: </w:t>
      </w:r>
      <w:hyperlink r:id="rId26" w:history="1">
        <w:r w:rsidRPr="00B12300">
          <w:rPr>
            <w:rStyle w:val="Hipersaitas"/>
            <w:i/>
            <w:iCs/>
            <w:sz w:val="24"/>
            <w:szCs w:val="24"/>
            <w:u w:val="none"/>
          </w:rPr>
          <w:t>https://vpt.lrv.lt/uploads/vpt/documents/files/mp/tiekejo_abc.pdf</w:t>
        </w:r>
      </w:hyperlink>
      <w:r w:rsidRPr="00B12300">
        <w:rPr>
          <w:i/>
          <w:iCs/>
          <w:sz w:val="24"/>
          <w:szCs w:val="24"/>
        </w:rPr>
        <w:t xml:space="preserve">; </w:t>
      </w:r>
      <w:hyperlink r:id="rId27" w:history="1">
        <w:r w:rsidRPr="00B12300">
          <w:rPr>
            <w:rStyle w:val="Hipersaitas"/>
            <w:i/>
            <w:iCs/>
            <w:sz w:val="24"/>
            <w:szCs w:val="24"/>
            <w:u w:val="none"/>
          </w:rPr>
          <w:t>Kaip sėkmingai dalyvauti viešuosiuose pirkimuose - Viešųjų pirkimų tarnyba (</w:t>
        </w:r>
        <w:proofErr w:type="spellStart"/>
        <w:r w:rsidRPr="00B12300">
          <w:rPr>
            <w:rStyle w:val="Hipersaitas"/>
            <w:i/>
            <w:iCs/>
            <w:sz w:val="24"/>
            <w:szCs w:val="24"/>
            <w:u w:val="none"/>
          </w:rPr>
          <w:t>lrv.lt</w:t>
        </w:r>
        <w:proofErr w:type="spellEnd"/>
        <w:r w:rsidRPr="00B12300">
          <w:rPr>
            <w:rStyle w:val="Hipersaitas"/>
            <w:i/>
            <w:iCs/>
            <w:sz w:val="24"/>
            <w:szCs w:val="24"/>
            <w:u w:val="none"/>
          </w:rPr>
          <w:t>)</w:t>
        </w:r>
      </w:hyperlink>
      <w:r w:rsidR="00AA0AD9" w:rsidRPr="00381EFA">
        <w:rPr>
          <w:sz w:val="24"/>
          <w:szCs w:val="24"/>
        </w:rPr>
        <w:t>;</w:t>
      </w:r>
    </w:p>
    <w:p w14:paraId="0A2608E9" w14:textId="2EBE25ED" w:rsidR="00AA0AD9" w:rsidRPr="0044161B" w:rsidRDefault="00097753" w:rsidP="00573988">
      <w:pPr>
        <w:pStyle w:val="Sraopastraipa"/>
        <w:widowControl w:val="0"/>
        <w:numPr>
          <w:ilvl w:val="1"/>
          <w:numId w:val="12"/>
        </w:numPr>
        <w:tabs>
          <w:tab w:val="clear" w:pos="720"/>
          <w:tab w:val="left" w:pos="1276"/>
          <w:tab w:val="left" w:pos="1418"/>
        </w:tabs>
        <w:jc w:val="both"/>
        <w:rPr>
          <w:sz w:val="24"/>
          <w:szCs w:val="24"/>
        </w:rPr>
      </w:pPr>
      <w:r w:rsidRPr="00B12300">
        <w:rPr>
          <w:b/>
          <w:bCs/>
          <w:sz w:val="24"/>
          <w:szCs w:val="24"/>
          <w:lang w:eastAsia="en-US"/>
        </w:rPr>
        <w:t>užpildytas EBVPD</w:t>
      </w:r>
      <w:r w:rsidRPr="00B12300">
        <w:rPr>
          <w:sz w:val="24"/>
          <w:szCs w:val="24"/>
          <w:lang w:eastAsia="en-US"/>
        </w:rPr>
        <w:t xml:space="preserve">, parengtas pagal šio sąlygų </w:t>
      </w:r>
      <w:r w:rsidRPr="00DB06CE">
        <w:rPr>
          <w:sz w:val="24"/>
          <w:szCs w:val="24"/>
          <w:lang w:eastAsia="en-US"/>
        </w:rPr>
        <w:t xml:space="preserve">aprašo </w:t>
      </w:r>
      <w:r w:rsidR="002B7E9F">
        <w:rPr>
          <w:sz w:val="24"/>
          <w:szCs w:val="24"/>
          <w:lang w:eastAsia="en-US"/>
        </w:rPr>
        <w:t>7</w:t>
      </w:r>
      <w:r w:rsidRPr="00DB06CE">
        <w:rPr>
          <w:sz w:val="24"/>
          <w:szCs w:val="24"/>
          <w:lang w:eastAsia="en-US"/>
        </w:rPr>
        <w:t xml:space="preserve"> priede pateiktą formą </w:t>
      </w:r>
      <w:r w:rsidRPr="00DB06CE">
        <w:rPr>
          <w:sz w:val="24"/>
          <w:szCs w:val="24"/>
        </w:rPr>
        <w:t>XML formatu</w:t>
      </w:r>
      <w:r w:rsidRPr="00DB06CE">
        <w:rPr>
          <w:sz w:val="24"/>
          <w:szCs w:val="24"/>
          <w:lang w:eastAsia="en-US"/>
        </w:rPr>
        <w:t xml:space="preserve"> </w:t>
      </w:r>
      <w:r w:rsidRPr="00DB06CE">
        <w:rPr>
          <w:i/>
          <w:sz w:val="24"/>
          <w:szCs w:val="24"/>
          <w:lang w:eastAsia="en-US"/>
        </w:rPr>
        <w:t xml:space="preserve">(tiekėjas išsaugo </w:t>
      </w:r>
      <w:r w:rsidR="00AC4540">
        <w:rPr>
          <w:i/>
          <w:sz w:val="24"/>
          <w:szCs w:val="24"/>
          <w:lang w:eastAsia="en-US"/>
        </w:rPr>
        <w:t>CPO</w:t>
      </w:r>
      <w:r w:rsidRPr="00DB06CE">
        <w:rPr>
          <w:i/>
          <w:sz w:val="24"/>
          <w:szCs w:val="24"/>
          <w:lang w:eastAsia="en-US"/>
        </w:rPr>
        <w:t xml:space="preserve"> pateiktą EBVPD formą XML formatu, įkelia (importuoja) formą į tinklapį adresu: </w:t>
      </w:r>
      <w:hyperlink r:id="rId28" w:history="1">
        <w:r w:rsidRPr="00DB06CE">
          <w:rPr>
            <w:rStyle w:val="Hipersaitas"/>
            <w:i/>
            <w:sz w:val="24"/>
            <w:szCs w:val="24"/>
            <w:u w:val="none"/>
            <w:lang w:eastAsia="en-US"/>
          </w:rPr>
          <w:t>http://ebvpd.eviesiejipirkimai.lt/espd-web/filter?lang=lt</w:t>
        </w:r>
      </w:hyperlink>
      <w:r w:rsidRPr="00B12300">
        <w:rPr>
          <w:i/>
          <w:sz w:val="24"/>
          <w:szCs w:val="24"/>
          <w:lang w:eastAsia="en-US"/>
        </w:rPr>
        <w:t xml:space="preserve"> pateikia (užpildo) atsakymus į nurodytus klausimus ir užpildytą dokumentą išsaugo XML arba PDF formatu. </w:t>
      </w:r>
      <w:r w:rsidRPr="00B12300">
        <w:rPr>
          <w:bCs/>
          <w:i/>
          <w:sz w:val="24"/>
          <w:szCs w:val="24"/>
        </w:rPr>
        <w:t>Tiekėjui pateikiant (užpildant) atsakymus į nurodytus klausimus, rekomenduojama vadovautis Viešųjų pirkimų tarnybos pateiktomis EBVPD pildymo rekomendacijomis, pateiktomis</w:t>
      </w:r>
      <w:r w:rsidRPr="00B12300">
        <w:rPr>
          <w:bCs/>
          <w:i/>
          <w:iCs/>
          <w:sz w:val="24"/>
          <w:szCs w:val="24"/>
        </w:rPr>
        <w:t xml:space="preserve"> šiose nuorodose</w:t>
      </w:r>
      <w:r w:rsidRPr="00B12300">
        <w:rPr>
          <w:i/>
          <w:sz w:val="24"/>
          <w:szCs w:val="24"/>
        </w:rPr>
        <w:t xml:space="preserve">: </w:t>
      </w:r>
      <w:hyperlink r:id="rId29" w:history="1">
        <w:r w:rsidRPr="00B12300">
          <w:rPr>
            <w:rStyle w:val="Hipersaitas"/>
            <w:i/>
            <w:iCs/>
            <w:sz w:val="24"/>
            <w:szCs w:val="24"/>
            <w:u w:val="none"/>
          </w:rPr>
          <w:t>https://www.youtube.com/watch?v=V9buN_j76cY</w:t>
        </w:r>
      </w:hyperlink>
      <w:r w:rsidRPr="00B12300">
        <w:rPr>
          <w:i/>
          <w:iCs/>
          <w:sz w:val="24"/>
          <w:szCs w:val="24"/>
        </w:rPr>
        <w:t>;</w:t>
      </w:r>
      <w:r w:rsidRPr="00B12300">
        <w:rPr>
          <w:i/>
          <w:sz w:val="24"/>
          <w:szCs w:val="24"/>
        </w:rPr>
        <w:t xml:space="preserve"> </w:t>
      </w:r>
      <w:hyperlink r:id="rId30" w:history="1">
        <w:r w:rsidRPr="0044161B">
          <w:rPr>
            <w:rStyle w:val="Hipersaitas"/>
            <w:i/>
            <w:sz w:val="24"/>
            <w:szCs w:val="24"/>
            <w:u w:val="none"/>
          </w:rPr>
          <w:t>https://klausk.vpt.lt/hc/lt/sections/115001605685-EBVPD</w:t>
        </w:r>
      </w:hyperlink>
      <w:r w:rsidRPr="0044161B">
        <w:rPr>
          <w:rStyle w:val="Hipersaitas"/>
          <w:i/>
          <w:color w:val="000000" w:themeColor="text1"/>
          <w:sz w:val="24"/>
          <w:szCs w:val="24"/>
          <w:u w:val="none"/>
        </w:rPr>
        <w:t>)</w:t>
      </w:r>
      <w:r w:rsidR="00AA0AD9" w:rsidRPr="0044161B">
        <w:rPr>
          <w:i/>
          <w:color w:val="000000" w:themeColor="text1"/>
          <w:sz w:val="24"/>
          <w:szCs w:val="24"/>
        </w:rPr>
        <w:t>;</w:t>
      </w:r>
    </w:p>
    <w:p w14:paraId="5E43CB98" w14:textId="5874A723" w:rsidR="00F252BA" w:rsidRDefault="00F252BA" w:rsidP="00573988">
      <w:pPr>
        <w:pStyle w:val="Sraopastraipa"/>
        <w:numPr>
          <w:ilvl w:val="1"/>
          <w:numId w:val="12"/>
        </w:numPr>
        <w:tabs>
          <w:tab w:val="left" w:pos="1276"/>
          <w:tab w:val="left" w:pos="1418"/>
        </w:tabs>
        <w:jc w:val="both"/>
        <w:rPr>
          <w:b/>
          <w:bCs/>
          <w:sz w:val="24"/>
          <w:szCs w:val="24"/>
        </w:rPr>
      </w:pPr>
      <w:bookmarkStart w:id="27" w:name="_Hlk160001510"/>
      <w:r w:rsidRPr="0044161B">
        <w:rPr>
          <w:b/>
          <w:bCs/>
          <w:sz w:val="24"/>
          <w:szCs w:val="24"/>
        </w:rPr>
        <w:t xml:space="preserve">užpildyta Deklaracija </w:t>
      </w:r>
      <w:r w:rsidRPr="0044161B">
        <w:rPr>
          <w:sz w:val="24"/>
          <w:szCs w:val="24"/>
        </w:rPr>
        <w:t xml:space="preserve">(tiekėjo </w:t>
      </w:r>
      <w:r w:rsidRPr="0044161B">
        <w:rPr>
          <w:sz w:val="24"/>
          <w:szCs w:val="24"/>
          <w:lang w:eastAsia="en-US"/>
        </w:rPr>
        <w:t>(kai pasiūlymą teikia ūkio subjektų grupė – visų tos grupės narių) ir subt</w:t>
      </w:r>
      <w:r w:rsidR="0077545B" w:rsidRPr="0044161B">
        <w:rPr>
          <w:sz w:val="24"/>
          <w:szCs w:val="24"/>
          <w:lang w:eastAsia="en-US"/>
        </w:rPr>
        <w:t>ie</w:t>
      </w:r>
      <w:r w:rsidRPr="0044161B">
        <w:rPr>
          <w:sz w:val="24"/>
          <w:szCs w:val="24"/>
          <w:lang w:eastAsia="en-US"/>
        </w:rPr>
        <w:t>kėjų, jei jiems</w:t>
      </w:r>
      <w:r w:rsidRPr="0044161B">
        <w:rPr>
          <w:sz w:val="24"/>
          <w:szCs w:val="24"/>
        </w:rPr>
        <w:t xml:space="preserve"> </w:t>
      </w:r>
      <w:r w:rsidRPr="0044161B">
        <w:rPr>
          <w:sz w:val="24"/>
          <w:szCs w:val="24"/>
          <w:lang w:eastAsia="en-US"/>
        </w:rPr>
        <w:t>perduodama vykdyti sutarties dalis yra daugiau kaip 10 proc.),</w:t>
      </w:r>
      <w:r w:rsidRPr="0044161B">
        <w:rPr>
          <w:b/>
          <w:bCs/>
          <w:sz w:val="24"/>
          <w:szCs w:val="24"/>
          <w:lang w:eastAsia="en-US"/>
        </w:rPr>
        <w:t xml:space="preserve"> parengta pagal šio sąlygų aprašo </w:t>
      </w:r>
      <w:r w:rsidR="002B7E9F">
        <w:rPr>
          <w:b/>
          <w:bCs/>
          <w:sz w:val="24"/>
          <w:szCs w:val="24"/>
          <w:lang w:eastAsia="en-US"/>
        </w:rPr>
        <w:t>6</w:t>
      </w:r>
      <w:r w:rsidRPr="0044161B">
        <w:rPr>
          <w:b/>
          <w:bCs/>
          <w:sz w:val="24"/>
          <w:szCs w:val="24"/>
          <w:lang w:eastAsia="en-US"/>
        </w:rPr>
        <w:t xml:space="preserve"> priedą;</w:t>
      </w:r>
    </w:p>
    <w:p w14:paraId="4F30073E"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146A2AF6"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19D3D8A4"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55DC2EA9"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70BC9552"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1E4758A4"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1E3EBE4C"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5D02614A"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27A287A2"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4A839255"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538190FD"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2C406DD0"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23965639"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34BA23E4"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6134AA4E" w14:textId="77777777" w:rsidR="009B7CE0" w:rsidRPr="0044161B" w:rsidRDefault="009B7CE0" w:rsidP="00573988">
      <w:pPr>
        <w:pStyle w:val="Sraopastraipa"/>
        <w:widowControl w:val="0"/>
        <w:numPr>
          <w:ilvl w:val="1"/>
          <w:numId w:val="15"/>
        </w:numPr>
        <w:tabs>
          <w:tab w:val="left" w:pos="1080"/>
          <w:tab w:val="left" w:pos="1134"/>
          <w:tab w:val="left" w:pos="1260"/>
          <w:tab w:val="left" w:pos="1418"/>
        </w:tabs>
        <w:contextualSpacing w:val="0"/>
        <w:jc w:val="both"/>
        <w:rPr>
          <w:b/>
          <w:vanish/>
          <w:sz w:val="24"/>
          <w:szCs w:val="24"/>
          <w:lang w:eastAsia="en-US"/>
        </w:rPr>
      </w:pPr>
    </w:p>
    <w:p w14:paraId="2409ECDB" w14:textId="77777777" w:rsidR="009B7CE0" w:rsidRPr="0044161B" w:rsidRDefault="009B7CE0" w:rsidP="00573988">
      <w:pPr>
        <w:pStyle w:val="Sraopastraipa"/>
        <w:widowControl w:val="0"/>
        <w:numPr>
          <w:ilvl w:val="1"/>
          <w:numId w:val="15"/>
        </w:numPr>
        <w:tabs>
          <w:tab w:val="left" w:pos="1080"/>
          <w:tab w:val="left" w:pos="1134"/>
          <w:tab w:val="left" w:pos="1260"/>
          <w:tab w:val="left" w:pos="1418"/>
        </w:tabs>
        <w:contextualSpacing w:val="0"/>
        <w:jc w:val="both"/>
        <w:rPr>
          <w:b/>
          <w:vanish/>
          <w:sz w:val="24"/>
          <w:szCs w:val="24"/>
          <w:lang w:eastAsia="en-US"/>
        </w:rPr>
      </w:pPr>
    </w:p>
    <w:p w14:paraId="6FEE6158" w14:textId="77777777" w:rsidR="009B7CE0" w:rsidRPr="0044161B" w:rsidRDefault="009B7CE0" w:rsidP="00573988">
      <w:pPr>
        <w:pStyle w:val="Sraopastraipa"/>
        <w:widowControl w:val="0"/>
        <w:numPr>
          <w:ilvl w:val="1"/>
          <w:numId w:val="15"/>
        </w:numPr>
        <w:tabs>
          <w:tab w:val="left" w:pos="1080"/>
          <w:tab w:val="left" w:pos="1134"/>
          <w:tab w:val="left" w:pos="1260"/>
          <w:tab w:val="left" w:pos="1418"/>
        </w:tabs>
        <w:contextualSpacing w:val="0"/>
        <w:jc w:val="both"/>
        <w:rPr>
          <w:b/>
          <w:vanish/>
          <w:sz w:val="24"/>
          <w:szCs w:val="24"/>
          <w:lang w:eastAsia="en-US"/>
        </w:rPr>
      </w:pPr>
    </w:p>
    <w:p w14:paraId="306E3EF6" w14:textId="18191D71" w:rsidR="007B070A" w:rsidRPr="007B070A" w:rsidRDefault="00B9448A" w:rsidP="007B070A">
      <w:pPr>
        <w:pStyle w:val="Sraopastraipa"/>
        <w:widowControl w:val="0"/>
        <w:numPr>
          <w:ilvl w:val="1"/>
          <w:numId w:val="12"/>
        </w:numPr>
        <w:tabs>
          <w:tab w:val="left" w:pos="1080"/>
          <w:tab w:val="left" w:pos="1134"/>
          <w:tab w:val="left" w:pos="1260"/>
          <w:tab w:val="left" w:pos="1418"/>
        </w:tabs>
        <w:jc w:val="both"/>
        <w:rPr>
          <w:b/>
          <w:sz w:val="24"/>
          <w:szCs w:val="24"/>
        </w:rPr>
      </w:pPr>
      <w:r w:rsidRPr="007B070A">
        <w:rPr>
          <w:b/>
          <w:sz w:val="24"/>
          <w:szCs w:val="24"/>
        </w:rPr>
        <w:t>užpildyta techninė specifikacija (pildoma lentelė)</w:t>
      </w:r>
      <w:r w:rsidR="007B070A" w:rsidRPr="007B070A">
        <w:rPr>
          <w:b/>
          <w:sz w:val="24"/>
          <w:szCs w:val="24"/>
        </w:rPr>
        <w:t xml:space="preserve"> tos pirkimo dalies, kuriai teikia</w:t>
      </w:r>
      <w:r w:rsidR="007B070A">
        <w:rPr>
          <w:b/>
          <w:sz w:val="24"/>
          <w:szCs w:val="24"/>
        </w:rPr>
        <w:t>mas (-i)</w:t>
      </w:r>
      <w:r w:rsidR="007B070A" w:rsidRPr="007B070A">
        <w:rPr>
          <w:b/>
          <w:sz w:val="24"/>
          <w:szCs w:val="24"/>
        </w:rPr>
        <w:t xml:space="preserve"> pasiūlym</w:t>
      </w:r>
      <w:r w:rsidR="007B070A">
        <w:rPr>
          <w:b/>
          <w:sz w:val="24"/>
          <w:szCs w:val="24"/>
        </w:rPr>
        <w:t>as (-ai)</w:t>
      </w:r>
      <w:r w:rsidRPr="007B070A">
        <w:rPr>
          <w:b/>
          <w:sz w:val="24"/>
          <w:szCs w:val="24"/>
        </w:rPr>
        <w:t xml:space="preserve"> </w:t>
      </w:r>
      <w:r w:rsidR="007B070A" w:rsidRPr="007B070A">
        <w:rPr>
          <w:b/>
          <w:sz w:val="24"/>
          <w:szCs w:val="24"/>
        </w:rPr>
        <w:t>(</w:t>
      </w:r>
      <w:r w:rsidR="00EA3C5A">
        <w:rPr>
          <w:b/>
          <w:sz w:val="24"/>
          <w:szCs w:val="24"/>
        </w:rPr>
        <w:t>a</w:t>
      </w:r>
      <w:r w:rsidR="00EA3C5A" w:rsidRPr="00EA3C5A">
        <w:rPr>
          <w:b/>
          <w:bCs/>
          <w:sz w:val="24"/>
          <w:szCs w:val="24"/>
        </w:rPr>
        <w:t>titinkamai</w:t>
      </w:r>
      <w:r w:rsidR="002477F9">
        <w:rPr>
          <w:b/>
          <w:bCs/>
          <w:sz w:val="24"/>
          <w:szCs w:val="24"/>
        </w:rPr>
        <w:t xml:space="preserve"> pagal</w:t>
      </w:r>
      <w:r w:rsidR="00EA3C5A" w:rsidRPr="00EA3C5A">
        <w:rPr>
          <w:b/>
          <w:bCs/>
          <w:sz w:val="24"/>
          <w:szCs w:val="24"/>
        </w:rPr>
        <w:t xml:space="preserve"> pirkimo sąlygų aprašo </w:t>
      </w:r>
      <w:r w:rsidR="00EA3C5A" w:rsidRPr="00EA3C5A">
        <w:rPr>
          <w:b/>
          <w:sz w:val="24"/>
          <w:szCs w:val="24"/>
        </w:rPr>
        <w:t>2–5 priedu</w:t>
      </w:r>
      <w:r w:rsidR="00EA3C5A">
        <w:rPr>
          <w:b/>
          <w:sz w:val="24"/>
          <w:szCs w:val="24"/>
        </w:rPr>
        <w:t>s</w:t>
      </w:r>
      <w:r w:rsidR="007B070A" w:rsidRPr="007B070A">
        <w:rPr>
          <w:b/>
          <w:sz w:val="24"/>
          <w:szCs w:val="24"/>
        </w:rPr>
        <w:t>);</w:t>
      </w:r>
    </w:p>
    <w:p w14:paraId="1A6AC03C" w14:textId="3DDF68D6" w:rsidR="0032082F" w:rsidRPr="00A554DA" w:rsidRDefault="0032082F" w:rsidP="0032082F">
      <w:pPr>
        <w:pStyle w:val="Sraopastraipa"/>
        <w:numPr>
          <w:ilvl w:val="1"/>
          <w:numId w:val="12"/>
        </w:numPr>
        <w:tabs>
          <w:tab w:val="left" w:pos="1276"/>
          <w:tab w:val="left" w:pos="1418"/>
        </w:tabs>
        <w:jc w:val="both"/>
        <w:rPr>
          <w:sz w:val="24"/>
          <w:szCs w:val="24"/>
          <w:u w:val="single"/>
        </w:rPr>
      </w:pPr>
      <w:r w:rsidRPr="00A554DA">
        <w:rPr>
          <w:rStyle w:val="Grietas"/>
          <w:sz w:val="24"/>
          <w:szCs w:val="24"/>
        </w:rPr>
        <w:t>gamintojo arba jo oficialaus (įgalioto) atstovo parengtais techniniais dokumentais</w:t>
      </w:r>
      <w:r w:rsidRPr="00A554DA">
        <w:rPr>
          <w:sz w:val="24"/>
          <w:szCs w:val="24"/>
        </w:rPr>
        <w:t xml:space="preserve"> – </w:t>
      </w:r>
      <w:r w:rsidRPr="00A554DA">
        <w:rPr>
          <w:i/>
          <w:iCs/>
          <w:sz w:val="24"/>
          <w:szCs w:val="24"/>
          <w:u w:val="single"/>
        </w:rPr>
        <w:t>katalogais, brošiūromis, techninių duomenų lapais, vartotojų vadovais ar kitais lygiaverčiais dokumentais.</w:t>
      </w:r>
      <w:r w:rsidRPr="00A554DA">
        <w:rPr>
          <w:sz w:val="24"/>
          <w:szCs w:val="24"/>
        </w:rPr>
        <w:t xml:space="preserve"> Pateikiami dokumentai turi būti pateikti </w:t>
      </w:r>
      <w:r w:rsidRPr="00A554DA">
        <w:rPr>
          <w:rStyle w:val="Grietas"/>
          <w:sz w:val="24"/>
          <w:szCs w:val="24"/>
        </w:rPr>
        <w:t>visa apimtimi, su visais puslapiais ir priedais</w:t>
      </w:r>
      <w:r w:rsidRPr="00A554DA">
        <w:rPr>
          <w:sz w:val="24"/>
          <w:szCs w:val="24"/>
        </w:rPr>
        <w:t xml:space="preserve">, ir turi būti pakankami identifikuoti siūlomą prekės gamintoją, modelį arba gaminių seriją / konfigūraciją, jeigu dokumentas pagrįstai taikomas keliems tos pačios serijos modeliams. </w:t>
      </w:r>
      <w:r w:rsidRPr="00A554DA">
        <w:rPr>
          <w:rStyle w:val="Grietas"/>
          <w:sz w:val="24"/>
          <w:szCs w:val="24"/>
        </w:rPr>
        <w:t>Dokumentų iškarpos, atskiri iš dokumento išimti puslapiai, tiekėjo savarankiškai sudaryti dokumentų fragmentai ar kitaip pakeistas dokumentų turinys nepriimami.</w:t>
      </w:r>
      <w:r w:rsidRPr="00A554DA">
        <w:rPr>
          <w:sz w:val="24"/>
          <w:szCs w:val="24"/>
        </w:rPr>
        <w:t xml:space="preserve"> Pateikiami dokumentai negali būti sutrumpinti, apkarpyti, retušuoti, užtušuoti, uždengti ar kitaip pakeisti taip, kad būtų paslėpta ar neįskaitoma juose esanti informacija. Leidžiama pažymėti atitiktį pagrindžiančias vietas, jeigu toks žymėjimas nekeičia ir neuždengia originalaus dokumento turinio. Jeigu atitiktis pagrindžiama </w:t>
      </w:r>
      <w:r w:rsidRPr="00A554DA">
        <w:rPr>
          <w:rStyle w:val="Grietas"/>
          <w:sz w:val="24"/>
          <w:szCs w:val="24"/>
        </w:rPr>
        <w:t>gamintojo ar jo oficialaus (įgalioto) atstovo interneto svetainėje pateikta informacija</w:t>
      </w:r>
      <w:r w:rsidRPr="00A554DA">
        <w:rPr>
          <w:sz w:val="24"/>
          <w:szCs w:val="24"/>
        </w:rPr>
        <w:t xml:space="preserve">, gali būti pateikiama aiškiai įskaitoma momentinė ekrano kopija (angl. </w:t>
      </w:r>
      <w:proofErr w:type="spellStart"/>
      <w:r w:rsidRPr="00A554DA">
        <w:rPr>
          <w:rStyle w:val="Emfaz"/>
          <w:sz w:val="24"/>
          <w:szCs w:val="24"/>
        </w:rPr>
        <w:t>print</w:t>
      </w:r>
      <w:proofErr w:type="spellEnd"/>
      <w:r w:rsidRPr="00A554DA">
        <w:rPr>
          <w:rStyle w:val="Emfaz"/>
          <w:sz w:val="24"/>
          <w:szCs w:val="24"/>
        </w:rPr>
        <w:t xml:space="preserve"> </w:t>
      </w:r>
      <w:proofErr w:type="spellStart"/>
      <w:r w:rsidRPr="00A554DA">
        <w:rPr>
          <w:rStyle w:val="Emfaz"/>
          <w:sz w:val="24"/>
          <w:szCs w:val="24"/>
        </w:rPr>
        <w:t>screen</w:t>
      </w:r>
      <w:proofErr w:type="spellEnd"/>
      <w:r w:rsidRPr="00A554DA">
        <w:rPr>
          <w:sz w:val="24"/>
          <w:szCs w:val="24"/>
        </w:rPr>
        <w:t xml:space="preserve">), kurioje turi būti matoma interneto svetainė ir informacija, leidžianti nustatyti, kad ji priklauso gamintojui arba jo oficialiam (įgaliotam) atstovui. Jeigu pateikiamas dokumento vertimas, </w:t>
      </w:r>
      <w:r w:rsidRPr="00A554DA">
        <w:rPr>
          <w:rStyle w:val="Grietas"/>
          <w:sz w:val="24"/>
          <w:szCs w:val="24"/>
        </w:rPr>
        <w:t>kartu turi būti pateiktas visas originalus dokumentas</w:t>
      </w:r>
      <w:r w:rsidRPr="00A554DA">
        <w:rPr>
          <w:sz w:val="24"/>
          <w:szCs w:val="24"/>
        </w:rPr>
        <w:t>.</w:t>
      </w:r>
      <w:r w:rsidRPr="00A554DA">
        <w:rPr>
          <w:color w:val="000000"/>
          <w:sz w:val="24"/>
          <w:szCs w:val="24"/>
        </w:rPr>
        <w:t xml:space="preserve"> </w:t>
      </w:r>
    </w:p>
    <w:p w14:paraId="0C5D8D99" w14:textId="77777777" w:rsidR="0032082F" w:rsidRPr="00A554DA" w:rsidRDefault="0032082F" w:rsidP="0032082F">
      <w:pPr>
        <w:pStyle w:val="Sraopastraipa"/>
        <w:tabs>
          <w:tab w:val="left" w:pos="1276"/>
          <w:tab w:val="left" w:pos="1418"/>
        </w:tabs>
        <w:ind w:left="0" w:firstLine="709"/>
        <w:jc w:val="both"/>
        <w:rPr>
          <w:color w:val="000000"/>
          <w:sz w:val="24"/>
          <w:szCs w:val="24"/>
        </w:rPr>
      </w:pPr>
      <w:r w:rsidRPr="00A554DA">
        <w:rPr>
          <w:color w:val="000000"/>
          <w:sz w:val="24"/>
          <w:szCs w:val="24"/>
        </w:rPr>
        <w:t xml:space="preserve">Reikalavimus įrodantys dokumentai turi būti pateikiami lietuvių ir/arba anglų kalba. </w:t>
      </w:r>
    </w:p>
    <w:p w14:paraId="3D058582" w14:textId="77777777" w:rsidR="0032082F" w:rsidRPr="00A554DA" w:rsidRDefault="0032082F" w:rsidP="0032082F">
      <w:pPr>
        <w:pStyle w:val="Sraopastraipa"/>
        <w:tabs>
          <w:tab w:val="left" w:pos="1276"/>
          <w:tab w:val="left" w:pos="1418"/>
        </w:tabs>
        <w:ind w:left="0" w:firstLine="709"/>
        <w:jc w:val="both"/>
        <w:rPr>
          <w:color w:val="000000"/>
          <w:sz w:val="24"/>
          <w:szCs w:val="24"/>
        </w:rPr>
      </w:pPr>
      <w:r w:rsidRPr="00A554DA">
        <w:rPr>
          <w:color w:val="000000"/>
          <w:sz w:val="24"/>
          <w:szCs w:val="24"/>
        </w:rPr>
        <w:t xml:space="preserve">Tuo atveju, jeigu gamintojo arba gamintojo oficialaus/įgalioto atstovo dokumentacijoje nėra reikalaujamos Prekės charakteristikas patvirtinančios informacijos, </w:t>
      </w:r>
      <w:r w:rsidRPr="00A554DA">
        <w:rPr>
          <w:b/>
          <w:bCs/>
          <w:color w:val="000000"/>
          <w:sz w:val="24"/>
          <w:szCs w:val="24"/>
        </w:rPr>
        <w:t>tiekėjas privalo pateikti siūlomos Prekės gamintojo arba jo oficialaus/įgalioto atstovo</w:t>
      </w:r>
      <w:r w:rsidRPr="00A554DA">
        <w:rPr>
          <w:color w:val="000000"/>
          <w:sz w:val="24"/>
          <w:szCs w:val="24"/>
        </w:rPr>
        <w:t xml:space="preserve"> (tiekėjo deklaracija nėra lygiavertis dokumentas) </w:t>
      </w:r>
      <w:r w:rsidRPr="00A554DA">
        <w:rPr>
          <w:b/>
          <w:bCs/>
          <w:color w:val="000000"/>
          <w:sz w:val="24"/>
          <w:szCs w:val="24"/>
        </w:rPr>
        <w:t>raštiškus patvirtinimus</w:t>
      </w:r>
      <w:r w:rsidRPr="00A554DA">
        <w:rPr>
          <w:color w:val="000000"/>
          <w:sz w:val="24"/>
          <w:szCs w:val="24"/>
        </w:rPr>
        <w:t xml:space="preserve"> (pvz. prekės gamintojo arba gamintojo oficialaus (įgalioto) atstovo atitikties deklaracija ar eksploatacinių savybių deklaraciją) ar kitus atitiktį reikalavimams įrodančius dokumentus, kad Perkančioji organizacija galėtų įsitikinti siūlomos Prekės atitiktimi nustatytiems reikalavimams. </w:t>
      </w:r>
    </w:p>
    <w:p w14:paraId="17DF8EB1" w14:textId="77777777" w:rsidR="0032082F" w:rsidRPr="00A554DA" w:rsidRDefault="0032082F" w:rsidP="0032082F">
      <w:pPr>
        <w:pStyle w:val="Sraopastraipa"/>
        <w:tabs>
          <w:tab w:val="left" w:pos="1276"/>
          <w:tab w:val="left" w:pos="1418"/>
        </w:tabs>
        <w:ind w:left="0" w:firstLine="709"/>
        <w:jc w:val="both"/>
        <w:rPr>
          <w:sz w:val="24"/>
          <w:szCs w:val="24"/>
          <w:u w:val="single"/>
        </w:rPr>
      </w:pPr>
      <w:r w:rsidRPr="00A554DA">
        <w:rPr>
          <w:sz w:val="24"/>
          <w:szCs w:val="24"/>
        </w:rPr>
        <w:t xml:space="preserve">Jeigu siūlomos Prekės atitiktis techninės specifikacijos reikalavimams grindžiama gamintojo oficialaus (įgalioto) atstovo išduotais dokumentais, o iš viešai prieinamos gamintojo ar jo oficialaus (įgalioto) atstovo informacijos negalima nustatyti, kad tokį dokumentą išdavęs asmuo yra įgaliotas </w:t>
      </w:r>
      <w:r w:rsidRPr="00A554DA">
        <w:rPr>
          <w:sz w:val="24"/>
          <w:szCs w:val="24"/>
        </w:rPr>
        <w:lastRenderedPageBreak/>
        <w:t>atstovauti gamintojui, kartu turi būti pateikiamas gamintojo įgaliojimas, patvirtinimas ar kitas lygiavertis dokumentas, iš kurio būtų galima nustatyti šio asmens teisę gamintojo vardu teikti informaciją ir (ar) dokumentus apie siūlomos Prekės technines charakteristikas ir atitiktį nustatytiems reikalavimams.</w:t>
      </w:r>
    </w:p>
    <w:p w14:paraId="6C15AF43" w14:textId="2F91CD18" w:rsidR="00B9448A" w:rsidRPr="00A1519E" w:rsidRDefault="00B9448A" w:rsidP="009D3AA1">
      <w:pPr>
        <w:ind w:firstLine="710"/>
        <w:jc w:val="both"/>
        <w:rPr>
          <w:rFonts w:eastAsia="Calibri"/>
          <w:b/>
          <w:iCs/>
        </w:rPr>
      </w:pPr>
      <w:r w:rsidRPr="00E70154">
        <w:rPr>
          <w:i/>
          <w:iCs/>
        </w:rPr>
        <w:t xml:space="preserve">Tiekėjui kartu su pasiūlymu nepateikus </w:t>
      </w:r>
      <w:r w:rsidR="00935633" w:rsidRPr="00935633">
        <w:rPr>
          <w:i/>
          <w:iCs/>
        </w:rPr>
        <w:t>pirkimo</w:t>
      </w:r>
      <w:r w:rsidRPr="00E70154">
        <w:rPr>
          <w:i/>
          <w:iCs/>
        </w:rPr>
        <w:t xml:space="preserve"> sąlygų aprašo </w:t>
      </w:r>
      <w:r w:rsidR="001262F2">
        <w:rPr>
          <w:i/>
          <w:iCs/>
        </w:rPr>
        <w:t>38</w:t>
      </w:r>
      <w:r w:rsidRPr="00E70154">
        <w:rPr>
          <w:i/>
          <w:iCs/>
        </w:rPr>
        <w:t>.</w:t>
      </w:r>
      <w:r w:rsidR="007B4A0E">
        <w:rPr>
          <w:i/>
          <w:iCs/>
        </w:rPr>
        <w:t>4</w:t>
      </w:r>
      <w:r w:rsidRPr="00E70154">
        <w:rPr>
          <w:i/>
          <w:iCs/>
        </w:rPr>
        <w:t xml:space="preserve"> p. ir </w:t>
      </w:r>
      <w:r w:rsidR="001262F2">
        <w:rPr>
          <w:i/>
          <w:iCs/>
        </w:rPr>
        <w:t>38</w:t>
      </w:r>
      <w:r w:rsidRPr="00E70154">
        <w:rPr>
          <w:i/>
          <w:iCs/>
        </w:rPr>
        <w:t>.</w:t>
      </w:r>
      <w:r w:rsidR="007B4A0E">
        <w:rPr>
          <w:i/>
          <w:iCs/>
        </w:rPr>
        <w:t>5</w:t>
      </w:r>
      <w:r w:rsidRPr="00E70154">
        <w:rPr>
          <w:i/>
          <w:iCs/>
        </w:rPr>
        <w:t xml:space="preserve"> p. nurodytos informacijos, jo pasiūlymas bus atmestas. Tiekėjui kartu su pasiūlymu pateikus </w:t>
      </w:r>
      <w:r w:rsidR="00935633" w:rsidRPr="00935633">
        <w:rPr>
          <w:i/>
          <w:iCs/>
        </w:rPr>
        <w:t>pirkimo</w:t>
      </w:r>
      <w:r w:rsidRPr="00E70154">
        <w:rPr>
          <w:i/>
          <w:iCs/>
        </w:rPr>
        <w:t xml:space="preserve"> sąlygų aprašo </w:t>
      </w:r>
      <w:r w:rsidR="001262F2">
        <w:rPr>
          <w:i/>
          <w:iCs/>
        </w:rPr>
        <w:t>38</w:t>
      </w:r>
      <w:r w:rsidRPr="00E70154">
        <w:rPr>
          <w:i/>
          <w:iCs/>
        </w:rPr>
        <w:t>.</w:t>
      </w:r>
      <w:r w:rsidR="007B4A0E">
        <w:rPr>
          <w:i/>
          <w:iCs/>
        </w:rPr>
        <w:t>4</w:t>
      </w:r>
      <w:r w:rsidRPr="00E70154">
        <w:rPr>
          <w:i/>
          <w:iCs/>
        </w:rPr>
        <w:t xml:space="preserve"> p. nurodytą informaciją, tačiau</w:t>
      </w:r>
      <w:r w:rsidRPr="00526B97">
        <w:rPr>
          <w:i/>
          <w:iCs/>
        </w:rPr>
        <w:t xml:space="preserve"> nepateikus </w:t>
      </w:r>
      <w:r w:rsidR="00935633" w:rsidRPr="00935633">
        <w:rPr>
          <w:i/>
          <w:iCs/>
        </w:rPr>
        <w:t>pirkimo</w:t>
      </w:r>
      <w:r w:rsidRPr="00526B97">
        <w:rPr>
          <w:i/>
          <w:iCs/>
        </w:rPr>
        <w:t xml:space="preserve"> sąlygų aprašo </w:t>
      </w:r>
      <w:r w:rsidR="001262F2">
        <w:rPr>
          <w:i/>
          <w:iCs/>
        </w:rPr>
        <w:t>38</w:t>
      </w:r>
      <w:r w:rsidRPr="00526B97">
        <w:rPr>
          <w:i/>
          <w:iCs/>
        </w:rPr>
        <w:t>.</w:t>
      </w:r>
      <w:r w:rsidR="007B4A0E">
        <w:rPr>
          <w:i/>
          <w:iCs/>
        </w:rPr>
        <w:t>5</w:t>
      </w:r>
      <w:r w:rsidRPr="00526B97">
        <w:rPr>
          <w:i/>
          <w:iCs/>
        </w:rPr>
        <w:t xml:space="preserve"> p. nurodytos</w:t>
      </w:r>
      <w:r w:rsidRPr="00DE7A3A">
        <w:rPr>
          <w:i/>
          <w:iCs/>
        </w:rPr>
        <w:t xml:space="preserve"> informacijos arba tiekėjui kartu su pasiūlymu pateikus </w:t>
      </w:r>
      <w:r w:rsidR="00935633" w:rsidRPr="00935633">
        <w:rPr>
          <w:i/>
          <w:iCs/>
        </w:rPr>
        <w:t>pirkimo</w:t>
      </w:r>
      <w:r w:rsidRPr="00526B97">
        <w:rPr>
          <w:i/>
          <w:iCs/>
        </w:rPr>
        <w:t xml:space="preserve"> sąlygų aprašo </w:t>
      </w:r>
      <w:r w:rsidR="001262F2">
        <w:rPr>
          <w:i/>
          <w:iCs/>
        </w:rPr>
        <w:t>38</w:t>
      </w:r>
      <w:r w:rsidRPr="00526B97">
        <w:rPr>
          <w:i/>
          <w:iCs/>
        </w:rPr>
        <w:t>.</w:t>
      </w:r>
      <w:r w:rsidR="007B4A0E">
        <w:rPr>
          <w:i/>
          <w:iCs/>
        </w:rPr>
        <w:t>5</w:t>
      </w:r>
      <w:r w:rsidRPr="00526B97">
        <w:rPr>
          <w:i/>
          <w:iCs/>
        </w:rPr>
        <w:t xml:space="preserve"> p. nurodytą informaciją, tačiau nepateikus </w:t>
      </w:r>
      <w:r w:rsidR="00935633" w:rsidRPr="00935633">
        <w:rPr>
          <w:i/>
          <w:iCs/>
        </w:rPr>
        <w:t>pirkimo</w:t>
      </w:r>
      <w:r w:rsidRPr="00526B97">
        <w:rPr>
          <w:i/>
          <w:iCs/>
        </w:rPr>
        <w:t xml:space="preserve"> sąlygų aprašo </w:t>
      </w:r>
      <w:r w:rsidR="001262F2">
        <w:rPr>
          <w:i/>
          <w:iCs/>
        </w:rPr>
        <w:t>38</w:t>
      </w:r>
      <w:r w:rsidRPr="00526B97">
        <w:rPr>
          <w:i/>
          <w:iCs/>
        </w:rPr>
        <w:t>.</w:t>
      </w:r>
      <w:r w:rsidR="007B4A0E">
        <w:rPr>
          <w:i/>
          <w:iCs/>
        </w:rPr>
        <w:t>4</w:t>
      </w:r>
      <w:r w:rsidRPr="00526B97">
        <w:rPr>
          <w:i/>
          <w:iCs/>
        </w:rPr>
        <w:t xml:space="preserve"> p. nurodytos</w:t>
      </w:r>
      <w:r w:rsidRPr="00DE7A3A">
        <w:rPr>
          <w:i/>
          <w:iCs/>
        </w:rPr>
        <w:t xml:space="preserve"> informacijos, sprendimai dėl pasiūlymo patikslinimo, papildymo ar paaiškinimo galimybės bus priimami vadovaujantis Lietuvos Aukščiausiojo Teismo 2022 m. birželio 20 d. nutartimi civilinėje byloje Nr. e3K-7-210-469/2022, Viešųjų pirkimų tarnybos direktoriaus 2022 m. gruodžio 30 d. įsakymu Nr. 1S-240 patvirtintomis Pasiūlymo patikslinimo, papildymo ar paaiškinimo taisyklėmis, numatančiais, kad nustatyti pasiūlymo netikslumai, neaiškumai ar duomenų trūkumas gali būti tikslinamas, paaiškinamas, papildomas </w:t>
      </w:r>
      <w:r w:rsidRPr="00A1519E">
        <w:rPr>
          <w:i/>
          <w:iCs/>
        </w:rPr>
        <w:t>tiek, kiek tai nelemia esminio pasiūlymo pakeitimo arba naujo pasiūlymo pateikimo.</w:t>
      </w:r>
      <w:r w:rsidR="001262F2" w:rsidRPr="00A1519E">
        <w:rPr>
          <w:i/>
          <w:iCs/>
        </w:rPr>
        <w:t xml:space="preserve"> </w:t>
      </w:r>
    </w:p>
    <w:p w14:paraId="6F475B13" w14:textId="35482118" w:rsidR="00E451D7" w:rsidRPr="00B64F91" w:rsidRDefault="00DA5D82" w:rsidP="00E70154">
      <w:pPr>
        <w:pStyle w:val="Sraopastraipa"/>
        <w:widowControl w:val="0"/>
        <w:numPr>
          <w:ilvl w:val="1"/>
          <w:numId w:val="12"/>
        </w:numPr>
        <w:tabs>
          <w:tab w:val="left" w:pos="1080"/>
          <w:tab w:val="left" w:pos="1134"/>
          <w:tab w:val="left" w:pos="1260"/>
          <w:tab w:val="left" w:pos="1418"/>
        </w:tabs>
        <w:jc w:val="both"/>
        <w:rPr>
          <w:rFonts w:eastAsia="Calibri"/>
          <w:b/>
          <w:iCs/>
          <w:sz w:val="24"/>
          <w:szCs w:val="24"/>
        </w:rPr>
      </w:pPr>
      <w:bookmarkStart w:id="28" w:name="_Hlk128677552"/>
      <w:bookmarkEnd w:id="27"/>
      <w:r w:rsidRPr="00A1519E">
        <w:rPr>
          <w:b/>
          <w:sz w:val="24"/>
          <w:szCs w:val="24"/>
        </w:rPr>
        <w:t xml:space="preserve">CE sertifikato (arba lygiaverčio dokumento) </w:t>
      </w:r>
      <w:r w:rsidR="00212DE0" w:rsidRPr="00A1519E">
        <w:rPr>
          <w:b/>
          <w:sz w:val="24"/>
          <w:szCs w:val="24"/>
        </w:rPr>
        <w:t xml:space="preserve">arba gamintojo ES atitikties deklaracijos (arba lygiaverčio dokumento) </w:t>
      </w:r>
      <w:r w:rsidR="00E451D7" w:rsidRPr="00A1519E">
        <w:rPr>
          <w:rFonts w:eastAsia="Calibri"/>
          <w:b/>
          <w:sz w:val="24"/>
          <w:szCs w:val="24"/>
        </w:rPr>
        <w:t>kopiją</w:t>
      </w:r>
      <w:r w:rsidR="0005215C" w:rsidRPr="00A1519E">
        <w:rPr>
          <w:rFonts w:eastAsia="Calibri"/>
          <w:b/>
          <w:bCs/>
          <w:sz w:val="24"/>
          <w:szCs w:val="24"/>
        </w:rPr>
        <w:t xml:space="preserve"> </w:t>
      </w:r>
      <w:r w:rsidR="00E451D7" w:rsidRPr="00A1519E">
        <w:rPr>
          <w:rFonts w:eastAsia="Calibri"/>
          <w:sz w:val="24"/>
          <w:szCs w:val="24"/>
        </w:rPr>
        <w:t>(</w:t>
      </w:r>
      <w:r w:rsidR="00E451D7" w:rsidRPr="001D09B8">
        <w:rPr>
          <w:rFonts w:eastAsia="Calibri"/>
          <w:sz w:val="24"/>
          <w:szCs w:val="24"/>
        </w:rPr>
        <w:t xml:space="preserve">reikalavimas nurodytas </w:t>
      </w:r>
      <w:r w:rsidR="00935633" w:rsidRPr="001D09B8">
        <w:rPr>
          <w:rFonts w:eastAsia="Calibri"/>
          <w:sz w:val="24"/>
          <w:szCs w:val="24"/>
        </w:rPr>
        <w:t>pirkimo</w:t>
      </w:r>
      <w:r w:rsidR="00E451D7" w:rsidRPr="001D09B8">
        <w:rPr>
          <w:rFonts w:eastAsia="Calibri"/>
          <w:sz w:val="24"/>
          <w:szCs w:val="24"/>
        </w:rPr>
        <w:t xml:space="preserve"> sąlygų aprašo </w:t>
      </w:r>
      <w:r w:rsidR="009D67C6">
        <w:rPr>
          <w:sz w:val="24"/>
          <w:szCs w:val="24"/>
        </w:rPr>
        <w:t>2</w:t>
      </w:r>
      <w:r w:rsidR="00D04CF4">
        <w:rPr>
          <w:sz w:val="24"/>
          <w:szCs w:val="24"/>
        </w:rPr>
        <w:t>-5</w:t>
      </w:r>
      <w:r w:rsidR="00E451D7" w:rsidRPr="001D09B8">
        <w:rPr>
          <w:rFonts w:eastAsia="Calibri"/>
          <w:sz w:val="24"/>
          <w:szCs w:val="24"/>
        </w:rPr>
        <w:t xml:space="preserve"> pried</w:t>
      </w:r>
      <w:r w:rsidR="00D04CF4">
        <w:rPr>
          <w:rFonts w:eastAsia="Calibri"/>
          <w:sz w:val="24"/>
          <w:szCs w:val="24"/>
        </w:rPr>
        <w:t>ų</w:t>
      </w:r>
      <w:r w:rsidR="009D67C6">
        <w:rPr>
          <w:rFonts w:eastAsia="Calibri"/>
          <w:sz w:val="24"/>
          <w:szCs w:val="24"/>
        </w:rPr>
        <w:t xml:space="preserve"> 2 punkt</w:t>
      </w:r>
      <w:r w:rsidR="00912BAC">
        <w:rPr>
          <w:rFonts w:eastAsia="Calibri"/>
          <w:sz w:val="24"/>
          <w:szCs w:val="24"/>
        </w:rPr>
        <w:t>uose</w:t>
      </w:r>
      <w:r w:rsidR="00E451D7" w:rsidRPr="001D09B8">
        <w:rPr>
          <w:rFonts w:eastAsia="Calibri"/>
          <w:sz w:val="24"/>
          <w:szCs w:val="24"/>
        </w:rPr>
        <w:t>);</w:t>
      </w:r>
    </w:p>
    <w:p w14:paraId="08F9CB3F" w14:textId="1FA3DAF8" w:rsidR="001D09B8" w:rsidRPr="001D09B8" w:rsidRDefault="001D09B8" w:rsidP="001D09B8">
      <w:pPr>
        <w:widowControl w:val="0"/>
        <w:tabs>
          <w:tab w:val="left" w:pos="1080"/>
          <w:tab w:val="left" w:pos="1134"/>
          <w:tab w:val="left" w:pos="1260"/>
          <w:tab w:val="left" w:pos="1418"/>
        </w:tabs>
        <w:ind w:firstLine="709"/>
        <w:jc w:val="both"/>
        <w:rPr>
          <w:rFonts w:cstheme="minorHAnsi"/>
          <w:i/>
          <w:iCs/>
        </w:rPr>
      </w:pPr>
      <w:r w:rsidRPr="001D09B8">
        <w:rPr>
          <w:rFonts w:cstheme="minorHAnsi"/>
          <w:i/>
          <w:iCs/>
        </w:rPr>
        <w:t xml:space="preserve">Tiekėjui kartu su pasiūlymu nepateikus pirkimo sąlygų aprašo </w:t>
      </w:r>
      <w:r w:rsidR="00A70773" w:rsidRPr="001D09B8">
        <w:rPr>
          <w:i/>
          <w:iCs/>
        </w:rPr>
        <w:t>38</w:t>
      </w:r>
      <w:r w:rsidR="00A70773" w:rsidRPr="001D09B8">
        <w:rPr>
          <w:rFonts w:cstheme="minorHAnsi"/>
          <w:i/>
          <w:iCs/>
        </w:rPr>
        <w:t>.</w:t>
      </w:r>
      <w:r w:rsidR="00F511CF">
        <w:rPr>
          <w:rFonts w:cstheme="minorHAnsi"/>
          <w:i/>
          <w:iCs/>
        </w:rPr>
        <w:t xml:space="preserve">6 </w:t>
      </w:r>
      <w:r w:rsidR="00A70773">
        <w:rPr>
          <w:i/>
          <w:iCs/>
        </w:rPr>
        <w:t xml:space="preserve">p. </w:t>
      </w:r>
      <w:r w:rsidRPr="001D09B8">
        <w:rPr>
          <w:rFonts w:cstheme="minorHAnsi"/>
          <w:i/>
          <w:iCs/>
        </w:rPr>
        <w:t>nurodytos informacijos, jo pasiūlymas nebus iškart atmestas</w:t>
      </w:r>
      <w:r w:rsidR="00290A2C">
        <w:rPr>
          <w:rFonts w:cstheme="minorHAnsi"/>
          <w:i/>
          <w:iCs/>
        </w:rPr>
        <w:t xml:space="preserve"> -</w:t>
      </w:r>
      <w:r w:rsidRPr="001D09B8">
        <w:rPr>
          <w:rFonts w:cstheme="minorHAnsi"/>
          <w:i/>
          <w:iCs/>
        </w:rPr>
        <w:t xml:space="preserve"> bus kreipiamasi dėl patikslinimo. Vadovaujantis Lietuvos Aukščiausiojo Teismo 2022 m. birželio 20 d. nutartimi civilinėje byloje Nr. e3K-7-210-469/2022, Viešųjų pirkimų tarnybos direktoriaus 2022 m. gruodžio 30 d. įsakymu Nr. 1S-240 patvirtintomis Pasiūlymo patikslinimo, papildymo ar paaiškinimo taisyklėmis, numatančiais, kad nustatyti pasiūlymo netikslumai, neaiškumai ar duomenų trūkumas gali būti tikslinamas, paaiškinamas, papildomas tiek, kiek tai nelemia esminio pasiūlymo pakeitimo arba naujo pasiūlymo pateikimo. </w:t>
      </w:r>
    </w:p>
    <w:bookmarkEnd w:id="28"/>
    <w:p w14:paraId="3CBE8D47" w14:textId="2AD9259A" w:rsidR="00BB6E7C" w:rsidRPr="00691893" w:rsidRDefault="00163092" w:rsidP="00573988">
      <w:pPr>
        <w:pStyle w:val="Sraopastraipa"/>
        <w:numPr>
          <w:ilvl w:val="1"/>
          <w:numId w:val="12"/>
        </w:numPr>
        <w:tabs>
          <w:tab w:val="left" w:pos="1276"/>
          <w:tab w:val="left" w:pos="1418"/>
        </w:tabs>
        <w:jc w:val="both"/>
        <w:rPr>
          <w:sz w:val="24"/>
          <w:szCs w:val="24"/>
        </w:rPr>
      </w:pPr>
      <w:r w:rsidRPr="00691893">
        <w:rPr>
          <w:rFonts w:cstheme="minorHAnsi"/>
          <w:b/>
          <w:bCs/>
          <w:sz w:val="24"/>
          <w:szCs w:val="24"/>
        </w:rPr>
        <w:t>gamintojo techniniai dokumentai ir (ar) kiti lygiaverčiai dokumentai (</w:t>
      </w:r>
      <w:r w:rsidR="00A842AF" w:rsidRPr="00691893">
        <w:rPr>
          <w:rFonts w:cstheme="minorHAnsi"/>
          <w:b/>
          <w:bCs/>
          <w:sz w:val="24"/>
          <w:szCs w:val="24"/>
        </w:rPr>
        <w:t>atitinkantys Pirkimo sąlygų aprašo 38.</w:t>
      </w:r>
      <w:r w:rsidR="00691893" w:rsidRPr="00691893">
        <w:rPr>
          <w:rFonts w:cstheme="minorHAnsi"/>
          <w:b/>
          <w:bCs/>
          <w:sz w:val="24"/>
          <w:szCs w:val="24"/>
        </w:rPr>
        <w:t>5</w:t>
      </w:r>
      <w:r w:rsidR="00A842AF" w:rsidRPr="00691893">
        <w:rPr>
          <w:rFonts w:cstheme="minorHAnsi"/>
          <w:b/>
          <w:bCs/>
          <w:sz w:val="24"/>
          <w:szCs w:val="24"/>
        </w:rPr>
        <w:t xml:space="preserve"> punkte nustatytus reikalavimus</w:t>
      </w:r>
      <w:r w:rsidRPr="00691893">
        <w:rPr>
          <w:rFonts w:cstheme="minorHAnsi"/>
          <w:b/>
          <w:bCs/>
          <w:sz w:val="24"/>
          <w:szCs w:val="24"/>
        </w:rPr>
        <w:t>)</w:t>
      </w:r>
      <w:r w:rsidR="007C5306" w:rsidRPr="00691893">
        <w:rPr>
          <w:rFonts w:cstheme="minorHAnsi"/>
          <w:b/>
          <w:bCs/>
          <w:sz w:val="24"/>
          <w:szCs w:val="24"/>
        </w:rPr>
        <w:t>, įrodantys siūlomų prekių atitiktį Pirkimo sąlygų aprašo 71 punkte atitinkamai pirkimo daliai nustatytiems kokybiniams kriterijams</w:t>
      </w:r>
      <w:r w:rsidR="00BB6E7C" w:rsidRPr="00691893">
        <w:rPr>
          <w:rFonts w:cstheme="minorHAnsi"/>
          <w:b/>
          <w:bCs/>
          <w:sz w:val="24"/>
          <w:szCs w:val="24"/>
        </w:rPr>
        <w:t>;</w:t>
      </w:r>
    </w:p>
    <w:p w14:paraId="1CBE1DF2" w14:textId="6A3CE232" w:rsidR="00BA3762" w:rsidRPr="00BA3287" w:rsidRDefault="00BA3762" w:rsidP="00573988">
      <w:pPr>
        <w:pStyle w:val="Sraopastraipa"/>
        <w:numPr>
          <w:ilvl w:val="1"/>
          <w:numId w:val="12"/>
        </w:numPr>
        <w:tabs>
          <w:tab w:val="left" w:pos="1276"/>
          <w:tab w:val="left" w:pos="1418"/>
        </w:tabs>
        <w:jc w:val="both"/>
        <w:rPr>
          <w:sz w:val="24"/>
          <w:szCs w:val="24"/>
        </w:rPr>
      </w:pPr>
      <w:r w:rsidRPr="00BA3287">
        <w:rPr>
          <w:sz w:val="24"/>
          <w:szCs w:val="24"/>
        </w:rPr>
        <w:t xml:space="preserve">įgaliojimas pasirašyti </w:t>
      </w:r>
      <w:r>
        <w:rPr>
          <w:sz w:val="24"/>
          <w:szCs w:val="24"/>
        </w:rPr>
        <w:t xml:space="preserve">dvišalius </w:t>
      </w:r>
      <w:r w:rsidRPr="0019548D">
        <w:rPr>
          <w:sz w:val="24"/>
          <w:szCs w:val="24"/>
        </w:rPr>
        <w:t>(pvz.</w:t>
      </w:r>
      <w:r>
        <w:rPr>
          <w:sz w:val="24"/>
          <w:szCs w:val="24"/>
        </w:rPr>
        <w:t>:</w:t>
      </w:r>
      <w:r w:rsidRPr="0019548D">
        <w:rPr>
          <w:sz w:val="24"/>
          <w:szCs w:val="24"/>
        </w:rPr>
        <w:t xml:space="preserve"> sudarytus su kitais ūkio subjektais), daugiašalius (pvz. jungtinės veiklos sutartis),</w:t>
      </w:r>
      <w:r w:rsidRPr="00BA3287">
        <w:rPr>
          <w:sz w:val="24"/>
          <w:szCs w:val="24"/>
        </w:rPr>
        <w:t xml:space="preserve"> ir (ar) kitus dokumentus (jeigu </w:t>
      </w:r>
      <w:r>
        <w:rPr>
          <w:sz w:val="24"/>
          <w:szCs w:val="24"/>
        </w:rPr>
        <w:t xml:space="preserve">juos </w:t>
      </w:r>
      <w:r w:rsidRPr="00BA3287">
        <w:rPr>
          <w:sz w:val="24"/>
          <w:szCs w:val="24"/>
        </w:rPr>
        <w:t xml:space="preserve">pasirašo ne tiekėjo vadovas); </w:t>
      </w:r>
    </w:p>
    <w:p w14:paraId="25959DBE" w14:textId="547AFB33" w:rsidR="001922C5" w:rsidRPr="0026253A" w:rsidRDefault="00AC4540" w:rsidP="00573988">
      <w:pPr>
        <w:pStyle w:val="Sraopastraipa"/>
        <w:numPr>
          <w:ilvl w:val="1"/>
          <w:numId w:val="12"/>
        </w:numPr>
        <w:tabs>
          <w:tab w:val="left" w:pos="1080"/>
          <w:tab w:val="left" w:pos="1276"/>
          <w:tab w:val="left" w:pos="1418"/>
          <w:tab w:val="left" w:pos="1560"/>
        </w:tabs>
        <w:ind w:left="-10"/>
        <w:jc w:val="both"/>
        <w:rPr>
          <w:color w:val="FF0000"/>
          <w:sz w:val="24"/>
          <w:szCs w:val="24"/>
        </w:rPr>
      </w:pPr>
      <w:r>
        <w:rPr>
          <w:bCs/>
          <w:sz w:val="24"/>
          <w:szCs w:val="24"/>
        </w:rPr>
        <w:t>CPO</w:t>
      </w:r>
      <w:r w:rsidR="001922C5" w:rsidRPr="0026253A">
        <w:rPr>
          <w:bCs/>
          <w:sz w:val="24"/>
          <w:szCs w:val="24"/>
        </w:rPr>
        <w:t xml:space="preserve"> prašymu tiekėjo pateikti įrodymai</w:t>
      </w:r>
      <w:r w:rsidR="001922C5" w:rsidRPr="0026253A">
        <w:rPr>
          <w:sz w:val="24"/>
          <w:szCs w:val="24"/>
        </w:rPr>
        <w:t xml:space="preserve"> </w:t>
      </w:r>
      <w:r w:rsidR="001922C5" w:rsidRPr="0026253A">
        <w:rPr>
          <w:bCs/>
          <w:sz w:val="24"/>
          <w:szCs w:val="24"/>
        </w:rPr>
        <w:t xml:space="preserve">dėl tiekėjo pasiūlyme nurodytos informacijos konfidencialumo (jei </w:t>
      </w:r>
      <w:r>
        <w:rPr>
          <w:bCs/>
          <w:sz w:val="24"/>
          <w:szCs w:val="24"/>
        </w:rPr>
        <w:t>CPO</w:t>
      </w:r>
      <w:r w:rsidR="001922C5" w:rsidRPr="0026253A">
        <w:rPr>
          <w:bCs/>
          <w:sz w:val="24"/>
          <w:szCs w:val="24"/>
        </w:rPr>
        <w:t xml:space="preserve"> prašė)</w:t>
      </w:r>
      <w:r w:rsidR="001922C5" w:rsidRPr="0026253A">
        <w:rPr>
          <w:sz w:val="24"/>
          <w:szCs w:val="24"/>
        </w:rPr>
        <w:t>;</w:t>
      </w:r>
    </w:p>
    <w:p w14:paraId="77D1429C" w14:textId="77777777" w:rsidR="001922C5" w:rsidRPr="0026253A" w:rsidRDefault="001922C5" w:rsidP="00573988">
      <w:pPr>
        <w:pStyle w:val="Sraopastraipa"/>
        <w:numPr>
          <w:ilvl w:val="1"/>
          <w:numId w:val="12"/>
        </w:numPr>
        <w:tabs>
          <w:tab w:val="left" w:pos="1276"/>
          <w:tab w:val="left" w:pos="1418"/>
        </w:tabs>
        <w:ind w:left="-10"/>
        <w:jc w:val="both"/>
        <w:rPr>
          <w:sz w:val="24"/>
          <w:szCs w:val="24"/>
        </w:rPr>
      </w:pPr>
      <w:r w:rsidRPr="0026253A">
        <w:rPr>
          <w:sz w:val="24"/>
          <w:szCs w:val="24"/>
        </w:rPr>
        <w:t>jungtinės veiklos sutartis (jei pasiūlymą teikia tiekėjų grupė);</w:t>
      </w:r>
    </w:p>
    <w:p w14:paraId="135755D5" w14:textId="623B5404" w:rsidR="00835D7B" w:rsidRPr="0026253A" w:rsidRDefault="001922C5" w:rsidP="00573988">
      <w:pPr>
        <w:pStyle w:val="Sraopastraipa"/>
        <w:numPr>
          <w:ilvl w:val="1"/>
          <w:numId w:val="12"/>
        </w:numPr>
        <w:tabs>
          <w:tab w:val="left" w:pos="1276"/>
          <w:tab w:val="left" w:pos="1418"/>
        </w:tabs>
        <w:ind w:left="-10"/>
        <w:jc w:val="both"/>
        <w:rPr>
          <w:sz w:val="24"/>
          <w:szCs w:val="24"/>
        </w:rPr>
      </w:pPr>
      <w:r w:rsidRPr="0026253A">
        <w:rPr>
          <w:sz w:val="24"/>
          <w:szCs w:val="24"/>
        </w:rPr>
        <w:t xml:space="preserve">tiekėjo atsakymai į </w:t>
      </w:r>
      <w:r w:rsidR="00AC4540">
        <w:rPr>
          <w:sz w:val="24"/>
          <w:szCs w:val="24"/>
        </w:rPr>
        <w:t>CPO</w:t>
      </w:r>
      <w:r w:rsidRPr="0026253A">
        <w:rPr>
          <w:sz w:val="24"/>
          <w:szCs w:val="24"/>
        </w:rPr>
        <w:t xml:space="preserve"> klausimus, prašymus patikslinti, paaiškinti (jei bus)</w:t>
      </w:r>
      <w:r w:rsidR="00835D7B" w:rsidRPr="0026253A">
        <w:rPr>
          <w:sz w:val="24"/>
          <w:szCs w:val="24"/>
        </w:rPr>
        <w:t>.</w:t>
      </w:r>
    </w:p>
    <w:bookmarkEnd w:id="6"/>
    <w:bookmarkEnd w:id="7"/>
    <w:p w14:paraId="66274D4C" w14:textId="77777777" w:rsidR="0011200B" w:rsidRPr="00381EFA" w:rsidRDefault="0011200B" w:rsidP="00573988">
      <w:pPr>
        <w:widowControl w:val="0"/>
        <w:numPr>
          <w:ilvl w:val="0"/>
          <w:numId w:val="12"/>
        </w:numPr>
        <w:tabs>
          <w:tab w:val="left" w:pos="1134"/>
        </w:tabs>
        <w:jc w:val="both"/>
      </w:pPr>
      <w:r w:rsidRPr="00381EFA">
        <w:t>Tiekėjams nėra leidžiama pateikti alternatyvių pasiūlymų. Tiekėjui pateikus alternatyvų pasiūlymą, jo pasiūlymas ir alternatyvus pasiūlymas (alternatyvūs pasiūlymai) bus atmesti.</w:t>
      </w:r>
    </w:p>
    <w:p w14:paraId="0CCD45F6" w14:textId="71EA4217" w:rsidR="0011200B" w:rsidRPr="00381EFA" w:rsidRDefault="007B04A8" w:rsidP="00573988">
      <w:pPr>
        <w:widowControl w:val="0"/>
        <w:numPr>
          <w:ilvl w:val="0"/>
          <w:numId w:val="12"/>
        </w:numPr>
        <w:tabs>
          <w:tab w:val="left" w:pos="1080"/>
          <w:tab w:val="left" w:pos="1134"/>
        </w:tabs>
        <w:jc w:val="both"/>
      </w:pPr>
      <w:r w:rsidRPr="00087E23">
        <w:rPr>
          <w:b/>
        </w:rPr>
        <w:t>Pasiūlymas turi būti pateiktas iki skelbime apie pirkimą</w:t>
      </w:r>
      <w:r w:rsidRPr="00087E23">
        <w:t xml:space="preserve"> </w:t>
      </w:r>
      <w:r w:rsidRPr="00087E23">
        <w:rPr>
          <w:bCs/>
        </w:rPr>
        <w:t xml:space="preserve">(jeigu keičiamas </w:t>
      </w:r>
      <w:r w:rsidRPr="00087E23">
        <w:rPr>
          <w:bCs/>
          <w:iCs/>
        </w:rPr>
        <w:t xml:space="preserve">pasiūlymų pateikimo </w:t>
      </w:r>
      <w:r w:rsidRPr="00087E23">
        <w:rPr>
          <w:bCs/>
        </w:rPr>
        <w:t>terminas - s</w:t>
      </w:r>
      <w:r w:rsidRPr="00087E23">
        <w:rPr>
          <w:bCs/>
          <w:shd w:val="clear" w:color="auto" w:fill="FFFFFF"/>
        </w:rPr>
        <w:t xml:space="preserve">kelbime, susijusiame su </w:t>
      </w:r>
      <w:r w:rsidRPr="00087E23">
        <w:rPr>
          <w:bCs/>
        </w:rPr>
        <w:t>pakeitimais ar papildoma informacija</w:t>
      </w:r>
      <w:r w:rsidRPr="00087E23">
        <w:rPr>
          <w:bCs/>
          <w:shd w:val="clear" w:color="auto" w:fill="FFFFFF"/>
        </w:rPr>
        <w:t>)</w:t>
      </w:r>
      <w:r w:rsidRPr="00087E23">
        <w:rPr>
          <w:b/>
          <w:bCs/>
          <w:shd w:val="clear" w:color="auto" w:fill="FFFFFF"/>
        </w:rPr>
        <w:t xml:space="preserve"> </w:t>
      </w:r>
      <w:r w:rsidRPr="00087E23">
        <w:rPr>
          <w:b/>
          <w:iCs/>
        </w:rPr>
        <w:t>nurodyto pasiūlymų pateikimo termino pabaigos</w:t>
      </w:r>
      <w:r w:rsidRPr="00087E23">
        <w:t xml:space="preserve">, </w:t>
      </w:r>
      <w:bookmarkStart w:id="29" w:name="_Hlk128677607"/>
      <w:r w:rsidRPr="00087E23">
        <w:t xml:space="preserve">tik elektroninėmis priemonėmis, naudojant CVP IS. Tiekėjui CVP IS susirašinėjimo priemonėmis paprašius, </w:t>
      </w:r>
      <w:r w:rsidR="00AC4540">
        <w:t>CPO</w:t>
      </w:r>
      <w:r w:rsidRPr="00087E23">
        <w:t xml:space="preserve"> CVP IS susirašinėjimo priemonėmis patvirtina, kad tiekėjo pasiūlymas yra gautas ir nurodo gavimo dieną, valandą ir minutę.</w:t>
      </w:r>
      <w:r w:rsidRPr="00087E23">
        <w:rPr>
          <w:b/>
          <w:bCs/>
          <w:i/>
          <w:iCs/>
        </w:rPr>
        <w:t xml:space="preserve"> </w:t>
      </w:r>
      <w:r w:rsidR="00AC4540">
        <w:rPr>
          <w:b/>
          <w:bCs/>
          <w:i/>
          <w:iCs/>
        </w:rPr>
        <w:t>CPO</w:t>
      </w:r>
      <w:r w:rsidRPr="00087E23">
        <w:rPr>
          <w:b/>
          <w:bCs/>
          <w:i/>
          <w:iCs/>
        </w:rPr>
        <w:t xml:space="preserve">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bookmarkEnd w:id="29"/>
      <w:r w:rsidR="0011200B" w:rsidRPr="00381EFA">
        <w:rPr>
          <w:b/>
          <w:i/>
        </w:rPr>
        <w:t>.</w:t>
      </w:r>
    </w:p>
    <w:p w14:paraId="3A01B0AE" w14:textId="557A5669" w:rsidR="0011200B" w:rsidRPr="00381EFA" w:rsidRDefault="00B60EDB" w:rsidP="00573988">
      <w:pPr>
        <w:pStyle w:val="Sraopastraipa"/>
        <w:numPr>
          <w:ilvl w:val="0"/>
          <w:numId w:val="12"/>
        </w:numPr>
        <w:tabs>
          <w:tab w:val="left" w:pos="1134"/>
        </w:tabs>
        <w:jc w:val="both"/>
        <w:rPr>
          <w:sz w:val="24"/>
          <w:szCs w:val="24"/>
          <w:lang w:eastAsia="en-US"/>
        </w:rPr>
      </w:pPr>
      <w:r w:rsidRPr="00B60EDB">
        <w:rPr>
          <w:sz w:val="24"/>
          <w:szCs w:val="24"/>
        </w:rPr>
        <w:t xml:space="preserve">Pasiūlymas galioja jame tiekėjo nurodytą laiką. </w:t>
      </w:r>
      <w:r w:rsidRPr="00B60EDB">
        <w:rPr>
          <w:b/>
          <w:bCs/>
          <w:sz w:val="24"/>
          <w:szCs w:val="24"/>
        </w:rPr>
        <w:t xml:space="preserve">Pasiūlymas turi </w:t>
      </w:r>
      <w:r w:rsidRPr="00947AC0">
        <w:rPr>
          <w:b/>
          <w:bCs/>
          <w:sz w:val="24"/>
          <w:szCs w:val="24"/>
        </w:rPr>
        <w:t xml:space="preserve">galioti </w:t>
      </w:r>
      <w:r w:rsidR="0014407E" w:rsidRPr="00947AC0">
        <w:rPr>
          <w:b/>
          <w:bCs/>
          <w:sz w:val="24"/>
          <w:szCs w:val="24"/>
        </w:rPr>
        <w:t xml:space="preserve">ne trumpiau kaip </w:t>
      </w:r>
      <w:r w:rsidRPr="00947AC0">
        <w:rPr>
          <w:b/>
          <w:bCs/>
          <w:sz w:val="24"/>
          <w:szCs w:val="24"/>
        </w:rPr>
        <w:t>3 mėn. nuo pasiūlymų pateikimo termino pabaigos.</w:t>
      </w:r>
      <w:r w:rsidRPr="00947AC0">
        <w:rPr>
          <w:sz w:val="24"/>
          <w:szCs w:val="24"/>
        </w:rPr>
        <w:t xml:space="preserve"> </w:t>
      </w:r>
      <w:bookmarkStart w:id="30" w:name="_Hlk128677620"/>
      <w:r w:rsidRPr="00947AC0">
        <w:rPr>
          <w:sz w:val="24"/>
          <w:szCs w:val="24"/>
        </w:rPr>
        <w:t>Jeigu pasiūlyme nenurodytas jo</w:t>
      </w:r>
      <w:r w:rsidRPr="00B60EDB">
        <w:rPr>
          <w:sz w:val="24"/>
          <w:szCs w:val="24"/>
        </w:rPr>
        <w:t xml:space="preserve"> galiojimo laikas, laikoma, kad pasiūlymas ga</w:t>
      </w:r>
      <w:r w:rsidRPr="00020981">
        <w:rPr>
          <w:sz w:val="24"/>
          <w:szCs w:val="24"/>
        </w:rPr>
        <w:t xml:space="preserve">lioja tiek, kiek numatyta pirkimo dokumentuose. </w:t>
      </w:r>
      <w:r w:rsidRPr="00020981">
        <w:rPr>
          <w:sz w:val="24"/>
          <w:szCs w:val="24"/>
          <w:lang w:eastAsia="en-US"/>
        </w:rPr>
        <w:t xml:space="preserve">Pirkimo procedūros metu, taip pat sustabdžius pirkimo procedūras dėl laikinųjų apsaugos priemonių taikymo </w:t>
      </w:r>
      <w:r w:rsidR="00AC4540">
        <w:rPr>
          <w:sz w:val="24"/>
          <w:szCs w:val="24"/>
          <w:lang w:eastAsia="en-US"/>
        </w:rPr>
        <w:t>CPO</w:t>
      </w:r>
      <w:r w:rsidRPr="00020981">
        <w:rPr>
          <w:sz w:val="24"/>
          <w:szCs w:val="24"/>
          <w:lang w:eastAsia="en-US"/>
        </w:rPr>
        <w:t xml:space="preserve"> gali prašyti, kad tiekėjai pratęstų pasiūlymų galiojimą iki konkrečiai nurodyto termino. Tiekėjas </w:t>
      </w:r>
      <w:r w:rsidRPr="00020981">
        <w:rPr>
          <w:sz w:val="24"/>
          <w:szCs w:val="24"/>
          <w:lang w:eastAsia="en-US"/>
        </w:rPr>
        <w:lastRenderedPageBreak/>
        <w:t>gali atmesti tokį prašymą neprarasdamas teisės į savo pasiūlymo galiojimo užtikrinimą, jeigu jo buvo reikalaujama</w:t>
      </w:r>
      <w:bookmarkEnd w:id="30"/>
      <w:r w:rsidR="0011200B" w:rsidRPr="00381EFA">
        <w:rPr>
          <w:sz w:val="24"/>
          <w:szCs w:val="24"/>
          <w:lang w:eastAsia="en-US"/>
        </w:rPr>
        <w:t>.</w:t>
      </w:r>
    </w:p>
    <w:p w14:paraId="703AEFA6" w14:textId="1146CD52" w:rsidR="001922C5" w:rsidRPr="006B4DBD" w:rsidRDefault="007B04A8" w:rsidP="00573988">
      <w:pPr>
        <w:widowControl w:val="0"/>
        <w:numPr>
          <w:ilvl w:val="0"/>
          <w:numId w:val="12"/>
        </w:numPr>
        <w:tabs>
          <w:tab w:val="left" w:pos="1134"/>
        </w:tabs>
        <w:jc w:val="both"/>
      </w:pPr>
      <w:r w:rsidRPr="00B12300">
        <w:t xml:space="preserve">Tiekėjas iki galutinio pasiūlymų pateikimo termino turi teisę pakeisti arba atšaukti savo pasiūlymą. </w:t>
      </w:r>
      <w:r w:rsidRPr="00087E23">
        <w:t>Norėdamas vėl pateikti atšauktą ir pakeistą pasiūlymą, tiekėjas turi jį pateikti iš naujo. Suėjus</w:t>
      </w:r>
      <w:r w:rsidRPr="003849BA">
        <w:t xml:space="preserve"> pasiūlymų pateikimo terminui atšaukti ar pakeisti pasiūlymo nebus galima</w:t>
      </w:r>
      <w:r w:rsidR="001922C5">
        <w:rPr>
          <w:szCs w:val="22"/>
        </w:rPr>
        <w:t>.</w:t>
      </w:r>
    </w:p>
    <w:p w14:paraId="402BEFAA" w14:textId="77777777" w:rsidR="000759D5" w:rsidRDefault="000759D5" w:rsidP="001922C5">
      <w:pPr>
        <w:widowControl w:val="0"/>
        <w:tabs>
          <w:tab w:val="left" w:pos="567"/>
          <w:tab w:val="left" w:pos="1134"/>
          <w:tab w:val="left" w:pos="1276"/>
        </w:tabs>
        <w:ind w:firstLine="851"/>
        <w:contextualSpacing/>
        <w:jc w:val="center"/>
        <w:rPr>
          <w:b/>
        </w:rPr>
      </w:pPr>
    </w:p>
    <w:p w14:paraId="08097D7E" w14:textId="03ADDE0B" w:rsidR="001922C5" w:rsidRPr="006C6964" w:rsidRDefault="001922C5" w:rsidP="001922C5">
      <w:pPr>
        <w:widowControl w:val="0"/>
        <w:tabs>
          <w:tab w:val="left" w:pos="567"/>
          <w:tab w:val="left" w:pos="1134"/>
          <w:tab w:val="left" w:pos="1276"/>
        </w:tabs>
        <w:ind w:firstLine="851"/>
        <w:contextualSpacing/>
        <w:jc w:val="center"/>
        <w:rPr>
          <w:b/>
        </w:rPr>
      </w:pPr>
      <w:r>
        <w:rPr>
          <w:b/>
        </w:rPr>
        <w:t>V</w:t>
      </w:r>
      <w:r w:rsidRPr="006C6964">
        <w:rPr>
          <w:b/>
        </w:rPr>
        <w:t>I SKYRIUS</w:t>
      </w:r>
    </w:p>
    <w:p w14:paraId="6F2005AA" w14:textId="14CA4CAB" w:rsidR="001922C5" w:rsidRDefault="001922C5" w:rsidP="001922C5">
      <w:pPr>
        <w:widowControl w:val="0"/>
        <w:tabs>
          <w:tab w:val="left" w:pos="567"/>
          <w:tab w:val="left" w:pos="1134"/>
          <w:tab w:val="left" w:pos="1276"/>
        </w:tabs>
        <w:ind w:firstLine="851"/>
        <w:contextualSpacing/>
        <w:jc w:val="center"/>
        <w:rPr>
          <w:b/>
        </w:rPr>
      </w:pPr>
      <w:r w:rsidRPr="006C6964">
        <w:rPr>
          <w:b/>
        </w:rPr>
        <w:t>PASIŪLYMŲ ŠIFRAVIMAS</w:t>
      </w:r>
    </w:p>
    <w:p w14:paraId="2FEBFDC2" w14:textId="77777777" w:rsidR="003F51B3" w:rsidRDefault="003F51B3" w:rsidP="001922C5">
      <w:pPr>
        <w:widowControl w:val="0"/>
        <w:tabs>
          <w:tab w:val="left" w:pos="567"/>
          <w:tab w:val="left" w:pos="1134"/>
          <w:tab w:val="left" w:pos="1276"/>
        </w:tabs>
        <w:ind w:firstLine="851"/>
        <w:contextualSpacing/>
        <w:jc w:val="center"/>
        <w:rPr>
          <w:b/>
        </w:rPr>
      </w:pPr>
    </w:p>
    <w:p w14:paraId="6093AA1F" w14:textId="77777777" w:rsidR="007B04A8" w:rsidRPr="00020981" w:rsidRDefault="007B04A8" w:rsidP="00573988">
      <w:pPr>
        <w:pStyle w:val="Sraopastraipa1"/>
        <w:widowControl w:val="0"/>
        <w:numPr>
          <w:ilvl w:val="0"/>
          <w:numId w:val="12"/>
        </w:numPr>
        <w:tabs>
          <w:tab w:val="left" w:pos="142"/>
          <w:tab w:val="left" w:pos="1134"/>
          <w:tab w:val="left" w:pos="1276"/>
          <w:tab w:val="left" w:pos="1418"/>
        </w:tabs>
        <w:jc w:val="both"/>
        <w:rPr>
          <w:color w:val="000000"/>
          <w:sz w:val="24"/>
          <w:szCs w:val="24"/>
        </w:rPr>
      </w:pPr>
      <w:bookmarkStart w:id="31" w:name="_Hlk128677637"/>
      <w:r w:rsidRPr="00020981">
        <w:rPr>
          <w:color w:val="000000"/>
          <w:sz w:val="24"/>
          <w:szCs w:val="24"/>
        </w:rPr>
        <w:t>Tiekėjo teikiamas pasiūlymas gali būti užšifruojamas. Tiekėjas, nusprendęs pateikti užšifruotą pasiūlymą, turi:</w:t>
      </w:r>
    </w:p>
    <w:p w14:paraId="1BF26179" w14:textId="77777777" w:rsidR="007B04A8" w:rsidRPr="00A57B96" w:rsidRDefault="007B04A8" w:rsidP="00573988">
      <w:pPr>
        <w:pStyle w:val="Sraopastraipa1"/>
        <w:widowControl w:val="0"/>
        <w:numPr>
          <w:ilvl w:val="1"/>
          <w:numId w:val="12"/>
        </w:numPr>
        <w:tabs>
          <w:tab w:val="left" w:pos="142"/>
          <w:tab w:val="left" w:pos="1134"/>
          <w:tab w:val="left" w:pos="1276"/>
          <w:tab w:val="left" w:pos="1418"/>
        </w:tabs>
        <w:jc w:val="both"/>
        <w:rPr>
          <w:color w:val="000000"/>
          <w:sz w:val="24"/>
          <w:szCs w:val="24"/>
        </w:rPr>
      </w:pPr>
      <w:bookmarkStart w:id="32" w:name="_Hlk181785635"/>
      <w:r w:rsidRPr="00020981">
        <w:rPr>
          <w:b/>
          <w:bCs/>
          <w:color w:val="000000"/>
          <w:sz w:val="24"/>
          <w:szCs w:val="24"/>
        </w:rPr>
        <w:t>iki pasiūlymų pateikimo termino pabaigos</w:t>
      </w:r>
      <w:r w:rsidRPr="00020981">
        <w:rPr>
          <w:color w:val="000000"/>
          <w:sz w:val="24"/>
          <w:szCs w:val="24"/>
        </w:rPr>
        <w:t xml:space="preserve"> naudodamasis CVP IS priemonėmis pateikti užšifruotą pasiūlymą (užšifruojamas visas pasiūlymas arba pasiūlymo dokumentas, kuriame nurodyta </w:t>
      </w:r>
      <w:r w:rsidRPr="00A57B96">
        <w:rPr>
          <w:color w:val="000000"/>
          <w:sz w:val="24"/>
          <w:szCs w:val="24"/>
        </w:rPr>
        <w:t xml:space="preserve">pasiūlymo kaina). </w:t>
      </w:r>
      <w:r w:rsidRPr="00A57B96">
        <w:rPr>
          <w:sz w:val="24"/>
          <w:szCs w:val="24"/>
        </w:rPr>
        <w:t xml:space="preserve">Instrukciją, kaip tiekėjui užšifruoti pasiūlymą, galima rasti </w:t>
      </w:r>
      <w:hyperlink r:id="rId31" w:tgtFrame="_blank" w:history="1">
        <w:r w:rsidRPr="00A57B96">
          <w:rPr>
            <w:rStyle w:val="Hipersaitas"/>
            <w:spacing w:val="2"/>
            <w:sz w:val="24"/>
            <w:szCs w:val="24"/>
            <w:shd w:val="clear" w:color="auto" w:fill="FFFFFF"/>
          </w:rPr>
          <w:t>interneto svetainėje</w:t>
        </w:r>
      </w:hyperlink>
      <w:bookmarkEnd w:id="32"/>
      <w:r w:rsidRPr="00A57B96">
        <w:rPr>
          <w:color w:val="000000"/>
          <w:sz w:val="24"/>
          <w:szCs w:val="24"/>
        </w:rPr>
        <w:t>.</w:t>
      </w:r>
    </w:p>
    <w:p w14:paraId="3C921C40" w14:textId="13293725" w:rsidR="007B04A8" w:rsidRPr="00A57B96" w:rsidRDefault="00431EF3" w:rsidP="00573988">
      <w:pPr>
        <w:pStyle w:val="Sraopastraipa1"/>
        <w:widowControl w:val="0"/>
        <w:numPr>
          <w:ilvl w:val="1"/>
          <w:numId w:val="12"/>
        </w:numPr>
        <w:tabs>
          <w:tab w:val="left" w:pos="142"/>
          <w:tab w:val="left" w:pos="1134"/>
          <w:tab w:val="left" w:pos="1276"/>
          <w:tab w:val="left" w:pos="1418"/>
        </w:tabs>
        <w:jc w:val="both"/>
        <w:rPr>
          <w:sz w:val="24"/>
          <w:szCs w:val="24"/>
        </w:rPr>
      </w:pPr>
      <w:r w:rsidRPr="00A57B96">
        <w:rPr>
          <w:b/>
          <w:bCs/>
          <w:sz w:val="24"/>
          <w:szCs w:val="24"/>
        </w:rPr>
        <w:t>per 30 min. nuo pasiūlymų pateikimo termino pabaigos CVP IS susirašinėjimo priemonėmis</w:t>
      </w:r>
      <w:r w:rsidRPr="00A57B96">
        <w:rPr>
          <w:sz w:val="24"/>
          <w:szCs w:val="24"/>
        </w:rPr>
        <w:t xml:space="preserve"> pateikti slaptažodį, su kuriuo CPO galės iššifruoti pateiktą pasiūlymą. Iškilus CVP IS techninėms problemoms, kai tiekėjas neturi galimybės pateikti slaptažodžio per CVP IS susirašinėjimo priemonę, tiekėjas turi teisę slaptažodį pateikti elektroniniu paštu </w:t>
      </w:r>
      <w:hyperlink r:id="rId32" w:history="1">
        <w:r w:rsidR="00F117CB" w:rsidRPr="00A57B96">
          <w:rPr>
            <w:rStyle w:val="Hipersaitas"/>
            <w:sz w:val="24"/>
            <w:szCs w:val="24"/>
          </w:rPr>
          <w:t>sonata.gyliene@klaipeda.lt</w:t>
        </w:r>
      </w:hyperlink>
      <w:r w:rsidRPr="00A57B96">
        <w:rPr>
          <w:sz w:val="24"/>
          <w:szCs w:val="24"/>
        </w:rPr>
        <w:t xml:space="preserve">. Tokiu atveju tiekėjas turėtų būti aktyvus ir įsitikinti, kad pateiktas slaptažodis laiku pasiekė adresatą (pavyzdžiui, susisiekęs su </w:t>
      </w:r>
      <w:r w:rsidR="00F117CB" w:rsidRPr="00A57B96">
        <w:rPr>
          <w:sz w:val="24"/>
          <w:szCs w:val="24"/>
        </w:rPr>
        <w:t>CPO</w:t>
      </w:r>
      <w:r w:rsidRPr="00A57B96">
        <w:rPr>
          <w:sz w:val="24"/>
          <w:szCs w:val="24"/>
        </w:rPr>
        <w:t xml:space="preserve"> telefonu (0 46) </w:t>
      </w:r>
      <w:r w:rsidR="00F117CB" w:rsidRPr="00A57B96">
        <w:rPr>
          <w:sz w:val="24"/>
          <w:szCs w:val="24"/>
        </w:rPr>
        <w:t>34 22 52</w:t>
      </w:r>
      <w:r w:rsidR="00A57B96">
        <w:rPr>
          <w:sz w:val="24"/>
          <w:szCs w:val="24"/>
        </w:rPr>
        <w:t xml:space="preserve"> </w:t>
      </w:r>
      <w:r w:rsidRPr="00A57B96">
        <w:rPr>
          <w:sz w:val="24"/>
          <w:szCs w:val="24"/>
        </w:rPr>
        <w:t xml:space="preserve">ir (arba) kitais būdais). </w:t>
      </w:r>
      <w:r w:rsidR="007B04A8" w:rsidRPr="00A57B96">
        <w:rPr>
          <w:sz w:val="24"/>
          <w:szCs w:val="24"/>
        </w:rPr>
        <w:t xml:space="preserve"> </w:t>
      </w:r>
    </w:p>
    <w:bookmarkEnd w:id="31"/>
    <w:p w14:paraId="4F098632" w14:textId="4BEB3F97" w:rsidR="001922C5" w:rsidRPr="00324BA1" w:rsidRDefault="007B04A8" w:rsidP="00573988">
      <w:pPr>
        <w:pStyle w:val="Sraopastraipa1"/>
        <w:widowControl w:val="0"/>
        <w:numPr>
          <w:ilvl w:val="0"/>
          <w:numId w:val="12"/>
        </w:numPr>
        <w:tabs>
          <w:tab w:val="left" w:pos="567"/>
          <w:tab w:val="left" w:pos="1134"/>
          <w:tab w:val="left" w:pos="1276"/>
          <w:tab w:val="left" w:pos="1418"/>
        </w:tabs>
        <w:jc w:val="both"/>
        <w:rPr>
          <w:sz w:val="24"/>
          <w:szCs w:val="24"/>
        </w:rPr>
      </w:pPr>
      <w:r w:rsidRPr="00A57B96">
        <w:rPr>
          <w:sz w:val="24"/>
          <w:szCs w:val="24"/>
        </w:rPr>
        <w:t>Tiekėjui</w:t>
      </w:r>
      <w:r w:rsidRPr="00020981">
        <w:rPr>
          <w:sz w:val="24"/>
          <w:szCs w:val="24"/>
        </w:rPr>
        <w:t xml:space="preserve"> užšifravus visą pasiūlymą ir iki susipažinimo su pasiūlymais pradžios nepateikus (dėl jo paties kaltės) slaptažodžio arba pateikus neteisingą slaptažodį, kuriuo naudodamasi </w:t>
      </w:r>
      <w:r w:rsidR="00AC4540">
        <w:rPr>
          <w:sz w:val="24"/>
          <w:szCs w:val="24"/>
        </w:rPr>
        <w:t>CPO</w:t>
      </w:r>
      <w:r w:rsidRPr="00020981">
        <w:rPr>
          <w:sz w:val="24"/>
          <w:szCs w:val="24"/>
        </w:rPr>
        <w:t xml:space="preserve"> negalėjo iššifruoti pasiūlymo, pasiūlymas laikomas nepateiktu ir nėra vertinamas. Jeigu nurodytu atveju tiekėjas užšifravo tik pasiūlymo dokumentą, kuriame nurodyta pasiūlymo kaina, o kitus pasiūlymo dokumentus pateikė neužšifruotus – </w:t>
      </w:r>
      <w:r w:rsidR="00AC4540">
        <w:rPr>
          <w:sz w:val="24"/>
          <w:szCs w:val="24"/>
        </w:rPr>
        <w:t>CPO</w:t>
      </w:r>
      <w:r w:rsidRPr="00020981">
        <w:rPr>
          <w:sz w:val="24"/>
          <w:szCs w:val="24"/>
        </w:rPr>
        <w:t xml:space="preserve"> tiekėjo pasiūlymą atmeta kaip neatitinkantį pirkimo dokumentuose nustatytų reikalavimų (tiekėjas nepateikė pasiūlymo</w:t>
      </w:r>
      <w:r w:rsidRPr="005206EB">
        <w:rPr>
          <w:sz w:val="24"/>
          <w:szCs w:val="24"/>
        </w:rPr>
        <w:t xml:space="preserve"> kainos)</w:t>
      </w:r>
      <w:r w:rsidR="001922C5" w:rsidRPr="00AB6636">
        <w:rPr>
          <w:sz w:val="24"/>
        </w:rPr>
        <w:t>.</w:t>
      </w:r>
    </w:p>
    <w:p w14:paraId="3D608141" w14:textId="77777777" w:rsidR="007B3B3B" w:rsidRDefault="007B3B3B" w:rsidP="001922C5">
      <w:pPr>
        <w:widowControl w:val="0"/>
        <w:spacing w:before="120"/>
        <w:ind w:firstLine="861"/>
        <w:contextualSpacing/>
        <w:jc w:val="center"/>
        <w:rPr>
          <w:b/>
        </w:rPr>
      </w:pPr>
    </w:p>
    <w:p w14:paraId="3B6E0328" w14:textId="00224292" w:rsidR="001922C5" w:rsidRDefault="001922C5" w:rsidP="001922C5">
      <w:pPr>
        <w:widowControl w:val="0"/>
        <w:spacing w:before="120"/>
        <w:ind w:firstLine="861"/>
        <w:contextualSpacing/>
        <w:jc w:val="center"/>
        <w:rPr>
          <w:b/>
        </w:rPr>
      </w:pPr>
      <w:r>
        <w:rPr>
          <w:b/>
        </w:rPr>
        <w:t>VII SKYRIUS</w:t>
      </w:r>
    </w:p>
    <w:p w14:paraId="067BEAF4" w14:textId="77777777" w:rsidR="001922C5" w:rsidRDefault="001922C5" w:rsidP="001922C5">
      <w:pPr>
        <w:widowControl w:val="0"/>
        <w:ind w:firstLine="861"/>
        <w:contextualSpacing/>
        <w:jc w:val="center"/>
        <w:rPr>
          <w:b/>
        </w:rPr>
      </w:pPr>
      <w:r w:rsidRPr="005D5908">
        <w:rPr>
          <w:b/>
        </w:rPr>
        <w:t>PASIŪLYMŲ GALIOJIMO UŽTIKRINIMAS</w:t>
      </w:r>
    </w:p>
    <w:p w14:paraId="0188525E" w14:textId="77777777" w:rsidR="0069434A" w:rsidRPr="00636D36" w:rsidRDefault="0069434A" w:rsidP="0069434A">
      <w:pPr>
        <w:widowControl w:val="0"/>
        <w:ind w:firstLine="861"/>
        <w:contextualSpacing/>
        <w:jc w:val="center"/>
        <w:rPr>
          <w:b/>
        </w:rPr>
      </w:pPr>
    </w:p>
    <w:p w14:paraId="44CC8E46" w14:textId="557FEBBB" w:rsidR="005810B1" w:rsidRPr="004A0D4E" w:rsidRDefault="005810B1" w:rsidP="00E70154">
      <w:pPr>
        <w:widowControl w:val="0"/>
        <w:numPr>
          <w:ilvl w:val="0"/>
          <w:numId w:val="17"/>
        </w:numPr>
        <w:tabs>
          <w:tab w:val="left" w:pos="1134"/>
          <w:tab w:val="left" w:pos="1276"/>
        </w:tabs>
        <w:jc w:val="both"/>
        <w:outlineLvl w:val="4"/>
        <w:rPr>
          <w:rFonts w:eastAsia="Calibri"/>
          <w:b/>
        </w:rPr>
      </w:pPr>
      <w:r w:rsidRPr="001E0B10">
        <w:rPr>
          <w:rFonts w:eastAsia="Calibri"/>
          <w:b/>
          <w:bCs/>
        </w:rPr>
        <w:t>Perkančioji organizacija</w:t>
      </w:r>
      <w:r w:rsidR="007A2885">
        <w:rPr>
          <w:rFonts w:eastAsia="Calibri"/>
          <w:b/>
          <w:bCs/>
        </w:rPr>
        <w:t xml:space="preserve"> nei vienai pirkimo daliai</w:t>
      </w:r>
      <w:r w:rsidRPr="001E0B10">
        <w:rPr>
          <w:rFonts w:eastAsia="Calibri"/>
          <w:b/>
          <w:bCs/>
        </w:rPr>
        <w:t xml:space="preserve"> nereikalauja pateikti pasiūlymo galiojimo užtikrinimo</w:t>
      </w:r>
      <w:r w:rsidRPr="00B23C94">
        <w:rPr>
          <w:rFonts w:eastAsia="Calibri"/>
        </w:rPr>
        <w:t>. Jeigu tiekėjas, kuris bus kviečiamas sudaryti pirkimo sutartį, atsisakys ją sudaryti, atsisakys</w:t>
      </w:r>
      <w:r w:rsidRPr="004A0D4E">
        <w:rPr>
          <w:rFonts w:eastAsia="Calibri"/>
        </w:rPr>
        <w:t xml:space="preserve"> savo pasiūlymo jo galiojimo laikotarpiu, nurodytu pasiūlyme, jis įsipareigoja sumokėti Perkančiajai organizacijai 2 procentų nuo tiekėjo </w:t>
      </w:r>
      <w:r w:rsidR="007A2885">
        <w:rPr>
          <w:rFonts w:eastAsia="Calibri"/>
        </w:rPr>
        <w:t xml:space="preserve">atitinkamos pirkimo dalies </w:t>
      </w:r>
      <w:r w:rsidRPr="004A0D4E">
        <w:rPr>
          <w:rFonts w:eastAsia="Calibri"/>
        </w:rPr>
        <w:t>pasiūlymo kainos be PVM dydžio baudą. Taip pat, Perkančioji organizacija pasilieka teisę kreiptis į teismą dėl žalos, kurios nepadengia nustatyta bauda, atlyginimo.</w:t>
      </w:r>
    </w:p>
    <w:p w14:paraId="2D726FD3" w14:textId="0B367FAC" w:rsidR="000D2BA2" w:rsidRPr="000D2BA2" w:rsidRDefault="000D2BA2" w:rsidP="005810B1">
      <w:pPr>
        <w:widowControl w:val="0"/>
        <w:tabs>
          <w:tab w:val="left" w:pos="567"/>
          <w:tab w:val="left" w:pos="1134"/>
          <w:tab w:val="left" w:pos="1276"/>
        </w:tabs>
        <w:ind w:left="710"/>
        <w:contextualSpacing/>
        <w:jc w:val="both"/>
        <w:rPr>
          <w:u w:val="single"/>
        </w:rPr>
      </w:pPr>
    </w:p>
    <w:p w14:paraId="204882AC" w14:textId="77777777" w:rsidR="000D2BA2" w:rsidRPr="00691C62" w:rsidRDefault="000D2BA2" w:rsidP="000D2BA2">
      <w:pPr>
        <w:widowControl w:val="0"/>
        <w:tabs>
          <w:tab w:val="left" w:pos="567"/>
          <w:tab w:val="left" w:pos="1134"/>
          <w:tab w:val="left" w:pos="1276"/>
        </w:tabs>
        <w:ind w:left="710"/>
        <w:contextualSpacing/>
        <w:jc w:val="both"/>
        <w:rPr>
          <w:u w:val="single"/>
        </w:rPr>
      </w:pPr>
    </w:p>
    <w:p w14:paraId="76E87726" w14:textId="709611EA" w:rsidR="001922C5" w:rsidRDefault="001922C5" w:rsidP="001922C5">
      <w:pPr>
        <w:widowControl w:val="0"/>
        <w:spacing w:before="120"/>
        <w:ind w:firstLine="861"/>
        <w:contextualSpacing/>
        <w:jc w:val="center"/>
        <w:rPr>
          <w:b/>
        </w:rPr>
      </w:pPr>
      <w:r>
        <w:rPr>
          <w:b/>
        </w:rPr>
        <w:t>VIII SKYRIUS</w:t>
      </w:r>
    </w:p>
    <w:p w14:paraId="4F2FD567" w14:textId="7A545625" w:rsidR="001922C5" w:rsidRDefault="001922C5" w:rsidP="001922C5">
      <w:pPr>
        <w:widowControl w:val="0"/>
        <w:ind w:firstLine="861"/>
        <w:contextualSpacing/>
        <w:jc w:val="center"/>
        <w:rPr>
          <w:b/>
          <w:sz w:val="12"/>
          <w:szCs w:val="12"/>
        </w:rPr>
      </w:pPr>
      <w:r>
        <w:t> </w:t>
      </w:r>
      <w:r w:rsidR="00935633">
        <w:rPr>
          <w:b/>
        </w:rPr>
        <w:t>PIRKIMO</w:t>
      </w:r>
      <w:r>
        <w:rPr>
          <w:b/>
        </w:rPr>
        <w:t xml:space="preserve"> SĄLYGŲ APRAŠO PAAIŠKINIMAS IR PATIKSLINIMAS</w:t>
      </w:r>
    </w:p>
    <w:p w14:paraId="791AC022" w14:textId="77777777" w:rsidR="001922C5" w:rsidRPr="00B03198" w:rsidRDefault="001922C5" w:rsidP="001922C5">
      <w:pPr>
        <w:widowControl w:val="0"/>
        <w:ind w:firstLine="861"/>
        <w:contextualSpacing/>
        <w:jc w:val="center"/>
        <w:rPr>
          <w:b/>
        </w:rPr>
      </w:pPr>
    </w:p>
    <w:p w14:paraId="03E7D928" w14:textId="080A688F" w:rsidR="00F155FD" w:rsidRPr="00381EFA" w:rsidRDefault="00F155FD" w:rsidP="00E70154">
      <w:pPr>
        <w:pStyle w:val="Sraopastraipa"/>
        <w:numPr>
          <w:ilvl w:val="0"/>
          <w:numId w:val="18"/>
        </w:numPr>
        <w:tabs>
          <w:tab w:val="left" w:pos="1080"/>
          <w:tab w:val="left" w:pos="1276"/>
        </w:tabs>
        <w:jc w:val="both"/>
        <w:rPr>
          <w:i/>
          <w:sz w:val="24"/>
          <w:szCs w:val="24"/>
        </w:rPr>
      </w:pPr>
      <w:bookmarkStart w:id="33" w:name="_Toc47844933"/>
      <w:bookmarkStart w:id="34" w:name="_Toc60525487"/>
      <w:r w:rsidRPr="00381EFA">
        <w:rPr>
          <w:sz w:val="24"/>
          <w:szCs w:val="24"/>
        </w:rPr>
        <w:t xml:space="preserve">Pirkimo dokumentai gali būti paaiškinami, patikslinami tiekėjų iniciatyva, jiems CVP IS susirašinėjimo priemonėmis kreipiantis į </w:t>
      </w:r>
      <w:r w:rsidR="00AC4540">
        <w:rPr>
          <w:sz w:val="24"/>
          <w:szCs w:val="24"/>
        </w:rPr>
        <w:t>CPO</w:t>
      </w:r>
      <w:r w:rsidRPr="00381EFA">
        <w:rPr>
          <w:sz w:val="24"/>
          <w:szCs w:val="24"/>
        </w:rPr>
        <w:t xml:space="preserve">. Prašymai paaiškinti pirkimo dokumentus gali būti pateikiami </w:t>
      </w:r>
      <w:r w:rsidR="00AC4540">
        <w:rPr>
          <w:sz w:val="24"/>
          <w:szCs w:val="24"/>
        </w:rPr>
        <w:t>CPO</w:t>
      </w:r>
      <w:r w:rsidRPr="00381EFA">
        <w:rPr>
          <w:sz w:val="24"/>
          <w:szCs w:val="24"/>
        </w:rPr>
        <w:t xml:space="preserve"> CVP IS susirašinėjimo priemonėmis </w:t>
      </w:r>
      <w:r w:rsidRPr="00381EFA">
        <w:rPr>
          <w:b/>
          <w:sz w:val="24"/>
          <w:szCs w:val="24"/>
        </w:rPr>
        <w:t>ne vėliau kaip likus 9 kalendorinėms dienoms</w:t>
      </w:r>
      <w:r w:rsidRPr="00381EFA">
        <w:rPr>
          <w:sz w:val="24"/>
          <w:szCs w:val="24"/>
        </w:rPr>
        <w:t xml:space="preserve"> iki pasiūlymų pateikimo termino pabaigos </w:t>
      </w:r>
      <w:r w:rsidRPr="00381EFA">
        <w:rPr>
          <w:b/>
          <w:sz w:val="24"/>
          <w:szCs w:val="24"/>
        </w:rPr>
        <w:t>(neįskaitant paskutinės pasiūlymo pateikimo dienos)</w:t>
      </w:r>
      <w:r w:rsidRPr="00381EFA">
        <w:rPr>
          <w:sz w:val="24"/>
          <w:szCs w:val="24"/>
        </w:rPr>
        <w:t>. Tiekėjai turėtų būti aktyvūs ir pateikti klausimus ar paprašyti paaiškinti pirkimo dokumentus iš karto jas išanalizavę, atsižvelgdami į tai, kad, pasibaigus pasiūlymų pateikimo terminui, pasiūlymo turinio keisti nebus galima.</w:t>
      </w:r>
    </w:p>
    <w:p w14:paraId="708277A5" w14:textId="1259F99D" w:rsidR="00F155FD" w:rsidRPr="00381EFA" w:rsidRDefault="00F155FD" w:rsidP="00573988">
      <w:pPr>
        <w:numPr>
          <w:ilvl w:val="0"/>
          <w:numId w:val="18"/>
        </w:numPr>
        <w:tabs>
          <w:tab w:val="left" w:pos="1080"/>
          <w:tab w:val="left" w:pos="1276"/>
        </w:tabs>
        <w:contextualSpacing/>
        <w:jc w:val="both"/>
        <w:rPr>
          <w:i/>
        </w:rPr>
      </w:pPr>
      <w:r w:rsidRPr="00381EFA">
        <w:t xml:space="preserve">Nesibaigus pasiūlymų pateikimo terminui, </w:t>
      </w:r>
      <w:r w:rsidR="00AC4540">
        <w:t>CPO</w:t>
      </w:r>
      <w:r w:rsidRPr="00381EFA">
        <w:t xml:space="preserve"> turi teisę savo iniciatyva paaiškinti, patikslinti pirkimo dokumentus.</w:t>
      </w:r>
    </w:p>
    <w:p w14:paraId="5834E3E9" w14:textId="1A5E423D" w:rsidR="00F155FD" w:rsidRPr="00302CE4" w:rsidRDefault="00F155FD" w:rsidP="00573988">
      <w:pPr>
        <w:numPr>
          <w:ilvl w:val="0"/>
          <w:numId w:val="18"/>
        </w:numPr>
        <w:tabs>
          <w:tab w:val="left" w:pos="1080"/>
          <w:tab w:val="left" w:pos="1276"/>
        </w:tabs>
        <w:contextualSpacing/>
        <w:jc w:val="both"/>
        <w:rPr>
          <w:i/>
        </w:rPr>
      </w:pPr>
      <w:bookmarkStart w:id="35" w:name="_Hlk128677672"/>
      <w:r w:rsidRPr="00381EFA">
        <w:rPr>
          <w:color w:val="000000"/>
        </w:rPr>
        <w:lastRenderedPageBreak/>
        <w:t>A</w:t>
      </w:r>
      <w:r w:rsidRPr="00381EFA">
        <w:t xml:space="preserve">tsakydama į kiekvieną tiekėjo </w:t>
      </w:r>
      <w:r w:rsidRPr="00381EFA">
        <w:rPr>
          <w:lang w:eastAsia="lt-LT"/>
        </w:rPr>
        <w:t xml:space="preserve">CVP IS susirašinėjimo priemonėmis </w:t>
      </w:r>
      <w:r w:rsidRPr="00381EFA">
        <w:t xml:space="preserve">pateiktą prašymą paaiškinti pirkimo dokumentus, jeigu jis buvo gautas laiku, arba aiškindama, tikslindama pirkimo dokumentus savo iniciatyva, </w:t>
      </w:r>
      <w:r w:rsidR="00AC4540">
        <w:t>CPO</w:t>
      </w:r>
      <w:r w:rsidRPr="00381EFA">
        <w:t xml:space="preserve"> turi paaiškinimus, patikslinimus paskelbti CVP IS ir išsiųsti visiems tiekėjams, kurie </w:t>
      </w:r>
      <w:r w:rsidRPr="00381EFA">
        <w:rPr>
          <w:lang w:eastAsia="lt-LT"/>
        </w:rPr>
        <w:t>prisijungė prie pirkimo</w:t>
      </w:r>
      <w:bookmarkEnd w:id="35"/>
      <w:r w:rsidRPr="00381EFA">
        <w:rPr>
          <w:lang w:eastAsia="lt-LT"/>
        </w:rPr>
        <w:t xml:space="preserve">, </w:t>
      </w:r>
      <w:r w:rsidRPr="00302CE4">
        <w:rPr>
          <w:b/>
        </w:rPr>
        <w:t xml:space="preserve">ne vėliau kaip likus 6 </w:t>
      </w:r>
      <w:r w:rsidR="00DD680C" w:rsidRPr="00302CE4">
        <w:rPr>
          <w:b/>
        </w:rPr>
        <w:t>kalendorin</w:t>
      </w:r>
      <w:r w:rsidR="003078B2" w:rsidRPr="00302CE4">
        <w:rPr>
          <w:b/>
        </w:rPr>
        <w:t xml:space="preserve">ėms </w:t>
      </w:r>
      <w:r w:rsidRPr="00302CE4">
        <w:rPr>
          <w:b/>
        </w:rPr>
        <w:t>dienoms</w:t>
      </w:r>
      <w:r w:rsidRPr="00302CE4">
        <w:t xml:space="preserve"> iki pasiūlymų pateikimo termino pabaigos </w:t>
      </w:r>
      <w:r w:rsidRPr="00302CE4">
        <w:rPr>
          <w:b/>
          <w:lang w:eastAsia="lt-LT"/>
        </w:rPr>
        <w:t>(neįskaitant paskutinės pasiūlymo pateikimo dienos)</w:t>
      </w:r>
      <w:r w:rsidRPr="00302CE4">
        <w:rPr>
          <w:lang w:eastAsia="lt-LT"/>
        </w:rPr>
        <w:t>.</w:t>
      </w:r>
      <w:r w:rsidRPr="00302CE4">
        <w:t xml:space="preserve"> A</w:t>
      </w:r>
      <w:r w:rsidRPr="00302CE4">
        <w:rPr>
          <w:lang w:eastAsia="lt-LT"/>
        </w:rPr>
        <w:t xml:space="preserve">tsakymai į tiekėjų klausimus ar pirkimo dokumentų paaiškinimai, patikslinimai </w:t>
      </w:r>
      <w:r w:rsidR="00AC4540" w:rsidRPr="00302CE4">
        <w:rPr>
          <w:lang w:eastAsia="lt-LT"/>
        </w:rPr>
        <w:t>CPO</w:t>
      </w:r>
      <w:r w:rsidRPr="00302CE4">
        <w:rPr>
          <w:lang w:eastAsia="lt-LT"/>
        </w:rPr>
        <w:t xml:space="preserve"> iniciatyva paskelbiami CVP IS bei teikiami tik CVP IS priemonėmis prie pirkimo prisijungusiems tiekėjams. </w:t>
      </w:r>
      <w:r w:rsidR="00AC4540" w:rsidRPr="00302CE4">
        <w:t>CPO</w:t>
      </w:r>
      <w:r w:rsidRPr="00302CE4">
        <w:t xml:space="preserve">, atsakydama tiekėjui, kartu siunčia paaiškinimus ir visiems kitiems tiekėjams, kurie prisijungė prie pirkimo, bet nenurodo, kuris tiekėjas pateikė prašymą paaiškinti pirkimo dokumentus. </w:t>
      </w:r>
      <w:r w:rsidR="00F02E88" w:rsidRPr="00302CE4">
        <w:t>CPO</w:t>
      </w:r>
      <w:r w:rsidRPr="00302CE4">
        <w:t xml:space="preserve"> tiek aiškindama, tikslindama pirkimo dokumentus savo iniciatyva, tiek tiekėjų iniciatyva visus paaiškinimus ir patikslinimus skelbia CVP IS. </w:t>
      </w:r>
    </w:p>
    <w:p w14:paraId="00183BF0" w14:textId="2D1FEDBC" w:rsidR="00F155FD" w:rsidRPr="00EB5CB2" w:rsidRDefault="00F02E88" w:rsidP="00573988">
      <w:pPr>
        <w:numPr>
          <w:ilvl w:val="0"/>
          <w:numId w:val="18"/>
        </w:numPr>
        <w:tabs>
          <w:tab w:val="left" w:pos="1080"/>
          <w:tab w:val="left" w:pos="1276"/>
        </w:tabs>
        <w:contextualSpacing/>
        <w:jc w:val="both"/>
        <w:rPr>
          <w:i/>
        </w:rPr>
      </w:pPr>
      <w:r w:rsidRPr="00302CE4">
        <w:t>CPO</w:t>
      </w:r>
      <w:r w:rsidR="00F155FD" w:rsidRPr="00302CE4">
        <w:t xml:space="preserve">, paaiškindama ar patikslindama pirkimo dokumentus, privalo užtikrinti tiekėjų anonimiškumą, t. y. privalo užtikrinti, kad tiekėjas nesužinotų kitų tiekėjų, dalyvaujančių pirkimo procedūrose, pavadinimų ir kitų rekvizitų, pavyzdžiui tame pačiame laiške adresatais negalima išvardinti </w:t>
      </w:r>
      <w:r w:rsidR="00F155FD" w:rsidRPr="00EB5CB2">
        <w:t>visų tiekėjų, kuriems siunčiami paaiškinimai ar patikslinimai.</w:t>
      </w:r>
    </w:p>
    <w:p w14:paraId="3CC014F1" w14:textId="39881B66" w:rsidR="00F155FD" w:rsidRPr="00EB5CB2" w:rsidRDefault="00F02E88" w:rsidP="00573988">
      <w:pPr>
        <w:numPr>
          <w:ilvl w:val="0"/>
          <w:numId w:val="18"/>
        </w:numPr>
        <w:tabs>
          <w:tab w:val="left" w:pos="1080"/>
          <w:tab w:val="left" w:pos="1276"/>
        </w:tabs>
        <w:contextualSpacing/>
        <w:jc w:val="both"/>
        <w:rPr>
          <w:i/>
        </w:rPr>
      </w:pPr>
      <w:r w:rsidRPr="00EB5CB2">
        <w:t>CPO</w:t>
      </w:r>
      <w:r w:rsidR="00F155FD" w:rsidRPr="00EB5CB2">
        <w:t xml:space="preserve"> nerengs susitikimų su tiekėjais dėl pirkimo dokumentų paaiškinimų.</w:t>
      </w:r>
      <w:r w:rsidR="0004245C" w:rsidRPr="00EB5CB2">
        <w:t xml:space="preserve"> </w:t>
      </w:r>
    </w:p>
    <w:bookmarkEnd w:id="33"/>
    <w:bookmarkEnd w:id="34"/>
    <w:p w14:paraId="127E918D" w14:textId="77777777" w:rsidR="00F117CB" w:rsidRPr="00A57B96" w:rsidRDefault="00F155FD" w:rsidP="00573988">
      <w:pPr>
        <w:numPr>
          <w:ilvl w:val="0"/>
          <w:numId w:val="18"/>
        </w:numPr>
        <w:tabs>
          <w:tab w:val="left" w:pos="1080"/>
          <w:tab w:val="left" w:pos="1276"/>
        </w:tabs>
        <w:contextualSpacing/>
        <w:jc w:val="both"/>
        <w:rPr>
          <w:i/>
        </w:rPr>
      </w:pPr>
      <w:r w:rsidRPr="00302CE4">
        <w:t>B</w:t>
      </w:r>
      <w:r w:rsidRPr="00302CE4">
        <w:rPr>
          <w:lang w:eastAsia="lt-LT"/>
        </w:rPr>
        <w:t xml:space="preserve">et kokia </w:t>
      </w:r>
      <w:r w:rsidRPr="00A57B96">
        <w:rPr>
          <w:lang w:eastAsia="lt-LT"/>
        </w:rPr>
        <w:t xml:space="preserve">informacija, </w:t>
      </w:r>
      <w:r w:rsidRPr="00A57B96">
        <w:t xml:space="preserve">pirkimo dokumentų paaiškinimai, pranešimai ar kitas </w:t>
      </w:r>
      <w:r w:rsidR="00F02E88" w:rsidRPr="00A57B96">
        <w:t>CPO</w:t>
      </w:r>
      <w:r w:rsidRPr="00A57B96">
        <w:t xml:space="preserve"> ir tiekėjo susirašinėjimas yra vykdomas</w:t>
      </w:r>
      <w:r w:rsidRPr="00A57B96">
        <w:rPr>
          <w:b/>
        </w:rPr>
        <w:t xml:space="preserve"> </w:t>
      </w:r>
      <w:r w:rsidRPr="00A57B96">
        <w:t>CVP IS susirašinėjimo priemonėmis.</w:t>
      </w:r>
      <w:r w:rsidRPr="00A57B96">
        <w:rPr>
          <w:b/>
        </w:rPr>
        <w:t xml:space="preserve"> </w:t>
      </w:r>
    </w:p>
    <w:p w14:paraId="06892536" w14:textId="572E2A09" w:rsidR="001922C5" w:rsidRPr="00A57B96" w:rsidRDefault="00F117CB" w:rsidP="00573988">
      <w:pPr>
        <w:numPr>
          <w:ilvl w:val="0"/>
          <w:numId w:val="18"/>
        </w:numPr>
        <w:tabs>
          <w:tab w:val="left" w:pos="1080"/>
          <w:tab w:val="left" w:pos="1276"/>
        </w:tabs>
        <w:contextualSpacing/>
        <w:jc w:val="both"/>
        <w:rPr>
          <w:i/>
        </w:rPr>
      </w:pPr>
      <w:r w:rsidRPr="00A57B96">
        <w:t xml:space="preserve">Tuo atveju, kai tikslinama skelbime paskelbta informacija ar buvo padaryta reikšmingų pirkimo dokumentų pakeitimų, CPO atitinkamai patikslina skelbimą apie pirkimą ir, prireikus, pratęsia pasiūlymų pateikimo terminą protingumo kriterijų atitinkančiam terminui, per kurį tiekėjai, rengdami pasiūlymus, galėtų atsižvelgti į patikslinimus. Jeigu CPO pirkimo dokumentus paaiškina (patikslina) ir negali pirkimo dokumentų paaiškinimų (patikslinimų) pateikti taip, kad visi kandidatai juos gautų </w:t>
      </w:r>
      <w:r w:rsidRPr="00A57B96">
        <w:rPr>
          <w:b/>
        </w:rPr>
        <w:t xml:space="preserve">ne vėliau kaip likus 6 kalendorinėms dienoms </w:t>
      </w:r>
      <w:r w:rsidRPr="00A57B96">
        <w:t>iki pasiūlymų pateikimo termino pabaigos, CPO perkelia pasiūlymų pateikimo terminą laikui, per kurį tiekėjai, rengdami pirkimo pasiūlymus, galėtų atsižvelgti į šiuos paaiškinimus (patikslinimus)</w:t>
      </w:r>
      <w:r w:rsidRPr="00A57B96">
        <w:rPr>
          <w:bCs/>
          <w:spacing w:val="2"/>
          <w:shd w:val="clear" w:color="auto" w:fill="FFFFFF"/>
        </w:rPr>
        <w:t>.</w:t>
      </w:r>
      <w:r w:rsidRPr="00A57B96">
        <w:t xml:space="preserve"> Apie pasiūlymų pateikimo termino pratęsimą pranešama patikslinant skelbimą. Pranešimai apie pasiūlymų pateikimo termino nukėlimą taip pat paskelbiami CVP IS ir išsiunčiami prie pirkimo prisijungusiems tiekėjams. Pasiūlymų pateikimo terminas taip pat pratęsiamas, jei buvo padaryta reikšmingų pirkimo dokumentų pakeitimų. </w:t>
      </w:r>
      <w:r w:rsidRPr="00A57B96">
        <w:rPr>
          <w:bCs/>
          <w:spacing w:val="2"/>
          <w:shd w:val="clear" w:color="auto" w:fill="FFFFFF"/>
        </w:rPr>
        <w:t>Tarptautinių pirkimų atveju negali būti daromi tokie esminiai pirkimo sąlygų pakeitimai, dėl kurių būtų buvę galima leisti dalyvauti kitiems kandidatams, negu iš pradžių atrinktiesiems, arba pirkimo procedūra būtų pritraukusi daugiau dalyvių.</w:t>
      </w:r>
    </w:p>
    <w:p w14:paraId="22BDD189" w14:textId="77777777" w:rsidR="00F117CB" w:rsidRPr="00F117CB" w:rsidRDefault="00F117CB" w:rsidP="00F117CB">
      <w:pPr>
        <w:tabs>
          <w:tab w:val="left" w:pos="1080"/>
          <w:tab w:val="left" w:pos="1276"/>
        </w:tabs>
        <w:ind w:left="710"/>
        <w:contextualSpacing/>
        <w:jc w:val="both"/>
        <w:rPr>
          <w:i/>
        </w:rPr>
      </w:pPr>
    </w:p>
    <w:p w14:paraId="56653B91" w14:textId="77777777" w:rsidR="001922C5" w:rsidRDefault="001922C5" w:rsidP="001922C5">
      <w:pPr>
        <w:widowControl w:val="0"/>
        <w:ind w:firstLine="851"/>
        <w:contextualSpacing/>
        <w:jc w:val="center"/>
        <w:rPr>
          <w:b/>
        </w:rPr>
      </w:pPr>
      <w:r>
        <w:rPr>
          <w:b/>
        </w:rPr>
        <w:t>IX SKYRIUS </w:t>
      </w:r>
    </w:p>
    <w:p w14:paraId="04AB174D" w14:textId="77777777" w:rsidR="001922C5" w:rsidRDefault="001922C5" w:rsidP="001922C5">
      <w:pPr>
        <w:widowControl w:val="0"/>
        <w:ind w:firstLine="851"/>
        <w:contextualSpacing/>
        <w:jc w:val="center"/>
        <w:rPr>
          <w:b/>
          <w:sz w:val="12"/>
          <w:szCs w:val="12"/>
        </w:rPr>
      </w:pPr>
      <w:r>
        <w:rPr>
          <w:b/>
        </w:rPr>
        <w:t>SUSIPAŽINIMO SU PASIŪLYMAIS PROCEDŪROS</w:t>
      </w:r>
    </w:p>
    <w:p w14:paraId="32A98E7C" w14:textId="77777777" w:rsidR="001922C5" w:rsidRPr="00B03198" w:rsidRDefault="001922C5" w:rsidP="001922C5">
      <w:pPr>
        <w:widowControl w:val="0"/>
        <w:ind w:firstLine="851"/>
        <w:contextualSpacing/>
        <w:jc w:val="center"/>
        <w:rPr>
          <w:b/>
        </w:rPr>
      </w:pPr>
    </w:p>
    <w:p w14:paraId="2314A403" w14:textId="77777777" w:rsidR="002D3CE7" w:rsidRPr="00381EFA" w:rsidRDefault="002D3CE7" w:rsidP="00573988">
      <w:pPr>
        <w:pStyle w:val="Sraopastraipa1"/>
        <w:widowControl w:val="0"/>
        <w:numPr>
          <w:ilvl w:val="0"/>
          <w:numId w:val="18"/>
        </w:numPr>
        <w:tabs>
          <w:tab w:val="left" w:pos="1134"/>
        </w:tabs>
        <w:jc w:val="both"/>
        <w:rPr>
          <w:rFonts w:eastAsia="Times New Roman"/>
          <w:i/>
          <w:sz w:val="24"/>
          <w:szCs w:val="24"/>
        </w:rPr>
      </w:pPr>
      <w:r w:rsidRPr="00381EFA">
        <w:rPr>
          <w:sz w:val="24"/>
          <w:szCs w:val="24"/>
        </w:rPr>
        <w:t xml:space="preserve">Su pasiūlymais susipažįstama naudojantis elektroninėmis priemonėmis </w:t>
      </w:r>
      <w:r w:rsidRPr="00381EFA">
        <w:rPr>
          <w:b/>
          <w:sz w:val="24"/>
          <w:szCs w:val="24"/>
        </w:rPr>
        <w:t xml:space="preserve">skelbime apie pirkimą </w:t>
      </w:r>
      <w:r w:rsidRPr="009F0A60">
        <w:rPr>
          <w:bCs/>
          <w:sz w:val="24"/>
          <w:szCs w:val="24"/>
        </w:rPr>
        <w:t>(jeigu keičiamas vokų su pasiūlymais atvėrimo terminas – skelbime, susijusiame su pakeitimais ar papildoma informacija)</w:t>
      </w:r>
      <w:r w:rsidRPr="00381EFA">
        <w:rPr>
          <w:b/>
          <w:sz w:val="24"/>
          <w:szCs w:val="24"/>
        </w:rPr>
        <w:t xml:space="preserve"> nurodytu laiku.</w:t>
      </w:r>
      <w:r w:rsidRPr="00381EFA">
        <w:rPr>
          <w:sz w:val="24"/>
          <w:szCs w:val="24"/>
        </w:rPr>
        <w:t xml:space="preserve"> </w:t>
      </w:r>
    </w:p>
    <w:p w14:paraId="69E4D709" w14:textId="77777777" w:rsidR="002D3CE7" w:rsidRPr="00381EFA" w:rsidRDefault="002D3CE7" w:rsidP="00573988">
      <w:pPr>
        <w:pStyle w:val="Sraopastraipa1"/>
        <w:widowControl w:val="0"/>
        <w:numPr>
          <w:ilvl w:val="0"/>
          <w:numId w:val="18"/>
        </w:numPr>
        <w:tabs>
          <w:tab w:val="left" w:pos="1134"/>
        </w:tabs>
        <w:jc w:val="both"/>
        <w:rPr>
          <w:rFonts w:eastAsia="Times New Roman"/>
          <w:i/>
          <w:sz w:val="24"/>
          <w:szCs w:val="24"/>
        </w:rPr>
      </w:pPr>
      <w:r w:rsidRPr="00381EFA">
        <w:rPr>
          <w:sz w:val="24"/>
          <w:szCs w:val="24"/>
        </w:rPr>
        <w:t>Tiekėjai nedalyvauja susipažįstant su elektroninėmis priemonėmis pateiktais pasiūlymais. Taip pat pasiūlymų nagrinėjimo, vertinimo ir palyginimo procedūras Komisija atlieka pasiūlymus pateikusiems tiekėjams nedalyvaujant.</w:t>
      </w:r>
    </w:p>
    <w:p w14:paraId="26BA62E1" w14:textId="0B1A6D35" w:rsidR="001922C5" w:rsidRDefault="002D3CE7" w:rsidP="00573988">
      <w:pPr>
        <w:widowControl w:val="0"/>
        <w:numPr>
          <w:ilvl w:val="0"/>
          <w:numId w:val="18"/>
        </w:numPr>
        <w:tabs>
          <w:tab w:val="left" w:pos="1134"/>
        </w:tabs>
        <w:jc w:val="both"/>
        <w:rPr>
          <w:i/>
        </w:rPr>
      </w:pPr>
      <w:r w:rsidRPr="00381EFA">
        <w:t>Stebėtojai nėra kviečiami dalyvauti Komisijos posėdžiuose</w:t>
      </w:r>
      <w:r w:rsidR="001922C5">
        <w:t>.</w:t>
      </w:r>
    </w:p>
    <w:p w14:paraId="57702582" w14:textId="77777777" w:rsidR="001922C5" w:rsidRDefault="001922C5" w:rsidP="001922C5">
      <w:pPr>
        <w:widowControl w:val="0"/>
        <w:ind w:firstLine="851"/>
        <w:jc w:val="center"/>
        <w:rPr>
          <w:b/>
          <w:spacing w:val="-8"/>
        </w:rPr>
      </w:pPr>
    </w:p>
    <w:p w14:paraId="045BC8EB" w14:textId="77777777" w:rsidR="001922C5" w:rsidRDefault="001922C5" w:rsidP="001922C5">
      <w:pPr>
        <w:widowControl w:val="0"/>
        <w:ind w:firstLine="851"/>
        <w:jc w:val="center"/>
        <w:rPr>
          <w:b/>
          <w:spacing w:val="-8"/>
        </w:rPr>
      </w:pPr>
      <w:r>
        <w:rPr>
          <w:b/>
          <w:spacing w:val="-8"/>
        </w:rPr>
        <w:t xml:space="preserve">X </w:t>
      </w:r>
      <w:r>
        <w:rPr>
          <w:b/>
        </w:rPr>
        <w:t>SKYRIUS</w:t>
      </w:r>
      <w:r>
        <w:rPr>
          <w:b/>
          <w:spacing w:val="-8"/>
        </w:rPr>
        <w:t> </w:t>
      </w:r>
    </w:p>
    <w:p w14:paraId="503786EF" w14:textId="77777777" w:rsidR="001922C5" w:rsidRDefault="001922C5" w:rsidP="001922C5">
      <w:pPr>
        <w:widowControl w:val="0"/>
        <w:ind w:firstLine="851"/>
        <w:jc w:val="center"/>
        <w:rPr>
          <w:b/>
        </w:rPr>
      </w:pPr>
      <w:r>
        <w:rPr>
          <w:b/>
          <w:spacing w:val="-8"/>
        </w:rPr>
        <w:t xml:space="preserve">PASIŪLYMŲ </w:t>
      </w:r>
      <w:r>
        <w:rPr>
          <w:b/>
        </w:rPr>
        <w:t>NAGRINĖJIMAS IR PASIŪLYMŲ ATMETIMO PRIEŽASTYS</w:t>
      </w:r>
    </w:p>
    <w:p w14:paraId="7D405510" w14:textId="77777777" w:rsidR="001922C5" w:rsidRPr="00D308E8" w:rsidRDefault="001922C5" w:rsidP="001922C5">
      <w:pPr>
        <w:widowControl w:val="0"/>
        <w:ind w:firstLine="851"/>
        <w:jc w:val="both"/>
        <w:rPr>
          <w:b/>
        </w:rPr>
      </w:pPr>
    </w:p>
    <w:p w14:paraId="280C49A4" w14:textId="2271C6C2" w:rsidR="001922C5" w:rsidRPr="00F77F11" w:rsidRDefault="001922C5" w:rsidP="00573988">
      <w:pPr>
        <w:numPr>
          <w:ilvl w:val="0"/>
          <w:numId w:val="18"/>
        </w:numPr>
        <w:tabs>
          <w:tab w:val="left" w:pos="1080"/>
        </w:tabs>
        <w:jc w:val="both"/>
      </w:pPr>
      <w:r w:rsidRPr="00F77F11">
        <w:t xml:space="preserve">Atlikusi susipažinimą su pasiūlymais, </w:t>
      </w:r>
      <w:r w:rsidR="00F02E88">
        <w:t>CPO</w:t>
      </w:r>
      <w:r w:rsidRPr="00F77F11">
        <w:t xml:space="preserve"> pasiūlymus nagrinėja tokiu eiliškumu:</w:t>
      </w:r>
    </w:p>
    <w:p w14:paraId="7A71D1BF" w14:textId="5F4EC752" w:rsidR="001922C5" w:rsidRPr="00D735A1" w:rsidRDefault="001922C5" w:rsidP="00573988">
      <w:pPr>
        <w:pStyle w:val="Sraopastraipa"/>
        <w:numPr>
          <w:ilvl w:val="1"/>
          <w:numId w:val="18"/>
        </w:numPr>
        <w:tabs>
          <w:tab w:val="left" w:pos="1276"/>
        </w:tabs>
        <w:jc w:val="both"/>
        <w:rPr>
          <w:sz w:val="24"/>
        </w:rPr>
      </w:pPr>
      <w:r w:rsidRPr="00F77F11">
        <w:rPr>
          <w:sz w:val="24"/>
        </w:rPr>
        <w:t>įvertina EBVPD</w:t>
      </w:r>
      <w:r w:rsidR="002A08E1">
        <w:rPr>
          <w:sz w:val="24"/>
        </w:rPr>
        <w:t xml:space="preserve"> ir</w:t>
      </w:r>
      <w:r w:rsidR="001A425B">
        <w:rPr>
          <w:sz w:val="24"/>
        </w:rPr>
        <w:t xml:space="preserve"> </w:t>
      </w:r>
      <w:r w:rsidR="005F05CA" w:rsidRPr="002A08E1">
        <w:rPr>
          <w:sz w:val="24"/>
          <w:szCs w:val="24"/>
        </w:rPr>
        <w:t>Deklaracijoje</w:t>
      </w:r>
      <w:r w:rsidR="005F05CA" w:rsidRPr="002A08E1">
        <w:rPr>
          <w:bCs/>
          <w:sz w:val="24"/>
          <w:szCs w:val="24"/>
          <w:shd w:val="clear" w:color="auto" w:fill="FFFFFF"/>
        </w:rPr>
        <w:t xml:space="preserve"> </w:t>
      </w:r>
      <w:r w:rsidR="00C7372E" w:rsidRPr="002A08E1">
        <w:rPr>
          <w:sz w:val="24"/>
          <w:szCs w:val="24"/>
        </w:rPr>
        <w:t>pateiktą informaciją</w:t>
      </w:r>
      <w:r w:rsidRPr="002A08E1">
        <w:rPr>
          <w:sz w:val="24"/>
        </w:rPr>
        <w:t>;</w:t>
      </w:r>
    </w:p>
    <w:p w14:paraId="7B887CED" w14:textId="2A474690" w:rsidR="001922C5" w:rsidRPr="00D735A1" w:rsidRDefault="001922C5" w:rsidP="00573988">
      <w:pPr>
        <w:pStyle w:val="Sraopastraipa"/>
        <w:numPr>
          <w:ilvl w:val="1"/>
          <w:numId w:val="18"/>
        </w:numPr>
        <w:tabs>
          <w:tab w:val="left" w:pos="1276"/>
        </w:tabs>
        <w:jc w:val="both"/>
        <w:rPr>
          <w:sz w:val="24"/>
        </w:rPr>
      </w:pPr>
      <w:r w:rsidRPr="00D735A1">
        <w:rPr>
          <w:sz w:val="24"/>
        </w:rPr>
        <w:t xml:space="preserve">nagrinėja, vertina, palygina tiekėjų pateiktus pasiūlymus, vadovaudamasi šiame </w:t>
      </w:r>
      <w:r w:rsidR="00935633" w:rsidRPr="00D735A1">
        <w:rPr>
          <w:sz w:val="24"/>
          <w:szCs w:val="24"/>
        </w:rPr>
        <w:t>pirkimo</w:t>
      </w:r>
      <w:r w:rsidRPr="00D735A1">
        <w:rPr>
          <w:sz w:val="24"/>
        </w:rPr>
        <w:t xml:space="preserve"> sąlygų apraše nurodytomis sąlygomis</w:t>
      </w:r>
    </w:p>
    <w:p w14:paraId="3E2D89B5" w14:textId="68F5A603" w:rsidR="001922C5" w:rsidRPr="00D735A1" w:rsidRDefault="001922C5" w:rsidP="00573988">
      <w:pPr>
        <w:pStyle w:val="Sraopastraipa"/>
        <w:numPr>
          <w:ilvl w:val="1"/>
          <w:numId w:val="18"/>
        </w:numPr>
        <w:tabs>
          <w:tab w:val="left" w:pos="1276"/>
        </w:tabs>
        <w:jc w:val="both"/>
        <w:rPr>
          <w:sz w:val="24"/>
        </w:rPr>
      </w:pPr>
      <w:r w:rsidRPr="00D735A1">
        <w:rPr>
          <w:sz w:val="24"/>
        </w:rPr>
        <w:lastRenderedPageBreak/>
        <w:t>įvertina ekonomiškai naudingiausią pasiūlymą pateikusio tiekėjo pateiktus dokumentus, patvirtinančius pašalinimo pagrindų nebuvimą.</w:t>
      </w:r>
      <w:r w:rsidR="00C7372E" w:rsidRPr="00D735A1">
        <w:rPr>
          <w:sz w:val="24"/>
        </w:rPr>
        <w:t xml:space="preserve"> </w:t>
      </w:r>
    </w:p>
    <w:p w14:paraId="7408B719" w14:textId="72EAFE1F" w:rsidR="001922C5" w:rsidRPr="001E23DF" w:rsidRDefault="00EE69E3" w:rsidP="00573988">
      <w:pPr>
        <w:pStyle w:val="Sraopastraipa1"/>
        <w:widowControl w:val="0"/>
        <w:numPr>
          <w:ilvl w:val="0"/>
          <w:numId w:val="18"/>
        </w:numPr>
        <w:tabs>
          <w:tab w:val="left" w:pos="993"/>
          <w:tab w:val="left" w:pos="1134"/>
        </w:tabs>
        <w:jc w:val="both"/>
        <w:rPr>
          <w:sz w:val="24"/>
          <w:szCs w:val="24"/>
        </w:rPr>
      </w:pPr>
      <w:r w:rsidRPr="001E23DF">
        <w:rPr>
          <w:sz w:val="24"/>
          <w:szCs w:val="24"/>
        </w:rPr>
        <w:t>Jei tiekėjas</w:t>
      </w:r>
      <w:r w:rsidR="00D93EA9" w:rsidRPr="001E23DF">
        <w:rPr>
          <w:sz w:val="24"/>
          <w:szCs w:val="24"/>
        </w:rPr>
        <w:t>, teikdamas pasiūlymą,</w:t>
      </w:r>
      <w:r w:rsidRPr="001E23DF">
        <w:rPr>
          <w:sz w:val="24"/>
          <w:szCs w:val="24"/>
        </w:rPr>
        <w:t xml:space="preserve"> kartu su EBVPD</w:t>
      </w:r>
      <w:r w:rsidR="002A08E1" w:rsidRPr="001E23DF">
        <w:rPr>
          <w:sz w:val="24"/>
          <w:szCs w:val="24"/>
        </w:rPr>
        <w:t xml:space="preserve"> </w:t>
      </w:r>
      <w:r w:rsidR="00871178" w:rsidRPr="001E23DF">
        <w:rPr>
          <w:sz w:val="24"/>
          <w:szCs w:val="24"/>
        </w:rPr>
        <w:t>ir Deklaracija</w:t>
      </w:r>
      <w:r w:rsidRPr="001E23DF">
        <w:rPr>
          <w:sz w:val="24"/>
          <w:szCs w:val="24"/>
        </w:rPr>
        <w:t xml:space="preserve"> pateikė dokumentus, patvirtinančius pašalinimo pagrindų nebuvimą, </w:t>
      </w:r>
      <w:r w:rsidR="00D93EA9" w:rsidRPr="001E23DF">
        <w:rPr>
          <w:sz w:val="24"/>
          <w:szCs w:val="24"/>
        </w:rPr>
        <w:t>CPO</w:t>
      </w:r>
      <w:r w:rsidRPr="001E23DF">
        <w:rPr>
          <w:sz w:val="24"/>
          <w:szCs w:val="24"/>
        </w:rPr>
        <w:t xml:space="preserve"> šiuos dokumentus tikrina tik po pasiūlymų eilės sudarymo, nustačius galimą pirkimo laimėtoją. Jeigu tiekėjas nepateikė EBVPD</w:t>
      </w:r>
      <w:r w:rsidR="00C7372E" w:rsidRPr="001E23DF">
        <w:rPr>
          <w:sz w:val="24"/>
          <w:szCs w:val="24"/>
        </w:rPr>
        <w:t xml:space="preserve"> </w:t>
      </w:r>
      <w:r w:rsidR="005F05CA" w:rsidRPr="001E23DF">
        <w:rPr>
          <w:sz w:val="24"/>
          <w:szCs w:val="24"/>
        </w:rPr>
        <w:t xml:space="preserve">ir (ar) Deklaracijos </w:t>
      </w:r>
      <w:r w:rsidRPr="001E23DF">
        <w:rPr>
          <w:sz w:val="24"/>
          <w:szCs w:val="24"/>
        </w:rPr>
        <w:t xml:space="preserve">arba pildydamas EBVPD </w:t>
      </w:r>
      <w:r w:rsidR="005F05CA" w:rsidRPr="001E23DF">
        <w:rPr>
          <w:sz w:val="24"/>
          <w:szCs w:val="24"/>
        </w:rPr>
        <w:t>ir (ar) Deklaracij</w:t>
      </w:r>
      <w:r w:rsidR="00703DBF" w:rsidRPr="001E23DF">
        <w:rPr>
          <w:sz w:val="24"/>
          <w:szCs w:val="24"/>
        </w:rPr>
        <w:t>ą</w:t>
      </w:r>
      <w:r w:rsidR="005F05CA" w:rsidRPr="001E23DF">
        <w:rPr>
          <w:sz w:val="24"/>
          <w:szCs w:val="24"/>
        </w:rPr>
        <w:t xml:space="preserve"> </w:t>
      </w:r>
      <w:r w:rsidRPr="001E23DF">
        <w:rPr>
          <w:sz w:val="24"/>
          <w:szCs w:val="24"/>
        </w:rPr>
        <w:t>nepažymėjo, ar atitinka nustatytą (-</w:t>
      </w:r>
      <w:proofErr w:type="spellStart"/>
      <w:r w:rsidRPr="001E23DF">
        <w:rPr>
          <w:sz w:val="24"/>
          <w:szCs w:val="24"/>
        </w:rPr>
        <w:t>us</w:t>
      </w:r>
      <w:proofErr w:type="spellEnd"/>
      <w:r w:rsidRPr="001E23DF">
        <w:rPr>
          <w:sz w:val="24"/>
          <w:szCs w:val="24"/>
        </w:rPr>
        <w:t>) reikalavimą (-</w:t>
      </w:r>
      <w:proofErr w:type="spellStart"/>
      <w:r w:rsidRPr="001E23DF">
        <w:rPr>
          <w:sz w:val="24"/>
          <w:szCs w:val="24"/>
        </w:rPr>
        <w:t>us</w:t>
      </w:r>
      <w:proofErr w:type="spellEnd"/>
      <w:r w:rsidRPr="001E23DF">
        <w:rPr>
          <w:sz w:val="24"/>
          <w:szCs w:val="24"/>
        </w:rPr>
        <w:t>) arba jei pateiktame EBVPD</w:t>
      </w:r>
      <w:r w:rsidR="005F05CA" w:rsidRPr="001E23DF">
        <w:rPr>
          <w:sz w:val="24"/>
          <w:szCs w:val="24"/>
        </w:rPr>
        <w:t xml:space="preserve"> ir (ar) Deklaracijoje</w:t>
      </w:r>
      <w:r w:rsidRPr="001E23DF">
        <w:rPr>
          <w:sz w:val="24"/>
          <w:szCs w:val="24"/>
        </w:rPr>
        <w:t xml:space="preserve"> nurodyti duomenys yra netikslūs, tuomet Komisija turi prašyti tiekėjo pateikti, patikslinti EBVPD</w:t>
      </w:r>
      <w:r w:rsidR="005F05CA" w:rsidRPr="001E23DF">
        <w:rPr>
          <w:sz w:val="24"/>
          <w:szCs w:val="24"/>
        </w:rPr>
        <w:t xml:space="preserve"> ir (ar) Deklaraciją</w:t>
      </w:r>
      <w:r w:rsidRPr="001E23DF">
        <w:rPr>
          <w:sz w:val="24"/>
          <w:szCs w:val="24"/>
        </w:rPr>
        <w:t xml:space="preserve"> per protingą terminą. Tokiu atveju Komisija vertina tiekėjo pasiūlymą tik jam pateikus, patikslinus EBVPD</w:t>
      </w:r>
      <w:r w:rsidR="005F05CA" w:rsidRPr="001E23DF">
        <w:rPr>
          <w:sz w:val="24"/>
          <w:szCs w:val="24"/>
        </w:rPr>
        <w:t xml:space="preserve"> ir (ar) Deklaraciją</w:t>
      </w:r>
      <w:r w:rsidRPr="001E23DF">
        <w:rPr>
          <w:sz w:val="24"/>
          <w:szCs w:val="24"/>
        </w:rPr>
        <w:t>. Pasiūlymas atmetamas, kai tiekėjas, Komisijai paprašius, nepateikė, nepatikslino EBVPD</w:t>
      </w:r>
      <w:r w:rsidR="005F05CA" w:rsidRPr="001E23DF">
        <w:rPr>
          <w:sz w:val="24"/>
          <w:szCs w:val="24"/>
        </w:rPr>
        <w:t xml:space="preserve"> ir (ar) Deklaracijos</w:t>
      </w:r>
      <w:r w:rsidRPr="001E23DF">
        <w:rPr>
          <w:sz w:val="24"/>
          <w:szCs w:val="24"/>
        </w:rPr>
        <w:t>. Apie tokio pasiūlymo atmetimą tiekėjas informuojamas nedelsiant, bet ne vėliau kaip per 3 darbo dienas, raštu pranešant apie šio patikrinimo rezultatus bei pagrindžiant priimtus sprendimus</w:t>
      </w:r>
      <w:r w:rsidR="001922C5" w:rsidRPr="001E23DF">
        <w:rPr>
          <w:sz w:val="24"/>
          <w:szCs w:val="24"/>
        </w:rPr>
        <w:t xml:space="preserve">. </w:t>
      </w:r>
      <w:r w:rsidR="005F05CA" w:rsidRPr="001E23DF">
        <w:rPr>
          <w:sz w:val="24"/>
          <w:szCs w:val="24"/>
        </w:rPr>
        <w:t xml:space="preserve"> </w:t>
      </w:r>
    </w:p>
    <w:p w14:paraId="7316A128" w14:textId="77777777" w:rsidR="00841D0F" w:rsidRPr="001C5B5D" w:rsidRDefault="00841D0F" w:rsidP="00573988">
      <w:pPr>
        <w:widowControl w:val="0"/>
        <w:numPr>
          <w:ilvl w:val="0"/>
          <w:numId w:val="18"/>
        </w:numPr>
        <w:tabs>
          <w:tab w:val="left" w:pos="993"/>
          <w:tab w:val="left" w:pos="1134"/>
        </w:tabs>
        <w:jc w:val="both"/>
      </w:pPr>
      <w:r w:rsidRPr="001E23DF">
        <w:t xml:space="preserve">Tiekėjai gali pakartotinai naudoti EBVPD, kurį naudojo ankstesnėje pirkimo procedūroje, jeigu jie </w:t>
      </w:r>
      <w:r w:rsidRPr="001C5B5D">
        <w:t>patvirtina, kad šiame dokumente esanti informacija yra vis dar aktuali.</w:t>
      </w:r>
    </w:p>
    <w:p w14:paraId="7D4F0D4C" w14:textId="3C23D416" w:rsidR="001922C5" w:rsidRPr="001C5B5D" w:rsidRDefault="00F02E88" w:rsidP="00573988">
      <w:pPr>
        <w:widowControl w:val="0"/>
        <w:numPr>
          <w:ilvl w:val="0"/>
          <w:numId w:val="18"/>
        </w:numPr>
        <w:tabs>
          <w:tab w:val="left" w:pos="993"/>
          <w:tab w:val="left" w:pos="1134"/>
        </w:tabs>
        <w:jc w:val="both"/>
      </w:pPr>
      <w:r w:rsidRPr="001C5B5D">
        <w:t>CPO</w:t>
      </w:r>
      <w:r w:rsidR="00EE69E3" w:rsidRPr="001C5B5D">
        <w:t xml:space="preserve"> bet kuriuo pirkimo procedūros metu gali paprašyti tiekėjų pateikti visus ar dalį dokumentų, patvirtinančių jų pašalinimo pagrindų nebuvimą, kilus abejonių – </w:t>
      </w:r>
      <w:r w:rsidR="00BE3938" w:rsidRPr="001C5B5D">
        <w:t>Reglamente</w:t>
      </w:r>
      <w:r w:rsidR="00EE69E3" w:rsidRPr="001C5B5D">
        <w:t xml:space="preserve"> nustatytų sąlygų nebuvimą, jeigu tai būtina siekiant užtikrinti tinkamą pirkimo procedūros atlikimą. Jeigu pirkimo metu bus atliekama patikra dėl atitikties nacionalinio saugumo interesams, tiekėjas turės pateikti tokiai patikrai atlikti reikalingus dokumentus</w:t>
      </w:r>
      <w:r w:rsidR="001922C5" w:rsidRPr="001C5B5D">
        <w:t>.</w:t>
      </w:r>
    </w:p>
    <w:p w14:paraId="5CBE2008" w14:textId="38582371" w:rsidR="001922C5" w:rsidRPr="001C5B5D" w:rsidRDefault="00EE69E3" w:rsidP="00573988">
      <w:pPr>
        <w:widowControl w:val="0"/>
        <w:numPr>
          <w:ilvl w:val="0"/>
          <w:numId w:val="18"/>
        </w:numPr>
        <w:tabs>
          <w:tab w:val="left" w:pos="993"/>
          <w:tab w:val="left" w:pos="1134"/>
        </w:tabs>
        <w:jc w:val="both"/>
        <w:rPr>
          <w:b/>
        </w:rPr>
      </w:pPr>
      <w:r w:rsidRPr="001C5B5D">
        <w:t>Komisija, įvertinusi EBVPD</w:t>
      </w:r>
      <w:r w:rsidR="00E748FB" w:rsidRPr="001C5B5D">
        <w:t xml:space="preserve"> ir Deklaracijoje </w:t>
      </w:r>
      <w:r w:rsidRPr="001C5B5D">
        <w:t xml:space="preserve">pateiktą informaciją, priima sprendimą dėl kiekvieno pasiūlymą pateikusio tiekėjo ir kiekvienam iš jų ne vėliau kaip per 3 darbo dienas raštu praneša apie šio patikrinimo rezultatus. Teisę dalyvauti tolesnėse pirkimo procedūrose turi tik tie dalyviai, kurie atitinka </w:t>
      </w:r>
      <w:r w:rsidR="00C10581" w:rsidRPr="001C5B5D">
        <w:t xml:space="preserve">CPO/ </w:t>
      </w:r>
      <w:r w:rsidRPr="001C5B5D">
        <w:t>Perkančiosios organizacijos nustatytus reikalavimus</w:t>
      </w:r>
      <w:r w:rsidR="001922C5" w:rsidRPr="001C5B5D">
        <w:t xml:space="preserve">. </w:t>
      </w:r>
    </w:p>
    <w:p w14:paraId="04DFC3D4" w14:textId="7B3DFB66" w:rsidR="001922C5" w:rsidRPr="001C5B5D" w:rsidRDefault="0017333B" w:rsidP="00573988">
      <w:pPr>
        <w:widowControl w:val="0"/>
        <w:numPr>
          <w:ilvl w:val="0"/>
          <w:numId w:val="18"/>
        </w:numPr>
        <w:tabs>
          <w:tab w:val="left" w:pos="993"/>
          <w:tab w:val="left" w:pos="1134"/>
        </w:tabs>
        <w:jc w:val="both"/>
      </w:pPr>
      <w:r w:rsidRPr="001C5B5D">
        <w:t xml:space="preserve">Jeigu tiekėjas pateikė netikslius, neišsamius ar klaidingus dokumentus ar duomenis apie atitiktį pirkimo dokumentų reikalavimams arba šių dokumentų ar duomenų trūksta, </w:t>
      </w:r>
      <w:r w:rsidR="00F02E88" w:rsidRPr="001C5B5D">
        <w:t>CPO</w:t>
      </w:r>
      <w:r w:rsidRPr="001C5B5D">
        <w:t xml:space="preserve">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patvirtintoms Pasiūlymo patikslinimo, papildymo ar paaiškinimo taisyklėmis</w:t>
      </w:r>
      <w:r w:rsidR="001922C5" w:rsidRPr="001C5B5D">
        <w:t>.</w:t>
      </w:r>
    </w:p>
    <w:p w14:paraId="7289435D" w14:textId="323FDF61" w:rsidR="00841D0F" w:rsidRPr="001C5B5D" w:rsidRDefault="00841D0F" w:rsidP="00573988">
      <w:pPr>
        <w:widowControl w:val="0"/>
        <w:numPr>
          <w:ilvl w:val="0"/>
          <w:numId w:val="18"/>
        </w:numPr>
        <w:tabs>
          <w:tab w:val="left" w:pos="993"/>
          <w:tab w:val="left" w:pos="1134"/>
        </w:tabs>
        <w:jc w:val="both"/>
      </w:pPr>
      <w:r w:rsidRPr="001C5B5D">
        <w:t xml:space="preserve">CPO gali nevertinti viso tiekėjo pasiūlymo, jeigu patikrinusi jo dalį nustato, kad, vadovaujantis VPĮ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CPO pirkimo dokumentuose nėra nurodžiusi pirkimui skirtų lėšų sumos, išskyrus atvejus, kai atmetami visi gauti pasiūlymai.  </w:t>
      </w:r>
    </w:p>
    <w:p w14:paraId="11BF7C73" w14:textId="77777777" w:rsidR="00E65F75" w:rsidRPr="00766CCA" w:rsidRDefault="00841D0F" w:rsidP="00E65F75">
      <w:pPr>
        <w:widowControl w:val="0"/>
        <w:numPr>
          <w:ilvl w:val="0"/>
          <w:numId w:val="18"/>
        </w:numPr>
        <w:tabs>
          <w:tab w:val="left" w:pos="993"/>
          <w:tab w:val="left" w:pos="1134"/>
        </w:tabs>
        <w:jc w:val="both"/>
      </w:pPr>
      <w:bookmarkStart w:id="36" w:name="_Hlk128677991"/>
      <w:r w:rsidRPr="001C5B5D">
        <w:t xml:space="preserve">Jeigu pateiktame pasiūlyme nurodyta kaina yra neįprastai maža, CPO raštu kreipiasi į tokią kainą arba sąnaudas </w:t>
      </w:r>
      <w:r w:rsidRPr="00D64D38">
        <w:t xml:space="preserve">pasiūliusį dalyvį ir prašo pateikti, jos manymu, reikalingas pasiūlymo detales, įskaitant kainos ar sąnaudų sudedamąsias dalis ir skaičiavimus. </w:t>
      </w:r>
      <w:r w:rsidR="00C10581" w:rsidRPr="00D64D38">
        <w:t>CPO</w:t>
      </w:r>
      <w:r w:rsidRPr="00D64D38">
        <w:t xml:space="preserve">, vertindama, ar tiekėjo pateiktame pasiūlyme nurodyta </w:t>
      </w:r>
      <w:r w:rsidRPr="00766CCA">
        <w:t>kaina yra neįprastai maža, vadovaujasi VPĮ 57 straipsnio 1 dalimi.</w:t>
      </w:r>
    </w:p>
    <w:p w14:paraId="7ABE51C8" w14:textId="50E58A74" w:rsidR="001922C5" w:rsidRPr="00766CCA" w:rsidRDefault="00EE69E3" w:rsidP="00E65F75">
      <w:pPr>
        <w:widowControl w:val="0"/>
        <w:numPr>
          <w:ilvl w:val="0"/>
          <w:numId w:val="18"/>
        </w:numPr>
        <w:tabs>
          <w:tab w:val="left" w:pos="993"/>
          <w:tab w:val="left" w:pos="1134"/>
        </w:tabs>
        <w:jc w:val="both"/>
      </w:pPr>
      <w:r w:rsidRPr="00766CCA">
        <w:rPr>
          <w:b/>
        </w:rPr>
        <w:t xml:space="preserve">Pašalinimo pagrindų nebuvimo </w:t>
      </w:r>
      <w:bookmarkStart w:id="37" w:name="_Hlk127458020"/>
      <w:r w:rsidRPr="00766CCA">
        <w:rPr>
          <w:b/>
        </w:rPr>
        <w:t>patvirtinančių dokumentų</w:t>
      </w:r>
      <w:bookmarkEnd w:id="37"/>
      <w:r w:rsidRPr="00766CCA">
        <w:rPr>
          <w:b/>
        </w:rPr>
        <w:t xml:space="preserve"> reikalaujama tik iš to tiekėjo, kurio pasiūlymas pagal vertinimo rezultatus gali būti pripažintas laimėjusiu (po pasiūlymų eilės sudarymo)</w:t>
      </w:r>
      <w:bookmarkEnd w:id="36"/>
      <w:r w:rsidR="001922C5" w:rsidRPr="00766CCA">
        <w:rPr>
          <w:b/>
        </w:rPr>
        <w:t>.</w:t>
      </w:r>
      <w:r w:rsidR="001F1750" w:rsidRPr="00766CCA">
        <w:rPr>
          <w:b/>
        </w:rPr>
        <w:t xml:space="preserve"> </w:t>
      </w:r>
      <w:r w:rsidR="001F1750" w:rsidRPr="00766CCA">
        <w:t>Dokumentų pagal EBVPD</w:t>
      </w:r>
      <w:r w:rsidR="00D64D38" w:rsidRPr="00766CCA">
        <w:t xml:space="preserve"> </w:t>
      </w:r>
      <w:r w:rsidR="001F1750" w:rsidRPr="00766CCA">
        <w:t>reikalaujama tik tuo atveju, jei šie dokumentai nebuvo pateikti kartu su pasiūlymu. Jei šie dokumentai buvo pateikti su pasiūlymu – tokiu atveju vertinami su pasiūlymu pateikti dokumentai.</w:t>
      </w:r>
    </w:p>
    <w:p w14:paraId="3896FC92" w14:textId="40F179AC" w:rsidR="00EE69E3" w:rsidRPr="00937EAE" w:rsidRDefault="00EE69E3" w:rsidP="00573988">
      <w:pPr>
        <w:widowControl w:val="0"/>
        <w:numPr>
          <w:ilvl w:val="0"/>
          <w:numId w:val="18"/>
        </w:numPr>
        <w:tabs>
          <w:tab w:val="left" w:pos="993"/>
          <w:tab w:val="left" w:pos="1134"/>
        </w:tabs>
        <w:jc w:val="both"/>
      </w:pPr>
      <w:bookmarkStart w:id="38" w:name="_Hlk127458036"/>
      <w:r w:rsidRPr="00766CCA">
        <w:t xml:space="preserve">Komisija priima sprendimą dėl tiekėjo, kurio pasiūlymas pagal vertinimo rezultatus gali būti </w:t>
      </w:r>
      <w:r w:rsidRPr="00937EAE">
        <w:t>pripažintas laimėjusiu, neatitikties pašalinimo pagrindams reikalavimams</w:t>
      </w:r>
      <w:bookmarkEnd w:id="38"/>
      <w:r w:rsidRPr="00937EAE">
        <w:t>:</w:t>
      </w:r>
    </w:p>
    <w:p w14:paraId="136435B9" w14:textId="2731D1E2" w:rsidR="00EE69E3" w:rsidRPr="00937EAE" w:rsidRDefault="00EE69E3" w:rsidP="00C863E6">
      <w:pPr>
        <w:pStyle w:val="Sraopastraipa"/>
        <w:numPr>
          <w:ilvl w:val="1"/>
          <w:numId w:val="18"/>
        </w:numPr>
        <w:rPr>
          <w:sz w:val="24"/>
          <w:szCs w:val="24"/>
          <w:lang w:eastAsia="en-US"/>
        </w:rPr>
      </w:pPr>
      <w:bookmarkStart w:id="39" w:name="_Hlk127458062"/>
      <w:r w:rsidRPr="00937EAE">
        <w:rPr>
          <w:sz w:val="24"/>
          <w:szCs w:val="24"/>
        </w:rPr>
        <w:t>jeigu tiekėjas, kurio pasiūlymas gali būti pripažintas laimėjusiu, neatitiko pašalinimo pagrindų, kitų tiekėjų pašalinimo pagrindų nebuvimas</w:t>
      </w:r>
      <w:r w:rsidR="00C863E6" w:rsidRPr="00937EAE">
        <w:rPr>
          <w:sz w:val="24"/>
          <w:szCs w:val="24"/>
        </w:rPr>
        <w:t xml:space="preserve"> </w:t>
      </w:r>
      <w:r w:rsidR="00C863E6" w:rsidRPr="00937EAE">
        <w:rPr>
          <w:sz w:val="24"/>
          <w:szCs w:val="24"/>
          <w:lang w:eastAsia="en-US"/>
        </w:rPr>
        <w:t>netikrinami;</w:t>
      </w:r>
      <w:bookmarkEnd w:id="39"/>
    </w:p>
    <w:p w14:paraId="38753B49" w14:textId="5A9C71A8" w:rsidR="001F1750" w:rsidRPr="001A441D" w:rsidRDefault="00EE69E3" w:rsidP="001F1750">
      <w:pPr>
        <w:numPr>
          <w:ilvl w:val="1"/>
          <w:numId w:val="18"/>
        </w:numPr>
        <w:tabs>
          <w:tab w:val="left" w:pos="1276"/>
          <w:tab w:val="left" w:pos="1418"/>
        </w:tabs>
        <w:ind w:left="-10" w:right="40"/>
        <w:jc w:val="both"/>
      </w:pPr>
      <w:bookmarkStart w:id="40" w:name="_Hlk127458089"/>
      <w:r w:rsidRPr="00C066BE">
        <w:t xml:space="preserve">jeigu tiekėjas, kurio pasiūlymas gali būti pripažintas laimėjusiu, pateikė netikslius ar neišsamius duomenis apie pašalinimo pagrindų nebuvimą, Komisija privalo, nepažeisdama viešųjų </w:t>
      </w:r>
      <w:r w:rsidRPr="00C066BE">
        <w:lastRenderedPageBreak/>
        <w:t xml:space="preserve">pirkimų </w:t>
      </w:r>
      <w:r w:rsidRPr="001A441D">
        <w:t xml:space="preserve">principų, CVP IS susirašinėjimo priemonėmis prašyti tiekėjo šiuos duomenis papildyti arba paaiškinti per </w:t>
      </w:r>
      <w:r w:rsidR="00F02E88" w:rsidRPr="001A441D">
        <w:t>CPO</w:t>
      </w:r>
      <w:r w:rsidRPr="001A441D">
        <w:t xml:space="preserve"> nurodytą terminą</w:t>
      </w:r>
      <w:bookmarkEnd w:id="40"/>
      <w:r w:rsidR="00BE141B" w:rsidRPr="001A441D">
        <w:t>;</w:t>
      </w:r>
      <w:r w:rsidRPr="001A441D">
        <w:t xml:space="preserve"> </w:t>
      </w:r>
      <w:bookmarkStart w:id="41" w:name="_Hlk127458147"/>
    </w:p>
    <w:p w14:paraId="39C69793" w14:textId="0036BE60" w:rsidR="00EE69E3" w:rsidRPr="001A441D" w:rsidRDefault="00EE69E3" w:rsidP="001F1750">
      <w:pPr>
        <w:numPr>
          <w:ilvl w:val="1"/>
          <w:numId w:val="18"/>
        </w:numPr>
        <w:tabs>
          <w:tab w:val="left" w:pos="1276"/>
          <w:tab w:val="left" w:pos="1418"/>
        </w:tabs>
        <w:ind w:left="-10" w:right="40"/>
        <w:jc w:val="both"/>
      </w:pPr>
      <w:r w:rsidRPr="001A441D">
        <w:t>tiekėjui, kurio pasiūlymas pagal vertinimo rezultatus gali būti pripažintas laimėjusiu, Komisijos prašymu nepateikus dokumentų pagal EBVPD, nepatikslinus, nepapildžius arba nepaaiškinus dokumentų, patvirtinančių pašalinimo pagrindų nebuvimą</w:t>
      </w:r>
      <w:r w:rsidR="00EC48DB" w:rsidRPr="001A441D">
        <w:t xml:space="preserve"> </w:t>
      </w:r>
      <w:r w:rsidRPr="001A441D">
        <w:t>per Komisijos nustatytą terminą, pateikus melagingus dokumentus arba pateikus melagingą EBVPD, jo pasiūlymas atmetamas, nustatoma nauja pasiūlymų eilė ir Komisija kreipiasi į tiekėją, esantį pirmoje naujai nustatytos pasiūlymų eilės vietoje, dėl dokumentų pagal EBVPD pateikimo arba jei tiekėjas dokumentus pagal EBVPD</w:t>
      </w:r>
      <w:r w:rsidR="00FB3D76" w:rsidRPr="001A441D">
        <w:t xml:space="preserve"> </w:t>
      </w:r>
      <w:r w:rsidRPr="001A441D">
        <w:t>buvo pateikęs</w:t>
      </w:r>
      <w:r w:rsidR="00EC48DB" w:rsidRPr="001A441D">
        <w:t xml:space="preserve"> kartu su pasiūlymu</w:t>
      </w:r>
      <w:r w:rsidRPr="001A441D">
        <w:t>, įvertina jo pašalinimo pagrindų nebuvimą</w:t>
      </w:r>
      <w:bookmarkEnd w:id="41"/>
      <w:r w:rsidR="009957CD" w:rsidRPr="001A441D">
        <w:t>.</w:t>
      </w:r>
    </w:p>
    <w:p w14:paraId="12B1A790" w14:textId="77777777" w:rsidR="00EE69E3" w:rsidRPr="008008AE" w:rsidRDefault="00EE69E3" w:rsidP="00573988">
      <w:pPr>
        <w:widowControl w:val="0"/>
        <w:numPr>
          <w:ilvl w:val="0"/>
          <w:numId w:val="18"/>
        </w:numPr>
        <w:tabs>
          <w:tab w:val="left" w:pos="1134"/>
        </w:tabs>
        <w:jc w:val="both"/>
        <w:rPr>
          <w:b/>
        </w:rPr>
      </w:pPr>
      <w:r w:rsidRPr="00D735A1">
        <w:rPr>
          <w:b/>
        </w:rPr>
        <w:t>Komisija atmeta pasiūlymą, jeigu</w:t>
      </w:r>
      <w:r w:rsidRPr="008008AE">
        <w:rPr>
          <w:b/>
        </w:rPr>
        <w:t>:</w:t>
      </w:r>
    </w:p>
    <w:p w14:paraId="2AD68244" w14:textId="77777777"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bookmarkStart w:id="42" w:name="_Hlk128678190"/>
      <w:r w:rsidRPr="008008AE">
        <w:rPr>
          <w:rFonts w:cstheme="minorHAnsi"/>
          <w:sz w:val="24"/>
          <w:szCs w:val="24"/>
        </w:rPr>
        <w:t>tiekėjas Komisijos prašymu nepratęsia pasiūlymo galiojimo;</w:t>
      </w:r>
    </w:p>
    <w:p w14:paraId="71B83763" w14:textId="77777777"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color w:val="000000" w:themeColor="text1"/>
          <w:sz w:val="24"/>
          <w:szCs w:val="24"/>
        </w:rPr>
        <w:t>tiekėjas i</w:t>
      </w:r>
      <w:r w:rsidRPr="008008AE">
        <w:rPr>
          <w:sz w:val="24"/>
          <w:szCs w:val="24"/>
        </w:rPr>
        <w:t xml:space="preserve">ki susipažinimo su pasiūlymais </w:t>
      </w:r>
      <w:r w:rsidRPr="008008AE">
        <w:rPr>
          <w:color w:val="000000" w:themeColor="text1"/>
          <w:sz w:val="24"/>
          <w:szCs w:val="24"/>
        </w:rPr>
        <w:t xml:space="preserve">pradžios nepateikė pasiūlymo iššifravimo slaptažodžio; </w:t>
      </w:r>
    </w:p>
    <w:p w14:paraId="15DCF2F1" w14:textId="4385F083"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rFonts w:cstheme="minorHAnsi"/>
          <w:sz w:val="24"/>
          <w:szCs w:val="24"/>
        </w:rPr>
        <w:t>tiekėjas turi būti pašalintas vadovaujantis pirkimo sąlygų nuostatomis dėl pašalinimo pagrindų, taip pat ir tais atvejais, kai tiekėjas pasitelkia subtiekėją ir j</w:t>
      </w:r>
      <w:r w:rsidR="005F6260">
        <w:rPr>
          <w:rFonts w:cstheme="minorHAnsi"/>
          <w:sz w:val="24"/>
          <w:szCs w:val="24"/>
        </w:rPr>
        <w:t>am</w:t>
      </w:r>
      <w:r w:rsidRPr="008008AE">
        <w:rPr>
          <w:rFonts w:cstheme="minorHAnsi"/>
          <w:sz w:val="24"/>
          <w:szCs w:val="24"/>
        </w:rPr>
        <w:t xml:space="preserve"> pagal pirkimo sąlygas, keliami reikalavimai dėl pašalinimo pagrindų, tačiau subtiekėjo </w:t>
      </w:r>
      <w:r w:rsidRPr="008008AE">
        <w:rPr>
          <w:rFonts w:cstheme="minorHAnsi"/>
          <w:color w:val="000000"/>
          <w:sz w:val="24"/>
          <w:szCs w:val="24"/>
        </w:rPr>
        <w:t xml:space="preserve">padėtis atitinka nustatytus pašalinimo pagrindus ir </w:t>
      </w:r>
      <w:r w:rsidR="005F6260">
        <w:rPr>
          <w:rFonts w:cstheme="minorHAnsi"/>
          <w:color w:val="000000"/>
          <w:sz w:val="24"/>
          <w:szCs w:val="24"/>
        </w:rPr>
        <w:t>CPO</w:t>
      </w:r>
      <w:r w:rsidRPr="008008AE">
        <w:rPr>
          <w:rFonts w:cstheme="minorHAnsi"/>
          <w:color w:val="000000"/>
          <w:sz w:val="24"/>
          <w:szCs w:val="24"/>
        </w:rPr>
        <w:t xml:space="preserve"> nurodymu tiekėjas nepakeitė šio subtiekėjo į pašalinimo pagrindų neturintį ūkio subjektą;</w:t>
      </w:r>
    </w:p>
    <w:p w14:paraId="376B1850" w14:textId="7C552B3E"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sz w:val="24"/>
          <w:szCs w:val="24"/>
        </w:rPr>
        <w:t xml:space="preserve">tiekėjas neatitinka pirkimo sąlygose nustatytų </w:t>
      </w:r>
      <w:r w:rsidR="005F6260">
        <w:rPr>
          <w:sz w:val="24"/>
          <w:szCs w:val="24"/>
        </w:rPr>
        <w:t>(</w:t>
      </w:r>
      <w:r w:rsidRPr="008008AE">
        <w:rPr>
          <w:sz w:val="24"/>
          <w:szCs w:val="24"/>
        </w:rPr>
        <w:t>jeigu taikoma</w:t>
      </w:r>
      <w:r w:rsidR="005F6260">
        <w:rPr>
          <w:sz w:val="24"/>
          <w:szCs w:val="24"/>
        </w:rPr>
        <w:t>)</w:t>
      </w:r>
      <w:r w:rsidRPr="008008AE">
        <w:rPr>
          <w:sz w:val="24"/>
          <w:szCs w:val="24"/>
        </w:rPr>
        <w:t xml:space="preserve"> kokybės vadybos sistemos ir aplinkos apsaugos vadybos sistemos standarto</w:t>
      </w:r>
      <w:r w:rsidR="005F6260">
        <w:rPr>
          <w:sz w:val="24"/>
          <w:szCs w:val="24"/>
        </w:rPr>
        <w:t>;</w:t>
      </w:r>
    </w:p>
    <w:p w14:paraId="7741354C" w14:textId="45F54069"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sz w:val="24"/>
          <w:szCs w:val="24"/>
        </w:rPr>
        <w:t xml:space="preserve">per </w:t>
      </w:r>
      <w:r w:rsidR="005F6260">
        <w:rPr>
          <w:sz w:val="24"/>
          <w:szCs w:val="24"/>
        </w:rPr>
        <w:t>CPO</w:t>
      </w:r>
      <w:r w:rsidRPr="008008AE">
        <w:rPr>
          <w:sz w:val="24"/>
          <w:szCs w:val="24"/>
        </w:rPr>
        <w:t xml:space="preserve"> nustatytą terminą nepatikslino, nepapildė, nepaaiškino savo pasiūlymo;</w:t>
      </w:r>
    </w:p>
    <w:p w14:paraId="5A712480" w14:textId="0D5FBC12"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sz w:val="24"/>
          <w:szCs w:val="24"/>
        </w:rPr>
        <w:t xml:space="preserve">tiekėjas per </w:t>
      </w:r>
      <w:r w:rsidR="005F6260">
        <w:rPr>
          <w:sz w:val="24"/>
          <w:szCs w:val="24"/>
        </w:rPr>
        <w:t>CPO</w:t>
      </w:r>
      <w:r w:rsidRPr="008008AE">
        <w:rPr>
          <w:sz w:val="24"/>
          <w:szCs w:val="24"/>
        </w:rPr>
        <w:t xml:space="preserve"> nustatytą terminą patikslino, papildė, paaiškino pasiūlymą ir tai lėmė esminį jo pasiūlymo pakeitimą;</w:t>
      </w:r>
    </w:p>
    <w:p w14:paraId="2CC229B4" w14:textId="77777777"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sz w:val="24"/>
          <w:szCs w:val="24"/>
        </w:rPr>
        <w:t xml:space="preserve">pasiūlymas neatitinka pirkimo dokumentų reikalavimų ir jo trūkumai negali būti ištaisyti vadovaujantis </w:t>
      </w:r>
      <w:r w:rsidRPr="008008AE">
        <w:rPr>
          <w:color w:val="000000"/>
          <w:sz w:val="24"/>
          <w:szCs w:val="24"/>
        </w:rPr>
        <w:t>Viešųjų pirkimų tarnybos nustatytomis taisyklėmis</w:t>
      </w:r>
      <w:r w:rsidRPr="008008AE">
        <w:rPr>
          <w:rStyle w:val="Puslapioinaosnuoroda"/>
          <w:sz w:val="24"/>
          <w:szCs w:val="24"/>
        </w:rPr>
        <w:footnoteReference w:id="4"/>
      </w:r>
      <w:r w:rsidRPr="008008AE">
        <w:rPr>
          <w:color w:val="000000"/>
          <w:sz w:val="24"/>
          <w:szCs w:val="24"/>
        </w:rPr>
        <w:t>.</w:t>
      </w:r>
    </w:p>
    <w:p w14:paraId="1FDD63D5" w14:textId="35C41C30"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sz w:val="24"/>
          <w:szCs w:val="24"/>
        </w:rPr>
        <w:t xml:space="preserve">pasiūlyme nurodyta kaina </w:t>
      </w:r>
      <w:r w:rsidR="005F6260">
        <w:rPr>
          <w:sz w:val="24"/>
          <w:szCs w:val="24"/>
        </w:rPr>
        <w:t>P</w:t>
      </w:r>
      <w:r w:rsidRPr="008008AE">
        <w:rPr>
          <w:sz w:val="24"/>
          <w:szCs w:val="24"/>
        </w:rPr>
        <w:t xml:space="preserve">erkančiajai organizacijai yra per didelė ir nepriimtina, išskyrus VPĮ 45 straipsnio 1 dalies 5 punkte numatytus atvejus. Jeigu šiuo pagrindu atmetamas ekonomiškai naudingiausias pasiūlymas, o </w:t>
      </w:r>
      <w:r w:rsidR="005F6260">
        <w:rPr>
          <w:color w:val="000000"/>
          <w:sz w:val="24"/>
          <w:szCs w:val="24"/>
        </w:rPr>
        <w:t>P</w:t>
      </w:r>
      <w:r w:rsidRPr="008008AE">
        <w:rPr>
          <w:color w:val="000000"/>
          <w:sz w:val="24"/>
          <w:szCs w:val="24"/>
        </w:rPr>
        <w:t>erkančioji organizacija pirkimo dokumentuose nėra nurodžiusi pirkimui skirtų lėšų sumos,</w:t>
      </w:r>
      <w:r w:rsidRPr="008008AE">
        <w:rPr>
          <w:sz w:val="24"/>
          <w:szCs w:val="24"/>
        </w:rPr>
        <w:t xml:space="preserve"> kiti pasiūlymai negali būti nustatyti laimėjusiais;</w:t>
      </w:r>
    </w:p>
    <w:p w14:paraId="7C69B91B" w14:textId="77777777"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sz w:val="24"/>
          <w:szCs w:val="24"/>
        </w:rPr>
        <w:t>pasiūlyme nurodyta neįprastai maža kaina ir (ar) sąnaudos ir tiekėjas nepateikia tinkamų pasiūlytos neįprastai mažos kainos ir (ar) sąnaudų pagrįstumo įrodymų;</w:t>
      </w:r>
    </w:p>
    <w:p w14:paraId="1418CED0" w14:textId="77777777"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sz w:val="24"/>
          <w:szCs w:val="24"/>
        </w:rPr>
        <w:t>pasiūlymas, kuriame nurodyta neįprastai maža kaina ir (ar) sąnaudos, neatitinka VPĮ 17 straipsnio 2 dalies 2 punkte nurodytų aplinkos apsaugos, socialinės ir darbo teisės įpareigojimų;</w:t>
      </w:r>
    </w:p>
    <w:p w14:paraId="2C00D355" w14:textId="3D6C886F"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sz w:val="24"/>
          <w:szCs w:val="24"/>
        </w:rPr>
        <w:t xml:space="preserve">pasiūlyme neįprastai mažos kainos ir (ar) sąnaudos pasiūlytos dėl to, kad tiekėjas yra gavęs valstybės pagalbą, tačiau tiekėjas negali per pakankamą </w:t>
      </w:r>
      <w:r w:rsidR="000A4AF6">
        <w:rPr>
          <w:sz w:val="24"/>
          <w:szCs w:val="24"/>
        </w:rPr>
        <w:t>CPO</w:t>
      </w:r>
      <w:r w:rsidRPr="008008AE">
        <w:rPr>
          <w:sz w:val="24"/>
          <w:szCs w:val="24"/>
        </w:rPr>
        <w:t xml:space="preserve"> nustatytą laikotarpį įrodyti, kad valstybės pagalba buvo suteikta teisėtai. Atmetusi pasiūlymą šiuo pagrindu, </w:t>
      </w:r>
      <w:r w:rsidR="000A4AF6">
        <w:rPr>
          <w:sz w:val="24"/>
          <w:szCs w:val="24"/>
        </w:rPr>
        <w:t>CPO</w:t>
      </w:r>
      <w:r w:rsidRPr="008008AE">
        <w:rPr>
          <w:sz w:val="24"/>
          <w:szCs w:val="24"/>
        </w:rPr>
        <w:t xml:space="preserve"> apie tai praneša Europos Komisijai. Valstybės pagalba laikoma bet kuri priemonė, atitinkanti Sutarties dėl Europos Sąjungos veikimo 107 straipsnio 1 dalyje nustatytus kriterijus;</w:t>
      </w:r>
    </w:p>
    <w:p w14:paraId="5C924A08" w14:textId="77777777" w:rsidR="008008AE" w:rsidRPr="000A4AF6"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0A4AF6">
        <w:rPr>
          <w:sz w:val="24"/>
          <w:szCs w:val="24"/>
        </w:rPr>
        <w:t xml:space="preserve">paaiškėja, kad ekonomiškai naudingiausią pasiūlymą pateikusio tiekėjo pasiūlymas neatitinka VPĮ 17 straipsnio 2 dalies 2 punkte nurodytų aplinkos apsaugos, socialinės ir darbo teisės įpareigojimų; </w:t>
      </w:r>
    </w:p>
    <w:p w14:paraId="0B7D1B8C" w14:textId="77777777" w:rsidR="00FB3D76" w:rsidRPr="00FB3D76" w:rsidRDefault="008008AE" w:rsidP="00FB3D76">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0A4AF6">
        <w:rPr>
          <w:sz w:val="24"/>
          <w:szCs w:val="24"/>
        </w:rPr>
        <w:t xml:space="preserve">tiekėjas </w:t>
      </w:r>
      <w:r w:rsidRPr="00FB3D76">
        <w:rPr>
          <w:sz w:val="24"/>
          <w:szCs w:val="24"/>
        </w:rPr>
        <w:t>neatitinka Reglamente nustatytų reikalavimų;</w:t>
      </w:r>
    </w:p>
    <w:p w14:paraId="331075CF" w14:textId="1E9853DE" w:rsidR="000A4AF6" w:rsidRPr="00FB3D76" w:rsidRDefault="000A4AF6" w:rsidP="000A4AF6">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FB3D76">
        <w:rPr>
          <w:sz w:val="24"/>
          <w:szCs w:val="24"/>
        </w:rPr>
        <w:t xml:space="preserve">pasiūlymas buvo pateiktas ne </w:t>
      </w:r>
      <w:r w:rsidR="00C10581" w:rsidRPr="00FB3D76">
        <w:rPr>
          <w:sz w:val="24"/>
          <w:szCs w:val="24"/>
        </w:rPr>
        <w:t xml:space="preserve">CPO </w:t>
      </w:r>
      <w:r w:rsidRPr="00FB3D76">
        <w:rPr>
          <w:sz w:val="24"/>
          <w:szCs w:val="24"/>
        </w:rPr>
        <w:t>nurodytomis elektroninėmis priemonėmis;</w:t>
      </w:r>
    </w:p>
    <w:p w14:paraId="724A3F16" w14:textId="62174DCC" w:rsidR="000A4AF6" w:rsidRPr="00FB3D76" w:rsidRDefault="000A4AF6" w:rsidP="000A4AF6">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FB3D76">
        <w:rPr>
          <w:sz w:val="24"/>
          <w:szCs w:val="24"/>
        </w:rPr>
        <w:t>jei tiekėjas, kuris yra tiekėjų grupės partneris, pateikė pasiūlymą savarankiškai ir kaip tiekėjų grupės narys tame pačiame pirkime.</w:t>
      </w:r>
    </w:p>
    <w:bookmarkEnd w:id="42"/>
    <w:p w14:paraId="19F924DC" w14:textId="77777777" w:rsidR="00DD680C" w:rsidRPr="00DD680C" w:rsidRDefault="00DD680C" w:rsidP="00DD680C">
      <w:pPr>
        <w:widowControl w:val="0"/>
        <w:tabs>
          <w:tab w:val="left" w:pos="993"/>
          <w:tab w:val="left" w:pos="1276"/>
        </w:tabs>
        <w:ind w:left="710"/>
        <w:jc w:val="both"/>
        <w:rPr>
          <w:rStyle w:val="normaltextrun"/>
        </w:rPr>
      </w:pPr>
    </w:p>
    <w:p w14:paraId="742967FF" w14:textId="77777777" w:rsidR="00DD680C" w:rsidRPr="00DD680C" w:rsidRDefault="00DD680C" w:rsidP="00DD680C">
      <w:pPr>
        <w:widowControl w:val="0"/>
        <w:tabs>
          <w:tab w:val="left" w:pos="993"/>
          <w:tab w:val="left" w:pos="1276"/>
        </w:tabs>
        <w:ind w:left="710"/>
        <w:jc w:val="both"/>
        <w:rPr>
          <w:rStyle w:val="normaltextrun"/>
        </w:rPr>
      </w:pPr>
    </w:p>
    <w:p w14:paraId="630845A9" w14:textId="0607CBFD" w:rsidR="001922C5" w:rsidRPr="00DD680C" w:rsidRDefault="001922C5" w:rsidP="00DD680C">
      <w:pPr>
        <w:widowControl w:val="0"/>
        <w:tabs>
          <w:tab w:val="left" w:pos="993"/>
          <w:tab w:val="left" w:pos="1276"/>
          <w:tab w:val="left" w:pos="3544"/>
          <w:tab w:val="left" w:pos="3828"/>
        </w:tabs>
        <w:ind w:left="710"/>
        <w:jc w:val="center"/>
      </w:pPr>
      <w:bookmarkStart w:id="43" w:name="_Hlk220505605"/>
      <w:r w:rsidRPr="00DD680C">
        <w:rPr>
          <w:b/>
        </w:rPr>
        <w:t>XI SKYRIUS</w:t>
      </w:r>
    </w:p>
    <w:p w14:paraId="4F655ED4" w14:textId="1A80E8E1" w:rsidR="001922C5" w:rsidRDefault="00E82DE7" w:rsidP="00DD680C">
      <w:pPr>
        <w:widowControl w:val="0"/>
        <w:tabs>
          <w:tab w:val="left" w:pos="4111"/>
        </w:tabs>
        <w:spacing w:before="120" w:after="120"/>
        <w:contextualSpacing/>
        <w:jc w:val="center"/>
        <w:rPr>
          <w:b/>
        </w:rPr>
      </w:pPr>
      <w:r>
        <w:rPr>
          <w:b/>
        </w:rPr>
        <w:t xml:space="preserve">         </w:t>
      </w:r>
      <w:r w:rsidR="001922C5">
        <w:rPr>
          <w:b/>
        </w:rPr>
        <w:t>PASIŪLYMŲ VERTINIMAS</w:t>
      </w:r>
    </w:p>
    <w:p w14:paraId="7EF3D436" w14:textId="77777777" w:rsidR="001922C5" w:rsidRDefault="001922C5" w:rsidP="001922C5">
      <w:pPr>
        <w:widowControl w:val="0"/>
        <w:spacing w:before="120"/>
        <w:contextualSpacing/>
        <w:jc w:val="center"/>
        <w:rPr>
          <w:b/>
        </w:rPr>
      </w:pPr>
    </w:p>
    <w:p w14:paraId="60B464C4" w14:textId="77777777" w:rsidR="00B40661" w:rsidRPr="00B40661" w:rsidRDefault="00307D9A" w:rsidP="00573988">
      <w:pPr>
        <w:pStyle w:val="Sraopastraipa"/>
        <w:widowControl w:val="0"/>
        <w:numPr>
          <w:ilvl w:val="0"/>
          <w:numId w:val="18"/>
        </w:numPr>
        <w:tabs>
          <w:tab w:val="left" w:pos="1134"/>
        </w:tabs>
        <w:jc w:val="both"/>
        <w:rPr>
          <w:sz w:val="24"/>
          <w:szCs w:val="24"/>
        </w:rPr>
      </w:pPr>
      <w:bookmarkStart w:id="44" w:name="_Hlk127458282"/>
      <w:bookmarkStart w:id="45" w:name="_Hlk160297805"/>
      <w:r w:rsidRPr="00B12300">
        <w:rPr>
          <w:sz w:val="24"/>
          <w:szCs w:val="24"/>
        </w:rPr>
        <w:t xml:space="preserve">Pasiūlymuose </w:t>
      </w:r>
      <w:bookmarkEnd w:id="44"/>
      <w:r w:rsidRPr="00B12300">
        <w:rPr>
          <w:color w:val="000000"/>
          <w:sz w:val="24"/>
          <w:szCs w:val="24"/>
        </w:rPr>
        <w:t xml:space="preserve">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w:t>
      </w:r>
      <w:r w:rsidRPr="00B40661">
        <w:rPr>
          <w:color w:val="000000"/>
          <w:sz w:val="24"/>
          <w:szCs w:val="24"/>
        </w:rPr>
        <w:t>Centrinis Bankas neskelbia, – pagal Lietuvos banko nustatomą ir skelbiamą orientacinį euro ir užsienio valiutų santykį paskutinę pasiūlymų pateikimo termino dieną</w:t>
      </w:r>
      <w:bookmarkEnd w:id="45"/>
      <w:r w:rsidR="001922C5" w:rsidRPr="00B40661">
        <w:rPr>
          <w:sz w:val="24"/>
          <w:szCs w:val="24"/>
        </w:rPr>
        <w:t xml:space="preserve">. </w:t>
      </w:r>
    </w:p>
    <w:p w14:paraId="15BD4D9B" w14:textId="60EEDA94" w:rsidR="00414492" w:rsidRDefault="00414492" w:rsidP="00573988">
      <w:pPr>
        <w:pStyle w:val="Sraopastraipa"/>
        <w:widowControl w:val="0"/>
        <w:numPr>
          <w:ilvl w:val="0"/>
          <w:numId w:val="18"/>
        </w:numPr>
        <w:tabs>
          <w:tab w:val="left" w:pos="1134"/>
        </w:tabs>
        <w:jc w:val="both"/>
        <w:rPr>
          <w:sz w:val="24"/>
          <w:szCs w:val="24"/>
        </w:rPr>
      </w:pPr>
      <w:r w:rsidRPr="00061D6F">
        <w:rPr>
          <w:sz w:val="24"/>
          <w:szCs w:val="24"/>
        </w:rPr>
        <w:t xml:space="preserve">CPO ekonomiškai naudingiausią pasiūlymą išrenka pagal </w:t>
      </w:r>
      <w:r w:rsidRPr="00061D6F">
        <w:rPr>
          <w:b/>
          <w:sz w:val="24"/>
          <w:szCs w:val="24"/>
        </w:rPr>
        <w:t>kainos ir kokybės santykį</w:t>
      </w:r>
      <w:r w:rsidR="009B4CD2">
        <w:rPr>
          <w:b/>
          <w:sz w:val="24"/>
          <w:szCs w:val="24"/>
        </w:rPr>
        <w:t xml:space="preserve"> </w:t>
      </w:r>
      <w:r w:rsidR="009B4CD2" w:rsidRPr="009B4CD2">
        <w:rPr>
          <w:bCs/>
          <w:sz w:val="24"/>
          <w:szCs w:val="24"/>
        </w:rPr>
        <w:t>(taikomas visoms pirkimo dalims)</w:t>
      </w:r>
      <w:r w:rsidRPr="009B4CD2">
        <w:rPr>
          <w:bCs/>
          <w:sz w:val="24"/>
          <w:szCs w:val="24"/>
        </w:rPr>
        <w:t>.</w:t>
      </w:r>
      <w:r w:rsidRPr="00061D6F">
        <w:rPr>
          <w:b/>
          <w:sz w:val="24"/>
          <w:szCs w:val="24"/>
        </w:rPr>
        <w:t xml:space="preserve"> </w:t>
      </w:r>
      <w:r w:rsidRPr="00061D6F">
        <w:rPr>
          <w:bCs/>
          <w:sz w:val="24"/>
          <w:szCs w:val="24"/>
        </w:rPr>
        <w:t xml:space="preserve">Laimėjusiu bus pripažintas tas pasiūlymas, kuris gaus didžiausią ekonominio naudingumo balą </w:t>
      </w:r>
      <w:r w:rsidRPr="00061D6F">
        <w:rPr>
          <w:b/>
          <w:sz w:val="24"/>
          <w:szCs w:val="24"/>
        </w:rPr>
        <w:t>(</w:t>
      </w:r>
      <w:r w:rsidR="00DF6548">
        <w:rPr>
          <w:b/>
          <w:sz w:val="24"/>
          <w:szCs w:val="24"/>
        </w:rPr>
        <w:t>E</w:t>
      </w:r>
      <w:r w:rsidRPr="00061D6F">
        <w:rPr>
          <w:b/>
          <w:sz w:val="24"/>
          <w:szCs w:val="24"/>
        </w:rPr>
        <w:t>)</w:t>
      </w:r>
      <w:r w:rsidRPr="00061D6F">
        <w:rPr>
          <w:bCs/>
          <w:sz w:val="24"/>
          <w:szCs w:val="24"/>
        </w:rPr>
        <w:t xml:space="preserve"> </w:t>
      </w:r>
      <w:r w:rsidRPr="00061D6F">
        <w:rPr>
          <w:sz w:val="24"/>
          <w:szCs w:val="24"/>
        </w:rPr>
        <w:t>(jei tiekėjas neatitiks pašalinimo pagrindų).</w:t>
      </w:r>
      <w:r>
        <w:rPr>
          <w:sz w:val="24"/>
          <w:szCs w:val="24"/>
        </w:rPr>
        <w:t xml:space="preserve"> </w:t>
      </w:r>
    </w:p>
    <w:p w14:paraId="2CF38A66" w14:textId="4314A803" w:rsidR="00414492" w:rsidRPr="00414492" w:rsidRDefault="00414492" w:rsidP="00573988">
      <w:pPr>
        <w:pStyle w:val="Sraopastraipa"/>
        <w:widowControl w:val="0"/>
        <w:numPr>
          <w:ilvl w:val="0"/>
          <w:numId w:val="18"/>
        </w:numPr>
        <w:tabs>
          <w:tab w:val="left" w:pos="1134"/>
        </w:tabs>
        <w:jc w:val="both"/>
        <w:rPr>
          <w:sz w:val="24"/>
          <w:szCs w:val="24"/>
        </w:rPr>
      </w:pPr>
      <w:r w:rsidRPr="00061D6F">
        <w:rPr>
          <w:sz w:val="24"/>
          <w:szCs w:val="24"/>
        </w:rPr>
        <w:t xml:space="preserve">Ekonominio naudingumo vertinimas bus atliekamas pagal vertinimo kriterijus ir jų lyginamuosius svorius, nurodytus </w:t>
      </w:r>
      <w:r w:rsidR="00935633">
        <w:rPr>
          <w:sz w:val="24"/>
          <w:szCs w:val="24"/>
        </w:rPr>
        <w:t>pirkimo</w:t>
      </w:r>
      <w:r w:rsidRPr="00061D6F">
        <w:rPr>
          <w:sz w:val="24"/>
          <w:szCs w:val="24"/>
        </w:rPr>
        <w:t xml:space="preserve"> sąlygų </w:t>
      </w:r>
      <w:r w:rsidRPr="001262F2">
        <w:rPr>
          <w:sz w:val="24"/>
          <w:szCs w:val="24"/>
        </w:rPr>
        <w:t xml:space="preserve">aprašo </w:t>
      </w:r>
      <w:r w:rsidR="001262F2" w:rsidRPr="001262F2">
        <w:rPr>
          <w:sz w:val="24"/>
          <w:szCs w:val="24"/>
        </w:rPr>
        <w:t>71</w:t>
      </w:r>
      <w:r w:rsidRPr="001262F2">
        <w:rPr>
          <w:sz w:val="24"/>
          <w:szCs w:val="24"/>
        </w:rPr>
        <w:t xml:space="preserve"> p.</w:t>
      </w:r>
    </w:p>
    <w:p w14:paraId="216321AF" w14:textId="69F1668B" w:rsidR="00414492" w:rsidRPr="00414492" w:rsidRDefault="00414492" w:rsidP="00573988">
      <w:pPr>
        <w:pStyle w:val="Sraopastraipa"/>
        <w:widowControl w:val="0"/>
        <w:numPr>
          <w:ilvl w:val="0"/>
          <w:numId w:val="18"/>
        </w:numPr>
        <w:tabs>
          <w:tab w:val="left" w:pos="1134"/>
        </w:tabs>
        <w:jc w:val="both"/>
        <w:rPr>
          <w:sz w:val="24"/>
          <w:szCs w:val="24"/>
        </w:rPr>
      </w:pPr>
      <w:r w:rsidRPr="00061D6F">
        <w:rPr>
          <w:sz w:val="24"/>
          <w:szCs w:val="24"/>
        </w:rPr>
        <w:t>Nebus taikomi jokie kiti vertinimo kriterijai. Visi balai skaičiuojami paliekant 2 skaitmenis po kablelio. CPO numato galimybę, esant poreikiui, perskaičiuoti tiekėjams suteiktus ekonominio naudingumo vertinimo balus, jei vienas ar keli iš tiekėjų pasitraukia (ar yra pašalinami) iš pirkimo ar laimėtojas nesudaro sutarties, ar neįvykdo sutarties įsigaliojimo sąlygų, ir tokio (-</w:t>
      </w:r>
      <w:proofErr w:type="spellStart"/>
      <w:r w:rsidRPr="00061D6F">
        <w:rPr>
          <w:sz w:val="24"/>
          <w:szCs w:val="24"/>
        </w:rPr>
        <w:t>ių</w:t>
      </w:r>
      <w:proofErr w:type="spellEnd"/>
      <w:r w:rsidRPr="00061D6F">
        <w:rPr>
          <w:sz w:val="24"/>
          <w:szCs w:val="24"/>
        </w:rPr>
        <w:t>) tiekėjo (-ų) pasiūlymo kaina (pagal kriterijų (</w:t>
      </w:r>
      <w:r w:rsidR="00DF6548">
        <w:rPr>
          <w:sz w:val="24"/>
          <w:szCs w:val="24"/>
        </w:rPr>
        <w:t>K</w:t>
      </w:r>
      <w:r w:rsidRPr="00061D6F">
        <w:rPr>
          <w:sz w:val="24"/>
          <w:szCs w:val="24"/>
        </w:rPr>
        <w:t>)) buvo mažiausia ir su ja buvo lyginami (naudojant formulę) kitų tiekėjų pasiūlymai. Jei pasitraukusių ar pašalintų tiekėjų pasiūlymo kaina nebuvo mažiausia (todėl nebuvo naudojama vertinant kitų tiekėjų pasiūlymus), CPO balų perskaičiavimo neatlieka.</w:t>
      </w:r>
    </w:p>
    <w:p w14:paraId="3F5BBB87" w14:textId="15CA6275" w:rsidR="00414492" w:rsidRPr="009F4DBC" w:rsidRDefault="00B40661" w:rsidP="00414492">
      <w:pPr>
        <w:widowControl w:val="0"/>
        <w:numPr>
          <w:ilvl w:val="0"/>
          <w:numId w:val="18"/>
        </w:numPr>
        <w:tabs>
          <w:tab w:val="left" w:pos="851"/>
          <w:tab w:val="left" w:pos="1134"/>
          <w:tab w:val="left" w:pos="1276"/>
          <w:tab w:val="left" w:pos="1418"/>
        </w:tabs>
        <w:jc w:val="both"/>
        <w:rPr>
          <w:i/>
        </w:rPr>
      </w:pPr>
      <w:r w:rsidRPr="008B1409">
        <w:rPr>
          <w:b/>
          <w:bCs/>
        </w:rPr>
        <w:t>Pasiūlymų vertinimo kriterijai</w:t>
      </w:r>
      <w:r w:rsidR="008B1409" w:rsidRPr="008B1409">
        <w:rPr>
          <w:b/>
          <w:bCs/>
        </w:rPr>
        <w:t>:</w:t>
      </w:r>
    </w:p>
    <w:p w14:paraId="43ACB55B" w14:textId="62D50B46" w:rsidR="009F4DBC" w:rsidRPr="004031EE" w:rsidRDefault="009F4DBC" w:rsidP="004031EE">
      <w:pPr>
        <w:ind w:firstLine="709"/>
        <w:jc w:val="both"/>
      </w:pPr>
      <w:r w:rsidRPr="00BF306D">
        <w:t>71.1.</w:t>
      </w:r>
      <w:r>
        <w:rPr>
          <w:b/>
          <w:bCs/>
        </w:rPr>
        <w:t xml:space="preserve"> </w:t>
      </w:r>
      <w:r w:rsidR="004031EE" w:rsidRPr="00171353">
        <w:rPr>
          <w:b/>
          <w:bCs/>
        </w:rPr>
        <w:t>I pirkimo daliai</w:t>
      </w:r>
      <w:r w:rsidR="004031EE" w:rsidRPr="00171353">
        <w:t xml:space="preserve"> (</w:t>
      </w:r>
      <w:r w:rsidR="00BF306D">
        <w:rPr>
          <w:rFonts w:eastAsia="TimesNewRomanPS-BoldMT"/>
        </w:rPr>
        <w:t>e</w:t>
      </w:r>
      <w:r w:rsidR="00BF306D" w:rsidRPr="00BD7FB3">
        <w:rPr>
          <w:rFonts w:eastAsia="TimesNewRomanPS-BoldMT"/>
        </w:rPr>
        <w:t xml:space="preserve">ndoskopinė sistema laparoskopijai su </w:t>
      </w:r>
      <w:proofErr w:type="spellStart"/>
      <w:r w:rsidR="00BF306D" w:rsidRPr="00BD7FB3">
        <w:rPr>
          <w:rFonts w:eastAsia="TimesNewRomanPS-BoldMT"/>
        </w:rPr>
        <w:t>elektrochirurginiu</w:t>
      </w:r>
      <w:proofErr w:type="spellEnd"/>
      <w:r w:rsidR="00BF306D" w:rsidRPr="00BD7FB3">
        <w:rPr>
          <w:rFonts w:eastAsia="TimesNewRomanPS-BoldMT"/>
        </w:rPr>
        <w:t xml:space="preserve"> generatoriumi </w:t>
      </w:r>
      <w:r w:rsidR="00BF306D">
        <w:rPr>
          <w:rFonts w:eastAsia="TimesNewRomanPS-BoldMT"/>
        </w:rPr>
        <w:t xml:space="preserve">(2 </w:t>
      </w:r>
      <w:proofErr w:type="spellStart"/>
      <w:r w:rsidR="00BF306D">
        <w:rPr>
          <w:rFonts w:eastAsia="TimesNewRomanPS-BoldMT"/>
        </w:rPr>
        <w:t>kompl</w:t>
      </w:r>
      <w:proofErr w:type="spellEnd"/>
      <w:r w:rsidR="00BF306D" w:rsidRPr="006B077F">
        <w:rPr>
          <w:rFonts w:eastAsia="TimesNewRomanPS-BoldMT"/>
          <w:color w:val="000000" w:themeColor="text1"/>
        </w:rPr>
        <w:t>.)</w:t>
      </w:r>
      <w:r w:rsidR="004031EE">
        <w:rPr>
          <w:rFonts w:eastAsia="TimesNewRomanPS-BoldMT"/>
        </w:rPr>
        <w:t>):</w:t>
      </w:r>
      <w:r w:rsidR="004031EE" w:rsidRPr="00171353">
        <w:t xml:space="preserve"> </w:t>
      </w:r>
    </w:p>
    <w:tbl>
      <w:tblPr>
        <w:tblW w:w="5006" w:type="pct"/>
        <w:tblInd w:w="-5" w:type="dxa"/>
        <w:tblLayout w:type="fixed"/>
        <w:tblCellMar>
          <w:left w:w="10" w:type="dxa"/>
          <w:right w:w="10" w:type="dxa"/>
        </w:tblCellMar>
        <w:tblLook w:val="0000" w:firstRow="0" w:lastRow="0" w:firstColumn="0" w:lastColumn="0" w:noHBand="0" w:noVBand="0"/>
      </w:tblPr>
      <w:tblGrid>
        <w:gridCol w:w="1176"/>
        <w:gridCol w:w="4231"/>
        <w:gridCol w:w="1256"/>
        <w:gridCol w:w="1417"/>
        <w:gridCol w:w="1560"/>
      </w:tblGrid>
      <w:tr w:rsidR="00DF6548" w:rsidRPr="00E65677" w14:paraId="47F48030" w14:textId="77777777" w:rsidTr="00181895">
        <w:trPr>
          <w:trHeight w:val="846"/>
        </w:trPr>
        <w:tc>
          <w:tcPr>
            <w:tcW w:w="6663"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414B2582" w14:textId="77777777" w:rsidR="00DF6548" w:rsidRPr="00181895" w:rsidRDefault="00DF6548" w:rsidP="006C75BF">
            <w:pPr>
              <w:pStyle w:val="Standard"/>
            </w:pPr>
            <w:r w:rsidRPr="00181895">
              <w:rPr>
                <w:b/>
              </w:rPr>
              <w:t>Vertinimo kriterijai</w:t>
            </w:r>
          </w:p>
        </w:tc>
        <w:tc>
          <w:tcPr>
            <w:tcW w:w="141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7AEACAEF" w14:textId="77777777" w:rsidR="00DF6548" w:rsidRPr="00181895" w:rsidRDefault="00DF6548" w:rsidP="006C75BF">
            <w:pPr>
              <w:pStyle w:val="Standard"/>
            </w:pPr>
            <w:r w:rsidRPr="00181895">
              <w:rPr>
                <w:b/>
              </w:rPr>
              <w:t>Parametro lyginamasis svoris</w:t>
            </w:r>
          </w:p>
        </w:tc>
        <w:tc>
          <w:tcPr>
            <w:tcW w:w="15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1C782372" w14:textId="77777777" w:rsidR="00DF6548" w:rsidRPr="00181895" w:rsidRDefault="00DF6548" w:rsidP="006C75BF">
            <w:pPr>
              <w:pStyle w:val="Standard"/>
            </w:pPr>
            <w:r w:rsidRPr="00181895">
              <w:rPr>
                <w:b/>
              </w:rPr>
              <w:t>Lyginamasis svoris ekonominio naudingumo įvertinime</w:t>
            </w:r>
          </w:p>
        </w:tc>
      </w:tr>
      <w:tr w:rsidR="00DF6548" w:rsidRPr="00E65677" w14:paraId="67FB1BDD" w14:textId="77777777" w:rsidTr="00181895">
        <w:tc>
          <w:tcPr>
            <w:tcW w:w="8080"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09E69EFC" w14:textId="77777777" w:rsidR="00DF6548" w:rsidRPr="00181895" w:rsidRDefault="00DF6548" w:rsidP="006C75BF">
            <w:pPr>
              <w:pStyle w:val="Standard"/>
            </w:pPr>
            <w:r w:rsidRPr="00181895">
              <w:rPr>
                <w:b/>
              </w:rPr>
              <w:t>Kaina (K)</w:t>
            </w:r>
          </w:p>
        </w:tc>
        <w:tc>
          <w:tcPr>
            <w:tcW w:w="15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6F6DF273" w14:textId="77777777" w:rsidR="00DF6548" w:rsidRPr="00181895" w:rsidRDefault="00DF6548" w:rsidP="006C75BF">
            <w:pPr>
              <w:pStyle w:val="Standard"/>
            </w:pPr>
            <w:r w:rsidRPr="00181895">
              <w:rPr>
                <w:b/>
              </w:rPr>
              <w:t>X=70</w:t>
            </w:r>
          </w:p>
        </w:tc>
      </w:tr>
      <w:tr w:rsidR="00DF6548" w:rsidRPr="00E65677" w14:paraId="6863C620" w14:textId="77777777" w:rsidTr="00181895">
        <w:tc>
          <w:tcPr>
            <w:tcW w:w="8080"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2768D151" w14:textId="77777777" w:rsidR="00DF6548" w:rsidRPr="00181895" w:rsidRDefault="00DF6548" w:rsidP="006C75BF">
            <w:pPr>
              <w:pStyle w:val="Standard"/>
            </w:pPr>
            <w:r w:rsidRPr="00181895">
              <w:rPr>
                <w:b/>
              </w:rPr>
              <w:t>Techniniai pranašumai (T)</w:t>
            </w:r>
          </w:p>
        </w:tc>
        <w:tc>
          <w:tcPr>
            <w:tcW w:w="15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7B32D6B5" w14:textId="77777777" w:rsidR="00DF6548" w:rsidRPr="00181895" w:rsidRDefault="00DF6548" w:rsidP="006C75BF">
            <w:pPr>
              <w:pStyle w:val="Standard"/>
            </w:pPr>
            <w:r w:rsidRPr="00181895">
              <w:rPr>
                <w:b/>
              </w:rPr>
              <w:t>Y=30</w:t>
            </w:r>
          </w:p>
        </w:tc>
      </w:tr>
      <w:tr w:rsidR="00DF6548" w:rsidRPr="00E65677" w14:paraId="01F2F7D1" w14:textId="77777777" w:rsidTr="00DF6548">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4BAE0" w14:textId="77777777" w:rsidR="00DF6548" w:rsidRPr="00181895" w:rsidRDefault="00DF6548" w:rsidP="006C75BF">
            <w:pPr>
              <w:pStyle w:val="Standard"/>
            </w:pPr>
            <w:r w:rsidRPr="00181895">
              <w:rPr>
                <w:b/>
              </w:rPr>
              <w:t>Nr.</w:t>
            </w:r>
          </w:p>
        </w:tc>
        <w:tc>
          <w:tcPr>
            <w:tcW w:w="4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209E0" w14:textId="77777777" w:rsidR="00DF6548" w:rsidRPr="00181895" w:rsidRDefault="00DF6548" w:rsidP="006C75BF">
            <w:pPr>
              <w:pStyle w:val="Standard"/>
            </w:pPr>
            <w:r w:rsidRPr="00181895">
              <w:rPr>
                <w:b/>
              </w:rPr>
              <w:t>Parametrai</w:t>
            </w:r>
          </w:p>
        </w:tc>
        <w:tc>
          <w:tcPr>
            <w:tcW w:w="26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F1C2CC" w14:textId="77777777" w:rsidR="00DF6548" w:rsidRPr="00181895" w:rsidRDefault="00DF6548" w:rsidP="006C75BF">
            <w:pPr>
              <w:pStyle w:val="Standard"/>
            </w:pPr>
            <w:r w:rsidRPr="00181895">
              <w:rPr>
                <w:b/>
              </w:rPr>
              <w:t>Vertinimo būdas</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ADFA9" w14:textId="77777777" w:rsidR="00DF6548" w:rsidRPr="00181895" w:rsidRDefault="00DF6548" w:rsidP="006C75BF">
            <w:pPr>
              <w:pStyle w:val="Standard"/>
              <w:rPr>
                <w:b/>
              </w:rPr>
            </w:pPr>
          </w:p>
        </w:tc>
      </w:tr>
      <w:tr w:rsidR="00DF6548" w:rsidRPr="00E65677" w14:paraId="796F0683" w14:textId="77777777" w:rsidTr="00DF6548">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19C0DA" w14:textId="77777777" w:rsidR="00DF6548" w:rsidRPr="00181895" w:rsidRDefault="00DF6548" w:rsidP="006C75BF">
            <w:pPr>
              <w:pStyle w:val="Standard"/>
            </w:pPr>
            <w:r w:rsidRPr="00181895">
              <w:t>T</w:t>
            </w:r>
            <w:r w:rsidRPr="004B5F82">
              <w:rPr>
                <w:vertAlign w:val="subscript"/>
              </w:rPr>
              <w:t>1</w:t>
            </w:r>
          </w:p>
        </w:tc>
        <w:tc>
          <w:tcPr>
            <w:tcW w:w="4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084BD0" w14:textId="65AA60AC" w:rsidR="0005283F" w:rsidRPr="005F6441" w:rsidRDefault="00B07620" w:rsidP="006C75BF">
            <w:pPr>
              <w:pStyle w:val="Standard"/>
              <w:rPr>
                <w:color w:val="000000"/>
                <w:szCs w:val="24"/>
              </w:rPr>
            </w:pPr>
            <w:r w:rsidRPr="00181895">
              <w:rPr>
                <w:color w:val="000000"/>
                <w:szCs w:val="24"/>
              </w:rPr>
              <w:t xml:space="preserve">Vaizdo apdorojimo įrenginys </w:t>
            </w:r>
            <w:r w:rsidRPr="00181895">
              <w:rPr>
                <w:i/>
                <w:iCs/>
                <w:color w:val="000000"/>
                <w:szCs w:val="24"/>
              </w:rPr>
              <w:t>(techninės specifikacijos 1.3 ir 2.3 punktai)</w:t>
            </w:r>
            <w:r w:rsidRPr="00181895">
              <w:rPr>
                <w:color w:val="000000"/>
                <w:szCs w:val="24"/>
              </w:rPr>
              <w:t xml:space="preserve"> suderinamas su </w:t>
            </w:r>
            <w:r w:rsidR="005F6441">
              <w:rPr>
                <w:color w:val="000000"/>
                <w:sz w:val="20"/>
              </w:rPr>
              <w:t xml:space="preserve">≥ </w:t>
            </w:r>
            <w:r w:rsidRPr="00181895">
              <w:rPr>
                <w:color w:val="000000"/>
                <w:szCs w:val="24"/>
              </w:rPr>
              <w:t xml:space="preserve">4K (3840 x 2160 taškų) raiškos </w:t>
            </w:r>
            <w:r w:rsidR="005F6441">
              <w:rPr>
                <w:color w:val="000000"/>
                <w:szCs w:val="24"/>
              </w:rPr>
              <w:t xml:space="preserve">lanksčiais </w:t>
            </w:r>
            <w:r w:rsidRPr="00181895">
              <w:rPr>
                <w:color w:val="000000"/>
                <w:szCs w:val="24"/>
              </w:rPr>
              <w:t>vaizdo endoskopais su ICG</w:t>
            </w:r>
            <w:r w:rsidR="00E95524">
              <w:rPr>
                <w:color w:val="000000"/>
                <w:szCs w:val="24"/>
              </w:rPr>
              <w:t xml:space="preserve"> </w:t>
            </w:r>
            <w:r w:rsidRPr="00181895">
              <w:rPr>
                <w:color w:val="000000"/>
                <w:szCs w:val="24"/>
              </w:rPr>
              <w:t>funkcija.</w:t>
            </w:r>
          </w:p>
        </w:tc>
        <w:tc>
          <w:tcPr>
            <w:tcW w:w="1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514946" w14:textId="77777777" w:rsidR="00DF6548" w:rsidRPr="00181895" w:rsidRDefault="00DF6548" w:rsidP="006C75BF">
            <w:pPr>
              <w:pStyle w:val="Standard"/>
            </w:pPr>
            <w:r w:rsidRPr="00181895">
              <w:t>Statinis:</w:t>
            </w:r>
          </w:p>
          <w:p w14:paraId="7274CCAE" w14:textId="77777777" w:rsidR="00DF6548" w:rsidRPr="00181895" w:rsidRDefault="00DF6548" w:rsidP="006C75BF">
            <w:pPr>
              <w:pStyle w:val="Standard"/>
            </w:pPr>
            <w:r w:rsidRPr="00181895">
              <w:t>(yra/nėra)</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DD2FA4" w14:textId="475AE5BB" w:rsidR="00DF6548" w:rsidRPr="00181895" w:rsidRDefault="00DF6548" w:rsidP="006C75BF">
            <w:pPr>
              <w:pStyle w:val="Standard"/>
            </w:pPr>
            <w:r w:rsidRPr="00181895">
              <w:t>L</w:t>
            </w:r>
            <w:r w:rsidRPr="00181895">
              <w:rPr>
                <w:vertAlign w:val="subscript"/>
              </w:rPr>
              <w:t>1</w:t>
            </w:r>
            <w:r w:rsidRPr="00181895">
              <w:t xml:space="preserve"> = 0,</w:t>
            </w:r>
            <w:r w:rsidR="002E180A" w:rsidRPr="00181895">
              <w:t>2</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966F2" w14:textId="77777777" w:rsidR="00DF6548" w:rsidRPr="00181895" w:rsidRDefault="00DF6548" w:rsidP="006C75BF">
            <w:pPr>
              <w:pStyle w:val="Standard"/>
            </w:pPr>
          </w:p>
        </w:tc>
      </w:tr>
      <w:tr w:rsidR="00DF6548" w:rsidRPr="00E65677" w14:paraId="770C9F1A" w14:textId="77777777" w:rsidTr="00DF6548">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59BD10" w14:textId="77777777" w:rsidR="00DF6548" w:rsidRPr="00181895" w:rsidRDefault="00DF6548" w:rsidP="006C75BF">
            <w:pPr>
              <w:pStyle w:val="Standard"/>
            </w:pPr>
            <w:r w:rsidRPr="00181895">
              <w:t>T</w:t>
            </w:r>
            <w:r w:rsidRPr="004B5F82">
              <w:rPr>
                <w:vertAlign w:val="subscript"/>
              </w:rPr>
              <w:t>2</w:t>
            </w:r>
          </w:p>
        </w:tc>
        <w:tc>
          <w:tcPr>
            <w:tcW w:w="4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B6D0D4" w14:textId="078DF950" w:rsidR="00DF6548" w:rsidRPr="00181895" w:rsidRDefault="00550583" w:rsidP="006C75BF">
            <w:pPr>
              <w:pStyle w:val="Standard"/>
              <w:rPr>
                <w:szCs w:val="24"/>
              </w:rPr>
            </w:pPr>
            <w:r w:rsidRPr="00181895">
              <w:rPr>
                <w:color w:val="000000"/>
                <w:szCs w:val="24"/>
              </w:rPr>
              <w:t xml:space="preserve">Vaizdo apdorojimo įrenginyje </w:t>
            </w:r>
            <w:r w:rsidRPr="00181895">
              <w:rPr>
                <w:i/>
                <w:iCs/>
                <w:color w:val="000000"/>
                <w:szCs w:val="24"/>
              </w:rPr>
              <w:t>(techninės specifikacijos 1.3 ir 2.3 punktai)</w:t>
            </w:r>
            <w:r w:rsidRPr="00181895">
              <w:rPr>
                <w:color w:val="000000"/>
                <w:szCs w:val="24"/>
              </w:rPr>
              <w:t xml:space="preserve"> įdiegtas režimas vienu metu, vienas šalia kito (angl. </w:t>
            </w:r>
            <w:proofErr w:type="spellStart"/>
            <w:r w:rsidRPr="00181895">
              <w:rPr>
                <w:color w:val="000000"/>
                <w:szCs w:val="24"/>
              </w:rPr>
              <w:t>side</w:t>
            </w:r>
            <w:proofErr w:type="spellEnd"/>
            <w:r w:rsidRPr="00181895">
              <w:rPr>
                <w:color w:val="000000"/>
                <w:szCs w:val="24"/>
              </w:rPr>
              <w:t xml:space="preserve"> </w:t>
            </w:r>
            <w:proofErr w:type="spellStart"/>
            <w:r w:rsidRPr="00181895">
              <w:rPr>
                <w:color w:val="000000"/>
                <w:szCs w:val="24"/>
              </w:rPr>
              <w:t>by</w:t>
            </w:r>
            <w:proofErr w:type="spellEnd"/>
            <w:r w:rsidRPr="00181895">
              <w:rPr>
                <w:color w:val="000000"/>
                <w:szCs w:val="24"/>
              </w:rPr>
              <w:t xml:space="preserve"> </w:t>
            </w:r>
            <w:proofErr w:type="spellStart"/>
            <w:r w:rsidRPr="00181895">
              <w:rPr>
                <w:color w:val="000000"/>
                <w:szCs w:val="24"/>
              </w:rPr>
              <w:t>side</w:t>
            </w:r>
            <w:proofErr w:type="spellEnd"/>
            <w:r w:rsidRPr="00181895">
              <w:rPr>
                <w:color w:val="000000"/>
                <w:szCs w:val="24"/>
              </w:rPr>
              <w:t>) monitoriuje vaizduojantis paprastą ir susiaurinto šviesos spektro vaizdą</w:t>
            </w:r>
          </w:p>
        </w:tc>
        <w:tc>
          <w:tcPr>
            <w:tcW w:w="1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760977" w14:textId="77777777" w:rsidR="00DF6548" w:rsidRPr="00181895" w:rsidRDefault="00DF6548" w:rsidP="006C75BF">
            <w:pPr>
              <w:pStyle w:val="Standard"/>
            </w:pPr>
            <w:r w:rsidRPr="00181895">
              <w:t>Statinis:</w:t>
            </w:r>
          </w:p>
          <w:p w14:paraId="7F55F9C3" w14:textId="77777777" w:rsidR="00DF6548" w:rsidRPr="00181895" w:rsidRDefault="00DF6548" w:rsidP="006C75BF">
            <w:pPr>
              <w:pStyle w:val="Standard"/>
            </w:pPr>
            <w:r w:rsidRPr="00181895">
              <w:t>(yra/nėra)</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5B9E62" w14:textId="2761607B" w:rsidR="00DF6548" w:rsidRPr="00181895" w:rsidRDefault="00DF6548" w:rsidP="006C75BF">
            <w:pPr>
              <w:pStyle w:val="Standard"/>
            </w:pPr>
            <w:r w:rsidRPr="00181895">
              <w:t>L</w:t>
            </w:r>
            <w:r w:rsidRPr="00181895">
              <w:rPr>
                <w:vertAlign w:val="subscript"/>
              </w:rPr>
              <w:t>2</w:t>
            </w:r>
            <w:r w:rsidRPr="00181895">
              <w:t xml:space="preserve"> = 0,</w:t>
            </w:r>
            <w:r w:rsidR="002E180A" w:rsidRPr="00181895">
              <w:t>2</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D7E8D8" w14:textId="77777777" w:rsidR="00DF6548" w:rsidRPr="00181895" w:rsidRDefault="00DF6548" w:rsidP="006C75BF">
            <w:pPr>
              <w:pStyle w:val="Standard"/>
            </w:pPr>
          </w:p>
        </w:tc>
      </w:tr>
      <w:tr w:rsidR="00DF6548" w:rsidRPr="00E65677" w14:paraId="08C97780" w14:textId="77777777" w:rsidTr="00DF6548">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40935E" w14:textId="77777777" w:rsidR="00DF6548" w:rsidRPr="00181895" w:rsidRDefault="00DF6548" w:rsidP="006C75BF">
            <w:pPr>
              <w:pStyle w:val="Standard"/>
            </w:pPr>
            <w:r w:rsidRPr="00181895">
              <w:t>T</w:t>
            </w:r>
            <w:r w:rsidRPr="004B5F82">
              <w:rPr>
                <w:vertAlign w:val="subscript"/>
              </w:rPr>
              <w:t>3</w:t>
            </w:r>
          </w:p>
        </w:tc>
        <w:tc>
          <w:tcPr>
            <w:tcW w:w="4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625EC7" w14:textId="3FD26D58" w:rsidR="00DF6548" w:rsidRPr="00181895" w:rsidRDefault="00F515AF" w:rsidP="006C75BF">
            <w:pPr>
              <w:pStyle w:val="Standard"/>
              <w:rPr>
                <w:szCs w:val="24"/>
              </w:rPr>
            </w:pPr>
            <w:r w:rsidRPr="00181895">
              <w:rPr>
                <w:color w:val="000000"/>
                <w:szCs w:val="24"/>
              </w:rPr>
              <w:t xml:space="preserve">Vaizdinimo režimas: fluorescencinio signalo intensyvumo atvaizdavimas skirtingomis spalvomis santykinėje skalėje </w:t>
            </w:r>
            <w:r w:rsidRPr="00181895">
              <w:rPr>
                <w:i/>
                <w:iCs/>
                <w:color w:val="000000"/>
                <w:szCs w:val="24"/>
              </w:rPr>
              <w:t>(techninės specifikacijos</w:t>
            </w:r>
            <w:r w:rsidR="00181895" w:rsidRPr="00181895">
              <w:rPr>
                <w:i/>
                <w:iCs/>
                <w:color w:val="000000"/>
                <w:szCs w:val="24"/>
              </w:rPr>
              <w:t xml:space="preserve"> </w:t>
            </w:r>
            <w:r w:rsidRPr="00181895">
              <w:rPr>
                <w:i/>
                <w:iCs/>
                <w:color w:val="000000"/>
                <w:szCs w:val="24"/>
              </w:rPr>
              <w:t>1.3 ir 2.3</w:t>
            </w:r>
            <w:r w:rsidR="00181895" w:rsidRPr="00181895">
              <w:rPr>
                <w:i/>
                <w:iCs/>
                <w:color w:val="000000"/>
                <w:szCs w:val="24"/>
              </w:rPr>
              <w:t xml:space="preserve"> punktai</w:t>
            </w:r>
            <w:r w:rsidRPr="00181895">
              <w:rPr>
                <w:i/>
                <w:iCs/>
                <w:color w:val="000000"/>
                <w:szCs w:val="24"/>
              </w:rPr>
              <w:t>)</w:t>
            </w:r>
          </w:p>
        </w:tc>
        <w:tc>
          <w:tcPr>
            <w:tcW w:w="1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DAEC23" w14:textId="77777777" w:rsidR="00DF6548" w:rsidRPr="00181895" w:rsidRDefault="00DF6548" w:rsidP="006C75BF">
            <w:pPr>
              <w:pStyle w:val="Standard"/>
            </w:pPr>
            <w:r w:rsidRPr="00181895">
              <w:t>Statinis:</w:t>
            </w:r>
          </w:p>
          <w:p w14:paraId="0BA1A727" w14:textId="77777777" w:rsidR="00DF6548" w:rsidRPr="00181895" w:rsidRDefault="00DF6548" w:rsidP="006C75BF">
            <w:pPr>
              <w:pStyle w:val="Standard"/>
            </w:pPr>
            <w:r w:rsidRPr="00181895">
              <w:t>(yra/nėra)</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962BA1" w14:textId="338F9C06" w:rsidR="00DF6548" w:rsidRPr="00181895" w:rsidRDefault="00DF6548" w:rsidP="006C75BF">
            <w:pPr>
              <w:pStyle w:val="Standard"/>
            </w:pPr>
            <w:r w:rsidRPr="00181895">
              <w:t>L</w:t>
            </w:r>
            <w:r w:rsidRPr="00181895">
              <w:rPr>
                <w:vertAlign w:val="subscript"/>
              </w:rPr>
              <w:t>3</w:t>
            </w:r>
            <w:r w:rsidRPr="00181895">
              <w:t xml:space="preserve"> = 0,</w:t>
            </w:r>
            <w:r w:rsidR="002E180A" w:rsidRPr="00181895">
              <w:t>2</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49CA0" w14:textId="77777777" w:rsidR="00DF6548" w:rsidRPr="00181895" w:rsidRDefault="00DF6548" w:rsidP="006C75BF">
            <w:pPr>
              <w:pStyle w:val="Standard"/>
            </w:pPr>
          </w:p>
        </w:tc>
      </w:tr>
      <w:tr w:rsidR="00DF6548" w:rsidRPr="00E65677" w14:paraId="2989915C" w14:textId="77777777" w:rsidTr="00DF6548">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FA2704" w14:textId="77777777" w:rsidR="00DF6548" w:rsidRPr="00181895" w:rsidRDefault="00DF6548" w:rsidP="006C75BF">
            <w:pPr>
              <w:pStyle w:val="Standard"/>
            </w:pPr>
            <w:r w:rsidRPr="00181895">
              <w:t>T</w:t>
            </w:r>
            <w:r w:rsidRPr="004B5F82">
              <w:rPr>
                <w:vertAlign w:val="subscript"/>
              </w:rPr>
              <w:t>4</w:t>
            </w:r>
          </w:p>
        </w:tc>
        <w:tc>
          <w:tcPr>
            <w:tcW w:w="4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B7A32A" w14:textId="587824D0" w:rsidR="00DF6548" w:rsidRPr="00181895" w:rsidRDefault="0078640A" w:rsidP="006C75BF">
            <w:pPr>
              <w:pStyle w:val="Standard"/>
              <w:rPr>
                <w:szCs w:val="24"/>
              </w:rPr>
            </w:pPr>
            <w:r w:rsidRPr="00181895">
              <w:rPr>
                <w:color w:val="000000"/>
                <w:szCs w:val="24"/>
              </w:rPr>
              <w:t xml:space="preserve">Vaizdo apdorojimo įrenginio </w:t>
            </w:r>
            <w:r w:rsidRPr="00181895">
              <w:rPr>
                <w:i/>
                <w:iCs/>
                <w:color w:val="000000"/>
                <w:szCs w:val="24"/>
              </w:rPr>
              <w:t>(techninės specifikacijos 1.3 ir 2.3 punktai)</w:t>
            </w:r>
            <w:r w:rsidRPr="00181895">
              <w:rPr>
                <w:color w:val="000000"/>
                <w:szCs w:val="24"/>
              </w:rPr>
              <w:t xml:space="preserve"> vaizdo didinimas ≥ 3 kartai</w:t>
            </w:r>
          </w:p>
        </w:tc>
        <w:tc>
          <w:tcPr>
            <w:tcW w:w="1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FB4C84" w14:textId="77777777" w:rsidR="00DF6548" w:rsidRPr="00181895" w:rsidRDefault="00DF6548" w:rsidP="006C75BF">
            <w:pPr>
              <w:pStyle w:val="Standard"/>
            </w:pPr>
            <w:r w:rsidRPr="00181895">
              <w:t>Statinis:</w:t>
            </w:r>
          </w:p>
          <w:p w14:paraId="14B317A8" w14:textId="77777777" w:rsidR="00DF6548" w:rsidRPr="00181895" w:rsidRDefault="00DF6548" w:rsidP="006C75BF">
            <w:pPr>
              <w:pStyle w:val="Standard"/>
            </w:pPr>
            <w:r w:rsidRPr="00181895">
              <w:t>(yra/nėra)</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9F483F" w14:textId="08715AA4" w:rsidR="00DF6548" w:rsidRPr="00181895" w:rsidRDefault="00DF6548" w:rsidP="006C75BF">
            <w:pPr>
              <w:pStyle w:val="Standard"/>
            </w:pPr>
            <w:r w:rsidRPr="00181895">
              <w:t>L</w:t>
            </w:r>
            <w:r w:rsidRPr="00181895">
              <w:rPr>
                <w:vertAlign w:val="subscript"/>
              </w:rPr>
              <w:t>4</w:t>
            </w:r>
            <w:r w:rsidRPr="00181895">
              <w:t xml:space="preserve"> = 0,</w:t>
            </w:r>
            <w:r w:rsidR="002E180A" w:rsidRPr="00181895">
              <w:t>2</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365EA" w14:textId="77777777" w:rsidR="00DF6548" w:rsidRPr="00181895" w:rsidRDefault="00DF6548" w:rsidP="006C75BF">
            <w:pPr>
              <w:pStyle w:val="Standard"/>
            </w:pPr>
          </w:p>
        </w:tc>
      </w:tr>
      <w:tr w:rsidR="00DF6548" w:rsidRPr="00E65677" w14:paraId="4885C5DD" w14:textId="77777777" w:rsidTr="00DF6548">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9A379D" w14:textId="77777777" w:rsidR="00DF6548" w:rsidRPr="00181895" w:rsidRDefault="00DF6548" w:rsidP="006C75BF">
            <w:pPr>
              <w:pStyle w:val="Standard"/>
            </w:pPr>
            <w:r w:rsidRPr="00181895">
              <w:t>T</w:t>
            </w:r>
            <w:r w:rsidRPr="004B5F82">
              <w:rPr>
                <w:vertAlign w:val="subscript"/>
              </w:rPr>
              <w:t>5</w:t>
            </w:r>
          </w:p>
        </w:tc>
        <w:tc>
          <w:tcPr>
            <w:tcW w:w="4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54368F" w14:textId="687BB173" w:rsidR="00DF6548" w:rsidRPr="00181895" w:rsidRDefault="00181895" w:rsidP="00A257FF">
            <w:pPr>
              <w:rPr>
                <w:lang w:eastAsia="lt-LT"/>
              </w:rPr>
            </w:pPr>
            <w:r w:rsidRPr="00181895">
              <w:rPr>
                <w:color w:val="000000"/>
              </w:rPr>
              <w:t xml:space="preserve">Šviesos šaltinio lempos </w:t>
            </w:r>
            <w:r w:rsidRPr="00181895">
              <w:rPr>
                <w:i/>
                <w:iCs/>
                <w:color w:val="000000"/>
              </w:rPr>
              <w:t>(techninės specifikacijos 1.4 ir 2.4 punktai)</w:t>
            </w:r>
            <w:r w:rsidRPr="00181895">
              <w:rPr>
                <w:color w:val="000000"/>
              </w:rPr>
              <w:t xml:space="preserve"> darbo resursas ≥ 30000 valandų</w:t>
            </w:r>
          </w:p>
        </w:tc>
        <w:tc>
          <w:tcPr>
            <w:tcW w:w="1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BDF273" w14:textId="77777777" w:rsidR="00DF6548" w:rsidRPr="00181895" w:rsidRDefault="00DF6548" w:rsidP="006C75BF">
            <w:pPr>
              <w:pStyle w:val="Standard"/>
            </w:pPr>
            <w:r w:rsidRPr="00181895">
              <w:t>Statinis:</w:t>
            </w:r>
          </w:p>
          <w:p w14:paraId="070B1234" w14:textId="77777777" w:rsidR="00DF6548" w:rsidRPr="00181895" w:rsidRDefault="00DF6548" w:rsidP="006C75BF">
            <w:pPr>
              <w:pStyle w:val="Standard"/>
            </w:pPr>
            <w:r w:rsidRPr="00181895">
              <w:t>(yra/nėra)</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C60212" w14:textId="77B1F2F4" w:rsidR="00DF6548" w:rsidRPr="00181895" w:rsidRDefault="00DF6548" w:rsidP="006C75BF">
            <w:pPr>
              <w:pStyle w:val="Standard"/>
            </w:pPr>
            <w:r w:rsidRPr="00181895">
              <w:t>L</w:t>
            </w:r>
            <w:r w:rsidRPr="00181895">
              <w:rPr>
                <w:vertAlign w:val="subscript"/>
              </w:rPr>
              <w:t>5</w:t>
            </w:r>
            <w:r w:rsidRPr="00181895">
              <w:t xml:space="preserve"> = 0,</w:t>
            </w:r>
            <w:r w:rsidR="002E180A" w:rsidRPr="00181895">
              <w:t>2</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A5AB0" w14:textId="77777777" w:rsidR="00DF6548" w:rsidRPr="00181895" w:rsidRDefault="00DF6548" w:rsidP="006C75BF">
            <w:pPr>
              <w:pStyle w:val="Standard"/>
            </w:pPr>
          </w:p>
        </w:tc>
      </w:tr>
    </w:tbl>
    <w:p w14:paraId="0CE0BB51" w14:textId="77777777" w:rsidR="00C34A6C" w:rsidRDefault="00C34A6C" w:rsidP="00C34A6C">
      <w:pPr>
        <w:pStyle w:val="Standard"/>
        <w:jc w:val="both"/>
        <w:rPr>
          <w:szCs w:val="24"/>
        </w:rPr>
      </w:pPr>
    </w:p>
    <w:p w14:paraId="421DA44C" w14:textId="28539C04" w:rsidR="006426B2" w:rsidRPr="00C34A6C" w:rsidRDefault="00AD7287" w:rsidP="00C34A6C">
      <w:pPr>
        <w:pStyle w:val="Standard"/>
        <w:ind w:firstLine="709"/>
        <w:jc w:val="both"/>
        <w:rPr>
          <w:szCs w:val="24"/>
        </w:rPr>
      </w:pPr>
      <w:r>
        <w:rPr>
          <w:szCs w:val="24"/>
        </w:rPr>
        <w:t>71.1.1.</w:t>
      </w:r>
      <w:r w:rsidR="00C34A6C">
        <w:rPr>
          <w:szCs w:val="24"/>
        </w:rPr>
        <w:t xml:space="preserve"> </w:t>
      </w:r>
      <w:r w:rsidR="006426B2" w:rsidRPr="00C34A6C">
        <w:rPr>
          <w:szCs w:val="24"/>
        </w:rPr>
        <w:t>Pasiūlymo ekonominis naudingumas (</w:t>
      </w:r>
      <w:r w:rsidR="00DF6548" w:rsidRPr="00C34A6C">
        <w:rPr>
          <w:szCs w:val="24"/>
        </w:rPr>
        <w:t>E</w:t>
      </w:r>
      <w:r w:rsidR="006426B2" w:rsidRPr="00C34A6C">
        <w:rPr>
          <w:szCs w:val="24"/>
        </w:rPr>
        <w:t>) apskaičiuojamas sudedant tiekėjo pasiūlymo kainos (</w:t>
      </w:r>
      <w:r w:rsidR="00DF6548" w:rsidRPr="00C34A6C">
        <w:rPr>
          <w:szCs w:val="24"/>
        </w:rPr>
        <w:t>K</w:t>
      </w:r>
      <w:r w:rsidR="006426B2" w:rsidRPr="00C34A6C">
        <w:rPr>
          <w:szCs w:val="24"/>
        </w:rPr>
        <w:t>) ir techninių pranašumų (T) balus:</w:t>
      </w:r>
    </w:p>
    <w:p w14:paraId="6C9F2912" w14:textId="77777777" w:rsidR="00DF6548" w:rsidRPr="00C71301" w:rsidRDefault="00DF6548" w:rsidP="00C34A6C">
      <w:pPr>
        <w:pStyle w:val="Standard"/>
        <w:ind w:left="3888" w:firstLine="709"/>
        <w:jc w:val="both"/>
      </w:pPr>
      <w:r w:rsidRPr="00C71301">
        <w:rPr>
          <w:i/>
          <w:iCs/>
        </w:rPr>
        <w:t xml:space="preserve">E </w:t>
      </w:r>
      <w:r w:rsidRPr="00C71301">
        <w:t xml:space="preserve">= </w:t>
      </w:r>
      <w:r w:rsidRPr="00C71301">
        <w:rPr>
          <w:i/>
        </w:rPr>
        <w:t>K</w:t>
      </w:r>
      <w:r w:rsidRPr="00C71301">
        <w:t xml:space="preserve"> </w:t>
      </w:r>
      <w:r w:rsidRPr="00C71301">
        <w:rPr>
          <w:i/>
          <w:iCs/>
        </w:rPr>
        <w:t>+ T</w:t>
      </w:r>
    </w:p>
    <w:p w14:paraId="457ED081" w14:textId="2D11ACB9" w:rsidR="006426B2" w:rsidRPr="00C71301" w:rsidRDefault="006426B2" w:rsidP="00C34A6C">
      <w:pPr>
        <w:widowControl w:val="0"/>
        <w:tabs>
          <w:tab w:val="left" w:pos="851"/>
          <w:tab w:val="left" w:pos="1134"/>
          <w:tab w:val="left" w:pos="1276"/>
          <w:tab w:val="left" w:pos="1418"/>
        </w:tabs>
        <w:ind w:firstLine="709"/>
        <w:jc w:val="both"/>
        <w:rPr>
          <w:i/>
        </w:rPr>
      </w:pPr>
    </w:p>
    <w:p w14:paraId="69418317" w14:textId="5C4C0F88" w:rsidR="006426B2" w:rsidRPr="00C34A6C" w:rsidRDefault="00C34A6C" w:rsidP="00C34A6C">
      <w:pPr>
        <w:widowControl w:val="0"/>
        <w:shd w:val="clear" w:color="auto" w:fill="FFFFFF"/>
        <w:ind w:firstLine="709"/>
        <w:jc w:val="both"/>
      </w:pPr>
      <w:r>
        <w:t>7</w:t>
      </w:r>
      <w:r w:rsidR="004D2D87">
        <w:t>1</w:t>
      </w:r>
      <w:r>
        <w:t xml:space="preserve">.1.2. </w:t>
      </w:r>
      <w:r w:rsidR="006426B2" w:rsidRPr="00C34A6C">
        <w:t>Pasiūlymo kainos (</w:t>
      </w:r>
      <w:r w:rsidR="00DF6548" w:rsidRPr="00C34A6C">
        <w:t>K</w:t>
      </w:r>
      <w:r w:rsidR="006426B2" w:rsidRPr="00C34A6C">
        <w:t>) balai apskaičiuojami mažiausios pasiūlytos kainos (</w:t>
      </w:r>
      <w:proofErr w:type="spellStart"/>
      <w:r w:rsidR="00DF6548" w:rsidRPr="00C34A6C">
        <w:t>K</w:t>
      </w:r>
      <w:r w:rsidR="006426B2" w:rsidRPr="00C34A6C">
        <w:rPr>
          <w:vertAlign w:val="subscript"/>
        </w:rPr>
        <w:t>min</w:t>
      </w:r>
      <w:proofErr w:type="spellEnd"/>
      <w:r w:rsidR="006426B2" w:rsidRPr="00C34A6C">
        <w:t>) ir vertinamo pasiūlymo kainos (</w:t>
      </w:r>
      <w:proofErr w:type="spellStart"/>
      <w:r w:rsidR="00DF6548" w:rsidRPr="00C34A6C">
        <w:t>K</w:t>
      </w:r>
      <w:r w:rsidR="006426B2" w:rsidRPr="00C34A6C">
        <w:rPr>
          <w:vertAlign w:val="subscript"/>
        </w:rPr>
        <w:t>v</w:t>
      </w:r>
      <w:proofErr w:type="spellEnd"/>
      <w:r w:rsidR="006426B2" w:rsidRPr="00C34A6C">
        <w:t>) santykį padauginant iš kainos lyginamojo svorio (X):</w:t>
      </w:r>
    </w:p>
    <w:p w14:paraId="3D5E3A24" w14:textId="77777777" w:rsidR="00DF6548" w:rsidRPr="00C71301" w:rsidRDefault="00DF6548" w:rsidP="00C34A6C">
      <w:pPr>
        <w:pStyle w:val="Sraopastraipa"/>
        <w:widowControl w:val="0"/>
        <w:shd w:val="clear" w:color="auto" w:fill="FFFFFF"/>
        <w:ind w:left="568" w:firstLine="709"/>
        <w:jc w:val="both"/>
        <w:rPr>
          <w:sz w:val="24"/>
          <w:szCs w:val="24"/>
        </w:rPr>
      </w:pPr>
    </w:p>
    <w:p w14:paraId="38439746" w14:textId="62E9484C" w:rsidR="00DF6548" w:rsidRPr="00C71301" w:rsidRDefault="00DF6548" w:rsidP="00C34A6C">
      <w:pPr>
        <w:pStyle w:val="Standard"/>
        <w:ind w:firstLine="709"/>
        <w:jc w:val="center"/>
      </w:pPr>
      <m:oMathPara>
        <m:oMathParaPr>
          <m:jc m:val="center"/>
        </m:oMathParaPr>
        <m:oMath>
          <m:r>
            <w:rPr>
              <w:rFonts w:ascii="Cambria Math" w:hAnsi="Cambria Math"/>
            </w:rPr>
            <m:t>K=</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min</m:t>
                  </m:r>
                </m:sub>
              </m:sSub>
            </m:num>
            <m:den>
              <m:sSub>
                <m:sSubPr>
                  <m:ctrlPr>
                    <w:rPr>
                      <w:rFonts w:ascii="Cambria Math" w:hAnsi="Cambria Math"/>
                    </w:rPr>
                  </m:ctrlPr>
                </m:sSubPr>
                <m:e>
                  <m:r>
                    <w:rPr>
                      <w:rFonts w:ascii="Cambria Math" w:hAnsi="Cambria Math"/>
                    </w:rPr>
                    <m:t>K</m:t>
                  </m:r>
                </m:e>
                <m:sub>
                  <m:r>
                    <w:rPr>
                      <w:rFonts w:ascii="Cambria Math" w:hAnsi="Cambria Math"/>
                    </w:rPr>
                    <m:t>v</m:t>
                  </m:r>
                </m:sub>
              </m:sSub>
            </m:den>
          </m:f>
          <m:r>
            <w:rPr>
              <w:rFonts w:ascii="Cambria Math" w:hAnsi="Cambria Math"/>
            </w:rPr>
            <m:t>×X</m:t>
          </m:r>
        </m:oMath>
      </m:oMathPara>
    </w:p>
    <w:p w14:paraId="2A8787EB" w14:textId="77777777" w:rsidR="00DF6548" w:rsidRPr="00E65677" w:rsidRDefault="00DF6548" w:rsidP="00C34A6C">
      <w:pPr>
        <w:pStyle w:val="Standard"/>
        <w:ind w:firstLine="709"/>
        <w:jc w:val="center"/>
        <w:rPr>
          <w:highlight w:val="yellow"/>
        </w:rPr>
      </w:pPr>
    </w:p>
    <w:p w14:paraId="404413B3" w14:textId="77777777" w:rsidR="00C34A6C" w:rsidRDefault="00C34A6C" w:rsidP="00C34A6C">
      <w:pPr>
        <w:pStyle w:val="Standard"/>
        <w:ind w:firstLine="709"/>
        <w:jc w:val="both"/>
        <w:rPr>
          <w:szCs w:val="24"/>
        </w:rPr>
      </w:pPr>
      <w:r>
        <w:rPr>
          <w:szCs w:val="24"/>
        </w:rPr>
        <w:t xml:space="preserve">71.1.3. </w:t>
      </w:r>
      <w:r w:rsidRPr="00AD7287">
        <w:rPr>
          <w:szCs w:val="24"/>
        </w:rPr>
        <w:t>T</w:t>
      </w:r>
      <w:r w:rsidRPr="004B5F82">
        <w:rPr>
          <w:szCs w:val="24"/>
          <w:vertAlign w:val="subscript"/>
        </w:rPr>
        <w:t>1</w:t>
      </w:r>
      <w:r w:rsidRPr="00AD7287">
        <w:rPr>
          <w:szCs w:val="24"/>
        </w:rPr>
        <w:t>–T</w:t>
      </w:r>
      <w:r w:rsidRPr="004B5F82">
        <w:rPr>
          <w:szCs w:val="24"/>
          <w:vertAlign w:val="subscript"/>
        </w:rPr>
        <w:t>5</w:t>
      </w:r>
      <w:r w:rsidRPr="00AD7287">
        <w:rPr>
          <w:szCs w:val="24"/>
        </w:rPr>
        <w:t xml:space="preserve"> techninių pranašumų vertinimo kriterijai taikomi abiem pagal techninę specifikaciją siūlomiems komplektams (Komplektui Nr. 1 ir Komplektui Nr. 2).</w:t>
      </w:r>
    </w:p>
    <w:p w14:paraId="2651FAF9" w14:textId="77777777" w:rsidR="00C34A6C" w:rsidRDefault="00C34A6C" w:rsidP="00C34A6C">
      <w:pPr>
        <w:pStyle w:val="Standard"/>
        <w:ind w:firstLine="709"/>
        <w:jc w:val="both"/>
        <w:rPr>
          <w:szCs w:val="24"/>
        </w:rPr>
      </w:pPr>
      <w:r w:rsidRPr="00AD7287">
        <w:rPr>
          <w:szCs w:val="24"/>
        </w:rPr>
        <w:t>Pagal konkretų T</w:t>
      </w:r>
      <w:r w:rsidRPr="008C027F">
        <w:rPr>
          <w:szCs w:val="24"/>
          <w:vertAlign w:val="subscript"/>
        </w:rPr>
        <w:t>1</w:t>
      </w:r>
      <w:r w:rsidRPr="00AD7287">
        <w:rPr>
          <w:szCs w:val="24"/>
        </w:rPr>
        <w:t>–T</w:t>
      </w:r>
      <w:r w:rsidRPr="008C027F">
        <w:rPr>
          <w:szCs w:val="24"/>
          <w:vertAlign w:val="subscript"/>
        </w:rPr>
        <w:t>5</w:t>
      </w:r>
      <w:r w:rsidRPr="00AD7287">
        <w:rPr>
          <w:szCs w:val="24"/>
        </w:rPr>
        <w:t xml:space="preserve"> kriterijų balai skiriami tik tuo atveju, jeigu atitinkamą vertinamą techninį pranašumą turi abiejų siūlomų komplektų atitinkama įranga ir tiekėjas su pasiūlymu pateikia tai patvirtinančius dokumentus.</w:t>
      </w:r>
    </w:p>
    <w:p w14:paraId="43185137" w14:textId="77777777" w:rsidR="00C34A6C" w:rsidRDefault="00C34A6C" w:rsidP="00C34A6C">
      <w:pPr>
        <w:pStyle w:val="Standard"/>
        <w:ind w:firstLine="709"/>
        <w:jc w:val="both"/>
        <w:rPr>
          <w:szCs w:val="24"/>
        </w:rPr>
      </w:pPr>
      <w:r w:rsidRPr="00AD7287">
        <w:rPr>
          <w:szCs w:val="24"/>
        </w:rPr>
        <w:t>Jeigu nustatytą techninį pranašumą turi tik vieno iš dviejų siūlomų komplektų įranga arba tiekėjas techninio pranašumo buvimą pagrindžia tik vienam komplektui, laikoma, kad pasiūlymas konkretaus techninio pranašumo vertinimo kriterijaus neatitinka, ir už šį kriterijų skiriama 0 balų.</w:t>
      </w:r>
    </w:p>
    <w:p w14:paraId="76E91412" w14:textId="66B3FC6F" w:rsidR="00C05626" w:rsidRDefault="00C34A6C" w:rsidP="00C05626">
      <w:pPr>
        <w:pStyle w:val="Standard"/>
        <w:ind w:firstLine="709"/>
        <w:jc w:val="both"/>
        <w:rPr>
          <w:szCs w:val="24"/>
        </w:rPr>
      </w:pPr>
      <w:r w:rsidRPr="00CD38C4">
        <w:rPr>
          <w:szCs w:val="24"/>
        </w:rPr>
        <w:t xml:space="preserve">Abiejų komplektų įranga neprivalo būti to paties gamintojo ir (ar) modelio, tačiau kiekvieno </w:t>
      </w:r>
      <w:r w:rsidRPr="00C71301">
        <w:rPr>
          <w:szCs w:val="24"/>
        </w:rPr>
        <w:t>komplekto atitinkama įranga turi turėti vertinamą techninį pranašumą</w:t>
      </w:r>
      <w:r w:rsidR="00C05626">
        <w:rPr>
          <w:szCs w:val="24"/>
        </w:rPr>
        <w:t>.</w:t>
      </w:r>
    </w:p>
    <w:p w14:paraId="619B40D1" w14:textId="6CFCCB51" w:rsidR="00983A41" w:rsidRPr="00C05626" w:rsidRDefault="00C05626" w:rsidP="00C05626">
      <w:pPr>
        <w:pStyle w:val="Standard"/>
        <w:ind w:firstLine="709"/>
        <w:jc w:val="both"/>
        <w:rPr>
          <w:szCs w:val="24"/>
        </w:rPr>
      </w:pPr>
      <w:r>
        <w:rPr>
          <w:rFonts w:eastAsia="Arial Unicode MS"/>
          <w:noProof/>
          <w:szCs w:val="24"/>
          <w:bdr w:val="nil"/>
        </w:rPr>
        <w:t>7</w:t>
      </w:r>
      <w:r w:rsidR="004D2D87">
        <w:rPr>
          <w:rFonts w:eastAsia="Arial Unicode MS"/>
          <w:noProof/>
          <w:szCs w:val="24"/>
          <w:bdr w:val="nil"/>
        </w:rPr>
        <w:t>1</w:t>
      </w:r>
      <w:r>
        <w:rPr>
          <w:rFonts w:eastAsia="Arial Unicode MS"/>
          <w:noProof/>
          <w:szCs w:val="24"/>
          <w:bdr w:val="nil"/>
        </w:rPr>
        <w:t xml:space="preserve">.1.4. </w:t>
      </w:r>
      <w:r w:rsidR="006426B2" w:rsidRPr="00C05626">
        <w:rPr>
          <w:rFonts w:eastAsia="Arial Unicode MS"/>
          <w:noProof/>
          <w:szCs w:val="24"/>
          <w:bdr w:val="nil"/>
        </w:rPr>
        <w:t xml:space="preserve">Siūlomo objekto </w:t>
      </w:r>
      <w:r w:rsidR="00DF6548" w:rsidRPr="00C05626">
        <w:rPr>
          <w:rFonts w:eastAsia="Arial Unicode MS"/>
          <w:noProof/>
          <w:szCs w:val="24"/>
          <w:bdr w:val="nil"/>
        </w:rPr>
        <w:t>T</w:t>
      </w:r>
      <w:r w:rsidR="00DF6548" w:rsidRPr="00C05626">
        <w:rPr>
          <w:rFonts w:eastAsia="Arial Unicode MS"/>
          <w:noProof/>
          <w:szCs w:val="24"/>
          <w:bdr w:val="nil"/>
          <w:vertAlign w:val="subscript"/>
        </w:rPr>
        <w:t>1</w:t>
      </w:r>
      <w:r w:rsidR="00DF6548" w:rsidRPr="00C05626">
        <w:rPr>
          <w:rFonts w:eastAsia="Arial Unicode MS"/>
          <w:noProof/>
          <w:szCs w:val="24"/>
          <w:bdr w:val="nil"/>
        </w:rPr>
        <w:t>, T</w:t>
      </w:r>
      <w:r w:rsidR="00DF6548" w:rsidRPr="00C05626">
        <w:rPr>
          <w:rFonts w:eastAsia="Arial Unicode MS"/>
          <w:noProof/>
          <w:szCs w:val="24"/>
          <w:bdr w:val="nil"/>
          <w:vertAlign w:val="subscript"/>
        </w:rPr>
        <w:t>2</w:t>
      </w:r>
      <w:r w:rsidR="00DF6548" w:rsidRPr="00C05626">
        <w:rPr>
          <w:rFonts w:eastAsia="Arial Unicode MS"/>
          <w:noProof/>
          <w:szCs w:val="24"/>
          <w:bdr w:val="nil"/>
        </w:rPr>
        <w:t>, T</w:t>
      </w:r>
      <w:r w:rsidR="00DF6548" w:rsidRPr="00C05626">
        <w:rPr>
          <w:rFonts w:eastAsia="Arial Unicode MS"/>
          <w:noProof/>
          <w:szCs w:val="24"/>
          <w:bdr w:val="nil"/>
          <w:vertAlign w:val="subscript"/>
        </w:rPr>
        <w:t>3</w:t>
      </w:r>
      <w:r w:rsidR="00DF6548" w:rsidRPr="00C05626">
        <w:rPr>
          <w:rFonts w:eastAsia="Arial Unicode MS"/>
          <w:noProof/>
          <w:szCs w:val="24"/>
          <w:bdr w:val="nil"/>
        </w:rPr>
        <w:t>, T</w:t>
      </w:r>
      <w:r w:rsidR="00DF6548" w:rsidRPr="00C05626">
        <w:rPr>
          <w:rFonts w:eastAsia="Arial Unicode MS"/>
          <w:noProof/>
          <w:szCs w:val="24"/>
          <w:bdr w:val="nil"/>
          <w:vertAlign w:val="subscript"/>
        </w:rPr>
        <w:t>4</w:t>
      </w:r>
      <w:r w:rsidR="00C71301" w:rsidRPr="00C05626">
        <w:rPr>
          <w:rFonts w:eastAsia="Arial Unicode MS"/>
          <w:noProof/>
          <w:szCs w:val="24"/>
          <w:bdr w:val="nil"/>
        </w:rPr>
        <w:t xml:space="preserve"> ir</w:t>
      </w:r>
      <w:r w:rsidR="00DF6548" w:rsidRPr="00C05626">
        <w:rPr>
          <w:rFonts w:eastAsia="Arial Unicode MS"/>
          <w:noProof/>
          <w:szCs w:val="24"/>
          <w:bdr w:val="nil"/>
        </w:rPr>
        <w:t xml:space="preserve"> T</w:t>
      </w:r>
      <w:r w:rsidR="00DF6548" w:rsidRPr="00C05626">
        <w:rPr>
          <w:rFonts w:eastAsia="Arial Unicode MS"/>
          <w:noProof/>
          <w:szCs w:val="24"/>
          <w:bdr w:val="nil"/>
          <w:vertAlign w:val="subscript"/>
        </w:rPr>
        <w:t>5</w:t>
      </w:r>
      <w:r w:rsidR="00C71301" w:rsidRPr="00C05626">
        <w:rPr>
          <w:rFonts w:eastAsia="Arial Unicode MS"/>
          <w:noProof/>
          <w:szCs w:val="24"/>
          <w:bdr w:val="nil"/>
        </w:rPr>
        <w:t xml:space="preserve"> </w:t>
      </w:r>
      <w:r w:rsidR="006426B2" w:rsidRPr="00C05626">
        <w:rPr>
          <w:rFonts w:eastAsia="Arial Unicode MS"/>
          <w:noProof/>
          <w:szCs w:val="24"/>
          <w:bdr w:val="nil"/>
        </w:rPr>
        <w:t xml:space="preserve">techniniai parametrai </w:t>
      </w:r>
      <w:r w:rsidR="00983A41" w:rsidRPr="00C05626">
        <w:rPr>
          <w:rFonts w:eastAsia="Arial Unicode MS"/>
          <w:noProof/>
          <w:szCs w:val="24"/>
          <w:bdr w:val="nil"/>
        </w:rPr>
        <w:t>aprašomi statiniu vertinimo būdu (yra arba nėra), todėl parametro įvertinimas apskaičiuojamas pagal formulę:</w:t>
      </w:r>
    </w:p>
    <w:p w14:paraId="13B6983A" w14:textId="5264CBA3" w:rsidR="00983A41" w:rsidRPr="00871A7D" w:rsidRDefault="00231D75" w:rsidP="00983A41">
      <w:pPr>
        <w:pStyle w:val="Standard"/>
        <w:ind w:firstLine="567"/>
        <w:jc w:val="both"/>
        <w:rPr>
          <w:i/>
        </w:rPr>
      </w:pPr>
      <w:r w:rsidRPr="00871A7D">
        <w:rPr>
          <w:rFonts w:eastAsia="Arial Unicode MS"/>
          <w:bdr w:val="nil"/>
        </w:rPr>
        <w:t xml:space="preserve">a) </w:t>
      </w:r>
      <w:r w:rsidR="008139F0">
        <w:rPr>
          <w:b/>
          <w:bCs/>
        </w:rPr>
        <w:t>j</w:t>
      </w:r>
      <w:r w:rsidR="00983A41" w:rsidRPr="00871A7D">
        <w:rPr>
          <w:b/>
          <w:bCs/>
        </w:rPr>
        <w:t xml:space="preserve">ei siūlomas objektas </w:t>
      </w:r>
      <w:r w:rsidR="00C71301" w:rsidRPr="00871A7D">
        <w:rPr>
          <w:b/>
          <w:bCs/>
        </w:rPr>
        <w:t>(Komplektas Nr. 1 ir Komplektas Nr. 2)</w:t>
      </w:r>
      <w:r w:rsidR="00DB7BDD" w:rsidRPr="00871A7D">
        <w:rPr>
          <w:b/>
          <w:bCs/>
        </w:rPr>
        <w:t xml:space="preserve"> </w:t>
      </w:r>
      <w:r w:rsidR="00983A41" w:rsidRPr="00871A7D">
        <w:rPr>
          <w:b/>
          <w:bCs/>
        </w:rPr>
        <w:t>turi nurodytą pranašumą</w:t>
      </w:r>
      <w:r w:rsidR="00983A41" w:rsidRPr="00871A7D">
        <w:t xml:space="preserve">: </w:t>
      </w:r>
      <w:r w:rsidR="00983A41" w:rsidRPr="00871A7D">
        <w:rPr>
          <w:i/>
        </w:rPr>
        <w:t>T</w:t>
      </w:r>
      <w:r w:rsidR="00983A41" w:rsidRPr="00871A7D">
        <w:rPr>
          <w:i/>
          <w:vertAlign w:val="subscript"/>
        </w:rPr>
        <w:t>1</w:t>
      </w:r>
      <w:r w:rsidR="00983A41" w:rsidRPr="00871A7D">
        <w:rPr>
          <w:i/>
        </w:rPr>
        <w:t xml:space="preserve"> = L</w:t>
      </w:r>
      <w:r w:rsidR="00983A41" w:rsidRPr="00871A7D">
        <w:rPr>
          <w:i/>
          <w:vertAlign w:val="subscript"/>
        </w:rPr>
        <w:t>1</w:t>
      </w:r>
      <w:r w:rsidR="00983A41" w:rsidRPr="00871A7D">
        <w:rPr>
          <w:i/>
        </w:rPr>
        <w:t xml:space="preserve"> = 0,</w:t>
      </w:r>
      <w:r w:rsidR="00DB7BDD" w:rsidRPr="00871A7D">
        <w:rPr>
          <w:i/>
        </w:rPr>
        <w:t>2</w:t>
      </w:r>
      <w:r w:rsidR="00983A41" w:rsidRPr="00871A7D">
        <w:rPr>
          <w:i/>
        </w:rPr>
        <w:t>; T</w:t>
      </w:r>
      <w:r w:rsidR="00983A41" w:rsidRPr="00871A7D">
        <w:rPr>
          <w:i/>
          <w:vertAlign w:val="subscript"/>
        </w:rPr>
        <w:t>2</w:t>
      </w:r>
      <w:r w:rsidR="00983A41" w:rsidRPr="00871A7D">
        <w:rPr>
          <w:i/>
        </w:rPr>
        <w:t xml:space="preserve"> = L</w:t>
      </w:r>
      <w:r w:rsidR="00983A41" w:rsidRPr="00871A7D">
        <w:rPr>
          <w:i/>
          <w:vertAlign w:val="subscript"/>
        </w:rPr>
        <w:t>2</w:t>
      </w:r>
      <w:r w:rsidR="00983A41" w:rsidRPr="00871A7D">
        <w:rPr>
          <w:i/>
        </w:rPr>
        <w:t xml:space="preserve"> = 0,</w:t>
      </w:r>
      <w:r w:rsidR="00DB7BDD" w:rsidRPr="00871A7D">
        <w:rPr>
          <w:i/>
        </w:rPr>
        <w:t>2</w:t>
      </w:r>
      <w:r w:rsidR="00983A41" w:rsidRPr="00871A7D">
        <w:rPr>
          <w:i/>
        </w:rPr>
        <w:t>; T</w:t>
      </w:r>
      <w:r w:rsidR="00983A41" w:rsidRPr="00871A7D">
        <w:rPr>
          <w:i/>
          <w:vertAlign w:val="subscript"/>
        </w:rPr>
        <w:t>3</w:t>
      </w:r>
      <w:r w:rsidR="00983A41" w:rsidRPr="00871A7D">
        <w:rPr>
          <w:i/>
        </w:rPr>
        <w:t xml:space="preserve"> = L</w:t>
      </w:r>
      <w:r w:rsidR="00983A41" w:rsidRPr="00871A7D">
        <w:rPr>
          <w:i/>
          <w:vertAlign w:val="subscript"/>
        </w:rPr>
        <w:t>3</w:t>
      </w:r>
      <w:r w:rsidR="00983A41" w:rsidRPr="00871A7D">
        <w:rPr>
          <w:i/>
        </w:rPr>
        <w:t xml:space="preserve"> = 0,</w:t>
      </w:r>
      <w:r w:rsidR="00DB7BDD" w:rsidRPr="00871A7D">
        <w:rPr>
          <w:i/>
        </w:rPr>
        <w:t>2</w:t>
      </w:r>
      <w:r w:rsidR="00983A41" w:rsidRPr="00871A7D">
        <w:rPr>
          <w:i/>
        </w:rPr>
        <w:t>; T</w:t>
      </w:r>
      <w:r w:rsidR="00983A41" w:rsidRPr="00871A7D">
        <w:rPr>
          <w:i/>
          <w:vertAlign w:val="subscript"/>
        </w:rPr>
        <w:t>4</w:t>
      </w:r>
      <w:r w:rsidR="00983A41" w:rsidRPr="00871A7D">
        <w:rPr>
          <w:i/>
        </w:rPr>
        <w:t xml:space="preserve"> = L</w:t>
      </w:r>
      <w:r w:rsidR="00983A41" w:rsidRPr="00871A7D">
        <w:rPr>
          <w:i/>
          <w:vertAlign w:val="subscript"/>
        </w:rPr>
        <w:t>4</w:t>
      </w:r>
      <w:r w:rsidR="00983A41" w:rsidRPr="00871A7D">
        <w:rPr>
          <w:i/>
        </w:rPr>
        <w:t xml:space="preserve"> = </w:t>
      </w:r>
      <w:r w:rsidR="00DB7BDD" w:rsidRPr="00871A7D">
        <w:rPr>
          <w:i/>
        </w:rPr>
        <w:t>0,2</w:t>
      </w:r>
      <w:r w:rsidR="00983A41" w:rsidRPr="00871A7D">
        <w:rPr>
          <w:i/>
        </w:rPr>
        <w:t>; T</w:t>
      </w:r>
      <w:r w:rsidR="00983A41" w:rsidRPr="00871A7D">
        <w:rPr>
          <w:i/>
          <w:vertAlign w:val="subscript"/>
        </w:rPr>
        <w:t>5</w:t>
      </w:r>
      <w:r w:rsidR="00983A41" w:rsidRPr="00871A7D">
        <w:rPr>
          <w:i/>
        </w:rPr>
        <w:t xml:space="preserve"> = L</w:t>
      </w:r>
      <w:r w:rsidR="00983A41" w:rsidRPr="00871A7D">
        <w:rPr>
          <w:i/>
          <w:vertAlign w:val="subscript"/>
        </w:rPr>
        <w:t>5</w:t>
      </w:r>
      <w:r w:rsidR="00983A41" w:rsidRPr="00871A7D">
        <w:rPr>
          <w:i/>
        </w:rPr>
        <w:t xml:space="preserve"> = 0,</w:t>
      </w:r>
      <w:r w:rsidR="00DB7BDD" w:rsidRPr="00871A7D">
        <w:rPr>
          <w:i/>
        </w:rPr>
        <w:t>2</w:t>
      </w:r>
      <w:r w:rsidR="00983A41" w:rsidRPr="00871A7D">
        <w:rPr>
          <w:i/>
        </w:rPr>
        <w:t xml:space="preserve">; </w:t>
      </w:r>
    </w:p>
    <w:p w14:paraId="4FABA6D1" w14:textId="272DFE53" w:rsidR="00871A7D" w:rsidRPr="00402BBD" w:rsidRDefault="00983A41" w:rsidP="00402BBD">
      <w:pPr>
        <w:pStyle w:val="Standard"/>
        <w:ind w:firstLine="567"/>
        <w:jc w:val="both"/>
        <w:rPr>
          <w:i/>
        </w:rPr>
      </w:pPr>
      <w:r w:rsidRPr="00871A7D">
        <w:t xml:space="preserve">b) </w:t>
      </w:r>
      <w:r w:rsidR="008139F0">
        <w:rPr>
          <w:b/>
          <w:bCs/>
        </w:rPr>
        <w:t>j</w:t>
      </w:r>
      <w:r w:rsidRPr="00871A7D">
        <w:rPr>
          <w:b/>
          <w:bCs/>
        </w:rPr>
        <w:t xml:space="preserve">ei siūlomas objektas </w:t>
      </w:r>
      <w:r w:rsidR="00912449" w:rsidRPr="00871A7D">
        <w:rPr>
          <w:b/>
          <w:bCs/>
          <w:szCs w:val="24"/>
        </w:rPr>
        <w:t xml:space="preserve">(Komplektas Nr. 1 </w:t>
      </w:r>
      <w:r w:rsidR="008A3FDF" w:rsidRPr="008A3FDF">
        <w:rPr>
          <w:b/>
          <w:bCs/>
          <w:color w:val="000000" w:themeColor="text1"/>
        </w:rPr>
        <w:t xml:space="preserve">ir (ar) </w:t>
      </w:r>
      <w:r w:rsidR="00912449" w:rsidRPr="00871A7D">
        <w:rPr>
          <w:b/>
          <w:bCs/>
          <w:szCs w:val="24"/>
        </w:rPr>
        <w:t xml:space="preserve">Komplektas Nr. 2) </w:t>
      </w:r>
      <w:r w:rsidRPr="00871A7D">
        <w:rPr>
          <w:b/>
          <w:bCs/>
          <w:szCs w:val="24"/>
        </w:rPr>
        <w:t>neturi</w:t>
      </w:r>
      <w:r w:rsidRPr="00871A7D">
        <w:rPr>
          <w:b/>
          <w:bCs/>
        </w:rPr>
        <w:t xml:space="preserve"> nurodyto pranašumo</w:t>
      </w:r>
      <w:r w:rsidRPr="00871A7D">
        <w:t xml:space="preserve">: </w:t>
      </w:r>
      <w:r w:rsidRPr="00871A7D">
        <w:rPr>
          <w:i/>
        </w:rPr>
        <w:t>T</w:t>
      </w:r>
      <w:r w:rsidRPr="00871A7D">
        <w:rPr>
          <w:i/>
          <w:vertAlign w:val="subscript"/>
        </w:rPr>
        <w:t>1</w:t>
      </w:r>
      <w:r w:rsidRPr="00871A7D">
        <w:rPr>
          <w:i/>
        </w:rPr>
        <w:t xml:space="preserve"> = L</w:t>
      </w:r>
      <w:r w:rsidRPr="00871A7D">
        <w:rPr>
          <w:i/>
          <w:vertAlign w:val="subscript"/>
        </w:rPr>
        <w:t>1</w:t>
      </w:r>
      <w:r w:rsidRPr="00871A7D">
        <w:rPr>
          <w:i/>
        </w:rPr>
        <w:t xml:space="preserve"> = 0; T</w:t>
      </w:r>
      <w:r w:rsidRPr="00871A7D">
        <w:rPr>
          <w:i/>
          <w:vertAlign w:val="subscript"/>
        </w:rPr>
        <w:t>2</w:t>
      </w:r>
      <w:r w:rsidRPr="00871A7D">
        <w:rPr>
          <w:i/>
        </w:rPr>
        <w:t xml:space="preserve"> = L</w:t>
      </w:r>
      <w:r w:rsidRPr="00871A7D">
        <w:rPr>
          <w:i/>
          <w:vertAlign w:val="subscript"/>
        </w:rPr>
        <w:t>2</w:t>
      </w:r>
      <w:r w:rsidRPr="00871A7D">
        <w:rPr>
          <w:i/>
        </w:rPr>
        <w:t xml:space="preserve"> = 0; T</w:t>
      </w:r>
      <w:r w:rsidRPr="00871A7D">
        <w:rPr>
          <w:i/>
          <w:vertAlign w:val="subscript"/>
        </w:rPr>
        <w:t>3</w:t>
      </w:r>
      <w:r w:rsidRPr="00871A7D">
        <w:rPr>
          <w:i/>
        </w:rPr>
        <w:t xml:space="preserve"> = L</w:t>
      </w:r>
      <w:r w:rsidRPr="00871A7D">
        <w:rPr>
          <w:i/>
          <w:vertAlign w:val="subscript"/>
        </w:rPr>
        <w:t>3</w:t>
      </w:r>
      <w:r w:rsidRPr="00871A7D">
        <w:rPr>
          <w:i/>
        </w:rPr>
        <w:t xml:space="preserve"> = 0; T</w:t>
      </w:r>
      <w:r w:rsidRPr="00871A7D">
        <w:rPr>
          <w:i/>
          <w:vertAlign w:val="subscript"/>
        </w:rPr>
        <w:t>4</w:t>
      </w:r>
      <w:r w:rsidRPr="00871A7D">
        <w:rPr>
          <w:i/>
        </w:rPr>
        <w:t xml:space="preserve"> = L</w:t>
      </w:r>
      <w:r w:rsidRPr="00871A7D">
        <w:rPr>
          <w:i/>
          <w:vertAlign w:val="subscript"/>
        </w:rPr>
        <w:t>4</w:t>
      </w:r>
      <w:r w:rsidRPr="00871A7D">
        <w:rPr>
          <w:i/>
        </w:rPr>
        <w:t xml:space="preserve"> = 0; T</w:t>
      </w:r>
      <w:r w:rsidRPr="00871A7D">
        <w:rPr>
          <w:i/>
          <w:vertAlign w:val="subscript"/>
        </w:rPr>
        <w:t>5</w:t>
      </w:r>
      <w:r w:rsidRPr="00871A7D">
        <w:rPr>
          <w:i/>
        </w:rPr>
        <w:t xml:space="preserve"> = L</w:t>
      </w:r>
      <w:r w:rsidRPr="00871A7D">
        <w:rPr>
          <w:i/>
          <w:vertAlign w:val="subscript"/>
        </w:rPr>
        <w:t>5</w:t>
      </w:r>
      <w:r w:rsidRPr="00871A7D">
        <w:rPr>
          <w:i/>
        </w:rPr>
        <w:t xml:space="preserve"> = 0</w:t>
      </w:r>
      <w:r w:rsidR="00871A7D" w:rsidRPr="00871A7D">
        <w:rPr>
          <w:i/>
        </w:rPr>
        <w:t>.</w:t>
      </w:r>
    </w:p>
    <w:p w14:paraId="0AD12D8D" w14:textId="301877DD" w:rsidR="00983A41" w:rsidRPr="00402BBD" w:rsidRDefault="00983A41" w:rsidP="00983A41">
      <w:pPr>
        <w:pStyle w:val="Standard"/>
        <w:ind w:firstLine="567"/>
        <w:jc w:val="both"/>
      </w:pPr>
      <w:r w:rsidRPr="00402BBD">
        <w:t>Techninių pranašumų (T) balai apskaičiuojami visų techninių kriterijų parametrų įvertinimų sumą padauginant iš techninių pranašumų lyginamojo svorio (Y):</w:t>
      </w:r>
    </w:p>
    <w:p w14:paraId="24116B84" w14:textId="77777777" w:rsidR="009A28DB" w:rsidRPr="00402BBD" w:rsidRDefault="009A28DB" w:rsidP="009A28DB">
      <w:pPr>
        <w:pStyle w:val="Standard"/>
        <w:jc w:val="center"/>
      </w:pPr>
    </w:p>
    <w:p w14:paraId="2AED7F1E" w14:textId="77777777" w:rsidR="009A28DB" w:rsidRPr="009A28DB" w:rsidRDefault="009A28DB" w:rsidP="009A28DB">
      <w:pPr>
        <w:pStyle w:val="Standard"/>
        <w:jc w:val="center"/>
      </w:pPr>
      <m:oMathPara>
        <m:oMath>
          <m:r>
            <w:rPr>
              <w:rFonts w:ascii="Cambria Math" w:hAnsi="Cambria Math"/>
            </w:rPr>
            <m:t>T=</m:t>
          </m:r>
          <m:d>
            <m:dPr>
              <m:ctrlPr>
                <w:rPr>
                  <w:rFonts w:ascii="Cambria Math" w:hAnsi="Cambria Math"/>
                </w:rPr>
              </m:ctrlPr>
            </m:dPr>
            <m:e>
              <m:nary>
                <m:naryPr>
                  <m:chr m:val="∑"/>
                  <m:limLoc m:val="undOvr"/>
                  <m:ctrlPr>
                    <w:rPr>
                      <w:rFonts w:ascii="Cambria Math" w:hAnsi="Cambria Math"/>
                    </w:rPr>
                  </m:ctrlPr>
                </m:naryPr>
                <m:sub>
                  <m:r>
                    <w:rPr>
                      <w:rFonts w:ascii="Cambria Math" w:hAnsi="Cambria Math"/>
                    </w:rPr>
                    <m:t>i=1</m:t>
                  </m:r>
                </m:sub>
                <m:sup>
                  <m:r>
                    <w:rPr>
                      <w:rFonts w:ascii="Cambria Math" w:hAnsi="Cambria Math"/>
                    </w:rPr>
                    <m:t>5</m:t>
                  </m:r>
                </m:sup>
                <m:e>
                  <m:sSub>
                    <m:sSubPr>
                      <m:ctrlPr>
                        <w:rPr>
                          <w:rFonts w:ascii="Cambria Math" w:hAnsi="Cambria Math"/>
                        </w:rPr>
                      </m:ctrlPr>
                    </m:sSubPr>
                    <m:e>
                      <m:r>
                        <w:rPr>
                          <w:rFonts w:ascii="Cambria Math" w:hAnsi="Cambria Math"/>
                        </w:rPr>
                        <m:t>T</m:t>
                      </m:r>
                    </m:e>
                    <m:sub>
                      <m:r>
                        <w:rPr>
                          <w:rFonts w:ascii="Cambria Math" w:hAnsi="Cambria Math"/>
                        </w:rPr>
                        <m:t>i</m:t>
                      </m:r>
                    </m:sub>
                  </m:sSub>
                </m:e>
              </m:nary>
            </m:e>
          </m:d>
          <m:r>
            <w:rPr>
              <w:rFonts w:ascii="Cambria Math" w:hAnsi="Cambria Math"/>
            </w:rPr>
            <m:t>×Y</m:t>
          </m:r>
        </m:oMath>
      </m:oMathPara>
      <w:bookmarkEnd w:id="43"/>
    </w:p>
    <w:p w14:paraId="0C736E7A" w14:textId="77777777" w:rsidR="009A28DB" w:rsidRDefault="009A28DB" w:rsidP="009A28DB">
      <w:pPr>
        <w:pStyle w:val="Standard"/>
        <w:jc w:val="center"/>
      </w:pPr>
    </w:p>
    <w:p w14:paraId="401A8796" w14:textId="7B7B6A67" w:rsidR="00BF14E1" w:rsidRDefault="00BF14E1" w:rsidP="009A28DB">
      <w:pPr>
        <w:pStyle w:val="Standard"/>
        <w:ind w:firstLine="709"/>
        <w:jc w:val="both"/>
      </w:pPr>
      <w:r>
        <w:rPr>
          <w:bCs/>
          <w:iCs/>
        </w:rPr>
        <w:t>71.1.</w:t>
      </w:r>
      <w:r w:rsidR="009A28DB">
        <w:rPr>
          <w:bCs/>
          <w:iCs/>
        </w:rPr>
        <w:t>5</w:t>
      </w:r>
      <w:r>
        <w:rPr>
          <w:bCs/>
          <w:iCs/>
        </w:rPr>
        <w:t xml:space="preserve">. </w:t>
      </w:r>
      <w:r w:rsidRPr="00B57553">
        <w:rPr>
          <w:bCs/>
          <w:iCs/>
        </w:rPr>
        <w:t>Nurodytas ekonominio naudingumo vertinimo kriterijus (</w:t>
      </w:r>
      <w:r w:rsidRPr="00B57553">
        <w:rPr>
          <w:b/>
          <w:bCs/>
        </w:rPr>
        <w:t>T)</w:t>
      </w:r>
      <w:r w:rsidRPr="00B57553">
        <w:rPr>
          <w:bCs/>
          <w:iCs/>
        </w:rPr>
        <w:t xml:space="preserve"> yra kokybės kriterijus, todėl dėl šio kriterijaus vertinimo tiekėjo pateiktų dokumentų papildymas (naujos informacijos pateikimas) nėra galimas, vertinimas bus atliekamas pagal tiekėjų pasiūlymuose pateiktą informaciją ir kartu su pasiūlymu pateiktus/nurodytus informaciją patvirtinančius dokumentus.</w:t>
      </w:r>
    </w:p>
    <w:p w14:paraId="540CD33B" w14:textId="77777777" w:rsidR="009A28DB" w:rsidRPr="007B4A37" w:rsidRDefault="009A28DB" w:rsidP="009A28DB">
      <w:pPr>
        <w:pStyle w:val="Standard"/>
        <w:ind w:firstLine="709"/>
        <w:jc w:val="both"/>
      </w:pPr>
    </w:p>
    <w:p w14:paraId="003A65BF" w14:textId="393215BA" w:rsidR="00E65677" w:rsidRDefault="00E65677" w:rsidP="00E65677">
      <w:pPr>
        <w:ind w:firstLine="709"/>
        <w:jc w:val="both"/>
      </w:pPr>
      <w:r w:rsidRPr="00BF306D">
        <w:t>71.</w:t>
      </w:r>
      <w:r>
        <w:t>2</w:t>
      </w:r>
      <w:r w:rsidRPr="00BF306D">
        <w:t>.</w:t>
      </w:r>
      <w:r>
        <w:rPr>
          <w:b/>
          <w:bCs/>
        </w:rPr>
        <w:t xml:space="preserve"> I</w:t>
      </w:r>
      <w:r w:rsidRPr="00171353">
        <w:rPr>
          <w:b/>
          <w:bCs/>
        </w:rPr>
        <w:t>I pirkimo daliai</w:t>
      </w:r>
      <w:r w:rsidRPr="00171353">
        <w:t xml:space="preserve"> (</w:t>
      </w:r>
      <w:r w:rsidR="002802F7">
        <w:rPr>
          <w:rFonts w:eastAsiaTheme="minorHAnsi"/>
          <w:bCs/>
          <w:color w:val="000000" w:themeColor="text1"/>
        </w:rPr>
        <w:t>i</w:t>
      </w:r>
      <w:r w:rsidR="002802F7" w:rsidRPr="001D6524">
        <w:rPr>
          <w:rFonts w:eastAsiaTheme="minorHAnsi"/>
          <w:bCs/>
          <w:color w:val="000000" w:themeColor="text1"/>
        </w:rPr>
        <w:t>nstrumentų rinkinys endoskopinei pilvo chirurgijai</w:t>
      </w:r>
      <w:r>
        <w:rPr>
          <w:rFonts w:eastAsia="TimesNewRomanPS-BoldMT"/>
        </w:rPr>
        <w:t>):</w:t>
      </w:r>
      <w:r w:rsidRPr="00171353">
        <w:t xml:space="preserve"> </w:t>
      </w:r>
    </w:p>
    <w:tbl>
      <w:tblPr>
        <w:tblW w:w="5000" w:type="pct"/>
        <w:tblInd w:w="-5" w:type="dxa"/>
        <w:tblLayout w:type="fixed"/>
        <w:tblCellMar>
          <w:left w:w="10" w:type="dxa"/>
          <w:right w:w="10" w:type="dxa"/>
        </w:tblCellMar>
        <w:tblLook w:val="0000" w:firstRow="0" w:lastRow="0" w:firstColumn="0" w:lastColumn="0" w:noHBand="0" w:noVBand="0"/>
      </w:tblPr>
      <w:tblGrid>
        <w:gridCol w:w="567"/>
        <w:gridCol w:w="4678"/>
        <w:gridCol w:w="1276"/>
        <w:gridCol w:w="1559"/>
        <w:gridCol w:w="1548"/>
      </w:tblGrid>
      <w:tr w:rsidR="0015384E" w14:paraId="77F484FB" w14:textId="77777777" w:rsidTr="00FD7CF7">
        <w:trPr>
          <w:trHeight w:val="846"/>
        </w:trPr>
        <w:tc>
          <w:tcPr>
            <w:tcW w:w="6521"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5A00B26" w14:textId="77777777" w:rsidR="0015384E" w:rsidRDefault="0015384E" w:rsidP="005C1A5D">
            <w:pPr>
              <w:pStyle w:val="Standard"/>
            </w:pPr>
            <w:r>
              <w:rPr>
                <w:b/>
              </w:rPr>
              <w:t>Vertinimo kriterijai</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7D8A23F" w14:textId="77777777" w:rsidR="0015384E" w:rsidRDefault="0015384E" w:rsidP="005C1A5D">
            <w:pPr>
              <w:pStyle w:val="Standard"/>
            </w:pPr>
            <w:r>
              <w:rPr>
                <w:b/>
              </w:rPr>
              <w:t>Parametro lyginamasis svoris</w:t>
            </w:r>
          </w:p>
        </w:tc>
        <w:tc>
          <w:tcPr>
            <w:tcW w:w="154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CD524E0" w14:textId="77777777" w:rsidR="0015384E" w:rsidRDefault="0015384E" w:rsidP="005C1A5D">
            <w:pPr>
              <w:pStyle w:val="Standard"/>
            </w:pPr>
            <w:r>
              <w:rPr>
                <w:b/>
              </w:rPr>
              <w:t>Lyginamasis svoris ekonominio naudingumo įvertinime</w:t>
            </w:r>
          </w:p>
        </w:tc>
      </w:tr>
      <w:tr w:rsidR="0015384E" w14:paraId="1DA2AF3C" w14:textId="77777777" w:rsidTr="00FD7CF7">
        <w:tc>
          <w:tcPr>
            <w:tcW w:w="8080"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A9E88B1" w14:textId="77777777" w:rsidR="0015384E" w:rsidRDefault="0015384E" w:rsidP="005C1A5D">
            <w:pPr>
              <w:pStyle w:val="Standard"/>
            </w:pPr>
            <w:r>
              <w:rPr>
                <w:b/>
              </w:rPr>
              <w:t>Kaina (K)</w:t>
            </w:r>
          </w:p>
        </w:tc>
        <w:tc>
          <w:tcPr>
            <w:tcW w:w="154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EEEE3B7" w14:textId="77777777" w:rsidR="0015384E" w:rsidRDefault="0015384E" w:rsidP="005C1A5D">
            <w:pPr>
              <w:pStyle w:val="Standard"/>
            </w:pPr>
            <w:r>
              <w:rPr>
                <w:b/>
              </w:rPr>
              <w:t>X=90</w:t>
            </w:r>
          </w:p>
        </w:tc>
      </w:tr>
      <w:tr w:rsidR="0015384E" w14:paraId="04CE1816" w14:textId="77777777" w:rsidTr="00FD7CF7">
        <w:tc>
          <w:tcPr>
            <w:tcW w:w="8080"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5295CC7" w14:textId="77777777" w:rsidR="0015384E" w:rsidRDefault="0015384E" w:rsidP="005C1A5D">
            <w:pPr>
              <w:pStyle w:val="Standard"/>
            </w:pPr>
            <w:r>
              <w:rPr>
                <w:b/>
              </w:rPr>
              <w:t>Techniniai pranašumai (T)</w:t>
            </w:r>
          </w:p>
        </w:tc>
        <w:tc>
          <w:tcPr>
            <w:tcW w:w="154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ED8F8D0" w14:textId="77777777" w:rsidR="0015384E" w:rsidRDefault="0015384E" w:rsidP="005C1A5D">
            <w:pPr>
              <w:pStyle w:val="Standard"/>
            </w:pPr>
            <w:r>
              <w:rPr>
                <w:b/>
              </w:rPr>
              <w:t>Y=10</w:t>
            </w:r>
          </w:p>
        </w:tc>
      </w:tr>
      <w:tr w:rsidR="0015384E" w14:paraId="18F716C9" w14:textId="77777777" w:rsidTr="00FD7CF7">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EB345" w14:textId="77777777" w:rsidR="0015384E" w:rsidRDefault="0015384E" w:rsidP="005C1A5D">
            <w:pPr>
              <w:pStyle w:val="Standard"/>
            </w:pPr>
            <w:r>
              <w:rPr>
                <w:b/>
              </w:rPr>
              <w:t>Nr.</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04F83" w14:textId="77777777" w:rsidR="0015384E" w:rsidRDefault="0015384E" w:rsidP="005C1A5D">
            <w:pPr>
              <w:pStyle w:val="Standard"/>
            </w:pPr>
            <w:r>
              <w:rPr>
                <w:b/>
              </w:rPr>
              <w:t>Parametrai</w:t>
            </w:r>
          </w:p>
        </w:tc>
        <w:tc>
          <w:tcPr>
            <w:tcW w:w="28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E7085E" w14:textId="77777777" w:rsidR="0015384E" w:rsidRDefault="0015384E" w:rsidP="005C1A5D">
            <w:pPr>
              <w:pStyle w:val="Standard"/>
            </w:pPr>
            <w:r>
              <w:rPr>
                <w:b/>
              </w:rPr>
              <w:t>Vertinimo būdas</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38C555" w14:textId="77777777" w:rsidR="0015384E" w:rsidRDefault="0015384E" w:rsidP="005C1A5D">
            <w:pPr>
              <w:pStyle w:val="Standard"/>
              <w:rPr>
                <w:b/>
              </w:rPr>
            </w:pPr>
          </w:p>
        </w:tc>
      </w:tr>
      <w:tr w:rsidR="0015384E" w14:paraId="3BA18EE1" w14:textId="77777777" w:rsidTr="00FD7CF7">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31ECBE" w14:textId="77777777" w:rsidR="0015384E" w:rsidRDefault="0015384E" w:rsidP="005C1A5D">
            <w:pPr>
              <w:pStyle w:val="Standard"/>
            </w:pPr>
            <w:r>
              <w:t>T</w:t>
            </w:r>
            <w:r w:rsidRPr="008C027F">
              <w:rPr>
                <w:vertAlign w:val="subscript"/>
              </w:rPr>
              <w:t>1</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54190D" w14:textId="43110B60" w:rsidR="0015384E" w:rsidRDefault="0015384E" w:rsidP="005C1A5D">
            <w:pPr>
              <w:pStyle w:val="Standard"/>
            </w:pPr>
            <w:r>
              <w:rPr>
                <w:lang w:eastAsia="lt-LT"/>
              </w:rPr>
              <w:t xml:space="preserve">Papildoma instrumentų rinkinio endoskopinei pilvo chirurgijai garantinio termino trukmė 12 mėnesių. Papildoma techninėje specifikacijoje instrumentų rinkinio endoskopinei pilvo </w:t>
            </w:r>
            <w:r>
              <w:rPr>
                <w:lang w:eastAsia="lt-LT"/>
              </w:rPr>
              <w:lastRenderedPageBreak/>
              <w:t xml:space="preserve">chirurgijai garantinio termino trukmė </w:t>
            </w:r>
            <w:r w:rsidR="000048FB">
              <w:rPr>
                <w:lang w:eastAsia="lt-LT"/>
              </w:rPr>
              <w:t>mėnesiais</w:t>
            </w:r>
            <w:r>
              <w:rPr>
                <w:lang w:eastAsia="lt-LT"/>
              </w:rPr>
              <w:t xml:space="preserve"> - tiekėjo suteikiamas papildomas terminas, viršijantis minimalų techninėje specifikacijoje nustatytą garantinį </w:t>
            </w:r>
            <w:r w:rsidR="000048FB">
              <w:rPr>
                <w:lang w:eastAsia="lt-LT"/>
              </w:rPr>
              <w:t>t</w:t>
            </w:r>
            <w:r>
              <w:rPr>
                <w:lang w:eastAsia="lt-LT"/>
              </w:rPr>
              <w:t>erminą (24 mėnesius).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51F45E" w14:textId="77777777" w:rsidR="0015384E" w:rsidRDefault="0015384E" w:rsidP="005C1A5D">
            <w:pPr>
              <w:pStyle w:val="Standard"/>
            </w:pPr>
            <w:r>
              <w:lastRenderedPageBreak/>
              <w:t>Statinis:</w:t>
            </w:r>
          </w:p>
          <w:p w14:paraId="2C18A286" w14:textId="77777777" w:rsidR="0015384E" w:rsidRDefault="0015384E" w:rsidP="005C1A5D">
            <w:pPr>
              <w:pStyle w:val="Standard"/>
            </w:pPr>
            <w:r>
              <w:t>(yra/nėra)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1FC97E" w14:textId="77777777" w:rsidR="0015384E" w:rsidRDefault="0015384E" w:rsidP="005C1A5D">
            <w:pPr>
              <w:pStyle w:val="Standard"/>
            </w:pPr>
            <w:r>
              <w:t>L</w:t>
            </w:r>
            <w:r>
              <w:rPr>
                <w:vertAlign w:val="subscript"/>
              </w:rPr>
              <w:t>1</w:t>
            </w:r>
            <w:r>
              <w:t xml:space="preserve"> = 0,5</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1C650" w14:textId="77777777" w:rsidR="0015384E" w:rsidRDefault="0015384E" w:rsidP="005C1A5D">
            <w:pPr>
              <w:pStyle w:val="Standard"/>
            </w:pPr>
          </w:p>
        </w:tc>
      </w:tr>
      <w:tr w:rsidR="0015384E" w14:paraId="38A4A7D1" w14:textId="77777777" w:rsidTr="00FD7CF7">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F320D6" w14:textId="77777777" w:rsidR="0015384E" w:rsidRDefault="0015384E" w:rsidP="005C1A5D">
            <w:pPr>
              <w:pStyle w:val="Standard"/>
            </w:pPr>
            <w:r>
              <w:t>T</w:t>
            </w:r>
            <w:r w:rsidRPr="008C027F">
              <w:rPr>
                <w:vertAlign w:val="subscript"/>
              </w:rPr>
              <w:t>2</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3F7613" w14:textId="594C4A45" w:rsidR="000D4CD2" w:rsidRDefault="0074366C" w:rsidP="005C1A5D">
            <w:pPr>
              <w:pStyle w:val="Standard"/>
              <w:rPr>
                <w:lang w:val="fr-FR"/>
              </w:rPr>
            </w:pPr>
            <w:r w:rsidRPr="0074366C">
              <w:rPr>
                <w:color w:val="000000" w:themeColor="text1"/>
                <w:lang w:val="fr-FR"/>
              </w:rPr>
              <w:t>T</w:t>
            </w:r>
            <w:r w:rsidR="0015384E">
              <w:rPr>
                <w:lang w:val="fr-FR"/>
              </w:rPr>
              <w:t>echninė</w:t>
            </w:r>
            <w:r w:rsidR="006C624A">
              <w:rPr>
                <w:lang w:val="fr-FR"/>
              </w:rPr>
              <w:t>s</w:t>
            </w:r>
            <w:r w:rsidR="0015384E">
              <w:rPr>
                <w:lang w:val="fr-FR"/>
              </w:rPr>
              <w:t xml:space="preserve"> specifikacijo</w:t>
            </w:r>
            <w:r w:rsidR="006C624A">
              <w:rPr>
                <w:lang w:val="fr-FR"/>
              </w:rPr>
              <w:t xml:space="preserve">s 8, 9, 10 ir 20 p. nurodyti </w:t>
            </w:r>
            <w:r w:rsidR="0015384E">
              <w:rPr>
                <w:lang w:val="fr-FR"/>
              </w:rPr>
              <w:t xml:space="preserve"> </w:t>
            </w:r>
            <w:r w:rsidR="006C624A">
              <w:rPr>
                <w:lang w:val="fr-FR"/>
              </w:rPr>
              <w:t>instrumentai</w:t>
            </w:r>
            <w:r w:rsidR="0015384E">
              <w:rPr>
                <w:lang w:val="fr-FR"/>
              </w:rPr>
              <w:t xml:space="preserve"> pagaminti iš titano</w:t>
            </w:r>
            <w:r w:rsidR="006C624A">
              <w:rPr>
                <w:lang w:val="fr-FR"/>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A1A9EB" w14:textId="77777777" w:rsidR="0015384E" w:rsidRDefault="0015384E" w:rsidP="005C1A5D">
            <w:pPr>
              <w:pStyle w:val="Standard"/>
            </w:pPr>
            <w:r>
              <w:t>Statinis:</w:t>
            </w:r>
          </w:p>
          <w:p w14:paraId="73006F50" w14:textId="77777777" w:rsidR="0015384E" w:rsidRDefault="0015384E" w:rsidP="005C1A5D">
            <w:pPr>
              <w:pStyle w:val="Standard"/>
            </w:pPr>
            <w:r>
              <w:t>(yra/nėra)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BB532F" w14:textId="77777777" w:rsidR="0015384E" w:rsidRDefault="0015384E" w:rsidP="005C1A5D">
            <w:pPr>
              <w:pStyle w:val="Standard"/>
            </w:pPr>
            <w:r>
              <w:t>L</w:t>
            </w:r>
            <w:r>
              <w:rPr>
                <w:vertAlign w:val="subscript"/>
              </w:rPr>
              <w:t>2</w:t>
            </w:r>
            <w:r>
              <w:t xml:space="preserve"> = 0,5</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32D7C" w14:textId="77777777" w:rsidR="0015384E" w:rsidRDefault="0015384E" w:rsidP="005C1A5D">
            <w:pPr>
              <w:pStyle w:val="Standard"/>
            </w:pPr>
          </w:p>
        </w:tc>
      </w:tr>
    </w:tbl>
    <w:p w14:paraId="4A014D09" w14:textId="77777777" w:rsidR="00C05626" w:rsidRDefault="00C05626" w:rsidP="00C05626">
      <w:pPr>
        <w:pStyle w:val="Standard"/>
        <w:ind w:firstLine="709"/>
        <w:jc w:val="both"/>
      </w:pPr>
    </w:p>
    <w:p w14:paraId="6C79663E" w14:textId="0F51A3B0" w:rsidR="00EF39A2" w:rsidRPr="00EF39A2" w:rsidRDefault="00A02DCB" w:rsidP="00C05626">
      <w:pPr>
        <w:pStyle w:val="Standard"/>
        <w:ind w:firstLine="709"/>
        <w:jc w:val="both"/>
        <w:rPr>
          <w:szCs w:val="24"/>
        </w:rPr>
      </w:pPr>
      <w:r>
        <w:t xml:space="preserve">71.2.1. </w:t>
      </w:r>
      <w:r w:rsidR="00EF39A2" w:rsidRPr="00EF39A2">
        <w:rPr>
          <w:szCs w:val="24"/>
        </w:rPr>
        <w:t>Pasiūlymo ekonominis naudingumas (E) apskaičiuojamas sudedant tiekėjo pasiūlymo kainos (K) ir techninių pranašumų (T) balus:</w:t>
      </w:r>
    </w:p>
    <w:p w14:paraId="663BCEC9" w14:textId="77777777" w:rsidR="00EF39A2" w:rsidRDefault="00EF39A2" w:rsidP="00EF39A2">
      <w:pPr>
        <w:pStyle w:val="Standard"/>
        <w:ind w:left="3888" w:firstLine="507"/>
        <w:jc w:val="both"/>
        <w:rPr>
          <w:i/>
          <w:iCs/>
        </w:rPr>
      </w:pPr>
      <w:r w:rsidRPr="00C71301">
        <w:rPr>
          <w:i/>
          <w:iCs/>
        </w:rPr>
        <w:t xml:space="preserve">E </w:t>
      </w:r>
      <w:r w:rsidRPr="00C71301">
        <w:t xml:space="preserve">= </w:t>
      </w:r>
      <w:r w:rsidRPr="00C71301">
        <w:rPr>
          <w:i/>
        </w:rPr>
        <w:t>K</w:t>
      </w:r>
      <w:r w:rsidRPr="00C71301">
        <w:t xml:space="preserve"> </w:t>
      </w:r>
      <w:r w:rsidRPr="00C71301">
        <w:rPr>
          <w:i/>
          <w:iCs/>
        </w:rPr>
        <w:t>+ T</w:t>
      </w:r>
    </w:p>
    <w:p w14:paraId="2AFF98AF" w14:textId="77777777" w:rsidR="00EF39A2" w:rsidRDefault="00EF39A2" w:rsidP="00EF39A2">
      <w:pPr>
        <w:pStyle w:val="Standard"/>
        <w:ind w:left="3888" w:firstLine="507"/>
        <w:jc w:val="both"/>
        <w:rPr>
          <w:i/>
          <w:iCs/>
        </w:rPr>
      </w:pPr>
    </w:p>
    <w:p w14:paraId="707B7D03" w14:textId="4DCDAB92" w:rsidR="00EF39A2" w:rsidRPr="00EF39A2" w:rsidRDefault="00EF39A2" w:rsidP="00EF39A2">
      <w:pPr>
        <w:pStyle w:val="Standard"/>
        <w:ind w:firstLine="709"/>
        <w:jc w:val="both"/>
      </w:pPr>
      <w:r>
        <w:t xml:space="preserve">71.2.2. </w:t>
      </w:r>
      <w:r w:rsidRPr="00EF39A2">
        <w:rPr>
          <w:szCs w:val="24"/>
        </w:rPr>
        <w:t>Pasiūlymo kainos (K) balai apskaičiuojami mažiausios pasiūlytos kainos (</w:t>
      </w:r>
      <w:proofErr w:type="spellStart"/>
      <w:r w:rsidRPr="00EF39A2">
        <w:rPr>
          <w:szCs w:val="24"/>
        </w:rPr>
        <w:t>K</w:t>
      </w:r>
      <w:r w:rsidRPr="00EF39A2">
        <w:rPr>
          <w:szCs w:val="24"/>
          <w:vertAlign w:val="subscript"/>
        </w:rPr>
        <w:t>min</w:t>
      </w:r>
      <w:proofErr w:type="spellEnd"/>
      <w:r w:rsidRPr="00EF39A2">
        <w:rPr>
          <w:szCs w:val="24"/>
        </w:rPr>
        <w:t>) ir vertinamo pasiūlymo kainos (</w:t>
      </w:r>
      <w:proofErr w:type="spellStart"/>
      <w:r w:rsidRPr="00EF39A2">
        <w:rPr>
          <w:szCs w:val="24"/>
        </w:rPr>
        <w:t>K</w:t>
      </w:r>
      <w:r w:rsidRPr="00EF39A2">
        <w:rPr>
          <w:szCs w:val="24"/>
          <w:vertAlign w:val="subscript"/>
        </w:rPr>
        <w:t>v</w:t>
      </w:r>
      <w:proofErr w:type="spellEnd"/>
      <w:r w:rsidRPr="00EF39A2">
        <w:rPr>
          <w:szCs w:val="24"/>
        </w:rPr>
        <w:t>) santykį padauginant iš kainos lyginamojo svorio (X):</w:t>
      </w:r>
    </w:p>
    <w:p w14:paraId="4C77CE0E" w14:textId="77777777" w:rsidR="00EF39A2" w:rsidRPr="00C71301" w:rsidRDefault="00EF39A2" w:rsidP="00EF39A2">
      <w:pPr>
        <w:pStyle w:val="Sraopastraipa"/>
        <w:widowControl w:val="0"/>
        <w:shd w:val="clear" w:color="auto" w:fill="FFFFFF"/>
        <w:ind w:left="568"/>
        <w:jc w:val="both"/>
        <w:rPr>
          <w:sz w:val="24"/>
          <w:szCs w:val="24"/>
        </w:rPr>
      </w:pPr>
    </w:p>
    <w:p w14:paraId="4DBEA761" w14:textId="77777777" w:rsidR="00EF39A2" w:rsidRDefault="00EF39A2" w:rsidP="00EF39A2">
      <w:pPr>
        <w:pStyle w:val="Standard"/>
        <w:jc w:val="both"/>
      </w:pPr>
      <m:oMathPara>
        <m:oMath>
          <m:r>
            <w:rPr>
              <w:rFonts w:ascii="Cambria Math" w:hAnsi="Cambria Math"/>
            </w:rPr>
            <m:t>K=</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min</m:t>
                  </m:r>
                </m:sub>
              </m:sSub>
            </m:num>
            <m:den>
              <m:sSub>
                <m:sSubPr>
                  <m:ctrlPr>
                    <w:rPr>
                      <w:rFonts w:ascii="Cambria Math" w:hAnsi="Cambria Math"/>
                    </w:rPr>
                  </m:ctrlPr>
                </m:sSubPr>
                <m:e>
                  <m:r>
                    <w:rPr>
                      <w:rFonts w:ascii="Cambria Math" w:hAnsi="Cambria Math"/>
                    </w:rPr>
                    <m:t>K</m:t>
                  </m:r>
                </m:e>
                <m:sub>
                  <m:r>
                    <w:rPr>
                      <w:rFonts w:ascii="Cambria Math" w:hAnsi="Cambria Math"/>
                    </w:rPr>
                    <m:t>v</m:t>
                  </m:r>
                </m:sub>
              </m:sSub>
            </m:den>
          </m:f>
          <m:r>
            <w:rPr>
              <w:rFonts w:ascii="Cambria Math" w:hAnsi="Cambria Math"/>
            </w:rPr>
            <m:t>×X</m:t>
          </m:r>
        </m:oMath>
      </m:oMathPara>
    </w:p>
    <w:p w14:paraId="4426A269" w14:textId="64F19AF1" w:rsidR="00C05626" w:rsidRDefault="00EF39A2" w:rsidP="00C05626">
      <w:pPr>
        <w:pStyle w:val="Standard"/>
        <w:ind w:firstLine="709"/>
        <w:jc w:val="both"/>
        <w:rPr>
          <w:szCs w:val="24"/>
        </w:rPr>
      </w:pPr>
      <w:r>
        <w:t xml:space="preserve">71.2.3. </w:t>
      </w:r>
      <w:r w:rsidR="00C05626">
        <w:rPr>
          <w:szCs w:val="24"/>
        </w:rPr>
        <w:t>T</w:t>
      </w:r>
      <w:r w:rsidR="00C05626" w:rsidRPr="008C027F">
        <w:rPr>
          <w:szCs w:val="24"/>
          <w:vertAlign w:val="subscript"/>
        </w:rPr>
        <w:t>2</w:t>
      </w:r>
      <w:r w:rsidR="00C05626" w:rsidRPr="00AD7287">
        <w:rPr>
          <w:szCs w:val="24"/>
        </w:rPr>
        <w:t xml:space="preserve"> technini</w:t>
      </w:r>
      <w:r w:rsidR="00B70023">
        <w:rPr>
          <w:szCs w:val="24"/>
        </w:rPr>
        <w:t>o</w:t>
      </w:r>
      <w:r w:rsidR="00C05626" w:rsidRPr="00AD7287">
        <w:rPr>
          <w:szCs w:val="24"/>
        </w:rPr>
        <w:t xml:space="preserve"> pranašum</w:t>
      </w:r>
      <w:r w:rsidR="00B70023">
        <w:rPr>
          <w:szCs w:val="24"/>
        </w:rPr>
        <w:t>o</w:t>
      </w:r>
      <w:r w:rsidR="00C05626" w:rsidRPr="00AD7287">
        <w:rPr>
          <w:szCs w:val="24"/>
        </w:rPr>
        <w:t xml:space="preserve"> vertinimo kriterijai taikomi </w:t>
      </w:r>
      <w:r w:rsidR="00B70023">
        <w:rPr>
          <w:szCs w:val="24"/>
        </w:rPr>
        <w:t>visiems</w:t>
      </w:r>
      <w:r w:rsidR="005A3795">
        <w:rPr>
          <w:szCs w:val="24"/>
        </w:rPr>
        <w:t xml:space="preserve"> techninės specifikacijos </w:t>
      </w:r>
      <w:r w:rsidR="00A96950">
        <w:rPr>
          <w:lang w:val="fr-FR"/>
        </w:rPr>
        <w:t>8, 9, 10 ir 20 p</w:t>
      </w:r>
      <w:r w:rsidR="00A96950" w:rsidRPr="00A96950">
        <w:rPr>
          <w:color w:val="000000" w:themeColor="text1"/>
          <w:szCs w:val="24"/>
        </w:rPr>
        <w:t>.</w:t>
      </w:r>
      <w:r w:rsidR="005A3795" w:rsidRPr="000D24A5">
        <w:rPr>
          <w:color w:val="00B050"/>
          <w:szCs w:val="24"/>
        </w:rPr>
        <w:t xml:space="preserve"> </w:t>
      </w:r>
      <w:r w:rsidR="005A3795">
        <w:rPr>
          <w:szCs w:val="24"/>
        </w:rPr>
        <w:t>nurodytiems instrumentams</w:t>
      </w:r>
      <w:r w:rsidR="000D24A5">
        <w:rPr>
          <w:szCs w:val="24"/>
        </w:rPr>
        <w:t xml:space="preserve">. </w:t>
      </w:r>
      <w:r w:rsidR="00B70023">
        <w:rPr>
          <w:szCs w:val="24"/>
        </w:rPr>
        <w:t xml:space="preserve"> </w:t>
      </w:r>
    </w:p>
    <w:p w14:paraId="19316C04" w14:textId="4B11FB6B" w:rsidR="00C05626" w:rsidRPr="00AD7287" w:rsidRDefault="00C05626" w:rsidP="00C05626">
      <w:pPr>
        <w:pStyle w:val="Standard"/>
        <w:ind w:firstLine="709"/>
        <w:jc w:val="both"/>
        <w:rPr>
          <w:szCs w:val="24"/>
        </w:rPr>
      </w:pPr>
      <w:r w:rsidRPr="00AD7287">
        <w:rPr>
          <w:szCs w:val="24"/>
        </w:rPr>
        <w:t xml:space="preserve">Pagal </w:t>
      </w:r>
      <w:r w:rsidR="000D24A5">
        <w:rPr>
          <w:szCs w:val="24"/>
        </w:rPr>
        <w:t>T</w:t>
      </w:r>
      <w:r w:rsidR="000D24A5" w:rsidRPr="008C027F">
        <w:rPr>
          <w:szCs w:val="24"/>
          <w:vertAlign w:val="subscript"/>
        </w:rPr>
        <w:t>2</w:t>
      </w:r>
      <w:r w:rsidRPr="00AD7287">
        <w:rPr>
          <w:szCs w:val="24"/>
        </w:rPr>
        <w:t xml:space="preserve"> kriterijų balai skiriami tik tuo atveju, jeigu atitinkamą vertinamą techninį pranašumą turi </w:t>
      </w:r>
      <w:r w:rsidR="00DC266C">
        <w:rPr>
          <w:szCs w:val="24"/>
        </w:rPr>
        <w:t xml:space="preserve">visi techninės specifikacijos </w:t>
      </w:r>
      <w:r w:rsidR="00A96950">
        <w:rPr>
          <w:lang w:val="fr-FR"/>
        </w:rPr>
        <w:t>8, 9, 10 ir 20 p</w:t>
      </w:r>
      <w:r w:rsidR="00A96950" w:rsidRPr="00A96950">
        <w:rPr>
          <w:color w:val="000000" w:themeColor="text1"/>
          <w:szCs w:val="24"/>
        </w:rPr>
        <w:t>.</w:t>
      </w:r>
      <w:r w:rsidR="00A96950" w:rsidRPr="000D24A5">
        <w:rPr>
          <w:color w:val="00B050"/>
          <w:szCs w:val="24"/>
        </w:rPr>
        <w:t xml:space="preserve"> </w:t>
      </w:r>
      <w:r w:rsidR="00DC266C">
        <w:rPr>
          <w:szCs w:val="24"/>
        </w:rPr>
        <w:t xml:space="preserve">nurodyti instrumentai </w:t>
      </w:r>
      <w:r w:rsidRPr="00AD7287">
        <w:rPr>
          <w:szCs w:val="24"/>
        </w:rPr>
        <w:t>ir tiekėjas su pasiūlymu pateikia tai patvirtinančius dokumentus.</w:t>
      </w:r>
    </w:p>
    <w:p w14:paraId="6751B200" w14:textId="4C935737" w:rsidR="00C05626" w:rsidRPr="00615417" w:rsidRDefault="00C05626" w:rsidP="00615417">
      <w:pPr>
        <w:pStyle w:val="Standard"/>
        <w:ind w:firstLine="709"/>
        <w:jc w:val="both"/>
        <w:rPr>
          <w:szCs w:val="24"/>
        </w:rPr>
      </w:pPr>
      <w:r w:rsidRPr="00AD7287">
        <w:rPr>
          <w:szCs w:val="24"/>
        </w:rPr>
        <w:t xml:space="preserve">Jeigu nustatytą techninį pranašumą </w:t>
      </w:r>
      <w:r w:rsidR="00DC266C">
        <w:rPr>
          <w:szCs w:val="24"/>
        </w:rPr>
        <w:t>T</w:t>
      </w:r>
      <w:r w:rsidR="00DC266C" w:rsidRPr="001D6446">
        <w:rPr>
          <w:szCs w:val="24"/>
          <w:vertAlign w:val="subscript"/>
        </w:rPr>
        <w:t>2</w:t>
      </w:r>
      <w:r w:rsidR="00DC266C">
        <w:rPr>
          <w:szCs w:val="24"/>
        </w:rPr>
        <w:t xml:space="preserve"> </w:t>
      </w:r>
      <w:r w:rsidRPr="00AD7287">
        <w:rPr>
          <w:szCs w:val="24"/>
        </w:rPr>
        <w:t xml:space="preserve">turi </w:t>
      </w:r>
      <w:r w:rsidR="000720E1">
        <w:rPr>
          <w:szCs w:val="24"/>
        </w:rPr>
        <w:t xml:space="preserve">ne visi techninės specifikacijos </w:t>
      </w:r>
      <w:r w:rsidR="002A0086">
        <w:rPr>
          <w:lang w:val="fr-FR"/>
        </w:rPr>
        <w:t>8, 9, 10 ir 20 p</w:t>
      </w:r>
      <w:r w:rsidR="002A0086" w:rsidRPr="00A96950">
        <w:rPr>
          <w:color w:val="000000" w:themeColor="text1"/>
          <w:szCs w:val="24"/>
        </w:rPr>
        <w:t>.</w:t>
      </w:r>
      <w:r w:rsidR="002A0086" w:rsidRPr="000D24A5">
        <w:rPr>
          <w:color w:val="00B050"/>
          <w:szCs w:val="24"/>
        </w:rPr>
        <w:t xml:space="preserve"> </w:t>
      </w:r>
      <w:r w:rsidR="000720E1">
        <w:rPr>
          <w:szCs w:val="24"/>
        </w:rPr>
        <w:t>nurodyti instrumentai</w:t>
      </w:r>
      <w:r w:rsidR="00265ABC">
        <w:rPr>
          <w:szCs w:val="24"/>
        </w:rPr>
        <w:t xml:space="preserve">, </w:t>
      </w:r>
      <w:r w:rsidRPr="00AD7287">
        <w:rPr>
          <w:szCs w:val="24"/>
        </w:rPr>
        <w:t xml:space="preserve">laikoma, kad pasiūlymas </w:t>
      </w:r>
      <w:r w:rsidR="001269F8">
        <w:rPr>
          <w:szCs w:val="24"/>
        </w:rPr>
        <w:t>T</w:t>
      </w:r>
      <w:r w:rsidR="001269F8" w:rsidRPr="001D6446">
        <w:rPr>
          <w:szCs w:val="24"/>
          <w:vertAlign w:val="subscript"/>
        </w:rPr>
        <w:t>2</w:t>
      </w:r>
      <w:r w:rsidRPr="00AD7287">
        <w:rPr>
          <w:szCs w:val="24"/>
        </w:rPr>
        <w:t xml:space="preserve"> pranašumo vertinimo kriterijaus neatitinka, ir už šį kriterijų skiriama 0 balų.</w:t>
      </w:r>
    </w:p>
    <w:p w14:paraId="55EED0B7" w14:textId="55E3F85B" w:rsidR="0015384E" w:rsidRDefault="00615417" w:rsidP="00EF39A2">
      <w:pPr>
        <w:pStyle w:val="Standard"/>
        <w:ind w:firstLine="709"/>
        <w:jc w:val="both"/>
      </w:pPr>
      <w:r>
        <w:t xml:space="preserve">71.2.4. </w:t>
      </w:r>
      <w:r w:rsidR="0015384E">
        <w:t>Siūlomo objekto T</w:t>
      </w:r>
      <w:r w:rsidR="0015384E" w:rsidRPr="001D6446">
        <w:rPr>
          <w:vertAlign w:val="subscript"/>
        </w:rPr>
        <w:t>1</w:t>
      </w:r>
      <w:r w:rsidR="0015384E">
        <w:t xml:space="preserve"> ir T</w:t>
      </w:r>
      <w:r w:rsidR="0015384E" w:rsidRPr="001D6446">
        <w:rPr>
          <w:vertAlign w:val="subscript"/>
        </w:rPr>
        <w:t>2</w:t>
      </w:r>
      <w:r w:rsidR="0015384E">
        <w:t xml:space="preserve"> techniniai parametrai aprašomi statiniu vertinimo būdu (yra arba nėra), todėl parametro įvertinimas apskaičiuojamas pagal formulę:</w:t>
      </w:r>
    </w:p>
    <w:p w14:paraId="45C9DB0A" w14:textId="50621B42" w:rsidR="0015384E" w:rsidRDefault="008139F0" w:rsidP="00EF39A2">
      <w:pPr>
        <w:pStyle w:val="Standard"/>
        <w:ind w:firstLine="709"/>
        <w:jc w:val="both"/>
      </w:pPr>
      <w:r w:rsidRPr="008139F0">
        <w:t>a)</w:t>
      </w:r>
      <w:r>
        <w:rPr>
          <w:b/>
          <w:bCs/>
        </w:rPr>
        <w:t xml:space="preserve"> j</w:t>
      </w:r>
      <w:r w:rsidR="0015384E" w:rsidRPr="00EF39A2">
        <w:rPr>
          <w:b/>
          <w:bCs/>
        </w:rPr>
        <w:t>ei siūlom</w:t>
      </w:r>
      <w:r w:rsidR="0077436E">
        <w:rPr>
          <w:b/>
          <w:bCs/>
        </w:rPr>
        <w:t>i</w:t>
      </w:r>
      <w:r w:rsidR="0015384E" w:rsidRPr="00EF39A2">
        <w:rPr>
          <w:b/>
          <w:bCs/>
        </w:rPr>
        <w:t xml:space="preserve"> objekta</w:t>
      </w:r>
      <w:r w:rsidR="0077436E">
        <w:rPr>
          <w:b/>
          <w:bCs/>
        </w:rPr>
        <w:t>i</w:t>
      </w:r>
      <w:r w:rsidR="00FA1716">
        <w:rPr>
          <w:b/>
          <w:bCs/>
        </w:rPr>
        <w:t xml:space="preserve"> </w:t>
      </w:r>
      <w:r w:rsidR="0015384E" w:rsidRPr="00EF39A2">
        <w:rPr>
          <w:b/>
          <w:bCs/>
        </w:rPr>
        <w:t>turi nurodytą pranašumą</w:t>
      </w:r>
      <w:r w:rsidR="0015384E">
        <w:t xml:space="preserve">: </w:t>
      </w:r>
      <w:r w:rsidR="0015384E">
        <w:rPr>
          <w:i/>
        </w:rPr>
        <w:t>T</w:t>
      </w:r>
      <w:r w:rsidR="0015384E">
        <w:rPr>
          <w:i/>
          <w:vertAlign w:val="subscript"/>
        </w:rPr>
        <w:t>1</w:t>
      </w:r>
      <w:r w:rsidR="0015384E">
        <w:rPr>
          <w:i/>
        </w:rPr>
        <w:t xml:space="preserve"> = L</w:t>
      </w:r>
      <w:r w:rsidR="0015384E">
        <w:rPr>
          <w:i/>
          <w:vertAlign w:val="subscript"/>
        </w:rPr>
        <w:t>1</w:t>
      </w:r>
      <w:r w:rsidR="0015384E">
        <w:rPr>
          <w:i/>
        </w:rPr>
        <w:t xml:space="preserve"> = 0,5; T</w:t>
      </w:r>
      <w:r w:rsidR="0015384E">
        <w:rPr>
          <w:i/>
          <w:vertAlign w:val="subscript"/>
        </w:rPr>
        <w:t>2</w:t>
      </w:r>
      <w:r w:rsidR="0015384E">
        <w:rPr>
          <w:i/>
        </w:rPr>
        <w:t xml:space="preserve"> = L</w:t>
      </w:r>
      <w:r w:rsidR="0015384E">
        <w:rPr>
          <w:i/>
          <w:vertAlign w:val="subscript"/>
        </w:rPr>
        <w:t>2</w:t>
      </w:r>
      <w:r w:rsidR="0015384E">
        <w:rPr>
          <w:i/>
        </w:rPr>
        <w:t xml:space="preserve"> = 0,5; </w:t>
      </w:r>
    </w:p>
    <w:p w14:paraId="6BE4F150" w14:textId="056CBD55" w:rsidR="0015384E" w:rsidRDefault="008139F0" w:rsidP="00EF39A2">
      <w:pPr>
        <w:pStyle w:val="Standard"/>
        <w:ind w:firstLine="709"/>
        <w:jc w:val="both"/>
      </w:pPr>
      <w:r w:rsidRPr="008139F0">
        <w:t>b)</w:t>
      </w:r>
      <w:r>
        <w:rPr>
          <w:b/>
          <w:bCs/>
        </w:rPr>
        <w:t xml:space="preserve"> j</w:t>
      </w:r>
      <w:r w:rsidR="0015384E" w:rsidRPr="00EF39A2">
        <w:rPr>
          <w:b/>
          <w:bCs/>
        </w:rPr>
        <w:t>ei siūlom</w:t>
      </w:r>
      <w:r w:rsidR="0077436E">
        <w:rPr>
          <w:b/>
          <w:bCs/>
        </w:rPr>
        <w:t>i</w:t>
      </w:r>
      <w:r w:rsidR="0015384E" w:rsidRPr="00EF39A2">
        <w:rPr>
          <w:b/>
          <w:bCs/>
        </w:rPr>
        <w:t xml:space="preserve"> objekta</w:t>
      </w:r>
      <w:r w:rsidR="0077436E">
        <w:rPr>
          <w:b/>
          <w:bCs/>
        </w:rPr>
        <w:t>i</w:t>
      </w:r>
      <w:r w:rsidR="0015384E" w:rsidRPr="00EF39A2">
        <w:rPr>
          <w:b/>
          <w:bCs/>
        </w:rPr>
        <w:t xml:space="preserve"> neturi nurodyto pranašumo</w:t>
      </w:r>
      <w:r w:rsidR="0015384E">
        <w:t xml:space="preserve">: </w:t>
      </w:r>
      <w:r w:rsidR="0015384E">
        <w:rPr>
          <w:i/>
        </w:rPr>
        <w:t>T</w:t>
      </w:r>
      <w:r w:rsidR="0015384E">
        <w:rPr>
          <w:i/>
          <w:vertAlign w:val="subscript"/>
        </w:rPr>
        <w:t>1</w:t>
      </w:r>
      <w:r w:rsidR="0015384E">
        <w:rPr>
          <w:i/>
        </w:rPr>
        <w:t xml:space="preserve"> = L</w:t>
      </w:r>
      <w:r w:rsidR="0015384E">
        <w:rPr>
          <w:i/>
          <w:vertAlign w:val="subscript"/>
        </w:rPr>
        <w:t>1</w:t>
      </w:r>
      <w:r w:rsidR="0015384E">
        <w:rPr>
          <w:i/>
        </w:rPr>
        <w:t xml:space="preserve"> = 0; T</w:t>
      </w:r>
      <w:r w:rsidR="0015384E">
        <w:rPr>
          <w:i/>
          <w:vertAlign w:val="subscript"/>
        </w:rPr>
        <w:t>2</w:t>
      </w:r>
      <w:r w:rsidR="0015384E">
        <w:rPr>
          <w:i/>
        </w:rPr>
        <w:t xml:space="preserve"> = L</w:t>
      </w:r>
      <w:r w:rsidR="0015384E">
        <w:rPr>
          <w:i/>
          <w:vertAlign w:val="subscript"/>
        </w:rPr>
        <w:t>2</w:t>
      </w:r>
      <w:r w:rsidR="0015384E">
        <w:rPr>
          <w:i/>
        </w:rPr>
        <w:t xml:space="preserve"> = 0; </w:t>
      </w:r>
    </w:p>
    <w:p w14:paraId="490A6C5E" w14:textId="77777777" w:rsidR="0015384E" w:rsidRDefault="0015384E" w:rsidP="00EF39A2">
      <w:pPr>
        <w:pStyle w:val="Standard"/>
        <w:ind w:firstLine="709"/>
        <w:jc w:val="both"/>
      </w:pPr>
      <w:r>
        <w:t>Techninių pranašumų (T) balai apskaičiuojami visų techninių kriterijų parametrų įvertinimų sumą padauginant iš techninių pranašumų lyginamojo svorio (Y):</w:t>
      </w:r>
    </w:p>
    <w:p w14:paraId="2196C9AE" w14:textId="77777777" w:rsidR="008139F0" w:rsidRDefault="008139F0" w:rsidP="00EF39A2">
      <w:pPr>
        <w:pStyle w:val="Standard"/>
        <w:ind w:firstLine="709"/>
        <w:jc w:val="both"/>
      </w:pPr>
    </w:p>
    <w:p w14:paraId="2FEC37FA" w14:textId="7BD88FDD" w:rsidR="0015384E" w:rsidRPr="008139F0" w:rsidRDefault="0015384E" w:rsidP="00EF39A2">
      <w:pPr>
        <w:pStyle w:val="Standard"/>
        <w:ind w:firstLine="709"/>
        <w:jc w:val="both"/>
      </w:pPr>
      <m:oMathPara>
        <m:oMathParaPr>
          <m:jc m:val="center"/>
        </m:oMathParaPr>
        <m:oMath>
          <m:r>
            <w:rPr>
              <w:rFonts w:ascii="Cambria Math" w:hAnsi="Cambria Math"/>
            </w:rPr>
            <m:t>T=</m:t>
          </m:r>
          <m:d>
            <m:dPr>
              <m:ctrlPr>
                <w:rPr>
                  <w:rFonts w:ascii="Cambria Math" w:hAnsi="Cambria Math"/>
                </w:rPr>
              </m:ctrlPr>
            </m:dPr>
            <m:e>
              <m:nary>
                <m:naryPr>
                  <m:chr m:val="∑"/>
                  <m:limLoc m:val="undOvr"/>
                  <m:ctrlPr>
                    <w:rPr>
                      <w:rFonts w:ascii="Cambria Math" w:hAnsi="Cambria Math"/>
                    </w:rPr>
                  </m:ctrlPr>
                </m:naryPr>
                <m:sub>
                  <m:r>
                    <w:rPr>
                      <w:rFonts w:ascii="Cambria Math" w:hAnsi="Cambria Math"/>
                    </w:rPr>
                    <m:t>i=1</m:t>
                  </m:r>
                </m:sub>
                <m:sup>
                  <m:r>
                    <w:rPr>
                      <w:rFonts w:ascii="Cambria Math" w:hAnsi="Cambria Math"/>
                    </w:rPr>
                    <m:t>2</m:t>
                  </m:r>
                </m:sup>
                <m:e>
                  <m:sSub>
                    <m:sSubPr>
                      <m:ctrlPr>
                        <w:rPr>
                          <w:rFonts w:ascii="Cambria Math" w:hAnsi="Cambria Math"/>
                        </w:rPr>
                      </m:ctrlPr>
                    </m:sSubPr>
                    <m:e>
                      <m:r>
                        <w:rPr>
                          <w:rFonts w:ascii="Cambria Math" w:hAnsi="Cambria Math"/>
                        </w:rPr>
                        <m:t>T</m:t>
                      </m:r>
                    </m:e>
                    <m:sub>
                      <m:r>
                        <w:rPr>
                          <w:rFonts w:ascii="Cambria Math" w:hAnsi="Cambria Math"/>
                        </w:rPr>
                        <m:t>i</m:t>
                      </m:r>
                    </m:sub>
                  </m:sSub>
                </m:e>
              </m:nary>
            </m:e>
          </m:d>
          <m:r>
            <w:rPr>
              <w:rFonts w:ascii="Cambria Math" w:hAnsi="Cambria Math"/>
            </w:rPr>
            <m:t>×Y</m:t>
          </m:r>
        </m:oMath>
      </m:oMathPara>
    </w:p>
    <w:p w14:paraId="2B056701" w14:textId="77777777" w:rsidR="008139F0" w:rsidRDefault="008139F0" w:rsidP="00EF39A2">
      <w:pPr>
        <w:pStyle w:val="Standard"/>
        <w:ind w:firstLine="709"/>
        <w:jc w:val="both"/>
      </w:pPr>
    </w:p>
    <w:p w14:paraId="401390DF" w14:textId="6141590D" w:rsidR="00402BBD" w:rsidRDefault="008139F0" w:rsidP="008139F0">
      <w:pPr>
        <w:pStyle w:val="Standard"/>
        <w:ind w:firstLine="709"/>
        <w:jc w:val="both"/>
      </w:pPr>
      <w:r>
        <w:rPr>
          <w:bCs/>
          <w:iCs/>
        </w:rPr>
        <w:t>71.2.</w:t>
      </w:r>
      <w:r w:rsidR="005353F9">
        <w:rPr>
          <w:bCs/>
          <w:iCs/>
        </w:rPr>
        <w:t>5</w:t>
      </w:r>
      <w:r>
        <w:rPr>
          <w:bCs/>
          <w:iCs/>
        </w:rPr>
        <w:t xml:space="preserve">. </w:t>
      </w:r>
      <w:r w:rsidRPr="00B57553">
        <w:rPr>
          <w:bCs/>
          <w:iCs/>
        </w:rPr>
        <w:t>Nurodytas ekonominio naudingumo vertinimo kriterijus (</w:t>
      </w:r>
      <w:r w:rsidRPr="00B57553">
        <w:rPr>
          <w:b/>
          <w:bCs/>
        </w:rPr>
        <w:t>T)</w:t>
      </w:r>
      <w:r w:rsidRPr="00B57553">
        <w:rPr>
          <w:bCs/>
          <w:iCs/>
        </w:rPr>
        <w:t xml:space="preserve"> yra kokybės kriterijus, todėl dėl šio kriterijaus vertinimo tiekėjo pateiktų dokumentų papildymas (naujos informacijos pateikimas) nėra galimas, vertinimas bus atliekamas pagal tiekėjų pasiūlymuose pateiktą informaciją ir kartu su pasiūlymu pateiktus/nurodytus informaciją patvirtinančius dokumentus.</w:t>
      </w:r>
    </w:p>
    <w:p w14:paraId="0ACBB268" w14:textId="049A5652" w:rsidR="00E65677" w:rsidRDefault="00E65677" w:rsidP="00EF39A2">
      <w:pPr>
        <w:ind w:firstLine="709"/>
        <w:jc w:val="both"/>
      </w:pPr>
      <w:r w:rsidRPr="00BF306D">
        <w:t>71.</w:t>
      </w:r>
      <w:r>
        <w:t>3</w:t>
      </w:r>
      <w:r w:rsidRPr="00BF306D">
        <w:t>.</w:t>
      </w:r>
      <w:r>
        <w:rPr>
          <w:b/>
          <w:bCs/>
        </w:rPr>
        <w:t xml:space="preserve"> </w:t>
      </w:r>
      <w:r w:rsidRPr="00171353">
        <w:rPr>
          <w:b/>
          <w:bCs/>
        </w:rPr>
        <w:t>I</w:t>
      </w:r>
      <w:r w:rsidR="002802F7">
        <w:rPr>
          <w:b/>
          <w:bCs/>
        </w:rPr>
        <w:t>II</w:t>
      </w:r>
      <w:r w:rsidRPr="00171353">
        <w:rPr>
          <w:b/>
          <w:bCs/>
        </w:rPr>
        <w:t xml:space="preserve"> pirkimo daliai</w:t>
      </w:r>
      <w:r w:rsidRPr="00171353">
        <w:t xml:space="preserve"> (</w:t>
      </w:r>
      <w:r w:rsidR="002802F7">
        <w:t>i</w:t>
      </w:r>
      <w:r w:rsidR="002802F7" w:rsidRPr="001D6524">
        <w:t>nstrumentų rinkinys endoskopinei ginekologinei chirurgijai</w:t>
      </w:r>
      <w:r w:rsidR="002802F7">
        <w:rPr>
          <w:rFonts w:eastAsia="TimesNewRomanPS-BoldMT"/>
        </w:rPr>
        <w:t>)</w:t>
      </w:r>
      <w:r>
        <w:rPr>
          <w:rFonts w:eastAsia="TimesNewRomanPS-BoldMT"/>
        </w:rPr>
        <w:t>:</w:t>
      </w:r>
      <w:r w:rsidRPr="00171353">
        <w:t xml:space="preserve"> </w:t>
      </w:r>
    </w:p>
    <w:tbl>
      <w:tblPr>
        <w:tblW w:w="5000" w:type="pct"/>
        <w:tblInd w:w="-5" w:type="dxa"/>
        <w:tblLayout w:type="fixed"/>
        <w:tblCellMar>
          <w:left w:w="10" w:type="dxa"/>
          <w:right w:w="10" w:type="dxa"/>
        </w:tblCellMar>
        <w:tblLook w:val="0000" w:firstRow="0" w:lastRow="0" w:firstColumn="0" w:lastColumn="0" w:noHBand="0" w:noVBand="0"/>
      </w:tblPr>
      <w:tblGrid>
        <w:gridCol w:w="567"/>
        <w:gridCol w:w="4129"/>
        <w:gridCol w:w="1825"/>
        <w:gridCol w:w="1417"/>
        <w:gridCol w:w="1690"/>
      </w:tblGrid>
      <w:tr w:rsidR="00C72022" w14:paraId="464CC3BE" w14:textId="77777777" w:rsidTr="00C72022">
        <w:trPr>
          <w:trHeight w:val="846"/>
        </w:trPr>
        <w:tc>
          <w:tcPr>
            <w:tcW w:w="6521"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02B37F4" w14:textId="77777777" w:rsidR="00C72022" w:rsidRDefault="00C72022" w:rsidP="005C1A5D">
            <w:pPr>
              <w:pStyle w:val="Standard"/>
            </w:pPr>
            <w:r>
              <w:rPr>
                <w:b/>
              </w:rPr>
              <w:t>Vertinimo kriterijai</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50E4303" w14:textId="77777777" w:rsidR="00C72022" w:rsidRDefault="00C72022" w:rsidP="005C1A5D">
            <w:pPr>
              <w:pStyle w:val="Standard"/>
            </w:pPr>
            <w:r>
              <w:rPr>
                <w:b/>
              </w:rPr>
              <w:t>Parametro lyginamasis svoris</w:t>
            </w:r>
          </w:p>
        </w:tc>
        <w:tc>
          <w:tcPr>
            <w:tcW w:w="169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F2DACD8" w14:textId="77777777" w:rsidR="00C72022" w:rsidRDefault="00C72022" w:rsidP="005C1A5D">
            <w:pPr>
              <w:pStyle w:val="Standard"/>
            </w:pPr>
            <w:r>
              <w:rPr>
                <w:b/>
              </w:rPr>
              <w:t>Lyginamasis svoris ekonominio naudingumo įvertinime</w:t>
            </w:r>
          </w:p>
        </w:tc>
      </w:tr>
      <w:tr w:rsidR="00C72022" w14:paraId="09566CCF" w14:textId="77777777" w:rsidTr="00C72022">
        <w:tc>
          <w:tcPr>
            <w:tcW w:w="7938"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9FE31CF" w14:textId="77777777" w:rsidR="00C72022" w:rsidRDefault="00C72022" w:rsidP="005C1A5D">
            <w:pPr>
              <w:pStyle w:val="Standard"/>
            </w:pPr>
            <w:r>
              <w:rPr>
                <w:b/>
              </w:rPr>
              <w:t>Kaina (K)</w:t>
            </w:r>
          </w:p>
        </w:tc>
        <w:tc>
          <w:tcPr>
            <w:tcW w:w="169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7C9873F" w14:textId="77777777" w:rsidR="00C72022" w:rsidRDefault="00C72022" w:rsidP="005C1A5D">
            <w:pPr>
              <w:pStyle w:val="Standard"/>
            </w:pPr>
            <w:r>
              <w:rPr>
                <w:b/>
              </w:rPr>
              <w:t>X=90</w:t>
            </w:r>
          </w:p>
        </w:tc>
      </w:tr>
      <w:tr w:rsidR="00C72022" w14:paraId="3E3B2093" w14:textId="77777777" w:rsidTr="00C72022">
        <w:tc>
          <w:tcPr>
            <w:tcW w:w="7938"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398EA7C" w14:textId="77777777" w:rsidR="00C72022" w:rsidRDefault="00C72022" w:rsidP="005C1A5D">
            <w:pPr>
              <w:pStyle w:val="Standard"/>
            </w:pPr>
            <w:r>
              <w:rPr>
                <w:b/>
              </w:rPr>
              <w:t>Techniniai pranašumai (T)</w:t>
            </w:r>
          </w:p>
        </w:tc>
        <w:tc>
          <w:tcPr>
            <w:tcW w:w="169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C68741C" w14:textId="77777777" w:rsidR="00C72022" w:rsidRDefault="00C72022" w:rsidP="005C1A5D">
            <w:pPr>
              <w:pStyle w:val="Standard"/>
            </w:pPr>
            <w:r>
              <w:rPr>
                <w:b/>
              </w:rPr>
              <w:t>Y=10</w:t>
            </w:r>
          </w:p>
        </w:tc>
      </w:tr>
      <w:tr w:rsidR="00C72022" w14:paraId="02702EF3" w14:textId="77777777" w:rsidTr="00A006E8">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5D8F66" w14:textId="77777777" w:rsidR="00C72022" w:rsidRDefault="00C72022" w:rsidP="005C1A5D">
            <w:pPr>
              <w:pStyle w:val="Standard"/>
            </w:pPr>
            <w:r>
              <w:rPr>
                <w:b/>
              </w:rPr>
              <w:t>Nr.</w:t>
            </w:r>
          </w:p>
        </w:tc>
        <w:tc>
          <w:tcPr>
            <w:tcW w:w="4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340C2" w14:textId="77777777" w:rsidR="00C72022" w:rsidRDefault="00C72022" w:rsidP="005C1A5D">
            <w:pPr>
              <w:pStyle w:val="Standard"/>
            </w:pPr>
            <w:r>
              <w:rPr>
                <w:b/>
              </w:rPr>
              <w:t>Parametrai</w:t>
            </w:r>
          </w:p>
        </w:tc>
        <w:tc>
          <w:tcPr>
            <w:tcW w:w="32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E7F9F6" w14:textId="77777777" w:rsidR="00C72022" w:rsidRDefault="00C72022" w:rsidP="005C1A5D">
            <w:pPr>
              <w:pStyle w:val="Standard"/>
            </w:pPr>
            <w:r>
              <w:rPr>
                <w:b/>
              </w:rPr>
              <w:t>Vertinimo būdas</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D4801" w14:textId="77777777" w:rsidR="00C72022" w:rsidRDefault="00C72022" w:rsidP="005C1A5D">
            <w:pPr>
              <w:pStyle w:val="Standard"/>
              <w:rPr>
                <w:b/>
              </w:rPr>
            </w:pPr>
          </w:p>
        </w:tc>
      </w:tr>
      <w:tr w:rsidR="00C72022" w14:paraId="6DF09708" w14:textId="77777777" w:rsidTr="00A006E8">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C5D8ED" w14:textId="77777777" w:rsidR="00C72022" w:rsidRDefault="00C72022" w:rsidP="005C1A5D">
            <w:pPr>
              <w:pStyle w:val="Standard"/>
            </w:pPr>
            <w:r>
              <w:t>T</w:t>
            </w:r>
            <w:r w:rsidRPr="00A27202">
              <w:rPr>
                <w:vertAlign w:val="subscript"/>
              </w:rPr>
              <w:t>1</w:t>
            </w:r>
          </w:p>
        </w:tc>
        <w:tc>
          <w:tcPr>
            <w:tcW w:w="4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1FBBDD" w14:textId="11B91949" w:rsidR="00C72022" w:rsidRDefault="00C72022" w:rsidP="005C1A5D">
            <w:pPr>
              <w:pStyle w:val="Standard"/>
            </w:pPr>
            <w:r>
              <w:rPr>
                <w:lang w:eastAsia="lt-LT"/>
              </w:rPr>
              <w:t xml:space="preserve">Papildoma ginekologinių instrumentų rinkinio endoskopinei chirurgijai garantinio termino trukmė 12 mėnesių. </w:t>
            </w:r>
            <w:r>
              <w:rPr>
                <w:lang w:eastAsia="lt-LT"/>
              </w:rPr>
              <w:lastRenderedPageBreak/>
              <w:t xml:space="preserve">Papildoma techninėje specifikacijoje ginekologinių instrumentų rinkinio endoskopinei chirurgijai garantinio termino trukmė </w:t>
            </w:r>
            <w:r w:rsidR="00901ABA">
              <w:rPr>
                <w:lang w:eastAsia="lt-LT"/>
              </w:rPr>
              <w:t>mėnesiais</w:t>
            </w:r>
            <w:r>
              <w:rPr>
                <w:lang w:eastAsia="lt-LT"/>
              </w:rPr>
              <w:t xml:space="preserve"> - tiekėjo suteikiamas papildomas terminas, viršijantis minimalų techninėje specifikacijoje nustatytą garantinį </w:t>
            </w:r>
            <w:r w:rsidR="00901ABA">
              <w:rPr>
                <w:lang w:eastAsia="lt-LT"/>
              </w:rPr>
              <w:t>t</w:t>
            </w:r>
            <w:r>
              <w:rPr>
                <w:lang w:eastAsia="lt-LT"/>
              </w:rPr>
              <w:t>erminą (24 mėnesius).</w:t>
            </w:r>
          </w:p>
        </w:tc>
        <w:tc>
          <w:tcPr>
            <w:tcW w:w="1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76EDDE" w14:textId="77777777" w:rsidR="00C72022" w:rsidRDefault="00C72022" w:rsidP="005C1A5D">
            <w:pPr>
              <w:pStyle w:val="Standard"/>
            </w:pPr>
            <w:r>
              <w:lastRenderedPageBreak/>
              <w:t>Statinis:</w:t>
            </w:r>
          </w:p>
          <w:p w14:paraId="16903CA9" w14:textId="77777777" w:rsidR="00C72022" w:rsidRDefault="00C72022" w:rsidP="005C1A5D">
            <w:pPr>
              <w:pStyle w:val="Standard"/>
            </w:pPr>
            <w:r>
              <w:t>(yra/nėra)</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73DF29" w14:textId="77777777" w:rsidR="00C72022" w:rsidRDefault="00C72022" w:rsidP="005C1A5D">
            <w:pPr>
              <w:pStyle w:val="Standard"/>
            </w:pPr>
            <w:r>
              <w:t>L</w:t>
            </w:r>
            <w:r>
              <w:rPr>
                <w:vertAlign w:val="subscript"/>
              </w:rPr>
              <w:t>1</w:t>
            </w:r>
            <w:r>
              <w:t xml:space="preserve"> = 0,5</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4F17A" w14:textId="77777777" w:rsidR="00C72022" w:rsidRDefault="00C72022" w:rsidP="005C1A5D">
            <w:pPr>
              <w:pStyle w:val="Standard"/>
            </w:pPr>
          </w:p>
        </w:tc>
      </w:tr>
      <w:tr w:rsidR="00C72022" w14:paraId="6084B187" w14:textId="77777777" w:rsidTr="00A006E8">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DEF336" w14:textId="77777777" w:rsidR="00C72022" w:rsidRDefault="00C72022" w:rsidP="005C1A5D">
            <w:pPr>
              <w:pStyle w:val="Standard"/>
            </w:pPr>
            <w:r>
              <w:t>T</w:t>
            </w:r>
            <w:r w:rsidRPr="00A27202">
              <w:rPr>
                <w:vertAlign w:val="subscript"/>
              </w:rPr>
              <w:t>2</w:t>
            </w:r>
          </w:p>
        </w:tc>
        <w:tc>
          <w:tcPr>
            <w:tcW w:w="4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52846" w14:textId="625E36D9" w:rsidR="00C9011B" w:rsidRPr="007D6483" w:rsidRDefault="00876FD8" w:rsidP="005C1A5D">
            <w:pPr>
              <w:pStyle w:val="Standard"/>
              <w:rPr>
                <w:color w:val="00B050"/>
              </w:rPr>
            </w:pPr>
            <w:r w:rsidRPr="0074366C">
              <w:rPr>
                <w:color w:val="000000" w:themeColor="text1"/>
                <w:lang w:val="fr-FR"/>
              </w:rPr>
              <w:t>T</w:t>
            </w:r>
            <w:r>
              <w:rPr>
                <w:lang w:val="fr-FR"/>
              </w:rPr>
              <w:t>echninės specifikacijos 8, 9, 10, 12 ir 15 p. nurodyti  instrumentai pagaminti iš titano.</w:t>
            </w:r>
          </w:p>
        </w:tc>
        <w:tc>
          <w:tcPr>
            <w:tcW w:w="1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86CE1D" w14:textId="77777777" w:rsidR="00C72022" w:rsidRDefault="00C72022" w:rsidP="005C1A5D">
            <w:pPr>
              <w:pStyle w:val="Standard"/>
            </w:pPr>
            <w:r>
              <w:t>Statinis:</w:t>
            </w:r>
          </w:p>
          <w:p w14:paraId="339DE95B" w14:textId="77777777" w:rsidR="00C72022" w:rsidRDefault="00C72022" w:rsidP="005C1A5D">
            <w:pPr>
              <w:pStyle w:val="Standard"/>
            </w:pPr>
            <w:r>
              <w:t>(yra/nėra)</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0E1216" w14:textId="77777777" w:rsidR="00C72022" w:rsidRDefault="00C72022" w:rsidP="005C1A5D">
            <w:pPr>
              <w:pStyle w:val="Standard"/>
            </w:pPr>
            <w:r>
              <w:t>L</w:t>
            </w:r>
            <w:r>
              <w:rPr>
                <w:vertAlign w:val="subscript"/>
              </w:rPr>
              <w:t>2</w:t>
            </w:r>
            <w:r>
              <w:t xml:space="preserve"> = 0,5</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8C183" w14:textId="77777777" w:rsidR="00C72022" w:rsidRDefault="00C72022" w:rsidP="005C1A5D">
            <w:pPr>
              <w:pStyle w:val="Standard"/>
            </w:pPr>
          </w:p>
        </w:tc>
      </w:tr>
    </w:tbl>
    <w:p w14:paraId="1F0B89D7" w14:textId="47872A55" w:rsidR="00084EB2" w:rsidRPr="00EF39A2" w:rsidRDefault="00084EB2" w:rsidP="00084EB2">
      <w:pPr>
        <w:widowControl w:val="0"/>
        <w:shd w:val="clear" w:color="auto" w:fill="FFFFFF"/>
        <w:tabs>
          <w:tab w:val="left" w:pos="1276"/>
        </w:tabs>
        <w:ind w:firstLine="709"/>
        <w:jc w:val="both"/>
      </w:pPr>
      <w:r>
        <w:t xml:space="preserve">71.3.1. </w:t>
      </w:r>
      <w:r w:rsidRPr="00EF39A2">
        <w:t>Pasiūlymo ekonominis naudingumas (E) apskaičiuojamas sudedant tiekėjo pasiūlymo kainos (K) ir techninių pranašumų (T) balus:</w:t>
      </w:r>
    </w:p>
    <w:p w14:paraId="18B3BB4C" w14:textId="77777777" w:rsidR="00084EB2" w:rsidRDefault="00084EB2" w:rsidP="00084EB2">
      <w:pPr>
        <w:pStyle w:val="Standard"/>
        <w:ind w:left="3888" w:firstLine="507"/>
        <w:jc w:val="both"/>
        <w:rPr>
          <w:i/>
          <w:iCs/>
        </w:rPr>
      </w:pPr>
      <w:r w:rsidRPr="00C71301">
        <w:rPr>
          <w:i/>
          <w:iCs/>
        </w:rPr>
        <w:t xml:space="preserve">E </w:t>
      </w:r>
      <w:r w:rsidRPr="00C71301">
        <w:t xml:space="preserve">= </w:t>
      </w:r>
      <w:r w:rsidRPr="00C71301">
        <w:rPr>
          <w:i/>
        </w:rPr>
        <w:t>K</w:t>
      </w:r>
      <w:r w:rsidRPr="00C71301">
        <w:t xml:space="preserve"> </w:t>
      </w:r>
      <w:r w:rsidRPr="00C71301">
        <w:rPr>
          <w:i/>
          <w:iCs/>
        </w:rPr>
        <w:t>+ T</w:t>
      </w:r>
    </w:p>
    <w:p w14:paraId="4225234F" w14:textId="77777777" w:rsidR="00084EB2" w:rsidRDefault="00084EB2" w:rsidP="00084EB2">
      <w:pPr>
        <w:pStyle w:val="Standard"/>
        <w:ind w:left="3888" w:firstLine="507"/>
        <w:jc w:val="both"/>
        <w:rPr>
          <w:i/>
          <w:iCs/>
        </w:rPr>
      </w:pPr>
    </w:p>
    <w:p w14:paraId="25C8593B" w14:textId="0644BA44" w:rsidR="00084EB2" w:rsidRPr="00EF39A2" w:rsidRDefault="00084EB2" w:rsidP="00084EB2">
      <w:pPr>
        <w:pStyle w:val="Standard"/>
        <w:ind w:firstLine="709"/>
        <w:jc w:val="both"/>
      </w:pPr>
      <w:r>
        <w:t xml:space="preserve">71.3.2. </w:t>
      </w:r>
      <w:r w:rsidRPr="00EF39A2">
        <w:rPr>
          <w:szCs w:val="24"/>
        </w:rPr>
        <w:t>Pasiūlymo kainos (K) balai apskaičiuojami mažiausios pasiūlytos kainos (</w:t>
      </w:r>
      <w:proofErr w:type="spellStart"/>
      <w:r w:rsidRPr="00EF39A2">
        <w:rPr>
          <w:szCs w:val="24"/>
        </w:rPr>
        <w:t>K</w:t>
      </w:r>
      <w:r w:rsidRPr="00EF39A2">
        <w:rPr>
          <w:szCs w:val="24"/>
          <w:vertAlign w:val="subscript"/>
        </w:rPr>
        <w:t>min</w:t>
      </w:r>
      <w:proofErr w:type="spellEnd"/>
      <w:r w:rsidRPr="00EF39A2">
        <w:rPr>
          <w:szCs w:val="24"/>
        </w:rPr>
        <w:t>) ir vertinamo pasiūlymo kainos (</w:t>
      </w:r>
      <w:proofErr w:type="spellStart"/>
      <w:r w:rsidRPr="00EF39A2">
        <w:rPr>
          <w:szCs w:val="24"/>
        </w:rPr>
        <w:t>K</w:t>
      </w:r>
      <w:r w:rsidRPr="00EF39A2">
        <w:rPr>
          <w:szCs w:val="24"/>
          <w:vertAlign w:val="subscript"/>
        </w:rPr>
        <w:t>v</w:t>
      </w:r>
      <w:proofErr w:type="spellEnd"/>
      <w:r w:rsidRPr="00EF39A2">
        <w:rPr>
          <w:szCs w:val="24"/>
        </w:rPr>
        <w:t>) santykį padauginant iš kainos lyginamojo svorio (X):</w:t>
      </w:r>
    </w:p>
    <w:p w14:paraId="1213E382" w14:textId="77777777" w:rsidR="00084EB2" w:rsidRPr="00C71301" w:rsidRDefault="00084EB2" w:rsidP="00084EB2">
      <w:pPr>
        <w:pStyle w:val="Sraopastraipa"/>
        <w:widowControl w:val="0"/>
        <w:shd w:val="clear" w:color="auto" w:fill="FFFFFF"/>
        <w:ind w:left="568"/>
        <w:jc w:val="both"/>
        <w:rPr>
          <w:sz w:val="24"/>
          <w:szCs w:val="24"/>
        </w:rPr>
      </w:pPr>
    </w:p>
    <w:p w14:paraId="200BB91C" w14:textId="77777777" w:rsidR="00084EB2" w:rsidRDefault="00084EB2" w:rsidP="00084EB2">
      <w:pPr>
        <w:pStyle w:val="Standard"/>
        <w:jc w:val="both"/>
      </w:pPr>
      <m:oMathPara>
        <m:oMath>
          <m:r>
            <w:rPr>
              <w:rFonts w:ascii="Cambria Math" w:hAnsi="Cambria Math"/>
            </w:rPr>
            <m:t>K=</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min</m:t>
                  </m:r>
                </m:sub>
              </m:sSub>
            </m:num>
            <m:den>
              <m:sSub>
                <m:sSubPr>
                  <m:ctrlPr>
                    <w:rPr>
                      <w:rFonts w:ascii="Cambria Math" w:hAnsi="Cambria Math"/>
                    </w:rPr>
                  </m:ctrlPr>
                </m:sSubPr>
                <m:e>
                  <m:r>
                    <w:rPr>
                      <w:rFonts w:ascii="Cambria Math" w:hAnsi="Cambria Math"/>
                    </w:rPr>
                    <m:t>K</m:t>
                  </m:r>
                </m:e>
                <m:sub>
                  <m:r>
                    <w:rPr>
                      <w:rFonts w:ascii="Cambria Math" w:hAnsi="Cambria Math"/>
                    </w:rPr>
                    <m:t>v</m:t>
                  </m:r>
                </m:sub>
              </m:sSub>
            </m:den>
          </m:f>
          <m:r>
            <w:rPr>
              <w:rFonts w:ascii="Cambria Math" w:hAnsi="Cambria Math"/>
            </w:rPr>
            <m:t>×X</m:t>
          </m:r>
        </m:oMath>
      </m:oMathPara>
    </w:p>
    <w:p w14:paraId="1F6AE246" w14:textId="153F2D09" w:rsidR="00B55701" w:rsidRDefault="00084EB2" w:rsidP="00B55701">
      <w:pPr>
        <w:pStyle w:val="Standard"/>
        <w:ind w:firstLine="709"/>
        <w:jc w:val="both"/>
        <w:rPr>
          <w:szCs w:val="24"/>
        </w:rPr>
      </w:pPr>
      <w:r>
        <w:t>71.</w:t>
      </w:r>
      <w:r w:rsidR="00C9011B">
        <w:t>3</w:t>
      </w:r>
      <w:r>
        <w:t xml:space="preserve">.3. </w:t>
      </w:r>
      <w:r w:rsidR="00B55701">
        <w:rPr>
          <w:szCs w:val="24"/>
        </w:rPr>
        <w:t>T</w:t>
      </w:r>
      <w:r w:rsidR="00B55701" w:rsidRPr="00A27202">
        <w:rPr>
          <w:szCs w:val="24"/>
          <w:vertAlign w:val="subscript"/>
        </w:rPr>
        <w:t>2</w:t>
      </w:r>
      <w:r w:rsidR="00B55701" w:rsidRPr="00AD7287">
        <w:rPr>
          <w:szCs w:val="24"/>
        </w:rPr>
        <w:t xml:space="preserve"> technini</w:t>
      </w:r>
      <w:r w:rsidR="00B55701">
        <w:rPr>
          <w:szCs w:val="24"/>
        </w:rPr>
        <w:t>o</w:t>
      </w:r>
      <w:r w:rsidR="00B55701" w:rsidRPr="00AD7287">
        <w:rPr>
          <w:szCs w:val="24"/>
        </w:rPr>
        <w:t xml:space="preserve"> pranašum</w:t>
      </w:r>
      <w:r w:rsidR="00B55701">
        <w:rPr>
          <w:szCs w:val="24"/>
        </w:rPr>
        <w:t>o</w:t>
      </w:r>
      <w:r w:rsidR="00B55701" w:rsidRPr="00AD7287">
        <w:rPr>
          <w:szCs w:val="24"/>
        </w:rPr>
        <w:t xml:space="preserve"> vertinimo kriterijai taikomi </w:t>
      </w:r>
      <w:r w:rsidR="00B55701">
        <w:rPr>
          <w:szCs w:val="24"/>
        </w:rPr>
        <w:t xml:space="preserve">visiems techninės specifikacijos </w:t>
      </w:r>
      <w:r w:rsidR="00877A24">
        <w:rPr>
          <w:lang w:val="fr-FR"/>
        </w:rPr>
        <w:t xml:space="preserve">8, 9, 10, 12 ir 15 p. </w:t>
      </w:r>
      <w:r w:rsidR="00B55701">
        <w:rPr>
          <w:szCs w:val="24"/>
        </w:rPr>
        <w:t xml:space="preserve">nurodytiems instrumentams.  </w:t>
      </w:r>
    </w:p>
    <w:p w14:paraId="62775D30" w14:textId="1CBA8F31" w:rsidR="00B55701" w:rsidRPr="00AD7287" w:rsidRDefault="00B55701" w:rsidP="00B55701">
      <w:pPr>
        <w:pStyle w:val="Standard"/>
        <w:ind w:firstLine="709"/>
        <w:jc w:val="both"/>
        <w:rPr>
          <w:szCs w:val="24"/>
        </w:rPr>
      </w:pPr>
      <w:r w:rsidRPr="00AD7287">
        <w:rPr>
          <w:szCs w:val="24"/>
        </w:rPr>
        <w:t xml:space="preserve">Pagal </w:t>
      </w:r>
      <w:r>
        <w:rPr>
          <w:szCs w:val="24"/>
        </w:rPr>
        <w:t>T</w:t>
      </w:r>
      <w:r w:rsidRPr="00A27202">
        <w:rPr>
          <w:szCs w:val="24"/>
          <w:vertAlign w:val="subscript"/>
        </w:rPr>
        <w:t>2</w:t>
      </w:r>
      <w:r w:rsidRPr="00AD7287">
        <w:rPr>
          <w:szCs w:val="24"/>
        </w:rPr>
        <w:t xml:space="preserve"> kriterijų balai skiriami tik tuo atveju, jeigu atitinkamą vertinamą techninį pranašumą turi </w:t>
      </w:r>
      <w:r>
        <w:rPr>
          <w:szCs w:val="24"/>
        </w:rPr>
        <w:t xml:space="preserve">visi techninės specifikacijos </w:t>
      </w:r>
      <w:r w:rsidR="00877A24">
        <w:rPr>
          <w:lang w:val="fr-FR"/>
        </w:rPr>
        <w:t xml:space="preserve">8, 9, 10, 12 ir 15 p. </w:t>
      </w:r>
      <w:r>
        <w:rPr>
          <w:szCs w:val="24"/>
        </w:rPr>
        <w:t xml:space="preserve">nurodyti </w:t>
      </w:r>
      <w:r w:rsidR="001B42E8">
        <w:rPr>
          <w:szCs w:val="24"/>
        </w:rPr>
        <w:t>instrumenta</w:t>
      </w:r>
      <w:r w:rsidR="005353F9">
        <w:rPr>
          <w:szCs w:val="24"/>
        </w:rPr>
        <w:t>i</w:t>
      </w:r>
      <w:r w:rsidR="001B42E8">
        <w:rPr>
          <w:szCs w:val="24"/>
        </w:rPr>
        <w:t xml:space="preserve"> </w:t>
      </w:r>
      <w:r w:rsidRPr="00AD7287">
        <w:rPr>
          <w:szCs w:val="24"/>
        </w:rPr>
        <w:t>ir tiekėjas su pasiūlymu pateikia tai patvirtinančius dokumentus.</w:t>
      </w:r>
    </w:p>
    <w:p w14:paraId="096A8834" w14:textId="75C8911B" w:rsidR="00B55701" w:rsidRPr="005353F9" w:rsidRDefault="00B55701" w:rsidP="005353F9">
      <w:pPr>
        <w:pStyle w:val="Standard"/>
        <w:ind w:firstLine="709"/>
        <w:jc w:val="both"/>
        <w:rPr>
          <w:szCs w:val="24"/>
        </w:rPr>
      </w:pPr>
      <w:r w:rsidRPr="00AD7287">
        <w:rPr>
          <w:szCs w:val="24"/>
        </w:rPr>
        <w:t xml:space="preserve">Jeigu nustatytą techninį pranašumą </w:t>
      </w:r>
      <w:r>
        <w:rPr>
          <w:szCs w:val="24"/>
        </w:rPr>
        <w:t>T</w:t>
      </w:r>
      <w:r w:rsidRPr="00A27202">
        <w:rPr>
          <w:szCs w:val="24"/>
          <w:vertAlign w:val="subscript"/>
        </w:rPr>
        <w:t xml:space="preserve">2 </w:t>
      </w:r>
      <w:r w:rsidRPr="00AD7287">
        <w:rPr>
          <w:szCs w:val="24"/>
        </w:rPr>
        <w:t xml:space="preserve">turi </w:t>
      </w:r>
      <w:r>
        <w:rPr>
          <w:szCs w:val="24"/>
        </w:rPr>
        <w:t xml:space="preserve">ne visi techninės specifikacijos </w:t>
      </w:r>
      <w:r w:rsidR="00877A24">
        <w:rPr>
          <w:lang w:val="fr-FR"/>
        </w:rPr>
        <w:t xml:space="preserve">8, 9, 10, 12 ir 15 p. </w:t>
      </w:r>
      <w:r>
        <w:rPr>
          <w:szCs w:val="24"/>
        </w:rPr>
        <w:t xml:space="preserve">nurodyti instrumentai, </w:t>
      </w:r>
      <w:r w:rsidRPr="00AD7287">
        <w:rPr>
          <w:szCs w:val="24"/>
        </w:rPr>
        <w:t xml:space="preserve">laikoma, kad pasiūlymas </w:t>
      </w:r>
      <w:r>
        <w:rPr>
          <w:szCs w:val="24"/>
        </w:rPr>
        <w:t>T</w:t>
      </w:r>
      <w:r w:rsidRPr="00A27202">
        <w:rPr>
          <w:szCs w:val="24"/>
          <w:vertAlign w:val="subscript"/>
        </w:rPr>
        <w:t>2</w:t>
      </w:r>
      <w:r w:rsidRPr="00AD7287">
        <w:rPr>
          <w:szCs w:val="24"/>
        </w:rPr>
        <w:t xml:space="preserve"> pranašumo vertinimo kriterijaus neatitinka, ir už šį kriterijų skiriama 0 balų.</w:t>
      </w:r>
    </w:p>
    <w:p w14:paraId="7CC93A90" w14:textId="0FE32518" w:rsidR="00084EB2" w:rsidRDefault="00B55701" w:rsidP="00084EB2">
      <w:pPr>
        <w:pStyle w:val="Standard"/>
        <w:ind w:firstLine="709"/>
        <w:jc w:val="both"/>
      </w:pPr>
      <w:r>
        <w:t xml:space="preserve">71.3.4. </w:t>
      </w:r>
      <w:r w:rsidR="00084EB2">
        <w:t>Siūlomo objekto T</w:t>
      </w:r>
      <w:r w:rsidR="00084EB2" w:rsidRPr="00A95A32">
        <w:rPr>
          <w:vertAlign w:val="subscript"/>
        </w:rPr>
        <w:t>1</w:t>
      </w:r>
      <w:r w:rsidR="00084EB2">
        <w:t xml:space="preserve"> ir T</w:t>
      </w:r>
      <w:r w:rsidR="00084EB2" w:rsidRPr="00A95A32">
        <w:rPr>
          <w:vertAlign w:val="subscript"/>
        </w:rPr>
        <w:t>2</w:t>
      </w:r>
      <w:r w:rsidR="00084EB2">
        <w:t xml:space="preserve"> techniniai parametrai aprašomi statiniu vertinimo būdu (yra arba nėra), todėl parametro įvertinimas apskaičiuojamas pagal formulę:</w:t>
      </w:r>
    </w:p>
    <w:p w14:paraId="55272370" w14:textId="37528C20" w:rsidR="008A3FDF" w:rsidRDefault="008A3FDF" w:rsidP="008A3FDF">
      <w:pPr>
        <w:pStyle w:val="Standard"/>
        <w:ind w:firstLine="709"/>
        <w:jc w:val="both"/>
      </w:pPr>
      <w:r w:rsidRPr="008139F0">
        <w:t>a)</w:t>
      </w:r>
      <w:r>
        <w:rPr>
          <w:b/>
          <w:bCs/>
        </w:rPr>
        <w:t xml:space="preserve"> j</w:t>
      </w:r>
      <w:r w:rsidRPr="00EF39A2">
        <w:rPr>
          <w:b/>
          <w:bCs/>
        </w:rPr>
        <w:t>ei siūlom</w:t>
      </w:r>
      <w:r w:rsidR="00A95A32">
        <w:rPr>
          <w:b/>
          <w:bCs/>
        </w:rPr>
        <w:t>i</w:t>
      </w:r>
      <w:r w:rsidRPr="00EF39A2">
        <w:rPr>
          <w:b/>
          <w:bCs/>
        </w:rPr>
        <w:t xml:space="preserve"> objekta</w:t>
      </w:r>
      <w:r w:rsidR="00A95A32">
        <w:rPr>
          <w:b/>
          <w:bCs/>
        </w:rPr>
        <w:t>i</w:t>
      </w:r>
      <w:r>
        <w:rPr>
          <w:b/>
          <w:bCs/>
        </w:rPr>
        <w:t xml:space="preserve"> </w:t>
      </w:r>
      <w:r w:rsidRPr="00EF39A2">
        <w:rPr>
          <w:b/>
          <w:bCs/>
        </w:rPr>
        <w:t>turi nurodytą pranašumą</w:t>
      </w:r>
      <w:r>
        <w:t xml:space="preserve">: </w:t>
      </w:r>
      <w:r>
        <w:rPr>
          <w:i/>
        </w:rPr>
        <w:t>T</w:t>
      </w:r>
      <w:r>
        <w:rPr>
          <w:i/>
          <w:vertAlign w:val="subscript"/>
        </w:rPr>
        <w:t>1</w:t>
      </w:r>
      <w:r>
        <w:rPr>
          <w:i/>
        </w:rPr>
        <w:t xml:space="preserve"> = L</w:t>
      </w:r>
      <w:r>
        <w:rPr>
          <w:i/>
          <w:vertAlign w:val="subscript"/>
        </w:rPr>
        <w:t>1</w:t>
      </w:r>
      <w:r>
        <w:rPr>
          <w:i/>
        </w:rPr>
        <w:t xml:space="preserve"> = 0,5; T</w:t>
      </w:r>
      <w:r>
        <w:rPr>
          <w:i/>
          <w:vertAlign w:val="subscript"/>
        </w:rPr>
        <w:t>2</w:t>
      </w:r>
      <w:r>
        <w:rPr>
          <w:i/>
        </w:rPr>
        <w:t xml:space="preserve"> = L</w:t>
      </w:r>
      <w:r>
        <w:rPr>
          <w:i/>
          <w:vertAlign w:val="subscript"/>
        </w:rPr>
        <w:t>2</w:t>
      </w:r>
      <w:r>
        <w:rPr>
          <w:i/>
        </w:rPr>
        <w:t xml:space="preserve"> = 0,5; </w:t>
      </w:r>
    </w:p>
    <w:p w14:paraId="59876B22" w14:textId="1B4E7753" w:rsidR="008A3FDF" w:rsidRDefault="008A3FDF" w:rsidP="008A3FDF">
      <w:pPr>
        <w:pStyle w:val="Standard"/>
        <w:ind w:firstLine="709"/>
        <w:jc w:val="both"/>
      </w:pPr>
      <w:r w:rsidRPr="008139F0">
        <w:t>b)</w:t>
      </w:r>
      <w:r>
        <w:rPr>
          <w:b/>
          <w:bCs/>
        </w:rPr>
        <w:t xml:space="preserve"> j</w:t>
      </w:r>
      <w:r w:rsidRPr="00EF39A2">
        <w:rPr>
          <w:b/>
          <w:bCs/>
        </w:rPr>
        <w:t>ei siūlom</w:t>
      </w:r>
      <w:r w:rsidR="00A95A32">
        <w:rPr>
          <w:b/>
          <w:bCs/>
        </w:rPr>
        <w:t>i</w:t>
      </w:r>
      <w:r w:rsidRPr="00EF39A2">
        <w:rPr>
          <w:b/>
          <w:bCs/>
        </w:rPr>
        <w:t xml:space="preserve"> objekta</w:t>
      </w:r>
      <w:r w:rsidR="00A95A32">
        <w:rPr>
          <w:b/>
          <w:bCs/>
        </w:rPr>
        <w:t>i</w:t>
      </w:r>
      <w:r w:rsidRPr="00EF39A2">
        <w:rPr>
          <w:b/>
          <w:bCs/>
        </w:rPr>
        <w:t xml:space="preserve"> neturi nurodyto pranašumo</w:t>
      </w:r>
      <w:r>
        <w:t xml:space="preserve">: </w:t>
      </w:r>
      <w:r>
        <w:rPr>
          <w:i/>
        </w:rPr>
        <w:t>T</w:t>
      </w:r>
      <w:r>
        <w:rPr>
          <w:i/>
          <w:vertAlign w:val="subscript"/>
        </w:rPr>
        <w:t>1</w:t>
      </w:r>
      <w:r>
        <w:rPr>
          <w:i/>
        </w:rPr>
        <w:t xml:space="preserve"> = L</w:t>
      </w:r>
      <w:r>
        <w:rPr>
          <w:i/>
          <w:vertAlign w:val="subscript"/>
        </w:rPr>
        <w:t>1</w:t>
      </w:r>
      <w:r>
        <w:rPr>
          <w:i/>
        </w:rPr>
        <w:t xml:space="preserve"> = 0; T</w:t>
      </w:r>
      <w:r>
        <w:rPr>
          <w:i/>
          <w:vertAlign w:val="subscript"/>
        </w:rPr>
        <w:t>2</w:t>
      </w:r>
      <w:r>
        <w:rPr>
          <w:i/>
        </w:rPr>
        <w:t xml:space="preserve"> = L</w:t>
      </w:r>
      <w:r>
        <w:rPr>
          <w:i/>
          <w:vertAlign w:val="subscript"/>
        </w:rPr>
        <w:t>2</w:t>
      </w:r>
      <w:r>
        <w:rPr>
          <w:i/>
        </w:rPr>
        <w:t xml:space="preserve"> = 0. </w:t>
      </w:r>
    </w:p>
    <w:p w14:paraId="1EBBE739" w14:textId="3B25E353" w:rsidR="00084EB2" w:rsidRDefault="00084EB2" w:rsidP="008A3FDF">
      <w:pPr>
        <w:pStyle w:val="Standard"/>
        <w:ind w:firstLine="709"/>
        <w:jc w:val="both"/>
      </w:pPr>
      <w:r>
        <w:t>Techninių pranašumų (T) balai apskaičiuojami visų techninių kriterijų parametrų įvertinimų sumą padauginant iš techninių pranašumų lyginamojo svorio (Y):</w:t>
      </w:r>
    </w:p>
    <w:p w14:paraId="29A23D6A" w14:textId="77777777" w:rsidR="00084EB2" w:rsidRDefault="00084EB2" w:rsidP="00084EB2">
      <w:pPr>
        <w:pStyle w:val="Standard"/>
        <w:ind w:firstLine="709"/>
        <w:jc w:val="both"/>
      </w:pPr>
    </w:p>
    <w:p w14:paraId="501ADED4" w14:textId="77777777" w:rsidR="00084EB2" w:rsidRPr="008139F0" w:rsidRDefault="00084EB2" w:rsidP="00084EB2">
      <w:pPr>
        <w:pStyle w:val="Standard"/>
        <w:ind w:firstLine="709"/>
        <w:jc w:val="both"/>
      </w:pPr>
      <m:oMathPara>
        <m:oMathParaPr>
          <m:jc m:val="center"/>
        </m:oMathParaPr>
        <m:oMath>
          <m:r>
            <w:rPr>
              <w:rFonts w:ascii="Cambria Math" w:hAnsi="Cambria Math"/>
            </w:rPr>
            <m:t>T=</m:t>
          </m:r>
          <m:d>
            <m:dPr>
              <m:ctrlPr>
                <w:rPr>
                  <w:rFonts w:ascii="Cambria Math" w:hAnsi="Cambria Math"/>
                </w:rPr>
              </m:ctrlPr>
            </m:dPr>
            <m:e>
              <m:nary>
                <m:naryPr>
                  <m:chr m:val="∑"/>
                  <m:limLoc m:val="undOvr"/>
                  <m:ctrlPr>
                    <w:rPr>
                      <w:rFonts w:ascii="Cambria Math" w:hAnsi="Cambria Math"/>
                    </w:rPr>
                  </m:ctrlPr>
                </m:naryPr>
                <m:sub>
                  <m:r>
                    <w:rPr>
                      <w:rFonts w:ascii="Cambria Math" w:hAnsi="Cambria Math"/>
                    </w:rPr>
                    <m:t>i=1</m:t>
                  </m:r>
                </m:sub>
                <m:sup>
                  <m:r>
                    <w:rPr>
                      <w:rFonts w:ascii="Cambria Math" w:hAnsi="Cambria Math"/>
                    </w:rPr>
                    <m:t>2</m:t>
                  </m:r>
                </m:sup>
                <m:e>
                  <m:sSub>
                    <m:sSubPr>
                      <m:ctrlPr>
                        <w:rPr>
                          <w:rFonts w:ascii="Cambria Math" w:hAnsi="Cambria Math"/>
                        </w:rPr>
                      </m:ctrlPr>
                    </m:sSubPr>
                    <m:e>
                      <m:r>
                        <w:rPr>
                          <w:rFonts w:ascii="Cambria Math" w:hAnsi="Cambria Math"/>
                        </w:rPr>
                        <m:t>T</m:t>
                      </m:r>
                    </m:e>
                    <m:sub>
                      <m:r>
                        <w:rPr>
                          <w:rFonts w:ascii="Cambria Math" w:hAnsi="Cambria Math"/>
                        </w:rPr>
                        <m:t>i</m:t>
                      </m:r>
                    </m:sub>
                  </m:sSub>
                </m:e>
              </m:nary>
            </m:e>
          </m:d>
          <m:r>
            <w:rPr>
              <w:rFonts w:ascii="Cambria Math" w:hAnsi="Cambria Math"/>
            </w:rPr>
            <m:t>×Y</m:t>
          </m:r>
        </m:oMath>
      </m:oMathPara>
    </w:p>
    <w:p w14:paraId="31E34442" w14:textId="77777777" w:rsidR="00084EB2" w:rsidRDefault="00084EB2" w:rsidP="00084EB2">
      <w:pPr>
        <w:pStyle w:val="Standard"/>
        <w:ind w:firstLine="709"/>
        <w:jc w:val="both"/>
      </w:pPr>
    </w:p>
    <w:p w14:paraId="55D8F160" w14:textId="4708435B" w:rsidR="008D0269" w:rsidRDefault="00084EB2" w:rsidP="008D0269">
      <w:pPr>
        <w:pStyle w:val="Standard"/>
        <w:ind w:firstLine="709"/>
        <w:jc w:val="both"/>
        <w:rPr>
          <w:bCs/>
          <w:iCs/>
        </w:rPr>
      </w:pPr>
      <w:r>
        <w:rPr>
          <w:bCs/>
          <w:iCs/>
        </w:rPr>
        <w:t>71.</w:t>
      </w:r>
      <w:r w:rsidR="00C21E7C">
        <w:rPr>
          <w:bCs/>
          <w:iCs/>
        </w:rPr>
        <w:t>3</w:t>
      </w:r>
      <w:r>
        <w:rPr>
          <w:bCs/>
          <w:iCs/>
        </w:rPr>
        <w:t>.</w:t>
      </w:r>
      <w:r w:rsidR="005353F9">
        <w:rPr>
          <w:bCs/>
          <w:iCs/>
        </w:rPr>
        <w:t>5</w:t>
      </w:r>
      <w:r>
        <w:rPr>
          <w:bCs/>
          <w:iCs/>
        </w:rPr>
        <w:t xml:space="preserve">. </w:t>
      </w:r>
      <w:r w:rsidRPr="00B57553">
        <w:rPr>
          <w:bCs/>
          <w:iCs/>
        </w:rPr>
        <w:t>Nurodytas ekonominio naudingumo vertinimo kriterijus (</w:t>
      </w:r>
      <w:r w:rsidRPr="00B57553">
        <w:rPr>
          <w:b/>
          <w:bCs/>
        </w:rPr>
        <w:t>T)</w:t>
      </w:r>
      <w:r w:rsidRPr="00B57553">
        <w:rPr>
          <w:bCs/>
          <w:iCs/>
        </w:rPr>
        <w:t xml:space="preserve"> yra kokybės kriterijus, todėl dėl šio kriterijaus vertinimo tiekėjo pateiktų dokumentų papildymas (naujos informacijos pateikimas) nėra galimas, vertinimas bus atliekamas pagal tiekėjų pasiūlymuose pateiktą informaciją ir kartu su pasiūlymu pateiktus/nurodytus informaciją patvirtinančius dokumentus.</w:t>
      </w:r>
    </w:p>
    <w:p w14:paraId="5ADE9A91" w14:textId="0BCD1630" w:rsidR="002802F7" w:rsidRPr="008D0269" w:rsidRDefault="002802F7" w:rsidP="008D0269">
      <w:pPr>
        <w:pStyle w:val="Standard"/>
        <w:ind w:firstLine="709"/>
        <w:jc w:val="both"/>
      </w:pPr>
      <w:r w:rsidRPr="00BF306D">
        <w:t>71.</w:t>
      </w:r>
      <w:r>
        <w:t>4</w:t>
      </w:r>
      <w:r w:rsidRPr="00BF306D">
        <w:t>.</w:t>
      </w:r>
      <w:r>
        <w:rPr>
          <w:b/>
          <w:bCs/>
        </w:rPr>
        <w:t xml:space="preserve"> </w:t>
      </w:r>
      <w:r w:rsidRPr="00171353">
        <w:rPr>
          <w:b/>
          <w:bCs/>
        </w:rPr>
        <w:t>I</w:t>
      </w:r>
      <w:r>
        <w:rPr>
          <w:b/>
          <w:bCs/>
        </w:rPr>
        <w:t>V</w:t>
      </w:r>
      <w:r w:rsidRPr="00171353">
        <w:rPr>
          <w:b/>
          <w:bCs/>
        </w:rPr>
        <w:t xml:space="preserve"> pirkimo daliai</w:t>
      </w:r>
      <w:r w:rsidRPr="00171353">
        <w:t xml:space="preserve"> (</w:t>
      </w:r>
      <w:proofErr w:type="spellStart"/>
      <w:r w:rsidR="008D0269">
        <w:rPr>
          <w:rFonts w:eastAsia="TimesNewRomanPS-BoldMT"/>
        </w:rPr>
        <w:t>a</w:t>
      </w:r>
      <w:r w:rsidR="008D0269" w:rsidRPr="008D0269">
        <w:rPr>
          <w:rFonts w:eastAsia="TimesNewRomanPS-BoldMT"/>
        </w:rPr>
        <w:t>rtroskopinių</w:t>
      </w:r>
      <w:proofErr w:type="spellEnd"/>
      <w:r w:rsidR="008D0269" w:rsidRPr="008D0269">
        <w:rPr>
          <w:rFonts w:eastAsia="TimesNewRomanPS-BoldMT"/>
        </w:rPr>
        <w:t xml:space="preserve"> instrumentų rinkinys endoskopinei chirurgijai</w:t>
      </w:r>
      <w:r>
        <w:rPr>
          <w:rFonts w:eastAsia="TimesNewRomanPS-BoldMT"/>
        </w:rPr>
        <w:t>)</w:t>
      </w:r>
      <w:r w:rsidR="008963B7">
        <w:rPr>
          <w:rFonts w:eastAsia="TimesNewRomanPS-BoldMT"/>
        </w:rPr>
        <w:t>:</w:t>
      </w:r>
    </w:p>
    <w:tbl>
      <w:tblPr>
        <w:tblW w:w="5000" w:type="pct"/>
        <w:tblInd w:w="-5" w:type="dxa"/>
        <w:tblLayout w:type="fixed"/>
        <w:tblCellMar>
          <w:left w:w="10" w:type="dxa"/>
          <w:right w:w="10" w:type="dxa"/>
        </w:tblCellMar>
        <w:tblLook w:val="0000" w:firstRow="0" w:lastRow="0" w:firstColumn="0" w:lastColumn="0" w:noHBand="0" w:noVBand="0"/>
      </w:tblPr>
      <w:tblGrid>
        <w:gridCol w:w="567"/>
        <w:gridCol w:w="4129"/>
        <w:gridCol w:w="1967"/>
        <w:gridCol w:w="1417"/>
        <w:gridCol w:w="1548"/>
      </w:tblGrid>
      <w:tr w:rsidR="00C81AEB" w14:paraId="61BADAE3" w14:textId="77777777" w:rsidTr="00C81AEB">
        <w:trPr>
          <w:trHeight w:val="846"/>
        </w:trPr>
        <w:tc>
          <w:tcPr>
            <w:tcW w:w="6663"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5DA6763" w14:textId="77777777" w:rsidR="00C81AEB" w:rsidRDefault="00C81AEB" w:rsidP="005C1A5D">
            <w:pPr>
              <w:pStyle w:val="Standard"/>
            </w:pPr>
            <w:r>
              <w:rPr>
                <w:b/>
              </w:rPr>
              <w:t>Vertinimo kriterijai</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6BD0A2B" w14:textId="77777777" w:rsidR="00C81AEB" w:rsidRDefault="00C81AEB" w:rsidP="005C1A5D">
            <w:pPr>
              <w:pStyle w:val="Standard"/>
            </w:pPr>
            <w:r>
              <w:rPr>
                <w:b/>
              </w:rPr>
              <w:t>Parametro lyginamasis svoris</w:t>
            </w:r>
          </w:p>
        </w:tc>
        <w:tc>
          <w:tcPr>
            <w:tcW w:w="154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D3BFF37" w14:textId="77777777" w:rsidR="00C81AEB" w:rsidRDefault="00C81AEB" w:rsidP="005C1A5D">
            <w:pPr>
              <w:pStyle w:val="Standard"/>
            </w:pPr>
            <w:r>
              <w:rPr>
                <w:b/>
              </w:rPr>
              <w:t>Lyginamasis svoris ekonominio naudingumo įvertinime</w:t>
            </w:r>
          </w:p>
        </w:tc>
      </w:tr>
      <w:tr w:rsidR="00C81AEB" w14:paraId="7773087C" w14:textId="77777777" w:rsidTr="00C81AEB">
        <w:tc>
          <w:tcPr>
            <w:tcW w:w="8080"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86C249C" w14:textId="77777777" w:rsidR="00C81AEB" w:rsidRDefault="00C81AEB" w:rsidP="005C1A5D">
            <w:pPr>
              <w:pStyle w:val="Standard"/>
            </w:pPr>
            <w:r>
              <w:rPr>
                <w:b/>
              </w:rPr>
              <w:t>Kaina (K)</w:t>
            </w:r>
          </w:p>
        </w:tc>
        <w:tc>
          <w:tcPr>
            <w:tcW w:w="154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7C54EF6" w14:textId="77777777" w:rsidR="00C81AEB" w:rsidRDefault="00C81AEB" w:rsidP="005C1A5D">
            <w:pPr>
              <w:pStyle w:val="Standard"/>
            </w:pPr>
            <w:r>
              <w:rPr>
                <w:b/>
              </w:rPr>
              <w:t>X=90</w:t>
            </w:r>
          </w:p>
        </w:tc>
      </w:tr>
      <w:tr w:rsidR="00C81AEB" w14:paraId="1CA808BC" w14:textId="77777777" w:rsidTr="00C81AEB">
        <w:tc>
          <w:tcPr>
            <w:tcW w:w="8080"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3196414" w14:textId="77777777" w:rsidR="00C81AEB" w:rsidRDefault="00C81AEB" w:rsidP="005C1A5D">
            <w:pPr>
              <w:pStyle w:val="Standard"/>
            </w:pPr>
            <w:r>
              <w:rPr>
                <w:b/>
              </w:rPr>
              <w:t>Techniniai pranašumai (T)</w:t>
            </w:r>
          </w:p>
        </w:tc>
        <w:tc>
          <w:tcPr>
            <w:tcW w:w="154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020FD73" w14:textId="77777777" w:rsidR="00C81AEB" w:rsidRDefault="00C81AEB" w:rsidP="005C1A5D">
            <w:pPr>
              <w:pStyle w:val="Standard"/>
            </w:pPr>
            <w:r>
              <w:rPr>
                <w:b/>
              </w:rPr>
              <w:t>Y=10</w:t>
            </w:r>
          </w:p>
        </w:tc>
      </w:tr>
      <w:tr w:rsidR="00C81AEB" w14:paraId="1F2FFDA6" w14:textId="77777777" w:rsidTr="00C81AEB">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63D39C" w14:textId="77777777" w:rsidR="00C81AEB" w:rsidRDefault="00C81AEB" w:rsidP="005C1A5D">
            <w:pPr>
              <w:pStyle w:val="Standard"/>
            </w:pPr>
            <w:r>
              <w:rPr>
                <w:b/>
              </w:rPr>
              <w:t>Nr.</w:t>
            </w:r>
          </w:p>
        </w:tc>
        <w:tc>
          <w:tcPr>
            <w:tcW w:w="4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9F42C" w14:textId="77777777" w:rsidR="00C81AEB" w:rsidRDefault="00C81AEB" w:rsidP="005C1A5D">
            <w:pPr>
              <w:pStyle w:val="Standard"/>
            </w:pPr>
            <w:r>
              <w:rPr>
                <w:b/>
              </w:rPr>
              <w:t>Parametrai</w:t>
            </w:r>
          </w:p>
        </w:tc>
        <w:tc>
          <w:tcPr>
            <w:tcW w:w="33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D8F010" w14:textId="77777777" w:rsidR="00C81AEB" w:rsidRDefault="00C81AEB" w:rsidP="005C1A5D">
            <w:pPr>
              <w:pStyle w:val="Standard"/>
            </w:pPr>
            <w:r>
              <w:rPr>
                <w:b/>
              </w:rPr>
              <w:t>Vertinimo būdas</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7E5282" w14:textId="77777777" w:rsidR="00C81AEB" w:rsidRDefault="00C81AEB" w:rsidP="005C1A5D">
            <w:pPr>
              <w:pStyle w:val="Standard"/>
              <w:rPr>
                <w:b/>
              </w:rPr>
            </w:pPr>
          </w:p>
        </w:tc>
      </w:tr>
      <w:tr w:rsidR="00C81AEB" w14:paraId="3EA9B519" w14:textId="77777777" w:rsidTr="00C81AEB">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229A88" w14:textId="77777777" w:rsidR="00C81AEB" w:rsidRDefault="00C81AEB" w:rsidP="005C1A5D">
            <w:pPr>
              <w:pStyle w:val="Standard"/>
            </w:pPr>
            <w:r>
              <w:lastRenderedPageBreak/>
              <w:t>T</w:t>
            </w:r>
            <w:r w:rsidRPr="00A95A32">
              <w:rPr>
                <w:vertAlign w:val="subscript"/>
              </w:rPr>
              <w:t>1</w:t>
            </w:r>
          </w:p>
        </w:tc>
        <w:tc>
          <w:tcPr>
            <w:tcW w:w="4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8F02FC" w14:textId="03CD38A4" w:rsidR="00C81AEB" w:rsidRDefault="00C81AEB" w:rsidP="005C1A5D">
            <w:pPr>
              <w:pStyle w:val="Standard"/>
            </w:pPr>
            <w:r>
              <w:rPr>
                <w:lang w:eastAsia="lt-LT"/>
              </w:rPr>
              <w:t xml:space="preserve">Papildoma </w:t>
            </w:r>
            <w:proofErr w:type="spellStart"/>
            <w:r>
              <w:rPr>
                <w:lang w:eastAsia="lt-LT"/>
              </w:rPr>
              <w:t>artroskopinių</w:t>
            </w:r>
            <w:proofErr w:type="spellEnd"/>
            <w:r>
              <w:rPr>
                <w:lang w:eastAsia="lt-LT"/>
              </w:rPr>
              <w:t xml:space="preserve"> instrumentų rinkinio endoskopinei chirurgijai garantinio termino trukmė 12 mėnesių. Papildoma techninėje specifikacijoje </w:t>
            </w:r>
            <w:proofErr w:type="spellStart"/>
            <w:r>
              <w:rPr>
                <w:lang w:eastAsia="lt-LT"/>
              </w:rPr>
              <w:t>artroskopinių</w:t>
            </w:r>
            <w:proofErr w:type="spellEnd"/>
            <w:r>
              <w:rPr>
                <w:lang w:eastAsia="lt-LT"/>
              </w:rPr>
              <w:t xml:space="preserve"> instrumentų rinkinio endoskopinei chirurgijai garantinio termino trukmė mėnesiais - tiekėjo suteikiamas papildomas terminas, viršijantis minimalų techninėje specifikacijoje nustatytą garantinį </w:t>
            </w:r>
            <w:r w:rsidR="003726D4">
              <w:rPr>
                <w:lang w:eastAsia="lt-LT"/>
              </w:rPr>
              <w:t>t</w:t>
            </w:r>
            <w:r>
              <w:rPr>
                <w:lang w:eastAsia="lt-LT"/>
              </w:rPr>
              <w:t>erminą (24 mėnesius).</w:t>
            </w:r>
          </w:p>
        </w:tc>
        <w:tc>
          <w:tcPr>
            <w:tcW w:w="1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726480" w14:textId="77777777" w:rsidR="00C81AEB" w:rsidRDefault="00C81AEB" w:rsidP="005C1A5D">
            <w:pPr>
              <w:pStyle w:val="Standard"/>
            </w:pPr>
            <w:r>
              <w:t>Statinis:</w:t>
            </w:r>
          </w:p>
          <w:p w14:paraId="69864C01" w14:textId="77777777" w:rsidR="00C81AEB" w:rsidRDefault="00C81AEB" w:rsidP="005C1A5D">
            <w:pPr>
              <w:pStyle w:val="Standard"/>
            </w:pPr>
            <w:r>
              <w:t>(yra/nėra)</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1EA378" w14:textId="77777777" w:rsidR="00C81AEB" w:rsidRDefault="00C81AEB" w:rsidP="005C1A5D">
            <w:pPr>
              <w:pStyle w:val="Standard"/>
            </w:pPr>
            <w:r>
              <w:t>L</w:t>
            </w:r>
            <w:r>
              <w:rPr>
                <w:vertAlign w:val="subscript"/>
              </w:rPr>
              <w:t>1</w:t>
            </w:r>
            <w:r>
              <w:t xml:space="preserve"> = 0,5</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21C05" w14:textId="77777777" w:rsidR="00C81AEB" w:rsidRDefault="00C81AEB" w:rsidP="005C1A5D">
            <w:pPr>
              <w:pStyle w:val="Standard"/>
            </w:pPr>
          </w:p>
        </w:tc>
      </w:tr>
      <w:tr w:rsidR="00C81AEB" w14:paraId="54A04462" w14:textId="77777777" w:rsidTr="00C81AEB">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954C4A" w14:textId="77777777" w:rsidR="00C81AEB" w:rsidRDefault="00C81AEB" w:rsidP="005C1A5D">
            <w:pPr>
              <w:pStyle w:val="Standard"/>
            </w:pPr>
            <w:r>
              <w:t>T</w:t>
            </w:r>
            <w:r w:rsidRPr="00A95A32">
              <w:rPr>
                <w:vertAlign w:val="subscript"/>
              </w:rPr>
              <w:t>2</w:t>
            </w:r>
          </w:p>
        </w:tc>
        <w:tc>
          <w:tcPr>
            <w:tcW w:w="4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9C5BF1" w14:textId="5581A643" w:rsidR="00C81AEB" w:rsidRPr="007D6483" w:rsidRDefault="007D6483" w:rsidP="005C1A5D">
            <w:pPr>
              <w:pStyle w:val="Standard"/>
              <w:rPr>
                <w:color w:val="00B050"/>
              </w:rPr>
            </w:pPr>
            <w:r w:rsidRPr="0074366C">
              <w:rPr>
                <w:color w:val="000000" w:themeColor="text1"/>
                <w:lang w:val="fr-FR"/>
              </w:rPr>
              <w:t>T</w:t>
            </w:r>
            <w:r>
              <w:rPr>
                <w:lang w:val="fr-FR"/>
              </w:rPr>
              <w:t>echninės specifikacijos 8, 9, 10 ir 11 p. nurodyti  instrumentai pagaminti iš  titano.</w:t>
            </w:r>
          </w:p>
        </w:tc>
        <w:tc>
          <w:tcPr>
            <w:tcW w:w="1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801B12" w14:textId="77777777" w:rsidR="00C81AEB" w:rsidRDefault="00C81AEB" w:rsidP="005C1A5D">
            <w:pPr>
              <w:pStyle w:val="Standard"/>
            </w:pPr>
            <w:r>
              <w:t>Statinis:</w:t>
            </w:r>
          </w:p>
          <w:p w14:paraId="279B5862" w14:textId="77777777" w:rsidR="00C81AEB" w:rsidRDefault="00C81AEB" w:rsidP="005C1A5D">
            <w:pPr>
              <w:pStyle w:val="Standard"/>
            </w:pPr>
            <w:r>
              <w:t>(yra/nėra)</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9A6F16" w14:textId="77777777" w:rsidR="00C81AEB" w:rsidRDefault="00C81AEB" w:rsidP="005C1A5D">
            <w:pPr>
              <w:pStyle w:val="Standard"/>
            </w:pPr>
            <w:r>
              <w:t>L</w:t>
            </w:r>
            <w:r>
              <w:rPr>
                <w:vertAlign w:val="subscript"/>
              </w:rPr>
              <w:t>2</w:t>
            </w:r>
            <w:r>
              <w:t xml:space="preserve"> = 0,5</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A45D68" w14:textId="77777777" w:rsidR="00C81AEB" w:rsidRDefault="00C81AEB" w:rsidP="005C1A5D">
            <w:pPr>
              <w:pStyle w:val="Standard"/>
            </w:pPr>
          </w:p>
        </w:tc>
      </w:tr>
    </w:tbl>
    <w:p w14:paraId="0BB0AB5C" w14:textId="77777777" w:rsidR="00C57985" w:rsidRPr="004031EE" w:rsidRDefault="00C57985" w:rsidP="00171F35">
      <w:pPr>
        <w:jc w:val="both"/>
      </w:pPr>
    </w:p>
    <w:p w14:paraId="0C2A1444" w14:textId="7B21E98F" w:rsidR="00171F35" w:rsidRPr="00EF39A2" w:rsidRDefault="00171F35" w:rsidP="00171F35">
      <w:pPr>
        <w:widowControl w:val="0"/>
        <w:shd w:val="clear" w:color="auto" w:fill="FFFFFF"/>
        <w:tabs>
          <w:tab w:val="left" w:pos="1276"/>
        </w:tabs>
        <w:ind w:firstLine="709"/>
        <w:jc w:val="both"/>
      </w:pPr>
      <w:r>
        <w:t xml:space="preserve">71.4.1. </w:t>
      </w:r>
      <w:r w:rsidRPr="00EF39A2">
        <w:t>Pasiūlymo ekonominis naudingumas (E) apskaičiuojamas sudedant tiekėjo pasiūlymo kainos (K) ir techninių pranašumų (T) balus:</w:t>
      </w:r>
    </w:p>
    <w:p w14:paraId="45581D17" w14:textId="77777777" w:rsidR="00171F35" w:rsidRDefault="00171F35" w:rsidP="00171F35">
      <w:pPr>
        <w:pStyle w:val="Standard"/>
        <w:ind w:left="3888" w:firstLine="507"/>
        <w:jc w:val="both"/>
        <w:rPr>
          <w:i/>
          <w:iCs/>
        </w:rPr>
      </w:pPr>
      <w:r w:rsidRPr="00C71301">
        <w:rPr>
          <w:i/>
          <w:iCs/>
        </w:rPr>
        <w:t xml:space="preserve">E </w:t>
      </w:r>
      <w:r w:rsidRPr="00C71301">
        <w:t xml:space="preserve">= </w:t>
      </w:r>
      <w:r w:rsidRPr="00C71301">
        <w:rPr>
          <w:i/>
        </w:rPr>
        <w:t>K</w:t>
      </w:r>
      <w:r w:rsidRPr="00C71301">
        <w:t xml:space="preserve"> </w:t>
      </w:r>
      <w:r w:rsidRPr="00C71301">
        <w:rPr>
          <w:i/>
          <w:iCs/>
        </w:rPr>
        <w:t>+ T</w:t>
      </w:r>
    </w:p>
    <w:p w14:paraId="6060D185" w14:textId="77777777" w:rsidR="00171F35" w:rsidRDefault="00171F35" w:rsidP="00171F35">
      <w:pPr>
        <w:pStyle w:val="Standard"/>
        <w:ind w:left="3888" w:firstLine="507"/>
        <w:jc w:val="both"/>
        <w:rPr>
          <w:i/>
          <w:iCs/>
        </w:rPr>
      </w:pPr>
    </w:p>
    <w:p w14:paraId="7D52D72B" w14:textId="1E55DA6C" w:rsidR="00171F35" w:rsidRPr="00EF39A2" w:rsidRDefault="00171F35" w:rsidP="00171F35">
      <w:pPr>
        <w:pStyle w:val="Standard"/>
        <w:ind w:firstLine="709"/>
        <w:jc w:val="both"/>
      </w:pPr>
      <w:r>
        <w:t xml:space="preserve">71.4.2. </w:t>
      </w:r>
      <w:r w:rsidRPr="00EF39A2">
        <w:rPr>
          <w:szCs w:val="24"/>
        </w:rPr>
        <w:t>Pasiūlymo kainos (K) balai apskaičiuojami mažiausios pasiūlytos kainos (</w:t>
      </w:r>
      <w:proofErr w:type="spellStart"/>
      <w:r w:rsidRPr="00EF39A2">
        <w:rPr>
          <w:szCs w:val="24"/>
        </w:rPr>
        <w:t>K</w:t>
      </w:r>
      <w:r w:rsidRPr="00EF39A2">
        <w:rPr>
          <w:szCs w:val="24"/>
          <w:vertAlign w:val="subscript"/>
        </w:rPr>
        <w:t>min</w:t>
      </w:r>
      <w:proofErr w:type="spellEnd"/>
      <w:r w:rsidRPr="00EF39A2">
        <w:rPr>
          <w:szCs w:val="24"/>
        </w:rPr>
        <w:t>) ir vertinamo pasiūlymo kainos (</w:t>
      </w:r>
      <w:proofErr w:type="spellStart"/>
      <w:r w:rsidRPr="00EF39A2">
        <w:rPr>
          <w:szCs w:val="24"/>
        </w:rPr>
        <w:t>K</w:t>
      </w:r>
      <w:r w:rsidRPr="00EF39A2">
        <w:rPr>
          <w:szCs w:val="24"/>
          <w:vertAlign w:val="subscript"/>
        </w:rPr>
        <w:t>v</w:t>
      </w:r>
      <w:proofErr w:type="spellEnd"/>
      <w:r w:rsidRPr="00EF39A2">
        <w:rPr>
          <w:szCs w:val="24"/>
        </w:rPr>
        <w:t>) santykį padauginant iš kainos lyginamojo svorio (X):</w:t>
      </w:r>
    </w:p>
    <w:p w14:paraId="6E15967D" w14:textId="77777777" w:rsidR="00171F35" w:rsidRPr="00C71301" w:rsidRDefault="00171F35" w:rsidP="00171F35">
      <w:pPr>
        <w:pStyle w:val="Sraopastraipa"/>
        <w:widowControl w:val="0"/>
        <w:shd w:val="clear" w:color="auto" w:fill="FFFFFF"/>
        <w:ind w:left="568"/>
        <w:jc w:val="both"/>
        <w:rPr>
          <w:sz w:val="24"/>
          <w:szCs w:val="24"/>
        </w:rPr>
      </w:pPr>
    </w:p>
    <w:p w14:paraId="4D3B1BA4" w14:textId="77777777" w:rsidR="00171F35" w:rsidRDefault="00171F35" w:rsidP="00171F35">
      <w:pPr>
        <w:pStyle w:val="Standard"/>
        <w:jc w:val="both"/>
      </w:pPr>
      <m:oMathPara>
        <m:oMath>
          <m:r>
            <w:rPr>
              <w:rFonts w:ascii="Cambria Math" w:hAnsi="Cambria Math"/>
            </w:rPr>
            <m:t>K=</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min</m:t>
                  </m:r>
                </m:sub>
              </m:sSub>
            </m:num>
            <m:den>
              <m:sSub>
                <m:sSubPr>
                  <m:ctrlPr>
                    <w:rPr>
                      <w:rFonts w:ascii="Cambria Math" w:hAnsi="Cambria Math"/>
                    </w:rPr>
                  </m:ctrlPr>
                </m:sSubPr>
                <m:e>
                  <m:r>
                    <w:rPr>
                      <w:rFonts w:ascii="Cambria Math" w:hAnsi="Cambria Math"/>
                    </w:rPr>
                    <m:t>K</m:t>
                  </m:r>
                </m:e>
                <m:sub>
                  <m:r>
                    <w:rPr>
                      <w:rFonts w:ascii="Cambria Math" w:hAnsi="Cambria Math"/>
                    </w:rPr>
                    <m:t>v</m:t>
                  </m:r>
                </m:sub>
              </m:sSub>
            </m:den>
          </m:f>
          <m:r>
            <w:rPr>
              <w:rFonts w:ascii="Cambria Math" w:hAnsi="Cambria Math"/>
            </w:rPr>
            <m:t>×X</m:t>
          </m:r>
        </m:oMath>
      </m:oMathPara>
    </w:p>
    <w:p w14:paraId="6FA04182" w14:textId="1E24DB9E" w:rsidR="00171F35" w:rsidRDefault="00171F35" w:rsidP="00171F35">
      <w:pPr>
        <w:pStyle w:val="Standard"/>
        <w:ind w:firstLine="709"/>
        <w:jc w:val="both"/>
        <w:rPr>
          <w:szCs w:val="24"/>
        </w:rPr>
      </w:pPr>
      <w:r>
        <w:t xml:space="preserve">71.4.3. </w:t>
      </w:r>
      <w:r>
        <w:rPr>
          <w:szCs w:val="24"/>
        </w:rPr>
        <w:t>T</w:t>
      </w:r>
      <w:r w:rsidRPr="00A95A32">
        <w:rPr>
          <w:szCs w:val="24"/>
          <w:vertAlign w:val="subscript"/>
        </w:rPr>
        <w:t>2</w:t>
      </w:r>
      <w:r w:rsidRPr="00AD7287">
        <w:rPr>
          <w:szCs w:val="24"/>
        </w:rPr>
        <w:t xml:space="preserve"> technini</w:t>
      </w:r>
      <w:r>
        <w:rPr>
          <w:szCs w:val="24"/>
        </w:rPr>
        <w:t>o</w:t>
      </w:r>
      <w:r w:rsidRPr="00AD7287">
        <w:rPr>
          <w:szCs w:val="24"/>
        </w:rPr>
        <w:t xml:space="preserve"> pranašum</w:t>
      </w:r>
      <w:r>
        <w:rPr>
          <w:szCs w:val="24"/>
        </w:rPr>
        <w:t>o</w:t>
      </w:r>
      <w:r w:rsidRPr="00AD7287">
        <w:rPr>
          <w:szCs w:val="24"/>
        </w:rPr>
        <w:t xml:space="preserve"> vertinimo kriterijai taikomi </w:t>
      </w:r>
      <w:r>
        <w:rPr>
          <w:szCs w:val="24"/>
        </w:rPr>
        <w:t xml:space="preserve">visiems techninės specifikacijos </w:t>
      </w:r>
      <w:r w:rsidR="00434445">
        <w:rPr>
          <w:lang w:val="fr-FR"/>
        </w:rPr>
        <w:t xml:space="preserve">8, 9, 10 ir 11 p. </w:t>
      </w:r>
      <w:r>
        <w:rPr>
          <w:szCs w:val="24"/>
        </w:rPr>
        <w:t xml:space="preserve">nurodytiems instrumentams.  </w:t>
      </w:r>
    </w:p>
    <w:p w14:paraId="71FE1DBF" w14:textId="5500DFBB" w:rsidR="00171F35" w:rsidRPr="00AD7287" w:rsidRDefault="00171F35" w:rsidP="00171F35">
      <w:pPr>
        <w:pStyle w:val="Standard"/>
        <w:ind w:firstLine="709"/>
        <w:jc w:val="both"/>
        <w:rPr>
          <w:szCs w:val="24"/>
        </w:rPr>
      </w:pPr>
      <w:r w:rsidRPr="00AD7287">
        <w:rPr>
          <w:szCs w:val="24"/>
        </w:rPr>
        <w:t xml:space="preserve">Pagal </w:t>
      </w:r>
      <w:r>
        <w:rPr>
          <w:szCs w:val="24"/>
        </w:rPr>
        <w:t>T</w:t>
      </w:r>
      <w:r w:rsidRPr="00A95A32">
        <w:rPr>
          <w:szCs w:val="24"/>
          <w:vertAlign w:val="subscript"/>
        </w:rPr>
        <w:t>2</w:t>
      </w:r>
      <w:r w:rsidRPr="00AD7287">
        <w:rPr>
          <w:szCs w:val="24"/>
        </w:rPr>
        <w:t xml:space="preserve"> kriterijų balai skiriami tik tuo atveju, jeigu atitinkamą vertinamą techninį pranašumą turi </w:t>
      </w:r>
      <w:r>
        <w:rPr>
          <w:szCs w:val="24"/>
        </w:rPr>
        <w:t xml:space="preserve">visi techninės specifikacijos </w:t>
      </w:r>
      <w:r w:rsidR="00434445">
        <w:rPr>
          <w:lang w:val="fr-FR"/>
        </w:rPr>
        <w:t xml:space="preserve">8, 9, 10 ir 11 p. </w:t>
      </w:r>
      <w:r>
        <w:rPr>
          <w:szCs w:val="24"/>
        </w:rPr>
        <w:t xml:space="preserve">nurodyti instrumentai </w:t>
      </w:r>
      <w:r w:rsidRPr="00AD7287">
        <w:rPr>
          <w:szCs w:val="24"/>
        </w:rPr>
        <w:t>ir tiekėjas su pasiūlymu pateikia tai patvirtinančius dokumentus.</w:t>
      </w:r>
    </w:p>
    <w:p w14:paraId="3CC81C9A" w14:textId="5E5F54A3" w:rsidR="00171F35" w:rsidRPr="005353F9" w:rsidRDefault="00171F35" w:rsidP="00171F35">
      <w:pPr>
        <w:pStyle w:val="Standard"/>
        <w:ind w:firstLine="709"/>
        <w:jc w:val="both"/>
        <w:rPr>
          <w:szCs w:val="24"/>
        </w:rPr>
      </w:pPr>
      <w:r w:rsidRPr="00AD7287">
        <w:rPr>
          <w:szCs w:val="24"/>
        </w:rPr>
        <w:t xml:space="preserve">Jeigu nustatytą techninį pranašumą </w:t>
      </w:r>
      <w:r>
        <w:rPr>
          <w:szCs w:val="24"/>
        </w:rPr>
        <w:t>T</w:t>
      </w:r>
      <w:r w:rsidRPr="00A95A32">
        <w:rPr>
          <w:szCs w:val="24"/>
          <w:vertAlign w:val="subscript"/>
        </w:rPr>
        <w:t>2</w:t>
      </w:r>
      <w:r>
        <w:rPr>
          <w:szCs w:val="24"/>
        </w:rPr>
        <w:t xml:space="preserve"> </w:t>
      </w:r>
      <w:r w:rsidRPr="00AD7287">
        <w:rPr>
          <w:szCs w:val="24"/>
        </w:rPr>
        <w:t xml:space="preserve">turi </w:t>
      </w:r>
      <w:r>
        <w:rPr>
          <w:szCs w:val="24"/>
        </w:rPr>
        <w:t xml:space="preserve">ne visi techninės specifikacijos </w:t>
      </w:r>
      <w:r w:rsidR="00434445">
        <w:rPr>
          <w:lang w:val="fr-FR"/>
        </w:rPr>
        <w:t xml:space="preserve">8, 9, 10 ir 11 p. </w:t>
      </w:r>
      <w:r>
        <w:rPr>
          <w:szCs w:val="24"/>
        </w:rPr>
        <w:t xml:space="preserve">nurodyti instrumentai, </w:t>
      </w:r>
      <w:r w:rsidRPr="00AD7287">
        <w:rPr>
          <w:szCs w:val="24"/>
        </w:rPr>
        <w:t xml:space="preserve">laikoma, kad pasiūlymas </w:t>
      </w:r>
      <w:r>
        <w:rPr>
          <w:szCs w:val="24"/>
        </w:rPr>
        <w:t>T</w:t>
      </w:r>
      <w:r w:rsidRPr="00A95A32">
        <w:rPr>
          <w:szCs w:val="24"/>
          <w:vertAlign w:val="subscript"/>
        </w:rPr>
        <w:t>2</w:t>
      </w:r>
      <w:r w:rsidRPr="00AD7287">
        <w:rPr>
          <w:szCs w:val="24"/>
        </w:rPr>
        <w:t xml:space="preserve"> pranašumo vertinimo kriterijaus neatitinka, ir už šį kriterijų skiriama 0 balų.</w:t>
      </w:r>
    </w:p>
    <w:p w14:paraId="63FE0F4B" w14:textId="53AE21C6" w:rsidR="00171F35" w:rsidRDefault="00171F35" w:rsidP="00171F35">
      <w:pPr>
        <w:pStyle w:val="Standard"/>
        <w:ind w:firstLine="709"/>
        <w:jc w:val="both"/>
      </w:pPr>
      <w:r>
        <w:t>71.4.4. Siūlomo objekto T</w:t>
      </w:r>
      <w:r w:rsidRPr="00A95A32">
        <w:rPr>
          <w:vertAlign w:val="subscript"/>
        </w:rPr>
        <w:t>1</w:t>
      </w:r>
      <w:r>
        <w:t xml:space="preserve"> ir T</w:t>
      </w:r>
      <w:r w:rsidRPr="00A95A32">
        <w:rPr>
          <w:vertAlign w:val="subscript"/>
        </w:rPr>
        <w:t>2</w:t>
      </w:r>
      <w:r>
        <w:t xml:space="preserve"> techniniai parametrai aprašomi statiniu vertinimo būdu (yra arba nėra), todėl parametro įvertinimas apskaičiuojamas pagal formulę:</w:t>
      </w:r>
    </w:p>
    <w:p w14:paraId="5DAB326D" w14:textId="1DF0750A" w:rsidR="008A3FDF" w:rsidRDefault="008A3FDF" w:rsidP="008A3FDF">
      <w:pPr>
        <w:pStyle w:val="Standard"/>
        <w:ind w:firstLine="709"/>
        <w:jc w:val="both"/>
      </w:pPr>
      <w:r w:rsidRPr="008139F0">
        <w:t>a)</w:t>
      </w:r>
      <w:r>
        <w:rPr>
          <w:b/>
          <w:bCs/>
        </w:rPr>
        <w:t xml:space="preserve"> j</w:t>
      </w:r>
      <w:r w:rsidRPr="00EF39A2">
        <w:rPr>
          <w:b/>
          <w:bCs/>
        </w:rPr>
        <w:t>ei siūlom</w:t>
      </w:r>
      <w:r w:rsidR="00A95A32">
        <w:rPr>
          <w:b/>
          <w:bCs/>
        </w:rPr>
        <w:t>i</w:t>
      </w:r>
      <w:r w:rsidRPr="00EF39A2">
        <w:rPr>
          <w:b/>
          <w:bCs/>
        </w:rPr>
        <w:t xml:space="preserve"> objekta</w:t>
      </w:r>
      <w:r w:rsidR="00A95A32">
        <w:rPr>
          <w:b/>
          <w:bCs/>
        </w:rPr>
        <w:t>i</w:t>
      </w:r>
      <w:r>
        <w:rPr>
          <w:b/>
          <w:bCs/>
        </w:rPr>
        <w:t xml:space="preserve"> </w:t>
      </w:r>
      <w:r w:rsidRPr="00EF39A2">
        <w:rPr>
          <w:b/>
          <w:bCs/>
        </w:rPr>
        <w:t>turi nurodytą pranašumą</w:t>
      </w:r>
      <w:r>
        <w:t xml:space="preserve">: </w:t>
      </w:r>
      <w:r>
        <w:rPr>
          <w:i/>
        </w:rPr>
        <w:t>T</w:t>
      </w:r>
      <w:r>
        <w:rPr>
          <w:i/>
          <w:vertAlign w:val="subscript"/>
        </w:rPr>
        <w:t>1</w:t>
      </w:r>
      <w:r>
        <w:rPr>
          <w:i/>
        </w:rPr>
        <w:t xml:space="preserve"> = L</w:t>
      </w:r>
      <w:r>
        <w:rPr>
          <w:i/>
          <w:vertAlign w:val="subscript"/>
        </w:rPr>
        <w:t>1</w:t>
      </w:r>
      <w:r>
        <w:rPr>
          <w:i/>
        </w:rPr>
        <w:t xml:space="preserve"> = 0,5; T</w:t>
      </w:r>
      <w:r>
        <w:rPr>
          <w:i/>
          <w:vertAlign w:val="subscript"/>
        </w:rPr>
        <w:t>2</w:t>
      </w:r>
      <w:r>
        <w:rPr>
          <w:i/>
        </w:rPr>
        <w:t xml:space="preserve"> = L</w:t>
      </w:r>
      <w:r>
        <w:rPr>
          <w:i/>
          <w:vertAlign w:val="subscript"/>
        </w:rPr>
        <w:t>2</w:t>
      </w:r>
      <w:r>
        <w:rPr>
          <w:i/>
        </w:rPr>
        <w:t xml:space="preserve"> = 0,5; </w:t>
      </w:r>
    </w:p>
    <w:p w14:paraId="0BBA6401" w14:textId="4B262467" w:rsidR="008A3FDF" w:rsidRDefault="008A3FDF" w:rsidP="008A3FDF">
      <w:pPr>
        <w:pStyle w:val="Standard"/>
        <w:ind w:firstLine="709"/>
        <w:jc w:val="both"/>
      </w:pPr>
      <w:r w:rsidRPr="008139F0">
        <w:t>b)</w:t>
      </w:r>
      <w:r>
        <w:rPr>
          <w:b/>
          <w:bCs/>
        </w:rPr>
        <w:t xml:space="preserve"> j</w:t>
      </w:r>
      <w:r w:rsidRPr="00EF39A2">
        <w:rPr>
          <w:b/>
          <w:bCs/>
        </w:rPr>
        <w:t>ei siūlom</w:t>
      </w:r>
      <w:r w:rsidR="00A95A32">
        <w:rPr>
          <w:b/>
          <w:bCs/>
        </w:rPr>
        <w:t>i</w:t>
      </w:r>
      <w:r w:rsidRPr="00EF39A2">
        <w:rPr>
          <w:b/>
          <w:bCs/>
        </w:rPr>
        <w:t xml:space="preserve"> objekta</w:t>
      </w:r>
      <w:r w:rsidR="00A95A32">
        <w:rPr>
          <w:b/>
          <w:bCs/>
        </w:rPr>
        <w:t>i</w:t>
      </w:r>
      <w:r w:rsidRPr="00EF39A2">
        <w:rPr>
          <w:b/>
          <w:bCs/>
        </w:rPr>
        <w:t xml:space="preserve"> neturi nurodyto pranašumo</w:t>
      </w:r>
      <w:r>
        <w:t xml:space="preserve">: </w:t>
      </w:r>
      <w:r>
        <w:rPr>
          <w:i/>
        </w:rPr>
        <w:t>T</w:t>
      </w:r>
      <w:r>
        <w:rPr>
          <w:i/>
          <w:vertAlign w:val="subscript"/>
        </w:rPr>
        <w:t>1</w:t>
      </w:r>
      <w:r>
        <w:rPr>
          <w:i/>
        </w:rPr>
        <w:t xml:space="preserve"> = L</w:t>
      </w:r>
      <w:r>
        <w:rPr>
          <w:i/>
          <w:vertAlign w:val="subscript"/>
        </w:rPr>
        <w:t>1</w:t>
      </w:r>
      <w:r>
        <w:rPr>
          <w:i/>
        </w:rPr>
        <w:t xml:space="preserve"> = 0; T</w:t>
      </w:r>
      <w:r>
        <w:rPr>
          <w:i/>
          <w:vertAlign w:val="subscript"/>
        </w:rPr>
        <w:t>2</w:t>
      </w:r>
      <w:r>
        <w:rPr>
          <w:i/>
        </w:rPr>
        <w:t xml:space="preserve"> = L</w:t>
      </w:r>
      <w:r>
        <w:rPr>
          <w:i/>
          <w:vertAlign w:val="subscript"/>
        </w:rPr>
        <w:t>2</w:t>
      </w:r>
      <w:r>
        <w:rPr>
          <w:i/>
        </w:rPr>
        <w:t xml:space="preserve"> = 0.</w:t>
      </w:r>
    </w:p>
    <w:p w14:paraId="2D37E824" w14:textId="77777777" w:rsidR="00171F35" w:rsidRDefault="00171F35" w:rsidP="00171F35">
      <w:pPr>
        <w:pStyle w:val="Standard"/>
        <w:ind w:firstLine="709"/>
        <w:jc w:val="both"/>
      </w:pPr>
      <w:r>
        <w:t>Techninių pranašumų (T) balai apskaičiuojami visų techninių kriterijų parametrų įvertinimų sumą padauginant iš techninių pranašumų lyginamojo svorio (Y):</w:t>
      </w:r>
    </w:p>
    <w:p w14:paraId="54D17323" w14:textId="77777777" w:rsidR="00171F35" w:rsidRDefault="00171F35" w:rsidP="00171F35">
      <w:pPr>
        <w:pStyle w:val="Standard"/>
        <w:ind w:firstLine="709"/>
        <w:jc w:val="both"/>
      </w:pPr>
    </w:p>
    <w:p w14:paraId="023AD930" w14:textId="77777777" w:rsidR="00171F35" w:rsidRPr="008139F0" w:rsidRDefault="00171F35" w:rsidP="00171F35">
      <w:pPr>
        <w:pStyle w:val="Standard"/>
        <w:ind w:firstLine="709"/>
        <w:jc w:val="both"/>
      </w:pPr>
      <m:oMathPara>
        <m:oMathParaPr>
          <m:jc m:val="center"/>
        </m:oMathParaPr>
        <m:oMath>
          <m:r>
            <w:rPr>
              <w:rFonts w:ascii="Cambria Math" w:hAnsi="Cambria Math"/>
            </w:rPr>
            <m:t>T=</m:t>
          </m:r>
          <m:d>
            <m:dPr>
              <m:ctrlPr>
                <w:rPr>
                  <w:rFonts w:ascii="Cambria Math" w:hAnsi="Cambria Math"/>
                </w:rPr>
              </m:ctrlPr>
            </m:dPr>
            <m:e>
              <m:nary>
                <m:naryPr>
                  <m:chr m:val="∑"/>
                  <m:limLoc m:val="undOvr"/>
                  <m:ctrlPr>
                    <w:rPr>
                      <w:rFonts w:ascii="Cambria Math" w:hAnsi="Cambria Math"/>
                    </w:rPr>
                  </m:ctrlPr>
                </m:naryPr>
                <m:sub>
                  <m:r>
                    <w:rPr>
                      <w:rFonts w:ascii="Cambria Math" w:hAnsi="Cambria Math"/>
                    </w:rPr>
                    <m:t>i=1</m:t>
                  </m:r>
                </m:sub>
                <m:sup>
                  <m:r>
                    <w:rPr>
                      <w:rFonts w:ascii="Cambria Math" w:hAnsi="Cambria Math"/>
                    </w:rPr>
                    <m:t>2</m:t>
                  </m:r>
                </m:sup>
                <m:e>
                  <m:sSub>
                    <m:sSubPr>
                      <m:ctrlPr>
                        <w:rPr>
                          <w:rFonts w:ascii="Cambria Math" w:hAnsi="Cambria Math"/>
                        </w:rPr>
                      </m:ctrlPr>
                    </m:sSubPr>
                    <m:e>
                      <m:r>
                        <w:rPr>
                          <w:rFonts w:ascii="Cambria Math" w:hAnsi="Cambria Math"/>
                        </w:rPr>
                        <m:t>T</m:t>
                      </m:r>
                    </m:e>
                    <m:sub>
                      <m:r>
                        <w:rPr>
                          <w:rFonts w:ascii="Cambria Math" w:hAnsi="Cambria Math"/>
                        </w:rPr>
                        <m:t>i</m:t>
                      </m:r>
                    </m:sub>
                  </m:sSub>
                </m:e>
              </m:nary>
            </m:e>
          </m:d>
          <m:r>
            <w:rPr>
              <w:rFonts w:ascii="Cambria Math" w:hAnsi="Cambria Math"/>
            </w:rPr>
            <m:t>×Y</m:t>
          </m:r>
        </m:oMath>
      </m:oMathPara>
    </w:p>
    <w:p w14:paraId="26AAC741" w14:textId="77777777" w:rsidR="00171F35" w:rsidRDefault="00171F35" w:rsidP="00171F35">
      <w:pPr>
        <w:pStyle w:val="Standard"/>
        <w:ind w:firstLine="709"/>
        <w:jc w:val="both"/>
      </w:pPr>
    </w:p>
    <w:p w14:paraId="2F37CD4C" w14:textId="46868195" w:rsidR="00E65677" w:rsidRPr="004031EE" w:rsidRDefault="00171F35" w:rsidP="00FA1716">
      <w:pPr>
        <w:pStyle w:val="Standard"/>
        <w:ind w:firstLine="709"/>
        <w:jc w:val="both"/>
      </w:pPr>
      <w:r>
        <w:rPr>
          <w:bCs/>
          <w:iCs/>
        </w:rPr>
        <w:t xml:space="preserve">71.4.5. </w:t>
      </w:r>
      <w:r w:rsidRPr="00B57553">
        <w:rPr>
          <w:bCs/>
          <w:iCs/>
        </w:rPr>
        <w:t>Nurodytas ekonominio naudingumo vertinimo kriterijus (</w:t>
      </w:r>
      <w:r w:rsidRPr="00B57553">
        <w:rPr>
          <w:b/>
          <w:bCs/>
        </w:rPr>
        <w:t>T)</w:t>
      </w:r>
      <w:r w:rsidRPr="00B57553">
        <w:rPr>
          <w:bCs/>
          <w:iCs/>
        </w:rPr>
        <w:t xml:space="preserve"> yra kokybės kriterijus, todėl dėl šio kriterijaus vertinimo tiekėjo pateiktų dokumentų papildymas (naujos informacijos pateikimas) nėra galimas, vertinimas bus atliekamas pagal tiekėjų pasiūlymuose pateiktą informaciją ir kartu su pasiūlymu pateiktus/nurodytus informaciją patvirtinančius dokumentus.</w:t>
      </w:r>
    </w:p>
    <w:p w14:paraId="70385C55" w14:textId="77777777" w:rsidR="00AE3EC5" w:rsidRPr="00E64B0A" w:rsidRDefault="00AE3EC5" w:rsidP="00E64B0A">
      <w:pPr>
        <w:tabs>
          <w:tab w:val="left" w:pos="3810"/>
        </w:tabs>
      </w:pPr>
    </w:p>
    <w:p w14:paraId="6B5B4563" w14:textId="02C70BF1" w:rsidR="001922C5" w:rsidRPr="00885CB7" w:rsidRDefault="001922C5" w:rsidP="001922C5">
      <w:pPr>
        <w:pStyle w:val="Sraopastraipa"/>
        <w:widowControl w:val="0"/>
        <w:tabs>
          <w:tab w:val="left" w:pos="1134"/>
        </w:tabs>
        <w:ind w:left="0"/>
        <w:jc w:val="center"/>
        <w:rPr>
          <w:b/>
          <w:sz w:val="24"/>
          <w:szCs w:val="24"/>
        </w:rPr>
      </w:pPr>
      <w:r w:rsidRPr="00885CB7">
        <w:rPr>
          <w:b/>
          <w:sz w:val="24"/>
          <w:szCs w:val="24"/>
        </w:rPr>
        <w:t>XII SKYRIUS</w:t>
      </w:r>
    </w:p>
    <w:p w14:paraId="2781E2F9" w14:textId="77777777" w:rsidR="001922C5" w:rsidRPr="00885CB7" w:rsidRDefault="001922C5" w:rsidP="001922C5">
      <w:pPr>
        <w:widowControl w:val="0"/>
        <w:spacing w:after="120"/>
        <w:contextualSpacing/>
        <w:jc w:val="center"/>
        <w:rPr>
          <w:b/>
        </w:rPr>
      </w:pPr>
      <w:r w:rsidRPr="00885CB7">
        <w:rPr>
          <w:b/>
        </w:rPr>
        <w:t>PASIŪLYMŲ EILĖ IR SPRENDIMAS DĖL PIRKIMO SUTARTIES SUDARYMO</w:t>
      </w:r>
    </w:p>
    <w:p w14:paraId="3CED359C" w14:textId="77777777" w:rsidR="001922C5" w:rsidRPr="00D308E8" w:rsidRDefault="001922C5" w:rsidP="001922C5">
      <w:pPr>
        <w:widowControl w:val="0"/>
        <w:jc w:val="center"/>
        <w:rPr>
          <w:b/>
        </w:rPr>
      </w:pPr>
    </w:p>
    <w:p w14:paraId="0E5419CC" w14:textId="7F8C66FE" w:rsidR="001A4DCB" w:rsidRPr="00D735A1" w:rsidRDefault="001A4DCB" w:rsidP="00A54810">
      <w:pPr>
        <w:pStyle w:val="Sraopastraipa"/>
        <w:widowControl w:val="0"/>
        <w:numPr>
          <w:ilvl w:val="0"/>
          <w:numId w:val="20"/>
        </w:numPr>
        <w:tabs>
          <w:tab w:val="left" w:pos="1134"/>
        </w:tabs>
        <w:jc w:val="both"/>
        <w:rPr>
          <w:sz w:val="24"/>
          <w:szCs w:val="24"/>
        </w:rPr>
      </w:pPr>
      <w:r w:rsidRPr="00842444">
        <w:rPr>
          <w:rFonts w:eastAsia="Calibri"/>
          <w:sz w:val="24"/>
          <w:szCs w:val="24"/>
        </w:rPr>
        <w:t xml:space="preserve">Išnagrinėjusi ir įvertinusi tiekėjų </w:t>
      </w:r>
      <w:r w:rsidRPr="00D735A1">
        <w:rPr>
          <w:rFonts w:eastAsia="Calibri"/>
          <w:sz w:val="24"/>
          <w:szCs w:val="24"/>
        </w:rPr>
        <w:t xml:space="preserve">pateiktus EBVPD, </w:t>
      </w:r>
      <w:r w:rsidR="004E505D" w:rsidRPr="00D735A1">
        <w:rPr>
          <w:rFonts w:eastAsia="Calibri"/>
          <w:sz w:val="24"/>
          <w:szCs w:val="24"/>
        </w:rPr>
        <w:t>Deklaracijas</w:t>
      </w:r>
      <w:r w:rsidR="001E05D4">
        <w:rPr>
          <w:rFonts w:eastAsia="Calibri"/>
          <w:sz w:val="24"/>
          <w:szCs w:val="24"/>
        </w:rPr>
        <w:t xml:space="preserve"> </w:t>
      </w:r>
      <w:r w:rsidRPr="00D735A1">
        <w:rPr>
          <w:sz w:val="24"/>
          <w:szCs w:val="24"/>
        </w:rPr>
        <w:t>ir pasiūlymus</w:t>
      </w:r>
      <w:r w:rsidRPr="00D735A1">
        <w:rPr>
          <w:rFonts w:eastAsia="Calibri"/>
          <w:sz w:val="24"/>
          <w:szCs w:val="24"/>
        </w:rPr>
        <w:t xml:space="preserve">, Komisija </w:t>
      </w:r>
      <w:r w:rsidRPr="00D735A1">
        <w:rPr>
          <w:rFonts w:eastAsia="Calibri"/>
          <w:sz w:val="24"/>
          <w:szCs w:val="24"/>
        </w:rPr>
        <w:lastRenderedPageBreak/>
        <w:t>nustato pasiūlymų eilę ir galimą pirkimo laimėtoją</w:t>
      </w:r>
      <w:r w:rsidR="004F1F71">
        <w:rPr>
          <w:rFonts w:eastAsia="Calibri"/>
          <w:sz w:val="24"/>
          <w:szCs w:val="24"/>
        </w:rPr>
        <w:t xml:space="preserve"> kiekvienai pirkimo daliai</w:t>
      </w:r>
      <w:r w:rsidRPr="00D735A1">
        <w:rPr>
          <w:rFonts w:eastAsia="Calibri"/>
          <w:sz w:val="24"/>
          <w:szCs w:val="24"/>
        </w:rPr>
        <w:t>.</w:t>
      </w:r>
      <w:r w:rsidR="00EE21D3" w:rsidRPr="00D735A1">
        <w:rPr>
          <w:rFonts w:eastAsia="Calibri"/>
          <w:sz w:val="24"/>
          <w:szCs w:val="24"/>
        </w:rPr>
        <w:t xml:space="preserve"> Pasiūlymai šio</w:t>
      </w:r>
      <w:r w:rsidR="004F1F71">
        <w:rPr>
          <w:rFonts w:eastAsia="Calibri"/>
          <w:sz w:val="24"/>
          <w:szCs w:val="24"/>
        </w:rPr>
        <w:t>se</w:t>
      </w:r>
      <w:r w:rsidR="00EE21D3" w:rsidRPr="00D735A1">
        <w:rPr>
          <w:rFonts w:eastAsia="Calibri"/>
          <w:sz w:val="24"/>
          <w:szCs w:val="24"/>
        </w:rPr>
        <w:t xml:space="preserve"> eilė</w:t>
      </w:r>
      <w:r w:rsidR="004F1F71">
        <w:rPr>
          <w:rFonts w:eastAsia="Calibri"/>
          <w:sz w:val="24"/>
          <w:szCs w:val="24"/>
        </w:rPr>
        <w:t>se</w:t>
      </w:r>
      <w:r w:rsidR="00EE21D3" w:rsidRPr="00D735A1">
        <w:rPr>
          <w:rFonts w:eastAsia="Calibri"/>
          <w:sz w:val="24"/>
          <w:szCs w:val="24"/>
        </w:rPr>
        <w:t xml:space="preserve"> surašomi </w:t>
      </w:r>
      <w:r w:rsidR="00DB1A02" w:rsidRPr="00D735A1">
        <w:rPr>
          <w:rFonts w:eastAsia="Calibri"/>
          <w:sz w:val="24"/>
          <w:szCs w:val="24"/>
        </w:rPr>
        <w:t>ekonominio naudingumo mažėjimo tvarka</w:t>
      </w:r>
      <w:r w:rsidR="00EE21D3" w:rsidRPr="00D735A1">
        <w:rPr>
          <w:rFonts w:eastAsia="Calibri"/>
          <w:sz w:val="24"/>
          <w:szCs w:val="24"/>
        </w:rPr>
        <w:t xml:space="preserve">. </w:t>
      </w:r>
      <w:r w:rsidR="00FF3593" w:rsidRPr="00D735A1">
        <w:rPr>
          <w:rFonts w:eastAsia="Calibri"/>
          <w:sz w:val="24"/>
          <w:szCs w:val="24"/>
        </w:rPr>
        <w:t xml:space="preserve">Ekonomiškai naudingiausiu pasiūlymu laikomas tas pasiūlymas, </w:t>
      </w:r>
      <w:r w:rsidR="001416C0" w:rsidRPr="00D735A1">
        <w:rPr>
          <w:bCs/>
          <w:sz w:val="24"/>
          <w:szCs w:val="24"/>
        </w:rPr>
        <w:t>kuris gaus didžiausią ekonominio naudingumo balą (E)</w:t>
      </w:r>
      <w:r w:rsidR="00FF3593" w:rsidRPr="00D735A1">
        <w:rPr>
          <w:rFonts w:eastAsia="Calibri"/>
          <w:bCs/>
          <w:sz w:val="24"/>
          <w:szCs w:val="24"/>
        </w:rPr>
        <w:t xml:space="preserve">. Pasiūlymų eilė nenustatoma, jeigu </w:t>
      </w:r>
      <w:r w:rsidR="0069672E">
        <w:rPr>
          <w:rFonts w:eastAsia="Calibri"/>
          <w:bCs/>
          <w:sz w:val="24"/>
          <w:szCs w:val="24"/>
        </w:rPr>
        <w:t xml:space="preserve">atitinkamai </w:t>
      </w:r>
      <w:r w:rsidR="00D242DB">
        <w:rPr>
          <w:rFonts w:eastAsia="Calibri"/>
          <w:bCs/>
          <w:sz w:val="24"/>
          <w:szCs w:val="24"/>
        </w:rPr>
        <w:t xml:space="preserve">pirkimo daliai </w:t>
      </w:r>
      <w:r w:rsidR="00FF3593" w:rsidRPr="00D735A1">
        <w:rPr>
          <w:rFonts w:eastAsia="Calibri"/>
          <w:bCs/>
          <w:sz w:val="24"/>
          <w:szCs w:val="24"/>
        </w:rPr>
        <w:t>buvo pateiktas arba, įvertinus pasiūlymus, liko tik vienas pasiūlymas</w:t>
      </w:r>
      <w:r w:rsidR="00FF3593" w:rsidRPr="00D735A1">
        <w:rPr>
          <w:rFonts w:eastAsia="Calibri"/>
          <w:sz w:val="24"/>
          <w:szCs w:val="24"/>
        </w:rPr>
        <w:t>. Jeigu kelių pateiktų pasiūlymų ekonominio naudingumo reikšmė yra vienoda, nustatant pasiūlymų eilę, pirmesnis į šią eilę įrašomas tiekėjas, kurio pasiūlymas CVP IS priemonėmis pateiktas anksčiausiai.</w:t>
      </w:r>
    </w:p>
    <w:p w14:paraId="5AA9F239" w14:textId="48581123" w:rsidR="00AC3DE2" w:rsidRPr="0046325E" w:rsidRDefault="00AC3DE2" w:rsidP="00A54810">
      <w:pPr>
        <w:pStyle w:val="Sraopastraipa"/>
        <w:numPr>
          <w:ilvl w:val="0"/>
          <w:numId w:val="16"/>
        </w:numPr>
        <w:tabs>
          <w:tab w:val="left" w:pos="1134"/>
        </w:tabs>
        <w:jc w:val="both"/>
        <w:rPr>
          <w:sz w:val="24"/>
          <w:szCs w:val="24"/>
        </w:rPr>
      </w:pPr>
      <w:r w:rsidRPr="00D735A1">
        <w:rPr>
          <w:sz w:val="24"/>
          <w:szCs w:val="24"/>
        </w:rPr>
        <w:t>Patikrinusi galimo laimėtojo pašalinimo pagrindų nebuvim</w:t>
      </w:r>
      <w:r w:rsidRPr="001E05D4">
        <w:rPr>
          <w:sz w:val="24"/>
          <w:szCs w:val="24"/>
        </w:rPr>
        <w:t>ą</w:t>
      </w:r>
      <w:r w:rsidR="007743E8" w:rsidRPr="001E05D4">
        <w:rPr>
          <w:sz w:val="24"/>
          <w:szCs w:val="24"/>
        </w:rPr>
        <w:t>,</w:t>
      </w:r>
      <w:r w:rsidR="007743E8" w:rsidRPr="00D735A1">
        <w:rPr>
          <w:sz w:val="24"/>
          <w:szCs w:val="24"/>
        </w:rPr>
        <w:t xml:space="preserve"> </w:t>
      </w:r>
      <w:r w:rsidRPr="00D735A1">
        <w:rPr>
          <w:sz w:val="24"/>
          <w:szCs w:val="24"/>
        </w:rPr>
        <w:t xml:space="preserve">Komisija nustato laimėjusį pasiūlymą ir dalyviams ne vėliau kaip per 3 darbo dienas praneša apie priimtą sprendimą nustatyti laimėjusį pasiūlymą, nustatytą pasiūlymų eilę, laimėjusį pasiūlymą ir tikslų atidėjimo terminą. </w:t>
      </w:r>
      <w:r w:rsidR="007743E8" w:rsidRPr="00D735A1">
        <w:rPr>
          <w:sz w:val="24"/>
          <w:szCs w:val="24"/>
        </w:rPr>
        <w:t xml:space="preserve">CPO/ </w:t>
      </w:r>
      <w:r w:rsidRPr="00D735A1">
        <w:rPr>
          <w:sz w:val="24"/>
          <w:szCs w:val="24"/>
        </w:rPr>
        <w:t>Perkančioji organizacija turi nurodyti priežastis, jei buvo priimtas sprendimas nesudaryti pirkimo sutarties</w:t>
      </w:r>
      <w:r w:rsidRPr="0046325E">
        <w:rPr>
          <w:sz w:val="24"/>
          <w:szCs w:val="24"/>
        </w:rPr>
        <w:t xml:space="preserve"> ar pradėti pirkimą iš naujo.</w:t>
      </w:r>
    </w:p>
    <w:p w14:paraId="633CE22C" w14:textId="118600CC" w:rsidR="001A4DCB" w:rsidRDefault="001A4DCB" w:rsidP="00573988">
      <w:pPr>
        <w:numPr>
          <w:ilvl w:val="0"/>
          <w:numId w:val="16"/>
        </w:numPr>
        <w:tabs>
          <w:tab w:val="left" w:pos="993"/>
          <w:tab w:val="left" w:pos="1134"/>
        </w:tabs>
        <w:jc w:val="both"/>
      </w:pPr>
      <w:r w:rsidRPr="007D10D7">
        <w:t>Perkančioji organizacija gali nuspręsti nesudaryti pirkimo sutarties su ekonomiškai naudingiausią pasiūlymą</w:t>
      </w:r>
      <w:r w:rsidRPr="00F77F11">
        <w:t xml:space="preserve"> pateikusiu tiekėju, jeigu paaiškėja, kad pasiūlymas neatitinka </w:t>
      </w:r>
      <w:r w:rsidR="00CF347C">
        <w:t xml:space="preserve">VPĮ </w:t>
      </w:r>
      <w:r w:rsidRPr="00F77F11">
        <w:t>17 straipsnio 2 dalies 2 punkte nurodytų aplinkos apsaugos, socialinės ir darbo teisės įpareigojimų.</w:t>
      </w:r>
    </w:p>
    <w:p w14:paraId="31BD980A" w14:textId="6C5271AA" w:rsidR="001A4DCB" w:rsidRPr="00A64312" w:rsidRDefault="001A4DCB" w:rsidP="00573988">
      <w:pPr>
        <w:numPr>
          <w:ilvl w:val="0"/>
          <w:numId w:val="16"/>
        </w:numPr>
        <w:tabs>
          <w:tab w:val="left" w:pos="993"/>
          <w:tab w:val="left" w:pos="1134"/>
        </w:tabs>
        <w:jc w:val="both"/>
      </w:pPr>
      <w:r w:rsidRPr="009023B2">
        <w:rPr>
          <w:rFonts w:eastAsiaTheme="minorHAnsi"/>
          <w:color w:val="000000"/>
        </w:rPr>
        <w:t xml:space="preserve">Perkančioji organizacija privalo nutraukti pradėtas pirkimo procedūras, jeigu buvo pažeisti </w:t>
      </w:r>
      <w:r w:rsidR="00CF347C">
        <w:rPr>
          <w:rFonts w:eastAsiaTheme="minorHAnsi"/>
          <w:color w:val="000000"/>
        </w:rPr>
        <w:t>VPĮ</w:t>
      </w:r>
      <w:r w:rsidRPr="009023B2">
        <w:rPr>
          <w:rFonts w:eastAsiaTheme="minorHAnsi"/>
          <w:color w:val="000000"/>
        </w:rPr>
        <w:t xml:space="preserve"> 17 straipsnio 1 dalyje nustatyti principai ir atitinkamos padėties negalima ištaisyti. </w:t>
      </w:r>
      <w:bookmarkStart w:id="46" w:name="_Hlk184033428"/>
      <w:r w:rsidR="00922D88" w:rsidRPr="00A64312">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bookmarkEnd w:id="46"/>
      <w:r w:rsidRPr="00A64312">
        <w:rPr>
          <w:rFonts w:eastAsiaTheme="minorHAnsi"/>
          <w:color w:val="000000"/>
        </w:rPr>
        <w:t>.</w:t>
      </w:r>
    </w:p>
    <w:p w14:paraId="7C2488B7" w14:textId="4B14F737" w:rsidR="001A4DCB" w:rsidRPr="00F77F11" w:rsidRDefault="00CE122B" w:rsidP="00573988">
      <w:pPr>
        <w:widowControl w:val="0"/>
        <w:numPr>
          <w:ilvl w:val="0"/>
          <w:numId w:val="16"/>
        </w:numPr>
        <w:tabs>
          <w:tab w:val="left" w:pos="1134"/>
        </w:tabs>
        <w:jc w:val="both"/>
      </w:pPr>
      <w:r>
        <w:t>CPO</w:t>
      </w:r>
      <w:r w:rsidR="001A4DCB" w:rsidRPr="00F77F11">
        <w:t xml:space="preserve"> sudaryti pirkimo sutartį siūlo tam tiekėjui, kurio pasiūlymas pripažintas laimėjusiu. Tiekėjas sudaryti pirkimo sutarties kviečiamas raštu ir jam nurodomas laikas, iki kada reikia sudaryti pirkimo sutartį. Konkursą laimėjęs tiekėjas privalo pasirašyti pirkimo sutartį per </w:t>
      </w:r>
      <w:r>
        <w:t xml:space="preserve">CPO ir/ar </w:t>
      </w:r>
      <w:r w:rsidR="001A4DCB" w:rsidRPr="00F77F11">
        <w:t>Perkančiosios organizacijos nurodytą terminą. Laikas pirkimo sutarčiai pasirašyti gali būti nustatomas atskiru pranešimu raštu arba nurodomas pranešime apie laimėjusį pasiūlymą.</w:t>
      </w:r>
    </w:p>
    <w:p w14:paraId="093BE32F" w14:textId="75965716" w:rsidR="00C06003" w:rsidRDefault="001A4DCB" w:rsidP="00573988">
      <w:pPr>
        <w:widowControl w:val="0"/>
        <w:numPr>
          <w:ilvl w:val="0"/>
          <w:numId w:val="16"/>
        </w:numPr>
        <w:tabs>
          <w:tab w:val="left" w:pos="1134"/>
        </w:tabs>
        <w:jc w:val="both"/>
      </w:pPr>
      <w:r w:rsidRPr="001903B4">
        <w:t xml:space="preserve">Jeigu tiekėjas, kuriam buvo pasiūlyta sudaryti pirkimo sutartį, raštu atsisako ją sudaryti arba iki </w:t>
      </w:r>
      <w:r w:rsidR="00CE122B">
        <w:t xml:space="preserve">CPO ir/ ar </w:t>
      </w:r>
      <w:r w:rsidRPr="001903B4">
        <w:t xml:space="preserve">Perkančiosios organizacijos nurodyto laiko nepasirašo pirkimo sutarties, arba atsisako sudaryti pirkimo sutartį pirkimo dokumentuose nustatytomis sąlygomis, laikoma, kad jis atsisakė sudaryti pirkimo sutartį. Tokiu atveju arba jeigu tiekėjas iki </w:t>
      </w:r>
      <w:r w:rsidR="00C10581">
        <w:t xml:space="preserve">CPO ir/ ar </w:t>
      </w:r>
      <w:r w:rsidRPr="001903B4">
        <w:t xml:space="preserve">Perkančiosios organizacijos nurodyto termino nepateikia pirkimo dokumentuose nustatyto pirkimo sutarties įvykdymo užtikrinimą patvirtinančio dokumento (jei reikalaujama) arba neįvykdo kitų pirkimo sutartyje nustatytų jos įsigaliojimo sąlygų, </w:t>
      </w:r>
      <w:r w:rsidR="00CE122B">
        <w:t>CPO ir/ ar Perkančioji organizacija</w:t>
      </w:r>
      <w:r w:rsidRPr="001903B4">
        <w:t xml:space="preserve"> siūlo sudaryti pirkimo sutartį tiekėjui, kurio pasiūlymas </w:t>
      </w:r>
      <w:r w:rsidRPr="00D735A1">
        <w:t xml:space="preserve">pagal nustatytą pasiūlymų eilę yra pirmas po tiekėjo, atsisakiusio sudaryti pirkimo sutartį, nepateikusio pirkimo sutarties įvykdymo užtikrinimo ar neįvykdžiusio kitų pirkimo sutarties įsigaliojimo sąlygų, jeigu tenkinamos </w:t>
      </w:r>
      <w:r w:rsidR="00CF347C" w:rsidRPr="00D735A1">
        <w:t>VPĮ</w:t>
      </w:r>
      <w:r w:rsidRPr="00D735A1">
        <w:t xml:space="preserve"> 45 straipsnio 1 dalyje išdėstytos sąlygos. Šiuo atveju </w:t>
      </w:r>
      <w:r w:rsidR="00CE122B" w:rsidRPr="00D735A1">
        <w:t>CPO</w:t>
      </w:r>
      <w:r w:rsidRPr="00D735A1">
        <w:t>, prieš siūlydama sudaryti pirkimo sutartį, įvertina šio tiekėjo pašalinimo pagrindų nebuvimą,</w:t>
      </w:r>
      <w:bookmarkStart w:id="47" w:name="_Hlk127458430"/>
      <w:r w:rsidR="00FD42A9" w:rsidRPr="00D735A1">
        <w:t xml:space="preserve"> </w:t>
      </w:r>
      <w:r w:rsidRPr="00D735A1">
        <w:t>jei prieš</w:t>
      </w:r>
      <w:r w:rsidRPr="001903B4">
        <w:t xml:space="preserve"> tai nebuvo įvertinta</w:t>
      </w:r>
      <w:bookmarkEnd w:id="47"/>
      <w:r w:rsidR="001922C5">
        <w:t>.</w:t>
      </w:r>
    </w:p>
    <w:p w14:paraId="386E48F0" w14:textId="77777777" w:rsidR="00230761" w:rsidRDefault="00230761" w:rsidP="001922C5">
      <w:pPr>
        <w:widowControl w:val="0"/>
        <w:spacing w:before="120" w:after="240"/>
        <w:ind w:firstLine="851"/>
        <w:contextualSpacing/>
        <w:jc w:val="center"/>
        <w:rPr>
          <w:b/>
        </w:rPr>
      </w:pPr>
    </w:p>
    <w:p w14:paraId="5DCFEFE6" w14:textId="42A80576" w:rsidR="001922C5" w:rsidRPr="00613631" w:rsidRDefault="00C32F97" w:rsidP="00C32F97">
      <w:pPr>
        <w:widowControl w:val="0"/>
        <w:tabs>
          <w:tab w:val="left" w:pos="3969"/>
        </w:tabs>
        <w:spacing w:before="120" w:after="240"/>
        <w:contextualSpacing/>
        <w:rPr>
          <w:b/>
        </w:rPr>
      </w:pPr>
      <w:r>
        <w:rPr>
          <w:b/>
        </w:rPr>
        <w:tab/>
      </w:r>
      <w:r w:rsidR="001922C5" w:rsidRPr="00613631">
        <w:rPr>
          <w:b/>
        </w:rPr>
        <w:t>XIII SKYRIUS</w:t>
      </w:r>
    </w:p>
    <w:p w14:paraId="0D33357B" w14:textId="08367028" w:rsidR="001922C5" w:rsidRDefault="001922C5" w:rsidP="001922C5">
      <w:pPr>
        <w:jc w:val="center"/>
        <w:rPr>
          <w:b/>
          <w:bCs/>
        </w:rPr>
      </w:pPr>
      <w:r w:rsidRPr="00F77F11">
        <w:rPr>
          <w:b/>
          <w:bCs/>
        </w:rPr>
        <w:t>INFORMACIJA APIE ATIDĖJIMO TERMINO TAIKYMĄ, GINČŲ NAGRINĖJIMO TVARKĄ</w:t>
      </w:r>
    </w:p>
    <w:p w14:paraId="2B7962E8" w14:textId="77777777" w:rsidR="00F00AB2" w:rsidRDefault="00F00AB2" w:rsidP="001922C5">
      <w:pPr>
        <w:jc w:val="center"/>
        <w:rPr>
          <w:b/>
          <w:bCs/>
        </w:rPr>
      </w:pPr>
    </w:p>
    <w:p w14:paraId="04283A8B" w14:textId="77777777" w:rsidR="00AE4CC4" w:rsidRPr="000E23E7" w:rsidRDefault="00AE4CC4" w:rsidP="00573988">
      <w:pPr>
        <w:numPr>
          <w:ilvl w:val="0"/>
          <w:numId w:val="16"/>
        </w:numPr>
        <w:tabs>
          <w:tab w:val="left" w:pos="1134"/>
        </w:tabs>
        <w:contextualSpacing/>
        <w:jc w:val="both"/>
      </w:pPr>
      <w:bookmarkStart w:id="48" w:name="_Hlk160297941"/>
      <w:r w:rsidRPr="00905E12">
        <w:t>Pirkimo sutartis bus sudaroma nedelsiant, bet ne anksčiau, negu pasibaigė atidėjimo terminas, kuris negali būti trumpesnis kaip 10 kalendorinių dienų, o jeigu pranešimas apie sprendimą nustatyti laimėjusį pirkimo pasiūlymą nebuvo siunčiamas elektroninėmis priemonėmis, negali būti trumpesnis kaip 15 dienų. Atidėjimo terminas gali būti netaikomas, kai</w:t>
      </w:r>
      <w:r>
        <w:t xml:space="preserve"> </w:t>
      </w:r>
      <w:r w:rsidRPr="00905E12">
        <w:t>vienintelis suinteresuotas dalyvis yra tas, su kuriuo sudaroma sutartis, ir nėra suinteresuotų kandidatų</w:t>
      </w:r>
      <w:r>
        <w:t>.</w:t>
      </w:r>
      <w:r w:rsidRPr="00F77F11">
        <w:t xml:space="preserve"> </w:t>
      </w:r>
    </w:p>
    <w:bookmarkEnd w:id="48"/>
    <w:p w14:paraId="37D247CE" w14:textId="26157568" w:rsidR="001922C5" w:rsidRPr="00613631" w:rsidRDefault="00AE4CC4" w:rsidP="00573988">
      <w:pPr>
        <w:pStyle w:val="Sraopastraipa1"/>
        <w:widowControl w:val="0"/>
        <w:numPr>
          <w:ilvl w:val="0"/>
          <w:numId w:val="16"/>
        </w:numPr>
        <w:tabs>
          <w:tab w:val="left" w:pos="1134"/>
        </w:tabs>
        <w:jc w:val="both"/>
        <w:rPr>
          <w:rFonts w:eastAsia="Times New Roman"/>
          <w:i/>
          <w:sz w:val="24"/>
          <w:szCs w:val="24"/>
        </w:rPr>
      </w:pPr>
      <w:r w:rsidRPr="00905E12">
        <w:rPr>
          <w:sz w:val="24"/>
          <w:szCs w:val="24"/>
        </w:rPr>
        <w:t xml:space="preserve">Ginčų nagrinėjimas, žalos atlyginimas, pirkimo sutarties pripažinimas negaliojančia, alternatyvios sankcijos reglamentuojamos </w:t>
      </w:r>
      <w:r w:rsidR="00CF347C">
        <w:rPr>
          <w:sz w:val="24"/>
          <w:szCs w:val="24"/>
        </w:rPr>
        <w:t>VPĮ</w:t>
      </w:r>
      <w:r w:rsidRPr="00905E12">
        <w:rPr>
          <w:sz w:val="24"/>
          <w:szCs w:val="24"/>
        </w:rPr>
        <w:t xml:space="preserve"> VII skyriuje. Tiekėjas, norėdamas iki pirkimo sutarties, įskaitant atvejus, kai ji sudaroma pagal preliminariąją sutartį, ar preliminariosios sutarties sudarymo teisme ginčyti </w:t>
      </w:r>
      <w:r w:rsidR="00CE122B">
        <w:rPr>
          <w:sz w:val="24"/>
          <w:szCs w:val="24"/>
        </w:rPr>
        <w:t>CPO</w:t>
      </w:r>
      <w:r w:rsidRPr="00905E12">
        <w:rPr>
          <w:sz w:val="24"/>
          <w:szCs w:val="24"/>
        </w:rPr>
        <w:t xml:space="preserve"> sprendimus ar veiksmus, pirmiausia elektroninėmis priemonėmis turi </w:t>
      </w:r>
      <w:r w:rsidRPr="00905E12">
        <w:rPr>
          <w:sz w:val="24"/>
          <w:szCs w:val="24"/>
        </w:rPr>
        <w:lastRenderedPageBreak/>
        <w:t xml:space="preserve">pateikti pretenziją </w:t>
      </w:r>
      <w:r w:rsidR="00CE122B">
        <w:rPr>
          <w:sz w:val="24"/>
          <w:szCs w:val="24"/>
        </w:rPr>
        <w:t>CPO</w:t>
      </w:r>
      <w:r w:rsidRPr="00905E12">
        <w:rPr>
          <w:sz w:val="24"/>
          <w:szCs w:val="24"/>
        </w:rPr>
        <w:t>. Pretenzijos teikiamos elektroninėmis priemonėmis</w:t>
      </w:r>
      <w:r w:rsidR="001922C5" w:rsidRPr="00613631">
        <w:rPr>
          <w:rFonts w:eastAsia="Times New Roman"/>
          <w:sz w:val="24"/>
          <w:szCs w:val="24"/>
        </w:rPr>
        <w:t xml:space="preserve">. </w:t>
      </w:r>
    </w:p>
    <w:p w14:paraId="191983C1" w14:textId="7CC5B419" w:rsidR="001922C5" w:rsidRDefault="001922C5" w:rsidP="001922C5">
      <w:pPr>
        <w:widowControl w:val="0"/>
        <w:tabs>
          <w:tab w:val="left" w:pos="1134"/>
        </w:tabs>
        <w:ind w:left="-10" w:firstLine="719"/>
        <w:jc w:val="center"/>
        <w:rPr>
          <w:b/>
        </w:rPr>
      </w:pPr>
    </w:p>
    <w:p w14:paraId="02E03565" w14:textId="5AC57513" w:rsidR="001922C5" w:rsidRPr="00613631" w:rsidRDefault="001922C5" w:rsidP="001922C5">
      <w:pPr>
        <w:widowControl w:val="0"/>
        <w:tabs>
          <w:tab w:val="left" w:pos="1134"/>
        </w:tabs>
        <w:ind w:left="-10" w:firstLine="719"/>
        <w:jc w:val="center"/>
        <w:rPr>
          <w:b/>
        </w:rPr>
      </w:pPr>
      <w:r w:rsidRPr="00613631">
        <w:rPr>
          <w:b/>
        </w:rPr>
        <w:t>XIV SKYRIUS</w:t>
      </w:r>
    </w:p>
    <w:p w14:paraId="6E6D1298" w14:textId="1FDD6DFF" w:rsidR="001922C5" w:rsidRDefault="001922C5" w:rsidP="001922C5">
      <w:pPr>
        <w:widowControl w:val="0"/>
        <w:tabs>
          <w:tab w:val="left" w:pos="1134"/>
        </w:tabs>
        <w:ind w:left="-10" w:firstLine="719"/>
        <w:jc w:val="center"/>
        <w:rPr>
          <w:b/>
        </w:rPr>
      </w:pPr>
      <w:r w:rsidRPr="00613631">
        <w:rPr>
          <w:b/>
        </w:rPr>
        <w:t xml:space="preserve">PIRKIMO </w:t>
      </w:r>
      <w:r w:rsidRPr="006802D1">
        <w:rPr>
          <w:b/>
        </w:rPr>
        <w:t xml:space="preserve">SUTARTIES SĄLYGOS </w:t>
      </w:r>
    </w:p>
    <w:p w14:paraId="0CD198FF" w14:textId="77777777" w:rsidR="004D1B7C" w:rsidRDefault="004D1B7C" w:rsidP="001922C5">
      <w:pPr>
        <w:widowControl w:val="0"/>
        <w:tabs>
          <w:tab w:val="left" w:pos="1134"/>
        </w:tabs>
        <w:ind w:left="-10" w:firstLine="719"/>
        <w:jc w:val="center"/>
        <w:rPr>
          <w:b/>
        </w:rPr>
      </w:pPr>
    </w:p>
    <w:p w14:paraId="6CE4584E" w14:textId="5F63B419" w:rsidR="001922C5" w:rsidRPr="00C76697" w:rsidRDefault="001922C5" w:rsidP="00573988">
      <w:pPr>
        <w:pStyle w:val="Sraopastraipa1"/>
        <w:widowControl w:val="0"/>
        <w:numPr>
          <w:ilvl w:val="0"/>
          <w:numId w:val="16"/>
        </w:numPr>
        <w:tabs>
          <w:tab w:val="left" w:pos="1134"/>
        </w:tabs>
        <w:ind w:firstLine="719"/>
        <w:jc w:val="both"/>
        <w:rPr>
          <w:sz w:val="24"/>
          <w:szCs w:val="24"/>
        </w:rPr>
      </w:pPr>
      <w:r>
        <w:rPr>
          <w:sz w:val="24"/>
          <w:szCs w:val="24"/>
        </w:rPr>
        <w:t>Sudaroma</w:t>
      </w:r>
      <w:r w:rsidRPr="00F77F11">
        <w:rPr>
          <w:sz w:val="24"/>
          <w:szCs w:val="24"/>
        </w:rPr>
        <w:t xml:space="preserve"> </w:t>
      </w:r>
      <w:r w:rsidR="00C95300">
        <w:rPr>
          <w:sz w:val="24"/>
          <w:szCs w:val="24"/>
        </w:rPr>
        <w:t>pirkimo</w:t>
      </w:r>
      <w:r>
        <w:rPr>
          <w:sz w:val="24"/>
          <w:szCs w:val="24"/>
        </w:rPr>
        <w:t xml:space="preserve"> sutarti</w:t>
      </w:r>
      <w:r w:rsidRPr="00F77F11">
        <w:rPr>
          <w:sz w:val="24"/>
          <w:szCs w:val="24"/>
        </w:rPr>
        <w:t>s (toliau – Sutartis) atitinka laimėjusi</w:t>
      </w:r>
      <w:r>
        <w:rPr>
          <w:sz w:val="24"/>
          <w:szCs w:val="24"/>
        </w:rPr>
        <w:t>o</w:t>
      </w:r>
      <w:r w:rsidRPr="00F77F11">
        <w:rPr>
          <w:sz w:val="24"/>
          <w:szCs w:val="24"/>
        </w:rPr>
        <w:t xml:space="preserve"> tiekėj</w:t>
      </w:r>
      <w:r>
        <w:rPr>
          <w:sz w:val="24"/>
          <w:szCs w:val="24"/>
        </w:rPr>
        <w:t>o pasiūlymą</w:t>
      </w:r>
      <w:r w:rsidRPr="00F77F11">
        <w:rPr>
          <w:sz w:val="24"/>
          <w:szCs w:val="24"/>
        </w:rPr>
        <w:t xml:space="preserve"> ir šį </w:t>
      </w:r>
      <w:r w:rsidR="00935633">
        <w:rPr>
          <w:sz w:val="24"/>
          <w:szCs w:val="24"/>
        </w:rPr>
        <w:t>pirkimo</w:t>
      </w:r>
      <w:r w:rsidRPr="00F77F11">
        <w:rPr>
          <w:sz w:val="24"/>
          <w:szCs w:val="24"/>
        </w:rPr>
        <w:t xml:space="preserve"> </w:t>
      </w:r>
      <w:r w:rsidRPr="007B2BBD">
        <w:rPr>
          <w:sz w:val="24"/>
          <w:szCs w:val="24"/>
        </w:rPr>
        <w:t xml:space="preserve">sąlygų aprašą. </w:t>
      </w:r>
      <w:r w:rsidRPr="00004647">
        <w:rPr>
          <w:sz w:val="24"/>
          <w:szCs w:val="24"/>
        </w:rPr>
        <w:t xml:space="preserve">Sutartis sudaroma vadovaujantis </w:t>
      </w:r>
      <w:r w:rsidR="00CF347C">
        <w:rPr>
          <w:sz w:val="24"/>
          <w:szCs w:val="24"/>
        </w:rPr>
        <w:t>VPĮ</w:t>
      </w:r>
      <w:r w:rsidRPr="003B12FA">
        <w:rPr>
          <w:sz w:val="24"/>
          <w:szCs w:val="24"/>
        </w:rPr>
        <w:t xml:space="preserve"> V skyriumi</w:t>
      </w:r>
      <w:r w:rsidR="00C95300" w:rsidRPr="003B12FA">
        <w:rPr>
          <w:sz w:val="24"/>
          <w:szCs w:val="24"/>
        </w:rPr>
        <w:t xml:space="preserve">. Sutarties sąlygos nurodytos </w:t>
      </w:r>
      <w:r w:rsidR="00935633">
        <w:rPr>
          <w:sz w:val="24"/>
          <w:szCs w:val="24"/>
        </w:rPr>
        <w:t>pirkimo</w:t>
      </w:r>
      <w:r w:rsidR="00C95300" w:rsidRPr="003B12FA">
        <w:rPr>
          <w:sz w:val="24"/>
          <w:szCs w:val="24"/>
        </w:rPr>
        <w:t xml:space="preserve"> sąlygų aprašo </w:t>
      </w:r>
      <w:r w:rsidR="00577CB9">
        <w:rPr>
          <w:sz w:val="24"/>
          <w:szCs w:val="24"/>
        </w:rPr>
        <w:t>8</w:t>
      </w:r>
      <w:r w:rsidR="00C95300" w:rsidRPr="003B12FA">
        <w:rPr>
          <w:sz w:val="24"/>
          <w:szCs w:val="24"/>
        </w:rPr>
        <w:t xml:space="preserve"> priede. </w:t>
      </w:r>
      <w:r w:rsidR="00C95300" w:rsidRPr="003B12FA">
        <w:rPr>
          <w:b/>
          <w:bCs/>
          <w:sz w:val="24"/>
          <w:szCs w:val="24"/>
        </w:rPr>
        <w:t>Š</w:t>
      </w:r>
      <w:r w:rsidR="00C95300" w:rsidRPr="00EA3AF7">
        <w:rPr>
          <w:b/>
          <w:bCs/>
          <w:sz w:val="24"/>
          <w:szCs w:val="24"/>
        </w:rPr>
        <w:t xml:space="preserve">iame priede </w:t>
      </w:r>
      <w:r w:rsidR="00C95300" w:rsidRPr="00C76697">
        <w:rPr>
          <w:b/>
          <w:bCs/>
          <w:sz w:val="24"/>
          <w:szCs w:val="24"/>
        </w:rPr>
        <w:t>pateiktas prekių sutarties projektas, kurį sudaro bendrosios sąlygos ir specialiosios sąlygos</w:t>
      </w:r>
      <w:r w:rsidR="00A60FB4">
        <w:rPr>
          <w:b/>
          <w:bCs/>
          <w:sz w:val="24"/>
          <w:szCs w:val="24"/>
        </w:rPr>
        <w:t>.</w:t>
      </w:r>
    </w:p>
    <w:p w14:paraId="0F1CA35F" w14:textId="13A3527B" w:rsidR="001922C5" w:rsidRPr="00F77F11" w:rsidRDefault="001922C5" w:rsidP="00573988">
      <w:pPr>
        <w:widowControl w:val="0"/>
        <w:numPr>
          <w:ilvl w:val="0"/>
          <w:numId w:val="16"/>
        </w:numPr>
        <w:tabs>
          <w:tab w:val="left" w:pos="900"/>
          <w:tab w:val="left" w:pos="1134"/>
          <w:tab w:val="left" w:pos="1418"/>
        </w:tabs>
        <w:ind w:firstLine="719"/>
        <w:jc w:val="both"/>
        <w:rPr>
          <w:szCs w:val="20"/>
        </w:rPr>
      </w:pPr>
      <w:r w:rsidRPr="007B2BBD">
        <w:t>Šalių</w:t>
      </w:r>
      <w:r w:rsidRPr="00F77F11">
        <w:t xml:space="preserve"> susitarimu tiekėjo prievolė </w:t>
      </w:r>
      <w:r w:rsidR="009F7151">
        <w:t xml:space="preserve">vykdyti sutartinius įsipareigojimus </w:t>
      </w:r>
      <w:r w:rsidRPr="00F77F11">
        <w:t>yra laikoma prievole pasiekti (užtikrinti) Sutartyje numatytą rezultatą. Tiekėjas yra tinkamai informuotas apie Perkančiajai organizacijai</w:t>
      </w:r>
      <w:r w:rsidRPr="00F77F11">
        <w:rPr>
          <w:szCs w:val="20"/>
        </w:rPr>
        <w:t xml:space="preserve"> reikalingas </w:t>
      </w:r>
      <w:r w:rsidR="009F7151">
        <w:rPr>
          <w:szCs w:val="20"/>
        </w:rPr>
        <w:t xml:space="preserve">prekes </w:t>
      </w:r>
      <w:r w:rsidRPr="00F77F11">
        <w:rPr>
          <w:szCs w:val="20"/>
        </w:rPr>
        <w:t xml:space="preserve">bei siekiamą rezultatą. Tiekėjas patvirtina, kad įvertino visus pirkimo dokumentus, supranta, kad sudarydamas Sutartį privalo pasiekti Sutartyje numatytą rezultatą ir dėl to privalo imtis visų reikiamų veiksmų ir priemonių bei užtikrinti, kad Perkančioji organizacija galėtų tinkamai ir visapusiškai naudotis šiuo rezultatu pagal tiesioginę ir Sutartyje bei </w:t>
      </w:r>
      <w:r w:rsidR="00935633">
        <w:t>pirkimo</w:t>
      </w:r>
      <w:r w:rsidR="00935633" w:rsidRPr="00F77F11">
        <w:rPr>
          <w:szCs w:val="20"/>
        </w:rPr>
        <w:t xml:space="preserve"> </w:t>
      </w:r>
      <w:r w:rsidRPr="00F77F11">
        <w:rPr>
          <w:szCs w:val="20"/>
        </w:rPr>
        <w:t xml:space="preserve">sąlygų apraše numatytą paskirtį. </w:t>
      </w:r>
    </w:p>
    <w:p w14:paraId="051C5EE3" w14:textId="637F135C" w:rsidR="00B1368D" w:rsidRDefault="001922C5" w:rsidP="00573988">
      <w:pPr>
        <w:widowControl w:val="0"/>
        <w:numPr>
          <w:ilvl w:val="0"/>
          <w:numId w:val="16"/>
        </w:numPr>
        <w:tabs>
          <w:tab w:val="left" w:pos="900"/>
          <w:tab w:val="left" w:pos="1080"/>
          <w:tab w:val="left" w:pos="1276"/>
        </w:tabs>
        <w:ind w:firstLine="719"/>
        <w:jc w:val="both"/>
      </w:pPr>
      <w:r w:rsidRPr="00F77F11">
        <w:rPr>
          <w:szCs w:val="20"/>
        </w:rPr>
        <w:t xml:space="preserve">Sutartis sudaroma Perkančiosios organizacijos naudai ir jos interesais, todėl Perkančioji organizacija nuo pat Sutarties </w:t>
      </w:r>
      <w:r w:rsidRPr="00F77F11">
        <w:t>įsigaliojimo dienos turi teisę reikalauti iš tiekėjo tinkamai vykdyti savo pareigas</w:t>
      </w:r>
      <w:r w:rsidR="001051C6" w:rsidRPr="00A8667B">
        <w:t>.</w:t>
      </w:r>
    </w:p>
    <w:p w14:paraId="59BDB87C" w14:textId="77777777" w:rsidR="00DA7D4B" w:rsidRDefault="00DA7D4B" w:rsidP="00DA7D4B">
      <w:pPr>
        <w:pStyle w:val="Sraopastraipa1"/>
        <w:widowControl w:val="0"/>
        <w:numPr>
          <w:ilvl w:val="0"/>
          <w:numId w:val="16"/>
        </w:numPr>
        <w:tabs>
          <w:tab w:val="left" w:pos="1134"/>
        </w:tabs>
        <w:jc w:val="both"/>
        <w:rPr>
          <w:sz w:val="24"/>
          <w:szCs w:val="24"/>
        </w:rPr>
      </w:pPr>
      <w:r w:rsidRPr="00412DD6">
        <w:rPr>
          <w:sz w:val="24"/>
          <w:szCs w:val="24"/>
        </w:rPr>
        <w:t xml:space="preserve">Jei sudaroma viena sutartis dėl </w:t>
      </w:r>
      <w:r>
        <w:rPr>
          <w:sz w:val="24"/>
          <w:szCs w:val="24"/>
        </w:rPr>
        <w:t>kelių</w:t>
      </w:r>
      <w:r w:rsidRPr="00412DD6">
        <w:rPr>
          <w:sz w:val="24"/>
          <w:szCs w:val="24"/>
        </w:rPr>
        <w:t xml:space="preserve"> tiekėjo laimėtų pirkimo dalių, sutarties vertės nurodomos atskirai kiekvienai pirkimo daliai, jų nesumuojant.</w:t>
      </w:r>
    </w:p>
    <w:p w14:paraId="0235A8C0" w14:textId="77777777" w:rsidR="00F7587D" w:rsidRDefault="00F7587D" w:rsidP="00F7587D">
      <w:pPr>
        <w:pStyle w:val="Sraopastraipa1"/>
        <w:widowControl w:val="0"/>
        <w:tabs>
          <w:tab w:val="left" w:pos="1134"/>
        </w:tabs>
        <w:ind w:left="710"/>
        <w:jc w:val="both"/>
        <w:rPr>
          <w:sz w:val="24"/>
          <w:szCs w:val="24"/>
        </w:rPr>
      </w:pPr>
    </w:p>
    <w:p w14:paraId="61CA8D14" w14:textId="5BA9887C" w:rsidR="00FC00CF" w:rsidRDefault="00FC00CF" w:rsidP="00F33661">
      <w:pPr>
        <w:keepNext/>
        <w:tabs>
          <w:tab w:val="left" w:pos="5174"/>
        </w:tabs>
        <w:ind w:right="140"/>
        <w:outlineLvl w:val="0"/>
      </w:pPr>
    </w:p>
    <w:tbl>
      <w:tblPr>
        <w:tblW w:w="0" w:type="auto"/>
        <w:tblInd w:w="3610" w:type="dxa"/>
        <w:tblBorders>
          <w:top w:val="single" w:sz="4" w:space="0" w:color="auto"/>
        </w:tblBorders>
        <w:tblLook w:val="0000" w:firstRow="0" w:lastRow="0" w:firstColumn="0" w:lastColumn="0" w:noHBand="0" w:noVBand="0"/>
      </w:tblPr>
      <w:tblGrid>
        <w:gridCol w:w="2913"/>
      </w:tblGrid>
      <w:tr w:rsidR="00F7587D" w14:paraId="337697CB" w14:textId="77777777" w:rsidTr="00F7587D">
        <w:trPr>
          <w:trHeight w:val="100"/>
        </w:trPr>
        <w:tc>
          <w:tcPr>
            <w:tcW w:w="2913" w:type="dxa"/>
          </w:tcPr>
          <w:p w14:paraId="534905F6" w14:textId="77777777" w:rsidR="00F7587D" w:rsidRDefault="00F7587D" w:rsidP="00F7587D">
            <w:pPr>
              <w:keepNext/>
              <w:tabs>
                <w:tab w:val="left" w:pos="5174"/>
              </w:tabs>
              <w:ind w:right="140"/>
              <w:jc w:val="center"/>
              <w:outlineLvl w:val="0"/>
              <w:rPr>
                <w:b/>
              </w:rPr>
            </w:pPr>
          </w:p>
        </w:tc>
      </w:tr>
    </w:tbl>
    <w:p w14:paraId="16AEBB38" w14:textId="77777777" w:rsidR="00F7587D" w:rsidRPr="00812180" w:rsidRDefault="00F7587D" w:rsidP="00F7587D">
      <w:pPr>
        <w:keepNext/>
        <w:tabs>
          <w:tab w:val="left" w:pos="5174"/>
        </w:tabs>
        <w:ind w:right="140"/>
        <w:jc w:val="center"/>
        <w:outlineLvl w:val="0"/>
        <w:rPr>
          <w:b/>
        </w:rPr>
      </w:pPr>
    </w:p>
    <w:sectPr w:rsidR="00F7587D" w:rsidRPr="00812180" w:rsidSect="00C810D8">
      <w:headerReference w:type="default" r:id="rId33"/>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AEB4B" w14:textId="77777777" w:rsidR="004B1E78" w:rsidRDefault="004B1E78" w:rsidP="000E15EF">
      <w:r>
        <w:separator/>
      </w:r>
    </w:p>
  </w:endnote>
  <w:endnote w:type="continuationSeparator" w:id="0">
    <w:p w14:paraId="067C5D17" w14:textId="77777777" w:rsidR="004B1E78" w:rsidRDefault="004B1E78"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Optima">
    <w:charset w:val="00"/>
    <w:family w:val="auto"/>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Times New Roman Bold">
    <w:panose1 w:val="02020803070505020304"/>
    <w:charset w:val="00"/>
    <w:family w:val="auto"/>
    <w:pitch w:val="variable"/>
    <w:sig w:usb0="E0002AFF" w:usb1="C0007841"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031B0" w14:textId="77777777" w:rsidR="004B1E78" w:rsidRDefault="004B1E78" w:rsidP="000E15EF">
      <w:r>
        <w:separator/>
      </w:r>
    </w:p>
  </w:footnote>
  <w:footnote w:type="continuationSeparator" w:id="0">
    <w:p w14:paraId="10EAD716" w14:textId="77777777" w:rsidR="004B1E78" w:rsidRDefault="004B1E78" w:rsidP="000E15EF">
      <w:r>
        <w:continuationSeparator/>
      </w:r>
    </w:p>
  </w:footnote>
  <w:footnote w:id="1">
    <w:p w14:paraId="5BFEF240" w14:textId="77777777" w:rsidR="006C1CC1" w:rsidRPr="00CB4C6A" w:rsidRDefault="006C1CC1" w:rsidP="006C1CC1">
      <w:pPr>
        <w:pStyle w:val="Puslapioinaostekstas"/>
        <w:jc w:val="both"/>
        <w:rPr>
          <w:i/>
          <w:iCs/>
        </w:rPr>
      </w:pPr>
      <w:r w:rsidRPr="00632579">
        <w:rPr>
          <w:rStyle w:val="Puslapioinaosnuoroda"/>
          <w:rFonts w:eastAsia="Yu Mincho"/>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w:t>
      </w:r>
      <w:r>
        <w:rPr>
          <w:rFonts w:eastAsia="Yu Mincho"/>
          <w:i/>
          <w:iCs/>
        </w:rPr>
        <w:t>VPĮ</w:t>
      </w:r>
      <w:r w:rsidRPr="00CB4C6A">
        <w:rPr>
          <w:rFonts w:eastAsia="Yu Mincho"/>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EA069C6" w14:textId="77777777" w:rsidR="006C1CC1" w:rsidRPr="00CB4C6A" w:rsidRDefault="006C1CC1" w:rsidP="00573988">
      <w:pPr>
        <w:pStyle w:val="Puslapioinaostekstas"/>
        <w:numPr>
          <w:ilvl w:val="0"/>
          <w:numId w:val="7"/>
        </w:numPr>
        <w:jc w:val="both"/>
        <w:rPr>
          <w:rFonts w:eastAsia="Yu Mincho"/>
          <w:i/>
          <w:iCs/>
        </w:rPr>
      </w:pPr>
      <w:r w:rsidRPr="00CB4C6A">
        <w:rPr>
          <w:rFonts w:eastAsia="Yu Mincho"/>
          <w:i/>
          <w:iCs/>
        </w:rPr>
        <w:t xml:space="preserve">priesaikos deklaracija; </w:t>
      </w:r>
    </w:p>
    <w:p w14:paraId="4B06B9AE" w14:textId="77777777" w:rsidR="006C1CC1" w:rsidRDefault="006C1CC1" w:rsidP="00573988">
      <w:pPr>
        <w:pStyle w:val="Puslapioinaostekstas"/>
        <w:numPr>
          <w:ilvl w:val="0"/>
          <w:numId w:val="7"/>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5C0E1F80" w14:textId="77777777" w:rsidR="006C1CC1" w:rsidRPr="00DD0FC8" w:rsidRDefault="006C1CC1" w:rsidP="006C1CC1">
      <w:pPr>
        <w:pStyle w:val="Puslapioinaostekstas"/>
        <w:jc w:val="both"/>
        <w:rPr>
          <w:i/>
          <w:iCs/>
        </w:rPr>
      </w:pPr>
      <w:r w:rsidRPr="00632579">
        <w:rPr>
          <w:rStyle w:val="Puslapioinaosnuoroda"/>
          <w:rFonts w:eastAsia="Yu Mincho"/>
        </w:rPr>
        <w:footnoteRef/>
      </w:r>
      <w:r w:rsidRPr="39658640">
        <w:rPr>
          <w:rFonts w:ascii="Calibri" w:eastAsia="Yu Mincho" w:hAnsi="Calibri" w:cs="Arial"/>
        </w:rPr>
        <w:t xml:space="preserve"> </w:t>
      </w:r>
      <w:r w:rsidRPr="00DD0FC8">
        <w:rPr>
          <w:rFonts w:eastAsia="Yu Mincho"/>
          <w:i/>
          <w:iCs/>
        </w:rPr>
        <w:t xml:space="preserve">Jeigu tiekėjas negali pateikti nurodytų dokumentų, įrodančių, kad nėra pašalinimo pagrindų, numatytų Lietuvos Respublikos </w:t>
      </w:r>
      <w:r>
        <w:rPr>
          <w:rFonts w:eastAsia="Yu Mincho"/>
          <w:i/>
          <w:iCs/>
        </w:rPr>
        <w:t>VPĮ</w:t>
      </w:r>
      <w:r w:rsidRPr="00DD0FC8">
        <w:rPr>
          <w:rFonts w:eastAsia="Yu Mincho"/>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4DB62CB" w14:textId="77777777" w:rsidR="006C1CC1" w:rsidRPr="00DD0FC8" w:rsidRDefault="006C1CC1" w:rsidP="00573988">
      <w:pPr>
        <w:pStyle w:val="Puslapioinaostekstas"/>
        <w:numPr>
          <w:ilvl w:val="0"/>
          <w:numId w:val="10"/>
        </w:numPr>
        <w:jc w:val="both"/>
        <w:rPr>
          <w:rFonts w:eastAsia="Yu Mincho"/>
          <w:i/>
          <w:iCs/>
        </w:rPr>
      </w:pPr>
      <w:r w:rsidRPr="00DD0FC8">
        <w:rPr>
          <w:rFonts w:eastAsia="Yu Mincho"/>
          <w:i/>
          <w:iCs/>
        </w:rPr>
        <w:t xml:space="preserve">priesaikos deklaracija; </w:t>
      </w:r>
    </w:p>
    <w:p w14:paraId="0F69D1CD" w14:textId="77777777" w:rsidR="006C1CC1" w:rsidRPr="00DD0FC8" w:rsidRDefault="006C1CC1" w:rsidP="00573988">
      <w:pPr>
        <w:pStyle w:val="Puslapioinaostekstas"/>
        <w:numPr>
          <w:ilvl w:val="0"/>
          <w:numId w:val="10"/>
        </w:numPr>
        <w:jc w:val="both"/>
        <w:rPr>
          <w:rFonts w:eastAsia="Yu Mincho"/>
        </w:rPr>
      </w:pPr>
      <w:r w:rsidRPr="00DD0FC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9A266F5" w14:textId="77777777" w:rsidR="006C1CC1" w:rsidRPr="00DD0FC8" w:rsidRDefault="006C1CC1" w:rsidP="006C1CC1">
      <w:pPr>
        <w:pStyle w:val="Puslapioinaostekstas"/>
        <w:jc w:val="both"/>
        <w:rPr>
          <w:i/>
          <w:iCs/>
        </w:rPr>
      </w:pPr>
      <w:r w:rsidRPr="00632579">
        <w:rPr>
          <w:rStyle w:val="Puslapioinaosnuoroda"/>
          <w:rFonts w:eastAsia="Yu Mincho"/>
        </w:rPr>
        <w:footnoteRef/>
      </w:r>
      <w:r w:rsidRPr="39658640">
        <w:rPr>
          <w:rFonts w:ascii="Calibri" w:eastAsia="Yu Mincho" w:hAnsi="Calibri" w:cs="Arial"/>
        </w:rPr>
        <w:t xml:space="preserve"> </w:t>
      </w:r>
      <w:r w:rsidRPr="00DD0FC8">
        <w:rPr>
          <w:rFonts w:eastAsia="Yu Mincho"/>
          <w:i/>
          <w:iCs/>
        </w:rPr>
        <w:t xml:space="preserve">Jeigu tiekėjas negali pateikti nurodytų dokumentų, įrodančių, kad nėra pašalinimo pagrindų, numatytų Lietuvos Respublikos </w:t>
      </w:r>
      <w:r>
        <w:rPr>
          <w:rFonts w:eastAsia="Yu Mincho"/>
          <w:i/>
          <w:iCs/>
        </w:rPr>
        <w:t>VPĮ</w:t>
      </w:r>
      <w:r w:rsidRPr="00DD0FC8">
        <w:rPr>
          <w:rFonts w:eastAsia="Yu Mincho"/>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654BBC5" w14:textId="77777777" w:rsidR="006C1CC1" w:rsidRPr="00DD0FC8" w:rsidRDefault="006C1CC1" w:rsidP="00573988">
      <w:pPr>
        <w:pStyle w:val="Puslapioinaostekstas"/>
        <w:numPr>
          <w:ilvl w:val="0"/>
          <w:numId w:val="11"/>
        </w:numPr>
        <w:jc w:val="both"/>
        <w:rPr>
          <w:rFonts w:eastAsia="Yu Mincho"/>
          <w:i/>
          <w:iCs/>
        </w:rPr>
      </w:pPr>
      <w:r w:rsidRPr="00DD0FC8">
        <w:rPr>
          <w:rFonts w:eastAsia="Yu Mincho"/>
          <w:i/>
          <w:iCs/>
        </w:rPr>
        <w:t xml:space="preserve">priesaikos deklaracija; </w:t>
      </w:r>
    </w:p>
    <w:p w14:paraId="4BB42438" w14:textId="77777777" w:rsidR="006C1CC1" w:rsidRDefault="006C1CC1" w:rsidP="00573988">
      <w:pPr>
        <w:pStyle w:val="Puslapioinaostekstas"/>
        <w:numPr>
          <w:ilvl w:val="0"/>
          <w:numId w:val="11"/>
        </w:numPr>
        <w:jc w:val="both"/>
        <w:rPr>
          <w:rFonts w:ascii="Calibri" w:eastAsia="Yu Mincho" w:hAnsi="Calibri" w:cs="Arial"/>
        </w:rPr>
      </w:pPr>
      <w:r w:rsidRPr="00DD0FC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FFB9117" w14:textId="77777777" w:rsidR="008008AE" w:rsidRPr="001601DD" w:rsidRDefault="008008AE" w:rsidP="008008AE">
      <w:pPr>
        <w:pStyle w:val="Puslapioinaostekstas"/>
      </w:pPr>
      <w:r>
        <w:rPr>
          <w:rStyle w:val="Puslapioinaosnuoroda"/>
        </w:rPr>
        <w:footnoteRef/>
      </w:r>
      <w:r w:rsidRPr="00662EFA">
        <w:t xml:space="preserve"> </w:t>
      </w:r>
      <w:hyperlink r:id="rId1" w:history="1">
        <w:r w:rsidRPr="00DD41D3">
          <w:rPr>
            <w:rStyle w:val="Hipersaitas"/>
            <w:rFonts w:eastAsia="Calibri"/>
            <w:spacing w:val="2"/>
            <w:shd w:val="clear" w:color="auto" w:fill="FFFFFF"/>
          </w:rPr>
          <w:t>Pasiūlymų patikslinimo, papildymo ar paaiškinimo taisyklės</w:t>
        </w:r>
      </w:hyperlink>
      <w:r w:rsidRPr="00DD41D3">
        <w:rPr>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CBFA3" w14:textId="77777777" w:rsidR="005832C2" w:rsidRDefault="000461BA" w:rsidP="00701349">
    <w:pPr>
      <w:pStyle w:val="Antrats"/>
      <w:jc w:val="center"/>
    </w:pPr>
    <w:r>
      <w:fldChar w:fldCharType="begin"/>
    </w:r>
    <w:r>
      <w:instrText xml:space="preserve"> PAGE  \* Arabic  \* MERGEFORMAT </w:instrText>
    </w:r>
    <w:r>
      <w:fldChar w:fldCharType="separate"/>
    </w:r>
    <w:r>
      <w:rPr>
        <w:noProof/>
      </w:rPr>
      <w:t>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B66675A"/>
    <w:lvl w:ilvl="0">
      <w:start w:val="1"/>
      <w:numFmt w:val="decimal"/>
      <w:pStyle w:val="Sraassunumeriais"/>
      <w:lvlText w:val="%1."/>
      <w:lvlJc w:val="left"/>
      <w:pPr>
        <w:tabs>
          <w:tab w:val="num" w:pos="360"/>
        </w:tabs>
        <w:ind w:left="360" w:hanging="360"/>
      </w:pPr>
      <w:rPr>
        <w:rFonts w:cs="Times New Roman"/>
      </w:rPr>
    </w:lvl>
  </w:abstractNum>
  <w:abstractNum w:abstractNumId="1" w15:restartNumberingAfterBreak="0">
    <w:nsid w:val="022A3363"/>
    <w:multiLevelType w:val="hybridMultilevel"/>
    <w:tmpl w:val="60DE9B8A"/>
    <w:lvl w:ilvl="0" w:tplc="9232183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0C5832"/>
    <w:multiLevelType w:val="multilevel"/>
    <w:tmpl w:val="FFF644E8"/>
    <w:lvl w:ilvl="0">
      <w:start w:val="4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6650BEE"/>
    <w:multiLevelType w:val="multilevel"/>
    <w:tmpl w:val="9C5CF562"/>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0C210D07"/>
    <w:multiLevelType w:val="multilevel"/>
    <w:tmpl w:val="3D52D33A"/>
    <w:lvl w:ilvl="0">
      <w:start w:val="7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0C635AE0"/>
    <w:multiLevelType w:val="multilevel"/>
    <w:tmpl w:val="DE6C603A"/>
    <w:lvl w:ilvl="0">
      <w:start w:val="7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2"/>
      <w:numFmt w:val="decimal"/>
      <w:lvlText w:val="%1.%2.%3."/>
      <w:lvlJc w:val="left"/>
      <w:pPr>
        <w:tabs>
          <w:tab w:val="num" w:pos="709"/>
        </w:tabs>
        <w:ind w:left="-11" w:firstLine="720"/>
      </w:pPr>
      <w:rPr>
        <w:rFonts w:cs="Times New Roman" w:hint="default"/>
        <w:b w:val="0"/>
        <w:color w:val="000000" w:themeColor="text1"/>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0C79306C"/>
    <w:multiLevelType w:val="multilevel"/>
    <w:tmpl w:val="BF64FA36"/>
    <w:styleLink w:val="WWOutlineListStyle2"/>
    <w:lvl w:ilvl="0">
      <w:start w:val="1"/>
      <w:numFmt w:val="none"/>
      <w:lvlText w:val="%1"/>
      <w:lvlJc w:val="left"/>
    </w:lvl>
    <w:lvl w:ilvl="1">
      <w:start w:val="1"/>
      <w:numFmt w:val="decimal"/>
      <w:lvlText w:val="%1.%2."/>
      <w:lvlJc w:val="left"/>
      <w:pPr>
        <w:ind w:left="792" w:hanging="432"/>
      </w:pPr>
    </w:lvl>
    <w:lvl w:ilvl="2">
      <w:start w:val="1"/>
      <w:numFmt w:val="decimal"/>
      <w:lvlText w:val="%1.%2.%3."/>
      <w:lvlJc w:val="left"/>
      <w:pPr>
        <w:ind w:left="0" w:firstLine="567"/>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D602D05"/>
    <w:multiLevelType w:val="multilevel"/>
    <w:tmpl w:val="93E092EC"/>
    <w:lvl w:ilvl="0">
      <w:start w:val="13"/>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8063B30"/>
    <w:multiLevelType w:val="multilevel"/>
    <w:tmpl w:val="8A30CB64"/>
    <w:lvl w:ilvl="0">
      <w:start w:val="2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2CDA7123"/>
    <w:multiLevelType w:val="multilevel"/>
    <w:tmpl w:val="B8562F0C"/>
    <w:lvl w:ilvl="0">
      <w:start w:val="2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33575D20"/>
    <w:multiLevelType w:val="multilevel"/>
    <w:tmpl w:val="7DDE4C26"/>
    <w:lvl w:ilvl="0">
      <w:start w:val="7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3A9473D5"/>
    <w:multiLevelType w:val="multilevel"/>
    <w:tmpl w:val="DE6C603A"/>
    <w:lvl w:ilvl="0">
      <w:start w:val="7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2"/>
      <w:numFmt w:val="decimal"/>
      <w:lvlText w:val="%1.%2.%3."/>
      <w:lvlJc w:val="left"/>
      <w:pPr>
        <w:tabs>
          <w:tab w:val="num" w:pos="568"/>
        </w:tabs>
        <w:ind w:left="-152" w:firstLine="720"/>
      </w:pPr>
      <w:rPr>
        <w:rFonts w:cs="Times New Roman" w:hint="default"/>
        <w:b w:val="0"/>
        <w:color w:val="000000" w:themeColor="text1"/>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57F05F35"/>
    <w:multiLevelType w:val="multilevel"/>
    <w:tmpl w:val="260E5EB4"/>
    <w:lvl w:ilvl="0">
      <w:start w:val="3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18" w15:restartNumberingAfterBreak="0">
    <w:nsid w:val="5D1E1A8A"/>
    <w:multiLevelType w:val="multilevel"/>
    <w:tmpl w:val="3DB22856"/>
    <w:styleLink w:val="WWOutlineListStyle3"/>
    <w:lvl w:ilvl="0">
      <w:start w:val="1"/>
      <w:numFmt w:val="decimal"/>
      <w:lvlText w:val="%1."/>
      <w:lvlJc w:val="left"/>
      <w:pPr>
        <w:ind w:left="720" w:hanging="360"/>
      </w:pPr>
    </w:lvl>
    <w:lvl w:ilvl="1">
      <w:start w:val="1"/>
      <w:numFmt w:val="decimal"/>
      <w:lvlText w:val="%1.%2."/>
      <w:lvlJc w:val="left"/>
      <w:pPr>
        <w:ind w:left="1070" w:hanging="360"/>
      </w:pPr>
    </w:lvl>
    <w:lvl w:ilvl="2">
      <w:start w:val="1"/>
      <w:numFmt w:val="decimal"/>
      <w:lvlText w:val="%1.%2.%3."/>
      <w:lvlJc w:val="left"/>
      <w:pPr>
        <w:ind w:left="1780" w:hanging="720"/>
      </w:pPr>
    </w:lvl>
    <w:lvl w:ilvl="3">
      <w:start w:val="1"/>
      <w:numFmt w:val="decimal"/>
      <w:lvlText w:val="%1.%2.%3.%4."/>
      <w:lvlJc w:val="left"/>
      <w:pPr>
        <w:ind w:left="2130" w:hanging="720"/>
      </w:pPr>
    </w:lvl>
    <w:lvl w:ilvl="4">
      <w:start w:val="1"/>
      <w:numFmt w:val="decimal"/>
      <w:lvlText w:val="%1.%2.%3.%4.%5."/>
      <w:lvlJc w:val="left"/>
      <w:pPr>
        <w:ind w:left="2840" w:hanging="1080"/>
      </w:pPr>
    </w:lvl>
    <w:lvl w:ilvl="5">
      <w:start w:val="1"/>
      <w:numFmt w:val="decimal"/>
      <w:lvlText w:val="%1.%2.%3.%4.%5.%6."/>
      <w:lvlJc w:val="left"/>
      <w:pPr>
        <w:ind w:left="3190" w:hanging="1080"/>
      </w:pPr>
    </w:lvl>
    <w:lvl w:ilvl="6">
      <w:start w:val="1"/>
      <w:numFmt w:val="decimal"/>
      <w:lvlText w:val="%1.%2.%3.%4.%5.%6.%7."/>
      <w:lvlJc w:val="left"/>
      <w:pPr>
        <w:ind w:left="3900" w:hanging="1440"/>
      </w:pPr>
    </w:lvl>
    <w:lvl w:ilvl="7">
      <w:start w:val="1"/>
      <w:numFmt w:val="decimal"/>
      <w:lvlText w:val="%1.%2.%3.%4.%5.%6.%7.%8."/>
      <w:lvlJc w:val="left"/>
      <w:pPr>
        <w:ind w:left="4250" w:hanging="1440"/>
      </w:pPr>
    </w:lvl>
    <w:lvl w:ilvl="8">
      <w:start w:val="1"/>
      <w:numFmt w:val="decimal"/>
      <w:lvlText w:val="%1.%2.%3.%4.%5.%6.%7.%8.%9."/>
      <w:lvlJc w:val="left"/>
      <w:pPr>
        <w:ind w:left="4960" w:hanging="1800"/>
      </w:pPr>
    </w:lvl>
  </w:abstractNum>
  <w:abstractNum w:abstractNumId="1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604A3077"/>
    <w:multiLevelType w:val="multilevel"/>
    <w:tmpl w:val="871CB54E"/>
    <w:lvl w:ilvl="0">
      <w:start w:val="4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EC5168"/>
    <w:multiLevelType w:val="multilevel"/>
    <w:tmpl w:val="ACB426D6"/>
    <w:lvl w:ilvl="0">
      <w:start w:val="1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4"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666386"/>
    <w:multiLevelType w:val="multilevel"/>
    <w:tmpl w:val="0A7A589A"/>
    <w:lvl w:ilvl="0">
      <w:start w:val="13"/>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70FB0E13"/>
    <w:multiLevelType w:val="multilevel"/>
    <w:tmpl w:val="9B8E45A4"/>
    <w:lvl w:ilvl="0">
      <w:start w:val="7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7197011F"/>
    <w:multiLevelType w:val="hybridMultilevel"/>
    <w:tmpl w:val="CC08D0E2"/>
    <w:lvl w:ilvl="0" w:tplc="0427000F">
      <w:start w:val="1"/>
      <w:numFmt w:val="decimal"/>
      <w:lvlText w:val="%1."/>
      <w:lvlJc w:val="left"/>
      <w:pPr>
        <w:tabs>
          <w:tab w:val="num" w:pos="720"/>
        </w:tabs>
        <w:ind w:left="720" w:hanging="360"/>
      </w:pPr>
      <w:rPr>
        <w:rFonts w:hint="default"/>
        <w:strike w:val="0"/>
        <w:dstrike w:val="0"/>
        <w:color w:val="auto"/>
        <w:vertAlign w:val="baseline"/>
      </w:rPr>
    </w:lvl>
    <w:lvl w:ilvl="1" w:tplc="8E2CBD94">
      <w:start w:val="1"/>
      <w:numFmt w:val="bullet"/>
      <w:pStyle w:val="Style2"/>
      <w:lvlText w:val=""/>
      <w:lvlJc w:val="left"/>
      <w:pPr>
        <w:tabs>
          <w:tab w:val="num" w:pos="1440"/>
        </w:tabs>
        <w:ind w:left="1440" w:hanging="360"/>
      </w:pPr>
      <w:rPr>
        <w:rFonts w:ascii="Wingdings" w:hAnsi="Wingdings" w:hint="default"/>
        <w:strike w:val="0"/>
        <w:dstrike w:val="0"/>
        <w:color w:val="auto"/>
        <w:vertAlign w:val="baseline"/>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6D94441"/>
    <w:multiLevelType w:val="multilevel"/>
    <w:tmpl w:val="84A2C754"/>
    <w:lvl w:ilvl="0">
      <w:start w:val="5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15:restartNumberingAfterBreak="0">
    <w:nsid w:val="7D0443B8"/>
    <w:multiLevelType w:val="multilevel"/>
    <w:tmpl w:val="1A7EBD92"/>
    <w:lvl w:ilvl="0">
      <w:start w:val="4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958489434">
    <w:abstractNumId w:val="9"/>
  </w:num>
  <w:num w:numId="2" w16cid:durableId="1677460970">
    <w:abstractNumId w:val="13"/>
  </w:num>
  <w:num w:numId="3" w16cid:durableId="782919243">
    <w:abstractNumId w:val="7"/>
  </w:num>
  <w:num w:numId="4" w16cid:durableId="1072312075">
    <w:abstractNumId w:val="27"/>
  </w:num>
  <w:num w:numId="5" w16cid:durableId="944535141">
    <w:abstractNumId w:val="0"/>
  </w:num>
  <w:num w:numId="6" w16cid:durableId="1502507598">
    <w:abstractNumId w:val="19"/>
  </w:num>
  <w:num w:numId="7" w16cid:durableId="1846282614">
    <w:abstractNumId w:val="21"/>
  </w:num>
  <w:num w:numId="8" w16cid:durableId="1557739811">
    <w:abstractNumId w:val="14"/>
  </w:num>
  <w:num w:numId="9" w16cid:durableId="1257441822">
    <w:abstractNumId w:val="23"/>
  </w:num>
  <w:num w:numId="10" w16cid:durableId="1317370441">
    <w:abstractNumId w:val="24"/>
  </w:num>
  <w:num w:numId="11" w16cid:durableId="305016743">
    <w:abstractNumId w:val="1"/>
  </w:num>
  <w:num w:numId="12" w16cid:durableId="1625307514">
    <w:abstractNumId w:val="22"/>
  </w:num>
  <w:num w:numId="13" w16cid:durableId="189494884">
    <w:abstractNumId w:val="18"/>
  </w:num>
  <w:num w:numId="14" w16cid:durableId="663583888">
    <w:abstractNumId w:val="6"/>
  </w:num>
  <w:num w:numId="15" w16cid:durableId="1870685048">
    <w:abstractNumId w:val="11"/>
  </w:num>
  <w:num w:numId="16" w16cid:durableId="1865747810">
    <w:abstractNumId w:val="12"/>
  </w:num>
  <w:num w:numId="17" w16cid:durableId="553547996">
    <w:abstractNumId w:val="20"/>
  </w:num>
  <w:num w:numId="18" w16cid:durableId="173344630">
    <w:abstractNumId w:val="29"/>
  </w:num>
  <w:num w:numId="19" w16cid:durableId="1229993554">
    <w:abstractNumId w:val="3"/>
  </w:num>
  <w:num w:numId="20" w16cid:durableId="1638991767">
    <w:abstractNumId w:val="26"/>
  </w:num>
  <w:num w:numId="21" w16cid:durableId="1557350154">
    <w:abstractNumId w:val="17"/>
  </w:num>
  <w:num w:numId="22" w16cid:durableId="750349556">
    <w:abstractNumId w:val="8"/>
  </w:num>
  <w:num w:numId="23" w16cid:durableId="917136975">
    <w:abstractNumId w:val="2"/>
  </w:num>
  <w:num w:numId="24" w16cid:durableId="700974975">
    <w:abstractNumId w:val="25"/>
  </w:num>
  <w:num w:numId="25" w16cid:durableId="1115640049">
    <w:abstractNumId w:val="10"/>
  </w:num>
  <w:num w:numId="26" w16cid:durableId="1107316221">
    <w:abstractNumId w:val="16"/>
  </w:num>
  <w:num w:numId="27" w16cid:durableId="317195471">
    <w:abstractNumId w:val="4"/>
  </w:num>
  <w:num w:numId="28" w16cid:durableId="1600866262">
    <w:abstractNumId w:val="28"/>
  </w:num>
  <w:num w:numId="29" w16cid:durableId="1414817675">
    <w:abstractNumId w:val="5"/>
  </w:num>
  <w:num w:numId="30" w16cid:durableId="1952474003">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hideGrammaticalError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8E8"/>
    <w:rsid w:val="0000093E"/>
    <w:rsid w:val="00000BE3"/>
    <w:rsid w:val="0000158D"/>
    <w:rsid w:val="00003297"/>
    <w:rsid w:val="00003CF0"/>
    <w:rsid w:val="0000461E"/>
    <w:rsid w:val="00004647"/>
    <w:rsid w:val="000048FB"/>
    <w:rsid w:val="00005801"/>
    <w:rsid w:val="000058C7"/>
    <w:rsid w:val="000067C9"/>
    <w:rsid w:val="000069F5"/>
    <w:rsid w:val="00006AAD"/>
    <w:rsid w:val="00006D92"/>
    <w:rsid w:val="000077BB"/>
    <w:rsid w:val="00007986"/>
    <w:rsid w:val="00007E25"/>
    <w:rsid w:val="00007F09"/>
    <w:rsid w:val="000105EF"/>
    <w:rsid w:val="000109DB"/>
    <w:rsid w:val="00010D24"/>
    <w:rsid w:val="0001144B"/>
    <w:rsid w:val="0001207C"/>
    <w:rsid w:val="00012403"/>
    <w:rsid w:val="00012575"/>
    <w:rsid w:val="000125E2"/>
    <w:rsid w:val="000144B6"/>
    <w:rsid w:val="000144DB"/>
    <w:rsid w:val="00014617"/>
    <w:rsid w:val="0001530E"/>
    <w:rsid w:val="0001552E"/>
    <w:rsid w:val="00015893"/>
    <w:rsid w:val="000159F6"/>
    <w:rsid w:val="00015B60"/>
    <w:rsid w:val="00015E7D"/>
    <w:rsid w:val="00016340"/>
    <w:rsid w:val="0001735D"/>
    <w:rsid w:val="00017525"/>
    <w:rsid w:val="00017DF4"/>
    <w:rsid w:val="00020026"/>
    <w:rsid w:val="00020207"/>
    <w:rsid w:val="0002051D"/>
    <w:rsid w:val="00020589"/>
    <w:rsid w:val="00020B9D"/>
    <w:rsid w:val="00020DFC"/>
    <w:rsid w:val="000214E1"/>
    <w:rsid w:val="0002195F"/>
    <w:rsid w:val="00021A1C"/>
    <w:rsid w:val="00021FA5"/>
    <w:rsid w:val="000222C2"/>
    <w:rsid w:val="00022A1F"/>
    <w:rsid w:val="00022AFE"/>
    <w:rsid w:val="00022E74"/>
    <w:rsid w:val="000237DD"/>
    <w:rsid w:val="000238DA"/>
    <w:rsid w:val="00023DC1"/>
    <w:rsid w:val="00024A97"/>
    <w:rsid w:val="000257AC"/>
    <w:rsid w:val="00026152"/>
    <w:rsid w:val="000261F9"/>
    <w:rsid w:val="00026238"/>
    <w:rsid w:val="000279A3"/>
    <w:rsid w:val="00031013"/>
    <w:rsid w:val="000314D9"/>
    <w:rsid w:val="00031A46"/>
    <w:rsid w:val="000324E5"/>
    <w:rsid w:val="00032543"/>
    <w:rsid w:val="00032C90"/>
    <w:rsid w:val="00032D25"/>
    <w:rsid w:val="000338B8"/>
    <w:rsid w:val="000338E4"/>
    <w:rsid w:val="00033D2F"/>
    <w:rsid w:val="00034027"/>
    <w:rsid w:val="000342CB"/>
    <w:rsid w:val="00034A92"/>
    <w:rsid w:val="00034ED1"/>
    <w:rsid w:val="00036102"/>
    <w:rsid w:val="00036883"/>
    <w:rsid w:val="00037508"/>
    <w:rsid w:val="00037C00"/>
    <w:rsid w:val="00037DC5"/>
    <w:rsid w:val="000406F2"/>
    <w:rsid w:val="00040A8D"/>
    <w:rsid w:val="00040E48"/>
    <w:rsid w:val="00040FFA"/>
    <w:rsid w:val="000415CB"/>
    <w:rsid w:val="000419D9"/>
    <w:rsid w:val="0004245C"/>
    <w:rsid w:val="000430A0"/>
    <w:rsid w:val="000430B0"/>
    <w:rsid w:val="000439C5"/>
    <w:rsid w:val="00044060"/>
    <w:rsid w:val="00044F39"/>
    <w:rsid w:val="0004514E"/>
    <w:rsid w:val="0004543B"/>
    <w:rsid w:val="000461BA"/>
    <w:rsid w:val="000463AB"/>
    <w:rsid w:val="000465E3"/>
    <w:rsid w:val="00046942"/>
    <w:rsid w:val="00046BE3"/>
    <w:rsid w:val="00046FC0"/>
    <w:rsid w:val="0004729D"/>
    <w:rsid w:val="00050033"/>
    <w:rsid w:val="000503E6"/>
    <w:rsid w:val="00050E2C"/>
    <w:rsid w:val="00051048"/>
    <w:rsid w:val="0005145F"/>
    <w:rsid w:val="00051689"/>
    <w:rsid w:val="00051961"/>
    <w:rsid w:val="0005215C"/>
    <w:rsid w:val="000522E3"/>
    <w:rsid w:val="0005283F"/>
    <w:rsid w:val="000528B8"/>
    <w:rsid w:val="00052937"/>
    <w:rsid w:val="00052CDC"/>
    <w:rsid w:val="00052FFA"/>
    <w:rsid w:val="0005391D"/>
    <w:rsid w:val="0005449B"/>
    <w:rsid w:val="000544BD"/>
    <w:rsid w:val="00054B4C"/>
    <w:rsid w:val="00054E9D"/>
    <w:rsid w:val="00054FE8"/>
    <w:rsid w:val="00056055"/>
    <w:rsid w:val="000563AE"/>
    <w:rsid w:val="00056D04"/>
    <w:rsid w:val="00056F21"/>
    <w:rsid w:val="000572A5"/>
    <w:rsid w:val="00057F57"/>
    <w:rsid w:val="00060217"/>
    <w:rsid w:val="000605AB"/>
    <w:rsid w:val="0006079E"/>
    <w:rsid w:val="00060AC9"/>
    <w:rsid w:val="00060F7D"/>
    <w:rsid w:val="00061052"/>
    <w:rsid w:val="0006155B"/>
    <w:rsid w:val="000616C1"/>
    <w:rsid w:val="000618DA"/>
    <w:rsid w:val="00061DAE"/>
    <w:rsid w:val="00062048"/>
    <w:rsid w:val="0006271A"/>
    <w:rsid w:val="0006393D"/>
    <w:rsid w:val="00063DD3"/>
    <w:rsid w:val="00063F3A"/>
    <w:rsid w:val="0006632B"/>
    <w:rsid w:val="000673B9"/>
    <w:rsid w:val="000677AC"/>
    <w:rsid w:val="0006791D"/>
    <w:rsid w:val="000702B1"/>
    <w:rsid w:val="000709F1"/>
    <w:rsid w:val="00070C55"/>
    <w:rsid w:val="000714A2"/>
    <w:rsid w:val="00071640"/>
    <w:rsid w:val="000720E1"/>
    <w:rsid w:val="00072EE8"/>
    <w:rsid w:val="00072F0A"/>
    <w:rsid w:val="00073139"/>
    <w:rsid w:val="0007330C"/>
    <w:rsid w:val="00073BE4"/>
    <w:rsid w:val="00074313"/>
    <w:rsid w:val="000745FE"/>
    <w:rsid w:val="00074656"/>
    <w:rsid w:val="0007574F"/>
    <w:rsid w:val="00075833"/>
    <w:rsid w:val="000759D5"/>
    <w:rsid w:val="00075D18"/>
    <w:rsid w:val="00076084"/>
    <w:rsid w:val="000763CF"/>
    <w:rsid w:val="000769B0"/>
    <w:rsid w:val="0007776C"/>
    <w:rsid w:val="00080C0D"/>
    <w:rsid w:val="000811D0"/>
    <w:rsid w:val="00081638"/>
    <w:rsid w:val="000819B4"/>
    <w:rsid w:val="000822AC"/>
    <w:rsid w:val="000822B9"/>
    <w:rsid w:val="000826FD"/>
    <w:rsid w:val="00082C5B"/>
    <w:rsid w:val="00082E91"/>
    <w:rsid w:val="00083AAB"/>
    <w:rsid w:val="0008434A"/>
    <w:rsid w:val="00084D9F"/>
    <w:rsid w:val="00084EB2"/>
    <w:rsid w:val="00085463"/>
    <w:rsid w:val="00085A27"/>
    <w:rsid w:val="00085AD6"/>
    <w:rsid w:val="00085C30"/>
    <w:rsid w:val="0008601B"/>
    <w:rsid w:val="00086A0D"/>
    <w:rsid w:val="000873D2"/>
    <w:rsid w:val="00087535"/>
    <w:rsid w:val="000877F9"/>
    <w:rsid w:val="0009110A"/>
    <w:rsid w:val="0009135C"/>
    <w:rsid w:val="000913A4"/>
    <w:rsid w:val="00091684"/>
    <w:rsid w:val="00091BEE"/>
    <w:rsid w:val="00091CB3"/>
    <w:rsid w:val="000928C7"/>
    <w:rsid w:val="00092AC0"/>
    <w:rsid w:val="00092BC3"/>
    <w:rsid w:val="00093D3E"/>
    <w:rsid w:val="00095167"/>
    <w:rsid w:val="000952FC"/>
    <w:rsid w:val="000958E2"/>
    <w:rsid w:val="00095F35"/>
    <w:rsid w:val="00097038"/>
    <w:rsid w:val="000970BB"/>
    <w:rsid w:val="00097753"/>
    <w:rsid w:val="00097FAA"/>
    <w:rsid w:val="000A0058"/>
    <w:rsid w:val="000A0828"/>
    <w:rsid w:val="000A0A34"/>
    <w:rsid w:val="000A1A8C"/>
    <w:rsid w:val="000A2742"/>
    <w:rsid w:val="000A2825"/>
    <w:rsid w:val="000A2883"/>
    <w:rsid w:val="000A2960"/>
    <w:rsid w:val="000A2BCF"/>
    <w:rsid w:val="000A30B8"/>
    <w:rsid w:val="000A30E8"/>
    <w:rsid w:val="000A4636"/>
    <w:rsid w:val="000A4896"/>
    <w:rsid w:val="000A4AF6"/>
    <w:rsid w:val="000A4D25"/>
    <w:rsid w:val="000A5957"/>
    <w:rsid w:val="000A675B"/>
    <w:rsid w:val="000A6D08"/>
    <w:rsid w:val="000A7085"/>
    <w:rsid w:val="000A78D0"/>
    <w:rsid w:val="000B07A0"/>
    <w:rsid w:val="000B096B"/>
    <w:rsid w:val="000B0A08"/>
    <w:rsid w:val="000B0A97"/>
    <w:rsid w:val="000B0B56"/>
    <w:rsid w:val="000B0FF5"/>
    <w:rsid w:val="000B2270"/>
    <w:rsid w:val="000B2520"/>
    <w:rsid w:val="000B3009"/>
    <w:rsid w:val="000B3453"/>
    <w:rsid w:val="000B34A8"/>
    <w:rsid w:val="000B36E9"/>
    <w:rsid w:val="000B4382"/>
    <w:rsid w:val="000B4A55"/>
    <w:rsid w:val="000B4BE6"/>
    <w:rsid w:val="000B4E70"/>
    <w:rsid w:val="000B5605"/>
    <w:rsid w:val="000B565C"/>
    <w:rsid w:val="000B708B"/>
    <w:rsid w:val="000B71EC"/>
    <w:rsid w:val="000B7709"/>
    <w:rsid w:val="000C0047"/>
    <w:rsid w:val="000C065A"/>
    <w:rsid w:val="000C0D2A"/>
    <w:rsid w:val="000C0F42"/>
    <w:rsid w:val="000C326D"/>
    <w:rsid w:val="000C3445"/>
    <w:rsid w:val="000C376F"/>
    <w:rsid w:val="000C3DBD"/>
    <w:rsid w:val="000C3E89"/>
    <w:rsid w:val="000C40A7"/>
    <w:rsid w:val="000C54E7"/>
    <w:rsid w:val="000C5B8C"/>
    <w:rsid w:val="000C6229"/>
    <w:rsid w:val="000C6765"/>
    <w:rsid w:val="000C6C35"/>
    <w:rsid w:val="000C6CEB"/>
    <w:rsid w:val="000D0DBA"/>
    <w:rsid w:val="000D1CE5"/>
    <w:rsid w:val="000D1D36"/>
    <w:rsid w:val="000D1DA9"/>
    <w:rsid w:val="000D218D"/>
    <w:rsid w:val="000D24A5"/>
    <w:rsid w:val="000D2BA2"/>
    <w:rsid w:val="000D3202"/>
    <w:rsid w:val="000D33DC"/>
    <w:rsid w:val="000D372B"/>
    <w:rsid w:val="000D386E"/>
    <w:rsid w:val="000D3B02"/>
    <w:rsid w:val="000D3DA5"/>
    <w:rsid w:val="000D4822"/>
    <w:rsid w:val="000D4CD2"/>
    <w:rsid w:val="000D536D"/>
    <w:rsid w:val="000D5498"/>
    <w:rsid w:val="000D5D94"/>
    <w:rsid w:val="000D6157"/>
    <w:rsid w:val="000D6710"/>
    <w:rsid w:val="000E0551"/>
    <w:rsid w:val="000E0C98"/>
    <w:rsid w:val="000E124B"/>
    <w:rsid w:val="000E15EF"/>
    <w:rsid w:val="000E1618"/>
    <w:rsid w:val="000E1894"/>
    <w:rsid w:val="000E23C8"/>
    <w:rsid w:val="000E24F9"/>
    <w:rsid w:val="000E2876"/>
    <w:rsid w:val="000E2A08"/>
    <w:rsid w:val="000E2BC2"/>
    <w:rsid w:val="000E2FD4"/>
    <w:rsid w:val="000E30DF"/>
    <w:rsid w:val="000E3DBC"/>
    <w:rsid w:val="000E5064"/>
    <w:rsid w:val="000E5966"/>
    <w:rsid w:val="000E59A8"/>
    <w:rsid w:val="000E7227"/>
    <w:rsid w:val="000E7693"/>
    <w:rsid w:val="000E7A3A"/>
    <w:rsid w:val="000E7C17"/>
    <w:rsid w:val="000F0B2C"/>
    <w:rsid w:val="000F14B1"/>
    <w:rsid w:val="000F1B8F"/>
    <w:rsid w:val="000F20B0"/>
    <w:rsid w:val="000F20FF"/>
    <w:rsid w:val="000F230E"/>
    <w:rsid w:val="000F2777"/>
    <w:rsid w:val="000F2C73"/>
    <w:rsid w:val="000F3337"/>
    <w:rsid w:val="000F37A4"/>
    <w:rsid w:val="000F456B"/>
    <w:rsid w:val="000F4AE6"/>
    <w:rsid w:val="000F5400"/>
    <w:rsid w:val="000F552C"/>
    <w:rsid w:val="000F5B03"/>
    <w:rsid w:val="000F6334"/>
    <w:rsid w:val="000F6470"/>
    <w:rsid w:val="000F6892"/>
    <w:rsid w:val="000F7524"/>
    <w:rsid w:val="000F7772"/>
    <w:rsid w:val="000F7891"/>
    <w:rsid w:val="000F7FE9"/>
    <w:rsid w:val="0010024B"/>
    <w:rsid w:val="00100340"/>
    <w:rsid w:val="001005CC"/>
    <w:rsid w:val="001009EC"/>
    <w:rsid w:val="00101140"/>
    <w:rsid w:val="001013CC"/>
    <w:rsid w:val="00102418"/>
    <w:rsid w:val="00102CFB"/>
    <w:rsid w:val="00102F3F"/>
    <w:rsid w:val="00103678"/>
    <w:rsid w:val="0010375B"/>
    <w:rsid w:val="00104138"/>
    <w:rsid w:val="00104577"/>
    <w:rsid w:val="00104748"/>
    <w:rsid w:val="00104A35"/>
    <w:rsid w:val="0010513E"/>
    <w:rsid w:val="001051C6"/>
    <w:rsid w:val="00105796"/>
    <w:rsid w:val="001067E0"/>
    <w:rsid w:val="00106C1B"/>
    <w:rsid w:val="00106C60"/>
    <w:rsid w:val="00106C6A"/>
    <w:rsid w:val="00107130"/>
    <w:rsid w:val="00107A93"/>
    <w:rsid w:val="00107C72"/>
    <w:rsid w:val="001117AD"/>
    <w:rsid w:val="00111E59"/>
    <w:rsid w:val="0011200B"/>
    <w:rsid w:val="001122CE"/>
    <w:rsid w:val="00112A6E"/>
    <w:rsid w:val="00112D5A"/>
    <w:rsid w:val="00114CE3"/>
    <w:rsid w:val="001150DE"/>
    <w:rsid w:val="001155A2"/>
    <w:rsid w:val="00115AEA"/>
    <w:rsid w:val="00115CC6"/>
    <w:rsid w:val="00117858"/>
    <w:rsid w:val="00117B68"/>
    <w:rsid w:val="00120AAC"/>
    <w:rsid w:val="00120DB0"/>
    <w:rsid w:val="001210D2"/>
    <w:rsid w:val="00121982"/>
    <w:rsid w:val="00121C59"/>
    <w:rsid w:val="001228BC"/>
    <w:rsid w:val="00122CB7"/>
    <w:rsid w:val="00123914"/>
    <w:rsid w:val="00124044"/>
    <w:rsid w:val="00124513"/>
    <w:rsid w:val="00125045"/>
    <w:rsid w:val="0012527A"/>
    <w:rsid w:val="00125465"/>
    <w:rsid w:val="00125484"/>
    <w:rsid w:val="0012597B"/>
    <w:rsid w:val="00125B9F"/>
    <w:rsid w:val="001262F2"/>
    <w:rsid w:val="00126534"/>
    <w:rsid w:val="00126617"/>
    <w:rsid w:val="001269F8"/>
    <w:rsid w:val="00127F5C"/>
    <w:rsid w:val="001308BA"/>
    <w:rsid w:val="00130CA8"/>
    <w:rsid w:val="00131100"/>
    <w:rsid w:val="001326D5"/>
    <w:rsid w:val="00132927"/>
    <w:rsid w:val="00132C98"/>
    <w:rsid w:val="00132DBE"/>
    <w:rsid w:val="00133739"/>
    <w:rsid w:val="001345D2"/>
    <w:rsid w:val="00135049"/>
    <w:rsid w:val="0013588A"/>
    <w:rsid w:val="0013616C"/>
    <w:rsid w:val="0013636C"/>
    <w:rsid w:val="001364B7"/>
    <w:rsid w:val="00136882"/>
    <w:rsid w:val="00136949"/>
    <w:rsid w:val="00136983"/>
    <w:rsid w:val="00136A5C"/>
    <w:rsid w:val="00137331"/>
    <w:rsid w:val="00140C4B"/>
    <w:rsid w:val="00141327"/>
    <w:rsid w:val="0014162D"/>
    <w:rsid w:val="001416C0"/>
    <w:rsid w:val="00141D28"/>
    <w:rsid w:val="00142108"/>
    <w:rsid w:val="00142730"/>
    <w:rsid w:val="00142CD7"/>
    <w:rsid w:val="00143082"/>
    <w:rsid w:val="001430D1"/>
    <w:rsid w:val="0014329B"/>
    <w:rsid w:val="00143CAF"/>
    <w:rsid w:val="0014407E"/>
    <w:rsid w:val="0014464C"/>
    <w:rsid w:val="00144FBE"/>
    <w:rsid w:val="0014551C"/>
    <w:rsid w:val="001459FC"/>
    <w:rsid w:val="001464B0"/>
    <w:rsid w:val="00146804"/>
    <w:rsid w:val="00146BC5"/>
    <w:rsid w:val="00146EAE"/>
    <w:rsid w:val="00147305"/>
    <w:rsid w:val="00147B94"/>
    <w:rsid w:val="00147CF2"/>
    <w:rsid w:val="00147F65"/>
    <w:rsid w:val="001515FD"/>
    <w:rsid w:val="001534D6"/>
    <w:rsid w:val="00153739"/>
    <w:rsid w:val="0015384E"/>
    <w:rsid w:val="00153A94"/>
    <w:rsid w:val="00153B69"/>
    <w:rsid w:val="00154070"/>
    <w:rsid w:val="001542D9"/>
    <w:rsid w:val="00154701"/>
    <w:rsid w:val="00155211"/>
    <w:rsid w:val="001554CB"/>
    <w:rsid w:val="001556B8"/>
    <w:rsid w:val="00155885"/>
    <w:rsid w:val="00155DA0"/>
    <w:rsid w:val="00156091"/>
    <w:rsid w:val="00156327"/>
    <w:rsid w:val="00156506"/>
    <w:rsid w:val="00156A83"/>
    <w:rsid w:val="00157BA8"/>
    <w:rsid w:val="001601F4"/>
    <w:rsid w:val="001602BF"/>
    <w:rsid w:val="00160482"/>
    <w:rsid w:val="00160980"/>
    <w:rsid w:val="00160E40"/>
    <w:rsid w:val="00160FD6"/>
    <w:rsid w:val="00161160"/>
    <w:rsid w:val="001616F2"/>
    <w:rsid w:val="00161800"/>
    <w:rsid w:val="0016186A"/>
    <w:rsid w:val="00161A0E"/>
    <w:rsid w:val="00161D83"/>
    <w:rsid w:val="00161DA1"/>
    <w:rsid w:val="00162299"/>
    <w:rsid w:val="00162671"/>
    <w:rsid w:val="00162F74"/>
    <w:rsid w:val="00163092"/>
    <w:rsid w:val="00163426"/>
    <w:rsid w:val="001636A0"/>
    <w:rsid w:val="001638E3"/>
    <w:rsid w:val="00163986"/>
    <w:rsid w:val="001639E8"/>
    <w:rsid w:val="00163A5E"/>
    <w:rsid w:val="00164B2D"/>
    <w:rsid w:val="00165742"/>
    <w:rsid w:val="00165824"/>
    <w:rsid w:val="00165DDF"/>
    <w:rsid w:val="001663FF"/>
    <w:rsid w:val="001665B4"/>
    <w:rsid w:val="001666F7"/>
    <w:rsid w:val="00166EA8"/>
    <w:rsid w:val="00166EEA"/>
    <w:rsid w:val="00166FE2"/>
    <w:rsid w:val="00167F11"/>
    <w:rsid w:val="00170A66"/>
    <w:rsid w:val="00170B53"/>
    <w:rsid w:val="00170E0C"/>
    <w:rsid w:val="00171129"/>
    <w:rsid w:val="001715E0"/>
    <w:rsid w:val="00171F35"/>
    <w:rsid w:val="00172258"/>
    <w:rsid w:val="00172407"/>
    <w:rsid w:val="00172444"/>
    <w:rsid w:val="0017245C"/>
    <w:rsid w:val="001724CE"/>
    <w:rsid w:val="00172B66"/>
    <w:rsid w:val="0017333B"/>
    <w:rsid w:val="00173EFA"/>
    <w:rsid w:val="00174294"/>
    <w:rsid w:val="00174E47"/>
    <w:rsid w:val="0017560E"/>
    <w:rsid w:val="00175D89"/>
    <w:rsid w:val="00175EAC"/>
    <w:rsid w:val="00176F3F"/>
    <w:rsid w:val="0017760D"/>
    <w:rsid w:val="0017762C"/>
    <w:rsid w:val="0017777F"/>
    <w:rsid w:val="00177AF3"/>
    <w:rsid w:val="00177F99"/>
    <w:rsid w:val="00180555"/>
    <w:rsid w:val="0018115F"/>
    <w:rsid w:val="00181224"/>
    <w:rsid w:val="001812C0"/>
    <w:rsid w:val="00181343"/>
    <w:rsid w:val="0018152A"/>
    <w:rsid w:val="00181895"/>
    <w:rsid w:val="001819C3"/>
    <w:rsid w:val="00181BF2"/>
    <w:rsid w:val="001825E5"/>
    <w:rsid w:val="00183A91"/>
    <w:rsid w:val="0018468E"/>
    <w:rsid w:val="0018484B"/>
    <w:rsid w:val="001849CA"/>
    <w:rsid w:val="001857E2"/>
    <w:rsid w:val="00185D97"/>
    <w:rsid w:val="00185E8B"/>
    <w:rsid w:val="00185FCB"/>
    <w:rsid w:val="00186F4A"/>
    <w:rsid w:val="001873F8"/>
    <w:rsid w:val="00187915"/>
    <w:rsid w:val="00187E8C"/>
    <w:rsid w:val="00190300"/>
    <w:rsid w:val="00190479"/>
    <w:rsid w:val="001906B1"/>
    <w:rsid w:val="0019098B"/>
    <w:rsid w:val="001917B1"/>
    <w:rsid w:val="00191A17"/>
    <w:rsid w:val="00191B51"/>
    <w:rsid w:val="001920D9"/>
    <w:rsid w:val="001922C5"/>
    <w:rsid w:val="001929F8"/>
    <w:rsid w:val="00192C7F"/>
    <w:rsid w:val="001931B2"/>
    <w:rsid w:val="00193609"/>
    <w:rsid w:val="0019373E"/>
    <w:rsid w:val="00193DE8"/>
    <w:rsid w:val="0019520F"/>
    <w:rsid w:val="0019542F"/>
    <w:rsid w:val="0019563B"/>
    <w:rsid w:val="00195791"/>
    <w:rsid w:val="00195B20"/>
    <w:rsid w:val="00195EF6"/>
    <w:rsid w:val="001960CF"/>
    <w:rsid w:val="00196104"/>
    <w:rsid w:val="00196AE6"/>
    <w:rsid w:val="00196D7D"/>
    <w:rsid w:val="001971C1"/>
    <w:rsid w:val="0019724D"/>
    <w:rsid w:val="00197C06"/>
    <w:rsid w:val="001A0116"/>
    <w:rsid w:val="001A0CD4"/>
    <w:rsid w:val="001A1CC1"/>
    <w:rsid w:val="001A2006"/>
    <w:rsid w:val="001A25EE"/>
    <w:rsid w:val="001A2763"/>
    <w:rsid w:val="001A2B17"/>
    <w:rsid w:val="001A2CC9"/>
    <w:rsid w:val="001A36F9"/>
    <w:rsid w:val="001A425B"/>
    <w:rsid w:val="001A441D"/>
    <w:rsid w:val="001A4D6F"/>
    <w:rsid w:val="001A4DCB"/>
    <w:rsid w:val="001A4FE0"/>
    <w:rsid w:val="001A55D3"/>
    <w:rsid w:val="001A5613"/>
    <w:rsid w:val="001A62F9"/>
    <w:rsid w:val="001A6710"/>
    <w:rsid w:val="001A6809"/>
    <w:rsid w:val="001A7F34"/>
    <w:rsid w:val="001B00CC"/>
    <w:rsid w:val="001B029E"/>
    <w:rsid w:val="001B0A28"/>
    <w:rsid w:val="001B11B0"/>
    <w:rsid w:val="001B15EF"/>
    <w:rsid w:val="001B1D79"/>
    <w:rsid w:val="001B276B"/>
    <w:rsid w:val="001B2B9A"/>
    <w:rsid w:val="001B2C6B"/>
    <w:rsid w:val="001B2D84"/>
    <w:rsid w:val="001B38A8"/>
    <w:rsid w:val="001B39EE"/>
    <w:rsid w:val="001B3DCC"/>
    <w:rsid w:val="001B4062"/>
    <w:rsid w:val="001B42E8"/>
    <w:rsid w:val="001B476C"/>
    <w:rsid w:val="001B47C8"/>
    <w:rsid w:val="001B490F"/>
    <w:rsid w:val="001B5B77"/>
    <w:rsid w:val="001B70E7"/>
    <w:rsid w:val="001B7751"/>
    <w:rsid w:val="001B7A5A"/>
    <w:rsid w:val="001B7E96"/>
    <w:rsid w:val="001C040D"/>
    <w:rsid w:val="001C0565"/>
    <w:rsid w:val="001C0B53"/>
    <w:rsid w:val="001C104C"/>
    <w:rsid w:val="001C1CC2"/>
    <w:rsid w:val="001C209F"/>
    <w:rsid w:val="001C21D4"/>
    <w:rsid w:val="001C3080"/>
    <w:rsid w:val="001C331D"/>
    <w:rsid w:val="001C3901"/>
    <w:rsid w:val="001C3B2D"/>
    <w:rsid w:val="001C4065"/>
    <w:rsid w:val="001C4121"/>
    <w:rsid w:val="001C47A9"/>
    <w:rsid w:val="001C4802"/>
    <w:rsid w:val="001C49B1"/>
    <w:rsid w:val="001C517C"/>
    <w:rsid w:val="001C5283"/>
    <w:rsid w:val="001C5B5D"/>
    <w:rsid w:val="001C6D85"/>
    <w:rsid w:val="001C6DF4"/>
    <w:rsid w:val="001C71C3"/>
    <w:rsid w:val="001C735C"/>
    <w:rsid w:val="001C777C"/>
    <w:rsid w:val="001C7BF8"/>
    <w:rsid w:val="001C7DB1"/>
    <w:rsid w:val="001D00C5"/>
    <w:rsid w:val="001D0656"/>
    <w:rsid w:val="001D09B8"/>
    <w:rsid w:val="001D0A6C"/>
    <w:rsid w:val="001D0FD4"/>
    <w:rsid w:val="001D1833"/>
    <w:rsid w:val="001D1A7E"/>
    <w:rsid w:val="001D239B"/>
    <w:rsid w:val="001D2EC6"/>
    <w:rsid w:val="001D300B"/>
    <w:rsid w:val="001D3C4A"/>
    <w:rsid w:val="001D4372"/>
    <w:rsid w:val="001D4BCC"/>
    <w:rsid w:val="001D4C89"/>
    <w:rsid w:val="001D5AEB"/>
    <w:rsid w:val="001D5DFB"/>
    <w:rsid w:val="001D5F0D"/>
    <w:rsid w:val="001D6446"/>
    <w:rsid w:val="001D6524"/>
    <w:rsid w:val="001D66C5"/>
    <w:rsid w:val="001D7337"/>
    <w:rsid w:val="001D7376"/>
    <w:rsid w:val="001D7718"/>
    <w:rsid w:val="001D7F87"/>
    <w:rsid w:val="001D7FEA"/>
    <w:rsid w:val="001E010F"/>
    <w:rsid w:val="001E0435"/>
    <w:rsid w:val="001E05D4"/>
    <w:rsid w:val="001E0B10"/>
    <w:rsid w:val="001E0EDD"/>
    <w:rsid w:val="001E1281"/>
    <w:rsid w:val="001E2165"/>
    <w:rsid w:val="001E2261"/>
    <w:rsid w:val="001E23DF"/>
    <w:rsid w:val="001E2557"/>
    <w:rsid w:val="001E256D"/>
    <w:rsid w:val="001E2833"/>
    <w:rsid w:val="001E2DB7"/>
    <w:rsid w:val="001E3A56"/>
    <w:rsid w:val="001E4030"/>
    <w:rsid w:val="001E41C5"/>
    <w:rsid w:val="001E424A"/>
    <w:rsid w:val="001E4801"/>
    <w:rsid w:val="001E507B"/>
    <w:rsid w:val="001E5E5C"/>
    <w:rsid w:val="001E63A8"/>
    <w:rsid w:val="001E6482"/>
    <w:rsid w:val="001E6909"/>
    <w:rsid w:val="001E6BB7"/>
    <w:rsid w:val="001E6D6E"/>
    <w:rsid w:val="001E6E6D"/>
    <w:rsid w:val="001E79D6"/>
    <w:rsid w:val="001F0187"/>
    <w:rsid w:val="001F03A9"/>
    <w:rsid w:val="001F09EF"/>
    <w:rsid w:val="001F0A7F"/>
    <w:rsid w:val="001F0EEF"/>
    <w:rsid w:val="001F135B"/>
    <w:rsid w:val="001F16BB"/>
    <w:rsid w:val="001F1750"/>
    <w:rsid w:val="001F1D7F"/>
    <w:rsid w:val="001F253D"/>
    <w:rsid w:val="001F2D68"/>
    <w:rsid w:val="001F312B"/>
    <w:rsid w:val="001F4441"/>
    <w:rsid w:val="001F5744"/>
    <w:rsid w:val="001F5C6C"/>
    <w:rsid w:val="001F6066"/>
    <w:rsid w:val="001F6354"/>
    <w:rsid w:val="001F7353"/>
    <w:rsid w:val="001F7449"/>
    <w:rsid w:val="001F78F5"/>
    <w:rsid w:val="001F7E02"/>
    <w:rsid w:val="001F7E0F"/>
    <w:rsid w:val="001F7E7D"/>
    <w:rsid w:val="0020033D"/>
    <w:rsid w:val="00200886"/>
    <w:rsid w:val="00202117"/>
    <w:rsid w:val="0020249B"/>
    <w:rsid w:val="00202607"/>
    <w:rsid w:val="00202A62"/>
    <w:rsid w:val="0020300F"/>
    <w:rsid w:val="0020359C"/>
    <w:rsid w:val="00203A6E"/>
    <w:rsid w:val="00203C4B"/>
    <w:rsid w:val="002040C1"/>
    <w:rsid w:val="0020429B"/>
    <w:rsid w:val="002046CE"/>
    <w:rsid w:val="002050AB"/>
    <w:rsid w:val="00205129"/>
    <w:rsid w:val="00206490"/>
    <w:rsid w:val="00207A48"/>
    <w:rsid w:val="00210ABA"/>
    <w:rsid w:val="00210FEA"/>
    <w:rsid w:val="00211087"/>
    <w:rsid w:val="0021113C"/>
    <w:rsid w:val="00211AC1"/>
    <w:rsid w:val="00211D42"/>
    <w:rsid w:val="00212CBF"/>
    <w:rsid w:val="00212D67"/>
    <w:rsid w:val="00212DE0"/>
    <w:rsid w:val="00212FAE"/>
    <w:rsid w:val="00213280"/>
    <w:rsid w:val="0021349E"/>
    <w:rsid w:val="00213F4D"/>
    <w:rsid w:val="0021418C"/>
    <w:rsid w:val="00214218"/>
    <w:rsid w:val="002144EF"/>
    <w:rsid w:val="00214553"/>
    <w:rsid w:val="002152D0"/>
    <w:rsid w:val="00215535"/>
    <w:rsid w:val="00215FB7"/>
    <w:rsid w:val="002167C8"/>
    <w:rsid w:val="00216C5C"/>
    <w:rsid w:val="00217CAC"/>
    <w:rsid w:val="00220022"/>
    <w:rsid w:val="002202C7"/>
    <w:rsid w:val="00220BD5"/>
    <w:rsid w:val="0022101F"/>
    <w:rsid w:val="002215F3"/>
    <w:rsid w:val="00221693"/>
    <w:rsid w:val="0022193B"/>
    <w:rsid w:val="00221B27"/>
    <w:rsid w:val="00221F56"/>
    <w:rsid w:val="00222AD7"/>
    <w:rsid w:val="00223A1C"/>
    <w:rsid w:val="002242AF"/>
    <w:rsid w:val="00224C0D"/>
    <w:rsid w:val="0022559D"/>
    <w:rsid w:val="002256B4"/>
    <w:rsid w:val="00225735"/>
    <w:rsid w:val="00225764"/>
    <w:rsid w:val="00225CF0"/>
    <w:rsid w:val="002268BA"/>
    <w:rsid w:val="002269B9"/>
    <w:rsid w:val="00226F3D"/>
    <w:rsid w:val="00226F94"/>
    <w:rsid w:val="00227563"/>
    <w:rsid w:val="0022767D"/>
    <w:rsid w:val="0022781F"/>
    <w:rsid w:val="002306A7"/>
    <w:rsid w:val="00230761"/>
    <w:rsid w:val="0023094C"/>
    <w:rsid w:val="00231002"/>
    <w:rsid w:val="00231772"/>
    <w:rsid w:val="00231D75"/>
    <w:rsid w:val="00232097"/>
    <w:rsid w:val="00232455"/>
    <w:rsid w:val="00232BA2"/>
    <w:rsid w:val="0023301E"/>
    <w:rsid w:val="00233A55"/>
    <w:rsid w:val="00233E0A"/>
    <w:rsid w:val="00233E12"/>
    <w:rsid w:val="00234144"/>
    <w:rsid w:val="00234396"/>
    <w:rsid w:val="00234A85"/>
    <w:rsid w:val="00234C50"/>
    <w:rsid w:val="00234F37"/>
    <w:rsid w:val="00234FE4"/>
    <w:rsid w:val="002352E8"/>
    <w:rsid w:val="00235EC9"/>
    <w:rsid w:val="00236402"/>
    <w:rsid w:val="0023728E"/>
    <w:rsid w:val="00237617"/>
    <w:rsid w:val="0023799F"/>
    <w:rsid w:val="00237D68"/>
    <w:rsid w:val="00237E31"/>
    <w:rsid w:val="00237EDD"/>
    <w:rsid w:val="00240693"/>
    <w:rsid w:val="002408D9"/>
    <w:rsid w:val="00240A99"/>
    <w:rsid w:val="00242077"/>
    <w:rsid w:val="002435C4"/>
    <w:rsid w:val="00243E0A"/>
    <w:rsid w:val="00243F09"/>
    <w:rsid w:val="00245542"/>
    <w:rsid w:val="00245C3E"/>
    <w:rsid w:val="002463CF"/>
    <w:rsid w:val="002477F9"/>
    <w:rsid w:val="00247E11"/>
    <w:rsid w:val="00250594"/>
    <w:rsid w:val="00250AB2"/>
    <w:rsid w:val="002512C7"/>
    <w:rsid w:val="00251539"/>
    <w:rsid w:val="00252306"/>
    <w:rsid w:val="00252C17"/>
    <w:rsid w:val="00253482"/>
    <w:rsid w:val="002534C7"/>
    <w:rsid w:val="00253647"/>
    <w:rsid w:val="00253CD5"/>
    <w:rsid w:val="002547CC"/>
    <w:rsid w:val="00254A51"/>
    <w:rsid w:val="00254B87"/>
    <w:rsid w:val="00255064"/>
    <w:rsid w:val="002554D5"/>
    <w:rsid w:val="00255800"/>
    <w:rsid w:val="0025597C"/>
    <w:rsid w:val="002559CB"/>
    <w:rsid w:val="00255C66"/>
    <w:rsid w:val="00257C4D"/>
    <w:rsid w:val="002601AD"/>
    <w:rsid w:val="0026057C"/>
    <w:rsid w:val="002605E5"/>
    <w:rsid w:val="002608C2"/>
    <w:rsid w:val="00260BEF"/>
    <w:rsid w:val="00260F52"/>
    <w:rsid w:val="00260FF8"/>
    <w:rsid w:val="002615B6"/>
    <w:rsid w:val="00261C20"/>
    <w:rsid w:val="00262323"/>
    <w:rsid w:val="0026253A"/>
    <w:rsid w:val="00262B40"/>
    <w:rsid w:val="00263961"/>
    <w:rsid w:val="00264097"/>
    <w:rsid w:val="002643F1"/>
    <w:rsid w:val="00264E6A"/>
    <w:rsid w:val="00265811"/>
    <w:rsid w:val="00265ABC"/>
    <w:rsid w:val="00265B12"/>
    <w:rsid w:val="00266638"/>
    <w:rsid w:val="0026730E"/>
    <w:rsid w:val="002678EC"/>
    <w:rsid w:val="002701D8"/>
    <w:rsid w:val="002703AB"/>
    <w:rsid w:val="002716C6"/>
    <w:rsid w:val="002716FA"/>
    <w:rsid w:val="00271C8D"/>
    <w:rsid w:val="002725BB"/>
    <w:rsid w:val="0027297F"/>
    <w:rsid w:val="00272D04"/>
    <w:rsid w:val="00273090"/>
    <w:rsid w:val="0027321E"/>
    <w:rsid w:val="00273575"/>
    <w:rsid w:val="002737B0"/>
    <w:rsid w:val="002737D6"/>
    <w:rsid w:val="002738E4"/>
    <w:rsid w:val="00273CC8"/>
    <w:rsid w:val="00273FB4"/>
    <w:rsid w:val="002741F2"/>
    <w:rsid w:val="002748A2"/>
    <w:rsid w:val="00275A8E"/>
    <w:rsid w:val="00275BF1"/>
    <w:rsid w:val="002763F7"/>
    <w:rsid w:val="00276A68"/>
    <w:rsid w:val="002770B3"/>
    <w:rsid w:val="0027719D"/>
    <w:rsid w:val="002774F3"/>
    <w:rsid w:val="00277563"/>
    <w:rsid w:val="002775DA"/>
    <w:rsid w:val="00277BD0"/>
    <w:rsid w:val="002802F7"/>
    <w:rsid w:val="00281BB2"/>
    <w:rsid w:val="00282560"/>
    <w:rsid w:val="00282A4C"/>
    <w:rsid w:val="00282B13"/>
    <w:rsid w:val="002838C4"/>
    <w:rsid w:val="00283FEF"/>
    <w:rsid w:val="00284647"/>
    <w:rsid w:val="00285875"/>
    <w:rsid w:val="00285E2A"/>
    <w:rsid w:val="00286088"/>
    <w:rsid w:val="002867F9"/>
    <w:rsid w:val="00287263"/>
    <w:rsid w:val="00287B89"/>
    <w:rsid w:val="00287C6A"/>
    <w:rsid w:val="0029051A"/>
    <w:rsid w:val="00290A2C"/>
    <w:rsid w:val="002926F0"/>
    <w:rsid w:val="0029277B"/>
    <w:rsid w:val="00292B30"/>
    <w:rsid w:val="002939FA"/>
    <w:rsid w:val="00295186"/>
    <w:rsid w:val="0029536E"/>
    <w:rsid w:val="002954F5"/>
    <w:rsid w:val="002959D3"/>
    <w:rsid w:val="0029628E"/>
    <w:rsid w:val="0029688D"/>
    <w:rsid w:val="00297279"/>
    <w:rsid w:val="002A0086"/>
    <w:rsid w:val="002A0819"/>
    <w:rsid w:val="002A08E1"/>
    <w:rsid w:val="002A19E2"/>
    <w:rsid w:val="002A1AA2"/>
    <w:rsid w:val="002A25FA"/>
    <w:rsid w:val="002A32F0"/>
    <w:rsid w:val="002A35B7"/>
    <w:rsid w:val="002A3A62"/>
    <w:rsid w:val="002A3CA0"/>
    <w:rsid w:val="002A4B38"/>
    <w:rsid w:val="002A4D8D"/>
    <w:rsid w:val="002A4FD3"/>
    <w:rsid w:val="002A61BE"/>
    <w:rsid w:val="002A653C"/>
    <w:rsid w:val="002A69F8"/>
    <w:rsid w:val="002A760F"/>
    <w:rsid w:val="002B059F"/>
    <w:rsid w:val="002B0E62"/>
    <w:rsid w:val="002B0F2A"/>
    <w:rsid w:val="002B15F3"/>
    <w:rsid w:val="002B19FB"/>
    <w:rsid w:val="002B2240"/>
    <w:rsid w:val="002B2789"/>
    <w:rsid w:val="002B2A54"/>
    <w:rsid w:val="002B2B70"/>
    <w:rsid w:val="002B2DDC"/>
    <w:rsid w:val="002B3064"/>
    <w:rsid w:val="002B3CBA"/>
    <w:rsid w:val="002B5048"/>
    <w:rsid w:val="002B512C"/>
    <w:rsid w:val="002B54A2"/>
    <w:rsid w:val="002B5AB9"/>
    <w:rsid w:val="002B659A"/>
    <w:rsid w:val="002B685D"/>
    <w:rsid w:val="002B6CCA"/>
    <w:rsid w:val="002B6CD5"/>
    <w:rsid w:val="002B7452"/>
    <w:rsid w:val="002B762E"/>
    <w:rsid w:val="002B768F"/>
    <w:rsid w:val="002B78A0"/>
    <w:rsid w:val="002B7CAD"/>
    <w:rsid w:val="002B7E9F"/>
    <w:rsid w:val="002C11EB"/>
    <w:rsid w:val="002C1AB2"/>
    <w:rsid w:val="002C1B38"/>
    <w:rsid w:val="002C1C59"/>
    <w:rsid w:val="002C26E8"/>
    <w:rsid w:val="002C2B65"/>
    <w:rsid w:val="002C310C"/>
    <w:rsid w:val="002C39BC"/>
    <w:rsid w:val="002C3DA8"/>
    <w:rsid w:val="002C4B36"/>
    <w:rsid w:val="002C4B3C"/>
    <w:rsid w:val="002C5745"/>
    <w:rsid w:val="002C608A"/>
    <w:rsid w:val="002C6947"/>
    <w:rsid w:val="002C696E"/>
    <w:rsid w:val="002C6A5B"/>
    <w:rsid w:val="002C6D36"/>
    <w:rsid w:val="002C6FC4"/>
    <w:rsid w:val="002C7065"/>
    <w:rsid w:val="002C7189"/>
    <w:rsid w:val="002C723F"/>
    <w:rsid w:val="002C7AA5"/>
    <w:rsid w:val="002C7B39"/>
    <w:rsid w:val="002D1346"/>
    <w:rsid w:val="002D16FA"/>
    <w:rsid w:val="002D1841"/>
    <w:rsid w:val="002D1EA5"/>
    <w:rsid w:val="002D22F8"/>
    <w:rsid w:val="002D2468"/>
    <w:rsid w:val="002D2A89"/>
    <w:rsid w:val="002D3CE7"/>
    <w:rsid w:val="002D47B1"/>
    <w:rsid w:val="002D4B5A"/>
    <w:rsid w:val="002D4FB6"/>
    <w:rsid w:val="002D5063"/>
    <w:rsid w:val="002D512E"/>
    <w:rsid w:val="002D525D"/>
    <w:rsid w:val="002D606E"/>
    <w:rsid w:val="002D6228"/>
    <w:rsid w:val="002D62CF"/>
    <w:rsid w:val="002D6315"/>
    <w:rsid w:val="002D67B3"/>
    <w:rsid w:val="002D6964"/>
    <w:rsid w:val="002D747D"/>
    <w:rsid w:val="002D76FE"/>
    <w:rsid w:val="002D7794"/>
    <w:rsid w:val="002E0557"/>
    <w:rsid w:val="002E0893"/>
    <w:rsid w:val="002E1194"/>
    <w:rsid w:val="002E14D8"/>
    <w:rsid w:val="002E16E9"/>
    <w:rsid w:val="002E180A"/>
    <w:rsid w:val="002E18FF"/>
    <w:rsid w:val="002E276B"/>
    <w:rsid w:val="002E31AA"/>
    <w:rsid w:val="002E3EF5"/>
    <w:rsid w:val="002E3FB0"/>
    <w:rsid w:val="002E46E6"/>
    <w:rsid w:val="002E4FB4"/>
    <w:rsid w:val="002E52BB"/>
    <w:rsid w:val="002E533A"/>
    <w:rsid w:val="002E5621"/>
    <w:rsid w:val="002E5D07"/>
    <w:rsid w:val="002E5F88"/>
    <w:rsid w:val="002E633E"/>
    <w:rsid w:val="002E697E"/>
    <w:rsid w:val="002E6C5E"/>
    <w:rsid w:val="002E7AD3"/>
    <w:rsid w:val="002E7CC4"/>
    <w:rsid w:val="002E7EDD"/>
    <w:rsid w:val="002F030E"/>
    <w:rsid w:val="002F0A8C"/>
    <w:rsid w:val="002F128B"/>
    <w:rsid w:val="002F1372"/>
    <w:rsid w:val="002F13D8"/>
    <w:rsid w:val="002F1D9D"/>
    <w:rsid w:val="002F1DB3"/>
    <w:rsid w:val="002F2709"/>
    <w:rsid w:val="002F2D4C"/>
    <w:rsid w:val="002F2E37"/>
    <w:rsid w:val="002F33EB"/>
    <w:rsid w:val="002F38CF"/>
    <w:rsid w:val="002F3EA4"/>
    <w:rsid w:val="002F3EA5"/>
    <w:rsid w:val="002F40D8"/>
    <w:rsid w:val="002F4762"/>
    <w:rsid w:val="002F4B74"/>
    <w:rsid w:val="002F4EC1"/>
    <w:rsid w:val="002F5630"/>
    <w:rsid w:val="002F56CC"/>
    <w:rsid w:val="002F5B7E"/>
    <w:rsid w:val="002F5BB2"/>
    <w:rsid w:val="002F5FEF"/>
    <w:rsid w:val="002F6939"/>
    <w:rsid w:val="002F7814"/>
    <w:rsid w:val="002F789C"/>
    <w:rsid w:val="002F7FF4"/>
    <w:rsid w:val="00300716"/>
    <w:rsid w:val="003013C6"/>
    <w:rsid w:val="00301543"/>
    <w:rsid w:val="00301865"/>
    <w:rsid w:val="00301A89"/>
    <w:rsid w:val="00301F61"/>
    <w:rsid w:val="003026FD"/>
    <w:rsid w:val="00302CE4"/>
    <w:rsid w:val="00303AE3"/>
    <w:rsid w:val="00303B3F"/>
    <w:rsid w:val="00303E42"/>
    <w:rsid w:val="003044FB"/>
    <w:rsid w:val="00304942"/>
    <w:rsid w:val="00304A7B"/>
    <w:rsid w:val="0030590E"/>
    <w:rsid w:val="00305E67"/>
    <w:rsid w:val="0030661B"/>
    <w:rsid w:val="003067E4"/>
    <w:rsid w:val="00307429"/>
    <w:rsid w:val="0030745A"/>
    <w:rsid w:val="003078B2"/>
    <w:rsid w:val="00307D9A"/>
    <w:rsid w:val="00311109"/>
    <w:rsid w:val="00311BA4"/>
    <w:rsid w:val="00311D3B"/>
    <w:rsid w:val="00311FB0"/>
    <w:rsid w:val="00312047"/>
    <w:rsid w:val="00312087"/>
    <w:rsid w:val="00312138"/>
    <w:rsid w:val="003122F0"/>
    <w:rsid w:val="00312EA1"/>
    <w:rsid w:val="00314A04"/>
    <w:rsid w:val="00314B32"/>
    <w:rsid w:val="00315F29"/>
    <w:rsid w:val="003164A9"/>
    <w:rsid w:val="003173A4"/>
    <w:rsid w:val="00317437"/>
    <w:rsid w:val="0031785F"/>
    <w:rsid w:val="0032026C"/>
    <w:rsid w:val="003207F8"/>
    <w:rsid w:val="0032082F"/>
    <w:rsid w:val="00320B6E"/>
    <w:rsid w:val="00321226"/>
    <w:rsid w:val="0032156F"/>
    <w:rsid w:val="003217C1"/>
    <w:rsid w:val="003226D9"/>
    <w:rsid w:val="00322A43"/>
    <w:rsid w:val="00323C3E"/>
    <w:rsid w:val="003242EB"/>
    <w:rsid w:val="003243DB"/>
    <w:rsid w:val="003243F7"/>
    <w:rsid w:val="00324449"/>
    <w:rsid w:val="00324451"/>
    <w:rsid w:val="00324BA1"/>
    <w:rsid w:val="00324E2E"/>
    <w:rsid w:val="00325C6F"/>
    <w:rsid w:val="00325F5A"/>
    <w:rsid w:val="00326010"/>
    <w:rsid w:val="003263BC"/>
    <w:rsid w:val="0032660E"/>
    <w:rsid w:val="0032663D"/>
    <w:rsid w:val="0032668A"/>
    <w:rsid w:val="00326C83"/>
    <w:rsid w:val="00327123"/>
    <w:rsid w:val="0032723D"/>
    <w:rsid w:val="003277A7"/>
    <w:rsid w:val="00327971"/>
    <w:rsid w:val="00327A85"/>
    <w:rsid w:val="0033073E"/>
    <w:rsid w:val="00330CF7"/>
    <w:rsid w:val="0033116D"/>
    <w:rsid w:val="0033146E"/>
    <w:rsid w:val="003314B7"/>
    <w:rsid w:val="003319D9"/>
    <w:rsid w:val="00331C76"/>
    <w:rsid w:val="00331D34"/>
    <w:rsid w:val="00331EE7"/>
    <w:rsid w:val="003326AA"/>
    <w:rsid w:val="00332886"/>
    <w:rsid w:val="003332CA"/>
    <w:rsid w:val="00333A1C"/>
    <w:rsid w:val="00333BE5"/>
    <w:rsid w:val="003340E5"/>
    <w:rsid w:val="00334239"/>
    <w:rsid w:val="003349DF"/>
    <w:rsid w:val="00334B29"/>
    <w:rsid w:val="00334C52"/>
    <w:rsid w:val="00334D1D"/>
    <w:rsid w:val="00335175"/>
    <w:rsid w:val="003354F4"/>
    <w:rsid w:val="003355F6"/>
    <w:rsid w:val="00335695"/>
    <w:rsid w:val="00336112"/>
    <w:rsid w:val="00336130"/>
    <w:rsid w:val="0033630A"/>
    <w:rsid w:val="003365A5"/>
    <w:rsid w:val="00340186"/>
    <w:rsid w:val="0034048C"/>
    <w:rsid w:val="003404F6"/>
    <w:rsid w:val="0034095A"/>
    <w:rsid w:val="00340B01"/>
    <w:rsid w:val="00341085"/>
    <w:rsid w:val="00341ACA"/>
    <w:rsid w:val="00341E1C"/>
    <w:rsid w:val="0034239E"/>
    <w:rsid w:val="0034266C"/>
    <w:rsid w:val="003426E7"/>
    <w:rsid w:val="003432FC"/>
    <w:rsid w:val="00343659"/>
    <w:rsid w:val="0034374A"/>
    <w:rsid w:val="003440BB"/>
    <w:rsid w:val="00344CE8"/>
    <w:rsid w:val="00344F16"/>
    <w:rsid w:val="003457CA"/>
    <w:rsid w:val="00345800"/>
    <w:rsid w:val="00345C59"/>
    <w:rsid w:val="00346049"/>
    <w:rsid w:val="00347A99"/>
    <w:rsid w:val="00347B0F"/>
    <w:rsid w:val="00350869"/>
    <w:rsid w:val="003510AE"/>
    <w:rsid w:val="00351786"/>
    <w:rsid w:val="003518E5"/>
    <w:rsid w:val="00352C44"/>
    <w:rsid w:val="00353A24"/>
    <w:rsid w:val="00353FD9"/>
    <w:rsid w:val="0035428A"/>
    <w:rsid w:val="00355310"/>
    <w:rsid w:val="003554CD"/>
    <w:rsid w:val="00356A11"/>
    <w:rsid w:val="00356E28"/>
    <w:rsid w:val="00356FFB"/>
    <w:rsid w:val="003570EF"/>
    <w:rsid w:val="00357A35"/>
    <w:rsid w:val="00357DA5"/>
    <w:rsid w:val="0036064A"/>
    <w:rsid w:val="00360782"/>
    <w:rsid w:val="0036093E"/>
    <w:rsid w:val="00360A80"/>
    <w:rsid w:val="00360FB7"/>
    <w:rsid w:val="003615FB"/>
    <w:rsid w:val="00361655"/>
    <w:rsid w:val="00361E8A"/>
    <w:rsid w:val="0036312D"/>
    <w:rsid w:val="003638E6"/>
    <w:rsid w:val="003647B9"/>
    <w:rsid w:val="003648E0"/>
    <w:rsid w:val="00365107"/>
    <w:rsid w:val="003652FC"/>
    <w:rsid w:val="00365542"/>
    <w:rsid w:val="00365BF9"/>
    <w:rsid w:val="00365EDE"/>
    <w:rsid w:val="00365EEB"/>
    <w:rsid w:val="003665AF"/>
    <w:rsid w:val="00366A11"/>
    <w:rsid w:val="00366BB3"/>
    <w:rsid w:val="003678AA"/>
    <w:rsid w:val="00370906"/>
    <w:rsid w:val="00370951"/>
    <w:rsid w:val="003726D4"/>
    <w:rsid w:val="003726DD"/>
    <w:rsid w:val="00373AC2"/>
    <w:rsid w:val="0037457C"/>
    <w:rsid w:val="00374740"/>
    <w:rsid w:val="0037559C"/>
    <w:rsid w:val="00375C48"/>
    <w:rsid w:val="00375DFC"/>
    <w:rsid w:val="00376A93"/>
    <w:rsid w:val="00376B98"/>
    <w:rsid w:val="00376CFE"/>
    <w:rsid w:val="003770DB"/>
    <w:rsid w:val="00377263"/>
    <w:rsid w:val="00377475"/>
    <w:rsid w:val="00377C45"/>
    <w:rsid w:val="00377FCB"/>
    <w:rsid w:val="00380306"/>
    <w:rsid w:val="0038034D"/>
    <w:rsid w:val="003806C6"/>
    <w:rsid w:val="00380E93"/>
    <w:rsid w:val="0038158A"/>
    <w:rsid w:val="003815A1"/>
    <w:rsid w:val="00381622"/>
    <w:rsid w:val="00381B80"/>
    <w:rsid w:val="0038215A"/>
    <w:rsid w:val="003821C3"/>
    <w:rsid w:val="00383D72"/>
    <w:rsid w:val="00384593"/>
    <w:rsid w:val="003851FC"/>
    <w:rsid w:val="00386052"/>
    <w:rsid w:val="00386697"/>
    <w:rsid w:val="003869C5"/>
    <w:rsid w:val="00387397"/>
    <w:rsid w:val="00387EB0"/>
    <w:rsid w:val="00390009"/>
    <w:rsid w:val="003907BA"/>
    <w:rsid w:val="00390805"/>
    <w:rsid w:val="00390C70"/>
    <w:rsid w:val="00390EE1"/>
    <w:rsid w:val="00391221"/>
    <w:rsid w:val="0039171D"/>
    <w:rsid w:val="0039187E"/>
    <w:rsid w:val="00391B89"/>
    <w:rsid w:val="00391E54"/>
    <w:rsid w:val="003922FE"/>
    <w:rsid w:val="00392367"/>
    <w:rsid w:val="003923BE"/>
    <w:rsid w:val="00392B46"/>
    <w:rsid w:val="00392F98"/>
    <w:rsid w:val="00393111"/>
    <w:rsid w:val="00393498"/>
    <w:rsid w:val="003939D6"/>
    <w:rsid w:val="00393AD9"/>
    <w:rsid w:val="00393D0A"/>
    <w:rsid w:val="0039428E"/>
    <w:rsid w:val="00394955"/>
    <w:rsid w:val="003949D3"/>
    <w:rsid w:val="00395494"/>
    <w:rsid w:val="00395BBC"/>
    <w:rsid w:val="00395BFE"/>
    <w:rsid w:val="00395FF1"/>
    <w:rsid w:val="003963B0"/>
    <w:rsid w:val="00396537"/>
    <w:rsid w:val="00396ADE"/>
    <w:rsid w:val="0039730B"/>
    <w:rsid w:val="0039742A"/>
    <w:rsid w:val="00397690"/>
    <w:rsid w:val="003978A0"/>
    <w:rsid w:val="00397900"/>
    <w:rsid w:val="003A039B"/>
    <w:rsid w:val="003A0422"/>
    <w:rsid w:val="003A107F"/>
    <w:rsid w:val="003A1619"/>
    <w:rsid w:val="003A1D10"/>
    <w:rsid w:val="003A2230"/>
    <w:rsid w:val="003A2512"/>
    <w:rsid w:val="003A2A00"/>
    <w:rsid w:val="003A32E8"/>
    <w:rsid w:val="003A4810"/>
    <w:rsid w:val="003A5019"/>
    <w:rsid w:val="003A51FB"/>
    <w:rsid w:val="003A5507"/>
    <w:rsid w:val="003A5C8F"/>
    <w:rsid w:val="003A671C"/>
    <w:rsid w:val="003A716A"/>
    <w:rsid w:val="003A7374"/>
    <w:rsid w:val="003A7C91"/>
    <w:rsid w:val="003B004C"/>
    <w:rsid w:val="003B031B"/>
    <w:rsid w:val="003B056F"/>
    <w:rsid w:val="003B08FF"/>
    <w:rsid w:val="003B0A55"/>
    <w:rsid w:val="003B12FA"/>
    <w:rsid w:val="003B1625"/>
    <w:rsid w:val="003B16A7"/>
    <w:rsid w:val="003B1F59"/>
    <w:rsid w:val="003B2238"/>
    <w:rsid w:val="003B27AC"/>
    <w:rsid w:val="003B42B9"/>
    <w:rsid w:val="003B4CB3"/>
    <w:rsid w:val="003B5292"/>
    <w:rsid w:val="003B5DF7"/>
    <w:rsid w:val="003B648E"/>
    <w:rsid w:val="003B6579"/>
    <w:rsid w:val="003B6949"/>
    <w:rsid w:val="003C0582"/>
    <w:rsid w:val="003C0634"/>
    <w:rsid w:val="003C0F41"/>
    <w:rsid w:val="003C141C"/>
    <w:rsid w:val="003C190F"/>
    <w:rsid w:val="003C2DCA"/>
    <w:rsid w:val="003C316F"/>
    <w:rsid w:val="003C3B0D"/>
    <w:rsid w:val="003C425F"/>
    <w:rsid w:val="003C436B"/>
    <w:rsid w:val="003C4790"/>
    <w:rsid w:val="003C4AEE"/>
    <w:rsid w:val="003C50E0"/>
    <w:rsid w:val="003C5779"/>
    <w:rsid w:val="003C5AD2"/>
    <w:rsid w:val="003C5E16"/>
    <w:rsid w:val="003C5E9F"/>
    <w:rsid w:val="003C6634"/>
    <w:rsid w:val="003C78E5"/>
    <w:rsid w:val="003D0905"/>
    <w:rsid w:val="003D21F4"/>
    <w:rsid w:val="003D22E8"/>
    <w:rsid w:val="003D2DCD"/>
    <w:rsid w:val="003D2EBF"/>
    <w:rsid w:val="003D39E0"/>
    <w:rsid w:val="003D3AD9"/>
    <w:rsid w:val="003D3C1E"/>
    <w:rsid w:val="003D46F2"/>
    <w:rsid w:val="003D4BFD"/>
    <w:rsid w:val="003D5F0B"/>
    <w:rsid w:val="003D69AC"/>
    <w:rsid w:val="003D768F"/>
    <w:rsid w:val="003D796B"/>
    <w:rsid w:val="003E07FA"/>
    <w:rsid w:val="003E192B"/>
    <w:rsid w:val="003E1EB9"/>
    <w:rsid w:val="003E201F"/>
    <w:rsid w:val="003E2361"/>
    <w:rsid w:val="003E2459"/>
    <w:rsid w:val="003E24EC"/>
    <w:rsid w:val="003E2BF5"/>
    <w:rsid w:val="003E2D6D"/>
    <w:rsid w:val="003E385C"/>
    <w:rsid w:val="003E3AC8"/>
    <w:rsid w:val="003E4132"/>
    <w:rsid w:val="003E4F76"/>
    <w:rsid w:val="003E566B"/>
    <w:rsid w:val="003E588A"/>
    <w:rsid w:val="003E5A42"/>
    <w:rsid w:val="003E6190"/>
    <w:rsid w:val="003E668D"/>
    <w:rsid w:val="003E742F"/>
    <w:rsid w:val="003E7832"/>
    <w:rsid w:val="003E7B6D"/>
    <w:rsid w:val="003E7D46"/>
    <w:rsid w:val="003F01FE"/>
    <w:rsid w:val="003F0764"/>
    <w:rsid w:val="003F0D33"/>
    <w:rsid w:val="003F1C09"/>
    <w:rsid w:val="003F21F6"/>
    <w:rsid w:val="003F2D5E"/>
    <w:rsid w:val="003F2F7A"/>
    <w:rsid w:val="003F35DD"/>
    <w:rsid w:val="003F3B7F"/>
    <w:rsid w:val="003F3ECF"/>
    <w:rsid w:val="003F416B"/>
    <w:rsid w:val="003F41B6"/>
    <w:rsid w:val="003F51B3"/>
    <w:rsid w:val="003F52F6"/>
    <w:rsid w:val="003F5CBF"/>
    <w:rsid w:val="003F6643"/>
    <w:rsid w:val="003F7362"/>
    <w:rsid w:val="003F7758"/>
    <w:rsid w:val="00400048"/>
    <w:rsid w:val="0040005C"/>
    <w:rsid w:val="00400234"/>
    <w:rsid w:val="0040029D"/>
    <w:rsid w:val="004002FC"/>
    <w:rsid w:val="00400E2D"/>
    <w:rsid w:val="0040152B"/>
    <w:rsid w:val="00401693"/>
    <w:rsid w:val="00401D01"/>
    <w:rsid w:val="00401EA1"/>
    <w:rsid w:val="004021BF"/>
    <w:rsid w:val="00402209"/>
    <w:rsid w:val="004028E3"/>
    <w:rsid w:val="00402BBD"/>
    <w:rsid w:val="004031EE"/>
    <w:rsid w:val="0040352A"/>
    <w:rsid w:val="00404675"/>
    <w:rsid w:val="00405447"/>
    <w:rsid w:val="004054ED"/>
    <w:rsid w:val="0040557C"/>
    <w:rsid w:val="0040576D"/>
    <w:rsid w:val="00405B4C"/>
    <w:rsid w:val="00405EEC"/>
    <w:rsid w:val="004063A4"/>
    <w:rsid w:val="004063CE"/>
    <w:rsid w:val="00406B4A"/>
    <w:rsid w:val="00406D7F"/>
    <w:rsid w:val="00406DDC"/>
    <w:rsid w:val="0040735F"/>
    <w:rsid w:val="00407BA5"/>
    <w:rsid w:val="00407BBA"/>
    <w:rsid w:val="00407C77"/>
    <w:rsid w:val="00411F66"/>
    <w:rsid w:val="00412888"/>
    <w:rsid w:val="004136B7"/>
    <w:rsid w:val="00413786"/>
    <w:rsid w:val="00413AA3"/>
    <w:rsid w:val="004140C2"/>
    <w:rsid w:val="00414302"/>
    <w:rsid w:val="00414492"/>
    <w:rsid w:val="0041570F"/>
    <w:rsid w:val="00415896"/>
    <w:rsid w:val="004158B2"/>
    <w:rsid w:val="00415D76"/>
    <w:rsid w:val="004161AD"/>
    <w:rsid w:val="0041625A"/>
    <w:rsid w:val="004162FB"/>
    <w:rsid w:val="004168A4"/>
    <w:rsid w:val="0041727A"/>
    <w:rsid w:val="004177E8"/>
    <w:rsid w:val="00417906"/>
    <w:rsid w:val="00420029"/>
    <w:rsid w:val="004200BF"/>
    <w:rsid w:val="00420443"/>
    <w:rsid w:val="00420E2C"/>
    <w:rsid w:val="0042119B"/>
    <w:rsid w:val="00421BB4"/>
    <w:rsid w:val="004229E7"/>
    <w:rsid w:val="00422A9E"/>
    <w:rsid w:val="00422B3E"/>
    <w:rsid w:val="004231DB"/>
    <w:rsid w:val="00423721"/>
    <w:rsid w:val="00423872"/>
    <w:rsid w:val="0042387C"/>
    <w:rsid w:val="00423BF2"/>
    <w:rsid w:val="004242B2"/>
    <w:rsid w:val="00424CB6"/>
    <w:rsid w:val="00425ADA"/>
    <w:rsid w:val="00425CFB"/>
    <w:rsid w:val="00426032"/>
    <w:rsid w:val="0042644C"/>
    <w:rsid w:val="00426ED4"/>
    <w:rsid w:val="00426F72"/>
    <w:rsid w:val="00427144"/>
    <w:rsid w:val="00427218"/>
    <w:rsid w:val="00427817"/>
    <w:rsid w:val="00430442"/>
    <w:rsid w:val="0043092B"/>
    <w:rsid w:val="00430FC2"/>
    <w:rsid w:val="00431356"/>
    <w:rsid w:val="004318BF"/>
    <w:rsid w:val="00431A6E"/>
    <w:rsid w:val="00431EF3"/>
    <w:rsid w:val="00432BA7"/>
    <w:rsid w:val="0043305D"/>
    <w:rsid w:val="00433360"/>
    <w:rsid w:val="00433457"/>
    <w:rsid w:val="0043351B"/>
    <w:rsid w:val="004335BF"/>
    <w:rsid w:val="00433CB7"/>
    <w:rsid w:val="00434242"/>
    <w:rsid w:val="00434386"/>
    <w:rsid w:val="00434445"/>
    <w:rsid w:val="00435781"/>
    <w:rsid w:val="004357BE"/>
    <w:rsid w:val="00435AD9"/>
    <w:rsid w:val="00435BD9"/>
    <w:rsid w:val="00436318"/>
    <w:rsid w:val="004369F3"/>
    <w:rsid w:val="00437886"/>
    <w:rsid w:val="004400E7"/>
    <w:rsid w:val="00440BE5"/>
    <w:rsid w:val="00441229"/>
    <w:rsid w:val="0044161B"/>
    <w:rsid w:val="004418FB"/>
    <w:rsid w:val="004438B7"/>
    <w:rsid w:val="00443E15"/>
    <w:rsid w:val="00444FE6"/>
    <w:rsid w:val="004456AD"/>
    <w:rsid w:val="00445C88"/>
    <w:rsid w:val="004466C5"/>
    <w:rsid w:val="004469EB"/>
    <w:rsid w:val="004476DD"/>
    <w:rsid w:val="0044773D"/>
    <w:rsid w:val="00447896"/>
    <w:rsid w:val="00447A37"/>
    <w:rsid w:val="00447C20"/>
    <w:rsid w:val="00451300"/>
    <w:rsid w:val="0045133B"/>
    <w:rsid w:val="00451979"/>
    <w:rsid w:val="00451D1F"/>
    <w:rsid w:val="0045225D"/>
    <w:rsid w:val="0045294D"/>
    <w:rsid w:val="00453A71"/>
    <w:rsid w:val="00454A37"/>
    <w:rsid w:val="0045550A"/>
    <w:rsid w:val="00455582"/>
    <w:rsid w:val="00455926"/>
    <w:rsid w:val="00456BA7"/>
    <w:rsid w:val="00456C46"/>
    <w:rsid w:val="00457E7E"/>
    <w:rsid w:val="004610CF"/>
    <w:rsid w:val="00461343"/>
    <w:rsid w:val="00461544"/>
    <w:rsid w:val="00461611"/>
    <w:rsid w:val="004621CF"/>
    <w:rsid w:val="0046294B"/>
    <w:rsid w:val="004631E5"/>
    <w:rsid w:val="0046325E"/>
    <w:rsid w:val="0046385A"/>
    <w:rsid w:val="004638F1"/>
    <w:rsid w:val="00463B3A"/>
    <w:rsid w:val="0046456B"/>
    <w:rsid w:val="0046473C"/>
    <w:rsid w:val="004648A7"/>
    <w:rsid w:val="004653CA"/>
    <w:rsid w:val="004657DC"/>
    <w:rsid w:val="00465A51"/>
    <w:rsid w:val="0046609C"/>
    <w:rsid w:val="004664E0"/>
    <w:rsid w:val="004669DA"/>
    <w:rsid w:val="00467217"/>
    <w:rsid w:val="00467966"/>
    <w:rsid w:val="00470F2F"/>
    <w:rsid w:val="00470F41"/>
    <w:rsid w:val="00470FC5"/>
    <w:rsid w:val="0047144E"/>
    <w:rsid w:val="004714A6"/>
    <w:rsid w:val="00471782"/>
    <w:rsid w:val="00471F19"/>
    <w:rsid w:val="00472376"/>
    <w:rsid w:val="004723FD"/>
    <w:rsid w:val="004724BE"/>
    <w:rsid w:val="00473427"/>
    <w:rsid w:val="00473C1F"/>
    <w:rsid w:val="00473CAD"/>
    <w:rsid w:val="00474675"/>
    <w:rsid w:val="00474883"/>
    <w:rsid w:val="00475000"/>
    <w:rsid w:val="00475411"/>
    <w:rsid w:val="00475898"/>
    <w:rsid w:val="0047669E"/>
    <w:rsid w:val="00477110"/>
    <w:rsid w:val="0047721A"/>
    <w:rsid w:val="00477DC3"/>
    <w:rsid w:val="00477FF7"/>
    <w:rsid w:val="00480103"/>
    <w:rsid w:val="004802E9"/>
    <w:rsid w:val="004806E2"/>
    <w:rsid w:val="00480A0E"/>
    <w:rsid w:val="00480A3B"/>
    <w:rsid w:val="00480A97"/>
    <w:rsid w:val="00481135"/>
    <w:rsid w:val="0048157D"/>
    <w:rsid w:val="004819D4"/>
    <w:rsid w:val="004819F1"/>
    <w:rsid w:val="00481D42"/>
    <w:rsid w:val="004823E9"/>
    <w:rsid w:val="0048267D"/>
    <w:rsid w:val="00482807"/>
    <w:rsid w:val="004831D4"/>
    <w:rsid w:val="00483529"/>
    <w:rsid w:val="00483816"/>
    <w:rsid w:val="00483BCB"/>
    <w:rsid w:val="00483E8E"/>
    <w:rsid w:val="004843E5"/>
    <w:rsid w:val="00484745"/>
    <w:rsid w:val="004849BF"/>
    <w:rsid w:val="00484BA0"/>
    <w:rsid w:val="00484BDA"/>
    <w:rsid w:val="00485575"/>
    <w:rsid w:val="00486370"/>
    <w:rsid w:val="004866C4"/>
    <w:rsid w:val="004869CB"/>
    <w:rsid w:val="00486E22"/>
    <w:rsid w:val="00486EB0"/>
    <w:rsid w:val="00486FD9"/>
    <w:rsid w:val="00487DAE"/>
    <w:rsid w:val="00490A1D"/>
    <w:rsid w:val="00491373"/>
    <w:rsid w:val="00491738"/>
    <w:rsid w:val="00491A35"/>
    <w:rsid w:val="00491D67"/>
    <w:rsid w:val="00492243"/>
    <w:rsid w:val="00492344"/>
    <w:rsid w:val="0049267A"/>
    <w:rsid w:val="00493809"/>
    <w:rsid w:val="00495DA3"/>
    <w:rsid w:val="00495F69"/>
    <w:rsid w:val="00496112"/>
    <w:rsid w:val="00496ACF"/>
    <w:rsid w:val="00496BF9"/>
    <w:rsid w:val="00496E39"/>
    <w:rsid w:val="00497043"/>
    <w:rsid w:val="004976E6"/>
    <w:rsid w:val="004978C5"/>
    <w:rsid w:val="004A086C"/>
    <w:rsid w:val="004A106F"/>
    <w:rsid w:val="004A136C"/>
    <w:rsid w:val="004A13B6"/>
    <w:rsid w:val="004A16D1"/>
    <w:rsid w:val="004A18E9"/>
    <w:rsid w:val="004A2142"/>
    <w:rsid w:val="004A23AB"/>
    <w:rsid w:val="004A281F"/>
    <w:rsid w:val="004A37FA"/>
    <w:rsid w:val="004A3BC3"/>
    <w:rsid w:val="004A403B"/>
    <w:rsid w:val="004A61D2"/>
    <w:rsid w:val="004A679E"/>
    <w:rsid w:val="004A6B8C"/>
    <w:rsid w:val="004A6DB2"/>
    <w:rsid w:val="004A6DF0"/>
    <w:rsid w:val="004A7410"/>
    <w:rsid w:val="004A790A"/>
    <w:rsid w:val="004B019C"/>
    <w:rsid w:val="004B0384"/>
    <w:rsid w:val="004B08CF"/>
    <w:rsid w:val="004B0B6F"/>
    <w:rsid w:val="004B1530"/>
    <w:rsid w:val="004B17C3"/>
    <w:rsid w:val="004B18B8"/>
    <w:rsid w:val="004B1BB2"/>
    <w:rsid w:val="004B1C7D"/>
    <w:rsid w:val="004B1E78"/>
    <w:rsid w:val="004B2104"/>
    <w:rsid w:val="004B2A95"/>
    <w:rsid w:val="004B2AB6"/>
    <w:rsid w:val="004B2C56"/>
    <w:rsid w:val="004B3444"/>
    <w:rsid w:val="004B3E26"/>
    <w:rsid w:val="004B449B"/>
    <w:rsid w:val="004B462B"/>
    <w:rsid w:val="004B4987"/>
    <w:rsid w:val="004B50FB"/>
    <w:rsid w:val="004B5226"/>
    <w:rsid w:val="004B5F82"/>
    <w:rsid w:val="004B619C"/>
    <w:rsid w:val="004B6734"/>
    <w:rsid w:val="004B7A72"/>
    <w:rsid w:val="004B7D61"/>
    <w:rsid w:val="004C1933"/>
    <w:rsid w:val="004C1C53"/>
    <w:rsid w:val="004C1F00"/>
    <w:rsid w:val="004C3167"/>
    <w:rsid w:val="004C3234"/>
    <w:rsid w:val="004C4639"/>
    <w:rsid w:val="004C4974"/>
    <w:rsid w:val="004C4C04"/>
    <w:rsid w:val="004C4EE5"/>
    <w:rsid w:val="004C5BC2"/>
    <w:rsid w:val="004C5D1D"/>
    <w:rsid w:val="004C63FC"/>
    <w:rsid w:val="004C66C4"/>
    <w:rsid w:val="004C66F4"/>
    <w:rsid w:val="004C7087"/>
    <w:rsid w:val="004C74DE"/>
    <w:rsid w:val="004C787D"/>
    <w:rsid w:val="004C7E84"/>
    <w:rsid w:val="004D0079"/>
    <w:rsid w:val="004D00DB"/>
    <w:rsid w:val="004D054D"/>
    <w:rsid w:val="004D055B"/>
    <w:rsid w:val="004D06B5"/>
    <w:rsid w:val="004D07CE"/>
    <w:rsid w:val="004D1B7C"/>
    <w:rsid w:val="004D20F1"/>
    <w:rsid w:val="004D230D"/>
    <w:rsid w:val="004D2CBD"/>
    <w:rsid w:val="004D2D87"/>
    <w:rsid w:val="004D3565"/>
    <w:rsid w:val="004D3FA4"/>
    <w:rsid w:val="004D4976"/>
    <w:rsid w:val="004D4CB9"/>
    <w:rsid w:val="004D4F75"/>
    <w:rsid w:val="004D524B"/>
    <w:rsid w:val="004D5841"/>
    <w:rsid w:val="004D5ECE"/>
    <w:rsid w:val="004D638A"/>
    <w:rsid w:val="004D662B"/>
    <w:rsid w:val="004D69A4"/>
    <w:rsid w:val="004D7C04"/>
    <w:rsid w:val="004D7F18"/>
    <w:rsid w:val="004E0082"/>
    <w:rsid w:val="004E0753"/>
    <w:rsid w:val="004E0800"/>
    <w:rsid w:val="004E1471"/>
    <w:rsid w:val="004E1C6E"/>
    <w:rsid w:val="004E1D88"/>
    <w:rsid w:val="004E1EE6"/>
    <w:rsid w:val="004E24C0"/>
    <w:rsid w:val="004E2945"/>
    <w:rsid w:val="004E30E7"/>
    <w:rsid w:val="004E3B9B"/>
    <w:rsid w:val="004E460C"/>
    <w:rsid w:val="004E4CFB"/>
    <w:rsid w:val="004E4D12"/>
    <w:rsid w:val="004E505D"/>
    <w:rsid w:val="004E56CF"/>
    <w:rsid w:val="004E5C1D"/>
    <w:rsid w:val="004E5E68"/>
    <w:rsid w:val="004E635F"/>
    <w:rsid w:val="004E6CBD"/>
    <w:rsid w:val="004F06E6"/>
    <w:rsid w:val="004F0A63"/>
    <w:rsid w:val="004F0AF0"/>
    <w:rsid w:val="004F0BAA"/>
    <w:rsid w:val="004F1044"/>
    <w:rsid w:val="004F1B53"/>
    <w:rsid w:val="004F1E1C"/>
    <w:rsid w:val="004F1F40"/>
    <w:rsid w:val="004F1F71"/>
    <w:rsid w:val="004F277D"/>
    <w:rsid w:val="004F2F6B"/>
    <w:rsid w:val="004F3A35"/>
    <w:rsid w:val="004F3B77"/>
    <w:rsid w:val="004F449F"/>
    <w:rsid w:val="004F577D"/>
    <w:rsid w:val="004F5899"/>
    <w:rsid w:val="004F602D"/>
    <w:rsid w:val="004F63C2"/>
    <w:rsid w:val="004F6AFC"/>
    <w:rsid w:val="004F78A3"/>
    <w:rsid w:val="004F7EC2"/>
    <w:rsid w:val="0050006E"/>
    <w:rsid w:val="00500358"/>
    <w:rsid w:val="005003C9"/>
    <w:rsid w:val="00500940"/>
    <w:rsid w:val="00500B46"/>
    <w:rsid w:val="00500C0F"/>
    <w:rsid w:val="00501347"/>
    <w:rsid w:val="005016B9"/>
    <w:rsid w:val="00501B14"/>
    <w:rsid w:val="0050289A"/>
    <w:rsid w:val="00502C17"/>
    <w:rsid w:val="00503761"/>
    <w:rsid w:val="0050395D"/>
    <w:rsid w:val="005040BE"/>
    <w:rsid w:val="00504E76"/>
    <w:rsid w:val="00506887"/>
    <w:rsid w:val="00506DCA"/>
    <w:rsid w:val="00507108"/>
    <w:rsid w:val="00510408"/>
    <w:rsid w:val="00511359"/>
    <w:rsid w:val="005118D1"/>
    <w:rsid w:val="00511AD1"/>
    <w:rsid w:val="00511E50"/>
    <w:rsid w:val="005120FD"/>
    <w:rsid w:val="00512847"/>
    <w:rsid w:val="005131E8"/>
    <w:rsid w:val="005132FE"/>
    <w:rsid w:val="005137CC"/>
    <w:rsid w:val="00513BA0"/>
    <w:rsid w:val="0051418E"/>
    <w:rsid w:val="00514DFE"/>
    <w:rsid w:val="0051505C"/>
    <w:rsid w:val="00515302"/>
    <w:rsid w:val="00515D80"/>
    <w:rsid w:val="0051636D"/>
    <w:rsid w:val="0051670C"/>
    <w:rsid w:val="00516DA7"/>
    <w:rsid w:val="00516FB1"/>
    <w:rsid w:val="00517241"/>
    <w:rsid w:val="00517537"/>
    <w:rsid w:val="0051768A"/>
    <w:rsid w:val="005178EC"/>
    <w:rsid w:val="0052061D"/>
    <w:rsid w:val="00520E89"/>
    <w:rsid w:val="00520EE8"/>
    <w:rsid w:val="00521396"/>
    <w:rsid w:val="00521F44"/>
    <w:rsid w:val="00522538"/>
    <w:rsid w:val="0052320F"/>
    <w:rsid w:val="00523785"/>
    <w:rsid w:val="00523B21"/>
    <w:rsid w:val="00524EE0"/>
    <w:rsid w:val="005251BA"/>
    <w:rsid w:val="005255EC"/>
    <w:rsid w:val="0052569E"/>
    <w:rsid w:val="005257C7"/>
    <w:rsid w:val="005257C9"/>
    <w:rsid w:val="00525DDF"/>
    <w:rsid w:val="00526447"/>
    <w:rsid w:val="0052644F"/>
    <w:rsid w:val="00526502"/>
    <w:rsid w:val="00526866"/>
    <w:rsid w:val="00526955"/>
    <w:rsid w:val="00526AEC"/>
    <w:rsid w:val="00526FA2"/>
    <w:rsid w:val="005275C2"/>
    <w:rsid w:val="00527C4F"/>
    <w:rsid w:val="00527DCE"/>
    <w:rsid w:val="00527E78"/>
    <w:rsid w:val="005306A3"/>
    <w:rsid w:val="005315B0"/>
    <w:rsid w:val="00531976"/>
    <w:rsid w:val="00531EC9"/>
    <w:rsid w:val="00532ED4"/>
    <w:rsid w:val="0053407B"/>
    <w:rsid w:val="005340D0"/>
    <w:rsid w:val="00534955"/>
    <w:rsid w:val="00534A20"/>
    <w:rsid w:val="00534B92"/>
    <w:rsid w:val="00534C20"/>
    <w:rsid w:val="005353F9"/>
    <w:rsid w:val="005356A7"/>
    <w:rsid w:val="00536124"/>
    <w:rsid w:val="00536580"/>
    <w:rsid w:val="0053717B"/>
    <w:rsid w:val="00537993"/>
    <w:rsid w:val="00540BC9"/>
    <w:rsid w:val="0054173C"/>
    <w:rsid w:val="00541B07"/>
    <w:rsid w:val="00542864"/>
    <w:rsid w:val="00542964"/>
    <w:rsid w:val="00542CF8"/>
    <w:rsid w:val="00542D7C"/>
    <w:rsid w:val="0054392D"/>
    <w:rsid w:val="00543E43"/>
    <w:rsid w:val="00543F13"/>
    <w:rsid w:val="005445B4"/>
    <w:rsid w:val="00544D8E"/>
    <w:rsid w:val="005451E1"/>
    <w:rsid w:val="0054629C"/>
    <w:rsid w:val="0054650C"/>
    <w:rsid w:val="00546B71"/>
    <w:rsid w:val="00546DEA"/>
    <w:rsid w:val="00547946"/>
    <w:rsid w:val="00547C61"/>
    <w:rsid w:val="00550583"/>
    <w:rsid w:val="0055083D"/>
    <w:rsid w:val="005508AA"/>
    <w:rsid w:val="00550B0F"/>
    <w:rsid w:val="00550E77"/>
    <w:rsid w:val="005516F1"/>
    <w:rsid w:val="00551AF3"/>
    <w:rsid w:val="0055280F"/>
    <w:rsid w:val="00554414"/>
    <w:rsid w:val="005544E9"/>
    <w:rsid w:val="0055485D"/>
    <w:rsid w:val="00554A38"/>
    <w:rsid w:val="00554B73"/>
    <w:rsid w:val="00555140"/>
    <w:rsid w:val="00555238"/>
    <w:rsid w:val="005554A1"/>
    <w:rsid w:val="0055585E"/>
    <w:rsid w:val="005562C6"/>
    <w:rsid w:val="005565B1"/>
    <w:rsid w:val="005572A0"/>
    <w:rsid w:val="00557369"/>
    <w:rsid w:val="00557457"/>
    <w:rsid w:val="005574AB"/>
    <w:rsid w:val="0055755D"/>
    <w:rsid w:val="00557637"/>
    <w:rsid w:val="00557749"/>
    <w:rsid w:val="005579F3"/>
    <w:rsid w:val="00557AAB"/>
    <w:rsid w:val="00557BC3"/>
    <w:rsid w:val="00557EDF"/>
    <w:rsid w:val="0056026E"/>
    <w:rsid w:val="00560B97"/>
    <w:rsid w:val="00560F3D"/>
    <w:rsid w:val="005612A6"/>
    <w:rsid w:val="005618E5"/>
    <w:rsid w:val="00561953"/>
    <w:rsid w:val="00561BFF"/>
    <w:rsid w:val="005627F6"/>
    <w:rsid w:val="00562C91"/>
    <w:rsid w:val="00563005"/>
    <w:rsid w:val="005630C3"/>
    <w:rsid w:val="00563C5F"/>
    <w:rsid w:val="0056418C"/>
    <w:rsid w:val="005641C3"/>
    <w:rsid w:val="00564F4C"/>
    <w:rsid w:val="005651A3"/>
    <w:rsid w:val="0056570B"/>
    <w:rsid w:val="005658DE"/>
    <w:rsid w:val="0056648F"/>
    <w:rsid w:val="00566C2E"/>
    <w:rsid w:val="00567DAF"/>
    <w:rsid w:val="00570D54"/>
    <w:rsid w:val="00571013"/>
    <w:rsid w:val="00571897"/>
    <w:rsid w:val="00571969"/>
    <w:rsid w:val="00571E73"/>
    <w:rsid w:val="00571EE3"/>
    <w:rsid w:val="005723CD"/>
    <w:rsid w:val="00572A4F"/>
    <w:rsid w:val="00572B0A"/>
    <w:rsid w:val="00573988"/>
    <w:rsid w:val="00574690"/>
    <w:rsid w:val="005747A7"/>
    <w:rsid w:val="0057506A"/>
    <w:rsid w:val="00575402"/>
    <w:rsid w:val="00575428"/>
    <w:rsid w:val="00575C2F"/>
    <w:rsid w:val="00575C7F"/>
    <w:rsid w:val="00576602"/>
    <w:rsid w:val="005769B6"/>
    <w:rsid w:val="005772B6"/>
    <w:rsid w:val="0057749F"/>
    <w:rsid w:val="005776DC"/>
    <w:rsid w:val="00577CB9"/>
    <w:rsid w:val="00577FEA"/>
    <w:rsid w:val="00580496"/>
    <w:rsid w:val="005810B1"/>
    <w:rsid w:val="0058175D"/>
    <w:rsid w:val="0058180E"/>
    <w:rsid w:val="005820FA"/>
    <w:rsid w:val="00582329"/>
    <w:rsid w:val="00582983"/>
    <w:rsid w:val="00582B91"/>
    <w:rsid w:val="00582DD8"/>
    <w:rsid w:val="005832C2"/>
    <w:rsid w:val="00583577"/>
    <w:rsid w:val="00583D3B"/>
    <w:rsid w:val="005848F3"/>
    <w:rsid w:val="00584B17"/>
    <w:rsid w:val="00585002"/>
    <w:rsid w:val="00585072"/>
    <w:rsid w:val="0058589C"/>
    <w:rsid w:val="00586051"/>
    <w:rsid w:val="005865CB"/>
    <w:rsid w:val="005865ED"/>
    <w:rsid w:val="00586FB4"/>
    <w:rsid w:val="0058761F"/>
    <w:rsid w:val="0058799C"/>
    <w:rsid w:val="00587DF5"/>
    <w:rsid w:val="00590278"/>
    <w:rsid w:val="005911F5"/>
    <w:rsid w:val="005937A5"/>
    <w:rsid w:val="00593A76"/>
    <w:rsid w:val="005942DD"/>
    <w:rsid w:val="00595040"/>
    <w:rsid w:val="00595AFD"/>
    <w:rsid w:val="00595F7D"/>
    <w:rsid w:val="00596540"/>
    <w:rsid w:val="00596BDD"/>
    <w:rsid w:val="00596D89"/>
    <w:rsid w:val="00597402"/>
    <w:rsid w:val="0059766C"/>
    <w:rsid w:val="00597EE8"/>
    <w:rsid w:val="005A01C3"/>
    <w:rsid w:val="005A0FD4"/>
    <w:rsid w:val="005A1046"/>
    <w:rsid w:val="005A16E0"/>
    <w:rsid w:val="005A20F8"/>
    <w:rsid w:val="005A2C55"/>
    <w:rsid w:val="005A35B9"/>
    <w:rsid w:val="005A36BC"/>
    <w:rsid w:val="005A3795"/>
    <w:rsid w:val="005A4568"/>
    <w:rsid w:val="005A4EE4"/>
    <w:rsid w:val="005A5918"/>
    <w:rsid w:val="005A5CE8"/>
    <w:rsid w:val="005A63BF"/>
    <w:rsid w:val="005A65AA"/>
    <w:rsid w:val="005A6CD0"/>
    <w:rsid w:val="005A7240"/>
    <w:rsid w:val="005A7523"/>
    <w:rsid w:val="005A7A08"/>
    <w:rsid w:val="005B01F3"/>
    <w:rsid w:val="005B0D4A"/>
    <w:rsid w:val="005B0D73"/>
    <w:rsid w:val="005B0F32"/>
    <w:rsid w:val="005B19EA"/>
    <w:rsid w:val="005B1B03"/>
    <w:rsid w:val="005B1FA2"/>
    <w:rsid w:val="005B1FD5"/>
    <w:rsid w:val="005B298C"/>
    <w:rsid w:val="005B2D0D"/>
    <w:rsid w:val="005B2D80"/>
    <w:rsid w:val="005B31BA"/>
    <w:rsid w:val="005B4A0A"/>
    <w:rsid w:val="005B5119"/>
    <w:rsid w:val="005B51B8"/>
    <w:rsid w:val="005B575C"/>
    <w:rsid w:val="005B5A49"/>
    <w:rsid w:val="005B5A53"/>
    <w:rsid w:val="005B61E2"/>
    <w:rsid w:val="005B6958"/>
    <w:rsid w:val="005B6AA3"/>
    <w:rsid w:val="005B6CB2"/>
    <w:rsid w:val="005B6EA1"/>
    <w:rsid w:val="005B7000"/>
    <w:rsid w:val="005B7A96"/>
    <w:rsid w:val="005C01E7"/>
    <w:rsid w:val="005C0BE5"/>
    <w:rsid w:val="005C1326"/>
    <w:rsid w:val="005C1C20"/>
    <w:rsid w:val="005C223A"/>
    <w:rsid w:val="005C2C58"/>
    <w:rsid w:val="005C338E"/>
    <w:rsid w:val="005C3BFD"/>
    <w:rsid w:val="005C4251"/>
    <w:rsid w:val="005C50BF"/>
    <w:rsid w:val="005C5135"/>
    <w:rsid w:val="005C5206"/>
    <w:rsid w:val="005C641D"/>
    <w:rsid w:val="005C6C96"/>
    <w:rsid w:val="005C73EA"/>
    <w:rsid w:val="005C77E0"/>
    <w:rsid w:val="005C7DB5"/>
    <w:rsid w:val="005D0169"/>
    <w:rsid w:val="005D01AE"/>
    <w:rsid w:val="005D0A8A"/>
    <w:rsid w:val="005D1250"/>
    <w:rsid w:val="005D1A76"/>
    <w:rsid w:val="005D1E4E"/>
    <w:rsid w:val="005D1EBC"/>
    <w:rsid w:val="005D21A9"/>
    <w:rsid w:val="005D22E2"/>
    <w:rsid w:val="005D23CD"/>
    <w:rsid w:val="005D2E1E"/>
    <w:rsid w:val="005D2F86"/>
    <w:rsid w:val="005D31E3"/>
    <w:rsid w:val="005D3C8B"/>
    <w:rsid w:val="005D3EAB"/>
    <w:rsid w:val="005D3F32"/>
    <w:rsid w:val="005D3FF4"/>
    <w:rsid w:val="005D4143"/>
    <w:rsid w:val="005D43FC"/>
    <w:rsid w:val="005D48B5"/>
    <w:rsid w:val="005D49DB"/>
    <w:rsid w:val="005D578D"/>
    <w:rsid w:val="005D5908"/>
    <w:rsid w:val="005D62BE"/>
    <w:rsid w:val="005D69A2"/>
    <w:rsid w:val="005D6C6B"/>
    <w:rsid w:val="005D70B6"/>
    <w:rsid w:val="005D7183"/>
    <w:rsid w:val="005D75BA"/>
    <w:rsid w:val="005D75BD"/>
    <w:rsid w:val="005D7A5C"/>
    <w:rsid w:val="005E08AB"/>
    <w:rsid w:val="005E09F5"/>
    <w:rsid w:val="005E0AE5"/>
    <w:rsid w:val="005E0D72"/>
    <w:rsid w:val="005E115C"/>
    <w:rsid w:val="005E2236"/>
    <w:rsid w:val="005E29C4"/>
    <w:rsid w:val="005E322D"/>
    <w:rsid w:val="005E3E9C"/>
    <w:rsid w:val="005E3ED2"/>
    <w:rsid w:val="005E4234"/>
    <w:rsid w:val="005E4402"/>
    <w:rsid w:val="005E4E9D"/>
    <w:rsid w:val="005E566F"/>
    <w:rsid w:val="005E6733"/>
    <w:rsid w:val="005E6C10"/>
    <w:rsid w:val="005E70E5"/>
    <w:rsid w:val="005E72B1"/>
    <w:rsid w:val="005E776D"/>
    <w:rsid w:val="005E7856"/>
    <w:rsid w:val="005E7CC3"/>
    <w:rsid w:val="005F00A0"/>
    <w:rsid w:val="005F0514"/>
    <w:rsid w:val="005F05CA"/>
    <w:rsid w:val="005F0A76"/>
    <w:rsid w:val="005F2F25"/>
    <w:rsid w:val="005F3198"/>
    <w:rsid w:val="005F3796"/>
    <w:rsid w:val="005F386A"/>
    <w:rsid w:val="005F3BA2"/>
    <w:rsid w:val="005F44A9"/>
    <w:rsid w:val="005F471E"/>
    <w:rsid w:val="005F495C"/>
    <w:rsid w:val="005F4B17"/>
    <w:rsid w:val="005F4D36"/>
    <w:rsid w:val="005F546E"/>
    <w:rsid w:val="005F593A"/>
    <w:rsid w:val="005F6066"/>
    <w:rsid w:val="005F6260"/>
    <w:rsid w:val="005F6441"/>
    <w:rsid w:val="005F6597"/>
    <w:rsid w:val="005F6AC6"/>
    <w:rsid w:val="005F7269"/>
    <w:rsid w:val="005F7FF4"/>
    <w:rsid w:val="006000AB"/>
    <w:rsid w:val="006008EB"/>
    <w:rsid w:val="00600BF5"/>
    <w:rsid w:val="00601A6E"/>
    <w:rsid w:val="0060257A"/>
    <w:rsid w:val="0060289D"/>
    <w:rsid w:val="006028B4"/>
    <w:rsid w:val="00602A47"/>
    <w:rsid w:val="006036D1"/>
    <w:rsid w:val="00603A9A"/>
    <w:rsid w:val="00603AAF"/>
    <w:rsid w:val="00603B89"/>
    <w:rsid w:val="006041CE"/>
    <w:rsid w:val="00604470"/>
    <w:rsid w:val="00605241"/>
    <w:rsid w:val="0060539A"/>
    <w:rsid w:val="0060625A"/>
    <w:rsid w:val="00606782"/>
    <w:rsid w:val="00606B4B"/>
    <w:rsid w:val="006070F3"/>
    <w:rsid w:val="00607C6C"/>
    <w:rsid w:val="006101B1"/>
    <w:rsid w:val="0061048C"/>
    <w:rsid w:val="0061070E"/>
    <w:rsid w:val="00610AD8"/>
    <w:rsid w:val="00612255"/>
    <w:rsid w:val="006122D9"/>
    <w:rsid w:val="00612474"/>
    <w:rsid w:val="0061316B"/>
    <w:rsid w:val="00613C48"/>
    <w:rsid w:val="00615060"/>
    <w:rsid w:val="00615417"/>
    <w:rsid w:val="00615964"/>
    <w:rsid w:val="00616410"/>
    <w:rsid w:val="0061642F"/>
    <w:rsid w:val="0061676F"/>
    <w:rsid w:val="0061694C"/>
    <w:rsid w:val="00616C5A"/>
    <w:rsid w:val="00616CEE"/>
    <w:rsid w:val="00616DA6"/>
    <w:rsid w:val="00616FD5"/>
    <w:rsid w:val="00617139"/>
    <w:rsid w:val="0061744B"/>
    <w:rsid w:val="0061762B"/>
    <w:rsid w:val="00620B3F"/>
    <w:rsid w:val="00621F21"/>
    <w:rsid w:val="006222AE"/>
    <w:rsid w:val="006224D3"/>
    <w:rsid w:val="0062279E"/>
    <w:rsid w:val="00622FE5"/>
    <w:rsid w:val="00623184"/>
    <w:rsid w:val="0062326D"/>
    <w:rsid w:val="0062346E"/>
    <w:rsid w:val="00623837"/>
    <w:rsid w:val="00623B2B"/>
    <w:rsid w:val="00625DAD"/>
    <w:rsid w:val="006266E7"/>
    <w:rsid w:val="00626867"/>
    <w:rsid w:val="00626B5E"/>
    <w:rsid w:val="00626C25"/>
    <w:rsid w:val="006273F7"/>
    <w:rsid w:val="006274CA"/>
    <w:rsid w:val="006276BA"/>
    <w:rsid w:val="006301BF"/>
    <w:rsid w:val="006301FF"/>
    <w:rsid w:val="0063037E"/>
    <w:rsid w:val="006306A6"/>
    <w:rsid w:val="006308D5"/>
    <w:rsid w:val="00630F0E"/>
    <w:rsid w:val="0063109F"/>
    <w:rsid w:val="00631868"/>
    <w:rsid w:val="00631D93"/>
    <w:rsid w:val="00631EFF"/>
    <w:rsid w:val="00632414"/>
    <w:rsid w:val="006326A3"/>
    <w:rsid w:val="006331F8"/>
    <w:rsid w:val="006332CC"/>
    <w:rsid w:val="006336C0"/>
    <w:rsid w:val="00633DF6"/>
    <w:rsid w:val="00634064"/>
    <w:rsid w:val="006342EC"/>
    <w:rsid w:val="00634926"/>
    <w:rsid w:val="00634AE4"/>
    <w:rsid w:val="00634BE4"/>
    <w:rsid w:val="00634D5E"/>
    <w:rsid w:val="00634FA8"/>
    <w:rsid w:val="00635006"/>
    <w:rsid w:val="00635137"/>
    <w:rsid w:val="00635441"/>
    <w:rsid w:val="00635786"/>
    <w:rsid w:val="00635E07"/>
    <w:rsid w:val="00636067"/>
    <w:rsid w:val="0063686A"/>
    <w:rsid w:val="00636D36"/>
    <w:rsid w:val="00637357"/>
    <w:rsid w:val="00637643"/>
    <w:rsid w:val="00637F15"/>
    <w:rsid w:val="0064019D"/>
    <w:rsid w:val="00640937"/>
    <w:rsid w:val="00641137"/>
    <w:rsid w:val="006414D7"/>
    <w:rsid w:val="00641620"/>
    <w:rsid w:val="00642692"/>
    <w:rsid w:val="006426B2"/>
    <w:rsid w:val="006426C2"/>
    <w:rsid w:val="00642B21"/>
    <w:rsid w:val="00642F83"/>
    <w:rsid w:val="00645475"/>
    <w:rsid w:val="0064556F"/>
    <w:rsid w:val="00645877"/>
    <w:rsid w:val="00645954"/>
    <w:rsid w:val="00645B3E"/>
    <w:rsid w:val="00645DD4"/>
    <w:rsid w:val="00646137"/>
    <w:rsid w:val="006467BF"/>
    <w:rsid w:val="00647029"/>
    <w:rsid w:val="006471D5"/>
    <w:rsid w:val="0064726A"/>
    <w:rsid w:val="006472CB"/>
    <w:rsid w:val="00647491"/>
    <w:rsid w:val="0064782E"/>
    <w:rsid w:val="00647C32"/>
    <w:rsid w:val="0065113F"/>
    <w:rsid w:val="006512EB"/>
    <w:rsid w:val="006514B2"/>
    <w:rsid w:val="0065177F"/>
    <w:rsid w:val="00651B53"/>
    <w:rsid w:val="006523AD"/>
    <w:rsid w:val="00653F48"/>
    <w:rsid w:val="00655042"/>
    <w:rsid w:val="00655176"/>
    <w:rsid w:val="0065537F"/>
    <w:rsid w:val="00655765"/>
    <w:rsid w:val="00655F4C"/>
    <w:rsid w:val="00657091"/>
    <w:rsid w:val="006574C6"/>
    <w:rsid w:val="00657CE4"/>
    <w:rsid w:val="00660389"/>
    <w:rsid w:val="00660440"/>
    <w:rsid w:val="0066063A"/>
    <w:rsid w:val="00660892"/>
    <w:rsid w:val="00660BFC"/>
    <w:rsid w:val="0066116E"/>
    <w:rsid w:val="006615D0"/>
    <w:rsid w:val="00661EED"/>
    <w:rsid w:val="00661F5D"/>
    <w:rsid w:val="0066211C"/>
    <w:rsid w:val="00662295"/>
    <w:rsid w:val="00662C48"/>
    <w:rsid w:val="00662D31"/>
    <w:rsid w:val="00663C03"/>
    <w:rsid w:val="00663DD7"/>
    <w:rsid w:val="00664458"/>
    <w:rsid w:val="0066458D"/>
    <w:rsid w:val="00664A9D"/>
    <w:rsid w:val="00665296"/>
    <w:rsid w:val="006657E5"/>
    <w:rsid w:val="00665D47"/>
    <w:rsid w:val="00665D5A"/>
    <w:rsid w:val="006661A8"/>
    <w:rsid w:val="0066633E"/>
    <w:rsid w:val="00666680"/>
    <w:rsid w:val="006667BB"/>
    <w:rsid w:val="00666AF3"/>
    <w:rsid w:val="00666FA4"/>
    <w:rsid w:val="00667662"/>
    <w:rsid w:val="006676E4"/>
    <w:rsid w:val="00667D77"/>
    <w:rsid w:val="00667F1A"/>
    <w:rsid w:val="00670272"/>
    <w:rsid w:val="00670900"/>
    <w:rsid w:val="00670C99"/>
    <w:rsid w:val="00670F36"/>
    <w:rsid w:val="00671095"/>
    <w:rsid w:val="006713F8"/>
    <w:rsid w:val="0067177B"/>
    <w:rsid w:val="00671BC5"/>
    <w:rsid w:val="00671FD8"/>
    <w:rsid w:val="00672C3C"/>
    <w:rsid w:val="00672E4D"/>
    <w:rsid w:val="00673275"/>
    <w:rsid w:val="00673598"/>
    <w:rsid w:val="006737B9"/>
    <w:rsid w:val="006737C4"/>
    <w:rsid w:val="0067382C"/>
    <w:rsid w:val="006738A3"/>
    <w:rsid w:val="00673E58"/>
    <w:rsid w:val="00674A83"/>
    <w:rsid w:val="0067544B"/>
    <w:rsid w:val="00675C13"/>
    <w:rsid w:val="006760DF"/>
    <w:rsid w:val="00676644"/>
    <w:rsid w:val="00677566"/>
    <w:rsid w:val="00677BF5"/>
    <w:rsid w:val="00680337"/>
    <w:rsid w:val="006807A2"/>
    <w:rsid w:val="00681514"/>
    <w:rsid w:val="00681969"/>
    <w:rsid w:val="006824CA"/>
    <w:rsid w:val="00683378"/>
    <w:rsid w:val="00683699"/>
    <w:rsid w:val="00683E65"/>
    <w:rsid w:val="006846B9"/>
    <w:rsid w:val="006848C9"/>
    <w:rsid w:val="00684F5C"/>
    <w:rsid w:val="0068544B"/>
    <w:rsid w:val="006859D1"/>
    <w:rsid w:val="00685DF9"/>
    <w:rsid w:val="00685EF1"/>
    <w:rsid w:val="006862D4"/>
    <w:rsid w:val="00686E03"/>
    <w:rsid w:val="0069008B"/>
    <w:rsid w:val="00690502"/>
    <w:rsid w:val="0069091F"/>
    <w:rsid w:val="00690ADC"/>
    <w:rsid w:val="00690E64"/>
    <w:rsid w:val="0069137C"/>
    <w:rsid w:val="0069154C"/>
    <w:rsid w:val="00691893"/>
    <w:rsid w:val="00692221"/>
    <w:rsid w:val="00692715"/>
    <w:rsid w:val="0069334A"/>
    <w:rsid w:val="00693477"/>
    <w:rsid w:val="0069434A"/>
    <w:rsid w:val="00694947"/>
    <w:rsid w:val="00694C57"/>
    <w:rsid w:val="006956CD"/>
    <w:rsid w:val="006959A1"/>
    <w:rsid w:val="00695FE1"/>
    <w:rsid w:val="006962FF"/>
    <w:rsid w:val="006966F1"/>
    <w:rsid w:val="0069672E"/>
    <w:rsid w:val="00696CE5"/>
    <w:rsid w:val="00697967"/>
    <w:rsid w:val="006979E7"/>
    <w:rsid w:val="00697BF7"/>
    <w:rsid w:val="006A026E"/>
    <w:rsid w:val="006A04B3"/>
    <w:rsid w:val="006A04BC"/>
    <w:rsid w:val="006A05D7"/>
    <w:rsid w:val="006A06F1"/>
    <w:rsid w:val="006A0A29"/>
    <w:rsid w:val="006A0BBF"/>
    <w:rsid w:val="006A0CFB"/>
    <w:rsid w:val="006A135A"/>
    <w:rsid w:val="006A1423"/>
    <w:rsid w:val="006A1724"/>
    <w:rsid w:val="006A2D1C"/>
    <w:rsid w:val="006A3602"/>
    <w:rsid w:val="006A3B9F"/>
    <w:rsid w:val="006A4459"/>
    <w:rsid w:val="006A4B5B"/>
    <w:rsid w:val="006A54AA"/>
    <w:rsid w:val="006A56CA"/>
    <w:rsid w:val="006A59E1"/>
    <w:rsid w:val="006A5DF8"/>
    <w:rsid w:val="006A5EEA"/>
    <w:rsid w:val="006A6490"/>
    <w:rsid w:val="006A64FF"/>
    <w:rsid w:val="006A65A4"/>
    <w:rsid w:val="006A65F1"/>
    <w:rsid w:val="006A6D5B"/>
    <w:rsid w:val="006A75C5"/>
    <w:rsid w:val="006A77C1"/>
    <w:rsid w:val="006B025B"/>
    <w:rsid w:val="006B0994"/>
    <w:rsid w:val="006B1121"/>
    <w:rsid w:val="006B1CE0"/>
    <w:rsid w:val="006B1DE8"/>
    <w:rsid w:val="006B2E70"/>
    <w:rsid w:val="006B3C77"/>
    <w:rsid w:val="006B3CF8"/>
    <w:rsid w:val="006B4908"/>
    <w:rsid w:val="006B4DBD"/>
    <w:rsid w:val="006B54ED"/>
    <w:rsid w:val="006B6BFE"/>
    <w:rsid w:val="006B6C1B"/>
    <w:rsid w:val="006B7885"/>
    <w:rsid w:val="006B7A3D"/>
    <w:rsid w:val="006B7A6A"/>
    <w:rsid w:val="006B7E0C"/>
    <w:rsid w:val="006C1134"/>
    <w:rsid w:val="006C166F"/>
    <w:rsid w:val="006C16F8"/>
    <w:rsid w:val="006C1CC1"/>
    <w:rsid w:val="006C1DCC"/>
    <w:rsid w:val="006C1E3B"/>
    <w:rsid w:val="006C223B"/>
    <w:rsid w:val="006C39AD"/>
    <w:rsid w:val="006C3A0A"/>
    <w:rsid w:val="006C3EF7"/>
    <w:rsid w:val="006C4541"/>
    <w:rsid w:val="006C46A5"/>
    <w:rsid w:val="006C4A76"/>
    <w:rsid w:val="006C4A8C"/>
    <w:rsid w:val="006C4DBA"/>
    <w:rsid w:val="006C52B3"/>
    <w:rsid w:val="006C59F3"/>
    <w:rsid w:val="006C5A09"/>
    <w:rsid w:val="006C5C23"/>
    <w:rsid w:val="006C5C7F"/>
    <w:rsid w:val="006C5E67"/>
    <w:rsid w:val="006C624A"/>
    <w:rsid w:val="006C6C2A"/>
    <w:rsid w:val="006C6FA8"/>
    <w:rsid w:val="006C73F4"/>
    <w:rsid w:val="006C75BB"/>
    <w:rsid w:val="006D04B9"/>
    <w:rsid w:val="006D0715"/>
    <w:rsid w:val="006D0E1B"/>
    <w:rsid w:val="006D0E53"/>
    <w:rsid w:val="006D11B6"/>
    <w:rsid w:val="006D11E5"/>
    <w:rsid w:val="006D12F0"/>
    <w:rsid w:val="006D1A30"/>
    <w:rsid w:val="006D1E47"/>
    <w:rsid w:val="006D21D9"/>
    <w:rsid w:val="006D29F7"/>
    <w:rsid w:val="006D356D"/>
    <w:rsid w:val="006D3694"/>
    <w:rsid w:val="006D36D9"/>
    <w:rsid w:val="006D3DA3"/>
    <w:rsid w:val="006D4352"/>
    <w:rsid w:val="006D4735"/>
    <w:rsid w:val="006D4D79"/>
    <w:rsid w:val="006D4ECB"/>
    <w:rsid w:val="006D50A1"/>
    <w:rsid w:val="006D57EB"/>
    <w:rsid w:val="006D5904"/>
    <w:rsid w:val="006D6260"/>
    <w:rsid w:val="006D6836"/>
    <w:rsid w:val="006D70C1"/>
    <w:rsid w:val="006D7125"/>
    <w:rsid w:val="006D7C6E"/>
    <w:rsid w:val="006E005E"/>
    <w:rsid w:val="006E04F6"/>
    <w:rsid w:val="006E0BCA"/>
    <w:rsid w:val="006E0EF2"/>
    <w:rsid w:val="006E142E"/>
    <w:rsid w:val="006E155F"/>
    <w:rsid w:val="006E15D7"/>
    <w:rsid w:val="006E1EE2"/>
    <w:rsid w:val="006E3310"/>
    <w:rsid w:val="006E334F"/>
    <w:rsid w:val="006E3B78"/>
    <w:rsid w:val="006E3E2C"/>
    <w:rsid w:val="006E3F0A"/>
    <w:rsid w:val="006E4211"/>
    <w:rsid w:val="006E49E1"/>
    <w:rsid w:val="006E4B98"/>
    <w:rsid w:val="006E57FC"/>
    <w:rsid w:val="006E5D62"/>
    <w:rsid w:val="006E5F81"/>
    <w:rsid w:val="006E65AA"/>
    <w:rsid w:val="006E6B74"/>
    <w:rsid w:val="006E7041"/>
    <w:rsid w:val="006E72C5"/>
    <w:rsid w:val="006E75FB"/>
    <w:rsid w:val="006E78B3"/>
    <w:rsid w:val="006F0498"/>
    <w:rsid w:val="006F04A2"/>
    <w:rsid w:val="006F0D4E"/>
    <w:rsid w:val="006F0E14"/>
    <w:rsid w:val="006F146B"/>
    <w:rsid w:val="006F1D4F"/>
    <w:rsid w:val="006F1EAE"/>
    <w:rsid w:val="006F2130"/>
    <w:rsid w:val="006F23BD"/>
    <w:rsid w:val="006F2428"/>
    <w:rsid w:val="006F277B"/>
    <w:rsid w:val="006F3151"/>
    <w:rsid w:val="006F3194"/>
    <w:rsid w:val="006F33CD"/>
    <w:rsid w:val="006F4332"/>
    <w:rsid w:val="006F4AA1"/>
    <w:rsid w:val="006F5BBA"/>
    <w:rsid w:val="006F60AD"/>
    <w:rsid w:val="006F650A"/>
    <w:rsid w:val="006F68F0"/>
    <w:rsid w:val="006F69E7"/>
    <w:rsid w:val="006F6C0A"/>
    <w:rsid w:val="007007CE"/>
    <w:rsid w:val="00700AFA"/>
    <w:rsid w:val="007012A4"/>
    <w:rsid w:val="0070141E"/>
    <w:rsid w:val="00701427"/>
    <w:rsid w:val="007018C2"/>
    <w:rsid w:val="00701A90"/>
    <w:rsid w:val="00701ECE"/>
    <w:rsid w:val="00702365"/>
    <w:rsid w:val="00702504"/>
    <w:rsid w:val="00703DBF"/>
    <w:rsid w:val="007046CC"/>
    <w:rsid w:val="00704F1A"/>
    <w:rsid w:val="00705108"/>
    <w:rsid w:val="007052ED"/>
    <w:rsid w:val="007059AA"/>
    <w:rsid w:val="00705D6D"/>
    <w:rsid w:val="00705DA7"/>
    <w:rsid w:val="00706D75"/>
    <w:rsid w:val="00706FD2"/>
    <w:rsid w:val="007101AD"/>
    <w:rsid w:val="0071037D"/>
    <w:rsid w:val="00711282"/>
    <w:rsid w:val="00711861"/>
    <w:rsid w:val="007119DA"/>
    <w:rsid w:val="00711B8B"/>
    <w:rsid w:val="00711DDB"/>
    <w:rsid w:val="00712A0B"/>
    <w:rsid w:val="00712C62"/>
    <w:rsid w:val="00712FEF"/>
    <w:rsid w:val="007131F9"/>
    <w:rsid w:val="00713660"/>
    <w:rsid w:val="00713899"/>
    <w:rsid w:val="007148D8"/>
    <w:rsid w:val="00715961"/>
    <w:rsid w:val="00715BD8"/>
    <w:rsid w:val="0071699D"/>
    <w:rsid w:val="00716CFE"/>
    <w:rsid w:val="00716D88"/>
    <w:rsid w:val="007172BF"/>
    <w:rsid w:val="007175A9"/>
    <w:rsid w:val="007176E4"/>
    <w:rsid w:val="007177E2"/>
    <w:rsid w:val="00717D25"/>
    <w:rsid w:val="0072035C"/>
    <w:rsid w:val="00720F69"/>
    <w:rsid w:val="007210FD"/>
    <w:rsid w:val="00721414"/>
    <w:rsid w:val="00721939"/>
    <w:rsid w:val="00722438"/>
    <w:rsid w:val="0072326C"/>
    <w:rsid w:val="007232BE"/>
    <w:rsid w:val="007244AF"/>
    <w:rsid w:val="007247AB"/>
    <w:rsid w:val="00725177"/>
    <w:rsid w:val="00725B6A"/>
    <w:rsid w:val="00725F55"/>
    <w:rsid w:val="00726491"/>
    <w:rsid w:val="007270EE"/>
    <w:rsid w:val="00727989"/>
    <w:rsid w:val="00730C21"/>
    <w:rsid w:val="0073166B"/>
    <w:rsid w:val="007316F5"/>
    <w:rsid w:val="00731B05"/>
    <w:rsid w:val="00731DCD"/>
    <w:rsid w:val="00732439"/>
    <w:rsid w:val="007324AD"/>
    <w:rsid w:val="007325FA"/>
    <w:rsid w:val="007327E3"/>
    <w:rsid w:val="00733AB9"/>
    <w:rsid w:val="00733C94"/>
    <w:rsid w:val="00734932"/>
    <w:rsid w:val="00734C97"/>
    <w:rsid w:val="007355FA"/>
    <w:rsid w:val="0073594F"/>
    <w:rsid w:val="00735C50"/>
    <w:rsid w:val="00735DDC"/>
    <w:rsid w:val="007362E9"/>
    <w:rsid w:val="00736A0D"/>
    <w:rsid w:val="0073742C"/>
    <w:rsid w:val="00737974"/>
    <w:rsid w:val="007402FD"/>
    <w:rsid w:val="00740536"/>
    <w:rsid w:val="0074076B"/>
    <w:rsid w:val="00740C13"/>
    <w:rsid w:val="00740C68"/>
    <w:rsid w:val="00740CD4"/>
    <w:rsid w:val="00740E3C"/>
    <w:rsid w:val="00741B4D"/>
    <w:rsid w:val="00741B57"/>
    <w:rsid w:val="00742977"/>
    <w:rsid w:val="0074340D"/>
    <w:rsid w:val="0074366C"/>
    <w:rsid w:val="00743DC2"/>
    <w:rsid w:val="0074424D"/>
    <w:rsid w:val="007445B1"/>
    <w:rsid w:val="0074478E"/>
    <w:rsid w:val="00744E43"/>
    <w:rsid w:val="00745525"/>
    <w:rsid w:val="007455F0"/>
    <w:rsid w:val="0074568B"/>
    <w:rsid w:val="00746948"/>
    <w:rsid w:val="00746D65"/>
    <w:rsid w:val="00746FC4"/>
    <w:rsid w:val="0074711F"/>
    <w:rsid w:val="00747120"/>
    <w:rsid w:val="00747C80"/>
    <w:rsid w:val="0075039F"/>
    <w:rsid w:val="00750765"/>
    <w:rsid w:val="00750D05"/>
    <w:rsid w:val="00751131"/>
    <w:rsid w:val="007511A7"/>
    <w:rsid w:val="00751371"/>
    <w:rsid w:val="00751582"/>
    <w:rsid w:val="00751763"/>
    <w:rsid w:val="00752EC3"/>
    <w:rsid w:val="00752FBD"/>
    <w:rsid w:val="0075332A"/>
    <w:rsid w:val="0075344D"/>
    <w:rsid w:val="007539C3"/>
    <w:rsid w:val="00753FA9"/>
    <w:rsid w:val="00754156"/>
    <w:rsid w:val="00754296"/>
    <w:rsid w:val="007547B0"/>
    <w:rsid w:val="00754C47"/>
    <w:rsid w:val="00754DEB"/>
    <w:rsid w:val="00754EF1"/>
    <w:rsid w:val="00755048"/>
    <w:rsid w:val="00755904"/>
    <w:rsid w:val="0075590F"/>
    <w:rsid w:val="00755B95"/>
    <w:rsid w:val="0075685D"/>
    <w:rsid w:val="007570C7"/>
    <w:rsid w:val="00757464"/>
    <w:rsid w:val="00757C5F"/>
    <w:rsid w:val="00760015"/>
    <w:rsid w:val="007606E9"/>
    <w:rsid w:val="00760B4E"/>
    <w:rsid w:val="00761405"/>
    <w:rsid w:val="007616F3"/>
    <w:rsid w:val="00761796"/>
    <w:rsid w:val="00762700"/>
    <w:rsid w:val="00762F11"/>
    <w:rsid w:val="0076319E"/>
    <w:rsid w:val="007632BA"/>
    <w:rsid w:val="00763717"/>
    <w:rsid w:val="007638F5"/>
    <w:rsid w:val="0076393A"/>
    <w:rsid w:val="00763A97"/>
    <w:rsid w:val="00763DBE"/>
    <w:rsid w:val="007643C7"/>
    <w:rsid w:val="00764534"/>
    <w:rsid w:val="007646D6"/>
    <w:rsid w:val="00764AE8"/>
    <w:rsid w:val="00764D3D"/>
    <w:rsid w:val="00764F30"/>
    <w:rsid w:val="00765E6D"/>
    <w:rsid w:val="007667D4"/>
    <w:rsid w:val="00766985"/>
    <w:rsid w:val="00766CCA"/>
    <w:rsid w:val="00767356"/>
    <w:rsid w:val="00767E1F"/>
    <w:rsid w:val="007700AB"/>
    <w:rsid w:val="00770289"/>
    <w:rsid w:val="00770350"/>
    <w:rsid w:val="00770442"/>
    <w:rsid w:val="0077047C"/>
    <w:rsid w:val="00770553"/>
    <w:rsid w:val="0077058F"/>
    <w:rsid w:val="00770627"/>
    <w:rsid w:val="00770690"/>
    <w:rsid w:val="00770A7C"/>
    <w:rsid w:val="00770F87"/>
    <w:rsid w:val="00771ABD"/>
    <w:rsid w:val="00772232"/>
    <w:rsid w:val="00772F8F"/>
    <w:rsid w:val="00773267"/>
    <w:rsid w:val="007732CE"/>
    <w:rsid w:val="007737FF"/>
    <w:rsid w:val="00773AA5"/>
    <w:rsid w:val="007740C0"/>
    <w:rsid w:val="0077436E"/>
    <w:rsid w:val="00774385"/>
    <w:rsid w:val="007743E8"/>
    <w:rsid w:val="00774569"/>
    <w:rsid w:val="007745F7"/>
    <w:rsid w:val="00774E0B"/>
    <w:rsid w:val="0077545B"/>
    <w:rsid w:val="00775780"/>
    <w:rsid w:val="00775BAB"/>
    <w:rsid w:val="0077613D"/>
    <w:rsid w:val="00776FDA"/>
    <w:rsid w:val="00777107"/>
    <w:rsid w:val="007775B8"/>
    <w:rsid w:val="00777743"/>
    <w:rsid w:val="00780522"/>
    <w:rsid w:val="00780903"/>
    <w:rsid w:val="007820C8"/>
    <w:rsid w:val="0078257F"/>
    <w:rsid w:val="00783081"/>
    <w:rsid w:val="00783563"/>
    <w:rsid w:val="0078363C"/>
    <w:rsid w:val="00783D5B"/>
    <w:rsid w:val="00784409"/>
    <w:rsid w:val="007844CB"/>
    <w:rsid w:val="00784803"/>
    <w:rsid w:val="00784CF1"/>
    <w:rsid w:val="00784F03"/>
    <w:rsid w:val="0078621B"/>
    <w:rsid w:val="0078640A"/>
    <w:rsid w:val="0078658B"/>
    <w:rsid w:val="00786C8B"/>
    <w:rsid w:val="007871D8"/>
    <w:rsid w:val="007875C3"/>
    <w:rsid w:val="00787698"/>
    <w:rsid w:val="007879DE"/>
    <w:rsid w:val="007904F4"/>
    <w:rsid w:val="00791859"/>
    <w:rsid w:val="00791A83"/>
    <w:rsid w:val="00791D14"/>
    <w:rsid w:val="00792179"/>
    <w:rsid w:val="007929D0"/>
    <w:rsid w:val="00792BD0"/>
    <w:rsid w:val="00793243"/>
    <w:rsid w:val="007933F2"/>
    <w:rsid w:val="007936D2"/>
    <w:rsid w:val="007937DE"/>
    <w:rsid w:val="00793D5C"/>
    <w:rsid w:val="007947C7"/>
    <w:rsid w:val="00794F73"/>
    <w:rsid w:val="00795FD3"/>
    <w:rsid w:val="00797297"/>
    <w:rsid w:val="00797620"/>
    <w:rsid w:val="007978A7"/>
    <w:rsid w:val="00797920"/>
    <w:rsid w:val="00797C76"/>
    <w:rsid w:val="007A04DE"/>
    <w:rsid w:val="007A0DBA"/>
    <w:rsid w:val="007A2793"/>
    <w:rsid w:val="007A2885"/>
    <w:rsid w:val="007A2DB4"/>
    <w:rsid w:val="007A2DED"/>
    <w:rsid w:val="007A3089"/>
    <w:rsid w:val="007A320F"/>
    <w:rsid w:val="007A32D6"/>
    <w:rsid w:val="007A3BA1"/>
    <w:rsid w:val="007A3C31"/>
    <w:rsid w:val="007A3CF6"/>
    <w:rsid w:val="007A4507"/>
    <w:rsid w:val="007A4673"/>
    <w:rsid w:val="007A55DB"/>
    <w:rsid w:val="007A58AC"/>
    <w:rsid w:val="007A6B8B"/>
    <w:rsid w:val="007A74C1"/>
    <w:rsid w:val="007B0101"/>
    <w:rsid w:val="007B02E1"/>
    <w:rsid w:val="007B03D6"/>
    <w:rsid w:val="007B03E0"/>
    <w:rsid w:val="007B04A8"/>
    <w:rsid w:val="007B070A"/>
    <w:rsid w:val="007B0967"/>
    <w:rsid w:val="007B0AF8"/>
    <w:rsid w:val="007B109D"/>
    <w:rsid w:val="007B18EC"/>
    <w:rsid w:val="007B1C65"/>
    <w:rsid w:val="007B3B3B"/>
    <w:rsid w:val="007B4165"/>
    <w:rsid w:val="007B45A9"/>
    <w:rsid w:val="007B4A0E"/>
    <w:rsid w:val="007B4A37"/>
    <w:rsid w:val="007B509F"/>
    <w:rsid w:val="007B5E05"/>
    <w:rsid w:val="007B5FA3"/>
    <w:rsid w:val="007B681C"/>
    <w:rsid w:val="007B6940"/>
    <w:rsid w:val="007B6E7F"/>
    <w:rsid w:val="007B719C"/>
    <w:rsid w:val="007B77F9"/>
    <w:rsid w:val="007B7B88"/>
    <w:rsid w:val="007B7F5C"/>
    <w:rsid w:val="007C0700"/>
    <w:rsid w:val="007C1AD4"/>
    <w:rsid w:val="007C1D48"/>
    <w:rsid w:val="007C2206"/>
    <w:rsid w:val="007C2387"/>
    <w:rsid w:val="007C2548"/>
    <w:rsid w:val="007C284F"/>
    <w:rsid w:val="007C2B4A"/>
    <w:rsid w:val="007C2CAA"/>
    <w:rsid w:val="007C2CCA"/>
    <w:rsid w:val="007C33B7"/>
    <w:rsid w:val="007C3621"/>
    <w:rsid w:val="007C3CC1"/>
    <w:rsid w:val="007C49A8"/>
    <w:rsid w:val="007C4D86"/>
    <w:rsid w:val="007C5306"/>
    <w:rsid w:val="007C5F71"/>
    <w:rsid w:val="007C6F4F"/>
    <w:rsid w:val="007C7226"/>
    <w:rsid w:val="007C7709"/>
    <w:rsid w:val="007C7C7E"/>
    <w:rsid w:val="007D030C"/>
    <w:rsid w:val="007D0492"/>
    <w:rsid w:val="007D0624"/>
    <w:rsid w:val="007D083D"/>
    <w:rsid w:val="007D12AD"/>
    <w:rsid w:val="007D17E9"/>
    <w:rsid w:val="007D2414"/>
    <w:rsid w:val="007D29A7"/>
    <w:rsid w:val="007D2DD7"/>
    <w:rsid w:val="007D3473"/>
    <w:rsid w:val="007D489B"/>
    <w:rsid w:val="007D4B1C"/>
    <w:rsid w:val="007D50E6"/>
    <w:rsid w:val="007D54B0"/>
    <w:rsid w:val="007D553A"/>
    <w:rsid w:val="007D59E9"/>
    <w:rsid w:val="007D5E68"/>
    <w:rsid w:val="007D603A"/>
    <w:rsid w:val="007D6483"/>
    <w:rsid w:val="007D6996"/>
    <w:rsid w:val="007D6C11"/>
    <w:rsid w:val="007D7FC2"/>
    <w:rsid w:val="007E0166"/>
    <w:rsid w:val="007E03B2"/>
    <w:rsid w:val="007E0867"/>
    <w:rsid w:val="007E0DDC"/>
    <w:rsid w:val="007E0FBD"/>
    <w:rsid w:val="007E13BE"/>
    <w:rsid w:val="007E2510"/>
    <w:rsid w:val="007E25ED"/>
    <w:rsid w:val="007E2638"/>
    <w:rsid w:val="007E2C70"/>
    <w:rsid w:val="007E3D86"/>
    <w:rsid w:val="007E47E2"/>
    <w:rsid w:val="007E4BA6"/>
    <w:rsid w:val="007E4CA1"/>
    <w:rsid w:val="007E5274"/>
    <w:rsid w:val="007E5445"/>
    <w:rsid w:val="007E5566"/>
    <w:rsid w:val="007E5572"/>
    <w:rsid w:val="007E6434"/>
    <w:rsid w:val="007E6E62"/>
    <w:rsid w:val="007E7545"/>
    <w:rsid w:val="007E7C0B"/>
    <w:rsid w:val="007F076F"/>
    <w:rsid w:val="007F07FC"/>
    <w:rsid w:val="007F1076"/>
    <w:rsid w:val="007F126F"/>
    <w:rsid w:val="007F17B5"/>
    <w:rsid w:val="007F1BD8"/>
    <w:rsid w:val="007F1D13"/>
    <w:rsid w:val="007F1DDF"/>
    <w:rsid w:val="007F1E26"/>
    <w:rsid w:val="007F1F95"/>
    <w:rsid w:val="007F2F4B"/>
    <w:rsid w:val="007F388D"/>
    <w:rsid w:val="007F3F57"/>
    <w:rsid w:val="007F3F5A"/>
    <w:rsid w:val="007F41DC"/>
    <w:rsid w:val="007F51B6"/>
    <w:rsid w:val="007F5972"/>
    <w:rsid w:val="007F62AE"/>
    <w:rsid w:val="007F65CF"/>
    <w:rsid w:val="007F7477"/>
    <w:rsid w:val="007F74E3"/>
    <w:rsid w:val="007F77CD"/>
    <w:rsid w:val="007F7A4A"/>
    <w:rsid w:val="007F7C02"/>
    <w:rsid w:val="008008AE"/>
    <w:rsid w:val="00800B47"/>
    <w:rsid w:val="00801252"/>
    <w:rsid w:val="00801394"/>
    <w:rsid w:val="00801DAC"/>
    <w:rsid w:val="0080246D"/>
    <w:rsid w:val="00802517"/>
    <w:rsid w:val="00802538"/>
    <w:rsid w:val="0080314A"/>
    <w:rsid w:val="00803785"/>
    <w:rsid w:val="00804287"/>
    <w:rsid w:val="008042CB"/>
    <w:rsid w:val="00804507"/>
    <w:rsid w:val="00804721"/>
    <w:rsid w:val="00804A91"/>
    <w:rsid w:val="0080551E"/>
    <w:rsid w:val="008063A3"/>
    <w:rsid w:val="00806D85"/>
    <w:rsid w:val="008075B7"/>
    <w:rsid w:val="00807C93"/>
    <w:rsid w:val="00807EEB"/>
    <w:rsid w:val="0081089D"/>
    <w:rsid w:val="00810949"/>
    <w:rsid w:val="00811875"/>
    <w:rsid w:val="00812180"/>
    <w:rsid w:val="008121DE"/>
    <w:rsid w:val="008124F6"/>
    <w:rsid w:val="00812A6A"/>
    <w:rsid w:val="00813194"/>
    <w:rsid w:val="008139F0"/>
    <w:rsid w:val="00813BBE"/>
    <w:rsid w:val="00813F24"/>
    <w:rsid w:val="008142CE"/>
    <w:rsid w:val="00814382"/>
    <w:rsid w:val="00814AB2"/>
    <w:rsid w:val="00814B99"/>
    <w:rsid w:val="00815498"/>
    <w:rsid w:val="00815715"/>
    <w:rsid w:val="00815D41"/>
    <w:rsid w:val="008161EA"/>
    <w:rsid w:val="00816592"/>
    <w:rsid w:val="008173E6"/>
    <w:rsid w:val="008173EC"/>
    <w:rsid w:val="008177AA"/>
    <w:rsid w:val="008207C5"/>
    <w:rsid w:val="00821273"/>
    <w:rsid w:val="008218AB"/>
    <w:rsid w:val="0082212B"/>
    <w:rsid w:val="00822712"/>
    <w:rsid w:val="00822C83"/>
    <w:rsid w:val="00822C97"/>
    <w:rsid w:val="00823D78"/>
    <w:rsid w:val="008240F9"/>
    <w:rsid w:val="008243F1"/>
    <w:rsid w:val="0082465D"/>
    <w:rsid w:val="00824C80"/>
    <w:rsid w:val="0082558B"/>
    <w:rsid w:val="0082564E"/>
    <w:rsid w:val="00825EBB"/>
    <w:rsid w:val="0082625D"/>
    <w:rsid w:val="00826368"/>
    <w:rsid w:val="00826D28"/>
    <w:rsid w:val="00826D7F"/>
    <w:rsid w:val="00826F6A"/>
    <w:rsid w:val="008272F1"/>
    <w:rsid w:val="00827CA9"/>
    <w:rsid w:val="008300B9"/>
    <w:rsid w:val="008311F4"/>
    <w:rsid w:val="008314CC"/>
    <w:rsid w:val="008334AB"/>
    <w:rsid w:val="008334F9"/>
    <w:rsid w:val="0083465F"/>
    <w:rsid w:val="008354D5"/>
    <w:rsid w:val="00835D7B"/>
    <w:rsid w:val="00836A52"/>
    <w:rsid w:val="00836CBC"/>
    <w:rsid w:val="008372E0"/>
    <w:rsid w:val="00837471"/>
    <w:rsid w:val="008375A5"/>
    <w:rsid w:val="00837EB2"/>
    <w:rsid w:val="0084046B"/>
    <w:rsid w:val="00840601"/>
    <w:rsid w:val="00840B1E"/>
    <w:rsid w:val="00841D0F"/>
    <w:rsid w:val="00841FC0"/>
    <w:rsid w:val="00842444"/>
    <w:rsid w:val="008427C2"/>
    <w:rsid w:val="00842ADF"/>
    <w:rsid w:val="00842E7C"/>
    <w:rsid w:val="00843932"/>
    <w:rsid w:val="00843B1A"/>
    <w:rsid w:val="00844078"/>
    <w:rsid w:val="00844133"/>
    <w:rsid w:val="008449B1"/>
    <w:rsid w:val="00845063"/>
    <w:rsid w:val="00845DF0"/>
    <w:rsid w:val="00846752"/>
    <w:rsid w:val="00846C59"/>
    <w:rsid w:val="00847890"/>
    <w:rsid w:val="00850435"/>
    <w:rsid w:val="00850819"/>
    <w:rsid w:val="0085197C"/>
    <w:rsid w:val="0085240A"/>
    <w:rsid w:val="00852528"/>
    <w:rsid w:val="00853372"/>
    <w:rsid w:val="00853E75"/>
    <w:rsid w:val="00853FE2"/>
    <w:rsid w:val="00854834"/>
    <w:rsid w:val="00855EF3"/>
    <w:rsid w:val="0085626B"/>
    <w:rsid w:val="0085663A"/>
    <w:rsid w:val="00856BAC"/>
    <w:rsid w:val="0085787C"/>
    <w:rsid w:val="008578F6"/>
    <w:rsid w:val="00857C34"/>
    <w:rsid w:val="008607F7"/>
    <w:rsid w:val="00862399"/>
    <w:rsid w:val="00862920"/>
    <w:rsid w:val="00862B68"/>
    <w:rsid w:val="00862C2F"/>
    <w:rsid w:val="0086353A"/>
    <w:rsid w:val="008638FF"/>
    <w:rsid w:val="00863A8A"/>
    <w:rsid w:val="008643E0"/>
    <w:rsid w:val="0086466E"/>
    <w:rsid w:val="008647A0"/>
    <w:rsid w:val="00864943"/>
    <w:rsid w:val="00864B21"/>
    <w:rsid w:val="008650D7"/>
    <w:rsid w:val="0086592D"/>
    <w:rsid w:val="0086620E"/>
    <w:rsid w:val="00866604"/>
    <w:rsid w:val="00866940"/>
    <w:rsid w:val="008670D1"/>
    <w:rsid w:val="00867754"/>
    <w:rsid w:val="0086779E"/>
    <w:rsid w:val="00867967"/>
    <w:rsid w:val="008679F8"/>
    <w:rsid w:val="00867B17"/>
    <w:rsid w:val="00867DF0"/>
    <w:rsid w:val="0087074F"/>
    <w:rsid w:val="00871178"/>
    <w:rsid w:val="008718C1"/>
    <w:rsid w:val="00871A7D"/>
    <w:rsid w:val="00871B85"/>
    <w:rsid w:val="0087233B"/>
    <w:rsid w:val="0087284C"/>
    <w:rsid w:val="00872990"/>
    <w:rsid w:val="00872C27"/>
    <w:rsid w:val="00872E47"/>
    <w:rsid w:val="00873175"/>
    <w:rsid w:val="008732AB"/>
    <w:rsid w:val="00873B56"/>
    <w:rsid w:val="00874A59"/>
    <w:rsid w:val="00874EB1"/>
    <w:rsid w:val="0087524E"/>
    <w:rsid w:val="00875A3F"/>
    <w:rsid w:val="00875C9E"/>
    <w:rsid w:val="00876117"/>
    <w:rsid w:val="008761CE"/>
    <w:rsid w:val="008768A7"/>
    <w:rsid w:val="00876CBC"/>
    <w:rsid w:val="00876CD9"/>
    <w:rsid w:val="00876F95"/>
    <w:rsid w:val="00876FD8"/>
    <w:rsid w:val="00876FE5"/>
    <w:rsid w:val="00877A24"/>
    <w:rsid w:val="00877BB7"/>
    <w:rsid w:val="0088023D"/>
    <w:rsid w:val="008805A7"/>
    <w:rsid w:val="008808AA"/>
    <w:rsid w:val="00880BCD"/>
    <w:rsid w:val="00881148"/>
    <w:rsid w:val="00881155"/>
    <w:rsid w:val="0088139B"/>
    <w:rsid w:val="008813FD"/>
    <w:rsid w:val="00882AEF"/>
    <w:rsid w:val="00882BB1"/>
    <w:rsid w:val="00882F35"/>
    <w:rsid w:val="00882FC9"/>
    <w:rsid w:val="00883137"/>
    <w:rsid w:val="008834CD"/>
    <w:rsid w:val="008837A4"/>
    <w:rsid w:val="00883831"/>
    <w:rsid w:val="00883833"/>
    <w:rsid w:val="008839E2"/>
    <w:rsid w:val="00883B88"/>
    <w:rsid w:val="008843E8"/>
    <w:rsid w:val="00884E91"/>
    <w:rsid w:val="008859DB"/>
    <w:rsid w:val="00885CB7"/>
    <w:rsid w:val="008860C4"/>
    <w:rsid w:val="0088751C"/>
    <w:rsid w:val="00887AB8"/>
    <w:rsid w:val="00887F61"/>
    <w:rsid w:val="00890096"/>
    <w:rsid w:val="00891257"/>
    <w:rsid w:val="00891D11"/>
    <w:rsid w:val="0089209C"/>
    <w:rsid w:val="00892EF9"/>
    <w:rsid w:val="00893244"/>
    <w:rsid w:val="008939EC"/>
    <w:rsid w:val="00893C68"/>
    <w:rsid w:val="00893DFE"/>
    <w:rsid w:val="00893EB1"/>
    <w:rsid w:val="00893F8E"/>
    <w:rsid w:val="00894EE9"/>
    <w:rsid w:val="00895048"/>
    <w:rsid w:val="008958BB"/>
    <w:rsid w:val="00895ED1"/>
    <w:rsid w:val="00896148"/>
    <w:rsid w:val="008963B7"/>
    <w:rsid w:val="00896E38"/>
    <w:rsid w:val="00897316"/>
    <w:rsid w:val="00897D82"/>
    <w:rsid w:val="008A0283"/>
    <w:rsid w:val="008A0AAD"/>
    <w:rsid w:val="008A0ABD"/>
    <w:rsid w:val="008A12AC"/>
    <w:rsid w:val="008A179B"/>
    <w:rsid w:val="008A17E9"/>
    <w:rsid w:val="008A19D3"/>
    <w:rsid w:val="008A2018"/>
    <w:rsid w:val="008A269F"/>
    <w:rsid w:val="008A2871"/>
    <w:rsid w:val="008A2CF1"/>
    <w:rsid w:val="008A2F31"/>
    <w:rsid w:val="008A326F"/>
    <w:rsid w:val="008A32C2"/>
    <w:rsid w:val="008A3975"/>
    <w:rsid w:val="008A3E39"/>
    <w:rsid w:val="008A3FDF"/>
    <w:rsid w:val="008A4819"/>
    <w:rsid w:val="008A4832"/>
    <w:rsid w:val="008A4DD0"/>
    <w:rsid w:val="008A659C"/>
    <w:rsid w:val="008A732A"/>
    <w:rsid w:val="008A7CC0"/>
    <w:rsid w:val="008A7FF3"/>
    <w:rsid w:val="008B0BF9"/>
    <w:rsid w:val="008B12D9"/>
    <w:rsid w:val="008B1409"/>
    <w:rsid w:val="008B1A9C"/>
    <w:rsid w:val="008B1C87"/>
    <w:rsid w:val="008B1FD3"/>
    <w:rsid w:val="008B290C"/>
    <w:rsid w:val="008B2FBB"/>
    <w:rsid w:val="008B2FF8"/>
    <w:rsid w:val="008B3371"/>
    <w:rsid w:val="008B446F"/>
    <w:rsid w:val="008B505E"/>
    <w:rsid w:val="008B610D"/>
    <w:rsid w:val="008B6FCE"/>
    <w:rsid w:val="008B733F"/>
    <w:rsid w:val="008B738A"/>
    <w:rsid w:val="008B74B3"/>
    <w:rsid w:val="008B77B9"/>
    <w:rsid w:val="008B7A4A"/>
    <w:rsid w:val="008C027F"/>
    <w:rsid w:val="008C0520"/>
    <w:rsid w:val="008C0E96"/>
    <w:rsid w:val="008C0F13"/>
    <w:rsid w:val="008C265D"/>
    <w:rsid w:val="008C2A1B"/>
    <w:rsid w:val="008C4038"/>
    <w:rsid w:val="008C5492"/>
    <w:rsid w:val="008C5D3D"/>
    <w:rsid w:val="008C5F1B"/>
    <w:rsid w:val="008C5F2A"/>
    <w:rsid w:val="008C64FF"/>
    <w:rsid w:val="008C6E66"/>
    <w:rsid w:val="008C74BB"/>
    <w:rsid w:val="008C75D6"/>
    <w:rsid w:val="008D0016"/>
    <w:rsid w:val="008D0269"/>
    <w:rsid w:val="008D0623"/>
    <w:rsid w:val="008D1067"/>
    <w:rsid w:val="008D1C63"/>
    <w:rsid w:val="008D1C82"/>
    <w:rsid w:val="008D1F05"/>
    <w:rsid w:val="008D2CE9"/>
    <w:rsid w:val="008D2F2A"/>
    <w:rsid w:val="008D3012"/>
    <w:rsid w:val="008D3187"/>
    <w:rsid w:val="008D36E4"/>
    <w:rsid w:val="008D4325"/>
    <w:rsid w:val="008D518E"/>
    <w:rsid w:val="008D5547"/>
    <w:rsid w:val="008D5BE7"/>
    <w:rsid w:val="008D6ED8"/>
    <w:rsid w:val="008D72E3"/>
    <w:rsid w:val="008D756E"/>
    <w:rsid w:val="008D798E"/>
    <w:rsid w:val="008D7C0D"/>
    <w:rsid w:val="008E0131"/>
    <w:rsid w:val="008E04D8"/>
    <w:rsid w:val="008E0811"/>
    <w:rsid w:val="008E1029"/>
    <w:rsid w:val="008E1147"/>
    <w:rsid w:val="008E1CAC"/>
    <w:rsid w:val="008E1CEA"/>
    <w:rsid w:val="008E1E50"/>
    <w:rsid w:val="008E2912"/>
    <w:rsid w:val="008E337A"/>
    <w:rsid w:val="008E349E"/>
    <w:rsid w:val="008E36C4"/>
    <w:rsid w:val="008E3C10"/>
    <w:rsid w:val="008E41E5"/>
    <w:rsid w:val="008E4485"/>
    <w:rsid w:val="008E45EE"/>
    <w:rsid w:val="008E4876"/>
    <w:rsid w:val="008E534F"/>
    <w:rsid w:val="008E590A"/>
    <w:rsid w:val="008E5949"/>
    <w:rsid w:val="008E5D73"/>
    <w:rsid w:val="008E67A3"/>
    <w:rsid w:val="008E68F0"/>
    <w:rsid w:val="008E6E82"/>
    <w:rsid w:val="008E7280"/>
    <w:rsid w:val="008E7C1C"/>
    <w:rsid w:val="008E7EC9"/>
    <w:rsid w:val="008F014B"/>
    <w:rsid w:val="008F0191"/>
    <w:rsid w:val="008F05BF"/>
    <w:rsid w:val="008F076F"/>
    <w:rsid w:val="008F0CAF"/>
    <w:rsid w:val="008F192A"/>
    <w:rsid w:val="008F286D"/>
    <w:rsid w:val="008F28C5"/>
    <w:rsid w:val="008F2994"/>
    <w:rsid w:val="008F2BE6"/>
    <w:rsid w:val="008F2E02"/>
    <w:rsid w:val="008F42A8"/>
    <w:rsid w:val="008F4336"/>
    <w:rsid w:val="008F43FB"/>
    <w:rsid w:val="008F5E71"/>
    <w:rsid w:val="008F5FC6"/>
    <w:rsid w:val="008F6E7C"/>
    <w:rsid w:val="008F7A8D"/>
    <w:rsid w:val="008F7E8E"/>
    <w:rsid w:val="009000F2"/>
    <w:rsid w:val="009012DE"/>
    <w:rsid w:val="00901ABA"/>
    <w:rsid w:val="00901AE5"/>
    <w:rsid w:val="00901B94"/>
    <w:rsid w:val="00901D96"/>
    <w:rsid w:val="009020B1"/>
    <w:rsid w:val="00902D32"/>
    <w:rsid w:val="009037CF"/>
    <w:rsid w:val="009045B7"/>
    <w:rsid w:val="00905165"/>
    <w:rsid w:val="00905895"/>
    <w:rsid w:val="00905CC7"/>
    <w:rsid w:val="00905D2E"/>
    <w:rsid w:val="00905DFA"/>
    <w:rsid w:val="009062EB"/>
    <w:rsid w:val="009069A1"/>
    <w:rsid w:val="00906B32"/>
    <w:rsid w:val="00906F36"/>
    <w:rsid w:val="00907081"/>
    <w:rsid w:val="0090778B"/>
    <w:rsid w:val="00907AA0"/>
    <w:rsid w:val="00907B24"/>
    <w:rsid w:val="00907DA8"/>
    <w:rsid w:val="00907F9D"/>
    <w:rsid w:val="009105D5"/>
    <w:rsid w:val="00910A98"/>
    <w:rsid w:val="00910E95"/>
    <w:rsid w:val="00911BE4"/>
    <w:rsid w:val="00912449"/>
    <w:rsid w:val="00912BAC"/>
    <w:rsid w:val="00913017"/>
    <w:rsid w:val="00913BDB"/>
    <w:rsid w:val="0091496C"/>
    <w:rsid w:val="00914DC6"/>
    <w:rsid w:val="00915017"/>
    <w:rsid w:val="00915795"/>
    <w:rsid w:val="00915EDE"/>
    <w:rsid w:val="00916739"/>
    <w:rsid w:val="0091683E"/>
    <w:rsid w:val="00916872"/>
    <w:rsid w:val="00916BAF"/>
    <w:rsid w:val="0091706E"/>
    <w:rsid w:val="00917116"/>
    <w:rsid w:val="009175A0"/>
    <w:rsid w:val="009176CA"/>
    <w:rsid w:val="00917D39"/>
    <w:rsid w:val="009201A7"/>
    <w:rsid w:val="00920749"/>
    <w:rsid w:val="00920EAC"/>
    <w:rsid w:val="00921703"/>
    <w:rsid w:val="00921D10"/>
    <w:rsid w:val="0092269E"/>
    <w:rsid w:val="00922B17"/>
    <w:rsid w:val="00922D88"/>
    <w:rsid w:val="00922DA5"/>
    <w:rsid w:val="0092305B"/>
    <w:rsid w:val="00923843"/>
    <w:rsid w:val="00923AA2"/>
    <w:rsid w:val="00923AEF"/>
    <w:rsid w:val="009241D7"/>
    <w:rsid w:val="00924540"/>
    <w:rsid w:val="0092504C"/>
    <w:rsid w:val="009251CD"/>
    <w:rsid w:val="00925463"/>
    <w:rsid w:val="00925615"/>
    <w:rsid w:val="009258CE"/>
    <w:rsid w:val="00925983"/>
    <w:rsid w:val="00925C42"/>
    <w:rsid w:val="009263BF"/>
    <w:rsid w:val="00926A89"/>
    <w:rsid w:val="009272EF"/>
    <w:rsid w:val="009275B5"/>
    <w:rsid w:val="009278FF"/>
    <w:rsid w:val="00927EE4"/>
    <w:rsid w:val="0093045C"/>
    <w:rsid w:val="009305B7"/>
    <w:rsid w:val="009309A1"/>
    <w:rsid w:val="009309D9"/>
    <w:rsid w:val="00931B7A"/>
    <w:rsid w:val="009321A9"/>
    <w:rsid w:val="00932303"/>
    <w:rsid w:val="009326BD"/>
    <w:rsid w:val="00932F51"/>
    <w:rsid w:val="00932FBE"/>
    <w:rsid w:val="009332EB"/>
    <w:rsid w:val="0093335C"/>
    <w:rsid w:val="00933935"/>
    <w:rsid w:val="00933B0C"/>
    <w:rsid w:val="00933D1F"/>
    <w:rsid w:val="00934744"/>
    <w:rsid w:val="009347E4"/>
    <w:rsid w:val="00934EDF"/>
    <w:rsid w:val="00935024"/>
    <w:rsid w:val="00935633"/>
    <w:rsid w:val="00935661"/>
    <w:rsid w:val="00935B88"/>
    <w:rsid w:val="00936211"/>
    <w:rsid w:val="00936F57"/>
    <w:rsid w:val="00937D2A"/>
    <w:rsid w:val="00937EAE"/>
    <w:rsid w:val="00937F2E"/>
    <w:rsid w:val="0094012E"/>
    <w:rsid w:val="0094054C"/>
    <w:rsid w:val="00941545"/>
    <w:rsid w:val="00941636"/>
    <w:rsid w:val="00941BDA"/>
    <w:rsid w:val="009421C1"/>
    <w:rsid w:val="00942200"/>
    <w:rsid w:val="0094256C"/>
    <w:rsid w:val="009428C5"/>
    <w:rsid w:val="009428F7"/>
    <w:rsid w:val="00942B5D"/>
    <w:rsid w:val="00942FF3"/>
    <w:rsid w:val="00943CF0"/>
    <w:rsid w:val="00944002"/>
    <w:rsid w:val="0094457F"/>
    <w:rsid w:val="00944B7A"/>
    <w:rsid w:val="00944BD8"/>
    <w:rsid w:val="009450ED"/>
    <w:rsid w:val="009458D0"/>
    <w:rsid w:val="00945CA0"/>
    <w:rsid w:val="009466B0"/>
    <w:rsid w:val="0094691E"/>
    <w:rsid w:val="00946AD1"/>
    <w:rsid w:val="0094772C"/>
    <w:rsid w:val="00947758"/>
    <w:rsid w:val="00947AC0"/>
    <w:rsid w:val="00947B7E"/>
    <w:rsid w:val="0095059D"/>
    <w:rsid w:val="00950704"/>
    <w:rsid w:val="00950918"/>
    <w:rsid w:val="00951CE5"/>
    <w:rsid w:val="0095297B"/>
    <w:rsid w:val="00952F3D"/>
    <w:rsid w:val="00953227"/>
    <w:rsid w:val="00953478"/>
    <w:rsid w:val="00954290"/>
    <w:rsid w:val="009542D7"/>
    <w:rsid w:val="009542FF"/>
    <w:rsid w:val="00954D57"/>
    <w:rsid w:val="00955601"/>
    <w:rsid w:val="009557A8"/>
    <w:rsid w:val="009557C3"/>
    <w:rsid w:val="00955D87"/>
    <w:rsid w:val="00955F07"/>
    <w:rsid w:val="00956422"/>
    <w:rsid w:val="009568F3"/>
    <w:rsid w:val="009570BF"/>
    <w:rsid w:val="009571C9"/>
    <w:rsid w:val="0095789A"/>
    <w:rsid w:val="00957BFD"/>
    <w:rsid w:val="00957FED"/>
    <w:rsid w:val="0096091B"/>
    <w:rsid w:val="00960E24"/>
    <w:rsid w:val="00961613"/>
    <w:rsid w:val="0096215E"/>
    <w:rsid w:val="00962799"/>
    <w:rsid w:val="009628DF"/>
    <w:rsid w:val="00962F34"/>
    <w:rsid w:val="00963C8F"/>
    <w:rsid w:val="00963CD7"/>
    <w:rsid w:val="00964011"/>
    <w:rsid w:val="0096438F"/>
    <w:rsid w:val="009647F4"/>
    <w:rsid w:val="00964B82"/>
    <w:rsid w:val="00964FD3"/>
    <w:rsid w:val="00965047"/>
    <w:rsid w:val="00965CD6"/>
    <w:rsid w:val="009663E7"/>
    <w:rsid w:val="0096678E"/>
    <w:rsid w:val="009668E3"/>
    <w:rsid w:val="00966AE5"/>
    <w:rsid w:val="00966FC5"/>
    <w:rsid w:val="009673CA"/>
    <w:rsid w:val="00967D59"/>
    <w:rsid w:val="00967F49"/>
    <w:rsid w:val="009700D3"/>
    <w:rsid w:val="009704D9"/>
    <w:rsid w:val="00970DCA"/>
    <w:rsid w:val="009717F7"/>
    <w:rsid w:val="00971AA8"/>
    <w:rsid w:val="00971BFF"/>
    <w:rsid w:val="00971C80"/>
    <w:rsid w:val="00973CF0"/>
    <w:rsid w:val="00974406"/>
    <w:rsid w:val="009744C7"/>
    <w:rsid w:val="009748FF"/>
    <w:rsid w:val="009749D2"/>
    <w:rsid w:val="00974B95"/>
    <w:rsid w:val="00975362"/>
    <w:rsid w:val="009756D3"/>
    <w:rsid w:val="00975D9A"/>
    <w:rsid w:val="00976B5F"/>
    <w:rsid w:val="00980018"/>
    <w:rsid w:val="00980241"/>
    <w:rsid w:val="00980B12"/>
    <w:rsid w:val="0098136B"/>
    <w:rsid w:val="00981502"/>
    <w:rsid w:val="00981821"/>
    <w:rsid w:val="00982D41"/>
    <w:rsid w:val="0098345D"/>
    <w:rsid w:val="00983A41"/>
    <w:rsid w:val="00983A81"/>
    <w:rsid w:val="009844E5"/>
    <w:rsid w:val="00984969"/>
    <w:rsid w:val="00984FAA"/>
    <w:rsid w:val="0098600A"/>
    <w:rsid w:val="00986281"/>
    <w:rsid w:val="00986639"/>
    <w:rsid w:val="00987296"/>
    <w:rsid w:val="00987350"/>
    <w:rsid w:val="0098761D"/>
    <w:rsid w:val="00987B31"/>
    <w:rsid w:val="00987CB8"/>
    <w:rsid w:val="00990079"/>
    <w:rsid w:val="00990DEE"/>
    <w:rsid w:val="00991297"/>
    <w:rsid w:val="00991695"/>
    <w:rsid w:val="009918BB"/>
    <w:rsid w:val="009921E1"/>
    <w:rsid w:val="00992645"/>
    <w:rsid w:val="0099296E"/>
    <w:rsid w:val="00992B3C"/>
    <w:rsid w:val="00992D72"/>
    <w:rsid w:val="009930E2"/>
    <w:rsid w:val="00993AF1"/>
    <w:rsid w:val="0099416A"/>
    <w:rsid w:val="0099495C"/>
    <w:rsid w:val="00995066"/>
    <w:rsid w:val="009957CD"/>
    <w:rsid w:val="0099580A"/>
    <w:rsid w:val="00995FFE"/>
    <w:rsid w:val="00996E54"/>
    <w:rsid w:val="009970AC"/>
    <w:rsid w:val="009976F0"/>
    <w:rsid w:val="00997C2A"/>
    <w:rsid w:val="009A0016"/>
    <w:rsid w:val="009A0B81"/>
    <w:rsid w:val="009A0E8B"/>
    <w:rsid w:val="009A156D"/>
    <w:rsid w:val="009A1A63"/>
    <w:rsid w:val="009A2178"/>
    <w:rsid w:val="009A28DB"/>
    <w:rsid w:val="009A3184"/>
    <w:rsid w:val="009A37CF"/>
    <w:rsid w:val="009A3E07"/>
    <w:rsid w:val="009A4336"/>
    <w:rsid w:val="009A5587"/>
    <w:rsid w:val="009A699A"/>
    <w:rsid w:val="009A711A"/>
    <w:rsid w:val="009B0001"/>
    <w:rsid w:val="009B06B3"/>
    <w:rsid w:val="009B0714"/>
    <w:rsid w:val="009B0F10"/>
    <w:rsid w:val="009B1C22"/>
    <w:rsid w:val="009B20BE"/>
    <w:rsid w:val="009B2129"/>
    <w:rsid w:val="009B2B15"/>
    <w:rsid w:val="009B2C55"/>
    <w:rsid w:val="009B2E5F"/>
    <w:rsid w:val="009B2EC6"/>
    <w:rsid w:val="009B32D3"/>
    <w:rsid w:val="009B3642"/>
    <w:rsid w:val="009B39C2"/>
    <w:rsid w:val="009B3C28"/>
    <w:rsid w:val="009B45D9"/>
    <w:rsid w:val="009B47AE"/>
    <w:rsid w:val="009B4CD2"/>
    <w:rsid w:val="009B532B"/>
    <w:rsid w:val="009B5FCF"/>
    <w:rsid w:val="009B623F"/>
    <w:rsid w:val="009B62AF"/>
    <w:rsid w:val="009B6796"/>
    <w:rsid w:val="009B67AA"/>
    <w:rsid w:val="009B6900"/>
    <w:rsid w:val="009B7180"/>
    <w:rsid w:val="009B77A1"/>
    <w:rsid w:val="009B7959"/>
    <w:rsid w:val="009B7C88"/>
    <w:rsid w:val="009B7CE0"/>
    <w:rsid w:val="009B7E85"/>
    <w:rsid w:val="009B7F10"/>
    <w:rsid w:val="009B7FC9"/>
    <w:rsid w:val="009C1311"/>
    <w:rsid w:val="009C19B1"/>
    <w:rsid w:val="009C229F"/>
    <w:rsid w:val="009C2B3A"/>
    <w:rsid w:val="009C3087"/>
    <w:rsid w:val="009C3C23"/>
    <w:rsid w:val="009C4091"/>
    <w:rsid w:val="009C46E0"/>
    <w:rsid w:val="009C471F"/>
    <w:rsid w:val="009C5B54"/>
    <w:rsid w:val="009C5C44"/>
    <w:rsid w:val="009C5CF2"/>
    <w:rsid w:val="009C71FB"/>
    <w:rsid w:val="009C759E"/>
    <w:rsid w:val="009C7675"/>
    <w:rsid w:val="009C7689"/>
    <w:rsid w:val="009D011B"/>
    <w:rsid w:val="009D01C3"/>
    <w:rsid w:val="009D076C"/>
    <w:rsid w:val="009D13BD"/>
    <w:rsid w:val="009D1875"/>
    <w:rsid w:val="009D1AD9"/>
    <w:rsid w:val="009D211D"/>
    <w:rsid w:val="009D2237"/>
    <w:rsid w:val="009D2667"/>
    <w:rsid w:val="009D28CD"/>
    <w:rsid w:val="009D3373"/>
    <w:rsid w:val="009D34F3"/>
    <w:rsid w:val="009D36D1"/>
    <w:rsid w:val="009D3775"/>
    <w:rsid w:val="009D3AA1"/>
    <w:rsid w:val="009D3C49"/>
    <w:rsid w:val="009D4501"/>
    <w:rsid w:val="009D4A39"/>
    <w:rsid w:val="009D4BF2"/>
    <w:rsid w:val="009D4CF3"/>
    <w:rsid w:val="009D547E"/>
    <w:rsid w:val="009D5492"/>
    <w:rsid w:val="009D67C6"/>
    <w:rsid w:val="009D6C33"/>
    <w:rsid w:val="009D7E7A"/>
    <w:rsid w:val="009E1B9B"/>
    <w:rsid w:val="009E1C5A"/>
    <w:rsid w:val="009E1F48"/>
    <w:rsid w:val="009E3201"/>
    <w:rsid w:val="009E3605"/>
    <w:rsid w:val="009E3716"/>
    <w:rsid w:val="009E3B1D"/>
    <w:rsid w:val="009E3F8B"/>
    <w:rsid w:val="009E53C8"/>
    <w:rsid w:val="009E578B"/>
    <w:rsid w:val="009E5D92"/>
    <w:rsid w:val="009E5DD0"/>
    <w:rsid w:val="009E7A65"/>
    <w:rsid w:val="009F056F"/>
    <w:rsid w:val="009F09ED"/>
    <w:rsid w:val="009F0A32"/>
    <w:rsid w:val="009F0A60"/>
    <w:rsid w:val="009F0F49"/>
    <w:rsid w:val="009F1CCD"/>
    <w:rsid w:val="009F1E9E"/>
    <w:rsid w:val="009F21BD"/>
    <w:rsid w:val="009F3019"/>
    <w:rsid w:val="009F333D"/>
    <w:rsid w:val="009F3482"/>
    <w:rsid w:val="009F3817"/>
    <w:rsid w:val="009F3839"/>
    <w:rsid w:val="009F39DB"/>
    <w:rsid w:val="009F41EF"/>
    <w:rsid w:val="009F4CA2"/>
    <w:rsid w:val="009F4DBC"/>
    <w:rsid w:val="009F5376"/>
    <w:rsid w:val="009F57F7"/>
    <w:rsid w:val="009F6586"/>
    <w:rsid w:val="009F66D6"/>
    <w:rsid w:val="009F6725"/>
    <w:rsid w:val="009F6C5E"/>
    <w:rsid w:val="009F7151"/>
    <w:rsid w:val="009F721F"/>
    <w:rsid w:val="009F780D"/>
    <w:rsid w:val="00A000EF"/>
    <w:rsid w:val="00A006E8"/>
    <w:rsid w:val="00A00A83"/>
    <w:rsid w:val="00A01453"/>
    <w:rsid w:val="00A01B8B"/>
    <w:rsid w:val="00A01D2D"/>
    <w:rsid w:val="00A01E1A"/>
    <w:rsid w:val="00A01F8C"/>
    <w:rsid w:val="00A02DCB"/>
    <w:rsid w:val="00A02E84"/>
    <w:rsid w:val="00A02FC9"/>
    <w:rsid w:val="00A03756"/>
    <w:rsid w:val="00A03B6B"/>
    <w:rsid w:val="00A0568F"/>
    <w:rsid w:val="00A062E8"/>
    <w:rsid w:val="00A06662"/>
    <w:rsid w:val="00A0666D"/>
    <w:rsid w:val="00A06F2C"/>
    <w:rsid w:val="00A0721D"/>
    <w:rsid w:val="00A07923"/>
    <w:rsid w:val="00A07947"/>
    <w:rsid w:val="00A07E9D"/>
    <w:rsid w:val="00A10AE9"/>
    <w:rsid w:val="00A10CDC"/>
    <w:rsid w:val="00A10EA4"/>
    <w:rsid w:val="00A10FDA"/>
    <w:rsid w:val="00A1170C"/>
    <w:rsid w:val="00A11D51"/>
    <w:rsid w:val="00A12972"/>
    <w:rsid w:val="00A12A19"/>
    <w:rsid w:val="00A134D2"/>
    <w:rsid w:val="00A13779"/>
    <w:rsid w:val="00A13DF2"/>
    <w:rsid w:val="00A14145"/>
    <w:rsid w:val="00A14217"/>
    <w:rsid w:val="00A14524"/>
    <w:rsid w:val="00A14620"/>
    <w:rsid w:val="00A14782"/>
    <w:rsid w:val="00A1480D"/>
    <w:rsid w:val="00A14CBF"/>
    <w:rsid w:val="00A14D9B"/>
    <w:rsid w:val="00A14F8C"/>
    <w:rsid w:val="00A14FFD"/>
    <w:rsid w:val="00A1519E"/>
    <w:rsid w:val="00A15588"/>
    <w:rsid w:val="00A15EA3"/>
    <w:rsid w:val="00A1632C"/>
    <w:rsid w:val="00A16D07"/>
    <w:rsid w:val="00A17FCA"/>
    <w:rsid w:val="00A201A2"/>
    <w:rsid w:val="00A2053E"/>
    <w:rsid w:val="00A20EF3"/>
    <w:rsid w:val="00A2102C"/>
    <w:rsid w:val="00A21CD6"/>
    <w:rsid w:val="00A21CF8"/>
    <w:rsid w:val="00A2230A"/>
    <w:rsid w:val="00A228D2"/>
    <w:rsid w:val="00A22C10"/>
    <w:rsid w:val="00A22E90"/>
    <w:rsid w:val="00A237BC"/>
    <w:rsid w:val="00A24FD0"/>
    <w:rsid w:val="00A257FF"/>
    <w:rsid w:val="00A25CFF"/>
    <w:rsid w:val="00A26620"/>
    <w:rsid w:val="00A267BC"/>
    <w:rsid w:val="00A27202"/>
    <w:rsid w:val="00A27F1D"/>
    <w:rsid w:val="00A3072B"/>
    <w:rsid w:val="00A311DD"/>
    <w:rsid w:val="00A31939"/>
    <w:rsid w:val="00A328A9"/>
    <w:rsid w:val="00A32B09"/>
    <w:rsid w:val="00A33058"/>
    <w:rsid w:val="00A33129"/>
    <w:rsid w:val="00A3473A"/>
    <w:rsid w:val="00A34A34"/>
    <w:rsid w:val="00A34A88"/>
    <w:rsid w:val="00A34C21"/>
    <w:rsid w:val="00A34D59"/>
    <w:rsid w:val="00A35020"/>
    <w:rsid w:val="00A35A36"/>
    <w:rsid w:val="00A35CA0"/>
    <w:rsid w:val="00A35D15"/>
    <w:rsid w:val="00A35F62"/>
    <w:rsid w:val="00A3638E"/>
    <w:rsid w:val="00A3668D"/>
    <w:rsid w:val="00A36AFF"/>
    <w:rsid w:val="00A36E74"/>
    <w:rsid w:val="00A37068"/>
    <w:rsid w:val="00A37F7C"/>
    <w:rsid w:val="00A40084"/>
    <w:rsid w:val="00A416A7"/>
    <w:rsid w:val="00A41B7B"/>
    <w:rsid w:val="00A41DD5"/>
    <w:rsid w:val="00A41F68"/>
    <w:rsid w:val="00A41F8A"/>
    <w:rsid w:val="00A421B3"/>
    <w:rsid w:val="00A42657"/>
    <w:rsid w:val="00A42B46"/>
    <w:rsid w:val="00A43B28"/>
    <w:rsid w:val="00A44245"/>
    <w:rsid w:val="00A44319"/>
    <w:rsid w:val="00A444B3"/>
    <w:rsid w:val="00A4505A"/>
    <w:rsid w:val="00A45089"/>
    <w:rsid w:val="00A45EDC"/>
    <w:rsid w:val="00A468F8"/>
    <w:rsid w:val="00A46B0C"/>
    <w:rsid w:val="00A46EA2"/>
    <w:rsid w:val="00A47477"/>
    <w:rsid w:val="00A47DBE"/>
    <w:rsid w:val="00A50290"/>
    <w:rsid w:val="00A50A70"/>
    <w:rsid w:val="00A51C39"/>
    <w:rsid w:val="00A51CA7"/>
    <w:rsid w:val="00A51CB6"/>
    <w:rsid w:val="00A524DB"/>
    <w:rsid w:val="00A526B4"/>
    <w:rsid w:val="00A53AE1"/>
    <w:rsid w:val="00A53E6A"/>
    <w:rsid w:val="00A53F1F"/>
    <w:rsid w:val="00A54474"/>
    <w:rsid w:val="00A54810"/>
    <w:rsid w:val="00A54991"/>
    <w:rsid w:val="00A549B4"/>
    <w:rsid w:val="00A54ED5"/>
    <w:rsid w:val="00A54F37"/>
    <w:rsid w:val="00A55979"/>
    <w:rsid w:val="00A56237"/>
    <w:rsid w:val="00A569EC"/>
    <w:rsid w:val="00A56AED"/>
    <w:rsid w:val="00A57537"/>
    <w:rsid w:val="00A57B96"/>
    <w:rsid w:val="00A57E79"/>
    <w:rsid w:val="00A60008"/>
    <w:rsid w:val="00A60A76"/>
    <w:rsid w:val="00A60FB4"/>
    <w:rsid w:val="00A6155E"/>
    <w:rsid w:val="00A61874"/>
    <w:rsid w:val="00A61A46"/>
    <w:rsid w:val="00A61F37"/>
    <w:rsid w:val="00A621CC"/>
    <w:rsid w:val="00A62285"/>
    <w:rsid w:val="00A62385"/>
    <w:rsid w:val="00A64312"/>
    <w:rsid w:val="00A6435D"/>
    <w:rsid w:val="00A6470B"/>
    <w:rsid w:val="00A64C38"/>
    <w:rsid w:val="00A64D5A"/>
    <w:rsid w:val="00A64EDF"/>
    <w:rsid w:val="00A650F7"/>
    <w:rsid w:val="00A658C6"/>
    <w:rsid w:val="00A65B22"/>
    <w:rsid w:val="00A65F87"/>
    <w:rsid w:val="00A663B2"/>
    <w:rsid w:val="00A664C5"/>
    <w:rsid w:val="00A6695F"/>
    <w:rsid w:val="00A670D8"/>
    <w:rsid w:val="00A6712D"/>
    <w:rsid w:val="00A67C3E"/>
    <w:rsid w:val="00A70773"/>
    <w:rsid w:val="00A707BA"/>
    <w:rsid w:val="00A709EB"/>
    <w:rsid w:val="00A70D22"/>
    <w:rsid w:val="00A717EC"/>
    <w:rsid w:val="00A71F9E"/>
    <w:rsid w:val="00A746E9"/>
    <w:rsid w:val="00A74CD7"/>
    <w:rsid w:val="00A74F5D"/>
    <w:rsid w:val="00A76785"/>
    <w:rsid w:val="00A76E19"/>
    <w:rsid w:val="00A76EC5"/>
    <w:rsid w:val="00A774C1"/>
    <w:rsid w:val="00A775DD"/>
    <w:rsid w:val="00A77AD1"/>
    <w:rsid w:val="00A80441"/>
    <w:rsid w:val="00A804BE"/>
    <w:rsid w:val="00A80AE7"/>
    <w:rsid w:val="00A80B56"/>
    <w:rsid w:val="00A811C5"/>
    <w:rsid w:val="00A8156B"/>
    <w:rsid w:val="00A81998"/>
    <w:rsid w:val="00A81BAD"/>
    <w:rsid w:val="00A82D08"/>
    <w:rsid w:val="00A82F50"/>
    <w:rsid w:val="00A8323B"/>
    <w:rsid w:val="00A8391A"/>
    <w:rsid w:val="00A8409B"/>
    <w:rsid w:val="00A842AF"/>
    <w:rsid w:val="00A84A8E"/>
    <w:rsid w:val="00A853C4"/>
    <w:rsid w:val="00A855C1"/>
    <w:rsid w:val="00A85ABE"/>
    <w:rsid w:val="00A8606A"/>
    <w:rsid w:val="00A8667B"/>
    <w:rsid w:val="00A87420"/>
    <w:rsid w:val="00A8770E"/>
    <w:rsid w:val="00A90020"/>
    <w:rsid w:val="00A90208"/>
    <w:rsid w:val="00A9050D"/>
    <w:rsid w:val="00A90D5F"/>
    <w:rsid w:val="00A922FC"/>
    <w:rsid w:val="00A924E8"/>
    <w:rsid w:val="00A92A40"/>
    <w:rsid w:val="00A92FC7"/>
    <w:rsid w:val="00A93C1F"/>
    <w:rsid w:val="00A94328"/>
    <w:rsid w:val="00A94498"/>
    <w:rsid w:val="00A94D76"/>
    <w:rsid w:val="00A95A32"/>
    <w:rsid w:val="00A96343"/>
    <w:rsid w:val="00A96755"/>
    <w:rsid w:val="00A96950"/>
    <w:rsid w:val="00A96CAB"/>
    <w:rsid w:val="00A96E9D"/>
    <w:rsid w:val="00A972F0"/>
    <w:rsid w:val="00A97A03"/>
    <w:rsid w:val="00A97AD3"/>
    <w:rsid w:val="00AA091A"/>
    <w:rsid w:val="00AA0AD9"/>
    <w:rsid w:val="00AA12B5"/>
    <w:rsid w:val="00AA1F41"/>
    <w:rsid w:val="00AA262E"/>
    <w:rsid w:val="00AA31B8"/>
    <w:rsid w:val="00AA3460"/>
    <w:rsid w:val="00AA3628"/>
    <w:rsid w:val="00AA3C56"/>
    <w:rsid w:val="00AA4586"/>
    <w:rsid w:val="00AA4912"/>
    <w:rsid w:val="00AA4967"/>
    <w:rsid w:val="00AA4BEC"/>
    <w:rsid w:val="00AA4E2A"/>
    <w:rsid w:val="00AA52F8"/>
    <w:rsid w:val="00AA5335"/>
    <w:rsid w:val="00AA5545"/>
    <w:rsid w:val="00AA57E1"/>
    <w:rsid w:val="00AA5B8C"/>
    <w:rsid w:val="00AA5F44"/>
    <w:rsid w:val="00AA60E9"/>
    <w:rsid w:val="00AA612C"/>
    <w:rsid w:val="00AA66EE"/>
    <w:rsid w:val="00AA6DE1"/>
    <w:rsid w:val="00AA6E03"/>
    <w:rsid w:val="00AA7436"/>
    <w:rsid w:val="00AA7A12"/>
    <w:rsid w:val="00AA7B99"/>
    <w:rsid w:val="00AB0331"/>
    <w:rsid w:val="00AB0E5E"/>
    <w:rsid w:val="00AB0F28"/>
    <w:rsid w:val="00AB15A5"/>
    <w:rsid w:val="00AB167C"/>
    <w:rsid w:val="00AB18CE"/>
    <w:rsid w:val="00AB2CB2"/>
    <w:rsid w:val="00AB2CDB"/>
    <w:rsid w:val="00AB2FA0"/>
    <w:rsid w:val="00AB42B9"/>
    <w:rsid w:val="00AB5E08"/>
    <w:rsid w:val="00AB6026"/>
    <w:rsid w:val="00AB69AA"/>
    <w:rsid w:val="00AB6F18"/>
    <w:rsid w:val="00AB7322"/>
    <w:rsid w:val="00AB74D3"/>
    <w:rsid w:val="00AB79D3"/>
    <w:rsid w:val="00AC0120"/>
    <w:rsid w:val="00AC02F3"/>
    <w:rsid w:val="00AC0724"/>
    <w:rsid w:val="00AC07B0"/>
    <w:rsid w:val="00AC10DF"/>
    <w:rsid w:val="00AC146C"/>
    <w:rsid w:val="00AC1549"/>
    <w:rsid w:val="00AC186C"/>
    <w:rsid w:val="00AC1CA4"/>
    <w:rsid w:val="00AC1D9D"/>
    <w:rsid w:val="00AC20B2"/>
    <w:rsid w:val="00AC27BE"/>
    <w:rsid w:val="00AC2A8B"/>
    <w:rsid w:val="00AC32A4"/>
    <w:rsid w:val="00AC3398"/>
    <w:rsid w:val="00AC33EE"/>
    <w:rsid w:val="00AC38DC"/>
    <w:rsid w:val="00AC390D"/>
    <w:rsid w:val="00AC3DE2"/>
    <w:rsid w:val="00AC3F2D"/>
    <w:rsid w:val="00AC4540"/>
    <w:rsid w:val="00AC4A87"/>
    <w:rsid w:val="00AC4AAC"/>
    <w:rsid w:val="00AC4AED"/>
    <w:rsid w:val="00AC4BDC"/>
    <w:rsid w:val="00AC5772"/>
    <w:rsid w:val="00AC639F"/>
    <w:rsid w:val="00AC6637"/>
    <w:rsid w:val="00AC6BD3"/>
    <w:rsid w:val="00AC7193"/>
    <w:rsid w:val="00AC7199"/>
    <w:rsid w:val="00AC7D59"/>
    <w:rsid w:val="00AD0060"/>
    <w:rsid w:val="00AD0856"/>
    <w:rsid w:val="00AD0E54"/>
    <w:rsid w:val="00AD222A"/>
    <w:rsid w:val="00AD2522"/>
    <w:rsid w:val="00AD31CE"/>
    <w:rsid w:val="00AD322E"/>
    <w:rsid w:val="00AD3355"/>
    <w:rsid w:val="00AD3558"/>
    <w:rsid w:val="00AD37F1"/>
    <w:rsid w:val="00AD3826"/>
    <w:rsid w:val="00AD3A56"/>
    <w:rsid w:val="00AD4537"/>
    <w:rsid w:val="00AD5114"/>
    <w:rsid w:val="00AD5E17"/>
    <w:rsid w:val="00AD60C8"/>
    <w:rsid w:val="00AD6BDA"/>
    <w:rsid w:val="00AD725A"/>
    <w:rsid w:val="00AD7287"/>
    <w:rsid w:val="00AD7B76"/>
    <w:rsid w:val="00AD7CD4"/>
    <w:rsid w:val="00AD7CF6"/>
    <w:rsid w:val="00AE03E1"/>
    <w:rsid w:val="00AE0A30"/>
    <w:rsid w:val="00AE0D66"/>
    <w:rsid w:val="00AE15E0"/>
    <w:rsid w:val="00AE1895"/>
    <w:rsid w:val="00AE2018"/>
    <w:rsid w:val="00AE238A"/>
    <w:rsid w:val="00AE2858"/>
    <w:rsid w:val="00AE376D"/>
    <w:rsid w:val="00AE386D"/>
    <w:rsid w:val="00AE3C8A"/>
    <w:rsid w:val="00AE3EC5"/>
    <w:rsid w:val="00AE4401"/>
    <w:rsid w:val="00AE4C55"/>
    <w:rsid w:val="00AE4CC4"/>
    <w:rsid w:val="00AE5068"/>
    <w:rsid w:val="00AE5EB7"/>
    <w:rsid w:val="00AE648E"/>
    <w:rsid w:val="00AE733D"/>
    <w:rsid w:val="00AE7585"/>
    <w:rsid w:val="00AF059F"/>
    <w:rsid w:val="00AF0988"/>
    <w:rsid w:val="00AF0DDD"/>
    <w:rsid w:val="00AF0E8B"/>
    <w:rsid w:val="00AF0EB5"/>
    <w:rsid w:val="00AF1448"/>
    <w:rsid w:val="00AF1FB2"/>
    <w:rsid w:val="00AF261E"/>
    <w:rsid w:val="00AF26FD"/>
    <w:rsid w:val="00AF28E6"/>
    <w:rsid w:val="00AF2E5E"/>
    <w:rsid w:val="00AF3CF1"/>
    <w:rsid w:val="00AF43F8"/>
    <w:rsid w:val="00AF462F"/>
    <w:rsid w:val="00AF464F"/>
    <w:rsid w:val="00AF492D"/>
    <w:rsid w:val="00AF5002"/>
    <w:rsid w:val="00AF50BC"/>
    <w:rsid w:val="00AF5505"/>
    <w:rsid w:val="00AF5EDD"/>
    <w:rsid w:val="00AF5F7C"/>
    <w:rsid w:val="00AF7928"/>
    <w:rsid w:val="00AF7AA1"/>
    <w:rsid w:val="00AF7D08"/>
    <w:rsid w:val="00AF7EEF"/>
    <w:rsid w:val="00B0000C"/>
    <w:rsid w:val="00B0016A"/>
    <w:rsid w:val="00B0023A"/>
    <w:rsid w:val="00B00575"/>
    <w:rsid w:val="00B00961"/>
    <w:rsid w:val="00B01080"/>
    <w:rsid w:val="00B01682"/>
    <w:rsid w:val="00B01A3C"/>
    <w:rsid w:val="00B01E82"/>
    <w:rsid w:val="00B01FB9"/>
    <w:rsid w:val="00B0232D"/>
    <w:rsid w:val="00B02370"/>
    <w:rsid w:val="00B02C2E"/>
    <w:rsid w:val="00B02EA8"/>
    <w:rsid w:val="00B02EE3"/>
    <w:rsid w:val="00B030C8"/>
    <w:rsid w:val="00B03198"/>
    <w:rsid w:val="00B03244"/>
    <w:rsid w:val="00B03457"/>
    <w:rsid w:val="00B034CC"/>
    <w:rsid w:val="00B03723"/>
    <w:rsid w:val="00B03811"/>
    <w:rsid w:val="00B03DA0"/>
    <w:rsid w:val="00B040A9"/>
    <w:rsid w:val="00B0458A"/>
    <w:rsid w:val="00B05032"/>
    <w:rsid w:val="00B05545"/>
    <w:rsid w:val="00B06768"/>
    <w:rsid w:val="00B0685D"/>
    <w:rsid w:val="00B068F1"/>
    <w:rsid w:val="00B06AD3"/>
    <w:rsid w:val="00B06BDA"/>
    <w:rsid w:val="00B06E78"/>
    <w:rsid w:val="00B074DD"/>
    <w:rsid w:val="00B07620"/>
    <w:rsid w:val="00B076A5"/>
    <w:rsid w:val="00B100E8"/>
    <w:rsid w:val="00B10194"/>
    <w:rsid w:val="00B1053F"/>
    <w:rsid w:val="00B110E3"/>
    <w:rsid w:val="00B111A9"/>
    <w:rsid w:val="00B11C94"/>
    <w:rsid w:val="00B12C4C"/>
    <w:rsid w:val="00B1368D"/>
    <w:rsid w:val="00B13E61"/>
    <w:rsid w:val="00B15861"/>
    <w:rsid w:val="00B15AB7"/>
    <w:rsid w:val="00B15C80"/>
    <w:rsid w:val="00B169CA"/>
    <w:rsid w:val="00B16EB6"/>
    <w:rsid w:val="00B173F3"/>
    <w:rsid w:val="00B178A9"/>
    <w:rsid w:val="00B17C33"/>
    <w:rsid w:val="00B2022A"/>
    <w:rsid w:val="00B202C1"/>
    <w:rsid w:val="00B202CB"/>
    <w:rsid w:val="00B204C5"/>
    <w:rsid w:val="00B216C1"/>
    <w:rsid w:val="00B21897"/>
    <w:rsid w:val="00B21D28"/>
    <w:rsid w:val="00B22638"/>
    <w:rsid w:val="00B240C0"/>
    <w:rsid w:val="00B247A4"/>
    <w:rsid w:val="00B25F08"/>
    <w:rsid w:val="00B263A1"/>
    <w:rsid w:val="00B2756C"/>
    <w:rsid w:val="00B2770E"/>
    <w:rsid w:val="00B27894"/>
    <w:rsid w:val="00B27E31"/>
    <w:rsid w:val="00B302A4"/>
    <w:rsid w:val="00B30CC0"/>
    <w:rsid w:val="00B3198B"/>
    <w:rsid w:val="00B31CFE"/>
    <w:rsid w:val="00B31E1A"/>
    <w:rsid w:val="00B31EB1"/>
    <w:rsid w:val="00B327EF"/>
    <w:rsid w:val="00B33F8A"/>
    <w:rsid w:val="00B340CA"/>
    <w:rsid w:val="00B347A6"/>
    <w:rsid w:val="00B34817"/>
    <w:rsid w:val="00B348AB"/>
    <w:rsid w:val="00B35713"/>
    <w:rsid w:val="00B35B52"/>
    <w:rsid w:val="00B36D29"/>
    <w:rsid w:val="00B377D1"/>
    <w:rsid w:val="00B379F6"/>
    <w:rsid w:val="00B37EE5"/>
    <w:rsid w:val="00B40661"/>
    <w:rsid w:val="00B40B8D"/>
    <w:rsid w:val="00B41D73"/>
    <w:rsid w:val="00B41E88"/>
    <w:rsid w:val="00B4302D"/>
    <w:rsid w:val="00B43619"/>
    <w:rsid w:val="00B4369E"/>
    <w:rsid w:val="00B43722"/>
    <w:rsid w:val="00B43C7A"/>
    <w:rsid w:val="00B4410D"/>
    <w:rsid w:val="00B44AF0"/>
    <w:rsid w:val="00B44C58"/>
    <w:rsid w:val="00B4576C"/>
    <w:rsid w:val="00B45AD1"/>
    <w:rsid w:val="00B467E5"/>
    <w:rsid w:val="00B46C09"/>
    <w:rsid w:val="00B46C0F"/>
    <w:rsid w:val="00B46E71"/>
    <w:rsid w:val="00B4705A"/>
    <w:rsid w:val="00B47433"/>
    <w:rsid w:val="00B51037"/>
    <w:rsid w:val="00B5123A"/>
    <w:rsid w:val="00B5124D"/>
    <w:rsid w:val="00B51C3B"/>
    <w:rsid w:val="00B51E36"/>
    <w:rsid w:val="00B52CC8"/>
    <w:rsid w:val="00B53322"/>
    <w:rsid w:val="00B5382A"/>
    <w:rsid w:val="00B541E2"/>
    <w:rsid w:val="00B545C3"/>
    <w:rsid w:val="00B545F9"/>
    <w:rsid w:val="00B5479A"/>
    <w:rsid w:val="00B54B85"/>
    <w:rsid w:val="00B54D4A"/>
    <w:rsid w:val="00B55701"/>
    <w:rsid w:val="00B557B7"/>
    <w:rsid w:val="00B55D79"/>
    <w:rsid w:val="00B5769B"/>
    <w:rsid w:val="00B578B3"/>
    <w:rsid w:val="00B57A27"/>
    <w:rsid w:val="00B57B56"/>
    <w:rsid w:val="00B606B3"/>
    <w:rsid w:val="00B60EDB"/>
    <w:rsid w:val="00B61200"/>
    <w:rsid w:val="00B6142D"/>
    <w:rsid w:val="00B6156E"/>
    <w:rsid w:val="00B61628"/>
    <w:rsid w:val="00B62284"/>
    <w:rsid w:val="00B6261E"/>
    <w:rsid w:val="00B62FF6"/>
    <w:rsid w:val="00B63B2C"/>
    <w:rsid w:val="00B644A8"/>
    <w:rsid w:val="00B648E9"/>
    <w:rsid w:val="00B64EA1"/>
    <w:rsid w:val="00B652A5"/>
    <w:rsid w:val="00B658A9"/>
    <w:rsid w:val="00B65B49"/>
    <w:rsid w:val="00B65F34"/>
    <w:rsid w:val="00B662CD"/>
    <w:rsid w:val="00B66532"/>
    <w:rsid w:val="00B66CF9"/>
    <w:rsid w:val="00B66FA2"/>
    <w:rsid w:val="00B67FD6"/>
    <w:rsid w:val="00B70023"/>
    <w:rsid w:val="00B70173"/>
    <w:rsid w:val="00B70283"/>
    <w:rsid w:val="00B712D7"/>
    <w:rsid w:val="00B71435"/>
    <w:rsid w:val="00B71579"/>
    <w:rsid w:val="00B718D5"/>
    <w:rsid w:val="00B71F87"/>
    <w:rsid w:val="00B721A1"/>
    <w:rsid w:val="00B72356"/>
    <w:rsid w:val="00B72CDF"/>
    <w:rsid w:val="00B72FD9"/>
    <w:rsid w:val="00B7335F"/>
    <w:rsid w:val="00B73EA6"/>
    <w:rsid w:val="00B74348"/>
    <w:rsid w:val="00B746F1"/>
    <w:rsid w:val="00B7485C"/>
    <w:rsid w:val="00B748D3"/>
    <w:rsid w:val="00B74F2C"/>
    <w:rsid w:val="00B750B6"/>
    <w:rsid w:val="00B755CF"/>
    <w:rsid w:val="00B7577A"/>
    <w:rsid w:val="00B75A06"/>
    <w:rsid w:val="00B75F26"/>
    <w:rsid w:val="00B7749A"/>
    <w:rsid w:val="00B775B3"/>
    <w:rsid w:val="00B775DA"/>
    <w:rsid w:val="00B776C6"/>
    <w:rsid w:val="00B77764"/>
    <w:rsid w:val="00B77E30"/>
    <w:rsid w:val="00B77E92"/>
    <w:rsid w:val="00B77F4F"/>
    <w:rsid w:val="00B8007B"/>
    <w:rsid w:val="00B8012A"/>
    <w:rsid w:val="00B80EFE"/>
    <w:rsid w:val="00B812E9"/>
    <w:rsid w:val="00B8235B"/>
    <w:rsid w:val="00B823BC"/>
    <w:rsid w:val="00B834E3"/>
    <w:rsid w:val="00B8375D"/>
    <w:rsid w:val="00B83EAB"/>
    <w:rsid w:val="00B84118"/>
    <w:rsid w:val="00B84B3F"/>
    <w:rsid w:val="00B8506A"/>
    <w:rsid w:val="00B85127"/>
    <w:rsid w:val="00B852D5"/>
    <w:rsid w:val="00B8555A"/>
    <w:rsid w:val="00B8594A"/>
    <w:rsid w:val="00B85958"/>
    <w:rsid w:val="00B86025"/>
    <w:rsid w:val="00B86036"/>
    <w:rsid w:val="00B8644A"/>
    <w:rsid w:val="00B86855"/>
    <w:rsid w:val="00B86B8C"/>
    <w:rsid w:val="00B86F2E"/>
    <w:rsid w:val="00B87A3C"/>
    <w:rsid w:val="00B90667"/>
    <w:rsid w:val="00B909EA"/>
    <w:rsid w:val="00B9114D"/>
    <w:rsid w:val="00B921D3"/>
    <w:rsid w:val="00B92A42"/>
    <w:rsid w:val="00B92EBC"/>
    <w:rsid w:val="00B92F45"/>
    <w:rsid w:val="00B92FD8"/>
    <w:rsid w:val="00B932FA"/>
    <w:rsid w:val="00B9412C"/>
    <w:rsid w:val="00B94186"/>
    <w:rsid w:val="00B9448A"/>
    <w:rsid w:val="00B94EFB"/>
    <w:rsid w:val="00B95499"/>
    <w:rsid w:val="00B95CEC"/>
    <w:rsid w:val="00B95DC2"/>
    <w:rsid w:val="00B95DD6"/>
    <w:rsid w:val="00B962DD"/>
    <w:rsid w:val="00B96472"/>
    <w:rsid w:val="00B964AB"/>
    <w:rsid w:val="00B9729E"/>
    <w:rsid w:val="00B97513"/>
    <w:rsid w:val="00B9753D"/>
    <w:rsid w:val="00B979CA"/>
    <w:rsid w:val="00B97BE0"/>
    <w:rsid w:val="00B97CB3"/>
    <w:rsid w:val="00B97D5B"/>
    <w:rsid w:val="00BA097E"/>
    <w:rsid w:val="00BA0BDB"/>
    <w:rsid w:val="00BA1C72"/>
    <w:rsid w:val="00BA2CBF"/>
    <w:rsid w:val="00BA3762"/>
    <w:rsid w:val="00BA3E5F"/>
    <w:rsid w:val="00BA44A3"/>
    <w:rsid w:val="00BA480E"/>
    <w:rsid w:val="00BA4B6D"/>
    <w:rsid w:val="00BA4D02"/>
    <w:rsid w:val="00BA4D0B"/>
    <w:rsid w:val="00BA4F23"/>
    <w:rsid w:val="00BA5552"/>
    <w:rsid w:val="00BA5D76"/>
    <w:rsid w:val="00BA689C"/>
    <w:rsid w:val="00BA6ACD"/>
    <w:rsid w:val="00BA747A"/>
    <w:rsid w:val="00BA751C"/>
    <w:rsid w:val="00BA7692"/>
    <w:rsid w:val="00BA7FBC"/>
    <w:rsid w:val="00BA7FCE"/>
    <w:rsid w:val="00BB0073"/>
    <w:rsid w:val="00BB07EB"/>
    <w:rsid w:val="00BB0A65"/>
    <w:rsid w:val="00BB0B82"/>
    <w:rsid w:val="00BB0BEF"/>
    <w:rsid w:val="00BB0CE5"/>
    <w:rsid w:val="00BB178F"/>
    <w:rsid w:val="00BB1A18"/>
    <w:rsid w:val="00BB1DCF"/>
    <w:rsid w:val="00BB1F02"/>
    <w:rsid w:val="00BB21E5"/>
    <w:rsid w:val="00BB2AEC"/>
    <w:rsid w:val="00BB2C39"/>
    <w:rsid w:val="00BB3313"/>
    <w:rsid w:val="00BB33B0"/>
    <w:rsid w:val="00BB33FE"/>
    <w:rsid w:val="00BB3447"/>
    <w:rsid w:val="00BB3C10"/>
    <w:rsid w:val="00BB4091"/>
    <w:rsid w:val="00BB4E15"/>
    <w:rsid w:val="00BB53DE"/>
    <w:rsid w:val="00BB55A6"/>
    <w:rsid w:val="00BB5D05"/>
    <w:rsid w:val="00BB5DC5"/>
    <w:rsid w:val="00BB64E9"/>
    <w:rsid w:val="00BB698A"/>
    <w:rsid w:val="00BB6E7C"/>
    <w:rsid w:val="00BB6FCD"/>
    <w:rsid w:val="00BB73E3"/>
    <w:rsid w:val="00BB76FF"/>
    <w:rsid w:val="00BC066B"/>
    <w:rsid w:val="00BC0EA7"/>
    <w:rsid w:val="00BC19AD"/>
    <w:rsid w:val="00BC1E6E"/>
    <w:rsid w:val="00BC308B"/>
    <w:rsid w:val="00BC3173"/>
    <w:rsid w:val="00BC32C9"/>
    <w:rsid w:val="00BC3932"/>
    <w:rsid w:val="00BC3A1B"/>
    <w:rsid w:val="00BC4187"/>
    <w:rsid w:val="00BC4E47"/>
    <w:rsid w:val="00BC627B"/>
    <w:rsid w:val="00BC64CC"/>
    <w:rsid w:val="00BC6756"/>
    <w:rsid w:val="00BC6CF4"/>
    <w:rsid w:val="00BC6DE2"/>
    <w:rsid w:val="00BC6F5F"/>
    <w:rsid w:val="00BC7368"/>
    <w:rsid w:val="00BC7AB0"/>
    <w:rsid w:val="00BD005A"/>
    <w:rsid w:val="00BD03CF"/>
    <w:rsid w:val="00BD065A"/>
    <w:rsid w:val="00BD0786"/>
    <w:rsid w:val="00BD0B68"/>
    <w:rsid w:val="00BD0D8F"/>
    <w:rsid w:val="00BD14F3"/>
    <w:rsid w:val="00BD1AA4"/>
    <w:rsid w:val="00BD1B48"/>
    <w:rsid w:val="00BD1CD5"/>
    <w:rsid w:val="00BD1CDC"/>
    <w:rsid w:val="00BD26F1"/>
    <w:rsid w:val="00BD286C"/>
    <w:rsid w:val="00BD3046"/>
    <w:rsid w:val="00BD3D10"/>
    <w:rsid w:val="00BD4091"/>
    <w:rsid w:val="00BD4E28"/>
    <w:rsid w:val="00BD572B"/>
    <w:rsid w:val="00BD589B"/>
    <w:rsid w:val="00BD5908"/>
    <w:rsid w:val="00BD5DF8"/>
    <w:rsid w:val="00BD64E2"/>
    <w:rsid w:val="00BD6870"/>
    <w:rsid w:val="00BD6893"/>
    <w:rsid w:val="00BD694A"/>
    <w:rsid w:val="00BD7D40"/>
    <w:rsid w:val="00BD7FB3"/>
    <w:rsid w:val="00BD7FCB"/>
    <w:rsid w:val="00BE09CF"/>
    <w:rsid w:val="00BE0C9C"/>
    <w:rsid w:val="00BE0F4C"/>
    <w:rsid w:val="00BE1138"/>
    <w:rsid w:val="00BE13BD"/>
    <w:rsid w:val="00BE141B"/>
    <w:rsid w:val="00BE1A9F"/>
    <w:rsid w:val="00BE1CEA"/>
    <w:rsid w:val="00BE23C2"/>
    <w:rsid w:val="00BE29BD"/>
    <w:rsid w:val="00BE2A55"/>
    <w:rsid w:val="00BE3146"/>
    <w:rsid w:val="00BE3938"/>
    <w:rsid w:val="00BE3FB4"/>
    <w:rsid w:val="00BE4117"/>
    <w:rsid w:val="00BE52A2"/>
    <w:rsid w:val="00BE5580"/>
    <w:rsid w:val="00BE559E"/>
    <w:rsid w:val="00BE5C32"/>
    <w:rsid w:val="00BE5C34"/>
    <w:rsid w:val="00BE5C51"/>
    <w:rsid w:val="00BE5DEE"/>
    <w:rsid w:val="00BE6D80"/>
    <w:rsid w:val="00BE6E0C"/>
    <w:rsid w:val="00BE7224"/>
    <w:rsid w:val="00BE73F5"/>
    <w:rsid w:val="00BE74FF"/>
    <w:rsid w:val="00BF03F8"/>
    <w:rsid w:val="00BF0617"/>
    <w:rsid w:val="00BF0642"/>
    <w:rsid w:val="00BF0654"/>
    <w:rsid w:val="00BF0CB1"/>
    <w:rsid w:val="00BF0D6B"/>
    <w:rsid w:val="00BF0EA6"/>
    <w:rsid w:val="00BF1315"/>
    <w:rsid w:val="00BF14E1"/>
    <w:rsid w:val="00BF171C"/>
    <w:rsid w:val="00BF19CA"/>
    <w:rsid w:val="00BF22C2"/>
    <w:rsid w:val="00BF23E7"/>
    <w:rsid w:val="00BF2A04"/>
    <w:rsid w:val="00BF2A2D"/>
    <w:rsid w:val="00BF306D"/>
    <w:rsid w:val="00BF3461"/>
    <w:rsid w:val="00BF3554"/>
    <w:rsid w:val="00BF3D88"/>
    <w:rsid w:val="00BF4266"/>
    <w:rsid w:val="00BF48B9"/>
    <w:rsid w:val="00BF53F5"/>
    <w:rsid w:val="00BF6074"/>
    <w:rsid w:val="00BF60CF"/>
    <w:rsid w:val="00BF66D6"/>
    <w:rsid w:val="00BF70A2"/>
    <w:rsid w:val="00BF7209"/>
    <w:rsid w:val="00BF76B5"/>
    <w:rsid w:val="00BF7861"/>
    <w:rsid w:val="00BF7E49"/>
    <w:rsid w:val="00C00DE5"/>
    <w:rsid w:val="00C010CF"/>
    <w:rsid w:val="00C010D8"/>
    <w:rsid w:val="00C01AFB"/>
    <w:rsid w:val="00C02518"/>
    <w:rsid w:val="00C02690"/>
    <w:rsid w:val="00C02AC5"/>
    <w:rsid w:val="00C033B7"/>
    <w:rsid w:val="00C033E1"/>
    <w:rsid w:val="00C03422"/>
    <w:rsid w:val="00C03587"/>
    <w:rsid w:val="00C038F8"/>
    <w:rsid w:val="00C03EF5"/>
    <w:rsid w:val="00C04047"/>
    <w:rsid w:val="00C0404B"/>
    <w:rsid w:val="00C04C36"/>
    <w:rsid w:val="00C04FE5"/>
    <w:rsid w:val="00C053E8"/>
    <w:rsid w:val="00C05626"/>
    <w:rsid w:val="00C05E3E"/>
    <w:rsid w:val="00C06003"/>
    <w:rsid w:val="00C06170"/>
    <w:rsid w:val="00C0642A"/>
    <w:rsid w:val="00C066A3"/>
    <w:rsid w:val="00C066BE"/>
    <w:rsid w:val="00C07135"/>
    <w:rsid w:val="00C07231"/>
    <w:rsid w:val="00C072B1"/>
    <w:rsid w:val="00C07615"/>
    <w:rsid w:val="00C078AE"/>
    <w:rsid w:val="00C10581"/>
    <w:rsid w:val="00C10EDA"/>
    <w:rsid w:val="00C10EEE"/>
    <w:rsid w:val="00C10FB6"/>
    <w:rsid w:val="00C11321"/>
    <w:rsid w:val="00C11351"/>
    <w:rsid w:val="00C118A0"/>
    <w:rsid w:val="00C12050"/>
    <w:rsid w:val="00C13476"/>
    <w:rsid w:val="00C134E4"/>
    <w:rsid w:val="00C137B1"/>
    <w:rsid w:val="00C138B0"/>
    <w:rsid w:val="00C13955"/>
    <w:rsid w:val="00C13A2F"/>
    <w:rsid w:val="00C144A2"/>
    <w:rsid w:val="00C147B7"/>
    <w:rsid w:val="00C149F5"/>
    <w:rsid w:val="00C14F09"/>
    <w:rsid w:val="00C15036"/>
    <w:rsid w:val="00C155EF"/>
    <w:rsid w:val="00C157E6"/>
    <w:rsid w:val="00C15EA6"/>
    <w:rsid w:val="00C15FF5"/>
    <w:rsid w:val="00C16276"/>
    <w:rsid w:val="00C173B8"/>
    <w:rsid w:val="00C174E8"/>
    <w:rsid w:val="00C1755D"/>
    <w:rsid w:val="00C177EE"/>
    <w:rsid w:val="00C201A8"/>
    <w:rsid w:val="00C203FD"/>
    <w:rsid w:val="00C20426"/>
    <w:rsid w:val="00C20FB1"/>
    <w:rsid w:val="00C2115E"/>
    <w:rsid w:val="00C21B9A"/>
    <w:rsid w:val="00C21D0C"/>
    <w:rsid w:val="00C21E7C"/>
    <w:rsid w:val="00C22773"/>
    <w:rsid w:val="00C22C81"/>
    <w:rsid w:val="00C23252"/>
    <w:rsid w:val="00C235F6"/>
    <w:rsid w:val="00C23C7C"/>
    <w:rsid w:val="00C23D51"/>
    <w:rsid w:val="00C24262"/>
    <w:rsid w:val="00C25907"/>
    <w:rsid w:val="00C26765"/>
    <w:rsid w:val="00C274A2"/>
    <w:rsid w:val="00C274DC"/>
    <w:rsid w:val="00C27715"/>
    <w:rsid w:val="00C27F0E"/>
    <w:rsid w:val="00C30445"/>
    <w:rsid w:val="00C305F1"/>
    <w:rsid w:val="00C31199"/>
    <w:rsid w:val="00C311ED"/>
    <w:rsid w:val="00C31297"/>
    <w:rsid w:val="00C31768"/>
    <w:rsid w:val="00C31FB9"/>
    <w:rsid w:val="00C322D9"/>
    <w:rsid w:val="00C32640"/>
    <w:rsid w:val="00C32AE4"/>
    <w:rsid w:val="00C32F97"/>
    <w:rsid w:val="00C332BC"/>
    <w:rsid w:val="00C34A6C"/>
    <w:rsid w:val="00C34A6E"/>
    <w:rsid w:val="00C34B3D"/>
    <w:rsid w:val="00C34D16"/>
    <w:rsid w:val="00C3539D"/>
    <w:rsid w:val="00C36722"/>
    <w:rsid w:val="00C36897"/>
    <w:rsid w:val="00C36A92"/>
    <w:rsid w:val="00C36D06"/>
    <w:rsid w:val="00C37209"/>
    <w:rsid w:val="00C3762B"/>
    <w:rsid w:val="00C4026D"/>
    <w:rsid w:val="00C4130B"/>
    <w:rsid w:val="00C41AAD"/>
    <w:rsid w:val="00C41DD3"/>
    <w:rsid w:val="00C41F87"/>
    <w:rsid w:val="00C42ED7"/>
    <w:rsid w:val="00C43037"/>
    <w:rsid w:val="00C437A1"/>
    <w:rsid w:val="00C43AD8"/>
    <w:rsid w:val="00C43F6E"/>
    <w:rsid w:val="00C440AD"/>
    <w:rsid w:val="00C44760"/>
    <w:rsid w:val="00C448C3"/>
    <w:rsid w:val="00C45983"/>
    <w:rsid w:val="00C45C01"/>
    <w:rsid w:val="00C46367"/>
    <w:rsid w:val="00C46E26"/>
    <w:rsid w:val="00C47539"/>
    <w:rsid w:val="00C477C0"/>
    <w:rsid w:val="00C4793E"/>
    <w:rsid w:val="00C5076F"/>
    <w:rsid w:val="00C50833"/>
    <w:rsid w:val="00C508CF"/>
    <w:rsid w:val="00C50EE0"/>
    <w:rsid w:val="00C50F81"/>
    <w:rsid w:val="00C51A64"/>
    <w:rsid w:val="00C52592"/>
    <w:rsid w:val="00C52738"/>
    <w:rsid w:val="00C53099"/>
    <w:rsid w:val="00C5370C"/>
    <w:rsid w:val="00C53E63"/>
    <w:rsid w:val="00C54A17"/>
    <w:rsid w:val="00C54B6B"/>
    <w:rsid w:val="00C54B7F"/>
    <w:rsid w:val="00C556C2"/>
    <w:rsid w:val="00C55774"/>
    <w:rsid w:val="00C55C3F"/>
    <w:rsid w:val="00C55DE2"/>
    <w:rsid w:val="00C55EA6"/>
    <w:rsid w:val="00C563AD"/>
    <w:rsid w:val="00C56957"/>
    <w:rsid w:val="00C578A0"/>
    <w:rsid w:val="00C57985"/>
    <w:rsid w:val="00C57EF2"/>
    <w:rsid w:val="00C609B1"/>
    <w:rsid w:val="00C60A12"/>
    <w:rsid w:val="00C60BDD"/>
    <w:rsid w:val="00C60BF2"/>
    <w:rsid w:val="00C6161C"/>
    <w:rsid w:val="00C61FCE"/>
    <w:rsid w:val="00C62ACE"/>
    <w:rsid w:val="00C636F1"/>
    <w:rsid w:val="00C63E06"/>
    <w:rsid w:val="00C641BA"/>
    <w:rsid w:val="00C641DB"/>
    <w:rsid w:val="00C6463C"/>
    <w:rsid w:val="00C648B2"/>
    <w:rsid w:val="00C64A75"/>
    <w:rsid w:val="00C64AEA"/>
    <w:rsid w:val="00C64C83"/>
    <w:rsid w:val="00C656D0"/>
    <w:rsid w:val="00C65A7A"/>
    <w:rsid w:val="00C65C74"/>
    <w:rsid w:val="00C65CA8"/>
    <w:rsid w:val="00C65D96"/>
    <w:rsid w:val="00C6618D"/>
    <w:rsid w:val="00C66DEE"/>
    <w:rsid w:val="00C66E69"/>
    <w:rsid w:val="00C67637"/>
    <w:rsid w:val="00C67660"/>
    <w:rsid w:val="00C67851"/>
    <w:rsid w:val="00C67A04"/>
    <w:rsid w:val="00C67C5B"/>
    <w:rsid w:val="00C70017"/>
    <w:rsid w:val="00C701A6"/>
    <w:rsid w:val="00C7029E"/>
    <w:rsid w:val="00C70A67"/>
    <w:rsid w:val="00C71301"/>
    <w:rsid w:val="00C71AB0"/>
    <w:rsid w:val="00C71B3F"/>
    <w:rsid w:val="00C71B79"/>
    <w:rsid w:val="00C71E6E"/>
    <w:rsid w:val="00C71FB5"/>
    <w:rsid w:val="00C72022"/>
    <w:rsid w:val="00C7269C"/>
    <w:rsid w:val="00C726B5"/>
    <w:rsid w:val="00C72818"/>
    <w:rsid w:val="00C7297E"/>
    <w:rsid w:val="00C72FC8"/>
    <w:rsid w:val="00C7372E"/>
    <w:rsid w:val="00C73963"/>
    <w:rsid w:val="00C7423F"/>
    <w:rsid w:val="00C74FC9"/>
    <w:rsid w:val="00C75BC8"/>
    <w:rsid w:val="00C75CAE"/>
    <w:rsid w:val="00C75FCD"/>
    <w:rsid w:val="00C76674"/>
    <w:rsid w:val="00C76697"/>
    <w:rsid w:val="00C770DE"/>
    <w:rsid w:val="00C77E86"/>
    <w:rsid w:val="00C80EC3"/>
    <w:rsid w:val="00C80FC9"/>
    <w:rsid w:val="00C8128C"/>
    <w:rsid w:val="00C812B4"/>
    <w:rsid w:val="00C815FC"/>
    <w:rsid w:val="00C81965"/>
    <w:rsid w:val="00C81AEB"/>
    <w:rsid w:val="00C81DFD"/>
    <w:rsid w:val="00C81E84"/>
    <w:rsid w:val="00C820CA"/>
    <w:rsid w:val="00C827A4"/>
    <w:rsid w:val="00C827AD"/>
    <w:rsid w:val="00C832D3"/>
    <w:rsid w:val="00C83CC8"/>
    <w:rsid w:val="00C84AEC"/>
    <w:rsid w:val="00C8530A"/>
    <w:rsid w:val="00C863E6"/>
    <w:rsid w:val="00C865D5"/>
    <w:rsid w:val="00C86639"/>
    <w:rsid w:val="00C87544"/>
    <w:rsid w:val="00C8756D"/>
    <w:rsid w:val="00C877CF"/>
    <w:rsid w:val="00C878DA"/>
    <w:rsid w:val="00C9011B"/>
    <w:rsid w:val="00C90849"/>
    <w:rsid w:val="00C90A67"/>
    <w:rsid w:val="00C90B6F"/>
    <w:rsid w:val="00C90C18"/>
    <w:rsid w:val="00C90D37"/>
    <w:rsid w:val="00C910E0"/>
    <w:rsid w:val="00C92A79"/>
    <w:rsid w:val="00C92AA0"/>
    <w:rsid w:val="00C92EF0"/>
    <w:rsid w:val="00C93CCA"/>
    <w:rsid w:val="00C93E9C"/>
    <w:rsid w:val="00C94266"/>
    <w:rsid w:val="00C942C5"/>
    <w:rsid w:val="00C94DF3"/>
    <w:rsid w:val="00C94EB4"/>
    <w:rsid w:val="00C94FF7"/>
    <w:rsid w:val="00C952C1"/>
    <w:rsid w:val="00C95300"/>
    <w:rsid w:val="00C9586A"/>
    <w:rsid w:val="00C95B9F"/>
    <w:rsid w:val="00C95F5B"/>
    <w:rsid w:val="00C96078"/>
    <w:rsid w:val="00C96743"/>
    <w:rsid w:val="00C96963"/>
    <w:rsid w:val="00C97631"/>
    <w:rsid w:val="00C9775B"/>
    <w:rsid w:val="00C97AF7"/>
    <w:rsid w:val="00C97F07"/>
    <w:rsid w:val="00CA0D58"/>
    <w:rsid w:val="00CA2645"/>
    <w:rsid w:val="00CA26F8"/>
    <w:rsid w:val="00CA288A"/>
    <w:rsid w:val="00CA2E05"/>
    <w:rsid w:val="00CA2FAC"/>
    <w:rsid w:val="00CA319A"/>
    <w:rsid w:val="00CA3893"/>
    <w:rsid w:val="00CA4017"/>
    <w:rsid w:val="00CA40D2"/>
    <w:rsid w:val="00CA492E"/>
    <w:rsid w:val="00CA4D3B"/>
    <w:rsid w:val="00CA573A"/>
    <w:rsid w:val="00CA60B2"/>
    <w:rsid w:val="00CA63CC"/>
    <w:rsid w:val="00CA7442"/>
    <w:rsid w:val="00CA7507"/>
    <w:rsid w:val="00CA7ACE"/>
    <w:rsid w:val="00CA7D5A"/>
    <w:rsid w:val="00CA7E0F"/>
    <w:rsid w:val="00CB0776"/>
    <w:rsid w:val="00CB09A3"/>
    <w:rsid w:val="00CB0A9F"/>
    <w:rsid w:val="00CB104C"/>
    <w:rsid w:val="00CB1339"/>
    <w:rsid w:val="00CB15A7"/>
    <w:rsid w:val="00CB1899"/>
    <w:rsid w:val="00CB1D75"/>
    <w:rsid w:val="00CB2490"/>
    <w:rsid w:val="00CB274D"/>
    <w:rsid w:val="00CB2B7A"/>
    <w:rsid w:val="00CB3475"/>
    <w:rsid w:val="00CB363D"/>
    <w:rsid w:val="00CB5412"/>
    <w:rsid w:val="00CB54DC"/>
    <w:rsid w:val="00CB570B"/>
    <w:rsid w:val="00CB6614"/>
    <w:rsid w:val="00CB66CA"/>
    <w:rsid w:val="00CB6A1E"/>
    <w:rsid w:val="00CB7547"/>
    <w:rsid w:val="00CC136B"/>
    <w:rsid w:val="00CC209B"/>
    <w:rsid w:val="00CC2500"/>
    <w:rsid w:val="00CC2EC2"/>
    <w:rsid w:val="00CC3BB1"/>
    <w:rsid w:val="00CC4495"/>
    <w:rsid w:val="00CC4979"/>
    <w:rsid w:val="00CC53AF"/>
    <w:rsid w:val="00CC5641"/>
    <w:rsid w:val="00CC6602"/>
    <w:rsid w:val="00CC6D12"/>
    <w:rsid w:val="00CC6D60"/>
    <w:rsid w:val="00CC7361"/>
    <w:rsid w:val="00CC7EF0"/>
    <w:rsid w:val="00CD0717"/>
    <w:rsid w:val="00CD0946"/>
    <w:rsid w:val="00CD09F3"/>
    <w:rsid w:val="00CD1572"/>
    <w:rsid w:val="00CD1FD5"/>
    <w:rsid w:val="00CD259D"/>
    <w:rsid w:val="00CD268E"/>
    <w:rsid w:val="00CD3014"/>
    <w:rsid w:val="00CD314B"/>
    <w:rsid w:val="00CD36DB"/>
    <w:rsid w:val="00CD38C4"/>
    <w:rsid w:val="00CD3AB9"/>
    <w:rsid w:val="00CD3E9A"/>
    <w:rsid w:val="00CD3FC4"/>
    <w:rsid w:val="00CD4153"/>
    <w:rsid w:val="00CD46DB"/>
    <w:rsid w:val="00CD4A95"/>
    <w:rsid w:val="00CD4D4A"/>
    <w:rsid w:val="00CD4DD9"/>
    <w:rsid w:val="00CD533E"/>
    <w:rsid w:val="00CD5A99"/>
    <w:rsid w:val="00CD5CC1"/>
    <w:rsid w:val="00CD6C23"/>
    <w:rsid w:val="00CD6EBF"/>
    <w:rsid w:val="00CD7000"/>
    <w:rsid w:val="00CD7360"/>
    <w:rsid w:val="00CD73A3"/>
    <w:rsid w:val="00CD7587"/>
    <w:rsid w:val="00CE0F46"/>
    <w:rsid w:val="00CE122B"/>
    <w:rsid w:val="00CE1717"/>
    <w:rsid w:val="00CE1ADF"/>
    <w:rsid w:val="00CE1B06"/>
    <w:rsid w:val="00CE2CDB"/>
    <w:rsid w:val="00CE2CE2"/>
    <w:rsid w:val="00CE34F0"/>
    <w:rsid w:val="00CE3702"/>
    <w:rsid w:val="00CE4AF2"/>
    <w:rsid w:val="00CE560D"/>
    <w:rsid w:val="00CE5A81"/>
    <w:rsid w:val="00CE6810"/>
    <w:rsid w:val="00CE6B65"/>
    <w:rsid w:val="00CE78D8"/>
    <w:rsid w:val="00CE7C4D"/>
    <w:rsid w:val="00CF00D4"/>
    <w:rsid w:val="00CF0198"/>
    <w:rsid w:val="00CF196D"/>
    <w:rsid w:val="00CF2097"/>
    <w:rsid w:val="00CF22BE"/>
    <w:rsid w:val="00CF2779"/>
    <w:rsid w:val="00CF2D0E"/>
    <w:rsid w:val="00CF347C"/>
    <w:rsid w:val="00CF3F82"/>
    <w:rsid w:val="00CF4006"/>
    <w:rsid w:val="00CF466A"/>
    <w:rsid w:val="00CF468A"/>
    <w:rsid w:val="00CF48B2"/>
    <w:rsid w:val="00CF48C7"/>
    <w:rsid w:val="00CF4A00"/>
    <w:rsid w:val="00CF4AE2"/>
    <w:rsid w:val="00CF5027"/>
    <w:rsid w:val="00CF60E9"/>
    <w:rsid w:val="00CF6154"/>
    <w:rsid w:val="00CF62AC"/>
    <w:rsid w:val="00CF677C"/>
    <w:rsid w:val="00CF6C2F"/>
    <w:rsid w:val="00CF6F6F"/>
    <w:rsid w:val="00CF7FF7"/>
    <w:rsid w:val="00D00715"/>
    <w:rsid w:val="00D014BF"/>
    <w:rsid w:val="00D01737"/>
    <w:rsid w:val="00D027A7"/>
    <w:rsid w:val="00D02F26"/>
    <w:rsid w:val="00D030BD"/>
    <w:rsid w:val="00D03697"/>
    <w:rsid w:val="00D0455B"/>
    <w:rsid w:val="00D047BC"/>
    <w:rsid w:val="00D04988"/>
    <w:rsid w:val="00D04CF4"/>
    <w:rsid w:val="00D057A5"/>
    <w:rsid w:val="00D05B30"/>
    <w:rsid w:val="00D05C44"/>
    <w:rsid w:val="00D05E41"/>
    <w:rsid w:val="00D05F20"/>
    <w:rsid w:val="00D0625A"/>
    <w:rsid w:val="00D069BA"/>
    <w:rsid w:val="00D069E8"/>
    <w:rsid w:val="00D06F2A"/>
    <w:rsid w:val="00D10177"/>
    <w:rsid w:val="00D1050D"/>
    <w:rsid w:val="00D109CF"/>
    <w:rsid w:val="00D10E61"/>
    <w:rsid w:val="00D11773"/>
    <w:rsid w:val="00D11917"/>
    <w:rsid w:val="00D11CE2"/>
    <w:rsid w:val="00D1283E"/>
    <w:rsid w:val="00D12DE7"/>
    <w:rsid w:val="00D134F0"/>
    <w:rsid w:val="00D13984"/>
    <w:rsid w:val="00D1399A"/>
    <w:rsid w:val="00D15338"/>
    <w:rsid w:val="00D15932"/>
    <w:rsid w:val="00D160B0"/>
    <w:rsid w:val="00D163F2"/>
    <w:rsid w:val="00D16501"/>
    <w:rsid w:val="00D166C9"/>
    <w:rsid w:val="00D1721A"/>
    <w:rsid w:val="00D175B2"/>
    <w:rsid w:val="00D17ACB"/>
    <w:rsid w:val="00D17C0E"/>
    <w:rsid w:val="00D20A66"/>
    <w:rsid w:val="00D20B3E"/>
    <w:rsid w:val="00D218B5"/>
    <w:rsid w:val="00D21A13"/>
    <w:rsid w:val="00D2273A"/>
    <w:rsid w:val="00D22829"/>
    <w:rsid w:val="00D23F25"/>
    <w:rsid w:val="00D24269"/>
    <w:rsid w:val="00D242DB"/>
    <w:rsid w:val="00D24479"/>
    <w:rsid w:val="00D24A6C"/>
    <w:rsid w:val="00D24CB4"/>
    <w:rsid w:val="00D256C3"/>
    <w:rsid w:val="00D25803"/>
    <w:rsid w:val="00D25F7C"/>
    <w:rsid w:val="00D26297"/>
    <w:rsid w:val="00D26956"/>
    <w:rsid w:val="00D277F0"/>
    <w:rsid w:val="00D308B8"/>
    <w:rsid w:val="00D308E8"/>
    <w:rsid w:val="00D310D2"/>
    <w:rsid w:val="00D312A8"/>
    <w:rsid w:val="00D314CD"/>
    <w:rsid w:val="00D31F10"/>
    <w:rsid w:val="00D32700"/>
    <w:rsid w:val="00D32955"/>
    <w:rsid w:val="00D32962"/>
    <w:rsid w:val="00D331B0"/>
    <w:rsid w:val="00D33D61"/>
    <w:rsid w:val="00D33DE6"/>
    <w:rsid w:val="00D340FD"/>
    <w:rsid w:val="00D34300"/>
    <w:rsid w:val="00D34412"/>
    <w:rsid w:val="00D3588F"/>
    <w:rsid w:val="00D35D4D"/>
    <w:rsid w:val="00D363AB"/>
    <w:rsid w:val="00D363B8"/>
    <w:rsid w:val="00D36489"/>
    <w:rsid w:val="00D36CBF"/>
    <w:rsid w:val="00D371AB"/>
    <w:rsid w:val="00D376BC"/>
    <w:rsid w:val="00D37C7E"/>
    <w:rsid w:val="00D401E8"/>
    <w:rsid w:val="00D40712"/>
    <w:rsid w:val="00D41AEB"/>
    <w:rsid w:val="00D41CB3"/>
    <w:rsid w:val="00D41D42"/>
    <w:rsid w:val="00D41E58"/>
    <w:rsid w:val="00D42036"/>
    <w:rsid w:val="00D427FE"/>
    <w:rsid w:val="00D4396E"/>
    <w:rsid w:val="00D43AA3"/>
    <w:rsid w:val="00D44B8B"/>
    <w:rsid w:val="00D44E43"/>
    <w:rsid w:val="00D44F90"/>
    <w:rsid w:val="00D451B6"/>
    <w:rsid w:val="00D452B3"/>
    <w:rsid w:val="00D45E9F"/>
    <w:rsid w:val="00D45ED5"/>
    <w:rsid w:val="00D467A6"/>
    <w:rsid w:val="00D46A6B"/>
    <w:rsid w:val="00D46C7B"/>
    <w:rsid w:val="00D471A6"/>
    <w:rsid w:val="00D474E0"/>
    <w:rsid w:val="00D47B63"/>
    <w:rsid w:val="00D47BF3"/>
    <w:rsid w:val="00D47F63"/>
    <w:rsid w:val="00D500D3"/>
    <w:rsid w:val="00D50BAA"/>
    <w:rsid w:val="00D50E8C"/>
    <w:rsid w:val="00D51B73"/>
    <w:rsid w:val="00D51F93"/>
    <w:rsid w:val="00D523E0"/>
    <w:rsid w:val="00D5275C"/>
    <w:rsid w:val="00D5286F"/>
    <w:rsid w:val="00D52C12"/>
    <w:rsid w:val="00D53459"/>
    <w:rsid w:val="00D536AD"/>
    <w:rsid w:val="00D53A22"/>
    <w:rsid w:val="00D5414C"/>
    <w:rsid w:val="00D55A22"/>
    <w:rsid w:val="00D55C99"/>
    <w:rsid w:val="00D55E1D"/>
    <w:rsid w:val="00D55F36"/>
    <w:rsid w:val="00D55FFD"/>
    <w:rsid w:val="00D56117"/>
    <w:rsid w:val="00D5642B"/>
    <w:rsid w:val="00D56606"/>
    <w:rsid w:val="00D5660A"/>
    <w:rsid w:val="00D567DC"/>
    <w:rsid w:val="00D600FD"/>
    <w:rsid w:val="00D608B1"/>
    <w:rsid w:val="00D60932"/>
    <w:rsid w:val="00D60A54"/>
    <w:rsid w:val="00D60EB5"/>
    <w:rsid w:val="00D6293F"/>
    <w:rsid w:val="00D63735"/>
    <w:rsid w:val="00D63B8A"/>
    <w:rsid w:val="00D6475A"/>
    <w:rsid w:val="00D64988"/>
    <w:rsid w:val="00D64D38"/>
    <w:rsid w:val="00D64D3D"/>
    <w:rsid w:val="00D64D3E"/>
    <w:rsid w:val="00D65984"/>
    <w:rsid w:val="00D65DE2"/>
    <w:rsid w:val="00D6603E"/>
    <w:rsid w:val="00D673AF"/>
    <w:rsid w:val="00D677C6"/>
    <w:rsid w:val="00D70564"/>
    <w:rsid w:val="00D70FB5"/>
    <w:rsid w:val="00D713D4"/>
    <w:rsid w:val="00D715D6"/>
    <w:rsid w:val="00D71BC8"/>
    <w:rsid w:val="00D72562"/>
    <w:rsid w:val="00D735A1"/>
    <w:rsid w:val="00D73635"/>
    <w:rsid w:val="00D737CD"/>
    <w:rsid w:val="00D73867"/>
    <w:rsid w:val="00D73E40"/>
    <w:rsid w:val="00D7523F"/>
    <w:rsid w:val="00D754A3"/>
    <w:rsid w:val="00D75C1A"/>
    <w:rsid w:val="00D75F17"/>
    <w:rsid w:val="00D76040"/>
    <w:rsid w:val="00D764C7"/>
    <w:rsid w:val="00D76803"/>
    <w:rsid w:val="00D76D7F"/>
    <w:rsid w:val="00D77684"/>
    <w:rsid w:val="00D801D1"/>
    <w:rsid w:val="00D801F5"/>
    <w:rsid w:val="00D807C6"/>
    <w:rsid w:val="00D807E3"/>
    <w:rsid w:val="00D8149F"/>
    <w:rsid w:val="00D815DD"/>
    <w:rsid w:val="00D822CB"/>
    <w:rsid w:val="00D83617"/>
    <w:rsid w:val="00D83EC4"/>
    <w:rsid w:val="00D843FA"/>
    <w:rsid w:val="00D84512"/>
    <w:rsid w:val="00D84703"/>
    <w:rsid w:val="00D84CFB"/>
    <w:rsid w:val="00D84E82"/>
    <w:rsid w:val="00D85A70"/>
    <w:rsid w:val="00D86204"/>
    <w:rsid w:val="00D86421"/>
    <w:rsid w:val="00D87068"/>
    <w:rsid w:val="00D87BD3"/>
    <w:rsid w:val="00D902F3"/>
    <w:rsid w:val="00D903BF"/>
    <w:rsid w:val="00D90640"/>
    <w:rsid w:val="00D908BC"/>
    <w:rsid w:val="00D91400"/>
    <w:rsid w:val="00D91E8B"/>
    <w:rsid w:val="00D92856"/>
    <w:rsid w:val="00D928F3"/>
    <w:rsid w:val="00D92954"/>
    <w:rsid w:val="00D92E92"/>
    <w:rsid w:val="00D930C4"/>
    <w:rsid w:val="00D93EA9"/>
    <w:rsid w:val="00D93FE2"/>
    <w:rsid w:val="00D94C11"/>
    <w:rsid w:val="00D94EBB"/>
    <w:rsid w:val="00D95094"/>
    <w:rsid w:val="00D95C0E"/>
    <w:rsid w:val="00D96019"/>
    <w:rsid w:val="00D961BE"/>
    <w:rsid w:val="00D96DBD"/>
    <w:rsid w:val="00D974A1"/>
    <w:rsid w:val="00DA023D"/>
    <w:rsid w:val="00DA038C"/>
    <w:rsid w:val="00DA05C8"/>
    <w:rsid w:val="00DA06A6"/>
    <w:rsid w:val="00DA082A"/>
    <w:rsid w:val="00DA1891"/>
    <w:rsid w:val="00DA192E"/>
    <w:rsid w:val="00DA225A"/>
    <w:rsid w:val="00DA2B22"/>
    <w:rsid w:val="00DA3892"/>
    <w:rsid w:val="00DA38E3"/>
    <w:rsid w:val="00DA3BD2"/>
    <w:rsid w:val="00DA4004"/>
    <w:rsid w:val="00DA5096"/>
    <w:rsid w:val="00DA5D10"/>
    <w:rsid w:val="00DA5D82"/>
    <w:rsid w:val="00DA6E01"/>
    <w:rsid w:val="00DA7D4B"/>
    <w:rsid w:val="00DA7E45"/>
    <w:rsid w:val="00DB06CE"/>
    <w:rsid w:val="00DB0AB4"/>
    <w:rsid w:val="00DB16AF"/>
    <w:rsid w:val="00DB1A02"/>
    <w:rsid w:val="00DB1AEE"/>
    <w:rsid w:val="00DB1D0A"/>
    <w:rsid w:val="00DB2074"/>
    <w:rsid w:val="00DB21B4"/>
    <w:rsid w:val="00DB220A"/>
    <w:rsid w:val="00DB2346"/>
    <w:rsid w:val="00DB287D"/>
    <w:rsid w:val="00DB28CC"/>
    <w:rsid w:val="00DB31A7"/>
    <w:rsid w:val="00DB376A"/>
    <w:rsid w:val="00DB3B94"/>
    <w:rsid w:val="00DB3C4E"/>
    <w:rsid w:val="00DB4205"/>
    <w:rsid w:val="00DB4462"/>
    <w:rsid w:val="00DB49DD"/>
    <w:rsid w:val="00DB4D2A"/>
    <w:rsid w:val="00DB53EE"/>
    <w:rsid w:val="00DB587A"/>
    <w:rsid w:val="00DB6ACA"/>
    <w:rsid w:val="00DB703E"/>
    <w:rsid w:val="00DB765A"/>
    <w:rsid w:val="00DB7BD5"/>
    <w:rsid w:val="00DB7BDD"/>
    <w:rsid w:val="00DB7F71"/>
    <w:rsid w:val="00DC09C3"/>
    <w:rsid w:val="00DC0CD9"/>
    <w:rsid w:val="00DC1856"/>
    <w:rsid w:val="00DC1E82"/>
    <w:rsid w:val="00DC2412"/>
    <w:rsid w:val="00DC266C"/>
    <w:rsid w:val="00DC2ABE"/>
    <w:rsid w:val="00DC3A0E"/>
    <w:rsid w:val="00DC4721"/>
    <w:rsid w:val="00DC4E00"/>
    <w:rsid w:val="00DC4FAB"/>
    <w:rsid w:val="00DC5629"/>
    <w:rsid w:val="00DC62DC"/>
    <w:rsid w:val="00DC7766"/>
    <w:rsid w:val="00DC7E37"/>
    <w:rsid w:val="00DD0433"/>
    <w:rsid w:val="00DD0530"/>
    <w:rsid w:val="00DD0537"/>
    <w:rsid w:val="00DD145D"/>
    <w:rsid w:val="00DD1558"/>
    <w:rsid w:val="00DD2641"/>
    <w:rsid w:val="00DD27C8"/>
    <w:rsid w:val="00DD2C4E"/>
    <w:rsid w:val="00DD41D3"/>
    <w:rsid w:val="00DD43FA"/>
    <w:rsid w:val="00DD6011"/>
    <w:rsid w:val="00DD680C"/>
    <w:rsid w:val="00DD69D0"/>
    <w:rsid w:val="00DE06C3"/>
    <w:rsid w:val="00DE0EE8"/>
    <w:rsid w:val="00DE11D3"/>
    <w:rsid w:val="00DE1809"/>
    <w:rsid w:val="00DE207B"/>
    <w:rsid w:val="00DE283E"/>
    <w:rsid w:val="00DE288B"/>
    <w:rsid w:val="00DE359B"/>
    <w:rsid w:val="00DE3D6D"/>
    <w:rsid w:val="00DE47B9"/>
    <w:rsid w:val="00DE4F54"/>
    <w:rsid w:val="00DE566A"/>
    <w:rsid w:val="00DE5FEE"/>
    <w:rsid w:val="00DE686D"/>
    <w:rsid w:val="00DE6AB8"/>
    <w:rsid w:val="00DE7BAE"/>
    <w:rsid w:val="00DE7F8B"/>
    <w:rsid w:val="00DF0AEC"/>
    <w:rsid w:val="00DF0FFA"/>
    <w:rsid w:val="00DF1A5D"/>
    <w:rsid w:val="00DF1FE0"/>
    <w:rsid w:val="00DF20B9"/>
    <w:rsid w:val="00DF22FD"/>
    <w:rsid w:val="00DF2380"/>
    <w:rsid w:val="00DF2D53"/>
    <w:rsid w:val="00DF2D99"/>
    <w:rsid w:val="00DF3E76"/>
    <w:rsid w:val="00DF439A"/>
    <w:rsid w:val="00DF448F"/>
    <w:rsid w:val="00DF45D1"/>
    <w:rsid w:val="00DF4F0E"/>
    <w:rsid w:val="00DF576E"/>
    <w:rsid w:val="00DF6548"/>
    <w:rsid w:val="00DF6975"/>
    <w:rsid w:val="00DF6CE5"/>
    <w:rsid w:val="00DF77DF"/>
    <w:rsid w:val="00E00025"/>
    <w:rsid w:val="00E00869"/>
    <w:rsid w:val="00E00DE0"/>
    <w:rsid w:val="00E0127C"/>
    <w:rsid w:val="00E014AC"/>
    <w:rsid w:val="00E01876"/>
    <w:rsid w:val="00E018DD"/>
    <w:rsid w:val="00E01BDE"/>
    <w:rsid w:val="00E02A64"/>
    <w:rsid w:val="00E02A9C"/>
    <w:rsid w:val="00E02BC2"/>
    <w:rsid w:val="00E030C8"/>
    <w:rsid w:val="00E03773"/>
    <w:rsid w:val="00E03927"/>
    <w:rsid w:val="00E03FC2"/>
    <w:rsid w:val="00E04629"/>
    <w:rsid w:val="00E05EA5"/>
    <w:rsid w:val="00E065F1"/>
    <w:rsid w:val="00E0680D"/>
    <w:rsid w:val="00E06E09"/>
    <w:rsid w:val="00E06E94"/>
    <w:rsid w:val="00E07065"/>
    <w:rsid w:val="00E0792F"/>
    <w:rsid w:val="00E07BE8"/>
    <w:rsid w:val="00E108CB"/>
    <w:rsid w:val="00E10BA5"/>
    <w:rsid w:val="00E10C3F"/>
    <w:rsid w:val="00E10D50"/>
    <w:rsid w:val="00E11D2F"/>
    <w:rsid w:val="00E11E38"/>
    <w:rsid w:val="00E11EAB"/>
    <w:rsid w:val="00E138C0"/>
    <w:rsid w:val="00E13C3F"/>
    <w:rsid w:val="00E15019"/>
    <w:rsid w:val="00E15784"/>
    <w:rsid w:val="00E15D95"/>
    <w:rsid w:val="00E162F1"/>
    <w:rsid w:val="00E1643D"/>
    <w:rsid w:val="00E16979"/>
    <w:rsid w:val="00E16BF0"/>
    <w:rsid w:val="00E177DF"/>
    <w:rsid w:val="00E20DD3"/>
    <w:rsid w:val="00E22862"/>
    <w:rsid w:val="00E22973"/>
    <w:rsid w:val="00E22A72"/>
    <w:rsid w:val="00E22B2E"/>
    <w:rsid w:val="00E22F32"/>
    <w:rsid w:val="00E232B1"/>
    <w:rsid w:val="00E23717"/>
    <w:rsid w:val="00E249E5"/>
    <w:rsid w:val="00E25636"/>
    <w:rsid w:val="00E2576C"/>
    <w:rsid w:val="00E2674A"/>
    <w:rsid w:val="00E26ED3"/>
    <w:rsid w:val="00E2758E"/>
    <w:rsid w:val="00E27904"/>
    <w:rsid w:val="00E27A7C"/>
    <w:rsid w:val="00E27A8F"/>
    <w:rsid w:val="00E27D28"/>
    <w:rsid w:val="00E27D8F"/>
    <w:rsid w:val="00E305D3"/>
    <w:rsid w:val="00E30E3A"/>
    <w:rsid w:val="00E3109A"/>
    <w:rsid w:val="00E31E8C"/>
    <w:rsid w:val="00E329D1"/>
    <w:rsid w:val="00E32C5B"/>
    <w:rsid w:val="00E336C8"/>
    <w:rsid w:val="00E33871"/>
    <w:rsid w:val="00E33CBD"/>
    <w:rsid w:val="00E33DF9"/>
    <w:rsid w:val="00E342A3"/>
    <w:rsid w:val="00E34676"/>
    <w:rsid w:val="00E34858"/>
    <w:rsid w:val="00E34EC7"/>
    <w:rsid w:val="00E34FCA"/>
    <w:rsid w:val="00E35374"/>
    <w:rsid w:val="00E356C8"/>
    <w:rsid w:val="00E35C53"/>
    <w:rsid w:val="00E36295"/>
    <w:rsid w:val="00E36306"/>
    <w:rsid w:val="00E36A60"/>
    <w:rsid w:val="00E37AF2"/>
    <w:rsid w:val="00E37B8D"/>
    <w:rsid w:val="00E40536"/>
    <w:rsid w:val="00E4077B"/>
    <w:rsid w:val="00E4186C"/>
    <w:rsid w:val="00E41894"/>
    <w:rsid w:val="00E42097"/>
    <w:rsid w:val="00E42312"/>
    <w:rsid w:val="00E43263"/>
    <w:rsid w:val="00E43591"/>
    <w:rsid w:val="00E440E6"/>
    <w:rsid w:val="00E44143"/>
    <w:rsid w:val="00E441A2"/>
    <w:rsid w:val="00E4502A"/>
    <w:rsid w:val="00E451D7"/>
    <w:rsid w:val="00E46041"/>
    <w:rsid w:val="00E4644A"/>
    <w:rsid w:val="00E464F8"/>
    <w:rsid w:val="00E47525"/>
    <w:rsid w:val="00E50119"/>
    <w:rsid w:val="00E5011C"/>
    <w:rsid w:val="00E50371"/>
    <w:rsid w:val="00E50C6A"/>
    <w:rsid w:val="00E5165F"/>
    <w:rsid w:val="00E52B71"/>
    <w:rsid w:val="00E52CC7"/>
    <w:rsid w:val="00E53069"/>
    <w:rsid w:val="00E53A86"/>
    <w:rsid w:val="00E53D23"/>
    <w:rsid w:val="00E543BB"/>
    <w:rsid w:val="00E54C67"/>
    <w:rsid w:val="00E5508F"/>
    <w:rsid w:val="00E55B7A"/>
    <w:rsid w:val="00E55CC4"/>
    <w:rsid w:val="00E5628A"/>
    <w:rsid w:val="00E56320"/>
    <w:rsid w:val="00E567AD"/>
    <w:rsid w:val="00E56AA4"/>
    <w:rsid w:val="00E56E05"/>
    <w:rsid w:val="00E57FA1"/>
    <w:rsid w:val="00E603D4"/>
    <w:rsid w:val="00E606C8"/>
    <w:rsid w:val="00E60BDB"/>
    <w:rsid w:val="00E61119"/>
    <w:rsid w:val="00E61AFC"/>
    <w:rsid w:val="00E61E7E"/>
    <w:rsid w:val="00E62D0E"/>
    <w:rsid w:val="00E62EFC"/>
    <w:rsid w:val="00E63725"/>
    <w:rsid w:val="00E63846"/>
    <w:rsid w:val="00E63907"/>
    <w:rsid w:val="00E64B0A"/>
    <w:rsid w:val="00E64BAA"/>
    <w:rsid w:val="00E6509F"/>
    <w:rsid w:val="00E65432"/>
    <w:rsid w:val="00E65677"/>
    <w:rsid w:val="00E65693"/>
    <w:rsid w:val="00E657C7"/>
    <w:rsid w:val="00E65D2E"/>
    <w:rsid w:val="00E65F4B"/>
    <w:rsid w:val="00E65F75"/>
    <w:rsid w:val="00E6677D"/>
    <w:rsid w:val="00E67275"/>
    <w:rsid w:val="00E6748D"/>
    <w:rsid w:val="00E674D1"/>
    <w:rsid w:val="00E67727"/>
    <w:rsid w:val="00E67793"/>
    <w:rsid w:val="00E677E3"/>
    <w:rsid w:val="00E67CB6"/>
    <w:rsid w:val="00E70154"/>
    <w:rsid w:val="00E701A4"/>
    <w:rsid w:val="00E70A90"/>
    <w:rsid w:val="00E70E78"/>
    <w:rsid w:val="00E7140A"/>
    <w:rsid w:val="00E71423"/>
    <w:rsid w:val="00E71ABF"/>
    <w:rsid w:val="00E72A2A"/>
    <w:rsid w:val="00E72FB7"/>
    <w:rsid w:val="00E73C24"/>
    <w:rsid w:val="00E73E8F"/>
    <w:rsid w:val="00E7455E"/>
    <w:rsid w:val="00E74562"/>
    <w:rsid w:val="00E747DC"/>
    <w:rsid w:val="00E748F8"/>
    <w:rsid w:val="00E748FB"/>
    <w:rsid w:val="00E748FF"/>
    <w:rsid w:val="00E74A21"/>
    <w:rsid w:val="00E750BB"/>
    <w:rsid w:val="00E757A8"/>
    <w:rsid w:val="00E75D4E"/>
    <w:rsid w:val="00E7628A"/>
    <w:rsid w:val="00E76532"/>
    <w:rsid w:val="00E76666"/>
    <w:rsid w:val="00E768EB"/>
    <w:rsid w:val="00E77B36"/>
    <w:rsid w:val="00E77E60"/>
    <w:rsid w:val="00E77EC6"/>
    <w:rsid w:val="00E800CE"/>
    <w:rsid w:val="00E80107"/>
    <w:rsid w:val="00E8122E"/>
    <w:rsid w:val="00E8129F"/>
    <w:rsid w:val="00E81662"/>
    <w:rsid w:val="00E81A1A"/>
    <w:rsid w:val="00E8245A"/>
    <w:rsid w:val="00E828C5"/>
    <w:rsid w:val="00E828EB"/>
    <w:rsid w:val="00E82BB7"/>
    <w:rsid w:val="00E82DE7"/>
    <w:rsid w:val="00E82F41"/>
    <w:rsid w:val="00E83BEE"/>
    <w:rsid w:val="00E83C8E"/>
    <w:rsid w:val="00E84147"/>
    <w:rsid w:val="00E8494B"/>
    <w:rsid w:val="00E84B53"/>
    <w:rsid w:val="00E84B68"/>
    <w:rsid w:val="00E8532D"/>
    <w:rsid w:val="00E85CCC"/>
    <w:rsid w:val="00E862A6"/>
    <w:rsid w:val="00E86353"/>
    <w:rsid w:val="00E86E4F"/>
    <w:rsid w:val="00E86E60"/>
    <w:rsid w:val="00E87698"/>
    <w:rsid w:val="00E87F2B"/>
    <w:rsid w:val="00E87F8C"/>
    <w:rsid w:val="00E90116"/>
    <w:rsid w:val="00E906D7"/>
    <w:rsid w:val="00E90A2C"/>
    <w:rsid w:val="00E910F0"/>
    <w:rsid w:val="00E9110C"/>
    <w:rsid w:val="00E91D64"/>
    <w:rsid w:val="00E91D8A"/>
    <w:rsid w:val="00E93392"/>
    <w:rsid w:val="00E93452"/>
    <w:rsid w:val="00E9411F"/>
    <w:rsid w:val="00E9443F"/>
    <w:rsid w:val="00E945C2"/>
    <w:rsid w:val="00E94716"/>
    <w:rsid w:val="00E947DB"/>
    <w:rsid w:val="00E94A77"/>
    <w:rsid w:val="00E9544F"/>
    <w:rsid w:val="00E95524"/>
    <w:rsid w:val="00E955A3"/>
    <w:rsid w:val="00E95892"/>
    <w:rsid w:val="00E9629E"/>
    <w:rsid w:val="00E96BCD"/>
    <w:rsid w:val="00E9761E"/>
    <w:rsid w:val="00E9797B"/>
    <w:rsid w:val="00E97C01"/>
    <w:rsid w:val="00EA0216"/>
    <w:rsid w:val="00EA0B7A"/>
    <w:rsid w:val="00EA0C6C"/>
    <w:rsid w:val="00EA0CE8"/>
    <w:rsid w:val="00EA1588"/>
    <w:rsid w:val="00EA1591"/>
    <w:rsid w:val="00EA16EB"/>
    <w:rsid w:val="00EA2144"/>
    <w:rsid w:val="00EA242D"/>
    <w:rsid w:val="00EA2A7B"/>
    <w:rsid w:val="00EA39FC"/>
    <w:rsid w:val="00EA3C5A"/>
    <w:rsid w:val="00EA3D6B"/>
    <w:rsid w:val="00EA3EB4"/>
    <w:rsid w:val="00EA4CE7"/>
    <w:rsid w:val="00EA4FAB"/>
    <w:rsid w:val="00EA5083"/>
    <w:rsid w:val="00EA51D1"/>
    <w:rsid w:val="00EA52E3"/>
    <w:rsid w:val="00EA56F9"/>
    <w:rsid w:val="00EA58CE"/>
    <w:rsid w:val="00EA5AB7"/>
    <w:rsid w:val="00EA6BED"/>
    <w:rsid w:val="00EA746C"/>
    <w:rsid w:val="00EA7557"/>
    <w:rsid w:val="00EA7B52"/>
    <w:rsid w:val="00EA7F5F"/>
    <w:rsid w:val="00EB05D3"/>
    <w:rsid w:val="00EB0661"/>
    <w:rsid w:val="00EB0CF2"/>
    <w:rsid w:val="00EB136A"/>
    <w:rsid w:val="00EB1695"/>
    <w:rsid w:val="00EB1CBE"/>
    <w:rsid w:val="00EB2A22"/>
    <w:rsid w:val="00EB3D8A"/>
    <w:rsid w:val="00EB4011"/>
    <w:rsid w:val="00EB4BA2"/>
    <w:rsid w:val="00EB52BB"/>
    <w:rsid w:val="00EB54A9"/>
    <w:rsid w:val="00EB5C2A"/>
    <w:rsid w:val="00EB5CB2"/>
    <w:rsid w:val="00EB7090"/>
    <w:rsid w:val="00EB770E"/>
    <w:rsid w:val="00EB781B"/>
    <w:rsid w:val="00EB7C4C"/>
    <w:rsid w:val="00EB7D3C"/>
    <w:rsid w:val="00EC00E3"/>
    <w:rsid w:val="00EC043F"/>
    <w:rsid w:val="00EC0E56"/>
    <w:rsid w:val="00EC1475"/>
    <w:rsid w:val="00EC1E75"/>
    <w:rsid w:val="00EC1ECB"/>
    <w:rsid w:val="00EC2FA2"/>
    <w:rsid w:val="00EC31F6"/>
    <w:rsid w:val="00EC359E"/>
    <w:rsid w:val="00EC3B3F"/>
    <w:rsid w:val="00EC3F50"/>
    <w:rsid w:val="00EC42DE"/>
    <w:rsid w:val="00EC44EE"/>
    <w:rsid w:val="00EC48DB"/>
    <w:rsid w:val="00EC4967"/>
    <w:rsid w:val="00EC5340"/>
    <w:rsid w:val="00EC5473"/>
    <w:rsid w:val="00EC55E9"/>
    <w:rsid w:val="00EC5655"/>
    <w:rsid w:val="00EC5B96"/>
    <w:rsid w:val="00EC61A9"/>
    <w:rsid w:val="00EC6383"/>
    <w:rsid w:val="00EC66D6"/>
    <w:rsid w:val="00EC6DE0"/>
    <w:rsid w:val="00EC7461"/>
    <w:rsid w:val="00ED0389"/>
    <w:rsid w:val="00ED0F18"/>
    <w:rsid w:val="00ED11F8"/>
    <w:rsid w:val="00ED1FF4"/>
    <w:rsid w:val="00ED20E1"/>
    <w:rsid w:val="00ED25F2"/>
    <w:rsid w:val="00ED26A0"/>
    <w:rsid w:val="00ED2CA0"/>
    <w:rsid w:val="00ED3C3C"/>
    <w:rsid w:val="00ED4361"/>
    <w:rsid w:val="00ED4F16"/>
    <w:rsid w:val="00ED4F74"/>
    <w:rsid w:val="00ED5AC1"/>
    <w:rsid w:val="00ED5D46"/>
    <w:rsid w:val="00ED5F33"/>
    <w:rsid w:val="00ED6675"/>
    <w:rsid w:val="00ED6688"/>
    <w:rsid w:val="00ED7716"/>
    <w:rsid w:val="00ED7C5D"/>
    <w:rsid w:val="00EE0463"/>
    <w:rsid w:val="00EE0C02"/>
    <w:rsid w:val="00EE0F27"/>
    <w:rsid w:val="00EE1294"/>
    <w:rsid w:val="00EE189D"/>
    <w:rsid w:val="00EE21D3"/>
    <w:rsid w:val="00EE2425"/>
    <w:rsid w:val="00EE2678"/>
    <w:rsid w:val="00EE2976"/>
    <w:rsid w:val="00EE2C07"/>
    <w:rsid w:val="00EE3D40"/>
    <w:rsid w:val="00EE3DCD"/>
    <w:rsid w:val="00EE422E"/>
    <w:rsid w:val="00EE4511"/>
    <w:rsid w:val="00EE4E36"/>
    <w:rsid w:val="00EE5376"/>
    <w:rsid w:val="00EE69E3"/>
    <w:rsid w:val="00EE72AE"/>
    <w:rsid w:val="00EF054D"/>
    <w:rsid w:val="00EF089C"/>
    <w:rsid w:val="00EF0DB9"/>
    <w:rsid w:val="00EF265D"/>
    <w:rsid w:val="00EF2E88"/>
    <w:rsid w:val="00EF2F31"/>
    <w:rsid w:val="00EF39A2"/>
    <w:rsid w:val="00EF6781"/>
    <w:rsid w:val="00EF690F"/>
    <w:rsid w:val="00EF692C"/>
    <w:rsid w:val="00EF6F06"/>
    <w:rsid w:val="00EF6F77"/>
    <w:rsid w:val="00F00629"/>
    <w:rsid w:val="00F00AB2"/>
    <w:rsid w:val="00F0110C"/>
    <w:rsid w:val="00F01173"/>
    <w:rsid w:val="00F01A98"/>
    <w:rsid w:val="00F01D7D"/>
    <w:rsid w:val="00F02E88"/>
    <w:rsid w:val="00F030BF"/>
    <w:rsid w:val="00F0324A"/>
    <w:rsid w:val="00F038F2"/>
    <w:rsid w:val="00F04AD3"/>
    <w:rsid w:val="00F04CD3"/>
    <w:rsid w:val="00F04E41"/>
    <w:rsid w:val="00F0512A"/>
    <w:rsid w:val="00F0514F"/>
    <w:rsid w:val="00F05879"/>
    <w:rsid w:val="00F05A4E"/>
    <w:rsid w:val="00F05D0B"/>
    <w:rsid w:val="00F06D4E"/>
    <w:rsid w:val="00F06D7B"/>
    <w:rsid w:val="00F06F65"/>
    <w:rsid w:val="00F07945"/>
    <w:rsid w:val="00F102C7"/>
    <w:rsid w:val="00F1040B"/>
    <w:rsid w:val="00F1092E"/>
    <w:rsid w:val="00F10B33"/>
    <w:rsid w:val="00F10CA2"/>
    <w:rsid w:val="00F111B1"/>
    <w:rsid w:val="00F114D7"/>
    <w:rsid w:val="00F117CB"/>
    <w:rsid w:val="00F11B26"/>
    <w:rsid w:val="00F128D2"/>
    <w:rsid w:val="00F13CF4"/>
    <w:rsid w:val="00F147DC"/>
    <w:rsid w:val="00F1483E"/>
    <w:rsid w:val="00F155FD"/>
    <w:rsid w:val="00F15E33"/>
    <w:rsid w:val="00F15FAB"/>
    <w:rsid w:val="00F16900"/>
    <w:rsid w:val="00F171CF"/>
    <w:rsid w:val="00F176A4"/>
    <w:rsid w:val="00F179A5"/>
    <w:rsid w:val="00F17E98"/>
    <w:rsid w:val="00F2010A"/>
    <w:rsid w:val="00F2140C"/>
    <w:rsid w:val="00F21922"/>
    <w:rsid w:val="00F2207D"/>
    <w:rsid w:val="00F22210"/>
    <w:rsid w:val="00F224DF"/>
    <w:rsid w:val="00F22970"/>
    <w:rsid w:val="00F23292"/>
    <w:rsid w:val="00F24791"/>
    <w:rsid w:val="00F24998"/>
    <w:rsid w:val="00F251F5"/>
    <w:rsid w:val="00F252BA"/>
    <w:rsid w:val="00F256E4"/>
    <w:rsid w:val="00F25EBD"/>
    <w:rsid w:val="00F2616B"/>
    <w:rsid w:val="00F26561"/>
    <w:rsid w:val="00F270B8"/>
    <w:rsid w:val="00F27420"/>
    <w:rsid w:val="00F27583"/>
    <w:rsid w:val="00F277D1"/>
    <w:rsid w:val="00F30955"/>
    <w:rsid w:val="00F30C94"/>
    <w:rsid w:val="00F30D96"/>
    <w:rsid w:val="00F310BC"/>
    <w:rsid w:val="00F3138D"/>
    <w:rsid w:val="00F316DB"/>
    <w:rsid w:val="00F31DA2"/>
    <w:rsid w:val="00F31FC1"/>
    <w:rsid w:val="00F3239A"/>
    <w:rsid w:val="00F32548"/>
    <w:rsid w:val="00F325CD"/>
    <w:rsid w:val="00F325E0"/>
    <w:rsid w:val="00F32833"/>
    <w:rsid w:val="00F3295F"/>
    <w:rsid w:val="00F332BD"/>
    <w:rsid w:val="00F33385"/>
    <w:rsid w:val="00F334A1"/>
    <w:rsid w:val="00F33661"/>
    <w:rsid w:val="00F33C54"/>
    <w:rsid w:val="00F344E3"/>
    <w:rsid w:val="00F34862"/>
    <w:rsid w:val="00F348D0"/>
    <w:rsid w:val="00F34A01"/>
    <w:rsid w:val="00F34E9E"/>
    <w:rsid w:val="00F354AF"/>
    <w:rsid w:val="00F35D01"/>
    <w:rsid w:val="00F36A44"/>
    <w:rsid w:val="00F36C15"/>
    <w:rsid w:val="00F36E25"/>
    <w:rsid w:val="00F3774C"/>
    <w:rsid w:val="00F37E91"/>
    <w:rsid w:val="00F402DA"/>
    <w:rsid w:val="00F408B2"/>
    <w:rsid w:val="00F40BE2"/>
    <w:rsid w:val="00F40F66"/>
    <w:rsid w:val="00F40FA8"/>
    <w:rsid w:val="00F412E2"/>
    <w:rsid w:val="00F416EC"/>
    <w:rsid w:val="00F41907"/>
    <w:rsid w:val="00F41F40"/>
    <w:rsid w:val="00F424EB"/>
    <w:rsid w:val="00F425B1"/>
    <w:rsid w:val="00F42AEF"/>
    <w:rsid w:val="00F42D8C"/>
    <w:rsid w:val="00F42F1E"/>
    <w:rsid w:val="00F4366C"/>
    <w:rsid w:val="00F43689"/>
    <w:rsid w:val="00F43805"/>
    <w:rsid w:val="00F43987"/>
    <w:rsid w:val="00F43DFC"/>
    <w:rsid w:val="00F45552"/>
    <w:rsid w:val="00F45F03"/>
    <w:rsid w:val="00F46122"/>
    <w:rsid w:val="00F46B51"/>
    <w:rsid w:val="00F46F04"/>
    <w:rsid w:val="00F4775D"/>
    <w:rsid w:val="00F50BA9"/>
    <w:rsid w:val="00F50DC1"/>
    <w:rsid w:val="00F50DE3"/>
    <w:rsid w:val="00F511CF"/>
    <w:rsid w:val="00F515AF"/>
    <w:rsid w:val="00F517C8"/>
    <w:rsid w:val="00F51EF2"/>
    <w:rsid w:val="00F526FF"/>
    <w:rsid w:val="00F532D5"/>
    <w:rsid w:val="00F547E2"/>
    <w:rsid w:val="00F550A7"/>
    <w:rsid w:val="00F55373"/>
    <w:rsid w:val="00F555EB"/>
    <w:rsid w:val="00F55EF8"/>
    <w:rsid w:val="00F5623B"/>
    <w:rsid w:val="00F5659A"/>
    <w:rsid w:val="00F570BB"/>
    <w:rsid w:val="00F575DF"/>
    <w:rsid w:val="00F57888"/>
    <w:rsid w:val="00F60082"/>
    <w:rsid w:val="00F60D50"/>
    <w:rsid w:val="00F61618"/>
    <w:rsid w:val="00F61DB0"/>
    <w:rsid w:val="00F62901"/>
    <w:rsid w:val="00F62F44"/>
    <w:rsid w:val="00F6386B"/>
    <w:rsid w:val="00F64329"/>
    <w:rsid w:val="00F64DF5"/>
    <w:rsid w:val="00F651ED"/>
    <w:rsid w:val="00F653CE"/>
    <w:rsid w:val="00F6561A"/>
    <w:rsid w:val="00F65E0F"/>
    <w:rsid w:val="00F66330"/>
    <w:rsid w:val="00F664D9"/>
    <w:rsid w:val="00F6658B"/>
    <w:rsid w:val="00F66623"/>
    <w:rsid w:val="00F66AD2"/>
    <w:rsid w:val="00F66C5C"/>
    <w:rsid w:val="00F66FDA"/>
    <w:rsid w:val="00F67744"/>
    <w:rsid w:val="00F67856"/>
    <w:rsid w:val="00F67C46"/>
    <w:rsid w:val="00F70718"/>
    <w:rsid w:val="00F718D7"/>
    <w:rsid w:val="00F718E7"/>
    <w:rsid w:val="00F71A00"/>
    <w:rsid w:val="00F71E5D"/>
    <w:rsid w:val="00F71FEB"/>
    <w:rsid w:val="00F72011"/>
    <w:rsid w:val="00F72C6C"/>
    <w:rsid w:val="00F73961"/>
    <w:rsid w:val="00F73A5F"/>
    <w:rsid w:val="00F742AB"/>
    <w:rsid w:val="00F744B9"/>
    <w:rsid w:val="00F74AAA"/>
    <w:rsid w:val="00F75308"/>
    <w:rsid w:val="00F7587D"/>
    <w:rsid w:val="00F75F23"/>
    <w:rsid w:val="00F763AF"/>
    <w:rsid w:val="00F766AD"/>
    <w:rsid w:val="00F77545"/>
    <w:rsid w:val="00F77E46"/>
    <w:rsid w:val="00F77E49"/>
    <w:rsid w:val="00F800B4"/>
    <w:rsid w:val="00F801DD"/>
    <w:rsid w:val="00F81AA7"/>
    <w:rsid w:val="00F81E94"/>
    <w:rsid w:val="00F82900"/>
    <w:rsid w:val="00F83E1F"/>
    <w:rsid w:val="00F84D3C"/>
    <w:rsid w:val="00F84E0B"/>
    <w:rsid w:val="00F84F58"/>
    <w:rsid w:val="00F853AC"/>
    <w:rsid w:val="00F862B1"/>
    <w:rsid w:val="00F8715C"/>
    <w:rsid w:val="00F8755D"/>
    <w:rsid w:val="00F87756"/>
    <w:rsid w:val="00F9017A"/>
    <w:rsid w:val="00F9148C"/>
    <w:rsid w:val="00F91F9A"/>
    <w:rsid w:val="00F92271"/>
    <w:rsid w:val="00F92888"/>
    <w:rsid w:val="00F936AB"/>
    <w:rsid w:val="00F93D32"/>
    <w:rsid w:val="00F9407D"/>
    <w:rsid w:val="00F946DD"/>
    <w:rsid w:val="00F97044"/>
    <w:rsid w:val="00F97347"/>
    <w:rsid w:val="00FA00C1"/>
    <w:rsid w:val="00FA0256"/>
    <w:rsid w:val="00FA0642"/>
    <w:rsid w:val="00FA0AC3"/>
    <w:rsid w:val="00FA0C4A"/>
    <w:rsid w:val="00FA12DF"/>
    <w:rsid w:val="00FA1716"/>
    <w:rsid w:val="00FA1B06"/>
    <w:rsid w:val="00FA2008"/>
    <w:rsid w:val="00FA23B8"/>
    <w:rsid w:val="00FA2452"/>
    <w:rsid w:val="00FA26A6"/>
    <w:rsid w:val="00FA2B70"/>
    <w:rsid w:val="00FA33C1"/>
    <w:rsid w:val="00FA4658"/>
    <w:rsid w:val="00FA4D52"/>
    <w:rsid w:val="00FA4DDD"/>
    <w:rsid w:val="00FA511A"/>
    <w:rsid w:val="00FA5146"/>
    <w:rsid w:val="00FA5431"/>
    <w:rsid w:val="00FA5B79"/>
    <w:rsid w:val="00FA5E4C"/>
    <w:rsid w:val="00FA64BD"/>
    <w:rsid w:val="00FA6680"/>
    <w:rsid w:val="00FA6779"/>
    <w:rsid w:val="00FA6962"/>
    <w:rsid w:val="00FA6A2D"/>
    <w:rsid w:val="00FA6D4C"/>
    <w:rsid w:val="00FA77AC"/>
    <w:rsid w:val="00FA797A"/>
    <w:rsid w:val="00FA7D29"/>
    <w:rsid w:val="00FB0193"/>
    <w:rsid w:val="00FB07F6"/>
    <w:rsid w:val="00FB10BC"/>
    <w:rsid w:val="00FB13F0"/>
    <w:rsid w:val="00FB1866"/>
    <w:rsid w:val="00FB1B2A"/>
    <w:rsid w:val="00FB24B1"/>
    <w:rsid w:val="00FB306E"/>
    <w:rsid w:val="00FB33FD"/>
    <w:rsid w:val="00FB3D76"/>
    <w:rsid w:val="00FB4575"/>
    <w:rsid w:val="00FB4931"/>
    <w:rsid w:val="00FB4CEA"/>
    <w:rsid w:val="00FB5BF7"/>
    <w:rsid w:val="00FB637A"/>
    <w:rsid w:val="00FB6D55"/>
    <w:rsid w:val="00FB78C7"/>
    <w:rsid w:val="00FC00CF"/>
    <w:rsid w:val="00FC00F5"/>
    <w:rsid w:val="00FC02FB"/>
    <w:rsid w:val="00FC0418"/>
    <w:rsid w:val="00FC0522"/>
    <w:rsid w:val="00FC0A58"/>
    <w:rsid w:val="00FC21DD"/>
    <w:rsid w:val="00FC2347"/>
    <w:rsid w:val="00FC23BF"/>
    <w:rsid w:val="00FC261A"/>
    <w:rsid w:val="00FC3114"/>
    <w:rsid w:val="00FC35D3"/>
    <w:rsid w:val="00FC3962"/>
    <w:rsid w:val="00FC4242"/>
    <w:rsid w:val="00FC4431"/>
    <w:rsid w:val="00FC4A10"/>
    <w:rsid w:val="00FC55F7"/>
    <w:rsid w:val="00FC57B7"/>
    <w:rsid w:val="00FC5D98"/>
    <w:rsid w:val="00FC6089"/>
    <w:rsid w:val="00FC67CC"/>
    <w:rsid w:val="00FC6FA3"/>
    <w:rsid w:val="00FD1CDC"/>
    <w:rsid w:val="00FD1CF6"/>
    <w:rsid w:val="00FD26E4"/>
    <w:rsid w:val="00FD28AC"/>
    <w:rsid w:val="00FD2C85"/>
    <w:rsid w:val="00FD3587"/>
    <w:rsid w:val="00FD37F6"/>
    <w:rsid w:val="00FD3900"/>
    <w:rsid w:val="00FD39D4"/>
    <w:rsid w:val="00FD400C"/>
    <w:rsid w:val="00FD4227"/>
    <w:rsid w:val="00FD4255"/>
    <w:rsid w:val="00FD42A9"/>
    <w:rsid w:val="00FD43E4"/>
    <w:rsid w:val="00FD4DF1"/>
    <w:rsid w:val="00FD501D"/>
    <w:rsid w:val="00FD50F9"/>
    <w:rsid w:val="00FD5FB0"/>
    <w:rsid w:val="00FD66D1"/>
    <w:rsid w:val="00FD68C5"/>
    <w:rsid w:val="00FD71C3"/>
    <w:rsid w:val="00FD7BA2"/>
    <w:rsid w:val="00FD7CF7"/>
    <w:rsid w:val="00FE07F3"/>
    <w:rsid w:val="00FE08A9"/>
    <w:rsid w:val="00FE09E8"/>
    <w:rsid w:val="00FE0A44"/>
    <w:rsid w:val="00FE1183"/>
    <w:rsid w:val="00FE165A"/>
    <w:rsid w:val="00FE186A"/>
    <w:rsid w:val="00FE2A4A"/>
    <w:rsid w:val="00FE2C35"/>
    <w:rsid w:val="00FE39AE"/>
    <w:rsid w:val="00FE3DB4"/>
    <w:rsid w:val="00FE3EEA"/>
    <w:rsid w:val="00FE3FC1"/>
    <w:rsid w:val="00FE456A"/>
    <w:rsid w:val="00FE48F8"/>
    <w:rsid w:val="00FE5512"/>
    <w:rsid w:val="00FE7340"/>
    <w:rsid w:val="00FE7392"/>
    <w:rsid w:val="00FF0EBC"/>
    <w:rsid w:val="00FF152D"/>
    <w:rsid w:val="00FF1C57"/>
    <w:rsid w:val="00FF1CBB"/>
    <w:rsid w:val="00FF2BA4"/>
    <w:rsid w:val="00FF3593"/>
    <w:rsid w:val="00FF3A2D"/>
    <w:rsid w:val="00FF3A5D"/>
    <w:rsid w:val="00FF527B"/>
    <w:rsid w:val="00FF56A9"/>
    <w:rsid w:val="00FF59D6"/>
    <w:rsid w:val="00FF5C4B"/>
    <w:rsid w:val="00FF61E8"/>
    <w:rsid w:val="00FF64C4"/>
    <w:rsid w:val="00FF6969"/>
    <w:rsid w:val="00FF6A55"/>
    <w:rsid w:val="00FF6A7C"/>
    <w:rsid w:val="00FF751A"/>
    <w:rsid w:val="00FF762D"/>
    <w:rsid w:val="00FF762F"/>
    <w:rsid w:val="00FF7635"/>
    <w:rsid w:val="00FF7EB3"/>
    <w:rsid w:val="00FF7F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A1DBC"/>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4D3B"/>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5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qFormat/>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IVPK Hyperlink"/>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uiPriority w:val="99"/>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uiPriority w:val="99"/>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qFormat/>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uiPriority w:val="99"/>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uiPriority w:val="99"/>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uiPriority w:val="99"/>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qForma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Heading 2 Char1 Diagrama1,Heading 2 Char Char Diagrama1,Heading 2 Char Diagrama1,H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H3 Diagrama1,H31 Diagrama1,H32 Diagrama1,H33 Diagrama1,H311 Diagrama1,H321 Diagrama1,H34 Diagrama1,H312 Diagrama1,H322 Diagrama1,H35 Diagrama1,H313 Diagrama1,H323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2"/>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2"/>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qFormat/>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uiPriority w:val="99"/>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aliases w:val="Diagrama Diagrama Diagrama Diagrama2,Diagrama Diagrama Diagrama2,Diagrama Diagrama Diagrama Diagrama Diagrama1,Diagrama Diagrama Char Char Diagrama1,Diagrama2 Diagrama Diagrama Diagrama Diagrama1,Diagrama Diagrama2"/>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qFormat/>
    <w:rsid w:val="00B4369E"/>
    <w:pPr>
      <w:spacing w:after="0" w:line="240" w:lineRule="auto"/>
    </w:pPr>
  </w:style>
  <w:style w:type="character" w:styleId="Puslapioinaosnuoroda">
    <w:name w:val="footnote reference"/>
    <w:aliases w:val="BVI fnr,Footnote symbol"/>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885CB7"/>
    <w:rPr>
      <w:rFonts w:ascii="Times New Roman" w:eastAsia="Times New Roman" w:hAnsi="Times New Roman" w:cs="Times New Roman"/>
      <w:sz w:val="20"/>
      <w:szCs w:val="20"/>
    </w:rPr>
  </w:style>
  <w:style w:type="numbering" w:customStyle="1" w:styleId="Sraonra3">
    <w:name w:val="Sąrašo nėra3"/>
    <w:next w:val="Sraonra"/>
    <w:uiPriority w:val="99"/>
    <w:semiHidden/>
    <w:unhideWhenUsed/>
    <w:rsid w:val="00FF5C4B"/>
  </w:style>
  <w:style w:type="paragraph" w:styleId="Turinys1">
    <w:name w:val="toc 1"/>
    <w:basedOn w:val="prastasis"/>
    <w:next w:val="prastasis"/>
    <w:autoRedefine/>
    <w:uiPriority w:val="99"/>
    <w:rsid w:val="00FF5C4B"/>
    <w:pPr>
      <w:tabs>
        <w:tab w:val="right" w:pos="9629"/>
      </w:tabs>
      <w:ind w:firstLine="748"/>
    </w:pPr>
    <w:rPr>
      <w:noProof/>
      <w:szCs w:val="20"/>
      <w:lang w:eastAsia="lt-LT"/>
    </w:rPr>
  </w:style>
  <w:style w:type="paragraph" w:styleId="Pavadinimas">
    <w:name w:val="Title"/>
    <w:basedOn w:val="prastasis"/>
    <w:link w:val="PavadinimasDiagrama"/>
    <w:uiPriority w:val="99"/>
    <w:qFormat/>
    <w:rsid w:val="00FF5C4B"/>
    <w:pPr>
      <w:jc w:val="center"/>
    </w:pPr>
    <w:rPr>
      <w:b/>
      <w:szCs w:val="20"/>
    </w:rPr>
  </w:style>
  <w:style w:type="character" w:customStyle="1" w:styleId="PavadinimasDiagrama">
    <w:name w:val="Pavadinimas Diagrama"/>
    <w:basedOn w:val="Numatytasispastraiposriftas"/>
    <w:link w:val="Pavadinimas"/>
    <w:uiPriority w:val="99"/>
    <w:rsid w:val="00FF5C4B"/>
    <w:rPr>
      <w:rFonts w:ascii="Times New Roman" w:eastAsia="Times New Roman" w:hAnsi="Times New Roman" w:cs="Times New Roman"/>
      <w:b/>
      <w:sz w:val="24"/>
      <w:szCs w:val="20"/>
    </w:rPr>
  </w:style>
  <w:style w:type="paragraph" w:customStyle="1" w:styleId="Debesliotekstas1">
    <w:name w:val="Debesėlio tekstas1"/>
    <w:basedOn w:val="prastasis"/>
    <w:uiPriority w:val="99"/>
    <w:semiHidden/>
    <w:rsid w:val="00FF5C4B"/>
    <w:rPr>
      <w:rFonts w:ascii="Tahoma" w:hAnsi="Tahoma" w:cs="Tahoma"/>
      <w:sz w:val="16"/>
      <w:szCs w:val="16"/>
      <w:lang w:eastAsia="lt-LT"/>
    </w:rPr>
  </w:style>
  <w:style w:type="paragraph" w:customStyle="1" w:styleId="normaltableau">
    <w:name w:val="normal_tableau"/>
    <w:basedOn w:val="prastasis"/>
    <w:uiPriority w:val="99"/>
    <w:rsid w:val="00FF5C4B"/>
    <w:pPr>
      <w:spacing w:before="120" w:after="120"/>
      <w:jc w:val="both"/>
    </w:pPr>
    <w:rPr>
      <w:rFonts w:ascii="Optima" w:hAnsi="Optima"/>
      <w:sz w:val="22"/>
      <w:szCs w:val="20"/>
    </w:rPr>
  </w:style>
  <w:style w:type="paragraph" w:customStyle="1" w:styleId="Style4">
    <w:name w:val="Style4"/>
    <w:basedOn w:val="Antrat7"/>
    <w:uiPriority w:val="99"/>
    <w:rsid w:val="00FF5C4B"/>
    <w:pPr>
      <w:numPr>
        <w:numId w:val="3"/>
      </w:numPr>
      <w:spacing w:before="240" w:after="240"/>
      <w:jc w:val="center"/>
    </w:pPr>
    <w:rPr>
      <w:b/>
    </w:rPr>
  </w:style>
  <w:style w:type="paragraph" w:styleId="Pagrindinistekstas20">
    <w:name w:val="Body Text 2"/>
    <w:basedOn w:val="prastasis"/>
    <w:link w:val="Pagrindinistekstas2Diagrama"/>
    <w:uiPriority w:val="99"/>
    <w:rsid w:val="00FF5C4B"/>
    <w:pPr>
      <w:spacing w:after="120" w:line="480" w:lineRule="auto"/>
    </w:pPr>
    <w:rPr>
      <w:szCs w:val="20"/>
      <w:lang w:eastAsia="lt-LT"/>
    </w:rPr>
  </w:style>
  <w:style w:type="character" w:customStyle="1" w:styleId="Pagrindinistekstas2Diagrama">
    <w:name w:val="Pagrindinis tekstas 2 Diagrama"/>
    <w:basedOn w:val="Numatytasispastraiposriftas"/>
    <w:link w:val="Pagrindinistekstas20"/>
    <w:uiPriority w:val="99"/>
    <w:rsid w:val="00FF5C4B"/>
    <w:rPr>
      <w:rFonts w:ascii="Times New Roman" w:eastAsia="Times New Roman" w:hAnsi="Times New Roman" w:cs="Times New Roman"/>
      <w:sz w:val="24"/>
      <w:szCs w:val="20"/>
      <w:lang w:eastAsia="lt-LT"/>
    </w:rPr>
  </w:style>
  <w:style w:type="table" w:customStyle="1" w:styleId="Lentelstinklelis2">
    <w:name w:val="Lentelės tinklelis2"/>
    <w:basedOn w:val="prastojilentel"/>
    <w:next w:val="Lentelstinklelis"/>
    <w:uiPriority w:val="39"/>
    <w:rsid w:val="00FF5C4B"/>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
    <w:name w:val="List"/>
    <w:basedOn w:val="prastasis"/>
    <w:uiPriority w:val="99"/>
    <w:rsid w:val="00FF5C4B"/>
    <w:pPr>
      <w:spacing w:before="100" w:beforeAutospacing="1" w:after="100" w:afterAutospacing="1"/>
    </w:pPr>
    <w:rPr>
      <w:lang w:val="en-US"/>
    </w:rPr>
  </w:style>
  <w:style w:type="paragraph" w:customStyle="1" w:styleId="Style2">
    <w:name w:val="Style2"/>
    <w:basedOn w:val="prastasis"/>
    <w:uiPriority w:val="99"/>
    <w:rsid w:val="00FF5C4B"/>
    <w:pPr>
      <w:numPr>
        <w:ilvl w:val="1"/>
        <w:numId w:val="4"/>
      </w:numPr>
    </w:pPr>
    <w:rPr>
      <w:lang w:eastAsia="lt-LT"/>
    </w:rPr>
  </w:style>
  <w:style w:type="character" w:customStyle="1" w:styleId="CharChar7">
    <w:name w:val="Char Char7"/>
    <w:uiPriority w:val="99"/>
    <w:rsid w:val="00FF5C4B"/>
    <w:rPr>
      <w:rFonts w:ascii="Times New Roman" w:eastAsia="Times New Roman" w:hAnsi="Times New Roman" w:cs="Times New Roman"/>
      <w:sz w:val="24"/>
      <w:szCs w:val="20"/>
      <w:lang w:val="lt-LT" w:eastAsia="lt-LT"/>
    </w:rPr>
  </w:style>
  <w:style w:type="character" w:customStyle="1" w:styleId="CharChar3">
    <w:name w:val="Char Char3"/>
    <w:uiPriority w:val="99"/>
    <w:rsid w:val="00FF5C4B"/>
    <w:rPr>
      <w:sz w:val="24"/>
      <w:lang w:val="lt-LT" w:eastAsia="en-US" w:bidi="ar-SA"/>
    </w:rPr>
  </w:style>
  <w:style w:type="paragraph" w:customStyle="1" w:styleId="BodyText1">
    <w:name w:val="Body Text1"/>
    <w:uiPriority w:val="99"/>
    <w:rsid w:val="00FF5C4B"/>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TitleHeader2DiagramaDiagrama">
    <w:name w:val="Title Header2 Diagrama Diagrama"/>
    <w:uiPriority w:val="99"/>
    <w:locked/>
    <w:rsid w:val="00FF5C4B"/>
    <w:rPr>
      <w:sz w:val="24"/>
      <w:lang w:val="lt-LT" w:eastAsia="lt-LT" w:bidi="ar-SA"/>
    </w:rPr>
  </w:style>
  <w:style w:type="numbering" w:customStyle="1" w:styleId="Sraonra4">
    <w:name w:val="Sąrašo nėra4"/>
    <w:next w:val="Sraonra"/>
    <w:uiPriority w:val="99"/>
    <w:semiHidden/>
    <w:unhideWhenUsed/>
    <w:rsid w:val="00FF5C4B"/>
  </w:style>
  <w:style w:type="numbering" w:customStyle="1" w:styleId="Sraonra5">
    <w:name w:val="Sąrašo nėra5"/>
    <w:next w:val="Sraonra"/>
    <w:uiPriority w:val="99"/>
    <w:semiHidden/>
    <w:unhideWhenUsed/>
    <w:rsid w:val="00FF5C4B"/>
  </w:style>
  <w:style w:type="paragraph" w:styleId="Turinys2">
    <w:name w:val="toc 2"/>
    <w:basedOn w:val="prastasis"/>
    <w:autoRedefine/>
    <w:uiPriority w:val="99"/>
    <w:semiHidden/>
    <w:unhideWhenUsed/>
    <w:rsid w:val="00FF5C4B"/>
    <w:pPr>
      <w:ind w:left="200"/>
    </w:pPr>
    <w:rPr>
      <w:rFonts w:ascii="Arial" w:eastAsia="Calibri" w:hAnsi="Arial" w:cs="Arial"/>
      <w:sz w:val="20"/>
      <w:szCs w:val="20"/>
    </w:rPr>
  </w:style>
  <w:style w:type="paragraph" w:styleId="Sraassunumeriais">
    <w:name w:val="List Number"/>
    <w:aliases w:val="List Number1"/>
    <w:basedOn w:val="prastasis"/>
    <w:uiPriority w:val="99"/>
    <w:unhideWhenUsed/>
    <w:rsid w:val="00FF5C4B"/>
    <w:pPr>
      <w:numPr>
        <w:numId w:val="5"/>
      </w:numPr>
      <w:tabs>
        <w:tab w:val="clear" w:pos="360"/>
        <w:tab w:val="num" w:pos="644"/>
        <w:tab w:val="num" w:pos="710"/>
      </w:tabs>
      <w:ind w:left="567" w:hanging="283"/>
      <w:jc w:val="both"/>
    </w:pPr>
    <w:rPr>
      <w:szCs w:val="20"/>
    </w:rPr>
  </w:style>
  <w:style w:type="paragraph" w:styleId="Sraassunumeriais4">
    <w:name w:val="List Number 4"/>
    <w:basedOn w:val="Sraassunumeriais"/>
    <w:uiPriority w:val="99"/>
    <w:semiHidden/>
    <w:unhideWhenUsed/>
    <w:rsid w:val="00FF5C4B"/>
    <w:pPr>
      <w:numPr>
        <w:numId w:val="0"/>
      </w:numPr>
      <w:tabs>
        <w:tab w:val="clear" w:pos="710"/>
        <w:tab w:val="num" w:pos="644"/>
        <w:tab w:val="num" w:pos="1209"/>
      </w:tabs>
      <w:ind w:left="1209" w:hanging="360"/>
    </w:pPr>
  </w:style>
  <w:style w:type="paragraph" w:customStyle="1" w:styleId="CharChar4">
    <w:name w:val="Char Char4"/>
    <w:basedOn w:val="prastasis"/>
    <w:next w:val="prastasis"/>
    <w:uiPriority w:val="99"/>
    <w:semiHidden/>
    <w:rsid w:val="00FF5C4B"/>
    <w:pPr>
      <w:spacing w:line="360" w:lineRule="auto"/>
    </w:pPr>
    <w:rPr>
      <w:rFonts w:cs="Verdana"/>
      <w:szCs w:val="20"/>
      <w:lang w:eastAsia="lt-LT"/>
    </w:rPr>
  </w:style>
  <w:style w:type="paragraph" w:customStyle="1" w:styleId="Style12">
    <w:name w:val="Style12"/>
    <w:basedOn w:val="prastasis"/>
    <w:uiPriority w:val="99"/>
    <w:rsid w:val="00FF5C4B"/>
    <w:pPr>
      <w:widowControl w:val="0"/>
      <w:autoSpaceDE w:val="0"/>
      <w:autoSpaceDN w:val="0"/>
      <w:adjustRightInd w:val="0"/>
      <w:spacing w:line="252" w:lineRule="exact"/>
    </w:pPr>
    <w:rPr>
      <w:lang w:eastAsia="lt-LT"/>
    </w:rPr>
  </w:style>
  <w:style w:type="character" w:customStyle="1" w:styleId="HeaderChar5">
    <w:name w:val="Header Char5"/>
    <w:aliases w:val="En-tête-1 Char5,En-tête-2 Char5,hd Char5,Header 2 Char5,Viršutinis kolontitulas Diagrama1 Char5,Viršutinis kolontitulas Diagrama Diagrama1 Char5,Char Diagrama Diagrama1 Char5,Viršutinis kolontitulas Diagrama Diagrama Diagrama Char5"/>
    <w:basedOn w:val="Numatytasispastraiposriftas"/>
    <w:uiPriority w:val="99"/>
    <w:semiHidden/>
    <w:locked/>
    <w:rsid w:val="00FF5C4B"/>
    <w:rPr>
      <w:rFonts w:ascii="Times New Roman" w:hAnsi="Times New Roman" w:cs="Times New Roman" w:hint="default"/>
      <w:sz w:val="24"/>
      <w:szCs w:val="24"/>
      <w:lang w:eastAsia="en-US"/>
    </w:rPr>
  </w:style>
  <w:style w:type="character" w:customStyle="1" w:styleId="HeaderChar4">
    <w:name w:val="Header Char4"/>
    <w:aliases w:val="En-tête-1 Char4,En-tête-2 Char4,hd Char4,Header 2 Char4,Viršutinis kolontitulas Diagrama1 Char4,Viršutinis kolontitulas Diagrama Diagrama1 Char4,Char Diagrama Diagrama1 Char4,Viršutinis kolontitulas Diagrama Diagrama Diagrama Char4"/>
    <w:basedOn w:val="Numatytasispastraiposriftas"/>
    <w:uiPriority w:val="99"/>
    <w:semiHidden/>
    <w:locked/>
    <w:rsid w:val="00FF5C4B"/>
    <w:rPr>
      <w:rFonts w:ascii="Times New Roman" w:hAnsi="Times New Roman" w:cs="Times New Roman" w:hint="default"/>
      <w:sz w:val="24"/>
      <w:szCs w:val="24"/>
      <w:lang w:eastAsia="en-US"/>
    </w:rPr>
  </w:style>
  <w:style w:type="character" w:customStyle="1" w:styleId="HeaderChar3">
    <w:name w:val="Header Char3"/>
    <w:aliases w:val="En-tête-1 Char3,En-tête-2 Char3,hd Char3,Header 2 Char3,Viršutinis kolontitulas Diagrama1 Char3,Viršutinis kolontitulas Diagrama Diagrama1 Char3,Char Diagrama Diagrama1 Char3,Viršutinis kolontitulas Diagrama Diagrama Diagrama Char3"/>
    <w:basedOn w:val="Numatytasispastraiposriftas"/>
    <w:uiPriority w:val="99"/>
    <w:semiHidden/>
    <w:rsid w:val="00FF5C4B"/>
    <w:rPr>
      <w:rFonts w:ascii="Times New Roman" w:hAnsi="Times New Roman" w:cs="Times New Roman" w:hint="default"/>
      <w:sz w:val="24"/>
      <w:szCs w:val="24"/>
      <w:lang w:eastAsia="en-US"/>
    </w:rPr>
  </w:style>
  <w:style w:type="character" w:customStyle="1" w:styleId="HeaderChar2">
    <w:name w:val="Header Char2"/>
    <w:aliases w:val="En-tête-1 Char2,En-tête-2 Char2,hd Char2,Header 2 Char2,Viršutinis kolontitulas Diagrama1 Char2,Viršutinis kolontitulas Diagrama Diagrama1 Char2,Char Diagrama Diagrama1 Char2,Viršutinis kolontitulas Diagrama Diagrama Diagrama Char2"/>
    <w:basedOn w:val="Numatytasispastraiposriftas"/>
    <w:uiPriority w:val="99"/>
    <w:semiHidden/>
    <w:locked/>
    <w:rsid w:val="00FF5C4B"/>
    <w:rPr>
      <w:rFonts w:ascii="Times New Roman" w:hAnsi="Times New Roman" w:cs="Times New Roman" w:hint="default"/>
      <w:sz w:val="24"/>
      <w:szCs w:val="24"/>
      <w:lang w:eastAsia="en-US"/>
    </w:rPr>
  </w:style>
  <w:style w:type="character" w:customStyle="1" w:styleId="BodyTextChar0">
    <w:name w:val="Body Text Char"/>
    <w:aliases w:val="Char1 Char,Char Char"/>
    <w:uiPriority w:val="99"/>
    <w:locked/>
    <w:rsid w:val="00FF5C4B"/>
    <w:rPr>
      <w:sz w:val="24"/>
    </w:rPr>
  </w:style>
  <w:style w:type="character" w:customStyle="1" w:styleId="FontStyle73">
    <w:name w:val="Font Style73"/>
    <w:basedOn w:val="Numatytasispastraiposriftas"/>
    <w:uiPriority w:val="99"/>
    <w:rsid w:val="00FF5C4B"/>
    <w:rPr>
      <w:rFonts w:ascii="Times New Roman" w:hAnsi="Times New Roman" w:cs="Times New Roman" w:hint="default"/>
      <w:sz w:val="22"/>
      <w:szCs w:val="22"/>
    </w:rPr>
  </w:style>
  <w:style w:type="character" w:customStyle="1" w:styleId="FontStyle74">
    <w:name w:val="Font Style74"/>
    <w:basedOn w:val="Numatytasispastraiposriftas"/>
    <w:uiPriority w:val="99"/>
    <w:rsid w:val="00FF5C4B"/>
    <w:rPr>
      <w:rFonts w:ascii="Times New Roman" w:hAnsi="Times New Roman" w:cs="Times New Roman" w:hint="default"/>
      <w:b/>
      <w:bCs/>
      <w:sz w:val="22"/>
      <w:szCs w:val="22"/>
    </w:rPr>
  </w:style>
  <w:style w:type="character" w:customStyle="1" w:styleId="FooterChar1">
    <w:name w:val="Footer Char1"/>
    <w:basedOn w:val="Numatytasispastraiposriftas"/>
    <w:uiPriority w:val="99"/>
    <w:locked/>
    <w:rsid w:val="00FF5C4B"/>
    <w:rPr>
      <w:rFonts w:ascii="Times New Roman" w:hAnsi="Times New Roman" w:cs="Times New Roman" w:hint="default"/>
      <w:sz w:val="20"/>
      <w:szCs w:val="20"/>
      <w:lang w:eastAsia="lt-LT"/>
    </w:rPr>
  </w:style>
  <w:style w:type="paragraph" w:customStyle="1" w:styleId="Pavadinimas12">
    <w:name w:val="Pavadinimas 12"/>
    <w:basedOn w:val="prastasis"/>
    <w:uiPriority w:val="99"/>
    <w:qFormat/>
    <w:rsid w:val="00F31FC1"/>
    <w:pPr>
      <w:jc w:val="center"/>
    </w:pPr>
    <w:rPr>
      <w:rFonts w:ascii="TimesLT" w:hAnsi="TimesLT"/>
      <w:b/>
      <w:color w:val="00000A"/>
      <w:szCs w:val="20"/>
      <w:lang w:val="en-US"/>
    </w:rPr>
  </w:style>
  <w:style w:type="paragraph" w:customStyle="1" w:styleId="Pavadinimas11">
    <w:name w:val="Pavadinimas 11"/>
    <w:basedOn w:val="prastasis"/>
    <w:uiPriority w:val="99"/>
    <w:qFormat/>
    <w:rsid w:val="00F31FC1"/>
    <w:pPr>
      <w:jc w:val="center"/>
    </w:pPr>
    <w:rPr>
      <w:rFonts w:ascii="TimesLT" w:hAnsi="TimesLT"/>
      <w:b/>
      <w:color w:val="00000A"/>
      <w:sz w:val="22"/>
      <w:szCs w:val="20"/>
      <w:lang w:val="en-US"/>
    </w:rPr>
  </w:style>
  <w:style w:type="paragraph" w:customStyle="1" w:styleId="Standard">
    <w:name w:val="Standard"/>
    <w:qFormat/>
    <w:rsid w:val="00F31FC1"/>
    <w:pPr>
      <w:suppressAutoHyphens/>
      <w:spacing w:after="0" w:line="240" w:lineRule="auto"/>
      <w:textAlignment w:val="baseline"/>
    </w:pPr>
    <w:rPr>
      <w:rFonts w:ascii="Times New Roman" w:eastAsia="Times New Roman" w:hAnsi="Times New Roman" w:cs="Times New Roman"/>
      <w:color w:val="00000A"/>
      <w:sz w:val="24"/>
      <w:szCs w:val="20"/>
    </w:rPr>
  </w:style>
  <w:style w:type="character" w:customStyle="1" w:styleId="BetarpDiagrama">
    <w:name w:val="Be tarpų Diagrama"/>
    <w:basedOn w:val="Numatytasispastraiposriftas"/>
    <w:link w:val="Betarp"/>
    <w:rsid w:val="003D4BFD"/>
  </w:style>
  <w:style w:type="character" w:customStyle="1" w:styleId="wysiwyg-color-black1">
    <w:name w:val="wysiwyg-color-black1"/>
    <w:basedOn w:val="Numatytasispastraiposriftas"/>
    <w:rsid w:val="001922C5"/>
  </w:style>
  <w:style w:type="character" w:customStyle="1" w:styleId="SLONormalChar">
    <w:name w:val="SLO Normal Char"/>
    <w:link w:val="SLONormal"/>
    <w:locked/>
    <w:rsid w:val="00CD3014"/>
    <w:rPr>
      <w:rFonts w:ascii="Garamond" w:hAnsi="Garamond"/>
      <w:sz w:val="24"/>
    </w:rPr>
  </w:style>
  <w:style w:type="paragraph" w:customStyle="1" w:styleId="SLONormal">
    <w:name w:val="SLO Normal"/>
    <w:link w:val="SLONormalChar"/>
    <w:rsid w:val="00CD3014"/>
    <w:pPr>
      <w:overflowPunct w:val="0"/>
      <w:autoSpaceDE w:val="0"/>
      <w:autoSpaceDN w:val="0"/>
      <w:adjustRightInd w:val="0"/>
      <w:spacing w:before="120" w:after="120" w:line="240" w:lineRule="auto"/>
      <w:jc w:val="both"/>
    </w:pPr>
    <w:rPr>
      <w:rFonts w:ascii="Garamond" w:hAnsi="Garamond"/>
      <w:sz w:val="24"/>
    </w:rPr>
  </w:style>
  <w:style w:type="paragraph" w:customStyle="1" w:styleId="SLONormalnospace">
    <w:name w:val="SLO Normal (nospace)"/>
    <w:basedOn w:val="SLONormal"/>
    <w:rsid w:val="00CD3014"/>
    <w:pPr>
      <w:spacing w:before="0" w:after="0"/>
    </w:pPr>
  </w:style>
  <w:style w:type="numbering" w:customStyle="1" w:styleId="WWOutlineListStyle3">
    <w:name w:val="WW_OutlineListStyle_3"/>
    <w:basedOn w:val="Sraonra"/>
    <w:rsid w:val="00303B3F"/>
    <w:pPr>
      <w:numPr>
        <w:numId w:val="13"/>
      </w:numPr>
    </w:pPr>
  </w:style>
  <w:style w:type="character" w:styleId="Neapdorotaspaminjimas">
    <w:name w:val="Unresolved Mention"/>
    <w:basedOn w:val="Numatytasispastraiposriftas"/>
    <w:uiPriority w:val="99"/>
    <w:semiHidden/>
    <w:unhideWhenUsed/>
    <w:rsid w:val="000324E5"/>
    <w:rPr>
      <w:color w:val="605E5C"/>
      <w:shd w:val="clear" w:color="auto" w:fill="E1DFDD"/>
    </w:rPr>
  </w:style>
  <w:style w:type="numbering" w:customStyle="1" w:styleId="WWOutlineListStyle2">
    <w:name w:val="WW_OutlineListStyle_2"/>
    <w:basedOn w:val="Sraonra"/>
    <w:rsid w:val="00D63735"/>
    <w:pPr>
      <w:numPr>
        <w:numId w:val="14"/>
      </w:numPr>
    </w:pPr>
  </w:style>
  <w:style w:type="character" w:customStyle="1" w:styleId="normaltextrun">
    <w:name w:val="normaltextrun"/>
    <w:basedOn w:val="Numatytasispastraiposriftas"/>
    <w:rsid w:val="00E94716"/>
  </w:style>
  <w:style w:type="character" w:customStyle="1" w:styleId="eop">
    <w:name w:val="eop"/>
    <w:basedOn w:val="Numatytasispastraiposriftas"/>
    <w:rsid w:val="00E94716"/>
  </w:style>
  <w:style w:type="paragraph" w:customStyle="1" w:styleId="paragraph">
    <w:name w:val="paragraph"/>
    <w:basedOn w:val="prastasis"/>
    <w:rsid w:val="00E57FA1"/>
    <w:pPr>
      <w:spacing w:before="100" w:beforeAutospacing="1" w:after="100" w:afterAutospacing="1"/>
    </w:pPr>
    <w:rPr>
      <w:lang w:eastAsia="lt-LT"/>
    </w:rPr>
  </w:style>
  <w:style w:type="paragraph" w:customStyle="1" w:styleId="CommentText">
    <w:name w:val="Comment Text"/>
    <w:basedOn w:val="prastasis"/>
    <w:rsid w:val="00A257FF"/>
    <w:pPr>
      <w:suppressAutoHyphens/>
      <w:autoSpaceDN w:val="0"/>
    </w:pPr>
    <w:rPr>
      <w:rFonts w:ascii="Liberation Serif" w:eastAsia="NSimSun" w:hAnsi="Liberation Serif" w:cs="Mangal"/>
      <w:kern w:val="3"/>
      <w:sz w:val="20"/>
      <w:szCs w:val="18"/>
      <w:lang w:val="en-US" w:eastAsia="zh-CN" w:bidi="hi-IN"/>
    </w:rPr>
  </w:style>
  <w:style w:type="character" w:customStyle="1" w:styleId="CommentReference">
    <w:name w:val="Comment Reference"/>
    <w:basedOn w:val="Numatytasispastraiposriftas"/>
    <w:rsid w:val="00A257FF"/>
    <w:rPr>
      <w:sz w:val="16"/>
      <w:szCs w:val="16"/>
    </w:rPr>
  </w:style>
  <w:style w:type="character" w:customStyle="1" w:styleId="Numatytasispastraiposriftas1">
    <w:name w:val="Numatytasis pastraipos šriftas1"/>
    <w:qFormat/>
    <w:rsid w:val="005D69A2"/>
  </w:style>
  <w:style w:type="character" w:styleId="Emfaz">
    <w:name w:val="Emphasis"/>
    <w:basedOn w:val="Numatytasispastraiposriftas"/>
    <w:uiPriority w:val="20"/>
    <w:qFormat/>
    <w:rsid w:val="0032082F"/>
    <w:rPr>
      <w:i/>
      <w:iCs/>
    </w:rPr>
  </w:style>
  <w:style w:type="character" w:customStyle="1" w:styleId="ListLabel9">
    <w:name w:val="ListLabel 9"/>
    <w:rsid w:val="00AD7287"/>
    <w:rPr>
      <w:rFonts w:cs="Wingding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96794">
      <w:bodyDiv w:val="1"/>
      <w:marLeft w:val="0"/>
      <w:marRight w:val="0"/>
      <w:marTop w:val="0"/>
      <w:marBottom w:val="0"/>
      <w:divBdr>
        <w:top w:val="none" w:sz="0" w:space="0" w:color="auto"/>
        <w:left w:val="none" w:sz="0" w:space="0" w:color="auto"/>
        <w:bottom w:val="none" w:sz="0" w:space="0" w:color="auto"/>
        <w:right w:val="none" w:sz="0" w:space="0" w:color="auto"/>
      </w:divBdr>
      <w:divsChild>
        <w:div w:id="1259951093">
          <w:marLeft w:val="0"/>
          <w:marRight w:val="0"/>
          <w:marTop w:val="0"/>
          <w:marBottom w:val="0"/>
          <w:divBdr>
            <w:top w:val="none" w:sz="0" w:space="0" w:color="auto"/>
            <w:left w:val="none" w:sz="0" w:space="0" w:color="auto"/>
            <w:bottom w:val="none" w:sz="0" w:space="0" w:color="auto"/>
            <w:right w:val="none" w:sz="0" w:space="0" w:color="auto"/>
          </w:divBdr>
        </w:div>
      </w:divsChild>
    </w:div>
    <w:div w:id="101457306">
      <w:bodyDiv w:val="1"/>
      <w:marLeft w:val="0"/>
      <w:marRight w:val="0"/>
      <w:marTop w:val="0"/>
      <w:marBottom w:val="0"/>
      <w:divBdr>
        <w:top w:val="none" w:sz="0" w:space="0" w:color="auto"/>
        <w:left w:val="none" w:sz="0" w:space="0" w:color="auto"/>
        <w:bottom w:val="none" w:sz="0" w:space="0" w:color="auto"/>
        <w:right w:val="none" w:sz="0" w:space="0" w:color="auto"/>
      </w:divBdr>
    </w:div>
    <w:div w:id="114835575">
      <w:bodyDiv w:val="1"/>
      <w:marLeft w:val="0"/>
      <w:marRight w:val="0"/>
      <w:marTop w:val="0"/>
      <w:marBottom w:val="0"/>
      <w:divBdr>
        <w:top w:val="none" w:sz="0" w:space="0" w:color="auto"/>
        <w:left w:val="none" w:sz="0" w:space="0" w:color="auto"/>
        <w:bottom w:val="none" w:sz="0" w:space="0" w:color="auto"/>
        <w:right w:val="none" w:sz="0" w:space="0" w:color="auto"/>
      </w:divBdr>
    </w:div>
    <w:div w:id="114951456">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57505992">
      <w:bodyDiv w:val="1"/>
      <w:marLeft w:val="0"/>
      <w:marRight w:val="0"/>
      <w:marTop w:val="0"/>
      <w:marBottom w:val="0"/>
      <w:divBdr>
        <w:top w:val="none" w:sz="0" w:space="0" w:color="auto"/>
        <w:left w:val="none" w:sz="0" w:space="0" w:color="auto"/>
        <w:bottom w:val="none" w:sz="0" w:space="0" w:color="auto"/>
        <w:right w:val="none" w:sz="0" w:space="0" w:color="auto"/>
      </w:divBdr>
    </w:div>
    <w:div w:id="15834685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181363015">
      <w:bodyDiv w:val="1"/>
      <w:marLeft w:val="0"/>
      <w:marRight w:val="0"/>
      <w:marTop w:val="0"/>
      <w:marBottom w:val="0"/>
      <w:divBdr>
        <w:top w:val="none" w:sz="0" w:space="0" w:color="auto"/>
        <w:left w:val="none" w:sz="0" w:space="0" w:color="auto"/>
        <w:bottom w:val="none" w:sz="0" w:space="0" w:color="auto"/>
        <w:right w:val="none" w:sz="0" w:space="0" w:color="auto"/>
      </w:divBdr>
      <w:divsChild>
        <w:div w:id="1853959375">
          <w:marLeft w:val="0"/>
          <w:marRight w:val="0"/>
          <w:marTop w:val="0"/>
          <w:marBottom w:val="0"/>
          <w:divBdr>
            <w:top w:val="none" w:sz="0" w:space="0" w:color="auto"/>
            <w:left w:val="none" w:sz="0" w:space="0" w:color="auto"/>
            <w:bottom w:val="none" w:sz="0" w:space="0" w:color="auto"/>
            <w:right w:val="none" w:sz="0" w:space="0" w:color="auto"/>
          </w:divBdr>
        </w:div>
      </w:divsChild>
    </w:div>
    <w:div w:id="219749475">
      <w:bodyDiv w:val="1"/>
      <w:marLeft w:val="0"/>
      <w:marRight w:val="0"/>
      <w:marTop w:val="0"/>
      <w:marBottom w:val="0"/>
      <w:divBdr>
        <w:top w:val="none" w:sz="0" w:space="0" w:color="auto"/>
        <w:left w:val="none" w:sz="0" w:space="0" w:color="auto"/>
        <w:bottom w:val="none" w:sz="0" w:space="0" w:color="auto"/>
        <w:right w:val="none" w:sz="0" w:space="0" w:color="auto"/>
      </w:divBdr>
    </w:div>
    <w:div w:id="220478863">
      <w:bodyDiv w:val="1"/>
      <w:marLeft w:val="0"/>
      <w:marRight w:val="0"/>
      <w:marTop w:val="0"/>
      <w:marBottom w:val="0"/>
      <w:divBdr>
        <w:top w:val="none" w:sz="0" w:space="0" w:color="auto"/>
        <w:left w:val="none" w:sz="0" w:space="0" w:color="auto"/>
        <w:bottom w:val="none" w:sz="0" w:space="0" w:color="auto"/>
        <w:right w:val="none" w:sz="0" w:space="0" w:color="auto"/>
      </w:divBdr>
    </w:div>
    <w:div w:id="248125101">
      <w:bodyDiv w:val="1"/>
      <w:marLeft w:val="0"/>
      <w:marRight w:val="0"/>
      <w:marTop w:val="0"/>
      <w:marBottom w:val="0"/>
      <w:divBdr>
        <w:top w:val="none" w:sz="0" w:space="0" w:color="auto"/>
        <w:left w:val="none" w:sz="0" w:space="0" w:color="auto"/>
        <w:bottom w:val="none" w:sz="0" w:space="0" w:color="auto"/>
        <w:right w:val="none" w:sz="0" w:space="0" w:color="auto"/>
      </w:divBdr>
    </w:div>
    <w:div w:id="265306050">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75721722">
      <w:bodyDiv w:val="1"/>
      <w:marLeft w:val="0"/>
      <w:marRight w:val="0"/>
      <w:marTop w:val="0"/>
      <w:marBottom w:val="0"/>
      <w:divBdr>
        <w:top w:val="none" w:sz="0" w:space="0" w:color="auto"/>
        <w:left w:val="none" w:sz="0" w:space="0" w:color="auto"/>
        <w:bottom w:val="none" w:sz="0" w:space="0" w:color="auto"/>
        <w:right w:val="none" w:sz="0" w:space="0" w:color="auto"/>
      </w:divBdr>
    </w:div>
    <w:div w:id="286006053">
      <w:bodyDiv w:val="1"/>
      <w:marLeft w:val="0"/>
      <w:marRight w:val="0"/>
      <w:marTop w:val="0"/>
      <w:marBottom w:val="0"/>
      <w:divBdr>
        <w:top w:val="none" w:sz="0" w:space="0" w:color="auto"/>
        <w:left w:val="none" w:sz="0" w:space="0" w:color="auto"/>
        <w:bottom w:val="none" w:sz="0" w:space="0" w:color="auto"/>
        <w:right w:val="none" w:sz="0" w:space="0" w:color="auto"/>
      </w:divBdr>
    </w:div>
    <w:div w:id="307323758">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5473290">
      <w:bodyDiv w:val="1"/>
      <w:marLeft w:val="0"/>
      <w:marRight w:val="0"/>
      <w:marTop w:val="0"/>
      <w:marBottom w:val="0"/>
      <w:divBdr>
        <w:top w:val="none" w:sz="0" w:space="0" w:color="auto"/>
        <w:left w:val="none" w:sz="0" w:space="0" w:color="auto"/>
        <w:bottom w:val="none" w:sz="0" w:space="0" w:color="auto"/>
        <w:right w:val="none" w:sz="0" w:space="0" w:color="auto"/>
      </w:divBdr>
    </w:div>
    <w:div w:id="414325799">
      <w:bodyDiv w:val="1"/>
      <w:marLeft w:val="0"/>
      <w:marRight w:val="0"/>
      <w:marTop w:val="0"/>
      <w:marBottom w:val="0"/>
      <w:divBdr>
        <w:top w:val="none" w:sz="0" w:space="0" w:color="auto"/>
        <w:left w:val="none" w:sz="0" w:space="0" w:color="auto"/>
        <w:bottom w:val="none" w:sz="0" w:space="0" w:color="auto"/>
        <w:right w:val="none" w:sz="0" w:space="0" w:color="auto"/>
      </w:divBdr>
    </w:div>
    <w:div w:id="506753047">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52278279">
      <w:bodyDiv w:val="1"/>
      <w:marLeft w:val="0"/>
      <w:marRight w:val="0"/>
      <w:marTop w:val="0"/>
      <w:marBottom w:val="0"/>
      <w:divBdr>
        <w:top w:val="none" w:sz="0" w:space="0" w:color="auto"/>
        <w:left w:val="none" w:sz="0" w:space="0" w:color="auto"/>
        <w:bottom w:val="none" w:sz="0" w:space="0" w:color="auto"/>
        <w:right w:val="none" w:sz="0" w:space="0" w:color="auto"/>
      </w:divBdr>
    </w:div>
    <w:div w:id="554970720">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598489589">
      <w:bodyDiv w:val="1"/>
      <w:marLeft w:val="0"/>
      <w:marRight w:val="0"/>
      <w:marTop w:val="0"/>
      <w:marBottom w:val="0"/>
      <w:divBdr>
        <w:top w:val="none" w:sz="0" w:space="0" w:color="auto"/>
        <w:left w:val="none" w:sz="0" w:space="0" w:color="auto"/>
        <w:bottom w:val="none" w:sz="0" w:space="0" w:color="auto"/>
        <w:right w:val="none" w:sz="0" w:space="0" w:color="auto"/>
      </w:divBdr>
      <w:divsChild>
        <w:div w:id="617028944">
          <w:marLeft w:val="0"/>
          <w:marRight w:val="0"/>
          <w:marTop w:val="0"/>
          <w:marBottom w:val="0"/>
          <w:divBdr>
            <w:top w:val="none" w:sz="0" w:space="0" w:color="auto"/>
            <w:left w:val="none" w:sz="0" w:space="0" w:color="auto"/>
            <w:bottom w:val="none" w:sz="0" w:space="0" w:color="auto"/>
            <w:right w:val="none" w:sz="0" w:space="0" w:color="auto"/>
          </w:divBdr>
        </w:div>
      </w:divsChild>
    </w:div>
    <w:div w:id="632754848">
      <w:bodyDiv w:val="1"/>
      <w:marLeft w:val="0"/>
      <w:marRight w:val="0"/>
      <w:marTop w:val="0"/>
      <w:marBottom w:val="0"/>
      <w:divBdr>
        <w:top w:val="none" w:sz="0" w:space="0" w:color="auto"/>
        <w:left w:val="none" w:sz="0" w:space="0" w:color="auto"/>
        <w:bottom w:val="none" w:sz="0" w:space="0" w:color="auto"/>
        <w:right w:val="none" w:sz="0" w:space="0" w:color="auto"/>
      </w:divBdr>
    </w:div>
    <w:div w:id="634139138">
      <w:bodyDiv w:val="1"/>
      <w:marLeft w:val="0"/>
      <w:marRight w:val="0"/>
      <w:marTop w:val="0"/>
      <w:marBottom w:val="0"/>
      <w:divBdr>
        <w:top w:val="none" w:sz="0" w:space="0" w:color="auto"/>
        <w:left w:val="none" w:sz="0" w:space="0" w:color="auto"/>
        <w:bottom w:val="none" w:sz="0" w:space="0" w:color="auto"/>
        <w:right w:val="none" w:sz="0" w:space="0" w:color="auto"/>
      </w:divBdr>
    </w:div>
    <w:div w:id="637224890">
      <w:bodyDiv w:val="1"/>
      <w:marLeft w:val="0"/>
      <w:marRight w:val="0"/>
      <w:marTop w:val="0"/>
      <w:marBottom w:val="0"/>
      <w:divBdr>
        <w:top w:val="none" w:sz="0" w:space="0" w:color="auto"/>
        <w:left w:val="none" w:sz="0" w:space="0" w:color="auto"/>
        <w:bottom w:val="none" w:sz="0" w:space="0" w:color="auto"/>
        <w:right w:val="none" w:sz="0" w:space="0" w:color="auto"/>
      </w:divBdr>
    </w:div>
    <w:div w:id="638999972">
      <w:bodyDiv w:val="1"/>
      <w:marLeft w:val="0"/>
      <w:marRight w:val="0"/>
      <w:marTop w:val="0"/>
      <w:marBottom w:val="0"/>
      <w:divBdr>
        <w:top w:val="none" w:sz="0" w:space="0" w:color="auto"/>
        <w:left w:val="none" w:sz="0" w:space="0" w:color="auto"/>
        <w:bottom w:val="none" w:sz="0" w:space="0" w:color="auto"/>
        <w:right w:val="none" w:sz="0" w:space="0" w:color="auto"/>
      </w:divBdr>
    </w:div>
    <w:div w:id="676343248">
      <w:bodyDiv w:val="1"/>
      <w:marLeft w:val="0"/>
      <w:marRight w:val="0"/>
      <w:marTop w:val="0"/>
      <w:marBottom w:val="0"/>
      <w:divBdr>
        <w:top w:val="none" w:sz="0" w:space="0" w:color="auto"/>
        <w:left w:val="none" w:sz="0" w:space="0" w:color="auto"/>
        <w:bottom w:val="none" w:sz="0" w:space="0" w:color="auto"/>
        <w:right w:val="none" w:sz="0" w:space="0" w:color="auto"/>
      </w:divBdr>
    </w:div>
    <w:div w:id="680014384">
      <w:bodyDiv w:val="1"/>
      <w:marLeft w:val="0"/>
      <w:marRight w:val="0"/>
      <w:marTop w:val="0"/>
      <w:marBottom w:val="0"/>
      <w:divBdr>
        <w:top w:val="none" w:sz="0" w:space="0" w:color="auto"/>
        <w:left w:val="none" w:sz="0" w:space="0" w:color="auto"/>
        <w:bottom w:val="none" w:sz="0" w:space="0" w:color="auto"/>
        <w:right w:val="none" w:sz="0" w:space="0" w:color="auto"/>
      </w:divBdr>
    </w:div>
    <w:div w:id="703755312">
      <w:bodyDiv w:val="1"/>
      <w:marLeft w:val="0"/>
      <w:marRight w:val="0"/>
      <w:marTop w:val="0"/>
      <w:marBottom w:val="0"/>
      <w:divBdr>
        <w:top w:val="none" w:sz="0" w:space="0" w:color="auto"/>
        <w:left w:val="none" w:sz="0" w:space="0" w:color="auto"/>
        <w:bottom w:val="none" w:sz="0" w:space="0" w:color="auto"/>
        <w:right w:val="none" w:sz="0" w:space="0" w:color="auto"/>
      </w:divBdr>
    </w:div>
    <w:div w:id="704411227">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768433087">
      <w:bodyDiv w:val="1"/>
      <w:marLeft w:val="0"/>
      <w:marRight w:val="0"/>
      <w:marTop w:val="0"/>
      <w:marBottom w:val="0"/>
      <w:divBdr>
        <w:top w:val="none" w:sz="0" w:space="0" w:color="auto"/>
        <w:left w:val="none" w:sz="0" w:space="0" w:color="auto"/>
        <w:bottom w:val="none" w:sz="0" w:space="0" w:color="auto"/>
        <w:right w:val="none" w:sz="0" w:space="0" w:color="auto"/>
      </w:divBdr>
      <w:divsChild>
        <w:div w:id="698430784">
          <w:marLeft w:val="0"/>
          <w:marRight w:val="0"/>
          <w:marTop w:val="0"/>
          <w:marBottom w:val="0"/>
          <w:divBdr>
            <w:top w:val="none" w:sz="0" w:space="0" w:color="auto"/>
            <w:left w:val="none" w:sz="0" w:space="0" w:color="auto"/>
            <w:bottom w:val="none" w:sz="0" w:space="0" w:color="auto"/>
            <w:right w:val="none" w:sz="0" w:space="0" w:color="auto"/>
          </w:divBdr>
        </w:div>
        <w:div w:id="1840270856">
          <w:marLeft w:val="0"/>
          <w:marRight w:val="0"/>
          <w:marTop w:val="0"/>
          <w:marBottom w:val="0"/>
          <w:divBdr>
            <w:top w:val="none" w:sz="0" w:space="0" w:color="auto"/>
            <w:left w:val="none" w:sz="0" w:space="0" w:color="auto"/>
            <w:bottom w:val="none" w:sz="0" w:space="0" w:color="auto"/>
            <w:right w:val="none" w:sz="0" w:space="0" w:color="auto"/>
          </w:divBdr>
        </w:div>
      </w:divsChild>
    </w:div>
    <w:div w:id="807210901">
      <w:bodyDiv w:val="1"/>
      <w:marLeft w:val="0"/>
      <w:marRight w:val="0"/>
      <w:marTop w:val="0"/>
      <w:marBottom w:val="0"/>
      <w:divBdr>
        <w:top w:val="none" w:sz="0" w:space="0" w:color="auto"/>
        <w:left w:val="none" w:sz="0" w:space="0" w:color="auto"/>
        <w:bottom w:val="none" w:sz="0" w:space="0" w:color="auto"/>
        <w:right w:val="none" w:sz="0" w:space="0" w:color="auto"/>
      </w:divBdr>
    </w:div>
    <w:div w:id="828911613">
      <w:bodyDiv w:val="1"/>
      <w:marLeft w:val="0"/>
      <w:marRight w:val="0"/>
      <w:marTop w:val="0"/>
      <w:marBottom w:val="0"/>
      <w:divBdr>
        <w:top w:val="none" w:sz="0" w:space="0" w:color="auto"/>
        <w:left w:val="none" w:sz="0" w:space="0" w:color="auto"/>
        <w:bottom w:val="none" w:sz="0" w:space="0" w:color="auto"/>
        <w:right w:val="none" w:sz="0" w:space="0" w:color="auto"/>
      </w:divBdr>
    </w:div>
    <w:div w:id="832450895">
      <w:bodyDiv w:val="1"/>
      <w:marLeft w:val="0"/>
      <w:marRight w:val="0"/>
      <w:marTop w:val="0"/>
      <w:marBottom w:val="0"/>
      <w:divBdr>
        <w:top w:val="none" w:sz="0" w:space="0" w:color="auto"/>
        <w:left w:val="none" w:sz="0" w:space="0" w:color="auto"/>
        <w:bottom w:val="none" w:sz="0" w:space="0" w:color="auto"/>
        <w:right w:val="none" w:sz="0" w:space="0" w:color="auto"/>
      </w:divBdr>
    </w:div>
    <w:div w:id="853494966">
      <w:bodyDiv w:val="1"/>
      <w:marLeft w:val="0"/>
      <w:marRight w:val="0"/>
      <w:marTop w:val="0"/>
      <w:marBottom w:val="0"/>
      <w:divBdr>
        <w:top w:val="none" w:sz="0" w:space="0" w:color="auto"/>
        <w:left w:val="none" w:sz="0" w:space="0" w:color="auto"/>
        <w:bottom w:val="none" w:sz="0" w:space="0" w:color="auto"/>
        <w:right w:val="none" w:sz="0" w:space="0" w:color="auto"/>
      </w:divBdr>
    </w:div>
    <w:div w:id="872495105">
      <w:bodyDiv w:val="1"/>
      <w:marLeft w:val="0"/>
      <w:marRight w:val="0"/>
      <w:marTop w:val="0"/>
      <w:marBottom w:val="0"/>
      <w:divBdr>
        <w:top w:val="none" w:sz="0" w:space="0" w:color="auto"/>
        <w:left w:val="none" w:sz="0" w:space="0" w:color="auto"/>
        <w:bottom w:val="none" w:sz="0" w:space="0" w:color="auto"/>
        <w:right w:val="none" w:sz="0" w:space="0" w:color="auto"/>
      </w:divBdr>
    </w:div>
    <w:div w:id="922639097">
      <w:bodyDiv w:val="1"/>
      <w:marLeft w:val="0"/>
      <w:marRight w:val="0"/>
      <w:marTop w:val="0"/>
      <w:marBottom w:val="0"/>
      <w:divBdr>
        <w:top w:val="none" w:sz="0" w:space="0" w:color="auto"/>
        <w:left w:val="none" w:sz="0" w:space="0" w:color="auto"/>
        <w:bottom w:val="none" w:sz="0" w:space="0" w:color="auto"/>
        <w:right w:val="none" w:sz="0" w:space="0" w:color="auto"/>
      </w:divBdr>
    </w:div>
    <w:div w:id="926042594">
      <w:bodyDiv w:val="1"/>
      <w:marLeft w:val="0"/>
      <w:marRight w:val="0"/>
      <w:marTop w:val="0"/>
      <w:marBottom w:val="0"/>
      <w:divBdr>
        <w:top w:val="none" w:sz="0" w:space="0" w:color="auto"/>
        <w:left w:val="none" w:sz="0" w:space="0" w:color="auto"/>
        <w:bottom w:val="none" w:sz="0" w:space="0" w:color="auto"/>
        <w:right w:val="none" w:sz="0" w:space="0" w:color="auto"/>
      </w:divBdr>
    </w:div>
    <w:div w:id="940911728">
      <w:bodyDiv w:val="1"/>
      <w:marLeft w:val="0"/>
      <w:marRight w:val="0"/>
      <w:marTop w:val="0"/>
      <w:marBottom w:val="0"/>
      <w:divBdr>
        <w:top w:val="none" w:sz="0" w:space="0" w:color="auto"/>
        <w:left w:val="none" w:sz="0" w:space="0" w:color="auto"/>
        <w:bottom w:val="none" w:sz="0" w:space="0" w:color="auto"/>
        <w:right w:val="none" w:sz="0" w:space="0" w:color="auto"/>
      </w:divBdr>
    </w:div>
    <w:div w:id="968628030">
      <w:bodyDiv w:val="1"/>
      <w:marLeft w:val="0"/>
      <w:marRight w:val="0"/>
      <w:marTop w:val="0"/>
      <w:marBottom w:val="0"/>
      <w:divBdr>
        <w:top w:val="none" w:sz="0" w:space="0" w:color="auto"/>
        <w:left w:val="none" w:sz="0" w:space="0" w:color="auto"/>
        <w:bottom w:val="none" w:sz="0" w:space="0" w:color="auto"/>
        <w:right w:val="none" w:sz="0" w:space="0" w:color="auto"/>
      </w:divBdr>
    </w:div>
    <w:div w:id="1006326366">
      <w:bodyDiv w:val="1"/>
      <w:marLeft w:val="0"/>
      <w:marRight w:val="0"/>
      <w:marTop w:val="0"/>
      <w:marBottom w:val="0"/>
      <w:divBdr>
        <w:top w:val="none" w:sz="0" w:space="0" w:color="auto"/>
        <w:left w:val="none" w:sz="0" w:space="0" w:color="auto"/>
        <w:bottom w:val="none" w:sz="0" w:space="0" w:color="auto"/>
        <w:right w:val="none" w:sz="0" w:space="0" w:color="auto"/>
      </w:divBdr>
    </w:div>
    <w:div w:id="1014183923">
      <w:bodyDiv w:val="1"/>
      <w:marLeft w:val="0"/>
      <w:marRight w:val="0"/>
      <w:marTop w:val="0"/>
      <w:marBottom w:val="0"/>
      <w:divBdr>
        <w:top w:val="none" w:sz="0" w:space="0" w:color="auto"/>
        <w:left w:val="none" w:sz="0" w:space="0" w:color="auto"/>
        <w:bottom w:val="none" w:sz="0" w:space="0" w:color="auto"/>
        <w:right w:val="none" w:sz="0" w:space="0" w:color="auto"/>
      </w:divBdr>
    </w:div>
    <w:div w:id="1017806843">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174536713">
      <w:bodyDiv w:val="1"/>
      <w:marLeft w:val="0"/>
      <w:marRight w:val="0"/>
      <w:marTop w:val="0"/>
      <w:marBottom w:val="0"/>
      <w:divBdr>
        <w:top w:val="none" w:sz="0" w:space="0" w:color="auto"/>
        <w:left w:val="none" w:sz="0" w:space="0" w:color="auto"/>
        <w:bottom w:val="none" w:sz="0" w:space="0" w:color="auto"/>
        <w:right w:val="none" w:sz="0" w:space="0" w:color="auto"/>
      </w:divBdr>
    </w:div>
    <w:div w:id="1187333419">
      <w:bodyDiv w:val="1"/>
      <w:marLeft w:val="0"/>
      <w:marRight w:val="0"/>
      <w:marTop w:val="0"/>
      <w:marBottom w:val="0"/>
      <w:divBdr>
        <w:top w:val="none" w:sz="0" w:space="0" w:color="auto"/>
        <w:left w:val="none" w:sz="0" w:space="0" w:color="auto"/>
        <w:bottom w:val="none" w:sz="0" w:space="0" w:color="auto"/>
        <w:right w:val="none" w:sz="0" w:space="0" w:color="auto"/>
      </w:divBdr>
    </w:div>
    <w:div w:id="1207641693">
      <w:bodyDiv w:val="1"/>
      <w:marLeft w:val="0"/>
      <w:marRight w:val="0"/>
      <w:marTop w:val="0"/>
      <w:marBottom w:val="0"/>
      <w:divBdr>
        <w:top w:val="none" w:sz="0" w:space="0" w:color="auto"/>
        <w:left w:val="none" w:sz="0" w:space="0" w:color="auto"/>
        <w:bottom w:val="none" w:sz="0" w:space="0" w:color="auto"/>
        <w:right w:val="none" w:sz="0" w:space="0" w:color="auto"/>
      </w:divBdr>
    </w:div>
    <w:div w:id="1225679869">
      <w:bodyDiv w:val="1"/>
      <w:marLeft w:val="0"/>
      <w:marRight w:val="0"/>
      <w:marTop w:val="0"/>
      <w:marBottom w:val="0"/>
      <w:divBdr>
        <w:top w:val="none" w:sz="0" w:space="0" w:color="auto"/>
        <w:left w:val="none" w:sz="0" w:space="0" w:color="auto"/>
        <w:bottom w:val="none" w:sz="0" w:space="0" w:color="auto"/>
        <w:right w:val="none" w:sz="0" w:space="0" w:color="auto"/>
      </w:divBdr>
    </w:div>
    <w:div w:id="1259675925">
      <w:bodyDiv w:val="1"/>
      <w:marLeft w:val="0"/>
      <w:marRight w:val="0"/>
      <w:marTop w:val="0"/>
      <w:marBottom w:val="0"/>
      <w:divBdr>
        <w:top w:val="none" w:sz="0" w:space="0" w:color="auto"/>
        <w:left w:val="none" w:sz="0" w:space="0" w:color="auto"/>
        <w:bottom w:val="none" w:sz="0" w:space="0" w:color="auto"/>
        <w:right w:val="none" w:sz="0" w:space="0" w:color="auto"/>
      </w:divBdr>
    </w:div>
    <w:div w:id="1263762941">
      <w:bodyDiv w:val="1"/>
      <w:marLeft w:val="0"/>
      <w:marRight w:val="0"/>
      <w:marTop w:val="0"/>
      <w:marBottom w:val="0"/>
      <w:divBdr>
        <w:top w:val="none" w:sz="0" w:space="0" w:color="auto"/>
        <w:left w:val="none" w:sz="0" w:space="0" w:color="auto"/>
        <w:bottom w:val="none" w:sz="0" w:space="0" w:color="auto"/>
        <w:right w:val="none" w:sz="0" w:space="0" w:color="auto"/>
      </w:divBdr>
    </w:div>
    <w:div w:id="1269388748">
      <w:bodyDiv w:val="1"/>
      <w:marLeft w:val="0"/>
      <w:marRight w:val="0"/>
      <w:marTop w:val="0"/>
      <w:marBottom w:val="0"/>
      <w:divBdr>
        <w:top w:val="none" w:sz="0" w:space="0" w:color="auto"/>
        <w:left w:val="none" w:sz="0" w:space="0" w:color="auto"/>
        <w:bottom w:val="none" w:sz="0" w:space="0" w:color="auto"/>
        <w:right w:val="none" w:sz="0" w:space="0" w:color="auto"/>
      </w:divBdr>
    </w:div>
    <w:div w:id="1277326908">
      <w:bodyDiv w:val="1"/>
      <w:marLeft w:val="0"/>
      <w:marRight w:val="0"/>
      <w:marTop w:val="0"/>
      <w:marBottom w:val="0"/>
      <w:divBdr>
        <w:top w:val="none" w:sz="0" w:space="0" w:color="auto"/>
        <w:left w:val="none" w:sz="0" w:space="0" w:color="auto"/>
        <w:bottom w:val="none" w:sz="0" w:space="0" w:color="auto"/>
        <w:right w:val="none" w:sz="0" w:space="0" w:color="auto"/>
      </w:divBdr>
    </w:div>
    <w:div w:id="1333726987">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375352515">
      <w:bodyDiv w:val="1"/>
      <w:marLeft w:val="0"/>
      <w:marRight w:val="0"/>
      <w:marTop w:val="0"/>
      <w:marBottom w:val="0"/>
      <w:divBdr>
        <w:top w:val="none" w:sz="0" w:space="0" w:color="auto"/>
        <w:left w:val="none" w:sz="0" w:space="0" w:color="auto"/>
        <w:bottom w:val="none" w:sz="0" w:space="0" w:color="auto"/>
        <w:right w:val="none" w:sz="0" w:space="0" w:color="auto"/>
      </w:divBdr>
    </w:div>
    <w:div w:id="1401440167">
      <w:bodyDiv w:val="1"/>
      <w:marLeft w:val="0"/>
      <w:marRight w:val="0"/>
      <w:marTop w:val="0"/>
      <w:marBottom w:val="0"/>
      <w:divBdr>
        <w:top w:val="none" w:sz="0" w:space="0" w:color="auto"/>
        <w:left w:val="none" w:sz="0" w:space="0" w:color="auto"/>
        <w:bottom w:val="none" w:sz="0" w:space="0" w:color="auto"/>
        <w:right w:val="none" w:sz="0" w:space="0" w:color="auto"/>
      </w:divBdr>
    </w:div>
    <w:div w:id="1404642258">
      <w:bodyDiv w:val="1"/>
      <w:marLeft w:val="0"/>
      <w:marRight w:val="0"/>
      <w:marTop w:val="0"/>
      <w:marBottom w:val="0"/>
      <w:divBdr>
        <w:top w:val="none" w:sz="0" w:space="0" w:color="auto"/>
        <w:left w:val="none" w:sz="0" w:space="0" w:color="auto"/>
        <w:bottom w:val="none" w:sz="0" w:space="0" w:color="auto"/>
        <w:right w:val="none" w:sz="0" w:space="0" w:color="auto"/>
      </w:divBdr>
    </w:div>
    <w:div w:id="1417676463">
      <w:bodyDiv w:val="1"/>
      <w:marLeft w:val="0"/>
      <w:marRight w:val="0"/>
      <w:marTop w:val="0"/>
      <w:marBottom w:val="0"/>
      <w:divBdr>
        <w:top w:val="none" w:sz="0" w:space="0" w:color="auto"/>
        <w:left w:val="none" w:sz="0" w:space="0" w:color="auto"/>
        <w:bottom w:val="none" w:sz="0" w:space="0" w:color="auto"/>
        <w:right w:val="none" w:sz="0" w:space="0" w:color="auto"/>
      </w:divBdr>
    </w:div>
    <w:div w:id="1425876396">
      <w:bodyDiv w:val="1"/>
      <w:marLeft w:val="0"/>
      <w:marRight w:val="0"/>
      <w:marTop w:val="0"/>
      <w:marBottom w:val="0"/>
      <w:divBdr>
        <w:top w:val="none" w:sz="0" w:space="0" w:color="auto"/>
        <w:left w:val="none" w:sz="0" w:space="0" w:color="auto"/>
        <w:bottom w:val="none" w:sz="0" w:space="0" w:color="auto"/>
        <w:right w:val="none" w:sz="0" w:space="0" w:color="auto"/>
      </w:divBdr>
      <w:divsChild>
        <w:div w:id="1906067608">
          <w:marLeft w:val="0"/>
          <w:marRight w:val="0"/>
          <w:marTop w:val="0"/>
          <w:marBottom w:val="0"/>
          <w:divBdr>
            <w:top w:val="none" w:sz="0" w:space="0" w:color="auto"/>
            <w:left w:val="none" w:sz="0" w:space="0" w:color="auto"/>
            <w:bottom w:val="none" w:sz="0" w:space="0" w:color="auto"/>
            <w:right w:val="none" w:sz="0" w:space="0" w:color="auto"/>
          </w:divBdr>
        </w:div>
        <w:div w:id="144056725">
          <w:marLeft w:val="0"/>
          <w:marRight w:val="0"/>
          <w:marTop w:val="0"/>
          <w:marBottom w:val="0"/>
          <w:divBdr>
            <w:top w:val="none" w:sz="0" w:space="0" w:color="auto"/>
            <w:left w:val="none" w:sz="0" w:space="0" w:color="auto"/>
            <w:bottom w:val="none" w:sz="0" w:space="0" w:color="auto"/>
            <w:right w:val="none" w:sz="0" w:space="0" w:color="auto"/>
          </w:divBdr>
        </w:div>
      </w:divsChild>
    </w:div>
    <w:div w:id="1431582960">
      <w:bodyDiv w:val="1"/>
      <w:marLeft w:val="0"/>
      <w:marRight w:val="0"/>
      <w:marTop w:val="0"/>
      <w:marBottom w:val="0"/>
      <w:divBdr>
        <w:top w:val="none" w:sz="0" w:space="0" w:color="auto"/>
        <w:left w:val="none" w:sz="0" w:space="0" w:color="auto"/>
        <w:bottom w:val="none" w:sz="0" w:space="0" w:color="auto"/>
        <w:right w:val="none" w:sz="0" w:space="0" w:color="auto"/>
      </w:divBdr>
    </w:div>
    <w:div w:id="1445887292">
      <w:bodyDiv w:val="1"/>
      <w:marLeft w:val="0"/>
      <w:marRight w:val="0"/>
      <w:marTop w:val="0"/>
      <w:marBottom w:val="0"/>
      <w:divBdr>
        <w:top w:val="none" w:sz="0" w:space="0" w:color="auto"/>
        <w:left w:val="none" w:sz="0" w:space="0" w:color="auto"/>
        <w:bottom w:val="none" w:sz="0" w:space="0" w:color="auto"/>
        <w:right w:val="none" w:sz="0" w:space="0" w:color="auto"/>
      </w:divBdr>
    </w:div>
    <w:div w:id="1486050456">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494643730">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562520463">
      <w:bodyDiv w:val="1"/>
      <w:marLeft w:val="0"/>
      <w:marRight w:val="0"/>
      <w:marTop w:val="0"/>
      <w:marBottom w:val="0"/>
      <w:divBdr>
        <w:top w:val="none" w:sz="0" w:space="0" w:color="auto"/>
        <w:left w:val="none" w:sz="0" w:space="0" w:color="auto"/>
        <w:bottom w:val="none" w:sz="0" w:space="0" w:color="auto"/>
        <w:right w:val="none" w:sz="0" w:space="0" w:color="auto"/>
      </w:divBdr>
      <w:divsChild>
        <w:div w:id="1101798337">
          <w:marLeft w:val="0"/>
          <w:marRight w:val="0"/>
          <w:marTop w:val="0"/>
          <w:marBottom w:val="0"/>
          <w:divBdr>
            <w:top w:val="none" w:sz="0" w:space="0" w:color="auto"/>
            <w:left w:val="none" w:sz="0" w:space="0" w:color="auto"/>
            <w:bottom w:val="none" w:sz="0" w:space="0" w:color="auto"/>
            <w:right w:val="none" w:sz="0" w:space="0" w:color="auto"/>
          </w:divBdr>
        </w:div>
      </w:divsChild>
    </w:div>
    <w:div w:id="1607228652">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687487824">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92745107">
      <w:bodyDiv w:val="1"/>
      <w:marLeft w:val="0"/>
      <w:marRight w:val="0"/>
      <w:marTop w:val="0"/>
      <w:marBottom w:val="0"/>
      <w:divBdr>
        <w:top w:val="none" w:sz="0" w:space="0" w:color="auto"/>
        <w:left w:val="none" w:sz="0" w:space="0" w:color="auto"/>
        <w:bottom w:val="none" w:sz="0" w:space="0" w:color="auto"/>
        <w:right w:val="none" w:sz="0" w:space="0" w:color="auto"/>
      </w:divBdr>
    </w:div>
    <w:div w:id="1908881423">
      <w:bodyDiv w:val="1"/>
      <w:marLeft w:val="0"/>
      <w:marRight w:val="0"/>
      <w:marTop w:val="0"/>
      <w:marBottom w:val="0"/>
      <w:divBdr>
        <w:top w:val="none" w:sz="0" w:space="0" w:color="auto"/>
        <w:left w:val="none" w:sz="0" w:space="0" w:color="auto"/>
        <w:bottom w:val="none" w:sz="0" w:space="0" w:color="auto"/>
        <w:right w:val="none" w:sz="0" w:space="0" w:color="auto"/>
      </w:divBdr>
    </w:div>
    <w:div w:id="1945310499">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6064083">
      <w:bodyDiv w:val="1"/>
      <w:marLeft w:val="0"/>
      <w:marRight w:val="0"/>
      <w:marTop w:val="0"/>
      <w:marBottom w:val="0"/>
      <w:divBdr>
        <w:top w:val="none" w:sz="0" w:space="0" w:color="auto"/>
        <w:left w:val="none" w:sz="0" w:space="0" w:color="auto"/>
        <w:bottom w:val="none" w:sz="0" w:space="0" w:color="auto"/>
        <w:right w:val="none" w:sz="0" w:space="0" w:color="auto"/>
      </w:divBdr>
    </w:div>
    <w:div w:id="2041543522">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 w:id="2045786845">
      <w:bodyDiv w:val="1"/>
      <w:marLeft w:val="0"/>
      <w:marRight w:val="0"/>
      <w:marTop w:val="0"/>
      <w:marBottom w:val="0"/>
      <w:divBdr>
        <w:top w:val="none" w:sz="0" w:space="0" w:color="auto"/>
        <w:left w:val="none" w:sz="0" w:space="0" w:color="auto"/>
        <w:bottom w:val="none" w:sz="0" w:space="0" w:color="auto"/>
        <w:right w:val="none" w:sz="0" w:space="0" w:color="auto"/>
      </w:divBdr>
    </w:div>
    <w:div w:id="2050719341">
      <w:bodyDiv w:val="1"/>
      <w:marLeft w:val="0"/>
      <w:marRight w:val="0"/>
      <w:marTop w:val="0"/>
      <w:marBottom w:val="0"/>
      <w:divBdr>
        <w:top w:val="none" w:sz="0" w:space="0" w:color="auto"/>
        <w:left w:val="none" w:sz="0" w:space="0" w:color="auto"/>
        <w:bottom w:val="none" w:sz="0" w:space="0" w:color="auto"/>
        <w:right w:val="none" w:sz="0" w:space="0" w:color="auto"/>
      </w:divBdr>
    </w:div>
    <w:div w:id="2063285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raudejai.sodra.lt/draudeju_viesi_duomenys/" TargetMode="External"/><Relationship Id="rId18" Type="http://schemas.openxmlformats.org/officeDocument/2006/relationships/hyperlink" Target="https://www.registrucentras.lt/jar/p/index.php" TargetMode="External"/><Relationship Id="rId26" Type="http://schemas.openxmlformats.org/officeDocument/2006/relationships/hyperlink" Target="https://vpt.lrv.lt/uploads/vpt/documents/files/mp/tiekejo_abc.pdf" TargetMode="Externa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tar.lt/portal/lt/legalAct/66ae9a80883011ed8df094f359a60216/asr"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yperlink" Target="https://viesiejipirkimai.lt"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rinkmenos/lt/mokesciu-moketoju-informacija" TargetMode="External"/><Relationship Id="rId29" Type="http://schemas.openxmlformats.org/officeDocument/2006/relationships/hyperlink" Target="https://www.youtube.com/watch?v=V9buN_j76c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epps/pmc/viewPmc.do?resourceId=7325131" TargetMode="External"/><Relationship Id="rId24" Type="http://schemas.openxmlformats.org/officeDocument/2006/relationships/hyperlink" Target="https://www.e-tar.lt/portal/lt/legalAct/66ae9a80883011ed8df094f359a60216/asr" TargetMode="External"/><Relationship Id="rId32" Type="http://schemas.openxmlformats.org/officeDocument/2006/relationships/hyperlink" Target="mailto:sonata.gyliene@klaipeda.lt" TargetMode="External"/><Relationship Id="rId5" Type="http://schemas.openxmlformats.org/officeDocument/2006/relationships/webSettings" Target="webSettings.xml"/><Relationship Id="rId15" Type="http://schemas.openxmlformats.org/officeDocument/2006/relationships/hyperlink" Target="http://vpt.lrv.lt/melaginga-informacija-pateikusiu-tiekeju-sarasas" TargetMode="External"/><Relationship Id="rId23" Type="http://schemas.openxmlformats.org/officeDocument/2006/relationships/hyperlink" Target="https://ec.europa.eu/tools/ecertis/" TargetMode="External"/><Relationship Id="rId28" Type="http://schemas.openxmlformats.org/officeDocument/2006/relationships/hyperlink" Target="http://ebvpd.eviesiejipirkimai.lt/espd-web/filter?lang=lt" TargetMode="External"/><Relationship Id="rId10" Type="http://schemas.openxmlformats.org/officeDocument/2006/relationships/hyperlink" Target="mailto:ligita.kancelskiene@klaipeda.lt" TargetMode="External"/><Relationship Id="rId19" Type="http://schemas.openxmlformats.org/officeDocument/2006/relationships/hyperlink" Target="https://vpt.lrv.lt/lt/naujienos-3/nepateike-finansiniu-ataskaitu-tiekejai-gali-buti-pasalinti-is-pirkimo-proceduros-1/" TargetMode="External"/><Relationship Id="rId31" Type="http://schemas.openxmlformats.org/officeDocument/2006/relationships/hyperlink" Target="http://vpt.lrv.lt/uploads/vpt/documents/files/uzssisfravimo%20instrukcija(1).pdf"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lt/pasalinimo-pagrindai-1/melaginga-informacija-pateikusiu-tiekeju-sarasas-6/" TargetMode="External"/><Relationship Id="rId22" Type="http://schemas.openxmlformats.org/officeDocument/2006/relationships/hyperlink" Target="https://www.registrucentras.lt/jar/p/" TargetMode="External"/><Relationship Id="rId27" Type="http://schemas.openxmlformats.org/officeDocument/2006/relationships/hyperlink" Target="https://vpt.lrv.lt/lt/naujienos-3/kaip-sekmingai-dalyvauti-viesuosiuose-pirkimuose-2020-metais/" TargetMode="External"/><Relationship Id="rId30" Type="http://schemas.openxmlformats.org/officeDocument/2006/relationships/hyperlink" Target="https://klausk.vpt.lt/hc/lt/sections/115001605685-EBVPD" TargetMode="External"/><Relationship Id="rId35" Type="http://schemas.openxmlformats.org/officeDocument/2006/relationships/theme" Target="theme/theme1.xml"/><Relationship Id="rId8"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B254C-8F67-4E2F-BE4A-28A30442E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28</Pages>
  <Words>58360</Words>
  <Characters>33266</Characters>
  <Application>Microsoft Office Word</Application>
  <DocSecurity>0</DocSecurity>
  <Lines>277</Lines>
  <Paragraphs>182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Ligita Kančelskienė</cp:lastModifiedBy>
  <cp:revision>283</cp:revision>
  <cp:lastPrinted>2021-01-18T09:32:00Z</cp:lastPrinted>
  <dcterms:created xsi:type="dcterms:W3CDTF">2026-05-04T11:11:00Z</dcterms:created>
  <dcterms:modified xsi:type="dcterms:W3CDTF">2026-09-21T12:34:00Z</dcterms:modified>
</cp:coreProperties>
</file>