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A2BA" w14:textId="4A93A7D1" w:rsidR="00E64EE2" w:rsidRPr="00341B21" w:rsidRDefault="00341B21" w:rsidP="009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Specialiųjų p</w:t>
      </w:r>
      <w:r w:rsidRPr="004E25E3">
        <w:rPr>
          <w:rFonts w:asciiTheme="majorBidi" w:hAnsiTheme="majorBidi" w:cstheme="majorBidi"/>
          <w:sz w:val="24"/>
          <w:szCs w:val="24"/>
        </w:rPr>
        <w:t>irkimo sąlygų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9A1BC5" w:rsidRPr="00341B21">
        <w:rPr>
          <w:rFonts w:ascii="Times New Roman" w:hAnsi="Times New Roman" w:cs="Times New Roman"/>
          <w:sz w:val="24"/>
          <w:szCs w:val="24"/>
        </w:rPr>
        <w:t>2</w:t>
      </w:r>
      <w:r w:rsidR="003F44F6" w:rsidRPr="00341B21">
        <w:rPr>
          <w:rFonts w:ascii="Times New Roman" w:hAnsi="Times New Roman" w:cs="Times New Roman"/>
          <w:sz w:val="24"/>
          <w:szCs w:val="24"/>
        </w:rPr>
        <w:t xml:space="preserve"> priedas</w:t>
      </w:r>
    </w:p>
    <w:p w14:paraId="3CC02DF3" w14:textId="77777777" w:rsidR="004B2429" w:rsidRPr="00E95F50" w:rsidRDefault="004B2429" w:rsidP="00994A9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24B23A8" w14:textId="77777777" w:rsidR="004B2429" w:rsidRPr="00E95F50" w:rsidRDefault="004B2429" w:rsidP="00994A93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0D941FCC" w14:textId="04C53ADB" w:rsidR="00A3307A" w:rsidRPr="00672C60" w:rsidRDefault="00B93804" w:rsidP="00994A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C60">
        <w:rPr>
          <w:rFonts w:ascii="Times New Roman" w:hAnsi="Times New Roman" w:cs="Times New Roman"/>
          <w:b/>
          <w:bCs/>
          <w:sz w:val="24"/>
          <w:szCs w:val="24"/>
        </w:rPr>
        <w:t>TECHNINĖ SPECIFIKACIJA</w:t>
      </w:r>
    </w:p>
    <w:p w14:paraId="06949853" w14:textId="08D18569" w:rsidR="00A3307A" w:rsidRPr="00672C60" w:rsidRDefault="00D24526" w:rsidP="00994A9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72C60">
        <w:rPr>
          <w:rFonts w:ascii="Times New Roman" w:eastAsia="Calibri" w:hAnsi="Times New Roman" w:cs="Times New Roman"/>
          <w:b/>
          <w:bCs/>
          <w:sz w:val="24"/>
          <w:szCs w:val="24"/>
        </w:rPr>
        <w:t>METALINIŲ</w:t>
      </w:r>
      <w:r w:rsidR="001B53CA" w:rsidRPr="00672C6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</w:t>
      </w:r>
      <w:r w:rsidR="00A3307A" w:rsidRPr="00672C60">
        <w:rPr>
          <w:rFonts w:ascii="Times New Roman" w:eastAsia="Calibri" w:hAnsi="Times New Roman" w:cs="Times New Roman"/>
          <w:b/>
          <w:bCs/>
          <w:sz w:val="24"/>
          <w:szCs w:val="24"/>
        </w:rPr>
        <w:t>ŠARVUOTŲ</w:t>
      </w:r>
      <w:r w:rsidR="001B53CA" w:rsidRPr="00672C60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="00A3307A" w:rsidRPr="00672C6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IR SUSTIPRINTŲ DURŲ GAMYB</w:t>
      </w:r>
      <w:r w:rsidR="002E12C4" w:rsidRPr="00672C60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A3307A" w:rsidRPr="00672C6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IR </w:t>
      </w:r>
      <w:r w:rsidR="00A3307A" w:rsidRPr="00672C60">
        <w:rPr>
          <w:rFonts w:ascii="Times New Roman" w:hAnsi="Times New Roman" w:cs="Times New Roman"/>
          <w:b/>
          <w:bCs/>
          <w:sz w:val="24"/>
          <w:szCs w:val="24"/>
        </w:rPr>
        <w:t>MONTAVIMO DARB</w:t>
      </w:r>
      <w:r w:rsidR="002E12C4" w:rsidRPr="00672C60">
        <w:rPr>
          <w:rFonts w:ascii="Times New Roman" w:hAnsi="Times New Roman" w:cs="Times New Roman"/>
          <w:b/>
          <w:bCs/>
          <w:sz w:val="24"/>
          <w:szCs w:val="24"/>
        </w:rPr>
        <w:t>AI</w:t>
      </w:r>
    </w:p>
    <w:p w14:paraId="26BC76E2" w14:textId="77777777" w:rsidR="00D72236" w:rsidRPr="00672C60" w:rsidRDefault="00D72236" w:rsidP="00994A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A9269BF" w14:textId="77777777" w:rsidR="00ED60BC" w:rsidRPr="00934976" w:rsidRDefault="00ED60BC" w:rsidP="00ED60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56"/>
        <w:gridCol w:w="8110"/>
        <w:gridCol w:w="962"/>
      </w:tblGrid>
      <w:tr w:rsidR="00ED60BC" w:rsidRPr="00934976" w14:paraId="702CF2C9" w14:textId="77777777" w:rsidTr="00392E83">
        <w:tc>
          <w:tcPr>
            <w:tcW w:w="556" w:type="dxa"/>
            <w:vAlign w:val="center"/>
          </w:tcPr>
          <w:p w14:paraId="2DEF6EF3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Eil. Nr.</w:t>
            </w:r>
          </w:p>
        </w:tc>
        <w:tc>
          <w:tcPr>
            <w:tcW w:w="8110" w:type="dxa"/>
            <w:vAlign w:val="center"/>
          </w:tcPr>
          <w:p w14:paraId="55801A59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Aprašymas</w:t>
            </w:r>
          </w:p>
        </w:tc>
        <w:tc>
          <w:tcPr>
            <w:tcW w:w="962" w:type="dxa"/>
            <w:vAlign w:val="center"/>
          </w:tcPr>
          <w:p w14:paraId="2E7F9968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Kiekis</w:t>
            </w:r>
          </w:p>
        </w:tc>
      </w:tr>
      <w:tr w:rsidR="00ED60BC" w:rsidRPr="00934976" w14:paraId="2DC11EBD" w14:textId="77777777" w:rsidTr="00392E83">
        <w:tc>
          <w:tcPr>
            <w:tcW w:w="9628" w:type="dxa"/>
            <w:gridSpan w:val="3"/>
            <w:vAlign w:val="center"/>
          </w:tcPr>
          <w:p w14:paraId="076AF838" w14:textId="77777777" w:rsidR="00ED60BC" w:rsidRPr="00934976" w:rsidRDefault="00ED60BC" w:rsidP="00392E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Alytaus kalėjimas adresu Ulonų g. 8A, Alytus</w:t>
            </w:r>
          </w:p>
        </w:tc>
      </w:tr>
      <w:tr w:rsidR="00ED60BC" w:rsidRPr="00934976" w14:paraId="7ACAF673" w14:textId="77777777" w:rsidTr="00392E83">
        <w:tc>
          <w:tcPr>
            <w:tcW w:w="556" w:type="dxa"/>
          </w:tcPr>
          <w:p w14:paraId="64C4FA72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110" w:type="dxa"/>
          </w:tcPr>
          <w:p w14:paraId="73C8D3A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Metalinės (šarvuotos) </w:t>
            </w:r>
            <w:r w:rsidRPr="00934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vidaus durys (su montavimu)</w:t>
            </w:r>
          </w:p>
          <w:p w14:paraId="7A6DCC78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Preliminarūs matmenys:</w:t>
            </w:r>
          </w:p>
          <w:p w14:paraId="614A0703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Aukštis - 2050 mm;</w:t>
            </w:r>
          </w:p>
          <w:p w14:paraId="6FFBDBD3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Plotis - 860 mm; </w:t>
            </w:r>
          </w:p>
          <w:p w14:paraId="2C2D1069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varčios skardos storis - ne mažesnis kaip 2 mm; </w:t>
            </w:r>
          </w:p>
          <w:p w14:paraId="57DB4F34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Sienos storis - 300 mm;</w:t>
            </w:r>
          </w:p>
          <w:p w14:paraId="137A6D89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Durų varčios ir staktos išorė ir vidus dažyta milteliniu būdu, spalva bus derinama užsakymo metu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;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C8ECF8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pritraukėjas</w:t>
            </w:r>
            <w:proofErr w:type="spellEnd"/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 - vidinis, sustiprintas;</w:t>
            </w:r>
          </w:p>
          <w:p w14:paraId="6937DBE1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Spynos, rankenos - komplekte: apatinės spynos mechanizmas, viršutinė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seifinė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spyna, rankena,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apyrakčiai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, cilindras/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užsuktukas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>raktų komplektas (ne mažiau 5 vnt.)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ankeriai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tvirtinimui, aklės tvirtinimo skylėms. </w:t>
            </w:r>
          </w:p>
          <w:p w14:paraId="1EFB3543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Prijungimas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prie atidarymo / uždarymo sistemų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– nereikalingas;</w:t>
            </w:r>
          </w:p>
          <w:p w14:paraId="2636FBB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Kita informacija - varčios, staktos užpildas – vata; apvadų komplektas iš vienos pusės; 2 kabliai prieš įsilaužimą; </w:t>
            </w:r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durų slenkstis metalinis, 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varčios storis 60 mm</w:t>
            </w:r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  <w:tc>
          <w:tcPr>
            <w:tcW w:w="962" w:type="dxa"/>
          </w:tcPr>
          <w:p w14:paraId="26648EE7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kompl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D60BC" w:rsidRPr="00934976" w14:paraId="6F56349F" w14:textId="77777777" w:rsidTr="00392E83">
        <w:tc>
          <w:tcPr>
            <w:tcW w:w="556" w:type="dxa"/>
          </w:tcPr>
          <w:p w14:paraId="575DA55E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110" w:type="dxa"/>
          </w:tcPr>
          <w:p w14:paraId="3E9DF046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Metalinės (šarvuotos) </w:t>
            </w:r>
            <w:r w:rsidRPr="00934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lauko durys (su montavimu)</w:t>
            </w:r>
          </w:p>
          <w:p w14:paraId="4C178133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Preliminarūs matmenys:</w:t>
            </w:r>
          </w:p>
          <w:p w14:paraId="3CC45E37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Aukštis - 2050 mm;</w:t>
            </w:r>
          </w:p>
          <w:p w14:paraId="545F31E8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Plotis - 860 mm; </w:t>
            </w:r>
          </w:p>
          <w:p w14:paraId="630A6786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varčios skardos storis - ne mažesnis kaip 2 mm; </w:t>
            </w:r>
          </w:p>
          <w:p w14:paraId="21325C25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Sienos storis - 300 mm;</w:t>
            </w:r>
          </w:p>
          <w:p w14:paraId="2405B077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išorinė MDF plokštė turi būti atspari drėgmei ir padengta oro sąlygoms atspariais milteliniais dažais. Vidinė plokštė nudažyta milteliniu būdu, spalva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bus derinama užsakymo metu;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4F817A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pritraukėjas</w:t>
            </w:r>
            <w:proofErr w:type="spellEnd"/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 - vidinis, sustiprintas;</w:t>
            </w:r>
          </w:p>
          <w:p w14:paraId="4A26DA4B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Spynos, rankenos – komplekte: apatinės spynos mechanizmas, viršutinė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seifinė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spyna, rankena,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apyrakčiai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, cilindras/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užsuktukas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, 5 raktai,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ankeriai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tvirtinimui, aklės tvirtinimo skylėms.</w:t>
            </w:r>
          </w:p>
          <w:p w14:paraId="4F915932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Prijungimas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prie atidarymo / uždarymo sistemų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– nereikalingas;</w:t>
            </w:r>
          </w:p>
          <w:p w14:paraId="1617A6DD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Kita informacija - durų varčios, staktos užpildas – vata; varčios storis 60 mm; apvadų komplektas iš vienos pusės; 2 kabliai prieš įsilaužimą, </w:t>
            </w:r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durų slenkstis metalinis. </w:t>
            </w:r>
          </w:p>
        </w:tc>
        <w:tc>
          <w:tcPr>
            <w:tcW w:w="962" w:type="dxa"/>
          </w:tcPr>
          <w:p w14:paraId="24691BA4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kompl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D60BC" w:rsidRPr="00934976" w14:paraId="495EF768" w14:textId="77777777" w:rsidTr="00392E83">
        <w:tc>
          <w:tcPr>
            <w:tcW w:w="9628" w:type="dxa"/>
            <w:gridSpan w:val="3"/>
          </w:tcPr>
          <w:p w14:paraId="592DB3FE" w14:textId="77777777" w:rsidR="00ED60BC" w:rsidRPr="00934976" w:rsidRDefault="00ED60BC" w:rsidP="00392E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Pravieniškių 2-asis kalėjimas adresu Pravieniškių g. 57, Pravieniškių k., Kaišiadorių r.</w:t>
            </w:r>
          </w:p>
        </w:tc>
      </w:tr>
      <w:tr w:rsidR="00ED60BC" w:rsidRPr="00934976" w14:paraId="3C25B44D" w14:textId="77777777" w:rsidTr="00392E83">
        <w:tc>
          <w:tcPr>
            <w:tcW w:w="556" w:type="dxa"/>
          </w:tcPr>
          <w:p w14:paraId="5B462C58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110" w:type="dxa"/>
          </w:tcPr>
          <w:p w14:paraId="2E200476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Metalinės (šarvuotos) </w:t>
            </w:r>
            <w:r w:rsidRPr="00934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lauko durys (su montavimu)</w:t>
            </w:r>
          </w:p>
          <w:p w14:paraId="1D57EA34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Preliminarūs matmenys:</w:t>
            </w:r>
          </w:p>
          <w:p w14:paraId="50C07D5E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Aukštis - 2100 mm;</w:t>
            </w:r>
          </w:p>
          <w:p w14:paraId="03966CF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Plotis - 850 mm; </w:t>
            </w:r>
          </w:p>
          <w:p w14:paraId="3CE0310D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varčios skardos storis - ne mažesnis kaip 2 mm; </w:t>
            </w:r>
          </w:p>
          <w:p w14:paraId="7FC6A552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Sienos storis -  300 mm; </w:t>
            </w:r>
          </w:p>
          <w:p w14:paraId="02C146A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>urų varčios ir staktos išorė ir vidus dažyta milteliniu būdu, spalva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bus derinama užsakymo metu;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BC15FD8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pritraukėjas</w:t>
            </w:r>
            <w:proofErr w:type="spellEnd"/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 - vidinis, sustiprintas;</w:t>
            </w:r>
          </w:p>
          <w:p w14:paraId="5486CB1E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Spynos, rankenos – komplekte: </w:t>
            </w:r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rakinama </w:t>
            </w:r>
            <w:proofErr w:type="spellStart"/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>seifinė</w:t>
            </w:r>
            <w:proofErr w:type="spellEnd"/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spyna, raktų komplektas (ne mažiau 3 vnt.), be </w:t>
            </w:r>
            <w:proofErr w:type="spellStart"/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>užsuktuko</w:t>
            </w:r>
            <w:proofErr w:type="spellEnd"/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522B3316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Prijungimas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prie atidarymo / uždarymo sistemų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nereikalingas;</w:t>
            </w:r>
          </w:p>
          <w:p w14:paraId="5E53B020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Kita informacija - durų stakta metalinė;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 </w:t>
            </w:r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>durys be jokių stiklo elementų; durų slenkstis metalinis; apvadų komplektas iš vienos pusės.</w:t>
            </w:r>
          </w:p>
        </w:tc>
        <w:tc>
          <w:tcPr>
            <w:tcW w:w="962" w:type="dxa"/>
          </w:tcPr>
          <w:p w14:paraId="4B98B35C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kompl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D60BC" w:rsidRPr="00934976" w14:paraId="6DF31FD3" w14:textId="77777777" w:rsidTr="00392E83">
        <w:tc>
          <w:tcPr>
            <w:tcW w:w="9628" w:type="dxa"/>
            <w:gridSpan w:val="3"/>
          </w:tcPr>
          <w:p w14:paraId="0D82CCA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Kauno kalėjimas adresu Technikos g. 34, Kaunas</w:t>
            </w:r>
          </w:p>
        </w:tc>
      </w:tr>
      <w:tr w:rsidR="00ED60BC" w:rsidRPr="00934976" w14:paraId="50174E1C" w14:textId="77777777" w:rsidTr="00392E83">
        <w:trPr>
          <w:trHeight w:val="132"/>
        </w:trPr>
        <w:tc>
          <w:tcPr>
            <w:tcW w:w="556" w:type="dxa"/>
          </w:tcPr>
          <w:p w14:paraId="2318E215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110" w:type="dxa"/>
          </w:tcPr>
          <w:p w14:paraId="0CA5FFF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Metalinės (šarvuotos), sustiprintos lauko durys </w:t>
            </w:r>
            <w:r w:rsidRPr="00934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(su montavimu)</w:t>
            </w:r>
          </w:p>
          <w:p w14:paraId="575A8E3C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34976">
              <w:rPr>
                <w:rFonts w:asciiTheme="majorBidi" w:hAnsiTheme="majorBidi" w:cstheme="majorBidi"/>
                <w:sz w:val="20"/>
                <w:szCs w:val="20"/>
              </w:rPr>
              <w:t xml:space="preserve">Preliminarūs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matmenys: </w:t>
            </w:r>
          </w:p>
          <w:p w14:paraId="480F8144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Aukštis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2300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mm;</w:t>
            </w:r>
          </w:p>
          <w:p w14:paraId="15DEF602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Plotis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950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mm; </w:t>
            </w:r>
          </w:p>
          <w:p w14:paraId="25905836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varčios skardos storis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ne mažiau 2 mm;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D94CCE9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Sienos storis - 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sienos storis 400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mm;</w:t>
            </w:r>
          </w:p>
          <w:p w14:paraId="4085D073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urų varčios ir staktos išorė ir vidus dažyta milteliniu būdu,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durų spalva bus derinama užsakymo metu;</w:t>
            </w:r>
          </w:p>
          <w:p w14:paraId="689AA264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pritraukėjas</w:t>
            </w:r>
            <w:proofErr w:type="spellEnd"/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 - vidinis arba išorinis, sustiprintas (lauko sąlygoms);</w:t>
            </w:r>
          </w:p>
          <w:p w14:paraId="0F54D5A2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Spynos, rankenos – komplekte: naujas elektromagnetas,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durų (atidarymas / uždarymas) rankena /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bumbulas iš abiejų pusių, rankenos / bumbulo funkcija - tik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atidaryti (patraukti) / uždaryti (pastumti)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duris, rankena / bumbulas neturi sukiotis, kad neatsidarytų durys be elektromagneto spynos užrakto, naujas elektromagnetas sumontuotas ant naujų metalinių (šarvuotų), sustiprintų durų iš įstaigos vidinės pusės ir prijungiamas prie esamos komutacijos,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elektromagneto spynos užraktas, durų atidarymas / uždarymas valdomas tik iš „Apsaugos posto (Nr. 1)“;</w:t>
            </w:r>
          </w:p>
          <w:p w14:paraId="449472A1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Prijungimas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prie atidarymo / uždarymo sistemų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– reikalingas;</w:t>
            </w:r>
          </w:p>
          <w:p w14:paraId="0DFE6EF8" w14:textId="182AADD4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Kita informacija –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durų stakta metalinė;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d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urų slenkstis metalinis</w:t>
            </w:r>
            <w:r w:rsidR="004F372E">
              <w:rPr>
                <w:rFonts w:ascii="Times New Roman" w:hAnsi="Times New Roman" w:cs="Times New Roman"/>
                <w:noProof/>
                <w:sz w:val="20"/>
                <w:szCs w:val="20"/>
              </w:rPr>
              <w:t>;</w:t>
            </w:r>
          </w:p>
          <w:p w14:paraId="74F3E9D2" w14:textId="247727BF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Durys atsidaro į įstaigos kiemo teritoriją</w:t>
            </w:r>
            <w:r w:rsidR="004F37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62" w:type="dxa"/>
          </w:tcPr>
          <w:p w14:paraId="4C5E134D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kompl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D60BC" w:rsidRPr="00934976" w14:paraId="415A4AA5" w14:textId="77777777" w:rsidTr="00392E83">
        <w:tc>
          <w:tcPr>
            <w:tcW w:w="556" w:type="dxa"/>
          </w:tcPr>
          <w:p w14:paraId="291C598C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110" w:type="dxa"/>
          </w:tcPr>
          <w:p w14:paraId="3FA40D60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Metalinės (šarvuotos), sustiprintos lauko durys </w:t>
            </w:r>
            <w:r w:rsidRPr="00934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(su montavimu)</w:t>
            </w:r>
          </w:p>
          <w:p w14:paraId="13A1FA96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34976">
              <w:rPr>
                <w:rFonts w:asciiTheme="majorBidi" w:hAnsiTheme="majorBidi" w:cstheme="majorBidi"/>
                <w:sz w:val="20"/>
                <w:szCs w:val="20"/>
              </w:rPr>
              <w:t xml:space="preserve">Preliminarūs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matmenys: </w:t>
            </w:r>
          </w:p>
          <w:p w14:paraId="481716B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Aukštis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2090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mm;</w:t>
            </w:r>
          </w:p>
          <w:p w14:paraId="38D07774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Plotis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1300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mm,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varstomos dalies plotis 860 mm, nevarstomos dalies plotis 380 mm;</w:t>
            </w:r>
          </w:p>
          <w:p w14:paraId="30835D5B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varčios skardos storis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ne mažiau 2 mm;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A13916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Sienos storis - 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sienos storis 460 mm (laukas);</w:t>
            </w:r>
          </w:p>
          <w:p w14:paraId="5617D057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urų varčios ir staktos išorė ir vidus dažyta milteliniu būdu, d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urų spalva bus derinama užsakymo metu;</w:t>
            </w:r>
          </w:p>
          <w:p w14:paraId="6AA08127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pritraukėjas</w:t>
            </w:r>
            <w:proofErr w:type="spellEnd"/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 - vidinis arba išorinis, sustiprintas (lauko sąlygoms);</w:t>
            </w:r>
          </w:p>
          <w:p w14:paraId="2A87B66C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Spynos, rankenos – komplekte: </w:t>
            </w:r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rakinama </w:t>
            </w:r>
            <w:proofErr w:type="spellStart"/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>seifinė</w:t>
            </w:r>
            <w:proofErr w:type="spellEnd"/>
            <w:r w:rsidRPr="0093497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spyna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, durų atidarymo rankena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iš abiejų pusių, d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urys be jokių stiklo elementų, durys su rakinama spyna, raktų komplektas (ne mažiau 3 vnt.); </w:t>
            </w:r>
          </w:p>
          <w:p w14:paraId="336E0D60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Prijungimas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prie atidarymo / uždarymo sistemų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– nereikalingas;</w:t>
            </w:r>
          </w:p>
          <w:p w14:paraId="2003E1EF" w14:textId="506A19CA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Kita informacija –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d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urų slenkstis metalinis; durų stakta metalinė</w:t>
            </w:r>
            <w:r w:rsidR="004F372E">
              <w:rPr>
                <w:rFonts w:ascii="Times New Roman" w:hAnsi="Times New Roman" w:cs="Times New Roman"/>
                <w:noProof/>
                <w:sz w:val="20"/>
                <w:szCs w:val="20"/>
              </w:rPr>
              <w:t>;</w:t>
            </w:r>
          </w:p>
          <w:p w14:paraId="4FFF614B" w14:textId="7FAED9C8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Durys atsidaro į lauko pusę</w:t>
            </w:r>
            <w:r w:rsidR="004F37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62" w:type="dxa"/>
          </w:tcPr>
          <w:p w14:paraId="1344616D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kompl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D60BC" w:rsidRPr="00934976" w14:paraId="696B29B2" w14:textId="77777777" w:rsidTr="00392E83">
        <w:tc>
          <w:tcPr>
            <w:tcW w:w="556" w:type="dxa"/>
          </w:tcPr>
          <w:p w14:paraId="3FEE70B0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8110" w:type="dxa"/>
          </w:tcPr>
          <w:p w14:paraId="3965D41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Metalinės (šarvuotos), sustiprintos lauko durys </w:t>
            </w:r>
            <w:r w:rsidRPr="009349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(su montavimu)</w:t>
            </w:r>
          </w:p>
          <w:p w14:paraId="12878E58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34976">
              <w:rPr>
                <w:rFonts w:asciiTheme="majorBidi" w:hAnsiTheme="majorBidi" w:cstheme="majorBidi"/>
                <w:sz w:val="20"/>
                <w:szCs w:val="20"/>
              </w:rPr>
              <w:t xml:space="preserve">Preliminarūs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matmenys: </w:t>
            </w:r>
          </w:p>
          <w:p w14:paraId="756C7AB7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Aukštis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2330 mm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DACB9E3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Plotis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850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mm;</w:t>
            </w:r>
          </w:p>
          <w:p w14:paraId="46641999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varčios skardos storis -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ne mažiau 2 mm;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36DE26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Sienos storis - 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sienos storis  400 mm;</w:t>
            </w:r>
          </w:p>
          <w:p w14:paraId="18F509E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urų varčios ir staktos išorė ir vidus dažyta milteliniu būdu, 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urų spalva bus derinama užsakymo metu;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8ADD29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Durų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pritraukėjas</w:t>
            </w:r>
            <w:proofErr w:type="spellEnd"/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 - vidinis arba išorinis, sustiprintas (lauko sąlygoms); </w:t>
            </w:r>
          </w:p>
          <w:p w14:paraId="69531E5F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Spynos, rankenos – komplekte: naujas elektromagnetas,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durų (atidarymas / uždarymas) rankena /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bumbulas iš abiejų pusių, rankenos / bumbulo funkcija - tik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 xml:space="preserve">atidaryti (patraukti) / uždaryti (pastumti)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duris, rankena / bumbulas neturi sukiotis, kad neatsidarytų durys be elektromagneto spynos užrakto, naujas elektromagnetas sumontuotas ant naujų metalinių (šarvuotų), sustiprintų durų iš įstaigos vidinės pusės ir prijungiamas prie esamos komutacijos,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elektromagneto spynos užraktas, durų atidarymas / uždarymas valdomas tik iš „Apsaugos posto (Nr. 2)“;</w:t>
            </w:r>
          </w:p>
          <w:p w14:paraId="34C1105C" w14:textId="77777777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Prijungimas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prie atidarymo / uždarymo sistemų</w:t>
            </w: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 – reikalingas;</w:t>
            </w:r>
          </w:p>
          <w:p w14:paraId="6D9D57D6" w14:textId="1545C30F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Kita informacija – 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durų stakta metalinė; </w:t>
            </w:r>
            <w:r w:rsidRPr="00934976"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d</w:t>
            </w:r>
            <w:r w:rsidRPr="00934976">
              <w:rPr>
                <w:rFonts w:ascii="Times New Roman" w:hAnsi="Times New Roman" w:cs="Times New Roman"/>
                <w:noProof/>
                <w:sz w:val="20"/>
                <w:szCs w:val="20"/>
              </w:rPr>
              <w:t>urų slenkstis metalinis</w:t>
            </w:r>
            <w:r w:rsidR="004F372E">
              <w:rPr>
                <w:rFonts w:ascii="Times New Roman" w:hAnsi="Times New Roman" w:cs="Times New Roman"/>
                <w:noProof/>
                <w:sz w:val="20"/>
                <w:szCs w:val="20"/>
              </w:rPr>
              <w:t>;</w:t>
            </w:r>
          </w:p>
          <w:p w14:paraId="483F9258" w14:textId="59025DDF" w:rsidR="00ED60BC" w:rsidRPr="00934976" w:rsidRDefault="00ED60BC" w:rsidP="00392E8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s-ES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Durys atsidaro į įstaigos kiemo teritoriją</w:t>
            </w:r>
            <w:r w:rsidR="004F37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62" w:type="dxa"/>
          </w:tcPr>
          <w:p w14:paraId="49DE1F7F" w14:textId="77777777" w:rsidR="00ED60BC" w:rsidRPr="00934976" w:rsidRDefault="00ED60BC" w:rsidP="00392E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497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kompl</w:t>
            </w:r>
            <w:proofErr w:type="spellEnd"/>
            <w:r w:rsidRPr="009349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F2B7458" w14:textId="77777777" w:rsidR="00ED60BC" w:rsidRPr="00934976" w:rsidRDefault="00ED60BC" w:rsidP="00ED60BC">
      <w:pPr>
        <w:spacing w:after="0" w:line="240" w:lineRule="auto"/>
        <w:ind w:right="140"/>
        <w:jc w:val="both"/>
        <w:rPr>
          <w:rFonts w:ascii="Times New Roman" w:hAnsi="Times New Roman" w:cs="Times New Roman"/>
          <w:sz w:val="20"/>
          <w:szCs w:val="20"/>
        </w:rPr>
      </w:pPr>
    </w:p>
    <w:p w14:paraId="3B0A1C83" w14:textId="283CB4C5" w:rsidR="00080AAC" w:rsidRPr="00672C60" w:rsidRDefault="000F246D" w:rsidP="00994A93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Visos n</w:t>
      </w:r>
      <w:r w:rsidR="004C36E0" w:rsidRPr="00672C60">
        <w:rPr>
          <w:rFonts w:ascii="Times New Roman" w:hAnsi="Times New Roman" w:cs="Times New Roman"/>
          <w:noProof/>
          <w:sz w:val="24"/>
          <w:szCs w:val="24"/>
        </w:rPr>
        <w:t>aujos pagamintos d</w:t>
      </w:r>
      <w:r w:rsidR="00CE22F4" w:rsidRPr="00672C60">
        <w:rPr>
          <w:rFonts w:ascii="Times New Roman" w:hAnsi="Times New Roman" w:cs="Times New Roman"/>
          <w:noProof/>
          <w:sz w:val="24"/>
          <w:szCs w:val="24"/>
        </w:rPr>
        <w:t xml:space="preserve">urys </w:t>
      </w:r>
      <w:r w:rsidR="00F1362B" w:rsidRPr="00672C60">
        <w:rPr>
          <w:rFonts w:ascii="Times New Roman" w:hAnsi="Times New Roman" w:cs="Times New Roman"/>
          <w:noProof/>
          <w:sz w:val="24"/>
          <w:szCs w:val="24"/>
        </w:rPr>
        <w:t>p</w:t>
      </w:r>
      <w:r w:rsidR="00CE22F4" w:rsidRPr="00672C60">
        <w:rPr>
          <w:rFonts w:ascii="Times New Roman" w:hAnsi="Times New Roman" w:cs="Times New Roman"/>
          <w:noProof/>
          <w:sz w:val="24"/>
          <w:szCs w:val="24"/>
        </w:rPr>
        <w:t>ristatomos ir sumontuojamos</w:t>
      </w:r>
      <w:r w:rsidR="00A769E0" w:rsidRPr="00672C60">
        <w:rPr>
          <w:rFonts w:ascii="Times New Roman" w:hAnsi="Times New Roman" w:cs="Times New Roman"/>
          <w:noProof/>
          <w:sz w:val="24"/>
          <w:szCs w:val="24"/>
        </w:rPr>
        <w:t xml:space="preserve"> nurodyt</w:t>
      </w:r>
      <w:r w:rsidR="004C36E0" w:rsidRPr="00672C60">
        <w:rPr>
          <w:rFonts w:ascii="Times New Roman" w:hAnsi="Times New Roman" w:cs="Times New Roman"/>
          <w:noProof/>
          <w:sz w:val="24"/>
          <w:szCs w:val="24"/>
        </w:rPr>
        <w:t>ais</w:t>
      </w:r>
      <w:r w:rsidR="00A769E0" w:rsidRPr="00672C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D2314" w:rsidRPr="00672C60">
        <w:rPr>
          <w:rFonts w:ascii="Times New Roman" w:hAnsi="Times New Roman" w:cs="Times New Roman"/>
          <w:noProof/>
          <w:sz w:val="24"/>
          <w:szCs w:val="24"/>
        </w:rPr>
        <w:t>l</w:t>
      </w:r>
      <w:r w:rsidR="00AC5AAC" w:rsidRPr="00672C60">
        <w:rPr>
          <w:rFonts w:ascii="Times New Roman" w:hAnsi="Times New Roman" w:cs="Times New Roman"/>
          <w:noProof/>
          <w:sz w:val="24"/>
          <w:szCs w:val="24"/>
        </w:rPr>
        <w:t xml:space="preserve">entelėje </w:t>
      </w:r>
      <w:r w:rsidR="00A769E0" w:rsidRPr="00672C60">
        <w:rPr>
          <w:rFonts w:ascii="Times New Roman" w:hAnsi="Times New Roman" w:cs="Times New Roman"/>
          <w:noProof/>
          <w:sz w:val="24"/>
          <w:szCs w:val="24"/>
        </w:rPr>
        <w:t>adres</w:t>
      </w:r>
      <w:r w:rsidR="004C36E0" w:rsidRPr="00672C60">
        <w:rPr>
          <w:rFonts w:ascii="Times New Roman" w:hAnsi="Times New Roman" w:cs="Times New Roman"/>
          <w:noProof/>
          <w:sz w:val="24"/>
          <w:szCs w:val="24"/>
        </w:rPr>
        <w:t>ais</w:t>
      </w:r>
      <w:r w:rsidR="009E2139" w:rsidRPr="00672C60">
        <w:rPr>
          <w:rFonts w:ascii="Times New Roman" w:hAnsi="Times New Roman" w:cs="Times New Roman"/>
          <w:noProof/>
          <w:sz w:val="24"/>
          <w:szCs w:val="24"/>
        </w:rPr>
        <w:t>,</w:t>
      </w:r>
      <w:r w:rsidR="00E552E4" w:rsidRPr="00672C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E2139" w:rsidRPr="00672C60">
        <w:rPr>
          <w:rFonts w:ascii="Times New Roman" w:hAnsi="Times New Roman" w:cs="Times New Roman"/>
          <w:noProof/>
          <w:sz w:val="24"/>
          <w:szCs w:val="24"/>
        </w:rPr>
        <w:t>atliekant visą</w:t>
      </w:r>
      <w:r w:rsidR="002C0705" w:rsidRPr="00672C60">
        <w:rPr>
          <w:rFonts w:ascii="Times New Roman" w:hAnsi="Times New Roman" w:cs="Times New Roman"/>
          <w:noProof/>
          <w:sz w:val="24"/>
          <w:szCs w:val="24"/>
        </w:rPr>
        <w:t xml:space="preserve"> reikaling</w:t>
      </w:r>
      <w:r w:rsidR="009E2139" w:rsidRPr="00672C60">
        <w:rPr>
          <w:rFonts w:ascii="Times New Roman" w:hAnsi="Times New Roman" w:cs="Times New Roman"/>
          <w:noProof/>
          <w:sz w:val="24"/>
          <w:szCs w:val="24"/>
        </w:rPr>
        <w:t>ą</w:t>
      </w:r>
      <w:r w:rsidR="002C0705" w:rsidRPr="00672C60">
        <w:rPr>
          <w:rFonts w:ascii="Times New Roman" w:hAnsi="Times New Roman" w:cs="Times New Roman"/>
          <w:noProof/>
          <w:sz w:val="24"/>
          <w:szCs w:val="24"/>
        </w:rPr>
        <w:t xml:space="preserve"> apdail</w:t>
      </w:r>
      <w:r w:rsidR="009E2139" w:rsidRPr="00672C60">
        <w:rPr>
          <w:rFonts w:ascii="Times New Roman" w:hAnsi="Times New Roman" w:cs="Times New Roman"/>
          <w:noProof/>
          <w:sz w:val="24"/>
          <w:szCs w:val="24"/>
        </w:rPr>
        <w:t>ą.</w:t>
      </w:r>
      <w:r w:rsidR="00591F7B" w:rsidRPr="00672C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E605D" w:rsidRPr="00672C60">
        <w:rPr>
          <w:rFonts w:ascii="Times New Roman" w:hAnsi="Times New Roman" w:cs="Times New Roman"/>
          <w:noProof/>
          <w:sz w:val="24"/>
          <w:szCs w:val="24"/>
        </w:rPr>
        <w:t xml:space="preserve">Senos  </w:t>
      </w:r>
      <w:r w:rsidR="00DA59F7" w:rsidRPr="00672C60">
        <w:rPr>
          <w:rFonts w:ascii="Times New Roman" w:hAnsi="Times New Roman" w:cs="Times New Roman"/>
          <w:noProof/>
          <w:sz w:val="24"/>
          <w:szCs w:val="24"/>
        </w:rPr>
        <w:t>durys ir varteliai demontuo</w:t>
      </w:r>
      <w:r w:rsidR="00CB760F" w:rsidRPr="00672C60">
        <w:rPr>
          <w:rFonts w:ascii="Times New Roman" w:hAnsi="Times New Roman" w:cs="Times New Roman"/>
          <w:noProof/>
          <w:sz w:val="24"/>
          <w:szCs w:val="24"/>
        </w:rPr>
        <w:t xml:space="preserve">jami ir </w:t>
      </w:r>
      <w:r w:rsidR="00DA59F7" w:rsidRPr="00672C60">
        <w:rPr>
          <w:rFonts w:ascii="Times New Roman" w:hAnsi="Times New Roman" w:cs="Times New Roman"/>
          <w:noProof/>
          <w:sz w:val="24"/>
          <w:szCs w:val="24"/>
        </w:rPr>
        <w:t>išvež</w:t>
      </w:r>
      <w:r w:rsidR="00CB760F" w:rsidRPr="00672C60">
        <w:rPr>
          <w:rFonts w:ascii="Times New Roman" w:hAnsi="Times New Roman" w:cs="Times New Roman"/>
          <w:noProof/>
          <w:sz w:val="24"/>
          <w:szCs w:val="24"/>
        </w:rPr>
        <w:t>ami</w:t>
      </w:r>
      <w:r w:rsidR="00DA59F7" w:rsidRPr="00672C60">
        <w:rPr>
          <w:rFonts w:ascii="Times New Roman" w:hAnsi="Times New Roman" w:cs="Times New Roman"/>
          <w:noProof/>
          <w:sz w:val="24"/>
          <w:szCs w:val="24"/>
        </w:rPr>
        <w:t xml:space="preserve"> utilizavimui. </w:t>
      </w:r>
    </w:p>
    <w:p w14:paraId="7A4CEC2F" w14:textId="77777777" w:rsidR="00080AAC" w:rsidRPr="00672C60" w:rsidRDefault="00080AAC" w:rsidP="00994A93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D73CF22" w14:textId="3AD9D54C" w:rsidR="00080AAC" w:rsidRPr="00672C60" w:rsidRDefault="0074393C" w:rsidP="00994A93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72C60">
        <w:rPr>
          <w:rFonts w:ascii="Times New Roman" w:hAnsi="Times New Roman" w:cs="Times New Roman"/>
          <w:noProof/>
          <w:sz w:val="24"/>
          <w:szCs w:val="24"/>
        </w:rPr>
        <w:t>Suteikiama galimybė</w:t>
      </w:r>
      <w:r w:rsidR="0060795B" w:rsidRPr="00672C60">
        <w:rPr>
          <w:rFonts w:ascii="Times New Roman" w:hAnsi="Times New Roman" w:cs="Times New Roman"/>
          <w:noProof/>
          <w:sz w:val="24"/>
          <w:szCs w:val="24"/>
        </w:rPr>
        <w:t xml:space="preserve"> atvykti į kalėjim</w:t>
      </w:r>
      <w:r w:rsidR="00C41838" w:rsidRPr="00672C60">
        <w:rPr>
          <w:rFonts w:ascii="Times New Roman" w:hAnsi="Times New Roman" w:cs="Times New Roman"/>
          <w:noProof/>
          <w:sz w:val="24"/>
          <w:szCs w:val="24"/>
        </w:rPr>
        <w:t>us</w:t>
      </w:r>
      <w:r w:rsidR="000C2ACB" w:rsidRPr="00672C60">
        <w:rPr>
          <w:rFonts w:ascii="Times New Roman" w:hAnsi="Times New Roman" w:cs="Times New Roman"/>
          <w:noProof/>
          <w:sz w:val="24"/>
          <w:szCs w:val="24"/>
        </w:rPr>
        <w:t>, nurodytais lentelėje adresais</w:t>
      </w:r>
      <w:r w:rsidR="00A7712C" w:rsidRPr="00672C60">
        <w:rPr>
          <w:rFonts w:ascii="Times New Roman" w:hAnsi="Times New Roman" w:cs="Times New Roman"/>
          <w:noProof/>
          <w:sz w:val="24"/>
          <w:szCs w:val="24"/>
        </w:rPr>
        <w:t>,</w:t>
      </w:r>
      <w:r w:rsidR="006418AF" w:rsidRPr="00672C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43F5B">
        <w:rPr>
          <w:rFonts w:ascii="Times New Roman" w:hAnsi="Times New Roman" w:cs="Times New Roman"/>
          <w:noProof/>
          <w:sz w:val="24"/>
          <w:szCs w:val="24"/>
        </w:rPr>
        <w:t xml:space="preserve">atlikti išmatavimus, </w:t>
      </w:r>
      <w:r w:rsidR="0022555E" w:rsidRPr="00672C60">
        <w:rPr>
          <w:rFonts w:ascii="Times New Roman" w:hAnsi="Times New Roman" w:cs="Times New Roman"/>
          <w:noProof/>
          <w:sz w:val="24"/>
          <w:szCs w:val="24"/>
        </w:rPr>
        <w:t xml:space="preserve">apsižiūrėti montuojamų durų vietas, durų  kryptis (iš vidaus į išorę, iš išorės į vidų, iš kairės į dešinę, iš dešinės į kairę), elektromagnetų spynų kryptis (kairės, dešinės pusių). Naujų durų elektromagnetų spynų (atidarymo / uždarymo) sistemos </w:t>
      </w:r>
      <w:r w:rsidR="00643F5B">
        <w:rPr>
          <w:rFonts w:ascii="Times New Roman" w:hAnsi="Times New Roman" w:cs="Times New Roman"/>
          <w:noProof/>
          <w:sz w:val="24"/>
          <w:szCs w:val="24"/>
        </w:rPr>
        <w:t xml:space="preserve">(kur reikalinga) </w:t>
      </w:r>
      <w:r w:rsidR="0022555E" w:rsidRPr="00672C60">
        <w:rPr>
          <w:rFonts w:ascii="Times New Roman" w:hAnsi="Times New Roman" w:cs="Times New Roman"/>
          <w:noProof/>
          <w:sz w:val="24"/>
          <w:szCs w:val="24"/>
        </w:rPr>
        <w:t>turi būti prijungiamos prie esamų atidarymo / uždarymo sistemų (komutacijų)</w:t>
      </w:r>
      <w:r w:rsidR="00F66D5B" w:rsidRPr="00672C60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6E8466F6" w14:textId="77777777" w:rsidR="00CD0DFF" w:rsidRPr="00672C60" w:rsidRDefault="00CD0DFF" w:rsidP="00994A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905A11F" w14:textId="59621928" w:rsidR="00080AAC" w:rsidRPr="00672C60" w:rsidRDefault="00080AAC" w:rsidP="00994A93">
      <w:pPr>
        <w:spacing w:after="0" w:line="240" w:lineRule="auto"/>
        <w:ind w:left="-426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672C60">
        <w:rPr>
          <w:rFonts w:ascii="Times New Roman" w:hAnsi="Times New Roman" w:cs="Times New Roman"/>
          <w:sz w:val="20"/>
          <w:szCs w:val="20"/>
          <w:lang w:eastAsia="lt-LT"/>
        </w:rPr>
        <w:t>______________________________</w:t>
      </w:r>
    </w:p>
    <w:p w14:paraId="79196821" w14:textId="6D7DAA90" w:rsidR="004A612A" w:rsidRPr="00672C60" w:rsidRDefault="004A612A" w:rsidP="00994A93">
      <w:pPr>
        <w:pStyle w:val="Sraopastraipa"/>
        <w:spacing w:after="0" w:line="240" w:lineRule="auto"/>
        <w:ind w:left="-66"/>
        <w:jc w:val="both"/>
        <w:rPr>
          <w:rFonts w:ascii="Times New Roman" w:hAnsi="Times New Roman" w:cs="Times New Roman"/>
          <w:sz w:val="20"/>
          <w:szCs w:val="20"/>
          <w:u w:val="single"/>
          <w:lang w:eastAsia="lt-LT"/>
        </w:rPr>
      </w:pPr>
    </w:p>
    <w:p w14:paraId="7F135F8F" w14:textId="77777777" w:rsidR="008450F7" w:rsidRPr="00672C60" w:rsidRDefault="008450F7" w:rsidP="00994A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450F7" w:rsidRPr="00672C60" w:rsidSect="004B2429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03044"/>
    <w:multiLevelType w:val="hybridMultilevel"/>
    <w:tmpl w:val="3692FE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83021"/>
    <w:multiLevelType w:val="multilevel"/>
    <w:tmpl w:val="5666E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" w15:restartNumberingAfterBreak="0">
    <w:nsid w:val="55957B44"/>
    <w:multiLevelType w:val="hybridMultilevel"/>
    <w:tmpl w:val="444A3CB0"/>
    <w:lvl w:ilvl="0" w:tplc="58343B96">
      <w:start w:val="1"/>
      <w:numFmt w:val="decimal"/>
      <w:lvlText w:val="%1."/>
      <w:lvlJc w:val="left"/>
      <w:pPr>
        <w:ind w:left="-66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654" w:hanging="360"/>
      </w:pPr>
    </w:lvl>
    <w:lvl w:ilvl="2" w:tplc="0427001B" w:tentative="1">
      <w:start w:val="1"/>
      <w:numFmt w:val="lowerRoman"/>
      <w:lvlText w:val="%3."/>
      <w:lvlJc w:val="right"/>
      <w:pPr>
        <w:ind w:left="1374" w:hanging="180"/>
      </w:pPr>
    </w:lvl>
    <w:lvl w:ilvl="3" w:tplc="0427000F" w:tentative="1">
      <w:start w:val="1"/>
      <w:numFmt w:val="decimal"/>
      <w:lvlText w:val="%4."/>
      <w:lvlJc w:val="left"/>
      <w:pPr>
        <w:ind w:left="2094" w:hanging="360"/>
      </w:pPr>
    </w:lvl>
    <w:lvl w:ilvl="4" w:tplc="04270019" w:tentative="1">
      <w:start w:val="1"/>
      <w:numFmt w:val="lowerLetter"/>
      <w:lvlText w:val="%5."/>
      <w:lvlJc w:val="left"/>
      <w:pPr>
        <w:ind w:left="2814" w:hanging="360"/>
      </w:pPr>
    </w:lvl>
    <w:lvl w:ilvl="5" w:tplc="0427001B" w:tentative="1">
      <w:start w:val="1"/>
      <w:numFmt w:val="lowerRoman"/>
      <w:lvlText w:val="%6."/>
      <w:lvlJc w:val="right"/>
      <w:pPr>
        <w:ind w:left="3534" w:hanging="180"/>
      </w:pPr>
    </w:lvl>
    <w:lvl w:ilvl="6" w:tplc="0427000F" w:tentative="1">
      <w:start w:val="1"/>
      <w:numFmt w:val="decimal"/>
      <w:lvlText w:val="%7."/>
      <w:lvlJc w:val="left"/>
      <w:pPr>
        <w:ind w:left="4254" w:hanging="360"/>
      </w:pPr>
    </w:lvl>
    <w:lvl w:ilvl="7" w:tplc="04270019" w:tentative="1">
      <w:start w:val="1"/>
      <w:numFmt w:val="lowerLetter"/>
      <w:lvlText w:val="%8."/>
      <w:lvlJc w:val="left"/>
      <w:pPr>
        <w:ind w:left="4974" w:hanging="360"/>
      </w:pPr>
    </w:lvl>
    <w:lvl w:ilvl="8" w:tplc="0427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7CC57050"/>
    <w:multiLevelType w:val="multilevel"/>
    <w:tmpl w:val="615A5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num w:numId="1" w16cid:durableId="1803231164">
    <w:abstractNumId w:val="0"/>
  </w:num>
  <w:num w:numId="2" w16cid:durableId="2039505186">
    <w:abstractNumId w:val="2"/>
  </w:num>
  <w:num w:numId="3" w16cid:durableId="2076510495">
    <w:abstractNumId w:val="3"/>
  </w:num>
  <w:num w:numId="4" w16cid:durableId="217975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383"/>
    <w:rsid w:val="000177A9"/>
    <w:rsid w:val="00021F26"/>
    <w:rsid w:val="00025BED"/>
    <w:rsid w:val="00034E0E"/>
    <w:rsid w:val="000364F8"/>
    <w:rsid w:val="00036BBD"/>
    <w:rsid w:val="000406B3"/>
    <w:rsid w:val="00040957"/>
    <w:rsid w:val="00040B82"/>
    <w:rsid w:val="00042B77"/>
    <w:rsid w:val="00045C33"/>
    <w:rsid w:val="00050AAE"/>
    <w:rsid w:val="000538FF"/>
    <w:rsid w:val="00056F3F"/>
    <w:rsid w:val="0006699D"/>
    <w:rsid w:val="0007114A"/>
    <w:rsid w:val="000719BC"/>
    <w:rsid w:val="00072D06"/>
    <w:rsid w:val="00080AAC"/>
    <w:rsid w:val="00090E98"/>
    <w:rsid w:val="00095819"/>
    <w:rsid w:val="000A76C5"/>
    <w:rsid w:val="000B30A9"/>
    <w:rsid w:val="000B395A"/>
    <w:rsid w:val="000C2ACB"/>
    <w:rsid w:val="000D27D6"/>
    <w:rsid w:val="000D6086"/>
    <w:rsid w:val="000F246D"/>
    <w:rsid w:val="000F3AF5"/>
    <w:rsid w:val="0011099C"/>
    <w:rsid w:val="0012006A"/>
    <w:rsid w:val="00120477"/>
    <w:rsid w:val="0012228F"/>
    <w:rsid w:val="00130A96"/>
    <w:rsid w:val="00131ABF"/>
    <w:rsid w:val="001639B8"/>
    <w:rsid w:val="00191383"/>
    <w:rsid w:val="00194916"/>
    <w:rsid w:val="001A1D14"/>
    <w:rsid w:val="001A756A"/>
    <w:rsid w:val="001B15D0"/>
    <w:rsid w:val="001B53CA"/>
    <w:rsid w:val="001B636D"/>
    <w:rsid w:val="001C2D22"/>
    <w:rsid w:val="001D6E96"/>
    <w:rsid w:val="001F481D"/>
    <w:rsid w:val="002053A0"/>
    <w:rsid w:val="002066F2"/>
    <w:rsid w:val="0021426B"/>
    <w:rsid w:val="0022555E"/>
    <w:rsid w:val="00227F89"/>
    <w:rsid w:val="00231366"/>
    <w:rsid w:val="00235359"/>
    <w:rsid w:val="002636FA"/>
    <w:rsid w:val="00264BE3"/>
    <w:rsid w:val="00265577"/>
    <w:rsid w:val="00282787"/>
    <w:rsid w:val="00291C35"/>
    <w:rsid w:val="00294FEB"/>
    <w:rsid w:val="002976DD"/>
    <w:rsid w:val="002A6317"/>
    <w:rsid w:val="002B266C"/>
    <w:rsid w:val="002B6089"/>
    <w:rsid w:val="002C0705"/>
    <w:rsid w:val="002C3D93"/>
    <w:rsid w:val="002C48EE"/>
    <w:rsid w:val="002C497C"/>
    <w:rsid w:val="002D0F2F"/>
    <w:rsid w:val="002D1512"/>
    <w:rsid w:val="002E12C4"/>
    <w:rsid w:val="002E1EC1"/>
    <w:rsid w:val="002E2D8D"/>
    <w:rsid w:val="002E48B7"/>
    <w:rsid w:val="002F21CE"/>
    <w:rsid w:val="002F34CF"/>
    <w:rsid w:val="002F7CB0"/>
    <w:rsid w:val="00300D8F"/>
    <w:rsid w:val="003124E3"/>
    <w:rsid w:val="00333780"/>
    <w:rsid w:val="00341B21"/>
    <w:rsid w:val="003456CD"/>
    <w:rsid w:val="003507B3"/>
    <w:rsid w:val="00352F63"/>
    <w:rsid w:val="00357A28"/>
    <w:rsid w:val="00360A99"/>
    <w:rsid w:val="00361120"/>
    <w:rsid w:val="00361231"/>
    <w:rsid w:val="0036563C"/>
    <w:rsid w:val="0036563D"/>
    <w:rsid w:val="00380D36"/>
    <w:rsid w:val="003819B8"/>
    <w:rsid w:val="003919B8"/>
    <w:rsid w:val="00392095"/>
    <w:rsid w:val="00392101"/>
    <w:rsid w:val="00395A61"/>
    <w:rsid w:val="003A05FC"/>
    <w:rsid w:val="003A28A8"/>
    <w:rsid w:val="003A6758"/>
    <w:rsid w:val="003B11E2"/>
    <w:rsid w:val="003B425A"/>
    <w:rsid w:val="003C3561"/>
    <w:rsid w:val="003D05E7"/>
    <w:rsid w:val="003D2314"/>
    <w:rsid w:val="003D72BB"/>
    <w:rsid w:val="003E1EB1"/>
    <w:rsid w:val="003E5A09"/>
    <w:rsid w:val="003F212A"/>
    <w:rsid w:val="003F44F6"/>
    <w:rsid w:val="004067B1"/>
    <w:rsid w:val="00416690"/>
    <w:rsid w:val="00423527"/>
    <w:rsid w:val="004336BD"/>
    <w:rsid w:val="00442D14"/>
    <w:rsid w:val="00443055"/>
    <w:rsid w:val="00446DF2"/>
    <w:rsid w:val="00447E5A"/>
    <w:rsid w:val="0045177A"/>
    <w:rsid w:val="004542B7"/>
    <w:rsid w:val="00456F3F"/>
    <w:rsid w:val="00463D71"/>
    <w:rsid w:val="00473B8A"/>
    <w:rsid w:val="0047780C"/>
    <w:rsid w:val="00481FD0"/>
    <w:rsid w:val="0048671D"/>
    <w:rsid w:val="00487D48"/>
    <w:rsid w:val="00492FE4"/>
    <w:rsid w:val="00496EF7"/>
    <w:rsid w:val="004A3E1D"/>
    <w:rsid w:val="004A612A"/>
    <w:rsid w:val="004B2429"/>
    <w:rsid w:val="004C111C"/>
    <w:rsid w:val="004C273F"/>
    <w:rsid w:val="004C36E0"/>
    <w:rsid w:val="004C3F63"/>
    <w:rsid w:val="004C5177"/>
    <w:rsid w:val="004D0162"/>
    <w:rsid w:val="004E0CEE"/>
    <w:rsid w:val="004E3B28"/>
    <w:rsid w:val="004E5245"/>
    <w:rsid w:val="004E7EBE"/>
    <w:rsid w:val="004F372E"/>
    <w:rsid w:val="004F681B"/>
    <w:rsid w:val="005004C8"/>
    <w:rsid w:val="00504065"/>
    <w:rsid w:val="00505B21"/>
    <w:rsid w:val="0051524B"/>
    <w:rsid w:val="00516488"/>
    <w:rsid w:val="00524777"/>
    <w:rsid w:val="00525E62"/>
    <w:rsid w:val="00527F93"/>
    <w:rsid w:val="00536B2C"/>
    <w:rsid w:val="00542B4B"/>
    <w:rsid w:val="00542FEE"/>
    <w:rsid w:val="0054496F"/>
    <w:rsid w:val="00552569"/>
    <w:rsid w:val="00553062"/>
    <w:rsid w:val="005762F3"/>
    <w:rsid w:val="00591F7B"/>
    <w:rsid w:val="00595DA1"/>
    <w:rsid w:val="00596AB5"/>
    <w:rsid w:val="0059766C"/>
    <w:rsid w:val="005B43A2"/>
    <w:rsid w:val="005C48CA"/>
    <w:rsid w:val="005D4222"/>
    <w:rsid w:val="005E0481"/>
    <w:rsid w:val="005E0C26"/>
    <w:rsid w:val="005F029A"/>
    <w:rsid w:val="005F29F6"/>
    <w:rsid w:val="005F512D"/>
    <w:rsid w:val="00601985"/>
    <w:rsid w:val="00604052"/>
    <w:rsid w:val="0060795B"/>
    <w:rsid w:val="00626097"/>
    <w:rsid w:val="006308C5"/>
    <w:rsid w:val="00631558"/>
    <w:rsid w:val="006418AF"/>
    <w:rsid w:val="0064371D"/>
    <w:rsid w:val="00643F5B"/>
    <w:rsid w:val="006454E1"/>
    <w:rsid w:val="00654AFA"/>
    <w:rsid w:val="006554D0"/>
    <w:rsid w:val="00661D66"/>
    <w:rsid w:val="006706C9"/>
    <w:rsid w:val="00672C60"/>
    <w:rsid w:val="00685718"/>
    <w:rsid w:val="0068780E"/>
    <w:rsid w:val="00687D8E"/>
    <w:rsid w:val="006913D5"/>
    <w:rsid w:val="0069210E"/>
    <w:rsid w:val="00692775"/>
    <w:rsid w:val="00694C29"/>
    <w:rsid w:val="006A4734"/>
    <w:rsid w:val="006B6FFA"/>
    <w:rsid w:val="006C1395"/>
    <w:rsid w:val="006D2154"/>
    <w:rsid w:val="006E1800"/>
    <w:rsid w:val="006E605D"/>
    <w:rsid w:val="006F4758"/>
    <w:rsid w:val="00700F97"/>
    <w:rsid w:val="007076C5"/>
    <w:rsid w:val="007207DA"/>
    <w:rsid w:val="00743895"/>
    <w:rsid w:val="0074393C"/>
    <w:rsid w:val="00743AFE"/>
    <w:rsid w:val="00747A58"/>
    <w:rsid w:val="00757AD7"/>
    <w:rsid w:val="0076211A"/>
    <w:rsid w:val="007803A9"/>
    <w:rsid w:val="007909CD"/>
    <w:rsid w:val="007940E9"/>
    <w:rsid w:val="007A6C73"/>
    <w:rsid w:val="007B048E"/>
    <w:rsid w:val="007B13DA"/>
    <w:rsid w:val="007B1F71"/>
    <w:rsid w:val="007B2145"/>
    <w:rsid w:val="007B660C"/>
    <w:rsid w:val="007B6D4F"/>
    <w:rsid w:val="007D26D8"/>
    <w:rsid w:val="007D49CE"/>
    <w:rsid w:val="007E4257"/>
    <w:rsid w:val="007F0C45"/>
    <w:rsid w:val="00804AF8"/>
    <w:rsid w:val="00813FB1"/>
    <w:rsid w:val="00816CF0"/>
    <w:rsid w:val="0081746C"/>
    <w:rsid w:val="00830179"/>
    <w:rsid w:val="00834189"/>
    <w:rsid w:val="008450F7"/>
    <w:rsid w:val="0084791A"/>
    <w:rsid w:val="0086039A"/>
    <w:rsid w:val="008629C0"/>
    <w:rsid w:val="0087112B"/>
    <w:rsid w:val="00871D4C"/>
    <w:rsid w:val="008746AC"/>
    <w:rsid w:val="0087581E"/>
    <w:rsid w:val="00880A52"/>
    <w:rsid w:val="0089266B"/>
    <w:rsid w:val="008B4FBF"/>
    <w:rsid w:val="008C2576"/>
    <w:rsid w:val="008C39FB"/>
    <w:rsid w:val="008E154A"/>
    <w:rsid w:val="008F4837"/>
    <w:rsid w:val="008F6985"/>
    <w:rsid w:val="00905B3C"/>
    <w:rsid w:val="00905BFC"/>
    <w:rsid w:val="0091048C"/>
    <w:rsid w:val="00911923"/>
    <w:rsid w:val="00911FA1"/>
    <w:rsid w:val="00924DD4"/>
    <w:rsid w:val="009265B2"/>
    <w:rsid w:val="00931A40"/>
    <w:rsid w:val="00933CEA"/>
    <w:rsid w:val="00936AD0"/>
    <w:rsid w:val="00941CDB"/>
    <w:rsid w:val="00955E58"/>
    <w:rsid w:val="00962174"/>
    <w:rsid w:val="009742A1"/>
    <w:rsid w:val="00984B75"/>
    <w:rsid w:val="00991932"/>
    <w:rsid w:val="00994A93"/>
    <w:rsid w:val="009A1BC5"/>
    <w:rsid w:val="009A6F0B"/>
    <w:rsid w:val="009C58A8"/>
    <w:rsid w:val="009C6D46"/>
    <w:rsid w:val="009D1353"/>
    <w:rsid w:val="009D4130"/>
    <w:rsid w:val="009E2139"/>
    <w:rsid w:val="009F11F8"/>
    <w:rsid w:val="009F3C94"/>
    <w:rsid w:val="00A04B02"/>
    <w:rsid w:val="00A20002"/>
    <w:rsid w:val="00A24742"/>
    <w:rsid w:val="00A27F77"/>
    <w:rsid w:val="00A3173B"/>
    <w:rsid w:val="00A3307A"/>
    <w:rsid w:val="00A360A4"/>
    <w:rsid w:val="00A40BA2"/>
    <w:rsid w:val="00A410DE"/>
    <w:rsid w:val="00A43A0A"/>
    <w:rsid w:val="00A62C26"/>
    <w:rsid w:val="00A654EE"/>
    <w:rsid w:val="00A65AF4"/>
    <w:rsid w:val="00A72EC8"/>
    <w:rsid w:val="00A73CAC"/>
    <w:rsid w:val="00A75517"/>
    <w:rsid w:val="00A76810"/>
    <w:rsid w:val="00A769E0"/>
    <w:rsid w:val="00A7712C"/>
    <w:rsid w:val="00A9058B"/>
    <w:rsid w:val="00A91BC6"/>
    <w:rsid w:val="00A93096"/>
    <w:rsid w:val="00AA2F90"/>
    <w:rsid w:val="00AA644C"/>
    <w:rsid w:val="00AA76A9"/>
    <w:rsid w:val="00AC440D"/>
    <w:rsid w:val="00AC5AAC"/>
    <w:rsid w:val="00AC7A17"/>
    <w:rsid w:val="00AC7A37"/>
    <w:rsid w:val="00AD6BC6"/>
    <w:rsid w:val="00AE26CE"/>
    <w:rsid w:val="00AE53CC"/>
    <w:rsid w:val="00AE5D72"/>
    <w:rsid w:val="00AF31D2"/>
    <w:rsid w:val="00AF72BC"/>
    <w:rsid w:val="00B037C0"/>
    <w:rsid w:val="00B40C82"/>
    <w:rsid w:val="00B42BC7"/>
    <w:rsid w:val="00B43295"/>
    <w:rsid w:val="00B454D6"/>
    <w:rsid w:val="00B63A0F"/>
    <w:rsid w:val="00B65168"/>
    <w:rsid w:val="00B7238D"/>
    <w:rsid w:val="00B7798C"/>
    <w:rsid w:val="00B80162"/>
    <w:rsid w:val="00B8413D"/>
    <w:rsid w:val="00B91ED2"/>
    <w:rsid w:val="00B93804"/>
    <w:rsid w:val="00B95CE6"/>
    <w:rsid w:val="00BA1AC4"/>
    <w:rsid w:val="00BA6594"/>
    <w:rsid w:val="00BC05EE"/>
    <w:rsid w:val="00BD590B"/>
    <w:rsid w:val="00BE0061"/>
    <w:rsid w:val="00C012C0"/>
    <w:rsid w:val="00C01C96"/>
    <w:rsid w:val="00C06E3D"/>
    <w:rsid w:val="00C12A1A"/>
    <w:rsid w:val="00C21377"/>
    <w:rsid w:val="00C2745C"/>
    <w:rsid w:val="00C27F74"/>
    <w:rsid w:val="00C30640"/>
    <w:rsid w:val="00C34925"/>
    <w:rsid w:val="00C41838"/>
    <w:rsid w:val="00C501C5"/>
    <w:rsid w:val="00C6010E"/>
    <w:rsid w:val="00C63FF5"/>
    <w:rsid w:val="00C66BBE"/>
    <w:rsid w:val="00C675E6"/>
    <w:rsid w:val="00C73386"/>
    <w:rsid w:val="00C73482"/>
    <w:rsid w:val="00C84162"/>
    <w:rsid w:val="00CA72E8"/>
    <w:rsid w:val="00CB1C94"/>
    <w:rsid w:val="00CB29B3"/>
    <w:rsid w:val="00CB7366"/>
    <w:rsid w:val="00CB760F"/>
    <w:rsid w:val="00CC7F2D"/>
    <w:rsid w:val="00CD0DFF"/>
    <w:rsid w:val="00CD6904"/>
    <w:rsid w:val="00CE22F4"/>
    <w:rsid w:val="00CF00B2"/>
    <w:rsid w:val="00D02E6A"/>
    <w:rsid w:val="00D04710"/>
    <w:rsid w:val="00D06BD7"/>
    <w:rsid w:val="00D103A4"/>
    <w:rsid w:val="00D24526"/>
    <w:rsid w:val="00D505F1"/>
    <w:rsid w:val="00D53602"/>
    <w:rsid w:val="00D5533C"/>
    <w:rsid w:val="00D72236"/>
    <w:rsid w:val="00D76336"/>
    <w:rsid w:val="00D808F3"/>
    <w:rsid w:val="00D81F2D"/>
    <w:rsid w:val="00D8651E"/>
    <w:rsid w:val="00D92744"/>
    <w:rsid w:val="00DA59F7"/>
    <w:rsid w:val="00DA6B67"/>
    <w:rsid w:val="00DB3A7F"/>
    <w:rsid w:val="00DC4C92"/>
    <w:rsid w:val="00DD4FB6"/>
    <w:rsid w:val="00DD536D"/>
    <w:rsid w:val="00DF0275"/>
    <w:rsid w:val="00DF55D5"/>
    <w:rsid w:val="00E00F2F"/>
    <w:rsid w:val="00E06349"/>
    <w:rsid w:val="00E0761A"/>
    <w:rsid w:val="00E1145D"/>
    <w:rsid w:val="00E11ACB"/>
    <w:rsid w:val="00E226BC"/>
    <w:rsid w:val="00E265E6"/>
    <w:rsid w:val="00E2720A"/>
    <w:rsid w:val="00E539A2"/>
    <w:rsid w:val="00E551DF"/>
    <w:rsid w:val="00E552E4"/>
    <w:rsid w:val="00E566E7"/>
    <w:rsid w:val="00E64EE2"/>
    <w:rsid w:val="00E676E1"/>
    <w:rsid w:val="00E70B89"/>
    <w:rsid w:val="00E72DE7"/>
    <w:rsid w:val="00E7345F"/>
    <w:rsid w:val="00E73DDB"/>
    <w:rsid w:val="00E755CA"/>
    <w:rsid w:val="00E81F74"/>
    <w:rsid w:val="00E95F50"/>
    <w:rsid w:val="00E9618D"/>
    <w:rsid w:val="00E96814"/>
    <w:rsid w:val="00EA4D9B"/>
    <w:rsid w:val="00EA7E06"/>
    <w:rsid w:val="00EB617C"/>
    <w:rsid w:val="00EB7803"/>
    <w:rsid w:val="00ED60BC"/>
    <w:rsid w:val="00EE048E"/>
    <w:rsid w:val="00EE6BFE"/>
    <w:rsid w:val="00F0017E"/>
    <w:rsid w:val="00F1362B"/>
    <w:rsid w:val="00F149D1"/>
    <w:rsid w:val="00F21D5B"/>
    <w:rsid w:val="00F23C9A"/>
    <w:rsid w:val="00F27378"/>
    <w:rsid w:val="00F2763D"/>
    <w:rsid w:val="00F27BE8"/>
    <w:rsid w:val="00F30B1B"/>
    <w:rsid w:val="00F3322E"/>
    <w:rsid w:val="00F34B73"/>
    <w:rsid w:val="00F44EB3"/>
    <w:rsid w:val="00F470C4"/>
    <w:rsid w:val="00F52480"/>
    <w:rsid w:val="00F54280"/>
    <w:rsid w:val="00F61DA1"/>
    <w:rsid w:val="00F66D5B"/>
    <w:rsid w:val="00F6720C"/>
    <w:rsid w:val="00F70BE7"/>
    <w:rsid w:val="00F80265"/>
    <w:rsid w:val="00F82DAC"/>
    <w:rsid w:val="00FA60F0"/>
    <w:rsid w:val="00FA6DD4"/>
    <w:rsid w:val="00FB420E"/>
    <w:rsid w:val="00FC5D4D"/>
    <w:rsid w:val="00FD1072"/>
    <w:rsid w:val="00FD2609"/>
    <w:rsid w:val="00FD2A2A"/>
    <w:rsid w:val="00FD7DE9"/>
    <w:rsid w:val="00FE10BC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EF829"/>
  <w15:chartTrackingRefBased/>
  <w15:docId w15:val="{B313517A-B3F2-43F2-9053-7300BB62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450F7"/>
  </w:style>
  <w:style w:type="paragraph" w:styleId="Antrat1">
    <w:name w:val="heading 1"/>
    <w:basedOn w:val="prastasis"/>
    <w:next w:val="prastasis"/>
    <w:link w:val="Antrat1Diagrama"/>
    <w:uiPriority w:val="9"/>
    <w:qFormat/>
    <w:rsid w:val="00191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91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91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91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91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91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91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91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91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91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91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91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9138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9138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9138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9138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9138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9138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91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91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91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91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91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91383"/>
    <w:rPr>
      <w:i/>
      <w:iCs/>
      <w:color w:val="404040" w:themeColor="text1" w:themeTint="BF"/>
    </w:rPr>
  </w:style>
  <w:style w:type="paragraph" w:styleId="Sraopastraipa">
    <w:name w:val="List Paragraph"/>
    <w:aliases w:val="lp1,Bullet 1,Use Case List Paragraph"/>
    <w:basedOn w:val="prastasis"/>
    <w:link w:val="SraopastraipaDiagrama"/>
    <w:uiPriority w:val="34"/>
    <w:qFormat/>
    <w:rsid w:val="0019138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9138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91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9138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91383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D72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2D0F2F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2D0F2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D0F2F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D0F2F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D0F2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D0F2F"/>
    <w:rPr>
      <w:b/>
      <w:bCs/>
      <w:sz w:val="20"/>
      <w:szCs w:val="20"/>
    </w:rPr>
  </w:style>
  <w:style w:type="character" w:customStyle="1" w:styleId="SraopastraipaDiagrama">
    <w:name w:val="Sąrašo pastraipa Diagrama"/>
    <w:aliases w:val="lp1 Diagrama,Bullet 1 Diagrama,Use Case List Paragraph Diagrama"/>
    <w:link w:val="Sraopastraipa"/>
    <w:uiPriority w:val="34"/>
    <w:locked/>
    <w:rsid w:val="00626097"/>
  </w:style>
  <w:style w:type="character" w:styleId="Hipersaitas">
    <w:name w:val="Hyperlink"/>
    <w:basedOn w:val="Numatytasispastraiposriftas"/>
    <w:uiPriority w:val="99"/>
    <w:unhideWhenUsed/>
    <w:rsid w:val="00C501C5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501C5"/>
    <w:rPr>
      <w:color w:val="605E5C"/>
      <w:shd w:val="clear" w:color="auto" w:fill="E1DFDD"/>
    </w:rPr>
  </w:style>
  <w:style w:type="paragraph" w:customStyle="1" w:styleId="Puslapioinaostekstas1">
    <w:name w:val="Puslapio išnašos tekstas1"/>
    <w:basedOn w:val="prastasis"/>
    <w:next w:val="Puslapioinaostekstas"/>
    <w:link w:val="PuslapioinaostekstasDiagrama"/>
    <w:uiPriority w:val="99"/>
    <w:semiHidden/>
    <w:unhideWhenUsed/>
    <w:rsid w:val="00361120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lt-LT"/>
      <w14:ligatures w14:val="none"/>
    </w:rPr>
  </w:style>
  <w:style w:type="character" w:customStyle="1" w:styleId="PuslapioinaostekstasDiagrama">
    <w:name w:val="Puslapio išnašos tekstas Diagrama"/>
    <w:basedOn w:val="Numatytasispastraiposriftas"/>
    <w:link w:val="Puslapioinaostekstas1"/>
    <w:uiPriority w:val="99"/>
    <w:semiHidden/>
    <w:rsid w:val="00361120"/>
    <w:rPr>
      <w:rFonts w:ascii="Calibri" w:eastAsia="Calibri" w:hAnsi="Calibri" w:cs="Calibri"/>
      <w:kern w:val="0"/>
      <w:sz w:val="20"/>
      <w:szCs w:val="20"/>
      <w:lang w:eastAsia="lt-LT"/>
      <w14:ligatures w14:val="none"/>
    </w:rPr>
  </w:style>
  <w:style w:type="paragraph" w:styleId="Puslapioinaostekstas">
    <w:name w:val="footnote text"/>
    <w:basedOn w:val="prastasis"/>
    <w:link w:val="PuslapioinaostekstasDiagrama1"/>
    <w:uiPriority w:val="99"/>
    <w:semiHidden/>
    <w:unhideWhenUsed/>
    <w:rsid w:val="00361120"/>
    <w:pPr>
      <w:spacing w:after="0" w:line="240" w:lineRule="auto"/>
    </w:pPr>
    <w:rPr>
      <w:sz w:val="20"/>
      <w:szCs w:val="20"/>
    </w:rPr>
  </w:style>
  <w:style w:type="character" w:customStyle="1" w:styleId="PuslapioinaostekstasDiagrama1">
    <w:name w:val="Puslapio išnašos tekstas Diagrama1"/>
    <w:basedOn w:val="Numatytasispastraiposriftas"/>
    <w:link w:val="Puslapioinaostekstas"/>
    <w:uiPriority w:val="99"/>
    <w:semiHidden/>
    <w:rsid w:val="003611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49B8FE-6CB1-4B27-B68B-A4369FFF3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643C5D-38AB-4E1D-9C8A-45921219CB36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3.xml><?xml version="1.0" encoding="utf-8"?>
<ds:datastoreItem xmlns:ds="http://schemas.openxmlformats.org/officeDocument/2006/customXml" ds:itemID="{00CFEFC2-EF71-4133-84A2-9D8DE286A1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4044</Words>
  <Characters>2306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Nijolė Vagnorienė</dc:creator>
  <cp:lastModifiedBy>Jurgita Poderienė</cp:lastModifiedBy>
  <cp:revision>6</cp:revision>
  <cp:lastPrinted>2025-09-17T07:13:00Z</cp:lastPrinted>
  <dcterms:created xsi:type="dcterms:W3CDTF">2026-08-26T13:21:00Z</dcterms:created>
  <dcterms:modified xsi:type="dcterms:W3CDTF">2026-09-21T12:37:00Z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