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854"/>
      </w:tblGrid>
      <w:tr w:rsidR="006B51A8" w:rsidRPr="002D5F92" w:rsidTr="005320C5">
        <w:trPr>
          <w:trHeight w:val="1104"/>
        </w:trPr>
        <w:tc>
          <w:tcPr>
            <w:tcW w:w="9854" w:type="dxa"/>
            <w:tcBorders>
              <w:top w:val="nil"/>
              <w:left w:val="nil"/>
              <w:right w:val="nil"/>
            </w:tcBorders>
          </w:tcPr>
          <w:p w:rsidR="006B51A8" w:rsidRPr="002D5F92" w:rsidRDefault="00E22C37" w:rsidP="000A7FC6">
            <w:pPr>
              <w:tabs>
                <w:tab w:val="left" w:pos="1304"/>
                <w:tab w:val="left" w:pos="1457"/>
                <w:tab w:val="left" w:pos="1604"/>
                <w:tab w:val="left" w:pos="1757"/>
              </w:tabs>
              <w:autoSpaceDE w:val="0"/>
              <w:autoSpaceDN w:val="0"/>
              <w:adjustRightInd w:val="0"/>
              <w:jc w:val="center"/>
              <w:rPr>
                <w:rFonts w:ascii="TimesLT" w:hAnsi="TimesLT"/>
                <w:szCs w:val="24"/>
              </w:rPr>
            </w:pPr>
            <w:r w:rsidRPr="002D5F92">
              <w:rPr>
                <w:rFonts w:ascii="TimesLT" w:hAnsi="TimesLT"/>
                <w:noProof/>
                <w:szCs w:val="24"/>
              </w:rPr>
              <w:drawing>
                <wp:inline distT="0" distB="0" distL="0" distR="0">
                  <wp:extent cx="633730" cy="749935"/>
                  <wp:effectExtent l="0" t="0" r="0" b="0"/>
                  <wp:docPr id="3" name="Paveikslėlis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3730" cy="749935"/>
                          </a:xfrm>
                          <a:prstGeom prst="rect">
                            <a:avLst/>
                          </a:prstGeom>
                          <a:noFill/>
                        </pic:spPr>
                      </pic:pic>
                    </a:graphicData>
                  </a:graphic>
                </wp:inline>
              </w:drawing>
            </w:r>
          </w:p>
          <w:p w:rsidR="006B51A8" w:rsidRPr="002D5F92" w:rsidRDefault="006B51A8" w:rsidP="005320C5">
            <w:pPr>
              <w:keepNext/>
              <w:jc w:val="center"/>
              <w:outlineLvl w:val="0"/>
              <w:rPr>
                <w:rFonts w:ascii="Times New Roman" w:hAnsi="Times New Roman"/>
                <w:b/>
                <w:sz w:val="24"/>
                <w:szCs w:val="24"/>
              </w:rPr>
            </w:pPr>
            <w:bookmarkStart w:id="0" w:name="_Toc515445096"/>
            <w:bookmarkStart w:id="1" w:name="_Toc515445274"/>
            <w:r w:rsidRPr="002D5F92">
              <w:rPr>
                <w:rFonts w:ascii="Times New Roman" w:hAnsi="Times New Roman"/>
                <w:b/>
                <w:sz w:val="24"/>
                <w:szCs w:val="24"/>
              </w:rPr>
              <w:t>UKMERGĖS RAJONO SAVIVALDYBĖS</w:t>
            </w:r>
            <w:bookmarkEnd w:id="0"/>
            <w:bookmarkEnd w:id="1"/>
          </w:p>
          <w:p w:rsidR="006B51A8" w:rsidRPr="002D5F92" w:rsidRDefault="006B51A8" w:rsidP="005320C5">
            <w:pPr>
              <w:jc w:val="center"/>
              <w:rPr>
                <w:rFonts w:ascii="Times New Roman" w:hAnsi="Times New Roman"/>
                <w:b/>
                <w:sz w:val="24"/>
                <w:szCs w:val="24"/>
              </w:rPr>
            </w:pPr>
            <w:r w:rsidRPr="002D5F92">
              <w:rPr>
                <w:rFonts w:ascii="Times New Roman" w:hAnsi="Times New Roman"/>
                <w:b/>
                <w:sz w:val="24"/>
                <w:szCs w:val="24"/>
              </w:rPr>
              <w:t>ADMINISTRACIJA</w:t>
            </w:r>
          </w:p>
          <w:p w:rsidR="000A7FC6" w:rsidRPr="002D5F92" w:rsidRDefault="000A7FC6" w:rsidP="000A7FC6">
            <w:pPr>
              <w:rPr>
                <w:b/>
              </w:rPr>
            </w:pPr>
          </w:p>
          <w:p w:rsidR="000A7FC6" w:rsidRPr="002D5F92" w:rsidRDefault="000A7FC6" w:rsidP="000A7FC6">
            <w:pPr>
              <w:jc w:val="center"/>
              <w:rPr>
                <w:rFonts w:ascii="Times New Roman" w:hAnsi="Times New Roman"/>
              </w:rPr>
            </w:pPr>
            <w:r w:rsidRPr="002D5F92">
              <w:rPr>
                <w:rFonts w:ascii="Times New Roman" w:hAnsi="Times New Roman"/>
              </w:rPr>
              <w:t>Biudžetinė įstaiga. Kęstučio a. 3, LT-20114 Ukmergė,</w:t>
            </w:r>
          </w:p>
          <w:p w:rsidR="000A7FC6" w:rsidRPr="002D5F92" w:rsidRDefault="000A7FC6" w:rsidP="000A7FC6">
            <w:pPr>
              <w:jc w:val="center"/>
              <w:rPr>
                <w:rFonts w:ascii="Times New Roman" w:hAnsi="Times New Roman"/>
              </w:rPr>
            </w:pPr>
            <w:r w:rsidRPr="002D5F92">
              <w:rPr>
                <w:rFonts w:ascii="Times New Roman" w:hAnsi="Times New Roman"/>
              </w:rPr>
              <w:t xml:space="preserve">tel. (0 340)  60 302, el. p. </w:t>
            </w:r>
            <w:hyperlink r:id="rId9" w:history="1">
              <w:r w:rsidRPr="002D5F92">
                <w:rPr>
                  <w:rStyle w:val="Hipersaitas"/>
                  <w:rFonts w:ascii="Times New Roman" w:hAnsi="Times New Roman"/>
                </w:rPr>
                <w:t>savivaldybe@ukmerge.lt</w:t>
              </w:r>
            </w:hyperlink>
            <w:r w:rsidRPr="002D5F92">
              <w:rPr>
                <w:rFonts w:ascii="Times New Roman" w:hAnsi="Times New Roman"/>
              </w:rPr>
              <w:t>; el. pristatymo dėžutės adresas 188752174</w:t>
            </w:r>
          </w:p>
          <w:p w:rsidR="006B51A8" w:rsidRPr="002D5F92" w:rsidRDefault="000A7FC6" w:rsidP="000A7FC6">
            <w:pPr>
              <w:jc w:val="center"/>
              <w:rPr>
                <w:rFonts w:ascii="Times New Roman" w:hAnsi="Times New Roman"/>
                <w:sz w:val="24"/>
                <w:szCs w:val="24"/>
              </w:rPr>
            </w:pPr>
            <w:r w:rsidRPr="002D5F92">
              <w:rPr>
                <w:rFonts w:ascii="Times New Roman" w:hAnsi="Times New Roman"/>
              </w:rPr>
              <w:t>Duomenys kaupiami ir saugomi Juridinių asmenų registre, kodas 188752174</w:t>
            </w:r>
          </w:p>
        </w:tc>
      </w:tr>
    </w:tbl>
    <w:p w:rsidR="0064473F" w:rsidRPr="002D5F92" w:rsidRDefault="0064473F" w:rsidP="0064473F">
      <w:pPr>
        <w:rPr>
          <w:rFonts w:ascii="Times New Roman" w:hAnsi="Times New Roman"/>
          <w:sz w:val="24"/>
          <w:szCs w:val="24"/>
        </w:rPr>
      </w:pPr>
    </w:p>
    <w:p w:rsidR="00E02FD1" w:rsidRPr="002D5F92" w:rsidRDefault="00E95C1C" w:rsidP="00E02FD1">
      <w:pPr>
        <w:rPr>
          <w:rFonts w:ascii="Times New Roman" w:hAnsi="Times New Roman"/>
          <w:sz w:val="24"/>
          <w:szCs w:val="24"/>
        </w:rPr>
      </w:pPr>
      <w:r w:rsidRPr="002D5F92">
        <w:rPr>
          <w:rFonts w:ascii="Times New Roman" w:hAnsi="Times New Roman"/>
          <w:b/>
          <w:sz w:val="24"/>
        </w:rPr>
        <w:tab/>
      </w:r>
      <w:r w:rsidRPr="002D5F92">
        <w:rPr>
          <w:rFonts w:ascii="Times New Roman" w:hAnsi="Times New Roman"/>
          <w:b/>
          <w:sz w:val="24"/>
        </w:rPr>
        <w:tab/>
      </w:r>
      <w:r w:rsidRPr="002D5F92">
        <w:rPr>
          <w:rFonts w:ascii="Times New Roman" w:hAnsi="Times New Roman"/>
          <w:b/>
          <w:sz w:val="24"/>
        </w:rPr>
        <w:tab/>
      </w:r>
      <w:r w:rsidRPr="002D5F92">
        <w:rPr>
          <w:rFonts w:ascii="Times New Roman" w:hAnsi="Times New Roman"/>
          <w:b/>
          <w:sz w:val="24"/>
        </w:rPr>
        <w:tab/>
      </w:r>
      <w:r w:rsidR="00E02FD1" w:rsidRPr="002D5F92">
        <w:rPr>
          <w:rFonts w:ascii="Times New Roman" w:hAnsi="Times New Roman"/>
          <w:sz w:val="24"/>
          <w:szCs w:val="24"/>
        </w:rPr>
        <w:t>PATVIRTINTA</w:t>
      </w:r>
    </w:p>
    <w:p w:rsidR="0072436E" w:rsidRPr="00D87273" w:rsidRDefault="00E02FD1" w:rsidP="00E02FD1">
      <w:pPr>
        <w:ind w:left="4988"/>
        <w:rPr>
          <w:rFonts w:ascii="Times New Roman" w:hAnsi="Times New Roman"/>
          <w:sz w:val="24"/>
          <w:szCs w:val="24"/>
        </w:rPr>
      </w:pPr>
      <w:r w:rsidRPr="00182E6B">
        <w:rPr>
          <w:rFonts w:ascii="Times New Roman" w:hAnsi="Times New Roman"/>
          <w:sz w:val="24"/>
          <w:szCs w:val="24"/>
        </w:rPr>
        <w:t xml:space="preserve">Ukmergės rajono savivaldybės administracijos </w:t>
      </w:r>
      <w:r w:rsidRPr="00D87273">
        <w:rPr>
          <w:rFonts w:ascii="Times New Roman" w:hAnsi="Times New Roman"/>
          <w:sz w:val="24"/>
          <w:szCs w:val="24"/>
        </w:rPr>
        <w:t>Viešųjų pirkimų komisijos 202</w:t>
      </w:r>
      <w:r w:rsidR="00456446" w:rsidRPr="00D87273">
        <w:rPr>
          <w:rFonts w:ascii="Times New Roman" w:hAnsi="Times New Roman"/>
          <w:sz w:val="24"/>
          <w:szCs w:val="24"/>
        </w:rPr>
        <w:t>6</w:t>
      </w:r>
      <w:r w:rsidRPr="00D87273">
        <w:rPr>
          <w:rFonts w:ascii="Times New Roman" w:hAnsi="Times New Roman"/>
          <w:sz w:val="24"/>
          <w:szCs w:val="24"/>
        </w:rPr>
        <w:t>-</w:t>
      </w:r>
      <w:r w:rsidR="002B42D2" w:rsidRPr="00D87273">
        <w:rPr>
          <w:rFonts w:ascii="Times New Roman" w:hAnsi="Times New Roman"/>
          <w:sz w:val="24"/>
          <w:szCs w:val="24"/>
        </w:rPr>
        <w:t>0</w:t>
      </w:r>
      <w:r w:rsidR="00D17432" w:rsidRPr="00D87273">
        <w:rPr>
          <w:rFonts w:ascii="Times New Roman" w:hAnsi="Times New Roman"/>
          <w:sz w:val="24"/>
          <w:szCs w:val="24"/>
        </w:rPr>
        <w:t>9-</w:t>
      </w:r>
      <w:r w:rsidR="00D87273" w:rsidRPr="00D87273">
        <w:rPr>
          <w:rFonts w:ascii="Times New Roman" w:hAnsi="Times New Roman"/>
          <w:sz w:val="24"/>
          <w:szCs w:val="24"/>
        </w:rPr>
        <w:t>22</w:t>
      </w:r>
    </w:p>
    <w:p w:rsidR="00E95C1C" w:rsidRPr="002D5F92" w:rsidRDefault="00E02FD1" w:rsidP="00957AD1">
      <w:pPr>
        <w:ind w:left="4988"/>
        <w:rPr>
          <w:rFonts w:ascii="Times New Roman" w:hAnsi="Times New Roman"/>
          <w:sz w:val="24"/>
          <w:szCs w:val="24"/>
        </w:rPr>
      </w:pPr>
      <w:r w:rsidRPr="00D87273">
        <w:rPr>
          <w:rFonts w:ascii="Times New Roman" w:hAnsi="Times New Roman"/>
          <w:sz w:val="24"/>
          <w:szCs w:val="24"/>
        </w:rPr>
        <w:t>protokolu Nr.</w:t>
      </w:r>
      <w:r w:rsidR="00071848" w:rsidRPr="00D87273">
        <w:rPr>
          <w:rFonts w:ascii="Times New Roman" w:hAnsi="Times New Roman"/>
          <w:sz w:val="24"/>
          <w:szCs w:val="24"/>
        </w:rPr>
        <w:t>1</w:t>
      </w:r>
    </w:p>
    <w:p w:rsidR="00C03AE2" w:rsidRPr="002D5F92" w:rsidRDefault="00C03AE2" w:rsidP="0064473F">
      <w:pPr>
        <w:rPr>
          <w:rFonts w:ascii="Times New Roman" w:hAnsi="Times New Roman"/>
          <w:b/>
          <w:sz w:val="24"/>
        </w:rPr>
      </w:pPr>
    </w:p>
    <w:p w:rsidR="009B0583" w:rsidRPr="002D5F92" w:rsidRDefault="00F53C33" w:rsidP="00F53C33">
      <w:pPr>
        <w:jc w:val="center"/>
        <w:rPr>
          <w:rFonts w:ascii="Times New Roman" w:hAnsi="Times New Roman"/>
          <w:b/>
          <w:sz w:val="24"/>
          <w:szCs w:val="24"/>
        </w:rPr>
      </w:pPr>
      <w:r w:rsidRPr="002D5F92">
        <w:rPr>
          <w:rFonts w:ascii="Times New Roman" w:hAnsi="Times New Roman"/>
          <w:b/>
          <w:sz w:val="24"/>
          <w:szCs w:val="24"/>
        </w:rPr>
        <w:t>MAŽOS VERTĖS SKELBIAMOS APKLAUSOS</w:t>
      </w:r>
      <w:r w:rsidR="000B4577" w:rsidRPr="002D5F92">
        <w:rPr>
          <w:rFonts w:ascii="Times New Roman" w:hAnsi="Times New Roman"/>
          <w:b/>
          <w:sz w:val="24"/>
          <w:szCs w:val="24"/>
        </w:rPr>
        <w:t xml:space="preserve"> CVP IS PRIEMONĖMIS</w:t>
      </w:r>
      <w:r w:rsidRPr="002D5F92">
        <w:rPr>
          <w:rFonts w:ascii="Times New Roman" w:hAnsi="Times New Roman"/>
          <w:b/>
          <w:sz w:val="24"/>
          <w:szCs w:val="24"/>
        </w:rPr>
        <w:t xml:space="preserve"> </w:t>
      </w:r>
      <w:bookmarkStart w:id="2" w:name="_Hlk116631526"/>
      <w:r w:rsidR="00F72531" w:rsidRPr="002D5F92">
        <w:rPr>
          <w:rFonts w:ascii="Times New Roman" w:hAnsi="Times New Roman"/>
          <w:b/>
          <w:sz w:val="24"/>
          <w:szCs w:val="24"/>
        </w:rPr>
        <w:t>PIRKIMO SĄLYGOS</w:t>
      </w:r>
    </w:p>
    <w:p w:rsidR="00456446" w:rsidRPr="006E2E57" w:rsidRDefault="00456446" w:rsidP="00F53C33">
      <w:pPr>
        <w:jc w:val="center"/>
        <w:rPr>
          <w:rFonts w:ascii="Times New Roman" w:hAnsi="Times New Roman"/>
          <w:b/>
          <w:sz w:val="24"/>
          <w:szCs w:val="24"/>
        </w:rPr>
      </w:pPr>
    </w:p>
    <w:p w:rsidR="00F72531" w:rsidRPr="006E2E57" w:rsidRDefault="006E2E57" w:rsidP="00F53C33">
      <w:pPr>
        <w:jc w:val="center"/>
        <w:rPr>
          <w:rFonts w:ascii="Times New Roman" w:hAnsi="Times New Roman"/>
          <w:b/>
          <w:sz w:val="24"/>
          <w:szCs w:val="24"/>
        </w:rPr>
      </w:pPr>
      <w:bookmarkStart w:id="3" w:name="_Hlk233007671"/>
      <w:r w:rsidRPr="006E2E57">
        <w:rPr>
          <w:rFonts w:ascii="Times New Roman" w:hAnsi="Times New Roman"/>
          <w:b/>
          <w:sz w:val="24"/>
          <w:szCs w:val="24"/>
        </w:rPr>
        <w:t>NAUDOTO AUTOBUSO PIRKIMAS</w:t>
      </w:r>
      <w:bookmarkEnd w:id="3"/>
    </w:p>
    <w:p w:rsidR="001D568D" w:rsidRPr="002D5F92" w:rsidRDefault="001D568D" w:rsidP="005318DF">
      <w:pPr>
        <w:spacing w:line="276" w:lineRule="auto"/>
        <w:jc w:val="center"/>
        <w:rPr>
          <w:rFonts w:ascii="Times New Roman" w:hAnsi="Times New Roman"/>
          <w:b/>
          <w:sz w:val="24"/>
          <w:szCs w:val="24"/>
        </w:rPr>
      </w:pPr>
      <w:bookmarkStart w:id="4" w:name="_Hlk183699371"/>
      <w:bookmarkEnd w:id="2"/>
    </w:p>
    <w:bookmarkEnd w:id="4"/>
    <w:p w:rsidR="0057686A" w:rsidRPr="002D5F92" w:rsidRDefault="0057686A" w:rsidP="000B4577">
      <w:pPr>
        <w:suppressAutoHyphens/>
        <w:rPr>
          <w:rFonts w:ascii="Times New Roman" w:hAnsi="Times New Roman"/>
          <w:b/>
          <w:sz w:val="24"/>
          <w:szCs w:val="24"/>
        </w:rPr>
      </w:pPr>
    </w:p>
    <w:p w:rsidR="008E59F0" w:rsidRPr="002D5F92" w:rsidRDefault="008E59F0" w:rsidP="00D35B11">
      <w:pPr>
        <w:suppressAutoHyphens/>
        <w:jc w:val="center"/>
        <w:rPr>
          <w:rFonts w:ascii="Times New Roman" w:hAnsi="Times New Roman"/>
          <w:b/>
          <w:sz w:val="24"/>
          <w:szCs w:val="24"/>
        </w:rPr>
      </w:pPr>
      <w:r w:rsidRPr="002D5F92">
        <w:rPr>
          <w:rFonts w:ascii="Times New Roman" w:hAnsi="Times New Roman"/>
          <w:b/>
          <w:sz w:val="24"/>
          <w:szCs w:val="24"/>
        </w:rPr>
        <w:t>TURINYS</w:t>
      </w:r>
    </w:p>
    <w:p w:rsidR="005E106D" w:rsidRPr="002D5F92" w:rsidRDefault="005E106D" w:rsidP="00D35B11">
      <w:pPr>
        <w:suppressAutoHyphens/>
        <w:rPr>
          <w:rFonts w:ascii="Times New Roman" w:hAnsi="Times New Roman"/>
          <w:sz w:val="24"/>
          <w:szCs w:val="24"/>
        </w:rPr>
      </w:pPr>
    </w:p>
    <w:tbl>
      <w:tblPr>
        <w:tblW w:w="0" w:type="auto"/>
        <w:tblLook w:val="04A0" w:firstRow="1" w:lastRow="0" w:firstColumn="1" w:lastColumn="0" w:noHBand="0" w:noVBand="1"/>
      </w:tblPr>
      <w:tblGrid>
        <w:gridCol w:w="534"/>
        <w:gridCol w:w="6945"/>
      </w:tblGrid>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BENDROSIOS NUOSTATOS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2</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PIRKIMO OBJEKTAS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3</w:t>
            </w:r>
            <w:r w:rsidR="002D203A" w:rsidRPr="002D5F92">
              <w:rPr>
                <w:rFonts w:ascii="Times New Roman" w:hAnsi="Times New Roman"/>
                <w:sz w:val="24"/>
                <w:szCs w:val="24"/>
              </w:rPr>
              <w:t>.</w:t>
            </w:r>
          </w:p>
        </w:tc>
        <w:tc>
          <w:tcPr>
            <w:tcW w:w="6945" w:type="dxa"/>
            <w:shd w:val="clear" w:color="auto" w:fill="auto"/>
          </w:tcPr>
          <w:p w:rsidR="002D203A" w:rsidRPr="002D5F92" w:rsidRDefault="00BD2D40" w:rsidP="006B021C">
            <w:pPr>
              <w:suppressAutoHyphens/>
              <w:rPr>
                <w:rFonts w:ascii="Times New Roman" w:hAnsi="Times New Roman"/>
                <w:sz w:val="24"/>
                <w:szCs w:val="24"/>
              </w:rPr>
            </w:pPr>
            <w:r w:rsidRPr="002D5F92">
              <w:rPr>
                <w:rFonts w:ascii="Times New Roman" w:hAnsi="Times New Roman"/>
                <w:sz w:val="24"/>
                <w:szCs w:val="24"/>
              </w:rPr>
              <w:t>REIKALAVIMAI</w:t>
            </w:r>
            <w:r w:rsidR="00133C76" w:rsidRPr="002D5F92">
              <w:rPr>
                <w:rFonts w:ascii="Times New Roman" w:hAnsi="Times New Roman"/>
                <w:sz w:val="24"/>
                <w:szCs w:val="24"/>
              </w:rPr>
              <w:t xml:space="preserve"> TIEKĖJAMS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4</w:t>
            </w:r>
            <w:r w:rsidR="002D203A" w:rsidRPr="002D5F92">
              <w:rPr>
                <w:rFonts w:ascii="Times New Roman" w:hAnsi="Times New Roman"/>
                <w:sz w:val="24"/>
                <w:szCs w:val="24"/>
              </w:rPr>
              <w:t>.</w:t>
            </w:r>
          </w:p>
        </w:tc>
        <w:tc>
          <w:tcPr>
            <w:tcW w:w="6945" w:type="dxa"/>
            <w:shd w:val="clear" w:color="auto" w:fill="auto"/>
          </w:tcPr>
          <w:p w:rsidR="002D203A" w:rsidRPr="002D5F92" w:rsidRDefault="00862FAC" w:rsidP="00862FAC">
            <w:pPr>
              <w:shd w:val="clear" w:color="auto" w:fill="FFFFFF"/>
              <w:rPr>
                <w:rFonts w:ascii="Times New Roman" w:hAnsi="Times New Roman"/>
                <w:sz w:val="24"/>
                <w:szCs w:val="24"/>
              </w:rPr>
            </w:pPr>
            <w:r w:rsidRPr="002D5F92">
              <w:rPr>
                <w:rFonts w:ascii="Times New Roman" w:hAnsi="Times New Roman"/>
                <w:sz w:val="24"/>
                <w:szCs w:val="24"/>
              </w:rPr>
              <w:t>ŪKIO SUBJEKTŲ IR (AR) SUBTIEKĖJŲ PASITELKIMAS BEI TIEKĖJŲ GRUPĖS DALYVAVIMAS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5</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RENGIMAS, PATEIKIMAS, KEITIMAS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6</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ŠIFRAVIMAS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7</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GALIOJIMO UŽTIKRINIMAS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8</w:t>
            </w:r>
            <w:r w:rsidR="002D203A" w:rsidRPr="002D5F92">
              <w:rPr>
                <w:rFonts w:ascii="Times New Roman" w:hAnsi="Times New Roman"/>
                <w:sz w:val="24"/>
                <w:szCs w:val="24"/>
              </w:rPr>
              <w:t>.</w:t>
            </w:r>
          </w:p>
        </w:tc>
        <w:tc>
          <w:tcPr>
            <w:tcW w:w="6945" w:type="dxa"/>
            <w:shd w:val="clear" w:color="auto" w:fill="auto"/>
          </w:tcPr>
          <w:p w:rsidR="002D203A" w:rsidRPr="002D5F92" w:rsidRDefault="00640F96" w:rsidP="006B021C">
            <w:pPr>
              <w:suppressAutoHyphens/>
              <w:rPr>
                <w:rFonts w:ascii="Times New Roman" w:hAnsi="Times New Roman"/>
                <w:sz w:val="24"/>
                <w:szCs w:val="24"/>
              </w:rPr>
            </w:pPr>
            <w:r w:rsidRPr="002D5F92">
              <w:rPr>
                <w:rFonts w:ascii="Times New Roman" w:hAnsi="Times New Roman"/>
                <w:sz w:val="24"/>
                <w:szCs w:val="24"/>
              </w:rPr>
              <w:t>PIRKIMO</w:t>
            </w:r>
            <w:r w:rsidR="002D203A" w:rsidRPr="002D5F92">
              <w:rPr>
                <w:rFonts w:ascii="Times New Roman" w:hAnsi="Times New Roman"/>
                <w:sz w:val="24"/>
                <w:szCs w:val="24"/>
              </w:rPr>
              <w:t xml:space="preserve"> SĄLYGŲ PAAIŠKINIMAS IR PATIKSLINIMAS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9</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SUSIPAŽINIMAS SU GAUTAIS PASIŪLYMAIS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10</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NAGRINĖJIMAS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11</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ATMETIMO PRIEŽASTYS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12</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PASIŪLYMŲ VERTINIMAS IR PALYGINIMAS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13</w:t>
            </w:r>
            <w:r w:rsidR="002D203A" w:rsidRPr="002D5F92">
              <w:rPr>
                <w:rFonts w:ascii="Times New Roman" w:hAnsi="Times New Roman"/>
                <w:sz w:val="24"/>
                <w:szCs w:val="24"/>
              </w:rPr>
              <w:t>.</w:t>
            </w:r>
          </w:p>
        </w:tc>
        <w:tc>
          <w:tcPr>
            <w:tcW w:w="6945" w:type="dxa"/>
            <w:shd w:val="clear" w:color="auto" w:fill="auto"/>
          </w:tcPr>
          <w:p w:rsidR="00EB6DE0" w:rsidRPr="002D5F92" w:rsidRDefault="00EB6DE0" w:rsidP="00EB6DE0">
            <w:pPr>
              <w:ind w:left="3261" w:hanging="3402"/>
              <w:jc w:val="center"/>
              <w:rPr>
                <w:rFonts w:ascii="Times New Roman" w:hAnsi="Times New Roman"/>
                <w:sz w:val="24"/>
                <w:szCs w:val="24"/>
              </w:rPr>
            </w:pPr>
            <w:r w:rsidRPr="002D5F92">
              <w:rPr>
                <w:rFonts w:ascii="Times New Roman" w:hAnsi="Times New Roman"/>
                <w:bCs/>
                <w:color w:val="000000"/>
                <w:sz w:val="24"/>
                <w:szCs w:val="24"/>
              </w:rPr>
              <w:t>PASIŪLYMŲ EILĖ, LAIMĖTOJO NUSTATYMAS</w:t>
            </w:r>
            <w:r w:rsidRPr="002D5F92">
              <w:rPr>
                <w:rFonts w:ascii="Times New Roman" w:hAnsi="Times New Roman"/>
                <w:sz w:val="24"/>
                <w:szCs w:val="24"/>
              </w:rPr>
              <w:t xml:space="preserve"> IR PIRKIMO</w:t>
            </w:r>
          </w:p>
          <w:p w:rsidR="002D203A" w:rsidRPr="002D5F92" w:rsidRDefault="00EB6DE0" w:rsidP="00EB6DE0">
            <w:pPr>
              <w:rPr>
                <w:rFonts w:ascii="Times New Roman" w:hAnsi="Times New Roman"/>
                <w:sz w:val="24"/>
                <w:szCs w:val="24"/>
              </w:rPr>
            </w:pPr>
            <w:r w:rsidRPr="002D5F92">
              <w:rPr>
                <w:rFonts w:ascii="Times New Roman" w:hAnsi="Times New Roman"/>
                <w:sz w:val="24"/>
                <w:szCs w:val="24"/>
              </w:rPr>
              <w:t>SUTARTIES SUDARYMAS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14</w:t>
            </w:r>
            <w:r w:rsidR="002D203A" w:rsidRPr="002D5F92">
              <w:rPr>
                <w:rFonts w:ascii="Times New Roman" w:hAnsi="Times New Roman"/>
                <w:sz w:val="24"/>
                <w:szCs w:val="24"/>
              </w:rPr>
              <w:t>.</w:t>
            </w:r>
          </w:p>
        </w:tc>
        <w:tc>
          <w:tcPr>
            <w:tcW w:w="6945" w:type="dxa"/>
            <w:shd w:val="clear" w:color="auto" w:fill="auto"/>
          </w:tcPr>
          <w:p w:rsidR="002D203A" w:rsidRPr="002D5F92" w:rsidRDefault="002D203A" w:rsidP="006B021C">
            <w:pPr>
              <w:suppressAutoHyphens/>
              <w:rPr>
                <w:rFonts w:ascii="Times New Roman" w:hAnsi="Times New Roman"/>
                <w:sz w:val="24"/>
                <w:szCs w:val="24"/>
              </w:rPr>
            </w:pPr>
            <w:r w:rsidRPr="002D5F92">
              <w:rPr>
                <w:rFonts w:ascii="Times New Roman" w:hAnsi="Times New Roman"/>
                <w:sz w:val="24"/>
                <w:szCs w:val="24"/>
              </w:rPr>
              <w:t>PRETENZIJŲ IR SKUNDŲ NAGRINĖJIMAS</w:t>
            </w:r>
          </w:p>
        </w:tc>
      </w:tr>
      <w:tr w:rsidR="002D203A" w:rsidRPr="002D5F92" w:rsidTr="00842432">
        <w:tc>
          <w:tcPr>
            <w:tcW w:w="534" w:type="dxa"/>
            <w:shd w:val="clear" w:color="auto" w:fill="auto"/>
          </w:tcPr>
          <w:p w:rsidR="002D203A" w:rsidRPr="002D5F92" w:rsidRDefault="00FC1946" w:rsidP="006B021C">
            <w:pPr>
              <w:suppressAutoHyphens/>
              <w:rPr>
                <w:rFonts w:ascii="Times New Roman" w:hAnsi="Times New Roman"/>
                <w:sz w:val="24"/>
                <w:szCs w:val="24"/>
              </w:rPr>
            </w:pPr>
            <w:r w:rsidRPr="002D5F92">
              <w:rPr>
                <w:rFonts w:ascii="Times New Roman" w:hAnsi="Times New Roman"/>
                <w:sz w:val="24"/>
                <w:szCs w:val="24"/>
              </w:rPr>
              <w:t>15</w:t>
            </w:r>
            <w:r w:rsidR="002D203A" w:rsidRPr="002D5F92">
              <w:rPr>
                <w:rFonts w:ascii="Times New Roman" w:hAnsi="Times New Roman"/>
                <w:sz w:val="24"/>
                <w:szCs w:val="24"/>
              </w:rPr>
              <w:t>.</w:t>
            </w:r>
          </w:p>
        </w:tc>
        <w:tc>
          <w:tcPr>
            <w:tcW w:w="6945" w:type="dxa"/>
            <w:shd w:val="clear" w:color="auto" w:fill="auto"/>
          </w:tcPr>
          <w:p w:rsidR="002D203A" w:rsidRPr="002D5F92" w:rsidRDefault="007B48DB" w:rsidP="006B021C">
            <w:pPr>
              <w:suppressAutoHyphens/>
              <w:rPr>
                <w:rFonts w:ascii="Times New Roman" w:hAnsi="Times New Roman"/>
                <w:sz w:val="24"/>
                <w:szCs w:val="24"/>
              </w:rPr>
            </w:pPr>
            <w:r w:rsidRPr="002D5F92">
              <w:rPr>
                <w:rFonts w:ascii="Times New Roman" w:hAnsi="Times New Roman"/>
                <w:sz w:val="24"/>
                <w:szCs w:val="24"/>
              </w:rPr>
              <w:t>BAIGIAMOSIOS NUOSTATOS</w:t>
            </w:r>
          </w:p>
        </w:tc>
      </w:tr>
    </w:tbl>
    <w:p w:rsidR="005C6A05" w:rsidRDefault="005C6A05" w:rsidP="006B021C">
      <w:pPr>
        <w:tabs>
          <w:tab w:val="left" w:pos="567"/>
        </w:tabs>
        <w:suppressAutoHyphens/>
        <w:rPr>
          <w:rFonts w:ascii="Times New Roman" w:hAnsi="Times New Roman"/>
          <w:sz w:val="24"/>
          <w:szCs w:val="24"/>
        </w:rPr>
      </w:pPr>
      <w:r w:rsidRPr="002D5F92">
        <w:rPr>
          <w:rFonts w:ascii="Times New Roman" w:hAnsi="Times New Roman"/>
          <w:sz w:val="24"/>
          <w:szCs w:val="24"/>
        </w:rPr>
        <w:t>PRIEDAI:</w:t>
      </w:r>
    </w:p>
    <w:p w:rsidR="007E0474" w:rsidRPr="00A008F2" w:rsidRDefault="007E0474" w:rsidP="007E0474">
      <w:pPr>
        <w:shd w:val="clear" w:color="auto" w:fill="FFFFFF" w:themeFill="background1"/>
        <w:tabs>
          <w:tab w:val="left" w:pos="567"/>
        </w:tabs>
        <w:suppressAutoHyphens/>
        <w:rPr>
          <w:rFonts w:ascii="Times New Roman" w:hAnsi="Times New Roman"/>
          <w:sz w:val="24"/>
          <w:szCs w:val="24"/>
        </w:rPr>
      </w:pPr>
      <w:r w:rsidRPr="00A008F2">
        <w:rPr>
          <w:rFonts w:ascii="Times New Roman" w:hAnsi="Times New Roman"/>
          <w:sz w:val="24"/>
          <w:szCs w:val="24"/>
        </w:rPr>
        <w:t>1. Pasiūlymo forma – 1 priedas;</w:t>
      </w:r>
    </w:p>
    <w:p w:rsidR="00673C4F" w:rsidRPr="00A008F2" w:rsidRDefault="007E0474" w:rsidP="007E0474">
      <w:pPr>
        <w:shd w:val="clear" w:color="auto" w:fill="FFFFFF" w:themeFill="background1"/>
        <w:tabs>
          <w:tab w:val="left" w:pos="567"/>
        </w:tabs>
        <w:suppressAutoHyphens/>
        <w:rPr>
          <w:rFonts w:ascii="Times New Roman" w:hAnsi="Times New Roman"/>
          <w:sz w:val="24"/>
          <w:szCs w:val="24"/>
        </w:rPr>
      </w:pPr>
      <w:r w:rsidRPr="00A008F2">
        <w:rPr>
          <w:rFonts w:ascii="Times New Roman" w:hAnsi="Times New Roman"/>
          <w:sz w:val="24"/>
          <w:szCs w:val="24"/>
        </w:rPr>
        <w:t xml:space="preserve">2. </w:t>
      </w:r>
      <w:r w:rsidR="00673C4F" w:rsidRPr="00A008F2">
        <w:rPr>
          <w:rFonts w:ascii="Times New Roman" w:hAnsi="Times New Roman"/>
          <w:sz w:val="24"/>
          <w:szCs w:val="24"/>
        </w:rPr>
        <w:t>Reikalavimų tiekėjams atitikties deklaracija (toliau – Deklaracija) – 2 priedas;</w:t>
      </w:r>
    </w:p>
    <w:p w:rsidR="007E0474" w:rsidRPr="00A008F2" w:rsidRDefault="007E0474" w:rsidP="007E0474">
      <w:pPr>
        <w:shd w:val="clear" w:color="auto" w:fill="FFFFFF" w:themeFill="background1"/>
        <w:tabs>
          <w:tab w:val="left" w:pos="567"/>
        </w:tabs>
        <w:suppressAutoHyphens/>
        <w:rPr>
          <w:rFonts w:ascii="Times New Roman" w:hAnsi="Times New Roman"/>
          <w:sz w:val="24"/>
          <w:szCs w:val="24"/>
        </w:rPr>
      </w:pPr>
      <w:r w:rsidRPr="00A008F2">
        <w:rPr>
          <w:rFonts w:ascii="Times New Roman" w:hAnsi="Times New Roman"/>
          <w:sz w:val="24"/>
          <w:szCs w:val="24"/>
        </w:rPr>
        <w:t xml:space="preserve">3. Techninė specifikacija </w:t>
      </w:r>
      <w:r w:rsidRPr="00A008F2">
        <w:rPr>
          <w:rFonts w:ascii="Times New Roman" w:hAnsi="Times New Roman"/>
          <w:i/>
          <w:sz w:val="24"/>
          <w:szCs w:val="24"/>
        </w:rPr>
        <w:t xml:space="preserve">(atskiru failu Word formatu) </w:t>
      </w:r>
      <w:r w:rsidRPr="00A008F2">
        <w:rPr>
          <w:rFonts w:ascii="Times New Roman" w:hAnsi="Times New Roman"/>
          <w:sz w:val="24"/>
          <w:szCs w:val="24"/>
        </w:rPr>
        <w:t>– 3 priedas;</w:t>
      </w:r>
    </w:p>
    <w:p w:rsidR="007E0474" w:rsidRPr="00A008F2" w:rsidRDefault="007E0474" w:rsidP="007E0474">
      <w:pPr>
        <w:jc w:val="both"/>
        <w:rPr>
          <w:rFonts w:ascii="Times New Roman" w:hAnsi="Times New Roman"/>
          <w:sz w:val="24"/>
          <w:szCs w:val="24"/>
        </w:rPr>
      </w:pPr>
      <w:r w:rsidRPr="00A008F2">
        <w:rPr>
          <w:rFonts w:ascii="Times New Roman" w:hAnsi="Times New Roman"/>
          <w:sz w:val="24"/>
          <w:szCs w:val="24"/>
        </w:rPr>
        <w:t xml:space="preserve">4. Prekių pirkimo-pardavimo sutarties bendrosios sąlygos </w:t>
      </w:r>
      <w:r w:rsidRPr="00A008F2">
        <w:rPr>
          <w:rFonts w:ascii="Times New Roman" w:hAnsi="Times New Roman"/>
          <w:i/>
          <w:sz w:val="24"/>
          <w:szCs w:val="24"/>
        </w:rPr>
        <w:t>(atskiru failu Word formatu)</w:t>
      </w:r>
      <w:r w:rsidRPr="00A008F2">
        <w:rPr>
          <w:rFonts w:ascii="Times New Roman" w:hAnsi="Times New Roman"/>
          <w:sz w:val="24"/>
          <w:szCs w:val="24"/>
        </w:rPr>
        <w:t xml:space="preserve"> – 4 priedas.</w:t>
      </w:r>
    </w:p>
    <w:p w:rsidR="007E0474" w:rsidRPr="00A008F2" w:rsidRDefault="007E0474" w:rsidP="007E0474">
      <w:pPr>
        <w:jc w:val="both"/>
        <w:rPr>
          <w:rFonts w:ascii="Times New Roman" w:hAnsi="Times New Roman"/>
          <w:sz w:val="24"/>
          <w:szCs w:val="24"/>
        </w:rPr>
      </w:pPr>
      <w:r w:rsidRPr="00A008F2">
        <w:rPr>
          <w:rFonts w:ascii="Times New Roman" w:hAnsi="Times New Roman"/>
          <w:sz w:val="24"/>
          <w:szCs w:val="24"/>
        </w:rPr>
        <w:t>5. Prekių pirkimo-pardavimo sutarties specialiosios sąlygos</w:t>
      </w:r>
      <w:r w:rsidRPr="00A008F2">
        <w:rPr>
          <w:rFonts w:ascii="Times New Roman" w:hAnsi="Times New Roman"/>
          <w:bCs/>
          <w:sz w:val="24"/>
          <w:szCs w:val="24"/>
        </w:rPr>
        <w:t xml:space="preserve"> (</w:t>
      </w:r>
      <w:r w:rsidRPr="00A008F2">
        <w:rPr>
          <w:rFonts w:ascii="Times New Roman" w:hAnsi="Times New Roman"/>
          <w:i/>
          <w:sz w:val="24"/>
          <w:szCs w:val="24"/>
        </w:rPr>
        <w:t>atskiru failu Word formatu</w:t>
      </w:r>
      <w:r w:rsidRPr="00A008F2">
        <w:rPr>
          <w:rFonts w:ascii="Times New Roman" w:hAnsi="Times New Roman"/>
          <w:bCs/>
          <w:sz w:val="24"/>
          <w:szCs w:val="24"/>
        </w:rPr>
        <w:t>) – 5 priedas.</w:t>
      </w:r>
    </w:p>
    <w:p w:rsidR="007E0474" w:rsidRPr="00FA4498" w:rsidRDefault="007E0474" w:rsidP="007E0474">
      <w:pPr>
        <w:jc w:val="both"/>
        <w:rPr>
          <w:rFonts w:ascii="Times New Roman" w:hAnsi="Times New Roman"/>
          <w:bCs/>
          <w:sz w:val="24"/>
          <w:szCs w:val="24"/>
        </w:rPr>
      </w:pPr>
      <w:r w:rsidRPr="00A008F2">
        <w:rPr>
          <w:rFonts w:ascii="Times New Roman" w:hAnsi="Times New Roman"/>
          <w:sz w:val="24"/>
          <w:szCs w:val="24"/>
        </w:rPr>
        <w:t>6. Pateiktų prekių sąrašo forma</w:t>
      </w:r>
      <w:r w:rsidRPr="00A008F2">
        <w:rPr>
          <w:rFonts w:ascii="Times New Roman" w:hAnsi="Times New Roman"/>
          <w:bCs/>
          <w:sz w:val="24"/>
          <w:szCs w:val="24"/>
        </w:rPr>
        <w:t xml:space="preserve"> – 6 priedas.</w:t>
      </w:r>
    </w:p>
    <w:p w:rsidR="00957AD1" w:rsidRPr="002D5F92" w:rsidRDefault="005A551E" w:rsidP="00172977">
      <w:pPr>
        <w:tabs>
          <w:tab w:val="left" w:pos="567"/>
        </w:tabs>
        <w:suppressAutoHyphens/>
        <w:rPr>
          <w:rFonts w:ascii="Times New Roman" w:hAnsi="Times New Roman"/>
          <w:bCs/>
          <w:color w:val="FF0000"/>
          <w:sz w:val="16"/>
          <w:szCs w:val="16"/>
        </w:rPr>
      </w:pPr>
      <w:r w:rsidRPr="002D5F92">
        <w:rPr>
          <w:rFonts w:ascii="Times New Roman" w:hAnsi="Times New Roman"/>
          <w:bCs/>
          <w:color w:val="FF0000"/>
          <w:sz w:val="16"/>
          <w:szCs w:val="16"/>
        </w:rPr>
        <w:br w:type="page"/>
      </w:r>
    </w:p>
    <w:p w:rsidR="00F17FE2" w:rsidRPr="002D5F92" w:rsidRDefault="00FC1946" w:rsidP="00F17FE2">
      <w:pPr>
        <w:pStyle w:val="Sraopastraipa1"/>
        <w:tabs>
          <w:tab w:val="left" w:pos="0"/>
        </w:tabs>
        <w:jc w:val="center"/>
        <w:rPr>
          <w:b/>
          <w:lang w:val="lt-LT"/>
        </w:rPr>
      </w:pPr>
      <w:r w:rsidRPr="002D5F92">
        <w:rPr>
          <w:b/>
          <w:lang w:val="lt-LT"/>
        </w:rPr>
        <w:lastRenderedPageBreak/>
        <w:t>1</w:t>
      </w:r>
      <w:r w:rsidR="00DC3347" w:rsidRPr="002D5F92">
        <w:rPr>
          <w:b/>
          <w:lang w:val="lt-LT"/>
        </w:rPr>
        <w:t xml:space="preserve"> </w:t>
      </w:r>
      <w:r w:rsidR="00F17FE2" w:rsidRPr="002D5F92">
        <w:rPr>
          <w:b/>
          <w:lang w:val="lt-LT"/>
        </w:rPr>
        <w:t>SKYRIUS</w:t>
      </w:r>
    </w:p>
    <w:p w:rsidR="008E59F0" w:rsidRPr="002D5F92" w:rsidRDefault="008E59F0" w:rsidP="00F17FE2">
      <w:pPr>
        <w:pStyle w:val="Sraopastraipa1"/>
        <w:tabs>
          <w:tab w:val="left" w:pos="0"/>
        </w:tabs>
        <w:jc w:val="center"/>
        <w:rPr>
          <w:b/>
          <w:lang w:val="lt-LT"/>
        </w:rPr>
      </w:pPr>
      <w:r w:rsidRPr="002D5F92">
        <w:rPr>
          <w:b/>
          <w:lang w:val="lt-LT"/>
        </w:rPr>
        <w:t>BENDROSIOS NUOSTATOS</w:t>
      </w:r>
    </w:p>
    <w:p w:rsidR="004B1F34" w:rsidRPr="002D5F92" w:rsidRDefault="004B1F34" w:rsidP="001C719D">
      <w:pPr>
        <w:pStyle w:val="Sraopastraipa1"/>
        <w:tabs>
          <w:tab w:val="left" w:pos="0"/>
        </w:tabs>
        <w:spacing w:before="60"/>
        <w:ind w:left="0"/>
        <w:jc w:val="both"/>
        <w:rPr>
          <w:b/>
          <w:sz w:val="16"/>
          <w:szCs w:val="16"/>
          <w:lang w:val="lt-LT" w:eastAsia="lt-LT"/>
        </w:rPr>
      </w:pPr>
    </w:p>
    <w:p w:rsidR="00BC2376" w:rsidRPr="00A008F2" w:rsidRDefault="00BC2376" w:rsidP="00BC2376">
      <w:pPr>
        <w:shd w:val="clear" w:color="auto" w:fill="FFFFFF"/>
        <w:ind w:firstLine="851"/>
        <w:jc w:val="both"/>
        <w:rPr>
          <w:rFonts w:ascii="Times New Roman" w:hAnsi="Times New Roman"/>
          <w:sz w:val="24"/>
          <w:szCs w:val="24"/>
        </w:rPr>
      </w:pPr>
      <w:r w:rsidRPr="00A008F2">
        <w:rPr>
          <w:rFonts w:ascii="Times New Roman" w:hAnsi="Times New Roman"/>
          <w:sz w:val="24"/>
          <w:szCs w:val="24"/>
          <w:lang w:eastAsia="en-US"/>
        </w:rPr>
        <w:t xml:space="preserve">1.1. </w:t>
      </w:r>
      <w:r w:rsidRPr="00A008F2">
        <w:rPr>
          <w:rFonts w:ascii="Times New Roman" w:hAnsi="Times New Roman"/>
          <w:sz w:val="24"/>
          <w:szCs w:val="24"/>
        </w:rPr>
        <w:t>Ukmergės rajono savivaldybės administracija (toliau – Perkančioji organizacija</w:t>
      </w:r>
      <w:r w:rsidRPr="00A008F2">
        <w:rPr>
          <w:rFonts w:ascii="Times New Roman" w:hAnsi="Times New Roman"/>
          <w:sz w:val="24"/>
          <w:szCs w:val="24"/>
          <w:lang w:eastAsia="en-US"/>
        </w:rPr>
        <w:t xml:space="preserve">), vadovaudamasi Centralizuotų pirkimų veiklos paslaugų 2024 m. birželio 26 d. sutartimi Nr. 20-619, vykdo </w:t>
      </w:r>
      <w:bookmarkStart w:id="5" w:name="_Hlk95392975"/>
      <w:r w:rsidRPr="00A008F2">
        <w:rPr>
          <w:rFonts w:ascii="Times New Roman" w:hAnsi="Times New Roman"/>
          <w:sz w:val="24"/>
          <w:szCs w:val="24"/>
          <w:lang w:eastAsia="en-US"/>
        </w:rPr>
        <w:t xml:space="preserve">Ukmergės sporto centrui </w:t>
      </w:r>
      <w:r w:rsidRPr="00A008F2">
        <w:rPr>
          <w:rFonts w:ascii="Times New Roman" w:hAnsi="Times New Roman"/>
          <w:sz w:val="24"/>
          <w:szCs w:val="24"/>
        </w:rPr>
        <w:t xml:space="preserve">(toliau – Įstaiga) </w:t>
      </w:r>
      <w:bookmarkEnd w:id="5"/>
      <w:r w:rsidRPr="00A008F2">
        <w:rPr>
          <w:rFonts w:ascii="Times New Roman" w:hAnsi="Times New Roman"/>
          <w:sz w:val="24"/>
          <w:szCs w:val="24"/>
        </w:rPr>
        <w:t xml:space="preserve">naudoto autobuso centralizuotą pirkimą. BVPŽ kodas – 34121100-2. </w:t>
      </w:r>
      <w:bookmarkStart w:id="6" w:name="_Hlk240882815"/>
      <w:r w:rsidRPr="00A008F2">
        <w:rPr>
          <w:rFonts w:ascii="Times New Roman" w:hAnsi="Times New Roman"/>
          <w:sz w:val="24"/>
          <w:szCs w:val="24"/>
        </w:rPr>
        <w:t xml:space="preserve">Pirkimo procedūras iki sutarties sudarymo atlieka Ukmergės rajono savivaldybės administracijos direktoriaus 2026 m rugsėjo 16 d. įsakymu Nr. 13-1228 patvirtinta viešojo pirkimo komisija (toliau – Komisija).  </w:t>
      </w:r>
      <w:bookmarkEnd w:id="6"/>
    </w:p>
    <w:p w:rsidR="00633623" w:rsidRDefault="00E10443" w:rsidP="00633623">
      <w:pPr>
        <w:widowControl w:val="0"/>
        <w:ind w:firstLine="851"/>
        <w:jc w:val="both"/>
        <w:rPr>
          <w:rFonts w:ascii="Times New Roman" w:hAnsi="Times New Roman"/>
          <w:sz w:val="24"/>
          <w:szCs w:val="24"/>
        </w:rPr>
      </w:pPr>
      <w:r w:rsidRPr="00A008F2">
        <w:rPr>
          <w:rFonts w:ascii="Times New Roman" w:eastAsia="Times New Roman" w:hAnsi="Times New Roman"/>
          <w:sz w:val="24"/>
          <w:szCs w:val="24"/>
          <w:lang w:eastAsia="en-US"/>
        </w:rPr>
        <w:t>1.2.</w:t>
      </w:r>
      <w:r w:rsidRPr="00A008F2">
        <w:rPr>
          <w:rFonts w:ascii="Times New Roman" w:hAnsi="Times New Roman"/>
          <w:sz w:val="24"/>
          <w:szCs w:val="24"/>
        </w:rPr>
        <w:t xml:space="preserve"> </w:t>
      </w:r>
      <w:r w:rsidR="003910A7" w:rsidRPr="00A008F2">
        <w:rPr>
          <w:rFonts w:ascii="Times New Roman" w:hAnsi="Times New Roman"/>
          <w:sz w:val="24"/>
          <w:szCs w:val="24"/>
        </w:rPr>
        <w:t>Pirkimas vykdomas vadovaujantis Lietuvos Respublikos</w:t>
      </w:r>
      <w:r w:rsidR="003910A7" w:rsidRPr="002D5F92">
        <w:rPr>
          <w:rFonts w:ascii="Times New Roman" w:hAnsi="Times New Roman"/>
          <w:sz w:val="24"/>
          <w:szCs w:val="24"/>
        </w:rPr>
        <w:t xml:space="preserve"> viešųjų pirkimų įstatymu (toliau – Viešųjų pirkimų įstatymas), Lietuvos Respublikos civiliniu kodeksu (toliau – Civilinis kodeksas), </w:t>
      </w:r>
      <w:r w:rsidR="003910A7" w:rsidRPr="002D5F92">
        <w:rPr>
          <w:rFonts w:ascii="Times New Roman" w:eastAsia="Times New Roman" w:hAnsi="Times New Roman"/>
          <w:sz w:val="24"/>
          <w:szCs w:val="24"/>
          <w:lang w:eastAsia="en-US"/>
        </w:rPr>
        <w:t xml:space="preserve">Mažos vertės pirkimų tvarkos aprašu, patvirtintu Viešųjų pirkimų tarnybos direktoriaus 2017 m. birželio 28 d. įsakymu Nr. 1S-97 (toliau – Aprašas) (aktualia redakcija), </w:t>
      </w:r>
      <w:r w:rsidR="003910A7" w:rsidRPr="002D5F92">
        <w:rPr>
          <w:rFonts w:ascii="Times New Roman" w:hAnsi="Times New Roman"/>
          <w:sz w:val="24"/>
          <w:szCs w:val="24"/>
        </w:rPr>
        <w:t xml:space="preserve">kitais viešuosius pirkimus ir šio pirkimo sutarties vykdymą reglamentuojančiais teisės aktais, bei šiomis pirkimo sąlygomis (toliau – Pirkimo sąlygos) laikantis lygiateisiškumo, nediskriminavimo, skaidrumo, abipusio pripažinimo, proporcingumo principų ir konfidencialumo bei nešališkumo reikalavimų. Vartojamos </w:t>
      </w:r>
      <w:r w:rsidR="003910A7" w:rsidRPr="002D5F92">
        <w:rPr>
          <w:rFonts w:ascii="Times New Roman" w:hAnsi="Times New Roman"/>
          <w:noProof/>
          <w:sz w:val="24"/>
          <w:szCs w:val="24"/>
        </w:rPr>
        <w:t xml:space="preserve">pagrindinės sąvokos apibrėžtos Viešųjų pirkimų įstatyme. </w:t>
      </w:r>
      <w:r w:rsidR="003910A7" w:rsidRPr="002D5F92">
        <w:rPr>
          <w:rFonts w:ascii="Times New Roman" w:hAnsi="Times New Roman"/>
          <w:sz w:val="24"/>
          <w:szCs w:val="24"/>
        </w:rPr>
        <w:t>Pirkimo sąlygose nenumatytiems klausimams tiesiogiai taikomos Viešųjų pirkimų įstatymo ir Aprašo nuostatos.</w:t>
      </w:r>
    </w:p>
    <w:p w:rsidR="00633623" w:rsidRDefault="003910A7" w:rsidP="00A008F2">
      <w:pPr>
        <w:pStyle w:val="Betarp"/>
        <w:shd w:val="clear" w:color="auto" w:fill="FFFFFF" w:themeFill="background1"/>
        <w:ind w:firstLine="851"/>
        <w:jc w:val="both"/>
        <w:rPr>
          <w:szCs w:val="24"/>
        </w:rPr>
      </w:pPr>
      <w:r w:rsidRPr="002D5F92">
        <w:rPr>
          <w:rFonts w:eastAsia="Times New Roman"/>
          <w:szCs w:val="24"/>
        </w:rPr>
        <w:t>1.3</w:t>
      </w:r>
      <w:r w:rsidRPr="00633623">
        <w:rPr>
          <w:szCs w:val="24"/>
        </w:rPr>
        <w:t xml:space="preserve">. </w:t>
      </w:r>
      <w:bookmarkStart w:id="7" w:name="_Hlk190180071"/>
      <w:r w:rsidR="00633623" w:rsidRPr="00633623">
        <w:rPr>
          <w:szCs w:val="24"/>
        </w:rPr>
        <w:t xml:space="preserve">Atliekamas žaliasis pirkimas, </w:t>
      </w:r>
      <w:bookmarkStart w:id="8" w:name="_Hlk173135513"/>
      <w:r w:rsidR="00633623" w:rsidRPr="00633623">
        <w:rPr>
          <w:szCs w:val="24"/>
        </w:rPr>
        <w:t xml:space="preserve">nes pirkime taikomas aplinkos apsaugos priemonių įgyvendinimas: vadovaujantis </w:t>
      </w:r>
      <w:hyperlink r:id="rId10" w:history="1">
        <w:r w:rsidR="00633623" w:rsidRPr="00633623">
          <w:t>Lietuvos Respublikos aplinkos ministro 2011 m. birželio 28 d. įsakymo Nr. D1-508 „Dėl Aplinkos apsaugos kriterijų taikymo, vykdant žaliuosius pirkimus, tvarkos aprašo patvirtinimo“</w:t>
        </w:r>
      </w:hyperlink>
      <w:r w:rsidR="00633623" w:rsidRPr="00633623">
        <w:rPr>
          <w:szCs w:val="24"/>
        </w:rPr>
        <w:t> </w:t>
      </w:r>
      <w:r w:rsidR="00633623" w:rsidRPr="00633623">
        <w:t>(aktuali redakcija)</w:t>
      </w:r>
      <w:r w:rsidR="00633623" w:rsidRPr="00633623">
        <w:rPr>
          <w:szCs w:val="24"/>
        </w:rPr>
        <w:t xml:space="preserve"> tvarkos aprašas (toliau – Tvarkos aprašas). Aplinkos apsaugos kriterijai nustatyti pagal Tvarkos aprašo 4.</w:t>
      </w:r>
      <w:r w:rsidR="00A008F2">
        <w:rPr>
          <w:szCs w:val="24"/>
        </w:rPr>
        <w:t>4.4</w:t>
      </w:r>
      <w:r w:rsidR="00633623" w:rsidRPr="00633623">
        <w:rPr>
          <w:szCs w:val="24"/>
        </w:rPr>
        <w:t xml:space="preserve"> punktą ,, atitikti ne mažesnį kaip Euro 6</w:t>
      </w:r>
      <w:r w:rsidR="00784E58">
        <w:rPr>
          <w:szCs w:val="24"/>
        </w:rPr>
        <w:t xml:space="preserve"> </w:t>
      </w:r>
      <w:r w:rsidR="00633623" w:rsidRPr="00633623">
        <w:rPr>
          <w:szCs w:val="24"/>
        </w:rPr>
        <w:t>standartą</w:t>
      </w:r>
      <w:r w:rsidR="00784E58">
        <w:rPr>
          <w:szCs w:val="24"/>
        </w:rPr>
        <w:t>“</w:t>
      </w:r>
      <w:r w:rsidR="00633623" w:rsidRPr="00633623">
        <w:rPr>
          <w:szCs w:val="24"/>
        </w:rPr>
        <w:t xml:space="preserve"> ir  LR susisiekimo ministro 2011 m. vasario 21 d. įsakymu Nr. 3-100 patvirtinto tvarkos aprašo 5 punktu ir 9.1 papunkčiu, užtikrinant, kad transporto priemonės padangų degalų naudojimo efektyvumo (riedėjimo pasipriešinimo) klasė turi būti ne žemesnė kaip B klasė pagal ES padangų ženklinimo reglamentą. Šie žaliojo pirkimo reikalavimai nustatyti techninės specifikacijos 6.2 ir 7.4 punktuose. R</w:t>
      </w:r>
      <w:bookmarkEnd w:id="7"/>
      <w:bookmarkEnd w:id="8"/>
      <w:r w:rsidR="00633623" w:rsidRPr="00633623">
        <w:rPr>
          <w:szCs w:val="24"/>
        </w:rPr>
        <w:t>eikalavimai taikomai kaip sutarties vykdymo sąlyga.</w:t>
      </w:r>
    </w:p>
    <w:p w:rsidR="00CC635A" w:rsidRPr="002D5F92" w:rsidRDefault="00E837D2" w:rsidP="00633623">
      <w:pPr>
        <w:pStyle w:val="Betarp"/>
        <w:shd w:val="clear" w:color="auto" w:fill="FFFFFF" w:themeFill="background1"/>
        <w:ind w:firstLine="709"/>
        <w:jc w:val="both"/>
        <w:rPr>
          <w:rFonts w:eastAsia="Times New Roman"/>
          <w:szCs w:val="24"/>
        </w:rPr>
      </w:pPr>
      <w:r w:rsidRPr="00633623">
        <w:rPr>
          <w:szCs w:val="24"/>
        </w:rPr>
        <w:t xml:space="preserve">Sutartyje </w:t>
      </w:r>
      <w:r w:rsidR="00ED3D97" w:rsidRPr="00633623">
        <w:rPr>
          <w:szCs w:val="24"/>
        </w:rPr>
        <w:t xml:space="preserve">(Pirkimo sąlygų </w:t>
      </w:r>
      <w:r w:rsidR="00921DA0" w:rsidRPr="00633623">
        <w:rPr>
          <w:szCs w:val="24"/>
        </w:rPr>
        <w:t>4</w:t>
      </w:r>
      <w:r w:rsidR="00ED3D97" w:rsidRPr="00633623">
        <w:rPr>
          <w:szCs w:val="24"/>
        </w:rPr>
        <w:t xml:space="preserve"> priedas) </w:t>
      </w:r>
      <w:r w:rsidRPr="00633623">
        <w:rPr>
          <w:szCs w:val="24"/>
        </w:rPr>
        <w:t>nustatoma ši</w:t>
      </w:r>
      <w:r w:rsidR="004956E5" w:rsidRPr="00633623">
        <w:rPr>
          <w:szCs w:val="24"/>
        </w:rPr>
        <w:t>ų</w:t>
      </w:r>
      <w:r w:rsidRPr="00633623">
        <w:rPr>
          <w:szCs w:val="24"/>
        </w:rPr>
        <w:t xml:space="preserve"> reikalavim</w:t>
      </w:r>
      <w:r w:rsidR="004956E5" w:rsidRPr="00633623">
        <w:rPr>
          <w:szCs w:val="24"/>
        </w:rPr>
        <w:t>ų</w:t>
      </w:r>
      <w:r w:rsidRPr="002D5F92">
        <w:rPr>
          <w:rFonts w:eastAsia="Times New Roman"/>
          <w:szCs w:val="24"/>
        </w:rPr>
        <w:t xml:space="preserve"> vykdymo kontrolė bei sankcijos už tiekėjo įsipareigojimo nesilaikymą.</w:t>
      </w:r>
    </w:p>
    <w:p w:rsidR="004433DB" w:rsidRPr="002D5F92" w:rsidRDefault="003910A7" w:rsidP="004433DB">
      <w:pPr>
        <w:ind w:firstLine="851"/>
        <w:jc w:val="both"/>
        <w:rPr>
          <w:rFonts w:ascii="Times New Roman" w:hAnsi="Times New Roman"/>
          <w:sz w:val="24"/>
          <w:szCs w:val="24"/>
          <w:lang w:eastAsia="en-US"/>
        </w:rPr>
      </w:pPr>
      <w:r w:rsidRPr="002D5F92">
        <w:rPr>
          <w:rFonts w:ascii="Times New Roman" w:eastAsia="Times New Roman" w:hAnsi="Times New Roman"/>
          <w:sz w:val="24"/>
          <w:szCs w:val="24"/>
          <w:lang w:eastAsia="en-US"/>
        </w:rPr>
        <w:t xml:space="preserve">1.4. </w:t>
      </w:r>
      <w:r w:rsidR="004433DB" w:rsidRPr="002D5F92">
        <w:rPr>
          <w:rFonts w:ascii="Times New Roman" w:eastAsia="Times New Roman" w:hAnsi="Times New Roman"/>
          <w:sz w:val="24"/>
          <w:szCs w:val="24"/>
          <w:lang w:eastAsia="en-US"/>
        </w:rPr>
        <w:t xml:space="preserve">Pirkimas </w:t>
      </w:r>
      <w:r w:rsidR="004433DB" w:rsidRPr="002D5F92">
        <w:rPr>
          <w:rFonts w:ascii="Times New Roman" w:hAnsi="Times New Roman"/>
          <w:sz w:val="24"/>
          <w:szCs w:val="24"/>
          <w:lang w:eastAsia="en-US"/>
        </w:rPr>
        <w:t xml:space="preserve">finansuojamas </w:t>
      </w:r>
      <w:r w:rsidR="00BE5480" w:rsidRPr="002D5F92">
        <w:rPr>
          <w:rFonts w:ascii="Times New Roman" w:hAnsi="Times New Roman"/>
          <w:sz w:val="24"/>
          <w:szCs w:val="24"/>
          <w:lang w:eastAsia="en-US"/>
        </w:rPr>
        <w:t xml:space="preserve">Ukmergės </w:t>
      </w:r>
      <w:r w:rsidR="00633623">
        <w:rPr>
          <w:rFonts w:ascii="Times New Roman" w:hAnsi="Times New Roman"/>
          <w:sz w:val="24"/>
          <w:szCs w:val="24"/>
          <w:lang w:eastAsia="en-US"/>
        </w:rPr>
        <w:t>sporto centro</w:t>
      </w:r>
      <w:r w:rsidR="00BE5480" w:rsidRPr="002D5F92">
        <w:rPr>
          <w:rFonts w:ascii="Times New Roman" w:hAnsi="Times New Roman"/>
          <w:sz w:val="24"/>
          <w:szCs w:val="24"/>
          <w:lang w:eastAsia="en-US"/>
        </w:rPr>
        <w:t xml:space="preserve"> biudžeto</w:t>
      </w:r>
      <w:r w:rsidR="004433DB" w:rsidRPr="002D5F92">
        <w:rPr>
          <w:rFonts w:ascii="Times New Roman" w:hAnsi="Times New Roman"/>
          <w:sz w:val="24"/>
          <w:szCs w:val="24"/>
          <w:lang w:eastAsia="en-US"/>
        </w:rPr>
        <w:t xml:space="preserve"> lėšomis.</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1.5. Šis pirkimas vykdomas skelbiamos apklausos būdu naudojantis Centrinės viešųjų pirkimų informacinės sistemos priemonėmis (toliau – CVP IS). Pirkimo dokumentai skelbiami CVP IS. Pirkimas atliekamas elektroniniu būdu. Elektroninėmis priemonėmis pasiūlymus gali teikti tik tie tiekėjai, kurie registruoti CVP IS, pasiekiamoje adresu </w:t>
      </w:r>
      <w:bookmarkStart w:id="9" w:name="_Hlk183676219"/>
      <w:r w:rsidR="00C72250" w:rsidRPr="002D5F92">
        <w:rPr>
          <w:rFonts w:ascii="Times New Roman" w:hAnsi="Times New Roman"/>
          <w:color w:val="467886"/>
          <w:sz w:val="24"/>
          <w:szCs w:val="24"/>
          <w:u w:val="single"/>
          <w:bdr w:val="none" w:sz="0" w:space="0" w:color="auto" w:frame="1"/>
          <w:shd w:val="clear" w:color="auto" w:fill="FFFFFF"/>
        </w:rPr>
        <w:fldChar w:fldCharType="begin"/>
      </w:r>
      <w:r w:rsidR="00C72250" w:rsidRPr="002D5F92">
        <w:rPr>
          <w:rFonts w:ascii="Times New Roman" w:hAnsi="Times New Roman"/>
          <w:color w:val="467886"/>
          <w:sz w:val="24"/>
          <w:szCs w:val="24"/>
          <w:u w:val="single"/>
          <w:bdr w:val="none" w:sz="0" w:space="0" w:color="auto" w:frame="1"/>
          <w:shd w:val="clear" w:color="auto" w:fill="FFFFFF"/>
        </w:rPr>
        <w:instrText xml:space="preserve"> HYPERLINK "https://viesiejipirkimai.lt/" </w:instrText>
      </w:r>
      <w:r w:rsidR="00C72250" w:rsidRPr="002D5F92">
        <w:rPr>
          <w:rFonts w:ascii="Times New Roman" w:hAnsi="Times New Roman"/>
          <w:color w:val="467886"/>
          <w:sz w:val="24"/>
          <w:szCs w:val="24"/>
          <w:u w:val="single"/>
          <w:bdr w:val="none" w:sz="0" w:space="0" w:color="auto" w:frame="1"/>
          <w:shd w:val="clear" w:color="auto" w:fill="FFFFFF"/>
        </w:rPr>
        <w:fldChar w:fldCharType="separate"/>
      </w:r>
      <w:r w:rsidR="00C72250" w:rsidRPr="002D5F92">
        <w:rPr>
          <w:rStyle w:val="Hipersaitas"/>
          <w:rFonts w:ascii="Times New Roman" w:hAnsi="Times New Roman"/>
          <w:sz w:val="24"/>
          <w:szCs w:val="24"/>
          <w:bdr w:val="none" w:sz="0" w:space="0" w:color="auto" w:frame="1"/>
          <w:shd w:val="clear" w:color="auto" w:fill="FFFFFF"/>
        </w:rPr>
        <w:t>https://viesiejipirkimai.lt/</w:t>
      </w:r>
      <w:r w:rsidR="00C72250" w:rsidRPr="002D5F92">
        <w:rPr>
          <w:rFonts w:ascii="Times New Roman" w:hAnsi="Times New Roman"/>
          <w:color w:val="467886"/>
          <w:sz w:val="24"/>
          <w:szCs w:val="24"/>
          <w:u w:val="single"/>
          <w:bdr w:val="none" w:sz="0" w:space="0" w:color="auto" w:frame="1"/>
          <w:shd w:val="clear" w:color="auto" w:fill="FFFFFF"/>
        </w:rPr>
        <w:fldChar w:fldCharType="end"/>
      </w:r>
    </w:p>
    <w:bookmarkEnd w:id="9"/>
    <w:p w:rsidR="003910A7" w:rsidRPr="002D5F92" w:rsidRDefault="003910A7" w:rsidP="003910A7">
      <w:pPr>
        <w:ind w:firstLine="851"/>
        <w:jc w:val="both"/>
        <w:rPr>
          <w:rFonts w:ascii="Times New Roman" w:hAnsi="Times New Roman"/>
          <w:sz w:val="24"/>
          <w:szCs w:val="22"/>
          <w:lang w:eastAsia="en-US"/>
        </w:rPr>
      </w:pPr>
      <w:r w:rsidRPr="002D5F92">
        <w:rPr>
          <w:rFonts w:ascii="Times New Roman" w:hAnsi="Times New Roman"/>
          <w:sz w:val="24"/>
          <w:szCs w:val="22"/>
          <w:lang w:eastAsia="en-US"/>
        </w:rPr>
        <w:t>1.6. Visos Pirkimo sąlygos nustatytos pirkimo dokumentuose, kuriuos sudaro:</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2"/>
          <w:lang w:eastAsia="en-US"/>
        </w:rPr>
        <w:t xml:space="preserve">1.6.1. </w:t>
      </w:r>
      <w:r w:rsidRPr="002D5F92">
        <w:rPr>
          <w:rFonts w:ascii="Times New Roman" w:hAnsi="Times New Roman"/>
          <w:sz w:val="24"/>
          <w:szCs w:val="24"/>
          <w:lang w:eastAsia="en-US"/>
        </w:rPr>
        <w:t>skelbimas apie pirkimą;</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1.6.2. Pirkimo sąlygos (kartu su priedais);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1.6.3. pirkimo dokumentų paaiškinimai (patikslinimai), taip pat atsakymai į tiekėjų klausimus (jeigu bus);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1.6.4. visa kita Perkančiosios organizacijos CVP IS priemonėmis pateikta informacija.</w:t>
      </w:r>
    </w:p>
    <w:p w:rsidR="003910A7" w:rsidRPr="002D5F92" w:rsidRDefault="003910A7" w:rsidP="003910A7">
      <w:pPr>
        <w:ind w:firstLine="851"/>
        <w:jc w:val="both"/>
        <w:rPr>
          <w:rFonts w:ascii="Times New Roman" w:hAnsi="Times New Roman"/>
          <w:b/>
          <w:sz w:val="24"/>
          <w:szCs w:val="24"/>
          <w:lang w:eastAsia="en-US"/>
        </w:rPr>
      </w:pPr>
      <w:r w:rsidRPr="002D5F92">
        <w:rPr>
          <w:rFonts w:ascii="Times New Roman" w:hAnsi="Times New Roman"/>
          <w:sz w:val="24"/>
          <w:szCs w:val="24"/>
          <w:lang w:eastAsia="en-US"/>
        </w:rPr>
        <w:t>1.7</w:t>
      </w:r>
      <w:r w:rsidRPr="002D5F92">
        <w:rPr>
          <w:rFonts w:ascii="Times New Roman" w:hAnsi="Times New Roman"/>
          <w:sz w:val="24"/>
          <w:szCs w:val="24"/>
          <w:u w:val="single"/>
          <w:lang w:eastAsia="en-US"/>
        </w:rPr>
        <w:t xml:space="preserve">. </w:t>
      </w:r>
      <w:r w:rsidRPr="002D5F92">
        <w:rPr>
          <w:rFonts w:ascii="Times New Roman" w:hAnsi="Times New Roman"/>
          <w:b/>
          <w:sz w:val="24"/>
          <w:szCs w:val="24"/>
          <w:u w:val="single"/>
          <w:lang w:eastAsia="en-US"/>
        </w:rPr>
        <w:t>Tiekėjo pasiūlymą sudaro CVP IS priemonėmis pateiktų ir žemiau nurodytų dokumentų visuma:</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1.7.1. tiekėjo užpildytas ir pasirašytas pasiūlymas, parengtas pagal Pirkimo sąlygų 1 priede pateiktą pasiūlymo formą;</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 xml:space="preserve">1.7.2. Deklaracija, parengta pagal Pirkimo sąlygų </w:t>
      </w:r>
      <w:r w:rsidR="002F13BA" w:rsidRPr="002D5F92">
        <w:rPr>
          <w:rFonts w:ascii="Times New Roman" w:hAnsi="Times New Roman"/>
          <w:sz w:val="24"/>
          <w:szCs w:val="24"/>
          <w:lang w:eastAsia="en-US"/>
        </w:rPr>
        <w:t>2</w:t>
      </w:r>
      <w:r w:rsidRPr="002D5F92">
        <w:rPr>
          <w:rFonts w:ascii="Times New Roman" w:hAnsi="Times New Roman"/>
          <w:sz w:val="24"/>
          <w:szCs w:val="24"/>
          <w:lang w:eastAsia="en-US"/>
        </w:rPr>
        <w:t xml:space="preserve"> priede pateiktą formą;</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1.7.</w:t>
      </w:r>
      <w:r w:rsidR="005402EC" w:rsidRPr="002D5F92">
        <w:rPr>
          <w:rFonts w:ascii="Times New Roman" w:hAnsi="Times New Roman"/>
          <w:sz w:val="24"/>
          <w:szCs w:val="24"/>
        </w:rPr>
        <w:t>3</w:t>
      </w:r>
      <w:r w:rsidRPr="002D5F92">
        <w:rPr>
          <w:rFonts w:ascii="Times New Roman" w:hAnsi="Times New Roman"/>
          <w:sz w:val="24"/>
          <w:szCs w:val="24"/>
        </w:rPr>
        <w:t>. jungtinės veiklos sutarties kopija (jeigu dalyvauja ūkio subjektų grupė jungtinės veiklos sutarties pagrindu);</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1.7.</w:t>
      </w:r>
      <w:r w:rsidR="005402EC" w:rsidRPr="002D5F92">
        <w:rPr>
          <w:rFonts w:ascii="Times New Roman" w:hAnsi="Times New Roman"/>
          <w:sz w:val="24"/>
          <w:szCs w:val="24"/>
        </w:rPr>
        <w:t>4</w:t>
      </w:r>
      <w:r w:rsidRPr="002D5F92">
        <w:rPr>
          <w:rFonts w:ascii="Times New Roman" w:hAnsi="Times New Roman"/>
          <w:sz w:val="24"/>
          <w:szCs w:val="24"/>
        </w:rPr>
        <w:t>. jei tiekėjas pasitelkia ūkio subjektus, kurių pajėgumais remiasi, - įrodymai, kad šie ištekliai bus prieinami per visą sutartinių įsipareigojimų vykdymo laikotarpį);</w:t>
      </w:r>
    </w:p>
    <w:p w:rsidR="003910A7" w:rsidRPr="002D5F92" w:rsidRDefault="003910A7" w:rsidP="003910A7">
      <w:pPr>
        <w:tabs>
          <w:tab w:val="left" w:pos="142"/>
          <w:tab w:val="left" w:pos="709"/>
        </w:tabs>
        <w:ind w:firstLine="851"/>
        <w:jc w:val="both"/>
        <w:rPr>
          <w:rFonts w:ascii="Times New Roman" w:hAnsi="Times New Roman"/>
          <w:sz w:val="24"/>
          <w:szCs w:val="24"/>
        </w:rPr>
      </w:pPr>
      <w:r w:rsidRPr="002D5F92">
        <w:rPr>
          <w:rFonts w:ascii="Times New Roman" w:hAnsi="Times New Roman"/>
          <w:sz w:val="24"/>
          <w:szCs w:val="24"/>
        </w:rPr>
        <w:t>1.7.</w:t>
      </w:r>
      <w:r w:rsidR="009704E6" w:rsidRPr="002D5F92">
        <w:rPr>
          <w:rFonts w:ascii="Times New Roman" w:hAnsi="Times New Roman"/>
          <w:sz w:val="24"/>
          <w:szCs w:val="24"/>
        </w:rPr>
        <w:t>5</w:t>
      </w:r>
      <w:r w:rsidRPr="002D5F92">
        <w:rPr>
          <w:rFonts w:ascii="Times New Roman" w:hAnsi="Times New Roman"/>
          <w:sz w:val="24"/>
          <w:szCs w:val="24"/>
        </w:rPr>
        <w:t>. jei tiekėjas pasitelkia subtiekėjus, subtiekėjo deklaracijos ar kito dokumento, patvirtinančio jo sutikimą būti subtiekėju pirkime;</w:t>
      </w:r>
    </w:p>
    <w:p w:rsidR="003910A7" w:rsidRPr="002D5F92" w:rsidRDefault="003910A7" w:rsidP="003910A7">
      <w:pPr>
        <w:tabs>
          <w:tab w:val="left" w:pos="142"/>
          <w:tab w:val="left" w:pos="709"/>
        </w:tabs>
        <w:ind w:firstLine="851"/>
        <w:jc w:val="both"/>
        <w:rPr>
          <w:rFonts w:ascii="Times New Roman" w:hAnsi="Times New Roman"/>
          <w:sz w:val="24"/>
          <w:szCs w:val="24"/>
        </w:rPr>
      </w:pPr>
      <w:r w:rsidRPr="002D5F92">
        <w:rPr>
          <w:rFonts w:ascii="Times New Roman" w:hAnsi="Times New Roman"/>
          <w:sz w:val="24"/>
          <w:szCs w:val="24"/>
        </w:rPr>
        <w:lastRenderedPageBreak/>
        <w:t>1.7.</w:t>
      </w:r>
      <w:r w:rsidR="009704E6" w:rsidRPr="002D5F92">
        <w:rPr>
          <w:rFonts w:ascii="Times New Roman" w:hAnsi="Times New Roman"/>
          <w:sz w:val="24"/>
          <w:szCs w:val="24"/>
        </w:rPr>
        <w:t>6</w:t>
      </w:r>
      <w:r w:rsidRPr="002D5F92">
        <w:rPr>
          <w:rFonts w:ascii="Times New Roman" w:hAnsi="Times New Roman"/>
          <w:sz w:val="24"/>
          <w:szCs w:val="24"/>
        </w:rPr>
        <w:t xml:space="preserve">. jei tiekėjas pasitelkia </w:t>
      </w:r>
      <w:proofErr w:type="spellStart"/>
      <w:r w:rsidRPr="002D5F92">
        <w:rPr>
          <w:rFonts w:ascii="Times New Roman" w:hAnsi="Times New Roman"/>
          <w:sz w:val="24"/>
          <w:szCs w:val="24"/>
        </w:rPr>
        <w:t>kvazisubtiekėjus</w:t>
      </w:r>
      <w:proofErr w:type="spellEnd"/>
      <w:r w:rsidRPr="002D5F92">
        <w:rPr>
          <w:rFonts w:ascii="Times New Roman" w:hAnsi="Times New Roman"/>
          <w:sz w:val="24"/>
          <w:szCs w:val="24"/>
        </w:rPr>
        <w:t>, su jais sudaryti dvišaliai dokumentai, pagrindžiantys, kad pirkimo laimėjimo atveju specialistas bus įdarbintas (jeigu ketinama įdarbinti);</w:t>
      </w:r>
    </w:p>
    <w:p w:rsidR="003910A7" w:rsidRPr="002D5F92" w:rsidRDefault="003910A7" w:rsidP="003910A7">
      <w:pPr>
        <w:ind w:firstLine="851"/>
        <w:contextualSpacing/>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1.7.</w:t>
      </w:r>
      <w:r w:rsidR="009704E6" w:rsidRPr="002D5F92">
        <w:rPr>
          <w:rFonts w:ascii="Times New Roman" w:eastAsia="Times New Roman" w:hAnsi="Times New Roman"/>
          <w:sz w:val="24"/>
          <w:szCs w:val="24"/>
          <w:lang w:eastAsia="en-US"/>
        </w:rPr>
        <w:t>7</w:t>
      </w:r>
      <w:r w:rsidRPr="002D5F92">
        <w:rPr>
          <w:rFonts w:ascii="Times New Roman" w:eastAsia="Times New Roman" w:hAnsi="Times New Roman"/>
          <w:sz w:val="24"/>
          <w:szCs w:val="24"/>
          <w:lang w:eastAsia="en-US"/>
        </w:rPr>
        <w:t>. jei tiekėjas pasitelkia trečiuosius asmenis, kurie tiesiogiai aktyviai nedalyvaus sutarties vykdyme, su jais pasirašytos sutartys, ketinimo protokolai ar pan.;</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lang w:eastAsia="en-US"/>
        </w:rPr>
        <w:t>1.7.</w:t>
      </w:r>
      <w:r w:rsidR="009704E6" w:rsidRPr="002D5F92">
        <w:rPr>
          <w:rFonts w:ascii="Times New Roman" w:hAnsi="Times New Roman"/>
          <w:sz w:val="24"/>
          <w:szCs w:val="24"/>
          <w:lang w:eastAsia="en-US"/>
        </w:rPr>
        <w:t>8</w:t>
      </w:r>
      <w:r w:rsidRPr="002D5F92">
        <w:rPr>
          <w:rFonts w:ascii="Times New Roman" w:hAnsi="Times New Roman"/>
          <w:sz w:val="24"/>
          <w:szCs w:val="24"/>
        </w:rPr>
        <w:t xml:space="preserve"> dokumentas, patvirtinantis, kad asmuo, kuris pasirašė pasiūlymą (jei jis ne tiekėjo vadovas), turėjo teisę jį pasirašyti;</w:t>
      </w:r>
    </w:p>
    <w:p w:rsidR="003910A7" w:rsidRPr="002D5F92" w:rsidRDefault="00C163E2" w:rsidP="00C163E2">
      <w:pPr>
        <w:ind w:firstLine="851"/>
        <w:jc w:val="both"/>
        <w:rPr>
          <w:rFonts w:ascii="Times New Roman" w:hAnsi="Times New Roman"/>
          <w:sz w:val="24"/>
          <w:szCs w:val="24"/>
        </w:rPr>
      </w:pPr>
      <w:r w:rsidRPr="002D5F92">
        <w:rPr>
          <w:rFonts w:ascii="Times New Roman" w:hAnsi="Times New Roman"/>
          <w:sz w:val="24"/>
          <w:szCs w:val="24"/>
        </w:rPr>
        <w:t>1.7.</w:t>
      </w:r>
      <w:r w:rsidR="00633623">
        <w:rPr>
          <w:rFonts w:ascii="Times New Roman" w:hAnsi="Times New Roman"/>
          <w:sz w:val="24"/>
          <w:szCs w:val="24"/>
        </w:rPr>
        <w:t>9</w:t>
      </w:r>
      <w:r w:rsidRPr="002D5F92">
        <w:rPr>
          <w:rFonts w:ascii="Times New Roman" w:hAnsi="Times New Roman"/>
          <w:sz w:val="24"/>
          <w:szCs w:val="24"/>
        </w:rPr>
        <w:t>.</w:t>
      </w:r>
      <w:r w:rsidR="003910A7" w:rsidRPr="002D5F92">
        <w:rPr>
          <w:rFonts w:ascii="Times New Roman" w:hAnsi="Times New Roman"/>
          <w:sz w:val="24"/>
          <w:szCs w:val="24"/>
        </w:rPr>
        <w:t xml:space="preserve"> kita Pirkimo sąlygose prašoma informacija ir (ar) dokumentai.</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1.8. Jeigu yra prieštaravimų, neatitikimų tarp skelbimo apie pirkimą ir Pirkimo sąlygų, teisinga laikoma informacija, nurodyta skelbime apie pirkimą.</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1.9. Jeigu yra prieštaravimų, neatitikimų tarp Pirkimo sąlygų ir jų priedų, teisinga laikoma informacija, nurodyta Pirkimo sąlygose.</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1.10. Jeigu Perkančioji organizacija patikslina pirkimo dokumentus, naujesni pakeitimai turi pirmenybę prieš senesnius pakeitimus. Tiekėjai turi vadovautis naujausia paskelbta pirkimo dokumentų versija ir naujausiais pirkimo dokumentų paaiškinimais bei patikslinimais</w:t>
      </w:r>
      <w:r w:rsidR="000A0CA1" w:rsidRPr="002D5F92">
        <w:rPr>
          <w:rFonts w:ascii="Times New Roman" w:hAnsi="Times New Roman"/>
          <w:sz w:val="24"/>
          <w:szCs w:val="24"/>
        </w:rPr>
        <w:t>.</w:t>
      </w:r>
    </w:p>
    <w:p w:rsidR="00EB1D79" w:rsidRPr="002D5F92" w:rsidRDefault="00057D94" w:rsidP="00057D94">
      <w:pPr>
        <w:pStyle w:val="Sraopastraipa"/>
        <w:ind w:left="0" w:firstLine="851"/>
        <w:contextualSpacing/>
        <w:jc w:val="both"/>
        <w:rPr>
          <w:rFonts w:ascii="Times New Roman" w:hAnsi="Times New Roman"/>
          <w:sz w:val="24"/>
          <w:szCs w:val="24"/>
        </w:rPr>
      </w:pPr>
      <w:r w:rsidRPr="002D5F92">
        <w:rPr>
          <w:rFonts w:ascii="Times New Roman" w:hAnsi="Times New Roman"/>
          <w:sz w:val="24"/>
          <w:szCs w:val="24"/>
        </w:rPr>
        <w:t xml:space="preserve">1.11. </w:t>
      </w:r>
      <w:r w:rsidR="003910A7" w:rsidRPr="002D5F92">
        <w:rPr>
          <w:rFonts w:ascii="Times New Roman" w:hAnsi="Times New Roman"/>
          <w:sz w:val="24"/>
          <w:szCs w:val="24"/>
          <w:lang w:eastAsia="en-US"/>
        </w:rPr>
        <w:t>Vadovaudamasi Viešųjų pirkimų įstatymo 82 straipsnio 2 dalies 1 punktu Perkančioji organizacija informuoja, kad nesinaudos centrinės perkančiosios organizacijos viešo</w:t>
      </w:r>
      <w:r w:rsidR="00E652FB" w:rsidRPr="002D5F92">
        <w:rPr>
          <w:rFonts w:ascii="Times New Roman" w:hAnsi="Times New Roman"/>
          <w:sz w:val="24"/>
          <w:szCs w:val="24"/>
          <w:lang w:eastAsia="en-US"/>
        </w:rPr>
        <w:t>sios įstaigos</w:t>
      </w:r>
      <w:r w:rsidR="003910A7" w:rsidRPr="002D5F92">
        <w:rPr>
          <w:rFonts w:ascii="Times New Roman" w:hAnsi="Times New Roman"/>
          <w:sz w:val="24"/>
          <w:szCs w:val="24"/>
          <w:lang w:eastAsia="en-US"/>
        </w:rPr>
        <w:t xml:space="preserve"> CPO LT centralizuotų pirkimų katalogu, kadangi</w:t>
      </w:r>
      <w:r w:rsidRPr="002D5F92">
        <w:rPr>
          <w:rFonts w:ascii="Times New Roman" w:hAnsi="Times New Roman"/>
          <w:sz w:val="24"/>
          <w:szCs w:val="24"/>
        </w:rPr>
        <w:t xml:space="preserve"> jame </w:t>
      </w:r>
      <w:r w:rsidR="00EB1D79" w:rsidRPr="002D5F92">
        <w:rPr>
          <w:rFonts w:ascii="Times New Roman" w:hAnsi="Times New Roman"/>
          <w:sz w:val="24"/>
          <w:szCs w:val="24"/>
        </w:rPr>
        <w:t xml:space="preserve">nėra </w:t>
      </w:r>
      <w:r w:rsidR="009704E6" w:rsidRPr="002D5F92">
        <w:rPr>
          <w:rFonts w:ascii="Times New Roman" w:hAnsi="Times New Roman"/>
          <w:sz w:val="24"/>
          <w:szCs w:val="24"/>
        </w:rPr>
        <w:t>galimybės vykdy</w:t>
      </w:r>
      <w:r w:rsidR="002F13BA" w:rsidRPr="002D5F92">
        <w:rPr>
          <w:rFonts w:ascii="Times New Roman" w:hAnsi="Times New Roman"/>
          <w:sz w:val="24"/>
          <w:szCs w:val="24"/>
        </w:rPr>
        <w:t xml:space="preserve">ti pirkimą </w:t>
      </w:r>
      <w:r w:rsidR="009704E6" w:rsidRPr="002D5F92">
        <w:rPr>
          <w:rFonts w:ascii="Times New Roman" w:hAnsi="Times New Roman"/>
          <w:sz w:val="24"/>
          <w:szCs w:val="24"/>
        </w:rPr>
        <w:t>pagal</w:t>
      </w:r>
      <w:r w:rsidRPr="002D5F92">
        <w:rPr>
          <w:rFonts w:ascii="Times New Roman" w:hAnsi="Times New Roman"/>
          <w:sz w:val="24"/>
          <w:szCs w:val="24"/>
        </w:rPr>
        <w:t xml:space="preserve"> šiose Pirkimo sąlygose pateiktas T</w:t>
      </w:r>
      <w:r w:rsidR="00EB1D79" w:rsidRPr="002D5F92">
        <w:rPr>
          <w:rFonts w:ascii="Times New Roman" w:hAnsi="Times New Roman"/>
          <w:sz w:val="24"/>
          <w:szCs w:val="24"/>
        </w:rPr>
        <w:t>echnines specifikacijas</w:t>
      </w:r>
      <w:r w:rsidRPr="002D5F92">
        <w:rPr>
          <w:rFonts w:ascii="Times New Roman" w:hAnsi="Times New Roman"/>
          <w:sz w:val="24"/>
          <w:szCs w:val="24"/>
        </w:rPr>
        <w:t>.</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1.12. Perkančiosios organizacijos kontaktiniai asmenys:</w:t>
      </w:r>
    </w:p>
    <w:p w:rsidR="002F13BA" w:rsidRPr="002D5F92" w:rsidRDefault="003910A7" w:rsidP="002F13BA">
      <w:pPr>
        <w:pStyle w:val="Betarp"/>
        <w:ind w:firstLine="851"/>
        <w:jc w:val="both"/>
      </w:pPr>
      <w:r w:rsidRPr="002D5F92">
        <w:t>- dėl pirkimo objekto</w:t>
      </w:r>
      <w:bookmarkStart w:id="10" w:name="_Hlk152242870"/>
      <w:bookmarkStart w:id="11" w:name="_Hlk146113998"/>
      <w:r w:rsidR="00965DCB" w:rsidRPr="002D5F92">
        <w:t xml:space="preserve"> </w:t>
      </w:r>
      <w:r w:rsidR="00EE75B1" w:rsidRPr="002D5F92">
        <w:t xml:space="preserve">– </w:t>
      </w:r>
      <w:bookmarkStart w:id="12" w:name="_Hlk233297867"/>
      <w:r w:rsidR="00633623">
        <w:t>Alfonsas Pakulnis</w:t>
      </w:r>
      <w:r w:rsidR="00EE75B1" w:rsidRPr="002D5F92">
        <w:t xml:space="preserve">, Ukmergės </w:t>
      </w:r>
      <w:r w:rsidR="00633623">
        <w:t>sporto centro ūkvedys</w:t>
      </w:r>
      <w:r w:rsidR="00EE75B1" w:rsidRPr="002D5F92">
        <w:t>, tel. (0 6</w:t>
      </w:r>
      <w:r w:rsidR="00633623">
        <w:t>70</w:t>
      </w:r>
      <w:r w:rsidR="00EE75B1" w:rsidRPr="002D5F92">
        <w:t xml:space="preserve">) </w:t>
      </w:r>
      <w:r w:rsidR="008E0956">
        <w:t>49 079</w:t>
      </w:r>
      <w:r w:rsidR="00EE75B1" w:rsidRPr="002D5F92">
        <w:t xml:space="preserve"> </w:t>
      </w:r>
      <w:proofErr w:type="spellStart"/>
      <w:r w:rsidR="00EE75B1" w:rsidRPr="002D5F92">
        <w:t>el.p</w:t>
      </w:r>
      <w:proofErr w:type="spellEnd"/>
      <w:r w:rsidR="00EE75B1" w:rsidRPr="002D5F92">
        <w:t xml:space="preserve">.: </w:t>
      </w:r>
      <w:r w:rsidR="008E0956">
        <w:t>alfa.pakulnis@gmail.com</w:t>
      </w:r>
      <w:bookmarkEnd w:id="10"/>
      <w:bookmarkEnd w:id="11"/>
      <w:r w:rsidR="00965DCB" w:rsidRPr="002D5F92">
        <w:t>;</w:t>
      </w:r>
    </w:p>
    <w:bookmarkEnd w:id="12"/>
    <w:p w:rsidR="001F1789" w:rsidRPr="002D5F92" w:rsidRDefault="001F1789" w:rsidP="001F1789">
      <w:pPr>
        <w:pStyle w:val="Betarp"/>
        <w:ind w:firstLine="851"/>
        <w:jc w:val="both"/>
        <w:rPr>
          <w:rStyle w:val="Hipersaitas"/>
          <w:color w:val="auto"/>
        </w:rPr>
      </w:pPr>
      <w:r w:rsidRPr="002D5F92">
        <w:t xml:space="preserve">- dėl pirkimo procedūrų – </w:t>
      </w:r>
      <w:r w:rsidR="00456446" w:rsidRPr="002D5F92">
        <w:t>Algimantas Matiukas</w:t>
      </w:r>
      <w:r w:rsidRPr="002D5F92">
        <w:rPr>
          <w:rStyle w:val="Hipersaitas"/>
          <w:color w:val="auto"/>
          <w:u w:val="none"/>
        </w:rPr>
        <w:t xml:space="preserve">, Ukmergės rajono savivaldybės administracijos Centralizuotų viešųjų pirkimų skyriaus </w:t>
      </w:r>
      <w:r w:rsidR="00456446" w:rsidRPr="002D5F92">
        <w:rPr>
          <w:rStyle w:val="Hipersaitas"/>
          <w:color w:val="auto"/>
          <w:u w:val="none"/>
        </w:rPr>
        <w:t>vyriausiasis specialistas</w:t>
      </w:r>
      <w:r w:rsidRPr="002D5F92">
        <w:rPr>
          <w:rStyle w:val="Hipersaitas"/>
          <w:color w:val="auto"/>
          <w:u w:val="none"/>
        </w:rPr>
        <w:t>, tel. (</w:t>
      </w:r>
      <w:r w:rsidR="0037452E" w:rsidRPr="002D5F92">
        <w:rPr>
          <w:rStyle w:val="Hipersaitas"/>
          <w:color w:val="auto"/>
          <w:u w:val="none"/>
        </w:rPr>
        <w:t>0</w:t>
      </w:r>
      <w:r w:rsidRPr="002D5F92">
        <w:rPr>
          <w:rStyle w:val="Hipersaitas"/>
          <w:color w:val="auto"/>
          <w:u w:val="none"/>
        </w:rPr>
        <w:t xml:space="preserve"> 340) 60 3</w:t>
      </w:r>
      <w:r w:rsidR="00456446" w:rsidRPr="002D5F92">
        <w:rPr>
          <w:rStyle w:val="Hipersaitas"/>
          <w:color w:val="auto"/>
          <w:u w:val="none"/>
        </w:rPr>
        <w:t>66</w:t>
      </w:r>
      <w:r w:rsidRPr="002D5F92">
        <w:rPr>
          <w:rStyle w:val="Hipersaitas"/>
          <w:color w:val="auto"/>
          <w:u w:val="none"/>
        </w:rPr>
        <w:t xml:space="preserve">, mob. </w:t>
      </w:r>
      <w:r w:rsidR="00965DCB" w:rsidRPr="002D5F92">
        <w:rPr>
          <w:rStyle w:val="Hipersaitas"/>
          <w:color w:val="auto"/>
          <w:u w:val="none"/>
        </w:rPr>
        <w:t>(0 </w:t>
      </w:r>
      <w:r w:rsidRPr="002D5F92">
        <w:rPr>
          <w:rStyle w:val="Hipersaitas"/>
          <w:color w:val="auto"/>
          <w:u w:val="none"/>
        </w:rPr>
        <w:t>682</w:t>
      </w:r>
      <w:r w:rsidR="00965DCB" w:rsidRPr="002D5F92">
        <w:rPr>
          <w:rStyle w:val="Hipersaitas"/>
          <w:color w:val="auto"/>
          <w:u w:val="none"/>
        </w:rPr>
        <w:t>)</w:t>
      </w:r>
      <w:r w:rsidRPr="002D5F92">
        <w:rPr>
          <w:rStyle w:val="Hipersaitas"/>
          <w:color w:val="auto"/>
          <w:u w:val="none"/>
        </w:rPr>
        <w:t xml:space="preserve"> </w:t>
      </w:r>
      <w:r w:rsidR="00456446" w:rsidRPr="002D5F92">
        <w:rPr>
          <w:rStyle w:val="Hipersaitas"/>
          <w:color w:val="auto"/>
          <w:u w:val="none"/>
        </w:rPr>
        <w:t>17 936</w:t>
      </w:r>
      <w:r w:rsidRPr="002D5F92">
        <w:rPr>
          <w:rStyle w:val="Hipersaitas"/>
          <w:color w:val="auto"/>
          <w:u w:val="none"/>
        </w:rPr>
        <w:t xml:space="preserve">, el. p. </w:t>
      </w:r>
      <w:hyperlink r:id="rId11" w:history="1">
        <w:r w:rsidR="00117736" w:rsidRPr="002D5F92">
          <w:rPr>
            <w:rStyle w:val="Hipersaitas"/>
          </w:rPr>
          <w:t>a.matiukas@ukmerge.lt</w:t>
        </w:r>
      </w:hyperlink>
      <w:r w:rsidRPr="002D5F92">
        <w:rPr>
          <w:rStyle w:val="Hipersaitas"/>
          <w:color w:val="auto"/>
        </w:rPr>
        <w:t>.</w:t>
      </w:r>
    </w:p>
    <w:p w:rsidR="003910A7" w:rsidRPr="002D5F92" w:rsidRDefault="003910A7" w:rsidP="003910A7">
      <w:pPr>
        <w:ind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1.13. Perkančioji organizacija nėra pridėtinės vertės mokesčio (toliau – PVM) mokėtoja.</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1.14.</w:t>
      </w:r>
      <w:r w:rsidRPr="002D5F92">
        <w:rPr>
          <w:rFonts w:ascii="Times New Roman" w:hAnsi="Times New Roman"/>
          <w:color w:val="7030A0"/>
          <w:sz w:val="24"/>
          <w:szCs w:val="24"/>
          <w:lang w:eastAsia="en-US"/>
        </w:rPr>
        <w:t xml:space="preserve"> </w:t>
      </w:r>
      <w:r w:rsidRPr="002D5F92">
        <w:rPr>
          <w:rFonts w:ascii="Times New Roman" w:hAnsi="Times New Roman"/>
          <w:sz w:val="24"/>
          <w:szCs w:val="24"/>
          <w:lang w:eastAsia="en-US"/>
        </w:rPr>
        <w:t>Perkančioji organizacija nutrauks pradėtas pirkimo procedūras, paaiškėjus, kad buvo pažeisti Viešųjų pirkimų įstatymo 17 straipsnio 1 dalyje nustatyti principai ir atitinkamos padėties negalima ištaisyti.</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1.15. Perkančioji organizacija turi teisę savo iniciatyva nutraukti pradėtas pirkimo procedūras, jeigu atsirado aplinkybių, kurių nebuvo galima numatyti arba pirkimo dokumentuose padaryta esminių klaidų, dėl kurių pirkimas</w:t>
      </w:r>
      <w:r w:rsidR="00B80DF3" w:rsidRPr="002D5F92">
        <w:rPr>
          <w:rFonts w:ascii="Times New Roman" w:hAnsi="Times New Roman"/>
          <w:sz w:val="24"/>
          <w:szCs w:val="24"/>
          <w:lang w:eastAsia="en-US"/>
        </w:rPr>
        <w:t xml:space="preserve"> tampa</w:t>
      </w:r>
      <w:r w:rsidRPr="002D5F92">
        <w:rPr>
          <w:rFonts w:ascii="Times New Roman" w:hAnsi="Times New Roman"/>
          <w:sz w:val="24"/>
          <w:szCs w:val="24"/>
          <w:lang w:eastAsia="en-US"/>
        </w:rPr>
        <w:t xml:space="preserve"> nebetikslingas ar</w:t>
      </w:r>
      <w:r w:rsidRPr="002D5F92">
        <w:rPr>
          <w:rFonts w:ascii="Times New Roman" w:hAnsi="Times New Roman"/>
          <w:color w:val="FF0000"/>
          <w:sz w:val="24"/>
          <w:szCs w:val="24"/>
          <w:lang w:eastAsia="en-US"/>
        </w:rPr>
        <w:t xml:space="preserve"> </w:t>
      </w:r>
      <w:r w:rsidRPr="002D5F92">
        <w:rPr>
          <w:rFonts w:ascii="Times New Roman" w:hAnsi="Times New Roman"/>
          <w:sz w:val="24"/>
          <w:szCs w:val="24"/>
          <w:lang w:eastAsia="en-US"/>
        </w:rPr>
        <w:t>jį įvykdžius būtų įsigytas Perkančiosios organizacijos poreikių neatitinkantis pirkimo objektas.</w:t>
      </w:r>
    </w:p>
    <w:p w:rsidR="003910A7" w:rsidRPr="002D5F92" w:rsidRDefault="003910A7" w:rsidP="003910A7">
      <w:pPr>
        <w:ind w:firstLine="851"/>
        <w:jc w:val="both"/>
        <w:rPr>
          <w:rFonts w:ascii="Times New Roman" w:hAnsi="Times New Roman"/>
          <w:sz w:val="24"/>
          <w:szCs w:val="24"/>
          <w:lang w:eastAsia="en-US"/>
        </w:rPr>
      </w:pPr>
      <w:r w:rsidRPr="002D5F92">
        <w:rPr>
          <w:rFonts w:ascii="Times New Roman" w:hAnsi="Times New Roman"/>
          <w:sz w:val="24"/>
          <w:szCs w:val="24"/>
          <w:lang w:eastAsia="en-US"/>
        </w:rPr>
        <w:t>1.16. Perkančioji organizacija neatlygina tiekėjui jokių išlaidų, susijusių su Pirkimo sąlygų gavimu, pasiūlymų rengimu ir pan., įskaitant ir išlaidas, patiriamas dėl to, kad vadovaudamasi Viešųjų pirkimų įstatymo nuostatomis Perkančioji organizacija nutraukė pirkimo procedūras.</w:t>
      </w:r>
    </w:p>
    <w:p w:rsidR="003910A7" w:rsidRPr="002D5F92" w:rsidRDefault="003910A7" w:rsidP="003910A7">
      <w:pPr>
        <w:ind w:firstLine="851"/>
        <w:jc w:val="both"/>
        <w:rPr>
          <w:rFonts w:ascii="Times New Roman" w:hAnsi="Times New Roman"/>
          <w:sz w:val="24"/>
          <w:szCs w:val="24"/>
        </w:rPr>
      </w:pPr>
      <w:r w:rsidRPr="002D5F92">
        <w:rPr>
          <w:rFonts w:ascii="Times New Roman" w:hAnsi="Times New Roman"/>
          <w:sz w:val="24"/>
          <w:szCs w:val="24"/>
        </w:rPr>
        <w:t>1.17. Perkančioji organizacija nustato tokius terminus:</w:t>
      </w:r>
    </w:p>
    <w:tbl>
      <w:tblPr>
        <w:tblW w:w="5000" w:type="pct"/>
        <w:tblBorders>
          <w:top w:val="single" w:sz="8" w:space="0" w:color="000000"/>
          <w:left w:val="single" w:sz="8" w:space="0" w:color="000000"/>
          <w:bottom w:val="single" w:sz="8" w:space="0" w:color="000000"/>
          <w:right w:val="single" w:sz="8" w:space="0" w:color="000000"/>
        </w:tblBorders>
        <w:tblLook w:val="04A0" w:firstRow="1" w:lastRow="0" w:firstColumn="1" w:lastColumn="0" w:noHBand="0" w:noVBand="1"/>
      </w:tblPr>
      <w:tblGrid>
        <w:gridCol w:w="2098"/>
        <w:gridCol w:w="3034"/>
        <w:gridCol w:w="2149"/>
        <w:gridCol w:w="2337"/>
      </w:tblGrid>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keepNext/>
              <w:autoSpaceDN w:val="0"/>
              <w:ind w:right="192"/>
              <w:jc w:val="both"/>
              <w:rPr>
                <w:rFonts w:ascii="Times New Roman" w:eastAsia="Times New Roman" w:hAnsi="Times New Roman"/>
                <w:color w:val="FF0000"/>
                <w:sz w:val="24"/>
                <w:szCs w:val="24"/>
                <w:lang w:eastAsia="en-US"/>
              </w:rPr>
            </w:pPr>
          </w:p>
        </w:tc>
        <w:tc>
          <w:tcPr>
            <w:tcW w:w="1577" w:type="pct"/>
            <w:tcBorders>
              <w:top w:val="single" w:sz="8" w:space="0" w:color="000000"/>
              <w:left w:val="nil"/>
              <w:bottom w:val="single" w:sz="8" w:space="0" w:color="000000"/>
              <w:right w:val="single" w:sz="8" w:space="0" w:color="000000"/>
            </w:tcBorders>
            <w:vAlign w:val="center"/>
            <w:hideMark/>
          </w:tcPr>
          <w:p w:rsidR="003910A7" w:rsidRPr="002D5F92" w:rsidRDefault="003910A7" w:rsidP="003910A7">
            <w:pPr>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TAIKOMA/NETAIKOMA</w:t>
            </w:r>
          </w:p>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ŠIAM PIRKIMUI</w:t>
            </w:r>
          </w:p>
        </w:tc>
        <w:tc>
          <w:tcPr>
            <w:tcW w:w="1117" w:type="pct"/>
            <w:tcBorders>
              <w:top w:val="single" w:sz="8" w:space="0" w:color="000000"/>
              <w:left w:val="single" w:sz="8" w:space="0" w:color="000000"/>
              <w:bottom w:val="single" w:sz="8" w:space="0" w:color="000000"/>
              <w:right w:val="nil"/>
            </w:tcBorders>
            <w:vAlign w:val="center"/>
            <w:hideMark/>
          </w:tcPr>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DATA (JEI REIKIA, LAIKAS)/DIENŲ SKAIČIUS</w:t>
            </w:r>
          </w:p>
        </w:tc>
        <w:tc>
          <w:tcPr>
            <w:tcW w:w="1215" w:type="pct"/>
            <w:tcBorders>
              <w:top w:val="single" w:sz="8" w:space="0" w:color="000000"/>
              <w:left w:val="single" w:sz="8" w:space="0" w:color="000000"/>
              <w:bottom w:val="single" w:sz="8" w:space="0" w:color="000000"/>
              <w:right w:val="single" w:sz="8" w:space="0" w:color="000000"/>
            </w:tcBorders>
            <w:vAlign w:val="center"/>
            <w:hideMark/>
          </w:tcPr>
          <w:p w:rsidR="003910A7" w:rsidRPr="002D5F92" w:rsidRDefault="003910A7" w:rsidP="003910A7">
            <w:pPr>
              <w:autoSpaceDN w:val="0"/>
              <w:jc w:val="center"/>
              <w:rPr>
                <w:rFonts w:ascii="Times New Roman" w:eastAsia="Times New Roman" w:hAnsi="Times New Roman"/>
                <w:b/>
                <w:sz w:val="24"/>
                <w:szCs w:val="24"/>
                <w:lang w:eastAsia="en-US"/>
              </w:rPr>
            </w:pPr>
            <w:r w:rsidRPr="002D5F92">
              <w:rPr>
                <w:rFonts w:ascii="Times New Roman" w:eastAsia="Times New Roman" w:hAnsi="Times New Roman"/>
                <w:b/>
                <w:sz w:val="24"/>
                <w:szCs w:val="24"/>
                <w:lang w:eastAsia="en-US"/>
              </w:rPr>
              <w:t>PASTABOS</w:t>
            </w:r>
          </w:p>
        </w:tc>
      </w:tr>
      <w:tr w:rsidR="003910A7" w:rsidRPr="002D5F92" w:rsidTr="00DB47EE">
        <w:trPr>
          <w:trHeight w:val="1494"/>
        </w:trPr>
        <w:tc>
          <w:tcPr>
            <w:tcW w:w="1091" w:type="pct"/>
            <w:tcBorders>
              <w:top w:val="nil"/>
              <w:left w:val="single" w:sz="8" w:space="0" w:color="000000"/>
              <w:bottom w:val="single" w:sz="4" w:space="0" w:color="auto"/>
              <w:right w:val="single" w:sz="8" w:space="0" w:color="000000"/>
            </w:tcBorders>
            <w:hideMark/>
          </w:tcPr>
          <w:p w:rsidR="003910A7" w:rsidRPr="002D5F92" w:rsidRDefault="003910A7" w:rsidP="003910A7">
            <w:pPr>
              <w:keepNext/>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1.17.1. Prašymo paaiškinti, patikslinti pirkimo dokumentus pateikimo PO terminas.</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likus 2 darbo dienoms iki pasiūlymų pateikimo termino pabaigos.</w:t>
            </w:r>
          </w:p>
        </w:tc>
        <w:tc>
          <w:tcPr>
            <w:tcW w:w="1215"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jc w:val="center"/>
              <w:rPr>
                <w:rFonts w:ascii="Times New Roman" w:eastAsia="Times New Roman" w:hAnsi="Times New Roman"/>
                <w:b/>
                <w:iCs/>
                <w:strike/>
                <w:sz w:val="24"/>
                <w:szCs w:val="24"/>
                <w:lang w:eastAsia="en-US"/>
              </w:rPr>
            </w:pPr>
            <w:r w:rsidRPr="002D5F92">
              <w:rPr>
                <w:rFonts w:ascii="Times New Roman" w:eastAsia="Times New Roman" w:hAnsi="Times New Roman"/>
                <w:b/>
                <w:iCs/>
                <w:strike/>
                <w:sz w:val="24"/>
                <w:szCs w:val="24"/>
                <w:lang w:eastAsia="en-US"/>
              </w:rPr>
              <w:t>–</w:t>
            </w:r>
          </w:p>
        </w:tc>
      </w:tr>
      <w:tr w:rsidR="003910A7" w:rsidRPr="002D5F92" w:rsidTr="00DB47EE">
        <w:trPr>
          <w:cantSplit/>
          <w:trHeight w:val="1834"/>
        </w:trPr>
        <w:tc>
          <w:tcPr>
            <w:tcW w:w="1091"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1.17.2. Terminas, per kurį PO atsako į gautą prašymą paaiškinti, patikslinti pirkimo dokumentus.</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nil"/>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Likus ne mažiau kaip 1 darbo dienai iki pasiūlymų pateikimo termino pabaigos.</w:t>
            </w:r>
          </w:p>
        </w:tc>
        <w:tc>
          <w:tcPr>
            <w:tcW w:w="1215" w:type="pct"/>
            <w:tcBorders>
              <w:top w:val="nil"/>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Visi paaiškinimai, patikslinimai skelbiami CVP IS ir išsiunčiami CVP IS susirašinėjimo priemonėmis.</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sz w:val="24"/>
                <w:szCs w:val="24"/>
                <w:lang w:eastAsia="en-US"/>
              </w:rPr>
            </w:pPr>
            <w:r w:rsidRPr="002D5F92">
              <w:rPr>
                <w:rFonts w:ascii="Times New Roman" w:eastAsia="Times New Roman" w:hAnsi="Times New Roman"/>
                <w:bCs/>
                <w:sz w:val="24"/>
                <w:szCs w:val="24"/>
                <w:lang w:eastAsia="en-US"/>
              </w:rPr>
              <w:t>1.17.3. Pasiūlymų pateikimo terminas.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555F00" w:rsidP="003910A7">
            <w:pPr>
              <w:autoSpaceDN w:val="0"/>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Nurodytas skelbime</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 xml:space="preserve">Perkančioji organizacija turi teisę pratęsti pasiūlymų pateikimo terminą. </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1.17.4. Pradinis susipažinimas su CVP IS priemonėmis gautais pasiūlymais</w:t>
            </w:r>
          </w:p>
          <w:p w:rsidR="003910A7" w:rsidRPr="002D5F92" w:rsidRDefault="003910A7" w:rsidP="003910A7">
            <w:pPr>
              <w:autoSpaceDN w:val="0"/>
              <w:rPr>
                <w:rFonts w:ascii="Times New Roman" w:eastAsia="Times New Roman" w:hAnsi="Times New Roman"/>
                <w:bCs/>
                <w:sz w:val="24"/>
                <w:szCs w:val="24"/>
                <w:lang w:eastAsia="en-US"/>
              </w:rPr>
            </w:pPr>
          </w:p>
        </w:tc>
        <w:tc>
          <w:tcPr>
            <w:tcW w:w="1577"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b/>
                <w:bCs/>
                <w:iCs/>
                <w:sz w:val="24"/>
                <w:szCs w:val="24"/>
                <w:lang w:eastAsia="en-US"/>
              </w:rPr>
            </w:pPr>
            <w:r w:rsidRPr="002D5F92">
              <w:rPr>
                <w:rFonts w:ascii="Times New Roman" w:eastAsia="Times New Roman" w:hAnsi="Times New Roman" w:cs="Calibri"/>
                <w:b/>
                <w:bCs/>
                <w:sz w:val="24"/>
                <w:szCs w:val="22"/>
                <w:lang w:eastAsia="en-US"/>
              </w:rPr>
              <w:t xml:space="preserve">Pradedamas ne anksčiau nei </w:t>
            </w:r>
            <w:r w:rsidRPr="002D5F92">
              <w:rPr>
                <w:rFonts w:ascii="Times New Roman" w:eastAsia="Times New Roman" w:hAnsi="Times New Roman" w:cs="Calibri"/>
                <w:b/>
                <w:bCs/>
                <w:color w:val="000000"/>
                <w:sz w:val="24"/>
                <w:szCs w:val="22"/>
                <w:lang w:eastAsia="en-US"/>
              </w:rPr>
              <w:t xml:space="preserve">po </w:t>
            </w:r>
            <w:r w:rsidR="00EB6DC0" w:rsidRPr="002D5F92">
              <w:rPr>
                <w:rFonts w:ascii="Times New Roman" w:eastAsia="Times New Roman" w:hAnsi="Times New Roman" w:cs="Calibri"/>
                <w:b/>
                <w:bCs/>
                <w:color w:val="000000"/>
                <w:sz w:val="24"/>
                <w:szCs w:val="22"/>
                <w:lang w:eastAsia="en-US"/>
              </w:rPr>
              <w:t>30</w:t>
            </w:r>
            <w:r w:rsidRPr="002D5F92">
              <w:rPr>
                <w:rFonts w:ascii="Times New Roman" w:eastAsia="Times New Roman" w:hAnsi="Times New Roman" w:cs="Calibri"/>
                <w:b/>
                <w:bCs/>
                <w:color w:val="000000"/>
                <w:sz w:val="24"/>
                <w:szCs w:val="22"/>
                <w:lang w:eastAsia="en-US"/>
              </w:rPr>
              <w:t xml:space="preserve"> minučių</w:t>
            </w:r>
            <w:r w:rsidRPr="002D5F92">
              <w:rPr>
                <w:rFonts w:ascii="Times New Roman" w:eastAsia="Times New Roman" w:hAnsi="Times New Roman" w:cs="Calibri"/>
                <w:b/>
                <w:bCs/>
                <w:sz w:val="24"/>
                <w:szCs w:val="22"/>
                <w:lang w:eastAsia="en-US"/>
              </w:rPr>
              <w:t xml:space="preserve"> po pasiūlymų pateikimo termino pabaigos</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i/>
                <w:iCs/>
                <w:sz w:val="24"/>
                <w:szCs w:val="24"/>
                <w:lang w:eastAsia="en-US"/>
              </w:rPr>
            </w:pPr>
            <w:r w:rsidRPr="002D5F92">
              <w:rPr>
                <w:rFonts w:ascii="Times New Roman" w:eastAsia="Times New Roman" w:hAnsi="Times New Roman"/>
                <w:sz w:val="24"/>
                <w:szCs w:val="24"/>
                <w:lang w:eastAsia="en-US"/>
              </w:rPr>
              <w:t>Perkančioji organizacija, pratęsusi pasiūlymų pateikimo terminą, atitinkamai nukelia ir pradinio susipažinimo su pasiūlymais dieną ir laiką, apie tai paskelbdama Viešųjų pirkimų įstatymo nustatyta tvarka.</w:t>
            </w:r>
          </w:p>
        </w:tc>
      </w:tr>
      <w:tr w:rsidR="003910A7" w:rsidRPr="002D5F92" w:rsidTr="00DB47EE">
        <w:trPr>
          <w:trHeight w:val="2928"/>
        </w:trPr>
        <w:tc>
          <w:tcPr>
            <w:tcW w:w="1091" w:type="pct"/>
            <w:tcBorders>
              <w:top w:val="single" w:sz="4" w:space="0" w:color="auto"/>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1.17.5. Pasiūlymo ir pasiūlymo galiojimo užtikrinimo (jei taikoma) galiojimo terminas.</w:t>
            </w:r>
          </w:p>
        </w:tc>
        <w:tc>
          <w:tcPr>
            <w:tcW w:w="1577" w:type="pct"/>
            <w:tcBorders>
              <w:top w:val="single" w:sz="4" w:space="0" w:color="auto"/>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4" w:space="0" w:color="auto"/>
              <w:right w:val="nil"/>
            </w:tcBorders>
          </w:tcPr>
          <w:p w:rsidR="003910A7" w:rsidRPr="002D5F92" w:rsidRDefault="003910A7" w:rsidP="003910A7">
            <w:pPr>
              <w:rPr>
                <w:rFonts w:ascii="Times New Roman" w:eastAsia="Times New Roman" w:hAnsi="Times New Roman"/>
                <w:b/>
                <w:sz w:val="24"/>
                <w:szCs w:val="24"/>
                <w:lang w:eastAsia="en-US"/>
              </w:rPr>
            </w:pPr>
            <w:r w:rsidRPr="002D5F92">
              <w:rPr>
                <w:rFonts w:ascii="Times New Roman" w:eastAsia="Times New Roman" w:hAnsi="Times New Roman"/>
                <w:b/>
                <w:bCs/>
                <w:sz w:val="24"/>
                <w:szCs w:val="24"/>
                <w:lang w:eastAsia="en-US"/>
              </w:rPr>
              <w:t>Ne mažiau kaip 3 (tris) mėnesius nuo pasiūlymų pateikimo galutinio termino pabaigos</w:t>
            </w:r>
          </w:p>
          <w:p w:rsidR="003910A7" w:rsidRPr="002D5F92" w:rsidRDefault="003910A7" w:rsidP="003910A7">
            <w:pPr>
              <w:autoSpaceDN w:val="0"/>
              <w:rPr>
                <w:rFonts w:ascii="Times New Roman" w:eastAsia="Times New Roman" w:hAnsi="Times New Roman"/>
                <w:i/>
                <w:iCs/>
                <w:sz w:val="24"/>
                <w:szCs w:val="24"/>
                <w:lang w:eastAsia="en-US"/>
              </w:rPr>
            </w:pPr>
          </w:p>
        </w:tc>
        <w:tc>
          <w:tcPr>
            <w:tcW w:w="1215" w:type="pct"/>
            <w:tcBorders>
              <w:top w:val="single" w:sz="4" w:space="0" w:color="auto"/>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Kol nesibaigė pasiūlymų galiojimo laikas, Perkančioji organizacija turi teisę prašyti, kad dalyviai pratęstų jų galiojimą iki konkrečiai nurodyto laiko. Tiekėjas gali atmesti tokį prašymą.</w:t>
            </w:r>
          </w:p>
        </w:tc>
      </w:tr>
      <w:tr w:rsidR="003910A7" w:rsidRPr="002D5F92" w:rsidTr="00DB47EE">
        <w:trPr>
          <w:trHeight w:val="4048"/>
        </w:trPr>
        <w:tc>
          <w:tcPr>
            <w:tcW w:w="1091" w:type="pct"/>
            <w:tcBorders>
              <w:top w:val="single" w:sz="8" w:space="0" w:color="000000"/>
              <w:left w:val="single" w:sz="8" w:space="0" w:color="000000"/>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lastRenderedPageBreak/>
              <w:t xml:space="preserve">1.17.6. Terminas, per kurį PO pirkimo dalyviams praneša apie priimtą sprendimą nustatyti laimėjusį pasiūlymą, dėl kurio bus sudaroma sutartis </w:t>
            </w:r>
            <w:r w:rsidRPr="002D5F92">
              <w:rPr>
                <w:rFonts w:ascii="Times New Roman" w:eastAsia="Times New Roman" w:hAnsi="Times New Roman"/>
                <w:bCs/>
                <w:i/>
                <w:sz w:val="24"/>
                <w:szCs w:val="22"/>
                <w:lang w:eastAsia="en-US"/>
              </w:rPr>
              <w:t>(VPĮ 58 str. 1 d.)</w:t>
            </w:r>
          </w:p>
        </w:tc>
        <w:tc>
          <w:tcPr>
            <w:tcW w:w="1577" w:type="pct"/>
            <w:tcBorders>
              <w:top w:val="single" w:sz="8" w:space="0" w:color="000000"/>
              <w:left w:val="nil"/>
              <w:bottom w:val="single" w:sz="4" w:space="0" w:color="auto"/>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4" w:space="0" w:color="auto"/>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bCs/>
                <w:sz w:val="24"/>
                <w:szCs w:val="24"/>
                <w:lang w:eastAsia="en-US"/>
              </w:rPr>
              <w:t>Ne vėliau kaip per 3 darbo dienas nuo sprendimo priėmimo dienos</w:t>
            </w:r>
          </w:p>
        </w:tc>
        <w:tc>
          <w:tcPr>
            <w:tcW w:w="1215" w:type="pct"/>
            <w:tcBorders>
              <w:top w:val="single" w:sz="8" w:space="0" w:color="000000"/>
              <w:left w:val="single" w:sz="8" w:space="0" w:color="000000"/>
              <w:bottom w:val="single" w:sz="4" w:space="0" w:color="auto"/>
              <w:right w:val="single" w:sz="8" w:space="0" w:color="000000"/>
            </w:tcBorders>
            <w:hideMark/>
          </w:tcPr>
          <w:p w:rsidR="003910A7" w:rsidRPr="002D5F92" w:rsidRDefault="003910A7" w:rsidP="003910A7">
            <w:pPr>
              <w:autoSpaceDN w:val="0"/>
              <w:jc w:val="center"/>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w:t>
            </w:r>
          </w:p>
        </w:tc>
      </w:tr>
      <w:tr w:rsidR="003910A7" w:rsidRPr="002D5F92" w:rsidTr="00DB47EE">
        <w:trPr>
          <w:trHeight w:val="20"/>
        </w:trPr>
        <w:tc>
          <w:tcPr>
            <w:tcW w:w="1091" w:type="pct"/>
            <w:tcBorders>
              <w:top w:val="single" w:sz="4" w:space="0" w:color="auto"/>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1.17.7. Pretenzijos Perkančiajai organizacijai pateikimo terminas</w:t>
            </w:r>
          </w:p>
        </w:tc>
        <w:tc>
          <w:tcPr>
            <w:tcW w:w="1577" w:type="pct"/>
            <w:tcBorders>
              <w:top w:val="single" w:sz="4" w:space="0" w:color="auto"/>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4" w:space="0" w:color="auto"/>
              <w:left w:val="single" w:sz="8" w:space="0" w:color="000000"/>
              <w:bottom w:val="single" w:sz="8" w:space="0" w:color="000000"/>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per 5 darbo dienas nuo PO pranešimo raštu apie jos priimtą sprendimą išsiuntimo tiekėjams dienos.</w:t>
            </w:r>
          </w:p>
          <w:p w:rsidR="003910A7" w:rsidRPr="002D5F92" w:rsidRDefault="003910A7" w:rsidP="003910A7">
            <w:pPr>
              <w:autoSpaceDN w:val="0"/>
              <w:rPr>
                <w:rFonts w:ascii="Times New Roman" w:eastAsia="Times New Roman" w:hAnsi="Times New Roman"/>
                <w:bCs/>
                <w:sz w:val="24"/>
                <w:szCs w:val="24"/>
                <w:lang w:eastAsia="en-US"/>
              </w:rPr>
            </w:pPr>
          </w:p>
          <w:p w:rsidR="003910A7" w:rsidRPr="002D5F92" w:rsidRDefault="003910A7" w:rsidP="003910A7">
            <w:pPr>
              <w:autoSpaceDN w:val="0"/>
              <w:rPr>
                <w:rFonts w:ascii="Times New Roman" w:eastAsia="Times New Roman" w:hAnsi="Times New Roman"/>
                <w:bCs/>
                <w:sz w:val="24"/>
                <w:szCs w:val="24"/>
                <w:lang w:eastAsia="en-US"/>
              </w:rPr>
            </w:pPr>
            <w:r w:rsidRPr="002D5F92">
              <w:rPr>
                <w:rFonts w:ascii="Times New Roman" w:eastAsia="Times New Roman" w:hAnsi="Times New Roman"/>
                <w:bCs/>
                <w:sz w:val="24"/>
                <w:szCs w:val="24"/>
                <w:lang w:eastAsia="en-US"/>
              </w:rPr>
              <w:t>15 (penkiolika) dienų nuo pranešimo išsiuntimo tiekėjams dienos, jeigu šis pranešimas nebuvo siunčiamas elektroninėmis priemonėmis.</w:t>
            </w:r>
          </w:p>
        </w:tc>
        <w:tc>
          <w:tcPr>
            <w:tcW w:w="1215" w:type="pct"/>
            <w:tcBorders>
              <w:top w:val="single" w:sz="4" w:space="0" w:color="auto"/>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color w:val="FF0000"/>
                <w:sz w:val="24"/>
                <w:szCs w:val="24"/>
                <w:lang w:eastAsia="en-US"/>
              </w:rPr>
            </w:pPr>
            <w:r w:rsidRPr="002D5F92">
              <w:rPr>
                <w:rFonts w:ascii="Times New Roman" w:eastAsia="Times New Roman" w:hAnsi="Times New Roman"/>
                <w:sz w:val="24"/>
                <w:szCs w:val="24"/>
                <w:lang w:eastAsia="en-US"/>
              </w:rPr>
              <w:t>–</w:t>
            </w: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1.17.8. Terminas, per kurį Perkančioji organizacija privalo išnagrinėti tiekėjo pretenziją, priimti motyvuotą sprendimą ir apie jį, taip pat apie anksčiau praneštų pirkimo procedūros terminų pasikeitimą raštu pranešti pretenziją pateikusiam tiekėjui ir suinteresuotiems dalyviams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vėliau kaip per 6 (šešias) darbo dienas nuo pretenzijos gavimo dienos</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sz w:val="24"/>
                <w:szCs w:val="24"/>
                <w:lang w:eastAsia="en-US"/>
              </w:rPr>
            </w:pP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lastRenderedPageBreak/>
              <w:t>1.17.9. Terminas, per kurį Perkančioji organizacija gavusi pretenziją sudaro pirkimo sutartį</w:t>
            </w:r>
          </w:p>
        </w:tc>
        <w:tc>
          <w:tcPr>
            <w:tcW w:w="1577" w:type="pct"/>
            <w:tcBorders>
              <w:top w:val="single" w:sz="8" w:space="0" w:color="000000"/>
              <w:left w:val="nil"/>
              <w:bottom w:val="single" w:sz="8" w:space="0" w:color="000000"/>
              <w:right w:val="single" w:sz="8" w:space="0" w:color="000000"/>
            </w:tcBorders>
          </w:tcPr>
          <w:p w:rsidR="003910A7" w:rsidRPr="002D5F92" w:rsidRDefault="003910A7" w:rsidP="003910A7">
            <w:pPr>
              <w:autoSpaceDN w:val="0"/>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Taikoma</w:t>
            </w:r>
          </w:p>
        </w:tc>
        <w:tc>
          <w:tcPr>
            <w:tcW w:w="1117" w:type="pct"/>
            <w:tcBorders>
              <w:top w:val="single" w:sz="8" w:space="0" w:color="000000"/>
              <w:left w:val="single" w:sz="8" w:space="0" w:color="000000"/>
              <w:bottom w:val="single" w:sz="8" w:space="0" w:color="000000"/>
              <w:right w:val="nil"/>
            </w:tcBorders>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 anksčiau kaip po 5 (penkių) darbo dienų nuo rašytinio pranešimo apie jos priimtą sprendimą išsiuntimo pretenziją pateikusiam tiekėjui ir suinteresuotiems dalyviams dienos.</w:t>
            </w:r>
          </w:p>
          <w:p w:rsidR="003910A7" w:rsidRPr="002D5F92" w:rsidRDefault="003910A7" w:rsidP="003910A7">
            <w:pPr>
              <w:autoSpaceDN w:val="0"/>
              <w:rPr>
                <w:rFonts w:ascii="Times New Roman" w:eastAsia="Times New Roman" w:hAnsi="Times New Roman"/>
                <w:sz w:val="24"/>
                <w:szCs w:val="24"/>
                <w:lang w:eastAsia="en-US"/>
              </w:rPr>
            </w:pPr>
          </w:p>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bCs/>
                <w:sz w:val="24"/>
                <w:szCs w:val="24"/>
                <w:lang w:eastAsia="en-US"/>
              </w:rPr>
              <w:t xml:space="preserve">15 (penkiolika) dienų nuo rašytinio </w:t>
            </w:r>
            <w:r w:rsidRPr="002D5F92">
              <w:rPr>
                <w:rFonts w:ascii="Times New Roman" w:eastAsia="Times New Roman" w:hAnsi="Times New Roman"/>
                <w:sz w:val="24"/>
                <w:szCs w:val="24"/>
                <w:lang w:eastAsia="en-US"/>
              </w:rPr>
              <w:t>pranešimo apie jos priimtą sprendimą išsiuntimo pretenziją pateikusiam tiekėjui ir suinteresuotiems dalyviams dienos</w:t>
            </w:r>
            <w:r w:rsidRPr="002D5F92">
              <w:rPr>
                <w:rFonts w:ascii="Times New Roman" w:eastAsia="Times New Roman" w:hAnsi="Times New Roman"/>
                <w:bCs/>
                <w:sz w:val="24"/>
                <w:szCs w:val="24"/>
                <w:lang w:eastAsia="en-US"/>
              </w:rPr>
              <w:t>, jeigu šis pranešimas nebuvo siunčiamas elektroninėmis priemonėmis.</w:t>
            </w:r>
          </w:p>
        </w:tc>
        <w:tc>
          <w:tcPr>
            <w:tcW w:w="1215" w:type="pct"/>
            <w:tcBorders>
              <w:top w:val="single" w:sz="8" w:space="0" w:color="000000"/>
              <w:left w:val="single" w:sz="8" w:space="0" w:color="000000"/>
              <w:bottom w:val="single" w:sz="8" w:space="0" w:color="000000"/>
              <w:right w:val="single" w:sz="8" w:space="0" w:color="000000"/>
            </w:tcBorders>
          </w:tcPr>
          <w:p w:rsidR="003910A7" w:rsidRPr="002D5F92" w:rsidRDefault="003910A7" w:rsidP="003910A7">
            <w:pPr>
              <w:autoSpaceDN w:val="0"/>
              <w:jc w:val="center"/>
              <w:rPr>
                <w:rFonts w:ascii="Times New Roman" w:eastAsia="Times New Roman" w:hAnsi="Times New Roman"/>
                <w:sz w:val="24"/>
                <w:szCs w:val="24"/>
                <w:lang w:eastAsia="en-US"/>
              </w:rPr>
            </w:pPr>
          </w:p>
        </w:tc>
      </w:tr>
      <w:tr w:rsidR="003910A7" w:rsidRPr="002D5F92" w:rsidTr="00DB47EE">
        <w:trPr>
          <w:trHeight w:val="20"/>
        </w:trPr>
        <w:tc>
          <w:tcPr>
            <w:tcW w:w="1091"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rPr>
                <w:rFonts w:ascii="Times New Roman" w:eastAsia="Times New Roman" w:hAnsi="Times New Roman"/>
                <w:bCs/>
                <w:sz w:val="24"/>
                <w:szCs w:val="24"/>
                <w:lang w:eastAsia="en-US"/>
              </w:rPr>
            </w:pPr>
            <w:r w:rsidRPr="002D5F92">
              <w:rPr>
                <w:rFonts w:ascii="Times New Roman" w:eastAsia="Times New Roman" w:hAnsi="Times New Roman"/>
                <w:sz w:val="24"/>
                <w:szCs w:val="24"/>
                <w:lang w:eastAsia="en-US"/>
              </w:rPr>
              <w:t>1.17.10. Pirkimo sutarties sudarymo atidėjimo terminas (toliau – atidėjimo terminas), per kurį negali būti sudaroma pirkimo sutartis.</w:t>
            </w:r>
          </w:p>
        </w:tc>
        <w:tc>
          <w:tcPr>
            <w:tcW w:w="1577" w:type="pct"/>
            <w:tcBorders>
              <w:top w:val="single" w:sz="8" w:space="0" w:color="000000"/>
              <w:left w:val="nil"/>
              <w:bottom w:val="single" w:sz="8" w:space="0" w:color="000000"/>
              <w:right w:val="single" w:sz="8" w:space="0" w:color="000000"/>
            </w:tcBorders>
            <w:hideMark/>
          </w:tcPr>
          <w:p w:rsidR="003910A7" w:rsidRPr="002D5F92" w:rsidRDefault="003910A7" w:rsidP="003910A7">
            <w:pPr>
              <w:autoSpaceDN w:val="0"/>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Netaikoma</w:t>
            </w:r>
          </w:p>
        </w:tc>
        <w:tc>
          <w:tcPr>
            <w:tcW w:w="1117" w:type="pct"/>
            <w:tcBorders>
              <w:top w:val="single" w:sz="8" w:space="0" w:color="000000"/>
              <w:left w:val="single" w:sz="8" w:space="0" w:color="000000"/>
              <w:bottom w:val="single" w:sz="8" w:space="0" w:color="000000"/>
              <w:right w:val="nil"/>
            </w:tcBorders>
            <w:hideMark/>
          </w:tcPr>
          <w:p w:rsidR="003910A7" w:rsidRPr="002D5F92" w:rsidRDefault="003910A7" w:rsidP="003910A7">
            <w:pPr>
              <w:autoSpaceDN w:val="0"/>
              <w:jc w:val="center"/>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w:t>
            </w:r>
          </w:p>
        </w:tc>
        <w:tc>
          <w:tcPr>
            <w:tcW w:w="1215" w:type="pct"/>
            <w:tcBorders>
              <w:top w:val="single" w:sz="8" w:space="0" w:color="000000"/>
              <w:left w:val="single" w:sz="8" w:space="0" w:color="000000"/>
              <w:bottom w:val="single" w:sz="8" w:space="0" w:color="000000"/>
              <w:right w:val="single" w:sz="8" w:space="0" w:color="000000"/>
            </w:tcBorders>
            <w:hideMark/>
          </w:tcPr>
          <w:p w:rsidR="003910A7" w:rsidRPr="002D5F92" w:rsidRDefault="003910A7" w:rsidP="003910A7">
            <w:pPr>
              <w:autoSpaceDN w:val="0"/>
              <w:jc w:val="center"/>
              <w:rPr>
                <w:rFonts w:ascii="Times New Roman" w:eastAsia="Times New Roman" w:hAnsi="Times New Roman"/>
                <w:color w:val="FF0000"/>
                <w:sz w:val="24"/>
                <w:szCs w:val="24"/>
                <w:lang w:eastAsia="en-US"/>
              </w:rPr>
            </w:pPr>
            <w:r w:rsidRPr="002D5F92">
              <w:rPr>
                <w:rFonts w:ascii="Times New Roman" w:eastAsia="Times New Roman" w:hAnsi="Times New Roman"/>
                <w:sz w:val="24"/>
                <w:szCs w:val="24"/>
                <w:lang w:eastAsia="en-US"/>
              </w:rPr>
              <w:t>–</w:t>
            </w:r>
          </w:p>
        </w:tc>
      </w:tr>
    </w:tbl>
    <w:p w:rsidR="003910A7" w:rsidRPr="002D5F92" w:rsidRDefault="003910A7" w:rsidP="003910A7">
      <w:pPr>
        <w:tabs>
          <w:tab w:val="left" w:pos="851"/>
        </w:tabs>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Laikas nurodytas Perkančiosios organizacijos šalies laiku.</w:t>
      </w:r>
    </w:p>
    <w:p w:rsidR="003910A7" w:rsidRPr="002D5F92" w:rsidRDefault="003910A7" w:rsidP="003910A7">
      <w:pPr>
        <w:ind w:firstLine="851"/>
        <w:contextualSpacing/>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1.18. Perkančioji organizacija laikys, kad visi dalyviai yra susipažinę su Pirkimo sąlygomis ir su Lietuvos Respublikos teisės aktais, reglamentuojančiais viešuosius pirkimus, sutarčių sudarymą ir vykdymą, ir kitais teisės aktais, kurių nuostatos gali reglamentuoti bet kokius tarp Perkančiosios organizacijos ir tiekėjų susiklostančius santykius, kylančius iš, ar susijusius su pirkimo procedūromis.</w:t>
      </w:r>
    </w:p>
    <w:p w:rsidR="009E7FD3" w:rsidRPr="002D5F92" w:rsidRDefault="009E7FD3" w:rsidP="003910A7">
      <w:pPr>
        <w:ind w:firstLine="851"/>
        <w:contextualSpacing/>
        <w:jc w:val="both"/>
        <w:rPr>
          <w:rFonts w:ascii="Times New Roman" w:eastAsia="Times New Roman" w:hAnsi="Times New Roman"/>
          <w:iCs/>
          <w:sz w:val="24"/>
          <w:szCs w:val="24"/>
          <w:lang w:eastAsia="en-US"/>
        </w:rPr>
      </w:pPr>
      <w:r w:rsidRPr="002D5F92">
        <w:rPr>
          <w:rFonts w:ascii="Times New Roman" w:eastAsia="Times New Roman" w:hAnsi="Times New Roman"/>
          <w:iCs/>
          <w:sz w:val="24"/>
          <w:szCs w:val="24"/>
          <w:lang w:eastAsia="en-US"/>
        </w:rPr>
        <w:t>1</w:t>
      </w:r>
      <w:r w:rsidR="0034547E" w:rsidRPr="002D5F92">
        <w:rPr>
          <w:rFonts w:ascii="Times New Roman" w:eastAsia="Times New Roman" w:hAnsi="Times New Roman"/>
          <w:iCs/>
          <w:sz w:val="24"/>
          <w:szCs w:val="24"/>
          <w:lang w:eastAsia="en-US"/>
        </w:rPr>
        <w:t>.19. Pirkimo komisija yra sudaroma.</w:t>
      </w:r>
    </w:p>
    <w:p w:rsidR="003910A7" w:rsidRPr="002D5F92" w:rsidRDefault="003910A7" w:rsidP="00BE7D8A">
      <w:pPr>
        <w:pStyle w:val="Sraopastraipa"/>
        <w:ind w:left="0"/>
        <w:contextualSpacing/>
        <w:jc w:val="both"/>
        <w:rPr>
          <w:rFonts w:ascii="Times New Roman" w:hAnsi="Times New Roman"/>
          <w:sz w:val="16"/>
          <w:szCs w:val="16"/>
        </w:rPr>
      </w:pPr>
    </w:p>
    <w:p w:rsidR="00F17FE2" w:rsidRPr="002D5F92" w:rsidRDefault="00FC1946" w:rsidP="004B1F34">
      <w:pPr>
        <w:pStyle w:val="Sraopastraipa1"/>
        <w:keepNext/>
        <w:tabs>
          <w:tab w:val="left" w:pos="0"/>
        </w:tabs>
        <w:ind w:left="360"/>
        <w:jc w:val="center"/>
        <w:rPr>
          <w:b/>
          <w:szCs w:val="24"/>
          <w:lang w:val="lt-LT"/>
        </w:rPr>
      </w:pPr>
      <w:r w:rsidRPr="002D5F92">
        <w:rPr>
          <w:b/>
          <w:szCs w:val="24"/>
          <w:lang w:val="lt-LT"/>
        </w:rPr>
        <w:t>2</w:t>
      </w:r>
      <w:r w:rsidR="00DC3347" w:rsidRPr="002D5F92">
        <w:rPr>
          <w:b/>
          <w:szCs w:val="24"/>
          <w:lang w:val="lt-LT"/>
        </w:rPr>
        <w:t xml:space="preserve"> </w:t>
      </w:r>
      <w:r w:rsidR="00F17FE2" w:rsidRPr="002D5F92">
        <w:rPr>
          <w:b/>
          <w:szCs w:val="24"/>
          <w:lang w:val="lt-LT"/>
        </w:rPr>
        <w:t>SKYRIUS</w:t>
      </w:r>
    </w:p>
    <w:p w:rsidR="008E59F0" w:rsidRPr="002D5F92" w:rsidRDefault="008E59F0" w:rsidP="004B1F34">
      <w:pPr>
        <w:pStyle w:val="Sraopastraipa1"/>
        <w:keepNext/>
        <w:tabs>
          <w:tab w:val="left" w:pos="0"/>
        </w:tabs>
        <w:ind w:left="360"/>
        <w:jc w:val="center"/>
        <w:rPr>
          <w:b/>
          <w:szCs w:val="24"/>
          <w:lang w:val="lt-LT"/>
        </w:rPr>
      </w:pPr>
      <w:r w:rsidRPr="002D5F92">
        <w:rPr>
          <w:b/>
          <w:szCs w:val="24"/>
          <w:lang w:val="lt-LT"/>
        </w:rPr>
        <w:t>PIRKIMO OBJEKTAS</w:t>
      </w:r>
    </w:p>
    <w:p w:rsidR="008E59F0" w:rsidRDefault="008E59F0" w:rsidP="005E106D">
      <w:pPr>
        <w:tabs>
          <w:tab w:val="left" w:pos="0"/>
        </w:tabs>
        <w:suppressAutoHyphens/>
        <w:jc w:val="both"/>
        <w:rPr>
          <w:rFonts w:ascii="Times New Roman" w:hAnsi="Times New Roman"/>
          <w:sz w:val="16"/>
          <w:szCs w:val="16"/>
        </w:rPr>
      </w:pPr>
    </w:p>
    <w:p w:rsidR="00F12839" w:rsidRPr="00F12839" w:rsidRDefault="00F12839" w:rsidP="00F12839">
      <w:pPr>
        <w:ind w:firstLine="709"/>
        <w:jc w:val="both"/>
        <w:rPr>
          <w:rFonts w:ascii="Times New Roman" w:hAnsi="Times New Roman"/>
          <w:b/>
          <w:sz w:val="24"/>
          <w:szCs w:val="24"/>
        </w:rPr>
      </w:pPr>
      <w:r w:rsidRPr="00F12839">
        <w:rPr>
          <w:rFonts w:ascii="Times New Roman" w:hAnsi="Times New Roman"/>
          <w:b/>
          <w:sz w:val="24"/>
          <w:szCs w:val="24"/>
        </w:rPr>
        <w:t>2.1. Pirkimo objektas – Naudotas M3 klasės keleivinis autobusas (toliau – Prekė).</w:t>
      </w:r>
    </w:p>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t xml:space="preserve">2.2. </w:t>
      </w:r>
      <w:bookmarkStart w:id="13" w:name="_Hlk190178918"/>
      <w:r w:rsidRPr="00F12839">
        <w:rPr>
          <w:rFonts w:ascii="Times New Roman" w:hAnsi="Times New Roman"/>
          <w:sz w:val="24"/>
          <w:szCs w:val="24"/>
        </w:rPr>
        <w:t>Šis pirkimas į dalis neskaidomas.</w:t>
      </w:r>
    </w:p>
    <w:bookmarkEnd w:id="13"/>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t>2.3. Tiekėjas gali pateikti tik vieną pasiūlymą, nepriklausomai nuo to, ar jis pirkime dalyvauja individualiai ar kaip tiekėjų grupės narys. Alternatyvių pasiūlymų pateikti neleidžiama. Jeigu tiekėjas pateikia daugiau kaip vieną pasiūlymą ir (arba) kaip ūkio subjektų grupės narys dalyvauja teikiant kelis pasiūlymus tam pačiam pirkimui, visi tokie pasiūlymai bus atmesti.</w:t>
      </w:r>
      <w:r w:rsidRPr="00F12839">
        <w:rPr>
          <w:rFonts w:ascii="Times New Roman" w:hAnsi="Times New Roman"/>
          <w:sz w:val="24"/>
          <w:szCs w:val="24"/>
          <w:lang w:eastAsia="x-none"/>
        </w:rPr>
        <w:t xml:space="preserve"> </w:t>
      </w:r>
    </w:p>
    <w:p w:rsidR="00F12839" w:rsidRPr="00F12839" w:rsidRDefault="00F12839" w:rsidP="00F12839">
      <w:pPr>
        <w:ind w:firstLine="709"/>
        <w:jc w:val="both"/>
        <w:rPr>
          <w:rFonts w:ascii="Times New Roman" w:hAnsi="Times New Roman"/>
          <w:sz w:val="24"/>
          <w:szCs w:val="24"/>
          <w:lang w:eastAsia="x-none"/>
        </w:rPr>
      </w:pPr>
      <w:r w:rsidRPr="00F12839">
        <w:rPr>
          <w:rFonts w:ascii="Times New Roman" w:hAnsi="Times New Roman"/>
          <w:sz w:val="24"/>
          <w:szCs w:val="24"/>
          <w:lang w:eastAsia="x-none"/>
        </w:rPr>
        <w:t xml:space="preserve">2.4. </w:t>
      </w:r>
      <w:r w:rsidRPr="00F12839">
        <w:rPr>
          <w:rFonts w:ascii="Times New Roman" w:hAnsi="Times New Roman"/>
          <w:sz w:val="24"/>
          <w:szCs w:val="24"/>
        </w:rPr>
        <w:t xml:space="preserve">Detali informacija apie perkamą Prekę pateikta Techninėje </w:t>
      </w:r>
      <w:r w:rsidRPr="00A008F2">
        <w:rPr>
          <w:rFonts w:ascii="Times New Roman" w:hAnsi="Times New Roman"/>
          <w:sz w:val="24"/>
          <w:szCs w:val="24"/>
        </w:rPr>
        <w:t>specifikacijoje (Pirkimo sąlygų 3 priedas).</w:t>
      </w:r>
    </w:p>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lastRenderedPageBreak/>
        <w:t>2.5. Prekė turi atitikti reikalavimus nurodytus pateiktoje Techninėje specifikacijoje, arba turi būti jiems lygiavertė. Jeigu pirkimo dokumentuose pateiktos nuorodos į standartą, techninį liudijimą ar bendrąsias technines specifikacijas laikoma, kad šalia minėtų apibūdinimų yra įrašytas žodis „lygiavertis“, todėl Perkančioji organizacija priima ir kitus dalyvių lygiaverčių priemonių įrodymus. T</w:t>
      </w:r>
      <w:r w:rsidRPr="00F12839">
        <w:rPr>
          <w:rFonts w:ascii="Times New Roman" w:eastAsia="SimSun" w:hAnsi="Times New Roman"/>
          <w:sz w:val="24"/>
          <w:szCs w:val="24"/>
        </w:rPr>
        <w:t xml:space="preserve">echninėje specifikacijoje galimai nurodyti konkretūs prekės ženklai, modeliai ar tiekimo šaltiniai, konkretūs procesai, būdingi konkretaus tiekėjo tiekiamoms prekėms ar teikiamoms paslaugoms, patentai, tipai, standartai, konkreti kilmė ar gamyba yra tik informacinio pobūdžio ir tiekėjas gali pateikti lygiavertį sprendinį nurodytajam. </w:t>
      </w:r>
      <w:r w:rsidRPr="00F12839">
        <w:rPr>
          <w:rFonts w:ascii="Times New Roman" w:hAnsi="Times New Roman"/>
          <w:b/>
          <w:sz w:val="24"/>
          <w:szCs w:val="24"/>
        </w:rPr>
        <w:t xml:space="preserve">Pareiga įrodyti lygiavertiškumą priklauso tiekėjui. </w:t>
      </w:r>
      <w:r w:rsidRPr="00F12839">
        <w:rPr>
          <w:rFonts w:ascii="Times New Roman" w:hAnsi="Times New Roman"/>
          <w:b/>
          <w:bCs/>
          <w:sz w:val="24"/>
          <w:szCs w:val="24"/>
        </w:rPr>
        <w:t xml:space="preserve">Jei siūlomas lygiavertis objektas, kartu su pasiūlymu turi būti pateikti lygiavertiškumą įrodantys dokumentai. </w:t>
      </w:r>
      <w:r w:rsidRPr="00F12839">
        <w:rPr>
          <w:rFonts w:ascii="Times New Roman" w:hAnsi="Times New Roman"/>
          <w:sz w:val="24"/>
          <w:szCs w:val="24"/>
        </w:rPr>
        <w:t>Tiekėjų siūlomos Prekė turi būti ne žemesnių kokybinių parametrų, nei nurodyta Techninėje specifikacijoje.</w:t>
      </w:r>
    </w:p>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t>2.6. Jeigu apibūdinant pirkimo objektą Techninėje specifikacijoje ar kituose 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 Techninėje specifikacijoje ar kituose pirkimo</w:t>
      </w:r>
      <w:r w:rsidRPr="00F12839">
        <w:rPr>
          <w:rFonts w:ascii="Times New Roman" w:hAnsi="Times New Roman"/>
          <w:b/>
          <w:bCs/>
          <w:sz w:val="24"/>
          <w:szCs w:val="24"/>
        </w:rPr>
        <w:t xml:space="preserve"> </w:t>
      </w:r>
      <w:r w:rsidRPr="00F12839">
        <w:rPr>
          <w:rFonts w:ascii="Times New Roman" w:hAnsi="Times New Roman"/>
          <w:sz w:val="24"/>
          <w:szCs w:val="24"/>
        </w:rPr>
        <w:t xml:space="preserve">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2.7. Prekės pristatymo terminai:</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 xml:space="preserve">2.7.1. Prekė turi būti pristatyta </w:t>
      </w:r>
      <w:r w:rsidRPr="00F12839">
        <w:rPr>
          <w:rFonts w:ascii="Times New Roman" w:eastAsia="Times New Roman" w:hAnsi="Times New Roman"/>
          <w:b/>
          <w:sz w:val="24"/>
          <w:szCs w:val="24"/>
          <w:lang w:eastAsia="en-US"/>
        </w:rPr>
        <w:t xml:space="preserve">per </w:t>
      </w:r>
      <w:r>
        <w:rPr>
          <w:rFonts w:ascii="Times New Roman" w:eastAsia="Times New Roman" w:hAnsi="Times New Roman"/>
          <w:b/>
          <w:sz w:val="24"/>
          <w:szCs w:val="24"/>
          <w:lang w:eastAsia="en-US"/>
        </w:rPr>
        <w:t>2</w:t>
      </w:r>
      <w:r w:rsidRPr="00F12839">
        <w:rPr>
          <w:rFonts w:ascii="Times New Roman" w:eastAsia="Times New Roman" w:hAnsi="Times New Roman"/>
          <w:b/>
          <w:sz w:val="24"/>
          <w:szCs w:val="24"/>
          <w:lang w:eastAsia="en-US"/>
        </w:rPr>
        <w:t xml:space="preserve"> (</w:t>
      </w:r>
      <w:r>
        <w:rPr>
          <w:rFonts w:ascii="Times New Roman" w:eastAsia="Times New Roman" w:hAnsi="Times New Roman"/>
          <w:b/>
          <w:sz w:val="24"/>
          <w:szCs w:val="24"/>
          <w:lang w:eastAsia="en-US"/>
        </w:rPr>
        <w:t>du</w:t>
      </w:r>
      <w:r w:rsidRPr="00F12839">
        <w:rPr>
          <w:rFonts w:ascii="Times New Roman" w:eastAsia="Times New Roman" w:hAnsi="Times New Roman"/>
          <w:b/>
          <w:sz w:val="24"/>
          <w:szCs w:val="24"/>
          <w:lang w:eastAsia="en-US"/>
        </w:rPr>
        <w:t>) mėnes</w:t>
      </w:r>
      <w:r>
        <w:rPr>
          <w:rFonts w:ascii="Times New Roman" w:eastAsia="Times New Roman" w:hAnsi="Times New Roman"/>
          <w:b/>
          <w:sz w:val="24"/>
          <w:szCs w:val="24"/>
          <w:lang w:eastAsia="en-US"/>
        </w:rPr>
        <w:t>ius</w:t>
      </w:r>
      <w:r w:rsidRPr="00F12839">
        <w:rPr>
          <w:rFonts w:ascii="Times New Roman" w:eastAsia="Times New Roman" w:hAnsi="Times New Roman"/>
          <w:sz w:val="24"/>
          <w:szCs w:val="24"/>
          <w:lang w:eastAsia="en-US"/>
        </w:rPr>
        <w:t xml:space="preserve"> nuo sutarties įsigaliojimo dienos. </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2.7.2. Sutarties pratęsimas nenumatomas.</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 xml:space="preserve">2.8. Prekės pristatymo adresas: </w:t>
      </w:r>
      <w:r w:rsidR="00AD66A9">
        <w:rPr>
          <w:rFonts w:ascii="Times New Roman" w:eastAsia="Times New Roman" w:hAnsi="Times New Roman"/>
          <w:sz w:val="24"/>
          <w:szCs w:val="24"/>
          <w:lang w:eastAsia="en-US"/>
        </w:rPr>
        <w:t>Vienuolyno g. 2</w:t>
      </w:r>
      <w:r w:rsidRPr="00F12839">
        <w:rPr>
          <w:rFonts w:ascii="Times New Roman" w:eastAsia="Times New Roman" w:hAnsi="Times New Roman"/>
          <w:sz w:val="24"/>
          <w:szCs w:val="24"/>
          <w:lang w:eastAsia="en-US"/>
        </w:rPr>
        <w:t>, Ukmergė.</w:t>
      </w:r>
    </w:p>
    <w:p w:rsidR="00F12839" w:rsidRPr="00F12839" w:rsidRDefault="00F12839" w:rsidP="00F12839">
      <w:pPr>
        <w:ind w:firstLine="709"/>
        <w:jc w:val="both"/>
        <w:rPr>
          <w:rFonts w:ascii="Times New Roman" w:eastAsia="Times New Roman" w:hAnsi="Times New Roman"/>
          <w:b/>
          <w:sz w:val="24"/>
          <w:szCs w:val="24"/>
          <w:lang w:eastAsia="en-US"/>
        </w:rPr>
      </w:pPr>
      <w:r w:rsidRPr="00F12839">
        <w:rPr>
          <w:rFonts w:ascii="Times New Roman" w:eastAsia="Times New Roman" w:hAnsi="Times New Roman"/>
          <w:bCs/>
          <w:sz w:val="24"/>
          <w:szCs w:val="24"/>
          <w:lang w:eastAsia="en-US"/>
        </w:rPr>
        <w:t>2.9.</w:t>
      </w:r>
      <w:r w:rsidRPr="00F12839">
        <w:rPr>
          <w:rFonts w:ascii="Times New Roman" w:eastAsia="Times New Roman" w:hAnsi="Times New Roman"/>
          <w:sz w:val="24"/>
          <w:szCs w:val="24"/>
          <w:lang w:eastAsia="en-US"/>
        </w:rPr>
        <w:t xml:space="preserve"> </w:t>
      </w:r>
      <w:bookmarkStart w:id="14" w:name="_Hlk190180285"/>
      <w:r w:rsidRPr="00F12839">
        <w:rPr>
          <w:rFonts w:ascii="Times New Roman" w:eastAsia="Times New Roman" w:hAnsi="Times New Roman"/>
          <w:sz w:val="24"/>
          <w:szCs w:val="24"/>
          <w:lang w:eastAsia="en-US"/>
        </w:rPr>
        <w:t xml:space="preserve">Pasiūlymo kaina neturi viršyti Perkančiosios organizacijos šiam pirkimui skirtų lėšų </w:t>
      </w:r>
      <w:r w:rsidRPr="00F12839">
        <w:rPr>
          <w:rFonts w:ascii="Times New Roman" w:eastAsia="Times New Roman" w:hAnsi="Times New Roman"/>
          <w:b/>
          <w:sz w:val="24"/>
          <w:szCs w:val="24"/>
          <w:lang w:eastAsia="en-US"/>
        </w:rPr>
        <w:t xml:space="preserve">– </w:t>
      </w:r>
      <w:r w:rsidR="00AE214D">
        <w:rPr>
          <w:rFonts w:ascii="Times New Roman" w:eastAsia="Times New Roman" w:hAnsi="Times New Roman"/>
          <w:b/>
          <w:sz w:val="24"/>
          <w:szCs w:val="24"/>
          <w:lang w:eastAsia="en-US"/>
        </w:rPr>
        <w:t xml:space="preserve"> 80</w:t>
      </w:r>
      <w:r w:rsidRPr="00F12839">
        <w:rPr>
          <w:rFonts w:ascii="Times New Roman" w:eastAsia="Times New Roman" w:hAnsi="Times New Roman"/>
          <w:b/>
          <w:sz w:val="24"/>
          <w:szCs w:val="24"/>
          <w:lang w:eastAsia="en-US"/>
        </w:rPr>
        <w:t>000,00 Eur su PVM</w:t>
      </w:r>
      <w:bookmarkEnd w:id="14"/>
      <w:r w:rsidRPr="00F12839">
        <w:rPr>
          <w:rFonts w:ascii="Times New Roman" w:eastAsia="Times New Roman" w:hAnsi="Times New Roman"/>
          <w:b/>
          <w:sz w:val="24"/>
          <w:szCs w:val="24"/>
          <w:lang w:eastAsia="en-US"/>
        </w:rPr>
        <w:t>.</w:t>
      </w:r>
    </w:p>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sz w:val="24"/>
          <w:szCs w:val="24"/>
          <w:lang w:eastAsia="en-US"/>
        </w:rPr>
        <w:t>2.10. Perkančioji organizacija rengti susitikimų su tiekėjais nenumato.</w:t>
      </w:r>
    </w:p>
    <w:p w:rsidR="00F12839" w:rsidRPr="00F12839" w:rsidRDefault="00F12839" w:rsidP="00F12839">
      <w:pPr>
        <w:ind w:firstLine="709"/>
        <w:jc w:val="both"/>
        <w:rPr>
          <w:rFonts w:ascii="Times New Roman" w:hAnsi="Times New Roman"/>
          <w:sz w:val="24"/>
          <w:szCs w:val="24"/>
        </w:rPr>
      </w:pPr>
      <w:r w:rsidRPr="00F12839">
        <w:rPr>
          <w:rFonts w:ascii="Times New Roman" w:hAnsi="Times New Roman"/>
          <w:bCs/>
          <w:sz w:val="24"/>
          <w:szCs w:val="24"/>
        </w:rPr>
        <w:t xml:space="preserve">2.11. </w:t>
      </w:r>
      <w:r w:rsidRPr="00F12839">
        <w:rPr>
          <w:rFonts w:ascii="Times New Roman" w:hAnsi="Times New Roman"/>
          <w:sz w:val="24"/>
          <w:szCs w:val="24"/>
        </w:rPr>
        <w:t>Tiekėjai, dalyvaujantys pirkimo procedūroje, atsako už rūpestingą visų pirkimo dokumentų išnagrinėjimą ir visus išleistus paaiškinimus bei papildymus, taip pat už pateikiamos informacijos apie visas sąlygas bei įsipareigojimus, galinčius turėti įtakos pasiūlymo sumai ar pobūdžiui arba Prekės pristatymui, gavimą.</w:t>
      </w:r>
    </w:p>
    <w:p w:rsidR="00F12839" w:rsidRPr="00F12839" w:rsidRDefault="00F12839" w:rsidP="00F12839">
      <w:pPr>
        <w:widowControl w:val="0"/>
        <w:ind w:firstLine="709"/>
        <w:jc w:val="both"/>
        <w:rPr>
          <w:rFonts w:ascii="Times New Roman" w:hAnsi="Times New Roman"/>
          <w:sz w:val="24"/>
          <w:szCs w:val="24"/>
        </w:rPr>
      </w:pPr>
      <w:r w:rsidRPr="00F12839">
        <w:rPr>
          <w:rFonts w:ascii="Times New Roman" w:hAnsi="Times New Roman"/>
          <w:sz w:val="24"/>
          <w:szCs w:val="24"/>
        </w:rPr>
        <w:t>2.12. Perkančioji organizacija nereikalauja, kad esmines užduotis atliktų pats pasiūlymą pateikęs tiekėjas, o jeigu pasiūlymą pateikė tiekėjų grupė – tos grupės partneris.</w:t>
      </w:r>
    </w:p>
    <w:p w:rsidR="00F12839" w:rsidRPr="00F12839" w:rsidRDefault="00F12839" w:rsidP="00F12839">
      <w:pPr>
        <w:ind w:firstLine="709"/>
        <w:jc w:val="both"/>
        <w:rPr>
          <w:rFonts w:ascii="Times New Roman" w:hAnsi="Times New Roman"/>
          <w:sz w:val="24"/>
          <w:szCs w:val="24"/>
          <w:lang w:eastAsia="en-US"/>
        </w:rPr>
      </w:pPr>
      <w:r w:rsidRPr="00F12839">
        <w:rPr>
          <w:rFonts w:ascii="Times New Roman" w:hAnsi="Times New Roman"/>
          <w:sz w:val="24"/>
          <w:szCs w:val="24"/>
          <w:lang w:eastAsia="en-US"/>
        </w:rPr>
        <w:t xml:space="preserve">2.13. </w:t>
      </w:r>
      <w:bookmarkStart w:id="15" w:name="_Hlk90628015"/>
      <w:bookmarkStart w:id="16" w:name="_Hlk71550703"/>
      <w:r w:rsidRPr="00F12839">
        <w:rPr>
          <w:rFonts w:ascii="Times New Roman" w:hAnsi="Times New Roman"/>
          <w:sz w:val="24"/>
          <w:szCs w:val="24"/>
          <w:lang w:eastAsia="en-US"/>
        </w:rPr>
        <w:t xml:space="preserve">Sutartis įsigalioja po to, kai sutartį pasirašo abi sutarties šalys </w:t>
      </w:r>
      <w:r w:rsidRPr="00F12839">
        <w:rPr>
          <w:rFonts w:ascii="Times New Roman" w:eastAsia="Times New Roman" w:hAnsi="Times New Roman"/>
          <w:sz w:val="24"/>
          <w:szCs w:val="24"/>
          <w:bdr w:val="nil"/>
          <w:lang w:eastAsia="ar-SA"/>
        </w:rPr>
        <w:t xml:space="preserve">ir tiekėjas pateikia sutarties įvykdymo užtikrinimą </w:t>
      </w:r>
      <w:r w:rsidRPr="00F12839">
        <w:rPr>
          <w:rFonts w:ascii="Times New Roman" w:hAnsi="Times New Roman"/>
          <w:sz w:val="24"/>
          <w:szCs w:val="24"/>
          <w:lang w:eastAsia="en-US"/>
        </w:rPr>
        <w:t>ir galioja iki Prekės pristatymo ir atsiskaitymo už ją, bei kitų sutartinių įsipareigojimų įvykdymo dienos.</w:t>
      </w:r>
    </w:p>
    <w:bookmarkEnd w:id="15"/>
    <w:p w:rsidR="00F12839" w:rsidRPr="00F12839" w:rsidRDefault="00F12839" w:rsidP="00F12839">
      <w:pPr>
        <w:ind w:firstLine="709"/>
        <w:jc w:val="both"/>
        <w:rPr>
          <w:rFonts w:ascii="Times New Roman" w:eastAsia="Times New Roman" w:hAnsi="Times New Roman"/>
          <w:sz w:val="24"/>
          <w:szCs w:val="24"/>
          <w:lang w:eastAsia="en-US"/>
        </w:rPr>
      </w:pPr>
      <w:r w:rsidRPr="00F12839">
        <w:rPr>
          <w:rFonts w:ascii="Times New Roman" w:eastAsia="Times New Roman" w:hAnsi="Times New Roman"/>
          <w:bCs/>
          <w:sz w:val="24"/>
          <w:szCs w:val="24"/>
          <w:lang w:eastAsia="en-US"/>
        </w:rPr>
        <w:t xml:space="preserve">2.14. </w:t>
      </w:r>
      <w:r w:rsidRPr="00F12839">
        <w:rPr>
          <w:rFonts w:ascii="Times New Roman" w:eastAsia="Times New Roman" w:hAnsi="Times New Roman"/>
          <w:sz w:val="24"/>
          <w:szCs w:val="24"/>
          <w:lang w:eastAsia="en-US"/>
        </w:rPr>
        <w:t xml:space="preserve">Prekė perkama pagal </w:t>
      </w:r>
      <w:r w:rsidRPr="00F12839">
        <w:rPr>
          <w:rFonts w:ascii="Times New Roman" w:eastAsia="Times New Roman" w:hAnsi="Times New Roman"/>
          <w:b/>
          <w:bCs/>
          <w:sz w:val="24"/>
          <w:szCs w:val="24"/>
          <w:lang w:eastAsia="en-US"/>
        </w:rPr>
        <w:t>fiksuotos kainos</w:t>
      </w:r>
      <w:r w:rsidRPr="00F12839">
        <w:rPr>
          <w:rFonts w:ascii="Times New Roman" w:eastAsia="Times New Roman" w:hAnsi="Times New Roman"/>
          <w:bCs/>
          <w:sz w:val="24"/>
          <w:szCs w:val="24"/>
          <w:lang w:eastAsia="en-US"/>
        </w:rPr>
        <w:t xml:space="preserve"> kainodarą</w:t>
      </w:r>
      <w:r w:rsidRPr="00F12839">
        <w:rPr>
          <w:rFonts w:ascii="Times New Roman" w:eastAsia="Times New Roman" w:hAnsi="Times New Roman"/>
          <w:sz w:val="24"/>
          <w:szCs w:val="24"/>
          <w:lang w:eastAsia="en-US"/>
        </w:rPr>
        <w:t>. Tiekėjui bus sumokama visa sutarties kaina už sutartyje numatytą Prekę. Pradinės sutarties vertė yra lygi laimėjusio tiekėjo pasiūlymo kainai be PVM, nurodytai už visą pirkimo dokumentuose ir sutartyje nurodytą perkamos Prekės kiekį.</w:t>
      </w:r>
    </w:p>
    <w:bookmarkEnd w:id="16"/>
    <w:p w:rsidR="00F12839" w:rsidRPr="00F12839" w:rsidRDefault="00F12839" w:rsidP="00F12839">
      <w:pPr>
        <w:ind w:firstLine="709"/>
        <w:jc w:val="both"/>
        <w:rPr>
          <w:rFonts w:ascii="Times New Roman" w:hAnsi="Times New Roman"/>
          <w:sz w:val="24"/>
          <w:szCs w:val="24"/>
        </w:rPr>
      </w:pPr>
      <w:r w:rsidRPr="00F12839">
        <w:rPr>
          <w:rFonts w:ascii="Times New Roman" w:hAnsi="Times New Roman"/>
          <w:sz w:val="24"/>
          <w:szCs w:val="24"/>
        </w:rPr>
        <w:t>2.15. Tiekėjai pasiūlyme privalo įvertinti visas pirkimo sutarčiai įvykdyti reikalingas sąnaudas: Prekės pagaminimo kainą, jos pristatymo ir parengimo naudoti sąnaudas, darbo užmokesčio vertę, socialinio draudimo mokesčius, pridėtinės vertės mokesčius, kitus reikalingus mokesčius bei kitas reikalingas išlaidas, kurias turi numatyti profesionalus ir atsakingas tiekėjas. Po pasiūlymų pateikimo termino nebebus priimtas joks reikalavimas pakeisti pasiūlymo sumą arba sąlygas, grindžiamas tiekėjo klaidomis ar praleidimais. Jeigu vykdant sutartį paaiškės, kad tiekėjas turi patirti išlaidų, kurias jis privalėjo įtraukti į savo sąnaudas pagal Perkančiosios organizacijos pateiktus pirkimo dokumentus ar jų paaiškinimus, tai šias išlaidas padengti tiekėjas privalės savo sąskaita.</w:t>
      </w:r>
    </w:p>
    <w:p w:rsidR="008E0956" w:rsidRPr="002D5F92" w:rsidRDefault="008E0956" w:rsidP="005E106D">
      <w:pPr>
        <w:tabs>
          <w:tab w:val="left" w:pos="0"/>
        </w:tabs>
        <w:suppressAutoHyphens/>
        <w:jc w:val="both"/>
        <w:rPr>
          <w:rFonts w:ascii="Times New Roman" w:hAnsi="Times New Roman"/>
          <w:sz w:val="16"/>
          <w:szCs w:val="16"/>
        </w:rPr>
      </w:pPr>
    </w:p>
    <w:p w:rsidR="00D564FA" w:rsidRPr="002D5F92" w:rsidRDefault="00D564FA" w:rsidP="00D564FA">
      <w:pPr>
        <w:pStyle w:val="Pagrindinistekstas"/>
        <w:spacing w:after="0" w:line="240" w:lineRule="auto"/>
        <w:jc w:val="both"/>
        <w:rPr>
          <w:sz w:val="16"/>
          <w:szCs w:val="16"/>
        </w:rPr>
      </w:pPr>
      <w:bookmarkStart w:id="17" w:name="_Hlk16520492"/>
    </w:p>
    <w:bookmarkEnd w:id="17"/>
    <w:p w:rsidR="00642D39" w:rsidRPr="002D5F92" w:rsidRDefault="00FC1946" w:rsidP="00642D39">
      <w:pPr>
        <w:jc w:val="center"/>
        <w:rPr>
          <w:rFonts w:ascii="Times New Roman" w:hAnsi="Times New Roman"/>
          <w:b/>
          <w:sz w:val="24"/>
          <w:szCs w:val="24"/>
        </w:rPr>
      </w:pPr>
      <w:r w:rsidRPr="002D5F92">
        <w:rPr>
          <w:rFonts w:ascii="Times New Roman" w:hAnsi="Times New Roman"/>
          <w:b/>
          <w:sz w:val="24"/>
          <w:szCs w:val="24"/>
        </w:rPr>
        <w:lastRenderedPageBreak/>
        <w:t>3</w:t>
      </w:r>
      <w:r w:rsidR="00642D39" w:rsidRPr="002D5F92">
        <w:rPr>
          <w:rFonts w:ascii="Times New Roman" w:hAnsi="Times New Roman"/>
          <w:b/>
          <w:sz w:val="24"/>
          <w:szCs w:val="24"/>
        </w:rPr>
        <w:t xml:space="preserve"> SKYRIUS</w:t>
      </w:r>
    </w:p>
    <w:p w:rsidR="004D6415" w:rsidRPr="002D5F92" w:rsidRDefault="004D6415" w:rsidP="004D6415">
      <w:pPr>
        <w:jc w:val="center"/>
        <w:rPr>
          <w:rFonts w:ascii="Times New Roman" w:hAnsi="Times New Roman"/>
          <w:b/>
          <w:sz w:val="24"/>
          <w:szCs w:val="24"/>
        </w:rPr>
      </w:pPr>
      <w:r w:rsidRPr="002D5F92">
        <w:rPr>
          <w:rFonts w:ascii="Times New Roman" w:hAnsi="Times New Roman"/>
          <w:b/>
          <w:sz w:val="24"/>
          <w:szCs w:val="24"/>
        </w:rPr>
        <w:t>REIKALAVIMAI</w:t>
      </w:r>
      <w:r w:rsidR="00642D39" w:rsidRPr="002D5F92">
        <w:rPr>
          <w:rFonts w:ascii="Times New Roman" w:hAnsi="Times New Roman"/>
          <w:b/>
          <w:sz w:val="24"/>
          <w:szCs w:val="24"/>
        </w:rPr>
        <w:t xml:space="preserve"> TIEKĖJAMS</w:t>
      </w:r>
    </w:p>
    <w:p w:rsidR="004D6415" w:rsidRPr="002D5F92" w:rsidRDefault="004D6415" w:rsidP="004D6415">
      <w:pPr>
        <w:rPr>
          <w:rFonts w:ascii="Times New Roman" w:hAnsi="Times New Roman"/>
          <w:b/>
          <w:sz w:val="16"/>
          <w:szCs w:val="16"/>
        </w:rPr>
      </w:pPr>
    </w:p>
    <w:p w:rsidR="00561C4C" w:rsidRPr="002D5F92" w:rsidRDefault="00E97B44" w:rsidP="00561C4C">
      <w:pPr>
        <w:pStyle w:val="Pagrindinistekstas"/>
        <w:spacing w:after="0" w:line="240" w:lineRule="auto"/>
        <w:ind w:firstLine="851"/>
        <w:jc w:val="both"/>
        <w:rPr>
          <w:color w:val="000000"/>
          <w:szCs w:val="24"/>
        </w:rPr>
      </w:pPr>
      <w:r w:rsidRPr="002D5F92">
        <w:rPr>
          <w:szCs w:val="24"/>
        </w:rPr>
        <w:t>3.1.</w:t>
      </w:r>
      <w:r w:rsidR="00642D39" w:rsidRPr="002D5F92">
        <w:rPr>
          <w:szCs w:val="24"/>
        </w:rPr>
        <w:t xml:space="preserve"> Perkančioji organizacija</w:t>
      </w:r>
      <w:r w:rsidR="004574F7" w:rsidRPr="002D5F92">
        <w:rPr>
          <w:szCs w:val="24"/>
        </w:rPr>
        <w:t>, įvertinusi, kad tiekėjo pašalinimas iš pirkimo procedūros proporcingas vertinamam tiekėjo elgesiui, gali pašalinti tiekėją iš pirkimo procedūros</w:t>
      </w:r>
      <w:r w:rsidR="00C163E2" w:rsidRPr="002D5F92">
        <w:rPr>
          <w:color w:val="000000"/>
          <w:szCs w:val="24"/>
        </w:rPr>
        <w:t xml:space="preserve"> jeigu:</w:t>
      </w:r>
    </w:p>
    <w:p w:rsidR="00561C4C" w:rsidRPr="002D5F92" w:rsidRDefault="00561C4C" w:rsidP="00561C4C">
      <w:pPr>
        <w:pStyle w:val="Pagrindinistekstas"/>
        <w:spacing w:after="0" w:line="240" w:lineRule="auto"/>
        <w:ind w:firstLine="851"/>
        <w:jc w:val="both"/>
        <w:rPr>
          <w:color w:val="000000"/>
          <w:szCs w:val="24"/>
        </w:rPr>
      </w:pPr>
      <w:r w:rsidRPr="002D5F92">
        <w:rPr>
          <w:color w:val="000000"/>
          <w:szCs w:val="24"/>
        </w:rPr>
        <w:t xml:space="preserve">3.1.1. </w:t>
      </w:r>
      <w:r w:rsidR="00C163E2" w:rsidRPr="002D5F92">
        <w:rPr>
          <w:color w:val="000000"/>
          <w:szCs w:val="24"/>
        </w:rPr>
        <w:t>tiekėjas</w:t>
      </w:r>
      <w:r w:rsidRPr="002D5F92">
        <w:rPr>
          <w:color w:val="000000"/>
          <w:szCs w:val="24"/>
        </w:rPr>
        <w:t xml:space="preserve"> su kitais tiekėjais yra sudaręs susitarimų, kuriais siekiama iškreipti konkurenciją atliekamame pirkime, ir Perkančioji organizacija dėl to turi įtikinamų duomenų;</w:t>
      </w:r>
    </w:p>
    <w:p w:rsidR="00561C4C" w:rsidRPr="002D5F92" w:rsidRDefault="00561C4C" w:rsidP="00561C4C">
      <w:pPr>
        <w:pStyle w:val="Pagrindinistekstas"/>
        <w:spacing w:after="0" w:line="240" w:lineRule="auto"/>
        <w:ind w:firstLine="851"/>
        <w:jc w:val="both"/>
        <w:rPr>
          <w:color w:val="000000"/>
          <w:szCs w:val="24"/>
        </w:rPr>
      </w:pPr>
      <w:r w:rsidRPr="002D5F92">
        <w:rPr>
          <w:color w:val="000000"/>
          <w:szCs w:val="24"/>
        </w:rPr>
        <w:t>3.1.2. 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Viešųjų pirkimų įstatymo nuostatoms;</w:t>
      </w:r>
    </w:p>
    <w:p w:rsidR="00674814" w:rsidRPr="002D5F92" w:rsidRDefault="001B52C7" w:rsidP="00CD0CD9">
      <w:pPr>
        <w:pStyle w:val="Pagrindinistekstas"/>
        <w:spacing w:after="0" w:line="240" w:lineRule="auto"/>
        <w:ind w:firstLine="851"/>
        <w:jc w:val="both"/>
        <w:rPr>
          <w:color w:val="000000"/>
          <w:szCs w:val="24"/>
        </w:rPr>
      </w:pPr>
      <w:r w:rsidRPr="002D5F92">
        <w:rPr>
          <w:color w:val="000000"/>
          <w:szCs w:val="24"/>
        </w:rPr>
        <w:t xml:space="preserve">3.1.3. </w:t>
      </w:r>
      <w:r w:rsidR="00674814" w:rsidRPr="002D5F92">
        <w:rPr>
          <w:color w:val="000000"/>
          <w:szCs w:val="24"/>
        </w:rPr>
        <w:t>jeigu tiekėjas pirkimo metu ėmėsi neteisėtų veiksmų, siekdamas daryti įtaką Perkančiosios organizacijos sprendimams, gauti konfidencialios informacijos, kuri suteiktų jam neteisėtą pranašumą pirkimo procedūroje, ar teikti klaidinančią informaciją, kuri gali daryti esminę įtaką Perkančiosios organizacijos sprendimams dėl tiekėjų pašalinimo, jų kvalifikacijos vertinimo, laimėtojo nustatymo, ir Perkančioji organizacija gali tai įrodyti bet kokiomis teisėtomis priemonėmis.</w:t>
      </w:r>
    </w:p>
    <w:p w:rsidR="001B52C7" w:rsidRPr="002D5F92" w:rsidRDefault="00CD0CD9" w:rsidP="00CD0CD9">
      <w:pPr>
        <w:pStyle w:val="Pagrindinistekstas"/>
        <w:spacing w:after="0" w:line="240" w:lineRule="auto"/>
        <w:ind w:firstLine="851"/>
        <w:jc w:val="both"/>
        <w:rPr>
          <w:color w:val="000000"/>
          <w:szCs w:val="24"/>
        </w:rPr>
      </w:pPr>
      <w:r w:rsidRPr="002D5F92">
        <w:rPr>
          <w:color w:val="000000"/>
          <w:szCs w:val="24"/>
        </w:rPr>
        <w:t>3</w:t>
      </w:r>
      <w:r w:rsidR="006B77DC" w:rsidRPr="002D5F92">
        <w:rPr>
          <w:color w:val="000000"/>
          <w:szCs w:val="24"/>
        </w:rPr>
        <w:t>.2</w:t>
      </w:r>
      <w:r w:rsidRPr="002D5F92">
        <w:rPr>
          <w:color w:val="000000"/>
          <w:szCs w:val="24"/>
        </w:rPr>
        <w:t>. Perkančioji organizacija pašalina tiekėją iš pirkimo procedūros, jeigu tiekėjas yra neatlikęs jam paskirtos baudžiamojo poveikio priemonės – uždraudimo juridiniam asmeniui dalyvauti viešuosiuose pirkimuose.</w:t>
      </w:r>
      <w:r w:rsidR="00663E46" w:rsidRPr="002D5F92">
        <w:rPr>
          <w:color w:val="000000"/>
          <w:szCs w:val="24"/>
        </w:rPr>
        <w:t xml:space="preserve"> </w:t>
      </w:r>
    </w:p>
    <w:p w:rsidR="008B2AA6" w:rsidRPr="002D5F92" w:rsidRDefault="003F4BC3" w:rsidP="006B3DBD">
      <w:pPr>
        <w:pStyle w:val="Pagrindinistekstas"/>
        <w:spacing w:after="0" w:line="240" w:lineRule="auto"/>
        <w:ind w:firstLine="851"/>
        <w:jc w:val="both"/>
        <w:rPr>
          <w:color w:val="000000"/>
          <w:szCs w:val="24"/>
        </w:rPr>
      </w:pPr>
      <w:r w:rsidRPr="002D5F92">
        <w:rPr>
          <w:szCs w:val="24"/>
        </w:rPr>
        <w:t>3.</w:t>
      </w:r>
      <w:r w:rsidR="00CD0CD9" w:rsidRPr="002D5F92">
        <w:rPr>
          <w:szCs w:val="24"/>
        </w:rPr>
        <w:t>3</w:t>
      </w:r>
      <w:r w:rsidR="006B3DBD" w:rsidRPr="002D5F92">
        <w:rPr>
          <w:szCs w:val="24"/>
        </w:rPr>
        <w:t>.</w:t>
      </w:r>
      <w:r w:rsidR="008B2AA6" w:rsidRPr="002D5F92">
        <w:rPr>
          <w:szCs w:val="24"/>
        </w:rPr>
        <w:t xml:space="preserve"> </w:t>
      </w:r>
      <w:bookmarkStart w:id="18" w:name="_Hlk144218056"/>
      <w:r w:rsidR="008B2AA6" w:rsidRPr="002D5F92">
        <w:rPr>
          <w:szCs w:val="24"/>
        </w:rPr>
        <w:t xml:space="preserve">Jeigu kvalifikacija dėl teisės verstis atitinkama veikla nebuvo tikrinama arba tikrinama ne visa apimtimi, tiekėjas Perkančiajai organizacijai įsipareigoja, kad </w:t>
      </w:r>
      <w:r w:rsidR="008B2AA6" w:rsidRPr="002D5F92">
        <w:rPr>
          <w:b/>
          <w:szCs w:val="24"/>
        </w:rPr>
        <w:t>pirkimo sutartį vykdys tik tokią teisę turintys asmenys.</w:t>
      </w:r>
      <w:bookmarkEnd w:id="18"/>
    </w:p>
    <w:p w:rsidR="008B2AA6" w:rsidRPr="002D5F92" w:rsidRDefault="008B2AA6" w:rsidP="008B2AA6">
      <w:pPr>
        <w:ind w:firstLine="851"/>
        <w:jc w:val="both"/>
        <w:rPr>
          <w:rFonts w:ascii="Times New Roman" w:hAnsi="Times New Roman"/>
          <w:sz w:val="24"/>
          <w:szCs w:val="24"/>
        </w:rPr>
      </w:pPr>
      <w:r w:rsidRPr="002D5F92">
        <w:rPr>
          <w:rFonts w:ascii="Times New Roman" w:hAnsi="Times New Roman"/>
          <w:sz w:val="24"/>
          <w:szCs w:val="24"/>
        </w:rPr>
        <w:t>3.</w:t>
      </w:r>
      <w:r w:rsidR="00CD0CD9" w:rsidRPr="002D5F92">
        <w:rPr>
          <w:rFonts w:ascii="Times New Roman" w:hAnsi="Times New Roman"/>
          <w:sz w:val="24"/>
          <w:szCs w:val="24"/>
        </w:rPr>
        <w:t>4</w:t>
      </w:r>
      <w:r w:rsidRPr="002D5F92">
        <w:rPr>
          <w:rFonts w:ascii="Times New Roman" w:hAnsi="Times New Roman"/>
          <w:sz w:val="24"/>
          <w:szCs w:val="24"/>
        </w:rPr>
        <w:t xml:space="preserve">. Tiekėjo kvalifikacija ir, jeigu taikytina, atitiktis kokybės vadybos sistemos ir (arba) aplinkos apsaugos vadybos sistemos standartų reikalavimams </w:t>
      </w:r>
      <w:r w:rsidRPr="002D5F92">
        <w:rPr>
          <w:rFonts w:ascii="Times New Roman" w:hAnsi="Times New Roman"/>
          <w:b/>
          <w:sz w:val="24"/>
          <w:szCs w:val="24"/>
        </w:rPr>
        <w:t>turi būti įgyta iki pasiūlymų pateikimo termino pabaigos</w:t>
      </w:r>
      <w:r w:rsidRPr="002D5F92">
        <w:rPr>
          <w:rFonts w:ascii="Times New Roman" w:hAnsi="Times New Roman"/>
          <w:sz w:val="24"/>
          <w:szCs w:val="24"/>
        </w:rPr>
        <w:t>.</w:t>
      </w:r>
    </w:p>
    <w:p w:rsidR="008B2AA6" w:rsidRPr="002D5F92" w:rsidRDefault="008B2AA6" w:rsidP="008B2AA6">
      <w:pPr>
        <w:ind w:firstLine="851"/>
        <w:jc w:val="both"/>
        <w:rPr>
          <w:rFonts w:ascii="Times New Roman" w:hAnsi="Times New Roman"/>
          <w:sz w:val="24"/>
          <w:szCs w:val="24"/>
        </w:rPr>
      </w:pPr>
      <w:r w:rsidRPr="002D5F92">
        <w:rPr>
          <w:rFonts w:ascii="Times New Roman" w:hAnsi="Times New Roman"/>
          <w:sz w:val="24"/>
          <w:szCs w:val="24"/>
        </w:rPr>
        <w:t>3.</w:t>
      </w:r>
      <w:r w:rsidR="00CD0CD9" w:rsidRPr="002D5F92">
        <w:rPr>
          <w:rFonts w:ascii="Times New Roman" w:hAnsi="Times New Roman"/>
          <w:sz w:val="24"/>
          <w:szCs w:val="24"/>
        </w:rPr>
        <w:t>5</w:t>
      </w:r>
      <w:r w:rsidRPr="002D5F92">
        <w:rPr>
          <w:rFonts w:ascii="Times New Roman" w:hAnsi="Times New Roman"/>
          <w:sz w:val="24"/>
          <w:szCs w:val="24"/>
        </w:rPr>
        <w:t xml:space="preserve">. Perkančioji organizacija, norėdama išsiaiškinti, ar tiekėjas yra kompetentingas, patikimas ir pajėgus įvykdyti viešojo pirkimo sutarties sąlygas, </w:t>
      </w:r>
      <w:r w:rsidR="006B3DBD" w:rsidRPr="002D5F92">
        <w:rPr>
          <w:rFonts w:ascii="Times New Roman" w:hAnsi="Times New Roman"/>
          <w:b/>
          <w:sz w:val="24"/>
          <w:szCs w:val="24"/>
        </w:rPr>
        <w:t>kiekvienai pirkimo objekto daliai</w:t>
      </w:r>
      <w:r w:rsidR="006B3DBD" w:rsidRPr="002D5F92">
        <w:rPr>
          <w:rFonts w:ascii="Times New Roman" w:hAnsi="Times New Roman"/>
          <w:sz w:val="24"/>
          <w:szCs w:val="24"/>
        </w:rPr>
        <w:t xml:space="preserve"> </w:t>
      </w:r>
      <w:r w:rsidRPr="002D5F92">
        <w:rPr>
          <w:rFonts w:ascii="Times New Roman" w:hAnsi="Times New Roman"/>
          <w:sz w:val="24"/>
          <w:szCs w:val="24"/>
        </w:rPr>
        <w:t>nustato tokius kvalifikacijos reikalavimus:</w:t>
      </w:r>
    </w:p>
    <w:p w:rsidR="008B2AA6" w:rsidRPr="002D5F92" w:rsidRDefault="008B2AA6" w:rsidP="008B2AA6">
      <w:pPr>
        <w:ind w:firstLine="851"/>
        <w:jc w:val="both"/>
        <w:rPr>
          <w:rFonts w:ascii="Times New Roman" w:hAnsi="Times New Roman"/>
          <w:b/>
          <w:sz w:val="24"/>
          <w:szCs w:val="24"/>
        </w:rPr>
      </w:pPr>
      <w:r w:rsidRPr="002D5F92">
        <w:rPr>
          <w:rFonts w:ascii="Times New Roman" w:hAnsi="Times New Roman"/>
          <w:sz w:val="24"/>
          <w:szCs w:val="24"/>
        </w:rPr>
        <w:t xml:space="preserve">1 lentelė. </w:t>
      </w:r>
      <w:r w:rsidRPr="002D5F92">
        <w:rPr>
          <w:rFonts w:ascii="Times New Roman" w:hAnsi="Times New Roman"/>
          <w:b/>
          <w:sz w:val="24"/>
          <w:szCs w:val="24"/>
        </w:rPr>
        <w:t>Kvalifikacijos reikalavimai</w:t>
      </w:r>
      <w:r w:rsidR="006B3DBD" w:rsidRPr="002D5F92">
        <w:rPr>
          <w:rFonts w:ascii="Times New Roman" w:hAnsi="Times New Roman"/>
          <w:b/>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5"/>
        <w:gridCol w:w="4338"/>
        <w:gridCol w:w="4345"/>
      </w:tblGrid>
      <w:tr w:rsidR="008B2AA6" w:rsidRPr="007E3586" w:rsidTr="007E3586">
        <w:tc>
          <w:tcPr>
            <w:tcW w:w="945" w:type="dxa"/>
          </w:tcPr>
          <w:p w:rsidR="008B2AA6" w:rsidRPr="007E3586" w:rsidRDefault="008B2AA6" w:rsidP="003736E3">
            <w:pPr>
              <w:suppressAutoHyphens/>
              <w:spacing w:after="40"/>
              <w:jc w:val="center"/>
              <w:rPr>
                <w:rFonts w:ascii="Times New Roman" w:hAnsi="Times New Roman"/>
                <w:b/>
                <w:sz w:val="24"/>
                <w:szCs w:val="24"/>
              </w:rPr>
            </w:pPr>
            <w:r w:rsidRPr="007E3586">
              <w:rPr>
                <w:rFonts w:ascii="Times New Roman" w:hAnsi="Times New Roman"/>
                <w:b/>
                <w:sz w:val="24"/>
                <w:szCs w:val="24"/>
              </w:rPr>
              <w:t>Eil. Nr.</w:t>
            </w:r>
          </w:p>
        </w:tc>
        <w:tc>
          <w:tcPr>
            <w:tcW w:w="4338" w:type="dxa"/>
          </w:tcPr>
          <w:p w:rsidR="008B2AA6" w:rsidRPr="007E3586" w:rsidRDefault="008B2AA6" w:rsidP="003736E3">
            <w:pPr>
              <w:suppressAutoHyphens/>
              <w:spacing w:after="40"/>
              <w:jc w:val="center"/>
              <w:rPr>
                <w:rFonts w:ascii="Times New Roman" w:hAnsi="Times New Roman"/>
                <w:b/>
                <w:sz w:val="24"/>
                <w:szCs w:val="24"/>
              </w:rPr>
            </w:pPr>
            <w:r w:rsidRPr="007E3586">
              <w:rPr>
                <w:rFonts w:ascii="Times New Roman" w:hAnsi="Times New Roman"/>
                <w:b/>
                <w:sz w:val="24"/>
                <w:szCs w:val="24"/>
              </w:rPr>
              <w:t>Kvalifikacijos reikalavimai</w:t>
            </w:r>
          </w:p>
        </w:tc>
        <w:tc>
          <w:tcPr>
            <w:tcW w:w="4345" w:type="dxa"/>
          </w:tcPr>
          <w:p w:rsidR="008B2AA6" w:rsidRPr="007E3586" w:rsidRDefault="008B2AA6" w:rsidP="003736E3">
            <w:pPr>
              <w:suppressAutoHyphens/>
              <w:spacing w:after="40"/>
              <w:jc w:val="center"/>
              <w:rPr>
                <w:rFonts w:ascii="Times New Roman" w:hAnsi="Times New Roman"/>
                <w:b/>
                <w:sz w:val="24"/>
                <w:szCs w:val="24"/>
              </w:rPr>
            </w:pPr>
            <w:r w:rsidRPr="007E3586">
              <w:rPr>
                <w:rFonts w:ascii="Times New Roman" w:hAnsi="Times New Roman"/>
                <w:b/>
                <w:sz w:val="24"/>
                <w:szCs w:val="24"/>
              </w:rPr>
              <w:t xml:space="preserve">Dokumentai įrodantys atitikimą kvalifikaciniam reikalavimui </w:t>
            </w:r>
          </w:p>
        </w:tc>
      </w:tr>
      <w:tr w:rsidR="00AE214D" w:rsidRPr="007E3586" w:rsidTr="007E3586">
        <w:tc>
          <w:tcPr>
            <w:tcW w:w="9628" w:type="dxa"/>
            <w:gridSpan w:val="3"/>
          </w:tcPr>
          <w:p w:rsidR="00AE214D" w:rsidRPr="007E3586" w:rsidRDefault="00AE214D" w:rsidP="00AE214D">
            <w:r w:rsidRPr="007E3586">
              <w:rPr>
                <w:rFonts w:ascii="Times New Roman" w:hAnsi="Times New Roman"/>
                <w:b/>
                <w:sz w:val="24"/>
                <w:szCs w:val="24"/>
              </w:rPr>
              <w:t>Techninis ir profesinis pajėgumas</w:t>
            </w:r>
          </w:p>
        </w:tc>
      </w:tr>
      <w:tr w:rsidR="00AE214D" w:rsidRPr="002D5F92" w:rsidTr="007E3586">
        <w:tc>
          <w:tcPr>
            <w:tcW w:w="945" w:type="dxa"/>
          </w:tcPr>
          <w:p w:rsidR="00AE214D" w:rsidRPr="007E3586" w:rsidRDefault="00AE214D" w:rsidP="00AE214D">
            <w:pPr>
              <w:ind w:left="-779" w:right="-149" w:firstLine="851"/>
              <w:jc w:val="both"/>
              <w:rPr>
                <w:rFonts w:ascii="Times New Roman" w:hAnsi="Times New Roman"/>
                <w:sz w:val="24"/>
                <w:szCs w:val="24"/>
              </w:rPr>
            </w:pPr>
            <w:r w:rsidRPr="007E3586">
              <w:rPr>
                <w:rFonts w:ascii="Times New Roman" w:hAnsi="Times New Roman"/>
                <w:sz w:val="24"/>
                <w:szCs w:val="24"/>
              </w:rPr>
              <w:t>3.5.1</w:t>
            </w:r>
          </w:p>
        </w:tc>
        <w:tc>
          <w:tcPr>
            <w:tcW w:w="4338" w:type="dxa"/>
          </w:tcPr>
          <w:p w:rsidR="00AE214D" w:rsidRPr="007E3586" w:rsidRDefault="00AE214D" w:rsidP="00AE214D">
            <w:pPr>
              <w:jc w:val="both"/>
              <w:rPr>
                <w:rFonts w:ascii="Times New Roman" w:hAnsi="Times New Roman"/>
                <w:b/>
                <w:sz w:val="24"/>
                <w:szCs w:val="24"/>
              </w:rPr>
            </w:pPr>
            <w:r w:rsidRPr="007E3586">
              <w:rPr>
                <w:rFonts w:ascii="Times New Roman" w:hAnsi="Times New Roman"/>
                <w:sz w:val="24"/>
                <w:szCs w:val="24"/>
              </w:rPr>
              <w:t xml:space="preserve">Tiekėjas, tiekėjų grupės partneriai kartu, ar kiti ūkio subjektai, kurių pajėgumais (įrodinėjant šiame punkte reikalaujamą kvalifikaciją) remiasi tiekėjas, per paskutinius 3 metus iki pasiūlymo pateikimo termino pabaigos pagal vieną ar daugiau </w:t>
            </w:r>
            <w:r w:rsidR="004A2354" w:rsidRPr="007E3586">
              <w:rPr>
                <w:rFonts w:ascii="Times New Roman" w:hAnsi="Times New Roman"/>
                <w:sz w:val="24"/>
                <w:szCs w:val="24"/>
              </w:rPr>
              <w:t xml:space="preserve">įvykdytų ar tebevykdomų </w:t>
            </w:r>
            <w:r w:rsidRPr="007E3586">
              <w:rPr>
                <w:rFonts w:ascii="Times New Roman" w:hAnsi="Times New Roman"/>
                <w:sz w:val="24"/>
                <w:szCs w:val="24"/>
              </w:rPr>
              <w:t>sutarčių yra savo jėgomis tinkamai pristatęs</w:t>
            </w:r>
            <w:r w:rsidRPr="007E3586">
              <w:rPr>
                <w:rFonts w:ascii="Times New Roman" w:hAnsi="Times New Roman"/>
                <w:i/>
                <w:sz w:val="24"/>
                <w:szCs w:val="24"/>
              </w:rPr>
              <w:t xml:space="preserve"> M </w:t>
            </w:r>
            <w:r w:rsidR="00A840C1">
              <w:rPr>
                <w:rFonts w:ascii="Times New Roman" w:hAnsi="Times New Roman"/>
                <w:i/>
                <w:sz w:val="24"/>
                <w:szCs w:val="24"/>
              </w:rPr>
              <w:t>kategorijos</w:t>
            </w:r>
            <w:r w:rsidRPr="007E3586">
              <w:rPr>
                <w:rFonts w:ascii="Times New Roman" w:hAnsi="Times New Roman"/>
                <w:i/>
                <w:sz w:val="24"/>
                <w:szCs w:val="24"/>
              </w:rPr>
              <w:t xml:space="preserve"> transporto priemonių (toliau – Prekių)</w:t>
            </w:r>
            <w:r w:rsidRPr="007E3586">
              <w:rPr>
                <w:rFonts w:ascii="Times New Roman" w:hAnsi="Times New Roman"/>
                <w:sz w:val="24"/>
                <w:szCs w:val="24"/>
              </w:rPr>
              <w:t xml:space="preserve">, kurių vertė yra ne mažesnė </w:t>
            </w:r>
            <w:r w:rsidRPr="007E3586">
              <w:rPr>
                <w:rFonts w:ascii="Times New Roman" w:hAnsi="Times New Roman"/>
                <w:bCs/>
                <w:sz w:val="24"/>
                <w:szCs w:val="24"/>
              </w:rPr>
              <w:t xml:space="preserve">kaip </w:t>
            </w:r>
            <w:r w:rsidRPr="007E3586">
              <w:rPr>
                <w:rFonts w:ascii="Times New Roman" w:hAnsi="Times New Roman"/>
                <w:b/>
                <w:bCs/>
                <w:sz w:val="24"/>
                <w:szCs w:val="24"/>
              </w:rPr>
              <w:t>45 0</w:t>
            </w:r>
            <w:r w:rsidRPr="007E3586">
              <w:rPr>
                <w:rFonts w:ascii="Times New Roman" w:hAnsi="Times New Roman"/>
                <w:b/>
                <w:sz w:val="24"/>
                <w:szCs w:val="24"/>
              </w:rPr>
              <w:t>00,00 Eur be PVM.</w:t>
            </w:r>
          </w:p>
          <w:p w:rsidR="00AE214D" w:rsidRPr="007E3586" w:rsidRDefault="00AE214D" w:rsidP="00AE214D">
            <w:pPr>
              <w:jc w:val="both"/>
              <w:rPr>
                <w:rFonts w:ascii="Times New Roman" w:hAnsi="Times New Roman"/>
                <w:bCs/>
                <w:sz w:val="24"/>
                <w:szCs w:val="24"/>
              </w:rPr>
            </w:pPr>
            <w:r w:rsidRPr="007E3586">
              <w:rPr>
                <w:rFonts w:ascii="Times New Roman" w:hAnsi="Times New Roman"/>
                <w:bCs/>
                <w:i/>
                <w:sz w:val="24"/>
                <w:szCs w:val="24"/>
              </w:rPr>
              <w:t>Pastabos:</w:t>
            </w:r>
          </w:p>
          <w:p w:rsidR="00AE214D" w:rsidRPr="007E3586" w:rsidRDefault="00AE214D" w:rsidP="00AE214D">
            <w:pPr>
              <w:rPr>
                <w:rFonts w:ascii="Times New Roman" w:hAnsi="Times New Roman"/>
                <w:sz w:val="24"/>
                <w:szCs w:val="24"/>
              </w:rPr>
            </w:pPr>
            <w:r w:rsidRPr="007E3586">
              <w:rPr>
                <w:rFonts w:ascii="Times New Roman" w:hAnsi="Times New Roman"/>
                <w:i/>
                <w:iCs/>
                <w:color w:val="000000"/>
                <w:sz w:val="24"/>
                <w:szCs w:val="24"/>
              </w:rPr>
              <w:t xml:space="preserve">‣ tiekėjui nedraudžiama remtis sutartimi, kurią tiekėjas vykdė ne vienas, bet kartu su kitais ūkio subjektais. Tačiau bus vertinama būtent konkretaus tiekėjo, dalyvaujančio viešajame pirkime, </w:t>
            </w:r>
            <w:r w:rsidRPr="007E3586">
              <w:rPr>
                <w:rFonts w:ascii="Times New Roman" w:hAnsi="Times New Roman"/>
                <w:i/>
                <w:iCs/>
                <w:sz w:val="24"/>
                <w:szCs w:val="24"/>
              </w:rPr>
              <w:t>tinkamai pristatytų Prekių vertė</w:t>
            </w:r>
            <w:r w:rsidRPr="007E3586">
              <w:rPr>
                <w:rFonts w:ascii="Times New Roman" w:hAnsi="Times New Roman"/>
                <w:i/>
                <w:iCs/>
                <w:color w:val="000000"/>
                <w:sz w:val="24"/>
                <w:szCs w:val="24"/>
              </w:rPr>
              <w:t>, o ne visas vykdytos sutarties objektas.</w:t>
            </w:r>
          </w:p>
          <w:p w:rsidR="00AE214D" w:rsidRPr="007E3586" w:rsidRDefault="00AE214D" w:rsidP="00AE214D">
            <w:pPr>
              <w:rPr>
                <w:rFonts w:ascii="Times New Roman" w:hAnsi="Times New Roman"/>
                <w:bCs/>
                <w:i/>
                <w:sz w:val="24"/>
                <w:szCs w:val="24"/>
                <w:shd w:val="clear" w:color="auto" w:fill="FFFFFF"/>
              </w:rPr>
            </w:pPr>
            <w:r w:rsidRPr="007E3586">
              <w:rPr>
                <w:rFonts w:ascii="Times New Roman" w:hAnsi="Times New Roman"/>
                <w:bCs/>
                <w:i/>
                <w:sz w:val="24"/>
                <w:szCs w:val="24"/>
                <w:shd w:val="clear" w:color="auto" w:fill="FFFFFF"/>
              </w:rPr>
              <w:lastRenderedPageBreak/>
              <w:t>‣ sutarties pradžia gali nepatekti į paskutinių 3 metų laikotarpį. Šiuo atveju pateikiama įvykdytos sutarties dalies vertė Eur be PVM per paskutinius 3 metus (skaičiuojant iki pasiūlymo termino pabaigos);</w:t>
            </w:r>
          </w:p>
          <w:p w:rsidR="00AE214D" w:rsidRPr="007E3586" w:rsidRDefault="00AE214D" w:rsidP="00AE214D">
            <w:pPr>
              <w:rPr>
                <w:rFonts w:ascii="Times New Roman" w:hAnsi="Times New Roman"/>
                <w:i/>
                <w:sz w:val="24"/>
                <w:szCs w:val="24"/>
              </w:rPr>
            </w:pPr>
            <w:r w:rsidRPr="007E3586">
              <w:rPr>
                <w:rFonts w:ascii="Times New Roman" w:hAnsi="Times New Roman"/>
                <w:b/>
                <w:bCs/>
                <w:i/>
                <w:sz w:val="24"/>
                <w:szCs w:val="24"/>
              </w:rPr>
              <w:t xml:space="preserve">‣ </w:t>
            </w:r>
            <w:r w:rsidRPr="007E3586">
              <w:rPr>
                <w:rFonts w:ascii="Times New Roman" w:hAnsi="Times New Roman"/>
                <w:i/>
                <w:sz w:val="24"/>
                <w:szCs w:val="24"/>
              </w:rPr>
              <w:t>tiekėjas gali remtis kitų ūkio subjektų pajėgumais tik tuo atveju, jeigu tie subjektai patys vykdys tą pirkimo sutarties dalį, kuriai reikia jų turimų pajėgumų;</w:t>
            </w:r>
          </w:p>
          <w:p w:rsidR="00AE214D" w:rsidRPr="007E3586" w:rsidRDefault="00AE214D" w:rsidP="00AE214D">
            <w:pPr>
              <w:rPr>
                <w:rFonts w:ascii="Times New Roman" w:hAnsi="Times New Roman"/>
                <w:i/>
                <w:sz w:val="24"/>
                <w:szCs w:val="24"/>
              </w:rPr>
            </w:pPr>
            <w:r w:rsidRPr="007E3586">
              <w:rPr>
                <w:rFonts w:ascii="Times New Roman" w:hAnsi="Times New Roman"/>
                <w:b/>
                <w:bCs/>
                <w:i/>
                <w:sz w:val="24"/>
                <w:szCs w:val="24"/>
              </w:rPr>
              <w:t xml:space="preserve">‣ </w:t>
            </w:r>
            <w:r w:rsidRPr="007E3586">
              <w:rPr>
                <w:rFonts w:ascii="Times New Roman" w:hAnsi="Times New Roman"/>
                <w:i/>
                <w:sz w:val="24"/>
                <w:szCs w:val="24"/>
              </w:rPr>
              <w:t>jeigu pasiūlymą teikia ūkio subjektų grupė – reikalavimą turi atitikti visi ūkio subjektų grupės nariai kartu (ūkio subjektų grupės narių turima patirtis sumuojama), atsižvelgiant į jų prisiimamus įsipareigojimus;</w:t>
            </w:r>
          </w:p>
          <w:p w:rsidR="007E3586" w:rsidRPr="007E3586" w:rsidRDefault="00AE214D" w:rsidP="007E3586">
            <w:pPr>
              <w:rPr>
                <w:rFonts w:ascii="Times New Roman" w:hAnsi="Times New Roman"/>
                <w:sz w:val="24"/>
                <w:szCs w:val="24"/>
              </w:rPr>
            </w:pPr>
            <w:r w:rsidRPr="007E3586">
              <w:rPr>
                <w:rFonts w:ascii="Times New Roman" w:hAnsi="Times New Roman"/>
                <w:i/>
                <w:sz w:val="24"/>
                <w:szCs w:val="24"/>
              </w:rPr>
              <w:t>‣ subtiekėjams šis reikalavimas nenustatomas.</w:t>
            </w:r>
          </w:p>
        </w:tc>
        <w:tc>
          <w:tcPr>
            <w:tcW w:w="4345" w:type="dxa"/>
          </w:tcPr>
          <w:p w:rsidR="00AE214D" w:rsidRPr="007E3586" w:rsidRDefault="00AE214D" w:rsidP="00AE214D">
            <w:pPr>
              <w:rPr>
                <w:rFonts w:ascii="Times New Roman" w:hAnsi="Times New Roman"/>
                <w:bCs/>
                <w:sz w:val="24"/>
                <w:szCs w:val="24"/>
                <w:lang w:eastAsia="zh-CN"/>
              </w:rPr>
            </w:pPr>
            <w:r w:rsidRPr="007E3586">
              <w:rPr>
                <w:rFonts w:ascii="Times New Roman" w:hAnsi="Times New Roman"/>
                <w:bCs/>
                <w:sz w:val="24"/>
                <w:szCs w:val="24"/>
                <w:lang w:eastAsia="zh-CN"/>
              </w:rPr>
              <w:lastRenderedPageBreak/>
              <w:t>Pateikiama (Viešųjų pirkimų įstatymo 51 straipsnio 7 dalies 2 punktas):</w:t>
            </w:r>
          </w:p>
          <w:p w:rsidR="00AE214D" w:rsidRPr="007E3586" w:rsidRDefault="00AE214D" w:rsidP="00AE214D">
            <w:pPr>
              <w:rPr>
                <w:rFonts w:ascii="Times New Roman" w:hAnsi="Times New Roman"/>
                <w:sz w:val="24"/>
                <w:szCs w:val="24"/>
                <w:lang w:eastAsia="zh-CN"/>
              </w:rPr>
            </w:pPr>
            <w:r w:rsidRPr="007E3586">
              <w:rPr>
                <w:rFonts w:ascii="Times New Roman" w:hAnsi="Times New Roman"/>
                <w:bCs/>
                <w:sz w:val="24"/>
                <w:szCs w:val="24"/>
              </w:rPr>
              <w:t>1)</w:t>
            </w:r>
            <w:r w:rsidRPr="007E3586">
              <w:rPr>
                <w:rFonts w:ascii="Times New Roman" w:hAnsi="Times New Roman"/>
                <w:sz w:val="24"/>
                <w:szCs w:val="24"/>
                <w:lang w:eastAsia="zh-CN"/>
              </w:rPr>
              <w:t xml:space="preserve"> pagrindinių per paskutinius 3 metus patiektų Prekių sąrašas, parengtas pagal Pirkim</w:t>
            </w:r>
            <w:r w:rsidRPr="007E3586">
              <w:rPr>
                <w:rFonts w:ascii="Times New Roman" w:hAnsi="Times New Roman"/>
                <w:sz w:val="24"/>
                <w:szCs w:val="24"/>
              </w:rPr>
              <w:t>o sąlygų 6 priedo formą</w:t>
            </w:r>
            <w:r w:rsidRPr="007E3586">
              <w:rPr>
                <w:rFonts w:ascii="Times New Roman" w:hAnsi="Times New Roman"/>
                <w:sz w:val="24"/>
                <w:szCs w:val="24"/>
                <w:lang w:eastAsia="zh-CN"/>
              </w:rPr>
              <w:t xml:space="preserve">, kuriame nurodyta </w:t>
            </w:r>
            <w:r w:rsidRPr="007E3586">
              <w:rPr>
                <w:rFonts w:ascii="Times New Roman" w:hAnsi="Times New Roman"/>
                <w:bCs/>
                <w:sz w:val="24"/>
                <w:szCs w:val="24"/>
              </w:rPr>
              <w:t>bendra Prekių vertė</w:t>
            </w:r>
            <w:r w:rsidRPr="007E3586">
              <w:rPr>
                <w:rFonts w:ascii="Times New Roman" w:hAnsi="Times New Roman"/>
                <w:sz w:val="24"/>
                <w:szCs w:val="24"/>
                <w:lang w:eastAsia="zh-CN"/>
              </w:rPr>
              <w:t>,</w:t>
            </w:r>
            <w:r w:rsidRPr="007E3586">
              <w:rPr>
                <w:rFonts w:ascii="Times New Roman" w:hAnsi="Times New Roman"/>
                <w:bCs/>
                <w:sz w:val="24"/>
                <w:szCs w:val="24"/>
              </w:rPr>
              <w:t xml:space="preserve"> savarankiškai</w:t>
            </w:r>
            <w:r w:rsidRPr="007E3586">
              <w:rPr>
                <w:rFonts w:ascii="Times New Roman" w:hAnsi="Times New Roman"/>
                <w:sz w:val="24"/>
                <w:szCs w:val="24"/>
                <w:lang w:eastAsia="zh-CN"/>
              </w:rPr>
              <w:t xml:space="preserve"> </w:t>
            </w:r>
            <w:r w:rsidRPr="007E3586">
              <w:rPr>
                <w:rFonts w:ascii="Times New Roman" w:hAnsi="Times New Roman"/>
                <w:bCs/>
                <w:sz w:val="24"/>
                <w:szCs w:val="24"/>
              </w:rPr>
              <w:t xml:space="preserve">patiektų Prekių dalis (Eur be PVM), </w:t>
            </w:r>
            <w:r w:rsidRPr="007E3586">
              <w:rPr>
                <w:rFonts w:ascii="Times New Roman" w:hAnsi="Times New Roman"/>
                <w:sz w:val="24"/>
                <w:szCs w:val="24"/>
                <w:lang w:eastAsia="zh-CN"/>
              </w:rPr>
              <w:t>Prekių pristatymo datos ir Prekių gavėjai (tiek viešieji, tiek privatieji);</w:t>
            </w:r>
          </w:p>
          <w:p w:rsidR="00AE214D" w:rsidRPr="007E3586" w:rsidRDefault="00AE214D" w:rsidP="00AE214D">
            <w:pPr>
              <w:rPr>
                <w:rFonts w:ascii="Times New Roman" w:hAnsi="Times New Roman"/>
                <w:sz w:val="24"/>
                <w:szCs w:val="24"/>
                <w:lang w:eastAsia="zh-CN"/>
              </w:rPr>
            </w:pPr>
            <w:r w:rsidRPr="007E3586">
              <w:rPr>
                <w:rFonts w:ascii="Times New Roman" w:hAnsi="Times New Roman"/>
                <w:sz w:val="24"/>
                <w:szCs w:val="24"/>
                <w:lang w:eastAsia="zh-CN"/>
              </w:rPr>
              <w:t xml:space="preserve">2) užsakovų pažymos, </w:t>
            </w:r>
            <w:r w:rsidRPr="007E3586">
              <w:rPr>
                <w:rFonts w:ascii="Times New Roman" w:hAnsi="Times New Roman"/>
                <w:sz w:val="24"/>
                <w:szCs w:val="24"/>
              </w:rPr>
              <w:t xml:space="preserve">kuriose turi būti </w:t>
            </w:r>
            <w:r w:rsidRPr="007E3586">
              <w:rPr>
                <w:rFonts w:ascii="Times New Roman" w:hAnsi="Times New Roman"/>
                <w:sz w:val="24"/>
                <w:szCs w:val="24"/>
                <w:lang w:eastAsia="zh-CN"/>
              </w:rPr>
              <w:t xml:space="preserve">nurodyta Prekių pavadinimas, </w:t>
            </w:r>
            <w:r w:rsidRPr="007E3586">
              <w:rPr>
                <w:rFonts w:ascii="Times New Roman" w:hAnsi="Times New Roman"/>
                <w:bCs/>
                <w:sz w:val="24"/>
                <w:szCs w:val="24"/>
              </w:rPr>
              <w:t>bendra Prekių vertė</w:t>
            </w:r>
            <w:r w:rsidRPr="007E3586">
              <w:rPr>
                <w:rFonts w:ascii="Times New Roman" w:hAnsi="Times New Roman"/>
                <w:sz w:val="24"/>
                <w:szCs w:val="24"/>
                <w:lang w:eastAsia="zh-CN"/>
              </w:rPr>
              <w:t>,</w:t>
            </w:r>
            <w:r w:rsidRPr="007E3586">
              <w:rPr>
                <w:rFonts w:ascii="Times New Roman" w:hAnsi="Times New Roman"/>
                <w:bCs/>
                <w:sz w:val="24"/>
                <w:szCs w:val="24"/>
              </w:rPr>
              <w:t xml:space="preserve"> </w:t>
            </w:r>
            <w:r w:rsidRPr="007E3586">
              <w:rPr>
                <w:rFonts w:ascii="Times New Roman" w:hAnsi="Times New Roman"/>
                <w:sz w:val="24"/>
                <w:szCs w:val="24"/>
                <w:lang w:eastAsia="zh-CN"/>
              </w:rPr>
              <w:t>Prekių pristatymo datos ir Prekių gavėjai, ar Prekės buvo pristatytos tinkamai.</w:t>
            </w:r>
          </w:p>
          <w:p w:rsidR="00AE214D" w:rsidRPr="007E3586" w:rsidRDefault="00AE214D" w:rsidP="00AE214D">
            <w:pPr>
              <w:jc w:val="both"/>
              <w:rPr>
                <w:rFonts w:ascii="Times New Roman" w:hAnsi="Times New Roman"/>
                <w:b/>
                <w:i/>
                <w:sz w:val="24"/>
                <w:szCs w:val="24"/>
                <w:lang w:eastAsia="zh-CN"/>
              </w:rPr>
            </w:pPr>
            <w:r w:rsidRPr="007E3586">
              <w:rPr>
                <w:rFonts w:ascii="Times New Roman" w:hAnsi="Times New Roman"/>
                <w:b/>
                <w:i/>
                <w:sz w:val="24"/>
                <w:szCs w:val="24"/>
                <w:lang w:eastAsia="zh-CN"/>
              </w:rPr>
              <w:t>Pastabos:</w:t>
            </w:r>
          </w:p>
          <w:p w:rsidR="00AE214D" w:rsidRPr="007E3586" w:rsidRDefault="00AE214D" w:rsidP="00AE214D">
            <w:pPr>
              <w:rPr>
                <w:rFonts w:ascii="Times New Roman" w:hAnsi="Times New Roman"/>
                <w:sz w:val="24"/>
                <w:szCs w:val="24"/>
                <w:lang w:eastAsia="zh-CN"/>
              </w:rPr>
            </w:pPr>
            <w:r w:rsidRPr="007E3586">
              <w:rPr>
                <w:rFonts w:ascii="Times New Roman" w:hAnsi="Times New Roman"/>
                <w:sz w:val="24"/>
                <w:szCs w:val="24"/>
                <w:lang w:eastAsia="zh-CN"/>
              </w:rPr>
              <w:t xml:space="preserve">‣ </w:t>
            </w:r>
            <w:r w:rsidRPr="007E3586">
              <w:rPr>
                <w:rFonts w:ascii="Times New Roman" w:hAnsi="Times New Roman"/>
                <w:i/>
                <w:sz w:val="24"/>
                <w:szCs w:val="24"/>
                <w:lang w:eastAsia="zh-CN"/>
              </w:rPr>
              <w:t xml:space="preserve">Perkančioji organizacija, siekdama patikslinti informaciją apie vykdytą sutartį, pasilieka teisę be išankstinio </w:t>
            </w:r>
            <w:r w:rsidRPr="007E3586">
              <w:rPr>
                <w:rFonts w:ascii="Times New Roman" w:hAnsi="Times New Roman"/>
                <w:i/>
                <w:sz w:val="24"/>
                <w:szCs w:val="24"/>
                <w:lang w:eastAsia="zh-CN"/>
              </w:rPr>
              <w:lastRenderedPageBreak/>
              <w:t>įspėjimo susisiekti su tiekėjo nurodytu užsakovo kontaktiniu asmeniu.</w:t>
            </w:r>
          </w:p>
          <w:p w:rsidR="00AE214D" w:rsidRPr="007E3586" w:rsidRDefault="00AE214D" w:rsidP="00AE214D">
            <w:pPr>
              <w:jc w:val="both"/>
              <w:rPr>
                <w:rFonts w:ascii="Times New Roman" w:hAnsi="Times New Roman"/>
                <w:sz w:val="24"/>
                <w:szCs w:val="24"/>
                <w:lang w:eastAsia="zh-CN"/>
              </w:rPr>
            </w:pPr>
          </w:p>
          <w:p w:rsidR="00AE214D" w:rsidRPr="002D0DD9" w:rsidRDefault="00AE214D" w:rsidP="00AE214D">
            <w:pPr>
              <w:tabs>
                <w:tab w:val="left" w:pos="709"/>
              </w:tabs>
              <w:rPr>
                <w:rFonts w:ascii="Times New Roman" w:hAnsi="Times New Roman"/>
                <w:i/>
                <w:sz w:val="24"/>
                <w:szCs w:val="24"/>
                <w:u w:val="single"/>
              </w:rPr>
            </w:pPr>
            <w:r w:rsidRPr="007E3586">
              <w:rPr>
                <w:rFonts w:ascii="Times New Roman" w:hAnsi="Times New Roman"/>
                <w:i/>
                <w:sz w:val="24"/>
                <w:szCs w:val="24"/>
                <w:u w:val="single"/>
              </w:rPr>
              <w:t>Pateikiamos dokumentų skaitmeninės kopijos CVP IS priemonėmis.</w:t>
            </w:r>
          </w:p>
          <w:p w:rsidR="00AE214D" w:rsidRPr="002D0DD9" w:rsidRDefault="00AE214D" w:rsidP="00AE214D">
            <w:pPr>
              <w:tabs>
                <w:tab w:val="left" w:pos="709"/>
              </w:tabs>
              <w:rPr>
                <w:rFonts w:ascii="Times New Roman" w:hAnsi="Times New Roman"/>
                <w:sz w:val="24"/>
                <w:szCs w:val="24"/>
              </w:rPr>
            </w:pPr>
          </w:p>
        </w:tc>
      </w:tr>
    </w:tbl>
    <w:p w:rsidR="008B2AA6" w:rsidRPr="002D5F92" w:rsidRDefault="008B2AA6" w:rsidP="008B2AA6">
      <w:pPr>
        <w:jc w:val="both"/>
        <w:rPr>
          <w:rFonts w:ascii="Times New Roman" w:hAnsi="Times New Roman"/>
          <w:b/>
          <w:sz w:val="24"/>
          <w:szCs w:val="24"/>
        </w:rPr>
      </w:pPr>
    </w:p>
    <w:p w:rsidR="007E0474" w:rsidRPr="002D0DD9" w:rsidRDefault="008B2AA6" w:rsidP="007E0474">
      <w:pPr>
        <w:pStyle w:val="Betarp"/>
        <w:shd w:val="clear" w:color="auto" w:fill="FFFFFF" w:themeFill="background1"/>
        <w:ind w:firstLine="709"/>
        <w:jc w:val="both"/>
        <w:rPr>
          <w:bCs/>
          <w:szCs w:val="24"/>
        </w:rPr>
      </w:pPr>
      <w:r w:rsidRPr="002D5F92">
        <w:rPr>
          <w:szCs w:val="24"/>
        </w:rPr>
        <w:t>3.</w:t>
      </w:r>
      <w:r w:rsidR="00B67B68" w:rsidRPr="002D5F92">
        <w:rPr>
          <w:szCs w:val="24"/>
        </w:rPr>
        <w:t>6</w:t>
      </w:r>
      <w:r w:rsidRPr="002D5F92">
        <w:rPr>
          <w:szCs w:val="24"/>
        </w:rPr>
        <w:t>.</w:t>
      </w:r>
      <w:r w:rsidR="003F4BC3" w:rsidRPr="002D5F92">
        <w:rPr>
          <w:szCs w:val="24"/>
        </w:rPr>
        <w:t xml:space="preserve"> </w:t>
      </w:r>
      <w:bookmarkStart w:id="19" w:name="_Hlk126584611"/>
      <w:r w:rsidR="007E0474" w:rsidRPr="002D0DD9">
        <w:rPr>
          <w:szCs w:val="24"/>
        </w:rPr>
        <w:t>Perkančioji organizacija nereikalauja kokybės vadybos sistemos ir (arba) aplinkos apsaugos vadybos sistemos standartų taikymo.</w:t>
      </w:r>
    </w:p>
    <w:bookmarkEnd w:id="19"/>
    <w:p w:rsidR="000D3364" w:rsidRPr="002D5F92" w:rsidRDefault="00F17FE2" w:rsidP="000D3364">
      <w:pPr>
        <w:pStyle w:val="Pagrindinistekstas"/>
        <w:spacing w:after="0" w:line="240" w:lineRule="auto"/>
        <w:ind w:firstLine="851"/>
        <w:jc w:val="both"/>
        <w:rPr>
          <w:szCs w:val="24"/>
        </w:rPr>
      </w:pPr>
      <w:r w:rsidRPr="002D5F92">
        <w:rPr>
          <w:szCs w:val="24"/>
        </w:rPr>
        <w:t>3.</w:t>
      </w:r>
      <w:r w:rsidR="00E9719F" w:rsidRPr="002D5F92">
        <w:rPr>
          <w:szCs w:val="24"/>
        </w:rPr>
        <w:t>7</w:t>
      </w:r>
      <w:r w:rsidRPr="002D5F92">
        <w:rPr>
          <w:szCs w:val="24"/>
        </w:rPr>
        <w:t>. Pirkime Europos bendrasis viešojo pirkimo dokumentas</w:t>
      </w:r>
      <w:r w:rsidR="000D3364" w:rsidRPr="002D5F92">
        <w:rPr>
          <w:szCs w:val="24"/>
        </w:rPr>
        <w:t xml:space="preserve"> (toliau – EBVPD)</w:t>
      </w:r>
      <w:r w:rsidRPr="002D5F92">
        <w:rPr>
          <w:szCs w:val="24"/>
        </w:rPr>
        <w:t xml:space="preserve"> nebus naudojamas</w:t>
      </w:r>
      <w:r w:rsidR="000D3364" w:rsidRPr="002D5F92">
        <w:rPr>
          <w:szCs w:val="24"/>
        </w:rPr>
        <w:t>, todėl teikdamas pasiūlymą tiekėjas neturi pateikti EBVPD dėl pašalinimo pagrindų nebuvimo. Pažymų, patvirtinančių tiekėjo pašalinimo pagrindų nebuvimą, nereikalaujama, išskyrus atvejus, kai kyla pagrįstų abejonių dėl tiekėjo patikimumo.</w:t>
      </w:r>
    </w:p>
    <w:p w:rsidR="00F17FE2" w:rsidRPr="002D5F92" w:rsidRDefault="000D3364" w:rsidP="00487215">
      <w:pPr>
        <w:pStyle w:val="Pagrindinistekstas"/>
        <w:spacing w:after="0" w:line="240" w:lineRule="auto"/>
        <w:ind w:firstLine="851"/>
        <w:jc w:val="both"/>
        <w:rPr>
          <w:szCs w:val="24"/>
        </w:rPr>
      </w:pPr>
      <w:r w:rsidRPr="002D5F92">
        <w:rPr>
          <w:szCs w:val="24"/>
        </w:rPr>
        <w:t>3.</w:t>
      </w:r>
      <w:r w:rsidR="00E9719F" w:rsidRPr="002D5F92">
        <w:rPr>
          <w:szCs w:val="24"/>
        </w:rPr>
        <w:t>8</w:t>
      </w:r>
      <w:r w:rsidRPr="002D5F92">
        <w:rPr>
          <w:szCs w:val="24"/>
        </w:rPr>
        <w:t xml:space="preserve">. </w:t>
      </w:r>
      <w:r w:rsidR="00BE0D56" w:rsidRPr="002D5F92">
        <w:rPr>
          <w:szCs w:val="24"/>
        </w:rPr>
        <w:t>D</w:t>
      </w:r>
      <w:r w:rsidR="00F17FE2" w:rsidRPr="002D5F92">
        <w:rPr>
          <w:szCs w:val="24"/>
        </w:rPr>
        <w:t>alyvaujanti</w:t>
      </w:r>
      <w:r w:rsidR="00BE0D56" w:rsidRPr="002D5F92">
        <w:rPr>
          <w:szCs w:val="24"/>
        </w:rPr>
        <w:t>s pirkime tiekėjas</w:t>
      </w:r>
      <w:r w:rsidR="00F17FE2" w:rsidRPr="002D5F92">
        <w:rPr>
          <w:szCs w:val="24"/>
        </w:rPr>
        <w:t xml:space="preserve"> turi atitikti šiame skyriuje nustatytus reikalavim</w:t>
      </w:r>
      <w:r w:rsidRPr="002D5F92">
        <w:rPr>
          <w:szCs w:val="24"/>
        </w:rPr>
        <w:t>us</w:t>
      </w:r>
      <w:r w:rsidR="00BE0D56" w:rsidRPr="002D5F92">
        <w:rPr>
          <w:szCs w:val="24"/>
        </w:rPr>
        <w:t>. A</w:t>
      </w:r>
      <w:r w:rsidR="00F17FE2" w:rsidRPr="002D5F92">
        <w:rPr>
          <w:szCs w:val="24"/>
        </w:rPr>
        <w:t xml:space="preserve">titiktį </w:t>
      </w:r>
      <w:r w:rsidR="00AA0A94" w:rsidRPr="002D5F92">
        <w:rPr>
          <w:szCs w:val="24"/>
        </w:rPr>
        <w:t>kvalifikacijos</w:t>
      </w:r>
      <w:r w:rsidR="00487215" w:rsidRPr="002D5F92">
        <w:rPr>
          <w:szCs w:val="24"/>
        </w:rPr>
        <w:t>, Pirkimo sąlygų 3.1 – 3.2 punktuose</w:t>
      </w:r>
      <w:r w:rsidR="00AA0A94" w:rsidRPr="002D5F92">
        <w:rPr>
          <w:szCs w:val="24"/>
        </w:rPr>
        <w:t xml:space="preserve"> </w:t>
      </w:r>
      <w:r w:rsidR="00BE0D56" w:rsidRPr="002D5F92">
        <w:rPr>
          <w:szCs w:val="24"/>
        </w:rPr>
        <w:t xml:space="preserve">ir </w:t>
      </w:r>
      <w:r w:rsidR="00AA0A94" w:rsidRPr="002D5F92">
        <w:rPr>
          <w:szCs w:val="24"/>
        </w:rPr>
        <w:t xml:space="preserve">aplinkos apsaugos vadybos sistemos standartų reikalavimams </w:t>
      </w:r>
      <w:r w:rsidR="00F17FE2" w:rsidRPr="00A008F2">
        <w:rPr>
          <w:szCs w:val="24"/>
        </w:rPr>
        <w:t xml:space="preserve">deklaruoti Deklaracijoje (Pirkimo sąlygų </w:t>
      </w:r>
      <w:r w:rsidR="00487215" w:rsidRPr="00A008F2">
        <w:rPr>
          <w:szCs w:val="24"/>
        </w:rPr>
        <w:t>2</w:t>
      </w:r>
      <w:r w:rsidR="00F17FE2" w:rsidRPr="00A008F2">
        <w:rPr>
          <w:szCs w:val="24"/>
        </w:rPr>
        <w:t xml:space="preserve"> priedas).</w:t>
      </w:r>
      <w:bookmarkStart w:id="20" w:name="_Hlk183696491"/>
      <w:r w:rsidR="006B77DC" w:rsidRPr="002D5F92">
        <w:rPr>
          <w:szCs w:val="24"/>
        </w:rPr>
        <w:t xml:space="preserve"> </w:t>
      </w:r>
    </w:p>
    <w:bookmarkEnd w:id="20"/>
    <w:p w:rsidR="003A1CF9" w:rsidRPr="002D5F92" w:rsidRDefault="003A1CF9" w:rsidP="003A1CF9">
      <w:pPr>
        <w:pStyle w:val="Pagrindinistekstas"/>
        <w:spacing w:after="0" w:line="240" w:lineRule="auto"/>
        <w:ind w:firstLine="851"/>
        <w:jc w:val="both"/>
        <w:rPr>
          <w:szCs w:val="24"/>
        </w:rPr>
      </w:pPr>
      <w:r w:rsidRPr="002D5F92">
        <w:rPr>
          <w:szCs w:val="24"/>
        </w:rPr>
        <w:t>3.</w:t>
      </w:r>
      <w:r w:rsidR="00487215" w:rsidRPr="002D5F92">
        <w:rPr>
          <w:szCs w:val="24"/>
        </w:rPr>
        <w:t>9</w:t>
      </w:r>
      <w:r w:rsidRPr="002D5F92">
        <w:rPr>
          <w:szCs w:val="24"/>
        </w:rPr>
        <w:t xml:space="preserve">. </w:t>
      </w:r>
      <w:r w:rsidRPr="002D5F92">
        <w:rPr>
          <w:b/>
          <w:bCs/>
          <w:szCs w:val="24"/>
        </w:rPr>
        <w:t>Atskirą Deklaraciją pildo</w:t>
      </w:r>
      <w:r w:rsidRPr="002D5F92">
        <w:rPr>
          <w:szCs w:val="24"/>
        </w:rPr>
        <w:t>:</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.1. </w:t>
      </w:r>
      <w:r w:rsidRPr="002D5F92">
        <w:rPr>
          <w:rFonts w:eastAsia="Calibri"/>
          <w:bCs/>
          <w:iCs/>
          <w:szCs w:val="24"/>
        </w:rPr>
        <w:t>tiekėjas;</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.2. </w:t>
      </w:r>
      <w:r w:rsidRPr="002D5F92">
        <w:rPr>
          <w:rFonts w:eastAsia="Calibri"/>
          <w:bCs/>
          <w:iCs/>
          <w:szCs w:val="24"/>
        </w:rPr>
        <w:t>kiekvienas tiekėjų grupės narys (jeigu pasiūlymą teikia tiekėjų grupė);</w:t>
      </w:r>
    </w:p>
    <w:p w:rsidR="003A1CF9" w:rsidRPr="002D5F92" w:rsidRDefault="003A1CF9" w:rsidP="003A1CF9">
      <w:pPr>
        <w:pStyle w:val="Pagrindinistekstas"/>
        <w:spacing w:after="0" w:line="240" w:lineRule="auto"/>
        <w:ind w:firstLine="851"/>
        <w:jc w:val="both"/>
        <w:rPr>
          <w:rFonts w:eastAsia="Calibri"/>
          <w:bCs/>
          <w:iCs/>
          <w:szCs w:val="24"/>
        </w:rPr>
      </w:pPr>
      <w:r w:rsidRPr="002D5F92">
        <w:rPr>
          <w:szCs w:val="24"/>
        </w:rPr>
        <w:t>3.</w:t>
      </w:r>
      <w:r w:rsidR="00487215" w:rsidRPr="002D5F92">
        <w:rPr>
          <w:szCs w:val="24"/>
        </w:rPr>
        <w:t>9</w:t>
      </w:r>
      <w:r w:rsidRPr="002D5F92">
        <w:rPr>
          <w:szCs w:val="24"/>
        </w:rPr>
        <w:t xml:space="preserve">.3. </w:t>
      </w:r>
      <w:r w:rsidRPr="002D5F92">
        <w:rPr>
          <w:rFonts w:eastAsia="Calibri"/>
          <w:bCs/>
          <w:iCs/>
          <w:szCs w:val="24"/>
        </w:rPr>
        <w:t>kiekvienas ūkio subjektas, jeigu</w:t>
      </w:r>
      <w:r w:rsidR="00AA0A94" w:rsidRPr="002D5F92">
        <w:rPr>
          <w:rFonts w:eastAsia="Calibri"/>
          <w:bCs/>
          <w:iCs/>
          <w:szCs w:val="24"/>
        </w:rPr>
        <w:t xml:space="preserve"> tiekėjas</w:t>
      </w:r>
      <w:r w:rsidRPr="002D5F92">
        <w:rPr>
          <w:rFonts w:eastAsia="Calibri"/>
          <w:bCs/>
          <w:iCs/>
          <w:szCs w:val="24"/>
        </w:rPr>
        <w:t xml:space="preserve"> </w:t>
      </w:r>
      <w:r w:rsidR="00AA0A94" w:rsidRPr="002D5F92">
        <w:rPr>
          <w:rFonts w:eastAsia="Calibri"/>
          <w:bCs/>
          <w:iCs/>
          <w:szCs w:val="24"/>
        </w:rPr>
        <w:t>remiasi jo kvalifikacija arba jis</w:t>
      </w:r>
      <w:r w:rsidR="00776B89" w:rsidRPr="002D5F92">
        <w:rPr>
          <w:rFonts w:eastAsia="Calibri"/>
          <w:bCs/>
          <w:iCs/>
          <w:szCs w:val="24"/>
        </w:rPr>
        <w:t xml:space="preserve"> pasitelkiamas dėl Pirkimo sąlygose nustatytų</w:t>
      </w:r>
      <w:r w:rsidR="00776B89" w:rsidRPr="002D5F92">
        <w:rPr>
          <w:b/>
          <w:szCs w:val="24"/>
        </w:rPr>
        <w:t xml:space="preserve"> </w:t>
      </w:r>
      <w:r w:rsidR="00BE0D56" w:rsidRPr="002D5F92">
        <w:rPr>
          <w:szCs w:val="24"/>
        </w:rPr>
        <w:t>kvalifikacinių reikalavimų ir (ar)</w:t>
      </w:r>
      <w:r w:rsidR="00BE0D56" w:rsidRPr="002D5F92">
        <w:rPr>
          <w:b/>
          <w:szCs w:val="24"/>
        </w:rPr>
        <w:t xml:space="preserve"> </w:t>
      </w:r>
      <w:r w:rsidR="00776B89" w:rsidRPr="002D5F92">
        <w:rPr>
          <w:szCs w:val="24"/>
        </w:rPr>
        <w:t>aplinkos apsaugos vadybos sistemos standartų reikalavimų atitikimo</w:t>
      </w:r>
      <w:r w:rsidR="00487215" w:rsidRPr="002D5F92">
        <w:rPr>
          <w:szCs w:val="24"/>
        </w:rPr>
        <w:t>;</w:t>
      </w:r>
    </w:p>
    <w:p w:rsidR="00D01E6A" w:rsidRPr="002D5F92" w:rsidRDefault="00776B89" w:rsidP="00D01E6A">
      <w:pPr>
        <w:pStyle w:val="Pagrindinistekstas"/>
        <w:spacing w:after="0" w:line="240" w:lineRule="auto"/>
        <w:ind w:firstLine="851"/>
        <w:jc w:val="both"/>
      </w:pPr>
      <w:r w:rsidRPr="002D5F92">
        <w:rPr>
          <w:color w:val="000000"/>
          <w:szCs w:val="24"/>
        </w:rPr>
        <w:t>3.</w:t>
      </w:r>
      <w:r w:rsidR="00487215" w:rsidRPr="002D5F92">
        <w:rPr>
          <w:color w:val="000000"/>
          <w:szCs w:val="24"/>
        </w:rPr>
        <w:t>10</w:t>
      </w:r>
      <w:r w:rsidRPr="002D5F92">
        <w:rPr>
          <w:color w:val="000000"/>
          <w:szCs w:val="24"/>
        </w:rPr>
        <w:t>.</w:t>
      </w:r>
      <w:r w:rsidR="00D01E6A" w:rsidRPr="002D5F92">
        <w:t xml:space="preserve"> Jeigu tiekėjas negali pateikti nurodytų dokumentų, nes valstybėje narėje ar atitinkamoje šalyje tokie dokumentai neišduodami arba toje šalyje išduodami dokumentai neapima visų keliamų klausimų, jie gali būti pakeisti:</w:t>
      </w:r>
    </w:p>
    <w:p w:rsidR="00D01E6A" w:rsidRPr="002D5F92" w:rsidRDefault="00D01E6A" w:rsidP="00D01E6A">
      <w:pPr>
        <w:ind w:firstLine="851"/>
        <w:jc w:val="both"/>
        <w:rPr>
          <w:rFonts w:ascii="Times New Roman" w:eastAsia="Times New Roman" w:hAnsi="Times New Roman"/>
          <w:sz w:val="24"/>
          <w:lang w:eastAsia="en-US"/>
        </w:rPr>
      </w:pPr>
      <w:r w:rsidRPr="002D5F92">
        <w:rPr>
          <w:rFonts w:ascii="Times New Roman" w:eastAsia="Times New Roman" w:hAnsi="Times New Roman"/>
          <w:sz w:val="24"/>
          <w:lang w:eastAsia="en-US"/>
        </w:rPr>
        <w:t>3.</w:t>
      </w:r>
      <w:r w:rsidR="00487215" w:rsidRPr="002D5F92">
        <w:rPr>
          <w:rFonts w:ascii="Times New Roman" w:eastAsia="Times New Roman" w:hAnsi="Times New Roman"/>
          <w:sz w:val="24"/>
          <w:lang w:eastAsia="en-US"/>
        </w:rPr>
        <w:t>10</w:t>
      </w:r>
      <w:r w:rsidRPr="002D5F92">
        <w:rPr>
          <w:rFonts w:ascii="Times New Roman" w:eastAsia="Times New Roman" w:hAnsi="Times New Roman"/>
          <w:sz w:val="24"/>
          <w:lang w:eastAsia="en-US"/>
        </w:rPr>
        <w:t>.1. priesaikos deklaracija;</w:t>
      </w:r>
    </w:p>
    <w:p w:rsidR="00D01E6A" w:rsidRPr="002D5F92" w:rsidRDefault="00D01E6A" w:rsidP="00D01E6A">
      <w:pPr>
        <w:ind w:firstLine="851"/>
        <w:jc w:val="both"/>
        <w:rPr>
          <w:rFonts w:ascii="Times New Roman" w:eastAsia="Times New Roman" w:hAnsi="Times New Roman"/>
          <w:color w:val="0070C0"/>
          <w:sz w:val="24"/>
          <w:szCs w:val="24"/>
          <w:lang w:eastAsia="en-US"/>
        </w:rPr>
      </w:pPr>
      <w:r w:rsidRPr="002D5F92">
        <w:rPr>
          <w:rFonts w:ascii="Times New Roman" w:eastAsia="Times New Roman" w:hAnsi="Times New Roman"/>
          <w:sz w:val="24"/>
          <w:lang w:eastAsia="en-US"/>
        </w:rPr>
        <w:t>3.</w:t>
      </w:r>
      <w:r w:rsidR="00487215" w:rsidRPr="002D5F92">
        <w:rPr>
          <w:rFonts w:ascii="Times New Roman" w:eastAsia="Times New Roman" w:hAnsi="Times New Roman"/>
          <w:sz w:val="24"/>
          <w:lang w:eastAsia="en-US"/>
        </w:rPr>
        <w:t>10</w:t>
      </w:r>
      <w:r w:rsidRPr="002D5F92">
        <w:rPr>
          <w:rFonts w:ascii="Times New Roman" w:eastAsia="Times New Roman" w:hAnsi="Times New Roman"/>
          <w:sz w:val="24"/>
          <w:lang w:eastAsia="en-US"/>
        </w:rPr>
        <w:t>.2. oficiali</w:t>
      </w:r>
      <w:r w:rsidR="003D7A92" w:rsidRPr="002D5F92">
        <w:rPr>
          <w:rFonts w:ascii="Times New Roman" w:eastAsia="Times New Roman" w:hAnsi="Times New Roman"/>
          <w:sz w:val="24"/>
          <w:lang w:eastAsia="en-US"/>
        </w:rPr>
        <w:t>a</w:t>
      </w:r>
      <w:r w:rsidRPr="002D5F92">
        <w:rPr>
          <w:rFonts w:ascii="Times New Roman" w:eastAsia="Times New Roman" w:hAnsi="Times New Roman"/>
          <w:sz w:val="24"/>
          <w:lang w:eastAsia="en-US"/>
        </w:rPr>
        <w:t xml:space="preserve"> tiekėjo deklaracija, jeigu šalyje nenaudojama priesaikos deklaracija. Oficiali tiekėjo deklaracija turi būti patvirtinta valstybės narės ar tiekėjo kilmės šalies arba šalies, kurioje jis registruotas, kompete</w:t>
      </w:r>
      <w:r w:rsidR="00DC3347" w:rsidRPr="002D5F92">
        <w:rPr>
          <w:rFonts w:ascii="Times New Roman" w:eastAsia="Times New Roman" w:hAnsi="Times New Roman"/>
          <w:sz w:val="24"/>
          <w:lang w:eastAsia="en-US"/>
        </w:rPr>
        <w:t>n</w:t>
      </w:r>
      <w:r w:rsidRPr="002D5F92">
        <w:rPr>
          <w:rFonts w:ascii="Times New Roman" w:eastAsia="Times New Roman" w:hAnsi="Times New Roman"/>
          <w:sz w:val="24"/>
          <w:lang w:eastAsia="en-US"/>
        </w:rPr>
        <w:t>tingos teisinės ar administracinės institucijos, notaro arba kompete</w:t>
      </w:r>
      <w:r w:rsidR="00DC3347" w:rsidRPr="002D5F92">
        <w:rPr>
          <w:rFonts w:ascii="Times New Roman" w:eastAsia="Times New Roman" w:hAnsi="Times New Roman"/>
          <w:sz w:val="24"/>
          <w:lang w:eastAsia="en-US"/>
        </w:rPr>
        <w:t>n</w:t>
      </w:r>
      <w:r w:rsidRPr="002D5F92">
        <w:rPr>
          <w:rFonts w:ascii="Times New Roman" w:eastAsia="Times New Roman" w:hAnsi="Times New Roman"/>
          <w:sz w:val="24"/>
          <w:lang w:eastAsia="en-US"/>
        </w:rPr>
        <w:t>tingos profesinės ar prekybos organizacijos.</w:t>
      </w:r>
    </w:p>
    <w:p w:rsidR="00D01E6A" w:rsidRPr="002D5F92" w:rsidRDefault="00D01E6A" w:rsidP="00D01E6A">
      <w:pPr>
        <w:ind w:firstLine="851"/>
        <w:jc w:val="both"/>
        <w:rPr>
          <w:rFonts w:ascii="Times New Roman" w:hAnsi="Times New Roman"/>
          <w:sz w:val="24"/>
          <w:szCs w:val="22"/>
          <w:lang w:eastAsia="en-US"/>
        </w:rPr>
      </w:pPr>
      <w:r w:rsidRPr="002D5F92">
        <w:rPr>
          <w:rFonts w:ascii="Times New Roman" w:hAnsi="Times New Roman"/>
          <w:sz w:val="24"/>
          <w:szCs w:val="22"/>
          <w:lang w:eastAsia="en-US"/>
        </w:rPr>
        <w:t>3.</w:t>
      </w:r>
      <w:r w:rsidR="000D3364" w:rsidRPr="002D5F92">
        <w:rPr>
          <w:rFonts w:ascii="Times New Roman" w:hAnsi="Times New Roman"/>
          <w:sz w:val="24"/>
          <w:szCs w:val="22"/>
          <w:lang w:eastAsia="en-US"/>
        </w:rPr>
        <w:t>1</w:t>
      </w:r>
      <w:r w:rsidR="00487215" w:rsidRPr="002D5F92">
        <w:rPr>
          <w:rFonts w:ascii="Times New Roman" w:hAnsi="Times New Roman"/>
          <w:sz w:val="24"/>
          <w:szCs w:val="22"/>
          <w:lang w:eastAsia="en-US"/>
        </w:rPr>
        <w:t>1</w:t>
      </w:r>
      <w:r w:rsidRPr="002D5F92">
        <w:rPr>
          <w:rFonts w:ascii="Times New Roman" w:hAnsi="Times New Roman"/>
          <w:sz w:val="24"/>
          <w:szCs w:val="22"/>
          <w:lang w:eastAsia="en-US"/>
        </w:rPr>
        <w:t xml:space="preserve">. Užsienio valstybių tiekėjų jų valstybėse išduoti dokumentai, patvirtinantys tiekėjo atitiktį reikalavimams, legalizuojami vadovaujantis Dokumentų legalizavimo ir tvirtinimo pažyma </w:t>
      </w:r>
      <w:r w:rsidRPr="002D5F92">
        <w:rPr>
          <w:rFonts w:ascii="Times New Roman" w:hAnsi="Times New Roman"/>
          <w:i/>
          <w:sz w:val="24"/>
          <w:szCs w:val="22"/>
          <w:lang w:eastAsia="en-US"/>
        </w:rPr>
        <w:t>(</w:t>
      </w:r>
      <w:proofErr w:type="spellStart"/>
      <w:r w:rsidRPr="002D5F92">
        <w:rPr>
          <w:rFonts w:ascii="Times New Roman" w:hAnsi="Times New Roman"/>
          <w:i/>
          <w:sz w:val="24"/>
          <w:szCs w:val="22"/>
          <w:lang w:eastAsia="en-US"/>
        </w:rPr>
        <w:t>Apostille</w:t>
      </w:r>
      <w:proofErr w:type="spellEnd"/>
      <w:r w:rsidRPr="002D5F92">
        <w:rPr>
          <w:rFonts w:ascii="Times New Roman" w:hAnsi="Times New Roman"/>
          <w:i/>
          <w:sz w:val="24"/>
          <w:szCs w:val="22"/>
          <w:lang w:eastAsia="en-US"/>
        </w:rPr>
        <w:t>)</w:t>
      </w:r>
      <w:r w:rsidRPr="002D5F92">
        <w:rPr>
          <w:rFonts w:ascii="Times New Roman" w:hAnsi="Times New Roman"/>
          <w:sz w:val="24"/>
          <w:szCs w:val="22"/>
          <w:lang w:eastAsia="en-US"/>
        </w:rPr>
        <w:t xml:space="preserve">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2D5F92">
        <w:rPr>
          <w:rFonts w:ascii="Times New Roman" w:hAnsi="Times New Roman"/>
          <w:i/>
          <w:sz w:val="24"/>
          <w:szCs w:val="22"/>
          <w:lang w:eastAsia="en-US"/>
        </w:rPr>
        <w:t>Apostille</w:t>
      </w:r>
      <w:proofErr w:type="spellEnd"/>
      <w:r w:rsidRPr="002D5F92">
        <w:rPr>
          <w:rFonts w:ascii="Times New Roman" w:hAnsi="Times New Roman"/>
          <w:sz w:val="24"/>
          <w:szCs w:val="22"/>
          <w:lang w:eastAsia="en-US"/>
        </w:rPr>
        <w:t>).</w:t>
      </w:r>
    </w:p>
    <w:p w:rsidR="008B2EFE" w:rsidRPr="002D5F92" w:rsidRDefault="00D01E6A" w:rsidP="000D3364">
      <w:pPr>
        <w:ind w:firstLine="851"/>
        <w:jc w:val="both"/>
        <w:rPr>
          <w:rFonts w:ascii="Times New Roman" w:hAnsi="Times New Roman"/>
          <w:sz w:val="24"/>
          <w:szCs w:val="24"/>
          <w:lang w:eastAsia="en-US"/>
        </w:rPr>
      </w:pPr>
      <w:r w:rsidRPr="002D5F92">
        <w:rPr>
          <w:rFonts w:ascii="Times New Roman" w:hAnsi="Times New Roman"/>
          <w:sz w:val="24"/>
          <w:szCs w:val="24"/>
        </w:rPr>
        <w:t>3.</w:t>
      </w:r>
      <w:r w:rsidR="000D3364" w:rsidRPr="002D5F92">
        <w:rPr>
          <w:rFonts w:ascii="Times New Roman" w:hAnsi="Times New Roman"/>
          <w:sz w:val="24"/>
          <w:szCs w:val="24"/>
        </w:rPr>
        <w:t>1</w:t>
      </w:r>
      <w:r w:rsidR="00487215" w:rsidRPr="002D5F92">
        <w:rPr>
          <w:rFonts w:ascii="Times New Roman" w:hAnsi="Times New Roman"/>
          <w:sz w:val="24"/>
          <w:szCs w:val="24"/>
        </w:rPr>
        <w:t>2</w:t>
      </w:r>
      <w:r w:rsidRPr="002D5F92">
        <w:rPr>
          <w:rFonts w:ascii="Times New Roman" w:hAnsi="Times New Roman"/>
          <w:sz w:val="24"/>
          <w:szCs w:val="24"/>
        </w:rPr>
        <w:t xml:space="preserve">. </w:t>
      </w:r>
      <w:r w:rsidR="00031024" w:rsidRPr="002D5F92">
        <w:rPr>
          <w:rFonts w:ascii="Times New Roman" w:hAnsi="Times New Roman"/>
          <w:b/>
          <w:sz w:val="24"/>
          <w:szCs w:val="24"/>
          <w:lang w:eastAsia="en-US"/>
        </w:rPr>
        <w:t>Perkančioji organizacija šių Pirkimo sąlygų Lentelė</w:t>
      </w:r>
      <w:r w:rsidR="007E0474">
        <w:rPr>
          <w:rFonts w:ascii="Times New Roman" w:hAnsi="Times New Roman"/>
          <w:b/>
          <w:sz w:val="24"/>
          <w:szCs w:val="24"/>
          <w:lang w:eastAsia="en-US"/>
        </w:rPr>
        <w:t>j</w:t>
      </w:r>
      <w:r w:rsidR="00031024" w:rsidRPr="002D5F92">
        <w:rPr>
          <w:rFonts w:ascii="Times New Roman" w:hAnsi="Times New Roman"/>
          <w:b/>
          <w:sz w:val="24"/>
          <w:szCs w:val="24"/>
          <w:lang w:eastAsia="en-US"/>
        </w:rPr>
        <w:t xml:space="preserve">e Nr. 1 nurodytų tiekėjų </w:t>
      </w:r>
      <w:r w:rsidR="00BB5198" w:rsidRPr="002D5F92">
        <w:rPr>
          <w:rFonts w:ascii="Times New Roman" w:hAnsi="Times New Roman"/>
          <w:b/>
          <w:sz w:val="24"/>
          <w:szCs w:val="24"/>
          <w:lang w:eastAsia="en-US"/>
        </w:rPr>
        <w:t xml:space="preserve">kvalifikacijos </w:t>
      </w:r>
      <w:r w:rsidR="00031024" w:rsidRPr="002D5F92">
        <w:rPr>
          <w:rFonts w:ascii="Times New Roman" w:hAnsi="Times New Roman"/>
          <w:b/>
          <w:sz w:val="24"/>
          <w:szCs w:val="24"/>
          <w:lang w:eastAsia="en-US"/>
        </w:rPr>
        <w:t>reikalavimams patvirtinančių dokumentų reikalaus</w:t>
      </w:r>
      <w:r w:rsidR="00031024" w:rsidRPr="002D5F92">
        <w:rPr>
          <w:rFonts w:ascii="Times New Roman" w:hAnsi="Times New Roman"/>
          <w:b/>
          <w:bCs/>
          <w:color w:val="4472C4"/>
          <w:sz w:val="24"/>
          <w:szCs w:val="24"/>
          <w:lang w:eastAsia="en-US"/>
        </w:rPr>
        <w:t xml:space="preserve"> </w:t>
      </w:r>
      <w:r w:rsidR="00031024" w:rsidRPr="002D5F92">
        <w:rPr>
          <w:rFonts w:ascii="Times New Roman" w:hAnsi="Times New Roman"/>
          <w:b/>
          <w:bCs/>
          <w:sz w:val="24"/>
          <w:szCs w:val="24"/>
          <w:lang w:eastAsia="en-US"/>
        </w:rPr>
        <w:t>tik iš ekonomiškai naudingiausią pasiūlymą pateikusio tiekėjo.</w:t>
      </w:r>
      <w:r w:rsidR="00031024" w:rsidRPr="002D5F92">
        <w:rPr>
          <w:rFonts w:ascii="Times New Roman" w:hAnsi="Times New Roman"/>
          <w:b/>
          <w:sz w:val="24"/>
          <w:szCs w:val="24"/>
          <w:lang w:eastAsia="en-US"/>
        </w:rPr>
        <w:t xml:space="preserve"> </w:t>
      </w:r>
      <w:r w:rsidR="00031024" w:rsidRPr="002D5F92">
        <w:rPr>
          <w:rFonts w:ascii="Times New Roman" w:hAnsi="Times New Roman"/>
          <w:bCs/>
          <w:sz w:val="24"/>
          <w:szCs w:val="24"/>
          <w:lang w:eastAsia="en-US"/>
        </w:rPr>
        <w:t xml:space="preserve">Nurodyti dokumentai gali būti išduoti ir po vokų </w:t>
      </w:r>
      <w:r w:rsidR="00031024" w:rsidRPr="002D5F92">
        <w:rPr>
          <w:rFonts w:ascii="Times New Roman" w:hAnsi="Times New Roman"/>
          <w:bCs/>
          <w:sz w:val="24"/>
          <w:szCs w:val="24"/>
          <w:lang w:eastAsia="en-US"/>
        </w:rPr>
        <w:lastRenderedPageBreak/>
        <w:t>atplėšimo, o juose nurodyti duomenys turi būti pateikiami už laikotarpį iki pasiūlymų pateikimo termino pabaigos, jei tokiuose dokumentuose nurodoma jų galiojimo data.</w:t>
      </w:r>
      <w:r w:rsidR="00031024" w:rsidRPr="002D5F92">
        <w:rPr>
          <w:rFonts w:ascii="Times New Roman" w:hAnsi="Times New Roman"/>
          <w:sz w:val="24"/>
          <w:szCs w:val="24"/>
          <w:lang w:eastAsia="en-US"/>
        </w:rPr>
        <w:t xml:space="preserve"> Perkančioji organizacija bet kuriuo pirkimo procedūros metu gali paprašyti dalyvių pateikti visus ar dalį dokumentų, patvirtinančių jų atitiktį nustatytiems reikalavimams, jeigu tai būtina siekiant užtikrinti tinkamą pirkimo procedūros atlikimą.</w:t>
      </w:r>
    </w:p>
    <w:p w:rsidR="00E210B2" w:rsidRPr="002D5F92" w:rsidRDefault="006B77DC" w:rsidP="00E210B2">
      <w:pPr>
        <w:ind w:firstLine="851"/>
        <w:jc w:val="both"/>
        <w:rPr>
          <w:rFonts w:ascii="Times New Roman" w:hAnsi="Times New Roman"/>
          <w:bCs/>
          <w:sz w:val="24"/>
          <w:szCs w:val="24"/>
          <w:lang w:eastAsia="en-US"/>
        </w:rPr>
      </w:pPr>
      <w:bookmarkStart w:id="21" w:name="_Hlk232585230"/>
      <w:r w:rsidRPr="002D5F92">
        <w:rPr>
          <w:rFonts w:ascii="Times New Roman" w:hAnsi="Times New Roman"/>
          <w:bCs/>
          <w:sz w:val="24"/>
          <w:szCs w:val="24"/>
          <w:lang w:eastAsia="en-US"/>
        </w:rPr>
        <w:t xml:space="preserve">3.13. </w:t>
      </w:r>
      <w:bookmarkEnd w:id="21"/>
      <w:r w:rsidR="00E210B2" w:rsidRPr="002D5F92">
        <w:rPr>
          <w:rFonts w:ascii="Times New Roman" w:hAnsi="Times New Roman"/>
          <w:bCs/>
          <w:sz w:val="24"/>
          <w:szCs w:val="24"/>
          <w:lang w:eastAsia="en-US"/>
        </w:rPr>
        <w:t>Pažymų, patvirtinančių tiekėjo pašalinimo pagrindų, nustatytų Pirkimo sąlygų 3.1 – 3.2 punktuose nebuvimą, nereikalaujama, išskyrus tuos atvejus, kai kyla pagrįstų abejonių dėl tiekėjų patikimumo nebuvimą.</w:t>
      </w:r>
    </w:p>
    <w:p w:rsidR="00E33631" w:rsidRPr="002D5F92" w:rsidRDefault="00E33631" w:rsidP="00E210B2">
      <w:pPr>
        <w:ind w:firstLine="851"/>
        <w:jc w:val="both"/>
        <w:rPr>
          <w:rFonts w:ascii="Times New Roman" w:hAnsi="Times New Roman"/>
          <w:bCs/>
          <w:sz w:val="24"/>
          <w:szCs w:val="24"/>
          <w:lang w:eastAsia="en-US"/>
        </w:rPr>
      </w:pPr>
    </w:p>
    <w:p w:rsidR="00D01E6A" w:rsidRPr="002D5F92" w:rsidRDefault="00FC1946" w:rsidP="00B6789B">
      <w:pPr>
        <w:shd w:val="clear" w:color="auto" w:fill="FFFFFF"/>
        <w:jc w:val="center"/>
        <w:rPr>
          <w:rFonts w:ascii="Times New Roman" w:hAnsi="Times New Roman"/>
          <w:b/>
          <w:sz w:val="24"/>
          <w:szCs w:val="24"/>
        </w:rPr>
      </w:pPr>
      <w:r w:rsidRPr="002D5F92">
        <w:rPr>
          <w:rFonts w:ascii="Times New Roman" w:hAnsi="Times New Roman"/>
          <w:b/>
          <w:sz w:val="24"/>
          <w:szCs w:val="24"/>
        </w:rPr>
        <w:t>4</w:t>
      </w:r>
      <w:r w:rsidR="00396FDC" w:rsidRPr="002D5F92">
        <w:rPr>
          <w:rFonts w:ascii="Times New Roman" w:hAnsi="Times New Roman"/>
          <w:b/>
          <w:sz w:val="24"/>
          <w:szCs w:val="24"/>
        </w:rPr>
        <w:t xml:space="preserve"> </w:t>
      </w:r>
      <w:r w:rsidR="00D01E6A" w:rsidRPr="002D5F92">
        <w:rPr>
          <w:rFonts w:ascii="Times New Roman" w:hAnsi="Times New Roman"/>
          <w:b/>
          <w:sz w:val="24"/>
          <w:szCs w:val="24"/>
        </w:rPr>
        <w:t>SKYRIUS</w:t>
      </w:r>
    </w:p>
    <w:p w:rsidR="00126E99" w:rsidRPr="002D5F92" w:rsidRDefault="00126E99" w:rsidP="00126E99">
      <w:pPr>
        <w:shd w:val="clear" w:color="auto" w:fill="FFFFFF"/>
        <w:jc w:val="center"/>
        <w:rPr>
          <w:rFonts w:ascii="Times New Roman" w:hAnsi="Times New Roman"/>
          <w:bCs/>
          <w:sz w:val="24"/>
          <w:szCs w:val="24"/>
        </w:rPr>
      </w:pPr>
      <w:r w:rsidRPr="002D5F92">
        <w:rPr>
          <w:rFonts w:ascii="Times New Roman" w:eastAsia="Times New Roman" w:hAnsi="Times New Roman"/>
          <w:b/>
          <w:sz w:val="24"/>
          <w:lang w:eastAsia="en-US"/>
        </w:rPr>
        <w:t>RĖMIMASIS ŪKIO SUBJEKTŲ PAJĖGUMAIS, SUBTIEKĖJŲ PASITELKIMAS, ŪKIO SUBJEKTŲ GRUPĖS DALYVAVIMAS</w:t>
      </w:r>
    </w:p>
    <w:p w:rsidR="00126E99" w:rsidRPr="002D5F92" w:rsidRDefault="00126E99" w:rsidP="00126E99">
      <w:pPr>
        <w:tabs>
          <w:tab w:val="left" w:pos="1276"/>
        </w:tabs>
        <w:suppressAutoHyphens/>
        <w:autoSpaceDN w:val="0"/>
        <w:jc w:val="both"/>
        <w:textAlignment w:val="baseline"/>
        <w:rPr>
          <w:rFonts w:ascii="Times New Roman" w:eastAsia="Times New Roman" w:hAnsi="Times New Roman"/>
          <w:sz w:val="16"/>
          <w:szCs w:val="16"/>
          <w:lang w:eastAsia="en-US"/>
        </w:rPr>
      </w:pPr>
    </w:p>
    <w:p w:rsidR="00126E99" w:rsidRPr="002D5F92" w:rsidRDefault="00126E99" w:rsidP="00126E99">
      <w:pPr>
        <w:suppressAutoHyphens/>
        <w:autoSpaceDN w:val="0"/>
        <w:ind w:firstLine="851"/>
        <w:jc w:val="both"/>
        <w:textAlignment w:val="baseline"/>
        <w:rPr>
          <w:rFonts w:ascii="Times New Roman" w:eastAsia="Times New Roman" w:hAnsi="Times New Roman"/>
          <w:sz w:val="24"/>
          <w:shd w:val="clear" w:color="auto" w:fill="FFFFFF"/>
          <w:lang w:eastAsia="en-US"/>
        </w:rPr>
      </w:pPr>
      <w:r w:rsidRPr="002D5F92">
        <w:rPr>
          <w:rFonts w:ascii="Times New Roman" w:eastAsia="Times New Roman" w:hAnsi="Times New Roman"/>
          <w:sz w:val="24"/>
          <w:shd w:val="clear" w:color="auto" w:fill="FFFFFF"/>
          <w:lang w:eastAsia="en-US"/>
        </w:rPr>
        <w:t>4.</w:t>
      </w:r>
      <w:r w:rsidR="00C06F95" w:rsidRPr="002D5F92">
        <w:rPr>
          <w:rFonts w:ascii="Times New Roman" w:eastAsia="Times New Roman" w:hAnsi="Times New Roman"/>
          <w:sz w:val="24"/>
          <w:shd w:val="clear" w:color="auto" w:fill="FFFFFF"/>
          <w:lang w:eastAsia="en-US"/>
        </w:rPr>
        <w:t xml:space="preserve">1. </w:t>
      </w:r>
      <w:r w:rsidRPr="002D5F92">
        <w:rPr>
          <w:rFonts w:ascii="Times New Roman" w:eastAsia="Times New Roman" w:hAnsi="Times New Roman"/>
          <w:b/>
          <w:sz w:val="24"/>
          <w:shd w:val="clear" w:color="auto" w:fill="FFFFFF"/>
          <w:lang w:eastAsia="en-US"/>
        </w:rPr>
        <w:t>Rėmimasis ūkio subjektų pajėgumais</w:t>
      </w:r>
      <w:r w:rsidRPr="002D5F92">
        <w:rPr>
          <w:rFonts w:ascii="Times New Roman" w:eastAsia="Times New Roman" w:hAnsi="Times New Roman"/>
          <w:sz w:val="24"/>
          <w:shd w:val="clear" w:color="auto" w:fill="FFFFFF"/>
          <w:lang w:eastAsia="en-US"/>
        </w:rPr>
        <w:t xml:space="preserve"> (kad tiekėjas atitiktų keliamus kvalifikacijos reikalavimus):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4.1.</w:t>
      </w:r>
      <w:r w:rsidR="00C06F95" w:rsidRPr="002D5F92">
        <w:rPr>
          <w:rFonts w:ascii="Times New Roman" w:eastAsia="Times New Roman" w:hAnsi="Times New Roman" w:cs="Calibri"/>
          <w:sz w:val="24"/>
          <w:szCs w:val="24"/>
          <w:lang w:eastAsia="en-US"/>
        </w:rPr>
        <w:t xml:space="preserve">1. </w:t>
      </w:r>
      <w:r w:rsidRPr="002D5F92">
        <w:rPr>
          <w:rFonts w:ascii="Times New Roman" w:eastAsia="Times New Roman" w:hAnsi="Times New Roman" w:cs="Calibri"/>
          <w:sz w:val="24"/>
          <w:szCs w:val="24"/>
          <w:lang w:eastAsia="en-US"/>
        </w:rPr>
        <w:t xml:space="preserve">Tiekėjas gali remtis kitų ūkio subjektų pajėgumais pagal Viešųjų pirkimų įstatymo 49 straipsnį, kad atitiktų pirkimo dokumentuose nustatytus kvalifikacijos reikalavimus, neatsižvelgiant į ryšio su tais ūkio subjektais teisinį pobūdį. Šiais ūkio subjektais laikomi ir fiziniai asmenys, kurie pirkimo laimėjimo ir sutarties sudarymo </w:t>
      </w:r>
      <w:r w:rsidRPr="002D5F92">
        <w:rPr>
          <w:rFonts w:ascii="Times New Roman" w:eastAsia="Times New Roman" w:hAnsi="Times New Roman"/>
          <w:sz w:val="24"/>
          <w:szCs w:val="24"/>
          <w:lang w:eastAsia="en-US"/>
        </w:rPr>
        <w:t>atveju bus įdarbinti tiekėjo ar jo pasitelkiamo ūkio subjekto įmonėje.</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4.1.2. Tiekėjas, pageidaujantis remtis kitų ūkio subjektų pajėgumais, </w:t>
      </w:r>
      <w:r w:rsidRPr="002D5F92">
        <w:rPr>
          <w:rFonts w:ascii="Times New Roman" w:eastAsia="Times New Roman" w:hAnsi="Times New Roman"/>
          <w:b/>
          <w:bCs/>
          <w:sz w:val="24"/>
          <w:szCs w:val="24"/>
          <w:lang w:eastAsia="en-US"/>
        </w:rPr>
        <w:t>privalo juos nurodyti pasiūlyme</w:t>
      </w:r>
      <w:r w:rsidRPr="002D5F92">
        <w:rPr>
          <w:szCs w:val="24"/>
        </w:rPr>
        <w:t xml:space="preserve"> </w:t>
      </w:r>
      <w:r w:rsidRPr="002D5F92">
        <w:rPr>
          <w:rFonts w:ascii="Times New Roman" w:hAnsi="Times New Roman"/>
          <w:sz w:val="24"/>
          <w:szCs w:val="24"/>
        </w:rPr>
        <w:t>ir pateikti dokumentus</w:t>
      </w:r>
      <w:r w:rsidRPr="002D5F92">
        <w:rPr>
          <w:rFonts w:ascii="Times New Roman" w:hAnsi="Times New Roman"/>
          <w:bCs/>
          <w:iCs/>
          <w:sz w:val="24"/>
          <w:szCs w:val="24"/>
          <w:lang w:eastAsia="ar-SA"/>
        </w:rPr>
        <w:t>, įrodančius, kad per visą sutarties vykdymo laikotarpį ūkio subjekto, kurį jis pasitelkia, ištekliai tiekėjui bus prieinami.</w:t>
      </w:r>
      <w:r w:rsidRPr="002D5F92">
        <w:rPr>
          <w:bCs/>
          <w:iCs/>
          <w:lang w:eastAsia="ar-SA"/>
        </w:rPr>
        <w:t xml:space="preserve"> </w:t>
      </w:r>
      <w:r w:rsidRPr="002D5F92">
        <w:rPr>
          <w:rFonts w:ascii="Times New Roman" w:eastAsia="Times New Roman" w:hAnsi="Times New Roman"/>
          <w:sz w:val="24"/>
          <w:szCs w:val="24"/>
          <w:lang w:eastAsia="en-US"/>
        </w:rPr>
        <w:t xml:space="preserve">Tikrindama, ar tiekėjui bus prieinami kitų ūkio subjektų, kurių pajėgumais jis remiasi, </w:t>
      </w:r>
      <w:r w:rsidRPr="002D5F92">
        <w:rPr>
          <w:rFonts w:ascii="Times New Roman" w:eastAsia="Times New Roman" w:hAnsi="Times New Roman"/>
          <w:sz w:val="24"/>
          <w:szCs w:val="24"/>
        </w:rPr>
        <w:t>kad atitiktų kvalifikacijos reikalavimus</w:t>
      </w:r>
      <w:r w:rsidRPr="002D5F92">
        <w:rPr>
          <w:rFonts w:ascii="Times New Roman" w:eastAsia="Times New Roman" w:hAnsi="Times New Roman"/>
          <w:sz w:val="24"/>
          <w:szCs w:val="24"/>
          <w:lang w:eastAsia="en-US"/>
        </w:rPr>
        <w:t xml:space="preserve">, turimi ištekliai, Perkančioji organizacija iš jo priima bet kokias tai patvirtinančias priemones (pavyzdžiui, įrodymui gali būti pateikiamos sutarčių ar kitų dokumentų (pvz. ketinimų protokolų) kopijos, kurios patvirtintų, kad tiekėjui kitų ūkio subjektų ištekliai bus prieinami ir galimi naudotis per visą sutartinių įsipareigojimų vykdymo laikotarpį). </w:t>
      </w:r>
      <w:r w:rsidRPr="002D5F92">
        <w:rPr>
          <w:rFonts w:ascii="Times New Roman" w:hAnsi="Times New Roman"/>
          <w:bCs/>
          <w:iCs/>
          <w:sz w:val="24"/>
          <w:szCs w:val="24"/>
          <w:lang w:eastAsia="ar-SA"/>
        </w:rPr>
        <w:t xml:space="preserve">Tiekėjas, </w:t>
      </w:r>
      <w:r w:rsidRPr="00A008F2">
        <w:rPr>
          <w:rFonts w:ascii="Times New Roman" w:hAnsi="Times New Roman"/>
          <w:bCs/>
          <w:iCs/>
          <w:sz w:val="24"/>
          <w:szCs w:val="24"/>
          <w:lang w:eastAsia="ar-SA"/>
        </w:rPr>
        <w:t>nenurodęs, jog remiasi kitų ūkio subjektų pajėgumais (kvalifikacija), tačiau pats neatitinkantis Pirkimo sąlygų 3.</w:t>
      </w:r>
      <w:r w:rsidR="002D2BC7" w:rsidRPr="00A008F2">
        <w:rPr>
          <w:rFonts w:ascii="Times New Roman" w:hAnsi="Times New Roman"/>
          <w:bCs/>
          <w:iCs/>
          <w:sz w:val="24"/>
          <w:szCs w:val="24"/>
          <w:lang w:eastAsia="ar-SA"/>
        </w:rPr>
        <w:t>5</w:t>
      </w:r>
      <w:r w:rsidRPr="00A008F2">
        <w:rPr>
          <w:rFonts w:ascii="Times New Roman" w:hAnsi="Times New Roman"/>
          <w:bCs/>
          <w:iCs/>
          <w:sz w:val="24"/>
          <w:szCs w:val="24"/>
          <w:lang w:eastAsia="ar-SA"/>
        </w:rPr>
        <w:t>.1</w:t>
      </w:r>
      <w:r w:rsidR="00BD7741" w:rsidRPr="00A008F2">
        <w:rPr>
          <w:rFonts w:ascii="Times New Roman" w:hAnsi="Times New Roman"/>
          <w:bCs/>
          <w:iCs/>
          <w:sz w:val="24"/>
          <w:szCs w:val="24"/>
          <w:lang w:eastAsia="ar-SA"/>
        </w:rPr>
        <w:t xml:space="preserve"> </w:t>
      </w:r>
      <w:r w:rsidRPr="00A008F2">
        <w:rPr>
          <w:rFonts w:ascii="Times New Roman" w:hAnsi="Times New Roman"/>
          <w:bCs/>
          <w:iCs/>
          <w:sz w:val="24"/>
          <w:szCs w:val="24"/>
          <w:lang w:eastAsia="ar-SA"/>
        </w:rPr>
        <w:t>papunk</w:t>
      </w:r>
      <w:r w:rsidR="00BD7741" w:rsidRPr="00A008F2">
        <w:rPr>
          <w:rFonts w:ascii="Times New Roman" w:hAnsi="Times New Roman"/>
          <w:bCs/>
          <w:iCs/>
          <w:sz w:val="24"/>
          <w:szCs w:val="24"/>
          <w:lang w:eastAsia="ar-SA"/>
        </w:rPr>
        <w:t xml:space="preserve">tyje </w:t>
      </w:r>
      <w:r w:rsidRPr="00A008F2">
        <w:rPr>
          <w:rFonts w:ascii="Times New Roman" w:hAnsi="Times New Roman"/>
          <w:bCs/>
          <w:iCs/>
          <w:sz w:val="24"/>
          <w:szCs w:val="24"/>
          <w:lang w:eastAsia="ar-SA"/>
        </w:rPr>
        <w:t>nurodyt</w:t>
      </w:r>
      <w:r w:rsidR="00BD7741" w:rsidRPr="00A008F2">
        <w:rPr>
          <w:rFonts w:ascii="Times New Roman" w:hAnsi="Times New Roman"/>
          <w:bCs/>
          <w:iCs/>
          <w:sz w:val="24"/>
          <w:szCs w:val="24"/>
          <w:lang w:eastAsia="ar-SA"/>
        </w:rPr>
        <w:t>o</w:t>
      </w:r>
      <w:r w:rsidRPr="00A008F2">
        <w:rPr>
          <w:rFonts w:ascii="Times New Roman" w:hAnsi="Times New Roman"/>
          <w:bCs/>
          <w:iCs/>
          <w:sz w:val="24"/>
          <w:szCs w:val="24"/>
          <w:lang w:eastAsia="ar-SA"/>
        </w:rPr>
        <w:t xml:space="preserve"> kvalifikacijos reikalavim</w:t>
      </w:r>
      <w:r w:rsidR="00BD7741" w:rsidRPr="00A008F2">
        <w:rPr>
          <w:rFonts w:ascii="Times New Roman" w:hAnsi="Times New Roman"/>
          <w:bCs/>
          <w:iCs/>
          <w:sz w:val="24"/>
          <w:szCs w:val="24"/>
          <w:lang w:eastAsia="ar-SA"/>
        </w:rPr>
        <w:t>o</w:t>
      </w:r>
      <w:r w:rsidR="00EE6B9C" w:rsidRPr="00A008F2">
        <w:rPr>
          <w:rFonts w:ascii="Times New Roman" w:hAnsi="Times New Roman"/>
          <w:bCs/>
          <w:iCs/>
          <w:sz w:val="24"/>
          <w:szCs w:val="24"/>
          <w:lang w:eastAsia="ar-SA"/>
        </w:rPr>
        <w:t xml:space="preserve"> </w:t>
      </w:r>
      <w:r w:rsidRPr="00A008F2">
        <w:rPr>
          <w:rFonts w:ascii="Times New Roman" w:hAnsi="Times New Roman"/>
          <w:bCs/>
          <w:iCs/>
          <w:sz w:val="24"/>
          <w:szCs w:val="24"/>
          <w:lang w:eastAsia="ar-SA"/>
        </w:rPr>
        <w:t xml:space="preserve">neįgyja teisės po pasiūlymų pateikimo termino pabaigos pasitelkti (nurodyti) naujų subjektų tam, kad atitiktų </w:t>
      </w:r>
      <w:r w:rsidRPr="00A008F2">
        <w:rPr>
          <w:rFonts w:ascii="Times New Roman" w:eastAsia="Times New Roman" w:hAnsi="Times New Roman"/>
          <w:sz w:val="24"/>
          <w:szCs w:val="24"/>
        </w:rPr>
        <w:t>kvalifikacijos</w:t>
      </w:r>
      <w:r w:rsidR="00EE6B9C" w:rsidRPr="00A008F2">
        <w:rPr>
          <w:rFonts w:ascii="Times New Roman" w:eastAsia="Times New Roman" w:hAnsi="Times New Roman"/>
          <w:sz w:val="24"/>
          <w:szCs w:val="24"/>
        </w:rPr>
        <w:t xml:space="preserve"> ir (ar) aplinkos apsaugos vadybos</w:t>
      </w:r>
      <w:r w:rsidR="00EE6B9C" w:rsidRPr="002D5F92">
        <w:rPr>
          <w:rFonts w:ascii="Times New Roman" w:eastAsia="Times New Roman" w:hAnsi="Times New Roman"/>
          <w:sz w:val="24"/>
          <w:szCs w:val="24"/>
        </w:rPr>
        <w:t xml:space="preserve"> sistemos standarto</w:t>
      </w:r>
      <w:r w:rsidRPr="002D5F92">
        <w:rPr>
          <w:rFonts w:ascii="Times New Roman" w:eastAsia="Times New Roman" w:hAnsi="Times New Roman"/>
          <w:sz w:val="24"/>
          <w:szCs w:val="24"/>
        </w:rPr>
        <w:t xml:space="preserve"> </w:t>
      </w:r>
      <w:r w:rsidRPr="002D5F92">
        <w:rPr>
          <w:rFonts w:ascii="Times New Roman" w:hAnsi="Times New Roman"/>
          <w:bCs/>
          <w:iCs/>
          <w:sz w:val="24"/>
          <w:szCs w:val="24"/>
          <w:lang w:eastAsia="ar-SA"/>
        </w:rPr>
        <w:t>reikalavimus.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4.1.3. Tais atvejais, kai pirkimo dokumentuose yra nustatytas kvalifikacijos reikalavimas ir tiekėjas </w:t>
      </w:r>
      <w:r w:rsidRPr="002D5F92">
        <w:rPr>
          <w:rFonts w:ascii="Times New Roman" w:hAnsi="Times New Roman"/>
          <w:sz w:val="24"/>
          <w:szCs w:val="24"/>
        </w:rPr>
        <w:t xml:space="preserve">naudojasi (naudosis) trečiųjų asmenų, kurie tiesiogiai </w:t>
      </w:r>
      <w:r w:rsidRPr="002D5F92">
        <w:rPr>
          <w:rFonts w:ascii="Times New Roman" w:eastAsia="Times New Roman" w:hAnsi="Times New Roman"/>
          <w:sz w:val="24"/>
          <w:szCs w:val="24"/>
        </w:rPr>
        <w:t>aktyviai, savo veiksmais neprisidės prie pirkimo vykdytojo poreikio įsigyti pirkimo objektą tenkinimo (neprisiims solidarios atsakomybės už sutarties vykdymą ar kitaip tiesiogiai nedalyvaus vykdant pirkimo sutartį)</w:t>
      </w:r>
      <w:r w:rsidR="00E90EFA">
        <w:rPr>
          <w:rFonts w:ascii="Times New Roman" w:hAnsi="Times New Roman"/>
          <w:sz w:val="24"/>
          <w:szCs w:val="24"/>
        </w:rPr>
        <w:t>. T</w:t>
      </w:r>
      <w:r w:rsidRPr="002D5F92">
        <w:rPr>
          <w:rFonts w:ascii="Times New Roman" w:hAnsi="Times New Roman"/>
          <w:sz w:val="24"/>
          <w:szCs w:val="24"/>
        </w:rPr>
        <w:t>iekėjas,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nepriklausomai nuo to kokiais pagrindais (nuosavybės, nuomos ar kitais) naudojasi ar naudosis sutarties vykdymo metu atitinkamas priemones.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hAnsi="Times New Roman" w:cs="Calibri"/>
          <w:bCs/>
          <w:sz w:val="24"/>
          <w:szCs w:val="24"/>
          <w:lang w:eastAsia="en-US"/>
        </w:rPr>
        <w:t>4.1.4. Skirtingi tiekėjai gali remtis tų pačių ūkio subjektų pajėgumais.</w:t>
      </w:r>
    </w:p>
    <w:p w:rsidR="00126E99" w:rsidRPr="002D5F92" w:rsidRDefault="00126E99" w:rsidP="00126E99">
      <w:pPr>
        <w:suppressAutoHyphens/>
        <w:autoSpaceDN w:val="0"/>
        <w:ind w:firstLine="851"/>
        <w:jc w:val="both"/>
        <w:textAlignment w:val="baseline"/>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4.1.5. Tiekėjų grupė gali remtis grupės dalyvių arba kitų ūkio subjektų pajėgumais, laikantis šiame Pirkimo sąlygų skyriuje nustatytų sąlygų.</w:t>
      </w:r>
    </w:p>
    <w:p w:rsidR="00736FE6" w:rsidRPr="002D5F92" w:rsidRDefault="00736FE6" w:rsidP="00736FE6">
      <w:pPr>
        <w:suppressAutoHyphens/>
        <w:autoSpaceDN w:val="0"/>
        <w:ind w:firstLine="851"/>
        <w:jc w:val="both"/>
        <w:textAlignment w:val="baseline"/>
        <w:rPr>
          <w:rFonts w:ascii="Times New Roman" w:eastAsia="Times New Roman" w:hAnsi="Times New Roman" w:cs="Calibri"/>
          <w:sz w:val="24"/>
          <w:szCs w:val="24"/>
          <w:lang w:eastAsia="en-US"/>
        </w:rPr>
      </w:pPr>
      <w:r w:rsidRPr="002D5F92">
        <w:rPr>
          <w:rFonts w:ascii="Times New Roman" w:eastAsia="Times New Roman" w:hAnsi="Times New Roman" w:cs="Calibri"/>
          <w:b/>
          <w:bCs/>
          <w:sz w:val="24"/>
          <w:szCs w:val="24"/>
          <w:lang w:eastAsia="en-US"/>
        </w:rPr>
        <w:t>4.2. Subtiekėjų pasitelkimas (kurių pajėgumais (kvalifikacija) tiekėjas nesiremia)</w:t>
      </w:r>
      <w:r w:rsidRPr="002D5F92">
        <w:rPr>
          <w:rFonts w:ascii="Times New Roman" w:eastAsia="Times New Roman" w:hAnsi="Times New Roman" w:cs="Calibri"/>
          <w:sz w:val="24"/>
          <w:szCs w:val="24"/>
          <w:lang w:eastAsia="en-US"/>
        </w:rPr>
        <w:t>:</w:t>
      </w:r>
    </w:p>
    <w:p w:rsidR="00736FE6" w:rsidRPr="002D5F92" w:rsidRDefault="00736FE6" w:rsidP="00736FE6">
      <w:pPr>
        <w:widowControl w:val="0"/>
        <w:suppressAutoHyphens/>
        <w:ind w:firstLine="851"/>
        <w:jc w:val="both"/>
        <w:rPr>
          <w:rFonts w:ascii="Times New Roman" w:hAnsi="Times New Roman"/>
          <w:sz w:val="24"/>
          <w:szCs w:val="24"/>
          <w:lang w:eastAsia="en-US"/>
        </w:rPr>
      </w:pPr>
      <w:r w:rsidRPr="002D5F92">
        <w:rPr>
          <w:rFonts w:ascii="Times New Roman" w:eastAsia="Times New Roman" w:hAnsi="Times New Roman" w:cs="Calibri"/>
          <w:color w:val="000000"/>
          <w:sz w:val="24"/>
          <w:szCs w:val="24"/>
          <w:lang w:eastAsia="en-US"/>
        </w:rPr>
        <w:t xml:space="preserve">4.2.1. </w:t>
      </w:r>
      <w:r w:rsidRPr="002D5F92">
        <w:rPr>
          <w:rFonts w:ascii="Times New Roman" w:hAnsi="Times New Roman"/>
          <w:sz w:val="24"/>
          <w:szCs w:val="24"/>
          <w:lang w:eastAsia="en-US"/>
        </w:rPr>
        <w:t>tiekėjas, ketinantis pasinaudoti subtiekėjų paslaugomis, pasiūlyme privalo nurodyti jų pavadinimus ir kiekvienam perduodamų sutartimi sulygtų įsipareigojimų dalį, išvardinant perduodamus Darbus bei nurodant procentinę išraišką (informacija pateikiama Pasiūlymo formoje – Pirkimo sąlygų 1 priedas), jei jie žinomi pasiūlymo teikimo metu. Tiekėjo ir atskirų subtiekėjų santykiai turi būti įforminti sutartimis ar ketinimų protokolu, kuriuose turi būti sulygstama dėl konkrečių veikų, kurias jiems (subtiekėjams) pavesta atlikti;</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hAnsi="Times New Roman" w:cs="Calibri"/>
          <w:bCs/>
          <w:sz w:val="24"/>
          <w:szCs w:val="24"/>
          <w:lang w:eastAsia="en-US"/>
        </w:rPr>
        <w:lastRenderedPageBreak/>
        <w:t xml:space="preserve">4.2.2. </w:t>
      </w:r>
      <w:r w:rsidRPr="002D5F92">
        <w:rPr>
          <w:rFonts w:ascii="Times New Roman" w:eastAsia="Times New Roman" w:hAnsi="Times New Roman"/>
          <w:sz w:val="24"/>
          <w:szCs w:val="24"/>
          <w:lang w:eastAsia="en-US"/>
        </w:rPr>
        <w:t>tiekėjui, teikiančiam pasiūlymą savarankiškai ar kaip ūkio subjektų grupės nariui, nedraudžiama būti kito tiekėjo subtiekėju, ar ūkio subjektu, kurio pajėgumais remiasi kitas tiekėjas tame pačiame pirkime;</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cs="Calibri"/>
          <w:sz w:val="24"/>
          <w:szCs w:val="24"/>
          <w:lang w:eastAsia="en-US"/>
        </w:rPr>
        <w:t xml:space="preserve">4.2.3. </w:t>
      </w:r>
      <w:r w:rsidRPr="002D5F92">
        <w:rPr>
          <w:rFonts w:ascii="Times New Roman" w:eastAsia="Times New Roman" w:hAnsi="Times New Roman"/>
          <w:sz w:val="24"/>
          <w:szCs w:val="24"/>
          <w:lang w:eastAsia="en-US"/>
        </w:rPr>
        <w:t>subtiekėjai, kuriuos tiekėjas pasitelks pirkimo sutarties vykdymui (kurių pajėgumais tiekėjas nesiremia, kad atitiktų pirkimo dokumentuose nustatytus reikalavimus), privalo turėti teisę verstis ta veikla, kuriai jis pasitelkiamas. Tiekėjas įsipareigoja, kad pirkimo sutartį vykdys tik tokią teisę turintys asmenys ir Perkančiajai organizacijai pareikalavus, turės pateikti dokumentus, įrodančius subtiekėjo teisę verstis atitinkama veikla, kuriai jis pasitelkiamas;</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 xml:space="preserve">4.2.4. </w:t>
      </w:r>
      <w:bookmarkStart w:id="22" w:name="_Hlk83636120"/>
      <w:r w:rsidRPr="002D5F92">
        <w:rPr>
          <w:rFonts w:ascii="Times New Roman" w:eastAsia="Times New Roman" w:hAnsi="Times New Roman"/>
          <w:sz w:val="24"/>
          <w:szCs w:val="24"/>
          <w:lang w:eastAsia="en-US"/>
        </w:rPr>
        <w:t>sudarius sutartį, tačiau ne vėliau negu sutartis pradedama vykdyti, tiekėjas, kuris bus pripažintas laimėjusiu, įsipareigoja Perkančiajai organizacijai pranešti tuo metu žinomų subtiekėjų pavadinimus, kontaktinius duomenis ir jų atstovus. Perkančioji organizacija taip pat reikalauja, kad tiekėjas informuotu apie minėtos informacijos pasikeitimus visu sutarties vykdymo metu, taip pat apie naujus subtiekėjus, kuriuos jis ketina pasitelkti vėliau;</w:t>
      </w:r>
    </w:p>
    <w:p w:rsidR="00736FE6" w:rsidRPr="002D5F92" w:rsidRDefault="00736FE6" w:rsidP="00736FE6">
      <w:pPr>
        <w:ind w:right="40" w:firstLine="851"/>
        <w:jc w:val="both"/>
        <w:rPr>
          <w:rFonts w:ascii="Times New Roman" w:eastAsia="Times New Roman" w:hAnsi="Times New Roman"/>
          <w:sz w:val="24"/>
          <w:szCs w:val="24"/>
          <w:lang w:eastAsia="en-US"/>
        </w:rPr>
      </w:pPr>
      <w:r w:rsidRPr="002D5F92">
        <w:rPr>
          <w:rFonts w:ascii="Times New Roman" w:eastAsia="Times New Roman" w:hAnsi="Times New Roman"/>
          <w:sz w:val="24"/>
          <w:szCs w:val="24"/>
          <w:lang w:eastAsia="en-US"/>
        </w:rPr>
        <w:t>4.2.5.</w:t>
      </w:r>
      <w:bookmarkEnd w:id="22"/>
      <w:r w:rsidRPr="002D5F92">
        <w:rPr>
          <w:rFonts w:ascii="Times New Roman" w:eastAsia="Times New Roman" w:hAnsi="Times New Roman"/>
          <w:sz w:val="24"/>
          <w:szCs w:val="24"/>
          <w:lang w:eastAsia="en-US"/>
        </w:rPr>
        <w:t xml:space="preserve"> subtiekėjo pasitelkimas nekeičia tiekėjo atsakomybės dėl numatomos sudaryti sutarties įvykdymo, todėl bet kokiu atveju tiekėjas pilnai prisiima atsakomybę už subtiekėjo veiklą vykdant sutartį.</w:t>
      </w:r>
    </w:p>
    <w:p w:rsidR="00736FE6" w:rsidRPr="002D5F92" w:rsidRDefault="00736FE6" w:rsidP="00736FE6">
      <w:pPr>
        <w:suppressAutoHyphens/>
        <w:autoSpaceDN w:val="0"/>
        <w:ind w:firstLine="851"/>
        <w:jc w:val="both"/>
        <w:textAlignment w:val="baseline"/>
        <w:rPr>
          <w:rFonts w:ascii="Times New Roman" w:eastAsia="Times New Roman" w:hAnsi="Times New Roman" w:cs="Calibri"/>
          <w:b/>
          <w:bCs/>
          <w:sz w:val="24"/>
          <w:szCs w:val="24"/>
          <w:lang w:eastAsia="en-US"/>
        </w:rPr>
      </w:pPr>
      <w:r w:rsidRPr="002D5F92">
        <w:rPr>
          <w:rFonts w:ascii="Times New Roman" w:eastAsia="Times New Roman" w:hAnsi="Times New Roman" w:cs="Calibri"/>
          <w:b/>
          <w:bCs/>
          <w:sz w:val="24"/>
          <w:szCs w:val="24"/>
          <w:shd w:val="clear" w:color="auto" w:fill="FFFFFF"/>
          <w:lang w:eastAsia="en-US"/>
        </w:rPr>
        <w:t>4.3. Ūkio subjektų grupės dalyvavimas</w:t>
      </w:r>
      <w:r w:rsidRPr="002D5F92">
        <w:rPr>
          <w:rFonts w:ascii="Times New Roman" w:eastAsia="Times New Roman" w:hAnsi="Times New Roman" w:cs="Calibri"/>
          <w:b/>
          <w:bCs/>
          <w:sz w:val="24"/>
          <w:szCs w:val="24"/>
          <w:lang w:eastAsia="en-US"/>
        </w:rPr>
        <w:t>:</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 pasiūlymą gali pateikti ūkio subjektų grupė. Pirkime pasiūlymą teikianti ūkio subjektų grupė, turi pateikti jungtinės veiklos sutarties kopiją. Jungtinės veiklos sutartyje privalo būti nurodyta:</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4.3.1.1. ūkio subjektų grupės sudėtis ir kiekvieno tiekėjų grupės dalyvio įsipareigojimai vykdant numatomą su Perkančiąja organizacija sudaryti sutartį (</w:t>
      </w:r>
      <w:r w:rsidRPr="002D5F92">
        <w:rPr>
          <w:rFonts w:ascii="Times New Roman" w:eastAsia="Times New Roman" w:hAnsi="Times New Roman" w:cs="Calibri"/>
          <w:sz w:val="24"/>
          <w:szCs w:val="24"/>
          <w:lang w:eastAsia="en-US"/>
        </w:rPr>
        <w:t>t. y. koki</w:t>
      </w:r>
      <w:r w:rsidR="00051195" w:rsidRPr="002D5F92">
        <w:rPr>
          <w:rFonts w:ascii="Times New Roman" w:eastAsia="Times New Roman" w:hAnsi="Times New Roman" w:cs="Calibri"/>
          <w:sz w:val="24"/>
          <w:szCs w:val="24"/>
          <w:lang w:eastAsia="en-US"/>
        </w:rPr>
        <w:t>oms</w:t>
      </w:r>
      <w:r w:rsidRPr="002D5F92">
        <w:rPr>
          <w:rFonts w:ascii="Times New Roman" w:eastAsia="Times New Roman" w:hAnsi="Times New Roman" w:cs="Calibri"/>
          <w:color w:val="FF0000"/>
          <w:sz w:val="24"/>
          <w:szCs w:val="24"/>
          <w:lang w:eastAsia="en-US"/>
        </w:rPr>
        <w:t xml:space="preserve"> </w:t>
      </w:r>
      <w:r w:rsidR="00051195" w:rsidRPr="002D5F92">
        <w:rPr>
          <w:rFonts w:ascii="Times New Roman" w:eastAsia="Times New Roman" w:hAnsi="Times New Roman" w:cs="Calibri"/>
          <w:sz w:val="24"/>
          <w:szCs w:val="24"/>
          <w:lang w:eastAsia="en-US"/>
        </w:rPr>
        <w:t>paslaugioms teikti</w:t>
      </w:r>
      <w:r w:rsidRPr="002D5F92">
        <w:rPr>
          <w:rFonts w:ascii="Times New Roman" w:eastAsia="Times New Roman" w:hAnsi="Times New Roman" w:cs="Calibri"/>
          <w:sz w:val="24"/>
          <w:szCs w:val="24"/>
          <w:lang w:eastAsia="en-US"/>
        </w:rPr>
        <w:t xml:space="preserve"> yra pasitelkiami)</w:t>
      </w:r>
      <w:r w:rsidRPr="002D5F92">
        <w:rPr>
          <w:rFonts w:ascii="Times New Roman" w:hAnsi="Times New Roman" w:cs="Calibri"/>
          <w:sz w:val="24"/>
          <w:szCs w:val="24"/>
          <w:lang w:eastAsia="en-US"/>
        </w:rPr>
        <w:t>, šių įsipareigojimų vertės dalis, tenkanti kiekvienai sutarties šaliai, įeinanti į bendrą sutarties vertę;</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4.3.1.2. solidari, kiekvieno tiekėjų grupės dalyvio atskirai ir visų kartu, atsakomybė už įsipareigojimų ir prievolių Perkančiajai organizacijai nevykdymą (nepriklausomai nuo jų įnašo pagal jungtinės veiklos sutartį);</w:t>
      </w:r>
    </w:p>
    <w:p w:rsidR="00736FE6" w:rsidRPr="002D5F92" w:rsidRDefault="00736FE6" w:rsidP="00736FE6">
      <w:pPr>
        <w:suppressAutoHyphens/>
        <w:autoSpaceDN w:val="0"/>
        <w:ind w:firstLine="851"/>
        <w:jc w:val="both"/>
        <w:textAlignment w:val="baseline"/>
        <w:rPr>
          <w:rFonts w:ascii="Times New Roman" w:hAnsi="Times New Roman" w:cs="Calibri"/>
          <w:sz w:val="24"/>
          <w:szCs w:val="24"/>
          <w:lang w:eastAsia="en-US"/>
        </w:rPr>
      </w:pPr>
      <w:r w:rsidRPr="002D5F92">
        <w:rPr>
          <w:rFonts w:ascii="Times New Roman" w:hAnsi="Times New Roman" w:cs="Calibri"/>
          <w:sz w:val="24"/>
          <w:szCs w:val="24"/>
          <w:lang w:eastAsia="en-US"/>
        </w:rPr>
        <w:t xml:space="preserve">4.3.1.3. </w:t>
      </w:r>
      <w:r w:rsidRPr="002D5F92">
        <w:rPr>
          <w:rFonts w:ascii="Times New Roman" w:eastAsia="Times New Roman" w:hAnsi="Times New Roman" w:cs="Calibri"/>
          <w:bCs/>
          <w:sz w:val="24"/>
          <w:szCs w:val="24"/>
          <w:lang w:eastAsia="en-US"/>
        </w:rPr>
        <w:t>kuris šios sutarties dalyvis yra įgaliojamas ūkio subjektų grupės vardu teikti pasiūlymą, o laimėjus pirkimą, – pasirašyti sutartį su Perkančiąja organizacija, teikti sąskaitas faktūras atsiskaitymams (mokėjimai bus atliekami tik vienam iš jungtinės veiklos sutarties dalyvių), pasirašyti su sutarties vykdymu susijusius dokumentus (įgaliotas dalyvis) ir kt</w:t>
      </w:r>
      <w:r w:rsidRPr="002D5F92">
        <w:rPr>
          <w:rFonts w:ascii="Times New Roman" w:hAnsi="Times New Roman" w:cs="Calibri"/>
          <w:sz w:val="24"/>
          <w:szCs w:val="24"/>
          <w:lang w:eastAsia="en-US"/>
        </w:rPr>
        <w:t>.</w:t>
      </w:r>
    </w:p>
    <w:p w:rsidR="00736FE6" w:rsidRPr="002D5F92" w:rsidRDefault="00736FE6" w:rsidP="00736FE6">
      <w:pPr>
        <w:suppressAutoHyphens/>
        <w:autoSpaceDN w:val="0"/>
        <w:ind w:firstLine="851"/>
        <w:jc w:val="both"/>
        <w:textAlignment w:val="baseline"/>
        <w:rPr>
          <w:rFonts w:ascii="Times New Roman" w:hAnsi="Times New Roman" w:cs="Calibri"/>
          <w:color w:val="000000"/>
          <w:sz w:val="24"/>
          <w:szCs w:val="24"/>
          <w:lang w:eastAsia="en-US"/>
        </w:rPr>
      </w:pPr>
      <w:r w:rsidRPr="002D5F92">
        <w:rPr>
          <w:rFonts w:ascii="Times New Roman" w:hAnsi="Times New Roman" w:cs="Calibri"/>
          <w:sz w:val="24"/>
          <w:szCs w:val="24"/>
          <w:lang w:eastAsia="en-US"/>
        </w:rPr>
        <w:t xml:space="preserve">4.3.2. Perkančioji </w:t>
      </w:r>
      <w:r w:rsidRPr="002D5F92">
        <w:rPr>
          <w:rFonts w:ascii="Times New Roman" w:hAnsi="Times New Roman" w:cs="Calibri"/>
          <w:color w:val="000000"/>
          <w:sz w:val="24"/>
          <w:szCs w:val="24"/>
          <w:lang w:eastAsia="en-US"/>
        </w:rPr>
        <w:t xml:space="preserve">organizacija nereikalauja, kad </w:t>
      </w:r>
      <w:r w:rsidRPr="002D5F92">
        <w:rPr>
          <w:rFonts w:ascii="Times New Roman" w:eastAsia="Times New Roman" w:hAnsi="Times New Roman" w:cs="Calibri"/>
          <w:bCs/>
          <w:sz w:val="24"/>
          <w:szCs w:val="24"/>
          <w:lang w:eastAsia="en-US"/>
        </w:rPr>
        <w:t>ūkio subjektų grupės</w:t>
      </w:r>
      <w:r w:rsidRPr="002D5F92">
        <w:rPr>
          <w:rFonts w:ascii="Times New Roman" w:hAnsi="Times New Roman" w:cs="Calibri"/>
          <w:color w:val="000000"/>
          <w:sz w:val="24"/>
          <w:szCs w:val="24"/>
          <w:lang w:eastAsia="en-US"/>
        </w:rPr>
        <w:t xml:space="preserve"> pateiktą pasiūlymą pripažinus laimėjusiu ir pasiūlius sudaryti sutartį, ši </w:t>
      </w:r>
      <w:r w:rsidRPr="002D5F92">
        <w:rPr>
          <w:rFonts w:ascii="Times New Roman" w:eastAsia="Times New Roman" w:hAnsi="Times New Roman" w:cs="Calibri"/>
          <w:bCs/>
          <w:sz w:val="24"/>
          <w:szCs w:val="24"/>
          <w:lang w:eastAsia="en-US"/>
        </w:rPr>
        <w:t>ūkio subjektų</w:t>
      </w:r>
      <w:r w:rsidRPr="002D5F92">
        <w:rPr>
          <w:rFonts w:ascii="Times New Roman" w:hAnsi="Times New Roman" w:cs="Calibri"/>
          <w:color w:val="000000"/>
          <w:sz w:val="24"/>
          <w:szCs w:val="24"/>
          <w:lang w:eastAsia="en-US"/>
        </w:rPr>
        <w:t xml:space="preserve"> grupė įgytų tam tikrą teisinę formą.</w:t>
      </w:r>
    </w:p>
    <w:p w:rsidR="004A6C98" w:rsidRPr="002D5F92" w:rsidRDefault="00736FE6" w:rsidP="00862FAC">
      <w:pPr>
        <w:ind w:right="40" w:firstLine="851"/>
        <w:jc w:val="both"/>
        <w:rPr>
          <w:rFonts w:ascii="Times New Roman" w:eastAsia="Times New Roman" w:hAnsi="Times New Roman"/>
          <w:sz w:val="24"/>
          <w:szCs w:val="24"/>
          <w:lang w:eastAsia="en-US"/>
        </w:rPr>
      </w:pPr>
      <w:r w:rsidRPr="002D5F92">
        <w:rPr>
          <w:rFonts w:ascii="Times New Roman" w:hAnsi="Times New Roman" w:cs="Calibri"/>
          <w:color w:val="000000"/>
          <w:sz w:val="24"/>
          <w:szCs w:val="24"/>
          <w:lang w:eastAsia="en-US"/>
        </w:rPr>
        <w:t xml:space="preserve">4.3.3. </w:t>
      </w:r>
      <w:r w:rsidRPr="002D5F92">
        <w:rPr>
          <w:rFonts w:ascii="Times New Roman" w:eastAsia="Times New Roman" w:hAnsi="Times New Roman"/>
          <w:sz w:val="24"/>
          <w:szCs w:val="24"/>
          <w:lang w:eastAsia="en-US"/>
        </w:rPr>
        <w:t>tiekėjui, teikiančiam pasiūlymą savarankiškai ar kaip ūkio subjektų grupės nariui, nedraudžiama būti kito tiekėjo subtiekėju, ar ūkio subjektu, kurį pasitelkia kitas tiekėjas tame pačiame pirkime.</w:t>
      </w:r>
    </w:p>
    <w:p w:rsidR="005239B1" w:rsidRPr="002D5F92" w:rsidRDefault="005239B1" w:rsidP="005239B1">
      <w:pPr>
        <w:pStyle w:val="Body2"/>
        <w:rPr>
          <w:sz w:val="16"/>
          <w:szCs w:val="16"/>
        </w:rPr>
      </w:pPr>
    </w:p>
    <w:p w:rsidR="004D5F4C" w:rsidRPr="002D5F92" w:rsidRDefault="00FC1946" w:rsidP="00710A4E">
      <w:pPr>
        <w:pStyle w:val="Heading"/>
        <w:jc w:val="center"/>
        <w:rPr>
          <w:rFonts w:cs="Times New Roman"/>
          <w:color w:val="auto"/>
          <w:sz w:val="24"/>
          <w:szCs w:val="24"/>
        </w:rPr>
      </w:pPr>
      <w:r w:rsidRPr="002D5F92">
        <w:rPr>
          <w:rFonts w:cs="Times New Roman"/>
          <w:color w:val="auto"/>
          <w:sz w:val="24"/>
          <w:szCs w:val="24"/>
        </w:rPr>
        <w:t>5</w:t>
      </w:r>
      <w:r w:rsidR="00396FDC" w:rsidRPr="002D5F92">
        <w:rPr>
          <w:rFonts w:cs="Times New Roman"/>
          <w:color w:val="auto"/>
          <w:sz w:val="24"/>
          <w:szCs w:val="24"/>
        </w:rPr>
        <w:t xml:space="preserve"> </w:t>
      </w:r>
      <w:r w:rsidR="004D5F4C" w:rsidRPr="002D5F92">
        <w:rPr>
          <w:rFonts w:cs="Times New Roman"/>
          <w:color w:val="auto"/>
          <w:sz w:val="24"/>
          <w:szCs w:val="24"/>
        </w:rPr>
        <w:t>SKYRIUS</w:t>
      </w:r>
    </w:p>
    <w:p w:rsidR="00710A4E" w:rsidRPr="002D5F92" w:rsidRDefault="00710A4E" w:rsidP="00710A4E">
      <w:pPr>
        <w:pStyle w:val="Heading"/>
        <w:jc w:val="center"/>
        <w:rPr>
          <w:rFonts w:cs="Times New Roman"/>
          <w:color w:val="auto"/>
          <w:sz w:val="24"/>
          <w:szCs w:val="24"/>
        </w:rPr>
      </w:pPr>
      <w:r w:rsidRPr="002D5F92">
        <w:rPr>
          <w:rFonts w:cs="Times New Roman"/>
          <w:color w:val="auto"/>
          <w:sz w:val="24"/>
          <w:szCs w:val="24"/>
        </w:rPr>
        <w:t>PASIŪLYMŲ RENGIMAS, PATEIKIMAS IR KEITIMAS</w:t>
      </w:r>
    </w:p>
    <w:p w:rsidR="00710A4E" w:rsidRPr="002D5F92" w:rsidRDefault="00710A4E" w:rsidP="00710A4E">
      <w:pPr>
        <w:tabs>
          <w:tab w:val="left" w:pos="993"/>
        </w:tabs>
        <w:overflowPunct w:val="0"/>
        <w:autoSpaceDE w:val="0"/>
        <w:autoSpaceDN w:val="0"/>
        <w:adjustRightInd w:val="0"/>
        <w:contextualSpacing/>
        <w:jc w:val="both"/>
        <w:rPr>
          <w:rFonts w:ascii="Times New Roman" w:hAnsi="Times New Roman"/>
          <w:sz w:val="16"/>
          <w:szCs w:val="16"/>
        </w:rPr>
      </w:pPr>
    </w:p>
    <w:p w:rsidR="00EB6DC0" w:rsidRPr="002D5F92" w:rsidRDefault="00710A4E" w:rsidP="00EB6DC0">
      <w:pPr>
        <w:ind w:firstLine="851"/>
        <w:jc w:val="both"/>
        <w:rPr>
          <w:rFonts w:ascii="Times New Roman" w:hAnsi="Times New Roman"/>
          <w:bCs/>
          <w:sz w:val="24"/>
          <w:szCs w:val="24"/>
        </w:rPr>
      </w:pPr>
      <w:r w:rsidRPr="002D5F92">
        <w:rPr>
          <w:rFonts w:ascii="Times New Roman" w:hAnsi="Times New Roman"/>
          <w:sz w:val="24"/>
          <w:szCs w:val="24"/>
        </w:rPr>
        <w:t>5.1.</w:t>
      </w:r>
      <w:r w:rsidR="004814B3" w:rsidRPr="002D5F92">
        <w:rPr>
          <w:rFonts w:ascii="Times New Roman" w:hAnsi="Times New Roman"/>
          <w:sz w:val="24"/>
          <w:szCs w:val="24"/>
        </w:rPr>
        <w:t xml:space="preserve"> </w:t>
      </w:r>
      <w:r w:rsidR="00EB6DC0" w:rsidRPr="002D5F92">
        <w:rPr>
          <w:rFonts w:ascii="Times New Roman" w:hAnsi="Times New Roman"/>
          <w:sz w:val="24"/>
          <w:szCs w:val="24"/>
        </w:rPr>
        <w:t xml:space="preserve">Pasiūlymas turi būti parengtas ir pateiktas pagal Pirkimo sąlygų reikalavimus, užpildant pasiūlymo formą (Pirkimo sąlygų 1 priedas). </w:t>
      </w:r>
      <w:r w:rsidR="00EB6DC0" w:rsidRPr="002D5F92">
        <w:rPr>
          <w:rFonts w:ascii="Times New Roman" w:hAnsi="Times New Roman"/>
          <w:bCs/>
          <w:iCs/>
          <w:sz w:val="24"/>
          <w:szCs w:val="24"/>
        </w:rPr>
        <w:t xml:space="preserve">Jei šiame Pirkimo sąlygų skyriuje ir pasiūlymo formoje (Pirkimo sąlygų 1 priedas) nenurodyta kitaip, </w:t>
      </w:r>
      <w:r w:rsidR="00EB6DC0" w:rsidRPr="002D5F92">
        <w:rPr>
          <w:rFonts w:ascii="Times New Roman" w:hAnsi="Times New Roman"/>
          <w:sz w:val="24"/>
          <w:szCs w:val="24"/>
        </w:rPr>
        <w:t>pasiūlymą ir kartu su juo teikiamus dokumentus, visas pasiūlymo sudedamąsias dalis dalyviai privalo pateikti elektronine forma (tiesiogiai suformuotus elektroninėmis priemonėmis arba pateikiant skaitmenines dokumentų kopijas), naudojant CVP IS priemones.</w:t>
      </w:r>
      <w:r w:rsidR="00EB6DC0" w:rsidRPr="002D5F92">
        <w:rPr>
          <w:rFonts w:ascii="Times New Roman" w:hAnsi="Times New Roman"/>
          <w:bCs/>
          <w:sz w:val="24"/>
          <w:szCs w:val="24"/>
        </w:rPr>
        <w:t xml:space="preserve"> </w:t>
      </w:r>
      <w:bookmarkStart w:id="23" w:name="_Hlk184303788"/>
    </w:p>
    <w:bookmarkEnd w:id="23"/>
    <w:p w:rsidR="00EB6DC0" w:rsidRPr="002D5F92" w:rsidRDefault="00EB6DC0" w:rsidP="00EB6DC0">
      <w:pPr>
        <w:ind w:firstLine="851"/>
        <w:jc w:val="both"/>
        <w:rPr>
          <w:rFonts w:ascii="Times New Roman" w:hAnsi="Times New Roman"/>
          <w:sz w:val="24"/>
          <w:szCs w:val="24"/>
        </w:rPr>
      </w:pPr>
      <w:r w:rsidRPr="002D5F92">
        <w:rPr>
          <w:rFonts w:ascii="Times New Roman" w:hAnsi="Times New Roman"/>
          <w:bCs/>
          <w:sz w:val="24"/>
          <w:szCs w:val="24"/>
        </w:rPr>
        <w:t xml:space="preserve">5.2. </w:t>
      </w:r>
      <w:r w:rsidRPr="002D5F92">
        <w:rPr>
          <w:rFonts w:ascii="Times New Roman" w:hAnsi="Times New Roman"/>
          <w:b/>
          <w:bCs/>
          <w:iCs/>
          <w:color w:val="000000"/>
          <w:sz w:val="24"/>
          <w:szCs w:val="24"/>
          <w:lang w:eastAsia="zh-CN"/>
        </w:rPr>
        <w:t>Pateikdamas pasiūlymą tiekėjas sutinka su šiomis Pirkimo sąlygomis ir patvirtina, kad jo pasiūlyme pateikta informacija yra teisinga ir apima viską, ko reikia tinkamam pirkimo sutarties vykdymui.</w:t>
      </w:r>
      <w:r w:rsidRPr="002D5F92">
        <w:rPr>
          <w:rFonts w:ascii="Times New Roman" w:hAnsi="Times New Roman"/>
          <w:iCs/>
          <w:color w:val="000000"/>
          <w:sz w:val="24"/>
          <w:szCs w:val="24"/>
          <w:lang w:eastAsia="zh-CN"/>
        </w:rPr>
        <w:t xml:space="preserve"> </w:t>
      </w:r>
      <w:r w:rsidRPr="002D5F92">
        <w:rPr>
          <w:rFonts w:ascii="Times New Roman" w:eastAsia="Lucida Sans Unicode" w:hAnsi="Times New Roman"/>
          <w:iCs/>
          <w:color w:val="000000"/>
          <w:sz w:val="24"/>
          <w:szCs w:val="24"/>
        </w:rPr>
        <w:t xml:space="preserve">Tiekėjas atsako už visų pirkimo dokumentų išanalizavimą, įskaitant Pirkimo sąlygų paaiškinimus ir papildymus, Techninių specifikacijų reikalavimus. </w:t>
      </w:r>
      <w:r w:rsidRPr="002D5F92">
        <w:rPr>
          <w:rFonts w:ascii="Times New Roman" w:hAnsi="Times New Roman"/>
          <w:sz w:val="24"/>
          <w:szCs w:val="24"/>
        </w:rPr>
        <w:t xml:space="preserve">Pirkimo dokumentai ir jų paaiškinimai bei papildymai skelbiami CVP IS adresu </w:t>
      </w:r>
      <w:hyperlink r:id="rId12" w:history="1">
        <w:r w:rsidRPr="002D5F92">
          <w:rPr>
            <w:rStyle w:val="Hipersaitas"/>
            <w:rFonts w:ascii="Times New Roman" w:hAnsi="Times New Roman"/>
            <w:color w:val="0047D6"/>
            <w:sz w:val="24"/>
            <w:szCs w:val="24"/>
          </w:rPr>
          <w:t>https://viesiejipirkimai.lt</w:t>
        </w:r>
      </w:hyperlink>
      <w:r w:rsidRPr="002D5F92">
        <w:rPr>
          <w:rFonts w:ascii="Times New Roman" w:hAnsi="Times New Roman"/>
          <w:color w:val="0047D6"/>
          <w:sz w:val="24"/>
          <w:szCs w:val="24"/>
        </w:rPr>
        <w:t xml:space="preserve">. </w:t>
      </w:r>
      <w:r w:rsidRPr="002D5F92">
        <w:rPr>
          <w:rFonts w:ascii="Times New Roman" w:hAnsi="Times New Roman"/>
          <w:sz w:val="24"/>
          <w:szCs w:val="24"/>
        </w:rPr>
        <w:t xml:space="preserve">Perkančioji organizacija neteikia tiekėjams pirkimo dokumentų popierinio varianto. Tiekėjai turi atidžiai stebėti CVP IS talpinamus pirkimo dokumentų paaiškinimus bei papildymus, per CVP IS gautus pranešimus. </w:t>
      </w:r>
      <w:r w:rsidRPr="002D5F92">
        <w:rPr>
          <w:rFonts w:ascii="Times New Roman" w:hAnsi="Times New Roman"/>
          <w:iCs/>
          <w:color w:val="000000"/>
          <w:sz w:val="24"/>
          <w:szCs w:val="24"/>
          <w:lang w:eastAsia="zh-CN"/>
        </w:rPr>
        <w:t>Tiekėjas padengia visas išlaidas, susijusias su pasiūlymo rengimu ir pateikimu.</w:t>
      </w:r>
    </w:p>
    <w:p w:rsidR="00EB6DC0" w:rsidRPr="002D5F92" w:rsidRDefault="00EB6DC0" w:rsidP="00EB6DC0">
      <w:pPr>
        <w:ind w:firstLine="851"/>
        <w:jc w:val="both"/>
        <w:rPr>
          <w:rFonts w:ascii="Times New Roman" w:hAnsi="Times New Roman"/>
          <w:bCs/>
          <w:sz w:val="24"/>
          <w:szCs w:val="24"/>
        </w:rPr>
      </w:pPr>
      <w:r w:rsidRPr="002D5F92">
        <w:rPr>
          <w:rFonts w:ascii="Times New Roman" w:hAnsi="Times New Roman"/>
          <w:iCs/>
          <w:color w:val="00000A"/>
          <w:sz w:val="24"/>
          <w:szCs w:val="24"/>
          <w:lang w:eastAsia="zh-CN"/>
        </w:rPr>
        <w:lastRenderedPageBreak/>
        <w:t>5.3.</w:t>
      </w:r>
      <w:r w:rsidRPr="002D5F92">
        <w:rPr>
          <w:rFonts w:ascii="Times New Roman" w:hAnsi="Times New Roman"/>
          <w:bCs/>
          <w:sz w:val="24"/>
          <w:szCs w:val="24"/>
        </w:rPr>
        <w:t xml:space="preserve"> Pasiūlymai teikiami CVP IS priemonėmis</w:t>
      </w:r>
      <w:r w:rsidRPr="002D5F92">
        <w:rPr>
          <w:rFonts w:ascii="Times New Roman" w:hAnsi="Times New Roman"/>
          <w:sz w:val="24"/>
          <w:szCs w:val="24"/>
        </w:rPr>
        <w:t xml:space="preserve">. </w:t>
      </w:r>
      <w:r w:rsidRPr="002D5F92">
        <w:rPr>
          <w:rFonts w:ascii="Times New Roman" w:hAnsi="Times New Roman"/>
          <w:bCs/>
          <w:sz w:val="24"/>
          <w:szCs w:val="24"/>
        </w:rPr>
        <w:t>Instrukcija kaip pateikti pasiūlymą skelbiama Viešųjų pirkimų tarnybos interneto svetainėje</w:t>
      </w:r>
      <w:r w:rsidRPr="002D5F92">
        <w:rPr>
          <w:rFonts w:ascii="Times New Roman" w:hAnsi="Times New Roman"/>
          <w:sz w:val="24"/>
          <w:szCs w:val="24"/>
        </w:rPr>
        <w:t xml:space="preserve">: </w:t>
      </w:r>
      <w:hyperlink r:id="rId13" w:history="1">
        <w:r w:rsidRPr="002D5F92">
          <w:rPr>
            <w:rStyle w:val="Hipersaitas"/>
            <w:rFonts w:ascii="Times New Roman" w:hAnsi="Times New Roman"/>
            <w:sz w:val="24"/>
            <w:szCs w:val="24"/>
          </w:rPr>
          <w:t>https://vpt.lrv.lt/lt/nauja-cvp-is-aktuali-nuo-2024-12-01/metodine-medziaga-instrukcijos/tiekejamsnaujaCVPIS</w:t>
        </w:r>
      </w:hyperlink>
      <w:r w:rsidRPr="002D5F92">
        <w:rPr>
          <w:rFonts w:ascii="Times New Roman" w:hAnsi="Times New Roman"/>
          <w:sz w:val="24"/>
          <w:szCs w:val="24"/>
        </w:rPr>
        <w:t xml:space="preserve">. </w:t>
      </w:r>
      <w:r w:rsidRPr="002D5F92">
        <w:rPr>
          <w:rFonts w:ascii="Times New Roman" w:hAnsi="Times New Roman"/>
          <w:bCs/>
          <w:sz w:val="24"/>
          <w:szCs w:val="24"/>
        </w:rPr>
        <w:t>Pasiūlymai pateikti CVP IS susirašinėjimo priemonėmis nesilaikant šiose Pirkimo sąlygose nustatytos teikimo tvarkos, bus laikomi negautais ir nebus vertinami. Pasiūlymai pateikti ne CVP IS priemonėmis (pvz. popierinėje laikmenoje vokuose) bus grąžinami tiekėjams, bus laikomi negautais ir nebus vertinami.</w:t>
      </w:r>
    </w:p>
    <w:p w:rsidR="00EB6DC0" w:rsidRPr="002D5F92" w:rsidRDefault="00EB6DC0" w:rsidP="00EB6DC0">
      <w:pPr>
        <w:ind w:firstLine="851"/>
        <w:jc w:val="both"/>
        <w:rPr>
          <w:rFonts w:ascii="Times New Roman" w:hAnsi="Times New Roman"/>
          <w:bCs/>
          <w:sz w:val="24"/>
          <w:szCs w:val="24"/>
        </w:rPr>
      </w:pPr>
      <w:r w:rsidRPr="002D5F92">
        <w:rPr>
          <w:rFonts w:ascii="Times New Roman" w:hAnsi="Times New Roman"/>
          <w:bCs/>
          <w:sz w:val="24"/>
          <w:szCs w:val="24"/>
        </w:rPr>
        <w:t xml:space="preserve">5.4. </w:t>
      </w:r>
      <w:r w:rsidRPr="002D5F92">
        <w:rPr>
          <w:rFonts w:ascii="Times New Roman" w:hAnsi="Times New Roman"/>
          <w:sz w:val="24"/>
          <w:szCs w:val="24"/>
        </w:rPr>
        <w:t>Pasiūlymas gali būti pasirašytas fiziniu parašu arba kvalifikuotu elektroniniu parašu. Jeigu tiekėjas dokumentus tvirtina naudodamas elektroninį, o ne fizinį parašą, elektroninis parašas turi atitikti Viešųjų pirkimų įstatymo 22 straipsnio 11 dalies 2 ir 3 punktuose nustatytus reikalavimus. Perkančiajai organizacijai kilus abejonių dėl dokumentų tikrumo, ji turi teisę reikalauti pateikti dokumentų originalus. Gali būti:</w:t>
      </w:r>
    </w:p>
    <w:p w:rsidR="00EB6DC0" w:rsidRPr="002D5F92" w:rsidRDefault="00EB6DC0" w:rsidP="00EB6DC0">
      <w:pPr>
        <w:pStyle w:val="Sraopastraipa2"/>
        <w:spacing w:after="0" w:line="240" w:lineRule="auto"/>
        <w:ind w:left="0" w:firstLine="851"/>
        <w:jc w:val="both"/>
        <w:rPr>
          <w:rFonts w:ascii="Times New Roman" w:hAnsi="Times New Roman"/>
          <w:bCs/>
          <w:iCs/>
          <w:sz w:val="24"/>
          <w:szCs w:val="24"/>
          <w:u w:val="single"/>
        </w:rPr>
      </w:pPr>
      <w:r w:rsidRPr="002D5F92">
        <w:rPr>
          <w:rFonts w:ascii="Times New Roman" w:eastAsia="Calibri" w:hAnsi="Times New Roman"/>
          <w:bCs/>
          <w:iCs/>
          <w:sz w:val="24"/>
          <w:szCs w:val="24"/>
        </w:rPr>
        <w:t>5.4.1 pateikiami kvalifikuotu elektroniniu parašu pasirašyti elektroninėmis priemonėmis suformuoti dokumentai;</w:t>
      </w:r>
    </w:p>
    <w:p w:rsidR="00EB6DC0" w:rsidRPr="002D5F92" w:rsidRDefault="00EB6DC0" w:rsidP="00EB6DC0">
      <w:pPr>
        <w:tabs>
          <w:tab w:val="left" w:pos="1418"/>
        </w:tabs>
        <w:ind w:firstLine="851"/>
        <w:jc w:val="both"/>
        <w:rPr>
          <w:rFonts w:ascii="Times New Roman" w:hAnsi="Times New Roman"/>
          <w:bCs/>
          <w:iCs/>
          <w:sz w:val="24"/>
          <w:szCs w:val="24"/>
        </w:rPr>
      </w:pPr>
      <w:r w:rsidRPr="002D5F92">
        <w:rPr>
          <w:rFonts w:ascii="Times New Roman" w:hAnsi="Times New Roman"/>
          <w:bCs/>
          <w:iCs/>
          <w:sz w:val="24"/>
          <w:szCs w:val="24"/>
        </w:rPr>
        <w:t>5.4.2. skaitmeninės dokumentų kopijos (</w:t>
      </w:r>
      <w:r w:rsidRPr="002D5F92">
        <w:rPr>
          <w:rFonts w:ascii="Times New Roman" w:hAnsi="Times New Roman"/>
          <w:iCs/>
          <w:sz w:val="24"/>
          <w:szCs w:val="24"/>
        </w:rPr>
        <w:t>fiziniu parašu tvirtinami dokumentai turi būti pateikiami pasirašyti ir nuskenuoti)</w:t>
      </w:r>
      <w:r w:rsidRPr="002D5F92">
        <w:rPr>
          <w:rFonts w:ascii="Times New Roman" w:hAnsi="Times New Roman"/>
          <w:bCs/>
          <w:iCs/>
          <w:sz w:val="24"/>
          <w:szCs w:val="24"/>
        </w:rPr>
        <w:t>.</w:t>
      </w:r>
    </w:p>
    <w:p w:rsidR="001E07B5" w:rsidRDefault="004F3262" w:rsidP="001E07B5">
      <w:pPr>
        <w:ind w:firstLine="851"/>
        <w:jc w:val="both"/>
        <w:rPr>
          <w:rFonts w:ascii="Times New Roman" w:hAnsi="Times New Roman"/>
          <w:sz w:val="24"/>
          <w:szCs w:val="24"/>
          <w:lang w:eastAsia="en-US"/>
        </w:rPr>
      </w:pPr>
      <w:r w:rsidRPr="002D5F92">
        <w:rPr>
          <w:rFonts w:ascii="Times New Roman" w:hAnsi="Times New Roman"/>
          <w:bCs/>
          <w:iCs/>
          <w:sz w:val="24"/>
          <w:szCs w:val="24"/>
        </w:rPr>
        <w:t xml:space="preserve">5.5. Perkančioji organizacija neatsako dėl pasiūlymų, kurie nebuvo gauti ar buvo gauti pavėluotai dėl ryšių ir telekomunikacinių priemonių, CVP IS darbo sutrikimų ar kitų nenumatytų atvejų. </w:t>
      </w:r>
      <w:r w:rsidRPr="002D5F92">
        <w:rPr>
          <w:rFonts w:ascii="Times New Roman" w:eastAsia="Times New Roman" w:hAnsi="Times New Roman"/>
          <w:sz w:val="24"/>
          <w:szCs w:val="24"/>
        </w:rPr>
        <w:t>Atsižvelgiant į tai, tiekėjams siūloma rengti pasiūlymus taip, kad liktų pakankamai laiko jiems laiku ir tinkamai pateikti.</w:t>
      </w:r>
      <w:r w:rsidRPr="002D5F92">
        <w:rPr>
          <w:rFonts w:ascii="Times New Roman" w:hAnsi="Times New Roman"/>
          <w:bCs/>
          <w:iCs/>
          <w:sz w:val="24"/>
          <w:szCs w:val="24"/>
        </w:rPr>
        <w:t xml:space="preserve"> Pasiūlymai, gauti po nustatyto pasiūlymų pateikimo termino pabaigos, bus laikomi negautais ir nebus vertinami.</w:t>
      </w:r>
      <w:r w:rsidRPr="002D5F92">
        <w:rPr>
          <w:rFonts w:ascii="Times New Roman" w:hAnsi="Times New Roman"/>
          <w:sz w:val="24"/>
          <w:szCs w:val="24"/>
        </w:rPr>
        <w:t xml:space="preserve"> Sutrikus CVP IS veikimui, tiekėjai turi imtis veiksmų, </w:t>
      </w:r>
      <w:r w:rsidR="001E07B5">
        <w:rPr>
          <w:rFonts w:ascii="Times New Roman" w:hAnsi="Times New Roman"/>
          <w:sz w:val="24"/>
          <w:szCs w:val="24"/>
        </w:rPr>
        <w:t xml:space="preserve">numatytų </w:t>
      </w:r>
      <w:r w:rsidR="001E07B5">
        <w:rPr>
          <w:rFonts w:ascii="Times New Roman" w:hAnsi="Times New Roman"/>
          <w:i/>
          <w:iCs/>
          <w:sz w:val="24"/>
          <w:szCs w:val="24"/>
          <w:shd w:val="clear" w:color="auto" w:fill="FFFFFF"/>
        </w:rPr>
        <w:t>Rekomendacijose dėl veiksmų, kurių turėtų imtis pirkimo vykdytojai ir tiekėjai, sutrikus Centrinės viešųjų pirkimų informacinės sistemos veikimui</w:t>
      </w:r>
      <w:r w:rsidR="001E07B5">
        <w:rPr>
          <w:rFonts w:ascii="Times New Roman" w:hAnsi="Times New Roman"/>
          <w:sz w:val="24"/>
          <w:szCs w:val="24"/>
          <w:shd w:val="clear" w:color="auto" w:fill="FFFFFF"/>
        </w:rPr>
        <w:t>, patvirtintose</w:t>
      </w:r>
      <w:r w:rsidR="001E07B5">
        <w:rPr>
          <w:rFonts w:ascii="Times New Roman" w:hAnsi="Times New Roman"/>
          <w:sz w:val="24"/>
          <w:szCs w:val="24"/>
        </w:rPr>
        <w:t xml:space="preserve"> </w:t>
      </w:r>
      <w:r w:rsidR="001E07B5">
        <w:rPr>
          <w:rFonts w:ascii="Times New Roman" w:hAnsi="Times New Roman"/>
          <w:sz w:val="24"/>
          <w:szCs w:val="24"/>
          <w:shd w:val="clear" w:color="auto" w:fill="FFFFFF"/>
        </w:rPr>
        <w:t>Viešųjų pirkimų tarnybos direktoriaus 2025 m. gruodžio 31 d. įsakymu Nr. 1S-244.</w:t>
      </w:r>
    </w:p>
    <w:p w:rsidR="004F3262" w:rsidRPr="002D5F92" w:rsidRDefault="004F3262" w:rsidP="004F3262">
      <w:pPr>
        <w:ind w:firstLine="851"/>
        <w:jc w:val="both"/>
        <w:rPr>
          <w:rFonts w:cs="Calibri"/>
        </w:rPr>
      </w:pPr>
      <w:r w:rsidRPr="002D5F92">
        <w:rPr>
          <w:rFonts w:ascii="Times New Roman" w:hAnsi="Times New Roman"/>
          <w:sz w:val="24"/>
          <w:szCs w:val="24"/>
          <w:lang w:eastAsia="en-US"/>
        </w:rPr>
        <w:t>5.6. T</w:t>
      </w:r>
      <w:r w:rsidRPr="002D5F92">
        <w:rPr>
          <w:rFonts w:ascii="Times New Roman" w:hAnsi="Times New Roman" w:cs="Calibri"/>
          <w:sz w:val="24"/>
          <w:szCs w:val="22"/>
          <w:lang w:eastAsia="en-US"/>
        </w:rPr>
        <w:t xml:space="preserve">iekėjas pasiūlyme turi aiškiai nurodyti, kuri pasiūlymo informacija yra </w:t>
      </w:r>
      <w:r w:rsidRPr="002D5F92">
        <w:rPr>
          <w:rFonts w:ascii="Times New Roman" w:hAnsi="Times New Roman" w:cs="Calibri"/>
          <w:b/>
          <w:bCs/>
          <w:sz w:val="24"/>
          <w:szCs w:val="22"/>
          <w:lang w:eastAsia="en-US"/>
        </w:rPr>
        <w:t>konfidenciali</w:t>
      </w:r>
      <w:r w:rsidRPr="002D5F92">
        <w:rPr>
          <w:rFonts w:ascii="Times New Roman" w:hAnsi="Times New Roman" w:cs="Calibri"/>
          <w:sz w:val="24"/>
          <w:szCs w:val="22"/>
          <w:lang w:eastAsia="en-US"/>
        </w:rPr>
        <w:t xml:space="preserve">, vadovaujantis Viešųjų pirkimų įstatymo 20 straipsniu. </w:t>
      </w:r>
      <w:r w:rsidRPr="002D5F92">
        <w:rPr>
          <w:rFonts w:ascii="Times New Roman" w:hAnsi="Times New Roman" w:cs="Calibri"/>
          <w:sz w:val="24"/>
          <w:szCs w:val="24"/>
          <w:lang w:eastAsia="en-US"/>
        </w:rPr>
        <w:t>Jei tokia informacija pasiūlyme nebus nurodyta, tuomet bus laikoma, kad bet kuri pateiktame pasiūlyme nurodyta informacija nėra konfidenciali.</w:t>
      </w:r>
      <w:r w:rsidRPr="002D5F92">
        <w:rPr>
          <w:rFonts w:ascii="Times New Roman" w:hAnsi="Times New Roman" w:cs="Calibri"/>
          <w:bCs/>
          <w:iCs/>
          <w:sz w:val="24"/>
          <w:szCs w:val="22"/>
          <w:lang w:eastAsia="en-US"/>
        </w:rPr>
        <w:t xml:space="preserve"> </w:t>
      </w:r>
      <w:r w:rsidRPr="002D5F92">
        <w:rPr>
          <w:rFonts w:ascii="Times New Roman" w:hAnsi="Times New Roman"/>
          <w:sz w:val="24"/>
          <w:szCs w:val="24"/>
        </w:rPr>
        <w:t>Konfidencialia informacija negali būti laikomos pasiūlymo charakteristikos, į kurias turi būti atsižvelgiama vertinant pasiūlymus. Be to, pasiūlymo konfidencialia informacija nelaikoma informacija, nurodyta Viešųjų pirkimų įstatymo 20 straipsnio 2 dalyje. Perkančiajai organizacijai kilus abejonių, ar konkreti informacija pagrįstai nurodyta konfidencialia, privalo kreiptis į tiekėją, prašydama pagrįsti informacijos konfidencialumą. Jeigu tiekėjas per Perkančiosios organizacijos nurodytą terminą</w:t>
      </w:r>
      <w:r w:rsidRPr="002D5F92">
        <w:rPr>
          <w:rFonts w:ascii="Times New Roman" w:hAnsi="Times New Roman"/>
          <w:color w:val="000000"/>
          <w:sz w:val="24"/>
          <w:szCs w:val="24"/>
        </w:rPr>
        <w:t xml:space="preserve"> (kuris negali būti </w:t>
      </w:r>
      <w:r w:rsidRPr="002D5F92">
        <w:rPr>
          <w:rFonts w:ascii="Times New Roman" w:hAnsi="Times New Roman"/>
          <w:sz w:val="24"/>
          <w:szCs w:val="24"/>
        </w:rPr>
        <w:t>trumpesnis kaip 3 darbo dienos) nepateiks tokių įrodymų arba nepateiks pagrįstų argumentų ir (ar) įrodymų, jog informacija pagrįstai nurodyta kaip konfidenciali, bus laikoma, kad tokia informacija yra nekonfidenciali. Gavusi pirkime dalyvaujančio tiekėjo prašymą susipažinti su tiekėjo pasiūlymu, kuriame nurodyta konfidenciali informacija, Perkančioji organizacija suteiks tiek informacijos, kiek reikia tiekėjui sprendžiant dėl poreikio ginti savo teisėtus interesus (kiekvienu konkrečiu atveju individualiai)(pavyzdžiui, pateikdama pasiūlymo aspektų santrauką ir jų technines charakteristikas, taip, kad nebūtų galima nustatyti konfidencialios informacijos). Jei tiekėjo pasiūlyme nurodyta konfidenciali informacija, Perkančiosios organizacijos vertinimu, nėra konfidenciali, prieš supažindindama kitą tiekėją su tokiu pasiūlymu, ji apie tokius savo ketinimus informuos konfidencialią informaciją pasiūlyme nurodžiusį tiekėją.</w:t>
      </w:r>
    </w:p>
    <w:p w:rsidR="004F3262" w:rsidRPr="002D5F92" w:rsidRDefault="004F3262" w:rsidP="004F3262">
      <w:pPr>
        <w:pStyle w:val="Sraopastraipa2"/>
        <w:spacing w:after="0" w:line="240" w:lineRule="auto"/>
        <w:ind w:left="0" w:firstLine="851"/>
        <w:contextualSpacing/>
        <w:jc w:val="both"/>
        <w:rPr>
          <w:rFonts w:ascii="Times New Roman" w:eastAsia="Arial" w:hAnsi="Times New Roman"/>
          <w:sz w:val="24"/>
          <w:szCs w:val="24"/>
        </w:rPr>
      </w:pPr>
      <w:r w:rsidRPr="002D5F92">
        <w:rPr>
          <w:rFonts w:ascii="Times New Roman" w:hAnsi="Times New Roman"/>
          <w:sz w:val="24"/>
          <w:szCs w:val="24"/>
        </w:rPr>
        <w:t xml:space="preserve">5.7. </w:t>
      </w:r>
      <w:r w:rsidRPr="002D5F92">
        <w:rPr>
          <w:rFonts w:ascii="Times New Roman" w:eastAsia="Arial" w:hAnsi="Times New Roman"/>
          <w:sz w:val="24"/>
          <w:szCs w:val="24"/>
        </w:rPr>
        <w:t>Apskaičiuojant kainą</w:t>
      </w:r>
      <w:r w:rsidR="007D682D" w:rsidRPr="002D5F92">
        <w:rPr>
          <w:rFonts w:ascii="Times New Roman" w:eastAsia="Arial" w:hAnsi="Times New Roman"/>
          <w:sz w:val="24"/>
          <w:szCs w:val="24"/>
        </w:rPr>
        <w:t xml:space="preserve"> (įkainį)</w:t>
      </w:r>
      <w:r w:rsidRPr="002D5F92">
        <w:rPr>
          <w:rFonts w:ascii="Times New Roman" w:eastAsia="Arial" w:hAnsi="Times New Roman"/>
          <w:sz w:val="24"/>
          <w:szCs w:val="24"/>
        </w:rPr>
        <w:t>, turi būti atsižvelgta į visą Pirkimo sąlygose nurodytą pirkimo objekto apimtį ir reikalavimus, kainos sudėtines dalis ir pan. PVM nurodomas atskirai. Jei tiekėjas yra ne PVM mokėtojas, turi apie tai nurodyti pasiūlyme, nurodant teisinį pagrindą. Tiekėjas turi įvertinti ar sutarties vykdymo metu netaps PVM mokėtoju. Jei tiekėjas vykdydamas sutartį taps PVM mokėtoju, pasiūlyme turi nurodyti kainą su PVM. Į pasiūlymo kainą (įkainius) privalo būti įskaičiuoti visi mokesčiai bei visos</w:t>
      </w:r>
      <w:r w:rsidRPr="002D5F92">
        <w:rPr>
          <w:rFonts w:ascii="Times New Roman" w:eastAsia="Arial" w:hAnsi="Times New Roman"/>
          <w:b/>
          <w:bCs/>
          <w:sz w:val="24"/>
          <w:szCs w:val="24"/>
        </w:rPr>
        <w:t xml:space="preserve"> </w:t>
      </w:r>
      <w:r w:rsidRPr="002D5F92">
        <w:rPr>
          <w:rFonts w:ascii="Times New Roman" w:eastAsia="Arial" w:hAnsi="Times New Roman"/>
          <w:sz w:val="24"/>
          <w:szCs w:val="24"/>
        </w:rPr>
        <w:t>kitos tiekėjo patirtos ir (ar) galimos patirti tiesioginės ir netiesioginės išlaidos ir mokesčiai, susiję su pirkimo objektu (išskyrus tuos atvejus, kai pirkimo dokumentuose aiškiai nurodyta, kad tam tikros konkrečios išlaidos neturi būti įskaičiuotos į sutarties kainą).</w:t>
      </w:r>
    </w:p>
    <w:p w:rsidR="0004381E" w:rsidRPr="002D5F92" w:rsidRDefault="004F3262" w:rsidP="0004381E">
      <w:pPr>
        <w:pStyle w:val="Sraopastraipa2"/>
        <w:spacing w:after="0" w:line="240" w:lineRule="auto"/>
        <w:ind w:left="0" w:firstLine="851"/>
        <w:contextualSpacing/>
        <w:jc w:val="both"/>
        <w:rPr>
          <w:rFonts w:ascii="Times New Roman" w:hAnsi="Times New Roman"/>
          <w:color w:val="7030A0"/>
          <w:sz w:val="24"/>
          <w:szCs w:val="24"/>
        </w:rPr>
      </w:pPr>
      <w:r w:rsidRPr="002D5F92">
        <w:rPr>
          <w:rFonts w:ascii="Times New Roman" w:eastAsia="Arial" w:hAnsi="Times New Roman"/>
          <w:sz w:val="24"/>
          <w:szCs w:val="24"/>
        </w:rPr>
        <w:t xml:space="preserve">5.8. </w:t>
      </w:r>
      <w:r w:rsidR="0004381E" w:rsidRPr="002D5F92">
        <w:rPr>
          <w:rFonts w:ascii="Times New Roman" w:eastAsia="Arial" w:hAnsi="Times New Roman"/>
          <w:sz w:val="24"/>
          <w:szCs w:val="24"/>
        </w:rPr>
        <w:t xml:space="preserve">Tiekėjų pasiūlymuose nurodytos kainos bus vertinamos ir lyginamos su visais mokesčiais, įskaitant PVM. </w:t>
      </w:r>
      <w:r w:rsidR="0004381E" w:rsidRPr="002D5F92">
        <w:rPr>
          <w:rFonts w:ascii="Times New Roman" w:hAnsi="Times New Roman"/>
          <w:sz w:val="24"/>
          <w:szCs w:val="24"/>
        </w:rPr>
        <w:t xml:space="preserve">Bendra pasiūlymo kaina su PVM turi būti nurodyta dviejų skaitmenų po </w:t>
      </w:r>
      <w:r w:rsidR="0004381E" w:rsidRPr="002D5F92">
        <w:rPr>
          <w:rFonts w:ascii="Times New Roman" w:hAnsi="Times New Roman"/>
          <w:sz w:val="24"/>
          <w:szCs w:val="24"/>
        </w:rPr>
        <w:lastRenderedPageBreak/>
        <w:t>kablelio tikslumu. Šią kainą sudarančios kainos sudedamosios dalys  gali būti išreikšti neribojant skaitmenų po kablelio kiekio.</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 xml:space="preserve">5.9. </w:t>
      </w:r>
      <w:r w:rsidRPr="002D5F92">
        <w:rPr>
          <w:rFonts w:ascii="Times New Roman" w:hAnsi="Times New Roman"/>
          <w:sz w:val="24"/>
          <w:szCs w:val="24"/>
        </w:rPr>
        <w:t>Tiekėjo pasiūlymas bei kita korespondencija pateikiami lietuvių kalba. Jei reikalaujami pridėti prie pasiūlymo dokumentai negali būti pateikti lietuvių kalba, šie dokumentai turi būti pateikiami originalo kalba, pridedant jų vertimą į lietuvių kalbą. Vertimas turi būti patvirtintas vertėjo parašu ir vertimo biuro antspaudu arba tiekėjo vadovo arba jo įgalioto asmens parašu.</w:t>
      </w:r>
    </w:p>
    <w:p w:rsidR="004F3262" w:rsidRPr="002D5F92" w:rsidRDefault="004F3262" w:rsidP="004F3262">
      <w:pPr>
        <w:pStyle w:val="Sraopastraipa2"/>
        <w:spacing w:after="0" w:line="240" w:lineRule="auto"/>
        <w:ind w:left="0" w:firstLine="851"/>
        <w:contextualSpacing/>
        <w:jc w:val="both"/>
        <w:rPr>
          <w:rFonts w:ascii="Times New Roman" w:hAnsi="Times New Roman"/>
          <w:sz w:val="24"/>
          <w:szCs w:val="24"/>
        </w:rPr>
      </w:pPr>
      <w:r w:rsidRPr="002D5F92">
        <w:rPr>
          <w:rFonts w:ascii="Times New Roman" w:hAnsi="Times New Roman"/>
          <w:sz w:val="24"/>
          <w:szCs w:val="24"/>
        </w:rPr>
        <w:t xml:space="preserve">5.10. Pasiūlyme turi būti nurodytas jo galiojimo terminas. Pasiūlymas turi galioti ne trumpiau nei </w:t>
      </w:r>
      <w:r w:rsidRPr="002D5F92">
        <w:rPr>
          <w:rFonts w:ascii="Times New Roman" w:hAnsi="Times New Roman"/>
          <w:b/>
          <w:bCs/>
          <w:sz w:val="24"/>
          <w:szCs w:val="24"/>
        </w:rPr>
        <w:t>3 (tris) mėnesius</w:t>
      </w:r>
      <w:r w:rsidRPr="002D5F92">
        <w:rPr>
          <w:rFonts w:ascii="Times New Roman" w:hAnsi="Times New Roman"/>
          <w:sz w:val="24"/>
          <w:szCs w:val="24"/>
        </w:rPr>
        <w:t xml:space="preserve"> nuo pirkimo pasiūlymų pateikimo termino pabaigos. Jeigu pasiūlyme nenurodytas jo galiojimo laikas, laikoma, kad pasiūlymas galioja tiek, kiek nustatyta pirkimo dokumentuose.</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5.11. Perkančioji organizacija turi teisę pratęsti pasiūlymo pateikimo terminą. Apie naują pasiūlymų pateikimo terminą Perkančioji organizacija paskelbia CVP IS ir praneša prie pirkimo CVP IS prisijungusiems tiekėjams.</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5.12. Kol nesibaigė pasiūlymų pateikimo terminas, tiekėjas turi teisę CVP IS priemonėmis pakeisti arba atšaukti savo pasiūlymą, neprarasdamas teisės į pasiūlymo galiojimo užtikrinimą (jei toks užtikrinimas yra reikalaujamas). Norėdamas vėl pateikti atšauktą ir pakeistą pasiūlymą, tiekėjas turi jį pateikti iš naujo. Po pasiūlymų pateikimo termino pabaigos tiekėjas negali nei atsiimti (atšaukti), nei pakeisti jau pateikto savo pasiūlymo.</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5.13. Perkančioji organizacija turi teisę prašyti, kad tiekėjai pratęstų jų galiojimą iki konkrečiai nurodyto laiko. Tiekėjas CVP IS priemonėmis tokį prašymą gali atmesti. Tiekėjas, kuris sutinka pratęsti savo pasiūlymo galiojimo laiką, apie tai raštu praneša Perkančiajai organizacijai jos nurodytu terminu. Jeigu tiekėjas neatsako į Perkančiosios organizacijos prašymą pratęsti pasiūlymo galiojimo terminą, jo nepratęsia, laikoma, kad jis atmetė prašymą pratęsti savo pasiūlymo galiojimo terminą.</w:t>
      </w:r>
    </w:p>
    <w:p w:rsidR="00875318" w:rsidRPr="002D5F92" w:rsidRDefault="00875318" w:rsidP="00670135">
      <w:pPr>
        <w:jc w:val="both"/>
        <w:rPr>
          <w:rFonts w:ascii="Times New Roman" w:hAnsi="Times New Roman"/>
          <w:sz w:val="16"/>
          <w:szCs w:val="16"/>
          <w:lang w:eastAsia="en-US"/>
        </w:rPr>
      </w:pPr>
    </w:p>
    <w:p w:rsidR="00B21EFD" w:rsidRPr="002D5F92" w:rsidRDefault="00FC1946" w:rsidP="00974D75">
      <w:pPr>
        <w:pStyle w:val="Heading"/>
        <w:jc w:val="center"/>
        <w:rPr>
          <w:color w:val="auto"/>
          <w:sz w:val="24"/>
          <w:szCs w:val="24"/>
          <w:lang w:val="pt-PT"/>
        </w:rPr>
      </w:pPr>
      <w:r w:rsidRPr="002D5F92">
        <w:rPr>
          <w:color w:val="auto"/>
          <w:sz w:val="24"/>
          <w:szCs w:val="24"/>
          <w:lang w:val="pt-PT"/>
        </w:rPr>
        <w:t>6</w:t>
      </w:r>
      <w:r w:rsidR="00710A4E" w:rsidRPr="002D5F92">
        <w:rPr>
          <w:color w:val="auto"/>
          <w:sz w:val="24"/>
          <w:szCs w:val="24"/>
          <w:lang w:val="pt-PT"/>
        </w:rPr>
        <w:t xml:space="preserve"> </w:t>
      </w:r>
      <w:r w:rsidR="00B21EFD" w:rsidRPr="002D5F92">
        <w:rPr>
          <w:color w:val="auto"/>
          <w:sz w:val="24"/>
          <w:szCs w:val="24"/>
          <w:lang w:val="pt-PT"/>
        </w:rPr>
        <w:t>SKYRIUS</w:t>
      </w:r>
    </w:p>
    <w:p w:rsidR="00710A4E" w:rsidRPr="002D5F92" w:rsidRDefault="00710A4E" w:rsidP="00974D75">
      <w:pPr>
        <w:pStyle w:val="Heading"/>
        <w:jc w:val="center"/>
        <w:rPr>
          <w:color w:val="auto"/>
          <w:sz w:val="24"/>
          <w:szCs w:val="24"/>
          <w:lang w:val="pt-PT"/>
        </w:rPr>
      </w:pPr>
      <w:r w:rsidRPr="002D5F92">
        <w:rPr>
          <w:color w:val="auto"/>
          <w:sz w:val="24"/>
          <w:szCs w:val="24"/>
          <w:lang w:val="pt-PT"/>
        </w:rPr>
        <w:t>PASIŪLYMŲ ŠIFRAVIMAS</w:t>
      </w:r>
    </w:p>
    <w:p w:rsidR="00710A4E" w:rsidRPr="002D5F92" w:rsidRDefault="00710A4E" w:rsidP="00974D75">
      <w:pPr>
        <w:pStyle w:val="Body2"/>
        <w:rPr>
          <w:sz w:val="16"/>
          <w:szCs w:val="16"/>
          <w:lang w:val="pt-PT"/>
        </w:rPr>
      </w:pPr>
    </w:p>
    <w:p w:rsidR="005B5C07" w:rsidRPr="002D5F92" w:rsidRDefault="00710A4E" w:rsidP="00974D75">
      <w:pPr>
        <w:pStyle w:val="Body2"/>
        <w:spacing w:after="0"/>
        <w:ind w:firstLine="851"/>
        <w:rPr>
          <w:sz w:val="24"/>
          <w:szCs w:val="24"/>
          <w:lang w:val="lt-LT"/>
        </w:rPr>
      </w:pPr>
      <w:r w:rsidRPr="002D5F92">
        <w:rPr>
          <w:sz w:val="24"/>
          <w:szCs w:val="24"/>
          <w:lang w:val="lt-LT"/>
        </w:rPr>
        <w:t>6.1.</w:t>
      </w:r>
      <w:r w:rsidR="005B5C07" w:rsidRPr="002D5F92">
        <w:rPr>
          <w:sz w:val="24"/>
          <w:szCs w:val="24"/>
          <w:lang w:val="lt-LT"/>
        </w:rPr>
        <w:t xml:space="preserve"> Tiekėjo teikiamas pasiūlymas gali būti užšifruojamas. Tiekėjas, nusprendęs pateikti užšifruotą pasiūlymą, turi:</w:t>
      </w:r>
    </w:p>
    <w:p w:rsidR="006F7EB2" w:rsidRPr="002D5F92" w:rsidRDefault="005B5C07" w:rsidP="00012AD7">
      <w:pPr>
        <w:ind w:firstLine="851"/>
        <w:jc w:val="both"/>
        <w:rPr>
          <w:rFonts w:ascii="Times New Roman" w:eastAsia="Arial Unicode MS" w:hAnsi="Times New Roman"/>
          <w:color w:val="000000"/>
          <w:sz w:val="24"/>
          <w:szCs w:val="24"/>
          <w:bdr w:val="nil"/>
        </w:rPr>
      </w:pPr>
      <w:r w:rsidRPr="002D5F92">
        <w:rPr>
          <w:rFonts w:ascii="Times New Roman" w:eastAsia="Arial Unicode MS" w:hAnsi="Times New Roman" w:cs="Arial Unicode MS"/>
          <w:color w:val="000000"/>
          <w:sz w:val="24"/>
          <w:szCs w:val="24"/>
          <w:bdr w:val="nil"/>
        </w:rPr>
        <w:t xml:space="preserve">6.1.1. </w:t>
      </w:r>
      <w:r w:rsidRPr="002D5F92">
        <w:rPr>
          <w:rFonts w:ascii="Times New Roman" w:eastAsia="Arial Unicode MS" w:hAnsi="Times New Roman" w:cs="Arial Unicode MS"/>
          <w:b/>
          <w:bCs/>
          <w:color w:val="000000"/>
          <w:sz w:val="24"/>
          <w:szCs w:val="24"/>
          <w:bdr w:val="nil"/>
        </w:rPr>
        <w:t>iki pasiūlymų pateikimo termino pabaigos</w:t>
      </w:r>
      <w:r w:rsidRPr="002D5F92">
        <w:rPr>
          <w:rFonts w:ascii="Times New Roman" w:eastAsia="Arial Unicode MS" w:hAnsi="Times New Roman" w:cs="Arial Unicode MS"/>
          <w:color w:val="000000"/>
          <w:sz w:val="24"/>
          <w:szCs w:val="24"/>
          <w:bdr w:val="nil"/>
        </w:rPr>
        <w:t xml:space="preserve"> naudodamasis CVP IS priemonėmis pateikti užšifruotą pasiūlymą (užšifruojamas visas pasiūlymas arba pasiūlymo dokumentas, kuriame nurodyta pasiūlymo kaina). Instrukcija, kaip tiekėjui užšifruoti pasiūlymą galima rasti interneto </w:t>
      </w:r>
      <w:r w:rsidRPr="002D5F92">
        <w:rPr>
          <w:rFonts w:ascii="Times New Roman" w:eastAsia="Arial Unicode MS" w:hAnsi="Times New Roman"/>
          <w:color w:val="000000"/>
          <w:sz w:val="24"/>
          <w:szCs w:val="24"/>
          <w:bdr w:val="nil"/>
        </w:rPr>
        <w:t>svetainėje</w:t>
      </w:r>
      <w:r w:rsidR="00974D75" w:rsidRPr="002D5F92">
        <w:rPr>
          <w:rFonts w:ascii="Times New Roman" w:eastAsia="Arial Unicode MS" w:hAnsi="Times New Roman"/>
          <w:color w:val="000000"/>
          <w:sz w:val="24"/>
          <w:szCs w:val="24"/>
          <w:bdr w:val="nil"/>
        </w:rPr>
        <w:t xml:space="preserve"> </w:t>
      </w:r>
      <w:hyperlink r:id="rId14" w:history="1">
        <w:r w:rsidR="00974D75" w:rsidRPr="002D5F92">
          <w:rPr>
            <w:rFonts w:ascii="Times New Roman" w:eastAsia="Arial Unicode MS" w:hAnsi="Times New Roman"/>
            <w:color w:val="000000"/>
            <w:sz w:val="24"/>
            <w:szCs w:val="24"/>
            <w:bdr w:val="nil"/>
          </w:rPr>
          <w:t>https://vpt.lrv.lt/lt/nuorodos/kiti-duomenys/pasiulymu-sifravimas/duk-5/tiekejams-5/kaip-galiu-uzsifruoti-kainos-pasiulyma/</w:t>
        </w:r>
      </w:hyperlink>
      <w:r w:rsidR="006F7EB2" w:rsidRPr="002D5F92">
        <w:rPr>
          <w:rFonts w:ascii="Times New Roman" w:eastAsia="Arial Unicode MS" w:hAnsi="Times New Roman"/>
          <w:color w:val="000000"/>
          <w:sz w:val="24"/>
          <w:szCs w:val="24"/>
          <w:bdr w:val="nil"/>
        </w:rPr>
        <w:t xml:space="preserve"> </w:t>
      </w:r>
    </w:p>
    <w:p w:rsidR="005B5C07" w:rsidRPr="002D5F92" w:rsidRDefault="005B5C07" w:rsidP="005B5C07">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eastAsia="Arial Unicode MS" w:hAnsi="Times New Roman" w:cs="Arial Unicode MS"/>
          <w:color w:val="000000"/>
          <w:sz w:val="24"/>
          <w:szCs w:val="24"/>
          <w:bdr w:val="nil"/>
        </w:rPr>
        <w:t xml:space="preserve">6.1.2. </w:t>
      </w:r>
      <w:r w:rsidR="00D17CF9" w:rsidRPr="002D5F92">
        <w:rPr>
          <w:rFonts w:ascii="Times New Roman" w:eastAsia="Arial Unicode MS" w:hAnsi="Times New Roman" w:cs="Arial Unicode MS"/>
          <w:b/>
          <w:bCs/>
          <w:color w:val="000000"/>
          <w:sz w:val="24"/>
          <w:szCs w:val="24"/>
          <w:bdr w:val="nil"/>
        </w:rPr>
        <w:t xml:space="preserve">per </w:t>
      </w:r>
      <w:r w:rsidR="00AF6DA4" w:rsidRPr="002D5F92">
        <w:rPr>
          <w:rFonts w:ascii="Times New Roman" w:eastAsia="Arial Unicode MS" w:hAnsi="Times New Roman" w:cs="Arial Unicode MS"/>
          <w:b/>
          <w:bCs/>
          <w:sz w:val="24"/>
          <w:szCs w:val="24"/>
          <w:bdr w:val="nil"/>
        </w:rPr>
        <w:t>30</w:t>
      </w:r>
      <w:r w:rsidR="00D17CF9" w:rsidRPr="002D5F92">
        <w:rPr>
          <w:rFonts w:ascii="Times New Roman" w:eastAsia="Arial Unicode MS" w:hAnsi="Times New Roman" w:cs="Arial Unicode MS"/>
          <w:b/>
          <w:bCs/>
          <w:sz w:val="24"/>
          <w:szCs w:val="24"/>
          <w:bdr w:val="nil"/>
        </w:rPr>
        <w:t xml:space="preserve"> </w:t>
      </w:r>
      <w:r w:rsidR="00D17CF9" w:rsidRPr="002D5F92">
        <w:rPr>
          <w:rFonts w:ascii="Times New Roman" w:eastAsia="Arial Unicode MS" w:hAnsi="Times New Roman" w:cs="Arial Unicode MS"/>
          <w:b/>
          <w:bCs/>
          <w:color w:val="000000"/>
          <w:sz w:val="24"/>
          <w:szCs w:val="24"/>
          <w:bdr w:val="nil"/>
        </w:rPr>
        <w:t>min. nuo pasiūlymų pateikimo termino pabaigos</w:t>
      </w:r>
      <w:r w:rsidRPr="002D5F92">
        <w:rPr>
          <w:rFonts w:ascii="Times New Roman" w:eastAsia="Arial Unicode MS" w:hAnsi="Times New Roman"/>
          <w:color w:val="000000"/>
          <w:sz w:val="24"/>
          <w:szCs w:val="24"/>
          <w:bdr w:val="nil"/>
        </w:rPr>
        <w:t xml:space="preserve"> </w:t>
      </w:r>
      <w:r w:rsidRPr="002D5F92">
        <w:rPr>
          <w:rFonts w:ascii="Times New Roman" w:eastAsia="Arial Unicode MS" w:hAnsi="Times New Roman"/>
          <w:b/>
          <w:bCs/>
          <w:color w:val="000000"/>
          <w:sz w:val="24"/>
          <w:szCs w:val="24"/>
          <w:bdr w:val="nil"/>
        </w:rPr>
        <w:t>CVP IS susirašinėjimo priemonėmis</w:t>
      </w:r>
      <w:r w:rsidRPr="002D5F92">
        <w:rPr>
          <w:rFonts w:ascii="Times New Roman" w:eastAsia="Arial Unicode MS" w:hAnsi="Times New Roman"/>
          <w:color w:val="000000"/>
          <w:sz w:val="24"/>
          <w:szCs w:val="24"/>
          <w:bdr w:val="nil"/>
        </w:rPr>
        <w:t xml:space="preserve"> pateikti slaptažodį, su kuriuo Perkančioji organizacija galės iššifruoti pateiktą pasiūlymą. Iškilus CVP IS techninėms problemoms, kai tiekėjas neturi galimybės pateikti slaptažodžio per CVP IS susirašinėjimo priemon</w:t>
      </w:r>
      <w:r w:rsidR="00DF28FF" w:rsidRPr="002D5F92">
        <w:rPr>
          <w:rFonts w:ascii="Times New Roman" w:eastAsia="Arial Unicode MS" w:hAnsi="Times New Roman"/>
          <w:color w:val="000000"/>
          <w:sz w:val="24"/>
          <w:szCs w:val="24"/>
          <w:bdr w:val="nil"/>
        </w:rPr>
        <w:t>ėmis</w:t>
      </w:r>
      <w:r w:rsidRPr="002D5F92">
        <w:rPr>
          <w:rFonts w:ascii="Times New Roman" w:eastAsia="Arial Unicode MS" w:hAnsi="Times New Roman"/>
          <w:color w:val="000000"/>
          <w:sz w:val="24"/>
          <w:szCs w:val="24"/>
          <w:bdr w:val="nil"/>
        </w:rPr>
        <w:t>, tiekėjas turi teisę slaptažodį pateikti kitomis priemonėmis pasirinktinai: Perkančiosios organizacijos oficialiu elektroniniu paštu (</w:t>
      </w:r>
      <w:hyperlink r:id="rId15" w:history="1">
        <w:r w:rsidR="00912611" w:rsidRPr="002D5F92">
          <w:rPr>
            <w:rStyle w:val="Hipersaitas"/>
            <w:rFonts w:ascii="Times New Roman" w:eastAsia="Arial Unicode MS" w:hAnsi="Times New Roman"/>
            <w:sz w:val="24"/>
            <w:szCs w:val="24"/>
            <w:bdr w:val="nil"/>
          </w:rPr>
          <w:t>a.matiukas@ukmerge.lt</w:t>
        </w:r>
      </w:hyperlink>
      <w:r w:rsidRPr="002D5F92">
        <w:rPr>
          <w:rFonts w:ascii="Times New Roman" w:eastAsia="Arial Unicode MS" w:hAnsi="Times New Roman"/>
          <w:color w:val="000000"/>
          <w:sz w:val="24"/>
          <w:szCs w:val="24"/>
          <w:bdr w:val="nil"/>
        </w:rPr>
        <w:t>) arba raštu. Tokiu atveju tiekėjas turėtų būti aktyvus ir įsitikinti, kad pateiktas slaptažodis laiku pasiekė adresatą (pavyzdžiui, susisiekęs su Perkančiąja organizacija oficialiu jos telefonu (</w:t>
      </w:r>
      <w:r w:rsidR="00E06FD8" w:rsidRPr="002D5F92">
        <w:rPr>
          <w:rFonts w:ascii="Times New Roman" w:eastAsia="Arial Unicode MS" w:hAnsi="Times New Roman"/>
          <w:color w:val="000000"/>
          <w:sz w:val="24"/>
          <w:szCs w:val="24"/>
          <w:bdr w:val="nil"/>
        </w:rPr>
        <w:t>0</w:t>
      </w:r>
      <w:r w:rsidRPr="002D5F92">
        <w:rPr>
          <w:rFonts w:ascii="Times New Roman" w:eastAsia="Arial Unicode MS" w:hAnsi="Times New Roman"/>
          <w:color w:val="000000"/>
          <w:sz w:val="24"/>
          <w:szCs w:val="24"/>
          <w:bdr w:val="nil"/>
        </w:rPr>
        <w:t xml:space="preserve"> 340) 60 3</w:t>
      </w:r>
      <w:r w:rsidR="00912611" w:rsidRPr="002D5F92">
        <w:rPr>
          <w:rFonts w:ascii="Times New Roman" w:eastAsia="Arial Unicode MS" w:hAnsi="Times New Roman"/>
          <w:color w:val="000000"/>
          <w:sz w:val="24"/>
          <w:szCs w:val="24"/>
          <w:bdr w:val="nil"/>
        </w:rPr>
        <w:t>66</w:t>
      </w:r>
      <w:r w:rsidRPr="002D5F92">
        <w:rPr>
          <w:rFonts w:ascii="Times New Roman" w:eastAsia="Arial Unicode MS" w:hAnsi="Times New Roman"/>
          <w:color w:val="000000"/>
          <w:sz w:val="24"/>
          <w:szCs w:val="24"/>
          <w:bdr w:val="nil"/>
        </w:rPr>
        <w:t xml:space="preserve"> ir (arba) kitais būdais).</w:t>
      </w:r>
    </w:p>
    <w:p w:rsidR="005B5C07" w:rsidRPr="002D5F92" w:rsidRDefault="005B5C07" w:rsidP="005B5C07">
      <w:pPr>
        <w:pBdr>
          <w:top w:val="nil"/>
          <w:left w:val="nil"/>
          <w:bottom w:val="nil"/>
          <w:right w:val="nil"/>
          <w:between w:val="nil"/>
          <w:bar w:val="nil"/>
        </w:pBdr>
        <w:suppressAutoHyphens/>
        <w:ind w:firstLine="851"/>
        <w:jc w:val="both"/>
        <w:rPr>
          <w:rFonts w:ascii="Times New Roman" w:eastAsia="Arial Unicode MS" w:hAnsi="Times New Roman" w:cs="Arial Unicode MS"/>
          <w:color w:val="000000"/>
          <w:sz w:val="24"/>
          <w:szCs w:val="24"/>
          <w:bdr w:val="nil"/>
        </w:rPr>
      </w:pPr>
      <w:r w:rsidRPr="002D5F92">
        <w:rPr>
          <w:rFonts w:ascii="Times New Roman" w:eastAsia="Arial Unicode MS" w:hAnsi="Times New Roman" w:cs="Arial Unicode MS"/>
          <w:color w:val="000000"/>
          <w:sz w:val="24"/>
          <w:szCs w:val="24"/>
          <w:bdr w:val="nil"/>
        </w:rPr>
        <w:t>6.2. Tiekėjui užšifravus visą pasiūlymą ir iki p</w:t>
      </w:r>
      <w:r w:rsidR="00D17CF9" w:rsidRPr="002D5F92">
        <w:rPr>
          <w:rFonts w:ascii="Times New Roman" w:eastAsia="Arial Unicode MS" w:hAnsi="Times New Roman" w:cs="Arial Unicode MS"/>
          <w:color w:val="000000"/>
          <w:sz w:val="24"/>
          <w:szCs w:val="24"/>
          <w:bdr w:val="nil"/>
        </w:rPr>
        <w:t>radinio</w:t>
      </w:r>
      <w:r w:rsidRPr="002D5F92">
        <w:rPr>
          <w:rFonts w:ascii="Times New Roman" w:eastAsia="Arial Unicode MS" w:hAnsi="Times New Roman" w:cs="Arial Unicode MS"/>
          <w:color w:val="000000"/>
          <w:sz w:val="24"/>
          <w:szCs w:val="24"/>
          <w:bdr w:val="nil"/>
        </w:rPr>
        <w:t xml:space="preserve"> susipažinimo </w:t>
      </w:r>
      <w:r w:rsidR="00D17CF9" w:rsidRPr="002D5F92">
        <w:rPr>
          <w:rFonts w:ascii="Times New Roman" w:eastAsia="Arial Unicode MS" w:hAnsi="Times New Roman" w:cs="Arial Unicode MS"/>
          <w:color w:val="000000"/>
          <w:sz w:val="24"/>
          <w:szCs w:val="24"/>
          <w:bdr w:val="nil"/>
        </w:rPr>
        <w:t xml:space="preserve">su </w:t>
      </w:r>
      <w:r w:rsidRPr="002D5F92">
        <w:rPr>
          <w:rFonts w:ascii="Times New Roman" w:eastAsia="Arial Unicode MS" w:hAnsi="Times New Roman" w:cs="Arial Unicode MS"/>
          <w:color w:val="000000"/>
          <w:sz w:val="24"/>
          <w:szCs w:val="24"/>
          <w:bdr w:val="nil"/>
        </w:rPr>
        <w:t xml:space="preserve">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w:t>
      </w:r>
      <w:r w:rsidR="00D17CF9" w:rsidRPr="002D5F92">
        <w:rPr>
          <w:rFonts w:ascii="Times New Roman" w:eastAsia="Arial Unicode MS" w:hAnsi="Times New Roman" w:cs="Arial Unicode MS"/>
          <w:color w:val="000000"/>
          <w:sz w:val="24"/>
          <w:szCs w:val="24"/>
          <w:bdr w:val="nil"/>
        </w:rPr>
        <w:t>t</w:t>
      </w:r>
      <w:r w:rsidRPr="002D5F92">
        <w:rPr>
          <w:rFonts w:ascii="Times New Roman" w:eastAsia="Arial Unicode MS" w:hAnsi="Times New Roman" w:cs="Arial Unicode MS"/>
          <w:color w:val="000000"/>
          <w:sz w:val="24"/>
          <w:szCs w:val="24"/>
          <w:bdr w:val="nil"/>
        </w:rPr>
        <w: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5C1DF0" w:rsidRPr="002D5F92" w:rsidRDefault="005C1DF0" w:rsidP="002D203A">
      <w:pPr>
        <w:jc w:val="center"/>
        <w:rPr>
          <w:rFonts w:ascii="Times New Roman" w:hAnsi="Times New Roman"/>
          <w:b/>
          <w:sz w:val="24"/>
          <w:szCs w:val="24"/>
        </w:rPr>
      </w:pPr>
    </w:p>
    <w:p w:rsidR="004C7FD5" w:rsidRPr="002D5F92" w:rsidRDefault="00FC1946" w:rsidP="002D203A">
      <w:pPr>
        <w:jc w:val="center"/>
        <w:rPr>
          <w:rFonts w:ascii="Times New Roman" w:hAnsi="Times New Roman"/>
          <w:b/>
          <w:sz w:val="24"/>
          <w:szCs w:val="24"/>
        </w:rPr>
      </w:pPr>
      <w:r w:rsidRPr="002D5F92">
        <w:rPr>
          <w:rFonts w:ascii="Times New Roman" w:hAnsi="Times New Roman"/>
          <w:b/>
          <w:sz w:val="24"/>
          <w:szCs w:val="24"/>
        </w:rPr>
        <w:t>7</w:t>
      </w:r>
      <w:r w:rsidR="00B10ACE" w:rsidRPr="002D5F92">
        <w:rPr>
          <w:rFonts w:ascii="Times New Roman" w:hAnsi="Times New Roman"/>
          <w:b/>
          <w:sz w:val="24"/>
          <w:szCs w:val="24"/>
        </w:rPr>
        <w:t xml:space="preserve"> </w:t>
      </w:r>
      <w:r w:rsidR="004C7FD5" w:rsidRPr="002D5F92">
        <w:rPr>
          <w:rFonts w:ascii="Times New Roman" w:hAnsi="Times New Roman"/>
          <w:b/>
          <w:sz w:val="24"/>
          <w:szCs w:val="24"/>
        </w:rPr>
        <w:t>SKYRIUS</w:t>
      </w:r>
    </w:p>
    <w:p w:rsidR="00710A4E" w:rsidRPr="002D5F92" w:rsidRDefault="005E0043" w:rsidP="002D203A">
      <w:pPr>
        <w:jc w:val="center"/>
        <w:rPr>
          <w:rFonts w:ascii="Times New Roman" w:hAnsi="Times New Roman"/>
          <w:b/>
          <w:sz w:val="24"/>
          <w:szCs w:val="24"/>
        </w:rPr>
      </w:pPr>
      <w:r w:rsidRPr="002D5F92">
        <w:rPr>
          <w:rFonts w:ascii="Times New Roman" w:hAnsi="Times New Roman"/>
          <w:b/>
          <w:sz w:val="24"/>
          <w:szCs w:val="24"/>
        </w:rPr>
        <w:t>PASIŪLYMŲ GALIOJIMO UŽTIKRINIMAS</w:t>
      </w:r>
    </w:p>
    <w:p w:rsidR="002410F6" w:rsidRPr="002D5F92" w:rsidRDefault="002410F6" w:rsidP="005B5C07">
      <w:pPr>
        <w:rPr>
          <w:rFonts w:ascii="Times New Roman" w:hAnsi="Times New Roman"/>
          <w:b/>
          <w:sz w:val="16"/>
          <w:szCs w:val="16"/>
        </w:rPr>
      </w:pPr>
    </w:p>
    <w:p w:rsidR="003F4290" w:rsidRPr="002D5F92" w:rsidRDefault="002410F6" w:rsidP="00356A1D">
      <w:pPr>
        <w:ind w:firstLine="851"/>
        <w:jc w:val="both"/>
        <w:rPr>
          <w:rFonts w:ascii="Times New Roman" w:hAnsi="Times New Roman"/>
          <w:sz w:val="24"/>
          <w:szCs w:val="24"/>
        </w:rPr>
      </w:pPr>
      <w:r w:rsidRPr="002D5F92">
        <w:rPr>
          <w:rFonts w:ascii="Times New Roman" w:hAnsi="Times New Roman"/>
          <w:sz w:val="24"/>
          <w:szCs w:val="24"/>
        </w:rPr>
        <w:t xml:space="preserve">7.1. </w:t>
      </w:r>
      <w:r w:rsidR="00ED4C43" w:rsidRPr="002D5F92">
        <w:rPr>
          <w:rFonts w:ascii="Times New Roman" w:hAnsi="Times New Roman"/>
          <w:sz w:val="24"/>
          <w:szCs w:val="24"/>
        </w:rPr>
        <w:t xml:space="preserve">Perkančioji organizacija </w:t>
      </w:r>
      <w:r w:rsidR="00ED4C43" w:rsidRPr="002D5F92">
        <w:rPr>
          <w:rFonts w:ascii="Times New Roman" w:hAnsi="Times New Roman"/>
          <w:b/>
          <w:bCs/>
          <w:sz w:val="24"/>
          <w:szCs w:val="24"/>
        </w:rPr>
        <w:t xml:space="preserve">nereikalauja </w:t>
      </w:r>
      <w:r w:rsidR="00ED4C43" w:rsidRPr="002D5F92">
        <w:rPr>
          <w:rFonts w:ascii="Times New Roman" w:hAnsi="Times New Roman"/>
          <w:sz w:val="24"/>
          <w:szCs w:val="24"/>
        </w:rPr>
        <w:t>pateikti pasiūlymo galiojimo užtikrinimo</w:t>
      </w:r>
      <w:r w:rsidR="00356A1D" w:rsidRPr="002D5F92">
        <w:rPr>
          <w:rFonts w:ascii="Times New Roman" w:hAnsi="Times New Roman"/>
          <w:sz w:val="24"/>
          <w:szCs w:val="24"/>
        </w:rPr>
        <w:t xml:space="preserve">. </w:t>
      </w:r>
    </w:p>
    <w:p w:rsidR="00356A1D" w:rsidRDefault="00356A1D" w:rsidP="00356A1D">
      <w:pPr>
        <w:ind w:firstLine="851"/>
        <w:jc w:val="both"/>
        <w:rPr>
          <w:rFonts w:ascii="Times New Roman" w:hAnsi="Times New Roman"/>
          <w:sz w:val="16"/>
          <w:szCs w:val="16"/>
        </w:rPr>
      </w:pPr>
    </w:p>
    <w:p w:rsidR="00011258" w:rsidRPr="002D5F92" w:rsidRDefault="00011258" w:rsidP="00356A1D">
      <w:pPr>
        <w:ind w:firstLine="851"/>
        <w:jc w:val="both"/>
        <w:rPr>
          <w:rFonts w:ascii="Times New Roman" w:hAnsi="Times New Roman"/>
          <w:sz w:val="16"/>
          <w:szCs w:val="16"/>
        </w:rPr>
      </w:pPr>
    </w:p>
    <w:p w:rsidR="004C7FD5" w:rsidRPr="002D5F92" w:rsidRDefault="00FC1946" w:rsidP="00710A4E">
      <w:pPr>
        <w:pStyle w:val="Heading"/>
        <w:jc w:val="center"/>
        <w:rPr>
          <w:color w:val="auto"/>
          <w:sz w:val="24"/>
          <w:szCs w:val="24"/>
          <w:lang w:val="lt-LT"/>
        </w:rPr>
      </w:pPr>
      <w:r w:rsidRPr="002D5F92">
        <w:rPr>
          <w:color w:val="auto"/>
          <w:sz w:val="24"/>
          <w:szCs w:val="24"/>
          <w:lang w:val="lt-LT"/>
        </w:rPr>
        <w:t>8</w:t>
      </w:r>
      <w:r w:rsidR="004C7FD5" w:rsidRPr="002D5F92">
        <w:rPr>
          <w:color w:val="auto"/>
          <w:sz w:val="24"/>
          <w:szCs w:val="24"/>
          <w:lang w:val="lt-LT"/>
        </w:rPr>
        <w:t xml:space="preserve"> SKYRIUS</w:t>
      </w:r>
    </w:p>
    <w:p w:rsidR="00710A4E" w:rsidRPr="002D5F92" w:rsidRDefault="00744D81" w:rsidP="00710A4E">
      <w:pPr>
        <w:pStyle w:val="Heading"/>
        <w:jc w:val="center"/>
        <w:rPr>
          <w:color w:val="auto"/>
          <w:sz w:val="24"/>
          <w:szCs w:val="24"/>
          <w:lang w:val="lt-LT"/>
        </w:rPr>
      </w:pPr>
      <w:r w:rsidRPr="002D5F92">
        <w:rPr>
          <w:color w:val="auto"/>
          <w:sz w:val="24"/>
          <w:szCs w:val="24"/>
          <w:lang w:val="lt-LT"/>
        </w:rPr>
        <w:t>PIRKIMO</w:t>
      </w:r>
      <w:r w:rsidR="00710A4E" w:rsidRPr="002D5F92">
        <w:rPr>
          <w:color w:val="auto"/>
          <w:sz w:val="24"/>
          <w:szCs w:val="24"/>
          <w:lang w:val="lt-LT"/>
        </w:rPr>
        <w:t xml:space="preserve"> SĄLYGŲ PAAIŠ</w:t>
      </w:r>
      <w:r w:rsidR="00710A4E" w:rsidRPr="002D5F92">
        <w:rPr>
          <w:color w:val="auto"/>
          <w:sz w:val="24"/>
          <w:szCs w:val="24"/>
          <w:lang w:val="de-DE"/>
        </w:rPr>
        <w:t>KINIMAS IR PATIKSLINIMAS</w:t>
      </w:r>
    </w:p>
    <w:p w:rsidR="00710A4E" w:rsidRPr="002D5F92" w:rsidRDefault="00710A4E" w:rsidP="00710A4E">
      <w:pPr>
        <w:pStyle w:val="Body2"/>
        <w:rPr>
          <w:color w:val="auto"/>
          <w:sz w:val="16"/>
          <w:szCs w:val="16"/>
          <w:lang w:val="lt-LT"/>
        </w:rPr>
      </w:pPr>
    </w:p>
    <w:p w:rsidR="004F3262" w:rsidRPr="002D5F92" w:rsidRDefault="00B10ACE" w:rsidP="004F3262">
      <w:pPr>
        <w:ind w:firstLine="851"/>
        <w:jc w:val="both"/>
        <w:rPr>
          <w:rFonts w:ascii="Times New Roman" w:hAnsi="Times New Roman"/>
          <w:sz w:val="24"/>
          <w:szCs w:val="24"/>
        </w:rPr>
      </w:pPr>
      <w:r w:rsidRPr="002D5F92">
        <w:rPr>
          <w:rFonts w:ascii="Times New Roman" w:hAnsi="Times New Roman"/>
          <w:sz w:val="24"/>
          <w:szCs w:val="24"/>
        </w:rPr>
        <w:t>8</w:t>
      </w:r>
      <w:r w:rsidR="00710A4E" w:rsidRPr="002D5F92">
        <w:rPr>
          <w:rFonts w:ascii="Times New Roman" w:hAnsi="Times New Roman"/>
          <w:sz w:val="24"/>
          <w:szCs w:val="24"/>
        </w:rPr>
        <w:t>.1.</w:t>
      </w:r>
      <w:r w:rsidR="00ED4C43" w:rsidRPr="002D5F92">
        <w:rPr>
          <w:rFonts w:ascii="Times New Roman" w:hAnsi="Times New Roman"/>
          <w:sz w:val="24"/>
          <w:szCs w:val="24"/>
        </w:rPr>
        <w:t xml:space="preserve"> </w:t>
      </w:r>
      <w:r w:rsidR="004F3262" w:rsidRPr="002D5F92">
        <w:rPr>
          <w:rFonts w:ascii="Times New Roman" w:hAnsi="Times New Roman"/>
          <w:sz w:val="24"/>
          <w:szCs w:val="24"/>
        </w:rPr>
        <w:t>Pirkimo sąlygos gali būti paaiškinamos, patikslinamos tiekėjų iniciatyva, CVP IS priemonėmis.</w:t>
      </w:r>
      <w:r w:rsidR="004F3262" w:rsidRPr="002D5F92">
        <w:rPr>
          <w:rFonts w:ascii="Times New Roman" w:hAnsi="Times New Roman"/>
          <w:color w:val="FF6600"/>
          <w:sz w:val="24"/>
          <w:szCs w:val="24"/>
        </w:rPr>
        <w:t xml:space="preserve"> </w:t>
      </w:r>
      <w:r w:rsidR="004F3262" w:rsidRPr="002D5F92">
        <w:rPr>
          <w:rFonts w:ascii="Times New Roman" w:hAnsi="Times New Roman"/>
          <w:sz w:val="24"/>
          <w:szCs w:val="24"/>
        </w:rPr>
        <w:t xml:space="preserve">Prašymai paaiškinti Pirkimo sąlygas gali būti pateikiami Perkančiajai organizacijai raštu </w:t>
      </w:r>
      <w:r w:rsidR="004F3262" w:rsidRPr="002D5F92">
        <w:rPr>
          <w:rFonts w:ascii="Times New Roman" w:hAnsi="Times New Roman"/>
          <w:b/>
          <w:bCs/>
          <w:sz w:val="24"/>
          <w:szCs w:val="24"/>
        </w:rPr>
        <w:t xml:space="preserve">ne vėliau kaip likus 2 (dviem) darbo dienoms iki pasiūlymų pateikimo termino pabaigos </w:t>
      </w:r>
      <w:r w:rsidR="004F3262" w:rsidRPr="002D5F92">
        <w:rPr>
          <w:rFonts w:ascii="Times New Roman" w:eastAsia="Times New Roman" w:hAnsi="Times New Roman"/>
          <w:sz w:val="24"/>
          <w:szCs w:val="24"/>
          <w:lang w:eastAsia="en-US"/>
        </w:rPr>
        <w:t>(neįskaitant paskutinės pasiūlymo pateikimo dienos).</w:t>
      </w:r>
      <w:r w:rsidR="004F3262" w:rsidRPr="002D5F92">
        <w:rPr>
          <w:rFonts w:ascii="Times New Roman" w:hAnsi="Times New Roman"/>
          <w:sz w:val="24"/>
          <w:szCs w:val="24"/>
        </w:rPr>
        <w:t xml:space="preserve"> Tiekėjai turėtų būti aktyvūs ir pateikti klausimus ar paprašyti paaiškinti Pirkimo sąlygas iš karto jas išanalizavę, atsižvelgdami į tai, kad, pasibaigus pasiūlymų pateikimo terminui, pasiūlymo turinio keisti nebus galima.</w:t>
      </w:r>
    </w:p>
    <w:p w:rsidR="004F3262" w:rsidRPr="002D5F92" w:rsidRDefault="004F3262" w:rsidP="004F3262">
      <w:pPr>
        <w:ind w:firstLine="851"/>
        <w:jc w:val="both"/>
        <w:rPr>
          <w:rFonts w:ascii="Times New Roman" w:hAnsi="Times New Roman"/>
          <w:sz w:val="24"/>
          <w:szCs w:val="24"/>
        </w:rPr>
      </w:pPr>
      <w:r w:rsidRPr="002D5F92">
        <w:rPr>
          <w:rFonts w:ascii="Times New Roman" w:hAnsi="Times New Roman"/>
          <w:sz w:val="24"/>
          <w:szCs w:val="24"/>
          <w:lang w:eastAsia="en-US"/>
        </w:rPr>
        <w:t>8.2. Nesibaigus pasiūlymų pateikimo terminui Perkančioji organizacija turi teisę savo iniciatyva paaiškinti (patikslinti) pirkimo dokumentus</w:t>
      </w:r>
      <w:r w:rsidR="00CC2001" w:rsidRPr="002D5F92">
        <w:rPr>
          <w:rFonts w:ascii="Times New Roman" w:hAnsi="Times New Roman"/>
          <w:sz w:val="24"/>
          <w:szCs w:val="24"/>
          <w:lang w:eastAsia="en-US"/>
        </w:rPr>
        <w:t>.</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8.3. Atsakydama į kiekvieną tiekėjo CVP IS priemonėmis pateiktą prašymą paaiškinti</w:t>
      </w:r>
      <w:r w:rsidR="00CC2001" w:rsidRPr="002D5F92">
        <w:rPr>
          <w:rFonts w:ascii="Times New Roman" w:hAnsi="Times New Roman"/>
          <w:sz w:val="24"/>
          <w:szCs w:val="24"/>
          <w:lang w:eastAsia="en-US"/>
        </w:rPr>
        <w:t>, patikslinti</w:t>
      </w:r>
      <w:r w:rsidRPr="002D5F92">
        <w:rPr>
          <w:rFonts w:ascii="Times New Roman" w:hAnsi="Times New Roman"/>
          <w:sz w:val="24"/>
          <w:szCs w:val="24"/>
          <w:lang w:eastAsia="en-US"/>
        </w:rPr>
        <w:t xml:space="preserve"> Pirkimo sąlygas, jeigu jis buvo pateiktas nepasibaigus šių Pirkimo sąlygų 8.1 punkte nurodytam terminui, arba aiškindama, tikslindama Pirkimo sąlygas savo iniciatyva, Perkančioji organizacija paaiškinimus, patikslinimus išsiunčia visiems prie pirkimo prisijungusiems tiekėjams CVP IS priemonėmis </w:t>
      </w:r>
      <w:r w:rsidRPr="002D5F92">
        <w:rPr>
          <w:rFonts w:ascii="Times New Roman" w:hAnsi="Times New Roman"/>
          <w:b/>
          <w:bCs/>
          <w:sz w:val="24"/>
          <w:szCs w:val="24"/>
          <w:lang w:eastAsia="en-US"/>
        </w:rPr>
        <w:t xml:space="preserve">ne vėliau kaip likus 1 darbo dienai iki pasiūlymų pateikimo termino pabaigos </w:t>
      </w:r>
      <w:r w:rsidRPr="002D5F92">
        <w:rPr>
          <w:rFonts w:ascii="Times New Roman" w:hAnsi="Times New Roman"/>
          <w:sz w:val="24"/>
          <w:szCs w:val="24"/>
        </w:rPr>
        <w:t>(neįskaitant paskutinės pasiūlymo pateikimo dienos).</w:t>
      </w:r>
      <w:r w:rsidRPr="002D5F92">
        <w:rPr>
          <w:rFonts w:ascii="Times New Roman" w:hAnsi="Times New Roman"/>
          <w:color w:val="FF0000"/>
          <w:sz w:val="24"/>
          <w:szCs w:val="24"/>
        </w:rPr>
        <w:t xml:space="preserve"> </w:t>
      </w:r>
      <w:r w:rsidRPr="002D5F92">
        <w:rPr>
          <w:rFonts w:ascii="Times New Roman" w:hAnsi="Times New Roman"/>
          <w:sz w:val="24"/>
          <w:szCs w:val="24"/>
          <w:lang w:eastAsia="en-US"/>
        </w:rPr>
        <w:t>Perkančioji organizacija, atsakymus siunčia užklausą pateikusiam tiekėjui bei visiems prie pirkimo prisijungusiems tiekėjams. Pirkimo sąlygų paaiškinimai ir patikslinimai skelbiami CVP IS.</w:t>
      </w:r>
    </w:p>
    <w:p w:rsidR="004F3262" w:rsidRPr="002D5F92" w:rsidRDefault="004F3262" w:rsidP="004F3262">
      <w:pPr>
        <w:ind w:firstLine="851"/>
        <w:jc w:val="both"/>
        <w:rPr>
          <w:rFonts w:ascii="Times New Roman" w:eastAsia="Times New Roman" w:hAnsi="Times New Roman"/>
          <w:sz w:val="24"/>
          <w:szCs w:val="24"/>
          <w:lang w:eastAsia="ar-SA"/>
        </w:rPr>
      </w:pPr>
      <w:r w:rsidRPr="002D5F92">
        <w:rPr>
          <w:rFonts w:ascii="Times New Roman" w:hAnsi="Times New Roman"/>
          <w:sz w:val="24"/>
          <w:szCs w:val="24"/>
          <w:lang w:eastAsia="en-US"/>
        </w:rPr>
        <w:t xml:space="preserve">8.4. </w:t>
      </w:r>
      <w:r w:rsidRPr="002D5F92">
        <w:rPr>
          <w:rFonts w:ascii="Times New Roman" w:eastAsia="Times New Roman" w:hAnsi="Times New Roman"/>
          <w:sz w:val="24"/>
          <w:szCs w:val="24"/>
          <w:lang w:eastAsia="ar-SA"/>
        </w:rPr>
        <w:t>Jei Perkančioji organizacija paaiškinimų ar patikslinimų nepateikia iki Pirkimo sąlygų 8.3 punkte nurodyto termino (laiku pateikus prašymą paaiškinti, patikslinti arba, kai informacija tikslinama Perkančiosios organizacijos iniciatyva), pasiūlymų pateikimo terminas yra nukeliamas ne trumpesniam laikui nei tiek, kiek vėluojama juos pateikti.</w:t>
      </w:r>
    </w:p>
    <w:p w:rsidR="004F3262" w:rsidRPr="002D5F92" w:rsidRDefault="004F3262" w:rsidP="004F3262">
      <w:pPr>
        <w:ind w:firstLine="851"/>
        <w:jc w:val="both"/>
        <w:rPr>
          <w:rFonts w:ascii="Times New Roman" w:eastAsia="Times New Roman" w:hAnsi="Times New Roman"/>
          <w:sz w:val="24"/>
          <w:szCs w:val="24"/>
          <w:lang w:eastAsia="ar-SA"/>
        </w:rPr>
      </w:pPr>
      <w:r w:rsidRPr="002D5F92">
        <w:rPr>
          <w:rFonts w:ascii="Times New Roman" w:eastAsia="Times New Roman" w:hAnsi="Times New Roman"/>
          <w:sz w:val="24"/>
          <w:szCs w:val="24"/>
          <w:lang w:eastAsia="ar-SA"/>
        </w:rPr>
        <w:t>8.5. Jei pateikti paaiškinimai ar patikslinimai iš esmės keičia pirkimo dokumentuose nustatytus pirkimo objektui keliamus reikalavimus, Reikalavimus tiekėjui ar pasiūlymo rengimo reikalavimus, pasiūlymų pateikimo terminas skaičiuojamas iš naujo nuo paaiškinimų ar patikslinimų paskelbimo CVP IS priemonėmis dienos. Informacija apie atliktus pakeitimus siunčiama visiems prie pirkimo prisijungusiems tiekėjams ir paskelbiama prie pirkimo dokumentų.</w:t>
      </w:r>
    </w:p>
    <w:p w:rsidR="004F3262"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8.6. Perkančioji organizacija, paaiškindama ar patikslindama pirkimo dokumentus, privalo užtikrinti tiekėjų anonimiškumą, t. y. privalo užtikrinti, kad tiekėjas nesužinotų kitų tiekėjų, dalyvaujančių pirkimo procedūrose, pavadinimų ir kitų rekvizitų.</w:t>
      </w:r>
    </w:p>
    <w:p w:rsidR="004F3262" w:rsidRPr="002D5F92" w:rsidRDefault="004F3262" w:rsidP="004F3262">
      <w:pPr>
        <w:ind w:firstLine="851"/>
        <w:contextualSpacing/>
        <w:jc w:val="both"/>
        <w:rPr>
          <w:rFonts w:ascii="Times New Roman" w:hAnsi="Times New Roman"/>
          <w:bCs/>
          <w:sz w:val="24"/>
          <w:szCs w:val="24"/>
          <w:lang w:eastAsia="en-US"/>
        </w:rPr>
      </w:pPr>
      <w:r w:rsidRPr="002D5F92">
        <w:rPr>
          <w:rFonts w:ascii="Times New Roman" w:hAnsi="Times New Roman"/>
          <w:sz w:val="24"/>
          <w:szCs w:val="24"/>
          <w:lang w:eastAsia="en-US"/>
        </w:rPr>
        <w:t xml:space="preserve">8.7. </w:t>
      </w:r>
      <w:r w:rsidRPr="002D5F92">
        <w:rPr>
          <w:rFonts w:ascii="Times New Roman" w:hAnsi="Times New Roman"/>
          <w:bCs/>
          <w:sz w:val="24"/>
          <w:szCs w:val="24"/>
          <w:lang w:eastAsia="en-US"/>
        </w:rPr>
        <w:t xml:space="preserve">Perkančiosios organizacijos ir tiekėjų bendravimas </w:t>
      </w:r>
      <w:r w:rsidR="00EE70E4" w:rsidRPr="002D5F92">
        <w:rPr>
          <w:rFonts w:ascii="Times New Roman" w:hAnsi="Times New Roman"/>
          <w:bCs/>
          <w:sz w:val="24"/>
          <w:szCs w:val="24"/>
          <w:lang w:eastAsia="en-US"/>
        </w:rPr>
        <w:t>bei</w:t>
      </w:r>
      <w:r w:rsidRPr="002D5F92">
        <w:rPr>
          <w:rFonts w:ascii="Times New Roman" w:hAnsi="Times New Roman"/>
          <w:bCs/>
          <w:sz w:val="24"/>
          <w:szCs w:val="24"/>
          <w:lang w:eastAsia="en-US"/>
        </w:rPr>
        <w:t xml:space="preserve"> keitimasis informacija</w:t>
      </w:r>
      <w:r w:rsidRPr="002D5F92">
        <w:rPr>
          <w:rFonts w:ascii="Times New Roman" w:hAnsi="Times New Roman"/>
          <w:bCs/>
          <w:color w:val="00B050"/>
          <w:sz w:val="24"/>
          <w:szCs w:val="24"/>
          <w:lang w:eastAsia="en-US"/>
        </w:rPr>
        <w:t xml:space="preserve"> </w:t>
      </w:r>
      <w:r w:rsidRPr="002D5F92">
        <w:rPr>
          <w:rFonts w:ascii="Times New Roman" w:hAnsi="Times New Roman"/>
          <w:bCs/>
          <w:sz w:val="24"/>
          <w:szCs w:val="24"/>
          <w:lang w:eastAsia="en-US"/>
        </w:rPr>
        <w:t>vyksta naudojantis CVP IS priemonėmis, išskyrus: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bCs/>
          <w:sz w:val="24"/>
          <w:szCs w:val="24"/>
          <w:lang w:eastAsia="en-US"/>
        </w:rPr>
        <w:t xml:space="preserve">8.7.1. </w:t>
      </w:r>
      <w:r w:rsidRPr="002D5F92">
        <w:rPr>
          <w:rFonts w:ascii="Times New Roman" w:hAnsi="Times New Roman"/>
          <w:sz w:val="24"/>
          <w:szCs w:val="24"/>
          <w:lang w:eastAsia="en-US"/>
        </w:rPr>
        <w:t>jeigu mobilizacijos, karo ar nepaprastosios padėties atveju yra CVP IS pažeidimų, dėl kurių negalimas Perkančiosios organizacijos ir tiekėjo bendravimas ir keitimasis informacija naudojantis CVP IS;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sz w:val="24"/>
          <w:szCs w:val="24"/>
          <w:lang w:eastAsia="en-US"/>
        </w:rPr>
        <w:t>8.7.2. pasirašant ar nutraukiant, vykdant ar keičiant sutartis, jeigu Perkančioji organizacija nurodo kitas bendravimo priemones;</w:t>
      </w:r>
    </w:p>
    <w:p w:rsidR="004F3262" w:rsidRPr="002D5F92" w:rsidRDefault="004F3262" w:rsidP="004F3262">
      <w:pPr>
        <w:ind w:firstLine="851"/>
        <w:contextualSpacing/>
        <w:jc w:val="both"/>
        <w:rPr>
          <w:rFonts w:ascii="Times New Roman" w:hAnsi="Times New Roman"/>
          <w:sz w:val="24"/>
          <w:szCs w:val="24"/>
          <w:lang w:eastAsia="en-US"/>
        </w:rPr>
      </w:pPr>
      <w:r w:rsidRPr="002D5F92">
        <w:rPr>
          <w:rFonts w:ascii="Times New Roman" w:hAnsi="Times New Roman"/>
          <w:sz w:val="24"/>
          <w:szCs w:val="24"/>
          <w:lang w:eastAsia="en-US"/>
        </w:rPr>
        <w:t xml:space="preserve">8.7.3. vykdant pirkimo sutartis, sąskaitos faktūros priimamos ir apdorojamos vadovaujantis Lietuvos Respublikos finansinės apskaitos įstatymo 6 straipsnio 4 dalimi, išskyrus, </w:t>
      </w:r>
      <w:r w:rsidRPr="002D5F92">
        <w:rPr>
          <w:rFonts w:ascii="Times New Roman" w:hAnsi="Times New Roman"/>
          <w:color w:val="000000"/>
          <w:sz w:val="24"/>
          <w:szCs w:val="24"/>
        </w:rPr>
        <w:t xml:space="preserve">jeigu mobilizacijos, karo ar nepaprastosios padėties atveju yra Centrinės viešųjų pirkimų informacinės sistemos ar informacinės sistemos </w:t>
      </w:r>
      <w:r w:rsidR="003E0C9F" w:rsidRPr="002D5F92">
        <w:rPr>
          <w:rFonts w:ascii="Times New Roman" w:hAnsi="Times New Roman"/>
          <w:color w:val="000000"/>
          <w:sz w:val="24"/>
          <w:szCs w:val="24"/>
        </w:rPr>
        <w:t>SABIS</w:t>
      </w:r>
      <w:r w:rsidRPr="002D5F92">
        <w:rPr>
          <w:rFonts w:ascii="Times New Roman" w:hAnsi="Times New Roman"/>
          <w:color w:val="000000"/>
          <w:sz w:val="24"/>
          <w:szCs w:val="24"/>
        </w:rPr>
        <w:t xml:space="preserve"> pažeidimų, dėl kurių negalimas Perkančiosios organizacijos ir tiekėjo bendravimas ir keitimasis informacija naudojantis šiomis sistemomis, atliekant pirkimus gali būti naudojamos kitos Viešųjų pirkimų įstatymo 22 straipsnyje nurodytos Centrinei viešųjų pirkimų informacinei sistemai keliamus reikalavimus atitinkančios elektroninės priemonės, vykdant pirkimo sutartis sąskaitos faktūros gali būti teikiamos ne elektroninėmis priemonėmis.</w:t>
      </w:r>
    </w:p>
    <w:p w:rsidR="004D781F" w:rsidRPr="002D5F92" w:rsidRDefault="004F3262" w:rsidP="004F3262">
      <w:pPr>
        <w:ind w:firstLine="851"/>
        <w:jc w:val="both"/>
        <w:rPr>
          <w:rFonts w:ascii="Times New Roman" w:hAnsi="Times New Roman"/>
          <w:sz w:val="24"/>
          <w:szCs w:val="24"/>
          <w:lang w:eastAsia="en-US"/>
        </w:rPr>
      </w:pPr>
      <w:r w:rsidRPr="002D5F92">
        <w:rPr>
          <w:rFonts w:ascii="Times New Roman" w:hAnsi="Times New Roman"/>
          <w:sz w:val="24"/>
          <w:szCs w:val="24"/>
          <w:lang w:eastAsia="en-US"/>
        </w:rPr>
        <w:t>8.8. Perkančioji organizacija nerengs susitikimų su tiekėjais dėl pirkimo dokumentų paaiškinimų.</w:t>
      </w:r>
    </w:p>
    <w:p w:rsidR="009A6F06" w:rsidRPr="002D5F92" w:rsidRDefault="00FC1946" w:rsidP="00710A4E">
      <w:pPr>
        <w:pStyle w:val="Heading"/>
        <w:jc w:val="center"/>
        <w:rPr>
          <w:color w:val="auto"/>
          <w:sz w:val="24"/>
          <w:szCs w:val="24"/>
          <w:lang w:val="lt-LT"/>
        </w:rPr>
      </w:pPr>
      <w:r w:rsidRPr="002D5F92">
        <w:rPr>
          <w:color w:val="auto"/>
          <w:sz w:val="24"/>
          <w:szCs w:val="24"/>
          <w:lang w:val="lt-LT"/>
        </w:rPr>
        <w:lastRenderedPageBreak/>
        <w:t>9</w:t>
      </w:r>
      <w:r w:rsidR="00710A4E" w:rsidRPr="002D5F92">
        <w:rPr>
          <w:color w:val="auto"/>
          <w:sz w:val="24"/>
          <w:szCs w:val="24"/>
          <w:lang w:val="lt-LT"/>
        </w:rPr>
        <w:t xml:space="preserve"> </w:t>
      </w:r>
      <w:r w:rsidR="009A6F06" w:rsidRPr="002D5F92">
        <w:rPr>
          <w:color w:val="auto"/>
          <w:sz w:val="24"/>
          <w:szCs w:val="24"/>
          <w:lang w:val="lt-LT"/>
        </w:rPr>
        <w:t>SKYRIUS</w:t>
      </w:r>
    </w:p>
    <w:p w:rsidR="00710A4E" w:rsidRPr="002D5F92" w:rsidRDefault="00710A4E" w:rsidP="00710A4E">
      <w:pPr>
        <w:pStyle w:val="Heading"/>
        <w:jc w:val="center"/>
        <w:rPr>
          <w:color w:val="auto"/>
          <w:sz w:val="24"/>
          <w:szCs w:val="24"/>
          <w:lang w:val="lt-LT"/>
        </w:rPr>
      </w:pPr>
      <w:r w:rsidRPr="002D5F92">
        <w:rPr>
          <w:color w:val="auto"/>
          <w:sz w:val="24"/>
          <w:szCs w:val="24"/>
          <w:lang w:val="lt-LT"/>
        </w:rPr>
        <w:t xml:space="preserve">SUSIPAŽINIMAS SU </w:t>
      </w:r>
      <w:r w:rsidRPr="002D5F92">
        <w:rPr>
          <w:color w:val="auto"/>
          <w:sz w:val="24"/>
          <w:szCs w:val="24"/>
          <w:lang w:val="de-DE"/>
        </w:rPr>
        <w:t>GAUT</w:t>
      </w:r>
      <w:r w:rsidRPr="002D5F92">
        <w:rPr>
          <w:color w:val="auto"/>
          <w:sz w:val="24"/>
          <w:szCs w:val="24"/>
          <w:lang w:val="lt-LT"/>
        </w:rPr>
        <w:t>AIS PASIŪLYMAIS</w:t>
      </w:r>
    </w:p>
    <w:p w:rsidR="00710A4E" w:rsidRPr="002D5F92" w:rsidRDefault="00710A4E" w:rsidP="00710A4E">
      <w:pPr>
        <w:pStyle w:val="Body2"/>
        <w:rPr>
          <w:b/>
          <w:sz w:val="16"/>
          <w:szCs w:val="16"/>
          <w:lang w:val="lt-LT"/>
        </w:rPr>
      </w:pPr>
    </w:p>
    <w:p w:rsidR="00257312" w:rsidRPr="002D5F92" w:rsidRDefault="00B10ACE" w:rsidP="00D85117">
      <w:pPr>
        <w:pStyle w:val="Betarp10"/>
        <w:ind w:firstLine="851"/>
        <w:jc w:val="both"/>
      </w:pPr>
      <w:r w:rsidRPr="002D5F92">
        <w:t>9</w:t>
      </w:r>
      <w:r w:rsidR="00710A4E" w:rsidRPr="002D5F92">
        <w:t>.1.</w:t>
      </w:r>
      <w:r w:rsidR="00DF5A47" w:rsidRPr="002D5F92">
        <w:t xml:space="preserve"> Pradinis susipažinimas su CVP IS priemonėmis pateiktais tiekėjų pasiūlymais vyks </w:t>
      </w:r>
      <w:r w:rsidR="00DF5A47" w:rsidRPr="002D5F92">
        <w:rPr>
          <w:bCs/>
        </w:rPr>
        <w:t>ne</w:t>
      </w:r>
      <w:r w:rsidR="00DF5A47" w:rsidRPr="002D5F92">
        <w:t xml:space="preserve"> anksčiau nei </w:t>
      </w:r>
      <w:r w:rsidR="00DF5A47" w:rsidRPr="002D5F92">
        <w:rPr>
          <w:b/>
          <w:bCs/>
        </w:rPr>
        <w:t>po 30 minučių</w:t>
      </w:r>
      <w:r w:rsidR="00DF5A47" w:rsidRPr="002D5F92">
        <w:t xml:space="preserve"> po pasiūlymų pateikimo termino pabaigos,</w:t>
      </w:r>
      <w:r w:rsidR="00D85117" w:rsidRPr="002D5F92">
        <w:t xml:space="preserve"> </w:t>
      </w:r>
      <w:r w:rsidR="003E0C9F" w:rsidRPr="002D5F92">
        <w:t>naudojantis elektroninėmis priemonėmis.</w:t>
      </w:r>
    </w:p>
    <w:p w:rsidR="00257312" w:rsidRPr="002D5F92" w:rsidRDefault="00257312" w:rsidP="00257312">
      <w:pPr>
        <w:pStyle w:val="Betarp1"/>
        <w:ind w:firstLine="851"/>
        <w:jc w:val="both"/>
        <w:rPr>
          <w:bCs/>
          <w:iCs/>
        </w:rPr>
      </w:pPr>
      <w:r w:rsidRPr="002D5F92">
        <w:rPr>
          <w:bCs/>
          <w:iCs/>
        </w:rPr>
        <w:t>9.2.</w:t>
      </w:r>
      <w:r w:rsidRPr="002D5F92">
        <w:t xml:space="preserve"> Vadovaujantis Viešųjų pirkimų įstatymo 44 straipsnio 11 dalimi, tiekėjai nedalyvauja Komisijos posėdžiuose, kuriuose susipažįstama su elektroninėmis priemonėmis pateiktais pasiūlymais, atliekamos pasiūlymų nagrinėjimo, vertinimo ir palyginimo procedūros.</w:t>
      </w:r>
    </w:p>
    <w:p w:rsidR="00EE70E4" w:rsidRPr="002D5F92" w:rsidRDefault="00257312" w:rsidP="005629A8">
      <w:pPr>
        <w:pStyle w:val="Betarp1"/>
        <w:ind w:firstLine="851"/>
        <w:jc w:val="both"/>
      </w:pPr>
      <w:r w:rsidRPr="002D5F92">
        <w:t>9.3. Perkančioji organizacija neteikia informacijos tiekėjams apie pasiūlymus pateikusius tiekėjus, pasiūlytas kainas iki kol bus įvertinti pasiūlymai ir nustatyta pasiūlymų eilė.</w:t>
      </w:r>
    </w:p>
    <w:p w:rsidR="005629A8" w:rsidRPr="002D5F92" w:rsidRDefault="005629A8" w:rsidP="005629A8">
      <w:pPr>
        <w:pStyle w:val="Betarp1"/>
        <w:jc w:val="both"/>
        <w:rPr>
          <w:sz w:val="16"/>
          <w:szCs w:val="16"/>
        </w:rPr>
      </w:pPr>
    </w:p>
    <w:p w:rsidR="00EE70E4" w:rsidRPr="002D5F92" w:rsidRDefault="00FC1946" w:rsidP="008B0E30">
      <w:pPr>
        <w:pStyle w:val="Body2"/>
        <w:jc w:val="center"/>
        <w:rPr>
          <w:rFonts w:cs="Times New Roman"/>
          <w:b/>
          <w:sz w:val="24"/>
          <w:szCs w:val="24"/>
          <w:lang w:val="lt-LT"/>
        </w:rPr>
      </w:pPr>
      <w:r w:rsidRPr="002D5F92">
        <w:rPr>
          <w:rFonts w:cs="Times New Roman"/>
          <w:b/>
          <w:sz w:val="24"/>
          <w:szCs w:val="24"/>
          <w:lang w:val="lt-LT"/>
        </w:rPr>
        <w:t>10</w:t>
      </w:r>
      <w:r w:rsidR="00710A4E" w:rsidRPr="002D5F92">
        <w:rPr>
          <w:rFonts w:cs="Times New Roman"/>
          <w:b/>
          <w:sz w:val="24"/>
          <w:szCs w:val="24"/>
          <w:lang w:val="lt-LT"/>
        </w:rPr>
        <w:t xml:space="preserve"> </w:t>
      </w:r>
      <w:r w:rsidR="00EE70E4" w:rsidRPr="002D5F92">
        <w:rPr>
          <w:rFonts w:cs="Times New Roman"/>
          <w:b/>
          <w:sz w:val="24"/>
          <w:szCs w:val="24"/>
          <w:lang w:val="lt-LT"/>
        </w:rPr>
        <w:t>SKYRIUS</w:t>
      </w:r>
    </w:p>
    <w:p w:rsidR="00710A4E" w:rsidRPr="002D5F92" w:rsidRDefault="00710A4E" w:rsidP="008B0E30">
      <w:pPr>
        <w:pStyle w:val="Body2"/>
        <w:jc w:val="center"/>
        <w:rPr>
          <w:rFonts w:cs="Times New Roman"/>
          <w:b/>
          <w:sz w:val="24"/>
          <w:szCs w:val="24"/>
          <w:lang w:val="lt-LT"/>
        </w:rPr>
      </w:pPr>
      <w:r w:rsidRPr="002D5F92">
        <w:rPr>
          <w:rFonts w:cs="Times New Roman"/>
          <w:b/>
          <w:sz w:val="24"/>
          <w:szCs w:val="24"/>
          <w:lang w:val="lt-LT"/>
        </w:rPr>
        <w:t>PASIŪLYMŲ NAGRINĖJIMAS</w:t>
      </w:r>
    </w:p>
    <w:p w:rsidR="00710A4E" w:rsidRPr="002D5F92" w:rsidRDefault="00710A4E" w:rsidP="00710A4E">
      <w:pPr>
        <w:pStyle w:val="Body2"/>
        <w:rPr>
          <w:rFonts w:cs="Times New Roman"/>
          <w:sz w:val="16"/>
          <w:szCs w:val="16"/>
          <w:lang w:val="lt-LT"/>
        </w:rPr>
      </w:pPr>
    </w:p>
    <w:p w:rsidR="009A6F06" w:rsidRPr="002D5F92" w:rsidRDefault="00B10ACE" w:rsidP="009A6F06">
      <w:pPr>
        <w:pStyle w:val="Body2"/>
        <w:spacing w:after="0"/>
        <w:ind w:firstLine="851"/>
        <w:rPr>
          <w:sz w:val="24"/>
          <w:szCs w:val="24"/>
          <w:lang w:val="lt-LT"/>
        </w:rPr>
      </w:pPr>
      <w:r w:rsidRPr="002D5F92">
        <w:rPr>
          <w:rFonts w:cs="Times New Roman"/>
          <w:sz w:val="24"/>
          <w:szCs w:val="24"/>
          <w:lang w:val="lt-LT"/>
        </w:rPr>
        <w:t>10</w:t>
      </w:r>
      <w:r w:rsidR="00710A4E" w:rsidRPr="002D5F92">
        <w:rPr>
          <w:rFonts w:cs="Times New Roman"/>
          <w:sz w:val="24"/>
          <w:szCs w:val="24"/>
          <w:lang w:val="lt-LT"/>
        </w:rPr>
        <w:t>.1.</w:t>
      </w:r>
      <w:r w:rsidR="009A6F06" w:rsidRPr="002D5F92">
        <w:rPr>
          <w:rFonts w:cs="Times New Roman"/>
          <w:sz w:val="24"/>
          <w:szCs w:val="24"/>
          <w:lang w:val="lt-LT"/>
        </w:rPr>
        <w:t xml:space="preserve"> </w:t>
      </w:r>
      <w:r w:rsidR="009A6F06" w:rsidRPr="002D5F92">
        <w:rPr>
          <w:sz w:val="24"/>
          <w:szCs w:val="24"/>
          <w:lang w:val="lt-LT"/>
        </w:rPr>
        <w:t>Tiekėjai negali dalyvauti susipažinimo su pasiūlymais, pasiūlymų nagrinėjimo, vertinimo ir palyginimo procedūrose.</w:t>
      </w:r>
    </w:p>
    <w:p w:rsidR="009A6F06" w:rsidRPr="002D5F92" w:rsidRDefault="009A6F06" w:rsidP="009A6F06">
      <w:pPr>
        <w:pStyle w:val="Body2"/>
        <w:spacing w:after="0"/>
        <w:ind w:firstLine="851"/>
        <w:rPr>
          <w:rFonts w:cs="Times New Roman"/>
          <w:sz w:val="24"/>
          <w:szCs w:val="24"/>
          <w:lang w:val="lt-LT"/>
        </w:rPr>
      </w:pPr>
      <w:r w:rsidRPr="002D5F92">
        <w:rPr>
          <w:rFonts w:cs="Times New Roman"/>
          <w:sz w:val="24"/>
          <w:szCs w:val="24"/>
          <w:lang w:val="lt-LT"/>
        </w:rPr>
        <w:t xml:space="preserve">10.2. Atlikus </w:t>
      </w:r>
      <w:r w:rsidRPr="002D5F92">
        <w:rPr>
          <w:rFonts w:cs="Times New Roman"/>
          <w:color w:val="auto"/>
          <w:sz w:val="24"/>
          <w:szCs w:val="24"/>
          <w:lang w:val="lt-LT"/>
        </w:rPr>
        <w:t>pradinį susipažinimą su pasiūlymais</w:t>
      </w:r>
      <w:r w:rsidRPr="002D5F92">
        <w:rPr>
          <w:rFonts w:cs="Times New Roman"/>
          <w:sz w:val="24"/>
          <w:szCs w:val="24"/>
          <w:lang w:val="lt-LT"/>
        </w:rPr>
        <w:t>, Komisija pateiktus pasiūlymus nagrinėja ir vertina šia tvarka:</w:t>
      </w:r>
    </w:p>
    <w:p w:rsidR="009A6F06" w:rsidRPr="002D5F92" w:rsidRDefault="009A6F06" w:rsidP="009A6F06">
      <w:pPr>
        <w:pStyle w:val="Body2"/>
        <w:spacing w:after="0"/>
        <w:ind w:firstLine="851"/>
        <w:rPr>
          <w:rFonts w:cs="Times New Roman"/>
          <w:sz w:val="24"/>
          <w:szCs w:val="24"/>
          <w:lang w:val="lt-LT"/>
        </w:rPr>
      </w:pPr>
      <w:r w:rsidRPr="002D5F92">
        <w:rPr>
          <w:rFonts w:cs="Times New Roman"/>
          <w:sz w:val="24"/>
          <w:szCs w:val="24"/>
          <w:lang w:val="lt-LT"/>
        </w:rPr>
        <w:t xml:space="preserve">10.2.1. </w:t>
      </w:r>
      <w:r w:rsidRPr="002D5F92">
        <w:rPr>
          <w:rFonts w:eastAsia="Calibri"/>
          <w:sz w:val="24"/>
          <w:szCs w:val="24"/>
          <w:lang w:val="lt-LT"/>
        </w:rPr>
        <w:t xml:space="preserve">Komisija vertina ar visų tiekėjų pateiktos Deklaracijos (Pirkimo sąlygų </w:t>
      </w:r>
      <w:r w:rsidR="002D2BC7" w:rsidRPr="002D5F92">
        <w:rPr>
          <w:rFonts w:eastAsia="Calibri"/>
          <w:sz w:val="24"/>
          <w:szCs w:val="24"/>
          <w:lang w:val="lt-LT"/>
        </w:rPr>
        <w:t>2</w:t>
      </w:r>
      <w:r w:rsidRPr="002D5F92">
        <w:rPr>
          <w:rFonts w:eastAsia="Calibri"/>
          <w:sz w:val="24"/>
          <w:szCs w:val="24"/>
          <w:lang w:val="lt-LT"/>
        </w:rPr>
        <w:t xml:space="preserve"> priedas) atitinka Pirkimo sąlygose nustatytus reikalavimus;</w:t>
      </w:r>
    </w:p>
    <w:p w:rsidR="009A6F06" w:rsidRPr="002D5F92" w:rsidRDefault="009A6F06" w:rsidP="009A6F06">
      <w:pPr>
        <w:autoSpaceDN w:val="0"/>
        <w:ind w:firstLine="851"/>
        <w:jc w:val="both"/>
        <w:rPr>
          <w:rFonts w:ascii="Times New Roman" w:hAnsi="Times New Roman"/>
          <w:sz w:val="24"/>
          <w:szCs w:val="24"/>
        </w:rPr>
      </w:pPr>
      <w:r w:rsidRPr="002D5F92">
        <w:rPr>
          <w:rFonts w:ascii="Times New Roman" w:hAnsi="Times New Roman"/>
          <w:sz w:val="24"/>
          <w:szCs w:val="24"/>
        </w:rPr>
        <w:t>10.2.2. jeigu tiekėjas, Deklaracijoje nepažymėjo, ar atitinka keliamą (-</w:t>
      </w:r>
      <w:proofErr w:type="spellStart"/>
      <w:r w:rsidRPr="002D5F92">
        <w:rPr>
          <w:rFonts w:ascii="Times New Roman" w:hAnsi="Times New Roman"/>
          <w:sz w:val="24"/>
          <w:szCs w:val="24"/>
        </w:rPr>
        <w:t>us</w:t>
      </w:r>
      <w:proofErr w:type="spellEnd"/>
      <w:r w:rsidRPr="002D5F92">
        <w:rPr>
          <w:rFonts w:ascii="Times New Roman" w:hAnsi="Times New Roman"/>
          <w:sz w:val="24"/>
          <w:szCs w:val="24"/>
        </w:rPr>
        <w:t>) reikalavimą (-</w:t>
      </w:r>
      <w:proofErr w:type="spellStart"/>
      <w:r w:rsidRPr="002D5F92">
        <w:rPr>
          <w:rFonts w:ascii="Times New Roman" w:hAnsi="Times New Roman"/>
          <w:sz w:val="24"/>
          <w:szCs w:val="24"/>
        </w:rPr>
        <w:t>us</w:t>
      </w:r>
      <w:proofErr w:type="spellEnd"/>
      <w:r w:rsidRPr="002D5F92">
        <w:rPr>
          <w:rFonts w:ascii="Times New Roman" w:hAnsi="Times New Roman"/>
          <w:sz w:val="24"/>
          <w:szCs w:val="24"/>
        </w:rPr>
        <w:t xml:space="preserve">), tuomet Perkančioji organizacija </w:t>
      </w:r>
      <w:r w:rsidRPr="002D5F92">
        <w:rPr>
          <w:rFonts w:ascii="Times New Roman" w:hAnsi="Times New Roman"/>
          <w:color w:val="000000"/>
          <w:sz w:val="24"/>
          <w:szCs w:val="24"/>
        </w:rPr>
        <w:t xml:space="preserve">privalo raštu CVP IS priemonėmis </w:t>
      </w:r>
      <w:r w:rsidRPr="002D5F92">
        <w:rPr>
          <w:rFonts w:ascii="Times New Roman" w:hAnsi="Times New Roman"/>
          <w:sz w:val="24"/>
          <w:szCs w:val="24"/>
        </w:rPr>
        <w:t xml:space="preserve">prašyti tiekėjo patikslinti Deklaraciją per protingą terminą. </w:t>
      </w:r>
      <w:r w:rsidRPr="002D5F92">
        <w:rPr>
          <w:rFonts w:ascii="Times New Roman" w:hAnsi="Times New Roman"/>
          <w:color w:val="000000"/>
          <w:sz w:val="24"/>
          <w:szCs w:val="24"/>
        </w:rPr>
        <w:t>Tokiu atveju Perkančioji organizacija vertina tiekėjo pasiūlymą tik jam patikslinus Deklaraciją.</w:t>
      </w:r>
      <w:r w:rsidRPr="002D5F92">
        <w:rPr>
          <w:rFonts w:ascii="Times New Roman" w:hAnsi="Times New Roman"/>
          <w:sz w:val="24"/>
          <w:szCs w:val="24"/>
        </w:rPr>
        <w:t xml:space="preserve"> Tais atvejais, kai tiekėjas, Perkančiajai organizacijai paprašius, nepatikslino Deklaracijos arba, </w:t>
      </w:r>
      <w:r w:rsidRPr="002D5F92">
        <w:rPr>
          <w:rFonts w:ascii="Times New Roman" w:hAnsi="Times New Roman"/>
          <w:color w:val="000000"/>
          <w:sz w:val="24"/>
          <w:szCs w:val="24"/>
        </w:rPr>
        <w:t>patikslinęs Deklaraciją, joje nurodė, kad neatitinka tiekėjams keliamų reikalavimų</w:t>
      </w:r>
      <w:r w:rsidRPr="002D5F92">
        <w:rPr>
          <w:rFonts w:ascii="Times New Roman" w:hAnsi="Times New Roman"/>
          <w:sz w:val="24"/>
          <w:szCs w:val="24"/>
        </w:rPr>
        <w:t>, jo pasiūlymas atmetamas ir apie tokio pasiūlymo atmetimą tiekėjas informuojamas CVP IS susirašinėjimo priemonėmis, nurodant jo pašalinimo pagrindą;</w:t>
      </w:r>
    </w:p>
    <w:p w:rsidR="00281B53" w:rsidRPr="002D5F92" w:rsidRDefault="009A6F06" w:rsidP="00281B53">
      <w:pPr>
        <w:pStyle w:val="Body2"/>
        <w:ind w:firstLine="851"/>
        <w:rPr>
          <w:rFonts w:eastAsia="Calibri"/>
          <w:b/>
          <w:sz w:val="24"/>
          <w:szCs w:val="24"/>
          <w:lang w:val="lt-LT"/>
        </w:rPr>
      </w:pPr>
      <w:r w:rsidRPr="002D5F92">
        <w:rPr>
          <w:rFonts w:eastAsia="Calibri" w:cs="Times New Roman"/>
          <w:b/>
          <w:sz w:val="24"/>
          <w:szCs w:val="24"/>
          <w:lang w:val="lt-LT"/>
        </w:rPr>
        <w:t>10.2.3.</w:t>
      </w:r>
      <w:r w:rsidRPr="002D5F92">
        <w:rPr>
          <w:rFonts w:eastAsia="Calibri"/>
          <w:b/>
          <w:sz w:val="24"/>
          <w:szCs w:val="24"/>
          <w:lang w:val="lt-LT"/>
        </w:rPr>
        <w:t xml:space="preserve"> </w:t>
      </w:r>
      <w:r w:rsidR="00281B53" w:rsidRPr="002D5F92">
        <w:rPr>
          <w:rFonts w:eastAsia="Calibri"/>
          <w:b/>
          <w:sz w:val="24"/>
          <w:szCs w:val="24"/>
          <w:lang w:val="lt-LT"/>
        </w:rPr>
        <w:t>Deklaracijoje nurodytą informaciją pagrindžiantys dokumentai kartu su pasiūlymu neteikiami. Pažymų, patvirtinančių tiekėjo pašalinimo pagrindų, nustatytų Pirkimo sąlygų 3.1 – 3.2 punktuose nebuvimą, nereikalaujama, išskyrus tuos atvejus, kai kyla pagrįstų abejonių dėl tiekėjų patikimumo nebuvimo.</w:t>
      </w:r>
    </w:p>
    <w:p w:rsidR="009A6F06" w:rsidRPr="002D5F92" w:rsidRDefault="009A6F06" w:rsidP="00281B53">
      <w:pPr>
        <w:pStyle w:val="Body2"/>
        <w:ind w:firstLine="851"/>
        <w:rPr>
          <w:color w:val="auto"/>
          <w:sz w:val="24"/>
          <w:szCs w:val="24"/>
          <w:lang w:val="lt-LT"/>
        </w:rPr>
      </w:pPr>
      <w:r w:rsidRPr="002D5F92">
        <w:rPr>
          <w:rFonts w:eastAsia="Calibri"/>
          <w:color w:val="auto"/>
          <w:sz w:val="24"/>
          <w:szCs w:val="24"/>
          <w:lang w:val="lt-LT"/>
        </w:rPr>
        <w:t xml:space="preserve">10.2.4. </w:t>
      </w:r>
      <w:r w:rsidRPr="002D5F92">
        <w:rPr>
          <w:color w:val="auto"/>
          <w:sz w:val="24"/>
          <w:szCs w:val="24"/>
          <w:lang w:val="lt-LT"/>
        </w:rPr>
        <w:t xml:space="preserve">kai tiekėjas nepateikė Deklaracijos, </w:t>
      </w:r>
      <w:proofErr w:type="spellStart"/>
      <w:r w:rsidRPr="002D5F92">
        <w:rPr>
          <w:sz w:val="24"/>
          <w:szCs w:val="24"/>
        </w:rPr>
        <w:t>arba</w:t>
      </w:r>
      <w:proofErr w:type="spellEnd"/>
      <w:r w:rsidRPr="002D5F92">
        <w:rPr>
          <w:sz w:val="24"/>
          <w:szCs w:val="24"/>
        </w:rPr>
        <w:t xml:space="preserve"> </w:t>
      </w:r>
      <w:proofErr w:type="spellStart"/>
      <w:r w:rsidRPr="002D5F92">
        <w:rPr>
          <w:sz w:val="24"/>
          <w:szCs w:val="24"/>
        </w:rPr>
        <w:t>nepateikė</w:t>
      </w:r>
      <w:proofErr w:type="spellEnd"/>
      <w:r w:rsidRPr="002D5F92">
        <w:rPr>
          <w:sz w:val="24"/>
          <w:szCs w:val="24"/>
        </w:rPr>
        <w:t xml:space="preserve"> </w:t>
      </w:r>
      <w:proofErr w:type="spellStart"/>
      <w:r w:rsidRPr="002D5F92">
        <w:rPr>
          <w:sz w:val="24"/>
          <w:szCs w:val="24"/>
        </w:rPr>
        <w:t>visų</w:t>
      </w:r>
      <w:proofErr w:type="spellEnd"/>
      <w:r w:rsidRPr="002D5F92">
        <w:rPr>
          <w:sz w:val="24"/>
          <w:szCs w:val="24"/>
        </w:rPr>
        <w:t xml:space="preserve"> </w:t>
      </w:r>
      <w:proofErr w:type="spellStart"/>
      <w:r w:rsidRPr="002D5F92">
        <w:rPr>
          <w:sz w:val="24"/>
          <w:szCs w:val="24"/>
        </w:rPr>
        <w:t>tiekėjų</w:t>
      </w:r>
      <w:proofErr w:type="spellEnd"/>
      <w:r w:rsidRPr="002D5F92">
        <w:rPr>
          <w:sz w:val="24"/>
          <w:szCs w:val="24"/>
        </w:rPr>
        <w:t xml:space="preserve"> </w:t>
      </w:r>
      <w:proofErr w:type="spellStart"/>
      <w:r w:rsidRPr="002D5F92">
        <w:rPr>
          <w:sz w:val="24"/>
          <w:szCs w:val="24"/>
        </w:rPr>
        <w:t>grupės</w:t>
      </w:r>
      <w:proofErr w:type="spellEnd"/>
      <w:r w:rsidRPr="002D5F92">
        <w:rPr>
          <w:sz w:val="24"/>
          <w:szCs w:val="24"/>
        </w:rPr>
        <w:t xml:space="preserve"> </w:t>
      </w:r>
      <w:proofErr w:type="spellStart"/>
      <w:r w:rsidRPr="002D5F92">
        <w:rPr>
          <w:sz w:val="24"/>
          <w:szCs w:val="24"/>
        </w:rPr>
        <w:t>dalyvių</w:t>
      </w:r>
      <w:proofErr w:type="spellEnd"/>
      <w:r w:rsidRPr="002D5F92">
        <w:rPr>
          <w:sz w:val="24"/>
          <w:szCs w:val="24"/>
        </w:rPr>
        <w:t xml:space="preserve">, </w:t>
      </w:r>
      <w:proofErr w:type="spellStart"/>
      <w:r w:rsidRPr="002D5F92">
        <w:rPr>
          <w:sz w:val="24"/>
          <w:szCs w:val="24"/>
        </w:rPr>
        <w:t>arba</w:t>
      </w:r>
      <w:proofErr w:type="spellEnd"/>
      <w:r w:rsidRPr="002D5F92">
        <w:rPr>
          <w:sz w:val="24"/>
          <w:szCs w:val="24"/>
        </w:rPr>
        <w:t xml:space="preserve"> </w:t>
      </w:r>
      <w:proofErr w:type="spellStart"/>
      <w:r w:rsidRPr="002D5F92">
        <w:rPr>
          <w:sz w:val="24"/>
          <w:szCs w:val="24"/>
        </w:rPr>
        <w:t>ūkio</w:t>
      </w:r>
      <w:proofErr w:type="spellEnd"/>
      <w:r w:rsidRPr="002D5F92">
        <w:rPr>
          <w:sz w:val="24"/>
          <w:szCs w:val="24"/>
        </w:rPr>
        <w:t xml:space="preserve"> </w:t>
      </w:r>
      <w:proofErr w:type="spellStart"/>
      <w:r w:rsidRPr="002D5F92">
        <w:rPr>
          <w:sz w:val="24"/>
          <w:szCs w:val="24"/>
        </w:rPr>
        <w:t>subjekto</w:t>
      </w:r>
      <w:proofErr w:type="spellEnd"/>
      <w:r w:rsidRPr="002D5F92">
        <w:rPr>
          <w:sz w:val="24"/>
          <w:szCs w:val="24"/>
        </w:rPr>
        <w:t xml:space="preserve">, </w:t>
      </w:r>
      <w:proofErr w:type="spellStart"/>
      <w:r w:rsidRPr="002D5F92">
        <w:rPr>
          <w:sz w:val="24"/>
          <w:szCs w:val="24"/>
        </w:rPr>
        <w:t>kur</w:t>
      </w:r>
      <w:r w:rsidR="00F75E98" w:rsidRPr="002D5F92">
        <w:rPr>
          <w:sz w:val="24"/>
          <w:szCs w:val="24"/>
        </w:rPr>
        <w:t>į</w:t>
      </w:r>
      <w:proofErr w:type="spellEnd"/>
      <w:r w:rsidR="003E1766" w:rsidRPr="002D5F92">
        <w:rPr>
          <w:sz w:val="24"/>
          <w:szCs w:val="24"/>
        </w:rPr>
        <w:t xml:space="preserve"> </w:t>
      </w:r>
      <w:proofErr w:type="spellStart"/>
      <w:r w:rsidR="003E1766" w:rsidRPr="002D5F92">
        <w:rPr>
          <w:sz w:val="24"/>
          <w:szCs w:val="24"/>
        </w:rPr>
        <w:t>tiekėjas</w:t>
      </w:r>
      <w:proofErr w:type="spellEnd"/>
      <w:r w:rsidR="003E1766" w:rsidRPr="002D5F92">
        <w:rPr>
          <w:sz w:val="24"/>
          <w:szCs w:val="24"/>
        </w:rPr>
        <w:t xml:space="preserve"> </w:t>
      </w:r>
      <w:proofErr w:type="spellStart"/>
      <w:r w:rsidR="003E1766" w:rsidRPr="002D5F92">
        <w:rPr>
          <w:sz w:val="24"/>
          <w:szCs w:val="24"/>
        </w:rPr>
        <w:t>pasitelkia</w:t>
      </w:r>
      <w:proofErr w:type="spellEnd"/>
      <w:r w:rsidR="00F75E98" w:rsidRPr="002D5F92">
        <w:rPr>
          <w:sz w:val="24"/>
          <w:szCs w:val="24"/>
        </w:rPr>
        <w:t xml:space="preserve">, </w:t>
      </w:r>
      <w:proofErr w:type="spellStart"/>
      <w:r w:rsidR="00F75E98" w:rsidRPr="002D5F92">
        <w:rPr>
          <w:sz w:val="24"/>
          <w:szCs w:val="24"/>
        </w:rPr>
        <w:t>kad</w:t>
      </w:r>
      <w:proofErr w:type="spellEnd"/>
      <w:r w:rsidR="00F75E98" w:rsidRPr="002D5F92">
        <w:rPr>
          <w:sz w:val="24"/>
          <w:szCs w:val="24"/>
        </w:rPr>
        <w:t xml:space="preserve"> </w:t>
      </w:r>
      <w:proofErr w:type="spellStart"/>
      <w:r w:rsidR="00F75E98" w:rsidRPr="002D5F92">
        <w:rPr>
          <w:sz w:val="24"/>
          <w:szCs w:val="24"/>
        </w:rPr>
        <w:t>atitiktų</w:t>
      </w:r>
      <w:proofErr w:type="spellEnd"/>
      <w:r w:rsidR="00F75E98" w:rsidRPr="002D5F92">
        <w:rPr>
          <w:sz w:val="24"/>
          <w:szCs w:val="24"/>
        </w:rPr>
        <w:t xml:space="preserve"> </w:t>
      </w:r>
      <w:proofErr w:type="spellStart"/>
      <w:r w:rsidR="00F75E98" w:rsidRPr="002D5F92">
        <w:rPr>
          <w:sz w:val="24"/>
          <w:szCs w:val="24"/>
        </w:rPr>
        <w:t>pirkimo</w:t>
      </w:r>
      <w:proofErr w:type="spellEnd"/>
      <w:r w:rsidR="00F75E98" w:rsidRPr="002D5F92">
        <w:rPr>
          <w:sz w:val="24"/>
          <w:szCs w:val="24"/>
        </w:rPr>
        <w:t xml:space="preserve"> </w:t>
      </w:r>
      <w:proofErr w:type="spellStart"/>
      <w:r w:rsidR="00F75E98" w:rsidRPr="002D5F92">
        <w:rPr>
          <w:sz w:val="24"/>
          <w:szCs w:val="24"/>
        </w:rPr>
        <w:t>dokumentuose</w:t>
      </w:r>
      <w:proofErr w:type="spellEnd"/>
      <w:r w:rsidR="00F75E98" w:rsidRPr="002D5F92">
        <w:rPr>
          <w:sz w:val="24"/>
          <w:szCs w:val="24"/>
        </w:rPr>
        <w:t xml:space="preserve"> </w:t>
      </w:r>
      <w:proofErr w:type="spellStart"/>
      <w:r w:rsidR="00F75E98" w:rsidRPr="002D5F92">
        <w:rPr>
          <w:sz w:val="24"/>
          <w:szCs w:val="24"/>
        </w:rPr>
        <w:t>nustatytus</w:t>
      </w:r>
      <w:proofErr w:type="spellEnd"/>
      <w:r w:rsidR="00F75E98" w:rsidRPr="002D5F92">
        <w:rPr>
          <w:sz w:val="24"/>
          <w:szCs w:val="24"/>
        </w:rPr>
        <w:t xml:space="preserve"> </w:t>
      </w:r>
      <w:proofErr w:type="spellStart"/>
      <w:r w:rsidR="00F75E98" w:rsidRPr="002D5F92">
        <w:rPr>
          <w:sz w:val="24"/>
          <w:szCs w:val="24"/>
        </w:rPr>
        <w:t>reikalavimus</w:t>
      </w:r>
      <w:proofErr w:type="spellEnd"/>
      <w:r w:rsidRPr="002D5F92">
        <w:rPr>
          <w:sz w:val="24"/>
          <w:szCs w:val="24"/>
        </w:rPr>
        <w:t xml:space="preserve">, </w:t>
      </w:r>
      <w:proofErr w:type="spellStart"/>
      <w:r w:rsidRPr="002D5F92">
        <w:rPr>
          <w:sz w:val="24"/>
          <w:szCs w:val="24"/>
        </w:rPr>
        <w:t>Deklaracijos</w:t>
      </w:r>
      <w:proofErr w:type="spellEnd"/>
      <w:r w:rsidRPr="002D5F92">
        <w:rPr>
          <w:color w:val="auto"/>
          <w:sz w:val="24"/>
          <w:szCs w:val="24"/>
          <w:lang w:val="lt-LT"/>
        </w:rPr>
        <w:t xml:space="preserve"> Perkančioji organizacija privalo raštu CVP IS priemonėmis prašyti pateikti Deklaraciją. Šiuo atveju tiekėjas turi deklaruoti, kad jis atitinka Deklaracijoje keliamus reikalavimus tiekėjams susipažinimo su pasiūlymais dieną;</w:t>
      </w:r>
    </w:p>
    <w:p w:rsidR="009A6F06" w:rsidRPr="002D5F92" w:rsidRDefault="009A6F06" w:rsidP="009A6F06">
      <w:pPr>
        <w:pStyle w:val="Body2"/>
        <w:spacing w:after="0"/>
        <w:ind w:firstLine="851"/>
        <w:rPr>
          <w:color w:val="auto"/>
          <w:sz w:val="24"/>
          <w:szCs w:val="24"/>
          <w:lang w:val="lt-LT"/>
        </w:rPr>
      </w:pPr>
      <w:r w:rsidRPr="002D5F92">
        <w:rPr>
          <w:color w:val="auto"/>
          <w:sz w:val="24"/>
          <w:szCs w:val="24"/>
          <w:lang w:val="lt-LT"/>
        </w:rPr>
        <w:t xml:space="preserve">10.2.5. </w:t>
      </w:r>
      <w:r w:rsidR="00F75E98" w:rsidRPr="002D5F92">
        <w:rPr>
          <w:color w:val="auto"/>
          <w:sz w:val="24"/>
          <w:szCs w:val="24"/>
          <w:lang w:val="lt-LT"/>
        </w:rPr>
        <w:t>t</w:t>
      </w:r>
      <w:r w:rsidRPr="002D5F92">
        <w:rPr>
          <w:color w:val="auto"/>
          <w:sz w:val="24"/>
          <w:szCs w:val="24"/>
          <w:lang w:val="lt-LT"/>
        </w:rPr>
        <w:t>eisę dalyvauti tolesnėse pirkimo procedūrose turi tik tie dalyviai, kurie atitinka Deklaracijoje keliamus reikalavimus.</w:t>
      </w:r>
    </w:p>
    <w:p w:rsidR="009A6F06" w:rsidRPr="002D5F92" w:rsidRDefault="009A6F06" w:rsidP="009A6F06">
      <w:pPr>
        <w:pStyle w:val="Body2"/>
        <w:spacing w:after="0"/>
        <w:ind w:firstLine="851"/>
        <w:rPr>
          <w:color w:val="auto"/>
          <w:sz w:val="24"/>
          <w:szCs w:val="24"/>
        </w:rPr>
      </w:pPr>
      <w:r w:rsidRPr="002D5F92">
        <w:rPr>
          <w:color w:val="auto"/>
          <w:sz w:val="24"/>
          <w:szCs w:val="24"/>
          <w:lang w:val="lt-LT"/>
        </w:rPr>
        <w:t xml:space="preserve">10.2.6. </w:t>
      </w:r>
      <w:r w:rsidR="00F75E98" w:rsidRPr="002D5F92">
        <w:rPr>
          <w:color w:val="auto"/>
          <w:sz w:val="24"/>
          <w:szCs w:val="24"/>
          <w:lang w:val="lt-LT"/>
        </w:rPr>
        <w:t>į</w:t>
      </w:r>
      <w:r w:rsidRPr="002D5F92">
        <w:rPr>
          <w:color w:val="auto"/>
          <w:sz w:val="24"/>
          <w:szCs w:val="24"/>
          <w:lang w:val="lt-LT"/>
        </w:rPr>
        <w:t xml:space="preserve">vertinusi Deklaracijoje tiekėjams keliamus reikalavimus, </w:t>
      </w:r>
      <w:proofErr w:type="spellStart"/>
      <w:r w:rsidR="005D15B5" w:rsidRPr="002D5F92">
        <w:rPr>
          <w:sz w:val="24"/>
          <w:szCs w:val="24"/>
        </w:rPr>
        <w:t>Komisija</w:t>
      </w:r>
      <w:proofErr w:type="spellEnd"/>
      <w:r w:rsidR="005D15B5" w:rsidRPr="002D5F92">
        <w:rPr>
          <w:sz w:val="24"/>
          <w:szCs w:val="24"/>
        </w:rPr>
        <w:t xml:space="preserve"> </w:t>
      </w:r>
      <w:proofErr w:type="spellStart"/>
      <w:r w:rsidR="005D15B5" w:rsidRPr="002D5F92">
        <w:rPr>
          <w:sz w:val="24"/>
          <w:szCs w:val="24"/>
        </w:rPr>
        <w:t>nagrinėja</w:t>
      </w:r>
      <w:proofErr w:type="spellEnd"/>
      <w:r w:rsidR="005D15B5" w:rsidRPr="002D5F92">
        <w:rPr>
          <w:sz w:val="24"/>
          <w:szCs w:val="24"/>
        </w:rPr>
        <w:t xml:space="preserve">, </w:t>
      </w:r>
      <w:proofErr w:type="spellStart"/>
      <w:r w:rsidR="005D15B5" w:rsidRPr="002D5F92">
        <w:rPr>
          <w:sz w:val="24"/>
          <w:szCs w:val="24"/>
        </w:rPr>
        <w:t>vertina</w:t>
      </w:r>
      <w:proofErr w:type="spellEnd"/>
      <w:r w:rsidR="005D15B5" w:rsidRPr="002D5F92">
        <w:rPr>
          <w:sz w:val="24"/>
          <w:szCs w:val="24"/>
        </w:rPr>
        <w:t xml:space="preserve"> </w:t>
      </w:r>
      <w:proofErr w:type="spellStart"/>
      <w:r w:rsidR="005D15B5" w:rsidRPr="002D5F92">
        <w:rPr>
          <w:sz w:val="24"/>
          <w:szCs w:val="24"/>
        </w:rPr>
        <w:t>ir</w:t>
      </w:r>
      <w:proofErr w:type="spellEnd"/>
      <w:r w:rsidR="005D15B5" w:rsidRPr="002D5F92">
        <w:rPr>
          <w:sz w:val="24"/>
          <w:szCs w:val="24"/>
        </w:rPr>
        <w:t xml:space="preserve"> </w:t>
      </w:r>
      <w:proofErr w:type="spellStart"/>
      <w:r w:rsidR="005D15B5" w:rsidRPr="002D5F92">
        <w:rPr>
          <w:sz w:val="24"/>
          <w:szCs w:val="24"/>
        </w:rPr>
        <w:t>palygina</w:t>
      </w:r>
      <w:proofErr w:type="spellEnd"/>
      <w:r w:rsidR="005D15B5" w:rsidRPr="002D5F92">
        <w:rPr>
          <w:sz w:val="24"/>
          <w:szCs w:val="24"/>
        </w:rPr>
        <w:t xml:space="preserve"> </w:t>
      </w:r>
      <w:proofErr w:type="spellStart"/>
      <w:r w:rsidR="005D15B5" w:rsidRPr="002D5F92">
        <w:rPr>
          <w:sz w:val="24"/>
          <w:szCs w:val="24"/>
        </w:rPr>
        <w:t>tiekėjų</w:t>
      </w:r>
      <w:proofErr w:type="spellEnd"/>
      <w:r w:rsidR="005D15B5" w:rsidRPr="002D5F92">
        <w:rPr>
          <w:sz w:val="24"/>
          <w:szCs w:val="24"/>
        </w:rPr>
        <w:t xml:space="preserve"> </w:t>
      </w:r>
      <w:proofErr w:type="spellStart"/>
      <w:r w:rsidR="005D15B5" w:rsidRPr="002D5F92">
        <w:rPr>
          <w:sz w:val="24"/>
          <w:szCs w:val="24"/>
        </w:rPr>
        <w:t>pateiktus</w:t>
      </w:r>
      <w:proofErr w:type="spellEnd"/>
      <w:r w:rsidR="005D15B5" w:rsidRPr="002D5F92">
        <w:rPr>
          <w:sz w:val="24"/>
          <w:szCs w:val="24"/>
        </w:rPr>
        <w:t xml:space="preserve"> </w:t>
      </w:r>
      <w:proofErr w:type="spellStart"/>
      <w:r w:rsidR="005D15B5" w:rsidRPr="002D5F92">
        <w:rPr>
          <w:sz w:val="24"/>
          <w:szCs w:val="24"/>
        </w:rPr>
        <w:t>pasiūlymus</w:t>
      </w:r>
      <w:proofErr w:type="spellEnd"/>
      <w:r w:rsidR="005D15B5" w:rsidRPr="002D5F92">
        <w:rPr>
          <w:sz w:val="24"/>
          <w:szCs w:val="24"/>
        </w:rPr>
        <w:t xml:space="preserve">, </w:t>
      </w:r>
      <w:proofErr w:type="spellStart"/>
      <w:r w:rsidR="005D15B5" w:rsidRPr="002D5F92">
        <w:rPr>
          <w:sz w:val="24"/>
          <w:szCs w:val="24"/>
        </w:rPr>
        <w:t>vadovaudamasi</w:t>
      </w:r>
      <w:proofErr w:type="spellEnd"/>
      <w:r w:rsidR="005D15B5" w:rsidRPr="002D5F92">
        <w:rPr>
          <w:sz w:val="24"/>
          <w:szCs w:val="24"/>
        </w:rPr>
        <w:t xml:space="preserve"> </w:t>
      </w:r>
      <w:proofErr w:type="spellStart"/>
      <w:r w:rsidR="005D15B5" w:rsidRPr="002D5F92">
        <w:rPr>
          <w:sz w:val="24"/>
          <w:szCs w:val="24"/>
        </w:rPr>
        <w:t>pirkimo</w:t>
      </w:r>
      <w:proofErr w:type="spellEnd"/>
      <w:r w:rsidR="005D15B5" w:rsidRPr="002D5F92">
        <w:rPr>
          <w:sz w:val="24"/>
          <w:szCs w:val="24"/>
        </w:rPr>
        <w:t xml:space="preserve"> </w:t>
      </w:r>
      <w:proofErr w:type="spellStart"/>
      <w:r w:rsidR="005D15B5" w:rsidRPr="002D5F92">
        <w:rPr>
          <w:sz w:val="24"/>
          <w:szCs w:val="24"/>
        </w:rPr>
        <w:t>dokumentuose</w:t>
      </w:r>
      <w:proofErr w:type="spellEnd"/>
      <w:r w:rsidR="005D15B5" w:rsidRPr="002D5F92">
        <w:rPr>
          <w:sz w:val="24"/>
          <w:szCs w:val="24"/>
        </w:rPr>
        <w:t xml:space="preserve"> </w:t>
      </w:r>
      <w:proofErr w:type="spellStart"/>
      <w:r w:rsidR="005D15B5" w:rsidRPr="002D5F92">
        <w:rPr>
          <w:sz w:val="24"/>
          <w:szCs w:val="24"/>
        </w:rPr>
        <w:t>nustatytomis</w:t>
      </w:r>
      <w:proofErr w:type="spellEnd"/>
      <w:r w:rsidR="005D15B5" w:rsidRPr="002D5F92">
        <w:rPr>
          <w:sz w:val="24"/>
          <w:szCs w:val="24"/>
        </w:rPr>
        <w:t xml:space="preserve"> </w:t>
      </w:r>
      <w:proofErr w:type="spellStart"/>
      <w:r w:rsidR="005D15B5" w:rsidRPr="002D5F92">
        <w:rPr>
          <w:sz w:val="24"/>
          <w:szCs w:val="24"/>
        </w:rPr>
        <w:t>sąlygomis</w:t>
      </w:r>
      <w:proofErr w:type="spellEnd"/>
      <w:r w:rsidR="001244CD" w:rsidRPr="002D5F92">
        <w:rPr>
          <w:sz w:val="24"/>
          <w:szCs w:val="24"/>
        </w:rPr>
        <w:t xml:space="preserve">. </w:t>
      </w:r>
      <w:proofErr w:type="spellStart"/>
      <w:r w:rsidR="001244CD" w:rsidRPr="002D5F92">
        <w:rPr>
          <w:sz w:val="24"/>
          <w:szCs w:val="24"/>
        </w:rPr>
        <w:t>Taip</w:t>
      </w:r>
      <w:proofErr w:type="spellEnd"/>
      <w:r w:rsidR="001244CD" w:rsidRPr="002D5F92">
        <w:rPr>
          <w:sz w:val="24"/>
          <w:szCs w:val="24"/>
        </w:rPr>
        <w:t xml:space="preserve"> pat </w:t>
      </w:r>
      <w:proofErr w:type="spellStart"/>
      <w:r w:rsidR="001244CD" w:rsidRPr="002D5F92">
        <w:rPr>
          <w:sz w:val="24"/>
          <w:szCs w:val="24"/>
        </w:rPr>
        <w:t>Komisija</w:t>
      </w:r>
      <w:proofErr w:type="spellEnd"/>
      <w:r w:rsidR="001244CD" w:rsidRPr="002D5F92">
        <w:rPr>
          <w:sz w:val="24"/>
          <w:szCs w:val="24"/>
        </w:rPr>
        <w:t xml:space="preserve"> </w:t>
      </w:r>
      <w:proofErr w:type="spellStart"/>
      <w:r w:rsidR="001244CD" w:rsidRPr="002D5F92">
        <w:rPr>
          <w:sz w:val="24"/>
          <w:szCs w:val="24"/>
        </w:rPr>
        <w:t>tikrina</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pateiktas</w:t>
      </w:r>
      <w:proofErr w:type="spellEnd"/>
      <w:r w:rsidR="001244CD" w:rsidRPr="002D5F92">
        <w:rPr>
          <w:color w:val="auto"/>
          <w:sz w:val="24"/>
          <w:szCs w:val="24"/>
        </w:rPr>
        <w:t xml:space="preserve"> </w:t>
      </w:r>
      <w:proofErr w:type="spellStart"/>
      <w:r w:rsidR="001244CD" w:rsidRPr="002D5F92">
        <w:rPr>
          <w:color w:val="auto"/>
          <w:sz w:val="24"/>
          <w:szCs w:val="24"/>
        </w:rPr>
        <w:t>tiekėjo</w:t>
      </w:r>
      <w:proofErr w:type="spellEnd"/>
      <w:r w:rsidR="001244CD" w:rsidRPr="002D5F92">
        <w:rPr>
          <w:color w:val="auto"/>
          <w:sz w:val="24"/>
          <w:szCs w:val="24"/>
        </w:rPr>
        <w:t xml:space="preserve"> </w:t>
      </w:r>
      <w:proofErr w:type="spellStart"/>
      <w:r w:rsidR="001244CD" w:rsidRPr="002D5F92">
        <w:rPr>
          <w:color w:val="auto"/>
          <w:sz w:val="24"/>
          <w:szCs w:val="24"/>
        </w:rPr>
        <w:t>įgaliojimas</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pateikta</w:t>
      </w:r>
      <w:proofErr w:type="spellEnd"/>
      <w:r w:rsidR="001244CD" w:rsidRPr="002D5F92">
        <w:rPr>
          <w:color w:val="auto"/>
          <w:sz w:val="24"/>
          <w:szCs w:val="24"/>
        </w:rPr>
        <w:t xml:space="preserve"> </w:t>
      </w:r>
      <w:proofErr w:type="spellStart"/>
      <w:r w:rsidR="001244CD" w:rsidRPr="002D5F92">
        <w:rPr>
          <w:color w:val="auto"/>
          <w:sz w:val="24"/>
          <w:szCs w:val="24"/>
        </w:rPr>
        <w:t>jungtinės</w:t>
      </w:r>
      <w:proofErr w:type="spellEnd"/>
      <w:r w:rsidR="001244CD" w:rsidRPr="002D5F92">
        <w:rPr>
          <w:color w:val="auto"/>
          <w:sz w:val="24"/>
          <w:szCs w:val="24"/>
        </w:rPr>
        <w:t xml:space="preserve"> </w:t>
      </w:r>
      <w:proofErr w:type="spellStart"/>
      <w:r w:rsidR="001244CD" w:rsidRPr="002D5F92">
        <w:rPr>
          <w:color w:val="auto"/>
          <w:sz w:val="24"/>
          <w:szCs w:val="24"/>
        </w:rPr>
        <w:t>veiklos</w:t>
      </w:r>
      <w:proofErr w:type="spellEnd"/>
      <w:r w:rsidR="001244CD" w:rsidRPr="002D5F92">
        <w:rPr>
          <w:color w:val="auto"/>
          <w:sz w:val="24"/>
          <w:szCs w:val="24"/>
        </w:rPr>
        <w:t xml:space="preserve"> </w:t>
      </w:r>
      <w:proofErr w:type="spellStart"/>
      <w:r w:rsidR="001244CD" w:rsidRPr="002D5F92">
        <w:rPr>
          <w:color w:val="auto"/>
          <w:sz w:val="24"/>
          <w:szCs w:val="24"/>
        </w:rPr>
        <w:t>sutartis</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kiti</w:t>
      </w:r>
      <w:proofErr w:type="spellEnd"/>
      <w:r w:rsidR="001244CD" w:rsidRPr="002D5F92">
        <w:rPr>
          <w:color w:val="auto"/>
          <w:sz w:val="24"/>
          <w:szCs w:val="24"/>
        </w:rPr>
        <w:t xml:space="preserve"> </w:t>
      </w:r>
      <w:proofErr w:type="spellStart"/>
      <w:r w:rsidR="001244CD" w:rsidRPr="002D5F92">
        <w:rPr>
          <w:color w:val="auto"/>
          <w:sz w:val="24"/>
          <w:szCs w:val="24"/>
        </w:rPr>
        <w:t>pirkimo</w:t>
      </w:r>
      <w:proofErr w:type="spellEnd"/>
      <w:r w:rsidR="001244CD" w:rsidRPr="002D5F92">
        <w:rPr>
          <w:color w:val="auto"/>
          <w:sz w:val="24"/>
          <w:szCs w:val="24"/>
        </w:rPr>
        <w:t xml:space="preserve"> </w:t>
      </w:r>
      <w:proofErr w:type="spellStart"/>
      <w:r w:rsidR="001244CD" w:rsidRPr="002D5F92">
        <w:rPr>
          <w:color w:val="auto"/>
          <w:sz w:val="24"/>
          <w:szCs w:val="24"/>
        </w:rPr>
        <w:t>dokumentuose</w:t>
      </w:r>
      <w:proofErr w:type="spellEnd"/>
      <w:r w:rsidR="001244CD" w:rsidRPr="002D5F92">
        <w:rPr>
          <w:color w:val="auto"/>
          <w:sz w:val="24"/>
          <w:szCs w:val="24"/>
        </w:rPr>
        <w:t xml:space="preserve"> </w:t>
      </w:r>
      <w:proofErr w:type="spellStart"/>
      <w:r w:rsidR="001244CD" w:rsidRPr="002D5F92">
        <w:rPr>
          <w:color w:val="auto"/>
          <w:sz w:val="24"/>
          <w:szCs w:val="24"/>
        </w:rPr>
        <w:t>reikalaujami</w:t>
      </w:r>
      <w:proofErr w:type="spellEnd"/>
      <w:r w:rsidR="001244CD" w:rsidRPr="002D5F92">
        <w:rPr>
          <w:color w:val="auto"/>
          <w:sz w:val="24"/>
          <w:szCs w:val="24"/>
        </w:rPr>
        <w:t xml:space="preserve"> </w:t>
      </w:r>
      <w:proofErr w:type="spellStart"/>
      <w:r w:rsidR="001244CD" w:rsidRPr="002D5F92">
        <w:rPr>
          <w:color w:val="auto"/>
          <w:sz w:val="24"/>
          <w:szCs w:val="24"/>
        </w:rPr>
        <w:t>dokumentai</w:t>
      </w:r>
      <w:proofErr w:type="spellEnd"/>
      <w:r w:rsidR="001244CD" w:rsidRPr="002D5F92">
        <w:rPr>
          <w:color w:val="auto"/>
          <w:sz w:val="24"/>
          <w:szCs w:val="24"/>
        </w:rPr>
        <w:t xml:space="preserve"> </w:t>
      </w:r>
      <w:proofErr w:type="spellStart"/>
      <w:r w:rsidR="001244CD" w:rsidRPr="002D5F92">
        <w:rPr>
          <w:color w:val="auto"/>
          <w:sz w:val="24"/>
          <w:szCs w:val="24"/>
        </w:rPr>
        <w:t>ar</w:t>
      </w:r>
      <w:proofErr w:type="spellEnd"/>
      <w:r w:rsidR="001244CD" w:rsidRPr="002D5F92">
        <w:rPr>
          <w:color w:val="auto"/>
          <w:sz w:val="24"/>
          <w:szCs w:val="24"/>
        </w:rPr>
        <w:t xml:space="preserve"> </w:t>
      </w:r>
      <w:proofErr w:type="spellStart"/>
      <w:r w:rsidR="001244CD" w:rsidRPr="002D5F92">
        <w:rPr>
          <w:color w:val="auto"/>
          <w:sz w:val="24"/>
          <w:szCs w:val="24"/>
        </w:rPr>
        <w:t>duomenys</w:t>
      </w:r>
      <w:proofErr w:type="spellEnd"/>
      <w:r w:rsidR="001244CD" w:rsidRPr="002D5F92">
        <w:rPr>
          <w:color w:val="auto"/>
          <w:sz w:val="24"/>
          <w:szCs w:val="24"/>
        </w:rPr>
        <w:t xml:space="preserve"> </w:t>
      </w:r>
      <w:proofErr w:type="spellStart"/>
      <w:r w:rsidR="001244CD" w:rsidRPr="002D5F92">
        <w:rPr>
          <w:color w:val="auto"/>
          <w:sz w:val="24"/>
          <w:szCs w:val="24"/>
        </w:rPr>
        <w:t>ir</w:t>
      </w:r>
      <w:proofErr w:type="spellEnd"/>
      <w:r w:rsidR="001244CD" w:rsidRPr="002D5F92">
        <w:rPr>
          <w:color w:val="auto"/>
          <w:sz w:val="24"/>
          <w:szCs w:val="24"/>
        </w:rPr>
        <w:t xml:space="preserve"> kt.);</w:t>
      </w:r>
    </w:p>
    <w:p w:rsidR="00E90EFA" w:rsidRPr="002D0DD9" w:rsidRDefault="009A6F06" w:rsidP="00E90EFA">
      <w:pPr>
        <w:pStyle w:val="Body2"/>
        <w:spacing w:after="0"/>
        <w:ind w:firstLine="851"/>
        <w:rPr>
          <w:bCs/>
          <w:i/>
          <w:iCs/>
          <w:color w:val="FF0000"/>
          <w:sz w:val="24"/>
          <w:szCs w:val="24"/>
        </w:rPr>
      </w:pPr>
      <w:r w:rsidRPr="002D5F92">
        <w:rPr>
          <w:rFonts w:cs="Times New Roman"/>
          <w:color w:val="auto"/>
          <w:sz w:val="24"/>
          <w:szCs w:val="24"/>
          <w:lang w:val="lt-LT"/>
        </w:rPr>
        <w:t xml:space="preserve">10.2.7. </w:t>
      </w:r>
      <w:proofErr w:type="spellStart"/>
      <w:r w:rsidR="00E90EFA" w:rsidRPr="002D0DD9">
        <w:rPr>
          <w:bCs/>
          <w:iCs/>
          <w:sz w:val="24"/>
          <w:szCs w:val="24"/>
        </w:rPr>
        <w:t>Komisija</w:t>
      </w:r>
      <w:proofErr w:type="spellEnd"/>
      <w:r w:rsidR="00E90EFA" w:rsidRPr="002D0DD9">
        <w:rPr>
          <w:bCs/>
          <w:iCs/>
          <w:sz w:val="24"/>
          <w:szCs w:val="24"/>
        </w:rPr>
        <w:t xml:space="preserve">, </w:t>
      </w:r>
      <w:proofErr w:type="spellStart"/>
      <w:r w:rsidR="00E90EFA" w:rsidRPr="002D0DD9">
        <w:rPr>
          <w:sz w:val="24"/>
          <w:szCs w:val="24"/>
        </w:rPr>
        <w:t>pasiūlymų</w:t>
      </w:r>
      <w:proofErr w:type="spellEnd"/>
      <w:r w:rsidR="00E90EFA" w:rsidRPr="002D0DD9">
        <w:rPr>
          <w:sz w:val="24"/>
          <w:szCs w:val="24"/>
        </w:rPr>
        <w:t xml:space="preserve"> </w:t>
      </w:r>
      <w:proofErr w:type="spellStart"/>
      <w:r w:rsidR="00E90EFA" w:rsidRPr="002D0DD9">
        <w:rPr>
          <w:sz w:val="24"/>
          <w:szCs w:val="24"/>
        </w:rPr>
        <w:t>vertinimo</w:t>
      </w:r>
      <w:proofErr w:type="spellEnd"/>
      <w:r w:rsidR="00E90EFA" w:rsidRPr="002D0DD9">
        <w:rPr>
          <w:sz w:val="24"/>
          <w:szCs w:val="24"/>
        </w:rPr>
        <w:t xml:space="preserve"> </w:t>
      </w:r>
      <w:proofErr w:type="spellStart"/>
      <w:r w:rsidR="00E90EFA" w:rsidRPr="002D0DD9">
        <w:rPr>
          <w:sz w:val="24"/>
          <w:szCs w:val="24"/>
        </w:rPr>
        <w:t>metu</w:t>
      </w:r>
      <w:proofErr w:type="spellEnd"/>
      <w:r w:rsidR="00E90EFA" w:rsidRPr="002D0DD9">
        <w:rPr>
          <w:sz w:val="24"/>
          <w:szCs w:val="24"/>
        </w:rPr>
        <w:t xml:space="preserve"> radusi pasiūlyme nurodytos kainos </w:t>
      </w:r>
      <w:proofErr w:type="spellStart"/>
      <w:r w:rsidR="00E90EFA" w:rsidRPr="002D0DD9">
        <w:rPr>
          <w:sz w:val="24"/>
          <w:szCs w:val="24"/>
        </w:rPr>
        <w:t>apskaičiavimo</w:t>
      </w:r>
      <w:proofErr w:type="spellEnd"/>
      <w:r w:rsidR="00E90EFA" w:rsidRPr="002D0DD9">
        <w:rPr>
          <w:sz w:val="24"/>
          <w:szCs w:val="24"/>
        </w:rPr>
        <w:t xml:space="preserve"> </w:t>
      </w:r>
      <w:proofErr w:type="spellStart"/>
      <w:r w:rsidR="00E90EFA" w:rsidRPr="002D0DD9">
        <w:rPr>
          <w:sz w:val="24"/>
          <w:szCs w:val="24"/>
        </w:rPr>
        <w:t>klaidų</w:t>
      </w:r>
      <w:proofErr w:type="spellEnd"/>
      <w:r w:rsidR="00E90EFA" w:rsidRPr="002D0DD9">
        <w:rPr>
          <w:sz w:val="24"/>
          <w:szCs w:val="24"/>
        </w:rPr>
        <w:t xml:space="preserve">, </w:t>
      </w:r>
      <w:proofErr w:type="spellStart"/>
      <w:r w:rsidR="00E90EFA" w:rsidRPr="002D0DD9">
        <w:rPr>
          <w:sz w:val="24"/>
          <w:szCs w:val="24"/>
        </w:rPr>
        <w:t>prašo</w:t>
      </w:r>
      <w:proofErr w:type="spellEnd"/>
      <w:r w:rsidR="00E90EFA" w:rsidRPr="002D0DD9">
        <w:rPr>
          <w:sz w:val="24"/>
          <w:szCs w:val="24"/>
        </w:rPr>
        <w:t xml:space="preserve"> </w:t>
      </w:r>
      <w:proofErr w:type="spellStart"/>
      <w:r w:rsidR="00E90EFA" w:rsidRPr="002D0DD9">
        <w:rPr>
          <w:sz w:val="24"/>
          <w:szCs w:val="24"/>
        </w:rPr>
        <w:t>tiekėjų</w:t>
      </w:r>
      <w:proofErr w:type="spellEnd"/>
      <w:r w:rsidR="00E90EFA" w:rsidRPr="002D0DD9">
        <w:rPr>
          <w:sz w:val="24"/>
          <w:szCs w:val="24"/>
        </w:rPr>
        <w:t xml:space="preserve"> per </w:t>
      </w:r>
      <w:proofErr w:type="spellStart"/>
      <w:r w:rsidR="00E90EFA" w:rsidRPr="002D0DD9">
        <w:rPr>
          <w:sz w:val="24"/>
          <w:szCs w:val="24"/>
        </w:rPr>
        <w:t>jos</w:t>
      </w:r>
      <w:proofErr w:type="spellEnd"/>
      <w:r w:rsidR="00E90EFA" w:rsidRPr="002D0DD9">
        <w:rPr>
          <w:sz w:val="24"/>
          <w:szCs w:val="24"/>
        </w:rPr>
        <w:t xml:space="preserve"> </w:t>
      </w:r>
      <w:proofErr w:type="spellStart"/>
      <w:r w:rsidR="00E90EFA" w:rsidRPr="002D0DD9">
        <w:rPr>
          <w:sz w:val="24"/>
          <w:szCs w:val="24"/>
        </w:rPr>
        <w:t>nurodytą</w:t>
      </w:r>
      <w:proofErr w:type="spellEnd"/>
      <w:r w:rsidR="00E90EFA" w:rsidRPr="002D0DD9">
        <w:rPr>
          <w:sz w:val="24"/>
          <w:szCs w:val="24"/>
        </w:rPr>
        <w:t xml:space="preserve"> </w:t>
      </w:r>
      <w:proofErr w:type="spellStart"/>
      <w:r w:rsidR="00E90EFA" w:rsidRPr="002D0DD9">
        <w:rPr>
          <w:sz w:val="24"/>
          <w:szCs w:val="24"/>
        </w:rPr>
        <w:t>terminą</w:t>
      </w:r>
      <w:proofErr w:type="spellEnd"/>
      <w:r w:rsidR="00E90EFA" w:rsidRPr="002D0DD9">
        <w:rPr>
          <w:sz w:val="24"/>
          <w:szCs w:val="24"/>
        </w:rPr>
        <w:t xml:space="preserve"> </w:t>
      </w:r>
      <w:proofErr w:type="spellStart"/>
      <w:r w:rsidR="00E90EFA" w:rsidRPr="002D0DD9">
        <w:rPr>
          <w:sz w:val="24"/>
          <w:szCs w:val="24"/>
        </w:rPr>
        <w:t>ištaisyti</w:t>
      </w:r>
      <w:proofErr w:type="spellEnd"/>
      <w:r w:rsidR="00E90EFA" w:rsidRPr="002D0DD9">
        <w:rPr>
          <w:sz w:val="24"/>
          <w:szCs w:val="24"/>
        </w:rPr>
        <w:t xml:space="preserve"> </w:t>
      </w:r>
      <w:proofErr w:type="spellStart"/>
      <w:r w:rsidR="00E90EFA" w:rsidRPr="002D0DD9">
        <w:rPr>
          <w:sz w:val="24"/>
          <w:szCs w:val="24"/>
        </w:rPr>
        <w:t>pasiūlyme</w:t>
      </w:r>
      <w:proofErr w:type="spellEnd"/>
      <w:r w:rsidR="00E90EFA" w:rsidRPr="002D0DD9">
        <w:rPr>
          <w:sz w:val="24"/>
          <w:szCs w:val="24"/>
        </w:rPr>
        <w:t xml:space="preserve"> </w:t>
      </w:r>
      <w:proofErr w:type="spellStart"/>
      <w:r w:rsidR="00E90EFA" w:rsidRPr="002D0DD9">
        <w:rPr>
          <w:sz w:val="24"/>
          <w:szCs w:val="24"/>
        </w:rPr>
        <w:t>pastebėtas</w:t>
      </w:r>
      <w:proofErr w:type="spellEnd"/>
      <w:r w:rsidR="00E90EFA" w:rsidRPr="002D0DD9">
        <w:rPr>
          <w:sz w:val="24"/>
          <w:szCs w:val="24"/>
        </w:rPr>
        <w:t xml:space="preserve"> </w:t>
      </w:r>
      <w:proofErr w:type="spellStart"/>
      <w:r w:rsidR="00E90EFA" w:rsidRPr="002D0DD9">
        <w:rPr>
          <w:sz w:val="24"/>
          <w:szCs w:val="24"/>
        </w:rPr>
        <w:t>aritmetines</w:t>
      </w:r>
      <w:proofErr w:type="spellEnd"/>
      <w:r w:rsidR="00E90EFA" w:rsidRPr="002D0DD9">
        <w:rPr>
          <w:sz w:val="24"/>
          <w:szCs w:val="24"/>
        </w:rPr>
        <w:t xml:space="preserve"> </w:t>
      </w:r>
      <w:proofErr w:type="spellStart"/>
      <w:r w:rsidR="00E90EFA" w:rsidRPr="002D0DD9">
        <w:rPr>
          <w:sz w:val="24"/>
          <w:szCs w:val="24"/>
        </w:rPr>
        <w:t>klaidas</w:t>
      </w:r>
      <w:proofErr w:type="spellEnd"/>
      <w:r w:rsidR="00E90EFA" w:rsidRPr="002D0DD9">
        <w:rPr>
          <w:sz w:val="24"/>
          <w:szCs w:val="24"/>
        </w:rPr>
        <w:t xml:space="preserve">, </w:t>
      </w:r>
      <w:proofErr w:type="spellStart"/>
      <w:r w:rsidR="00E90EFA" w:rsidRPr="002D0DD9">
        <w:rPr>
          <w:b/>
          <w:sz w:val="24"/>
          <w:szCs w:val="24"/>
        </w:rPr>
        <w:t>nekeičiant</w:t>
      </w:r>
      <w:proofErr w:type="spellEnd"/>
      <w:r w:rsidR="00E90EFA" w:rsidRPr="002D0DD9">
        <w:rPr>
          <w:b/>
          <w:sz w:val="24"/>
          <w:szCs w:val="24"/>
        </w:rPr>
        <w:t xml:space="preserve"> </w:t>
      </w:r>
      <w:proofErr w:type="spellStart"/>
      <w:r w:rsidR="00E90EFA" w:rsidRPr="002D0DD9">
        <w:rPr>
          <w:b/>
          <w:sz w:val="24"/>
          <w:szCs w:val="24"/>
        </w:rPr>
        <w:t>susipažinimo</w:t>
      </w:r>
      <w:proofErr w:type="spellEnd"/>
      <w:r w:rsidR="00E90EFA" w:rsidRPr="002D0DD9">
        <w:rPr>
          <w:b/>
          <w:sz w:val="24"/>
          <w:szCs w:val="24"/>
        </w:rPr>
        <w:t xml:space="preserve"> </w:t>
      </w:r>
      <w:proofErr w:type="spellStart"/>
      <w:r w:rsidR="00E90EFA" w:rsidRPr="002D0DD9">
        <w:rPr>
          <w:b/>
          <w:sz w:val="24"/>
          <w:szCs w:val="24"/>
        </w:rPr>
        <w:t>su</w:t>
      </w:r>
      <w:proofErr w:type="spellEnd"/>
      <w:r w:rsidR="00E90EFA" w:rsidRPr="002D0DD9">
        <w:rPr>
          <w:b/>
          <w:sz w:val="24"/>
          <w:szCs w:val="24"/>
        </w:rPr>
        <w:t xml:space="preserve"> </w:t>
      </w:r>
      <w:proofErr w:type="spellStart"/>
      <w:r w:rsidR="00E90EFA" w:rsidRPr="002D0DD9">
        <w:rPr>
          <w:b/>
          <w:sz w:val="24"/>
          <w:szCs w:val="24"/>
        </w:rPr>
        <w:t>pasiūlymais</w:t>
      </w:r>
      <w:proofErr w:type="spellEnd"/>
      <w:r w:rsidR="00E90EFA" w:rsidRPr="002D0DD9">
        <w:rPr>
          <w:b/>
          <w:sz w:val="24"/>
          <w:szCs w:val="24"/>
        </w:rPr>
        <w:t xml:space="preserve"> </w:t>
      </w:r>
      <w:proofErr w:type="spellStart"/>
      <w:r w:rsidR="00E90EFA" w:rsidRPr="002D0DD9">
        <w:rPr>
          <w:b/>
          <w:sz w:val="24"/>
          <w:szCs w:val="24"/>
        </w:rPr>
        <w:t>metu</w:t>
      </w:r>
      <w:proofErr w:type="spellEnd"/>
      <w:r w:rsidR="00E90EFA" w:rsidRPr="002D0DD9">
        <w:rPr>
          <w:b/>
          <w:sz w:val="24"/>
          <w:szCs w:val="24"/>
        </w:rPr>
        <w:t xml:space="preserve"> </w:t>
      </w:r>
      <w:proofErr w:type="spellStart"/>
      <w:r w:rsidR="00E90EFA" w:rsidRPr="002D0DD9">
        <w:rPr>
          <w:b/>
          <w:sz w:val="24"/>
          <w:szCs w:val="24"/>
        </w:rPr>
        <w:t>užfiksuotos</w:t>
      </w:r>
      <w:proofErr w:type="spellEnd"/>
      <w:r w:rsidR="00E90EFA" w:rsidRPr="002D0DD9">
        <w:rPr>
          <w:b/>
          <w:sz w:val="24"/>
          <w:szCs w:val="24"/>
        </w:rPr>
        <w:t xml:space="preserve"> </w:t>
      </w:r>
      <w:proofErr w:type="spellStart"/>
      <w:r w:rsidR="00E90EFA" w:rsidRPr="002D0DD9">
        <w:rPr>
          <w:b/>
          <w:sz w:val="24"/>
          <w:szCs w:val="24"/>
        </w:rPr>
        <w:t>pasiūlymo</w:t>
      </w:r>
      <w:proofErr w:type="spellEnd"/>
      <w:r w:rsidR="00E90EFA" w:rsidRPr="002D0DD9">
        <w:rPr>
          <w:b/>
          <w:sz w:val="24"/>
          <w:szCs w:val="24"/>
        </w:rPr>
        <w:t xml:space="preserve"> </w:t>
      </w:r>
      <w:proofErr w:type="spellStart"/>
      <w:r w:rsidR="00E90EFA" w:rsidRPr="002D0DD9">
        <w:rPr>
          <w:b/>
          <w:sz w:val="24"/>
          <w:szCs w:val="24"/>
        </w:rPr>
        <w:t>kainos</w:t>
      </w:r>
      <w:proofErr w:type="spellEnd"/>
      <w:r w:rsidR="006E2E57">
        <w:rPr>
          <w:b/>
          <w:sz w:val="24"/>
          <w:szCs w:val="24"/>
        </w:rPr>
        <w:t xml:space="preserve"> be PVM</w:t>
      </w:r>
      <w:r w:rsidR="00E90EFA" w:rsidRPr="002D0DD9">
        <w:rPr>
          <w:sz w:val="24"/>
          <w:szCs w:val="24"/>
        </w:rPr>
        <w:t xml:space="preserve"> </w:t>
      </w:r>
      <w:proofErr w:type="spellStart"/>
      <w:r w:rsidR="00E90EFA" w:rsidRPr="002D0DD9">
        <w:rPr>
          <w:sz w:val="24"/>
          <w:szCs w:val="24"/>
        </w:rPr>
        <w:t>Taisydamas</w:t>
      </w:r>
      <w:proofErr w:type="spellEnd"/>
      <w:r w:rsidR="00E90EFA" w:rsidRPr="002D0DD9">
        <w:rPr>
          <w:sz w:val="24"/>
          <w:szCs w:val="24"/>
        </w:rPr>
        <w:t xml:space="preserve"> </w:t>
      </w:r>
      <w:proofErr w:type="spellStart"/>
      <w:r w:rsidR="00E90EFA" w:rsidRPr="002D0DD9">
        <w:rPr>
          <w:sz w:val="24"/>
          <w:szCs w:val="24"/>
        </w:rPr>
        <w:t>pasiūlyme</w:t>
      </w:r>
      <w:proofErr w:type="spellEnd"/>
      <w:r w:rsidR="00E90EFA" w:rsidRPr="002D0DD9">
        <w:rPr>
          <w:sz w:val="24"/>
          <w:szCs w:val="24"/>
        </w:rPr>
        <w:t xml:space="preserve"> </w:t>
      </w:r>
      <w:proofErr w:type="spellStart"/>
      <w:r w:rsidR="00E90EFA" w:rsidRPr="002D0DD9">
        <w:rPr>
          <w:sz w:val="24"/>
          <w:szCs w:val="24"/>
        </w:rPr>
        <w:t>nurodytas</w:t>
      </w:r>
      <w:proofErr w:type="spellEnd"/>
      <w:r w:rsidR="00E90EFA" w:rsidRPr="002D0DD9">
        <w:rPr>
          <w:sz w:val="24"/>
          <w:szCs w:val="24"/>
        </w:rPr>
        <w:t xml:space="preserve"> </w:t>
      </w:r>
      <w:proofErr w:type="spellStart"/>
      <w:r w:rsidR="00E90EFA" w:rsidRPr="002D0DD9">
        <w:rPr>
          <w:sz w:val="24"/>
          <w:szCs w:val="24"/>
        </w:rPr>
        <w:t>aritmetines</w:t>
      </w:r>
      <w:proofErr w:type="spellEnd"/>
      <w:r w:rsidR="00E90EFA" w:rsidRPr="002D0DD9">
        <w:rPr>
          <w:sz w:val="24"/>
          <w:szCs w:val="24"/>
        </w:rPr>
        <w:t xml:space="preserve"> klaidas, tiekėjas gali taisyti kainos sudedamąsias dalis, tačiau neturi teisės atsisakyti kainos sudedamųjų dalių arba papildyti kainą naujomis sudedamosiomis dalimis. </w:t>
      </w:r>
    </w:p>
    <w:p w:rsidR="009A6F06" w:rsidRPr="002D5F92" w:rsidRDefault="00E47FC6" w:rsidP="009A6F06">
      <w:pPr>
        <w:pStyle w:val="Body2"/>
        <w:spacing w:after="0"/>
        <w:ind w:firstLine="851"/>
        <w:rPr>
          <w:rFonts w:cs="Times New Roman"/>
          <w:sz w:val="24"/>
          <w:szCs w:val="24"/>
          <w:lang w:val="lt-LT"/>
        </w:rPr>
      </w:pPr>
      <w:r w:rsidRPr="002D5F92">
        <w:rPr>
          <w:rFonts w:cs="Times New Roman"/>
          <w:sz w:val="24"/>
          <w:szCs w:val="24"/>
          <w:lang w:val="lt-LT"/>
        </w:rPr>
        <w:t>1</w:t>
      </w:r>
      <w:r w:rsidR="009A6F06" w:rsidRPr="002D5F92">
        <w:rPr>
          <w:rFonts w:cs="Times New Roman"/>
          <w:sz w:val="24"/>
          <w:szCs w:val="24"/>
          <w:lang w:val="lt-LT"/>
        </w:rPr>
        <w:t xml:space="preserve">0.2.8. įvertina ar nebuvo pasiūlytos per didelės, Perkančiajai organizacijai nepriimtinos kainos. Laikoma, kad pasiūlyta kaina yra per didelė ir nepriimtina, jeigu ji viršija Perkančiosios organizacijos pirkimui skirtas lėšas, nustatytas ir užfiksuotas Perkančiosios organizacijos </w:t>
      </w:r>
      <w:r w:rsidR="009A6F06" w:rsidRPr="002D5F92">
        <w:rPr>
          <w:rFonts w:cs="Times New Roman"/>
          <w:sz w:val="24"/>
          <w:szCs w:val="24"/>
          <w:lang w:val="lt-LT"/>
        </w:rPr>
        <w:lastRenderedPageBreak/>
        <w:t>rengiamuose dokumentuose prieš pradedant pirkimo procedūrą. Jeigu ekonomiškai naudingiausiame pasiūlyme nurodyta kaina viršija pirkimui skirtas lėšas, nustatytas Perkančiosios organizacijos prieš pradedant pirkimo procedūrą, ir Perkančioji organizacija pirkimo dokumentuose nėra nurodžiusi pirkimui skirtų lėšų sumos, kiti pasiūlymų eilėje esantys pasiūlymai laimėjusiais negali būti nustatyti. Pirkimui skirtų lėšų suma, nustatyta ir užfiksuota Perkančiosios organizacijos rengiamuose dokumentuose prieš pradedant pirkimo procedūras, gali būti keičiama, kai ji nėra nurodyta pirkimo dokumentuose, Perkančiajai organizacijai ekonomiškai naudingiausiame pasiūlyme nurodyta kaina yra priimtina ir Perkančioji organizacija gali pagrįsti šios kainos priimtinumą ir suderinamumą su racionalaus lėšų naudojimo principu.</w:t>
      </w:r>
    </w:p>
    <w:p w:rsidR="009A6F06" w:rsidRPr="002D5F92" w:rsidRDefault="009A6F06" w:rsidP="009A6F06">
      <w:pPr>
        <w:pStyle w:val="Body2"/>
        <w:spacing w:after="0"/>
        <w:ind w:firstLine="851"/>
        <w:rPr>
          <w:rFonts w:eastAsia="Calibri" w:cs="Times New Roman"/>
          <w:color w:val="auto"/>
          <w:sz w:val="24"/>
          <w:szCs w:val="24"/>
          <w:lang w:val="lt-LT"/>
        </w:rPr>
      </w:pPr>
      <w:r w:rsidRPr="002D5F92">
        <w:rPr>
          <w:rFonts w:cs="Times New Roman"/>
          <w:sz w:val="24"/>
          <w:szCs w:val="24"/>
          <w:lang w:val="lt-LT"/>
        </w:rPr>
        <w:t xml:space="preserve">10.2.9. tikrina ar nebuvo pasiūlyta neįprastai maža kaina. Jeigu pasiūlymo kaina atrodo neįprastai maža, </w:t>
      </w:r>
      <w:r w:rsidRPr="002D5F92">
        <w:rPr>
          <w:rFonts w:eastAsia="Calibri" w:cs="Times New Roman"/>
          <w:color w:val="auto"/>
          <w:sz w:val="24"/>
          <w:szCs w:val="24"/>
          <w:lang w:val="lt-LT"/>
        </w:rPr>
        <w:t xml:space="preserve">Komisija CVP IS susirašinėjimo priemonėmis kreipiasi į tiekėją ir per nustatytą protingą terminą reikalauja, kad tiekėjas pagrįstų pasiūlyme nurodyto pirkimo objekto ar jo sudedamųjų dalių kainą, jeigu ji atrodo neįprastai maža. Pasiūlyme nurodyta pirkimo objekto </w:t>
      </w:r>
      <w:r w:rsidRPr="002D5F92">
        <w:rPr>
          <w:rFonts w:eastAsia="Calibri" w:cs="Times New Roman"/>
          <w:b/>
          <w:color w:val="auto"/>
          <w:sz w:val="24"/>
          <w:szCs w:val="24"/>
          <w:lang w:val="lt-LT"/>
        </w:rPr>
        <w:t xml:space="preserve">kaina laikoma neįprastai maža, jeigu </w:t>
      </w:r>
      <w:r w:rsidRPr="002D5F92">
        <w:rPr>
          <w:rFonts w:eastAsia="Calibri"/>
          <w:b/>
          <w:sz w:val="24"/>
          <w:szCs w:val="24"/>
        </w:rPr>
        <w:t xml:space="preserve">ji </w:t>
      </w:r>
      <w:proofErr w:type="spellStart"/>
      <w:r w:rsidRPr="002D5F92">
        <w:rPr>
          <w:rFonts w:eastAsia="Calibri"/>
          <w:b/>
          <w:sz w:val="24"/>
          <w:szCs w:val="24"/>
        </w:rPr>
        <w:t>yra</w:t>
      </w:r>
      <w:proofErr w:type="spellEnd"/>
      <w:r w:rsidRPr="002D5F92">
        <w:rPr>
          <w:rFonts w:eastAsia="Calibri"/>
          <w:b/>
          <w:sz w:val="24"/>
          <w:szCs w:val="24"/>
        </w:rPr>
        <w:t xml:space="preserve"> 30 (</w:t>
      </w:r>
      <w:proofErr w:type="spellStart"/>
      <w:r w:rsidRPr="002D5F92">
        <w:rPr>
          <w:rFonts w:eastAsia="Calibri"/>
          <w:b/>
          <w:sz w:val="24"/>
          <w:szCs w:val="24"/>
        </w:rPr>
        <w:t>trisdešimt</w:t>
      </w:r>
      <w:proofErr w:type="spellEnd"/>
      <w:r w:rsidRPr="002D5F92">
        <w:rPr>
          <w:rFonts w:eastAsia="Calibri"/>
          <w:b/>
          <w:sz w:val="24"/>
          <w:szCs w:val="24"/>
        </w:rPr>
        <w:t xml:space="preserve">) </w:t>
      </w:r>
      <w:proofErr w:type="spellStart"/>
      <w:r w:rsidRPr="002D5F92">
        <w:rPr>
          <w:rFonts w:eastAsia="Calibri"/>
          <w:b/>
          <w:sz w:val="24"/>
          <w:szCs w:val="24"/>
        </w:rPr>
        <w:t>ir</w:t>
      </w:r>
      <w:proofErr w:type="spellEnd"/>
      <w:r w:rsidRPr="002D5F92">
        <w:rPr>
          <w:rFonts w:eastAsia="Calibri"/>
          <w:b/>
          <w:sz w:val="24"/>
          <w:szCs w:val="24"/>
        </w:rPr>
        <w:t xml:space="preserve"> </w:t>
      </w:r>
      <w:proofErr w:type="spellStart"/>
      <w:r w:rsidRPr="002D5F92">
        <w:rPr>
          <w:rFonts w:eastAsia="Calibri"/>
          <w:b/>
          <w:sz w:val="24"/>
          <w:szCs w:val="24"/>
        </w:rPr>
        <w:t>daugiau</w:t>
      </w:r>
      <w:proofErr w:type="spellEnd"/>
      <w:r w:rsidRPr="002D5F92">
        <w:rPr>
          <w:rFonts w:eastAsia="Calibri"/>
          <w:b/>
          <w:sz w:val="24"/>
          <w:szCs w:val="24"/>
        </w:rPr>
        <w:t xml:space="preserve"> </w:t>
      </w:r>
      <w:proofErr w:type="spellStart"/>
      <w:r w:rsidRPr="002D5F92">
        <w:rPr>
          <w:rFonts w:eastAsia="Calibri"/>
          <w:b/>
          <w:sz w:val="24"/>
          <w:szCs w:val="24"/>
        </w:rPr>
        <w:t>procentų</w:t>
      </w:r>
      <w:proofErr w:type="spellEnd"/>
      <w:r w:rsidRPr="002D5F92">
        <w:rPr>
          <w:rFonts w:eastAsia="Calibri"/>
          <w:b/>
          <w:sz w:val="24"/>
          <w:szCs w:val="24"/>
        </w:rPr>
        <w:t xml:space="preserve"> </w:t>
      </w:r>
      <w:proofErr w:type="spellStart"/>
      <w:r w:rsidRPr="002D5F92">
        <w:rPr>
          <w:rFonts w:eastAsia="Calibri"/>
          <w:b/>
          <w:sz w:val="24"/>
          <w:szCs w:val="24"/>
        </w:rPr>
        <w:t>mažesnė</w:t>
      </w:r>
      <w:proofErr w:type="spellEnd"/>
      <w:r w:rsidRPr="002D5F92">
        <w:rPr>
          <w:rFonts w:eastAsia="Calibri"/>
          <w:sz w:val="24"/>
          <w:szCs w:val="24"/>
        </w:rPr>
        <w:t xml:space="preserve"> </w:t>
      </w:r>
      <w:proofErr w:type="spellStart"/>
      <w:r w:rsidRPr="002D5F92">
        <w:rPr>
          <w:rFonts w:eastAsia="Calibri"/>
          <w:sz w:val="24"/>
          <w:szCs w:val="24"/>
        </w:rPr>
        <w:t>už</w:t>
      </w:r>
      <w:proofErr w:type="spellEnd"/>
      <w:r w:rsidRPr="002D5F92">
        <w:rPr>
          <w:rFonts w:eastAsia="Calibri"/>
          <w:sz w:val="24"/>
          <w:szCs w:val="24"/>
        </w:rPr>
        <w:t xml:space="preserve"> </w:t>
      </w:r>
      <w:proofErr w:type="spellStart"/>
      <w:r w:rsidRPr="002D5F92">
        <w:rPr>
          <w:rFonts w:eastAsia="Calibri"/>
          <w:sz w:val="24"/>
          <w:szCs w:val="24"/>
        </w:rPr>
        <w:t>visų</w:t>
      </w:r>
      <w:proofErr w:type="spellEnd"/>
      <w:r w:rsidRPr="002D5F92">
        <w:rPr>
          <w:rFonts w:eastAsia="Calibri"/>
          <w:sz w:val="24"/>
          <w:szCs w:val="24"/>
        </w:rPr>
        <w:t xml:space="preserve"> </w:t>
      </w:r>
      <w:proofErr w:type="spellStart"/>
      <w:r w:rsidRPr="002D5F92">
        <w:rPr>
          <w:rFonts w:eastAsia="Calibri"/>
          <w:sz w:val="24"/>
          <w:szCs w:val="24"/>
        </w:rPr>
        <w:t>tiekėjų</w:t>
      </w:r>
      <w:proofErr w:type="spellEnd"/>
      <w:r w:rsidRPr="002D5F92">
        <w:rPr>
          <w:rFonts w:eastAsia="Calibri"/>
          <w:sz w:val="24"/>
          <w:szCs w:val="24"/>
        </w:rPr>
        <w:t xml:space="preserve">, </w:t>
      </w:r>
      <w:proofErr w:type="spellStart"/>
      <w:r w:rsidRPr="002D5F92">
        <w:rPr>
          <w:rFonts w:eastAsia="Calibri"/>
          <w:sz w:val="24"/>
          <w:szCs w:val="24"/>
        </w:rPr>
        <w:t>kurių</w:t>
      </w:r>
      <w:proofErr w:type="spellEnd"/>
      <w:r w:rsidRPr="002D5F92">
        <w:rPr>
          <w:rFonts w:eastAsia="Calibri"/>
          <w:sz w:val="24"/>
          <w:szCs w:val="24"/>
        </w:rPr>
        <w:t xml:space="preserve">, </w:t>
      </w:r>
      <w:proofErr w:type="spellStart"/>
      <w:r w:rsidRPr="002D5F92">
        <w:rPr>
          <w:rFonts w:eastAsia="Calibri"/>
          <w:sz w:val="24"/>
          <w:szCs w:val="24"/>
        </w:rPr>
        <w:t>pasiūlymai</w:t>
      </w:r>
      <w:proofErr w:type="spellEnd"/>
      <w:r w:rsidRPr="002D5F92">
        <w:rPr>
          <w:rFonts w:eastAsia="Calibri"/>
          <w:sz w:val="24"/>
          <w:szCs w:val="24"/>
        </w:rPr>
        <w:t xml:space="preserve"> </w:t>
      </w:r>
      <w:proofErr w:type="spellStart"/>
      <w:r w:rsidRPr="002D5F92">
        <w:rPr>
          <w:rFonts w:eastAsia="Calibri"/>
          <w:sz w:val="24"/>
          <w:szCs w:val="24"/>
        </w:rPr>
        <w:t>neatmesti</w:t>
      </w:r>
      <w:proofErr w:type="spellEnd"/>
      <w:r w:rsidRPr="002D5F92">
        <w:rPr>
          <w:rFonts w:eastAsia="Calibri"/>
          <w:sz w:val="24"/>
          <w:szCs w:val="24"/>
        </w:rPr>
        <w:t xml:space="preserve"> </w:t>
      </w:r>
      <w:proofErr w:type="spellStart"/>
      <w:r w:rsidRPr="002D5F92">
        <w:rPr>
          <w:rFonts w:eastAsia="Calibri"/>
          <w:sz w:val="24"/>
          <w:szCs w:val="24"/>
        </w:rPr>
        <w:t>dėl</w:t>
      </w:r>
      <w:proofErr w:type="spellEnd"/>
      <w:r w:rsidRPr="002D5F92">
        <w:rPr>
          <w:rFonts w:eastAsia="Calibri"/>
          <w:sz w:val="24"/>
          <w:szCs w:val="24"/>
        </w:rPr>
        <w:t xml:space="preserve"> </w:t>
      </w:r>
      <w:proofErr w:type="spellStart"/>
      <w:r w:rsidRPr="002D5F92">
        <w:rPr>
          <w:rFonts w:eastAsia="Calibri"/>
          <w:sz w:val="24"/>
          <w:szCs w:val="24"/>
        </w:rPr>
        <w:t>kitų</w:t>
      </w:r>
      <w:proofErr w:type="spellEnd"/>
      <w:r w:rsidRPr="002D5F92">
        <w:rPr>
          <w:rFonts w:eastAsia="Calibri"/>
          <w:sz w:val="24"/>
          <w:szCs w:val="24"/>
        </w:rPr>
        <w:t xml:space="preserve"> </w:t>
      </w:r>
      <w:proofErr w:type="spellStart"/>
      <w:r w:rsidRPr="002D5F92">
        <w:rPr>
          <w:rFonts w:eastAsia="Calibri"/>
          <w:sz w:val="24"/>
          <w:szCs w:val="24"/>
        </w:rPr>
        <w:t>priežasčių</w:t>
      </w:r>
      <w:proofErr w:type="spellEnd"/>
      <w:r w:rsidRPr="002D5F92">
        <w:rPr>
          <w:rFonts w:eastAsia="Calibri"/>
          <w:sz w:val="24"/>
          <w:szCs w:val="24"/>
        </w:rPr>
        <w:t xml:space="preserve"> </w:t>
      </w:r>
      <w:proofErr w:type="spellStart"/>
      <w:r w:rsidRPr="002D5F92">
        <w:rPr>
          <w:rFonts w:eastAsia="Calibri"/>
          <w:sz w:val="24"/>
          <w:szCs w:val="24"/>
        </w:rPr>
        <w:t>ir</w:t>
      </w:r>
      <w:proofErr w:type="spellEnd"/>
      <w:r w:rsidRPr="002D5F92">
        <w:rPr>
          <w:rFonts w:eastAsia="Calibri"/>
          <w:sz w:val="24"/>
          <w:szCs w:val="24"/>
        </w:rPr>
        <w:t xml:space="preserve"> </w:t>
      </w:r>
      <w:proofErr w:type="spellStart"/>
      <w:r w:rsidRPr="002D5F92">
        <w:rPr>
          <w:rFonts w:eastAsia="Calibri"/>
          <w:sz w:val="24"/>
          <w:szCs w:val="24"/>
        </w:rPr>
        <w:t>kurių</w:t>
      </w:r>
      <w:proofErr w:type="spellEnd"/>
      <w:r w:rsidRPr="002D5F92">
        <w:rPr>
          <w:rFonts w:eastAsia="Calibri"/>
          <w:sz w:val="24"/>
          <w:szCs w:val="24"/>
        </w:rPr>
        <w:t xml:space="preserve"> </w:t>
      </w:r>
      <w:proofErr w:type="spellStart"/>
      <w:r w:rsidRPr="002D5F92">
        <w:rPr>
          <w:rFonts w:eastAsia="Calibri"/>
          <w:sz w:val="24"/>
          <w:szCs w:val="24"/>
        </w:rPr>
        <w:t>pasiūlyta</w:t>
      </w:r>
      <w:proofErr w:type="spellEnd"/>
      <w:r w:rsidRPr="002D5F92">
        <w:rPr>
          <w:rFonts w:eastAsia="Calibri"/>
          <w:sz w:val="24"/>
          <w:szCs w:val="24"/>
        </w:rPr>
        <w:t xml:space="preserve"> </w:t>
      </w:r>
      <w:proofErr w:type="spellStart"/>
      <w:r w:rsidRPr="002D5F92">
        <w:rPr>
          <w:rFonts w:eastAsia="Calibri"/>
          <w:sz w:val="24"/>
          <w:szCs w:val="24"/>
        </w:rPr>
        <w:t>kaina</w:t>
      </w:r>
      <w:proofErr w:type="spellEnd"/>
      <w:r w:rsidRPr="002D5F92">
        <w:rPr>
          <w:rFonts w:eastAsia="Calibri"/>
          <w:sz w:val="24"/>
          <w:szCs w:val="24"/>
        </w:rPr>
        <w:t xml:space="preserve"> </w:t>
      </w:r>
      <w:proofErr w:type="spellStart"/>
      <w:r w:rsidRPr="002D5F92">
        <w:rPr>
          <w:rFonts w:eastAsia="Calibri"/>
          <w:sz w:val="24"/>
          <w:szCs w:val="24"/>
        </w:rPr>
        <w:t>neviršija</w:t>
      </w:r>
      <w:proofErr w:type="spellEnd"/>
      <w:r w:rsidRPr="002D5F92">
        <w:rPr>
          <w:rFonts w:eastAsia="Calibri"/>
          <w:sz w:val="24"/>
          <w:szCs w:val="24"/>
        </w:rPr>
        <w:t xml:space="preserve"> </w:t>
      </w:r>
      <w:proofErr w:type="spellStart"/>
      <w:r w:rsidRPr="002D5F92">
        <w:rPr>
          <w:rFonts w:eastAsia="Calibri"/>
          <w:sz w:val="24"/>
          <w:szCs w:val="24"/>
        </w:rPr>
        <w:t>pirkimui</w:t>
      </w:r>
      <w:proofErr w:type="spellEnd"/>
      <w:r w:rsidRPr="002D5F92">
        <w:rPr>
          <w:rFonts w:eastAsia="Calibri"/>
          <w:sz w:val="24"/>
          <w:szCs w:val="24"/>
        </w:rPr>
        <w:t xml:space="preserve"> </w:t>
      </w:r>
      <w:proofErr w:type="spellStart"/>
      <w:r w:rsidRPr="002D5F92">
        <w:rPr>
          <w:rFonts w:eastAsia="Calibri"/>
          <w:sz w:val="24"/>
          <w:szCs w:val="24"/>
        </w:rPr>
        <w:t>skirtų</w:t>
      </w:r>
      <w:proofErr w:type="spellEnd"/>
      <w:r w:rsidRPr="002D5F92">
        <w:rPr>
          <w:rFonts w:eastAsia="Calibri"/>
          <w:sz w:val="24"/>
          <w:szCs w:val="24"/>
        </w:rPr>
        <w:t xml:space="preserve"> </w:t>
      </w:r>
      <w:proofErr w:type="spellStart"/>
      <w:r w:rsidRPr="002D5F92">
        <w:rPr>
          <w:rFonts w:eastAsia="Calibri"/>
          <w:sz w:val="24"/>
          <w:szCs w:val="24"/>
        </w:rPr>
        <w:t>lėšų</w:t>
      </w:r>
      <w:proofErr w:type="spellEnd"/>
      <w:r w:rsidRPr="002D5F92">
        <w:rPr>
          <w:rFonts w:eastAsia="Calibri"/>
          <w:sz w:val="24"/>
          <w:szCs w:val="24"/>
        </w:rPr>
        <w:t xml:space="preserve">, </w:t>
      </w:r>
      <w:proofErr w:type="spellStart"/>
      <w:r w:rsidRPr="002D5F92">
        <w:rPr>
          <w:rFonts w:eastAsia="Calibri"/>
          <w:sz w:val="24"/>
          <w:szCs w:val="24"/>
        </w:rPr>
        <w:t>nustatytų</w:t>
      </w:r>
      <w:proofErr w:type="spellEnd"/>
      <w:r w:rsidRPr="002D5F92">
        <w:rPr>
          <w:rFonts w:eastAsia="Calibri"/>
          <w:sz w:val="24"/>
          <w:szCs w:val="24"/>
        </w:rPr>
        <w:t xml:space="preserve"> </w:t>
      </w:r>
      <w:proofErr w:type="spellStart"/>
      <w:r w:rsidRPr="002D5F92">
        <w:rPr>
          <w:rFonts w:eastAsia="Calibri"/>
          <w:sz w:val="24"/>
          <w:szCs w:val="24"/>
        </w:rPr>
        <w:t>ir</w:t>
      </w:r>
      <w:proofErr w:type="spellEnd"/>
      <w:r w:rsidRPr="002D5F92">
        <w:rPr>
          <w:rFonts w:eastAsia="Calibri"/>
          <w:sz w:val="24"/>
          <w:szCs w:val="24"/>
        </w:rPr>
        <w:t xml:space="preserve"> </w:t>
      </w:r>
      <w:proofErr w:type="spellStart"/>
      <w:r w:rsidRPr="002D5F92">
        <w:rPr>
          <w:rFonts w:eastAsia="Calibri"/>
          <w:sz w:val="24"/>
          <w:szCs w:val="24"/>
        </w:rPr>
        <w:t>užfiksuotų</w:t>
      </w:r>
      <w:proofErr w:type="spellEnd"/>
      <w:r w:rsidRPr="002D5F92">
        <w:rPr>
          <w:rFonts w:eastAsia="Calibri"/>
          <w:sz w:val="24"/>
          <w:szCs w:val="24"/>
        </w:rPr>
        <w:t xml:space="preserve"> </w:t>
      </w:r>
      <w:proofErr w:type="spellStart"/>
      <w:r w:rsidRPr="002D5F92">
        <w:rPr>
          <w:rFonts w:eastAsia="Calibri"/>
          <w:sz w:val="24"/>
          <w:szCs w:val="24"/>
        </w:rPr>
        <w:t>Perkančiosios</w:t>
      </w:r>
      <w:proofErr w:type="spellEnd"/>
      <w:r w:rsidRPr="002D5F92">
        <w:rPr>
          <w:rFonts w:eastAsia="Calibri"/>
          <w:sz w:val="24"/>
          <w:szCs w:val="24"/>
        </w:rPr>
        <w:t xml:space="preserve"> </w:t>
      </w:r>
      <w:proofErr w:type="spellStart"/>
      <w:r w:rsidRPr="002D5F92">
        <w:rPr>
          <w:rFonts w:eastAsia="Calibri"/>
          <w:sz w:val="24"/>
          <w:szCs w:val="24"/>
        </w:rPr>
        <w:t>organizacijos</w:t>
      </w:r>
      <w:proofErr w:type="spellEnd"/>
      <w:r w:rsidRPr="002D5F92">
        <w:rPr>
          <w:rFonts w:eastAsia="Calibri"/>
          <w:sz w:val="24"/>
          <w:szCs w:val="24"/>
        </w:rPr>
        <w:t xml:space="preserve"> </w:t>
      </w:r>
      <w:proofErr w:type="spellStart"/>
      <w:r w:rsidRPr="002D5F92">
        <w:rPr>
          <w:rFonts w:eastAsia="Calibri"/>
          <w:sz w:val="24"/>
          <w:szCs w:val="24"/>
        </w:rPr>
        <w:t>rengiamuose</w:t>
      </w:r>
      <w:proofErr w:type="spellEnd"/>
      <w:r w:rsidRPr="002D5F92">
        <w:rPr>
          <w:rFonts w:eastAsia="Calibri"/>
          <w:sz w:val="24"/>
          <w:szCs w:val="24"/>
        </w:rPr>
        <w:t xml:space="preserve"> </w:t>
      </w:r>
      <w:proofErr w:type="spellStart"/>
      <w:r w:rsidRPr="002D5F92">
        <w:rPr>
          <w:rFonts w:eastAsia="Calibri"/>
          <w:sz w:val="24"/>
          <w:szCs w:val="24"/>
        </w:rPr>
        <w:t>dokumentuose</w:t>
      </w:r>
      <w:proofErr w:type="spellEnd"/>
      <w:r w:rsidRPr="002D5F92">
        <w:rPr>
          <w:rFonts w:eastAsia="Calibri"/>
          <w:sz w:val="24"/>
          <w:szCs w:val="24"/>
        </w:rPr>
        <w:t xml:space="preserve"> </w:t>
      </w:r>
      <w:proofErr w:type="spellStart"/>
      <w:r w:rsidRPr="002D5F92">
        <w:rPr>
          <w:rFonts w:eastAsia="Calibri"/>
          <w:sz w:val="24"/>
          <w:szCs w:val="24"/>
        </w:rPr>
        <w:t>prieš</w:t>
      </w:r>
      <w:proofErr w:type="spellEnd"/>
      <w:r w:rsidRPr="002D5F92">
        <w:rPr>
          <w:rFonts w:eastAsia="Calibri"/>
          <w:sz w:val="24"/>
          <w:szCs w:val="24"/>
        </w:rPr>
        <w:t xml:space="preserve"> </w:t>
      </w:r>
      <w:proofErr w:type="spellStart"/>
      <w:r w:rsidRPr="002D5F92">
        <w:rPr>
          <w:rFonts w:eastAsia="Calibri"/>
          <w:sz w:val="24"/>
          <w:szCs w:val="24"/>
        </w:rPr>
        <w:t>pradedant</w:t>
      </w:r>
      <w:proofErr w:type="spellEnd"/>
      <w:r w:rsidRPr="002D5F92">
        <w:rPr>
          <w:rFonts w:eastAsia="Calibri"/>
          <w:sz w:val="24"/>
          <w:szCs w:val="24"/>
        </w:rPr>
        <w:t xml:space="preserve"> </w:t>
      </w:r>
      <w:proofErr w:type="spellStart"/>
      <w:r w:rsidRPr="002D5F92">
        <w:rPr>
          <w:rFonts w:eastAsia="Calibri"/>
          <w:sz w:val="24"/>
          <w:szCs w:val="24"/>
        </w:rPr>
        <w:t>pirkimo</w:t>
      </w:r>
      <w:proofErr w:type="spellEnd"/>
      <w:r w:rsidRPr="002D5F92">
        <w:rPr>
          <w:rFonts w:eastAsia="Calibri"/>
          <w:sz w:val="24"/>
          <w:szCs w:val="24"/>
        </w:rPr>
        <w:t xml:space="preserve"> </w:t>
      </w:r>
      <w:proofErr w:type="spellStart"/>
      <w:r w:rsidRPr="002D5F92">
        <w:rPr>
          <w:rFonts w:eastAsia="Calibri"/>
          <w:sz w:val="24"/>
          <w:szCs w:val="24"/>
        </w:rPr>
        <w:t>procedūrą</w:t>
      </w:r>
      <w:proofErr w:type="spellEnd"/>
      <w:r w:rsidRPr="002D5F92">
        <w:rPr>
          <w:rFonts w:eastAsia="Calibri"/>
          <w:sz w:val="24"/>
          <w:szCs w:val="24"/>
        </w:rPr>
        <w:t xml:space="preserve">, </w:t>
      </w:r>
      <w:proofErr w:type="spellStart"/>
      <w:r w:rsidRPr="002D5F92">
        <w:rPr>
          <w:rFonts w:eastAsia="Calibri"/>
          <w:sz w:val="24"/>
          <w:szCs w:val="24"/>
        </w:rPr>
        <w:t>pasiūlytų</w:t>
      </w:r>
      <w:proofErr w:type="spellEnd"/>
      <w:r w:rsidRPr="002D5F92">
        <w:rPr>
          <w:rFonts w:eastAsia="Calibri"/>
          <w:sz w:val="24"/>
          <w:szCs w:val="24"/>
        </w:rPr>
        <w:t xml:space="preserve"> </w:t>
      </w:r>
      <w:proofErr w:type="spellStart"/>
      <w:r w:rsidRPr="002D5F92">
        <w:rPr>
          <w:rFonts w:eastAsia="Calibri"/>
          <w:sz w:val="24"/>
          <w:szCs w:val="24"/>
        </w:rPr>
        <w:t>kainų</w:t>
      </w:r>
      <w:proofErr w:type="spellEnd"/>
      <w:r w:rsidRPr="002D5F92">
        <w:rPr>
          <w:rFonts w:eastAsia="Calibri"/>
          <w:sz w:val="24"/>
          <w:szCs w:val="24"/>
        </w:rPr>
        <w:t xml:space="preserve"> </w:t>
      </w:r>
      <w:proofErr w:type="spellStart"/>
      <w:r w:rsidRPr="002D5F92">
        <w:rPr>
          <w:rFonts w:eastAsia="Calibri"/>
          <w:sz w:val="24"/>
          <w:szCs w:val="24"/>
        </w:rPr>
        <w:t>arba</w:t>
      </w:r>
      <w:proofErr w:type="spellEnd"/>
      <w:r w:rsidRPr="002D5F92">
        <w:rPr>
          <w:rFonts w:eastAsia="Calibri"/>
          <w:sz w:val="24"/>
          <w:szCs w:val="24"/>
        </w:rPr>
        <w:t xml:space="preserve"> </w:t>
      </w:r>
      <w:proofErr w:type="spellStart"/>
      <w:r w:rsidRPr="002D5F92">
        <w:rPr>
          <w:rFonts w:eastAsia="Calibri"/>
          <w:sz w:val="24"/>
          <w:szCs w:val="24"/>
        </w:rPr>
        <w:t>sąnaudų</w:t>
      </w:r>
      <w:proofErr w:type="spellEnd"/>
      <w:r w:rsidRPr="002D5F92">
        <w:rPr>
          <w:rFonts w:eastAsia="Calibri"/>
          <w:sz w:val="24"/>
          <w:szCs w:val="24"/>
        </w:rPr>
        <w:t xml:space="preserve"> </w:t>
      </w:r>
      <w:proofErr w:type="spellStart"/>
      <w:r w:rsidRPr="002D5F92">
        <w:rPr>
          <w:rFonts w:eastAsia="Calibri"/>
          <w:sz w:val="24"/>
          <w:szCs w:val="24"/>
        </w:rPr>
        <w:t>aritmetinį</w:t>
      </w:r>
      <w:proofErr w:type="spellEnd"/>
      <w:r w:rsidRPr="002D5F92">
        <w:rPr>
          <w:rFonts w:eastAsia="Calibri"/>
          <w:sz w:val="24"/>
          <w:szCs w:val="24"/>
        </w:rPr>
        <w:t xml:space="preserve"> </w:t>
      </w:r>
      <w:proofErr w:type="spellStart"/>
      <w:r w:rsidRPr="002D5F92">
        <w:rPr>
          <w:rFonts w:eastAsia="Calibri"/>
          <w:sz w:val="24"/>
          <w:szCs w:val="24"/>
        </w:rPr>
        <w:t>vidurkį</w:t>
      </w:r>
      <w:proofErr w:type="spellEnd"/>
      <w:r w:rsidRPr="002D5F92">
        <w:rPr>
          <w:rFonts w:eastAsia="Calibri"/>
          <w:sz w:val="24"/>
          <w:szCs w:val="24"/>
        </w:rPr>
        <w:t>.</w:t>
      </w:r>
    </w:p>
    <w:p w:rsidR="009A6F06" w:rsidRPr="002D5F92" w:rsidRDefault="009A6F06" w:rsidP="009A6F06">
      <w:pPr>
        <w:pStyle w:val="Body2"/>
        <w:ind w:firstLine="851"/>
        <w:rPr>
          <w:rFonts w:cs="Times New Roman"/>
          <w:sz w:val="24"/>
          <w:szCs w:val="24"/>
          <w:lang w:val="lt-LT"/>
        </w:rPr>
      </w:pPr>
      <w:r w:rsidRPr="002D5F92">
        <w:rPr>
          <w:rFonts w:cs="Times New Roman"/>
          <w:sz w:val="24"/>
          <w:szCs w:val="24"/>
          <w:lang w:val="lt-LT"/>
        </w:rPr>
        <w:t>10.2.10. Iškilus klausimams dėl pasiūlymų turinio ir Perkančiajai organizacijai CVP IS susirašinėjimo priemonėmis paprašius, tiekėjai privalo pateikti raštu CVP IS priemonėmis papildomus duomenis ir (arba) dokumentus nekeisdami pasiūlymo esmės.</w:t>
      </w:r>
    </w:p>
    <w:p w:rsidR="009A6F06" w:rsidRPr="002D5F92" w:rsidRDefault="009A6F06" w:rsidP="009A6F06">
      <w:pPr>
        <w:pStyle w:val="Body2"/>
        <w:ind w:firstLine="851"/>
        <w:rPr>
          <w:rFonts w:cs="Times New Roman"/>
          <w:color w:val="auto"/>
          <w:sz w:val="24"/>
          <w:szCs w:val="24"/>
          <w:lang w:val="lt-LT"/>
        </w:rPr>
      </w:pPr>
      <w:r w:rsidRPr="002D5F92">
        <w:rPr>
          <w:rFonts w:cs="Times New Roman"/>
          <w:sz w:val="24"/>
          <w:szCs w:val="24"/>
          <w:lang w:val="lt-LT"/>
        </w:rPr>
        <w:t xml:space="preserve">10.2.11. Jeigu tiekėjas pateikė netikslius, neišsamius ar klaidingus dokumentus ar duomenis apie atitiktį pirkimo dokumentų reikalavimams arba šių dokumentų ar duomenų trūksta, Perkančioji organizacija gali nepažeisdama lygiateisiškumo ir skaidrumo principų prašyti tiekėjo šiuos dokumentus ar duomenis patikslinti, papildyti arba paaiškinti per jos nustatytą protingą terminą. </w:t>
      </w:r>
      <w:r w:rsidRPr="002D5F92">
        <w:rPr>
          <w:rFonts w:cs="Times New Roman"/>
          <w:color w:val="auto"/>
          <w:sz w:val="24"/>
          <w:szCs w:val="24"/>
          <w:lang w:val="lt-LT"/>
        </w:rPr>
        <w:t xml:space="preserve">Duomenys ir (arba) dokumentai </w:t>
      </w:r>
      <w:r w:rsidR="00EE70E4" w:rsidRPr="002D5F92">
        <w:rPr>
          <w:rFonts w:cs="Times New Roman"/>
          <w:color w:val="auto"/>
          <w:sz w:val="24"/>
          <w:szCs w:val="24"/>
          <w:lang w:val="lt-LT"/>
        </w:rPr>
        <w:t>pa</w:t>
      </w:r>
      <w:r w:rsidRPr="002D5F92">
        <w:rPr>
          <w:rFonts w:cs="Times New Roman"/>
          <w:color w:val="auto"/>
          <w:sz w:val="24"/>
          <w:szCs w:val="24"/>
          <w:lang w:val="lt-LT"/>
        </w:rPr>
        <w:t>tikslinami, papildomi arba paaiškinami vadovaujantis Viešųjų pirkimų tarnybos nustatytomis Pasiūlymų patikslinimo, papildymo ar paaiškinimo taisyklėmis.</w:t>
      </w:r>
    </w:p>
    <w:p w:rsidR="009A6F06" w:rsidRPr="002D5F92" w:rsidRDefault="009A6F06" w:rsidP="009A6F06">
      <w:pPr>
        <w:pStyle w:val="Body2"/>
        <w:spacing w:after="0"/>
        <w:ind w:firstLine="851"/>
        <w:rPr>
          <w:sz w:val="24"/>
          <w:szCs w:val="24"/>
        </w:rPr>
      </w:pPr>
      <w:r w:rsidRPr="002D5F92">
        <w:rPr>
          <w:rFonts w:cs="Times New Roman"/>
          <w:sz w:val="24"/>
          <w:szCs w:val="24"/>
          <w:lang w:val="lt-LT"/>
        </w:rPr>
        <w:t xml:space="preserve">10.3. </w:t>
      </w:r>
      <w:proofErr w:type="spellStart"/>
      <w:r w:rsidRPr="002D5F92">
        <w:rPr>
          <w:sz w:val="24"/>
          <w:szCs w:val="24"/>
        </w:rPr>
        <w:t>Perkančioji</w:t>
      </w:r>
      <w:proofErr w:type="spellEnd"/>
      <w:r w:rsidRPr="002D5F92">
        <w:rPr>
          <w:sz w:val="24"/>
          <w:szCs w:val="24"/>
        </w:rPr>
        <w:t xml:space="preserve"> </w:t>
      </w:r>
      <w:proofErr w:type="spellStart"/>
      <w:r w:rsidRPr="002D5F92">
        <w:rPr>
          <w:sz w:val="24"/>
          <w:szCs w:val="24"/>
        </w:rPr>
        <w:t>organizacija</w:t>
      </w:r>
      <w:proofErr w:type="spellEnd"/>
      <w:r w:rsidRPr="002D5F92">
        <w:rPr>
          <w:sz w:val="24"/>
          <w:szCs w:val="24"/>
        </w:rPr>
        <w:t xml:space="preserve"> </w:t>
      </w:r>
      <w:proofErr w:type="spellStart"/>
      <w:r w:rsidRPr="002D5F92">
        <w:rPr>
          <w:sz w:val="24"/>
          <w:szCs w:val="24"/>
        </w:rPr>
        <w:t>gali</w:t>
      </w:r>
      <w:proofErr w:type="spellEnd"/>
      <w:r w:rsidRPr="002D5F92">
        <w:rPr>
          <w:sz w:val="24"/>
          <w:szCs w:val="24"/>
        </w:rPr>
        <w:t xml:space="preserve"> </w:t>
      </w:r>
      <w:proofErr w:type="spellStart"/>
      <w:r w:rsidRPr="002D5F92">
        <w:rPr>
          <w:sz w:val="24"/>
          <w:szCs w:val="24"/>
        </w:rPr>
        <w:t>nevertinti</w:t>
      </w:r>
      <w:proofErr w:type="spellEnd"/>
      <w:r w:rsidRPr="002D5F92">
        <w:rPr>
          <w:sz w:val="24"/>
          <w:szCs w:val="24"/>
        </w:rPr>
        <w:t xml:space="preserve"> </w:t>
      </w:r>
      <w:proofErr w:type="spellStart"/>
      <w:r w:rsidRPr="002D5F92">
        <w:rPr>
          <w:sz w:val="24"/>
          <w:szCs w:val="24"/>
        </w:rPr>
        <w:t>viso</w:t>
      </w:r>
      <w:proofErr w:type="spellEnd"/>
      <w:r w:rsidRPr="002D5F92">
        <w:rPr>
          <w:sz w:val="24"/>
          <w:szCs w:val="24"/>
        </w:rPr>
        <w:t xml:space="preserve"> </w:t>
      </w:r>
      <w:proofErr w:type="spellStart"/>
      <w:r w:rsidRPr="002D5F92">
        <w:rPr>
          <w:sz w:val="24"/>
          <w:szCs w:val="24"/>
        </w:rPr>
        <w:t>tiekėjo</w:t>
      </w:r>
      <w:proofErr w:type="spellEnd"/>
      <w:r w:rsidRPr="002D5F92">
        <w:rPr>
          <w:sz w:val="24"/>
          <w:szCs w:val="24"/>
        </w:rPr>
        <w:t xml:space="preserve"> </w:t>
      </w:r>
      <w:proofErr w:type="spellStart"/>
      <w:r w:rsidRPr="002D5F92">
        <w:rPr>
          <w:sz w:val="24"/>
          <w:szCs w:val="24"/>
        </w:rPr>
        <w:t>pasiūlymo</w:t>
      </w:r>
      <w:proofErr w:type="spellEnd"/>
      <w:r w:rsidRPr="002D5F92">
        <w:rPr>
          <w:sz w:val="24"/>
          <w:szCs w:val="24"/>
        </w:rPr>
        <w:t xml:space="preserve">, </w:t>
      </w:r>
      <w:proofErr w:type="spellStart"/>
      <w:r w:rsidRPr="002D5F92">
        <w:rPr>
          <w:sz w:val="24"/>
          <w:szCs w:val="24"/>
        </w:rPr>
        <w:t>jeigu</w:t>
      </w:r>
      <w:proofErr w:type="spellEnd"/>
      <w:r w:rsidRPr="002D5F92">
        <w:rPr>
          <w:sz w:val="24"/>
          <w:szCs w:val="24"/>
        </w:rPr>
        <w:t xml:space="preserve"> </w:t>
      </w:r>
      <w:proofErr w:type="spellStart"/>
      <w:r w:rsidRPr="002D5F92">
        <w:rPr>
          <w:sz w:val="24"/>
          <w:szCs w:val="24"/>
        </w:rPr>
        <w:t>patikrinusi</w:t>
      </w:r>
      <w:proofErr w:type="spellEnd"/>
      <w:r w:rsidRPr="002D5F92">
        <w:rPr>
          <w:sz w:val="24"/>
          <w:szCs w:val="24"/>
        </w:rPr>
        <w:t xml:space="preserve"> jo </w:t>
      </w:r>
      <w:proofErr w:type="spellStart"/>
      <w:r w:rsidRPr="002D5F92">
        <w:rPr>
          <w:sz w:val="24"/>
          <w:szCs w:val="24"/>
        </w:rPr>
        <w:t>dalį</w:t>
      </w:r>
      <w:proofErr w:type="spellEnd"/>
      <w:r w:rsidRPr="002D5F92">
        <w:rPr>
          <w:sz w:val="24"/>
          <w:szCs w:val="24"/>
        </w:rPr>
        <w:t xml:space="preserve"> </w:t>
      </w:r>
      <w:proofErr w:type="spellStart"/>
      <w:r w:rsidRPr="002D5F92">
        <w:rPr>
          <w:sz w:val="24"/>
          <w:szCs w:val="24"/>
        </w:rPr>
        <w:t>nustato</w:t>
      </w:r>
      <w:proofErr w:type="spellEnd"/>
      <w:r w:rsidRPr="002D5F92">
        <w:rPr>
          <w:sz w:val="24"/>
          <w:szCs w:val="24"/>
        </w:rPr>
        <w:t xml:space="preserve">, </w:t>
      </w:r>
      <w:proofErr w:type="spellStart"/>
      <w:r w:rsidRPr="002D5F92">
        <w:rPr>
          <w:sz w:val="24"/>
          <w:szCs w:val="24"/>
        </w:rPr>
        <w:t>kad</w:t>
      </w:r>
      <w:proofErr w:type="spellEnd"/>
      <w:r w:rsidRPr="002D5F92">
        <w:rPr>
          <w:sz w:val="24"/>
          <w:szCs w:val="24"/>
        </w:rPr>
        <w:t xml:space="preserve">, </w:t>
      </w:r>
      <w:proofErr w:type="spellStart"/>
      <w:r w:rsidRPr="002D5F92">
        <w:rPr>
          <w:sz w:val="24"/>
          <w:szCs w:val="24"/>
        </w:rPr>
        <w:t>vadovaujantis</w:t>
      </w:r>
      <w:proofErr w:type="spellEnd"/>
      <w:r w:rsidRPr="002D5F92">
        <w:rPr>
          <w:sz w:val="24"/>
          <w:szCs w:val="24"/>
        </w:rPr>
        <w:t xml:space="preserve"> </w:t>
      </w:r>
      <w:proofErr w:type="spellStart"/>
      <w:r w:rsidRPr="002D5F92">
        <w:rPr>
          <w:sz w:val="24"/>
          <w:szCs w:val="24"/>
        </w:rPr>
        <w:t>Pirkimo</w:t>
      </w:r>
      <w:proofErr w:type="spellEnd"/>
      <w:r w:rsidRPr="002D5F92">
        <w:rPr>
          <w:sz w:val="24"/>
          <w:szCs w:val="24"/>
        </w:rPr>
        <w:t xml:space="preserve"> </w:t>
      </w:r>
      <w:proofErr w:type="spellStart"/>
      <w:r w:rsidRPr="002D5F92">
        <w:rPr>
          <w:sz w:val="24"/>
          <w:szCs w:val="24"/>
        </w:rPr>
        <w:t>sąlygų</w:t>
      </w:r>
      <w:proofErr w:type="spellEnd"/>
      <w:r w:rsidRPr="002D5F92">
        <w:rPr>
          <w:sz w:val="24"/>
          <w:szCs w:val="24"/>
        </w:rPr>
        <w:t xml:space="preserve"> </w:t>
      </w:r>
      <w:proofErr w:type="spellStart"/>
      <w:r w:rsidRPr="002D5F92">
        <w:rPr>
          <w:sz w:val="24"/>
          <w:szCs w:val="24"/>
        </w:rPr>
        <w:t>reikalavimais</w:t>
      </w:r>
      <w:proofErr w:type="spellEnd"/>
      <w:r w:rsidRPr="002D5F92">
        <w:rPr>
          <w:sz w:val="24"/>
          <w:szCs w:val="24"/>
        </w:rPr>
        <w:t xml:space="preserve">, </w:t>
      </w:r>
      <w:proofErr w:type="spellStart"/>
      <w:r w:rsidRPr="002D5F92">
        <w:rPr>
          <w:sz w:val="24"/>
          <w:szCs w:val="24"/>
        </w:rPr>
        <w:t>pasiūlymas</w:t>
      </w:r>
      <w:proofErr w:type="spellEnd"/>
      <w:r w:rsidRPr="002D5F92">
        <w:rPr>
          <w:sz w:val="24"/>
          <w:szCs w:val="24"/>
        </w:rPr>
        <w:t xml:space="preserve"> </w:t>
      </w:r>
      <w:proofErr w:type="spellStart"/>
      <w:r w:rsidRPr="002D5F92">
        <w:rPr>
          <w:sz w:val="24"/>
          <w:szCs w:val="24"/>
        </w:rPr>
        <w:t>turi</w:t>
      </w:r>
      <w:proofErr w:type="spellEnd"/>
      <w:r w:rsidRPr="002D5F92">
        <w:rPr>
          <w:sz w:val="24"/>
          <w:szCs w:val="24"/>
        </w:rPr>
        <w:t xml:space="preserve"> </w:t>
      </w:r>
      <w:proofErr w:type="spellStart"/>
      <w:r w:rsidRPr="002D5F92">
        <w:rPr>
          <w:sz w:val="24"/>
          <w:szCs w:val="24"/>
        </w:rPr>
        <w:t>būti</w:t>
      </w:r>
      <w:proofErr w:type="spellEnd"/>
      <w:r w:rsidRPr="002D5F92">
        <w:rPr>
          <w:sz w:val="24"/>
          <w:szCs w:val="24"/>
        </w:rPr>
        <w:t xml:space="preserve"> </w:t>
      </w:r>
      <w:proofErr w:type="spellStart"/>
      <w:r w:rsidRPr="002D5F92">
        <w:rPr>
          <w:sz w:val="24"/>
          <w:szCs w:val="24"/>
        </w:rPr>
        <w:t>atmestas</w:t>
      </w:r>
      <w:proofErr w:type="spellEnd"/>
      <w:r w:rsidRPr="002D5F92">
        <w:rPr>
          <w:sz w:val="24"/>
          <w:szCs w:val="24"/>
        </w:rPr>
        <w:t>.</w:t>
      </w:r>
    </w:p>
    <w:p w:rsidR="009A6F06" w:rsidRPr="003865F4" w:rsidRDefault="009A6F06" w:rsidP="009A6F06">
      <w:pPr>
        <w:pStyle w:val="Body2"/>
        <w:spacing w:after="0"/>
        <w:ind w:firstLine="851"/>
        <w:rPr>
          <w:rFonts w:cs="Times New Roman"/>
          <w:bCs/>
          <w:sz w:val="24"/>
          <w:szCs w:val="24"/>
          <w:lang w:val="lt-LT"/>
        </w:rPr>
      </w:pPr>
      <w:r w:rsidRPr="002D5F92">
        <w:rPr>
          <w:rFonts w:eastAsia="Calibri"/>
          <w:sz w:val="24"/>
          <w:szCs w:val="24"/>
          <w:lang w:val="lt-LT"/>
        </w:rPr>
        <w:t>10.4.</w:t>
      </w:r>
      <w:r w:rsidRPr="002D5F92">
        <w:rPr>
          <w:sz w:val="24"/>
          <w:szCs w:val="24"/>
          <w:lang w:val="lt-LT"/>
        </w:rPr>
        <w:t xml:space="preserve"> Šio </w:t>
      </w:r>
      <w:r w:rsidRPr="002D5F92">
        <w:rPr>
          <w:rFonts w:cs="Times New Roman"/>
          <w:sz w:val="24"/>
          <w:szCs w:val="24"/>
          <w:lang w:val="lt-LT"/>
        </w:rPr>
        <w:t xml:space="preserve">pirkimo </w:t>
      </w:r>
      <w:r w:rsidRPr="003865F4">
        <w:rPr>
          <w:rFonts w:cs="Times New Roman"/>
          <w:sz w:val="24"/>
          <w:szCs w:val="24"/>
          <w:lang w:val="lt-LT"/>
        </w:rPr>
        <w:t xml:space="preserve">metu </w:t>
      </w:r>
      <w:r w:rsidRPr="003865F4">
        <w:rPr>
          <w:rFonts w:cs="Times New Roman"/>
          <w:bCs/>
          <w:sz w:val="24"/>
          <w:szCs w:val="24"/>
          <w:lang w:val="lt-LT"/>
        </w:rPr>
        <w:t>derybos nebus vykdomos.</w:t>
      </w:r>
    </w:p>
    <w:p w:rsidR="0000451B" w:rsidRPr="002D5F92" w:rsidRDefault="0000451B" w:rsidP="00C05E7E">
      <w:pPr>
        <w:pBdr>
          <w:top w:val="nil"/>
          <w:left w:val="nil"/>
          <w:bottom w:val="nil"/>
          <w:right w:val="nil"/>
          <w:between w:val="nil"/>
          <w:bar w:val="nil"/>
        </w:pBdr>
        <w:suppressAutoHyphens/>
        <w:jc w:val="both"/>
        <w:rPr>
          <w:rFonts w:ascii="Times New Roman" w:eastAsia="Arial Unicode MS" w:hAnsi="Times New Roman"/>
          <w:color w:val="000000"/>
          <w:sz w:val="16"/>
          <w:szCs w:val="16"/>
          <w:bdr w:val="nil"/>
        </w:rPr>
      </w:pPr>
    </w:p>
    <w:p w:rsidR="00F75E98" w:rsidRPr="002D5F92" w:rsidRDefault="00FC1946" w:rsidP="00710A4E">
      <w:pPr>
        <w:jc w:val="center"/>
        <w:rPr>
          <w:rFonts w:ascii="Times New Roman" w:hAnsi="Times New Roman"/>
          <w:b/>
          <w:sz w:val="24"/>
          <w:szCs w:val="24"/>
        </w:rPr>
      </w:pPr>
      <w:r w:rsidRPr="002D5F92">
        <w:rPr>
          <w:rFonts w:ascii="Times New Roman" w:hAnsi="Times New Roman"/>
          <w:b/>
          <w:sz w:val="24"/>
          <w:szCs w:val="24"/>
        </w:rPr>
        <w:t>11</w:t>
      </w:r>
      <w:r w:rsidR="00F75E98" w:rsidRPr="002D5F92">
        <w:rPr>
          <w:rFonts w:ascii="Times New Roman" w:hAnsi="Times New Roman"/>
          <w:b/>
          <w:sz w:val="24"/>
          <w:szCs w:val="24"/>
        </w:rPr>
        <w:t xml:space="preserve"> SKYRIUS</w:t>
      </w:r>
    </w:p>
    <w:p w:rsidR="00710A4E" w:rsidRPr="002D5F92" w:rsidRDefault="00710A4E" w:rsidP="00710A4E">
      <w:pPr>
        <w:jc w:val="center"/>
        <w:rPr>
          <w:rFonts w:ascii="Times New Roman" w:hAnsi="Times New Roman"/>
          <w:b/>
          <w:sz w:val="24"/>
          <w:szCs w:val="24"/>
        </w:rPr>
      </w:pPr>
      <w:r w:rsidRPr="002D5F92">
        <w:rPr>
          <w:rFonts w:ascii="Times New Roman" w:hAnsi="Times New Roman"/>
          <w:b/>
          <w:sz w:val="24"/>
          <w:szCs w:val="24"/>
        </w:rPr>
        <w:t>PASIŪLYMŲ ATMETIMO PRIEŽASTYS</w:t>
      </w:r>
    </w:p>
    <w:p w:rsidR="006E05F3" w:rsidRPr="002D5F92" w:rsidRDefault="006E05F3" w:rsidP="00C17F9C">
      <w:pPr>
        <w:rPr>
          <w:rFonts w:ascii="Times New Roman" w:hAnsi="Times New Roman"/>
          <w:b/>
          <w:sz w:val="16"/>
          <w:szCs w:val="16"/>
        </w:rPr>
      </w:pPr>
    </w:p>
    <w:p w:rsidR="00F75E98" w:rsidRPr="002D5F92" w:rsidRDefault="00710A4E" w:rsidP="00F75E98">
      <w:pPr>
        <w:pStyle w:val="Body2"/>
        <w:spacing w:after="0"/>
        <w:ind w:firstLine="709"/>
        <w:rPr>
          <w:sz w:val="24"/>
          <w:szCs w:val="24"/>
          <w:lang w:val="lt-LT"/>
        </w:rPr>
      </w:pPr>
      <w:r w:rsidRPr="002D5F92">
        <w:rPr>
          <w:rFonts w:cs="Times New Roman"/>
          <w:sz w:val="24"/>
          <w:szCs w:val="24"/>
          <w:lang w:val="lt-LT"/>
        </w:rPr>
        <w:t>1</w:t>
      </w:r>
      <w:r w:rsidR="00B10ACE" w:rsidRPr="002D5F92">
        <w:rPr>
          <w:rFonts w:cs="Times New Roman"/>
          <w:sz w:val="24"/>
          <w:szCs w:val="24"/>
          <w:lang w:val="lt-LT"/>
        </w:rPr>
        <w:t>1</w:t>
      </w:r>
      <w:r w:rsidRPr="002D5F92">
        <w:rPr>
          <w:rFonts w:cs="Times New Roman"/>
          <w:sz w:val="24"/>
          <w:szCs w:val="24"/>
          <w:lang w:val="lt-LT"/>
        </w:rPr>
        <w:t xml:space="preserve">.1. </w:t>
      </w:r>
      <w:r w:rsidR="00F75E98" w:rsidRPr="002D5F92">
        <w:rPr>
          <w:sz w:val="24"/>
          <w:szCs w:val="24"/>
          <w:lang w:val="lt-LT"/>
        </w:rPr>
        <w:t>Komisija atmeta tiekėjo pateiktą pasiūlymą / pašalina iš pirkimo procedūros, jeigu yra bent viena iš šių sąlygų:</w:t>
      </w:r>
    </w:p>
    <w:p w:rsidR="00A95DAE" w:rsidRPr="002D5F92" w:rsidRDefault="00F75E98" w:rsidP="00A95DAE">
      <w:pPr>
        <w:pStyle w:val="Body2"/>
        <w:ind w:firstLine="709"/>
        <w:rPr>
          <w:sz w:val="24"/>
          <w:szCs w:val="24"/>
        </w:rPr>
      </w:pPr>
      <w:r w:rsidRPr="002D5F92">
        <w:rPr>
          <w:sz w:val="24"/>
          <w:szCs w:val="24"/>
          <w:lang w:val="lt-LT"/>
        </w:rPr>
        <w:t xml:space="preserve">11.1.1.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pašalinamas</w:t>
      </w:r>
      <w:proofErr w:type="spellEnd"/>
      <w:r w:rsidR="00A95DAE" w:rsidRPr="002D5F92">
        <w:rPr>
          <w:sz w:val="24"/>
          <w:szCs w:val="24"/>
        </w:rPr>
        <w:t xml:space="preserve"> </w:t>
      </w:r>
      <w:proofErr w:type="spellStart"/>
      <w:r w:rsidR="00A95DAE" w:rsidRPr="002D5F92">
        <w:rPr>
          <w:sz w:val="24"/>
          <w:szCs w:val="24"/>
        </w:rPr>
        <w:t>vadovaujantis</w:t>
      </w:r>
      <w:proofErr w:type="spellEnd"/>
      <w:r w:rsidR="00A95DAE" w:rsidRPr="002D5F92">
        <w:rPr>
          <w:sz w:val="24"/>
          <w:szCs w:val="24"/>
        </w:rPr>
        <w:t xml:space="preserve"> </w:t>
      </w:r>
      <w:proofErr w:type="spellStart"/>
      <w:r w:rsidR="00A95DAE" w:rsidRPr="002D5F92">
        <w:rPr>
          <w:sz w:val="24"/>
          <w:szCs w:val="24"/>
        </w:rPr>
        <w:t>Pirkimo</w:t>
      </w:r>
      <w:proofErr w:type="spellEnd"/>
      <w:r w:rsidR="00A95DAE" w:rsidRPr="002D5F92">
        <w:rPr>
          <w:sz w:val="24"/>
          <w:szCs w:val="24"/>
        </w:rPr>
        <w:t xml:space="preserve"> </w:t>
      </w:r>
      <w:proofErr w:type="spellStart"/>
      <w:r w:rsidR="00A95DAE" w:rsidRPr="002D5F92">
        <w:rPr>
          <w:sz w:val="24"/>
          <w:szCs w:val="24"/>
        </w:rPr>
        <w:t>sąlygų</w:t>
      </w:r>
      <w:proofErr w:type="spellEnd"/>
      <w:r w:rsidR="00A95DAE" w:rsidRPr="002D5F92">
        <w:rPr>
          <w:sz w:val="24"/>
          <w:szCs w:val="24"/>
        </w:rPr>
        <w:t xml:space="preserve"> </w:t>
      </w:r>
      <w:proofErr w:type="spellStart"/>
      <w:r w:rsidR="00A95DAE" w:rsidRPr="002D5F92">
        <w:rPr>
          <w:sz w:val="24"/>
          <w:szCs w:val="24"/>
        </w:rPr>
        <w:t>nuostatomis</w:t>
      </w:r>
      <w:proofErr w:type="spellEnd"/>
      <w:r w:rsidR="00A95DAE" w:rsidRPr="002D5F92">
        <w:rPr>
          <w:sz w:val="24"/>
          <w:szCs w:val="24"/>
        </w:rPr>
        <w:t xml:space="preserve"> </w:t>
      </w:r>
      <w:proofErr w:type="spellStart"/>
      <w:r w:rsidR="00A95DAE" w:rsidRPr="002D5F92">
        <w:rPr>
          <w:sz w:val="24"/>
          <w:szCs w:val="24"/>
        </w:rPr>
        <w:t>dėl</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jeigu</w:t>
      </w:r>
      <w:proofErr w:type="spellEnd"/>
      <w:r w:rsidR="00A95DAE" w:rsidRPr="002D5F92">
        <w:rPr>
          <w:sz w:val="24"/>
          <w:szCs w:val="24"/>
        </w:rPr>
        <w:t xml:space="preserve"> </w:t>
      </w:r>
      <w:proofErr w:type="spellStart"/>
      <w:r w:rsidR="00A95DAE" w:rsidRPr="002D5F92">
        <w:rPr>
          <w:sz w:val="24"/>
          <w:szCs w:val="24"/>
        </w:rPr>
        <w:t>taikoma</w:t>
      </w:r>
      <w:proofErr w:type="spellEnd"/>
      <w:r w:rsidR="00A95DAE" w:rsidRPr="002D5F92">
        <w:rPr>
          <w:sz w:val="24"/>
          <w:szCs w:val="24"/>
        </w:rPr>
        <w:t xml:space="preserve">, </w:t>
      </w:r>
      <w:proofErr w:type="spellStart"/>
      <w:r w:rsidR="00A95DAE" w:rsidRPr="002D5F92">
        <w:rPr>
          <w:sz w:val="24"/>
          <w:szCs w:val="24"/>
        </w:rPr>
        <w:t>taip</w:t>
      </w:r>
      <w:proofErr w:type="spellEnd"/>
      <w:r w:rsidR="00A95DAE" w:rsidRPr="002D5F92">
        <w:rPr>
          <w:sz w:val="24"/>
          <w:szCs w:val="24"/>
        </w:rPr>
        <w:t xml:space="preserve"> pat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tais</w:t>
      </w:r>
      <w:proofErr w:type="spellEnd"/>
      <w:r w:rsidR="00A95DAE" w:rsidRPr="002D5F92">
        <w:rPr>
          <w:sz w:val="24"/>
          <w:szCs w:val="24"/>
        </w:rPr>
        <w:t xml:space="preserve"> </w:t>
      </w:r>
      <w:proofErr w:type="spellStart"/>
      <w:r w:rsidR="00A95DAE" w:rsidRPr="002D5F92">
        <w:rPr>
          <w:sz w:val="24"/>
          <w:szCs w:val="24"/>
        </w:rPr>
        <w:t>atvejais</w:t>
      </w:r>
      <w:proofErr w:type="spellEnd"/>
      <w:r w:rsidR="00A95DAE" w:rsidRPr="002D5F92">
        <w:rPr>
          <w:sz w:val="24"/>
          <w:szCs w:val="24"/>
        </w:rPr>
        <w:t xml:space="preserve">, kai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remiasi</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pajėgumais</w:t>
      </w:r>
      <w:proofErr w:type="spellEnd"/>
      <w:r w:rsidR="00A95DAE" w:rsidRPr="002D5F92">
        <w:rPr>
          <w:sz w:val="24"/>
          <w:szCs w:val="24"/>
        </w:rPr>
        <w:t xml:space="preserve">, </w:t>
      </w:r>
      <w:proofErr w:type="spellStart"/>
      <w:r w:rsidR="00A95DAE" w:rsidRPr="002D5F92">
        <w:rPr>
          <w:sz w:val="24"/>
          <w:szCs w:val="24"/>
        </w:rPr>
        <w:t>arba</w:t>
      </w:r>
      <w:proofErr w:type="spellEnd"/>
      <w:r w:rsidR="00A95DAE" w:rsidRPr="002D5F92">
        <w:rPr>
          <w:sz w:val="24"/>
          <w:szCs w:val="24"/>
        </w:rPr>
        <w:t xml:space="preserve"> </w:t>
      </w:r>
      <w:proofErr w:type="spellStart"/>
      <w:r w:rsidR="00A95DAE" w:rsidRPr="002D5F92">
        <w:rPr>
          <w:sz w:val="24"/>
          <w:szCs w:val="24"/>
        </w:rPr>
        <w:t>pasitelkia</w:t>
      </w:r>
      <w:proofErr w:type="spellEnd"/>
      <w:r w:rsidR="00A95DAE" w:rsidRPr="002D5F92">
        <w:rPr>
          <w:sz w:val="24"/>
          <w:szCs w:val="24"/>
        </w:rPr>
        <w:t xml:space="preserve"> </w:t>
      </w:r>
      <w:proofErr w:type="spellStart"/>
      <w:r w:rsidR="00A95DAE" w:rsidRPr="002D5F92">
        <w:rPr>
          <w:sz w:val="24"/>
          <w:szCs w:val="24"/>
        </w:rPr>
        <w:t>subtiekėją</w:t>
      </w:r>
      <w:proofErr w:type="spellEnd"/>
      <w:r w:rsidR="00A95DAE" w:rsidRPr="002D5F92">
        <w:rPr>
          <w:sz w:val="24"/>
          <w:szCs w:val="24"/>
        </w:rPr>
        <w:t xml:space="preserve">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jiems</w:t>
      </w:r>
      <w:proofErr w:type="spellEnd"/>
      <w:r w:rsidR="00A95DAE" w:rsidRPr="002D5F92">
        <w:rPr>
          <w:sz w:val="24"/>
          <w:szCs w:val="24"/>
        </w:rPr>
        <w:t xml:space="preserve"> </w:t>
      </w:r>
      <w:proofErr w:type="spellStart"/>
      <w:r w:rsidR="00A95DAE" w:rsidRPr="002D5F92">
        <w:rPr>
          <w:sz w:val="24"/>
          <w:szCs w:val="24"/>
        </w:rPr>
        <w:t>pagal</w:t>
      </w:r>
      <w:proofErr w:type="spellEnd"/>
      <w:r w:rsidR="00A95DAE" w:rsidRPr="002D5F92">
        <w:rPr>
          <w:sz w:val="24"/>
          <w:szCs w:val="24"/>
        </w:rPr>
        <w:t xml:space="preserve"> </w:t>
      </w:r>
      <w:proofErr w:type="spellStart"/>
      <w:r w:rsidR="00A95DAE" w:rsidRPr="002D5F92">
        <w:rPr>
          <w:sz w:val="24"/>
          <w:szCs w:val="24"/>
        </w:rPr>
        <w:t>Pirkimo</w:t>
      </w:r>
      <w:proofErr w:type="spellEnd"/>
      <w:r w:rsidR="00A95DAE" w:rsidRPr="002D5F92">
        <w:rPr>
          <w:sz w:val="24"/>
          <w:szCs w:val="24"/>
        </w:rPr>
        <w:t xml:space="preserve"> </w:t>
      </w:r>
      <w:proofErr w:type="spellStart"/>
      <w:r w:rsidR="00A95DAE" w:rsidRPr="002D5F92">
        <w:rPr>
          <w:sz w:val="24"/>
          <w:szCs w:val="24"/>
        </w:rPr>
        <w:t>sąlygas</w:t>
      </w:r>
      <w:proofErr w:type="spellEnd"/>
      <w:r w:rsidR="00A95DAE" w:rsidRPr="002D5F92">
        <w:rPr>
          <w:sz w:val="24"/>
          <w:szCs w:val="24"/>
        </w:rPr>
        <w:t xml:space="preserve"> </w:t>
      </w:r>
      <w:proofErr w:type="spellStart"/>
      <w:r w:rsidR="00A95DAE" w:rsidRPr="002D5F92">
        <w:rPr>
          <w:sz w:val="24"/>
          <w:szCs w:val="24"/>
        </w:rPr>
        <w:t>keliami</w:t>
      </w:r>
      <w:proofErr w:type="spellEnd"/>
      <w:r w:rsidR="00A95DAE" w:rsidRPr="002D5F92">
        <w:rPr>
          <w:sz w:val="24"/>
          <w:szCs w:val="24"/>
        </w:rPr>
        <w:t xml:space="preserve"> </w:t>
      </w:r>
      <w:proofErr w:type="spellStart"/>
      <w:r w:rsidR="00A95DAE" w:rsidRPr="002D5F92">
        <w:rPr>
          <w:sz w:val="24"/>
          <w:szCs w:val="24"/>
        </w:rPr>
        <w:t>reikalavimai</w:t>
      </w:r>
      <w:proofErr w:type="spellEnd"/>
      <w:r w:rsidR="00A95DAE" w:rsidRPr="002D5F92">
        <w:rPr>
          <w:sz w:val="24"/>
          <w:szCs w:val="24"/>
        </w:rPr>
        <w:t xml:space="preserve"> </w:t>
      </w:r>
      <w:proofErr w:type="spellStart"/>
      <w:r w:rsidR="00A95DAE" w:rsidRPr="002D5F92">
        <w:rPr>
          <w:sz w:val="24"/>
          <w:szCs w:val="24"/>
        </w:rPr>
        <w:t>dėl</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tačiau</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ar</w:t>
      </w:r>
      <w:proofErr w:type="spellEnd"/>
      <w:r w:rsidR="00A95DAE" w:rsidRPr="002D5F92">
        <w:rPr>
          <w:sz w:val="24"/>
          <w:szCs w:val="24"/>
        </w:rPr>
        <w:t xml:space="preserve"> </w:t>
      </w:r>
      <w:proofErr w:type="spellStart"/>
      <w:r w:rsidR="00A95DAE" w:rsidRPr="002D5F92">
        <w:rPr>
          <w:sz w:val="24"/>
          <w:szCs w:val="24"/>
        </w:rPr>
        <w:t>subtiekėjo</w:t>
      </w:r>
      <w:proofErr w:type="spellEnd"/>
      <w:r w:rsidR="00A95DAE" w:rsidRPr="002D5F92">
        <w:rPr>
          <w:sz w:val="24"/>
          <w:szCs w:val="24"/>
        </w:rPr>
        <w:t xml:space="preserve"> </w:t>
      </w:r>
      <w:proofErr w:type="spellStart"/>
      <w:r w:rsidR="00A95DAE" w:rsidRPr="002D5F92">
        <w:rPr>
          <w:sz w:val="24"/>
          <w:szCs w:val="24"/>
        </w:rPr>
        <w:t>padėtis</w:t>
      </w:r>
      <w:proofErr w:type="spellEnd"/>
      <w:r w:rsidR="00A95DAE" w:rsidRPr="002D5F92">
        <w:rPr>
          <w:sz w:val="24"/>
          <w:szCs w:val="24"/>
        </w:rPr>
        <w:t xml:space="preserve"> </w:t>
      </w:r>
      <w:proofErr w:type="spellStart"/>
      <w:r w:rsidR="00A95DAE" w:rsidRPr="002D5F92">
        <w:rPr>
          <w:sz w:val="24"/>
          <w:szCs w:val="24"/>
        </w:rPr>
        <w:t>atitinka</w:t>
      </w:r>
      <w:proofErr w:type="spellEnd"/>
      <w:r w:rsidR="00A95DAE" w:rsidRPr="002D5F92">
        <w:rPr>
          <w:sz w:val="24"/>
          <w:szCs w:val="24"/>
        </w:rPr>
        <w:t xml:space="preserve"> </w:t>
      </w:r>
      <w:proofErr w:type="spellStart"/>
      <w:r w:rsidR="00A95DAE" w:rsidRPr="002D5F92">
        <w:rPr>
          <w:sz w:val="24"/>
          <w:szCs w:val="24"/>
        </w:rPr>
        <w:t>nustatytus</w:t>
      </w:r>
      <w:proofErr w:type="spellEnd"/>
      <w:r w:rsidR="00A95DAE" w:rsidRPr="002D5F92">
        <w:rPr>
          <w:sz w:val="24"/>
          <w:szCs w:val="24"/>
        </w:rPr>
        <w:t xml:space="preserve">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pagrindus</w:t>
      </w:r>
      <w:proofErr w:type="spellEnd"/>
      <w:r w:rsidR="00A95DAE" w:rsidRPr="002D5F92">
        <w:rPr>
          <w:sz w:val="24"/>
          <w:szCs w:val="24"/>
        </w:rPr>
        <w:t xml:space="preserve"> </w:t>
      </w:r>
      <w:proofErr w:type="spellStart"/>
      <w:r w:rsidR="00A95DAE" w:rsidRPr="002D5F92">
        <w:rPr>
          <w:sz w:val="24"/>
          <w:szCs w:val="24"/>
        </w:rPr>
        <w:t>ir</w:t>
      </w:r>
      <w:proofErr w:type="spellEnd"/>
      <w:r w:rsidR="00A95DAE" w:rsidRPr="002D5F92">
        <w:rPr>
          <w:sz w:val="24"/>
          <w:szCs w:val="24"/>
        </w:rPr>
        <w:t xml:space="preserve"> </w:t>
      </w:r>
      <w:proofErr w:type="spellStart"/>
      <w:r w:rsidR="00A95DAE" w:rsidRPr="002D5F92">
        <w:rPr>
          <w:sz w:val="24"/>
          <w:szCs w:val="24"/>
        </w:rPr>
        <w:t>Perkančiosios</w:t>
      </w:r>
      <w:proofErr w:type="spellEnd"/>
      <w:r w:rsidR="00A95DAE" w:rsidRPr="002D5F92">
        <w:rPr>
          <w:sz w:val="24"/>
          <w:szCs w:val="24"/>
        </w:rPr>
        <w:t xml:space="preserve"> </w:t>
      </w:r>
      <w:proofErr w:type="spellStart"/>
      <w:r w:rsidR="00A95DAE" w:rsidRPr="002D5F92">
        <w:rPr>
          <w:sz w:val="24"/>
          <w:szCs w:val="24"/>
        </w:rPr>
        <w:t>organizacijos</w:t>
      </w:r>
      <w:proofErr w:type="spellEnd"/>
      <w:r w:rsidR="00A95DAE" w:rsidRPr="002D5F92">
        <w:rPr>
          <w:sz w:val="24"/>
          <w:szCs w:val="24"/>
        </w:rPr>
        <w:t xml:space="preserve"> </w:t>
      </w:r>
      <w:proofErr w:type="spellStart"/>
      <w:r w:rsidR="00A95DAE" w:rsidRPr="002D5F92">
        <w:rPr>
          <w:sz w:val="24"/>
          <w:szCs w:val="24"/>
        </w:rPr>
        <w:t>nurodymu</w:t>
      </w:r>
      <w:proofErr w:type="spellEnd"/>
      <w:r w:rsidR="00A95DAE" w:rsidRPr="002D5F92">
        <w:rPr>
          <w:sz w:val="24"/>
          <w:szCs w:val="24"/>
        </w:rPr>
        <w:t xml:space="preserve"> </w:t>
      </w:r>
      <w:proofErr w:type="spellStart"/>
      <w:r w:rsidR="00A95DAE" w:rsidRPr="002D5F92">
        <w:rPr>
          <w:sz w:val="24"/>
          <w:szCs w:val="24"/>
        </w:rPr>
        <w:t>tiekėjas</w:t>
      </w:r>
      <w:proofErr w:type="spellEnd"/>
      <w:r w:rsidR="00A95DAE" w:rsidRPr="002D5F92">
        <w:rPr>
          <w:sz w:val="24"/>
          <w:szCs w:val="24"/>
        </w:rPr>
        <w:t xml:space="preserve"> </w:t>
      </w:r>
      <w:proofErr w:type="spellStart"/>
      <w:r w:rsidR="00A95DAE" w:rsidRPr="002D5F92">
        <w:rPr>
          <w:sz w:val="24"/>
          <w:szCs w:val="24"/>
        </w:rPr>
        <w:t>nepakeitė</w:t>
      </w:r>
      <w:proofErr w:type="spellEnd"/>
      <w:r w:rsidR="00A95DAE" w:rsidRPr="002D5F92">
        <w:rPr>
          <w:sz w:val="24"/>
          <w:szCs w:val="24"/>
        </w:rPr>
        <w:t xml:space="preserve"> </w:t>
      </w:r>
      <w:proofErr w:type="spellStart"/>
      <w:r w:rsidR="00A95DAE" w:rsidRPr="002D5F92">
        <w:rPr>
          <w:sz w:val="24"/>
          <w:szCs w:val="24"/>
        </w:rPr>
        <w:t>šio</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subjekto</w:t>
      </w:r>
      <w:proofErr w:type="spellEnd"/>
      <w:r w:rsidR="00A95DAE" w:rsidRPr="002D5F92">
        <w:rPr>
          <w:sz w:val="24"/>
          <w:szCs w:val="24"/>
        </w:rPr>
        <w:t xml:space="preserve"> </w:t>
      </w:r>
      <w:proofErr w:type="spellStart"/>
      <w:r w:rsidR="00A95DAE" w:rsidRPr="002D5F92">
        <w:rPr>
          <w:sz w:val="24"/>
          <w:szCs w:val="24"/>
        </w:rPr>
        <w:t>ar</w:t>
      </w:r>
      <w:proofErr w:type="spellEnd"/>
      <w:r w:rsidR="00A95DAE" w:rsidRPr="002D5F92">
        <w:rPr>
          <w:sz w:val="24"/>
          <w:szCs w:val="24"/>
        </w:rPr>
        <w:t xml:space="preserve"> </w:t>
      </w:r>
      <w:proofErr w:type="spellStart"/>
      <w:r w:rsidR="00A95DAE" w:rsidRPr="002D5F92">
        <w:rPr>
          <w:sz w:val="24"/>
          <w:szCs w:val="24"/>
        </w:rPr>
        <w:t>subtiekėjo</w:t>
      </w:r>
      <w:proofErr w:type="spellEnd"/>
      <w:r w:rsidR="00A95DAE" w:rsidRPr="002D5F92">
        <w:rPr>
          <w:sz w:val="24"/>
          <w:szCs w:val="24"/>
        </w:rPr>
        <w:t xml:space="preserve"> į </w:t>
      </w:r>
      <w:proofErr w:type="spellStart"/>
      <w:r w:rsidR="00A95DAE" w:rsidRPr="002D5F92">
        <w:rPr>
          <w:sz w:val="24"/>
          <w:szCs w:val="24"/>
        </w:rPr>
        <w:t>pašalinimo</w:t>
      </w:r>
      <w:proofErr w:type="spellEnd"/>
      <w:r w:rsidR="00A95DAE" w:rsidRPr="002D5F92">
        <w:rPr>
          <w:sz w:val="24"/>
          <w:szCs w:val="24"/>
        </w:rPr>
        <w:t xml:space="preserve"> </w:t>
      </w:r>
      <w:proofErr w:type="spellStart"/>
      <w:r w:rsidR="00A95DAE" w:rsidRPr="002D5F92">
        <w:rPr>
          <w:sz w:val="24"/>
          <w:szCs w:val="24"/>
        </w:rPr>
        <w:t>pagrindų</w:t>
      </w:r>
      <w:proofErr w:type="spellEnd"/>
      <w:r w:rsidR="00A95DAE" w:rsidRPr="002D5F92">
        <w:rPr>
          <w:sz w:val="24"/>
          <w:szCs w:val="24"/>
        </w:rPr>
        <w:t xml:space="preserve"> </w:t>
      </w:r>
      <w:proofErr w:type="spellStart"/>
      <w:r w:rsidR="00A95DAE" w:rsidRPr="002D5F92">
        <w:rPr>
          <w:sz w:val="24"/>
          <w:szCs w:val="24"/>
        </w:rPr>
        <w:t>neturintį</w:t>
      </w:r>
      <w:proofErr w:type="spellEnd"/>
      <w:r w:rsidR="00A95DAE" w:rsidRPr="002D5F92">
        <w:rPr>
          <w:sz w:val="24"/>
          <w:szCs w:val="24"/>
        </w:rPr>
        <w:t xml:space="preserve"> </w:t>
      </w:r>
      <w:proofErr w:type="spellStart"/>
      <w:r w:rsidR="00A95DAE" w:rsidRPr="002D5F92">
        <w:rPr>
          <w:sz w:val="24"/>
          <w:szCs w:val="24"/>
        </w:rPr>
        <w:t>ūkio</w:t>
      </w:r>
      <w:proofErr w:type="spellEnd"/>
      <w:r w:rsidR="00A95DAE" w:rsidRPr="002D5F92">
        <w:rPr>
          <w:sz w:val="24"/>
          <w:szCs w:val="24"/>
        </w:rPr>
        <w:t xml:space="preserve"> </w:t>
      </w:r>
      <w:proofErr w:type="spellStart"/>
      <w:r w:rsidR="00A95DAE" w:rsidRPr="002D5F92">
        <w:rPr>
          <w:sz w:val="24"/>
          <w:szCs w:val="24"/>
        </w:rPr>
        <w:t>subjektą</w:t>
      </w:r>
      <w:proofErr w:type="spellEnd"/>
      <w:r w:rsidR="00A95DAE" w:rsidRPr="002D5F92">
        <w:rPr>
          <w:sz w:val="24"/>
          <w:szCs w:val="24"/>
        </w:rPr>
        <w:t>;</w:t>
      </w:r>
    </w:p>
    <w:p w:rsidR="00A12919" w:rsidRPr="002D5F92" w:rsidRDefault="00F75E98" w:rsidP="00A12919">
      <w:pPr>
        <w:pStyle w:val="Body2"/>
        <w:ind w:firstLine="709"/>
        <w:rPr>
          <w:sz w:val="24"/>
          <w:szCs w:val="24"/>
        </w:rPr>
      </w:pPr>
      <w:r w:rsidRPr="002D5F92">
        <w:rPr>
          <w:sz w:val="24"/>
          <w:szCs w:val="24"/>
          <w:lang w:val="lt-LT"/>
        </w:rPr>
        <w:t xml:space="preserve">11.1.2. </w:t>
      </w:r>
      <w:proofErr w:type="spellStart"/>
      <w:r w:rsidR="00A12919" w:rsidRPr="002D5F92">
        <w:rPr>
          <w:sz w:val="24"/>
          <w:szCs w:val="24"/>
        </w:rPr>
        <w:t>tiekėjas</w:t>
      </w:r>
      <w:proofErr w:type="spellEnd"/>
      <w:r w:rsidR="00A12919" w:rsidRPr="002D5F92">
        <w:rPr>
          <w:sz w:val="24"/>
          <w:szCs w:val="24"/>
        </w:rPr>
        <w:t xml:space="preserve"> </w:t>
      </w:r>
      <w:proofErr w:type="spellStart"/>
      <w:r w:rsidR="00A12919" w:rsidRPr="002D5F92">
        <w:rPr>
          <w:sz w:val="24"/>
          <w:szCs w:val="24"/>
        </w:rPr>
        <w:t>neatitinka</w:t>
      </w:r>
      <w:proofErr w:type="spellEnd"/>
      <w:r w:rsidR="00A12919" w:rsidRPr="002D5F92">
        <w:rPr>
          <w:sz w:val="24"/>
          <w:szCs w:val="24"/>
        </w:rPr>
        <w:t xml:space="preserve"> </w:t>
      </w:r>
      <w:proofErr w:type="spellStart"/>
      <w:r w:rsidR="00A12919" w:rsidRPr="002D5F92">
        <w:rPr>
          <w:sz w:val="24"/>
          <w:szCs w:val="24"/>
        </w:rPr>
        <w:t>Pirkimo</w:t>
      </w:r>
      <w:proofErr w:type="spellEnd"/>
      <w:r w:rsidR="00A12919" w:rsidRPr="002D5F92">
        <w:rPr>
          <w:sz w:val="24"/>
          <w:szCs w:val="24"/>
        </w:rPr>
        <w:t xml:space="preserve"> </w:t>
      </w:r>
      <w:proofErr w:type="spellStart"/>
      <w:r w:rsidR="00A12919" w:rsidRPr="002D5F92">
        <w:rPr>
          <w:sz w:val="24"/>
          <w:szCs w:val="24"/>
        </w:rPr>
        <w:t>sąlygose</w:t>
      </w:r>
      <w:proofErr w:type="spellEnd"/>
      <w:r w:rsidR="00A12919" w:rsidRPr="002D5F92">
        <w:rPr>
          <w:sz w:val="24"/>
          <w:szCs w:val="24"/>
        </w:rPr>
        <w:t xml:space="preserve"> </w:t>
      </w:r>
      <w:proofErr w:type="spellStart"/>
      <w:r w:rsidR="00A12919" w:rsidRPr="002D5F92">
        <w:rPr>
          <w:sz w:val="24"/>
          <w:szCs w:val="24"/>
        </w:rPr>
        <w:t>nustatytų</w:t>
      </w:r>
      <w:proofErr w:type="spellEnd"/>
      <w:r w:rsidR="00A12919" w:rsidRPr="002D5F92">
        <w:rPr>
          <w:sz w:val="24"/>
          <w:szCs w:val="24"/>
        </w:rPr>
        <w:t xml:space="preserve"> </w:t>
      </w:r>
      <w:proofErr w:type="spellStart"/>
      <w:r w:rsidR="00A12919" w:rsidRPr="002D5F92">
        <w:rPr>
          <w:sz w:val="24"/>
          <w:szCs w:val="24"/>
        </w:rPr>
        <w:t>kvalifikacijos</w:t>
      </w:r>
      <w:proofErr w:type="spellEnd"/>
      <w:r w:rsidR="00A12919" w:rsidRPr="002D5F92">
        <w:rPr>
          <w:sz w:val="24"/>
          <w:szCs w:val="24"/>
        </w:rPr>
        <w:t xml:space="preserve"> </w:t>
      </w:r>
      <w:proofErr w:type="spellStart"/>
      <w:r w:rsidR="00A12919" w:rsidRPr="002D5F92">
        <w:rPr>
          <w:sz w:val="24"/>
          <w:szCs w:val="24"/>
        </w:rPr>
        <w:t>reikalavimų</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ar</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aplinkos</w:t>
      </w:r>
      <w:proofErr w:type="spellEnd"/>
      <w:r w:rsidR="00A12919" w:rsidRPr="002D5F92">
        <w:rPr>
          <w:sz w:val="24"/>
          <w:szCs w:val="24"/>
        </w:rPr>
        <w:t xml:space="preserve"> </w:t>
      </w:r>
      <w:proofErr w:type="spellStart"/>
      <w:r w:rsidR="00A12919" w:rsidRPr="002D5F92">
        <w:rPr>
          <w:sz w:val="24"/>
          <w:szCs w:val="24"/>
        </w:rPr>
        <w:t>apsaugos</w:t>
      </w:r>
      <w:proofErr w:type="spellEnd"/>
      <w:r w:rsidR="00A12919" w:rsidRPr="002D5F92">
        <w:rPr>
          <w:sz w:val="24"/>
          <w:szCs w:val="24"/>
        </w:rPr>
        <w:t xml:space="preserve"> </w:t>
      </w:r>
      <w:proofErr w:type="spellStart"/>
      <w:r w:rsidR="00A12919" w:rsidRPr="002D5F92">
        <w:rPr>
          <w:sz w:val="24"/>
          <w:szCs w:val="24"/>
        </w:rPr>
        <w:t>vadybos</w:t>
      </w:r>
      <w:proofErr w:type="spellEnd"/>
      <w:r w:rsidR="00A12919" w:rsidRPr="002D5F92">
        <w:rPr>
          <w:sz w:val="24"/>
          <w:szCs w:val="24"/>
        </w:rPr>
        <w:t xml:space="preserve"> </w:t>
      </w:r>
      <w:proofErr w:type="spellStart"/>
      <w:r w:rsidR="00A12919" w:rsidRPr="002D5F92">
        <w:rPr>
          <w:sz w:val="24"/>
          <w:szCs w:val="24"/>
        </w:rPr>
        <w:t>sistemos</w:t>
      </w:r>
      <w:proofErr w:type="spellEnd"/>
      <w:r w:rsidR="00A12919" w:rsidRPr="002D5F92">
        <w:rPr>
          <w:sz w:val="24"/>
          <w:szCs w:val="24"/>
        </w:rPr>
        <w:t xml:space="preserve"> </w:t>
      </w:r>
      <w:proofErr w:type="spellStart"/>
      <w:r w:rsidR="00A12919" w:rsidRPr="002D5F92">
        <w:rPr>
          <w:sz w:val="24"/>
          <w:szCs w:val="24"/>
        </w:rPr>
        <w:t>standarto</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ar</w:t>
      </w:r>
      <w:proofErr w:type="spellEnd"/>
      <w:r w:rsidR="00A12919" w:rsidRPr="002D5F92">
        <w:rPr>
          <w:sz w:val="24"/>
          <w:szCs w:val="24"/>
        </w:rPr>
        <w:t xml:space="preserve">) </w:t>
      </w:r>
      <w:proofErr w:type="spellStart"/>
      <w:r w:rsidR="00A12919" w:rsidRPr="002D5F92">
        <w:rPr>
          <w:sz w:val="24"/>
          <w:szCs w:val="24"/>
        </w:rPr>
        <w:t>ūkio</w:t>
      </w:r>
      <w:proofErr w:type="spellEnd"/>
      <w:r w:rsidR="00A12919" w:rsidRPr="002D5F92">
        <w:rPr>
          <w:sz w:val="24"/>
          <w:szCs w:val="24"/>
        </w:rPr>
        <w:t xml:space="preserve"> </w:t>
      </w:r>
      <w:proofErr w:type="spellStart"/>
      <w:r w:rsidR="00A12919" w:rsidRPr="002D5F92">
        <w:rPr>
          <w:sz w:val="24"/>
          <w:szCs w:val="24"/>
        </w:rPr>
        <w:t>subjektas</w:t>
      </w:r>
      <w:proofErr w:type="spellEnd"/>
      <w:r w:rsidR="00A12919" w:rsidRPr="002D5F92">
        <w:rPr>
          <w:sz w:val="24"/>
          <w:szCs w:val="24"/>
        </w:rPr>
        <w:t xml:space="preserve">, </w:t>
      </w:r>
      <w:proofErr w:type="spellStart"/>
      <w:r w:rsidR="00A12919" w:rsidRPr="002D5F92">
        <w:rPr>
          <w:sz w:val="24"/>
          <w:szCs w:val="24"/>
        </w:rPr>
        <w:t>kurio</w:t>
      </w:r>
      <w:proofErr w:type="spellEnd"/>
      <w:r w:rsidR="00A12919" w:rsidRPr="002D5F92">
        <w:rPr>
          <w:sz w:val="24"/>
          <w:szCs w:val="24"/>
        </w:rPr>
        <w:t xml:space="preserve"> </w:t>
      </w:r>
      <w:proofErr w:type="spellStart"/>
      <w:r w:rsidR="00A12919" w:rsidRPr="002D5F92">
        <w:rPr>
          <w:sz w:val="24"/>
          <w:szCs w:val="24"/>
        </w:rPr>
        <w:t>pajėgumais</w:t>
      </w:r>
      <w:proofErr w:type="spellEnd"/>
      <w:r w:rsidR="00A12919" w:rsidRPr="002D5F92">
        <w:rPr>
          <w:sz w:val="24"/>
          <w:szCs w:val="24"/>
        </w:rPr>
        <w:t xml:space="preserve"> </w:t>
      </w:r>
      <w:proofErr w:type="spellStart"/>
      <w:r w:rsidR="00A12919" w:rsidRPr="002D5F92">
        <w:rPr>
          <w:sz w:val="24"/>
          <w:szCs w:val="24"/>
        </w:rPr>
        <w:t>remiasi</w:t>
      </w:r>
      <w:proofErr w:type="spellEnd"/>
      <w:r w:rsidR="00A12919" w:rsidRPr="002D5F92">
        <w:rPr>
          <w:sz w:val="24"/>
          <w:szCs w:val="24"/>
        </w:rPr>
        <w:t xml:space="preserve"> </w:t>
      </w:r>
      <w:proofErr w:type="spellStart"/>
      <w:r w:rsidR="00A12919" w:rsidRPr="002D5F92">
        <w:rPr>
          <w:sz w:val="24"/>
          <w:szCs w:val="24"/>
        </w:rPr>
        <w:t>tiekėjas</w:t>
      </w:r>
      <w:proofErr w:type="spellEnd"/>
      <w:r w:rsidR="00A12919" w:rsidRPr="002D5F92">
        <w:rPr>
          <w:sz w:val="24"/>
          <w:szCs w:val="24"/>
        </w:rPr>
        <w:t xml:space="preserve">, </w:t>
      </w:r>
      <w:proofErr w:type="spellStart"/>
      <w:r w:rsidR="00A12919" w:rsidRPr="002D5F92">
        <w:rPr>
          <w:sz w:val="24"/>
          <w:szCs w:val="24"/>
        </w:rPr>
        <w:t>netenkina</w:t>
      </w:r>
      <w:proofErr w:type="spellEnd"/>
      <w:r w:rsidR="00A12919" w:rsidRPr="002D5F92">
        <w:rPr>
          <w:sz w:val="24"/>
          <w:szCs w:val="24"/>
        </w:rPr>
        <w:t xml:space="preserve"> jam </w:t>
      </w:r>
      <w:proofErr w:type="spellStart"/>
      <w:r w:rsidR="00A12919" w:rsidRPr="002D5F92">
        <w:rPr>
          <w:sz w:val="24"/>
          <w:szCs w:val="24"/>
        </w:rPr>
        <w:t>keliamų</w:t>
      </w:r>
      <w:proofErr w:type="spellEnd"/>
      <w:r w:rsidR="00A12919" w:rsidRPr="002D5F92">
        <w:rPr>
          <w:sz w:val="24"/>
          <w:szCs w:val="24"/>
        </w:rPr>
        <w:t xml:space="preserve"> </w:t>
      </w:r>
      <w:proofErr w:type="spellStart"/>
      <w:r w:rsidR="00A12919" w:rsidRPr="002D5F92">
        <w:rPr>
          <w:sz w:val="24"/>
          <w:szCs w:val="24"/>
        </w:rPr>
        <w:t>kvalifikacijos</w:t>
      </w:r>
      <w:proofErr w:type="spellEnd"/>
      <w:r w:rsidR="00A12919" w:rsidRPr="002D5F92">
        <w:rPr>
          <w:sz w:val="24"/>
          <w:szCs w:val="24"/>
        </w:rPr>
        <w:t xml:space="preserve"> </w:t>
      </w:r>
      <w:proofErr w:type="spellStart"/>
      <w:r w:rsidR="00A12919" w:rsidRPr="002D5F92">
        <w:rPr>
          <w:sz w:val="24"/>
          <w:szCs w:val="24"/>
        </w:rPr>
        <w:t>reikalavimų</w:t>
      </w:r>
      <w:proofErr w:type="spellEnd"/>
      <w:r w:rsidR="00A12919" w:rsidRPr="002D5F92">
        <w:rPr>
          <w:sz w:val="24"/>
          <w:szCs w:val="24"/>
        </w:rPr>
        <w:t xml:space="preserve">, </w:t>
      </w:r>
      <w:proofErr w:type="spellStart"/>
      <w:r w:rsidR="00A12919" w:rsidRPr="002D5F92">
        <w:rPr>
          <w:sz w:val="24"/>
          <w:szCs w:val="24"/>
        </w:rPr>
        <w:t>jeigu</w:t>
      </w:r>
      <w:proofErr w:type="spellEnd"/>
      <w:r w:rsidR="00A12919" w:rsidRPr="002D5F92">
        <w:rPr>
          <w:sz w:val="24"/>
          <w:szCs w:val="24"/>
        </w:rPr>
        <w:t xml:space="preserve"> </w:t>
      </w:r>
      <w:proofErr w:type="spellStart"/>
      <w:r w:rsidR="00A12919" w:rsidRPr="002D5F92">
        <w:rPr>
          <w:sz w:val="24"/>
          <w:szCs w:val="24"/>
        </w:rPr>
        <w:t>taikoma</w:t>
      </w:r>
      <w:proofErr w:type="spellEnd"/>
      <w:r w:rsidR="00A12919" w:rsidRPr="002D5F92">
        <w:rPr>
          <w:sz w:val="24"/>
          <w:szCs w:val="24"/>
        </w:rPr>
        <w:t xml:space="preserve">, </w:t>
      </w:r>
      <w:proofErr w:type="spellStart"/>
      <w:r w:rsidR="00A12919" w:rsidRPr="002D5F92">
        <w:rPr>
          <w:sz w:val="24"/>
          <w:szCs w:val="24"/>
        </w:rPr>
        <w:t>ir</w:t>
      </w:r>
      <w:proofErr w:type="spellEnd"/>
      <w:r w:rsidR="00A12919" w:rsidRPr="002D5F92">
        <w:rPr>
          <w:sz w:val="24"/>
          <w:szCs w:val="24"/>
        </w:rPr>
        <w:t xml:space="preserve"> </w:t>
      </w:r>
      <w:proofErr w:type="spellStart"/>
      <w:r w:rsidR="00A12919" w:rsidRPr="002D5F92">
        <w:rPr>
          <w:sz w:val="24"/>
          <w:szCs w:val="24"/>
        </w:rPr>
        <w:t>Perkančiosios</w:t>
      </w:r>
      <w:proofErr w:type="spellEnd"/>
      <w:r w:rsidR="00A12919" w:rsidRPr="002D5F92">
        <w:rPr>
          <w:sz w:val="24"/>
          <w:szCs w:val="24"/>
        </w:rPr>
        <w:t xml:space="preserve"> </w:t>
      </w:r>
      <w:proofErr w:type="spellStart"/>
      <w:r w:rsidR="00A12919" w:rsidRPr="002D5F92">
        <w:rPr>
          <w:sz w:val="24"/>
          <w:szCs w:val="24"/>
        </w:rPr>
        <w:t>organizacijos</w:t>
      </w:r>
      <w:proofErr w:type="spellEnd"/>
      <w:r w:rsidR="00A12919" w:rsidRPr="002D5F92">
        <w:rPr>
          <w:sz w:val="24"/>
          <w:szCs w:val="24"/>
        </w:rPr>
        <w:t xml:space="preserve"> </w:t>
      </w:r>
      <w:proofErr w:type="spellStart"/>
      <w:r w:rsidR="00A12919" w:rsidRPr="002D5F92">
        <w:rPr>
          <w:sz w:val="24"/>
          <w:szCs w:val="24"/>
        </w:rPr>
        <w:t>nurodymu</w:t>
      </w:r>
      <w:proofErr w:type="spellEnd"/>
      <w:r w:rsidR="00A12919" w:rsidRPr="002D5F92">
        <w:rPr>
          <w:sz w:val="24"/>
          <w:szCs w:val="24"/>
        </w:rPr>
        <w:t xml:space="preserve"> </w:t>
      </w:r>
      <w:proofErr w:type="spellStart"/>
      <w:r w:rsidR="00A12919" w:rsidRPr="002D5F92">
        <w:rPr>
          <w:sz w:val="24"/>
          <w:szCs w:val="24"/>
        </w:rPr>
        <w:t>nebuvo</w:t>
      </w:r>
      <w:proofErr w:type="spellEnd"/>
      <w:r w:rsidR="00A12919" w:rsidRPr="002D5F92">
        <w:rPr>
          <w:sz w:val="24"/>
          <w:szCs w:val="24"/>
        </w:rPr>
        <w:t xml:space="preserve"> </w:t>
      </w:r>
      <w:proofErr w:type="spellStart"/>
      <w:r w:rsidR="00A12919" w:rsidRPr="002D5F92">
        <w:rPr>
          <w:sz w:val="24"/>
          <w:szCs w:val="24"/>
        </w:rPr>
        <w:t>pakeistas</w:t>
      </w:r>
      <w:proofErr w:type="spellEnd"/>
      <w:r w:rsidR="00A12919" w:rsidRPr="002D5F92">
        <w:rPr>
          <w:sz w:val="24"/>
          <w:szCs w:val="24"/>
        </w:rPr>
        <w:t xml:space="preserve"> į </w:t>
      </w:r>
      <w:proofErr w:type="spellStart"/>
      <w:r w:rsidR="00A12919" w:rsidRPr="002D5F92">
        <w:rPr>
          <w:sz w:val="24"/>
          <w:szCs w:val="24"/>
        </w:rPr>
        <w:t>reikalavimus</w:t>
      </w:r>
      <w:proofErr w:type="spellEnd"/>
      <w:r w:rsidR="00A12919" w:rsidRPr="002D5F92">
        <w:rPr>
          <w:sz w:val="24"/>
          <w:szCs w:val="24"/>
        </w:rPr>
        <w:t xml:space="preserve"> </w:t>
      </w:r>
      <w:proofErr w:type="spellStart"/>
      <w:r w:rsidR="00A12919" w:rsidRPr="002D5F92">
        <w:rPr>
          <w:sz w:val="24"/>
          <w:szCs w:val="24"/>
        </w:rPr>
        <w:t>atitinkantį</w:t>
      </w:r>
      <w:proofErr w:type="spellEnd"/>
      <w:r w:rsidR="00A12919" w:rsidRPr="002D5F92">
        <w:rPr>
          <w:sz w:val="24"/>
          <w:szCs w:val="24"/>
        </w:rPr>
        <w:t xml:space="preserve"> </w:t>
      </w:r>
      <w:proofErr w:type="spellStart"/>
      <w:r w:rsidR="00A12919" w:rsidRPr="002D5F92">
        <w:rPr>
          <w:sz w:val="24"/>
          <w:szCs w:val="24"/>
        </w:rPr>
        <w:t>ūkio</w:t>
      </w:r>
      <w:proofErr w:type="spellEnd"/>
      <w:r w:rsidR="00A12919" w:rsidRPr="002D5F92">
        <w:rPr>
          <w:sz w:val="24"/>
          <w:szCs w:val="24"/>
        </w:rPr>
        <w:t xml:space="preserve"> </w:t>
      </w:r>
      <w:proofErr w:type="spellStart"/>
      <w:r w:rsidR="00A12919" w:rsidRPr="002D5F92">
        <w:rPr>
          <w:sz w:val="24"/>
          <w:szCs w:val="24"/>
        </w:rPr>
        <w:t>subjektą</w:t>
      </w:r>
      <w:proofErr w:type="spellEnd"/>
      <w:r w:rsidR="00A12919" w:rsidRPr="002D5F92">
        <w:rPr>
          <w:sz w:val="24"/>
          <w:szCs w:val="24"/>
        </w:rPr>
        <w:t>;</w:t>
      </w:r>
    </w:p>
    <w:p w:rsidR="00F75E98" w:rsidRPr="002D5F92" w:rsidRDefault="00F75E98" w:rsidP="00424591">
      <w:pPr>
        <w:suppressAutoHyphens/>
        <w:ind w:firstLine="709"/>
        <w:jc w:val="both"/>
        <w:rPr>
          <w:rFonts w:ascii="Times New Roman" w:eastAsia="Arial Unicode MS" w:hAnsi="Times New Roman"/>
          <w:sz w:val="24"/>
          <w:szCs w:val="24"/>
        </w:rPr>
      </w:pPr>
      <w:r w:rsidRPr="002D5F92">
        <w:rPr>
          <w:rFonts w:ascii="Times New Roman" w:hAnsi="Times New Roman"/>
          <w:sz w:val="24"/>
          <w:szCs w:val="24"/>
        </w:rPr>
        <w:t xml:space="preserve">11.1.3. </w:t>
      </w:r>
      <w:r w:rsidRPr="003865F4">
        <w:rPr>
          <w:rFonts w:ascii="Times New Roman" w:hAnsi="Times New Roman"/>
          <w:sz w:val="24"/>
          <w:szCs w:val="24"/>
        </w:rPr>
        <w:t>per Perkančiosios organizacijos nustatytą terminą</w:t>
      </w:r>
      <w:r w:rsidR="00424591" w:rsidRPr="003865F4">
        <w:rPr>
          <w:rFonts w:ascii="Times New Roman" w:eastAsia="Arial Unicode MS" w:hAnsi="Times New Roman"/>
          <w:sz w:val="24"/>
          <w:szCs w:val="24"/>
        </w:rPr>
        <w:t xml:space="preserve"> tiekėjas nepateikė dokumentų, nurodytų Pirkimo sąlygų 3.</w:t>
      </w:r>
      <w:r w:rsidR="002D2BC7" w:rsidRPr="003865F4">
        <w:rPr>
          <w:rFonts w:ascii="Times New Roman" w:eastAsia="Arial Unicode MS" w:hAnsi="Times New Roman"/>
          <w:sz w:val="24"/>
          <w:szCs w:val="24"/>
        </w:rPr>
        <w:t>5</w:t>
      </w:r>
      <w:r w:rsidR="00424591" w:rsidRPr="003865F4">
        <w:rPr>
          <w:rFonts w:ascii="Times New Roman" w:eastAsia="Arial Unicode MS" w:hAnsi="Times New Roman"/>
          <w:sz w:val="24"/>
          <w:szCs w:val="24"/>
        </w:rPr>
        <w:t>.</w:t>
      </w:r>
      <w:r w:rsidR="00D312FD" w:rsidRPr="003865F4">
        <w:rPr>
          <w:rFonts w:ascii="Times New Roman" w:eastAsia="Arial Unicode MS" w:hAnsi="Times New Roman"/>
          <w:sz w:val="24"/>
          <w:szCs w:val="24"/>
        </w:rPr>
        <w:t xml:space="preserve">1 </w:t>
      </w:r>
      <w:r w:rsidR="00424591" w:rsidRPr="003865F4">
        <w:rPr>
          <w:rFonts w:ascii="Times New Roman" w:eastAsia="Arial Unicode MS" w:hAnsi="Times New Roman"/>
          <w:sz w:val="24"/>
          <w:szCs w:val="24"/>
        </w:rPr>
        <w:t>papunk</w:t>
      </w:r>
      <w:r w:rsidR="003865F4" w:rsidRPr="003865F4">
        <w:rPr>
          <w:rFonts w:ascii="Times New Roman" w:eastAsia="Arial Unicode MS" w:hAnsi="Times New Roman"/>
          <w:sz w:val="24"/>
          <w:szCs w:val="24"/>
        </w:rPr>
        <w:t>tyj</w:t>
      </w:r>
      <w:r w:rsidR="00D312FD" w:rsidRPr="003865F4">
        <w:rPr>
          <w:rFonts w:ascii="Times New Roman" w:eastAsia="Arial Unicode MS" w:hAnsi="Times New Roman"/>
          <w:sz w:val="24"/>
          <w:szCs w:val="24"/>
        </w:rPr>
        <w:t>e</w:t>
      </w:r>
      <w:r w:rsidR="00424591" w:rsidRPr="003865F4">
        <w:rPr>
          <w:rFonts w:ascii="Times New Roman" w:eastAsia="Arial Unicode MS" w:hAnsi="Times New Roman"/>
          <w:sz w:val="24"/>
          <w:szCs w:val="24"/>
        </w:rPr>
        <w:t xml:space="preserve"> ir (ar) </w:t>
      </w:r>
      <w:r w:rsidRPr="003865F4">
        <w:rPr>
          <w:rFonts w:ascii="Times New Roman" w:hAnsi="Times New Roman"/>
          <w:sz w:val="24"/>
          <w:szCs w:val="24"/>
        </w:rPr>
        <w:t>nepatikslino, nepapildė, nepaaiškino savo pasiūlymo;</w:t>
      </w:r>
    </w:p>
    <w:p w:rsidR="00F75E98" w:rsidRPr="002D5F92" w:rsidRDefault="00F75E98" w:rsidP="00F75E98">
      <w:pPr>
        <w:pStyle w:val="Body2"/>
        <w:spacing w:after="0"/>
        <w:ind w:firstLine="709"/>
        <w:rPr>
          <w:color w:val="auto"/>
          <w:sz w:val="24"/>
          <w:szCs w:val="24"/>
        </w:rPr>
      </w:pPr>
      <w:r w:rsidRPr="002D5F92">
        <w:rPr>
          <w:color w:val="auto"/>
          <w:sz w:val="24"/>
          <w:szCs w:val="24"/>
          <w:lang w:val="lt-LT"/>
        </w:rPr>
        <w:t xml:space="preserve">11.1.4. </w:t>
      </w:r>
      <w:proofErr w:type="spellStart"/>
      <w:r w:rsidRPr="002D5F92">
        <w:rPr>
          <w:color w:val="auto"/>
          <w:sz w:val="24"/>
          <w:szCs w:val="24"/>
        </w:rPr>
        <w:t>tiekėjas</w:t>
      </w:r>
      <w:proofErr w:type="spellEnd"/>
      <w:r w:rsidRPr="002D5F92">
        <w:rPr>
          <w:color w:val="auto"/>
          <w:sz w:val="24"/>
          <w:szCs w:val="24"/>
        </w:rPr>
        <w:t xml:space="preserve"> </w:t>
      </w:r>
      <w:proofErr w:type="spellStart"/>
      <w:r w:rsidRPr="002D5F92">
        <w:rPr>
          <w:color w:val="auto"/>
          <w:sz w:val="24"/>
          <w:szCs w:val="24"/>
        </w:rPr>
        <w:t>pasiūlymą</w:t>
      </w:r>
      <w:proofErr w:type="spellEnd"/>
      <w:r w:rsidRPr="002D5F92">
        <w:rPr>
          <w:color w:val="auto"/>
          <w:sz w:val="24"/>
          <w:szCs w:val="24"/>
        </w:rPr>
        <w:t xml:space="preserve"> </w:t>
      </w:r>
      <w:proofErr w:type="spellStart"/>
      <w:r w:rsidRPr="002D5F92">
        <w:rPr>
          <w:color w:val="auto"/>
          <w:sz w:val="24"/>
          <w:szCs w:val="24"/>
        </w:rPr>
        <w:t>ar</w:t>
      </w:r>
      <w:proofErr w:type="spellEnd"/>
      <w:r w:rsidRPr="002D5F92">
        <w:rPr>
          <w:color w:val="auto"/>
          <w:sz w:val="24"/>
          <w:szCs w:val="24"/>
        </w:rPr>
        <w:t xml:space="preserve"> jo </w:t>
      </w:r>
      <w:proofErr w:type="spellStart"/>
      <w:r w:rsidRPr="002D5F92">
        <w:rPr>
          <w:color w:val="auto"/>
          <w:sz w:val="24"/>
          <w:szCs w:val="24"/>
        </w:rPr>
        <w:t>dalį</w:t>
      </w:r>
      <w:proofErr w:type="spellEnd"/>
      <w:r w:rsidRPr="002D5F92">
        <w:rPr>
          <w:color w:val="auto"/>
          <w:sz w:val="24"/>
          <w:szCs w:val="24"/>
        </w:rPr>
        <w:t xml:space="preserve"> </w:t>
      </w:r>
      <w:proofErr w:type="spellStart"/>
      <w:r w:rsidRPr="002D5F92">
        <w:rPr>
          <w:color w:val="auto"/>
          <w:sz w:val="24"/>
          <w:szCs w:val="24"/>
        </w:rPr>
        <w:t>pateikė</w:t>
      </w:r>
      <w:proofErr w:type="spellEnd"/>
      <w:r w:rsidRPr="002D5F92">
        <w:rPr>
          <w:color w:val="auto"/>
          <w:sz w:val="24"/>
          <w:szCs w:val="24"/>
        </w:rPr>
        <w:t xml:space="preserve"> ne CVP IS </w:t>
      </w:r>
      <w:proofErr w:type="spellStart"/>
      <w:r w:rsidRPr="002D5F92">
        <w:rPr>
          <w:color w:val="auto"/>
          <w:sz w:val="24"/>
          <w:szCs w:val="24"/>
        </w:rPr>
        <w:t>priemonėmis</w:t>
      </w:r>
      <w:proofErr w:type="spellEnd"/>
      <w:r w:rsidR="006833CA" w:rsidRPr="002D5F92">
        <w:rPr>
          <w:color w:val="auto"/>
          <w:sz w:val="24"/>
          <w:szCs w:val="24"/>
        </w:rPr>
        <w:t>;</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11.1.5. pasiūlymas neatitinka pirkimo dokumentuose nustatytų reikalavimų ir jo trūkumai negali būti ištaisyti vadovaujantis Viešųjų pirkimų tarnybos nustatytomis Pasiūlymų patikslinimo, papildymo ar paaiškinimo taisyklėmis;</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lastRenderedPageBreak/>
        <w:t xml:space="preserve">11.1.6. tiekėjas per Perkančiosios organizacijos nustatytą terminą patikslino, papildė, paaiškino pasiūlymą ir tai lėmė esminį </w:t>
      </w:r>
      <w:r w:rsidR="00A12919" w:rsidRPr="002D5F92">
        <w:rPr>
          <w:rFonts w:ascii="Times New Roman" w:eastAsia="Arial Unicode MS" w:hAnsi="Times New Roman"/>
          <w:sz w:val="24"/>
          <w:szCs w:val="24"/>
        </w:rPr>
        <w:t xml:space="preserve">jo </w:t>
      </w:r>
      <w:r w:rsidRPr="002D5F92">
        <w:rPr>
          <w:rFonts w:ascii="Times New Roman" w:eastAsia="Arial Unicode MS" w:hAnsi="Times New Roman"/>
          <w:sz w:val="24"/>
          <w:szCs w:val="24"/>
        </w:rPr>
        <w:t xml:space="preserve">pasiūlymo </w:t>
      </w:r>
      <w:r w:rsidR="00A12919" w:rsidRPr="002D5F92">
        <w:rPr>
          <w:rFonts w:ascii="Times New Roman" w:eastAsia="Arial Unicode MS" w:hAnsi="Times New Roman"/>
          <w:sz w:val="24"/>
          <w:szCs w:val="24"/>
        </w:rPr>
        <w:t>pa</w:t>
      </w:r>
      <w:r w:rsidRPr="002D5F92">
        <w:rPr>
          <w:rFonts w:ascii="Times New Roman" w:eastAsia="Arial Unicode MS" w:hAnsi="Times New Roman"/>
          <w:sz w:val="24"/>
          <w:szCs w:val="24"/>
        </w:rPr>
        <w:t>keitimą;</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w:t>
      </w:r>
      <w:r w:rsidR="00D312FD" w:rsidRPr="002D5F92">
        <w:rPr>
          <w:rFonts w:ascii="Times New Roman" w:eastAsia="Arial Unicode MS" w:hAnsi="Times New Roman"/>
          <w:sz w:val="24"/>
          <w:szCs w:val="24"/>
        </w:rPr>
        <w:t>7</w:t>
      </w:r>
      <w:r w:rsidRPr="002D5F92">
        <w:rPr>
          <w:rFonts w:ascii="Times New Roman" w:eastAsia="Arial Unicode MS" w:hAnsi="Times New Roman"/>
          <w:sz w:val="24"/>
          <w:szCs w:val="24"/>
        </w:rPr>
        <w:t>. pasiūlyta kaina Perkančiajai organizacijai yra per didelė ir nepriimtina, išskyrus Viešųjų pirkimų įstatymo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rsidR="00F75E98" w:rsidRPr="002D5F92" w:rsidRDefault="00F75E98" w:rsidP="00F75E98">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w:t>
      </w:r>
      <w:r w:rsidR="00D312FD" w:rsidRPr="002D5F92">
        <w:rPr>
          <w:rFonts w:ascii="Times New Roman" w:eastAsia="Arial Unicode MS" w:hAnsi="Times New Roman"/>
          <w:sz w:val="24"/>
          <w:szCs w:val="24"/>
        </w:rPr>
        <w:t>8</w:t>
      </w:r>
      <w:r w:rsidRPr="002D5F92">
        <w:rPr>
          <w:rFonts w:ascii="Times New Roman" w:eastAsia="Arial Unicode MS" w:hAnsi="Times New Roman"/>
          <w:sz w:val="24"/>
          <w:szCs w:val="24"/>
        </w:rPr>
        <w:t>. Tiekėjas per Perkančiosios organizacijos nurodytą terminą neištaiso aritmetinių klaidų ir (ar) nepaaiškina pasiūlymo. Šiuo atveju jo pasiūlymas atmetamas kaip neatitinkantis pirkimo dokumentuose nustatytų reikalavimų;</w:t>
      </w:r>
    </w:p>
    <w:p w:rsidR="00C5262A" w:rsidRPr="002D5F92" w:rsidRDefault="00F75E98" w:rsidP="00C5262A">
      <w:pPr>
        <w:suppressAutoHyphens/>
        <w:ind w:firstLine="709"/>
        <w:jc w:val="both"/>
        <w:rPr>
          <w:rFonts w:ascii="Times New Roman" w:eastAsia="Arial Unicode MS" w:hAnsi="Times New Roman"/>
          <w:sz w:val="24"/>
          <w:szCs w:val="24"/>
        </w:rPr>
      </w:pPr>
      <w:r w:rsidRPr="002D5F92">
        <w:rPr>
          <w:rFonts w:ascii="Times New Roman" w:eastAsia="Arial Unicode MS" w:hAnsi="Times New Roman"/>
          <w:sz w:val="24"/>
          <w:szCs w:val="24"/>
        </w:rPr>
        <w:t>11.1.</w:t>
      </w:r>
      <w:r w:rsidR="00D312FD" w:rsidRPr="002D5F92">
        <w:rPr>
          <w:rFonts w:ascii="Times New Roman" w:eastAsia="Arial Unicode MS" w:hAnsi="Times New Roman"/>
          <w:sz w:val="24"/>
          <w:szCs w:val="24"/>
        </w:rPr>
        <w:t>9</w:t>
      </w:r>
      <w:r w:rsidRPr="002D5F92">
        <w:rPr>
          <w:rFonts w:ascii="Times New Roman" w:eastAsia="Arial Unicode MS" w:hAnsi="Times New Roman"/>
          <w:sz w:val="24"/>
          <w:szCs w:val="24"/>
        </w:rPr>
        <w:t>. pasiūlyme nurodyta neįprastai maža</w:t>
      </w:r>
      <w:r w:rsidR="00A12919" w:rsidRPr="002D5F92">
        <w:rPr>
          <w:rFonts w:ascii="Times New Roman" w:eastAsia="Arial Unicode MS" w:hAnsi="Times New Roman"/>
          <w:sz w:val="24"/>
          <w:szCs w:val="24"/>
        </w:rPr>
        <w:t xml:space="preserve"> kaina</w:t>
      </w:r>
      <w:r w:rsidRPr="002D5F92">
        <w:rPr>
          <w:rFonts w:ascii="Times New Roman" w:eastAsia="Arial Unicode MS" w:hAnsi="Times New Roman"/>
          <w:sz w:val="24"/>
          <w:szCs w:val="24"/>
        </w:rPr>
        <w:t xml:space="preserve"> ir tiekėjas, Perkančiosios organizacijos prašymu, nepateik</w:t>
      </w:r>
      <w:r w:rsidR="00C5262A" w:rsidRPr="002D5F92">
        <w:rPr>
          <w:rFonts w:ascii="Times New Roman" w:eastAsia="Arial Unicode MS" w:hAnsi="Times New Roman"/>
          <w:sz w:val="24"/>
          <w:szCs w:val="24"/>
        </w:rPr>
        <w:t xml:space="preserve">ė </w:t>
      </w:r>
      <w:r w:rsidRPr="002D5F92">
        <w:rPr>
          <w:rFonts w:ascii="Times New Roman" w:eastAsia="Arial Unicode MS" w:hAnsi="Times New Roman"/>
          <w:sz w:val="24"/>
          <w:szCs w:val="24"/>
        </w:rPr>
        <w:t>tinkamų pasiūlytos mažiausios kainos pagrįstumo įrodymų;</w:t>
      </w:r>
    </w:p>
    <w:p w:rsidR="00F75E98" w:rsidRPr="002D5F92" w:rsidRDefault="00F75E98" w:rsidP="00C5262A">
      <w:pPr>
        <w:widowControl w:val="0"/>
        <w:suppressAutoHyphens/>
        <w:ind w:firstLine="709"/>
        <w:jc w:val="both"/>
        <w:rPr>
          <w:rFonts w:ascii="Times New Roman" w:hAnsi="Times New Roman"/>
          <w:sz w:val="24"/>
          <w:szCs w:val="24"/>
        </w:rPr>
      </w:pPr>
      <w:r w:rsidRPr="002D5F92">
        <w:rPr>
          <w:rFonts w:ascii="Times New Roman" w:eastAsia="Arial Unicode MS" w:hAnsi="Times New Roman"/>
          <w:sz w:val="24"/>
          <w:szCs w:val="24"/>
        </w:rPr>
        <w:t>11.1.1</w:t>
      </w:r>
      <w:r w:rsidR="00D312FD" w:rsidRPr="002D5F92">
        <w:rPr>
          <w:rFonts w:ascii="Times New Roman" w:eastAsia="Arial Unicode MS" w:hAnsi="Times New Roman"/>
          <w:sz w:val="24"/>
          <w:szCs w:val="24"/>
        </w:rPr>
        <w:t>0</w:t>
      </w:r>
      <w:r w:rsidRPr="002D5F92">
        <w:rPr>
          <w:rFonts w:ascii="Times New Roman" w:eastAsia="Arial Unicode MS" w:hAnsi="Times New Roman"/>
          <w:sz w:val="24"/>
          <w:szCs w:val="24"/>
        </w:rPr>
        <w:t xml:space="preserve">. </w:t>
      </w:r>
      <w:r w:rsidRPr="002D5F92">
        <w:rPr>
          <w:rFonts w:ascii="Times New Roman" w:hAnsi="Times New Roman"/>
          <w:sz w:val="24"/>
          <w:szCs w:val="24"/>
          <w:lang w:eastAsia="en-US"/>
        </w:rPr>
        <w:t>tiekėjas pateikė užšifruotą pasiūlymą ar jo dalį, bet</w:t>
      </w:r>
      <w:r w:rsidR="00C5262A" w:rsidRPr="002D5F92">
        <w:rPr>
          <w:rFonts w:ascii="Times New Roman" w:hAnsi="Times New Roman"/>
          <w:sz w:val="24"/>
          <w:szCs w:val="24"/>
        </w:rPr>
        <w:t xml:space="preserve"> iki susipažinimo su pasiūlymais posėdžio pradžios nepateikė pasiūlymo iššifravimo slaptažodžio</w:t>
      </w:r>
      <w:r w:rsidRPr="002D5F92">
        <w:rPr>
          <w:rFonts w:ascii="Times New Roman" w:hAnsi="Times New Roman"/>
          <w:sz w:val="24"/>
          <w:szCs w:val="24"/>
          <w:lang w:eastAsia="en-US"/>
        </w:rPr>
        <w:t xml:space="preserve"> arba pateikė neteisingą slaptažodį pasiūlymui iššifruoti ir pan.;</w:t>
      </w:r>
    </w:p>
    <w:p w:rsidR="00F75E98" w:rsidRPr="002D5F92" w:rsidRDefault="00F75E98" w:rsidP="00F75E98">
      <w:pPr>
        <w:widowControl w:val="0"/>
        <w:suppressAutoHyphens/>
        <w:ind w:firstLine="709"/>
        <w:jc w:val="both"/>
        <w:rPr>
          <w:rFonts w:ascii="Times New Roman" w:hAnsi="Times New Roman"/>
          <w:sz w:val="24"/>
          <w:szCs w:val="24"/>
          <w:lang w:eastAsia="en-US"/>
        </w:rPr>
      </w:pPr>
      <w:r w:rsidRPr="002D5F92">
        <w:rPr>
          <w:rFonts w:ascii="Times New Roman" w:hAnsi="Times New Roman"/>
          <w:sz w:val="24"/>
          <w:szCs w:val="24"/>
          <w:lang w:eastAsia="en-US"/>
        </w:rPr>
        <w:t>11.1.1</w:t>
      </w:r>
      <w:r w:rsidR="00D312FD" w:rsidRPr="002D5F92">
        <w:rPr>
          <w:rFonts w:ascii="Times New Roman" w:hAnsi="Times New Roman"/>
          <w:sz w:val="24"/>
          <w:szCs w:val="24"/>
          <w:lang w:eastAsia="en-US"/>
        </w:rPr>
        <w:t>1</w:t>
      </w:r>
      <w:r w:rsidRPr="002D5F92">
        <w:rPr>
          <w:rFonts w:ascii="Times New Roman" w:hAnsi="Times New Roman"/>
          <w:sz w:val="24"/>
          <w:szCs w:val="24"/>
          <w:lang w:eastAsia="en-US"/>
        </w:rPr>
        <w:t>. tiekėjas Perkančiosios organizacijos prašymu nepratęsia pasiūlymo galiojimo</w:t>
      </w:r>
      <w:r w:rsidR="00EE70E4" w:rsidRPr="002D5F92">
        <w:rPr>
          <w:rFonts w:ascii="Times New Roman" w:hAnsi="Times New Roman"/>
          <w:sz w:val="24"/>
          <w:szCs w:val="24"/>
          <w:lang w:eastAsia="en-US"/>
        </w:rPr>
        <w:t>.</w:t>
      </w:r>
    </w:p>
    <w:p w:rsidR="00EB794E" w:rsidRPr="002D5F92" w:rsidRDefault="00F75E98" w:rsidP="00C5262A">
      <w:pPr>
        <w:suppressAutoHyphens/>
        <w:ind w:firstLine="709"/>
        <w:jc w:val="both"/>
        <w:rPr>
          <w:rFonts w:ascii="Times New Roman" w:eastAsia="Arial Unicode MS" w:hAnsi="Times New Roman"/>
          <w:color w:val="000000"/>
          <w:sz w:val="24"/>
          <w:szCs w:val="24"/>
        </w:rPr>
      </w:pPr>
      <w:r w:rsidRPr="002D5F92">
        <w:rPr>
          <w:rFonts w:ascii="Times New Roman" w:eastAsia="Arial Unicode MS" w:hAnsi="Times New Roman"/>
          <w:color w:val="000000"/>
          <w:sz w:val="24"/>
          <w:szCs w:val="24"/>
        </w:rPr>
        <w:t>11.2. Apie pasiūlymo atmetimą ir tokio atmetimo priežastis tiekėjas informuojamas raštu CVP IS priemonėmis.</w:t>
      </w:r>
    </w:p>
    <w:p w:rsidR="008E65B7" w:rsidRPr="002D5F92" w:rsidRDefault="008E65B7" w:rsidP="009E26FC">
      <w:pPr>
        <w:suppressAutoHyphens/>
        <w:jc w:val="both"/>
        <w:rPr>
          <w:rFonts w:ascii="Times New Roman" w:eastAsia="Arial Unicode MS" w:hAnsi="Times New Roman"/>
          <w:color w:val="000000"/>
          <w:sz w:val="16"/>
          <w:szCs w:val="16"/>
        </w:rPr>
      </w:pPr>
    </w:p>
    <w:p w:rsidR="00424591" w:rsidRPr="002D5F92" w:rsidRDefault="00FC1946" w:rsidP="00710A4E">
      <w:pPr>
        <w:pStyle w:val="Heading"/>
        <w:jc w:val="center"/>
        <w:rPr>
          <w:rFonts w:cs="Times New Roman"/>
          <w:color w:val="auto"/>
          <w:sz w:val="24"/>
          <w:szCs w:val="24"/>
          <w:lang w:val="lt-LT"/>
        </w:rPr>
      </w:pPr>
      <w:r w:rsidRPr="002D5F92">
        <w:rPr>
          <w:rFonts w:cs="Times New Roman"/>
          <w:color w:val="auto"/>
          <w:sz w:val="24"/>
          <w:szCs w:val="24"/>
          <w:lang w:val="lt-LT"/>
        </w:rPr>
        <w:t>12</w:t>
      </w:r>
      <w:r w:rsidR="00710A4E" w:rsidRPr="002D5F92">
        <w:rPr>
          <w:rFonts w:cs="Times New Roman"/>
          <w:color w:val="auto"/>
          <w:sz w:val="24"/>
          <w:szCs w:val="24"/>
          <w:lang w:val="lt-LT"/>
        </w:rPr>
        <w:t xml:space="preserve"> </w:t>
      </w:r>
      <w:r w:rsidR="00424591" w:rsidRPr="002D5F92">
        <w:rPr>
          <w:rFonts w:cs="Times New Roman"/>
          <w:color w:val="auto"/>
          <w:sz w:val="24"/>
          <w:szCs w:val="24"/>
          <w:lang w:val="lt-LT"/>
        </w:rPr>
        <w:t>SKYRIUS</w:t>
      </w:r>
    </w:p>
    <w:p w:rsidR="00710A4E" w:rsidRPr="002D5F92" w:rsidRDefault="00710A4E" w:rsidP="00710A4E">
      <w:pPr>
        <w:pStyle w:val="Heading"/>
        <w:jc w:val="center"/>
        <w:rPr>
          <w:rFonts w:cs="Times New Roman"/>
          <w:color w:val="auto"/>
          <w:sz w:val="24"/>
          <w:szCs w:val="24"/>
          <w:lang w:val="lt-LT"/>
        </w:rPr>
      </w:pPr>
      <w:r w:rsidRPr="002D5F92">
        <w:rPr>
          <w:rFonts w:cs="Times New Roman"/>
          <w:color w:val="auto"/>
          <w:sz w:val="24"/>
          <w:szCs w:val="24"/>
          <w:lang w:val="lt-LT"/>
        </w:rPr>
        <w:t>PASIŪLYMŲ VERTINIMAS IR PALYGINIMAS</w:t>
      </w:r>
    </w:p>
    <w:p w:rsidR="00710A4E" w:rsidRPr="002D5F92" w:rsidRDefault="00710A4E" w:rsidP="00710A4E">
      <w:pPr>
        <w:pStyle w:val="Body2"/>
        <w:rPr>
          <w:rFonts w:cs="Times New Roman"/>
          <w:b/>
          <w:color w:val="auto"/>
          <w:sz w:val="16"/>
          <w:szCs w:val="16"/>
          <w:lang w:val="lt-LT"/>
        </w:rPr>
      </w:pPr>
    </w:p>
    <w:p w:rsidR="005E5C18" w:rsidRPr="002D5F92" w:rsidRDefault="00710A4E" w:rsidP="005E5C18">
      <w:pPr>
        <w:pStyle w:val="Body2"/>
        <w:spacing w:after="0"/>
        <w:ind w:firstLine="851"/>
        <w:rPr>
          <w:sz w:val="24"/>
          <w:szCs w:val="24"/>
          <w:lang w:val="lt-LT"/>
        </w:rPr>
      </w:pPr>
      <w:r w:rsidRPr="002D5F92">
        <w:rPr>
          <w:rFonts w:cs="Times New Roman"/>
          <w:color w:val="auto"/>
          <w:sz w:val="24"/>
          <w:szCs w:val="24"/>
          <w:lang w:val="lt-LT"/>
        </w:rPr>
        <w:t>1</w:t>
      </w:r>
      <w:r w:rsidR="00356AAE" w:rsidRPr="002D5F92">
        <w:rPr>
          <w:rFonts w:cs="Times New Roman"/>
          <w:color w:val="auto"/>
          <w:sz w:val="24"/>
          <w:szCs w:val="24"/>
          <w:lang w:val="lt-LT"/>
        </w:rPr>
        <w:t>2</w:t>
      </w:r>
      <w:r w:rsidRPr="002D5F92">
        <w:rPr>
          <w:rFonts w:cs="Times New Roman"/>
          <w:color w:val="auto"/>
          <w:sz w:val="24"/>
          <w:szCs w:val="24"/>
          <w:lang w:val="lt-LT"/>
        </w:rPr>
        <w:t xml:space="preserve">.1. </w:t>
      </w:r>
      <w:r w:rsidR="005E5C18" w:rsidRPr="002D5F92">
        <w:rPr>
          <w:sz w:val="24"/>
          <w:szCs w:val="24"/>
          <w:lang w:val="lt-LT"/>
        </w:rPr>
        <w:t>Perkančioji organizacija ekonomiškai naudingiausią pasiūlymą išrenka pagal kainos kriterijų eurais. Ekonomiškai naudingiausiu pasiūlymu laikomas mažiausios kainos pasiūlymas.</w:t>
      </w:r>
    </w:p>
    <w:p w:rsidR="005E5C18" w:rsidRPr="002D5F92" w:rsidRDefault="005E5C18" w:rsidP="005E5C18">
      <w:pPr>
        <w:pBdr>
          <w:top w:val="nil"/>
          <w:left w:val="nil"/>
          <w:bottom w:val="nil"/>
          <w:right w:val="nil"/>
          <w:between w:val="nil"/>
          <w:bar w:val="nil"/>
        </w:pBdr>
        <w:suppressAutoHyphens/>
        <w:ind w:firstLine="851"/>
        <w:jc w:val="both"/>
        <w:rPr>
          <w:rFonts w:ascii="Times New Roman" w:hAnsi="Times New Roman"/>
          <w:sz w:val="24"/>
          <w:szCs w:val="24"/>
          <w:bdr w:val="nil"/>
        </w:rPr>
      </w:pPr>
      <w:r w:rsidRPr="002D5F92">
        <w:rPr>
          <w:rFonts w:ascii="Times New Roman" w:hAnsi="Times New Roman"/>
          <w:sz w:val="24"/>
          <w:szCs w:val="24"/>
          <w:bdr w:val="nil"/>
        </w:rPr>
        <w:t>1</w:t>
      </w:r>
      <w:r w:rsidR="00BC300E" w:rsidRPr="002D5F92">
        <w:rPr>
          <w:rFonts w:ascii="Times New Roman" w:hAnsi="Times New Roman"/>
          <w:sz w:val="24"/>
          <w:szCs w:val="24"/>
          <w:bdr w:val="nil"/>
        </w:rPr>
        <w:t>2</w:t>
      </w:r>
      <w:r w:rsidRPr="002D5F92">
        <w:rPr>
          <w:rFonts w:ascii="Times New Roman" w:hAnsi="Times New Roman"/>
          <w:sz w:val="24"/>
          <w:szCs w:val="24"/>
          <w:bdr w:val="nil"/>
        </w:rPr>
        <w:t>.2. Jeigu pasiūlymuose kainos nurodytos užsienio valiuta, jos turės būti perskaičiuojamos į eurus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rsidR="000C1686" w:rsidRPr="002D5F92" w:rsidRDefault="000C1686" w:rsidP="005E5C18">
      <w:pPr>
        <w:pStyle w:val="Body2"/>
        <w:spacing w:after="0"/>
        <w:rPr>
          <w:rFonts w:cs="Times New Roman"/>
          <w:color w:val="auto"/>
          <w:sz w:val="16"/>
          <w:szCs w:val="16"/>
          <w:lang w:val="lt-LT"/>
        </w:rPr>
      </w:pPr>
    </w:p>
    <w:p w:rsidR="006D6EC7" w:rsidRPr="002D5F92" w:rsidRDefault="00FC1946" w:rsidP="00BC300E">
      <w:pPr>
        <w:jc w:val="center"/>
        <w:rPr>
          <w:rFonts w:ascii="Times New Roman" w:hAnsi="Times New Roman"/>
          <w:b/>
          <w:sz w:val="24"/>
          <w:szCs w:val="24"/>
        </w:rPr>
      </w:pPr>
      <w:r w:rsidRPr="002D5F92">
        <w:rPr>
          <w:rFonts w:ascii="Times New Roman" w:hAnsi="Times New Roman"/>
          <w:b/>
          <w:sz w:val="24"/>
          <w:szCs w:val="24"/>
        </w:rPr>
        <w:t>13</w:t>
      </w:r>
      <w:r w:rsidR="00396FDC" w:rsidRPr="002D5F92">
        <w:rPr>
          <w:rFonts w:ascii="Times New Roman" w:hAnsi="Times New Roman"/>
          <w:b/>
          <w:sz w:val="24"/>
          <w:szCs w:val="24"/>
        </w:rPr>
        <w:t xml:space="preserve"> </w:t>
      </w:r>
      <w:r w:rsidR="006D6EC7" w:rsidRPr="002D5F92">
        <w:rPr>
          <w:rFonts w:ascii="Times New Roman" w:hAnsi="Times New Roman"/>
          <w:b/>
          <w:sz w:val="24"/>
          <w:szCs w:val="24"/>
        </w:rPr>
        <w:t>SKYRIUS</w:t>
      </w:r>
    </w:p>
    <w:p w:rsidR="006D6EC7" w:rsidRPr="002D5F92" w:rsidRDefault="00EB6DE0" w:rsidP="008D2C1B">
      <w:pPr>
        <w:jc w:val="center"/>
        <w:rPr>
          <w:rFonts w:ascii="Times New Roman" w:hAnsi="Times New Roman"/>
          <w:b/>
          <w:sz w:val="24"/>
          <w:szCs w:val="24"/>
        </w:rPr>
      </w:pPr>
      <w:r w:rsidRPr="002D5F92">
        <w:rPr>
          <w:rFonts w:ascii="Times New Roman" w:hAnsi="Times New Roman"/>
          <w:b/>
          <w:bCs/>
          <w:color w:val="000000"/>
          <w:sz w:val="24"/>
          <w:szCs w:val="24"/>
        </w:rPr>
        <w:t>PASIŪLYMŲ EILĖ, LAIMĖTOJO NUSTATYMAS</w:t>
      </w:r>
      <w:r w:rsidRPr="002D5F92">
        <w:rPr>
          <w:rFonts w:ascii="Times New Roman" w:hAnsi="Times New Roman"/>
          <w:sz w:val="24"/>
          <w:szCs w:val="24"/>
        </w:rPr>
        <w:t xml:space="preserve"> </w:t>
      </w:r>
      <w:r w:rsidRPr="002D5F92">
        <w:rPr>
          <w:rFonts w:ascii="Times New Roman" w:hAnsi="Times New Roman"/>
          <w:b/>
          <w:sz w:val="24"/>
          <w:szCs w:val="24"/>
        </w:rPr>
        <w:t>IR PIRKIMO SUTARTIES SUDARYMAS</w:t>
      </w:r>
    </w:p>
    <w:p w:rsidR="00BC300E" w:rsidRPr="002D5F92" w:rsidRDefault="00BC300E" w:rsidP="00BC300E">
      <w:pPr>
        <w:rPr>
          <w:rFonts w:ascii="Times New Roman" w:hAnsi="Times New Roman"/>
          <w:b/>
          <w:sz w:val="16"/>
          <w:szCs w:val="16"/>
        </w:rPr>
      </w:pPr>
    </w:p>
    <w:p w:rsidR="008D2C1B" w:rsidRPr="002D5F92" w:rsidRDefault="00BC300E" w:rsidP="008D2C1B">
      <w:pPr>
        <w:ind w:firstLine="851"/>
        <w:jc w:val="both"/>
        <w:rPr>
          <w:rFonts w:ascii="Times New Roman" w:hAnsi="Times New Roman"/>
          <w:sz w:val="24"/>
          <w:szCs w:val="24"/>
        </w:rPr>
      </w:pPr>
      <w:r w:rsidRPr="002D5F92">
        <w:rPr>
          <w:rFonts w:ascii="Times New Roman" w:hAnsi="Times New Roman"/>
          <w:sz w:val="24"/>
          <w:szCs w:val="24"/>
        </w:rPr>
        <w:t xml:space="preserve">13.1. </w:t>
      </w:r>
      <w:r w:rsidR="008D2C1B" w:rsidRPr="002D5F92">
        <w:rPr>
          <w:rFonts w:ascii="Times New Roman" w:hAnsi="Times New Roman"/>
          <w:sz w:val="24"/>
          <w:szCs w:val="24"/>
        </w:rPr>
        <w:t>Išnagrinėjusi, įvertinusi ir palyginusi pateiktus pasiūlymus, Perkančioji organizacija sudaro pasiūlymų eilę (išskyrus atvejus, kai pasiūlymą pateikia, arba įvertinus pasiūlymus liko tik vienas tiekėjas), į kurią įtraukia neatmestus pasiūlymus ir nustato laimėjusį pasiūlymą bei priima sprendimą dėl sutarti</w:t>
      </w:r>
      <w:r w:rsidR="005629A8" w:rsidRPr="002D5F92">
        <w:rPr>
          <w:rFonts w:ascii="Times New Roman" w:hAnsi="Times New Roman"/>
          <w:sz w:val="24"/>
          <w:szCs w:val="24"/>
        </w:rPr>
        <w:t>e</w:t>
      </w:r>
      <w:r w:rsidR="008D2C1B" w:rsidRPr="002D5F92">
        <w:rPr>
          <w:rFonts w:ascii="Times New Roman" w:hAnsi="Times New Roman"/>
          <w:sz w:val="24"/>
          <w:szCs w:val="24"/>
        </w:rPr>
        <w:t>s sudarymo.</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hAnsi="Times New Roman"/>
          <w:sz w:val="24"/>
          <w:szCs w:val="24"/>
        </w:rPr>
        <w:t>13.2.</w:t>
      </w:r>
      <w:r w:rsidRPr="002D5F92">
        <w:rPr>
          <w:sz w:val="24"/>
          <w:szCs w:val="24"/>
        </w:rPr>
        <w:t xml:space="preserve"> </w:t>
      </w:r>
      <w:r w:rsidRPr="002D5F92">
        <w:rPr>
          <w:rFonts w:ascii="Times New Roman" w:eastAsia="Arial Unicode MS" w:hAnsi="Times New Roman"/>
          <w:color w:val="000000"/>
          <w:sz w:val="24"/>
          <w:szCs w:val="24"/>
          <w:bdr w:val="nil"/>
        </w:rPr>
        <w:t>Pasiūlymų eilė sudaroma ekonominio naudingumo mažėjimo tvarka. Jeigu kelių pateiktų pasiūlymų ekonominis naudingumas yra vienodas, sudarant pasiūlymų eilę pirmesnis į šią eilę įrašomas tiekėjas, kurio pasiūlymas CVP IS priemonėmis pateiktas anksčiausiai.</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color w:val="000000"/>
          <w:sz w:val="24"/>
          <w:szCs w:val="24"/>
          <w:bdr w:val="nil"/>
        </w:rPr>
      </w:pPr>
      <w:r w:rsidRPr="002D5F92">
        <w:rPr>
          <w:rFonts w:ascii="Times New Roman" w:hAnsi="Times New Roman"/>
          <w:sz w:val="24"/>
          <w:szCs w:val="24"/>
        </w:rPr>
        <w:t xml:space="preserve">13.3. </w:t>
      </w:r>
      <w:r w:rsidRPr="002D5F92">
        <w:rPr>
          <w:rFonts w:ascii="Times New Roman" w:eastAsia="Arial Unicode MS" w:hAnsi="Times New Roman"/>
          <w:color w:val="000000"/>
          <w:sz w:val="24"/>
          <w:szCs w:val="24"/>
          <w:bdr w:val="nil"/>
        </w:rPr>
        <w:t>Jeigu pasiūlymą pateikė tik vienas tiekėjas ir jo pasiūlymas nebuvo atmestas pagal šių pirkimo dokumentų sąlygas arba įvertinus pasiūlymus liko tik vienas tiekėjas, pasiūlymų eilė nesudaroma ir tas pasiūlymas laikomas laimėjusiu.</w:t>
      </w:r>
    </w:p>
    <w:p w:rsidR="008D2C1B" w:rsidRPr="002D5F92" w:rsidRDefault="008D2C1B" w:rsidP="00102A8D">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13.4</w:t>
      </w:r>
      <w:r w:rsidRPr="002D5F92">
        <w:rPr>
          <w:rFonts w:ascii="Times New Roman" w:eastAsia="Arial Unicode MS" w:hAnsi="Times New Roman"/>
          <w:sz w:val="24"/>
          <w:szCs w:val="24"/>
          <w:bdr w:val="nil"/>
        </w:rPr>
        <w:t xml:space="preserve">. </w:t>
      </w:r>
      <w:r w:rsidR="00102A8D" w:rsidRPr="002D5F92">
        <w:rPr>
          <w:rFonts w:ascii="Times New Roman" w:eastAsia="Arial Unicode MS" w:hAnsi="Times New Roman"/>
          <w:sz w:val="24"/>
          <w:szCs w:val="24"/>
          <w:bdr w:val="nil"/>
        </w:rPr>
        <w:t>Laimėjusiu pasiūlymu galės būti pripažint</w:t>
      </w:r>
      <w:r w:rsidR="00F12539"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xml:space="preserve"> tik</w:t>
      </w:r>
      <w:r w:rsidR="008A071D" w:rsidRPr="002D5F92">
        <w:rPr>
          <w:rFonts w:ascii="Times New Roman" w:eastAsia="Arial Unicode MS" w:hAnsi="Times New Roman"/>
          <w:sz w:val="24"/>
          <w:szCs w:val="24"/>
          <w:bdr w:val="nil"/>
        </w:rPr>
        <w:t xml:space="preserve"> </w:t>
      </w:r>
      <w:r w:rsidR="00102A8D" w:rsidRPr="002D5F92">
        <w:rPr>
          <w:rFonts w:ascii="Times New Roman" w:eastAsia="Arial Unicode MS" w:hAnsi="Times New Roman"/>
          <w:sz w:val="24"/>
          <w:szCs w:val="24"/>
          <w:bdr w:val="nil"/>
        </w:rPr>
        <w:t>1 (vien</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ekonomiškai naudingiausi</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xml:space="preserve"> pasiūlym</w:t>
      </w:r>
      <w:r w:rsidR="008A071D" w:rsidRPr="002D5F92">
        <w:rPr>
          <w:rFonts w:ascii="Times New Roman" w:eastAsia="Arial Unicode MS" w:hAnsi="Times New Roman"/>
          <w:sz w:val="24"/>
          <w:szCs w:val="24"/>
          <w:bdr w:val="nil"/>
        </w:rPr>
        <w:t>as</w:t>
      </w:r>
      <w:r w:rsidR="00102A8D" w:rsidRPr="002D5F92">
        <w:rPr>
          <w:rFonts w:ascii="Times New Roman" w:eastAsia="Arial Unicode MS" w:hAnsi="Times New Roman"/>
          <w:sz w:val="24"/>
          <w:szCs w:val="24"/>
          <w:bdr w:val="nil"/>
        </w:rPr>
        <w:t>, esant</w:t>
      </w:r>
      <w:r w:rsidR="008A071D" w:rsidRPr="002D5F92">
        <w:rPr>
          <w:rFonts w:ascii="Times New Roman" w:eastAsia="Arial Unicode MS" w:hAnsi="Times New Roman"/>
          <w:sz w:val="24"/>
          <w:szCs w:val="24"/>
          <w:bdr w:val="nil"/>
        </w:rPr>
        <w:t>is</w:t>
      </w:r>
      <w:r w:rsidR="00102A8D" w:rsidRPr="002D5F92">
        <w:rPr>
          <w:rFonts w:ascii="Times New Roman" w:eastAsia="Arial Unicode MS" w:hAnsi="Times New Roman"/>
          <w:sz w:val="24"/>
          <w:szCs w:val="24"/>
          <w:bdr w:val="nil"/>
        </w:rPr>
        <w:t xml:space="preserve"> pasiūlymų eilės pirmoje vietoje. </w:t>
      </w:r>
      <w:r w:rsidRPr="002D5F92">
        <w:rPr>
          <w:rFonts w:ascii="Times New Roman" w:eastAsia="Arial Unicode MS" w:hAnsi="Times New Roman"/>
          <w:sz w:val="24"/>
          <w:szCs w:val="24"/>
          <w:bdr w:val="nil"/>
        </w:rPr>
        <w:t>Laimėjusiu gali būti nustatytas toks pasiūlymas, kuris atitinka Viešųjų pirkimų įstatymo 45 straipsnio 1 dalyje bei šiuose pirkimo dokumentuose nustatytas sąlygas.</w:t>
      </w:r>
    </w:p>
    <w:p w:rsidR="008D2C1B" w:rsidRPr="002D5F92" w:rsidRDefault="008D2C1B" w:rsidP="008D2C1B">
      <w:pPr>
        <w:tabs>
          <w:tab w:val="center" w:pos="4320"/>
          <w:tab w:val="right" w:pos="8640"/>
        </w:tabs>
        <w:ind w:firstLine="851"/>
        <w:jc w:val="both"/>
        <w:rPr>
          <w:rFonts w:ascii="Times New Roman" w:eastAsia="Times New Roman" w:hAnsi="Times New Roman"/>
          <w:sz w:val="24"/>
          <w:szCs w:val="24"/>
        </w:rPr>
      </w:pPr>
      <w:r w:rsidRPr="002D5F92">
        <w:rPr>
          <w:rFonts w:ascii="Times New Roman" w:eastAsia="Arial Unicode MS" w:hAnsi="Times New Roman"/>
          <w:color w:val="000000"/>
          <w:sz w:val="24"/>
          <w:szCs w:val="24"/>
          <w:bdr w:val="nil"/>
        </w:rPr>
        <w:t xml:space="preserve">13.5. </w:t>
      </w:r>
      <w:r w:rsidRPr="002D5F92">
        <w:rPr>
          <w:rFonts w:ascii="Times New Roman" w:hAnsi="Times New Roman"/>
          <w:color w:val="000000"/>
          <w:sz w:val="24"/>
          <w:szCs w:val="24"/>
        </w:rPr>
        <w:t>Sudarius pasiūlymų eilę (išskyrus 13.3 punkte nurodytą atvejį)</w:t>
      </w:r>
      <w:r w:rsidR="00102A8D" w:rsidRPr="002D5F92">
        <w:rPr>
          <w:rFonts w:ascii="Times New Roman" w:hAnsi="Times New Roman"/>
          <w:color w:val="000000"/>
          <w:sz w:val="24"/>
          <w:szCs w:val="24"/>
        </w:rPr>
        <w:t xml:space="preserve"> </w:t>
      </w:r>
      <w:r w:rsidRPr="001B2080">
        <w:rPr>
          <w:rFonts w:ascii="Times New Roman" w:hAnsi="Times New Roman"/>
          <w:b/>
          <w:color w:val="000000"/>
          <w:sz w:val="24"/>
          <w:szCs w:val="24"/>
        </w:rPr>
        <w:t xml:space="preserve">Perkančioji organizacija raštu iš galimo laimėtojo reikalauja, kad jis </w:t>
      </w:r>
      <w:r w:rsidRPr="001B2080">
        <w:rPr>
          <w:rFonts w:ascii="Times New Roman" w:hAnsi="Times New Roman"/>
          <w:b/>
          <w:sz w:val="24"/>
          <w:szCs w:val="24"/>
        </w:rPr>
        <w:t xml:space="preserve">per </w:t>
      </w:r>
      <w:r w:rsidRPr="001B2080">
        <w:rPr>
          <w:rFonts w:ascii="Times New Roman" w:hAnsi="Times New Roman"/>
          <w:b/>
          <w:bCs/>
          <w:sz w:val="24"/>
          <w:szCs w:val="24"/>
        </w:rPr>
        <w:t>nustatytą</w:t>
      </w:r>
      <w:r w:rsidRPr="001B2080">
        <w:rPr>
          <w:rFonts w:ascii="Times New Roman" w:hAnsi="Times New Roman"/>
          <w:b/>
          <w:sz w:val="24"/>
          <w:szCs w:val="24"/>
        </w:rPr>
        <w:t xml:space="preserve"> protingą terminą</w:t>
      </w:r>
      <w:r w:rsidRPr="001B2080">
        <w:rPr>
          <w:rFonts w:ascii="Times New Roman" w:hAnsi="Times New Roman"/>
          <w:b/>
          <w:color w:val="000000"/>
          <w:sz w:val="24"/>
          <w:szCs w:val="24"/>
        </w:rPr>
        <w:t xml:space="preserve"> pateiktų aktualius dokumentus</w:t>
      </w:r>
      <w:r w:rsidRPr="002D5F92">
        <w:rPr>
          <w:rFonts w:ascii="Times New Roman" w:hAnsi="Times New Roman"/>
          <w:color w:val="000000"/>
          <w:sz w:val="24"/>
          <w:szCs w:val="24"/>
        </w:rPr>
        <w:t xml:space="preserve">, patvirtinančius Pirkimo sąlygose nurodytų pašalinimo pagrindų nebuvimą, jeigu taikytina, </w:t>
      </w:r>
      <w:r w:rsidRPr="001B2080">
        <w:rPr>
          <w:rFonts w:ascii="Times New Roman" w:hAnsi="Times New Roman"/>
          <w:b/>
          <w:color w:val="000000"/>
          <w:sz w:val="24"/>
          <w:szCs w:val="24"/>
        </w:rPr>
        <w:t>įrodančius atitiktį Pirkimo sąlygose nustatytiems kvalifikacijos reikalavimams</w:t>
      </w:r>
      <w:r w:rsidRPr="002D5F92">
        <w:rPr>
          <w:rFonts w:ascii="Times New Roman" w:hAnsi="Times New Roman"/>
          <w:color w:val="000000"/>
          <w:sz w:val="24"/>
          <w:szCs w:val="24"/>
        </w:rPr>
        <w:t xml:space="preserve">, jeigu taikytina, patvirtinančius jo atitiktį aplinkos apsaugos vadybos sistemos </w:t>
      </w:r>
      <w:r w:rsidRPr="002D5F92">
        <w:rPr>
          <w:rFonts w:ascii="Times New Roman" w:hAnsi="Times New Roman"/>
          <w:color w:val="000000"/>
          <w:sz w:val="24"/>
          <w:szCs w:val="24"/>
        </w:rPr>
        <w:lastRenderedPageBreak/>
        <w:t xml:space="preserve">standartams, jeigu taikytina, išskyrus atvejus, kai vadovaujantis Pirkimo sąlygomis šių dokumentų nereikalaujama. </w:t>
      </w:r>
      <w:r w:rsidRPr="002D5F92">
        <w:rPr>
          <w:rFonts w:ascii="Times New Roman" w:hAnsi="Times New Roman"/>
          <w:sz w:val="24"/>
          <w:szCs w:val="24"/>
        </w:rPr>
        <w:t>Tuo atveju, jei galimas laimėtojas iki nustatyto termino CVP IS susirašinėjimo priemonėmis nepateikia reikalaujamų dokumentų arba jo pateikti dokumentai neįrodo atitikties keltiems reikalavimams, Komisija šio tiekėjo pasiūlymą atmeta ir prašo atitinkamus dokumentus pateikti kitą tiekėją, kurio pasiūlymas yra sekantis eilėje.</w:t>
      </w:r>
    </w:p>
    <w:p w:rsidR="008D2C1B" w:rsidRPr="002D5F92" w:rsidRDefault="008D2C1B" w:rsidP="008D2C1B">
      <w:pPr>
        <w:pStyle w:val="Sraopastraipa2"/>
        <w:spacing w:after="0" w:line="240" w:lineRule="auto"/>
        <w:ind w:left="0" w:firstLine="851"/>
        <w:jc w:val="both"/>
        <w:rPr>
          <w:rFonts w:ascii="Times New Roman" w:eastAsia="Calibri" w:hAnsi="Times New Roman"/>
          <w:color w:val="000000"/>
          <w:sz w:val="24"/>
          <w:szCs w:val="24"/>
        </w:rPr>
      </w:pPr>
      <w:r w:rsidRPr="002D5F92">
        <w:rPr>
          <w:rFonts w:ascii="Times New Roman" w:hAnsi="Times New Roman"/>
          <w:sz w:val="24"/>
          <w:szCs w:val="24"/>
        </w:rPr>
        <w:t xml:space="preserve">13.6. </w:t>
      </w:r>
      <w:r w:rsidRPr="002D5F92">
        <w:rPr>
          <w:rFonts w:ascii="Times New Roman" w:eastAsia="Calibri" w:hAnsi="Times New Roman"/>
          <w:color w:val="000000"/>
          <w:sz w:val="24"/>
          <w:szCs w:val="24"/>
        </w:rPr>
        <w:t>Jeigu Perkančioji organizacija nustato, kad tiekėjo pateikti duomenys ir (arba) dokumentai yra neišsamūs, netikslūs, klaidingi arba jų trūksta, jie patikslinami, papildomi arba paaiškinami pagal Viešųjų pirkimų įstatymo 45 straipsnio 3 dalyje nustatytus reikalavimus ir vadovaujantis pagrindiniais pirkimų principais. Perkančioji organizacija raštu CVP IS priemonėmis prašo tiekėjo juos patikslinti, papildyti arba paaiškinti per Perkančiosios organizacijos nurodytą terminą. Jeigu Perkančiosios organizacijos prašymu tiekėjas nepatikslino netikslių ir neišsamių duomenų ir (arba) dokumentų apie jo atitiktį Pirkimo sąlygose keliamiems reikalavimams</w:t>
      </w:r>
      <w:r w:rsidRPr="002D5F92">
        <w:rPr>
          <w:rFonts w:ascii="Times New Roman" w:hAnsi="Times New Roman"/>
          <w:sz w:val="24"/>
          <w:szCs w:val="24"/>
        </w:rPr>
        <w:t xml:space="preserve">, </w:t>
      </w:r>
      <w:r w:rsidRPr="002D5F92">
        <w:rPr>
          <w:rFonts w:ascii="Times New Roman" w:eastAsia="Calibri" w:hAnsi="Times New Roman"/>
          <w:color w:val="000000"/>
          <w:sz w:val="24"/>
          <w:szCs w:val="24"/>
        </w:rPr>
        <w:t>Perkančioji organizacija atmeta tokį pasiūlymą ir, jei buvo sudaryta pasiūlymų eilė, kreipiasi į tiekėją, kurio pasiūlymas yra sekantis eilėje.</w:t>
      </w:r>
    </w:p>
    <w:p w:rsidR="008D2C1B" w:rsidRPr="002D5F92" w:rsidRDefault="008D2C1B" w:rsidP="008D2C1B">
      <w:pPr>
        <w:ind w:firstLine="851"/>
        <w:jc w:val="both"/>
        <w:rPr>
          <w:rFonts w:ascii="Times New Roman" w:hAnsi="Times New Roman"/>
          <w:sz w:val="24"/>
          <w:szCs w:val="24"/>
        </w:rPr>
      </w:pPr>
      <w:r w:rsidRPr="002D5F92">
        <w:rPr>
          <w:rFonts w:ascii="Times New Roman" w:hAnsi="Times New Roman"/>
          <w:sz w:val="24"/>
          <w:szCs w:val="24"/>
        </w:rPr>
        <w:t>13.7. Jeigu tiekėjas, kurio pasiūlymas (-ai) gali būti pripažintas laimėjusiu, atitiko Perkančiosios organizacijos keliamus reikalavimus, kitų tiekėjų dokumentai netikrinami. Jeigu jo pasiūlymas atmetamas, Perkančioji organizacija, kreipiasi į kitą tiekėją, kuris gali būti pripažintas laimėtoju, dėl jo atitiktį nustatytiems reikalavimams patvirtinančių dokumentų pateikimo vertinimui.</w:t>
      </w:r>
    </w:p>
    <w:p w:rsidR="008D2C1B" w:rsidRPr="002D5F92" w:rsidRDefault="008D2C1B" w:rsidP="008D2C1B">
      <w:pPr>
        <w:ind w:firstLine="851"/>
        <w:jc w:val="both"/>
        <w:rPr>
          <w:rFonts w:ascii="Times New Roman" w:hAnsi="Times New Roman"/>
          <w:sz w:val="24"/>
          <w:szCs w:val="24"/>
          <w:lang w:eastAsia="en-US"/>
        </w:rPr>
      </w:pPr>
      <w:r w:rsidRPr="002D5F92">
        <w:rPr>
          <w:rFonts w:ascii="Times New Roman" w:hAnsi="Times New Roman"/>
          <w:sz w:val="24"/>
          <w:szCs w:val="24"/>
        </w:rPr>
        <w:t xml:space="preserve">13.8. Perkančioji organizacija ne vėliau kaip per 3 darbo dienas nuo pasiūlymų eilės sudarymo ir laimėjusio pasiūlymo nustatymo CVP IS priemonėmis tiekėjus informuoja apie pirkimo procedūros rezultatus, vadovaudamas Viešųjų pirkimų įstatymo 58 straipsnio 1 dalies nuostatomis. </w:t>
      </w:r>
      <w:r w:rsidRPr="002D5F92">
        <w:rPr>
          <w:rFonts w:ascii="Times New Roman" w:hAnsi="Times New Roman"/>
          <w:sz w:val="24"/>
          <w:szCs w:val="24"/>
          <w:lang w:eastAsia="en-US"/>
        </w:rPr>
        <w:t>Jei priimamas sprendimas nesudaryti sutarties arba pradėti pirkimą iš naujo – suinteresuoti dalyviai apie tai informuojami, nurodant tokio sprendimo priežastis.</w:t>
      </w:r>
    </w:p>
    <w:p w:rsidR="008D2C1B" w:rsidRPr="002D5F92" w:rsidRDefault="008D2C1B" w:rsidP="008D2C1B">
      <w:pPr>
        <w:ind w:firstLine="851"/>
        <w:jc w:val="both"/>
        <w:rPr>
          <w:rFonts w:ascii="Times New Roman" w:hAnsi="Times New Roman"/>
          <w:sz w:val="24"/>
          <w:szCs w:val="24"/>
        </w:rPr>
      </w:pPr>
      <w:r w:rsidRPr="002D5F92">
        <w:rPr>
          <w:rFonts w:ascii="Times New Roman" w:hAnsi="Times New Roman"/>
          <w:sz w:val="24"/>
          <w:szCs w:val="24"/>
        </w:rPr>
        <w:t>13.9. Suinteresuoti dalyviai per 5 darbo dienas nuo Perkančiosios organizacijos pranešimo apie sprendimą nustatyti laimėjusį pasiūlymą pateikimo dalyviams dienos gali prašyti Perkančiosios organizacijos pateikti laimėjusį pasiūlymą.</w:t>
      </w:r>
    </w:p>
    <w:p w:rsidR="007B1D48"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 xml:space="preserve">13.10. </w:t>
      </w:r>
      <w:r w:rsidRPr="002D5F92">
        <w:rPr>
          <w:rFonts w:ascii="Times New Roman" w:eastAsia="Arial Unicode MS" w:hAnsi="Times New Roman"/>
          <w:sz w:val="24"/>
          <w:szCs w:val="24"/>
          <w:bdr w:val="nil"/>
        </w:rPr>
        <w:t>Sutartis sudaroma su tiekėju, kurio pasiūlymas, vadovaujantis Pirkimo sąlygų nustatyta tvarka pripažintas laimėjusiu, o jei pirkimas skaidomas į dalis – su tiekėjais, kurių pasiūlymai pripažinti laimėjusiais</w:t>
      </w:r>
      <w:r w:rsidR="007B1D48" w:rsidRPr="002D5F92">
        <w:rPr>
          <w:rFonts w:ascii="Times New Roman" w:eastAsia="Arial Unicode MS" w:hAnsi="Times New Roman"/>
          <w:sz w:val="24"/>
          <w:szCs w:val="24"/>
          <w:bdr w:val="nil"/>
        </w:rPr>
        <w:t>.</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13.11. Sutartis sudaroma nedelsiant, sutarties sudarymo atidėjimo terminas netaikomas.</w:t>
      </w:r>
    </w:p>
    <w:p w:rsidR="008D2C1B" w:rsidRPr="002D5F92" w:rsidRDefault="008D2C1B" w:rsidP="008D2C1B">
      <w:pPr>
        <w:pBdr>
          <w:top w:val="nil"/>
          <w:left w:val="nil"/>
          <w:bottom w:val="nil"/>
          <w:right w:val="nil"/>
          <w:between w:val="nil"/>
          <w:bar w:val="nil"/>
        </w:pBdr>
        <w:suppressAutoHyphens/>
        <w:ind w:firstLine="851"/>
        <w:jc w:val="both"/>
        <w:rPr>
          <w:rFonts w:ascii="Times New Roman" w:hAnsi="Times New Roman"/>
          <w:sz w:val="24"/>
          <w:szCs w:val="24"/>
          <w:lang w:val="nl-NL"/>
        </w:rPr>
      </w:pPr>
      <w:r w:rsidRPr="002D5F92">
        <w:rPr>
          <w:rFonts w:ascii="Times New Roman" w:eastAsia="Arial Unicode MS" w:hAnsi="Times New Roman"/>
          <w:bCs/>
          <w:iCs/>
          <w:sz w:val="24"/>
          <w:szCs w:val="24"/>
          <w:bdr w:val="nil"/>
        </w:rPr>
        <w:t xml:space="preserve">13.12. </w:t>
      </w:r>
      <w:r w:rsidRPr="002D5F92">
        <w:rPr>
          <w:rFonts w:ascii="Times New Roman" w:hAnsi="Times New Roman"/>
          <w:sz w:val="24"/>
          <w:szCs w:val="24"/>
        </w:rPr>
        <w:t>Tiekėjas, kurio pasiūlymas nustatytas laimėjusiu, sudaryti pirkimo sutartį kviečiamas raštu (CVP IS priemonėmis) ir jam nurodomas laikas, iki kada jis turi sudaryti pirkimo sutartį.</w:t>
      </w:r>
      <w:r w:rsidRPr="002D5F92">
        <w:rPr>
          <w:rFonts w:ascii="Times New Roman" w:hAnsi="Times New Roman"/>
          <w:color w:val="FF0000"/>
          <w:sz w:val="24"/>
          <w:szCs w:val="24"/>
        </w:rPr>
        <w:t xml:space="preserve"> </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 Laikoma, kad tiekėjas atsisakė sudaryti sutartį, kai yra bent vienas iš šių atvejų:</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13.13.1. tiekėjas raštu atsisako ją sudaryti;</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13.13.2. iki Perkančiosios organizacijos nurodyto laiko nepasirašo sutarties;</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13.13.3. atsisako sudaryti sutartį Viešųjų pirkimų įstatyme ir Pirkimo sąlygose nustatytomis sąlygomis;</w:t>
      </w:r>
    </w:p>
    <w:p w:rsidR="008D2C1B" w:rsidRPr="002D5F92" w:rsidRDefault="008D2C1B" w:rsidP="008D2C1B">
      <w:pPr>
        <w:pBdr>
          <w:top w:val="nil"/>
          <w:left w:val="nil"/>
          <w:bottom w:val="nil"/>
          <w:right w:val="nil"/>
          <w:between w:val="nil"/>
          <w:bar w:val="nil"/>
        </w:pBdr>
        <w:suppressAutoHyphens/>
        <w:ind w:firstLine="851"/>
        <w:jc w:val="both"/>
        <w:rPr>
          <w:rFonts w:ascii="Times New Roman" w:eastAsia="Arial Unicode MS" w:hAnsi="Times New Roman"/>
          <w:bCs/>
          <w:iCs/>
          <w:sz w:val="24"/>
          <w:szCs w:val="24"/>
          <w:bdr w:val="nil"/>
        </w:rPr>
      </w:pPr>
      <w:r w:rsidRPr="002D5F92">
        <w:rPr>
          <w:rFonts w:ascii="Times New Roman" w:eastAsia="Arial Unicode MS" w:hAnsi="Times New Roman"/>
          <w:bCs/>
          <w:iCs/>
          <w:sz w:val="24"/>
          <w:szCs w:val="24"/>
          <w:bdr w:val="nil"/>
        </w:rPr>
        <w:t>13.13.4. tiekėjų grupė, kurios pasiūlymas nustatytas laimėjęs, neįsteigia juridinio asmens, jeigu toks reikalavimas nustatytas Pirkimo sąlygose.</w:t>
      </w:r>
    </w:p>
    <w:p w:rsidR="008D2C1B" w:rsidRPr="002D5F92" w:rsidRDefault="008D2C1B" w:rsidP="008D2C1B">
      <w:pPr>
        <w:spacing w:line="20" w:lineRule="atLeast"/>
        <w:ind w:firstLine="851"/>
        <w:contextualSpacing/>
        <w:jc w:val="both"/>
        <w:rPr>
          <w:rFonts w:ascii="Times New Roman" w:eastAsia="Arial Unicode MS" w:hAnsi="Times New Roman"/>
          <w:sz w:val="24"/>
          <w:szCs w:val="24"/>
          <w:bdr w:val="nil"/>
        </w:rPr>
      </w:pPr>
      <w:r w:rsidRPr="002D5F92">
        <w:rPr>
          <w:rFonts w:ascii="Times New Roman" w:eastAsia="Arial Unicode MS" w:hAnsi="Times New Roman"/>
          <w:color w:val="000000"/>
          <w:sz w:val="24"/>
          <w:szCs w:val="24"/>
          <w:bdr w:val="nil"/>
        </w:rPr>
        <w:t>13.</w:t>
      </w:r>
      <w:r w:rsidRPr="002D5F92">
        <w:rPr>
          <w:rFonts w:ascii="Times New Roman" w:hAnsi="Times New Roman"/>
          <w:sz w:val="24"/>
          <w:szCs w:val="24"/>
        </w:rPr>
        <w:t>14</w:t>
      </w:r>
      <w:r w:rsidRPr="002D5F92">
        <w:rPr>
          <w:rFonts w:ascii="Times New Roman" w:eastAsia="Arial Unicode MS" w:hAnsi="Times New Roman"/>
          <w:sz w:val="24"/>
          <w:szCs w:val="24"/>
          <w:bdr w:val="nil"/>
        </w:rPr>
        <w:t xml:space="preserve">. </w:t>
      </w:r>
      <w:r w:rsidRPr="002D5F92">
        <w:rPr>
          <w:rFonts w:ascii="Times New Roman" w:hAnsi="Times New Roman"/>
          <w:sz w:val="24"/>
          <w:szCs w:val="24"/>
          <w:lang w:eastAsia="en-US"/>
        </w:rPr>
        <w:t>Jeigu laimėjęs tiekėjas atsisako sudaryti sutartį, arba iki Perkančiosios organizacijos nurodyto termino nepateikia pirkimo dokumentuose nustatyto pirkimo sutarties įvykdymo užtikrinimą patvirtinančio dokumento (jei reikalaujama) arba neįvykdo kitų pirkimo sutartyje nustatytų jos įsigaliojimo sąlygų (jei tokios taikomos),</w:t>
      </w:r>
      <w:r w:rsidRPr="002D5F92">
        <w:rPr>
          <w:rFonts w:ascii="Times New Roman" w:hAnsi="Times New Roman"/>
          <w:sz w:val="24"/>
          <w:szCs w:val="24"/>
        </w:rPr>
        <w:t xml:space="preserve"> ją sudaryti siūloma tiekėjui, kurio pasiūlymas pagal nustatytą pasiūlymų eilę yra pirmas po tiekėjo, atsisakiusio sudaryti pirkimo sutartį, nepateikusio sutarties įvykdymo užtikrinimo (jei reikalaujama) ar neįvykdžiusio kitų pirkimo sutarties įsigaliojimo sąlygų</w:t>
      </w:r>
      <w:r w:rsidR="00275E58" w:rsidRPr="002D5F92">
        <w:rPr>
          <w:rFonts w:ascii="Times New Roman" w:hAnsi="Times New Roman"/>
          <w:sz w:val="24"/>
          <w:szCs w:val="24"/>
        </w:rPr>
        <w:t xml:space="preserve"> (jei tokios taikomos)</w:t>
      </w:r>
      <w:r w:rsidRPr="002D5F92">
        <w:rPr>
          <w:rFonts w:ascii="Times New Roman" w:hAnsi="Times New Roman"/>
          <w:sz w:val="24"/>
          <w:szCs w:val="24"/>
        </w:rPr>
        <w:t>, jeigu tenkinamos Viešųjų pirkimų įstatymo 45 straipsnio 1 dalyje išdėstytos sąlygos.</w:t>
      </w:r>
    </w:p>
    <w:p w:rsidR="008D2C1B" w:rsidRPr="002D5F92" w:rsidRDefault="008D2C1B" w:rsidP="008D2C1B">
      <w:pPr>
        <w:pStyle w:val="Body2"/>
        <w:spacing w:after="0"/>
        <w:ind w:firstLine="851"/>
        <w:rPr>
          <w:color w:val="auto"/>
          <w:sz w:val="24"/>
          <w:szCs w:val="24"/>
        </w:rPr>
      </w:pPr>
      <w:r w:rsidRPr="002D5F92">
        <w:rPr>
          <w:color w:val="auto"/>
          <w:sz w:val="24"/>
          <w:szCs w:val="24"/>
        </w:rPr>
        <w:t xml:space="preserve">13.15. </w:t>
      </w:r>
      <w:proofErr w:type="spellStart"/>
      <w:r w:rsidRPr="002D5F92">
        <w:rPr>
          <w:color w:val="auto"/>
          <w:sz w:val="24"/>
          <w:szCs w:val="24"/>
        </w:rPr>
        <w:t>Sudarant</w:t>
      </w:r>
      <w:proofErr w:type="spellEnd"/>
      <w:r w:rsidRPr="002D5F92">
        <w:rPr>
          <w:color w:val="auto"/>
          <w:sz w:val="24"/>
          <w:szCs w:val="24"/>
        </w:rPr>
        <w:t xml:space="preserve"> </w:t>
      </w:r>
      <w:proofErr w:type="spellStart"/>
      <w:r w:rsidRPr="002D5F92">
        <w:rPr>
          <w:color w:val="auto"/>
          <w:sz w:val="24"/>
          <w:szCs w:val="24"/>
        </w:rPr>
        <w:t>sutartį</w:t>
      </w:r>
      <w:proofErr w:type="spellEnd"/>
      <w:r w:rsidRPr="002D5F92">
        <w:rPr>
          <w:color w:val="auto"/>
          <w:sz w:val="24"/>
          <w:szCs w:val="24"/>
        </w:rPr>
        <w:t xml:space="preserve"> </w:t>
      </w:r>
      <w:proofErr w:type="spellStart"/>
      <w:r w:rsidRPr="002D5F92">
        <w:rPr>
          <w:color w:val="auto"/>
          <w:sz w:val="24"/>
          <w:szCs w:val="24"/>
        </w:rPr>
        <w:t>joje</w:t>
      </w:r>
      <w:proofErr w:type="spellEnd"/>
      <w:r w:rsidRPr="002D5F92">
        <w:rPr>
          <w:color w:val="auto"/>
          <w:sz w:val="24"/>
          <w:szCs w:val="24"/>
        </w:rPr>
        <w:t xml:space="preserve"> </w:t>
      </w:r>
      <w:proofErr w:type="spellStart"/>
      <w:r w:rsidRPr="002D5F92">
        <w:rPr>
          <w:color w:val="auto"/>
          <w:sz w:val="24"/>
          <w:szCs w:val="24"/>
        </w:rPr>
        <w:t>negali</w:t>
      </w:r>
      <w:proofErr w:type="spellEnd"/>
      <w:r w:rsidRPr="002D5F92">
        <w:rPr>
          <w:color w:val="auto"/>
          <w:sz w:val="24"/>
          <w:szCs w:val="24"/>
        </w:rPr>
        <w:t xml:space="preserve"> </w:t>
      </w:r>
      <w:proofErr w:type="spellStart"/>
      <w:r w:rsidRPr="002D5F92">
        <w:rPr>
          <w:color w:val="auto"/>
          <w:sz w:val="24"/>
          <w:szCs w:val="24"/>
        </w:rPr>
        <w:t>būti</w:t>
      </w:r>
      <w:proofErr w:type="spellEnd"/>
      <w:r w:rsidRPr="002D5F92">
        <w:rPr>
          <w:color w:val="auto"/>
          <w:sz w:val="24"/>
          <w:szCs w:val="24"/>
        </w:rPr>
        <w:t xml:space="preserve"> </w:t>
      </w:r>
      <w:proofErr w:type="spellStart"/>
      <w:r w:rsidRPr="002D5F92">
        <w:rPr>
          <w:color w:val="auto"/>
          <w:sz w:val="24"/>
          <w:szCs w:val="24"/>
        </w:rPr>
        <w:t>keičiama</w:t>
      </w:r>
      <w:proofErr w:type="spellEnd"/>
      <w:r w:rsidRPr="002D5F92">
        <w:rPr>
          <w:color w:val="auto"/>
          <w:sz w:val="24"/>
          <w:szCs w:val="24"/>
        </w:rPr>
        <w:t xml:space="preserve"> </w:t>
      </w:r>
      <w:proofErr w:type="spellStart"/>
      <w:r w:rsidRPr="002D5F92">
        <w:rPr>
          <w:color w:val="auto"/>
          <w:sz w:val="24"/>
          <w:szCs w:val="24"/>
        </w:rPr>
        <w:t>laimėjusio</w:t>
      </w:r>
      <w:proofErr w:type="spellEnd"/>
      <w:r w:rsidRPr="002D5F92">
        <w:rPr>
          <w:color w:val="auto"/>
          <w:sz w:val="24"/>
          <w:szCs w:val="24"/>
        </w:rPr>
        <w:t xml:space="preserve"> </w:t>
      </w:r>
      <w:proofErr w:type="spellStart"/>
      <w:r w:rsidRPr="002D5F92">
        <w:rPr>
          <w:color w:val="auto"/>
          <w:sz w:val="24"/>
          <w:szCs w:val="24"/>
        </w:rPr>
        <w:t>tiekėjo</w:t>
      </w:r>
      <w:proofErr w:type="spellEnd"/>
      <w:r w:rsidRPr="002D5F92">
        <w:rPr>
          <w:color w:val="auto"/>
          <w:sz w:val="24"/>
          <w:szCs w:val="24"/>
        </w:rPr>
        <w:t xml:space="preserve"> </w:t>
      </w:r>
      <w:proofErr w:type="spellStart"/>
      <w:r w:rsidRPr="002D5F92">
        <w:rPr>
          <w:color w:val="auto"/>
          <w:sz w:val="24"/>
          <w:szCs w:val="24"/>
        </w:rPr>
        <w:t>pasiūlymo</w:t>
      </w:r>
      <w:proofErr w:type="spellEnd"/>
      <w:r w:rsidRPr="002D5F92">
        <w:rPr>
          <w:color w:val="auto"/>
          <w:sz w:val="24"/>
          <w:szCs w:val="24"/>
        </w:rPr>
        <w:t xml:space="preserve"> </w:t>
      </w:r>
      <w:proofErr w:type="spellStart"/>
      <w:r w:rsidRPr="002D5F92">
        <w:rPr>
          <w:color w:val="auto"/>
          <w:sz w:val="24"/>
          <w:szCs w:val="24"/>
        </w:rPr>
        <w:t>kaina</w:t>
      </w:r>
      <w:proofErr w:type="spellEnd"/>
      <w:r w:rsidRPr="002D5F92">
        <w:rPr>
          <w:color w:val="auto"/>
          <w:sz w:val="24"/>
          <w:szCs w:val="24"/>
        </w:rPr>
        <w:t xml:space="preserve"> </w:t>
      </w:r>
      <w:proofErr w:type="spellStart"/>
      <w:r w:rsidRPr="002D5F92">
        <w:rPr>
          <w:color w:val="auto"/>
          <w:sz w:val="24"/>
          <w:szCs w:val="24"/>
        </w:rPr>
        <w:t>ir</w:t>
      </w:r>
      <w:proofErr w:type="spellEnd"/>
      <w:r w:rsidRPr="002D5F92">
        <w:rPr>
          <w:color w:val="auto"/>
          <w:sz w:val="24"/>
          <w:szCs w:val="24"/>
        </w:rPr>
        <w:t xml:space="preserve"> </w:t>
      </w:r>
      <w:proofErr w:type="spellStart"/>
      <w:r w:rsidRPr="002D5F92">
        <w:rPr>
          <w:color w:val="auto"/>
          <w:sz w:val="24"/>
          <w:szCs w:val="24"/>
        </w:rPr>
        <w:t>nekeičiamos</w:t>
      </w:r>
      <w:proofErr w:type="spellEnd"/>
      <w:r w:rsidRPr="002D5F92">
        <w:rPr>
          <w:color w:val="auto"/>
          <w:sz w:val="24"/>
          <w:szCs w:val="24"/>
        </w:rPr>
        <w:t xml:space="preserve"> </w:t>
      </w:r>
      <w:proofErr w:type="spellStart"/>
      <w:r w:rsidRPr="002D5F92">
        <w:rPr>
          <w:color w:val="auto"/>
          <w:sz w:val="24"/>
          <w:szCs w:val="24"/>
        </w:rPr>
        <w:t>kitos</w:t>
      </w:r>
      <w:proofErr w:type="spellEnd"/>
      <w:r w:rsidRPr="002D5F92">
        <w:rPr>
          <w:color w:val="auto"/>
          <w:sz w:val="24"/>
          <w:szCs w:val="24"/>
        </w:rPr>
        <w:t xml:space="preserve"> </w:t>
      </w:r>
      <w:proofErr w:type="spellStart"/>
      <w:r w:rsidRPr="002D5F92">
        <w:rPr>
          <w:color w:val="auto"/>
          <w:sz w:val="24"/>
          <w:szCs w:val="24"/>
        </w:rPr>
        <w:t>sąlygos</w:t>
      </w:r>
      <w:proofErr w:type="spellEnd"/>
      <w:r w:rsidRPr="002D5F92">
        <w:rPr>
          <w:color w:val="auto"/>
          <w:sz w:val="24"/>
          <w:szCs w:val="24"/>
        </w:rPr>
        <w:t xml:space="preserve">. </w:t>
      </w:r>
      <w:proofErr w:type="spellStart"/>
      <w:r w:rsidRPr="002D5F92">
        <w:rPr>
          <w:color w:val="auto"/>
          <w:sz w:val="24"/>
          <w:szCs w:val="24"/>
        </w:rPr>
        <w:t>Perkančioji</w:t>
      </w:r>
      <w:proofErr w:type="spellEnd"/>
      <w:r w:rsidRPr="002D5F92">
        <w:rPr>
          <w:color w:val="auto"/>
          <w:sz w:val="24"/>
          <w:szCs w:val="24"/>
        </w:rPr>
        <w:t xml:space="preserve"> </w:t>
      </w:r>
      <w:proofErr w:type="spellStart"/>
      <w:r w:rsidRPr="002D5F92">
        <w:rPr>
          <w:color w:val="auto"/>
          <w:sz w:val="24"/>
          <w:szCs w:val="24"/>
        </w:rPr>
        <w:t>organizacija</w:t>
      </w:r>
      <w:proofErr w:type="spellEnd"/>
      <w:r w:rsidRPr="002D5F92">
        <w:rPr>
          <w:color w:val="auto"/>
          <w:sz w:val="24"/>
          <w:szCs w:val="24"/>
        </w:rPr>
        <w:t xml:space="preserve"> </w:t>
      </w:r>
      <w:proofErr w:type="spellStart"/>
      <w:r w:rsidRPr="002D5F92">
        <w:rPr>
          <w:color w:val="auto"/>
          <w:sz w:val="24"/>
          <w:szCs w:val="24"/>
        </w:rPr>
        <w:t>nesudaro</w:t>
      </w:r>
      <w:proofErr w:type="spellEnd"/>
      <w:r w:rsidRPr="002D5F92">
        <w:rPr>
          <w:color w:val="auto"/>
          <w:sz w:val="24"/>
          <w:szCs w:val="24"/>
        </w:rPr>
        <w:t xml:space="preserve"> </w:t>
      </w:r>
      <w:proofErr w:type="spellStart"/>
      <w:r w:rsidRPr="002D5F92">
        <w:rPr>
          <w:color w:val="auto"/>
          <w:sz w:val="24"/>
          <w:szCs w:val="24"/>
        </w:rPr>
        <w:t>sutarties</w:t>
      </w:r>
      <w:proofErr w:type="spellEnd"/>
      <w:r w:rsidRPr="002D5F92">
        <w:rPr>
          <w:color w:val="auto"/>
          <w:sz w:val="24"/>
          <w:szCs w:val="24"/>
        </w:rPr>
        <w:t xml:space="preserve"> </w:t>
      </w:r>
      <w:proofErr w:type="spellStart"/>
      <w:r w:rsidRPr="002D5F92">
        <w:rPr>
          <w:color w:val="auto"/>
          <w:sz w:val="24"/>
          <w:szCs w:val="24"/>
        </w:rPr>
        <w:t>su</w:t>
      </w:r>
      <w:proofErr w:type="spellEnd"/>
      <w:r w:rsidRPr="002D5F92">
        <w:rPr>
          <w:color w:val="auto"/>
          <w:sz w:val="24"/>
          <w:szCs w:val="24"/>
        </w:rPr>
        <w:t xml:space="preserve"> </w:t>
      </w:r>
      <w:proofErr w:type="spellStart"/>
      <w:r w:rsidRPr="002D5F92">
        <w:rPr>
          <w:color w:val="auto"/>
          <w:sz w:val="24"/>
          <w:szCs w:val="24"/>
        </w:rPr>
        <w:t>ekonomiškai</w:t>
      </w:r>
      <w:proofErr w:type="spellEnd"/>
      <w:r w:rsidRPr="002D5F92">
        <w:rPr>
          <w:color w:val="auto"/>
          <w:sz w:val="24"/>
          <w:szCs w:val="24"/>
        </w:rPr>
        <w:t xml:space="preserve"> </w:t>
      </w:r>
      <w:proofErr w:type="spellStart"/>
      <w:r w:rsidRPr="002D5F92">
        <w:rPr>
          <w:color w:val="auto"/>
          <w:sz w:val="24"/>
          <w:szCs w:val="24"/>
        </w:rPr>
        <w:t>naudingiausią</w:t>
      </w:r>
      <w:proofErr w:type="spellEnd"/>
      <w:r w:rsidRPr="002D5F92">
        <w:rPr>
          <w:color w:val="auto"/>
          <w:sz w:val="24"/>
          <w:szCs w:val="24"/>
        </w:rPr>
        <w:t xml:space="preserve"> </w:t>
      </w:r>
      <w:proofErr w:type="spellStart"/>
      <w:r w:rsidRPr="002D5F92">
        <w:rPr>
          <w:color w:val="auto"/>
          <w:sz w:val="24"/>
          <w:szCs w:val="24"/>
        </w:rPr>
        <w:t>pasiūlymą</w:t>
      </w:r>
      <w:proofErr w:type="spellEnd"/>
      <w:r w:rsidRPr="002D5F92">
        <w:rPr>
          <w:color w:val="auto"/>
          <w:sz w:val="24"/>
          <w:szCs w:val="24"/>
        </w:rPr>
        <w:t xml:space="preserve"> </w:t>
      </w:r>
      <w:proofErr w:type="spellStart"/>
      <w:r w:rsidRPr="002D5F92">
        <w:rPr>
          <w:color w:val="auto"/>
          <w:sz w:val="24"/>
          <w:szCs w:val="24"/>
        </w:rPr>
        <w:t>pateikusiu</w:t>
      </w:r>
      <w:proofErr w:type="spellEnd"/>
      <w:r w:rsidRPr="002D5F92">
        <w:rPr>
          <w:color w:val="auto"/>
          <w:sz w:val="24"/>
          <w:szCs w:val="24"/>
        </w:rPr>
        <w:t xml:space="preserve"> </w:t>
      </w:r>
      <w:proofErr w:type="spellStart"/>
      <w:r w:rsidRPr="002D5F92">
        <w:rPr>
          <w:color w:val="auto"/>
          <w:sz w:val="24"/>
          <w:szCs w:val="24"/>
        </w:rPr>
        <w:t>tiekėju</w:t>
      </w:r>
      <w:proofErr w:type="spellEnd"/>
      <w:r w:rsidRPr="002D5F92">
        <w:rPr>
          <w:color w:val="auto"/>
          <w:sz w:val="24"/>
          <w:szCs w:val="24"/>
        </w:rPr>
        <w:t xml:space="preserve">, </w:t>
      </w:r>
      <w:proofErr w:type="spellStart"/>
      <w:r w:rsidRPr="002D5F92">
        <w:rPr>
          <w:color w:val="auto"/>
          <w:sz w:val="24"/>
          <w:szCs w:val="24"/>
        </w:rPr>
        <w:t>jeigu</w:t>
      </w:r>
      <w:proofErr w:type="spellEnd"/>
      <w:r w:rsidRPr="002D5F92">
        <w:rPr>
          <w:color w:val="auto"/>
          <w:sz w:val="24"/>
          <w:szCs w:val="24"/>
        </w:rPr>
        <w:t xml:space="preserve"> </w:t>
      </w:r>
      <w:proofErr w:type="spellStart"/>
      <w:r w:rsidRPr="002D5F92">
        <w:rPr>
          <w:color w:val="auto"/>
          <w:sz w:val="24"/>
          <w:szCs w:val="24"/>
        </w:rPr>
        <w:t>paaiškėja</w:t>
      </w:r>
      <w:proofErr w:type="spellEnd"/>
      <w:r w:rsidRPr="002D5F92">
        <w:rPr>
          <w:color w:val="auto"/>
          <w:sz w:val="24"/>
          <w:szCs w:val="24"/>
        </w:rPr>
        <w:t xml:space="preserve">, </w:t>
      </w:r>
      <w:proofErr w:type="spellStart"/>
      <w:r w:rsidRPr="002D5F92">
        <w:rPr>
          <w:color w:val="auto"/>
          <w:sz w:val="24"/>
          <w:szCs w:val="24"/>
        </w:rPr>
        <w:t>kad</w:t>
      </w:r>
      <w:proofErr w:type="spellEnd"/>
      <w:r w:rsidRPr="002D5F92">
        <w:rPr>
          <w:color w:val="auto"/>
          <w:sz w:val="24"/>
          <w:szCs w:val="24"/>
        </w:rPr>
        <w:t xml:space="preserve"> jo </w:t>
      </w:r>
      <w:proofErr w:type="spellStart"/>
      <w:r w:rsidRPr="002D5F92">
        <w:rPr>
          <w:color w:val="auto"/>
          <w:sz w:val="24"/>
          <w:szCs w:val="24"/>
        </w:rPr>
        <w:t>pasiūlymas</w:t>
      </w:r>
      <w:proofErr w:type="spellEnd"/>
      <w:r w:rsidRPr="002D5F92">
        <w:rPr>
          <w:color w:val="auto"/>
          <w:sz w:val="24"/>
          <w:szCs w:val="24"/>
        </w:rPr>
        <w:t xml:space="preserve"> </w:t>
      </w:r>
      <w:proofErr w:type="spellStart"/>
      <w:r w:rsidRPr="002D5F92">
        <w:rPr>
          <w:color w:val="auto"/>
          <w:sz w:val="24"/>
          <w:szCs w:val="24"/>
        </w:rPr>
        <w:t>netatitinka</w:t>
      </w:r>
      <w:proofErr w:type="spellEnd"/>
      <w:r w:rsidRPr="002D5F92">
        <w:rPr>
          <w:color w:val="auto"/>
          <w:sz w:val="24"/>
          <w:szCs w:val="24"/>
        </w:rPr>
        <w:t xml:space="preserve"> </w:t>
      </w:r>
      <w:proofErr w:type="spellStart"/>
      <w:r w:rsidRPr="002D5F92">
        <w:rPr>
          <w:color w:val="auto"/>
          <w:sz w:val="24"/>
          <w:szCs w:val="24"/>
        </w:rPr>
        <w:t>Viešųjų</w:t>
      </w:r>
      <w:proofErr w:type="spellEnd"/>
      <w:r w:rsidRPr="002D5F92">
        <w:rPr>
          <w:color w:val="auto"/>
          <w:sz w:val="24"/>
          <w:szCs w:val="24"/>
        </w:rPr>
        <w:t xml:space="preserve"> </w:t>
      </w:r>
      <w:proofErr w:type="spellStart"/>
      <w:r w:rsidRPr="002D5F92">
        <w:rPr>
          <w:color w:val="auto"/>
          <w:sz w:val="24"/>
          <w:szCs w:val="24"/>
        </w:rPr>
        <w:t>pirkimų</w:t>
      </w:r>
      <w:proofErr w:type="spellEnd"/>
      <w:r w:rsidRPr="002D5F92">
        <w:rPr>
          <w:color w:val="auto"/>
          <w:sz w:val="24"/>
          <w:szCs w:val="24"/>
        </w:rPr>
        <w:t xml:space="preserve"> </w:t>
      </w:r>
      <w:proofErr w:type="spellStart"/>
      <w:r w:rsidRPr="002D5F92">
        <w:rPr>
          <w:color w:val="auto"/>
          <w:sz w:val="24"/>
          <w:szCs w:val="24"/>
        </w:rPr>
        <w:t>įstatymo</w:t>
      </w:r>
      <w:proofErr w:type="spellEnd"/>
      <w:r w:rsidRPr="002D5F92">
        <w:rPr>
          <w:color w:val="auto"/>
          <w:sz w:val="24"/>
          <w:szCs w:val="24"/>
        </w:rPr>
        <w:t xml:space="preserve"> 17 </w:t>
      </w:r>
      <w:proofErr w:type="spellStart"/>
      <w:r w:rsidRPr="002D5F92">
        <w:rPr>
          <w:color w:val="auto"/>
          <w:sz w:val="24"/>
          <w:szCs w:val="24"/>
        </w:rPr>
        <w:t>straipsnio</w:t>
      </w:r>
      <w:proofErr w:type="spellEnd"/>
      <w:r w:rsidRPr="002D5F92">
        <w:rPr>
          <w:color w:val="auto"/>
          <w:sz w:val="24"/>
          <w:szCs w:val="24"/>
        </w:rPr>
        <w:t xml:space="preserve"> 12 </w:t>
      </w:r>
      <w:proofErr w:type="spellStart"/>
      <w:r w:rsidRPr="002D5F92">
        <w:rPr>
          <w:color w:val="auto"/>
          <w:sz w:val="24"/>
          <w:szCs w:val="24"/>
        </w:rPr>
        <w:t>dalies</w:t>
      </w:r>
      <w:proofErr w:type="spellEnd"/>
      <w:r w:rsidRPr="002D5F92">
        <w:rPr>
          <w:color w:val="auto"/>
          <w:sz w:val="24"/>
          <w:szCs w:val="24"/>
        </w:rPr>
        <w:t xml:space="preserve"> 2 </w:t>
      </w:r>
      <w:proofErr w:type="spellStart"/>
      <w:r w:rsidRPr="002D5F92">
        <w:rPr>
          <w:color w:val="auto"/>
          <w:sz w:val="24"/>
          <w:szCs w:val="24"/>
        </w:rPr>
        <w:t>punkte</w:t>
      </w:r>
      <w:proofErr w:type="spellEnd"/>
      <w:r w:rsidRPr="002D5F92">
        <w:rPr>
          <w:color w:val="auto"/>
          <w:sz w:val="24"/>
          <w:szCs w:val="24"/>
        </w:rPr>
        <w:t xml:space="preserve"> </w:t>
      </w:r>
      <w:proofErr w:type="spellStart"/>
      <w:r w:rsidRPr="002D5F92">
        <w:rPr>
          <w:color w:val="auto"/>
          <w:sz w:val="24"/>
          <w:szCs w:val="24"/>
        </w:rPr>
        <w:t>nurodytų</w:t>
      </w:r>
      <w:proofErr w:type="spellEnd"/>
      <w:r w:rsidRPr="002D5F92">
        <w:rPr>
          <w:color w:val="auto"/>
          <w:sz w:val="24"/>
          <w:szCs w:val="24"/>
        </w:rPr>
        <w:t xml:space="preserve"> </w:t>
      </w:r>
      <w:proofErr w:type="spellStart"/>
      <w:r w:rsidRPr="002D5F92">
        <w:rPr>
          <w:color w:val="auto"/>
          <w:sz w:val="24"/>
          <w:szCs w:val="24"/>
        </w:rPr>
        <w:t>aplinkos</w:t>
      </w:r>
      <w:proofErr w:type="spellEnd"/>
      <w:r w:rsidRPr="002D5F92">
        <w:rPr>
          <w:color w:val="auto"/>
          <w:sz w:val="24"/>
          <w:szCs w:val="24"/>
        </w:rPr>
        <w:t xml:space="preserve"> </w:t>
      </w:r>
      <w:proofErr w:type="spellStart"/>
      <w:r w:rsidRPr="002D5F92">
        <w:rPr>
          <w:color w:val="auto"/>
          <w:sz w:val="24"/>
          <w:szCs w:val="24"/>
        </w:rPr>
        <w:t>apsaugos</w:t>
      </w:r>
      <w:proofErr w:type="spellEnd"/>
      <w:r w:rsidRPr="002D5F92">
        <w:rPr>
          <w:color w:val="auto"/>
          <w:sz w:val="24"/>
          <w:szCs w:val="24"/>
        </w:rPr>
        <w:t xml:space="preserve">, </w:t>
      </w:r>
      <w:proofErr w:type="spellStart"/>
      <w:r w:rsidRPr="002D5F92">
        <w:rPr>
          <w:color w:val="auto"/>
          <w:sz w:val="24"/>
          <w:szCs w:val="24"/>
        </w:rPr>
        <w:t>socialinės</w:t>
      </w:r>
      <w:proofErr w:type="spellEnd"/>
      <w:r w:rsidRPr="002D5F92">
        <w:rPr>
          <w:color w:val="auto"/>
          <w:sz w:val="24"/>
          <w:szCs w:val="24"/>
        </w:rPr>
        <w:t xml:space="preserve"> </w:t>
      </w:r>
      <w:proofErr w:type="spellStart"/>
      <w:r w:rsidRPr="002D5F92">
        <w:rPr>
          <w:color w:val="auto"/>
          <w:sz w:val="24"/>
          <w:szCs w:val="24"/>
        </w:rPr>
        <w:t>ir</w:t>
      </w:r>
      <w:proofErr w:type="spellEnd"/>
      <w:r w:rsidRPr="002D5F92">
        <w:rPr>
          <w:color w:val="auto"/>
          <w:sz w:val="24"/>
          <w:szCs w:val="24"/>
        </w:rPr>
        <w:t xml:space="preserve"> </w:t>
      </w:r>
      <w:proofErr w:type="spellStart"/>
      <w:r w:rsidRPr="002D5F92">
        <w:rPr>
          <w:color w:val="auto"/>
          <w:sz w:val="24"/>
          <w:szCs w:val="24"/>
        </w:rPr>
        <w:t>darbo</w:t>
      </w:r>
      <w:proofErr w:type="spellEnd"/>
      <w:r w:rsidRPr="002D5F92">
        <w:rPr>
          <w:color w:val="auto"/>
          <w:sz w:val="24"/>
          <w:szCs w:val="24"/>
        </w:rPr>
        <w:t xml:space="preserve"> </w:t>
      </w:r>
      <w:proofErr w:type="spellStart"/>
      <w:r w:rsidRPr="002D5F92">
        <w:rPr>
          <w:color w:val="auto"/>
          <w:sz w:val="24"/>
          <w:szCs w:val="24"/>
        </w:rPr>
        <w:t>teisės</w:t>
      </w:r>
      <w:proofErr w:type="spellEnd"/>
      <w:r w:rsidRPr="002D5F92">
        <w:rPr>
          <w:color w:val="auto"/>
          <w:sz w:val="24"/>
          <w:szCs w:val="24"/>
        </w:rPr>
        <w:t xml:space="preserve"> </w:t>
      </w:r>
      <w:proofErr w:type="spellStart"/>
      <w:r w:rsidRPr="002D5F92">
        <w:rPr>
          <w:color w:val="auto"/>
          <w:sz w:val="24"/>
          <w:szCs w:val="24"/>
        </w:rPr>
        <w:t>įpareigojimų</w:t>
      </w:r>
      <w:proofErr w:type="spellEnd"/>
      <w:r w:rsidRPr="002D5F92">
        <w:rPr>
          <w:color w:val="auto"/>
          <w:sz w:val="24"/>
          <w:szCs w:val="24"/>
        </w:rPr>
        <w:t xml:space="preserve">. </w:t>
      </w:r>
      <w:proofErr w:type="spellStart"/>
      <w:r w:rsidRPr="002D5F92">
        <w:rPr>
          <w:color w:val="auto"/>
          <w:sz w:val="24"/>
          <w:szCs w:val="24"/>
        </w:rPr>
        <w:t>Tokiu</w:t>
      </w:r>
      <w:proofErr w:type="spellEnd"/>
      <w:r w:rsidRPr="002D5F92">
        <w:rPr>
          <w:color w:val="auto"/>
          <w:sz w:val="24"/>
          <w:szCs w:val="24"/>
        </w:rPr>
        <w:t xml:space="preserve"> </w:t>
      </w:r>
      <w:proofErr w:type="spellStart"/>
      <w:r w:rsidRPr="002D5F92">
        <w:rPr>
          <w:color w:val="auto"/>
          <w:sz w:val="24"/>
          <w:szCs w:val="24"/>
        </w:rPr>
        <w:t>atveju</w:t>
      </w:r>
      <w:proofErr w:type="spellEnd"/>
      <w:r w:rsidRPr="002D5F92">
        <w:rPr>
          <w:color w:val="auto"/>
          <w:sz w:val="24"/>
          <w:szCs w:val="24"/>
        </w:rPr>
        <w:t xml:space="preserve"> jo </w:t>
      </w:r>
      <w:proofErr w:type="spellStart"/>
      <w:r w:rsidRPr="002D5F92">
        <w:rPr>
          <w:color w:val="auto"/>
          <w:sz w:val="24"/>
          <w:szCs w:val="24"/>
        </w:rPr>
        <w:t>pasiūlymas</w:t>
      </w:r>
      <w:proofErr w:type="spellEnd"/>
      <w:r w:rsidRPr="002D5F92">
        <w:rPr>
          <w:color w:val="auto"/>
          <w:sz w:val="24"/>
          <w:szCs w:val="24"/>
        </w:rPr>
        <w:t xml:space="preserve"> </w:t>
      </w:r>
      <w:proofErr w:type="spellStart"/>
      <w:r w:rsidRPr="002D5F92">
        <w:rPr>
          <w:color w:val="auto"/>
          <w:sz w:val="24"/>
          <w:szCs w:val="24"/>
        </w:rPr>
        <w:t>atmetamas</w:t>
      </w:r>
      <w:proofErr w:type="spellEnd"/>
      <w:r w:rsidRPr="002D5F92">
        <w:rPr>
          <w:color w:val="auto"/>
          <w:sz w:val="24"/>
          <w:szCs w:val="24"/>
        </w:rPr>
        <w:t>.</w:t>
      </w:r>
    </w:p>
    <w:p w:rsidR="008D2C1B" w:rsidRPr="002D5F92" w:rsidRDefault="008D2C1B" w:rsidP="002D6B4B">
      <w:pPr>
        <w:pStyle w:val="Body2"/>
        <w:spacing w:after="0"/>
        <w:ind w:firstLine="851"/>
        <w:rPr>
          <w:sz w:val="24"/>
          <w:szCs w:val="24"/>
          <w:lang w:val="lt-LT"/>
        </w:rPr>
      </w:pPr>
      <w:r w:rsidRPr="002D5F92">
        <w:rPr>
          <w:color w:val="auto"/>
          <w:sz w:val="24"/>
          <w:szCs w:val="24"/>
        </w:rPr>
        <w:lastRenderedPageBreak/>
        <w:t xml:space="preserve">13.16. </w:t>
      </w:r>
      <w:r w:rsidRPr="002D5F92">
        <w:rPr>
          <w:color w:val="auto"/>
          <w:sz w:val="24"/>
          <w:szCs w:val="24"/>
          <w:lang w:val="lt-LT"/>
        </w:rPr>
        <w:t>Perkančioji organizacija laimėjusį pasiūlymą, sudarytą sutartį ir jos pakeitimus, išskyrus informaciją, kuriai taikomi Viešųjų pirkimo įstatymo 20 straipsnio 5 dalyje nurodyti konfidencialios informacijos apsaugos reikalavimai arba kurios atskleidimas prieštarautų</w:t>
      </w:r>
      <w:r w:rsidRPr="002D5F92">
        <w:rPr>
          <w:sz w:val="24"/>
          <w:szCs w:val="24"/>
          <w:lang w:val="lt-LT"/>
        </w:rPr>
        <w:t xml:space="preserve"> informacijos ir duomenų apsaugą reguliuojantiems teisės aktams arba visuomenės interesams, pažeistų teisėtus konkretaus tiekėjo komercinius interesus arba turėtų neigiamą poveikį tiekėjų konkurencijai, ne vėliau kaip per 15 dienų nuo sutarties sudarymo ar jos pakeitimo dienos, bet ne vėliau kaip iki pirmojo mokėjimo pagal jį pradžios skelbia CVP IS.</w:t>
      </w:r>
    </w:p>
    <w:p w:rsidR="003865F4" w:rsidRDefault="003865F4" w:rsidP="00710A4E">
      <w:pPr>
        <w:pStyle w:val="Heading"/>
        <w:jc w:val="center"/>
        <w:rPr>
          <w:rFonts w:cs="Times New Roman"/>
          <w:color w:val="auto"/>
          <w:sz w:val="24"/>
          <w:szCs w:val="24"/>
          <w:lang w:val="lt-LT"/>
        </w:rPr>
      </w:pPr>
    </w:p>
    <w:p w:rsidR="002D6B4B" w:rsidRPr="002D5F92" w:rsidRDefault="00FC1946" w:rsidP="00710A4E">
      <w:pPr>
        <w:pStyle w:val="Heading"/>
        <w:jc w:val="center"/>
        <w:rPr>
          <w:rFonts w:cs="Times New Roman"/>
          <w:color w:val="auto"/>
          <w:sz w:val="24"/>
          <w:szCs w:val="24"/>
          <w:lang w:val="lt-LT"/>
        </w:rPr>
      </w:pPr>
      <w:r w:rsidRPr="002D5F92">
        <w:rPr>
          <w:rFonts w:cs="Times New Roman"/>
          <w:color w:val="auto"/>
          <w:sz w:val="24"/>
          <w:szCs w:val="24"/>
          <w:lang w:val="lt-LT"/>
        </w:rPr>
        <w:t>14</w:t>
      </w:r>
      <w:r w:rsidR="00710A4E" w:rsidRPr="002D5F92">
        <w:rPr>
          <w:rFonts w:cs="Times New Roman"/>
          <w:color w:val="auto"/>
          <w:sz w:val="24"/>
          <w:szCs w:val="24"/>
          <w:lang w:val="lt-LT"/>
        </w:rPr>
        <w:t xml:space="preserve"> </w:t>
      </w:r>
      <w:r w:rsidR="002D6B4B" w:rsidRPr="002D5F92">
        <w:rPr>
          <w:rFonts w:cs="Times New Roman"/>
          <w:color w:val="auto"/>
          <w:sz w:val="24"/>
          <w:szCs w:val="24"/>
          <w:lang w:val="lt-LT"/>
        </w:rPr>
        <w:t>SKYRIUS</w:t>
      </w:r>
    </w:p>
    <w:p w:rsidR="00710A4E" w:rsidRPr="002D5F92" w:rsidRDefault="00710A4E" w:rsidP="00710A4E">
      <w:pPr>
        <w:pStyle w:val="Heading"/>
        <w:jc w:val="center"/>
        <w:rPr>
          <w:rFonts w:cs="Times New Roman"/>
          <w:color w:val="auto"/>
          <w:sz w:val="24"/>
          <w:szCs w:val="24"/>
          <w:lang w:val="lt-LT"/>
        </w:rPr>
      </w:pPr>
      <w:r w:rsidRPr="002D5F92">
        <w:rPr>
          <w:rFonts w:cs="Times New Roman"/>
          <w:color w:val="auto"/>
          <w:sz w:val="24"/>
          <w:szCs w:val="24"/>
          <w:lang w:val="lt-LT"/>
        </w:rPr>
        <w:t xml:space="preserve">PRETENZIJŲ </w:t>
      </w:r>
      <w:r w:rsidRPr="002D5F92">
        <w:rPr>
          <w:rFonts w:cs="Times New Roman"/>
          <w:color w:val="auto"/>
          <w:sz w:val="24"/>
          <w:szCs w:val="24"/>
          <w:lang w:val="de-DE"/>
        </w:rPr>
        <w:t>IR SKUND</w:t>
      </w:r>
      <w:r w:rsidRPr="002D5F92">
        <w:rPr>
          <w:rFonts w:cs="Times New Roman"/>
          <w:color w:val="auto"/>
          <w:sz w:val="24"/>
          <w:szCs w:val="24"/>
          <w:lang w:val="lt-LT"/>
        </w:rPr>
        <w:t>Ų NAGRINĖJIMAS</w:t>
      </w:r>
    </w:p>
    <w:p w:rsidR="00710A4E" w:rsidRPr="002D5F92" w:rsidRDefault="00710A4E" w:rsidP="00710A4E">
      <w:pPr>
        <w:pStyle w:val="Body2"/>
        <w:rPr>
          <w:rFonts w:cs="Times New Roman"/>
          <w:sz w:val="16"/>
          <w:szCs w:val="16"/>
          <w:lang w:val="lt-LT"/>
        </w:rPr>
      </w:pPr>
    </w:p>
    <w:p w:rsidR="008A5E0B" w:rsidRPr="002D5F92" w:rsidRDefault="00356AAE" w:rsidP="00275E58">
      <w:pPr>
        <w:pStyle w:val="Body2"/>
        <w:spacing w:after="0"/>
        <w:ind w:firstLine="851"/>
        <w:rPr>
          <w:color w:val="auto"/>
          <w:sz w:val="24"/>
          <w:szCs w:val="24"/>
          <w:lang w:val="lt-LT"/>
        </w:rPr>
      </w:pPr>
      <w:r w:rsidRPr="002D5F92">
        <w:rPr>
          <w:rFonts w:cs="Times New Roman"/>
          <w:color w:val="auto"/>
          <w:sz w:val="24"/>
          <w:szCs w:val="24"/>
          <w:lang w:val="lt-LT"/>
        </w:rPr>
        <w:t>14</w:t>
      </w:r>
      <w:r w:rsidR="00710A4E" w:rsidRPr="002D5F92">
        <w:rPr>
          <w:rFonts w:cs="Times New Roman"/>
          <w:color w:val="auto"/>
          <w:sz w:val="24"/>
          <w:szCs w:val="24"/>
          <w:lang w:val="lt-LT"/>
        </w:rPr>
        <w:t>.1.</w:t>
      </w:r>
      <w:r w:rsidR="00710A4E" w:rsidRPr="002D5F92">
        <w:rPr>
          <w:rFonts w:eastAsia="Calibri" w:cs="Times New Roman"/>
          <w:color w:val="auto"/>
          <w:sz w:val="24"/>
          <w:szCs w:val="24"/>
          <w:lang w:val="lt-LT"/>
        </w:rPr>
        <w:t xml:space="preserve"> </w:t>
      </w:r>
      <w:r w:rsidR="008A5E0B" w:rsidRPr="002D5F92">
        <w:rPr>
          <w:color w:val="auto"/>
          <w:sz w:val="24"/>
          <w:szCs w:val="24"/>
          <w:lang w:val="lt-LT"/>
        </w:rPr>
        <w:t>Perkančioji organizacija, gavusi pretenziją, sudaro pirkimo sutartį ne anksčiau negu po 5 (penkių) darbo dienų nuo rašytinio pranešimo apie jos priimtą sprendimą išsiuntimo pretenziją pateikusiam tiekėjui ir suinteresuotiems dalyviams dienos, o jeigu pranešimas nesiunčiamas elektroninėmis priemonėmis, - ne anksčiau kaip po 15 dienų.</w:t>
      </w:r>
    </w:p>
    <w:p w:rsidR="008A5E0B" w:rsidRPr="002D5F92" w:rsidRDefault="008A5E0B" w:rsidP="008A5E0B">
      <w:pPr>
        <w:pBdr>
          <w:top w:val="nil"/>
          <w:left w:val="nil"/>
          <w:bottom w:val="nil"/>
          <w:right w:val="nil"/>
          <w:between w:val="nil"/>
          <w:bar w:val="nil"/>
        </w:pBdr>
        <w:suppressAutoHyphens/>
        <w:ind w:firstLine="851"/>
        <w:jc w:val="both"/>
        <w:rPr>
          <w:rFonts w:ascii="Times New Roman" w:hAnsi="Times New Roman"/>
          <w:sz w:val="24"/>
          <w:szCs w:val="24"/>
          <w:bdr w:val="nil"/>
        </w:rPr>
      </w:pPr>
      <w:r w:rsidRPr="002D5F92">
        <w:rPr>
          <w:rFonts w:ascii="Times New Roman" w:eastAsia="Arial Unicode MS" w:hAnsi="Times New Roman"/>
          <w:sz w:val="24"/>
          <w:szCs w:val="24"/>
          <w:bdr w:val="nil"/>
        </w:rPr>
        <w:t>14.2. Pretenzijos Perkančiojoje organizacijoje nagrinėjamos ir sprendimai dėl pretenzijų priimami Viešųjų pirkimų įstatymo 102, 103 straipsniuose nustatyta tvarka.</w:t>
      </w:r>
    </w:p>
    <w:p w:rsidR="008A5E0B" w:rsidRPr="002D5F92" w:rsidRDefault="008A5E0B" w:rsidP="008A5E0B">
      <w:pPr>
        <w:ind w:firstLine="851"/>
        <w:jc w:val="both"/>
        <w:rPr>
          <w:rFonts w:ascii="Times New Roman" w:hAnsi="Times New Roman"/>
          <w:sz w:val="24"/>
          <w:szCs w:val="24"/>
          <w:lang w:eastAsia="en-US"/>
        </w:rPr>
      </w:pPr>
      <w:r w:rsidRPr="002D5F92">
        <w:rPr>
          <w:rFonts w:ascii="Times New Roman" w:hAnsi="Times New Roman"/>
          <w:sz w:val="24"/>
          <w:szCs w:val="24"/>
          <w:lang w:eastAsia="en-US"/>
        </w:rPr>
        <w:t>14.3. Perkančioji organizacija nagrinėja tik tas tiekėjų pretenzijas, kurios gautos iki pirkimo sutarties sudarymo dienos ir pateiktos elektroninėmis priemonėmis, laikantis Viešųjų pirkimų įstatymo VII skyriuje nustatytų terminų ir tvarkos. Perkančioji organizacija nenagrinėja pretenzijų, teikiamų pakartotinai dėl to paties Perkančiosios organizacijos priimto sprendimo arba atlikto veiksmo.</w:t>
      </w:r>
    </w:p>
    <w:p w:rsidR="00E06818" w:rsidRPr="002D5F92" w:rsidRDefault="008A5E0B" w:rsidP="008A5E0B">
      <w:pPr>
        <w:pBdr>
          <w:top w:val="nil"/>
          <w:left w:val="nil"/>
          <w:bottom w:val="nil"/>
          <w:right w:val="nil"/>
          <w:between w:val="nil"/>
          <w:bar w:val="nil"/>
        </w:pBdr>
        <w:suppressAutoHyphens/>
        <w:ind w:firstLine="851"/>
        <w:jc w:val="both"/>
        <w:rPr>
          <w:rFonts w:ascii="Times New Roman" w:eastAsia="Arial Unicode MS" w:hAnsi="Times New Roman"/>
          <w:sz w:val="24"/>
          <w:szCs w:val="24"/>
          <w:bdr w:val="nil"/>
          <w:lang w:val="nl-NL"/>
        </w:rPr>
      </w:pPr>
      <w:r w:rsidRPr="002D5F92">
        <w:rPr>
          <w:rFonts w:ascii="Times New Roman" w:eastAsia="Arial Unicode MS" w:hAnsi="Times New Roman"/>
          <w:sz w:val="24"/>
          <w:szCs w:val="24"/>
          <w:bdr w:val="nil"/>
          <w:lang w:val="nl-NL"/>
        </w:rPr>
        <w:t>14.4. Teisę ginčyti Perkančiosios organizacijos veiksmus ar priimtus sprendimus teismine tvarka tiekėjas gali Viešųjų pirkimų įstatymo 101, 102, 104 straipsniuose nustatyta tvarka.</w:t>
      </w:r>
    </w:p>
    <w:p w:rsidR="00320B81" w:rsidRPr="002D5F92" w:rsidRDefault="00320B81" w:rsidP="005D2B56">
      <w:pPr>
        <w:tabs>
          <w:tab w:val="left" w:pos="709"/>
        </w:tabs>
        <w:jc w:val="both"/>
        <w:rPr>
          <w:rFonts w:ascii="Times New Roman" w:hAnsi="Times New Roman"/>
          <w:sz w:val="16"/>
          <w:szCs w:val="16"/>
          <w:lang w:val="nl-NL"/>
        </w:rPr>
      </w:pPr>
    </w:p>
    <w:p w:rsidR="002D6B4B" w:rsidRPr="002D5F92" w:rsidRDefault="00FC1946" w:rsidP="00FE67FC">
      <w:pPr>
        <w:jc w:val="center"/>
        <w:rPr>
          <w:rFonts w:ascii="Times New Roman" w:hAnsi="Times New Roman"/>
          <w:b/>
          <w:bCs/>
          <w:sz w:val="24"/>
          <w:szCs w:val="24"/>
        </w:rPr>
      </w:pPr>
      <w:r w:rsidRPr="002D5F92">
        <w:rPr>
          <w:rFonts w:ascii="Times New Roman" w:hAnsi="Times New Roman"/>
          <w:b/>
          <w:bCs/>
          <w:sz w:val="24"/>
          <w:szCs w:val="24"/>
        </w:rPr>
        <w:t>15</w:t>
      </w:r>
      <w:r w:rsidR="00E26439" w:rsidRPr="002D5F92">
        <w:rPr>
          <w:rFonts w:ascii="Times New Roman" w:hAnsi="Times New Roman"/>
          <w:b/>
          <w:bCs/>
          <w:sz w:val="24"/>
          <w:szCs w:val="24"/>
        </w:rPr>
        <w:t xml:space="preserve"> </w:t>
      </w:r>
      <w:r w:rsidR="002D6B4B" w:rsidRPr="002D5F92">
        <w:rPr>
          <w:rFonts w:ascii="Times New Roman" w:hAnsi="Times New Roman"/>
          <w:b/>
          <w:bCs/>
          <w:sz w:val="24"/>
          <w:szCs w:val="24"/>
        </w:rPr>
        <w:t>SKYRIUS</w:t>
      </w:r>
    </w:p>
    <w:p w:rsidR="004F5F8D" w:rsidRPr="002D5F92" w:rsidRDefault="004F5F8D" w:rsidP="00FE67FC">
      <w:pPr>
        <w:jc w:val="center"/>
        <w:rPr>
          <w:rFonts w:ascii="Times New Roman" w:eastAsia="Times New Roman" w:hAnsi="Times New Roman"/>
          <w:b/>
          <w:bCs/>
          <w:sz w:val="24"/>
          <w:lang w:eastAsia="en-US"/>
        </w:rPr>
      </w:pPr>
      <w:r w:rsidRPr="002D5F92">
        <w:rPr>
          <w:rFonts w:ascii="Times New Roman" w:eastAsia="Times New Roman" w:hAnsi="Times New Roman"/>
          <w:b/>
          <w:bCs/>
          <w:sz w:val="24"/>
          <w:lang w:eastAsia="en-US"/>
        </w:rPr>
        <w:t>BAIGIAMOSIOS NUOSTATOS</w:t>
      </w:r>
    </w:p>
    <w:p w:rsidR="004F5F8D" w:rsidRPr="002D5F92" w:rsidRDefault="004F5F8D" w:rsidP="00BD30AC">
      <w:pPr>
        <w:rPr>
          <w:rFonts w:ascii="Times New Roman" w:eastAsia="Times New Roman" w:hAnsi="Times New Roman"/>
          <w:b/>
          <w:bCs/>
          <w:sz w:val="16"/>
          <w:szCs w:val="16"/>
          <w:lang w:eastAsia="en-US"/>
        </w:rPr>
      </w:pPr>
    </w:p>
    <w:p w:rsidR="00A8469F" w:rsidRPr="002D5F92" w:rsidRDefault="004F5F8D"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 xml:space="preserve">15.1. </w:t>
      </w:r>
      <w:r w:rsidR="00A8469F" w:rsidRPr="002D5F92">
        <w:rPr>
          <w:rFonts w:ascii="Times New Roman" w:eastAsia="Times New Roman" w:hAnsi="Times New Roman"/>
          <w:sz w:val="24"/>
          <w:lang w:eastAsia="en-US"/>
        </w:rPr>
        <w:t>Pirkimo procedūros, kurios neapibrėžtos šiuose pirkimo dokumentuose, vykdomos vadovaujantis Viešųjų pirkimų įstatymo ir poįstatyminių teisės aktų nuostatomis.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.2 Pirkimo sąlygų priedai yra neatskiriama šių pirkimo dokumentų dalis.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.3. Informuojame, kad vadovaujantis 2016 m. balandžio 27 d. Europos Parlamento ir Tarybos reglamento (ES) 2016/679 dėl fizinių asmenų apsaugos tvarkant asmens duomenis ir dėl laisvo tokių duomenų judėjimo ir kuriuo panaikinama Direktyva 95/46/EB (Bendrasis duomenų apsaugos reglamentas)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.4. Nurodytais pagrindais bus tvarkomi tiesiogiai tiekėjų pateikti asmens duomenys.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.5. Tiekėjų pateikti duomenys bus saugomi teisės aktuose nustatytais terminais.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.6. Įgyvendindami teisės aktuose numatytas pareigas, tiekėjų asmens duomenis teiksime Viešųjų pirkimų tarnybai, teismams, kitoms valstybės ar savivaldybės institucijoms ir kitiems subjektams.</w:t>
      </w:r>
    </w:p>
    <w:p w:rsidR="00A8469F" w:rsidRPr="002D5F92" w:rsidRDefault="00A8469F" w:rsidP="00A8469F">
      <w:pPr>
        <w:ind w:left="-59" w:firstLine="768"/>
        <w:jc w:val="both"/>
        <w:rPr>
          <w:rFonts w:ascii="Times New Roman" w:eastAsia="Times New Roman" w:hAnsi="Times New Roman"/>
          <w:sz w:val="24"/>
          <w:lang w:eastAsia="en-US"/>
        </w:rPr>
      </w:pPr>
      <w:r w:rsidRPr="002D5F92">
        <w:rPr>
          <w:rFonts w:ascii="Times New Roman" w:eastAsia="Times New Roman" w:hAnsi="Times New Roman"/>
          <w:sz w:val="24"/>
          <w:lang w:eastAsia="en-US"/>
        </w:rPr>
        <w:t>1</w:t>
      </w:r>
      <w:r w:rsidR="00390D41" w:rsidRPr="002D5F92">
        <w:rPr>
          <w:rFonts w:ascii="Times New Roman" w:eastAsia="Times New Roman" w:hAnsi="Times New Roman"/>
          <w:sz w:val="24"/>
          <w:lang w:eastAsia="en-US"/>
        </w:rPr>
        <w:t>5</w:t>
      </w:r>
      <w:r w:rsidRPr="002D5F92">
        <w:rPr>
          <w:rFonts w:ascii="Times New Roman" w:eastAsia="Times New Roman" w:hAnsi="Times New Roman"/>
          <w:sz w:val="24"/>
          <w:lang w:eastAsia="en-US"/>
        </w:rPr>
        <w:t xml:space="preserve">.7. Asmens duomenų tvarkymą Perkančiojoje organizacijoje reglamentuoja Perkančiosios organizacijos direktoriaus 2019 m. balandžio 15 d. įsakymu Nr. 13-541 patvirtintos Asmens duomenų tvarkymo Ukmergės rajono savivaldybės administracijoje taisyklės. Jūs turite teisę susipažinti su asmens duomenimis, juos ištaisyti, ištrinti, apriboti jų tvarkymą, juos perkelti, taip pat turite teisę nesutikti su duomenų tvarkymu, pasikonsultuoti su Ukmergės rajono savivaldybės administracijos Duomenų apsaugos pareigūnu el. p. </w:t>
      </w:r>
      <w:proofErr w:type="spellStart"/>
      <w:r w:rsidRPr="002D5F92">
        <w:rPr>
          <w:rFonts w:ascii="Times New Roman" w:eastAsia="Times New Roman" w:hAnsi="Times New Roman"/>
          <w:sz w:val="24"/>
          <w:lang w:eastAsia="en-US"/>
        </w:rPr>
        <w:t>dap@ukmerge.lt</w:t>
      </w:r>
      <w:proofErr w:type="spellEnd"/>
      <w:r w:rsidRPr="002D5F92">
        <w:rPr>
          <w:rFonts w:ascii="Times New Roman" w:eastAsia="Times New Roman" w:hAnsi="Times New Roman"/>
          <w:sz w:val="24"/>
          <w:lang w:eastAsia="en-US"/>
        </w:rPr>
        <w:t xml:space="preserve">. Daugiau informacijos apie asmens duomenų tvarkymą rasite www.ukmerge.lt. Jūs turite teisę pateikti skundą Valstybinei duomenų apsaugos inspekcijai (L. Sapiegos g. 17, Vilnius, el. p. </w:t>
      </w:r>
      <w:proofErr w:type="spellStart"/>
      <w:r w:rsidRPr="002D5F92">
        <w:rPr>
          <w:rFonts w:ascii="Times New Roman" w:eastAsia="Times New Roman" w:hAnsi="Times New Roman"/>
          <w:sz w:val="24"/>
          <w:lang w:eastAsia="en-US"/>
        </w:rPr>
        <w:t>ada@ada.lt</w:t>
      </w:r>
      <w:proofErr w:type="spellEnd"/>
      <w:r w:rsidRPr="002D5F92">
        <w:rPr>
          <w:rFonts w:ascii="Times New Roman" w:eastAsia="Times New Roman" w:hAnsi="Times New Roman"/>
          <w:sz w:val="24"/>
          <w:lang w:eastAsia="en-US"/>
        </w:rPr>
        <w:t>), jeigu manote, kad Jūsų asmens duomenis tvarkome neteisėtai arba neįgyvendiname Jūsų teisių</w:t>
      </w:r>
      <w:r w:rsidR="00AD66A9">
        <w:rPr>
          <w:rFonts w:ascii="Times New Roman" w:eastAsia="Times New Roman" w:hAnsi="Times New Roman"/>
          <w:sz w:val="24"/>
          <w:lang w:eastAsia="en-US"/>
        </w:rPr>
        <w:t>.</w:t>
      </w:r>
    </w:p>
    <w:p w:rsidR="00892FD0" w:rsidRPr="002D5F92" w:rsidRDefault="00E74902" w:rsidP="00896080">
      <w:pPr>
        <w:jc w:val="center"/>
        <w:rPr>
          <w:rFonts w:ascii="Times New Roman" w:hAnsi="Times New Roman"/>
          <w:sz w:val="24"/>
          <w:szCs w:val="24"/>
        </w:rPr>
      </w:pPr>
      <w:r w:rsidRPr="002D5F92">
        <w:rPr>
          <w:rFonts w:ascii="Times New Roman" w:hAnsi="Times New Roman"/>
          <w:sz w:val="24"/>
          <w:szCs w:val="24"/>
        </w:rPr>
        <w:t>_____________</w:t>
      </w:r>
    </w:p>
    <w:p w:rsidR="00673C4F" w:rsidRPr="00673C4F" w:rsidRDefault="00184759" w:rsidP="00673C4F">
      <w:pPr>
        <w:shd w:val="clear" w:color="auto" w:fill="FFFFFF" w:themeFill="background1"/>
        <w:tabs>
          <w:tab w:val="left" w:pos="6379"/>
        </w:tabs>
        <w:jc w:val="right"/>
        <w:rPr>
          <w:rFonts w:ascii="Times New Roman" w:hAnsi="Times New Roman"/>
          <w:sz w:val="24"/>
          <w:szCs w:val="24"/>
          <w:lang w:eastAsia="en-US"/>
        </w:rPr>
      </w:pPr>
      <w:r w:rsidRPr="002D5F92">
        <w:rPr>
          <w:rFonts w:ascii="Times New Roman" w:hAnsi="Times New Roman"/>
          <w:sz w:val="24"/>
          <w:szCs w:val="24"/>
        </w:rPr>
        <w:br w:type="page"/>
      </w:r>
      <w:bookmarkStart w:id="24" w:name="_Hlk126570676"/>
      <w:bookmarkStart w:id="25" w:name="_Hlk58956527"/>
      <w:r w:rsidR="00673C4F" w:rsidRPr="00673C4F">
        <w:rPr>
          <w:rFonts w:ascii="Times New Roman" w:hAnsi="Times New Roman"/>
          <w:sz w:val="24"/>
          <w:szCs w:val="24"/>
          <w:lang w:eastAsia="en-US"/>
        </w:rPr>
        <w:lastRenderedPageBreak/>
        <w:t xml:space="preserve">Pirkimo sąlygų 1 priedas </w:t>
      </w:r>
    </w:p>
    <w:bookmarkEnd w:id="24"/>
    <w:p w:rsidR="00673C4F" w:rsidRPr="00673C4F" w:rsidRDefault="00673C4F" w:rsidP="00673C4F">
      <w:pPr>
        <w:shd w:val="clear" w:color="auto" w:fill="FFFFFF" w:themeFill="background1"/>
        <w:tabs>
          <w:tab w:val="left" w:pos="1296"/>
          <w:tab w:val="left" w:pos="6005"/>
        </w:tabs>
        <w:rPr>
          <w:rFonts w:ascii="Times New Roman" w:hAnsi="Times New Roman"/>
          <w:sz w:val="16"/>
          <w:szCs w:val="16"/>
          <w:lang w:eastAsia="en-US"/>
        </w:rPr>
      </w:pPr>
      <w:r w:rsidRPr="00673C4F">
        <w:rPr>
          <w:rFonts w:ascii="Times New Roman" w:hAnsi="Times New Roman"/>
          <w:sz w:val="24"/>
          <w:szCs w:val="24"/>
          <w:lang w:eastAsia="en-US"/>
        </w:rPr>
        <w:tab/>
      </w:r>
      <w:r w:rsidRPr="00673C4F">
        <w:rPr>
          <w:rFonts w:ascii="Times New Roman" w:hAnsi="Times New Roman"/>
          <w:sz w:val="24"/>
          <w:szCs w:val="24"/>
          <w:lang w:eastAsia="en-US"/>
        </w:rPr>
        <w:tab/>
      </w:r>
    </w:p>
    <w:p w:rsidR="00673C4F" w:rsidRPr="00673C4F" w:rsidRDefault="00673C4F" w:rsidP="00673C4F">
      <w:pPr>
        <w:shd w:val="clear" w:color="auto" w:fill="FFFFFF" w:themeFill="background1"/>
        <w:tabs>
          <w:tab w:val="left" w:pos="1296"/>
        </w:tabs>
        <w:ind w:right="-178"/>
        <w:jc w:val="center"/>
        <w:rPr>
          <w:rFonts w:ascii="Times New Roman" w:hAnsi="Times New Roman"/>
          <w:sz w:val="24"/>
          <w:szCs w:val="24"/>
        </w:rPr>
      </w:pPr>
      <w:r w:rsidRPr="00673C4F">
        <w:rPr>
          <w:rFonts w:ascii="Times New Roman" w:hAnsi="Times New Roman"/>
          <w:sz w:val="24"/>
          <w:szCs w:val="24"/>
        </w:rPr>
        <w:t>Herbas arba prekių ženklas</w:t>
      </w:r>
    </w:p>
    <w:p w:rsidR="00673C4F" w:rsidRPr="00673C4F" w:rsidRDefault="00673C4F" w:rsidP="00673C4F">
      <w:pPr>
        <w:shd w:val="clear" w:color="auto" w:fill="FFFFFF" w:themeFill="background1"/>
        <w:tabs>
          <w:tab w:val="left" w:pos="1296"/>
        </w:tabs>
        <w:ind w:right="-178"/>
        <w:jc w:val="center"/>
        <w:rPr>
          <w:rFonts w:ascii="Times New Roman" w:hAnsi="Times New Roman"/>
          <w:sz w:val="16"/>
          <w:szCs w:val="16"/>
        </w:rPr>
      </w:pPr>
      <w:r w:rsidRPr="00673C4F">
        <w:rPr>
          <w:rFonts w:ascii="Times New Roman" w:hAnsi="Times New Roman"/>
          <w:sz w:val="16"/>
          <w:szCs w:val="16"/>
        </w:rPr>
        <w:t>(Tiekėjo pavadinimas)</w:t>
      </w:r>
    </w:p>
    <w:p w:rsidR="00673C4F" w:rsidRPr="00673C4F" w:rsidRDefault="00673C4F" w:rsidP="00673C4F">
      <w:pPr>
        <w:shd w:val="clear" w:color="auto" w:fill="FFFFFF" w:themeFill="background1"/>
        <w:tabs>
          <w:tab w:val="left" w:pos="1296"/>
        </w:tabs>
        <w:ind w:right="-178"/>
        <w:jc w:val="center"/>
        <w:rPr>
          <w:rFonts w:ascii="Times New Roman" w:hAnsi="Times New Roman"/>
        </w:rPr>
      </w:pPr>
    </w:p>
    <w:p w:rsidR="00673C4F" w:rsidRPr="00673C4F" w:rsidRDefault="00673C4F" w:rsidP="00673C4F">
      <w:pPr>
        <w:shd w:val="clear" w:color="auto" w:fill="FFFFFF" w:themeFill="background1"/>
        <w:tabs>
          <w:tab w:val="left" w:pos="1296"/>
        </w:tabs>
        <w:ind w:right="-1"/>
        <w:jc w:val="center"/>
        <w:rPr>
          <w:rFonts w:ascii="Times New Roman" w:hAnsi="Times New Roman"/>
        </w:rPr>
      </w:pPr>
      <w:r w:rsidRPr="00673C4F">
        <w:rPr>
          <w:rFonts w:ascii="Times New Roman" w:hAnsi="Times New Roman"/>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673C4F" w:rsidRPr="00673C4F" w:rsidRDefault="00673C4F" w:rsidP="00673C4F">
      <w:pPr>
        <w:shd w:val="clear" w:color="auto" w:fill="FFFFFF" w:themeFill="background1"/>
        <w:suppressAutoHyphens/>
        <w:jc w:val="center"/>
        <w:rPr>
          <w:rFonts w:ascii="Times New Roman" w:hAnsi="Times New Roman"/>
          <w:b/>
          <w:sz w:val="24"/>
        </w:rPr>
      </w:pPr>
      <w:bookmarkStart w:id="26" w:name="_Hlk119444776"/>
    </w:p>
    <w:p w:rsidR="00673C4F" w:rsidRPr="00673C4F" w:rsidRDefault="00673C4F" w:rsidP="00673C4F">
      <w:pPr>
        <w:shd w:val="clear" w:color="auto" w:fill="FFFFFF" w:themeFill="background1"/>
        <w:tabs>
          <w:tab w:val="left" w:pos="1296"/>
        </w:tabs>
        <w:ind w:right="-178"/>
        <w:rPr>
          <w:rFonts w:ascii="Times New Roman" w:hAnsi="Times New Roman"/>
          <w:sz w:val="24"/>
          <w:szCs w:val="24"/>
          <w:u w:val="single"/>
          <w:lang w:eastAsia="en-US"/>
        </w:rPr>
      </w:pPr>
      <w:r w:rsidRPr="00673C4F">
        <w:rPr>
          <w:rFonts w:ascii="Times New Roman" w:hAnsi="Times New Roman"/>
          <w:sz w:val="24"/>
          <w:szCs w:val="24"/>
          <w:u w:val="single"/>
          <w:lang w:eastAsia="en-US"/>
        </w:rPr>
        <w:t>Ukmergės rajono savivaldybės administracijai</w:t>
      </w:r>
    </w:p>
    <w:p w:rsidR="00673C4F" w:rsidRPr="00673C4F" w:rsidRDefault="00673C4F" w:rsidP="00673C4F">
      <w:pPr>
        <w:shd w:val="clear" w:color="auto" w:fill="FFFFFF" w:themeFill="background1"/>
        <w:suppressAutoHyphens/>
        <w:jc w:val="center"/>
        <w:rPr>
          <w:rFonts w:ascii="Times New Roman" w:hAnsi="Times New Roman"/>
          <w:b/>
          <w:sz w:val="24"/>
        </w:rPr>
      </w:pPr>
    </w:p>
    <w:p w:rsidR="00673C4F" w:rsidRPr="00673C4F" w:rsidRDefault="00673C4F" w:rsidP="00673C4F">
      <w:pPr>
        <w:shd w:val="clear" w:color="auto" w:fill="FFFFFF" w:themeFill="background1"/>
        <w:suppressAutoHyphens/>
        <w:jc w:val="center"/>
        <w:rPr>
          <w:rFonts w:ascii="Times New Roman" w:hAnsi="Times New Roman"/>
          <w:b/>
          <w:sz w:val="24"/>
        </w:rPr>
      </w:pPr>
      <w:r w:rsidRPr="00673C4F">
        <w:rPr>
          <w:rFonts w:ascii="Times New Roman" w:hAnsi="Times New Roman"/>
          <w:b/>
          <w:sz w:val="24"/>
        </w:rPr>
        <w:t>PASIŪLYMAS</w:t>
      </w:r>
    </w:p>
    <w:p w:rsidR="00673C4F" w:rsidRPr="00673C4F" w:rsidRDefault="00673C4F" w:rsidP="00673C4F">
      <w:pPr>
        <w:shd w:val="clear" w:color="auto" w:fill="FFFFFF" w:themeFill="background1"/>
        <w:jc w:val="center"/>
        <w:rPr>
          <w:rFonts w:ascii="Times New Roman" w:hAnsi="Times New Roman"/>
          <w:b/>
          <w:sz w:val="24"/>
          <w:szCs w:val="24"/>
        </w:rPr>
      </w:pPr>
      <w:bookmarkStart w:id="27" w:name="_Hlk72325387"/>
      <w:r w:rsidRPr="00673C4F">
        <w:rPr>
          <w:rFonts w:ascii="Times New Roman" w:hAnsi="Times New Roman"/>
          <w:b/>
          <w:sz w:val="24"/>
          <w:szCs w:val="24"/>
        </w:rPr>
        <w:t xml:space="preserve">DĖL </w:t>
      </w:r>
      <w:r w:rsidRPr="00673C4F">
        <w:rPr>
          <w:rFonts w:ascii="Times New Roman" w:eastAsiaTheme="minorEastAsia" w:hAnsi="Times New Roman"/>
          <w:b/>
          <w:caps/>
          <w:sz w:val="24"/>
          <w:szCs w:val="24"/>
          <w:lang w:eastAsia="zh-TW"/>
        </w:rPr>
        <w:t>Naudoto autobuso</w:t>
      </w:r>
      <w:r w:rsidRPr="00673C4F">
        <w:rPr>
          <w:rFonts w:ascii="Times New Roman" w:hAnsi="Times New Roman"/>
          <w:b/>
          <w:caps/>
          <w:sz w:val="24"/>
          <w:szCs w:val="24"/>
        </w:rPr>
        <w:t xml:space="preserve"> </w:t>
      </w:r>
      <w:r w:rsidRPr="00673C4F">
        <w:rPr>
          <w:rFonts w:ascii="Times New Roman" w:hAnsi="Times New Roman"/>
          <w:b/>
          <w:sz w:val="24"/>
          <w:szCs w:val="24"/>
        </w:rPr>
        <w:t>PIRKIMO</w:t>
      </w:r>
    </w:p>
    <w:bookmarkEnd w:id="26"/>
    <w:bookmarkEnd w:id="27"/>
    <w:p w:rsidR="00673C4F" w:rsidRPr="00673C4F" w:rsidRDefault="00673C4F" w:rsidP="00673C4F">
      <w:pPr>
        <w:jc w:val="center"/>
        <w:rPr>
          <w:rFonts w:ascii="Times New Roman" w:hAnsi="Times New Roman"/>
          <w:b/>
          <w:sz w:val="24"/>
          <w:szCs w:val="24"/>
          <w:lang w:eastAsia="en-US"/>
        </w:rPr>
      </w:pPr>
    </w:p>
    <w:p w:rsidR="00673C4F" w:rsidRPr="00673C4F" w:rsidRDefault="00673C4F" w:rsidP="00673C4F">
      <w:pPr>
        <w:shd w:val="clear" w:color="auto" w:fill="FFFFFF"/>
        <w:tabs>
          <w:tab w:val="left" w:pos="1296"/>
        </w:tabs>
        <w:jc w:val="center"/>
        <w:rPr>
          <w:rFonts w:ascii="Times New Roman" w:hAnsi="Times New Roman"/>
          <w:b/>
          <w:bCs/>
          <w:sz w:val="24"/>
          <w:szCs w:val="24"/>
          <w:lang w:eastAsia="en-US"/>
        </w:rPr>
      </w:pPr>
      <w:r w:rsidRPr="00673C4F">
        <w:rPr>
          <w:rFonts w:ascii="Times New Roman" w:hAnsi="Times New Roman"/>
          <w:sz w:val="24"/>
          <w:szCs w:val="24"/>
          <w:lang w:eastAsia="en-US"/>
        </w:rPr>
        <w:t>____________</w:t>
      </w:r>
      <w:r w:rsidRPr="00673C4F">
        <w:rPr>
          <w:rFonts w:ascii="Times New Roman" w:hAnsi="Times New Roman"/>
          <w:b/>
          <w:bCs/>
          <w:sz w:val="24"/>
          <w:szCs w:val="24"/>
          <w:lang w:eastAsia="en-US"/>
        </w:rPr>
        <w:t xml:space="preserve"> </w:t>
      </w:r>
      <w:r w:rsidRPr="00673C4F">
        <w:rPr>
          <w:rFonts w:ascii="Times New Roman" w:hAnsi="Times New Roman"/>
          <w:sz w:val="24"/>
          <w:szCs w:val="24"/>
          <w:lang w:eastAsia="en-US"/>
        </w:rPr>
        <w:t>Nr.______</w:t>
      </w:r>
    </w:p>
    <w:p w:rsidR="00673C4F" w:rsidRPr="00673C4F" w:rsidRDefault="00673C4F" w:rsidP="00673C4F">
      <w:pPr>
        <w:pBdr>
          <w:bottom w:val="single" w:sz="12" w:space="10" w:color="auto"/>
        </w:pBdr>
        <w:shd w:val="clear" w:color="auto" w:fill="FFFFFF"/>
        <w:tabs>
          <w:tab w:val="left" w:pos="1296"/>
        </w:tabs>
        <w:rPr>
          <w:rFonts w:ascii="Times New Roman" w:hAnsi="Times New Roman"/>
          <w:bCs/>
          <w:sz w:val="24"/>
          <w:szCs w:val="24"/>
          <w:lang w:eastAsia="en-US"/>
        </w:rPr>
      </w:pPr>
      <w:r w:rsidRPr="00673C4F">
        <w:rPr>
          <w:rFonts w:ascii="Times New Roman" w:hAnsi="Times New Roman"/>
          <w:bCs/>
          <w:sz w:val="24"/>
          <w:szCs w:val="24"/>
          <w:lang w:eastAsia="en-US"/>
        </w:rPr>
        <w:tab/>
      </w:r>
      <w:r w:rsidRPr="00673C4F">
        <w:rPr>
          <w:rFonts w:ascii="Times New Roman" w:hAnsi="Times New Roman"/>
          <w:bCs/>
          <w:sz w:val="24"/>
          <w:szCs w:val="24"/>
          <w:lang w:eastAsia="en-US"/>
        </w:rPr>
        <w:tab/>
      </w:r>
      <w:r w:rsidRPr="00673C4F">
        <w:rPr>
          <w:rFonts w:ascii="Times New Roman" w:hAnsi="Times New Roman"/>
          <w:bCs/>
          <w:sz w:val="24"/>
          <w:szCs w:val="24"/>
          <w:lang w:eastAsia="en-US"/>
        </w:rPr>
        <w:tab/>
        <w:t xml:space="preserve">      (Data) </w:t>
      </w:r>
    </w:p>
    <w:p w:rsidR="00673C4F" w:rsidRPr="00673C4F" w:rsidRDefault="00673C4F" w:rsidP="00673C4F">
      <w:pPr>
        <w:shd w:val="clear" w:color="auto" w:fill="FFFFFF"/>
        <w:tabs>
          <w:tab w:val="left" w:pos="1296"/>
        </w:tabs>
        <w:jc w:val="center"/>
        <w:rPr>
          <w:rFonts w:ascii="Times New Roman" w:hAnsi="Times New Roman"/>
          <w:bCs/>
          <w:sz w:val="24"/>
          <w:szCs w:val="24"/>
          <w:lang w:eastAsia="en-US"/>
        </w:rPr>
      </w:pPr>
      <w:r w:rsidRPr="00673C4F">
        <w:rPr>
          <w:rFonts w:ascii="Times New Roman" w:hAnsi="Times New Roman"/>
          <w:bCs/>
          <w:sz w:val="24"/>
          <w:szCs w:val="24"/>
          <w:lang w:eastAsia="en-US"/>
        </w:rPr>
        <w:t>(Sudarymo vieta)</w:t>
      </w:r>
    </w:p>
    <w:p w:rsidR="00673C4F" w:rsidRPr="00673C4F" w:rsidRDefault="00673C4F" w:rsidP="00673C4F">
      <w:pPr>
        <w:shd w:val="clear" w:color="auto" w:fill="FFFFFF"/>
        <w:tabs>
          <w:tab w:val="left" w:pos="1296"/>
        </w:tabs>
        <w:jc w:val="center"/>
        <w:rPr>
          <w:rFonts w:ascii="Times New Roman" w:hAnsi="Times New Roman"/>
          <w:bCs/>
          <w:sz w:val="24"/>
          <w:szCs w:val="24"/>
          <w:lang w:eastAsia="en-US"/>
        </w:rPr>
      </w:pPr>
    </w:p>
    <w:p w:rsidR="00673C4F" w:rsidRPr="00673C4F" w:rsidRDefault="00673C4F" w:rsidP="00673C4F">
      <w:pPr>
        <w:shd w:val="clear" w:color="auto" w:fill="FFFFFF"/>
        <w:tabs>
          <w:tab w:val="left" w:pos="1296"/>
        </w:tabs>
        <w:jc w:val="center"/>
        <w:rPr>
          <w:rFonts w:ascii="Times New Roman" w:hAnsi="Times New Roman"/>
          <w:bCs/>
          <w:sz w:val="24"/>
          <w:szCs w:val="24"/>
          <w:lang w:eastAsia="en-US"/>
        </w:rPr>
      </w:pPr>
    </w:p>
    <w:p w:rsidR="00673C4F" w:rsidRPr="00673C4F" w:rsidRDefault="00673C4F" w:rsidP="00673C4F">
      <w:pPr>
        <w:numPr>
          <w:ilvl w:val="0"/>
          <w:numId w:val="2"/>
        </w:numPr>
        <w:tabs>
          <w:tab w:val="left" w:pos="567"/>
        </w:tabs>
        <w:spacing w:after="200" w:line="276" w:lineRule="auto"/>
        <w:contextualSpacing/>
        <w:jc w:val="center"/>
        <w:rPr>
          <w:rFonts w:ascii="Times New Roman" w:eastAsia="Times New Roman" w:hAnsi="Times New Roman"/>
          <w:b/>
          <w:bCs/>
          <w:sz w:val="24"/>
          <w:szCs w:val="24"/>
          <w:lang w:eastAsia="en-US"/>
        </w:rPr>
      </w:pPr>
      <w:r w:rsidRPr="00673C4F">
        <w:rPr>
          <w:rFonts w:ascii="Times New Roman" w:eastAsia="Times New Roman" w:hAnsi="Times New Roman"/>
          <w:b/>
          <w:bCs/>
          <w:sz w:val="24"/>
          <w:szCs w:val="24"/>
          <w:lang w:eastAsia="en-US"/>
        </w:rPr>
        <w:t>INFORMACIJA APIE TIEKĖJĄ:</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40"/>
        <w:gridCol w:w="4394"/>
      </w:tblGrid>
      <w:tr w:rsidR="00673C4F" w:rsidRPr="00673C4F" w:rsidTr="00A008F2">
        <w:tc>
          <w:tcPr>
            <w:tcW w:w="5240"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rPr>
                <w:rFonts w:ascii="Times New Roman" w:hAnsi="Times New Roman"/>
                <w:sz w:val="24"/>
                <w:szCs w:val="24"/>
                <w:lang w:eastAsia="en-US"/>
              </w:rPr>
            </w:pPr>
            <w:r w:rsidRPr="00673C4F">
              <w:rPr>
                <w:rFonts w:ascii="Times New Roman" w:hAnsi="Times New Roman"/>
                <w:sz w:val="24"/>
                <w:szCs w:val="24"/>
                <w:lang w:eastAsia="en-US"/>
              </w:rPr>
              <w:t xml:space="preserve">Tiekėjo arba ūkio subjektų grupės dalyvių pavadinimas (-ai), juridinio asmens kodas (-ai) </w:t>
            </w:r>
            <w:r w:rsidRPr="00673C4F">
              <w:rPr>
                <w:rFonts w:ascii="Times New Roman" w:hAnsi="Times New Roman"/>
                <w:i/>
                <w:sz w:val="24"/>
                <w:szCs w:val="24"/>
                <w:lang w:eastAsia="en-US"/>
              </w:rPr>
              <w:t>(jeigu pasiūlymą teikia fizinis asmuo – verslo ar individualios veiklos pažymėjimo Nr. ar pan.)</w:t>
            </w:r>
            <w:r w:rsidRPr="00673C4F">
              <w:rPr>
                <w:rFonts w:ascii="Times New Roman" w:hAnsi="Times New Roman"/>
                <w:iCs/>
                <w:sz w:val="24"/>
                <w:szCs w:val="24"/>
                <w:lang w:eastAsia="en-US"/>
              </w:rPr>
              <w:t>, adresas (-ai)</w:t>
            </w:r>
          </w:p>
        </w:tc>
        <w:tc>
          <w:tcPr>
            <w:tcW w:w="439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p>
        </w:tc>
      </w:tr>
      <w:tr w:rsidR="00673C4F" w:rsidRPr="00673C4F" w:rsidTr="00A008F2">
        <w:tc>
          <w:tcPr>
            <w:tcW w:w="5240"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r w:rsidRPr="00673C4F">
              <w:rPr>
                <w:rFonts w:ascii="Times New Roman" w:hAnsi="Times New Roman"/>
                <w:sz w:val="24"/>
                <w:szCs w:val="24"/>
                <w:lang w:eastAsia="en-US"/>
              </w:rPr>
              <w:t xml:space="preserve">Ūkio subjektų grupės dalyvis, atstovaujantis arba vadovaujantis ūkio subjektų grupei </w:t>
            </w:r>
            <w:r w:rsidRPr="00673C4F">
              <w:rPr>
                <w:rFonts w:ascii="Times New Roman" w:hAnsi="Times New Roman"/>
                <w:i/>
                <w:sz w:val="24"/>
                <w:szCs w:val="24"/>
                <w:lang w:eastAsia="en-US"/>
              </w:rPr>
              <w:t>(pildoma, jei pasiūlymą teikia tiekėjų grupė)</w:t>
            </w:r>
          </w:p>
        </w:tc>
        <w:tc>
          <w:tcPr>
            <w:tcW w:w="439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p>
        </w:tc>
      </w:tr>
      <w:tr w:rsidR="00673C4F" w:rsidRPr="00673C4F" w:rsidTr="00A008F2">
        <w:tc>
          <w:tcPr>
            <w:tcW w:w="5240"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r w:rsidRPr="00673C4F">
              <w:rPr>
                <w:rFonts w:ascii="Times New Roman" w:hAnsi="Times New Roman"/>
                <w:sz w:val="24"/>
                <w:szCs w:val="24"/>
                <w:lang w:eastAsia="en-US"/>
              </w:rPr>
              <w:t>Asmens, įgalioto bendrauti su perkančiąją organizacija, kontaktinė informacija (vardas, pavardė, tel., el. p., adresas)</w:t>
            </w:r>
          </w:p>
        </w:tc>
        <w:tc>
          <w:tcPr>
            <w:tcW w:w="439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rPr>
                <w:rFonts w:ascii="Times New Roman" w:hAnsi="Times New Roman"/>
                <w:sz w:val="24"/>
                <w:szCs w:val="24"/>
                <w:lang w:eastAsia="en-US"/>
              </w:rPr>
            </w:pPr>
          </w:p>
        </w:tc>
      </w:tr>
    </w:tbl>
    <w:p w:rsidR="00673C4F" w:rsidRPr="00673C4F" w:rsidRDefault="00673C4F" w:rsidP="00673C4F">
      <w:pPr>
        <w:rPr>
          <w:rFonts w:ascii="Times New Roman" w:hAnsi="Times New Roman"/>
          <w:iCs/>
          <w:lang w:eastAsia="en-US"/>
        </w:rPr>
      </w:pPr>
    </w:p>
    <w:p w:rsidR="00673C4F" w:rsidRPr="00673C4F" w:rsidRDefault="00673C4F" w:rsidP="00673C4F">
      <w:pPr>
        <w:tabs>
          <w:tab w:val="left" w:pos="567"/>
        </w:tabs>
        <w:contextualSpacing/>
        <w:jc w:val="center"/>
        <w:rPr>
          <w:rFonts w:ascii="Times New Roman" w:eastAsia="Times New Roman" w:hAnsi="Times New Roman"/>
          <w:sz w:val="24"/>
          <w:szCs w:val="24"/>
          <w:lang w:eastAsia="en-US"/>
        </w:rPr>
      </w:pPr>
      <w:r w:rsidRPr="00673C4F">
        <w:rPr>
          <w:rFonts w:ascii="Times New Roman" w:eastAsia="Times New Roman" w:hAnsi="Times New Roman"/>
          <w:b/>
          <w:bCs/>
          <w:sz w:val="24"/>
          <w:szCs w:val="24"/>
          <w:lang w:eastAsia="en-US"/>
        </w:rPr>
        <w:t xml:space="preserve">2. </w:t>
      </w:r>
      <w:bookmarkStart w:id="28" w:name="_Toc329443227"/>
      <w:r w:rsidRPr="00673C4F">
        <w:rPr>
          <w:rFonts w:ascii="Times New Roman" w:eastAsia="Times New Roman" w:hAnsi="Times New Roman"/>
          <w:b/>
          <w:bCs/>
          <w:sz w:val="24"/>
          <w:szCs w:val="24"/>
          <w:lang w:eastAsia="en-US"/>
        </w:rPr>
        <w:t>INFORMACIJA APIE ŪKIO SUBJEKTUS</w:t>
      </w:r>
      <w:bookmarkEnd w:id="28"/>
      <w:r w:rsidRPr="00673C4F">
        <w:rPr>
          <w:rFonts w:ascii="Times New Roman" w:eastAsia="Times New Roman" w:hAnsi="Times New Roman"/>
          <w:b/>
          <w:bCs/>
          <w:sz w:val="24"/>
          <w:szCs w:val="24"/>
          <w:lang w:eastAsia="en-US"/>
        </w:rPr>
        <w:t xml:space="preserve">, KURIŲ PAJĖGUMAIS TIEKĖJAS REMIASI, KAD ATITIKTŲ PERKANČIOSIOS ORGANIZACIJOS KELIAMUS KVALIFIKACIJOS REIKALAVIMUS </w:t>
      </w:r>
      <w:r w:rsidRPr="00673C4F">
        <w:rPr>
          <w:rFonts w:ascii="Times New Roman" w:eastAsia="Times New Roman" w:hAnsi="Times New Roman"/>
          <w:sz w:val="24"/>
          <w:szCs w:val="24"/>
          <w:lang w:eastAsia="en-US"/>
        </w:rPr>
        <w:t>(</w:t>
      </w:r>
      <w:r w:rsidRPr="00673C4F">
        <w:rPr>
          <w:rFonts w:ascii="Times New Roman" w:eastAsia="Times New Roman" w:hAnsi="Times New Roman"/>
          <w:i/>
          <w:iCs/>
          <w:sz w:val="24"/>
          <w:szCs w:val="24"/>
          <w:lang w:eastAsia="en-US"/>
        </w:rPr>
        <w:t xml:space="preserve">nurodomi ir </w:t>
      </w:r>
      <w:proofErr w:type="spellStart"/>
      <w:r w:rsidRPr="00673C4F">
        <w:rPr>
          <w:rFonts w:ascii="Times New Roman" w:eastAsia="Times New Roman" w:hAnsi="Times New Roman"/>
          <w:i/>
          <w:iCs/>
          <w:sz w:val="24"/>
          <w:szCs w:val="24"/>
          <w:lang w:eastAsia="en-US"/>
        </w:rPr>
        <w:t>kvazisubtiekėjai</w:t>
      </w:r>
      <w:proofErr w:type="spellEnd"/>
      <w:r w:rsidRPr="00673C4F">
        <w:rPr>
          <w:rFonts w:ascii="Times New Roman" w:eastAsia="Times New Roman" w:hAnsi="Times New Roman"/>
          <w:i/>
          <w:iCs/>
          <w:sz w:val="24"/>
          <w:szCs w:val="24"/>
          <w:lang w:eastAsia="en-US"/>
        </w:rPr>
        <w:t xml:space="preserve"> – fiziniai asmenys, kuriuos ketinama įdarbinti pirkimo laimėjimo atveju)</w:t>
      </w:r>
    </w:p>
    <w:p w:rsidR="00673C4F" w:rsidRPr="00673C4F" w:rsidRDefault="00673C4F" w:rsidP="00673C4F">
      <w:pPr>
        <w:rPr>
          <w:rFonts w:ascii="Times New Roman" w:eastAsia="Times New Roman" w:hAnsi="Times New Roman"/>
          <w:i/>
          <w:iCs/>
          <w:sz w:val="24"/>
          <w:szCs w:val="24"/>
          <w:lang w:eastAsia="en-US"/>
        </w:rPr>
      </w:pPr>
      <w:r w:rsidRPr="00673C4F">
        <w:rPr>
          <w:rFonts w:ascii="Times New Roman" w:eastAsia="Times New Roman" w:hAnsi="Times New Roman"/>
          <w:i/>
          <w:iCs/>
          <w:sz w:val="24"/>
          <w:szCs w:val="24"/>
          <w:lang w:eastAsia="en-US"/>
        </w:rPr>
        <w:t>(pildoma, jei tiekėjas remiasi kitų ūkio subjektų pajėgumais pagal VPĮ 49 str.)</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968"/>
        <w:gridCol w:w="2977"/>
        <w:gridCol w:w="3118"/>
      </w:tblGrid>
      <w:tr w:rsidR="00673C4F" w:rsidRPr="00673C4F" w:rsidTr="00A008F2">
        <w:tc>
          <w:tcPr>
            <w:tcW w:w="571" w:type="dxa"/>
            <w:shd w:val="clear" w:color="auto" w:fill="DEEAF6" w:themeFill="accent5" w:themeFillTint="33"/>
          </w:tcPr>
          <w:p w:rsidR="00673C4F" w:rsidRPr="00673C4F" w:rsidRDefault="00673C4F" w:rsidP="00673C4F">
            <w:pPr>
              <w:rPr>
                <w:rFonts w:ascii="Times New Roman" w:hAnsi="Times New Roman"/>
                <w:b/>
                <w:sz w:val="24"/>
                <w:szCs w:val="24"/>
                <w:lang w:eastAsia="en-US"/>
              </w:rPr>
            </w:pPr>
            <w:r w:rsidRPr="00673C4F">
              <w:rPr>
                <w:rFonts w:ascii="Times New Roman" w:hAnsi="Times New Roman"/>
                <w:b/>
                <w:sz w:val="24"/>
                <w:szCs w:val="24"/>
                <w:lang w:eastAsia="en-US"/>
              </w:rPr>
              <w:t>Eil. Nr.</w:t>
            </w:r>
          </w:p>
        </w:tc>
        <w:tc>
          <w:tcPr>
            <w:tcW w:w="2968"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Ūkio subjekto pavadinimas, juridinio asmens kodas, adresas</w:t>
            </w:r>
          </w:p>
        </w:tc>
        <w:tc>
          <w:tcPr>
            <w:tcW w:w="2977"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Sutarties objekto dalies, perduodamos vykdyti ūkio subjektui, aprašymas</w:t>
            </w:r>
          </w:p>
        </w:tc>
        <w:tc>
          <w:tcPr>
            <w:tcW w:w="3118"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lang w:eastAsia="en-US"/>
              </w:rPr>
              <w:t xml:space="preserve">Perduodamos vykdyti </w:t>
            </w:r>
            <w:r w:rsidRPr="00673C4F">
              <w:rPr>
                <w:rFonts w:ascii="Times New Roman" w:hAnsi="Times New Roman"/>
                <w:b/>
                <w:sz w:val="24"/>
                <w:szCs w:val="24"/>
              </w:rPr>
              <w:t>objekto dalies</w:t>
            </w:r>
            <w:r w:rsidRPr="00673C4F">
              <w:rPr>
                <w:rFonts w:ascii="Times New Roman" w:hAnsi="Times New Roman"/>
                <w:b/>
                <w:sz w:val="24"/>
                <w:szCs w:val="24"/>
                <w:lang w:eastAsia="en-US"/>
              </w:rPr>
              <w:t xml:space="preserve"> apimtis eurais ir/ar procentais</w:t>
            </w:r>
          </w:p>
        </w:tc>
      </w:tr>
      <w:tr w:rsidR="00673C4F" w:rsidRPr="00673C4F" w:rsidTr="00A008F2">
        <w:tc>
          <w:tcPr>
            <w:tcW w:w="571" w:type="dxa"/>
            <w:shd w:val="clear" w:color="auto" w:fill="auto"/>
          </w:tcPr>
          <w:p w:rsidR="00673C4F" w:rsidRPr="00673C4F" w:rsidRDefault="00673C4F" w:rsidP="00673C4F">
            <w:pPr>
              <w:rPr>
                <w:rFonts w:ascii="Times New Roman" w:hAnsi="Times New Roman"/>
                <w:bCs/>
                <w:sz w:val="24"/>
                <w:szCs w:val="24"/>
                <w:lang w:eastAsia="en-US"/>
              </w:rPr>
            </w:pPr>
            <w:r w:rsidRPr="00673C4F">
              <w:rPr>
                <w:rFonts w:ascii="Times New Roman" w:hAnsi="Times New Roman"/>
                <w:bCs/>
                <w:sz w:val="24"/>
                <w:szCs w:val="24"/>
                <w:lang w:eastAsia="en-US"/>
              </w:rPr>
              <w:t>1.</w:t>
            </w:r>
          </w:p>
        </w:tc>
        <w:tc>
          <w:tcPr>
            <w:tcW w:w="2968" w:type="dxa"/>
            <w:shd w:val="clear" w:color="auto" w:fill="auto"/>
          </w:tcPr>
          <w:p w:rsidR="00673C4F" w:rsidRPr="00673C4F" w:rsidRDefault="00673C4F" w:rsidP="00673C4F">
            <w:pPr>
              <w:rPr>
                <w:rFonts w:ascii="Times New Roman" w:hAnsi="Times New Roman"/>
                <w:bCs/>
                <w:sz w:val="24"/>
                <w:szCs w:val="24"/>
                <w:lang w:eastAsia="en-US"/>
              </w:rPr>
            </w:pPr>
          </w:p>
        </w:tc>
        <w:tc>
          <w:tcPr>
            <w:tcW w:w="2977" w:type="dxa"/>
            <w:shd w:val="clear" w:color="auto" w:fill="auto"/>
          </w:tcPr>
          <w:p w:rsidR="00673C4F" w:rsidRPr="00673C4F" w:rsidRDefault="00673C4F" w:rsidP="00673C4F">
            <w:pPr>
              <w:rPr>
                <w:rFonts w:ascii="Times New Roman" w:hAnsi="Times New Roman"/>
                <w:bCs/>
                <w:sz w:val="24"/>
                <w:szCs w:val="24"/>
                <w:lang w:eastAsia="en-US"/>
              </w:rPr>
            </w:pPr>
          </w:p>
        </w:tc>
        <w:tc>
          <w:tcPr>
            <w:tcW w:w="3118" w:type="dxa"/>
            <w:shd w:val="clear" w:color="auto" w:fill="auto"/>
          </w:tcPr>
          <w:p w:rsidR="00673C4F" w:rsidRPr="00673C4F" w:rsidRDefault="00673C4F" w:rsidP="00673C4F">
            <w:pPr>
              <w:rPr>
                <w:rFonts w:ascii="Times New Roman" w:hAnsi="Times New Roman"/>
                <w:bCs/>
                <w:sz w:val="24"/>
                <w:szCs w:val="24"/>
                <w:lang w:eastAsia="en-US"/>
              </w:rPr>
            </w:pPr>
          </w:p>
        </w:tc>
      </w:tr>
      <w:tr w:rsidR="00673C4F" w:rsidRPr="00673C4F" w:rsidTr="00A008F2">
        <w:tc>
          <w:tcPr>
            <w:tcW w:w="571" w:type="dxa"/>
            <w:shd w:val="clear" w:color="auto" w:fill="auto"/>
          </w:tcPr>
          <w:p w:rsidR="00673C4F" w:rsidRPr="00673C4F" w:rsidRDefault="00673C4F" w:rsidP="00673C4F">
            <w:pPr>
              <w:rPr>
                <w:rFonts w:ascii="Times New Roman" w:hAnsi="Times New Roman"/>
                <w:bCs/>
                <w:sz w:val="24"/>
                <w:szCs w:val="24"/>
                <w:lang w:eastAsia="en-US"/>
              </w:rPr>
            </w:pPr>
            <w:r w:rsidRPr="00673C4F">
              <w:rPr>
                <w:rFonts w:ascii="Times New Roman" w:hAnsi="Times New Roman"/>
                <w:bCs/>
                <w:sz w:val="24"/>
                <w:szCs w:val="24"/>
                <w:lang w:eastAsia="en-US"/>
              </w:rPr>
              <w:t>2.</w:t>
            </w:r>
          </w:p>
        </w:tc>
        <w:tc>
          <w:tcPr>
            <w:tcW w:w="2968" w:type="dxa"/>
            <w:shd w:val="clear" w:color="auto" w:fill="auto"/>
          </w:tcPr>
          <w:p w:rsidR="00673C4F" w:rsidRPr="00673C4F" w:rsidRDefault="00673C4F" w:rsidP="00673C4F">
            <w:pPr>
              <w:rPr>
                <w:rFonts w:ascii="Times New Roman" w:hAnsi="Times New Roman"/>
                <w:bCs/>
                <w:sz w:val="24"/>
                <w:szCs w:val="24"/>
                <w:lang w:eastAsia="en-US"/>
              </w:rPr>
            </w:pPr>
          </w:p>
        </w:tc>
        <w:tc>
          <w:tcPr>
            <w:tcW w:w="2977" w:type="dxa"/>
            <w:shd w:val="clear" w:color="auto" w:fill="auto"/>
          </w:tcPr>
          <w:p w:rsidR="00673C4F" w:rsidRPr="00673C4F" w:rsidRDefault="00673C4F" w:rsidP="00673C4F">
            <w:pPr>
              <w:rPr>
                <w:rFonts w:ascii="Times New Roman" w:hAnsi="Times New Roman"/>
                <w:bCs/>
                <w:sz w:val="24"/>
                <w:szCs w:val="24"/>
                <w:lang w:eastAsia="en-US"/>
              </w:rPr>
            </w:pPr>
          </w:p>
        </w:tc>
        <w:tc>
          <w:tcPr>
            <w:tcW w:w="3118" w:type="dxa"/>
            <w:shd w:val="clear" w:color="auto" w:fill="auto"/>
          </w:tcPr>
          <w:p w:rsidR="00673C4F" w:rsidRPr="00673C4F" w:rsidRDefault="00673C4F" w:rsidP="00673C4F">
            <w:pPr>
              <w:rPr>
                <w:rFonts w:ascii="Times New Roman" w:hAnsi="Times New Roman"/>
                <w:bCs/>
                <w:sz w:val="24"/>
                <w:szCs w:val="24"/>
                <w:lang w:eastAsia="en-US"/>
              </w:rPr>
            </w:pPr>
          </w:p>
        </w:tc>
      </w:tr>
    </w:tbl>
    <w:p w:rsidR="00673C4F" w:rsidRPr="00673C4F" w:rsidRDefault="00673C4F" w:rsidP="00673C4F">
      <w:pPr>
        <w:rPr>
          <w:rFonts w:ascii="Times New Roman" w:hAnsi="Times New Roman"/>
          <w:color w:val="000000"/>
          <w:sz w:val="24"/>
          <w:szCs w:val="24"/>
          <w:lang w:eastAsia="en-US"/>
        </w:rPr>
      </w:pPr>
    </w:p>
    <w:p w:rsidR="00673C4F" w:rsidRPr="00673C4F" w:rsidRDefault="00673C4F" w:rsidP="00673C4F">
      <w:pPr>
        <w:tabs>
          <w:tab w:val="left" w:pos="567"/>
        </w:tabs>
        <w:contextualSpacing/>
        <w:jc w:val="center"/>
        <w:rPr>
          <w:rFonts w:ascii="Times New Roman" w:hAnsi="Times New Roman"/>
          <w:b/>
          <w:bCs/>
          <w:color w:val="000000"/>
          <w:sz w:val="24"/>
          <w:szCs w:val="24"/>
          <w:lang w:eastAsia="en-US"/>
        </w:rPr>
      </w:pPr>
      <w:r w:rsidRPr="00673C4F">
        <w:rPr>
          <w:rFonts w:ascii="Times New Roman" w:eastAsia="Times New Roman" w:hAnsi="Times New Roman"/>
          <w:b/>
          <w:bCs/>
          <w:sz w:val="24"/>
          <w:szCs w:val="24"/>
          <w:lang w:eastAsia="en-US"/>
        </w:rPr>
        <w:t>3. INFORMACIJA APIE ŽINOMŲ SUBTIEKĖJŲ PASITELKIMĄ IR JIEMS PERDUODAMA VYKDYTI SUDARTIES DALIS</w:t>
      </w:r>
    </w:p>
    <w:p w:rsidR="00673C4F" w:rsidRPr="00673C4F" w:rsidRDefault="00673C4F" w:rsidP="00673C4F">
      <w:pPr>
        <w:rPr>
          <w:rFonts w:ascii="Times New Roman" w:hAnsi="Times New Roman"/>
          <w:i/>
          <w:iCs/>
          <w:color w:val="000000"/>
          <w:sz w:val="24"/>
          <w:szCs w:val="24"/>
          <w:lang w:eastAsia="en-US"/>
        </w:rPr>
      </w:pPr>
      <w:r w:rsidRPr="00673C4F">
        <w:rPr>
          <w:rFonts w:ascii="Times New Roman" w:hAnsi="Times New Roman"/>
          <w:i/>
          <w:iCs/>
          <w:color w:val="000000"/>
          <w:sz w:val="24"/>
          <w:szCs w:val="24"/>
          <w:lang w:eastAsia="en-US"/>
        </w:rPr>
        <w:t>(pildoma, jei tiekėjas pasitelkia subtiekėjus, kurių kvalifikacija tiekėjas nesiremia)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968"/>
        <w:gridCol w:w="2977"/>
        <w:gridCol w:w="3118"/>
      </w:tblGrid>
      <w:tr w:rsidR="00673C4F" w:rsidRPr="00673C4F" w:rsidTr="00A008F2">
        <w:tc>
          <w:tcPr>
            <w:tcW w:w="571" w:type="dxa"/>
            <w:shd w:val="clear" w:color="auto" w:fill="DEEAF6" w:themeFill="accent5" w:themeFillTint="33"/>
          </w:tcPr>
          <w:p w:rsidR="00673C4F" w:rsidRPr="00673C4F" w:rsidRDefault="00673C4F" w:rsidP="00673C4F">
            <w:pPr>
              <w:rPr>
                <w:rFonts w:ascii="Times New Roman" w:hAnsi="Times New Roman"/>
                <w:b/>
                <w:sz w:val="24"/>
                <w:szCs w:val="24"/>
                <w:lang w:eastAsia="en-US"/>
              </w:rPr>
            </w:pPr>
            <w:r w:rsidRPr="00673C4F">
              <w:rPr>
                <w:rFonts w:ascii="Times New Roman" w:hAnsi="Times New Roman"/>
                <w:b/>
                <w:sz w:val="24"/>
                <w:szCs w:val="24"/>
                <w:lang w:eastAsia="en-US"/>
              </w:rPr>
              <w:t>Eil. Nr.</w:t>
            </w:r>
          </w:p>
        </w:tc>
        <w:tc>
          <w:tcPr>
            <w:tcW w:w="2968"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Subtiekėjo pavadinimas, juridinio asmens kodas, adresas</w:t>
            </w:r>
          </w:p>
        </w:tc>
        <w:tc>
          <w:tcPr>
            <w:tcW w:w="2977"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Sutarties objekto dalies, perduodamos vykdyti subtiekėjui, aprašymas</w:t>
            </w:r>
          </w:p>
        </w:tc>
        <w:tc>
          <w:tcPr>
            <w:tcW w:w="3118" w:type="dxa"/>
            <w:shd w:val="clear" w:color="auto" w:fill="DEEAF6" w:themeFill="accent5" w:themeFillTint="33"/>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lang w:eastAsia="en-US"/>
              </w:rPr>
              <w:t xml:space="preserve">Perduodamos vykdyti </w:t>
            </w:r>
            <w:r w:rsidRPr="00673C4F">
              <w:rPr>
                <w:rFonts w:ascii="Times New Roman" w:hAnsi="Times New Roman"/>
                <w:b/>
                <w:sz w:val="24"/>
                <w:szCs w:val="24"/>
              </w:rPr>
              <w:t>objekto dalies</w:t>
            </w:r>
            <w:r w:rsidRPr="00673C4F">
              <w:rPr>
                <w:rFonts w:ascii="Times New Roman" w:hAnsi="Times New Roman"/>
                <w:b/>
                <w:sz w:val="24"/>
                <w:szCs w:val="24"/>
                <w:lang w:eastAsia="en-US"/>
              </w:rPr>
              <w:t xml:space="preserve"> apimtis eurais ir/ar procentais</w:t>
            </w:r>
          </w:p>
        </w:tc>
      </w:tr>
      <w:tr w:rsidR="00673C4F" w:rsidRPr="00673C4F" w:rsidTr="00A008F2">
        <w:tc>
          <w:tcPr>
            <w:tcW w:w="571" w:type="dxa"/>
            <w:shd w:val="clear" w:color="auto" w:fill="auto"/>
          </w:tcPr>
          <w:p w:rsidR="00673C4F" w:rsidRPr="00673C4F" w:rsidRDefault="00673C4F" w:rsidP="00673C4F">
            <w:pPr>
              <w:rPr>
                <w:rFonts w:ascii="Times New Roman" w:hAnsi="Times New Roman"/>
                <w:bCs/>
                <w:sz w:val="24"/>
                <w:szCs w:val="24"/>
                <w:lang w:eastAsia="en-US"/>
              </w:rPr>
            </w:pPr>
            <w:r w:rsidRPr="00673C4F">
              <w:rPr>
                <w:rFonts w:ascii="Times New Roman" w:hAnsi="Times New Roman"/>
                <w:bCs/>
                <w:sz w:val="24"/>
                <w:szCs w:val="24"/>
                <w:lang w:eastAsia="en-US"/>
              </w:rPr>
              <w:t>1.</w:t>
            </w:r>
          </w:p>
        </w:tc>
        <w:tc>
          <w:tcPr>
            <w:tcW w:w="2968" w:type="dxa"/>
            <w:shd w:val="clear" w:color="auto" w:fill="auto"/>
          </w:tcPr>
          <w:p w:rsidR="00673C4F" w:rsidRPr="00673C4F" w:rsidRDefault="00673C4F" w:rsidP="00673C4F">
            <w:pPr>
              <w:rPr>
                <w:rFonts w:ascii="Times New Roman" w:hAnsi="Times New Roman"/>
                <w:bCs/>
                <w:sz w:val="24"/>
                <w:szCs w:val="24"/>
                <w:lang w:eastAsia="en-US"/>
              </w:rPr>
            </w:pPr>
          </w:p>
        </w:tc>
        <w:tc>
          <w:tcPr>
            <w:tcW w:w="2977" w:type="dxa"/>
            <w:shd w:val="clear" w:color="auto" w:fill="auto"/>
          </w:tcPr>
          <w:p w:rsidR="00673C4F" w:rsidRPr="00673C4F" w:rsidRDefault="00673C4F" w:rsidP="00673C4F">
            <w:pPr>
              <w:rPr>
                <w:rFonts w:ascii="Times New Roman" w:hAnsi="Times New Roman"/>
                <w:bCs/>
                <w:sz w:val="24"/>
                <w:szCs w:val="24"/>
                <w:lang w:eastAsia="en-US"/>
              </w:rPr>
            </w:pPr>
          </w:p>
        </w:tc>
        <w:tc>
          <w:tcPr>
            <w:tcW w:w="3118" w:type="dxa"/>
            <w:shd w:val="clear" w:color="auto" w:fill="auto"/>
          </w:tcPr>
          <w:p w:rsidR="00673C4F" w:rsidRPr="00673C4F" w:rsidRDefault="00673C4F" w:rsidP="00673C4F">
            <w:pPr>
              <w:rPr>
                <w:rFonts w:ascii="Times New Roman" w:hAnsi="Times New Roman"/>
                <w:bCs/>
                <w:sz w:val="24"/>
                <w:szCs w:val="24"/>
                <w:lang w:eastAsia="en-US"/>
              </w:rPr>
            </w:pPr>
          </w:p>
        </w:tc>
      </w:tr>
      <w:tr w:rsidR="00673C4F" w:rsidRPr="00673C4F" w:rsidTr="00A008F2">
        <w:tc>
          <w:tcPr>
            <w:tcW w:w="571" w:type="dxa"/>
            <w:shd w:val="clear" w:color="auto" w:fill="auto"/>
          </w:tcPr>
          <w:p w:rsidR="00673C4F" w:rsidRPr="00673C4F" w:rsidRDefault="00673C4F" w:rsidP="00673C4F">
            <w:pPr>
              <w:rPr>
                <w:rFonts w:ascii="Times New Roman" w:hAnsi="Times New Roman"/>
                <w:bCs/>
                <w:sz w:val="24"/>
                <w:szCs w:val="24"/>
                <w:lang w:eastAsia="en-US"/>
              </w:rPr>
            </w:pPr>
            <w:r w:rsidRPr="00673C4F">
              <w:rPr>
                <w:rFonts w:ascii="Times New Roman" w:hAnsi="Times New Roman"/>
                <w:bCs/>
                <w:sz w:val="24"/>
                <w:szCs w:val="24"/>
                <w:lang w:eastAsia="en-US"/>
              </w:rPr>
              <w:t>2.</w:t>
            </w:r>
          </w:p>
        </w:tc>
        <w:tc>
          <w:tcPr>
            <w:tcW w:w="2968" w:type="dxa"/>
            <w:shd w:val="clear" w:color="auto" w:fill="auto"/>
          </w:tcPr>
          <w:p w:rsidR="00673C4F" w:rsidRPr="00673C4F" w:rsidRDefault="00673C4F" w:rsidP="00673C4F">
            <w:pPr>
              <w:rPr>
                <w:rFonts w:ascii="Times New Roman" w:hAnsi="Times New Roman"/>
                <w:bCs/>
                <w:sz w:val="24"/>
                <w:szCs w:val="24"/>
                <w:lang w:eastAsia="en-US"/>
              </w:rPr>
            </w:pPr>
          </w:p>
        </w:tc>
        <w:tc>
          <w:tcPr>
            <w:tcW w:w="2977" w:type="dxa"/>
            <w:shd w:val="clear" w:color="auto" w:fill="auto"/>
          </w:tcPr>
          <w:p w:rsidR="00673C4F" w:rsidRPr="00673C4F" w:rsidRDefault="00673C4F" w:rsidP="00673C4F">
            <w:pPr>
              <w:rPr>
                <w:rFonts w:ascii="Times New Roman" w:hAnsi="Times New Roman"/>
                <w:bCs/>
                <w:sz w:val="24"/>
                <w:szCs w:val="24"/>
                <w:lang w:eastAsia="en-US"/>
              </w:rPr>
            </w:pPr>
          </w:p>
        </w:tc>
        <w:tc>
          <w:tcPr>
            <w:tcW w:w="3118" w:type="dxa"/>
            <w:shd w:val="clear" w:color="auto" w:fill="auto"/>
          </w:tcPr>
          <w:p w:rsidR="00673C4F" w:rsidRPr="00673C4F" w:rsidRDefault="00673C4F" w:rsidP="00673C4F">
            <w:pPr>
              <w:rPr>
                <w:rFonts w:ascii="Times New Roman" w:hAnsi="Times New Roman"/>
                <w:bCs/>
                <w:sz w:val="24"/>
                <w:szCs w:val="24"/>
                <w:lang w:eastAsia="en-US"/>
              </w:rPr>
            </w:pPr>
          </w:p>
        </w:tc>
      </w:tr>
    </w:tbl>
    <w:p w:rsidR="00673C4F" w:rsidRPr="00673C4F" w:rsidRDefault="00673C4F" w:rsidP="00673C4F">
      <w:pPr>
        <w:rPr>
          <w:rFonts w:ascii="Times New Roman" w:hAnsi="Times New Roman"/>
          <w:i/>
          <w:iCs/>
          <w:color w:val="000000"/>
          <w:sz w:val="24"/>
          <w:szCs w:val="24"/>
          <w:lang w:eastAsia="en-US"/>
        </w:rPr>
      </w:pPr>
    </w:p>
    <w:p w:rsidR="00673C4F" w:rsidRPr="00673C4F" w:rsidRDefault="00673C4F" w:rsidP="00673C4F">
      <w:pPr>
        <w:ind w:right="-1" w:firstLine="851"/>
        <w:jc w:val="center"/>
        <w:rPr>
          <w:rFonts w:ascii="Times New Roman" w:hAnsi="Times New Roman"/>
          <w:b/>
          <w:bCs/>
          <w:sz w:val="24"/>
          <w:szCs w:val="24"/>
        </w:rPr>
      </w:pPr>
      <w:r w:rsidRPr="00673C4F">
        <w:rPr>
          <w:rFonts w:ascii="Times New Roman" w:hAnsi="Times New Roman"/>
          <w:b/>
          <w:bCs/>
          <w:sz w:val="24"/>
          <w:szCs w:val="24"/>
        </w:rPr>
        <w:lastRenderedPageBreak/>
        <w:t>4. PASIŪLYMO KAINA</w:t>
      </w:r>
    </w:p>
    <w:p w:rsidR="00673C4F" w:rsidRPr="00673C4F" w:rsidRDefault="00673C4F" w:rsidP="00673C4F">
      <w:pPr>
        <w:ind w:right="-1"/>
        <w:rPr>
          <w:rFonts w:ascii="Times New Roman" w:hAnsi="Times New Roman"/>
          <w:b/>
          <w:bCs/>
          <w:sz w:val="24"/>
          <w:szCs w:val="24"/>
        </w:rPr>
      </w:pPr>
    </w:p>
    <w:p w:rsidR="00673C4F" w:rsidRPr="00673C4F" w:rsidRDefault="00673C4F" w:rsidP="00673C4F">
      <w:pPr>
        <w:ind w:firstLine="709"/>
        <w:jc w:val="both"/>
        <w:rPr>
          <w:rFonts w:ascii="Times New Roman" w:hAnsi="Times New Roman"/>
          <w:sz w:val="24"/>
          <w:szCs w:val="24"/>
        </w:rPr>
      </w:pPr>
      <w:r w:rsidRPr="00673C4F">
        <w:rPr>
          <w:rFonts w:ascii="Times New Roman" w:hAnsi="Times New Roman"/>
          <w:sz w:val="24"/>
          <w:szCs w:val="24"/>
        </w:rPr>
        <w:t>Teikdami šį pasiūlymą, mes patvirtiname, kad į mūsų siūlomą kainą įskaičiuotos visos išlaidos ir visi mokesčiai, ir kad mes prisiimame riziką už visas išlaidas, kurias, teikdami pasiūlymą ir laikydamiesi pirkimo dokumentuose nustatytų reikalavimų, privalėjome įskaičiuoti į pasiūlymo kainą.</w:t>
      </w:r>
    </w:p>
    <w:p w:rsidR="00673C4F" w:rsidRPr="00673C4F" w:rsidRDefault="00673C4F" w:rsidP="00673C4F">
      <w:pPr>
        <w:ind w:firstLine="709"/>
        <w:jc w:val="both"/>
        <w:rPr>
          <w:rFonts w:ascii="Times New Roman" w:hAnsi="Times New Roman"/>
          <w:sz w:val="24"/>
          <w:szCs w:val="24"/>
        </w:rPr>
      </w:pPr>
      <w:r w:rsidRPr="00673C4F">
        <w:rPr>
          <w:rFonts w:ascii="Times New Roman" w:hAnsi="Times New Roman"/>
          <w:bCs/>
          <w:sz w:val="24"/>
          <w:szCs w:val="24"/>
        </w:rPr>
        <w:t>Mes siūlome</w:t>
      </w:r>
      <w:r w:rsidRPr="00673C4F">
        <w:rPr>
          <w:rFonts w:ascii="Times New Roman" w:hAnsi="Times New Roman"/>
          <w:sz w:val="24"/>
          <w:szCs w:val="24"/>
        </w:rPr>
        <w:t xml:space="preserve"> šią Prekę, kuri visiškai atitinka Techninės specifikacijos su visais jos priedais reikalavimus:</w:t>
      </w: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570"/>
        <w:gridCol w:w="2402"/>
        <w:gridCol w:w="3686"/>
        <w:gridCol w:w="1133"/>
        <w:gridCol w:w="1702"/>
      </w:tblGrid>
      <w:tr w:rsidR="00673C4F" w:rsidRPr="00673C4F" w:rsidTr="00A008F2">
        <w:trPr>
          <w:tblHeader/>
        </w:trPr>
        <w:tc>
          <w:tcPr>
            <w:tcW w:w="570" w:type="dxa"/>
            <w:shd w:val="clear" w:color="auto" w:fill="DEEAF6"/>
            <w:vAlign w:val="center"/>
          </w:tcPr>
          <w:p w:rsidR="00673C4F" w:rsidRPr="00673C4F" w:rsidRDefault="00673C4F" w:rsidP="00673C4F">
            <w:pPr>
              <w:rPr>
                <w:rFonts w:ascii="Times New Roman" w:hAnsi="Times New Roman"/>
                <w:b/>
                <w:sz w:val="24"/>
                <w:szCs w:val="24"/>
              </w:rPr>
            </w:pPr>
            <w:r w:rsidRPr="00673C4F">
              <w:rPr>
                <w:rFonts w:ascii="Times New Roman" w:hAnsi="Times New Roman"/>
                <w:b/>
                <w:sz w:val="24"/>
                <w:szCs w:val="24"/>
              </w:rPr>
              <w:t>Eil. Nr.</w:t>
            </w:r>
          </w:p>
        </w:tc>
        <w:tc>
          <w:tcPr>
            <w:tcW w:w="2402" w:type="dxa"/>
            <w:shd w:val="clear" w:color="auto" w:fill="DEEAF6"/>
            <w:vAlign w:val="center"/>
          </w:tcPr>
          <w:p w:rsidR="00673C4F" w:rsidRPr="00673C4F" w:rsidRDefault="00673C4F" w:rsidP="00673C4F">
            <w:pPr>
              <w:jc w:val="center"/>
              <w:rPr>
                <w:rFonts w:ascii="Times New Roman" w:hAnsi="Times New Roman"/>
                <w:b/>
                <w:iCs/>
                <w:sz w:val="24"/>
                <w:szCs w:val="24"/>
              </w:rPr>
            </w:pPr>
            <w:r w:rsidRPr="00673C4F">
              <w:rPr>
                <w:rFonts w:ascii="Times New Roman" w:hAnsi="Times New Roman"/>
                <w:b/>
                <w:iCs/>
                <w:sz w:val="24"/>
                <w:szCs w:val="24"/>
              </w:rPr>
              <w:t>Pirkimo objekto pavadinimas</w:t>
            </w:r>
          </w:p>
        </w:tc>
        <w:tc>
          <w:tcPr>
            <w:tcW w:w="3686" w:type="dxa"/>
            <w:shd w:val="clear" w:color="auto" w:fill="DEEAF6"/>
            <w:vAlign w:val="center"/>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Gamintojas, modelis, pagaminimo metai</w:t>
            </w:r>
            <w:r w:rsidR="000215A4">
              <w:rPr>
                <w:rFonts w:ascii="Times New Roman" w:hAnsi="Times New Roman"/>
                <w:b/>
                <w:sz w:val="24"/>
                <w:szCs w:val="24"/>
              </w:rPr>
              <w:t>, kėbulo numeris (VIN)</w:t>
            </w:r>
          </w:p>
        </w:tc>
        <w:tc>
          <w:tcPr>
            <w:tcW w:w="1133" w:type="dxa"/>
            <w:shd w:val="clear" w:color="auto" w:fill="DEEAF6"/>
            <w:vAlign w:val="center"/>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Kiekis</w:t>
            </w:r>
          </w:p>
        </w:tc>
        <w:tc>
          <w:tcPr>
            <w:tcW w:w="1702" w:type="dxa"/>
            <w:shd w:val="clear" w:color="auto" w:fill="DEEAF6"/>
            <w:vAlign w:val="center"/>
          </w:tcPr>
          <w:p w:rsidR="00673C4F" w:rsidRPr="00673C4F" w:rsidRDefault="00673C4F" w:rsidP="00673C4F">
            <w:pPr>
              <w:jc w:val="center"/>
              <w:rPr>
                <w:rFonts w:ascii="Times New Roman" w:hAnsi="Times New Roman"/>
                <w:b/>
                <w:sz w:val="24"/>
                <w:szCs w:val="24"/>
              </w:rPr>
            </w:pPr>
            <w:r w:rsidRPr="00673C4F">
              <w:rPr>
                <w:rFonts w:ascii="Times New Roman" w:hAnsi="Times New Roman"/>
                <w:b/>
                <w:sz w:val="24"/>
                <w:szCs w:val="24"/>
              </w:rPr>
              <w:t>Vieneto kaina be PVM, Eur</w:t>
            </w:r>
          </w:p>
        </w:tc>
      </w:tr>
      <w:tr w:rsidR="00673C4F" w:rsidRPr="00673C4F" w:rsidTr="00A008F2">
        <w:trPr>
          <w:trHeight w:val="296"/>
          <w:tblHeader/>
        </w:trPr>
        <w:tc>
          <w:tcPr>
            <w:tcW w:w="570" w:type="dxa"/>
            <w:vAlign w:val="center"/>
          </w:tcPr>
          <w:p w:rsidR="00673C4F" w:rsidRPr="00673C4F" w:rsidRDefault="00673C4F" w:rsidP="00673C4F">
            <w:pPr>
              <w:jc w:val="center"/>
              <w:rPr>
                <w:rFonts w:ascii="Times New Roman" w:hAnsi="Times New Roman"/>
                <w:i/>
                <w:sz w:val="18"/>
                <w:szCs w:val="18"/>
              </w:rPr>
            </w:pPr>
            <w:r w:rsidRPr="00673C4F">
              <w:rPr>
                <w:rFonts w:ascii="Times New Roman" w:hAnsi="Times New Roman"/>
                <w:i/>
                <w:sz w:val="18"/>
                <w:szCs w:val="18"/>
              </w:rPr>
              <w:t>1</w:t>
            </w:r>
          </w:p>
        </w:tc>
        <w:tc>
          <w:tcPr>
            <w:tcW w:w="2402" w:type="dxa"/>
            <w:vAlign w:val="center"/>
          </w:tcPr>
          <w:p w:rsidR="00673C4F" w:rsidRPr="00673C4F" w:rsidRDefault="00673C4F" w:rsidP="00673C4F">
            <w:pPr>
              <w:jc w:val="center"/>
              <w:rPr>
                <w:rFonts w:ascii="Times New Roman" w:hAnsi="Times New Roman"/>
                <w:i/>
                <w:iCs/>
                <w:sz w:val="18"/>
                <w:szCs w:val="18"/>
              </w:rPr>
            </w:pPr>
            <w:r w:rsidRPr="00673C4F">
              <w:rPr>
                <w:rFonts w:ascii="Times New Roman" w:hAnsi="Times New Roman"/>
                <w:i/>
                <w:iCs/>
                <w:sz w:val="18"/>
                <w:szCs w:val="18"/>
              </w:rPr>
              <w:t>2</w:t>
            </w:r>
          </w:p>
        </w:tc>
        <w:tc>
          <w:tcPr>
            <w:tcW w:w="3686" w:type="dxa"/>
            <w:vAlign w:val="center"/>
          </w:tcPr>
          <w:p w:rsidR="00673C4F" w:rsidRPr="00673C4F" w:rsidRDefault="00673C4F" w:rsidP="00673C4F">
            <w:pPr>
              <w:jc w:val="center"/>
              <w:rPr>
                <w:rFonts w:ascii="Times New Roman" w:hAnsi="Times New Roman"/>
                <w:i/>
                <w:sz w:val="18"/>
                <w:szCs w:val="18"/>
              </w:rPr>
            </w:pPr>
            <w:r w:rsidRPr="00673C4F">
              <w:rPr>
                <w:rFonts w:ascii="Times New Roman" w:hAnsi="Times New Roman"/>
                <w:i/>
                <w:sz w:val="18"/>
                <w:szCs w:val="18"/>
              </w:rPr>
              <w:t>3</w:t>
            </w:r>
          </w:p>
        </w:tc>
        <w:tc>
          <w:tcPr>
            <w:tcW w:w="1133" w:type="dxa"/>
          </w:tcPr>
          <w:p w:rsidR="00673C4F" w:rsidRPr="00673C4F" w:rsidRDefault="00673C4F" w:rsidP="00673C4F">
            <w:pPr>
              <w:jc w:val="center"/>
              <w:rPr>
                <w:rFonts w:ascii="Times New Roman" w:hAnsi="Times New Roman"/>
                <w:i/>
                <w:sz w:val="18"/>
                <w:szCs w:val="18"/>
              </w:rPr>
            </w:pPr>
            <w:r w:rsidRPr="00673C4F">
              <w:rPr>
                <w:rFonts w:ascii="Times New Roman" w:hAnsi="Times New Roman"/>
                <w:i/>
                <w:sz w:val="18"/>
                <w:szCs w:val="18"/>
              </w:rPr>
              <w:t>4</w:t>
            </w:r>
          </w:p>
        </w:tc>
        <w:tc>
          <w:tcPr>
            <w:tcW w:w="1702" w:type="dxa"/>
            <w:vAlign w:val="center"/>
          </w:tcPr>
          <w:p w:rsidR="00673C4F" w:rsidRPr="00673C4F" w:rsidRDefault="00673C4F" w:rsidP="00673C4F">
            <w:pPr>
              <w:jc w:val="center"/>
              <w:rPr>
                <w:rFonts w:ascii="Times New Roman" w:hAnsi="Times New Roman"/>
                <w:i/>
                <w:sz w:val="18"/>
                <w:szCs w:val="18"/>
              </w:rPr>
            </w:pPr>
            <w:r w:rsidRPr="00673C4F">
              <w:rPr>
                <w:rFonts w:ascii="Times New Roman" w:hAnsi="Times New Roman"/>
                <w:i/>
                <w:sz w:val="18"/>
                <w:szCs w:val="18"/>
              </w:rPr>
              <w:t>5</w:t>
            </w:r>
          </w:p>
        </w:tc>
      </w:tr>
      <w:tr w:rsidR="00673C4F" w:rsidRPr="00673C4F" w:rsidTr="00A008F2">
        <w:tc>
          <w:tcPr>
            <w:tcW w:w="570" w:type="dxa"/>
          </w:tcPr>
          <w:p w:rsidR="00673C4F" w:rsidRPr="00673C4F" w:rsidRDefault="00673C4F" w:rsidP="00673C4F">
            <w:pPr>
              <w:rPr>
                <w:rFonts w:ascii="Times New Roman" w:hAnsi="Times New Roman"/>
                <w:bCs/>
                <w:sz w:val="24"/>
                <w:szCs w:val="24"/>
              </w:rPr>
            </w:pPr>
            <w:r w:rsidRPr="00673C4F">
              <w:rPr>
                <w:rFonts w:ascii="Times New Roman" w:hAnsi="Times New Roman"/>
                <w:bCs/>
                <w:sz w:val="24"/>
                <w:szCs w:val="24"/>
              </w:rPr>
              <w:t>1.</w:t>
            </w:r>
          </w:p>
        </w:tc>
        <w:tc>
          <w:tcPr>
            <w:tcW w:w="2402" w:type="dxa"/>
          </w:tcPr>
          <w:p w:rsidR="00673C4F" w:rsidRPr="00673C4F" w:rsidRDefault="00673C4F" w:rsidP="00673C4F">
            <w:pPr>
              <w:ind w:right="-1"/>
              <w:rPr>
                <w:rFonts w:ascii="Times New Roman" w:hAnsi="Times New Roman"/>
                <w:sz w:val="24"/>
                <w:szCs w:val="24"/>
              </w:rPr>
            </w:pPr>
            <w:r w:rsidRPr="00673C4F">
              <w:rPr>
                <w:rFonts w:ascii="Times New Roman" w:hAnsi="Times New Roman"/>
                <w:sz w:val="24"/>
                <w:szCs w:val="24"/>
              </w:rPr>
              <w:t>Naudotas M3 klasės keleivinis autobusas</w:t>
            </w:r>
          </w:p>
        </w:tc>
        <w:tc>
          <w:tcPr>
            <w:tcW w:w="3686" w:type="dxa"/>
          </w:tcPr>
          <w:p w:rsidR="00673C4F" w:rsidRPr="00673C4F" w:rsidRDefault="00673C4F" w:rsidP="00673C4F">
            <w:pPr>
              <w:ind w:firstLine="179"/>
              <w:jc w:val="center"/>
              <w:rPr>
                <w:rFonts w:ascii="Times New Roman" w:hAnsi="Times New Roman"/>
                <w:iCs/>
                <w:sz w:val="24"/>
                <w:szCs w:val="24"/>
              </w:rPr>
            </w:pPr>
            <w:r w:rsidRPr="00673C4F">
              <w:rPr>
                <w:rFonts w:ascii="Times New Roman" w:eastAsia="Times New Roman" w:hAnsi="Times New Roman"/>
                <w:i/>
                <w:iCs/>
                <w:color w:val="EE0000"/>
                <w:sz w:val="24"/>
                <w:lang w:eastAsia="en-US"/>
              </w:rPr>
              <w:t>(Nurodyti)</w:t>
            </w:r>
          </w:p>
        </w:tc>
        <w:tc>
          <w:tcPr>
            <w:tcW w:w="1133" w:type="dxa"/>
          </w:tcPr>
          <w:p w:rsidR="00673C4F" w:rsidRPr="00673C4F" w:rsidRDefault="00673C4F" w:rsidP="00673C4F">
            <w:pPr>
              <w:jc w:val="center"/>
              <w:rPr>
                <w:rFonts w:ascii="Times New Roman" w:hAnsi="Times New Roman"/>
                <w:sz w:val="24"/>
                <w:szCs w:val="24"/>
              </w:rPr>
            </w:pPr>
            <w:r w:rsidRPr="00673C4F">
              <w:rPr>
                <w:rFonts w:ascii="Times New Roman" w:hAnsi="Times New Roman"/>
                <w:iCs/>
                <w:sz w:val="24"/>
                <w:szCs w:val="24"/>
              </w:rPr>
              <w:t>1 vnt.</w:t>
            </w:r>
          </w:p>
        </w:tc>
        <w:tc>
          <w:tcPr>
            <w:tcW w:w="1702" w:type="dxa"/>
          </w:tcPr>
          <w:p w:rsidR="00673C4F" w:rsidRPr="00673C4F" w:rsidRDefault="00673C4F" w:rsidP="00673C4F">
            <w:pPr>
              <w:rPr>
                <w:rFonts w:ascii="Times New Roman" w:hAnsi="Times New Roman"/>
                <w:sz w:val="24"/>
                <w:szCs w:val="24"/>
              </w:rPr>
            </w:pPr>
          </w:p>
        </w:tc>
      </w:tr>
      <w:tr w:rsidR="00673C4F" w:rsidRPr="00673C4F" w:rsidTr="00A008F2">
        <w:tc>
          <w:tcPr>
            <w:tcW w:w="7791" w:type="dxa"/>
            <w:gridSpan w:val="4"/>
          </w:tcPr>
          <w:p w:rsidR="00673C4F" w:rsidRPr="00673C4F" w:rsidRDefault="00673C4F" w:rsidP="00673C4F">
            <w:pPr>
              <w:jc w:val="right"/>
              <w:rPr>
                <w:rFonts w:ascii="Times New Roman" w:hAnsi="Times New Roman"/>
                <w:i/>
                <w:sz w:val="24"/>
                <w:szCs w:val="24"/>
              </w:rPr>
            </w:pPr>
            <w:r w:rsidRPr="00673C4F">
              <w:rPr>
                <w:rFonts w:ascii="Times New Roman" w:hAnsi="Times New Roman"/>
                <w:b/>
                <w:bCs/>
                <w:sz w:val="24"/>
                <w:szCs w:val="24"/>
              </w:rPr>
              <w:t>PVM*, Eur:</w:t>
            </w:r>
          </w:p>
        </w:tc>
        <w:tc>
          <w:tcPr>
            <w:tcW w:w="1702" w:type="dxa"/>
          </w:tcPr>
          <w:p w:rsidR="00673C4F" w:rsidRPr="00673C4F" w:rsidRDefault="00673C4F" w:rsidP="00673C4F">
            <w:pPr>
              <w:rPr>
                <w:rFonts w:ascii="Times New Roman" w:hAnsi="Times New Roman"/>
                <w:i/>
                <w:sz w:val="24"/>
                <w:szCs w:val="24"/>
              </w:rPr>
            </w:pPr>
          </w:p>
        </w:tc>
      </w:tr>
      <w:tr w:rsidR="00673C4F" w:rsidRPr="00673C4F" w:rsidTr="00A008F2">
        <w:tc>
          <w:tcPr>
            <w:tcW w:w="7791" w:type="dxa"/>
            <w:gridSpan w:val="4"/>
          </w:tcPr>
          <w:p w:rsidR="00673C4F" w:rsidRPr="00673C4F" w:rsidRDefault="00673C4F" w:rsidP="00673C4F">
            <w:pPr>
              <w:jc w:val="right"/>
              <w:rPr>
                <w:rFonts w:ascii="Times New Roman" w:hAnsi="Times New Roman"/>
                <w:i/>
                <w:sz w:val="24"/>
                <w:szCs w:val="24"/>
              </w:rPr>
            </w:pPr>
            <w:r w:rsidRPr="00673C4F">
              <w:rPr>
                <w:rFonts w:ascii="Times New Roman" w:hAnsi="Times New Roman"/>
                <w:b/>
                <w:bCs/>
                <w:sz w:val="24"/>
                <w:szCs w:val="24"/>
              </w:rPr>
              <w:t>Bendra pasiūlymo kaina su PVM, Eur:</w:t>
            </w:r>
          </w:p>
        </w:tc>
        <w:tc>
          <w:tcPr>
            <w:tcW w:w="1702" w:type="dxa"/>
          </w:tcPr>
          <w:p w:rsidR="00673C4F" w:rsidRPr="00673C4F" w:rsidRDefault="00673C4F" w:rsidP="00673C4F">
            <w:pPr>
              <w:rPr>
                <w:rFonts w:ascii="Times New Roman" w:hAnsi="Times New Roman"/>
                <w:i/>
                <w:sz w:val="24"/>
                <w:szCs w:val="24"/>
              </w:rPr>
            </w:pPr>
          </w:p>
        </w:tc>
      </w:tr>
    </w:tbl>
    <w:p w:rsidR="00673C4F" w:rsidRPr="00673C4F" w:rsidRDefault="00673C4F" w:rsidP="00673C4F">
      <w:pPr>
        <w:jc w:val="both"/>
        <w:rPr>
          <w:rFonts w:ascii="Times New Roman" w:hAnsi="Times New Roman"/>
          <w:i/>
          <w:sz w:val="24"/>
          <w:szCs w:val="24"/>
        </w:rPr>
      </w:pPr>
      <w:r w:rsidRPr="00673C4F">
        <w:rPr>
          <w:rFonts w:ascii="Times New Roman" w:hAnsi="Times New Roman"/>
          <w:sz w:val="24"/>
          <w:szCs w:val="24"/>
        </w:rPr>
        <w:t>Pastaba:</w:t>
      </w:r>
      <w:r w:rsidRPr="00673C4F">
        <w:rPr>
          <w:rFonts w:ascii="Times New Roman" w:hAnsi="Times New Roman"/>
          <w:i/>
          <w:sz w:val="24"/>
          <w:szCs w:val="24"/>
        </w:rPr>
        <w:t xml:space="preserve"> kainos pasiūlyme nurodomos, paliekant du skaitmenis po kablelio.</w:t>
      </w:r>
    </w:p>
    <w:p w:rsidR="00673C4F" w:rsidRPr="00673C4F" w:rsidRDefault="00673C4F" w:rsidP="00673C4F">
      <w:pPr>
        <w:jc w:val="both"/>
        <w:rPr>
          <w:rFonts w:ascii="Times New Roman" w:hAnsi="Times New Roman"/>
          <w:sz w:val="24"/>
          <w:szCs w:val="24"/>
        </w:rPr>
      </w:pPr>
    </w:p>
    <w:p w:rsidR="00673C4F" w:rsidRPr="00673C4F" w:rsidRDefault="00673C4F" w:rsidP="00673C4F">
      <w:pPr>
        <w:jc w:val="both"/>
        <w:rPr>
          <w:rFonts w:ascii="Times New Roman" w:hAnsi="Times New Roman"/>
          <w:sz w:val="24"/>
          <w:szCs w:val="24"/>
        </w:rPr>
      </w:pPr>
      <w:r w:rsidRPr="00673C4F">
        <w:rPr>
          <w:rFonts w:ascii="Times New Roman" w:hAnsi="Times New Roman"/>
          <w:sz w:val="24"/>
          <w:szCs w:val="24"/>
        </w:rPr>
        <w:t>* Tais atvejais, kai pagal galiojančius teisės aktus tiekėjui nereikia mokėti PVM, jis PVM skilties nepildo ir nurodo priežastis, dėl kurių PVM nemokamas: ______________________.</w:t>
      </w:r>
    </w:p>
    <w:p w:rsidR="00673C4F" w:rsidRPr="00673C4F" w:rsidRDefault="00673C4F" w:rsidP="00673C4F">
      <w:pPr>
        <w:widowControl w:val="0"/>
        <w:tabs>
          <w:tab w:val="left" w:pos="7545"/>
        </w:tabs>
        <w:autoSpaceDE w:val="0"/>
        <w:autoSpaceDN w:val="0"/>
        <w:adjustRightInd w:val="0"/>
        <w:spacing w:before="4" w:line="240" w:lineRule="exact"/>
        <w:ind w:right="6"/>
        <w:jc w:val="both"/>
        <w:rPr>
          <w:rFonts w:ascii="Times New Roman" w:hAnsi="Times New Roman"/>
          <w:sz w:val="24"/>
          <w:szCs w:val="24"/>
        </w:rPr>
      </w:pPr>
    </w:p>
    <w:p w:rsidR="00673C4F" w:rsidRPr="00673C4F" w:rsidRDefault="00673C4F" w:rsidP="00673C4F">
      <w:pPr>
        <w:ind w:left="567"/>
        <w:contextualSpacing/>
        <w:jc w:val="center"/>
        <w:rPr>
          <w:rFonts w:ascii="Times New Roman" w:eastAsia="Times New Roman" w:hAnsi="Times New Roman"/>
          <w:b/>
          <w:bCs/>
          <w:sz w:val="24"/>
          <w:szCs w:val="24"/>
          <w:lang w:eastAsia="en-US"/>
        </w:rPr>
      </w:pPr>
      <w:r w:rsidRPr="00673C4F">
        <w:rPr>
          <w:rFonts w:ascii="Times New Roman" w:eastAsia="Times New Roman" w:hAnsi="Times New Roman"/>
          <w:b/>
          <w:bCs/>
          <w:sz w:val="24"/>
          <w:szCs w:val="24"/>
          <w:lang w:eastAsia="en-US"/>
        </w:rPr>
        <w:t>5. PRIDEDAMI DOKUMENTAI IR INFORMACIJA APIE KONFIDENCIALUMĄ</w:t>
      </w:r>
    </w:p>
    <w:p w:rsidR="00673C4F" w:rsidRPr="00673C4F" w:rsidRDefault="00673C4F" w:rsidP="00673C4F">
      <w:pPr>
        <w:jc w:val="center"/>
        <w:rPr>
          <w:rFonts w:ascii="Times New Roman" w:hAnsi="Times New Roman"/>
          <w:b/>
          <w:bCs/>
          <w:sz w:val="24"/>
          <w:szCs w:val="24"/>
        </w:rPr>
      </w:pPr>
    </w:p>
    <w:tbl>
      <w:tblPr>
        <w:tblStyle w:val="Lentelstinklelis"/>
        <w:tblW w:w="0" w:type="auto"/>
        <w:tblLook w:val="04A0" w:firstRow="1" w:lastRow="0" w:firstColumn="1" w:lastColumn="0" w:noHBand="0" w:noVBand="1"/>
      </w:tblPr>
      <w:tblGrid>
        <w:gridCol w:w="570"/>
        <w:gridCol w:w="3108"/>
        <w:gridCol w:w="1030"/>
        <w:gridCol w:w="2463"/>
        <w:gridCol w:w="2457"/>
      </w:tblGrid>
      <w:tr w:rsidR="00673C4F" w:rsidRPr="00673C4F" w:rsidTr="00A008F2">
        <w:tc>
          <w:tcPr>
            <w:tcW w:w="0" w:type="auto"/>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Eil.</w:t>
            </w:r>
          </w:p>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Nr.</w:t>
            </w:r>
          </w:p>
        </w:tc>
        <w:tc>
          <w:tcPr>
            <w:tcW w:w="3224" w:type="dxa"/>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Dokumentas</w:t>
            </w:r>
          </w:p>
        </w:tc>
        <w:tc>
          <w:tcPr>
            <w:tcW w:w="1030" w:type="dxa"/>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Lapų skaičius</w:t>
            </w:r>
          </w:p>
        </w:tc>
        <w:tc>
          <w:tcPr>
            <w:tcW w:w="2514" w:type="dxa"/>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Ar dokumente yra konfidencialios informacijos?</w:t>
            </w:r>
          </w:p>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(Taip / Ne)</w:t>
            </w:r>
          </w:p>
        </w:tc>
        <w:tc>
          <w:tcPr>
            <w:tcW w:w="2517" w:type="dxa"/>
            <w:shd w:val="clear" w:color="auto" w:fill="DEEAF6" w:themeFill="accent5" w:themeFillTint="33"/>
            <w:vAlign w:val="center"/>
          </w:tcPr>
          <w:p w:rsidR="00673C4F" w:rsidRPr="00673C4F" w:rsidRDefault="00673C4F" w:rsidP="00673C4F">
            <w:pPr>
              <w:jc w:val="center"/>
              <w:rPr>
                <w:rFonts w:ascii="Times New Roman" w:hAnsi="Times New Roman"/>
                <w:b/>
                <w:bCs/>
                <w:sz w:val="24"/>
                <w:szCs w:val="24"/>
              </w:rPr>
            </w:pPr>
            <w:r w:rsidRPr="00673C4F">
              <w:rPr>
                <w:rFonts w:ascii="Times New Roman" w:hAnsi="Times New Roman"/>
                <w:b/>
                <w:bCs/>
                <w:sz w:val="24"/>
                <w:szCs w:val="24"/>
              </w:rPr>
              <w:t>Paaiškinimas, kokia konkreti informacija dokumente yra konfidenciali ir kodėl</w:t>
            </w:r>
          </w:p>
        </w:tc>
      </w:tr>
      <w:tr w:rsidR="00673C4F" w:rsidRPr="00673C4F" w:rsidTr="00A008F2">
        <w:trPr>
          <w:trHeight w:val="285"/>
        </w:trPr>
        <w:tc>
          <w:tcPr>
            <w:tcW w:w="0" w:type="auto"/>
            <w:vAlign w:val="center"/>
          </w:tcPr>
          <w:p w:rsidR="00673C4F" w:rsidRPr="00673C4F" w:rsidRDefault="00673C4F" w:rsidP="00673C4F">
            <w:pPr>
              <w:jc w:val="center"/>
              <w:rPr>
                <w:rFonts w:ascii="Times New Roman" w:hAnsi="Times New Roman"/>
                <w:bCs/>
                <w:sz w:val="24"/>
                <w:szCs w:val="24"/>
              </w:rPr>
            </w:pPr>
            <w:r w:rsidRPr="00673C4F">
              <w:rPr>
                <w:rFonts w:ascii="Times New Roman" w:hAnsi="Times New Roman"/>
                <w:i/>
                <w:sz w:val="24"/>
                <w:szCs w:val="24"/>
              </w:rPr>
              <w:t>1</w:t>
            </w:r>
          </w:p>
        </w:tc>
        <w:tc>
          <w:tcPr>
            <w:tcW w:w="3224" w:type="dxa"/>
            <w:shd w:val="clear" w:color="auto" w:fill="auto"/>
            <w:vAlign w:val="center"/>
          </w:tcPr>
          <w:p w:rsidR="00673C4F" w:rsidRPr="00673C4F" w:rsidRDefault="00673C4F" w:rsidP="00673C4F">
            <w:pPr>
              <w:jc w:val="center"/>
              <w:rPr>
                <w:rFonts w:ascii="Times New Roman" w:hAnsi="Times New Roman"/>
                <w:bCs/>
                <w:sz w:val="24"/>
                <w:szCs w:val="24"/>
              </w:rPr>
            </w:pPr>
            <w:r w:rsidRPr="00673C4F">
              <w:rPr>
                <w:rFonts w:ascii="Times New Roman" w:hAnsi="Times New Roman"/>
                <w:i/>
                <w:iCs/>
                <w:sz w:val="24"/>
                <w:szCs w:val="24"/>
              </w:rPr>
              <w:t>2</w:t>
            </w:r>
          </w:p>
        </w:tc>
        <w:tc>
          <w:tcPr>
            <w:tcW w:w="1030" w:type="dxa"/>
            <w:vAlign w:val="center"/>
          </w:tcPr>
          <w:p w:rsidR="00673C4F" w:rsidRPr="00673C4F" w:rsidRDefault="00673C4F" w:rsidP="00673C4F">
            <w:pPr>
              <w:jc w:val="center"/>
              <w:rPr>
                <w:rFonts w:ascii="Times New Roman" w:hAnsi="Times New Roman"/>
                <w:i/>
                <w:sz w:val="24"/>
                <w:szCs w:val="24"/>
              </w:rPr>
            </w:pPr>
            <w:r w:rsidRPr="00673C4F">
              <w:rPr>
                <w:rFonts w:ascii="Times New Roman" w:hAnsi="Times New Roman"/>
                <w:i/>
                <w:sz w:val="24"/>
                <w:szCs w:val="24"/>
              </w:rPr>
              <w:t>3</w:t>
            </w:r>
          </w:p>
        </w:tc>
        <w:tc>
          <w:tcPr>
            <w:tcW w:w="2514" w:type="dxa"/>
            <w:shd w:val="clear" w:color="auto" w:fill="auto"/>
            <w:vAlign w:val="center"/>
          </w:tcPr>
          <w:p w:rsidR="00673C4F" w:rsidRPr="00673C4F" w:rsidRDefault="00673C4F" w:rsidP="00673C4F">
            <w:pPr>
              <w:jc w:val="center"/>
              <w:rPr>
                <w:rFonts w:ascii="Times New Roman" w:hAnsi="Times New Roman"/>
                <w:bCs/>
                <w:i/>
                <w:iCs/>
                <w:sz w:val="24"/>
                <w:szCs w:val="24"/>
              </w:rPr>
            </w:pPr>
            <w:r w:rsidRPr="00673C4F">
              <w:rPr>
                <w:rFonts w:ascii="Times New Roman" w:hAnsi="Times New Roman"/>
                <w:bCs/>
                <w:i/>
                <w:iCs/>
                <w:sz w:val="24"/>
                <w:szCs w:val="24"/>
              </w:rPr>
              <w:t>4</w:t>
            </w:r>
          </w:p>
        </w:tc>
        <w:tc>
          <w:tcPr>
            <w:tcW w:w="2517" w:type="dxa"/>
            <w:shd w:val="clear" w:color="auto" w:fill="auto"/>
            <w:vAlign w:val="center"/>
          </w:tcPr>
          <w:p w:rsidR="00673C4F" w:rsidRPr="00673C4F" w:rsidRDefault="00673C4F" w:rsidP="00673C4F">
            <w:pPr>
              <w:jc w:val="center"/>
              <w:rPr>
                <w:rFonts w:ascii="Times New Roman" w:hAnsi="Times New Roman"/>
                <w:bCs/>
                <w:sz w:val="24"/>
                <w:szCs w:val="24"/>
              </w:rPr>
            </w:pPr>
            <w:r w:rsidRPr="00673C4F">
              <w:rPr>
                <w:rFonts w:ascii="Times New Roman" w:hAnsi="Times New Roman"/>
                <w:i/>
                <w:sz w:val="24"/>
                <w:szCs w:val="24"/>
              </w:rPr>
              <w:t>5</w:t>
            </w:r>
          </w:p>
        </w:tc>
      </w:tr>
      <w:tr w:rsidR="00673C4F" w:rsidRPr="00673C4F" w:rsidTr="00A008F2">
        <w:tc>
          <w:tcPr>
            <w:tcW w:w="0" w:type="auto"/>
          </w:tcPr>
          <w:p w:rsidR="00673C4F" w:rsidRPr="00673C4F" w:rsidRDefault="00673C4F" w:rsidP="00673C4F">
            <w:pPr>
              <w:rPr>
                <w:rFonts w:ascii="Times New Roman" w:hAnsi="Times New Roman"/>
                <w:sz w:val="24"/>
                <w:szCs w:val="24"/>
              </w:rPr>
            </w:pPr>
            <w:r w:rsidRPr="00673C4F">
              <w:rPr>
                <w:rFonts w:ascii="Times New Roman" w:hAnsi="Times New Roman"/>
                <w:sz w:val="24"/>
                <w:szCs w:val="24"/>
              </w:rPr>
              <w:t>1.</w:t>
            </w:r>
          </w:p>
        </w:tc>
        <w:tc>
          <w:tcPr>
            <w:tcW w:w="3224" w:type="dxa"/>
          </w:tcPr>
          <w:p w:rsidR="00673C4F" w:rsidRPr="00673C4F" w:rsidRDefault="00673C4F" w:rsidP="00673C4F">
            <w:pPr>
              <w:rPr>
                <w:rFonts w:ascii="Times New Roman" w:hAnsi="Times New Roman"/>
                <w:sz w:val="24"/>
                <w:szCs w:val="24"/>
              </w:rPr>
            </w:pPr>
          </w:p>
        </w:tc>
        <w:tc>
          <w:tcPr>
            <w:tcW w:w="1030" w:type="dxa"/>
          </w:tcPr>
          <w:p w:rsidR="00673C4F" w:rsidRPr="00673C4F" w:rsidRDefault="00673C4F" w:rsidP="00673C4F">
            <w:pPr>
              <w:rPr>
                <w:rFonts w:ascii="Times New Roman" w:hAnsi="Times New Roman"/>
                <w:sz w:val="24"/>
                <w:szCs w:val="24"/>
              </w:rPr>
            </w:pPr>
          </w:p>
        </w:tc>
        <w:tc>
          <w:tcPr>
            <w:tcW w:w="2514" w:type="dxa"/>
          </w:tcPr>
          <w:p w:rsidR="00673C4F" w:rsidRPr="00673C4F" w:rsidRDefault="00673C4F" w:rsidP="00673C4F">
            <w:pPr>
              <w:rPr>
                <w:rFonts w:ascii="Times New Roman" w:hAnsi="Times New Roman"/>
                <w:sz w:val="24"/>
                <w:szCs w:val="24"/>
              </w:rPr>
            </w:pPr>
          </w:p>
        </w:tc>
        <w:tc>
          <w:tcPr>
            <w:tcW w:w="2517" w:type="dxa"/>
          </w:tcPr>
          <w:p w:rsidR="00673C4F" w:rsidRPr="00673C4F" w:rsidRDefault="00673C4F" w:rsidP="00673C4F">
            <w:pPr>
              <w:rPr>
                <w:rFonts w:ascii="Times New Roman" w:hAnsi="Times New Roman"/>
                <w:sz w:val="24"/>
                <w:szCs w:val="24"/>
              </w:rPr>
            </w:pPr>
          </w:p>
        </w:tc>
      </w:tr>
      <w:tr w:rsidR="00673C4F" w:rsidRPr="00673C4F" w:rsidTr="00A008F2">
        <w:tc>
          <w:tcPr>
            <w:tcW w:w="0" w:type="auto"/>
          </w:tcPr>
          <w:p w:rsidR="00673C4F" w:rsidRPr="00673C4F" w:rsidRDefault="00673C4F" w:rsidP="00673C4F">
            <w:pPr>
              <w:rPr>
                <w:rFonts w:ascii="Times New Roman" w:hAnsi="Times New Roman"/>
                <w:sz w:val="24"/>
                <w:szCs w:val="24"/>
              </w:rPr>
            </w:pPr>
            <w:r w:rsidRPr="00673C4F">
              <w:rPr>
                <w:rFonts w:ascii="Times New Roman" w:hAnsi="Times New Roman"/>
                <w:sz w:val="24"/>
                <w:szCs w:val="24"/>
              </w:rPr>
              <w:t>2</w:t>
            </w:r>
          </w:p>
        </w:tc>
        <w:tc>
          <w:tcPr>
            <w:tcW w:w="3224" w:type="dxa"/>
          </w:tcPr>
          <w:p w:rsidR="00673C4F" w:rsidRPr="00673C4F" w:rsidRDefault="00673C4F" w:rsidP="00673C4F">
            <w:pPr>
              <w:rPr>
                <w:rFonts w:ascii="Times New Roman" w:hAnsi="Times New Roman"/>
                <w:sz w:val="24"/>
                <w:szCs w:val="24"/>
              </w:rPr>
            </w:pPr>
          </w:p>
        </w:tc>
        <w:tc>
          <w:tcPr>
            <w:tcW w:w="1030" w:type="dxa"/>
          </w:tcPr>
          <w:p w:rsidR="00673C4F" w:rsidRPr="00673C4F" w:rsidRDefault="00673C4F" w:rsidP="00673C4F">
            <w:pPr>
              <w:rPr>
                <w:rFonts w:ascii="Times New Roman" w:hAnsi="Times New Roman"/>
                <w:sz w:val="24"/>
                <w:szCs w:val="24"/>
              </w:rPr>
            </w:pPr>
          </w:p>
        </w:tc>
        <w:tc>
          <w:tcPr>
            <w:tcW w:w="2514" w:type="dxa"/>
          </w:tcPr>
          <w:p w:rsidR="00673C4F" w:rsidRPr="00673C4F" w:rsidRDefault="00673C4F" w:rsidP="00673C4F">
            <w:pPr>
              <w:rPr>
                <w:rFonts w:ascii="Times New Roman" w:hAnsi="Times New Roman"/>
                <w:sz w:val="24"/>
                <w:szCs w:val="24"/>
              </w:rPr>
            </w:pPr>
          </w:p>
        </w:tc>
        <w:tc>
          <w:tcPr>
            <w:tcW w:w="2517" w:type="dxa"/>
          </w:tcPr>
          <w:p w:rsidR="00673C4F" w:rsidRPr="00673C4F" w:rsidRDefault="00673C4F" w:rsidP="00673C4F">
            <w:pPr>
              <w:rPr>
                <w:rFonts w:ascii="Times New Roman" w:hAnsi="Times New Roman"/>
                <w:sz w:val="24"/>
                <w:szCs w:val="24"/>
              </w:rPr>
            </w:pPr>
          </w:p>
        </w:tc>
      </w:tr>
    </w:tbl>
    <w:p w:rsidR="00673C4F" w:rsidRPr="00673C4F" w:rsidRDefault="00673C4F" w:rsidP="00673C4F">
      <w:pPr>
        <w:jc w:val="both"/>
        <w:rPr>
          <w:rFonts w:ascii="Times New Roman" w:eastAsia="Times New Roman" w:hAnsi="Times New Roman"/>
          <w:sz w:val="24"/>
          <w:szCs w:val="24"/>
        </w:rPr>
      </w:pPr>
    </w:p>
    <w:p w:rsidR="00673C4F" w:rsidRPr="00673C4F" w:rsidRDefault="00673C4F" w:rsidP="00673C4F">
      <w:pPr>
        <w:ind w:firstLine="709"/>
        <w:jc w:val="both"/>
        <w:rPr>
          <w:rFonts w:ascii="Times New Roman" w:hAnsi="Times New Roman"/>
          <w:b/>
          <w:bCs/>
          <w:sz w:val="24"/>
          <w:szCs w:val="24"/>
        </w:rPr>
      </w:pPr>
      <w:r w:rsidRPr="00673C4F">
        <w:rPr>
          <w:rFonts w:ascii="Times New Roman" w:hAnsi="Times New Roman"/>
          <w:b/>
          <w:bCs/>
          <w:sz w:val="24"/>
          <w:szCs w:val="24"/>
        </w:rPr>
        <w:t>Pasirašydamas šį pasiūlymą, tvirtintu, kad:</w:t>
      </w:r>
    </w:p>
    <w:p w:rsidR="00673C4F" w:rsidRPr="00673C4F" w:rsidRDefault="00673C4F" w:rsidP="00673C4F">
      <w:pPr>
        <w:numPr>
          <w:ilvl w:val="0"/>
          <w:numId w:val="3"/>
        </w:numPr>
        <w:tabs>
          <w:tab w:val="left" w:pos="284"/>
        </w:tabs>
        <w:ind w:left="0" w:firstLine="709"/>
        <w:contextualSpacing/>
        <w:jc w:val="both"/>
        <w:rPr>
          <w:rFonts w:ascii="Times New Roman" w:hAnsi="Times New Roman"/>
          <w:b/>
          <w:bCs/>
          <w:smallCaps/>
          <w:sz w:val="24"/>
          <w:szCs w:val="24"/>
        </w:rPr>
      </w:pPr>
      <w:r w:rsidRPr="00673C4F">
        <w:rPr>
          <w:rFonts w:ascii="Times New Roman" w:hAnsi="Times New Roman"/>
          <w:sz w:val="24"/>
          <w:szCs w:val="24"/>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rsidR="00673C4F" w:rsidRPr="00673C4F" w:rsidRDefault="00673C4F" w:rsidP="00673C4F">
      <w:pPr>
        <w:numPr>
          <w:ilvl w:val="0"/>
          <w:numId w:val="3"/>
        </w:numPr>
        <w:tabs>
          <w:tab w:val="left" w:pos="284"/>
        </w:tabs>
        <w:ind w:left="0" w:firstLine="709"/>
        <w:contextualSpacing/>
        <w:jc w:val="both"/>
        <w:rPr>
          <w:rFonts w:ascii="Times New Roman" w:hAnsi="Times New Roman"/>
          <w:b/>
          <w:bCs/>
          <w:smallCaps/>
          <w:sz w:val="24"/>
          <w:szCs w:val="24"/>
        </w:rPr>
      </w:pPr>
      <w:r w:rsidRPr="00673C4F">
        <w:rPr>
          <w:rFonts w:ascii="Times New Roman" w:hAnsi="Times New Roman"/>
          <w:sz w:val="24"/>
          <w:szCs w:val="24"/>
        </w:rPr>
        <w:t>sutinku su pirkimo dokumentuose nustatytomis sąlygomis ir procedūromis;</w:t>
      </w:r>
    </w:p>
    <w:p w:rsidR="00673C4F" w:rsidRPr="00673C4F" w:rsidRDefault="00673C4F" w:rsidP="00673C4F">
      <w:pPr>
        <w:numPr>
          <w:ilvl w:val="0"/>
          <w:numId w:val="3"/>
        </w:numPr>
        <w:tabs>
          <w:tab w:val="left" w:pos="284"/>
        </w:tabs>
        <w:ind w:left="0" w:firstLine="709"/>
        <w:contextualSpacing/>
        <w:jc w:val="both"/>
        <w:rPr>
          <w:rFonts w:ascii="Times New Roman" w:hAnsi="Times New Roman"/>
          <w:sz w:val="24"/>
          <w:szCs w:val="24"/>
        </w:rPr>
      </w:pPr>
      <w:r w:rsidRPr="00673C4F">
        <w:rPr>
          <w:rFonts w:ascii="Times New Roman" w:hAnsi="Times New Roman"/>
          <w:sz w:val="24"/>
          <w:szCs w:val="24"/>
        </w:rPr>
        <w:t>pasiūlymo dokumentuose pateikti duomenys ir informacija yra teisinga ir apima viską, ko reikia tinkamam sutarties įvykdymui;</w:t>
      </w:r>
    </w:p>
    <w:p w:rsidR="00673C4F" w:rsidRPr="00673C4F" w:rsidRDefault="00673C4F" w:rsidP="00673C4F">
      <w:pPr>
        <w:numPr>
          <w:ilvl w:val="0"/>
          <w:numId w:val="3"/>
        </w:numPr>
        <w:tabs>
          <w:tab w:val="left" w:pos="284"/>
        </w:tabs>
        <w:spacing w:after="200"/>
        <w:ind w:left="0" w:firstLine="709"/>
        <w:contextualSpacing/>
        <w:jc w:val="both"/>
        <w:rPr>
          <w:rFonts w:ascii="Times New Roman" w:eastAsia="Times New Roman" w:hAnsi="Times New Roman"/>
          <w:sz w:val="24"/>
          <w:szCs w:val="24"/>
          <w:lang w:eastAsia="en-US"/>
        </w:rPr>
      </w:pPr>
      <w:r w:rsidRPr="00673C4F">
        <w:rPr>
          <w:rFonts w:ascii="Times New Roman" w:hAnsi="Times New Roman"/>
          <w:sz w:val="24"/>
          <w:szCs w:val="24"/>
        </w:rPr>
        <w:t>sutinku, kad vadovaujantis Lietuvos Respublikos viešųjų pirkimų įstatymo 86 straipsnio 9 dalimi, laimėjimo atveju, mano pateiktas pasiūlymas, sudaryta pirkimo sutartis ir jos pakeitimai (jei tokių bus) būtų paskelbti CVP IS;</w:t>
      </w:r>
    </w:p>
    <w:p w:rsidR="00673C4F" w:rsidRPr="00673C4F" w:rsidRDefault="00673C4F" w:rsidP="00673C4F">
      <w:pPr>
        <w:tabs>
          <w:tab w:val="left" w:pos="284"/>
        </w:tabs>
        <w:ind w:firstLine="709"/>
        <w:contextualSpacing/>
        <w:jc w:val="both"/>
        <w:rPr>
          <w:rFonts w:ascii="Times New Roman" w:hAnsi="Times New Roman"/>
          <w:sz w:val="24"/>
          <w:szCs w:val="24"/>
        </w:rPr>
      </w:pPr>
    </w:p>
    <w:p w:rsidR="00673C4F" w:rsidRPr="00673C4F" w:rsidRDefault="00673C4F" w:rsidP="00673C4F">
      <w:pPr>
        <w:ind w:firstLine="709"/>
        <w:jc w:val="both"/>
        <w:rPr>
          <w:rFonts w:ascii="Times New Roman" w:eastAsia="Times New Roman" w:hAnsi="Times New Roman"/>
          <w:sz w:val="24"/>
          <w:szCs w:val="24"/>
        </w:rPr>
      </w:pPr>
      <w:r w:rsidRPr="00673C4F">
        <w:rPr>
          <w:rFonts w:ascii="Times New Roman" w:eastAsia="Times New Roman" w:hAnsi="Times New Roman"/>
          <w:b/>
          <w:bCs/>
          <w:sz w:val="24"/>
          <w:szCs w:val="24"/>
        </w:rPr>
        <w:t>Pasiūlymas galioja iki termino, nustatyto pirkimo dokumentuose</w:t>
      </w:r>
      <w:r w:rsidRPr="00673C4F">
        <w:rPr>
          <w:rFonts w:ascii="Times New Roman" w:eastAsia="Times New Roman" w:hAnsi="Times New Roman"/>
          <w:sz w:val="24"/>
          <w:szCs w:val="24"/>
        </w:rPr>
        <w:t>.</w:t>
      </w:r>
    </w:p>
    <w:p w:rsidR="00673C4F" w:rsidRPr="00673C4F" w:rsidRDefault="00673C4F" w:rsidP="00673C4F">
      <w:pPr>
        <w:jc w:val="both"/>
        <w:rPr>
          <w:rFonts w:ascii="Times New Roman" w:eastAsia="Times New Roman" w:hAnsi="Times New Roman"/>
          <w:sz w:val="24"/>
          <w:szCs w:val="24"/>
        </w:rPr>
      </w:pPr>
    </w:p>
    <w:p w:rsidR="00673C4F" w:rsidRPr="00673C4F" w:rsidRDefault="00673C4F" w:rsidP="00673C4F">
      <w:pPr>
        <w:jc w:val="both"/>
        <w:rPr>
          <w:rFonts w:ascii="Times New Roman" w:eastAsia="Times New Roman" w:hAnsi="Times New Roman"/>
          <w:sz w:val="24"/>
          <w:szCs w:val="24"/>
        </w:rPr>
      </w:pPr>
    </w:p>
    <w:p w:rsidR="00673C4F" w:rsidRPr="00673C4F" w:rsidRDefault="00673C4F" w:rsidP="00673C4F">
      <w:pPr>
        <w:jc w:val="both"/>
        <w:rPr>
          <w:rFonts w:ascii="Times New Roman" w:eastAsia="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931"/>
        <w:gridCol w:w="327"/>
      </w:tblGrid>
      <w:tr w:rsidR="00673C4F" w:rsidRPr="00673C4F" w:rsidTr="00A008F2">
        <w:trPr>
          <w:trHeight w:val="186"/>
        </w:trPr>
        <w:tc>
          <w:tcPr>
            <w:tcW w:w="3283" w:type="dxa"/>
            <w:tcBorders>
              <w:top w:val="single" w:sz="4" w:space="0" w:color="auto"/>
              <w:left w:val="nil"/>
              <w:bottom w:val="nil"/>
              <w:right w:val="nil"/>
            </w:tcBorders>
            <w:hideMark/>
          </w:tcPr>
          <w:p w:rsidR="00673C4F" w:rsidRPr="00673C4F" w:rsidRDefault="00673C4F" w:rsidP="00673C4F">
            <w:pPr>
              <w:snapToGrid w:val="0"/>
              <w:jc w:val="both"/>
              <w:rPr>
                <w:rFonts w:ascii="Times New Roman" w:hAnsi="Times New Roman"/>
                <w:position w:val="6"/>
                <w:sz w:val="24"/>
                <w:szCs w:val="24"/>
              </w:rPr>
            </w:pPr>
            <w:r w:rsidRPr="00673C4F">
              <w:rPr>
                <w:rFonts w:ascii="Times New Roman" w:hAnsi="Times New Roman"/>
                <w:position w:val="6"/>
                <w:sz w:val="24"/>
                <w:szCs w:val="24"/>
              </w:rPr>
              <w:t>(Tiekėjo arba jo įgalioto asmens pareigų pavadinimas)</w:t>
            </w:r>
          </w:p>
        </w:tc>
        <w:tc>
          <w:tcPr>
            <w:tcW w:w="604" w:type="dxa"/>
            <w:tcBorders>
              <w:top w:val="nil"/>
              <w:left w:val="nil"/>
              <w:bottom w:val="nil"/>
              <w:right w:val="nil"/>
            </w:tcBorders>
          </w:tcPr>
          <w:p w:rsidR="00673C4F" w:rsidRPr="00673C4F" w:rsidRDefault="00673C4F" w:rsidP="00673C4F">
            <w:pPr>
              <w:ind w:right="-1"/>
              <w:jc w:val="center"/>
              <w:rPr>
                <w:rFonts w:ascii="Times New Roman" w:eastAsia="Times New Roman" w:hAnsi="Times New Roman"/>
                <w:sz w:val="24"/>
                <w:szCs w:val="24"/>
              </w:rPr>
            </w:pPr>
          </w:p>
        </w:tc>
        <w:tc>
          <w:tcPr>
            <w:tcW w:w="1979" w:type="dxa"/>
            <w:tcBorders>
              <w:top w:val="single" w:sz="4" w:space="0" w:color="auto"/>
              <w:left w:val="nil"/>
              <w:bottom w:val="nil"/>
              <w:right w:val="nil"/>
            </w:tcBorders>
            <w:hideMark/>
          </w:tcPr>
          <w:p w:rsidR="00673C4F" w:rsidRPr="00673C4F" w:rsidRDefault="00673C4F" w:rsidP="00673C4F">
            <w:pPr>
              <w:ind w:right="-1"/>
              <w:jc w:val="center"/>
              <w:rPr>
                <w:rFonts w:ascii="Times New Roman" w:eastAsia="Times New Roman" w:hAnsi="Times New Roman"/>
                <w:sz w:val="24"/>
                <w:szCs w:val="24"/>
              </w:rPr>
            </w:pPr>
            <w:r w:rsidRPr="00673C4F">
              <w:rPr>
                <w:rFonts w:ascii="Times New Roman" w:eastAsia="Times New Roman" w:hAnsi="Times New Roman"/>
                <w:position w:val="6"/>
                <w:sz w:val="24"/>
                <w:szCs w:val="24"/>
              </w:rPr>
              <w:t>(Parašas)</w:t>
            </w:r>
            <w:r w:rsidRPr="00673C4F">
              <w:rPr>
                <w:rFonts w:ascii="Times New Roman" w:eastAsia="Times New Roman" w:hAnsi="Times New Roman"/>
                <w:i/>
                <w:sz w:val="24"/>
                <w:szCs w:val="24"/>
              </w:rPr>
              <w:t xml:space="preserve"> </w:t>
            </w:r>
          </w:p>
        </w:tc>
        <w:tc>
          <w:tcPr>
            <w:tcW w:w="701" w:type="dxa"/>
            <w:tcBorders>
              <w:top w:val="nil"/>
              <w:left w:val="nil"/>
              <w:bottom w:val="nil"/>
              <w:right w:val="nil"/>
            </w:tcBorders>
          </w:tcPr>
          <w:p w:rsidR="00673C4F" w:rsidRPr="00673C4F" w:rsidRDefault="00673C4F" w:rsidP="00673C4F">
            <w:pPr>
              <w:ind w:right="-1"/>
              <w:jc w:val="center"/>
              <w:rPr>
                <w:rFonts w:ascii="Times New Roman" w:eastAsia="Times New Roman" w:hAnsi="Times New Roman"/>
                <w:sz w:val="24"/>
                <w:szCs w:val="24"/>
              </w:rPr>
            </w:pPr>
          </w:p>
        </w:tc>
        <w:tc>
          <w:tcPr>
            <w:tcW w:w="2931" w:type="dxa"/>
            <w:tcBorders>
              <w:top w:val="single" w:sz="4" w:space="0" w:color="auto"/>
              <w:left w:val="nil"/>
              <w:bottom w:val="nil"/>
              <w:right w:val="nil"/>
            </w:tcBorders>
            <w:hideMark/>
          </w:tcPr>
          <w:p w:rsidR="00673C4F" w:rsidRPr="00673C4F" w:rsidRDefault="00673C4F" w:rsidP="00673C4F">
            <w:pPr>
              <w:ind w:right="-1"/>
              <w:jc w:val="center"/>
              <w:rPr>
                <w:rFonts w:ascii="Times New Roman" w:eastAsia="Times New Roman" w:hAnsi="Times New Roman"/>
                <w:sz w:val="24"/>
                <w:szCs w:val="24"/>
              </w:rPr>
            </w:pPr>
            <w:r w:rsidRPr="00673C4F">
              <w:rPr>
                <w:rFonts w:ascii="Times New Roman" w:eastAsia="Times New Roman" w:hAnsi="Times New Roman"/>
                <w:position w:val="6"/>
                <w:sz w:val="24"/>
                <w:szCs w:val="24"/>
              </w:rPr>
              <w:t>(Vardas ir pavardė)</w:t>
            </w:r>
            <w:r w:rsidRPr="00673C4F">
              <w:rPr>
                <w:rFonts w:ascii="Times New Roman" w:eastAsia="Times New Roman" w:hAnsi="Times New Roman"/>
                <w:i/>
                <w:sz w:val="24"/>
                <w:szCs w:val="24"/>
              </w:rPr>
              <w:t xml:space="preserve"> </w:t>
            </w:r>
          </w:p>
        </w:tc>
        <w:tc>
          <w:tcPr>
            <w:tcW w:w="327" w:type="dxa"/>
            <w:tcBorders>
              <w:top w:val="nil"/>
              <w:left w:val="nil"/>
              <w:bottom w:val="nil"/>
              <w:right w:val="nil"/>
            </w:tcBorders>
          </w:tcPr>
          <w:p w:rsidR="00673C4F" w:rsidRPr="00673C4F" w:rsidRDefault="00673C4F" w:rsidP="00673C4F">
            <w:pPr>
              <w:ind w:right="-1"/>
              <w:jc w:val="center"/>
              <w:rPr>
                <w:rFonts w:ascii="Times New Roman" w:eastAsia="Times New Roman" w:hAnsi="Times New Roman"/>
                <w:sz w:val="24"/>
                <w:szCs w:val="24"/>
              </w:rPr>
            </w:pPr>
          </w:p>
        </w:tc>
      </w:tr>
    </w:tbl>
    <w:p w:rsidR="00673C4F" w:rsidRPr="00673C4F" w:rsidRDefault="00673C4F" w:rsidP="00673C4F">
      <w:pPr>
        <w:rPr>
          <w:rFonts w:ascii="Times New Roman" w:hAnsi="Times New Roman"/>
          <w:b/>
          <w:bCs/>
          <w:sz w:val="24"/>
          <w:szCs w:val="24"/>
        </w:rPr>
      </w:pPr>
      <w:r w:rsidRPr="00673C4F">
        <w:rPr>
          <w:rFonts w:ascii="Times New Roman" w:hAnsi="Times New Roman"/>
          <w:b/>
          <w:bCs/>
          <w:sz w:val="24"/>
          <w:szCs w:val="24"/>
        </w:rPr>
        <w:br w:type="page"/>
      </w:r>
    </w:p>
    <w:p w:rsidR="00673C4F" w:rsidRPr="00304A2C" w:rsidRDefault="00673C4F" w:rsidP="00673C4F">
      <w:pPr>
        <w:suppressAutoHyphens/>
        <w:jc w:val="right"/>
        <w:rPr>
          <w:rFonts w:ascii="Times New Roman" w:eastAsia="Times New Roman" w:hAnsi="Times New Roman"/>
          <w:bCs/>
          <w:sz w:val="24"/>
          <w:szCs w:val="24"/>
          <w:lang w:eastAsia="en-US"/>
        </w:rPr>
      </w:pPr>
      <w:bookmarkStart w:id="29" w:name="_Hlk208488902"/>
      <w:r w:rsidRPr="00304A2C">
        <w:rPr>
          <w:rFonts w:ascii="Times New Roman" w:eastAsia="Times New Roman" w:hAnsi="Times New Roman"/>
          <w:bCs/>
          <w:sz w:val="24"/>
          <w:szCs w:val="24"/>
          <w:lang w:eastAsia="en-US"/>
        </w:rPr>
        <w:lastRenderedPageBreak/>
        <w:t>Pasiūlymo 1 priedas</w:t>
      </w:r>
    </w:p>
    <w:p w:rsidR="00673C4F" w:rsidRPr="00304A2C" w:rsidRDefault="00673C4F" w:rsidP="00673C4F">
      <w:pPr>
        <w:suppressAutoHyphens/>
        <w:rPr>
          <w:rFonts w:ascii="Times New Roman" w:eastAsia="Times New Roman" w:hAnsi="Times New Roman"/>
          <w:bCs/>
          <w:sz w:val="24"/>
          <w:szCs w:val="24"/>
          <w:lang w:eastAsia="en-US"/>
        </w:rPr>
      </w:pPr>
    </w:p>
    <w:p w:rsidR="00673C4F" w:rsidRPr="00304A2C" w:rsidRDefault="00673C4F" w:rsidP="00673C4F">
      <w:pPr>
        <w:jc w:val="center"/>
        <w:rPr>
          <w:rFonts w:ascii="Times New Roman" w:eastAsia="Times New Roman" w:hAnsi="Times New Roman"/>
          <w:b/>
          <w:bCs/>
          <w:sz w:val="24"/>
          <w:szCs w:val="24"/>
          <w:lang w:eastAsia="en-US"/>
        </w:rPr>
      </w:pPr>
      <w:bookmarkStart w:id="30" w:name="_Hlk190252857"/>
      <w:r w:rsidRPr="00304A2C">
        <w:rPr>
          <w:rFonts w:ascii="Times New Roman" w:eastAsiaTheme="minorEastAsia" w:hAnsi="Times New Roman"/>
          <w:b/>
          <w:caps/>
          <w:sz w:val="24"/>
          <w:szCs w:val="24"/>
          <w:lang w:eastAsia="zh-TW"/>
        </w:rPr>
        <w:t>Naudoto autobuso</w:t>
      </w:r>
      <w:r w:rsidRPr="00304A2C">
        <w:rPr>
          <w:rFonts w:ascii="Times New Roman" w:hAnsi="Times New Roman"/>
          <w:b/>
          <w:caps/>
          <w:sz w:val="24"/>
          <w:szCs w:val="24"/>
        </w:rPr>
        <w:t xml:space="preserve"> </w:t>
      </w:r>
      <w:r w:rsidRPr="00304A2C">
        <w:rPr>
          <w:rFonts w:ascii="Times New Roman" w:hAnsi="Times New Roman"/>
          <w:b/>
          <w:sz w:val="24"/>
          <w:szCs w:val="24"/>
        </w:rPr>
        <w:t>PIRKIMAS</w:t>
      </w:r>
    </w:p>
    <w:bookmarkEnd w:id="30"/>
    <w:p w:rsidR="00673C4F" w:rsidRPr="00304A2C" w:rsidRDefault="00673C4F" w:rsidP="00673C4F">
      <w:pPr>
        <w:spacing w:line="360" w:lineRule="auto"/>
        <w:jc w:val="both"/>
        <w:rPr>
          <w:rFonts w:ascii="Times New Roman" w:hAnsi="Times New Roman"/>
          <w:b/>
          <w:bCs/>
          <w:sz w:val="24"/>
          <w:szCs w:val="24"/>
        </w:rPr>
      </w:pPr>
    </w:p>
    <w:p w:rsidR="005D0ED7" w:rsidRPr="002D0DD9" w:rsidRDefault="005D0ED7" w:rsidP="005D0ED7">
      <w:pPr>
        <w:spacing w:line="360" w:lineRule="auto"/>
        <w:jc w:val="both"/>
        <w:rPr>
          <w:rFonts w:ascii="Times New Roman" w:hAnsi="Times New Roman"/>
          <w:sz w:val="24"/>
          <w:szCs w:val="24"/>
        </w:rPr>
      </w:pPr>
      <w:r w:rsidRPr="002D0DD9">
        <w:rPr>
          <w:rFonts w:ascii="Times New Roman" w:hAnsi="Times New Roman"/>
          <w:b/>
          <w:bCs/>
          <w:sz w:val="24"/>
          <w:szCs w:val="24"/>
        </w:rPr>
        <w:t>1. Pirkimo objektas</w:t>
      </w:r>
      <w:r w:rsidRPr="002D0DD9">
        <w:rPr>
          <w:rFonts w:ascii="Times New Roman" w:hAnsi="Times New Roman"/>
          <w:sz w:val="24"/>
          <w:szCs w:val="24"/>
        </w:rPr>
        <w:t xml:space="preserve"> – Naudotas M3 klasės keleivinis autobusas (toliau – autobusas).</w:t>
      </w:r>
    </w:p>
    <w:p w:rsidR="005D0ED7" w:rsidRPr="002D0DD9" w:rsidRDefault="005D0ED7" w:rsidP="005D0ED7">
      <w:pPr>
        <w:spacing w:line="360" w:lineRule="auto"/>
        <w:jc w:val="both"/>
        <w:rPr>
          <w:rFonts w:ascii="Times New Roman" w:hAnsi="Times New Roman"/>
          <w:sz w:val="24"/>
          <w:szCs w:val="24"/>
        </w:rPr>
      </w:pPr>
      <w:r w:rsidRPr="002D0DD9">
        <w:rPr>
          <w:rFonts w:ascii="Times New Roman" w:hAnsi="Times New Roman"/>
          <w:b/>
          <w:bCs/>
          <w:sz w:val="24"/>
          <w:szCs w:val="24"/>
        </w:rPr>
        <w:t>2. Autobuso pristatymo adresas:</w:t>
      </w:r>
      <w:r>
        <w:rPr>
          <w:rFonts w:ascii="Times New Roman" w:hAnsi="Times New Roman"/>
          <w:b/>
          <w:bCs/>
          <w:sz w:val="24"/>
          <w:szCs w:val="24"/>
        </w:rPr>
        <w:t xml:space="preserve"> </w:t>
      </w:r>
      <w:r w:rsidRPr="003C5947">
        <w:rPr>
          <w:rFonts w:ascii="Times New Roman" w:hAnsi="Times New Roman"/>
          <w:sz w:val="24"/>
          <w:szCs w:val="24"/>
        </w:rPr>
        <w:t>Vienuolyno g., 2</w:t>
      </w:r>
      <w:r w:rsidRPr="002D0DD9">
        <w:rPr>
          <w:rFonts w:ascii="Times New Roman" w:hAnsi="Times New Roman"/>
          <w:sz w:val="24"/>
          <w:szCs w:val="24"/>
        </w:rPr>
        <w:t>, Ukmergė.</w:t>
      </w:r>
    </w:p>
    <w:p w:rsidR="005D0ED7" w:rsidRPr="002D0DD9" w:rsidRDefault="005D0ED7" w:rsidP="005D0ED7">
      <w:pPr>
        <w:jc w:val="both"/>
        <w:rPr>
          <w:rFonts w:ascii="Times New Roman" w:hAnsi="Times New Roman"/>
          <w:sz w:val="24"/>
          <w:szCs w:val="24"/>
        </w:rPr>
      </w:pPr>
      <w:r w:rsidRPr="002D0DD9">
        <w:rPr>
          <w:rFonts w:ascii="Times New Roman" w:hAnsi="Times New Roman"/>
          <w:b/>
          <w:bCs/>
          <w:sz w:val="24"/>
          <w:szCs w:val="24"/>
        </w:rPr>
        <w:t>3.Bendri reikalavimai autobusui</w:t>
      </w:r>
      <w:r w:rsidRPr="002D0DD9">
        <w:rPr>
          <w:rFonts w:ascii="Times New Roman" w:hAnsi="Times New Roman"/>
          <w:sz w:val="24"/>
          <w:szCs w:val="24"/>
        </w:rPr>
        <w:t>:</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 xml:space="preserve">3.1. Autobusas turi būti pilnai sukomplektuotas pagal techninės specifikacijos reikalavimus. </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 xml:space="preserve">3.2. Tiekėjo siūlomas autobusas turi atitikti techninės specifikacijos reikalaujamas charakteristikas ir turi būti ne žemesnių kokybinių parametrų, nei nurodyta Techninėje specifikacijoje. </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3.3. Visi autobuse įrengti priedai turi būti techniškai suderinti su pačiais autobuso gamintojo reikalavimais.</w:t>
      </w:r>
      <w:r>
        <w:rPr>
          <w:rFonts w:ascii="Times New Roman" w:hAnsi="Times New Roman"/>
          <w:sz w:val="24"/>
          <w:szCs w:val="24"/>
        </w:rPr>
        <w:t xml:space="preserve"> Autobusas turi būti be išorinės reklamos ar kitų užrašų.</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3.4. Autobusas turi atitikti visus gamintojo nustatytus kokybės reikalavimus bei tarptautinius kokybės ir ekologinius reikalavimus. Automobilis turi atitikti ES standartus.</w:t>
      </w:r>
    </w:p>
    <w:p w:rsidR="005D0ED7" w:rsidRPr="002D0DD9" w:rsidRDefault="005D0ED7" w:rsidP="005D0ED7">
      <w:pPr>
        <w:jc w:val="both"/>
        <w:rPr>
          <w:rFonts w:ascii="Times New Roman" w:hAnsi="Times New Roman"/>
          <w:sz w:val="24"/>
          <w:szCs w:val="24"/>
        </w:rPr>
      </w:pPr>
      <w:r w:rsidRPr="002D0DD9">
        <w:rPr>
          <w:rFonts w:ascii="Times New Roman" w:hAnsi="Times New Roman"/>
          <w:sz w:val="24"/>
          <w:szCs w:val="24"/>
        </w:rPr>
        <w:t xml:space="preserve">3.5. Tiekėjų pasiūlymų atitiktis techniniams reikalavimams privalo būti pagrįsta gamintojų techniniais dokumentais ar kitais lygiaverčiais duomenimis. </w:t>
      </w:r>
    </w:p>
    <w:p w:rsidR="005D0ED7" w:rsidRPr="002D0DD9" w:rsidRDefault="005D0ED7" w:rsidP="005D0ED7">
      <w:pPr>
        <w:jc w:val="both"/>
        <w:rPr>
          <w:rFonts w:ascii="Times New Roman" w:hAnsi="Times New Roman"/>
          <w:strike/>
          <w:sz w:val="24"/>
          <w:szCs w:val="24"/>
        </w:rPr>
      </w:pPr>
      <w:r w:rsidRPr="002D0DD9">
        <w:rPr>
          <w:rFonts w:ascii="Times New Roman" w:hAnsi="Times New Roman"/>
          <w:sz w:val="24"/>
          <w:szCs w:val="24"/>
        </w:rPr>
        <w:t xml:space="preserve">4. Tiekėjas savo sąskaita turi užregistruoti autobusą Užsakovo vardu vadovaujantis galiojančiais teisės aktais, atlikti techninę apžiūrą, suteikti vieno mėnesio privalomą civilinės atsakomybės draudimą. </w:t>
      </w:r>
      <w:r w:rsidRPr="002D0DD9">
        <w:rPr>
          <w:rFonts w:ascii="Times New Roman" w:hAnsi="Times New Roman"/>
          <w:bCs/>
          <w:sz w:val="24"/>
          <w:szCs w:val="24"/>
        </w:rPr>
        <w:t>Registracija, techninė apžiūra ir vieno mėnesio draudimas turi būti įskaičiuota į autobuso kainą</w:t>
      </w:r>
      <w:r w:rsidRPr="002D0DD9">
        <w:rPr>
          <w:rFonts w:ascii="Times New Roman" w:hAnsi="Times New Roman"/>
          <w:sz w:val="24"/>
          <w:szCs w:val="24"/>
        </w:rPr>
        <w:t>.</w:t>
      </w:r>
    </w:p>
    <w:p w:rsidR="005D0ED7" w:rsidRPr="002D0DD9" w:rsidRDefault="005D0ED7" w:rsidP="005D0ED7">
      <w:pPr>
        <w:ind w:right="142"/>
        <w:jc w:val="both"/>
        <w:rPr>
          <w:rFonts w:ascii="Times New Roman" w:hAnsi="Times New Roman"/>
          <w:bCs/>
          <w:sz w:val="24"/>
          <w:szCs w:val="24"/>
        </w:rPr>
      </w:pPr>
      <w:r w:rsidRPr="002D0DD9">
        <w:rPr>
          <w:rFonts w:ascii="Times New Roman" w:hAnsi="Times New Roman"/>
          <w:bCs/>
          <w:sz w:val="24"/>
          <w:szCs w:val="24"/>
        </w:rPr>
        <w:t xml:space="preserve">5. Tiekėjo siūlomas autobusas privalo atitikti visus žemiau nurodytus techninius reikalavimus: </w:t>
      </w:r>
    </w:p>
    <w:p w:rsidR="00673C4F" w:rsidRPr="00673C4F" w:rsidRDefault="00673C4F" w:rsidP="00673C4F">
      <w:pPr>
        <w:ind w:right="142"/>
        <w:jc w:val="both"/>
        <w:rPr>
          <w:rFonts w:ascii="Times New Roman" w:hAnsi="Times New Roman"/>
          <w:bCs/>
          <w:sz w:val="24"/>
          <w:szCs w:val="24"/>
        </w:rPr>
      </w:pPr>
    </w:p>
    <w:tbl>
      <w:tblPr>
        <w:tblW w:w="962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shd w:val="clear" w:color="auto" w:fill="C9C9C9"/>
        <w:tblLayout w:type="fixed"/>
        <w:tblLook w:val="0600" w:firstRow="0" w:lastRow="0" w:firstColumn="0" w:lastColumn="0" w:noHBand="1" w:noVBand="1"/>
      </w:tblPr>
      <w:tblGrid>
        <w:gridCol w:w="698"/>
        <w:gridCol w:w="1844"/>
        <w:gridCol w:w="3402"/>
        <w:gridCol w:w="3685"/>
      </w:tblGrid>
      <w:tr w:rsidR="009543F9" w:rsidRPr="007170C5" w:rsidTr="007D778F">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rsidR="009543F9" w:rsidRDefault="009543F9" w:rsidP="009543F9">
            <w:pPr>
              <w:ind w:left="112" w:right="121"/>
              <w:jc w:val="center"/>
              <w:rPr>
                <w:rFonts w:ascii="Times New Roman" w:hAnsi="Times New Roman"/>
                <w:sz w:val="24"/>
                <w:szCs w:val="24"/>
              </w:rPr>
            </w:pPr>
            <w:r w:rsidRPr="007170C5">
              <w:rPr>
                <w:rFonts w:ascii="Times New Roman" w:hAnsi="Times New Roman"/>
                <w:b/>
                <w:bCs/>
                <w:sz w:val="24"/>
                <w:szCs w:val="24"/>
              </w:rPr>
              <w:t>Eil. Nr.</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9543F9" w:rsidRDefault="009543F9" w:rsidP="009543F9">
            <w:pPr>
              <w:ind w:left="45" w:right="-30" w:firstLine="75"/>
              <w:jc w:val="center"/>
              <w:rPr>
                <w:rFonts w:ascii="Times New Roman" w:hAnsi="Times New Roman"/>
                <w:sz w:val="24"/>
                <w:szCs w:val="24"/>
              </w:rPr>
            </w:pPr>
            <w:r w:rsidRPr="007170C5">
              <w:rPr>
                <w:rFonts w:ascii="Times New Roman" w:hAnsi="Times New Roman"/>
                <w:b/>
                <w:bCs/>
                <w:sz w:val="24"/>
                <w:szCs w:val="24"/>
              </w:rPr>
              <w:t>Reikalavimas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rsidR="009543F9" w:rsidRDefault="009543F9" w:rsidP="009543F9">
            <w:pPr>
              <w:tabs>
                <w:tab w:val="left" w:pos="363"/>
              </w:tabs>
              <w:spacing w:line="276" w:lineRule="auto"/>
              <w:ind w:left="45" w:right="60" w:firstLine="75"/>
              <w:jc w:val="center"/>
              <w:rPr>
                <w:rFonts w:ascii="Times New Roman" w:hAnsi="Times New Roman"/>
                <w:sz w:val="24"/>
                <w:szCs w:val="24"/>
              </w:rPr>
            </w:pPr>
            <w:r w:rsidRPr="007170C5">
              <w:rPr>
                <w:rFonts w:ascii="Times New Roman" w:hAnsi="Times New Roman"/>
                <w:b/>
                <w:bCs/>
                <w:sz w:val="24"/>
                <w:szCs w:val="24"/>
              </w:rPr>
              <w:t>Reikalavimų aprašymas</w:t>
            </w:r>
          </w:p>
        </w:tc>
        <w:tc>
          <w:tcPr>
            <w:tcW w:w="3685" w:type="dxa"/>
            <w:tcBorders>
              <w:top w:val="single" w:sz="8" w:space="0" w:color="000000"/>
              <w:left w:val="single" w:sz="8" w:space="0" w:color="000000"/>
              <w:bottom w:val="single" w:sz="8" w:space="0" w:color="000000"/>
              <w:right w:val="single" w:sz="8" w:space="0" w:color="000000"/>
            </w:tcBorders>
            <w:vAlign w:val="center"/>
          </w:tcPr>
          <w:p w:rsidR="009543F9" w:rsidRPr="00673C4F" w:rsidRDefault="009543F9" w:rsidP="009543F9">
            <w:pPr>
              <w:ind w:right="142"/>
              <w:jc w:val="center"/>
              <w:rPr>
                <w:rFonts w:ascii="Times New Roman" w:hAnsi="Times New Roman"/>
                <w:b/>
                <w:bCs/>
                <w:sz w:val="24"/>
                <w:szCs w:val="24"/>
              </w:rPr>
            </w:pPr>
            <w:r w:rsidRPr="00673C4F">
              <w:rPr>
                <w:rFonts w:ascii="Times New Roman" w:hAnsi="Times New Roman"/>
                <w:b/>
                <w:bCs/>
                <w:sz w:val="24"/>
                <w:szCs w:val="24"/>
              </w:rPr>
              <w:t>*Siūlomos Prekės atitikimas reikalavimui (nurodyti konkrečias reikšmes)</w:t>
            </w: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Transporto priemonės tipas ir kiti reikalavimai</w:t>
            </w:r>
          </w:p>
          <w:p w:rsidR="009543F9" w:rsidRDefault="009543F9" w:rsidP="009543F9">
            <w:pPr>
              <w:ind w:left="45" w:right="-30" w:firstLine="75"/>
              <w:jc w:val="center"/>
              <w:rPr>
                <w:rFonts w:ascii="Times New Roman" w:hAnsi="Times New Roman"/>
                <w:sz w:val="24"/>
                <w:szCs w:val="24"/>
              </w:rPr>
            </w:pPr>
          </w:p>
          <w:p w:rsidR="009543F9" w:rsidRDefault="009543F9" w:rsidP="009543F9">
            <w:pPr>
              <w:ind w:left="45" w:right="-30" w:firstLine="75"/>
              <w:jc w:val="center"/>
              <w:rPr>
                <w:rFonts w:ascii="Times New Roman" w:hAnsi="Times New Roman"/>
                <w:sz w:val="24"/>
                <w:szCs w:val="24"/>
              </w:rPr>
            </w:pP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rsidR="009543F9" w:rsidRDefault="009543F9" w:rsidP="009543F9">
            <w:pPr>
              <w:spacing w:line="276" w:lineRule="auto"/>
              <w:ind w:right="60"/>
              <w:jc w:val="both"/>
              <w:rPr>
                <w:rFonts w:ascii="Times New Roman" w:hAnsi="Times New Roman"/>
                <w:sz w:val="24"/>
                <w:szCs w:val="24"/>
              </w:rPr>
            </w:pPr>
            <w:r>
              <w:rPr>
                <w:rFonts w:ascii="Times New Roman" w:hAnsi="Times New Roman"/>
                <w:sz w:val="24"/>
                <w:szCs w:val="24"/>
              </w:rPr>
              <w:t xml:space="preserve">1.1. Naudotas, M3 (bendroji masė virš 5 000  kg.) klasės, keleivinis autobusas, pagamintas </w:t>
            </w:r>
            <w:r w:rsidRPr="00857815">
              <w:rPr>
                <w:rFonts w:ascii="Times New Roman" w:hAnsi="Times New Roman"/>
                <w:sz w:val="24"/>
                <w:szCs w:val="24"/>
              </w:rPr>
              <w:t>ne anksčiau  nei 2022 m. sausio 1 d.</w:t>
            </w:r>
          </w:p>
          <w:p w:rsidR="009543F9" w:rsidRDefault="009543F9" w:rsidP="009543F9">
            <w:pPr>
              <w:spacing w:line="276" w:lineRule="auto"/>
              <w:ind w:right="60"/>
              <w:jc w:val="both"/>
              <w:rPr>
                <w:rFonts w:ascii="Times New Roman" w:hAnsi="Times New Roman"/>
                <w:bCs/>
                <w:sz w:val="24"/>
                <w:szCs w:val="24"/>
              </w:rPr>
            </w:pPr>
            <w:r w:rsidRPr="00857815">
              <w:rPr>
                <w:rFonts w:ascii="Times New Roman" w:hAnsi="Times New Roman"/>
                <w:sz w:val="24"/>
                <w:szCs w:val="24"/>
              </w:rPr>
              <w:t xml:space="preserve">1.2. Autobuso rida turi būti ne didesnė nei 80 000 km. </w:t>
            </w:r>
          </w:p>
          <w:p w:rsidR="009543F9" w:rsidRDefault="009543F9" w:rsidP="009543F9">
            <w:pPr>
              <w:spacing w:line="276" w:lineRule="auto"/>
              <w:ind w:left="45" w:right="60"/>
              <w:jc w:val="both"/>
              <w:rPr>
                <w:rFonts w:ascii="Times New Roman" w:hAnsi="Times New Roman"/>
                <w:sz w:val="24"/>
                <w:szCs w:val="24"/>
              </w:rPr>
            </w:pPr>
            <w:r>
              <w:rPr>
                <w:rFonts w:ascii="Times New Roman" w:hAnsi="Times New Roman"/>
                <w:bCs/>
                <w:sz w:val="24"/>
                <w:szCs w:val="24"/>
              </w:rPr>
              <w:t xml:space="preserve">1.3. Kartu su pasiūlymu privaloma pateikti </w:t>
            </w:r>
            <w:proofErr w:type="spellStart"/>
            <w:r>
              <w:rPr>
                <w:rFonts w:ascii="Times New Roman" w:hAnsi="Times New Roman"/>
                <w:bCs/>
                <w:sz w:val="24"/>
                <w:szCs w:val="24"/>
              </w:rPr>
              <w:t>tachografo</w:t>
            </w:r>
            <w:proofErr w:type="spellEnd"/>
            <w:r>
              <w:rPr>
                <w:rFonts w:ascii="Times New Roman" w:hAnsi="Times New Roman"/>
                <w:bCs/>
                <w:sz w:val="24"/>
                <w:szCs w:val="24"/>
              </w:rPr>
              <w:t xml:space="preserve"> rodmenų nuotrauką ir ridą pagrindžiančius dokumentus lietuvių kalba.</w:t>
            </w:r>
          </w:p>
          <w:p w:rsidR="009543F9" w:rsidRDefault="009543F9" w:rsidP="009543F9">
            <w:pPr>
              <w:jc w:val="both"/>
              <w:rPr>
                <w:rFonts w:ascii="Times New Roman" w:hAnsi="Times New Roman"/>
                <w:sz w:val="24"/>
                <w:szCs w:val="24"/>
              </w:rPr>
            </w:pPr>
            <w:r>
              <w:rPr>
                <w:rFonts w:ascii="Times New Roman" w:hAnsi="Times New Roman"/>
                <w:sz w:val="24"/>
                <w:szCs w:val="24"/>
              </w:rPr>
              <w:t>1.4. Autobusas privalo būti taip sukomplektuotas, kad jį būtų galima be papildomų priemonių eksploatuoti Lietuvos Respublikoje. Kartu su automobiliu turi būti pateikiamas teisės aktais nustatytus reikalavimus atitinkantis gesintuvas, pirmosios pagalbos rinkinys</w:t>
            </w:r>
            <w:r w:rsidRPr="009543F9">
              <w:rPr>
                <w:rFonts w:ascii="Times New Roman" w:hAnsi="Times New Roman"/>
                <w:sz w:val="24"/>
                <w:szCs w:val="24"/>
              </w:rPr>
              <w:t>, avarinio sustojimo ženklas</w:t>
            </w:r>
            <w:r w:rsidR="005D0ED7">
              <w:rPr>
                <w:rFonts w:ascii="Times New Roman" w:hAnsi="Times New Roman"/>
                <w:sz w:val="24"/>
                <w:szCs w:val="24"/>
              </w:rPr>
              <w:t xml:space="preserve"> </w:t>
            </w:r>
            <w:r w:rsidRPr="009543F9">
              <w:rPr>
                <w:rFonts w:ascii="Times New Roman" w:hAnsi="Times New Roman"/>
                <w:sz w:val="24"/>
                <w:szCs w:val="24"/>
              </w:rPr>
              <w:t>ir liemenė su šviesą atspindinčiais</w:t>
            </w:r>
            <w:r>
              <w:rPr>
                <w:rFonts w:ascii="Times New Roman" w:hAnsi="Times New Roman"/>
                <w:sz w:val="24"/>
                <w:szCs w:val="24"/>
              </w:rPr>
              <w:t xml:space="preserve"> elementais.</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right="60"/>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lastRenderedPageBreak/>
              <w:t>2.</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Perkamas kiekis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2.1.  1 (vienas) vnt.</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3.</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Bendras ilgis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3.1. Nuo 7000 iki 7700 mm.</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RPr="004925F0"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4.</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Sėdimų vietų skaičius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Pr="004925F0" w:rsidRDefault="009543F9" w:rsidP="009543F9">
            <w:pPr>
              <w:spacing w:line="276" w:lineRule="auto"/>
              <w:ind w:left="45" w:right="60" w:firstLine="75"/>
              <w:jc w:val="both"/>
              <w:rPr>
                <w:rFonts w:ascii="Times New Roman" w:hAnsi="Times New Roman"/>
                <w:strike/>
                <w:sz w:val="24"/>
                <w:szCs w:val="24"/>
              </w:rPr>
            </w:pPr>
            <w:r w:rsidRPr="004925F0">
              <w:rPr>
                <w:rFonts w:ascii="Times New Roman" w:hAnsi="Times New Roman"/>
                <w:sz w:val="24"/>
                <w:szCs w:val="24"/>
              </w:rPr>
              <w:t xml:space="preserve">4.1. Ne mažiau kaip 19 ir ne daugiau 22 sėdimų vietų keleiviams. </w:t>
            </w:r>
          </w:p>
        </w:tc>
        <w:tc>
          <w:tcPr>
            <w:tcW w:w="3685" w:type="dxa"/>
            <w:tcBorders>
              <w:top w:val="single" w:sz="8" w:space="0" w:color="000000"/>
              <w:left w:val="single" w:sz="8" w:space="0" w:color="000000"/>
              <w:bottom w:val="single" w:sz="8" w:space="0" w:color="000000"/>
              <w:right w:val="single" w:sz="8" w:space="0" w:color="000000"/>
            </w:tcBorders>
          </w:tcPr>
          <w:p w:rsidR="009543F9" w:rsidRPr="004925F0" w:rsidRDefault="009543F9" w:rsidP="009543F9">
            <w:pPr>
              <w:spacing w:line="276" w:lineRule="auto"/>
              <w:ind w:left="45" w:right="60" w:firstLine="75"/>
              <w:jc w:val="both"/>
              <w:rPr>
                <w:rFonts w:ascii="Times New Roman" w:hAnsi="Times New Roman"/>
                <w:sz w:val="24"/>
                <w:szCs w:val="24"/>
              </w:rPr>
            </w:pPr>
          </w:p>
        </w:tc>
      </w:tr>
      <w:tr w:rsidR="009543F9" w:rsidRPr="008F4478"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5.</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Keleivių įlipimo durys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sidRPr="008F4478">
              <w:rPr>
                <w:rFonts w:ascii="Times New Roman" w:hAnsi="Times New Roman"/>
                <w:sz w:val="24"/>
                <w:szCs w:val="24"/>
              </w:rPr>
              <w:t>5.1. Vienos keleivių įlipimo/išlipimo durys turi būti autobuso priekyje ties priekiniu</w:t>
            </w:r>
            <w:r>
              <w:rPr>
                <w:rFonts w:ascii="Times New Roman" w:hAnsi="Times New Roman"/>
                <w:sz w:val="24"/>
                <w:szCs w:val="24"/>
              </w:rPr>
              <w:t xml:space="preserve"> ratu.</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5.2. Atskiros vairuotojo durys kairėje pusėje</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5.3. Galinės dvivėrės durys.</w:t>
            </w:r>
          </w:p>
        </w:tc>
        <w:tc>
          <w:tcPr>
            <w:tcW w:w="3685" w:type="dxa"/>
            <w:tcBorders>
              <w:top w:val="single" w:sz="8" w:space="0" w:color="000000"/>
              <w:left w:val="single" w:sz="8" w:space="0" w:color="000000"/>
              <w:bottom w:val="single" w:sz="8" w:space="0" w:color="000000"/>
              <w:right w:val="single" w:sz="8" w:space="0" w:color="000000"/>
            </w:tcBorders>
          </w:tcPr>
          <w:p w:rsidR="009543F9" w:rsidRPr="008F4478"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6.</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Jėgos agregatas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Pr="00FA30FD"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6.1. Dyzelinis </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6.2. Privalo atitikti ne žemesnį nei Euro 6 emisijos standartą arba ekologiškesnių ir ekonomiškesnių variklių oro taršos ribinius reikalavimus.</w:t>
            </w:r>
          </w:p>
          <w:p w:rsidR="009543F9" w:rsidRDefault="009543F9" w:rsidP="007D778F">
            <w:pPr>
              <w:spacing w:line="276" w:lineRule="auto"/>
              <w:ind w:left="45" w:right="60" w:firstLine="75"/>
              <w:jc w:val="both"/>
              <w:rPr>
                <w:rFonts w:ascii="Times New Roman" w:hAnsi="Times New Roman"/>
                <w:sz w:val="24"/>
                <w:szCs w:val="24"/>
              </w:rPr>
            </w:pPr>
            <w:r w:rsidRPr="00541B2C">
              <w:rPr>
                <w:rFonts w:ascii="Times New Roman" w:hAnsi="Times New Roman"/>
                <w:sz w:val="24"/>
                <w:szCs w:val="24"/>
              </w:rPr>
              <w:t>6.3. Variklio galia ne mažiau kaip110 kW.</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RPr="00857815"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7.</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Pr="00857815" w:rsidRDefault="009543F9" w:rsidP="009543F9">
            <w:pPr>
              <w:ind w:left="45" w:right="-30" w:firstLine="75"/>
              <w:jc w:val="center"/>
              <w:rPr>
                <w:rFonts w:ascii="Times New Roman" w:hAnsi="Times New Roman"/>
                <w:sz w:val="24"/>
                <w:szCs w:val="24"/>
              </w:rPr>
            </w:pPr>
            <w:r w:rsidRPr="00857815">
              <w:rPr>
                <w:rFonts w:ascii="Times New Roman" w:hAnsi="Times New Roman"/>
                <w:sz w:val="24"/>
                <w:szCs w:val="24"/>
              </w:rPr>
              <w:t>Ratai ir padangos</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tcPr>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7.1. Ratų kiekis ant priekinės ašies – 2 vnt.</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7.2. Ratų kiekis ant galinės ašies – 4 vnt.</w:t>
            </w:r>
          </w:p>
          <w:p w:rsidR="009543F9" w:rsidRPr="00857815" w:rsidRDefault="009543F9" w:rsidP="009543F9">
            <w:pPr>
              <w:spacing w:line="276" w:lineRule="auto"/>
              <w:ind w:left="45" w:right="60" w:firstLine="75"/>
              <w:jc w:val="both"/>
              <w:rPr>
                <w:rFonts w:ascii="Times New Roman" w:eastAsia="MS Mincho" w:hAnsi="Times New Roman"/>
                <w:sz w:val="24"/>
                <w:szCs w:val="24"/>
              </w:rPr>
            </w:pPr>
            <w:r w:rsidRPr="00857815">
              <w:rPr>
                <w:rFonts w:ascii="Times New Roman" w:eastAsia="MS Mincho" w:hAnsi="Times New Roman"/>
                <w:sz w:val="24"/>
                <w:szCs w:val="24"/>
              </w:rPr>
              <w:t>7.3. Padangų likutis ne mažiau kaip 80 proc., o padangų matmenys turi atitikti autobuso gamintojo nustatytus reikalavimus.</w:t>
            </w:r>
          </w:p>
          <w:p w:rsidR="009543F9"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 xml:space="preserve">7.4. Autobuso padangos privalo atitikti šiuos reikalavimus: </w:t>
            </w:r>
            <w:bookmarkStart w:id="31" w:name="_Hlk240543665"/>
            <w:r w:rsidRPr="00857815">
              <w:rPr>
                <w:rFonts w:ascii="Times New Roman" w:hAnsi="Times New Roman"/>
                <w:sz w:val="24"/>
                <w:szCs w:val="24"/>
              </w:rPr>
              <w:t>padangų degalų naudojimo efektyvumo (riedėjimo pasipriešinimo) klasė turi būti ne žemesnė kaip B klasė pagal ES padangų ženklinimo reglamentą.</w:t>
            </w:r>
            <w:bookmarkEnd w:id="31"/>
          </w:p>
          <w:p w:rsidR="002D35F8" w:rsidRPr="00857815" w:rsidRDefault="002D35F8" w:rsidP="009543F9">
            <w:pPr>
              <w:spacing w:line="276" w:lineRule="auto"/>
              <w:ind w:left="45" w:right="60" w:firstLine="75"/>
              <w:jc w:val="both"/>
              <w:rPr>
                <w:rFonts w:ascii="Times New Roman" w:hAnsi="Times New Roman"/>
                <w:sz w:val="24"/>
                <w:szCs w:val="24"/>
              </w:rPr>
            </w:pPr>
            <w:r w:rsidRPr="002D35F8">
              <w:rPr>
                <w:rFonts w:ascii="Times New Roman" w:hAnsi="Times New Roman"/>
                <w:sz w:val="24"/>
                <w:szCs w:val="24"/>
              </w:rPr>
              <w:t xml:space="preserve">7.5. Normalaus dydžio atsarginis ratas (analogiškas autobuso ratams). Jei siūlomam modeliui gamintojas nenumato komplektavimo standartinio dydžio atsarginiu ratu, vietoj jo automobilis turi būti sukomplektuotas gamykliniu </w:t>
            </w:r>
            <w:r w:rsidRPr="002D35F8">
              <w:rPr>
                <w:rFonts w:ascii="Times New Roman" w:hAnsi="Times New Roman"/>
                <w:sz w:val="24"/>
                <w:szCs w:val="24"/>
              </w:rPr>
              <w:lastRenderedPageBreak/>
              <w:t>ratų remonto komplektu (oro kompresorius, specialūs klijai).</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right="60" w:firstLine="75"/>
              <w:jc w:val="both"/>
              <w:rPr>
                <w:rFonts w:ascii="Times New Roman" w:hAnsi="Times New Roman"/>
                <w:sz w:val="24"/>
                <w:szCs w:val="24"/>
              </w:rPr>
            </w:pPr>
          </w:p>
        </w:tc>
      </w:tr>
      <w:tr w:rsidR="009543F9" w:rsidRPr="00857815"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8.</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Pr="00857815" w:rsidRDefault="009543F9" w:rsidP="009543F9">
            <w:pPr>
              <w:ind w:left="45" w:right="-30" w:firstLine="75"/>
              <w:jc w:val="center"/>
              <w:rPr>
                <w:rFonts w:ascii="Times New Roman" w:hAnsi="Times New Roman"/>
                <w:sz w:val="24"/>
                <w:szCs w:val="24"/>
              </w:rPr>
            </w:pPr>
          </w:p>
          <w:p w:rsidR="009543F9" w:rsidRPr="00857815" w:rsidRDefault="009543F9" w:rsidP="009543F9">
            <w:pPr>
              <w:ind w:left="45" w:right="-30" w:firstLine="75"/>
              <w:jc w:val="center"/>
              <w:rPr>
                <w:rFonts w:ascii="Times New Roman" w:hAnsi="Times New Roman"/>
                <w:sz w:val="24"/>
                <w:szCs w:val="24"/>
              </w:rPr>
            </w:pPr>
            <w:r w:rsidRPr="00857815">
              <w:rPr>
                <w:rFonts w:ascii="Times New Roman" w:hAnsi="Times New Roman"/>
                <w:sz w:val="24"/>
                <w:szCs w:val="24"/>
              </w:rPr>
              <w:t>Vairavimo sistema</w:t>
            </w:r>
          </w:p>
        </w:tc>
        <w:tc>
          <w:tcPr>
            <w:tcW w:w="3402" w:type="dxa"/>
            <w:tcBorders>
              <w:top w:val="single" w:sz="8" w:space="0" w:color="000000"/>
              <w:left w:val="single" w:sz="8" w:space="0" w:color="000000"/>
              <w:bottom w:val="single" w:sz="8" w:space="0" w:color="000000"/>
              <w:right w:val="single" w:sz="8" w:space="0" w:color="000000"/>
            </w:tcBorders>
            <w:tcMar>
              <w:top w:w="20" w:type="dxa"/>
              <w:left w:w="60" w:type="dxa"/>
              <w:bottom w:w="20" w:type="dxa"/>
              <w:right w:w="60" w:type="dxa"/>
            </w:tcMar>
            <w:hideMark/>
          </w:tcPr>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8.1. Sistema su stiprintuvu.</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8.2. Vairas kairėje pusėje.</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8.3. Vairo padėtis reguliuojama.</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8.4. Pastovaus greičio palaikymo sistema.</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right="60" w:firstLine="75"/>
              <w:jc w:val="both"/>
              <w:rPr>
                <w:rFonts w:ascii="Times New Roman" w:hAnsi="Times New Roman"/>
                <w:sz w:val="24"/>
                <w:szCs w:val="24"/>
              </w:rPr>
            </w:pPr>
          </w:p>
        </w:tc>
      </w:tr>
      <w:tr w:rsidR="009543F9" w:rsidRPr="00857815"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9.</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857815" w:rsidRDefault="009543F9" w:rsidP="009543F9">
            <w:pPr>
              <w:ind w:left="45" w:right="-30" w:firstLine="75"/>
              <w:jc w:val="center"/>
              <w:rPr>
                <w:rFonts w:ascii="Times New Roman" w:hAnsi="Times New Roman"/>
                <w:sz w:val="24"/>
                <w:szCs w:val="24"/>
              </w:rPr>
            </w:pPr>
            <w:r w:rsidRPr="00857815">
              <w:rPr>
                <w:rFonts w:ascii="Times New Roman" w:hAnsi="Times New Roman"/>
                <w:sz w:val="24"/>
                <w:szCs w:val="24"/>
              </w:rPr>
              <w:t>Greičio ribotuvas</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857815" w:rsidRDefault="009543F9" w:rsidP="009543F9">
            <w:pPr>
              <w:spacing w:line="276" w:lineRule="auto"/>
              <w:ind w:left="45" w:right="60"/>
              <w:jc w:val="both"/>
              <w:rPr>
                <w:rFonts w:ascii="Times New Roman" w:hAnsi="Times New Roman"/>
                <w:sz w:val="24"/>
                <w:szCs w:val="24"/>
              </w:rPr>
            </w:pPr>
            <w:r w:rsidRPr="00857815">
              <w:rPr>
                <w:rFonts w:ascii="Times New Roman" w:hAnsi="Times New Roman"/>
                <w:sz w:val="24"/>
                <w:szCs w:val="24"/>
              </w:rPr>
              <w:t>9.1. Transporto priemonėje privalo būti įrengtas greičio ribotuvas.</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right="60"/>
              <w:jc w:val="both"/>
              <w:rPr>
                <w:rFonts w:ascii="Times New Roman" w:hAnsi="Times New Roman"/>
                <w:sz w:val="24"/>
                <w:szCs w:val="24"/>
              </w:rPr>
            </w:pPr>
          </w:p>
        </w:tc>
      </w:tr>
      <w:tr w:rsidR="009543F9" w:rsidRPr="00857815" w:rsidTr="009543F9">
        <w:trPr>
          <w:trHeight w:val="784"/>
        </w:trPr>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10.</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857815" w:rsidRDefault="009543F9" w:rsidP="009543F9">
            <w:pPr>
              <w:ind w:left="45" w:right="-30" w:firstLine="75"/>
              <w:jc w:val="center"/>
              <w:rPr>
                <w:rFonts w:ascii="Times New Roman" w:hAnsi="Times New Roman"/>
                <w:sz w:val="24"/>
                <w:szCs w:val="24"/>
              </w:rPr>
            </w:pPr>
          </w:p>
          <w:p w:rsidR="009543F9" w:rsidRPr="00857815" w:rsidRDefault="009543F9" w:rsidP="009543F9">
            <w:pPr>
              <w:ind w:left="45" w:right="-30" w:firstLine="75"/>
              <w:jc w:val="center"/>
              <w:rPr>
                <w:rFonts w:ascii="Times New Roman" w:hAnsi="Times New Roman"/>
                <w:sz w:val="24"/>
                <w:szCs w:val="24"/>
              </w:rPr>
            </w:pPr>
            <w:r w:rsidRPr="00857815">
              <w:rPr>
                <w:rFonts w:ascii="Times New Roman" w:hAnsi="Times New Roman"/>
                <w:sz w:val="24"/>
                <w:szCs w:val="24"/>
              </w:rPr>
              <w:t>Šildymas</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 xml:space="preserve">10.1. Autonominis šildymas </w:t>
            </w:r>
          </w:p>
          <w:p w:rsidR="009543F9" w:rsidRPr="00857815" w:rsidRDefault="009543F9" w:rsidP="009543F9">
            <w:pPr>
              <w:spacing w:line="276" w:lineRule="auto"/>
              <w:ind w:left="45" w:right="60" w:firstLine="75"/>
              <w:jc w:val="both"/>
              <w:rPr>
                <w:rFonts w:ascii="Times New Roman" w:hAnsi="Times New Roman"/>
                <w:sz w:val="24"/>
                <w:szCs w:val="24"/>
              </w:rPr>
            </w:pPr>
            <w:r w:rsidRPr="00857815">
              <w:rPr>
                <w:rFonts w:ascii="Times New Roman" w:hAnsi="Times New Roman"/>
                <w:sz w:val="24"/>
                <w:szCs w:val="24"/>
              </w:rPr>
              <w:t>10.2. Atskiras vairuotojo darbo vietos ir keleivių salono šildymas.</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11.</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Oro kondicionavimo sistema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11.1. Turi būti įrengta kondicionavimo sistema keleiviams. </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11.2. Atskirai valdoma vairuotojo darbo vietos kondicionavimo sistema.</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12.</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p>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Vairuotojo darbo vieta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12.4. Matavimo prietaisų skalės turi būti metrinės matavimo sistemos.</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12.6. Vairuotojo darbo vietoje turi būti įrengtas </w:t>
            </w:r>
            <w:proofErr w:type="spellStart"/>
            <w:r>
              <w:rPr>
                <w:rFonts w:ascii="Times New Roman" w:hAnsi="Times New Roman"/>
                <w:sz w:val="24"/>
                <w:szCs w:val="24"/>
              </w:rPr>
              <w:t>tachografas</w:t>
            </w:r>
            <w:proofErr w:type="spellEnd"/>
            <w:r>
              <w:rPr>
                <w:rFonts w:ascii="Times New Roman" w:hAnsi="Times New Roman"/>
                <w:sz w:val="24"/>
                <w:szCs w:val="24"/>
              </w:rPr>
              <w:t>.</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12.8. Radijo/</w:t>
            </w:r>
            <w:proofErr w:type="spellStart"/>
            <w:r>
              <w:rPr>
                <w:rFonts w:ascii="Times New Roman" w:hAnsi="Times New Roman"/>
                <w:sz w:val="24"/>
                <w:szCs w:val="24"/>
              </w:rPr>
              <w:t>audio</w:t>
            </w:r>
            <w:proofErr w:type="spellEnd"/>
            <w:r>
              <w:rPr>
                <w:rFonts w:ascii="Times New Roman" w:hAnsi="Times New Roman"/>
                <w:sz w:val="24"/>
                <w:szCs w:val="24"/>
              </w:rPr>
              <w:t xml:space="preserve"> sistema. </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13.</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p>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Keleivių sėdynės</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13.1. Keleivių sėdynės individualios, aukštos, minkštos (ne plastikinės), atlenkiamos atgal, su porankiu.</w:t>
            </w:r>
          </w:p>
          <w:p w:rsidR="009543F9" w:rsidRDefault="009543F9" w:rsidP="009543F9">
            <w:pPr>
              <w:spacing w:line="276" w:lineRule="auto"/>
              <w:ind w:left="45" w:right="60" w:firstLine="75"/>
              <w:jc w:val="both"/>
              <w:rPr>
                <w:rFonts w:ascii="Times New Roman" w:hAnsi="Times New Roman"/>
                <w:strike/>
                <w:sz w:val="24"/>
                <w:szCs w:val="24"/>
              </w:rPr>
            </w:pPr>
            <w:r>
              <w:rPr>
                <w:rFonts w:ascii="Times New Roman" w:hAnsi="Times New Roman"/>
                <w:sz w:val="24"/>
                <w:szCs w:val="24"/>
              </w:rPr>
              <w:t>13.2. Keleivių sėdynės su saugos diržais.</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14.</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Langai</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14.1. Langai neskilę ar kitaip nepažeisti.</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15.</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Vidaus apšvietimas, išorinis apšvietimas, žibintai</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15.1. Ne mažiau dviejų lygių salono apšvietimas, reguliuojamas iš vairuotojo darbo vietos.</w:t>
            </w:r>
          </w:p>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15.2. Atskiras apšvietimas vairuotojo darbo vietoje.</w:t>
            </w:r>
          </w:p>
          <w:p w:rsidR="009543F9" w:rsidRDefault="009543F9" w:rsidP="009543F9">
            <w:pPr>
              <w:spacing w:line="276" w:lineRule="auto"/>
              <w:ind w:left="45" w:right="60" w:firstLine="75"/>
              <w:jc w:val="both"/>
              <w:rPr>
                <w:rFonts w:ascii="Times New Roman" w:hAnsi="Times New Roman"/>
                <w:strike/>
                <w:sz w:val="24"/>
                <w:szCs w:val="24"/>
              </w:rPr>
            </w:pPr>
            <w:r>
              <w:rPr>
                <w:rFonts w:ascii="Times New Roman" w:hAnsi="Times New Roman"/>
                <w:sz w:val="24"/>
                <w:szCs w:val="24"/>
              </w:rPr>
              <w:lastRenderedPageBreak/>
              <w:t>15.4. Keleivių salono apšvietimui naudojamos LED technologijos.</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16.</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Veidrodžiai</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trike/>
                <w:sz w:val="24"/>
                <w:szCs w:val="24"/>
              </w:rPr>
            </w:pPr>
            <w:r>
              <w:rPr>
                <w:rFonts w:ascii="Times New Roman" w:hAnsi="Times New Roman"/>
                <w:sz w:val="24"/>
                <w:szCs w:val="24"/>
              </w:rPr>
              <w:t xml:space="preserve">16.1. Išoriniai veidrodžiai valdomi elektra, šildomi </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RPr="00236A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17.</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236AF9" w:rsidRDefault="009543F9" w:rsidP="009543F9">
            <w:pPr>
              <w:ind w:left="45" w:right="-30" w:firstLine="75"/>
              <w:jc w:val="center"/>
              <w:rPr>
                <w:rFonts w:ascii="Times New Roman" w:hAnsi="Times New Roman"/>
                <w:sz w:val="24"/>
                <w:szCs w:val="24"/>
              </w:rPr>
            </w:pPr>
            <w:r w:rsidRPr="00236AF9">
              <w:rPr>
                <w:rFonts w:ascii="Times New Roman" w:hAnsi="Times New Roman"/>
                <w:sz w:val="24"/>
                <w:szCs w:val="24"/>
              </w:rPr>
              <w:t>Vidaus įranga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Pr="00236AF9" w:rsidRDefault="009543F9" w:rsidP="009543F9">
            <w:pPr>
              <w:spacing w:line="276" w:lineRule="auto"/>
              <w:ind w:left="45" w:right="60" w:firstLine="75"/>
              <w:jc w:val="both"/>
              <w:rPr>
                <w:rFonts w:ascii="Times New Roman" w:hAnsi="Times New Roman"/>
                <w:sz w:val="24"/>
                <w:szCs w:val="24"/>
              </w:rPr>
            </w:pPr>
            <w:r w:rsidRPr="00236AF9">
              <w:rPr>
                <w:rFonts w:ascii="Times New Roman" w:hAnsi="Times New Roman"/>
                <w:sz w:val="24"/>
                <w:szCs w:val="24"/>
              </w:rPr>
              <w:t xml:space="preserve">17.1. </w:t>
            </w:r>
            <w:proofErr w:type="spellStart"/>
            <w:r w:rsidRPr="00236AF9">
              <w:rPr>
                <w:rFonts w:ascii="Times New Roman" w:hAnsi="Times New Roman"/>
                <w:sz w:val="24"/>
                <w:szCs w:val="24"/>
              </w:rPr>
              <w:t>Tonuoti</w:t>
            </w:r>
            <w:proofErr w:type="spellEnd"/>
            <w:r w:rsidRPr="00236AF9">
              <w:rPr>
                <w:rFonts w:ascii="Times New Roman" w:hAnsi="Times New Roman"/>
                <w:sz w:val="24"/>
                <w:szCs w:val="24"/>
              </w:rPr>
              <w:t xml:space="preserve"> stiklai keleivių salono languose.</w:t>
            </w:r>
          </w:p>
        </w:tc>
        <w:tc>
          <w:tcPr>
            <w:tcW w:w="3685" w:type="dxa"/>
            <w:tcBorders>
              <w:top w:val="single" w:sz="8" w:space="0" w:color="000000"/>
              <w:left w:val="single" w:sz="8" w:space="0" w:color="000000"/>
              <w:bottom w:val="single" w:sz="8" w:space="0" w:color="000000"/>
              <w:right w:val="single" w:sz="8" w:space="0" w:color="000000"/>
            </w:tcBorders>
          </w:tcPr>
          <w:p w:rsidR="009543F9" w:rsidRPr="00236A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18.</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Išorės įranga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18.1. Bagažo skyrius autobuso gale.</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19.</w:t>
            </w:r>
          </w:p>
        </w:tc>
        <w:tc>
          <w:tcPr>
            <w:tcW w:w="184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Kita privaloma įranga</w:t>
            </w:r>
          </w:p>
        </w:tc>
        <w:tc>
          <w:tcPr>
            <w:tcW w:w="3402"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hideMark/>
          </w:tcPr>
          <w:p w:rsidR="009543F9" w:rsidRDefault="009543F9" w:rsidP="009543F9">
            <w:pPr>
              <w:spacing w:line="276" w:lineRule="auto"/>
              <w:ind w:left="45" w:right="60" w:firstLine="75"/>
              <w:jc w:val="both"/>
              <w:rPr>
                <w:rFonts w:ascii="Times New Roman" w:hAnsi="Times New Roman"/>
                <w:sz w:val="24"/>
                <w:szCs w:val="24"/>
              </w:rPr>
            </w:pPr>
            <w:r>
              <w:rPr>
                <w:rFonts w:ascii="Times New Roman" w:hAnsi="Times New Roman"/>
                <w:sz w:val="24"/>
                <w:szCs w:val="24"/>
              </w:rPr>
              <w:t xml:space="preserve">19.1. Privalo būti atsarginis ratas, </w:t>
            </w:r>
            <w:r w:rsidR="005D0ED7">
              <w:rPr>
                <w:rFonts w:ascii="Times New Roman" w:hAnsi="Times New Roman"/>
                <w:sz w:val="24"/>
                <w:szCs w:val="24"/>
              </w:rPr>
              <w:t>keltuvas (domkratas)</w:t>
            </w:r>
            <w:r>
              <w:rPr>
                <w:rFonts w:ascii="Times New Roman" w:hAnsi="Times New Roman"/>
                <w:sz w:val="24"/>
                <w:szCs w:val="24"/>
              </w:rPr>
              <w:t>, ratui pakeisti reikalingi įrankiai.</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0" w:firstLine="75"/>
              <w:jc w:val="both"/>
              <w:rPr>
                <w:rFonts w:ascii="Times New Roman" w:hAnsi="Times New Roman"/>
                <w:sz w:val="24"/>
                <w:szCs w:val="24"/>
              </w:rPr>
            </w:pPr>
          </w:p>
        </w:tc>
      </w:tr>
      <w:tr w:rsidR="009543F9" w:rsidTr="009543F9">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20.</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Registracijos dokumentai ir pristatymas</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spacing w:line="276" w:lineRule="auto"/>
              <w:ind w:left="45" w:right="67" w:firstLine="75"/>
              <w:jc w:val="both"/>
              <w:rPr>
                <w:rFonts w:ascii="Times New Roman" w:hAnsi="Times New Roman"/>
                <w:sz w:val="24"/>
                <w:szCs w:val="24"/>
              </w:rPr>
            </w:pPr>
            <w:r>
              <w:rPr>
                <w:rFonts w:ascii="Times New Roman" w:hAnsi="Times New Roman"/>
                <w:sz w:val="24"/>
                <w:szCs w:val="24"/>
              </w:rPr>
              <w:t xml:space="preserve">20.1. Autobusas turi būti užregistruotas Lietuvos Respublikos transporto priemonių registre ir pristatytas su visais privalomais dokumentais, Autobuso pristatymo vieta: Vienuolyno g., 2, Ukmergė. </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right="67" w:firstLine="75"/>
              <w:jc w:val="both"/>
              <w:rPr>
                <w:rFonts w:ascii="Times New Roman" w:hAnsi="Times New Roman"/>
                <w:sz w:val="24"/>
                <w:szCs w:val="24"/>
              </w:rPr>
            </w:pPr>
          </w:p>
        </w:tc>
      </w:tr>
      <w:tr w:rsidR="009543F9" w:rsidTr="009543F9">
        <w:trPr>
          <w:trHeight w:val="457"/>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21.</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firstLine="75"/>
              <w:jc w:val="center"/>
              <w:rPr>
                <w:rFonts w:ascii="Times New Roman" w:hAnsi="Times New Roman"/>
                <w:sz w:val="24"/>
                <w:szCs w:val="24"/>
              </w:rPr>
            </w:pPr>
            <w:r>
              <w:rPr>
                <w:rFonts w:ascii="Times New Roman" w:hAnsi="Times New Roman"/>
                <w:sz w:val="24"/>
                <w:szCs w:val="24"/>
              </w:rPr>
              <w:t>Garantija</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spacing w:line="276" w:lineRule="auto"/>
              <w:ind w:left="45"/>
              <w:jc w:val="both"/>
              <w:rPr>
                <w:rFonts w:ascii="Times New Roman" w:hAnsi="Times New Roman"/>
                <w:sz w:val="24"/>
                <w:szCs w:val="24"/>
              </w:rPr>
            </w:pPr>
            <w:r>
              <w:rPr>
                <w:rFonts w:ascii="Times New Roman" w:hAnsi="Times New Roman"/>
                <w:sz w:val="24"/>
                <w:szCs w:val="24"/>
              </w:rPr>
              <w:t>21.1. Garantija - ne mažiau kaip 12 mėnesių po autobuso perdavimo - priėmimo akto pasirašymo datos. Garantija netaikoma savaime susidėvinčios detalėms (pvz., stabdžių trinkelėms, valytuvams ir pan.) ir dėl naudotojo priežasties atsiradusiems  gedimams.</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jc w:val="both"/>
              <w:rPr>
                <w:rFonts w:ascii="Times New Roman" w:hAnsi="Times New Roman"/>
                <w:sz w:val="24"/>
                <w:szCs w:val="24"/>
              </w:rPr>
            </w:pPr>
          </w:p>
        </w:tc>
      </w:tr>
      <w:tr w:rsidR="009543F9" w:rsidTr="009543F9">
        <w:trPr>
          <w:trHeight w:val="457"/>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Default="009543F9" w:rsidP="009543F9">
            <w:pPr>
              <w:ind w:left="112" w:right="121"/>
              <w:jc w:val="center"/>
              <w:rPr>
                <w:rFonts w:ascii="Times New Roman" w:hAnsi="Times New Roman"/>
                <w:sz w:val="24"/>
                <w:szCs w:val="24"/>
              </w:rPr>
            </w:pPr>
            <w:r>
              <w:rPr>
                <w:rFonts w:ascii="Times New Roman" w:hAnsi="Times New Roman"/>
                <w:sz w:val="24"/>
                <w:szCs w:val="24"/>
              </w:rPr>
              <w:t>22.</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ind w:left="45" w:right="-30"/>
              <w:jc w:val="center"/>
              <w:rPr>
                <w:rFonts w:ascii="Times New Roman" w:hAnsi="Times New Roman"/>
                <w:sz w:val="24"/>
                <w:szCs w:val="24"/>
              </w:rPr>
            </w:pPr>
            <w:proofErr w:type="spellStart"/>
            <w:r>
              <w:rPr>
                <w:rFonts w:ascii="Times New Roman" w:hAnsi="Times New Roman"/>
                <w:sz w:val="24"/>
                <w:szCs w:val="24"/>
              </w:rPr>
              <w:t>Tachografo</w:t>
            </w:r>
            <w:proofErr w:type="spellEnd"/>
            <w:r>
              <w:rPr>
                <w:rFonts w:ascii="Times New Roman" w:hAnsi="Times New Roman"/>
                <w:sz w:val="24"/>
                <w:szCs w:val="24"/>
              </w:rPr>
              <w:t xml:space="preserve"> patikra</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Default="009543F9" w:rsidP="009543F9">
            <w:pPr>
              <w:spacing w:line="276" w:lineRule="auto"/>
              <w:ind w:left="45"/>
              <w:jc w:val="both"/>
              <w:rPr>
                <w:rFonts w:ascii="Times New Roman" w:hAnsi="Times New Roman"/>
                <w:sz w:val="24"/>
                <w:szCs w:val="24"/>
              </w:rPr>
            </w:pPr>
            <w:r>
              <w:rPr>
                <w:rFonts w:ascii="Times New Roman" w:hAnsi="Times New Roman"/>
                <w:sz w:val="24"/>
                <w:szCs w:val="24"/>
              </w:rPr>
              <w:t xml:space="preserve">22.1. Turi būti atlikta </w:t>
            </w:r>
            <w:proofErr w:type="spellStart"/>
            <w:r>
              <w:rPr>
                <w:rFonts w:ascii="Times New Roman" w:hAnsi="Times New Roman"/>
                <w:sz w:val="24"/>
                <w:szCs w:val="24"/>
              </w:rPr>
              <w:t>tachografo</w:t>
            </w:r>
            <w:proofErr w:type="spellEnd"/>
            <w:r>
              <w:rPr>
                <w:rFonts w:ascii="Times New Roman" w:hAnsi="Times New Roman"/>
                <w:sz w:val="24"/>
                <w:szCs w:val="24"/>
              </w:rPr>
              <w:t xml:space="preserve"> patikra (pateikiamas pagrindžiantis dokumentas)  </w:t>
            </w:r>
          </w:p>
        </w:tc>
        <w:tc>
          <w:tcPr>
            <w:tcW w:w="3685" w:type="dxa"/>
            <w:tcBorders>
              <w:top w:val="single" w:sz="8" w:space="0" w:color="000000"/>
              <w:left w:val="single" w:sz="8" w:space="0" w:color="000000"/>
              <w:bottom w:val="single" w:sz="8" w:space="0" w:color="000000"/>
              <w:right w:val="single" w:sz="8" w:space="0" w:color="000000"/>
            </w:tcBorders>
          </w:tcPr>
          <w:p w:rsidR="009543F9" w:rsidRDefault="009543F9" w:rsidP="009543F9">
            <w:pPr>
              <w:spacing w:line="276" w:lineRule="auto"/>
              <w:ind w:left="45"/>
              <w:jc w:val="both"/>
              <w:rPr>
                <w:rFonts w:ascii="Times New Roman" w:hAnsi="Times New Roman"/>
                <w:sz w:val="24"/>
                <w:szCs w:val="24"/>
              </w:rPr>
            </w:pPr>
          </w:p>
        </w:tc>
      </w:tr>
      <w:tr w:rsidR="009543F9" w:rsidRPr="00857815" w:rsidTr="009543F9">
        <w:trPr>
          <w:trHeight w:val="645"/>
        </w:trPr>
        <w:tc>
          <w:tcPr>
            <w:tcW w:w="698"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vAlign w:val="center"/>
            <w:hideMark/>
          </w:tcPr>
          <w:p w:rsidR="009543F9" w:rsidRPr="00857815" w:rsidRDefault="009543F9" w:rsidP="009543F9">
            <w:pPr>
              <w:ind w:left="112" w:right="121"/>
              <w:jc w:val="center"/>
              <w:rPr>
                <w:rFonts w:ascii="Times New Roman" w:hAnsi="Times New Roman"/>
                <w:sz w:val="24"/>
                <w:szCs w:val="24"/>
              </w:rPr>
            </w:pPr>
            <w:r w:rsidRPr="00857815">
              <w:rPr>
                <w:rFonts w:ascii="Times New Roman" w:hAnsi="Times New Roman"/>
                <w:sz w:val="24"/>
                <w:szCs w:val="24"/>
              </w:rPr>
              <w:t>23.</w:t>
            </w:r>
          </w:p>
        </w:tc>
        <w:tc>
          <w:tcPr>
            <w:tcW w:w="1844"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Pr="00857815" w:rsidRDefault="009543F9" w:rsidP="009543F9">
            <w:pPr>
              <w:ind w:left="45" w:right="-30"/>
              <w:jc w:val="center"/>
              <w:rPr>
                <w:rFonts w:ascii="Times New Roman" w:hAnsi="Times New Roman"/>
                <w:sz w:val="24"/>
                <w:szCs w:val="24"/>
              </w:rPr>
            </w:pPr>
            <w:r w:rsidRPr="00857815">
              <w:rPr>
                <w:rFonts w:ascii="Times New Roman" w:hAnsi="Times New Roman"/>
                <w:sz w:val="24"/>
                <w:szCs w:val="24"/>
              </w:rPr>
              <w:t>Kartu su pasiūlymu privaloma pateikti</w:t>
            </w:r>
          </w:p>
        </w:tc>
        <w:tc>
          <w:tcPr>
            <w:tcW w:w="3402" w:type="dxa"/>
            <w:tcBorders>
              <w:top w:val="single" w:sz="8" w:space="0" w:color="000000"/>
              <w:left w:val="single" w:sz="8" w:space="0" w:color="000000"/>
              <w:bottom w:val="single" w:sz="8" w:space="0" w:color="000000"/>
              <w:right w:val="single" w:sz="8" w:space="0" w:color="000000"/>
            </w:tcBorders>
            <w:tcMar>
              <w:top w:w="20" w:type="dxa"/>
              <w:left w:w="20" w:type="dxa"/>
              <w:bottom w:w="20" w:type="dxa"/>
              <w:right w:w="20" w:type="dxa"/>
            </w:tcMar>
            <w:hideMark/>
          </w:tcPr>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23.1. Kartu su pasiūlymu privaloma pateikti siūlomo autobuso nuotraukas, kuriose būtų matoma:</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autobuso išorė iš priekio, galo ir abiejų šonų.</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salonas iš priekio ir galo.</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vairuotojo vieta.</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bagažo skyrius.</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xml:space="preserve">-. </w:t>
            </w:r>
            <w:proofErr w:type="spellStart"/>
            <w:r w:rsidRPr="00857815">
              <w:rPr>
                <w:rFonts w:ascii="Times New Roman" w:hAnsi="Times New Roman"/>
                <w:sz w:val="24"/>
                <w:szCs w:val="24"/>
              </w:rPr>
              <w:t>tachografo</w:t>
            </w:r>
            <w:proofErr w:type="spellEnd"/>
            <w:r w:rsidRPr="00857815">
              <w:rPr>
                <w:rFonts w:ascii="Times New Roman" w:hAnsi="Times New Roman"/>
                <w:sz w:val="24"/>
                <w:szCs w:val="24"/>
              </w:rPr>
              <w:t xml:space="preserve"> rodmenų nuotrauka.</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 autobuso sėdimų vietų išdėstymas.</w:t>
            </w:r>
          </w:p>
          <w:p w:rsidR="009543F9" w:rsidRPr="00857815"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lastRenderedPageBreak/>
              <w:t>23.2.</w:t>
            </w:r>
            <w:r w:rsidRPr="00857815">
              <w:rPr>
                <w:rFonts w:ascii="Times New Roman" w:hAnsi="Times New Roman"/>
                <w:b/>
                <w:bCs/>
                <w:sz w:val="24"/>
                <w:szCs w:val="24"/>
              </w:rPr>
              <w:t xml:space="preserve"> </w:t>
            </w:r>
            <w:r w:rsidRPr="00857815">
              <w:rPr>
                <w:rFonts w:ascii="Times New Roman" w:hAnsi="Times New Roman"/>
                <w:sz w:val="24"/>
                <w:szCs w:val="24"/>
              </w:rPr>
              <w:t>Kartu su pasiūlymu turi būti pateikti autobuso techninius parametrus įrodantys bei ridą pagrindžiantys dokumentai.</w:t>
            </w:r>
          </w:p>
          <w:p w:rsidR="009543F9" w:rsidRDefault="009543F9" w:rsidP="009543F9">
            <w:pPr>
              <w:spacing w:line="276" w:lineRule="auto"/>
              <w:ind w:left="45" w:firstLine="75"/>
              <w:jc w:val="both"/>
              <w:rPr>
                <w:rFonts w:ascii="Times New Roman" w:hAnsi="Times New Roman"/>
                <w:sz w:val="24"/>
                <w:szCs w:val="24"/>
              </w:rPr>
            </w:pPr>
            <w:r w:rsidRPr="00857815">
              <w:rPr>
                <w:rFonts w:ascii="Times New Roman" w:hAnsi="Times New Roman"/>
                <w:sz w:val="24"/>
                <w:szCs w:val="24"/>
              </w:rPr>
              <w:t>23.3. Autobuso naudojimo instrukciją lietuvių arba anglų kalba.</w:t>
            </w:r>
          </w:p>
        </w:tc>
        <w:tc>
          <w:tcPr>
            <w:tcW w:w="3685" w:type="dxa"/>
            <w:tcBorders>
              <w:top w:val="single" w:sz="8" w:space="0" w:color="000000"/>
              <w:left w:val="single" w:sz="8" w:space="0" w:color="000000"/>
              <w:bottom w:val="single" w:sz="8" w:space="0" w:color="000000"/>
              <w:right w:val="single" w:sz="8" w:space="0" w:color="000000"/>
            </w:tcBorders>
          </w:tcPr>
          <w:p w:rsidR="009543F9" w:rsidRPr="00857815" w:rsidRDefault="009543F9" w:rsidP="009543F9">
            <w:pPr>
              <w:spacing w:line="276" w:lineRule="auto"/>
              <w:ind w:left="45" w:firstLine="75"/>
              <w:jc w:val="both"/>
              <w:rPr>
                <w:rFonts w:ascii="Times New Roman" w:hAnsi="Times New Roman"/>
                <w:sz w:val="24"/>
                <w:szCs w:val="24"/>
              </w:rPr>
            </w:pPr>
          </w:p>
        </w:tc>
      </w:tr>
    </w:tbl>
    <w:p w:rsidR="00673C4F" w:rsidRPr="00673C4F" w:rsidRDefault="00673C4F" w:rsidP="00673C4F">
      <w:pPr>
        <w:ind w:right="142"/>
        <w:jc w:val="both"/>
        <w:rPr>
          <w:rFonts w:ascii="Times New Roman" w:hAnsi="Times New Roman"/>
          <w:bCs/>
          <w:sz w:val="24"/>
          <w:szCs w:val="24"/>
        </w:rPr>
      </w:pPr>
    </w:p>
    <w:p w:rsidR="00673C4F" w:rsidRPr="005D0ED7" w:rsidRDefault="00673C4F" w:rsidP="00673C4F">
      <w:pPr>
        <w:shd w:val="clear" w:color="auto" w:fill="FFFFFF" w:themeFill="background1"/>
        <w:jc w:val="both"/>
        <w:rPr>
          <w:rFonts w:ascii="Times New Roman" w:eastAsia="Times New Roman" w:hAnsi="Times New Roman"/>
          <w:sz w:val="24"/>
          <w:szCs w:val="24"/>
        </w:rPr>
      </w:pPr>
      <w:bookmarkStart w:id="32" w:name="_Hlk240955648"/>
      <w:r w:rsidRPr="005D0ED7">
        <w:rPr>
          <w:rFonts w:ascii="Times New Roman" w:hAnsi="Times New Roman"/>
          <w:sz w:val="24"/>
          <w:szCs w:val="24"/>
        </w:rPr>
        <w:t xml:space="preserve">Pastabos: </w:t>
      </w:r>
    </w:p>
    <w:p w:rsidR="00673C4F" w:rsidRPr="005D0ED7" w:rsidRDefault="00673C4F" w:rsidP="00673C4F">
      <w:pPr>
        <w:shd w:val="clear" w:color="auto" w:fill="FFFFFF" w:themeFill="background1"/>
        <w:jc w:val="both"/>
        <w:rPr>
          <w:rFonts w:ascii="Times New Roman" w:hAnsi="Times New Roman"/>
          <w:sz w:val="24"/>
          <w:szCs w:val="24"/>
          <w:u w:val="single"/>
        </w:rPr>
      </w:pPr>
      <w:r w:rsidRPr="005D0ED7">
        <w:rPr>
          <w:rFonts w:ascii="Times New Roman" w:hAnsi="Times New Roman"/>
          <w:sz w:val="24"/>
          <w:szCs w:val="24"/>
        </w:rPr>
        <w:t xml:space="preserve">1. Lentelė privalo būti pildoma pagal visus pirkimo dokumentuose nurodytus reikalavimus („Techninė specifikacija“) . </w:t>
      </w:r>
    </w:p>
    <w:p w:rsidR="00673C4F" w:rsidRPr="005D0ED7" w:rsidRDefault="00673C4F" w:rsidP="00673C4F">
      <w:pPr>
        <w:shd w:val="clear" w:color="auto" w:fill="FFFFFF" w:themeFill="background1"/>
        <w:jc w:val="both"/>
        <w:rPr>
          <w:rFonts w:ascii="Times New Roman" w:hAnsi="Times New Roman"/>
          <w:sz w:val="24"/>
          <w:szCs w:val="24"/>
          <w:u w:val="single"/>
        </w:rPr>
      </w:pPr>
      <w:r w:rsidRPr="005D0ED7">
        <w:rPr>
          <w:rFonts w:ascii="Times New Roman" w:hAnsi="Times New Roman"/>
          <w:sz w:val="24"/>
          <w:szCs w:val="24"/>
        </w:rPr>
        <w:t xml:space="preserve">2. Grafoje “Siūlomos prekės charakteristika” nurodomi </w:t>
      </w:r>
      <w:r w:rsidRPr="005D0ED7">
        <w:rPr>
          <w:rFonts w:ascii="Times New Roman" w:hAnsi="Times New Roman"/>
          <w:b/>
          <w:sz w:val="24"/>
          <w:szCs w:val="24"/>
          <w:u w:val="single"/>
        </w:rPr>
        <w:t>konkretūs siūlomi parametrai</w:t>
      </w:r>
      <w:r w:rsidRPr="005D0ED7">
        <w:rPr>
          <w:rFonts w:ascii="Times New Roman" w:hAnsi="Times New Roman"/>
          <w:sz w:val="24"/>
          <w:szCs w:val="24"/>
        </w:rPr>
        <w:t xml:space="preserve"> (</w:t>
      </w:r>
      <w:r w:rsidRPr="005D0ED7">
        <w:rPr>
          <w:rFonts w:ascii="Times New Roman" w:hAnsi="Times New Roman"/>
          <w:sz w:val="24"/>
          <w:szCs w:val="24"/>
          <w:u w:val="single"/>
        </w:rPr>
        <w:t>rašyti „Atitinka“ arba „Taip“ neleidžiama).</w:t>
      </w:r>
    </w:p>
    <w:p w:rsidR="00673C4F" w:rsidRPr="00673C4F" w:rsidRDefault="00673C4F" w:rsidP="00673C4F">
      <w:pPr>
        <w:shd w:val="clear" w:color="auto" w:fill="FFFFFF" w:themeFill="background1"/>
        <w:jc w:val="both"/>
        <w:rPr>
          <w:rFonts w:ascii="Times New Roman" w:hAnsi="Times New Roman"/>
          <w:sz w:val="24"/>
          <w:szCs w:val="24"/>
          <w:u w:val="single"/>
        </w:rPr>
      </w:pPr>
      <w:r w:rsidRPr="005D0ED7">
        <w:rPr>
          <w:rFonts w:ascii="Times New Roman" w:hAnsi="Times New Roman"/>
          <w:sz w:val="24"/>
          <w:szCs w:val="24"/>
          <w:u w:val="single"/>
        </w:rPr>
        <w:t>3. Jei dokumentai pateikiami ne lietuvių kalba, turi būti pateiktas vertimas į lietuvių kalba.</w:t>
      </w:r>
    </w:p>
    <w:bookmarkEnd w:id="32"/>
    <w:p w:rsidR="00673C4F" w:rsidRPr="00673C4F" w:rsidRDefault="00673C4F" w:rsidP="00673C4F">
      <w:pPr>
        <w:ind w:right="142"/>
        <w:jc w:val="both"/>
        <w:rPr>
          <w:rFonts w:ascii="Times New Roman" w:hAnsi="Times New Roman"/>
          <w:bCs/>
          <w:sz w:val="24"/>
          <w:szCs w:val="24"/>
        </w:rPr>
      </w:pPr>
    </w:p>
    <w:p w:rsidR="00673C4F" w:rsidRPr="00673C4F" w:rsidRDefault="00673C4F" w:rsidP="00673C4F">
      <w:pPr>
        <w:shd w:val="clear" w:color="auto" w:fill="FFFFFF" w:themeFill="background1"/>
        <w:jc w:val="both"/>
        <w:rPr>
          <w:rFonts w:ascii="Times New Roman" w:hAnsi="Times New Roman"/>
          <w:sz w:val="24"/>
          <w:szCs w:val="24"/>
        </w:rPr>
      </w:pPr>
    </w:p>
    <w:p w:rsidR="00673C4F" w:rsidRPr="00673C4F" w:rsidRDefault="00673C4F" w:rsidP="00673C4F">
      <w:pPr>
        <w:shd w:val="clear" w:color="auto" w:fill="FFFFFF" w:themeFill="background1"/>
        <w:jc w:val="both"/>
        <w:rPr>
          <w:rFonts w:ascii="Times New Roman" w:hAnsi="Times New Roman"/>
          <w:sz w:val="24"/>
          <w:szCs w:val="24"/>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3"/>
        <w:gridCol w:w="604"/>
        <w:gridCol w:w="1979"/>
        <w:gridCol w:w="701"/>
        <w:gridCol w:w="2610"/>
        <w:gridCol w:w="648"/>
      </w:tblGrid>
      <w:tr w:rsidR="00673C4F" w:rsidRPr="00673C4F" w:rsidTr="00A008F2">
        <w:trPr>
          <w:trHeight w:val="186"/>
        </w:trPr>
        <w:tc>
          <w:tcPr>
            <w:tcW w:w="3283" w:type="dxa"/>
            <w:tcBorders>
              <w:top w:val="single" w:sz="4" w:space="0" w:color="auto"/>
              <w:left w:val="nil"/>
              <w:bottom w:val="nil"/>
              <w:right w:val="nil"/>
            </w:tcBorders>
            <w:hideMark/>
          </w:tcPr>
          <w:p w:rsidR="00673C4F" w:rsidRPr="00673C4F" w:rsidRDefault="00673C4F" w:rsidP="00673C4F">
            <w:pPr>
              <w:spacing w:after="160" w:line="256" w:lineRule="auto"/>
              <w:rPr>
                <w:rFonts w:ascii="Times New Roman" w:hAnsi="Times New Roman"/>
                <w:sz w:val="24"/>
                <w:szCs w:val="24"/>
                <w:lang w:eastAsia="en-US"/>
              </w:rPr>
            </w:pPr>
            <w:r w:rsidRPr="00673C4F">
              <w:rPr>
                <w:rFonts w:ascii="Times New Roman" w:hAnsi="Times New Roman"/>
                <w:sz w:val="24"/>
                <w:szCs w:val="24"/>
                <w:lang w:eastAsia="en-US"/>
              </w:rPr>
              <w:t xml:space="preserve"> (Tiekėjo arba jo įgalioto asmens pareigų pavadinimas)</w:t>
            </w:r>
          </w:p>
        </w:tc>
        <w:tc>
          <w:tcPr>
            <w:tcW w:w="604" w:type="dxa"/>
            <w:tcBorders>
              <w:top w:val="nil"/>
              <w:left w:val="nil"/>
              <w:bottom w:val="nil"/>
              <w:right w:val="nil"/>
            </w:tcBorders>
          </w:tcPr>
          <w:p w:rsidR="00673C4F" w:rsidRPr="00673C4F" w:rsidRDefault="00673C4F" w:rsidP="00673C4F">
            <w:pPr>
              <w:spacing w:after="160" w:line="256" w:lineRule="auto"/>
              <w:rPr>
                <w:rFonts w:ascii="Times New Roman" w:hAnsi="Times New Roman"/>
                <w:sz w:val="24"/>
                <w:szCs w:val="24"/>
                <w:lang w:eastAsia="en-US"/>
              </w:rPr>
            </w:pPr>
          </w:p>
        </w:tc>
        <w:tc>
          <w:tcPr>
            <w:tcW w:w="1979" w:type="dxa"/>
            <w:tcBorders>
              <w:top w:val="single" w:sz="4" w:space="0" w:color="auto"/>
              <w:left w:val="nil"/>
              <w:bottom w:val="nil"/>
              <w:right w:val="nil"/>
            </w:tcBorders>
            <w:hideMark/>
          </w:tcPr>
          <w:p w:rsidR="00673C4F" w:rsidRPr="00673C4F" w:rsidRDefault="00673C4F" w:rsidP="00673C4F">
            <w:pPr>
              <w:spacing w:after="160" w:line="256" w:lineRule="auto"/>
              <w:rPr>
                <w:rFonts w:ascii="Times New Roman" w:hAnsi="Times New Roman"/>
                <w:sz w:val="24"/>
                <w:szCs w:val="24"/>
                <w:lang w:eastAsia="en-US"/>
              </w:rPr>
            </w:pPr>
            <w:r w:rsidRPr="00673C4F">
              <w:rPr>
                <w:rFonts w:ascii="Times New Roman" w:hAnsi="Times New Roman"/>
                <w:sz w:val="24"/>
                <w:szCs w:val="24"/>
                <w:lang w:eastAsia="en-US"/>
              </w:rPr>
              <w:t>(Parašas)</w:t>
            </w:r>
            <w:r w:rsidRPr="00673C4F">
              <w:rPr>
                <w:rFonts w:ascii="Times New Roman" w:hAnsi="Times New Roman"/>
                <w:i/>
                <w:sz w:val="24"/>
                <w:szCs w:val="24"/>
                <w:lang w:eastAsia="en-US"/>
              </w:rPr>
              <w:t xml:space="preserve"> </w:t>
            </w:r>
          </w:p>
        </w:tc>
        <w:tc>
          <w:tcPr>
            <w:tcW w:w="701" w:type="dxa"/>
            <w:tcBorders>
              <w:top w:val="nil"/>
              <w:left w:val="nil"/>
              <w:bottom w:val="nil"/>
              <w:right w:val="nil"/>
            </w:tcBorders>
          </w:tcPr>
          <w:p w:rsidR="00673C4F" w:rsidRPr="00673C4F" w:rsidRDefault="00673C4F" w:rsidP="00673C4F">
            <w:pPr>
              <w:spacing w:after="160" w:line="256" w:lineRule="auto"/>
              <w:rPr>
                <w:rFonts w:ascii="Times New Roman" w:hAnsi="Times New Roman"/>
                <w:sz w:val="24"/>
                <w:szCs w:val="24"/>
                <w:lang w:eastAsia="en-US"/>
              </w:rPr>
            </w:pPr>
          </w:p>
        </w:tc>
        <w:tc>
          <w:tcPr>
            <w:tcW w:w="2610" w:type="dxa"/>
            <w:tcBorders>
              <w:top w:val="single" w:sz="4" w:space="0" w:color="auto"/>
              <w:left w:val="nil"/>
              <w:bottom w:val="nil"/>
              <w:right w:val="nil"/>
            </w:tcBorders>
            <w:hideMark/>
          </w:tcPr>
          <w:p w:rsidR="00673C4F" w:rsidRPr="00673C4F" w:rsidRDefault="00673C4F" w:rsidP="00673C4F">
            <w:pPr>
              <w:spacing w:after="160" w:line="256" w:lineRule="auto"/>
              <w:rPr>
                <w:rFonts w:ascii="Times New Roman" w:hAnsi="Times New Roman"/>
                <w:sz w:val="24"/>
                <w:szCs w:val="24"/>
                <w:lang w:eastAsia="en-US"/>
              </w:rPr>
            </w:pPr>
            <w:r w:rsidRPr="00673C4F">
              <w:rPr>
                <w:rFonts w:ascii="Times New Roman" w:hAnsi="Times New Roman"/>
                <w:sz w:val="24"/>
                <w:szCs w:val="24"/>
                <w:lang w:eastAsia="en-US"/>
              </w:rPr>
              <w:t>(Vardas ir pavardė)</w:t>
            </w:r>
            <w:r w:rsidRPr="00673C4F">
              <w:rPr>
                <w:rFonts w:ascii="Times New Roman" w:hAnsi="Times New Roman"/>
                <w:i/>
                <w:sz w:val="24"/>
                <w:szCs w:val="24"/>
                <w:lang w:eastAsia="en-US"/>
              </w:rPr>
              <w:t xml:space="preserve"> </w:t>
            </w:r>
          </w:p>
        </w:tc>
        <w:tc>
          <w:tcPr>
            <w:tcW w:w="648" w:type="dxa"/>
            <w:tcBorders>
              <w:top w:val="nil"/>
              <w:left w:val="nil"/>
              <w:bottom w:val="nil"/>
              <w:right w:val="nil"/>
            </w:tcBorders>
          </w:tcPr>
          <w:p w:rsidR="00673C4F" w:rsidRPr="00673C4F" w:rsidRDefault="00673C4F" w:rsidP="00673C4F">
            <w:pPr>
              <w:spacing w:after="160" w:line="256" w:lineRule="auto"/>
              <w:rPr>
                <w:rFonts w:ascii="Times New Roman" w:hAnsi="Times New Roman"/>
                <w:sz w:val="24"/>
                <w:szCs w:val="24"/>
                <w:lang w:eastAsia="en-US"/>
              </w:rPr>
            </w:pPr>
          </w:p>
        </w:tc>
      </w:tr>
    </w:tbl>
    <w:p w:rsidR="00673C4F" w:rsidRPr="00673C4F" w:rsidRDefault="00673C4F" w:rsidP="00673C4F">
      <w:pPr>
        <w:shd w:val="clear" w:color="auto" w:fill="FFFFFF" w:themeFill="background1"/>
        <w:jc w:val="center"/>
        <w:rPr>
          <w:rFonts w:ascii="Times New Roman" w:hAnsi="Times New Roman"/>
          <w:b/>
          <w:bCs/>
          <w:sz w:val="24"/>
          <w:szCs w:val="24"/>
        </w:rPr>
      </w:pPr>
      <w:r w:rsidRPr="00673C4F">
        <w:rPr>
          <w:rFonts w:ascii="Times New Roman" w:eastAsia="Times New Roman" w:hAnsi="Times New Roman"/>
          <w:bCs/>
          <w:sz w:val="24"/>
          <w:szCs w:val="24"/>
          <w:lang w:eastAsia="en-US"/>
        </w:rPr>
        <w:t>__________________________</w:t>
      </w:r>
    </w:p>
    <w:p w:rsidR="00673C4F" w:rsidRPr="00673C4F" w:rsidRDefault="00673C4F" w:rsidP="00673C4F">
      <w:pPr>
        <w:shd w:val="clear" w:color="auto" w:fill="FFFFFF" w:themeFill="background1"/>
        <w:rPr>
          <w:rFonts w:ascii="Times New Roman" w:hAnsi="Times New Roman"/>
          <w:b/>
          <w:bCs/>
          <w:sz w:val="24"/>
          <w:szCs w:val="24"/>
        </w:rPr>
      </w:pPr>
    </w:p>
    <w:p w:rsidR="00673C4F" w:rsidRPr="00673C4F" w:rsidRDefault="00673C4F" w:rsidP="00673C4F">
      <w:pPr>
        <w:shd w:val="clear" w:color="auto" w:fill="FFFFFF" w:themeFill="background1"/>
        <w:rPr>
          <w:rFonts w:ascii="Times New Roman" w:hAnsi="Times New Roman"/>
          <w:b/>
          <w:bCs/>
          <w:sz w:val="24"/>
          <w:szCs w:val="24"/>
        </w:rPr>
        <w:sectPr w:rsidR="00673C4F" w:rsidRPr="00673C4F" w:rsidSect="00A008F2">
          <w:headerReference w:type="default" r:id="rId16"/>
          <w:headerReference w:type="first" r:id="rId17"/>
          <w:pgSz w:w="11906" w:h="16838"/>
          <w:pgMar w:top="1134" w:right="567" w:bottom="1134" w:left="1701" w:header="567" w:footer="567" w:gutter="0"/>
          <w:cols w:space="1296"/>
          <w:titlePg/>
          <w:docGrid w:linePitch="360"/>
        </w:sectPr>
      </w:pPr>
      <w:bookmarkStart w:id="33" w:name="_GoBack"/>
      <w:bookmarkEnd w:id="29"/>
      <w:bookmarkEnd w:id="33"/>
    </w:p>
    <w:bookmarkEnd w:id="25"/>
    <w:p w:rsidR="00673C4F" w:rsidRPr="00673C4F" w:rsidRDefault="00673C4F" w:rsidP="00673C4F">
      <w:pPr>
        <w:shd w:val="clear" w:color="auto" w:fill="FFFFFF" w:themeFill="background1"/>
        <w:suppressAutoHyphens/>
        <w:ind w:left="4988" w:firstLine="6919"/>
        <w:rPr>
          <w:rFonts w:ascii="Times New Roman" w:hAnsi="Times New Roman"/>
          <w:bCs/>
          <w:sz w:val="24"/>
          <w:szCs w:val="24"/>
        </w:rPr>
      </w:pPr>
      <w:r w:rsidRPr="003865F4">
        <w:rPr>
          <w:rFonts w:ascii="Times New Roman" w:hAnsi="Times New Roman"/>
          <w:bCs/>
          <w:sz w:val="24"/>
          <w:szCs w:val="24"/>
        </w:rPr>
        <w:lastRenderedPageBreak/>
        <w:t>Pirkimo sąlygų 6 priedas</w:t>
      </w:r>
    </w:p>
    <w:p w:rsidR="00673C4F" w:rsidRPr="00673C4F" w:rsidRDefault="00673C4F" w:rsidP="00673C4F">
      <w:pPr>
        <w:spacing w:after="240"/>
        <w:ind w:firstLine="851"/>
        <w:jc w:val="center"/>
        <w:rPr>
          <w:rFonts w:ascii="Times New Roman" w:hAnsi="Times New Roman"/>
          <w:b/>
          <w:sz w:val="24"/>
          <w:szCs w:val="24"/>
        </w:rPr>
      </w:pPr>
    </w:p>
    <w:p w:rsidR="00673C4F" w:rsidRPr="00673C4F" w:rsidRDefault="00673C4F" w:rsidP="00673C4F">
      <w:pPr>
        <w:spacing w:line="276" w:lineRule="auto"/>
        <w:jc w:val="center"/>
        <w:rPr>
          <w:rFonts w:ascii="Times New Roman" w:hAnsi="Times New Roman"/>
          <w:b/>
          <w:sz w:val="24"/>
          <w:szCs w:val="24"/>
        </w:rPr>
      </w:pPr>
      <w:r w:rsidRPr="00673C4F">
        <w:rPr>
          <w:rFonts w:ascii="Times New Roman" w:eastAsiaTheme="minorEastAsia" w:hAnsi="Times New Roman"/>
          <w:b/>
          <w:caps/>
          <w:sz w:val="24"/>
          <w:szCs w:val="24"/>
          <w:lang w:eastAsia="zh-TW"/>
        </w:rPr>
        <w:t>Naudoto autobuso</w:t>
      </w:r>
      <w:r w:rsidRPr="00673C4F">
        <w:rPr>
          <w:rFonts w:ascii="Times New Roman" w:hAnsi="Times New Roman"/>
          <w:b/>
          <w:caps/>
          <w:sz w:val="24"/>
          <w:szCs w:val="24"/>
        </w:rPr>
        <w:t xml:space="preserve"> </w:t>
      </w:r>
      <w:r w:rsidRPr="00673C4F">
        <w:rPr>
          <w:rFonts w:ascii="Times New Roman" w:hAnsi="Times New Roman"/>
          <w:b/>
          <w:sz w:val="24"/>
          <w:szCs w:val="24"/>
        </w:rPr>
        <w:t>PIRKIMAS</w:t>
      </w:r>
    </w:p>
    <w:p w:rsidR="00673C4F" w:rsidRPr="00673C4F" w:rsidRDefault="00673C4F" w:rsidP="00673C4F">
      <w:pPr>
        <w:ind w:firstLine="851"/>
        <w:jc w:val="center"/>
        <w:rPr>
          <w:rFonts w:ascii="Times New Roman" w:hAnsi="Times New Roman"/>
          <w:b/>
          <w:sz w:val="24"/>
          <w:szCs w:val="24"/>
        </w:rPr>
      </w:pPr>
      <w:r w:rsidRPr="00673C4F">
        <w:rPr>
          <w:rFonts w:ascii="Times New Roman" w:hAnsi="Times New Roman"/>
          <w:b/>
          <w:sz w:val="24"/>
          <w:szCs w:val="24"/>
        </w:rPr>
        <w:t>PATIEKTŲ PREKIŲ SĄRAŠAS</w:t>
      </w:r>
    </w:p>
    <w:p w:rsidR="00673C4F" w:rsidRPr="00673C4F" w:rsidRDefault="00673C4F" w:rsidP="00673C4F">
      <w:pPr>
        <w:ind w:firstLine="851"/>
        <w:jc w:val="center"/>
        <w:rPr>
          <w:rFonts w:ascii="Times New Roman" w:hAnsi="Times New Roman"/>
          <w:i/>
          <w:sz w:val="24"/>
          <w:szCs w:val="24"/>
        </w:rPr>
      </w:pPr>
      <w:r w:rsidRPr="00673C4F">
        <w:rPr>
          <w:rFonts w:ascii="Times New Roman" w:hAnsi="Times New Roman"/>
          <w:i/>
          <w:sz w:val="24"/>
          <w:szCs w:val="24"/>
        </w:rPr>
        <w:t>(jei informaciją apie teikia keli ūkio subjektų grupės partneriai, subrangovai ar kiti ūkio subjektai, kurių pajėgumais remiasi tiekėjas, šio priedo formą pildo kiekvienas atskirai)</w:t>
      </w:r>
    </w:p>
    <w:p w:rsidR="00673C4F" w:rsidRPr="00673C4F" w:rsidRDefault="00673C4F" w:rsidP="00673C4F">
      <w:pPr>
        <w:ind w:firstLine="851"/>
        <w:jc w:val="center"/>
        <w:rPr>
          <w:rFonts w:ascii="Times New Roman" w:hAnsi="Times New Roman"/>
          <w:i/>
          <w:sz w:val="24"/>
          <w:szCs w:val="24"/>
        </w:rPr>
      </w:pPr>
    </w:p>
    <w:tbl>
      <w:tblPr>
        <w:tblW w:w="0" w:type="auto"/>
        <w:tblLook w:val="04A0" w:firstRow="1" w:lastRow="0" w:firstColumn="1" w:lastColumn="0" w:noHBand="0" w:noVBand="1"/>
      </w:tblPr>
      <w:tblGrid>
        <w:gridCol w:w="568"/>
        <w:gridCol w:w="3797"/>
        <w:gridCol w:w="1654"/>
        <w:gridCol w:w="2892"/>
        <w:gridCol w:w="1532"/>
        <w:gridCol w:w="1822"/>
        <w:gridCol w:w="2295"/>
      </w:tblGrid>
      <w:tr w:rsidR="00673C4F" w:rsidRPr="00673C4F" w:rsidTr="00A008F2">
        <w:tc>
          <w:tcPr>
            <w:tcW w:w="568"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Eil.</w:t>
            </w:r>
          </w:p>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Nr.</w:t>
            </w:r>
          </w:p>
        </w:tc>
        <w:tc>
          <w:tcPr>
            <w:tcW w:w="3797"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Sutarties pavadinimas</w:t>
            </w:r>
          </w:p>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(sustambintas Prekių sąrašas)</w:t>
            </w:r>
          </w:p>
        </w:tc>
        <w:tc>
          <w:tcPr>
            <w:tcW w:w="1654"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Bendra prekių vertė Eur be PVM</w:t>
            </w:r>
          </w:p>
        </w:tc>
        <w:tc>
          <w:tcPr>
            <w:tcW w:w="2892"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Patiektų Prekių dalis (Eur be PVM), kurias tiekėjas ar ūkio subjektų grupės partneris ar kiti ūkio subjektai patiekė savarankiškai</w:t>
            </w:r>
          </w:p>
        </w:tc>
        <w:tc>
          <w:tcPr>
            <w:tcW w:w="1532"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Prekių pristatymo datos</w:t>
            </w:r>
          </w:p>
        </w:tc>
        <w:tc>
          <w:tcPr>
            <w:tcW w:w="1822"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Prekių gavėjai, kontaktiniai duomenys</w:t>
            </w:r>
          </w:p>
        </w:tc>
        <w:tc>
          <w:tcPr>
            <w:tcW w:w="2295" w:type="dxa"/>
            <w:tcBorders>
              <w:top w:val="single" w:sz="4" w:space="0" w:color="auto"/>
              <w:left w:val="single" w:sz="4" w:space="0" w:color="auto"/>
              <w:bottom w:val="single" w:sz="4" w:space="0" w:color="auto"/>
              <w:right w:val="single" w:sz="4" w:space="0" w:color="auto"/>
            </w:tcBorders>
            <w:vAlign w:val="center"/>
            <w:hideMark/>
          </w:tcPr>
          <w:p w:rsidR="00673C4F" w:rsidRPr="00673C4F" w:rsidRDefault="00673C4F" w:rsidP="00673C4F">
            <w:pPr>
              <w:jc w:val="center"/>
              <w:rPr>
                <w:rFonts w:ascii="Times New Roman" w:hAnsi="Times New Roman"/>
                <w:bCs/>
                <w:sz w:val="24"/>
                <w:szCs w:val="24"/>
                <w:lang w:eastAsia="en-US"/>
              </w:rPr>
            </w:pPr>
            <w:r w:rsidRPr="00673C4F">
              <w:rPr>
                <w:rFonts w:ascii="Times New Roman" w:hAnsi="Times New Roman"/>
                <w:bCs/>
                <w:sz w:val="24"/>
                <w:szCs w:val="24"/>
                <w:lang w:eastAsia="en-US"/>
              </w:rPr>
              <w:t>Nuoroda į užsakovo pažymą (pridedamo dokumento pavadinimas, data, Nr.)</w:t>
            </w: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1</w:t>
            </w:r>
          </w:p>
        </w:tc>
        <w:tc>
          <w:tcPr>
            <w:tcW w:w="3797"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2</w:t>
            </w:r>
          </w:p>
        </w:tc>
        <w:tc>
          <w:tcPr>
            <w:tcW w:w="1654"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3</w:t>
            </w:r>
          </w:p>
        </w:tc>
        <w:tc>
          <w:tcPr>
            <w:tcW w:w="2892"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4</w:t>
            </w:r>
          </w:p>
        </w:tc>
        <w:tc>
          <w:tcPr>
            <w:tcW w:w="1532"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5</w:t>
            </w:r>
          </w:p>
        </w:tc>
        <w:tc>
          <w:tcPr>
            <w:tcW w:w="1822"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6</w:t>
            </w:r>
          </w:p>
        </w:tc>
        <w:tc>
          <w:tcPr>
            <w:tcW w:w="2295" w:type="dxa"/>
            <w:tcBorders>
              <w:top w:val="single" w:sz="4" w:space="0" w:color="auto"/>
              <w:left w:val="single" w:sz="4" w:space="0" w:color="auto"/>
              <w:bottom w:val="single" w:sz="4" w:space="0" w:color="auto"/>
              <w:right w:val="single" w:sz="4" w:space="0" w:color="auto"/>
            </w:tcBorders>
            <w:hideMark/>
          </w:tcPr>
          <w:p w:rsidR="00673C4F" w:rsidRPr="00673C4F" w:rsidRDefault="00673C4F" w:rsidP="00673C4F">
            <w:pPr>
              <w:jc w:val="center"/>
              <w:rPr>
                <w:rFonts w:ascii="Times New Roman" w:hAnsi="Times New Roman"/>
                <w:i/>
                <w:iCs/>
                <w:sz w:val="24"/>
                <w:szCs w:val="24"/>
                <w:lang w:eastAsia="en-US"/>
              </w:rPr>
            </w:pPr>
            <w:r w:rsidRPr="00673C4F">
              <w:rPr>
                <w:rFonts w:ascii="Times New Roman" w:hAnsi="Times New Roman"/>
                <w:i/>
                <w:iCs/>
                <w:sz w:val="24"/>
                <w:szCs w:val="24"/>
                <w:lang w:eastAsia="en-US"/>
              </w:rPr>
              <w:t>7</w:t>
            </w: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r>
      <w:tr w:rsidR="00673C4F" w:rsidRPr="00673C4F" w:rsidTr="00A008F2">
        <w:tc>
          <w:tcPr>
            <w:tcW w:w="568"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3797"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654"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89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53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1822"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c>
          <w:tcPr>
            <w:tcW w:w="2295" w:type="dxa"/>
            <w:tcBorders>
              <w:top w:val="single" w:sz="4" w:space="0" w:color="auto"/>
              <w:left w:val="single" w:sz="4" w:space="0" w:color="auto"/>
              <w:bottom w:val="single" w:sz="4" w:space="0" w:color="auto"/>
              <w:right w:val="single" w:sz="4" w:space="0" w:color="auto"/>
            </w:tcBorders>
          </w:tcPr>
          <w:p w:rsidR="00673C4F" w:rsidRPr="00673C4F" w:rsidRDefault="00673C4F" w:rsidP="00673C4F">
            <w:pPr>
              <w:jc w:val="both"/>
              <w:rPr>
                <w:rFonts w:ascii="Times New Roman" w:hAnsi="Times New Roman"/>
                <w:sz w:val="24"/>
                <w:szCs w:val="24"/>
                <w:lang w:eastAsia="en-US"/>
              </w:rPr>
            </w:pPr>
          </w:p>
        </w:tc>
      </w:tr>
    </w:tbl>
    <w:p w:rsidR="00673C4F" w:rsidRPr="00673C4F" w:rsidRDefault="00673C4F" w:rsidP="00673C4F">
      <w:pPr>
        <w:jc w:val="both"/>
        <w:rPr>
          <w:rFonts w:ascii="Times New Roman" w:hAnsi="Times New Roman"/>
          <w:b/>
          <w:i/>
          <w:sz w:val="24"/>
          <w:szCs w:val="24"/>
        </w:rPr>
      </w:pPr>
    </w:p>
    <w:p w:rsidR="00673C4F" w:rsidRPr="00673C4F" w:rsidRDefault="00673C4F" w:rsidP="00673C4F">
      <w:pPr>
        <w:jc w:val="both"/>
        <w:rPr>
          <w:rFonts w:ascii="Times New Roman" w:hAnsi="Times New Roman"/>
          <w:b/>
          <w:i/>
          <w:sz w:val="24"/>
          <w:szCs w:val="24"/>
        </w:rPr>
      </w:pPr>
      <w:r w:rsidRPr="00673C4F">
        <w:rPr>
          <w:rFonts w:ascii="Times New Roman" w:hAnsi="Times New Roman"/>
          <w:b/>
          <w:i/>
          <w:sz w:val="24"/>
          <w:szCs w:val="24"/>
        </w:rPr>
        <w:t>Pastabos:</w:t>
      </w:r>
    </w:p>
    <w:p w:rsidR="00673C4F" w:rsidRPr="00673C4F" w:rsidRDefault="00673C4F" w:rsidP="00673C4F">
      <w:pPr>
        <w:jc w:val="both"/>
        <w:rPr>
          <w:rFonts w:ascii="Times New Roman" w:hAnsi="Times New Roman"/>
          <w:sz w:val="24"/>
          <w:szCs w:val="24"/>
          <w:lang w:eastAsia="zh-CN"/>
        </w:rPr>
      </w:pPr>
      <w:r w:rsidRPr="00673C4F">
        <w:rPr>
          <w:rFonts w:ascii="Times New Roman" w:hAnsi="Times New Roman"/>
          <w:b/>
          <w:sz w:val="24"/>
          <w:szCs w:val="24"/>
        </w:rPr>
        <w:t>Prie šios lentelės turi būti pridedamos Užsakovų pažymos</w:t>
      </w:r>
      <w:r w:rsidRPr="00673C4F">
        <w:rPr>
          <w:rFonts w:ascii="Times New Roman" w:hAnsi="Times New Roman"/>
          <w:sz w:val="24"/>
          <w:szCs w:val="24"/>
        </w:rPr>
        <w:t xml:space="preserve">, kuriose turi būti </w:t>
      </w:r>
      <w:r w:rsidRPr="00673C4F">
        <w:rPr>
          <w:rFonts w:ascii="Times New Roman" w:hAnsi="Times New Roman"/>
          <w:sz w:val="24"/>
          <w:szCs w:val="24"/>
          <w:lang w:eastAsia="zh-CN"/>
        </w:rPr>
        <w:t xml:space="preserve">nurodyta </w:t>
      </w:r>
      <w:r w:rsidRPr="00673C4F">
        <w:rPr>
          <w:rFonts w:ascii="Times New Roman" w:hAnsi="Times New Roman"/>
          <w:bCs/>
          <w:sz w:val="24"/>
          <w:szCs w:val="24"/>
        </w:rPr>
        <w:t>Prekių pavadinimas, bendra Prekių vertė</w:t>
      </w:r>
      <w:r w:rsidRPr="00673C4F">
        <w:rPr>
          <w:rFonts w:ascii="Times New Roman" w:hAnsi="Times New Roman"/>
          <w:sz w:val="24"/>
          <w:szCs w:val="24"/>
          <w:lang w:eastAsia="zh-CN"/>
        </w:rPr>
        <w:t>,</w:t>
      </w:r>
      <w:r w:rsidRPr="00673C4F">
        <w:rPr>
          <w:rFonts w:ascii="Times New Roman" w:hAnsi="Times New Roman"/>
          <w:bCs/>
          <w:sz w:val="24"/>
          <w:szCs w:val="24"/>
        </w:rPr>
        <w:t xml:space="preserve"> </w:t>
      </w:r>
      <w:r w:rsidRPr="00673C4F">
        <w:rPr>
          <w:rFonts w:ascii="Times New Roman" w:hAnsi="Times New Roman"/>
          <w:sz w:val="24"/>
          <w:szCs w:val="24"/>
          <w:lang w:eastAsia="zh-CN"/>
        </w:rPr>
        <w:t>Prekių pristatymo datos ir Prekių gavėjai, ar Prekės buvo pristatytos tinkamai.</w:t>
      </w:r>
    </w:p>
    <w:p w:rsidR="00673C4F" w:rsidRPr="00673C4F" w:rsidRDefault="00673C4F" w:rsidP="00673C4F">
      <w:pPr>
        <w:jc w:val="both"/>
        <w:rPr>
          <w:rFonts w:ascii="Times New Roman" w:hAnsi="Times New Roman"/>
          <w:sz w:val="24"/>
          <w:szCs w:val="24"/>
        </w:rPr>
      </w:pPr>
    </w:p>
    <w:p w:rsidR="00673C4F" w:rsidRPr="00673C4F" w:rsidRDefault="00673C4F" w:rsidP="00673C4F">
      <w:pPr>
        <w:jc w:val="both"/>
        <w:rPr>
          <w:rFonts w:ascii="Times New Roman" w:hAnsi="Times New Roman"/>
          <w:sz w:val="24"/>
          <w:szCs w:val="24"/>
        </w:rPr>
      </w:pPr>
    </w:p>
    <w:tbl>
      <w:tblPr>
        <w:tblW w:w="135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62"/>
        <w:gridCol w:w="1275"/>
        <w:gridCol w:w="2694"/>
        <w:gridCol w:w="626"/>
        <w:gridCol w:w="2611"/>
        <w:gridCol w:w="1418"/>
      </w:tblGrid>
      <w:tr w:rsidR="00673C4F" w:rsidRPr="00673C4F" w:rsidTr="00A008F2">
        <w:trPr>
          <w:trHeight w:val="186"/>
        </w:trPr>
        <w:tc>
          <w:tcPr>
            <w:tcW w:w="4962" w:type="dxa"/>
            <w:tcBorders>
              <w:top w:val="single" w:sz="4" w:space="0" w:color="auto"/>
              <w:left w:val="nil"/>
              <w:bottom w:val="nil"/>
              <w:right w:val="nil"/>
            </w:tcBorders>
            <w:hideMark/>
          </w:tcPr>
          <w:p w:rsidR="00673C4F" w:rsidRPr="00673C4F" w:rsidRDefault="00673C4F" w:rsidP="00673C4F">
            <w:pPr>
              <w:snapToGrid w:val="0"/>
              <w:jc w:val="both"/>
              <w:rPr>
                <w:rFonts w:ascii="Times New Roman" w:hAnsi="Times New Roman"/>
                <w:position w:val="6"/>
                <w:sz w:val="24"/>
                <w:szCs w:val="24"/>
              </w:rPr>
            </w:pPr>
            <w:r w:rsidRPr="00673C4F">
              <w:rPr>
                <w:rFonts w:ascii="Times New Roman" w:hAnsi="Times New Roman"/>
                <w:position w:val="6"/>
                <w:sz w:val="24"/>
                <w:szCs w:val="24"/>
              </w:rPr>
              <w:t>(Tiekėjo arba jo įgalioto asmens pareigų pavadinimas)</w:t>
            </w:r>
          </w:p>
        </w:tc>
        <w:tc>
          <w:tcPr>
            <w:tcW w:w="1275" w:type="dxa"/>
            <w:tcBorders>
              <w:top w:val="nil"/>
              <w:left w:val="nil"/>
              <w:bottom w:val="nil"/>
              <w:right w:val="nil"/>
            </w:tcBorders>
          </w:tcPr>
          <w:p w:rsidR="00673C4F" w:rsidRPr="00673C4F" w:rsidRDefault="00673C4F" w:rsidP="00673C4F">
            <w:pPr>
              <w:ind w:right="-1"/>
              <w:jc w:val="center"/>
              <w:rPr>
                <w:rFonts w:ascii="Times New Roman" w:hAnsi="Times New Roman"/>
                <w:sz w:val="24"/>
                <w:szCs w:val="24"/>
              </w:rPr>
            </w:pPr>
          </w:p>
        </w:tc>
        <w:tc>
          <w:tcPr>
            <w:tcW w:w="2694" w:type="dxa"/>
            <w:tcBorders>
              <w:top w:val="single" w:sz="4" w:space="0" w:color="auto"/>
              <w:left w:val="nil"/>
              <w:bottom w:val="nil"/>
              <w:right w:val="nil"/>
            </w:tcBorders>
            <w:hideMark/>
          </w:tcPr>
          <w:p w:rsidR="00673C4F" w:rsidRPr="00673C4F" w:rsidRDefault="00673C4F" w:rsidP="00673C4F">
            <w:pPr>
              <w:ind w:right="-1"/>
              <w:jc w:val="center"/>
              <w:rPr>
                <w:rFonts w:ascii="Times New Roman" w:hAnsi="Times New Roman"/>
                <w:sz w:val="24"/>
                <w:szCs w:val="24"/>
              </w:rPr>
            </w:pPr>
            <w:r w:rsidRPr="00673C4F">
              <w:rPr>
                <w:rFonts w:ascii="Times New Roman" w:hAnsi="Times New Roman"/>
                <w:position w:val="6"/>
                <w:sz w:val="24"/>
                <w:szCs w:val="24"/>
              </w:rPr>
              <w:t>(Parašas)</w:t>
            </w:r>
            <w:r w:rsidRPr="00673C4F">
              <w:rPr>
                <w:rFonts w:ascii="Times New Roman" w:hAnsi="Times New Roman"/>
                <w:i/>
                <w:sz w:val="24"/>
                <w:szCs w:val="24"/>
              </w:rPr>
              <w:t xml:space="preserve"> </w:t>
            </w:r>
          </w:p>
        </w:tc>
        <w:tc>
          <w:tcPr>
            <w:tcW w:w="626" w:type="dxa"/>
            <w:tcBorders>
              <w:top w:val="nil"/>
              <w:left w:val="nil"/>
              <w:bottom w:val="nil"/>
              <w:right w:val="nil"/>
            </w:tcBorders>
          </w:tcPr>
          <w:p w:rsidR="00673C4F" w:rsidRPr="00673C4F" w:rsidRDefault="00673C4F" w:rsidP="00673C4F">
            <w:pPr>
              <w:ind w:right="-1"/>
              <w:jc w:val="center"/>
              <w:rPr>
                <w:rFonts w:ascii="Times New Roman" w:hAnsi="Times New Roman"/>
                <w:sz w:val="24"/>
                <w:szCs w:val="24"/>
              </w:rPr>
            </w:pPr>
          </w:p>
        </w:tc>
        <w:tc>
          <w:tcPr>
            <w:tcW w:w="2611" w:type="dxa"/>
            <w:tcBorders>
              <w:top w:val="single" w:sz="4" w:space="0" w:color="auto"/>
              <w:left w:val="nil"/>
              <w:bottom w:val="nil"/>
              <w:right w:val="nil"/>
            </w:tcBorders>
            <w:hideMark/>
          </w:tcPr>
          <w:p w:rsidR="00673C4F" w:rsidRPr="00673C4F" w:rsidRDefault="00673C4F" w:rsidP="00673C4F">
            <w:pPr>
              <w:ind w:right="-1"/>
              <w:jc w:val="center"/>
              <w:rPr>
                <w:rFonts w:ascii="Times New Roman" w:hAnsi="Times New Roman"/>
                <w:sz w:val="24"/>
                <w:szCs w:val="24"/>
              </w:rPr>
            </w:pPr>
            <w:r w:rsidRPr="00673C4F">
              <w:rPr>
                <w:rFonts w:ascii="Times New Roman" w:hAnsi="Times New Roman"/>
                <w:position w:val="6"/>
                <w:sz w:val="24"/>
                <w:szCs w:val="24"/>
              </w:rPr>
              <w:t>(Vardas ir pavardė)</w:t>
            </w:r>
            <w:r w:rsidRPr="00673C4F">
              <w:rPr>
                <w:rFonts w:ascii="Times New Roman" w:hAnsi="Times New Roman"/>
                <w:i/>
                <w:sz w:val="24"/>
                <w:szCs w:val="24"/>
              </w:rPr>
              <w:t xml:space="preserve"> </w:t>
            </w:r>
          </w:p>
        </w:tc>
        <w:tc>
          <w:tcPr>
            <w:tcW w:w="1418" w:type="dxa"/>
            <w:tcBorders>
              <w:top w:val="nil"/>
              <w:left w:val="nil"/>
              <w:bottom w:val="nil"/>
              <w:right w:val="nil"/>
            </w:tcBorders>
          </w:tcPr>
          <w:p w:rsidR="00673C4F" w:rsidRPr="00673C4F" w:rsidRDefault="00673C4F" w:rsidP="00673C4F">
            <w:pPr>
              <w:ind w:right="-1"/>
              <w:jc w:val="center"/>
              <w:rPr>
                <w:rFonts w:ascii="Times New Roman" w:hAnsi="Times New Roman"/>
                <w:sz w:val="24"/>
                <w:szCs w:val="24"/>
              </w:rPr>
            </w:pPr>
          </w:p>
        </w:tc>
      </w:tr>
    </w:tbl>
    <w:p w:rsidR="00673C4F" w:rsidRPr="00673C4F" w:rsidRDefault="00673C4F" w:rsidP="00673C4F">
      <w:pPr>
        <w:jc w:val="both"/>
        <w:rPr>
          <w:rFonts w:ascii="Times New Roman" w:hAnsi="Times New Roman"/>
          <w:bCs/>
          <w:sz w:val="24"/>
          <w:szCs w:val="24"/>
        </w:rPr>
      </w:pPr>
    </w:p>
    <w:p w:rsidR="00E90EFA" w:rsidRDefault="00456E09" w:rsidP="00184759">
      <w:pPr>
        <w:rPr>
          <w:rFonts w:ascii="Times New Roman" w:hAnsi="Times New Roman"/>
          <w:sz w:val="24"/>
        </w:rPr>
      </w:pP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r w:rsidRPr="002D5F92">
        <w:rPr>
          <w:rFonts w:ascii="Times New Roman" w:hAnsi="Times New Roman"/>
          <w:sz w:val="24"/>
        </w:rPr>
        <w:tab/>
      </w:r>
    </w:p>
    <w:p w:rsidR="00E90EFA" w:rsidRDefault="00E90EFA" w:rsidP="00184759">
      <w:pPr>
        <w:rPr>
          <w:rFonts w:ascii="Times New Roman" w:hAnsi="Times New Roman"/>
          <w:bCs/>
          <w:color w:val="FF0000"/>
          <w:sz w:val="24"/>
        </w:rPr>
      </w:pPr>
    </w:p>
    <w:sectPr w:rsidR="00E90EFA" w:rsidSect="00673C4F">
      <w:headerReference w:type="default" r:id="rId18"/>
      <w:headerReference w:type="first" r:id="rId19"/>
      <w:pgSz w:w="16838" w:h="11906" w:orient="landscape"/>
      <w:pgMar w:top="1418" w:right="1134" w:bottom="567" w:left="709"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D66A9" w:rsidRDefault="00AD66A9" w:rsidP="00710A4E">
      <w:r>
        <w:separator/>
      </w:r>
    </w:p>
  </w:endnote>
  <w:endnote w:type="continuationSeparator" w:id="0">
    <w:p w:rsidR="00AD66A9" w:rsidRDefault="00AD66A9" w:rsidP="00710A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Segoe UI Symbol"/>
    <w:charset w:val="00"/>
    <w:family w:val="auto"/>
    <w:pitch w:val="variable"/>
    <w:sig w:usb0="800000AF" w:usb1="1001ECEA" w:usb2="00000000" w:usb3="00000000" w:csb0="80000001"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BA"/>
    <w:family w:val="roman"/>
    <w:pitch w:val="variable"/>
    <w:sig w:usb0="E0002AFF" w:usb1="C0007841" w:usb2="00000009" w:usb3="00000000" w:csb0="000001FF" w:csb1="00000000"/>
  </w:font>
  <w:font w:name="TimesNewRoman">
    <w:altName w:val="MS Mincho"/>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BA"/>
    <w:family w:val="swiss"/>
    <w:pitch w:val="variable"/>
    <w:sig w:usb0="80000AFF" w:usb1="0000396B" w:usb2="00000000" w:usb3="00000000" w:csb0="000000B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D66A9" w:rsidRDefault="00AD66A9" w:rsidP="00710A4E">
      <w:r>
        <w:separator/>
      </w:r>
    </w:p>
  </w:footnote>
  <w:footnote w:type="continuationSeparator" w:id="0">
    <w:p w:rsidR="00AD66A9" w:rsidRDefault="00AD66A9" w:rsidP="00710A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6A9" w:rsidRDefault="00AD66A9">
    <w:pPr>
      <w:pStyle w:val="Antrats"/>
      <w:jc w:val="center"/>
    </w:pPr>
    <w:r>
      <w:fldChar w:fldCharType="begin"/>
    </w:r>
    <w:r>
      <w:instrText>PAGE   \* MERGEFORMAT</w:instrText>
    </w:r>
    <w:r>
      <w:fldChar w:fldCharType="separate"/>
    </w:r>
    <w:r>
      <w:t>2</w:t>
    </w:r>
    <w:r>
      <w:fldChar w:fldCharType="end"/>
    </w:r>
  </w:p>
  <w:p w:rsidR="00AD66A9" w:rsidRDefault="00AD66A9">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7824885"/>
      <w:docPartObj>
        <w:docPartGallery w:val="Page Numbers (Top of Page)"/>
        <w:docPartUnique/>
      </w:docPartObj>
    </w:sdtPr>
    <w:sdtContent>
      <w:p w:rsidR="00AD66A9" w:rsidRDefault="00AD66A9">
        <w:pPr>
          <w:pStyle w:val="Antrats"/>
          <w:jc w:val="center"/>
        </w:pPr>
      </w:p>
    </w:sdtContent>
  </w:sdt>
  <w:p w:rsidR="00AD66A9" w:rsidRDefault="00AD66A9">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6A9" w:rsidRDefault="00AD66A9">
    <w:pPr>
      <w:pStyle w:val="Antrats"/>
      <w:jc w:val="center"/>
    </w:pPr>
    <w:r>
      <w:fldChar w:fldCharType="begin"/>
    </w:r>
    <w:r>
      <w:instrText>PAGE   \* MERGEFORMAT</w:instrText>
    </w:r>
    <w:r>
      <w:fldChar w:fldCharType="separate"/>
    </w:r>
    <w:r>
      <w:t>2</w:t>
    </w:r>
    <w:r>
      <w:fldChar w:fldCharType="end"/>
    </w:r>
  </w:p>
  <w:p w:rsidR="00AD66A9" w:rsidRDefault="00AD66A9">
    <w:pPr>
      <w:pStyle w:val="Antrat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D66A9" w:rsidRPr="00FE1CC8" w:rsidRDefault="00AD66A9">
    <w:pPr>
      <w:pStyle w:val="Antrats"/>
      <w:rPr>
        <w:b/>
        <w:bCs/>
      </w:rP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A"/>
    <w:multiLevelType w:val="multilevel"/>
    <w:tmpl w:val="0000000A"/>
    <w:name w:val="WW8Num10"/>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2A641A3"/>
    <w:multiLevelType w:val="multilevel"/>
    <w:tmpl w:val="85DCC21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 w15:restartNumberingAfterBreak="0">
    <w:nsid w:val="03FC07E6"/>
    <w:multiLevelType w:val="multilevel"/>
    <w:tmpl w:val="96F0FB48"/>
    <w:lvl w:ilvl="0">
      <w:start w:val="17"/>
      <w:numFmt w:val="decimal"/>
      <w:pStyle w:val="Sraassuenkleliais2"/>
      <w:lvlText w:val="%1."/>
      <w:lvlJc w:val="left"/>
      <w:pPr>
        <w:ind w:left="2160" w:hanging="180"/>
      </w:pPr>
      <w:rPr>
        <w:rFonts w:cs="Times New Roman" w:hint="default"/>
        <w:b w:val="0"/>
      </w:rPr>
    </w:lvl>
    <w:lvl w:ilvl="1">
      <w:start w:val="1"/>
      <w:numFmt w:val="decimal"/>
      <w:isLgl/>
      <w:lvlText w:val="%1.%2."/>
      <w:lvlJc w:val="left"/>
      <w:pPr>
        <w:ind w:left="3255" w:hanging="1275"/>
      </w:pPr>
      <w:rPr>
        <w:rFonts w:cs="Times New Roman" w:hint="default"/>
      </w:rPr>
    </w:lvl>
    <w:lvl w:ilvl="2">
      <w:start w:val="1"/>
      <w:numFmt w:val="decimal"/>
      <w:isLgl/>
      <w:lvlText w:val="%1.%2.%3."/>
      <w:lvlJc w:val="left"/>
      <w:pPr>
        <w:ind w:left="3255" w:hanging="1275"/>
      </w:pPr>
      <w:rPr>
        <w:rFonts w:cs="Times New Roman" w:hint="default"/>
      </w:rPr>
    </w:lvl>
    <w:lvl w:ilvl="3">
      <w:start w:val="1"/>
      <w:numFmt w:val="decimal"/>
      <w:isLgl/>
      <w:lvlText w:val="%1.%2.%3.%4."/>
      <w:lvlJc w:val="left"/>
      <w:pPr>
        <w:ind w:left="3255" w:hanging="1275"/>
      </w:pPr>
      <w:rPr>
        <w:rFonts w:cs="Times New Roman" w:hint="default"/>
      </w:rPr>
    </w:lvl>
    <w:lvl w:ilvl="4">
      <w:start w:val="1"/>
      <w:numFmt w:val="decimal"/>
      <w:isLgl/>
      <w:lvlText w:val="%1.%2.%3.%4.%5."/>
      <w:lvlJc w:val="left"/>
      <w:pPr>
        <w:ind w:left="3255" w:hanging="1275"/>
      </w:pPr>
      <w:rPr>
        <w:rFonts w:cs="Times New Roman" w:hint="default"/>
      </w:rPr>
    </w:lvl>
    <w:lvl w:ilvl="5">
      <w:start w:val="1"/>
      <w:numFmt w:val="decimal"/>
      <w:isLgl/>
      <w:lvlText w:val="%1.%2.%3.%4.%5.%6."/>
      <w:lvlJc w:val="left"/>
      <w:pPr>
        <w:ind w:left="3255" w:hanging="1275"/>
      </w:pPr>
      <w:rPr>
        <w:rFonts w:cs="Times New Roman" w:hint="default"/>
      </w:rPr>
    </w:lvl>
    <w:lvl w:ilvl="6">
      <w:start w:val="1"/>
      <w:numFmt w:val="decimal"/>
      <w:isLgl/>
      <w:lvlText w:val="%1.%2.%3.%4.%5.%6.%7."/>
      <w:lvlJc w:val="left"/>
      <w:pPr>
        <w:ind w:left="3420" w:hanging="1440"/>
      </w:pPr>
      <w:rPr>
        <w:rFonts w:cs="Times New Roman" w:hint="default"/>
      </w:rPr>
    </w:lvl>
    <w:lvl w:ilvl="7">
      <w:start w:val="1"/>
      <w:numFmt w:val="decimal"/>
      <w:isLgl/>
      <w:lvlText w:val="%1.%2.%3.%4.%5.%6.%7.%8."/>
      <w:lvlJc w:val="left"/>
      <w:pPr>
        <w:ind w:left="3420" w:hanging="1440"/>
      </w:pPr>
      <w:rPr>
        <w:rFonts w:cs="Times New Roman" w:hint="default"/>
      </w:rPr>
    </w:lvl>
    <w:lvl w:ilvl="8">
      <w:start w:val="1"/>
      <w:numFmt w:val="decimal"/>
      <w:isLgl/>
      <w:lvlText w:val="%1.%2.%3.%4.%5.%6.%7.%8.%9."/>
      <w:lvlJc w:val="left"/>
      <w:pPr>
        <w:ind w:left="3780" w:hanging="1800"/>
      </w:pPr>
      <w:rPr>
        <w:rFonts w:cs="Times New Roman" w:hint="default"/>
      </w:rPr>
    </w:lvl>
  </w:abstractNum>
  <w:abstractNum w:abstractNumId="3" w15:restartNumberingAfterBreak="0">
    <w:nsid w:val="07D46EF5"/>
    <w:multiLevelType w:val="multilevel"/>
    <w:tmpl w:val="1396AFAA"/>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4" w15:restartNumberingAfterBreak="0">
    <w:nsid w:val="0A261598"/>
    <w:multiLevelType w:val="multilevel"/>
    <w:tmpl w:val="45DC94C6"/>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5" w15:restartNumberingAfterBreak="0">
    <w:nsid w:val="130B48CB"/>
    <w:multiLevelType w:val="hybridMultilevel"/>
    <w:tmpl w:val="176E1646"/>
    <w:lvl w:ilvl="0" w:tplc="4E9E721C">
      <w:start w:val="1"/>
      <w:numFmt w:val="decimal"/>
      <w:lvlText w:val="%1."/>
      <w:lvlJc w:val="left"/>
      <w:pPr>
        <w:ind w:left="360" w:hanging="360"/>
      </w:pPr>
      <w:rPr>
        <w:b w:val="0"/>
      </w:rPr>
    </w:lvl>
    <w:lvl w:ilvl="1" w:tplc="04270019" w:tentative="1">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5EC406F"/>
    <w:multiLevelType w:val="hybridMultilevel"/>
    <w:tmpl w:val="3114586A"/>
    <w:lvl w:ilvl="0" w:tplc="DBC838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17C100FE"/>
    <w:multiLevelType w:val="hybridMultilevel"/>
    <w:tmpl w:val="F7FC3B06"/>
    <w:lvl w:ilvl="0" w:tplc="4B685F88">
      <w:start w:val="1"/>
      <w:numFmt w:val="decimal"/>
      <w:suff w:val="space"/>
      <w:lvlText w:val="%1."/>
      <w:lvlJc w:val="left"/>
      <w:pPr>
        <w:ind w:left="0" w:firstLine="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A9C7F1A"/>
    <w:multiLevelType w:val="multilevel"/>
    <w:tmpl w:val="13668956"/>
    <w:lvl w:ilvl="0">
      <w:start w:val="12"/>
      <w:numFmt w:val="decimal"/>
      <w:lvlText w:val="%1."/>
      <w:lvlJc w:val="left"/>
      <w:pPr>
        <w:ind w:left="480" w:hanging="480"/>
      </w:pPr>
      <w:rPr>
        <w:rFonts w:hint="default"/>
      </w:rPr>
    </w:lvl>
    <w:lvl w:ilvl="1">
      <w:start w:val="1"/>
      <w:numFmt w:val="decimal"/>
      <w:lvlText w:val="%1.%2."/>
      <w:lvlJc w:val="left"/>
      <w:pPr>
        <w:ind w:left="622" w:hanging="480"/>
      </w:pPr>
      <w:rPr>
        <w:rFonts w:hint="default"/>
        <w:b/>
        <w:bCs/>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9" w15:restartNumberingAfterBreak="0">
    <w:nsid w:val="1E695FD5"/>
    <w:multiLevelType w:val="multilevel"/>
    <w:tmpl w:val="7EB6AAB6"/>
    <w:lvl w:ilvl="0">
      <w:start w:val="1"/>
      <w:numFmt w:val="decimal"/>
      <w:lvlText w:val="%1."/>
      <w:lvlJc w:val="left"/>
      <w:pPr>
        <w:ind w:left="720" w:hanging="360"/>
      </w:pPr>
      <w:rPr>
        <w:rFonts w:hint="default"/>
      </w:rPr>
    </w:lvl>
    <w:lvl w:ilvl="1">
      <w:start w:val="2"/>
      <w:numFmt w:val="decimal"/>
      <w:isLgl/>
      <w:lvlText w:val="%1.%2."/>
      <w:lvlJc w:val="left"/>
      <w:pPr>
        <w:ind w:left="785" w:hanging="360"/>
      </w:pPr>
      <w:rPr>
        <w:rFonts w:hint="default"/>
        <w:b w:val="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0" w15:restartNumberingAfterBreak="0">
    <w:nsid w:val="1FBD5068"/>
    <w:multiLevelType w:val="multilevel"/>
    <w:tmpl w:val="D5DE4FBE"/>
    <w:lvl w:ilvl="0">
      <w:start w:val="1"/>
      <w:numFmt w:val="decimal"/>
      <w:lvlText w:val="%1."/>
      <w:lvlJc w:val="left"/>
      <w:pPr>
        <w:ind w:left="492" w:hanging="492"/>
      </w:pPr>
      <w:rPr>
        <w:rFonts w:hint="default"/>
      </w:rPr>
    </w:lvl>
    <w:lvl w:ilvl="1">
      <w:start w:val="1"/>
      <w:numFmt w:val="decimal"/>
      <w:lvlText w:val="%1.%2."/>
      <w:lvlJc w:val="left"/>
      <w:pPr>
        <w:ind w:left="1343" w:hanging="492"/>
      </w:pPr>
      <w:rPr>
        <w:rFonts w:hint="default"/>
        <w:color w:val="auto"/>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11" w15:restartNumberingAfterBreak="0">
    <w:nsid w:val="209C4416"/>
    <w:multiLevelType w:val="hybridMultilevel"/>
    <w:tmpl w:val="3F52A03E"/>
    <w:lvl w:ilvl="0" w:tplc="7DFA554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2"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4" w15:restartNumberingAfterBreak="0">
    <w:nsid w:val="2BBF7655"/>
    <w:multiLevelType w:val="hybridMultilevel"/>
    <w:tmpl w:val="79ECC3FE"/>
    <w:lvl w:ilvl="0" w:tplc="7BF2891C">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5" w15:restartNumberingAfterBreak="0">
    <w:nsid w:val="38153EBA"/>
    <w:multiLevelType w:val="hybridMultilevel"/>
    <w:tmpl w:val="7D0A6140"/>
    <w:lvl w:ilvl="0" w:tplc="C506F988">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3A5F181F"/>
    <w:multiLevelType w:val="multilevel"/>
    <w:tmpl w:val="17E64930"/>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920"/>
        </w:tabs>
        <w:ind w:left="192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7" w15:restartNumberingAfterBreak="0">
    <w:nsid w:val="403F5FF1"/>
    <w:multiLevelType w:val="hybridMultilevel"/>
    <w:tmpl w:val="4C604F76"/>
    <w:lvl w:ilvl="0" w:tplc="2BE6883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8" w15:restartNumberingAfterBreak="0">
    <w:nsid w:val="46310A40"/>
    <w:multiLevelType w:val="multilevel"/>
    <w:tmpl w:val="CD3A9EBC"/>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19" w15:restartNumberingAfterBreak="0">
    <w:nsid w:val="48B91AC1"/>
    <w:multiLevelType w:val="multilevel"/>
    <w:tmpl w:val="3FE477CE"/>
    <w:lvl w:ilvl="0">
      <w:start w:val="1"/>
      <w:numFmt w:val="decimal"/>
      <w:lvlText w:val="%1."/>
      <w:lvlJc w:val="left"/>
      <w:pPr>
        <w:ind w:left="2204" w:hanging="360"/>
      </w:pPr>
      <w:rPr>
        <w:rFonts w:ascii="Times New Roman" w:hAnsi="Times New Roman" w:cs="Times New Roman" w:hint="default"/>
        <w:b/>
        <w:bCs w:val="0"/>
        <w:i w:val="0"/>
        <w:color w:val="auto"/>
        <w:sz w:val="24"/>
        <w:szCs w:val="24"/>
      </w:rPr>
    </w:lvl>
    <w:lvl w:ilvl="1">
      <w:start w:val="1"/>
      <w:numFmt w:val="decimal"/>
      <w:lvlText w:val="%1.%2."/>
      <w:lvlJc w:val="left"/>
      <w:pPr>
        <w:ind w:left="1142" w:hanging="432"/>
      </w:pPr>
      <w:rPr>
        <w:b w:val="0"/>
        <w:bCs/>
        <w:i w:val="0"/>
        <w:color w:val="auto"/>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4E2D491A"/>
    <w:multiLevelType w:val="multilevel"/>
    <w:tmpl w:val="8D5C79EA"/>
    <w:lvl w:ilvl="0">
      <w:start w:val="1"/>
      <w:numFmt w:val="decimal"/>
      <w:lvlText w:val="%1."/>
      <w:lvlJc w:val="left"/>
      <w:pPr>
        <w:tabs>
          <w:tab w:val="num" w:pos="6096"/>
        </w:tabs>
        <w:ind w:left="6663" w:hanging="567"/>
      </w:pPr>
      <w:rPr>
        <w:rFonts w:ascii="Times New Roman" w:hAnsi="Times New Roman" w:cs="Times New Roman" w:hint="default"/>
        <w:b/>
        <w:color w:val="auto"/>
        <w:sz w:val="24"/>
        <w:szCs w:val="24"/>
      </w:rPr>
    </w:lvl>
    <w:lvl w:ilvl="1">
      <w:start w:val="1"/>
      <w:numFmt w:val="decimal"/>
      <w:lvlText w:val="%1.%2."/>
      <w:lvlJc w:val="left"/>
      <w:pPr>
        <w:tabs>
          <w:tab w:val="num" w:pos="9074"/>
        </w:tabs>
        <w:ind w:left="9717" w:hanging="360"/>
      </w:pPr>
      <w:rPr>
        <w:rFonts w:hint="default"/>
        <w:b/>
        <w:color w:val="auto"/>
      </w:rPr>
    </w:lvl>
    <w:lvl w:ilvl="2">
      <w:start w:val="1"/>
      <w:numFmt w:val="decimal"/>
      <w:lvlText w:val="11.7.%3."/>
      <w:lvlJc w:val="left"/>
      <w:pPr>
        <w:tabs>
          <w:tab w:val="num" w:pos="6948"/>
        </w:tabs>
        <w:ind w:left="8801" w:hanging="720"/>
      </w:pPr>
      <w:rPr>
        <w:rFonts w:hint="default"/>
        <w:b/>
      </w:rPr>
    </w:lvl>
    <w:lvl w:ilvl="3">
      <w:start w:val="1"/>
      <w:numFmt w:val="decimal"/>
      <w:lvlText w:val="%1.%2.%3.%4."/>
      <w:lvlJc w:val="left"/>
      <w:pPr>
        <w:tabs>
          <w:tab w:val="num" w:pos="6096"/>
        </w:tabs>
        <w:ind w:left="8233" w:hanging="720"/>
      </w:pPr>
      <w:rPr>
        <w:rFonts w:hint="default"/>
        <w:b/>
        <w:bCs/>
      </w:rPr>
    </w:lvl>
    <w:lvl w:ilvl="4">
      <w:start w:val="1"/>
      <w:numFmt w:val="decimal"/>
      <w:lvlText w:val="%1.%2.%3.%4.%5."/>
      <w:lvlJc w:val="left"/>
      <w:pPr>
        <w:tabs>
          <w:tab w:val="num" w:pos="6096"/>
        </w:tabs>
        <w:ind w:left="9019" w:hanging="1080"/>
      </w:pPr>
      <w:rPr>
        <w:rFonts w:hint="default"/>
        <w:b/>
        <w:bCs/>
      </w:rPr>
    </w:lvl>
    <w:lvl w:ilvl="5">
      <w:start w:val="1"/>
      <w:numFmt w:val="decimal"/>
      <w:lvlText w:val="%1.%2.%3.%4.%5.%6."/>
      <w:lvlJc w:val="left"/>
      <w:pPr>
        <w:tabs>
          <w:tab w:val="num" w:pos="6096"/>
        </w:tabs>
        <w:ind w:left="9402" w:hanging="1080"/>
      </w:pPr>
      <w:rPr>
        <w:rFonts w:hint="default"/>
      </w:rPr>
    </w:lvl>
    <w:lvl w:ilvl="6">
      <w:start w:val="1"/>
      <w:numFmt w:val="decimal"/>
      <w:lvlText w:val="%1.%2.%3.%4.%5.%6.%7."/>
      <w:lvlJc w:val="left"/>
      <w:pPr>
        <w:tabs>
          <w:tab w:val="num" w:pos="6096"/>
        </w:tabs>
        <w:ind w:left="10035" w:hanging="1440"/>
      </w:pPr>
      <w:rPr>
        <w:rFonts w:hint="default"/>
      </w:rPr>
    </w:lvl>
    <w:lvl w:ilvl="7">
      <w:start w:val="1"/>
      <w:numFmt w:val="decimal"/>
      <w:lvlText w:val="%1.%2.%3.%4.%5.%6.%7.%8."/>
      <w:lvlJc w:val="left"/>
      <w:pPr>
        <w:tabs>
          <w:tab w:val="num" w:pos="6096"/>
        </w:tabs>
        <w:ind w:left="10308" w:hanging="1440"/>
      </w:pPr>
      <w:rPr>
        <w:rFonts w:hint="default"/>
      </w:rPr>
    </w:lvl>
    <w:lvl w:ilvl="8">
      <w:start w:val="1"/>
      <w:numFmt w:val="decimal"/>
      <w:lvlText w:val="%1.%2.%3.%4.%5.%6.%7.%8.%9."/>
      <w:lvlJc w:val="left"/>
      <w:pPr>
        <w:tabs>
          <w:tab w:val="num" w:pos="6096"/>
        </w:tabs>
        <w:ind w:left="10941" w:hanging="1800"/>
      </w:pPr>
      <w:rPr>
        <w:rFonts w:hint="default"/>
      </w:rPr>
    </w:lvl>
  </w:abstractNum>
  <w:abstractNum w:abstractNumId="21" w15:restartNumberingAfterBreak="0">
    <w:nsid w:val="53134F75"/>
    <w:multiLevelType w:val="multilevel"/>
    <w:tmpl w:val="6E8EAB5E"/>
    <w:lvl w:ilvl="0">
      <w:start w:val="11"/>
      <w:numFmt w:val="decimal"/>
      <w:lvlText w:val="%1."/>
      <w:lvlJc w:val="left"/>
      <w:pPr>
        <w:ind w:left="660" w:hanging="660"/>
      </w:pPr>
      <w:rPr>
        <w:rFonts w:hint="default"/>
        <w:b/>
        <w:bCs/>
      </w:rPr>
    </w:lvl>
    <w:lvl w:ilvl="1">
      <w:start w:val="5"/>
      <w:numFmt w:val="decimal"/>
      <w:lvlText w:val="%1.%2."/>
      <w:lvlJc w:val="left"/>
      <w:pPr>
        <w:ind w:left="802" w:hanging="660"/>
      </w:pPr>
      <w:rPr>
        <w:rFonts w:hint="default"/>
      </w:rPr>
    </w:lvl>
    <w:lvl w:ilvl="2">
      <w:start w:val="5"/>
      <w:numFmt w:val="decimal"/>
      <w:lvlText w:val="%1.%2.%3."/>
      <w:lvlJc w:val="left"/>
      <w:pPr>
        <w:ind w:left="1004" w:hanging="720"/>
      </w:pPr>
      <w:rPr>
        <w:rFonts w:hint="default"/>
        <w:b/>
        <w:bCs/>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2" w15:restartNumberingAfterBreak="0">
    <w:nsid w:val="61874A3A"/>
    <w:multiLevelType w:val="multilevel"/>
    <w:tmpl w:val="C7A6E78E"/>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3" w15:restartNumberingAfterBreak="0">
    <w:nsid w:val="6A910F92"/>
    <w:multiLevelType w:val="hybridMultilevel"/>
    <w:tmpl w:val="A8FA0A66"/>
    <w:lvl w:ilvl="0" w:tplc="47C85A60">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4" w15:restartNumberingAfterBreak="0">
    <w:nsid w:val="6D5C2324"/>
    <w:multiLevelType w:val="multilevel"/>
    <w:tmpl w:val="B48835C4"/>
    <w:lvl w:ilvl="0">
      <w:start w:val="1"/>
      <w:numFmt w:val="bullet"/>
      <w:lvlText w:val=""/>
      <w:lvlJc w:val="left"/>
      <w:pPr>
        <w:tabs>
          <w:tab w:val="num" w:pos="360"/>
        </w:tabs>
        <w:ind w:left="360" w:hanging="360"/>
      </w:pPr>
      <w:rPr>
        <w:rFonts w:ascii="Symbol" w:hAnsi="Symbol" w:cs="Symbol" w:hint="default"/>
      </w:rPr>
    </w:lvl>
    <w:lvl w:ilvl="1">
      <w:start w:val="1"/>
      <w:numFmt w:val="bullet"/>
      <w:lvlText w:val="◦"/>
      <w:lvlJc w:val="left"/>
      <w:pPr>
        <w:tabs>
          <w:tab w:val="num" w:pos="720"/>
        </w:tabs>
        <w:ind w:left="720" w:hanging="360"/>
      </w:pPr>
      <w:rPr>
        <w:rFonts w:ascii="OpenSymbol" w:hAnsi="OpenSymbol" w:cs="OpenSymbol" w:hint="default"/>
      </w:rPr>
    </w:lvl>
    <w:lvl w:ilvl="2">
      <w:start w:val="1"/>
      <w:numFmt w:val="bullet"/>
      <w:lvlText w:val="▪"/>
      <w:lvlJc w:val="left"/>
      <w:pPr>
        <w:tabs>
          <w:tab w:val="num" w:pos="1080"/>
        </w:tabs>
        <w:ind w:left="1080" w:hanging="360"/>
      </w:pPr>
      <w:rPr>
        <w:rFonts w:ascii="OpenSymbol" w:hAnsi="OpenSymbol" w:cs="OpenSymbol"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OpenSymbol" w:hAnsi="OpenSymbol" w:cs="OpenSymbol" w:hint="default"/>
      </w:rPr>
    </w:lvl>
    <w:lvl w:ilvl="5">
      <w:start w:val="1"/>
      <w:numFmt w:val="bullet"/>
      <w:lvlText w:val="▪"/>
      <w:lvlJc w:val="left"/>
      <w:pPr>
        <w:tabs>
          <w:tab w:val="num" w:pos="2160"/>
        </w:tabs>
        <w:ind w:left="2160" w:hanging="360"/>
      </w:pPr>
      <w:rPr>
        <w:rFonts w:ascii="OpenSymbol" w:hAnsi="OpenSymbol" w:cs="OpenSymbol" w:hint="default"/>
      </w:rPr>
    </w:lvl>
    <w:lvl w:ilvl="6">
      <w:start w:val="1"/>
      <w:numFmt w:val="bullet"/>
      <w:lvlText w:val=""/>
      <w:lvlJc w:val="left"/>
      <w:pPr>
        <w:tabs>
          <w:tab w:val="num" w:pos="2520"/>
        </w:tabs>
        <w:ind w:left="2520" w:hanging="360"/>
      </w:pPr>
      <w:rPr>
        <w:rFonts w:ascii="Symbol" w:hAnsi="Symbol" w:cs="Symbol" w:hint="default"/>
      </w:rPr>
    </w:lvl>
    <w:lvl w:ilvl="7">
      <w:start w:val="1"/>
      <w:numFmt w:val="bullet"/>
      <w:lvlText w:val="◦"/>
      <w:lvlJc w:val="left"/>
      <w:pPr>
        <w:tabs>
          <w:tab w:val="num" w:pos="2880"/>
        </w:tabs>
        <w:ind w:left="2880" w:hanging="360"/>
      </w:pPr>
      <w:rPr>
        <w:rFonts w:ascii="OpenSymbol" w:hAnsi="OpenSymbol" w:cs="OpenSymbol" w:hint="default"/>
      </w:rPr>
    </w:lvl>
    <w:lvl w:ilvl="8">
      <w:start w:val="1"/>
      <w:numFmt w:val="bullet"/>
      <w:lvlText w:val="▪"/>
      <w:lvlJc w:val="left"/>
      <w:pPr>
        <w:tabs>
          <w:tab w:val="num" w:pos="3240"/>
        </w:tabs>
        <w:ind w:left="3240" w:hanging="360"/>
      </w:pPr>
      <w:rPr>
        <w:rFonts w:ascii="OpenSymbol" w:hAnsi="OpenSymbol" w:cs="OpenSymbol" w:hint="default"/>
      </w:rPr>
    </w:lvl>
  </w:abstractNum>
  <w:abstractNum w:abstractNumId="25" w15:restartNumberingAfterBreak="0">
    <w:nsid w:val="720A3259"/>
    <w:multiLevelType w:val="multilevel"/>
    <w:tmpl w:val="D6EE17A2"/>
    <w:lvl w:ilvl="0">
      <w:start w:val="1"/>
      <w:numFmt w:val="decimal"/>
      <w:lvlText w:val="%1."/>
      <w:lvlJc w:val="left"/>
      <w:pPr>
        <w:ind w:left="360" w:hanging="360"/>
      </w:pPr>
    </w:lvl>
    <w:lvl w:ilvl="1">
      <w:start w:val="1"/>
      <w:numFmt w:val="decimal"/>
      <w:isLgl/>
      <w:lvlText w:val="%1.%2."/>
      <w:lvlJc w:val="left"/>
      <w:pPr>
        <w:ind w:left="1070" w:hanging="360"/>
      </w:pPr>
      <w:rPr>
        <w:rFonts w:ascii="Times New Roman" w:hAnsi="Times New Roman" w:cs="Times New Roman" w:hint="default"/>
        <w:color w:val="auto"/>
        <w:sz w:val="24"/>
        <w:szCs w:val="24"/>
      </w:rPr>
    </w:lvl>
    <w:lvl w:ilvl="2">
      <w:start w:val="1"/>
      <w:numFmt w:val="decimal"/>
      <w:isLgl/>
      <w:lvlText w:val="%1.%2.%3."/>
      <w:lvlJc w:val="left"/>
      <w:pPr>
        <w:ind w:left="2114" w:hanging="720"/>
      </w:pPr>
    </w:lvl>
    <w:lvl w:ilvl="3">
      <w:start w:val="1"/>
      <w:numFmt w:val="decimal"/>
      <w:isLgl/>
      <w:lvlText w:val="%1.%2.%3.%4."/>
      <w:lvlJc w:val="left"/>
      <w:pPr>
        <w:ind w:left="2811" w:hanging="720"/>
      </w:pPr>
    </w:lvl>
    <w:lvl w:ilvl="4">
      <w:start w:val="1"/>
      <w:numFmt w:val="decimal"/>
      <w:isLgl/>
      <w:lvlText w:val="%1.%2.%3.%4.%5."/>
      <w:lvlJc w:val="left"/>
      <w:pPr>
        <w:ind w:left="3868" w:hanging="1080"/>
      </w:pPr>
    </w:lvl>
    <w:lvl w:ilvl="5">
      <w:start w:val="1"/>
      <w:numFmt w:val="decimal"/>
      <w:isLgl/>
      <w:lvlText w:val="%1.%2.%3.%4.%5.%6."/>
      <w:lvlJc w:val="left"/>
      <w:pPr>
        <w:ind w:left="4565" w:hanging="1080"/>
      </w:pPr>
    </w:lvl>
    <w:lvl w:ilvl="6">
      <w:start w:val="1"/>
      <w:numFmt w:val="decimal"/>
      <w:isLgl/>
      <w:lvlText w:val="%1.%2.%3.%4.%5.%6.%7."/>
      <w:lvlJc w:val="left"/>
      <w:pPr>
        <w:ind w:left="5622" w:hanging="1440"/>
      </w:pPr>
    </w:lvl>
    <w:lvl w:ilvl="7">
      <w:start w:val="1"/>
      <w:numFmt w:val="decimal"/>
      <w:isLgl/>
      <w:lvlText w:val="%1.%2.%3.%4.%5.%6.%7.%8."/>
      <w:lvlJc w:val="left"/>
      <w:pPr>
        <w:ind w:left="6319" w:hanging="1440"/>
      </w:pPr>
    </w:lvl>
    <w:lvl w:ilvl="8">
      <w:start w:val="1"/>
      <w:numFmt w:val="decimal"/>
      <w:isLgl/>
      <w:lvlText w:val="%1.%2.%3.%4.%5.%6.%7.%8.%9."/>
      <w:lvlJc w:val="left"/>
      <w:pPr>
        <w:ind w:left="7376" w:hanging="1800"/>
      </w:pPr>
    </w:lvl>
  </w:abstractNum>
  <w:abstractNum w:abstractNumId="26" w15:restartNumberingAfterBreak="0">
    <w:nsid w:val="75B60801"/>
    <w:multiLevelType w:val="hybridMultilevel"/>
    <w:tmpl w:val="11A4309E"/>
    <w:lvl w:ilvl="0" w:tplc="C7C201AA">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77542EE3"/>
    <w:multiLevelType w:val="hybridMultilevel"/>
    <w:tmpl w:val="8F9A95AA"/>
    <w:lvl w:ilvl="0" w:tplc="6190683E">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8"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9" w15:restartNumberingAfterBreak="0">
    <w:nsid w:val="796D10D7"/>
    <w:multiLevelType w:val="hybridMultilevel"/>
    <w:tmpl w:val="B7CCA23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79C97885"/>
    <w:multiLevelType w:val="hybridMultilevel"/>
    <w:tmpl w:val="6B0E97B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AAC5916"/>
    <w:multiLevelType w:val="hybridMultilevel"/>
    <w:tmpl w:val="D8389938"/>
    <w:lvl w:ilvl="0" w:tplc="9496BCE8">
      <w:start w:val="1"/>
      <w:numFmt w:val="decimal"/>
      <w:lvlText w:val="%1."/>
      <w:lvlJc w:val="left"/>
      <w:pPr>
        <w:ind w:left="644" w:hanging="360"/>
      </w:pPr>
      <w:rPr>
        <w:i w:val="0"/>
        <w:iCs w:val="0"/>
        <w:color w:val="auto"/>
      </w:r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2" w15:restartNumberingAfterBreak="0">
    <w:nsid w:val="7AC24600"/>
    <w:multiLevelType w:val="hybridMultilevel"/>
    <w:tmpl w:val="B68A7B56"/>
    <w:lvl w:ilvl="0" w:tplc="0427000F">
      <w:start w:val="3"/>
      <w:numFmt w:val="decimal"/>
      <w:lvlText w:val="%1."/>
      <w:lvlJc w:val="left"/>
      <w:pPr>
        <w:ind w:left="720" w:hanging="360"/>
      </w:pPr>
      <w:rPr>
        <w:rFonts w:hint="default"/>
        <w:b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7BA70EF3"/>
    <w:multiLevelType w:val="multilevel"/>
    <w:tmpl w:val="8EA4C714"/>
    <w:lvl w:ilvl="0">
      <w:start w:val="12"/>
      <w:numFmt w:val="decimal"/>
      <w:lvlText w:val="%1."/>
      <w:lvlJc w:val="left"/>
      <w:pPr>
        <w:ind w:left="360" w:hanging="360"/>
      </w:pPr>
      <w:rPr>
        <w:rFonts w:hint="default"/>
      </w:rPr>
    </w:lvl>
    <w:lvl w:ilvl="1">
      <w:start w:val="1"/>
      <w:numFmt w:val="decimal"/>
      <w:lvlText w:val="%1.%2."/>
      <w:lvlJc w:val="left"/>
      <w:pPr>
        <w:ind w:left="792" w:hanging="432"/>
      </w:pPr>
      <w:rPr>
        <w:rFonts w:hint="default"/>
        <w:color w:val="auto"/>
      </w:rPr>
    </w:lvl>
    <w:lvl w:ilvl="2">
      <w:start w:val="1"/>
      <w:numFmt w:val="decimal"/>
      <w:lvlText w:val="%1.%2.%3."/>
      <w:lvlJc w:val="left"/>
      <w:pPr>
        <w:ind w:left="3481"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C186B59"/>
    <w:multiLevelType w:val="hybridMultilevel"/>
    <w:tmpl w:val="4F84FF6A"/>
    <w:lvl w:ilvl="0" w:tplc="0CF0AED2">
      <w:start w:val="1"/>
      <w:numFmt w:val="upperRoman"/>
      <w:suff w:val="space"/>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7D4343A6"/>
    <w:multiLevelType w:val="hybridMultilevel"/>
    <w:tmpl w:val="8AF2E6B2"/>
    <w:lvl w:ilvl="0" w:tplc="0427000F">
      <w:start w:val="3"/>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6" w15:restartNumberingAfterBreak="0">
    <w:nsid w:val="7DDD6CB4"/>
    <w:multiLevelType w:val="hybridMultilevel"/>
    <w:tmpl w:val="8A182DFC"/>
    <w:lvl w:ilvl="0" w:tplc="0F38438A">
      <w:start w:val="3"/>
      <w:numFmt w:val="decimal"/>
      <w:lvlText w:val="%1"/>
      <w:lvlJc w:val="left"/>
      <w:pPr>
        <w:ind w:left="1080" w:hanging="360"/>
      </w:pPr>
      <w:rPr>
        <w:rFonts w:eastAsia="Times New Roman"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num w:numId="1">
    <w:abstractNumId w:val="2"/>
  </w:num>
  <w:num w:numId="2">
    <w:abstractNumId w:val="30"/>
  </w:num>
  <w:num w:numId="3">
    <w:abstractNumId w:val="28"/>
  </w:num>
  <w:num w:numId="4">
    <w:abstractNumId w:val="19"/>
  </w:num>
  <w:num w:numId="5">
    <w:abstractNumId w:val="9"/>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34"/>
  </w:num>
  <w:num w:numId="9">
    <w:abstractNumId w:val="7"/>
  </w:num>
  <w:num w:numId="10">
    <w:abstractNumId w:val="20"/>
  </w:num>
  <w:num w:numId="11">
    <w:abstractNumId w:val="18"/>
  </w:num>
  <w:num w:numId="12">
    <w:abstractNumId w:val="4"/>
  </w:num>
  <w:num w:numId="13">
    <w:abstractNumId w:val="1"/>
  </w:num>
  <w:num w:numId="14">
    <w:abstractNumId w:val="16"/>
  </w:num>
  <w:num w:numId="15">
    <w:abstractNumId w:val="3"/>
  </w:num>
  <w:num w:numId="16">
    <w:abstractNumId w:val="22"/>
  </w:num>
  <w:num w:numId="17">
    <w:abstractNumId w:val="24"/>
  </w:num>
  <w:num w:numId="18">
    <w:abstractNumId w:val="8"/>
  </w:num>
  <w:num w:numId="19">
    <w:abstractNumId w:val="21"/>
  </w:num>
  <w:num w:numId="20">
    <w:abstractNumId w:val="13"/>
    <w:lvlOverride w:ilvl="0">
      <w:startOverride w:val="1"/>
    </w:lvlOverride>
    <w:lvlOverride w:ilvl="1"/>
    <w:lvlOverride w:ilvl="2"/>
    <w:lvlOverride w:ilvl="3"/>
    <w:lvlOverride w:ilvl="4"/>
    <w:lvlOverride w:ilvl="5"/>
    <w:lvlOverride w:ilvl="6"/>
    <w:lvlOverride w:ilvl="7"/>
    <w:lvlOverride w:ilvl="8"/>
  </w:num>
  <w:num w:numId="21">
    <w:abstractNumId w:val="12"/>
  </w:num>
  <w:num w:numId="22">
    <w:abstractNumId w:val="35"/>
  </w:num>
  <w:num w:numId="23">
    <w:abstractNumId w:val="32"/>
  </w:num>
  <w:num w:numId="24">
    <w:abstractNumId w:val="10"/>
  </w:num>
  <w:num w:numId="25">
    <w:abstractNumId w:val="33"/>
  </w:num>
  <w:num w:numId="26">
    <w:abstractNumId w:val="29"/>
  </w:num>
  <w:num w:numId="27">
    <w:abstractNumId w:val="11"/>
  </w:num>
  <w:num w:numId="28">
    <w:abstractNumId w:val="27"/>
  </w:num>
  <w:num w:numId="29">
    <w:abstractNumId w:val="15"/>
  </w:num>
  <w:num w:numId="30">
    <w:abstractNumId w:val="14"/>
  </w:num>
  <w:num w:numId="31">
    <w:abstractNumId w:val="17"/>
  </w:num>
  <w:num w:numId="32">
    <w:abstractNumId w:val="26"/>
  </w:num>
  <w:num w:numId="33">
    <w:abstractNumId w:val="36"/>
  </w:num>
  <w:num w:numId="34">
    <w:abstractNumId w:val="23"/>
  </w:num>
  <w:num w:numId="35">
    <w:abstractNumId w:val="6"/>
  </w:num>
  <w:num w:numId="36">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1247"/>
  <w:hyphenationZone w:val="396"/>
  <w:characterSpacingControl w:val="doNotCompress"/>
  <w:hdrShapeDefaults>
    <o:shapedefaults v:ext="edit" spidmax="624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B11"/>
    <w:rsid w:val="0000165D"/>
    <w:rsid w:val="0000183A"/>
    <w:rsid w:val="00001A56"/>
    <w:rsid w:val="000028B8"/>
    <w:rsid w:val="00002BC6"/>
    <w:rsid w:val="00002FAB"/>
    <w:rsid w:val="0000451B"/>
    <w:rsid w:val="00004A16"/>
    <w:rsid w:val="00004FDA"/>
    <w:rsid w:val="000053F5"/>
    <w:rsid w:val="00005A51"/>
    <w:rsid w:val="0000679D"/>
    <w:rsid w:val="000070B8"/>
    <w:rsid w:val="000073EE"/>
    <w:rsid w:val="00010B80"/>
    <w:rsid w:val="00011258"/>
    <w:rsid w:val="00011E38"/>
    <w:rsid w:val="000122F7"/>
    <w:rsid w:val="00012AD7"/>
    <w:rsid w:val="00012EC9"/>
    <w:rsid w:val="00014C7B"/>
    <w:rsid w:val="00015CD9"/>
    <w:rsid w:val="00015F39"/>
    <w:rsid w:val="00015F66"/>
    <w:rsid w:val="000215A4"/>
    <w:rsid w:val="00021BEF"/>
    <w:rsid w:val="00022485"/>
    <w:rsid w:val="00023A43"/>
    <w:rsid w:val="000300F2"/>
    <w:rsid w:val="00031024"/>
    <w:rsid w:val="000312DA"/>
    <w:rsid w:val="000322F6"/>
    <w:rsid w:val="000323BC"/>
    <w:rsid w:val="000324A8"/>
    <w:rsid w:val="00032DD7"/>
    <w:rsid w:val="00032F41"/>
    <w:rsid w:val="00033046"/>
    <w:rsid w:val="00036203"/>
    <w:rsid w:val="0003684F"/>
    <w:rsid w:val="00036E00"/>
    <w:rsid w:val="00037A0F"/>
    <w:rsid w:val="00041199"/>
    <w:rsid w:val="00043263"/>
    <w:rsid w:val="0004381E"/>
    <w:rsid w:val="000452B4"/>
    <w:rsid w:val="00045B6F"/>
    <w:rsid w:val="0004676A"/>
    <w:rsid w:val="0004760E"/>
    <w:rsid w:val="00050A6E"/>
    <w:rsid w:val="00051195"/>
    <w:rsid w:val="000515EC"/>
    <w:rsid w:val="00051796"/>
    <w:rsid w:val="0005203D"/>
    <w:rsid w:val="00053321"/>
    <w:rsid w:val="000540AF"/>
    <w:rsid w:val="00057969"/>
    <w:rsid w:val="00057D94"/>
    <w:rsid w:val="00057DDF"/>
    <w:rsid w:val="00066045"/>
    <w:rsid w:val="0006614E"/>
    <w:rsid w:val="00066EDD"/>
    <w:rsid w:val="00071848"/>
    <w:rsid w:val="00072D52"/>
    <w:rsid w:val="000741A5"/>
    <w:rsid w:val="000750EA"/>
    <w:rsid w:val="00075878"/>
    <w:rsid w:val="00075C12"/>
    <w:rsid w:val="0007778A"/>
    <w:rsid w:val="00080799"/>
    <w:rsid w:val="00082B2A"/>
    <w:rsid w:val="0008325F"/>
    <w:rsid w:val="0008586F"/>
    <w:rsid w:val="0008594E"/>
    <w:rsid w:val="00090BE9"/>
    <w:rsid w:val="0009159B"/>
    <w:rsid w:val="000918F4"/>
    <w:rsid w:val="00093117"/>
    <w:rsid w:val="0009315C"/>
    <w:rsid w:val="000942C1"/>
    <w:rsid w:val="00095200"/>
    <w:rsid w:val="00095604"/>
    <w:rsid w:val="00096E9F"/>
    <w:rsid w:val="00097EE3"/>
    <w:rsid w:val="000A04BB"/>
    <w:rsid w:val="000A0CA1"/>
    <w:rsid w:val="000A0D70"/>
    <w:rsid w:val="000A1EE1"/>
    <w:rsid w:val="000A2C7D"/>
    <w:rsid w:val="000A565D"/>
    <w:rsid w:val="000A5F8B"/>
    <w:rsid w:val="000A7777"/>
    <w:rsid w:val="000A7FC6"/>
    <w:rsid w:val="000B0CDC"/>
    <w:rsid w:val="000B2948"/>
    <w:rsid w:val="000B3081"/>
    <w:rsid w:val="000B4577"/>
    <w:rsid w:val="000B4E17"/>
    <w:rsid w:val="000C0AF4"/>
    <w:rsid w:val="000C1686"/>
    <w:rsid w:val="000C205D"/>
    <w:rsid w:val="000C46FB"/>
    <w:rsid w:val="000C52EA"/>
    <w:rsid w:val="000C5543"/>
    <w:rsid w:val="000C689A"/>
    <w:rsid w:val="000D19FD"/>
    <w:rsid w:val="000D3364"/>
    <w:rsid w:val="000D3414"/>
    <w:rsid w:val="000D3717"/>
    <w:rsid w:val="000D4E8D"/>
    <w:rsid w:val="000D6AB9"/>
    <w:rsid w:val="000D6C1F"/>
    <w:rsid w:val="000D6CA4"/>
    <w:rsid w:val="000D7710"/>
    <w:rsid w:val="000D7878"/>
    <w:rsid w:val="000D7FC3"/>
    <w:rsid w:val="000E01CD"/>
    <w:rsid w:val="000E104E"/>
    <w:rsid w:val="000E345E"/>
    <w:rsid w:val="000E3867"/>
    <w:rsid w:val="000E6C22"/>
    <w:rsid w:val="000E7FAE"/>
    <w:rsid w:val="000F05F8"/>
    <w:rsid w:val="000F0ECD"/>
    <w:rsid w:val="000F1B24"/>
    <w:rsid w:val="000F299C"/>
    <w:rsid w:val="000F48F7"/>
    <w:rsid w:val="000F58FF"/>
    <w:rsid w:val="000F6F9A"/>
    <w:rsid w:val="000F736C"/>
    <w:rsid w:val="00100E22"/>
    <w:rsid w:val="00101D1E"/>
    <w:rsid w:val="00102A8D"/>
    <w:rsid w:val="00104956"/>
    <w:rsid w:val="00104ECC"/>
    <w:rsid w:val="00105C97"/>
    <w:rsid w:val="001060E6"/>
    <w:rsid w:val="00106F6D"/>
    <w:rsid w:val="00113968"/>
    <w:rsid w:val="00113F76"/>
    <w:rsid w:val="001141CA"/>
    <w:rsid w:val="00115CE3"/>
    <w:rsid w:val="00117736"/>
    <w:rsid w:val="00122FB3"/>
    <w:rsid w:val="00124016"/>
    <w:rsid w:val="001244CD"/>
    <w:rsid w:val="00124B8F"/>
    <w:rsid w:val="00126E99"/>
    <w:rsid w:val="0013213F"/>
    <w:rsid w:val="001339BB"/>
    <w:rsid w:val="00133C76"/>
    <w:rsid w:val="00133D1A"/>
    <w:rsid w:val="00134FC9"/>
    <w:rsid w:val="00135B41"/>
    <w:rsid w:val="001365A7"/>
    <w:rsid w:val="00137758"/>
    <w:rsid w:val="0014138C"/>
    <w:rsid w:val="00142BA7"/>
    <w:rsid w:val="00147FC3"/>
    <w:rsid w:val="001512F8"/>
    <w:rsid w:val="00152552"/>
    <w:rsid w:val="00154A11"/>
    <w:rsid w:val="0015756D"/>
    <w:rsid w:val="0016005A"/>
    <w:rsid w:val="00160083"/>
    <w:rsid w:val="00160E0E"/>
    <w:rsid w:val="0016101E"/>
    <w:rsid w:val="00161DA0"/>
    <w:rsid w:val="001646A3"/>
    <w:rsid w:val="00164C62"/>
    <w:rsid w:val="001651EF"/>
    <w:rsid w:val="0017159B"/>
    <w:rsid w:val="00172977"/>
    <w:rsid w:val="001736EE"/>
    <w:rsid w:val="0017381D"/>
    <w:rsid w:val="0017423B"/>
    <w:rsid w:val="001748C1"/>
    <w:rsid w:val="00176D1E"/>
    <w:rsid w:val="00180206"/>
    <w:rsid w:val="0018069E"/>
    <w:rsid w:val="00181C8F"/>
    <w:rsid w:val="00181DF5"/>
    <w:rsid w:val="00182E6B"/>
    <w:rsid w:val="00182FD6"/>
    <w:rsid w:val="001831FD"/>
    <w:rsid w:val="001838A9"/>
    <w:rsid w:val="00183B5A"/>
    <w:rsid w:val="001841B2"/>
    <w:rsid w:val="00184262"/>
    <w:rsid w:val="00184759"/>
    <w:rsid w:val="00185D12"/>
    <w:rsid w:val="0018760B"/>
    <w:rsid w:val="001908CA"/>
    <w:rsid w:val="00191287"/>
    <w:rsid w:val="00192C82"/>
    <w:rsid w:val="001943C9"/>
    <w:rsid w:val="001947E7"/>
    <w:rsid w:val="00195314"/>
    <w:rsid w:val="00197228"/>
    <w:rsid w:val="001976C0"/>
    <w:rsid w:val="00197EAD"/>
    <w:rsid w:val="001A1D2A"/>
    <w:rsid w:val="001A56D2"/>
    <w:rsid w:val="001B2080"/>
    <w:rsid w:val="001B52C7"/>
    <w:rsid w:val="001B5CB4"/>
    <w:rsid w:val="001B6653"/>
    <w:rsid w:val="001C0EE7"/>
    <w:rsid w:val="001C0F6E"/>
    <w:rsid w:val="001C2DC7"/>
    <w:rsid w:val="001C30CF"/>
    <w:rsid w:val="001C4537"/>
    <w:rsid w:val="001C719D"/>
    <w:rsid w:val="001D0FA3"/>
    <w:rsid w:val="001D169E"/>
    <w:rsid w:val="001D31B0"/>
    <w:rsid w:val="001D568D"/>
    <w:rsid w:val="001D57B4"/>
    <w:rsid w:val="001D6656"/>
    <w:rsid w:val="001D6CF9"/>
    <w:rsid w:val="001D6FFD"/>
    <w:rsid w:val="001E07B5"/>
    <w:rsid w:val="001E0B15"/>
    <w:rsid w:val="001E1AFC"/>
    <w:rsid w:val="001E2CD8"/>
    <w:rsid w:val="001E39D1"/>
    <w:rsid w:val="001E3B87"/>
    <w:rsid w:val="001E40AB"/>
    <w:rsid w:val="001E634E"/>
    <w:rsid w:val="001E6757"/>
    <w:rsid w:val="001F0762"/>
    <w:rsid w:val="001F0895"/>
    <w:rsid w:val="001F10BF"/>
    <w:rsid w:val="001F1789"/>
    <w:rsid w:val="001F2886"/>
    <w:rsid w:val="001F2CC2"/>
    <w:rsid w:val="001F6297"/>
    <w:rsid w:val="00201BA1"/>
    <w:rsid w:val="00202037"/>
    <w:rsid w:val="00202EC7"/>
    <w:rsid w:val="00204E44"/>
    <w:rsid w:val="002058A3"/>
    <w:rsid w:val="00205A3F"/>
    <w:rsid w:val="00207B79"/>
    <w:rsid w:val="00210A4B"/>
    <w:rsid w:val="00211160"/>
    <w:rsid w:val="00214A30"/>
    <w:rsid w:val="00214C07"/>
    <w:rsid w:val="00215422"/>
    <w:rsid w:val="002171E4"/>
    <w:rsid w:val="00220AA4"/>
    <w:rsid w:val="00221493"/>
    <w:rsid w:val="00222083"/>
    <w:rsid w:val="00222295"/>
    <w:rsid w:val="00222C27"/>
    <w:rsid w:val="00223A6C"/>
    <w:rsid w:val="002265E8"/>
    <w:rsid w:val="00226B3E"/>
    <w:rsid w:val="00230436"/>
    <w:rsid w:val="00232141"/>
    <w:rsid w:val="00234E8C"/>
    <w:rsid w:val="00235F7F"/>
    <w:rsid w:val="002371CE"/>
    <w:rsid w:val="002410F6"/>
    <w:rsid w:val="0024352A"/>
    <w:rsid w:val="00243D46"/>
    <w:rsid w:val="00244D33"/>
    <w:rsid w:val="00246336"/>
    <w:rsid w:val="0024783A"/>
    <w:rsid w:val="00252921"/>
    <w:rsid w:val="002533ED"/>
    <w:rsid w:val="002546E8"/>
    <w:rsid w:val="00254921"/>
    <w:rsid w:val="00257312"/>
    <w:rsid w:val="002577DD"/>
    <w:rsid w:val="00261290"/>
    <w:rsid w:val="00261D2F"/>
    <w:rsid w:val="00263F0B"/>
    <w:rsid w:val="00264339"/>
    <w:rsid w:val="0026699A"/>
    <w:rsid w:val="00270364"/>
    <w:rsid w:val="002708C4"/>
    <w:rsid w:val="002748EF"/>
    <w:rsid w:val="002750AB"/>
    <w:rsid w:val="00275DBE"/>
    <w:rsid w:val="00275E58"/>
    <w:rsid w:val="0027601D"/>
    <w:rsid w:val="002764E5"/>
    <w:rsid w:val="00276FFA"/>
    <w:rsid w:val="002808DF"/>
    <w:rsid w:val="00281B53"/>
    <w:rsid w:val="0028258D"/>
    <w:rsid w:val="0028314C"/>
    <w:rsid w:val="00284F15"/>
    <w:rsid w:val="00285EC6"/>
    <w:rsid w:val="00286634"/>
    <w:rsid w:val="00290D08"/>
    <w:rsid w:val="00295249"/>
    <w:rsid w:val="00296523"/>
    <w:rsid w:val="002A1B54"/>
    <w:rsid w:val="002A1CD1"/>
    <w:rsid w:val="002A1F4A"/>
    <w:rsid w:val="002A2418"/>
    <w:rsid w:val="002A2749"/>
    <w:rsid w:val="002A2A7A"/>
    <w:rsid w:val="002A588F"/>
    <w:rsid w:val="002A74A0"/>
    <w:rsid w:val="002A7A52"/>
    <w:rsid w:val="002A7C1B"/>
    <w:rsid w:val="002B0246"/>
    <w:rsid w:val="002B0536"/>
    <w:rsid w:val="002B0B17"/>
    <w:rsid w:val="002B41D2"/>
    <w:rsid w:val="002B42D2"/>
    <w:rsid w:val="002B4D2C"/>
    <w:rsid w:val="002B50CE"/>
    <w:rsid w:val="002B7F77"/>
    <w:rsid w:val="002C1D5F"/>
    <w:rsid w:val="002C29C0"/>
    <w:rsid w:val="002C5D8C"/>
    <w:rsid w:val="002C5E5A"/>
    <w:rsid w:val="002C74A6"/>
    <w:rsid w:val="002D015F"/>
    <w:rsid w:val="002D06D6"/>
    <w:rsid w:val="002D0FD7"/>
    <w:rsid w:val="002D203A"/>
    <w:rsid w:val="002D2BC7"/>
    <w:rsid w:val="002D35F8"/>
    <w:rsid w:val="002D5387"/>
    <w:rsid w:val="002D5752"/>
    <w:rsid w:val="002D5F92"/>
    <w:rsid w:val="002D6927"/>
    <w:rsid w:val="002D6B4B"/>
    <w:rsid w:val="002D7A99"/>
    <w:rsid w:val="002E0C65"/>
    <w:rsid w:val="002E2A66"/>
    <w:rsid w:val="002E3BF4"/>
    <w:rsid w:val="002E6FD7"/>
    <w:rsid w:val="002F08C1"/>
    <w:rsid w:val="002F09A5"/>
    <w:rsid w:val="002F13BA"/>
    <w:rsid w:val="002F15E7"/>
    <w:rsid w:val="002F226D"/>
    <w:rsid w:val="002F262E"/>
    <w:rsid w:val="002F2663"/>
    <w:rsid w:val="002F2FD8"/>
    <w:rsid w:val="002F5781"/>
    <w:rsid w:val="002F7E47"/>
    <w:rsid w:val="00300CE6"/>
    <w:rsid w:val="0030185B"/>
    <w:rsid w:val="00302724"/>
    <w:rsid w:val="00304A2C"/>
    <w:rsid w:val="00304F19"/>
    <w:rsid w:val="00305BDA"/>
    <w:rsid w:val="003078DD"/>
    <w:rsid w:val="003107D7"/>
    <w:rsid w:val="00311A21"/>
    <w:rsid w:val="00314192"/>
    <w:rsid w:val="003159AF"/>
    <w:rsid w:val="00316004"/>
    <w:rsid w:val="003167AC"/>
    <w:rsid w:val="0031713C"/>
    <w:rsid w:val="003175B4"/>
    <w:rsid w:val="00320AAD"/>
    <w:rsid w:val="00320B81"/>
    <w:rsid w:val="00321BE2"/>
    <w:rsid w:val="00322A18"/>
    <w:rsid w:val="00322F40"/>
    <w:rsid w:val="00323E69"/>
    <w:rsid w:val="0032476F"/>
    <w:rsid w:val="00324853"/>
    <w:rsid w:val="0032487D"/>
    <w:rsid w:val="00324B5D"/>
    <w:rsid w:val="00325CBB"/>
    <w:rsid w:val="00325FA4"/>
    <w:rsid w:val="0033332B"/>
    <w:rsid w:val="00335682"/>
    <w:rsid w:val="003370F3"/>
    <w:rsid w:val="00340210"/>
    <w:rsid w:val="003407A0"/>
    <w:rsid w:val="00340E86"/>
    <w:rsid w:val="00342B12"/>
    <w:rsid w:val="00344A71"/>
    <w:rsid w:val="0034516C"/>
    <w:rsid w:val="0034547E"/>
    <w:rsid w:val="003471AE"/>
    <w:rsid w:val="003514A3"/>
    <w:rsid w:val="003518E9"/>
    <w:rsid w:val="00354DFF"/>
    <w:rsid w:val="00355E1A"/>
    <w:rsid w:val="00356088"/>
    <w:rsid w:val="00356A1D"/>
    <w:rsid w:val="00356AAE"/>
    <w:rsid w:val="00357A3D"/>
    <w:rsid w:val="00360EA5"/>
    <w:rsid w:val="0036183A"/>
    <w:rsid w:val="00363701"/>
    <w:rsid w:val="00363FF2"/>
    <w:rsid w:val="00364EEC"/>
    <w:rsid w:val="00366353"/>
    <w:rsid w:val="00367B41"/>
    <w:rsid w:val="00367B54"/>
    <w:rsid w:val="00370BAF"/>
    <w:rsid w:val="0037313F"/>
    <w:rsid w:val="003736E3"/>
    <w:rsid w:val="0037433B"/>
    <w:rsid w:val="0037452E"/>
    <w:rsid w:val="00376AD6"/>
    <w:rsid w:val="00382005"/>
    <w:rsid w:val="0038383A"/>
    <w:rsid w:val="00385329"/>
    <w:rsid w:val="00385D3D"/>
    <w:rsid w:val="003863DE"/>
    <w:rsid w:val="003865F4"/>
    <w:rsid w:val="00386970"/>
    <w:rsid w:val="00387B06"/>
    <w:rsid w:val="00390867"/>
    <w:rsid w:val="00390D41"/>
    <w:rsid w:val="003910A7"/>
    <w:rsid w:val="00393A73"/>
    <w:rsid w:val="00393E3B"/>
    <w:rsid w:val="00393EE4"/>
    <w:rsid w:val="00393F30"/>
    <w:rsid w:val="003956B0"/>
    <w:rsid w:val="00396FDC"/>
    <w:rsid w:val="003A1CF9"/>
    <w:rsid w:val="003A569C"/>
    <w:rsid w:val="003A63B5"/>
    <w:rsid w:val="003B15B8"/>
    <w:rsid w:val="003B2767"/>
    <w:rsid w:val="003B33C2"/>
    <w:rsid w:val="003B4E96"/>
    <w:rsid w:val="003B56E2"/>
    <w:rsid w:val="003C20B5"/>
    <w:rsid w:val="003C2C07"/>
    <w:rsid w:val="003C5A71"/>
    <w:rsid w:val="003C6BB0"/>
    <w:rsid w:val="003D0CE6"/>
    <w:rsid w:val="003D3D34"/>
    <w:rsid w:val="003D5C0D"/>
    <w:rsid w:val="003D6591"/>
    <w:rsid w:val="003D6DCF"/>
    <w:rsid w:val="003D7A92"/>
    <w:rsid w:val="003D7C14"/>
    <w:rsid w:val="003E0C9F"/>
    <w:rsid w:val="003E1766"/>
    <w:rsid w:val="003E1E94"/>
    <w:rsid w:val="003E7037"/>
    <w:rsid w:val="003F137F"/>
    <w:rsid w:val="003F4290"/>
    <w:rsid w:val="003F42CC"/>
    <w:rsid w:val="003F4BC3"/>
    <w:rsid w:val="003F7CAB"/>
    <w:rsid w:val="004027BF"/>
    <w:rsid w:val="00402F56"/>
    <w:rsid w:val="004031BD"/>
    <w:rsid w:val="00405968"/>
    <w:rsid w:val="0041384B"/>
    <w:rsid w:val="00413F1D"/>
    <w:rsid w:val="00417F38"/>
    <w:rsid w:val="004202E9"/>
    <w:rsid w:val="0042055F"/>
    <w:rsid w:val="00422A4A"/>
    <w:rsid w:val="00424591"/>
    <w:rsid w:val="00424C92"/>
    <w:rsid w:val="0042532D"/>
    <w:rsid w:val="004258B5"/>
    <w:rsid w:val="00425F49"/>
    <w:rsid w:val="00431C62"/>
    <w:rsid w:val="0043203F"/>
    <w:rsid w:val="00433A3A"/>
    <w:rsid w:val="00433B59"/>
    <w:rsid w:val="0043477B"/>
    <w:rsid w:val="004359F0"/>
    <w:rsid w:val="00436FA9"/>
    <w:rsid w:val="00437825"/>
    <w:rsid w:val="00440067"/>
    <w:rsid w:val="004409E8"/>
    <w:rsid w:val="00440B9D"/>
    <w:rsid w:val="004411B1"/>
    <w:rsid w:val="0044121C"/>
    <w:rsid w:val="004413C5"/>
    <w:rsid w:val="004418A6"/>
    <w:rsid w:val="00441CEA"/>
    <w:rsid w:val="00442C80"/>
    <w:rsid w:val="004433DB"/>
    <w:rsid w:val="00443ACA"/>
    <w:rsid w:val="00444F92"/>
    <w:rsid w:val="004474EE"/>
    <w:rsid w:val="004476E9"/>
    <w:rsid w:val="0045025C"/>
    <w:rsid w:val="004521DE"/>
    <w:rsid w:val="00453311"/>
    <w:rsid w:val="00456446"/>
    <w:rsid w:val="0045679B"/>
    <w:rsid w:val="00456E09"/>
    <w:rsid w:val="004574F7"/>
    <w:rsid w:val="0046240C"/>
    <w:rsid w:val="00465A8F"/>
    <w:rsid w:val="00465C20"/>
    <w:rsid w:val="00466266"/>
    <w:rsid w:val="004665B1"/>
    <w:rsid w:val="0046798B"/>
    <w:rsid w:val="00470069"/>
    <w:rsid w:val="00471736"/>
    <w:rsid w:val="00473545"/>
    <w:rsid w:val="00474019"/>
    <w:rsid w:val="00474ED0"/>
    <w:rsid w:val="004753CC"/>
    <w:rsid w:val="004758EA"/>
    <w:rsid w:val="00480133"/>
    <w:rsid w:val="00480A05"/>
    <w:rsid w:val="004814B3"/>
    <w:rsid w:val="00481DA8"/>
    <w:rsid w:val="0048243C"/>
    <w:rsid w:val="00482F2F"/>
    <w:rsid w:val="004832D8"/>
    <w:rsid w:val="0048393C"/>
    <w:rsid w:val="00483F72"/>
    <w:rsid w:val="00486545"/>
    <w:rsid w:val="004870E8"/>
    <w:rsid w:val="00487215"/>
    <w:rsid w:val="004908FE"/>
    <w:rsid w:val="00491B70"/>
    <w:rsid w:val="00492A3C"/>
    <w:rsid w:val="004944D1"/>
    <w:rsid w:val="00494815"/>
    <w:rsid w:val="004956E5"/>
    <w:rsid w:val="0049703F"/>
    <w:rsid w:val="00497270"/>
    <w:rsid w:val="00497F3D"/>
    <w:rsid w:val="00497FA7"/>
    <w:rsid w:val="004A0292"/>
    <w:rsid w:val="004A0F4D"/>
    <w:rsid w:val="004A22C2"/>
    <w:rsid w:val="004A2354"/>
    <w:rsid w:val="004A375B"/>
    <w:rsid w:val="004A4DEA"/>
    <w:rsid w:val="004A5584"/>
    <w:rsid w:val="004A6C6F"/>
    <w:rsid w:val="004A6C98"/>
    <w:rsid w:val="004B061A"/>
    <w:rsid w:val="004B0FDF"/>
    <w:rsid w:val="004B1F34"/>
    <w:rsid w:val="004B2060"/>
    <w:rsid w:val="004B5B04"/>
    <w:rsid w:val="004B6D6C"/>
    <w:rsid w:val="004C0DFD"/>
    <w:rsid w:val="004C0FF6"/>
    <w:rsid w:val="004C1317"/>
    <w:rsid w:val="004C244A"/>
    <w:rsid w:val="004C30C6"/>
    <w:rsid w:val="004C325E"/>
    <w:rsid w:val="004C47DD"/>
    <w:rsid w:val="004C6C65"/>
    <w:rsid w:val="004C7383"/>
    <w:rsid w:val="004C7FD5"/>
    <w:rsid w:val="004D01D1"/>
    <w:rsid w:val="004D0BC2"/>
    <w:rsid w:val="004D0E06"/>
    <w:rsid w:val="004D29C5"/>
    <w:rsid w:val="004D2C84"/>
    <w:rsid w:val="004D3669"/>
    <w:rsid w:val="004D4975"/>
    <w:rsid w:val="004D5CCD"/>
    <w:rsid w:val="004D5F4C"/>
    <w:rsid w:val="004D6415"/>
    <w:rsid w:val="004D659E"/>
    <w:rsid w:val="004D6D15"/>
    <w:rsid w:val="004D781F"/>
    <w:rsid w:val="004D7AAA"/>
    <w:rsid w:val="004E13C6"/>
    <w:rsid w:val="004E2E40"/>
    <w:rsid w:val="004E381E"/>
    <w:rsid w:val="004E511A"/>
    <w:rsid w:val="004E5252"/>
    <w:rsid w:val="004E6729"/>
    <w:rsid w:val="004F0B00"/>
    <w:rsid w:val="004F2F37"/>
    <w:rsid w:val="004F3262"/>
    <w:rsid w:val="004F3CB3"/>
    <w:rsid w:val="004F5E26"/>
    <w:rsid w:val="004F5F8D"/>
    <w:rsid w:val="004F652D"/>
    <w:rsid w:val="004F6A23"/>
    <w:rsid w:val="00500F99"/>
    <w:rsid w:val="00501F3B"/>
    <w:rsid w:val="00503FA7"/>
    <w:rsid w:val="005043C0"/>
    <w:rsid w:val="005052A6"/>
    <w:rsid w:val="0050569C"/>
    <w:rsid w:val="0050677C"/>
    <w:rsid w:val="0051230F"/>
    <w:rsid w:val="005151E9"/>
    <w:rsid w:val="00515F30"/>
    <w:rsid w:val="0051602F"/>
    <w:rsid w:val="005173D1"/>
    <w:rsid w:val="00520D42"/>
    <w:rsid w:val="005220F2"/>
    <w:rsid w:val="005226D8"/>
    <w:rsid w:val="005239B1"/>
    <w:rsid w:val="00524BD6"/>
    <w:rsid w:val="00525BC8"/>
    <w:rsid w:val="00526E06"/>
    <w:rsid w:val="005318DF"/>
    <w:rsid w:val="00531BAE"/>
    <w:rsid w:val="00531CCF"/>
    <w:rsid w:val="005320C5"/>
    <w:rsid w:val="0053286F"/>
    <w:rsid w:val="00535B27"/>
    <w:rsid w:val="005376EC"/>
    <w:rsid w:val="00537DB9"/>
    <w:rsid w:val="005402EC"/>
    <w:rsid w:val="005409E2"/>
    <w:rsid w:val="00545083"/>
    <w:rsid w:val="00546757"/>
    <w:rsid w:val="0054778B"/>
    <w:rsid w:val="00550814"/>
    <w:rsid w:val="005522DC"/>
    <w:rsid w:val="005529D1"/>
    <w:rsid w:val="00553B50"/>
    <w:rsid w:val="00553DD6"/>
    <w:rsid w:val="00555F00"/>
    <w:rsid w:val="005569CA"/>
    <w:rsid w:val="0055729C"/>
    <w:rsid w:val="0055762F"/>
    <w:rsid w:val="00560401"/>
    <w:rsid w:val="00560E8A"/>
    <w:rsid w:val="0056157A"/>
    <w:rsid w:val="00561A9E"/>
    <w:rsid w:val="00561C4C"/>
    <w:rsid w:val="00561D20"/>
    <w:rsid w:val="0056235D"/>
    <w:rsid w:val="005627D7"/>
    <w:rsid w:val="005629A8"/>
    <w:rsid w:val="005633B9"/>
    <w:rsid w:val="00564E40"/>
    <w:rsid w:val="0056739C"/>
    <w:rsid w:val="005675C4"/>
    <w:rsid w:val="0057040A"/>
    <w:rsid w:val="0057048F"/>
    <w:rsid w:val="00570CB2"/>
    <w:rsid w:val="00571273"/>
    <w:rsid w:val="00571C44"/>
    <w:rsid w:val="00573258"/>
    <w:rsid w:val="0057402B"/>
    <w:rsid w:val="00574E78"/>
    <w:rsid w:val="0057686A"/>
    <w:rsid w:val="005827D6"/>
    <w:rsid w:val="00584B5A"/>
    <w:rsid w:val="00584CD6"/>
    <w:rsid w:val="00587F85"/>
    <w:rsid w:val="00591336"/>
    <w:rsid w:val="00593D2A"/>
    <w:rsid w:val="005958EB"/>
    <w:rsid w:val="0059792B"/>
    <w:rsid w:val="005A10AD"/>
    <w:rsid w:val="005A1BDE"/>
    <w:rsid w:val="005A3575"/>
    <w:rsid w:val="005A46BB"/>
    <w:rsid w:val="005A47B1"/>
    <w:rsid w:val="005A551E"/>
    <w:rsid w:val="005A57CE"/>
    <w:rsid w:val="005A6144"/>
    <w:rsid w:val="005A67DA"/>
    <w:rsid w:val="005A6B4C"/>
    <w:rsid w:val="005A7D9A"/>
    <w:rsid w:val="005B0AE3"/>
    <w:rsid w:val="005B203C"/>
    <w:rsid w:val="005B2311"/>
    <w:rsid w:val="005B2438"/>
    <w:rsid w:val="005B2ACE"/>
    <w:rsid w:val="005B3430"/>
    <w:rsid w:val="005B4EF4"/>
    <w:rsid w:val="005B5C07"/>
    <w:rsid w:val="005B6526"/>
    <w:rsid w:val="005B704B"/>
    <w:rsid w:val="005C18DB"/>
    <w:rsid w:val="005C1DF0"/>
    <w:rsid w:val="005C2405"/>
    <w:rsid w:val="005C6A05"/>
    <w:rsid w:val="005D0ED7"/>
    <w:rsid w:val="005D15B5"/>
    <w:rsid w:val="005D1E59"/>
    <w:rsid w:val="005D2B56"/>
    <w:rsid w:val="005D2DDB"/>
    <w:rsid w:val="005D63AC"/>
    <w:rsid w:val="005E0043"/>
    <w:rsid w:val="005E106D"/>
    <w:rsid w:val="005E1AC4"/>
    <w:rsid w:val="005E2348"/>
    <w:rsid w:val="005E2B6A"/>
    <w:rsid w:val="005E52ED"/>
    <w:rsid w:val="005E5537"/>
    <w:rsid w:val="005E5B16"/>
    <w:rsid w:val="005E5C18"/>
    <w:rsid w:val="005F144D"/>
    <w:rsid w:val="005F31BD"/>
    <w:rsid w:val="005F3724"/>
    <w:rsid w:val="005F507B"/>
    <w:rsid w:val="005F530F"/>
    <w:rsid w:val="005F6B53"/>
    <w:rsid w:val="00603811"/>
    <w:rsid w:val="00604203"/>
    <w:rsid w:val="0060439F"/>
    <w:rsid w:val="00605009"/>
    <w:rsid w:val="00605CA8"/>
    <w:rsid w:val="00606722"/>
    <w:rsid w:val="0060716C"/>
    <w:rsid w:val="006100BB"/>
    <w:rsid w:val="00610408"/>
    <w:rsid w:val="00610529"/>
    <w:rsid w:val="00615808"/>
    <w:rsid w:val="00615929"/>
    <w:rsid w:val="00616533"/>
    <w:rsid w:val="00616AA2"/>
    <w:rsid w:val="00616EB9"/>
    <w:rsid w:val="006205D6"/>
    <w:rsid w:val="0062132E"/>
    <w:rsid w:val="00623997"/>
    <w:rsid w:val="006248A0"/>
    <w:rsid w:val="006272BF"/>
    <w:rsid w:val="006323FE"/>
    <w:rsid w:val="00632C05"/>
    <w:rsid w:val="00633623"/>
    <w:rsid w:val="00633BB5"/>
    <w:rsid w:val="006344DC"/>
    <w:rsid w:val="00634785"/>
    <w:rsid w:val="006348B8"/>
    <w:rsid w:val="00634FE1"/>
    <w:rsid w:val="00635BBF"/>
    <w:rsid w:val="00636AB1"/>
    <w:rsid w:val="00640F96"/>
    <w:rsid w:val="00640FF1"/>
    <w:rsid w:val="00641506"/>
    <w:rsid w:val="006418E8"/>
    <w:rsid w:val="00642898"/>
    <w:rsid w:val="00642D39"/>
    <w:rsid w:val="00642EC7"/>
    <w:rsid w:val="00643DD6"/>
    <w:rsid w:val="00643E9B"/>
    <w:rsid w:val="0064473F"/>
    <w:rsid w:val="0064567A"/>
    <w:rsid w:val="00646546"/>
    <w:rsid w:val="00647EBB"/>
    <w:rsid w:val="00653120"/>
    <w:rsid w:val="00655202"/>
    <w:rsid w:val="006560CC"/>
    <w:rsid w:val="006561C7"/>
    <w:rsid w:val="00657156"/>
    <w:rsid w:val="00657B55"/>
    <w:rsid w:val="00657E72"/>
    <w:rsid w:val="00661AA1"/>
    <w:rsid w:val="00662A10"/>
    <w:rsid w:val="00663BC4"/>
    <w:rsid w:val="00663E46"/>
    <w:rsid w:val="006658A8"/>
    <w:rsid w:val="00666A87"/>
    <w:rsid w:val="00667149"/>
    <w:rsid w:val="00670135"/>
    <w:rsid w:val="00671FD9"/>
    <w:rsid w:val="006729E3"/>
    <w:rsid w:val="00672C5A"/>
    <w:rsid w:val="0067356E"/>
    <w:rsid w:val="00673C4F"/>
    <w:rsid w:val="00674814"/>
    <w:rsid w:val="00675F4C"/>
    <w:rsid w:val="00675FD6"/>
    <w:rsid w:val="00676576"/>
    <w:rsid w:val="006777F8"/>
    <w:rsid w:val="00677D99"/>
    <w:rsid w:val="006832D8"/>
    <w:rsid w:val="006833CA"/>
    <w:rsid w:val="006859FE"/>
    <w:rsid w:val="00685CAD"/>
    <w:rsid w:val="0068679A"/>
    <w:rsid w:val="006867A7"/>
    <w:rsid w:val="00687F6D"/>
    <w:rsid w:val="0069025D"/>
    <w:rsid w:val="006904C0"/>
    <w:rsid w:val="006920C1"/>
    <w:rsid w:val="00692DC0"/>
    <w:rsid w:val="00693665"/>
    <w:rsid w:val="00694664"/>
    <w:rsid w:val="0069472E"/>
    <w:rsid w:val="00694940"/>
    <w:rsid w:val="00694FBD"/>
    <w:rsid w:val="006952FE"/>
    <w:rsid w:val="00697257"/>
    <w:rsid w:val="006A05E0"/>
    <w:rsid w:val="006A3CDF"/>
    <w:rsid w:val="006A5EDB"/>
    <w:rsid w:val="006A6C19"/>
    <w:rsid w:val="006A6D36"/>
    <w:rsid w:val="006A700B"/>
    <w:rsid w:val="006A70C8"/>
    <w:rsid w:val="006A7CF2"/>
    <w:rsid w:val="006B021C"/>
    <w:rsid w:val="006B0CEF"/>
    <w:rsid w:val="006B26B8"/>
    <w:rsid w:val="006B3C7D"/>
    <w:rsid w:val="006B3DBD"/>
    <w:rsid w:val="006B430B"/>
    <w:rsid w:val="006B43F6"/>
    <w:rsid w:val="006B4875"/>
    <w:rsid w:val="006B51A8"/>
    <w:rsid w:val="006B6759"/>
    <w:rsid w:val="006B70DD"/>
    <w:rsid w:val="006B77DC"/>
    <w:rsid w:val="006B7868"/>
    <w:rsid w:val="006C002E"/>
    <w:rsid w:val="006C0273"/>
    <w:rsid w:val="006C0C52"/>
    <w:rsid w:val="006C3EE6"/>
    <w:rsid w:val="006C4444"/>
    <w:rsid w:val="006C528A"/>
    <w:rsid w:val="006C6CC0"/>
    <w:rsid w:val="006D075F"/>
    <w:rsid w:val="006D17C6"/>
    <w:rsid w:val="006D1BA2"/>
    <w:rsid w:val="006D3310"/>
    <w:rsid w:val="006D545A"/>
    <w:rsid w:val="006D606F"/>
    <w:rsid w:val="006D62E1"/>
    <w:rsid w:val="006D6EC7"/>
    <w:rsid w:val="006E030F"/>
    <w:rsid w:val="006E05F3"/>
    <w:rsid w:val="006E1F74"/>
    <w:rsid w:val="006E2E57"/>
    <w:rsid w:val="006E387B"/>
    <w:rsid w:val="006E5ED6"/>
    <w:rsid w:val="006E5EDA"/>
    <w:rsid w:val="006E662A"/>
    <w:rsid w:val="006E66D8"/>
    <w:rsid w:val="006F3D86"/>
    <w:rsid w:val="006F3F3E"/>
    <w:rsid w:val="006F4217"/>
    <w:rsid w:val="006F4E4C"/>
    <w:rsid w:val="006F59DD"/>
    <w:rsid w:val="006F7EB2"/>
    <w:rsid w:val="00700D84"/>
    <w:rsid w:val="0070323F"/>
    <w:rsid w:val="007035B1"/>
    <w:rsid w:val="00704331"/>
    <w:rsid w:val="00710A4E"/>
    <w:rsid w:val="007129EA"/>
    <w:rsid w:val="0071320E"/>
    <w:rsid w:val="00713441"/>
    <w:rsid w:val="00714955"/>
    <w:rsid w:val="00717A9F"/>
    <w:rsid w:val="007207E1"/>
    <w:rsid w:val="007217D9"/>
    <w:rsid w:val="0072436E"/>
    <w:rsid w:val="007248DA"/>
    <w:rsid w:val="007260E7"/>
    <w:rsid w:val="007275C9"/>
    <w:rsid w:val="007312D0"/>
    <w:rsid w:val="00733E4A"/>
    <w:rsid w:val="00734CDC"/>
    <w:rsid w:val="007362A5"/>
    <w:rsid w:val="00736FE6"/>
    <w:rsid w:val="00737A99"/>
    <w:rsid w:val="00741F9B"/>
    <w:rsid w:val="007427A2"/>
    <w:rsid w:val="007428F3"/>
    <w:rsid w:val="00743FA1"/>
    <w:rsid w:val="007445A3"/>
    <w:rsid w:val="0074476A"/>
    <w:rsid w:val="00744944"/>
    <w:rsid w:val="00744D81"/>
    <w:rsid w:val="00744F64"/>
    <w:rsid w:val="00744FA5"/>
    <w:rsid w:val="0074789A"/>
    <w:rsid w:val="00753274"/>
    <w:rsid w:val="007547E2"/>
    <w:rsid w:val="00756EB7"/>
    <w:rsid w:val="00757D85"/>
    <w:rsid w:val="007617A1"/>
    <w:rsid w:val="00761E63"/>
    <w:rsid w:val="00762710"/>
    <w:rsid w:val="007632C6"/>
    <w:rsid w:val="007643FE"/>
    <w:rsid w:val="00765F9D"/>
    <w:rsid w:val="00767A45"/>
    <w:rsid w:val="007713C9"/>
    <w:rsid w:val="00771E2B"/>
    <w:rsid w:val="00774710"/>
    <w:rsid w:val="00776A35"/>
    <w:rsid w:val="00776B89"/>
    <w:rsid w:val="00777D23"/>
    <w:rsid w:val="0078079B"/>
    <w:rsid w:val="00780B6A"/>
    <w:rsid w:val="00780E81"/>
    <w:rsid w:val="00784E58"/>
    <w:rsid w:val="00785123"/>
    <w:rsid w:val="007900DA"/>
    <w:rsid w:val="00790711"/>
    <w:rsid w:val="00790F9D"/>
    <w:rsid w:val="0079332B"/>
    <w:rsid w:val="007949BA"/>
    <w:rsid w:val="00795017"/>
    <w:rsid w:val="007958AB"/>
    <w:rsid w:val="00795D55"/>
    <w:rsid w:val="00797270"/>
    <w:rsid w:val="007A0305"/>
    <w:rsid w:val="007A08F9"/>
    <w:rsid w:val="007A0A25"/>
    <w:rsid w:val="007A24D9"/>
    <w:rsid w:val="007A49A4"/>
    <w:rsid w:val="007A58D7"/>
    <w:rsid w:val="007A6AC6"/>
    <w:rsid w:val="007B0719"/>
    <w:rsid w:val="007B0DC6"/>
    <w:rsid w:val="007B1D48"/>
    <w:rsid w:val="007B3129"/>
    <w:rsid w:val="007B3A05"/>
    <w:rsid w:val="007B48DB"/>
    <w:rsid w:val="007B644D"/>
    <w:rsid w:val="007B66AB"/>
    <w:rsid w:val="007B6730"/>
    <w:rsid w:val="007C2BA1"/>
    <w:rsid w:val="007C3039"/>
    <w:rsid w:val="007D0F73"/>
    <w:rsid w:val="007D1588"/>
    <w:rsid w:val="007D1759"/>
    <w:rsid w:val="007D1886"/>
    <w:rsid w:val="007D194B"/>
    <w:rsid w:val="007D1975"/>
    <w:rsid w:val="007D19E1"/>
    <w:rsid w:val="007D1EC6"/>
    <w:rsid w:val="007D2BD1"/>
    <w:rsid w:val="007D46E4"/>
    <w:rsid w:val="007D682D"/>
    <w:rsid w:val="007D778F"/>
    <w:rsid w:val="007E0474"/>
    <w:rsid w:val="007E12CC"/>
    <w:rsid w:val="007E1440"/>
    <w:rsid w:val="007E1B9E"/>
    <w:rsid w:val="007E3586"/>
    <w:rsid w:val="007E44B6"/>
    <w:rsid w:val="007E4C17"/>
    <w:rsid w:val="007E605D"/>
    <w:rsid w:val="007E6096"/>
    <w:rsid w:val="007E67D8"/>
    <w:rsid w:val="007F070E"/>
    <w:rsid w:val="007F11D0"/>
    <w:rsid w:val="007F1333"/>
    <w:rsid w:val="007F221D"/>
    <w:rsid w:val="007F39C5"/>
    <w:rsid w:val="007F58B4"/>
    <w:rsid w:val="007F5D8B"/>
    <w:rsid w:val="007F5DCC"/>
    <w:rsid w:val="007F633B"/>
    <w:rsid w:val="007F6364"/>
    <w:rsid w:val="007F7407"/>
    <w:rsid w:val="007F7A1B"/>
    <w:rsid w:val="0080082A"/>
    <w:rsid w:val="008015DB"/>
    <w:rsid w:val="00801E7B"/>
    <w:rsid w:val="008026DC"/>
    <w:rsid w:val="008031A1"/>
    <w:rsid w:val="00803887"/>
    <w:rsid w:val="008042BF"/>
    <w:rsid w:val="00805945"/>
    <w:rsid w:val="008131DB"/>
    <w:rsid w:val="0081495D"/>
    <w:rsid w:val="0081498E"/>
    <w:rsid w:val="00815883"/>
    <w:rsid w:val="00815A8C"/>
    <w:rsid w:val="00815C24"/>
    <w:rsid w:val="008204CC"/>
    <w:rsid w:val="0082097B"/>
    <w:rsid w:val="00820B9C"/>
    <w:rsid w:val="00820C47"/>
    <w:rsid w:val="008215CE"/>
    <w:rsid w:val="008221BC"/>
    <w:rsid w:val="008222AB"/>
    <w:rsid w:val="00822470"/>
    <w:rsid w:val="00822D96"/>
    <w:rsid w:val="00823801"/>
    <w:rsid w:val="00826484"/>
    <w:rsid w:val="008277AC"/>
    <w:rsid w:val="00830C6B"/>
    <w:rsid w:val="00831938"/>
    <w:rsid w:val="008343DC"/>
    <w:rsid w:val="00835053"/>
    <w:rsid w:val="0083649E"/>
    <w:rsid w:val="00836F7E"/>
    <w:rsid w:val="00840427"/>
    <w:rsid w:val="00840A75"/>
    <w:rsid w:val="00841893"/>
    <w:rsid w:val="00841B43"/>
    <w:rsid w:val="00841BCE"/>
    <w:rsid w:val="00842432"/>
    <w:rsid w:val="00842845"/>
    <w:rsid w:val="00843265"/>
    <w:rsid w:val="00846305"/>
    <w:rsid w:val="00846685"/>
    <w:rsid w:val="008504B5"/>
    <w:rsid w:val="00853349"/>
    <w:rsid w:val="00854E90"/>
    <w:rsid w:val="00857B17"/>
    <w:rsid w:val="008623DA"/>
    <w:rsid w:val="00862BC6"/>
    <w:rsid w:val="00862FAC"/>
    <w:rsid w:val="00866534"/>
    <w:rsid w:val="00867642"/>
    <w:rsid w:val="0086781D"/>
    <w:rsid w:val="00867A44"/>
    <w:rsid w:val="008725F8"/>
    <w:rsid w:val="00874109"/>
    <w:rsid w:val="00875318"/>
    <w:rsid w:val="0087665C"/>
    <w:rsid w:val="008811D9"/>
    <w:rsid w:val="008825BE"/>
    <w:rsid w:val="00883E79"/>
    <w:rsid w:val="0088469C"/>
    <w:rsid w:val="008863F6"/>
    <w:rsid w:val="008877EF"/>
    <w:rsid w:val="0089024D"/>
    <w:rsid w:val="00892FD0"/>
    <w:rsid w:val="00895186"/>
    <w:rsid w:val="00896080"/>
    <w:rsid w:val="008A0654"/>
    <w:rsid w:val="008A071D"/>
    <w:rsid w:val="008A0E85"/>
    <w:rsid w:val="008A251B"/>
    <w:rsid w:val="008A267D"/>
    <w:rsid w:val="008A3469"/>
    <w:rsid w:val="008A365B"/>
    <w:rsid w:val="008A3FF9"/>
    <w:rsid w:val="008A4BAD"/>
    <w:rsid w:val="008A5E0B"/>
    <w:rsid w:val="008A65E2"/>
    <w:rsid w:val="008B0E30"/>
    <w:rsid w:val="008B2846"/>
    <w:rsid w:val="008B2AA6"/>
    <w:rsid w:val="008B2EFE"/>
    <w:rsid w:val="008B4862"/>
    <w:rsid w:val="008B4BF1"/>
    <w:rsid w:val="008B5EAE"/>
    <w:rsid w:val="008B792A"/>
    <w:rsid w:val="008C19DB"/>
    <w:rsid w:val="008C2D39"/>
    <w:rsid w:val="008C2D9B"/>
    <w:rsid w:val="008C520A"/>
    <w:rsid w:val="008C6621"/>
    <w:rsid w:val="008C6BB9"/>
    <w:rsid w:val="008D16C4"/>
    <w:rsid w:val="008D2C1B"/>
    <w:rsid w:val="008D4840"/>
    <w:rsid w:val="008D5A12"/>
    <w:rsid w:val="008D7ACC"/>
    <w:rsid w:val="008D7C6B"/>
    <w:rsid w:val="008D7D82"/>
    <w:rsid w:val="008E0286"/>
    <w:rsid w:val="008E0828"/>
    <w:rsid w:val="008E0956"/>
    <w:rsid w:val="008E49DF"/>
    <w:rsid w:val="008E4C49"/>
    <w:rsid w:val="008E4DB4"/>
    <w:rsid w:val="008E59F0"/>
    <w:rsid w:val="008E65B7"/>
    <w:rsid w:val="008E7E7F"/>
    <w:rsid w:val="008F1908"/>
    <w:rsid w:val="008F19B9"/>
    <w:rsid w:val="008F1FC3"/>
    <w:rsid w:val="008F2F6B"/>
    <w:rsid w:val="008F3D7A"/>
    <w:rsid w:val="008F41E5"/>
    <w:rsid w:val="008F61F9"/>
    <w:rsid w:val="008F6903"/>
    <w:rsid w:val="008F75C6"/>
    <w:rsid w:val="008F7BA6"/>
    <w:rsid w:val="00900354"/>
    <w:rsid w:val="00900656"/>
    <w:rsid w:val="00901847"/>
    <w:rsid w:val="00903E69"/>
    <w:rsid w:val="0090787F"/>
    <w:rsid w:val="00910AB5"/>
    <w:rsid w:val="00912611"/>
    <w:rsid w:val="0091319F"/>
    <w:rsid w:val="0091328D"/>
    <w:rsid w:val="00914DCE"/>
    <w:rsid w:val="00916A8A"/>
    <w:rsid w:val="009216BC"/>
    <w:rsid w:val="00921DA0"/>
    <w:rsid w:val="0092209F"/>
    <w:rsid w:val="00922EFF"/>
    <w:rsid w:val="009234B2"/>
    <w:rsid w:val="0092379B"/>
    <w:rsid w:val="00923FD3"/>
    <w:rsid w:val="009253A6"/>
    <w:rsid w:val="00927A99"/>
    <w:rsid w:val="00930F85"/>
    <w:rsid w:val="00932DB5"/>
    <w:rsid w:val="00935032"/>
    <w:rsid w:val="009379C2"/>
    <w:rsid w:val="009420C7"/>
    <w:rsid w:val="009460E2"/>
    <w:rsid w:val="00947D50"/>
    <w:rsid w:val="00951217"/>
    <w:rsid w:val="00951CA3"/>
    <w:rsid w:val="009531FA"/>
    <w:rsid w:val="009543F9"/>
    <w:rsid w:val="00956540"/>
    <w:rsid w:val="009566A4"/>
    <w:rsid w:val="00956C20"/>
    <w:rsid w:val="009572E2"/>
    <w:rsid w:val="00957AD1"/>
    <w:rsid w:val="00957ED7"/>
    <w:rsid w:val="0096168C"/>
    <w:rsid w:val="00962DB4"/>
    <w:rsid w:val="0096578E"/>
    <w:rsid w:val="00965DCB"/>
    <w:rsid w:val="00967818"/>
    <w:rsid w:val="00970215"/>
    <w:rsid w:val="009704E6"/>
    <w:rsid w:val="009707F9"/>
    <w:rsid w:val="00972E55"/>
    <w:rsid w:val="009734DC"/>
    <w:rsid w:val="00973B50"/>
    <w:rsid w:val="0097495D"/>
    <w:rsid w:val="00974D75"/>
    <w:rsid w:val="00976E2C"/>
    <w:rsid w:val="009837AF"/>
    <w:rsid w:val="00984DD0"/>
    <w:rsid w:val="0098658D"/>
    <w:rsid w:val="00992F8A"/>
    <w:rsid w:val="0099364B"/>
    <w:rsid w:val="00993E24"/>
    <w:rsid w:val="00994C8B"/>
    <w:rsid w:val="00995C11"/>
    <w:rsid w:val="009964EF"/>
    <w:rsid w:val="00996FA4"/>
    <w:rsid w:val="009A1FD7"/>
    <w:rsid w:val="009A25CA"/>
    <w:rsid w:val="009A2C4E"/>
    <w:rsid w:val="009A5DCD"/>
    <w:rsid w:val="009A6F06"/>
    <w:rsid w:val="009A709E"/>
    <w:rsid w:val="009A7B16"/>
    <w:rsid w:val="009B0583"/>
    <w:rsid w:val="009B10AC"/>
    <w:rsid w:val="009B27CF"/>
    <w:rsid w:val="009B2A8E"/>
    <w:rsid w:val="009B2B1C"/>
    <w:rsid w:val="009B56FC"/>
    <w:rsid w:val="009B5916"/>
    <w:rsid w:val="009B648B"/>
    <w:rsid w:val="009B6783"/>
    <w:rsid w:val="009B682A"/>
    <w:rsid w:val="009C1A70"/>
    <w:rsid w:val="009C2493"/>
    <w:rsid w:val="009C32CB"/>
    <w:rsid w:val="009C4447"/>
    <w:rsid w:val="009C539C"/>
    <w:rsid w:val="009C70D4"/>
    <w:rsid w:val="009D0236"/>
    <w:rsid w:val="009D0D13"/>
    <w:rsid w:val="009D44CB"/>
    <w:rsid w:val="009D684F"/>
    <w:rsid w:val="009D69F6"/>
    <w:rsid w:val="009E0AC1"/>
    <w:rsid w:val="009E1586"/>
    <w:rsid w:val="009E1A6C"/>
    <w:rsid w:val="009E222B"/>
    <w:rsid w:val="009E230A"/>
    <w:rsid w:val="009E25D8"/>
    <w:rsid w:val="009E264E"/>
    <w:rsid w:val="009E26FC"/>
    <w:rsid w:val="009E38C6"/>
    <w:rsid w:val="009E3C68"/>
    <w:rsid w:val="009E4D29"/>
    <w:rsid w:val="009E53C0"/>
    <w:rsid w:val="009E5709"/>
    <w:rsid w:val="009E7FD3"/>
    <w:rsid w:val="009F0BFD"/>
    <w:rsid w:val="009F104B"/>
    <w:rsid w:val="009F1F82"/>
    <w:rsid w:val="009F4C44"/>
    <w:rsid w:val="009F6537"/>
    <w:rsid w:val="00A003E8"/>
    <w:rsid w:val="00A008D6"/>
    <w:rsid w:val="00A008F2"/>
    <w:rsid w:val="00A00EDA"/>
    <w:rsid w:val="00A010CE"/>
    <w:rsid w:val="00A03BC4"/>
    <w:rsid w:val="00A05317"/>
    <w:rsid w:val="00A06E18"/>
    <w:rsid w:val="00A079BF"/>
    <w:rsid w:val="00A102C0"/>
    <w:rsid w:val="00A115F8"/>
    <w:rsid w:val="00A12919"/>
    <w:rsid w:val="00A13668"/>
    <w:rsid w:val="00A14ABD"/>
    <w:rsid w:val="00A15291"/>
    <w:rsid w:val="00A162AE"/>
    <w:rsid w:val="00A20440"/>
    <w:rsid w:val="00A20E49"/>
    <w:rsid w:val="00A2195B"/>
    <w:rsid w:val="00A22BD7"/>
    <w:rsid w:val="00A245AE"/>
    <w:rsid w:val="00A25BD7"/>
    <w:rsid w:val="00A26A0D"/>
    <w:rsid w:val="00A26FEB"/>
    <w:rsid w:val="00A31374"/>
    <w:rsid w:val="00A3497F"/>
    <w:rsid w:val="00A355BE"/>
    <w:rsid w:val="00A41B2F"/>
    <w:rsid w:val="00A42EAB"/>
    <w:rsid w:val="00A43F71"/>
    <w:rsid w:val="00A464F7"/>
    <w:rsid w:val="00A47211"/>
    <w:rsid w:val="00A472A7"/>
    <w:rsid w:val="00A51D88"/>
    <w:rsid w:val="00A52248"/>
    <w:rsid w:val="00A526B7"/>
    <w:rsid w:val="00A55D7A"/>
    <w:rsid w:val="00A56A1C"/>
    <w:rsid w:val="00A56F96"/>
    <w:rsid w:val="00A57050"/>
    <w:rsid w:val="00A5792C"/>
    <w:rsid w:val="00A57EBC"/>
    <w:rsid w:val="00A60790"/>
    <w:rsid w:val="00A61C76"/>
    <w:rsid w:val="00A64378"/>
    <w:rsid w:val="00A64F29"/>
    <w:rsid w:val="00A65429"/>
    <w:rsid w:val="00A659D9"/>
    <w:rsid w:val="00A73353"/>
    <w:rsid w:val="00A7437B"/>
    <w:rsid w:val="00A74AB7"/>
    <w:rsid w:val="00A77287"/>
    <w:rsid w:val="00A779AE"/>
    <w:rsid w:val="00A77B75"/>
    <w:rsid w:val="00A80D66"/>
    <w:rsid w:val="00A80F55"/>
    <w:rsid w:val="00A82FD8"/>
    <w:rsid w:val="00A840C1"/>
    <w:rsid w:val="00A8469F"/>
    <w:rsid w:val="00A84B14"/>
    <w:rsid w:val="00A869C9"/>
    <w:rsid w:val="00A87C1C"/>
    <w:rsid w:val="00A91FCE"/>
    <w:rsid w:val="00A9353A"/>
    <w:rsid w:val="00A947A3"/>
    <w:rsid w:val="00A95D63"/>
    <w:rsid w:val="00A95DAE"/>
    <w:rsid w:val="00A96101"/>
    <w:rsid w:val="00AA06E2"/>
    <w:rsid w:val="00AA0A94"/>
    <w:rsid w:val="00AA0B18"/>
    <w:rsid w:val="00AA22D7"/>
    <w:rsid w:val="00AA3252"/>
    <w:rsid w:val="00AA423D"/>
    <w:rsid w:val="00AA54B2"/>
    <w:rsid w:val="00AA572C"/>
    <w:rsid w:val="00AB03A9"/>
    <w:rsid w:val="00AB11FB"/>
    <w:rsid w:val="00AB32F7"/>
    <w:rsid w:val="00AB46E4"/>
    <w:rsid w:val="00AB6A3F"/>
    <w:rsid w:val="00AB6D44"/>
    <w:rsid w:val="00AC096C"/>
    <w:rsid w:val="00AC1BB0"/>
    <w:rsid w:val="00AC1BD1"/>
    <w:rsid w:val="00AC2F71"/>
    <w:rsid w:val="00AC4A49"/>
    <w:rsid w:val="00AC58B6"/>
    <w:rsid w:val="00AC79AE"/>
    <w:rsid w:val="00AD0130"/>
    <w:rsid w:val="00AD046B"/>
    <w:rsid w:val="00AD1F16"/>
    <w:rsid w:val="00AD409C"/>
    <w:rsid w:val="00AD546D"/>
    <w:rsid w:val="00AD6097"/>
    <w:rsid w:val="00AD66A9"/>
    <w:rsid w:val="00AD7E6E"/>
    <w:rsid w:val="00AE0612"/>
    <w:rsid w:val="00AE214D"/>
    <w:rsid w:val="00AE2A56"/>
    <w:rsid w:val="00AE46BA"/>
    <w:rsid w:val="00AE47EA"/>
    <w:rsid w:val="00AE4CCA"/>
    <w:rsid w:val="00AE4ECC"/>
    <w:rsid w:val="00AE778D"/>
    <w:rsid w:val="00AF411A"/>
    <w:rsid w:val="00AF50B1"/>
    <w:rsid w:val="00AF6DA4"/>
    <w:rsid w:val="00B00AF1"/>
    <w:rsid w:val="00B01C4A"/>
    <w:rsid w:val="00B039D4"/>
    <w:rsid w:val="00B04E65"/>
    <w:rsid w:val="00B063BB"/>
    <w:rsid w:val="00B077F6"/>
    <w:rsid w:val="00B102C5"/>
    <w:rsid w:val="00B10ACE"/>
    <w:rsid w:val="00B1203E"/>
    <w:rsid w:val="00B1425F"/>
    <w:rsid w:val="00B1531B"/>
    <w:rsid w:val="00B17E69"/>
    <w:rsid w:val="00B17E8D"/>
    <w:rsid w:val="00B21EFD"/>
    <w:rsid w:val="00B22DE7"/>
    <w:rsid w:val="00B22E48"/>
    <w:rsid w:val="00B24149"/>
    <w:rsid w:val="00B26A90"/>
    <w:rsid w:val="00B26B8B"/>
    <w:rsid w:val="00B322CB"/>
    <w:rsid w:val="00B323AB"/>
    <w:rsid w:val="00B3263E"/>
    <w:rsid w:val="00B36620"/>
    <w:rsid w:val="00B36CCE"/>
    <w:rsid w:val="00B37118"/>
    <w:rsid w:val="00B40C48"/>
    <w:rsid w:val="00B4143E"/>
    <w:rsid w:val="00B41AC0"/>
    <w:rsid w:val="00B42139"/>
    <w:rsid w:val="00B45216"/>
    <w:rsid w:val="00B45DBD"/>
    <w:rsid w:val="00B46360"/>
    <w:rsid w:val="00B46444"/>
    <w:rsid w:val="00B5267E"/>
    <w:rsid w:val="00B526C5"/>
    <w:rsid w:val="00B52C80"/>
    <w:rsid w:val="00B52EA1"/>
    <w:rsid w:val="00B5390A"/>
    <w:rsid w:val="00B57053"/>
    <w:rsid w:val="00B604A7"/>
    <w:rsid w:val="00B60A1A"/>
    <w:rsid w:val="00B60D6F"/>
    <w:rsid w:val="00B62D0E"/>
    <w:rsid w:val="00B6555F"/>
    <w:rsid w:val="00B6789B"/>
    <w:rsid w:val="00B67B68"/>
    <w:rsid w:val="00B70243"/>
    <w:rsid w:val="00B70CE7"/>
    <w:rsid w:val="00B714E6"/>
    <w:rsid w:val="00B743D7"/>
    <w:rsid w:val="00B74C4B"/>
    <w:rsid w:val="00B768E8"/>
    <w:rsid w:val="00B76DEC"/>
    <w:rsid w:val="00B76F35"/>
    <w:rsid w:val="00B80DF3"/>
    <w:rsid w:val="00B829A4"/>
    <w:rsid w:val="00B83E27"/>
    <w:rsid w:val="00B841A4"/>
    <w:rsid w:val="00B84F98"/>
    <w:rsid w:val="00B85286"/>
    <w:rsid w:val="00B8561F"/>
    <w:rsid w:val="00B873E4"/>
    <w:rsid w:val="00B87529"/>
    <w:rsid w:val="00B9216B"/>
    <w:rsid w:val="00B92A56"/>
    <w:rsid w:val="00B94F24"/>
    <w:rsid w:val="00B95E93"/>
    <w:rsid w:val="00B95F46"/>
    <w:rsid w:val="00B96232"/>
    <w:rsid w:val="00B97ACA"/>
    <w:rsid w:val="00BA40F4"/>
    <w:rsid w:val="00BA536B"/>
    <w:rsid w:val="00BA54FE"/>
    <w:rsid w:val="00BA66E3"/>
    <w:rsid w:val="00BA69D2"/>
    <w:rsid w:val="00BA7375"/>
    <w:rsid w:val="00BB023F"/>
    <w:rsid w:val="00BB0304"/>
    <w:rsid w:val="00BB0536"/>
    <w:rsid w:val="00BB0AA6"/>
    <w:rsid w:val="00BB274E"/>
    <w:rsid w:val="00BB4093"/>
    <w:rsid w:val="00BB4ED9"/>
    <w:rsid w:val="00BB5198"/>
    <w:rsid w:val="00BB5758"/>
    <w:rsid w:val="00BB61B7"/>
    <w:rsid w:val="00BB7E7F"/>
    <w:rsid w:val="00BC0B0F"/>
    <w:rsid w:val="00BC1BD3"/>
    <w:rsid w:val="00BC2376"/>
    <w:rsid w:val="00BC300E"/>
    <w:rsid w:val="00BC41EF"/>
    <w:rsid w:val="00BC4B4A"/>
    <w:rsid w:val="00BC4F96"/>
    <w:rsid w:val="00BC763A"/>
    <w:rsid w:val="00BD0390"/>
    <w:rsid w:val="00BD2D40"/>
    <w:rsid w:val="00BD2FF8"/>
    <w:rsid w:val="00BD30AC"/>
    <w:rsid w:val="00BD36F4"/>
    <w:rsid w:val="00BD3794"/>
    <w:rsid w:val="00BD425E"/>
    <w:rsid w:val="00BD4BCB"/>
    <w:rsid w:val="00BD7741"/>
    <w:rsid w:val="00BD7A9D"/>
    <w:rsid w:val="00BE0D56"/>
    <w:rsid w:val="00BE2B49"/>
    <w:rsid w:val="00BE310F"/>
    <w:rsid w:val="00BE4965"/>
    <w:rsid w:val="00BE521B"/>
    <w:rsid w:val="00BE53FF"/>
    <w:rsid w:val="00BE5480"/>
    <w:rsid w:val="00BE58DB"/>
    <w:rsid w:val="00BE672C"/>
    <w:rsid w:val="00BE68B8"/>
    <w:rsid w:val="00BE7C90"/>
    <w:rsid w:val="00BE7D8A"/>
    <w:rsid w:val="00BF23A7"/>
    <w:rsid w:val="00BF2A5C"/>
    <w:rsid w:val="00BF3076"/>
    <w:rsid w:val="00BF4AE6"/>
    <w:rsid w:val="00BF5F6D"/>
    <w:rsid w:val="00BF70C2"/>
    <w:rsid w:val="00BF7AE5"/>
    <w:rsid w:val="00C01357"/>
    <w:rsid w:val="00C01405"/>
    <w:rsid w:val="00C0287F"/>
    <w:rsid w:val="00C02AB8"/>
    <w:rsid w:val="00C03AE2"/>
    <w:rsid w:val="00C03DD3"/>
    <w:rsid w:val="00C0543D"/>
    <w:rsid w:val="00C05E7E"/>
    <w:rsid w:val="00C0631D"/>
    <w:rsid w:val="00C06F1B"/>
    <w:rsid w:val="00C06F95"/>
    <w:rsid w:val="00C118C5"/>
    <w:rsid w:val="00C1298D"/>
    <w:rsid w:val="00C1353F"/>
    <w:rsid w:val="00C141D6"/>
    <w:rsid w:val="00C15559"/>
    <w:rsid w:val="00C163E2"/>
    <w:rsid w:val="00C17989"/>
    <w:rsid w:val="00C17AFC"/>
    <w:rsid w:val="00C17F9C"/>
    <w:rsid w:val="00C20771"/>
    <w:rsid w:val="00C2097D"/>
    <w:rsid w:val="00C21459"/>
    <w:rsid w:val="00C22DF1"/>
    <w:rsid w:val="00C241AB"/>
    <w:rsid w:val="00C2715B"/>
    <w:rsid w:val="00C3099F"/>
    <w:rsid w:val="00C313D3"/>
    <w:rsid w:val="00C32011"/>
    <w:rsid w:val="00C32487"/>
    <w:rsid w:val="00C3294D"/>
    <w:rsid w:val="00C331E0"/>
    <w:rsid w:val="00C333E3"/>
    <w:rsid w:val="00C348F0"/>
    <w:rsid w:val="00C35993"/>
    <w:rsid w:val="00C37EF8"/>
    <w:rsid w:val="00C405B4"/>
    <w:rsid w:val="00C40710"/>
    <w:rsid w:val="00C41C4F"/>
    <w:rsid w:val="00C422CD"/>
    <w:rsid w:val="00C449A7"/>
    <w:rsid w:val="00C5073C"/>
    <w:rsid w:val="00C50D96"/>
    <w:rsid w:val="00C51E40"/>
    <w:rsid w:val="00C5262A"/>
    <w:rsid w:val="00C52A88"/>
    <w:rsid w:val="00C52DE6"/>
    <w:rsid w:val="00C54272"/>
    <w:rsid w:val="00C55422"/>
    <w:rsid w:val="00C55F95"/>
    <w:rsid w:val="00C607AA"/>
    <w:rsid w:val="00C63487"/>
    <w:rsid w:val="00C63F72"/>
    <w:rsid w:val="00C65403"/>
    <w:rsid w:val="00C66E2E"/>
    <w:rsid w:val="00C6724B"/>
    <w:rsid w:val="00C67A00"/>
    <w:rsid w:val="00C67A53"/>
    <w:rsid w:val="00C7061D"/>
    <w:rsid w:val="00C71F32"/>
    <w:rsid w:val="00C72250"/>
    <w:rsid w:val="00C72684"/>
    <w:rsid w:val="00C732B8"/>
    <w:rsid w:val="00C734C3"/>
    <w:rsid w:val="00C75B7E"/>
    <w:rsid w:val="00C76297"/>
    <w:rsid w:val="00C76947"/>
    <w:rsid w:val="00C7741A"/>
    <w:rsid w:val="00C8094B"/>
    <w:rsid w:val="00C824E1"/>
    <w:rsid w:val="00C82F19"/>
    <w:rsid w:val="00C845AC"/>
    <w:rsid w:val="00C865B2"/>
    <w:rsid w:val="00C86669"/>
    <w:rsid w:val="00C8750A"/>
    <w:rsid w:val="00C9058B"/>
    <w:rsid w:val="00C90C10"/>
    <w:rsid w:val="00C90E09"/>
    <w:rsid w:val="00C936EF"/>
    <w:rsid w:val="00C9511A"/>
    <w:rsid w:val="00C9713D"/>
    <w:rsid w:val="00C97605"/>
    <w:rsid w:val="00CA0AB0"/>
    <w:rsid w:val="00CA31BA"/>
    <w:rsid w:val="00CA3576"/>
    <w:rsid w:val="00CA4985"/>
    <w:rsid w:val="00CA6751"/>
    <w:rsid w:val="00CA67F7"/>
    <w:rsid w:val="00CA6EAC"/>
    <w:rsid w:val="00CB0958"/>
    <w:rsid w:val="00CB19BE"/>
    <w:rsid w:val="00CB2218"/>
    <w:rsid w:val="00CB2D03"/>
    <w:rsid w:val="00CB3679"/>
    <w:rsid w:val="00CB5553"/>
    <w:rsid w:val="00CB6442"/>
    <w:rsid w:val="00CB6C1B"/>
    <w:rsid w:val="00CB78BC"/>
    <w:rsid w:val="00CC0BBB"/>
    <w:rsid w:val="00CC10B3"/>
    <w:rsid w:val="00CC1AC4"/>
    <w:rsid w:val="00CC2001"/>
    <w:rsid w:val="00CC21E5"/>
    <w:rsid w:val="00CC4D12"/>
    <w:rsid w:val="00CC4E7F"/>
    <w:rsid w:val="00CC635A"/>
    <w:rsid w:val="00CC7BA7"/>
    <w:rsid w:val="00CD0523"/>
    <w:rsid w:val="00CD0CD9"/>
    <w:rsid w:val="00CD2954"/>
    <w:rsid w:val="00CD2D57"/>
    <w:rsid w:val="00CD2E29"/>
    <w:rsid w:val="00CD41F4"/>
    <w:rsid w:val="00CD746E"/>
    <w:rsid w:val="00CE0799"/>
    <w:rsid w:val="00CE2839"/>
    <w:rsid w:val="00CE41F3"/>
    <w:rsid w:val="00CE62F4"/>
    <w:rsid w:val="00CE64DF"/>
    <w:rsid w:val="00CF290F"/>
    <w:rsid w:val="00CF53F7"/>
    <w:rsid w:val="00D011E1"/>
    <w:rsid w:val="00D01E6A"/>
    <w:rsid w:val="00D031E5"/>
    <w:rsid w:val="00D052F1"/>
    <w:rsid w:val="00D0586F"/>
    <w:rsid w:val="00D06281"/>
    <w:rsid w:val="00D07EB3"/>
    <w:rsid w:val="00D1058A"/>
    <w:rsid w:val="00D11D3D"/>
    <w:rsid w:val="00D13EC7"/>
    <w:rsid w:val="00D146C3"/>
    <w:rsid w:val="00D15B45"/>
    <w:rsid w:val="00D17432"/>
    <w:rsid w:val="00D17B07"/>
    <w:rsid w:val="00D17CF9"/>
    <w:rsid w:val="00D208E4"/>
    <w:rsid w:val="00D22511"/>
    <w:rsid w:val="00D23C37"/>
    <w:rsid w:val="00D2520F"/>
    <w:rsid w:val="00D261C0"/>
    <w:rsid w:val="00D27B64"/>
    <w:rsid w:val="00D302EF"/>
    <w:rsid w:val="00D30E21"/>
    <w:rsid w:val="00D312FD"/>
    <w:rsid w:val="00D319D8"/>
    <w:rsid w:val="00D31FAA"/>
    <w:rsid w:val="00D33248"/>
    <w:rsid w:val="00D359E0"/>
    <w:rsid w:val="00D35B11"/>
    <w:rsid w:val="00D363A1"/>
    <w:rsid w:val="00D36C77"/>
    <w:rsid w:val="00D40431"/>
    <w:rsid w:val="00D43155"/>
    <w:rsid w:val="00D44184"/>
    <w:rsid w:val="00D4441F"/>
    <w:rsid w:val="00D44EB0"/>
    <w:rsid w:val="00D462FC"/>
    <w:rsid w:val="00D50618"/>
    <w:rsid w:val="00D51004"/>
    <w:rsid w:val="00D53394"/>
    <w:rsid w:val="00D53951"/>
    <w:rsid w:val="00D553EC"/>
    <w:rsid w:val="00D564FA"/>
    <w:rsid w:val="00D5732C"/>
    <w:rsid w:val="00D577DB"/>
    <w:rsid w:val="00D57E70"/>
    <w:rsid w:val="00D57EEA"/>
    <w:rsid w:val="00D604AC"/>
    <w:rsid w:val="00D60697"/>
    <w:rsid w:val="00D63995"/>
    <w:rsid w:val="00D64E95"/>
    <w:rsid w:val="00D64F4F"/>
    <w:rsid w:val="00D65821"/>
    <w:rsid w:val="00D66A26"/>
    <w:rsid w:val="00D66D8F"/>
    <w:rsid w:val="00D66DCE"/>
    <w:rsid w:val="00D67A1A"/>
    <w:rsid w:val="00D712A8"/>
    <w:rsid w:val="00D71408"/>
    <w:rsid w:val="00D725FB"/>
    <w:rsid w:val="00D74137"/>
    <w:rsid w:val="00D75838"/>
    <w:rsid w:val="00D75BC0"/>
    <w:rsid w:val="00D7609A"/>
    <w:rsid w:val="00D77213"/>
    <w:rsid w:val="00D77558"/>
    <w:rsid w:val="00D81112"/>
    <w:rsid w:val="00D83EFA"/>
    <w:rsid w:val="00D84BEF"/>
    <w:rsid w:val="00D84DFE"/>
    <w:rsid w:val="00D85117"/>
    <w:rsid w:val="00D87273"/>
    <w:rsid w:val="00D87693"/>
    <w:rsid w:val="00D90854"/>
    <w:rsid w:val="00D909B8"/>
    <w:rsid w:val="00D93441"/>
    <w:rsid w:val="00D9488E"/>
    <w:rsid w:val="00D95120"/>
    <w:rsid w:val="00D96E31"/>
    <w:rsid w:val="00D96E55"/>
    <w:rsid w:val="00D97B61"/>
    <w:rsid w:val="00DA1F06"/>
    <w:rsid w:val="00DA4A5B"/>
    <w:rsid w:val="00DA531D"/>
    <w:rsid w:val="00DA6643"/>
    <w:rsid w:val="00DA6BC8"/>
    <w:rsid w:val="00DB282D"/>
    <w:rsid w:val="00DB41E8"/>
    <w:rsid w:val="00DB47EE"/>
    <w:rsid w:val="00DB4AA1"/>
    <w:rsid w:val="00DB6D3A"/>
    <w:rsid w:val="00DB7CA5"/>
    <w:rsid w:val="00DC0A6A"/>
    <w:rsid w:val="00DC196F"/>
    <w:rsid w:val="00DC3347"/>
    <w:rsid w:val="00DC36EE"/>
    <w:rsid w:val="00DC3836"/>
    <w:rsid w:val="00DD0B8F"/>
    <w:rsid w:val="00DD1A8B"/>
    <w:rsid w:val="00DD1B61"/>
    <w:rsid w:val="00DD349F"/>
    <w:rsid w:val="00DD37BA"/>
    <w:rsid w:val="00DD3FE0"/>
    <w:rsid w:val="00DD6D34"/>
    <w:rsid w:val="00DD6F0F"/>
    <w:rsid w:val="00DD73A3"/>
    <w:rsid w:val="00DE3625"/>
    <w:rsid w:val="00DE56DB"/>
    <w:rsid w:val="00DE74C7"/>
    <w:rsid w:val="00DF0951"/>
    <w:rsid w:val="00DF114C"/>
    <w:rsid w:val="00DF236A"/>
    <w:rsid w:val="00DF28FF"/>
    <w:rsid w:val="00DF32A1"/>
    <w:rsid w:val="00DF3B15"/>
    <w:rsid w:val="00DF5A42"/>
    <w:rsid w:val="00DF5A47"/>
    <w:rsid w:val="00DF5F3F"/>
    <w:rsid w:val="00E02B07"/>
    <w:rsid w:val="00E02FD1"/>
    <w:rsid w:val="00E03049"/>
    <w:rsid w:val="00E03536"/>
    <w:rsid w:val="00E064F0"/>
    <w:rsid w:val="00E06818"/>
    <w:rsid w:val="00E06C11"/>
    <w:rsid w:val="00E06FD8"/>
    <w:rsid w:val="00E07055"/>
    <w:rsid w:val="00E070A5"/>
    <w:rsid w:val="00E073FB"/>
    <w:rsid w:val="00E10443"/>
    <w:rsid w:val="00E105B5"/>
    <w:rsid w:val="00E108DD"/>
    <w:rsid w:val="00E13473"/>
    <w:rsid w:val="00E15280"/>
    <w:rsid w:val="00E210B2"/>
    <w:rsid w:val="00E22C37"/>
    <w:rsid w:val="00E25C29"/>
    <w:rsid w:val="00E26439"/>
    <w:rsid w:val="00E26C5F"/>
    <w:rsid w:val="00E33631"/>
    <w:rsid w:val="00E33EEC"/>
    <w:rsid w:val="00E377F6"/>
    <w:rsid w:val="00E414C5"/>
    <w:rsid w:val="00E434E7"/>
    <w:rsid w:val="00E43577"/>
    <w:rsid w:val="00E4386C"/>
    <w:rsid w:val="00E440ED"/>
    <w:rsid w:val="00E44146"/>
    <w:rsid w:val="00E45138"/>
    <w:rsid w:val="00E45DB3"/>
    <w:rsid w:val="00E47FC6"/>
    <w:rsid w:val="00E56516"/>
    <w:rsid w:val="00E57F59"/>
    <w:rsid w:val="00E60B8F"/>
    <w:rsid w:val="00E64274"/>
    <w:rsid w:val="00E652FB"/>
    <w:rsid w:val="00E6562E"/>
    <w:rsid w:val="00E676F4"/>
    <w:rsid w:val="00E708E3"/>
    <w:rsid w:val="00E713A3"/>
    <w:rsid w:val="00E7155A"/>
    <w:rsid w:val="00E71C0E"/>
    <w:rsid w:val="00E725DC"/>
    <w:rsid w:val="00E7369B"/>
    <w:rsid w:val="00E738D1"/>
    <w:rsid w:val="00E73E3C"/>
    <w:rsid w:val="00E74902"/>
    <w:rsid w:val="00E76888"/>
    <w:rsid w:val="00E80326"/>
    <w:rsid w:val="00E8138E"/>
    <w:rsid w:val="00E82FE8"/>
    <w:rsid w:val="00E830E6"/>
    <w:rsid w:val="00E837D2"/>
    <w:rsid w:val="00E83EBD"/>
    <w:rsid w:val="00E86177"/>
    <w:rsid w:val="00E866E5"/>
    <w:rsid w:val="00E86BD0"/>
    <w:rsid w:val="00E90955"/>
    <w:rsid w:val="00E90EFA"/>
    <w:rsid w:val="00E922E0"/>
    <w:rsid w:val="00E9372D"/>
    <w:rsid w:val="00E93F5A"/>
    <w:rsid w:val="00E95C1C"/>
    <w:rsid w:val="00E9719F"/>
    <w:rsid w:val="00E97B44"/>
    <w:rsid w:val="00EA1D82"/>
    <w:rsid w:val="00EA37AB"/>
    <w:rsid w:val="00EA3F0C"/>
    <w:rsid w:val="00EA4B62"/>
    <w:rsid w:val="00EA5CD2"/>
    <w:rsid w:val="00EA7636"/>
    <w:rsid w:val="00EA782E"/>
    <w:rsid w:val="00EB1D79"/>
    <w:rsid w:val="00EB2060"/>
    <w:rsid w:val="00EB2868"/>
    <w:rsid w:val="00EB2BCD"/>
    <w:rsid w:val="00EB32D2"/>
    <w:rsid w:val="00EB340D"/>
    <w:rsid w:val="00EB43B4"/>
    <w:rsid w:val="00EB5AD6"/>
    <w:rsid w:val="00EB6DC0"/>
    <w:rsid w:val="00EB6DE0"/>
    <w:rsid w:val="00EB7339"/>
    <w:rsid w:val="00EB734B"/>
    <w:rsid w:val="00EB794E"/>
    <w:rsid w:val="00EB7F65"/>
    <w:rsid w:val="00EC020C"/>
    <w:rsid w:val="00EC241F"/>
    <w:rsid w:val="00EC2E36"/>
    <w:rsid w:val="00EC31A9"/>
    <w:rsid w:val="00EC4AD5"/>
    <w:rsid w:val="00EC52EC"/>
    <w:rsid w:val="00EC6DD3"/>
    <w:rsid w:val="00ED1B77"/>
    <w:rsid w:val="00ED24A7"/>
    <w:rsid w:val="00ED24D1"/>
    <w:rsid w:val="00ED32AE"/>
    <w:rsid w:val="00ED3D97"/>
    <w:rsid w:val="00ED3DFB"/>
    <w:rsid w:val="00ED4B23"/>
    <w:rsid w:val="00ED4C43"/>
    <w:rsid w:val="00ED69F9"/>
    <w:rsid w:val="00ED6B2A"/>
    <w:rsid w:val="00ED76C7"/>
    <w:rsid w:val="00EE1B12"/>
    <w:rsid w:val="00EE49F2"/>
    <w:rsid w:val="00EE4E76"/>
    <w:rsid w:val="00EE618C"/>
    <w:rsid w:val="00EE6B9C"/>
    <w:rsid w:val="00EE6DEC"/>
    <w:rsid w:val="00EE70E4"/>
    <w:rsid w:val="00EE75B1"/>
    <w:rsid w:val="00EF0D81"/>
    <w:rsid w:val="00EF5540"/>
    <w:rsid w:val="00F0045D"/>
    <w:rsid w:val="00F022BF"/>
    <w:rsid w:val="00F024C7"/>
    <w:rsid w:val="00F057B3"/>
    <w:rsid w:val="00F0598D"/>
    <w:rsid w:val="00F063BD"/>
    <w:rsid w:val="00F06C47"/>
    <w:rsid w:val="00F074C8"/>
    <w:rsid w:val="00F1157D"/>
    <w:rsid w:val="00F12539"/>
    <w:rsid w:val="00F12839"/>
    <w:rsid w:val="00F14861"/>
    <w:rsid w:val="00F14BE0"/>
    <w:rsid w:val="00F17FE2"/>
    <w:rsid w:val="00F20143"/>
    <w:rsid w:val="00F23526"/>
    <w:rsid w:val="00F24F89"/>
    <w:rsid w:val="00F25D6B"/>
    <w:rsid w:val="00F274E3"/>
    <w:rsid w:val="00F30A5D"/>
    <w:rsid w:val="00F30BCD"/>
    <w:rsid w:val="00F3116D"/>
    <w:rsid w:val="00F31252"/>
    <w:rsid w:val="00F32474"/>
    <w:rsid w:val="00F33BD3"/>
    <w:rsid w:val="00F346FB"/>
    <w:rsid w:val="00F348DA"/>
    <w:rsid w:val="00F35EC8"/>
    <w:rsid w:val="00F36ABD"/>
    <w:rsid w:val="00F40707"/>
    <w:rsid w:val="00F40969"/>
    <w:rsid w:val="00F40F62"/>
    <w:rsid w:val="00F413AD"/>
    <w:rsid w:val="00F430AD"/>
    <w:rsid w:val="00F4582E"/>
    <w:rsid w:val="00F504B6"/>
    <w:rsid w:val="00F5209D"/>
    <w:rsid w:val="00F53C33"/>
    <w:rsid w:val="00F53E03"/>
    <w:rsid w:val="00F54081"/>
    <w:rsid w:val="00F542B2"/>
    <w:rsid w:val="00F55475"/>
    <w:rsid w:val="00F57B39"/>
    <w:rsid w:val="00F6082C"/>
    <w:rsid w:val="00F60864"/>
    <w:rsid w:val="00F65C5C"/>
    <w:rsid w:val="00F66A1C"/>
    <w:rsid w:val="00F6742D"/>
    <w:rsid w:val="00F679C5"/>
    <w:rsid w:val="00F70091"/>
    <w:rsid w:val="00F702AB"/>
    <w:rsid w:val="00F71334"/>
    <w:rsid w:val="00F71ECB"/>
    <w:rsid w:val="00F72531"/>
    <w:rsid w:val="00F730AA"/>
    <w:rsid w:val="00F73C9B"/>
    <w:rsid w:val="00F74610"/>
    <w:rsid w:val="00F74854"/>
    <w:rsid w:val="00F74E0F"/>
    <w:rsid w:val="00F7565F"/>
    <w:rsid w:val="00F75E98"/>
    <w:rsid w:val="00F80026"/>
    <w:rsid w:val="00F81DD6"/>
    <w:rsid w:val="00F83EAD"/>
    <w:rsid w:val="00F86124"/>
    <w:rsid w:val="00F861C6"/>
    <w:rsid w:val="00F929BC"/>
    <w:rsid w:val="00F92DE0"/>
    <w:rsid w:val="00F9521F"/>
    <w:rsid w:val="00F95231"/>
    <w:rsid w:val="00F976EC"/>
    <w:rsid w:val="00F97B4C"/>
    <w:rsid w:val="00FA04F5"/>
    <w:rsid w:val="00FA3CFC"/>
    <w:rsid w:val="00FA4DA9"/>
    <w:rsid w:val="00FA589B"/>
    <w:rsid w:val="00FA5B86"/>
    <w:rsid w:val="00FB07ED"/>
    <w:rsid w:val="00FB3E18"/>
    <w:rsid w:val="00FB6652"/>
    <w:rsid w:val="00FC0C34"/>
    <w:rsid w:val="00FC1946"/>
    <w:rsid w:val="00FC2BFD"/>
    <w:rsid w:val="00FC45A1"/>
    <w:rsid w:val="00FD0A4D"/>
    <w:rsid w:val="00FD3371"/>
    <w:rsid w:val="00FD3FA7"/>
    <w:rsid w:val="00FD41C3"/>
    <w:rsid w:val="00FD4CEB"/>
    <w:rsid w:val="00FD542A"/>
    <w:rsid w:val="00FD5955"/>
    <w:rsid w:val="00FD5D52"/>
    <w:rsid w:val="00FD5D59"/>
    <w:rsid w:val="00FD7A92"/>
    <w:rsid w:val="00FE06E3"/>
    <w:rsid w:val="00FE0C40"/>
    <w:rsid w:val="00FE1CC8"/>
    <w:rsid w:val="00FE27F9"/>
    <w:rsid w:val="00FE2A60"/>
    <w:rsid w:val="00FE31C3"/>
    <w:rsid w:val="00FE6035"/>
    <w:rsid w:val="00FE65F2"/>
    <w:rsid w:val="00FE67FC"/>
    <w:rsid w:val="00FE6E96"/>
    <w:rsid w:val="00FF043A"/>
    <w:rsid w:val="00FF1A9F"/>
    <w:rsid w:val="00FF25C3"/>
    <w:rsid w:val="00FF2EFF"/>
    <w:rsid w:val="00FF3239"/>
    <w:rsid w:val="00FF4DFE"/>
    <w:rsid w:val="00FF56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2465"/>
    <o:shapelayout v:ext="edit">
      <o:idmap v:ext="edit" data="1"/>
    </o:shapelayout>
  </w:shapeDefaults>
  <w:decimalSymbol w:val=","/>
  <w:listSeparator w:val=";"/>
  <w14:docId w14:val="318CAC15"/>
  <w15:chartTrackingRefBased/>
  <w15:docId w15:val="{55872F6F-5305-4FE3-B52D-744D75838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5">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header" w:uiPriority="99"/>
    <w:lsdException w:name="footer" w:locked="1" w:uiPriority="99" w:qFormat="1"/>
    <w:lsdException w:name="caption" w:locked="1" w:semiHidden="1" w:unhideWhenUsed="1" w:qFormat="1"/>
    <w:lsdException w:name="footnote reference" w:uiPriority="99"/>
    <w:lsdException w:name="annotation reference" w:uiPriority="99"/>
    <w:lsdException w:name="Title" w:locked="1" w:qFormat="1"/>
    <w:lsdException w:name="Default Paragraph Font" w:locked="1"/>
    <w:lsdException w:name="Body Text" w:qFormat="1"/>
    <w:lsdException w:name="Body Text Indent" w:locked="1"/>
    <w:lsdException w:name="Subtitle" w:locked="1" w:qFormat="1"/>
    <w:lsdException w:name="Body Text 2" w:locked="1"/>
    <w:lsdException w:name="Body Text Indent 3" w:locked="1"/>
    <w:lsdException w:name="Hyperlink" w:locked="1" w:uiPriority="99"/>
    <w:lsdException w:name="Strong" w:locked="1" w:uiPriority="22" w:qFormat="1"/>
    <w:lsdException w:name="Emphasis" w:locked="1" w:qFormat="1"/>
    <w:lsdException w:name="Normal Table" w:semiHidden="1" w:unhideWhenUsed="1"/>
    <w:lsdException w:name="annotation subject" w:lock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uiPriority="99"/>
    <w:lsdException w:name="Table Grid" w:locked="1"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prastasis">
    <w:name w:val="Normal"/>
    <w:qFormat/>
    <w:rsid w:val="001E07B5"/>
  </w:style>
  <w:style w:type="paragraph" w:styleId="Antrat1">
    <w:name w:val="heading 1"/>
    <w:basedOn w:val="prastasis"/>
    <w:next w:val="prastasis"/>
    <w:link w:val="Antrat1Diagrama"/>
    <w:qFormat/>
    <w:rsid w:val="00D35B11"/>
    <w:pPr>
      <w:keepNext/>
      <w:spacing w:before="240" w:after="60"/>
      <w:outlineLvl w:val="0"/>
    </w:pPr>
    <w:rPr>
      <w:rFonts w:ascii="Arial" w:hAnsi="Arial" w:cs="Arial"/>
      <w:b/>
      <w:bCs/>
      <w:kern w:val="32"/>
      <w:sz w:val="32"/>
      <w:szCs w:val="32"/>
    </w:rPr>
  </w:style>
  <w:style w:type="paragraph" w:styleId="Antrat2">
    <w:name w:val="heading 2"/>
    <w:basedOn w:val="prastasis"/>
    <w:next w:val="prastasis"/>
    <w:link w:val="Antrat2Diagrama"/>
    <w:qFormat/>
    <w:rsid w:val="00D35B11"/>
    <w:pPr>
      <w:keepNext/>
      <w:spacing w:before="240" w:after="60"/>
      <w:outlineLvl w:val="1"/>
    </w:pPr>
    <w:rPr>
      <w:rFonts w:ascii="Cambria" w:hAnsi="Cambria"/>
      <w:b/>
      <w:bCs/>
      <w:i/>
      <w:iCs/>
      <w:sz w:val="28"/>
      <w:szCs w:val="28"/>
    </w:rPr>
  </w:style>
  <w:style w:type="paragraph" w:styleId="Antrat5">
    <w:name w:val="heading 5"/>
    <w:basedOn w:val="prastasis"/>
    <w:next w:val="prastasis"/>
    <w:link w:val="Antrat5Diagrama"/>
    <w:semiHidden/>
    <w:unhideWhenUsed/>
    <w:qFormat/>
    <w:locked/>
    <w:rsid w:val="00A464F7"/>
    <w:pPr>
      <w:spacing w:before="240" w:after="60"/>
      <w:outlineLvl w:val="4"/>
    </w:pPr>
    <w:rPr>
      <w:rFonts w:eastAsia="Times New Roman"/>
      <w:b/>
      <w:bCs/>
      <w:i/>
      <w:iCs/>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locked/>
    <w:rsid w:val="00D35B11"/>
    <w:rPr>
      <w:rFonts w:ascii="Arial" w:hAnsi="Arial" w:cs="Arial"/>
      <w:b/>
      <w:bCs/>
      <w:kern w:val="32"/>
      <w:sz w:val="32"/>
      <w:szCs w:val="32"/>
      <w:lang w:val="x-none" w:eastAsia="lt-LT"/>
    </w:rPr>
  </w:style>
  <w:style w:type="character" w:customStyle="1" w:styleId="Antrat2Diagrama">
    <w:name w:val="Antraštė 2 Diagrama"/>
    <w:link w:val="Antrat2"/>
    <w:locked/>
    <w:rsid w:val="00D35B11"/>
    <w:rPr>
      <w:rFonts w:ascii="Cambria" w:hAnsi="Cambria" w:cs="Times New Roman"/>
      <w:b/>
      <w:bCs/>
      <w:i/>
      <w:iCs/>
      <w:sz w:val="28"/>
      <w:szCs w:val="28"/>
      <w:lang w:val="x-none" w:eastAsia="lt-LT"/>
    </w:rPr>
  </w:style>
  <w:style w:type="paragraph" w:customStyle="1" w:styleId="Naujas2">
    <w:name w:val="Naujas2"/>
    <w:basedOn w:val="Antrat2"/>
    <w:link w:val="Naujas2CharChar"/>
    <w:rsid w:val="00D35B11"/>
    <w:pPr>
      <w:keepNext w:val="0"/>
      <w:spacing w:before="0" w:after="0"/>
      <w:ind w:firstLine="720"/>
      <w:jc w:val="both"/>
      <w:outlineLvl w:val="9"/>
    </w:pPr>
    <w:rPr>
      <w:rFonts w:ascii="Times New Roman" w:hAnsi="Times New Roman"/>
      <w:b w:val="0"/>
      <w:bCs w:val="0"/>
      <w:i w:val="0"/>
      <w:iCs w:val="0"/>
      <w:sz w:val="24"/>
      <w:szCs w:val="20"/>
      <w:lang w:val="en-US" w:eastAsia="en-GB"/>
    </w:rPr>
  </w:style>
  <w:style w:type="character" w:customStyle="1" w:styleId="Naujas2CharChar">
    <w:name w:val="Naujas2 Char Char"/>
    <w:link w:val="Naujas2"/>
    <w:locked/>
    <w:rsid w:val="00D35B11"/>
    <w:rPr>
      <w:rFonts w:ascii="Times New Roman" w:hAnsi="Times New Roman"/>
      <w:sz w:val="20"/>
    </w:rPr>
  </w:style>
  <w:style w:type="character" w:styleId="Emfaz">
    <w:name w:val="Emphasis"/>
    <w:qFormat/>
    <w:rsid w:val="00D35B11"/>
    <w:rPr>
      <w:b/>
    </w:rPr>
  </w:style>
  <w:style w:type="paragraph" w:customStyle="1" w:styleId="ListParagraph1">
    <w:name w:val="List Paragraph1"/>
    <w:basedOn w:val="prastasis"/>
    <w:rsid w:val="00D35B11"/>
    <w:pPr>
      <w:ind w:left="720"/>
      <w:contextualSpacing/>
    </w:pPr>
    <w:rPr>
      <w:rFonts w:ascii="Times New Roman" w:hAnsi="Times New Roman"/>
      <w:sz w:val="24"/>
      <w:lang w:eastAsia="en-US"/>
    </w:rPr>
  </w:style>
  <w:style w:type="character" w:styleId="Hipersaitas">
    <w:name w:val="Hyperlink"/>
    <w:aliases w:val="Alna"/>
    <w:uiPriority w:val="99"/>
    <w:rsid w:val="00D35B11"/>
    <w:rPr>
      <w:color w:val="0000FF"/>
      <w:u w:val="single"/>
    </w:rPr>
  </w:style>
  <w:style w:type="paragraph" w:styleId="Pagrindinistekstas">
    <w:name w:val="Body Text"/>
    <w:aliases w:val="Char1,Char,contents,bt,Corps de texte,body tesx,heading_txt,bodytxy2...,body indent,ändrad,Body single,EHPT,Body Text2,bodytxy2,Body Text - Level 2,??2,Head3NoNumber,?drad,Body Text Ro,Diagrama,body text,b, Char"/>
    <w:basedOn w:val="prastasis"/>
    <w:link w:val="PagrindinistekstasDiagrama"/>
    <w:qFormat/>
    <w:rsid w:val="00D35B11"/>
    <w:pPr>
      <w:spacing w:after="120" w:line="276" w:lineRule="auto"/>
    </w:pPr>
    <w:rPr>
      <w:rFonts w:ascii="Times New Roman" w:eastAsia="Times New Roman" w:hAnsi="Times New Roman"/>
      <w:sz w:val="24"/>
      <w:lang w:eastAsia="en-US"/>
    </w:rPr>
  </w:style>
  <w:style w:type="character" w:customStyle="1" w:styleId="PagrindinistekstasDiagrama">
    <w:name w:val="Pagrindinis tekstas Diagrama"/>
    <w:aliases w:val="Char1 Diagrama,Char Diagrama,contents Diagrama,bt Diagrama,Corps de texte Diagrama,body tesx Diagrama,heading_txt Diagrama,bodytxy2... Diagrama,body indent Diagrama,ändrad Diagrama,Body single Diagrama,EHPT Diagrama"/>
    <w:link w:val="Pagrindinistekstas"/>
    <w:locked/>
    <w:rsid w:val="00D35B11"/>
    <w:rPr>
      <w:rFonts w:ascii="Times New Roman" w:eastAsia="Times New Roman" w:hAnsi="Times New Roman" w:cs="Times New Roman"/>
      <w:sz w:val="20"/>
      <w:szCs w:val="20"/>
    </w:rPr>
  </w:style>
  <w:style w:type="paragraph" w:styleId="Pagrindiniotekstotrauka">
    <w:name w:val="Body Text Indent"/>
    <w:basedOn w:val="prastasis"/>
    <w:link w:val="PagrindiniotekstotraukaDiagrama"/>
    <w:rsid w:val="00D35B11"/>
    <w:pPr>
      <w:spacing w:after="120" w:line="276" w:lineRule="auto"/>
      <w:ind w:left="283"/>
    </w:pPr>
    <w:rPr>
      <w:rFonts w:ascii="Times New Roman" w:eastAsia="Times New Roman" w:hAnsi="Times New Roman"/>
      <w:sz w:val="24"/>
      <w:lang w:eastAsia="en-US"/>
    </w:rPr>
  </w:style>
  <w:style w:type="character" w:customStyle="1" w:styleId="PagrindiniotekstotraukaDiagrama">
    <w:name w:val="Pagrindinio teksto įtrauka Diagrama"/>
    <w:link w:val="Pagrindiniotekstotrauka"/>
    <w:locked/>
    <w:rsid w:val="00D35B11"/>
    <w:rPr>
      <w:rFonts w:ascii="Times New Roman" w:eastAsia="Times New Roman" w:hAnsi="Times New Roman" w:cs="Times New Roman"/>
      <w:sz w:val="20"/>
      <w:szCs w:val="20"/>
    </w:rPr>
  </w:style>
  <w:style w:type="paragraph" w:styleId="Pagrindinistekstas2">
    <w:name w:val="Body Text 2"/>
    <w:basedOn w:val="prastasis"/>
    <w:link w:val="Pagrindinistekstas2Diagrama"/>
    <w:rsid w:val="00D35B11"/>
    <w:pPr>
      <w:spacing w:after="120" w:line="480" w:lineRule="auto"/>
    </w:pPr>
  </w:style>
  <w:style w:type="character" w:customStyle="1" w:styleId="Pagrindinistekstas2Diagrama">
    <w:name w:val="Pagrindinis tekstas 2 Diagrama"/>
    <w:link w:val="Pagrindinistekstas2"/>
    <w:locked/>
    <w:rsid w:val="00D35B11"/>
    <w:rPr>
      <w:rFonts w:ascii="Calibri" w:hAnsi="Calibri" w:cs="Times New Roman"/>
      <w:sz w:val="20"/>
      <w:szCs w:val="20"/>
      <w:lang w:val="x-none" w:eastAsia="lt-LT"/>
    </w:rPr>
  </w:style>
  <w:style w:type="paragraph" w:styleId="Antrats">
    <w:name w:val="header"/>
    <w:basedOn w:val="prastasis"/>
    <w:link w:val="AntratsDiagrama"/>
    <w:uiPriority w:val="99"/>
    <w:rsid w:val="00D35B11"/>
    <w:pPr>
      <w:widowControl w:val="0"/>
      <w:tabs>
        <w:tab w:val="center" w:pos="4153"/>
        <w:tab w:val="right" w:pos="8306"/>
      </w:tabs>
      <w:spacing w:after="20"/>
      <w:jc w:val="both"/>
    </w:pPr>
    <w:rPr>
      <w:rFonts w:ascii="Times New Roman" w:eastAsia="Times New Roman" w:hAnsi="Times New Roman"/>
      <w:sz w:val="24"/>
    </w:rPr>
  </w:style>
  <w:style w:type="character" w:customStyle="1" w:styleId="AntratsDiagrama">
    <w:name w:val="Antraštės Diagrama"/>
    <w:link w:val="Antrats"/>
    <w:uiPriority w:val="99"/>
    <w:locked/>
    <w:rsid w:val="00D35B11"/>
    <w:rPr>
      <w:rFonts w:ascii="Times New Roman" w:eastAsia="Times New Roman" w:hAnsi="Times New Roman" w:cs="Times New Roman"/>
      <w:sz w:val="20"/>
      <w:szCs w:val="20"/>
      <w:lang w:val="x-none" w:eastAsia="lt-LT"/>
    </w:rPr>
  </w:style>
  <w:style w:type="character" w:styleId="Komentaronuoroda">
    <w:name w:val="annotation reference"/>
    <w:uiPriority w:val="99"/>
    <w:rsid w:val="00D35B11"/>
    <w:rPr>
      <w:sz w:val="16"/>
    </w:rPr>
  </w:style>
  <w:style w:type="paragraph" w:styleId="Komentarotekstas">
    <w:name w:val="annotation text"/>
    <w:basedOn w:val="prastasis"/>
    <w:link w:val="KomentarotekstasDiagrama"/>
    <w:rsid w:val="00D35B11"/>
  </w:style>
  <w:style w:type="character" w:customStyle="1" w:styleId="KomentarotekstasDiagrama">
    <w:name w:val="Komentaro tekstas Diagrama"/>
    <w:link w:val="Komentarotekstas"/>
    <w:locked/>
    <w:rsid w:val="00D35B11"/>
    <w:rPr>
      <w:rFonts w:ascii="Calibri" w:hAnsi="Calibri" w:cs="Times New Roman"/>
      <w:sz w:val="20"/>
      <w:szCs w:val="20"/>
      <w:lang w:val="x-none" w:eastAsia="lt-LT"/>
    </w:rPr>
  </w:style>
  <w:style w:type="paragraph" w:customStyle="1" w:styleId="Tekstas">
    <w:name w:val="Tekstas"/>
    <w:basedOn w:val="prastasis"/>
    <w:rsid w:val="00D35B11"/>
    <w:pPr>
      <w:ind w:firstLine="720"/>
      <w:jc w:val="both"/>
    </w:pPr>
    <w:rPr>
      <w:rFonts w:ascii="Times New Roman" w:eastAsia="Times New Roman" w:hAnsi="Times New Roman"/>
      <w:sz w:val="24"/>
      <w:szCs w:val="24"/>
      <w:lang w:eastAsia="en-US"/>
    </w:rPr>
  </w:style>
  <w:style w:type="paragraph" w:customStyle="1" w:styleId="NoSpacing1">
    <w:name w:val="No Spacing1"/>
    <w:rsid w:val="00D35B11"/>
    <w:rPr>
      <w:rFonts w:ascii="Times New Roman" w:eastAsia="Times New Roman" w:hAnsi="Times New Roman"/>
      <w:sz w:val="24"/>
      <w:szCs w:val="22"/>
      <w:lang w:eastAsia="en-US"/>
    </w:rPr>
  </w:style>
  <w:style w:type="paragraph" w:customStyle="1" w:styleId="ATekstas">
    <w:name w:val="A Tekstas"/>
    <w:basedOn w:val="prastasis"/>
    <w:rsid w:val="00D35B11"/>
    <w:pPr>
      <w:spacing w:before="120" w:line="300" w:lineRule="auto"/>
      <w:jc w:val="both"/>
    </w:pPr>
    <w:rPr>
      <w:rFonts w:ascii="Times New Roman" w:hAnsi="Times New Roman"/>
      <w:sz w:val="24"/>
      <w:szCs w:val="24"/>
    </w:rPr>
  </w:style>
  <w:style w:type="paragraph" w:styleId="Debesliotekstas">
    <w:name w:val="Balloon Text"/>
    <w:basedOn w:val="prastasis"/>
    <w:link w:val="DebesliotekstasDiagrama"/>
    <w:uiPriority w:val="99"/>
    <w:semiHidden/>
    <w:rsid w:val="00D35B11"/>
    <w:rPr>
      <w:rFonts w:ascii="Tahoma" w:hAnsi="Tahoma" w:cs="Tahoma"/>
      <w:sz w:val="16"/>
      <w:szCs w:val="16"/>
    </w:rPr>
  </w:style>
  <w:style w:type="character" w:customStyle="1" w:styleId="DebesliotekstasDiagrama">
    <w:name w:val="Debesėlio tekstas Diagrama"/>
    <w:link w:val="Debesliotekstas"/>
    <w:uiPriority w:val="99"/>
    <w:semiHidden/>
    <w:locked/>
    <w:rsid w:val="00D35B11"/>
    <w:rPr>
      <w:rFonts w:ascii="Tahoma" w:hAnsi="Tahoma" w:cs="Tahoma"/>
      <w:sz w:val="16"/>
      <w:szCs w:val="16"/>
      <w:lang w:val="x-none" w:eastAsia="lt-LT"/>
    </w:rPr>
  </w:style>
  <w:style w:type="paragraph" w:styleId="Komentarotema">
    <w:name w:val="annotation subject"/>
    <w:basedOn w:val="Komentarotekstas"/>
    <w:next w:val="Komentarotekstas"/>
    <w:link w:val="KomentarotemaDiagrama"/>
    <w:semiHidden/>
    <w:rsid w:val="00D35B11"/>
    <w:rPr>
      <w:b/>
      <w:bCs/>
    </w:rPr>
  </w:style>
  <w:style w:type="character" w:customStyle="1" w:styleId="KomentarotemaDiagrama">
    <w:name w:val="Komentaro tema Diagrama"/>
    <w:link w:val="Komentarotema"/>
    <w:semiHidden/>
    <w:locked/>
    <w:rsid w:val="00D35B11"/>
    <w:rPr>
      <w:rFonts w:ascii="Calibri" w:hAnsi="Calibri" w:cs="Times New Roman"/>
      <w:b/>
      <w:bCs/>
      <w:sz w:val="20"/>
      <w:szCs w:val="20"/>
      <w:lang w:val="x-none" w:eastAsia="lt-LT"/>
    </w:rPr>
  </w:style>
  <w:style w:type="paragraph" w:customStyle="1" w:styleId="Pagrindinistekstas1">
    <w:name w:val="Pagrindinis tekstas1"/>
    <w:rsid w:val="00D35B11"/>
    <w:pPr>
      <w:snapToGrid w:val="0"/>
      <w:ind w:firstLine="312"/>
      <w:jc w:val="both"/>
    </w:pPr>
    <w:rPr>
      <w:rFonts w:ascii="TimesLT" w:hAnsi="TimesLT"/>
      <w:lang w:val="en-US" w:eastAsia="en-US"/>
    </w:rPr>
  </w:style>
  <w:style w:type="paragraph" w:styleId="Porat">
    <w:name w:val="footer"/>
    <w:aliases w:val="Footer Char,Apatinis kolontitulas Diagrama,Apatinis kolontitulas Diagrama2 Diagrama1,Apatinis kolontitulas Diagrama Diagrama Diagrama,Diagrama5 Diagrama Diagrama Diagrama,Apatinis kolontitulas Diagrama1 Diagrama Diagrama Diagrama"/>
    <w:basedOn w:val="prastasis"/>
    <w:link w:val="PoratDiagrama"/>
    <w:uiPriority w:val="99"/>
    <w:qFormat/>
    <w:rsid w:val="00D35B11"/>
    <w:pPr>
      <w:tabs>
        <w:tab w:val="center" w:pos="4320"/>
        <w:tab w:val="right" w:pos="8640"/>
      </w:tabs>
    </w:pPr>
    <w:rPr>
      <w:rFonts w:eastAsia="Times New Roman"/>
      <w:sz w:val="24"/>
    </w:rPr>
  </w:style>
  <w:style w:type="character" w:customStyle="1" w:styleId="PoratDiagrama">
    <w:name w:val="Poraštė Diagrama"/>
    <w:aliases w:val="Footer Char Diagrama,Apatinis kolontitulas Diagrama Diagrama,Apatinis kolontitulas Diagrama2 Diagrama1 Diagrama,Apatinis kolontitulas Diagrama Diagrama Diagrama Diagrama,Diagrama5 Diagrama Diagrama Diagrama Diagrama"/>
    <w:link w:val="Porat"/>
    <w:locked/>
    <w:rsid w:val="00D35B11"/>
    <w:rPr>
      <w:rFonts w:ascii="Calibri" w:eastAsia="Times New Roman" w:hAnsi="Calibri" w:cs="Times New Roman"/>
      <w:sz w:val="20"/>
      <w:szCs w:val="20"/>
      <w:lang w:val="x-none" w:eastAsia="lt-LT"/>
    </w:rPr>
  </w:style>
  <w:style w:type="paragraph" w:customStyle="1" w:styleId="DiagramaDiagrama">
    <w:name w:val="Diagrama Diagrama"/>
    <w:basedOn w:val="prastasis"/>
    <w:rsid w:val="00D35B11"/>
    <w:pPr>
      <w:spacing w:after="160" w:line="240" w:lineRule="exact"/>
    </w:pPr>
    <w:rPr>
      <w:rFonts w:ascii="Tahoma" w:hAnsi="Tahoma"/>
      <w:lang w:val="en-US" w:eastAsia="en-US"/>
    </w:rPr>
  </w:style>
  <w:style w:type="paragraph" w:styleId="Pagrindiniotekstotrauka3">
    <w:name w:val="Body Text Indent 3"/>
    <w:basedOn w:val="prastasis"/>
    <w:link w:val="Pagrindiniotekstotrauka3Diagrama"/>
    <w:rsid w:val="00D35B11"/>
    <w:pPr>
      <w:suppressAutoHyphens/>
      <w:spacing w:after="120"/>
      <w:ind w:left="283"/>
    </w:pPr>
    <w:rPr>
      <w:rFonts w:ascii="Times New Roman" w:hAnsi="Times New Roman"/>
      <w:sz w:val="16"/>
      <w:szCs w:val="16"/>
      <w:lang w:eastAsia="ar-SA"/>
    </w:rPr>
  </w:style>
  <w:style w:type="character" w:customStyle="1" w:styleId="Pagrindiniotekstotrauka3Diagrama">
    <w:name w:val="Pagrindinio teksto įtrauka 3 Diagrama"/>
    <w:link w:val="Pagrindiniotekstotrauka3"/>
    <w:locked/>
    <w:rsid w:val="00D35B11"/>
    <w:rPr>
      <w:rFonts w:ascii="Times New Roman" w:hAnsi="Times New Roman" w:cs="Times New Roman"/>
      <w:sz w:val="16"/>
      <w:szCs w:val="16"/>
      <w:lang w:val="x-none" w:eastAsia="ar-SA" w:bidi="ar-SA"/>
    </w:rPr>
  </w:style>
  <w:style w:type="paragraph" w:customStyle="1" w:styleId="Point1">
    <w:name w:val="Point 1"/>
    <w:basedOn w:val="prastasis"/>
    <w:rsid w:val="00D35B11"/>
    <w:pPr>
      <w:suppressAutoHyphens/>
      <w:spacing w:before="120" w:after="120"/>
      <w:ind w:left="1418" w:hanging="567"/>
      <w:jc w:val="both"/>
    </w:pPr>
    <w:rPr>
      <w:rFonts w:ascii="Times New Roman" w:hAnsi="Times New Roman"/>
      <w:sz w:val="24"/>
      <w:lang w:val="en-GB" w:eastAsia="ar-SA"/>
    </w:rPr>
  </w:style>
  <w:style w:type="paragraph" w:customStyle="1" w:styleId="Stilius3">
    <w:name w:val="Stilius3"/>
    <w:basedOn w:val="prastasis"/>
    <w:rsid w:val="00D35B11"/>
    <w:pPr>
      <w:spacing w:before="200"/>
      <w:jc w:val="both"/>
    </w:pPr>
    <w:rPr>
      <w:rFonts w:ascii="Times New Roman" w:hAnsi="Times New Roman"/>
      <w:lang w:eastAsia="en-US"/>
    </w:rPr>
  </w:style>
  <w:style w:type="paragraph" w:customStyle="1" w:styleId="styleboldjustified">
    <w:name w:val="styleboldjustified"/>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FontStyle20">
    <w:name w:val="Font Style20"/>
    <w:rsid w:val="00D35B11"/>
    <w:rPr>
      <w:rFonts w:ascii="Times New Roman" w:hAnsi="Times New Roman"/>
      <w:sz w:val="22"/>
    </w:rPr>
  </w:style>
  <w:style w:type="paragraph" w:customStyle="1" w:styleId="Sraopastraipa1">
    <w:name w:val="Sąrašo pastraipa1"/>
    <w:aliases w:val="Numbering,ERP-List Paragraph,List Paragraph11,Bullet EY,List Paragraph2,List Paragr1"/>
    <w:basedOn w:val="prastasis"/>
    <w:link w:val="ListParagraphChar"/>
    <w:rsid w:val="00D35B11"/>
    <w:pPr>
      <w:suppressAutoHyphens/>
      <w:ind w:left="720"/>
      <w:contextualSpacing/>
    </w:pPr>
    <w:rPr>
      <w:rFonts w:ascii="Times New Roman" w:hAnsi="Times New Roman"/>
      <w:sz w:val="24"/>
      <w:lang w:val="en-US" w:eastAsia="ar-SA"/>
    </w:rPr>
  </w:style>
  <w:style w:type="character" w:customStyle="1" w:styleId="ListParagraphChar">
    <w:name w:val="List Paragraph Char"/>
    <w:aliases w:val="Numbering Char,ERP-List Paragraph Char,List Paragraph11 Char,Bullet EY Char,List Paragraph2 Char,List Paragr1 Char"/>
    <w:link w:val="Sraopastraipa1"/>
    <w:locked/>
    <w:rsid w:val="00D35B11"/>
    <w:rPr>
      <w:rFonts w:ascii="Times New Roman" w:hAnsi="Times New Roman"/>
      <w:sz w:val="20"/>
      <w:lang w:val="x-none" w:eastAsia="ar-SA" w:bidi="ar-SA"/>
    </w:rPr>
  </w:style>
  <w:style w:type="paragraph" w:customStyle="1" w:styleId="Stilius1">
    <w:name w:val="Stilius1"/>
    <w:basedOn w:val="prastasis"/>
    <w:autoRedefine/>
    <w:rsid w:val="00D35B11"/>
    <w:pPr>
      <w:spacing w:before="240" w:after="240" w:line="276" w:lineRule="auto"/>
      <w:ind w:left="181"/>
      <w:jc w:val="center"/>
    </w:pPr>
    <w:rPr>
      <w:rFonts w:ascii="Times New Roman" w:hAnsi="Times New Roman"/>
      <w:b/>
      <w:spacing w:val="-3"/>
      <w:lang w:eastAsia="en-US"/>
    </w:rPr>
  </w:style>
  <w:style w:type="paragraph" w:customStyle="1" w:styleId="Sraopastraipa10">
    <w:name w:val="Sąrao pastraipa1"/>
    <w:basedOn w:val="prastasis"/>
    <w:rsid w:val="00D35B11"/>
    <w:pPr>
      <w:spacing w:after="200" w:line="276" w:lineRule="auto"/>
      <w:ind w:left="720"/>
      <w:contextualSpacing/>
    </w:pPr>
    <w:rPr>
      <w:lang w:eastAsia="en-US"/>
    </w:rPr>
  </w:style>
  <w:style w:type="paragraph" w:customStyle="1" w:styleId="Bodytxt">
    <w:name w:val="Bodytxt"/>
    <w:basedOn w:val="prastasis"/>
    <w:rsid w:val="00D35B11"/>
    <w:pPr>
      <w:keepNext/>
      <w:jc w:val="both"/>
    </w:pPr>
    <w:rPr>
      <w:rFonts w:ascii="Times New Roman" w:hAnsi="Times New Roman"/>
      <w:lang w:eastAsia="fi-FI"/>
    </w:rPr>
  </w:style>
  <w:style w:type="paragraph" w:customStyle="1" w:styleId="4">
    <w:name w:val="Стиль4"/>
    <w:basedOn w:val="prastasis"/>
    <w:rsid w:val="00D35B11"/>
    <w:pPr>
      <w:spacing w:line="360" w:lineRule="auto"/>
      <w:ind w:firstLine="1298"/>
      <w:jc w:val="both"/>
    </w:pPr>
    <w:rPr>
      <w:rFonts w:ascii="Times New Roman" w:hAnsi="Times New Roman"/>
      <w:sz w:val="24"/>
      <w:lang w:val="ru-RU" w:eastAsia="en-US"/>
    </w:rPr>
  </w:style>
  <w:style w:type="paragraph" w:customStyle="1" w:styleId="Revision1">
    <w:name w:val="Revision1"/>
    <w:hidden/>
    <w:semiHidden/>
    <w:rsid w:val="00D35B11"/>
  </w:style>
  <w:style w:type="paragraph" w:customStyle="1" w:styleId="Default">
    <w:name w:val="Default"/>
    <w:link w:val="DefaultDiagrama"/>
    <w:rsid w:val="00D35B11"/>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DefaultDiagrama">
    <w:name w:val="Default Diagrama"/>
    <w:link w:val="Default"/>
    <w:locked/>
    <w:rsid w:val="00D35B11"/>
    <w:rPr>
      <w:rFonts w:ascii="Times New Roman" w:eastAsia="Times New Roman" w:hAnsi="Times New Roman"/>
      <w:color w:val="000000"/>
      <w:sz w:val="24"/>
      <w:lang w:val="en-US" w:eastAsia="x-none"/>
    </w:rPr>
  </w:style>
  <w:style w:type="paragraph" w:styleId="Sraassuenkleliais2">
    <w:name w:val="List Bullet 2"/>
    <w:basedOn w:val="prastasis"/>
    <w:rsid w:val="00D35B11"/>
    <w:pPr>
      <w:numPr>
        <w:numId w:val="1"/>
      </w:numPr>
      <w:tabs>
        <w:tab w:val="num" w:pos="643"/>
      </w:tabs>
      <w:spacing w:after="200" w:line="276" w:lineRule="auto"/>
      <w:ind w:left="643" w:hanging="360"/>
      <w:contextualSpacing/>
    </w:pPr>
    <w:rPr>
      <w:rFonts w:ascii="Times New Roman" w:eastAsia="Times New Roman" w:hAnsi="Times New Roman"/>
      <w:sz w:val="24"/>
      <w:szCs w:val="22"/>
      <w:lang w:eastAsia="en-US"/>
    </w:rPr>
  </w:style>
  <w:style w:type="paragraph" w:customStyle="1" w:styleId="prastasistinklapis">
    <w:name w:val="Įprastasis (tinklapis)"/>
    <w:basedOn w:val="prastasis"/>
    <w:rsid w:val="00D35B11"/>
    <w:pPr>
      <w:spacing w:before="100" w:beforeAutospacing="1" w:after="100" w:afterAutospacing="1"/>
    </w:pPr>
    <w:rPr>
      <w:rFonts w:ascii="Times New Roman" w:hAnsi="Times New Roman"/>
      <w:sz w:val="24"/>
      <w:szCs w:val="24"/>
      <w:lang w:val="en-US" w:eastAsia="en-US"/>
    </w:rPr>
  </w:style>
  <w:style w:type="character" w:customStyle="1" w:styleId="Hyperlink0">
    <w:name w:val="Hyperlink.0"/>
    <w:basedOn w:val="Hipersaitas"/>
    <w:rsid w:val="0088469C"/>
    <w:rPr>
      <w:color w:val="0000FF"/>
      <w:u w:val="single"/>
    </w:rPr>
  </w:style>
  <w:style w:type="paragraph" w:styleId="Turinys1">
    <w:name w:val="toc 1"/>
    <w:basedOn w:val="prastasis"/>
    <w:next w:val="prastasis"/>
    <w:autoRedefine/>
    <w:semiHidden/>
    <w:locked/>
    <w:rsid w:val="005E106D"/>
    <w:pPr>
      <w:spacing w:before="120" w:after="120"/>
    </w:pPr>
    <w:rPr>
      <w:rFonts w:ascii="Times New Roman" w:hAnsi="Times New Roman"/>
      <w:b/>
      <w:bCs/>
      <w:caps/>
    </w:rPr>
  </w:style>
  <w:style w:type="paragraph" w:styleId="Turinys2">
    <w:name w:val="toc 2"/>
    <w:basedOn w:val="prastasis"/>
    <w:next w:val="prastasis"/>
    <w:autoRedefine/>
    <w:semiHidden/>
    <w:locked/>
    <w:rsid w:val="005E106D"/>
    <w:pPr>
      <w:ind w:left="200"/>
    </w:pPr>
    <w:rPr>
      <w:rFonts w:ascii="Times New Roman" w:hAnsi="Times New Roman"/>
      <w:smallCaps/>
    </w:rPr>
  </w:style>
  <w:style w:type="paragraph" w:styleId="Turinys3">
    <w:name w:val="toc 3"/>
    <w:basedOn w:val="prastasis"/>
    <w:next w:val="prastasis"/>
    <w:autoRedefine/>
    <w:semiHidden/>
    <w:locked/>
    <w:rsid w:val="005E106D"/>
    <w:pPr>
      <w:ind w:left="400"/>
    </w:pPr>
    <w:rPr>
      <w:rFonts w:ascii="Times New Roman" w:hAnsi="Times New Roman"/>
      <w:i/>
      <w:iCs/>
    </w:rPr>
  </w:style>
  <w:style w:type="paragraph" w:styleId="Turinys4">
    <w:name w:val="toc 4"/>
    <w:basedOn w:val="prastasis"/>
    <w:next w:val="prastasis"/>
    <w:autoRedefine/>
    <w:semiHidden/>
    <w:locked/>
    <w:rsid w:val="005E106D"/>
    <w:pPr>
      <w:ind w:left="600"/>
    </w:pPr>
    <w:rPr>
      <w:rFonts w:ascii="Times New Roman" w:hAnsi="Times New Roman"/>
      <w:sz w:val="18"/>
      <w:szCs w:val="18"/>
    </w:rPr>
  </w:style>
  <w:style w:type="paragraph" w:styleId="Turinys5">
    <w:name w:val="toc 5"/>
    <w:basedOn w:val="prastasis"/>
    <w:next w:val="prastasis"/>
    <w:autoRedefine/>
    <w:semiHidden/>
    <w:locked/>
    <w:rsid w:val="005E106D"/>
    <w:pPr>
      <w:ind w:left="800"/>
    </w:pPr>
    <w:rPr>
      <w:rFonts w:ascii="Times New Roman" w:hAnsi="Times New Roman"/>
      <w:sz w:val="18"/>
      <w:szCs w:val="18"/>
    </w:rPr>
  </w:style>
  <w:style w:type="paragraph" w:styleId="Turinys6">
    <w:name w:val="toc 6"/>
    <w:basedOn w:val="prastasis"/>
    <w:next w:val="prastasis"/>
    <w:autoRedefine/>
    <w:semiHidden/>
    <w:locked/>
    <w:rsid w:val="005E106D"/>
    <w:pPr>
      <w:ind w:left="1000"/>
    </w:pPr>
    <w:rPr>
      <w:rFonts w:ascii="Times New Roman" w:hAnsi="Times New Roman"/>
      <w:sz w:val="18"/>
      <w:szCs w:val="18"/>
    </w:rPr>
  </w:style>
  <w:style w:type="paragraph" w:styleId="Turinys7">
    <w:name w:val="toc 7"/>
    <w:basedOn w:val="prastasis"/>
    <w:next w:val="prastasis"/>
    <w:autoRedefine/>
    <w:semiHidden/>
    <w:locked/>
    <w:rsid w:val="005E106D"/>
    <w:pPr>
      <w:ind w:left="1200"/>
    </w:pPr>
    <w:rPr>
      <w:rFonts w:ascii="Times New Roman" w:hAnsi="Times New Roman"/>
      <w:sz w:val="18"/>
      <w:szCs w:val="18"/>
    </w:rPr>
  </w:style>
  <w:style w:type="paragraph" w:styleId="Turinys8">
    <w:name w:val="toc 8"/>
    <w:basedOn w:val="prastasis"/>
    <w:next w:val="prastasis"/>
    <w:autoRedefine/>
    <w:semiHidden/>
    <w:locked/>
    <w:rsid w:val="005E106D"/>
    <w:pPr>
      <w:ind w:left="1400"/>
    </w:pPr>
    <w:rPr>
      <w:rFonts w:ascii="Times New Roman" w:hAnsi="Times New Roman"/>
      <w:sz w:val="18"/>
      <w:szCs w:val="18"/>
    </w:rPr>
  </w:style>
  <w:style w:type="paragraph" w:styleId="Turinys9">
    <w:name w:val="toc 9"/>
    <w:basedOn w:val="prastasis"/>
    <w:next w:val="prastasis"/>
    <w:autoRedefine/>
    <w:semiHidden/>
    <w:locked/>
    <w:rsid w:val="005E106D"/>
    <w:pPr>
      <w:ind w:left="1600"/>
    </w:pPr>
    <w:rPr>
      <w:rFonts w:ascii="Times New Roman" w:hAnsi="Times New Roman"/>
      <w:sz w:val="18"/>
      <w:szCs w:val="18"/>
    </w:rPr>
  </w:style>
  <w:style w:type="table" w:styleId="Lentelstinklelis">
    <w:name w:val="Table Grid"/>
    <w:basedOn w:val="prastojilentel"/>
    <w:uiPriority w:val="39"/>
    <w:qFormat/>
    <w:locked/>
    <w:rsid w:val="006B786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59">
    <w:name w:val="Font Style59"/>
    <w:rsid w:val="008B792A"/>
    <w:rPr>
      <w:rFonts w:ascii="Times New Roman" w:hAnsi="Times New Roman"/>
      <w:sz w:val="22"/>
    </w:rPr>
  </w:style>
  <w:style w:type="paragraph" w:customStyle="1" w:styleId="Sraopastraipa2">
    <w:name w:val="Sąrašo pastraipa2"/>
    <w:aliases w:val="Buletai,List Paragraph21,lp1,Bullet 1,Use Case List Paragraph,List Paragraph111,Paragraph,List Paragraph Red,Sąrašo pastraipa1"/>
    <w:basedOn w:val="prastasis"/>
    <w:link w:val="SraopastraipaDiagrama"/>
    <w:uiPriority w:val="34"/>
    <w:qFormat/>
    <w:rsid w:val="0064473F"/>
    <w:pPr>
      <w:spacing w:after="200" w:line="276" w:lineRule="auto"/>
      <w:ind w:left="720"/>
    </w:pPr>
    <w:rPr>
      <w:rFonts w:eastAsia="Times New Roman"/>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2"/>
    <w:uiPriority w:val="34"/>
    <w:qFormat/>
    <w:locked/>
    <w:rsid w:val="0064473F"/>
    <w:rPr>
      <w:rFonts w:eastAsia="Times New Roman"/>
      <w:sz w:val="22"/>
      <w:szCs w:val="22"/>
      <w:lang w:eastAsia="en-US"/>
    </w:rPr>
  </w:style>
  <w:style w:type="paragraph" w:customStyle="1" w:styleId="Betarp1">
    <w:name w:val="Be tarpų1"/>
    <w:uiPriority w:val="1"/>
    <w:qFormat/>
    <w:rsid w:val="004B1F34"/>
    <w:rPr>
      <w:rFonts w:ascii="Times New Roman" w:hAnsi="Times New Roman"/>
      <w:sz w:val="24"/>
      <w:szCs w:val="22"/>
      <w:lang w:eastAsia="en-US"/>
    </w:rPr>
  </w:style>
  <w:style w:type="paragraph" w:customStyle="1" w:styleId="Body2">
    <w:name w:val="Body 2"/>
    <w:rsid w:val="00615808"/>
    <w:pPr>
      <w:pBdr>
        <w:top w:val="nil"/>
        <w:left w:val="nil"/>
        <w:bottom w:val="nil"/>
        <w:right w:val="nil"/>
        <w:between w:val="nil"/>
        <w:bar w:val="nil"/>
      </w:pBdr>
      <w:suppressAutoHyphens/>
      <w:spacing w:after="40"/>
      <w:jc w:val="both"/>
    </w:pPr>
    <w:rPr>
      <w:rFonts w:ascii="Times New Roman" w:eastAsia="Arial Unicode MS" w:hAnsi="Times New Roman" w:cs="Arial Unicode MS"/>
      <w:color w:val="000000"/>
      <w:sz w:val="22"/>
      <w:szCs w:val="22"/>
      <w:bdr w:val="nil"/>
      <w:lang w:val="en-US"/>
    </w:rPr>
  </w:style>
  <w:style w:type="paragraph" w:customStyle="1" w:styleId="Heading">
    <w:name w:val="Heading"/>
    <w:next w:val="Body2"/>
    <w:rsid w:val="00710A4E"/>
    <w:pPr>
      <w:pBdr>
        <w:top w:val="nil"/>
        <w:left w:val="nil"/>
        <w:bottom w:val="nil"/>
        <w:right w:val="nil"/>
        <w:between w:val="nil"/>
        <w:bar w:val="nil"/>
      </w:pBdr>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rsid w:val="009216BC"/>
  </w:style>
  <w:style w:type="character" w:customStyle="1" w:styleId="DokumentoinaostekstasDiagrama">
    <w:name w:val="Dokumento išnašos tekstas Diagrama"/>
    <w:basedOn w:val="Numatytasispastraiposriftas"/>
    <w:link w:val="Dokumentoinaostekstas"/>
    <w:rsid w:val="009216BC"/>
  </w:style>
  <w:style w:type="character" w:styleId="Dokumentoinaosnumeris">
    <w:name w:val="endnote reference"/>
    <w:rsid w:val="009216BC"/>
    <w:rPr>
      <w:vertAlign w:val="superscript"/>
    </w:rPr>
  </w:style>
  <w:style w:type="paragraph" w:styleId="Pagrindinistekstas3">
    <w:name w:val="Body Text 3"/>
    <w:basedOn w:val="prastasis"/>
    <w:link w:val="Pagrindinistekstas3Diagrama"/>
    <w:rsid w:val="00A03BC4"/>
    <w:pPr>
      <w:spacing w:after="120"/>
    </w:pPr>
    <w:rPr>
      <w:rFonts w:ascii="Times New Roman" w:eastAsia="Times New Roman" w:hAnsi="Times New Roman"/>
      <w:sz w:val="16"/>
      <w:szCs w:val="16"/>
    </w:rPr>
  </w:style>
  <w:style w:type="character" w:customStyle="1" w:styleId="Pagrindinistekstas3Diagrama">
    <w:name w:val="Pagrindinis tekstas 3 Diagrama"/>
    <w:link w:val="Pagrindinistekstas3"/>
    <w:rsid w:val="00A03BC4"/>
    <w:rPr>
      <w:rFonts w:ascii="Times New Roman" w:eastAsia="Times New Roman" w:hAnsi="Times New Roman"/>
      <w:sz w:val="16"/>
      <w:szCs w:val="16"/>
    </w:rPr>
  </w:style>
  <w:style w:type="paragraph" w:styleId="Betarp">
    <w:name w:val="No Spacing"/>
    <w:link w:val="BetarpDiagrama"/>
    <w:uiPriority w:val="1"/>
    <w:qFormat/>
    <w:rsid w:val="002410F6"/>
    <w:rPr>
      <w:rFonts w:ascii="Times New Roman" w:hAnsi="Times New Roman"/>
      <w:sz w:val="24"/>
      <w:szCs w:val="22"/>
      <w:lang w:eastAsia="en-US"/>
    </w:rPr>
  </w:style>
  <w:style w:type="character" w:customStyle="1" w:styleId="BetarpDiagrama">
    <w:name w:val="Be tarpų Diagrama"/>
    <w:link w:val="Betarp"/>
    <w:uiPriority w:val="1"/>
    <w:rsid w:val="00DB41E8"/>
    <w:rPr>
      <w:rFonts w:ascii="Times New Roman" w:hAnsi="Times New Roman"/>
      <w:sz w:val="24"/>
      <w:szCs w:val="22"/>
      <w:lang w:eastAsia="en-US"/>
    </w:rPr>
  </w:style>
  <w:style w:type="paragraph" w:styleId="Sraopastraipa">
    <w:name w:val="List Paragraph"/>
    <w:aliases w:val="Sąrašo pastraipa.Bullet,Lentele,Bullet,List Paragraph22,Medium Grid 1 - Accent 21,Lente,List Paragraph12,List not in Table,punktai,Table of contents numbered,punkt,VARNELES,List Paragraph 1"/>
    <w:basedOn w:val="prastasis"/>
    <w:uiPriority w:val="34"/>
    <w:qFormat/>
    <w:rsid w:val="000122F7"/>
    <w:pPr>
      <w:ind w:left="1296"/>
    </w:pPr>
  </w:style>
  <w:style w:type="character" w:styleId="Neapdorotaspaminjimas">
    <w:name w:val="Unresolved Mention"/>
    <w:uiPriority w:val="99"/>
    <w:semiHidden/>
    <w:unhideWhenUsed/>
    <w:rsid w:val="004F5F8D"/>
    <w:rPr>
      <w:color w:val="605E5C"/>
      <w:shd w:val="clear" w:color="auto" w:fill="E1DFDD"/>
    </w:rPr>
  </w:style>
  <w:style w:type="paragraph" w:customStyle="1" w:styleId="Siaiptekstas">
    <w:name w:val="Siaip tekstas"/>
    <w:basedOn w:val="prastasis"/>
    <w:autoRedefine/>
    <w:rsid w:val="00A472A7"/>
    <w:pPr>
      <w:suppressAutoHyphens/>
      <w:autoSpaceDE w:val="0"/>
      <w:autoSpaceDN w:val="0"/>
      <w:adjustRightInd w:val="0"/>
      <w:ind w:firstLine="851"/>
      <w:jc w:val="both"/>
    </w:pPr>
    <w:rPr>
      <w:rFonts w:ascii="Times New Roman" w:eastAsia="Times New Roman" w:hAnsi="Times New Roman"/>
      <w:noProof/>
      <w:spacing w:val="1"/>
      <w:sz w:val="24"/>
      <w:szCs w:val="24"/>
      <w:lang w:eastAsia="en-US"/>
    </w:rPr>
  </w:style>
  <w:style w:type="table" w:customStyle="1" w:styleId="Lentelstinklelis1">
    <w:name w:val="Lentelės tinklelis1"/>
    <w:basedOn w:val="prastojilentel"/>
    <w:next w:val="Lentelstinklelis"/>
    <w:uiPriority w:val="39"/>
    <w:rsid w:val="0017159B"/>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59"/>
    <w:rsid w:val="007547E2"/>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raonra1">
    <w:name w:val="Sąrašo nėra1"/>
    <w:next w:val="Sraonra"/>
    <w:uiPriority w:val="99"/>
    <w:semiHidden/>
    <w:unhideWhenUsed/>
    <w:rsid w:val="00670135"/>
  </w:style>
  <w:style w:type="character" w:customStyle="1" w:styleId="fontstyle01">
    <w:name w:val="fontstyle01"/>
    <w:rsid w:val="00670135"/>
    <w:rPr>
      <w:rFonts w:ascii="TimesNewRoman" w:hAnsi="TimesNewRoman" w:hint="default"/>
      <w:b w:val="0"/>
      <w:bCs w:val="0"/>
      <w:i w:val="0"/>
      <w:iCs w:val="0"/>
      <w:color w:val="000000"/>
      <w:sz w:val="24"/>
      <w:szCs w:val="24"/>
    </w:rPr>
  </w:style>
  <w:style w:type="character" w:customStyle="1" w:styleId="acopre">
    <w:name w:val="acopre"/>
    <w:basedOn w:val="Numatytasispastraiposriftas"/>
    <w:rsid w:val="00670135"/>
  </w:style>
  <w:style w:type="paragraph" w:customStyle="1" w:styleId="BodyText11">
    <w:name w:val="Body Text11"/>
    <w:rsid w:val="008C19DB"/>
    <w:pPr>
      <w:suppressAutoHyphens/>
      <w:autoSpaceDE w:val="0"/>
      <w:ind w:firstLine="312"/>
      <w:jc w:val="both"/>
    </w:pPr>
    <w:rPr>
      <w:rFonts w:ascii="TimesLT" w:eastAsia="Times New Roman" w:hAnsi="TimesLT"/>
      <w:lang w:val="en-US" w:eastAsia="ar-SA"/>
    </w:rPr>
  </w:style>
  <w:style w:type="paragraph" w:customStyle="1" w:styleId="Statja">
    <w:name w:val="Statja"/>
    <w:basedOn w:val="prastasis"/>
    <w:rsid w:val="008C19DB"/>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eastAsia="Times New Roman" w:hAnsi="TimesLT"/>
      <w:b/>
      <w:bCs/>
      <w:lang w:val="en-US" w:eastAsia="en-US"/>
    </w:rPr>
  </w:style>
  <w:style w:type="paragraph" w:styleId="Pagrindiniotekstotrauka2">
    <w:name w:val="Body Text Indent 2"/>
    <w:basedOn w:val="prastasis"/>
    <w:link w:val="Pagrindiniotekstotrauka2Diagrama"/>
    <w:rsid w:val="004814B3"/>
    <w:pPr>
      <w:spacing w:after="120" w:line="480" w:lineRule="auto"/>
      <w:ind w:left="283"/>
    </w:pPr>
  </w:style>
  <w:style w:type="character" w:customStyle="1" w:styleId="Pagrindiniotekstotrauka2Diagrama">
    <w:name w:val="Pagrindinio teksto įtrauka 2 Diagrama"/>
    <w:basedOn w:val="Numatytasispastraiposriftas"/>
    <w:link w:val="Pagrindiniotekstotrauka2"/>
    <w:rsid w:val="004814B3"/>
  </w:style>
  <w:style w:type="character" w:styleId="Grietas">
    <w:name w:val="Strong"/>
    <w:uiPriority w:val="22"/>
    <w:qFormat/>
    <w:locked/>
    <w:rsid w:val="004814B3"/>
    <w:rPr>
      <w:b/>
      <w:bCs/>
    </w:rPr>
  </w:style>
  <w:style w:type="table" w:customStyle="1" w:styleId="SmartTextTable1">
    <w:name w:val="Smart Text Table1"/>
    <w:basedOn w:val="prastojilentel"/>
    <w:next w:val="Lentelstinklelis"/>
    <w:uiPriority w:val="39"/>
    <w:rsid w:val="000F0ECD"/>
    <w:rPr>
      <w:rFonts w:ascii="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prastojilentel"/>
    <w:next w:val="Lentelstinklelis"/>
    <w:rsid w:val="000F0EC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oldJustifiedCharDiagramaDiagramaDiagramaDiagramaDiagrama">
    <w:name w:val="Style Bold Justified Char Diagrama Diagrama Diagrama Diagrama Diagrama"/>
    <w:basedOn w:val="prastasis"/>
    <w:rsid w:val="00537DB9"/>
    <w:pPr>
      <w:suppressAutoHyphens/>
      <w:jc w:val="both"/>
    </w:pPr>
    <w:rPr>
      <w:rFonts w:ascii="Times New Roman" w:eastAsia="Times New Roman" w:hAnsi="Times New Roman"/>
      <w:bCs/>
      <w:sz w:val="24"/>
      <w:lang w:val="en-GB" w:eastAsia="ar-SA"/>
    </w:rPr>
  </w:style>
  <w:style w:type="numbering" w:customStyle="1" w:styleId="Sraonra2">
    <w:name w:val="Sąrašo nėra2"/>
    <w:next w:val="Sraonra"/>
    <w:uiPriority w:val="99"/>
    <w:semiHidden/>
    <w:unhideWhenUsed/>
    <w:rsid w:val="00DA6643"/>
  </w:style>
  <w:style w:type="character" w:customStyle="1" w:styleId="PagrindinistekstasDiagrama1">
    <w:name w:val="Pagrindinis tekstas Diagrama1"/>
    <w:uiPriority w:val="99"/>
    <w:semiHidden/>
    <w:rsid w:val="00DA6643"/>
    <w:rPr>
      <w:rFonts w:ascii="Times New Roman" w:eastAsia="Calibri" w:hAnsi="Times New Roman" w:cs="Times New Roman"/>
      <w:sz w:val="24"/>
      <w:lang w:eastAsia="en-US"/>
    </w:rPr>
  </w:style>
  <w:style w:type="paragraph" w:customStyle="1" w:styleId="Patvirtinta">
    <w:name w:val="Patvirtinta"/>
    <w:rsid w:val="00DA6643"/>
    <w:pPr>
      <w:tabs>
        <w:tab w:val="left" w:pos="1304"/>
        <w:tab w:val="left" w:pos="1457"/>
        <w:tab w:val="left" w:pos="1604"/>
        <w:tab w:val="left" w:pos="1757"/>
      </w:tabs>
      <w:autoSpaceDE w:val="0"/>
      <w:autoSpaceDN w:val="0"/>
      <w:adjustRightInd w:val="0"/>
      <w:ind w:left="5953"/>
    </w:pPr>
    <w:rPr>
      <w:rFonts w:ascii="TimesLT" w:eastAsia="Times New Roman" w:hAnsi="TimesLT"/>
      <w:lang w:val="en-US" w:eastAsia="en-US"/>
    </w:rPr>
  </w:style>
  <w:style w:type="paragraph" w:customStyle="1" w:styleId="DiagramaDiagramaCharCharDiagramaDiagramaDiagrama">
    <w:name w:val="Diagrama Diagrama Char Char Diagrama Diagrama Diagrama"/>
    <w:basedOn w:val="prastasis"/>
    <w:rsid w:val="00DA6643"/>
    <w:pPr>
      <w:widowControl w:val="0"/>
      <w:adjustRightInd w:val="0"/>
      <w:spacing w:after="160" w:line="240" w:lineRule="exact"/>
      <w:jc w:val="both"/>
      <w:textAlignment w:val="baseline"/>
    </w:pPr>
    <w:rPr>
      <w:rFonts w:ascii="Tahoma" w:eastAsia="Times New Roman" w:hAnsi="Tahoma"/>
      <w:lang w:val="en-US" w:eastAsia="en-US"/>
    </w:rPr>
  </w:style>
  <w:style w:type="paragraph" w:customStyle="1" w:styleId="Paprastasistekstas1">
    <w:name w:val="Paprastasis tekstas1"/>
    <w:basedOn w:val="prastasis"/>
    <w:next w:val="Paprastasistekstas"/>
    <w:link w:val="PaprastasistekstasDiagrama"/>
    <w:uiPriority w:val="99"/>
    <w:semiHidden/>
    <w:unhideWhenUsed/>
    <w:rsid w:val="00DA6643"/>
    <w:rPr>
      <w:szCs w:val="21"/>
    </w:rPr>
  </w:style>
  <w:style w:type="character" w:customStyle="1" w:styleId="PaprastasistekstasDiagrama">
    <w:name w:val="Paprastasis tekstas Diagrama"/>
    <w:link w:val="Paprastasistekstas1"/>
    <w:uiPriority w:val="99"/>
    <w:semiHidden/>
    <w:rsid w:val="00DA6643"/>
    <w:rPr>
      <w:rFonts w:ascii="Calibri" w:hAnsi="Calibri"/>
      <w:szCs w:val="21"/>
    </w:rPr>
  </w:style>
  <w:style w:type="paragraph" w:styleId="Paprastasistekstas">
    <w:name w:val="Plain Text"/>
    <w:basedOn w:val="prastasis"/>
    <w:link w:val="PaprastasistekstasDiagrama1"/>
    <w:rsid w:val="00DA6643"/>
    <w:rPr>
      <w:rFonts w:ascii="Courier New" w:hAnsi="Courier New" w:cs="Courier New"/>
    </w:rPr>
  </w:style>
  <w:style w:type="character" w:customStyle="1" w:styleId="PaprastasistekstasDiagrama1">
    <w:name w:val="Paprastasis tekstas Diagrama1"/>
    <w:link w:val="Paprastasistekstas"/>
    <w:rsid w:val="00DA6643"/>
    <w:rPr>
      <w:rFonts w:ascii="Courier New" w:hAnsi="Courier New" w:cs="Courier New"/>
    </w:rPr>
  </w:style>
  <w:style w:type="character" w:customStyle="1" w:styleId="Antrat5Diagrama">
    <w:name w:val="Antraštė 5 Diagrama"/>
    <w:link w:val="Antrat5"/>
    <w:rsid w:val="00A464F7"/>
    <w:rPr>
      <w:rFonts w:ascii="Calibri" w:eastAsia="Times New Roman" w:hAnsi="Calibri" w:cs="Times New Roman"/>
      <w:b/>
      <w:bCs/>
      <w:i/>
      <w:iCs/>
      <w:sz w:val="26"/>
      <w:szCs w:val="26"/>
    </w:rPr>
  </w:style>
  <w:style w:type="table" w:customStyle="1" w:styleId="Lentelstinklelis3">
    <w:name w:val="Lentelės tinklelis3"/>
    <w:basedOn w:val="prastojilentel"/>
    <w:next w:val="Lentelstinklelis"/>
    <w:rsid w:val="00C67A00"/>
    <w:rPr>
      <w:rFonts w:ascii="Times New Roman" w:eastAsia="Times New Roman" w:hAnsi="Times New Roman"/>
      <w:sz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xcontentpasted0">
    <w:name w:val="x_contentpasted0"/>
    <w:rsid w:val="00FE6035"/>
  </w:style>
  <w:style w:type="paragraph" w:styleId="Puslapioinaostekstas">
    <w:name w:val="footnote text"/>
    <w:basedOn w:val="prastasis"/>
    <w:link w:val="PuslapioinaostekstasDiagrama"/>
    <w:uiPriority w:val="99"/>
    <w:unhideWhenUsed/>
    <w:rsid w:val="00797270"/>
    <w:rPr>
      <w:lang w:eastAsia="en-US"/>
    </w:rPr>
  </w:style>
  <w:style w:type="character" w:customStyle="1" w:styleId="PuslapioinaostekstasDiagrama">
    <w:name w:val="Puslapio išnašos tekstas Diagrama"/>
    <w:link w:val="Puslapioinaostekstas"/>
    <w:uiPriority w:val="99"/>
    <w:rsid w:val="00797270"/>
    <w:rPr>
      <w:lang w:eastAsia="en-US"/>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BVI fnr"/>
    <w:uiPriority w:val="99"/>
    <w:unhideWhenUsed/>
    <w:rsid w:val="00797270"/>
    <w:rPr>
      <w:vertAlign w:val="superscript"/>
    </w:rPr>
  </w:style>
  <w:style w:type="paragraph" w:customStyle="1" w:styleId="Betarp10">
    <w:name w:val="Be tarpų1"/>
    <w:uiPriority w:val="1"/>
    <w:qFormat/>
    <w:rsid w:val="00D85117"/>
    <w:rPr>
      <w:rFonts w:ascii="Times New Roman" w:hAnsi="Times New Roman"/>
      <w:sz w:val="24"/>
      <w:szCs w:val="22"/>
      <w:lang w:eastAsia="en-US"/>
    </w:rPr>
  </w:style>
  <w:style w:type="character" w:styleId="Perirtashipersaitas">
    <w:name w:val="FollowedHyperlink"/>
    <w:basedOn w:val="Numatytasispastraiposriftas"/>
    <w:rsid w:val="00FC1946"/>
    <w:rPr>
      <w:color w:val="954F72" w:themeColor="followedHyperlink"/>
      <w:u w:val="single"/>
    </w:rPr>
  </w:style>
  <w:style w:type="table" w:customStyle="1" w:styleId="TableGrid11">
    <w:name w:val="Table Grid11"/>
    <w:basedOn w:val="prastojilentel"/>
    <w:rsid w:val="00673C4F"/>
    <w:rPr>
      <w:rFonts w:ascii="Cambria" w:eastAsia="MS Mincho" w:hAnsi="Cambria"/>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200958">
      <w:bodyDiv w:val="1"/>
      <w:marLeft w:val="0"/>
      <w:marRight w:val="0"/>
      <w:marTop w:val="0"/>
      <w:marBottom w:val="0"/>
      <w:divBdr>
        <w:top w:val="none" w:sz="0" w:space="0" w:color="auto"/>
        <w:left w:val="none" w:sz="0" w:space="0" w:color="auto"/>
        <w:bottom w:val="none" w:sz="0" w:space="0" w:color="auto"/>
        <w:right w:val="none" w:sz="0" w:space="0" w:color="auto"/>
      </w:divBdr>
    </w:div>
    <w:div w:id="36054669">
      <w:bodyDiv w:val="1"/>
      <w:marLeft w:val="0"/>
      <w:marRight w:val="0"/>
      <w:marTop w:val="0"/>
      <w:marBottom w:val="0"/>
      <w:divBdr>
        <w:top w:val="none" w:sz="0" w:space="0" w:color="auto"/>
        <w:left w:val="none" w:sz="0" w:space="0" w:color="auto"/>
        <w:bottom w:val="none" w:sz="0" w:space="0" w:color="auto"/>
        <w:right w:val="none" w:sz="0" w:space="0" w:color="auto"/>
      </w:divBdr>
    </w:div>
    <w:div w:id="41834667">
      <w:bodyDiv w:val="1"/>
      <w:marLeft w:val="0"/>
      <w:marRight w:val="0"/>
      <w:marTop w:val="0"/>
      <w:marBottom w:val="0"/>
      <w:divBdr>
        <w:top w:val="none" w:sz="0" w:space="0" w:color="auto"/>
        <w:left w:val="none" w:sz="0" w:space="0" w:color="auto"/>
        <w:bottom w:val="none" w:sz="0" w:space="0" w:color="auto"/>
        <w:right w:val="none" w:sz="0" w:space="0" w:color="auto"/>
      </w:divBdr>
    </w:div>
    <w:div w:id="56785959">
      <w:bodyDiv w:val="1"/>
      <w:marLeft w:val="0"/>
      <w:marRight w:val="0"/>
      <w:marTop w:val="0"/>
      <w:marBottom w:val="0"/>
      <w:divBdr>
        <w:top w:val="none" w:sz="0" w:space="0" w:color="auto"/>
        <w:left w:val="none" w:sz="0" w:space="0" w:color="auto"/>
        <w:bottom w:val="none" w:sz="0" w:space="0" w:color="auto"/>
        <w:right w:val="none" w:sz="0" w:space="0" w:color="auto"/>
      </w:divBdr>
    </w:div>
    <w:div w:id="63113996">
      <w:bodyDiv w:val="1"/>
      <w:marLeft w:val="0"/>
      <w:marRight w:val="0"/>
      <w:marTop w:val="0"/>
      <w:marBottom w:val="0"/>
      <w:divBdr>
        <w:top w:val="none" w:sz="0" w:space="0" w:color="auto"/>
        <w:left w:val="none" w:sz="0" w:space="0" w:color="auto"/>
        <w:bottom w:val="none" w:sz="0" w:space="0" w:color="auto"/>
        <w:right w:val="none" w:sz="0" w:space="0" w:color="auto"/>
      </w:divBdr>
    </w:div>
    <w:div w:id="75637733">
      <w:bodyDiv w:val="1"/>
      <w:marLeft w:val="0"/>
      <w:marRight w:val="0"/>
      <w:marTop w:val="0"/>
      <w:marBottom w:val="0"/>
      <w:divBdr>
        <w:top w:val="none" w:sz="0" w:space="0" w:color="auto"/>
        <w:left w:val="none" w:sz="0" w:space="0" w:color="auto"/>
        <w:bottom w:val="none" w:sz="0" w:space="0" w:color="auto"/>
        <w:right w:val="none" w:sz="0" w:space="0" w:color="auto"/>
      </w:divBdr>
    </w:div>
    <w:div w:id="82840631">
      <w:bodyDiv w:val="1"/>
      <w:marLeft w:val="0"/>
      <w:marRight w:val="0"/>
      <w:marTop w:val="0"/>
      <w:marBottom w:val="0"/>
      <w:divBdr>
        <w:top w:val="none" w:sz="0" w:space="0" w:color="auto"/>
        <w:left w:val="none" w:sz="0" w:space="0" w:color="auto"/>
        <w:bottom w:val="none" w:sz="0" w:space="0" w:color="auto"/>
        <w:right w:val="none" w:sz="0" w:space="0" w:color="auto"/>
      </w:divBdr>
    </w:div>
    <w:div w:id="92290753">
      <w:bodyDiv w:val="1"/>
      <w:marLeft w:val="0"/>
      <w:marRight w:val="0"/>
      <w:marTop w:val="0"/>
      <w:marBottom w:val="0"/>
      <w:divBdr>
        <w:top w:val="none" w:sz="0" w:space="0" w:color="auto"/>
        <w:left w:val="none" w:sz="0" w:space="0" w:color="auto"/>
        <w:bottom w:val="none" w:sz="0" w:space="0" w:color="auto"/>
        <w:right w:val="none" w:sz="0" w:space="0" w:color="auto"/>
      </w:divBdr>
    </w:div>
    <w:div w:id="157578965">
      <w:bodyDiv w:val="1"/>
      <w:marLeft w:val="0"/>
      <w:marRight w:val="0"/>
      <w:marTop w:val="0"/>
      <w:marBottom w:val="0"/>
      <w:divBdr>
        <w:top w:val="none" w:sz="0" w:space="0" w:color="auto"/>
        <w:left w:val="none" w:sz="0" w:space="0" w:color="auto"/>
        <w:bottom w:val="none" w:sz="0" w:space="0" w:color="auto"/>
        <w:right w:val="none" w:sz="0" w:space="0" w:color="auto"/>
      </w:divBdr>
    </w:div>
    <w:div w:id="160778789">
      <w:bodyDiv w:val="1"/>
      <w:marLeft w:val="0"/>
      <w:marRight w:val="0"/>
      <w:marTop w:val="0"/>
      <w:marBottom w:val="0"/>
      <w:divBdr>
        <w:top w:val="none" w:sz="0" w:space="0" w:color="auto"/>
        <w:left w:val="none" w:sz="0" w:space="0" w:color="auto"/>
        <w:bottom w:val="none" w:sz="0" w:space="0" w:color="auto"/>
        <w:right w:val="none" w:sz="0" w:space="0" w:color="auto"/>
      </w:divBdr>
    </w:div>
    <w:div w:id="205147170">
      <w:bodyDiv w:val="1"/>
      <w:marLeft w:val="0"/>
      <w:marRight w:val="0"/>
      <w:marTop w:val="0"/>
      <w:marBottom w:val="0"/>
      <w:divBdr>
        <w:top w:val="none" w:sz="0" w:space="0" w:color="auto"/>
        <w:left w:val="none" w:sz="0" w:space="0" w:color="auto"/>
        <w:bottom w:val="none" w:sz="0" w:space="0" w:color="auto"/>
        <w:right w:val="none" w:sz="0" w:space="0" w:color="auto"/>
      </w:divBdr>
    </w:div>
    <w:div w:id="229073784">
      <w:bodyDiv w:val="1"/>
      <w:marLeft w:val="0"/>
      <w:marRight w:val="0"/>
      <w:marTop w:val="0"/>
      <w:marBottom w:val="0"/>
      <w:divBdr>
        <w:top w:val="none" w:sz="0" w:space="0" w:color="auto"/>
        <w:left w:val="none" w:sz="0" w:space="0" w:color="auto"/>
        <w:bottom w:val="none" w:sz="0" w:space="0" w:color="auto"/>
        <w:right w:val="none" w:sz="0" w:space="0" w:color="auto"/>
      </w:divBdr>
    </w:div>
    <w:div w:id="234898105">
      <w:bodyDiv w:val="1"/>
      <w:marLeft w:val="0"/>
      <w:marRight w:val="0"/>
      <w:marTop w:val="0"/>
      <w:marBottom w:val="0"/>
      <w:divBdr>
        <w:top w:val="none" w:sz="0" w:space="0" w:color="auto"/>
        <w:left w:val="none" w:sz="0" w:space="0" w:color="auto"/>
        <w:bottom w:val="none" w:sz="0" w:space="0" w:color="auto"/>
        <w:right w:val="none" w:sz="0" w:space="0" w:color="auto"/>
      </w:divBdr>
    </w:div>
    <w:div w:id="258107326">
      <w:bodyDiv w:val="1"/>
      <w:marLeft w:val="0"/>
      <w:marRight w:val="0"/>
      <w:marTop w:val="0"/>
      <w:marBottom w:val="0"/>
      <w:divBdr>
        <w:top w:val="none" w:sz="0" w:space="0" w:color="auto"/>
        <w:left w:val="none" w:sz="0" w:space="0" w:color="auto"/>
        <w:bottom w:val="none" w:sz="0" w:space="0" w:color="auto"/>
        <w:right w:val="none" w:sz="0" w:space="0" w:color="auto"/>
      </w:divBdr>
    </w:div>
    <w:div w:id="318580446">
      <w:bodyDiv w:val="1"/>
      <w:marLeft w:val="0"/>
      <w:marRight w:val="0"/>
      <w:marTop w:val="0"/>
      <w:marBottom w:val="0"/>
      <w:divBdr>
        <w:top w:val="none" w:sz="0" w:space="0" w:color="auto"/>
        <w:left w:val="none" w:sz="0" w:space="0" w:color="auto"/>
        <w:bottom w:val="none" w:sz="0" w:space="0" w:color="auto"/>
        <w:right w:val="none" w:sz="0" w:space="0" w:color="auto"/>
      </w:divBdr>
    </w:div>
    <w:div w:id="318995821">
      <w:bodyDiv w:val="1"/>
      <w:marLeft w:val="0"/>
      <w:marRight w:val="0"/>
      <w:marTop w:val="0"/>
      <w:marBottom w:val="0"/>
      <w:divBdr>
        <w:top w:val="none" w:sz="0" w:space="0" w:color="auto"/>
        <w:left w:val="none" w:sz="0" w:space="0" w:color="auto"/>
        <w:bottom w:val="none" w:sz="0" w:space="0" w:color="auto"/>
        <w:right w:val="none" w:sz="0" w:space="0" w:color="auto"/>
      </w:divBdr>
    </w:div>
    <w:div w:id="323779738">
      <w:bodyDiv w:val="1"/>
      <w:marLeft w:val="0"/>
      <w:marRight w:val="0"/>
      <w:marTop w:val="0"/>
      <w:marBottom w:val="0"/>
      <w:divBdr>
        <w:top w:val="none" w:sz="0" w:space="0" w:color="auto"/>
        <w:left w:val="none" w:sz="0" w:space="0" w:color="auto"/>
        <w:bottom w:val="none" w:sz="0" w:space="0" w:color="auto"/>
        <w:right w:val="none" w:sz="0" w:space="0" w:color="auto"/>
      </w:divBdr>
    </w:div>
    <w:div w:id="326634318">
      <w:bodyDiv w:val="1"/>
      <w:marLeft w:val="0"/>
      <w:marRight w:val="0"/>
      <w:marTop w:val="0"/>
      <w:marBottom w:val="0"/>
      <w:divBdr>
        <w:top w:val="none" w:sz="0" w:space="0" w:color="auto"/>
        <w:left w:val="none" w:sz="0" w:space="0" w:color="auto"/>
        <w:bottom w:val="none" w:sz="0" w:space="0" w:color="auto"/>
        <w:right w:val="none" w:sz="0" w:space="0" w:color="auto"/>
      </w:divBdr>
    </w:div>
    <w:div w:id="426275625">
      <w:bodyDiv w:val="1"/>
      <w:marLeft w:val="0"/>
      <w:marRight w:val="0"/>
      <w:marTop w:val="0"/>
      <w:marBottom w:val="0"/>
      <w:divBdr>
        <w:top w:val="none" w:sz="0" w:space="0" w:color="auto"/>
        <w:left w:val="none" w:sz="0" w:space="0" w:color="auto"/>
        <w:bottom w:val="none" w:sz="0" w:space="0" w:color="auto"/>
        <w:right w:val="none" w:sz="0" w:space="0" w:color="auto"/>
      </w:divBdr>
    </w:div>
    <w:div w:id="431245941">
      <w:bodyDiv w:val="1"/>
      <w:marLeft w:val="0"/>
      <w:marRight w:val="0"/>
      <w:marTop w:val="0"/>
      <w:marBottom w:val="0"/>
      <w:divBdr>
        <w:top w:val="none" w:sz="0" w:space="0" w:color="auto"/>
        <w:left w:val="none" w:sz="0" w:space="0" w:color="auto"/>
        <w:bottom w:val="none" w:sz="0" w:space="0" w:color="auto"/>
        <w:right w:val="none" w:sz="0" w:space="0" w:color="auto"/>
      </w:divBdr>
    </w:div>
    <w:div w:id="434322920">
      <w:bodyDiv w:val="1"/>
      <w:marLeft w:val="0"/>
      <w:marRight w:val="0"/>
      <w:marTop w:val="0"/>
      <w:marBottom w:val="0"/>
      <w:divBdr>
        <w:top w:val="none" w:sz="0" w:space="0" w:color="auto"/>
        <w:left w:val="none" w:sz="0" w:space="0" w:color="auto"/>
        <w:bottom w:val="none" w:sz="0" w:space="0" w:color="auto"/>
        <w:right w:val="none" w:sz="0" w:space="0" w:color="auto"/>
      </w:divBdr>
    </w:div>
    <w:div w:id="438915260">
      <w:bodyDiv w:val="1"/>
      <w:marLeft w:val="0"/>
      <w:marRight w:val="0"/>
      <w:marTop w:val="0"/>
      <w:marBottom w:val="0"/>
      <w:divBdr>
        <w:top w:val="none" w:sz="0" w:space="0" w:color="auto"/>
        <w:left w:val="none" w:sz="0" w:space="0" w:color="auto"/>
        <w:bottom w:val="none" w:sz="0" w:space="0" w:color="auto"/>
        <w:right w:val="none" w:sz="0" w:space="0" w:color="auto"/>
      </w:divBdr>
    </w:div>
    <w:div w:id="442267384">
      <w:bodyDiv w:val="1"/>
      <w:marLeft w:val="0"/>
      <w:marRight w:val="0"/>
      <w:marTop w:val="0"/>
      <w:marBottom w:val="0"/>
      <w:divBdr>
        <w:top w:val="none" w:sz="0" w:space="0" w:color="auto"/>
        <w:left w:val="none" w:sz="0" w:space="0" w:color="auto"/>
        <w:bottom w:val="none" w:sz="0" w:space="0" w:color="auto"/>
        <w:right w:val="none" w:sz="0" w:space="0" w:color="auto"/>
      </w:divBdr>
    </w:div>
    <w:div w:id="500119419">
      <w:bodyDiv w:val="1"/>
      <w:marLeft w:val="0"/>
      <w:marRight w:val="0"/>
      <w:marTop w:val="0"/>
      <w:marBottom w:val="0"/>
      <w:divBdr>
        <w:top w:val="none" w:sz="0" w:space="0" w:color="auto"/>
        <w:left w:val="none" w:sz="0" w:space="0" w:color="auto"/>
        <w:bottom w:val="none" w:sz="0" w:space="0" w:color="auto"/>
        <w:right w:val="none" w:sz="0" w:space="0" w:color="auto"/>
      </w:divBdr>
    </w:div>
    <w:div w:id="522088977">
      <w:bodyDiv w:val="1"/>
      <w:marLeft w:val="0"/>
      <w:marRight w:val="0"/>
      <w:marTop w:val="0"/>
      <w:marBottom w:val="0"/>
      <w:divBdr>
        <w:top w:val="none" w:sz="0" w:space="0" w:color="auto"/>
        <w:left w:val="none" w:sz="0" w:space="0" w:color="auto"/>
        <w:bottom w:val="none" w:sz="0" w:space="0" w:color="auto"/>
        <w:right w:val="none" w:sz="0" w:space="0" w:color="auto"/>
      </w:divBdr>
    </w:div>
    <w:div w:id="532115560">
      <w:bodyDiv w:val="1"/>
      <w:marLeft w:val="0"/>
      <w:marRight w:val="0"/>
      <w:marTop w:val="0"/>
      <w:marBottom w:val="0"/>
      <w:divBdr>
        <w:top w:val="none" w:sz="0" w:space="0" w:color="auto"/>
        <w:left w:val="none" w:sz="0" w:space="0" w:color="auto"/>
        <w:bottom w:val="none" w:sz="0" w:space="0" w:color="auto"/>
        <w:right w:val="none" w:sz="0" w:space="0" w:color="auto"/>
      </w:divBdr>
    </w:div>
    <w:div w:id="539977031">
      <w:bodyDiv w:val="1"/>
      <w:marLeft w:val="0"/>
      <w:marRight w:val="0"/>
      <w:marTop w:val="0"/>
      <w:marBottom w:val="0"/>
      <w:divBdr>
        <w:top w:val="none" w:sz="0" w:space="0" w:color="auto"/>
        <w:left w:val="none" w:sz="0" w:space="0" w:color="auto"/>
        <w:bottom w:val="none" w:sz="0" w:space="0" w:color="auto"/>
        <w:right w:val="none" w:sz="0" w:space="0" w:color="auto"/>
      </w:divBdr>
    </w:div>
    <w:div w:id="581720378">
      <w:bodyDiv w:val="1"/>
      <w:marLeft w:val="0"/>
      <w:marRight w:val="0"/>
      <w:marTop w:val="0"/>
      <w:marBottom w:val="0"/>
      <w:divBdr>
        <w:top w:val="none" w:sz="0" w:space="0" w:color="auto"/>
        <w:left w:val="none" w:sz="0" w:space="0" w:color="auto"/>
        <w:bottom w:val="none" w:sz="0" w:space="0" w:color="auto"/>
        <w:right w:val="none" w:sz="0" w:space="0" w:color="auto"/>
      </w:divBdr>
    </w:div>
    <w:div w:id="594486447">
      <w:bodyDiv w:val="1"/>
      <w:marLeft w:val="0"/>
      <w:marRight w:val="0"/>
      <w:marTop w:val="0"/>
      <w:marBottom w:val="0"/>
      <w:divBdr>
        <w:top w:val="none" w:sz="0" w:space="0" w:color="auto"/>
        <w:left w:val="none" w:sz="0" w:space="0" w:color="auto"/>
        <w:bottom w:val="none" w:sz="0" w:space="0" w:color="auto"/>
        <w:right w:val="none" w:sz="0" w:space="0" w:color="auto"/>
      </w:divBdr>
    </w:div>
    <w:div w:id="600067129">
      <w:bodyDiv w:val="1"/>
      <w:marLeft w:val="0"/>
      <w:marRight w:val="0"/>
      <w:marTop w:val="0"/>
      <w:marBottom w:val="0"/>
      <w:divBdr>
        <w:top w:val="none" w:sz="0" w:space="0" w:color="auto"/>
        <w:left w:val="none" w:sz="0" w:space="0" w:color="auto"/>
        <w:bottom w:val="none" w:sz="0" w:space="0" w:color="auto"/>
        <w:right w:val="none" w:sz="0" w:space="0" w:color="auto"/>
      </w:divBdr>
    </w:div>
    <w:div w:id="603461461">
      <w:bodyDiv w:val="1"/>
      <w:marLeft w:val="0"/>
      <w:marRight w:val="0"/>
      <w:marTop w:val="0"/>
      <w:marBottom w:val="0"/>
      <w:divBdr>
        <w:top w:val="none" w:sz="0" w:space="0" w:color="auto"/>
        <w:left w:val="none" w:sz="0" w:space="0" w:color="auto"/>
        <w:bottom w:val="none" w:sz="0" w:space="0" w:color="auto"/>
        <w:right w:val="none" w:sz="0" w:space="0" w:color="auto"/>
      </w:divBdr>
    </w:div>
    <w:div w:id="617949109">
      <w:bodyDiv w:val="1"/>
      <w:marLeft w:val="0"/>
      <w:marRight w:val="0"/>
      <w:marTop w:val="0"/>
      <w:marBottom w:val="0"/>
      <w:divBdr>
        <w:top w:val="none" w:sz="0" w:space="0" w:color="auto"/>
        <w:left w:val="none" w:sz="0" w:space="0" w:color="auto"/>
        <w:bottom w:val="none" w:sz="0" w:space="0" w:color="auto"/>
        <w:right w:val="none" w:sz="0" w:space="0" w:color="auto"/>
      </w:divBdr>
    </w:div>
    <w:div w:id="646786919">
      <w:bodyDiv w:val="1"/>
      <w:marLeft w:val="0"/>
      <w:marRight w:val="0"/>
      <w:marTop w:val="0"/>
      <w:marBottom w:val="0"/>
      <w:divBdr>
        <w:top w:val="none" w:sz="0" w:space="0" w:color="auto"/>
        <w:left w:val="none" w:sz="0" w:space="0" w:color="auto"/>
        <w:bottom w:val="none" w:sz="0" w:space="0" w:color="auto"/>
        <w:right w:val="none" w:sz="0" w:space="0" w:color="auto"/>
      </w:divBdr>
    </w:div>
    <w:div w:id="658776133">
      <w:bodyDiv w:val="1"/>
      <w:marLeft w:val="0"/>
      <w:marRight w:val="0"/>
      <w:marTop w:val="0"/>
      <w:marBottom w:val="0"/>
      <w:divBdr>
        <w:top w:val="none" w:sz="0" w:space="0" w:color="auto"/>
        <w:left w:val="none" w:sz="0" w:space="0" w:color="auto"/>
        <w:bottom w:val="none" w:sz="0" w:space="0" w:color="auto"/>
        <w:right w:val="none" w:sz="0" w:space="0" w:color="auto"/>
      </w:divBdr>
    </w:div>
    <w:div w:id="696778753">
      <w:bodyDiv w:val="1"/>
      <w:marLeft w:val="0"/>
      <w:marRight w:val="0"/>
      <w:marTop w:val="0"/>
      <w:marBottom w:val="0"/>
      <w:divBdr>
        <w:top w:val="none" w:sz="0" w:space="0" w:color="auto"/>
        <w:left w:val="none" w:sz="0" w:space="0" w:color="auto"/>
        <w:bottom w:val="none" w:sz="0" w:space="0" w:color="auto"/>
        <w:right w:val="none" w:sz="0" w:space="0" w:color="auto"/>
      </w:divBdr>
    </w:div>
    <w:div w:id="725566664">
      <w:bodyDiv w:val="1"/>
      <w:marLeft w:val="0"/>
      <w:marRight w:val="0"/>
      <w:marTop w:val="0"/>
      <w:marBottom w:val="0"/>
      <w:divBdr>
        <w:top w:val="none" w:sz="0" w:space="0" w:color="auto"/>
        <w:left w:val="none" w:sz="0" w:space="0" w:color="auto"/>
        <w:bottom w:val="none" w:sz="0" w:space="0" w:color="auto"/>
        <w:right w:val="none" w:sz="0" w:space="0" w:color="auto"/>
      </w:divBdr>
    </w:div>
    <w:div w:id="806778638">
      <w:bodyDiv w:val="1"/>
      <w:marLeft w:val="0"/>
      <w:marRight w:val="0"/>
      <w:marTop w:val="0"/>
      <w:marBottom w:val="0"/>
      <w:divBdr>
        <w:top w:val="none" w:sz="0" w:space="0" w:color="auto"/>
        <w:left w:val="none" w:sz="0" w:space="0" w:color="auto"/>
        <w:bottom w:val="none" w:sz="0" w:space="0" w:color="auto"/>
        <w:right w:val="none" w:sz="0" w:space="0" w:color="auto"/>
      </w:divBdr>
    </w:div>
    <w:div w:id="827399169">
      <w:bodyDiv w:val="1"/>
      <w:marLeft w:val="0"/>
      <w:marRight w:val="0"/>
      <w:marTop w:val="0"/>
      <w:marBottom w:val="0"/>
      <w:divBdr>
        <w:top w:val="none" w:sz="0" w:space="0" w:color="auto"/>
        <w:left w:val="none" w:sz="0" w:space="0" w:color="auto"/>
        <w:bottom w:val="none" w:sz="0" w:space="0" w:color="auto"/>
        <w:right w:val="none" w:sz="0" w:space="0" w:color="auto"/>
      </w:divBdr>
    </w:div>
    <w:div w:id="846597187">
      <w:bodyDiv w:val="1"/>
      <w:marLeft w:val="0"/>
      <w:marRight w:val="0"/>
      <w:marTop w:val="0"/>
      <w:marBottom w:val="0"/>
      <w:divBdr>
        <w:top w:val="none" w:sz="0" w:space="0" w:color="auto"/>
        <w:left w:val="none" w:sz="0" w:space="0" w:color="auto"/>
        <w:bottom w:val="none" w:sz="0" w:space="0" w:color="auto"/>
        <w:right w:val="none" w:sz="0" w:space="0" w:color="auto"/>
      </w:divBdr>
    </w:div>
    <w:div w:id="858809097">
      <w:bodyDiv w:val="1"/>
      <w:marLeft w:val="0"/>
      <w:marRight w:val="0"/>
      <w:marTop w:val="0"/>
      <w:marBottom w:val="0"/>
      <w:divBdr>
        <w:top w:val="none" w:sz="0" w:space="0" w:color="auto"/>
        <w:left w:val="none" w:sz="0" w:space="0" w:color="auto"/>
        <w:bottom w:val="none" w:sz="0" w:space="0" w:color="auto"/>
        <w:right w:val="none" w:sz="0" w:space="0" w:color="auto"/>
      </w:divBdr>
    </w:div>
    <w:div w:id="900142569">
      <w:bodyDiv w:val="1"/>
      <w:marLeft w:val="0"/>
      <w:marRight w:val="0"/>
      <w:marTop w:val="0"/>
      <w:marBottom w:val="0"/>
      <w:divBdr>
        <w:top w:val="none" w:sz="0" w:space="0" w:color="auto"/>
        <w:left w:val="none" w:sz="0" w:space="0" w:color="auto"/>
        <w:bottom w:val="none" w:sz="0" w:space="0" w:color="auto"/>
        <w:right w:val="none" w:sz="0" w:space="0" w:color="auto"/>
      </w:divBdr>
    </w:div>
    <w:div w:id="910623141">
      <w:bodyDiv w:val="1"/>
      <w:marLeft w:val="0"/>
      <w:marRight w:val="0"/>
      <w:marTop w:val="0"/>
      <w:marBottom w:val="0"/>
      <w:divBdr>
        <w:top w:val="none" w:sz="0" w:space="0" w:color="auto"/>
        <w:left w:val="none" w:sz="0" w:space="0" w:color="auto"/>
        <w:bottom w:val="none" w:sz="0" w:space="0" w:color="auto"/>
        <w:right w:val="none" w:sz="0" w:space="0" w:color="auto"/>
      </w:divBdr>
    </w:div>
    <w:div w:id="942538899">
      <w:bodyDiv w:val="1"/>
      <w:marLeft w:val="0"/>
      <w:marRight w:val="0"/>
      <w:marTop w:val="0"/>
      <w:marBottom w:val="0"/>
      <w:divBdr>
        <w:top w:val="none" w:sz="0" w:space="0" w:color="auto"/>
        <w:left w:val="none" w:sz="0" w:space="0" w:color="auto"/>
        <w:bottom w:val="none" w:sz="0" w:space="0" w:color="auto"/>
        <w:right w:val="none" w:sz="0" w:space="0" w:color="auto"/>
      </w:divBdr>
    </w:div>
    <w:div w:id="961692765">
      <w:bodyDiv w:val="1"/>
      <w:marLeft w:val="0"/>
      <w:marRight w:val="0"/>
      <w:marTop w:val="0"/>
      <w:marBottom w:val="0"/>
      <w:divBdr>
        <w:top w:val="none" w:sz="0" w:space="0" w:color="auto"/>
        <w:left w:val="none" w:sz="0" w:space="0" w:color="auto"/>
        <w:bottom w:val="none" w:sz="0" w:space="0" w:color="auto"/>
        <w:right w:val="none" w:sz="0" w:space="0" w:color="auto"/>
      </w:divBdr>
    </w:div>
    <w:div w:id="1009597773">
      <w:bodyDiv w:val="1"/>
      <w:marLeft w:val="0"/>
      <w:marRight w:val="0"/>
      <w:marTop w:val="0"/>
      <w:marBottom w:val="0"/>
      <w:divBdr>
        <w:top w:val="none" w:sz="0" w:space="0" w:color="auto"/>
        <w:left w:val="none" w:sz="0" w:space="0" w:color="auto"/>
        <w:bottom w:val="none" w:sz="0" w:space="0" w:color="auto"/>
        <w:right w:val="none" w:sz="0" w:space="0" w:color="auto"/>
      </w:divBdr>
    </w:div>
    <w:div w:id="1019551469">
      <w:bodyDiv w:val="1"/>
      <w:marLeft w:val="0"/>
      <w:marRight w:val="0"/>
      <w:marTop w:val="0"/>
      <w:marBottom w:val="0"/>
      <w:divBdr>
        <w:top w:val="none" w:sz="0" w:space="0" w:color="auto"/>
        <w:left w:val="none" w:sz="0" w:space="0" w:color="auto"/>
        <w:bottom w:val="none" w:sz="0" w:space="0" w:color="auto"/>
        <w:right w:val="none" w:sz="0" w:space="0" w:color="auto"/>
      </w:divBdr>
    </w:div>
    <w:div w:id="1068310684">
      <w:bodyDiv w:val="1"/>
      <w:marLeft w:val="0"/>
      <w:marRight w:val="0"/>
      <w:marTop w:val="0"/>
      <w:marBottom w:val="0"/>
      <w:divBdr>
        <w:top w:val="none" w:sz="0" w:space="0" w:color="auto"/>
        <w:left w:val="none" w:sz="0" w:space="0" w:color="auto"/>
        <w:bottom w:val="none" w:sz="0" w:space="0" w:color="auto"/>
        <w:right w:val="none" w:sz="0" w:space="0" w:color="auto"/>
      </w:divBdr>
    </w:div>
    <w:div w:id="1131173271">
      <w:bodyDiv w:val="1"/>
      <w:marLeft w:val="0"/>
      <w:marRight w:val="0"/>
      <w:marTop w:val="0"/>
      <w:marBottom w:val="0"/>
      <w:divBdr>
        <w:top w:val="none" w:sz="0" w:space="0" w:color="auto"/>
        <w:left w:val="none" w:sz="0" w:space="0" w:color="auto"/>
        <w:bottom w:val="none" w:sz="0" w:space="0" w:color="auto"/>
        <w:right w:val="none" w:sz="0" w:space="0" w:color="auto"/>
      </w:divBdr>
    </w:div>
    <w:div w:id="1151411314">
      <w:bodyDiv w:val="1"/>
      <w:marLeft w:val="0"/>
      <w:marRight w:val="0"/>
      <w:marTop w:val="0"/>
      <w:marBottom w:val="0"/>
      <w:divBdr>
        <w:top w:val="none" w:sz="0" w:space="0" w:color="auto"/>
        <w:left w:val="none" w:sz="0" w:space="0" w:color="auto"/>
        <w:bottom w:val="none" w:sz="0" w:space="0" w:color="auto"/>
        <w:right w:val="none" w:sz="0" w:space="0" w:color="auto"/>
      </w:divBdr>
    </w:div>
    <w:div w:id="1173647598">
      <w:bodyDiv w:val="1"/>
      <w:marLeft w:val="0"/>
      <w:marRight w:val="0"/>
      <w:marTop w:val="0"/>
      <w:marBottom w:val="0"/>
      <w:divBdr>
        <w:top w:val="none" w:sz="0" w:space="0" w:color="auto"/>
        <w:left w:val="none" w:sz="0" w:space="0" w:color="auto"/>
        <w:bottom w:val="none" w:sz="0" w:space="0" w:color="auto"/>
        <w:right w:val="none" w:sz="0" w:space="0" w:color="auto"/>
      </w:divBdr>
    </w:div>
    <w:div w:id="1197737728">
      <w:bodyDiv w:val="1"/>
      <w:marLeft w:val="0"/>
      <w:marRight w:val="0"/>
      <w:marTop w:val="0"/>
      <w:marBottom w:val="0"/>
      <w:divBdr>
        <w:top w:val="none" w:sz="0" w:space="0" w:color="auto"/>
        <w:left w:val="none" w:sz="0" w:space="0" w:color="auto"/>
        <w:bottom w:val="none" w:sz="0" w:space="0" w:color="auto"/>
        <w:right w:val="none" w:sz="0" w:space="0" w:color="auto"/>
      </w:divBdr>
    </w:div>
    <w:div w:id="1209142585">
      <w:bodyDiv w:val="1"/>
      <w:marLeft w:val="0"/>
      <w:marRight w:val="0"/>
      <w:marTop w:val="0"/>
      <w:marBottom w:val="0"/>
      <w:divBdr>
        <w:top w:val="none" w:sz="0" w:space="0" w:color="auto"/>
        <w:left w:val="none" w:sz="0" w:space="0" w:color="auto"/>
        <w:bottom w:val="none" w:sz="0" w:space="0" w:color="auto"/>
        <w:right w:val="none" w:sz="0" w:space="0" w:color="auto"/>
      </w:divBdr>
    </w:div>
    <w:div w:id="1243445911">
      <w:bodyDiv w:val="1"/>
      <w:marLeft w:val="0"/>
      <w:marRight w:val="0"/>
      <w:marTop w:val="0"/>
      <w:marBottom w:val="0"/>
      <w:divBdr>
        <w:top w:val="none" w:sz="0" w:space="0" w:color="auto"/>
        <w:left w:val="none" w:sz="0" w:space="0" w:color="auto"/>
        <w:bottom w:val="none" w:sz="0" w:space="0" w:color="auto"/>
        <w:right w:val="none" w:sz="0" w:space="0" w:color="auto"/>
      </w:divBdr>
    </w:div>
    <w:div w:id="1254627292">
      <w:bodyDiv w:val="1"/>
      <w:marLeft w:val="0"/>
      <w:marRight w:val="0"/>
      <w:marTop w:val="0"/>
      <w:marBottom w:val="0"/>
      <w:divBdr>
        <w:top w:val="none" w:sz="0" w:space="0" w:color="auto"/>
        <w:left w:val="none" w:sz="0" w:space="0" w:color="auto"/>
        <w:bottom w:val="none" w:sz="0" w:space="0" w:color="auto"/>
        <w:right w:val="none" w:sz="0" w:space="0" w:color="auto"/>
      </w:divBdr>
    </w:div>
    <w:div w:id="1280065892">
      <w:bodyDiv w:val="1"/>
      <w:marLeft w:val="0"/>
      <w:marRight w:val="0"/>
      <w:marTop w:val="0"/>
      <w:marBottom w:val="0"/>
      <w:divBdr>
        <w:top w:val="none" w:sz="0" w:space="0" w:color="auto"/>
        <w:left w:val="none" w:sz="0" w:space="0" w:color="auto"/>
        <w:bottom w:val="none" w:sz="0" w:space="0" w:color="auto"/>
        <w:right w:val="none" w:sz="0" w:space="0" w:color="auto"/>
      </w:divBdr>
    </w:div>
    <w:div w:id="1305815005">
      <w:bodyDiv w:val="1"/>
      <w:marLeft w:val="0"/>
      <w:marRight w:val="0"/>
      <w:marTop w:val="0"/>
      <w:marBottom w:val="0"/>
      <w:divBdr>
        <w:top w:val="none" w:sz="0" w:space="0" w:color="auto"/>
        <w:left w:val="none" w:sz="0" w:space="0" w:color="auto"/>
        <w:bottom w:val="none" w:sz="0" w:space="0" w:color="auto"/>
        <w:right w:val="none" w:sz="0" w:space="0" w:color="auto"/>
      </w:divBdr>
    </w:div>
    <w:div w:id="1331564435">
      <w:bodyDiv w:val="1"/>
      <w:marLeft w:val="0"/>
      <w:marRight w:val="0"/>
      <w:marTop w:val="0"/>
      <w:marBottom w:val="0"/>
      <w:divBdr>
        <w:top w:val="none" w:sz="0" w:space="0" w:color="auto"/>
        <w:left w:val="none" w:sz="0" w:space="0" w:color="auto"/>
        <w:bottom w:val="none" w:sz="0" w:space="0" w:color="auto"/>
        <w:right w:val="none" w:sz="0" w:space="0" w:color="auto"/>
      </w:divBdr>
    </w:div>
    <w:div w:id="1366255103">
      <w:bodyDiv w:val="1"/>
      <w:marLeft w:val="0"/>
      <w:marRight w:val="0"/>
      <w:marTop w:val="0"/>
      <w:marBottom w:val="0"/>
      <w:divBdr>
        <w:top w:val="none" w:sz="0" w:space="0" w:color="auto"/>
        <w:left w:val="none" w:sz="0" w:space="0" w:color="auto"/>
        <w:bottom w:val="none" w:sz="0" w:space="0" w:color="auto"/>
        <w:right w:val="none" w:sz="0" w:space="0" w:color="auto"/>
      </w:divBdr>
    </w:div>
    <w:div w:id="1367369526">
      <w:bodyDiv w:val="1"/>
      <w:marLeft w:val="0"/>
      <w:marRight w:val="0"/>
      <w:marTop w:val="0"/>
      <w:marBottom w:val="0"/>
      <w:divBdr>
        <w:top w:val="none" w:sz="0" w:space="0" w:color="auto"/>
        <w:left w:val="none" w:sz="0" w:space="0" w:color="auto"/>
        <w:bottom w:val="none" w:sz="0" w:space="0" w:color="auto"/>
        <w:right w:val="none" w:sz="0" w:space="0" w:color="auto"/>
      </w:divBdr>
    </w:div>
    <w:div w:id="1407998252">
      <w:bodyDiv w:val="1"/>
      <w:marLeft w:val="0"/>
      <w:marRight w:val="0"/>
      <w:marTop w:val="0"/>
      <w:marBottom w:val="0"/>
      <w:divBdr>
        <w:top w:val="none" w:sz="0" w:space="0" w:color="auto"/>
        <w:left w:val="none" w:sz="0" w:space="0" w:color="auto"/>
        <w:bottom w:val="none" w:sz="0" w:space="0" w:color="auto"/>
        <w:right w:val="none" w:sz="0" w:space="0" w:color="auto"/>
      </w:divBdr>
    </w:div>
    <w:div w:id="1460295982">
      <w:bodyDiv w:val="1"/>
      <w:marLeft w:val="0"/>
      <w:marRight w:val="0"/>
      <w:marTop w:val="0"/>
      <w:marBottom w:val="0"/>
      <w:divBdr>
        <w:top w:val="none" w:sz="0" w:space="0" w:color="auto"/>
        <w:left w:val="none" w:sz="0" w:space="0" w:color="auto"/>
        <w:bottom w:val="none" w:sz="0" w:space="0" w:color="auto"/>
        <w:right w:val="none" w:sz="0" w:space="0" w:color="auto"/>
      </w:divBdr>
    </w:div>
    <w:div w:id="1464233879">
      <w:bodyDiv w:val="1"/>
      <w:marLeft w:val="0"/>
      <w:marRight w:val="0"/>
      <w:marTop w:val="0"/>
      <w:marBottom w:val="0"/>
      <w:divBdr>
        <w:top w:val="none" w:sz="0" w:space="0" w:color="auto"/>
        <w:left w:val="none" w:sz="0" w:space="0" w:color="auto"/>
        <w:bottom w:val="none" w:sz="0" w:space="0" w:color="auto"/>
        <w:right w:val="none" w:sz="0" w:space="0" w:color="auto"/>
      </w:divBdr>
    </w:div>
    <w:div w:id="1570113382">
      <w:bodyDiv w:val="1"/>
      <w:marLeft w:val="0"/>
      <w:marRight w:val="0"/>
      <w:marTop w:val="0"/>
      <w:marBottom w:val="0"/>
      <w:divBdr>
        <w:top w:val="none" w:sz="0" w:space="0" w:color="auto"/>
        <w:left w:val="none" w:sz="0" w:space="0" w:color="auto"/>
        <w:bottom w:val="none" w:sz="0" w:space="0" w:color="auto"/>
        <w:right w:val="none" w:sz="0" w:space="0" w:color="auto"/>
      </w:divBdr>
    </w:div>
    <w:div w:id="1599096658">
      <w:bodyDiv w:val="1"/>
      <w:marLeft w:val="0"/>
      <w:marRight w:val="0"/>
      <w:marTop w:val="0"/>
      <w:marBottom w:val="0"/>
      <w:divBdr>
        <w:top w:val="none" w:sz="0" w:space="0" w:color="auto"/>
        <w:left w:val="none" w:sz="0" w:space="0" w:color="auto"/>
        <w:bottom w:val="none" w:sz="0" w:space="0" w:color="auto"/>
        <w:right w:val="none" w:sz="0" w:space="0" w:color="auto"/>
      </w:divBdr>
    </w:div>
    <w:div w:id="1605262295">
      <w:bodyDiv w:val="1"/>
      <w:marLeft w:val="0"/>
      <w:marRight w:val="0"/>
      <w:marTop w:val="0"/>
      <w:marBottom w:val="0"/>
      <w:divBdr>
        <w:top w:val="none" w:sz="0" w:space="0" w:color="auto"/>
        <w:left w:val="none" w:sz="0" w:space="0" w:color="auto"/>
        <w:bottom w:val="none" w:sz="0" w:space="0" w:color="auto"/>
        <w:right w:val="none" w:sz="0" w:space="0" w:color="auto"/>
      </w:divBdr>
    </w:div>
    <w:div w:id="1643268233">
      <w:bodyDiv w:val="1"/>
      <w:marLeft w:val="0"/>
      <w:marRight w:val="0"/>
      <w:marTop w:val="0"/>
      <w:marBottom w:val="0"/>
      <w:divBdr>
        <w:top w:val="none" w:sz="0" w:space="0" w:color="auto"/>
        <w:left w:val="none" w:sz="0" w:space="0" w:color="auto"/>
        <w:bottom w:val="none" w:sz="0" w:space="0" w:color="auto"/>
        <w:right w:val="none" w:sz="0" w:space="0" w:color="auto"/>
      </w:divBdr>
    </w:div>
    <w:div w:id="1725908836">
      <w:bodyDiv w:val="1"/>
      <w:marLeft w:val="0"/>
      <w:marRight w:val="0"/>
      <w:marTop w:val="0"/>
      <w:marBottom w:val="0"/>
      <w:divBdr>
        <w:top w:val="none" w:sz="0" w:space="0" w:color="auto"/>
        <w:left w:val="none" w:sz="0" w:space="0" w:color="auto"/>
        <w:bottom w:val="none" w:sz="0" w:space="0" w:color="auto"/>
        <w:right w:val="none" w:sz="0" w:space="0" w:color="auto"/>
      </w:divBdr>
    </w:div>
    <w:div w:id="1741247514">
      <w:bodyDiv w:val="1"/>
      <w:marLeft w:val="0"/>
      <w:marRight w:val="0"/>
      <w:marTop w:val="0"/>
      <w:marBottom w:val="0"/>
      <w:divBdr>
        <w:top w:val="none" w:sz="0" w:space="0" w:color="auto"/>
        <w:left w:val="none" w:sz="0" w:space="0" w:color="auto"/>
        <w:bottom w:val="none" w:sz="0" w:space="0" w:color="auto"/>
        <w:right w:val="none" w:sz="0" w:space="0" w:color="auto"/>
      </w:divBdr>
    </w:div>
    <w:div w:id="1743257667">
      <w:bodyDiv w:val="1"/>
      <w:marLeft w:val="0"/>
      <w:marRight w:val="0"/>
      <w:marTop w:val="0"/>
      <w:marBottom w:val="0"/>
      <w:divBdr>
        <w:top w:val="none" w:sz="0" w:space="0" w:color="auto"/>
        <w:left w:val="none" w:sz="0" w:space="0" w:color="auto"/>
        <w:bottom w:val="none" w:sz="0" w:space="0" w:color="auto"/>
        <w:right w:val="none" w:sz="0" w:space="0" w:color="auto"/>
      </w:divBdr>
    </w:div>
    <w:div w:id="1762482016">
      <w:bodyDiv w:val="1"/>
      <w:marLeft w:val="0"/>
      <w:marRight w:val="0"/>
      <w:marTop w:val="0"/>
      <w:marBottom w:val="0"/>
      <w:divBdr>
        <w:top w:val="none" w:sz="0" w:space="0" w:color="auto"/>
        <w:left w:val="none" w:sz="0" w:space="0" w:color="auto"/>
        <w:bottom w:val="none" w:sz="0" w:space="0" w:color="auto"/>
        <w:right w:val="none" w:sz="0" w:space="0" w:color="auto"/>
      </w:divBdr>
    </w:div>
    <w:div w:id="1775905624">
      <w:bodyDiv w:val="1"/>
      <w:marLeft w:val="0"/>
      <w:marRight w:val="0"/>
      <w:marTop w:val="0"/>
      <w:marBottom w:val="0"/>
      <w:divBdr>
        <w:top w:val="none" w:sz="0" w:space="0" w:color="auto"/>
        <w:left w:val="none" w:sz="0" w:space="0" w:color="auto"/>
        <w:bottom w:val="none" w:sz="0" w:space="0" w:color="auto"/>
        <w:right w:val="none" w:sz="0" w:space="0" w:color="auto"/>
      </w:divBdr>
    </w:div>
    <w:div w:id="1805468007">
      <w:bodyDiv w:val="1"/>
      <w:marLeft w:val="0"/>
      <w:marRight w:val="0"/>
      <w:marTop w:val="0"/>
      <w:marBottom w:val="0"/>
      <w:divBdr>
        <w:top w:val="none" w:sz="0" w:space="0" w:color="auto"/>
        <w:left w:val="none" w:sz="0" w:space="0" w:color="auto"/>
        <w:bottom w:val="none" w:sz="0" w:space="0" w:color="auto"/>
        <w:right w:val="none" w:sz="0" w:space="0" w:color="auto"/>
      </w:divBdr>
    </w:div>
    <w:div w:id="1832595631">
      <w:bodyDiv w:val="1"/>
      <w:marLeft w:val="0"/>
      <w:marRight w:val="0"/>
      <w:marTop w:val="0"/>
      <w:marBottom w:val="0"/>
      <w:divBdr>
        <w:top w:val="none" w:sz="0" w:space="0" w:color="auto"/>
        <w:left w:val="none" w:sz="0" w:space="0" w:color="auto"/>
        <w:bottom w:val="none" w:sz="0" w:space="0" w:color="auto"/>
        <w:right w:val="none" w:sz="0" w:space="0" w:color="auto"/>
      </w:divBdr>
    </w:div>
    <w:div w:id="1839080717">
      <w:bodyDiv w:val="1"/>
      <w:marLeft w:val="0"/>
      <w:marRight w:val="0"/>
      <w:marTop w:val="0"/>
      <w:marBottom w:val="0"/>
      <w:divBdr>
        <w:top w:val="none" w:sz="0" w:space="0" w:color="auto"/>
        <w:left w:val="none" w:sz="0" w:space="0" w:color="auto"/>
        <w:bottom w:val="none" w:sz="0" w:space="0" w:color="auto"/>
        <w:right w:val="none" w:sz="0" w:space="0" w:color="auto"/>
      </w:divBdr>
    </w:div>
    <w:div w:id="1880510977">
      <w:bodyDiv w:val="1"/>
      <w:marLeft w:val="0"/>
      <w:marRight w:val="0"/>
      <w:marTop w:val="0"/>
      <w:marBottom w:val="0"/>
      <w:divBdr>
        <w:top w:val="none" w:sz="0" w:space="0" w:color="auto"/>
        <w:left w:val="none" w:sz="0" w:space="0" w:color="auto"/>
        <w:bottom w:val="none" w:sz="0" w:space="0" w:color="auto"/>
        <w:right w:val="none" w:sz="0" w:space="0" w:color="auto"/>
      </w:divBdr>
    </w:div>
    <w:div w:id="1895505680">
      <w:bodyDiv w:val="1"/>
      <w:marLeft w:val="0"/>
      <w:marRight w:val="0"/>
      <w:marTop w:val="0"/>
      <w:marBottom w:val="0"/>
      <w:divBdr>
        <w:top w:val="none" w:sz="0" w:space="0" w:color="auto"/>
        <w:left w:val="none" w:sz="0" w:space="0" w:color="auto"/>
        <w:bottom w:val="none" w:sz="0" w:space="0" w:color="auto"/>
        <w:right w:val="none" w:sz="0" w:space="0" w:color="auto"/>
      </w:divBdr>
    </w:div>
    <w:div w:id="1897083417">
      <w:bodyDiv w:val="1"/>
      <w:marLeft w:val="0"/>
      <w:marRight w:val="0"/>
      <w:marTop w:val="0"/>
      <w:marBottom w:val="0"/>
      <w:divBdr>
        <w:top w:val="none" w:sz="0" w:space="0" w:color="auto"/>
        <w:left w:val="none" w:sz="0" w:space="0" w:color="auto"/>
        <w:bottom w:val="none" w:sz="0" w:space="0" w:color="auto"/>
        <w:right w:val="none" w:sz="0" w:space="0" w:color="auto"/>
      </w:divBdr>
    </w:div>
    <w:div w:id="1903632980">
      <w:bodyDiv w:val="1"/>
      <w:marLeft w:val="0"/>
      <w:marRight w:val="0"/>
      <w:marTop w:val="0"/>
      <w:marBottom w:val="0"/>
      <w:divBdr>
        <w:top w:val="none" w:sz="0" w:space="0" w:color="auto"/>
        <w:left w:val="none" w:sz="0" w:space="0" w:color="auto"/>
        <w:bottom w:val="none" w:sz="0" w:space="0" w:color="auto"/>
        <w:right w:val="none" w:sz="0" w:space="0" w:color="auto"/>
      </w:divBdr>
    </w:div>
    <w:div w:id="1934165861">
      <w:bodyDiv w:val="1"/>
      <w:marLeft w:val="0"/>
      <w:marRight w:val="0"/>
      <w:marTop w:val="0"/>
      <w:marBottom w:val="0"/>
      <w:divBdr>
        <w:top w:val="none" w:sz="0" w:space="0" w:color="auto"/>
        <w:left w:val="none" w:sz="0" w:space="0" w:color="auto"/>
        <w:bottom w:val="none" w:sz="0" w:space="0" w:color="auto"/>
        <w:right w:val="none" w:sz="0" w:space="0" w:color="auto"/>
      </w:divBdr>
    </w:div>
    <w:div w:id="2003121364">
      <w:bodyDiv w:val="1"/>
      <w:marLeft w:val="0"/>
      <w:marRight w:val="0"/>
      <w:marTop w:val="0"/>
      <w:marBottom w:val="0"/>
      <w:divBdr>
        <w:top w:val="none" w:sz="0" w:space="0" w:color="auto"/>
        <w:left w:val="none" w:sz="0" w:space="0" w:color="auto"/>
        <w:bottom w:val="none" w:sz="0" w:space="0" w:color="auto"/>
        <w:right w:val="none" w:sz="0" w:space="0" w:color="auto"/>
      </w:divBdr>
    </w:div>
    <w:div w:id="2014262714">
      <w:bodyDiv w:val="1"/>
      <w:marLeft w:val="0"/>
      <w:marRight w:val="0"/>
      <w:marTop w:val="0"/>
      <w:marBottom w:val="0"/>
      <w:divBdr>
        <w:top w:val="none" w:sz="0" w:space="0" w:color="auto"/>
        <w:left w:val="none" w:sz="0" w:space="0" w:color="auto"/>
        <w:bottom w:val="none" w:sz="0" w:space="0" w:color="auto"/>
        <w:right w:val="none" w:sz="0" w:space="0" w:color="auto"/>
      </w:divBdr>
    </w:div>
    <w:div w:id="2030373095">
      <w:bodyDiv w:val="1"/>
      <w:marLeft w:val="0"/>
      <w:marRight w:val="0"/>
      <w:marTop w:val="0"/>
      <w:marBottom w:val="0"/>
      <w:divBdr>
        <w:top w:val="none" w:sz="0" w:space="0" w:color="auto"/>
        <w:left w:val="none" w:sz="0" w:space="0" w:color="auto"/>
        <w:bottom w:val="none" w:sz="0" w:space="0" w:color="auto"/>
        <w:right w:val="none" w:sz="0" w:space="0" w:color="auto"/>
      </w:divBdr>
    </w:div>
    <w:div w:id="2065329642">
      <w:bodyDiv w:val="1"/>
      <w:marLeft w:val="0"/>
      <w:marRight w:val="0"/>
      <w:marTop w:val="0"/>
      <w:marBottom w:val="0"/>
      <w:divBdr>
        <w:top w:val="none" w:sz="0" w:space="0" w:color="auto"/>
        <w:left w:val="none" w:sz="0" w:space="0" w:color="auto"/>
        <w:bottom w:val="none" w:sz="0" w:space="0" w:color="auto"/>
        <w:right w:val="none" w:sz="0" w:space="0" w:color="auto"/>
      </w:divBdr>
    </w:div>
    <w:div w:id="2091079212">
      <w:bodyDiv w:val="1"/>
      <w:marLeft w:val="0"/>
      <w:marRight w:val="0"/>
      <w:marTop w:val="0"/>
      <w:marBottom w:val="0"/>
      <w:divBdr>
        <w:top w:val="none" w:sz="0" w:space="0" w:color="auto"/>
        <w:left w:val="none" w:sz="0" w:space="0" w:color="auto"/>
        <w:bottom w:val="none" w:sz="0" w:space="0" w:color="auto"/>
        <w:right w:val="none" w:sz="0" w:space="0" w:color="auto"/>
      </w:divBdr>
    </w:div>
    <w:div w:id="2137525555">
      <w:bodyDiv w:val="1"/>
      <w:marLeft w:val="0"/>
      <w:marRight w:val="0"/>
      <w:marTop w:val="0"/>
      <w:marBottom w:val="0"/>
      <w:divBdr>
        <w:top w:val="none" w:sz="0" w:space="0" w:color="auto"/>
        <w:left w:val="none" w:sz="0" w:space="0" w:color="auto"/>
        <w:bottom w:val="none" w:sz="0" w:space="0" w:color="auto"/>
        <w:right w:val="none" w:sz="0" w:space="0" w:color="auto"/>
      </w:divBdr>
    </w:div>
    <w:div w:id="214414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vpt.lrv.lt/lt/nauja-cvp-is-aktuali-nuo-2024-12-01/metodine-medziaga-instrukcijos/tiekejamsnaujaCVPIS/"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iesiejipirkimai.lt"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matiukas@ukmerge.lt" TargetMode="External"/><Relationship Id="rId5" Type="http://schemas.openxmlformats.org/officeDocument/2006/relationships/webSettings" Target="webSettings.xml"/><Relationship Id="rId15" Type="http://schemas.openxmlformats.org/officeDocument/2006/relationships/hyperlink" Target="mailto:a.matiukas@ukmerge.lt" TargetMode="External"/><Relationship Id="rId10" Type="http://schemas.openxmlformats.org/officeDocument/2006/relationships/hyperlink" Target="https://www.e-tar.lt/portal/lt/legalAct/TAR.4B60A8C9678B/asr"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savivaldybe@ukmerge.lt" TargetMode="External"/><Relationship Id="rId14" Type="http://schemas.openxmlformats.org/officeDocument/2006/relationships/hyperlink" Target="https://vpt.lrv.lt/lt/nuorodos/kiti-duomenys/pasiulymu-sifravimas/duk-5/tiekejams-5/kaip-galiu-uzsifruoti-kainos-pasiulyma/"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44D36BC-046A-4B6C-9DBC-8ECC02B5B0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1184</TotalTime>
  <Pages>27</Pages>
  <Words>9188</Words>
  <Characters>67380</Characters>
  <Application>Microsoft Office Word</Application>
  <DocSecurity>0</DocSecurity>
  <Lines>561</Lines>
  <Paragraphs>152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76416</CharactersWithSpaces>
  <SharedDoc>false</SharedDoc>
  <HLinks>
    <vt:vector size="42" baseType="variant">
      <vt:variant>
        <vt:i4>8192023</vt:i4>
      </vt:variant>
      <vt:variant>
        <vt:i4>21</vt:i4>
      </vt:variant>
      <vt:variant>
        <vt:i4>0</vt:i4>
      </vt:variant>
      <vt:variant>
        <vt:i4>5</vt:i4>
      </vt:variant>
      <vt:variant>
        <vt:lpwstr>mailto:a.matiukas@ukmerge.lt</vt:lpwstr>
      </vt:variant>
      <vt:variant>
        <vt:lpwstr/>
      </vt:variant>
      <vt:variant>
        <vt:i4>8257587</vt:i4>
      </vt:variant>
      <vt:variant>
        <vt:i4>18</vt:i4>
      </vt:variant>
      <vt:variant>
        <vt:i4>0</vt:i4>
      </vt:variant>
      <vt:variant>
        <vt:i4>5</vt:i4>
      </vt:variant>
      <vt:variant>
        <vt:lpwstr>https://vpt.lrv.lt/uploads/vpt/documents/files/uzssisfravimo instrukcija(1).pdf</vt:lpwstr>
      </vt:variant>
      <vt:variant>
        <vt:lpwstr/>
      </vt:variant>
      <vt:variant>
        <vt:i4>131079</vt:i4>
      </vt:variant>
      <vt:variant>
        <vt:i4>15</vt:i4>
      </vt:variant>
      <vt:variant>
        <vt:i4>0</vt:i4>
      </vt:variant>
      <vt:variant>
        <vt:i4>5</vt:i4>
      </vt:variant>
      <vt:variant>
        <vt:lpwstr>https://vpt.lrv.lt/lt/nauja-cvp-is-aktuali-nuo-2024-12-01/metodine-medziaga-instrukcijos/tiekejamsnaujaCVPIS/</vt:lpwstr>
      </vt:variant>
      <vt:variant>
        <vt:lpwstr/>
      </vt:variant>
      <vt:variant>
        <vt:i4>4325376</vt:i4>
      </vt:variant>
      <vt:variant>
        <vt:i4>12</vt:i4>
      </vt:variant>
      <vt:variant>
        <vt:i4>0</vt:i4>
      </vt:variant>
      <vt:variant>
        <vt:i4>5</vt:i4>
      </vt:variant>
      <vt:variant>
        <vt:lpwstr>https://viesiejipirkimai.lt/</vt:lpwstr>
      </vt:variant>
      <vt:variant>
        <vt:lpwstr/>
      </vt:variant>
      <vt:variant>
        <vt:i4>8192023</vt:i4>
      </vt:variant>
      <vt:variant>
        <vt:i4>9</vt:i4>
      </vt:variant>
      <vt:variant>
        <vt:i4>0</vt:i4>
      </vt:variant>
      <vt:variant>
        <vt:i4>5</vt:i4>
      </vt:variant>
      <vt:variant>
        <vt:lpwstr>mailto:a.matiukas@ukmerge.lt</vt:lpwstr>
      </vt:variant>
      <vt:variant>
        <vt:lpwstr/>
      </vt:variant>
      <vt:variant>
        <vt:i4>4325376</vt:i4>
      </vt:variant>
      <vt:variant>
        <vt:i4>6</vt:i4>
      </vt:variant>
      <vt:variant>
        <vt:i4>0</vt:i4>
      </vt:variant>
      <vt:variant>
        <vt:i4>5</vt:i4>
      </vt:variant>
      <vt:variant>
        <vt:lpwstr>https://viesiejipirkimai.lt/</vt:lpwstr>
      </vt:variant>
      <vt:variant>
        <vt:lpwstr/>
      </vt:variant>
      <vt:variant>
        <vt:i4>131106</vt:i4>
      </vt:variant>
      <vt:variant>
        <vt:i4>3</vt:i4>
      </vt:variant>
      <vt:variant>
        <vt:i4>0</vt:i4>
      </vt:variant>
      <vt:variant>
        <vt:i4>5</vt:i4>
      </vt:variant>
      <vt:variant>
        <vt:lpwstr>mailto:savivaldybe@ukmerge.lt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Adminas</dc:creator>
  <cp:keywords/>
  <cp:lastModifiedBy>Algimantas Matiukas</cp:lastModifiedBy>
  <cp:revision>38</cp:revision>
  <cp:lastPrinted>2026-09-22T04:45:00Z</cp:lastPrinted>
  <dcterms:created xsi:type="dcterms:W3CDTF">2026-04-02T12:17:00Z</dcterms:created>
  <dcterms:modified xsi:type="dcterms:W3CDTF">2026-09-22T04:49:00Z</dcterms:modified>
</cp:coreProperties>
</file>