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18" w:type="dxa"/>
        <w:jc w:val="right"/>
        <w:tblLook w:val="01E0" w:firstRow="1" w:lastRow="1" w:firstColumn="1" w:lastColumn="1" w:noHBand="0" w:noVBand="0"/>
      </w:tblPr>
      <w:tblGrid>
        <w:gridCol w:w="3118"/>
      </w:tblGrid>
      <w:tr w:rsidR="00BC4C46" w:rsidRPr="00DD0C4A" w14:paraId="600FB308" w14:textId="77777777" w:rsidTr="000235BF">
        <w:trPr>
          <w:trHeight w:val="267"/>
          <w:jc w:val="right"/>
        </w:trPr>
        <w:tc>
          <w:tcPr>
            <w:tcW w:w="3118" w:type="dxa"/>
          </w:tcPr>
          <w:p w14:paraId="7C443770" w14:textId="77777777" w:rsidR="00BC4C46" w:rsidRPr="00DD0C4A" w:rsidRDefault="00BC4C46" w:rsidP="000235BF">
            <w:pPr>
              <w:widowControl w:val="0"/>
              <w:spacing w:after="0"/>
              <w:jc w:val="right"/>
              <w:rPr>
                <w:rFonts w:ascii="Times New Roman" w:hAnsi="Times New Roman" w:cs="Times New Roman"/>
                <w:lang w:val="lt-LT"/>
              </w:rPr>
            </w:pPr>
            <w:r w:rsidRPr="00DD0C4A">
              <w:rPr>
                <w:rFonts w:ascii="Times New Roman" w:eastAsia="Calibri" w:hAnsi="Times New Roman" w:cs="Times New Roman"/>
                <w:lang w:val="lt-LT" w:eastAsia="lt-LT"/>
              </w:rPr>
              <w:br w:type="page"/>
            </w:r>
            <w:r w:rsidRPr="00DD0C4A">
              <w:rPr>
                <w:rFonts w:ascii="Times New Roman" w:hAnsi="Times New Roman" w:cs="Times New Roman"/>
                <w:lang w:val="lt-LT"/>
              </w:rPr>
              <w:br w:type="page"/>
            </w:r>
            <w:r w:rsidRPr="00DD0C4A">
              <w:rPr>
                <w:rFonts w:ascii="Times New Roman" w:hAnsi="Times New Roman" w:cs="Times New Roman"/>
                <w:lang w:val="lt-LT"/>
              </w:rPr>
              <w:br w:type="page"/>
            </w:r>
            <w:r w:rsidRPr="00DD0C4A">
              <w:rPr>
                <w:rFonts w:ascii="Times New Roman" w:hAnsi="Times New Roman" w:cs="Times New Roman"/>
                <w:lang w:val="lt-LT"/>
              </w:rPr>
              <w:br w:type="page"/>
              <w:t>Pirkimo sąlygų</w:t>
            </w:r>
          </w:p>
        </w:tc>
      </w:tr>
      <w:tr w:rsidR="00BC4C46" w:rsidRPr="00DD0C4A" w14:paraId="15135D3C" w14:textId="77777777" w:rsidTr="000235BF">
        <w:trPr>
          <w:trHeight w:val="258"/>
          <w:jc w:val="right"/>
        </w:trPr>
        <w:tc>
          <w:tcPr>
            <w:tcW w:w="3118" w:type="dxa"/>
          </w:tcPr>
          <w:p w14:paraId="555410BF" w14:textId="77777777" w:rsidR="00BC4C46" w:rsidRPr="00DD0C4A" w:rsidRDefault="00BC4C46" w:rsidP="000235BF">
            <w:pPr>
              <w:widowControl w:val="0"/>
              <w:spacing w:after="0"/>
              <w:jc w:val="right"/>
              <w:rPr>
                <w:rFonts w:ascii="Times New Roman" w:hAnsi="Times New Roman" w:cs="Times New Roman"/>
                <w:lang w:val="lt-LT"/>
              </w:rPr>
            </w:pPr>
            <w:r w:rsidRPr="00DD0C4A">
              <w:rPr>
                <w:rFonts w:ascii="Times New Roman" w:hAnsi="Times New Roman" w:cs="Times New Roman"/>
                <w:lang w:val="lt-LT"/>
              </w:rPr>
              <w:t>1 priedas</w:t>
            </w:r>
          </w:p>
        </w:tc>
      </w:tr>
    </w:tbl>
    <w:p w14:paraId="19235A19" w14:textId="77777777" w:rsidR="00BC4C46" w:rsidRDefault="00BC4C46" w:rsidP="000E7F60">
      <w:pPr>
        <w:spacing w:after="0"/>
        <w:jc w:val="center"/>
        <w:rPr>
          <w:rFonts w:ascii="Times New Roman" w:hAnsi="Times New Roman" w:cs="Times New Roman"/>
          <w:b/>
          <w:color w:val="000000" w:themeColor="text1"/>
          <w:sz w:val="22"/>
          <w:lang w:val="lt-LT"/>
        </w:rPr>
      </w:pPr>
    </w:p>
    <w:p w14:paraId="27085D90" w14:textId="77777777" w:rsidR="00F43B3E" w:rsidRDefault="00BC4C46" w:rsidP="000E7F60">
      <w:pPr>
        <w:spacing w:after="0"/>
        <w:jc w:val="center"/>
        <w:rPr>
          <w:rFonts w:ascii="Times New Roman" w:hAnsi="Times New Roman" w:cs="Times New Roman"/>
          <w:b/>
          <w:color w:val="000000" w:themeColor="text1"/>
          <w:sz w:val="22"/>
          <w:lang w:val="lt-LT"/>
        </w:rPr>
      </w:pPr>
      <w:r w:rsidRPr="00096359">
        <w:rPr>
          <w:rFonts w:ascii="Times New Roman" w:hAnsi="Times New Roman" w:cs="Times New Roman"/>
          <w:b/>
          <w:color w:val="000000" w:themeColor="text1"/>
          <w:sz w:val="22"/>
          <w:lang w:val="lt-LT"/>
        </w:rPr>
        <w:t xml:space="preserve">PREKYBINIŲ NAMELIŲ </w:t>
      </w:r>
    </w:p>
    <w:p w14:paraId="567CC0C3" w14:textId="0B8C78F1" w:rsidR="002707AC" w:rsidRDefault="002707AC" w:rsidP="000E7F60">
      <w:pPr>
        <w:spacing w:after="0"/>
        <w:jc w:val="center"/>
        <w:rPr>
          <w:rFonts w:ascii="Times New Roman" w:hAnsi="Times New Roman" w:cs="Times New Roman"/>
          <w:b/>
          <w:color w:val="000000" w:themeColor="text1"/>
          <w:sz w:val="22"/>
          <w:lang w:val="lt-LT"/>
        </w:rPr>
      </w:pPr>
      <w:r w:rsidRPr="00096359">
        <w:rPr>
          <w:rFonts w:ascii="Times New Roman" w:hAnsi="Times New Roman" w:cs="Times New Roman"/>
          <w:b/>
          <w:color w:val="000000" w:themeColor="text1"/>
          <w:sz w:val="22"/>
          <w:lang w:val="lt-LT"/>
        </w:rPr>
        <w:t xml:space="preserve">TECHNINĖ SPECIFIKACIJA </w:t>
      </w:r>
    </w:p>
    <w:p w14:paraId="04AED5C0" w14:textId="77777777" w:rsidR="00BC4C46" w:rsidRPr="00096359" w:rsidRDefault="00BC4C46" w:rsidP="000E7F60">
      <w:pPr>
        <w:spacing w:after="0"/>
        <w:jc w:val="center"/>
        <w:rPr>
          <w:rFonts w:ascii="Times New Roman" w:hAnsi="Times New Roman" w:cs="Times New Roman"/>
          <w:b/>
          <w:color w:val="000000" w:themeColor="text1"/>
          <w:sz w:val="22"/>
          <w:lang w:val="lt-LT"/>
        </w:rPr>
      </w:pPr>
    </w:p>
    <w:p w14:paraId="7CFBD845" w14:textId="1B7809CD" w:rsidR="005150E8" w:rsidRPr="00BC4C46" w:rsidRDefault="003D6421" w:rsidP="000E7F60">
      <w:pPr>
        <w:pStyle w:val="Antrat1"/>
        <w:spacing w:before="0"/>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1. Pirkimo objektas</w:t>
      </w:r>
    </w:p>
    <w:p w14:paraId="25BC2524" w14:textId="0C7D5059" w:rsidR="002707AC" w:rsidRPr="00BC4C46" w:rsidRDefault="003D6421" w:rsidP="000E7F60">
      <w:pPr>
        <w:spacing w:after="0" w:line="252"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 xml:space="preserve">1.1. Pirkimo objektas – </w:t>
      </w:r>
      <w:r w:rsidR="002707AC" w:rsidRPr="00BC4C46">
        <w:rPr>
          <w:rFonts w:ascii="Times New Roman" w:hAnsi="Times New Roman" w:cs="Times New Roman"/>
          <w:color w:val="000000" w:themeColor="text1"/>
          <w:sz w:val="24"/>
          <w:szCs w:val="24"/>
          <w:lang w:val="lt-LT"/>
        </w:rPr>
        <w:t>prekybini</w:t>
      </w:r>
      <w:r w:rsidR="003F5672" w:rsidRPr="00BC4C46">
        <w:rPr>
          <w:rFonts w:ascii="Times New Roman" w:hAnsi="Times New Roman" w:cs="Times New Roman"/>
          <w:color w:val="000000" w:themeColor="text1"/>
          <w:sz w:val="24"/>
          <w:szCs w:val="24"/>
          <w:lang w:val="lt-LT"/>
        </w:rPr>
        <w:t>ai</w:t>
      </w:r>
      <w:r w:rsidR="002707AC" w:rsidRPr="00BC4C46">
        <w:rPr>
          <w:rFonts w:ascii="Times New Roman" w:hAnsi="Times New Roman" w:cs="Times New Roman"/>
          <w:color w:val="000000" w:themeColor="text1"/>
          <w:sz w:val="24"/>
          <w:szCs w:val="24"/>
          <w:lang w:val="lt-LT"/>
        </w:rPr>
        <w:t xml:space="preserve"> nameli</w:t>
      </w:r>
      <w:r w:rsidR="003F5672" w:rsidRPr="00BC4C46">
        <w:rPr>
          <w:rFonts w:ascii="Times New Roman" w:hAnsi="Times New Roman" w:cs="Times New Roman"/>
          <w:color w:val="000000" w:themeColor="text1"/>
          <w:sz w:val="24"/>
          <w:szCs w:val="24"/>
          <w:lang w:val="lt-LT"/>
        </w:rPr>
        <w:t>ai</w:t>
      </w:r>
      <w:r w:rsidR="003235AE">
        <w:rPr>
          <w:rFonts w:ascii="Times New Roman" w:hAnsi="Times New Roman" w:cs="Times New Roman"/>
          <w:color w:val="000000" w:themeColor="text1"/>
          <w:sz w:val="24"/>
          <w:szCs w:val="24"/>
          <w:lang w:val="lt-LT"/>
        </w:rPr>
        <w:t xml:space="preserve">, </w:t>
      </w:r>
      <w:r w:rsidR="003F5672" w:rsidRPr="00BC4C46">
        <w:rPr>
          <w:rFonts w:ascii="Times New Roman" w:hAnsi="Times New Roman" w:cs="Times New Roman"/>
          <w:color w:val="000000" w:themeColor="text1"/>
          <w:sz w:val="24"/>
          <w:szCs w:val="24"/>
          <w:lang w:val="lt-LT"/>
        </w:rPr>
        <w:t>skirti</w:t>
      </w:r>
      <w:r w:rsidR="002707AC" w:rsidRPr="00BC4C46">
        <w:rPr>
          <w:rFonts w:ascii="Times New Roman" w:hAnsi="Times New Roman" w:cs="Times New Roman"/>
          <w:color w:val="000000" w:themeColor="text1"/>
          <w:sz w:val="24"/>
          <w:szCs w:val="24"/>
          <w:lang w:val="lt-LT"/>
        </w:rPr>
        <w:t xml:space="preserve"> lauko prekybai renginių, mugių ir švenčių metu.</w:t>
      </w:r>
    </w:p>
    <w:p w14:paraId="2217D729" w14:textId="79BD3242" w:rsidR="005150E8" w:rsidRPr="00BC4C46" w:rsidRDefault="003D6421" w:rsidP="003C2F22">
      <w:pPr>
        <w:spacing w:after="0" w:line="252"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1.2. Perkamas kiekis – 10 vnt.</w:t>
      </w:r>
    </w:p>
    <w:p w14:paraId="23254A1B" w14:textId="5982C5A3" w:rsidR="008A022D" w:rsidRPr="00BC4C46" w:rsidRDefault="000E7F60" w:rsidP="003C2F22">
      <w:pPr>
        <w:spacing w:after="0"/>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 xml:space="preserve">1.3. </w:t>
      </w:r>
      <w:r w:rsidR="003C2F22" w:rsidRPr="00BC4C46">
        <w:rPr>
          <w:rFonts w:ascii="Times New Roman" w:hAnsi="Times New Roman" w:cs="Times New Roman"/>
          <w:color w:val="000000" w:themeColor="text1"/>
          <w:sz w:val="24"/>
          <w:szCs w:val="24"/>
          <w:lang w:val="lt-LT"/>
        </w:rPr>
        <w:t>Prekybiniai</w:t>
      </w:r>
      <w:r w:rsidR="003F5672" w:rsidRPr="00BC4C46">
        <w:rPr>
          <w:rFonts w:ascii="Times New Roman" w:hAnsi="Times New Roman" w:cs="Times New Roman"/>
          <w:color w:val="000000" w:themeColor="text1"/>
          <w:sz w:val="24"/>
          <w:szCs w:val="24"/>
          <w:lang w:val="lt-LT"/>
        </w:rPr>
        <w:t xml:space="preserve"> nameliai turi būti pagaminti ir pristatyti </w:t>
      </w:r>
      <w:r w:rsidR="008A022D" w:rsidRPr="00BC4C46">
        <w:rPr>
          <w:rFonts w:ascii="Times New Roman" w:hAnsi="Times New Roman" w:cs="Times New Roman"/>
          <w:color w:val="000000" w:themeColor="text1"/>
          <w:sz w:val="24"/>
          <w:szCs w:val="24"/>
          <w:lang w:val="lt-LT"/>
        </w:rPr>
        <w:t xml:space="preserve">ne vėliau kaip per </w:t>
      </w:r>
      <w:r w:rsidRPr="00BC4C46">
        <w:rPr>
          <w:rFonts w:ascii="Times New Roman" w:hAnsi="Times New Roman" w:cs="Times New Roman"/>
          <w:color w:val="000000" w:themeColor="text1"/>
          <w:sz w:val="24"/>
          <w:szCs w:val="24"/>
          <w:lang w:val="lt-LT"/>
        </w:rPr>
        <w:t>1</w:t>
      </w:r>
      <w:r w:rsidR="008A022D" w:rsidRPr="00BC4C46">
        <w:rPr>
          <w:rFonts w:ascii="Times New Roman" w:hAnsi="Times New Roman" w:cs="Times New Roman"/>
          <w:color w:val="000000" w:themeColor="text1"/>
          <w:sz w:val="24"/>
          <w:szCs w:val="24"/>
          <w:lang w:val="lt-LT"/>
        </w:rPr>
        <w:t xml:space="preserve"> mėn</w:t>
      </w:r>
      <w:r w:rsidRPr="00BC4C46">
        <w:rPr>
          <w:rFonts w:ascii="Times New Roman" w:hAnsi="Times New Roman" w:cs="Times New Roman"/>
          <w:color w:val="000000" w:themeColor="text1"/>
          <w:sz w:val="24"/>
          <w:szCs w:val="24"/>
          <w:lang w:val="lt-LT"/>
        </w:rPr>
        <w:t>.</w:t>
      </w:r>
      <w:r w:rsidR="008A022D" w:rsidRPr="00BC4C46">
        <w:rPr>
          <w:rFonts w:ascii="Times New Roman" w:hAnsi="Times New Roman" w:cs="Times New Roman"/>
          <w:color w:val="000000" w:themeColor="text1"/>
          <w:sz w:val="24"/>
          <w:szCs w:val="24"/>
          <w:lang w:val="lt-LT"/>
        </w:rPr>
        <w:t xml:space="preserve"> nuo </w:t>
      </w:r>
      <w:r w:rsidRPr="00BC4C46">
        <w:rPr>
          <w:rFonts w:ascii="Times New Roman" w:hAnsi="Times New Roman" w:cs="Times New Roman"/>
          <w:color w:val="000000" w:themeColor="text1"/>
          <w:sz w:val="24"/>
          <w:szCs w:val="24"/>
          <w:lang w:val="lt-LT"/>
        </w:rPr>
        <w:t>s</w:t>
      </w:r>
      <w:r w:rsidR="008A022D" w:rsidRPr="00BC4C46">
        <w:rPr>
          <w:rFonts w:ascii="Times New Roman" w:hAnsi="Times New Roman" w:cs="Times New Roman"/>
          <w:color w:val="000000" w:themeColor="text1"/>
          <w:sz w:val="24"/>
          <w:szCs w:val="24"/>
          <w:lang w:val="lt-LT"/>
        </w:rPr>
        <w:t>utarties įsigaliojimo dienos</w:t>
      </w:r>
      <w:r w:rsidR="003C2F22" w:rsidRPr="00BC4C46">
        <w:rPr>
          <w:rFonts w:ascii="Times New Roman" w:hAnsi="Times New Roman" w:cs="Times New Roman"/>
          <w:color w:val="000000" w:themeColor="text1"/>
          <w:sz w:val="24"/>
          <w:szCs w:val="24"/>
          <w:lang w:val="lt-LT"/>
        </w:rPr>
        <w:t>.</w:t>
      </w:r>
    </w:p>
    <w:p w14:paraId="1880B312" w14:textId="576986ED" w:rsidR="003C2F22" w:rsidRPr="00BC4C46" w:rsidRDefault="003C2F22" w:rsidP="003C2F22">
      <w:pPr>
        <w:spacing w:after="60" w:line="252" w:lineRule="auto"/>
        <w:jc w:val="both"/>
        <w:rPr>
          <w:rFonts w:ascii="Times New Roman" w:hAnsi="Times New Roman" w:cs="Times New Roman"/>
          <w:bCs/>
          <w:color w:val="000000" w:themeColor="text1"/>
          <w:sz w:val="24"/>
          <w:szCs w:val="24"/>
          <w:lang w:val="lt-LT"/>
        </w:rPr>
      </w:pPr>
      <w:r w:rsidRPr="00BC4C46">
        <w:rPr>
          <w:rFonts w:ascii="Times New Roman" w:hAnsi="Times New Roman" w:cs="Times New Roman"/>
          <w:bCs/>
          <w:color w:val="000000" w:themeColor="text1"/>
          <w:sz w:val="24"/>
          <w:szCs w:val="24"/>
          <w:lang w:val="lt-LT"/>
        </w:rPr>
        <w:t xml:space="preserve">1.4. </w:t>
      </w:r>
      <w:r w:rsidRPr="00BC4C46">
        <w:rPr>
          <w:rFonts w:ascii="Times New Roman" w:hAnsi="Times New Roman" w:cs="Times New Roman"/>
          <w:color w:val="000000" w:themeColor="text1"/>
          <w:sz w:val="24"/>
          <w:szCs w:val="24"/>
          <w:lang w:val="lt-LT"/>
        </w:rPr>
        <w:t>Prekybinis namelis</w:t>
      </w:r>
      <w:r w:rsidRPr="00BC4C46">
        <w:rPr>
          <w:rFonts w:ascii="Times New Roman" w:hAnsi="Times New Roman" w:cs="Times New Roman"/>
          <w:bCs/>
          <w:color w:val="000000" w:themeColor="text1"/>
          <w:sz w:val="24"/>
          <w:szCs w:val="24"/>
          <w:lang w:val="lt-LT"/>
        </w:rPr>
        <w:t xml:space="preserve"> turi būti tvirtas, ilgaamžis, funkcionalus, jis ar jo sudedamosios dalys tinka naudoti daug kartų ir (ar) lengvai pataisomos, ir (ar) pakeičiamos. </w:t>
      </w:r>
    </w:p>
    <w:p w14:paraId="460CB87B" w14:textId="77777777" w:rsidR="003C2F22" w:rsidRPr="00BC4C46" w:rsidRDefault="003C2F22" w:rsidP="000E7F60">
      <w:pPr>
        <w:spacing w:after="0"/>
        <w:jc w:val="both"/>
        <w:rPr>
          <w:rFonts w:ascii="Times New Roman" w:hAnsi="Times New Roman" w:cs="Times New Roman"/>
          <w:color w:val="000000" w:themeColor="text1"/>
          <w:sz w:val="24"/>
          <w:szCs w:val="24"/>
          <w:lang w:val="lt-LT"/>
        </w:rPr>
      </w:pPr>
    </w:p>
    <w:p w14:paraId="4F14F052" w14:textId="32162E06" w:rsidR="003F5672" w:rsidRPr="00BC4C46" w:rsidRDefault="000E7F60" w:rsidP="000E7F60">
      <w:pPr>
        <w:spacing w:after="0" w:line="252" w:lineRule="auto"/>
        <w:jc w:val="both"/>
        <w:rPr>
          <w:rFonts w:ascii="Times New Roman" w:hAnsi="Times New Roman" w:cs="Times New Roman"/>
          <w:b/>
          <w:bCs/>
          <w:color w:val="000000" w:themeColor="text1"/>
          <w:sz w:val="24"/>
          <w:szCs w:val="24"/>
          <w:lang w:val="lt-LT"/>
        </w:rPr>
      </w:pPr>
      <w:r w:rsidRPr="00BC4C46">
        <w:rPr>
          <w:rFonts w:ascii="Times New Roman" w:hAnsi="Times New Roman" w:cs="Times New Roman"/>
          <w:b/>
          <w:bCs/>
          <w:color w:val="000000" w:themeColor="text1"/>
          <w:sz w:val="24"/>
          <w:szCs w:val="24"/>
          <w:lang w:val="lt-LT"/>
        </w:rPr>
        <w:t>2. Reikalavimai</w:t>
      </w:r>
    </w:p>
    <w:p w14:paraId="07A5FEFD" w14:textId="6CB342D4" w:rsidR="005150E8" w:rsidRPr="00BC4C46" w:rsidRDefault="000E7F60" w:rsidP="000E7F60">
      <w:pPr>
        <w:spacing w:after="0" w:line="252"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2.1</w:t>
      </w:r>
      <w:r w:rsidR="003D6421" w:rsidRPr="00BC4C46">
        <w:rPr>
          <w:rFonts w:ascii="Times New Roman" w:hAnsi="Times New Roman" w:cs="Times New Roman"/>
          <w:color w:val="000000" w:themeColor="text1"/>
          <w:sz w:val="24"/>
          <w:szCs w:val="24"/>
          <w:lang w:val="lt-LT"/>
        </w:rPr>
        <w:t xml:space="preserve">. Prekybiniai nameliai turi būti </w:t>
      </w:r>
      <w:r w:rsidR="003F5672" w:rsidRPr="00BC4C46">
        <w:rPr>
          <w:rFonts w:ascii="Times New Roman" w:hAnsi="Times New Roman" w:cs="Times New Roman"/>
          <w:color w:val="000000" w:themeColor="text1"/>
          <w:sz w:val="24"/>
          <w:szCs w:val="24"/>
          <w:lang w:val="lt-LT"/>
        </w:rPr>
        <w:t>nauji, pagaminti iš kokybiškų medinių konstrukcijų,</w:t>
      </w:r>
      <w:r w:rsidR="003D6421" w:rsidRPr="00BC4C46">
        <w:rPr>
          <w:rFonts w:ascii="Times New Roman" w:hAnsi="Times New Roman" w:cs="Times New Roman"/>
          <w:color w:val="000000" w:themeColor="text1"/>
          <w:sz w:val="24"/>
          <w:szCs w:val="24"/>
          <w:lang w:val="lt-LT"/>
        </w:rPr>
        <w:t xml:space="preserve"> paruošti naudoti pagal paskirtį</w:t>
      </w:r>
      <w:r w:rsidR="003F5672" w:rsidRPr="00BC4C46">
        <w:rPr>
          <w:rFonts w:ascii="Times New Roman" w:hAnsi="Times New Roman" w:cs="Times New Roman"/>
          <w:color w:val="000000" w:themeColor="text1"/>
          <w:sz w:val="24"/>
          <w:szCs w:val="24"/>
          <w:lang w:val="lt-LT"/>
        </w:rPr>
        <w:t xml:space="preserve"> ir pristatyti į Užsakovo sutartą vietą</w:t>
      </w:r>
      <w:r w:rsidRPr="00BC4C46">
        <w:rPr>
          <w:rFonts w:ascii="Times New Roman" w:hAnsi="Times New Roman" w:cs="Times New Roman"/>
          <w:color w:val="000000" w:themeColor="text1"/>
          <w:sz w:val="24"/>
          <w:szCs w:val="24"/>
          <w:lang w:val="lt-LT"/>
        </w:rPr>
        <w:t xml:space="preserve"> Klaipėdos m.</w:t>
      </w:r>
    </w:p>
    <w:p w14:paraId="0633E124" w14:textId="522FEA39" w:rsidR="005150E8" w:rsidRPr="00BC4C46" w:rsidRDefault="00040FAE" w:rsidP="000E7F60">
      <w:pPr>
        <w:spacing w:after="0" w:line="252"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2.2</w:t>
      </w:r>
      <w:r w:rsidR="003D6421" w:rsidRPr="00BC4C46">
        <w:rPr>
          <w:rFonts w:ascii="Times New Roman" w:hAnsi="Times New Roman" w:cs="Times New Roman"/>
          <w:color w:val="000000" w:themeColor="text1"/>
          <w:sz w:val="24"/>
          <w:szCs w:val="24"/>
          <w:lang w:val="lt-LT"/>
        </w:rPr>
        <w:t xml:space="preserve">. </w:t>
      </w:r>
      <w:r w:rsidR="008A022D" w:rsidRPr="00BC4C46">
        <w:rPr>
          <w:rFonts w:ascii="Times New Roman" w:hAnsi="Times New Roman" w:cs="Times New Roman"/>
          <w:color w:val="000000" w:themeColor="text1"/>
          <w:sz w:val="24"/>
          <w:szCs w:val="24"/>
          <w:lang w:val="lt-LT"/>
        </w:rPr>
        <w:t>P</w:t>
      </w:r>
      <w:r w:rsidR="000E7F60" w:rsidRPr="00BC4C46">
        <w:rPr>
          <w:rFonts w:ascii="Times New Roman" w:hAnsi="Times New Roman" w:cs="Times New Roman"/>
          <w:color w:val="000000" w:themeColor="text1"/>
          <w:sz w:val="24"/>
          <w:szCs w:val="24"/>
          <w:lang w:val="lt-LT"/>
        </w:rPr>
        <w:t>rekybiniai nameliai</w:t>
      </w:r>
      <w:r w:rsidR="003D6421" w:rsidRPr="00BC4C46">
        <w:rPr>
          <w:rFonts w:ascii="Times New Roman" w:hAnsi="Times New Roman" w:cs="Times New Roman"/>
          <w:color w:val="000000" w:themeColor="text1"/>
          <w:sz w:val="24"/>
          <w:szCs w:val="24"/>
          <w:lang w:val="lt-LT"/>
        </w:rPr>
        <w:t xml:space="preserve"> turi būti vientisos, standžios konstrukcijos, nesurenkam</w:t>
      </w:r>
      <w:r w:rsidR="000E7F60" w:rsidRPr="00BC4C46">
        <w:rPr>
          <w:rFonts w:ascii="Times New Roman" w:hAnsi="Times New Roman" w:cs="Times New Roman"/>
          <w:color w:val="000000" w:themeColor="text1"/>
          <w:sz w:val="24"/>
          <w:szCs w:val="24"/>
          <w:lang w:val="lt-LT"/>
        </w:rPr>
        <w:t>i</w:t>
      </w:r>
      <w:r w:rsidR="003D6421" w:rsidRPr="00BC4C46">
        <w:rPr>
          <w:rFonts w:ascii="Times New Roman" w:hAnsi="Times New Roman" w:cs="Times New Roman"/>
          <w:color w:val="000000" w:themeColor="text1"/>
          <w:sz w:val="24"/>
          <w:szCs w:val="24"/>
          <w:lang w:val="lt-LT"/>
        </w:rPr>
        <w:t xml:space="preserve"> ir neišardom</w:t>
      </w:r>
      <w:r w:rsidR="000E7F60" w:rsidRPr="00BC4C46">
        <w:rPr>
          <w:rFonts w:ascii="Times New Roman" w:hAnsi="Times New Roman" w:cs="Times New Roman"/>
          <w:color w:val="000000" w:themeColor="text1"/>
          <w:sz w:val="24"/>
          <w:szCs w:val="24"/>
          <w:lang w:val="lt-LT"/>
        </w:rPr>
        <w:t>i</w:t>
      </w:r>
      <w:r w:rsidR="003D6421" w:rsidRPr="00BC4C46">
        <w:rPr>
          <w:rFonts w:ascii="Times New Roman" w:hAnsi="Times New Roman" w:cs="Times New Roman"/>
          <w:color w:val="000000" w:themeColor="text1"/>
          <w:sz w:val="24"/>
          <w:szCs w:val="24"/>
          <w:lang w:val="lt-LT"/>
        </w:rPr>
        <w:t xml:space="preserve"> transportavimo ar eksploatavimo metu. Kiekviena</w:t>
      </w:r>
      <w:r w:rsidR="000E7F60" w:rsidRPr="00BC4C46">
        <w:rPr>
          <w:rFonts w:ascii="Times New Roman" w:hAnsi="Times New Roman" w:cs="Times New Roman"/>
          <w:color w:val="000000" w:themeColor="text1"/>
          <w:sz w:val="24"/>
          <w:szCs w:val="24"/>
          <w:lang w:val="lt-LT"/>
        </w:rPr>
        <w:t>s</w:t>
      </w:r>
      <w:r w:rsidR="008A022D" w:rsidRPr="00BC4C46">
        <w:rPr>
          <w:rFonts w:ascii="Times New Roman" w:hAnsi="Times New Roman" w:cs="Times New Roman"/>
          <w:color w:val="000000" w:themeColor="text1"/>
          <w:sz w:val="24"/>
          <w:szCs w:val="24"/>
          <w:lang w:val="lt-LT"/>
        </w:rPr>
        <w:t xml:space="preserve"> </w:t>
      </w:r>
      <w:r w:rsidR="000E7F60" w:rsidRPr="00BC4C46">
        <w:rPr>
          <w:rFonts w:ascii="Times New Roman" w:hAnsi="Times New Roman" w:cs="Times New Roman"/>
          <w:color w:val="000000" w:themeColor="text1"/>
          <w:sz w:val="24"/>
          <w:szCs w:val="24"/>
          <w:lang w:val="lt-LT"/>
        </w:rPr>
        <w:t xml:space="preserve">namelis </w:t>
      </w:r>
      <w:r w:rsidR="003D6421" w:rsidRPr="00BC4C46">
        <w:rPr>
          <w:rFonts w:ascii="Times New Roman" w:hAnsi="Times New Roman" w:cs="Times New Roman"/>
          <w:color w:val="000000" w:themeColor="text1"/>
          <w:sz w:val="24"/>
          <w:szCs w:val="24"/>
          <w:lang w:val="lt-LT"/>
        </w:rPr>
        <w:t xml:space="preserve"> turi būti transportuojama kaip vienas visiškai surinktas gaminys.</w:t>
      </w:r>
    </w:p>
    <w:p w14:paraId="0F50E285" w14:textId="72A9941E" w:rsidR="005150E8" w:rsidRPr="00BC4C46" w:rsidRDefault="00040FAE" w:rsidP="000E7F60">
      <w:pPr>
        <w:spacing w:after="0" w:line="252"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2.3</w:t>
      </w:r>
      <w:r w:rsidR="003D6421" w:rsidRPr="00BC4C46">
        <w:rPr>
          <w:rFonts w:ascii="Times New Roman" w:hAnsi="Times New Roman" w:cs="Times New Roman"/>
          <w:color w:val="000000" w:themeColor="text1"/>
          <w:sz w:val="24"/>
          <w:szCs w:val="24"/>
          <w:lang w:val="lt-LT"/>
        </w:rPr>
        <w:t>. Neleidžiami sprendiniai, kai prekybos vietoje atskirai surenkamos ar montuojamos pagrindinės namelio konstrukcijos – grindys, sienos, stogas ar jų moduliai.</w:t>
      </w:r>
    </w:p>
    <w:p w14:paraId="2D0EC3E3" w14:textId="307EDA65" w:rsidR="005150E8" w:rsidRPr="00BC4C46" w:rsidRDefault="00040FAE" w:rsidP="000E7F60">
      <w:pPr>
        <w:spacing w:after="0" w:line="252"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2.4</w:t>
      </w:r>
      <w:r w:rsidR="003D6421" w:rsidRPr="00BC4C46">
        <w:rPr>
          <w:rFonts w:ascii="Times New Roman" w:hAnsi="Times New Roman" w:cs="Times New Roman"/>
          <w:color w:val="000000" w:themeColor="text1"/>
          <w:sz w:val="24"/>
          <w:szCs w:val="24"/>
          <w:lang w:val="lt-LT"/>
        </w:rPr>
        <w:t>. Elektros instaliacijos, elektros skydelių, šviestuvų, rozečių ir kitų elektros įrenginių įrengimas į šio pirkimo objektą neįtraukiamas.</w:t>
      </w:r>
    </w:p>
    <w:p w14:paraId="0D0511A3" w14:textId="77777777" w:rsidR="00040FAE" w:rsidRPr="00BC4C46" w:rsidRDefault="00040FAE" w:rsidP="00040FAE">
      <w:pPr>
        <w:pStyle w:val="Antrat1"/>
        <w:spacing w:before="0"/>
        <w:jc w:val="both"/>
        <w:rPr>
          <w:rFonts w:ascii="Times New Roman" w:hAnsi="Times New Roman" w:cs="Times New Roman"/>
          <w:color w:val="000000" w:themeColor="text1"/>
          <w:sz w:val="24"/>
          <w:szCs w:val="24"/>
          <w:lang w:val="lt-LT"/>
        </w:rPr>
      </w:pPr>
    </w:p>
    <w:p w14:paraId="2A7D9E74" w14:textId="75F2295D" w:rsidR="005150E8" w:rsidRPr="00BC4C46" w:rsidRDefault="00941540" w:rsidP="004461D8">
      <w:pPr>
        <w:pStyle w:val="Antrat1"/>
        <w:spacing w:before="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3.</w:t>
      </w:r>
      <w:r w:rsidR="003D6421" w:rsidRPr="00BC4C46">
        <w:rPr>
          <w:rFonts w:ascii="Times New Roman" w:hAnsi="Times New Roman" w:cs="Times New Roman"/>
          <w:color w:val="000000" w:themeColor="text1"/>
          <w:sz w:val="24"/>
          <w:szCs w:val="24"/>
          <w:lang w:val="lt-LT"/>
        </w:rPr>
        <w:t xml:space="preserve"> Matmenys</w:t>
      </w:r>
    </w:p>
    <w:p w14:paraId="30348A74" w14:textId="792B4C83" w:rsidR="005150E8" w:rsidRPr="00BC4C46" w:rsidRDefault="003D6421" w:rsidP="004461D8">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Orientaciniai vieno namelio išoriniai matmenys:</w:t>
      </w:r>
    </w:p>
    <w:p w14:paraId="6AB05476" w14:textId="77777777" w:rsidR="005150E8" w:rsidRPr="00BC4C46" w:rsidRDefault="003D6421" w:rsidP="004461D8">
      <w:pPr>
        <w:pStyle w:val="Sraassuenkleliais"/>
        <w:spacing w:after="0" w:line="240" w:lineRule="auto"/>
        <w:ind w:left="397"/>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plotis – apie 2,4 m;</w:t>
      </w:r>
    </w:p>
    <w:p w14:paraId="09A52849" w14:textId="77777777" w:rsidR="005150E8" w:rsidRPr="00BC4C46" w:rsidRDefault="003D6421" w:rsidP="004461D8">
      <w:pPr>
        <w:pStyle w:val="Sraassuenkleliais"/>
        <w:spacing w:after="0" w:line="240" w:lineRule="auto"/>
        <w:ind w:left="397"/>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ilgis – apie 3,0 m;</w:t>
      </w:r>
    </w:p>
    <w:p w14:paraId="20071DD6" w14:textId="77777777" w:rsidR="005150E8" w:rsidRPr="00BC4C46" w:rsidRDefault="003D6421" w:rsidP="004461D8">
      <w:pPr>
        <w:pStyle w:val="Sraassuenkleliais"/>
        <w:spacing w:after="0" w:line="240" w:lineRule="auto"/>
        <w:ind w:left="397"/>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aukštis – apie 2,6 m.</w:t>
      </w:r>
    </w:p>
    <w:p w14:paraId="4C105FC0" w14:textId="16824A19" w:rsidR="005150E8" w:rsidRPr="00BC4C46" w:rsidRDefault="003D6421" w:rsidP="004461D8">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Leidžiamas atskirų matmenų nuokrypis iki ±10 cm, jeigu dėl to neblogėja gaminio funkcionalumas ir išlaikomos šioje techninėje specifikacijoje nustatytos savybės.</w:t>
      </w:r>
    </w:p>
    <w:p w14:paraId="2B362DC1" w14:textId="1F61572F" w:rsidR="005150E8" w:rsidRPr="00BC4C46" w:rsidRDefault="003D6421" w:rsidP="004461D8">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Visų tiekiamų namelių matmenys, konstrukcija ir išvaizda turi būti vienodi.</w:t>
      </w:r>
    </w:p>
    <w:p w14:paraId="294EA196" w14:textId="77777777" w:rsidR="00E77B0E" w:rsidRPr="00BC4C46" w:rsidRDefault="00E77B0E" w:rsidP="00040FAE">
      <w:pPr>
        <w:pStyle w:val="Antrat1"/>
        <w:spacing w:before="0"/>
        <w:jc w:val="both"/>
        <w:rPr>
          <w:rFonts w:ascii="Times New Roman" w:hAnsi="Times New Roman" w:cs="Times New Roman"/>
          <w:color w:val="000000" w:themeColor="text1"/>
          <w:sz w:val="24"/>
          <w:szCs w:val="24"/>
          <w:lang w:val="lt-LT"/>
        </w:rPr>
      </w:pPr>
    </w:p>
    <w:p w14:paraId="58861942" w14:textId="6D5E4558" w:rsidR="005150E8" w:rsidRPr="00BC4C46" w:rsidRDefault="00941540" w:rsidP="004461D8">
      <w:pPr>
        <w:pStyle w:val="Antrat1"/>
        <w:spacing w:before="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4</w:t>
      </w:r>
      <w:r w:rsidR="003D6421" w:rsidRPr="00BC4C46">
        <w:rPr>
          <w:rFonts w:ascii="Times New Roman" w:hAnsi="Times New Roman" w:cs="Times New Roman"/>
          <w:color w:val="000000" w:themeColor="text1"/>
          <w:sz w:val="24"/>
          <w:szCs w:val="24"/>
          <w:lang w:val="lt-LT"/>
        </w:rPr>
        <w:t>. Konstrukcija ir medžiagos</w:t>
      </w:r>
    </w:p>
    <w:p w14:paraId="2B83D225" w14:textId="4913ADA9" w:rsidR="005150E8" w:rsidRPr="00BC4C46" w:rsidRDefault="00941540" w:rsidP="004461D8">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4</w:t>
      </w:r>
      <w:r w:rsidR="003D6421" w:rsidRPr="00BC4C46">
        <w:rPr>
          <w:rFonts w:ascii="Times New Roman" w:hAnsi="Times New Roman" w:cs="Times New Roman"/>
          <w:color w:val="000000" w:themeColor="text1"/>
          <w:sz w:val="24"/>
          <w:szCs w:val="24"/>
          <w:lang w:val="lt-LT"/>
        </w:rPr>
        <w:t>.</w:t>
      </w:r>
      <w:r w:rsidR="00040FAE" w:rsidRPr="00BC4C46">
        <w:rPr>
          <w:rFonts w:ascii="Times New Roman" w:hAnsi="Times New Roman" w:cs="Times New Roman"/>
          <w:color w:val="000000" w:themeColor="text1"/>
          <w:sz w:val="24"/>
          <w:szCs w:val="24"/>
          <w:lang w:val="lt-LT"/>
        </w:rPr>
        <w:t>1</w:t>
      </w:r>
      <w:r w:rsidR="003D6421" w:rsidRPr="00BC4C46">
        <w:rPr>
          <w:rFonts w:ascii="Times New Roman" w:hAnsi="Times New Roman" w:cs="Times New Roman"/>
          <w:color w:val="000000" w:themeColor="text1"/>
          <w:sz w:val="24"/>
          <w:szCs w:val="24"/>
          <w:lang w:val="lt-LT"/>
        </w:rPr>
        <w:t xml:space="preserve"> Namelio pagrindinė konstrukcija turi būti medinė arba medžio pagrindo konstrukcija, tinkama daugkartiniam naudojimui lauko sąlygomis.</w:t>
      </w:r>
    </w:p>
    <w:p w14:paraId="7B218EC2" w14:textId="1D101A7F" w:rsidR="005150E8" w:rsidRPr="00BC4C46" w:rsidRDefault="00941540" w:rsidP="004461D8">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4</w:t>
      </w:r>
      <w:r w:rsidR="00040FAE" w:rsidRPr="00BC4C46">
        <w:rPr>
          <w:rFonts w:ascii="Times New Roman" w:hAnsi="Times New Roman" w:cs="Times New Roman"/>
          <w:color w:val="000000" w:themeColor="text1"/>
          <w:sz w:val="24"/>
          <w:szCs w:val="24"/>
          <w:lang w:val="lt-LT"/>
        </w:rPr>
        <w:t>.2</w:t>
      </w:r>
      <w:r w:rsidR="003D6421" w:rsidRPr="00BC4C46">
        <w:rPr>
          <w:rFonts w:ascii="Times New Roman" w:hAnsi="Times New Roman" w:cs="Times New Roman"/>
          <w:color w:val="000000" w:themeColor="text1"/>
          <w:sz w:val="24"/>
          <w:szCs w:val="24"/>
          <w:lang w:val="lt-LT"/>
        </w:rPr>
        <w:t xml:space="preserve"> Konstrukcija turi būti pakankamai standi ir tvirta, kad namelį būtų galima daug kartų transportuoti, pakelti, pakrauti ir iškrauti jo neišardant ir nepažeidžiant konstrukcijos.</w:t>
      </w:r>
    </w:p>
    <w:p w14:paraId="516EA6F4" w14:textId="493D6F6F" w:rsidR="005150E8" w:rsidRPr="00BC4C46" w:rsidRDefault="00941540" w:rsidP="004461D8">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4</w:t>
      </w:r>
      <w:r w:rsidR="003D6421" w:rsidRPr="00BC4C46">
        <w:rPr>
          <w:rFonts w:ascii="Times New Roman" w:hAnsi="Times New Roman" w:cs="Times New Roman"/>
          <w:color w:val="000000" w:themeColor="text1"/>
          <w:sz w:val="24"/>
          <w:szCs w:val="24"/>
          <w:lang w:val="lt-LT"/>
        </w:rPr>
        <w:t>.</w:t>
      </w:r>
      <w:r w:rsidR="00040FAE" w:rsidRPr="00BC4C46">
        <w:rPr>
          <w:rFonts w:ascii="Times New Roman" w:hAnsi="Times New Roman" w:cs="Times New Roman"/>
          <w:color w:val="000000" w:themeColor="text1"/>
          <w:sz w:val="24"/>
          <w:szCs w:val="24"/>
          <w:lang w:val="lt-LT"/>
        </w:rPr>
        <w:t>3</w:t>
      </w:r>
      <w:r w:rsidR="003D6421" w:rsidRPr="00BC4C46">
        <w:rPr>
          <w:rFonts w:ascii="Times New Roman" w:hAnsi="Times New Roman" w:cs="Times New Roman"/>
          <w:color w:val="000000" w:themeColor="text1"/>
          <w:sz w:val="24"/>
          <w:szCs w:val="24"/>
          <w:lang w:val="lt-LT"/>
        </w:rPr>
        <w:t xml:space="preserve"> Išorinės sienos turi būti dengtos lauko sąlygoms tinkamomis medinėmis dailylentėmis arba lygiaverte medžio pagrindo apdaila.</w:t>
      </w:r>
    </w:p>
    <w:p w14:paraId="1D07CFDC" w14:textId="055FCD67" w:rsidR="005150E8" w:rsidRPr="00BC4C46" w:rsidRDefault="00941540" w:rsidP="004461D8">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4</w:t>
      </w:r>
      <w:r w:rsidR="00040FAE" w:rsidRPr="00BC4C46">
        <w:rPr>
          <w:rFonts w:ascii="Times New Roman" w:hAnsi="Times New Roman" w:cs="Times New Roman"/>
          <w:color w:val="000000" w:themeColor="text1"/>
          <w:sz w:val="24"/>
          <w:szCs w:val="24"/>
          <w:lang w:val="lt-LT"/>
        </w:rPr>
        <w:t>.</w:t>
      </w:r>
      <w:r w:rsidR="003D6421" w:rsidRPr="00BC4C46">
        <w:rPr>
          <w:rFonts w:ascii="Times New Roman" w:hAnsi="Times New Roman" w:cs="Times New Roman"/>
          <w:color w:val="000000" w:themeColor="text1"/>
          <w:sz w:val="24"/>
          <w:szCs w:val="24"/>
          <w:lang w:val="lt-LT"/>
        </w:rPr>
        <w:t>4. Visa lauko sąlygų veikiama mediena turi būti tinkamai išdžiovinta, apdorota ir apsaugota nuo drėgmės, puvimo bei atmosferos poveikio.</w:t>
      </w:r>
    </w:p>
    <w:p w14:paraId="4FBDF001" w14:textId="08C7BD90" w:rsidR="005150E8" w:rsidRPr="00BC4C46" w:rsidRDefault="00941540" w:rsidP="004461D8">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4</w:t>
      </w:r>
      <w:r w:rsidR="00040FAE" w:rsidRPr="00BC4C46">
        <w:rPr>
          <w:rFonts w:ascii="Times New Roman" w:hAnsi="Times New Roman" w:cs="Times New Roman"/>
          <w:color w:val="000000" w:themeColor="text1"/>
          <w:sz w:val="24"/>
          <w:szCs w:val="24"/>
          <w:lang w:val="lt-LT"/>
        </w:rPr>
        <w:t>.</w:t>
      </w:r>
      <w:r w:rsidR="003D6421" w:rsidRPr="00BC4C46">
        <w:rPr>
          <w:rFonts w:ascii="Times New Roman" w:hAnsi="Times New Roman" w:cs="Times New Roman"/>
          <w:color w:val="000000" w:themeColor="text1"/>
          <w:sz w:val="24"/>
          <w:szCs w:val="24"/>
          <w:lang w:val="lt-LT"/>
        </w:rPr>
        <w:t>5. Konstrukcijose negali būti aštrių, pavojingai išsikišusių elementų, atplaišų ar kitų defektų, galinčių kelti pavojų naudotojams ar lankytojams.</w:t>
      </w:r>
    </w:p>
    <w:p w14:paraId="44AD4256" w14:textId="6C3A5EE8" w:rsidR="005150E8" w:rsidRPr="00BC4C46" w:rsidRDefault="00941540" w:rsidP="004461D8">
      <w:pPr>
        <w:pStyle w:val="Antrat1"/>
        <w:spacing w:before="16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5</w:t>
      </w:r>
      <w:r w:rsidR="003D6421" w:rsidRPr="00BC4C46">
        <w:rPr>
          <w:rFonts w:ascii="Times New Roman" w:hAnsi="Times New Roman" w:cs="Times New Roman"/>
          <w:color w:val="000000" w:themeColor="text1"/>
          <w:sz w:val="24"/>
          <w:szCs w:val="24"/>
          <w:lang w:val="lt-LT"/>
        </w:rPr>
        <w:t>. Stogas</w:t>
      </w:r>
    </w:p>
    <w:p w14:paraId="45D6AD44" w14:textId="41535C44" w:rsidR="005150E8" w:rsidRPr="00BC4C46" w:rsidRDefault="00941540" w:rsidP="004461D8">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5</w:t>
      </w:r>
      <w:r w:rsidR="004461D8" w:rsidRPr="00BC4C46">
        <w:rPr>
          <w:rFonts w:ascii="Times New Roman" w:hAnsi="Times New Roman" w:cs="Times New Roman"/>
          <w:color w:val="000000" w:themeColor="text1"/>
          <w:sz w:val="24"/>
          <w:szCs w:val="24"/>
          <w:lang w:val="lt-LT"/>
        </w:rPr>
        <w:t>.</w:t>
      </w:r>
      <w:r w:rsidR="003D6421" w:rsidRPr="00BC4C46">
        <w:rPr>
          <w:rFonts w:ascii="Times New Roman" w:hAnsi="Times New Roman" w:cs="Times New Roman"/>
          <w:color w:val="000000" w:themeColor="text1"/>
          <w:sz w:val="24"/>
          <w:szCs w:val="24"/>
          <w:lang w:val="lt-LT"/>
        </w:rPr>
        <w:t>1. Namelis turi būti su dvišlaičiu arba kitu su Užsakovu suderintu nuolydį turinčiu stogu.</w:t>
      </w:r>
    </w:p>
    <w:p w14:paraId="57C1E33E" w14:textId="56EB6936" w:rsidR="005150E8" w:rsidRPr="00BC4C46" w:rsidRDefault="00941540" w:rsidP="004461D8">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lastRenderedPageBreak/>
        <w:t>5</w:t>
      </w:r>
      <w:r w:rsidR="004461D8" w:rsidRPr="00BC4C46">
        <w:rPr>
          <w:rFonts w:ascii="Times New Roman" w:hAnsi="Times New Roman" w:cs="Times New Roman"/>
          <w:color w:val="000000" w:themeColor="text1"/>
          <w:sz w:val="24"/>
          <w:szCs w:val="24"/>
          <w:lang w:val="lt-LT"/>
        </w:rPr>
        <w:t>.</w:t>
      </w:r>
      <w:r w:rsidR="003D6421" w:rsidRPr="00BC4C46">
        <w:rPr>
          <w:rFonts w:ascii="Times New Roman" w:hAnsi="Times New Roman" w:cs="Times New Roman"/>
          <w:color w:val="000000" w:themeColor="text1"/>
          <w:sz w:val="24"/>
          <w:szCs w:val="24"/>
          <w:lang w:val="lt-LT"/>
        </w:rPr>
        <w:t>2. Stogo konstrukcija ir danga turi būti atsparios krituliams ir tinkamos daugkartiniam naudojimui lauko sąlygomis.</w:t>
      </w:r>
    </w:p>
    <w:p w14:paraId="44379DAF" w14:textId="70DFEC68" w:rsidR="005150E8" w:rsidRPr="00BC4C46" w:rsidRDefault="00941540" w:rsidP="004461D8">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5</w:t>
      </w:r>
      <w:r w:rsidR="003D6421" w:rsidRPr="00BC4C46">
        <w:rPr>
          <w:rFonts w:ascii="Times New Roman" w:hAnsi="Times New Roman" w:cs="Times New Roman"/>
          <w:color w:val="000000" w:themeColor="text1"/>
          <w:sz w:val="24"/>
          <w:szCs w:val="24"/>
          <w:lang w:val="lt-LT"/>
        </w:rPr>
        <w:t>.3. Stogo danga turi būti nelaidi vandeniui, atspari atmosferos poveikiui ir mechaniškai patvari.</w:t>
      </w:r>
    </w:p>
    <w:p w14:paraId="24A92C73" w14:textId="33389657" w:rsidR="005150E8" w:rsidRPr="00BC4C46" w:rsidRDefault="00941540" w:rsidP="004461D8">
      <w:pPr>
        <w:spacing w:after="0" w:line="240" w:lineRule="auto"/>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5</w:t>
      </w:r>
      <w:r w:rsidR="004461D8" w:rsidRPr="00BC4C46">
        <w:rPr>
          <w:rFonts w:ascii="Times New Roman" w:hAnsi="Times New Roman" w:cs="Times New Roman"/>
          <w:color w:val="000000" w:themeColor="text1"/>
          <w:sz w:val="24"/>
          <w:szCs w:val="24"/>
          <w:lang w:val="lt-LT"/>
        </w:rPr>
        <w:t>.</w:t>
      </w:r>
      <w:r w:rsidR="003D6421" w:rsidRPr="00BC4C46">
        <w:rPr>
          <w:rFonts w:ascii="Times New Roman" w:hAnsi="Times New Roman" w:cs="Times New Roman"/>
          <w:color w:val="000000" w:themeColor="text1"/>
          <w:sz w:val="24"/>
          <w:szCs w:val="24"/>
          <w:lang w:val="lt-LT"/>
        </w:rPr>
        <w:t>4. Stogas turi būti konstrukciškai integruota namelio dalis ir transportuojant namelį neturi būti išmontuojamas.</w:t>
      </w:r>
    </w:p>
    <w:p w14:paraId="4DCE744A" w14:textId="77777777" w:rsidR="004461D8" w:rsidRPr="00BC4C46" w:rsidRDefault="004461D8" w:rsidP="004461D8">
      <w:pPr>
        <w:pStyle w:val="Antrat1"/>
        <w:spacing w:before="0"/>
        <w:rPr>
          <w:rFonts w:ascii="Times New Roman" w:hAnsi="Times New Roman" w:cs="Times New Roman"/>
          <w:color w:val="000000" w:themeColor="text1"/>
          <w:sz w:val="24"/>
          <w:szCs w:val="24"/>
          <w:lang w:val="lt-LT"/>
        </w:rPr>
      </w:pPr>
    </w:p>
    <w:p w14:paraId="091B0482" w14:textId="2F3E73CF" w:rsidR="005150E8" w:rsidRPr="00BC4C46" w:rsidRDefault="00941540" w:rsidP="004461D8">
      <w:pPr>
        <w:pStyle w:val="Antrat1"/>
        <w:spacing w:before="0"/>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6</w:t>
      </w:r>
      <w:r w:rsidR="003D6421" w:rsidRPr="00BC4C46">
        <w:rPr>
          <w:rFonts w:ascii="Times New Roman" w:hAnsi="Times New Roman" w:cs="Times New Roman"/>
          <w:color w:val="000000" w:themeColor="text1"/>
          <w:sz w:val="24"/>
          <w:szCs w:val="24"/>
          <w:lang w:val="lt-LT"/>
        </w:rPr>
        <w:t>. Grindys</w:t>
      </w:r>
    </w:p>
    <w:p w14:paraId="6C88A2B3" w14:textId="7AE29801" w:rsidR="005150E8" w:rsidRPr="00BC4C46" w:rsidRDefault="00941540" w:rsidP="004461D8">
      <w:pPr>
        <w:spacing w:after="0" w:line="252" w:lineRule="auto"/>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6</w:t>
      </w:r>
      <w:r w:rsidR="003D6421" w:rsidRPr="00BC4C46">
        <w:rPr>
          <w:rFonts w:ascii="Times New Roman" w:hAnsi="Times New Roman" w:cs="Times New Roman"/>
          <w:color w:val="000000" w:themeColor="text1"/>
          <w:sz w:val="24"/>
          <w:szCs w:val="24"/>
          <w:lang w:val="lt-LT"/>
        </w:rPr>
        <w:t>.1. Namelyje turi būti įrengtos tvirtos, lygios ir eksploatacijai lauko renginiuose tinkamos grindys.</w:t>
      </w:r>
    </w:p>
    <w:p w14:paraId="50D6A510" w14:textId="0DD77338" w:rsidR="005150E8" w:rsidRPr="00BC4C46" w:rsidRDefault="00941540" w:rsidP="004461D8">
      <w:pPr>
        <w:spacing w:after="0" w:line="252" w:lineRule="auto"/>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6</w:t>
      </w:r>
      <w:r w:rsidR="004461D8" w:rsidRPr="00BC4C46">
        <w:rPr>
          <w:rFonts w:ascii="Times New Roman" w:hAnsi="Times New Roman" w:cs="Times New Roman"/>
          <w:color w:val="000000" w:themeColor="text1"/>
          <w:sz w:val="24"/>
          <w:szCs w:val="24"/>
          <w:lang w:val="lt-LT"/>
        </w:rPr>
        <w:t>.</w:t>
      </w:r>
      <w:r w:rsidR="003D6421" w:rsidRPr="00BC4C46">
        <w:rPr>
          <w:rFonts w:ascii="Times New Roman" w:hAnsi="Times New Roman" w:cs="Times New Roman"/>
          <w:color w:val="000000" w:themeColor="text1"/>
          <w:sz w:val="24"/>
          <w:szCs w:val="24"/>
          <w:lang w:val="lt-LT"/>
        </w:rPr>
        <w:t>2. Grindų viršutinis sluoksnis turi būti pagamintas iš drėgmei atsparios faneros arba kitos lygiavertės, drėgmei ir mechaniniam poveikiui atsparios medžiagos.</w:t>
      </w:r>
    </w:p>
    <w:p w14:paraId="5587305A" w14:textId="2E79B724" w:rsidR="005150E8" w:rsidRPr="00BC4C46" w:rsidRDefault="00941540" w:rsidP="004461D8">
      <w:pPr>
        <w:spacing w:after="0" w:line="252"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6</w:t>
      </w:r>
      <w:r w:rsidR="004461D8" w:rsidRPr="00BC4C46">
        <w:rPr>
          <w:rFonts w:ascii="Times New Roman" w:hAnsi="Times New Roman" w:cs="Times New Roman"/>
          <w:color w:val="000000" w:themeColor="text1"/>
          <w:sz w:val="24"/>
          <w:szCs w:val="24"/>
          <w:lang w:val="lt-LT"/>
        </w:rPr>
        <w:t>.</w:t>
      </w:r>
      <w:r w:rsidR="003D6421" w:rsidRPr="00BC4C46">
        <w:rPr>
          <w:rFonts w:ascii="Times New Roman" w:hAnsi="Times New Roman" w:cs="Times New Roman"/>
          <w:color w:val="000000" w:themeColor="text1"/>
          <w:sz w:val="24"/>
          <w:szCs w:val="24"/>
          <w:lang w:val="lt-LT"/>
        </w:rPr>
        <w:t>3. Grindų konstrukcija turi būti pritaikyta įprastai prekybos veiklai, darbuotojų judėjimui ir prekybinės įrangos naudojimui.</w:t>
      </w:r>
    </w:p>
    <w:p w14:paraId="3E56C8DC" w14:textId="0488ADE6" w:rsidR="005150E8" w:rsidRPr="00BC4C46" w:rsidRDefault="00941540" w:rsidP="004461D8">
      <w:pPr>
        <w:pStyle w:val="Antrat1"/>
        <w:spacing w:before="160"/>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7</w:t>
      </w:r>
      <w:r w:rsidR="003D6421" w:rsidRPr="00BC4C46">
        <w:rPr>
          <w:rFonts w:ascii="Times New Roman" w:hAnsi="Times New Roman" w:cs="Times New Roman"/>
          <w:color w:val="000000" w:themeColor="text1"/>
          <w:sz w:val="24"/>
          <w:szCs w:val="24"/>
          <w:lang w:val="lt-LT"/>
        </w:rPr>
        <w:t>. Prekybos anga ir patekimas į namelį</w:t>
      </w:r>
    </w:p>
    <w:p w14:paraId="2264636F" w14:textId="04148A2C" w:rsidR="005150E8" w:rsidRPr="00BC4C46" w:rsidRDefault="00941540" w:rsidP="004461D8">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7</w:t>
      </w:r>
      <w:r w:rsidR="004461D8" w:rsidRPr="00BC4C46">
        <w:rPr>
          <w:rFonts w:ascii="Times New Roman" w:hAnsi="Times New Roman" w:cs="Times New Roman"/>
          <w:color w:val="000000" w:themeColor="text1"/>
          <w:sz w:val="24"/>
          <w:szCs w:val="24"/>
          <w:lang w:val="lt-LT"/>
        </w:rPr>
        <w:t>.</w:t>
      </w:r>
      <w:r w:rsidR="003D6421" w:rsidRPr="00BC4C46">
        <w:rPr>
          <w:rFonts w:ascii="Times New Roman" w:hAnsi="Times New Roman" w:cs="Times New Roman"/>
          <w:color w:val="000000" w:themeColor="text1"/>
          <w:sz w:val="24"/>
          <w:szCs w:val="24"/>
          <w:lang w:val="lt-LT"/>
        </w:rPr>
        <w:t>1. Namelio priekinėje arba Užsakovo nurodytoje sienoje turi būti įrengta ne mažiau kaip viena prekybos–aptarnavimo anga.</w:t>
      </w:r>
    </w:p>
    <w:p w14:paraId="0047660E" w14:textId="1FF4F42F" w:rsidR="005150E8" w:rsidRPr="00BC4C46" w:rsidRDefault="00941540" w:rsidP="004461D8">
      <w:pPr>
        <w:spacing w:after="0" w:line="252"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7</w:t>
      </w:r>
      <w:r w:rsidR="004461D8" w:rsidRPr="00BC4C46">
        <w:rPr>
          <w:rFonts w:ascii="Times New Roman" w:hAnsi="Times New Roman" w:cs="Times New Roman"/>
          <w:color w:val="000000" w:themeColor="text1"/>
          <w:sz w:val="24"/>
          <w:szCs w:val="24"/>
          <w:lang w:val="lt-LT"/>
        </w:rPr>
        <w:t>.</w:t>
      </w:r>
      <w:r w:rsidR="003D6421" w:rsidRPr="00BC4C46">
        <w:rPr>
          <w:rFonts w:ascii="Times New Roman" w:hAnsi="Times New Roman" w:cs="Times New Roman"/>
          <w:color w:val="000000" w:themeColor="text1"/>
          <w:sz w:val="24"/>
          <w:szCs w:val="24"/>
          <w:lang w:val="lt-LT"/>
        </w:rPr>
        <w:t>2. Prekybos anga turi būti uždaroma ir užrakinama.</w:t>
      </w:r>
    </w:p>
    <w:p w14:paraId="4E22DA90" w14:textId="5BA60522" w:rsidR="005150E8" w:rsidRPr="00BC4C46" w:rsidRDefault="00941540" w:rsidP="004461D8">
      <w:pPr>
        <w:spacing w:after="0" w:line="252"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7</w:t>
      </w:r>
      <w:r w:rsidR="004461D8" w:rsidRPr="00BC4C46">
        <w:rPr>
          <w:rFonts w:ascii="Times New Roman" w:hAnsi="Times New Roman" w:cs="Times New Roman"/>
          <w:color w:val="000000" w:themeColor="text1"/>
          <w:sz w:val="24"/>
          <w:szCs w:val="24"/>
          <w:lang w:val="lt-LT"/>
        </w:rPr>
        <w:t>.</w:t>
      </w:r>
      <w:r w:rsidR="003D6421" w:rsidRPr="00BC4C46">
        <w:rPr>
          <w:rFonts w:ascii="Times New Roman" w:hAnsi="Times New Roman" w:cs="Times New Roman"/>
          <w:color w:val="000000" w:themeColor="text1"/>
          <w:sz w:val="24"/>
          <w:szCs w:val="24"/>
          <w:lang w:val="lt-LT"/>
        </w:rPr>
        <w:t>3. Atidarytas prekybos angos elementas gali būti naudojamas kaip apsauginis stogelis.</w:t>
      </w:r>
    </w:p>
    <w:p w14:paraId="2A2797FD" w14:textId="5FAF1C85" w:rsidR="005150E8" w:rsidRPr="00BC4C46" w:rsidRDefault="00941540" w:rsidP="004461D8">
      <w:pPr>
        <w:spacing w:after="0" w:line="252"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7</w:t>
      </w:r>
      <w:r w:rsidR="004461D8" w:rsidRPr="00BC4C46">
        <w:rPr>
          <w:rFonts w:ascii="Times New Roman" w:hAnsi="Times New Roman" w:cs="Times New Roman"/>
          <w:color w:val="000000" w:themeColor="text1"/>
          <w:sz w:val="24"/>
          <w:szCs w:val="24"/>
          <w:lang w:val="lt-LT"/>
        </w:rPr>
        <w:t>.</w:t>
      </w:r>
      <w:r w:rsidR="003D6421" w:rsidRPr="00BC4C46">
        <w:rPr>
          <w:rFonts w:ascii="Times New Roman" w:hAnsi="Times New Roman" w:cs="Times New Roman"/>
          <w:color w:val="000000" w:themeColor="text1"/>
          <w:sz w:val="24"/>
          <w:szCs w:val="24"/>
          <w:lang w:val="lt-LT"/>
        </w:rPr>
        <w:t>4. Namelyje turi būti įrengtos atskiros uždaromos ir užrakinamos įėjimo durys.</w:t>
      </w:r>
    </w:p>
    <w:p w14:paraId="4BFE8652" w14:textId="208C6BEE" w:rsidR="005150E8" w:rsidRPr="00BC4C46" w:rsidRDefault="00941540" w:rsidP="004461D8">
      <w:pPr>
        <w:spacing w:after="0" w:line="252"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7</w:t>
      </w:r>
      <w:r w:rsidR="004461D8" w:rsidRPr="00BC4C46">
        <w:rPr>
          <w:rFonts w:ascii="Times New Roman" w:hAnsi="Times New Roman" w:cs="Times New Roman"/>
          <w:color w:val="000000" w:themeColor="text1"/>
          <w:sz w:val="24"/>
          <w:szCs w:val="24"/>
          <w:lang w:val="lt-LT"/>
        </w:rPr>
        <w:t>.</w:t>
      </w:r>
      <w:r w:rsidR="003D6421" w:rsidRPr="00BC4C46">
        <w:rPr>
          <w:rFonts w:ascii="Times New Roman" w:hAnsi="Times New Roman" w:cs="Times New Roman"/>
          <w:color w:val="000000" w:themeColor="text1"/>
          <w:sz w:val="24"/>
          <w:szCs w:val="24"/>
          <w:lang w:val="lt-LT"/>
        </w:rPr>
        <w:t>5. Angų, durų ir kitų judančių elementų furnitūra turi būti pritaikyta intensyviam daugkartiniam naudojimui.</w:t>
      </w:r>
    </w:p>
    <w:p w14:paraId="7E73E794" w14:textId="38764D5C" w:rsidR="005150E8" w:rsidRPr="00BC4C46" w:rsidRDefault="00941540" w:rsidP="004461D8">
      <w:pPr>
        <w:pStyle w:val="Antrat1"/>
        <w:spacing w:before="16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8</w:t>
      </w:r>
      <w:r w:rsidR="003D6421" w:rsidRPr="00BC4C46">
        <w:rPr>
          <w:rFonts w:ascii="Times New Roman" w:hAnsi="Times New Roman" w:cs="Times New Roman"/>
          <w:color w:val="000000" w:themeColor="text1"/>
          <w:sz w:val="24"/>
          <w:szCs w:val="24"/>
          <w:lang w:val="lt-LT"/>
        </w:rPr>
        <w:t>. Dažymas ir išvaizda</w:t>
      </w:r>
    </w:p>
    <w:p w14:paraId="3F881945" w14:textId="054D180D" w:rsidR="005150E8" w:rsidRPr="00BC4C46" w:rsidRDefault="00941540" w:rsidP="004461D8">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8</w:t>
      </w:r>
      <w:r w:rsidR="003D6421" w:rsidRPr="00BC4C46">
        <w:rPr>
          <w:rFonts w:ascii="Times New Roman" w:hAnsi="Times New Roman" w:cs="Times New Roman"/>
          <w:color w:val="000000" w:themeColor="text1"/>
          <w:sz w:val="24"/>
          <w:szCs w:val="24"/>
          <w:lang w:val="lt-LT"/>
        </w:rPr>
        <w:t>.1. Visi nameliai turi būti nudažyti iš išorės.</w:t>
      </w:r>
    </w:p>
    <w:p w14:paraId="633E3352" w14:textId="1A10C7C5" w:rsidR="005150E8" w:rsidRPr="00BC4C46" w:rsidRDefault="00941540" w:rsidP="004461D8">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8</w:t>
      </w:r>
      <w:r w:rsidR="003D6421" w:rsidRPr="00BC4C46">
        <w:rPr>
          <w:rFonts w:ascii="Times New Roman" w:hAnsi="Times New Roman" w:cs="Times New Roman"/>
          <w:color w:val="000000" w:themeColor="text1"/>
          <w:sz w:val="24"/>
          <w:szCs w:val="24"/>
          <w:lang w:val="lt-LT"/>
        </w:rPr>
        <w:t>.2. Galutinę spalvą arba spalvų derinį prieš gamybą su tiekėju raštu suderina Užsakovas.</w:t>
      </w:r>
    </w:p>
    <w:p w14:paraId="6443C706" w14:textId="11096AA3" w:rsidR="005150E8" w:rsidRPr="00BC4C46" w:rsidRDefault="00941540" w:rsidP="004461D8">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8</w:t>
      </w:r>
      <w:r w:rsidR="003D6421" w:rsidRPr="00BC4C46">
        <w:rPr>
          <w:rFonts w:ascii="Times New Roman" w:hAnsi="Times New Roman" w:cs="Times New Roman"/>
          <w:color w:val="000000" w:themeColor="text1"/>
          <w:sz w:val="24"/>
          <w:szCs w:val="24"/>
          <w:lang w:val="lt-LT"/>
        </w:rPr>
        <w:t>.3. Tiekėjas, Užsakovui pareikalavus, prieš pradėdamas visų namelių dažymą turi pateikti pasirinktos spalvos pavyzdį arba spalvos kodą suderinimui.</w:t>
      </w:r>
    </w:p>
    <w:p w14:paraId="17372326" w14:textId="64C7E96F" w:rsidR="005150E8" w:rsidRPr="00BC4C46" w:rsidRDefault="00941540" w:rsidP="004461D8">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8</w:t>
      </w:r>
      <w:r w:rsidR="003D6421" w:rsidRPr="00BC4C46">
        <w:rPr>
          <w:rFonts w:ascii="Times New Roman" w:hAnsi="Times New Roman" w:cs="Times New Roman"/>
          <w:color w:val="000000" w:themeColor="text1"/>
          <w:sz w:val="24"/>
          <w:szCs w:val="24"/>
          <w:lang w:val="lt-LT"/>
        </w:rPr>
        <w:t>.4. Dažai arba kita paviršiaus apsaugos priemonė turi būti skirta mediniams lauko gaminiams ir atspari atmosferos poveikiui.</w:t>
      </w:r>
    </w:p>
    <w:p w14:paraId="394C26D9" w14:textId="69565E70" w:rsidR="005150E8" w:rsidRPr="00BC4C46" w:rsidRDefault="00941540" w:rsidP="004461D8">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8</w:t>
      </w:r>
      <w:r w:rsidR="003D6421" w:rsidRPr="00BC4C46">
        <w:rPr>
          <w:rFonts w:ascii="Times New Roman" w:hAnsi="Times New Roman" w:cs="Times New Roman"/>
          <w:color w:val="000000" w:themeColor="text1"/>
          <w:sz w:val="24"/>
          <w:szCs w:val="24"/>
          <w:lang w:val="lt-LT"/>
        </w:rPr>
        <w:t>.5. Visų namelių dažymo spalva, atspalvis ir apdailos kokybė turi būti vienodi.</w:t>
      </w:r>
    </w:p>
    <w:p w14:paraId="3789376E" w14:textId="77777777" w:rsidR="000E1699" w:rsidRPr="00BC4C46" w:rsidRDefault="000E1699" w:rsidP="00724B8C">
      <w:pPr>
        <w:pStyle w:val="Antrat1"/>
        <w:spacing w:before="0" w:line="240" w:lineRule="auto"/>
        <w:jc w:val="both"/>
        <w:rPr>
          <w:rFonts w:ascii="Times New Roman" w:hAnsi="Times New Roman" w:cs="Times New Roman"/>
          <w:color w:val="000000" w:themeColor="text1"/>
          <w:sz w:val="24"/>
          <w:szCs w:val="24"/>
          <w:lang w:val="lt-LT"/>
        </w:rPr>
      </w:pPr>
    </w:p>
    <w:p w14:paraId="397B1598" w14:textId="7873CEB1" w:rsidR="005150E8" w:rsidRPr="00BC4C46" w:rsidRDefault="00941540" w:rsidP="00724B8C">
      <w:pPr>
        <w:pStyle w:val="Antrat1"/>
        <w:spacing w:before="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9</w:t>
      </w:r>
      <w:r w:rsidR="003D6421" w:rsidRPr="00BC4C46">
        <w:rPr>
          <w:rFonts w:ascii="Times New Roman" w:hAnsi="Times New Roman" w:cs="Times New Roman"/>
          <w:color w:val="000000" w:themeColor="text1"/>
          <w:sz w:val="24"/>
          <w:szCs w:val="24"/>
          <w:lang w:val="lt-LT"/>
        </w:rPr>
        <w:t>. Transportavimas ir konstrukcijos mobilumas</w:t>
      </w:r>
    </w:p>
    <w:p w14:paraId="41F83BFD" w14:textId="16F8B9EE" w:rsidR="005150E8" w:rsidRPr="00BC4C46" w:rsidRDefault="00941540" w:rsidP="00724B8C">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9</w:t>
      </w:r>
      <w:r w:rsidR="00724B8C" w:rsidRPr="00BC4C46">
        <w:rPr>
          <w:rFonts w:ascii="Times New Roman" w:hAnsi="Times New Roman" w:cs="Times New Roman"/>
          <w:color w:val="000000" w:themeColor="text1"/>
          <w:sz w:val="24"/>
          <w:szCs w:val="24"/>
          <w:lang w:val="lt-LT"/>
        </w:rPr>
        <w:t>.</w:t>
      </w:r>
      <w:r w:rsidR="003D6421" w:rsidRPr="00BC4C46">
        <w:rPr>
          <w:rFonts w:ascii="Times New Roman" w:hAnsi="Times New Roman" w:cs="Times New Roman"/>
          <w:color w:val="000000" w:themeColor="text1"/>
          <w:sz w:val="24"/>
          <w:szCs w:val="24"/>
          <w:lang w:val="lt-LT"/>
        </w:rPr>
        <w:t>1. Namelio konstrukcija turi būti suprojektuota ir pagaminta taip, kad visas namelis galėtų būti transportuojamas visiškai surinktas.</w:t>
      </w:r>
    </w:p>
    <w:p w14:paraId="6B223598" w14:textId="596EFE5E" w:rsidR="005150E8" w:rsidRPr="00BC4C46" w:rsidRDefault="00941540" w:rsidP="00724B8C">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9</w:t>
      </w:r>
      <w:r w:rsidR="00724B8C" w:rsidRPr="00BC4C46">
        <w:rPr>
          <w:rFonts w:ascii="Times New Roman" w:hAnsi="Times New Roman" w:cs="Times New Roman"/>
          <w:color w:val="000000" w:themeColor="text1"/>
          <w:sz w:val="24"/>
          <w:szCs w:val="24"/>
          <w:lang w:val="lt-LT"/>
        </w:rPr>
        <w:t>.2</w:t>
      </w:r>
      <w:r w:rsidR="003D6421" w:rsidRPr="00BC4C46">
        <w:rPr>
          <w:rFonts w:ascii="Times New Roman" w:hAnsi="Times New Roman" w:cs="Times New Roman"/>
          <w:color w:val="000000" w:themeColor="text1"/>
          <w:sz w:val="24"/>
          <w:szCs w:val="24"/>
          <w:lang w:val="lt-LT"/>
        </w:rPr>
        <w:t xml:space="preserve"> Transportuojant, pakraunant ar iškraunant neturi būti būtina ardyti stogo, sienų, grindų ar kitų pagrindinių konstrukcinių elementų.</w:t>
      </w:r>
    </w:p>
    <w:p w14:paraId="1A6EFC83" w14:textId="2248B83E" w:rsidR="005150E8" w:rsidRPr="00BC4C46" w:rsidRDefault="00941540" w:rsidP="00724B8C">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9</w:t>
      </w:r>
      <w:r w:rsidR="00724B8C" w:rsidRPr="00BC4C46">
        <w:rPr>
          <w:rFonts w:ascii="Times New Roman" w:hAnsi="Times New Roman" w:cs="Times New Roman"/>
          <w:color w:val="000000" w:themeColor="text1"/>
          <w:sz w:val="24"/>
          <w:szCs w:val="24"/>
          <w:lang w:val="lt-LT"/>
        </w:rPr>
        <w:t>.</w:t>
      </w:r>
      <w:r w:rsidR="003D6421" w:rsidRPr="00BC4C46">
        <w:rPr>
          <w:rFonts w:ascii="Times New Roman" w:hAnsi="Times New Roman" w:cs="Times New Roman"/>
          <w:color w:val="000000" w:themeColor="text1"/>
          <w:sz w:val="24"/>
          <w:szCs w:val="24"/>
          <w:lang w:val="lt-LT"/>
        </w:rPr>
        <w:t>3. Gamintojas turi būti numatęs saugų namelio pakėlimo ir transportavimo būdą.</w:t>
      </w:r>
    </w:p>
    <w:p w14:paraId="2ED9DD78" w14:textId="3B4ED28A" w:rsidR="005150E8" w:rsidRPr="00BC4C46" w:rsidRDefault="00941540" w:rsidP="00724B8C">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9</w:t>
      </w:r>
      <w:r w:rsidR="003D6421" w:rsidRPr="00BC4C46">
        <w:rPr>
          <w:rFonts w:ascii="Times New Roman" w:hAnsi="Times New Roman" w:cs="Times New Roman"/>
          <w:color w:val="000000" w:themeColor="text1"/>
          <w:sz w:val="24"/>
          <w:szCs w:val="24"/>
          <w:lang w:val="lt-LT"/>
        </w:rPr>
        <w:t xml:space="preserve">.4. Tiekėjas kartu su </w:t>
      </w:r>
      <w:r w:rsidR="003235AE">
        <w:rPr>
          <w:rFonts w:ascii="Times New Roman" w:hAnsi="Times New Roman" w:cs="Times New Roman"/>
          <w:color w:val="000000" w:themeColor="text1"/>
          <w:sz w:val="24"/>
          <w:szCs w:val="24"/>
          <w:lang w:val="lt-LT"/>
        </w:rPr>
        <w:t>prekybiniais nameliais</w:t>
      </w:r>
      <w:r w:rsidR="003D6421" w:rsidRPr="00BC4C46">
        <w:rPr>
          <w:rFonts w:ascii="Times New Roman" w:hAnsi="Times New Roman" w:cs="Times New Roman"/>
          <w:color w:val="000000" w:themeColor="text1"/>
          <w:sz w:val="24"/>
          <w:szCs w:val="24"/>
          <w:lang w:val="lt-LT"/>
        </w:rPr>
        <w:t xml:space="preserve"> turi pateikti trumpą rašytinę gamintojo informaciją apie rekomenduojamą namelio pakėlimo, pakrovimo, transportavimo ir iškrovimo būdą.</w:t>
      </w:r>
    </w:p>
    <w:p w14:paraId="7712210D" w14:textId="70F62CEF" w:rsidR="005150E8" w:rsidRPr="00BC4C46" w:rsidRDefault="00941540" w:rsidP="00724B8C">
      <w:pPr>
        <w:spacing w:after="0" w:line="240"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9</w:t>
      </w:r>
      <w:r w:rsidR="003D6421" w:rsidRPr="00BC4C46">
        <w:rPr>
          <w:rFonts w:ascii="Times New Roman" w:hAnsi="Times New Roman" w:cs="Times New Roman"/>
          <w:color w:val="000000" w:themeColor="text1"/>
          <w:sz w:val="24"/>
          <w:szCs w:val="24"/>
          <w:lang w:val="lt-LT"/>
        </w:rPr>
        <w:t>.5. Konstrukcija turi išlaikyti geometriją ir funkcionalumą po daugkartinio perkėlimo.</w:t>
      </w:r>
    </w:p>
    <w:p w14:paraId="149EF161" w14:textId="77777777" w:rsidR="004A19BF" w:rsidRPr="00BC4C46" w:rsidRDefault="004A19BF" w:rsidP="00724B8C">
      <w:pPr>
        <w:pStyle w:val="Antrat1"/>
        <w:spacing w:before="0"/>
        <w:jc w:val="both"/>
        <w:rPr>
          <w:rFonts w:ascii="Times New Roman" w:hAnsi="Times New Roman" w:cs="Times New Roman"/>
          <w:color w:val="000000" w:themeColor="text1"/>
          <w:sz w:val="24"/>
          <w:szCs w:val="24"/>
          <w:lang w:val="lt-LT"/>
        </w:rPr>
      </w:pPr>
    </w:p>
    <w:p w14:paraId="0D8AF579" w14:textId="1DD32EBC" w:rsidR="005150E8" w:rsidRPr="00BC4C46" w:rsidRDefault="00941540" w:rsidP="00724B8C">
      <w:pPr>
        <w:pStyle w:val="Antrat1"/>
        <w:spacing w:before="0"/>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10.</w:t>
      </w:r>
      <w:r w:rsidR="003D6421" w:rsidRPr="00BC4C46">
        <w:rPr>
          <w:rFonts w:ascii="Times New Roman" w:hAnsi="Times New Roman" w:cs="Times New Roman"/>
          <w:color w:val="000000" w:themeColor="text1"/>
          <w:sz w:val="24"/>
          <w:szCs w:val="24"/>
          <w:lang w:val="lt-LT"/>
        </w:rPr>
        <w:t xml:space="preserve"> Kokybės reikalavimai</w:t>
      </w:r>
    </w:p>
    <w:p w14:paraId="26F7DF47" w14:textId="63272264" w:rsidR="005150E8" w:rsidRPr="00BC4C46" w:rsidRDefault="00941540" w:rsidP="00724B8C">
      <w:pPr>
        <w:spacing w:after="0" w:line="252"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10</w:t>
      </w:r>
      <w:r w:rsidR="004A19BF" w:rsidRPr="00BC4C46">
        <w:rPr>
          <w:rFonts w:ascii="Times New Roman" w:hAnsi="Times New Roman" w:cs="Times New Roman"/>
          <w:color w:val="000000" w:themeColor="text1"/>
          <w:sz w:val="24"/>
          <w:szCs w:val="24"/>
          <w:lang w:val="lt-LT"/>
        </w:rPr>
        <w:t>.</w:t>
      </w:r>
      <w:r w:rsidR="003D6421" w:rsidRPr="00BC4C46">
        <w:rPr>
          <w:rFonts w:ascii="Times New Roman" w:hAnsi="Times New Roman" w:cs="Times New Roman"/>
          <w:color w:val="000000" w:themeColor="text1"/>
          <w:sz w:val="24"/>
          <w:szCs w:val="24"/>
          <w:lang w:val="lt-LT"/>
        </w:rPr>
        <w:t xml:space="preserve">1. </w:t>
      </w:r>
      <w:r w:rsidR="00333D3E" w:rsidRPr="00BC4C46">
        <w:rPr>
          <w:rFonts w:ascii="Times New Roman" w:hAnsi="Times New Roman" w:cs="Times New Roman"/>
          <w:color w:val="000000" w:themeColor="text1"/>
          <w:sz w:val="24"/>
          <w:szCs w:val="24"/>
          <w:lang w:val="lt-LT"/>
        </w:rPr>
        <w:t>Pre</w:t>
      </w:r>
      <w:r w:rsidR="003235AE">
        <w:rPr>
          <w:rFonts w:ascii="Times New Roman" w:hAnsi="Times New Roman" w:cs="Times New Roman"/>
          <w:color w:val="000000" w:themeColor="text1"/>
          <w:sz w:val="24"/>
          <w:szCs w:val="24"/>
          <w:lang w:val="lt-LT"/>
        </w:rPr>
        <w:t>kybiniai nameliai</w:t>
      </w:r>
      <w:r w:rsidR="003D6421" w:rsidRPr="00BC4C46">
        <w:rPr>
          <w:rFonts w:ascii="Times New Roman" w:hAnsi="Times New Roman" w:cs="Times New Roman"/>
          <w:color w:val="000000" w:themeColor="text1"/>
          <w:sz w:val="24"/>
          <w:szCs w:val="24"/>
          <w:lang w:val="lt-LT"/>
        </w:rPr>
        <w:t xml:space="preserve"> turi būti nauj</w:t>
      </w:r>
      <w:r w:rsidR="003235AE">
        <w:rPr>
          <w:rFonts w:ascii="Times New Roman" w:hAnsi="Times New Roman" w:cs="Times New Roman"/>
          <w:color w:val="000000" w:themeColor="text1"/>
          <w:sz w:val="24"/>
          <w:szCs w:val="24"/>
          <w:lang w:val="lt-LT"/>
        </w:rPr>
        <w:t>i</w:t>
      </w:r>
      <w:r w:rsidR="003D6421" w:rsidRPr="00BC4C46">
        <w:rPr>
          <w:rFonts w:ascii="Times New Roman" w:hAnsi="Times New Roman" w:cs="Times New Roman"/>
          <w:color w:val="000000" w:themeColor="text1"/>
          <w:sz w:val="24"/>
          <w:szCs w:val="24"/>
          <w:lang w:val="lt-LT"/>
        </w:rPr>
        <w:t>, nenaudot</w:t>
      </w:r>
      <w:r w:rsidR="003235AE">
        <w:rPr>
          <w:rFonts w:ascii="Times New Roman" w:hAnsi="Times New Roman" w:cs="Times New Roman"/>
          <w:color w:val="000000" w:themeColor="text1"/>
          <w:sz w:val="24"/>
          <w:szCs w:val="24"/>
          <w:lang w:val="lt-LT"/>
        </w:rPr>
        <w:t>i</w:t>
      </w:r>
      <w:r w:rsidR="003D6421" w:rsidRPr="00BC4C46">
        <w:rPr>
          <w:rFonts w:ascii="Times New Roman" w:hAnsi="Times New Roman" w:cs="Times New Roman"/>
          <w:color w:val="000000" w:themeColor="text1"/>
          <w:sz w:val="24"/>
          <w:szCs w:val="24"/>
          <w:lang w:val="lt-LT"/>
        </w:rPr>
        <w:t>, be mechaninių pažeidimų, deformacijų, korozijos požymių, medienos puvinio ar kitų eksploatacines ir estetines savybes bloginančių defektų.</w:t>
      </w:r>
    </w:p>
    <w:p w14:paraId="0E3D62BD" w14:textId="4A83E0CA" w:rsidR="005150E8" w:rsidRPr="00BC4C46" w:rsidRDefault="00941540" w:rsidP="00724B8C">
      <w:pPr>
        <w:spacing w:after="0" w:line="252"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10</w:t>
      </w:r>
      <w:r w:rsidR="003D6421" w:rsidRPr="00BC4C46">
        <w:rPr>
          <w:rFonts w:ascii="Times New Roman" w:hAnsi="Times New Roman" w:cs="Times New Roman"/>
          <w:color w:val="000000" w:themeColor="text1"/>
          <w:sz w:val="24"/>
          <w:szCs w:val="24"/>
          <w:lang w:val="lt-LT"/>
        </w:rPr>
        <w:t>.2. Vienos rūšies konstrukciniai ir apdailos elementai visuose nameliuose turi būti vienodos kokybės ir vizualiai suderinti.</w:t>
      </w:r>
    </w:p>
    <w:p w14:paraId="6401AC1F" w14:textId="06BE69B2" w:rsidR="005150E8" w:rsidRPr="00BC4C46" w:rsidRDefault="00941540" w:rsidP="00724B8C">
      <w:pPr>
        <w:spacing w:after="0" w:line="252"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10</w:t>
      </w:r>
      <w:r w:rsidR="003D6421" w:rsidRPr="00BC4C46">
        <w:rPr>
          <w:rFonts w:ascii="Times New Roman" w:hAnsi="Times New Roman" w:cs="Times New Roman"/>
          <w:color w:val="000000" w:themeColor="text1"/>
          <w:sz w:val="24"/>
          <w:szCs w:val="24"/>
          <w:lang w:val="lt-LT"/>
        </w:rPr>
        <w:t>.3. Visos naudojamos medžiagos turi būti tinkamos jų numatytai paskirčiai ir naudojimui lauko sąlygomis.</w:t>
      </w:r>
    </w:p>
    <w:p w14:paraId="2F351BB2" w14:textId="0B9560A2" w:rsidR="005150E8" w:rsidRPr="00BC4C46" w:rsidRDefault="00941540" w:rsidP="00724B8C">
      <w:pPr>
        <w:spacing w:after="0" w:line="252"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lastRenderedPageBreak/>
        <w:t>10</w:t>
      </w:r>
      <w:r w:rsidR="004A19BF" w:rsidRPr="00BC4C46">
        <w:rPr>
          <w:rFonts w:ascii="Times New Roman" w:hAnsi="Times New Roman" w:cs="Times New Roman"/>
          <w:color w:val="000000" w:themeColor="text1"/>
          <w:sz w:val="24"/>
          <w:szCs w:val="24"/>
          <w:lang w:val="lt-LT"/>
        </w:rPr>
        <w:t>.</w:t>
      </w:r>
      <w:r w:rsidR="003D6421" w:rsidRPr="00BC4C46">
        <w:rPr>
          <w:rFonts w:ascii="Times New Roman" w:hAnsi="Times New Roman" w:cs="Times New Roman"/>
          <w:color w:val="000000" w:themeColor="text1"/>
          <w:sz w:val="24"/>
          <w:szCs w:val="24"/>
          <w:lang w:val="lt-LT"/>
        </w:rPr>
        <w:t>4. Prek</w:t>
      </w:r>
      <w:r w:rsidR="003235AE">
        <w:rPr>
          <w:rFonts w:ascii="Times New Roman" w:hAnsi="Times New Roman" w:cs="Times New Roman"/>
          <w:color w:val="000000" w:themeColor="text1"/>
          <w:sz w:val="24"/>
          <w:szCs w:val="24"/>
          <w:lang w:val="lt-LT"/>
        </w:rPr>
        <w:t>ybiniams nameliams</w:t>
      </w:r>
      <w:r w:rsidR="003D6421" w:rsidRPr="00BC4C46">
        <w:rPr>
          <w:rFonts w:ascii="Times New Roman" w:hAnsi="Times New Roman" w:cs="Times New Roman"/>
          <w:color w:val="000000" w:themeColor="text1"/>
          <w:sz w:val="24"/>
          <w:szCs w:val="24"/>
          <w:lang w:val="lt-LT"/>
        </w:rPr>
        <w:t xml:space="preserve"> suteikiama ne trumpesnė kaip 24 mėnesių garantija nuo prekių</w:t>
      </w:r>
      <w:r w:rsidR="003235AE">
        <w:rPr>
          <w:rFonts w:ascii="Times New Roman" w:hAnsi="Times New Roman" w:cs="Times New Roman"/>
          <w:color w:val="000000" w:themeColor="text1"/>
          <w:sz w:val="24"/>
          <w:szCs w:val="24"/>
          <w:lang w:val="lt-LT"/>
        </w:rPr>
        <w:t xml:space="preserve"> (prekybinių namelių)</w:t>
      </w:r>
      <w:r w:rsidR="003D6421" w:rsidRPr="00BC4C46">
        <w:rPr>
          <w:rFonts w:ascii="Times New Roman" w:hAnsi="Times New Roman" w:cs="Times New Roman"/>
          <w:color w:val="000000" w:themeColor="text1"/>
          <w:sz w:val="24"/>
          <w:szCs w:val="24"/>
          <w:lang w:val="lt-LT"/>
        </w:rPr>
        <w:t xml:space="preserve"> perdavimo–priėmimo dienos.</w:t>
      </w:r>
    </w:p>
    <w:p w14:paraId="73B0F439" w14:textId="77777777" w:rsidR="004A19BF" w:rsidRPr="00BC4C46" w:rsidRDefault="004A19BF" w:rsidP="004A19BF">
      <w:pPr>
        <w:pStyle w:val="Antrat1"/>
        <w:spacing w:before="0" w:after="80" w:line="240" w:lineRule="auto"/>
        <w:jc w:val="both"/>
        <w:rPr>
          <w:rFonts w:ascii="Times New Roman" w:hAnsi="Times New Roman" w:cs="Times New Roman"/>
          <w:color w:val="000000" w:themeColor="text1"/>
          <w:sz w:val="24"/>
          <w:szCs w:val="24"/>
          <w:lang w:val="lt-LT"/>
        </w:rPr>
      </w:pPr>
    </w:p>
    <w:p w14:paraId="68945A0A" w14:textId="7E94E141" w:rsidR="004A19BF" w:rsidRPr="00BC4C46" w:rsidRDefault="00941540" w:rsidP="000C4E8A">
      <w:pPr>
        <w:spacing w:after="0" w:line="252" w:lineRule="auto"/>
        <w:jc w:val="both"/>
        <w:rPr>
          <w:rFonts w:ascii="Times New Roman" w:hAnsi="Times New Roman" w:cs="Times New Roman"/>
          <w:b/>
          <w:bCs/>
          <w:color w:val="000000" w:themeColor="text1"/>
          <w:sz w:val="24"/>
          <w:szCs w:val="24"/>
          <w:lang w:val="lt-LT"/>
        </w:rPr>
      </w:pPr>
      <w:r w:rsidRPr="00BC4C46">
        <w:rPr>
          <w:rFonts w:ascii="Times New Roman" w:hAnsi="Times New Roman" w:cs="Times New Roman"/>
          <w:b/>
          <w:bCs/>
          <w:color w:val="000000" w:themeColor="text1"/>
          <w:sz w:val="24"/>
          <w:szCs w:val="24"/>
          <w:lang w:val="lt-LT"/>
        </w:rPr>
        <w:t>11</w:t>
      </w:r>
      <w:r w:rsidR="004A19BF" w:rsidRPr="00BC4C46">
        <w:rPr>
          <w:rFonts w:ascii="Times New Roman" w:hAnsi="Times New Roman" w:cs="Times New Roman"/>
          <w:b/>
          <w:bCs/>
          <w:color w:val="000000" w:themeColor="text1"/>
          <w:sz w:val="24"/>
          <w:szCs w:val="24"/>
          <w:lang w:val="lt-LT"/>
        </w:rPr>
        <w:t xml:space="preserve">. </w:t>
      </w:r>
      <w:r w:rsidR="00057E8E" w:rsidRPr="00BC4C46">
        <w:rPr>
          <w:rFonts w:ascii="Times New Roman" w:hAnsi="Times New Roman" w:cs="Times New Roman"/>
          <w:b/>
          <w:bCs/>
          <w:color w:val="000000" w:themeColor="text1"/>
          <w:sz w:val="24"/>
          <w:szCs w:val="24"/>
          <w:lang w:val="lt-LT"/>
        </w:rPr>
        <w:t>Prekių</w:t>
      </w:r>
      <w:r w:rsidR="003235AE">
        <w:rPr>
          <w:rFonts w:ascii="Times New Roman" w:hAnsi="Times New Roman" w:cs="Times New Roman"/>
          <w:b/>
          <w:bCs/>
          <w:color w:val="000000" w:themeColor="text1"/>
          <w:sz w:val="24"/>
          <w:szCs w:val="24"/>
          <w:lang w:val="lt-LT"/>
        </w:rPr>
        <w:t xml:space="preserve"> (prekybinių namelių)</w:t>
      </w:r>
      <w:r w:rsidR="00057E8E" w:rsidRPr="00BC4C46">
        <w:rPr>
          <w:rFonts w:ascii="Times New Roman" w:hAnsi="Times New Roman" w:cs="Times New Roman"/>
          <w:b/>
          <w:bCs/>
          <w:color w:val="000000" w:themeColor="text1"/>
          <w:sz w:val="24"/>
          <w:szCs w:val="24"/>
          <w:lang w:val="lt-LT"/>
        </w:rPr>
        <w:t xml:space="preserve"> </w:t>
      </w:r>
      <w:r w:rsidR="004A19BF" w:rsidRPr="00BC4C46">
        <w:rPr>
          <w:rFonts w:ascii="Times New Roman" w:hAnsi="Times New Roman" w:cs="Times New Roman"/>
          <w:b/>
          <w:bCs/>
          <w:color w:val="000000" w:themeColor="text1"/>
          <w:sz w:val="24"/>
          <w:szCs w:val="24"/>
          <w:lang w:val="lt-LT"/>
        </w:rPr>
        <w:t>priėmimas</w:t>
      </w:r>
    </w:p>
    <w:p w14:paraId="1DC336A7" w14:textId="6F1BC20E" w:rsidR="004A19BF" w:rsidRPr="00BC4C46" w:rsidRDefault="00941540" w:rsidP="000C4E8A">
      <w:pPr>
        <w:spacing w:after="0" w:line="252" w:lineRule="auto"/>
        <w:jc w:val="both"/>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11</w:t>
      </w:r>
      <w:r w:rsidR="004A19BF" w:rsidRPr="00BC4C46">
        <w:rPr>
          <w:rFonts w:ascii="Times New Roman" w:hAnsi="Times New Roman" w:cs="Times New Roman"/>
          <w:color w:val="000000" w:themeColor="text1"/>
          <w:sz w:val="24"/>
          <w:szCs w:val="24"/>
          <w:lang w:val="lt-LT"/>
        </w:rPr>
        <w:t>.</w:t>
      </w:r>
      <w:r w:rsidR="00005E7C" w:rsidRPr="00BC4C46">
        <w:rPr>
          <w:rFonts w:ascii="Times New Roman" w:hAnsi="Times New Roman" w:cs="Times New Roman"/>
          <w:color w:val="000000" w:themeColor="text1"/>
          <w:sz w:val="24"/>
          <w:szCs w:val="24"/>
          <w:lang w:val="lt-LT"/>
        </w:rPr>
        <w:t>1</w:t>
      </w:r>
      <w:r w:rsidR="004A19BF" w:rsidRPr="00BC4C46">
        <w:rPr>
          <w:rFonts w:ascii="Times New Roman" w:hAnsi="Times New Roman" w:cs="Times New Roman"/>
          <w:color w:val="000000" w:themeColor="text1"/>
          <w:sz w:val="24"/>
          <w:szCs w:val="24"/>
          <w:lang w:val="lt-LT"/>
        </w:rPr>
        <w:t>. Prekių</w:t>
      </w:r>
      <w:r w:rsidR="003235AE">
        <w:rPr>
          <w:rFonts w:ascii="Times New Roman" w:hAnsi="Times New Roman" w:cs="Times New Roman"/>
          <w:color w:val="000000" w:themeColor="text1"/>
          <w:sz w:val="24"/>
          <w:szCs w:val="24"/>
          <w:lang w:val="lt-LT"/>
        </w:rPr>
        <w:t xml:space="preserve"> (prekybinių namelių)</w:t>
      </w:r>
      <w:r w:rsidR="004A19BF" w:rsidRPr="00BC4C46">
        <w:rPr>
          <w:rFonts w:ascii="Times New Roman" w:hAnsi="Times New Roman" w:cs="Times New Roman"/>
          <w:color w:val="000000" w:themeColor="text1"/>
          <w:sz w:val="24"/>
          <w:szCs w:val="24"/>
          <w:lang w:val="lt-LT"/>
        </w:rPr>
        <w:t xml:space="preserve"> perdavimo metu Užsakovas tikrina:</w:t>
      </w:r>
      <w:r w:rsidR="000C4E8A" w:rsidRPr="00BC4C46">
        <w:rPr>
          <w:rFonts w:ascii="Times New Roman" w:hAnsi="Times New Roman" w:cs="Times New Roman"/>
          <w:color w:val="000000" w:themeColor="text1"/>
          <w:sz w:val="24"/>
          <w:szCs w:val="24"/>
          <w:lang w:val="lt-LT"/>
        </w:rPr>
        <w:t xml:space="preserve"> </w:t>
      </w:r>
      <w:r w:rsidR="004A19BF" w:rsidRPr="00BC4C46">
        <w:rPr>
          <w:rFonts w:ascii="Times New Roman" w:hAnsi="Times New Roman" w:cs="Times New Roman"/>
          <w:color w:val="000000" w:themeColor="text1"/>
          <w:sz w:val="24"/>
          <w:szCs w:val="24"/>
          <w:lang w:val="lt-LT"/>
        </w:rPr>
        <w:t>kiekį;</w:t>
      </w:r>
      <w:r w:rsidR="000C4E8A" w:rsidRPr="00BC4C46">
        <w:rPr>
          <w:rFonts w:ascii="Times New Roman" w:hAnsi="Times New Roman" w:cs="Times New Roman"/>
          <w:color w:val="000000" w:themeColor="text1"/>
          <w:sz w:val="24"/>
          <w:szCs w:val="24"/>
          <w:lang w:val="lt-LT"/>
        </w:rPr>
        <w:t xml:space="preserve"> </w:t>
      </w:r>
      <w:r w:rsidR="004A19BF" w:rsidRPr="00BC4C46">
        <w:rPr>
          <w:rFonts w:ascii="Times New Roman" w:hAnsi="Times New Roman" w:cs="Times New Roman"/>
          <w:color w:val="000000" w:themeColor="text1"/>
          <w:sz w:val="24"/>
          <w:szCs w:val="24"/>
          <w:lang w:val="lt-LT"/>
        </w:rPr>
        <w:t>matmenis;</w:t>
      </w:r>
      <w:r w:rsidR="000C4E8A" w:rsidRPr="00BC4C46">
        <w:rPr>
          <w:rFonts w:ascii="Times New Roman" w:hAnsi="Times New Roman" w:cs="Times New Roman"/>
          <w:color w:val="000000" w:themeColor="text1"/>
          <w:sz w:val="24"/>
          <w:szCs w:val="24"/>
          <w:lang w:val="lt-LT"/>
        </w:rPr>
        <w:t xml:space="preserve"> </w:t>
      </w:r>
      <w:r w:rsidR="004A19BF" w:rsidRPr="00BC4C46">
        <w:rPr>
          <w:rFonts w:ascii="Times New Roman" w:hAnsi="Times New Roman" w:cs="Times New Roman"/>
          <w:color w:val="000000" w:themeColor="text1"/>
          <w:sz w:val="24"/>
          <w:szCs w:val="24"/>
          <w:lang w:val="lt-LT"/>
        </w:rPr>
        <w:t>konstrukcijos vientisumą;</w:t>
      </w:r>
      <w:r w:rsidR="000C4E8A" w:rsidRPr="00BC4C46">
        <w:rPr>
          <w:rFonts w:ascii="Times New Roman" w:hAnsi="Times New Roman" w:cs="Times New Roman"/>
          <w:color w:val="000000" w:themeColor="text1"/>
          <w:sz w:val="24"/>
          <w:szCs w:val="24"/>
          <w:lang w:val="lt-LT"/>
        </w:rPr>
        <w:t xml:space="preserve"> </w:t>
      </w:r>
      <w:r w:rsidR="004A19BF" w:rsidRPr="00BC4C46">
        <w:rPr>
          <w:rFonts w:ascii="Times New Roman" w:hAnsi="Times New Roman" w:cs="Times New Roman"/>
          <w:color w:val="000000" w:themeColor="text1"/>
          <w:sz w:val="24"/>
          <w:szCs w:val="24"/>
          <w:lang w:val="lt-LT"/>
        </w:rPr>
        <w:t>dažymo ir apdailos kokybę;</w:t>
      </w:r>
      <w:r w:rsidR="000C4E8A" w:rsidRPr="00BC4C46">
        <w:rPr>
          <w:rFonts w:ascii="Times New Roman" w:hAnsi="Times New Roman" w:cs="Times New Roman"/>
          <w:color w:val="000000" w:themeColor="text1"/>
          <w:sz w:val="24"/>
          <w:szCs w:val="24"/>
          <w:lang w:val="lt-LT"/>
        </w:rPr>
        <w:t xml:space="preserve"> </w:t>
      </w:r>
      <w:r w:rsidR="004A19BF" w:rsidRPr="00BC4C46">
        <w:rPr>
          <w:rFonts w:ascii="Times New Roman" w:hAnsi="Times New Roman" w:cs="Times New Roman"/>
          <w:color w:val="000000" w:themeColor="text1"/>
          <w:sz w:val="24"/>
          <w:szCs w:val="24"/>
          <w:lang w:val="lt-LT"/>
        </w:rPr>
        <w:t>durų ir prekybos angų veikimą;</w:t>
      </w:r>
      <w:r w:rsidR="000C4E8A" w:rsidRPr="00BC4C46">
        <w:rPr>
          <w:rFonts w:ascii="Times New Roman" w:hAnsi="Times New Roman" w:cs="Times New Roman"/>
          <w:color w:val="000000" w:themeColor="text1"/>
          <w:sz w:val="24"/>
          <w:szCs w:val="24"/>
          <w:lang w:val="lt-LT"/>
        </w:rPr>
        <w:t xml:space="preserve"> </w:t>
      </w:r>
      <w:r w:rsidR="004A19BF" w:rsidRPr="00BC4C46">
        <w:rPr>
          <w:rFonts w:ascii="Times New Roman" w:hAnsi="Times New Roman" w:cs="Times New Roman"/>
          <w:color w:val="000000" w:themeColor="text1"/>
          <w:sz w:val="24"/>
          <w:szCs w:val="24"/>
          <w:lang w:val="lt-LT"/>
        </w:rPr>
        <w:t>matomų defektų nebuvimą;</w:t>
      </w:r>
      <w:r w:rsidR="000C4E8A" w:rsidRPr="00BC4C46">
        <w:rPr>
          <w:rFonts w:ascii="Times New Roman" w:hAnsi="Times New Roman" w:cs="Times New Roman"/>
          <w:color w:val="000000" w:themeColor="text1"/>
          <w:sz w:val="24"/>
          <w:szCs w:val="24"/>
          <w:lang w:val="lt-LT"/>
        </w:rPr>
        <w:t xml:space="preserve"> </w:t>
      </w:r>
      <w:r w:rsidR="004A19BF" w:rsidRPr="00BC4C46">
        <w:rPr>
          <w:rFonts w:ascii="Times New Roman" w:hAnsi="Times New Roman" w:cs="Times New Roman"/>
          <w:color w:val="000000" w:themeColor="text1"/>
          <w:sz w:val="24"/>
          <w:szCs w:val="24"/>
          <w:lang w:val="lt-LT"/>
        </w:rPr>
        <w:t>atitiktį techninei specifikacijai ir tiekėjo pasiūlymui.</w:t>
      </w:r>
    </w:p>
    <w:p w14:paraId="65146BC6" w14:textId="2478D96F" w:rsidR="004A19BF" w:rsidRPr="00BC4C46" w:rsidRDefault="00941540" w:rsidP="004A19BF">
      <w:pPr>
        <w:spacing w:after="0" w:line="252" w:lineRule="auto"/>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11</w:t>
      </w:r>
      <w:r w:rsidR="004A19BF" w:rsidRPr="00BC4C46">
        <w:rPr>
          <w:rFonts w:ascii="Times New Roman" w:hAnsi="Times New Roman" w:cs="Times New Roman"/>
          <w:color w:val="000000" w:themeColor="text1"/>
          <w:sz w:val="24"/>
          <w:szCs w:val="24"/>
          <w:lang w:val="lt-LT"/>
        </w:rPr>
        <w:t>.</w:t>
      </w:r>
      <w:r w:rsidR="00005E7C" w:rsidRPr="00BC4C46">
        <w:rPr>
          <w:rFonts w:ascii="Times New Roman" w:hAnsi="Times New Roman" w:cs="Times New Roman"/>
          <w:color w:val="000000" w:themeColor="text1"/>
          <w:sz w:val="24"/>
          <w:szCs w:val="24"/>
          <w:lang w:val="lt-LT"/>
        </w:rPr>
        <w:t>2</w:t>
      </w:r>
      <w:r w:rsidR="004A19BF" w:rsidRPr="00BC4C46">
        <w:rPr>
          <w:rFonts w:ascii="Times New Roman" w:hAnsi="Times New Roman" w:cs="Times New Roman"/>
          <w:color w:val="000000" w:themeColor="text1"/>
          <w:sz w:val="24"/>
          <w:szCs w:val="24"/>
          <w:lang w:val="lt-LT"/>
        </w:rPr>
        <w:t>. Neatitinkančius techninės specifikacijos reikalavimų arba turinčius defektų gaminius tiekėjas savo sąskaita privalo pakeisti arba pašalinti trūkumus sutartyje nustatyta tvarka</w:t>
      </w:r>
      <w:r w:rsidR="00390CCF">
        <w:rPr>
          <w:rFonts w:ascii="Times New Roman" w:hAnsi="Times New Roman" w:cs="Times New Roman"/>
          <w:color w:val="000000" w:themeColor="text1"/>
          <w:sz w:val="24"/>
          <w:szCs w:val="24"/>
          <w:lang w:val="lt-LT"/>
        </w:rPr>
        <w:t xml:space="preserve"> (4 priedo 6.2 p.)</w:t>
      </w:r>
      <w:r w:rsidR="004A19BF" w:rsidRPr="00BC4C46">
        <w:rPr>
          <w:rFonts w:ascii="Times New Roman" w:hAnsi="Times New Roman" w:cs="Times New Roman"/>
          <w:color w:val="000000" w:themeColor="text1"/>
          <w:sz w:val="24"/>
          <w:szCs w:val="24"/>
          <w:lang w:val="lt-LT"/>
        </w:rPr>
        <w:t>.</w:t>
      </w:r>
    </w:p>
    <w:p w14:paraId="766692D8" w14:textId="77777777" w:rsidR="00136FD1" w:rsidRPr="00BC4C46" w:rsidRDefault="00136FD1" w:rsidP="004A19BF">
      <w:pPr>
        <w:spacing w:after="0" w:line="252" w:lineRule="auto"/>
        <w:rPr>
          <w:rFonts w:ascii="Times New Roman" w:hAnsi="Times New Roman" w:cs="Times New Roman"/>
          <w:color w:val="000000" w:themeColor="text1"/>
          <w:sz w:val="24"/>
          <w:szCs w:val="24"/>
          <w:lang w:val="lt-LT"/>
        </w:rPr>
      </w:pPr>
    </w:p>
    <w:p w14:paraId="0C09446A" w14:textId="4E9465BB" w:rsidR="00265B86" w:rsidRPr="00BC4C46" w:rsidRDefault="00562643" w:rsidP="00265B86">
      <w:pPr>
        <w:spacing w:after="0" w:line="252" w:lineRule="auto"/>
        <w:rPr>
          <w:rFonts w:ascii="Times New Roman" w:hAnsi="Times New Roman" w:cs="Times New Roman"/>
          <w:color w:val="000000" w:themeColor="text1"/>
          <w:sz w:val="24"/>
          <w:szCs w:val="24"/>
          <w:lang w:val="lt-LT"/>
        </w:rPr>
      </w:pPr>
      <w:r w:rsidRPr="00BC4C46">
        <w:rPr>
          <w:rFonts w:ascii="Times New Roman" w:hAnsi="Times New Roman" w:cs="Times New Roman"/>
          <w:b/>
          <w:bCs/>
          <w:color w:val="000000" w:themeColor="text1"/>
          <w:sz w:val="24"/>
          <w:szCs w:val="24"/>
          <w:lang w:val="lt-LT"/>
        </w:rPr>
        <w:t>12</w:t>
      </w:r>
      <w:r w:rsidR="003C2F22" w:rsidRPr="00BC4C46">
        <w:rPr>
          <w:rFonts w:ascii="Times New Roman" w:hAnsi="Times New Roman" w:cs="Times New Roman"/>
          <w:b/>
          <w:bCs/>
          <w:color w:val="000000" w:themeColor="text1"/>
          <w:sz w:val="24"/>
          <w:szCs w:val="24"/>
          <w:lang w:val="lt-LT"/>
        </w:rPr>
        <w:t>.</w:t>
      </w:r>
      <w:r w:rsidR="003C2F22" w:rsidRPr="00BC4C46">
        <w:rPr>
          <w:rFonts w:ascii="Times New Roman" w:hAnsi="Times New Roman" w:cs="Times New Roman"/>
          <w:color w:val="000000" w:themeColor="text1"/>
          <w:sz w:val="24"/>
          <w:szCs w:val="24"/>
          <w:lang w:val="lt-LT"/>
        </w:rPr>
        <w:t xml:space="preserve"> </w:t>
      </w:r>
      <w:r w:rsidR="00CF629A" w:rsidRPr="00BC4C46">
        <w:rPr>
          <w:rFonts w:ascii="Times New Roman" w:hAnsi="Times New Roman" w:cs="Times New Roman"/>
          <w:b/>
          <w:bCs/>
          <w:color w:val="000000" w:themeColor="text1"/>
          <w:sz w:val="24"/>
          <w:szCs w:val="24"/>
          <w:lang w:val="lt-LT"/>
        </w:rPr>
        <w:t xml:space="preserve">Tiekėjas ne </w:t>
      </w:r>
      <w:r w:rsidR="00265B86" w:rsidRPr="00BC4C46">
        <w:rPr>
          <w:rFonts w:ascii="Times New Roman" w:hAnsi="Times New Roman" w:cs="Times New Roman"/>
          <w:b/>
          <w:bCs/>
          <w:sz w:val="24"/>
          <w:szCs w:val="24"/>
          <w:lang w:val="lt-LT"/>
        </w:rPr>
        <w:t xml:space="preserve">vėliau kaip per 5 darbo dienas nuo </w:t>
      </w:r>
      <w:r w:rsidR="003C2F22" w:rsidRPr="00BC4C46">
        <w:rPr>
          <w:rFonts w:ascii="Times New Roman" w:hAnsi="Times New Roman" w:cs="Times New Roman"/>
          <w:b/>
          <w:bCs/>
          <w:sz w:val="24"/>
          <w:szCs w:val="24"/>
          <w:lang w:val="lt-LT"/>
        </w:rPr>
        <w:t>s</w:t>
      </w:r>
      <w:r w:rsidR="00265B86" w:rsidRPr="00BC4C46">
        <w:rPr>
          <w:rFonts w:ascii="Times New Roman" w:hAnsi="Times New Roman" w:cs="Times New Roman"/>
          <w:b/>
          <w:bCs/>
          <w:sz w:val="24"/>
          <w:szCs w:val="24"/>
          <w:lang w:val="lt-LT"/>
        </w:rPr>
        <w:t>utarties įsigaliojimo dienos pateikia</w:t>
      </w:r>
      <w:r w:rsidR="00B11F65" w:rsidRPr="00BC4C46">
        <w:rPr>
          <w:rFonts w:ascii="Times New Roman" w:hAnsi="Times New Roman" w:cs="Times New Roman"/>
          <w:b/>
          <w:bCs/>
          <w:sz w:val="24"/>
          <w:szCs w:val="24"/>
          <w:lang w:val="lt-LT"/>
        </w:rPr>
        <w:t>:</w:t>
      </w:r>
      <w:r w:rsidR="00265B86" w:rsidRPr="00BC4C46">
        <w:rPr>
          <w:rFonts w:ascii="Times New Roman" w:hAnsi="Times New Roman" w:cs="Times New Roman"/>
          <w:sz w:val="24"/>
          <w:szCs w:val="24"/>
          <w:lang w:val="lt-LT"/>
        </w:rPr>
        <w:t xml:space="preserve"> </w:t>
      </w:r>
    </w:p>
    <w:p w14:paraId="5A924317" w14:textId="77777777" w:rsidR="00265B86" w:rsidRPr="00BC4C46" w:rsidRDefault="00265B86" w:rsidP="00265B86">
      <w:pPr>
        <w:spacing w:after="0" w:line="252" w:lineRule="auto"/>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-bendrą techninį aprašymą;</w:t>
      </w:r>
    </w:p>
    <w:p w14:paraId="3824A61E" w14:textId="77777777" w:rsidR="00265B86" w:rsidRPr="00BC4C46" w:rsidRDefault="00265B86" w:rsidP="00265B86">
      <w:pPr>
        <w:spacing w:after="0" w:line="252" w:lineRule="auto"/>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-išorinius matmenis;</w:t>
      </w:r>
    </w:p>
    <w:p w14:paraId="7105A1CA" w14:textId="77777777" w:rsidR="00265B86" w:rsidRPr="00BC4C46" w:rsidRDefault="00265B86" w:rsidP="00265B86">
      <w:pPr>
        <w:spacing w:after="0" w:line="252" w:lineRule="auto"/>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-pagrindinių konstrukcijų ir apdailos medžiagų aprašymą;</w:t>
      </w:r>
    </w:p>
    <w:p w14:paraId="001CBADF" w14:textId="77777777" w:rsidR="00265B86" w:rsidRPr="00BC4C46" w:rsidRDefault="00265B86" w:rsidP="00265B86">
      <w:pPr>
        <w:spacing w:after="0" w:line="252" w:lineRule="auto"/>
        <w:rPr>
          <w:rFonts w:ascii="Times New Roman" w:hAnsi="Times New Roman" w:cs="Times New Roman"/>
          <w:color w:val="000000" w:themeColor="text1"/>
          <w:sz w:val="24"/>
          <w:szCs w:val="24"/>
          <w:lang w:val="lt-LT"/>
        </w:rPr>
      </w:pPr>
      <w:r w:rsidRPr="00BC4C46">
        <w:rPr>
          <w:rFonts w:ascii="Times New Roman" w:hAnsi="Times New Roman" w:cs="Times New Roman"/>
          <w:color w:val="000000" w:themeColor="text1"/>
          <w:sz w:val="24"/>
          <w:szCs w:val="24"/>
          <w:lang w:val="lt-LT"/>
        </w:rPr>
        <w:t>-gaminio brėžinį, schemą arba vizualizaciją;</w:t>
      </w:r>
    </w:p>
    <w:p w14:paraId="7C721282" w14:textId="77777777" w:rsidR="002F1398" w:rsidRDefault="002F1398" w:rsidP="00B11F65">
      <w:pPr>
        <w:spacing w:after="0"/>
        <w:jc w:val="both"/>
        <w:rPr>
          <w:rFonts w:ascii="Times New Roman" w:hAnsi="Times New Roman" w:cs="Times New Roman"/>
          <w:b/>
          <w:bCs/>
          <w:sz w:val="24"/>
          <w:szCs w:val="24"/>
          <w:lang w:val="lt-LT"/>
        </w:rPr>
      </w:pPr>
    </w:p>
    <w:p w14:paraId="2CFD1F98" w14:textId="4AAA4F3C" w:rsidR="00ED4AFC" w:rsidRPr="00ED4AFC" w:rsidRDefault="00ED4AFC" w:rsidP="00ED4AFC">
      <w:pPr>
        <w:spacing w:after="0"/>
        <w:jc w:val="both"/>
        <w:rPr>
          <w:rFonts w:ascii="Times New Roman" w:hAnsi="Times New Roman" w:cs="Times New Roman"/>
          <w:b/>
          <w:bCs/>
          <w:sz w:val="24"/>
          <w:szCs w:val="24"/>
          <w:lang w:val="lt-LT"/>
        </w:rPr>
      </w:pPr>
      <w:r w:rsidRPr="00ED4AFC">
        <w:rPr>
          <w:rFonts w:ascii="Times New Roman" w:hAnsi="Times New Roman" w:cs="Times New Roman"/>
          <w:b/>
          <w:bCs/>
          <w:sz w:val="24"/>
          <w:szCs w:val="24"/>
          <w:lang w:val="lt-LT"/>
        </w:rPr>
        <w:t xml:space="preserve">Pateikta prekybinio namelio nuotrauka yra tik pavyzdinė ir skirta iliustruoti </w:t>
      </w:r>
      <w:r w:rsidR="003235AE">
        <w:rPr>
          <w:rFonts w:ascii="Times New Roman" w:hAnsi="Times New Roman" w:cs="Times New Roman"/>
          <w:b/>
          <w:bCs/>
          <w:sz w:val="24"/>
          <w:szCs w:val="24"/>
          <w:lang w:val="lt-LT"/>
        </w:rPr>
        <w:t>Užsakovo</w:t>
      </w:r>
      <w:r w:rsidRPr="00ED4AFC">
        <w:rPr>
          <w:rFonts w:ascii="Times New Roman" w:hAnsi="Times New Roman" w:cs="Times New Roman"/>
          <w:b/>
          <w:bCs/>
          <w:sz w:val="24"/>
          <w:szCs w:val="24"/>
          <w:lang w:val="lt-LT"/>
        </w:rPr>
        <w:t xml:space="preserve"> poreikį. Ji nelaikytina nuoroda į konkretų gamintoją, tiekėją, modelį ar techninį sprendimą:</w:t>
      </w:r>
    </w:p>
    <w:p w14:paraId="034F3AE7" w14:textId="62356670" w:rsidR="00ED4AFC" w:rsidRPr="00BC4C46" w:rsidRDefault="002B4B8E" w:rsidP="00ED4AFC">
      <w:pPr>
        <w:spacing w:after="0"/>
        <w:jc w:val="both"/>
        <w:rPr>
          <w:rFonts w:ascii="Times New Roman" w:hAnsi="Times New Roman" w:cs="Times New Roman"/>
          <w:b/>
          <w:bCs/>
          <w:sz w:val="24"/>
          <w:szCs w:val="24"/>
          <w:lang w:val="lt-LT"/>
        </w:rPr>
      </w:pPr>
      <w:r>
        <w:rPr>
          <w:rFonts w:ascii="Times New Roman" w:hAnsi="Times New Roman" w:cs="Times New Roman"/>
          <w:b/>
          <w:bCs/>
          <w:noProof/>
          <w:sz w:val="24"/>
          <w:szCs w:val="24"/>
          <w:lang w:val="lt-LT"/>
        </w:rPr>
        <w:drawing>
          <wp:inline distT="0" distB="0" distL="0" distR="0" wp14:anchorId="621F225A" wp14:editId="761B0465">
            <wp:extent cx="2031167" cy="1354112"/>
            <wp:effectExtent l="0" t="0" r="0" b="0"/>
            <wp:docPr id="143529051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2544" cy="1361697"/>
                    </a:xfrm>
                    <a:prstGeom prst="rect">
                      <a:avLst/>
                    </a:prstGeom>
                    <a:noFill/>
                  </pic:spPr>
                </pic:pic>
              </a:graphicData>
            </a:graphic>
          </wp:inline>
        </w:drawing>
      </w:r>
    </w:p>
    <w:p w14:paraId="172C666A" w14:textId="2D2A45C2" w:rsidR="00FD01C1" w:rsidRPr="00BC4C46" w:rsidRDefault="00562643" w:rsidP="00B11F65">
      <w:pPr>
        <w:spacing w:after="0"/>
        <w:jc w:val="both"/>
        <w:rPr>
          <w:rFonts w:ascii="Times New Roman" w:hAnsi="Times New Roman" w:cs="Times New Roman"/>
          <w:b/>
          <w:bCs/>
          <w:sz w:val="24"/>
          <w:szCs w:val="24"/>
          <w:lang w:val="lt-LT"/>
        </w:rPr>
      </w:pPr>
      <w:r w:rsidRPr="00BC4C46">
        <w:rPr>
          <w:rFonts w:ascii="Times New Roman" w:hAnsi="Times New Roman" w:cs="Times New Roman"/>
          <w:b/>
          <w:bCs/>
          <w:sz w:val="24"/>
          <w:szCs w:val="24"/>
          <w:lang w:val="lt-LT"/>
        </w:rPr>
        <w:t>13</w:t>
      </w:r>
      <w:r w:rsidR="00B11F65" w:rsidRPr="00BC4C46">
        <w:rPr>
          <w:rFonts w:ascii="Times New Roman" w:hAnsi="Times New Roman" w:cs="Times New Roman"/>
          <w:b/>
          <w:bCs/>
          <w:sz w:val="24"/>
          <w:szCs w:val="24"/>
          <w:lang w:val="lt-LT"/>
        </w:rPr>
        <w:t xml:space="preserve">. </w:t>
      </w:r>
      <w:r w:rsidRPr="00BC4C46">
        <w:rPr>
          <w:rFonts w:ascii="Times New Roman" w:hAnsi="Times New Roman" w:cs="Times New Roman"/>
          <w:b/>
          <w:bCs/>
          <w:color w:val="000000"/>
          <w:sz w:val="24"/>
          <w:szCs w:val="24"/>
          <w:lang w:val="lt-LT"/>
        </w:rPr>
        <w:t xml:space="preserve">Aplinkos apsaugos reikalavimai (AAK): </w:t>
      </w:r>
    </w:p>
    <w:p w14:paraId="401957E2" w14:textId="4AB55460" w:rsidR="00136FD1" w:rsidRPr="00BC4C46" w:rsidRDefault="00562643" w:rsidP="00EE448E">
      <w:pPr>
        <w:spacing w:after="0"/>
        <w:jc w:val="both"/>
        <w:rPr>
          <w:rFonts w:ascii="Times New Roman" w:hAnsi="Times New Roman" w:cs="Times New Roman"/>
          <w:color w:val="000000"/>
          <w:kern w:val="2"/>
          <w:sz w:val="24"/>
          <w:szCs w:val="24"/>
          <w:shd w:val="clear" w:color="auto" w:fill="FFFFFF"/>
          <w:lang w:val="lt-LT"/>
        </w:rPr>
      </w:pPr>
      <w:r w:rsidRPr="00BC4C46">
        <w:rPr>
          <w:rFonts w:ascii="Times New Roman" w:hAnsi="Times New Roman" w:cs="Times New Roman"/>
          <w:color w:val="000000"/>
          <w:kern w:val="2"/>
          <w:sz w:val="24"/>
          <w:szCs w:val="24"/>
          <w:shd w:val="clear" w:color="auto" w:fill="FFFFFF"/>
          <w:lang w:val="lt-LT"/>
        </w:rPr>
        <w:t xml:space="preserve">Aplinkosauginiai kriterijai Prekėms nustatomi vadovaujantis </w:t>
      </w:r>
      <w:r w:rsidRPr="00BC4C46">
        <w:rPr>
          <w:rFonts w:ascii="Times New Roman" w:hAnsi="Times New Roman" w:cs="Times New Roman"/>
          <w:color w:val="000000"/>
          <w:kern w:val="2"/>
          <w:sz w:val="24"/>
          <w:szCs w:val="24"/>
          <w:lang w:val="lt-LT"/>
        </w:rPr>
        <w:t>Aplinkos apsaugos kriterijų taikymo, vykdant žaliuosius pirkimus, tvarkos aprašo, patvirtinto Lietuvos Respublikos aplinkos ministro 2011  m. birželio 28 d. įsakymu Nr. D1-508</w:t>
      </w:r>
      <w:r w:rsidRPr="00BC4C46">
        <w:rPr>
          <w:rFonts w:ascii="Times New Roman" w:hAnsi="Times New Roman" w:cs="Times New Roman"/>
          <w:color w:val="000000"/>
          <w:kern w:val="2"/>
          <w:sz w:val="24"/>
          <w:szCs w:val="24"/>
          <w:shd w:val="clear" w:color="auto" w:fill="FFFFFF"/>
          <w:lang w:val="lt-LT"/>
        </w:rPr>
        <w:t xml:space="preserve"> „</w:t>
      </w:r>
      <w:r w:rsidRPr="00BC4C46">
        <w:rPr>
          <w:rFonts w:ascii="Times New Roman" w:hAnsi="Times New Roman" w:cs="Times New Roman"/>
          <w:i/>
          <w:iCs/>
          <w:color w:val="000000"/>
          <w:kern w:val="2"/>
          <w:sz w:val="24"/>
          <w:szCs w:val="24"/>
          <w:shd w:val="clear" w:color="auto" w:fill="FFFFFF"/>
          <w:lang w:val="lt-LT"/>
        </w:rPr>
        <w:t>Dėl Aplinkos apsaugos kriterijų taikymo, vykdant žaliuosius pirkimus, tvarkos aprašo patvirtinimo</w:t>
      </w:r>
      <w:r w:rsidRPr="00BC4C46">
        <w:rPr>
          <w:rFonts w:ascii="Times New Roman" w:hAnsi="Times New Roman" w:cs="Times New Roman"/>
          <w:color w:val="000000"/>
          <w:kern w:val="2"/>
          <w:sz w:val="24"/>
          <w:szCs w:val="24"/>
          <w:shd w:val="clear" w:color="auto" w:fill="FFFFFF"/>
          <w:lang w:val="lt-LT"/>
        </w:rPr>
        <w:t>“ (aktualia redakcija) (toliau – Aprašas). Vadovaujantis Aprašo 4.1 p. – perkamų prekių sudėtyje yra Produktų, kurių viešiesiems pirkimams taikytini minimalūs aplinkos apsaugos kriterijai, sąraše: Aprašo 2 priedo XIII skyrius (Statybinės medžiagos) 16 p. (Mediena ir jos produktai); 17 p. (Dažai):</w:t>
      </w:r>
    </w:p>
    <w:tbl>
      <w:tblPr>
        <w:tblStyle w:val="Lentelstinklelis"/>
        <w:tblW w:w="10343" w:type="dxa"/>
        <w:tblLook w:val="04A0" w:firstRow="1" w:lastRow="0" w:firstColumn="1" w:lastColumn="0" w:noHBand="0" w:noVBand="1"/>
      </w:tblPr>
      <w:tblGrid>
        <w:gridCol w:w="5807"/>
        <w:gridCol w:w="4536"/>
      </w:tblGrid>
      <w:tr w:rsidR="004462CF" w:rsidRPr="00096359" w14:paraId="7EA657F3" w14:textId="77777777" w:rsidTr="006B7B0F">
        <w:tc>
          <w:tcPr>
            <w:tcW w:w="5807" w:type="dxa"/>
          </w:tcPr>
          <w:p w14:paraId="2447041A" w14:textId="78865B61" w:rsidR="004462CF" w:rsidRPr="00096359" w:rsidRDefault="006B7B0F" w:rsidP="006B7B0F">
            <w:pPr>
              <w:spacing w:after="60" w:line="252" w:lineRule="auto"/>
              <w:jc w:val="center"/>
              <w:rPr>
                <w:rFonts w:ascii="Times New Roman" w:hAnsi="Times New Roman" w:cs="Times New Roman"/>
                <w:color w:val="000000" w:themeColor="text1"/>
                <w:sz w:val="22"/>
                <w:lang w:val="lt-LT"/>
              </w:rPr>
            </w:pPr>
            <w:r w:rsidRPr="00096359">
              <w:rPr>
                <w:rFonts w:ascii="Times New Roman" w:hAnsi="Times New Roman" w:cs="Times New Roman"/>
                <w:color w:val="000000" w:themeColor="text1"/>
                <w:sz w:val="22"/>
                <w:lang w:val="lt-LT"/>
              </w:rPr>
              <w:t>Reikalavimai</w:t>
            </w:r>
          </w:p>
        </w:tc>
        <w:tc>
          <w:tcPr>
            <w:tcW w:w="4536" w:type="dxa"/>
          </w:tcPr>
          <w:p w14:paraId="5171325F" w14:textId="15227597" w:rsidR="004462CF" w:rsidRPr="00096359" w:rsidRDefault="00EE448E" w:rsidP="006B7B0F">
            <w:pPr>
              <w:spacing w:after="60" w:line="252" w:lineRule="auto"/>
              <w:jc w:val="center"/>
              <w:rPr>
                <w:rFonts w:ascii="Times New Roman" w:hAnsi="Times New Roman" w:cs="Times New Roman"/>
                <w:color w:val="000000" w:themeColor="text1"/>
                <w:sz w:val="22"/>
                <w:lang w:val="lt-LT"/>
              </w:rPr>
            </w:pPr>
            <w:r>
              <w:rPr>
                <w:rFonts w:ascii="Times New Roman" w:hAnsi="Times New Roman" w:cs="Times New Roman"/>
                <w:color w:val="000000" w:themeColor="text1"/>
                <w:sz w:val="22"/>
                <w:lang w:val="lt-LT"/>
              </w:rPr>
              <w:t>Galimi atitikį įrodantys dokumentai</w:t>
            </w:r>
            <w:r w:rsidR="00D67C72">
              <w:rPr>
                <w:rFonts w:ascii="Times New Roman" w:hAnsi="Times New Roman" w:cs="Times New Roman"/>
                <w:color w:val="000000" w:themeColor="text1"/>
                <w:sz w:val="22"/>
                <w:lang w:val="lt-LT"/>
              </w:rPr>
              <w:t>*</w:t>
            </w:r>
          </w:p>
        </w:tc>
      </w:tr>
      <w:tr w:rsidR="005D4D28" w:rsidRPr="00096359" w14:paraId="1DBCB708" w14:textId="77777777" w:rsidTr="006B7B0F">
        <w:tc>
          <w:tcPr>
            <w:tcW w:w="5807" w:type="dxa"/>
          </w:tcPr>
          <w:p w14:paraId="1F378B9F" w14:textId="3340D3AE" w:rsidR="005D4D28" w:rsidRPr="00096359" w:rsidRDefault="005D4D28" w:rsidP="005D4D28">
            <w:pPr>
              <w:spacing w:after="60" w:line="252" w:lineRule="auto"/>
              <w:rPr>
                <w:rFonts w:ascii="Times New Roman" w:hAnsi="Times New Roman" w:cs="Times New Roman"/>
                <w:b/>
                <w:bCs/>
                <w:color w:val="000000" w:themeColor="text1"/>
                <w:sz w:val="22"/>
                <w:lang w:val="lt-LT"/>
              </w:rPr>
            </w:pPr>
            <w:r w:rsidRPr="00096359">
              <w:rPr>
                <w:rFonts w:ascii="Times New Roman" w:hAnsi="Times New Roman" w:cs="Times New Roman"/>
                <w:b/>
                <w:bCs/>
                <w:color w:val="000000" w:themeColor="text1"/>
                <w:sz w:val="22"/>
                <w:lang w:val="lt-LT"/>
              </w:rPr>
              <w:t>16 p</w:t>
            </w:r>
            <w:r w:rsidR="00EE448E">
              <w:rPr>
                <w:rFonts w:ascii="Times New Roman" w:hAnsi="Times New Roman" w:cs="Times New Roman"/>
                <w:b/>
                <w:bCs/>
                <w:color w:val="000000" w:themeColor="text1"/>
                <w:sz w:val="22"/>
                <w:lang w:val="lt-LT"/>
              </w:rPr>
              <w:t>.</w:t>
            </w:r>
            <w:r w:rsidRPr="00096359">
              <w:rPr>
                <w:rFonts w:ascii="Times New Roman" w:hAnsi="Times New Roman" w:cs="Times New Roman"/>
                <w:b/>
                <w:bCs/>
                <w:color w:val="000000" w:themeColor="text1"/>
                <w:sz w:val="22"/>
                <w:lang w:val="lt-LT"/>
              </w:rPr>
              <w:t xml:space="preserve"> „Mediena ir jos produktai“ </w:t>
            </w:r>
          </w:p>
        </w:tc>
        <w:tc>
          <w:tcPr>
            <w:tcW w:w="4536" w:type="dxa"/>
          </w:tcPr>
          <w:p w14:paraId="30F40DA8" w14:textId="77777777" w:rsidR="005D4D28" w:rsidRPr="00096359" w:rsidRDefault="005D4D28" w:rsidP="006B7B0F">
            <w:pPr>
              <w:spacing w:after="60" w:line="252" w:lineRule="auto"/>
              <w:jc w:val="center"/>
              <w:rPr>
                <w:rFonts w:ascii="Times New Roman" w:hAnsi="Times New Roman" w:cs="Times New Roman"/>
                <w:color w:val="000000" w:themeColor="text1"/>
                <w:sz w:val="22"/>
                <w:lang w:val="lt-LT"/>
              </w:rPr>
            </w:pPr>
          </w:p>
        </w:tc>
      </w:tr>
      <w:tr w:rsidR="004462CF" w:rsidRPr="00096359" w14:paraId="3E43D010" w14:textId="77777777" w:rsidTr="006B7B0F">
        <w:tc>
          <w:tcPr>
            <w:tcW w:w="5807" w:type="dxa"/>
          </w:tcPr>
          <w:p w14:paraId="02CA5D1B" w14:textId="00922734" w:rsidR="004462CF" w:rsidRPr="004B2D55" w:rsidRDefault="000E1699" w:rsidP="006467D1">
            <w:pPr>
              <w:spacing w:line="252" w:lineRule="auto"/>
              <w:rPr>
                <w:rFonts w:ascii="Times New Roman" w:hAnsi="Times New Roman" w:cs="Times New Roman"/>
                <w:color w:val="000000" w:themeColor="text1"/>
                <w:sz w:val="22"/>
                <w:lang w:val="lt-LT"/>
              </w:rPr>
            </w:pPr>
            <w:r w:rsidRPr="004B2D55">
              <w:rPr>
                <w:rFonts w:ascii="Times New Roman" w:hAnsi="Times New Roman" w:cs="Times New Roman"/>
                <w:color w:val="000000" w:themeColor="text1"/>
                <w:sz w:val="22"/>
                <w:lang w:val="lt-LT"/>
              </w:rPr>
              <w:t>16.1. n</w:t>
            </w:r>
            <w:r w:rsidR="006B7B0F" w:rsidRPr="004B2D55">
              <w:rPr>
                <w:rFonts w:ascii="Times New Roman" w:hAnsi="Times New Roman" w:cs="Times New Roman"/>
                <w:color w:val="000000" w:themeColor="text1"/>
                <w:sz w:val="22"/>
                <w:lang w:val="lt-LT"/>
              </w:rPr>
              <w:t>e mažiau kaip 80 proc. statiniuose naudojamos medienos, medienos medžiagų ir gaminių turi būti iš miškų, sertifikuotų naudojant FSC54 ar PEFC55 miškų sertifikavimo sistemas arba lygiavertes sertifikavimo sistemas</w:t>
            </w:r>
          </w:p>
        </w:tc>
        <w:tc>
          <w:tcPr>
            <w:tcW w:w="4536" w:type="dxa"/>
          </w:tcPr>
          <w:p w14:paraId="7F613201" w14:textId="2BFB0EE3" w:rsidR="006467D1" w:rsidRPr="004B2D55" w:rsidRDefault="008922EA" w:rsidP="000E1699">
            <w:pPr>
              <w:pStyle w:val="Sraopastraipa"/>
              <w:ind w:left="0"/>
              <w:rPr>
                <w:rFonts w:ascii="Times New Roman" w:hAnsi="Times New Roman" w:cs="Times New Roman"/>
                <w:color w:val="000000" w:themeColor="text1"/>
                <w:sz w:val="22"/>
                <w:lang w:val="lt-LT"/>
              </w:rPr>
            </w:pPr>
            <w:r w:rsidRPr="004B2D55">
              <w:rPr>
                <w:rFonts w:ascii="Times New Roman" w:hAnsi="Times New Roman" w:cs="Times New Roman"/>
                <w:color w:val="000000" w:themeColor="text1"/>
                <w:sz w:val="22"/>
                <w:lang w:val="lt-LT"/>
              </w:rPr>
              <w:t>a)</w:t>
            </w:r>
            <w:r w:rsidR="006B7B0F" w:rsidRPr="004B2D55">
              <w:rPr>
                <w:rFonts w:ascii="Times New Roman" w:hAnsi="Times New Roman" w:cs="Times New Roman"/>
                <w:color w:val="000000" w:themeColor="text1"/>
                <w:sz w:val="22"/>
                <w:lang w:val="lt-LT"/>
              </w:rPr>
              <w:t>Galiojantis FSC® arba PEFC tiekimo grandinės (chainof-custody, CoC) sertifikatas56</w:t>
            </w:r>
            <w:r w:rsidR="006467D1" w:rsidRPr="004B2D55">
              <w:rPr>
                <w:rFonts w:ascii="Times New Roman" w:hAnsi="Times New Roman" w:cs="Times New Roman"/>
                <w:color w:val="000000" w:themeColor="text1"/>
                <w:sz w:val="22"/>
                <w:lang w:val="lt-LT"/>
              </w:rPr>
              <w:t>,</w:t>
            </w:r>
            <w:r w:rsidR="006B7B0F" w:rsidRPr="004B2D55">
              <w:rPr>
                <w:rFonts w:ascii="Times New Roman" w:hAnsi="Times New Roman" w:cs="Times New Roman"/>
                <w:color w:val="000000" w:themeColor="text1"/>
                <w:sz w:val="22"/>
                <w:lang w:val="lt-LT"/>
              </w:rPr>
              <w:t xml:space="preserve"> </w:t>
            </w:r>
          </w:p>
          <w:p w14:paraId="1243F7D6" w14:textId="62578CBF" w:rsidR="006C5D0C" w:rsidRPr="004B2D55" w:rsidRDefault="006B7B0F" w:rsidP="006467D1">
            <w:pPr>
              <w:rPr>
                <w:rFonts w:ascii="Times New Roman" w:hAnsi="Times New Roman" w:cs="Times New Roman"/>
                <w:color w:val="000000" w:themeColor="text1"/>
                <w:sz w:val="22"/>
                <w:lang w:val="lt-LT"/>
              </w:rPr>
            </w:pPr>
            <w:r w:rsidRPr="004B2D55">
              <w:rPr>
                <w:rFonts w:ascii="Times New Roman" w:hAnsi="Times New Roman" w:cs="Times New Roman"/>
                <w:color w:val="000000" w:themeColor="text1"/>
                <w:sz w:val="22"/>
                <w:lang w:val="lt-LT"/>
              </w:rPr>
              <w:t>arba FSC®100 sertifikatas,</w:t>
            </w:r>
            <w:r w:rsidR="006467D1" w:rsidRPr="004B2D55">
              <w:rPr>
                <w:rFonts w:ascii="Times New Roman" w:hAnsi="Times New Roman" w:cs="Times New Roman"/>
                <w:color w:val="000000" w:themeColor="text1"/>
                <w:sz w:val="22"/>
                <w:lang w:val="lt-LT"/>
              </w:rPr>
              <w:t xml:space="preserve"> </w:t>
            </w:r>
            <w:r w:rsidRPr="004B2D55">
              <w:rPr>
                <w:rFonts w:ascii="Times New Roman" w:hAnsi="Times New Roman" w:cs="Times New Roman"/>
                <w:color w:val="000000" w:themeColor="text1"/>
                <w:sz w:val="22"/>
                <w:lang w:val="lt-LT"/>
              </w:rPr>
              <w:t>arba kito darnaus miškų ūkio standarto sertifikatas</w:t>
            </w:r>
            <w:r w:rsidR="006C5D0C" w:rsidRPr="004B2D55">
              <w:rPr>
                <w:rFonts w:ascii="Times New Roman" w:hAnsi="Times New Roman" w:cs="Times New Roman"/>
                <w:color w:val="000000" w:themeColor="text1"/>
                <w:sz w:val="22"/>
                <w:lang w:val="lt-LT"/>
              </w:rPr>
              <w:t xml:space="preserve"> </w:t>
            </w:r>
            <w:r w:rsidRPr="004B2D55">
              <w:rPr>
                <w:rFonts w:ascii="Times New Roman" w:hAnsi="Times New Roman" w:cs="Times New Roman"/>
                <w:color w:val="000000" w:themeColor="text1"/>
                <w:sz w:val="22"/>
                <w:lang w:val="lt-LT"/>
              </w:rPr>
              <w:t xml:space="preserve">arba </w:t>
            </w:r>
          </w:p>
          <w:p w14:paraId="64D4440F" w14:textId="6E176328" w:rsidR="004462CF" w:rsidRPr="004B2D55" w:rsidRDefault="006B7B0F" w:rsidP="006467D1">
            <w:pPr>
              <w:rPr>
                <w:rFonts w:ascii="Times New Roman" w:hAnsi="Times New Roman" w:cs="Times New Roman"/>
                <w:color w:val="000000" w:themeColor="text1"/>
                <w:sz w:val="22"/>
                <w:lang w:val="lt-LT"/>
              </w:rPr>
            </w:pPr>
            <w:r w:rsidRPr="004B2D55">
              <w:rPr>
                <w:rFonts w:ascii="Times New Roman" w:hAnsi="Times New Roman" w:cs="Times New Roman"/>
                <w:color w:val="000000" w:themeColor="text1"/>
                <w:sz w:val="22"/>
                <w:lang w:val="lt-LT"/>
              </w:rPr>
              <w:t>b) kiti lygiaverčiai įrodymai</w:t>
            </w:r>
          </w:p>
        </w:tc>
      </w:tr>
      <w:tr w:rsidR="006B7B0F" w:rsidRPr="00096359" w14:paraId="2E896898" w14:textId="77777777" w:rsidTr="006B7B0F">
        <w:tc>
          <w:tcPr>
            <w:tcW w:w="5807" w:type="dxa"/>
          </w:tcPr>
          <w:p w14:paraId="2AF2881B" w14:textId="6967F027" w:rsidR="006C5D0C" w:rsidRPr="004B2D55" w:rsidRDefault="000E1699">
            <w:pPr>
              <w:spacing w:after="60" w:line="252" w:lineRule="auto"/>
              <w:rPr>
                <w:rFonts w:ascii="Times New Roman" w:hAnsi="Times New Roman" w:cs="Times New Roman"/>
                <w:color w:val="000000" w:themeColor="text1"/>
                <w:sz w:val="22"/>
                <w:lang w:val="lt-LT"/>
              </w:rPr>
            </w:pPr>
            <w:r w:rsidRPr="004B2D55">
              <w:rPr>
                <w:rFonts w:ascii="Times New Roman" w:hAnsi="Times New Roman" w:cs="Times New Roman"/>
                <w:color w:val="000000" w:themeColor="text1"/>
                <w:sz w:val="22"/>
                <w:lang w:val="lt-LT"/>
              </w:rPr>
              <w:t xml:space="preserve">16.2. </w:t>
            </w:r>
            <w:r w:rsidR="006C5D0C" w:rsidRPr="004B2D55">
              <w:rPr>
                <w:rFonts w:ascii="Times New Roman" w:hAnsi="Times New Roman" w:cs="Times New Roman"/>
                <w:color w:val="000000" w:themeColor="text1"/>
                <w:sz w:val="22"/>
                <w:lang w:val="lt-LT"/>
              </w:rPr>
              <w:t>plokštėse, kuriose yra formaldehido rišamųjų medžiagų, formaldehido emisija į atmosferą E1 klasės plokštėms turi būti ne didesnė kaip 0,124 mg/m</w:t>
            </w:r>
            <w:r w:rsidR="006C5D0C" w:rsidRPr="004B2D55">
              <w:rPr>
                <w:rFonts w:ascii="Times New Roman" w:hAnsi="Times New Roman" w:cs="Times New Roman"/>
                <w:color w:val="000000" w:themeColor="text1"/>
                <w:sz w:val="22"/>
                <w:vertAlign w:val="superscript"/>
                <w:lang w:val="lt-LT"/>
              </w:rPr>
              <w:t>3</w:t>
            </w:r>
            <w:r w:rsidR="006C5D0C" w:rsidRPr="004B2D55">
              <w:rPr>
                <w:rFonts w:ascii="Times New Roman" w:hAnsi="Times New Roman" w:cs="Times New Roman"/>
                <w:color w:val="000000" w:themeColor="text1"/>
                <w:sz w:val="22"/>
                <w:lang w:val="lt-LT"/>
              </w:rPr>
              <w:t xml:space="preserve"> oro pagal bandymo metodą LST EN 13986 „Medienos skydai, naudojami statybinėms konstrukcijoms. Charakteristikos, atitikties įvertinimas ir ženklinimas“ (arba lygiavertį standartą) arba formaldehido koncentracija turi būti ne didesnė kaip 0,1 ppm pagal bandymo metodą LST EN 717-1 „Medienos skydai. Formaldehido </w:t>
            </w:r>
            <w:r w:rsidR="006C5D0C" w:rsidRPr="004B2D55">
              <w:rPr>
                <w:rFonts w:ascii="Times New Roman" w:hAnsi="Times New Roman" w:cs="Times New Roman"/>
                <w:color w:val="000000" w:themeColor="text1"/>
                <w:sz w:val="22"/>
                <w:lang w:val="lt-LT"/>
              </w:rPr>
              <w:lastRenderedPageBreak/>
              <w:t>išsiskyrimo nustatymas. 1 dalis. Formaldehido išsiskyrimo nustatymas kameros metodu“ (arba lygiavertį standartą).</w:t>
            </w:r>
          </w:p>
        </w:tc>
        <w:tc>
          <w:tcPr>
            <w:tcW w:w="4536" w:type="dxa"/>
          </w:tcPr>
          <w:p w14:paraId="10A0AD7E" w14:textId="77777777" w:rsidR="006B7B0F" w:rsidRPr="004B2D55" w:rsidRDefault="006B7B0F">
            <w:pPr>
              <w:spacing w:after="60" w:line="252" w:lineRule="auto"/>
              <w:rPr>
                <w:rFonts w:ascii="Times New Roman" w:hAnsi="Times New Roman" w:cs="Times New Roman"/>
                <w:color w:val="000000" w:themeColor="text1"/>
                <w:sz w:val="22"/>
                <w:lang w:val="lt-LT"/>
              </w:rPr>
            </w:pPr>
            <w:r w:rsidRPr="004B2D55">
              <w:rPr>
                <w:rFonts w:ascii="Times New Roman" w:hAnsi="Times New Roman" w:cs="Times New Roman"/>
                <w:color w:val="000000" w:themeColor="text1"/>
                <w:sz w:val="22"/>
                <w:lang w:val="lt-LT"/>
              </w:rPr>
              <w:lastRenderedPageBreak/>
              <w:t xml:space="preserve">a) Ekologinis ženklas European Ecolabel arba Nordic Swan, arba kitas I tipo ekologinis ženklas (sertifikatas), kuris įrodytų, kad produktas atitinka nustatytą formaldehido emisijos reikalavimą, arba </w:t>
            </w:r>
          </w:p>
          <w:p w14:paraId="65ED662A" w14:textId="77777777" w:rsidR="006B7B0F" w:rsidRPr="004B2D55" w:rsidRDefault="006B7B0F">
            <w:pPr>
              <w:spacing w:after="60" w:line="252" w:lineRule="auto"/>
              <w:rPr>
                <w:rFonts w:ascii="Times New Roman" w:hAnsi="Times New Roman" w:cs="Times New Roman"/>
                <w:color w:val="000000" w:themeColor="text1"/>
                <w:sz w:val="22"/>
                <w:lang w:val="lt-LT"/>
              </w:rPr>
            </w:pPr>
            <w:r w:rsidRPr="004B2D55">
              <w:rPr>
                <w:rFonts w:ascii="Times New Roman" w:hAnsi="Times New Roman" w:cs="Times New Roman"/>
                <w:color w:val="000000" w:themeColor="text1"/>
                <w:sz w:val="22"/>
                <w:lang w:val="lt-LT"/>
              </w:rPr>
              <w:t xml:space="preserve">b) emisijų ar techninis sertifikatas (pvz., M1, EC1, EC1 Plus, E1, SINTEF ar lygiavertis), </w:t>
            </w:r>
            <w:r w:rsidRPr="004B2D55">
              <w:rPr>
                <w:rFonts w:ascii="Times New Roman" w:hAnsi="Times New Roman" w:cs="Times New Roman"/>
                <w:color w:val="000000" w:themeColor="text1"/>
                <w:sz w:val="22"/>
                <w:lang w:val="lt-LT"/>
              </w:rPr>
              <w:lastRenderedPageBreak/>
              <w:t xml:space="preserve">kuris įrodytų, kad produktas atitinka nustatytą formaldehido emisijos reikalavimą, arba </w:t>
            </w:r>
          </w:p>
          <w:p w14:paraId="2E41973D" w14:textId="77777777" w:rsidR="006B7B0F" w:rsidRPr="004B2D55" w:rsidRDefault="006B7B0F">
            <w:pPr>
              <w:spacing w:after="60" w:line="252" w:lineRule="auto"/>
              <w:rPr>
                <w:rFonts w:ascii="Times New Roman" w:hAnsi="Times New Roman" w:cs="Times New Roman"/>
                <w:color w:val="000000" w:themeColor="text1"/>
                <w:sz w:val="22"/>
                <w:lang w:val="lt-LT"/>
              </w:rPr>
            </w:pPr>
            <w:r w:rsidRPr="004B2D55">
              <w:rPr>
                <w:rFonts w:ascii="Times New Roman" w:hAnsi="Times New Roman" w:cs="Times New Roman"/>
                <w:color w:val="000000" w:themeColor="text1"/>
                <w:sz w:val="22"/>
                <w:lang w:val="lt-LT"/>
              </w:rPr>
              <w:t xml:space="preserve">c) akredituotos laboratorijos, pripažintos įstaigos arba paskelbtosios (notifikuotos) institucijos bandymų protokolas, tyrimų ataskaita ar pažyma, arba </w:t>
            </w:r>
          </w:p>
          <w:p w14:paraId="355C3C7D" w14:textId="5F753365" w:rsidR="006B7B0F" w:rsidRPr="004B2D55" w:rsidRDefault="006B7B0F">
            <w:pPr>
              <w:spacing w:after="60" w:line="252" w:lineRule="auto"/>
              <w:rPr>
                <w:rFonts w:ascii="Times New Roman" w:hAnsi="Times New Roman" w:cs="Times New Roman"/>
                <w:color w:val="000000" w:themeColor="text1"/>
                <w:sz w:val="22"/>
                <w:lang w:val="lt-LT"/>
              </w:rPr>
            </w:pPr>
            <w:r w:rsidRPr="004B2D55">
              <w:rPr>
                <w:rFonts w:ascii="Times New Roman" w:hAnsi="Times New Roman" w:cs="Times New Roman"/>
                <w:color w:val="000000" w:themeColor="text1"/>
                <w:sz w:val="22"/>
                <w:lang w:val="lt-LT"/>
              </w:rPr>
              <w:t>d) gamintojo ir (ar) tiekėjo deklaracija (pateikiant objektyvius įrodymus), kad produktas atitinka nurodytus reikalavimus, arba a) kiti lygiaverčiai įrodymai</w:t>
            </w:r>
          </w:p>
        </w:tc>
      </w:tr>
      <w:tr w:rsidR="00FE1BBA" w:rsidRPr="00096359" w14:paraId="67665C49" w14:textId="77777777" w:rsidTr="006B7B0F">
        <w:tc>
          <w:tcPr>
            <w:tcW w:w="5807" w:type="dxa"/>
          </w:tcPr>
          <w:p w14:paraId="40BAA195" w14:textId="2972C6C9" w:rsidR="00FE1BBA" w:rsidRPr="00096359" w:rsidRDefault="000C4E8A">
            <w:pPr>
              <w:spacing w:after="60" w:line="252" w:lineRule="auto"/>
              <w:rPr>
                <w:rFonts w:ascii="Times New Roman" w:hAnsi="Times New Roman" w:cs="Times New Roman"/>
                <w:b/>
                <w:bCs/>
                <w:color w:val="000000" w:themeColor="text1"/>
                <w:sz w:val="22"/>
                <w:lang w:val="lt-LT"/>
              </w:rPr>
            </w:pPr>
            <w:r w:rsidRPr="00096359">
              <w:rPr>
                <w:rFonts w:ascii="Times New Roman" w:hAnsi="Times New Roman" w:cs="Times New Roman"/>
                <w:b/>
                <w:bCs/>
                <w:color w:val="000000" w:themeColor="text1"/>
                <w:sz w:val="22"/>
                <w:lang w:val="lt-LT"/>
              </w:rPr>
              <w:lastRenderedPageBreak/>
              <w:t>17 p</w:t>
            </w:r>
            <w:r w:rsidR="00EE448E">
              <w:rPr>
                <w:rFonts w:ascii="Times New Roman" w:hAnsi="Times New Roman" w:cs="Times New Roman"/>
                <w:b/>
                <w:bCs/>
                <w:color w:val="000000" w:themeColor="text1"/>
                <w:sz w:val="22"/>
                <w:lang w:val="lt-LT"/>
              </w:rPr>
              <w:t>.</w:t>
            </w:r>
            <w:r w:rsidRPr="00096359">
              <w:rPr>
                <w:rFonts w:ascii="Times New Roman" w:hAnsi="Times New Roman" w:cs="Times New Roman"/>
                <w:b/>
                <w:bCs/>
                <w:color w:val="000000" w:themeColor="text1"/>
                <w:sz w:val="22"/>
                <w:lang w:val="lt-LT"/>
              </w:rPr>
              <w:t xml:space="preserve"> „</w:t>
            </w:r>
            <w:r w:rsidR="00FE1BBA" w:rsidRPr="00096359">
              <w:rPr>
                <w:rFonts w:ascii="Times New Roman" w:hAnsi="Times New Roman" w:cs="Times New Roman"/>
                <w:b/>
                <w:bCs/>
                <w:color w:val="000000" w:themeColor="text1"/>
                <w:sz w:val="22"/>
                <w:lang w:val="lt-LT"/>
              </w:rPr>
              <w:t>Dažai</w:t>
            </w:r>
            <w:r w:rsidRPr="00096359">
              <w:rPr>
                <w:rFonts w:ascii="Times New Roman" w:hAnsi="Times New Roman" w:cs="Times New Roman"/>
                <w:b/>
                <w:bCs/>
                <w:color w:val="000000" w:themeColor="text1"/>
                <w:sz w:val="22"/>
                <w:lang w:val="lt-LT"/>
              </w:rPr>
              <w:t>“</w:t>
            </w:r>
          </w:p>
        </w:tc>
        <w:tc>
          <w:tcPr>
            <w:tcW w:w="4536" w:type="dxa"/>
          </w:tcPr>
          <w:p w14:paraId="52D59949" w14:textId="77777777" w:rsidR="00FE1BBA" w:rsidRPr="00096359" w:rsidRDefault="00FE1BBA">
            <w:pPr>
              <w:spacing w:after="60" w:line="252" w:lineRule="auto"/>
              <w:rPr>
                <w:rFonts w:ascii="Times New Roman" w:hAnsi="Times New Roman" w:cs="Times New Roman"/>
                <w:color w:val="000000" w:themeColor="text1"/>
                <w:sz w:val="22"/>
                <w:lang w:val="lt-LT"/>
              </w:rPr>
            </w:pPr>
          </w:p>
        </w:tc>
      </w:tr>
      <w:tr w:rsidR="00FE1BBA" w:rsidRPr="00096359" w14:paraId="59511603" w14:textId="77777777" w:rsidTr="006B7B0F">
        <w:tc>
          <w:tcPr>
            <w:tcW w:w="5807" w:type="dxa"/>
          </w:tcPr>
          <w:p w14:paraId="6808C1FD" w14:textId="77777777" w:rsidR="004B2D55" w:rsidRPr="004B2D55" w:rsidRDefault="00FE1BBA" w:rsidP="004B2D55">
            <w:pPr>
              <w:spacing w:after="60" w:line="252" w:lineRule="auto"/>
              <w:rPr>
                <w:rFonts w:ascii="Times New Roman" w:hAnsi="Times New Roman" w:cs="Times New Roman"/>
                <w:color w:val="000000" w:themeColor="text1"/>
                <w:sz w:val="22"/>
                <w:lang w:val="lt-LT"/>
              </w:rPr>
            </w:pPr>
            <w:r w:rsidRPr="00096359">
              <w:rPr>
                <w:rFonts w:ascii="Times New Roman" w:hAnsi="Times New Roman" w:cs="Times New Roman"/>
                <w:color w:val="000000" w:themeColor="text1"/>
                <w:sz w:val="22"/>
                <w:lang w:val="lt-LT"/>
              </w:rPr>
              <w:t xml:space="preserve">17.1. </w:t>
            </w:r>
            <w:r w:rsidR="004B2D55" w:rsidRPr="004B2D55">
              <w:rPr>
                <w:rFonts w:ascii="Times New Roman" w:hAnsi="Times New Roman" w:cs="Times New Roman"/>
                <w:color w:val="000000" w:themeColor="text1"/>
                <w:sz w:val="22"/>
                <w:lang w:val="lt-LT"/>
              </w:rPr>
              <w:t>paruoštų naudoti patalpų vidaus ir išorės dažų produkte lakiųjų organinių junginių (LOJ), kurių pradinė virimo temperatūra, esant standartiniam 101,3 kPa slėgiui, yra ne aukštesnė kaip 250 ˚C, turi būti ne daugiau kaip:</w:t>
            </w:r>
          </w:p>
          <w:tbl>
            <w:tblPr>
              <w:tblW w:w="0" w:type="auto"/>
              <w:tblCellMar>
                <w:left w:w="0" w:type="dxa"/>
                <w:right w:w="0" w:type="dxa"/>
              </w:tblCellMar>
              <w:tblLook w:val="04A0" w:firstRow="1" w:lastRow="0" w:firstColumn="1" w:lastColumn="0" w:noHBand="0" w:noVBand="1"/>
            </w:tblPr>
            <w:tblGrid>
              <w:gridCol w:w="488"/>
              <w:gridCol w:w="3124"/>
              <w:gridCol w:w="1928"/>
            </w:tblGrid>
            <w:tr w:rsidR="004B2D55" w:rsidRPr="004B2D55" w14:paraId="19EDF137" w14:textId="77777777" w:rsidTr="004B2D55">
              <w:tc>
                <w:tcPr>
                  <w:tcW w:w="4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306ED43"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Eil. Nr.</w:t>
                  </w:r>
                </w:p>
              </w:tc>
              <w:tc>
                <w:tcPr>
                  <w:tcW w:w="31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C901D3"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Produkto aprašymas</w:t>
                  </w:r>
                </w:p>
              </w:tc>
              <w:tc>
                <w:tcPr>
                  <w:tcW w:w="19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57D75D"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LOJ ribinė vertė, g/l (įskaitant vandenį)</w:t>
                  </w:r>
                </w:p>
              </w:tc>
            </w:tr>
            <w:tr w:rsidR="004B2D55" w:rsidRPr="004B2D55" w14:paraId="4015AB50" w14:textId="77777777" w:rsidTr="004B2D55">
              <w:tc>
                <w:tcPr>
                  <w:tcW w:w="4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4B8A12"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1.</w:t>
                  </w:r>
                </w:p>
              </w:tc>
              <w:tc>
                <w:tcPr>
                  <w:tcW w:w="3124" w:type="dxa"/>
                  <w:tcBorders>
                    <w:top w:val="nil"/>
                    <w:left w:val="nil"/>
                    <w:bottom w:val="single" w:sz="8" w:space="0" w:color="auto"/>
                    <w:right w:val="single" w:sz="8" w:space="0" w:color="auto"/>
                  </w:tcBorders>
                  <w:tcMar>
                    <w:top w:w="0" w:type="dxa"/>
                    <w:left w:w="108" w:type="dxa"/>
                    <w:bottom w:w="0" w:type="dxa"/>
                    <w:right w:w="108" w:type="dxa"/>
                  </w:tcMar>
                  <w:hideMark/>
                </w:tcPr>
                <w:p w14:paraId="64FCAC21"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Vidinių sienų ir lubų matinės dangos (blizgesys esant 60º kampui, mažesnis kaip 25) dengimo medžiagos</w:t>
                  </w:r>
                </w:p>
              </w:tc>
              <w:tc>
                <w:tcPr>
                  <w:tcW w:w="1928" w:type="dxa"/>
                  <w:tcBorders>
                    <w:top w:val="nil"/>
                    <w:left w:val="nil"/>
                    <w:bottom w:val="single" w:sz="8" w:space="0" w:color="auto"/>
                    <w:right w:val="single" w:sz="8" w:space="0" w:color="auto"/>
                  </w:tcBorders>
                  <w:tcMar>
                    <w:top w:w="0" w:type="dxa"/>
                    <w:left w:w="108" w:type="dxa"/>
                    <w:bottom w:w="0" w:type="dxa"/>
                    <w:right w:w="108" w:type="dxa"/>
                  </w:tcMar>
                  <w:hideMark/>
                </w:tcPr>
                <w:p w14:paraId="4C6454CA"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15</w:t>
                  </w:r>
                </w:p>
              </w:tc>
            </w:tr>
            <w:tr w:rsidR="004B2D55" w:rsidRPr="004B2D55" w14:paraId="4E255B15" w14:textId="77777777" w:rsidTr="004B2D55">
              <w:tc>
                <w:tcPr>
                  <w:tcW w:w="4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5A056A"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2.</w:t>
                  </w:r>
                </w:p>
              </w:tc>
              <w:tc>
                <w:tcPr>
                  <w:tcW w:w="3124" w:type="dxa"/>
                  <w:tcBorders>
                    <w:top w:val="nil"/>
                    <w:left w:val="nil"/>
                    <w:bottom w:val="single" w:sz="8" w:space="0" w:color="auto"/>
                    <w:right w:val="single" w:sz="8" w:space="0" w:color="auto"/>
                  </w:tcBorders>
                  <w:tcMar>
                    <w:top w:w="0" w:type="dxa"/>
                    <w:left w:w="108" w:type="dxa"/>
                    <w:bottom w:w="0" w:type="dxa"/>
                    <w:right w:w="108" w:type="dxa"/>
                  </w:tcMar>
                  <w:hideMark/>
                </w:tcPr>
                <w:p w14:paraId="0A8E75D3"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Vidinių sienų ir lubų blizgiosios dangos (blizgesys esant 60º kampui, mažesnis kaip 25) dengimo medžiagos</w:t>
                  </w:r>
                </w:p>
              </w:tc>
              <w:tc>
                <w:tcPr>
                  <w:tcW w:w="1928" w:type="dxa"/>
                  <w:tcBorders>
                    <w:top w:val="nil"/>
                    <w:left w:val="nil"/>
                    <w:bottom w:val="single" w:sz="8" w:space="0" w:color="auto"/>
                    <w:right w:val="single" w:sz="8" w:space="0" w:color="auto"/>
                  </w:tcBorders>
                  <w:tcMar>
                    <w:top w:w="0" w:type="dxa"/>
                    <w:left w:w="108" w:type="dxa"/>
                    <w:bottom w:w="0" w:type="dxa"/>
                    <w:right w:w="108" w:type="dxa"/>
                  </w:tcMar>
                  <w:hideMark/>
                </w:tcPr>
                <w:p w14:paraId="164AC99D"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60</w:t>
                  </w:r>
                </w:p>
              </w:tc>
            </w:tr>
            <w:tr w:rsidR="004B2D55" w:rsidRPr="004B2D55" w14:paraId="6A60756F" w14:textId="77777777" w:rsidTr="004B2D55">
              <w:tc>
                <w:tcPr>
                  <w:tcW w:w="4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2426AC"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3.</w:t>
                  </w:r>
                </w:p>
              </w:tc>
              <w:tc>
                <w:tcPr>
                  <w:tcW w:w="3124" w:type="dxa"/>
                  <w:tcBorders>
                    <w:top w:val="nil"/>
                    <w:left w:val="nil"/>
                    <w:bottom w:val="single" w:sz="8" w:space="0" w:color="auto"/>
                    <w:right w:val="single" w:sz="8" w:space="0" w:color="auto"/>
                  </w:tcBorders>
                  <w:tcMar>
                    <w:top w:w="0" w:type="dxa"/>
                    <w:left w:w="108" w:type="dxa"/>
                    <w:bottom w:w="0" w:type="dxa"/>
                    <w:right w:w="108" w:type="dxa"/>
                  </w:tcMar>
                  <w:hideMark/>
                </w:tcPr>
                <w:p w14:paraId="27EC597F"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Išorinių sienų mineraliniam pagrindui skirtos dangos</w:t>
                  </w:r>
                </w:p>
              </w:tc>
              <w:tc>
                <w:tcPr>
                  <w:tcW w:w="1928" w:type="dxa"/>
                  <w:tcBorders>
                    <w:top w:val="nil"/>
                    <w:left w:val="nil"/>
                    <w:bottom w:val="single" w:sz="8" w:space="0" w:color="auto"/>
                    <w:right w:val="single" w:sz="8" w:space="0" w:color="auto"/>
                  </w:tcBorders>
                  <w:tcMar>
                    <w:top w:w="0" w:type="dxa"/>
                    <w:left w:w="108" w:type="dxa"/>
                    <w:bottom w:w="0" w:type="dxa"/>
                    <w:right w:w="108" w:type="dxa"/>
                  </w:tcMar>
                  <w:hideMark/>
                </w:tcPr>
                <w:p w14:paraId="31321BC7"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30</w:t>
                  </w:r>
                </w:p>
              </w:tc>
            </w:tr>
            <w:tr w:rsidR="004B2D55" w:rsidRPr="004B2D55" w14:paraId="78239369" w14:textId="77777777" w:rsidTr="004B2D55">
              <w:tc>
                <w:tcPr>
                  <w:tcW w:w="4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8622DB"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4.</w:t>
                  </w:r>
                </w:p>
              </w:tc>
              <w:tc>
                <w:tcPr>
                  <w:tcW w:w="3124" w:type="dxa"/>
                  <w:tcBorders>
                    <w:top w:val="nil"/>
                    <w:left w:val="nil"/>
                    <w:bottom w:val="single" w:sz="8" w:space="0" w:color="auto"/>
                    <w:right w:val="single" w:sz="8" w:space="0" w:color="auto"/>
                  </w:tcBorders>
                  <w:tcMar>
                    <w:top w:w="0" w:type="dxa"/>
                    <w:left w:w="108" w:type="dxa"/>
                    <w:bottom w:w="0" w:type="dxa"/>
                    <w:right w:w="108" w:type="dxa"/>
                  </w:tcMar>
                  <w:hideMark/>
                </w:tcPr>
                <w:p w14:paraId="61F3E4E1"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Vidaus ir (ar) išorės apdailos ir padengimo dažai medienai ir metalui</w:t>
                  </w:r>
                </w:p>
              </w:tc>
              <w:tc>
                <w:tcPr>
                  <w:tcW w:w="1928" w:type="dxa"/>
                  <w:tcBorders>
                    <w:top w:val="nil"/>
                    <w:left w:val="nil"/>
                    <w:bottom w:val="single" w:sz="8" w:space="0" w:color="auto"/>
                    <w:right w:val="single" w:sz="8" w:space="0" w:color="auto"/>
                  </w:tcBorders>
                  <w:tcMar>
                    <w:top w:w="0" w:type="dxa"/>
                    <w:left w:w="108" w:type="dxa"/>
                    <w:bottom w:w="0" w:type="dxa"/>
                    <w:right w:w="108" w:type="dxa"/>
                  </w:tcMar>
                  <w:hideMark/>
                </w:tcPr>
                <w:p w14:paraId="64A063DA"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90</w:t>
                  </w:r>
                </w:p>
              </w:tc>
            </w:tr>
            <w:tr w:rsidR="004B2D55" w:rsidRPr="004B2D55" w14:paraId="4A67801A" w14:textId="77777777" w:rsidTr="004B2D55">
              <w:tc>
                <w:tcPr>
                  <w:tcW w:w="4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DB0E98"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5.</w:t>
                  </w:r>
                </w:p>
              </w:tc>
              <w:tc>
                <w:tcPr>
                  <w:tcW w:w="3124" w:type="dxa"/>
                  <w:tcBorders>
                    <w:top w:val="nil"/>
                    <w:left w:val="nil"/>
                    <w:bottom w:val="single" w:sz="8" w:space="0" w:color="auto"/>
                    <w:right w:val="single" w:sz="8" w:space="0" w:color="auto"/>
                  </w:tcBorders>
                  <w:tcMar>
                    <w:top w:w="0" w:type="dxa"/>
                    <w:left w:w="108" w:type="dxa"/>
                    <w:bottom w:w="0" w:type="dxa"/>
                    <w:right w:w="108" w:type="dxa"/>
                  </w:tcMar>
                  <w:hideMark/>
                </w:tcPr>
                <w:p w14:paraId="79CBA2F9"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Vidaus apdailos lakai ir medienos beicai, įskaitant neskaidrius medienos beicus</w:t>
                  </w:r>
                </w:p>
              </w:tc>
              <w:tc>
                <w:tcPr>
                  <w:tcW w:w="1928" w:type="dxa"/>
                  <w:tcBorders>
                    <w:top w:val="nil"/>
                    <w:left w:val="nil"/>
                    <w:bottom w:val="single" w:sz="8" w:space="0" w:color="auto"/>
                    <w:right w:val="single" w:sz="8" w:space="0" w:color="auto"/>
                  </w:tcBorders>
                  <w:tcMar>
                    <w:top w:w="0" w:type="dxa"/>
                    <w:left w:w="108" w:type="dxa"/>
                    <w:bottom w:w="0" w:type="dxa"/>
                    <w:right w:w="108" w:type="dxa"/>
                  </w:tcMar>
                  <w:hideMark/>
                </w:tcPr>
                <w:p w14:paraId="14382EC9"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75</w:t>
                  </w:r>
                </w:p>
              </w:tc>
            </w:tr>
            <w:tr w:rsidR="004B2D55" w:rsidRPr="004B2D55" w14:paraId="57CA7DEC" w14:textId="77777777" w:rsidTr="004B2D55">
              <w:tc>
                <w:tcPr>
                  <w:tcW w:w="4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AA504A"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6.</w:t>
                  </w:r>
                </w:p>
              </w:tc>
              <w:tc>
                <w:tcPr>
                  <w:tcW w:w="3124" w:type="dxa"/>
                  <w:tcBorders>
                    <w:top w:val="nil"/>
                    <w:left w:val="nil"/>
                    <w:bottom w:val="single" w:sz="8" w:space="0" w:color="auto"/>
                    <w:right w:val="single" w:sz="8" w:space="0" w:color="auto"/>
                  </w:tcBorders>
                  <w:tcMar>
                    <w:top w:w="0" w:type="dxa"/>
                    <w:left w:w="108" w:type="dxa"/>
                    <w:bottom w:w="0" w:type="dxa"/>
                    <w:right w:w="108" w:type="dxa"/>
                  </w:tcMar>
                  <w:hideMark/>
                </w:tcPr>
                <w:p w14:paraId="43D727D6"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Išorės apdailos lakai ir medienos beicai, įskaitant neskaidrius medienos beicus</w:t>
                  </w:r>
                </w:p>
              </w:tc>
              <w:tc>
                <w:tcPr>
                  <w:tcW w:w="1928" w:type="dxa"/>
                  <w:tcBorders>
                    <w:top w:val="nil"/>
                    <w:left w:val="nil"/>
                    <w:bottom w:val="single" w:sz="8" w:space="0" w:color="auto"/>
                    <w:right w:val="single" w:sz="8" w:space="0" w:color="auto"/>
                  </w:tcBorders>
                  <w:tcMar>
                    <w:top w:w="0" w:type="dxa"/>
                    <w:left w:w="108" w:type="dxa"/>
                    <w:bottom w:w="0" w:type="dxa"/>
                    <w:right w:w="108" w:type="dxa"/>
                  </w:tcMar>
                  <w:hideMark/>
                </w:tcPr>
                <w:p w14:paraId="30200772"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90</w:t>
                  </w:r>
                </w:p>
              </w:tc>
            </w:tr>
            <w:tr w:rsidR="004B2D55" w:rsidRPr="004B2D55" w14:paraId="093B7DD9" w14:textId="77777777" w:rsidTr="004B2D55">
              <w:tc>
                <w:tcPr>
                  <w:tcW w:w="4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4DBAF4"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7.</w:t>
                  </w:r>
                </w:p>
              </w:tc>
              <w:tc>
                <w:tcPr>
                  <w:tcW w:w="3124" w:type="dxa"/>
                  <w:tcBorders>
                    <w:top w:val="nil"/>
                    <w:left w:val="nil"/>
                    <w:bottom w:val="single" w:sz="8" w:space="0" w:color="auto"/>
                    <w:right w:val="single" w:sz="8" w:space="0" w:color="auto"/>
                  </w:tcBorders>
                  <w:tcMar>
                    <w:top w:w="0" w:type="dxa"/>
                    <w:left w:w="108" w:type="dxa"/>
                    <w:bottom w:w="0" w:type="dxa"/>
                    <w:right w:w="108" w:type="dxa"/>
                  </w:tcMar>
                  <w:hideMark/>
                </w:tcPr>
                <w:p w14:paraId="5709CB8D"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Vidaus ir išorės plonasluoksniai medienos beicai</w:t>
                  </w:r>
                </w:p>
              </w:tc>
              <w:tc>
                <w:tcPr>
                  <w:tcW w:w="1928" w:type="dxa"/>
                  <w:tcBorders>
                    <w:top w:val="nil"/>
                    <w:left w:val="nil"/>
                    <w:bottom w:val="single" w:sz="8" w:space="0" w:color="auto"/>
                    <w:right w:val="single" w:sz="8" w:space="0" w:color="auto"/>
                  </w:tcBorders>
                  <w:tcMar>
                    <w:top w:w="0" w:type="dxa"/>
                    <w:left w:w="108" w:type="dxa"/>
                    <w:bottom w:w="0" w:type="dxa"/>
                    <w:right w:w="108" w:type="dxa"/>
                  </w:tcMar>
                  <w:hideMark/>
                </w:tcPr>
                <w:p w14:paraId="2DD2C0CF"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75</w:t>
                  </w:r>
                </w:p>
              </w:tc>
            </w:tr>
            <w:tr w:rsidR="004B2D55" w:rsidRPr="004B2D55" w14:paraId="04E97B67" w14:textId="77777777" w:rsidTr="004B2D55">
              <w:tc>
                <w:tcPr>
                  <w:tcW w:w="4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57AD99"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8.</w:t>
                  </w:r>
                </w:p>
              </w:tc>
              <w:tc>
                <w:tcPr>
                  <w:tcW w:w="3124" w:type="dxa"/>
                  <w:tcBorders>
                    <w:top w:val="nil"/>
                    <w:left w:val="nil"/>
                    <w:bottom w:val="single" w:sz="8" w:space="0" w:color="auto"/>
                    <w:right w:val="single" w:sz="8" w:space="0" w:color="auto"/>
                  </w:tcBorders>
                  <w:tcMar>
                    <w:top w:w="0" w:type="dxa"/>
                    <w:left w:w="108" w:type="dxa"/>
                    <w:bottom w:w="0" w:type="dxa"/>
                    <w:right w:w="108" w:type="dxa"/>
                  </w:tcMar>
                  <w:hideMark/>
                </w:tcPr>
                <w:p w14:paraId="20AB902A"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Gruntai ir rišamieji gruntai</w:t>
                  </w:r>
                </w:p>
              </w:tc>
              <w:tc>
                <w:tcPr>
                  <w:tcW w:w="1928" w:type="dxa"/>
                  <w:tcBorders>
                    <w:top w:val="nil"/>
                    <w:left w:val="nil"/>
                    <w:bottom w:val="single" w:sz="8" w:space="0" w:color="auto"/>
                    <w:right w:val="single" w:sz="8" w:space="0" w:color="auto"/>
                  </w:tcBorders>
                  <w:tcMar>
                    <w:top w:w="0" w:type="dxa"/>
                    <w:left w:w="108" w:type="dxa"/>
                    <w:bottom w:w="0" w:type="dxa"/>
                    <w:right w:w="108" w:type="dxa"/>
                  </w:tcMar>
                  <w:hideMark/>
                </w:tcPr>
                <w:p w14:paraId="70C65CF8"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15</w:t>
                  </w:r>
                </w:p>
              </w:tc>
            </w:tr>
            <w:tr w:rsidR="004B2D55" w:rsidRPr="004B2D55" w14:paraId="62729146" w14:textId="77777777" w:rsidTr="004B2D55">
              <w:tc>
                <w:tcPr>
                  <w:tcW w:w="4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2FC1B6"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9.</w:t>
                  </w:r>
                </w:p>
              </w:tc>
              <w:tc>
                <w:tcPr>
                  <w:tcW w:w="3124" w:type="dxa"/>
                  <w:tcBorders>
                    <w:top w:val="nil"/>
                    <w:left w:val="nil"/>
                    <w:bottom w:val="single" w:sz="8" w:space="0" w:color="auto"/>
                    <w:right w:val="single" w:sz="8" w:space="0" w:color="auto"/>
                  </w:tcBorders>
                  <w:tcMar>
                    <w:top w:w="0" w:type="dxa"/>
                    <w:left w:w="108" w:type="dxa"/>
                    <w:bottom w:w="0" w:type="dxa"/>
                    <w:right w:w="108" w:type="dxa"/>
                  </w:tcMar>
                  <w:hideMark/>
                </w:tcPr>
                <w:p w14:paraId="1F272BCD"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Rišamieji gruntai</w:t>
                  </w:r>
                </w:p>
              </w:tc>
              <w:tc>
                <w:tcPr>
                  <w:tcW w:w="1928" w:type="dxa"/>
                  <w:tcBorders>
                    <w:top w:val="nil"/>
                    <w:left w:val="nil"/>
                    <w:bottom w:val="single" w:sz="8" w:space="0" w:color="auto"/>
                    <w:right w:val="single" w:sz="8" w:space="0" w:color="auto"/>
                  </w:tcBorders>
                  <w:tcMar>
                    <w:top w:w="0" w:type="dxa"/>
                    <w:left w:w="108" w:type="dxa"/>
                    <w:bottom w:w="0" w:type="dxa"/>
                    <w:right w:w="108" w:type="dxa"/>
                  </w:tcMar>
                  <w:hideMark/>
                </w:tcPr>
                <w:p w14:paraId="3CC8124B"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15</w:t>
                  </w:r>
                </w:p>
              </w:tc>
            </w:tr>
            <w:tr w:rsidR="004B2D55" w:rsidRPr="004B2D55" w14:paraId="65E828E0" w14:textId="77777777" w:rsidTr="004B2D55">
              <w:tc>
                <w:tcPr>
                  <w:tcW w:w="4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3C15F3"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10.</w:t>
                  </w:r>
                </w:p>
              </w:tc>
              <w:tc>
                <w:tcPr>
                  <w:tcW w:w="3124" w:type="dxa"/>
                  <w:tcBorders>
                    <w:top w:val="nil"/>
                    <w:left w:val="nil"/>
                    <w:bottom w:val="single" w:sz="8" w:space="0" w:color="auto"/>
                    <w:right w:val="single" w:sz="8" w:space="0" w:color="auto"/>
                  </w:tcBorders>
                  <w:tcMar>
                    <w:top w:w="0" w:type="dxa"/>
                    <w:left w:w="108" w:type="dxa"/>
                    <w:bottom w:w="0" w:type="dxa"/>
                    <w:right w:w="108" w:type="dxa"/>
                  </w:tcMar>
                  <w:hideMark/>
                </w:tcPr>
                <w:p w14:paraId="7C22FE37"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Vienkomponentės dangos dengimo medžiagos</w:t>
                  </w:r>
                </w:p>
              </w:tc>
              <w:tc>
                <w:tcPr>
                  <w:tcW w:w="1928" w:type="dxa"/>
                  <w:tcBorders>
                    <w:top w:val="nil"/>
                    <w:left w:val="nil"/>
                    <w:bottom w:val="single" w:sz="8" w:space="0" w:color="auto"/>
                    <w:right w:val="single" w:sz="8" w:space="0" w:color="auto"/>
                  </w:tcBorders>
                  <w:tcMar>
                    <w:top w:w="0" w:type="dxa"/>
                    <w:left w:w="108" w:type="dxa"/>
                    <w:bottom w:w="0" w:type="dxa"/>
                    <w:right w:w="108" w:type="dxa"/>
                  </w:tcMar>
                  <w:hideMark/>
                </w:tcPr>
                <w:p w14:paraId="657F763F"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100</w:t>
                  </w:r>
                </w:p>
              </w:tc>
            </w:tr>
            <w:tr w:rsidR="004B2D55" w:rsidRPr="004B2D55" w14:paraId="2CC2134A" w14:textId="77777777" w:rsidTr="004B2D55">
              <w:tc>
                <w:tcPr>
                  <w:tcW w:w="4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74F8FD"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11.</w:t>
                  </w:r>
                </w:p>
              </w:tc>
              <w:tc>
                <w:tcPr>
                  <w:tcW w:w="3124" w:type="dxa"/>
                  <w:tcBorders>
                    <w:top w:val="nil"/>
                    <w:left w:val="nil"/>
                    <w:bottom w:val="single" w:sz="8" w:space="0" w:color="auto"/>
                    <w:right w:val="single" w:sz="8" w:space="0" w:color="auto"/>
                  </w:tcBorders>
                  <w:tcMar>
                    <w:top w:w="0" w:type="dxa"/>
                    <w:left w:w="108" w:type="dxa"/>
                    <w:bottom w:w="0" w:type="dxa"/>
                    <w:right w:w="108" w:type="dxa"/>
                  </w:tcMar>
                  <w:hideMark/>
                </w:tcPr>
                <w:p w14:paraId="2080ACB2"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Dvikomponentės reaktyviosios dangos, skirtos specialiam galutiniam naudojimui (pvz., grindims)</w:t>
                  </w:r>
                </w:p>
              </w:tc>
              <w:tc>
                <w:tcPr>
                  <w:tcW w:w="1928" w:type="dxa"/>
                  <w:tcBorders>
                    <w:top w:val="nil"/>
                    <w:left w:val="nil"/>
                    <w:bottom w:val="single" w:sz="8" w:space="0" w:color="auto"/>
                    <w:right w:val="single" w:sz="8" w:space="0" w:color="auto"/>
                  </w:tcBorders>
                  <w:tcMar>
                    <w:top w:w="0" w:type="dxa"/>
                    <w:left w:w="108" w:type="dxa"/>
                    <w:bottom w:w="0" w:type="dxa"/>
                    <w:right w:w="108" w:type="dxa"/>
                  </w:tcMar>
                  <w:hideMark/>
                </w:tcPr>
                <w:p w14:paraId="036DF7A4"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100</w:t>
                  </w:r>
                </w:p>
              </w:tc>
            </w:tr>
            <w:tr w:rsidR="004B2D55" w:rsidRPr="004B2D55" w14:paraId="46CD1CFF" w14:textId="77777777" w:rsidTr="004B2D55">
              <w:tc>
                <w:tcPr>
                  <w:tcW w:w="4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6AC704"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12.</w:t>
                  </w:r>
                </w:p>
              </w:tc>
              <w:tc>
                <w:tcPr>
                  <w:tcW w:w="3124" w:type="dxa"/>
                  <w:tcBorders>
                    <w:top w:val="nil"/>
                    <w:left w:val="nil"/>
                    <w:bottom w:val="single" w:sz="8" w:space="0" w:color="auto"/>
                    <w:right w:val="single" w:sz="8" w:space="0" w:color="auto"/>
                  </w:tcBorders>
                  <w:tcMar>
                    <w:top w:w="0" w:type="dxa"/>
                    <w:left w:w="108" w:type="dxa"/>
                    <w:bottom w:w="0" w:type="dxa"/>
                    <w:right w:w="108" w:type="dxa"/>
                  </w:tcMar>
                  <w:hideMark/>
                </w:tcPr>
                <w:p w14:paraId="1761A2B9"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Dekoratyvinės dangos</w:t>
                  </w:r>
                </w:p>
              </w:tc>
              <w:tc>
                <w:tcPr>
                  <w:tcW w:w="1928" w:type="dxa"/>
                  <w:tcBorders>
                    <w:top w:val="nil"/>
                    <w:left w:val="nil"/>
                    <w:bottom w:val="single" w:sz="8" w:space="0" w:color="auto"/>
                    <w:right w:val="single" w:sz="8" w:space="0" w:color="auto"/>
                  </w:tcBorders>
                  <w:tcMar>
                    <w:top w:w="0" w:type="dxa"/>
                    <w:left w:w="108" w:type="dxa"/>
                    <w:bottom w:w="0" w:type="dxa"/>
                    <w:right w:w="108" w:type="dxa"/>
                  </w:tcMar>
                  <w:hideMark/>
                </w:tcPr>
                <w:p w14:paraId="17AC4483"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90</w:t>
                  </w:r>
                </w:p>
              </w:tc>
            </w:tr>
            <w:tr w:rsidR="004B2D55" w:rsidRPr="004B2D55" w14:paraId="121E54E2" w14:textId="77777777" w:rsidTr="004B2D55">
              <w:tc>
                <w:tcPr>
                  <w:tcW w:w="4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DE4072"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13.</w:t>
                  </w:r>
                </w:p>
              </w:tc>
              <w:tc>
                <w:tcPr>
                  <w:tcW w:w="3124" w:type="dxa"/>
                  <w:tcBorders>
                    <w:top w:val="nil"/>
                    <w:left w:val="nil"/>
                    <w:bottom w:val="single" w:sz="8" w:space="0" w:color="auto"/>
                    <w:right w:val="single" w:sz="8" w:space="0" w:color="auto"/>
                  </w:tcBorders>
                  <w:tcMar>
                    <w:top w:w="0" w:type="dxa"/>
                    <w:left w:w="108" w:type="dxa"/>
                    <w:bottom w:w="0" w:type="dxa"/>
                    <w:right w:w="108" w:type="dxa"/>
                  </w:tcMar>
                  <w:hideMark/>
                </w:tcPr>
                <w:p w14:paraId="7A5B3F22"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Antikoroziniai dažai</w:t>
                  </w:r>
                </w:p>
              </w:tc>
              <w:tc>
                <w:tcPr>
                  <w:tcW w:w="1928" w:type="dxa"/>
                  <w:tcBorders>
                    <w:top w:val="nil"/>
                    <w:left w:val="nil"/>
                    <w:bottom w:val="single" w:sz="8" w:space="0" w:color="auto"/>
                    <w:right w:val="single" w:sz="8" w:space="0" w:color="auto"/>
                  </w:tcBorders>
                  <w:tcMar>
                    <w:top w:w="0" w:type="dxa"/>
                    <w:left w:w="108" w:type="dxa"/>
                    <w:bottom w:w="0" w:type="dxa"/>
                    <w:right w:w="108" w:type="dxa"/>
                  </w:tcMar>
                  <w:hideMark/>
                </w:tcPr>
                <w:p w14:paraId="199206DF" w14:textId="77777777" w:rsidR="004B2D55" w:rsidRPr="004B2D55" w:rsidRDefault="004B2D55" w:rsidP="004B2D55">
                  <w:pPr>
                    <w:spacing w:after="60" w:line="252" w:lineRule="auto"/>
                    <w:rPr>
                      <w:rFonts w:ascii="Times New Roman" w:hAnsi="Times New Roman" w:cs="Times New Roman"/>
                      <w:color w:val="000000" w:themeColor="text1"/>
                      <w:sz w:val="16"/>
                      <w:szCs w:val="16"/>
                      <w:lang w:val="lt-LT"/>
                    </w:rPr>
                  </w:pPr>
                  <w:r w:rsidRPr="004B2D55">
                    <w:rPr>
                      <w:rFonts w:ascii="Times New Roman" w:hAnsi="Times New Roman" w:cs="Times New Roman"/>
                      <w:color w:val="000000" w:themeColor="text1"/>
                      <w:sz w:val="16"/>
                      <w:szCs w:val="16"/>
                      <w:lang w:val="lt-LT"/>
                    </w:rPr>
                    <w:t>80</w:t>
                  </w:r>
                </w:p>
              </w:tc>
            </w:tr>
          </w:tbl>
          <w:p w14:paraId="37482016" w14:textId="30AB1A99" w:rsidR="00FE1BBA" w:rsidRPr="00096359" w:rsidRDefault="00FE1BBA">
            <w:pPr>
              <w:spacing w:after="60" w:line="252" w:lineRule="auto"/>
              <w:rPr>
                <w:rFonts w:ascii="Times New Roman" w:hAnsi="Times New Roman" w:cs="Times New Roman"/>
                <w:color w:val="000000" w:themeColor="text1"/>
                <w:sz w:val="22"/>
                <w:lang w:val="lt-LT"/>
              </w:rPr>
            </w:pPr>
          </w:p>
        </w:tc>
        <w:tc>
          <w:tcPr>
            <w:tcW w:w="4536" w:type="dxa"/>
          </w:tcPr>
          <w:p w14:paraId="4A617347" w14:textId="77777777" w:rsidR="005D4D28" w:rsidRPr="00096359" w:rsidRDefault="00FE1BBA">
            <w:pPr>
              <w:spacing w:after="60" w:line="252" w:lineRule="auto"/>
              <w:rPr>
                <w:rFonts w:ascii="Times New Roman" w:hAnsi="Times New Roman" w:cs="Times New Roman"/>
                <w:color w:val="000000" w:themeColor="text1"/>
                <w:sz w:val="22"/>
                <w:lang w:val="lt-LT"/>
              </w:rPr>
            </w:pPr>
            <w:r w:rsidRPr="00096359">
              <w:rPr>
                <w:rFonts w:ascii="Times New Roman" w:hAnsi="Times New Roman" w:cs="Times New Roman"/>
                <w:color w:val="000000" w:themeColor="text1"/>
                <w:sz w:val="22"/>
                <w:lang w:val="lt-LT"/>
              </w:rPr>
              <w:t xml:space="preserve">) Ekologinis ženklas European Ecolabel arba Nordic Swan, arba kitas I tipo ekologinis ženklas (sertifikatas), kuris įrodytų atitiktį nustatytam reikalavimui, arba </w:t>
            </w:r>
          </w:p>
          <w:p w14:paraId="13EAF4EF" w14:textId="77777777" w:rsidR="005D4D28" w:rsidRPr="00096359" w:rsidRDefault="00FE1BBA">
            <w:pPr>
              <w:spacing w:after="60" w:line="252" w:lineRule="auto"/>
              <w:rPr>
                <w:rFonts w:ascii="Times New Roman" w:hAnsi="Times New Roman" w:cs="Times New Roman"/>
                <w:color w:val="000000" w:themeColor="text1"/>
                <w:sz w:val="22"/>
                <w:lang w:val="lt-LT"/>
              </w:rPr>
            </w:pPr>
            <w:r w:rsidRPr="00096359">
              <w:rPr>
                <w:rFonts w:ascii="Times New Roman" w:hAnsi="Times New Roman" w:cs="Times New Roman"/>
                <w:color w:val="000000" w:themeColor="text1"/>
                <w:sz w:val="22"/>
                <w:lang w:val="lt-LT"/>
              </w:rPr>
              <w:t xml:space="preserve">b) LOJ kiekio skaičiavimų duomenis, pagrįstus saugos duomenų lapais, jeigu jie yra, arba </w:t>
            </w:r>
          </w:p>
          <w:p w14:paraId="54C2C595" w14:textId="77777777" w:rsidR="005D4D28" w:rsidRPr="00096359" w:rsidRDefault="00FE1BBA">
            <w:pPr>
              <w:spacing w:after="60" w:line="252" w:lineRule="auto"/>
              <w:rPr>
                <w:rFonts w:ascii="Times New Roman" w:hAnsi="Times New Roman" w:cs="Times New Roman"/>
                <w:color w:val="000000" w:themeColor="text1"/>
                <w:sz w:val="22"/>
                <w:lang w:val="lt-LT"/>
              </w:rPr>
            </w:pPr>
            <w:r w:rsidRPr="00096359">
              <w:rPr>
                <w:rFonts w:ascii="Times New Roman" w:hAnsi="Times New Roman" w:cs="Times New Roman"/>
                <w:color w:val="000000" w:themeColor="text1"/>
                <w:sz w:val="22"/>
                <w:lang w:val="lt-LT"/>
              </w:rPr>
              <w:t xml:space="preserve">c) pripažintos įstaigos arba paskelbtosios (notifikuotos) institucijos bandymų protokolas, tyrimų ataskaita ar pažyma, arba </w:t>
            </w:r>
          </w:p>
          <w:p w14:paraId="6503AEAD" w14:textId="37C3272D" w:rsidR="00FE1BBA" w:rsidRPr="00096359" w:rsidRDefault="00FE1BBA">
            <w:pPr>
              <w:spacing w:after="60" w:line="252" w:lineRule="auto"/>
              <w:rPr>
                <w:rFonts w:ascii="Times New Roman" w:hAnsi="Times New Roman" w:cs="Times New Roman"/>
                <w:color w:val="000000" w:themeColor="text1"/>
                <w:sz w:val="22"/>
                <w:lang w:val="lt-LT"/>
              </w:rPr>
            </w:pPr>
            <w:r w:rsidRPr="00096359">
              <w:rPr>
                <w:rFonts w:ascii="Times New Roman" w:hAnsi="Times New Roman" w:cs="Times New Roman"/>
                <w:color w:val="000000" w:themeColor="text1"/>
                <w:sz w:val="22"/>
                <w:lang w:val="lt-LT"/>
              </w:rPr>
              <w:t>d) gamintojo ir (ar) tiekėjo deklaracija (pateikiant objektyvius įrodymus), kad produktas atitinka nurodytus reikalavimus, arba e) kiti lygiaverčiai įrodymai</w:t>
            </w:r>
          </w:p>
        </w:tc>
      </w:tr>
      <w:tr w:rsidR="00FE1BBA" w:rsidRPr="00096359" w14:paraId="6CABC6F6" w14:textId="77777777" w:rsidTr="006B7B0F">
        <w:tc>
          <w:tcPr>
            <w:tcW w:w="5807" w:type="dxa"/>
          </w:tcPr>
          <w:p w14:paraId="471D26D9" w14:textId="1DC9CB86" w:rsidR="00FE1BBA" w:rsidRPr="00096359" w:rsidRDefault="00FE1BBA">
            <w:pPr>
              <w:spacing w:after="60" w:line="252" w:lineRule="auto"/>
              <w:rPr>
                <w:rFonts w:ascii="Times New Roman" w:hAnsi="Times New Roman" w:cs="Times New Roman"/>
                <w:color w:val="000000" w:themeColor="text1"/>
                <w:sz w:val="22"/>
                <w:lang w:val="lt-LT"/>
              </w:rPr>
            </w:pPr>
            <w:r w:rsidRPr="00096359">
              <w:rPr>
                <w:rFonts w:ascii="Times New Roman" w:hAnsi="Times New Roman" w:cs="Times New Roman"/>
                <w:color w:val="000000" w:themeColor="text1"/>
                <w:sz w:val="22"/>
                <w:lang w:val="lt-LT"/>
              </w:rPr>
              <w:t>17.</w:t>
            </w:r>
            <w:r w:rsidRPr="004B2D55">
              <w:rPr>
                <w:rFonts w:ascii="Times New Roman" w:hAnsi="Times New Roman" w:cs="Times New Roman"/>
                <w:color w:val="000000" w:themeColor="text1"/>
                <w:sz w:val="22"/>
                <w:lang w:val="lt-LT"/>
              </w:rPr>
              <w:t xml:space="preserve">2. </w:t>
            </w:r>
            <w:r w:rsidR="004B2D55" w:rsidRPr="004B2D55">
              <w:rPr>
                <w:rFonts w:ascii="Times New Roman" w:hAnsi="Times New Roman" w:cs="Times New Roman"/>
                <w:color w:val="000000" w:themeColor="text1"/>
                <w:sz w:val="22"/>
                <w:lang w:val="lt-LT"/>
              </w:rPr>
              <w:t xml:space="preserve">patalpų vidaus ir išorės dažų sudėtyje neturi būti daugiau kaip 0,01 proc. pagal masę pavojingų cheminių medžiagų, klasifikuojamų priskiriant bet kurią iš nurodytų pavojingumo frazę pagal Reglamentą (EB) Nr. 1272/2008: toksiškos ar labai toksiškos (H300, H301, H304, H310, H311, H330, H331), toksiška patekus į akis (EUH070), kenkia organams (H370), galinčios pakenkti organams (H371), veikdamos ilgą laiką pakenkia kai kuriems organams (H372, H373), galinčios sukelti alerginę odos reakciją (H317), įkvėpus gali sukelti alerginę reakciją, astmos simptomus arba apsunkinti kvėpavimą (H334), sukeliančios paveldimus genetinius </w:t>
            </w:r>
            <w:r w:rsidR="004B2D55" w:rsidRPr="004B2D55">
              <w:rPr>
                <w:rFonts w:ascii="Times New Roman" w:hAnsi="Times New Roman" w:cs="Times New Roman"/>
                <w:color w:val="000000" w:themeColor="text1"/>
                <w:sz w:val="22"/>
                <w:lang w:val="lt-LT"/>
              </w:rPr>
              <w:lastRenderedPageBreak/>
              <w:t>defektus (H340, H341), kancerogeninės (H350, H350i, H351), toksiškos reprodukcijai (H360D, H360F, H360FD, H360Fd, H360Df, H361f, H361d, H361fd, H362), pavojingos vandens aplinkai H400, H410, H411, H412), gali sukelti ilgalaikį kenksmingą poveikį vandens organizmams (H413), pavojinga ozono sluoksniui (EUH059).</w:t>
            </w:r>
          </w:p>
        </w:tc>
        <w:tc>
          <w:tcPr>
            <w:tcW w:w="4536" w:type="dxa"/>
          </w:tcPr>
          <w:p w14:paraId="06777A11" w14:textId="77777777" w:rsidR="005D4D28" w:rsidRPr="00096359" w:rsidRDefault="00FE1BBA">
            <w:pPr>
              <w:spacing w:after="60" w:line="252" w:lineRule="auto"/>
              <w:rPr>
                <w:rFonts w:ascii="Times New Roman" w:hAnsi="Times New Roman" w:cs="Times New Roman"/>
                <w:color w:val="000000" w:themeColor="text1"/>
                <w:sz w:val="22"/>
                <w:lang w:val="lt-LT"/>
              </w:rPr>
            </w:pPr>
            <w:r w:rsidRPr="00096359">
              <w:rPr>
                <w:rFonts w:ascii="Times New Roman" w:hAnsi="Times New Roman" w:cs="Times New Roman"/>
                <w:color w:val="000000" w:themeColor="text1"/>
                <w:sz w:val="22"/>
                <w:lang w:val="lt-LT"/>
              </w:rPr>
              <w:lastRenderedPageBreak/>
              <w:t xml:space="preserve">a) Ekologinis ženklas European Ecolabel arba Nordic Swan, arba kitas I tipo ekologinis ženklas (sertifikatas), kuris įrodytų, atitiktį nustatytam reikalavimui, arba </w:t>
            </w:r>
          </w:p>
          <w:p w14:paraId="01F8E4B3" w14:textId="77777777" w:rsidR="005D4D28" w:rsidRPr="00096359" w:rsidRDefault="00FE1BBA">
            <w:pPr>
              <w:spacing w:after="60" w:line="252" w:lineRule="auto"/>
              <w:rPr>
                <w:rFonts w:ascii="Times New Roman" w:hAnsi="Times New Roman" w:cs="Times New Roman"/>
                <w:color w:val="000000" w:themeColor="text1"/>
                <w:sz w:val="22"/>
                <w:lang w:val="lt-LT"/>
              </w:rPr>
            </w:pPr>
            <w:r w:rsidRPr="00096359">
              <w:rPr>
                <w:rFonts w:ascii="Times New Roman" w:hAnsi="Times New Roman" w:cs="Times New Roman"/>
                <w:color w:val="000000" w:themeColor="text1"/>
                <w:sz w:val="22"/>
                <w:lang w:val="lt-LT"/>
              </w:rPr>
              <w:t>b) saugos duomenų lapas, arba</w:t>
            </w:r>
          </w:p>
          <w:p w14:paraId="3BF71CE1" w14:textId="77777777" w:rsidR="005D4D28" w:rsidRPr="00096359" w:rsidRDefault="00FE1BBA">
            <w:pPr>
              <w:spacing w:after="60" w:line="252" w:lineRule="auto"/>
              <w:rPr>
                <w:rFonts w:ascii="Times New Roman" w:hAnsi="Times New Roman" w:cs="Times New Roman"/>
                <w:color w:val="000000" w:themeColor="text1"/>
                <w:sz w:val="22"/>
                <w:lang w:val="lt-LT"/>
              </w:rPr>
            </w:pPr>
            <w:r w:rsidRPr="00096359">
              <w:rPr>
                <w:rFonts w:ascii="Times New Roman" w:hAnsi="Times New Roman" w:cs="Times New Roman"/>
                <w:color w:val="000000" w:themeColor="text1"/>
                <w:sz w:val="22"/>
                <w:lang w:val="lt-LT"/>
              </w:rPr>
              <w:t xml:space="preserve"> c) pripažintos įstaigos arba paskelbtosios (notifikuotos) institucijos bandymų protokolas, tyrimų ataskaita ar pažyma, arba </w:t>
            </w:r>
          </w:p>
          <w:p w14:paraId="44683450" w14:textId="446A4573" w:rsidR="00FE1BBA" w:rsidRPr="00096359" w:rsidRDefault="00FE1BBA">
            <w:pPr>
              <w:spacing w:after="60" w:line="252" w:lineRule="auto"/>
              <w:rPr>
                <w:rFonts w:ascii="Times New Roman" w:hAnsi="Times New Roman" w:cs="Times New Roman"/>
                <w:color w:val="000000" w:themeColor="text1"/>
                <w:sz w:val="22"/>
                <w:lang w:val="lt-LT"/>
              </w:rPr>
            </w:pPr>
            <w:r w:rsidRPr="00096359">
              <w:rPr>
                <w:rFonts w:ascii="Times New Roman" w:hAnsi="Times New Roman" w:cs="Times New Roman"/>
                <w:color w:val="000000" w:themeColor="text1"/>
                <w:sz w:val="22"/>
                <w:lang w:val="lt-LT"/>
              </w:rPr>
              <w:t>d) kiti lygiaverčiai įrodymai.</w:t>
            </w:r>
          </w:p>
        </w:tc>
      </w:tr>
    </w:tbl>
    <w:p w14:paraId="01F4A740" w14:textId="3980E8F5" w:rsidR="007947A9" w:rsidRPr="00096359" w:rsidRDefault="007947A9" w:rsidP="002F1398">
      <w:pPr>
        <w:tabs>
          <w:tab w:val="left" w:pos="1080"/>
        </w:tabs>
        <w:spacing w:line="240" w:lineRule="auto"/>
        <w:jc w:val="both"/>
        <w:rPr>
          <w:rFonts w:ascii="Times New Roman" w:hAnsi="Times New Roman" w:cs="Times New Roman"/>
          <w:bCs/>
          <w:i/>
          <w:iCs/>
          <w:sz w:val="22"/>
          <w:lang w:val="lt-LT"/>
        </w:rPr>
      </w:pPr>
      <w:r w:rsidRPr="0041556E">
        <w:rPr>
          <w:rFonts w:ascii="Times New Roman" w:hAnsi="Times New Roman" w:cs="Times New Roman"/>
          <w:bCs/>
          <w:i/>
          <w:iCs/>
          <w:sz w:val="22"/>
          <w:lang w:val="lt-LT"/>
        </w:rPr>
        <w:t xml:space="preserve">*Ne vėliau kaip per 5 (penkias) darbo dienas nuo Sutarties </w:t>
      </w:r>
      <w:r w:rsidR="0021349E">
        <w:rPr>
          <w:rFonts w:ascii="Times New Roman" w:hAnsi="Times New Roman" w:cs="Times New Roman"/>
          <w:bCs/>
          <w:i/>
          <w:iCs/>
          <w:sz w:val="22"/>
          <w:lang w:val="lt-LT"/>
        </w:rPr>
        <w:t>įsigaliojimo</w:t>
      </w:r>
      <w:r w:rsidRPr="0041556E">
        <w:rPr>
          <w:rFonts w:ascii="Times New Roman" w:hAnsi="Times New Roman" w:cs="Times New Roman"/>
          <w:bCs/>
          <w:i/>
          <w:iCs/>
          <w:sz w:val="22"/>
          <w:lang w:val="lt-LT"/>
        </w:rPr>
        <w:t xml:space="preserve"> dienos, bet būtinai iki gamybos pradžios, Tiekėjas privalo pateikti Perkančiajai organizacijai </w:t>
      </w:r>
      <w:r w:rsidR="000774CB" w:rsidRPr="0041556E">
        <w:rPr>
          <w:rFonts w:ascii="Times New Roman" w:hAnsi="Times New Roman" w:cs="Times New Roman"/>
          <w:bCs/>
          <w:i/>
          <w:iCs/>
          <w:sz w:val="22"/>
          <w:lang w:val="lt-LT"/>
        </w:rPr>
        <w:t xml:space="preserve">lentelėje </w:t>
      </w:r>
      <w:r w:rsidR="002F1398" w:rsidRPr="0041556E">
        <w:rPr>
          <w:rFonts w:ascii="Times New Roman" w:hAnsi="Times New Roman" w:cs="Times New Roman"/>
          <w:bCs/>
          <w:i/>
          <w:iCs/>
          <w:sz w:val="22"/>
          <w:lang w:val="lt-LT"/>
        </w:rPr>
        <w:t>nustatytus minimalius aplinkos apsaugos kriterijų reikalavimus patvirtinančius dokumentus.</w:t>
      </w:r>
      <w:r w:rsidR="002F1398" w:rsidRPr="00096359">
        <w:rPr>
          <w:rFonts w:ascii="Times New Roman" w:hAnsi="Times New Roman" w:cs="Times New Roman"/>
          <w:bCs/>
          <w:i/>
          <w:iCs/>
          <w:sz w:val="22"/>
          <w:lang w:val="lt-LT"/>
        </w:rPr>
        <w:t xml:space="preserve"> </w:t>
      </w:r>
    </w:p>
    <w:p w14:paraId="5033DEEB" w14:textId="7A2FB63E" w:rsidR="004071C1" w:rsidRPr="00096359" w:rsidRDefault="004071C1" w:rsidP="004071C1">
      <w:pPr>
        <w:tabs>
          <w:tab w:val="left" w:pos="1080"/>
        </w:tabs>
        <w:jc w:val="center"/>
        <w:rPr>
          <w:rFonts w:ascii="Times New Roman" w:hAnsi="Times New Roman" w:cs="Times New Roman"/>
          <w:b/>
          <w:sz w:val="22"/>
          <w:lang w:val="lt-LT"/>
        </w:rPr>
      </w:pPr>
      <w:r w:rsidRPr="00096359">
        <w:rPr>
          <w:rFonts w:ascii="Times New Roman" w:hAnsi="Times New Roman" w:cs="Times New Roman"/>
          <w:b/>
          <w:i/>
          <w:iCs/>
          <w:sz w:val="22"/>
          <w:lang w:val="lt-LT"/>
        </w:rPr>
        <w:t>_______________</w:t>
      </w:r>
    </w:p>
    <w:p w14:paraId="7E827791" w14:textId="12E1A3F2" w:rsidR="00E4625B" w:rsidRPr="00096359" w:rsidRDefault="00E4625B" w:rsidP="007245C7">
      <w:pPr>
        <w:tabs>
          <w:tab w:val="left" w:pos="1080"/>
        </w:tabs>
        <w:jc w:val="both"/>
        <w:rPr>
          <w:rFonts w:ascii="Times New Roman" w:hAnsi="Times New Roman" w:cs="Times New Roman"/>
          <w:bCs/>
          <w:sz w:val="22"/>
          <w:lang w:val="lt-LT"/>
        </w:rPr>
      </w:pPr>
    </w:p>
    <w:sectPr w:rsidR="00E4625B" w:rsidRPr="00096359" w:rsidSect="001E6C71">
      <w:pgSz w:w="12240" w:h="15840"/>
      <w:pgMar w:top="1134" w:right="616" w:bottom="851"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CD409" w14:textId="77777777" w:rsidR="00712699" w:rsidRDefault="00712699">
      <w:pPr>
        <w:spacing w:after="0" w:line="240" w:lineRule="auto"/>
      </w:pPr>
      <w:r>
        <w:separator/>
      </w:r>
    </w:p>
  </w:endnote>
  <w:endnote w:type="continuationSeparator" w:id="0">
    <w:p w14:paraId="3A57D377" w14:textId="77777777" w:rsidR="00712699" w:rsidRDefault="00712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E1D2E" w14:textId="77777777" w:rsidR="00712699" w:rsidRDefault="00712699">
      <w:pPr>
        <w:spacing w:after="0" w:line="240" w:lineRule="auto"/>
      </w:pPr>
      <w:r>
        <w:separator/>
      </w:r>
    </w:p>
  </w:footnote>
  <w:footnote w:type="continuationSeparator" w:id="0">
    <w:p w14:paraId="5C7DC026" w14:textId="77777777" w:rsidR="00712699" w:rsidRDefault="007126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08B4226F"/>
    <w:multiLevelType w:val="hybridMultilevel"/>
    <w:tmpl w:val="54B892B8"/>
    <w:lvl w:ilvl="0" w:tplc="3F3065DE">
      <w:start w:val="17"/>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D586DA7"/>
    <w:multiLevelType w:val="hybridMultilevel"/>
    <w:tmpl w:val="714610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F7013E5"/>
    <w:multiLevelType w:val="hybridMultilevel"/>
    <w:tmpl w:val="A6CC638E"/>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44112283">
    <w:abstractNumId w:val="8"/>
  </w:num>
  <w:num w:numId="2" w16cid:durableId="1236667728">
    <w:abstractNumId w:val="6"/>
  </w:num>
  <w:num w:numId="3" w16cid:durableId="2146845418">
    <w:abstractNumId w:val="5"/>
  </w:num>
  <w:num w:numId="4" w16cid:durableId="1810055160">
    <w:abstractNumId w:val="4"/>
  </w:num>
  <w:num w:numId="5" w16cid:durableId="845367603">
    <w:abstractNumId w:val="7"/>
  </w:num>
  <w:num w:numId="6" w16cid:durableId="1674801703">
    <w:abstractNumId w:val="3"/>
  </w:num>
  <w:num w:numId="7" w16cid:durableId="2064325934">
    <w:abstractNumId w:val="2"/>
  </w:num>
  <w:num w:numId="8" w16cid:durableId="102653427">
    <w:abstractNumId w:val="1"/>
  </w:num>
  <w:num w:numId="9" w16cid:durableId="966206524">
    <w:abstractNumId w:val="0"/>
  </w:num>
  <w:num w:numId="10" w16cid:durableId="895042237">
    <w:abstractNumId w:val="9"/>
  </w:num>
  <w:num w:numId="11" w16cid:durableId="264729072">
    <w:abstractNumId w:val="11"/>
  </w:num>
  <w:num w:numId="12" w16cid:durableId="11954610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E7C"/>
    <w:rsid w:val="00034616"/>
    <w:rsid w:val="00040FAE"/>
    <w:rsid w:val="00057E8E"/>
    <w:rsid w:val="0006063C"/>
    <w:rsid w:val="000774CB"/>
    <w:rsid w:val="00096359"/>
    <w:rsid w:val="000C4E8A"/>
    <w:rsid w:val="000E1699"/>
    <w:rsid w:val="000E7F60"/>
    <w:rsid w:val="00105478"/>
    <w:rsid w:val="0011037D"/>
    <w:rsid w:val="00136FD1"/>
    <w:rsid w:val="0015074B"/>
    <w:rsid w:val="001A5C3B"/>
    <w:rsid w:val="001C28D9"/>
    <w:rsid w:val="001E6C71"/>
    <w:rsid w:val="00203914"/>
    <w:rsid w:val="0020675C"/>
    <w:rsid w:val="0021349E"/>
    <w:rsid w:val="00265B86"/>
    <w:rsid w:val="002707AC"/>
    <w:rsid w:val="00285383"/>
    <w:rsid w:val="0029639D"/>
    <w:rsid w:val="002B4B8E"/>
    <w:rsid w:val="002F1398"/>
    <w:rsid w:val="003235AE"/>
    <w:rsid w:val="00326F90"/>
    <w:rsid w:val="00333D3E"/>
    <w:rsid w:val="0037300B"/>
    <w:rsid w:val="00390CCF"/>
    <w:rsid w:val="003A7F32"/>
    <w:rsid w:val="003C2F22"/>
    <w:rsid w:val="003D6421"/>
    <w:rsid w:val="003F5672"/>
    <w:rsid w:val="004071C1"/>
    <w:rsid w:val="0041556E"/>
    <w:rsid w:val="00424BA3"/>
    <w:rsid w:val="004461D8"/>
    <w:rsid w:val="004462CF"/>
    <w:rsid w:val="004A19BF"/>
    <w:rsid w:val="004B2D55"/>
    <w:rsid w:val="005150E8"/>
    <w:rsid w:val="00562643"/>
    <w:rsid w:val="005D4D28"/>
    <w:rsid w:val="005F0B9E"/>
    <w:rsid w:val="005F60BE"/>
    <w:rsid w:val="005F6719"/>
    <w:rsid w:val="006124E7"/>
    <w:rsid w:val="006467D1"/>
    <w:rsid w:val="00651B01"/>
    <w:rsid w:val="006B7B0F"/>
    <w:rsid w:val="006C5D0C"/>
    <w:rsid w:val="006E7868"/>
    <w:rsid w:val="00712699"/>
    <w:rsid w:val="007245C7"/>
    <w:rsid w:val="00724B8C"/>
    <w:rsid w:val="007919DC"/>
    <w:rsid w:val="007947A9"/>
    <w:rsid w:val="007C2DDA"/>
    <w:rsid w:val="00827248"/>
    <w:rsid w:val="00862DD5"/>
    <w:rsid w:val="008732A0"/>
    <w:rsid w:val="008922EA"/>
    <w:rsid w:val="008A022D"/>
    <w:rsid w:val="008E017E"/>
    <w:rsid w:val="008E62A7"/>
    <w:rsid w:val="00941540"/>
    <w:rsid w:val="009647BE"/>
    <w:rsid w:val="00983244"/>
    <w:rsid w:val="00A04A8C"/>
    <w:rsid w:val="00A474B1"/>
    <w:rsid w:val="00A80D9B"/>
    <w:rsid w:val="00A836E7"/>
    <w:rsid w:val="00A8766D"/>
    <w:rsid w:val="00A97D2B"/>
    <w:rsid w:val="00AA10FC"/>
    <w:rsid w:val="00AA1D8D"/>
    <w:rsid w:val="00B11F65"/>
    <w:rsid w:val="00B1553D"/>
    <w:rsid w:val="00B325D1"/>
    <w:rsid w:val="00B4475A"/>
    <w:rsid w:val="00B47730"/>
    <w:rsid w:val="00B52ECC"/>
    <w:rsid w:val="00BA6ADC"/>
    <w:rsid w:val="00BC4C46"/>
    <w:rsid w:val="00C07389"/>
    <w:rsid w:val="00CB0664"/>
    <w:rsid w:val="00CD23DC"/>
    <w:rsid w:val="00CE3120"/>
    <w:rsid w:val="00CF629A"/>
    <w:rsid w:val="00D134EE"/>
    <w:rsid w:val="00D42D45"/>
    <w:rsid w:val="00D67C72"/>
    <w:rsid w:val="00D708D3"/>
    <w:rsid w:val="00DC3FA6"/>
    <w:rsid w:val="00E4625B"/>
    <w:rsid w:val="00E77B0E"/>
    <w:rsid w:val="00EB1C03"/>
    <w:rsid w:val="00ED1131"/>
    <w:rsid w:val="00ED4AFC"/>
    <w:rsid w:val="00EE448E"/>
    <w:rsid w:val="00EF758A"/>
    <w:rsid w:val="00F43777"/>
    <w:rsid w:val="00F43B3E"/>
    <w:rsid w:val="00F447DB"/>
    <w:rsid w:val="00F82BF9"/>
    <w:rsid w:val="00FC693F"/>
    <w:rsid w:val="00FD01C1"/>
    <w:rsid w:val="00FE1BBA"/>
    <w:rsid w:val="00FE1C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BDFEDF"/>
  <w14:defaultImageDpi w14:val="300"/>
  <w15:docId w15:val="{9BA7BC58-38CE-4431-93E5-50142E685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rPr>
      <w:rFonts w:ascii="Arial" w:hAnsi="Arial"/>
      <w:sz w:val="21"/>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5"/>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saitas">
    <w:name w:val="Hyperlink"/>
    <w:basedOn w:val="Numatytasispastraiposriftas"/>
    <w:uiPriority w:val="99"/>
    <w:unhideWhenUsed/>
    <w:rsid w:val="0037300B"/>
    <w:rPr>
      <w:color w:val="0000FF" w:themeColor="hyperlink"/>
      <w:u w:val="single"/>
    </w:rPr>
  </w:style>
  <w:style w:type="character" w:styleId="Neapdorotaspaminjimas">
    <w:name w:val="Unresolved Mention"/>
    <w:basedOn w:val="Numatytasispastraiposriftas"/>
    <w:uiPriority w:val="99"/>
    <w:semiHidden/>
    <w:unhideWhenUsed/>
    <w:rsid w:val="0037300B"/>
    <w:rPr>
      <w:color w:val="605E5C"/>
      <w:shd w:val="clear" w:color="auto" w:fill="E1DFDD"/>
    </w:rPr>
  </w:style>
  <w:style w:type="character" w:styleId="Komentaronuoroda">
    <w:name w:val="annotation reference"/>
    <w:basedOn w:val="Numatytasispastraiposriftas"/>
    <w:uiPriority w:val="99"/>
    <w:semiHidden/>
    <w:unhideWhenUsed/>
    <w:rsid w:val="00A97D2B"/>
    <w:rPr>
      <w:sz w:val="16"/>
      <w:szCs w:val="16"/>
    </w:rPr>
  </w:style>
  <w:style w:type="paragraph" w:styleId="Komentarotekstas">
    <w:name w:val="annotation text"/>
    <w:basedOn w:val="prastasis"/>
    <w:link w:val="KomentarotekstasDiagrama"/>
    <w:uiPriority w:val="99"/>
    <w:unhideWhenUsed/>
    <w:rsid w:val="00A97D2B"/>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97D2B"/>
    <w:rPr>
      <w:rFonts w:ascii="Arial" w:hAnsi="Arial"/>
      <w:sz w:val="20"/>
      <w:szCs w:val="20"/>
    </w:rPr>
  </w:style>
  <w:style w:type="paragraph" w:styleId="Komentarotema">
    <w:name w:val="annotation subject"/>
    <w:basedOn w:val="Komentarotekstas"/>
    <w:next w:val="Komentarotekstas"/>
    <w:link w:val="KomentarotemaDiagrama"/>
    <w:uiPriority w:val="99"/>
    <w:semiHidden/>
    <w:unhideWhenUsed/>
    <w:rsid w:val="00A97D2B"/>
    <w:rPr>
      <w:b/>
      <w:bCs/>
    </w:rPr>
  </w:style>
  <w:style w:type="character" w:customStyle="1" w:styleId="KomentarotemaDiagrama">
    <w:name w:val="Komentaro tema Diagrama"/>
    <w:basedOn w:val="KomentarotekstasDiagrama"/>
    <w:link w:val="Komentarotema"/>
    <w:uiPriority w:val="99"/>
    <w:semiHidden/>
    <w:rsid w:val="00A97D2B"/>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733</TotalTime>
  <Pages>5</Pages>
  <Words>7738</Words>
  <Characters>4411</Characters>
  <Application>Microsoft Office Word</Application>
  <DocSecurity>0</DocSecurity>
  <Lines>36</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Prekybinių namelių pirkimo techninė specifikacija</vt:lpstr>
      <vt:lpstr/>
    </vt:vector>
  </TitlesOfParts>
  <Manager/>
  <Company/>
  <LinksUpToDate>false</LinksUpToDate>
  <CharactersWithSpaces>12125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Prekybinių namelių pirkimo techninė specifikacija</dc:title>
  <dc:subject>Techninė specifikacija</dc:subject>
  <dc:creator>zivile@jurossvente.lt</dc:creator>
  <cp:keywords/>
  <dc:description>generated by python-docx</dc:description>
  <cp:lastModifiedBy>Gabija Grigalauskienė</cp:lastModifiedBy>
  <cp:revision>31</cp:revision>
  <dcterms:created xsi:type="dcterms:W3CDTF">2026-08-19T09:18:00Z</dcterms:created>
  <dcterms:modified xsi:type="dcterms:W3CDTF">2026-09-16T19:33:00Z</dcterms:modified>
  <cp:category/>
</cp:coreProperties>
</file>