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8A9F9" w14:textId="77777777" w:rsidR="00542ACE" w:rsidRDefault="00542ACE" w:rsidP="00542ACE"/>
    <w:tbl>
      <w:tblPr>
        <w:tblpPr w:leftFromText="180" w:rightFromText="180" w:vertAnchor="text" w:horzAnchor="margin" w:tblpXSpec="right" w:tblpY="54"/>
        <w:tblW w:w="2977" w:type="dxa"/>
        <w:tblLook w:val="01E0" w:firstRow="1" w:lastRow="1" w:firstColumn="1" w:lastColumn="1" w:noHBand="0" w:noVBand="0"/>
      </w:tblPr>
      <w:tblGrid>
        <w:gridCol w:w="2977"/>
      </w:tblGrid>
      <w:tr w:rsidR="00542ACE" w:rsidRPr="00C85E90" w14:paraId="664CA9D5" w14:textId="77777777" w:rsidTr="009E45CD">
        <w:tc>
          <w:tcPr>
            <w:tcW w:w="2977" w:type="dxa"/>
          </w:tcPr>
          <w:p w14:paraId="3CFD8E66" w14:textId="77777777" w:rsidR="00542ACE" w:rsidRPr="00C85E90" w:rsidRDefault="00542ACE" w:rsidP="009E45CD">
            <w:pPr>
              <w:widowControl w:val="0"/>
            </w:pPr>
            <w:r w:rsidRPr="00C85E90">
              <w:br w:type="page"/>
            </w:r>
            <w:r w:rsidRPr="00C85E90">
              <w:br w:type="page"/>
            </w:r>
            <w:r w:rsidRPr="00C85E90">
              <w:br w:type="page"/>
            </w:r>
            <w:r w:rsidRPr="00C85E90">
              <w:br w:type="page"/>
            </w:r>
            <w:r w:rsidRPr="00C85E90">
              <w:br w:type="page"/>
            </w:r>
            <w:r>
              <w:t>Pirkimo</w:t>
            </w:r>
            <w:r w:rsidRPr="00C85E90">
              <w:t xml:space="preserve"> sąlygų aprašo</w:t>
            </w:r>
          </w:p>
        </w:tc>
      </w:tr>
      <w:tr w:rsidR="00542ACE" w:rsidRPr="00C85E90" w14:paraId="2324A5A7" w14:textId="77777777" w:rsidTr="009E45CD">
        <w:tc>
          <w:tcPr>
            <w:tcW w:w="2977" w:type="dxa"/>
          </w:tcPr>
          <w:p w14:paraId="261C34DC" w14:textId="4BD10E5F" w:rsidR="00542ACE" w:rsidRPr="00C85E90" w:rsidRDefault="00542ACE" w:rsidP="009E45CD">
            <w:pPr>
              <w:widowControl w:val="0"/>
            </w:pPr>
            <w:r>
              <w:t>6</w:t>
            </w:r>
            <w:r w:rsidRPr="00C85E90">
              <w:t xml:space="preserve"> priedas</w:t>
            </w:r>
          </w:p>
        </w:tc>
      </w:tr>
    </w:tbl>
    <w:p w14:paraId="4FF3C751" w14:textId="77777777" w:rsidR="00542ACE" w:rsidRPr="00C1197A" w:rsidRDefault="00542ACE" w:rsidP="00542ACE">
      <w:pPr>
        <w:tabs>
          <w:tab w:val="left" w:pos="6425"/>
        </w:tabs>
      </w:pPr>
    </w:p>
    <w:p w14:paraId="56324B7C" w14:textId="77777777" w:rsidR="00542ACE" w:rsidRPr="00C1197A" w:rsidRDefault="00542ACE" w:rsidP="00542ACE">
      <w:pPr>
        <w:tabs>
          <w:tab w:val="left" w:pos="6425"/>
        </w:tabs>
      </w:pPr>
      <w:r w:rsidRPr="00C1197A">
        <w:tab/>
      </w:r>
    </w:p>
    <w:p w14:paraId="6286C4D0" w14:textId="77777777" w:rsidR="00542ACE" w:rsidRPr="00C1197A" w:rsidRDefault="00542ACE" w:rsidP="00542ACE"/>
    <w:p w14:paraId="67394790" w14:textId="77777777" w:rsidR="00542ACE" w:rsidRDefault="00542ACE" w:rsidP="00542ACE">
      <w:pPr>
        <w:jc w:val="center"/>
        <w:rPr>
          <w:rFonts w:eastAsia="SimSun"/>
          <w:b/>
          <w:bCs/>
          <w:lang w:eastAsia="lt-LT"/>
        </w:rPr>
      </w:pPr>
      <w:bookmarkStart w:id="0" w:name="_Hlk142374197"/>
      <w:r w:rsidRPr="00C1197A">
        <w:rPr>
          <w:rFonts w:eastAsia="SimSun"/>
          <w:b/>
          <w:bCs/>
          <w:lang w:eastAsia="lt-LT"/>
        </w:rPr>
        <w:t xml:space="preserve"> SPECIALISTŲ  SĄRAŠAS</w:t>
      </w:r>
      <w:bookmarkEnd w:id="0"/>
    </w:p>
    <w:p w14:paraId="1B7B3DA6" w14:textId="77777777" w:rsidR="00542ACE" w:rsidRDefault="00542ACE" w:rsidP="00542ACE">
      <w:pPr>
        <w:jc w:val="center"/>
        <w:rPr>
          <w:rFonts w:eastAsia="SimSun"/>
          <w:b/>
          <w:bCs/>
          <w:lang w:eastAsia="lt-LT"/>
        </w:rPr>
      </w:pPr>
    </w:p>
    <w:p w14:paraId="59439D87" w14:textId="77777777" w:rsidR="00542ACE" w:rsidRPr="007B091B" w:rsidRDefault="00542ACE" w:rsidP="00542ACE">
      <w:pPr>
        <w:jc w:val="center"/>
        <w:rPr>
          <w:b/>
          <w:bCs/>
        </w:rPr>
      </w:pPr>
    </w:p>
    <w:tbl>
      <w:tblPr>
        <w:tblStyle w:val="Lentelstinklelis"/>
        <w:tblW w:w="15446" w:type="dxa"/>
        <w:tblLook w:val="04A0" w:firstRow="1" w:lastRow="0" w:firstColumn="1" w:lastColumn="0" w:noHBand="0" w:noVBand="1"/>
      </w:tblPr>
      <w:tblGrid>
        <w:gridCol w:w="570"/>
        <w:gridCol w:w="1693"/>
        <w:gridCol w:w="2424"/>
        <w:gridCol w:w="2136"/>
        <w:gridCol w:w="5788"/>
        <w:gridCol w:w="2835"/>
      </w:tblGrid>
      <w:tr w:rsidR="001041D1" w:rsidRPr="00C1197A" w14:paraId="732FDAEE" w14:textId="24A7FB2D" w:rsidTr="001041D1">
        <w:tc>
          <w:tcPr>
            <w:tcW w:w="570" w:type="dxa"/>
            <w:vAlign w:val="center"/>
          </w:tcPr>
          <w:p w14:paraId="11FF22AE" w14:textId="77777777" w:rsidR="001041D1" w:rsidRPr="00C1197A" w:rsidRDefault="001041D1" w:rsidP="00C545D2">
            <w:pPr>
              <w:jc w:val="center"/>
              <w:rPr>
                <w:b/>
                <w:bCs/>
              </w:rPr>
            </w:pPr>
            <w:r w:rsidRPr="00C1197A">
              <w:rPr>
                <w:b/>
                <w:bCs/>
              </w:rPr>
              <w:t>Eil. Nr.</w:t>
            </w:r>
          </w:p>
        </w:tc>
        <w:tc>
          <w:tcPr>
            <w:tcW w:w="1693" w:type="dxa"/>
            <w:vAlign w:val="center"/>
          </w:tcPr>
          <w:p w14:paraId="03E23080" w14:textId="77777777" w:rsidR="001041D1" w:rsidRPr="00C1197A" w:rsidRDefault="001041D1" w:rsidP="00C545D2">
            <w:pPr>
              <w:jc w:val="center"/>
              <w:rPr>
                <w:b/>
                <w:bCs/>
              </w:rPr>
            </w:pPr>
            <w:r w:rsidRPr="00C1197A">
              <w:rPr>
                <w:b/>
                <w:bCs/>
              </w:rPr>
              <w:t>Specialisto vardas ir pavardė</w:t>
            </w:r>
          </w:p>
        </w:tc>
        <w:tc>
          <w:tcPr>
            <w:tcW w:w="2424" w:type="dxa"/>
            <w:vAlign w:val="center"/>
          </w:tcPr>
          <w:p w14:paraId="0BDB6DFF" w14:textId="2B4266F8" w:rsidR="001041D1" w:rsidRDefault="001041D1" w:rsidP="00C545D2">
            <w:pPr>
              <w:jc w:val="center"/>
              <w:rPr>
                <w:b/>
                <w:bCs/>
              </w:rPr>
            </w:pPr>
            <w:r w:rsidRPr="001D78D7">
              <w:rPr>
                <w:b/>
                <w:bCs/>
              </w:rPr>
              <w:t>Specialisto funkcijos vykdant sutartį (pažymėti „X“)</w:t>
            </w:r>
          </w:p>
          <w:p w14:paraId="2BA9513F" w14:textId="23070769" w:rsidR="001041D1" w:rsidRPr="00C1197A" w:rsidRDefault="001041D1" w:rsidP="00C545D2">
            <w:pPr>
              <w:jc w:val="center"/>
              <w:rPr>
                <w:b/>
                <w:bCs/>
              </w:rPr>
            </w:pPr>
          </w:p>
        </w:tc>
        <w:tc>
          <w:tcPr>
            <w:tcW w:w="2136" w:type="dxa"/>
            <w:vAlign w:val="center"/>
          </w:tcPr>
          <w:p w14:paraId="199E9D5B" w14:textId="77777777" w:rsidR="001041D1" w:rsidRPr="00C1197A" w:rsidRDefault="001041D1" w:rsidP="00C545D2">
            <w:pPr>
              <w:jc w:val="center"/>
              <w:rPr>
                <w:b/>
                <w:bCs/>
              </w:rPr>
            </w:pPr>
            <w:r w:rsidRPr="00C1197A">
              <w:rPr>
                <w:b/>
                <w:bCs/>
              </w:rPr>
              <w:t xml:space="preserve">Kokiu pagrindu specialistas yra pasitelkiamas: </w:t>
            </w:r>
            <w:r w:rsidRPr="00C1197A">
              <w:rPr>
                <w:i/>
                <w:iCs/>
                <w:sz w:val="20"/>
                <w:szCs w:val="20"/>
              </w:rPr>
              <w:t>nurodyti, ar specialistas 1) yra įdarbintas tiekėjo ar ūkio subjekto, kurio pajėgumais remiamasi, įmonėje, 2) planuojamas įdarbinti laimėjus konkursą, 3) yra pasitelkiamas kaip ūkio subjektas, kurio pajėgumais remiamasi</w:t>
            </w:r>
          </w:p>
        </w:tc>
        <w:tc>
          <w:tcPr>
            <w:tcW w:w="5788" w:type="dxa"/>
            <w:vAlign w:val="center"/>
          </w:tcPr>
          <w:p w14:paraId="2E6836D3" w14:textId="77777777" w:rsidR="001041D1" w:rsidRDefault="001041D1" w:rsidP="00C545D2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  <w:r w:rsidRPr="00743834">
              <w:rPr>
                <w:rFonts w:eastAsia="SimSun"/>
                <w:b/>
                <w:bCs/>
                <w:sz w:val="22"/>
                <w:szCs w:val="22"/>
              </w:rPr>
              <w:t>Atitikties kvalifikacijos reikalavimui pagrindas (pažymėti „X“)</w:t>
            </w:r>
          </w:p>
          <w:p w14:paraId="1C89BFA4" w14:textId="77777777" w:rsidR="001041D1" w:rsidRPr="00AB1F8A" w:rsidRDefault="001041D1" w:rsidP="00C545D2">
            <w:pPr>
              <w:jc w:val="center"/>
              <w:rPr>
                <w:rFonts w:eastAsia="SimSun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360B8667" w14:textId="5A96C130" w:rsidR="001041D1" w:rsidRPr="00C1197A" w:rsidRDefault="001041D1" w:rsidP="00C545D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AB1F8A">
              <w:rPr>
                <w:rFonts w:eastAsia="SimSun"/>
                <w:b/>
                <w:bCs/>
                <w:sz w:val="22"/>
                <w:szCs w:val="22"/>
              </w:rPr>
              <w:t>Kvalifikaciją / patirtį pagrindžiantys dokumentai</w:t>
            </w:r>
            <w:r w:rsidRPr="00AB1F8A">
              <w:rPr>
                <w:rFonts w:eastAsia="SimSu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C1197A">
              <w:rPr>
                <w:rFonts w:eastAsia="SimSun"/>
                <w:i/>
                <w:iCs/>
                <w:sz w:val="20"/>
                <w:szCs w:val="20"/>
              </w:rPr>
              <w:t>(</w:t>
            </w:r>
            <w:r w:rsidRPr="00767CC8">
              <w:rPr>
                <w:rFonts w:eastAsia="SimSun"/>
                <w:i/>
                <w:iCs/>
                <w:sz w:val="20"/>
                <w:szCs w:val="20"/>
              </w:rPr>
              <w:t>Nurodyti pateikiamo (-ų) dokumento (-ų) pavadinimą (-</w:t>
            </w:r>
            <w:proofErr w:type="spellStart"/>
            <w:r w:rsidRPr="00767CC8">
              <w:rPr>
                <w:rFonts w:eastAsia="SimSun"/>
                <w:i/>
                <w:iCs/>
                <w:sz w:val="20"/>
                <w:szCs w:val="20"/>
              </w:rPr>
              <w:t>us</w:t>
            </w:r>
            <w:proofErr w:type="spellEnd"/>
            <w:r w:rsidRPr="00767CC8">
              <w:rPr>
                <w:rFonts w:eastAsia="SimSun"/>
                <w:i/>
                <w:iCs/>
                <w:sz w:val="20"/>
                <w:szCs w:val="20"/>
              </w:rPr>
              <w:t>), išdavėją, datą ir, jei yra, numerį</w:t>
            </w:r>
            <w:r>
              <w:rPr>
                <w:rFonts w:eastAsia="SimSun"/>
                <w:i/>
                <w:iCs/>
                <w:sz w:val="20"/>
                <w:szCs w:val="20"/>
              </w:rPr>
              <w:t>)</w:t>
            </w:r>
          </w:p>
        </w:tc>
      </w:tr>
      <w:tr w:rsidR="001041D1" w:rsidRPr="00C1197A" w14:paraId="350E134F" w14:textId="7BEEEBAA" w:rsidTr="001041D1">
        <w:tc>
          <w:tcPr>
            <w:tcW w:w="570" w:type="dxa"/>
            <w:vAlign w:val="center"/>
          </w:tcPr>
          <w:p w14:paraId="0DEEE189" w14:textId="77777777" w:rsidR="001041D1" w:rsidRPr="001355E0" w:rsidRDefault="001041D1" w:rsidP="00C545D2">
            <w:pPr>
              <w:jc w:val="center"/>
            </w:pPr>
            <w:r w:rsidRPr="001355E0">
              <w:t>1.</w:t>
            </w:r>
          </w:p>
        </w:tc>
        <w:tc>
          <w:tcPr>
            <w:tcW w:w="1693" w:type="dxa"/>
            <w:vAlign w:val="center"/>
          </w:tcPr>
          <w:p w14:paraId="204F0F07" w14:textId="77777777" w:rsidR="001041D1" w:rsidRPr="001355E0" w:rsidRDefault="001041D1" w:rsidP="00C545D2">
            <w:pPr>
              <w:jc w:val="center"/>
              <w:rPr>
                <w:i/>
                <w:iCs/>
                <w:color w:val="8496B0" w:themeColor="text2" w:themeTint="99"/>
              </w:rPr>
            </w:pPr>
            <w:r w:rsidRPr="001355E0">
              <w:rPr>
                <w:i/>
                <w:iCs/>
                <w:color w:val="8496B0" w:themeColor="text2" w:themeTint="99"/>
              </w:rPr>
              <w:t xml:space="preserve">Įrašyti </w:t>
            </w:r>
          </w:p>
        </w:tc>
        <w:tc>
          <w:tcPr>
            <w:tcW w:w="2424" w:type="dxa"/>
            <w:vAlign w:val="center"/>
          </w:tcPr>
          <w:p w14:paraId="1A822AD2" w14:textId="77777777" w:rsidR="001041D1" w:rsidRPr="001041D1" w:rsidRDefault="001041D1" w:rsidP="00C545D2">
            <w:pPr>
              <w:jc w:val="both"/>
              <w:rPr>
                <w:rFonts w:eastAsia="SimSun"/>
                <w:i/>
                <w:iCs/>
                <w:color w:val="8496B0" w:themeColor="text2" w:themeTint="99"/>
              </w:rPr>
            </w:pPr>
            <w:r w:rsidRPr="001041D1">
              <w:rPr>
                <w:rFonts w:ascii="Segoe UI Symbol" w:eastAsia="SimSun" w:hAnsi="Segoe UI Symbol" w:cs="Segoe UI Symbol"/>
                <w:i/>
                <w:iCs/>
                <w:color w:val="8496B0" w:themeColor="text2" w:themeTint="99"/>
              </w:rPr>
              <w:t>☐</w:t>
            </w:r>
            <w:r w:rsidRPr="001041D1">
              <w:rPr>
                <w:rFonts w:eastAsia="SimSun"/>
                <w:i/>
                <w:iCs/>
                <w:color w:val="8496B0" w:themeColor="text2" w:themeTint="99"/>
              </w:rPr>
              <w:t xml:space="preserve"> vaikų maitinimo valgiaraščių (išskyrus pritaikyto maitinimo valgiaraščius) sudarymas;</w:t>
            </w:r>
          </w:p>
          <w:p w14:paraId="1400333F" w14:textId="49681CDB" w:rsidR="001041D1" w:rsidRPr="001355E0" w:rsidRDefault="001041D1" w:rsidP="00C545D2">
            <w:pPr>
              <w:jc w:val="both"/>
              <w:rPr>
                <w:i/>
                <w:iCs/>
                <w:color w:val="8496B0" w:themeColor="text2" w:themeTint="99"/>
              </w:rPr>
            </w:pPr>
            <w:r w:rsidRPr="001041D1">
              <w:rPr>
                <w:rFonts w:ascii="Segoe UI Symbol" w:eastAsia="SimSun" w:hAnsi="Segoe UI Symbol" w:cs="Segoe UI Symbol"/>
                <w:i/>
                <w:iCs/>
                <w:color w:val="8496B0" w:themeColor="text2" w:themeTint="99"/>
              </w:rPr>
              <w:t>☐</w:t>
            </w:r>
            <w:r w:rsidR="000C0C47">
              <w:rPr>
                <w:rFonts w:ascii="Segoe UI Symbol" w:eastAsia="SimSun" w:hAnsi="Segoe UI Symbol" w:cs="Segoe UI Symbol"/>
                <w:i/>
                <w:iCs/>
                <w:color w:val="8496B0" w:themeColor="text2" w:themeTint="99"/>
              </w:rPr>
              <w:t xml:space="preserve"> </w:t>
            </w:r>
            <w:r w:rsidRPr="001041D1">
              <w:rPr>
                <w:rFonts w:eastAsia="SimSun"/>
                <w:i/>
                <w:iCs/>
                <w:color w:val="8496B0" w:themeColor="text2" w:themeTint="99"/>
              </w:rPr>
              <w:t>pritaikyto vaikų maitinimo valgiaraščių sudarymas</w:t>
            </w:r>
          </w:p>
        </w:tc>
        <w:tc>
          <w:tcPr>
            <w:tcW w:w="2136" w:type="dxa"/>
            <w:vAlign w:val="center"/>
          </w:tcPr>
          <w:p w14:paraId="66BAB819" w14:textId="77777777" w:rsidR="001041D1" w:rsidRPr="001355E0" w:rsidRDefault="001041D1" w:rsidP="00C545D2">
            <w:pPr>
              <w:jc w:val="center"/>
              <w:rPr>
                <w:i/>
                <w:iCs/>
                <w:color w:val="8496B0" w:themeColor="text2" w:themeTint="99"/>
              </w:rPr>
            </w:pPr>
            <w:r w:rsidRPr="001355E0">
              <w:rPr>
                <w:i/>
                <w:iCs/>
                <w:color w:val="8496B0" w:themeColor="text2" w:themeTint="99"/>
              </w:rPr>
              <w:t xml:space="preserve">Įrašyti </w:t>
            </w:r>
          </w:p>
        </w:tc>
        <w:tc>
          <w:tcPr>
            <w:tcW w:w="5788" w:type="dxa"/>
            <w:vAlign w:val="center"/>
          </w:tcPr>
          <w:p w14:paraId="6F0BFA17" w14:textId="77777777" w:rsidR="001041D1" w:rsidRPr="001041D1" w:rsidRDefault="001041D1" w:rsidP="00C545D2">
            <w:pPr>
              <w:jc w:val="both"/>
              <w:rPr>
                <w:rFonts w:eastAsia="SimSun"/>
                <w:color w:val="8496B0" w:themeColor="text2" w:themeTint="99"/>
                <w:sz w:val="22"/>
                <w:szCs w:val="22"/>
              </w:rPr>
            </w:pPr>
            <w:r w:rsidRPr="001041D1">
              <w:rPr>
                <w:rFonts w:eastAsia="SimSun"/>
                <w:b/>
                <w:bCs/>
                <w:color w:val="8496B0" w:themeColor="text2" w:themeTint="99"/>
                <w:sz w:val="22"/>
                <w:szCs w:val="22"/>
              </w:rPr>
              <w:t>Vaikų maitinimo valgiaraščių (išskyrus pritaikyto maitinimo valgiaraščius) sudarymui:</w:t>
            </w:r>
            <w:r w:rsidRPr="001041D1">
              <w:rPr>
                <w:rFonts w:eastAsia="SimSun"/>
                <w:color w:val="8496B0" w:themeColor="text2" w:themeTint="99"/>
                <w:sz w:val="22"/>
                <w:szCs w:val="22"/>
              </w:rPr>
              <w:t xml:space="preserve"> </w:t>
            </w:r>
          </w:p>
          <w:p w14:paraId="39864276" w14:textId="77777777" w:rsidR="001041D1" w:rsidRPr="001041D1" w:rsidRDefault="001041D1" w:rsidP="00C545D2">
            <w:pPr>
              <w:jc w:val="both"/>
              <w:rPr>
                <w:rFonts w:eastAsia="SimSun"/>
                <w:color w:val="8496B0" w:themeColor="text2" w:themeTint="99"/>
                <w:sz w:val="22"/>
                <w:szCs w:val="22"/>
              </w:rPr>
            </w:pPr>
            <w:r w:rsidRPr="001041D1">
              <w:rPr>
                <w:rFonts w:ascii="Segoe UI Symbol" w:eastAsia="SimSun" w:hAnsi="Segoe UI Symbol" w:cs="Segoe UI Symbol"/>
                <w:color w:val="8496B0" w:themeColor="text2" w:themeTint="99"/>
                <w:sz w:val="22"/>
                <w:szCs w:val="22"/>
              </w:rPr>
              <w:t>☐</w:t>
            </w:r>
            <w:r w:rsidRPr="001041D1">
              <w:rPr>
                <w:rFonts w:eastAsia="SimSun"/>
                <w:color w:val="8496B0" w:themeColor="text2" w:themeTint="99"/>
                <w:sz w:val="22"/>
                <w:szCs w:val="22"/>
              </w:rPr>
              <w:t xml:space="preserve"> 19.2.1.1 – mitybos arba maisto technologijų studijų krypties aukštojo mokslo kvalifikacija arba jai lygiavertė kvalifikacija; </w:t>
            </w:r>
          </w:p>
          <w:p w14:paraId="6EB07751" w14:textId="77777777" w:rsidR="001041D1" w:rsidRPr="001041D1" w:rsidRDefault="001041D1" w:rsidP="00C545D2">
            <w:pPr>
              <w:jc w:val="both"/>
              <w:rPr>
                <w:rFonts w:eastAsia="SimSun"/>
                <w:color w:val="8496B0" w:themeColor="text2" w:themeTint="99"/>
                <w:sz w:val="22"/>
                <w:szCs w:val="22"/>
              </w:rPr>
            </w:pPr>
            <w:r w:rsidRPr="001041D1">
              <w:rPr>
                <w:rFonts w:ascii="Segoe UI Symbol" w:eastAsia="SimSun" w:hAnsi="Segoe UI Symbol" w:cs="Segoe UI Symbol"/>
                <w:color w:val="8496B0" w:themeColor="text2" w:themeTint="99"/>
                <w:sz w:val="22"/>
                <w:szCs w:val="22"/>
              </w:rPr>
              <w:t>☐</w:t>
            </w:r>
            <w:r w:rsidRPr="001041D1">
              <w:rPr>
                <w:rFonts w:eastAsia="SimSun"/>
                <w:color w:val="8496B0" w:themeColor="text2" w:themeTint="99"/>
                <w:sz w:val="22"/>
                <w:szCs w:val="22"/>
              </w:rPr>
              <w:t xml:space="preserve"> 19.2.1.2 – atitiktis MN 32:2021 „</w:t>
            </w:r>
            <w:proofErr w:type="spellStart"/>
            <w:r w:rsidRPr="001041D1">
              <w:rPr>
                <w:rFonts w:eastAsia="SimSun"/>
                <w:color w:val="8496B0" w:themeColor="text2" w:themeTint="99"/>
                <w:sz w:val="22"/>
                <w:szCs w:val="22"/>
              </w:rPr>
              <w:t>Dietistas</w:t>
            </w:r>
            <w:proofErr w:type="spellEnd"/>
            <w:r w:rsidRPr="001041D1">
              <w:rPr>
                <w:rFonts w:eastAsia="SimSun"/>
                <w:color w:val="8496B0" w:themeColor="text2" w:themeTint="99"/>
                <w:sz w:val="22"/>
                <w:szCs w:val="22"/>
              </w:rPr>
              <w:t xml:space="preserve">“ 5 punktui; </w:t>
            </w:r>
          </w:p>
          <w:p w14:paraId="02DE3F16" w14:textId="77777777" w:rsidR="001041D1" w:rsidRPr="001041D1" w:rsidRDefault="001041D1" w:rsidP="00C545D2">
            <w:pPr>
              <w:jc w:val="both"/>
              <w:rPr>
                <w:rFonts w:eastAsia="SimSun"/>
                <w:color w:val="8496B0" w:themeColor="text2" w:themeTint="99"/>
                <w:sz w:val="22"/>
                <w:szCs w:val="22"/>
              </w:rPr>
            </w:pPr>
            <w:r w:rsidRPr="001041D1">
              <w:rPr>
                <w:rFonts w:ascii="Segoe UI Symbol" w:eastAsia="SimSun" w:hAnsi="Segoe UI Symbol" w:cs="Segoe UI Symbol"/>
                <w:color w:val="8496B0" w:themeColor="text2" w:themeTint="99"/>
                <w:sz w:val="22"/>
                <w:szCs w:val="22"/>
              </w:rPr>
              <w:t>☐</w:t>
            </w:r>
            <w:r w:rsidRPr="001041D1">
              <w:rPr>
                <w:rFonts w:eastAsia="SimSun"/>
                <w:color w:val="8496B0" w:themeColor="text2" w:themeTint="99"/>
                <w:sz w:val="22"/>
                <w:szCs w:val="22"/>
              </w:rPr>
              <w:t xml:space="preserve"> 19.2.1.3 – ne trumpesnė kaip 5 metų vaikų maitinimo valgiaraščių sudarymo patirtis ir kitų šiame papunktyje nustatytų sąlygų atitiktis. </w:t>
            </w:r>
          </w:p>
          <w:p w14:paraId="2326EEC2" w14:textId="77777777" w:rsidR="001041D1" w:rsidRPr="001041D1" w:rsidRDefault="001041D1" w:rsidP="00C545D2">
            <w:pPr>
              <w:jc w:val="both"/>
              <w:rPr>
                <w:rFonts w:eastAsia="SimSun"/>
                <w:color w:val="8496B0" w:themeColor="text2" w:themeTint="99"/>
                <w:sz w:val="22"/>
                <w:szCs w:val="22"/>
              </w:rPr>
            </w:pPr>
            <w:r w:rsidRPr="001041D1">
              <w:rPr>
                <w:rFonts w:eastAsia="SimSun"/>
                <w:b/>
                <w:bCs/>
                <w:color w:val="8496B0" w:themeColor="text2" w:themeTint="99"/>
                <w:sz w:val="22"/>
                <w:szCs w:val="22"/>
              </w:rPr>
              <w:t>Pritaikyto vaikų maitinimo valgiaraščių sudarymui:</w:t>
            </w:r>
            <w:r w:rsidRPr="001041D1">
              <w:rPr>
                <w:rFonts w:eastAsia="SimSun"/>
                <w:color w:val="8496B0" w:themeColor="text2" w:themeTint="99"/>
                <w:sz w:val="22"/>
                <w:szCs w:val="22"/>
              </w:rPr>
              <w:t xml:space="preserve"> </w:t>
            </w:r>
          </w:p>
          <w:p w14:paraId="27A2520F" w14:textId="77777777" w:rsidR="001041D1" w:rsidRPr="001041D1" w:rsidRDefault="001041D1" w:rsidP="00C545D2">
            <w:pPr>
              <w:jc w:val="both"/>
              <w:rPr>
                <w:rFonts w:eastAsia="SimSun"/>
                <w:color w:val="8496B0" w:themeColor="text2" w:themeTint="99"/>
                <w:sz w:val="22"/>
                <w:szCs w:val="22"/>
              </w:rPr>
            </w:pPr>
            <w:r w:rsidRPr="001041D1">
              <w:rPr>
                <w:rFonts w:ascii="Segoe UI Symbol" w:eastAsia="SimSun" w:hAnsi="Segoe UI Symbol" w:cs="Segoe UI Symbol"/>
                <w:color w:val="8496B0" w:themeColor="text2" w:themeTint="99"/>
                <w:sz w:val="22"/>
                <w:szCs w:val="22"/>
              </w:rPr>
              <w:t>☐</w:t>
            </w:r>
            <w:r w:rsidRPr="001041D1">
              <w:rPr>
                <w:rFonts w:eastAsia="SimSun"/>
                <w:color w:val="8496B0" w:themeColor="text2" w:themeTint="99"/>
                <w:sz w:val="22"/>
                <w:szCs w:val="22"/>
              </w:rPr>
              <w:t xml:space="preserve"> 19.2.2.1 – mitybos studijų krypties aukštojo mokslo kvalifikacija arba jai lygiavertė kvalifikacija; </w:t>
            </w:r>
          </w:p>
          <w:p w14:paraId="60A0B69C" w14:textId="1932E22B" w:rsidR="001041D1" w:rsidRPr="001041D1" w:rsidRDefault="001041D1" w:rsidP="001041D1">
            <w:pPr>
              <w:rPr>
                <w:i/>
                <w:iCs/>
                <w:color w:val="8496B0" w:themeColor="text2" w:themeTint="99"/>
              </w:rPr>
            </w:pPr>
            <w:r w:rsidRPr="001041D1">
              <w:rPr>
                <w:rFonts w:ascii="Segoe UI Symbol" w:eastAsia="SimSun" w:hAnsi="Segoe UI Symbol" w:cs="Segoe UI Symbol"/>
                <w:color w:val="8496B0" w:themeColor="text2" w:themeTint="99"/>
                <w:sz w:val="22"/>
                <w:szCs w:val="22"/>
              </w:rPr>
              <w:t>☐</w:t>
            </w:r>
            <w:r w:rsidRPr="001041D1">
              <w:rPr>
                <w:rFonts w:eastAsia="SimSun"/>
                <w:color w:val="8496B0" w:themeColor="text2" w:themeTint="99"/>
                <w:sz w:val="22"/>
                <w:szCs w:val="22"/>
              </w:rPr>
              <w:t xml:space="preserve"> 19.2.2.2 – atitiktis MN 32:2021 „</w:t>
            </w:r>
            <w:proofErr w:type="spellStart"/>
            <w:r w:rsidRPr="001041D1">
              <w:rPr>
                <w:rFonts w:eastAsia="SimSun"/>
                <w:color w:val="8496B0" w:themeColor="text2" w:themeTint="99"/>
                <w:sz w:val="22"/>
                <w:szCs w:val="22"/>
              </w:rPr>
              <w:t>Dietistas</w:t>
            </w:r>
            <w:proofErr w:type="spellEnd"/>
            <w:r w:rsidRPr="001041D1">
              <w:rPr>
                <w:rFonts w:eastAsia="SimSun"/>
                <w:color w:val="8496B0" w:themeColor="text2" w:themeTint="99"/>
                <w:sz w:val="22"/>
                <w:szCs w:val="22"/>
              </w:rPr>
              <w:t>“ 5 punktui.</w:t>
            </w:r>
          </w:p>
        </w:tc>
        <w:tc>
          <w:tcPr>
            <w:tcW w:w="2835" w:type="dxa"/>
            <w:vAlign w:val="center"/>
          </w:tcPr>
          <w:p w14:paraId="24358A79" w14:textId="0204BDE0" w:rsidR="001041D1" w:rsidRPr="001355E0" w:rsidRDefault="001041D1" w:rsidP="00C545D2">
            <w:pPr>
              <w:jc w:val="center"/>
              <w:rPr>
                <w:i/>
                <w:iCs/>
                <w:color w:val="8496B0" w:themeColor="text2" w:themeTint="99"/>
              </w:rPr>
            </w:pPr>
            <w:r w:rsidRPr="001355E0">
              <w:rPr>
                <w:i/>
                <w:iCs/>
                <w:color w:val="8496B0" w:themeColor="text2" w:themeTint="99"/>
              </w:rPr>
              <w:t xml:space="preserve">Įrašyti </w:t>
            </w:r>
          </w:p>
        </w:tc>
      </w:tr>
      <w:tr w:rsidR="001041D1" w:rsidRPr="00C1197A" w14:paraId="1158EBC0" w14:textId="25358BC6" w:rsidTr="001041D1">
        <w:tc>
          <w:tcPr>
            <w:tcW w:w="570" w:type="dxa"/>
            <w:vAlign w:val="center"/>
          </w:tcPr>
          <w:p w14:paraId="78077EE2" w14:textId="77777777" w:rsidR="001041D1" w:rsidRPr="00C1197A" w:rsidRDefault="001041D1" w:rsidP="00C545D2">
            <w:pPr>
              <w:jc w:val="center"/>
            </w:pPr>
            <w:r>
              <w:t>...</w:t>
            </w:r>
          </w:p>
        </w:tc>
        <w:tc>
          <w:tcPr>
            <w:tcW w:w="1693" w:type="dxa"/>
            <w:vAlign w:val="center"/>
          </w:tcPr>
          <w:p w14:paraId="529BA55A" w14:textId="77777777" w:rsidR="001041D1" w:rsidRPr="00C1197A" w:rsidRDefault="001041D1" w:rsidP="00C545D2">
            <w:pPr>
              <w:jc w:val="center"/>
            </w:pPr>
          </w:p>
        </w:tc>
        <w:tc>
          <w:tcPr>
            <w:tcW w:w="2424" w:type="dxa"/>
            <w:vAlign w:val="center"/>
          </w:tcPr>
          <w:p w14:paraId="38235446" w14:textId="77777777" w:rsidR="001041D1" w:rsidRPr="00C1197A" w:rsidRDefault="001041D1" w:rsidP="00C545D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36" w:type="dxa"/>
            <w:vAlign w:val="center"/>
          </w:tcPr>
          <w:p w14:paraId="3E64CE75" w14:textId="77777777" w:rsidR="001041D1" w:rsidRPr="00C1197A" w:rsidRDefault="001041D1" w:rsidP="00C545D2">
            <w:pPr>
              <w:jc w:val="center"/>
            </w:pPr>
          </w:p>
        </w:tc>
        <w:tc>
          <w:tcPr>
            <w:tcW w:w="5788" w:type="dxa"/>
          </w:tcPr>
          <w:p w14:paraId="322DDB2D" w14:textId="77777777" w:rsidR="001041D1" w:rsidRPr="00C1197A" w:rsidRDefault="001041D1" w:rsidP="00C545D2">
            <w:pPr>
              <w:jc w:val="center"/>
            </w:pPr>
          </w:p>
        </w:tc>
        <w:tc>
          <w:tcPr>
            <w:tcW w:w="2835" w:type="dxa"/>
          </w:tcPr>
          <w:p w14:paraId="3C512DDB" w14:textId="6041A80E" w:rsidR="001041D1" w:rsidRPr="00C1197A" w:rsidRDefault="001041D1" w:rsidP="00C545D2">
            <w:pPr>
              <w:jc w:val="center"/>
            </w:pPr>
          </w:p>
        </w:tc>
      </w:tr>
      <w:tr w:rsidR="001041D1" w:rsidRPr="00C1197A" w14:paraId="146A6365" w14:textId="54B74C59" w:rsidTr="001041D1">
        <w:tc>
          <w:tcPr>
            <w:tcW w:w="570" w:type="dxa"/>
            <w:vAlign w:val="center"/>
          </w:tcPr>
          <w:p w14:paraId="1B58D947" w14:textId="77777777" w:rsidR="001041D1" w:rsidRPr="00C1197A" w:rsidRDefault="001041D1" w:rsidP="00C545D2">
            <w:pPr>
              <w:jc w:val="center"/>
            </w:pPr>
          </w:p>
        </w:tc>
        <w:tc>
          <w:tcPr>
            <w:tcW w:w="1693" w:type="dxa"/>
            <w:vAlign w:val="center"/>
          </w:tcPr>
          <w:p w14:paraId="3A9438EF" w14:textId="77777777" w:rsidR="001041D1" w:rsidRPr="00C1197A" w:rsidRDefault="001041D1" w:rsidP="00C545D2">
            <w:pPr>
              <w:jc w:val="center"/>
            </w:pPr>
          </w:p>
        </w:tc>
        <w:tc>
          <w:tcPr>
            <w:tcW w:w="2424" w:type="dxa"/>
            <w:vAlign w:val="center"/>
          </w:tcPr>
          <w:p w14:paraId="6358EEE1" w14:textId="77777777" w:rsidR="001041D1" w:rsidRPr="00C1197A" w:rsidRDefault="001041D1" w:rsidP="00C545D2">
            <w:pPr>
              <w:jc w:val="center"/>
            </w:pPr>
          </w:p>
        </w:tc>
        <w:tc>
          <w:tcPr>
            <w:tcW w:w="2136" w:type="dxa"/>
            <w:vAlign w:val="center"/>
          </w:tcPr>
          <w:p w14:paraId="65D12792" w14:textId="77777777" w:rsidR="001041D1" w:rsidRPr="00C1197A" w:rsidRDefault="001041D1" w:rsidP="00C545D2">
            <w:pPr>
              <w:jc w:val="center"/>
            </w:pPr>
          </w:p>
        </w:tc>
        <w:tc>
          <w:tcPr>
            <w:tcW w:w="5788" w:type="dxa"/>
          </w:tcPr>
          <w:p w14:paraId="3AB1D228" w14:textId="77777777" w:rsidR="001041D1" w:rsidRPr="00C1197A" w:rsidRDefault="001041D1" w:rsidP="00C545D2">
            <w:pPr>
              <w:jc w:val="center"/>
            </w:pPr>
          </w:p>
        </w:tc>
        <w:tc>
          <w:tcPr>
            <w:tcW w:w="2835" w:type="dxa"/>
          </w:tcPr>
          <w:p w14:paraId="23E7F338" w14:textId="74DDF206" w:rsidR="001041D1" w:rsidRPr="00C1197A" w:rsidRDefault="001041D1" w:rsidP="00C545D2">
            <w:pPr>
              <w:jc w:val="center"/>
            </w:pPr>
          </w:p>
        </w:tc>
      </w:tr>
    </w:tbl>
    <w:p w14:paraId="5073C812" w14:textId="77777777" w:rsidR="00542ACE" w:rsidRPr="00C1197A" w:rsidRDefault="00542ACE" w:rsidP="00542ACE">
      <w:pPr>
        <w:tabs>
          <w:tab w:val="left" w:pos="347"/>
          <w:tab w:val="left" w:pos="1665"/>
        </w:tabs>
        <w:jc w:val="both"/>
        <w:rPr>
          <w:b/>
          <w:i/>
          <w:iCs/>
        </w:rPr>
      </w:pPr>
      <w:r w:rsidRPr="00C1197A">
        <w:rPr>
          <w:b/>
          <w:i/>
          <w:iCs/>
        </w:rPr>
        <w:t>Pastabos:</w:t>
      </w:r>
    </w:p>
    <w:p w14:paraId="04CF4517" w14:textId="0C11C161" w:rsidR="00542ACE" w:rsidRPr="00C1197A" w:rsidRDefault="00542ACE" w:rsidP="00542ACE">
      <w:pPr>
        <w:tabs>
          <w:tab w:val="left" w:pos="347"/>
          <w:tab w:val="left" w:pos="1665"/>
        </w:tabs>
        <w:ind w:firstLine="709"/>
        <w:jc w:val="both"/>
        <w:rPr>
          <w:rFonts w:eastAsia="SimSun"/>
          <w:b/>
          <w:bCs/>
          <w:i/>
          <w:lang w:eastAsia="lt-LT"/>
        </w:rPr>
      </w:pPr>
      <w:r w:rsidRPr="00C1197A">
        <w:rPr>
          <w:i/>
        </w:rPr>
        <w:t xml:space="preserve">- </w:t>
      </w:r>
      <w:r w:rsidR="00C862B6" w:rsidRPr="00C862B6">
        <w:rPr>
          <w:b/>
          <w:bCs/>
          <w:i/>
        </w:rPr>
        <w:t>Kartu su šiuo sąrašu pateikiami specialisto (-ų) atitiktį Konkurso sąlygų 19.2.1 ir (ar) 19.2.2 punktuose nustatytiems kvalifikacijos reikalavimams pagrindžiantys dokumentai.</w:t>
      </w:r>
    </w:p>
    <w:p w14:paraId="1E9A4213" w14:textId="69A1DAEA" w:rsidR="00542ACE" w:rsidRPr="00C1197A" w:rsidRDefault="00A57180" w:rsidP="00542ACE">
      <w:pPr>
        <w:tabs>
          <w:tab w:val="left" w:pos="347"/>
          <w:tab w:val="left" w:pos="1665"/>
        </w:tabs>
        <w:ind w:firstLine="709"/>
        <w:jc w:val="both"/>
        <w:rPr>
          <w:i/>
        </w:rPr>
      </w:pPr>
      <w:r>
        <w:rPr>
          <w:i/>
        </w:rPr>
        <w:lastRenderedPageBreak/>
        <w:t xml:space="preserve">- </w:t>
      </w:r>
      <w:r w:rsidRPr="00A57180">
        <w:rPr>
          <w:b/>
          <w:bCs/>
          <w:i/>
        </w:rPr>
        <w:t>Tas pats specialistas gali būti siūlomas abiem funkcijoms vykdyti, jeigu jis atitinka Konkurso sąlygų 19.2.1 ir 19.2.2 punktuose atitinkamai nustatytus kvalifikacijos reikalavimus. Tiekėjas gali siūlyti skirtingus specialistus kiekvienai funkcijai vykdyti.</w:t>
      </w:r>
    </w:p>
    <w:p w14:paraId="1EE587A7" w14:textId="77777777" w:rsidR="00542ACE" w:rsidRPr="00C85E90" w:rsidRDefault="00542ACE" w:rsidP="00542AC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1E6B6" wp14:editId="064CB42E">
                <wp:simplePos x="0" y="0"/>
                <wp:positionH relativeFrom="column">
                  <wp:posOffset>2235087</wp:posOffset>
                </wp:positionH>
                <wp:positionV relativeFrom="paragraph">
                  <wp:posOffset>104018</wp:posOffset>
                </wp:positionV>
                <wp:extent cx="755737" cy="0"/>
                <wp:effectExtent l="0" t="0" r="0" b="0"/>
                <wp:wrapNone/>
                <wp:docPr id="2" name="Tiesioji jungt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7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FA2AFBE" id="Tiesioji jungtis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pt,8.2pt" to="235.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58DEFDD6" w14:textId="77777777" w:rsidR="003F48F7" w:rsidRDefault="003F48F7"/>
    <w:sectPr w:rsidR="003F48F7" w:rsidSect="00743834">
      <w:headerReference w:type="default" r:id="rId6"/>
      <w:pgSz w:w="16838" w:h="11906" w:orient="landscape" w:code="9"/>
      <w:pgMar w:top="720" w:right="720" w:bottom="720" w:left="720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5EBBC" w14:textId="77777777" w:rsidR="0091239B" w:rsidRDefault="0091239B">
      <w:r>
        <w:separator/>
      </w:r>
    </w:p>
  </w:endnote>
  <w:endnote w:type="continuationSeparator" w:id="0">
    <w:p w14:paraId="3AAD97E4" w14:textId="77777777" w:rsidR="0091239B" w:rsidRDefault="00912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F79F8" w14:textId="77777777" w:rsidR="0091239B" w:rsidRDefault="0091239B">
      <w:r>
        <w:separator/>
      </w:r>
    </w:p>
  </w:footnote>
  <w:footnote w:type="continuationSeparator" w:id="0">
    <w:p w14:paraId="3E5D2635" w14:textId="77777777" w:rsidR="0091239B" w:rsidRDefault="00912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8358534"/>
      <w:docPartObj>
        <w:docPartGallery w:val="Page Numbers (Top of Page)"/>
        <w:docPartUnique/>
      </w:docPartObj>
    </w:sdtPr>
    <w:sdtContent>
      <w:p w14:paraId="47A8F6F1" w14:textId="77777777" w:rsidR="007436C1" w:rsidRDefault="00000000">
        <w:pPr>
          <w:pStyle w:val="Antrats"/>
          <w:jc w:val="center"/>
        </w:pPr>
      </w:p>
    </w:sdtContent>
  </w:sdt>
  <w:p w14:paraId="3816582A" w14:textId="77777777" w:rsidR="007436C1" w:rsidRDefault="007436C1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CE"/>
    <w:rsid w:val="00012E66"/>
    <w:rsid w:val="000C0C47"/>
    <w:rsid w:val="001041D1"/>
    <w:rsid w:val="001355E0"/>
    <w:rsid w:val="001D78D7"/>
    <w:rsid w:val="0027486A"/>
    <w:rsid w:val="002F655A"/>
    <w:rsid w:val="003B6BBC"/>
    <w:rsid w:val="003F48F7"/>
    <w:rsid w:val="00533F3D"/>
    <w:rsid w:val="005406C0"/>
    <w:rsid w:val="00542ACE"/>
    <w:rsid w:val="00544D9B"/>
    <w:rsid w:val="006E17BD"/>
    <w:rsid w:val="006F2F49"/>
    <w:rsid w:val="007436C1"/>
    <w:rsid w:val="00743834"/>
    <w:rsid w:val="00767CC8"/>
    <w:rsid w:val="007C1B54"/>
    <w:rsid w:val="0091239B"/>
    <w:rsid w:val="00A57180"/>
    <w:rsid w:val="00A64376"/>
    <w:rsid w:val="00AB1F8A"/>
    <w:rsid w:val="00AB4344"/>
    <w:rsid w:val="00AF7DE2"/>
    <w:rsid w:val="00B2140C"/>
    <w:rsid w:val="00BC452F"/>
    <w:rsid w:val="00C2234D"/>
    <w:rsid w:val="00C545D2"/>
    <w:rsid w:val="00C862B6"/>
    <w:rsid w:val="00DF4BC8"/>
    <w:rsid w:val="00EB613F"/>
    <w:rsid w:val="00F4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5981"/>
  <w15:chartTrackingRefBased/>
  <w15:docId w15:val="{DBF8074F-203F-4BCA-8663-2C173C0CB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42ACE"/>
    <w:pPr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42ACE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aliases w:val="En-tête-1,En-tête-2,hd,Header 2,Viršutinis kolontitulas Diagrama1,Viršutinis kolontitulas Diagrama Diagrama1,Char Diagrama Diagrama1,Viršutinis kolontitulas Diagrama Diagrama Diagrama,Char Diagrama Diagrama Diagrama,Char Diagrama1,Char Diagram"/>
    <w:basedOn w:val="prastasis"/>
    <w:link w:val="AntratsDiagrama"/>
    <w:unhideWhenUsed/>
    <w:rsid w:val="00542AC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En-tête-1 Diagrama,En-tête-2 Diagrama,hd Diagrama,Header 2 Diagrama,Viršutinis kolontitulas Diagrama1 Diagrama,Viršutinis kolontitulas Diagrama Diagrama1 Diagrama,Char Diagrama Diagrama1 Diagrama,Char Diagrama1 Diagrama"/>
    <w:basedOn w:val="Numatytasispastraiposriftas"/>
    <w:link w:val="Antrats"/>
    <w:rsid w:val="00542ACE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aliases w:val="Alna,IVPK Hyperlink"/>
    <w:uiPriority w:val="99"/>
    <w:qFormat/>
    <w:rsid w:val="00542ACE"/>
    <w:rPr>
      <w:rFonts w:cs="Times New Roman"/>
      <w:color w:val="0000FF"/>
      <w:u w:val="single"/>
    </w:rPr>
  </w:style>
  <w:style w:type="paragraph" w:customStyle="1" w:styleId="Sraopastraipa1">
    <w:name w:val="Sąrašo pastraipa1"/>
    <w:aliases w:val="Numbering,ERP-List Paragraph,List Paragraph11,Bullet EY,List Paragraph2,List Paragraph Red,List Paragraph1,Paragraph"/>
    <w:basedOn w:val="prastasis"/>
    <w:link w:val="ListParagraphChar"/>
    <w:uiPriority w:val="99"/>
    <w:qFormat/>
    <w:rsid w:val="00542ACE"/>
    <w:pPr>
      <w:ind w:left="720"/>
      <w:contextualSpacing/>
    </w:pPr>
    <w:rPr>
      <w:rFonts w:eastAsia="Calibri"/>
      <w:sz w:val="20"/>
      <w:szCs w:val="20"/>
      <w:lang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List Paragraph1 Char,Sąrašo pastraipa1 Char,List Paragraph Char2,Buletai Char,lp1 Char,Bullet 1 Char,punktai Ch"/>
    <w:link w:val="Sraopastraipa1"/>
    <w:uiPriority w:val="99"/>
    <w:locked/>
    <w:rsid w:val="00542ACE"/>
    <w:rPr>
      <w:rFonts w:ascii="Times New Roman" w:eastAsia="Calibri" w:hAnsi="Times New Roman" w:cs="Times New Roman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1211</Words>
  <Characters>691</Characters>
  <Application>Microsoft Office Word</Application>
  <DocSecurity>0</DocSecurity>
  <Lines>5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Urbutė</dc:creator>
  <cp:keywords/>
  <dc:description/>
  <cp:lastModifiedBy>Gintautė Kriaučiūnė</cp:lastModifiedBy>
  <cp:revision>24</cp:revision>
  <dcterms:created xsi:type="dcterms:W3CDTF">2026-08-04T07:17:00Z</dcterms:created>
  <dcterms:modified xsi:type="dcterms:W3CDTF">2026-09-15T10:17:00Z</dcterms:modified>
</cp:coreProperties>
</file>