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F40999">
          <w:pPr>
            <w:ind w:left="567" w:firstLine="0"/>
            <w:contextualSpacing/>
            <w:jc w:val="center"/>
            <w:rPr>
              <w:rFonts w:ascii="Arial" w:hAnsi="Arial" w:cs="Arial"/>
              <w:b/>
              <w:bCs/>
            </w:rPr>
          </w:pPr>
        </w:p>
        <w:p w14:paraId="5E578E90" w14:textId="1C63E4C5" w:rsidR="005F13F0" w:rsidRPr="001F6849" w:rsidRDefault="001507E5" w:rsidP="00F40999">
          <w:pPr>
            <w:spacing w:line="240" w:lineRule="auto"/>
            <w:ind w:left="567" w:firstLine="0"/>
            <w:contextualSpacing/>
            <w:jc w:val="center"/>
            <w:rPr>
              <w:rFonts w:ascii="Times New Roman" w:hAnsi="Times New Roman" w:cs="Times New Roman"/>
              <w:b/>
              <w:bCs/>
              <w:sz w:val="28"/>
              <w:szCs w:val="28"/>
            </w:rPr>
          </w:pPr>
          <w:r w:rsidRPr="001F6849">
            <w:rPr>
              <w:rFonts w:ascii="Times New Roman" w:hAnsi="Times New Roman" w:cs="Times New Roman"/>
              <w:b/>
              <w:bCs/>
              <w:sz w:val="28"/>
              <w:szCs w:val="28"/>
            </w:rPr>
            <w:t>LIETUVOS KARIUOMENĖS</w:t>
          </w:r>
          <w:r w:rsidR="00AA14D5" w:rsidRPr="001F6849">
            <w:rPr>
              <w:rFonts w:ascii="Times New Roman" w:hAnsi="Times New Roman" w:cs="Times New Roman"/>
              <w:b/>
              <w:bCs/>
              <w:sz w:val="28"/>
              <w:szCs w:val="28"/>
            </w:rPr>
            <w:t xml:space="preserve"> KIBERNETINĖS GYNYBOS VALDYBOS</w:t>
          </w:r>
        </w:p>
        <w:p w14:paraId="2AF537A1" w14:textId="1967000D" w:rsidR="00AA14D5" w:rsidRPr="001F6849" w:rsidRDefault="00AA14D5" w:rsidP="00F40999">
          <w:pPr>
            <w:spacing w:line="240" w:lineRule="auto"/>
            <w:ind w:left="567" w:firstLine="0"/>
            <w:contextualSpacing/>
            <w:jc w:val="center"/>
            <w:rPr>
              <w:rFonts w:ascii="Times New Roman" w:hAnsi="Times New Roman" w:cs="Times New Roman"/>
              <w:b/>
              <w:bCs/>
              <w:sz w:val="28"/>
              <w:szCs w:val="28"/>
            </w:rPr>
          </w:pPr>
          <w:r w:rsidRPr="001F6849">
            <w:rPr>
              <w:rFonts w:ascii="Times New Roman" w:hAnsi="Times New Roman" w:cs="Times New Roman"/>
              <w:b/>
              <w:bCs/>
              <w:sz w:val="28"/>
              <w:szCs w:val="28"/>
            </w:rPr>
            <w:t>INFORMACINIŲ TECHNOLOGIJŲ TARNYBA</w:t>
          </w:r>
        </w:p>
        <w:p w14:paraId="46315E48" w14:textId="77777777" w:rsidR="00C32E53" w:rsidRPr="001F6849" w:rsidRDefault="00C32E53" w:rsidP="00F40999">
          <w:pPr>
            <w:ind w:left="567" w:firstLine="0"/>
            <w:contextualSpacing/>
            <w:jc w:val="center"/>
            <w:rPr>
              <w:rFonts w:ascii="Times New Roman" w:hAnsi="Times New Roman" w:cs="Times New Roman"/>
              <w:color w:val="00B050"/>
              <w:lang w:val="en-US"/>
            </w:rPr>
          </w:pPr>
        </w:p>
        <w:p w14:paraId="4B92F888" w14:textId="77777777" w:rsidR="00C32E53" w:rsidRPr="001F6849" w:rsidRDefault="00C32E53" w:rsidP="00F40999">
          <w:pPr>
            <w:ind w:left="567" w:firstLine="0"/>
            <w:contextualSpacing/>
            <w:jc w:val="center"/>
            <w:rPr>
              <w:rFonts w:ascii="Times New Roman" w:hAnsi="Times New Roman" w:cs="Times New Roman"/>
              <w:color w:val="00B050"/>
            </w:rPr>
          </w:pPr>
        </w:p>
        <w:p w14:paraId="47B8E29B" w14:textId="1ADA2B87" w:rsidR="00D526C8" w:rsidRPr="001F6849" w:rsidRDefault="00D526C8" w:rsidP="00F40999">
          <w:pPr>
            <w:ind w:left="567" w:firstLine="0"/>
            <w:contextualSpacing/>
            <w:jc w:val="center"/>
            <w:rPr>
              <w:rFonts w:ascii="Times New Roman" w:hAnsi="Times New Roman" w:cs="Times New Roman"/>
            </w:rPr>
          </w:pPr>
        </w:p>
        <w:p w14:paraId="013BA56D" w14:textId="2DE191D3" w:rsidR="003D06B8" w:rsidRPr="003D06B8" w:rsidRDefault="00000000" w:rsidP="003D06B8">
          <w:pPr>
            <w:jc w:val="right"/>
            <w:rPr>
              <w:rFonts w:ascii="Times New Roman" w:eastAsia="Times New Roman" w:hAnsi="Times New Roman" w:cs="Times New Roman"/>
              <w:color w:val="000000"/>
              <w:sz w:val="24"/>
              <w:szCs w:val="24"/>
            </w:rPr>
          </w:pPr>
          <w:sdt>
            <w:sdtPr>
              <w:rPr>
                <w:rFonts w:ascii="Times New Roman" w:eastAsia="Calibri" w:hAnsi="Times New Roman" w:cs="Times New Roman"/>
                <w:color w:val="000000"/>
                <w:sz w:val="22"/>
                <w:szCs w:val="22"/>
                <w:lang w:eastAsia="en-US"/>
              </w:rPr>
              <w:id w:val="-1088000139"/>
              <w:placeholder>
                <w:docPart w:val="A13DD04AF97F4D15B89B2C4B0F80A06D"/>
              </w:placeholder>
              <w:date w:fullDate="2026-09-22T00:00:00Z">
                <w:dateFormat w:val="yyyy-MM-dd"/>
                <w:lid w:val="lt-LT"/>
                <w:storeMappedDataAs w:val="dateTime"/>
                <w:calendar w:val="gregorian"/>
              </w:date>
            </w:sdtPr>
            <w:sdtContent>
              <w:r w:rsidR="00A40805" w:rsidRPr="000B3265">
                <w:rPr>
                  <w:rFonts w:ascii="Times New Roman" w:eastAsia="Calibri" w:hAnsi="Times New Roman" w:cs="Times New Roman"/>
                  <w:color w:val="000000"/>
                  <w:sz w:val="22"/>
                  <w:szCs w:val="22"/>
                  <w:lang w:eastAsia="en-US"/>
                </w:rPr>
                <w:t>2026-0</w:t>
              </w:r>
              <w:r w:rsidR="00A40805">
                <w:rPr>
                  <w:rFonts w:ascii="Times New Roman" w:eastAsia="Calibri" w:hAnsi="Times New Roman" w:cs="Times New Roman"/>
                  <w:color w:val="000000"/>
                  <w:sz w:val="22"/>
                  <w:szCs w:val="22"/>
                  <w:lang w:eastAsia="en-US"/>
                </w:rPr>
                <w:t>9</w:t>
              </w:r>
              <w:r w:rsidR="00A40805" w:rsidRPr="000B3265">
                <w:rPr>
                  <w:rFonts w:ascii="Times New Roman" w:eastAsia="Calibri" w:hAnsi="Times New Roman" w:cs="Times New Roman"/>
                  <w:color w:val="000000"/>
                  <w:sz w:val="22"/>
                  <w:szCs w:val="22"/>
                  <w:lang w:eastAsia="en-US"/>
                </w:rPr>
                <w:t>-</w:t>
              </w:r>
              <w:r w:rsidR="00A40805">
                <w:rPr>
                  <w:rFonts w:ascii="Times New Roman" w:eastAsia="Calibri" w:hAnsi="Times New Roman" w:cs="Times New Roman"/>
                  <w:color w:val="000000"/>
                  <w:sz w:val="22"/>
                  <w:szCs w:val="22"/>
                  <w:lang w:eastAsia="en-US"/>
                </w:rPr>
                <w:t>2</w:t>
              </w:r>
              <w:r w:rsidR="003D06B8">
                <w:rPr>
                  <w:rFonts w:ascii="Times New Roman" w:eastAsia="Calibri" w:hAnsi="Times New Roman" w:cs="Times New Roman"/>
                  <w:color w:val="000000"/>
                  <w:sz w:val="22"/>
                  <w:szCs w:val="22"/>
                  <w:lang w:eastAsia="en-US"/>
                </w:rPr>
                <w:t>2</w:t>
              </w:r>
            </w:sdtContent>
          </w:sdt>
          <w:r w:rsidR="00A40805" w:rsidRPr="000B3265">
            <w:rPr>
              <w:rFonts w:ascii="Times New Roman" w:eastAsia="Calibri" w:hAnsi="Times New Roman" w:cs="Times New Roman"/>
              <w:color w:val="000000"/>
              <w:sz w:val="22"/>
              <w:szCs w:val="22"/>
              <w:lang w:eastAsia="en-US"/>
            </w:rPr>
            <w:t xml:space="preserve"> /</w:t>
          </w:r>
          <w:r w:rsidR="00A40805" w:rsidRPr="000B3265">
            <w:rPr>
              <w:color w:val="000000"/>
              <w:sz w:val="22"/>
              <w:szCs w:val="22"/>
            </w:rPr>
            <w:t xml:space="preserve"> </w:t>
          </w:r>
          <w:r w:rsidR="003D06B8" w:rsidRPr="003D06B8">
            <w:rPr>
              <w:rFonts w:ascii="Times New Roman" w:eastAsia="Times New Roman" w:hAnsi="Times New Roman" w:cs="Times New Roman"/>
              <w:color w:val="000000"/>
              <w:sz w:val="24"/>
              <w:szCs w:val="24"/>
            </w:rPr>
            <w:t>14R-DP-56-1-IS-2(1)</w:t>
          </w:r>
        </w:p>
        <w:p w14:paraId="47EF0C37" w14:textId="610E740F" w:rsidR="00D526C8" w:rsidRDefault="00D526C8" w:rsidP="00A40805">
          <w:pPr>
            <w:ind w:left="567" w:firstLine="0"/>
            <w:contextualSpacing/>
            <w:jc w:val="right"/>
            <w:rPr>
              <w:rFonts w:ascii="Times New Roman" w:hAnsi="Times New Roman" w:cs="Times New Roman"/>
              <w:sz w:val="28"/>
              <w:szCs w:val="28"/>
            </w:rPr>
          </w:pPr>
        </w:p>
        <w:p w14:paraId="7350A7E2" w14:textId="78457EBC" w:rsidR="00D526C8" w:rsidRDefault="00D526C8" w:rsidP="003D06B8">
          <w:pPr>
            <w:ind w:firstLine="0"/>
            <w:contextualSpacing/>
            <w:rPr>
              <w:rFonts w:ascii="Times New Roman" w:hAnsi="Times New Roman" w:cs="Times New Roman"/>
              <w:sz w:val="28"/>
              <w:szCs w:val="28"/>
            </w:rPr>
          </w:pPr>
        </w:p>
        <w:p w14:paraId="4530EF42" w14:textId="77777777" w:rsidR="00A40805" w:rsidRPr="001F6849" w:rsidRDefault="00A40805" w:rsidP="00F40999">
          <w:pPr>
            <w:ind w:left="567" w:firstLine="0"/>
            <w:contextualSpacing/>
            <w:jc w:val="center"/>
            <w:rPr>
              <w:rFonts w:ascii="Times New Roman" w:hAnsi="Times New Roman" w:cs="Times New Roman"/>
              <w:sz w:val="28"/>
              <w:szCs w:val="28"/>
            </w:rPr>
          </w:pPr>
        </w:p>
        <w:p w14:paraId="1D1BF965" w14:textId="748E5AB1" w:rsidR="00D526C8" w:rsidRPr="001F6849" w:rsidRDefault="00C006CB" w:rsidP="00F40999">
          <w:pPr>
            <w:spacing w:line="240" w:lineRule="auto"/>
            <w:ind w:left="567" w:firstLine="0"/>
            <w:contextualSpacing/>
            <w:jc w:val="center"/>
            <w:rPr>
              <w:rFonts w:ascii="Times New Roman" w:hAnsi="Times New Roman" w:cs="Times New Roman"/>
              <w:b/>
              <w:bCs/>
              <w:sz w:val="28"/>
              <w:szCs w:val="28"/>
            </w:rPr>
          </w:pPr>
          <w:r w:rsidRPr="001F6849">
            <w:rPr>
              <w:rFonts w:ascii="Times New Roman" w:hAnsi="Times New Roman" w:cs="Times New Roman"/>
              <w:b/>
              <w:bCs/>
              <w:sz w:val="28"/>
              <w:szCs w:val="28"/>
            </w:rPr>
            <w:t xml:space="preserve">MAŽOS VERTĖS </w:t>
          </w:r>
          <w:r w:rsidR="00D526C8" w:rsidRPr="001F6849">
            <w:rPr>
              <w:rFonts w:ascii="Times New Roman" w:hAnsi="Times New Roman" w:cs="Times New Roman"/>
              <w:b/>
              <w:bCs/>
              <w:sz w:val="28"/>
              <w:szCs w:val="28"/>
            </w:rPr>
            <w:t>VIEŠOJO PIRKIMO „</w:t>
          </w:r>
          <w:r w:rsidR="00A75E38">
            <w:rPr>
              <w:rFonts w:ascii="Times New Roman" w:hAnsi="Times New Roman" w:cs="Times New Roman"/>
              <w:b/>
              <w:bCs/>
              <w:sz w:val="28"/>
              <w:szCs w:val="28"/>
            </w:rPr>
            <w:t>JUDRIOJO RYŠIO TELEFONAI</w:t>
          </w:r>
          <w:r w:rsidR="00D526C8" w:rsidRPr="001F6849">
            <w:rPr>
              <w:rFonts w:ascii="Times New Roman" w:hAnsi="Times New Roman" w:cs="Times New Roman"/>
              <w:b/>
              <w:bCs/>
              <w:sz w:val="28"/>
              <w:szCs w:val="28"/>
            </w:rPr>
            <w:t>“</w:t>
          </w:r>
        </w:p>
        <w:p w14:paraId="73CCB438" w14:textId="04EC9B4F" w:rsidR="005F13F0" w:rsidRPr="003D06B8" w:rsidRDefault="00DF1318" w:rsidP="003D06B8">
          <w:pPr>
            <w:spacing w:line="240" w:lineRule="auto"/>
            <w:ind w:left="567" w:firstLine="0"/>
            <w:contextualSpacing/>
            <w:jc w:val="center"/>
            <w:rPr>
              <w:rFonts w:ascii="Times New Roman" w:hAnsi="Times New Roman" w:cs="Times New Roman"/>
              <w:b/>
              <w:bCs/>
              <w:sz w:val="28"/>
              <w:szCs w:val="28"/>
            </w:rPr>
          </w:pPr>
          <w:r w:rsidRPr="001F6849">
            <w:rPr>
              <w:rFonts w:ascii="Times New Roman" w:hAnsi="Times New Roman" w:cs="Times New Roman"/>
              <w:b/>
              <w:bCs/>
              <w:sz w:val="28"/>
              <w:szCs w:val="28"/>
            </w:rPr>
            <w:t>SKELBIAM</w:t>
          </w:r>
          <w:r w:rsidR="0019623B" w:rsidRPr="001F6849">
            <w:rPr>
              <w:rFonts w:ascii="Times New Roman" w:hAnsi="Times New Roman" w:cs="Times New Roman"/>
              <w:b/>
              <w:bCs/>
              <w:sz w:val="28"/>
              <w:szCs w:val="28"/>
            </w:rPr>
            <w:t>OS APKLAUSOS</w:t>
          </w:r>
          <w:r w:rsidR="00D526C8" w:rsidRPr="001F6849">
            <w:rPr>
              <w:rFonts w:ascii="Times New Roman" w:hAnsi="Times New Roman" w:cs="Times New Roman"/>
              <w:b/>
              <w:bCs/>
              <w:sz w:val="28"/>
              <w:szCs w:val="28"/>
            </w:rPr>
            <w:t xml:space="preserve"> </w:t>
          </w:r>
          <w:r w:rsidR="00E861F5" w:rsidRPr="001F6849">
            <w:rPr>
              <w:rFonts w:ascii="Times New Roman" w:hAnsi="Times New Roman" w:cs="Times New Roman"/>
              <w:b/>
              <w:bCs/>
              <w:sz w:val="28"/>
              <w:szCs w:val="28"/>
            </w:rPr>
            <w:t xml:space="preserve">SPECIALIOSIOS </w:t>
          </w:r>
          <w:r w:rsidR="00D526C8" w:rsidRPr="001F6849">
            <w:rPr>
              <w:rFonts w:ascii="Times New Roman" w:hAnsi="Times New Roman" w:cs="Times New Roman"/>
              <w:b/>
              <w:bCs/>
              <w:sz w:val="28"/>
              <w:szCs w:val="28"/>
            </w:rPr>
            <w:t>SĄLYGOS</w:t>
          </w:r>
          <w:r w:rsidR="00110582" w:rsidRPr="001F6849">
            <w:rPr>
              <w:rFonts w:ascii="Times New Roman" w:hAnsi="Times New Roman" w:cs="Times New Roman"/>
              <w:b/>
              <w:bCs/>
              <w:sz w:val="28"/>
              <w:szCs w:val="28"/>
            </w:rPr>
            <w:t xml:space="preserve"> </w:t>
          </w:r>
          <w:r w:rsidR="005F13F0" w:rsidRPr="001F6849">
            <w:rPr>
              <w:rFonts w:ascii="Times New Roman" w:hAnsi="Times New Roman" w:cs="Times New Roman"/>
            </w:rPr>
            <w:br w:type="page"/>
          </w:r>
        </w:p>
      </w:sdtContent>
    </w:sdt>
    <w:p w14:paraId="12085CDF" w14:textId="16073931" w:rsidR="00746BAF" w:rsidRPr="000738A7" w:rsidRDefault="00C31EC9" w:rsidP="00DD5159">
      <w:pPr>
        <w:pStyle w:val="Heading1"/>
        <w:numPr>
          <w:ilvl w:val="0"/>
          <w:numId w:val="14"/>
        </w:numPr>
        <w:spacing w:before="0" w:after="0" w:line="300" w:lineRule="auto"/>
        <w:ind w:left="0" w:firstLine="697"/>
        <w:jc w:val="left"/>
        <w:rPr>
          <w:rFonts w:ascii="Times New Roman" w:hAnsi="Times New Roman" w:cs="Times New Roman"/>
          <w:b/>
          <w:color w:val="auto"/>
          <w:sz w:val="28"/>
          <w:szCs w:val="28"/>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0738A7">
        <w:rPr>
          <w:rFonts w:ascii="Times New Roman" w:hAnsi="Times New Roman" w:cs="Times New Roman"/>
          <w:b/>
          <w:color w:val="auto"/>
          <w:sz w:val="28"/>
          <w:szCs w:val="28"/>
        </w:rPr>
        <w:lastRenderedPageBreak/>
        <w:t>Bendra informacij</w:t>
      </w:r>
      <w:r w:rsidR="00B076FD" w:rsidRPr="000738A7">
        <w:rPr>
          <w:rFonts w:ascii="Times New Roman" w:hAnsi="Times New Roman" w:cs="Times New Roman"/>
          <w:b/>
          <w:color w:val="auto"/>
          <w:sz w:val="28"/>
          <w:szCs w:val="28"/>
        </w:rPr>
        <w:t>a</w:t>
      </w:r>
      <w:bookmarkEnd w:id="5"/>
      <w:r w:rsidR="6B81CCAC" w:rsidRPr="000738A7">
        <w:rPr>
          <w:rFonts w:ascii="Times New Roman" w:hAnsi="Times New Roman" w:cs="Times New Roman"/>
          <w:b/>
          <w:color w:val="auto"/>
          <w:sz w:val="28"/>
          <w:szCs w:val="28"/>
        </w:rPr>
        <w:t xml:space="preserve"> </w:t>
      </w:r>
    </w:p>
    <w:p w14:paraId="698C5E70" w14:textId="490FD0EB" w:rsidR="00746BAF" w:rsidRPr="001F6849" w:rsidRDefault="00746BAF" w:rsidP="00746BAF">
      <w:pPr>
        <w:ind w:firstLine="0"/>
        <w:rPr>
          <w:rFonts w:ascii="Times New Roman" w:hAnsi="Times New Roman" w:cs="Times New Roman"/>
        </w:rPr>
      </w:pPr>
    </w:p>
    <w:p w14:paraId="43304316" w14:textId="7EDA52B7" w:rsidR="00020DD7" w:rsidRPr="0067787D" w:rsidRDefault="00D722C8" w:rsidP="00867F52">
      <w:pPr>
        <w:spacing w:line="240" w:lineRule="auto"/>
        <w:rPr>
          <w:rFonts w:ascii="Times New Roman" w:hAnsi="Times New Roman" w:cs="Times New Roman"/>
          <w:sz w:val="24"/>
          <w:szCs w:val="24"/>
        </w:rPr>
      </w:pPr>
      <w:r w:rsidRPr="0067787D">
        <w:rPr>
          <w:rFonts w:ascii="Times New Roman" w:hAnsi="Times New Roman" w:cs="Times New Roman"/>
          <w:sz w:val="24"/>
          <w:szCs w:val="24"/>
        </w:rPr>
        <w:t xml:space="preserve">1.1. </w:t>
      </w:r>
      <w:r w:rsidR="00020176" w:rsidRPr="0067787D">
        <w:rPr>
          <w:rFonts w:ascii="Times New Roman" w:hAnsi="Times New Roman" w:cs="Times New Roman"/>
          <w:sz w:val="24"/>
          <w:szCs w:val="24"/>
        </w:rPr>
        <w:t xml:space="preserve">Perkančioji organizacija </w:t>
      </w:r>
      <w:r w:rsidR="00FB3C75" w:rsidRPr="0067787D">
        <w:rPr>
          <w:rFonts w:ascii="Times New Roman" w:hAnsi="Times New Roman" w:cs="Times New Roman"/>
          <w:sz w:val="24"/>
          <w:szCs w:val="24"/>
        </w:rPr>
        <w:t xml:space="preserve">– </w:t>
      </w:r>
      <w:r w:rsidR="00867F52" w:rsidRPr="0067787D">
        <w:rPr>
          <w:rFonts w:ascii="Times New Roman" w:hAnsi="Times New Roman" w:cs="Times New Roman"/>
          <w:sz w:val="24"/>
          <w:szCs w:val="24"/>
        </w:rPr>
        <w:t>Lietuvos kariuomenės Kibernetinės gynybos valdybos Informacinių technologijų tarnyba</w:t>
      </w:r>
      <w:r w:rsidR="00FB3C75" w:rsidRPr="0067787D">
        <w:rPr>
          <w:rFonts w:ascii="Times New Roman" w:hAnsi="Times New Roman" w:cs="Times New Roman"/>
          <w:sz w:val="24"/>
          <w:szCs w:val="24"/>
        </w:rPr>
        <w:t xml:space="preserve">, juridinio asmens kodas </w:t>
      </w:r>
      <w:r w:rsidR="00867F52" w:rsidRPr="0067787D">
        <w:rPr>
          <w:rFonts w:ascii="Times New Roman" w:hAnsi="Times New Roman" w:cs="Times New Roman"/>
          <w:sz w:val="24"/>
          <w:szCs w:val="24"/>
        </w:rPr>
        <w:t>307054683</w:t>
      </w:r>
      <w:r w:rsidR="00FB3C75" w:rsidRPr="0067787D">
        <w:rPr>
          <w:rFonts w:ascii="Times New Roman" w:hAnsi="Times New Roman" w:cs="Times New Roman"/>
          <w:sz w:val="24"/>
          <w:szCs w:val="24"/>
        </w:rPr>
        <w:t>, adresas</w:t>
      </w:r>
      <w:r w:rsidR="00867F52" w:rsidRPr="0067787D">
        <w:rPr>
          <w:rFonts w:ascii="Times New Roman" w:hAnsi="Times New Roman" w:cs="Times New Roman"/>
          <w:sz w:val="24"/>
          <w:szCs w:val="24"/>
        </w:rPr>
        <w:t xml:space="preserve"> Šilo g. 5</w:t>
      </w:r>
      <w:r w:rsidR="00A75E38">
        <w:rPr>
          <w:rFonts w:ascii="Times New Roman" w:hAnsi="Times New Roman" w:cs="Times New Roman"/>
          <w:sz w:val="24"/>
          <w:szCs w:val="24"/>
        </w:rPr>
        <w:t>A</w:t>
      </w:r>
      <w:r w:rsidR="00867F52" w:rsidRPr="0067787D">
        <w:rPr>
          <w:rFonts w:ascii="Times New Roman" w:hAnsi="Times New Roman" w:cs="Times New Roman"/>
          <w:sz w:val="24"/>
          <w:szCs w:val="24"/>
        </w:rPr>
        <w:t>, 10322 Vilnius</w:t>
      </w:r>
      <w:r w:rsidR="00FB3C75" w:rsidRPr="0067787D">
        <w:rPr>
          <w:rFonts w:ascii="Times New Roman" w:hAnsi="Times New Roman" w:cs="Times New Roman"/>
          <w:sz w:val="24"/>
          <w:szCs w:val="24"/>
        </w:rPr>
        <w:t xml:space="preserve">. </w:t>
      </w:r>
    </w:p>
    <w:p w14:paraId="6669709E" w14:textId="442CFC17" w:rsidR="00316D64" w:rsidRPr="0067787D" w:rsidRDefault="00CA0CC5" w:rsidP="00F77A5D">
      <w:pPr>
        <w:pStyle w:val="ListParagraph"/>
        <w:numPr>
          <w:ilvl w:val="1"/>
          <w:numId w:val="39"/>
        </w:numPr>
        <w:spacing w:line="240" w:lineRule="auto"/>
        <w:ind w:left="0" w:firstLine="710"/>
        <w:rPr>
          <w:rFonts w:ascii="Times New Roman" w:hAnsi="Times New Roman" w:cs="Times New Roman"/>
          <w:sz w:val="24"/>
          <w:szCs w:val="24"/>
        </w:rPr>
      </w:pPr>
      <w:r w:rsidRPr="0067787D">
        <w:rPr>
          <w:rFonts w:ascii="Times New Roman" w:hAnsi="Times New Roman" w:cs="Times New Roman"/>
          <w:color w:val="000000" w:themeColor="text1"/>
          <w:sz w:val="24"/>
          <w:szCs w:val="24"/>
        </w:rPr>
        <w:t>Pirkimas neatliekamas naudojantis centralizuotų pirkimų katalogu, nes</w:t>
      </w:r>
      <w:r w:rsidR="00F650A2" w:rsidRPr="0067787D">
        <w:rPr>
          <w:rFonts w:ascii="Times New Roman" w:hAnsi="Times New Roman" w:cs="Times New Roman"/>
          <w:color w:val="000000" w:themeColor="text1"/>
          <w:sz w:val="24"/>
          <w:szCs w:val="24"/>
        </w:rPr>
        <w:t xml:space="preserve"> reikiamų prekių nėra centralizuotų pirkimų kataloge</w:t>
      </w:r>
      <w:r w:rsidRPr="0067787D">
        <w:rPr>
          <w:rFonts w:ascii="Times New Roman" w:hAnsi="Times New Roman" w:cs="Times New Roman"/>
          <w:color w:val="000000" w:themeColor="text1"/>
          <w:sz w:val="24"/>
          <w:szCs w:val="24"/>
        </w:rPr>
        <w:t xml:space="preserve">.  </w:t>
      </w:r>
    </w:p>
    <w:p w14:paraId="52EA068B" w14:textId="2B55A2B5" w:rsidR="00C71C6F" w:rsidRPr="0067787D" w:rsidRDefault="00503A5B" w:rsidP="00A40805">
      <w:pPr>
        <w:spacing w:line="240" w:lineRule="auto"/>
        <w:ind w:left="697" w:firstLine="0"/>
        <w:rPr>
          <w:rFonts w:ascii="Times New Roman" w:hAnsi="Times New Roman" w:cs="Times New Roman"/>
          <w:sz w:val="24"/>
          <w:szCs w:val="24"/>
        </w:rPr>
      </w:pPr>
      <w:r w:rsidRPr="0067787D">
        <w:rPr>
          <w:rFonts w:ascii="Times New Roman" w:hAnsi="Times New Roman" w:cs="Times New Roman"/>
          <w:sz w:val="24"/>
          <w:szCs w:val="24"/>
        </w:rPr>
        <w:t>1.</w:t>
      </w:r>
      <w:r w:rsidR="00867F52" w:rsidRPr="0067787D">
        <w:rPr>
          <w:rFonts w:ascii="Times New Roman" w:hAnsi="Times New Roman" w:cs="Times New Roman"/>
          <w:sz w:val="24"/>
          <w:szCs w:val="24"/>
        </w:rPr>
        <w:t>3</w:t>
      </w:r>
      <w:r w:rsidRPr="0067787D">
        <w:rPr>
          <w:rFonts w:ascii="Times New Roman" w:hAnsi="Times New Roman" w:cs="Times New Roman"/>
          <w:sz w:val="24"/>
          <w:szCs w:val="24"/>
        </w:rPr>
        <w:t xml:space="preserve">. </w:t>
      </w:r>
      <w:r w:rsidR="00091F01" w:rsidRPr="0067787D">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Content>
          <w:r w:rsidR="004351EB" w:rsidRPr="0067787D">
            <w:rPr>
              <w:rFonts w:ascii="Times New Roman" w:hAnsi="Times New Roman" w:cs="Times New Roman"/>
              <w:sz w:val="24"/>
              <w:szCs w:val="24"/>
            </w:rPr>
            <w:t>yra</w:t>
          </w:r>
        </w:sdtContent>
      </w:sdt>
      <w:r w:rsidR="00A100C8" w:rsidRPr="0067787D" w:rsidDel="00A100C8">
        <w:rPr>
          <w:rFonts w:ascii="Times New Roman" w:hAnsi="Times New Roman" w:cs="Times New Roman"/>
          <w:sz w:val="24"/>
          <w:szCs w:val="24"/>
        </w:rPr>
        <w:t xml:space="preserve"> </w:t>
      </w:r>
      <w:r w:rsidR="00091F01" w:rsidRPr="0067787D">
        <w:rPr>
          <w:rFonts w:ascii="Times New Roman" w:hAnsi="Times New Roman" w:cs="Times New Roman"/>
          <w:sz w:val="24"/>
          <w:szCs w:val="24"/>
        </w:rPr>
        <w:t xml:space="preserve">sudaroma. </w:t>
      </w:r>
    </w:p>
    <w:p w14:paraId="27E033F4" w14:textId="77777777" w:rsidR="00FF4664" w:rsidRDefault="00A40805" w:rsidP="00FF4664">
      <w:pPr>
        <w:spacing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  </w:t>
      </w:r>
      <w:r w:rsidR="00867F52" w:rsidRPr="00797856">
        <w:rPr>
          <w:rFonts w:ascii="Times New Roman" w:hAnsi="Times New Roman" w:cs="Times New Roman"/>
          <w:sz w:val="24"/>
          <w:szCs w:val="24"/>
        </w:rPr>
        <w:t>1.4</w:t>
      </w:r>
      <w:r w:rsidR="004F6423" w:rsidRPr="00797856">
        <w:rPr>
          <w:rFonts w:ascii="Times New Roman" w:hAnsi="Times New Roman" w:cs="Times New Roman"/>
          <w:sz w:val="24"/>
          <w:szCs w:val="24"/>
        </w:rPr>
        <w:t>.</w:t>
      </w:r>
      <w:r w:rsidR="004F6423" w:rsidRPr="00797856">
        <w:rPr>
          <w:rFonts w:ascii="Times New Roman" w:hAnsi="Times New Roman" w:cs="Times New Roman"/>
          <w:i/>
          <w:iCs/>
          <w:sz w:val="24"/>
          <w:szCs w:val="24"/>
        </w:rPr>
        <w:t xml:space="preserve"> </w:t>
      </w:r>
      <w:bookmarkStart w:id="10" w:name="_Hlk227315317"/>
      <w:r w:rsidR="00D459E3" w:rsidRPr="00797856">
        <w:rPr>
          <w:rFonts w:ascii="Times New Roman" w:hAnsi="Times New Roman" w:cs="Times New Roman"/>
          <w:sz w:val="24"/>
          <w:szCs w:val="24"/>
        </w:rPr>
        <w:t>Atliekamas žaliasis pirkimas.</w:t>
      </w:r>
      <w:bookmarkEnd w:id="10"/>
      <w:r w:rsidR="00797856">
        <w:rPr>
          <w:rFonts w:ascii="Times New Roman" w:hAnsi="Times New Roman" w:cs="Times New Roman"/>
          <w:sz w:val="24"/>
          <w:szCs w:val="24"/>
        </w:rPr>
        <w:t xml:space="preserve"> </w:t>
      </w:r>
      <w:r w:rsidR="00797856" w:rsidRPr="00797856">
        <w:rPr>
          <w:rFonts w:ascii="Times New Roman" w:hAnsi="Times New Roman" w:cs="Times New Roman"/>
          <w:sz w:val="24"/>
          <w:szCs w:val="24"/>
        </w:rPr>
        <w:t xml:space="preserve">Prekės turi atitikti Aplinkos apsaugos kriterijų taikymo, vykdant žaliuosius pirkimus, tvarkos aprašo, patvirtinto Lietuvos Respublikos aplinkos ministro 2011 m. birželio 28 d. įsakymu Nr. D1-508 „Dėl aplinkos apsaugos kriterijų taikymo, vykdant žaliuosius pirkimus, tvarkos aprašo </w:t>
      </w:r>
      <w:r w:rsidR="00797856" w:rsidRPr="00A40805">
        <w:rPr>
          <w:rFonts w:ascii="Times New Roman" w:hAnsi="Times New Roman" w:cs="Times New Roman"/>
          <w:sz w:val="24"/>
          <w:szCs w:val="24"/>
        </w:rPr>
        <w:t xml:space="preserve">patvirtinimo“ (2022 m. gruodžio 13 d. įsakymo Nr. D1-401 redakcija), (toliau – Aprašas) II skyriuje 4.1. papunktyje numatytus aplinkosauginius reikalavimus. </w:t>
      </w:r>
      <w:r w:rsidRPr="00A40805">
        <w:rPr>
          <w:rFonts w:ascii="Times New Roman" w:hAnsi="Times New Roman" w:cs="Times New Roman"/>
          <w:sz w:val="24"/>
          <w:szCs w:val="24"/>
        </w:rPr>
        <w:t>Perkamos prekės patenka į produktų, kurių viešiesiems pirkimams taikytini minimalūs aplinkos apsaugos kriterijai, sąrašą ir atitinka Aprašo 2 priede nustatytus</w:t>
      </w:r>
      <w:r w:rsidR="007F64DF">
        <w:rPr>
          <w:rFonts w:ascii="Times New Roman" w:hAnsi="Times New Roman" w:cs="Times New Roman"/>
          <w:sz w:val="24"/>
          <w:szCs w:val="24"/>
        </w:rPr>
        <w:t xml:space="preserve"> visus </w:t>
      </w:r>
      <w:r w:rsidRPr="00A40805">
        <w:rPr>
          <w:rFonts w:ascii="Times New Roman" w:hAnsi="Times New Roman" w:cs="Times New Roman"/>
          <w:sz w:val="24"/>
          <w:szCs w:val="24"/>
        </w:rPr>
        <w:t xml:space="preserve"> minimalius aplinkos apsaugos kriterijus</w:t>
      </w:r>
      <w:r w:rsidR="007F64DF">
        <w:rPr>
          <w:rFonts w:ascii="Times New Roman" w:hAnsi="Times New Roman" w:cs="Times New Roman"/>
          <w:sz w:val="24"/>
          <w:szCs w:val="24"/>
        </w:rPr>
        <w:t>, kurie</w:t>
      </w:r>
      <w:r w:rsidRPr="00A40805">
        <w:rPr>
          <w:rFonts w:ascii="Times New Roman" w:hAnsi="Times New Roman" w:cs="Times New Roman"/>
          <w:sz w:val="24"/>
          <w:szCs w:val="24"/>
        </w:rPr>
        <w:t xml:space="preserve"> išvardinti Aprašo 2 priedo V skyriuje „Mobilieji telefonai“</w:t>
      </w:r>
      <w:r w:rsidR="00FF4664">
        <w:rPr>
          <w:rFonts w:ascii="Times New Roman" w:hAnsi="Times New Roman" w:cs="Times New Roman"/>
          <w:sz w:val="24"/>
          <w:szCs w:val="24"/>
        </w:rPr>
        <w:t>:</w:t>
      </w:r>
    </w:p>
    <w:p w14:paraId="3C76CEE9" w14:textId="2EACA4D6" w:rsidR="00FF4664" w:rsidRPr="00FF4664" w:rsidRDefault="00FF4664" w:rsidP="00FF4664">
      <w:pPr>
        <w:spacing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  </w:t>
      </w:r>
      <w:r w:rsidRPr="00FF4664">
        <w:rPr>
          <w:rFonts w:ascii="Times New Roman" w:hAnsi="Times New Roman" w:cs="Times New Roman"/>
          <w:sz w:val="24"/>
          <w:szCs w:val="24"/>
        </w:rPr>
        <w:t xml:space="preserve">1.4.1. ne mažiau kaip 50 proc. įsigyjamų prekių turi atitikti ne žemesnę nei C </w:t>
      </w:r>
      <w:proofErr w:type="spellStart"/>
      <w:r w:rsidRPr="00FF4664">
        <w:rPr>
          <w:rFonts w:ascii="Times New Roman" w:hAnsi="Times New Roman" w:cs="Times New Roman"/>
          <w:sz w:val="24"/>
          <w:szCs w:val="24"/>
        </w:rPr>
        <w:t>taisomumo</w:t>
      </w:r>
      <w:proofErr w:type="spellEnd"/>
      <w:r w:rsidRPr="00FF4664">
        <w:rPr>
          <w:rFonts w:ascii="Times New Roman" w:hAnsi="Times New Roman" w:cs="Times New Roman"/>
          <w:sz w:val="24"/>
          <w:szCs w:val="24"/>
        </w:rPr>
        <w:t xml:space="preserve"> klasę, nustatytą Reglamente </w:t>
      </w:r>
      <w:hyperlink r:id="rId11" w:tgtFrame="_blank" w:history="1">
        <w:r w:rsidRPr="00FF4664">
          <w:rPr>
            <w:rStyle w:val="Hyperlink"/>
            <w:rFonts w:ascii="Times New Roman" w:hAnsi="Times New Roman" w:cs="Times New Roman"/>
            <w:sz w:val="24"/>
            <w:szCs w:val="24"/>
          </w:rPr>
          <w:t>(ES) 2023/1669</w:t>
        </w:r>
      </w:hyperlink>
      <w:r w:rsidRPr="00FF4664">
        <w:rPr>
          <w:rFonts w:ascii="Times New Roman" w:hAnsi="Times New Roman" w:cs="Times New Roman"/>
          <w:sz w:val="24"/>
          <w:szCs w:val="24"/>
        </w:rPr>
        <w:t>;</w:t>
      </w:r>
    </w:p>
    <w:p w14:paraId="34EC99A9" w14:textId="72274657" w:rsidR="00FF4664" w:rsidRPr="002E316F" w:rsidRDefault="00FF4664" w:rsidP="00FF4664">
      <w:pPr>
        <w:spacing w:line="240" w:lineRule="auto"/>
        <w:rPr>
          <w:rFonts w:ascii="Times New Roman" w:hAnsi="Times New Roman" w:cs="Times New Roman"/>
          <w:sz w:val="24"/>
          <w:szCs w:val="24"/>
        </w:rPr>
      </w:pPr>
      <w:bookmarkStart w:id="11" w:name="part_0ea1cfd9821844829d84091420a48396"/>
      <w:bookmarkEnd w:id="11"/>
      <w:r w:rsidRPr="00FF4664">
        <w:rPr>
          <w:rFonts w:ascii="Times New Roman" w:hAnsi="Times New Roman" w:cs="Times New Roman"/>
          <w:sz w:val="24"/>
          <w:szCs w:val="24"/>
        </w:rPr>
        <w:t>1.</w:t>
      </w:r>
      <w:r>
        <w:rPr>
          <w:rFonts w:ascii="Times New Roman" w:hAnsi="Times New Roman" w:cs="Times New Roman"/>
          <w:sz w:val="24"/>
          <w:szCs w:val="24"/>
        </w:rPr>
        <w:t>4</w:t>
      </w:r>
      <w:r w:rsidRPr="00FF4664">
        <w:rPr>
          <w:rFonts w:ascii="Times New Roman" w:hAnsi="Times New Roman" w:cs="Times New Roman"/>
          <w:sz w:val="24"/>
          <w:szCs w:val="24"/>
        </w:rPr>
        <w:t>.2.</w:t>
      </w:r>
      <w:r w:rsidRPr="002E316F">
        <w:rPr>
          <w:rFonts w:ascii="Times New Roman" w:hAnsi="Times New Roman" w:cs="Times New Roman"/>
          <w:sz w:val="24"/>
          <w:szCs w:val="24"/>
        </w:rPr>
        <w:t xml:space="preserve"> produktui pagaminti naudojamose spausdintinėse plokštėse neturi būti pavojingų cheminių medžiagų, klasifikuojamų priskiriant bet kurią iš nurodytų pavojingumo ar rizikos frazę pagal 2008 m. gruodžio 16 d. Europos Parlamento ir Tarybos reglamentą </w:t>
      </w:r>
      <w:hyperlink r:id="rId12" w:tgtFrame="_blank" w:history="1">
        <w:r w:rsidRPr="002E316F">
          <w:rPr>
            <w:rStyle w:val="Hyperlink"/>
            <w:rFonts w:ascii="Times New Roman" w:hAnsi="Times New Roman" w:cs="Times New Roman"/>
            <w:sz w:val="24"/>
            <w:szCs w:val="24"/>
          </w:rPr>
          <w:t>(EB) Nr. 1272/2008</w:t>
        </w:r>
      </w:hyperlink>
      <w:r w:rsidRPr="002E316F">
        <w:rPr>
          <w:rFonts w:ascii="Times New Roman" w:hAnsi="Times New Roman" w:cs="Times New Roman"/>
          <w:sz w:val="24"/>
          <w:szCs w:val="24"/>
        </w:rPr>
        <w:t xml:space="preserve"> dėl cheminių medžiagų ir mišinių klasifikavimo, ženklinimo ir pakavimo, iš dalies keičiantį ir panaikinantį direktyvas </w:t>
      </w:r>
      <w:hyperlink r:id="rId13" w:tgtFrame="_blank" w:history="1">
        <w:r w:rsidRPr="002E316F">
          <w:rPr>
            <w:rStyle w:val="Hyperlink"/>
            <w:rFonts w:ascii="Times New Roman" w:hAnsi="Times New Roman" w:cs="Times New Roman"/>
            <w:sz w:val="24"/>
            <w:szCs w:val="24"/>
          </w:rPr>
          <w:t>67/548/EEB</w:t>
        </w:r>
      </w:hyperlink>
      <w:r w:rsidRPr="002E316F">
        <w:rPr>
          <w:rFonts w:ascii="Times New Roman" w:hAnsi="Times New Roman" w:cs="Times New Roman"/>
          <w:sz w:val="24"/>
          <w:szCs w:val="24"/>
        </w:rPr>
        <w:t xml:space="preserve"> bei </w:t>
      </w:r>
      <w:hyperlink r:id="rId14" w:tgtFrame="_blank" w:history="1">
        <w:r w:rsidRPr="002E316F">
          <w:rPr>
            <w:rStyle w:val="Hyperlink"/>
            <w:rFonts w:ascii="Times New Roman" w:hAnsi="Times New Roman" w:cs="Times New Roman"/>
            <w:sz w:val="24"/>
            <w:szCs w:val="24"/>
          </w:rPr>
          <w:t>1999/45/EB</w:t>
        </w:r>
      </w:hyperlink>
      <w:r w:rsidRPr="002E316F">
        <w:rPr>
          <w:rFonts w:ascii="Times New Roman" w:hAnsi="Times New Roman" w:cs="Times New Roman"/>
          <w:sz w:val="24"/>
          <w:szCs w:val="24"/>
        </w:rPr>
        <w:t xml:space="preserve"> ir iš dalies keičiantį Reglamentą </w:t>
      </w:r>
      <w:hyperlink r:id="rId15" w:tgtFrame="_blank" w:history="1">
        <w:r w:rsidRPr="002E316F">
          <w:rPr>
            <w:rStyle w:val="Hyperlink"/>
            <w:rFonts w:ascii="Times New Roman" w:hAnsi="Times New Roman" w:cs="Times New Roman"/>
            <w:sz w:val="24"/>
            <w:szCs w:val="24"/>
          </w:rPr>
          <w:t>(EB) Nr. 1907/2006</w:t>
        </w:r>
      </w:hyperlink>
      <w:r w:rsidRPr="002E316F">
        <w:rPr>
          <w:rFonts w:ascii="Times New Roman" w:hAnsi="Times New Roman" w:cs="Times New Roman"/>
          <w:sz w:val="24"/>
          <w:szCs w:val="24"/>
        </w:rPr>
        <w:t>: kancerogeninės (H350, H351), sukeliančios paveldimus genetinius defektus (H340, H341), veikiant ilgą laiką kenkiančios kai kuriems organams (H372, H373), toksiškos reprodukcijai (H360D, H360F, H360FD), pavojingos vandens aplinkai (H400, H410);</w:t>
      </w:r>
    </w:p>
    <w:p w14:paraId="73CFBA23" w14:textId="355844FE" w:rsidR="00FF4664" w:rsidRPr="002E316F" w:rsidRDefault="00FF4664" w:rsidP="00FF4664">
      <w:pPr>
        <w:spacing w:line="240" w:lineRule="auto"/>
        <w:rPr>
          <w:rFonts w:ascii="Times New Roman" w:hAnsi="Times New Roman" w:cs="Times New Roman"/>
          <w:sz w:val="24"/>
          <w:szCs w:val="24"/>
        </w:rPr>
      </w:pPr>
      <w:bookmarkStart w:id="12" w:name="part_d93849ae455b4b73bba62d6fddc720ce"/>
      <w:bookmarkEnd w:id="12"/>
      <w:r w:rsidRPr="00FF4664">
        <w:rPr>
          <w:rFonts w:ascii="Times New Roman" w:hAnsi="Times New Roman" w:cs="Times New Roman"/>
          <w:sz w:val="24"/>
          <w:szCs w:val="24"/>
        </w:rPr>
        <w:t>1.</w:t>
      </w:r>
      <w:r>
        <w:rPr>
          <w:rFonts w:ascii="Times New Roman" w:hAnsi="Times New Roman" w:cs="Times New Roman"/>
          <w:sz w:val="24"/>
          <w:szCs w:val="24"/>
        </w:rPr>
        <w:t>4</w:t>
      </w:r>
      <w:r w:rsidRPr="00FF4664">
        <w:rPr>
          <w:rFonts w:ascii="Times New Roman" w:hAnsi="Times New Roman" w:cs="Times New Roman"/>
          <w:sz w:val="24"/>
          <w:szCs w:val="24"/>
        </w:rPr>
        <w:t>.3.</w:t>
      </w:r>
      <w:r w:rsidRPr="002E316F">
        <w:rPr>
          <w:rFonts w:ascii="Times New Roman" w:hAnsi="Times New Roman" w:cs="Times New Roman"/>
          <w:sz w:val="24"/>
          <w:szCs w:val="24"/>
        </w:rPr>
        <w:t xml:space="preserve"> produktų bandymais nustatyta baterijos būklė po 300 ciklų turi būti ≥ 80 proc. Bandymai atliekami pagal LST EN 61960-3 „Akumuliatoriai ir jų baterijos su šarminiais arba kitokiais nerūgštiniais elektrolitais. Ličio akumuliatoriai ir baterijos, skirti nešiojamajai įrangai. 3 dalis. Prizminiai ir cilindriniai ličio akumuliatoriai ir jų baterijos“ arba lygiavertį standartą;</w:t>
      </w:r>
    </w:p>
    <w:p w14:paraId="07535966" w14:textId="58CEFAB0" w:rsidR="00FF4664" w:rsidRPr="00FF4664" w:rsidRDefault="00FF4664" w:rsidP="00FF4664">
      <w:pPr>
        <w:spacing w:line="240" w:lineRule="auto"/>
        <w:rPr>
          <w:rFonts w:ascii="Times New Roman" w:hAnsi="Times New Roman" w:cs="Times New Roman"/>
          <w:sz w:val="24"/>
          <w:szCs w:val="24"/>
        </w:rPr>
      </w:pPr>
      <w:bookmarkStart w:id="13" w:name="part_8151d0bf7fe446eb90fa0bd6673771ad"/>
      <w:bookmarkEnd w:id="13"/>
      <w:r w:rsidRPr="00FF4664">
        <w:rPr>
          <w:rFonts w:ascii="Times New Roman" w:hAnsi="Times New Roman" w:cs="Times New Roman"/>
          <w:sz w:val="24"/>
          <w:szCs w:val="24"/>
        </w:rPr>
        <w:t>1.</w:t>
      </w:r>
      <w:r>
        <w:rPr>
          <w:rFonts w:ascii="Times New Roman" w:hAnsi="Times New Roman" w:cs="Times New Roman"/>
          <w:sz w:val="24"/>
          <w:szCs w:val="24"/>
        </w:rPr>
        <w:t>4</w:t>
      </w:r>
      <w:r w:rsidRPr="00FF4664">
        <w:rPr>
          <w:rFonts w:ascii="Times New Roman" w:hAnsi="Times New Roman" w:cs="Times New Roman"/>
          <w:sz w:val="24"/>
          <w:szCs w:val="24"/>
        </w:rPr>
        <w:t>.4.</w:t>
      </w:r>
      <w:r w:rsidRPr="002E316F">
        <w:rPr>
          <w:rFonts w:ascii="Times New Roman" w:hAnsi="Times New Roman" w:cs="Times New Roman"/>
          <w:sz w:val="24"/>
          <w:szCs w:val="24"/>
        </w:rPr>
        <w:t xml:space="preserve"> įrangos plastikinėse dalyse, kurių masė didesnė kaip 5 g, turi būti mažai halogenintų medžiagų. Kiekvienoje plastikinėje prietaiso dalyje turi būti mažiau kaip 1 000 </w:t>
      </w:r>
      <w:proofErr w:type="spellStart"/>
      <w:r w:rsidRPr="002E316F">
        <w:rPr>
          <w:rFonts w:ascii="Times New Roman" w:hAnsi="Times New Roman" w:cs="Times New Roman"/>
          <w:sz w:val="24"/>
          <w:szCs w:val="24"/>
        </w:rPr>
        <w:t>ppm</w:t>
      </w:r>
      <w:proofErr w:type="spellEnd"/>
      <w:r w:rsidRPr="002E316F">
        <w:rPr>
          <w:rFonts w:ascii="Times New Roman" w:hAnsi="Times New Roman" w:cs="Times New Roman"/>
          <w:sz w:val="24"/>
          <w:szCs w:val="24"/>
        </w:rPr>
        <w:t xml:space="preserve"> (0,1 proc. masės dalis) bromo ir mažiau kaip 1 000 </w:t>
      </w:r>
      <w:proofErr w:type="spellStart"/>
      <w:r w:rsidRPr="002E316F">
        <w:rPr>
          <w:rFonts w:ascii="Times New Roman" w:hAnsi="Times New Roman" w:cs="Times New Roman"/>
          <w:sz w:val="24"/>
          <w:szCs w:val="24"/>
        </w:rPr>
        <w:t>ppm</w:t>
      </w:r>
      <w:proofErr w:type="spellEnd"/>
      <w:r w:rsidRPr="002E316F">
        <w:rPr>
          <w:rFonts w:ascii="Times New Roman" w:hAnsi="Times New Roman" w:cs="Times New Roman"/>
          <w:sz w:val="24"/>
          <w:szCs w:val="24"/>
        </w:rPr>
        <w:t xml:space="preserve"> (0,1 proc. masės dalis) chloro.</w:t>
      </w:r>
    </w:p>
    <w:p w14:paraId="681A4B90" w14:textId="3ECBA102" w:rsidR="00396871" w:rsidRDefault="00396871" w:rsidP="00A40805">
      <w:pPr>
        <w:pStyle w:val="ListParagraph"/>
        <w:spacing w:line="240" w:lineRule="auto"/>
        <w:ind w:left="0" w:firstLine="709"/>
        <w:rPr>
          <w:rFonts w:ascii="Times New Roman" w:eastAsia="Times New Roman" w:hAnsi="Times New Roman" w:cs="Times New Roman"/>
          <w:sz w:val="24"/>
          <w:szCs w:val="24"/>
        </w:rPr>
      </w:pPr>
      <w:r>
        <w:rPr>
          <w:rFonts w:ascii="Times New Roman" w:hAnsi="Times New Roman" w:cs="Times New Roman"/>
          <w:sz w:val="24"/>
          <w:szCs w:val="24"/>
        </w:rPr>
        <w:t xml:space="preserve">1.5. </w:t>
      </w:r>
      <w:r w:rsidRPr="002C1BFC">
        <w:rPr>
          <w:rFonts w:ascii="Times New Roman" w:eastAsia="Times New Roman" w:hAnsi="Times New Roman" w:cs="Times New Roman"/>
          <w:sz w:val="24"/>
          <w:szCs w:val="24"/>
        </w:rPr>
        <w:t>Pirkimas atliekamas laikantis lygiateisiškumo, nediskriminavimo, skaidrumo, abipusio pripažinimo, proporcingumo principų ir konfidencialumo bei nešališkumo reikalavimų. Priimant sprendimus dėl pirkimo sąlygų, vadovaujamasi racionalumo principu.</w:t>
      </w:r>
    </w:p>
    <w:p w14:paraId="15179C0E" w14:textId="7A5AA5D5" w:rsidR="00257685" w:rsidRPr="00396871" w:rsidRDefault="00396871" w:rsidP="00396871">
      <w:pPr>
        <w:pStyle w:val="ListParagraph"/>
        <w:spacing w:line="240" w:lineRule="auto"/>
        <w:ind w:left="0" w:firstLine="709"/>
        <w:rPr>
          <w:rFonts w:ascii="Times New Roman" w:hAnsi="Times New Roman" w:cs="Times New Roman"/>
          <w:sz w:val="24"/>
          <w:szCs w:val="24"/>
        </w:rPr>
      </w:pPr>
      <w:r>
        <w:rPr>
          <w:rFonts w:ascii="Times New Roman" w:eastAsia="Times New Roman" w:hAnsi="Times New Roman" w:cs="Times New Roman"/>
          <w:sz w:val="24"/>
          <w:szCs w:val="24"/>
        </w:rPr>
        <w:t xml:space="preserve">1.6. </w:t>
      </w:r>
      <w:r w:rsidR="4B7098B6" w:rsidRPr="0067787D">
        <w:rPr>
          <w:rFonts w:ascii="Times New Roman" w:eastAsia="Arial" w:hAnsi="Times New Roman" w:cs="Times New Roman"/>
          <w:sz w:val="24"/>
          <w:szCs w:val="24"/>
        </w:rPr>
        <w:t>Bendrosios</w:t>
      </w:r>
      <w:r w:rsidR="00931CA2" w:rsidRPr="0067787D">
        <w:rPr>
          <w:rFonts w:ascii="Times New Roman" w:eastAsia="Arial" w:hAnsi="Times New Roman" w:cs="Times New Roman"/>
          <w:sz w:val="24"/>
          <w:szCs w:val="24"/>
        </w:rPr>
        <w:t xml:space="preserve"> pirkimo</w:t>
      </w:r>
      <w:r w:rsidR="4B7098B6" w:rsidRPr="0067787D">
        <w:rPr>
          <w:rFonts w:ascii="Times New Roman" w:eastAsia="Arial" w:hAnsi="Times New Roman" w:cs="Times New Roman"/>
          <w:sz w:val="24"/>
          <w:szCs w:val="24"/>
        </w:rPr>
        <w:t xml:space="preserve"> sąlygos yra neatskiriama ši</w:t>
      </w:r>
      <w:r w:rsidR="00931CA2" w:rsidRPr="0067787D">
        <w:rPr>
          <w:rFonts w:ascii="Times New Roman" w:eastAsia="Arial" w:hAnsi="Times New Roman" w:cs="Times New Roman"/>
          <w:sz w:val="24"/>
          <w:szCs w:val="24"/>
        </w:rPr>
        <w:t>ų</w:t>
      </w:r>
      <w:r w:rsidR="4B7098B6" w:rsidRPr="0067787D">
        <w:rPr>
          <w:rFonts w:ascii="Times New Roman" w:eastAsia="Arial" w:hAnsi="Times New Roman" w:cs="Times New Roman"/>
          <w:sz w:val="24"/>
          <w:szCs w:val="24"/>
        </w:rPr>
        <w:t xml:space="preserve"> pirkimo sąlygų dalis.</w:t>
      </w:r>
    </w:p>
    <w:p w14:paraId="4976880C" w14:textId="77777777" w:rsidR="00F40999" w:rsidRPr="0067787D" w:rsidRDefault="00F40999" w:rsidP="007A6EAB">
      <w:pPr>
        <w:spacing w:line="240" w:lineRule="auto"/>
        <w:ind w:firstLine="567"/>
        <w:rPr>
          <w:rFonts w:ascii="Times New Roman" w:hAnsi="Times New Roman" w:cs="Times New Roman"/>
          <w:sz w:val="24"/>
          <w:szCs w:val="24"/>
        </w:rPr>
      </w:pPr>
    </w:p>
    <w:p w14:paraId="4ED932F3" w14:textId="70E080E9" w:rsidR="00FB3C75" w:rsidRPr="000738A7" w:rsidRDefault="00244994" w:rsidP="00DD5159">
      <w:pPr>
        <w:pStyle w:val="Heading1"/>
        <w:numPr>
          <w:ilvl w:val="0"/>
          <w:numId w:val="21"/>
        </w:numPr>
        <w:spacing w:before="0" w:after="0" w:line="300" w:lineRule="auto"/>
        <w:ind w:left="0" w:firstLine="697"/>
        <w:rPr>
          <w:rFonts w:ascii="Times New Roman" w:hAnsi="Times New Roman" w:cs="Times New Roman"/>
          <w:b/>
          <w:color w:val="auto"/>
          <w:sz w:val="28"/>
          <w:szCs w:val="28"/>
        </w:rPr>
      </w:pPr>
      <w:bookmarkStart w:id="14" w:name="_Toc137194948"/>
      <w:r w:rsidRPr="000738A7">
        <w:rPr>
          <w:rFonts w:ascii="Times New Roman" w:hAnsi="Times New Roman" w:cs="Times New Roman"/>
          <w:b/>
          <w:color w:val="auto"/>
          <w:sz w:val="28"/>
          <w:szCs w:val="28"/>
        </w:rPr>
        <w:t>Pirkimo objektas</w:t>
      </w:r>
      <w:bookmarkEnd w:id="14"/>
    </w:p>
    <w:p w14:paraId="7D847502" w14:textId="77777777" w:rsidR="00FB3C75" w:rsidRPr="001F6849" w:rsidRDefault="00FB3C75" w:rsidP="00E62E95">
      <w:pPr>
        <w:spacing w:line="240" w:lineRule="auto"/>
        <w:ind w:firstLine="0"/>
        <w:rPr>
          <w:rFonts w:ascii="Times New Roman" w:hAnsi="Times New Roman" w:cs="Times New Roman"/>
        </w:rPr>
      </w:pPr>
    </w:p>
    <w:p w14:paraId="0AEFEE07" w14:textId="0157F03F" w:rsidR="00FB3C75" w:rsidRPr="00DF3930" w:rsidRDefault="4A330118" w:rsidP="00DF3930">
      <w:pPr>
        <w:pStyle w:val="NoSpacing"/>
        <w:numPr>
          <w:ilvl w:val="1"/>
          <w:numId w:val="21"/>
        </w:numPr>
        <w:tabs>
          <w:tab w:val="left" w:pos="1134"/>
        </w:tabs>
        <w:spacing w:after="120"/>
        <w:ind w:left="0" w:firstLine="709"/>
        <w:contextualSpacing/>
        <w:rPr>
          <w:rFonts w:ascii="Times New Roman" w:hAnsi="Times New Roman" w:cs="Times New Roman"/>
          <w:color w:val="000000" w:themeColor="text1"/>
          <w:sz w:val="24"/>
          <w:szCs w:val="24"/>
        </w:rPr>
      </w:pPr>
      <w:r w:rsidRPr="0067787D">
        <w:rPr>
          <w:rFonts w:ascii="Times New Roman" w:hAnsi="Times New Roman" w:cs="Times New Roman"/>
          <w:sz w:val="24"/>
          <w:szCs w:val="24"/>
        </w:rPr>
        <w:t xml:space="preserve"> </w:t>
      </w:r>
      <w:r w:rsidR="00651664" w:rsidRPr="0067787D">
        <w:rPr>
          <w:rFonts w:ascii="Times New Roman" w:hAnsi="Times New Roman" w:cs="Times New Roman"/>
          <w:sz w:val="24"/>
          <w:szCs w:val="24"/>
        </w:rPr>
        <w:t xml:space="preserve">Perkančioji organizacija </w:t>
      </w:r>
      <w:r w:rsidR="00FB3C75" w:rsidRPr="0067787D">
        <w:rPr>
          <w:rFonts w:ascii="Times New Roman" w:eastAsia="Calibri" w:hAnsi="Times New Roman" w:cs="Times New Roman"/>
          <w:color w:val="000000" w:themeColor="text1"/>
          <w:sz w:val="24"/>
          <w:szCs w:val="24"/>
        </w:rPr>
        <w:t>numato įsigyti</w:t>
      </w:r>
      <w:r w:rsidR="00867F52" w:rsidRPr="0067787D">
        <w:rPr>
          <w:rFonts w:ascii="Times New Roman" w:eastAsia="Calibri" w:hAnsi="Times New Roman" w:cs="Times New Roman"/>
          <w:color w:val="000000" w:themeColor="text1"/>
          <w:sz w:val="24"/>
          <w:szCs w:val="24"/>
        </w:rPr>
        <w:t xml:space="preserve"> </w:t>
      </w:r>
      <w:r w:rsidR="00396871">
        <w:rPr>
          <w:rFonts w:ascii="Times New Roman" w:eastAsia="Calibri" w:hAnsi="Times New Roman" w:cs="Times New Roman"/>
          <w:color w:val="000000" w:themeColor="text1"/>
          <w:sz w:val="24"/>
          <w:szCs w:val="24"/>
        </w:rPr>
        <w:t xml:space="preserve">judriojo ryšio telefonų </w:t>
      </w:r>
      <w:r w:rsidR="002062F3">
        <w:rPr>
          <w:rFonts w:ascii="Times New Roman" w:eastAsia="Calibri" w:hAnsi="Times New Roman" w:cs="Times New Roman"/>
          <w:color w:val="000000" w:themeColor="text1"/>
          <w:sz w:val="24"/>
          <w:szCs w:val="24"/>
        </w:rPr>
        <w:t>(1</w:t>
      </w:r>
      <w:r w:rsidR="00396871">
        <w:rPr>
          <w:rFonts w:ascii="Times New Roman" w:eastAsia="Calibri" w:hAnsi="Times New Roman" w:cs="Times New Roman"/>
          <w:color w:val="000000" w:themeColor="text1"/>
          <w:sz w:val="24"/>
          <w:szCs w:val="24"/>
        </w:rPr>
        <w:t>0</w:t>
      </w:r>
      <w:r w:rsidR="002062F3">
        <w:rPr>
          <w:rFonts w:ascii="Times New Roman" w:eastAsia="Calibri" w:hAnsi="Times New Roman" w:cs="Times New Roman"/>
          <w:color w:val="000000" w:themeColor="text1"/>
          <w:sz w:val="24"/>
          <w:szCs w:val="24"/>
        </w:rPr>
        <w:t xml:space="preserve"> vnt.)</w:t>
      </w:r>
      <w:r w:rsidR="00DF3930">
        <w:rPr>
          <w:rFonts w:ascii="Times New Roman" w:eastAsia="Calibri" w:hAnsi="Times New Roman" w:cs="Times New Roman"/>
          <w:color w:val="000000" w:themeColor="text1"/>
          <w:sz w:val="24"/>
          <w:szCs w:val="24"/>
        </w:rPr>
        <w:t>, BVPŽ kodas – 32250000</w:t>
      </w:r>
      <w:r w:rsidR="003D06B8">
        <w:rPr>
          <w:rFonts w:ascii="Times New Roman" w:eastAsia="Calibri" w:hAnsi="Times New Roman" w:cs="Times New Roman"/>
          <w:color w:val="000000" w:themeColor="text1"/>
          <w:sz w:val="24"/>
          <w:szCs w:val="24"/>
        </w:rPr>
        <w:t>.</w:t>
      </w:r>
    </w:p>
    <w:p w14:paraId="326CC732" w14:textId="431D2EBC" w:rsidR="00FB3C75" w:rsidRPr="0067787D" w:rsidRDefault="002C41AA" w:rsidP="00F77A5D">
      <w:pPr>
        <w:pStyle w:val="NoSpacing"/>
        <w:ind w:firstLine="709"/>
        <w:contextualSpacing/>
        <w:rPr>
          <w:rFonts w:ascii="Times New Roman" w:hAnsi="Times New Roman" w:cs="Times New Roman"/>
          <w:sz w:val="24"/>
          <w:szCs w:val="24"/>
        </w:rPr>
      </w:pPr>
      <w:r w:rsidRPr="0067787D">
        <w:rPr>
          <w:rFonts w:ascii="Times New Roman" w:hAnsi="Times New Roman" w:cs="Times New Roman"/>
          <w:sz w:val="24"/>
          <w:szCs w:val="24"/>
        </w:rPr>
        <w:t>2.2.</w:t>
      </w:r>
      <w:r w:rsidR="002C4B0F" w:rsidRPr="0067787D">
        <w:rPr>
          <w:rFonts w:ascii="Times New Roman" w:hAnsi="Times New Roman" w:cs="Times New Roman"/>
          <w:sz w:val="24"/>
          <w:szCs w:val="24"/>
        </w:rPr>
        <w:t xml:space="preserve"> </w:t>
      </w:r>
      <w:r w:rsidR="00281144" w:rsidRPr="0067787D">
        <w:rPr>
          <w:rFonts w:ascii="Times New Roman" w:hAnsi="Times New Roman" w:cs="Times New Roman"/>
          <w:sz w:val="24"/>
          <w:szCs w:val="24"/>
        </w:rPr>
        <w:t>Pirkimo objektas į</w:t>
      </w:r>
      <w:r w:rsidR="002062F3">
        <w:rPr>
          <w:rFonts w:ascii="Times New Roman" w:hAnsi="Times New Roman" w:cs="Times New Roman"/>
          <w:sz w:val="24"/>
          <w:szCs w:val="24"/>
        </w:rPr>
        <w:t xml:space="preserve"> </w:t>
      </w:r>
      <w:r w:rsidR="00281144" w:rsidRPr="0067787D">
        <w:rPr>
          <w:rFonts w:ascii="Times New Roman" w:hAnsi="Times New Roman" w:cs="Times New Roman"/>
          <w:sz w:val="24"/>
          <w:szCs w:val="24"/>
        </w:rPr>
        <w:t>dalis</w:t>
      </w:r>
      <w:r w:rsidR="002062F3">
        <w:rPr>
          <w:rFonts w:ascii="Times New Roman" w:hAnsi="Times New Roman" w:cs="Times New Roman"/>
          <w:sz w:val="24"/>
          <w:szCs w:val="24"/>
        </w:rPr>
        <w:t xml:space="preserve"> neskaidomas.</w:t>
      </w:r>
      <w:r w:rsidR="00FB3C75" w:rsidRPr="0067787D">
        <w:rPr>
          <w:rFonts w:ascii="Times New Roman" w:hAnsi="Times New Roman" w:cs="Times New Roman"/>
          <w:sz w:val="24"/>
          <w:szCs w:val="24"/>
        </w:rPr>
        <w:t xml:space="preserve"> </w:t>
      </w:r>
      <w:r w:rsidR="002062F3">
        <w:rPr>
          <w:rFonts w:ascii="Times New Roman" w:hAnsi="Times New Roman" w:cs="Times New Roman"/>
          <w:sz w:val="24"/>
          <w:szCs w:val="24"/>
        </w:rPr>
        <w:t xml:space="preserve">Pirkimo </w:t>
      </w:r>
      <w:r w:rsidR="00FB3C75" w:rsidRPr="0067787D">
        <w:rPr>
          <w:rFonts w:ascii="Times New Roman" w:hAnsi="Times New Roman" w:cs="Times New Roman"/>
          <w:sz w:val="24"/>
          <w:szCs w:val="24"/>
        </w:rPr>
        <w:t>apimty</w:t>
      </w:r>
      <w:r w:rsidR="002062F3">
        <w:rPr>
          <w:rFonts w:ascii="Times New Roman" w:hAnsi="Times New Roman" w:cs="Times New Roman"/>
          <w:sz w:val="24"/>
          <w:szCs w:val="24"/>
        </w:rPr>
        <w:t>s</w:t>
      </w:r>
      <w:r w:rsidR="00FB3C75" w:rsidRPr="0067787D">
        <w:rPr>
          <w:rFonts w:ascii="Times New Roman" w:hAnsi="Times New Roman" w:cs="Times New Roman"/>
          <w:sz w:val="24"/>
          <w:szCs w:val="24"/>
        </w:rPr>
        <w:t xml:space="preserve">, reikalavimai </w:t>
      </w:r>
      <w:r w:rsidR="00702B7B" w:rsidRPr="0067787D">
        <w:rPr>
          <w:rFonts w:ascii="Times New Roman" w:hAnsi="Times New Roman" w:cs="Times New Roman"/>
          <w:sz w:val="24"/>
          <w:szCs w:val="24"/>
        </w:rPr>
        <w:t xml:space="preserve">ir techninė specifikacija </w:t>
      </w:r>
      <w:r w:rsidR="00FB3C75" w:rsidRPr="0067787D">
        <w:rPr>
          <w:rFonts w:ascii="Times New Roman" w:hAnsi="Times New Roman" w:cs="Times New Roman"/>
          <w:sz w:val="24"/>
          <w:szCs w:val="24"/>
        </w:rPr>
        <w:t xml:space="preserve">apibrėžti </w:t>
      </w:r>
      <w:r w:rsidR="00797856">
        <w:rPr>
          <w:rFonts w:ascii="Times New Roman" w:hAnsi="Times New Roman" w:cs="Times New Roman"/>
          <w:sz w:val="24"/>
          <w:szCs w:val="24"/>
        </w:rPr>
        <w:t xml:space="preserve">pirkimo </w:t>
      </w:r>
      <w:r w:rsidR="005D30B4" w:rsidRPr="0067787D">
        <w:rPr>
          <w:rFonts w:ascii="Times New Roman" w:hAnsi="Times New Roman" w:cs="Times New Roman"/>
          <w:sz w:val="24"/>
          <w:szCs w:val="24"/>
        </w:rPr>
        <w:t>s</w:t>
      </w:r>
      <w:r w:rsidR="005C3941" w:rsidRPr="0067787D">
        <w:rPr>
          <w:rFonts w:ascii="Times New Roman" w:hAnsi="Times New Roman" w:cs="Times New Roman"/>
          <w:sz w:val="24"/>
          <w:szCs w:val="24"/>
        </w:rPr>
        <w:t>pecialiųjų</w:t>
      </w:r>
      <w:r w:rsidR="00FB3C75" w:rsidRPr="0067787D">
        <w:rPr>
          <w:rFonts w:ascii="Times New Roman" w:hAnsi="Times New Roman" w:cs="Times New Roman"/>
          <w:sz w:val="24"/>
          <w:szCs w:val="24"/>
        </w:rPr>
        <w:t xml:space="preserve"> sąlygų </w:t>
      </w:r>
      <w:r w:rsidR="00797856">
        <w:rPr>
          <w:rFonts w:ascii="Times New Roman" w:hAnsi="Times New Roman" w:cs="Times New Roman"/>
          <w:sz w:val="24"/>
          <w:szCs w:val="24"/>
        </w:rPr>
        <w:t>1</w:t>
      </w:r>
      <w:r w:rsidR="00281144" w:rsidRPr="00D6302E">
        <w:rPr>
          <w:rFonts w:ascii="Times New Roman" w:hAnsi="Times New Roman" w:cs="Times New Roman"/>
          <w:sz w:val="24"/>
          <w:szCs w:val="24"/>
        </w:rPr>
        <w:t xml:space="preserve"> pried</w:t>
      </w:r>
      <w:r w:rsidR="00797856">
        <w:rPr>
          <w:rFonts w:ascii="Times New Roman" w:hAnsi="Times New Roman" w:cs="Times New Roman"/>
          <w:sz w:val="24"/>
          <w:szCs w:val="24"/>
        </w:rPr>
        <w:t>e</w:t>
      </w:r>
      <w:r w:rsidR="00FB3C75" w:rsidRPr="00D6302E">
        <w:rPr>
          <w:rFonts w:ascii="Times New Roman" w:hAnsi="Times New Roman" w:cs="Times New Roman"/>
          <w:sz w:val="24"/>
          <w:szCs w:val="24"/>
        </w:rPr>
        <w:t>.</w:t>
      </w:r>
      <w:r w:rsidR="006A539D" w:rsidRPr="0067787D">
        <w:rPr>
          <w:rFonts w:ascii="Times New Roman" w:hAnsi="Times New Roman" w:cs="Times New Roman"/>
          <w:sz w:val="24"/>
          <w:szCs w:val="24"/>
        </w:rPr>
        <w:t xml:space="preserve"> </w:t>
      </w:r>
    </w:p>
    <w:p w14:paraId="2B9FCCA2" w14:textId="34073C68" w:rsidR="003943EC" w:rsidRPr="0067787D" w:rsidRDefault="003943EC" w:rsidP="00F77A5D">
      <w:pPr>
        <w:pStyle w:val="ListParagraph"/>
        <w:spacing w:line="240" w:lineRule="auto"/>
        <w:ind w:left="0" w:firstLine="709"/>
        <w:rPr>
          <w:rFonts w:ascii="Times New Roman" w:hAnsi="Times New Roman" w:cs="Times New Roman"/>
          <w:sz w:val="24"/>
          <w:szCs w:val="24"/>
        </w:rPr>
      </w:pPr>
      <w:r w:rsidRPr="0067787D">
        <w:rPr>
          <w:rFonts w:ascii="Times New Roman" w:hAnsi="Times New Roman" w:cs="Times New Roman"/>
          <w:sz w:val="24"/>
          <w:szCs w:val="24"/>
        </w:rPr>
        <w:t>2.</w:t>
      </w:r>
      <w:r w:rsidR="001F568A" w:rsidRPr="0067787D">
        <w:rPr>
          <w:rFonts w:ascii="Times New Roman" w:hAnsi="Times New Roman" w:cs="Times New Roman"/>
          <w:sz w:val="24"/>
          <w:szCs w:val="24"/>
        </w:rPr>
        <w:t>3</w:t>
      </w:r>
      <w:r w:rsidRPr="0067787D">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50E835C8" w14:textId="77777777" w:rsidR="00F40999" w:rsidRPr="0067787D" w:rsidRDefault="00F40999" w:rsidP="00F77A5D">
      <w:pPr>
        <w:pStyle w:val="ListParagraph"/>
        <w:spacing w:line="240" w:lineRule="auto"/>
        <w:ind w:left="0" w:firstLine="709"/>
        <w:rPr>
          <w:rFonts w:ascii="Times New Roman" w:hAnsi="Times New Roman" w:cs="Times New Roman"/>
          <w:sz w:val="24"/>
          <w:szCs w:val="24"/>
        </w:rPr>
      </w:pPr>
    </w:p>
    <w:p w14:paraId="0ED6AD78" w14:textId="5E3EB59D" w:rsidR="00FB3C75" w:rsidRPr="0083571F" w:rsidRDefault="00BF3638" w:rsidP="00DD5159">
      <w:pPr>
        <w:pStyle w:val="Heading1"/>
        <w:numPr>
          <w:ilvl w:val="0"/>
          <w:numId w:val="21"/>
        </w:numPr>
        <w:spacing w:before="0" w:after="0"/>
        <w:ind w:left="0" w:firstLine="697"/>
        <w:rPr>
          <w:rFonts w:ascii="Times New Roman" w:hAnsi="Times New Roman" w:cs="Times New Roman"/>
        </w:rPr>
      </w:pPr>
      <w:bookmarkStart w:id="15" w:name="_Toc137194949"/>
      <w:r w:rsidRPr="0083571F">
        <w:rPr>
          <w:rFonts w:ascii="Times New Roman" w:hAnsi="Times New Roman" w:cs="Times New Roman"/>
          <w:b/>
          <w:color w:val="auto"/>
          <w:sz w:val="28"/>
          <w:szCs w:val="28"/>
        </w:rPr>
        <w:lastRenderedPageBreak/>
        <w:t>Tiekėjų pašalinimo pagrindai</w:t>
      </w:r>
      <w:r w:rsidR="00E201D8" w:rsidRPr="0083571F">
        <w:rPr>
          <w:rFonts w:ascii="Times New Roman" w:hAnsi="Times New Roman" w:cs="Times New Roman"/>
          <w:b/>
          <w:color w:val="auto"/>
          <w:sz w:val="28"/>
          <w:szCs w:val="28"/>
        </w:rPr>
        <w:t>, kvalifikacijos reikalavima</w:t>
      </w:r>
      <w:bookmarkEnd w:id="15"/>
      <w:r w:rsidR="0083571F">
        <w:rPr>
          <w:rFonts w:ascii="Times New Roman" w:hAnsi="Times New Roman" w:cs="Times New Roman"/>
          <w:b/>
          <w:color w:val="auto"/>
          <w:sz w:val="28"/>
          <w:szCs w:val="28"/>
        </w:rPr>
        <w:t>i, reikalavimai, susiję su nacionaliniu saugumu</w:t>
      </w:r>
    </w:p>
    <w:p w14:paraId="22717BBF" w14:textId="0F935533" w:rsidR="00EE302B" w:rsidRPr="000D6868" w:rsidRDefault="00EE302B" w:rsidP="00F77A5D">
      <w:pPr>
        <w:pStyle w:val="ListParagraph"/>
        <w:numPr>
          <w:ilvl w:val="1"/>
          <w:numId w:val="21"/>
        </w:numPr>
        <w:spacing w:line="240" w:lineRule="auto"/>
        <w:ind w:left="0" w:firstLine="697"/>
        <w:rPr>
          <w:rFonts w:ascii="Times New Roman" w:hAnsi="Times New Roman" w:cs="Times New Roman"/>
          <w:sz w:val="24"/>
          <w:szCs w:val="24"/>
        </w:rPr>
      </w:pPr>
      <w:r w:rsidRPr="000D6868">
        <w:rPr>
          <w:rFonts w:ascii="Times New Roman" w:eastAsia="Calibri" w:hAnsi="Times New Roman" w:cs="Times New Roman"/>
          <w:sz w:val="24"/>
          <w:szCs w:val="24"/>
        </w:rPr>
        <w:t xml:space="preserve">Tikrinama ar nėra LR Viešųjų pirkimų įstatymo 46 str. 2¹ dalyje nurodyto pašalinimo pagrindo. Tiekėjas užpildo Pasiūlymo formos (pirkimo specialiųjų sąlygų 2 priedas) 4 skyriuje esančią lentelę </w:t>
      </w:r>
      <w:r w:rsidRPr="000D6868">
        <w:rPr>
          <w:rFonts w:ascii="Times New Roman" w:eastAsia="Calibri" w:hAnsi="Times New Roman" w:cs="Times New Roman"/>
          <w:sz w:val="24"/>
          <w:szCs w:val="24"/>
          <w:lang w:eastAsia="en-US"/>
        </w:rPr>
        <w:t xml:space="preserve">4.1. </w:t>
      </w:r>
      <w:r w:rsidR="00136652">
        <w:rPr>
          <w:rFonts w:ascii="Times New Roman" w:eastAsia="Calibri" w:hAnsi="Times New Roman" w:cs="Times New Roman"/>
          <w:sz w:val="24"/>
          <w:szCs w:val="24"/>
          <w:lang w:eastAsia="en-US"/>
        </w:rPr>
        <w:t>„</w:t>
      </w:r>
      <w:r w:rsidRPr="000D6868">
        <w:rPr>
          <w:rFonts w:ascii="Times New Roman" w:eastAsia="Times New Roman" w:hAnsi="Times New Roman" w:cs="Times New Roman"/>
          <w:sz w:val="24"/>
          <w:szCs w:val="24"/>
        </w:rPr>
        <w:t>Patvirtinimas dėl Lietuvos Respublikos viešųjų pirkimų įstatymo 46 straipsnio 2¹ dalyje numatyto pašalinimo pagrindo nebuvimo</w:t>
      </w:r>
      <w:r w:rsidR="00136652">
        <w:rPr>
          <w:rFonts w:ascii="Times New Roman" w:eastAsia="Times New Roman" w:hAnsi="Times New Roman" w:cs="Times New Roman"/>
          <w:sz w:val="24"/>
          <w:szCs w:val="24"/>
        </w:rPr>
        <w:t>“</w:t>
      </w:r>
      <w:r w:rsidRPr="000D6868">
        <w:rPr>
          <w:rFonts w:ascii="Times New Roman" w:eastAsia="Times New Roman" w:hAnsi="Times New Roman" w:cs="Times New Roman"/>
          <w:sz w:val="24"/>
          <w:szCs w:val="24"/>
        </w:rPr>
        <w:t>.</w:t>
      </w:r>
      <w:r w:rsidRPr="000D6868">
        <w:rPr>
          <w:rFonts w:ascii="Times New Roman" w:hAnsi="Times New Roman" w:cs="Times New Roman"/>
          <w:color w:val="000000" w:themeColor="text1"/>
          <w:sz w:val="24"/>
          <w:szCs w:val="24"/>
        </w:rPr>
        <w:t xml:space="preserve"> Perkančioji organizacija papildomų dokumentų atitikčiai įrodyti, kartu su pasiūlymu, nereikalauja, tačiau, kilus abejonėms pasilieka teisę prašyti tai įrodančių dokumentų.</w:t>
      </w:r>
    </w:p>
    <w:p w14:paraId="5867DBA3" w14:textId="115D0145" w:rsidR="00A80150" w:rsidRPr="000D6868" w:rsidRDefault="005D280D" w:rsidP="0083571F">
      <w:pPr>
        <w:pStyle w:val="ListParagraph"/>
        <w:numPr>
          <w:ilvl w:val="1"/>
          <w:numId w:val="21"/>
        </w:numPr>
        <w:spacing w:line="240" w:lineRule="auto"/>
        <w:ind w:left="0" w:firstLine="697"/>
        <w:rPr>
          <w:rFonts w:ascii="Times New Roman" w:hAnsi="Times New Roman" w:cs="Times New Roman"/>
          <w:sz w:val="24"/>
          <w:szCs w:val="24"/>
        </w:rPr>
      </w:pPr>
      <w:r w:rsidRPr="000D6868">
        <w:rPr>
          <w:rFonts w:ascii="Times New Roman" w:hAnsi="Times New Roman" w:cs="Times New Roman"/>
          <w:sz w:val="24"/>
          <w:szCs w:val="24"/>
        </w:rPr>
        <w:t>Tiekėjams n</w:t>
      </w:r>
      <w:r w:rsidR="00243470" w:rsidRPr="000D6868">
        <w:rPr>
          <w:rFonts w:ascii="Times New Roman" w:hAnsi="Times New Roman" w:cs="Times New Roman"/>
          <w:sz w:val="24"/>
          <w:szCs w:val="24"/>
        </w:rPr>
        <w:t xml:space="preserve">enustatomi </w:t>
      </w:r>
      <w:r w:rsidRPr="000D6868">
        <w:rPr>
          <w:rFonts w:ascii="Times New Roman" w:hAnsi="Times New Roman" w:cs="Times New Roman"/>
          <w:sz w:val="24"/>
          <w:szCs w:val="24"/>
        </w:rPr>
        <w:t>kvalifikacijos reikalavimai</w:t>
      </w:r>
      <w:r w:rsidR="00F80768" w:rsidRPr="000D6868">
        <w:rPr>
          <w:rFonts w:ascii="Times New Roman" w:hAnsi="Times New Roman" w:cs="Times New Roman"/>
          <w:sz w:val="24"/>
          <w:szCs w:val="24"/>
        </w:rPr>
        <w:t xml:space="preserve">, </w:t>
      </w:r>
      <w:r w:rsidRPr="000D6868">
        <w:rPr>
          <w:rFonts w:ascii="Times New Roman" w:hAnsi="Times New Roman" w:cs="Times New Roman"/>
          <w:sz w:val="24"/>
          <w:szCs w:val="24"/>
        </w:rPr>
        <w:t>reikalavim</w:t>
      </w:r>
      <w:r w:rsidR="001128FB" w:rsidRPr="000D6868">
        <w:rPr>
          <w:rFonts w:ascii="Times New Roman" w:hAnsi="Times New Roman" w:cs="Times New Roman"/>
          <w:sz w:val="24"/>
          <w:szCs w:val="24"/>
        </w:rPr>
        <w:t>ai</w:t>
      </w:r>
      <w:r w:rsidRPr="000D6868">
        <w:rPr>
          <w:rFonts w:ascii="Times New Roman" w:hAnsi="Times New Roman" w:cs="Times New Roman"/>
          <w:sz w:val="24"/>
          <w:szCs w:val="24"/>
        </w:rPr>
        <w:t xml:space="preserve"> dėl kokybės vadybos sistemos ir aplinkos apsaugos vadybos sistemos standartų laikymosi</w:t>
      </w:r>
      <w:r w:rsidR="009905AD" w:rsidRPr="000D6868">
        <w:rPr>
          <w:rFonts w:ascii="Times New Roman" w:hAnsi="Times New Roman" w:cs="Times New Roman"/>
          <w:sz w:val="24"/>
          <w:szCs w:val="24"/>
        </w:rPr>
        <w:t>.</w:t>
      </w:r>
      <w:r w:rsidR="003B3D2C" w:rsidRPr="000D6868">
        <w:rPr>
          <w:rFonts w:ascii="Times New Roman" w:hAnsi="Times New Roman" w:cs="Times New Roman"/>
          <w:sz w:val="24"/>
          <w:szCs w:val="24"/>
        </w:rPr>
        <w:t xml:space="preserve"> Tiekėjas, teikdamas pasiūlymą, įsipareigoja, kad sutartį vykdys tik teisę verstis atitinkama veikla turintys asmenys.</w:t>
      </w:r>
    </w:p>
    <w:p w14:paraId="710296DB" w14:textId="77777777" w:rsidR="0083571F" w:rsidRPr="000D6868" w:rsidRDefault="0083571F" w:rsidP="0083571F">
      <w:pPr>
        <w:pStyle w:val="ListParagraph"/>
        <w:numPr>
          <w:ilvl w:val="1"/>
          <w:numId w:val="21"/>
        </w:numPr>
        <w:spacing w:line="240" w:lineRule="auto"/>
        <w:ind w:left="0" w:firstLine="697"/>
        <w:rPr>
          <w:rFonts w:ascii="Times New Roman" w:hAnsi="Times New Roman" w:cs="Times New Roman"/>
          <w:sz w:val="24"/>
          <w:szCs w:val="24"/>
        </w:rPr>
      </w:pPr>
      <w:r w:rsidRPr="000D6868">
        <w:rPr>
          <w:rFonts w:ascii="Times New Roman" w:hAnsi="Times New Roman" w:cs="Times New Roman"/>
          <w:sz w:val="24"/>
          <w:szCs w:val="24"/>
        </w:rPr>
        <w:t>Tiekėjas, dalyvaujantis pirkime turi atitikti šiuos su nacionaliniu saugumu susijusius reikalavimus:</w:t>
      </w:r>
    </w:p>
    <w:p w14:paraId="0C7557C1" w14:textId="2118EEAD" w:rsidR="0025406E" w:rsidRPr="000D6868" w:rsidRDefault="0025406E" w:rsidP="00DD5A53">
      <w:pPr>
        <w:pStyle w:val="ListParagraph"/>
        <w:numPr>
          <w:ilvl w:val="2"/>
          <w:numId w:val="21"/>
        </w:numPr>
        <w:spacing w:before="100" w:beforeAutospacing="1" w:after="100" w:afterAutospacing="1" w:line="240" w:lineRule="auto"/>
        <w:ind w:left="0" w:firstLine="697"/>
        <w:rPr>
          <w:rFonts w:ascii="Times New Roman" w:eastAsia="Times New Roman" w:hAnsi="Times New Roman" w:cs="Times New Roman"/>
          <w:color w:val="000000" w:themeColor="text1"/>
          <w:sz w:val="24"/>
          <w:szCs w:val="24"/>
          <w:lang w:eastAsia="en-US"/>
        </w:rPr>
      </w:pPr>
      <w:r w:rsidRPr="000D6868">
        <w:rPr>
          <w:rFonts w:ascii="Times New Roman" w:hAnsi="Times New Roman" w:cs="Times New Roman"/>
          <w:sz w:val="24"/>
          <w:szCs w:val="24"/>
        </w:rPr>
        <w:t xml:space="preserve">Perkančioji organizacija laiko, kad </w:t>
      </w:r>
      <w:r w:rsidRPr="000D6868">
        <w:rPr>
          <w:rFonts w:ascii="Times New Roman" w:hAnsi="Times New Roman" w:cs="Times New Roman"/>
          <w:color w:val="000000"/>
          <w:sz w:val="24"/>
          <w:szCs w:val="24"/>
          <w:shd w:val="clear" w:color="auto" w:fill="FFFFFF"/>
        </w:rPr>
        <w:t>pirkimo objektas kelia grėsmę nacionaliniam saugumui</w:t>
      </w:r>
      <w:r w:rsidRPr="000D6868">
        <w:rPr>
          <w:rFonts w:ascii="Times New Roman" w:hAnsi="Times New Roman" w:cs="Times New Roman"/>
          <w:sz w:val="24"/>
          <w:szCs w:val="24"/>
        </w:rPr>
        <w:t xml:space="preserve">, jei jis atitinka VPĮ 37 straipsnio 9 dalies 1 punkte numatytas sąlygas. </w:t>
      </w:r>
      <w:r w:rsidRPr="000D6868">
        <w:rPr>
          <w:rFonts w:ascii="Times New Roman" w:eastAsia="Times New Roman" w:hAnsi="Times New Roman" w:cs="Times New Roman"/>
          <w:color w:val="000000" w:themeColor="text1"/>
          <w:sz w:val="24"/>
          <w:szCs w:val="24"/>
          <w:lang w:eastAsia="en-US"/>
        </w:rPr>
        <w:t>Tiekėjai kartu su pasiūlymu turi pateikti Viešųjų pirkimų tarnybos nustatytos formos atitikties deklaraciją</w:t>
      </w:r>
      <w:r w:rsidR="00DD5A53" w:rsidRPr="000D6868">
        <w:rPr>
          <w:rFonts w:ascii="Times New Roman" w:eastAsia="Times New Roman" w:hAnsi="Times New Roman" w:cs="Times New Roman"/>
          <w:color w:val="000000" w:themeColor="text1"/>
          <w:sz w:val="24"/>
          <w:szCs w:val="24"/>
          <w:lang w:eastAsia="en-US"/>
        </w:rPr>
        <w:t xml:space="preserve"> – pirkimo specialiųjų sąlygų 3 priedas „Nacionalinio saugumo reikalavimų atitikties deklaracija“</w:t>
      </w:r>
      <w:r w:rsidRPr="000D6868">
        <w:rPr>
          <w:rFonts w:ascii="Times New Roman" w:eastAsia="Times New Roman" w:hAnsi="Times New Roman" w:cs="Times New Roman"/>
          <w:color w:val="000000" w:themeColor="text1"/>
          <w:sz w:val="24"/>
          <w:szCs w:val="24"/>
          <w:lang w:eastAsia="en-US"/>
        </w:rPr>
        <w:t>. 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p>
    <w:p w14:paraId="419BF33B" w14:textId="3C9EAA2F" w:rsidR="0025406E" w:rsidRPr="000D6868" w:rsidRDefault="00DD5A53" w:rsidP="0025406E">
      <w:pPr>
        <w:pStyle w:val="ListParagraph"/>
        <w:numPr>
          <w:ilvl w:val="2"/>
          <w:numId w:val="21"/>
        </w:numPr>
        <w:spacing w:line="240" w:lineRule="auto"/>
        <w:ind w:left="0" w:firstLine="697"/>
        <w:rPr>
          <w:rFonts w:ascii="Times New Roman" w:hAnsi="Times New Roman" w:cs="Times New Roman"/>
          <w:sz w:val="24"/>
          <w:szCs w:val="24"/>
        </w:rPr>
      </w:pPr>
      <w:r w:rsidRPr="000D6868">
        <w:rPr>
          <w:rFonts w:ascii="Times New Roman" w:hAnsi="Times New Roman" w:cs="Times New Roman"/>
          <w:sz w:val="24"/>
          <w:szCs w:val="24"/>
        </w:rPr>
        <w:t xml:space="preserve"> </w:t>
      </w:r>
      <w:r w:rsidR="0025406E" w:rsidRPr="000D6868">
        <w:rPr>
          <w:rFonts w:ascii="Times New Roman" w:hAnsi="Times New Roman" w:cs="Times New Roman"/>
          <w:sz w:val="24"/>
          <w:szCs w:val="24"/>
        </w:rPr>
        <w:t xml:space="preserve">Perkančioji organizacija </w:t>
      </w:r>
      <w:r w:rsidR="0025406E" w:rsidRPr="000D6868">
        <w:rPr>
          <w:rFonts w:ascii="Times New Roman" w:hAnsi="Times New Roman" w:cs="Times New Roman"/>
          <w:color w:val="000000"/>
          <w:sz w:val="24"/>
          <w:szCs w:val="24"/>
          <w:shd w:val="clear" w:color="auto" w:fill="FFFFFF"/>
        </w:rPr>
        <w:t>laiko, kad tiekėjas turi interesų, galinčių kelti grėsmę nacionaliniam saugumui</w:t>
      </w:r>
      <w:r w:rsidR="0025406E" w:rsidRPr="000D6868">
        <w:rPr>
          <w:rFonts w:ascii="Times New Roman" w:hAnsi="Times New Roman" w:cs="Times New Roman"/>
          <w:sz w:val="24"/>
          <w:szCs w:val="24"/>
        </w:rPr>
        <w:t xml:space="preserve">, jei jis, </w:t>
      </w:r>
      <w:r w:rsidR="0025406E" w:rsidRPr="000D6868">
        <w:rPr>
          <w:rFonts w:ascii="Times New Roman" w:hAnsi="Times New Roman" w:cs="Times New Roman"/>
          <w:color w:val="000000"/>
          <w:sz w:val="24"/>
          <w:szCs w:val="24"/>
          <w:shd w:val="clear" w:color="auto" w:fill="FFFFFF"/>
        </w:rPr>
        <w:t xml:space="preserve">jo subtiekėjas (-ai) ar ūkio subjektas (-ai), kurių pajėgumais remiamasi, kurie patys ar juos kontroliuojantys asmenys atitinka VPĮ 47 straipsnio 9 dalyje nustatytas sąlygas. Tiekėjas su pasiūlymu turi pateikti </w:t>
      </w:r>
      <w:r w:rsidR="0025406E" w:rsidRPr="000D6868">
        <w:rPr>
          <w:rFonts w:ascii="Times New Roman" w:eastAsia="Times New Roman" w:hAnsi="Times New Roman" w:cs="Times New Roman"/>
          <w:color w:val="000000" w:themeColor="text1"/>
          <w:sz w:val="24"/>
          <w:szCs w:val="24"/>
          <w:lang w:eastAsia="en-US"/>
        </w:rPr>
        <w:t>Viešųjų pirkimų tarnybos nustatytos formos atitikties deklaraciją</w:t>
      </w:r>
      <w:r w:rsidRPr="000D6868">
        <w:rPr>
          <w:rFonts w:ascii="Times New Roman" w:eastAsia="Times New Roman" w:hAnsi="Times New Roman" w:cs="Times New Roman"/>
          <w:color w:val="000000" w:themeColor="text1"/>
          <w:sz w:val="24"/>
          <w:szCs w:val="24"/>
          <w:lang w:eastAsia="en-US"/>
        </w:rPr>
        <w:t xml:space="preserve"> - pirkimo specialiųjų sąlygų 3 priedas „Nacionalinio saugumo reikalavimų atitikties deklaracija“</w:t>
      </w:r>
      <w:r w:rsidR="0025406E" w:rsidRPr="000D6868">
        <w:rPr>
          <w:rFonts w:ascii="Times New Roman" w:eastAsia="Times New Roman" w:hAnsi="Times New Roman" w:cs="Times New Roman"/>
          <w:color w:val="000000" w:themeColor="text1"/>
          <w:sz w:val="24"/>
          <w:szCs w:val="24"/>
          <w:lang w:eastAsia="en-US"/>
        </w:rPr>
        <w:t>. Perkančioji organizacija iš ekonomiškai naudingiausią pasiūlymą pateikusio tiekėjo reikalaus pateikti vieną (esant poreikiui – kelis) VPĮ 51 straipsnio 12 dalyje numatytą dokumentą.</w:t>
      </w:r>
    </w:p>
    <w:p w14:paraId="28D9B87F" w14:textId="0CB43A25" w:rsidR="0025406E" w:rsidRPr="000D6868" w:rsidRDefault="0025406E" w:rsidP="0025406E">
      <w:pPr>
        <w:spacing w:line="240" w:lineRule="auto"/>
        <w:ind w:left="397"/>
        <w:rPr>
          <w:rFonts w:ascii="Times New Roman" w:hAnsi="Times New Roman" w:cs="Times New Roman"/>
          <w:sz w:val="24"/>
          <w:szCs w:val="24"/>
        </w:rPr>
      </w:pPr>
    </w:p>
    <w:p w14:paraId="08500787" w14:textId="77777777" w:rsidR="0087503A" w:rsidRPr="00DD5A53" w:rsidRDefault="0087503A" w:rsidP="00DD5A53">
      <w:pPr>
        <w:spacing w:line="240" w:lineRule="auto"/>
        <w:ind w:firstLine="0"/>
        <w:rPr>
          <w:rFonts w:ascii="Times New Roman" w:hAnsi="Times New Roman" w:cs="Times New Roman"/>
          <w:sz w:val="24"/>
          <w:szCs w:val="24"/>
        </w:rPr>
      </w:pPr>
    </w:p>
    <w:p w14:paraId="490591E3" w14:textId="0454AEB5" w:rsidR="006D3202" w:rsidRPr="000738A7" w:rsidRDefault="00F40999" w:rsidP="000738A7">
      <w:pPr>
        <w:pStyle w:val="Heading1"/>
        <w:spacing w:before="0" w:after="0" w:line="300" w:lineRule="auto"/>
        <w:rPr>
          <w:rFonts w:ascii="Times New Roman" w:hAnsi="Times New Roman" w:cs="Times New Roman"/>
          <w:b/>
          <w:color w:val="auto"/>
          <w:sz w:val="28"/>
          <w:szCs w:val="28"/>
        </w:rPr>
      </w:pPr>
      <w:bookmarkStart w:id="16" w:name="_Toc137194951"/>
      <w:r w:rsidRPr="00A91EA5">
        <w:rPr>
          <w:rFonts w:ascii="Times New Roman" w:hAnsi="Times New Roman" w:cs="Times New Roman"/>
          <w:b/>
          <w:color w:val="auto"/>
          <w:sz w:val="28"/>
          <w:szCs w:val="28"/>
        </w:rPr>
        <w:t xml:space="preserve">4. </w:t>
      </w:r>
      <w:r w:rsidR="003630A0" w:rsidRPr="00A91EA5">
        <w:rPr>
          <w:rFonts w:ascii="Times New Roman" w:hAnsi="Times New Roman" w:cs="Times New Roman"/>
          <w:b/>
          <w:color w:val="auto"/>
          <w:sz w:val="28"/>
          <w:szCs w:val="28"/>
        </w:rPr>
        <w:t>Specialieji reikalavimai pasiūlymų rengimui ir pateikimui</w:t>
      </w:r>
      <w:bookmarkEnd w:id="6"/>
      <w:bookmarkEnd w:id="7"/>
      <w:bookmarkEnd w:id="8"/>
      <w:bookmarkEnd w:id="16"/>
    </w:p>
    <w:p w14:paraId="01819DE3" w14:textId="77777777" w:rsidR="00F40999" w:rsidRDefault="00F40999" w:rsidP="009B4FB1">
      <w:pPr>
        <w:pStyle w:val="ListParagraph"/>
        <w:spacing w:line="240" w:lineRule="auto"/>
        <w:ind w:left="0" w:firstLine="709"/>
        <w:rPr>
          <w:rFonts w:ascii="Times New Roman" w:hAnsi="Times New Roman" w:cs="Times New Roman"/>
          <w:sz w:val="24"/>
          <w:szCs w:val="24"/>
        </w:rPr>
      </w:pPr>
    </w:p>
    <w:p w14:paraId="42752441" w14:textId="2E8D6CA8" w:rsidR="008B12C0" w:rsidRPr="00232070" w:rsidRDefault="00F40999" w:rsidP="009B4FB1">
      <w:pPr>
        <w:pStyle w:val="ListParagraph"/>
        <w:spacing w:line="240" w:lineRule="auto"/>
        <w:ind w:left="0" w:firstLine="709"/>
        <w:rPr>
          <w:rFonts w:ascii="Times New Roman" w:hAnsi="Times New Roman" w:cs="Times New Roman"/>
          <w:sz w:val="24"/>
          <w:szCs w:val="24"/>
        </w:rPr>
      </w:pPr>
      <w:r>
        <w:rPr>
          <w:rFonts w:ascii="Times New Roman" w:hAnsi="Times New Roman" w:cs="Times New Roman"/>
          <w:sz w:val="24"/>
          <w:szCs w:val="24"/>
        </w:rPr>
        <w:t>4</w:t>
      </w:r>
      <w:r w:rsidR="00CC654F" w:rsidRPr="00232070">
        <w:rPr>
          <w:rFonts w:ascii="Times New Roman" w:hAnsi="Times New Roman" w:cs="Times New Roman"/>
          <w:sz w:val="24"/>
          <w:szCs w:val="24"/>
        </w:rPr>
        <w:t>.</w:t>
      </w:r>
      <w:r w:rsidR="00BD2E81" w:rsidRPr="00232070">
        <w:rPr>
          <w:rFonts w:ascii="Times New Roman" w:hAnsi="Times New Roman" w:cs="Times New Roman"/>
          <w:sz w:val="24"/>
          <w:szCs w:val="24"/>
        </w:rPr>
        <w:t>1</w:t>
      </w:r>
      <w:r w:rsidR="00CC654F" w:rsidRPr="00232070">
        <w:rPr>
          <w:rFonts w:ascii="Times New Roman" w:hAnsi="Times New Roman" w:cs="Times New Roman"/>
          <w:sz w:val="24"/>
          <w:szCs w:val="24"/>
        </w:rPr>
        <w:t>.</w:t>
      </w:r>
      <w:r w:rsidR="00291C92" w:rsidRPr="00232070">
        <w:rPr>
          <w:rFonts w:ascii="Times New Roman" w:hAnsi="Times New Roman" w:cs="Times New Roman"/>
          <w:sz w:val="24"/>
          <w:szCs w:val="24"/>
        </w:rPr>
        <w:t xml:space="preserve"> </w:t>
      </w:r>
      <w:r w:rsidR="00D41416" w:rsidRPr="00232070">
        <w:rPr>
          <w:rFonts w:ascii="Times New Roman" w:hAnsi="Times New Roman" w:cs="Times New Roman"/>
          <w:b/>
          <w:bCs/>
          <w:sz w:val="24"/>
          <w:szCs w:val="24"/>
        </w:rPr>
        <w:t xml:space="preserve">CVP IS pasiūlymo lango </w:t>
      </w:r>
      <w:r w:rsidR="00F16BEB" w:rsidRPr="00232070">
        <w:rPr>
          <w:rFonts w:ascii="Times New Roman" w:hAnsi="Times New Roman" w:cs="Times New Roman"/>
          <w:b/>
          <w:bCs/>
          <w:sz w:val="24"/>
          <w:szCs w:val="24"/>
        </w:rPr>
        <w:t xml:space="preserve">eilutėje </w:t>
      </w:r>
      <w:r w:rsidR="008D277C" w:rsidRPr="00232070">
        <w:rPr>
          <w:rFonts w:ascii="Times New Roman" w:hAnsi="Times New Roman" w:cs="Times New Roman"/>
          <w:b/>
          <w:bCs/>
          <w:sz w:val="24"/>
          <w:szCs w:val="24"/>
        </w:rPr>
        <w:t>„Prisegti dokument</w:t>
      </w:r>
      <w:r w:rsidR="00B7716A" w:rsidRPr="00232070">
        <w:rPr>
          <w:rFonts w:ascii="Times New Roman" w:hAnsi="Times New Roman" w:cs="Times New Roman"/>
          <w:b/>
          <w:bCs/>
          <w:sz w:val="24"/>
          <w:szCs w:val="24"/>
        </w:rPr>
        <w:t>us</w:t>
      </w:r>
      <w:r w:rsidR="008D277C" w:rsidRPr="00232070">
        <w:rPr>
          <w:rFonts w:ascii="Times New Roman" w:hAnsi="Times New Roman" w:cs="Times New Roman"/>
          <w:b/>
          <w:bCs/>
          <w:sz w:val="24"/>
          <w:szCs w:val="24"/>
        </w:rPr>
        <w:t>“ pateikiama</w:t>
      </w:r>
      <w:r w:rsidR="005964CC" w:rsidRPr="00232070">
        <w:rPr>
          <w:rFonts w:ascii="Times New Roman" w:hAnsi="Times New Roman" w:cs="Times New Roman"/>
          <w:b/>
          <w:bCs/>
          <w:sz w:val="24"/>
          <w:szCs w:val="24"/>
        </w:rPr>
        <w:t>s</w:t>
      </w:r>
      <w:r w:rsidR="005964CC" w:rsidRPr="00232070">
        <w:rPr>
          <w:rFonts w:ascii="Times New Roman" w:hAnsi="Times New Roman" w:cs="Times New Roman"/>
          <w:sz w:val="24"/>
          <w:szCs w:val="24"/>
        </w:rPr>
        <w:t xml:space="preserve"> </w:t>
      </w:r>
      <w:r w:rsidR="005A5204" w:rsidRPr="00232070">
        <w:rPr>
          <w:rFonts w:ascii="Times New Roman" w:hAnsi="Times New Roman" w:cs="Times New Roman"/>
          <w:sz w:val="24"/>
          <w:szCs w:val="24"/>
        </w:rPr>
        <w:t xml:space="preserve">tiekėjo pasirašytas pasiūlymas, parengtas pagal </w:t>
      </w:r>
      <w:r w:rsidR="00820787" w:rsidRPr="00232070">
        <w:rPr>
          <w:rFonts w:ascii="Times New Roman" w:hAnsi="Times New Roman" w:cs="Times New Roman"/>
          <w:sz w:val="24"/>
          <w:szCs w:val="24"/>
        </w:rPr>
        <w:t>s</w:t>
      </w:r>
      <w:r w:rsidR="00D85943" w:rsidRPr="00232070">
        <w:rPr>
          <w:rFonts w:ascii="Times New Roman" w:hAnsi="Times New Roman" w:cs="Times New Roman"/>
          <w:sz w:val="24"/>
          <w:szCs w:val="24"/>
        </w:rPr>
        <w:t xml:space="preserve">pecialiųjų </w:t>
      </w:r>
      <w:r w:rsidR="005A5204" w:rsidRPr="00232070">
        <w:rPr>
          <w:rFonts w:ascii="Times New Roman" w:hAnsi="Times New Roman" w:cs="Times New Roman"/>
          <w:sz w:val="24"/>
          <w:szCs w:val="24"/>
        </w:rPr>
        <w:fldChar w:fldCharType="begin"/>
      </w:r>
      <w:r w:rsidR="005A5204" w:rsidRPr="00232070">
        <w:rPr>
          <w:rFonts w:ascii="Times New Roman" w:hAnsi="Times New Roman" w:cs="Times New Roman"/>
          <w:sz w:val="24"/>
          <w:szCs w:val="24"/>
        </w:rPr>
        <w:instrText xml:space="preserve"> REF _Ref38540913 \h  \* MERGEFORMAT </w:instrText>
      </w:r>
      <w:r w:rsidR="005A5204" w:rsidRPr="00232070">
        <w:rPr>
          <w:rFonts w:ascii="Times New Roman" w:hAnsi="Times New Roman" w:cs="Times New Roman"/>
          <w:sz w:val="24"/>
          <w:szCs w:val="24"/>
        </w:rPr>
        <w:fldChar w:fldCharType="separate"/>
      </w:r>
      <w:r w:rsidR="003D06B8">
        <w:rPr>
          <w:rFonts w:ascii="Times New Roman" w:hAnsi="Times New Roman" w:cs="Times New Roman"/>
          <w:b/>
          <w:bCs/>
          <w:sz w:val="24"/>
          <w:szCs w:val="24"/>
          <w:lang w:val="en-US"/>
        </w:rPr>
        <w:t>Error! Reference source not found.</w:t>
      </w:r>
      <w:r w:rsidR="005A5204" w:rsidRPr="00232070">
        <w:rPr>
          <w:rFonts w:ascii="Times New Roman" w:hAnsi="Times New Roman" w:cs="Times New Roman"/>
          <w:sz w:val="24"/>
          <w:szCs w:val="24"/>
        </w:rPr>
        <w:fldChar w:fldCharType="end"/>
      </w:r>
      <w:r w:rsidR="00315D43" w:rsidRPr="00232070">
        <w:rPr>
          <w:rFonts w:ascii="Times New Roman" w:hAnsi="Times New Roman" w:cs="Times New Roman"/>
          <w:sz w:val="24"/>
          <w:szCs w:val="24"/>
        </w:rPr>
        <w:t xml:space="preserve"> </w:t>
      </w:r>
      <w:r w:rsidR="000D6868">
        <w:rPr>
          <w:rFonts w:ascii="Times New Roman" w:hAnsi="Times New Roman" w:cs="Times New Roman"/>
          <w:sz w:val="24"/>
          <w:szCs w:val="24"/>
        </w:rPr>
        <w:t>2</w:t>
      </w:r>
      <w:r w:rsidR="0054514D" w:rsidRPr="00232070">
        <w:rPr>
          <w:rFonts w:ascii="Times New Roman" w:hAnsi="Times New Roman" w:cs="Times New Roman"/>
          <w:sz w:val="24"/>
          <w:szCs w:val="24"/>
        </w:rPr>
        <w:t xml:space="preserve"> </w:t>
      </w:r>
      <w:r w:rsidR="008339CC" w:rsidRPr="00232070">
        <w:rPr>
          <w:rFonts w:ascii="Times New Roman" w:hAnsi="Times New Roman" w:cs="Times New Roman"/>
          <w:sz w:val="24"/>
          <w:szCs w:val="24"/>
        </w:rPr>
        <w:t>pried</w:t>
      </w:r>
      <w:r w:rsidR="000D6868">
        <w:rPr>
          <w:rFonts w:ascii="Times New Roman" w:hAnsi="Times New Roman" w:cs="Times New Roman"/>
          <w:sz w:val="24"/>
          <w:szCs w:val="24"/>
        </w:rPr>
        <w:t>ą</w:t>
      </w:r>
      <w:r w:rsidR="0054514D" w:rsidRPr="00232070">
        <w:rPr>
          <w:rFonts w:ascii="Times New Roman" w:hAnsi="Times New Roman" w:cs="Times New Roman"/>
          <w:sz w:val="24"/>
          <w:szCs w:val="24"/>
        </w:rPr>
        <w:t xml:space="preserve"> „Pasiūlymo </w:t>
      </w:r>
      <w:proofErr w:type="gramStart"/>
      <w:r w:rsidR="0054514D" w:rsidRPr="00232070">
        <w:rPr>
          <w:rFonts w:ascii="Times New Roman" w:hAnsi="Times New Roman" w:cs="Times New Roman"/>
          <w:sz w:val="24"/>
          <w:szCs w:val="24"/>
        </w:rPr>
        <w:t>forma“ (</w:t>
      </w:r>
      <w:proofErr w:type="gramEnd"/>
      <w:r w:rsidR="0054514D" w:rsidRPr="00232070">
        <w:rPr>
          <w:rFonts w:ascii="Times New Roman" w:hAnsi="Times New Roman" w:cs="Times New Roman"/>
          <w:sz w:val="24"/>
          <w:szCs w:val="24"/>
        </w:rPr>
        <w:t>toliau –</w:t>
      </w:r>
      <w:r w:rsidR="00315D43" w:rsidRPr="00232070">
        <w:rPr>
          <w:rFonts w:ascii="Times New Roman" w:hAnsi="Times New Roman" w:cs="Times New Roman"/>
          <w:sz w:val="24"/>
          <w:szCs w:val="24"/>
        </w:rPr>
        <w:t xml:space="preserve"> </w:t>
      </w:r>
      <w:r w:rsidR="000D6868">
        <w:rPr>
          <w:rFonts w:ascii="Times New Roman" w:hAnsi="Times New Roman" w:cs="Times New Roman"/>
          <w:sz w:val="24"/>
          <w:szCs w:val="24"/>
        </w:rPr>
        <w:t>2</w:t>
      </w:r>
      <w:r w:rsidR="0054514D" w:rsidRPr="00232070">
        <w:rPr>
          <w:rFonts w:ascii="Times New Roman" w:hAnsi="Times New Roman" w:cs="Times New Roman"/>
          <w:sz w:val="24"/>
          <w:szCs w:val="24"/>
        </w:rPr>
        <w:t xml:space="preserve"> priedas)</w:t>
      </w:r>
      <w:r w:rsidR="008339CC" w:rsidRPr="00232070">
        <w:rPr>
          <w:rFonts w:ascii="Times New Roman" w:hAnsi="Times New Roman" w:cs="Times New Roman"/>
          <w:sz w:val="24"/>
          <w:szCs w:val="24"/>
        </w:rPr>
        <w:t xml:space="preserve"> </w:t>
      </w:r>
      <w:r w:rsidR="005A5204" w:rsidRPr="00232070">
        <w:rPr>
          <w:rFonts w:ascii="Times New Roman" w:hAnsi="Times New Roman" w:cs="Times New Roman"/>
          <w:sz w:val="24"/>
          <w:szCs w:val="24"/>
        </w:rPr>
        <w:t>pateiktą pasiūlymo formą ir pasiūlymo formoje nurodyti</w:t>
      </w:r>
      <w:r w:rsidR="00136652">
        <w:rPr>
          <w:rFonts w:ascii="Times New Roman" w:hAnsi="Times New Roman" w:cs="Times New Roman"/>
          <w:sz w:val="24"/>
          <w:szCs w:val="24"/>
        </w:rPr>
        <w:t xml:space="preserve"> kiti</w:t>
      </w:r>
      <w:r w:rsidR="005A5204" w:rsidRPr="00232070">
        <w:rPr>
          <w:rFonts w:ascii="Times New Roman" w:hAnsi="Times New Roman" w:cs="Times New Roman"/>
          <w:sz w:val="24"/>
          <w:szCs w:val="24"/>
        </w:rPr>
        <w:t xml:space="preserve"> būtini dokumentai.</w:t>
      </w:r>
    </w:p>
    <w:p w14:paraId="0A3C79F0" w14:textId="2DC0B8C8" w:rsidR="001C1D32" w:rsidRPr="00232070" w:rsidRDefault="00F40999" w:rsidP="009B4FB1">
      <w:pPr>
        <w:pStyle w:val="ListParagraph"/>
        <w:spacing w:line="240" w:lineRule="auto"/>
        <w:ind w:left="0"/>
        <w:rPr>
          <w:rFonts w:ascii="Times New Roman" w:hAnsi="Times New Roman" w:cs="Times New Roman"/>
          <w:sz w:val="24"/>
          <w:szCs w:val="24"/>
          <w:u w:val="single"/>
        </w:rPr>
      </w:pPr>
      <w:r>
        <w:rPr>
          <w:rFonts w:ascii="Times New Roman" w:eastAsia="Calibri" w:hAnsi="Times New Roman" w:cs="Times New Roman"/>
          <w:sz w:val="24"/>
          <w:szCs w:val="24"/>
        </w:rPr>
        <w:t>4</w:t>
      </w:r>
      <w:r w:rsidR="005A52E6" w:rsidRPr="00232070">
        <w:rPr>
          <w:rFonts w:ascii="Times New Roman" w:eastAsia="Calibri" w:hAnsi="Times New Roman" w:cs="Times New Roman"/>
          <w:sz w:val="24"/>
          <w:szCs w:val="24"/>
        </w:rPr>
        <w:t xml:space="preserve">.2. </w:t>
      </w:r>
      <w:r w:rsidR="00AD4F1A" w:rsidRPr="00232070">
        <w:rPr>
          <w:rFonts w:ascii="Times New Roman" w:eastAsia="Calibri" w:hAnsi="Times New Roman" w:cs="Times New Roman"/>
          <w:sz w:val="24"/>
          <w:szCs w:val="24"/>
        </w:rPr>
        <w:t xml:space="preserve">Pasiūlymas gali būti pasirašytas </w:t>
      </w:r>
      <w:r w:rsidR="00FD5736" w:rsidRPr="00232070">
        <w:rPr>
          <w:rFonts w:ascii="Times New Roman" w:eastAsia="Calibri" w:hAnsi="Times New Roman" w:cs="Times New Roman"/>
          <w:sz w:val="24"/>
          <w:szCs w:val="24"/>
        </w:rPr>
        <w:t xml:space="preserve">fiziniu arba </w:t>
      </w:r>
      <w:r w:rsidR="00AD4F1A" w:rsidRPr="00232070">
        <w:rPr>
          <w:rFonts w:ascii="Times New Roman" w:eastAsia="Calibri" w:hAnsi="Times New Roman" w:cs="Times New Roman"/>
          <w:sz w:val="24"/>
          <w:szCs w:val="24"/>
        </w:rPr>
        <w:t xml:space="preserve">kvalifikuotu elektroniniu parašu. Jeigu </w:t>
      </w:r>
      <w:r w:rsidR="00FD5736" w:rsidRPr="00232070">
        <w:rPr>
          <w:rFonts w:ascii="Times New Roman" w:eastAsia="Calibri" w:hAnsi="Times New Roman" w:cs="Times New Roman"/>
          <w:sz w:val="24"/>
          <w:szCs w:val="24"/>
        </w:rPr>
        <w:t xml:space="preserve">tiekėjas </w:t>
      </w:r>
      <w:r w:rsidR="00AD4F1A" w:rsidRPr="00232070">
        <w:rPr>
          <w:rFonts w:ascii="Times New Roman" w:eastAsia="Calibri" w:hAnsi="Times New Roman" w:cs="Times New Roman"/>
          <w:sz w:val="24"/>
          <w:szCs w:val="24"/>
        </w:rPr>
        <w:t>dokumentus tvirtina naudodamas elektroninį, o ne fizinį parašą, elektroninis parašas turi atitikti VPĮ 22</w:t>
      </w:r>
      <w:r w:rsidR="006E2B14" w:rsidRPr="00232070">
        <w:rPr>
          <w:rFonts w:ascii="Times New Roman" w:eastAsia="Calibri" w:hAnsi="Times New Roman" w:cs="Times New Roman"/>
          <w:sz w:val="24"/>
          <w:szCs w:val="24"/>
        </w:rPr>
        <w:t xml:space="preserve"> </w:t>
      </w:r>
      <w:r w:rsidR="00AD4F1A" w:rsidRPr="00232070">
        <w:rPr>
          <w:rFonts w:ascii="Times New Roman" w:eastAsia="Calibri" w:hAnsi="Times New Roman" w:cs="Times New Roman"/>
          <w:sz w:val="24"/>
          <w:szCs w:val="24"/>
        </w:rPr>
        <w:t xml:space="preserve">straipsnio 11 dalies 2 ir 3 punktuose nustatytus reikalavimus. </w:t>
      </w:r>
      <w:r w:rsidR="7C928381" w:rsidRPr="00232070">
        <w:rPr>
          <w:rFonts w:ascii="Times New Roman" w:hAnsi="Times New Roman" w:cs="Times New Roman"/>
          <w:sz w:val="24"/>
          <w:szCs w:val="24"/>
        </w:rPr>
        <w:t>P</w:t>
      </w:r>
      <w:r w:rsidR="007037F7" w:rsidRPr="00232070">
        <w:rPr>
          <w:rFonts w:ascii="Times New Roman" w:hAnsi="Times New Roman" w:cs="Times New Roman"/>
          <w:sz w:val="24"/>
          <w:szCs w:val="24"/>
        </w:rPr>
        <w:t>erkančiajai organizacijai</w:t>
      </w:r>
      <w:r w:rsidR="00AD4F1A" w:rsidRPr="00232070">
        <w:rPr>
          <w:rFonts w:ascii="Times New Roman" w:hAnsi="Times New Roman" w:cs="Times New Roman"/>
          <w:sz w:val="24"/>
          <w:szCs w:val="24"/>
        </w:rPr>
        <w:t xml:space="preserve"> kilus abejonių dėl dokumentų tikrumo, ji turi teisę reikalauti pateikti dokumentų originalus.</w:t>
      </w:r>
      <w:r w:rsidR="00AD4F1A" w:rsidRPr="00232070">
        <w:rPr>
          <w:rFonts w:ascii="Times New Roman" w:eastAsia="Calibri" w:hAnsi="Times New Roman" w:cs="Times New Roman"/>
          <w:sz w:val="24"/>
          <w:szCs w:val="24"/>
        </w:rPr>
        <w:t xml:space="preserve"> Gali būti:</w:t>
      </w:r>
    </w:p>
    <w:p w14:paraId="2EE860FF" w14:textId="4C56D19C" w:rsidR="001C1D32" w:rsidRPr="00232070" w:rsidRDefault="00F40999" w:rsidP="009B4FB1">
      <w:pPr>
        <w:spacing w:line="240" w:lineRule="auto"/>
        <w:ind w:firstLine="709"/>
        <w:rPr>
          <w:rFonts w:ascii="Times New Roman" w:hAnsi="Times New Roman" w:cs="Times New Roman"/>
          <w:sz w:val="24"/>
          <w:szCs w:val="24"/>
        </w:rPr>
      </w:pPr>
      <w:r>
        <w:rPr>
          <w:rFonts w:ascii="Times New Roman" w:eastAsia="Calibri" w:hAnsi="Times New Roman" w:cs="Times New Roman"/>
          <w:sz w:val="24"/>
          <w:szCs w:val="24"/>
        </w:rPr>
        <w:t>4</w:t>
      </w:r>
      <w:r w:rsidR="00713645" w:rsidRPr="00232070">
        <w:rPr>
          <w:rFonts w:ascii="Times New Roman" w:eastAsia="Calibri" w:hAnsi="Times New Roman" w:cs="Times New Roman"/>
          <w:sz w:val="24"/>
          <w:szCs w:val="24"/>
        </w:rPr>
        <w:t>.</w:t>
      </w:r>
      <w:r w:rsidR="00C60621" w:rsidRPr="00232070">
        <w:rPr>
          <w:rFonts w:ascii="Times New Roman" w:eastAsia="Calibri" w:hAnsi="Times New Roman" w:cs="Times New Roman"/>
          <w:sz w:val="24"/>
          <w:szCs w:val="24"/>
        </w:rPr>
        <w:t>2</w:t>
      </w:r>
      <w:r w:rsidR="00713645" w:rsidRPr="00232070">
        <w:rPr>
          <w:rFonts w:ascii="Times New Roman" w:eastAsia="Calibri" w:hAnsi="Times New Roman" w:cs="Times New Roman"/>
          <w:sz w:val="24"/>
          <w:szCs w:val="24"/>
        </w:rPr>
        <w:t xml:space="preserve">.1. </w:t>
      </w:r>
      <w:r w:rsidR="00AD4F1A" w:rsidRPr="00232070">
        <w:rPr>
          <w:rFonts w:ascii="Times New Roman" w:eastAsia="Calibri" w:hAnsi="Times New Roman" w:cs="Times New Roman"/>
          <w:sz w:val="24"/>
          <w:szCs w:val="24"/>
        </w:rPr>
        <w:t>pateikiami kvalifikuotu elektroniniu parašu pasirašyti elektroninėmis priemonėmis suformuoti dokumentai;</w:t>
      </w:r>
    </w:p>
    <w:p w14:paraId="5207D451" w14:textId="4D7F73BB" w:rsidR="00AD4F1A" w:rsidRPr="00232070" w:rsidRDefault="00F40999" w:rsidP="009B4FB1">
      <w:pPr>
        <w:pStyle w:val="ListParagraph"/>
        <w:spacing w:line="240" w:lineRule="auto"/>
        <w:ind w:left="0"/>
        <w:rPr>
          <w:rFonts w:ascii="Times New Roman" w:hAnsi="Times New Roman" w:cs="Times New Roman"/>
          <w:sz w:val="24"/>
          <w:szCs w:val="24"/>
        </w:rPr>
      </w:pPr>
      <w:r>
        <w:rPr>
          <w:rFonts w:ascii="Times New Roman" w:eastAsia="Calibri" w:hAnsi="Times New Roman" w:cs="Times New Roman"/>
          <w:sz w:val="24"/>
          <w:szCs w:val="24"/>
        </w:rPr>
        <w:t>4</w:t>
      </w:r>
      <w:r w:rsidR="00713645" w:rsidRPr="00232070">
        <w:rPr>
          <w:rFonts w:ascii="Times New Roman" w:eastAsia="Calibri" w:hAnsi="Times New Roman" w:cs="Times New Roman"/>
          <w:sz w:val="24"/>
          <w:szCs w:val="24"/>
        </w:rPr>
        <w:t>.</w:t>
      </w:r>
      <w:r w:rsidR="00C60621" w:rsidRPr="00232070">
        <w:rPr>
          <w:rFonts w:ascii="Times New Roman" w:eastAsia="Calibri" w:hAnsi="Times New Roman" w:cs="Times New Roman"/>
          <w:sz w:val="24"/>
          <w:szCs w:val="24"/>
        </w:rPr>
        <w:t>2</w:t>
      </w:r>
      <w:r w:rsidR="00713645" w:rsidRPr="00232070">
        <w:rPr>
          <w:rFonts w:ascii="Times New Roman" w:eastAsia="Calibri" w:hAnsi="Times New Roman" w:cs="Times New Roman"/>
          <w:sz w:val="24"/>
          <w:szCs w:val="24"/>
        </w:rPr>
        <w:t xml:space="preserve">.2. </w:t>
      </w:r>
      <w:r w:rsidR="00AD4F1A" w:rsidRPr="00232070">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470D5780" w:rsidR="00EB0E73" w:rsidRPr="00232070" w:rsidRDefault="00F40999" w:rsidP="00F77A5D">
      <w:pPr>
        <w:pStyle w:val="ListParagraph"/>
        <w:spacing w:line="240" w:lineRule="auto"/>
        <w:ind w:left="0"/>
        <w:rPr>
          <w:rFonts w:ascii="Times New Roman" w:hAnsi="Times New Roman" w:cs="Times New Roman"/>
          <w:sz w:val="24"/>
          <w:szCs w:val="24"/>
        </w:rPr>
      </w:pPr>
      <w:r>
        <w:rPr>
          <w:rFonts w:ascii="Times New Roman" w:eastAsia="Arial" w:hAnsi="Times New Roman" w:cs="Times New Roman"/>
          <w:sz w:val="24"/>
          <w:szCs w:val="24"/>
        </w:rPr>
        <w:t>4</w:t>
      </w:r>
      <w:r w:rsidR="00392458" w:rsidRPr="00232070">
        <w:rPr>
          <w:rFonts w:ascii="Times New Roman" w:eastAsia="Arial" w:hAnsi="Times New Roman" w:cs="Times New Roman"/>
          <w:sz w:val="24"/>
          <w:szCs w:val="24"/>
        </w:rPr>
        <w:t xml:space="preserve">.3. </w:t>
      </w:r>
      <w:r w:rsidR="00D61DED" w:rsidRPr="00232070">
        <w:rPr>
          <w:rFonts w:ascii="Times New Roman" w:eastAsia="Arial" w:hAnsi="Times New Roman" w:cs="Times New Roman"/>
          <w:sz w:val="24"/>
          <w:szCs w:val="24"/>
        </w:rPr>
        <w:t>Pasiūlyma</w:t>
      </w:r>
      <w:r w:rsidR="00543400" w:rsidRPr="00232070">
        <w:rPr>
          <w:rFonts w:ascii="Times New Roman" w:eastAsia="Arial" w:hAnsi="Times New Roman" w:cs="Times New Roman"/>
          <w:sz w:val="24"/>
          <w:szCs w:val="24"/>
        </w:rPr>
        <w:t>s turi būti parengtas</w:t>
      </w:r>
      <w:r w:rsidR="00D61DED" w:rsidRPr="00232070">
        <w:rPr>
          <w:rFonts w:ascii="Times New Roman" w:eastAsia="Arial" w:hAnsi="Times New Roman" w:cs="Times New Roman"/>
          <w:sz w:val="24"/>
          <w:szCs w:val="24"/>
        </w:rPr>
        <w:t xml:space="preserve"> lietuvių arba </w:t>
      </w:r>
      <w:r w:rsidR="00543400" w:rsidRPr="00232070">
        <w:rPr>
          <w:rFonts w:ascii="Times New Roman" w:eastAsia="Arial" w:hAnsi="Times New Roman" w:cs="Times New Roman"/>
          <w:sz w:val="24"/>
          <w:szCs w:val="24"/>
        </w:rPr>
        <w:t xml:space="preserve">anglų </w:t>
      </w:r>
      <w:r w:rsidR="00D61DED" w:rsidRPr="00232070">
        <w:rPr>
          <w:rFonts w:ascii="Times New Roman" w:eastAsia="Arial" w:hAnsi="Times New Roman" w:cs="Times New Roman"/>
          <w:sz w:val="24"/>
          <w:szCs w:val="24"/>
        </w:rPr>
        <w:t xml:space="preserve">kalbomis. </w:t>
      </w:r>
      <w:r w:rsidR="000A3108" w:rsidRPr="00232070">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41E35AD0" w:rsidR="0032046A" w:rsidRPr="00232070" w:rsidRDefault="00F40999" w:rsidP="00F77A5D">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4</w:t>
      </w:r>
      <w:r w:rsidR="00AB0036" w:rsidRPr="00232070">
        <w:rPr>
          <w:rFonts w:ascii="Times New Roman" w:hAnsi="Times New Roman" w:cs="Times New Roman"/>
          <w:sz w:val="24"/>
          <w:szCs w:val="24"/>
        </w:rPr>
        <w:t xml:space="preserve">.4. </w:t>
      </w:r>
      <w:r w:rsidR="0032046A" w:rsidRPr="00232070">
        <w:rPr>
          <w:rFonts w:ascii="Times New Roman" w:hAnsi="Times New Roman" w:cs="Times New Roman"/>
          <w:sz w:val="24"/>
          <w:szCs w:val="24"/>
        </w:rPr>
        <w:t>Pasiūlym</w:t>
      </w:r>
      <w:r w:rsidR="00990A2D" w:rsidRPr="00232070">
        <w:rPr>
          <w:rFonts w:ascii="Times New Roman" w:hAnsi="Times New Roman" w:cs="Times New Roman"/>
          <w:sz w:val="24"/>
          <w:szCs w:val="24"/>
        </w:rPr>
        <w:t xml:space="preserve">uose nurodytos kainos </w:t>
      </w:r>
      <w:r w:rsidR="003C09C7" w:rsidRPr="00232070">
        <w:rPr>
          <w:rFonts w:ascii="Times New Roman" w:hAnsi="Times New Roman" w:cs="Times New Roman"/>
          <w:sz w:val="24"/>
          <w:szCs w:val="24"/>
        </w:rPr>
        <w:t xml:space="preserve">bus vertinamos </w:t>
      </w:r>
      <w:r w:rsidR="0032046A" w:rsidRPr="00232070">
        <w:rPr>
          <w:rFonts w:ascii="Times New Roman" w:hAnsi="Times New Roman" w:cs="Times New Roman"/>
          <w:sz w:val="24"/>
          <w:szCs w:val="24"/>
        </w:rPr>
        <w:t>eurais</w:t>
      </w:r>
      <w:r w:rsidR="0032046A" w:rsidRPr="00232070">
        <w:rPr>
          <w:rFonts w:ascii="Times New Roman" w:eastAsia="Calibri" w:hAnsi="Times New Roman" w:cs="Times New Roman"/>
          <w:sz w:val="24"/>
          <w:szCs w:val="24"/>
        </w:rPr>
        <w:t>.</w:t>
      </w:r>
      <w:r w:rsidR="0032046A" w:rsidRPr="00232070">
        <w:rPr>
          <w:rFonts w:ascii="Times New Roman" w:hAnsi="Times New Roman" w:cs="Times New Roman"/>
          <w:sz w:val="24"/>
          <w:szCs w:val="24"/>
        </w:rPr>
        <w:t xml:space="preserve"> Jeigu </w:t>
      </w:r>
      <w:r w:rsidR="005B57A2" w:rsidRPr="00232070">
        <w:rPr>
          <w:rFonts w:ascii="Times New Roman" w:hAnsi="Times New Roman" w:cs="Times New Roman"/>
          <w:sz w:val="24"/>
          <w:szCs w:val="24"/>
        </w:rPr>
        <w:t>p</w:t>
      </w:r>
      <w:r w:rsidR="0032046A" w:rsidRPr="00232070">
        <w:rPr>
          <w:rFonts w:ascii="Times New Roman" w:hAnsi="Times New Roman" w:cs="Times New Roman"/>
          <w:sz w:val="24"/>
          <w:szCs w:val="24"/>
        </w:rPr>
        <w:t xml:space="preserve">asiūlymuose kainos nurodytos užsienio valiuta, jos </w:t>
      </w:r>
      <w:r w:rsidR="003C09C7" w:rsidRPr="00232070">
        <w:rPr>
          <w:rFonts w:ascii="Times New Roman" w:hAnsi="Times New Roman" w:cs="Times New Roman"/>
          <w:sz w:val="24"/>
          <w:szCs w:val="24"/>
        </w:rPr>
        <w:t>bus</w:t>
      </w:r>
      <w:r w:rsidR="0032046A" w:rsidRPr="00232070">
        <w:rPr>
          <w:rFonts w:ascii="Times New Roman" w:hAnsi="Times New Roman" w:cs="Times New Roman"/>
          <w:sz w:val="24"/>
          <w:szCs w:val="24"/>
        </w:rPr>
        <w:t xml:space="preserve"> perskaičiuojamos </w:t>
      </w:r>
      <w:r w:rsidR="003C09C7" w:rsidRPr="00232070">
        <w:rPr>
          <w:rFonts w:ascii="Times New Roman" w:hAnsi="Times New Roman" w:cs="Times New Roman"/>
          <w:sz w:val="24"/>
          <w:szCs w:val="24"/>
        </w:rPr>
        <w:t>eurais</w:t>
      </w:r>
      <w:r w:rsidR="0032046A" w:rsidRPr="00232070">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232070">
        <w:rPr>
          <w:rFonts w:ascii="Times New Roman" w:hAnsi="Times New Roman" w:cs="Times New Roman"/>
          <w:sz w:val="24"/>
          <w:szCs w:val="24"/>
        </w:rPr>
        <w:t>.</w:t>
      </w:r>
    </w:p>
    <w:p w14:paraId="4CC36FFA" w14:textId="3E3EB6EB" w:rsidR="006A6A5B" w:rsidRPr="00232070" w:rsidRDefault="00F40999" w:rsidP="00F77A5D">
      <w:pPr>
        <w:pStyle w:val="ListParagraph"/>
        <w:spacing w:after="160" w:line="240" w:lineRule="auto"/>
        <w:ind w:left="0" w:firstLine="710"/>
        <w:rPr>
          <w:rFonts w:ascii="Times New Roman" w:eastAsia="Arial" w:hAnsi="Times New Roman" w:cs="Times New Roman"/>
          <w:color w:val="7030A0"/>
          <w:sz w:val="24"/>
          <w:szCs w:val="24"/>
        </w:rPr>
      </w:pPr>
      <w:r>
        <w:rPr>
          <w:rFonts w:ascii="Times New Roman" w:eastAsia="Arial" w:hAnsi="Times New Roman" w:cs="Times New Roman"/>
          <w:sz w:val="24"/>
          <w:szCs w:val="24"/>
        </w:rPr>
        <w:lastRenderedPageBreak/>
        <w:t>4</w:t>
      </w:r>
      <w:r w:rsidR="00AB0036" w:rsidRPr="00232070">
        <w:rPr>
          <w:rFonts w:ascii="Times New Roman" w:eastAsia="Arial" w:hAnsi="Times New Roman" w:cs="Times New Roman"/>
          <w:sz w:val="24"/>
          <w:szCs w:val="24"/>
        </w:rPr>
        <w:t>.5.</w:t>
      </w:r>
      <w:r w:rsidR="006A6A5B" w:rsidRPr="00232070">
        <w:rPr>
          <w:rFonts w:ascii="Times New Roman" w:eastAsia="Arial" w:hAnsi="Times New Roman" w:cs="Times New Roman"/>
          <w:sz w:val="24"/>
          <w:szCs w:val="24"/>
        </w:rPr>
        <w:t xml:space="preserve"> Bendra pasiūlymo kaina (sąnaudos) su PVM  turi būti nurodoma dviejų </w:t>
      </w:r>
      <w:r w:rsidR="00EE7D60" w:rsidRPr="00232070">
        <w:rPr>
          <w:rFonts w:ascii="Times New Roman" w:eastAsia="Arial" w:hAnsi="Times New Roman" w:cs="Times New Roman"/>
          <w:sz w:val="24"/>
          <w:szCs w:val="24"/>
        </w:rPr>
        <w:t>skaitmenų</w:t>
      </w:r>
      <w:r w:rsidR="006A6A5B" w:rsidRPr="00232070">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232070">
        <w:rPr>
          <w:rFonts w:ascii="Times New Roman" w:eastAsia="Arial" w:hAnsi="Times New Roman" w:cs="Times New Roman"/>
          <w:sz w:val="24"/>
          <w:szCs w:val="24"/>
        </w:rPr>
        <w:t>i</w:t>
      </w:r>
      <w:r w:rsidR="006A6A5B" w:rsidRPr="00232070">
        <w:rPr>
          <w:rFonts w:ascii="Times New Roman" w:eastAsia="Arial" w:hAnsi="Times New Roman" w:cs="Times New Roman"/>
          <w:sz w:val="24"/>
          <w:szCs w:val="24"/>
        </w:rPr>
        <w:t xml:space="preserve"> neribojant </w:t>
      </w:r>
      <w:r w:rsidR="00EE7D60" w:rsidRPr="00232070">
        <w:rPr>
          <w:rFonts w:ascii="Times New Roman" w:eastAsia="Arial" w:hAnsi="Times New Roman" w:cs="Times New Roman"/>
          <w:sz w:val="24"/>
          <w:szCs w:val="24"/>
        </w:rPr>
        <w:t>skaitmenų</w:t>
      </w:r>
      <w:r w:rsidR="006A6A5B" w:rsidRPr="00232070">
        <w:rPr>
          <w:rFonts w:ascii="Times New Roman" w:eastAsia="Arial" w:hAnsi="Times New Roman" w:cs="Times New Roman"/>
          <w:sz w:val="24"/>
          <w:szCs w:val="24"/>
        </w:rPr>
        <w:t xml:space="preserve"> po kablelio kiekio. </w:t>
      </w:r>
    </w:p>
    <w:p w14:paraId="129309B3" w14:textId="11E5D0BA" w:rsidR="009C66EF" w:rsidRPr="00232070" w:rsidRDefault="00F40999" w:rsidP="000D6868">
      <w:pPr>
        <w:pStyle w:val="ListParagraph"/>
        <w:spacing w:after="160" w:line="240" w:lineRule="auto"/>
        <w:ind w:left="0" w:firstLine="709"/>
        <w:rPr>
          <w:rFonts w:ascii="Times New Roman" w:hAnsi="Times New Roman" w:cs="Times New Roman"/>
          <w:sz w:val="24"/>
          <w:szCs w:val="24"/>
        </w:rPr>
      </w:pPr>
      <w:r>
        <w:rPr>
          <w:rFonts w:ascii="Times New Roman" w:eastAsia="Arial" w:hAnsi="Times New Roman" w:cs="Times New Roman"/>
          <w:sz w:val="24"/>
          <w:szCs w:val="24"/>
        </w:rPr>
        <w:t>4</w:t>
      </w:r>
      <w:r w:rsidR="009C66EF" w:rsidRPr="00232070">
        <w:rPr>
          <w:rFonts w:ascii="Times New Roman" w:eastAsia="Arial" w:hAnsi="Times New Roman" w:cs="Times New Roman"/>
          <w:sz w:val="24"/>
          <w:szCs w:val="24"/>
        </w:rPr>
        <w:t xml:space="preserve">.6. Tiekėjų pasiūlymuose nurodytos kainos bus vertinamos </w:t>
      </w:r>
      <w:r w:rsidR="009C66EF" w:rsidRPr="00232070">
        <w:rPr>
          <w:rFonts w:ascii="Times New Roman" w:hAnsi="Times New Roman" w:cs="Times New Roman"/>
          <w:sz w:val="24"/>
          <w:szCs w:val="24"/>
        </w:rPr>
        <w:t xml:space="preserve">ir lyginamos su visais mokesčiais, įskaitant PVM. </w:t>
      </w:r>
    </w:p>
    <w:p w14:paraId="4AC2116E" w14:textId="00AB962D" w:rsidR="00CD457C" w:rsidRPr="001F6849" w:rsidRDefault="00CD457C" w:rsidP="00F77A5D">
      <w:pPr>
        <w:pStyle w:val="ListParagraph"/>
        <w:spacing w:line="240" w:lineRule="auto"/>
        <w:ind w:left="0"/>
        <w:rPr>
          <w:rFonts w:ascii="Times New Roman" w:eastAsia="Arial" w:hAnsi="Times New Roman" w:cs="Times New Roman"/>
          <w:vanish/>
          <w:color w:val="7030A0"/>
        </w:rPr>
      </w:pPr>
    </w:p>
    <w:p w14:paraId="76771895" w14:textId="77777777" w:rsidR="00F527B1" w:rsidRPr="001F6849" w:rsidRDefault="00F527B1" w:rsidP="00F40999">
      <w:pPr>
        <w:pStyle w:val="paragrafesrasas2lygis"/>
        <w:spacing w:after="0" w:line="240" w:lineRule="auto"/>
        <w:rPr>
          <w:sz w:val="21"/>
          <w:szCs w:val="21"/>
        </w:rPr>
      </w:pPr>
    </w:p>
    <w:p w14:paraId="3946E33E" w14:textId="70BF1E18" w:rsidR="00F527B1" w:rsidRPr="000738A7" w:rsidRDefault="00F40999" w:rsidP="000738A7">
      <w:pPr>
        <w:pStyle w:val="Heading1"/>
        <w:spacing w:before="0" w:after="0" w:line="300" w:lineRule="auto"/>
        <w:ind w:left="567" w:firstLine="0"/>
        <w:rPr>
          <w:rFonts w:ascii="Times New Roman" w:hAnsi="Times New Roman" w:cs="Times New Roman"/>
          <w:b/>
          <w:color w:val="auto"/>
          <w:sz w:val="28"/>
          <w:szCs w:val="28"/>
        </w:rPr>
      </w:pPr>
      <w:bookmarkStart w:id="17" w:name="_Toc137194952"/>
      <w:r w:rsidRPr="000738A7">
        <w:rPr>
          <w:rFonts w:ascii="Times New Roman" w:hAnsi="Times New Roman" w:cs="Times New Roman"/>
          <w:b/>
          <w:color w:val="auto"/>
          <w:sz w:val="28"/>
          <w:szCs w:val="28"/>
        </w:rPr>
        <w:t>5</w:t>
      </w:r>
      <w:r w:rsidR="003F5D40" w:rsidRPr="000738A7">
        <w:rPr>
          <w:rFonts w:ascii="Times New Roman" w:hAnsi="Times New Roman" w:cs="Times New Roman"/>
          <w:b/>
          <w:color w:val="auto"/>
          <w:sz w:val="28"/>
          <w:szCs w:val="28"/>
        </w:rPr>
        <w:t xml:space="preserve">. </w:t>
      </w:r>
      <w:r w:rsidR="00E62E95" w:rsidRPr="000738A7">
        <w:rPr>
          <w:rFonts w:ascii="Times New Roman" w:hAnsi="Times New Roman" w:cs="Times New Roman"/>
          <w:b/>
          <w:color w:val="auto"/>
          <w:sz w:val="28"/>
          <w:szCs w:val="28"/>
        </w:rPr>
        <w:t>Pasiūlymo galiojimo užtikrinimas</w:t>
      </w:r>
      <w:bookmarkEnd w:id="17"/>
    </w:p>
    <w:p w14:paraId="1E669D80" w14:textId="77777777" w:rsidR="00AD0901" w:rsidRDefault="00AD0901" w:rsidP="00F40999">
      <w:pPr>
        <w:pStyle w:val="ListParagraph"/>
        <w:spacing w:line="240" w:lineRule="auto"/>
        <w:ind w:left="0" w:firstLine="567"/>
        <w:rPr>
          <w:rFonts w:ascii="Times New Roman" w:hAnsi="Times New Roman" w:cs="Times New Roman"/>
          <w:sz w:val="24"/>
          <w:szCs w:val="24"/>
        </w:rPr>
      </w:pPr>
    </w:p>
    <w:p w14:paraId="7203423F" w14:textId="1B978218" w:rsidR="00F527B1" w:rsidRDefault="00F40999" w:rsidP="00F40999">
      <w:pPr>
        <w:pStyle w:val="ListParagraph"/>
        <w:spacing w:line="240" w:lineRule="auto"/>
        <w:ind w:left="0" w:firstLine="567"/>
        <w:rPr>
          <w:rFonts w:ascii="Times New Roman" w:eastAsia="Calibri" w:hAnsi="Times New Roman" w:cs="Times New Roman"/>
          <w:sz w:val="24"/>
          <w:szCs w:val="24"/>
        </w:rPr>
      </w:pPr>
      <w:r>
        <w:rPr>
          <w:rFonts w:ascii="Times New Roman" w:hAnsi="Times New Roman" w:cs="Times New Roman"/>
          <w:sz w:val="24"/>
          <w:szCs w:val="24"/>
        </w:rPr>
        <w:t>5</w:t>
      </w:r>
      <w:r w:rsidR="003F5D40" w:rsidRPr="00232070">
        <w:rPr>
          <w:rFonts w:ascii="Times New Roman" w:hAnsi="Times New Roman" w:cs="Times New Roman"/>
          <w:sz w:val="24"/>
          <w:szCs w:val="24"/>
        </w:rPr>
        <w:t xml:space="preserve">.1. </w:t>
      </w:r>
      <w:r w:rsidR="0AA88C09" w:rsidRPr="00232070">
        <w:rPr>
          <w:rFonts w:ascii="Times New Roman" w:hAnsi="Times New Roman" w:cs="Times New Roman"/>
          <w:sz w:val="24"/>
          <w:szCs w:val="24"/>
        </w:rPr>
        <w:t xml:space="preserve"> </w:t>
      </w:r>
      <w:r w:rsidR="00504AD9" w:rsidRPr="00232070">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1B5C514" w14:textId="77777777" w:rsidR="00232070" w:rsidRDefault="00232070" w:rsidP="00F40999">
      <w:pPr>
        <w:pStyle w:val="ListParagraph"/>
        <w:spacing w:line="240" w:lineRule="auto"/>
        <w:ind w:left="0" w:firstLine="567"/>
        <w:rPr>
          <w:rFonts w:ascii="Times New Roman" w:hAnsi="Times New Roman" w:cs="Times New Roman"/>
          <w:sz w:val="24"/>
          <w:szCs w:val="24"/>
        </w:rPr>
      </w:pPr>
    </w:p>
    <w:p w14:paraId="763F7820" w14:textId="77777777" w:rsidR="00AD0901" w:rsidRPr="00232070" w:rsidRDefault="00AD0901" w:rsidP="00F40999">
      <w:pPr>
        <w:pStyle w:val="ListParagraph"/>
        <w:spacing w:line="240" w:lineRule="auto"/>
        <w:ind w:left="0" w:firstLine="567"/>
        <w:rPr>
          <w:rFonts w:ascii="Times New Roman" w:hAnsi="Times New Roman" w:cs="Times New Roman"/>
          <w:sz w:val="24"/>
          <w:szCs w:val="24"/>
        </w:rPr>
      </w:pPr>
    </w:p>
    <w:p w14:paraId="5D02D1AD" w14:textId="408C93A9" w:rsidR="00831133" w:rsidRPr="000738A7" w:rsidRDefault="00F40999" w:rsidP="000738A7">
      <w:pPr>
        <w:pStyle w:val="Heading1"/>
        <w:spacing w:before="0" w:after="0" w:line="300" w:lineRule="auto"/>
        <w:ind w:left="567" w:firstLine="0"/>
        <w:rPr>
          <w:rFonts w:ascii="Times New Roman" w:hAnsi="Times New Roman" w:cs="Times New Roman"/>
          <w:b/>
          <w:sz w:val="28"/>
          <w:szCs w:val="28"/>
        </w:rPr>
      </w:pPr>
      <w:bookmarkStart w:id="18" w:name="_Toc15392775"/>
      <w:bookmarkStart w:id="19" w:name="_Toc137194953"/>
      <w:r w:rsidRPr="000738A7">
        <w:rPr>
          <w:rFonts w:ascii="Times New Roman" w:hAnsi="Times New Roman" w:cs="Times New Roman"/>
          <w:b/>
          <w:color w:val="auto"/>
          <w:sz w:val="28"/>
          <w:szCs w:val="28"/>
        </w:rPr>
        <w:t xml:space="preserve">6. </w:t>
      </w:r>
      <w:r w:rsidR="00B52705" w:rsidRPr="000738A7">
        <w:rPr>
          <w:rFonts w:ascii="Times New Roman" w:hAnsi="Times New Roman" w:cs="Times New Roman"/>
          <w:b/>
          <w:color w:val="auto"/>
          <w:sz w:val="28"/>
          <w:szCs w:val="28"/>
        </w:rPr>
        <w:t>P</w:t>
      </w:r>
      <w:bookmarkEnd w:id="18"/>
      <w:r w:rsidR="00E62E95" w:rsidRPr="000738A7">
        <w:rPr>
          <w:rFonts w:ascii="Times New Roman" w:hAnsi="Times New Roman" w:cs="Times New Roman"/>
          <w:b/>
          <w:color w:val="auto"/>
          <w:sz w:val="28"/>
          <w:szCs w:val="28"/>
        </w:rPr>
        <w:t xml:space="preserve">asiūlymų </w:t>
      </w:r>
      <w:r w:rsidR="00A84437" w:rsidRPr="000738A7">
        <w:rPr>
          <w:rFonts w:ascii="Times New Roman" w:hAnsi="Times New Roman" w:cs="Times New Roman"/>
          <w:b/>
          <w:color w:val="auto"/>
          <w:sz w:val="28"/>
          <w:szCs w:val="28"/>
        </w:rPr>
        <w:t>vertinimas</w:t>
      </w:r>
      <w:bookmarkEnd w:id="19"/>
    </w:p>
    <w:p w14:paraId="417D4E19" w14:textId="1CF3A26D" w:rsidR="00571D6C" w:rsidRPr="001F6849" w:rsidRDefault="00571D6C" w:rsidP="00F77A5D">
      <w:pPr>
        <w:spacing w:line="240" w:lineRule="auto"/>
        <w:ind w:firstLine="0"/>
        <w:rPr>
          <w:rFonts w:ascii="Times New Roman" w:hAnsi="Times New Roman" w:cs="Times New Roman"/>
          <w:i/>
          <w:iCs/>
          <w:color w:val="FF0000"/>
        </w:rPr>
      </w:pPr>
    </w:p>
    <w:p w14:paraId="0C1B0E3A" w14:textId="77777777" w:rsidR="00E85882" w:rsidRPr="00232070" w:rsidRDefault="00E85882" w:rsidP="00F77A5D">
      <w:pPr>
        <w:spacing w:line="240" w:lineRule="auto"/>
        <w:ind w:firstLine="0"/>
        <w:rPr>
          <w:rFonts w:ascii="Times New Roman" w:hAnsi="Times New Roman" w:cs="Times New Roman"/>
          <w:vanish/>
          <w:sz w:val="24"/>
          <w:szCs w:val="24"/>
        </w:rPr>
      </w:pPr>
    </w:p>
    <w:p w14:paraId="27FE1658" w14:textId="621A50BA" w:rsidR="00077944" w:rsidRPr="00232070" w:rsidRDefault="00F40999" w:rsidP="0045760E">
      <w:pPr>
        <w:pStyle w:val="ListParagraph"/>
        <w:spacing w:line="240" w:lineRule="auto"/>
        <w:ind w:left="0" w:firstLine="709"/>
        <w:rPr>
          <w:rFonts w:ascii="Times New Roman" w:hAnsi="Times New Roman" w:cs="Times New Roman"/>
          <w:color w:val="7030A0"/>
          <w:sz w:val="24"/>
          <w:szCs w:val="24"/>
        </w:rPr>
      </w:pPr>
      <w:r>
        <w:rPr>
          <w:rFonts w:ascii="Times New Roman" w:eastAsia="Calibri" w:hAnsi="Times New Roman" w:cs="Times New Roman"/>
          <w:sz w:val="24"/>
          <w:szCs w:val="24"/>
        </w:rPr>
        <w:t>6</w:t>
      </w:r>
      <w:r w:rsidR="0010148D" w:rsidRPr="00232070">
        <w:rPr>
          <w:rFonts w:ascii="Times New Roman" w:eastAsia="Calibri" w:hAnsi="Times New Roman" w:cs="Times New Roman"/>
          <w:sz w:val="24"/>
          <w:szCs w:val="24"/>
        </w:rPr>
        <w:t>.1.</w:t>
      </w:r>
      <w:r w:rsidR="000D6868">
        <w:rPr>
          <w:rFonts w:ascii="Times New Roman" w:eastAsia="Calibri" w:hAnsi="Times New Roman" w:cs="Times New Roman"/>
          <w:sz w:val="24"/>
          <w:szCs w:val="24"/>
        </w:rPr>
        <w:t xml:space="preserve"> </w:t>
      </w:r>
      <w:r w:rsidR="3CB1384C" w:rsidRPr="00232070">
        <w:rPr>
          <w:rFonts w:ascii="Times New Roman" w:hAnsi="Times New Roman" w:cs="Times New Roman"/>
          <w:sz w:val="24"/>
          <w:szCs w:val="24"/>
        </w:rPr>
        <w:t>P</w:t>
      </w:r>
      <w:r w:rsidR="000B220A" w:rsidRPr="00232070">
        <w:rPr>
          <w:rFonts w:ascii="Times New Roman" w:hAnsi="Times New Roman" w:cs="Times New Roman"/>
          <w:sz w:val="24"/>
          <w:szCs w:val="24"/>
        </w:rPr>
        <w:t>erkančioji organizacija</w:t>
      </w:r>
      <w:r w:rsidR="00831133" w:rsidRPr="00232070">
        <w:rPr>
          <w:rFonts w:ascii="Times New Roman" w:eastAsia="Calibri" w:hAnsi="Times New Roman" w:cs="Times New Roman"/>
          <w:sz w:val="24"/>
          <w:szCs w:val="24"/>
        </w:rPr>
        <w:t xml:space="preserve"> ekonomiškai naudingiausią </w:t>
      </w:r>
      <w:r w:rsidR="000B220A" w:rsidRPr="00232070">
        <w:rPr>
          <w:rFonts w:ascii="Times New Roman" w:eastAsia="Calibri" w:hAnsi="Times New Roman" w:cs="Times New Roman"/>
          <w:sz w:val="24"/>
          <w:szCs w:val="24"/>
        </w:rPr>
        <w:t>p</w:t>
      </w:r>
      <w:r w:rsidR="00831133" w:rsidRPr="00232070">
        <w:rPr>
          <w:rFonts w:ascii="Times New Roman" w:eastAsia="Calibri" w:hAnsi="Times New Roman" w:cs="Times New Roman"/>
          <w:sz w:val="24"/>
          <w:szCs w:val="24"/>
        </w:rPr>
        <w:t xml:space="preserve">asiūlymą išrenka pagal </w:t>
      </w:r>
      <w:r w:rsidR="000B220A" w:rsidRPr="00232070">
        <w:rPr>
          <w:rFonts w:ascii="Times New Roman" w:eastAsia="Calibri" w:hAnsi="Times New Roman" w:cs="Times New Roman"/>
          <w:sz w:val="24"/>
          <w:szCs w:val="24"/>
        </w:rPr>
        <w:t>tiekėjo p</w:t>
      </w:r>
      <w:r w:rsidR="00831133" w:rsidRPr="00232070">
        <w:rPr>
          <w:rFonts w:ascii="Times New Roman" w:eastAsia="Calibri" w:hAnsi="Times New Roman" w:cs="Times New Roman"/>
          <w:sz w:val="24"/>
          <w:szCs w:val="24"/>
        </w:rPr>
        <w:t>asiūlyme nurodytą kainą</w:t>
      </w:r>
      <w:r w:rsidR="00EE302B">
        <w:rPr>
          <w:rFonts w:ascii="Times New Roman" w:eastAsia="Calibri" w:hAnsi="Times New Roman" w:cs="Times New Roman"/>
          <w:sz w:val="24"/>
          <w:szCs w:val="24"/>
        </w:rPr>
        <w:t>.</w:t>
      </w:r>
    </w:p>
    <w:p w14:paraId="313FDE6C" w14:textId="72AD286A" w:rsidR="00D734C6" w:rsidRDefault="00F40999" w:rsidP="006C7DED">
      <w:pPr>
        <w:pStyle w:val="NoSpacing"/>
        <w:ind w:firstLine="709"/>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1404CC" w:rsidRPr="00232070">
        <w:rPr>
          <w:rFonts w:ascii="Times New Roman" w:hAnsi="Times New Roman" w:cs="Times New Roman"/>
          <w:color w:val="000000" w:themeColor="text1"/>
          <w:sz w:val="24"/>
          <w:szCs w:val="24"/>
        </w:rPr>
        <w:t xml:space="preserve">.2. </w:t>
      </w:r>
      <w:r w:rsidR="00A91EA5" w:rsidRPr="00A91EA5">
        <w:rPr>
          <w:rFonts w:ascii="Times New Roman" w:hAnsi="Times New Roman" w:cs="Times New Roman"/>
          <w:color w:val="000000" w:themeColor="text1"/>
          <w:sz w:val="24"/>
          <w:szCs w:val="24"/>
        </w:rPr>
        <w:t>Laimėjusiu pasiūlymu galės būti pripažintas tik 1 (vienas) ekonomiškai naudingiausias pasiūlymas, esantis pasiūlymų eilės pirmojoje vietoje.</w:t>
      </w:r>
    </w:p>
    <w:p w14:paraId="128777C5" w14:textId="36DE89D0" w:rsidR="00EB1EE7" w:rsidRDefault="00EB1EE7" w:rsidP="006C7DED">
      <w:pPr>
        <w:pStyle w:val="NoSpacing"/>
        <w:ind w:firstLine="709"/>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6.3. Perkančioji organizacija kartu su pasiūlymu (2 priedas </w:t>
      </w:r>
      <w:r w:rsidR="00DD5159">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Pasiūlymo forma</w:t>
      </w:r>
      <w:r w:rsidR="00DD5159">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reikalauja pateikti šiuos </w:t>
      </w:r>
      <w:r w:rsidR="00DD5159">
        <w:rPr>
          <w:rFonts w:ascii="Times New Roman" w:hAnsi="Times New Roman" w:cs="Times New Roman"/>
          <w:color w:val="000000" w:themeColor="text1"/>
          <w:sz w:val="24"/>
          <w:szCs w:val="24"/>
        </w:rPr>
        <w:t xml:space="preserve">užpildytus ir pasirašytus </w:t>
      </w:r>
      <w:r>
        <w:rPr>
          <w:rFonts w:ascii="Times New Roman" w:hAnsi="Times New Roman" w:cs="Times New Roman"/>
          <w:color w:val="000000" w:themeColor="text1"/>
          <w:sz w:val="24"/>
          <w:szCs w:val="24"/>
        </w:rPr>
        <w:t>dokumentus:</w:t>
      </w:r>
    </w:p>
    <w:p w14:paraId="3020C4A8" w14:textId="73CA8A4B" w:rsidR="00EB1EE7" w:rsidRPr="00DD5159" w:rsidRDefault="00EB1EE7" w:rsidP="00DD5159">
      <w:pPr>
        <w:pStyle w:val="ListParagraph"/>
        <w:numPr>
          <w:ilvl w:val="2"/>
          <w:numId w:val="53"/>
        </w:numPr>
        <w:spacing w:line="240" w:lineRule="auto"/>
        <w:rPr>
          <w:rFonts w:ascii="Times New Roman" w:eastAsia="Times New Roman" w:hAnsi="Times New Roman" w:cs="Times New Roman"/>
          <w:sz w:val="24"/>
          <w:szCs w:val="24"/>
          <w:lang w:eastAsia="en-US"/>
        </w:rPr>
      </w:pPr>
      <w:r w:rsidRPr="00DD5159">
        <w:rPr>
          <w:rFonts w:ascii="Times New Roman" w:eastAsia="Times New Roman" w:hAnsi="Times New Roman" w:cs="Times New Roman"/>
          <w:sz w:val="24"/>
          <w:szCs w:val="24"/>
          <w:lang w:eastAsia="en-US"/>
        </w:rPr>
        <w:t>jungtinės veiklos sutarties kopiją (jeigu pasiūlymą teikia tiekėjų grupė);</w:t>
      </w:r>
    </w:p>
    <w:p w14:paraId="74252F7A" w14:textId="54026A15" w:rsidR="00EB1EE7" w:rsidRPr="00DD5159" w:rsidRDefault="00EB1EE7" w:rsidP="00DD5159">
      <w:pPr>
        <w:pStyle w:val="ListParagraph"/>
        <w:numPr>
          <w:ilvl w:val="2"/>
          <w:numId w:val="53"/>
        </w:numPr>
        <w:spacing w:line="240" w:lineRule="auto"/>
        <w:rPr>
          <w:rFonts w:ascii="Times New Roman" w:eastAsia="Times New Roman" w:hAnsi="Times New Roman" w:cs="Times New Roman"/>
          <w:sz w:val="24"/>
          <w:szCs w:val="24"/>
          <w:lang w:eastAsia="en-US"/>
        </w:rPr>
      </w:pPr>
      <w:r w:rsidRPr="00DD5159">
        <w:rPr>
          <w:rFonts w:ascii="Times New Roman" w:eastAsia="Times New Roman" w:hAnsi="Times New Roman" w:cs="Times New Roman"/>
          <w:sz w:val="24"/>
          <w:szCs w:val="24"/>
          <w:lang w:eastAsia="en-US"/>
        </w:rPr>
        <w:t>įgaliojimą pateikti pasiūlymą (jeigu pasiūlymą pateikia ne tiekėjo vadovas);</w:t>
      </w:r>
    </w:p>
    <w:p w14:paraId="519B6257" w14:textId="2B19D5CB" w:rsidR="00EB1EE7" w:rsidRPr="00DD5159" w:rsidRDefault="00EB1EE7" w:rsidP="00DD5159">
      <w:pPr>
        <w:pStyle w:val="ListParagraph"/>
        <w:numPr>
          <w:ilvl w:val="2"/>
          <w:numId w:val="53"/>
        </w:numPr>
        <w:spacing w:line="240" w:lineRule="auto"/>
        <w:rPr>
          <w:rFonts w:ascii="Times New Roman" w:eastAsia="Times New Roman" w:hAnsi="Times New Roman" w:cs="Times New Roman"/>
          <w:sz w:val="24"/>
          <w:szCs w:val="24"/>
          <w:lang w:eastAsia="en-US"/>
        </w:rPr>
      </w:pPr>
      <w:r w:rsidRPr="00DD5159">
        <w:rPr>
          <w:rFonts w:ascii="Times New Roman" w:eastAsia="Times New Roman" w:hAnsi="Times New Roman" w:cs="Times New Roman"/>
          <w:sz w:val="24"/>
          <w:szCs w:val="24"/>
          <w:lang w:eastAsia="en-US"/>
        </w:rPr>
        <w:t>užpildytą pirkimo specialiųjų sąlygų 1 priede „Techninė specifikacija“ esan</w:t>
      </w:r>
      <w:r w:rsidR="00DD5159" w:rsidRPr="00DD5159">
        <w:rPr>
          <w:rFonts w:ascii="Times New Roman" w:eastAsia="Times New Roman" w:hAnsi="Times New Roman" w:cs="Times New Roman"/>
          <w:sz w:val="24"/>
          <w:szCs w:val="24"/>
          <w:lang w:eastAsia="en-US"/>
        </w:rPr>
        <w:t>čią</w:t>
      </w:r>
      <w:r w:rsidRPr="00DD5159">
        <w:rPr>
          <w:rFonts w:ascii="Times New Roman" w:eastAsia="Times New Roman" w:hAnsi="Times New Roman" w:cs="Times New Roman"/>
          <w:sz w:val="24"/>
          <w:szCs w:val="24"/>
          <w:lang w:eastAsia="en-US"/>
        </w:rPr>
        <w:t xml:space="preserve"> 2.1. lentelę „Techniniai/funkciniai reikalavimai“;</w:t>
      </w:r>
    </w:p>
    <w:p w14:paraId="511889BB" w14:textId="7C94FF0E" w:rsidR="00EB1EE7" w:rsidRPr="00DD5159" w:rsidRDefault="00EB1EE7" w:rsidP="00DD5159">
      <w:pPr>
        <w:pStyle w:val="NoSpacing"/>
        <w:numPr>
          <w:ilvl w:val="2"/>
          <w:numId w:val="53"/>
        </w:numPr>
        <w:contextualSpacing/>
        <w:jc w:val="left"/>
        <w:rPr>
          <w:rFonts w:ascii="Times New Roman" w:eastAsia="Arial" w:hAnsi="Times New Roman" w:cs="Times New Roman"/>
          <w:sz w:val="24"/>
          <w:szCs w:val="24"/>
        </w:rPr>
      </w:pPr>
      <w:r w:rsidRPr="00DD5159">
        <w:rPr>
          <w:rFonts w:ascii="Times New Roman" w:eastAsia="Arial" w:hAnsi="Times New Roman" w:cs="Times New Roman"/>
          <w:sz w:val="24"/>
          <w:szCs w:val="24"/>
        </w:rPr>
        <w:t>dokumentą, patvirtinantį prekių atitiktį aplinkosauginiams reikalavimams, nurodytiems pirkimo specialiųjų sąlygų 1.4 punkte, bei pirkimo specialiųjų sąlygų 1 priedo „Techninė specifikacija“ 1.11. punkte;</w:t>
      </w:r>
    </w:p>
    <w:p w14:paraId="3568BAE1" w14:textId="132F9A18" w:rsidR="00EB1EE7" w:rsidRPr="00DD5159" w:rsidRDefault="00DD5159" w:rsidP="00DD5159">
      <w:pPr>
        <w:pStyle w:val="ListParagraph"/>
        <w:numPr>
          <w:ilvl w:val="2"/>
          <w:numId w:val="53"/>
        </w:numPr>
        <w:spacing w:line="240" w:lineRule="auto"/>
        <w:rPr>
          <w:rFonts w:ascii="Times New Roman" w:eastAsia="Times New Roman" w:hAnsi="Times New Roman" w:cs="Times New Roman"/>
          <w:sz w:val="24"/>
          <w:szCs w:val="24"/>
          <w:lang w:eastAsia="en-US"/>
        </w:rPr>
      </w:pPr>
      <w:r w:rsidRPr="00DD5159">
        <w:rPr>
          <w:rFonts w:ascii="Times New Roman" w:eastAsia="Times New Roman" w:hAnsi="Times New Roman" w:cs="Times New Roman"/>
          <w:sz w:val="24"/>
          <w:szCs w:val="24"/>
          <w:lang w:eastAsia="en-US"/>
        </w:rPr>
        <w:t>užpildytą ir pasirašytą</w:t>
      </w:r>
      <w:r w:rsidR="00EB1EE7" w:rsidRPr="00DD5159">
        <w:rPr>
          <w:rFonts w:ascii="Times New Roman" w:eastAsia="Times New Roman" w:hAnsi="Times New Roman" w:cs="Times New Roman"/>
          <w:sz w:val="24"/>
          <w:szCs w:val="24"/>
          <w:lang w:eastAsia="en-US"/>
        </w:rPr>
        <w:t xml:space="preserve"> „Nacionalinio saugumo reikalavimų atitikties deklaraciją“ (3 priedas);</w:t>
      </w:r>
    </w:p>
    <w:p w14:paraId="0DD60B74" w14:textId="1D733330" w:rsidR="00EB1EE7" w:rsidRPr="00DD5159" w:rsidRDefault="00EB1EE7" w:rsidP="00DD5159">
      <w:pPr>
        <w:pStyle w:val="ListParagraph"/>
        <w:numPr>
          <w:ilvl w:val="2"/>
          <w:numId w:val="53"/>
        </w:numPr>
        <w:suppressAutoHyphens/>
        <w:spacing w:line="240" w:lineRule="auto"/>
        <w:rPr>
          <w:rFonts w:ascii="Times New Roman" w:hAnsi="Times New Roman" w:cs="Times New Roman"/>
          <w:iCs/>
          <w:sz w:val="24"/>
          <w:szCs w:val="24"/>
        </w:rPr>
      </w:pPr>
      <w:r w:rsidRPr="00DD5159">
        <w:rPr>
          <w:rFonts w:ascii="Times New Roman" w:hAnsi="Times New Roman" w:cs="Times New Roman"/>
          <w:sz w:val="24"/>
          <w:szCs w:val="24"/>
        </w:rPr>
        <w:t>laisvos formos dokumentą, įrodant</w:t>
      </w:r>
      <w:r w:rsidR="00DD5159" w:rsidRPr="00DD5159">
        <w:rPr>
          <w:rFonts w:ascii="Times New Roman" w:hAnsi="Times New Roman" w:cs="Times New Roman"/>
          <w:sz w:val="24"/>
          <w:szCs w:val="24"/>
        </w:rPr>
        <w:t>į</w:t>
      </w:r>
      <w:r w:rsidRPr="00DD5159">
        <w:rPr>
          <w:rFonts w:ascii="Times New Roman" w:hAnsi="Times New Roman" w:cs="Times New Roman"/>
          <w:sz w:val="24"/>
          <w:szCs w:val="24"/>
        </w:rPr>
        <w:t xml:space="preserve"> įsipareigojimą </w:t>
      </w:r>
      <w:r w:rsidRPr="00DD5159">
        <w:rPr>
          <w:rFonts w:ascii="Times New Roman" w:eastAsia="Times New Roman" w:hAnsi="Times New Roman" w:cs="Times New Roman"/>
          <w:sz w:val="24"/>
          <w:szCs w:val="24"/>
        </w:rPr>
        <w:t>suteikti ne trumpesnę kaip 24 mėnesių garantiją siūlom</w:t>
      </w:r>
      <w:r w:rsidRPr="00DD5159">
        <w:rPr>
          <w:rFonts w:ascii="Times New Roman" w:hAnsi="Times New Roman" w:cs="Times New Roman"/>
          <w:sz w:val="24"/>
          <w:szCs w:val="24"/>
        </w:rPr>
        <w:t>oms</w:t>
      </w:r>
      <w:r w:rsidRPr="00DD5159">
        <w:rPr>
          <w:rFonts w:ascii="Times New Roman" w:eastAsia="Times New Roman" w:hAnsi="Times New Roman" w:cs="Times New Roman"/>
          <w:sz w:val="24"/>
          <w:szCs w:val="24"/>
        </w:rPr>
        <w:t xml:space="preserve"> prek</w:t>
      </w:r>
      <w:r w:rsidRPr="00DD5159">
        <w:rPr>
          <w:rFonts w:ascii="Times New Roman" w:hAnsi="Times New Roman" w:cs="Times New Roman"/>
          <w:sz w:val="24"/>
          <w:szCs w:val="24"/>
        </w:rPr>
        <w:t>ėms</w:t>
      </w:r>
      <w:r w:rsidRPr="00DD5159">
        <w:rPr>
          <w:rFonts w:ascii="Times New Roman" w:hAnsi="Times New Roman" w:cs="Times New Roman"/>
          <w:iCs/>
          <w:sz w:val="24"/>
          <w:szCs w:val="24"/>
        </w:rPr>
        <w:t>.</w:t>
      </w:r>
    </w:p>
    <w:p w14:paraId="6A3A66F2" w14:textId="77777777" w:rsidR="006876EE" w:rsidRDefault="006876EE" w:rsidP="00DD5159">
      <w:pPr>
        <w:pStyle w:val="NoSpacing"/>
        <w:ind w:firstLine="0"/>
        <w:contextualSpacing/>
        <w:rPr>
          <w:rFonts w:ascii="Times New Roman" w:eastAsiaTheme="minorHAnsi" w:hAnsi="Times New Roman" w:cs="Times New Roman"/>
          <w:bCs/>
          <w:i/>
          <w:iCs/>
          <w:color w:val="7030A0"/>
        </w:rPr>
      </w:pPr>
    </w:p>
    <w:p w14:paraId="69D2AA9B" w14:textId="77777777" w:rsidR="006876EE" w:rsidRPr="001F6849" w:rsidRDefault="006876EE" w:rsidP="00F77A5D">
      <w:pPr>
        <w:pStyle w:val="NoSpacing"/>
        <w:ind w:firstLine="709"/>
        <w:contextualSpacing/>
        <w:rPr>
          <w:rFonts w:ascii="Times New Roman" w:eastAsiaTheme="minorHAnsi" w:hAnsi="Times New Roman" w:cs="Times New Roman"/>
          <w:bCs/>
          <w:i/>
          <w:iCs/>
          <w:color w:val="7030A0"/>
        </w:rPr>
      </w:pPr>
    </w:p>
    <w:p w14:paraId="4CFAC41F" w14:textId="7D479806" w:rsidR="00D83C57" w:rsidRPr="000738A7" w:rsidRDefault="00F40999" w:rsidP="000738A7">
      <w:pPr>
        <w:pStyle w:val="Heading1"/>
        <w:tabs>
          <w:tab w:val="left" w:pos="567"/>
        </w:tabs>
        <w:spacing w:before="0" w:after="0" w:line="20" w:lineRule="atLeast"/>
        <w:ind w:left="567" w:firstLine="0"/>
        <w:contextualSpacing/>
        <w:rPr>
          <w:rFonts w:ascii="Times New Roman" w:hAnsi="Times New Roman" w:cs="Times New Roman"/>
          <w:b/>
          <w:sz w:val="28"/>
          <w:szCs w:val="28"/>
        </w:rPr>
      </w:pPr>
      <w:bookmarkStart w:id="20" w:name="_Ref39425999"/>
      <w:bookmarkStart w:id="21" w:name="_Ref39426005"/>
      <w:bookmarkStart w:id="22" w:name="_Toc126333937"/>
      <w:bookmarkStart w:id="23" w:name="_Toc137194954"/>
      <w:r w:rsidRPr="000738A7">
        <w:rPr>
          <w:rFonts w:ascii="Times New Roman" w:hAnsi="Times New Roman" w:cs="Times New Roman"/>
          <w:b/>
          <w:sz w:val="28"/>
          <w:szCs w:val="28"/>
        </w:rPr>
        <w:t>7</w:t>
      </w:r>
      <w:r w:rsidR="00D83C57" w:rsidRPr="000738A7">
        <w:rPr>
          <w:rFonts w:ascii="Times New Roman" w:hAnsi="Times New Roman" w:cs="Times New Roman"/>
          <w:b/>
          <w:sz w:val="28"/>
          <w:szCs w:val="28"/>
        </w:rPr>
        <w:t>. Sutarties sudarymas</w:t>
      </w:r>
      <w:bookmarkEnd w:id="20"/>
      <w:bookmarkEnd w:id="21"/>
      <w:bookmarkEnd w:id="22"/>
      <w:bookmarkEnd w:id="23"/>
    </w:p>
    <w:p w14:paraId="07412166" w14:textId="77777777" w:rsidR="006876EE" w:rsidRPr="00A069E1" w:rsidRDefault="006876EE" w:rsidP="00A069E1">
      <w:pPr>
        <w:spacing w:line="240" w:lineRule="auto"/>
        <w:ind w:firstLine="0"/>
        <w:rPr>
          <w:rFonts w:ascii="Times New Roman" w:hAnsi="Times New Roman" w:cs="Times New Roman"/>
          <w:sz w:val="24"/>
          <w:szCs w:val="24"/>
        </w:rPr>
      </w:pPr>
    </w:p>
    <w:p w14:paraId="5FFA76D1" w14:textId="0B777DEA" w:rsidR="006876EE" w:rsidRDefault="006876EE" w:rsidP="006876EE">
      <w:pPr>
        <w:pStyle w:val="ListParagraph"/>
        <w:spacing w:line="240" w:lineRule="auto"/>
        <w:ind w:left="0" w:firstLine="709"/>
        <w:rPr>
          <w:rFonts w:ascii="Times New Roman" w:hAnsi="Times New Roman" w:cs="Times New Roman"/>
          <w:sz w:val="24"/>
          <w:szCs w:val="24"/>
        </w:rPr>
      </w:pPr>
      <w:r>
        <w:rPr>
          <w:rFonts w:ascii="Times New Roman" w:hAnsi="Times New Roman" w:cs="Times New Roman"/>
          <w:color w:val="000000" w:themeColor="text1"/>
          <w:sz w:val="24"/>
          <w:szCs w:val="24"/>
        </w:rPr>
        <w:t>7</w:t>
      </w:r>
      <w:r w:rsidRPr="00232070">
        <w:rPr>
          <w:rFonts w:ascii="Times New Roman" w:hAnsi="Times New Roman" w:cs="Times New Roman"/>
          <w:color w:val="000000" w:themeColor="text1"/>
          <w:sz w:val="24"/>
          <w:szCs w:val="24"/>
        </w:rPr>
        <w:t>.1. Ši pirkimo procedūra atliekama siekiant sudaryti sutartį su tiekėju, kurio pasiūlymas, vadovaujantis pirkimo sąlygose</w:t>
      </w:r>
      <w:r w:rsidRPr="00232070">
        <w:rPr>
          <w:rFonts w:ascii="Times New Roman" w:hAnsi="Times New Roman" w:cs="Times New Roman"/>
          <w:color w:val="0070C0"/>
          <w:sz w:val="24"/>
          <w:szCs w:val="24"/>
        </w:rPr>
        <w:t xml:space="preserve"> </w:t>
      </w:r>
      <w:r w:rsidRPr="00232070">
        <w:rPr>
          <w:rFonts w:ascii="Times New Roman" w:hAnsi="Times New Roman" w:cs="Times New Roman"/>
          <w:color w:val="000000" w:themeColor="text1"/>
          <w:sz w:val="24"/>
          <w:szCs w:val="24"/>
        </w:rPr>
        <w:t>nustatyta tv</w:t>
      </w:r>
      <w:r>
        <w:rPr>
          <w:rFonts w:ascii="Times New Roman" w:hAnsi="Times New Roman" w:cs="Times New Roman"/>
          <w:color w:val="000000" w:themeColor="text1"/>
          <w:sz w:val="24"/>
          <w:szCs w:val="24"/>
        </w:rPr>
        <w:t xml:space="preserve">arka, bus pripažintas laimėjęs. </w:t>
      </w:r>
      <w:r w:rsidRPr="00232070">
        <w:rPr>
          <w:rFonts w:ascii="Times New Roman" w:hAnsi="Times New Roman" w:cs="Times New Roman"/>
          <w:sz w:val="24"/>
          <w:szCs w:val="24"/>
        </w:rPr>
        <w:t xml:space="preserve">Sutarties sąlygos pateikiamos </w:t>
      </w:r>
      <w:r>
        <w:rPr>
          <w:rFonts w:ascii="Times New Roman" w:hAnsi="Times New Roman" w:cs="Times New Roman"/>
          <w:sz w:val="24"/>
          <w:szCs w:val="24"/>
        </w:rPr>
        <w:t xml:space="preserve">pirkimo </w:t>
      </w:r>
      <w:r w:rsidRPr="00232070">
        <w:rPr>
          <w:rFonts w:ascii="Times New Roman" w:hAnsi="Times New Roman" w:cs="Times New Roman"/>
          <w:sz w:val="24"/>
          <w:szCs w:val="24"/>
        </w:rPr>
        <w:t>specialiųjų</w:t>
      </w:r>
      <w:r>
        <w:rPr>
          <w:rFonts w:ascii="Times New Roman" w:hAnsi="Times New Roman" w:cs="Times New Roman"/>
          <w:sz w:val="24"/>
          <w:szCs w:val="24"/>
        </w:rPr>
        <w:t xml:space="preserve"> </w:t>
      </w:r>
      <w:r w:rsidRPr="00232070">
        <w:rPr>
          <w:rFonts w:ascii="Times New Roman" w:hAnsi="Times New Roman" w:cs="Times New Roman"/>
          <w:sz w:val="24"/>
          <w:szCs w:val="24"/>
        </w:rPr>
        <w:t xml:space="preserve">sąlygų </w:t>
      </w:r>
      <w:r w:rsidR="00A069E1">
        <w:rPr>
          <w:rFonts w:ascii="Times New Roman" w:hAnsi="Times New Roman" w:cs="Times New Roman"/>
          <w:sz w:val="24"/>
          <w:szCs w:val="24"/>
        </w:rPr>
        <w:t>4</w:t>
      </w:r>
      <w:r w:rsidRPr="00D6302E">
        <w:rPr>
          <w:rFonts w:ascii="Times New Roman" w:hAnsi="Times New Roman" w:cs="Times New Roman"/>
          <w:sz w:val="24"/>
          <w:szCs w:val="24"/>
        </w:rPr>
        <w:t xml:space="preserve"> priede </w:t>
      </w:r>
      <w:r>
        <w:rPr>
          <w:rFonts w:ascii="Times New Roman" w:hAnsi="Times New Roman" w:cs="Times New Roman"/>
          <w:sz w:val="24"/>
          <w:szCs w:val="24"/>
        </w:rPr>
        <w:t>„</w:t>
      </w:r>
      <w:r w:rsidR="00A069E1" w:rsidRPr="00D6302E">
        <w:rPr>
          <w:rFonts w:ascii="Times New Roman" w:hAnsi="Times New Roman" w:cs="Times New Roman"/>
          <w:sz w:val="24"/>
          <w:szCs w:val="24"/>
        </w:rPr>
        <w:t>Prekių viešojo pirkimo-pardavimo sutarties projektas</w:t>
      </w:r>
      <w:r>
        <w:rPr>
          <w:rFonts w:ascii="Times New Roman" w:hAnsi="Times New Roman" w:cs="Times New Roman"/>
          <w:sz w:val="24"/>
          <w:szCs w:val="24"/>
        </w:rPr>
        <w:t>“</w:t>
      </w:r>
      <w:r w:rsidRPr="00D6302E">
        <w:rPr>
          <w:rFonts w:ascii="Times New Roman" w:hAnsi="Times New Roman" w:cs="Times New Roman"/>
          <w:sz w:val="24"/>
          <w:szCs w:val="24"/>
        </w:rPr>
        <w:t>.</w:t>
      </w:r>
      <w:r w:rsidRPr="00232070">
        <w:rPr>
          <w:rFonts w:ascii="Times New Roman" w:hAnsi="Times New Roman" w:cs="Times New Roman"/>
          <w:sz w:val="24"/>
          <w:szCs w:val="24"/>
        </w:rPr>
        <w:t xml:space="preserve"> </w:t>
      </w:r>
    </w:p>
    <w:p w14:paraId="7FB864A8" w14:textId="77777777" w:rsidR="006876EE" w:rsidRDefault="006876EE" w:rsidP="006C7DED">
      <w:pPr>
        <w:pStyle w:val="ListParagraph"/>
        <w:spacing w:line="240" w:lineRule="auto"/>
        <w:ind w:left="0" w:firstLine="709"/>
        <w:rPr>
          <w:rFonts w:ascii="Times New Roman" w:hAnsi="Times New Roman" w:cs="Times New Roman"/>
          <w:sz w:val="24"/>
          <w:szCs w:val="24"/>
        </w:rPr>
      </w:pPr>
    </w:p>
    <w:p w14:paraId="5486D212" w14:textId="77777777" w:rsidR="00F40999" w:rsidRDefault="00F40999" w:rsidP="006C7DED">
      <w:pPr>
        <w:pStyle w:val="ListParagraph"/>
        <w:spacing w:line="240" w:lineRule="auto"/>
        <w:ind w:left="0" w:firstLine="709"/>
        <w:rPr>
          <w:rFonts w:ascii="Times New Roman" w:hAnsi="Times New Roman" w:cs="Times New Roman"/>
          <w:sz w:val="24"/>
          <w:szCs w:val="24"/>
        </w:rPr>
      </w:pPr>
    </w:p>
    <w:p w14:paraId="1C7CA6D9" w14:textId="132F2345" w:rsidR="00EC3839" w:rsidRPr="000738A7" w:rsidRDefault="00F40999" w:rsidP="00015F38">
      <w:pPr>
        <w:pStyle w:val="Heading1"/>
        <w:pBdr>
          <w:bottom w:val="single" w:sz="4" w:space="4" w:color="ED7D31" w:themeColor="accent2"/>
        </w:pBdr>
        <w:tabs>
          <w:tab w:val="left" w:pos="567"/>
        </w:tabs>
        <w:spacing w:before="0" w:after="0" w:line="20" w:lineRule="atLeast"/>
        <w:ind w:left="567" w:firstLine="0"/>
        <w:contextualSpacing/>
        <w:rPr>
          <w:rFonts w:ascii="Times New Roman" w:hAnsi="Times New Roman" w:cs="Times New Roman"/>
          <w:b/>
          <w:sz w:val="28"/>
          <w:szCs w:val="28"/>
        </w:rPr>
      </w:pPr>
      <w:r w:rsidRPr="000738A7">
        <w:rPr>
          <w:rFonts w:ascii="Times New Roman" w:hAnsi="Times New Roman" w:cs="Times New Roman"/>
          <w:b/>
          <w:sz w:val="28"/>
          <w:szCs w:val="28"/>
        </w:rPr>
        <w:t>8</w:t>
      </w:r>
      <w:r w:rsidR="00EC3839" w:rsidRPr="000738A7">
        <w:rPr>
          <w:rFonts w:ascii="Times New Roman" w:hAnsi="Times New Roman" w:cs="Times New Roman"/>
          <w:b/>
          <w:sz w:val="28"/>
          <w:szCs w:val="28"/>
        </w:rPr>
        <w:t>. Specialiųjų pirkimo sąlygų priedai</w:t>
      </w:r>
    </w:p>
    <w:p w14:paraId="4691C516" w14:textId="77777777" w:rsidR="000738A7" w:rsidRDefault="00EC3839" w:rsidP="000738A7">
      <w:pPr>
        <w:ind w:left="567" w:firstLine="0"/>
        <w:rPr>
          <w:rFonts w:ascii="Times New Roman" w:hAnsi="Times New Roman" w:cs="Times New Roman"/>
          <w:sz w:val="24"/>
          <w:szCs w:val="24"/>
        </w:rPr>
      </w:pPr>
      <w:r w:rsidRPr="00370648">
        <w:tab/>
      </w:r>
      <w:r w:rsidRPr="00370648">
        <w:br/>
      </w:r>
      <w:r w:rsidR="00F40999">
        <w:rPr>
          <w:rFonts w:ascii="Times New Roman" w:hAnsi="Times New Roman" w:cs="Times New Roman"/>
          <w:sz w:val="24"/>
          <w:szCs w:val="24"/>
        </w:rPr>
        <w:t>8</w:t>
      </w:r>
      <w:r w:rsidRPr="00EC3839">
        <w:rPr>
          <w:rFonts w:ascii="Times New Roman" w:hAnsi="Times New Roman" w:cs="Times New Roman"/>
          <w:sz w:val="24"/>
          <w:szCs w:val="24"/>
        </w:rPr>
        <w:t>.1. Prie specialiųjų pirkimo sąlygų pridedami šie priedai:</w:t>
      </w:r>
    </w:p>
    <w:p w14:paraId="3D86374A" w14:textId="7BF059A2" w:rsidR="00EC3839" w:rsidRPr="00EC3839" w:rsidRDefault="00F40999" w:rsidP="001A3422">
      <w:pPr>
        <w:ind w:left="567" w:firstLine="0"/>
        <w:rPr>
          <w:rFonts w:ascii="Times New Roman" w:hAnsi="Times New Roman" w:cs="Times New Roman"/>
          <w:sz w:val="24"/>
          <w:szCs w:val="24"/>
        </w:rPr>
      </w:pPr>
      <w:r>
        <w:rPr>
          <w:rFonts w:ascii="Times New Roman" w:hAnsi="Times New Roman" w:cs="Times New Roman"/>
          <w:sz w:val="24"/>
          <w:szCs w:val="24"/>
        </w:rPr>
        <w:t>8</w:t>
      </w:r>
      <w:r w:rsidR="00EC3839" w:rsidRPr="00EC3839">
        <w:rPr>
          <w:rFonts w:ascii="Times New Roman" w:hAnsi="Times New Roman" w:cs="Times New Roman"/>
          <w:sz w:val="24"/>
          <w:szCs w:val="24"/>
        </w:rPr>
        <w:t>.1.</w:t>
      </w:r>
      <w:r w:rsidR="00EB1EE7">
        <w:rPr>
          <w:rFonts w:ascii="Times New Roman" w:hAnsi="Times New Roman" w:cs="Times New Roman"/>
          <w:sz w:val="24"/>
          <w:szCs w:val="24"/>
        </w:rPr>
        <w:t>1.</w:t>
      </w:r>
      <w:r w:rsidR="00EC3839" w:rsidRPr="00EC3839">
        <w:rPr>
          <w:rFonts w:ascii="Times New Roman" w:hAnsi="Times New Roman" w:cs="Times New Roman"/>
          <w:sz w:val="24"/>
          <w:szCs w:val="24"/>
        </w:rPr>
        <w:t xml:space="preserve"> 1 priedas „T</w:t>
      </w:r>
      <w:r w:rsidR="00A069E1">
        <w:rPr>
          <w:rFonts w:ascii="Times New Roman" w:hAnsi="Times New Roman" w:cs="Times New Roman"/>
          <w:sz w:val="24"/>
          <w:szCs w:val="24"/>
        </w:rPr>
        <w:t>echninė specifikacija</w:t>
      </w:r>
      <w:r w:rsidR="00EC3839" w:rsidRPr="00EC3839">
        <w:rPr>
          <w:rFonts w:ascii="Times New Roman" w:hAnsi="Times New Roman" w:cs="Times New Roman"/>
          <w:sz w:val="24"/>
          <w:szCs w:val="24"/>
        </w:rPr>
        <w:t>“;</w:t>
      </w:r>
    </w:p>
    <w:p w14:paraId="713A4536" w14:textId="0B9B7F9A" w:rsidR="00EC3839" w:rsidRPr="00EC3839" w:rsidRDefault="00F40999" w:rsidP="000738A7">
      <w:pPr>
        <w:ind w:left="567" w:firstLine="0"/>
        <w:rPr>
          <w:rFonts w:ascii="Times New Roman" w:hAnsi="Times New Roman" w:cs="Times New Roman"/>
          <w:sz w:val="24"/>
          <w:szCs w:val="24"/>
        </w:rPr>
      </w:pPr>
      <w:r>
        <w:rPr>
          <w:rFonts w:ascii="Times New Roman" w:hAnsi="Times New Roman" w:cs="Times New Roman"/>
          <w:sz w:val="24"/>
          <w:szCs w:val="24"/>
        </w:rPr>
        <w:t>8</w:t>
      </w:r>
      <w:r w:rsidR="00EC3839" w:rsidRPr="00EC3839">
        <w:rPr>
          <w:rFonts w:ascii="Times New Roman" w:hAnsi="Times New Roman" w:cs="Times New Roman"/>
          <w:sz w:val="24"/>
          <w:szCs w:val="24"/>
        </w:rPr>
        <w:t>.2.</w:t>
      </w:r>
      <w:r w:rsidR="00EB1EE7">
        <w:rPr>
          <w:rFonts w:ascii="Times New Roman" w:hAnsi="Times New Roman" w:cs="Times New Roman"/>
          <w:sz w:val="24"/>
          <w:szCs w:val="24"/>
        </w:rPr>
        <w:t>1.</w:t>
      </w:r>
      <w:r w:rsidR="00EC3839" w:rsidRPr="00EC3839">
        <w:rPr>
          <w:rFonts w:ascii="Times New Roman" w:hAnsi="Times New Roman" w:cs="Times New Roman"/>
          <w:sz w:val="24"/>
          <w:szCs w:val="24"/>
        </w:rPr>
        <w:t xml:space="preserve"> 2 priedas „</w:t>
      </w:r>
      <w:r w:rsidR="00A069E1">
        <w:rPr>
          <w:rFonts w:ascii="Times New Roman" w:hAnsi="Times New Roman" w:cs="Times New Roman"/>
          <w:sz w:val="24"/>
          <w:szCs w:val="24"/>
        </w:rPr>
        <w:t>Pasiūlymo forma</w:t>
      </w:r>
      <w:r w:rsidR="00EC3839" w:rsidRPr="00EC3839">
        <w:rPr>
          <w:rFonts w:ascii="Times New Roman" w:hAnsi="Times New Roman" w:cs="Times New Roman"/>
          <w:sz w:val="24"/>
          <w:szCs w:val="24"/>
        </w:rPr>
        <w:t>“;</w:t>
      </w:r>
      <w:r w:rsidR="00EC3839" w:rsidRPr="00EC3839">
        <w:rPr>
          <w:rFonts w:ascii="Times New Roman" w:hAnsi="Times New Roman" w:cs="Times New Roman"/>
          <w:sz w:val="24"/>
          <w:szCs w:val="24"/>
        </w:rPr>
        <w:tab/>
      </w:r>
    </w:p>
    <w:p w14:paraId="064A9B38" w14:textId="1AD07391" w:rsidR="000738A7" w:rsidRDefault="00F40999" w:rsidP="000738A7">
      <w:pPr>
        <w:ind w:left="567" w:firstLine="0"/>
        <w:rPr>
          <w:rFonts w:ascii="Times New Roman" w:hAnsi="Times New Roman" w:cs="Times New Roman"/>
          <w:sz w:val="24"/>
          <w:szCs w:val="24"/>
        </w:rPr>
      </w:pPr>
      <w:r>
        <w:rPr>
          <w:rFonts w:ascii="Times New Roman" w:hAnsi="Times New Roman" w:cs="Times New Roman"/>
          <w:sz w:val="24"/>
          <w:szCs w:val="24"/>
        </w:rPr>
        <w:lastRenderedPageBreak/>
        <w:t>8</w:t>
      </w:r>
      <w:r w:rsidR="00EC3839" w:rsidRPr="00D6302E">
        <w:rPr>
          <w:rFonts w:ascii="Times New Roman" w:hAnsi="Times New Roman" w:cs="Times New Roman"/>
          <w:sz w:val="24"/>
          <w:szCs w:val="24"/>
        </w:rPr>
        <w:t>.3.</w:t>
      </w:r>
      <w:r w:rsidR="00EB1EE7">
        <w:rPr>
          <w:rFonts w:ascii="Times New Roman" w:hAnsi="Times New Roman" w:cs="Times New Roman"/>
          <w:sz w:val="24"/>
          <w:szCs w:val="24"/>
        </w:rPr>
        <w:t>1.</w:t>
      </w:r>
      <w:r w:rsidR="00EC3839" w:rsidRPr="00D6302E">
        <w:rPr>
          <w:rFonts w:ascii="Times New Roman" w:hAnsi="Times New Roman" w:cs="Times New Roman"/>
          <w:sz w:val="24"/>
          <w:szCs w:val="24"/>
        </w:rPr>
        <w:t xml:space="preserve"> </w:t>
      </w:r>
      <w:r w:rsidR="00EB1EE7">
        <w:rPr>
          <w:rFonts w:ascii="Times New Roman" w:hAnsi="Times New Roman" w:cs="Times New Roman"/>
          <w:sz w:val="24"/>
          <w:szCs w:val="24"/>
        </w:rPr>
        <w:t xml:space="preserve">3 </w:t>
      </w:r>
      <w:r w:rsidR="00EC3839" w:rsidRPr="00D6302E">
        <w:rPr>
          <w:rFonts w:ascii="Times New Roman" w:hAnsi="Times New Roman" w:cs="Times New Roman"/>
          <w:sz w:val="24"/>
          <w:szCs w:val="24"/>
        </w:rPr>
        <w:t>priedas</w:t>
      </w:r>
      <w:r w:rsidR="000738A7">
        <w:rPr>
          <w:rFonts w:ascii="Times New Roman" w:hAnsi="Times New Roman" w:cs="Times New Roman"/>
          <w:sz w:val="24"/>
          <w:szCs w:val="24"/>
        </w:rPr>
        <w:t xml:space="preserve"> „</w:t>
      </w:r>
      <w:r w:rsidR="00A069E1">
        <w:rPr>
          <w:rFonts w:ascii="Times New Roman" w:hAnsi="Times New Roman" w:cs="Times New Roman"/>
          <w:sz w:val="24"/>
          <w:szCs w:val="24"/>
        </w:rPr>
        <w:t>Nacionalinio saugumo reikalavimų atitikties deklaracija</w:t>
      </w:r>
      <w:r w:rsidR="000738A7">
        <w:rPr>
          <w:rFonts w:ascii="Times New Roman" w:hAnsi="Times New Roman" w:cs="Times New Roman"/>
          <w:sz w:val="24"/>
          <w:szCs w:val="24"/>
        </w:rPr>
        <w:t>“;</w:t>
      </w:r>
      <w:r w:rsidR="000738A7">
        <w:rPr>
          <w:rFonts w:ascii="Times New Roman" w:hAnsi="Times New Roman" w:cs="Times New Roman"/>
          <w:sz w:val="24"/>
          <w:szCs w:val="24"/>
        </w:rPr>
        <w:tab/>
      </w:r>
      <w:r w:rsidR="000738A7">
        <w:rPr>
          <w:rFonts w:ascii="Times New Roman" w:hAnsi="Times New Roman" w:cs="Times New Roman"/>
          <w:sz w:val="24"/>
          <w:szCs w:val="24"/>
        </w:rPr>
        <w:br/>
      </w:r>
      <w:r>
        <w:rPr>
          <w:rFonts w:ascii="Times New Roman" w:hAnsi="Times New Roman" w:cs="Times New Roman"/>
          <w:sz w:val="24"/>
          <w:szCs w:val="24"/>
        </w:rPr>
        <w:t>8</w:t>
      </w:r>
      <w:r w:rsidR="00D6302E" w:rsidRPr="00D6302E">
        <w:rPr>
          <w:rFonts w:ascii="Times New Roman" w:hAnsi="Times New Roman" w:cs="Times New Roman"/>
          <w:sz w:val="24"/>
          <w:szCs w:val="24"/>
        </w:rPr>
        <w:t>.4.</w:t>
      </w:r>
      <w:r w:rsidR="00EB1EE7">
        <w:rPr>
          <w:rFonts w:ascii="Times New Roman" w:hAnsi="Times New Roman" w:cs="Times New Roman"/>
          <w:sz w:val="24"/>
          <w:szCs w:val="24"/>
        </w:rPr>
        <w:t>1.</w:t>
      </w:r>
      <w:r w:rsidR="00D6302E" w:rsidRPr="00D6302E">
        <w:rPr>
          <w:rFonts w:ascii="Times New Roman" w:hAnsi="Times New Roman" w:cs="Times New Roman"/>
          <w:sz w:val="24"/>
          <w:szCs w:val="24"/>
        </w:rPr>
        <w:t xml:space="preserve"> </w:t>
      </w:r>
      <w:r w:rsidR="00EB1EE7">
        <w:rPr>
          <w:rFonts w:ascii="Times New Roman" w:hAnsi="Times New Roman" w:cs="Times New Roman"/>
          <w:sz w:val="24"/>
          <w:szCs w:val="24"/>
        </w:rPr>
        <w:t xml:space="preserve">4 </w:t>
      </w:r>
      <w:r w:rsidR="00D6302E" w:rsidRPr="00D6302E">
        <w:rPr>
          <w:rFonts w:ascii="Times New Roman" w:hAnsi="Times New Roman" w:cs="Times New Roman"/>
          <w:sz w:val="24"/>
          <w:szCs w:val="24"/>
        </w:rPr>
        <w:t>priedas „Prekių viešojo pirkimo-pardavimo sutarties projektas</w:t>
      </w:r>
      <w:r w:rsidR="00EC3839" w:rsidRPr="00D6302E">
        <w:rPr>
          <w:rFonts w:ascii="Times New Roman" w:hAnsi="Times New Roman" w:cs="Times New Roman"/>
          <w:sz w:val="24"/>
          <w:szCs w:val="24"/>
        </w:rPr>
        <w:t>“</w:t>
      </w:r>
      <w:r w:rsidR="00DD5159">
        <w:rPr>
          <w:rFonts w:ascii="Times New Roman" w:hAnsi="Times New Roman" w:cs="Times New Roman"/>
          <w:sz w:val="24"/>
          <w:szCs w:val="24"/>
        </w:rPr>
        <w:t>.</w:t>
      </w:r>
      <w:bookmarkEnd w:id="9"/>
    </w:p>
    <w:p w14:paraId="43F319E4" w14:textId="77777777" w:rsidR="003D06B8" w:rsidRDefault="003D06B8" w:rsidP="000738A7">
      <w:pPr>
        <w:ind w:left="567" w:firstLine="0"/>
        <w:rPr>
          <w:rFonts w:ascii="Times New Roman" w:hAnsi="Times New Roman" w:cs="Times New Roman"/>
          <w:sz w:val="24"/>
          <w:szCs w:val="24"/>
        </w:rPr>
      </w:pPr>
    </w:p>
    <w:p w14:paraId="0EA45C08" w14:textId="77777777" w:rsidR="003D06B8" w:rsidRDefault="003D06B8" w:rsidP="003D06B8">
      <w:pPr>
        <w:ind w:firstLine="0"/>
        <w:rPr>
          <w:rFonts w:ascii="Times New Roman" w:hAnsi="Times New Roman" w:cs="Times New Roman"/>
          <w:sz w:val="24"/>
          <w:szCs w:val="24"/>
        </w:rPr>
      </w:pPr>
    </w:p>
    <w:p w14:paraId="7D8305E5" w14:textId="31D34C70" w:rsidR="003D06B8" w:rsidRDefault="003D06B8" w:rsidP="003D06B8">
      <w:pPr>
        <w:ind w:left="567" w:firstLine="0"/>
        <w:jc w:val="center"/>
        <w:rPr>
          <w:rFonts w:ascii="Times New Roman" w:hAnsi="Times New Roman" w:cs="Times New Roman"/>
          <w:sz w:val="24"/>
          <w:szCs w:val="24"/>
        </w:rPr>
      </w:pPr>
      <w:r>
        <w:rPr>
          <w:rFonts w:ascii="Times New Roman" w:hAnsi="Times New Roman" w:cs="Times New Roman"/>
          <w:sz w:val="24"/>
          <w:szCs w:val="24"/>
        </w:rPr>
        <w:t>______________________________________</w:t>
      </w:r>
    </w:p>
    <w:sectPr w:rsidR="003D06B8" w:rsidSect="003D06B8">
      <w:headerReference w:type="default" r:id="rId16"/>
      <w:footerReference w:type="default" r:id="rId17"/>
      <w:headerReference w:type="first" r:id="rId18"/>
      <w:pgSz w:w="12240" w:h="15840"/>
      <w:pgMar w:top="720" w:right="720" w:bottom="567"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8C361" w14:textId="77777777" w:rsidR="00225879" w:rsidRDefault="00225879" w:rsidP="00D05666">
      <w:r>
        <w:separator/>
      </w:r>
    </w:p>
  </w:endnote>
  <w:endnote w:type="continuationSeparator" w:id="0">
    <w:p w14:paraId="27AEE502" w14:textId="77777777" w:rsidR="00225879" w:rsidRDefault="00225879" w:rsidP="00D05666">
      <w:r>
        <w:continuationSeparator/>
      </w:r>
    </w:p>
  </w:endnote>
  <w:endnote w:type="continuationNotice" w:id="1">
    <w:p w14:paraId="0340FAC0" w14:textId="77777777" w:rsidR="00225879" w:rsidRDefault="0022587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8970904"/>
      <w:docPartObj>
        <w:docPartGallery w:val="Page Numbers (Bottom of Page)"/>
        <w:docPartUnique/>
      </w:docPartObj>
    </w:sdtPr>
    <w:sdtContent>
      <w:p w14:paraId="2656A3E2" w14:textId="5E903809" w:rsidR="003D06B8" w:rsidRDefault="003D06B8">
        <w:pPr>
          <w:pStyle w:val="Footer"/>
          <w:jc w:val="center"/>
        </w:pPr>
        <w:r>
          <w:fldChar w:fldCharType="begin"/>
        </w:r>
        <w:r>
          <w:instrText>PAGE   \* MERGEFORMAT</w:instrText>
        </w:r>
        <w:r>
          <w:fldChar w:fldCharType="separate"/>
        </w:r>
        <w:r>
          <w:t>2</w:t>
        </w:r>
        <w:r>
          <w:fldChar w:fldCharType="end"/>
        </w:r>
      </w:p>
    </w:sdtContent>
  </w:sdt>
  <w:p w14:paraId="1418C709" w14:textId="2F0E40AA"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5495C" w14:textId="77777777" w:rsidR="00225879" w:rsidRDefault="00225879" w:rsidP="00D05666">
      <w:r>
        <w:separator/>
      </w:r>
    </w:p>
  </w:footnote>
  <w:footnote w:type="continuationSeparator" w:id="0">
    <w:p w14:paraId="36A479F2" w14:textId="77777777" w:rsidR="00225879" w:rsidRDefault="00225879" w:rsidP="00D05666">
      <w:r>
        <w:continuationSeparator/>
      </w:r>
    </w:p>
  </w:footnote>
  <w:footnote w:type="continuationNotice" w:id="1">
    <w:p w14:paraId="6100F0B5" w14:textId="77777777" w:rsidR="00225879" w:rsidRDefault="0022587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CAD6D" w14:textId="6288B276" w:rsidR="00285B02" w:rsidRDefault="00285B0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7835790"/>
    <w:multiLevelType w:val="multilevel"/>
    <w:tmpl w:val="13D2C32C"/>
    <w:lvl w:ilvl="0">
      <w:start w:val="4"/>
      <w:numFmt w:val="decimal"/>
      <w:lvlText w:val="%1."/>
      <w:lvlJc w:val="left"/>
      <w:pPr>
        <w:ind w:left="360" w:hanging="360"/>
      </w:pPr>
      <w:rPr>
        <w:rFonts w:ascii="Arial" w:hAnsi="Arial" w:cs="Arial" w:hint="default"/>
        <w:i w:val="0"/>
        <w:color w:val="000000"/>
      </w:rPr>
    </w:lvl>
    <w:lvl w:ilvl="1">
      <w:start w:val="1"/>
      <w:numFmt w:val="decimal"/>
      <w:lvlText w:val="%1.%2."/>
      <w:lvlJc w:val="left"/>
      <w:pPr>
        <w:ind w:left="928" w:hanging="360"/>
      </w:pPr>
      <w:rPr>
        <w:rFonts w:ascii="Arial" w:hAnsi="Arial" w:cs="Arial" w:hint="default"/>
        <w:i w:val="0"/>
        <w:color w:val="000000"/>
      </w:rPr>
    </w:lvl>
    <w:lvl w:ilvl="2">
      <w:start w:val="1"/>
      <w:numFmt w:val="decimal"/>
      <w:lvlText w:val="%1.%2.%3."/>
      <w:lvlJc w:val="left"/>
      <w:pPr>
        <w:ind w:left="1856" w:hanging="720"/>
      </w:pPr>
      <w:rPr>
        <w:rFonts w:ascii="Arial" w:hAnsi="Arial" w:cs="Arial" w:hint="default"/>
        <w:i w:val="0"/>
        <w:color w:val="000000"/>
      </w:rPr>
    </w:lvl>
    <w:lvl w:ilvl="3">
      <w:start w:val="1"/>
      <w:numFmt w:val="decimal"/>
      <w:lvlText w:val="%1.%2.%3.%4."/>
      <w:lvlJc w:val="left"/>
      <w:pPr>
        <w:ind w:left="2424" w:hanging="720"/>
      </w:pPr>
      <w:rPr>
        <w:rFonts w:ascii="Arial" w:hAnsi="Arial" w:cs="Arial" w:hint="default"/>
        <w:i w:val="0"/>
        <w:color w:val="000000"/>
      </w:rPr>
    </w:lvl>
    <w:lvl w:ilvl="4">
      <w:start w:val="1"/>
      <w:numFmt w:val="decimal"/>
      <w:lvlText w:val="%1.%2.%3.%4.%5."/>
      <w:lvlJc w:val="left"/>
      <w:pPr>
        <w:ind w:left="3352" w:hanging="1080"/>
      </w:pPr>
      <w:rPr>
        <w:rFonts w:ascii="Arial" w:hAnsi="Arial" w:cs="Arial" w:hint="default"/>
        <w:i w:val="0"/>
        <w:color w:val="000000"/>
      </w:rPr>
    </w:lvl>
    <w:lvl w:ilvl="5">
      <w:start w:val="1"/>
      <w:numFmt w:val="decimal"/>
      <w:lvlText w:val="%1.%2.%3.%4.%5.%6."/>
      <w:lvlJc w:val="left"/>
      <w:pPr>
        <w:ind w:left="3920" w:hanging="1080"/>
      </w:pPr>
      <w:rPr>
        <w:rFonts w:ascii="Arial" w:hAnsi="Arial" w:cs="Arial" w:hint="default"/>
        <w:i w:val="0"/>
        <w:color w:val="000000"/>
      </w:rPr>
    </w:lvl>
    <w:lvl w:ilvl="6">
      <w:start w:val="1"/>
      <w:numFmt w:val="decimal"/>
      <w:lvlText w:val="%1.%2.%3.%4.%5.%6.%7."/>
      <w:lvlJc w:val="left"/>
      <w:pPr>
        <w:ind w:left="4848" w:hanging="1440"/>
      </w:pPr>
      <w:rPr>
        <w:rFonts w:ascii="Arial" w:hAnsi="Arial" w:cs="Arial" w:hint="default"/>
        <w:i w:val="0"/>
        <w:color w:val="000000"/>
      </w:rPr>
    </w:lvl>
    <w:lvl w:ilvl="7">
      <w:start w:val="1"/>
      <w:numFmt w:val="decimal"/>
      <w:lvlText w:val="%1.%2.%3.%4.%5.%6.%7.%8."/>
      <w:lvlJc w:val="left"/>
      <w:pPr>
        <w:ind w:left="5416" w:hanging="1440"/>
      </w:pPr>
      <w:rPr>
        <w:rFonts w:ascii="Arial" w:hAnsi="Arial" w:cs="Arial" w:hint="default"/>
        <w:i w:val="0"/>
        <w:color w:val="000000"/>
      </w:rPr>
    </w:lvl>
    <w:lvl w:ilvl="8">
      <w:start w:val="1"/>
      <w:numFmt w:val="decimal"/>
      <w:lvlText w:val="%1.%2.%3.%4.%5.%6.%7.%8.%9."/>
      <w:lvlJc w:val="left"/>
      <w:pPr>
        <w:ind w:left="5984" w:hanging="1440"/>
      </w:pPr>
      <w:rPr>
        <w:rFonts w:ascii="Arial" w:hAnsi="Arial" w:cs="Arial" w:hint="default"/>
        <w:i w:val="0"/>
        <w:color w:val="000000"/>
      </w:rPr>
    </w:lvl>
  </w:abstractNum>
  <w:abstractNum w:abstractNumId="2" w15:restartNumberingAfterBreak="0">
    <w:nsid w:val="0A4B1BC3"/>
    <w:multiLevelType w:val="multilevel"/>
    <w:tmpl w:val="DF925F8E"/>
    <w:lvl w:ilvl="0">
      <w:start w:val="2"/>
      <w:numFmt w:val="decimal"/>
      <w:lvlText w:val="%1."/>
      <w:lvlJc w:val="left"/>
      <w:pPr>
        <w:ind w:left="360" w:hanging="360"/>
      </w:pPr>
      <w:rPr>
        <w:rFonts w:eastAsia="Calibri" w:hint="default"/>
        <w:color w:val="002060"/>
      </w:rPr>
    </w:lvl>
    <w:lvl w:ilvl="1">
      <w:start w:val="1"/>
      <w:numFmt w:val="decimal"/>
      <w:lvlText w:val="%1.%2."/>
      <w:lvlJc w:val="left"/>
      <w:pPr>
        <w:ind w:left="644" w:hanging="360"/>
      </w:pPr>
      <w:rPr>
        <w:rFonts w:ascii="Arial" w:eastAsia="Calibri" w:hAnsi="Arial"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3" w15:restartNumberingAfterBreak="0">
    <w:nsid w:val="0AB040BD"/>
    <w:multiLevelType w:val="multilevel"/>
    <w:tmpl w:val="A7A62B10"/>
    <w:lvl w:ilvl="0">
      <w:start w:val="1"/>
      <w:numFmt w:val="decimal"/>
      <w:lvlText w:val="%1."/>
      <w:lvlJc w:val="left"/>
      <w:pPr>
        <w:ind w:left="360" w:hanging="360"/>
      </w:pPr>
      <w:rPr>
        <w:rFonts w:hint="default"/>
        <w:color w:val="000000"/>
      </w:rPr>
    </w:lvl>
    <w:lvl w:ilvl="1">
      <w:start w:val="1"/>
      <w:numFmt w:val="decimal"/>
      <w:lvlText w:val="%1.%2."/>
      <w:lvlJc w:val="left"/>
      <w:pPr>
        <w:ind w:left="490" w:hanging="360"/>
      </w:pPr>
      <w:rPr>
        <w:rFonts w:ascii="Arial" w:hAnsi="Arial" w:cs="Arial" w:hint="default"/>
        <w:color w:val="000000"/>
      </w:rPr>
    </w:lvl>
    <w:lvl w:ilvl="2">
      <w:start w:val="1"/>
      <w:numFmt w:val="decimal"/>
      <w:lvlText w:val="%1.%2.%3."/>
      <w:lvlJc w:val="left"/>
      <w:pPr>
        <w:ind w:left="980" w:hanging="720"/>
      </w:pPr>
      <w:rPr>
        <w:rFonts w:hint="default"/>
        <w:color w:val="000000"/>
      </w:rPr>
    </w:lvl>
    <w:lvl w:ilvl="3">
      <w:start w:val="1"/>
      <w:numFmt w:val="decimal"/>
      <w:lvlText w:val="%1.%2.%3.%4."/>
      <w:lvlJc w:val="left"/>
      <w:pPr>
        <w:ind w:left="1110" w:hanging="720"/>
      </w:pPr>
      <w:rPr>
        <w:rFonts w:hint="default"/>
        <w:color w:val="000000"/>
      </w:rPr>
    </w:lvl>
    <w:lvl w:ilvl="4">
      <w:start w:val="1"/>
      <w:numFmt w:val="decimal"/>
      <w:lvlText w:val="%1.%2.%3.%4.%5."/>
      <w:lvlJc w:val="left"/>
      <w:pPr>
        <w:ind w:left="1600" w:hanging="1080"/>
      </w:pPr>
      <w:rPr>
        <w:rFonts w:hint="default"/>
        <w:color w:val="000000"/>
      </w:rPr>
    </w:lvl>
    <w:lvl w:ilvl="5">
      <w:start w:val="1"/>
      <w:numFmt w:val="decimal"/>
      <w:lvlText w:val="%1.%2.%3.%4.%5.%6."/>
      <w:lvlJc w:val="left"/>
      <w:pPr>
        <w:ind w:left="1730" w:hanging="1080"/>
      </w:pPr>
      <w:rPr>
        <w:rFonts w:hint="default"/>
        <w:color w:val="000000"/>
      </w:rPr>
    </w:lvl>
    <w:lvl w:ilvl="6">
      <w:start w:val="1"/>
      <w:numFmt w:val="decimal"/>
      <w:lvlText w:val="%1.%2.%3.%4.%5.%6.%7."/>
      <w:lvlJc w:val="left"/>
      <w:pPr>
        <w:ind w:left="2220" w:hanging="1440"/>
      </w:pPr>
      <w:rPr>
        <w:rFonts w:hint="default"/>
        <w:color w:val="000000"/>
      </w:rPr>
    </w:lvl>
    <w:lvl w:ilvl="7">
      <w:start w:val="1"/>
      <w:numFmt w:val="decimal"/>
      <w:lvlText w:val="%1.%2.%3.%4.%5.%6.%7.%8."/>
      <w:lvlJc w:val="left"/>
      <w:pPr>
        <w:ind w:left="2350" w:hanging="1440"/>
      </w:pPr>
      <w:rPr>
        <w:rFonts w:hint="default"/>
        <w:color w:val="000000"/>
      </w:rPr>
    </w:lvl>
    <w:lvl w:ilvl="8">
      <w:start w:val="1"/>
      <w:numFmt w:val="decimal"/>
      <w:lvlText w:val="%1.%2.%3.%4.%5.%6.%7.%8.%9."/>
      <w:lvlJc w:val="left"/>
      <w:pPr>
        <w:ind w:left="2840" w:hanging="1800"/>
      </w:pPr>
      <w:rPr>
        <w:rFonts w:hint="default"/>
        <w:color w:val="000000"/>
      </w:rPr>
    </w:lvl>
  </w:abstractNum>
  <w:abstractNum w:abstractNumId="4" w15:restartNumberingAfterBreak="0">
    <w:nsid w:val="0DA77F86"/>
    <w:multiLevelType w:val="multilevel"/>
    <w:tmpl w:val="2EDACC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DF933C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3426EDC"/>
    <w:multiLevelType w:val="multilevel"/>
    <w:tmpl w:val="DF925F8E"/>
    <w:lvl w:ilvl="0">
      <w:start w:val="2"/>
      <w:numFmt w:val="decimal"/>
      <w:lvlText w:val="%1."/>
      <w:lvlJc w:val="left"/>
      <w:pPr>
        <w:ind w:left="360" w:hanging="360"/>
      </w:pPr>
      <w:rPr>
        <w:rFonts w:eastAsia="Calibri" w:hint="default"/>
        <w:color w:val="002060"/>
      </w:rPr>
    </w:lvl>
    <w:lvl w:ilvl="1">
      <w:start w:val="1"/>
      <w:numFmt w:val="decimal"/>
      <w:lvlText w:val="%1.%2."/>
      <w:lvlJc w:val="left"/>
      <w:pPr>
        <w:ind w:left="644" w:hanging="360"/>
      </w:pPr>
      <w:rPr>
        <w:rFonts w:ascii="Arial" w:eastAsia="Calibri" w:hAnsi="Arial"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9" w15:restartNumberingAfterBreak="0">
    <w:nsid w:val="17C87ACC"/>
    <w:multiLevelType w:val="multilevel"/>
    <w:tmpl w:val="1A9AFCBA"/>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ascii="Arial" w:hAnsi="Arial" w:cs="Arial"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0" w15:restartNumberingAfterBreak="0">
    <w:nsid w:val="23983732"/>
    <w:multiLevelType w:val="multilevel"/>
    <w:tmpl w:val="D21AEF22"/>
    <w:lvl w:ilvl="0">
      <w:start w:val="1"/>
      <w:numFmt w:val="decimal"/>
      <w:lvlText w:val="%1."/>
      <w:lvlJc w:val="left"/>
      <w:pPr>
        <w:ind w:left="3139" w:hanging="360"/>
      </w:pPr>
    </w:lvl>
    <w:lvl w:ilvl="1">
      <w:start w:val="1"/>
      <w:numFmt w:val="decimal"/>
      <w:isLgl/>
      <w:lvlText w:val="%1.%2."/>
      <w:lvlJc w:val="left"/>
      <w:pPr>
        <w:ind w:left="3849" w:hanging="360"/>
      </w:pPr>
      <w:rPr>
        <w:rFonts w:ascii="Arial" w:hAnsi="Arial" w:cs="Arial" w:hint="default"/>
        <w:color w:val="auto"/>
      </w:rPr>
    </w:lvl>
    <w:lvl w:ilvl="2">
      <w:start w:val="1"/>
      <w:numFmt w:val="decimal"/>
      <w:isLgl/>
      <w:lvlText w:val="%1.%2.%3."/>
      <w:lvlJc w:val="left"/>
      <w:pPr>
        <w:ind w:left="4893" w:hanging="720"/>
      </w:pPr>
      <w:rPr>
        <w:rFonts w:hint="default"/>
      </w:rPr>
    </w:lvl>
    <w:lvl w:ilvl="3">
      <w:start w:val="1"/>
      <w:numFmt w:val="decimal"/>
      <w:isLgl/>
      <w:lvlText w:val="%1.%2.%3.%4."/>
      <w:lvlJc w:val="left"/>
      <w:pPr>
        <w:ind w:left="5590" w:hanging="720"/>
      </w:pPr>
      <w:rPr>
        <w:rFonts w:hint="default"/>
      </w:rPr>
    </w:lvl>
    <w:lvl w:ilvl="4">
      <w:start w:val="1"/>
      <w:numFmt w:val="decimal"/>
      <w:isLgl/>
      <w:lvlText w:val="%1.%2.%3.%4.%5."/>
      <w:lvlJc w:val="left"/>
      <w:pPr>
        <w:ind w:left="6647" w:hanging="1080"/>
      </w:pPr>
      <w:rPr>
        <w:rFonts w:hint="default"/>
      </w:rPr>
    </w:lvl>
    <w:lvl w:ilvl="5">
      <w:start w:val="1"/>
      <w:numFmt w:val="decimal"/>
      <w:isLgl/>
      <w:lvlText w:val="%1.%2.%3.%4.%5.%6."/>
      <w:lvlJc w:val="left"/>
      <w:pPr>
        <w:ind w:left="7344" w:hanging="1080"/>
      </w:pPr>
      <w:rPr>
        <w:rFonts w:hint="default"/>
      </w:rPr>
    </w:lvl>
    <w:lvl w:ilvl="6">
      <w:start w:val="1"/>
      <w:numFmt w:val="decimal"/>
      <w:isLgl/>
      <w:lvlText w:val="%1.%2.%3.%4.%5.%6.%7."/>
      <w:lvlJc w:val="left"/>
      <w:pPr>
        <w:ind w:left="8401" w:hanging="1440"/>
      </w:pPr>
      <w:rPr>
        <w:rFonts w:hint="default"/>
      </w:rPr>
    </w:lvl>
    <w:lvl w:ilvl="7">
      <w:start w:val="1"/>
      <w:numFmt w:val="decimal"/>
      <w:isLgl/>
      <w:lvlText w:val="%1.%2.%3.%4.%5.%6.%7.%8."/>
      <w:lvlJc w:val="left"/>
      <w:pPr>
        <w:ind w:left="9098" w:hanging="1440"/>
      </w:pPr>
      <w:rPr>
        <w:rFonts w:hint="default"/>
      </w:rPr>
    </w:lvl>
    <w:lvl w:ilvl="8">
      <w:start w:val="1"/>
      <w:numFmt w:val="decimal"/>
      <w:isLgl/>
      <w:lvlText w:val="%1.%2.%3.%4.%5.%6.%7.%8.%9."/>
      <w:lvlJc w:val="left"/>
      <w:pPr>
        <w:ind w:left="10155" w:hanging="1800"/>
      </w:pPr>
      <w:rPr>
        <w:rFonts w:hint="default"/>
      </w:rPr>
    </w:lvl>
  </w:abstractNum>
  <w:abstractNum w:abstractNumId="11" w15:restartNumberingAfterBreak="0">
    <w:nsid w:val="239B3A9E"/>
    <w:multiLevelType w:val="multilevel"/>
    <w:tmpl w:val="0DD400E4"/>
    <w:lvl w:ilvl="0">
      <w:start w:val="6"/>
      <w:numFmt w:val="decimal"/>
      <w:lvlText w:val="%1."/>
      <w:lvlJc w:val="left"/>
      <w:pPr>
        <w:ind w:left="495" w:hanging="495"/>
      </w:pPr>
      <w:rPr>
        <w:rFonts w:hint="default"/>
      </w:rPr>
    </w:lvl>
    <w:lvl w:ilvl="1">
      <w:start w:val="3"/>
      <w:numFmt w:val="decimal"/>
      <w:lvlText w:val="%1.%2."/>
      <w:lvlJc w:val="left"/>
      <w:pPr>
        <w:ind w:left="795" w:hanging="495"/>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3840" w:hanging="1440"/>
      </w:pPr>
      <w:rPr>
        <w:rFonts w:hint="default"/>
      </w:rPr>
    </w:lvl>
  </w:abstractNum>
  <w:abstractNum w:abstractNumId="12" w15:restartNumberingAfterBreak="0">
    <w:nsid w:val="25683DE8"/>
    <w:multiLevelType w:val="multilevel"/>
    <w:tmpl w:val="02689188"/>
    <w:lvl w:ilvl="0">
      <w:start w:val="3"/>
      <w:numFmt w:val="decimal"/>
      <w:lvlText w:val="%1."/>
      <w:lvlJc w:val="left"/>
      <w:pPr>
        <w:ind w:left="360" w:hanging="360"/>
      </w:pPr>
      <w:rPr>
        <w:rFonts w:eastAsia="Calibri" w:hint="default"/>
      </w:rPr>
    </w:lvl>
    <w:lvl w:ilvl="1">
      <w:start w:val="1"/>
      <w:numFmt w:val="decimal"/>
      <w:lvlText w:val="%1.%2."/>
      <w:lvlJc w:val="left"/>
      <w:pPr>
        <w:ind w:left="360" w:hanging="360"/>
      </w:pPr>
      <w:rPr>
        <w:rFonts w:ascii="Arial" w:eastAsia="Calibri" w:hAnsi="Arial" w:cs="Arial"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3" w15:restartNumberingAfterBreak="0">
    <w:nsid w:val="2EB77147"/>
    <w:multiLevelType w:val="multilevel"/>
    <w:tmpl w:val="E52C70FE"/>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8157BF"/>
    <w:multiLevelType w:val="multilevel"/>
    <w:tmpl w:val="F856AEA6"/>
    <w:lvl w:ilvl="0">
      <w:start w:val="10"/>
      <w:numFmt w:val="decimal"/>
      <w:lvlText w:val="%1."/>
      <w:lvlJc w:val="left"/>
      <w:pPr>
        <w:ind w:left="600" w:hanging="600"/>
      </w:pPr>
    </w:lvl>
    <w:lvl w:ilvl="1">
      <w:start w:val="1"/>
      <w:numFmt w:val="decimal"/>
      <w:lvlText w:val="%1.%2."/>
      <w:lvlJc w:val="left"/>
      <w:pPr>
        <w:ind w:left="600" w:hanging="60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5" w15:restartNumberingAfterBreak="0">
    <w:nsid w:val="32260D5D"/>
    <w:multiLevelType w:val="multilevel"/>
    <w:tmpl w:val="8E6E828A"/>
    <w:lvl w:ilvl="0">
      <w:start w:val="3"/>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hint="default"/>
        <w:b w:val="0"/>
        <w:bCs/>
        <w:color w:val="000000" w:themeColor="text1"/>
      </w:rPr>
    </w:lvl>
    <w:lvl w:ilvl="2">
      <w:start w:val="1"/>
      <w:numFmt w:val="decimal"/>
      <w:lvlText w:val="%1.%2.%3."/>
      <w:lvlJc w:val="left"/>
      <w:pPr>
        <w:ind w:left="720" w:hanging="720"/>
      </w:pPr>
      <w:rPr>
        <w:rFonts w:hint="default"/>
        <w:b w:val="0"/>
        <w:bCs w:val="0"/>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16" w15:restartNumberingAfterBreak="0">
    <w:nsid w:val="32B16315"/>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7" w15:restartNumberingAfterBreak="0">
    <w:nsid w:val="359E2823"/>
    <w:multiLevelType w:val="multilevel"/>
    <w:tmpl w:val="064629D0"/>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720" w:hanging="360"/>
      </w:pPr>
      <w:rPr>
        <w:rFonts w:ascii="Arial" w:hAnsi="Arial" w:cs="Arial" w:hint="default"/>
        <w:color w:val="000000"/>
      </w:rPr>
    </w:lvl>
    <w:lvl w:ilvl="2">
      <w:start w:val="1"/>
      <w:numFmt w:val="decimal"/>
      <w:lvlText w:val="%1.%2.%3."/>
      <w:lvlJc w:val="left"/>
      <w:pPr>
        <w:ind w:left="1440" w:hanging="720"/>
      </w:pPr>
      <w:rPr>
        <w:rFonts w:ascii="Arial" w:hAnsi="Arial" w:cs="Arial" w:hint="default"/>
        <w:color w:val="000000"/>
      </w:rPr>
    </w:lvl>
    <w:lvl w:ilvl="3">
      <w:start w:val="1"/>
      <w:numFmt w:val="decimal"/>
      <w:lvlText w:val="%1.%2.%3.%4."/>
      <w:lvlJc w:val="left"/>
      <w:pPr>
        <w:ind w:left="1800" w:hanging="720"/>
      </w:pPr>
      <w:rPr>
        <w:rFonts w:ascii="Arial" w:hAnsi="Arial" w:cs="Arial" w:hint="default"/>
        <w:color w:val="000000"/>
      </w:rPr>
    </w:lvl>
    <w:lvl w:ilvl="4">
      <w:start w:val="1"/>
      <w:numFmt w:val="decimal"/>
      <w:lvlText w:val="%1.%2.%3.%4.%5."/>
      <w:lvlJc w:val="left"/>
      <w:pPr>
        <w:ind w:left="2520" w:hanging="1080"/>
      </w:pPr>
      <w:rPr>
        <w:rFonts w:ascii="Arial" w:hAnsi="Arial" w:cs="Arial" w:hint="default"/>
        <w:color w:val="000000"/>
      </w:rPr>
    </w:lvl>
    <w:lvl w:ilvl="5">
      <w:start w:val="1"/>
      <w:numFmt w:val="decimal"/>
      <w:lvlText w:val="%1.%2.%3.%4.%5.%6."/>
      <w:lvlJc w:val="left"/>
      <w:pPr>
        <w:ind w:left="2880" w:hanging="1080"/>
      </w:pPr>
      <w:rPr>
        <w:rFonts w:ascii="Arial" w:hAnsi="Arial" w:cs="Arial" w:hint="default"/>
        <w:color w:val="000000"/>
      </w:rPr>
    </w:lvl>
    <w:lvl w:ilvl="6">
      <w:start w:val="1"/>
      <w:numFmt w:val="decimal"/>
      <w:lvlText w:val="%1.%2.%3.%4.%5.%6.%7."/>
      <w:lvlJc w:val="left"/>
      <w:pPr>
        <w:ind w:left="3600" w:hanging="1440"/>
      </w:pPr>
      <w:rPr>
        <w:rFonts w:ascii="Arial" w:hAnsi="Arial" w:cs="Arial" w:hint="default"/>
        <w:color w:val="000000"/>
      </w:rPr>
    </w:lvl>
    <w:lvl w:ilvl="7">
      <w:start w:val="1"/>
      <w:numFmt w:val="decimal"/>
      <w:lvlText w:val="%1.%2.%3.%4.%5.%6.%7.%8."/>
      <w:lvlJc w:val="left"/>
      <w:pPr>
        <w:ind w:left="3960" w:hanging="1440"/>
      </w:pPr>
      <w:rPr>
        <w:rFonts w:ascii="Arial" w:hAnsi="Arial" w:cs="Arial" w:hint="default"/>
        <w:color w:val="000000"/>
      </w:rPr>
    </w:lvl>
    <w:lvl w:ilvl="8">
      <w:start w:val="1"/>
      <w:numFmt w:val="decimal"/>
      <w:lvlText w:val="%1.%2.%3.%4.%5.%6.%7.%8.%9."/>
      <w:lvlJc w:val="left"/>
      <w:pPr>
        <w:ind w:left="4320" w:hanging="1440"/>
      </w:pPr>
      <w:rPr>
        <w:rFonts w:ascii="Arial" w:hAnsi="Arial" w:cs="Arial" w:hint="default"/>
        <w:color w:val="000000"/>
      </w:rPr>
    </w:lvl>
  </w:abstractNum>
  <w:abstractNum w:abstractNumId="18" w15:restartNumberingAfterBreak="0">
    <w:nsid w:val="360B13B3"/>
    <w:multiLevelType w:val="multilevel"/>
    <w:tmpl w:val="B8A425B6"/>
    <w:lvl w:ilvl="0">
      <w:start w:val="4"/>
      <w:numFmt w:val="decimal"/>
      <w:lvlText w:val="%1."/>
      <w:lvlJc w:val="left"/>
      <w:pPr>
        <w:ind w:left="360" w:hanging="360"/>
      </w:pPr>
      <w:rPr>
        <w:rFonts w:ascii="Arial" w:hAnsi="Arial" w:cs="Arial" w:hint="default"/>
        <w:i w:val="0"/>
        <w:color w:val="000000"/>
      </w:rPr>
    </w:lvl>
    <w:lvl w:ilvl="1">
      <w:start w:val="1"/>
      <w:numFmt w:val="decimal"/>
      <w:lvlText w:val="%1.%2."/>
      <w:lvlJc w:val="left"/>
      <w:pPr>
        <w:ind w:left="927" w:hanging="360"/>
      </w:pPr>
      <w:rPr>
        <w:rFonts w:ascii="Arial" w:hAnsi="Arial" w:cs="Arial" w:hint="default"/>
        <w:i w:val="0"/>
        <w:color w:val="000000"/>
      </w:rPr>
    </w:lvl>
    <w:lvl w:ilvl="2">
      <w:start w:val="1"/>
      <w:numFmt w:val="decimal"/>
      <w:lvlText w:val="%1.%2.%3."/>
      <w:lvlJc w:val="left"/>
      <w:pPr>
        <w:ind w:left="1854" w:hanging="720"/>
      </w:pPr>
      <w:rPr>
        <w:rFonts w:ascii="Arial" w:hAnsi="Arial" w:cs="Arial" w:hint="default"/>
        <w:i w:val="0"/>
        <w:color w:val="000000"/>
      </w:rPr>
    </w:lvl>
    <w:lvl w:ilvl="3">
      <w:start w:val="1"/>
      <w:numFmt w:val="decimal"/>
      <w:lvlText w:val="%1.%2.%3.%4."/>
      <w:lvlJc w:val="left"/>
      <w:pPr>
        <w:ind w:left="2421" w:hanging="720"/>
      </w:pPr>
      <w:rPr>
        <w:rFonts w:ascii="Arial" w:hAnsi="Arial" w:cs="Arial" w:hint="default"/>
        <w:i w:val="0"/>
        <w:color w:val="000000"/>
      </w:rPr>
    </w:lvl>
    <w:lvl w:ilvl="4">
      <w:start w:val="1"/>
      <w:numFmt w:val="decimal"/>
      <w:lvlText w:val="%1.%2.%3.%4.%5."/>
      <w:lvlJc w:val="left"/>
      <w:pPr>
        <w:ind w:left="3348" w:hanging="1080"/>
      </w:pPr>
      <w:rPr>
        <w:rFonts w:ascii="Arial" w:hAnsi="Arial" w:cs="Arial" w:hint="default"/>
        <w:i w:val="0"/>
        <w:color w:val="000000"/>
      </w:rPr>
    </w:lvl>
    <w:lvl w:ilvl="5">
      <w:start w:val="1"/>
      <w:numFmt w:val="decimal"/>
      <w:lvlText w:val="%1.%2.%3.%4.%5.%6."/>
      <w:lvlJc w:val="left"/>
      <w:pPr>
        <w:ind w:left="3915" w:hanging="1080"/>
      </w:pPr>
      <w:rPr>
        <w:rFonts w:ascii="Arial" w:hAnsi="Arial" w:cs="Arial" w:hint="default"/>
        <w:i w:val="0"/>
        <w:color w:val="000000"/>
      </w:rPr>
    </w:lvl>
    <w:lvl w:ilvl="6">
      <w:start w:val="1"/>
      <w:numFmt w:val="decimal"/>
      <w:lvlText w:val="%1.%2.%3.%4.%5.%6.%7."/>
      <w:lvlJc w:val="left"/>
      <w:pPr>
        <w:ind w:left="4842" w:hanging="1440"/>
      </w:pPr>
      <w:rPr>
        <w:rFonts w:ascii="Arial" w:hAnsi="Arial" w:cs="Arial" w:hint="default"/>
        <w:i w:val="0"/>
        <w:color w:val="000000"/>
      </w:rPr>
    </w:lvl>
    <w:lvl w:ilvl="7">
      <w:start w:val="1"/>
      <w:numFmt w:val="decimal"/>
      <w:lvlText w:val="%1.%2.%3.%4.%5.%6.%7.%8."/>
      <w:lvlJc w:val="left"/>
      <w:pPr>
        <w:ind w:left="5409" w:hanging="1440"/>
      </w:pPr>
      <w:rPr>
        <w:rFonts w:ascii="Arial" w:hAnsi="Arial" w:cs="Arial" w:hint="default"/>
        <w:i w:val="0"/>
        <w:color w:val="000000"/>
      </w:rPr>
    </w:lvl>
    <w:lvl w:ilvl="8">
      <w:start w:val="1"/>
      <w:numFmt w:val="decimal"/>
      <w:lvlText w:val="%1.%2.%3.%4.%5.%6.%7.%8.%9."/>
      <w:lvlJc w:val="left"/>
      <w:pPr>
        <w:ind w:left="5976" w:hanging="1440"/>
      </w:pPr>
      <w:rPr>
        <w:rFonts w:ascii="Arial" w:hAnsi="Arial" w:cs="Arial" w:hint="default"/>
        <w:i w:val="0"/>
        <w:color w:val="000000"/>
      </w:rPr>
    </w:lvl>
  </w:abstractNum>
  <w:abstractNum w:abstractNumId="19" w15:restartNumberingAfterBreak="0">
    <w:nsid w:val="360B147F"/>
    <w:multiLevelType w:val="multilevel"/>
    <w:tmpl w:val="CAD4C024"/>
    <w:lvl w:ilvl="0">
      <w:start w:val="1"/>
      <w:numFmt w:val="decimal"/>
      <w:lvlText w:val="%1."/>
      <w:lvlJc w:val="left"/>
      <w:pPr>
        <w:ind w:left="360" w:hanging="360"/>
      </w:pPr>
      <w:rPr>
        <w:rFonts w:hint="default"/>
      </w:rPr>
    </w:lvl>
    <w:lvl w:ilvl="1">
      <w:start w:val="1"/>
      <w:numFmt w:val="decimal"/>
      <w:lvlText w:val="%1.%2."/>
      <w:lvlJc w:val="left"/>
      <w:pPr>
        <w:ind w:left="720" w:hanging="360"/>
      </w:pPr>
      <w:rPr>
        <w:rFonts w:ascii="Arial" w:hAnsi="Arial" w:cs="Arial"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39F52EF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CF010C0"/>
    <w:multiLevelType w:val="hybridMultilevel"/>
    <w:tmpl w:val="FAEA6E40"/>
    <w:lvl w:ilvl="0" w:tplc="D626F5BE">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22"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0A70A85"/>
    <w:multiLevelType w:val="multilevel"/>
    <w:tmpl w:val="ED4E652C"/>
    <w:lvl w:ilvl="0">
      <w:start w:val="2"/>
      <w:numFmt w:val="decimal"/>
      <w:lvlText w:val="%1."/>
      <w:lvlJc w:val="left"/>
      <w:pPr>
        <w:ind w:left="8298" w:hanging="360"/>
      </w:pPr>
      <w:rPr>
        <w:rFonts w:eastAsia="Calibri" w:hint="default"/>
        <w:b/>
        <w:bCs/>
        <w:color w:val="auto"/>
        <w:sz w:val="28"/>
        <w:szCs w:val="28"/>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sz w:val="24"/>
        <w:szCs w:val="24"/>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4" w15:restartNumberingAfterBreak="0">
    <w:nsid w:val="425869B9"/>
    <w:multiLevelType w:val="multilevel"/>
    <w:tmpl w:val="74E05230"/>
    <w:lvl w:ilvl="0">
      <w:start w:val="1"/>
      <w:numFmt w:val="decimal"/>
      <w:lvlText w:val="%1."/>
      <w:lvlJc w:val="left"/>
      <w:pPr>
        <w:ind w:left="360" w:hanging="360"/>
      </w:pPr>
      <w:rPr>
        <w:rFonts w:hint="default"/>
      </w:rPr>
    </w:lvl>
    <w:lvl w:ilvl="1">
      <w:start w:val="5"/>
      <w:numFmt w:val="decimal"/>
      <w:isLgl/>
      <w:lvlText w:val="%1.%2."/>
      <w:lvlJc w:val="left"/>
      <w:pPr>
        <w:ind w:left="1920" w:hanging="360"/>
      </w:pPr>
      <w:rPr>
        <w:rFonts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5" w15:restartNumberingAfterBreak="0">
    <w:nsid w:val="47431A66"/>
    <w:multiLevelType w:val="multilevel"/>
    <w:tmpl w:val="D0DABD54"/>
    <w:lvl w:ilvl="0">
      <w:start w:val="3"/>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ascii="Arial" w:hAnsi="Arial" w:cs="Arial" w:hint="default"/>
        <w:b w:val="0"/>
        <w:bCs/>
        <w:color w:val="000000" w:themeColor="text1"/>
      </w:rPr>
    </w:lvl>
    <w:lvl w:ilvl="2">
      <w:start w:val="1"/>
      <w:numFmt w:val="decimal"/>
      <w:lvlText w:val="%1.%2.%3."/>
      <w:lvlJc w:val="left"/>
      <w:pPr>
        <w:ind w:left="720" w:hanging="720"/>
      </w:pPr>
      <w:rPr>
        <w:rFonts w:hint="default"/>
        <w:b w:val="0"/>
        <w:bCs w:val="0"/>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26" w15:restartNumberingAfterBreak="0">
    <w:nsid w:val="4F052D3C"/>
    <w:multiLevelType w:val="multilevel"/>
    <w:tmpl w:val="A82AD316"/>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7" w15:restartNumberingAfterBreak="0">
    <w:nsid w:val="5356546B"/>
    <w:multiLevelType w:val="hybridMultilevel"/>
    <w:tmpl w:val="913A0764"/>
    <w:lvl w:ilvl="0" w:tplc="E6BC5668">
      <w:start w:val="3"/>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5F84D41"/>
    <w:multiLevelType w:val="multilevel"/>
    <w:tmpl w:val="E2B6148E"/>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1057" w:hanging="360"/>
      </w:pPr>
      <w:rPr>
        <w:rFonts w:ascii="Arial" w:hAnsi="Arial" w:cs="Arial" w:hint="default"/>
        <w:color w:val="000000"/>
      </w:rPr>
    </w:lvl>
    <w:lvl w:ilvl="2">
      <w:start w:val="1"/>
      <w:numFmt w:val="decimal"/>
      <w:lvlText w:val="%1.%2.%3."/>
      <w:lvlJc w:val="left"/>
      <w:pPr>
        <w:ind w:left="2114" w:hanging="720"/>
      </w:pPr>
      <w:rPr>
        <w:rFonts w:ascii="Arial" w:hAnsi="Arial" w:cs="Arial" w:hint="default"/>
        <w:color w:val="000000"/>
      </w:rPr>
    </w:lvl>
    <w:lvl w:ilvl="3">
      <w:start w:val="1"/>
      <w:numFmt w:val="decimal"/>
      <w:lvlText w:val="%1.%2.%3.%4."/>
      <w:lvlJc w:val="left"/>
      <w:pPr>
        <w:ind w:left="2811" w:hanging="720"/>
      </w:pPr>
      <w:rPr>
        <w:rFonts w:ascii="Arial" w:hAnsi="Arial" w:cs="Arial" w:hint="default"/>
        <w:color w:val="000000"/>
      </w:rPr>
    </w:lvl>
    <w:lvl w:ilvl="4">
      <w:start w:val="1"/>
      <w:numFmt w:val="decimal"/>
      <w:lvlText w:val="%1.%2.%3.%4.%5."/>
      <w:lvlJc w:val="left"/>
      <w:pPr>
        <w:ind w:left="3868" w:hanging="1080"/>
      </w:pPr>
      <w:rPr>
        <w:rFonts w:ascii="Arial" w:hAnsi="Arial" w:cs="Arial" w:hint="default"/>
        <w:color w:val="000000"/>
      </w:rPr>
    </w:lvl>
    <w:lvl w:ilvl="5">
      <w:start w:val="1"/>
      <w:numFmt w:val="decimal"/>
      <w:lvlText w:val="%1.%2.%3.%4.%5.%6."/>
      <w:lvlJc w:val="left"/>
      <w:pPr>
        <w:ind w:left="4565" w:hanging="1080"/>
      </w:pPr>
      <w:rPr>
        <w:rFonts w:ascii="Arial" w:hAnsi="Arial" w:cs="Arial" w:hint="default"/>
        <w:color w:val="000000"/>
      </w:rPr>
    </w:lvl>
    <w:lvl w:ilvl="6">
      <w:start w:val="1"/>
      <w:numFmt w:val="decimal"/>
      <w:lvlText w:val="%1.%2.%3.%4.%5.%6.%7."/>
      <w:lvlJc w:val="left"/>
      <w:pPr>
        <w:ind w:left="5622" w:hanging="1440"/>
      </w:pPr>
      <w:rPr>
        <w:rFonts w:ascii="Arial" w:hAnsi="Arial" w:cs="Arial" w:hint="default"/>
        <w:color w:val="000000"/>
      </w:rPr>
    </w:lvl>
    <w:lvl w:ilvl="7">
      <w:start w:val="1"/>
      <w:numFmt w:val="decimal"/>
      <w:lvlText w:val="%1.%2.%3.%4.%5.%6.%7.%8."/>
      <w:lvlJc w:val="left"/>
      <w:pPr>
        <w:ind w:left="6319" w:hanging="1440"/>
      </w:pPr>
      <w:rPr>
        <w:rFonts w:ascii="Arial" w:hAnsi="Arial" w:cs="Arial" w:hint="default"/>
        <w:color w:val="000000"/>
      </w:rPr>
    </w:lvl>
    <w:lvl w:ilvl="8">
      <w:start w:val="1"/>
      <w:numFmt w:val="decimal"/>
      <w:lvlText w:val="%1.%2.%3.%4.%5.%6.%7.%8.%9."/>
      <w:lvlJc w:val="left"/>
      <w:pPr>
        <w:ind w:left="7016" w:hanging="1440"/>
      </w:pPr>
      <w:rPr>
        <w:rFonts w:ascii="Arial" w:hAnsi="Arial" w:cs="Arial" w:hint="default"/>
        <w:color w:val="000000"/>
      </w:rPr>
    </w:lvl>
  </w:abstractNum>
  <w:abstractNum w:abstractNumId="29" w15:restartNumberingAfterBreak="0">
    <w:nsid w:val="59931AB0"/>
    <w:multiLevelType w:val="hybridMultilevel"/>
    <w:tmpl w:val="0D92D660"/>
    <w:lvl w:ilvl="0" w:tplc="21E6FB52">
      <w:start w:val="4"/>
      <w:numFmt w:val="bullet"/>
      <w:lvlText w:val="-"/>
      <w:lvlJc w:val="left"/>
      <w:pPr>
        <w:ind w:left="720" w:hanging="360"/>
      </w:pPr>
      <w:rPr>
        <w:rFonts w:ascii="Calibri" w:eastAsiaTheme="minorEastAsia"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5B6757A2"/>
    <w:multiLevelType w:val="hybridMultilevel"/>
    <w:tmpl w:val="40F09F02"/>
    <w:lvl w:ilvl="0" w:tplc="0409000F">
      <w:start w:val="1"/>
      <w:numFmt w:val="decimal"/>
      <w:lvlText w:val="%1."/>
      <w:lvlJc w:val="left"/>
      <w:pPr>
        <w:ind w:left="1637" w:hanging="360"/>
      </w:p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31" w15:restartNumberingAfterBreak="0">
    <w:nsid w:val="5DB4199F"/>
    <w:multiLevelType w:val="multilevel"/>
    <w:tmpl w:val="48540A76"/>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2"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60417670"/>
    <w:multiLevelType w:val="multilevel"/>
    <w:tmpl w:val="E0AE12E4"/>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720" w:hanging="360"/>
      </w:pPr>
      <w:rPr>
        <w:rFonts w:ascii="Arial" w:hAnsi="Arial" w:cs="Arial" w:hint="default"/>
        <w:color w:val="000000"/>
      </w:rPr>
    </w:lvl>
    <w:lvl w:ilvl="2">
      <w:start w:val="1"/>
      <w:numFmt w:val="decimal"/>
      <w:lvlText w:val="%1.%2.%3."/>
      <w:lvlJc w:val="left"/>
      <w:pPr>
        <w:ind w:left="1440" w:hanging="720"/>
      </w:pPr>
      <w:rPr>
        <w:rFonts w:ascii="Arial" w:hAnsi="Arial" w:cs="Arial" w:hint="default"/>
        <w:color w:val="000000"/>
      </w:rPr>
    </w:lvl>
    <w:lvl w:ilvl="3">
      <w:start w:val="1"/>
      <w:numFmt w:val="decimal"/>
      <w:lvlText w:val="%1.%2.%3.%4."/>
      <w:lvlJc w:val="left"/>
      <w:pPr>
        <w:ind w:left="1800" w:hanging="720"/>
      </w:pPr>
      <w:rPr>
        <w:rFonts w:ascii="Arial" w:hAnsi="Arial" w:cs="Arial" w:hint="default"/>
        <w:color w:val="000000"/>
      </w:rPr>
    </w:lvl>
    <w:lvl w:ilvl="4">
      <w:start w:val="1"/>
      <w:numFmt w:val="decimal"/>
      <w:lvlText w:val="%1.%2.%3.%4.%5."/>
      <w:lvlJc w:val="left"/>
      <w:pPr>
        <w:ind w:left="2520" w:hanging="1080"/>
      </w:pPr>
      <w:rPr>
        <w:rFonts w:ascii="Arial" w:hAnsi="Arial" w:cs="Arial" w:hint="default"/>
        <w:color w:val="000000"/>
      </w:rPr>
    </w:lvl>
    <w:lvl w:ilvl="5">
      <w:start w:val="1"/>
      <w:numFmt w:val="decimal"/>
      <w:lvlText w:val="%1.%2.%3.%4.%5.%6."/>
      <w:lvlJc w:val="left"/>
      <w:pPr>
        <w:ind w:left="2880" w:hanging="1080"/>
      </w:pPr>
      <w:rPr>
        <w:rFonts w:ascii="Arial" w:hAnsi="Arial" w:cs="Arial" w:hint="default"/>
        <w:color w:val="000000"/>
      </w:rPr>
    </w:lvl>
    <w:lvl w:ilvl="6">
      <w:start w:val="1"/>
      <w:numFmt w:val="decimal"/>
      <w:lvlText w:val="%1.%2.%3.%4.%5.%6.%7."/>
      <w:lvlJc w:val="left"/>
      <w:pPr>
        <w:ind w:left="3600" w:hanging="1440"/>
      </w:pPr>
      <w:rPr>
        <w:rFonts w:ascii="Arial" w:hAnsi="Arial" w:cs="Arial" w:hint="default"/>
        <w:color w:val="000000"/>
      </w:rPr>
    </w:lvl>
    <w:lvl w:ilvl="7">
      <w:start w:val="1"/>
      <w:numFmt w:val="decimal"/>
      <w:lvlText w:val="%1.%2.%3.%4.%5.%6.%7.%8."/>
      <w:lvlJc w:val="left"/>
      <w:pPr>
        <w:ind w:left="3960" w:hanging="1440"/>
      </w:pPr>
      <w:rPr>
        <w:rFonts w:ascii="Arial" w:hAnsi="Arial" w:cs="Arial" w:hint="default"/>
        <w:color w:val="000000"/>
      </w:rPr>
    </w:lvl>
    <w:lvl w:ilvl="8">
      <w:start w:val="1"/>
      <w:numFmt w:val="decimal"/>
      <w:lvlText w:val="%1.%2.%3.%4.%5.%6.%7.%8.%9."/>
      <w:lvlJc w:val="left"/>
      <w:pPr>
        <w:ind w:left="4320" w:hanging="1440"/>
      </w:pPr>
      <w:rPr>
        <w:rFonts w:ascii="Arial" w:hAnsi="Arial" w:cs="Arial" w:hint="default"/>
        <w:color w:val="000000"/>
      </w:rPr>
    </w:lvl>
  </w:abstractNum>
  <w:abstractNum w:abstractNumId="34" w15:restartNumberingAfterBreak="0">
    <w:nsid w:val="63A8738E"/>
    <w:multiLevelType w:val="multilevel"/>
    <w:tmpl w:val="E9BED8C6"/>
    <w:lvl w:ilvl="0">
      <w:start w:val="1"/>
      <w:numFmt w:val="decimal"/>
      <w:lvlText w:val="%1."/>
      <w:lvlJc w:val="left"/>
      <w:pPr>
        <w:ind w:left="360" w:hanging="360"/>
      </w:pPr>
      <w:rPr>
        <w:rFonts w:hint="default"/>
      </w:rPr>
    </w:lvl>
    <w:lvl w:ilvl="1">
      <w:start w:val="1"/>
      <w:numFmt w:val="decimal"/>
      <w:lvlText w:val="%1.%2."/>
      <w:lvlJc w:val="left"/>
      <w:pPr>
        <w:ind w:left="720" w:hanging="360"/>
      </w:pPr>
      <w:rPr>
        <w:rFonts w:ascii="Arial" w:hAnsi="Arial" w:cs="Arial"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66EF1DC7"/>
    <w:multiLevelType w:val="multilevel"/>
    <w:tmpl w:val="344C9AC8"/>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490" w:hanging="360"/>
      </w:pPr>
      <w:rPr>
        <w:rFonts w:ascii="Arial" w:hAnsi="Arial" w:cs="Arial" w:hint="default"/>
        <w:color w:val="000000"/>
      </w:rPr>
    </w:lvl>
    <w:lvl w:ilvl="2">
      <w:start w:val="1"/>
      <w:numFmt w:val="decimal"/>
      <w:lvlText w:val="%1.%2.%3."/>
      <w:lvlJc w:val="left"/>
      <w:pPr>
        <w:ind w:left="980" w:hanging="720"/>
      </w:pPr>
      <w:rPr>
        <w:rFonts w:ascii="Arial" w:hAnsi="Arial" w:cs="Arial" w:hint="default"/>
        <w:color w:val="000000"/>
      </w:rPr>
    </w:lvl>
    <w:lvl w:ilvl="3">
      <w:start w:val="1"/>
      <w:numFmt w:val="decimal"/>
      <w:lvlText w:val="%1.%2.%3.%4."/>
      <w:lvlJc w:val="left"/>
      <w:pPr>
        <w:ind w:left="1110" w:hanging="720"/>
      </w:pPr>
      <w:rPr>
        <w:rFonts w:ascii="Arial" w:hAnsi="Arial" w:cs="Arial" w:hint="default"/>
        <w:color w:val="000000"/>
      </w:rPr>
    </w:lvl>
    <w:lvl w:ilvl="4">
      <w:start w:val="1"/>
      <w:numFmt w:val="decimal"/>
      <w:lvlText w:val="%1.%2.%3.%4.%5."/>
      <w:lvlJc w:val="left"/>
      <w:pPr>
        <w:ind w:left="1600" w:hanging="1080"/>
      </w:pPr>
      <w:rPr>
        <w:rFonts w:ascii="Arial" w:hAnsi="Arial" w:cs="Arial" w:hint="default"/>
        <w:color w:val="000000"/>
      </w:rPr>
    </w:lvl>
    <w:lvl w:ilvl="5">
      <w:start w:val="1"/>
      <w:numFmt w:val="decimal"/>
      <w:lvlText w:val="%1.%2.%3.%4.%5.%6."/>
      <w:lvlJc w:val="left"/>
      <w:pPr>
        <w:ind w:left="1730" w:hanging="1080"/>
      </w:pPr>
      <w:rPr>
        <w:rFonts w:ascii="Arial" w:hAnsi="Arial" w:cs="Arial" w:hint="default"/>
        <w:color w:val="000000"/>
      </w:rPr>
    </w:lvl>
    <w:lvl w:ilvl="6">
      <w:start w:val="1"/>
      <w:numFmt w:val="decimal"/>
      <w:lvlText w:val="%1.%2.%3.%4.%5.%6.%7."/>
      <w:lvlJc w:val="left"/>
      <w:pPr>
        <w:ind w:left="2220" w:hanging="1440"/>
      </w:pPr>
      <w:rPr>
        <w:rFonts w:ascii="Arial" w:hAnsi="Arial" w:cs="Arial" w:hint="default"/>
        <w:color w:val="000000"/>
      </w:rPr>
    </w:lvl>
    <w:lvl w:ilvl="7">
      <w:start w:val="1"/>
      <w:numFmt w:val="decimal"/>
      <w:lvlText w:val="%1.%2.%3.%4.%5.%6.%7.%8."/>
      <w:lvlJc w:val="left"/>
      <w:pPr>
        <w:ind w:left="2350" w:hanging="1440"/>
      </w:pPr>
      <w:rPr>
        <w:rFonts w:ascii="Arial" w:hAnsi="Arial" w:cs="Arial" w:hint="default"/>
        <w:color w:val="000000"/>
      </w:rPr>
    </w:lvl>
    <w:lvl w:ilvl="8">
      <w:start w:val="1"/>
      <w:numFmt w:val="decimal"/>
      <w:lvlText w:val="%1.%2.%3.%4.%5.%6.%7.%8.%9."/>
      <w:lvlJc w:val="left"/>
      <w:pPr>
        <w:ind w:left="2480" w:hanging="1440"/>
      </w:pPr>
      <w:rPr>
        <w:rFonts w:ascii="Arial" w:hAnsi="Arial" w:cs="Arial" w:hint="default"/>
        <w:color w:val="000000"/>
      </w:rPr>
    </w:lvl>
  </w:abstractNum>
  <w:abstractNum w:abstractNumId="3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7" w15:restartNumberingAfterBreak="0">
    <w:nsid w:val="6A4F2A16"/>
    <w:multiLevelType w:val="multilevel"/>
    <w:tmpl w:val="A3600BEA"/>
    <w:lvl w:ilvl="0">
      <w:start w:val="15"/>
      <w:numFmt w:val="decimal"/>
      <w:lvlText w:val="%1."/>
      <w:lvlJc w:val="left"/>
      <w:pPr>
        <w:ind w:left="435" w:hanging="435"/>
      </w:pPr>
      <w:rPr>
        <w:rFonts w:eastAsiaTheme="minorEastAsia"/>
        <w:color w:val="000000"/>
      </w:rPr>
    </w:lvl>
    <w:lvl w:ilvl="1">
      <w:start w:val="9"/>
      <w:numFmt w:val="decimal"/>
      <w:lvlText w:val="%1.%2."/>
      <w:lvlJc w:val="left"/>
      <w:pPr>
        <w:ind w:left="1002" w:hanging="435"/>
      </w:pPr>
      <w:rPr>
        <w:rFonts w:eastAsiaTheme="minorEastAsia"/>
        <w:color w:val="000000"/>
      </w:rPr>
    </w:lvl>
    <w:lvl w:ilvl="2">
      <w:start w:val="1"/>
      <w:numFmt w:val="decimal"/>
      <w:lvlText w:val="%1.%2.%3."/>
      <w:lvlJc w:val="left"/>
      <w:pPr>
        <w:ind w:left="1854" w:hanging="720"/>
      </w:pPr>
      <w:rPr>
        <w:rFonts w:eastAsiaTheme="minorEastAsia"/>
        <w:i w:val="0"/>
        <w:iCs/>
        <w:color w:val="000000"/>
      </w:rPr>
    </w:lvl>
    <w:lvl w:ilvl="3">
      <w:start w:val="1"/>
      <w:numFmt w:val="decimal"/>
      <w:lvlText w:val="%1.%2.%3.%4."/>
      <w:lvlJc w:val="left"/>
      <w:pPr>
        <w:ind w:left="2421" w:hanging="720"/>
      </w:pPr>
      <w:rPr>
        <w:rFonts w:eastAsiaTheme="minorEastAsia"/>
        <w:color w:val="000000"/>
      </w:rPr>
    </w:lvl>
    <w:lvl w:ilvl="4">
      <w:start w:val="1"/>
      <w:numFmt w:val="decimal"/>
      <w:lvlText w:val="%1.%2.%3.%4.%5."/>
      <w:lvlJc w:val="left"/>
      <w:pPr>
        <w:ind w:left="3348" w:hanging="1080"/>
      </w:pPr>
      <w:rPr>
        <w:rFonts w:eastAsiaTheme="minorEastAsia"/>
        <w:color w:val="000000"/>
      </w:rPr>
    </w:lvl>
    <w:lvl w:ilvl="5">
      <w:start w:val="1"/>
      <w:numFmt w:val="decimal"/>
      <w:lvlText w:val="%1.%2.%3.%4.%5.%6."/>
      <w:lvlJc w:val="left"/>
      <w:pPr>
        <w:ind w:left="3915" w:hanging="1080"/>
      </w:pPr>
      <w:rPr>
        <w:rFonts w:eastAsiaTheme="minorEastAsia"/>
        <w:color w:val="000000"/>
      </w:rPr>
    </w:lvl>
    <w:lvl w:ilvl="6">
      <w:start w:val="1"/>
      <w:numFmt w:val="decimal"/>
      <w:lvlText w:val="%1.%2.%3.%4.%5.%6.%7."/>
      <w:lvlJc w:val="left"/>
      <w:pPr>
        <w:ind w:left="4842" w:hanging="1440"/>
      </w:pPr>
      <w:rPr>
        <w:rFonts w:eastAsiaTheme="minorEastAsia"/>
        <w:color w:val="000000"/>
      </w:rPr>
    </w:lvl>
    <w:lvl w:ilvl="7">
      <w:start w:val="1"/>
      <w:numFmt w:val="decimal"/>
      <w:lvlText w:val="%1.%2.%3.%4.%5.%6.%7.%8."/>
      <w:lvlJc w:val="left"/>
      <w:pPr>
        <w:ind w:left="5409" w:hanging="1440"/>
      </w:pPr>
      <w:rPr>
        <w:rFonts w:eastAsiaTheme="minorEastAsia"/>
        <w:color w:val="000000"/>
      </w:rPr>
    </w:lvl>
    <w:lvl w:ilvl="8">
      <w:start w:val="1"/>
      <w:numFmt w:val="decimal"/>
      <w:lvlText w:val="%1.%2.%3.%4.%5.%6.%7.%8.%9."/>
      <w:lvlJc w:val="left"/>
      <w:pPr>
        <w:ind w:left="5976" w:hanging="1440"/>
      </w:pPr>
      <w:rPr>
        <w:rFonts w:eastAsiaTheme="minorEastAsia"/>
        <w:color w:val="000000"/>
      </w:rPr>
    </w:lvl>
  </w:abstractNum>
  <w:abstractNum w:abstractNumId="38" w15:restartNumberingAfterBreak="0">
    <w:nsid w:val="6AE1098A"/>
    <w:multiLevelType w:val="multilevel"/>
    <w:tmpl w:val="845A04C8"/>
    <w:lvl w:ilvl="0">
      <w:start w:val="1"/>
      <w:numFmt w:val="decimal"/>
      <w:lvlText w:val="%1."/>
      <w:lvlJc w:val="left"/>
      <w:pPr>
        <w:ind w:left="360" w:hanging="360"/>
      </w:pPr>
      <w:rPr>
        <w:rFonts w:eastAsiaTheme="minorEastAsia" w:hint="default"/>
        <w:i w:val="0"/>
        <w:color w:val="000000"/>
      </w:rPr>
    </w:lvl>
    <w:lvl w:ilvl="1">
      <w:start w:val="1"/>
      <w:numFmt w:val="decimal"/>
      <w:lvlText w:val="%1.%2."/>
      <w:lvlJc w:val="left"/>
      <w:pPr>
        <w:ind w:left="928" w:hanging="360"/>
      </w:pPr>
      <w:rPr>
        <w:rFonts w:ascii="Arial" w:eastAsiaTheme="minorEastAsia" w:hAnsi="Arial" w:cs="Arial" w:hint="default"/>
        <w:i w:val="0"/>
        <w:color w:val="000000"/>
      </w:rPr>
    </w:lvl>
    <w:lvl w:ilvl="2">
      <w:start w:val="1"/>
      <w:numFmt w:val="decimal"/>
      <w:lvlText w:val="%1.%2.%3."/>
      <w:lvlJc w:val="left"/>
      <w:pPr>
        <w:ind w:left="980" w:hanging="720"/>
      </w:pPr>
      <w:rPr>
        <w:rFonts w:eastAsiaTheme="minorEastAsia" w:hint="default"/>
        <w:i w:val="0"/>
        <w:color w:val="000000"/>
      </w:rPr>
    </w:lvl>
    <w:lvl w:ilvl="3">
      <w:start w:val="1"/>
      <w:numFmt w:val="decimal"/>
      <w:lvlText w:val="%1.%2.%3.%4."/>
      <w:lvlJc w:val="left"/>
      <w:pPr>
        <w:ind w:left="1110" w:hanging="720"/>
      </w:pPr>
      <w:rPr>
        <w:rFonts w:eastAsiaTheme="minorEastAsia" w:hint="default"/>
        <w:i w:val="0"/>
        <w:color w:val="000000"/>
      </w:rPr>
    </w:lvl>
    <w:lvl w:ilvl="4">
      <w:start w:val="1"/>
      <w:numFmt w:val="decimal"/>
      <w:lvlText w:val="%1.%2.%3.%4.%5."/>
      <w:lvlJc w:val="left"/>
      <w:pPr>
        <w:ind w:left="1600" w:hanging="1080"/>
      </w:pPr>
      <w:rPr>
        <w:rFonts w:eastAsiaTheme="minorEastAsia" w:hint="default"/>
        <w:i w:val="0"/>
        <w:color w:val="000000"/>
      </w:rPr>
    </w:lvl>
    <w:lvl w:ilvl="5">
      <w:start w:val="1"/>
      <w:numFmt w:val="decimal"/>
      <w:lvlText w:val="%1.%2.%3.%4.%5.%6."/>
      <w:lvlJc w:val="left"/>
      <w:pPr>
        <w:ind w:left="1730" w:hanging="1080"/>
      </w:pPr>
      <w:rPr>
        <w:rFonts w:eastAsiaTheme="minorEastAsia" w:hint="default"/>
        <w:i w:val="0"/>
        <w:color w:val="000000"/>
      </w:rPr>
    </w:lvl>
    <w:lvl w:ilvl="6">
      <w:start w:val="1"/>
      <w:numFmt w:val="decimal"/>
      <w:lvlText w:val="%1.%2.%3.%4.%5.%6.%7."/>
      <w:lvlJc w:val="left"/>
      <w:pPr>
        <w:ind w:left="2220" w:hanging="1440"/>
      </w:pPr>
      <w:rPr>
        <w:rFonts w:eastAsiaTheme="minorEastAsia" w:hint="default"/>
        <w:i w:val="0"/>
        <w:color w:val="000000"/>
      </w:rPr>
    </w:lvl>
    <w:lvl w:ilvl="7">
      <w:start w:val="1"/>
      <w:numFmt w:val="decimal"/>
      <w:lvlText w:val="%1.%2.%3.%4.%5.%6.%7.%8."/>
      <w:lvlJc w:val="left"/>
      <w:pPr>
        <w:ind w:left="2350" w:hanging="1440"/>
      </w:pPr>
      <w:rPr>
        <w:rFonts w:eastAsiaTheme="minorEastAsia" w:hint="default"/>
        <w:i w:val="0"/>
        <w:color w:val="000000"/>
      </w:rPr>
    </w:lvl>
    <w:lvl w:ilvl="8">
      <w:start w:val="1"/>
      <w:numFmt w:val="decimal"/>
      <w:lvlText w:val="%1.%2.%3.%4.%5.%6.%7.%8.%9."/>
      <w:lvlJc w:val="left"/>
      <w:pPr>
        <w:ind w:left="2840" w:hanging="1800"/>
      </w:pPr>
      <w:rPr>
        <w:rFonts w:eastAsiaTheme="minorEastAsia" w:hint="default"/>
        <w:i w:val="0"/>
        <w:color w:val="000000"/>
      </w:rPr>
    </w:lvl>
  </w:abstractNum>
  <w:abstractNum w:abstractNumId="39" w15:restartNumberingAfterBreak="0">
    <w:nsid w:val="6C3507D0"/>
    <w:multiLevelType w:val="multilevel"/>
    <w:tmpl w:val="8E7E1AAA"/>
    <w:lvl w:ilvl="0">
      <w:start w:val="10"/>
      <w:numFmt w:val="decimal"/>
      <w:lvlText w:val="%1."/>
      <w:lvlJc w:val="left"/>
      <w:pPr>
        <w:ind w:left="444" w:hanging="444"/>
      </w:pPr>
      <w:rPr>
        <w:b w:val="0"/>
        <w:bCs w:val="0"/>
      </w:rPr>
    </w:lvl>
    <w:lvl w:ilvl="1">
      <w:start w:val="1"/>
      <w:numFmt w:val="decimal"/>
      <w:lvlText w:val="%1.%2."/>
      <w:lvlJc w:val="left"/>
      <w:pPr>
        <w:ind w:left="444" w:hanging="444"/>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0"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1" w15:restartNumberingAfterBreak="0">
    <w:nsid w:val="6E370FFF"/>
    <w:multiLevelType w:val="multilevel"/>
    <w:tmpl w:val="E6A8524E"/>
    <w:lvl w:ilvl="0">
      <w:start w:val="1"/>
      <w:numFmt w:val="decimal"/>
      <w:lvlText w:val="%1."/>
      <w:lvlJc w:val="left"/>
      <w:pPr>
        <w:ind w:left="360" w:hanging="360"/>
      </w:pPr>
      <w:rPr>
        <w:rFonts w:hint="default"/>
        <w:color w:val="000000"/>
      </w:rPr>
    </w:lvl>
    <w:lvl w:ilvl="1">
      <w:start w:val="3"/>
      <w:numFmt w:val="decimal"/>
      <w:lvlText w:val="%1.%2."/>
      <w:lvlJc w:val="left"/>
      <w:pPr>
        <w:ind w:left="927"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3"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4"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5"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46" w15:restartNumberingAfterBreak="0">
    <w:nsid w:val="74A5229E"/>
    <w:multiLevelType w:val="hybridMultilevel"/>
    <w:tmpl w:val="5C2806D2"/>
    <w:lvl w:ilvl="0" w:tplc="80A828FA">
      <w:start w:val="1"/>
      <w:numFmt w:val="decimal"/>
      <w:lvlText w:val="%1."/>
      <w:lvlJc w:val="left"/>
      <w:pPr>
        <w:ind w:left="961" w:hanging="360"/>
      </w:pPr>
      <w:rPr>
        <w:rFonts w:hint="default"/>
      </w:rPr>
    </w:lvl>
    <w:lvl w:ilvl="1" w:tplc="04270019" w:tentative="1">
      <w:start w:val="1"/>
      <w:numFmt w:val="lowerLetter"/>
      <w:lvlText w:val="%2."/>
      <w:lvlJc w:val="left"/>
      <w:pPr>
        <w:ind w:left="1681" w:hanging="360"/>
      </w:pPr>
    </w:lvl>
    <w:lvl w:ilvl="2" w:tplc="0427001B" w:tentative="1">
      <w:start w:val="1"/>
      <w:numFmt w:val="lowerRoman"/>
      <w:lvlText w:val="%3."/>
      <w:lvlJc w:val="right"/>
      <w:pPr>
        <w:ind w:left="2401" w:hanging="180"/>
      </w:pPr>
    </w:lvl>
    <w:lvl w:ilvl="3" w:tplc="0427000F" w:tentative="1">
      <w:start w:val="1"/>
      <w:numFmt w:val="decimal"/>
      <w:lvlText w:val="%4."/>
      <w:lvlJc w:val="left"/>
      <w:pPr>
        <w:ind w:left="3121" w:hanging="360"/>
      </w:pPr>
    </w:lvl>
    <w:lvl w:ilvl="4" w:tplc="04270019" w:tentative="1">
      <w:start w:val="1"/>
      <w:numFmt w:val="lowerLetter"/>
      <w:lvlText w:val="%5."/>
      <w:lvlJc w:val="left"/>
      <w:pPr>
        <w:ind w:left="3841" w:hanging="360"/>
      </w:pPr>
    </w:lvl>
    <w:lvl w:ilvl="5" w:tplc="0427001B" w:tentative="1">
      <w:start w:val="1"/>
      <w:numFmt w:val="lowerRoman"/>
      <w:lvlText w:val="%6."/>
      <w:lvlJc w:val="right"/>
      <w:pPr>
        <w:ind w:left="4561" w:hanging="180"/>
      </w:pPr>
    </w:lvl>
    <w:lvl w:ilvl="6" w:tplc="0427000F" w:tentative="1">
      <w:start w:val="1"/>
      <w:numFmt w:val="decimal"/>
      <w:lvlText w:val="%7."/>
      <w:lvlJc w:val="left"/>
      <w:pPr>
        <w:ind w:left="5281" w:hanging="360"/>
      </w:pPr>
    </w:lvl>
    <w:lvl w:ilvl="7" w:tplc="04270019" w:tentative="1">
      <w:start w:val="1"/>
      <w:numFmt w:val="lowerLetter"/>
      <w:lvlText w:val="%8."/>
      <w:lvlJc w:val="left"/>
      <w:pPr>
        <w:ind w:left="6001" w:hanging="360"/>
      </w:pPr>
    </w:lvl>
    <w:lvl w:ilvl="8" w:tplc="0427001B" w:tentative="1">
      <w:start w:val="1"/>
      <w:numFmt w:val="lowerRoman"/>
      <w:lvlText w:val="%9."/>
      <w:lvlJc w:val="right"/>
      <w:pPr>
        <w:ind w:left="6721" w:hanging="180"/>
      </w:pPr>
    </w:lvl>
  </w:abstractNum>
  <w:abstractNum w:abstractNumId="47"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8" w15:restartNumberingAfterBreak="0">
    <w:nsid w:val="7A183221"/>
    <w:multiLevelType w:val="multilevel"/>
    <w:tmpl w:val="8AB4A208"/>
    <w:lvl w:ilvl="0">
      <w:start w:val="1"/>
      <w:numFmt w:val="decimal"/>
      <w:lvlText w:val="%1."/>
      <w:lvlJc w:val="left"/>
      <w:pPr>
        <w:ind w:left="1080" w:hanging="720"/>
      </w:pPr>
      <w:rPr>
        <w:rFonts w:ascii="Arial" w:hAnsi="Arial" w:cs="Arial"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49" w15:restartNumberingAfterBreak="0">
    <w:nsid w:val="7A5C6E47"/>
    <w:multiLevelType w:val="multilevel"/>
    <w:tmpl w:val="E5AC973E"/>
    <w:lvl w:ilvl="0">
      <w:start w:val="1"/>
      <w:numFmt w:val="decimal"/>
      <w:lvlText w:val="%1."/>
      <w:lvlJc w:val="left"/>
      <w:pPr>
        <w:ind w:left="0" w:firstLine="0"/>
      </w:pPr>
      <w:rPr>
        <w:rFonts w:ascii="Arial" w:eastAsia="Arial" w:hAnsi="Arial" w:cs="Arial"/>
        <w:b w:val="0"/>
        <w:i w:val="0"/>
        <w:color w:val="000000"/>
        <w:sz w:val="21"/>
        <w:szCs w:val="21"/>
      </w:rPr>
    </w:lvl>
    <w:lvl w:ilvl="1">
      <w:start w:val="1"/>
      <w:numFmt w:val="decimal"/>
      <w:lvlText w:val="%1.%2."/>
      <w:lvlJc w:val="left"/>
      <w:pPr>
        <w:ind w:left="0" w:firstLine="0"/>
      </w:pPr>
      <w:rPr>
        <w:rFonts w:ascii="Calibri" w:eastAsia="Calibri" w:hAnsi="Calibri" w:cs="Calibri"/>
        <w:b w:val="0"/>
        <w:color w:val="000000"/>
        <w:sz w:val="21"/>
        <w:szCs w:val="21"/>
      </w:rPr>
    </w:lvl>
    <w:lvl w:ilvl="2">
      <w:start w:val="1"/>
      <w:numFmt w:val="decimal"/>
      <w:lvlText w:val="%1.%2.%3."/>
      <w:lvlJc w:val="left"/>
      <w:pPr>
        <w:ind w:left="0" w:firstLine="0"/>
      </w:pPr>
      <w:rPr>
        <w:rFonts w:ascii="Calibri" w:eastAsia="Calibri" w:hAnsi="Calibri" w:cs="Calibri"/>
        <w:sz w:val="21"/>
        <w:szCs w:val="21"/>
      </w:rPr>
    </w:lvl>
    <w:lvl w:ilvl="3">
      <w:start w:val="1"/>
      <w:numFmt w:val="decimal"/>
      <w:lvlText w:val="%1.%2.%3.%4."/>
      <w:lvlJc w:val="left"/>
      <w:pPr>
        <w:ind w:left="0" w:firstLine="0"/>
      </w:pPr>
      <w:rPr>
        <w:rFonts w:ascii="Calibri" w:eastAsia="Calibri" w:hAnsi="Calibri" w:cs="Calibri"/>
        <w:sz w:val="22"/>
        <w:szCs w:val="22"/>
      </w:rPr>
    </w:lvl>
    <w:lvl w:ilvl="4">
      <w:start w:val="1"/>
      <w:numFmt w:val="decimal"/>
      <w:lvlText w:val="%1.%2.%3.%4.%5."/>
      <w:lvlJc w:val="left"/>
      <w:pPr>
        <w:ind w:left="0" w:firstLine="0"/>
      </w:pPr>
      <w:rPr>
        <w:rFonts w:ascii="Calibri" w:eastAsia="Calibri" w:hAnsi="Calibri" w:cs="Calibri"/>
        <w:sz w:val="22"/>
        <w:szCs w:val="22"/>
      </w:rPr>
    </w:lvl>
    <w:lvl w:ilvl="5">
      <w:start w:val="1"/>
      <w:numFmt w:val="decimal"/>
      <w:lvlText w:val="%1.%2.%3.%4.%5.%6."/>
      <w:lvlJc w:val="left"/>
      <w:pPr>
        <w:ind w:left="0" w:firstLine="0"/>
      </w:pPr>
      <w:rPr>
        <w:rFonts w:ascii="Calibri" w:eastAsia="Calibri" w:hAnsi="Calibri" w:cs="Calibri"/>
        <w:sz w:val="22"/>
        <w:szCs w:val="22"/>
      </w:rPr>
    </w:lvl>
    <w:lvl w:ilvl="6">
      <w:start w:val="1"/>
      <w:numFmt w:val="decimal"/>
      <w:lvlText w:val="%1.%2.%3.%4.%5.%6.%7."/>
      <w:lvlJc w:val="left"/>
      <w:pPr>
        <w:ind w:left="0" w:firstLine="0"/>
      </w:pPr>
      <w:rPr>
        <w:rFonts w:ascii="Calibri" w:eastAsia="Calibri" w:hAnsi="Calibri" w:cs="Calibri"/>
        <w:sz w:val="22"/>
        <w:szCs w:val="22"/>
      </w:rPr>
    </w:lvl>
    <w:lvl w:ilvl="7">
      <w:start w:val="1"/>
      <w:numFmt w:val="decimal"/>
      <w:lvlText w:val="%1.%2.%3.%4.%5.%6.%7.%8."/>
      <w:lvlJc w:val="left"/>
      <w:pPr>
        <w:ind w:left="0" w:firstLine="0"/>
      </w:pPr>
      <w:rPr>
        <w:rFonts w:ascii="Calibri" w:eastAsia="Calibri" w:hAnsi="Calibri" w:cs="Calibri"/>
        <w:sz w:val="22"/>
        <w:szCs w:val="22"/>
      </w:rPr>
    </w:lvl>
    <w:lvl w:ilvl="8">
      <w:start w:val="1"/>
      <w:numFmt w:val="decimal"/>
      <w:lvlText w:val="%1.%2.%3.%4.%5.%6.%7.%8.%9."/>
      <w:lvlJc w:val="left"/>
      <w:pPr>
        <w:ind w:left="0" w:firstLine="0"/>
      </w:pPr>
      <w:rPr>
        <w:rFonts w:ascii="Calibri" w:eastAsia="Calibri" w:hAnsi="Calibri" w:cs="Calibri"/>
        <w:sz w:val="22"/>
        <w:szCs w:val="22"/>
      </w:rPr>
    </w:lvl>
  </w:abstractNum>
  <w:abstractNum w:abstractNumId="50"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00774731">
    <w:abstractNumId w:val="7"/>
  </w:num>
  <w:num w:numId="2" w16cid:durableId="2047558603">
    <w:abstractNumId w:val="36"/>
  </w:num>
  <w:num w:numId="3" w16cid:durableId="1013075283">
    <w:abstractNumId w:val="22"/>
  </w:num>
  <w:num w:numId="4" w16cid:durableId="87118309">
    <w:abstractNumId w:val="50"/>
  </w:num>
  <w:num w:numId="5" w16cid:durableId="1499542216">
    <w:abstractNumId w:val="5"/>
  </w:num>
  <w:num w:numId="6" w16cid:durableId="360596112">
    <w:abstractNumId w:val="19"/>
  </w:num>
  <w:num w:numId="7" w16cid:durableId="282077296">
    <w:abstractNumId w:val="34"/>
  </w:num>
  <w:num w:numId="8" w16cid:durableId="303236305">
    <w:abstractNumId w:val="38"/>
  </w:num>
  <w:num w:numId="9" w16cid:durableId="2072773922">
    <w:abstractNumId w:val="3"/>
  </w:num>
  <w:num w:numId="10" w16cid:durableId="214320196">
    <w:abstractNumId w:val="9"/>
  </w:num>
  <w:num w:numId="11" w16cid:durableId="1832863852">
    <w:abstractNumId w:val="41"/>
  </w:num>
  <w:num w:numId="12" w16cid:durableId="1227715904">
    <w:abstractNumId w:val="12"/>
  </w:num>
  <w:num w:numId="13" w16cid:durableId="315958699">
    <w:abstractNumId w:val="25"/>
  </w:num>
  <w:num w:numId="14" w16cid:durableId="8266304">
    <w:abstractNumId w:val="10"/>
  </w:num>
  <w:num w:numId="15" w16cid:durableId="299041167">
    <w:abstractNumId w:val="15"/>
  </w:num>
  <w:num w:numId="16" w16cid:durableId="1828470452">
    <w:abstractNumId w:val="48"/>
  </w:num>
  <w:num w:numId="17" w16cid:durableId="1341810850">
    <w:abstractNumId w:val="47"/>
  </w:num>
  <w:num w:numId="18" w16cid:durableId="292057692">
    <w:abstractNumId w:val="6"/>
  </w:num>
  <w:num w:numId="19" w16cid:durableId="362051778">
    <w:abstractNumId w:val="26"/>
  </w:num>
  <w:num w:numId="20" w16cid:durableId="770735748">
    <w:abstractNumId w:val="24"/>
  </w:num>
  <w:num w:numId="21" w16cid:durableId="974602512">
    <w:abstractNumId w:val="23"/>
  </w:num>
  <w:num w:numId="22" w16cid:durableId="1890653774">
    <w:abstractNumId w:val="4"/>
  </w:num>
  <w:num w:numId="23" w16cid:durableId="835150658">
    <w:abstractNumId w:val="49"/>
  </w:num>
  <w:num w:numId="24" w16cid:durableId="871040260">
    <w:abstractNumId w:val="0"/>
  </w:num>
  <w:num w:numId="25" w16cid:durableId="1541091635">
    <w:abstractNumId w:val="13"/>
  </w:num>
  <w:num w:numId="26" w16cid:durableId="1383794093">
    <w:abstractNumId w:val="21"/>
  </w:num>
  <w:num w:numId="27" w16cid:durableId="2104715770">
    <w:abstractNumId w:val="29"/>
  </w:num>
  <w:num w:numId="28" w16cid:durableId="1788695562">
    <w:abstractNumId w:val="27"/>
  </w:num>
  <w:num w:numId="29" w16cid:durableId="1757704518">
    <w:abstractNumId w:val="37"/>
    <w:lvlOverride w:ilvl="0">
      <w:startOverride w:val="15"/>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81339782">
    <w:abstractNumId w:val="1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38969378">
    <w:abstractNumId w:val="33"/>
  </w:num>
  <w:num w:numId="32" w16cid:durableId="2006515799">
    <w:abstractNumId w:val="17"/>
  </w:num>
  <w:num w:numId="33" w16cid:durableId="696811317">
    <w:abstractNumId w:val="1"/>
  </w:num>
  <w:num w:numId="34" w16cid:durableId="1693603080">
    <w:abstractNumId w:val="18"/>
  </w:num>
  <w:num w:numId="35" w16cid:durableId="1273170422">
    <w:abstractNumId w:val="35"/>
  </w:num>
  <w:num w:numId="36" w16cid:durableId="2040812932">
    <w:abstractNumId w:val="28"/>
  </w:num>
  <w:num w:numId="37" w16cid:durableId="1102073424">
    <w:abstractNumId w:val="2"/>
  </w:num>
  <w:num w:numId="38" w16cid:durableId="1826583477">
    <w:abstractNumId w:val="8"/>
  </w:num>
  <w:num w:numId="39" w16cid:durableId="1912302251">
    <w:abstractNumId w:val="43"/>
  </w:num>
  <w:num w:numId="40" w16cid:durableId="235629891">
    <w:abstractNumId w:val="4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87427718">
    <w:abstractNumId w:val="30"/>
  </w:num>
  <w:num w:numId="42" w16cid:durableId="1682006841">
    <w:abstractNumId w:val="44"/>
  </w:num>
  <w:num w:numId="43" w16cid:durableId="75320815">
    <w:abstractNumId w:val="31"/>
  </w:num>
  <w:num w:numId="44" w16cid:durableId="51925123">
    <w:abstractNumId w:val="45"/>
  </w:num>
  <w:num w:numId="45" w16cid:durableId="1490362386">
    <w:abstractNumId w:val="16"/>
  </w:num>
  <w:num w:numId="46" w16cid:durableId="12541066">
    <w:abstractNumId w:val="32"/>
  </w:num>
  <w:num w:numId="47" w16cid:durableId="1575511862">
    <w:abstractNumId w:val="42"/>
  </w:num>
  <w:num w:numId="48" w16cid:durableId="1930232781">
    <w:abstractNumId w:val="40"/>
  </w:num>
  <w:num w:numId="49" w16cid:durableId="256065704">
    <w:abstractNumId w:val="3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617718380">
    <w:abstractNumId w:val="20"/>
  </w:num>
  <w:num w:numId="51" w16cid:durableId="1868523593">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230075713">
    <w:abstractNumId w:val="46"/>
  </w:num>
  <w:num w:numId="53" w16cid:durableId="1219173978">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5F38"/>
    <w:rsid w:val="0001618D"/>
    <w:rsid w:val="00016836"/>
    <w:rsid w:val="00020176"/>
    <w:rsid w:val="00020DD7"/>
    <w:rsid w:val="00020EAF"/>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55E1"/>
    <w:rsid w:val="000464E8"/>
    <w:rsid w:val="000466D2"/>
    <w:rsid w:val="00047F6B"/>
    <w:rsid w:val="00047F87"/>
    <w:rsid w:val="000504B4"/>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A7"/>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ABB"/>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1F5C"/>
    <w:rsid w:val="000C2217"/>
    <w:rsid w:val="000C25AE"/>
    <w:rsid w:val="000C29CF"/>
    <w:rsid w:val="000C3F71"/>
    <w:rsid w:val="000C4A18"/>
    <w:rsid w:val="000C4DF9"/>
    <w:rsid w:val="000C5CD0"/>
    <w:rsid w:val="000C5D95"/>
    <w:rsid w:val="000C6068"/>
    <w:rsid w:val="000C625C"/>
    <w:rsid w:val="000D0B55"/>
    <w:rsid w:val="000D13D6"/>
    <w:rsid w:val="000D18E9"/>
    <w:rsid w:val="000D26D8"/>
    <w:rsid w:val="000D28F4"/>
    <w:rsid w:val="000D412D"/>
    <w:rsid w:val="000D4406"/>
    <w:rsid w:val="000D4B9C"/>
    <w:rsid w:val="000D4E2B"/>
    <w:rsid w:val="000D5039"/>
    <w:rsid w:val="000D5C58"/>
    <w:rsid w:val="000D638A"/>
    <w:rsid w:val="000D6868"/>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2AD9"/>
    <w:rsid w:val="000F32EB"/>
    <w:rsid w:val="000F4341"/>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BB9"/>
    <w:rsid w:val="00115F6C"/>
    <w:rsid w:val="00116B9B"/>
    <w:rsid w:val="00116EBF"/>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6652"/>
    <w:rsid w:val="0013703C"/>
    <w:rsid w:val="001404CC"/>
    <w:rsid w:val="00140D50"/>
    <w:rsid w:val="001422BE"/>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07E5"/>
    <w:rsid w:val="00152306"/>
    <w:rsid w:val="0015376E"/>
    <w:rsid w:val="001538C5"/>
    <w:rsid w:val="00153D1C"/>
    <w:rsid w:val="001540AE"/>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422"/>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6849"/>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2F3"/>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46"/>
    <w:rsid w:val="00220B88"/>
    <w:rsid w:val="002211A8"/>
    <w:rsid w:val="00221235"/>
    <w:rsid w:val="00221CC0"/>
    <w:rsid w:val="00222418"/>
    <w:rsid w:val="00223247"/>
    <w:rsid w:val="00223614"/>
    <w:rsid w:val="002256CF"/>
    <w:rsid w:val="00225879"/>
    <w:rsid w:val="00225BEF"/>
    <w:rsid w:val="002267CC"/>
    <w:rsid w:val="002267DE"/>
    <w:rsid w:val="00226A33"/>
    <w:rsid w:val="002279BC"/>
    <w:rsid w:val="00231166"/>
    <w:rsid w:val="00232070"/>
    <w:rsid w:val="00233169"/>
    <w:rsid w:val="00233D44"/>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06E"/>
    <w:rsid w:val="00254390"/>
    <w:rsid w:val="00254815"/>
    <w:rsid w:val="00254895"/>
    <w:rsid w:val="002550C7"/>
    <w:rsid w:val="00255225"/>
    <w:rsid w:val="002552E9"/>
    <w:rsid w:val="00255537"/>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1144"/>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1FA"/>
    <w:rsid w:val="002B3F04"/>
    <w:rsid w:val="002B42DA"/>
    <w:rsid w:val="002B6B9E"/>
    <w:rsid w:val="002B7D13"/>
    <w:rsid w:val="002C14FC"/>
    <w:rsid w:val="002C275A"/>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269"/>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5D4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029F"/>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4EF"/>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126"/>
    <w:rsid w:val="00357BB8"/>
    <w:rsid w:val="003600F2"/>
    <w:rsid w:val="00360333"/>
    <w:rsid w:val="00360A21"/>
    <w:rsid w:val="00360DB9"/>
    <w:rsid w:val="003617F1"/>
    <w:rsid w:val="00361960"/>
    <w:rsid w:val="00362719"/>
    <w:rsid w:val="00362AA1"/>
    <w:rsid w:val="00362C8D"/>
    <w:rsid w:val="00362D05"/>
    <w:rsid w:val="00362DF0"/>
    <w:rsid w:val="003630A0"/>
    <w:rsid w:val="00363134"/>
    <w:rsid w:val="00365384"/>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67"/>
    <w:rsid w:val="003943EC"/>
    <w:rsid w:val="00394B3D"/>
    <w:rsid w:val="00394C27"/>
    <w:rsid w:val="00396871"/>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8E"/>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4B8"/>
    <w:rsid w:val="003C180D"/>
    <w:rsid w:val="003C1AB1"/>
    <w:rsid w:val="003C2412"/>
    <w:rsid w:val="003C253D"/>
    <w:rsid w:val="003C3BA6"/>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06B8"/>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122"/>
    <w:rsid w:val="0041359A"/>
    <w:rsid w:val="00413BD0"/>
    <w:rsid w:val="00413D2E"/>
    <w:rsid w:val="004147BD"/>
    <w:rsid w:val="004157B6"/>
    <w:rsid w:val="004159FF"/>
    <w:rsid w:val="00415A37"/>
    <w:rsid w:val="0041685F"/>
    <w:rsid w:val="00416D08"/>
    <w:rsid w:val="00417604"/>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1EB"/>
    <w:rsid w:val="00435437"/>
    <w:rsid w:val="004356A8"/>
    <w:rsid w:val="0043589B"/>
    <w:rsid w:val="00435D59"/>
    <w:rsid w:val="00436201"/>
    <w:rsid w:val="00436746"/>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60E"/>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D7A"/>
    <w:rsid w:val="00472E14"/>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7FC"/>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006"/>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1E1"/>
    <w:rsid w:val="00536E98"/>
    <w:rsid w:val="005377B5"/>
    <w:rsid w:val="005379E7"/>
    <w:rsid w:val="00540094"/>
    <w:rsid w:val="00540C9A"/>
    <w:rsid w:val="0054132A"/>
    <w:rsid w:val="00541A24"/>
    <w:rsid w:val="005420ED"/>
    <w:rsid w:val="0054231A"/>
    <w:rsid w:val="00542A74"/>
    <w:rsid w:val="00543400"/>
    <w:rsid w:val="005448A6"/>
    <w:rsid w:val="005450B5"/>
    <w:rsid w:val="0054514D"/>
    <w:rsid w:val="00547265"/>
    <w:rsid w:val="00547443"/>
    <w:rsid w:val="00547F32"/>
    <w:rsid w:val="005505A6"/>
    <w:rsid w:val="005505BF"/>
    <w:rsid w:val="00550751"/>
    <w:rsid w:val="00550C47"/>
    <w:rsid w:val="00551B0D"/>
    <w:rsid w:val="00552994"/>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6AA"/>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9"/>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2474"/>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3B47"/>
    <w:rsid w:val="005D46A9"/>
    <w:rsid w:val="005D4AB8"/>
    <w:rsid w:val="005D511B"/>
    <w:rsid w:val="005D5949"/>
    <w:rsid w:val="005D5FBB"/>
    <w:rsid w:val="005D6204"/>
    <w:rsid w:val="005D6210"/>
    <w:rsid w:val="005D6BF4"/>
    <w:rsid w:val="005D7383"/>
    <w:rsid w:val="005D7A77"/>
    <w:rsid w:val="005D7D8C"/>
    <w:rsid w:val="005E0667"/>
    <w:rsid w:val="005E25A4"/>
    <w:rsid w:val="005E2700"/>
    <w:rsid w:val="005E29E3"/>
    <w:rsid w:val="005E36FB"/>
    <w:rsid w:val="005E3B81"/>
    <w:rsid w:val="005E4667"/>
    <w:rsid w:val="005E53B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22C"/>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565E"/>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87D"/>
    <w:rsid w:val="00677B00"/>
    <w:rsid w:val="00677F40"/>
    <w:rsid w:val="006801E1"/>
    <w:rsid w:val="00680281"/>
    <w:rsid w:val="00681CDE"/>
    <w:rsid w:val="006824FC"/>
    <w:rsid w:val="00682AD5"/>
    <w:rsid w:val="0068448B"/>
    <w:rsid w:val="00685C49"/>
    <w:rsid w:val="006864C7"/>
    <w:rsid w:val="006876EE"/>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3E"/>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35F"/>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3BB2"/>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248"/>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37DE"/>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31E9"/>
    <w:rsid w:val="0079488E"/>
    <w:rsid w:val="007948D0"/>
    <w:rsid w:val="00797526"/>
    <w:rsid w:val="007976F5"/>
    <w:rsid w:val="00797856"/>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4DF"/>
    <w:rsid w:val="007F65C2"/>
    <w:rsid w:val="007F6F26"/>
    <w:rsid w:val="007F7397"/>
    <w:rsid w:val="0080046E"/>
    <w:rsid w:val="008006B5"/>
    <w:rsid w:val="00802647"/>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571F"/>
    <w:rsid w:val="00836C8F"/>
    <w:rsid w:val="00837056"/>
    <w:rsid w:val="008409D4"/>
    <w:rsid w:val="00840BEE"/>
    <w:rsid w:val="0084174D"/>
    <w:rsid w:val="008417FF"/>
    <w:rsid w:val="00841A95"/>
    <w:rsid w:val="00841D69"/>
    <w:rsid w:val="00841F51"/>
    <w:rsid w:val="00841F69"/>
    <w:rsid w:val="008429BA"/>
    <w:rsid w:val="00842CBF"/>
    <w:rsid w:val="00844674"/>
    <w:rsid w:val="008447D0"/>
    <w:rsid w:val="0084491A"/>
    <w:rsid w:val="008454E2"/>
    <w:rsid w:val="00845AD5"/>
    <w:rsid w:val="00846788"/>
    <w:rsid w:val="008475C6"/>
    <w:rsid w:val="00851498"/>
    <w:rsid w:val="00851768"/>
    <w:rsid w:val="00851A48"/>
    <w:rsid w:val="008529E7"/>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67F52"/>
    <w:rsid w:val="0087058B"/>
    <w:rsid w:val="008715AB"/>
    <w:rsid w:val="0087164F"/>
    <w:rsid w:val="00871A88"/>
    <w:rsid w:val="00872143"/>
    <w:rsid w:val="0087218A"/>
    <w:rsid w:val="0087372C"/>
    <w:rsid w:val="008737DE"/>
    <w:rsid w:val="00873D68"/>
    <w:rsid w:val="00874383"/>
    <w:rsid w:val="00874691"/>
    <w:rsid w:val="00874F92"/>
    <w:rsid w:val="0087503A"/>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6E1"/>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113BF"/>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4D03"/>
    <w:rsid w:val="00925348"/>
    <w:rsid w:val="009265B6"/>
    <w:rsid w:val="00927D63"/>
    <w:rsid w:val="00927FB2"/>
    <w:rsid w:val="00927FFC"/>
    <w:rsid w:val="009302A6"/>
    <w:rsid w:val="0093049E"/>
    <w:rsid w:val="009314BA"/>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88C"/>
    <w:rsid w:val="00996FBB"/>
    <w:rsid w:val="009971D6"/>
    <w:rsid w:val="009975BF"/>
    <w:rsid w:val="009978CF"/>
    <w:rsid w:val="009A0886"/>
    <w:rsid w:val="009A180D"/>
    <w:rsid w:val="009A2A2B"/>
    <w:rsid w:val="009A2E1A"/>
    <w:rsid w:val="009A2F47"/>
    <w:rsid w:val="009A43BF"/>
    <w:rsid w:val="009A6B2F"/>
    <w:rsid w:val="009A6B3A"/>
    <w:rsid w:val="009A7D11"/>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1BA"/>
    <w:rsid w:val="00A033EB"/>
    <w:rsid w:val="00A0346A"/>
    <w:rsid w:val="00A040B5"/>
    <w:rsid w:val="00A0430F"/>
    <w:rsid w:val="00A04ACA"/>
    <w:rsid w:val="00A065A2"/>
    <w:rsid w:val="00A069E1"/>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40805"/>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5E38"/>
    <w:rsid w:val="00A76EAF"/>
    <w:rsid w:val="00A76F66"/>
    <w:rsid w:val="00A77900"/>
    <w:rsid w:val="00A80150"/>
    <w:rsid w:val="00A80545"/>
    <w:rsid w:val="00A8071F"/>
    <w:rsid w:val="00A80C02"/>
    <w:rsid w:val="00A81851"/>
    <w:rsid w:val="00A81AA2"/>
    <w:rsid w:val="00A81FB7"/>
    <w:rsid w:val="00A829C4"/>
    <w:rsid w:val="00A83F3F"/>
    <w:rsid w:val="00A84437"/>
    <w:rsid w:val="00A84786"/>
    <w:rsid w:val="00A85128"/>
    <w:rsid w:val="00A857C4"/>
    <w:rsid w:val="00A865DA"/>
    <w:rsid w:val="00A86AA2"/>
    <w:rsid w:val="00A90309"/>
    <w:rsid w:val="00A90821"/>
    <w:rsid w:val="00A90C03"/>
    <w:rsid w:val="00A91138"/>
    <w:rsid w:val="00A91483"/>
    <w:rsid w:val="00A919B8"/>
    <w:rsid w:val="00A91EA5"/>
    <w:rsid w:val="00A92611"/>
    <w:rsid w:val="00A934E0"/>
    <w:rsid w:val="00A94866"/>
    <w:rsid w:val="00A95620"/>
    <w:rsid w:val="00A96630"/>
    <w:rsid w:val="00A97192"/>
    <w:rsid w:val="00A97EF0"/>
    <w:rsid w:val="00AA05AD"/>
    <w:rsid w:val="00AA1198"/>
    <w:rsid w:val="00AA14D5"/>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01"/>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4544"/>
    <w:rsid w:val="00B15291"/>
    <w:rsid w:val="00B15637"/>
    <w:rsid w:val="00B15CDC"/>
    <w:rsid w:val="00B16439"/>
    <w:rsid w:val="00B16562"/>
    <w:rsid w:val="00B176FD"/>
    <w:rsid w:val="00B17BD9"/>
    <w:rsid w:val="00B17DBA"/>
    <w:rsid w:val="00B17EBF"/>
    <w:rsid w:val="00B210DB"/>
    <w:rsid w:val="00B216AA"/>
    <w:rsid w:val="00B21AC5"/>
    <w:rsid w:val="00B21EFA"/>
    <w:rsid w:val="00B24037"/>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865"/>
    <w:rsid w:val="00B55A65"/>
    <w:rsid w:val="00B56D81"/>
    <w:rsid w:val="00B573C4"/>
    <w:rsid w:val="00B600AE"/>
    <w:rsid w:val="00B606C9"/>
    <w:rsid w:val="00B60CB8"/>
    <w:rsid w:val="00B610A6"/>
    <w:rsid w:val="00B62973"/>
    <w:rsid w:val="00B62D48"/>
    <w:rsid w:val="00B62DE3"/>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66E"/>
    <w:rsid w:val="00C357D8"/>
    <w:rsid w:val="00C3734E"/>
    <w:rsid w:val="00C373EA"/>
    <w:rsid w:val="00C37E50"/>
    <w:rsid w:val="00C42315"/>
    <w:rsid w:val="00C42A0E"/>
    <w:rsid w:val="00C44B4A"/>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06F"/>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77EF"/>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4D6B"/>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6FD"/>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02E"/>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522"/>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5F7"/>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5159"/>
    <w:rsid w:val="00DD5A53"/>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3930"/>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1EA"/>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17CB"/>
    <w:rsid w:val="00E32664"/>
    <w:rsid w:val="00E32EE3"/>
    <w:rsid w:val="00E33261"/>
    <w:rsid w:val="00E345D2"/>
    <w:rsid w:val="00E35D9B"/>
    <w:rsid w:val="00E36D55"/>
    <w:rsid w:val="00E375BF"/>
    <w:rsid w:val="00E3782C"/>
    <w:rsid w:val="00E37D44"/>
    <w:rsid w:val="00E405E7"/>
    <w:rsid w:val="00E407FC"/>
    <w:rsid w:val="00E41860"/>
    <w:rsid w:val="00E42587"/>
    <w:rsid w:val="00E4259E"/>
    <w:rsid w:val="00E4266A"/>
    <w:rsid w:val="00E42A6B"/>
    <w:rsid w:val="00E42B7C"/>
    <w:rsid w:val="00E43E61"/>
    <w:rsid w:val="00E448B7"/>
    <w:rsid w:val="00E4584D"/>
    <w:rsid w:val="00E46A71"/>
    <w:rsid w:val="00E47815"/>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497F"/>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1EE7"/>
    <w:rsid w:val="00EB35C1"/>
    <w:rsid w:val="00EB3686"/>
    <w:rsid w:val="00EB3779"/>
    <w:rsid w:val="00EB381D"/>
    <w:rsid w:val="00EB58C7"/>
    <w:rsid w:val="00EB5DC1"/>
    <w:rsid w:val="00EB6D85"/>
    <w:rsid w:val="00EB7FCE"/>
    <w:rsid w:val="00EC03C0"/>
    <w:rsid w:val="00EC03CD"/>
    <w:rsid w:val="00EC0799"/>
    <w:rsid w:val="00EC121F"/>
    <w:rsid w:val="00EC1554"/>
    <w:rsid w:val="00EC3339"/>
    <w:rsid w:val="00EC3839"/>
    <w:rsid w:val="00EC42F8"/>
    <w:rsid w:val="00EC4A1B"/>
    <w:rsid w:val="00EC6361"/>
    <w:rsid w:val="00EC6AB6"/>
    <w:rsid w:val="00EC6C73"/>
    <w:rsid w:val="00EC702A"/>
    <w:rsid w:val="00EC790E"/>
    <w:rsid w:val="00ED0C16"/>
    <w:rsid w:val="00ED0DC7"/>
    <w:rsid w:val="00ED1268"/>
    <w:rsid w:val="00ED199D"/>
    <w:rsid w:val="00ED1C85"/>
    <w:rsid w:val="00ED1D2F"/>
    <w:rsid w:val="00ED2787"/>
    <w:rsid w:val="00ED27E4"/>
    <w:rsid w:val="00ED2CE2"/>
    <w:rsid w:val="00ED315B"/>
    <w:rsid w:val="00ED39D0"/>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02B"/>
    <w:rsid w:val="00EE33F3"/>
    <w:rsid w:val="00EE433A"/>
    <w:rsid w:val="00EE4477"/>
    <w:rsid w:val="00EE4C72"/>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FC9"/>
    <w:rsid w:val="00F158C7"/>
    <w:rsid w:val="00F166A2"/>
    <w:rsid w:val="00F16BEB"/>
    <w:rsid w:val="00F16CBF"/>
    <w:rsid w:val="00F170D1"/>
    <w:rsid w:val="00F17EDA"/>
    <w:rsid w:val="00F20241"/>
    <w:rsid w:val="00F20A26"/>
    <w:rsid w:val="00F20D78"/>
    <w:rsid w:val="00F20FBA"/>
    <w:rsid w:val="00F211FE"/>
    <w:rsid w:val="00F229DE"/>
    <w:rsid w:val="00F2421D"/>
    <w:rsid w:val="00F24A9F"/>
    <w:rsid w:val="00F25241"/>
    <w:rsid w:val="00F277ED"/>
    <w:rsid w:val="00F31B00"/>
    <w:rsid w:val="00F328C1"/>
    <w:rsid w:val="00F33516"/>
    <w:rsid w:val="00F33852"/>
    <w:rsid w:val="00F342E4"/>
    <w:rsid w:val="00F34532"/>
    <w:rsid w:val="00F346E3"/>
    <w:rsid w:val="00F34725"/>
    <w:rsid w:val="00F3565B"/>
    <w:rsid w:val="00F368F7"/>
    <w:rsid w:val="00F36BDE"/>
    <w:rsid w:val="00F37882"/>
    <w:rsid w:val="00F37F1A"/>
    <w:rsid w:val="00F40874"/>
    <w:rsid w:val="00F40999"/>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2CEE"/>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47E6"/>
    <w:rsid w:val="00F650A2"/>
    <w:rsid w:val="00F65227"/>
    <w:rsid w:val="00F65F6D"/>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0DCA"/>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311"/>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664"/>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129905845">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654391">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05394284">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ur-lex.europa.eu/legal-content/LIT/TXT/?uri=CELEX:31967L0548&amp;locale=lt"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eur-lex.europa.eu/legal-content/LIT/TXT/?uri=CELEX:32008R1272&amp;locale=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ur-lex.europa.eu/legal-content/LIT/TXT/?uri=CELEX:32023R1669&amp;locale=lt" TargetMode="External"/><Relationship Id="rId5" Type="http://schemas.openxmlformats.org/officeDocument/2006/relationships/numbering" Target="numbering.xml"/><Relationship Id="rId15" Type="http://schemas.openxmlformats.org/officeDocument/2006/relationships/hyperlink" Target="http://eur-lex.europa.eu/legal-content/LIT/TXT/?uri=CELEX:32006R1907&amp;locale=l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ur-lex.europa.eu/legal-content/LIT/TXT/?uri=CELEX:31999L0045&amp;locale=l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
      <w:docPartPr>
        <w:name w:val="A13DD04AF97F4D15B89B2C4B0F80A06D"/>
        <w:category>
          <w:name w:val="General"/>
          <w:gallery w:val="placeholder"/>
        </w:category>
        <w:types>
          <w:type w:val="bbPlcHdr"/>
        </w:types>
        <w:behaviors>
          <w:behavior w:val="content"/>
        </w:behaviors>
        <w:guid w:val="{3C6EFC85-41FE-41E4-B735-0CFBEEFA1F3C}"/>
      </w:docPartPr>
      <w:docPartBody>
        <w:p w:rsidR="004412D1" w:rsidRDefault="00931CC3" w:rsidP="00931CC3">
          <w:pPr>
            <w:pStyle w:val="A13DD04AF97F4D15B89B2C4B0F80A06D"/>
          </w:pPr>
          <w:r w:rsidRPr="000411A5">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62D1"/>
    <w:rsid w:val="001251FC"/>
    <w:rsid w:val="00127A9E"/>
    <w:rsid w:val="00157A84"/>
    <w:rsid w:val="001A6EE0"/>
    <w:rsid w:val="001E3B26"/>
    <w:rsid w:val="0020399C"/>
    <w:rsid w:val="00256A57"/>
    <w:rsid w:val="00270BC7"/>
    <w:rsid w:val="00295EF8"/>
    <w:rsid w:val="002C1509"/>
    <w:rsid w:val="0032150B"/>
    <w:rsid w:val="003661A6"/>
    <w:rsid w:val="00413122"/>
    <w:rsid w:val="004161F4"/>
    <w:rsid w:val="004268CF"/>
    <w:rsid w:val="00430113"/>
    <w:rsid w:val="004412D1"/>
    <w:rsid w:val="00460C76"/>
    <w:rsid w:val="0046126A"/>
    <w:rsid w:val="0047240C"/>
    <w:rsid w:val="004C214A"/>
    <w:rsid w:val="004D38E9"/>
    <w:rsid w:val="00515E63"/>
    <w:rsid w:val="00565992"/>
    <w:rsid w:val="00581029"/>
    <w:rsid w:val="00652F79"/>
    <w:rsid w:val="00685665"/>
    <w:rsid w:val="006D77F5"/>
    <w:rsid w:val="007260B3"/>
    <w:rsid w:val="00731487"/>
    <w:rsid w:val="00737C4C"/>
    <w:rsid w:val="0078514A"/>
    <w:rsid w:val="007C7D73"/>
    <w:rsid w:val="007F25D7"/>
    <w:rsid w:val="00810A25"/>
    <w:rsid w:val="0081766A"/>
    <w:rsid w:val="0083664D"/>
    <w:rsid w:val="00881536"/>
    <w:rsid w:val="008D6E2A"/>
    <w:rsid w:val="00906FC8"/>
    <w:rsid w:val="00915DD0"/>
    <w:rsid w:val="00926BF1"/>
    <w:rsid w:val="00931CC3"/>
    <w:rsid w:val="009520DA"/>
    <w:rsid w:val="00975C18"/>
    <w:rsid w:val="0097687E"/>
    <w:rsid w:val="009C5E39"/>
    <w:rsid w:val="009E5C9B"/>
    <w:rsid w:val="009E6FBD"/>
    <w:rsid w:val="00A02E8E"/>
    <w:rsid w:val="00A03CB8"/>
    <w:rsid w:val="00A211AC"/>
    <w:rsid w:val="00A447B7"/>
    <w:rsid w:val="00A55596"/>
    <w:rsid w:val="00A87851"/>
    <w:rsid w:val="00AC07D5"/>
    <w:rsid w:val="00AD09B5"/>
    <w:rsid w:val="00AD33B3"/>
    <w:rsid w:val="00B02DFF"/>
    <w:rsid w:val="00B031BD"/>
    <w:rsid w:val="00B449B6"/>
    <w:rsid w:val="00B604DE"/>
    <w:rsid w:val="00B70DD9"/>
    <w:rsid w:val="00B971E7"/>
    <w:rsid w:val="00C12D30"/>
    <w:rsid w:val="00C13521"/>
    <w:rsid w:val="00C44B4A"/>
    <w:rsid w:val="00C64F5A"/>
    <w:rsid w:val="00CD27B6"/>
    <w:rsid w:val="00CF12AD"/>
    <w:rsid w:val="00CF4CEB"/>
    <w:rsid w:val="00D1288B"/>
    <w:rsid w:val="00D32E5A"/>
    <w:rsid w:val="00DE23D8"/>
    <w:rsid w:val="00E464CE"/>
    <w:rsid w:val="00E706A7"/>
    <w:rsid w:val="00E94C9A"/>
    <w:rsid w:val="00EC6AB6"/>
    <w:rsid w:val="00EF6792"/>
    <w:rsid w:val="00F16CBF"/>
    <w:rsid w:val="00F22AF9"/>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 w:type="character" w:styleId="PlaceholderText">
    <w:name w:val="Placeholder Text"/>
    <w:basedOn w:val="DefaultParagraphFont"/>
    <w:uiPriority w:val="99"/>
    <w:semiHidden/>
    <w:rsid w:val="00931CC3"/>
    <w:rPr>
      <w:color w:val="808080"/>
    </w:rPr>
  </w:style>
  <w:style w:type="paragraph" w:customStyle="1" w:styleId="A13DD04AF97F4D15B89B2C4B0F80A06D">
    <w:name w:val="A13DD04AF97F4D15B89B2C4B0F80A06D"/>
    <w:rsid w:val="00931CC3"/>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1EB5FB-8C10-422D-BAF9-44D32D5BD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1303</TotalTime>
  <Pages>5</Pages>
  <Words>6929</Words>
  <Characters>3950</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10858</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Vilma Baliukevičiūtė</cp:lastModifiedBy>
  <cp:revision>75</cp:revision>
  <cp:lastPrinted>2021-11-03T05:49:00Z</cp:lastPrinted>
  <dcterms:created xsi:type="dcterms:W3CDTF">2024-11-27T12:12:00Z</dcterms:created>
  <dcterms:modified xsi:type="dcterms:W3CDTF">2026-09-22T07:11:00Z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