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D83A19" w14:textId="1CA1444C" w:rsidR="79A52F8C" w:rsidRPr="00D82C73" w:rsidRDefault="00623012" w:rsidP="3BD9C5D0">
      <w:r w:rsidRPr="00D82C73">
        <w:rPr>
          <w:rFonts w:ascii="Times New Roman" w:hAnsi="Times New Roman" w:cs="Times New Roman"/>
          <w:b/>
          <w:bCs/>
          <w:noProof/>
          <w:color w:val="00B050"/>
          <w:sz w:val="24"/>
          <w:szCs w:val="24"/>
        </w:rPr>
        <w:drawing>
          <wp:anchor distT="0" distB="0" distL="114300" distR="114300" simplePos="0" relativeHeight="251658240" behindDoc="1" locked="0" layoutInCell="1" allowOverlap="1" wp14:anchorId="71C5C683" wp14:editId="4B5D848D">
            <wp:simplePos x="0" y="0"/>
            <wp:positionH relativeFrom="margin">
              <wp:posOffset>0</wp:posOffset>
            </wp:positionH>
            <wp:positionV relativeFrom="paragraph">
              <wp:posOffset>190500</wp:posOffset>
            </wp:positionV>
            <wp:extent cx="2425065" cy="922655"/>
            <wp:effectExtent l="0" t="0" r="0" b="0"/>
            <wp:wrapTight wrapText="bothSides">
              <wp:wrapPolygon edited="0">
                <wp:start x="2545" y="0"/>
                <wp:lineTo x="1527" y="1338"/>
                <wp:lineTo x="0" y="5352"/>
                <wp:lineTo x="0" y="15609"/>
                <wp:lineTo x="2036" y="20961"/>
                <wp:lineTo x="2545" y="20961"/>
                <wp:lineTo x="5599" y="20961"/>
                <wp:lineTo x="21379" y="19623"/>
                <wp:lineTo x="21379" y="11595"/>
                <wp:lineTo x="16289" y="7136"/>
                <wp:lineTo x="17477" y="2676"/>
                <wp:lineTo x="16459" y="892"/>
                <wp:lineTo x="5599" y="0"/>
                <wp:lineTo x="2545" y="0"/>
              </wp:wrapPolygon>
            </wp:wrapTight>
            <wp:docPr id="2" name="Paveikslėlis 2" descr="A picture containing foo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 picture containing food&#10;&#10;Description automatically generated"/>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425065" cy="922655"/>
                    </a:xfrm>
                    <a:prstGeom prst="rect">
                      <a:avLst/>
                    </a:prstGeom>
                    <a:noFill/>
                    <a:ln>
                      <a:noFill/>
                    </a:ln>
                  </pic:spPr>
                </pic:pic>
              </a:graphicData>
            </a:graphic>
            <wp14:sizeRelH relativeFrom="page">
              <wp14:pctWidth>0</wp14:pctWidth>
            </wp14:sizeRelH>
            <wp14:sizeRelV relativeFrom="page">
              <wp14:pctHeight>0</wp14:pctHeight>
            </wp14:sizeRelV>
          </wp:anchor>
        </w:drawing>
      </w:r>
    </w:p>
    <w:sdt>
      <w:sdtPr>
        <w:rPr>
          <w:b/>
          <w:bCs/>
          <w:sz w:val="24"/>
          <w:szCs w:val="24"/>
        </w:rPr>
        <w:id w:val="-808551268"/>
        <w:docPartObj>
          <w:docPartGallery w:val="Cover Pages"/>
          <w:docPartUnique/>
        </w:docPartObj>
      </w:sdtPr>
      <w:sdtEndPr>
        <w:rPr>
          <w:b w:val="0"/>
          <w:bCs w:val="0"/>
          <w:sz w:val="21"/>
          <w:szCs w:val="21"/>
        </w:rPr>
      </w:sdtEndPr>
      <w:sdtContent>
        <w:p w14:paraId="3330E5C2" w14:textId="77777777" w:rsidR="00623012" w:rsidRPr="00D82C73" w:rsidRDefault="00623012" w:rsidP="004E4612">
          <w:pPr>
            <w:spacing w:after="120" w:line="20" w:lineRule="atLeast"/>
            <w:contextualSpacing/>
            <w:jc w:val="center"/>
            <w:rPr>
              <w:b/>
              <w:bCs/>
              <w:sz w:val="24"/>
              <w:szCs w:val="24"/>
            </w:rPr>
          </w:pPr>
        </w:p>
        <w:p w14:paraId="58EA316C" w14:textId="77777777" w:rsidR="00623012" w:rsidRPr="00D82C73" w:rsidRDefault="00623012" w:rsidP="004E4612">
          <w:pPr>
            <w:spacing w:after="120" w:line="20" w:lineRule="atLeast"/>
            <w:contextualSpacing/>
            <w:jc w:val="center"/>
            <w:rPr>
              <w:b/>
              <w:bCs/>
              <w:sz w:val="24"/>
              <w:szCs w:val="24"/>
            </w:rPr>
          </w:pPr>
        </w:p>
        <w:p w14:paraId="0BA5CA0F" w14:textId="77777777" w:rsidR="00623012" w:rsidRPr="00D82C73" w:rsidRDefault="00623012" w:rsidP="004E4612">
          <w:pPr>
            <w:spacing w:after="120" w:line="20" w:lineRule="atLeast"/>
            <w:contextualSpacing/>
            <w:jc w:val="center"/>
            <w:rPr>
              <w:b/>
              <w:bCs/>
              <w:sz w:val="24"/>
              <w:szCs w:val="24"/>
            </w:rPr>
          </w:pPr>
        </w:p>
        <w:p w14:paraId="66C131D2" w14:textId="77777777" w:rsidR="00623012" w:rsidRPr="00D82C73" w:rsidRDefault="00623012" w:rsidP="004E4612">
          <w:pPr>
            <w:spacing w:after="120" w:line="20" w:lineRule="atLeast"/>
            <w:contextualSpacing/>
            <w:jc w:val="center"/>
            <w:rPr>
              <w:b/>
              <w:bCs/>
              <w:sz w:val="24"/>
              <w:szCs w:val="24"/>
            </w:rPr>
          </w:pPr>
        </w:p>
        <w:p w14:paraId="53506BEE" w14:textId="77777777" w:rsidR="00623012" w:rsidRPr="00D82C73" w:rsidRDefault="00623012" w:rsidP="004E4612">
          <w:pPr>
            <w:spacing w:after="120" w:line="20" w:lineRule="atLeast"/>
            <w:contextualSpacing/>
            <w:jc w:val="center"/>
            <w:rPr>
              <w:rFonts w:cstheme="minorHAnsi"/>
              <w:b/>
              <w:bCs/>
              <w:color w:val="00B050"/>
              <w:sz w:val="24"/>
              <w:szCs w:val="24"/>
            </w:rPr>
          </w:pPr>
        </w:p>
        <w:p w14:paraId="4FEBB631" w14:textId="77777777" w:rsidR="00623012" w:rsidRPr="00D82C73" w:rsidRDefault="00623012" w:rsidP="004E4612">
          <w:pPr>
            <w:spacing w:after="120" w:line="20" w:lineRule="atLeast"/>
            <w:contextualSpacing/>
            <w:jc w:val="center"/>
            <w:rPr>
              <w:rFonts w:cstheme="minorHAnsi"/>
              <w:b/>
              <w:bCs/>
              <w:color w:val="00B050"/>
              <w:sz w:val="24"/>
              <w:szCs w:val="24"/>
            </w:rPr>
          </w:pPr>
        </w:p>
        <w:p w14:paraId="3D5E0254" w14:textId="77777777" w:rsidR="00824887" w:rsidRPr="00D82C73" w:rsidRDefault="00824887" w:rsidP="00824887">
          <w:pPr>
            <w:spacing w:after="120" w:line="20" w:lineRule="atLeast"/>
            <w:contextualSpacing/>
            <w:jc w:val="center"/>
            <w:rPr>
              <w:rFonts w:ascii="Times New Roman" w:hAnsi="Times New Roman" w:cs="Times New Roman"/>
              <w:b/>
              <w:bCs/>
              <w:sz w:val="24"/>
              <w:szCs w:val="24"/>
            </w:rPr>
          </w:pPr>
          <w:r w:rsidRPr="00D82C73">
            <w:rPr>
              <w:rFonts w:ascii="Times New Roman" w:hAnsi="Times New Roman" w:cs="Times New Roman"/>
              <w:b/>
              <w:bCs/>
              <w:sz w:val="24"/>
              <w:szCs w:val="24"/>
            </w:rPr>
            <w:t>VYTAUTO DIDŽIOJO UNIVERSITETAS</w:t>
          </w:r>
        </w:p>
        <w:p w14:paraId="5A8C20FD" w14:textId="77777777" w:rsidR="00824887" w:rsidRPr="00D82C73" w:rsidRDefault="00824887" w:rsidP="00824887">
          <w:pPr>
            <w:spacing w:after="120" w:line="20" w:lineRule="atLeast"/>
            <w:contextualSpacing/>
            <w:jc w:val="center"/>
            <w:rPr>
              <w:rFonts w:ascii="Times New Roman" w:hAnsi="Times New Roman" w:cs="Times New Roman"/>
              <w:sz w:val="24"/>
              <w:szCs w:val="24"/>
            </w:rPr>
          </w:pPr>
          <w:r w:rsidRPr="00D82C73">
            <w:rPr>
              <w:rFonts w:ascii="Times New Roman" w:hAnsi="Times New Roman" w:cs="Times New Roman"/>
              <w:sz w:val="24"/>
              <w:szCs w:val="24"/>
            </w:rPr>
            <w:t>K. Donelaičio g. 58, 44248, Kaunas, Įm. k. 111950396</w:t>
          </w:r>
        </w:p>
        <w:p w14:paraId="4CDA66E5" w14:textId="77777777" w:rsidR="00824887" w:rsidRPr="00D82C73" w:rsidRDefault="00824887" w:rsidP="00824887">
          <w:pPr>
            <w:tabs>
              <w:tab w:val="left" w:pos="870"/>
            </w:tabs>
            <w:spacing w:after="120" w:line="20" w:lineRule="atLeast"/>
            <w:contextualSpacing/>
            <w:rPr>
              <w:rFonts w:ascii="Times New Roman" w:hAnsi="Times New Roman" w:cs="Times New Roman"/>
              <w:sz w:val="24"/>
              <w:szCs w:val="24"/>
            </w:rPr>
          </w:pPr>
          <w:r w:rsidRPr="00D82C73">
            <w:rPr>
              <w:rFonts w:ascii="Times New Roman" w:hAnsi="Times New Roman" w:cs="Times New Roman"/>
              <w:sz w:val="24"/>
              <w:szCs w:val="24"/>
            </w:rPr>
            <w:tab/>
          </w:r>
        </w:p>
        <w:p w14:paraId="71AA48FD" w14:textId="77777777" w:rsidR="00824887" w:rsidRPr="00D82C73" w:rsidRDefault="00824887" w:rsidP="00824887">
          <w:pPr>
            <w:spacing w:after="120" w:line="20" w:lineRule="atLeast"/>
            <w:contextualSpacing/>
            <w:jc w:val="center"/>
            <w:rPr>
              <w:rFonts w:ascii="Times New Roman" w:hAnsi="Times New Roman" w:cs="Times New Roman"/>
              <w:sz w:val="24"/>
              <w:szCs w:val="24"/>
            </w:rPr>
          </w:pPr>
        </w:p>
        <w:p w14:paraId="2CBEFE08" w14:textId="77777777" w:rsidR="00824887" w:rsidRPr="00D82C73" w:rsidRDefault="00824887" w:rsidP="00824887">
          <w:pPr>
            <w:spacing w:after="120" w:line="20" w:lineRule="atLeast"/>
            <w:ind w:left="5245"/>
            <w:contextualSpacing/>
            <w:rPr>
              <w:rFonts w:ascii="Times New Roman" w:hAnsi="Times New Roman" w:cs="Times New Roman"/>
              <w:sz w:val="24"/>
              <w:szCs w:val="24"/>
            </w:rPr>
          </w:pPr>
          <w:r w:rsidRPr="00D82C73">
            <w:rPr>
              <w:rFonts w:ascii="Times New Roman" w:hAnsi="Times New Roman" w:cs="Times New Roman"/>
              <w:sz w:val="24"/>
              <w:szCs w:val="24"/>
            </w:rPr>
            <w:t xml:space="preserve">PATVIRTINTA </w:t>
          </w:r>
        </w:p>
        <w:p w14:paraId="362456F1" w14:textId="06B8963B" w:rsidR="00824887" w:rsidRPr="00D82C73" w:rsidRDefault="00824887" w:rsidP="00824887">
          <w:pPr>
            <w:spacing w:after="120" w:line="20" w:lineRule="atLeast"/>
            <w:ind w:left="5245"/>
            <w:contextualSpacing/>
            <w:rPr>
              <w:rFonts w:ascii="Times New Roman" w:hAnsi="Times New Roman" w:cs="Times New Roman"/>
              <w:i/>
              <w:iCs/>
              <w:sz w:val="24"/>
              <w:szCs w:val="24"/>
            </w:rPr>
          </w:pPr>
          <w:r w:rsidRPr="00F544DA">
            <w:rPr>
              <w:rFonts w:ascii="Times New Roman" w:hAnsi="Times New Roman" w:cs="Times New Roman"/>
              <w:i/>
              <w:iCs/>
              <w:sz w:val="24"/>
              <w:szCs w:val="24"/>
            </w:rPr>
            <w:t xml:space="preserve">Viešųjų pirkimų </w:t>
          </w:r>
          <w:r w:rsidRPr="00796CF1">
            <w:rPr>
              <w:rFonts w:ascii="Times New Roman" w:hAnsi="Times New Roman" w:cs="Times New Roman"/>
              <w:i/>
              <w:iCs/>
              <w:sz w:val="24"/>
              <w:szCs w:val="24"/>
            </w:rPr>
            <w:t xml:space="preserve">komisijos </w:t>
          </w:r>
          <w:r w:rsidRPr="009B6FB5">
            <w:rPr>
              <w:rFonts w:ascii="Times New Roman" w:hAnsi="Times New Roman" w:cs="Times New Roman"/>
              <w:i/>
              <w:iCs/>
              <w:sz w:val="24"/>
              <w:szCs w:val="24"/>
            </w:rPr>
            <w:t>2026-</w:t>
          </w:r>
          <w:r w:rsidR="00A75E90" w:rsidRPr="009B6FB5">
            <w:rPr>
              <w:rFonts w:ascii="Times New Roman" w:hAnsi="Times New Roman" w:cs="Times New Roman"/>
              <w:i/>
              <w:iCs/>
              <w:sz w:val="24"/>
              <w:szCs w:val="24"/>
            </w:rPr>
            <w:t>09</w:t>
          </w:r>
          <w:r w:rsidR="00707B2D" w:rsidRPr="009B6FB5">
            <w:rPr>
              <w:rFonts w:ascii="Times New Roman" w:hAnsi="Times New Roman" w:cs="Times New Roman"/>
              <w:i/>
              <w:iCs/>
              <w:sz w:val="24"/>
              <w:szCs w:val="24"/>
            </w:rPr>
            <w:t>-</w:t>
          </w:r>
          <w:r w:rsidR="00D20317">
            <w:rPr>
              <w:rFonts w:ascii="Times New Roman" w:hAnsi="Times New Roman" w:cs="Times New Roman"/>
              <w:i/>
              <w:iCs/>
              <w:sz w:val="24"/>
              <w:szCs w:val="24"/>
            </w:rPr>
            <w:t>22</w:t>
          </w:r>
          <w:r w:rsidR="00D20317" w:rsidRPr="009B6FB5">
            <w:rPr>
              <w:rFonts w:ascii="Times New Roman" w:hAnsi="Times New Roman" w:cs="Times New Roman"/>
              <w:i/>
              <w:iCs/>
              <w:sz w:val="24"/>
              <w:szCs w:val="24"/>
            </w:rPr>
            <w:t xml:space="preserve"> </w:t>
          </w:r>
          <w:r w:rsidRPr="009B6FB5">
            <w:rPr>
              <w:rFonts w:ascii="Times New Roman" w:hAnsi="Times New Roman" w:cs="Times New Roman"/>
              <w:i/>
              <w:iCs/>
              <w:sz w:val="24"/>
              <w:szCs w:val="24"/>
            </w:rPr>
            <w:t>d.</w:t>
          </w:r>
        </w:p>
        <w:p w14:paraId="2B2833D1" w14:textId="726809CE" w:rsidR="00824887" w:rsidRPr="00D82C73" w:rsidRDefault="00824887" w:rsidP="00824887">
          <w:pPr>
            <w:spacing w:after="120" w:line="20" w:lineRule="atLeast"/>
            <w:ind w:left="5245"/>
            <w:contextualSpacing/>
            <w:rPr>
              <w:rFonts w:ascii="Times New Roman" w:hAnsi="Times New Roman" w:cs="Times New Roman"/>
              <w:i/>
              <w:iCs/>
              <w:sz w:val="24"/>
              <w:szCs w:val="24"/>
            </w:rPr>
          </w:pPr>
          <w:r w:rsidRPr="00D82C73">
            <w:rPr>
              <w:rFonts w:ascii="Times New Roman" w:hAnsi="Times New Roman" w:cs="Times New Roman"/>
              <w:i/>
              <w:iCs/>
              <w:sz w:val="24"/>
              <w:szCs w:val="24"/>
            </w:rPr>
            <w:t xml:space="preserve">protokolu Nr. </w:t>
          </w:r>
          <w:r w:rsidR="00D20317">
            <w:rPr>
              <w:rFonts w:ascii="Times New Roman" w:hAnsi="Times New Roman" w:cs="Times New Roman"/>
              <w:i/>
              <w:iCs/>
              <w:sz w:val="24"/>
              <w:szCs w:val="24"/>
            </w:rPr>
            <w:t>2</w:t>
          </w:r>
        </w:p>
        <w:p w14:paraId="54DCAA0C" w14:textId="51DD99B1" w:rsidR="00D53BF4" w:rsidRPr="00D82C73" w:rsidRDefault="00D53BF4" w:rsidP="004E4612">
          <w:pPr>
            <w:spacing w:after="120" w:line="20" w:lineRule="atLeast"/>
            <w:ind w:left="5245"/>
            <w:contextualSpacing/>
            <w:rPr>
              <w:rFonts w:cstheme="minorHAnsi"/>
              <w:i/>
              <w:iCs/>
              <w:color w:val="0070C0"/>
              <w:sz w:val="24"/>
              <w:szCs w:val="24"/>
            </w:rPr>
          </w:pPr>
        </w:p>
        <w:p w14:paraId="47EF0C37" w14:textId="19126F9D" w:rsidR="00D526C8" w:rsidRPr="00D82C73" w:rsidRDefault="00D526C8" w:rsidP="004E4612">
          <w:pPr>
            <w:spacing w:after="120" w:line="20" w:lineRule="atLeast"/>
            <w:contextualSpacing/>
            <w:jc w:val="center"/>
            <w:rPr>
              <w:rFonts w:cstheme="minorHAnsi"/>
              <w:sz w:val="24"/>
              <w:szCs w:val="24"/>
            </w:rPr>
          </w:pPr>
        </w:p>
        <w:p w14:paraId="7350A7E2" w14:textId="78457EBC" w:rsidR="00D526C8" w:rsidRPr="00D82C73" w:rsidRDefault="00D526C8" w:rsidP="004E4612">
          <w:pPr>
            <w:spacing w:after="120" w:line="20" w:lineRule="atLeast"/>
            <w:contextualSpacing/>
            <w:jc w:val="center"/>
            <w:rPr>
              <w:rFonts w:cstheme="minorHAnsi"/>
              <w:sz w:val="24"/>
              <w:szCs w:val="24"/>
            </w:rPr>
          </w:pPr>
        </w:p>
        <w:p w14:paraId="18ACC6AD" w14:textId="71D3A2DE" w:rsidR="00D526C8" w:rsidRPr="0037412E" w:rsidRDefault="00101019" w:rsidP="00E66D2E">
          <w:pPr>
            <w:spacing w:after="120" w:line="20" w:lineRule="atLeast"/>
            <w:contextualSpacing/>
            <w:jc w:val="center"/>
            <w:rPr>
              <w:rFonts w:ascii="Times New Roman" w:hAnsi="Times New Roman" w:cs="Times New Roman"/>
              <w:b/>
              <w:bCs/>
              <w:caps/>
              <w:sz w:val="28"/>
              <w:szCs w:val="28"/>
            </w:rPr>
          </w:pPr>
          <w:r w:rsidRPr="00F9124C">
            <w:rPr>
              <w:rFonts w:ascii="Times New Roman" w:hAnsi="Times New Roman" w:cs="Times New Roman"/>
              <w:b/>
              <w:bCs/>
              <w:caps/>
              <w:sz w:val="28"/>
              <w:szCs w:val="28"/>
            </w:rPr>
            <w:t>TARPTAUTINIO</w:t>
          </w:r>
          <w:r w:rsidR="007A130B" w:rsidRPr="00F9124C">
            <w:rPr>
              <w:rFonts w:ascii="Times New Roman" w:hAnsi="Times New Roman" w:cs="Times New Roman"/>
              <w:b/>
              <w:bCs/>
              <w:caps/>
              <w:sz w:val="28"/>
              <w:szCs w:val="28"/>
            </w:rPr>
            <w:t xml:space="preserve"> </w:t>
          </w:r>
          <w:r w:rsidR="00D526C8" w:rsidRPr="00F9124C">
            <w:rPr>
              <w:rFonts w:ascii="Times New Roman" w:hAnsi="Times New Roman" w:cs="Times New Roman"/>
              <w:b/>
              <w:bCs/>
              <w:caps/>
              <w:sz w:val="28"/>
              <w:szCs w:val="28"/>
            </w:rPr>
            <w:t>VIEŠOJO PIRKIMO „</w:t>
          </w:r>
          <w:r w:rsidR="0037412E" w:rsidRPr="00F9124C">
            <w:rPr>
              <w:rFonts w:ascii="Times New Roman" w:hAnsi="Times New Roman" w:cs="Times New Roman"/>
              <w:b/>
              <w:bCs/>
              <w:caps/>
              <w:sz w:val="24"/>
              <w:szCs w:val="24"/>
            </w:rPr>
            <w:t>Autonominio žemės ūkio robot</w:t>
          </w:r>
          <w:r w:rsidR="00F36F6B" w:rsidRPr="00F9124C">
            <w:rPr>
              <w:rFonts w:ascii="Times New Roman" w:hAnsi="Times New Roman" w:cs="Times New Roman"/>
              <w:b/>
              <w:bCs/>
              <w:caps/>
              <w:sz w:val="24"/>
              <w:szCs w:val="24"/>
            </w:rPr>
            <w:t>o</w:t>
          </w:r>
          <w:r w:rsidR="00D526C8" w:rsidRPr="00F9124C">
            <w:rPr>
              <w:rFonts w:ascii="Times New Roman" w:hAnsi="Times New Roman" w:cs="Times New Roman"/>
              <w:b/>
              <w:bCs/>
              <w:caps/>
              <w:sz w:val="28"/>
              <w:szCs w:val="28"/>
            </w:rPr>
            <w:t>“</w:t>
          </w:r>
          <w:r w:rsidR="00E66D2E" w:rsidRPr="481B617D">
            <w:rPr>
              <w:rFonts w:ascii="Times New Roman" w:hAnsi="Times New Roman" w:cs="Times New Roman"/>
              <w:b/>
              <w:bCs/>
              <w:caps/>
              <w:sz w:val="28"/>
              <w:szCs w:val="28"/>
            </w:rPr>
            <w:t xml:space="preserve"> </w:t>
          </w:r>
          <w:r w:rsidR="00D526C8" w:rsidRPr="481B617D">
            <w:rPr>
              <w:rFonts w:ascii="Times New Roman" w:hAnsi="Times New Roman" w:cs="Times New Roman"/>
              <w:b/>
              <w:bCs/>
              <w:caps/>
              <w:sz w:val="28"/>
              <w:szCs w:val="28"/>
            </w:rPr>
            <w:t xml:space="preserve">ATVIRO KONKURSO </w:t>
          </w:r>
          <w:r w:rsidR="00EB164F" w:rsidRPr="481B617D">
            <w:rPr>
              <w:rFonts w:ascii="Times New Roman" w:hAnsi="Times New Roman" w:cs="Times New Roman"/>
              <w:b/>
              <w:bCs/>
              <w:caps/>
              <w:sz w:val="28"/>
              <w:szCs w:val="28"/>
            </w:rPr>
            <w:t xml:space="preserve">SPECIALIOSIOS </w:t>
          </w:r>
          <w:r w:rsidR="00D526C8" w:rsidRPr="481B617D">
            <w:rPr>
              <w:rFonts w:ascii="Times New Roman" w:hAnsi="Times New Roman" w:cs="Times New Roman"/>
              <w:b/>
              <w:bCs/>
              <w:caps/>
              <w:sz w:val="28"/>
              <w:szCs w:val="28"/>
            </w:rPr>
            <w:t>SĄLYGOS</w:t>
          </w:r>
          <w:r w:rsidR="00EC4CB7" w:rsidRPr="481B617D">
            <w:rPr>
              <w:rFonts w:ascii="Times New Roman" w:hAnsi="Times New Roman" w:cs="Times New Roman"/>
              <w:b/>
              <w:bCs/>
              <w:caps/>
              <w:sz w:val="28"/>
              <w:szCs w:val="28"/>
            </w:rPr>
            <w:t xml:space="preserve"> </w:t>
          </w:r>
        </w:p>
        <w:p w14:paraId="67D34D7E" w14:textId="44CA3296" w:rsidR="00D53BF4" w:rsidRPr="00D82C73" w:rsidRDefault="00D53BF4" w:rsidP="004E4612">
          <w:pPr>
            <w:spacing w:after="120" w:line="20" w:lineRule="atLeast"/>
            <w:contextualSpacing/>
            <w:jc w:val="center"/>
            <w:rPr>
              <w:rFonts w:ascii="Times New Roman" w:hAnsi="Times New Roman" w:cs="Times New Roman"/>
              <w:b/>
              <w:bCs/>
              <w:sz w:val="28"/>
              <w:szCs w:val="28"/>
            </w:rPr>
          </w:pPr>
          <w:r w:rsidRPr="00D82C73">
            <w:rPr>
              <w:rFonts w:ascii="Times New Roman" w:hAnsi="Times New Roman" w:cs="Times New Roman"/>
              <w:b/>
              <w:bCs/>
              <w:sz w:val="28"/>
              <w:szCs w:val="28"/>
            </w:rPr>
            <w:t>V</w:t>
          </w:r>
          <w:r w:rsidR="00755F3B" w:rsidRPr="00D82C73">
            <w:rPr>
              <w:rFonts w:ascii="Times New Roman" w:hAnsi="Times New Roman" w:cs="Times New Roman"/>
              <w:b/>
              <w:bCs/>
              <w:sz w:val="28"/>
              <w:szCs w:val="28"/>
            </w:rPr>
            <w:t>ersija</w:t>
          </w:r>
          <w:r w:rsidRPr="00D82C73">
            <w:rPr>
              <w:rFonts w:ascii="Times New Roman" w:hAnsi="Times New Roman" w:cs="Times New Roman"/>
              <w:b/>
              <w:bCs/>
              <w:sz w:val="28"/>
              <w:szCs w:val="28"/>
            </w:rPr>
            <w:t xml:space="preserve"> Nr</w:t>
          </w:r>
          <w:r w:rsidR="00266147" w:rsidRPr="00D82C73">
            <w:rPr>
              <w:rFonts w:ascii="Times New Roman" w:hAnsi="Times New Roman" w:cs="Times New Roman"/>
              <w:b/>
              <w:bCs/>
              <w:i/>
              <w:iCs/>
              <w:sz w:val="28"/>
              <w:szCs w:val="28"/>
            </w:rPr>
            <w:t>.</w:t>
          </w:r>
          <w:r w:rsidR="00D20317">
            <w:rPr>
              <w:rFonts w:ascii="Times New Roman" w:hAnsi="Times New Roman" w:cs="Times New Roman"/>
              <w:b/>
              <w:bCs/>
              <w:sz w:val="28"/>
              <w:szCs w:val="28"/>
            </w:rPr>
            <w:t>2</w:t>
          </w:r>
        </w:p>
        <w:p w14:paraId="0FC90D8B" w14:textId="77777777" w:rsidR="00D526C8" w:rsidRPr="00D82C73" w:rsidRDefault="00D526C8" w:rsidP="0048654D">
          <w:pPr>
            <w:spacing w:after="120" w:line="20" w:lineRule="atLeast"/>
            <w:contextualSpacing/>
            <w:rPr>
              <w:rFonts w:cstheme="minorHAnsi"/>
              <w:sz w:val="28"/>
              <w:szCs w:val="28"/>
            </w:rPr>
          </w:pPr>
        </w:p>
        <w:p w14:paraId="517C01D9" w14:textId="77777777" w:rsidR="001C24BC" w:rsidRPr="00D82C73" w:rsidRDefault="005F13F0" w:rsidP="004E4612">
          <w:pPr>
            <w:spacing w:after="120" w:line="20" w:lineRule="atLeast"/>
            <w:contextualSpacing/>
            <w:rPr>
              <w:rFonts w:cstheme="minorHAnsi"/>
            </w:rPr>
          </w:pPr>
          <w:r w:rsidRPr="00D82C73">
            <w:rPr>
              <w:rFonts w:cstheme="minorHAnsi"/>
            </w:rPr>
            <w:br w:type="page"/>
          </w:r>
        </w:p>
        <w:sdt>
          <w:sdtPr>
            <w:rPr>
              <w:rFonts w:asciiTheme="minorHAnsi" w:eastAsiaTheme="minorEastAsia" w:hAnsiTheme="minorHAnsi" w:cstheme="minorBidi"/>
              <w:b/>
              <w:bCs/>
              <w:smallCaps/>
              <w:color w:val="auto"/>
              <w:sz w:val="22"/>
              <w:szCs w:val="22"/>
              <w:shd w:val="clear" w:color="auto" w:fill="E6E6E6"/>
            </w:rPr>
            <w:id w:val="707541176"/>
            <w:docPartObj>
              <w:docPartGallery w:val="Table of Contents"/>
              <w:docPartUnique/>
            </w:docPartObj>
          </w:sdtPr>
          <w:sdtEndPr>
            <w:rPr>
              <w:b w:val="0"/>
              <w:bCs w:val="0"/>
              <w:smallCaps w:val="0"/>
              <w:sz w:val="21"/>
              <w:szCs w:val="21"/>
            </w:rPr>
          </w:sdtEndPr>
          <w:sdtContent>
            <w:p w14:paraId="7C6E5D7B" w14:textId="45A5A38A" w:rsidR="001C24BC" w:rsidRPr="00D82C73" w:rsidRDefault="001C24BC" w:rsidP="004E4612">
              <w:pPr>
                <w:pStyle w:val="TOCHeading"/>
                <w:spacing w:before="0" w:line="20" w:lineRule="atLeast"/>
                <w:ind w:left="432" w:hanging="432"/>
                <w:contextualSpacing/>
                <w:rPr>
                  <w:rFonts w:ascii="Times New Roman" w:hAnsi="Times New Roman" w:cs="Times New Roman"/>
                </w:rPr>
              </w:pPr>
              <w:r w:rsidRPr="00D82C73">
                <w:rPr>
                  <w:rFonts w:ascii="Times New Roman" w:hAnsi="Times New Roman" w:cs="Times New Roman"/>
                </w:rPr>
                <w:t>TURINYS</w:t>
              </w:r>
            </w:p>
            <w:p w14:paraId="744A871B" w14:textId="2AFAA64C" w:rsidR="00E915F2" w:rsidRDefault="001C24BC">
              <w:pPr>
                <w:pStyle w:val="TOC1"/>
                <w:tabs>
                  <w:tab w:val="left" w:pos="720"/>
                </w:tabs>
                <w:rPr>
                  <w:noProof/>
                  <w:kern w:val="2"/>
                  <w:sz w:val="24"/>
                  <w:szCs w:val="24"/>
                  <w:lang w:val="en-US" w:eastAsia="en-US"/>
                  <w14:ligatures w14:val="standardContextual"/>
                </w:rPr>
              </w:pPr>
              <w:r w:rsidRPr="00D82C73">
                <w:rPr>
                  <w:rFonts w:ascii="Times New Roman" w:hAnsi="Times New Roman" w:cs="Times New Roman"/>
                  <w:color w:val="2B579A"/>
                  <w:shd w:val="clear" w:color="auto" w:fill="E6E6E6"/>
                </w:rPr>
                <w:fldChar w:fldCharType="begin"/>
              </w:r>
              <w:r w:rsidRPr="00D82C73">
                <w:rPr>
                  <w:rFonts w:ascii="Times New Roman" w:hAnsi="Times New Roman" w:cs="Times New Roman"/>
                </w:rPr>
                <w:instrText xml:space="preserve"> TOC \o "1-3" \h \z \u </w:instrText>
              </w:r>
              <w:r w:rsidRPr="00D82C73">
                <w:rPr>
                  <w:rFonts w:ascii="Times New Roman" w:hAnsi="Times New Roman" w:cs="Times New Roman"/>
                  <w:color w:val="2B579A"/>
                  <w:shd w:val="clear" w:color="auto" w:fill="E6E6E6"/>
                </w:rPr>
                <w:fldChar w:fldCharType="separate"/>
              </w:r>
              <w:hyperlink w:anchor="_Toc239239962" w:history="1">
                <w:r w:rsidR="00E915F2" w:rsidRPr="008C4580">
                  <w:rPr>
                    <w:rStyle w:val="Hyperlink"/>
                    <w:rFonts w:ascii="Times New Roman" w:hAnsi="Times New Roman" w:cs="Times New Roman"/>
                    <w:noProof/>
                  </w:rPr>
                  <w:t>1.</w:t>
                </w:r>
                <w:r w:rsidR="00E915F2">
                  <w:rPr>
                    <w:noProof/>
                    <w:kern w:val="2"/>
                    <w:sz w:val="24"/>
                    <w:szCs w:val="24"/>
                    <w:lang w:val="en-US" w:eastAsia="en-US"/>
                    <w14:ligatures w14:val="standardContextual"/>
                  </w:rPr>
                  <w:tab/>
                </w:r>
                <w:r w:rsidR="00E915F2" w:rsidRPr="008C4580">
                  <w:rPr>
                    <w:rStyle w:val="Hyperlink"/>
                    <w:rFonts w:ascii="Times New Roman" w:hAnsi="Times New Roman" w:cs="Times New Roman"/>
                    <w:noProof/>
                  </w:rPr>
                  <w:t>Bendra informacija</w:t>
                </w:r>
                <w:r w:rsidR="00E915F2">
                  <w:rPr>
                    <w:noProof/>
                    <w:webHidden/>
                  </w:rPr>
                  <w:tab/>
                </w:r>
                <w:r w:rsidR="00E915F2">
                  <w:rPr>
                    <w:noProof/>
                    <w:webHidden/>
                  </w:rPr>
                  <w:fldChar w:fldCharType="begin"/>
                </w:r>
                <w:r w:rsidR="00E915F2">
                  <w:rPr>
                    <w:noProof/>
                    <w:webHidden/>
                  </w:rPr>
                  <w:instrText xml:space="preserve"> PAGEREF _Toc239239962 \h </w:instrText>
                </w:r>
                <w:r w:rsidR="00E915F2">
                  <w:rPr>
                    <w:noProof/>
                    <w:webHidden/>
                  </w:rPr>
                </w:r>
                <w:r w:rsidR="00E915F2">
                  <w:rPr>
                    <w:noProof/>
                    <w:webHidden/>
                  </w:rPr>
                  <w:fldChar w:fldCharType="separate"/>
                </w:r>
                <w:r w:rsidR="00E915F2">
                  <w:rPr>
                    <w:noProof/>
                    <w:webHidden/>
                  </w:rPr>
                  <w:t>2</w:t>
                </w:r>
                <w:r w:rsidR="00E915F2">
                  <w:rPr>
                    <w:noProof/>
                    <w:webHidden/>
                  </w:rPr>
                  <w:fldChar w:fldCharType="end"/>
                </w:r>
              </w:hyperlink>
            </w:p>
            <w:p w14:paraId="6A2E1848" w14:textId="2F690291" w:rsidR="00E915F2" w:rsidRDefault="00E915F2">
              <w:pPr>
                <w:pStyle w:val="TOC1"/>
                <w:rPr>
                  <w:noProof/>
                  <w:kern w:val="2"/>
                  <w:sz w:val="24"/>
                  <w:szCs w:val="24"/>
                  <w:lang w:val="en-US" w:eastAsia="en-US"/>
                  <w14:ligatures w14:val="standardContextual"/>
                </w:rPr>
              </w:pPr>
              <w:hyperlink w:anchor="_Toc239239963" w:history="1">
                <w:r w:rsidRPr="008C4580">
                  <w:rPr>
                    <w:rStyle w:val="Hyperlink"/>
                    <w:rFonts w:ascii="Times New Roman" w:hAnsi="Times New Roman" w:cs="Times New Roman"/>
                    <w:noProof/>
                  </w:rPr>
                  <w:t>2. Pirkimo objektas</w:t>
                </w:r>
                <w:r>
                  <w:rPr>
                    <w:noProof/>
                    <w:webHidden/>
                  </w:rPr>
                  <w:tab/>
                </w:r>
                <w:r>
                  <w:rPr>
                    <w:noProof/>
                    <w:webHidden/>
                  </w:rPr>
                  <w:fldChar w:fldCharType="begin"/>
                </w:r>
                <w:r>
                  <w:rPr>
                    <w:noProof/>
                    <w:webHidden/>
                  </w:rPr>
                  <w:instrText xml:space="preserve"> PAGEREF _Toc239239963 \h </w:instrText>
                </w:r>
                <w:r>
                  <w:rPr>
                    <w:noProof/>
                    <w:webHidden/>
                  </w:rPr>
                </w:r>
                <w:r>
                  <w:rPr>
                    <w:noProof/>
                    <w:webHidden/>
                  </w:rPr>
                  <w:fldChar w:fldCharType="separate"/>
                </w:r>
                <w:r>
                  <w:rPr>
                    <w:noProof/>
                    <w:webHidden/>
                  </w:rPr>
                  <w:t>2</w:t>
                </w:r>
                <w:r>
                  <w:rPr>
                    <w:noProof/>
                    <w:webHidden/>
                  </w:rPr>
                  <w:fldChar w:fldCharType="end"/>
                </w:r>
              </w:hyperlink>
            </w:p>
            <w:p w14:paraId="05667D91" w14:textId="52E61A0B" w:rsidR="00E915F2" w:rsidRDefault="00E915F2">
              <w:pPr>
                <w:pStyle w:val="TOC1"/>
                <w:rPr>
                  <w:noProof/>
                  <w:kern w:val="2"/>
                  <w:sz w:val="24"/>
                  <w:szCs w:val="24"/>
                  <w:lang w:val="en-US" w:eastAsia="en-US"/>
                  <w14:ligatures w14:val="standardContextual"/>
                </w:rPr>
              </w:pPr>
              <w:hyperlink w:anchor="_Toc239239964" w:history="1">
                <w:r w:rsidRPr="008C4580">
                  <w:rPr>
                    <w:rStyle w:val="Hyperlink"/>
                    <w:rFonts w:ascii="Times New Roman" w:hAnsi="Times New Roman" w:cs="Times New Roman"/>
                    <w:noProof/>
                  </w:rPr>
                  <w:t>3. Susitikimai su tiekėjais ir objekto apžiūra</w:t>
                </w:r>
                <w:r>
                  <w:rPr>
                    <w:noProof/>
                    <w:webHidden/>
                  </w:rPr>
                  <w:tab/>
                </w:r>
                <w:r>
                  <w:rPr>
                    <w:noProof/>
                    <w:webHidden/>
                  </w:rPr>
                  <w:fldChar w:fldCharType="begin"/>
                </w:r>
                <w:r>
                  <w:rPr>
                    <w:noProof/>
                    <w:webHidden/>
                  </w:rPr>
                  <w:instrText xml:space="preserve"> PAGEREF _Toc239239964 \h </w:instrText>
                </w:r>
                <w:r>
                  <w:rPr>
                    <w:noProof/>
                    <w:webHidden/>
                  </w:rPr>
                </w:r>
                <w:r>
                  <w:rPr>
                    <w:noProof/>
                    <w:webHidden/>
                  </w:rPr>
                  <w:fldChar w:fldCharType="separate"/>
                </w:r>
                <w:r>
                  <w:rPr>
                    <w:noProof/>
                    <w:webHidden/>
                  </w:rPr>
                  <w:t>3</w:t>
                </w:r>
                <w:r>
                  <w:rPr>
                    <w:noProof/>
                    <w:webHidden/>
                  </w:rPr>
                  <w:fldChar w:fldCharType="end"/>
                </w:r>
              </w:hyperlink>
            </w:p>
            <w:p w14:paraId="47EBDD5F" w14:textId="756F21AB" w:rsidR="00E915F2" w:rsidRDefault="00E915F2">
              <w:pPr>
                <w:pStyle w:val="TOC1"/>
                <w:rPr>
                  <w:noProof/>
                  <w:kern w:val="2"/>
                  <w:sz w:val="24"/>
                  <w:szCs w:val="24"/>
                  <w:lang w:val="en-US" w:eastAsia="en-US"/>
                  <w14:ligatures w14:val="standardContextual"/>
                </w:rPr>
              </w:pPr>
              <w:hyperlink w:anchor="_Toc239239965" w:history="1">
                <w:r w:rsidRPr="008C4580">
                  <w:rPr>
                    <w:rStyle w:val="Hyperlink"/>
                    <w:rFonts w:ascii="Times New Roman" w:hAnsi="Times New Roman" w:cs="Times New Roman"/>
                    <w:noProof/>
                  </w:rPr>
                  <w:t>4. Tiekėjų pašalinimo pagrindai ir kvalifikacijos reikalavimai</w:t>
                </w:r>
                <w:r>
                  <w:rPr>
                    <w:noProof/>
                    <w:webHidden/>
                  </w:rPr>
                  <w:tab/>
                </w:r>
                <w:r>
                  <w:rPr>
                    <w:noProof/>
                    <w:webHidden/>
                  </w:rPr>
                  <w:fldChar w:fldCharType="begin"/>
                </w:r>
                <w:r>
                  <w:rPr>
                    <w:noProof/>
                    <w:webHidden/>
                  </w:rPr>
                  <w:instrText xml:space="preserve"> PAGEREF _Toc239239965 \h </w:instrText>
                </w:r>
                <w:r>
                  <w:rPr>
                    <w:noProof/>
                    <w:webHidden/>
                  </w:rPr>
                </w:r>
                <w:r>
                  <w:rPr>
                    <w:noProof/>
                    <w:webHidden/>
                  </w:rPr>
                  <w:fldChar w:fldCharType="separate"/>
                </w:r>
                <w:r>
                  <w:rPr>
                    <w:noProof/>
                    <w:webHidden/>
                  </w:rPr>
                  <w:t>3</w:t>
                </w:r>
                <w:r>
                  <w:rPr>
                    <w:noProof/>
                    <w:webHidden/>
                  </w:rPr>
                  <w:fldChar w:fldCharType="end"/>
                </w:r>
              </w:hyperlink>
            </w:p>
            <w:p w14:paraId="3E985A1B" w14:textId="1103DBF9" w:rsidR="00E915F2" w:rsidRDefault="00E915F2">
              <w:pPr>
                <w:pStyle w:val="TOC1"/>
                <w:rPr>
                  <w:noProof/>
                  <w:kern w:val="2"/>
                  <w:sz w:val="24"/>
                  <w:szCs w:val="24"/>
                  <w:lang w:val="en-US" w:eastAsia="en-US"/>
                  <w14:ligatures w14:val="standardContextual"/>
                </w:rPr>
              </w:pPr>
              <w:hyperlink w:anchor="_Toc239239966" w:history="1">
                <w:r w:rsidRPr="008C4580">
                  <w:rPr>
                    <w:rStyle w:val="Hyperlink"/>
                    <w:rFonts w:ascii="Times New Roman" w:hAnsi="Times New Roman" w:cs="Times New Roman"/>
                    <w:noProof/>
                  </w:rPr>
                  <w:t>5.Reikalavimai, susiję su nacionaliniu saugumu</w:t>
                </w:r>
                <w:r>
                  <w:rPr>
                    <w:noProof/>
                    <w:webHidden/>
                  </w:rPr>
                  <w:tab/>
                </w:r>
                <w:r>
                  <w:rPr>
                    <w:noProof/>
                    <w:webHidden/>
                  </w:rPr>
                  <w:fldChar w:fldCharType="begin"/>
                </w:r>
                <w:r>
                  <w:rPr>
                    <w:noProof/>
                    <w:webHidden/>
                  </w:rPr>
                  <w:instrText xml:space="preserve"> PAGEREF _Toc239239966 \h </w:instrText>
                </w:r>
                <w:r>
                  <w:rPr>
                    <w:noProof/>
                    <w:webHidden/>
                  </w:rPr>
                </w:r>
                <w:r>
                  <w:rPr>
                    <w:noProof/>
                    <w:webHidden/>
                  </w:rPr>
                  <w:fldChar w:fldCharType="separate"/>
                </w:r>
                <w:r>
                  <w:rPr>
                    <w:noProof/>
                    <w:webHidden/>
                  </w:rPr>
                  <w:t>4</w:t>
                </w:r>
                <w:r>
                  <w:rPr>
                    <w:noProof/>
                    <w:webHidden/>
                  </w:rPr>
                  <w:fldChar w:fldCharType="end"/>
                </w:r>
              </w:hyperlink>
            </w:p>
            <w:p w14:paraId="75C59A6B" w14:textId="0486355A" w:rsidR="00E915F2" w:rsidRDefault="00E915F2">
              <w:pPr>
                <w:pStyle w:val="TOC1"/>
                <w:rPr>
                  <w:noProof/>
                  <w:kern w:val="2"/>
                  <w:sz w:val="24"/>
                  <w:szCs w:val="24"/>
                  <w:lang w:val="en-US" w:eastAsia="en-US"/>
                  <w14:ligatures w14:val="standardContextual"/>
                </w:rPr>
              </w:pPr>
              <w:hyperlink w:anchor="_Toc239239967" w:history="1">
                <w:r w:rsidRPr="008C4580">
                  <w:rPr>
                    <w:rStyle w:val="Hyperlink"/>
                    <w:rFonts w:ascii="Times New Roman" w:hAnsi="Times New Roman" w:cs="Times New Roman"/>
                    <w:noProof/>
                  </w:rPr>
                  <w:t>6. Specialieji reikalavimai pasiūlymų rengimui ir pateikimui</w:t>
                </w:r>
                <w:r>
                  <w:rPr>
                    <w:noProof/>
                    <w:webHidden/>
                  </w:rPr>
                  <w:tab/>
                </w:r>
                <w:r>
                  <w:rPr>
                    <w:noProof/>
                    <w:webHidden/>
                  </w:rPr>
                  <w:fldChar w:fldCharType="begin"/>
                </w:r>
                <w:r>
                  <w:rPr>
                    <w:noProof/>
                    <w:webHidden/>
                  </w:rPr>
                  <w:instrText xml:space="preserve"> PAGEREF _Toc239239967 \h </w:instrText>
                </w:r>
                <w:r>
                  <w:rPr>
                    <w:noProof/>
                    <w:webHidden/>
                  </w:rPr>
                </w:r>
                <w:r>
                  <w:rPr>
                    <w:noProof/>
                    <w:webHidden/>
                  </w:rPr>
                  <w:fldChar w:fldCharType="separate"/>
                </w:r>
                <w:r>
                  <w:rPr>
                    <w:noProof/>
                    <w:webHidden/>
                  </w:rPr>
                  <w:t>4</w:t>
                </w:r>
                <w:r>
                  <w:rPr>
                    <w:noProof/>
                    <w:webHidden/>
                  </w:rPr>
                  <w:fldChar w:fldCharType="end"/>
                </w:r>
              </w:hyperlink>
            </w:p>
            <w:p w14:paraId="38C1E831" w14:textId="02D5E691" w:rsidR="00E915F2" w:rsidRDefault="00E915F2">
              <w:pPr>
                <w:pStyle w:val="TOC1"/>
                <w:tabs>
                  <w:tab w:val="left" w:pos="720"/>
                </w:tabs>
                <w:rPr>
                  <w:noProof/>
                  <w:kern w:val="2"/>
                  <w:sz w:val="24"/>
                  <w:szCs w:val="24"/>
                  <w:lang w:val="en-US" w:eastAsia="en-US"/>
                  <w14:ligatures w14:val="standardContextual"/>
                </w:rPr>
              </w:pPr>
              <w:hyperlink w:anchor="_Toc239239968" w:history="1">
                <w:r w:rsidRPr="008C4580">
                  <w:rPr>
                    <w:rStyle w:val="Hyperlink"/>
                    <w:rFonts w:ascii="Times New Roman" w:hAnsi="Times New Roman" w:cs="Times New Roman"/>
                    <w:noProof/>
                  </w:rPr>
                  <w:t>7.</w:t>
                </w:r>
                <w:r>
                  <w:rPr>
                    <w:noProof/>
                    <w:kern w:val="2"/>
                    <w:sz w:val="24"/>
                    <w:szCs w:val="24"/>
                    <w:lang w:val="en-US" w:eastAsia="en-US"/>
                    <w14:ligatures w14:val="standardContextual"/>
                  </w:rPr>
                  <w:tab/>
                </w:r>
                <w:r w:rsidRPr="008C4580">
                  <w:rPr>
                    <w:rStyle w:val="Hyperlink"/>
                    <w:rFonts w:ascii="Times New Roman" w:hAnsi="Times New Roman" w:cs="Times New Roman"/>
                    <w:noProof/>
                  </w:rPr>
                  <w:t>Pasiūlymo galiojimo užtikrinimas</w:t>
                </w:r>
                <w:r>
                  <w:rPr>
                    <w:noProof/>
                    <w:webHidden/>
                  </w:rPr>
                  <w:tab/>
                </w:r>
                <w:r>
                  <w:rPr>
                    <w:noProof/>
                    <w:webHidden/>
                  </w:rPr>
                  <w:fldChar w:fldCharType="begin"/>
                </w:r>
                <w:r>
                  <w:rPr>
                    <w:noProof/>
                    <w:webHidden/>
                  </w:rPr>
                  <w:instrText xml:space="preserve"> PAGEREF _Toc239239968 \h </w:instrText>
                </w:r>
                <w:r>
                  <w:rPr>
                    <w:noProof/>
                    <w:webHidden/>
                  </w:rPr>
                </w:r>
                <w:r>
                  <w:rPr>
                    <w:noProof/>
                    <w:webHidden/>
                  </w:rPr>
                  <w:fldChar w:fldCharType="separate"/>
                </w:r>
                <w:r>
                  <w:rPr>
                    <w:noProof/>
                    <w:webHidden/>
                  </w:rPr>
                  <w:t>5</w:t>
                </w:r>
                <w:r>
                  <w:rPr>
                    <w:noProof/>
                    <w:webHidden/>
                  </w:rPr>
                  <w:fldChar w:fldCharType="end"/>
                </w:r>
              </w:hyperlink>
            </w:p>
            <w:p w14:paraId="01F57A3E" w14:textId="52D04885" w:rsidR="00E915F2" w:rsidRDefault="00E915F2">
              <w:pPr>
                <w:pStyle w:val="TOC1"/>
                <w:tabs>
                  <w:tab w:val="left" w:pos="720"/>
                </w:tabs>
                <w:rPr>
                  <w:noProof/>
                  <w:kern w:val="2"/>
                  <w:sz w:val="24"/>
                  <w:szCs w:val="24"/>
                  <w:lang w:val="en-US" w:eastAsia="en-US"/>
                  <w14:ligatures w14:val="standardContextual"/>
                </w:rPr>
              </w:pPr>
              <w:hyperlink w:anchor="_Toc239239969" w:history="1">
                <w:r w:rsidRPr="008C4580">
                  <w:rPr>
                    <w:rStyle w:val="Hyperlink"/>
                    <w:rFonts w:ascii="Times New Roman" w:hAnsi="Times New Roman" w:cs="Times New Roman"/>
                    <w:noProof/>
                  </w:rPr>
                  <w:t>8.</w:t>
                </w:r>
                <w:r>
                  <w:rPr>
                    <w:noProof/>
                    <w:kern w:val="2"/>
                    <w:sz w:val="24"/>
                    <w:szCs w:val="24"/>
                    <w:lang w:val="en-US" w:eastAsia="en-US"/>
                    <w14:ligatures w14:val="standardContextual"/>
                  </w:rPr>
                  <w:tab/>
                </w:r>
                <w:r w:rsidRPr="008C4580">
                  <w:rPr>
                    <w:rStyle w:val="Hyperlink"/>
                    <w:rFonts w:ascii="Times New Roman" w:hAnsi="Times New Roman" w:cs="Times New Roman"/>
                    <w:noProof/>
                  </w:rPr>
                  <w:t>Elektroninis aukcionas</w:t>
                </w:r>
                <w:r>
                  <w:rPr>
                    <w:noProof/>
                    <w:webHidden/>
                  </w:rPr>
                  <w:tab/>
                </w:r>
                <w:r>
                  <w:rPr>
                    <w:noProof/>
                    <w:webHidden/>
                  </w:rPr>
                  <w:fldChar w:fldCharType="begin"/>
                </w:r>
                <w:r>
                  <w:rPr>
                    <w:noProof/>
                    <w:webHidden/>
                  </w:rPr>
                  <w:instrText xml:space="preserve"> PAGEREF _Toc239239969 \h </w:instrText>
                </w:r>
                <w:r>
                  <w:rPr>
                    <w:noProof/>
                    <w:webHidden/>
                  </w:rPr>
                </w:r>
                <w:r>
                  <w:rPr>
                    <w:noProof/>
                    <w:webHidden/>
                  </w:rPr>
                  <w:fldChar w:fldCharType="separate"/>
                </w:r>
                <w:r>
                  <w:rPr>
                    <w:noProof/>
                    <w:webHidden/>
                  </w:rPr>
                  <w:t>6</w:t>
                </w:r>
                <w:r>
                  <w:rPr>
                    <w:noProof/>
                    <w:webHidden/>
                  </w:rPr>
                  <w:fldChar w:fldCharType="end"/>
                </w:r>
              </w:hyperlink>
            </w:p>
            <w:p w14:paraId="415F5937" w14:textId="595E5D8B" w:rsidR="00E915F2" w:rsidRDefault="00E915F2">
              <w:pPr>
                <w:pStyle w:val="TOC1"/>
                <w:tabs>
                  <w:tab w:val="left" w:pos="720"/>
                </w:tabs>
                <w:rPr>
                  <w:noProof/>
                  <w:kern w:val="2"/>
                  <w:sz w:val="24"/>
                  <w:szCs w:val="24"/>
                  <w:lang w:val="en-US" w:eastAsia="en-US"/>
                  <w14:ligatures w14:val="standardContextual"/>
                </w:rPr>
              </w:pPr>
              <w:hyperlink w:anchor="_Toc239239970" w:history="1">
                <w:r w:rsidRPr="008C4580">
                  <w:rPr>
                    <w:rStyle w:val="Hyperlink"/>
                    <w:rFonts w:ascii="Times New Roman" w:hAnsi="Times New Roman" w:cs="Times New Roman"/>
                    <w:noProof/>
                  </w:rPr>
                  <w:t>9.</w:t>
                </w:r>
                <w:r>
                  <w:rPr>
                    <w:noProof/>
                    <w:kern w:val="2"/>
                    <w:sz w:val="24"/>
                    <w:szCs w:val="24"/>
                    <w:lang w:val="en-US" w:eastAsia="en-US"/>
                    <w14:ligatures w14:val="standardContextual"/>
                  </w:rPr>
                  <w:tab/>
                </w:r>
                <w:r w:rsidRPr="008C4580">
                  <w:rPr>
                    <w:rStyle w:val="Hyperlink"/>
                    <w:rFonts w:ascii="Times New Roman" w:hAnsi="Times New Roman" w:cs="Times New Roman"/>
                    <w:noProof/>
                  </w:rPr>
                  <w:t>Pasiūlymų vertinimas</w:t>
                </w:r>
                <w:r>
                  <w:rPr>
                    <w:noProof/>
                    <w:webHidden/>
                  </w:rPr>
                  <w:tab/>
                </w:r>
                <w:r>
                  <w:rPr>
                    <w:noProof/>
                    <w:webHidden/>
                  </w:rPr>
                  <w:fldChar w:fldCharType="begin"/>
                </w:r>
                <w:r>
                  <w:rPr>
                    <w:noProof/>
                    <w:webHidden/>
                  </w:rPr>
                  <w:instrText xml:space="preserve"> PAGEREF _Toc239239970 \h </w:instrText>
                </w:r>
                <w:r>
                  <w:rPr>
                    <w:noProof/>
                    <w:webHidden/>
                  </w:rPr>
                </w:r>
                <w:r>
                  <w:rPr>
                    <w:noProof/>
                    <w:webHidden/>
                  </w:rPr>
                  <w:fldChar w:fldCharType="separate"/>
                </w:r>
                <w:r>
                  <w:rPr>
                    <w:noProof/>
                    <w:webHidden/>
                  </w:rPr>
                  <w:t>6</w:t>
                </w:r>
                <w:r>
                  <w:rPr>
                    <w:noProof/>
                    <w:webHidden/>
                  </w:rPr>
                  <w:fldChar w:fldCharType="end"/>
                </w:r>
              </w:hyperlink>
            </w:p>
            <w:p w14:paraId="01EE71C5" w14:textId="300F22B9" w:rsidR="00E915F2" w:rsidRDefault="00E915F2">
              <w:pPr>
                <w:pStyle w:val="TOC1"/>
                <w:tabs>
                  <w:tab w:val="left" w:pos="720"/>
                </w:tabs>
                <w:rPr>
                  <w:noProof/>
                  <w:kern w:val="2"/>
                  <w:sz w:val="24"/>
                  <w:szCs w:val="24"/>
                  <w:lang w:val="en-US" w:eastAsia="en-US"/>
                  <w14:ligatures w14:val="standardContextual"/>
                </w:rPr>
              </w:pPr>
              <w:hyperlink w:anchor="_Toc239239971" w:history="1">
                <w:r w:rsidRPr="008C4580">
                  <w:rPr>
                    <w:rStyle w:val="Hyperlink"/>
                    <w:rFonts w:ascii="Times New Roman" w:hAnsi="Times New Roman" w:cs="Times New Roman"/>
                    <w:noProof/>
                  </w:rPr>
                  <w:t>10.</w:t>
                </w:r>
                <w:r>
                  <w:rPr>
                    <w:noProof/>
                    <w:kern w:val="2"/>
                    <w:sz w:val="24"/>
                    <w:szCs w:val="24"/>
                    <w:lang w:val="en-US" w:eastAsia="en-US"/>
                    <w14:ligatures w14:val="standardContextual"/>
                  </w:rPr>
                  <w:tab/>
                </w:r>
                <w:r w:rsidRPr="008C4580">
                  <w:rPr>
                    <w:rStyle w:val="Hyperlink"/>
                    <w:rFonts w:ascii="Times New Roman" w:hAnsi="Times New Roman" w:cs="Times New Roman"/>
                    <w:noProof/>
                  </w:rPr>
                  <w:t>Sutarties sudarymas</w:t>
                </w:r>
                <w:r>
                  <w:rPr>
                    <w:noProof/>
                    <w:webHidden/>
                  </w:rPr>
                  <w:tab/>
                </w:r>
                <w:r>
                  <w:rPr>
                    <w:noProof/>
                    <w:webHidden/>
                  </w:rPr>
                  <w:fldChar w:fldCharType="begin"/>
                </w:r>
                <w:r>
                  <w:rPr>
                    <w:noProof/>
                    <w:webHidden/>
                  </w:rPr>
                  <w:instrText xml:space="preserve"> PAGEREF _Toc239239971 \h </w:instrText>
                </w:r>
                <w:r>
                  <w:rPr>
                    <w:noProof/>
                    <w:webHidden/>
                  </w:rPr>
                </w:r>
                <w:r>
                  <w:rPr>
                    <w:noProof/>
                    <w:webHidden/>
                  </w:rPr>
                  <w:fldChar w:fldCharType="separate"/>
                </w:r>
                <w:r>
                  <w:rPr>
                    <w:noProof/>
                    <w:webHidden/>
                  </w:rPr>
                  <w:t>6</w:t>
                </w:r>
                <w:r>
                  <w:rPr>
                    <w:noProof/>
                    <w:webHidden/>
                  </w:rPr>
                  <w:fldChar w:fldCharType="end"/>
                </w:r>
              </w:hyperlink>
            </w:p>
            <w:p w14:paraId="338F546E" w14:textId="44C7B4F6" w:rsidR="00E915F2" w:rsidRDefault="00E915F2">
              <w:pPr>
                <w:pStyle w:val="TOC1"/>
                <w:tabs>
                  <w:tab w:val="left" w:pos="720"/>
                </w:tabs>
                <w:rPr>
                  <w:noProof/>
                  <w:kern w:val="2"/>
                  <w:sz w:val="24"/>
                  <w:szCs w:val="24"/>
                  <w:lang w:val="en-US" w:eastAsia="en-US"/>
                  <w14:ligatures w14:val="standardContextual"/>
                </w:rPr>
              </w:pPr>
              <w:hyperlink w:anchor="_Toc239239972" w:history="1">
                <w:r w:rsidRPr="008C4580">
                  <w:rPr>
                    <w:rStyle w:val="Hyperlink"/>
                    <w:rFonts w:ascii="Times New Roman" w:hAnsi="Times New Roman" w:cs="Times New Roman"/>
                    <w:noProof/>
                  </w:rPr>
                  <w:t>11.</w:t>
                </w:r>
                <w:r>
                  <w:rPr>
                    <w:noProof/>
                    <w:kern w:val="2"/>
                    <w:sz w:val="24"/>
                    <w:szCs w:val="24"/>
                    <w:lang w:val="en-US" w:eastAsia="en-US"/>
                    <w14:ligatures w14:val="standardContextual"/>
                  </w:rPr>
                  <w:tab/>
                </w:r>
                <w:r w:rsidRPr="008C4580">
                  <w:rPr>
                    <w:rStyle w:val="Hyperlink"/>
                    <w:rFonts w:ascii="Times New Roman" w:hAnsi="Times New Roman" w:cs="Times New Roman"/>
                    <w:noProof/>
                  </w:rPr>
                  <w:t>Kitos sąlygos</w:t>
                </w:r>
                <w:r>
                  <w:rPr>
                    <w:noProof/>
                    <w:webHidden/>
                  </w:rPr>
                  <w:tab/>
                </w:r>
                <w:r>
                  <w:rPr>
                    <w:noProof/>
                    <w:webHidden/>
                  </w:rPr>
                  <w:fldChar w:fldCharType="begin"/>
                </w:r>
                <w:r>
                  <w:rPr>
                    <w:noProof/>
                    <w:webHidden/>
                  </w:rPr>
                  <w:instrText xml:space="preserve"> PAGEREF _Toc239239972 \h </w:instrText>
                </w:r>
                <w:r>
                  <w:rPr>
                    <w:noProof/>
                    <w:webHidden/>
                  </w:rPr>
                </w:r>
                <w:r>
                  <w:rPr>
                    <w:noProof/>
                    <w:webHidden/>
                  </w:rPr>
                  <w:fldChar w:fldCharType="separate"/>
                </w:r>
                <w:r>
                  <w:rPr>
                    <w:noProof/>
                    <w:webHidden/>
                  </w:rPr>
                  <w:t>6</w:t>
                </w:r>
                <w:r>
                  <w:rPr>
                    <w:noProof/>
                    <w:webHidden/>
                  </w:rPr>
                  <w:fldChar w:fldCharType="end"/>
                </w:r>
              </w:hyperlink>
            </w:p>
            <w:p w14:paraId="1CA6CCD8" w14:textId="1B8B4015" w:rsidR="00E915F2" w:rsidRDefault="00E915F2">
              <w:pPr>
                <w:pStyle w:val="TOC1"/>
                <w:rPr>
                  <w:noProof/>
                  <w:kern w:val="2"/>
                  <w:sz w:val="24"/>
                  <w:szCs w:val="24"/>
                  <w:lang w:val="en-US" w:eastAsia="en-US"/>
                  <w14:ligatures w14:val="standardContextual"/>
                </w:rPr>
              </w:pPr>
              <w:hyperlink w:anchor="_Toc239239973" w:history="1">
                <w:r w:rsidRPr="008C4580">
                  <w:rPr>
                    <w:rStyle w:val="Hyperlink"/>
                    <w:rFonts w:ascii="Times New Roman" w:hAnsi="Times New Roman" w:cs="Times New Roman"/>
                    <w:noProof/>
                  </w:rPr>
                  <w:t>Pirkimo sąlygų 1 priedas „Terminai“</w:t>
                </w:r>
                <w:r>
                  <w:rPr>
                    <w:noProof/>
                    <w:webHidden/>
                  </w:rPr>
                  <w:tab/>
                </w:r>
                <w:r>
                  <w:rPr>
                    <w:noProof/>
                    <w:webHidden/>
                  </w:rPr>
                  <w:fldChar w:fldCharType="begin"/>
                </w:r>
                <w:r>
                  <w:rPr>
                    <w:noProof/>
                    <w:webHidden/>
                  </w:rPr>
                  <w:instrText xml:space="preserve"> PAGEREF _Toc239239973 \h </w:instrText>
                </w:r>
                <w:r>
                  <w:rPr>
                    <w:noProof/>
                    <w:webHidden/>
                  </w:rPr>
                </w:r>
                <w:r>
                  <w:rPr>
                    <w:noProof/>
                    <w:webHidden/>
                  </w:rPr>
                  <w:fldChar w:fldCharType="separate"/>
                </w:r>
                <w:r>
                  <w:rPr>
                    <w:noProof/>
                    <w:webHidden/>
                  </w:rPr>
                  <w:t>22</w:t>
                </w:r>
                <w:r>
                  <w:rPr>
                    <w:noProof/>
                    <w:webHidden/>
                  </w:rPr>
                  <w:fldChar w:fldCharType="end"/>
                </w:r>
              </w:hyperlink>
            </w:p>
            <w:p w14:paraId="460D2C85" w14:textId="798F679D" w:rsidR="00E915F2" w:rsidRDefault="00E915F2">
              <w:pPr>
                <w:pStyle w:val="TOC2"/>
                <w:rPr>
                  <w:noProof/>
                  <w:kern w:val="2"/>
                  <w:sz w:val="24"/>
                  <w:szCs w:val="24"/>
                  <w:lang w:val="en-US" w:eastAsia="en-US"/>
                  <w14:ligatures w14:val="standardContextual"/>
                </w:rPr>
              </w:pPr>
              <w:hyperlink w:anchor="_Toc239239974" w:history="1">
                <w:r w:rsidRPr="008C4580">
                  <w:rPr>
                    <w:rStyle w:val="Hyperlink"/>
                    <w:rFonts w:ascii="Times New Roman" w:eastAsia="Calibri" w:hAnsi="Times New Roman" w:cs="Times New Roman"/>
                    <w:noProof/>
                  </w:rPr>
                  <w:t>Pirkimo sąlygų 2 priedas „Techninė specifikacija“</w:t>
                </w:r>
                <w:r>
                  <w:rPr>
                    <w:noProof/>
                    <w:webHidden/>
                  </w:rPr>
                  <w:tab/>
                </w:r>
                <w:r>
                  <w:rPr>
                    <w:noProof/>
                    <w:webHidden/>
                  </w:rPr>
                  <w:fldChar w:fldCharType="begin"/>
                </w:r>
                <w:r>
                  <w:rPr>
                    <w:noProof/>
                    <w:webHidden/>
                  </w:rPr>
                  <w:instrText xml:space="preserve"> PAGEREF _Toc239239974 \h </w:instrText>
                </w:r>
                <w:r>
                  <w:rPr>
                    <w:noProof/>
                    <w:webHidden/>
                  </w:rPr>
                </w:r>
                <w:r>
                  <w:rPr>
                    <w:noProof/>
                    <w:webHidden/>
                  </w:rPr>
                  <w:fldChar w:fldCharType="separate"/>
                </w:r>
                <w:r>
                  <w:rPr>
                    <w:noProof/>
                    <w:webHidden/>
                  </w:rPr>
                  <w:t>25</w:t>
                </w:r>
                <w:r>
                  <w:rPr>
                    <w:noProof/>
                    <w:webHidden/>
                  </w:rPr>
                  <w:fldChar w:fldCharType="end"/>
                </w:r>
              </w:hyperlink>
            </w:p>
            <w:p w14:paraId="0271D10C" w14:textId="0CD4223D" w:rsidR="00E915F2" w:rsidRDefault="00E915F2">
              <w:pPr>
                <w:pStyle w:val="TOC2"/>
                <w:rPr>
                  <w:noProof/>
                  <w:kern w:val="2"/>
                  <w:sz w:val="24"/>
                  <w:szCs w:val="24"/>
                  <w:lang w:val="en-US" w:eastAsia="en-US"/>
                  <w14:ligatures w14:val="standardContextual"/>
                </w:rPr>
              </w:pPr>
              <w:hyperlink w:anchor="_Toc239239975" w:history="1">
                <w:r w:rsidRPr="008C4580">
                  <w:rPr>
                    <w:rStyle w:val="Hyperlink"/>
                    <w:rFonts w:ascii="Times New Roman" w:eastAsia="Calibri" w:hAnsi="Times New Roman" w:cs="Times New Roman"/>
                    <w:noProof/>
                  </w:rPr>
                  <w:t>Pirkimo sąlygų 3 priedas „Tiekėjų pašalinimo pagrindai“</w:t>
                </w:r>
                <w:r>
                  <w:rPr>
                    <w:noProof/>
                    <w:webHidden/>
                  </w:rPr>
                  <w:tab/>
                </w:r>
                <w:r>
                  <w:rPr>
                    <w:noProof/>
                    <w:webHidden/>
                  </w:rPr>
                  <w:fldChar w:fldCharType="begin"/>
                </w:r>
                <w:r>
                  <w:rPr>
                    <w:noProof/>
                    <w:webHidden/>
                  </w:rPr>
                  <w:instrText xml:space="preserve"> PAGEREF _Toc239239975 \h </w:instrText>
                </w:r>
                <w:r>
                  <w:rPr>
                    <w:noProof/>
                    <w:webHidden/>
                  </w:rPr>
                </w:r>
                <w:r>
                  <w:rPr>
                    <w:noProof/>
                    <w:webHidden/>
                  </w:rPr>
                  <w:fldChar w:fldCharType="separate"/>
                </w:r>
                <w:r>
                  <w:rPr>
                    <w:noProof/>
                    <w:webHidden/>
                  </w:rPr>
                  <w:t>34</w:t>
                </w:r>
                <w:r>
                  <w:rPr>
                    <w:noProof/>
                    <w:webHidden/>
                  </w:rPr>
                  <w:fldChar w:fldCharType="end"/>
                </w:r>
              </w:hyperlink>
            </w:p>
            <w:p w14:paraId="636D6DF5" w14:textId="3E3F6508" w:rsidR="00E915F2" w:rsidRDefault="00E915F2">
              <w:pPr>
                <w:pStyle w:val="TOC2"/>
                <w:rPr>
                  <w:noProof/>
                  <w:kern w:val="2"/>
                  <w:sz w:val="24"/>
                  <w:szCs w:val="24"/>
                  <w:lang w:val="en-US" w:eastAsia="en-US"/>
                  <w14:ligatures w14:val="standardContextual"/>
                </w:rPr>
              </w:pPr>
              <w:hyperlink w:anchor="_Toc239239976" w:history="1">
                <w:r w:rsidRPr="008C4580">
                  <w:rPr>
                    <w:rStyle w:val="Hyperlink"/>
                    <w:rFonts w:ascii="Times New Roman" w:eastAsia="Calibri" w:hAnsi="Times New Roman" w:cs="Times New Roman"/>
                    <w:noProof/>
                  </w:rPr>
                  <w:t>Pirkimo sąlygų 4 priedas „Tiekėjų kvalifikacijos reikalavimai ir reikalaujami kokybės bei aplinkos apsaugos vadybos sistemų standartai“</w:t>
                </w:r>
                <w:r>
                  <w:rPr>
                    <w:noProof/>
                    <w:webHidden/>
                  </w:rPr>
                  <w:tab/>
                </w:r>
                <w:r>
                  <w:rPr>
                    <w:noProof/>
                    <w:webHidden/>
                  </w:rPr>
                  <w:fldChar w:fldCharType="begin"/>
                </w:r>
                <w:r>
                  <w:rPr>
                    <w:noProof/>
                    <w:webHidden/>
                  </w:rPr>
                  <w:instrText xml:space="preserve"> PAGEREF _Toc239239976 \h </w:instrText>
                </w:r>
                <w:r>
                  <w:rPr>
                    <w:noProof/>
                    <w:webHidden/>
                  </w:rPr>
                </w:r>
                <w:r>
                  <w:rPr>
                    <w:noProof/>
                    <w:webHidden/>
                  </w:rPr>
                  <w:fldChar w:fldCharType="separate"/>
                </w:r>
                <w:r>
                  <w:rPr>
                    <w:noProof/>
                    <w:webHidden/>
                  </w:rPr>
                  <w:t>45</w:t>
                </w:r>
                <w:r>
                  <w:rPr>
                    <w:noProof/>
                    <w:webHidden/>
                  </w:rPr>
                  <w:fldChar w:fldCharType="end"/>
                </w:r>
              </w:hyperlink>
            </w:p>
            <w:p w14:paraId="78203D79" w14:textId="0F152689" w:rsidR="00E915F2" w:rsidRDefault="00E915F2">
              <w:pPr>
                <w:pStyle w:val="TOC2"/>
                <w:rPr>
                  <w:noProof/>
                  <w:kern w:val="2"/>
                  <w:sz w:val="24"/>
                  <w:szCs w:val="24"/>
                  <w:lang w:val="en-US" w:eastAsia="en-US"/>
                  <w14:ligatures w14:val="standardContextual"/>
                </w:rPr>
              </w:pPr>
              <w:hyperlink w:anchor="_Toc239239977" w:history="1">
                <w:r w:rsidRPr="008C4580">
                  <w:rPr>
                    <w:rStyle w:val="Hyperlink"/>
                    <w:rFonts w:ascii="Times New Roman" w:eastAsia="Calibri" w:hAnsi="Times New Roman" w:cs="Times New Roman"/>
                    <w:noProof/>
                  </w:rPr>
                  <w:t xml:space="preserve">Pirkimo sąlygų 5 priedas „EBVPD“ </w:t>
                </w:r>
                <w:r w:rsidRPr="008C4580">
                  <w:rPr>
                    <w:rStyle w:val="Hyperlink"/>
                    <w:rFonts w:ascii="Times New Roman" w:hAnsi="Times New Roman" w:cs="Times New Roman"/>
                    <w:noProof/>
                  </w:rPr>
                  <w:t>(XML formatu)</w:t>
                </w:r>
                <w:r>
                  <w:rPr>
                    <w:noProof/>
                    <w:webHidden/>
                  </w:rPr>
                  <w:tab/>
                </w:r>
                <w:r>
                  <w:rPr>
                    <w:noProof/>
                    <w:webHidden/>
                  </w:rPr>
                  <w:fldChar w:fldCharType="begin"/>
                </w:r>
                <w:r>
                  <w:rPr>
                    <w:noProof/>
                    <w:webHidden/>
                  </w:rPr>
                  <w:instrText xml:space="preserve"> PAGEREF _Toc239239977 \h </w:instrText>
                </w:r>
                <w:r>
                  <w:rPr>
                    <w:noProof/>
                    <w:webHidden/>
                  </w:rPr>
                </w:r>
                <w:r>
                  <w:rPr>
                    <w:noProof/>
                    <w:webHidden/>
                  </w:rPr>
                  <w:fldChar w:fldCharType="separate"/>
                </w:r>
                <w:r>
                  <w:rPr>
                    <w:noProof/>
                    <w:webHidden/>
                  </w:rPr>
                  <w:t>46</w:t>
                </w:r>
                <w:r>
                  <w:rPr>
                    <w:noProof/>
                    <w:webHidden/>
                  </w:rPr>
                  <w:fldChar w:fldCharType="end"/>
                </w:r>
              </w:hyperlink>
            </w:p>
            <w:p w14:paraId="07E34A44" w14:textId="323D76F3" w:rsidR="00E915F2" w:rsidRDefault="00E915F2">
              <w:pPr>
                <w:pStyle w:val="TOC2"/>
                <w:rPr>
                  <w:noProof/>
                  <w:kern w:val="2"/>
                  <w:sz w:val="24"/>
                  <w:szCs w:val="24"/>
                  <w:lang w:val="en-US" w:eastAsia="en-US"/>
                  <w14:ligatures w14:val="standardContextual"/>
                </w:rPr>
              </w:pPr>
              <w:hyperlink w:anchor="_Toc239239978" w:history="1">
                <w:r w:rsidRPr="008C4580">
                  <w:rPr>
                    <w:rStyle w:val="Hyperlink"/>
                    <w:rFonts w:ascii="Times New Roman" w:eastAsia="Calibri" w:hAnsi="Times New Roman" w:cs="Times New Roman"/>
                    <w:noProof/>
                  </w:rPr>
                  <w:t>Pirkimo sąlygų 6 priedas „Pasiūlymo forma“</w:t>
                </w:r>
                <w:r>
                  <w:rPr>
                    <w:noProof/>
                    <w:webHidden/>
                  </w:rPr>
                  <w:tab/>
                </w:r>
                <w:r>
                  <w:rPr>
                    <w:noProof/>
                    <w:webHidden/>
                  </w:rPr>
                  <w:fldChar w:fldCharType="begin"/>
                </w:r>
                <w:r>
                  <w:rPr>
                    <w:noProof/>
                    <w:webHidden/>
                  </w:rPr>
                  <w:instrText xml:space="preserve"> PAGEREF _Toc239239978 \h </w:instrText>
                </w:r>
                <w:r>
                  <w:rPr>
                    <w:noProof/>
                    <w:webHidden/>
                  </w:rPr>
                </w:r>
                <w:r>
                  <w:rPr>
                    <w:noProof/>
                    <w:webHidden/>
                  </w:rPr>
                  <w:fldChar w:fldCharType="separate"/>
                </w:r>
                <w:r>
                  <w:rPr>
                    <w:noProof/>
                    <w:webHidden/>
                  </w:rPr>
                  <w:t>47</w:t>
                </w:r>
                <w:r>
                  <w:rPr>
                    <w:noProof/>
                    <w:webHidden/>
                  </w:rPr>
                  <w:fldChar w:fldCharType="end"/>
                </w:r>
              </w:hyperlink>
            </w:p>
            <w:p w14:paraId="35A4B732" w14:textId="271E59B4" w:rsidR="00E915F2" w:rsidRDefault="00E915F2">
              <w:pPr>
                <w:pStyle w:val="TOC2"/>
                <w:rPr>
                  <w:noProof/>
                  <w:kern w:val="2"/>
                  <w:sz w:val="24"/>
                  <w:szCs w:val="24"/>
                  <w:lang w:val="en-US" w:eastAsia="en-US"/>
                  <w14:ligatures w14:val="standardContextual"/>
                </w:rPr>
              </w:pPr>
              <w:hyperlink w:anchor="_Toc239239979" w:history="1">
                <w:r w:rsidRPr="008C4580">
                  <w:rPr>
                    <w:rStyle w:val="Hyperlink"/>
                    <w:rFonts w:ascii="Times New Roman" w:eastAsia="Calibri" w:hAnsi="Times New Roman" w:cs="Times New Roman"/>
                    <w:noProof/>
                  </w:rPr>
                  <w:t>Pirkimo sąlygų 7 priedas „Pasiūlymų vertinimo kriterijai ir sąlygos“</w:t>
                </w:r>
                <w:r>
                  <w:rPr>
                    <w:noProof/>
                    <w:webHidden/>
                  </w:rPr>
                  <w:tab/>
                </w:r>
                <w:r>
                  <w:rPr>
                    <w:noProof/>
                    <w:webHidden/>
                  </w:rPr>
                  <w:fldChar w:fldCharType="begin"/>
                </w:r>
                <w:r>
                  <w:rPr>
                    <w:noProof/>
                    <w:webHidden/>
                  </w:rPr>
                  <w:instrText xml:space="preserve"> PAGEREF _Toc239239979 \h </w:instrText>
                </w:r>
                <w:r>
                  <w:rPr>
                    <w:noProof/>
                    <w:webHidden/>
                  </w:rPr>
                </w:r>
                <w:r>
                  <w:rPr>
                    <w:noProof/>
                    <w:webHidden/>
                  </w:rPr>
                  <w:fldChar w:fldCharType="separate"/>
                </w:r>
                <w:r>
                  <w:rPr>
                    <w:noProof/>
                    <w:webHidden/>
                  </w:rPr>
                  <w:t>50</w:t>
                </w:r>
                <w:r>
                  <w:rPr>
                    <w:noProof/>
                    <w:webHidden/>
                  </w:rPr>
                  <w:fldChar w:fldCharType="end"/>
                </w:r>
              </w:hyperlink>
            </w:p>
            <w:p w14:paraId="0B14BE40" w14:textId="64DE8E55" w:rsidR="00E915F2" w:rsidRDefault="00E915F2">
              <w:pPr>
                <w:pStyle w:val="TOC2"/>
                <w:rPr>
                  <w:noProof/>
                  <w:kern w:val="2"/>
                  <w:sz w:val="24"/>
                  <w:szCs w:val="24"/>
                  <w:lang w:val="en-US" w:eastAsia="en-US"/>
                  <w14:ligatures w14:val="standardContextual"/>
                </w:rPr>
              </w:pPr>
              <w:hyperlink w:anchor="_Toc239239980" w:history="1">
                <w:r w:rsidRPr="008C4580">
                  <w:rPr>
                    <w:rStyle w:val="Hyperlink"/>
                    <w:rFonts w:ascii="Times New Roman" w:hAnsi="Times New Roman" w:cs="Times New Roman"/>
                    <w:noProof/>
                  </w:rPr>
                  <w:t>Pirkimo sąlygų 8 priedas „Sutarties projektas“</w:t>
                </w:r>
                <w:r>
                  <w:rPr>
                    <w:noProof/>
                    <w:webHidden/>
                  </w:rPr>
                  <w:tab/>
                </w:r>
                <w:r>
                  <w:rPr>
                    <w:noProof/>
                    <w:webHidden/>
                  </w:rPr>
                  <w:fldChar w:fldCharType="begin"/>
                </w:r>
                <w:r>
                  <w:rPr>
                    <w:noProof/>
                    <w:webHidden/>
                  </w:rPr>
                  <w:instrText xml:space="preserve"> PAGEREF _Toc239239980 \h </w:instrText>
                </w:r>
                <w:r>
                  <w:rPr>
                    <w:noProof/>
                    <w:webHidden/>
                  </w:rPr>
                </w:r>
                <w:r>
                  <w:rPr>
                    <w:noProof/>
                    <w:webHidden/>
                  </w:rPr>
                  <w:fldChar w:fldCharType="separate"/>
                </w:r>
                <w:r>
                  <w:rPr>
                    <w:noProof/>
                    <w:webHidden/>
                  </w:rPr>
                  <w:t>51</w:t>
                </w:r>
                <w:r>
                  <w:rPr>
                    <w:noProof/>
                    <w:webHidden/>
                  </w:rPr>
                  <w:fldChar w:fldCharType="end"/>
                </w:r>
              </w:hyperlink>
            </w:p>
            <w:p w14:paraId="35D362DC" w14:textId="34D24EEE" w:rsidR="00E915F2" w:rsidRDefault="00E915F2">
              <w:pPr>
                <w:pStyle w:val="TOC2"/>
                <w:rPr>
                  <w:noProof/>
                  <w:kern w:val="2"/>
                  <w:sz w:val="24"/>
                  <w:szCs w:val="24"/>
                  <w:lang w:val="en-US" w:eastAsia="en-US"/>
                  <w14:ligatures w14:val="standardContextual"/>
                </w:rPr>
              </w:pPr>
              <w:hyperlink w:anchor="_Toc239239981" w:history="1">
                <w:r w:rsidRPr="008C4580">
                  <w:rPr>
                    <w:rStyle w:val="Hyperlink"/>
                    <w:rFonts w:ascii="Times New Roman" w:hAnsi="Times New Roman" w:cs="Times New Roman"/>
                    <w:noProof/>
                  </w:rPr>
                  <w:t>Pirkimo sąlygų 9 priedas „Tiekėjo / subtiekėjo deklaracija dėl atitikties Reglamento nuostatoms juridiniam asmeniui“</w:t>
                </w:r>
                <w:r>
                  <w:rPr>
                    <w:noProof/>
                    <w:webHidden/>
                  </w:rPr>
                  <w:tab/>
                </w:r>
                <w:r>
                  <w:rPr>
                    <w:noProof/>
                    <w:webHidden/>
                  </w:rPr>
                  <w:fldChar w:fldCharType="begin"/>
                </w:r>
                <w:r>
                  <w:rPr>
                    <w:noProof/>
                    <w:webHidden/>
                  </w:rPr>
                  <w:instrText xml:space="preserve"> PAGEREF _Toc239239981 \h </w:instrText>
                </w:r>
                <w:r>
                  <w:rPr>
                    <w:noProof/>
                    <w:webHidden/>
                  </w:rPr>
                </w:r>
                <w:r>
                  <w:rPr>
                    <w:noProof/>
                    <w:webHidden/>
                  </w:rPr>
                  <w:fldChar w:fldCharType="separate"/>
                </w:r>
                <w:r>
                  <w:rPr>
                    <w:noProof/>
                    <w:webHidden/>
                  </w:rPr>
                  <w:t>52</w:t>
                </w:r>
                <w:r>
                  <w:rPr>
                    <w:noProof/>
                    <w:webHidden/>
                  </w:rPr>
                  <w:fldChar w:fldCharType="end"/>
                </w:r>
              </w:hyperlink>
            </w:p>
            <w:p w14:paraId="0DDC40AE" w14:textId="098461F3" w:rsidR="001C24BC" w:rsidRPr="00D82C73" w:rsidRDefault="001C24BC" w:rsidP="004E4612">
              <w:pPr>
                <w:spacing w:after="120" w:line="20" w:lineRule="atLeast"/>
                <w:contextualSpacing/>
                <w:rPr>
                  <w:rFonts w:cstheme="minorHAnsi"/>
                </w:rPr>
              </w:pPr>
              <w:r w:rsidRPr="00D82C73">
                <w:rPr>
                  <w:rFonts w:ascii="Times New Roman" w:hAnsi="Times New Roman" w:cs="Times New Roman"/>
                  <w:b/>
                  <w:bCs/>
                  <w:color w:val="2B579A"/>
                  <w:shd w:val="clear" w:color="auto" w:fill="E6E6E6"/>
                </w:rPr>
                <w:fldChar w:fldCharType="end"/>
              </w:r>
            </w:p>
          </w:sdtContent>
        </w:sdt>
        <w:p w14:paraId="73CCB438" w14:textId="0E813B55" w:rsidR="005F13F0" w:rsidRPr="00D82C73" w:rsidRDefault="001C24BC" w:rsidP="004E4612">
          <w:pPr>
            <w:spacing w:after="120" w:line="20" w:lineRule="atLeast"/>
            <w:contextualSpacing/>
            <w:rPr>
              <w:rFonts w:cstheme="minorHAnsi"/>
            </w:rPr>
          </w:pPr>
          <w:r w:rsidRPr="00D82C73">
            <w:rPr>
              <w:rFonts w:cstheme="minorHAnsi"/>
            </w:rPr>
            <w:br w:type="page"/>
          </w:r>
        </w:p>
      </w:sdtContent>
    </w:sdt>
    <w:p w14:paraId="7DBFF88B" w14:textId="0FE73970" w:rsidR="002415C7" w:rsidRPr="00D82C73" w:rsidRDefault="00263B34" w:rsidP="00457163">
      <w:pPr>
        <w:pStyle w:val="Heading1"/>
        <w:numPr>
          <w:ilvl w:val="0"/>
          <w:numId w:val="1"/>
        </w:numPr>
        <w:spacing w:line="20" w:lineRule="atLeast"/>
        <w:ind w:left="567" w:hanging="567"/>
        <w:contextualSpacing/>
        <w:rPr>
          <w:rFonts w:ascii="Times New Roman" w:hAnsi="Times New Roman" w:cs="Times New Roman"/>
        </w:rPr>
      </w:pPr>
      <w:bookmarkStart w:id="0" w:name="_Toc239239962"/>
      <w:bookmarkStart w:id="1" w:name="_Toc335201954"/>
      <w:bookmarkStart w:id="2" w:name="_Toc147739116"/>
      <w:r w:rsidRPr="00D82C73">
        <w:rPr>
          <w:rFonts w:ascii="Times New Roman" w:hAnsi="Times New Roman" w:cs="Times New Roman"/>
        </w:rPr>
        <w:lastRenderedPageBreak/>
        <w:t>Bendra informacija</w:t>
      </w:r>
      <w:bookmarkEnd w:id="0"/>
    </w:p>
    <w:p w14:paraId="4460E8A6" w14:textId="77777777" w:rsidR="00865967" w:rsidRPr="00D82C73" w:rsidRDefault="00865967" w:rsidP="00ED61CD">
      <w:pPr>
        <w:pStyle w:val="ListParagraph"/>
        <w:numPr>
          <w:ilvl w:val="1"/>
          <w:numId w:val="1"/>
        </w:numPr>
        <w:suppressAutoHyphens/>
        <w:autoSpaceDN w:val="0"/>
        <w:spacing w:after="0" w:line="360" w:lineRule="auto"/>
        <w:ind w:left="0" w:firstLine="720"/>
        <w:jc w:val="both"/>
        <w:rPr>
          <w:rFonts w:ascii="Times New Roman" w:hAnsi="Times New Roman" w:cs="Times New Roman"/>
          <w:sz w:val="24"/>
          <w:szCs w:val="24"/>
        </w:rPr>
      </w:pPr>
      <w:r w:rsidRPr="00D82C73">
        <w:rPr>
          <w:rFonts w:ascii="Times New Roman" w:hAnsi="Times New Roman" w:cs="Times New Roman"/>
          <w:sz w:val="24"/>
          <w:szCs w:val="24"/>
        </w:rPr>
        <w:t>Perkančioji organizacija – Vytauto Didžiojo universitetas, juridinio asmens kodas 111950396, adresas K. Donelaičio g. 58, 44248, Kaunas. Perkančioji organizacija yra PVM mokėtoja.</w:t>
      </w:r>
    </w:p>
    <w:p w14:paraId="54C9F94E" w14:textId="77777777" w:rsidR="00865967" w:rsidRPr="00D82C73" w:rsidRDefault="00865967" w:rsidP="00ED61CD">
      <w:pPr>
        <w:spacing w:after="0" w:line="360" w:lineRule="auto"/>
        <w:ind w:firstLine="720"/>
        <w:jc w:val="both"/>
        <w:rPr>
          <w:rFonts w:ascii="Times New Roman" w:hAnsi="Times New Roman" w:cs="Times New Roman"/>
          <w:sz w:val="24"/>
          <w:szCs w:val="24"/>
        </w:rPr>
      </w:pPr>
      <w:r w:rsidRPr="00D82C73">
        <w:rPr>
          <w:rFonts w:ascii="Times New Roman" w:hAnsi="Times New Roman" w:cs="Times New Roman"/>
          <w:sz w:val="24"/>
          <w:szCs w:val="24"/>
        </w:rPr>
        <w:t xml:space="preserve">1.2.  </w:t>
      </w:r>
      <w:r w:rsidRPr="00D82C73">
        <w:rPr>
          <w:rFonts w:ascii="Times New Roman" w:eastAsia="Times New Roman" w:hAnsi="Times New Roman" w:cs="Times New Roman"/>
          <w:sz w:val="24"/>
          <w:szCs w:val="24"/>
        </w:rPr>
        <w:t>Perkančioji organizacija nerezervuoja teisės dalyvauti pirkime.</w:t>
      </w:r>
    </w:p>
    <w:p w14:paraId="636DFD60" w14:textId="77777777" w:rsidR="00865967" w:rsidRPr="00D82C73" w:rsidRDefault="00865967" w:rsidP="00ED61CD">
      <w:pPr>
        <w:pStyle w:val="ListParagraph"/>
        <w:spacing w:after="0" w:line="360" w:lineRule="auto"/>
        <w:ind w:left="0" w:firstLine="720"/>
        <w:jc w:val="both"/>
        <w:rPr>
          <w:rFonts w:ascii="Times New Roman" w:hAnsi="Times New Roman" w:cs="Times New Roman"/>
          <w:sz w:val="24"/>
          <w:szCs w:val="24"/>
        </w:rPr>
      </w:pPr>
      <w:r w:rsidRPr="00D82C73">
        <w:rPr>
          <w:rFonts w:ascii="Times New Roman" w:hAnsi="Times New Roman" w:cs="Times New Roman"/>
          <w:sz w:val="24"/>
          <w:szCs w:val="24"/>
        </w:rPr>
        <w:t>1.3. Stebėtojai dalyvauti Komisijos posėdžiuose nėra kviečiami.</w:t>
      </w:r>
    </w:p>
    <w:p w14:paraId="098F32D5" w14:textId="361B147F" w:rsidR="00865967" w:rsidRPr="00D82C73" w:rsidRDefault="00865967" w:rsidP="00ED61CD">
      <w:pPr>
        <w:tabs>
          <w:tab w:val="left" w:pos="851"/>
          <w:tab w:val="left" w:pos="993"/>
        </w:tabs>
        <w:spacing w:after="0" w:line="360" w:lineRule="auto"/>
        <w:ind w:firstLine="720"/>
        <w:jc w:val="both"/>
        <w:rPr>
          <w:rFonts w:ascii="Times New Roman" w:hAnsi="Times New Roman" w:cs="Times New Roman"/>
          <w:sz w:val="24"/>
          <w:szCs w:val="24"/>
        </w:rPr>
      </w:pPr>
      <w:r w:rsidRPr="46CF48E2">
        <w:rPr>
          <w:rFonts w:ascii="Times New Roman" w:hAnsi="Times New Roman" w:cs="Times New Roman"/>
          <w:sz w:val="24"/>
          <w:szCs w:val="24"/>
        </w:rPr>
        <w:t>1.</w:t>
      </w:r>
      <w:r w:rsidR="00F7623E" w:rsidRPr="46CF48E2">
        <w:rPr>
          <w:rFonts w:ascii="Times New Roman" w:hAnsi="Times New Roman" w:cs="Times New Roman"/>
          <w:sz w:val="24"/>
          <w:szCs w:val="24"/>
        </w:rPr>
        <w:t>4</w:t>
      </w:r>
      <w:r w:rsidRPr="46CF48E2">
        <w:rPr>
          <w:rFonts w:ascii="Times New Roman" w:hAnsi="Times New Roman" w:cs="Times New Roman"/>
          <w:sz w:val="24"/>
          <w:szCs w:val="24"/>
        </w:rPr>
        <w:t>.</w:t>
      </w:r>
      <w:r w:rsidR="64B754A7" w:rsidRPr="46CF48E2">
        <w:rPr>
          <w:rFonts w:ascii="Times New Roman" w:hAnsi="Times New Roman" w:cs="Times New Roman"/>
          <w:sz w:val="24"/>
          <w:szCs w:val="24"/>
        </w:rPr>
        <w:t xml:space="preserve"> </w:t>
      </w:r>
      <w:r w:rsidRPr="46CF48E2">
        <w:rPr>
          <w:rFonts w:ascii="Times New Roman" w:hAnsi="Times New Roman" w:cs="Times New Roman"/>
          <w:sz w:val="24"/>
          <w:szCs w:val="24"/>
        </w:rPr>
        <w:t>Pirkime neleidžiama pateikti alternatyvių pasiūlymų.</w:t>
      </w:r>
    </w:p>
    <w:p w14:paraId="559DDA9D" w14:textId="077FA396" w:rsidR="00865967" w:rsidRPr="00D82C73" w:rsidRDefault="00865967" w:rsidP="00ED61CD">
      <w:pPr>
        <w:tabs>
          <w:tab w:val="left" w:pos="993"/>
        </w:tabs>
        <w:spacing w:after="0" w:line="360" w:lineRule="auto"/>
        <w:ind w:firstLine="720"/>
        <w:jc w:val="both"/>
        <w:rPr>
          <w:rFonts w:ascii="Times New Roman" w:eastAsia="Arial" w:hAnsi="Times New Roman" w:cs="Times New Roman"/>
          <w:sz w:val="24"/>
          <w:szCs w:val="24"/>
        </w:rPr>
      </w:pPr>
      <w:r w:rsidRPr="46CF48E2">
        <w:rPr>
          <w:rFonts w:ascii="Times New Roman" w:eastAsia="Arial" w:hAnsi="Times New Roman" w:cs="Times New Roman"/>
          <w:sz w:val="24"/>
          <w:szCs w:val="24"/>
        </w:rPr>
        <w:t>1.</w:t>
      </w:r>
      <w:r w:rsidR="00F7623E" w:rsidRPr="46CF48E2">
        <w:rPr>
          <w:rFonts w:ascii="Times New Roman" w:eastAsia="Arial" w:hAnsi="Times New Roman" w:cs="Times New Roman"/>
          <w:sz w:val="24"/>
          <w:szCs w:val="24"/>
        </w:rPr>
        <w:t>5</w:t>
      </w:r>
      <w:r w:rsidRPr="46CF48E2">
        <w:rPr>
          <w:rFonts w:ascii="Times New Roman" w:eastAsia="Arial" w:hAnsi="Times New Roman" w:cs="Times New Roman"/>
          <w:sz w:val="24"/>
          <w:szCs w:val="24"/>
        </w:rPr>
        <w:t>.</w:t>
      </w:r>
      <w:r w:rsidR="64B754A7" w:rsidRPr="46CF48E2">
        <w:rPr>
          <w:rFonts w:ascii="Times New Roman" w:eastAsia="Arial" w:hAnsi="Times New Roman" w:cs="Times New Roman"/>
          <w:sz w:val="24"/>
          <w:szCs w:val="24"/>
        </w:rPr>
        <w:t xml:space="preserve"> </w:t>
      </w:r>
      <w:r w:rsidRPr="46CF48E2">
        <w:rPr>
          <w:rFonts w:ascii="Times New Roman" w:eastAsia="Arial" w:hAnsi="Times New Roman" w:cs="Times New Roman"/>
          <w:sz w:val="24"/>
          <w:szCs w:val="24"/>
        </w:rPr>
        <w:t>Bendrosios pirkimo sąlygos yra neatskiriama šių pirkimo sąlygų dalis.</w:t>
      </w:r>
    </w:p>
    <w:p w14:paraId="23D88C95" w14:textId="5A29B66B" w:rsidR="00865967" w:rsidRPr="00D82C73" w:rsidRDefault="00865967" w:rsidP="00ED61CD">
      <w:pPr>
        <w:tabs>
          <w:tab w:val="left" w:pos="993"/>
        </w:tabs>
        <w:spacing w:after="0" w:line="360" w:lineRule="auto"/>
        <w:ind w:firstLine="720"/>
        <w:jc w:val="both"/>
        <w:rPr>
          <w:rFonts w:ascii="Times New Roman" w:eastAsia="Arial" w:hAnsi="Times New Roman" w:cs="Times New Roman"/>
          <w:sz w:val="24"/>
          <w:szCs w:val="24"/>
        </w:rPr>
      </w:pPr>
      <w:r w:rsidRPr="00D82C73">
        <w:rPr>
          <w:rFonts w:ascii="Times New Roman" w:eastAsia="Arial" w:hAnsi="Times New Roman" w:cs="Times New Roman"/>
          <w:sz w:val="24"/>
          <w:szCs w:val="24"/>
        </w:rPr>
        <w:t>1.</w:t>
      </w:r>
      <w:r w:rsidR="00F7623E" w:rsidRPr="00D82C73">
        <w:rPr>
          <w:rFonts w:ascii="Times New Roman" w:eastAsia="Arial" w:hAnsi="Times New Roman" w:cs="Times New Roman"/>
          <w:sz w:val="24"/>
          <w:szCs w:val="24"/>
        </w:rPr>
        <w:t>6</w:t>
      </w:r>
      <w:r w:rsidRPr="00D82C73">
        <w:rPr>
          <w:rFonts w:ascii="Times New Roman" w:eastAsia="Arial" w:hAnsi="Times New Roman" w:cs="Times New Roman"/>
          <w:sz w:val="24"/>
          <w:szCs w:val="24"/>
        </w:rPr>
        <w:t xml:space="preserve">. CPO kataloge nėra norimų įsigyti </w:t>
      </w:r>
      <w:r w:rsidR="00F7623E" w:rsidRPr="00D82C73">
        <w:rPr>
          <w:rFonts w:ascii="Times New Roman" w:eastAsia="Arial" w:hAnsi="Times New Roman" w:cs="Times New Roman"/>
          <w:sz w:val="24"/>
          <w:szCs w:val="24"/>
        </w:rPr>
        <w:t>prekių</w:t>
      </w:r>
      <w:r w:rsidRPr="00D82C73">
        <w:rPr>
          <w:rFonts w:ascii="Times New Roman" w:eastAsia="Arial" w:hAnsi="Times New Roman" w:cs="Times New Roman"/>
          <w:sz w:val="24"/>
          <w:szCs w:val="24"/>
        </w:rPr>
        <w:t>.</w:t>
      </w:r>
    </w:p>
    <w:p w14:paraId="41655541" w14:textId="77777777" w:rsidR="00A51727" w:rsidRPr="00A51727" w:rsidRDefault="00A51727" w:rsidP="00ED61CD">
      <w:pPr>
        <w:pStyle w:val="ListParagraph"/>
        <w:tabs>
          <w:tab w:val="left" w:pos="993"/>
        </w:tabs>
        <w:spacing w:after="0" w:line="360" w:lineRule="auto"/>
        <w:ind w:left="0" w:firstLine="720"/>
        <w:jc w:val="both"/>
        <w:rPr>
          <w:rStyle w:val="normaltextrun"/>
          <w:rFonts w:ascii="Times New Roman" w:hAnsi="Times New Roman" w:cs="Times New Roman"/>
          <w:color w:val="000000"/>
          <w:sz w:val="24"/>
          <w:szCs w:val="24"/>
          <w:shd w:val="clear" w:color="auto" w:fill="FFFFFF"/>
        </w:rPr>
      </w:pPr>
      <w:r w:rsidRPr="00A51727">
        <w:rPr>
          <w:rStyle w:val="normaltextrun"/>
          <w:rFonts w:ascii="Times New Roman" w:hAnsi="Times New Roman" w:cs="Times New Roman"/>
          <w:color w:val="000000"/>
          <w:sz w:val="24"/>
          <w:szCs w:val="24"/>
          <w:shd w:val="clear" w:color="auto" w:fill="FFFFFF"/>
        </w:rPr>
        <w:t xml:space="preserve">1.7. Perkančiosios organizacijos įgaliotas asmuo palaikyti tiesioginį ryšį su tiekėjais ir gauti iš jų su pirkimo procedūromis susijusius pranešimus: </w:t>
      </w:r>
    </w:p>
    <w:p w14:paraId="678473E2" w14:textId="76611C0E" w:rsidR="00A51727" w:rsidRPr="00A51727" w:rsidRDefault="00A51727" w:rsidP="00ED61CD">
      <w:pPr>
        <w:pStyle w:val="ListParagraph"/>
        <w:tabs>
          <w:tab w:val="left" w:pos="993"/>
        </w:tabs>
        <w:spacing w:after="0" w:line="360" w:lineRule="auto"/>
        <w:ind w:left="0" w:firstLine="720"/>
        <w:jc w:val="both"/>
        <w:rPr>
          <w:rStyle w:val="normaltextrun"/>
          <w:rFonts w:ascii="Times New Roman" w:hAnsi="Times New Roman" w:cs="Times New Roman"/>
          <w:color w:val="000000"/>
          <w:sz w:val="24"/>
          <w:szCs w:val="24"/>
          <w:shd w:val="clear" w:color="auto" w:fill="FFFFFF"/>
        </w:rPr>
      </w:pPr>
      <w:r w:rsidRPr="00A51727">
        <w:rPr>
          <w:rStyle w:val="normaltextrun"/>
          <w:rFonts w:ascii="Times New Roman" w:hAnsi="Times New Roman" w:cs="Times New Roman"/>
          <w:color w:val="000000"/>
          <w:sz w:val="24"/>
          <w:szCs w:val="24"/>
          <w:shd w:val="clear" w:color="auto" w:fill="FFFFFF"/>
        </w:rPr>
        <w:t xml:space="preserve">1.7.1. Živilė Lazauskienė, tel. (0-37) 752 297, el. p. </w:t>
      </w:r>
      <w:hyperlink r:id="rId12" w:history="1">
        <w:r w:rsidRPr="00776F2F">
          <w:rPr>
            <w:rStyle w:val="Hyperlink"/>
            <w:rFonts w:ascii="Times New Roman" w:hAnsi="Times New Roman" w:cs="Times New Roman"/>
            <w:sz w:val="24"/>
            <w:szCs w:val="24"/>
            <w:shd w:val="clear" w:color="auto" w:fill="FFFFFF"/>
          </w:rPr>
          <w:t>zivile.lazauskiene@vdu.lt</w:t>
        </w:r>
      </w:hyperlink>
      <w:r>
        <w:rPr>
          <w:rStyle w:val="normaltextrun"/>
          <w:rFonts w:ascii="Times New Roman" w:hAnsi="Times New Roman" w:cs="Times New Roman"/>
          <w:color w:val="000000"/>
          <w:sz w:val="24"/>
          <w:szCs w:val="24"/>
          <w:shd w:val="clear" w:color="auto" w:fill="FFFFFF"/>
        </w:rPr>
        <w:t xml:space="preserve">. </w:t>
      </w:r>
      <w:r w:rsidRPr="00A51727">
        <w:rPr>
          <w:rStyle w:val="normaltextrun"/>
          <w:rFonts w:ascii="Times New Roman" w:hAnsi="Times New Roman" w:cs="Times New Roman"/>
          <w:color w:val="000000"/>
          <w:sz w:val="24"/>
          <w:szCs w:val="24"/>
          <w:shd w:val="clear" w:color="auto" w:fill="FFFFFF"/>
        </w:rPr>
        <w:t xml:space="preserve"> </w:t>
      </w:r>
    </w:p>
    <w:p w14:paraId="74B638B4" w14:textId="619722B0" w:rsidR="00ED61CD" w:rsidRDefault="00A51727" w:rsidP="00ED61CD">
      <w:pPr>
        <w:pStyle w:val="ListParagraph"/>
        <w:tabs>
          <w:tab w:val="left" w:pos="993"/>
        </w:tabs>
        <w:spacing w:after="0" w:line="360" w:lineRule="auto"/>
        <w:ind w:left="0" w:firstLine="720"/>
        <w:jc w:val="both"/>
        <w:rPr>
          <w:rStyle w:val="normaltextrun"/>
          <w:rFonts w:ascii="Times New Roman" w:hAnsi="Times New Roman" w:cs="Times New Roman"/>
          <w:color w:val="000000"/>
          <w:sz w:val="24"/>
          <w:szCs w:val="24"/>
          <w:shd w:val="clear" w:color="auto" w:fill="FFFFFF"/>
        </w:rPr>
      </w:pPr>
      <w:r w:rsidRPr="00A51727">
        <w:rPr>
          <w:rStyle w:val="normaltextrun"/>
          <w:rFonts w:ascii="Times New Roman" w:hAnsi="Times New Roman" w:cs="Times New Roman"/>
          <w:color w:val="000000"/>
          <w:sz w:val="24"/>
          <w:szCs w:val="24"/>
          <w:shd w:val="clear" w:color="auto" w:fill="FFFFFF"/>
        </w:rPr>
        <w:t>1.8.Atliekamas žaliasis pirkimas. Pirkimas vykdomas vadovaujantis Lietuvos Respublikos aplinkos ministro 2011 m. birželio 28 d. įsakymo Nr. D1-508 „Dėl Aplinkos apsaugos kriterijų taikymo, vykdant žaliuosius pirkimus, tvarkos aprašo patvirtinimo“ 4.4.4</w:t>
      </w:r>
      <w:r w:rsidR="00852796">
        <w:rPr>
          <w:rStyle w:val="normaltextrun"/>
          <w:rFonts w:ascii="Times New Roman" w:hAnsi="Times New Roman" w:cs="Times New Roman"/>
          <w:color w:val="000000"/>
          <w:sz w:val="24"/>
          <w:szCs w:val="24"/>
          <w:shd w:val="clear" w:color="auto" w:fill="FFFFFF"/>
        </w:rPr>
        <w:t>.1, 4.4.4.4</w:t>
      </w:r>
      <w:r w:rsidRPr="00A51727">
        <w:rPr>
          <w:rStyle w:val="normaltextrun"/>
          <w:rFonts w:ascii="Times New Roman" w:hAnsi="Times New Roman" w:cs="Times New Roman"/>
          <w:color w:val="000000"/>
          <w:sz w:val="24"/>
          <w:szCs w:val="24"/>
          <w:shd w:val="clear" w:color="auto" w:fill="FFFFFF"/>
        </w:rPr>
        <w:t xml:space="preserve"> punktu. Aplinkos apaugos kriterijai nustatyti Specialiųjų pirkimo sąlygų pried</w:t>
      </w:r>
      <w:r w:rsidR="00141DF2">
        <w:rPr>
          <w:rStyle w:val="normaltextrun"/>
          <w:rFonts w:ascii="Times New Roman" w:hAnsi="Times New Roman" w:cs="Times New Roman"/>
          <w:color w:val="000000"/>
          <w:sz w:val="24"/>
          <w:szCs w:val="24"/>
          <w:shd w:val="clear" w:color="auto" w:fill="FFFFFF"/>
        </w:rPr>
        <w:t xml:space="preserve">uose: Nr. </w:t>
      </w:r>
      <w:r w:rsidR="00141DF2">
        <w:rPr>
          <w:rStyle w:val="normaltextrun"/>
          <w:rFonts w:ascii="Times New Roman" w:hAnsi="Times New Roman" w:cs="Times New Roman"/>
          <w:color w:val="000000"/>
          <w:sz w:val="24"/>
          <w:szCs w:val="24"/>
          <w:shd w:val="clear" w:color="auto" w:fill="FFFFFF"/>
          <w:lang w:val="en-US"/>
        </w:rPr>
        <w:t>2 “</w:t>
      </w:r>
      <w:r w:rsidR="00141DF2" w:rsidRPr="00141DF2">
        <w:rPr>
          <w:rStyle w:val="normaltextrun"/>
          <w:rFonts w:ascii="Times New Roman" w:hAnsi="Times New Roman" w:cs="Times New Roman"/>
          <w:color w:val="000000"/>
          <w:sz w:val="24"/>
          <w:szCs w:val="24"/>
          <w:shd w:val="clear" w:color="auto" w:fill="FFFFFF"/>
        </w:rPr>
        <w:t>Techninė</w:t>
      </w:r>
      <w:r w:rsidR="00141DF2">
        <w:rPr>
          <w:rStyle w:val="normaltextrun"/>
          <w:rFonts w:ascii="Times New Roman" w:hAnsi="Times New Roman" w:cs="Times New Roman"/>
          <w:color w:val="000000"/>
          <w:sz w:val="24"/>
          <w:szCs w:val="24"/>
          <w:shd w:val="clear" w:color="auto" w:fill="FFFFFF"/>
        </w:rPr>
        <w:t xml:space="preserve"> </w:t>
      </w:r>
      <w:proofErr w:type="gramStart"/>
      <w:r w:rsidR="00141DF2">
        <w:rPr>
          <w:rStyle w:val="normaltextrun"/>
          <w:rFonts w:ascii="Times New Roman" w:hAnsi="Times New Roman" w:cs="Times New Roman"/>
          <w:color w:val="000000"/>
          <w:sz w:val="24"/>
          <w:szCs w:val="24"/>
          <w:shd w:val="clear" w:color="auto" w:fill="FFFFFF"/>
        </w:rPr>
        <w:t>specifikacija“ ir</w:t>
      </w:r>
      <w:proofErr w:type="gramEnd"/>
      <w:r w:rsidR="00141DF2">
        <w:rPr>
          <w:rStyle w:val="normaltextrun"/>
          <w:rFonts w:ascii="Times New Roman" w:hAnsi="Times New Roman" w:cs="Times New Roman"/>
          <w:color w:val="000000"/>
          <w:sz w:val="24"/>
          <w:szCs w:val="24"/>
          <w:shd w:val="clear" w:color="auto" w:fill="FFFFFF"/>
        </w:rPr>
        <w:t xml:space="preserve"> </w:t>
      </w:r>
      <w:r w:rsidRPr="00A51727">
        <w:rPr>
          <w:rStyle w:val="normaltextrun"/>
          <w:rFonts w:ascii="Times New Roman" w:hAnsi="Times New Roman" w:cs="Times New Roman"/>
          <w:color w:val="000000"/>
          <w:sz w:val="24"/>
          <w:szCs w:val="24"/>
          <w:shd w:val="clear" w:color="auto" w:fill="FFFFFF"/>
        </w:rPr>
        <w:t>Nr. 8 „Sutarties projektas“.</w:t>
      </w:r>
    </w:p>
    <w:p w14:paraId="4DE69819" w14:textId="77777777" w:rsidR="00ED61CD" w:rsidRPr="00E46E42" w:rsidRDefault="00ED61CD" w:rsidP="00E46E42">
      <w:pPr>
        <w:pStyle w:val="ListParagraph"/>
        <w:numPr>
          <w:ilvl w:val="1"/>
          <w:numId w:val="23"/>
        </w:numPr>
        <w:tabs>
          <w:tab w:val="left" w:pos="993"/>
        </w:tabs>
        <w:spacing w:after="0" w:line="360" w:lineRule="auto"/>
        <w:ind w:left="0" w:firstLine="720"/>
        <w:jc w:val="both"/>
        <w:rPr>
          <w:rFonts w:ascii="Times New Roman" w:eastAsia="Arial" w:hAnsi="Times New Roman" w:cs="Times New Roman"/>
          <w:color w:val="000000" w:themeColor="text1"/>
          <w:sz w:val="24"/>
          <w:szCs w:val="24"/>
        </w:rPr>
      </w:pPr>
      <w:bookmarkStart w:id="3" w:name="_Ref39426332"/>
      <w:bookmarkStart w:id="4" w:name="_Ref39426338"/>
      <w:bookmarkEnd w:id="1"/>
      <w:r w:rsidRPr="00E46E42">
        <w:rPr>
          <w:rFonts w:ascii="Times New Roman" w:eastAsia="Arial" w:hAnsi="Times New Roman" w:cs="Times New Roman"/>
          <w:color w:val="000000" w:themeColor="text1"/>
          <w:sz w:val="24"/>
          <w:szCs w:val="24"/>
        </w:rPr>
        <w:t xml:space="preserve">Išankstinis skelbimas apie pirkimą nebuvo paskelbtas. </w:t>
      </w:r>
    </w:p>
    <w:p w14:paraId="46C64C21" w14:textId="77777777" w:rsidR="00E46E42" w:rsidRPr="00E46E42" w:rsidRDefault="00ED61CD" w:rsidP="00E46E42">
      <w:pPr>
        <w:pStyle w:val="ListParagraph"/>
        <w:numPr>
          <w:ilvl w:val="1"/>
          <w:numId w:val="23"/>
        </w:numPr>
        <w:tabs>
          <w:tab w:val="left" w:pos="851"/>
          <w:tab w:val="left" w:pos="993"/>
        </w:tabs>
        <w:spacing w:after="0" w:line="360" w:lineRule="auto"/>
        <w:ind w:left="0" w:firstLine="720"/>
        <w:jc w:val="both"/>
        <w:rPr>
          <w:rStyle w:val="Heading1Char"/>
          <w:rFonts w:ascii="Times New Roman" w:eastAsiaTheme="minorEastAsia" w:hAnsi="Times New Roman" w:cs="Times New Roman"/>
          <w:color w:val="000000" w:themeColor="text1"/>
          <w:sz w:val="24"/>
          <w:szCs w:val="24"/>
        </w:rPr>
      </w:pPr>
      <w:r w:rsidRPr="00E46E42">
        <w:rPr>
          <w:rFonts w:ascii="Times New Roman" w:hAnsi="Times New Roman" w:cs="Times New Roman"/>
          <w:color w:val="000000" w:themeColor="text1"/>
          <w:sz w:val="24"/>
          <w:szCs w:val="24"/>
          <w:lang w:eastAsia="en-US"/>
        </w:rPr>
        <w:t xml:space="preserve">Pirkime </w:t>
      </w:r>
      <w:r w:rsidRPr="00E46E42">
        <w:rPr>
          <w:rFonts w:ascii="Times New Roman" w:hAnsi="Times New Roman" w:cs="Times New Roman"/>
          <w:color w:val="000000" w:themeColor="text1"/>
          <w:sz w:val="24"/>
          <w:szCs w:val="24"/>
        </w:rPr>
        <w:t xml:space="preserve"> perkančioji organizacija</w:t>
      </w:r>
      <w:r w:rsidRPr="00E46E42">
        <w:rPr>
          <w:rFonts w:ascii="Times New Roman" w:hAnsi="Times New Roman" w:cs="Times New Roman"/>
          <w:color w:val="000000" w:themeColor="text1"/>
          <w:sz w:val="24"/>
          <w:szCs w:val="24"/>
          <w:lang w:eastAsia="en-US"/>
        </w:rPr>
        <w:t xml:space="preserve"> nenumato skelbti pranešimo dėl savanoriško </w:t>
      </w:r>
      <w:proofErr w:type="spellStart"/>
      <w:r w:rsidRPr="00E46E42">
        <w:rPr>
          <w:rFonts w:ascii="Times New Roman" w:hAnsi="Times New Roman" w:cs="Times New Roman"/>
          <w:i/>
          <w:iCs/>
          <w:color w:val="000000" w:themeColor="text1"/>
          <w:sz w:val="24"/>
          <w:szCs w:val="24"/>
          <w:lang w:eastAsia="en-US"/>
        </w:rPr>
        <w:t>ex</w:t>
      </w:r>
      <w:proofErr w:type="spellEnd"/>
      <w:r w:rsidRPr="00E46E42">
        <w:rPr>
          <w:rFonts w:ascii="Times New Roman" w:hAnsi="Times New Roman" w:cs="Times New Roman"/>
          <w:i/>
          <w:iCs/>
          <w:color w:val="000000" w:themeColor="text1"/>
          <w:sz w:val="24"/>
          <w:szCs w:val="24"/>
          <w:lang w:eastAsia="en-US"/>
        </w:rPr>
        <w:t xml:space="preserve"> ante</w:t>
      </w:r>
      <w:r w:rsidRPr="00E46E42">
        <w:rPr>
          <w:rFonts w:ascii="Times New Roman" w:hAnsi="Times New Roman" w:cs="Times New Roman"/>
          <w:color w:val="000000" w:themeColor="text1"/>
          <w:sz w:val="24"/>
          <w:szCs w:val="24"/>
          <w:lang w:eastAsia="en-US"/>
        </w:rPr>
        <w:t xml:space="preserve"> skaidrumo.</w:t>
      </w:r>
      <w:r w:rsidR="00E46E42" w:rsidRPr="00E46E42">
        <w:rPr>
          <w:rStyle w:val="Heading1Char"/>
          <w:rFonts w:ascii="Times New Roman" w:hAnsi="Times New Roman" w:cs="Times New Roman"/>
          <w:color w:val="000000" w:themeColor="text1"/>
          <w:sz w:val="24"/>
          <w:szCs w:val="24"/>
          <w:shd w:val="clear" w:color="auto" w:fill="FFFFFF"/>
        </w:rPr>
        <w:t xml:space="preserve"> </w:t>
      </w:r>
    </w:p>
    <w:p w14:paraId="2265DF4F" w14:textId="799B29E2" w:rsidR="00ED61CD" w:rsidRPr="00E46E42" w:rsidRDefault="00E46E42" w:rsidP="00E46E42">
      <w:pPr>
        <w:pStyle w:val="ListParagraph"/>
        <w:numPr>
          <w:ilvl w:val="1"/>
          <w:numId w:val="23"/>
        </w:numPr>
        <w:tabs>
          <w:tab w:val="left" w:pos="851"/>
          <w:tab w:val="left" w:pos="993"/>
        </w:tabs>
        <w:spacing w:after="0" w:line="360" w:lineRule="auto"/>
        <w:ind w:left="0" w:firstLine="720"/>
        <w:jc w:val="both"/>
        <w:rPr>
          <w:rFonts w:ascii="Times New Roman" w:hAnsi="Times New Roman" w:cs="Times New Roman"/>
          <w:color w:val="000000" w:themeColor="text1"/>
          <w:sz w:val="24"/>
          <w:szCs w:val="24"/>
        </w:rPr>
      </w:pPr>
      <w:r w:rsidRPr="00E46E42">
        <w:rPr>
          <w:rStyle w:val="normaltextrun"/>
          <w:rFonts w:ascii="Times New Roman" w:hAnsi="Times New Roman" w:cs="Times New Roman"/>
          <w:color w:val="000000" w:themeColor="text1"/>
          <w:sz w:val="24"/>
          <w:szCs w:val="24"/>
          <w:shd w:val="clear" w:color="auto" w:fill="FFFFFF"/>
        </w:rPr>
        <w:t>Perkančioji organizacija vykdė rinkos konsultaciją susijusią su šiuo pirkimu (CVP IS ID: Nr. 9576988): https://viesiejipirkimai.lt/epps/pmc/viewPmc.do?resourceId=9576988.</w:t>
      </w:r>
    </w:p>
    <w:p w14:paraId="5DEDEBC7" w14:textId="1ED44FB6" w:rsidR="00B41C66" w:rsidRPr="00916649" w:rsidRDefault="00507DC9" w:rsidP="00717DCC">
      <w:pPr>
        <w:pStyle w:val="Heading1"/>
        <w:spacing w:line="20" w:lineRule="atLeast"/>
        <w:contextualSpacing/>
        <w:rPr>
          <w:rFonts w:ascii="Times New Roman" w:hAnsi="Times New Roman" w:cs="Times New Roman"/>
        </w:rPr>
      </w:pPr>
      <w:bookmarkStart w:id="5" w:name="_Toc239239963"/>
      <w:r w:rsidRPr="00D82C73">
        <w:rPr>
          <w:rFonts w:ascii="Times New Roman" w:hAnsi="Times New Roman" w:cs="Times New Roman"/>
        </w:rPr>
        <w:t xml:space="preserve">2. </w:t>
      </w:r>
      <w:r w:rsidR="00B41C66" w:rsidRPr="00916649">
        <w:rPr>
          <w:rFonts w:ascii="Times New Roman" w:hAnsi="Times New Roman" w:cs="Times New Roman"/>
        </w:rPr>
        <w:t>Pirkimo objektas</w:t>
      </w:r>
      <w:bookmarkEnd w:id="3"/>
      <w:bookmarkEnd w:id="4"/>
      <w:bookmarkEnd w:id="5"/>
    </w:p>
    <w:p w14:paraId="0B7B0A50" w14:textId="0694E67C" w:rsidR="00B41C66" w:rsidRPr="006A3AB6" w:rsidRDefault="00227E30" w:rsidP="00795A74">
      <w:pPr>
        <w:pStyle w:val="NoSpacing"/>
        <w:numPr>
          <w:ilvl w:val="1"/>
          <w:numId w:val="5"/>
        </w:numPr>
        <w:spacing w:line="360" w:lineRule="auto"/>
        <w:ind w:left="0" w:firstLine="720"/>
        <w:contextualSpacing/>
        <w:jc w:val="both"/>
        <w:rPr>
          <w:rFonts w:ascii="Times New Roman" w:hAnsi="Times New Roman" w:cs="Times New Roman"/>
          <w:sz w:val="24"/>
          <w:szCs w:val="24"/>
        </w:rPr>
      </w:pPr>
      <w:r w:rsidRPr="006A3AB6">
        <w:rPr>
          <w:rFonts w:ascii="Times New Roman" w:eastAsia="Calibri" w:hAnsi="Times New Roman" w:cs="Times New Roman"/>
          <w:sz w:val="24"/>
          <w:szCs w:val="24"/>
        </w:rPr>
        <w:t xml:space="preserve">Perkančioji organizacija numato įsigyti autonominį žemės ūkio robotą – universalią autonominę </w:t>
      </w:r>
      <w:proofErr w:type="spellStart"/>
      <w:r w:rsidRPr="006A3AB6">
        <w:rPr>
          <w:rFonts w:ascii="Times New Roman" w:eastAsia="Calibri" w:hAnsi="Times New Roman" w:cs="Times New Roman"/>
          <w:sz w:val="24"/>
          <w:szCs w:val="24"/>
        </w:rPr>
        <w:t>robotizuotą</w:t>
      </w:r>
      <w:proofErr w:type="spellEnd"/>
      <w:r w:rsidRPr="006A3AB6">
        <w:rPr>
          <w:rFonts w:ascii="Times New Roman" w:eastAsia="Calibri" w:hAnsi="Times New Roman" w:cs="Times New Roman"/>
          <w:sz w:val="24"/>
          <w:szCs w:val="24"/>
        </w:rPr>
        <w:t xml:space="preserve"> lauko tyrimų platformą</w:t>
      </w:r>
      <w:r w:rsidR="00B41C66" w:rsidRPr="006A3AB6">
        <w:rPr>
          <w:rFonts w:ascii="Times New Roman" w:eastAsia="Calibri" w:hAnsi="Times New Roman" w:cs="Times New Roman"/>
          <w:sz w:val="24"/>
          <w:szCs w:val="24"/>
        </w:rPr>
        <w:t>.</w:t>
      </w:r>
      <w:r w:rsidR="00B41C66" w:rsidRPr="006A3AB6">
        <w:rPr>
          <w:rFonts w:ascii="Times New Roman" w:hAnsi="Times New Roman" w:cs="Times New Roman"/>
          <w:sz w:val="24"/>
          <w:szCs w:val="24"/>
        </w:rPr>
        <w:t xml:space="preserve"> </w:t>
      </w:r>
      <w:r w:rsidR="009F2E69" w:rsidRPr="006A3AB6">
        <w:rPr>
          <w:rFonts w:ascii="Times New Roman" w:hAnsi="Times New Roman" w:cs="Times New Roman"/>
          <w:sz w:val="24"/>
          <w:szCs w:val="24"/>
        </w:rPr>
        <w:t>Reikalavimai pirkimo objektui nustatyti specialiųjų pirkimo sąlygų Nr. 2 priede „Techninė specifikacija“.</w:t>
      </w:r>
    </w:p>
    <w:p w14:paraId="49B1DD57" w14:textId="0735A634" w:rsidR="00E93F89" w:rsidRPr="006A3AB6" w:rsidRDefault="00507DC9" w:rsidP="46CF48E2">
      <w:pPr>
        <w:pStyle w:val="NoSpacing"/>
        <w:spacing w:line="360" w:lineRule="auto"/>
        <w:ind w:firstLine="720"/>
        <w:contextualSpacing/>
        <w:jc w:val="both"/>
        <w:rPr>
          <w:rFonts w:ascii="Times New Roman" w:hAnsi="Times New Roman" w:cs="Times New Roman"/>
          <w:sz w:val="24"/>
          <w:szCs w:val="24"/>
        </w:rPr>
      </w:pPr>
      <w:r w:rsidRPr="46CF48E2">
        <w:rPr>
          <w:rFonts w:ascii="Times New Roman" w:hAnsi="Times New Roman" w:cs="Times New Roman"/>
          <w:sz w:val="24"/>
          <w:szCs w:val="24"/>
        </w:rPr>
        <w:t>2.2</w:t>
      </w:r>
      <w:r w:rsidR="6E0ED1D2" w:rsidRPr="46CF48E2">
        <w:rPr>
          <w:rFonts w:ascii="Times New Roman" w:hAnsi="Times New Roman" w:cs="Times New Roman"/>
          <w:sz w:val="24"/>
          <w:szCs w:val="24"/>
        </w:rPr>
        <w:t>.</w:t>
      </w:r>
      <w:r w:rsidR="009F2E69" w:rsidRPr="46CF48E2">
        <w:rPr>
          <w:rFonts w:ascii="Times New Roman" w:hAnsi="Times New Roman" w:cs="Times New Roman"/>
          <w:sz w:val="24"/>
          <w:szCs w:val="24"/>
        </w:rPr>
        <w:t xml:space="preserve"> </w:t>
      </w:r>
      <w:r w:rsidR="00227E30" w:rsidRPr="46CF48E2">
        <w:rPr>
          <w:rFonts w:ascii="Times New Roman" w:hAnsi="Times New Roman" w:cs="Times New Roman"/>
          <w:sz w:val="24"/>
          <w:szCs w:val="24"/>
        </w:rPr>
        <w:t xml:space="preserve">Pirkimo objektas nėra skaidomas į atskiras pirkimo objekto dalis, nes perkama vientisa autonominė </w:t>
      </w:r>
      <w:proofErr w:type="spellStart"/>
      <w:r w:rsidR="00227E30" w:rsidRPr="46CF48E2">
        <w:rPr>
          <w:rFonts w:ascii="Times New Roman" w:hAnsi="Times New Roman" w:cs="Times New Roman"/>
          <w:sz w:val="24"/>
          <w:szCs w:val="24"/>
        </w:rPr>
        <w:t>robotizuota</w:t>
      </w:r>
      <w:proofErr w:type="spellEnd"/>
      <w:r w:rsidR="00227E30" w:rsidRPr="46CF48E2">
        <w:rPr>
          <w:rFonts w:ascii="Times New Roman" w:hAnsi="Times New Roman" w:cs="Times New Roman"/>
          <w:sz w:val="24"/>
          <w:szCs w:val="24"/>
        </w:rPr>
        <w:t xml:space="preserve"> lauko tyrimų platforma, kurios visi komponentai (važiuoklė, autonominio valdymo sistema, galios perdavimo, hidraulinės, valdymo, navigacijos ir saugos sistemos) turi veikti kaip </w:t>
      </w:r>
      <w:r w:rsidR="00227E30" w:rsidRPr="46CF48E2">
        <w:rPr>
          <w:rFonts w:ascii="Times New Roman" w:hAnsi="Times New Roman" w:cs="Times New Roman"/>
          <w:sz w:val="24"/>
          <w:szCs w:val="24"/>
        </w:rPr>
        <w:lastRenderedPageBreak/>
        <w:t>viena integruota sistema ir būti tarpusavyje suderinti. Atskirų komponentų įsigijimas iš skirtingų tiekėjų neužtikrintų jų techninio ir programinio suderinamumo, vientiso sistemos veikimo, vieningos gamintojo atsakomybės, garantinio aptarnavimo bei techninės priežiūros</w:t>
      </w:r>
      <w:r w:rsidR="00795A74" w:rsidRPr="46CF48E2">
        <w:rPr>
          <w:rFonts w:ascii="Times New Roman" w:hAnsi="Times New Roman" w:cs="Times New Roman"/>
          <w:sz w:val="24"/>
          <w:szCs w:val="24"/>
        </w:rPr>
        <w:t xml:space="preserve">. </w:t>
      </w:r>
      <w:r w:rsidR="007119BC" w:rsidRPr="46CF48E2">
        <w:rPr>
          <w:rFonts w:ascii="Times New Roman" w:hAnsi="Times New Roman" w:cs="Times New Roman"/>
          <w:sz w:val="24"/>
          <w:szCs w:val="24"/>
        </w:rPr>
        <w:t xml:space="preserve">Pirkimo objekto </w:t>
      </w:r>
      <w:r w:rsidR="00B41C66" w:rsidRPr="46CF48E2">
        <w:rPr>
          <w:rFonts w:ascii="Times New Roman" w:hAnsi="Times New Roman" w:cs="Times New Roman"/>
          <w:sz w:val="24"/>
          <w:szCs w:val="24"/>
        </w:rPr>
        <w:t xml:space="preserve">apimtys ir dalykas, reikalavimai </w:t>
      </w:r>
      <w:r w:rsidR="006D0D4C" w:rsidRPr="46CF48E2">
        <w:rPr>
          <w:rFonts w:ascii="Times New Roman" w:hAnsi="Times New Roman" w:cs="Times New Roman"/>
          <w:sz w:val="24"/>
          <w:szCs w:val="24"/>
        </w:rPr>
        <w:t xml:space="preserve">ir techninė specifikacija </w:t>
      </w:r>
      <w:r w:rsidR="00B41C66" w:rsidRPr="46CF48E2">
        <w:rPr>
          <w:rFonts w:ascii="Times New Roman" w:hAnsi="Times New Roman" w:cs="Times New Roman"/>
          <w:sz w:val="24"/>
          <w:szCs w:val="24"/>
        </w:rPr>
        <w:t xml:space="preserve">apibrėžti </w:t>
      </w:r>
      <w:bookmarkStart w:id="6" w:name="_Hlk91152632"/>
      <w:r w:rsidR="00A80D01" w:rsidRPr="46CF48E2">
        <w:rPr>
          <w:rFonts w:ascii="Times New Roman" w:hAnsi="Times New Roman" w:cs="Times New Roman"/>
          <w:sz w:val="24"/>
          <w:szCs w:val="24"/>
        </w:rPr>
        <w:t xml:space="preserve">specialiųjų </w:t>
      </w:r>
      <w:r w:rsidR="006773B6" w:rsidRPr="46CF48E2">
        <w:rPr>
          <w:rFonts w:ascii="Times New Roman" w:hAnsi="Times New Roman" w:cs="Times New Roman"/>
          <w:sz w:val="24"/>
          <w:szCs w:val="24"/>
        </w:rPr>
        <w:t xml:space="preserve">pirkimo sąlygų </w:t>
      </w:r>
      <w:bookmarkEnd w:id="6"/>
      <w:r w:rsidR="009F2E69" w:rsidRPr="46CF48E2">
        <w:rPr>
          <w:rFonts w:ascii="Times New Roman" w:hAnsi="Times New Roman" w:cs="Times New Roman"/>
          <w:sz w:val="24"/>
          <w:szCs w:val="24"/>
        </w:rPr>
        <w:t>Nr. 2 priede „Techninė specifikacija“ ir</w:t>
      </w:r>
      <w:r w:rsidR="00175D18" w:rsidRPr="46CF48E2">
        <w:rPr>
          <w:rFonts w:ascii="Times New Roman" w:hAnsi="Times New Roman" w:cs="Times New Roman"/>
          <w:sz w:val="24"/>
          <w:szCs w:val="24"/>
        </w:rPr>
        <w:t xml:space="preserve"> Nr. 6 priede „Pasiūlymo forma“</w:t>
      </w:r>
      <w:r w:rsidR="00B41C66" w:rsidRPr="46CF48E2">
        <w:rPr>
          <w:rFonts w:ascii="Times New Roman" w:hAnsi="Times New Roman" w:cs="Times New Roman"/>
          <w:sz w:val="24"/>
          <w:szCs w:val="24"/>
        </w:rPr>
        <w:t>.</w:t>
      </w:r>
      <w:r w:rsidR="006A3033" w:rsidRPr="46CF48E2">
        <w:rPr>
          <w:rFonts w:ascii="Times New Roman" w:hAnsi="Times New Roman" w:cs="Times New Roman"/>
          <w:sz w:val="24"/>
          <w:szCs w:val="24"/>
        </w:rPr>
        <w:t xml:space="preserve"> </w:t>
      </w:r>
    </w:p>
    <w:p w14:paraId="2F3A88ED" w14:textId="77777777" w:rsidR="000A7AF2" w:rsidRPr="006A3AB6" w:rsidRDefault="000A7AF2" w:rsidP="00795A74">
      <w:pPr>
        <w:suppressAutoHyphens/>
        <w:autoSpaceDN w:val="0"/>
        <w:spacing w:after="0" w:line="360" w:lineRule="auto"/>
        <w:ind w:firstLine="720"/>
        <w:contextualSpacing/>
        <w:jc w:val="both"/>
        <w:rPr>
          <w:rFonts w:ascii="Times New Roman" w:eastAsia="Calibri" w:hAnsi="Times New Roman" w:cs="Times New Roman"/>
        </w:rPr>
      </w:pPr>
      <w:r w:rsidRPr="006A3AB6">
        <w:rPr>
          <w:rFonts w:ascii="Times New Roman" w:eastAsia="Calibri" w:hAnsi="Times New Roman" w:cs="Times New Roman"/>
          <w:sz w:val="24"/>
          <w:szCs w:val="24"/>
        </w:rPr>
        <w:t>2.3. Apibūdinant pirkimo objektą, techninėje specifikacijoje ar kituose pirkimo dokumentuose galimai nurodytas konkretus modelis ar tiekimo šaltinis, konkretus procesas, būdingas konkretaus tiekėjo tiekiamoms prekėms ar teikiamoms paslaugoms, ar prekių ženklas, patentas, tipai, konkreti kilmė ar gamyba, sertifikatai, standartai, protokolai turi būti suprantami su žodžiais „arba lygiavertis“.</w:t>
      </w:r>
    </w:p>
    <w:p w14:paraId="73A3B6E0" w14:textId="77777777" w:rsidR="000A7AF2" w:rsidRPr="006A3AB6" w:rsidRDefault="000A7AF2" w:rsidP="00795A74">
      <w:pPr>
        <w:suppressAutoHyphens/>
        <w:autoSpaceDN w:val="0"/>
        <w:spacing w:after="0" w:line="360" w:lineRule="auto"/>
        <w:ind w:firstLine="720"/>
        <w:contextualSpacing/>
        <w:jc w:val="both"/>
        <w:rPr>
          <w:rFonts w:ascii="Times New Roman" w:eastAsia="Calibri" w:hAnsi="Times New Roman" w:cs="Times New Roman"/>
        </w:rPr>
      </w:pPr>
      <w:r w:rsidRPr="006A3AB6">
        <w:rPr>
          <w:rFonts w:ascii="Times New Roman" w:eastAsia="Calibri" w:hAnsi="Times New Roman" w:cs="Times New Roman"/>
          <w:sz w:val="24"/>
          <w:szCs w:val="24"/>
        </w:rPr>
        <w:t xml:space="preserve">2.4. Jeigu apibūdinant pirkimo objektą techninėje specifikacijoje ir kituose pirkimo dokumentuose nurodytas standartas, techninis liudijimas ar bendrosios techninės specifikacijos (Europos standartą perimantis Lietuvos standartas, Europos techninio įvertinimo patvirtinimo dokumentas, informacinių ir ryšių technologijų bendrosios techninės specifikacijos, tarptautinis standartas, kitos Europos standartizacijos organizacijų nustatytos techninių normatyvų sistemos, nacionaliniai standartai, nacionaliniai techniniai liudijimai arba nacionalinės techninės specifikacijos, susijusios su darbų projektavimu, sąmatų apskaičiavimu ir vykdymu bei prekių naudojimu), turi būti laikoma, kad kiekviena tokia nuoroda yra pateikta su žodžiais „arba lygiavertis“. </w:t>
      </w:r>
    </w:p>
    <w:p w14:paraId="6AAB93DA" w14:textId="05F7C050" w:rsidR="000A7AF2" w:rsidRPr="00916649" w:rsidRDefault="000A7AF2" w:rsidP="00795A74">
      <w:pPr>
        <w:pStyle w:val="ListParagraph"/>
        <w:spacing w:after="0" w:line="360" w:lineRule="auto"/>
        <w:ind w:left="0" w:firstLine="720"/>
        <w:jc w:val="both"/>
        <w:rPr>
          <w:rFonts w:ascii="Times New Roman" w:hAnsi="Times New Roman" w:cs="Times New Roman"/>
          <w:sz w:val="24"/>
          <w:szCs w:val="24"/>
        </w:rPr>
      </w:pPr>
      <w:r w:rsidRPr="006A3AB6">
        <w:rPr>
          <w:rFonts w:ascii="Times New Roman" w:hAnsi="Times New Roman" w:cs="Times New Roman"/>
          <w:sz w:val="24"/>
          <w:szCs w:val="24"/>
        </w:rPr>
        <w:t>2.5.Pirkimas finansuojamas iš projekto „</w:t>
      </w:r>
      <w:r w:rsidR="006D5F6E" w:rsidRPr="006A3AB6">
        <w:rPr>
          <w:rFonts w:ascii="Times New Roman" w:hAnsi="Times New Roman" w:cs="Times New Roman"/>
          <w:b/>
          <w:bCs/>
          <w:sz w:val="24"/>
          <w:szCs w:val="24"/>
        </w:rPr>
        <w:t>Skaitmeninės technologijos integruotam sveiko dirvožemio vertinimui ir monitoringui (SMARTAGRO)</w:t>
      </w:r>
      <w:r w:rsidRPr="006A3AB6">
        <w:rPr>
          <w:rFonts w:ascii="Times New Roman" w:hAnsi="Times New Roman" w:cs="Times New Roman"/>
          <w:b/>
          <w:bCs/>
          <w:sz w:val="24"/>
          <w:szCs w:val="24"/>
        </w:rPr>
        <w:t xml:space="preserve">, projekto Nr. </w:t>
      </w:r>
      <w:r w:rsidR="0049711B" w:rsidRPr="006A3AB6">
        <w:rPr>
          <w:rFonts w:ascii="Times New Roman" w:hAnsi="Times New Roman" w:cs="Times New Roman"/>
          <w:b/>
          <w:bCs/>
          <w:sz w:val="24"/>
          <w:szCs w:val="24"/>
        </w:rPr>
        <w:t>10-093-K-0122</w:t>
      </w:r>
      <w:r w:rsidRPr="006A3AB6">
        <w:rPr>
          <w:rFonts w:ascii="Times New Roman" w:hAnsi="Times New Roman" w:cs="Times New Roman"/>
          <w:sz w:val="24"/>
          <w:szCs w:val="24"/>
        </w:rPr>
        <w:t>“.</w:t>
      </w:r>
    </w:p>
    <w:p w14:paraId="5734BACD" w14:textId="77777777" w:rsidR="0083071D" w:rsidRPr="00916649" w:rsidRDefault="0083071D" w:rsidP="00DE7037">
      <w:pPr>
        <w:pStyle w:val="ListParagraph"/>
        <w:spacing w:after="0" w:line="240" w:lineRule="auto"/>
        <w:ind w:left="0" w:firstLine="567"/>
        <w:jc w:val="both"/>
        <w:rPr>
          <w:rFonts w:ascii="Times New Roman" w:hAnsi="Times New Roman" w:cs="Times New Roman"/>
        </w:rPr>
      </w:pPr>
    </w:p>
    <w:p w14:paraId="7B478B03" w14:textId="61CA0F5A" w:rsidR="00D22226" w:rsidRPr="00916649" w:rsidRDefault="00202323" w:rsidP="00202323">
      <w:pPr>
        <w:pStyle w:val="Heading1"/>
        <w:spacing w:line="20" w:lineRule="atLeast"/>
        <w:contextualSpacing/>
        <w:rPr>
          <w:rFonts w:ascii="Times New Roman" w:hAnsi="Times New Roman" w:cs="Times New Roman"/>
        </w:rPr>
      </w:pPr>
      <w:bookmarkStart w:id="7" w:name="_Toc239239964"/>
      <w:r w:rsidRPr="00916649">
        <w:rPr>
          <w:rFonts w:ascii="Times New Roman" w:hAnsi="Times New Roman" w:cs="Times New Roman"/>
        </w:rPr>
        <w:t>3.</w:t>
      </w:r>
      <w:r w:rsidR="00D24970" w:rsidRPr="00916649">
        <w:rPr>
          <w:rFonts w:ascii="Times New Roman" w:hAnsi="Times New Roman" w:cs="Times New Roman"/>
        </w:rPr>
        <w:t xml:space="preserve"> </w:t>
      </w:r>
      <w:bookmarkStart w:id="8" w:name="_Ref39427921"/>
      <w:bookmarkStart w:id="9" w:name="_Ref39427927"/>
      <w:bookmarkStart w:id="10" w:name="_Ref39740354"/>
      <w:r w:rsidR="00D22226" w:rsidRPr="00916649">
        <w:rPr>
          <w:rFonts w:ascii="Times New Roman" w:hAnsi="Times New Roman" w:cs="Times New Roman"/>
        </w:rPr>
        <w:t>Susitikimai su tiekėjais</w:t>
      </w:r>
      <w:bookmarkEnd w:id="8"/>
      <w:bookmarkEnd w:id="9"/>
      <w:r w:rsidR="003B6924" w:rsidRPr="00916649">
        <w:rPr>
          <w:rFonts w:ascii="Times New Roman" w:hAnsi="Times New Roman" w:cs="Times New Roman"/>
        </w:rPr>
        <w:t xml:space="preserve"> ir objekto apžiūra</w:t>
      </w:r>
      <w:bookmarkEnd w:id="7"/>
      <w:bookmarkEnd w:id="10"/>
    </w:p>
    <w:p w14:paraId="3A422005" w14:textId="1CF51EA2" w:rsidR="00B176FD" w:rsidRPr="00916649" w:rsidRDefault="00862DB8" w:rsidP="000209BA">
      <w:pPr>
        <w:pStyle w:val="ListParagraph"/>
        <w:spacing w:after="0" w:line="360" w:lineRule="auto"/>
        <w:ind w:left="0" w:firstLine="720"/>
        <w:jc w:val="both"/>
        <w:rPr>
          <w:rFonts w:ascii="Times New Roman" w:hAnsi="Times New Roman" w:cs="Times New Roman"/>
          <w:i/>
          <w:color w:val="FF0000"/>
          <w:sz w:val="24"/>
          <w:szCs w:val="24"/>
        </w:rPr>
      </w:pPr>
      <w:r w:rsidRPr="00916649">
        <w:rPr>
          <w:rFonts w:ascii="Times New Roman" w:hAnsi="Times New Roman" w:cs="Times New Roman"/>
          <w:iCs/>
          <w:sz w:val="24"/>
          <w:szCs w:val="24"/>
        </w:rPr>
        <w:t>3.1.</w:t>
      </w:r>
      <w:r w:rsidRPr="00916649">
        <w:rPr>
          <w:rFonts w:ascii="Times New Roman" w:hAnsi="Times New Roman" w:cs="Times New Roman"/>
          <w:i/>
          <w:color w:val="FF0000"/>
          <w:sz w:val="24"/>
          <w:szCs w:val="24"/>
        </w:rPr>
        <w:t xml:space="preserve"> </w:t>
      </w:r>
      <w:r w:rsidR="00B176FD" w:rsidRPr="00916649">
        <w:rPr>
          <w:rFonts w:ascii="Times New Roman" w:hAnsi="Times New Roman" w:cs="Times New Roman"/>
          <w:sz w:val="24"/>
          <w:szCs w:val="24"/>
        </w:rPr>
        <w:t xml:space="preserve">Perkančioji organizacija nerengs susitikimo su tiekėjais dėl pirkimo </w:t>
      </w:r>
      <w:r w:rsidR="004257A5" w:rsidRPr="00916649">
        <w:rPr>
          <w:rFonts w:ascii="Times New Roman" w:hAnsi="Times New Roman" w:cs="Times New Roman"/>
          <w:sz w:val="24"/>
          <w:szCs w:val="24"/>
        </w:rPr>
        <w:t>sąlyg</w:t>
      </w:r>
      <w:r w:rsidR="00B176FD" w:rsidRPr="00916649">
        <w:rPr>
          <w:rFonts w:ascii="Times New Roman" w:hAnsi="Times New Roman" w:cs="Times New Roman"/>
          <w:sz w:val="24"/>
          <w:szCs w:val="24"/>
        </w:rPr>
        <w:t>ų</w:t>
      </w:r>
      <w:r w:rsidR="00946722" w:rsidRPr="00916649">
        <w:rPr>
          <w:rFonts w:ascii="Times New Roman" w:hAnsi="Times New Roman" w:cs="Times New Roman"/>
          <w:sz w:val="24"/>
          <w:szCs w:val="24"/>
        </w:rPr>
        <w:t xml:space="preserve"> paaiškinimo</w:t>
      </w:r>
      <w:r w:rsidR="00B176FD" w:rsidRPr="00916649">
        <w:rPr>
          <w:rFonts w:ascii="Times New Roman" w:hAnsi="Times New Roman" w:cs="Times New Roman"/>
          <w:sz w:val="24"/>
          <w:szCs w:val="24"/>
        </w:rPr>
        <w:t>.</w:t>
      </w:r>
    </w:p>
    <w:p w14:paraId="24A7FE06" w14:textId="78C271E5" w:rsidR="00BE0587" w:rsidRPr="00916649" w:rsidRDefault="00B87311" w:rsidP="000209BA">
      <w:pPr>
        <w:pStyle w:val="ListParagraph"/>
        <w:spacing w:after="0" w:line="360" w:lineRule="auto"/>
        <w:ind w:left="0" w:firstLine="720"/>
        <w:jc w:val="both"/>
        <w:rPr>
          <w:rFonts w:ascii="Times New Roman" w:eastAsiaTheme="minorHAnsi" w:hAnsi="Times New Roman" w:cs="Times New Roman"/>
          <w:sz w:val="24"/>
          <w:szCs w:val="24"/>
          <w:lang w:eastAsia="en-US"/>
        </w:rPr>
      </w:pPr>
      <w:r w:rsidRPr="00916649">
        <w:rPr>
          <w:rFonts w:ascii="Times New Roman" w:eastAsiaTheme="minorHAnsi" w:hAnsi="Times New Roman" w:cs="Times New Roman"/>
          <w:sz w:val="24"/>
          <w:szCs w:val="24"/>
          <w:lang w:eastAsia="en-US"/>
        </w:rPr>
        <w:t xml:space="preserve">3.2. </w:t>
      </w:r>
      <w:r w:rsidR="00BE0587" w:rsidRPr="00916649">
        <w:rPr>
          <w:rFonts w:ascii="Times New Roman" w:eastAsiaTheme="minorHAnsi" w:hAnsi="Times New Roman" w:cs="Times New Roman"/>
          <w:sz w:val="24"/>
          <w:szCs w:val="24"/>
          <w:lang w:eastAsia="en-US"/>
        </w:rPr>
        <w:t>P</w:t>
      </w:r>
      <w:r w:rsidR="00BE0587" w:rsidRPr="00916649">
        <w:rPr>
          <w:rFonts w:ascii="Times New Roman" w:hAnsi="Times New Roman" w:cs="Times New Roman"/>
          <w:sz w:val="24"/>
          <w:szCs w:val="24"/>
        </w:rPr>
        <w:t>erkančioji organizacija nerengs objekto apžiūros.</w:t>
      </w:r>
    </w:p>
    <w:p w14:paraId="6443D2FF" w14:textId="040A41C9" w:rsidR="00C94B9F" w:rsidRPr="00916649" w:rsidRDefault="00AD57B1" w:rsidP="00AD57B1">
      <w:pPr>
        <w:pStyle w:val="Heading1"/>
        <w:spacing w:line="20" w:lineRule="atLeast"/>
        <w:contextualSpacing/>
        <w:rPr>
          <w:rFonts w:ascii="Times New Roman" w:hAnsi="Times New Roman" w:cs="Times New Roman"/>
        </w:rPr>
      </w:pPr>
      <w:bookmarkStart w:id="11" w:name="_Ref39473754"/>
      <w:bookmarkStart w:id="12" w:name="_Ref39473761"/>
      <w:bookmarkStart w:id="13" w:name="_Ref39474188"/>
      <w:bookmarkStart w:id="14" w:name="_Toc239239965"/>
      <w:r w:rsidRPr="00916649">
        <w:rPr>
          <w:rFonts w:ascii="Times New Roman" w:hAnsi="Times New Roman" w:cs="Times New Roman"/>
        </w:rPr>
        <w:t xml:space="preserve">4. </w:t>
      </w:r>
      <w:r w:rsidR="00173ACB" w:rsidRPr="00916649">
        <w:rPr>
          <w:rFonts w:ascii="Times New Roman" w:hAnsi="Times New Roman" w:cs="Times New Roman"/>
        </w:rPr>
        <w:t>Tiekėjų pašalinimo pagrindai</w:t>
      </w:r>
      <w:bookmarkEnd w:id="11"/>
      <w:bookmarkEnd w:id="12"/>
      <w:bookmarkEnd w:id="13"/>
      <w:r w:rsidR="00975F1F" w:rsidRPr="00916649">
        <w:rPr>
          <w:rFonts w:ascii="Times New Roman" w:hAnsi="Times New Roman" w:cs="Times New Roman"/>
        </w:rPr>
        <w:t xml:space="preserve"> ir kvalifikacijos reikalavimai</w:t>
      </w:r>
      <w:bookmarkEnd w:id="14"/>
    </w:p>
    <w:p w14:paraId="23B058CE" w14:textId="7CB8A588" w:rsidR="002C5249" w:rsidRPr="00916649" w:rsidRDefault="009D2F13" w:rsidP="00CB3AF4">
      <w:pPr>
        <w:pStyle w:val="ListParagraph"/>
        <w:spacing w:after="0" w:line="360" w:lineRule="auto"/>
        <w:ind w:left="0" w:firstLine="720"/>
        <w:jc w:val="both"/>
        <w:rPr>
          <w:rFonts w:ascii="Times New Roman" w:hAnsi="Times New Roman" w:cs="Times New Roman"/>
          <w:sz w:val="24"/>
          <w:szCs w:val="24"/>
        </w:rPr>
      </w:pPr>
      <w:r w:rsidRPr="00916649">
        <w:rPr>
          <w:rFonts w:ascii="Times New Roman" w:hAnsi="Times New Roman" w:cs="Times New Roman"/>
          <w:sz w:val="24"/>
          <w:szCs w:val="24"/>
        </w:rPr>
        <w:t xml:space="preserve">4.1. </w:t>
      </w:r>
      <w:r w:rsidR="00DD2C4C" w:rsidRPr="00916649">
        <w:rPr>
          <w:rFonts w:ascii="Times New Roman" w:hAnsi="Times New Roman" w:cs="Times New Roman"/>
          <w:sz w:val="24"/>
          <w:szCs w:val="24"/>
        </w:rPr>
        <w:t>Reikalavimai dėl tiekėjo ir</w:t>
      </w:r>
      <w:bookmarkStart w:id="15" w:name="_Hlk41039660"/>
      <w:r w:rsidR="00DD2C4C" w:rsidRPr="00916649">
        <w:rPr>
          <w:rFonts w:ascii="Times New Roman" w:hAnsi="Times New Roman" w:cs="Times New Roman"/>
          <w:sz w:val="24"/>
          <w:szCs w:val="24"/>
        </w:rPr>
        <w:t xml:space="preserve"> subtiekėjų (jei taikoma), ūkio subjektų, kurių pajėgumais tiekėjas remiasi, </w:t>
      </w:r>
      <w:bookmarkEnd w:id="15"/>
      <w:r w:rsidR="00DD2C4C" w:rsidRPr="00916649">
        <w:rPr>
          <w:rFonts w:ascii="Times New Roman" w:hAnsi="Times New Roman" w:cs="Times New Roman"/>
          <w:sz w:val="24"/>
          <w:szCs w:val="24"/>
        </w:rPr>
        <w:t xml:space="preserve">pašalinimo pagrindų nebuvimo bei jų nebuvimą patvirtinantys dokumentai nurodyti specialiųjų </w:t>
      </w:r>
      <w:r w:rsidR="00DD2C4C" w:rsidRPr="00916649">
        <w:rPr>
          <w:rFonts w:ascii="Times New Roman" w:eastAsia="Calibri" w:hAnsi="Times New Roman" w:cs="Times New Roman"/>
          <w:sz w:val="24"/>
          <w:szCs w:val="24"/>
        </w:rPr>
        <w:t xml:space="preserve">pirkimo sąlygų </w:t>
      </w:r>
      <w:r w:rsidR="00DD2C4C" w:rsidRPr="00916649">
        <w:rPr>
          <w:rFonts w:ascii="Times New Roman" w:hAnsi="Times New Roman" w:cs="Times New Roman"/>
          <w:sz w:val="24"/>
          <w:szCs w:val="24"/>
        </w:rPr>
        <w:t xml:space="preserve">Nr. 3 </w:t>
      </w:r>
      <w:r w:rsidR="00DD2C4C" w:rsidRPr="00916649">
        <w:rPr>
          <w:rFonts w:ascii="Times New Roman" w:eastAsia="Calibri" w:hAnsi="Times New Roman" w:cs="Times New Roman"/>
          <w:sz w:val="24"/>
          <w:szCs w:val="24"/>
        </w:rPr>
        <w:t xml:space="preserve">priede </w:t>
      </w:r>
      <w:r w:rsidR="00DD2C4C" w:rsidRPr="00916649">
        <w:rPr>
          <w:rFonts w:ascii="Times New Roman" w:eastAsia="Calibri" w:hAnsi="Times New Roman" w:cs="Times New Roman"/>
          <w:i/>
          <w:iCs/>
          <w:sz w:val="24"/>
          <w:szCs w:val="24"/>
        </w:rPr>
        <w:t>„</w:t>
      </w:r>
      <w:r w:rsidR="00DD2C4C" w:rsidRPr="00916649">
        <w:rPr>
          <w:rFonts w:ascii="Times New Roman" w:eastAsia="Calibri" w:hAnsi="Times New Roman" w:cs="Times New Roman"/>
          <w:b/>
          <w:bCs/>
          <w:i/>
          <w:iCs/>
          <w:sz w:val="24"/>
          <w:szCs w:val="24"/>
        </w:rPr>
        <w:t>Tiekėjų pašalinimo pagrindai</w:t>
      </w:r>
      <w:r w:rsidR="00DD2C4C" w:rsidRPr="00916649">
        <w:rPr>
          <w:rFonts w:ascii="Times New Roman" w:eastAsia="Calibri" w:hAnsi="Times New Roman" w:cs="Times New Roman"/>
          <w:i/>
          <w:iCs/>
          <w:sz w:val="24"/>
          <w:szCs w:val="24"/>
        </w:rPr>
        <w:t>“</w:t>
      </w:r>
      <w:r w:rsidR="00DD2C4C" w:rsidRPr="00916649">
        <w:rPr>
          <w:rFonts w:ascii="Times New Roman" w:hAnsi="Times New Roman" w:cs="Times New Roman"/>
          <w:sz w:val="24"/>
          <w:szCs w:val="24"/>
        </w:rPr>
        <w:t>.</w:t>
      </w:r>
    </w:p>
    <w:p w14:paraId="34E32D48" w14:textId="6DAA825D" w:rsidR="007B6F6D" w:rsidRPr="00916649" w:rsidRDefault="00970624" w:rsidP="00CB3AF4">
      <w:pPr>
        <w:pStyle w:val="ListParagraph"/>
        <w:tabs>
          <w:tab w:val="left" w:pos="851"/>
        </w:tabs>
        <w:spacing w:after="0" w:line="360" w:lineRule="auto"/>
        <w:ind w:left="0" w:firstLine="720"/>
        <w:jc w:val="both"/>
        <w:rPr>
          <w:rFonts w:ascii="Times New Roman" w:hAnsi="Times New Roman" w:cs="Times New Roman"/>
          <w:sz w:val="24"/>
          <w:szCs w:val="24"/>
          <w:highlight w:val="yellow"/>
        </w:rPr>
      </w:pPr>
      <w:r w:rsidRPr="00916649">
        <w:rPr>
          <w:rFonts w:ascii="Times New Roman" w:hAnsi="Times New Roman" w:cs="Times New Roman"/>
          <w:sz w:val="24"/>
          <w:szCs w:val="24"/>
        </w:rPr>
        <w:t>4.2.</w:t>
      </w:r>
      <w:r w:rsidR="00990E9B" w:rsidRPr="00916649">
        <w:rPr>
          <w:rFonts w:ascii="Times New Roman" w:hAnsi="Times New Roman" w:cs="Times New Roman"/>
          <w:sz w:val="24"/>
          <w:szCs w:val="24"/>
        </w:rPr>
        <w:t>Tiekėjams nenustatomi kvalifikacijos reikalavimai</w:t>
      </w:r>
      <w:r w:rsidR="003B28F5" w:rsidRPr="00916649">
        <w:rPr>
          <w:rFonts w:ascii="Times New Roman" w:hAnsi="Times New Roman" w:cs="Times New Roman"/>
          <w:sz w:val="24"/>
          <w:szCs w:val="24"/>
        </w:rPr>
        <w:t>.</w:t>
      </w:r>
    </w:p>
    <w:p w14:paraId="69D62E2B" w14:textId="7F94BB77" w:rsidR="00A000BE" w:rsidRPr="00916649" w:rsidRDefault="00D24970" w:rsidP="0037632B">
      <w:pPr>
        <w:pStyle w:val="Heading1"/>
        <w:tabs>
          <w:tab w:val="left" w:pos="567"/>
        </w:tabs>
        <w:spacing w:after="0"/>
        <w:contextualSpacing/>
        <w:jc w:val="both"/>
        <w:rPr>
          <w:rFonts w:ascii="Times New Roman" w:hAnsi="Times New Roman" w:cs="Times New Roman"/>
        </w:rPr>
      </w:pPr>
      <w:bookmarkStart w:id="16" w:name="_Toc239239966"/>
      <w:r w:rsidRPr="00916649">
        <w:rPr>
          <w:rFonts w:ascii="Times New Roman" w:hAnsi="Times New Roman" w:cs="Times New Roman"/>
        </w:rPr>
        <w:lastRenderedPageBreak/>
        <w:t>5</w:t>
      </w:r>
      <w:r w:rsidR="001E3D5A" w:rsidRPr="00916649">
        <w:rPr>
          <w:rFonts w:ascii="Times New Roman" w:hAnsi="Times New Roman" w:cs="Times New Roman"/>
        </w:rPr>
        <w:t>.</w:t>
      </w:r>
      <w:r w:rsidR="009743D3" w:rsidRPr="00916649">
        <w:rPr>
          <w:rFonts w:ascii="Times New Roman" w:hAnsi="Times New Roman" w:cs="Times New Roman"/>
        </w:rPr>
        <w:t>Reikalavimai, susiję su nacionaliniu saugumu</w:t>
      </w:r>
      <w:bookmarkEnd w:id="16"/>
      <w:r w:rsidR="009743D3" w:rsidRPr="00916649">
        <w:rPr>
          <w:rFonts w:ascii="Times New Roman" w:hAnsi="Times New Roman" w:cs="Times New Roman"/>
        </w:rPr>
        <w:t xml:space="preserve"> </w:t>
      </w:r>
    </w:p>
    <w:p w14:paraId="314717E1" w14:textId="7B632AF8" w:rsidR="00AB657C" w:rsidRPr="00AB657C" w:rsidRDefault="00AB657C" w:rsidP="00AB657C">
      <w:pPr>
        <w:suppressAutoHyphens/>
        <w:autoSpaceDN w:val="0"/>
        <w:spacing w:after="0" w:line="360" w:lineRule="auto"/>
        <w:ind w:firstLine="720"/>
        <w:jc w:val="both"/>
        <w:rPr>
          <w:rFonts w:ascii="Times New Roman" w:eastAsia="Calibri" w:hAnsi="Times New Roman" w:cs="Times New Roman"/>
          <w:color w:val="000000" w:themeColor="text1"/>
          <w:sz w:val="24"/>
          <w:szCs w:val="24"/>
        </w:rPr>
      </w:pPr>
      <w:bookmarkStart w:id="17" w:name="_Ref39666794"/>
      <w:bookmarkStart w:id="18" w:name="_Ref39666796"/>
      <w:r w:rsidRPr="00AB657C">
        <w:rPr>
          <w:rFonts w:ascii="Times New Roman" w:eastAsia="Calibri" w:hAnsi="Times New Roman" w:cs="Times New Roman"/>
          <w:color w:val="000000" w:themeColor="text1"/>
          <w:sz w:val="24"/>
          <w:szCs w:val="24"/>
        </w:rPr>
        <w:t xml:space="preserve">5.1. Pirkimui taikomos Reglamento nuostatos. Kartu su pasiūlymu tiekėjas turi pateikti užpildytą deklaraciją dėl (ne)atitikties Reglamento nuostatoms, kuri pateikta specialiųjų pirkimo sąlygų </w:t>
      </w:r>
      <w:r w:rsidR="000A4003">
        <w:rPr>
          <w:rFonts w:ascii="Times New Roman" w:eastAsia="Calibri" w:hAnsi="Times New Roman" w:cs="Times New Roman"/>
          <w:color w:val="000000" w:themeColor="text1"/>
          <w:sz w:val="24"/>
          <w:szCs w:val="24"/>
        </w:rPr>
        <w:t xml:space="preserve">9 </w:t>
      </w:r>
      <w:r w:rsidRPr="00AB657C">
        <w:rPr>
          <w:rFonts w:ascii="Times New Roman" w:eastAsia="Calibri" w:hAnsi="Times New Roman" w:cs="Times New Roman"/>
          <w:color w:val="000000" w:themeColor="text1"/>
          <w:sz w:val="24"/>
          <w:szCs w:val="24"/>
        </w:rPr>
        <w:t>priede. Kilus abejonių dėl tiekėjo (ne)atitikties Reglamento nuostatoms, perkančioji organizacija iš galimo laimėtojo prašys pateikti dokumentus, įrodančius deklaracijoje pateiktų duomenų teisingumą.</w:t>
      </w:r>
    </w:p>
    <w:p w14:paraId="1DE4836A" w14:textId="26ED214C" w:rsidR="00110569" w:rsidRPr="00AB657C" w:rsidRDefault="00AB657C" w:rsidP="00AB657C">
      <w:pPr>
        <w:suppressAutoHyphens/>
        <w:autoSpaceDN w:val="0"/>
        <w:spacing w:after="0" w:line="360" w:lineRule="auto"/>
        <w:ind w:firstLine="720"/>
        <w:jc w:val="both"/>
        <w:rPr>
          <w:rFonts w:ascii="Times New Roman" w:eastAsia="Calibri" w:hAnsi="Times New Roman" w:cs="Times New Roman"/>
          <w:color w:val="000000" w:themeColor="text1"/>
          <w:sz w:val="24"/>
          <w:szCs w:val="24"/>
        </w:rPr>
      </w:pPr>
      <w:r w:rsidRPr="00AB657C">
        <w:rPr>
          <w:rFonts w:ascii="Times New Roman" w:eastAsia="Calibri" w:hAnsi="Times New Roman" w:cs="Times New Roman"/>
          <w:color w:val="000000" w:themeColor="text1"/>
          <w:sz w:val="24"/>
          <w:szCs w:val="24"/>
        </w:rPr>
        <w:t>5.2. Perkančioji organizacija nustačiusi, kad tiekėjo pasitelktas subtiekėjas ar ūkio subjektas, kurio pajėgumais remiamasi, tenkina Reglamento 5 k straipsnyje nustatytus ribojimus, reikalaus tiekėjo juos pakeisti kitais, pirkimo sąlygų reikalavimus atitinkančiais, subjektais</w:t>
      </w:r>
      <w:r w:rsidR="00110569" w:rsidRPr="00AB657C">
        <w:rPr>
          <w:rFonts w:ascii="Times New Roman" w:hAnsi="Times New Roman" w:cs="Times New Roman"/>
          <w:color w:val="000000" w:themeColor="text1"/>
          <w:sz w:val="24"/>
          <w:szCs w:val="24"/>
        </w:rPr>
        <w:t>.</w:t>
      </w:r>
    </w:p>
    <w:p w14:paraId="4BEDE7AF" w14:textId="457E0FAE" w:rsidR="00AF62E6" w:rsidRPr="00916649" w:rsidRDefault="00245E8F" w:rsidP="00142AB7">
      <w:pPr>
        <w:pStyle w:val="Heading1"/>
        <w:spacing w:line="20" w:lineRule="atLeast"/>
        <w:contextualSpacing/>
        <w:rPr>
          <w:rFonts w:ascii="Times New Roman" w:hAnsi="Times New Roman" w:cs="Times New Roman"/>
        </w:rPr>
      </w:pPr>
      <w:bookmarkStart w:id="19" w:name="_Toc239239967"/>
      <w:r w:rsidRPr="00916649">
        <w:rPr>
          <w:rFonts w:ascii="Times New Roman" w:hAnsi="Times New Roman" w:cs="Times New Roman"/>
        </w:rPr>
        <w:t>6</w:t>
      </w:r>
      <w:r w:rsidR="0005396D" w:rsidRPr="00916649">
        <w:rPr>
          <w:rFonts w:ascii="Times New Roman" w:hAnsi="Times New Roman" w:cs="Times New Roman"/>
        </w:rPr>
        <w:t xml:space="preserve">. </w:t>
      </w:r>
      <w:r w:rsidR="00220588" w:rsidRPr="00916649">
        <w:rPr>
          <w:rFonts w:ascii="Times New Roman" w:hAnsi="Times New Roman" w:cs="Times New Roman"/>
        </w:rPr>
        <w:t>Specialieji r</w:t>
      </w:r>
      <w:r w:rsidR="00DF58E2" w:rsidRPr="00916649">
        <w:rPr>
          <w:rFonts w:ascii="Times New Roman" w:hAnsi="Times New Roman" w:cs="Times New Roman"/>
        </w:rPr>
        <w:t>eikalavimai pasiūlymų rengimui ir pateikimui</w:t>
      </w:r>
      <w:bookmarkEnd w:id="17"/>
      <w:bookmarkEnd w:id="18"/>
      <w:bookmarkEnd w:id="19"/>
    </w:p>
    <w:p w14:paraId="3D47F821" w14:textId="2F93D89B" w:rsidR="00EF5623" w:rsidRPr="0048111D" w:rsidRDefault="00192AF9" w:rsidP="0038050B">
      <w:pPr>
        <w:spacing w:after="0" w:line="360" w:lineRule="auto"/>
        <w:ind w:firstLine="720"/>
        <w:jc w:val="both"/>
        <w:rPr>
          <w:rFonts w:ascii="Times New Roman" w:hAnsi="Times New Roman" w:cs="Times New Roman"/>
          <w:i/>
          <w:iCs/>
          <w:sz w:val="24"/>
          <w:szCs w:val="24"/>
        </w:rPr>
      </w:pPr>
      <w:r w:rsidRPr="0048111D">
        <w:rPr>
          <w:rFonts w:ascii="Times New Roman" w:hAnsi="Times New Roman" w:cs="Times New Roman"/>
          <w:sz w:val="24"/>
          <w:szCs w:val="24"/>
        </w:rPr>
        <w:t xml:space="preserve">6.1. </w:t>
      </w:r>
      <w:r w:rsidR="00EF5623" w:rsidRPr="0048111D">
        <w:rPr>
          <w:rFonts w:ascii="Times New Roman" w:hAnsi="Times New Roman" w:cs="Times New Roman"/>
          <w:sz w:val="24"/>
          <w:szCs w:val="24"/>
        </w:rPr>
        <w:t xml:space="preserve">Tiekėjo </w:t>
      </w:r>
      <w:r w:rsidR="0058726C" w:rsidRPr="0048111D">
        <w:rPr>
          <w:rFonts w:ascii="Times New Roman" w:hAnsi="Times New Roman" w:cs="Times New Roman"/>
          <w:sz w:val="24"/>
          <w:szCs w:val="24"/>
        </w:rPr>
        <w:t>p</w:t>
      </w:r>
      <w:r w:rsidR="00EF5623" w:rsidRPr="0048111D">
        <w:rPr>
          <w:rFonts w:ascii="Times New Roman" w:hAnsi="Times New Roman" w:cs="Times New Roman"/>
          <w:sz w:val="24"/>
          <w:szCs w:val="24"/>
        </w:rPr>
        <w:t>asiūlymą sudaro CVP IS pateikiamų ir žemiau nurodytų dokumentų visuma</w:t>
      </w:r>
      <w:r w:rsidR="00FD53CF" w:rsidRPr="0048111D">
        <w:rPr>
          <w:rFonts w:ascii="Times New Roman" w:hAnsi="Times New Roman" w:cs="Times New Roman"/>
          <w:sz w:val="24"/>
          <w:szCs w:val="24"/>
        </w:rPr>
        <w:t>:</w:t>
      </w:r>
    </w:p>
    <w:p w14:paraId="0B17BEF7" w14:textId="008DC370" w:rsidR="00FF12F1" w:rsidRPr="0048111D" w:rsidRDefault="16A4F88A" w:rsidP="00326D75">
      <w:pPr>
        <w:pStyle w:val="ListParagraph"/>
        <w:numPr>
          <w:ilvl w:val="2"/>
          <w:numId w:val="6"/>
        </w:numPr>
        <w:spacing w:after="0" w:line="360" w:lineRule="auto"/>
        <w:ind w:left="0" w:firstLine="720"/>
        <w:jc w:val="both"/>
        <w:rPr>
          <w:rFonts w:ascii="Times New Roman" w:hAnsi="Times New Roman" w:cs="Times New Roman"/>
          <w:sz w:val="24"/>
          <w:szCs w:val="24"/>
          <w:u w:val="single"/>
        </w:rPr>
      </w:pPr>
      <w:r w:rsidRPr="0048111D">
        <w:rPr>
          <w:rFonts w:ascii="Times New Roman" w:hAnsi="Times New Roman" w:cs="Times New Roman"/>
          <w:sz w:val="24"/>
          <w:szCs w:val="24"/>
        </w:rPr>
        <w:t xml:space="preserve"> </w:t>
      </w:r>
      <w:r w:rsidR="003F0DA7" w:rsidRPr="46CF48E2">
        <w:rPr>
          <w:rFonts w:ascii="Times New Roman" w:hAnsi="Times New Roman" w:cs="Times New Roman"/>
          <w:sz w:val="24"/>
          <w:szCs w:val="24"/>
        </w:rPr>
        <w:t xml:space="preserve">tiekėjo </w:t>
      </w:r>
      <w:r w:rsidR="005A195F" w:rsidRPr="46CF48E2">
        <w:rPr>
          <w:rFonts w:ascii="Times New Roman" w:hAnsi="Times New Roman" w:cs="Times New Roman"/>
          <w:sz w:val="24"/>
          <w:szCs w:val="24"/>
        </w:rPr>
        <w:t>p</w:t>
      </w:r>
      <w:r w:rsidR="003F0DA7" w:rsidRPr="46CF48E2">
        <w:rPr>
          <w:rFonts w:ascii="Times New Roman" w:hAnsi="Times New Roman" w:cs="Times New Roman"/>
          <w:sz w:val="24"/>
          <w:szCs w:val="24"/>
        </w:rPr>
        <w:t xml:space="preserve">asiūlymas, parengtas pagal </w:t>
      </w:r>
      <w:r w:rsidR="007C1C57" w:rsidRPr="46CF48E2">
        <w:rPr>
          <w:rFonts w:ascii="Times New Roman" w:hAnsi="Times New Roman" w:cs="Times New Roman"/>
          <w:sz w:val="24"/>
          <w:szCs w:val="24"/>
        </w:rPr>
        <w:t>specialiųjų p</w:t>
      </w:r>
      <w:r w:rsidR="00551FA7" w:rsidRPr="46CF48E2">
        <w:rPr>
          <w:rFonts w:ascii="Times New Roman" w:hAnsi="Times New Roman" w:cs="Times New Roman"/>
          <w:sz w:val="24"/>
          <w:szCs w:val="24"/>
        </w:rPr>
        <w:t xml:space="preserve">irkimo </w:t>
      </w:r>
      <w:r w:rsidR="00476F8C" w:rsidRPr="46CF48E2">
        <w:rPr>
          <w:rFonts w:ascii="Times New Roman" w:hAnsi="Times New Roman" w:cs="Times New Roman"/>
          <w:sz w:val="24"/>
          <w:szCs w:val="24"/>
        </w:rPr>
        <w:t>sąlygų</w:t>
      </w:r>
      <w:r w:rsidR="00DE5F20" w:rsidRPr="46CF48E2">
        <w:rPr>
          <w:rFonts w:ascii="Times New Roman" w:hAnsi="Times New Roman" w:cs="Times New Roman"/>
          <w:sz w:val="24"/>
          <w:szCs w:val="24"/>
        </w:rPr>
        <w:t xml:space="preserve"> </w:t>
      </w:r>
      <w:r w:rsidR="00193EBC" w:rsidRPr="46CF48E2">
        <w:rPr>
          <w:rFonts w:ascii="Times New Roman" w:hAnsi="Times New Roman" w:cs="Times New Roman"/>
          <w:sz w:val="24"/>
          <w:szCs w:val="24"/>
        </w:rPr>
        <w:t xml:space="preserve">Nr. 6  </w:t>
      </w:r>
      <w:r w:rsidR="00476F8C" w:rsidRPr="46CF48E2">
        <w:rPr>
          <w:rFonts w:ascii="Times New Roman" w:hAnsi="Times New Roman" w:cs="Times New Roman"/>
          <w:sz w:val="24"/>
          <w:szCs w:val="24"/>
        </w:rPr>
        <w:t xml:space="preserve">priede </w:t>
      </w:r>
      <w:r w:rsidR="003F0DA7" w:rsidRPr="46CF48E2">
        <w:rPr>
          <w:rFonts w:ascii="Times New Roman" w:hAnsi="Times New Roman" w:cs="Times New Roman"/>
          <w:sz w:val="24"/>
          <w:szCs w:val="24"/>
        </w:rPr>
        <w:t xml:space="preserve">pateiktą </w:t>
      </w:r>
      <w:r w:rsidR="00C35C26" w:rsidRPr="46CF48E2">
        <w:rPr>
          <w:rFonts w:ascii="Times New Roman" w:hAnsi="Times New Roman" w:cs="Times New Roman"/>
          <w:sz w:val="24"/>
          <w:szCs w:val="24"/>
        </w:rPr>
        <w:t>p</w:t>
      </w:r>
      <w:r w:rsidR="003F0DA7" w:rsidRPr="46CF48E2">
        <w:rPr>
          <w:rFonts w:ascii="Times New Roman" w:hAnsi="Times New Roman" w:cs="Times New Roman"/>
          <w:sz w:val="24"/>
          <w:szCs w:val="24"/>
        </w:rPr>
        <w:t>asiūlymo formą.</w:t>
      </w:r>
    </w:p>
    <w:p w14:paraId="3459FD0B" w14:textId="0105FB20" w:rsidR="009C1155" w:rsidRPr="0048111D" w:rsidRDefault="16A4F88A" w:rsidP="00326D75">
      <w:pPr>
        <w:pStyle w:val="ListParagraph"/>
        <w:numPr>
          <w:ilvl w:val="2"/>
          <w:numId w:val="6"/>
        </w:numPr>
        <w:spacing w:after="0" w:line="360" w:lineRule="auto"/>
        <w:ind w:left="0" w:firstLine="720"/>
        <w:jc w:val="both"/>
        <w:rPr>
          <w:rFonts w:ascii="Times New Roman" w:hAnsi="Times New Roman" w:cs="Times New Roman"/>
          <w:sz w:val="24"/>
          <w:szCs w:val="24"/>
          <w:u w:val="single"/>
        </w:rPr>
      </w:pPr>
      <w:r w:rsidRPr="46CF48E2">
        <w:rPr>
          <w:rFonts w:ascii="Times New Roman" w:hAnsi="Times New Roman" w:cs="Times New Roman"/>
          <w:sz w:val="24"/>
          <w:szCs w:val="24"/>
        </w:rPr>
        <w:t xml:space="preserve"> </w:t>
      </w:r>
      <w:r w:rsidR="009C1155" w:rsidRPr="46CF48E2">
        <w:rPr>
          <w:rFonts w:ascii="Times New Roman" w:hAnsi="Times New Roman" w:cs="Times New Roman"/>
          <w:sz w:val="24"/>
          <w:szCs w:val="24"/>
        </w:rPr>
        <w:t xml:space="preserve">užpildytas EBVPD (specialiųjų pirkimo sąlygų </w:t>
      </w:r>
      <w:r w:rsidR="0048111D" w:rsidRPr="46CF48E2">
        <w:rPr>
          <w:rFonts w:ascii="Times New Roman" w:hAnsi="Times New Roman" w:cs="Times New Roman"/>
          <w:sz w:val="24"/>
          <w:szCs w:val="24"/>
        </w:rPr>
        <w:t>5</w:t>
      </w:r>
      <w:r w:rsidR="009C1155" w:rsidRPr="46CF48E2">
        <w:rPr>
          <w:rFonts w:ascii="Times New Roman" w:hAnsi="Times New Roman" w:cs="Times New Roman"/>
          <w:sz w:val="24"/>
          <w:szCs w:val="24"/>
        </w:rPr>
        <w:t xml:space="preserve"> priedas). </w:t>
      </w:r>
      <w:r w:rsidR="0008659E" w:rsidRPr="46CF48E2">
        <w:rPr>
          <w:rFonts w:ascii="Times New Roman" w:hAnsi="Times New Roman" w:cs="Times New Roman"/>
          <w:sz w:val="24"/>
          <w:szCs w:val="24"/>
        </w:rPr>
        <w:t xml:space="preserve">Pateikdamas </w:t>
      </w:r>
      <w:r w:rsidR="00C35C26" w:rsidRPr="46CF48E2">
        <w:rPr>
          <w:rFonts w:ascii="Times New Roman" w:hAnsi="Times New Roman" w:cs="Times New Roman"/>
          <w:sz w:val="24"/>
          <w:szCs w:val="24"/>
        </w:rPr>
        <w:t>p</w:t>
      </w:r>
      <w:r w:rsidR="009C1155" w:rsidRPr="46CF48E2">
        <w:rPr>
          <w:rFonts w:ascii="Times New Roman" w:hAnsi="Times New Roman" w:cs="Times New Roman"/>
          <w:sz w:val="24"/>
          <w:szCs w:val="24"/>
        </w:rPr>
        <w:t>asiūlymą, tiekėjas patvirtina ir EBVPD tikrumą;</w:t>
      </w:r>
    </w:p>
    <w:p w14:paraId="021CA68F" w14:textId="33A94473" w:rsidR="007C1C57" w:rsidRPr="0048111D" w:rsidRDefault="00EA3267" w:rsidP="00326D75">
      <w:pPr>
        <w:pStyle w:val="ListParagraph"/>
        <w:numPr>
          <w:ilvl w:val="2"/>
          <w:numId w:val="6"/>
        </w:numPr>
        <w:spacing w:after="0" w:line="360" w:lineRule="auto"/>
        <w:ind w:left="0" w:firstLine="720"/>
        <w:jc w:val="both"/>
        <w:rPr>
          <w:rFonts w:ascii="Times New Roman" w:hAnsi="Times New Roman" w:cs="Times New Roman"/>
          <w:sz w:val="24"/>
          <w:szCs w:val="24"/>
          <w:u w:val="single"/>
        </w:rPr>
      </w:pPr>
      <w:r w:rsidRPr="46CF48E2">
        <w:rPr>
          <w:rFonts w:ascii="Times New Roman" w:hAnsi="Times New Roman" w:cs="Times New Roman"/>
          <w:sz w:val="24"/>
          <w:szCs w:val="24"/>
        </w:rPr>
        <w:t xml:space="preserve"> </w:t>
      </w:r>
      <w:r w:rsidR="000C55D6" w:rsidRPr="46CF48E2">
        <w:rPr>
          <w:rFonts w:ascii="Times New Roman" w:hAnsi="Times New Roman" w:cs="Times New Roman"/>
          <w:sz w:val="24"/>
          <w:szCs w:val="24"/>
        </w:rPr>
        <w:t xml:space="preserve">jungtinės veiklos sutarties kopija (jeigu </w:t>
      </w:r>
      <w:r w:rsidR="00C35C26" w:rsidRPr="46CF48E2">
        <w:rPr>
          <w:rFonts w:ascii="Times New Roman" w:hAnsi="Times New Roman" w:cs="Times New Roman"/>
          <w:sz w:val="24"/>
          <w:szCs w:val="24"/>
        </w:rPr>
        <w:t>p</w:t>
      </w:r>
      <w:r w:rsidR="000C55D6" w:rsidRPr="46CF48E2">
        <w:rPr>
          <w:rFonts w:ascii="Times New Roman" w:hAnsi="Times New Roman" w:cs="Times New Roman"/>
          <w:sz w:val="24"/>
          <w:szCs w:val="24"/>
        </w:rPr>
        <w:t>irkime dalyvauja ūkio subjektų grupė jungtinės veiklos sutarties pagrindu)</w:t>
      </w:r>
      <w:r w:rsidR="007C1C57" w:rsidRPr="46CF48E2">
        <w:rPr>
          <w:rFonts w:ascii="Times New Roman" w:hAnsi="Times New Roman" w:cs="Times New Roman"/>
          <w:sz w:val="24"/>
          <w:szCs w:val="24"/>
        </w:rPr>
        <w:t>;</w:t>
      </w:r>
    </w:p>
    <w:p w14:paraId="50A0B33A" w14:textId="15C1FE37" w:rsidR="006D0EC0" w:rsidRPr="0048111D" w:rsidRDefault="71018DCF" w:rsidP="00326D75">
      <w:pPr>
        <w:pStyle w:val="ListParagraph"/>
        <w:numPr>
          <w:ilvl w:val="2"/>
          <w:numId w:val="6"/>
        </w:numPr>
        <w:spacing w:after="0" w:line="360" w:lineRule="auto"/>
        <w:ind w:left="0" w:firstLine="720"/>
        <w:jc w:val="both"/>
        <w:rPr>
          <w:rFonts w:ascii="Times New Roman" w:hAnsi="Times New Roman" w:cs="Times New Roman"/>
          <w:sz w:val="24"/>
          <w:szCs w:val="24"/>
          <w:u w:val="single"/>
        </w:rPr>
      </w:pPr>
      <w:r w:rsidRPr="46CF48E2">
        <w:rPr>
          <w:rFonts w:ascii="Times New Roman" w:hAnsi="Times New Roman" w:cs="Times New Roman"/>
          <w:sz w:val="24"/>
          <w:szCs w:val="24"/>
        </w:rPr>
        <w:t xml:space="preserve"> </w:t>
      </w:r>
      <w:r w:rsidR="006D0EC0" w:rsidRPr="46CF48E2">
        <w:rPr>
          <w:rFonts w:ascii="Times New Roman" w:hAnsi="Times New Roman" w:cs="Times New Roman"/>
          <w:sz w:val="24"/>
          <w:szCs w:val="24"/>
        </w:rPr>
        <w:t xml:space="preserve">dokumentas, patvirtinantis, kad asmuo, kuris </w:t>
      </w:r>
      <w:r w:rsidR="0008659E" w:rsidRPr="46CF48E2">
        <w:rPr>
          <w:rFonts w:ascii="Times New Roman" w:hAnsi="Times New Roman" w:cs="Times New Roman"/>
          <w:sz w:val="24"/>
          <w:szCs w:val="24"/>
        </w:rPr>
        <w:t xml:space="preserve">pateikė </w:t>
      </w:r>
      <w:r w:rsidR="00212F68" w:rsidRPr="46CF48E2">
        <w:rPr>
          <w:rFonts w:ascii="Times New Roman" w:hAnsi="Times New Roman" w:cs="Times New Roman"/>
          <w:sz w:val="24"/>
          <w:szCs w:val="24"/>
        </w:rPr>
        <w:t>p</w:t>
      </w:r>
      <w:r w:rsidR="006D0EC0" w:rsidRPr="46CF48E2">
        <w:rPr>
          <w:rFonts w:ascii="Times New Roman" w:hAnsi="Times New Roman" w:cs="Times New Roman"/>
          <w:sz w:val="24"/>
          <w:szCs w:val="24"/>
        </w:rPr>
        <w:t xml:space="preserve">asiūlymą (jei jis ne tiekėjo vadovas), turėjo teisę jį </w:t>
      </w:r>
      <w:r w:rsidR="0008659E" w:rsidRPr="46CF48E2">
        <w:rPr>
          <w:rFonts w:ascii="Times New Roman" w:hAnsi="Times New Roman" w:cs="Times New Roman"/>
          <w:sz w:val="24"/>
          <w:szCs w:val="24"/>
        </w:rPr>
        <w:t>pateikti</w:t>
      </w:r>
      <w:r w:rsidR="006D0EC0" w:rsidRPr="46CF48E2">
        <w:rPr>
          <w:rFonts w:ascii="Times New Roman" w:hAnsi="Times New Roman" w:cs="Times New Roman"/>
          <w:sz w:val="24"/>
          <w:szCs w:val="24"/>
        </w:rPr>
        <w:t>;</w:t>
      </w:r>
    </w:p>
    <w:p w14:paraId="0997451A" w14:textId="52127A2D" w:rsidR="006D0EC0" w:rsidRPr="0048111D" w:rsidRDefault="59EF9594" w:rsidP="00326D75">
      <w:pPr>
        <w:pStyle w:val="ListParagraph"/>
        <w:numPr>
          <w:ilvl w:val="2"/>
          <w:numId w:val="6"/>
        </w:numPr>
        <w:tabs>
          <w:tab w:val="left" w:pos="1276"/>
        </w:tabs>
        <w:spacing w:after="0" w:line="360" w:lineRule="auto"/>
        <w:ind w:left="0" w:firstLine="720"/>
        <w:jc w:val="both"/>
        <w:rPr>
          <w:rFonts w:ascii="Times New Roman" w:hAnsi="Times New Roman" w:cs="Times New Roman"/>
          <w:sz w:val="24"/>
          <w:szCs w:val="24"/>
          <w:u w:val="single"/>
        </w:rPr>
      </w:pPr>
      <w:r w:rsidRPr="46CF48E2">
        <w:rPr>
          <w:rFonts w:ascii="Times New Roman" w:hAnsi="Times New Roman" w:cs="Times New Roman"/>
          <w:sz w:val="24"/>
          <w:szCs w:val="24"/>
        </w:rPr>
        <w:t xml:space="preserve"> </w:t>
      </w:r>
      <w:r w:rsidR="00212F68" w:rsidRPr="46CF48E2">
        <w:rPr>
          <w:rFonts w:ascii="Times New Roman" w:hAnsi="Times New Roman" w:cs="Times New Roman"/>
          <w:sz w:val="24"/>
          <w:szCs w:val="24"/>
        </w:rPr>
        <w:t>p</w:t>
      </w:r>
      <w:r w:rsidR="006D0EC0" w:rsidRPr="46CF48E2">
        <w:rPr>
          <w:rFonts w:ascii="Times New Roman" w:hAnsi="Times New Roman" w:cs="Times New Roman"/>
          <w:sz w:val="24"/>
          <w:szCs w:val="24"/>
        </w:rPr>
        <w:t>asiūlymo galiojimą užtikrinantis dokumentas (jeigu reikalaujama);</w:t>
      </w:r>
    </w:p>
    <w:p w14:paraId="53A8B5A3" w14:textId="1494AFAF" w:rsidR="00450415" w:rsidRPr="0048111D" w:rsidRDefault="337C2774" w:rsidP="00326D75">
      <w:pPr>
        <w:pStyle w:val="ListParagraph"/>
        <w:numPr>
          <w:ilvl w:val="2"/>
          <w:numId w:val="6"/>
        </w:numPr>
        <w:spacing w:after="0" w:line="360" w:lineRule="auto"/>
        <w:ind w:left="0" w:firstLine="720"/>
        <w:jc w:val="both"/>
        <w:rPr>
          <w:rFonts w:ascii="Times New Roman" w:hAnsi="Times New Roman" w:cs="Times New Roman"/>
          <w:sz w:val="24"/>
          <w:szCs w:val="24"/>
          <w:u w:val="single"/>
        </w:rPr>
      </w:pPr>
      <w:r w:rsidRPr="46CF48E2">
        <w:rPr>
          <w:rFonts w:ascii="Times New Roman" w:hAnsi="Times New Roman" w:cs="Times New Roman"/>
          <w:sz w:val="24"/>
          <w:szCs w:val="24"/>
        </w:rPr>
        <w:t xml:space="preserve"> </w:t>
      </w:r>
      <w:r w:rsidR="00450415" w:rsidRPr="46CF48E2">
        <w:rPr>
          <w:rFonts w:ascii="Times New Roman" w:hAnsi="Times New Roman" w:cs="Times New Roman"/>
          <w:sz w:val="24"/>
          <w:szCs w:val="24"/>
        </w:rPr>
        <w:t>jei tiekėjas pasitelkia ūkio subjektus, kurių pajėgumais remiasi, – įrodymai, kad šie ištekliai bus prieinami per visą sutartinių įsipareigojimų vykdymo laikotarpį;</w:t>
      </w:r>
    </w:p>
    <w:p w14:paraId="0A4D1BFD" w14:textId="5A7C8BAD" w:rsidR="00450415" w:rsidRPr="0048111D" w:rsidRDefault="00450415" w:rsidP="00326D75">
      <w:pPr>
        <w:pStyle w:val="ListParagraph"/>
        <w:numPr>
          <w:ilvl w:val="2"/>
          <w:numId w:val="6"/>
        </w:numPr>
        <w:spacing w:after="0" w:line="360" w:lineRule="auto"/>
        <w:ind w:left="0" w:firstLine="720"/>
        <w:jc w:val="both"/>
        <w:rPr>
          <w:rFonts w:ascii="Times New Roman" w:hAnsi="Times New Roman" w:cs="Times New Roman"/>
          <w:sz w:val="24"/>
          <w:szCs w:val="24"/>
          <w:u w:val="single"/>
        </w:rPr>
      </w:pPr>
      <w:r w:rsidRPr="0048111D">
        <w:rPr>
          <w:rFonts w:ascii="Times New Roman" w:hAnsi="Times New Roman" w:cs="Times New Roman"/>
          <w:sz w:val="24"/>
          <w:szCs w:val="24"/>
        </w:rPr>
        <w:t xml:space="preserve"> jei tiekėjas pasitelkia subtiekėjus, subtiekėjo deklaracija ar kitas dokumentas, patvirtinantis jo sutikimą būti subtiekėju </w:t>
      </w:r>
      <w:r w:rsidR="00212F68" w:rsidRPr="0048111D">
        <w:rPr>
          <w:rFonts w:ascii="Times New Roman" w:hAnsi="Times New Roman" w:cs="Times New Roman"/>
          <w:sz w:val="24"/>
          <w:szCs w:val="24"/>
        </w:rPr>
        <w:t>p</w:t>
      </w:r>
      <w:r w:rsidRPr="0048111D">
        <w:rPr>
          <w:rFonts w:ascii="Times New Roman" w:hAnsi="Times New Roman" w:cs="Times New Roman"/>
          <w:sz w:val="24"/>
          <w:szCs w:val="24"/>
        </w:rPr>
        <w:t>irkime;</w:t>
      </w:r>
    </w:p>
    <w:p w14:paraId="054A3B95" w14:textId="2D1641B2" w:rsidR="00450415" w:rsidRPr="0048111D" w:rsidRDefault="0F3C7D1C" w:rsidP="00326D75">
      <w:pPr>
        <w:pStyle w:val="ListParagraph"/>
        <w:numPr>
          <w:ilvl w:val="2"/>
          <w:numId w:val="6"/>
        </w:numPr>
        <w:spacing w:after="0" w:line="360" w:lineRule="auto"/>
        <w:ind w:left="0" w:firstLine="720"/>
        <w:jc w:val="both"/>
        <w:rPr>
          <w:rFonts w:ascii="Times New Roman" w:hAnsi="Times New Roman" w:cs="Times New Roman"/>
          <w:sz w:val="24"/>
          <w:szCs w:val="24"/>
          <w:u w:val="single"/>
        </w:rPr>
      </w:pPr>
      <w:r w:rsidRPr="46CF48E2">
        <w:rPr>
          <w:rFonts w:ascii="Times New Roman" w:hAnsi="Times New Roman" w:cs="Times New Roman"/>
          <w:sz w:val="24"/>
          <w:szCs w:val="24"/>
        </w:rPr>
        <w:t xml:space="preserve"> </w:t>
      </w:r>
      <w:r w:rsidR="00450415" w:rsidRPr="46CF48E2">
        <w:rPr>
          <w:rFonts w:ascii="Times New Roman" w:hAnsi="Times New Roman" w:cs="Times New Roman"/>
          <w:sz w:val="24"/>
          <w:szCs w:val="24"/>
        </w:rPr>
        <w:t xml:space="preserve">dokumentai, patvirtinantys, kad ūkio subjektas, kurio pajėgumais tiekėjas remiasi, atsižvelgdamas į specialiųjų pirkimo sąlygų </w:t>
      </w:r>
      <w:r w:rsidR="0048111D" w:rsidRPr="46CF48E2">
        <w:rPr>
          <w:rFonts w:ascii="Times New Roman" w:hAnsi="Times New Roman" w:cs="Times New Roman"/>
          <w:sz w:val="24"/>
          <w:szCs w:val="24"/>
        </w:rPr>
        <w:t>4</w:t>
      </w:r>
      <w:r w:rsidR="00450415" w:rsidRPr="46CF48E2">
        <w:rPr>
          <w:rFonts w:ascii="Times New Roman" w:hAnsi="Times New Roman" w:cs="Times New Roman"/>
          <w:sz w:val="24"/>
          <w:szCs w:val="24"/>
        </w:rPr>
        <w:t xml:space="preserve"> priede nustatytus ekonominio ir finansinio pajėgumo reikalavimus, kartu su tiekėju įsipareigoja solidariai atsakyti už tiekėjo įsipareigojimų pagal sutartį vykdymą ir atlyginti bet kokią žalą, kuri kiltų dėl tiekėjo netinkamo įsipareigojimų vykdymo ar nevykdymo (jei perkančioji organizacija kelia tokius kvalifikacijos reikalavimus ir reikalauja prisiimti solidarią atsakomybę);</w:t>
      </w:r>
      <w:r w:rsidR="00450415" w:rsidRPr="46CF48E2">
        <w:rPr>
          <w:rFonts w:ascii="Times New Roman" w:hAnsi="Times New Roman" w:cs="Times New Roman"/>
          <w:i/>
          <w:iCs/>
          <w:sz w:val="24"/>
          <w:szCs w:val="24"/>
        </w:rPr>
        <w:t xml:space="preserve"> </w:t>
      </w:r>
    </w:p>
    <w:p w14:paraId="28DE3CC9" w14:textId="0F5FB847" w:rsidR="00450415" w:rsidRPr="0048111D" w:rsidRDefault="14D3C7EF" w:rsidP="00CA01AF">
      <w:pPr>
        <w:pStyle w:val="ListParagraph"/>
        <w:numPr>
          <w:ilvl w:val="2"/>
          <w:numId w:val="6"/>
        </w:numPr>
        <w:tabs>
          <w:tab w:val="left" w:pos="1276"/>
        </w:tabs>
        <w:spacing w:after="0" w:line="360" w:lineRule="auto"/>
        <w:ind w:left="0" w:firstLine="720"/>
        <w:jc w:val="both"/>
        <w:rPr>
          <w:rFonts w:ascii="Times New Roman" w:hAnsi="Times New Roman" w:cs="Times New Roman"/>
          <w:sz w:val="24"/>
          <w:szCs w:val="24"/>
          <w:u w:val="single"/>
        </w:rPr>
      </w:pPr>
      <w:r w:rsidRPr="46CF48E2">
        <w:rPr>
          <w:rFonts w:ascii="Times New Roman" w:hAnsi="Times New Roman" w:cs="Times New Roman"/>
          <w:sz w:val="24"/>
          <w:szCs w:val="24"/>
        </w:rPr>
        <w:lastRenderedPageBreak/>
        <w:t xml:space="preserve"> </w:t>
      </w:r>
      <w:r w:rsidR="00450415" w:rsidRPr="46CF48E2">
        <w:rPr>
          <w:rFonts w:ascii="Times New Roman" w:hAnsi="Times New Roman" w:cs="Times New Roman"/>
          <w:sz w:val="24"/>
          <w:szCs w:val="24"/>
        </w:rPr>
        <w:t xml:space="preserve">techninė specifikacija, užpildyta pagal specialiųjų pirkimo sąlygų </w:t>
      </w:r>
      <w:r w:rsidR="00A0723D" w:rsidRPr="46CF48E2">
        <w:rPr>
          <w:rFonts w:ascii="Times New Roman" w:hAnsi="Times New Roman" w:cs="Times New Roman"/>
          <w:sz w:val="24"/>
          <w:szCs w:val="24"/>
        </w:rPr>
        <w:t>2</w:t>
      </w:r>
      <w:r w:rsidR="00450415" w:rsidRPr="46CF48E2">
        <w:rPr>
          <w:rFonts w:ascii="Times New Roman" w:hAnsi="Times New Roman" w:cs="Times New Roman"/>
          <w:sz w:val="24"/>
          <w:szCs w:val="24"/>
        </w:rPr>
        <w:t xml:space="preserve"> priedą</w:t>
      </w:r>
      <w:r w:rsidR="00450415" w:rsidRPr="46CF48E2">
        <w:rPr>
          <w:rFonts w:ascii="Times New Roman" w:hAnsi="Times New Roman" w:cs="Times New Roman"/>
          <w:i/>
          <w:iCs/>
          <w:sz w:val="24"/>
          <w:szCs w:val="24"/>
        </w:rPr>
        <w:t>;</w:t>
      </w:r>
    </w:p>
    <w:p w14:paraId="76AA8174" w14:textId="6DEF4F24" w:rsidR="00E266C4" w:rsidRPr="0048111D" w:rsidRDefault="0062366A" w:rsidP="00CA01AF">
      <w:pPr>
        <w:pStyle w:val="ListParagraph"/>
        <w:numPr>
          <w:ilvl w:val="1"/>
          <w:numId w:val="6"/>
        </w:numPr>
        <w:spacing w:after="0" w:line="360" w:lineRule="auto"/>
        <w:ind w:left="0" w:firstLine="720"/>
        <w:jc w:val="both"/>
        <w:rPr>
          <w:rFonts w:ascii="Times New Roman" w:hAnsi="Times New Roman" w:cs="Times New Roman"/>
          <w:sz w:val="24"/>
          <w:szCs w:val="24"/>
        </w:rPr>
      </w:pPr>
      <w:r w:rsidRPr="0048111D">
        <w:rPr>
          <w:rFonts w:ascii="Times New Roman" w:hAnsi="Times New Roman" w:cs="Times New Roman"/>
          <w:sz w:val="24"/>
          <w:szCs w:val="24"/>
        </w:rPr>
        <w:t>Perkančioji organizacija nereikalauja, kad pasiūlymas būtų pasirašytas</w:t>
      </w:r>
      <w:r w:rsidR="004D5C8D" w:rsidRPr="0048111D">
        <w:rPr>
          <w:rFonts w:ascii="Times New Roman" w:hAnsi="Times New Roman" w:cs="Times New Roman"/>
          <w:sz w:val="24"/>
          <w:szCs w:val="24"/>
        </w:rPr>
        <w:t>.</w:t>
      </w:r>
    </w:p>
    <w:p w14:paraId="6602056D" w14:textId="212B3FF5" w:rsidR="0096678C" w:rsidRPr="00CA01AF" w:rsidRDefault="0099696F" w:rsidP="00CA01AF">
      <w:pPr>
        <w:pStyle w:val="ListParagraph"/>
        <w:numPr>
          <w:ilvl w:val="1"/>
          <w:numId w:val="6"/>
        </w:numPr>
        <w:spacing w:after="0" w:line="360" w:lineRule="auto"/>
        <w:ind w:left="0" w:firstLine="720"/>
        <w:jc w:val="both"/>
        <w:rPr>
          <w:rFonts w:ascii="Times New Roman" w:hAnsi="Times New Roman" w:cs="Times New Roman"/>
          <w:sz w:val="24"/>
          <w:szCs w:val="24"/>
        </w:rPr>
      </w:pPr>
      <w:r w:rsidRPr="00CA01AF">
        <w:rPr>
          <w:rFonts w:ascii="Times New Roman" w:hAnsi="Times New Roman" w:cs="Times New Roman"/>
          <w:sz w:val="24"/>
          <w:szCs w:val="24"/>
        </w:rPr>
        <w:t>P</w:t>
      </w:r>
      <w:r w:rsidR="0048587E" w:rsidRPr="00CA01AF">
        <w:rPr>
          <w:rFonts w:ascii="Times New Roman" w:hAnsi="Times New Roman" w:cs="Times New Roman"/>
          <w:sz w:val="24"/>
          <w:szCs w:val="24"/>
        </w:rPr>
        <w:t>asiūlymas turi būti parengtas</w:t>
      </w:r>
      <w:r w:rsidR="00EE44B0" w:rsidRPr="00CA01AF">
        <w:rPr>
          <w:rFonts w:ascii="Times New Roman" w:hAnsi="Times New Roman" w:cs="Times New Roman"/>
          <w:sz w:val="24"/>
          <w:szCs w:val="24"/>
        </w:rPr>
        <w:t xml:space="preserve">, </w:t>
      </w:r>
      <w:r w:rsidR="0048587E" w:rsidRPr="00CA01AF">
        <w:rPr>
          <w:rFonts w:ascii="Times New Roman" w:hAnsi="Times New Roman" w:cs="Times New Roman"/>
          <w:sz w:val="24"/>
          <w:szCs w:val="24"/>
        </w:rPr>
        <w:t>lietuvių arba</w:t>
      </w:r>
      <w:r w:rsidRPr="00CA01AF">
        <w:rPr>
          <w:rFonts w:ascii="Times New Roman" w:hAnsi="Times New Roman" w:cs="Times New Roman"/>
          <w:sz w:val="24"/>
          <w:szCs w:val="24"/>
        </w:rPr>
        <w:t xml:space="preserve"> </w:t>
      </w:r>
      <w:r w:rsidR="0048587E" w:rsidRPr="00CA01AF">
        <w:rPr>
          <w:rFonts w:ascii="Times New Roman" w:hAnsi="Times New Roman" w:cs="Times New Roman"/>
          <w:sz w:val="24"/>
          <w:szCs w:val="24"/>
        </w:rPr>
        <w:t>anglų kalba</w:t>
      </w:r>
      <w:r w:rsidR="00D17972" w:rsidRPr="00CA01AF">
        <w:rPr>
          <w:rFonts w:ascii="Times New Roman" w:hAnsi="Times New Roman" w:cs="Times New Roman"/>
          <w:sz w:val="24"/>
          <w:szCs w:val="24"/>
        </w:rPr>
        <w:t>.</w:t>
      </w:r>
      <w:r w:rsidR="0048587E" w:rsidRPr="00CA01AF">
        <w:rPr>
          <w:rFonts w:ascii="Times New Roman" w:hAnsi="Times New Roman" w:cs="Times New Roman"/>
          <w:sz w:val="24"/>
          <w:szCs w:val="24"/>
        </w:rPr>
        <w:t xml:space="preserve"> </w:t>
      </w:r>
      <w:r w:rsidR="00F17A1F" w:rsidRPr="00CA01AF">
        <w:rPr>
          <w:rFonts w:ascii="Times New Roman" w:eastAsia="Arial" w:hAnsi="Times New Roman" w:cs="Times New Roman"/>
          <w:sz w:val="24"/>
          <w:szCs w:val="24"/>
        </w:rPr>
        <w:t>Jei kurie nors su pasiūlymu teikiami dokumentai parengti ne</w:t>
      </w:r>
      <w:r w:rsidR="001427AB" w:rsidRPr="00CA01AF">
        <w:rPr>
          <w:rFonts w:ascii="Times New Roman" w:eastAsia="Arial" w:hAnsi="Times New Roman" w:cs="Times New Roman"/>
          <w:sz w:val="24"/>
          <w:szCs w:val="24"/>
        </w:rPr>
        <w:t xml:space="preserve"> ta kalba, kuria</w:t>
      </w:r>
      <w:r w:rsidR="00F17A1F" w:rsidRPr="00CA01AF">
        <w:rPr>
          <w:rFonts w:ascii="Times New Roman" w:eastAsia="Arial" w:hAnsi="Times New Roman" w:cs="Times New Roman"/>
          <w:sz w:val="24"/>
          <w:szCs w:val="24"/>
        </w:rPr>
        <w:t xml:space="preserve"> </w:t>
      </w:r>
      <w:r w:rsidR="0BCA4ED4" w:rsidRPr="00CA01AF">
        <w:rPr>
          <w:rFonts w:ascii="Times New Roman" w:eastAsia="Arial" w:hAnsi="Times New Roman" w:cs="Times New Roman"/>
          <w:sz w:val="24"/>
          <w:szCs w:val="24"/>
        </w:rPr>
        <w:t>reikalaujama</w:t>
      </w:r>
      <w:r w:rsidR="001427AB" w:rsidRPr="00CA01AF">
        <w:rPr>
          <w:rFonts w:ascii="Times New Roman" w:eastAsia="Arial" w:hAnsi="Times New Roman" w:cs="Times New Roman"/>
          <w:sz w:val="24"/>
          <w:szCs w:val="24"/>
        </w:rPr>
        <w:t xml:space="preserve">, </w:t>
      </w:r>
      <w:r w:rsidR="003F1D78" w:rsidRPr="00CA01AF">
        <w:rPr>
          <w:rFonts w:ascii="Times New Roman" w:eastAsia="Arial" w:hAnsi="Times New Roman" w:cs="Times New Roman"/>
          <w:sz w:val="24"/>
          <w:szCs w:val="24"/>
        </w:rPr>
        <w:t xml:space="preserve">turi būti pateiktas tikslus vertimas į </w:t>
      </w:r>
      <w:r w:rsidR="40DC6EFC" w:rsidRPr="00CA01AF">
        <w:rPr>
          <w:rFonts w:ascii="Times New Roman" w:eastAsia="Arial" w:hAnsi="Times New Roman" w:cs="Times New Roman"/>
          <w:sz w:val="24"/>
          <w:szCs w:val="24"/>
        </w:rPr>
        <w:t>reikalaujamą</w:t>
      </w:r>
      <w:r w:rsidR="001427AB" w:rsidRPr="00CA01AF">
        <w:rPr>
          <w:rFonts w:ascii="Times New Roman" w:eastAsia="Arial" w:hAnsi="Times New Roman" w:cs="Times New Roman"/>
          <w:sz w:val="24"/>
          <w:szCs w:val="24"/>
        </w:rPr>
        <w:t xml:space="preserve"> </w:t>
      </w:r>
      <w:r w:rsidR="00141BF1" w:rsidRPr="00CA01AF">
        <w:rPr>
          <w:rFonts w:ascii="Times New Roman" w:eastAsia="Arial" w:hAnsi="Times New Roman" w:cs="Times New Roman"/>
          <w:sz w:val="24"/>
          <w:szCs w:val="24"/>
        </w:rPr>
        <w:t>kalbą</w:t>
      </w:r>
      <w:r w:rsidR="00F17A1F" w:rsidRPr="00CA01AF">
        <w:rPr>
          <w:rFonts w:ascii="Times New Roman" w:eastAsia="Arial" w:hAnsi="Times New Roman" w:cs="Times New Roman"/>
          <w:sz w:val="24"/>
          <w:szCs w:val="24"/>
        </w:rPr>
        <w:t xml:space="preserve">. </w:t>
      </w:r>
      <w:r w:rsidR="0085364E" w:rsidRPr="00CA01AF">
        <w:rPr>
          <w:rFonts w:ascii="Times New Roman" w:hAnsi="Times New Roman" w:cs="Times New Roman"/>
          <w:sz w:val="24"/>
          <w:szCs w:val="24"/>
        </w:rPr>
        <w:t>Perkančiajai organizacijai turint įtarimų</w:t>
      </w:r>
      <w:r w:rsidR="0048587E" w:rsidRPr="00CA01AF">
        <w:rPr>
          <w:rFonts w:ascii="Times New Roman" w:hAnsi="Times New Roman" w:cs="Times New Roman"/>
          <w:sz w:val="24"/>
          <w:szCs w:val="24"/>
        </w:rPr>
        <w:t xml:space="preserve"> dėl pasiūlyme pateikto dokumento vertimo kokybės ir (ar) jo atitikties dokumento originalo turiniui, perkančioji organizacija reikalauja pateikti vertimą atlikusio asmens parašu ir vertimų biuro antspaudu (jei turi) patvirtintą šio dokumento vertimą</w:t>
      </w:r>
      <w:r w:rsidR="00C72C80" w:rsidRPr="00CA01AF">
        <w:rPr>
          <w:rFonts w:ascii="Times New Roman" w:hAnsi="Times New Roman" w:cs="Times New Roman"/>
          <w:sz w:val="24"/>
          <w:szCs w:val="24"/>
        </w:rPr>
        <w:t>.</w:t>
      </w:r>
    </w:p>
    <w:p w14:paraId="4172BF9D" w14:textId="795F4407" w:rsidR="00380B99" w:rsidRPr="00916649" w:rsidRDefault="008D03B2" w:rsidP="00CA01AF">
      <w:pPr>
        <w:pStyle w:val="ListParagraph"/>
        <w:numPr>
          <w:ilvl w:val="1"/>
          <w:numId w:val="6"/>
        </w:numPr>
        <w:spacing w:after="0" w:line="360" w:lineRule="auto"/>
        <w:ind w:left="0" w:firstLine="720"/>
        <w:jc w:val="both"/>
        <w:rPr>
          <w:rFonts w:ascii="Times New Roman" w:hAnsi="Times New Roman" w:cs="Times New Roman"/>
          <w:sz w:val="24"/>
          <w:szCs w:val="24"/>
        </w:rPr>
      </w:pPr>
      <w:r w:rsidRPr="481B617D">
        <w:rPr>
          <w:rFonts w:ascii="Times New Roman" w:eastAsia="Arial" w:hAnsi="Times New Roman" w:cs="Times New Roman"/>
          <w:sz w:val="24"/>
          <w:szCs w:val="24"/>
        </w:rPr>
        <w:t xml:space="preserve">Bendra </w:t>
      </w:r>
      <w:r w:rsidR="00BA6AB3" w:rsidRPr="481B617D">
        <w:rPr>
          <w:rFonts w:ascii="Times New Roman" w:eastAsia="Arial" w:hAnsi="Times New Roman" w:cs="Times New Roman"/>
          <w:sz w:val="24"/>
          <w:szCs w:val="24"/>
        </w:rPr>
        <w:t>p</w:t>
      </w:r>
      <w:r w:rsidRPr="481B617D">
        <w:rPr>
          <w:rFonts w:ascii="Times New Roman" w:eastAsia="Arial" w:hAnsi="Times New Roman" w:cs="Times New Roman"/>
          <w:sz w:val="24"/>
          <w:szCs w:val="24"/>
        </w:rPr>
        <w:t>asiūlymo kaina</w:t>
      </w:r>
      <w:r w:rsidR="00D247A7" w:rsidRPr="481B617D">
        <w:rPr>
          <w:rFonts w:ascii="Times New Roman" w:eastAsia="Arial" w:hAnsi="Times New Roman" w:cs="Times New Roman"/>
          <w:sz w:val="24"/>
          <w:szCs w:val="24"/>
        </w:rPr>
        <w:t xml:space="preserve"> </w:t>
      </w:r>
      <w:r w:rsidR="008D3752" w:rsidRPr="481B617D">
        <w:rPr>
          <w:rFonts w:ascii="Times New Roman" w:eastAsia="Arial" w:hAnsi="Times New Roman" w:cs="Times New Roman"/>
          <w:sz w:val="24"/>
          <w:szCs w:val="24"/>
        </w:rPr>
        <w:t>(</w:t>
      </w:r>
      <w:r w:rsidR="00D247A7" w:rsidRPr="481B617D">
        <w:rPr>
          <w:rFonts w:ascii="Times New Roman" w:eastAsia="Arial" w:hAnsi="Times New Roman" w:cs="Times New Roman"/>
          <w:sz w:val="24"/>
          <w:szCs w:val="24"/>
        </w:rPr>
        <w:t>sąnaudos</w:t>
      </w:r>
      <w:r w:rsidR="008D3752" w:rsidRPr="481B617D">
        <w:rPr>
          <w:rFonts w:ascii="Times New Roman" w:eastAsia="Arial" w:hAnsi="Times New Roman" w:cs="Times New Roman"/>
          <w:sz w:val="24"/>
          <w:szCs w:val="24"/>
        </w:rPr>
        <w:t>)</w:t>
      </w:r>
      <w:r w:rsidR="00D247A7" w:rsidRPr="481B617D">
        <w:rPr>
          <w:rFonts w:ascii="Times New Roman" w:eastAsia="Arial" w:hAnsi="Times New Roman" w:cs="Times New Roman"/>
          <w:sz w:val="24"/>
          <w:szCs w:val="24"/>
        </w:rPr>
        <w:t xml:space="preserve"> </w:t>
      </w:r>
      <w:r w:rsidR="008D3752" w:rsidRPr="481B617D">
        <w:rPr>
          <w:rFonts w:ascii="Times New Roman" w:eastAsia="Arial" w:hAnsi="Times New Roman" w:cs="Times New Roman"/>
          <w:sz w:val="24"/>
          <w:szCs w:val="24"/>
        </w:rPr>
        <w:t xml:space="preserve">su PVM </w:t>
      </w:r>
      <w:r w:rsidR="000B049C" w:rsidRPr="481B617D">
        <w:rPr>
          <w:rFonts w:ascii="Times New Roman" w:eastAsia="Arial" w:hAnsi="Times New Roman" w:cs="Times New Roman"/>
          <w:sz w:val="24"/>
          <w:szCs w:val="24"/>
        </w:rPr>
        <w:t xml:space="preserve"> turi būti nurodoma </w:t>
      </w:r>
      <w:r w:rsidR="00D247A7" w:rsidRPr="481B617D">
        <w:rPr>
          <w:rFonts w:ascii="Times New Roman" w:eastAsia="Arial" w:hAnsi="Times New Roman" w:cs="Times New Roman"/>
          <w:sz w:val="24"/>
          <w:szCs w:val="24"/>
        </w:rPr>
        <w:t xml:space="preserve">dviejų skaičių po kablelio tikslumu. </w:t>
      </w:r>
      <w:r w:rsidR="00B75F6D" w:rsidRPr="481B617D">
        <w:rPr>
          <w:rFonts w:ascii="Times New Roman" w:eastAsia="Arial" w:hAnsi="Times New Roman" w:cs="Times New Roman"/>
          <w:sz w:val="24"/>
          <w:szCs w:val="24"/>
        </w:rPr>
        <w:t xml:space="preserve">Šią kainą sudarančios kainos sudedamosios dalys ar įkainiai gali būti išreikštos neribojant skaičių po kablelio </w:t>
      </w:r>
      <w:r w:rsidR="00B75F6D" w:rsidRPr="006A3AB6">
        <w:rPr>
          <w:rFonts w:ascii="Times New Roman" w:eastAsia="Arial" w:hAnsi="Times New Roman" w:cs="Times New Roman"/>
          <w:sz w:val="24"/>
          <w:szCs w:val="24"/>
        </w:rPr>
        <w:t xml:space="preserve">kiekio. </w:t>
      </w:r>
      <w:r w:rsidR="00CE2834" w:rsidRPr="006A3AB6">
        <w:rPr>
          <w:rFonts w:ascii="Times New Roman" w:eastAsia="Arial" w:hAnsi="Times New Roman" w:cs="Times New Roman"/>
          <w:sz w:val="24"/>
          <w:szCs w:val="24"/>
        </w:rPr>
        <w:t xml:space="preserve">Į pasiūlymo kainą turi būti įskaičiuota visa techninėje specifikacijoje nurodyta Prekės komplektacija, jos pristatymas, iškrovimas, surinkimas, konfigūravimas, programinės įrangos ir licencijų </w:t>
      </w:r>
      <w:r w:rsidR="622DC8B9" w:rsidRPr="006A3AB6">
        <w:rPr>
          <w:rFonts w:ascii="Times New Roman" w:eastAsia="Arial" w:hAnsi="Times New Roman" w:cs="Times New Roman"/>
          <w:sz w:val="24"/>
          <w:szCs w:val="24"/>
        </w:rPr>
        <w:t xml:space="preserve">įdiegimas bei </w:t>
      </w:r>
      <w:r w:rsidR="00CE2834" w:rsidRPr="006A3AB6">
        <w:rPr>
          <w:rFonts w:ascii="Times New Roman" w:eastAsia="Arial" w:hAnsi="Times New Roman" w:cs="Times New Roman"/>
          <w:sz w:val="24"/>
          <w:szCs w:val="24"/>
        </w:rPr>
        <w:t xml:space="preserve">aktyvavimas, paleidimas, kalibravimas, bandymai, </w:t>
      </w:r>
      <w:r w:rsidR="42347359" w:rsidRPr="006A3AB6">
        <w:rPr>
          <w:rFonts w:ascii="Times New Roman" w:eastAsia="Arial" w:hAnsi="Times New Roman" w:cs="Times New Roman"/>
          <w:sz w:val="24"/>
          <w:szCs w:val="24"/>
        </w:rPr>
        <w:t xml:space="preserve">naudotojų </w:t>
      </w:r>
      <w:r w:rsidR="00CE2834" w:rsidRPr="006A3AB6">
        <w:rPr>
          <w:rFonts w:ascii="Times New Roman" w:eastAsia="Arial" w:hAnsi="Times New Roman" w:cs="Times New Roman"/>
          <w:sz w:val="24"/>
          <w:szCs w:val="24"/>
        </w:rPr>
        <w:t xml:space="preserve">mokymai, dokumentų pateikimas, garantinis aptarnavimas bei visos kitos išlaidos, būtinos tam, kad Prekė būtų visiškai </w:t>
      </w:r>
      <w:r w:rsidR="31B964CC" w:rsidRPr="006A3AB6">
        <w:rPr>
          <w:rFonts w:ascii="Times New Roman" w:eastAsia="Arial" w:hAnsi="Times New Roman" w:cs="Times New Roman"/>
          <w:sz w:val="24"/>
          <w:szCs w:val="24"/>
        </w:rPr>
        <w:t xml:space="preserve">sukomplektuota, tinkamai įdiegta ir </w:t>
      </w:r>
      <w:r w:rsidR="00CE2834" w:rsidRPr="006A3AB6">
        <w:rPr>
          <w:rFonts w:ascii="Times New Roman" w:eastAsia="Arial" w:hAnsi="Times New Roman" w:cs="Times New Roman"/>
          <w:sz w:val="24"/>
          <w:szCs w:val="24"/>
        </w:rPr>
        <w:t>parengta saugiai naudoti pagal paskirtį.</w:t>
      </w:r>
    </w:p>
    <w:p w14:paraId="22059CDA" w14:textId="115FFCF1" w:rsidR="003A0EC0" w:rsidRPr="00916649" w:rsidRDefault="003A0EC0" w:rsidP="00CA01AF">
      <w:pPr>
        <w:pStyle w:val="ListParagraph"/>
        <w:numPr>
          <w:ilvl w:val="1"/>
          <w:numId w:val="6"/>
        </w:numPr>
        <w:spacing w:after="0" w:line="360" w:lineRule="auto"/>
        <w:ind w:left="0" w:firstLine="720"/>
        <w:jc w:val="both"/>
        <w:rPr>
          <w:rFonts w:ascii="Times New Roman" w:hAnsi="Times New Roman" w:cs="Times New Roman"/>
          <w:sz w:val="24"/>
          <w:szCs w:val="24"/>
        </w:rPr>
      </w:pPr>
      <w:r w:rsidRPr="00916649">
        <w:rPr>
          <w:rFonts w:ascii="Times New Roman" w:eastAsia="Arial" w:hAnsi="Times New Roman" w:cs="Times New Roman"/>
          <w:sz w:val="24"/>
          <w:szCs w:val="24"/>
        </w:rPr>
        <w:t xml:space="preserve">Tiekėjų </w:t>
      </w:r>
      <w:r w:rsidR="00A217B2" w:rsidRPr="00916649">
        <w:rPr>
          <w:rFonts w:ascii="Times New Roman" w:eastAsia="Arial" w:hAnsi="Times New Roman" w:cs="Times New Roman"/>
          <w:sz w:val="24"/>
          <w:szCs w:val="24"/>
        </w:rPr>
        <w:t>p</w:t>
      </w:r>
      <w:r w:rsidRPr="00916649">
        <w:rPr>
          <w:rFonts w:ascii="Times New Roman" w:eastAsia="Arial" w:hAnsi="Times New Roman" w:cs="Times New Roman"/>
          <w:sz w:val="24"/>
          <w:szCs w:val="24"/>
        </w:rPr>
        <w:t xml:space="preserve">asiūlymuose nurodytos kainos bus vertinamos </w:t>
      </w:r>
      <w:r w:rsidRPr="00916649">
        <w:rPr>
          <w:rFonts w:ascii="Times New Roman" w:hAnsi="Times New Roman" w:cs="Times New Roman"/>
          <w:sz w:val="24"/>
          <w:szCs w:val="24"/>
        </w:rPr>
        <w:t>ir lyginamos su visais mokesčiais, įskaitant PVM</w:t>
      </w:r>
      <w:r w:rsidR="006E3394" w:rsidRPr="00916649">
        <w:rPr>
          <w:rFonts w:ascii="Times New Roman" w:hAnsi="Times New Roman" w:cs="Times New Roman"/>
          <w:sz w:val="24"/>
          <w:szCs w:val="24"/>
        </w:rPr>
        <w:t>.</w:t>
      </w:r>
      <w:r w:rsidRPr="00916649">
        <w:rPr>
          <w:rFonts w:ascii="Times New Roman" w:hAnsi="Times New Roman" w:cs="Times New Roman"/>
          <w:sz w:val="24"/>
          <w:szCs w:val="24"/>
        </w:rPr>
        <w:t xml:space="preserve"> </w:t>
      </w:r>
    </w:p>
    <w:p w14:paraId="7A15AE0A" w14:textId="70E9AA9F" w:rsidR="00EE1C85" w:rsidRPr="00916649" w:rsidRDefault="00EE1C85" w:rsidP="00CA01AF">
      <w:pPr>
        <w:pStyle w:val="Heading1"/>
        <w:numPr>
          <w:ilvl w:val="0"/>
          <w:numId w:val="6"/>
        </w:numPr>
        <w:tabs>
          <w:tab w:val="left" w:pos="709"/>
        </w:tabs>
        <w:rPr>
          <w:rFonts w:ascii="Times New Roman" w:hAnsi="Times New Roman" w:cs="Times New Roman"/>
        </w:rPr>
      </w:pPr>
      <w:bookmarkStart w:id="20" w:name="_Toc91497102"/>
      <w:bookmarkStart w:id="21" w:name="_Toc91497103"/>
      <w:bookmarkStart w:id="22" w:name="_Toc91497104"/>
      <w:bookmarkStart w:id="23" w:name="_Toc91497105"/>
      <w:bookmarkStart w:id="24" w:name="_Toc91497106"/>
      <w:bookmarkStart w:id="25" w:name="_Ref39430768"/>
      <w:bookmarkStart w:id="26" w:name="_Ref39430779"/>
      <w:bookmarkStart w:id="27" w:name="_Toc239239968"/>
      <w:bookmarkEnd w:id="20"/>
      <w:bookmarkEnd w:id="21"/>
      <w:bookmarkEnd w:id="22"/>
      <w:bookmarkEnd w:id="23"/>
      <w:bookmarkEnd w:id="24"/>
      <w:r w:rsidRPr="00916649">
        <w:rPr>
          <w:rFonts w:ascii="Times New Roman" w:hAnsi="Times New Roman" w:cs="Times New Roman"/>
        </w:rPr>
        <w:t>Pasiūlymo galiojimo užtikrinimas</w:t>
      </w:r>
      <w:bookmarkEnd w:id="25"/>
      <w:bookmarkEnd w:id="26"/>
      <w:bookmarkEnd w:id="27"/>
    </w:p>
    <w:p w14:paraId="198AA50A" w14:textId="0A1C3807" w:rsidR="00377497" w:rsidRPr="00916649" w:rsidRDefault="00377497" w:rsidP="00922C44">
      <w:pPr>
        <w:spacing w:after="0" w:line="240" w:lineRule="auto"/>
        <w:jc w:val="both"/>
        <w:rPr>
          <w:rFonts w:ascii="Times New Roman" w:hAnsi="Times New Roman" w:cs="Times New Roman"/>
          <w:i/>
          <w:iCs/>
          <w:color w:val="7030A0"/>
        </w:rPr>
      </w:pPr>
      <w:r w:rsidRPr="00916649">
        <w:rPr>
          <w:rFonts w:ascii="Times New Roman" w:hAnsi="Times New Roman" w:cs="Times New Roman"/>
          <w:i/>
          <w:iCs/>
          <w:color w:val="7030A0"/>
        </w:rPr>
        <w:t>.</w:t>
      </w:r>
    </w:p>
    <w:p w14:paraId="2B38CB47" w14:textId="38A32818" w:rsidR="00B3551C" w:rsidRPr="00916649" w:rsidRDefault="00655F17" w:rsidP="00C415F2">
      <w:pPr>
        <w:pStyle w:val="ListParagraph"/>
        <w:spacing w:after="0" w:line="360" w:lineRule="auto"/>
        <w:ind w:left="0" w:firstLine="720"/>
        <w:jc w:val="both"/>
        <w:rPr>
          <w:rFonts w:ascii="Times New Roman" w:hAnsi="Times New Roman" w:cs="Times New Roman"/>
          <w:sz w:val="24"/>
          <w:szCs w:val="24"/>
        </w:rPr>
      </w:pPr>
      <w:r w:rsidRPr="00916649">
        <w:rPr>
          <w:rFonts w:ascii="Times New Roman" w:hAnsi="Times New Roman" w:cs="Times New Roman"/>
          <w:sz w:val="24"/>
          <w:szCs w:val="24"/>
        </w:rPr>
        <w:t xml:space="preserve">7.1.  </w:t>
      </w:r>
      <w:r w:rsidR="00B3551C" w:rsidRPr="00916649">
        <w:rPr>
          <w:rFonts w:ascii="Times New Roman" w:eastAsia="Calibri" w:hAnsi="Times New Roman" w:cs="Times New Roman"/>
          <w:sz w:val="24"/>
          <w:szCs w:val="24"/>
        </w:rPr>
        <w:t xml:space="preserve">Perkančioji organizacija nereikalauja užtikrinti </w:t>
      </w:r>
      <w:r w:rsidR="00110481" w:rsidRPr="00916649">
        <w:rPr>
          <w:rFonts w:ascii="Times New Roman" w:eastAsia="Calibri" w:hAnsi="Times New Roman" w:cs="Times New Roman"/>
          <w:sz w:val="24"/>
          <w:szCs w:val="24"/>
        </w:rPr>
        <w:t>p</w:t>
      </w:r>
      <w:r w:rsidR="00B3551C" w:rsidRPr="00916649">
        <w:rPr>
          <w:rFonts w:ascii="Times New Roman" w:eastAsia="Calibri" w:hAnsi="Times New Roman" w:cs="Times New Roman"/>
          <w:sz w:val="24"/>
          <w:szCs w:val="24"/>
        </w:rPr>
        <w:t>asiūlymo galiojimą, tačiau pasilieka teisę kreiptis į teismą dėl žalos, atsiradusios dėl to, kad pasiūlymo galiojimo laikotarpiu tiekėjas pakeičia ar atšaukia savo pasiūlymą ar pirkimo laimėtojas atsisako sudaryti sutartį, atlyginimo.</w:t>
      </w:r>
    </w:p>
    <w:p w14:paraId="7136C94B" w14:textId="6E03C3FE" w:rsidR="00040C0F" w:rsidRPr="00916649" w:rsidRDefault="00040C0F" w:rsidP="00CA01AF">
      <w:pPr>
        <w:pStyle w:val="Heading1"/>
        <w:numPr>
          <w:ilvl w:val="0"/>
          <w:numId w:val="6"/>
        </w:numPr>
        <w:tabs>
          <w:tab w:val="left" w:pos="709"/>
        </w:tabs>
        <w:spacing w:line="20" w:lineRule="atLeast"/>
        <w:contextualSpacing/>
        <w:rPr>
          <w:rFonts w:ascii="Times New Roman" w:hAnsi="Times New Roman" w:cs="Times New Roman"/>
        </w:rPr>
      </w:pPr>
      <w:bookmarkStart w:id="28" w:name="_Ref39658218"/>
      <w:bookmarkStart w:id="29" w:name="_Ref39658226"/>
      <w:bookmarkStart w:id="30" w:name="_Ref39658248"/>
      <w:bookmarkStart w:id="31" w:name="_Ref39658251"/>
      <w:bookmarkStart w:id="32" w:name="_Toc239239969"/>
      <w:bookmarkStart w:id="33" w:name="_Ref39485250"/>
      <w:bookmarkStart w:id="34" w:name="_Ref39485258"/>
      <w:r w:rsidRPr="00916649">
        <w:rPr>
          <w:rFonts w:ascii="Times New Roman" w:hAnsi="Times New Roman" w:cs="Times New Roman"/>
        </w:rPr>
        <w:t>Elektroninis aukcionas</w:t>
      </w:r>
      <w:bookmarkEnd w:id="28"/>
      <w:bookmarkEnd w:id="29"/>
      <w:bookmarkEnd w:id="30"/>
      <w:bookmarkEnd w:id="31"/>
      <w:bookmarkEnd w:id="32"/>
    </w:p>
    <w:p w14:paraId="0BFDB7B0" w14:textId="6AB278B3" w:rsidR="00040C0F" w:rsidRPr="00916649" w:rsidRDefault="002827E4" w:rsidP="00C415F2">
      <w:pPr>
        <w:spacing w:after="0" w:line="240" w:lineRule="auto"/>
        <w:ind w:firstLine="720"/>
        <w:jc w:val="both"/>
        <w:rPr>
          <w:rFonts w:ascii="Times New Roman" w:hAnsi="Times New Roman" w:cs="Times New Roman"/>
          <w:sz w:val="24"/>
          <w:szCs w:val="24"/>
        </w:rPr>
      </w:pPr>
      <w:r w:rsidRPr="00916649">
        <w:rPr>
          <w:rFonts w:ascii="Times New Roman" w:hAnsi="Times New Roman" w:cs="Times New Roman"/>
          <w:sz w:val="24"/>
          <w:szCs w:val="24"/>
        </w:rPr>
        <w:t xml:space="preserve">8.1. </w:t>
      </w:r>
      <w:r w:rsidR="00040C0F" w:rsidRPr="00916649">
        <w:rPr>
          <w:rFonts w:ascii="Times New Roman" w:hAnsi="Times New Roman" w:cs="Times New Roman"/>
          <w:sz w:val="24"/>
          <w:szCs w:val="24"/>
        </w:rPr>
        <w:t>Perkančioji organizacija pirkime netaikys elektroninio aukciono.</w:t>
      </w:r>
    </w:p>
    <w:p w14:paraId="14CBD3AD" w14:textId="23B8A7AF" w:rsidR="009D0DC5" w:rsidRPr="00916649" w:rsidRDefault="00EA001C" w:rsidP="00CA01AF">
      <w:pPr>
        <w:pStyle w:val="Heading1"/>
        <w:numPr>
          <w:ilvl w:val="0"/>
          <w:numId w:val="6"/>
        </w:numPr>
        <w:tabs>
          <w:tab w:val="left" w:pos="709"/>
        </w:tabs>
        <w:spacing w:line="20" w:lineRule="atLeast"/>
        <w:contextualSpacing/>
        <w:rPr>
          <w:rFonts w:ascii="Times New Roman" w:hAnsi="Times New Roman" w:cs="Times New Roman"/>
        </w:rPr>
      </w:pPr>
      <w:bookmarkStart w:id="35" w:name="_Ref39667303"/>
      <w:bookmarkStart w:id="36" w:name="_Ref39667308"/>
      <w:bookmarkStart w:id="37" w:name="_Toc239239970"/>
      <w:r w:rsidRPr="00916649">
        <w:rPr>
          <w:rFonts w:ascii="Times New Roman" w:hAnsi="Times New Roman" w:cs="Times New Roman"/>
        </w:rPr>
        <w:t>P</w:t>
      </w:r>
      <w:r w:rsidR="00014A61" w:rsidRPr="00916649">
        <w:rPr>
          <w:rFonts w:ascii="Times New Roman" w:hAnsi="Times New Roman" w:cs="Times New Roman"/>
        </w:rPr>
        <w:t>asiūlymų vertinimas</w:t>
      </w:r>
      <w:bookmarkEnd w:id="33"/>
      <w:bookmarkEnd w:id="34"/>
      <w:bookmarkEnd w:id="35"/>
      <w:bookmarkEnd w:id="36"/>
      <w:bookmarkEnd w:id="37"/>
    </w:p>
    <w:p w14:paraId="46E1A60B" w14:textId="1CCD555E" w:rsidR="004E71CB" w:rsidRPr="004B46B6" w:rsidRDefault="002D470F" w:rsidP="00960E31">
      <w:pPr>
        <w:spacing w:after="0" w:line="360" w:lineRule="auto"/>
        <w:ind w:firstLine="720"/>
        <w:jc w:val="both"/>
        <w:rPr>
          <w:rFonts w:ascii="Times New Roman" w:hAnsi="Times New Roman" w:cs="Times New Roman"/>
          <w:sz w:val="24"/>
          <w:szCs w:val="24"/>
        </w:rPr>
      </w:pPr>
      <w:r w:rsidRPr="004B46B6">
        <w:rPr>
          <w:rFonts w:ascii="Times New Roman" w:hAnsi="Times New Roman" w:cs="Times New Roman"/>
          <w:sz w:val="24"/>
          <w:szCs w:val="24"/>
        </w:rPr>
        <w:t xml:space="preserve">9.1. </w:t>
      </w:r>
      <w:r w:rsidR="004E71CB" w:rsidRPr="004B46B6">
        <w:rPr>
          <w:rFonts w:ascii="Times New Roman" w:eastAsia="Calibri" w:hAnsi="Times New Roman" w:cs="Times New Roman"/>
          <w:sz w:val="24"/>
          <w:szCs w:val="24"/>
        </w:rPr>
        <w:t xml:space="preserve">Perkančioji organizacija ekonomiškai naudingiausią pasiūlymą išrenka pagal tiekėjo pasiūlyme nurodytą </w:t>
      </w:r>
      <w:r w:rsidR="00003A3F" w:rsidRPr="004B46B6">
        <w:rPr>
          <w:rFonts w:ascii="Times New Roman" w:eastAsia="Calibri" w:hAnsi="Times New Roman" w:cs="Times New Roman"/>
          <w:sz w:val="24"/>
          <w:szCs w:val="24"/>
        </w:rPr>
        <w:t>kain</w:t>
      </w:r>
      <w:r w:rsidR="004E71CB" w:rsidRPr="004B46B6">
        <w:rPr>
          <w:rFonts w:ascii="Times New Roman" w:eastAsia="Calibri" w:hAnsi="Times New Roman" w:cs="Times New Roman"/>
          <w:sz w:val="24"/>
          <w:szCs w:val="24"/>
        </w:rPr>
        <w:t>ą</w:t>
      </w:r>
      <w:r w:rsidR="00003A3F" w:rsidRPr="004B46B6">
        <w:rPr>
          <w:rFonts w:ascii="Times New Roman" w:eastAsia="Calibri" w:hAnsi="Times New Roman" w:cs="Times New Roman"/>
          <w:sz w:val="24"/>
          <w:szCs w:val="24"/>
        </w:rPr>
        <w:t xml:space="preserve">, kuri turi būti apskaičiuota ir nurodyta taip, kaip reikalaujama </w:t>
      </w:r>
      <w:bookmarkStart w:id="38" w:name="_Hlk91157291"/>
      <w:r w:rsidR="00CE14DF" w:rsidRPr="004B46B6">
        <w:rPr>
          <w:rFonts w:ascii="Times New Roman" w:eastAsia="Calibri" w:hAnsi="Times New Roman" w:cs="Times New Roman"/>
          <w:sz w:val="24"/>
          <w:szCs w:val="24"/>
        </w:rPr>
        <w:t xml:space="preserve">specialiųjų </w:t>
      </w:r>
      <w:r w:rsidR="00090235" w:rsidRPr="004B46B6">
        <w:rPr>
          <w:rFonts w:ascii="Times New Roman" w:eastAsia="Calibri" w:hAnsi="Times New Roman" w:cs="Times New Roman"/>
          <w:sz w:val="24"/>
          <w:szCs w:val="24"/>
        </w:rPr>
        <w:t>p</w:t>
      </w:r>
      <w:r w:rsidR="00551FA7" w:rsidRPr="004B46B6">
        <w:rPr>
          <w:rFonts w:ascii="Times New Roman" w:eastAsia="Calibri" w:hAnsi="Times New Roman" w:cs="Times New Roman"/>
          <w:sz w:val="24"/>
          <w:szCs w:val="24"/>
        </w:rPr>
        <w:t xml:space="preserve">irkimo </w:t>
      </w:r>
      <w:r w:rsidR="00A176D5" w:rsidRPr="004B46B6">
        <w:rPr>
          <w:rFonts w:ascii="Times New Roman" w:eastAsia="Calibri" w:hAnsi="Times New Roman" w:cs="Times New Roman"/>
          <w:sz w:val="24"/>
          <w:szCs w:val="24"/>
        </w:rPr>
        <w:t xml:space="preserve">sąlygų </w:t>
      </w:r>
      <w:bookmarkEnd w:id="38"/>
      <w:r w:rsidR="0059670F" w:rsidRPr="004B46B6">
        <w:rPr>
          <w:rFonts w:ascii="Times New Roman" w:hAnsi="Times New Roman" w:cs="Times New Roman"/>
          <w:sz w:val="24"/>
          <w:szCs w:val="24"/>
          <w:shd w:val="clear" w:color="auto" w:fill="FFFFFF"/>
        </w:rPr>
        <w:t>Nr. 6</w:t>
      </w:r>
      <w:r w:rsidR="00090235" w:rsidRPr="004B46B6">
        <w:rPr>
          <w:rFonts w:ascii="Times New Roman" w:eastAsia="Calibri" w:hAnsi="Times New Roman" w:cs="Times New Roman"/>
          <w:sz w:val="24"/>
          <w:szCs w:val="24"/>
        </w:rPr>
        <w:t xml:space="preserve"> priede</w:t>
      </w:r>
      <w:r w:rsidR="0059670F" w:rsidRPr="004B46B6">
        <w:rPr>
          <w:rFonts w:ascii="Times New Roman" w:eastAsia="Calibri" w:hAnsi="Times New Roman" w:cs="Times New Roman"/>
          <w:sz w:val="24"/>
          <w:szCs w:val="24"/>
        </w:rPr>
        <w:t xml:space="preserve"> „Pasiūlymo forma“</w:t>
      </w:r>
      <w:r w:rsidR="00090235" w:rsidRPr="004B46B6">
        <w:rPr>
          <w:rFonts w:ascii="Times New Roman" w:eastAsia="Calibri" w:hAnsi="Times New Roman" w:cs="Times New Roman"/>
          <w:sz w:val="24"/>
          <w:szCs w:val="24"/>
        </w:rPr>
        <w:t xml:space="preserve">. </w:t>
      </w:r>
    </w:p>
    <w:p w14:paraId="313FDE6C" w14:textId="3984497A" w:rsidR="00D734C6" w:rsidRPr="005D2AA9" w:rsidRDefault="005D2AA9" w:rsidP="00274ECA">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lastRenderedPageBreak/>
        <w:t xml:space="preserve">9.2. </w:t>
      </w:r>
      <w:r w:rsidR="00D734C6" w:rsidRPr="005D2AA9">
        <w:rPr>
          <w:rFonts w:ascii="Times New Roman" w:hAnsi="Times New Roman" w:cs="Times New Roman"/>
          <w:sz w:val="24"/>
          <w:szCs w:val="24"/>
        </w:rPr>
        <w:t xml:space="preserve">Laimėjusiu </w:t>
      </w:r>
      <w:r w:rsidR="005D7D8C" w:rsidRPr="005D2AA9">
        <w:rPr>
          <w:rFonts w:ascii="Times New Roman" w:hAnsi="Times New Roman" w:cs="Times New Roman"/>
          <w:sz w:val="24"/>
          <w:szCs w:val="24"/>
        </w:rPr>
        <w:t xml:space="preserve">pasiūlymu </w:t>
      </w:r>
      <w:r w:rsidR="00D734C6" w:rsidRPr="005D2AA9">
        <w:rPr>
          <w:rFonts w:ascii="Times New Roman" w:hAnsi="Times New Roman" w:cs="Times New Roman"/>
          <w:sz w:val="24"/>
          <w:szCs w:val="24"/>
        </w:rPr>
        <w:t xml:space="preserve">kiekvienoje pirkimo objekto dalyje galės būti pripažinti tik po 1 </w:t>
      </w:r>
      <w:r w:rsidR="005D7D8C" w:rsidRPr="005D2AA9">
        <w:rPr>
          <w:rFonts w:ascii="Times New Roman" w:hAnsi="Times New Roman" w:cs="Times New Roman"/>
          <w:sz w:val="24"/>
          <w:szCs w:val="24"/>
        </w:rPr>
        <w:t>(vieną) ekonomiškai naudingiausią pasiūlymą, esantį atitinkamos pirkimo objekto dalies pasiūlymų eilės pirmojoje vietoje</w:t>
      </w:r>
      <w:r w:rsidR="00D734C6" w:rsidRPr="005D2AA9">
        <w:rPr>
          <w:rFonts w:ascii="Times New Roman" w:hAnsi="Times New Roman" w:cs="Times New Roman"/>
          <w:sz w:val="24"/>
          <w:szCs w:val="24"/>
        </w:rPr>
        <w:t xml:space="preserve">. Tas pats tiekėjas gali būti nustatomas laimėtoju dėl visų pirkimo objekto dalių, vadovaujantis </w:t>
      </w:r>
      <w:r w:rsidR="0014578C" w:rsidRPr="005D2AA9">
        <w:rPr>
          <w:rFonts w:ascii="Times New Roman" w:hAnsi="Times New Roman" w:cs="Times New Roman"/>
          <w:sz w:val="24"/>
          <w:szCs w:val="24"/>
        </w:rPr>
        <w:t>specialiųjų p</w:t>
      </w:r>
      <w:r w:rsidR="00551FA7" w:rsidRPr="005D2AA9">
        <w:rPr>
          <w:rFonts w:ascii="Times New Roman" w:hAnsi="Times New Roman" w:cs="Times New Roman"/>
          <w:sz w:val="24"/>
          <w:szCs w:val="24"/>
        </w:rPr>
        <w:t xml:space="preserve">irkimo </w:t>
      </w:r>
      <w:r w:rsidR="002D6F74" w:rsidRPr="005D2AA9">
        <w:rPr>
          <w:rFonts w:ascii="Times New Roman" w:hAnsi="Times New Roman" w:cs="Times New Roman"/>
          <w:sz w:val="24"/>
          <w:szCs w:val="24"/>
        </w:rPr>
        <w:t xml:space="preserve">sąlygų </w:t>
      </w:r>
      <w:r w:rsidR="004B46B6" w:rsidRPr="005D2AA9">
        <w:rPr>
          <w:rFonts w:ascii="Times New Roman" w:hAnsi="Times New Roman" w:cs="Times New Roman"/>
          <w:sz w:val="24"/>
          <w:szCs w:val="24"/>
          <w:shd w:val="clear" w:color="auto" w:fill="FFFFFF"/>
        </w:rPr>
        <w:t>7</w:t>
      </w:r>
      <w:r w:rsidR="00D54741" w:rsidRPr="005D2AA9">
        <w:rPr>
          <w:rFonts w:ascii="Times New Roman" w:hAnsi="Times New Roman" w:cs="Times New Roman"/>
          <w:sz w:val="24"/>
          <w:szCs w:val="24"/>
          <w:shd w:val="clear" w:color="auto" w:fill="FFFFFF"/>
        </w:rPr>
        <w:t xml:space="preserve"> </w:t>
      </w:r>
      <w:r w:rsidR="002D6F74" w:rsidRPr="005D2AA9">
        <w:rPr>
          <w:rFonts w:ascii="Times New Roman" w:hAnsi="Times New Roman" w:cs="Times New Roman"/>
          <w:sz w:val="24"/>
          <w:szCs w:val="24"/>
        </w:rPr>
        <w:t>pried</w:t>
      </w:r>
      <w:r w:rsidR="00B93866" w:rsidRPr="005D2AA9">
        <w:rPr>
          <w:rFonts w:ascii="Times New Roman" w:hAnsi="Times New Roman" w:cs="Times New Roman"/>
          <w:sz w:val="24"/>
          <w:szCs w:val="24"/>
        </w:rPr>
        <w:t>e</w:t>
      </w:r>
      <w:r w:rsidR="00D54741" w:rsidRPr="005D2AA9">
        <w:rPr>
          <w:rFonts w:ascii="Times New Roman" w:hAnsi="Times New Roman" w:cs="Times New Roman"/>
          <w:sz w:val="24"/>
          <w:szCs w:val="24"/>
        </w:rPr>
        <w:t xml:space="preserve"> </w:t>
      </w:r>
      <w:r w:rsidR="00D734C6" w:rsidRPr="005D2AA9">
        <w:rPr>
          <w:rFonts w:ascii="Times New Roman" w:hAnsi="Times New Roman" w:cs="Times New Roman"/>
          <w:sz w:val="24"/>
          <w:szCs w:val="24"/>
        </w:rPr>
        <w:t xml:space="preserve">nustatytomis taisyklėmis. </w:t>
      </w:r>
    </w:p>
    <w:p w14:paraId="678C44CA" w14:textId="6EB53055" w:rsidR="00FE7908" w:rsidRPr="00916649" w:rsidRDefault="00FE7908" w:rsidP="00CA01AF">
      <w:pPr>
        <w:pStyle w:val="Heading1"/>
        <w:numPr>
          <w:ilvl w:val="0"/>
          <w:numId w:val="6"/>
        </w:numPr>
        <w:tabs>
          <w:tab w:val="left" w:pos="567"/>
        </w:tabs>
        <w:spacing w:line="20" w:lineRule="atLeast"/>
        <w:contextualSpacing/>
        <w:rPr>
          <w:rFonts w:ascii="Times New Roman" w:hAnsi="Times New Roman" w:cs="Times New Roman"/>
        </w:rPr>
      </w:pPr>
      <w:bookmarkStart w:id="39" w:name="_Ref39425999"/>
      <w:bookmarkStart w:id="40" w:name="_Ref39426005"/>
      <w:bookmarkStart w:id="41" w:name="_Toc239239971"/>
      <w:r w:rsidRPr="00916649">
        <w:rPr>
          <w:rFonts w:ascii="Times New Roman" w:hAnsi="Times New Roman" w:cs="Times New Roman"/>
        </w:rPr>
        <w:t>S</w:t>
      </w:r>
      <w:r w:rsidR="00281735" w:rsidRPr="00916649">
        <w:rPr>
          <w:rFonts w:ascii="Times New Roman" w:hAnsi="Times New Roman" w:cs="Times New Roman"/>
        </w:rPr>
        <w:t>utarties sudarymas</w:t>
      </w:r>
      <w:bookmarkEnd w:id="39"/>
      <w:bookmarkEnd w:id="40"/>
      <w:bookmarkEnd w:id="41"/>
    </w:p>
    <w:p w14:paraId="27CAEFF7" w14:textId="563BB248" w:rsidR="00F57665" w:rsidRPr="00916649" w:rsidRDefault="00F57665" w:rsidP="00326D75">
      <w:pPr>
        <w:pStyle w:val="ListParagraph"/>
        <w:numPr>
          <w:ilvl w:val="1"/>
          <w:numId w:val="8"/>
        </w:numPr>
        <w:spacing w:after="0" w:line="360" w:lineRule="auto"/>
        <w:ind w:left="0" w:firstLine="720"/>
        <w:jc w:val="both"/>
        <w:rPr>
          <w:rFonts w:ascii="Times New Roman" w:hAnsi="Times New Roman" w:cs="Times New Roman"/>
          <w:sz w:val="24"/>
          <w:szCs w:val="24"/>
        </w:rPr>
      </w:pPr>
      <w:r w:rsidRPr="00916649">
        <w:rPr>
          <w:rFonts w:ascii="Times New Roman" w:hAnsi="Times New Roman" w:cs="Times New Roman"/>
          <w:sz w:val="24"/>
          <w:szCs w:val="24"/>
        </w:rPr>
        <w:t>Ši pirkimo procedūra atliekama siekiant sudaryti sutartį</w:t>
      </w:r>
      <w:r w:rsidR="009A7D11" w:rsidRPr="00916649">
        <w:rPr>
          <w:rFonts w:ascii="Times New Roman" w:hAnsi="Times New Roman" w:cs="Times New Roman"/>
          <w:sz w:val="24"/>
          <w:szCs w:val="24"/>
        </w:rPr>
        <w:t xml:space="preserve"> su tiekėju, kurio pasiūlymas</w:t>
      </w:r>
      <w:r w:rsidR="007B12FF" w:rsidRPr="00916649">
        <w:rPr>
          <w:rFonts w:ascii="Times New Roman" w:hAnsi="Times New Roman" w:cs="Times New Roman"/>
          <w:sz w:val="24"/>
          <w:szCs w:val="24"/>
        </w:rPr>
        <w:t xml:space="preserve">, vadovaujantis </w:t>
      </w:r>
      <w:r w:rsidR="008F4194" w:rsidRPr="00916649">
        <w:rPr>
          <w:rFonts w:ascii="Times New Roman" w:hAnsi="Times New Roman" w:cs="Times New Roman"/>
          <w:sz w:val="24"/>
          <w:szCs w:val="24"/>
        </w:rPr>
        <w:t>p</w:t>
      </w:r>
      <w:r w:rsidR="007B12FF" w:rsidRPr="00916649">
        <w:rPr>
          <w:rFonts w:ascii="Times New Roman" w:hAnsi="Times New Roman" w:cs="Times New Roman"/>
          <w:sz w:val="24"/>
          <w:szCs w:val="24"/>
        </w:rPr>
        <w:t xml:space="preserve">irkimo </w:t>
      </w:r>
      <w:r w:rsidR="00207E40" w:rsidRPr="00916649">
        <w:rPr>
          <w:rFonts w:ascii="Times New Roman" w:hAnsi="Times New Roman" w:cs="Times New Roman"/>
          <w:sz w:val="24"/>
          <w:szCs w:val="24"/>
        </w:rPr>
        <w:t>sąlygose</w:t>
      </w:r>
      <w:r w:rsidR="007B12FF" w:rsidRPr="00916649">
        <w:rPr>
          <w:rFonts w:ascii="Times New Roman" w:hAnsi="Times New Roman" w:cs="Times New Roman"/>
          <w:sz w:val="24"/>
          <w:szCs w:val="24"/>
        </w:rPr>
        <w:t xml:space="preserve"> nustatyta tvarka</w:t>
      </w:r>
      <w:r w:rsidR="0023505D" w:rsidRPr="00916649">
        <w:rPr>
          <w:rFonts w:ascii="Times New Roman" w:hAnsi="Times New Roman" w:cs="Times New Roman"/>
          <w:sz w:val="24"/>
          <w:szCs w:val="24"/>
        </w:rPr>
        <w:t>,</w:t>
      </w:r>
      <w:r w:rsidR="009A7D11" w:rsidRPr="00916649">
        <w:rPr>
          <w:rFonts w:ascii="Times New Roman" w:hAnsi="Times New Roman" w:cs="Times New Roman"/>
          <w:sz w:val="24"/>
          <w:szCs w:val="24"/>
        </w:rPr>
        <w:t xml:space="preserve"> bus pripažintas laimėjęs</w:t>
      </w:r>
      <w:r w:rsidR="008933BC" w:rsidRPr="00916649">
        <w:rPr>
          <w:rFonts w:ascii="Times New Roman" w:hAnsi="Times New Roman" w:cs="Times New Roman"/>
          <w:sz w:val="24"/>
          <w:szCs w:val="24"/>
        </w:rPr>
        <w:t>, o jei pirkimas skaidomas į dalis – su tiekėjais, kurių pasiūlymai bus pripažinti laimėję</w:t>
      </w:r>
      <w:r w:rsidR="00F065D6" w:rsidRPr="00916649">
        <w:rPr>
          <w:rFonts w:ascii="Times New Roman" w:hAnsi="Times New Roman" w:cs="Times New Roman"/>
          <w:sz w:val="24"/>
          <w:szCs w:val="24"/>
        </w:rPr>
        <w:t xml:space="preserve">. </w:t>
      </w:r>
      <w:r w:rsidR="004B2DE4" w:rsidRPr="00916649">
        <w:rPr>
          <w:rFonts w:ascii="Times New Roman" w:hAnsi="Times New Roman" w:cs="Times New Roman"/>
          <w:sz w:val="24"/>
          <w:szCs w:val="24"/>
        </w:rPr>
        <w:t xml:space="preserve">Sutarties sąlygos pateikiamos </w:t>
      </w:r>
      <w:r w:rsidR="007A5D9C" w:rsidRPr="00916649">
        <w:rPr>
          <w:rFonts w:ascii="Times New Roman" w:hAnsi="Times New Roman" w:cs="Times New Roman"/>
          <w:sz w:val="24"/>
          <w:szCs w:val="24"/>
        </w:rPr>
        <w:t>P</w:t>
      </w:r>
      <w:r w:rsidR="00551FA7" w:rsidRPr="00916649">
        <w:rPr>
          <w:rFonts w:ascii="Times New Roman" w:hAnsi="Times New Roman" w:cs="Times New Roman"/>
          <w:sz w:val="24"/>
          <w:szCs w:val="24"/>
        </w:rPr>
        <w:t xml:space="preserve">irkimo </w:t>
      </w:r>
      <w:r w:rsidR="00D86901" w:rsidRPr="00916649">
        <w:rPr>
          <w:rFonts w:ascii="Times New Roman" w:hAnsi="Times New Roman" w:cs="Times New Roman"/>
          <w:sz w:val="24"/>
          <w:szCs w:val="24"/>
        </w:rPr>
        <w:t>sąlygų priede „Sutarties projektas“</w:t>
      </w:r>
      <w:r w:rsidR="004B2DE4" w:rsidRPr="00916649">
        <w:rPr>
          <w:rFonts w:ascii="Times New Roman" w:hAnsi="Times New Roman" w:cs="Times New Roman"/>
          <w:sz w:val="24"/>
          <w:szCs w:val="24"/>
        </w:rPr>
        <w:t>.</w:t>
      </w:r>
    </w:p>
    <w:p w14:paraId="1640F94B" w14:textId="1B994232" w:rsidR="00640DBD" w:rsidRPr="00916649" w:rsidRDefault="00640DBD" w:rsidP="00326D75">
      <w:pPr>
        <w:pStyle w:val="Heading1"/>
        <w:numPr>
          <w:ilvl w:val="0"/>
          <w:numId w:val="8"/>
        </w:numPr>
        <w:tabs>
          <w:tab w:val="left" w:pos="567"/>
        </w:tabs>
        <w:spacing w:line="20" w:lineRule="atLeast"/>
        <w:contextualSpacing/>
        <w:jc w:val="both"/>
        <w:rPr>
          <w:rFonts w:ascii="Times New Roman" w:hAnsi="Times New Roman" w:cs="Times New Roman"/>
          <w:b/>
          <w:bCs/>
        </w:rPr>
      </w:pPr>
      <w:bookmarkStart w:id="42" w:name="_Toc239239972"/>
      <w:bookmarkEnd w:id="2"/>
      <w:r w:rsidRPr="00916649">
        <w:rPr>
          <w:rFonts w:ascii="Times New Roman" w:hAnsi="Times New Roman" w:cs="Times New Roman"/>
        </w:rPr>
        <w:t>Kitos sąlygos</w:t>
      </w:r>
      <w:bookmarkEnd w:id="42"/>
    </w:p>
    <w:p w14:paraId="642A1A36" w14:textId="2A3B21D3" w:rsidR="005016D4" w:rsidRPr="005016D4" w:rsidRDefault="005016D4" w:rsidP="46CF48E2">
      <w:pPr>
        <w:pStyle w:val="ListParagraph"/>
        <w:shd w:val="clear" w:color="auto" w:fill="FFFFFF" w:themeFill="background1"/>
        <w:spacing w:after="0" w:line="360" w:lineRule="auto"/>
        <w:ind w:left="0" w:firstLine="720"/>
        <w:jc w:val="both"/>
        <w:rPr>
          <w:rFonts w:ascii="Times New Roman" w:eastAsia="Times New Roman" w:hAnsi="Times New Roman" w:cs="Times New Roman"/>
          <w:sz w:val="24"/>
          <w:szCs w:val="24"/>
        </w:rPr>
      </w:pPr>
      <w:r w:rsidRPr="46CF48E2">
        <w:rPr>
          <w:rFonts w:ascii="Times New Roman" w:eastAsia="Times New Roman" w:hAnsi="Times New Roman" w:cs="Times New Roman"/>
          <w:sz w:val="24"/>
          <w:szCs w:val="24"/>
        </w:rPr>
        <w:t>11.1.</w:t>
      </w:r>
      <w:r w:rsidR="1A70B892" w:rsidRPr="46CF48E2">
        <w:rPr>
          <w:rFonts w:ascii="Times New Roman" w:eastAsia="Times New Roman" w:hAnsi="Times New Roman" w:cs="Times New Roman"/>
          <w:sz w:val="24"/>
          <w:szCs w:val="24"/>
        </w:rPr>
        <w:t xml:space="preserve"> </w:t>
      </w:r>
      <w:r w:rsidRPr="46CF48E2">
        <w:rPr>
          <w:rFonts w:ascii="Times New Roman" w:eastAsia="Times New Roman" w:hAnsi="Times New Roman" w:cs="Times New Roman"/>
          <w:sz w:val="24"/>
          <w:szCs w:val="24"/>
        </w:rPr>
        <w:t>Tiekėjų / dalyvių, teikiančių pasiūlymus,  prašome uždengti (paslėpti) fizinių asmenų asmens duomenis, jeigu tie duomenys nėra būtini, siekiant įsitikinti tiekėjo / dalyvio atitiktimi pirkimo dokumentuose keliamiems reikalavimams (ši nuostata netaikoma teikiant atsakingų asmenų už pasiūlymo pateikimą bei sutarties vykdymą kontaktinius asmens duomenis).</w:t>
      </w:r>
    </w:p>
    <w:p w14:paraId="7881FCAE" w14:textId="1D8425E3" w:rsidR="00C87AB8" w:rsidRPr="00916649" w:rsidRDefault="00C84528" w:rsidP="00C87AB8">
      <w:pPr>
        <w:shd w:val="clear" w:color="auto" w:fill="FFFFFF"/>
        <w:spacing w:after="0" w:line="240" w:lineRule="auto"/>
        <w:jc w:val="center"/>
        <w:rPr>
          <w:rFonts w:ascii="Times New Roman" w:eastAsia="Calibri" w:hAnsi="Times New Roman" w:cs="Times New Roman"/>
        </w:rPr>
        <w:sectPr w:rsidR="00C87AB8" w:rsidRPr="00916649" w:rsidSect="00153FC8">
          <w:headerReference w:type="default" r:id="rId13"/>
          <w:footerReference w:type="default" r:id="rId14"/>
          <w:footerReference w:type="first" r:id="rId15"/>
          <w:pgSz w:w="12240" w:h="15840"/>
          <w:pgMar w:top="1134" w:right="567" w:bottom="1134" w:left="1701" w:header="720" w:footer="720" w:gutter="0"/>
          <w:pgNumType w:start="0"/>
          <w:cols w:space="720"/>
          <w:titlePg/>
          <w:docGrid w:linePitch="360"/>
        </w:sectPr>
      </w:pPr>
      <w:r w:rsidRPr="00916649">
        <w:rPr>
          <w:rFonts w:ascii="Times New Roman" w:eastAsia="Times New Roman" w:hAnsi="Times New Roman" w:cs="Times New Roman"/>
          <w:i/>
          <w:iCs/>
          <w:color w:val="7030A0"/>
        </w:rPr>
        <w:t xml:space="preserve"> </w:t>
      </w:r>
      <w:r w:rsidR="008D704D" w:rsidRPr="00916649">
        <w:rPr>
          <w:rFonts w:ascii="Times New Roman" w:eastAsia="Calibri" w:hAnsi="Times New Roman" w:cs="Times New Roman"/>
        </w:rPr>
        <w:t>__________</w:t>
      </w:r>
    </w:p>
    <w:p w14:paraId="1DF37652" w14:textId="0A6B5A0A" w:rsidR="00774AA5" w:rsidRPr="00916649" w:rsidRDefault="000631F1" w:rsidP="005C1E12">
      <w:pPr>
        <w:pStyle w:val="Heading1"/>
        <w:jc w:val="right"/>
        <w:rPr>
          <w:rFonts w:ascii="Times New Roman" w:hAnsi="Times New Roman" w:cs="Times New Roman"/>
          <w:sz w:val="21"/>
          <w:szCs w:val="21"/>
        </w:rPr>
      </w:pPr>
      <w:bookmarkStart w:id="43" w:name="_Toc239239973"/>
      <w:r w:rsidRPr="00916649">
        <w:rPr>
          <w:rFonts w:ascii="Times New Roman" w:hAnsi="Times New Roman" w:cs="Times New Roman"/>
          <w:color w:val="0070C0"/>
          <w:sz w:val="21"/>
          <w:szCs w:val="21"/>
        </w:rPr>
        <w:lastRenderedPageBreak/>
        <w:t>P</w:t>
      </w:r>
      <w:r w:rsidR="008F59C5" w:rsidRPr="00916649">
        <w:rPr>
          <w:rFonts w:ascii="Times New Roman" w:hAnsi="Times New Roman" w:cs="Times New Roman"/>
          <w:color w:val="0070C0"/>
          <w:sz w:val="21"/>
          <w:szCs w:val="21"/>
        </w:rPr>
        <w:t>irkimo sąlygų 1 priedas „Terminai“</w:t>
      </w:r>
      <w:bookmarkEnd w:id="43"/>
    </w:p>
    <w:p w14:paraId="5369DEF7" w14:textId="77777777" w:rsidR="00A53BAE" w:rsidRPr="00916649" w:rsidRDefault="00A53BAE" w:rsidP="008E479D">
      <w:pPr>
        <w:shd w:val="clear" w:color="auto" w:fill="FFFFFF"/>
        <w:spacing w:after="0" w:line="240" w:lineRule="auto"/>
        <w:jc w:val="right"/>
        <w:rPr>
          <w:rFonts w:ascii="Times New Roman" w:eastAsia="Calibri" w:hAnsi="Times New Roman" w:cs="Times New Roman"/>
          <w:color w:val="0070C0"/>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852"/>
        <w:gridCol w:w="2507"/>
        <w:gridCol w:w="3587"/>
        <w:gridCol w:w="2908"/>
      </w:tblGrid>
      <w:tr w:rsidR="00E36581" w:rsidRPr="00A35801" w14:paraId="10137A30" w14:textId="77777777">
        <w:trPr>
          <w:trHeight w:val="20"/>
        </w:trPr>
        <w:tc>
          <w:tcPr>
            <w:tcW w:w="726"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0" w:type="dxa"/>
              <w:left w:w="108" w:type="dxa"/>
              <w:bottom w:w="0" w:type="dxa"/>
              <w:right w:w="108" w:type="dxa"/>
            </w:tcMar>
            <w:hideMark/>
          </w:tcPr>
          <w:p w14:paraId="08CB7465" w14:textId="77777777" w:rsidR="00E36581" w:rsidRPr="00A35801" w:rsidRDefault="00E36581">
            <w:pPr>
              <w:jc w:val="center"/>
              <w:rPr>
                <w:rFonts w:ascii="Times New Roman" w:hAnsi="Times New Roman" w:cs="Times New Roman"/>
                <w:b/>
                <w:bCs/>
                <w:sz w:val="22"/>
                <w:szCs w:val="22"/>
              </w:rPr>
            </w:pPr>
            <w:proofErr w:type="spellStart"/>
            <w:r w:rsidRPr="00A35801">
              <w:rPr>
                <w:rFonts w:ascii="Times New Roman" w:hAnsi="Times New Roman" w:cs="Times New Roman"/>
                <w:b/>
                <w:bCs/>
                <w:sz w:val="22"/>
                <w:szCs w:val="22"/>
              </w:rPr>
              <w:t>Eil.Nr</w:t>
            </w:r>
            <w:proofErr w:type="spellEnd"/>
            <w:r w:rsidRPr="00A35801">
              <w:rPr>
                <w:rFonts w:ascii="Times New Roman" w:hAnsi="Times New Roman" w:cs="Times New Roman"/>
                <w:b/>
                <w:bCs/>
                <w:sz w:val="22"/>
                <w:szCs w:val="22"/>
              </w:rPr>
              <w:t>.</w:t>
            </w:r>
          </w:p>
        </w:tc>
        <w:tc>
          <w:tcPr>
            <w:tcW w:w="2531"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0" w:type="dxa"/>
              <w:left w:w="108" w:type="dxa"/>
              <w:bottom w:w="0" w:type="dxa"/>
              <w:right w:w="108" w:type="dxa"/>
            </w:tcMar>
            <w:hideMark/>
          </w:tcPr>
          <w:p w14:paraId="003CEC9C" w14:textId="77777777" w:rsidR="00E36581" w:rsidRPr="00A35801" w:rsidRDefault="00E36581">
            <w:pPr>
              <w:jc w:val="center"/>
              <w:rPr>
                <w:rFonts w:ascii="Times New Roman" w:hAnsi="Times New Roman" w:cs="Times New Roman"/>
                <w:b/>
                <w:bCs/>
                <w:sz w:val="22"/>
                <w:szCs w:val="22"/>
              </w:rPr>
            </w:pPr>
            <w:r w:rsidRPr="00A35801">
              <w:rPr>
                <w:rFonts w:ascii="Times New Roman" w:hAnsi="Times New Roman" w:cs="Times New Roman"/>
                <w:b/>
                <w:bCs/>
                <w:sz w:val="22"/>
                <w:szCs w:val="22"/>
              </w:rPr>
              <w:t>VEIKSMAS</w:t>
            </w:r>
          </w:p>
        </w:tc>
        <w:tc>
          <w:tcPr>
            <w:tcW w:w="3643"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0" w:type="dxa"/>
              <w:left w:w="108" w:type="dxa"/>
              <w:bottom w:w="0" w:type="dxa"/>
              <w:right w:w="108" w:type="dxa"/>
            </w:tcMar>
            <w:hideMark/>
          </w:tcPr>
          <w:p w14:paraId="3C4DCCB4" w14:textId="77777777" w:rsidR="00E36581" w:rsidRPr="00A35801" w:rsidRDefault="00E36581">
            <w:pPr>
              <w:spacing w:after="0"/>
              <w:jc w:val="center"/>
              <w:rPr>
                <w:rFonts w:ascii="Times New Roman" w:hAnsi="Times New Roman" w:cs="Times New Roman"/>
                <w:b/>
                <w:sz w:val="22"/>
                <w:szCs w:val="22"/>
              </w:rPr>
            </w:pPr>
            <w:r w:rsidRPr="00A35801">
              <w:rPr>
                <w:rFonts w:ascii="Times New Roman" w:hAnsi="Times New Roman" w:cs="Times New Roman"/>
                <w:b/>
                <w:sz w:val="22"/>
                <w:szCs w:val="22"/>
              </w:rPr>
              <w:t>DATA/DIENŲ SKAIČIUS/ LAIKAS</w:t>
            </w:r>
          </w:p>
          <w:p w14:paraId="0FB2D96E" w14:textId="77777777" w:rsidR="00E36581" w:rsidRPr="00A35801" w:rsidRDefault="00E36581">
            <w:pPr>
              <w:spacing w:after="0"/>
              <w:jc w:val="center"/>
              <w:rPr>
                <w:rFonts w:ascii="Times New Roman" w:hAnsi="Times New Roman" w:cs="Times New Roman"/>
                <w:sz w:val="22"/>
                <w:szCs w:val="22"/>
              </w:rPr>
            </w:pPr>
            <w:r w:rsidRPr="00A35801">
              <w:rPr>
                <w:rFonts w:ascii="Times New Roman" w:hAnsi="Times New Roman" w:cs="Times New Roman"/>
                <w:sz w:val="22"/>
                <w:szCs w:val="22"/>
              </w:rPr>
              <w:t>(Lietuvos laiku)</w:t>
            </w:r>
          </w:p>
        </w:tc>
        <w:tc>
          <w:tcPr>
            <w:tcW w:w="2954"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0" w:type="dxa"/>
              <w:left w:w="108" w:type="dxa"/>
              <w:bottom w:w="0" w:type="dxa"/>
              <w:right w:w="108" w:type="dxa"/>
            </w:tcMar>
            <w:hideMark/>
          </w:tcPr>
          <w:p w14:paraId="5B4C1020" w14:textId="77777777" w:rsidR="00E36581" w:rsidRPr="00A35801" w:rsidRDefault="00E36581">
            <w:pPr>
              <w:jc w:val="center"/>
              <w:rPr>
                <w:rFonts w:ascii="Times New Roman" w:hAnsi="Times New Roman" w:cs="Times New Roman"/>
                <w:b/>
                <w:sz w:val="22"/>
                <w:szCs w:val="22"/>
              </w:rPr>
            </w:pPr>
            <w:r w:rsidRPr="00A35801">
              <w:rPr>
                <w:rFonts w:ascii="Times New Roman" w:hAnsi="Times New Roman" w:cs="Times New Roman"/>
                <w:b/>
                <w:sz w:val="22"/>
                <w:szCs w:val="22"/>
              </w:rPr>
              <w:t>PASTABOS</w:t>
            </w:r>
          </w:p>
        </w:tc>
      </w:tr>
      <w:tr w:rsidR="00E36581" w:rsidRPr="00A35801" w14:paraId="68B26F26" w14:textId="77777777">
        <w:trPr>
          <w:trHeight w:val="20"/>
        </w:trPr>
        <w:tc>
          <w:tcPr>
            <w:tcW w:w="72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56433FC1" w14:textId="77777777" w:rsidR="00E36581" w:rsidRPr="00A35801" w:rsidRDefault="00E36581">
            <w:pPr>
              <w:keepNext/>
              <w:spacing w:after="0" w:line="240" w:lineRule="auto"/>
              <w:rPr>
                <w:rFonts w:ascii="Times New Roman" w:hAnsi="Times New Roman" w:cs="Times New Roman"/>
                <w:bCs/>
                <w:sz w:val="22"/>
                <w:szCs w:val="22"/>
              </w:rPr>
            </w:pPr>
            <w:r w:rsidRPr="00A35801">
              <w:rPr>
                <w:rFonts w:ascii="Times New Roman" w:hAnsi="Times New Roman" w:cs="Times New Roman"/>
                <w:bCs/>
                <w:sz w:val="22"/>
                <w:szCs w:val="22"/>
              </w:rPr>
              <w:t>1.</w:t>
            </w:r>
          </w:p>
        </w:tc>
        <w:tc>
          <w:tcPr>
            <w:tcW w:w="253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CF1B16B" w14:textId="77777777" w:rsidR="00E36581" w:rsidRPr="00A35801" w:rsidRDefault="00E36581">
            <w:pPr>
              <w:keepNext/>
              <w:spacing w:after="0" w:line="240" w:lineRule="auto"/>
              <w:rPr>
                <w:rFonts w:ascii="Times New Roman" w:hAnsi="Times New Roman" w:cs="Times New Roman"/>
                <w:sz w:val="22"/>
                <w:szCs w:val="22"/>
              </w:rPr>
            </w:pPr>
            <w:r w:rsidRPr="00A35801">
              <w:rPr>
                <w:rFonts w:ascii="Times New Roman" w:hAnsi="Times New Roman" w:cs="Times New Roman"/>
                <w:bCs/>
                <w:sz w:val="22"/>
                <w:szCs w:val="22"/>
              </w:rPr>
              <w:t>Pasiūlymų pateikimo terminas</w:t>
            </w:r>
          </w:p>
        </w:tc>
        <w:tc>
          <w:tcPr>
            <w:tcW w:w="364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0F303BB4" w14:textId="77777777" w:rsidR="00E36581" w:rsidRPr="00A35801" w:rsidRDefault="00E36581">
            <w:pPr>
              <w:spacing w:after="0" w:line="240" w:lineRule="auto"/>
              <w:rPr>
                <w:rFonts w:ascii="Times New Roman" w:hAnsi="Times New Roman" w:cs="Times New Roman"/>
                <w:sz w:val="22"/>
                <w:szCs w:val="22"/>
              </w:rPr>
            </w:pPr>
            <w:r w:rsidRPr="00A35801">
              <w:rPr>
                <w:rFonts w:ascii="Times New Roman" w:hAnsi="Times New Roman" w:cs="Times New Roman"/>
                <w:sz w:val="22"/>
                <w:szCs w:val="22"/>
              </w:rPr>
              <w:t xml:space="preserve">nurodytas skelbime </w:t>
            </w:r>
          </w:p>
        </w:tc>
        <w:tc>
          <w:tcPr>
            <w:tcW w:w="295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486F162C" w14:textId="77777777" w:rsidR="00E36581" w:rsidRPr="00A35801" w:rsidRDefault="00E36581">
            <w:pPr>
              <w:spacing w:after="0" w:line="240" w:lineRule="auto"/>
              <w:rPr>
                <w:rFonts w:ascii="Times New Roman" w:hAnsi="Times New Roman" w:cs="Times New Roman"/>
                <w:iCs/>
                <w:sz w:val="22"/>
                <w:szCs w:val="22"/>
              </w:rPr>
            </w:pPr>
            <w:r w:rsidRPr="00A35801">
              <w:rPr>
                <w:rFonts w:ascii="Times New Roman" w:hAnsi="Times New Roman" w:cs="Times New Roman"/>
                <w:sz w:val="22"/>
                <w:szCs w:val="22"/>
              </w:rPr>
              <w:t>Perkančioji organizacija turi teisę pratęsti pasiūlymų pateikimo terminą.</w:t>
            </w:r>
          </w:p>
        </w:tc>
      </w:tr>
      <w:tr w:rsidR="00E36581" w:rsidRPr="00A35801" w14:paraId="5D80F50E" w14:textId="77777777">
        <w:trPr>
          <w:trHeight w:val="20"/>
        </w:trPr>
        <w:tc>
          <w:tcPr>
            <w:tcW w:w="72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205EE47E" w14:textId="77777777" w:rsidR="00E36581" w:rsidRPr="00A35801" w:rsidRDefault="00E36581">
            <w:pPr>
              <w:keepNext/>
              <w:spacing w:after="0" w:line="240" w:lineRule="auto"/>
              <w:rPr>
                <w:rFonts w:ascii="Times New Roman" w:hAnsi="Times New Roman" w:cs="Times New Roman"/>
                <w:bCs/>
                <w:sz w:val="22"/>
                <w:szCs w:val="22"/>
              </w:rPr>
            </w:pPr>
            <w:r w:rsidRPr="00A35801">
              <w:rPr>
                <w:rFonts w:ascii="Times New Roman" w:hAnsi="Times New Roman" w:cs="Times New Roman"/>
                <w:bCs/>
                <w:sz w:val="22"/>
                <w:szCs w:val="22"/>
              </w:rPr>
              <w:t>2.</w:t>
            </w:r>
          </w:p>
        </w:tc>
        <w:tc>
          <w:tcPr>
            <w:tcW w:w="253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73706786" w14:textId="77777777" w:rsidR="00E36581" w:rsidRPr="00A35801" w:rsidRDefault="00E36581">
            <w:pPr>
              <w:keepNext/>
              <w:spacing w:after="0" w:line="240" w:lineRule="auto"/>
              <w:rPr>
                <w:rFonts w:ascii="Times New Roman" w:hAnsi="Times New Roman" w:cs="Times New Roman"/>
                <w:sz w:val="22"/>
                <w:szCs w:val="22"/>
              </w:rPr>
            </w:pPr>
            <w:r w:rsidRPr="00A35801">
              <w:rPr>
                <w:rFonts w:ascii="Times New Roman" w:eastAsia="Times New Roman" w:hAnsi="Times New Roman" w:cs="Times New Roman"/>
                <w:sz w:val="22"/>
                <w:szCs w:val="22"/>
              </w:rPr>
              <w:t>Pradinis susipažinimas su CVP IS priemonėmis gautais pasiūlymais</w:t>
            </w:r>
          </w:p>
        </w:tc>
        <w:tc>
          <w:tcPr>
            <w:tcW w:w="364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3A4070E6" w14:textId="77777777" w:rsidR="00E36581" w:rsidRPr="00A35801" w:rsidRDefault="00E36581">
            <w:pPr>
              <w:spacing w:after="0" w:line="240" w:lineRule="auto"/>
              <w:rPr>
                <w:rFonts w:ascii="Times New Roman" w:hAnsi="Times New Roman" w:cs="Times New Roman"/>
                <w:sz w:val="22"/>
                <w:szCs w:val="22"/>
              </w:rPr>
            </w:pPr>
            <w:r w:rsidRPr="00A35801">
              <w:rPr>
                <w:rFonts w:ascii="Times New Roman" w:hAnsi="Times New Roman" w:cs="Times New Roman"/>
                <w:sz w:val="22"/>
                <w:szCs w:val="22"/>
              </w:rPr>
              <w:t>Pradedamas ne anksčiau nei po 30 minučių po pasiūlymų pateikimo termino pabaigos</w:t>
            </w:r>
          </w:p>
        </w:tc>
        <w:tc>
          <w:tcPr>
            <w:tcW w:w="295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537ECB6" w14:textId="77777777" w:rsidR="00E36581" w:rsidRPr="00A35801" w:rsidRDefault="00E36581">
            <w:pPr>
              <w:spacing w:after="0" w:line="240" w:lineRule="auto"/>
              <w:rPr>
                <w:rFonts w:ascii="Times New Roman" w:hAnsi="Times New Roman" w:cs="Times New Roman"/>
                <w:iCs/>
                <w:sz w:val="22"/>
                <w:szCs w:val="22"/>
              </w:rPr>
            </w:pPr>
          </w:p>
        </w:tc>
      </w:tr>
      <w:tr w:rsidR="00E36581" w:rsidRPr="00A35801" w14:paraId="0BC0B336" w14:textId="77777777">
        <w:trPr>
          <w:trHeight w:val="20"/>
        </w:trPr>
        <w:tc>
          <w:tcPr>
            <w:tcW w:w="72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37460C5A" w14:textId="77777777" w:rsidR="00E36581" w:rsidRPr="00A35801" w:rsidRDefault="00E36581">
            <w:pPr>
              <w:keepNext/>
              <w:spacing w:after="0" w:line="240" w:lineRule="auto"/>
              <w:rPr>
                <w:rFonts w:ascii="Times New Roman" w:hAnsi="Times New Roman" w:cs="Times New Roman"/>
                <w:bCs/>
                <w:sz w:val="22"/>
                <w:szCs w:val="22"/>
              </w:rPr>
            </w:pPr>
            <w:r w:rsidRPr="00A35801">
              <w:rPr>
                <w:rFonts w:ascii="Times New Roman" w:hAnsi="Times New Roman" w:cs="Times New Roman"/>
                <w:bCs/>
                <w:sz w:val="22"/>
                <w:szCs w:val="22"/>
              </w:rPr>
              <w:t>3.</w:t>
            </w:r>
          </w:p>
        </w:tc>
        <w:tc>
          <w:tcPr>
            <w:tcW w:w="253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1554B29D" w14:textId="77777777" w:rsidR="00E36581" w:rsidRPr="00A35801" w:rsidRDefault="00E36581">
            <w:pPr>
              <w:keepNext/>
              <w:spacing w:after="0" w:line="240" w:lineRule="auto"/>
              <w:rPr>
                <w:rFonts w:ascii="Times New Roman" w:hAnsi="Times New Roman" w:cs="Times New Roman"/>
                <w:bCs/>
                <w:sz w:val="22"/>
                <w:szCs w:val="22"/>
              </w:rPr>
            </w:pPr>
            <w:r w:rsidRPr="00A35801">
              <w:rPr>
                <w:rFonts w:ascii="Times New Roman" w:hAnsi="Times New Roman" w:cs="Times New Roman"/>
                <w:sz w:val="22"/>
                <w:szCs w:val="22"/>
              </w:rPr>
              <w:t>Prašymą paaiškinti, patikslinti pirkimo sąlygas tiekėjas turi pateikti ne vėliau kaip:</w:t>
            </w:r>
          </w:p>
        </w:tc>
        <w:tc>
          <w:tcPr>
            <w:tcW w:w="364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D54E34F" w14:textId="3975FE79" w:rsidR="00E36581" w:rsidRPr="00A35801" w:rsidRDefault="00926569">
            <w:pPr>
              <w:spacing w:after="0" w:line="240" w:lineRule="auto"/>
              <w:rPr>
                <w:rFonts w:ascii="Times New Roman" w:hAnsi="Times New Roman" w:cs="Times New Roman"/>
                <w:sz w:val="22"/>
                <w:szCs w:val="22"/>
              </w:rPr>
            </w:pPr>
            <w:r w:rsidRPr="00A35801">
              <w:rPr>
                <w:rFonts w:ascii="Times New Roman" w:hAnsi="Times New Roman" w:cs="Times New Roman"/>
                <w:sz w:val="22"/>
                <w:szCs w:val="22"/>
              </w:rPr>
              <w:t xml:space="preserve">10 (dešimt) </w:t>
            </w:r>
            <w:r w:rsidR="00E36581" w:rsidRPr="00A35801">
              <w:rPr>
                <w:rFonts w:ascii="Times New Roman" w:hAnsi="Times New Roman" w:cs="Times New Roman"/>
                <w:sz w:val="22"/>
                <w:szCs w:val="22"/>
              </w:rPr>
              <w:t>dienų iki pasiūlymų pateikimo termino dienos</w:t>
            </w:r>
          </w:p>
        </w:tc>
        <w:tc>
          <w:tcPr>
            <w:tcW w:w="295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CA14954" w14:textId="3E46AC92" w:rsidR="00926569" w:rsidRPr="00A35801" w:rsidRDefault="00926569" w:rsidP="00926569">
            <w:pPr>
              <w:spacing w:after="0" w:line="240" w:lineRule="auto"/>
              <w:rPr>
                <w:rFonts w:ascii="Times New Roman" w:hAnsi="Times New Roman" w:cs="Times New Roman"/>
                <w:iCs/>
                <w:sz w:val="22"/>
                <w:szCs w:val="22"/>
              </w:rPr>
            </w:pPr>
          </w:p>
          <w:p w14:paraId="4D107761" w14:textId="4CF8F2AC" w:rsidR="00E36581" w:rsidRPr="00A35801" w:rsidRDefault="00E36581">
            <w:pPr>
              <w:spacing w:after="0" w:line="240" w:lineRule="auto"/>
              <w:rPr>
                <w:rFonts w:ascii="Times New Roman" w:hAnsi="Times New Roman" w:cs="Times New Roman"/>
                <w:iCs/>
                <w:sz w:val="22"/>
                <w:szCs w:val="22"/>
              </w:rPr>
            </w:pPr>
          </w:p>
        </w:tc>
      </w:tr>
      <w:tr w:rsidR="00E36581" w:rsidRPr="00A35801" w14:paraId="50B2F340" w14:textId="77777777">
        <w:trPr>
          <w:trHeight w:val="20"/>
        </w:trPr>
        <w:tc>
          <w:tcPr>
            <w:tcW w:w="72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AA7D277" w14:textId="77777777" w:rsidR="00E36581" w:rsidRPr="00A35801" w:rsidRDefault="00E36581" w:rsidP="00F57FA7">
            <w:pPr>
              <w:pStyle w:val="ListParagraph"/>
              <w:numPr>
                <w:ilvl w:val="0"/>
                <w:numId w:val="15"/>
              </w:numPr>
              <w:spacing w:after="0" w:line="240" w:lineRule="auto"/>
              <w:rPr>
                <w:rFonts w:ascii="Times New Roman" w:hAnsi="Times New Roman" w:cs="Times New Roman"/>
                <w:bCs/>
                <w:sz w:val="22"/>
                <w:szCs w:val="22"/>
              </w:rPr>
            </w:pPr>
          </w:p>
        </w:tc>
        <w:tc>
          <w:tcPr>
            <w:tcW w:w="253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134213BF" w14:textId="77777777" w:rsidR="00E36581" w:rsidRPr="00A35801" w:rsidRDefault="00E36581">
            <w:pPr>
              <w:spacing w:after="0" w:line="240" w:lineRule="auto"/>
              <w:rPr>
                <w:rFonts w:ascii="Times New Roman" w:hAnsi="Times New Roman" w:cs="Times New Roman"/>
                <w:sz w:val="22"/>
                <w:szCs w:val="22"/>
              </w:rPr>
            </w:pPr>
            <w:r w:rsidRPr="00A35801">
              <w:rPr>
                <w:rFonts w:ascii="Times New Roman" w:hAnsi="Times New Roman" w:cs="Times New Roman"/>
                <w:sz w:val="22"/>
                <w:szCs w:val="22"/>
              </w:rPr>
              <w:t>Perkančioji organizacija pirkimo sąlygų paaiškinimą, patikslinimą pateikia visiems tiekėjams ne vėliau kaip:</w:t>
            </w:r>
          </w:p>
        </w:tc>
        <w:tc>
          <w:tcPr>
            <w:tcW w:w="364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8FC4B3E" w14:textId="3D795C40" w:rsidR="00E36581" w:rsidRPr="00A35801" w:rsidRDefault="00926569">
            <w:pPr>
              <w:spacing w:after="0" w:line="240" w:lineRule="auto"/>
              <w:rPr>
                <w:rFonts w:ascii="Times New Roman" w:hAnsi="Times New Roman" w:cs="Times New Roman"/>
                <w:sz w:val="22"/>
                <w:szCs w:val="22"/>
              </w:rPr>
            </w:pPr>
            <w:r w:rsidRPr="00A35801">
              <w:rPr>
                <w:rFonts w:ascii="Times New Roman" w:hAnsi="Times New Roman" w:cs="Times New Roman"/>
                <w:sz w:val="22"/>
                <w:szCs w:val="22"/>
              </w:rPr>
              <w:t xml:space="preserve">6 (šešios) </w:t>
            </w:r>
            <w:r w:rsidR="00E36581" w:rsidRPr="00A35801">
              <w:rPr>
                <w:rFonts w:ascii="Times New Roman" w:hAnsi="Times New Roman" w:cs="Times New Roman"/>
                <w:sz w:val="22"/>
                <w:szCs w:val="22"/>
              </w:rPr>
              <w:t>dien</w:t>
            </w:r>
            <w:r w:rsidRPr="00A35801">
              <w:rPr>
                <w:rFonts w:ascii="Times New Roman" w:hAnsi="Times New Roman" w:cs="Times New Roman"/>
                <w:sz w:val="22"/>
                <w:szCs w:val="22"/>
              </w:rPr>
              <w:t>os</w:t>
            </w:r>
            <w:r w:rsidR="00E36581" w:rsidRPr="00A35801">
              <w:rPr>
                <w:rFonts w:ascii="Times New Roman" w:hAnsi="Times New Roman" w:cs="Times New Roman"/>
                <w:sz w:val="22"/>
                <w:szCs w:val="22"/>
              </w:rPr>
              <w:t xml:space="preserve"> iki pasiūlymų pateikimo termino dienos</w:t>
            </w:r>
          </w:p>
        </w:tc>
        <w:tc>
          <w:tcPr>
            <w:tcW w:w="295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31DF86F4" w14:textId="0C33E10A" w:rsidR="00926569" w:rsidRPr="00A35801" w:rsidRDefault="00926569" w:rsidP="00926569">
            <w:pPr>
              <w:spacing w:after="0" w:line="240" w:lineRule="auto"/>
              <w:rPr>
                <w:rFonts w:ascii="Times New Roman" w:hAnsi="Times New Roman" w:cs="Times New Roman"/>
                <w:sz w:val="22"/>
                <w:szCs w:val="22"/>
              </w:rPr>
            </w:pPr>
          </w:p>
          <w:p w14:paraId="3DCF31B6" w14:textId="4FF9E647" w:rsidR="00E36581" w:rsidRPr="00A35801" w:rsidRDefault="00E36581">
            <w:pPr>
              <w:spacing w:after="0" w:line="240" w:lineRule="auto"/>
              <w:rPr>
                <w:rFonts w:ascii="Times New Roman" w:hAnsi="Times New Roman" w:cs="Times New Roman"/>
                <w:sz w:val="22"/>
                <w:szCs w:val="22"/>
              </w:rPr>
            </w:pPr>
          </w:p>
        </w:tc>
      </w:tr>
      <w:tr w:rsidR="00E36581" w:rsidRPr="00A35801" w14:paraId="40CD14D1" w14:textId="77777777">
        <w:trPr>
          <w:trHeight w:val="20"/>
        </w:trPr>
        <w:tc>
          <w:tcPr>
            <w:tcW w:w="72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C2AB9CF" w14:textId="77777777" w:rsidR="00E36581" w:rsidRPr="00A35801" w:rsidRDefault="00E36581" w:rsidP="00F57FA7">
            <w:pPr>
              <w:pStyle w:val="ListParagraph"/>
              <w:numPr>
                <w:ilvl w:val="0"/>
                <w:numId w:val="15"/>
              </w:numPr>
              <w:spacing w:after="0" w:line="240" w:lineRule="auto"/>
              <w:rPr>
                <w:rFonts w:ascii="Times New Roman" w:hAnsi="Times New Roman" w:cs="Times New Roman"/>
                <w:bCs/>
                <w:sz w:val="22"/>
                <w:szCs w:val="22"/>
              </w:rPr>
            </w:pPr>
          </w:p>
        </w:tc>
        <w:tc>
          <w:tcPr>
            <w:tcW w:w="253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0E27390E" w14:textId="77777777" w:rsidR="00E36581" w:rsidRPr="00A35801" w:rsidRDefault="00E36581">
            <w:pPr>
              <w:spacing w:after="0" w:line="240" w:lineRule="auto"/>
              <w:rPr>
                <w:rFonts w:ascii="Times New Roman" w:hAnsi="Times New Roman" w:cs="Times New Roman"/>
                <w:sz w:val="22"/>
                <w:szCs w:val="22"/>
              </w:rPr>
            </w:pPr>
            <w:r w:rsidRPr="00A35801">
              <w:rPr>
                <w:rFonts w:ascii="Times New Roman" w:hAnsi="Times New Roman" w:cs="Times New Roman"/>
                <w:sz w:val="22"/>
                <w:szCs w:val="22"/>
              </w:rPr>
              <w:t>Objekto apžiūra bus vykdoma:</w:t>
            </w:r>
          </w:p>
        </w:tc>
        <w:tc>
          <w:tcPr>
            <w:tcW w:w="364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1352C2C" w14:textId="77777777" w:rsidR="00E36581" w:rsidRPr="00A35801" w:rsidRDefault="00E36581">
            <w:pPr>
              <w:spacing w:after="0" w:line="240" w:lineRule="auto"/>
              <w:rPr>
                <w:rFonts w:ascii="Times New Roman" w:hAnsi="Times New Roman" w:cs="Times New Roman"/>
                <w:iCs/>
                <w:sz w:val="22"/>
                <w:szCs w:val="22"/>
              </w:rPr>
            </w:pPr>
            <w:r w:rsidRPr="00A35801">
              <w:rPr>
                <w:rFonts w:ascii="Times New Roman" w:hAnsi="Times New Roman" w:cs="Times New Roman"/>
                <w:iCs/>
                <w:sz w:val="22"/>
                <w:szCs w:val="22"/>
              </w:rPr>
              <w:t>NETAIKOMA</w:t>
            </w:r>
          </w:p>
        </w:tc>
        <w:tc>
          <w:tcPr>
            <w:tcW w:w="295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4FEC8C3E" w14:textId="72A352E3" w:rsidR="00E36581" w:rsidRPr="00A35801" w:rsidRDefault="00E36581">
            <w:pPr>
              <w:spacing w:after="0" w:line="240" w:lineRule="auto"/>
              <w:rPr>
                <w:rFonts w:ascii="Times New Roman" w:hAnsi="Times New Roman" w:cs="Times New Roman"/>
                <w:sz w:val="22"/>
                <w:szCs w:val="22"/>
              </w:rPr>
            </w:pPr>
          </w:p>
        </w:tc>
      </w:tr>
      <w:tr w:rsidR="00E36581" w:rsidRPr="00A35801" w14:paraId="37CFC968" w14:textId="77777777">
        <w:trPr>
          <w:trHeight w:val="20"/>
        </w:trPr>
        <w:tc>
          <w:tcPr>
            <w:tcW w:w="72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6A47E27" w14:textId="77777777" w:rsidR="00E36581" w:rsidRPr="00A35801" w:rsidRDefault="00E36581" w:rsidP="00F57FA7">
            <w:pPr>
              <w:pStyle w:val="ListParagraph"/>
              <w:numPr>
                <w:ilvl w:val="0"/>
                <w:numId w:val="15"/>
              </w:numPr>
              <w:spacing w:after="0" w:line="240" w:lineRule="auto"/>
              <w:rPr>
                <w:rFonts w:ascii="Times New Roman" w:hAnsi="Times New Roman" w:cs="Times New Roman"/>
                <w:bCs/>
                <w:sz w:val="22"/>
                <w:szCs w:val="22"/>
              </w:rPr>
            </w:pPr>
          </w:p>
        </w:tc>
        <w:tc>
          <w:tcPr>
            <w:tcW w:w="253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3F886B0B" w14:textId="77777777" w:rsidR="00E36581" w:rsidRPr="00A35801" w:rsidRDefault="00E36581">
            <w:pPr>
              <w:spacing w:after="0" w:line="240" w:lineRule="auto"/>
              <w:rPr>
                <w:rFonts w:ascii="Times New Roman" w:hAnsi="Times New Roman" w:cs="Times New Roman"/>
                <w:sz w:val="22"/>
                <w:szCs w:val="22"/>
              </w:rPr>
            </w:pPr>
            <w:r w:rsidRPr="00A35801">
              <w:rPr>
                <w:rFonts w:ascii="Times New Roman" w:hAnsi="Times New Roman" w:cs="Times New Roman"/>
                <w:sz w:val="22"/>
                <w:szCs w:val="22"/>
              </w:rPr>
              <w:t>Perkančioji organizacija rengs susitikimus su tiekėjais dėl pirkimo sąlygų paaiškinimo</w:t>
            </w:r>
          </w:p>
        </w:tc>
        <w:tc>
          <w:tcPr>
            <w:tcW w:w="364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231F9BA8" w14:textId="77777777" w:rsidR="00E36581" w:rsidRPr="00A35801" w:rsidRDefault="00E36581">
            <w:pPr>
              <w:spacing w:after="0" w:line="240" w:lineRule="auto"/>
              <w:rPr>
                <w:rFonts w:ascii="Times New Roman" w:hAnsi="Times New Roman" w:cs="Times New Roman"/>
                <w:iCs/>
                <w:sz w:val="22"/>
                <w:szCs w:val="22"/>
              </w:rPr>
            </w:pPr>
            <w:r w:rsidRPr="00A35801">
              <w:rPr>
                <w:rFonts w:ascii="Times New Roman" w:hAnsi="Times New Roman" w:cs="Times New Roman"/>
                <w:iCs/>
                <w:sz w:val="22"/>
                <w:szCs w:val="22"/>
              </w:rPr>
              <w:t>NETAIKOMA</w:t>
            </w:r>
          </w:p>
        </w:tc>
        <w:tc>
          <w:tcPr>
            <w:tcW w:w="295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28509E25" w14:textId="7B6793F3" w:rsidR="00E36581" w:rsidRPr="00A35801" w:rsidRDefault="00E36581">
            <w:pPr>
              <w:spacing w:after="0" w:line="240" w:lineRule="auto"/>
              <w:rPr>
                <w:rFonts w:ascii="Times New Roman" w:hAnsi="Times New Roman" w:cs="Times New Roman"/>
                <w:sz w:val="22"/>
                <w:szCs w:val="22"/>
              </w:rPr>
            </w:pPr>
          </w:p>
        </w:tc>
      </w:tr>
      <w:tr w:rsidR="00E36581" w:rsidRPr="00A35801" w14:paraId="08E78FE9" w14:textId="77777777">
        <w:trPr>
          <w:trHeight w:val="20"/>
        </w:trPr>
        <w:tc>
          <w:tcPr>
            <w:tcW w:w="72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96E7E10" w14:textId="77777777" w:rsidR="00E36581" w:rsidRPr="00A35801" w:rsidRDefault="00E36581" w:rsidP="00F57FA7">
            <w:pPr>
              <w:pStyle w:val="ListParagraph"/>
              <w:numPr>
                <w:ilvl w:val="0"/>
                <w:numId w:val="15"/>
              </w:numPr>
              <w:spacing w:after="0" w:line="240" w:lineRule="auto"/>
              <w:rPr>
                <w:rFonts w:ascii="Times New Roman" w:hAnsi="Times New Roman" w:cs="Times New Roman"/>
                <w:bCs/>
                <w:sz w:val="22"/>
                <w:szCs w:val="22"/>
              </w:rPr>
            </w:pPr>
          </w:p>
        </w:tc>
        <w:tc>
          <w:tcPr>
            <w:tcW w:w="253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5EE6F923" w14:textId="77777777" w:rsidR="00E36581" w:rsidRPr="00A35801" w:rsidRDefault="00E36581">
            <w:pPr>
              <w:spacing w:after="0" w:line="240" w:lineRule="auto"/>
              <w:rPr>
                <w:rFonts w:ascii="Times New Roman" w:hAnsi="Times New Roman" w:cs="Times New Roman"/>
                <w:sz w:val="22"/>
                <w:szCs w:val="22"/>
              </w:rPr>
            </w:pPr>
            <w:r w:rsidRPr="00A35801">
              <w:rPr>
                <w:rFonts w:ascii="Times New Roman" w:hAnsi="Times New Roman" w:cs="Times New Roman"/>
                <w:sz w:val="22"/>
                <w:szCs w:val="22"/>
              </w:rPr>
              <w:t>Tiekėjai turi pateikti prekių pavyzdžius</w:t>
            </w:r>
          </w:p>
        </w:tc>
        <w:tc>
          <w:tcPr>
            <w:tcW w:w="364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4C7A6CBA" w14:textId="1E993066" w:rsidR="00E36581" w:rsidRPr="00A35801" w:rsidRDefault="00E36581" w:rsidP="00A35801">
            <w:pPr>
              <w:pStyle w:val="Body2"/>
              <w:spacing w:after="0" w:line="276" w:lineRule="auto"/>
              <w:rPr>
                <w:rFonts w:cs="Times New Roman"/>
                <w:color w:val="auto"/>
                <w:sz w:val="22"/>
                <w:szCs w:val="22"/>
                <w:lang w:val="lt-LT" w:eastAsia="lt-LT"/>
              </w:rPr>
            </w:pPr>
            <w:r w:rsidRPr="00A35801">
              <w:rPr>
                <w:rFonts w:cs="Times New Roman"/>
                <w:color w:val="auto"/>
                <w:sz w:val="22"/>
                <w:szCs w:val="22"/>
                <w:lang w:val="lt-LT" w:eastAsia="lt-LT"/>
              </w:rPr>
              <w:t>NETAIKOMA</w:t>
            </w:r>
            <w:r w:rsidRPr="00A35801">
              <w:rPr>
                <w:rFonts w:cs="Times New Roman"/>
                <w:i/>
                <w:iCs/>
                <w:color w:val="auto"/>
                <w:sz w:val="22"/>
                <w:szCs w:val="22"/>
              </w:rPr>
              <w:t xml:space="preserve"> </w:t>
            </w:r>
          </w:p>
        </w:tc>
        <w:tc>
          <w:tcPr>
            <w:tcW w:w="295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FAA0752" w14:textId="77777777" w:rsidR="00E36581" w:rsidRPr="00A35801" w:rsidRDefault="00E36581">
            <w:pPr>
              <w:spacing w:after="0" w:line="240" w:lineRule="auto"/>
              <w:rPr>
                <w:rFonts w:ascii="Times New Roman" w:hAnsi="Times New Roman" w:cs="Times New Roman"/>
                <w:sz w:val="22"/>
                <w:szCs w:val="22"/>
              </w:rPr>
            </w:pPr>
          </w:p>
        </w:tc>
      </w:tr>
      <w:tr w:rsidR="00E36581" w:rsidRPr="00A35801" w14:paraId="5EBDB46A" w14:textId="77777777">
        <w:trPr>
          <w:trHeight w:val="20"/>
        </w:trPr>
        <w:tc>
          <w:tcPr>
            <w:tcW w:w="72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6889D2F" w14:textId="77777777" w:rsidR="00E36581" w:rsidRPr="00A35801" w:rsidRDefault="00E36581" w:rsidP="00F57FA7">
            <w:pPr>
              <w:pStyle w:val="ListParagraph"/>
              <w:numPr>
                <w:ilvl w:val="0"/>
                <w:numId w:val="15"/>
              </w:numPr>
              <w:spacing w:after="0" w:line="240" w:lineRule="auto"/>
              <w:rPr>
                <w:rFonts w:ascii="Times New Roman" w:hAnsi="Times New Roman" w:cs="Times New Roman"/>
                <w:bCs/>
                <w:sz w:val="22"/>
                <w:szCs w:val="22"/>
              </w:rPr>
            </w:pPr>
          </w:p>
        </w:tc>
        <w:tc>
          <w:tcPr>
            <w:tcW w:w="253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3202EF1D" w14:textId="77777777" w:rsidR="00E36581" w:rsidRPr="00A35801" w:rsidRDefault="00E36581">
            <w:pPr>
              <w:spacing w:after="0" w:line="240" w:lineRule="auto"/>
              <w:rPr>
                <w:rFonts w:ascii="Times New Roman" w:hAnsi="Times New Roman" w:cs="Times New Roman"/>
                <w:bCs/>
                <w:sz w:val="22"/>
                <w:szCs w:val="22"/>
              </w:rPr>
            </w:pPr>
            <w:r w:rsidRPr="00A35801">
              <w:rPr>
                <w:rFonts w:ascii="Times New Roman" w:hAnsi="Times New Roman" w:cs="Times New Roman"/>
                <w:bCs/>
                <w:sz w:val="22"/>
                <w:szCs w:val="22"/>
              </w:rPr>
              <w:t>Pasiūlymo galiojimo ir pasiūlymo galiojimo užtikrinimo (jei taikoma) terminas ne trumpesnis kaip</w:t>
            </w:r>
          </w:p>
        </w:tc>
        <w:tc>
          <w:tcPr>
            <w:tcW w:w="364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359BF99D" w14:textId="77777777" w:rsidR="00E36581" w:rsidRPr="00A35801" w:rsidRDefault="00E36581">
            <w:pPr>
              <w:spacing w:after="0" w:line="240" w:lineRule="auto"/>
              <w:rPr>
                <w:rFonts w:ascii="Times New Roman" w:hAnsi="Times New Roman" w:cs="Times New Roman"/>
                <w:iCs/>
                <w:sz w:val="22"/>
                <w:szCs w:val="22"/>
              </w:rPr>
            </w:pPr>
            <w:r w:rsidRPr="00A35801">
              <w:rPr>
                <w:rFonts w:ascii="Times New Roman" w:hAnsi="Times New Roman" w:cs="Times New Roman"/>
                <w:iCs/>
                <w:sz w:val="22"/>
                <w:szCs w:val="22"/>
              </w:rPr>
              <w:t>90 (devyniasdešimt) dienų nuo pasiūlymų pateikimo galutinio termino pabaigos</w:t>
            </w:r>
          </w:p>
        </w:tc>
        <w:tc>
          <w:tcPr>
            <w:tcW w:w="295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BC3B9DA" w14:textId="77777777" w:rsidR="00E36581" w:rsidRPr="00A35801" w:rsidRDefault="00E36581">
            <w:pPr>
              <w:spacing w:after="0" w:line="240" w:lineRule="auto"/>
              <w:rPr>
                <w:rFonts w:ascii="Times New Roman" w:hAnsi="Times New Roman" w:cs="Times New Roman"/>
                <w:sz w:val="22"/>
                <w:szCs w:val="22"/>
              </w:rPr>
            </w:pPr>
          </w:p>
        </w:tc>
      </w:tr>
      <w:tr w:rsidR="00E36581" w:rsidRPr="00A35801" w14:paraId="4560A16E" w14:textId="77777777">
        <w:trPr>
          <w:trHeight w:val="20"/>
        </w:trPr>
        <w:tc>
          <w:tcPr>
            <w:tcW w:w="72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EBF26A4" w14:textId="77777777" w:rsidR="00E36581" w:rsidRPr="00A35801" w:rsidRDefault="00E36581" w:rsidP="00F57FA7">
            <w:pPr>
              <w:pStyle w:val="ListParagraph"/>
              <w:numPr>
                <w:ilvl w:val="0"/>
                <w:numId w:val="15"/>
              </w:numPr>
              <w:spacing w:after="0" w:line="240" w:lineRule="auto"/>
              <w:rPr>
                <w:rFonts w:ascii="Times New Roman" w:hAnsi="Times New Roman" w:cs="Times New Roman"/>
                <w:sz w:val="22"/>
                <w:szCs w:val="22"/>
              </w:rPr>
            </w:pPr>
          </w:p>
        </w:tc>
        <w:tc>
          <w:tcPr>
            <w:tcW w:w="253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763A3D23" w14:textId="77777777" w:rsidR="00E36581" w:rsidRPr="00A35801" w:rsidRDefault="00E36581">
            <w:pPr>
              <w:spacing w:after="0" w:line="240" w:lineRule="auto"/>
              <w:rPr>
                <w:rFonts w:ascii="Times New Roman" w:hAnsi="Times New Roman" w:cs="Times New Roman"/>
                <w:bCs/>
                <w:sz w:val="22"/>
                <w:szCs w:val="22"/>
              </w:rPr>
            </w:pPr>
            <w:r w:rsidRPr="00A35801">
              <w:rPr>
                <w:rFonts w:ascii="Times New Roman" w:hAnsi="Times New Roman" w:cs="Times New Roman"/>
                <w:sz w:val="22"/>
                <w:szCs w:val="22"/>
              </w:rPr>
              <w:t xml:space="preserve">Perkančioji organizacija atsako tiekėjui, ar ji sutinka priimti tiekėjo siūlomą pasiūlymo galiojimo užtikrinimą patvirtinantį dokumentą ne vėliau kaip per </w:t>
            </w:r>
          </w:p>
        </w:tc>
        <w:tc>
          <w:tcPr>
            <w:tcW w:w="364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B93B671" w14:textId="13B2349D" w:rsidR="00E36581" w:rsidRPr="00A35801" w:rsidRDefault="00A35801">
            <w:pPr>
              <w:spacing w:after="0" w:line="240" w:lineRule="auto"/>
              <w:rPr>
                <w:rFonts w:ascii="Times New Roman" w:hAnsi="Times New Roman" w:cs="Times New Roman"/>
                <w:iCs/>
                <w:sz w:val="22"/>
                <w:szCs w:val="22"/>
              </w:rPr>
            </w:pPr>
            <w:r w:rsidRPr="00A35801">
              <w:rPr>
                <w:rFonts w:ascii="Times New Roman" w:hAnsi="Times New Roman" w:cs="Times New Roman"/>
                <w:iCs/>
                <w:sz w:val="22"/>
                <w:szCs w:val="22"/>
              </w:rPr>
              <w:t>NETAIKOMA</w:t>
            </w:r>
          </w:p>
        </w:tc>
        <w:tc>
          <w:tcPr>
            <w:tcW w:w="295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CCB1139" w14:textId="090191CD" w:rsidR="00E36581" w:rsidRPr="00A35801" w:rsidRDefault="00E36581">
            <w:pPr>
              <w:spacing w:after="0" w:line="240" w:lineRule="auto"/>
              <w:rPr>
                <w:rFonts w:ascii="Times New Roman" w:hAnsi="Times New Roman" w:cs="Times New Roman"/>
                <w:sz w:val="22"/>
                <w:szCs w:val="22"/>
              </w:rPr>
            </w:pPr>
          </w:p>
        </w:tc>
      </w:tr>
      <w:tr w:rsidR="00E36581" w:rsidRPr="00A35801" w14:paraId="4BD46292" w14:textId="77777777">
        <w:trPr>
          <w:trHeight w:val="20"/>
        </w:trPr>
        <w:tc>
          <w:tcPr>
            <w:tcW w:w="72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71DDE31" w14:textId="77777777" w:rsidR="00E36581" w:rsidRPr="00A35801" w:rsidRDefault="00E36581" w:rsidP="00F57FA7">
            <w:pPr>
              <w:pStyle w:val="ListParagraph"/>
              <w:numPr>
                <w:ilvl w:val="0"/>
                <w:numId w:val="15"/>
              </w:numPr>
              <w:spacing w:after="0" w:line="240" w:lineRule="auto"/>
              <w:rPr>
                <w:rFonts w:ascii="Times New Roman" w:hAnsi="Times New Roman" w:cs="Times New Roman"/>
                <w:bCs/>
                <w:sz w:val="22"/>
                <w:szCs w:val="22"/>
              </w:rPr>
            </w:pPr>
          </w:p>
        </w:tc>
        <w:tc>
          <w:tcPr>
            <w:tcW w:w="253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3FE1C07D" w14:textId="77777777" w:rsidR="00E36581" w:rsidRPr="00A35801" w:rsidRDefault="00E36581">
            <w:pPr>
              <w:spacing w:after="0" w:line="240" w:lineRule="auto"/>
              <w:rPr>
                <w:rFonts w:ascii="Times New Roman" w:hAnsi="Times New Roman" w:cs="Times New Roman"/>
                <w:bCs/>
                <w:sz w:val="22"/>
                <w:szCs w:val="22"/>
              </w:rPr>
            </w:pPr>
            <w:r w:rsidRPr="00A35801">
              <w:rPr>
                <w:rFonts w:ascii="Times New Roman" w:hAnsi="Times New Roman" w:cs="Times New Roman"/>
                <w:sz w:val="22"/>
                <w:szCs w:val="22"/>
              </w:rPr>
              <w:t>Pasiūlymo galiojimo užtikrinimas pirkimo dalyviui grąžinamas (arba atsisakoma teisių į jį) per</w:t>
            </w:r>
          </w:p>
        </w:tc>
        <w:tc>
          <w:tcPr>
            <w:tcW w:w="364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6B9206D" w14:textId="0EAFCABE" w:rsidR="00E36581" w:rsidRPr="00A35801" w:rsidRDefault="00A35801">
            <w:pPr>
              <w:spacing w:after="0" w:line="240" w:lineRule="auto"/>
              <w:jc w:val="both"/>
              <w:rPr>
                <w:rFonts w:ascii="Times New Roman" w:hAnsi="Times New Roman" w:cs="Times New Roman"/>
                <w:sz w:val="22"/>
                <w:szCs w:val="22"/>
              </w:rPr>
            </w:pPr>
            <w:r w:rsidRPr="00A35801">
              <w:rPr>
                <w:rFonts w:ascii="Times New Roman" w:hAnsi="Times New Roman" w:cs="Times New Roman"/>
                <w:sz w:val="22"/>
                <w:szCs w:val="22"/>
              </w:rPr>
              <w:t>NETAIKOMA</w:t>
            </w:r>
          </w:p>
        </w:tc>
        <w:tc>
          <w:tcPr>
            <w:tcW w:w="295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771DC325" w14:textId="1C43107C" w:rsidR="00E36581" w:rsidRPr="00A35801" w:rsidRDefault="00E36581">
            <w:pPr>
              <w:spacing w:after="0" w:line="240" w:lineRule="auto"/>
              <w:rPr>
                <w:rFonts w:ascii="Times New Roman" w:hAnsi="Times New Roman" w:cs="Times New Roman"/>
                <w:sz w:val="22"/>
                <w:szCs w:val="22"/>
              </w:rPr>
            </w:pPr>
          </w:p>
        </w:tc>
      </w:tr>
      <w:tr w:rsidR="00E36581" w:rsidRPr="00A35801" w14:paraId="3F6DDF97" w14:textId="77777777">
        <w:trPr>
          <w:trHeight w:val="20"/>
        </w:trPr>
        <w:tc>
          <w:tcPr>
            <w:tcW w:w="72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DD645E5" w14:textId="77777777" w:rsidR="00E36581" w:rsidRPr="00A35801" w:rsidRDefault="00E36581" w:rsidP="00F57FA7">
            <w:pPr>
              <w:pStyle w:val="ListParagraph"/>
              <w:numPr>
                <w:ilvl w:val="0"/>
                <w:numId w:val="15"/>
              </w:numPr>
              <w:spacing w:after="0" w:line="240" w:lineRule="auto"/>
              <w:rPr>
                <w:rFonts w:ascii="Times New Roman" w:hAnsi="Times New Roman" w:cs="Times New Roman"/>
                <w:bCs/>
                <w:sz w:val="22"/>
                <w:szCs w:val="22"/>
              </w:rPr>
            </w:pPr>
          </w:p>
        </w:tc>
        <w:tc>
          <w:tcPr>
            <w:tcW w:w="253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10442747" w14:textId="77777777" w:rsidR="00E36581" w:rsidRPr="00A35801" w:rsidRDefault="00E36581">
            <w:pPr>
              <w:spacing w:after="0" w:line="240" w:lineRule="auto"/>
              <w:rPr>
                <w:rFonts w:ascii="Times New Roman" w:hAnsi="Times New Roman" w:cs="Times New Roman"/>
                <w:bCs/>
                <w:sz w:val="22"/>
                <w:szCs w:val="22"/>
              </w:rPr>
            </w:pPr>
            <w:r w:rsidRPr="00A35801">
              <w:rPr>
                <w:rFonts w:ascii="Times New Roman" w:hAnsi="Times New Roman" w:cs="Times New Roman"/>
                <w:bCs/>
                <w:sz w:val="22"/>
                <w:szCs w:val="22"/>
              </w:rPr>
              <w:t xml:space="preserve">Perkančioji organizacija informuoja pirkimo dalyvius apie EBVPD </w:t>
            </w:r>
            <w:r w:rsidRPr="00A35801">
              <w:rPr>
                <w:rFonts w:ascii="Times New Roman" w:hAnsi="Times New Roman" w:cs="Times New Roman"/>
                <w:bCs/>
                <w:sz w:val="22"/>
                <w:szCs w:val="22"/>
              </w:rPr>
              <w:lastRenderedPageBreak/>
              <w:t>vertinimo rezultatus ne vėliau kaip per</w:t>
            </w:r>
          </w:p>
        </w:tc>
        <w:tc>
          <w:tcPr>
            <w:tcW w:w="364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21A39467" w14:textId="77777777" w:rsidR="00E36581" w:rsidRPr="00A35801" w:rsidRDefault="00E36581">
            <w:pPr>
              <w:spacing w:after="0" w:line="240" w:lineRule="auto"/>
              <w:rPr>
                <w:rFonts w:ascii="Times New Roman" w:hAnsi="Times New Roman" w:cs="Times New Roman"/>
                <w:bCs/>
                <w:sz w:val="22"/>
                <w:szCs w:val="22"/>
              </w:rPr>
            </w:pPr>
            <w:r w:rsidRPr="00A35801">
              <w:rPr>
                <w:rFonts w:ascii="Times New Roman" w:hAnsi="Times New Roman" w:cs="Times New Roman"/>
                <w:bCs/>
                <w:sz w:val="22"/>
                <w:szCs w:val="22"/>
              </w:rPr>
              <w:lastRenderedPageBreak/>
              <w:t>3 (tris) darbo dienas nuo sprendimo priėmimo dienos</w:t>
            </w:r>
          </w:p>
        </w:tc>
        <w:tc>
          <w:tcPr>
            <w:tcW w:w="295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B810372" w14:textId="77777777" w:rsidR="00E36581" w:rsidRPr="00A35801" w:rsidRDefault="00E36581">
            <w:pPr>
              <w:spacing w:after="0" w:line="240" w:lineRule="auto"/>
              <w:rPr>
                <w:rFonts w:ascii="Times New Roman" w:hAnsi="Times New Roman" w:cs="Times New Roman"/>
                <w:bCs/>
                <w:sz w:val="22"/>
                <w:szCs w:val="22"/>
              </w:rPr>
            </w:pPr>
          </w:p>
        </w:tc>
      </w:tr>
      <w:tr w:rsidR="00E36581" w:rsidRPr="00A35801" w14:paraId="2425095A" w14:textId="77777777">
        <w:trPr>
          <w:trHeight w:val="20"/>
        </w:trPr>
        <w:tc>
          <w:tcPr>
            <w:tcW w:w="72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5278004" w14:textId="77777777" w:rsidR="00E36581" w:rsidRPr="00A35801" w:rsidRDefault="00E36581" w:rsidP="00F57FA7">
            <w:pPr>
              <w:pStyle w:val="ListParagraph"/>
              <w:numPr>
                <w:ilvl w:val="0"/>
                <w:numId w:val="15"/>
              </w:numPr>
              <w:spacing w:after="0" w:line="240" w:lineRule="auto"/>
              <w:rPr>
                <w:rFonts w:ascii="Times New Roman" w:hAnsi="Times New Roman" w:cs="Times New Roman"/>
                <w:bCs/>
                <w:sz w:val="22"/>
                <w:szCs w:val="22"/>
              </w:rPr>
            </w:pPr>
          </w:p>
        </w:tc>
        <w:tc>
          <w:tcPr>
            <w:tcW w:w="253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07670355" w14:textId="77777777" w:rsidR="00E36581" w:rsidRPr="00A35801" w:rsidRDefault="00E36581">
            <w:pPr>
              <w:spacing w:after="0" w:line="240" w:lineRule="auto"/>
              <w:rPr>
                <w:rFonts w:ascii="Times New Roman" w:hAnsi="Times New Roman" w:cs="Times New Roman"/>
                <w:bCs/>
                <w:sz w:val="22"/>
                <w:szCs w:val="22"/>
              </w:rPr>
            </w:pPr>
            <w:r w:rsidRPr="00A35801">
              <w:rPr>
                <w:rFonts w:ascii="Times New Roman" w:hAnsi="Times New Roman" w:cs="Times New Roman"/>
                <w:bCs/>
                <w:sz w:val="22"/>
                <w:szCs w:val="22"/>
              </w:rPr>
              <w:t xml:space="preserve">Perkančioji organizacija pirkimo dalyviams praneša apie priimtą sprendimą nustatyti laimėjusį pasiūlymą, </w:t>
            </w:r>
            <w:r w:rsidRPr="00A35801">
              <w:rPr>
                <w:rFonts w:ascii="Times New Roman" w:hAnsi="Times New Roman" w:cs="Times New Roman"/>
                <w:sz w:val="22"/>
                <w:szCs w:val="22"/>
              </w:rPr>
              <w:t>dėl kurio bus sudaroma</w:t>
            </w:r>
            <w:r w:rsidRPr="00A35801">
              <w:rPr>
                <w:rFonts w:ascii="Times New Roman" w:hAnsi="Times New Roman" w:cs="Times New Roman"/>
                <w:bCs/>
                <w:sz w:val="22"/>
                <w:szCs w:val="22"/>
              </w:rPr>
              <w:t xml:space="preserve"> sutartis ne vėliau kaip per</w:t>
            </w:r>
          </w:p>
        </w:tc>
        <w:tc>
          <w:tcPr>
            <w:tcW w:w="364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15F77A52" w14:textId="77777777" w:rsidR="00E36581" w:rsidRPr="00A35801" w:rsidRDefault="00E36581">
            <w:pPr>
              <w:spacing w:after="0" w:line="240" w:lineRule="auto"/>
              <w:rPr>
                <w:rFonts w:ascii="Times New Roman" w:hAnsi="Times New Roman" w:cs="Times New Roman"/>
                <w:bCs/>
                <w:sz w:val="22"/>
                <w:szCs w:val="22"/>
              </w:rPr>
            </w:pPr>
            <w:r w:rsidRPr="00A35801">
              <w:rPr>
                <w:rFonts w:ascii="Times New Roman" w:hAnsi="Times New Roman" w:cs="Times New Roman"/>
                <w:bCs/>
                <w:sz w:val="22"/>
                <w:szCs w:val="22"/>
              </w:rPr>
              <w:t>3 (tris) darbo dienas nuo sprendimo priėmimo dienos</w:t>
            </w:r>
          </w:p>
        </w:tc>
        <w:tc>
          <w:tcPr>
            <w:tcW w:w="295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21C563B" w14:textId="77777777" w:rsidR="00E36581" w:rsidRPr="00A35801" w:rsidRDefault="00E36581">
            <w:pPr>
              <w:spacing w:after="0" w:line="240" w:lineRule="auto"/>
              <w:rPr>
                <w:rFonts w:ascii="Times New Roman" w:hAnsi="Times New Roman" w:cs="Times New Roman"/>
                <w:sz w:val="22"/>
                <w:szCs w:val="22"/>
              </w:rPr>
            </w:pPr>
          </w:p>
        </w:tc>
      </w:tr>
      <w:tr w:rsidR="00E36581" w:rsidRPr="00A35801" w14:paraId="45DBD440" w14:textId="77777777">
        <w:trPr>
          <w:trHeight w:val="20"/>
        </w:trPr>
        <w:tc>
          <w:tcPr>
            <w:tcW w:w="72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BE47519" w14:textId="77777777" w:rsidR="00E36581" w:rsidRPr="00A35801" w:rsidRDefault="00E36581" w:rsidP="00F57FA7">
            <w:pPr>
              <w:pStyle w:val="ListParagraph"/>
              <w:numPr>
                <w:ilvl w:val="0"/>
                <w:numId w:val="15"/>
              </w:numPr>
              <w:spacing w:after="0" w:line="240" w:lineRule="auto"/>
              <w:rPr>
                <w:rFonts w:ascii="Times New Roman" w:hAnsi="Times New Roman" w:cs="Times New Roman"/>
                <w:bCs/>
                <w:sz w:val="22"/>
                <w:szCs w:val="22"/>
              </w:rPr>
            </w:pPr>
          </w:p>
        </w:tc>
        <w:tc>
          <w:tcPr>
            <w:tcW w:w="253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466D0AC9" w14:textId="77777777" w:rsidR="00E36581" w:rsidRPr="00A35801" w:rsidRDefault="00E36581">
            <w:pPr>
              <w:spacing w:after="0" w:line="240" w:lineRule="auto"/>
              <w:rPr>
                <w:rFonts w:ascii="Times New Roman" w:hAnsi="Times New Roman" w:cs="Times New Roman"/>
                <w:bCs/>
                <w:sz w:val="22"/>
                <w:szCs w:val="22"/>
              </w:rPr>
            </w:pPr>
            <w:r w:rsidRPr="00A35801">
              <w:rPr>
                <w:rFonts w:ascii="Times New Roman" w:hAnsi="Times New Roman" w:cs="Times New Roman"/>
                <w:bCs/>
                <w:sz w:val="22"/>
                <w:szCs w:val="22"/>
              </w:rPr>
              <w:t>Perkančioji organizacija, pirkimo dalyviui raštu paprašius, jam pateikia VPĮ 58 straipsnio 2 dalyje nustatytą informaciją ne vėliau kaip per</w:t>
            </w:r>
          </w:p>
        </w:tc>
        <w:tc>
          <w:tcPr>
            <w:tcW w:w="364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0439E87" w14:textId="77777777" w:rsidR="00E36581" w:rsidRPr="00A35801" w:rsidRDefault="00E36581">
            <w:pPr>
              <w:spacing w:after="0" w:line="240" w:lineRule="auto"/>
              <w:rPr>
                <w:rFonts w:ascii="Times New Roman" w:hAnsi="Times New Roman" w:cs="Times New Roman"/>
                <w:bCs/>
                <w:sz w:val="22"/>
                <w:szCs w:val="22"/>
              </w:rPr>
            </w:pPr>
            <w:r w:rsidRPr="00A35801">
              <w:rPr>
                <w:rFonts w:ascii="Times New Roman" w:hAnsi="Times New Roman" w:cs="Times New Roman"/>
                <w:bCs/>
                <w:sz w:val="22"/>
                <w:szCs w:val="22"/>
              </w:rPr>
              <w:t>15 (penkiolika) dienų nuo pirkimo dalyvio raštu pateikto prašymo gavimo dienos</w:t>
            </w:r>
          </w:p>
        </w:tc>
        <w:tc>
          <w:tcPr>
            <w:tcW w:w="295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D259542" w14:textId="77777777" w:rsidR="00E36581" w:rsidRPr="00A35801" w:rsidRDefault="00E36581">
            <w:pPr>
              <w:pStyle w:val="tajtip"/>
              <w:shd w:val="clear" w:color="auto" w:fill="FFFFFF"/>
              <w:spacing w:before="0" w:beforeAutospacing="0" w:after="0" w:afterAutospacing="0" w:line="276" w:lineRule="auto"/>
              <w:ind w:firstLine="313"/>
              <w:rPr>
                <w:sz w:val="22"/>
                <w:szCs w:val="22"/>
              </w:rPr>
            </w:pPr>
          </w:p>
        </w:tc>
      </w:tr>
      <w:tr w:rsidR="00E36581" w:rsidRPr="00A35801" w14:paraId="15B4449B" w14:textId="77777777">
        <w:trPr>
          <w:trHeight w:val="20"/>
        </w:trPr>
        <w:tc>
          <w:tcPr>
            <w:tcW w:w="72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D6A7BD6" w14:textId="77777777" w:rsidR="00E36581" w:rsidRPr="00A35801" w:rsidRDefault="00E36581" w:rsidP="00F57FA7">
            <w:pPr>
              <w:pStyle w:val="ListParagraph"/>
              <w:numPr>
                <w:ilvl w:val="0"/>
                <w:numId w:val="15"/>
              </w:numPr>
              <w:spacing w:after="0" w:line="240" w:lineRule="auto"/>
              <w:rPr>
                <w:rFonts w:ascii="Times New Roman" w:hAnsi="Times New Roman" w:cs="Times New Roman"/>
                <w:bCs/>
                <w:sz w:val="22"/>
                <w:szCs w:val="22"/>
              </w:rPr>
            </w:pPr>
          </w:p>
        </w:tc>
        <w:tc>
          <w:tcPr>
            <w:tcW w:w="253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191D7964" w14:textId="77777777" w:rsidR="00E36581" w:rsidRPr="00A35801" w:rsidRDefault="00E36581">
            <w:pPr>
              <w:spacing w:after="0" w:line="240" w:lineRule="auto"/>
              <w:rPr>
                <w:rFonts w:ascii="Times New Roman" w:hAnsi="Times New Roman" w:cs="Times New Roman"/>
                <w:bCs/>
                <w:sz w:val="22"/>
                <w:szCs w:val="22"/>
              </w:rPr>
            </w:pPr>
            <w:r w:rsidRPr="00A35801">
              <w:rPr>
                <w:rFonts w:ascii="Times New Roman" w:hAnsi="Times New Roman" w:cs="Times New Roman"/>
                <w:sz w:val="22"/>
                <w:szCs w:val="22"/>
                <w:shd w:val="clear" w:color="auto" w:fill="FFFFFF"/>
              </w:rPr>
              <w:t xml:space="preserve">Tiekėjas turi teisę pateikti pretenziją perkančiajai organizacijai, pateikti prašymą ar pareikšti ieškinį teismui </w:t>
            </w:r>
            <w:r w:rsidRPr="00A35801">
              <w:rPr>
                <w:rFonts w:ascii="Times New Roman" w:hAnsi="Times New Roman" w:cs="Times New Roman"/>
                <w:bCs/>
                <w:sz w:val="22"/>
                <w:szCs w:val="22"/>
              </w:rPr>
              <w:t>ne vėliau kaip per</w:t>
            </w:r>
          </w:p>
        </w:tc>
        <w:tc>
          <w:tcPr>
            <w:tcW w:w="364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BD0AC5F" w14:textId="043D11A6" w:rsidR="00E36581" w:rsidRPr="00A35801" w:rsidRDefault="00E36581" w:rsidP="00A35801">
            <w:pPr>
              <w:spacing w:after="0" w:line="240" w:lineRule="auto"/>
              <w:rPr>
                <w:rFonts w:ascii="Times New Roman" w:hAnsi="Times New Roman" w:cs="Times New Roman"/>
                <w:sz w:val="22"/>
                <w:szCs w:val="22"/>
              </w:rPr>
            </w:pPr>
            <w:r w:rsidRPr="00A35801">
              <w:rPr>
                <w:rFonts w:ascii="Times New Roman" w:hAnsi="Times New Roman" w:cs="Times New Roman"/>
                <w:sz w:val="22"/>
                <w:szCs w:val="22"/>
              </w:rPr>
              <w:t>10 (dešimt) dienų</w:t>
            </w:r>
            <w:r w:rsidR="00A35801" w:rsidRPr="00A35801">
              <w:rPr>
                <w:rFonts w:ascii="Times New Roman" w:hAnsi="Times New Roman" w:cs="Times New Roman"/>
                <w:sz w:val="22"/>
                <w:szCs w:val="22"/>
              </w:rPr>
              <w:t xml:space="preserve"> </w:t>
            </w:r>
            <w:r w:rsidRPr="00A35801">
              <w:rPr>
                <w:rFonts w:ascii="Times New Roman" w:hAnsi="Times New Roman" w:cs="Times New Roman"/>
                <w:sz w:val="22"/>
                <w:szCs w:val="22"/>
              </w:rPr>
              <w:t xml:space="preserve">nuo </w:t>
            </w:r>
            <w:r w:rsidRPr="00A35801">
              <w:rPr>
                <w:rFonts w:ascii="Times New Roman" w:eastAsia="Arial" w:hAnsi="Times New Roman" w:cs="Times New Roman"/>
                <w:sz w:val="22"/>
                <w:szCs w:val="22"/>
              </w:rPr>
              <w:t>perkančiosios organizacijos</w:t>
            </w:r>
            <w:r w:rsidRPr="00A35801">
              <w:rPr>
                <w:rFonts w:ascii="Times New Roman" w:hAnsi="Times New Roman" w:cs="Times New Roman"/>
                <w:sz w:val="22"/>
                <w:szCs w:val="22"/>
              </w:rPr>
              <w:t xml:space="preserve"> pranešimo raštu apie jos priimtą sprendimą išsiuntimo tiekėjams dienos arba nuo paskelbimo apie </w:t>
            </w:r>
            <w:r w:rsidRPr="00A35801">
              <w:rPr>
                <w:rFonts w:ascii="Times New Roman" w:eastAsia="Arial" w:hAnsi="Times New Roman" w:cs="Times New Roman"/>
                <w:sz w:val="22"/>
                <w:szCs w:val="22"/>
              </w:rPr>
              <w:t>perkančiosios organizacijos</w:t>
            </w:r>
            <w:r w:rsidRPr="00A35801">
              <w:rPr>
                <w:rFonts w:ascii="Times New Roman" w:hAnsi="Times New Roman" w:cs="Times New Roman"/>
                <w:sz w:val="22"/>
                <w:szCs w:val="22"/>
              </w:rPr>
              <w:t xml:space="preserve"> priimtus sprendimus dienos, jei VPĮ nenumato reikalavimo raštu informuoti tiekėjus apie </w:t>
            </w:r>
            <w:r w:rsidRPr="00A35801">
              <w:rPr>
                <w:rFonts w:ascii="Times New Roman" w:eastAsia="Arial" w:hAnsi="Times New Roman" w:cs="Times New Roman"/>
                <w:sz w:val="22"/>
                <w:szCs w:val="22"/>
              </w:rPr>
              <w:t xml:space="preserve"> perkančiosios organizacijos</w:t>
            </w:r>
            <w:r w:rsidRPr="00A35801">
              <w:rPr>
                <w:rFonts w:ascii="Times New Roman" w:hAnsi="Times New Roman" w:cs="Times New Roman"/>
                <w:sz w:val="22"/>
                <w:szCs w:val="22"/>
              </w:rPr>
              <w:t xml:space="preserve"> priimtus sprendimus;</w:t>
            </w:r>
          </w:p>
          <w:p w14:paraId="4F7199D8" w14:textId="77777777" w:rsidR="00E36581" w:rsidRPr="00A35801" w:rsidRDefault="00E36581">
            <w:pPr>
              <w:spacing w:after="0" w:line="240" w:lineRule="auto"/>
              <w:jc w:val="both"/>
              <w:rPr>
                <w:rFonts w:ascii="Times New Roman" w:hAnsi="Times New Roman" w:cs="Times New Roman"/>
                <w:sz w:val="22"/>
                <w:szCs w:val="22"/>
              </w:rPr>
            </w:pPr>
            <w:r w:rsidRPr="00A35801">
              <w:rPr>
                <w:rFonts w:ascii="Times New Roman" w:hAnsi="Times New Roman" w:cs="Times New Roman"/>
                <w:sz w:val="22"/>
                <w:szCs w:val="22"/>
              </w:rPr>
              <w:t>15 (penkiolika) dienų nuo pranešimo išsiuntimo tiekėjams dienos, jeigu šis pranešimas nebuvo siunčiamas elektroninėmis priemonėmis.</w:t>
            </w:r>
          </w:p>
        </w:tc>
        <w:tc>
          <w:tcPr>
            <w:tcW w:w="295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427CB6F" w14:textId="77777777" w:rsidR="00E36581" w:rsidRPr="00A35801" w:rsidRDefault="00E36581">
            <w:pPr>
              <w:spacing w:after="0" w:line="240" w:lineRule="auto"/>
              <w:rPr>
                <w:rFonts w:ascii="Times New Roman" w:hAnsi="Times New Roman" w:cs="Times New Roman"/>
                <w:bCs/>
                <w:sz w:val="22"/>
                <w:szCs w:val="22"/>
              </w:rPr>
            </w:pPr>
          </w:p>
        </w:tc>
      </w:tr>
      <w:tr w:rsidR="00E36581" w:rsidRPr="00A35801" w14:paraId="538A812C" w14:textId="77777777">
        <w:trPr>
          <w:trHeight w:val="20"/>
        </w:trPr>
        <w:tc>
          <w:tcPr>
            <w:tcW w:w="72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FB8BBA3" w14:textId="77777777" w:rsidR="00E36581" w:rsidRPr="00A35801" w:rsidRDefault="00E36581" w:rsidP="00F57FA7">
            <w:pPr>
              <w:pStyle w:val="ListParagraph"/>
              <w:numPr>
                <w:ilvl w:val="0"/>
                <w:numId w:val="15"/>
              </w:numPr>
              <w:spacing w:after="0" w:line="240" w:lineRule="auto"/>
              <w:rPr>
                <w:rFonts w:ascii="Times New Roman" w:hAnsi="Times New Roman" w:cs="Times New Roman"/>
                <w:sz w:val="22"/>
                <w:szCs w:val="22"/>
              </w:rPr>
            </w:pPr>
          </w:p>
        </w:tc>
        <w:tc>
          <w:tcPr>
            <w:tcW w:w="253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2D032113" w14:textId="77777777" w:rsidR="00E36581" w:rsidRPr="00A35801" w:rsidRDefault="00E36581">
            <w:pPr>
              <w:spacing w:after="0" w:line="240" w:lineRule="auto"/>
              <w:rPr>
                <w:rFonts w:ascii="Times New Roman" w:hAnsi="Times New Roman" w:cs="Times New Roman"/>
                <w:sz w:val="22"/>
                <w:szCs w:val="22"/>
              </w:rPr>
            </w:pPr>
            <w:r w:rsidRPr="00A35801">
              <w:rPr>
                <w:rFonts w:ascii="Times New Roman" w:hAnsi="Times New Roman" w:cs="Times New Roman"/>
                <w:sz w:val="22"/>
                <w:szCs w:val="22"/>
              </w:rPr>
              <w:t>Perkančioji organizacija privalo išnagrinėti tiekėjo pretenziją priimti motyvuotą sprendimą ir apie jį, taip pat apie anksčiau praneštų pirkimo procedūros terminų pasikeitimą raštu pranešti pretenziją pateikusiam tiekėjui ir suinteresuotiems pirkimo dalyviams ne vėliau kaip per</w:t>
            </w:r>
          </w:p>
        </w:tc>
        <w:tc>
          <w:tcPr>
            <w:tcW w:w="364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C18ACF7" w14:textId="77777777" w:rsidR="00E36581" w:rsidRPr="00A35801" w:rsidRDefault="00E36581">
            <w:pPr>
              <w:spacing w:after="0" w:line="240" w:lineRule="auto"/>
              <w:rPr>
                <w:rFonts w:ascii="Times New Roman" w:hAnsi="Times New Roman" w:cs="Times New Roman"/>
                <w:sz w:val="22"/>
                <w:szCs w:val="22"/>
              </w:rPr>
            </w:pPr>
            <w:r w:rsidRPr="00A35801">
              <w:rPr>
                <w:rFonts w:ascii="Times New Roman" w:hAnsi="Times New Roman" w:cs="Times New Roman"/>
                <w:sz w:val="22"/>
                <w:szCs w:val="22"/>
              </w:rPr>
              <w:t>6 (šešias) darbo dienas nuo pretenzijos gavimo dienos</w:t>
            </w:r>
          </w:p>
        </w:tc>
        <w:tc>
          <w:tcPr>
            <w:tcW w:w="295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9B0827C" w14:textId="77777777" w:rsidR="00E36581" w:rsidRPr="00A35801" w:rsidRDefault="00E36581">
            <w:pPr>
              <w:spacing w:after="0" w:line="240" w:lineRule="auto"/>
              <w:rPr>
                <w:rFonts w:ascii="Times New Roman" w:hAnsi="Times New Roman" w:cs="Times New Roman"/>
                <w:sz w:val="22"/>
                <w:szCs w:val="22"/>
              </w:rPr>
            </w:pPr>
          </w:p>
        </w:tc>
      </w:tr>
      <w:tr w:rsidR="00E36581" w:rsidRPr="00A35801" w14:paraId="125A3E7D" w14:textId="77777777">
        <w:trPr>
          <w:trHeight w:val="20"/>
        </w:trPr>
        <w:tc>
          <w:tcPr>
            <w:tcW w:w="72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38A62AF" w14:textId="77777777" w:rsidR="00E36581" w:rsidRPr="00A35801" w:rsidRDefault="00E36581" w:rsidP="00F57FA7">
            <w:pPr>
              <w:pStyle w:val="ListParagraph"/>
              <w:numPr>
                <w:ilvl w:val="0"/>
                <w:numId w:val="15"/>
              </w:numPr>
              <w:spacing w:after="0" w:line="240" w:lineRule="auto"/>
              <w:rPr>
                <w:rFonts w:ascii="Times New Roman" w:hAnsi="Times New Roman" w:cs="Times New Roman"/>
                <w:bCs/>
                <w:sz w:val="22"/>
                <w:szCs w:val="22"/>
              </w:rPr>
            </w:pPr>
          </w:p>
        </w:tc>
        <w:tc>
          <w:tcPr>
            <w:tcW w:w="253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EF8840D" w14:textId="77777777" w:rsidR="00E36581" w:rsidRPr="00A35801" w:rsidRDefault="00E36581">
            <w:pPr>
              <w:spacing w:after="0" w:line="240" w:lineRule="auto"/>
              <w:rPr>
                <w:rFonts w:ascii="Times New Roman" w:hAnsi="Times New Roman" w:cs="Times New Roman"/>
                <w:bCs/>
                <w:sz w:val="22"/>
                <w:szCs w:val="22"/>
              </w:rPr>
            </w:pPr>
            <w:r w:rsidRPr="00A35801">
              <w:rPr>
                <w:rFonts w:ascii="Times New Roman" w:hAnsi="Times New Roman" w:cs="Times New Roman"/>
                <w:sz w:val="22"/>
                <w:szCs w:val="22"/>
              </w:rPr>
              <w:t xml:space="preserve">Jeigu perkančioji organizacija per nustatytą terminą neišnagrinėja jai pateiktos pretenzijos, tiekėjas turi teisę pateikti prašymą ar pareikšti </w:t>
            </w:r>
            <w:r w:rsidRPr="00A35801">
              <w:rPr>
                <w:rFonts w:ascii="Times New Roman" w:hAnsi="Times New Roman" w:cs="Times New Roman"/>
                <w:sz w:val="22"/>
                <w:szCs w:val="22"/>
              </w:rPr>
              <w:lastRenderedPageBreak/>
              <w:t>ieškinį teismui per</w:t>
            </w:r>
            <w:r w:rsidRPr="00A35801">
              <w:rPr>
                <w:rFonts w:ascii="Times New Roman" w:hAnsi="Times New Roman" w:cs="Times New Roman"/>
                <w:bCs/>
                <w:sz w:val="22"/>
                <w:szCs w:val="22"/>
              </w:rPr>
              <w:t xml:space="preserve"> (išskyrus ieškinį dėl sutarties pripažinimo negaliojančia) </w:t>
            </w:r>
          </w:p>
        </w:tc>
        <w:tc>
          <w:tcPr>
            <w:tcW w:w="364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4EEED491" w14:textId="77777777" w:rsidR="00E36581" w:rsidRPr="00A35801" w:rsidRDefault="00E36581">
            <w:pPr>
              <w:spacing w:after="0" w:line="240" w:lineRule="auto"/>
              <w:rPr>
                <w:rFonts w:ascii="Times New Roman" w:hAnsi="Times New Roman" w:cs="Times New Roman"/>
                <w:sz w:val="22"/>
                <w:szCs w:val="22"/>
              </w:rPr>
            </w:pPr>
            <w:r w:rsidRPr="00A35801">
              <w:rPr>
                <w:rFonts w:ascii="Times New Roman" w:hAnsi="Times New Roman" w:cs="Times New Roman"/>
                <w:sz w:val="22"/>
                <w:szCs w:val="22"/>
              </w:rPr>
              <w:lastRenderedPageBreak/>
              <w:t>per 15 (penkiolika) dienų nuo dienos, kurią perkančioji organizacija turėjo raštu pranešti apie priimtą sprendimą pretenziją pateikusiam tiekėjui,   suinteresuotiems pirkimo dalyviams.</w:t>
            </w:r>
          </w:p>
        </w:tc>
        <w:tc>
          <w:tcPr>
            <w:tcW w:w="295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B5DA39B" w14:textId="77777777" w:rsidR="00E36581" w:rsidRPr="00A35801" w:rsidRDefault="00E36581">
            <w:pPr>
              <w:spacing w:after="0" w:line="240" w:lineRule="auto"/>
              <w:rPr>
                <w:rFonts w:ascii="Times New Roman" w:hAnsi="Times New Roman" w:cs="Times New Roman"/>
                <w:sz w:val="22"/>
                <w:szCs w:val="22"/>
              </w:rPr>
            </w:pPr>
          </w:p>
        </w:tc>
      </w:tr>
      <w:tr w:rsidR="00E36581" w:rsidRPr="00A35801" w14:paraId="53BF3ADC" w14:textId="77777777">
        <w:trPr>
          <w:trHeight w:val="20"/>
        </w:trPr>
        <w:tc>
          <w:tcPr>
            <w:tcW w:w="72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B1BF856" w14:textId="77777777" w:rsidR="00E36581" w:rsidRPr="00A35801" w:rsidRDefault="00E36581" w:rsidP="00F57FA7">
            <w:pPr>
              <w:pStyle w:val="ListParagraph"/>
              <w:numPr>
                <w:ilvl w:val="0"/>
                <w:numId w:val="15"/>
              </w:numPr>
              <w:spacing w:after="0" w:line="240" w:lineRule="auto"/>
              <w:rPr>
                <w:rFonts w:ascii="Times New Roman" w:hAnsi="Times New Roman" w:cs="Times New Roman"/>
                <w:sz w:val="22"/>
                <w:szCs w:val="22"/>
              </w:rPr>
            </w:pPr>
          </w:p>
        </w:tc>
        <w:tc>
          <w:tcPr>
            <w:tcW w:w="253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B12B42F" w14:textId="77777777" w:rsidR="00E36581" w:rsidRPr="00A35801" w:rsidRDefault="00E36581">
            <w:pPr>
              <w:spacing w:after="0" w:line="240" w:lineRule="auto"/>
              <w:rPr>
                <w:rFonts w:ascii="Times New Roman" w:hAnsi="Times New Roman" w:cs="Times New Roman"/>
                <w:sz w:val="22"/>
                <w:szCs w:val="22"/>
              </w:rPr>
            </w:pPr>
            <w:r w:rsidRPr="00A35801">
              <w:rPr>
                <w:rFonts w:ascii="Times New Roman" w:hAnsi="Times New Roman" w:cs="Times New Roman"/>
                <w:sz w:val="22"/>
                <w:szCs w:val="22"/>
              </w:rPr>
              <w:t>Perkančioji organizacija negali sudaryti sutarties anksčiau kaip po</w:t>
            </w:r>
          </w:p>
        </w:tc>
        <w:tc>
          <w:tcPr>
            <w:tcW w:w="364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5404CEBE" w14:textId="07C2C21F" w:rsidR="00E36581" w:rsidRPr="00A35801" w:rsidRDefault="00E36581" w:rsidP="00A35801">
            <w:pPr>
              <w:spacing w:after="0" w:line="240" w:lineRule="auto"/>
              <w:rPr>
                <w:rFonts w:ascii="Times New Roman" w:hAnsi="Times New Roman" w:cs="Times New Roman"/>
                <w:sz w:val="22"/>
                <w:szCs w:val="22"/>
              </w:rPr>
            </w:pPr>
            <w:r w:rsidRPr="00A35801">
              <w:rPr>
                <w:rFonts w:ascii="Times New Roman" w:hAnsi="Times New Roman" w:cs="Times New Roman"/>
                <w:bCs/>
                <w:sz w:val="22"/>
                <w:szCs w:val="22"/>
              </w:rPr>
              <w:t>10 (dešimt) dienų,</w:t>
            </w:r>
            <w:r w:rsidRPr="00A35801">
              <w:rPr>
                <w:rFonts w:ascii="Times New Roman" w:hAnsi="Times New Roman" w:cs="Times New Roman"/>
                <w:sz w:val="22"/>
                <w:szCs w:val="22"/>
              </w:rPr>
              <w:t xml:space="preserve"> nuo pranešimo apie sprendimą sudaryti sutartį (o jei buvo gauta pretenzija – nuo pranešimo raštu apie jos priimtą sprendimą dėl pretenzijos) išsiuntimo iš perkančiosios organizacijos pirkimo dalyviams dienos, o jeigu šis pranešimas nebuvo siunčiamas elektroninėmis priemonėmis, – ne anksčiau kaip po 15 (penkiolikos) dienų.</w:t>
            </w:r>
          </w:p>
        </w:tc>
        <w:tc>
          <w:tcPr>
            <w:tcW w:w="295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77C39B8" w14:textId="77777777" w:rsidR="00E36581" w:rsidRPr="00A35801" w:rsidRDefault="00E36581">
            <w:pPr>
              <w:spacing w:after="0" w:line="240" w:lineRule="auto"/>
              <w:rPr>
                <w:rFonts w:ascii="Times New Roman" w:hAnsi="Times New Roman" w:cs="Times New Roman"/>
                <w:sz w:val="22"/>
                <w:szCs w:val="22"/>
              </w:rPr>
            </w:pPr>
          </w:p>
        </w:tc>
      </w:tr>
      <w:tr w:rsidR="00E36581" w:rsidRPr="00A35801" w14:paraId="2402B63C" w14:textId="77777777">
        <w:trPr>
          <w:trHeight w:val="20"/>
        </w:trPr>
        <w:tc>
          <w:tcPr>
            <w:tcW w:w="72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A41DCCA" w14:textId="77777777" w:rsidR="00E36581" w:rsidRPr="00A35801" w:rsidRDefault="00E36581" w:rsidP="00F57FA7">
            <w:pPr>
              <w:pStyle w:val="ListParagraph"/>
              <w:numPr>
                <w:ilvl w:val="0"/>
                <w:numId w:val="15"/>
              </w:numPr>
              <w:spacing w:after="0" w:line="240" w:lineRule="auto"/>
              <w:rPr>
                <w:rFonts w:ascii="Times New Roman" w:hAnsi="Times New Roman" w:cs="Times New Roman"/>
                <w:sz w:val="22"/>
                <w:szCs w:val="22"/>
              </w:rPr>
            </w:pPr>
          </w:p>
        </w:tc>
        <w:tc>
          <w:tcPr>
            <w:tcW w:w="253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7BC02D89" w14:textId="77777777" w:rsidR="00E36581" w:rsidRPr="00A35801" w:rsidRDefault="00E36581">
            <w:pPr>
              <w:spacing w:after="0" w:line="240" w:lineRule="auto"/>
              <w:rPr>
                <w:rFonts w:ascii="Times New Roman" w:hAnsi="Times New Roman" w:cs="Times New Roman"/>
                <w:sz w:val="22"/>
                <w:szCs w:val="22"/>
              </w:rPr>
            </w:pPr>
            <w:r w:rsidRPr="00A35801">
              <w:rPr>
                <w:rFonts w:ascii="Times New Roman" w:hAnsi="Times New Roman" w:cs="Times New Roman"/>
                <w:sz w:val="22"/>
                <w:szCs w:val="22"/>
              </w:rPr>
              <w:t xml:space="preserve">Jeigu </w:t>
            </w:r>
            <w:r w:rsidRPr="00A35801">
              <w:rPr>
                <w:rFonts w:ascii="Times New Roman" w:hAnsi="Times New Roman" w:cs="Times New Roman"/>
                <w:iCs/>
                <w:sz w:val="22"/>
                <w:szCs w:val="22"/>
              </w:rPr>
              <w:t>suinteresuotas dalyvis paprašys perkančiosios organizacijos pateikti laimėjusį pasiūlymą</w:t>
            </w:r>
          </w:p>
        </w:tc>
        <w:tc>
          <w:tcPr>
            <w:tcW w:w="364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E66E38E" w14:textId="1786CD5A" w:rsidR="00E36581" w:rsidRPr="00A35801" w:rsidRDefault="00E36581">
            <w:pPr>
              <w:spacing w:after="0" w:line="240" w:lineRule="auto"/>
              <w:jc w:val="both"/>
              <w:rPr>
                <w:rFonts w:ascii="Times New Roman" w:hAnsi="Times New Roman" w:cs="Times New Roman"/>
                <w:i/>
                <w:iCs/>
                <w:sz w:val="22"/>
                <w:szCs w:val="22"/>
              </w:rPr>
            </w:pPr>
            <w:r w:rsidRPr="00A35801">
              <w:rPr>
                <w:rFonts w:ascii="Times New Roman" w:hAnsi="Times New Roman" w:cs="Times New Roman"/>
                <w:i/>
                <w:iCs/>
                <w:sz w:val="22"/>
                <w:szCs w:val="22"/>
              </w:rPr>
              <w:t xml:space="preserve">VPĮ 102 straipsnio 1 dalyje nustatytas terminas ir atidėjimo terminas pratęsiami papildomam terminui, jį skaičiuojant nuo suinteresuoto dalyvio prašymo pateikti laimėjusį pasiūlymą pateikimo perkančiajai organizacijai dienos iki tol, kol suinteresuotam dalyviui bus pateiktas minėtas pasiūlymas. Jeigu laimėjusio dalyvio pasiūlymas pateikiamas tą pačią dieną, kai buvo paprašyta, VPĮ 102 straipsnio 1 dalyje nustatytas terminas ir atidėjimo terminas pratęsiami vienai darbo dienai. </w:t>
            </w:r>
          </w:p>
        </w:tc>
        <w:tc>
          <w:tcPr>
            <w:tcW w:w="295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C347895" w14:textId="77777777" w:rsidR="00E36581" w:rsidRPr="00A35801" w:rsidRDefault="00E36581">
            <w:pPr>
              <w:spacing w:after="0" w:line="240" w:lineRule="auto"/>
              <w:rPr>
                <w:rFonts w:ascii="Times New Roman" w:hAnsi="Times New Roman" w:cs="Times New Roman"/>
                <w:sz w:val="22"/>
                <w:szCs w:val="22"/>
              </w:rPr>
            </w:pPr>
          </w:p>
        </w:tc>
      </w:tr>
    </w:tbl>
    <w:p w14:paraId="7300D3EE" w14:textId="187855F2" w:rsidR="008F59C5" w:rsidRPr="00916649" w:rsidRDefault="008F59C5" w:rsidP="008D704D">
      <w:pPr>
        <w:tabs>
          <w:tab w:val="left" w:pos="2977"/>
        </w:tabs>
        <w:spacing w:after="120" w:line="20" w:lineRule="atLeast"/>
        <w:jc w:val="center"/>
        <w:rPr>
          <w:rFonts w:ascii="Times New Roman" w:eastAsia="Calibri" w:hAnsi="Times New Roman" w:cs="Times New Roman"/>
        </w:rPr>
      </w:pPr>
    </w:p>
    <w:p w14:paraId="4D10CC3E" w14:textId="4EFD242F" w:rsidR="00A4599F" w:rsidRPr="00916649" w:rsidRDefault="008F59C5" w:rsidP="009F0698">
      <w:pPr>
        <w:rPr>
          <w:rFonts w:ascii="Times New Roman" w:eastAsia="Calibri" w:hAnsi="Times New Roman" w:cs="Times New Roman"/>
        </w:rPr>
      </w:pPr>
      <w:r w:rsidRPr="00916649">
        <w:rPr>
          <w:rFonts w:ascii="Times New Roman" w:eastAsia="Calibri" w:hAnsi="Times New Roman" w:cs="Times New Roman"/>
        </w:rPr>
        <w:br w:type="page"/>
      </w:r>
    </w:p>
    <w:p w14:paraId="01D56E47" w14:textId="69C5E54E" w:rsidR="008D704D" w:rsidRPr="00916649" w:rsidRDefault="008D704D" w:rsidP="008D704D">
      <w:pPr>
        <w:pStyle w:val="Heading2"/>
        <w:ind w:left="5103"/>
        <w:rPr>
          <w:rFonts w:ascii="Times New Roman" w:eastAsia="Calibri" w:hAnsi="Times New Roman" w:cs="Times New Roman"/>
          <w:color w:val="0070C0"/>
          <w:sz w:val="21"/>
          <w:szCs w:val="21"/>
        </w:rPr>
      </w:pPr>
      <w:bookmarkStart w:id="44" w:name="_Ref38539939"/>
      <w:bookmarkStart w:id="45" w:name="_Ref38541068"/>
      <w:bookmarkStart w:id="46" w:name="_Ref38885053"/>
      <w:bookmarkStart w:id="47" w:name="_Ref38899023"/>
      <w:bookmarkStart w:id="48" w:name="_Toc239239974"/>
      <w:r w:rsidRPr="00916649">
        <w:rPr>
          <w:rFonts w:ascii="Times New Roman" w:eastAsia="Calibri" w:hAnsi="Times New Roman" w:cs="Times New Roman"/>
          <w:color w:val="0070C0"/>
          <w:sz w:val="21"/>
          <w:szCs w:val="21"/>
        </w:rPr>
        <w:lastRenderedPageBreak/>
        <w:t xml:space="preserve">Pirkimo sąlygų </w:t>
      </w:r>
      <w:r w:rsidR="005F0B78" w:rsidRPr="00916649">
        <w:rPr>
          <w:rFonts w:ascii="Times New Roman" w:eastAsia="Calibri" w:hAnsi="Times New Roman" w:cs="Times New Roman"/>
          <w:color w:val="0070C0"/>
          <w:sz w:val="21"/>
          <w:szCs w:val="21"/>
        </w:rPr>
        <w:t>2</w:t>
      </w:r>
      <w:r w:rsidRPr="00916649">
        <w:rPr>
          <w:rFonts w:ascii="Times New Roman" w:eastAsia="Calibri" w:hAnsi="Times New Roman" w:cs="Times New Roman"/>
          <w:color w:val="0070C0"/>
          <w:sz w:val="21"/>
          <w:szCs w:val="21"/>
        </w:rPr>
        <w:t xml:space="preserve"> priedas „Techninė specifikacija“</w:t>
      </w:r>
      <w:bookmarkEnd w:id="44"/>
      <w:bookmarkEnd w:id="45"/>
      <w:bookmarkEnd w:id="46"/>
      <w:bookmarkEnd w:id="47"/>
      <w:bookmarkEnd w:id="48"/>
    </w:p>
    <w:p w14:paraId="251A9256" w14:textId="77777777" w:rsidR="00281735" w:rsidRPr="00916649" w:rsidRDefault="00281735" w:rsidP="00281735">
      <w:pPr>
        <w:jc w:val="center"/>
        <w:rPr>
          <w:rFonts w:ascii="Times New Roman" w:hAnsi="Times New Roman" w:cs="Times New Roman"/>
          <w:b/>
          <w:bCs/>
        </w:rPr>
      </w:pPr>
    </w:p>
    <w:p w14:paraId="7396F37F" w14:textId="77777777" w:rsidR="00CD6AF3" w:rsidRPr="00CD6AF3" w:rsidRDefault="00CD6AF3" w:rsidP="00CD6AF3">
      <w:pPr>
        <w:spacing w:line="256" w:lineRule="auto"/>
        <w:jc w:val="center"/>
        <w:rPr>
          <w:rFonts w:ascii="Times New Roman" w:eastAsia="Calibri" w:hAnsi="Times New Roman" w:cs="Times New Roman"/>
          <w:b/>
          <w:noProof/>
          <w:sz w:val="28"/>
          <w:szCs w:val="28"/>
          <w:lang w:eastAsia="en-US"/>
        </w:rPr>
      </w:pPr>
      <w:r w:rsidRPr="00CD6AF3">
        <w:rPr>
          <w:rFonts w:ascii="Times New Roman" w:eastAsia="Calibri" w:hAnsi="Times New Roman" w:cs="Times New Roman"/>
          <w:b/>
          <w:noProof/>
          <w:sz w:val="28"/>
          <w:szCs w:val="28"/>
          <w:lang w:eastAsia="en-US"/>
        </w:rPr>
        <w:t>AUTONOMINIO ŽEMĖS ŪKIO ROBOTO TECHNINĖ SPECIFIKACIJA</w:t>
      </w:r>
    </w:p>
    <w:p w14:paraId="01083831" w14:textId="77777777" w:rsidR="00CD6AF3" w:rsidRPr="00CD6AF3" w:rsidRDefault="00CD6AF3" w:rsidP="00CD6AF3">
      <w:pPr>
        <w:spacing w:line="240" w:lineRule="auto"/>
        <w:ind w:left="284" w:right="-472" w:hanging="284"/>
        <w:jc w:val="both"/>
        <w:rPr>
          <w:rFonts w:ascii="Times New Roman" w:eastAsia="Calibri" w:hAnsi="Times New Roman" w:cs="Times New Roman"/>
          <w:b/>
          <w:noProof/>
          <w:sz w:val="28"/>
          <w:szCs w:val="28"/>
          <w:lang w:eastAsia="en-US"/>
        </w:rPr>
      </w:pPr>
    </w:p>
    <w:p w14:paraId="33605664" w14:textId="77777777" w:rsidR="00CD6AF3" w:rsidRPr="00CD6AF3" w:rsidRDefault="00CD6AF3" w:rsidP="00570281">
      <w:pPr>
        <w:spacing w:after="0" w:line="360" w:lineRule="auto"/>
        <w:jc w:val="both"/>
        <w:textAlignment w:val="baseline"/>
        <w:rPr>
          <w:rFonts w:ascii="Segoe UI" w:eastAsia="Times New Roman" w:hAnsi="Segoe UI" w:cs="Segoe UI"/>
          <w:sz w:val="18"/>
          <w:szCs w:val="18"/>
        </w:rPr>
      </w:pPr>
      <w:r w:rsidRPr="00246CA5">
        <w:rPr>
          <w:rFonts w:ascii="Times New Roman" w:eastAsia="Times New Roman" w:hAnsi="Times New Roman" w:cs="Times New Roman"/>
          <w:sz w:val="24"/>
          <w:szCs w:val="24"/>
        </w:rPr>
        <w:t>1.</w:t>
      </w:r>
      <w:r w:rsidRPr="00CD6AF3">
        <w:rPr>
          <w:rFonts w:ascii="Times New Roman" w:eastAsia="Times New Roman" w:hAnsi="Times New Roman" w:cs="Times New Roman"/>
          <w:b/>
          <w:bCs/>
          <w:sz w:val="24"/>
          <w:szCs w:val="24"/>
        </w:rPr>
        <w:t> PIRKIMO OBJEKTAS IR BENDRI REIKALAVIMAI PIRKIMO OBJEKTUI:</w:t>
      </w:r>
      <w:r w:rsidRPr="00CD6AF3">
        <w:rPr>
          <w:rFonts w:ascii="Times New Roman" w:eastAsia="Times New Roman" w:hAnsi="Times New Roman" w:cs="Times New Roman"/>
          <w:sz w:val="24"/>
          <w:szCs w:val="24"/>
        </w:rPr>
        <w:t> </w:t>
      </w:r>
    </w:p>
    <w:p w14:paraId="11DF02B7" w14:textId="04525249" w:rsidR="00CD6AF3" w:rsidRPr="00CD6AF3" w:rsidRDefault="00CD6AF3" w:rsidP="00570281">
      <w:pPr>
        <w:spacing w:after="0" w:line="360" w:lineRule="auto"/>
        <w:jc w:val="both"/>
        <w:textAlignment w:val="baseline"/>
        <w:rPr>
          <w:rFonts w:ascii="Segoe UI" w:eastAsia="Times New Roman" w:hAnsi="Segoe UI" w:cs="Segoe UI"/>
          <w:sz w:val="18"/>
          <w:szCs w:val="18"/>
        </w:rPr>
      </w:pPr>
      <w:r w:rsidRPr="00246CA5">
        <w:rPr>
          <w:rFonts w:ascii="Times New Roman" w:eastAsia="Times New Roman" w:hAnsi="Times New Roman" w:cs="Times New Roman"/>
          <w:sz w:val="24"/>
          <w:szCs w:val="24"/>
        </w:rPr>
        <w:t>1.1.</w:t>
      </w:r>
      <w:r w:rsidRPr="00CD6AF3">
        <w:rPr>
          <w:rFonts w:ascii="Times New Roman" w:eastAsia="Times New Roman" w:hAnsi="Times New Roman" w:cs="Times New Roman"/>
          <w:sz w:val="24"/>
          <w:szCs w:val="24"/>
        </w:rPr>
        <w:t xml:space="preserve"> Pirkimo objektas </w:t>
      </w:r>
      <w:r w:rsidRPr="004B52EE">
        <w:rPr>
          <w:rFonts w:ascii="Times New Roman" w:eastAsia="Times New Roman" w:hAnsi="Times New Roman" w:cs="Times New Roman"/>
          <w:sz w:val="24"/>
          <w:szCs w:val="24"/>
        </w:rPr>
        <w:t>–</w:t>
      </w:r>
      <w:r w:rsidRPr="004B52EE">
        <w:rPr>
          <w:rFonts w:ascii="Times New Roman" w:eastAsia="Times New Roman" w:hAnsi="Times New Roman" w:cs="Times New Roman"/>
          <w:i/>
          <w:iCs/>
          <w:sz w:val="24"/>
          <w:szCs w:val="24"/>
        </w:rPr>
        <w:t> </w:t>
      </w:r>
      <w:r w:rsidRPr="00F4063C">
        <w:rPr>
          <w:rFonts w:ascii="Times New Roman" w:eastAsia="Times New Roman" w:hAnsi="Times New Roman" w:cs="Times New Roman"/>
          <w:sz w:val="24"/>
          <w:szCs w:val="24"/>
        </w:rPr>
        <w:t xml:space="preserve">autonominis žemės ūkio robotas (toliau – Prekė), skirtas veikti kaip universali autonominė </w:t>
      </w:r>
      <w:proofErr w:type="spellStart"/>
      <w:r w:rsidRPr="00F4063C">
        <w:rPr>
          <w:rFonts w:ascii="Times New Roman" w:eastAsia="Times New Roman" w:hAnsi="Times New Roman" w:cs="Times New Roman"/>
          <w:sz w:val="24"/>
          <w:szCs w:val="24"/>
        </w:rPr>
        <w:t>robotizuota</w:t>
      </w:r>
      <w:proofErr w:type="spellEnd"/>
      <w:r w:rsidRPr="00F4063C">
        <w:rPr>
          <w:rFonts w:ascii="Times New Roman" w:eastAsia="Times New Roman" w:hAnsi="Times New Roman" w:cs="Times New Roman"/>
          <w:sz w:val="24"/>
          <w:szCs w:val="24"/>
        </w:rPr>
        <w:t xml:space="preserve"> lauko tyrimų platforma, pritaikyta įvairioms žemės ūkio technologinėms operacijoms ir MTEP veikloms vykdyti, – 1 komplektas</w:t>
      </w:r>
      <w:r w:rsidR="00663C7C" w:rsidRPr="00F4063C">
        <w:rPr>
          <w:rFonts w:ascii="Times New Roman" w:eastAsia="Times New Roman" w:hAnsi="Times New Roman" w:cs="Times New Roman"/>
          <w:sz w:val="24"/>
          <w:szCs w:val="24"/>
        </w:rPr>
        <w:t>.</w:t>
      </w:r>
      <w:r w:rsidRPr="004B52EE">
        <w:rPr>
          <w:rFonts w:ascii="Times New Roman" w:eastAsia="Times New Roman" w:hAnsi="Times New Roman" w:cs="Times New Roman"/>
          <w:sz w:val="24"/>
          <w:szCs w:val="24"/>
        </w:rPr>
        <w:t xml:space="preserve"> </w:t>
      </w:r>
    </w:p>
    <w:p w14:paraId="3377D0EE" w14:textId="77777777" w:rsidR="00CD6AF3" w:rsidRPr="00CD6AF3" w:rsidRDefault="00CD6AF3" w:rsidP="00570281">
      <w:pPr>
        <w:spacing w:after="0" w:line="360" w:lineRule="auto"/>
        <w:jc w:val="both"/>
        <w:textAlignment w:val="baseline"/>
        <w:rPr>
          <w:rFonts w:ascii="Segoe UI" w:eastAsia="Times New Roman" w:hAnsi="Segoe UI" w:cs="Segoe UI"/>
          <w:sz w:val="18"/>
          <w:szCs w:val="18"/>
        </w:rPr>
      </w:pPr>
      <w:r w:rsidRPr="00246CA5">
        <w:rPr>
          <w:rFonts w:ascii="Times New Roman" w:eastAsia="Times New Roman" w:hAnsi="Times New Roman" w:cs="Times New Roman"/>
          <w:sz w:val="24"/>
          <w:szCs w:val="24"/>
        </w:rPr>
        <w:t>1.2.</w:t>
      </w:r>
      <w:r w:rsidRPr="00CD6AF3">
        <w:rPr>
          <w:rFonts w:ascii="Times New Roman" w:eastAsia="Times New Roman" w:hAnsi="Times New Roman" w:cs="Times New Roman"/>
          <w:sz w:val="24"/>
          <w:szCs w:val="24"/>
        </w:rPr>
        <w:t> Prekė ir visos į komplektą įeinančios jos sudedamosios dalys turi būti naujos, nenaudotos, nerekonstruotos, ne demonstracinės. </w:t>
      </w:r>
    </w:p>
    <w:p w14:paraId="397EB76A" w14:textId="28424170" w:rsidR="00CD6AF3" w:rsidRPr="00CD6AF3" w:rsidRDefault="00CD6AF3" w:rsidP="00570281">
      <w:pPr>
        <w:spacing w:after="0" w:line="360" w:lineRule="auto"/>
        <w:jc w:val="both"/>
        <w:textAlignment w:val="baseline"/>
        <w:rPr>
          <w:rFonts w:ascii="Segoe UI" w:eastAsia="Times New Roman" w:hAnsi="Segoe UI" w:cs="Segoe UI"/>
          <w:sz w:val="18"/>
          <w:szCs w:val="18"/>
        </w:rPr>
      </w:pPr>
      <w:r w:rsidRPr="00246CA5">
        <w:rPr>
          <w:rFonts w:ascii="Times New Roman" w:eastAsia="Times New Roman" w:hAnsi="Times New Roman" w:cs="Times New Roman"/>
          <w:sz w:val="24"/>
          <w:szCs w:val="24"/>
        </w:rPr>
        <w:t>1.</w:t>
      </w:r>
      <w:r w:rsidR="00050145">
        <w:rPr>
          <w:rFonts w:ascii="Times New Roman" w:eastAsia="Times New Roman" w:hAnsi="Times New Roman" w:cs="Times New Roman"/>
          <w:sz w:val="24"/>
          <w:szCs w:val="24"/>
        </w:rPr>
        <w:t>3</w:t>
      </w:r>
      <w:r w:rsidRPr="00246CA5">
        <w:rPr>
          <w:rFonts w:ascii="Times New Roman" w:eastAsia="Times New Roman" w:hAnsi="Times New Roman" w:cs="Times New Roman"/>
          <w:sz w:val="24"/>
          <w:szCs w:val="24"/>
        </w:rPr>
        <w:t>.</w:t>
      </w:r>
      <w:r w:rsidRPr="00CD6AF3">
        <w:rPr>
          <w:rFonts w:ascii="Times New Roman" w:eastAsia="Times New Roman" w:hAnsi="Times New Roman" w:cs="Times New Roman"/>
          <w:b/>
          <w:bCs/>
          <w:sz w:val="24"/>
          <w:szCs w:val="24"/>
        </w:rPr>
        <w:t> </w:t>
      </w:r>
      <w:r w:rsidRPr="005F1B90">
        <w:rPr>
          <w:rFonts w:ascii="Times New Roman" w:eastAsia="Times New Roman" w:hAnsi="Times New Roman" w:cs="Times New Roman"/>
          <w:b/>
          <w:bCs/>
          <w:sz w:val="24"/>
          <w:szCs w:val="24"/>
          <w:u w:val="single"/>
        </w:rPr>
        <w:t>Kartu su Preke turi būti pateiktas</w:t>
      </w:r>
      <w:r w:rsidRPr="00CD6AF3">
        <w:rPr>
          <w:rFonts w:ascii="Times New Roman" w:eastAsia="Times New Roman" w:hAnsi="Times New Roman" w:cs="Times New Roman"/>
          <w:sz w:val="24"/>
          <w:szCs w:val="24"/>
        </w:rPr>
        <w:t> gamintojo arba tiekėjo dokumentas, patvirtinantis, kad Prekė prieš pristatymą buvo patikrinta, yra visiškai sukomplektuota, techniškai tvarkinga ir tinkama naudoti pagal paskirtį. Tinkamu dokumentu laikomas gamyklinės patikros aktas, bandymo protokolas, perdavimo patikros lapas arba kitas lygiavertis dokumentas. Kartu pateikiamos Prekės naudojimo, saugos, techninės priežiūros, paleidimo, programinės įrangos valdymo ir gedimų šalinimo instrukcijos. Dokumentai turi būti pateikti lietuvių arba anglų kalba. </w:t>
      </w:r>
    </w:p>
    <w:p w14:paraId="4D4F24F4" w14:textId="3492EAE1" w:rsidR="00CD6AF3" w:rsidRPr="00CD6AF3" w:rsidRDefault="00CD6AF3" w:rsidP="00570281">
      <w:pPr>
        <w:spacing w:after="0" w:line="360" w:lineRule="auto"/>
        <w:jc w:val="both"/>
        <w:textAlignment w:val="baseline"/>
        <w:rPr>
          <w:rFonts w:ascii="Segoe UI" w:eastAsia="Times New Roman" w:hAnsi="Segoe UI" w:cs="Segoe UI"/>
          <w:sz w:val="18"/>
          <w:szCs w:val="18"/>
        </w:rPr>
      </w:pPr>
      <w:r w:rsidRPr="00E43A4B">
        <w:rPr>
          <w:rFonts w:ascii="Times New Roman" w:eastAsia="Times New Roman" w:hAnsi="Times New Roman" w:cs="Times New Roman"/>
          <w:sz w:val="24"/>
          <w:szCs w:val="24"/>
        </w:rPr>
        <w:t>1.</w:t>
      </w:r>
      <w:r w:rsidR="00050145">
        <w:rPr>
          <w:rFonts w:ascii="Times New Roman" w:eastAsia="Times New Roman" w:hAnsi="Times New Roman" w:cs="Times New Roman"/>
          <w:sz w:val="24"/>
          <w:szCs w:val="24"/>
        </w:rPr>
        <w:t>4</w:t>
      </w:r>
      <w:r w:rsidRPr="00E43A4B">
        <w:rPr>
          <w:rFonts w:ascii="Times New Roman" w:eastAsia="Times New Roman" w:hAnsi="Times New Roman" w:cs="Times New Roman"/>
          <w:sz w:val="24"/>
          <w:szCs w:val="24"/>
        </w:rPr>
        <w:t>.</w:t>
      </w:r>
      <w:r w:rsidRPr="00CD6AF3">
        <w:rPr>
          <w:rFonts w:ascii="Times New Roman" w:eastAsia="Times New Roman" w:hAnsi="Times New Roman" w:cs="Times New Roman"/>
          <w:sz w:val="24"/>
          <w:szCs w:val="24"/>
        </w:rPr>
        <w:t> </w:t>
      </w:r>
      <w:r w:rsidR="005730C2" w:rsidRPr="005730C2">
        <w:rPr>
          <w:rFonts w:ascii="Times New Roman" w:eastAsia="Times New Roman" w:hAnsi="Times New Roman" w:cs="Times New Roman"/>
          <w:sz w:val="24"/>
          <w:szCs w:val="24"/>
        </w:rPr>
        <w:t>Tiekėjas atsako už visų pristatomos Prekės komponentų, programinės įrangos, licencijų, ryšio, navigacijos, saugos ir valdymo sistemų tarpusavio techninį ir funkcinį suderinamumą. Visa komplektacija turi veikti kaip vientisa sistema ir užtikrinti Techninėje specifikacijoje nustatytas funkcijas be papildomų Perkančiosios organizacijos išlaidų. Į pasiūlymo kainą turi būti įskaičiuotos visos Techninėje specifikacijoje nustatytoms Prekės funkcijoms užtikrinti būtinos programinės įrangos licencijos ir prenumeratos, įskaitant duomenų ryšio ir RTK korekcijų prenumeratas. Visos nurodytos licencijos ir prenumeratos turi būti suteiktos ir aktyvuotos iki Prekės priėmimo–perdavimo akto pasirašymo dienos ir suteikti teisę jomis naudotis ne trumpiau kaip 36 mėnesius nuo šios dienos</w:t>
      </w:r>
      <w:r w:rsidR="00553BAB">
        <w:rPr>
          <w:rFonts w:ascii="Times New Roman" w:eastAsia="Times New Roman" w:hAnsi="Times New Roman" w:cs="Times New Roman"/>
          <w:sz w:val="24"/>
          <w:szCs w:val="24"/>
        </w:rPr>
        <w:t>.</w:t>
      </w:r>
    </w:p>
    <w:p w14:paraId="704972B7" w14:textId="4B94F7A7" w:rsidR="00CD6AF3" w:rsidRPr="00CD6AF3" w:rsidRDefault="00CD6AF3" w:rsidP="00570281">
      <w:pPr>
        <w:spacing w:after="0" w:line="360" w:lineRule="auto"/>
        <w:jc w:val="both"/>
        <w:textAlignment w:val="baseline"/>
        <w:rPr>
          <w:rFonts w:ascii="Segoe UI" w:eastAsia="Times New Roman" w:hAnsi="Segoe UI" w:cs="Segoe UI"/>
          <w:sz w:val="18"/>
          <w:szCs w:val="18"/>
        </w:rPr>
      </w:pPr>
      <w:r w:rsidRPr="00E43A4B">
        <w:rPr>
          <w:rFonts w:ascii="Times New Roman" w:eastAsia="Times New Roman" w:hAnsi="Times New Roman" w:cs="Times New Roman"/>
          <w:sz w:val="24"/>
          <w:szCs w:val="24"/>
        </w:rPr>
        <w:t>1.</w:t>
      </w:r>
      <w:r w:rsidR="00050145">
        <w:rPr>
          <w:rFonts w:ascii="Times New Roman" w:eastAsia="Times New Roman" w:hAnsi="Times New Roman" w:cs="Times New Roman"/>
          <w:sz w:val="24"/>
          <w:szCs w:val="24"/>
        </w:rPr>
        <w:t>5</w:t>
      </w:r>
      <w:r w:rsidRPr="00E43A4B">
        <w:rPr>
          <w:rFonts w:ascii="Times New Roman" w:eastAsia="Times New Roman" w:hAnsi="Times New Roman" w:cs="Times New Roman"/>
          <w:sz w:val="24"/>
          <w:szCs w:val="24"/>
        </w:rPr>
        <w:t>.</w:t>
      </w:r>
      <w:r w:rsidRPr="00CD6AF3">
        <w:rPr>
          <w:rFonts w:ascii="Times New Roman" w:eastAsia="Times New Roman" w:hAnsi="Times New Roman" w:cs="Times New Roman"/>
          <w:sz w:val="24"/>
          <w:szCs w:val="24"/>
        </w:rPr>
        <w:t xml:space="preserve"> Prekei ir visoms į komplektą įeinančioms sudedamosioms dalims suteikiama </w:t>
      </w:r>
      <w:r w:rsidRPr="00EE0947">
        <w:rPr>
          <w:rFonts w:ascii="Times New Roman" w:eastAsia="Times New Roman" w:hAnsi="Times New Roman" w:cs="Times New Roman"/>
          <w:b/>
          <w:bCs/>
          <w:sz w:val="24"/>
          <w:szCs w:val="24"/>
        </w:rPr>
        <w:t xml:space="preserve">ne trumpesnė kaip 12 mėnesių garantija nuo Prekės priėmimo–perdavimo akto pasirašymo </w:t>
      </w:r>
      <w:r w:rsidRPr="00EA0F08">
        <w:rPr>
          <w:rFonts w:ascii="Times New Roman" w:eastAsia="Times New Roman" w:hAnsi="Times New Roman" w:cs="Times New Roman"/>
          <w:b/>
          <w:bCs/>
          <w:sz w:val="24"/>
          <w:szCs w:val="24"/>
        </w:rPr>
        <w:t>dienos</w:t>
      </w:r>
      <w:r w:rsidRPr="00EA0F08">
        <w:rPr>
          <w:rFonts w:ascii="Times New Roman" w:eastAsia="Times New Roman" w:hAnsi="Times New Roman" w:cs="Times New Roman"/>
          <w:sz w:val="24"/>
          <w:szCs w:val="24"/>
        </w:rPr>
        <w:t>. Jeigu konkrečiai sudedamajai daliai gamintojas suteikia ilgesnę garantiją, taikomas ilgesnis garantinis laikotarpis.</w:t>
      </w:r>
      <w:r w:rsidRPr="00CD6AF3">
        <w:rPr>
          <w:rFonts w:ascii="Times New Roman" w:eastAsia="Times New Roman" w:hAnsi="Times New Roman" w:cs="Times New Roman"/>
          <w:sz w:val="24"/>
          <w:szCs w:val="24"/>
        </w:rPr>
        <w:t>  </w:t>
      </w:r>
    </w:p>
    <w:p w14:paraId="4CC2BAA9" w14:textId="6222ED7C" w:rsidR="00CD6AF3" w:rsidRDefault="00583AA5" w:rsidP="00570281">
      <w:pPr>
        <w:spacing w:after="0" w:line="360" w:lineRule="auto"/>
        <w:jc w:val="both"/>
        <w:textAlignment w:val="baseline"/>
        <w:rPr>
          <w:rFonts w:ascii="Times New Roman" w:eastAsia="Times New Roman" w:hAnsi="Times New Roman" w:cs="Times New Roman"/>
          <w:sz w:val="24"/>
          <w:szCs w:val="24"/>
        </w:rPr>
      </w:pPr>
      <w:r w:rsidRPr="00583AA5">
        <w:rPr>
          <w:rFonts w:ascii="Times New Roman" w:eastAsia="Times New Roman" w:hAnsi="Times New Roman" w:cs="Times New Roman"/>
          <w:sz w:val="24"/>
          <w:szCs w:val="24"/>
        </w:rPr>
        <w:t>Garantijos laikotarpiu visos su garantinių gedimų šalinimu susijusios išlaidos, išskyrus gedimus, atsiradusius dėl netinkamo Perkančiosios organizacijos naudojimo, trečiųjų asmenų kaltės ar nenugalimos jėgos (force majeure) aplinkybių, turi būti įskaičiuotos į pasiūlymo kainą</w:t>
      </w:r>
      <w:r w:rsidR="00CD6AF3" w:rsidRPr="1ADE6C57">
        <w:rPr>
          <w:rFonts w:ascii="Times New Roman" w:eastAsia="Times New Roman" w:hAnsi="Times New Roman" w:cs="Times New Roman"/>
          <w:sz w:val="24"/>
          <w:szCs w:val="24"/>
        </w:rPr>
        <w:t>. </w:t>
      </w:r>
    </w:p>
    <w:p w14:paraId="29E2B24D" w14:textId="6DEF4BFF" w:rsidR="00A34C5F" w:rsidRPr="00CD6AF3" w:rsidRDefault="00A34C5F" w:rsidP="00570281">
      <w:pPr>
        <w:spacing w:after="0" w:line="360" w:lineRule="auto"/>
        <w:jc w:val="both"/>
        <w:textAlignment w:val="baseline"/>
        <w:rPr>
          <w:rFonts w:ascii="Segoe UI" w:eastAsia="Times New Roman" w:hAnsi="Segoe UI" w:cs="Segoe UI"/>
          <w:sz w:val="18"/>
          <w:szCs w:val="18"/>
        </w:rPr>
      </w:pPr>
      <w:r w:rsidRPr="1ADE6C57">
        <w:rPr>
          <w:rFonts w:ascii="Times New Roman" w:eastAsia="Times New Roman" w:hAnsi="Times New Roman" w:cs="Times New Roman"/>
          <w:sz w:val="24"/>
          <w:szCs w:val="24"/>
        </w:rPr>
        <w:lastRenderedPageBreak/>
        <w:t>1.</w:t>
      </w:r>
      <w:r w:rsidR="00050145">
        <w:rPr>
          <w:rFonts w:ascii="Times New Roman" w:eastAsia="Times New Roman" w:hAnsi="Times New Roman" w:cs="Times New Roman"/>
          <w:sz w:val="24"/>
          <w:szCs w:val="24"/>
        </w:rPr>
        <w:t>6</w:t>
      </w:r>
      <w:r w:rsidRPr="1ADE6C57">
        <w:rPr>
          <w:rFonts w:ascii="Times New Roman" w:eastAsia="Times New Roman" w:hAnsi="Times New Roman" w:cs="Times New Roman"/>
          <w:sz w:val="24"/>
          <w:szCs w:val="24"/>
        </w:rPr>
        <w:t>.</w:t>
      </w:r>
      <w:r w:rsidRPr="1ADE6C57">
        <w:rPr>
          <w:b/>
          <w:bCs/>
        </w:rPr>
        <w:t xml:space="preserve"> </w:t>
      </w:r>
      <w:r w:rsidRPr="1ADE6C57">
        <w:rPr>
          <w:rFonts w:ascii="Times New Roman" w:eastAsia="Times New Roman" w:hAnsi="Times New Roman" w:cs="Times New Roman"/>
          <w:b/>
          <w:bCs/>
          <w:sz w:val="24"/>
          <w:szCs w:val="24"/>
        </w:rPr>
        <w:t>Servisas ir garantinis aptarnavimas:</w:t>
      </w:r>
      <w:r w:rsidRPr="1ADE6C57">
        <w:rPr>
          <w:rFonts w:ascii="Times New Roman" w:eastAsia="Times New Roman" w:hAnsi="Times New Roman" w:cs="Times New Roman"/>
          <w:sz w:val="24"/>
          <w:szCs w:val="24"/>
        </w:rPr>
        <w:t xml:space="preserve"> </w:t>
      </w:r>
      <w:r w:rsidR="00E306D5" w:rsidRPr="00E306D5">
        <w:rPr>
          <w:rFonts w:ascii="Times New Roman" w:eastAsia="Times New Roman" w:hAnsi="Times New Roman" w:cs="Times New Roman"/>
          <w:sz w:val="24"/>
          <w:szCs w:val="24"/>
        </w:rPr>
        <w:t xml:space="preserve">Garantinį techninį aptarnavimą turi vykdyti Tiekėjas arba jo pasitelkti asmenys, užtikrinantys Prekės garantijos galiojimą. </w:t>
      </w:r>
      <w:r w:rsidR="00F716FD" w:rsidRPr="00F716FD">
        <w:rPr>
          <w:rFonts w:ascii="Times New Roman" w:eastAsia="Times New Roman" w:hAnsi="Times New Roman" w:cs="Times New Roman"/>
          <w:sz w:val="24"/>
          <w:szCs w:val="24"/>
        </w:rPr>
        <w:t>Tiekėjui gavus pranešimą apie gedimą</w:t>
      </w:r>
      <w:r w:rsidR="00E306D5" w:rsidRPr="00E306D5">
        <w:rPr>
          <w:rFonts w:ascii="Times New Roman" w:eastAsia="Times New Roman" w:hAnsi="Times New Roman" w:cs="Times New Roman"/>
          <w:sz w:val="24"/>
          <w:szCs w:val="24"/>
        </w:rPr>
        <w:t xml:space="preserve"> elektroniniu paštu ar per serviso sistemą, pirminė nuotolinė diagnostika turi būti pradėta ne vėliau kaip </w:t>
      </w:r>
      <w:r w:rsidR="00E306D5" w:rsidRPr="002E50E6">
        <w:rPr>
          <w:rFonts w:ascii="Times New Roman" w:eastAsia="Times New Roman" w:hAnsi="Times New Roman" w:cs="Times New Roman"/>
          <w:sz w:val="24"/>
          <w:szCs w:val="24"/>
        </w:rPr>
        <w:t>per 1 darbo dieną</w:t>
      </w:r>
      <w:r w:rsidR="00F716FD">
        <w:rPr>
          <w:rFonts w:ascii="Times New Roman" w:eastAsia="Times New Roman" w:hAnsi="Times New Roman" w:cs="Times New Roman"/>
          <w:sz w:val="24"/>
          <w:szCs w:val="24"/>
        </w:rPr>
        <w:t xml:space="preserve"> </w:t>
      </w:r>
      <w:r w:rsidR="00F716FD" w:rsidRPr="00F716FD">
        <w:rPr>
          <w:rFonts w:ascii="Times New Roman" w:eastAsia="Times New Roman" w:hAnsi="Times New Roman" w:cs="Times New Roman"/>
          <w:sz w:val="24"/>
          <w:szCs w:val="24"/>
        </w:rPr>
        <w:t>nuo pranešimo gavimo dienos</w:t>
      </w:r>
      <w:r w:rsidR="00E306D5" w:rsidRPr="002E50E6">
        <w:rPr>
          <w:rFonts w:ascii="Times New Roman" w:eastAsia="Times New Roman" w:hAnsi="Times New Roman" w:cs="Times New Roman"/>
          <w:sz w:val="24"/>
          <w:szCs w:val="24"/>
        </w:rPr>
        <w:t>.</w:t>
      </w:r>
      <w:r w:rsidR="00E306D5" w:rsidRPr="00E306D5">
        <w:rPr>
          <w:rFonts w:ascii="Times New Roman" w:eastAsia="Times New Roman" w:hAnsi="Times New Roman" w:cs="Times New Roman"/>
          <w:sz w:val="24"/>
          <w:szCs w:val="24"/>
        </w:rPr>
        <w:t xml:space="preserve"> Jeigu gedimo negalima pašalinti nuotoliniu būdu, serviso atvykimas arba kitas su Perkančiąja organizacija suderintas techninės pagalbos sprendimas turi būti užtikrintas ne vėliau kaip per 5 darbo dienas</w:t>
      </w:r>
      <w:r w:rsidR="00F716FD">
        <w:rPr>
          <w:rFonts w:ascii="Times New Roman" w:eastAsia="Times New Roman" w:hAnsi="Times New Roman" w:cs="Times New Roman"/>
          <w:sz w:val="24"/>
          <w:szCs w:val="24"/>
        </w:rPr>
        <w:t xml:space="preserve"> </w:t>
      </w:r>
      <w:r w:rsidR="00F716FD" w:rsidRPr="00F716FD">
        <w:rPr>
          <w:rFonts w:ascii="Times New Roman" w:eastAsia="Times New Roman" w:hAnsi="Times New Roman" w:cs="Times New Roman"/>
          <w:sz w:val="24"/>
          <w:szCs w:val="24"/>
        </w:rPr>
        <w:t>nuo to paties pranešimo gavimo dienos</w:t>
      </w:r>
      <w:r w:rsidR="00E306D5" w:rsidRPr="00E306D5">
        <w:rPr>
          <w:rFonts w:ascii="Times New Roman" w:eastAsia="Times New Roman" w:hAnsi="Times New Roman" w:cs="Times New Roman"/>
          <w:sz w:val="24"/>
          <w:szCs w:val="24"/>
        </w:rPr>
        <w:t xml:space="preserve">. Gedimas turi būti pašalintas ne vėliau kaip per 30 kalendorinių dienų </w:t>
      </w:r>
      <w:r w:rsidR="00F716FD" w:rsidRPr="00F716FD">
        <w:rPr>
          <w:rFonts w:ascii="Times New Roman" w:eastAsia="Times New Roman" w:hAnsi="Times New Roman" w:cs="Times New Roman"/>
          <w:sz w:val="24"/>
          <w:szCs w:val="24"/>
        </w:rPr>
        <w:t>nuo to paties pranešimo gavimo dienos</w:t>
      </w:r>
      <w:r w:rsidR="00E306D5" w:rsidRPr="00E306D5">
        <w:rPr>
          <w:rFonts w:ascii="Times New Roman" w:eastAsia="Times New Roman" w:hAnsi="Times New Roman" w:cs="Times New Roman"/>
          <w:sz w:val="24"/>
          <w:szCs w:val="24"/>
        </w:rPr>
        <w:t xml:space="preserve">. Jeigu gedimo pašalinimas reikalauja specifinių atsarginių dalių, kurių tiekimas užtrunka ilgiau, terminas abišaliu rašytiniu susitarimu gali būti pratęstas, Tiekėjui pateikus objektyvius atsarginių dalių tiekimo terminus įrodančius dokumentus (gamintojo pažymą ar </w:t>
      </w:r>
      <w:r w:rsidR="00583AA5">
        <w:rPr>
          <w:rFonts w:ascii="Times New Roman" w:eastAsia="Times New Roman" w:hAnsi="Times New Roman" w:cs="Times New Roman"/>
          <w:sz w:val="24"/>
          <w:szCs w:val="24"/>
        </w:rPr>
        <w:t>kitus lygiaverčius dokumentus</w:t>
      </w:r>
      <w:r w:rsidR="00E306D5" w:rsidRPr="00E306D5">
        <w:rPr>
          <w:rFonts w:ascii="Times New Roman" w:eastAsia="Times New Roman" w:hAnsi="Times New Roman" w:cs="Times New Roman"/>
          <w:sz w:val="24"/>
          <w:szCs w:val="24"/>
        </w:rPr>
        <w:t>)</w:t>
      </w:r>
      <w:r w:rsidRPr="1ADE6C57">
        <w:rPr>
          <w:rFonts w:ascii="Times New Roman" w:eastAsia="Times New Roman" w:hAnsi="Times New Roman" w:cs="Times New Roman"/>
          <w:sz w:val="24"/>
          <w:szCs w:val="24"/>
        </w:rPr>
        <w:t>.</w:t>
      </w:r>
    </w:p>
    <w:p w14:paraId="657FB9B0" w14:textId="27253652" w:rsidR="00CD6AF3" w:rsidRPr="00CD6AF3" w:rsidRDefault="00CD6AF3" w:rsidP="00570281">
      <w:pPr>
        <w:spacing w:after="0" w:line="360" w:lineRule="auto"/>
        <w:jc w:val="both"/>
        <w:textAlignment w:val="baseline"/>
        <w:rPr>
          <w:rFonts w:ascii="Segoe UI" w:eastAsia="Times New Roman" w:hAnsi="Segoe UI" w:cs="Segoe UI"/>
          <w:sz w:val="18"/>
          <w:szCs w:val="18"/>
        </w:rPr>
      </w:pPr>
      <w:r w:rsidRPr="00E43A4B">
        <w:rPr>
          <w:rFonts w:ascii="Times New Roman" w:eastAsia="Times New Roman" w:hAnsi="Times New Roman" w:cs="Times New Roman"/>
          <w:sz w:val="24"/>
          <w:szCs w:val="24"/>
        </w:rPr>
        <w:t>1.</w:t>
      </w:r>
      <w:r w:rsidR="00050145">
        <w:rPr>
          <w:rFonts w:ascii="Times New Roman" w:eastAsia="Times New Roman" w:hAnsi="Times New Roman" w:cs="Times New Roman"/>
          <w:sz w:val="24"/>
          <w:szCs w:val="24"/>
        </w:rPr>
        <w:t>7</w:t>
      </w:r>
      <w:r w:rsidRPr="00E43A4B">
        <w:rPr>
          <w:rFonts w:ascii="Times New Roman" w:eastAsia="Times New Roman" w:hAnsi="Times New Roman" w:cs="Times New Roman"/>
          <w:sz w:val="24"/>
          <w:szCs w:val="24"/>
        </w:rPr>
        <w:t>.</w:t>
      </w:r>
      <w:r w:rsidRPr="00CD6AF3">
        <w:rPr>
          <w:rFonts w:ascii="Times New Roman" w:eastAsia="Times New Roman" w:hAnsi="Times New Roman" w:cs="Times New Roman"/>
          <w:b/>
          <w:bCs/>
          <w:sz w:val="24"/>
          <w:szCs w:val="24"/>
        </w:rPr>
        <w:t xml:space="preserve"> </w:t>
      </w:r>
      <w:r w:rsidR="002036B4" w:rsidRPr="002036B4">
        <w:rPr>
          <w:rFonts w:ascii="Times New Roman" w:eastAsia="Times New Roman" w:hAnsi="Times New Roman" w:cs="Times New Roman"/>
          <w:b/>
          <w:bCs/>
          <w:sz w:val="24"/>
          <w:szCs w:val="24"/>
        </w:rPr>
        <w:t>Pirkimo objekto funkcinė paskirtis ir numatomas pritaikymas</w:t>
      </w:r>
    </w:p>
    <w:p w14:paraId="70037C09" w14:textId="13FF9DFC" w:rsidR="00CD6AF3" w:rsidRPr="00CD6AF3" w:rsidRDefault="00CD6AF3" w:rsidP="00570281">
      <w:pPr>
        <w:spacing w:after="0" w:line="360" w:lineRule="auto"/>
        <w:jc w:val="both"/>
        <w:textAlignment w:val="baseline"/>
        <w:rPr>
          <w:rFonts w:ascii="Segoe UI" w:eastAsia="Times New Roman" w:hAnsi="Segoe UI" w:cs="Segoe UI"/>
          <w:sz w:val="18"/>
          <w:szCs w:val="18"/>
        </w:rPr>
      </w:pPr>
      <w:r w:rsidRPr="1ADE6C57">
        <w:rPr>
          <w:rFonts w:ascii="Times New Roman" w:eastAsia="Times New Roman" w:hAnsi="Times New Roman" w:cs="Times New Roman"/>
          <w:sz w:val="24"/>
          <w:szCs w:val="24"/>
        </w:rPr>
        <w:t xml:space="preserve">Robotas turi būti universali autonominė žemės ūkio platforma, </w:t>
      </w:r>
      <w:r w:rsidR="42BAE750" w:rsidRPr="1ADE6C57">
        <w:rPr>
          <w:rFonts w:ascii="Times New Roman" w:eastAsia="Times New Roman" w:hAnsi="Times New Roman" w:cs="Times New Roman"/>
          <w:sz w:val="24"/>
          <w:szCs w:val="24"/>
        </w:rPr>
        <w:t xml:space="preserve"> pritaikyta naudoti su standartiniais žemės ūkio padargais ir mokslinių tyrimų įranga</w:t>
      </w:r>
      <w:r w:rsidRPr="1ADE6C57">
        <w:rPr>
          <w:rFonts w:ascii="Times New Roman" w:eastAsia="Times New Roman" w:hAnsi="Times New Roman" w:cs="Times New Roman"/>
          <w:sz w:val="24"/>
          <w:szCs w:val="24"/>
        </w:rPr>
        <w:t>. Roboto mechaninės, hidraulinės, elektros energijos, galios perdavimo ir duomenų perdavimo sąsajos turi sudaryti galimybę integruoti padargus ir mokslinių tyrimų įrangą bei atlikti šia</w:t>
      </w:r>
      <w:r w:rsidR="5F576BFC" w:rsidRPr="1ADE6C57">
        <w:rPr>
          <w:rFonts w:ascii="Times New Roman" w:eastAsia="Times New Roman" w:hAnsi="Times New Roman" w:cs="Times New Roman"/>
          <w:sz w:val="24"/>
          <w:szCs w:val="24"/>
        </w:rPr>
        <w:t>me skyriuje nurodytas</w:t>
      </w:r>
      <w:r w:rsidRPr="1ADE6C57">
        <w:rPr>
          <w:rFonts w:ascii="Times New Roman" w:eastAsia="Times New Roman" w:hAnsi="Times New Roman" w:cs="Times New Roman"/>
          <w:sz w:val="24"/>
          <w:szCs w:val="24"/>
        </w:rPr>
        <w:t xml:space="preserve"> technologines operacijas ir mokslinių tyrimų veiklas: </w:t>
      </w:r>
      <w:r w:rsidR="29EA9C9E" w:rsidRPr="1ADE6C57">
        <w:rPr>
          <w:rFonts w:ascii="Times New Roman" w:eastAsia="Times New Roman" w:hAnsi="Times New Roman" w:cs="Times New Roman"/>
          <w:sz w:val="24"/>
          <w:szCs w:val="24"/>
        </w:rPr>
        <w:t xml:space="preserve"> </w:t>
      </w:r>
    </w:p>
    <w:p w14:paraId="50BA6313" w14:textId="4B478731" w:rsidR="00CD6AF3" w:rsidRPr="00CD6AF3" w:rsidRDefault="677C75A4" w:rsidP="00570281">
      <w:pPr>
        <w:spacing w:after="0" w:line="360" w:lineRule="auto"/>
        <w:jc w:val="both"/>
        <w:textAlignment w:val="baseline"/>
        <w:rPr>
          <w:rFonts w:ascii="Segoe UI" w:eastAsia="Times New Roman" w:hAnsi="Segoe UI" w:cs="Segoe UI"/>
          <w:sz w:val="18"/>
          <w:szCs w:val="18"/>
        </w:rPr>
      </w:pPr>
      <w:r w:rsidRPr="61C28EC7">
        <w:rPr>
          <w:rFonts w:ascii="Times New Roman" w:eastAsia="Times New Roman" w:hAnsi="Times New Roman" w:cs="Times New Roman"/>
          <w:sz w:val="24"/>
          <w:szCs w:val="24"/>
        </w:rPr>
        <w:t xml:space="preserve">– </w:t>
      </w:r>
      <w:r w:rsidR="004C46C6" w:rsidRPr="004C46C6">
        <w:rPr>
          <w:rFonts w:ascii="Times New Roman" w:eastAsia="Times New Roman" w:hAnsi="Times New Roman" w:cs="Times New Roman"/>
          <w:sz w:val="24"/>
          <w:szCs w:val="24"/>
        </w:rPr>
        <w:t>seklųjį ir gilųjį dirvos įdirbimą, įskaitant skutimą, kultivavimą ir sėklos guolio paruošimą</w:t>
      </w:r>
      <w:r w:rsidR="00B878D1">
        <w:rPr>
          <w:rFonts w:ascii="Times New Roman" w:eastAsia="Times New Roman" w:hAnsi="Times New Roman" w:cs="Times New Roman"/>
          <w:sz w:val="24"/>
          <w:szCs w:val="24"/>
        </w:rPr>
        <w:t>;</w:t>
      </w:r>
    </w:p>
    <w:p w14:paraId="1977A8D8" w14:textId="77777777" w:rsidR="00CD6AF3" w:rsidRPr="00CD6AF3" w:rsidRDefault="00CD6AF3" w:rsidP="00570281">
      <w:pPr>
        <w:spacing w:after="0" w:line="360" w:lineRule="auto"/>
        <w:jc w:val="both"/>
        <w:textAlignment w:val="baseline"/>
        <w:rPr>
          <w:rFonts w:ascii="Segoe UI" w:eastAsia="Times New Roman" w:hAnsi="Segoe UI" w:cs="Segoe UI"/>
          <w:sz w:val="18"/>
          <w:szCs w:val="18"/>
        </w:rPr>
      </w:pPr>
      <w:r w:rsidRPr="00CD6AF3">
        <w:rPr>
          <w:rFonts w:ascii="Times New Roman" w:eastAsia="Times New Roman" w:hAnsi="Times New Roman" w:cs="Times New Roman"/>
          <w:sz w:val="24"/>
          <w:szCs w:val="24"/>
        </w:rPr>
        <w:t>– sėją, juostinę ar tiksliąją sėją bei su sėja susijusius eksperimentinius tyrimus; </w:t>
      </w:r>
    </w:p>
    <w:p w14:paraId="1E953140" w14:textId="77777777" w:rsidR="00CD6AF3" w:rsidRPr="00CD6AF3" w:rsidRDefault="00CD6AF3" w:rsidP="00570281">
      <w:pPr>
        <w:spacing w:after="0" w:line="360" w:lineRule="auto"/>
        <w:jc w:val="both"/>
        <w:textAlignment w:val="baseline"/>
        <w:rPr>
          <w:rFonts w:ascii="Segoe UI" w:eastAsia="Times New Roman" w:hAnsi="Segoe UI" w:cs="Segoe UI"/>
          <w:sz w:val="18"/>
          <w:szCs w:val="18"/>
        </w:rPr>
      </w:pPr>
      <w:r w:rsidRPr="00CD6AF3">
        <w:rPr>
          <w:rFonts w:ascii="Times New Roman" w:eastAsia="Times New Roman" w:hAnsi="Times New Roman" w:cs="Times New Roman"/>
          <w:sz w:val="24"/>
          <w:szCs w:val="24"/>
        </w:rPr>
        <w:t>– mechaninę piktžolių kontrolę augalų eilutėse, tarpueiliuose arba ištisiniuose pasėliuose; </w:t>
      </w:r>
    </w:p>
    <w:p w14:paraId="5C8F225D" w14:textId="77777777" w:rsidR="00CD6AF3" w:rsidRPr="00CD6AF3" w:rsidRDefault="00CD6AF3" w:rsidP="00570281">
      <w:pPr>
        <w:spacing w:after="0" w:line="360" w:lineRule="auto"/>
        <w:jc w:val="both"/>
        <w:textAlignment w:val="baseline"/>
        <w:rPr>
          <w:rFonts w:ascii="Segoe UI" w:eastAsia="Times New Roman" w:hAnsi="Segoe UI" w:cs="Segoe UI"/>
          <w:sz w:val="18"/>
          <w:szCs w:val="18"/>
        </w:rPr>
      </w:pPr>
      <w:r w:rsidRPr="00CD6AF3">
        <w:rPr>
          <w:rFonts w:ascii="Times New Roman" w:eastAsia="Times New Roman" w:hAnsi="Times New Roman" w:cs="Times New Roman"/>
          <w:sz w:val="24"/>
          <w:szCs w:val="24"/>
        </w:rPr>
        <w:t>– tikslų augalų apsaugos produktų, skystųjų trąšų ar kitų eksperimentinių medžiagų paskleidimą arba išpurškimą; </w:t>
      </w:r>
    </w:p>
    <w:p w14:paraId="7A2639E0" w14:textId="77777777" w:rsidR="00CD6AF3" w:rsidRPr="00CD6AF3" w:rsidRDefault="00CD6AF3" w:rsidP="00570281">
      <w:pPr>
        <w:spacing w:after="0" w:line="360" w:lineRule="auto"/>
        <w:jc w:val="both"/>
        <w:textAlignment w:val="baseline"/>
        <w:rPr>
          <w:rFonts w:ascii="Segoe UI" w:eastAsia="Times New Roman" w:hAnsi="Segoe UI" w:cs="Segoe UI"/>
          <w:sz w:val="18"/>
          <w:szCs w:val="18"/>
        </w:rPr>
      </w:pPr>
      <w:r w:rsidRPr="00CD6AF3">
        <w:rPr>
          <w:rFonts w:ascii="Times New Roman" w:eastAsia="Times New Roman" w:hAnsi="Times New Roman" w:cs="Times New Roman"/>
          <w:sz w:val="24"/>
          <w:szCs w:val="24"/>
        </w:rPr>
        <w:t>– žolės pjovimą, mulčiavimą ir augalinių liekanų tvarkymą; </w:t>
      </w:r>
    </w:p>
    <w:p w14:paraId="27873C64" w14:textId="159A6EE2" w:rsidR="00CD6AF3" w:rsidRPr="00CD6AF3" w:rsidRDefault="677C75A4" w:rsidP="00570281">
      <w:pPr>
        <w:spacing w:after="0" w:line="360" w:lineRule="auto"/>
        <w:jc w:val="both"/>
        <w:textAlignment w:val="baseline"/>
        <w:rPr>
          <w:rFonts w:ascii="Segoe UI" w:eastAsia="Times New Roman" w:hAnsi="Segoe UI" w:cs="Segoe UI"/>
          <w:sz w:val="18"/>
          <w:szCs w:val="18"/>
        </w:rPr>
      </w:pPr>
      <w:r w:rsidRPr="61C28EC7">
        <w:rPr>
          <w:rFonts w:ascii="Times New Roman" w:eastAsia="Times New Roman" w:hAnsi="Times New Roman" w:cs="Times New Roman"/>
          <w:sz w:val="24"/>
          <w:szCs w:val="24"/>
        </w:rPr>
        <w:t xml:space="preserve">– </w:t>
      </w:r>
      <w:r w:rsidR="00B878D1" w:rsidRPr="00B878D1">
        <w:rPr>
          <w:rFonts w:ascii="Times New Roman" w:eastAsia="Times New Roman" w:hAnsi="Times New Roman" w:cs="Times New Roman"/>
          <w:sz w:val="24"/>
          <w:szCs w:val="24"/>
        </w:rPr>
        <w:t>dirvožemio ir pasėlių stebėseną, naudojant ant roboto montuojamus arba jo tempiamus jutiklius, kameras, spektrometrus ir mėginių ėmimo įrangą</w:t>
      </w:r>
      <w:r w:rsidRPr="61C28EC7">
        <w:rPr>
          <w:rFonts w:ascii="Times New Roman" w:eastAsia="Times New Roman" w:hAnsi="Times New Roman" w:cs="Times New Roman"/>
          <w:sz w:val="24"/>
          <w:szCs w:val="24"/>
        </w:rPr>
        <w:t>; </w:t>
      </w:r>
    </w:p>
    <w:p w14:paraId="0A247F1B" w14:textId="211DA682" w:rsidR="00CD6AF3" w:rsidRDefault="677C75A4" w:rsidP="00570281">
      <w:pPr>
        <w:spacing w:after="0" w:line="360" w:lineRule="auto"/>
        <w:jc w:val="both"/>
        <w:textAlignment w:val="baseline"/>
        <w:rPr>
          <w:rFonts w:ascii="Times New Roman" w:eastAsia="Times New Roman" w:hAnsi="Times New Roman" w:cs="Times New Roman"/>
          <w:sz w:val="24"/>
          <w:szCs w:val="24"/>
        </w:rPr>
      </w:pPr>
      <w:r w:rsidRPr="61C28EC7">
        <w:rPr>
          <w:rFonts w:ascii="Times New Roman" w:eastAsia="Times New Roman" w:hAnsi="Times New Roman" w:cs="Times New Roman"/>
          <w:sz w:val="24"/>
          <w:szCs w:val="24"/>
        </w:rPr>
        <w:t xml:space="preserve">– </w:t>
      </w:r>
      <w:r w:rsidR="00D11418" w:rsidRPr="00D11418">
        <w:rPr>
          <w:rFonts w:ascii="Times New Roman" w:eastAsia="Times New Roman" w:hAnsi="Times New Roman" w:cs="Times New Roman"/>
          <w:sz w:val="24"/>
          <w:szCs w:val="24"/>
        </w:rPr>
        <w:t>mokslinių tyrimų modulių, jutiklių ir padargų integravimą, kai jie suderinami su roboto mechaninėmis, energijos tiekimo ir duomenų perdavimo sąsajomis</w:t>
      </w:r>
      <w:r w:rsidRPr="61C28EC7">
        <w:rPr>
          <w:rFonts w:ascii="Times New Roman" w:eastAsia="Times New Roman" w:hAnsi="Times New Roman" w:cs="Times New Roman"/>
          <w:sz w:val="24"/>
          <w:szCs w:val="24"/>
        </w:rPr>
        <w:t>. </w:t>
      </w:r>
    </w:p>
    <w:p w14:paraId="0BA23042" w14:textId="394729CE" w:rsidR="00076C92" w:rsidRDefault="00076C92" w:rsidP="00570281">
      <w:pPr>
        <w:spacing w:after="0" w:line="360" w:lineRule="auto"/>
        <w:jc w:val="both"/>
        <w:textAlignment w:val="baseline"/>
        <w:rPr>
          <w:rFonts w:ascii="Times New Roman" w:eastAsia="Times New Roman" w:hAnsi="Times New Roman" w:cs="Times New Roman"/>
          <w:sz w:val="24"/>
          <w:szCs w:val="24"/>
        </w:rPr>
      </w:pPr>
      <w:r w:rsidRPr="00076C92">
        <w:rPr>
          <w:rFonts w:ascii="Times New Roman" w:eastAsia="Times New Roman" w:hAnsi="Times New Roman" w:cs="Times New Roman"/>
          <w:sz w:val="24"/>
          <w:szCs w:val="24"/>
        </w:rPr>
        <w:t>Nurodytos technologinės operacijos numatomos kaip eksperimentinių tyrimų dalis, sudaranti galimybę vertinti jų poveikį dirvožemio savybėms ir pasėlių būklei bei vykdyti matavimus skirtingomis technologinėmis sąlygomis.</w:t>
      </w:r>
    </w:p>
    <w:p w14:paraId="5FD33C16" w14:textId="3EFA0494" w:rsidR="00B47764" w:rsidRDefault="00D42729" w:rsidP="00570281">
      <w:pPr>
        <w:spacing w:after="0" w:line="360" w:lineRule="auto"/>
        <w:jc w:val="both"/>
        <w:textAlignment w:val="baseline"/>
        <w:rPr>
          <w:rFonts w:ascii="Times New Roman" w:eastAsia="Times New Roman" w:hAnsi="Times New Roman" w:cs="Times New Roman"/>
          <w:sz w:val="24"/>
          <w:szCs w:val="24"/>
        </w:rPr>
      </w:pPr>
      <w:r w:rsidRPr="46CF48E2">
        <w:rPr>
          <w:rFonts w:ascii="Times New Roman" w:eastAsia="Times New Roman" w:hAnsi="Times New Roman" w:cs="Times New Roman"/>
          <w:sz w:val="24"/>
          <w:szCs w:val="24"/>
        </w:rPr>
        <w:t>1.</w:t>
      </w:r>
      <w:r w:rsidR="00050145" w:rsidRPr="46CF48E2">
        <w:rPr>
          <w:rFonts w:ascii="Times New Roman" w:eastAsia="Times New Roman" w:hAnsi="Times New Roman" w:cs="Times New Roman"/>
          <w:sz w:val="24"/>
          <w:szCs w:val="24"/>
        </w:rPr>
        <w:t>8</w:t>
      </w:r>
      <w:r w:rsidRPr="46CF48E2">
        <w:rPr>
          <w:rFonts w:ascii="Times New Roman" w:eastAsia="Times New Roman" w:hAnsi="Times New Roman" w:cs="Times New Roman"/>
          <w:sz w:val="24"/>
          <w:szCs w:val="24"/>
        </w:rPr>
        <w:t>.</w:t>
      </w:r>
      <w:r w:rsidR="3AF6A907" w:rsidRPr="46CF48E2">
        <w:rPr>
          <w:rFonts w:ascii="Times New Roman" w:eastAsia="Times New Roman" w:hAnsi="Times New Roman" w:cs="Times New Roman"/>
          <w:sz w:val="24"/>
          <w:szCs w:val="24"/>
        </w:rPr>
        <w:t xml:space="preserve"> </w:t>
      </w:r>
      <w:r w:rsidRPr="46CF48E2">
        <w:rPr>
          <w:rFonts w:ascii="Times New Roman" w:eastAsia="Times New Roman" w:hAnsi="Times New Roman" w:cs="Times New Roman"/>
          <w:b/>
          <w:bCs/>
          <w:sz w:val="24"/>
          <w:szCs w:val="24"/>
        </w:rPr>
        <w:t>Mokymai</w:t>
      </w:r>
      <w:r w:rsidRPr="46CF48E2">
        <w:rPr>
          <w:rFonts w:ascii="Times New Roman" w:eastAsia="Times New Roman" w:hAnsi="Times New Roman" w:cs="Times New Roman"/>
          <w:sz w:val="24"/>
          <w:szCs w:val="24"/>
        </w:rPr>
        <w:t>.</w:t>
      </w:r>
      <w:r>
        <w:t xml:space="preserve"> </w:t>
      </w:r>
      <w:r w:rsidRPr="46CF48E2">
        <w:rPr>
          <w:rFonts w:ascii="Times New Roman" w:eastAsia="Times New Roman" w:hAnsi="Times New Roman" w:cs="Times New Roman"/>
          <w:sz w:val="24"/>
          <w:szCs w:val="24"/>
        </w:rPr>
        <w:t xml:space="preserve">Tiekėjas ar jo atstovas (subtiekėjas) privalo pravesti Prekės naudotojų mokymus. Bendra mokymų trukmė – ne mažesnė kaip 8 valandos. Turi būti apmokyti ne mažiau kaip 2 Perkančiosios </w:t>
      </w:r>
      <w:r w:rsidRPr="46CF48E2">
        <w:rPr>
          <w:rFonts w:ascii="Times New Roman" w:eastAsia="Times New Roman" w:hAnsi="Times New Roman" w:cs="Times New Roman"/>
          <w:sz w:val="24"/>
          <w:szCs w:val="24"/>
        </w:rPr>
        <w:lastRenderedPageBreak/>
        <w:t xml:space="preserve">organizacijos darbuotojai. Mokymai turi apimti roboto saugų eksploatavimą, rankinį ir autonominį valdymą, maršrutų ir užduočių planavimą, padargų konfigūravimą, RTK ir ryšio sistemų naudojimą, duomenų valdymą, kasdienę techninę priežiūrą, avarinių situacijų valdymą ir pagrindinę gedimų diagnostiką. </w:t>
      </w:r>
      <w:r w:rsidR="00F3264A" w:rsidRPr="46CF48E2">
        <w:rPr>
          <w:rFonts w:ascii="Times New Roman" w:eastAsia="Times New Roman" w:hAnsi="Times New Roman" w:cs="Times New Roman"/>
          <w:sz w:val="24"/>
          <w:szCs w:val="24"/>
        </w:rPr>
        <w:t>Mokymai turi būti vykdomi lietuvių arba anglų kalba kontaktiniu būdu Perkančiosios organizacijos nurodytoje vietoje (Kauno r., Lietuva)</w:t>
      </w:r>
      <w:r w:rsidRPr="46CF48E2">
        <w:rPr>
          <w:rFonts w:ascii="Times New Roman" w:eastAsia="Times New Roman" w:hAnsi="Times New Roman" w:cs="Times New Roman"/>
          <w:sz w:val="24"/>
          <w:szCs w:val="24"/>
        </w:rPr>
        <w:t>.</w:t>
      </w:r>
    </w:p>
    <w:p w14:paraId="1E037E3F" w14:textId="54CC7912" w:rsidR="00DC1517" w:rsidRDefault="00DC1517" w:rsidP="00570281">
      <w:pPr>
        <w:spacing w:after="0" w:line="360" w:lineRule="auto"/>
        <w:jc w:val="both"/>
        <w:textAlignment w:val="baseline"/>
        <w:rPr>
          <w:rFonts w:ascii="Times New Roman" w:eastAsia="Times New Roman" w:hAnsi="Times New Roman" w:cs="Times New Roman"/>
          <w:sz w:val="24"/>
          <w:szCs w:val="24"/>
        </w:rPr>
      </w:pPr>
      <w:r w:rsidRPr="0CA3D5B2">
        <w:rPr>
          <w:rFonts w:ascii="Times New Roman" w:eastAsia="Times New Roman" w:hAnsi="Times New Roman" w:cs="Times New Roman"/>
          <w:sz w:val="24"/>
          <w:szCs w:val="24"/>
        </w:rPr>
        <w:t>1.</w:t>
      </w:r>
      <w:r w:rsidR="00050145" w:rsidRPr="0CA3D5B2">
        <w:rPr>
          <w:rFonts w:ascii="Times New Roman" w:eastAsia="Times New Roman" w:hAnsi="Times New Roman" w:cs="Times New Roman"/>
          <w:sz w:val="24"/>
          <w:szCs w:val="24"/>
        </w:rPr>
        <w:t>9</w:t>
      </w:r>
      <w:r w:rsidRPr="0CA3D5B2">
        <w:rPr>
          <w:rFonts w:ascii="Times New Roman" w:eastAsia="Times New Roman" w:hAnsi="Times New Roman" w:cs="Times New Roman"/>
          <w:sz w:val="24"/>
          <w:szCs w:val="24"/>
        </w:rPr>
        <w:t>.</w:t>
      </w:r>
      <w:r w:rsidR="472ED8B9" w:rsidRPr="0CA3D5B2">
        <w:rPr>
          <w:rFonts w:ascii="Times New Roman" w:eastAsia="Times New Roman" w:hAnsi="Times New Roman" w:cs="Times New Roman"/>
          <w:sz w:val="24"/>
          <w:szCs w:val="24"/>
        </w:rPr>
        <w:t xml:space="preserve"> </w:t>
      </w:r>
      <w:r w:rsidRPr="0CA3D5B2">
        <w:rPr>
          <w:rFonts w:ascii="Times New Roman" w:eastAsia="Times New Roman" w:hAnsi="Times New Roman" w:cs="Times New Roman"/>
          <w:b/>
          <w:bCs/>
          <w:sz w:val="24"/>
          <w:szCs w:val="24"/>
        </w:rPr>
        <w:t>Prekių priėmimo bandymas</w:t>
      </w:r>
      <w:r w:rsidRPr="0CA3D5B2">
        <w:rPr>
          <w:rFonts w:ascii="Times New Roman" w:eastAsia="Times New Roman" w:hAnsi="Times New Roman" w:cs="Times New Roman"/>
          <w:sz w:val="24"/>
          <w:szCs w:val="24"/>
        </w:rPr>
        <w:t>. Prieš pasirašant Prekės priėmimo–perdavimo aktą Tiekėjas privalo atlikti Prekės paleidimo, sukonfigūravimo ir funkcinį bandymą Perkančiosios organizacijos nurodytoje vietoje</w:t>
      </w:r>
      <w:r w:rsidR="009731C5" w:rsidRPr="0CA3D5B2">
        <w:rPr>
          <w:rFonts w:ascii="Times New Roman" w:eastAsia="Times New Roman" w:hAnsi="Times New Roman" w:cs="Times New Roman"/>
          <w:sz w:val="24"/>
          <w:szCs w:val="24"/>
        </w:rPr>
        <w:t xml:space="preserve"> (</w:t>
      </w:r>
      <w:r w:rsidR="000B4EA2" w:rsidRPr="0CA3D5B2">
        <w:rPr>
          <w:rFonts w:ascii="Times New Roman" w:eastAsia="Times New Roman" w:hAnsi="Times New Roman" w:cs="Times New Roman"/>
          <w:sz w:val="24"/>
          <w:szCs w:val="24"/>
        </w:rPr>
        <w:t>K</w:t>
      </w:r>
      <w:r w:rsidR="009731C5" w:rsidRPr="0CA3D5B2">
        <w:rPr>
          <w:rFonts w:ascii="Times New Roman" w:eastAsia="Times New Roman" w:hAnsi="Times New Roman" w:cs="Times New Roman"/>
          <w:sz w:val="24"/>
          <w:szCs w:val="24"/>
        </w:rPr>
        <w:t>auno r</w:t>
      </w:r>
      <w:r w:rsidR="000B4EA2" w:rsidRPr="0CA3D5B2">
        <w:rPr>
          <w:rFonts w:ascii="Times New Roman" w:eastAsia="Times New Roman" w:hAnsi="Times New Roman" w:cs="Times New Roman"/>
          <w:sz w:val="24"/>
          <w:szCs w:val="24"/>
        </w:rPr>
        <w:t>., Lietuva)</w:t>
      </w:r>
      <w:r w:rsidRPr="0CA3D5B2">
        <w:rPr>
          <w:rFonts w:ascii="Times New Roman" w:eastAsia="Times New Roman" w:hAnsi="Times New Roman" w:cs="Times New Roman"/>
          <w:sz w:val="24"/>
          <w:szCs w:val="24"/>
        </w:rPr>
        <w:t xml:space="preserve">. </w:t>
      </w:r>
      <w:r w:rsidR="00746F1D" w:rsidRPr="0CA3D5B2">
        <w:rPr>
          <w:rFonts w:ascii="Times New Roman" w:eastAsia="Times New Roman" w:hAnsi="Times New Roman" w:cs="Times New Roman"/>
          <w:sz w:val="24"/>
          <w:szCs w:val="24"/>
        </w:rPr>
        <w:t>Bandymo metu pademonstruojamas rankinis ir autonominis valdymas, maršruto suplanuojamas ir vykdymas, RTK navigacijos, kliūčių aptikimo ir saugaus sustabdymo, nuotolinės stebėsenos, programinės įrangos ir ryšio funkcijų veikimas</w:t>
      </w:r>
      <w:r w:rsidR="00590D07" w:rsidRPr="0CA3D5B2">
        <w:rPr>
          <w:rFonts w:ascii="Times New Roman" w:eastAsia="Times New Roman" w:hAnsi="Times New Roman" w:cs="Times New Roman"/>
          <w:sz w:val="24"/>
          <w:szCs w:val="24"/>
        </w:rPr>
        <w:t xml:space="preserve">. Taip pat patikrinama, ar įrengtos Techninėje specifikacijoje nurodytos padargams prijungti skirtos </w:t>
      </w:r>
      <w:r w:rsidR="00AA2DBD" w:rsidRPr="0CA3D5B2">
        <w:rPr>
          <w:rFonts w:ascii="Times New Roman" w:eastAsia="Times New Roman" w:hAnsi="Times New Roman" w:cs="Times New Roman"/>
          <w:sz w:val="24"/>
          <w:szCs w:val="24"/>
        </w:rPr>
        <w:t>mechaninės ir hidraulinės sąsajos, galios tiekimo velenas</w:t>
      </w:r>
      <w:r w:rsidR="00690A54" w:rsidRPr="0CA3D5B2">
        <w:rPr>
          <w:rFonts w:ascii="Times New Roman" w:eastAsia="Times New Roman" w:hAnsi="Times New Roman" w:cs="Times New Roman"/>
          <w:sz w:val="24"/>
          <w:szCs w:val="24"/>
        </w:rPr>
        <w:t xml:space="preserve"> (GTV, angl. PTO – Power Take-</w:t>
      </w:r>
      <w:proofErr w:type="spellStart"/>
      <w:r w:rsidR="00690A54" w:rsidRPr="0CA3D5B2">
        <w:rPr>
          <w:rFonts w:ascii="Times New Roman" w:eastAsia="Times New Roman" w:hAnsi="Times New Roman" w:cs="Times New Roman"/>
          <w:sz w:val="24"/>
          <w:szCs w:val="24"/>
        </w:rPr>
        <w:t>Off</w:t>
      </w:r>
      <w:proofErr w:type="spellEnd"/>
      <w:r w:rsidR="00690A54" w:rsidRPr="0CA3D5B2">
        <w:rPr>
          <w:rFonts w:ascii="Times New Roman" w:eastAsia="Times New Roman" w:hAnsi="Times New Roman" w:cs="Times New Roman"/>
          <w:sz w:val="24"/>
          <w:szCs w:val="24"/>
        </w:rPr>
        <w:t xml:space="preserve">) </w:t>
      </w:r>
      <w:r w:rsidR="00AA2DBD" w:rsidRPr="0CA3D5B2">
        <w:rPr>
          <w:rFonts w:ascii="Times New Roman" w:eastAsia="Times New Roman" w:hAnsi="Times New Roman" w:cs="Times New Roman"/>
          <w:sz w:val="24"/>
          <w:szCs w:val="24"/>
        </w:rPr>
        <w:t xml:space="preserve">bei ISOBUS sąsaja, ir pademonstruojamos jų funkcijos, kurias galima saugiai patikrinti </w:t>
      </w:r>
      <w:r w:rsidR="65A736B2" w:rsidRPr="0CA3D5B2">
        <w:rPr>
          <w:rFonts w:ascii="Times New Roman" w:eastAsia="Times New Roman" w:hAnsi="Times New Roman" w:cs="Times New Roman"/>
          <w:sz w:val="24"/>
          <w:szCs w:val="24"/>
        </w:rPr>
        <w:t>su prijungtu padargu arba be jo</w:t>
      </w:r>
      <w:r w:rsidRPr="0CA3D5B2">
        <w:rPr>
          <w:rFonts w:ascii="Times New Roman" w:eastAsia="Times New Roman" w:hAnsi="Times New Roman" w:cs="Times New Roman"/>
          <w:sz w:val="24"/>
          <w:szCs w:val="24"/>
        </w:rPr>
        <w:t xml:space="preserve">. </w:t>
      </w:r>
      <w:r w:rsidR="00590D07" w:rsidRPr="0CA3D5B2">
        <w:rPr>
          <w:rFonts w:ascii="Times New Roman" w:eastAsia="Times New Roman" w:hAnsi="Times New Roman" w:cs="Times New Roman"/>
          <w:sz w:val="24"/>
          <w:szCs w:val="24"/>
        </w:rPr>
        <w:t xml:space="preserve">Techninių parametrų, kurių negalima patikrinti tokiu funkciniu bandymu, atitiktis vertinama pagal Tiekėjo pateiktus atitiktį pagrindžiančius dokumentus. </w:t>
      </w:r>
      <w:r w:rsidRPr="0CA3D5B2">
        <w:rPr>
          <w:rFonts w:ascii="Times New Roman" w:eastAsia="Times New Roman" w:hAnsi="Times New Roman" w:cs="Times New Roman"/>
          <w:sz w:val="24"/>
          <w:szCs w:val="24"/>
        </w:rPr>
        <w:t>Bandymo rezultatai įforminami abiejų šalių pasirašytu protokolu.</w:t>
      </w:r>
    </w:p>
    <w:p w14:paraId="30368BA2" w14:textId="47054E10" w:rsidR="005F1B90" w:rsidRDefault="005F1B90" w:rsidP="00570281">
      <w:pPr>
        <w:pStyle w:val="ListParagraph"/>
        <w:tabs>
          <w:tab w:val="left" w:pos="426"/>
        </w:tabs>
        <w:suppressAutoHyphens/>
        <w:spacing w:after="0" w:line="360" w:lineRule="auto"/>
        <w:ind w:left="0"/>
        <w:jc w:val="both"/>
        <w:rPr>
          <w:rFonts w:ascii="Times New Roman" w:eastAsia="Aptos" w:hAnsi="Times New Roman" w:cs="Times New Roman"/>
          <w:kern w:val="2"/>
          <w:sz w:val="24"/>
          <w:szCs w:val="24"/>
          <w:lang w:eastAsia="en-US"/>
          <w14:ligatures w14:val="standardContextual"/>
        </w:rPr>
      </w:pPr>
      <w:r w:rsidRPr="004D7C7F">
        <w:rPr>
          <w:rFonts w:ascii="Times New Roman" w:eastAsia="Times New Roman" w:hAnsi="Times New Roman" w:cs="Times New Roman"/>
          <w:sz w:val="24"/>
          <w:szCs w:val="24"/>
        </w:rPr>
        <w:t>1.10.</w:t>
      </w:r>
      <w:r w:rsidRPr="004D7C7F">
        <w:rPr>
          <w:rFonts w:ascii="Times New Roman" w:eastAsia="Aptos" w:hAnsi="Times New Roman" w:cs="Times New Roman"/>
          <w:kern w:val="2"/>
          <w:sz w:val="24"/>
          <w:szCs w:val="24"/>
          <w:lang w:eastAsia="en-US"/>
          <w14:ligatures w14:val="standardContextual"/>
        </w:rPr>
        <w:t xml:space="preserve"> Prekės turi turėti CE ženklinimą. </w:t>
      </w:r>
      <w:r w:rsidRPr="004D7C7F">
        <w:rPr>
          <w:rFonts w:ascii="Times New Roman" w:eastAsia="Aptos" w:hAnsi="Times New Roman" w:cs="Times New Roman"/>
          <w:b/>
          <w:bCs/>
          <w:kern w:val="2"/>
          <w:sz w:val="24"/>
          <w:szCs w:val="24"/>
          <w:lang w:eastAsia="en-US"/>
          <w14:ligatures w14:val="standardContextual"/>
        </w:rPr>
        <w:t>Tiekėjas prekės pristatymo metu privalo pateikti</w:t>
      </w:r>
      <w:r w:rsidRPr="004D7C7F">
        <w:rPr>
          <w:rFonts w:ascii="Times New Roman" w:eastAsia="Aptos" w:hAnsi="Times New Roman" w:cs="Times New Roman"/>
          <w:kern w:val="2"/>
          <w:sz w:val="24"/>
          <w:szCs w:val="24"/>
          <w:lang w:eastAsia="en-US"/>
          <w14:ligatures w14:val="standardContextual"/>
        </w:rPr>
        <w:t xml:space="preserve"> </w:t>
      </w:r>
      <w:r w:rsidRPr="004D7C7F">
        <w:rPr>
          <w:rFonts w:ascii="Times New Roman" w:eastAsia="Aptos" w:hAnsi="Times New Roman" w:cs="Times New Roman"/>
          <w:b/>
          <w:bCs/>
          <w:kern w:val="2"/>
          <w:sz w:val="24"/>
          <w:szCs w:val="24"/>
          <w:lang w:eastAsia="en-US"/>
          <w14:ligatures w14:val="standardContextual"/>
        </w:rPr>
        <w:t>CE ženklinimą patvirtinančius dokumentus</w:t>
      </w:r>
      <w:r w:rsidRPr="004D7C7F">
        <w:rPr>
          <w:rFonts w:ascii="Times New Roman" w:eastAsia="Aptos" w:hAnsi="Times New Roman" w:cs="Times New Roman"/>
          <w:kern w:val="2"/>
          <w:sz w:val="24"/>
          <w:szCs w:val="24"/>
          <w:lang w:eastAsia="en-US"/>
          <w14:ligatures w14:val="standardContextual"/>
        </w:rPr>
        <w:t xml:space="preserve"> (ES atitikties deklaracija, notifikuotos įstaigos išduotas sertifikatas arba kiti lygiaverčiai dokumentai).</w:t>
      </w:r>
      <w:r w:rsidRPr="004D7C7F">
        <w:t xml:space="preserve"> </w:t>
      </w:r>
      <w:r w:rsidRPr="004D7C7F">
        <w:rPr>
          <w:rFonts w:ascii="Times New Roman" w:eastAsia="Aptos" w:hAnsi="Times New Roman" w:cs="Times New Roman"/>
          <w:kern w:val="2"/>
          <w:sz w:val="24"/>
          <w:szCs w:val="24"/>
          <w:lang w:eastAsia="en-US"/>
          <w14:ligatures w14:val="standardContextual"/>
        </w:rPr>
        <w:t>Tuo atveju, jei Prekėms pagal teisės aktus CE ženklinimas nėra taikomas, Tiekėjas kartu su Prekėmis privalo pateikti laisvos formos rašytinį pagrindimą.</w:t>
      </w:r>
    </w:p>
    <w:p w14:paraId="279711A3" w14:textId="5676F43A" w:rsidR="009E51D9" w:rsidRPr="009E51D9" w:rsidRDefault="009E51D9" w:rsidP="00570281">
      <w:pPr>
        <w:pStyle w:val="ListParagraph"/>
        <w:numPr>
          <w:ilvl w:val="1"/>
          <w:numId w:val="23"/>
        </w:numPr>
        <w:tabs>
          <w:tab w:val="left" w:pos="284"/>
          <w:tab w:val="left" w:pos="426"/>
          <w:tab w:val="left" w:pos="567"/>
        </w:tabs>
        <w:suppressAutoHyphens/>
        <w:spacing w:after="0" w:line="360" w:lineRule="auto"/>
        <w:ind w:left="0" w:firstLine="0"/>
        <w:jc w:val="both"/>
        <w:rPr>
          <w:rFonts w:ascii="Times New Roman" w:eastAsia="Aptos" w:hAnsi="Times New Roman" w:cs="Times New Roman"/>
          <w:kern w:val="2"/>
          <w:sz w:val="24"/>
          <w:szCs w:val="24"/>
          <w:lang w:eastAsia="en-US"/>
          <w14:ligatures w14:val="standardContextual"/>
        </w:rPr>
      </w:pPr>
      <w:r w:rsidRPr="009E51D9">
        <w:rPr>
          <w:rFonts w:ascii="Times New Roman" w:eastAsia="Aptos" w:hAnsi="Times New Roman" w:cs="Times New Roman"/>
          <w:b/>
          <w:bCs/>
          <w:kern w:val="2"/>
          <w:sz w:val="24"/>
          <w:szCs w:val="24"/>
          <w:lang w:eastAsia="en-US"/>
          <w14:ligatures w14:val="standardContextual"/>
        </w:rPr>
        <w:t>Aplinkosauginiai kriterijai</w:t>
      </w:r>
      <w:r w:rsidRPr="009E51D9">
        <w:rPr>
          <w:rFonts w:ascii="Times New Roman" w:eastAsia="Aptos" w:hAnsi="Times New Roman" w:cs="Times New Roman"/>
          <w:kern w:val="2"/>
          <w:sz w:val="24"/>
          <w:szCs w:val="24"/>
          <w:lang w:eastAsia="en-US"/>
          <w14:ligatures w14:val="standardContextual"/>
        </w:rPr>
        <w:t xml:space="preserve"> Prekėms nustatomi vadovaujantis Aplinkos apsaugos kriterijų taikymo, vykdant žaliuosius pirkimus, tvarkos aprašo, patvirtinto 2011 m. birželio 28 d. įsakymu D1-508 „Dėl Aplinkos apsaugos kriterijų taikymo, vykdant žaliuosius pirkimus, tvarkos aprašo patvirtinimo“ aktualios redakcijos (toliau – Tvarkos aprašas) </w:t>
      </w:r>
      <w:r w:rsidRPr="009E51D9">
        <w:rPr>
          <w:rFonts w:ascii="Times New Roman" w:eastAsia="Aptos" w:hAnsi="Times New Roman" w:cs="Times New Roman"/>
          <w:sz w:val="24"/>
          <w:szCs w:val="24"/>
          <w:lang w:eastAsia="en-US"/>
        </w:rPr>
        <w:t xml:space="preserve">4.4.4.1, 4.4.4.4 papunkčiu: </w:t>
      </w:r>
    </w:p>
    <w:p w14:paraId="698C6DAF" w14:textId="77777777" w:rsidR="009E51D9" w:rsidRPr="0048469C" w:rsidRDefault="009E51D9" w:rsidP="00570281">
      <w:pPr>
        <w:pStyle w:val="ListParagraph"/>
        <w:numPr>
          <w:ilvl w:val="2"/>
          <w:numId w:val="23"/>
        </w:numPr>
        <w:tabs>
          <w:tab w:val="left" w:pos="284"/>
          <w:tab w:val="left" w:pos="426"/>
          <w:tab w:val="left" w:pos="709"/>
          <w:tab w:val="left" w:pos="851"/>
          <w:tab w:val="left" w:pos="1418"/>
        </w:tabs>
        <w:suppressAutoHyphens/>
        <w:spacing w:after="0" w:line="360" w:lineRule="auto"/>
        <w:ind w:left="0" w:firstLine="0"/>
        <w:jc w:val="both"/>
        <w:rPr>
          <w:rFonts w:ascii="Times New Roman" w:eastAsia="Aptos" w:hAnsi="Times New Roman" w:cs="Times New Roman"/>
          <w:kern w:val="2"/>
          <w:sz w:val="24"/>
          <w:szCs w:val="24"/>
          <w:lang w:eastAsia="en-US"/>
          <w14:ligatures w14:val="standardContextual"/>
        </w:rPr>
      </w:pPr>
      <w:r w:rsidRPr="0048469C">
        <w:rPr>
          <w:rFonts w:ascii="Times New Roman" w:eastAsia="Aptos" w:hAnsi="Times New Roman" w:cs="Times New Roman"/>
          <w:kern w:val="2"/>
          <w:sz w:val="24"/>
          <w:szCs w:val="24"/>
          <w:lang w:eastAsia="en-US"/>
          <w14:ligatures w14:val="standardContextual"/>
        </w:rPr>
        <w:t xml:space="preserve">Tiekėjas privalo Prekes atvežti Pirkėjui ne kelių eismo piko valandomis, pirmadieniais − ketvirtadieniais nuo 10:00 iki 16:00 val., penktadieniais ir švenčių dienų išvakarėse nuo 10:00 iki 14:00 val. ir trumpiausiais galimais maršrutais. </w:t>
      </w:r>
    </w:p>
    <w:p w14:paraId="4B58B9C0" w14:textId="77777777" w:rsidR="009E51D9" w:rsidRPr="0048469C" w:rsidRDefault="009E51D9" w:rsidP="00570281">
      <w:pPr>
        <w:pStyle w:val="ListParagraph"/>
        <w:numPr>
          <w:ilvl w:val="2"/>
          <w:numId w:val="23"/>
        </w:numPr>
        <w:tabs>
          <w:tab w:val="left" w:pos="426"/>
          <w:tab w:val="left" w:pos="709"/>
          <w:tab w:val="left" w:pos="1418"/>
        </w:tabs>
        <w:suppressAutoHyphens/>
        <w:spacing w:after="0" w:line="360" w:lineRule="auto"/>
        <w:ind w:left="0" w:firstLine="0"/>
        <w:jc w:val="both"/>
        <w:rPr>
          <w:rFonts w:ascii="Times New Roman" w:eastAsia="Aptos" w:hAnsi="Times New Roman" w:cs="Times New Roman"/>
          <w:b/>
          <w:bCs/>
          <w:kern w:val="2"/>
          <w:sz w:val="24"/>
          <w:szCs w:val="24"/>
          <w:lang w:eastAsia="en-US"/>
          <w14:ligatures w14:val="standardContextual"/>
        </w:rPr>
      </w:pPr>
      <w:r w:rsidRPr="763EEA9D">
        <w:rPr>
          <w:rFonts w:ascii="Times New Roman" w:eastAsia="Aptos" w:hAnsi="Times New Roman" w:cs="Times New Roman"/>
          <w:kern w:val="2"/>
          <w:sz w:val="24"/>
          <w:szCs w:val="24"/>
          <w:lang w:eastAsia="en-US"/>
          <w14:ligatures w14:val="standardContextual"/>
        </w:rPr>
        <w:t xml:space="preserve"> Perkama Prekė turi būti ilgaamžė,</w:t>
      </w:r>
      <w:r w:rsidRPr="763EEA9D">
        <w:rPr>
          <w:rFonts w:ascii="Times New Roman" w:eastAsia="Aptos" w:hAnsi="Times New Roman" w:cs="Times New Roman"/>
          <w:sz w:val="24"/>
          <w:szCs w:val="24"/>
          <w:lang w:eastAsia="en-US"/>
        </w:rPr>
        <w:t xml:space="preserve"> o jos sudedamosios dalys lengvai pataisomos ar pakeičiamos. Tiekėjas turi užtikrinti, kad per garantinį įrangos naudojimo laikotarpį ir bent 5 metus po garantinio laikotarpio būtų galima įsigyti originalių arba joms lygiaverčių atsarginių dalių.</w:t>
      </w:r>
    </w:p>
    <w:p w14:paraId="25DAD929" w14:textId="77777777" w:rsidR="009E51D9" w:rsidRPr="00D431F8" w:rsidRDefault="009E51D9" w:rsidP="00570281">
      <w:pPr>
        <w:tabs>
          <w:tab w:val="left" w:pos="426"/>
        </w:tabs>
        <w:suppressAutoHyphens/>
        <w:spacing w:after="0" w:line="360" w:lineRule="auto"/>
        <w:jc w:val="both"/>
        <w:rPr>
          <w:rFonts w:ascii="Times New Roman" w:eastAsia="Aptos" w:hAnsi="Times New Roman" w:cs="Times New Roman"/>
          <w:bCs/>
          <w:kern w:val="2"/>
          <w:sz w:val="24"/>
          <w:szCs w:val="24"/>
          <w:lang w:eastAsia="en-US"/>
          <w14:ligatures w14:val="standardContextual"/>
        </w:rPr>
      </w:pPr>
      <w:r w:rsidRPr="00D431F8">
        <w:rPr>
          <w:rFonts w:ascii="Times New Roman" w:eastAsia="Aptos" w:hAnsi="Times New Roman" w:cs="Times New Roman"/>
          <w:b/>
          <w:kern w:val="2"/>
          <w:sz w:val="24"/>
          <w:szCs w:val="24"/>
          <w:lang w:eastAsia="en-US"/>
          <w14:ligatures w14:val="standardContextual"/>
        </w:rPr>
        <w:lastRenderedPageBreak/>
        <w:t>Kartu su pasiūlymu</w:t>
      </w:r>
      <w:r w:rsidRPr="00D431F8">
        <w:rPr>
          <w:rFonts w:ascii="Times New Roman" w:eastAsia="Aptos" w:hAnsi="Times New Roman" w:cs="Times New Roman"/>
          <w:bCs/>
          <w:kern w:val="2"/>
          <w:sz w:val="24"/>
          <w:szCs w:val="24"/>
          <w:lang w:eastAsia="en-US"/>
          <w14:ligatures w14:val="standardContextual"/>
        </w:rPr>
        <w:t xml:space="preserve"> Tiekėjas privalo pateikti laisvos formos deklaraciją (įsipareigojimą) arba kitą lygiavertį dokumentą, patvirtinantį, kad Sutarties vykdymo metu bus laikomasi aukščiau nurodytų aplinkosauginių reikalavimų.</w:t>
      </w:r>
    </w:p>
    <w:p w14:paraId="1B23D0D7" w14:textId="3797901B" w:rsidR="005F1B90" w:rsidRPr="00CD6AF3" w:rsidRDefault="005F1B90" w:rsidP="00CD6AF3">
      <w:pPr>
        <w:spacing w:after="0" w:line="360" w:lineRule="auto"/>
        <w:jc w:val="both"/>
        <w:textAlignment w:val="baseline"/>
        <w:rPr>
          <w:rFonts w:ascii="Segoe UI" w:eastAsia="Times New Roman" w:hAnsi="Segoe UI" w:cs="Segoe UI"/>
          <w:sz w:val="18"/>
          <w:szCs w:val="18"/>
        </w:rPr>
      </w:pPr>
    </w:p>
    <w:p w14:paraId="352CD9D2" w14:textId="77777777" w:rsidR="00CD6AF3" w:rsidRPr="00CD6AF3" w:rsidRDefault="00CD6AF3" w:rsidP="00CD6AF3">
      <w:pPr>
        <w:spacing w:after="0" w:line="240" w:lineRule="auto"/>
        <w:jc w:val="both"/>
        <w:textAlignment w:val="baseline"/>
        <w:rPr>
          <w:rFonts w:ascii="Segoe UI" w:eastAsia="Times New Roman" w:hAnsi="Segoe UI" w:cs="Segoe UI"/>
          <w:sz w:val="18"/>
          <w:szCs w:val="18"/>
        </w:rPr>
      </w:pPr>
    </w:p>
    <w:p w14:paraId="14AD0ACF" w14:textId="77777777" w:rsidR="00CD6AF3" w:rsidRPr="00CD6AF3" w:rsidRDefault="00CD6AF3" w:rsidP="00F57FA7">
      <w:pPr>
        <w:numPr>
          <w:ilvl w:val="0"/>
          <w:numId w:val="22"/>
        </w:numPr>
        <w:spacing w:after="0" w:line="360" w:lineRule="auto"/>
        <w:ind w:left="0" w:firstLine="135"/>
        <w:jc w:val="both"/>
        <w:textAlignment w:val="baseline"/>
        <w:rPr>
          <w:rFonts w:ascii="Times New Roman" w:eastAsia="Times New Roman" w:hAnsi="Times New Roman" w:cs="Times New Roman"/>
          <w:sz w:val="24"/>
          <w:szCs w:val="24"/>
        </w:rPr>
      </w:pPr>
      <w:r w:rsidRPr="00CD6AF3">
        <w:rPr>
          <w:rFonts w:ascii="Times New Roman" w:eastAsia="Times New Roman" w:hAnsi="Times New Roman" w:cs="Times New Roman"/>
          <w:b/>
          <w:bCs/>
          <w:sz w:val="24"/>
          <w:szCs w:val="24"/>
        </w:rPr>
        <w:t>REIKALAVIMAI TECHNINĖS SPECIFIKACIJOS ATITIKTIES LENTELĖS PILDYMUI IR ĮRODYMŲ PATEIKIMUI:</w:t>
      </w:r>
      <w:r w:rsidRPr="00CD6AF3">
        <w:rPr>
          <w:rFonts w:ascii="Times New Roman" w:eastAsia="Times New Roman" w:hAnsi="Times New Roman" w:cs="Times New Roman"/>
          <w:sz w:val="24"/>
          <w:szCs w:val="24"/>
        </w:rPr>
        <w:t> </w:t>
      </w:r>
    </w:p>
    <w:p w14:paraId="4D845F8B" w14:textId="16FB4550" w:rsidR="00CD6AF3" w:rsidRPr="00CD6AF3" w:rsidRDefault="00CD6AF3" w:rsidP="00CD6AF3">
      <w:pPr>
        <w:spacing w:after="0" w:line="360" w:lineRule="auto"/>
        <w:jc w:val="both"/>
        <w:textAlignment w:val="baseline"/>
        <w:rPr>
          <w:rFonts w:ascii="Times New Roman" w:eastAsia="Times New Roman" w:hAnsi="Times New Roman" w:cs="Times New Roman"/>
          <w:sz w:val="24"/>
          <w:szCs w:val="24"/>
        </w:rPr>
      </w:pPr>
      <w:r w:rsidRPr="00CD6AF3">
        <w:rPr>
          <w:rFonts w:ascii="Times New Roman" w:eastAsia="Times New Roman" w:hAnsi="Times New Roman" w:cs="Times New Roman"/>
          <w:sz w:val="24"/>
          <w:szCs w:val="24"/>
        </w:rPr>
        <w:t xml:space="preserve">2.1. </w:t>
      </w:r>
      <w:r w:rsidR="004F73F3" w:rsidRPr="004F73F3">
        <w:rPr>
          <w:rFonts w:ascii="Times New Roman" w:eastAsia="Times New Roman" w:hAnsi="Times New Roman" w:cs="Times New Roman"/>
          <w:sz w:val="24"/>
          <w:szCs w:val="24"/>
        </w:rPr>
        <w:t>Tiekėjas gali siūlyti Prekę, kurios techninės ir funkcinės charakteristikos atitinka arba viršija techninėje specifikacijoje nustatytus minimalius reikalavimus</w:t>
      </w:r>
      <w:r w:rsidRPr="00CD6AF3">
        <w:rPr>
          <w:rFonts w:ascii="Times New Roman" w:eastAsia="Times New Roman" w:hAnsi="Times New Roman" w:cs="Times New Roman"/>
          <w:sz w:val="24"/>
          <w:szCs w:val="24"/>
        </w:rPr>
        <w:t>. </w:t>
      </w:r>
    </w:p>
    <w:p w14:paraId="7809E584" w14:textId="77777777" w:rsidR="00AE724D" w:rsidRPr="004D7C7F" w:rsidRDefault="00CD6AF3" w:rsidP="00CD6AF3">
      <w:pPr>
        <w:spacing w:after="0" w:line="360" w:lineRule="auto"/>
        <w:jc w:val="both"/>
        <w:textAlignment w:val="baseline"/>
        <w:rPr>
          <w:rFonts w:ascii="Times New Roman" w:eastAsia="Times New Roman" w:hAnsi="Times New Roman" w:cs="Times New Roman"/>
          <w:sz w:val="24"/>
          <w:szCs w:val="24"/>
        </w:rPr>
      </w:pPr>
      <w:r w:rsidRPr="00CD6AF3">
        <w:rPr>
          <w:rFonts w:ascii="Times New Roman" w:eastAsia="Times New Roman" w:hAnsi="Times New Roman" w:cs="Times New Roman"/>
          <w:sz w:val="24"/>
          <w:szCs w:val="24"/>
        </w:rPr>
        <w:t xml:space="preserve">2.2. </w:t>
      </w:r>
      <w:r w:rsidRPr="00E67351">
        <w:rPr>
          <w:rFonts w:ascii="Times New Roman" w:eastAsia="Times New Roman" w:hAnsi="Times New Roman" w:cs="Times New Roman"/>
          <w:b/>
          <w:bCs/>
          <w:sz w:val="24"/>
          <w:szCs w:val="24"/>
        </w:rPr>
        <w:t xml:space="preserve">Tiekėjas privalo užpildyti visas atitikties lentelės eilutes, išlaikydamas pirminę reikalavimų numeraciją. Tiekėjas privalo nurodyti siūlomos Prekės gamintoją, tikslų modelį, komplektaciją ir </w:t>
      </w:r>
      <w:r w:rsidRPr="004D7C7F">
        <w:rPr>
          <w:rFonts w:ascii="Times New Roman" w:eastAsia="Times New Roman" w:hAnsi="Times New Roman" w:cs="Times New Roman"/>
          <w:b/>
          <w:bCs/>
          <w:sz w:val="24"/>
          <w:szCs w:val="24"/>
        </w:rPr>
        <w:t>tikslias kiekvieno reikalaujamo parametro reikšmes</w:t>
      </w:r>
      <w:r w:rsidRPr="004D7C7F">
        <w:rPr>
          <w:rFonts w:ascii="Times New Roman" w:eastAsia="Times New Roman" w:hAnsi="Times New Roman" w:cs="Times New Roman"/>
          <w:sz w:val="24"/>
          <w:szCs w:val="24"/>
        </w:rPr>
        <w:t>. </w:t>
      </w:r>
    </w:p>
    <w:p w14:paraId="71A55A99" w14:textId="27D2AF74" w:rsidR="00CD6AF3" w:rsidRPr="00CD6AF3" w:rsidRDefault="00CD6AF3" w:rsidP="00F90517">
      <w:pPr>
        <w:spacing w:after="0" w:line="360" w:lineRule="auto"/>
        <w:jc w:val="both"/>
        <w:textAlignment w:val="baseline"/>
        <w:rPr>
          <w:rFonts w:ascii="Times New Roman" w:eastAsia="Times New Roman" w:hAnsi="Times New Roman" w:cs="Times New Roman"/>
          <w:sz w:val="24"/>
          <w:szCs w:val="24"/>
        </w:rPr>
      </w:pPr>
      <w:r w:rsidRPr="004D7C7F">
        <w:rPr>
          <w:rFonts w:ascii="Times New Roman" w:eastAsia="Times New Roman" w:hAnsi="Times New Roman" w:cs="Times New Roman"/>
          <w:sz w:val="24"/>
          <w:szCs w:val="24"/>
        </w:rPr>
        <w:t>2.</w:t>
      </w:r>
      <w:r w:rsidR="004F73F3" w:rsidRPr="004D7C7F">
        <w:rPr>
          <w:rFonts w:ascii="Times New Roman" w:eastAsia="Times New Roman" w:hAnsi="Times New Roman" w:cs="Times New Roman"/>
          <w:sz w:val="24"/>
          <w:szCs w:val="24"/>
        </w:rPr>
        <w:t>3</w:t>
      </w:r>
      <w:r w:rsidRPr="004D7C7F">
        <w:rPr>
          <w:rFonts w:ascii="Times New Roman" w:eastAsia="Times New Roman" w:hAnsi="Times New Roman" w:cs="Times New Roman"/>
          <w:sz w:val="24"/>
          <w:szCs w:val="24"/>
        </w:rPr>
        <w:t xml:space="preserve">. </w:t>
      </w:r>
      <w:r w:rsidR="00F90517" w:rsidRPr="004D7C7F">
        <w:rPr>
          <w:rFonts w:ascii="Times New Roman" w:eastAsia="Times New Roman" w:hAnsi="Times New Roman" w:cs="Times New Roman"/>
          <w:b/>
          <w:bCs/>
          <w:sz w:val="24"/>
          <w:szCs w:val="24"/>
        </w:rPr>
        <w:t>Kartu su pasiūlymu</w:t>
      </w:r>
      <w:r w:rsidR="00F90517" w:rsidRPr="004D7C7F">
        <w:rPr>
          <w:rFonts w:ascii="Times New Roman" w:eastAsia="Times New Roman" w:hAnsi="Times New Roman" w:cs="Times New Roman"/>
          <w:sz w:val="24"/>
          <w:szCs w:val="24"/>
        </w:rPr>
        <w:t xml:space="preserve"> tiekėjas privalo pateikti siūlomos Prekės atitiktį techninės specifikacijos reikalavimams pagrindžiančius dokumentus. Prekės atitiktis techniniams parametrams privalo būti įrodoma oficialiais gamintojo parengtais dokumentais (techniniais duomenų lapais, brošiūromis, naudojimo instrukcijomis) ar kitais lygiaverčiais dokumentais</w:t>
      </w:r>
      <w:r w:rsidRPr="004D7C7F">
        <w:rPr>
          <w:rFonts w:ascii="Times New Roman" w:eastAsia="Times New Roman" w:hAnsi="Times New Roman" w:cs="Times New Roman"/>
          <w:sz w:val="24"/>
          <w:szCs w:val="24"/>
        </w:rPr>
        <w:t>. </w:t>
      </w:r>
      <w:r w:rsidR="00DD2286" w:rsidRPr="004D7C7F">
        <w:rPr>
          <w:rFonts w:ascii="Times New Roman" w:eastAsia="Times New Roman" w:hAnsi="Times New Roman" w:cs="Times New Roman"/>
          <w:sz w:val="24"/>
          <w:szCs w:val="24"/>
        </w:rPr>
        <w:t>Tais atvejais, kai atitinkamas parametras standartiniuose dokumentuose nenurodomas arba jeigu tiekėjas dėl nuo jo nepriklausančių aplinkybių negali jų gauti, atitiktis gali būti grindžiama oficialiu gamintojo arba jo įgalioto atstovo patvirtinimu, tyrimų ataskaitomis ar kitu lygiaverčiu dokumentu (tinkama priemone), įrodančiu prekės atitiktį keliamam reikalavimui.</w:t>
      </w:r>
    </w:p>
    <w:p w14:paraId="3CD49FFF" w14:textId="1D8519D1" w:rsidR="00CD6AF3" w:rsidRPr="00CD6AF3" w:rsidRDefault="00CD6AF3" w:rsidP="00CD6AF3">
      <w:pPr>
        <w:spacing w:after="0" w:line="360" w:lineRule="auto"/>
        <w:jc w:val="both"/>
        <w:textAlignment w:val="baseline"/>
        <w:rPr>
          <w:rFonts w:ascii="Times New Roman" w:eastAsia="Times New Roman" w:hAnsi="Times New Roman" w:cs="Times New Roman"/>
          <w:sz w:val="24"/>
          <w:szCs w:val="24"/>
        </w:rPr>
      </w:pPr>
      <w:r w:rsidRPr="1ADE6C57">
        <w:rPr>
          <w:rFonts w:ascii="Times New Roman" w:eastAsia="Times New Roman" w:hAnsi="Times New Roman" w:cs="Times New Roman"/>
          <w:sz w:val="24"/>
          <w:szCs w:val="24"/>
        </w:rPr>
        <w:t>2.</w:t>
      </w:r>
      <w:r w:rsidR="00EA7858">
        <w:rPr>
          <w:rFonts w:ascii="Times New Roman" w:eastAsia="Times New Roman" w:hAnsi="Times New Roman" w:cs="Times New Roman"/>
          <w:sz w:val="24"/>
          <w:szCs w:val="24"/>
        </w:rPr>
        <w:t>4</w:t>
      </w:r>
      <w:r w:rsidRPr="1ADE6C57">
        <w:rPr>
          <w:rFonts w:ascii="Times New Roman" w:eastAsia="Times New Roman" w:hAnsi="Times New Roman" w:cs="Times New Roman"/>
          <w:sz w:val="24"/>
          <w:szCs w:val="24"/>
        </w:rPr>
        <w:t xml:space="preserve">. Atitiktį pagrindžiantys dokumentai teikiami </w:t>
      </w:r>
      <w:r w:rsidRPr="00570281">
        <w:rPr>
          <w:rFonts w:ascii="Times New Roman" w:eastAsia="Times New Roman" w:hAnsi="Times New Roman" w:cs="Times New Roman"/>
          <w:b/>
          <w:bCs/>
          <w:sz w:val="24"/>
          <w:szCs w:val="24"/>
        </w:rPr>
        <w:t>lietuvių arba anglų kalba</w:t>
      </w:r>
      <w:r w:rsidRPr="1ADE6C57">
        <w:rPr>
          <w:rFonts w:ascii="Times New Roman" w:eastAsia="Times New Roman" w:hAnsi="Times New Roman" w:cs="Times New Roman"/>
          <w:sz w:val="24"/>
          <w:szCs w:val="24"/>
        </w:rPr>
        <w:t xml:space="preserve">. </w:t>
      </w:r>
    </w:p>
    <w:p w14:paraId="6DDB86F0" w14:textId="163C1DED" w:rsidR="00CD6AF3" w:rsidRDefault="00CD6AF3" w:rsidP="00E43A4B">
      <w:pPr>
        <w:spacing w:after="0" w:line="360" w:lineRule="auto"/>
        <w:jc w:val="both"/>
        <w:textAlignment w:val="baseline"/>
        <w:rPr>
          <w:rFonts w:ascii="Times New Roman" w:eastAsia="Times New Roman" w:hAnsi="Times New Roman" w:cs="Times New Roman"/>
          <w:sz w:val="24"/>
          <w:szCs w:val="24"/>
        </w:rPr>
      </w:pPr>
      <w:r w:rsidRPr="00CD6AF3">
        <w:rPr>
          <w:rFonts w:ascii="Times New Roman" w:eastAsia="Times New Roman" w:hAnsi="Times New Roman" w:cs="Times New Roman"/>
          <w:sz w:val="24"/>
          <w:szCs w:val="24"/>
        </w:rPr>
        <w:t>2.</w:t>
      </w:r>
      <w:r w:rsidR="00EA7858">
        <w:rPr>
          <w:rFonts w:ascii="Times New Roman" w:eastAsia="Times New Roman" w:hAnsi="Times New Roman" w:cs="Times New Roman"/>
          <w:sz w:val="24"/>
          <w:szCs w:val="24"/>
        </w:rPr>
        <w:t>5</w:t>
      </w:r>
      <w:r w:rsidRPr="00CD6AF3">
        <w:rPr>
          <w:rFonts w:ascii="Times New Roman" w:eastAsia="Times New Roman" w:hAnsi="Times New Roman" w:cs="Times New Roman"/>
          <w:sz w:val="24"/>
          <w:szCs w:val="24"/>
        </w:rPr>
        <w:t>. Perkančioji organizacija pasilieka teisę, kilus pagrįstų abejonių dėl pateiktų dokumentų ar nurodytų parametrų teisingumo, prašyti tiekėjo pateikti papildomus paaiškinimus arba gamintojo patvirtinimą.</w:t>
      </w:r>
    </w:p>
    <w:p w14:paraId="022DD5D2" w14:textId="77777777" w:rsidR="00E43A4B" w:rsidRPr="00E43A4B" w:rsidRDefault="00E43A4B" w:rsidP="00E43A4B">
      <w:pPr>
        <w:spacing w:after="0" w:line="360" w:lineRule="auto"/>
        <w:jc w:val="both"/>
        <w:textAlignment w:val="baseline"/>
        <w:rPr>
          <w:rFonts w:ascii="Times New Roman" w:eastAsia="Times New Roman" w:hAnsi="Times New Roman" w:cs="Times New Roman"/>
          <w:sz w:val="24"/>
          <w:szCs w:val="24"/>
        </w:rPr>
      </w:pPr>
    </w:p>
    <w:p w14:paraId="19D4A2B2" w14:textId="77777777" w:rsidR="00CD6AF3" w:rsidRPr="00CD6AF3" w:rsidRDefault="00CD6AF3" w:rsidP="00F57FA7">
      <w:pPr>
        <w:numPr>
          <w:ilvl w:val="0"/>
          <w:numId w:val="22"/>
        </w:numPr>
        <w:spacing w:line="256" w:lineRule="auto"/>
        <w:contextualSpacing/>
        <w:jc w:val="both"/>
        <w:rPr>
          <w:rFonts w:ascii="Times New Roman" w:eastAsia="Calibri" w:hAnsi="Times New Roman" w:cs="Times New Roman"/>
          <w:b/>
          <w:noProof/>
          <w:sz w:val="24"/>
          <w:szCs w:val="24"/>
          <w:lang w:eastAsia="en-US"/>
        </w:rPr>
      </w:pPr>
      <w:r w:rsidRPr="00CD6AF3">
        <w:rPr>
          <w:rFonts w:ascii="Times New Roman" w:eastAsia="Calibri" w:hAnsi="Times New Roman" w:cs="Times New Roman"/>
          <w:b/>
          <w:noProof/>
          <w:sz w:val="24"/>
          <w:szCs w:val="24"/>
          <w:lang w:eastAsia="en-US"/>
        </w:rPr>
        <w:t xml:space="preserve">SPECIALIEJI REIKALAVIMAI PIRKIMO OBJEKTUI: </w:t>
      </w:r>
    </w:p>
    <w:tbl>
      <w:tblPr>
        <w:tblW w:w="9734" w:type="dxa"/>
        <w:tblInd w:w="39" w:type="dxa"/>
        <w:tblLayout w:type="fixed"/>
        <w:tblCellMar>
          <w:left w:w="10" w:type="dxa"/>
          <w:right w:w="10" w:type="dxa"/>
        </w:tblCellMar>
        <w:tblLook w:val="04A0" w:firstRow="1" w:lastRow="0" w:firstColumn="1" w:lastColumn="0" w:noHBand="0" w:noVBand="1"/>
      </w:tblPr>
      <w:tblGrid>
        <w:gridCol w:w="664"/>
        <w:gridCol w:w="2127"/>
        <w:gridCol w:w="3826"/>
        <w:gridCol w:w="3117"/>
      </w:tblGrid>
      <w:tr w:rsidR="00CD6AF3" w:rsidRPr="00CD6AF3" w14:paraId="2BDEC3A0" w14:textId="77777777" w:rsidTr="0CA3D5B2">
        <w:trPr>
          <w:trHeight w:val="1125"/>
        </w:trPr>
        <w:tc>
          <w:tcPr>
            <w:tcW w:w="664" w:type="dxa"/>
            <w:tcBorders>
              <w:top w:val="single" w:sz="4" w:space="0" w:color="00000A"/>
              <w:left w:val="single" w:sz="4" w:space="0" w:color="00000A"/>
              <w:bottom w:val="single" w:sz="4" w:space="0" w:color="auto"/>
              <w:right w:val="nil"/>
            </w:tcBorders>
            <w:vAlign w:val="center"/>
            <w:hideMark/>
          </w:tcPr>
          <w:p w14:paraId="0D7243BC" w14:textId="77777777" w:rsidR="00CD6AF3" w:rsidRPr="00CD6AF3" w:rsidRDefault="00CD6AF3" w:rsidP="00A03A13">
            <w:pPr>
              <w:suppressAutoHyphens/>
              <w:autoSpaceDN w:val="0"/>
              <w:spacing w:after="0" w:line="256" w:lineRule="auto"/>
              <w:jc w:val="center"/>
              <w:textAlignment w:val="baseline"/>
              <w:rPr>
                <w:rFonts w:ascii="Times New Roman" w:eastAsia="SimSun, 宋体" w:hAnsi="Times New Roman" w:cs="Times New Roman"/>
                <w:b/>
                <w:noProof/>
                <w:kern w:val="3"/>
                <w:sz w:val="24"/>
                <w:szCs w:val="24"/>
                <w:lang w:eastAsia="zh-CN" w:bidi="hi-IN"/>
                <w14:ligatures w14:val="standardContextual"/>
              </w:rPr>
            </w:pPr>
            <w:bookmarkStart w:id="49" w:name="_Hlk226639201"/>
            <w:r w:rsidRPr="00CD6AF3">
              <w:rPr>
                <w:rFonts w:ascii="Times New Roman" w:eastAsia="SimSun, 宋体" w:hAnsi="Times New Roman" w:cs="Times New Roman"/>
                <w:b/>
                <w:noProof/>
                <w:kern w:val="3"/>
                <w:sz w:val="24"/>
                <w:szCs w:val="24"/>
                <w:lang w:eastAsia="zh-CN" w:bidi="hi-IN"/>
                <w14:ligatures w14:val="standardContextual"/>
              </w:rPr>
              <w:t>Eil. Nr.</w:t>
            </w:r>
          </w:p>
        </w:tc>
        <w:tc>
          <w:tcPr>
            <w:tcW w:w="2127" w:type="dxa"/>
            <w:tcBorders>
              <w:top w:val="single" w:sz="4" w:space="0" w:color="00000A"/>
              <w:left w:val="single" w:sz="4" w:space="0" w:color="00000A"/>
              <w:bottom w:val="single" w:sz="4" w:space="0" w:color="auto"/>
              <w:right w:val="nil"/>
            </w:tcBorders>
            <w:tcMar>
              <w:top w:w="0" w:type="dxa"/>
              <w:left w:w="108" w:type="dxa"/>
              <w:bottom w:w="0" w:type="dxa"/>
              <w:right w:w="108" w:type="dxa"/>
            </w:tcMar>
            <w:vAlign w:val="center"/>
            <w:hideMark/>
          </w:tcPr>
          <w:p w14:paraId="739D3832" w14:textId="77777777" w:rsidR="00CD6AF3" w:rsidRPr="00CD6AF3" w:rsidRDefault="00CD6AF3" w:rsidP="00A03A13">
            <w:pPr>
              <w:suppressAutoHyphens/>
              <w:autoSpaceDN w:val="0"/>
              <w:spacing w:after="0" w:line="256" w:lineRule="auto"/>
              <w:jc w:val="center"/>
              <w:textAlignment w:val="baseline"/>
              <w:rPr>
                <w:rFonts w:ascii="Times New Roman" w:eastAsia="SimSun, 宋体" w:hAnsi="Times New Roman" w:cs="Times New Roman"/>
                <w:b/>
                <w:noProof/>
                <w:kern w:val="3"/>
                <w:sz w:val="24"/>
                <w:szCs w:val="24"/>
                <w:lang w:eastAsia="en-US" w:bidi="hi-IN"/>
                <w14:ligatures w14:val="standardContextual"/>
              </w:rPr>
            </w:pPr>
            <w:r w:rsidRPr="00CD6AF3">
              <w:rPr>
                <w:rFonts w:ascii="Times New Roman" w:eastAsia="SimSun, 宋体" w:hAnsi="Times New Roman" w:cs="Times New Roman"/>
                <w:b/>
                <w:noProof/>
                <w:kern w:val="3"/>
                <w:sz w:val="24"/>
                <w:szCs w:val="24"/>
                <w:lang w:eastAsia="zh-CN" w:bidi="hi-IN"/>
                <w14:ligatures w14:val="standardContextual"/>
              </w:rPr>
              <w:t>Parametras</w:t>
            </w:r>
          </w:p>
        </w:tc>
        <w:tc>
          <w:tcPr>
            <w:tcW w:w="3826" w:type="dxa"/>
            <w:tcBorders>
              <w:top w:val="single" w:sz="4" w:space="0" w:color="00000A"/>
              <w:left w:val="single" w:sz="4" w:space="0" w:color="00000A"/>
              <w:bottom w:val="single" w:sz="4" w:space="0" w:color="auto"/>
              <w:right w:val="single" w:sz="4" w:space="0" w:color="00000A"/>
            </w:tcBorders>
            <w:tcMar>
              <w:top w:w="0" w:type="dxa"/>
              <w:left w:w="108" w:type="dxa"/>
              <w:bottom w:w="0" w:type="dxa"/>
              <w:right w:w="108" w:type="dxa"/>
            </w:tcMar>
            <w:vAlign w:val="center"/>
            <w:hideMark/>
          </w:tcPr>
          <w:p w14:paraId="7181B924" w14:textId="77777777" w:rsidR="00CD6AF3" w:rsidRPr="00CD6AF3" w:rsidRDefault="00CD6AF3" w:rsidP="00CD6AF3">
            <w:pPr>
              <w:suppressAutoHyphens/>
              <w:autoSpaceDN w:val="0"/>
              <w:spacing w:after="0" w:line="256" w:lineRule="auto"/>
              <w:jc w:val="center"/>
              <w:textAlignment w:val="baseline"/>
              <w:rPr>
                <w:rFonts w:ascii="Times New Roman" w:eastAsia="SimSun, 宋体" w:hAnsi="Times New Roman" w:cs="Times New Roman"/>
                <w:b/>
                <w:noProof/>
                <w:kern w:val="3"/>
                <w:sz w:val="24"/>
                <w:szCs w:val="24"/>
                <w:lang w:eastAsia="en-US" w:bidi="hi-IN"/>
                <w14:ligatures w14:val="standardContextual"/>
              </w:rPr>
            </w:pPr>
            <w:r w:rsidRPr="00CD6AF3">
              <w:rPr>
                <w:rFonts w:ascii="Times New Roman" w:eastAsia="SimSun, 宋体" w:hAnsi="Times New Roman" w:cs="Times New Roman"/>
                <w:b/>
                <w:bCs/>
                <w:noProof/>
                <w:snapToGrid w:val="0"/>
                <w:kern w:val="3"/>
                <w:sz w:val="24"/>
                <w:szCs w:val="24"/>
                <w:lang w:eastAsia="zh-CN" w:bidi="hi-IN"/>
                <w14:ligatures w14:val="standardContextual"/>
              </w:rPr>
              <w:t>Reikalaujama parametro reikšmė</w:t>
            </w:r>
          </w:p>
        </w:tc>
        <w:tc>
          <w:tcPr>
            <w:tcW w:w="3117" w:type="dxa"/>
            <w:tcBorders>
              <w:top w:val="single" w:sz="4" w:space="0" w:color="00000A"/>
              <w:left w:val="single" w:sz="4" w:space="0" w:color="00000A"/>
              <w:bottom w:val="single" w:sz="4" w:space="0" w:color="auto"/>
              <w:right w:val="single" w:sz="4" w:space="0" w:color="00000A"/>
            </w:tcBorders>
            <w:vAlign w:val="center"/>
            <w:hideMark/>
          </w:tcPr>
          <w:p w14:paraId="24BD54C5" w14:textId="77777777" w:rsidR="00365578" w:rsidRPr="00365578" w:rsidRDefault="00365578" w:rsidP="00365578">
            <w:pPr>
              <w:spacing w:line="256" w:lineRule="auto"/>
              <w:jc w:val="center"/>
              <w:rPr>
                <w:rFonts w:ascii="Times New Roman" w:eastAsia="Calibri" w:hAnsi="Times New Roman" w:cs="Times New Roman"/>
                <w:b/>
                <w:bCs/>
                <w:noProof/>
                <w:kern w:val="2"/>
                <w:sz w:val="24"/>
                <w:szCs w:val="24"/>
                <w:lang w:eastAsia="en-US"/>
                <w14:ligatures w14:val="standardContextual"/>
              </w:rPr>
            </w:pPr>
            <w:r w:rsidRPr="00365578">
              <w:rPr>
                <w:rFonts w:ascii="Times New Roman" w:eastAsia="Calibri" w:hAnsi="Times New Roman" w:cs="Times New Roman"/>
                <w:b/>
                <w:bCs/>
                <w:noProof/>
                <w:kern w:val="2"/>
                <w:sz w:val="24"/>
                <w:szCs w:val="24"/>
                <w:lang w:eastAsia="en-US"/>
                <w14:ligatures w14:val="standardContextual"/>
              </w:rPr>
              <w:t>Tiekėjo siūloma charakteristika</w:t>
            </w:r>
          </w:p>
          <w:p w14:paraId="0BBF4711" w14:textId="7C489BA9" w:rsidR="00365578" w:rsidRPr="00365578" w:rsidRDefault="00365578" w:rsidP="00365578">
            <w:pPr>
              <w:spacing w:line="256" w:lineRule="auto"/>
              <w:jc w:val="center"/>
              <w:rPr>
                <w:rFonts w:ascii="Times New Roman" w:eastAsia="Calibri" w:hAnsi="Times New Roman" w:cs="Times New Roman"/>
                <w:b/>
                <w:bCs/>
                <w:noProof/>
                <w:kern w:val="2"/>
                <w:sz w:val="24"/>
                <w:szCs w:val="24"/>
                <w:lang w:eastAsia="en-US"/>
                <w14:ligatures w14:val="standardContextual"/>
              </w:rPr>
            </w:pPr>
            <w:r w:rsidRPr="001F2C90">
              <w:rPr>
                <w:rFonts w:ascii="Times New Roman" w:eastAsia="Calibri" w:hAnsi="Times New Roman" w:cs="Times New Roman"/>
                <w:b/>
                <w:bCs/>
                <w:noProof/>
                <w:kern w:val="2"/>
                <w:sz w:val="24"/>
                <w:szCs w:val="24"/>
                <w:lang w:eastAsia="en-US"/>
                <w14:ligatures w14:val="standardContextual"/>
              </w:rPr>
              <w:t>(pildo tiekėjas)</w:t>
            </w:r>
          </w:p>
          <w:p w14:paraId="4415FFDD" w14:textId="77777777" w:rsidR="00365578" w:rsidRPr="00365578" w:rsidRDefault="00365578" w:rsidP="00365578">
            <w:pPr>
              <w:spacing w:line="256" w:lineRule="auto"/>
              <w:jc w:val="center"/>
              <w:rPr>
                <w:rFonts w:ascii="Times New Roman" w:eastAsia="Calibri" w:hAnsi="Times New Roman" w:cs="Times New Roman"/>
                <w:b/>
                <w:bCs/>
                <w:noProof/>
                <w:kern w:val="2"/>
                <w:sz w:val="24"/>
                <w:szCs w:val="24"/>
                <w:lang w:eastAsia="en-US"/>
                <w14:ligatures w14:val="standardContextual"/>
              </w:rPr>
            </w:pPr>
            <w:r w:rsidRPr="00365578">
              <w:rPr>
                <w:rFonts w:ascii="Times New Roman" w:eastAsia="Calibri" w:hAnsi="Times New Roman" w:cs="Times New Roman"/>
                <w:b/>
                <w:bCs/>
                <w:noProof/>
                <w:kern w:val="2"/>
                <w:sz w:val="24"/>
                <w:szCs w:val="24"/>
                <w:lang w:eastAsia="en-US"/>
                <w14:ligatures w14:val="standardContextual"/>
              </w:rPr>
              <w:t>Tiekėjas pildo kiekvieną reikalavimą su atitinkama siūloma reikšme.</w:t>
            </w:r>
          </w:p>
          <w:p w14:paraId="7CB0F61D" w14:textId="41765AAE" w:rsidR="00CD6AF3" w:rsidRPr="00CD6AF3" w:rsidRDefault="00365578" w:rsidP="00365578">
            <w:pPr>
              <w:suppressAutoHyphens/>
              <w:autoSpaceDN w:val="0"/>
              <w:spacing w:after="0" w:line="256" w:lineRule="auto"/>
              <w:jc w:val="center"/>
              <w:textAlignment w:val="baseline"/>
              <w:rPr>
                <w:rFonts w:ascii="Times New Roman" w:eastAsia="SimSun, 宋体" w:hAnsi="Times New Roman" w:cs="Times New Roman"/>
                <w:b/>
                <w:bCs/>
                <w:i/>
                <w:noProof/>
                <w:snapToGrid w:val="0"/>
                <w:kern w:val="3"/>
                <w:sz w:val="24"/>
                <w:szCs w:val="24"/>
                <w:lang w:eastAsia="zh-CN" w:bidi="hi-IN"/>
                <w14:ligatures w14:val="standardContextual"/>
              </w:rPr>
            </w:pPr>
            <w:r w:rsidRPr="00365578">
              <w:rPr>
                <w:rFonts w:ascii="Times New Roman" w:eastAsia="Calibri" w:hAnsi="Times New Roman" w:cs="Times New Roman"/>
                <w:b/>
                <w:bCs/>
                <w:noProof/>
                <w:kern w:val="2"/>
                <w:sz w:val="24"/>
                <w:szCs w:val="24"/>
                <w:lang w:eastAsia="en-US"/>
                <w14:ligatures w14:val="standardContextual"/>
              </w:rPr>
              <w:lastRenderedPageBreak/>
              <w:t xml:space="preserve">Prie kiekvieno reikalavimo (jeigu žemiau nenurodyta kitaip) pateikiamas  techninę charakteristiką pagrindžiantis dokumentas _______ (nurodyti pateikiamą dokumentą), kurio _____ (nurodyti) puslapyje </w:t>
            </w:r>
            <w:r w:rsidR="0068746A">
              <w:rPr>
                <w:rFonts w:ascii="Times New Roman" w:eastAsia="Calibri" w:hAnsi="Times New Roman" w:cs="Times New Roman"/>
                <w:b/>
                <w:bCs/>
                <w:noProof/>
                <w:kern w:val="2"/>
                <w:sz w:val="24"/>
                <w:szCs w:val="24"/>
                <w:lang w:eastAsia="en-US"/>
                <w14:ligatures w14:val="standardContextual"/>
              </w:rPr>
              <w:t>bei (arba</w:t>
            </w:r>
            <w:r w:rsidR="00F34361">
              <w:rPr>
                <w:rFonts w:ascii="Times New Roman" w:eastAsia="Calibri" w:hAnsi="Times New Roman" w:cs="Times New Roman"/>
                <w:b/>
                <w:bCs/>
                <w:noProof/>
                <w:kern w:val="2"/>
                <w:sz w:val="24"/>
                <w:szCs w:val="24"/>
                <w:lang w:eastAsia="en-US"/>
                <w14:ligatures w14:val="standardContextual"/>
              </w:rPr>
              <w:t xml:space="preserve">) dokumento dalyje </w:t>
            </w:r>
            <w:r w:rsidRPr="00365578">
              <w:rPr>
                <w:rFonts w:ascii="Times New Roman" w:eastAsia="Calibri" w:hAnsi="Times New Roman" w:cs="Times New Roman"/>
                <w:b/>
                <w:bCs/>
                <w:noProof/>
                <w:kern w:val="2"/>
                <w:sz w:val="24"/>
                <w:szCs w:val="24"/>
                <w:lang w:eastAsia="en-US"/>
                <w14:ligatures w14:val="standardContextual"/>
              </w:rPr>
              <w:t>pateikta atžyma apie parametro reikšmę</w:t>
            </w:r>
            <w:r w:rsidR="00CD6AF3" w:rsidRPr="00CD6AF3">
              <w:rPr>
                <w:rFonts w:ascii="Times New Roman" w:eastAsia="Calibri" w:hAnsi="Times New Roman" w:cs="Times New Roman"/>
                <w:i/>
                <w:noProof/>
                <w:sz w:val="24"/>
                <w:szCs w:val="24"/>
                <w:lang w:eastAsia="en-US"/>
              </w:rPr>
              <w:t xml:space="preserve"> </w:t>
            </w:r>
          </w:p>
        </w:tc>
      </w:tr>
      <w:tr w:rsidR="00CD6AF3" w:rsidRPr="00CD6AF3" w14:paraId="6589B941" w14:textId="77777777" w:rsidTr="0CA3D5B2">
        <w:trPr>
          <w:trHeight w:val="967"/>
        </w:trPr>
        <w:tc>
          <w:tcPr>
            <w:tcW w:w="664" w:type="dxa"/>
            <w:tcBorders>
              <w:top w:val="single" w:sz="4" w:space="0" w:color="00000A"/>
              <w:left w:val="single" w:sz="4" w:space="0" w:color="00000A"/>
              <w:bottom w:val="single" w:sz="4" w:space="0" w:color="auto"/>
              <w:right w:val="nil"/>
            </w:tcBorders>
            <w:vAlign w:val="center"/>
            <w:hideMark/>
          </w:tcPr>
          <w:p w14:paraId="1C03AC2A" w14:textId="77777777" w:rsidR="00CD6AF3" w:rsidRPr="00CD6AF3" w:rsidRDefault="00CD6AF3" w:rsidP="00A03A13">
            <w:pPr>
              <w:suppressAutoHyphens/>
              <w:autoSpaceDN w:val="0"/>
              <w:spacing w:after="0" w:line="256" w:lineRule="auto"/>
              <w:jc w:val="center"/>
              <w:textAlignment w:val="baseline"/>
              <w:rPr>
                <w:rFonts w:ascii="Times New Roman" w:eastAsia="SimSun, 宋体" w:hAnsi="Times New Roman" w:cs="Times New Roman"/>
                <w:bCs/>
                <w:noProof/>
                <w:kern w:val="3"/>
                <w:sz w:val="24"/>
                <w:szCs w:val="24"/>
                <w:lang w:eastAsia="zh-CN" w:bidi="hi-IN"/>
                <w14:ligatures w14:val="standardContextual"/>
              </w:rPr>
            </w:pPr>
            <w:r w:rsidRPr="00CD6AF3">
              <w:rPr>
                <w:rFonts w:ascii="Times New Roman" w:eastAsia="SimSun, 宋体" w:hAnsi="Times New Roman" w:cs="Times New Roman"/>
                <w:bCs/>
                <w:noProof/>
                <w:kern w:val="3"/>
                <w:sz w:val="24"/>
                <w:szCs w:val="24"/>
                <w:lang w:eastAsia="zh-CN" w:bidi="hi-IN"/>
                <w14:ligatures w14:val="standardContextual"/>
              </w:rPr>
              <w:lastRenderedPageBreak/>
              <w:t>1.</w:t>
            </w:r>
          </w:p>
        </w:tc>
        <w:tc>
          <w:tcPr>
            <w:tcW w:w="2127" w:type="dxa"/>
            <w:tcBorders>
              <w:top w:val="single" w:sz="4" w:space="0" w:color="00000A"/>
              <w:left w:val="single" w:sz="4" w:space="0" w:color="00000A"/>
              <w:bottom w:val="single" w:sz="4" w:space="0" w:color="auto"/>
              <w:right w:val="nil"/>
            </w:tcBorders>
            <w:tcMar>
              <w:top w:w="0" w:type="dxa"/>
              <w:left w:w="108" w:type="dxa"/>
              <w:bottom w:w="0" w:type="dxa"/>
              <w:right w:w="108" w:type="dxa"/>
            </w:tcMar>
            <w:vAlign w:val="center"/>
            <w:hideMark/>
          </w:tcPr>
          <w:p w14:paraId="53F09555" w14:textId="77777777" w:rsidR="00CD6AF3" w:rsidRPr="00CD6AF3" w:rsidRDefault="00CD6AF3" w:rsidP="00A03A13">
            <w:pPr>
              <w:widowControl w:val="0"/>
              <w:suppressAutoHyphens/>
              <w:autoSpaceDN w:val="0"/>
              <w:spacing w:after="0" w:line="256" w:lineRule="auto"/>
              <w:jc w:val="center"/>
              <w:textAlignment w:val="baseline"/>
              <w:rPr>
                <w:rFonts w:ascii="Times New Roman" w:eastAsia="Calibri" w:hAnsi="Times New Roman" w:cs="Times New Roman"/>
                <w:bCs/>
                <w:noProof/>
                <w:sz w:val="24"/>
                <w:szCs w:val="24"/>
                <w:lang w:eastAsia="en-US"/>
              </w:rPr>
            </w:pPr>
            <w:r w:rsidRPr="00CD6AF3">
              <w:rPr>
                <w:rFonts w:ascii="Times New Roman" w:eastAsia="Calibri" w:hAnsi="Times New Roman" w:cs="Times New Roman"/>
                <w:bCs/>
                <w:noProof/>
                <w:sz w:val="24"/>
                <w:szCs w:val="24"/>
                <w:lang w:eastAsia="en-US"/>
              </w:rPr>
              <w:t>Mašinos tipas</w:t>
            </w:r>
          </w:p>
        </w:tc>
        <w:tc>
          <w:tcPr>
            <w:tcW w:w="3826" w:type="dxa"/>
            <w:tcBorders>
              <w:top w:val="single" w:sz="4" w:space="0" w:color="00000A"/>
              <w:left w:val="single" w:sz="4" w:space="0" w:color="00000A"/>
              <w:bottom w:val="single" w:sz="4" w:space="0" w:color="auto"/>
              <w:right w:val="single" w:sz="4" w:space="0" w:color="00000A"/>
            </w:tcBorders>
            <w:tcMar>
              <w:top w:w="0" w:type="dxa"/>
              <w:left w:w="108" w:type="dxa"/>
              <w:bottom w:w="0" w:type="dxa"/>
              <w:right w:w="108" w:type="dxa"/>
            </w:tcMar>
            <w:hideMark/>
          </w:tcPr>
          <w:p w14:paraId="4F9DC20F" w14:textId="56925012" w:rsidR="00CD6AF3" w:rsidRPr="00CD6AF3" w:rsidRDefault="00CD6AF3" w:rsidP="00CD6AF3">
            <w:pPr>
              <w:suppressAutoHyphens/>
              <w:autoSpaceDN w:val="0"/>
              <w:spacing w:after="0" w:line="256" w:lineRule="auto"/>
              <w:textAlignment w:val="baseline"/>
              <w:rPr>
                <w:rFonts w:ascii="Times New Roman" w:eastAsia="SimSun, 宋体" w:hAnsi="Times New Roman" w:cs="Times New Roman"/>
                <w:noProof/>
                <w:kern w:val="3"/>
                <w:sz w:val="24"/>
                <w:szCs w:val="24"/>
                <w:lang w:eastAsia="en-US" w:bidi="hi-IN"/>
                <w14:ligatures w14:val="standardContextual"/>
              </w:rPr>
            </w:pPr>
            <w:r w:rsidRPr="00CD6AF3">
              <w:rPr>
                <w:rFonts w:ascii="Times New Roman" w:eastAsia="Calibri" w:hAnsi="Times New Roman" w:cs="Times New Roman"/>
                <w:noProof/>
                <w:sz w:val="24"/>
                <w:szCs w:val="24"/>
                <w:lang w:eastAsia="en-US"/>
              </w:rPr>
              <w:t xml:space="preserve">Autonominis žemės ūkio robotas, skirtas veikti kaip universali autonominė žemės ūkio platforma įvairioms žemės ūkio technologinėms operacijoms ir mokslinių tyrimų veikloms vykdyti, pritaikytas naudoti su skirtingais žemės ūkio padargais bei mokslinių tyrimų įranga.  </w:t>
            </w:r>
          </w:p>
        </w:tc>
        <w:tc>
          <w:tcPr>
            <w:tcW w:w="3117" w:type="dxa"/>
            <w:tcBorders>
              <w:top w:val="single" w:sz="4" w:space="0" w:color="00000A"/>
              <w:left w:val="single" w:sz="4" w:space="0" w:color="00000A"/>
              <w:bottom w:val="single" w:sz="4" w:space="0" w:color="auto"/>
              <w:right w:val="single" w:sz="4" w:space="0" w:color="00000A"/>
            </w:tcBorders>
          </w:tcPr>
          <w:p w14:paraId="722A8DAA" w14:textId="77777777" w:rsidR="00CD6AF3" w:rsidRPr="00CD6AF3" w:rsidRDefault="00CD6AF3" w:rsidP="00CD6AF3">
            <w:pPr>
              <w:suppressAutoHyphens/>
              <w:autoSpaceDN w:val="0"/>
              <w:spacing w:after="0" w:line="256" w:lineRule="auto"/>
              <w:jc w:val="center"/>
              <w:textAlignment w:val="baseline"/>
              <w:rPr>
                <w:rFonts w:ascii="Times New Roman" w:eastAsia="SimSun, 宋体" w:hAnsi="Times New Roman" w:cs="Times New Roman"/>
                <w:b/>
                <w:bCs/>
                <w:noProof/>
                <w:snapToGrid w:val="0"/>
                <w:kern w:val="3"/>
                <w:sz w:val="24"/>
                <w:szCs w:val="24"/>
                <w:lang w:eastAsia="zh-CN" w:bidi="hi-IN"/>
                <w14:ligatures w14:val="standardContextual"/>
              </w:rPr>
            </w:pPr>
          </w:p>
        </w:tc>
      </w:tr>
      <w:tr w:rsidR="00CD6AF3" w:rsidRPr="00CD6AF3" w14:paraId="3B32EA30" w14:textId="77777777" w:rsidTr="0CA3D5B2">
        <w:trPr>
          <w:trHeight w:val="300"/>
        </w:trPr>
        <w:tc>
          <w:tcPr>
            <w:tcW w:w="664" w:type="dxa"/>
            <w:tcBorders>
              <w:top w:val="single" w:sz="4" w:space="0" w:color="00000A"/>
              <w:left w:val="single" w:sz="4" w:space="0" w:color="00000A"/>
              <w:bottom w:val="single" w:sz="4" w:space="0" w:color="00000A"/>
              <w:right w:val="nil"/>
            </w:tcBorders>
            <w:vAlign w:val="center"/>
            <w:hideMark/>
          </w:tcPr>
          <w:p w14:paraId="6F94CE3F" w14:textId="77777777" w:rsidR="00CD6AF3" w:rsidRPr="00CD6AF3" w:rsidRDefault="00CD6AF3" w:rsidP="00A03A13">
            <w:pPr>
              <w:suppressAutoHyphens/>
              <w:autoSpaceDN w:val="0"/>
              <w:spacing w:after="0" w:line="256" w:lineRule="auto"/>
              <w:jc w:val="center"/>
              <w:textAlignment w:val="baseline"/>
              <w:rPr>
                <w:rFonts w:ascii="Times New Roman" w:eastAsia="Calibri" w:hAnsi="Times New Roman" w:cs="Times New Roman"/>
                <w:bCs/>
                <w:noProof/>
                <w:kern w:val="2"/>
                <w:sz w:val="24"/>
                <w:szCs w:val="24"/>
                <w:lang w:eastAsia="en-US"/>
                <w14:ligatures w14:val="standardContextual"/>
              </w:rPr>
            </w:pPr>
            <w:r w:rsidRPr="00CD6AF3">
              <w:rPr>
                <w:rFonts w:ascii="Times New Roman" w:eastAsia="Calibri" w:hAnsi="Times New Roman" w:cs="Times New Roman"/>
                <w:bCs/>
                <w:noProof/>
                <w:kern w:val="2"/>
                <w:sz w:val="24"/>
                <w:szCs w:val="24"/>
                <w:lang w:eastAsia="en-US"/>
                <w14:ligatures w14:val="standardContextual"/>
              </w:rPr>
              <w:t>2.</w:t>
            </w:r>
          </w:p>
        </w:tc>
        <w:tc>
          <w:tcPr>
            <w:tcW w:w="2127" w:type="dxa"/>
            <w:tcBorders>
              <w:top w:val="single" w:sz="4" w:space="0" w:color="00000A"/>
              <w:left w:val="single" w:sz="4" w:space="0" w:color="00000A"/>
              <w:bottom w:val="single" w:sz="4" w:space="0" w:color="00000A"/>
              <w:right w:val="nil"/>
            </w:tcBorders>
            <w:tcMar>
              <w:top w:w="0" w:type="dxa"/>
              <w:left w:w="108" w:type="dxa"/>
              <w:bottom w:w="0" w:type="dxa"/>
              <w:right w:w="108" w:type="dxa"/>
            </w:tcMar>
            <w:vAlign w:val="center"/>
            <w:hideMark/>
          </w:tcPr>
          <w:p w14:paraId="3AB94CB6" w14:textId="77777777" w:rsidR="00CD6AF3" w:rsidRPr="00CD6AF3" w:rsidRDefault="00CD6AF3" w:rsidP="00A03A13">
            <w:pPr>
              <w:widowControl w:val="0"/>
              <w:suppressAutoHyphens/>
              <w:autoSpaceDN w:val="0"/>
              <w:spacing w:after="0" w:line="256" w:lineRule="auto"/>
              <w:jc w:val="center"/>
              <w:textAlignment w:val="baseline"/>
              <w:rPr>
                <w:rFonts w:ascii="Times New Roman" w:eastAsia="Calibri" w:hAnsi="Times New Roman" w:cs="Times New Roman"/>
                <w:bCs/>
                <w:noProof/>
                <w:kern w:val="2"/>
                <w:sz w:val="24"/>
                <w:szCs w:val="24"/>
                <w:lang w:eastAsia="en-US"/>
                <w14:ligatures w14:val="standardContextual"/>
              </w:rPr>
            </w:pPr>
            <w:r w:rsidRPr="00CD6AF3">
              <w:rPr>
                <w:rFonts w:ascii="Times New Roman" w:eastAsia="Calibri" w:hAnsi="Times New Roman" w:cs="Times New Roman"/>
                <w:bCs/>
                <w:noProof/>
                <w:sz w:val="24"/>
                <w:szCs w:val="24"/>
                <w:lang w:eastAsia="en-US"/>
              </w:rPr>
              <w:t>Variklis</w:t>
            </w:r>
          </w:p>
        </w:tc>
        <w:tc>
          <w:tcPr>
            <w:tcW w:w="3826"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hideMark/>
          </w:tcPr>
          <w:p w14:paraId="71C0A57A" w14:textId="1B54CD04" w:rsidR="00CD6AF3" w:rsidRPr="00CD6AF3" w:rsidRDefault="00CD6AF3" w:rsidP="00CD6AF3">
            <w:pPr>
              <w:suppressAutoHyphens/>
              <w:autoSpaceDN w:val="0"/>
              <w:spacing w:after="0" w:line="256" w:lineRule="auto"/>
              <w:textAlignment w:val="baseline"/>
              <w:rPr>
                <w:rFonts w:ascii="Times New Roman" w:eastAsia="Calibri" w:hAnsi="Times New Roman" w:cs="Times New Roman"/>
                <w:noProof/>
                <w:kern w:val="2"/>
                <w:sz w:val="24"/>
                <w:szCs w:val="24"/>
                <w:lang w:eastAsia="en-US"/>
                <w14:ligatures w14:val="standardContextual"/>
              </w:rPr>
            </w:pPr>
            <w:r w:rsidRPr="00CD6AF3">
              <w:rPr>
                <w:rFonts w:ascii="Times New Roman" w:eastAsia="Calibri" w:hAnsi="Times New Roman" w:cs="Times New Roman"/>
                <w:noProof/>
                <w:sz w:val="24"/>
                <w:szCs w:val="24"/>
                <w:lang w:eastAsia="en-US"/>
              </w:rPr>
              <w:t xml:space="preserve">Jėgos agregatas turi užtikrinti ne mažesnę kaip </w:t>
            </w:r>
            <w:r w:rsidR="00E213C4">
              <w:rPr>
                <w:rFonts w:ascii="Times New Roman" w:eastAsia="Calibri" w:hAnsi="Times New Roman" w:cs="Times New Roman"/>
                <w:noProof/>
                <w:sz w:val="24"/>
                <w:szCs w:val="24"/>
                <w:lang w:eastAsia="en-US"/>
              </w:rPr>
              <w:t>100</w:t>
            </w:r>
            <w:r w:rsidR="00E213C4" w:rsidRPr="00CD6AF3">
              <w:rPr>
                <w:rFonts w:ascii="Times New Roman" w:eastAsia="Calibri" w:hAnsi="Times New Roman" w:cs="Times New Roman"/>
                <w:noProof/>
                <w:sz w:val="24"/>
                <w:szCs w:val="24"/>
                <w:lang w:eastAsia="en-US"/>
              </w:rPr>
              <w:t xml:space="preserve"> </w:t>
            </w:r>
            <w:r w:rsidRPr="00CD6AF3">
              <w:rPr>
                <w:rFonts w:ascii="Times New Roman" w:eastAsia="Calibri" w:hAnsi="Times New Roman" w:cs="Times New Roman"/>
                <w:noProof/>
                <w:sz w:val="24"/>
                <w:szCs w:val="24"/>
                <w:lang w:eastAsia="en-US"/>
              </w:rPr>
              <w:t>kW vardinę galią. Jeigu naudojamas vidaus degimo variklis, jis turi atitikti ne žemesnę kaip Stage V emisijų klasę.</w:t>
            </w:r>
          </w:p>
        </w:tc>
        <w:tc>
          <w:tcPr>
            <w:tcW w:w="3117" w:type="dxa"/>
            <w:tcBorders>
              <w:top w:val="single" w:sz="4" w:space="0" w:color="00000A"/>
              <w:left w:val="single" w:sz="4" w:space="0" w:color="00000A"/>
              <w:bottom w:val="single" w:sz="4" w:space="0" w:color="00000A"/>
              <w:right w:val="single" w:sz="4" w:space="0" w:color="00000A"/>
            </w:tcBorders>
          </w:tcPr>
          <w:p w14:paraId="06991E7A" w14:textId="77777777" w:rsidR="00CD6AF3" w:rsidRPr="00CD6AF3" w:rsidRDefault="00CD6AF3" w:rsidP="00CD6AF3">
            <w:pPr>
              <w:suppressAutoHyphens/>
              <w:autoSpaceDN w:val="0"/>
              <w:spacing w:after="0" w:line="256" w:lineRule="auto"/>
              <w:jc w:val="center"/>
              <w:textAlignment w:val="baseline"/>
              <w:rPr>
                <w:rFonts w:ascii="Times New Roman" w:eastAsia="SimSun, 宋体" w:hAnsi="Times New Roman" w:cs="Times New Roman"/>
                <w:noProof/>
                <w:snapToGrid w:val="0"/>
                <w:kern w:val="3"/>
                <w:sz w:val="24"/>
                <w:szCs w:val="24"/>
                <w:lang w:eastAsia="zh-CN" w:bidi="hi-IN"/>
                <w14:ligatures w14:val="standardContextual"/>
              </w:rPr>
            </w:pPr>
          </w:p>
        </w:tc>
      </w:tr>
      <w:tr w:rsidR="00CD6AF3" w:rsidRPr="00CD6AF3" w14:paraId="7AAE1462" w14:textId="77777777" w:rsidTr="0CA3D5B2">
        <w:trPr>
          <w:trHeight w:val="1753"/>
        </w:trPr>
        <w:tc>
          <w:tcPr>
            <w:tcW w:w="664" w:type="dxa"/>
            <w:tcBorders>
              <w:top w:val="single" w:sz="4" w:space="0" w:color="00000A"/>
              <w:left w:val="single" w:sz="4" w:space="0" w:color="00000A"/>
              <w:bottom w:val="single" w:sz="4" w:space="0" w:color="00000A"/>
              <w:right w:val="nil"/>
            </w:tcBorders>
            <w:vAlign w:val="center"/>
            <w:hideMark/>
          </w:tcPr>
          <w:p w14:paraId="2B4F124C" w14:textId="77777777" w:rsidR="00CD6AF3" w:rsidRPr="00CD6AF3" w:rsidRDefault="00CD6AF3" w:rsidP="00A03A13">
            <w:pPr>
              <w:suppressAutoHyphens/>
              <w:autoSpaceDN w:val="0"/>
              <w:spacing w:after="0" w:line="256" w:lineRule="auto"/>
              <w:jc w:val="center"/>
              <w:textAlignment w:val="baseline"/>
              <w:rPr>
                <w:rFonts w:ascii="Times New Roman" w:eastAsia="Calibri" w:hAnsi="Times New Roman" w:cs="Times New Roman"/>
                <w:noProof/>
                <w:kern w:val="2"/>
                <w:sz w:val="24"/>
                <w:szCs w:val="24"/>
                <w:lang w:eastAsia="en-US"/>
                <w14:ligatures w14:val="standardContextual"/>
              </w:rPr>
            </w:pPr>
            <w:r w:rsidRPr="00CD6AF3">
              <w:rPr>
                <w:rFonts w:ascii="Times New Roman" w:eastAsia="Calibri" w:hAnsi="Times New Roman" w:cs="Times New Roman"/>
                <w:noProof/>
                <w:kern w:val="2"/>
                <w:sz w:val="24"/>
                <w:szCs w:val="24"/>
                <w:lang w:eastAsia="en-US"/>
                <w14:ligatures w14:val="standardContextual"/>
              </w:rPr>
              <w:t>3.</w:t>
            </w:r>
          </w:p>
        </w:tc>
        <w:tc>
          <w:tcPr>
            <w:tcW w:w="2127" w:type="dxa"/>
            <w:tcBorders>
              <w:top w:val="single" w:sz="4" w:space="0" w:color="00000A"/>
              <w:left w:val="single" w:sz="4" w:space="0" w:color="00000A"/>
              <w:bottom w:val="single" w:sz="4" w:space="0" w:color="00000A"/>
              <w:right w:val="nil"/>
            </w:tcBorders>
            <w:tcMar>
              <w:top w:w="0" w:type="dxa"/>
              <w:left w:w="108" w:type="dxa"/>
              <w:bottom w:w="0" w:type="dxa"/>
              <w:right w:w="108" w:type="dxa"/>
            </w:tcMar>
            <w:vAlign w:val="center"/>
            <w:hideMark/>
          </w:tcPr>
          <w:p w14:paraId="137DC5CE" w14:textId="77777777" w:rsidR="00CD6AF3" w:rsidRPr="00CD6AF3" w:rsidRDefault="00CD6AF3" w:rsidP="00A03A13">
            <w:pPr>
              <w:widowControl w:val="0"/>
              <w:suppressAutoHyphens/>
              <w:autoSpaceDN w:val="0"/>
              <w:spacing w:after="0" w:line="256" w:lineRule="auto"/>
              <w:ind w:firstLine="41"/>
              <w:jc w:val="center"/>
              <w:textAlignment w:val="baseline"/>
              <w:rPr>
                <w:rFonts w:ascii="Times New Roman" w:eastAsia="Calibri" w:hAnsi="Times New Roman" w:cs="Times New Roman"/>
                <w:noProof/>
                <w:sz w:val="24"/>
                <w:szCs w:val="24"/>
                <w:lang w:eastAsia="en-US"/>
              </w:rPr>
            </w:pPr>
            <w:r w:rsidRPr="00CD6AF3">
              <w:rPr>
                <w:rFonts w:ascii="Times New Roman" w:eastAsia="Calibri" w:hAnsi="Times New Roman" w:cs="Times New Roman"/>
                <w:noProof/>
                <w:sz w:val="24"/>
                <w:szCs w:val="24"/>
                <w:lang w:eastAsia="en-US"/>
              </w:rPr>
              <w:t>Pavaros sistema</w:t>
            </w:r>
          </w:p>
        </w:tc>
        <w:tc>
          <w:tcPr>
            <w:tcW w:w="3826"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hideMark/>
          </w:tcPr>
          <w:p w14:paraId="5B1A1B4B" w14:textId="77777777" w:rsidR="00CD6AF3" w:rsidRPr="00CD6AF3" w:rsidRDefault="00CD6AF3" w:rsidP="00CD6AF3">
            <w:pPr>
              <w:spacing w:line="256" w:lineRule="auto"/>
              <w:rPr>
                <w:rFonts w:ascii="Times New Roman" w:eastAsia="Calibri" w:hAnsi="Times New Roman" w:cs="Times New Roman"/>
                <w:noProof/>
                <w:sz w:val="24"/>
                <w:szCs w:val="24"/>
                <w:lang w:eastAsia="en-US"/>
              </w:rPr>
            </w:pPr>
            <w:r w:rsidRPr="00CD6AF3">
              <w:rPr>
                <w:rFonts w:ascii="Times New Roman" w:eastAsia="Calibri" w:hAnsi="Times New Roman" w:cs="Times New Roman"/>
                <w:noProof/>
                <w:sz w:val="24"/>
                <w:szCs w:val="24"/>
                <w:lang w:eastAsia="en-US"/>
              </w:rPr>
              <w:t>Pavaros sistema turi užtikrinti tolygų važiavimo greičio reguliavimą visame darbiniame diapazone, tikslų greičio palaikymą ir tinkamumą autonominėms technologinėms operacijoms. Nurodyti pavaros tipą.</w:t>
            </w:r>
          </w:p>
        </w:tc>
        <w:tc>
          <w:tcPr>
            <w:tcW w:w="3117" w:type="dxa"/>
            <w:tcBorders>
              <w:top w:val="single" w:sz="4" w:space="0" w:color="00000A"/>
              <w:left w:val="single" w:sz="4" w:space="0" w:color="00000A"/>
              <w:bottom w:val="single" w:sz="4" w:space="0" w:color="00000A"/>
              <w:right w:val="single" w:sz="4" w:space="0" w:color="00000A"/>
            </w:tcBorders>
          </w:tcPr>
          <w:p w14:paraId="1395F393" w14:textId="77777777" w:rsidR="00CD6AF3" w:rsidRPr="00CD6AF3" w:rsidRDefault="00CD6AF3" w:rsidP="00CD6AF3">
            <w:pPr>
              <w:suppressAutoHyphens/>
              <w:autoSpaceDN w:val="0"/>
              <w:spacing w:after="0" w:line="256" w:lineRule="auto"/>
              <w:jc w:val="center"/>
              <w:textAlignment w:val="baseline"/>
              <w:rPr>
                <w:rFonts w:ascii="Times New Roman" w:eastAsia="SimSun, 宋体" w:hAnsi="Times New Roman" w:cs="Times New Roman"/>
                <w:b/>
                <w:bCs/>
                <w:noProof/>
                <w:snapToGrid w:val="0"/>
                <w:kern w:val="3"/>
                <w:sz w:val="24"/>
                <w:szCs w:val="24"/>
                <w:lang w:eastAsia="zh-CN" w:bidi="hi-IN"/>
                <w14:ligatures w14:val="standardContextual"/>
              </w:rPr>
            </w:pPr>
          </w:p>
        </w:tc>
      </w:tr>
      <w:tr w:rsidR="00CD6AF3" w:rsidRPr="00CD6AF3" w14:paraId="032C44DA" w14:textId="77777777" w:rsidTr="0CA3D5B2">
        <w:tc>
          <w:tcPr>
            <w:tcW w:w="664" w:type="dxa"/>
            <w:tcBorders>
              <w:top w:val="single" w:sz="4" w:space="0" w:color="00000A"/>
              <w:left w:val="single" w:sz="4" w:space="0" w:color="00000A"/>
              <w:bottom w:val="single" w:sz="4" w:space="0" w:color="00000A"/>
              <w:right w:val="nil"/>
            </w:tcBorders>
            <w:vAlign w:val="center"/>
            <w:hideMark/>
          </w:tcPr>
          <w:p w14:paraId="0350E678" w14:textId="77777777" w:rsidR="00CD6AF3" w:rsidRPr="00CD6AF3" w:rsidRDefault="00CD6AF3" w:rsidP="00A03A13">
            <w:pPr>
              <w:suppressAutoHyphens/>
              <w:autoSpaceDN w:val="0"/>
              <w:spacing w:after="0" w:line="256" w:lineRule="auto"/>
              <w:jc w:val="center"/>
              <w:textAlignment w:val="baseline"/>
              <w:rPr>
                <w:rFonts w:ascii="Times New Roman" w:eastAsia="SimSun, 宋体" w:hAnsi="Times New Roman" w:cs="Times New Roman"/>
                <w:bCs/>
                <w:noProof/>
                <w:kern w:val="3"/>
                <w:sz w:val="24"/>
                <w:szCs w:val="24"/>
                <w:lang w:eastAsia="zh-CN" w:bidi="hi-IN"/>
                <w14:ligatures w14:val="standardContextual"/>
              </w:rPr>
            </w:pPr>
            <w:r w:rsidRPr="00CD6AF3">
              <w:rPr>
                <w:rFonts w:ascii="Times New Roman" w:eastAsia="Calibri" w:hAnsi="Times New Roman" w:cs="Times New Roman"/>
                <w:noProof/>
                <w:kern w:val="2"/>
                <w:sz w:val="24"/>
                <w:szCs w:val="24"/>
                <w:lang w:eastAsia="en-US"/>
                <w14:ligatures w14:val="standardContextual"/>
              </w:rPr>
              <w:t>4.</w:t>
            </w:r>
          </w:p>
        </w:tc>
        <w:tc>
          <w:tcPr>
            <w:tcW w:w="2127" w:type="dxa"/>
            <w:tcBorders>
              <w:top w:val="single" w:sz="4" w:space="0" w:color="00000A"/>
              <w:left w:val="single" w:sz="4" w:space="0" w:color="00000A"/>
              <w:bottom w:val="single" w:sz="4" w:space="0" w:color="00000A"/>
              <w:right w:val="nil"/>
            </w:tcBorders>
            <w:tcMar>
              <w:top w:w="0" w:type="dxa"/>
              <w:left w:w="108" w:type="dxa"/>
              <w:bottom w:w="0" w:type="dxa"/>
              <w:right w:w="108" w:type="dxa"/>
            </w:tcMar>
            <w:vAlign w:val="center"/>
            <w:hideMark/>
          </w:tcPr>
          <w:p w14:paraId="51A64E9A" w14:textId="77777777" w:rsidR="00CD6AF3" w:rsidRPr="00CD6AF3" w:rsidRDefault="00CD6AF3" w:rsidP="00A03A13">
            <w:pPr>
              <w:widowControl w:val="0"/>
              <w:suppressAutoHyphens/>
              <w:autoSpaceDN w:val="0"/>
              <w:spacing w:after="0" w:line="256" w:lineRule="auto"/>
              <w:jc w:val="center"/>
              <w:textAlignment w:val="baseline"/>
              <w:rPr>
                <w:rFonts w:ascii="Times New Roman" w:eastAsia="SimSun, 宋体" w:hAnsi="Times New Roman" w:cs="Times New Roman"/>
                <w:noProof/>
                <w:kern w:val="3"/>
                <w:sz w:val="24"/>
                <w:szCs w:val="24"/>
                <w:lang w:eastAsia="en-US" w:bidi="hi-IN"/>
                <w14:ligatures w14:val="standardContextual"/>
              </w:rPr>
            </w:pPr>
            <w:r w:rsidRPr="00CD6AF3">
              <w:rPr>
                <w:rFonts w:ascii="Times New Roman" w:eastAsia="Calibri" w:hAnsi="Times New Roman" w:cs="Times New Roman"/>
                <w:noProof/>
                <w:sz w:val="24"/>
                <w:szCs w:val="24"/>
                <w:lang w:eastAsia="en-US"/>
              </w:rPr>
              <w:t>Darbinis greitis</w:t>
            </w:r>
          </w:p>
        </w:tc>
        <w:tc>
          <w:tcPr>
            <w:tcW w:w="3826"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hideMark/>
          </w:tcPr>
          <w:p w14:paraId="74224EF3" w14:textId="77777777" w:rsidR="00CD6AF3" w:rsidRPr="00CD6AF3" w:rsidRDefault="00CD6AF3" w:rsidP="00CD6AF3">
            <w:pPr>
              <w:suppressAutoHyphens/>
              <w:autoSpaceDN w:val="0"/>
              <w:spacing w:after="0" w:line="256" w:lineRule="auto"/>
              <w:jc w:val="both"/>
              <w:textAlignment w:val="baseline"/>
              <w:rPr>
                <w:rFonts w:ascii="Times New Roman" w:eastAsia="SimSun, 宋体" w:hAnsi="Times New Roman" w:cs="Times New Roman"/>
                <w:noProof/>
                <w:kern w:val="3"/>
                <w:sz w:val="24"/>
                <w:szCs w:val="24"/>
                <w:lang w:eastAsia="en-US" w:bidi="hi-IN"/>
                <w14:ligatures w14:val="standardContextual"/>
              </w:rPr>
            </w:pPr>
            <w:r w:rsidRPr="00CD6AF3">
              <w:rPr>
                <w:rFonts w:ascii="Times New Roman" w:eastAsia="Calibri" w:hAnsi="Times New Roman" w:cs="Times New Roman"/>
                <w:noProof/>
                <w:sz w:val="24"/>
                <w:szCs w:val="24"/>
                <w:lang w:eastAsia="en-US"/>
              </w:rPr>
              <w:t>Maksimalus važiavimo greitis – ne mažesnis kaip 12 km/h.</w:t>
            </w:r>
          </w:p>
        </w:tc>
        <w:tc>
          <w:tcPr>
            <w:tcW w:w="3117" w:type="dxa"/>
            <w:tcBorders>
              <w:top w:val="single" w:sz="4" w:space="0" w:color="00000A"/>
              <w:left w:val="single" w:sz="4" w:space="0" w:color="00000A"/>
              <w:bottom w:val="single" w:sz="4" w:space="0" w:color="00000A"/>
              <w:right w:val="single" w:sz="4" w:space="0" w:color="00000A"/>
            </w:tcBorders>
          </w:tcPr>
          <w:p w14:paraId="633BAB6C" w14:textId="77777777" w:rsidR="00CD6AF3" w:rsidRPr="00CD6AF3" w:rsidRDefault="00CD6AF3" w:rsidP="00CD6AF3">
            <w:pPr>
              <w:suppressAutoHyphens/>
              <w:autoSpaceDN w:val="0"/>
              <w:spacing w:after="0" w:line="256" w:lineRule="auto"/>
              <w:jc w:val="center"/>
              <w:textAlignment w:val="baseline"/>
              <w:rPr>
                <w:rFonts w:ascii="Times New Roman" w:eastAsia="SimSun, 宋体" w:hAnsi="Times New Roman" w:cs="Times New Roman"/>
                <w:b/>
                <w:bCs/>
                <w:noProof/>
                <w:snapToGrid w:val="0"/>
                <w:kern w:val="3"/>
                <w:sz w:val="24"/>
                <w:szCs w:val="24"/>
                <w:lang w:eastAsia="zh-CN" w:bidi="hi-IN"/>
                <w14:ligatures w14:val="standardContextual"/>
              </w:rPr>
            </w:pPr>
          </w:p>
        </w:tc>
      </w:tr>
      <w:tr w:rsidR="00CD6AF3" w:rsidRPr="00CD6AF3" w14:paraId="6535CBA9" w14:textId="77777777" w:rsidTr="0CA3D5B2">
        <w:tc>
          <w:tcPr>
            <w:tcW w:w="664" w:type="dxa"/>
            <w:tcBorders>
              <w:top w:val="single" w:sz="4" w:space="0" w:color="00000A"/>
              <w:left w:val="single" w:sz="4" w:space="0" w:color="00000A"/>
              <w:bottom w:val="single" w:sz="4" w:space="0" w:color="00000A"/>
              <w:right w:val="nil"/>
            </w:tcBorders>
            <w:vAlign w:val="center"/>
            <w:hideMark/>
          </w:tcPr>
          <w:p w14:paraId="545A00EA" w14:textId="77777777" w:rsidR="00CD6AF3" w:rsidRPr="00CD6AF3" w:rsidRDefault="00CD6AF3" w:rsidP="00A03A13">
            <w:pPr>
              <w:suppressAutoHyphens/>
              <w:autoSpaceDN w:val="0"/>
              <w:spacing w:after="0" w:line="256" w:lineRule="auto"/>
              <w:jc w:val="center"/>
              <w:textAlignment w:val="baseline"/>
              <w:rPr>
                <w:rFonts w:ascii="Times New Roman" w:eastAsia="Calibri" w:hAnsi="Times New Roman" w:cs="Times New Roman"/>
                <w:noProof/>
                <w:kern w:val="2"/>
                <w:sz w:val="24"/>
                <w:szCs w:val="24"/>
                <w:lang w:eastAsia="en-US"/>
                <w14:ligatures w14:val="standardContextual"/>
              </w:rPr>
            </w:pPr>
            <w:r w:rsidRPr="00CD6AF3">
              <w:rPr>
                <w:rFonts w:ascii="Times New Roman" w:eastAsia="Calibri" w:hAnsi="Times New Roman" w:cs="Times New Roman"/>
                <w:noProof/>
                <w:kern w:val="2"/>
                <w:sz w:val="24"/>
                <w:szCs w:val="24"/>
                <w:lang w:eastAsia="en-US"/>
                <w14:ligatures w14:val="standardContextual"/>
              </w:rPr>
              <w:t>5.</w:t>
            </w:r>
          </w:p>
        </w:tc>
        <w:tc>
          <w:tcPr>
            <w:tcW w:w="2127" w:type="dxa"/>
            <w:tcBorders>
              <w:top w:val="single" w:sz="4" w:space="0" w:color="00000A"/>
              <w:left w:val="single" w:sz="4" w:space="0" w:color="00000A"/>
              <w:bottom w:val="single" w:sz="4" w:space="0" w:color="00000A"/>
              <w:right w:val="nil"/>
            </w:tcBorders>
            <w:tcMar>
              <w:top w:w="0" w:type="dxa"/>
              <w:left w:w="108" w:type="dxa"/>
              <w:bottom w:w="0" w:type="dxa"/>
              <w:right w:w="108" w:type="dxa"/>
            </w:tcMar>
            <w:vAlign w:val="center"/>
            <w:hideMark/>
          </w:tcPr>
          <w:p w14:paraId="1BE1E0D0" w14:textId="77777777" w:rsidR="00CD6AF3" w:rsidRPr="00CD6AF3" w:rsidRDefault="00CD6AF3" w:rsidP="00A03A13">
            <w:pPr>
              <w:widowControl w:val="0"/>
              <w:suppressAutoHyphens/>
              <w:autoSpaceDN w:val="0"/>
              <w:spacing w:after="0" w:line="256" w:lineRule="auto"/>
              <w:jc w:val="center"/>
              <w:textAlignment w:val="baseline"/>
              <w:rPr>
                <w:rFonts w:ascii="Times New Roman" w:eastAsia="Calibri" w:hAnsi="Times New Roman" w:cs="Times New Roman"/>
                <w:noProof/>
                <w:sz w:val="24"/>
                <w:szCs w:val="24"/>
                <w:lang w:eastAsia="en-US"/>
              </w:rPr>
            </w:pPr>
            <w:r w:rsidRPr="00CD6AF3">
              <w:rPr>
                <w:rFonts w:ascii="Times New Roman" w:eastAsia="Calibri" w:hAnsi="Times New Roman" w:cs="Times New Roman"/>
                <w:noProof/>
                <w:sz w:val="24"/>
                <w:szCs w:val="24"/>
                <w:lang w:eastAsia="en-US"/>
              </w:rPr>
              <w:t>Važiuoklė</w:t>
            </w:r>
          </w:p>
        </w:tc>
        <w:tc>
          <w:tcPr>
            <w:tcW w:w="3826"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hideMark/>
          </w:tcPr>
          <w:p w14:paraId="437A40D6" w14:textId="77777777" w:rsidR="00CD6AF3" w:rsidRPr="00CD6AF3" w:rsidRDefault="00CD6AF3" w:rsidP="00CD6AF3">
            <w:pPr>
              <w:suppressAutoHyphens/>
              <w:autoSpaceDN w:val="0"/>
              <w:spacing w:after="0" w:line="256" w:lineRule="auto"/>
              <w:jc w:val="both"/>
              <w:textAlignment w:val="baseline"/>
              <w:rPr>
                <w:rFonts w:ascii="Times New Roman" w:eastAsia="Calibri" w:hAnsi="Times New Roman" w:cs="Times New Roman"/>
                <w:noProof/>
                <w:sz w:val="24"/>
                <w:szCs w:val="24"/>
                <w:lang w:eastAsia="en-US"/>
              </w:rPr>
            </w:pPr>
            <w:r w:rsidRPr="002E50E6">
              <w:rPr>
                <w:rFonts w:ascii="Times New Roman" w:eastAsia="Calibri" w:hAnsi="Times New Roman" w:cs="Times New Roman"/>
                <w:noProof/>
                <w:sz w:val="24"/>
                <w:szCs w:val="24"/>
                <w:lang w:eastAsia="en-US"/>
              </w:rPr>
              <w:t>Vikšrinė</w:t>
            </w:r>
            <w:r w:rsidRPr="00CD6AF3">
              <w:rPr>
                <w:rFonts w:ascii="Times New Roman" w:eastAsia="Calibri" w:hAnsi="Times New Roman" w:cs="Times New Roman"/>
                <w:noProof/>
                <w:sz w:val="24"/>
                <w:szCs w:val="24"/>
                <w:lang w:eastAsia="en-US"/>
              </w:rPr>
              <w:t xml:space="preserve"> važiuoklė.</w:t>
            </w:r>
          </w:p>
          <w:p w14:paraId="44163133" w14:textId="77777777" w:rsidR="00CD6AF3" w:rsidRPr="00CD6AF3" w:rsidRDefault="00CD6AF3" w:rsidP="00CD6AF3">
            <w:pPr>
              <w:suppressAutoHyphens/>
              <w:autoSpaceDN w:val="0"/>
              <w:spacing w:after="0" w:line="256" w:lineRule="auto"/>
              <w:jc w:val="both"/>
              <w:textAlignment w:val="baseline"/>
              <w:rPr>
                <w:rFonts w:ascii="Times New Roman" w:eastAsia="Calibri" w:hAnsi="Times New Roman" w:cs="Times New Roman"/>
                <w:noProof/>
                <w:sz w:val="24"/>
                <w:szCs w:val="24"/>
                <w:lang w:eastAsia="en-US"/>
              </w:rPr>
            </w:pPr>
            <w:r w:rsidRPr="00CD6AF3">
              <w:rPr>
                <w:rFonts w:ascii="Times New Roman" w:eastAsia="Calibri" w:hAnsi="Times New Roman" w:cs="Times New Roman"/>
                <w:noProof/>
                <w:sz w:val="24"/>
                <w:szCs w:val="24"/>
                <w:lang w:eastAsia="en-US"/>
              </w:rPr>
              <w:t>Vikšrinė važiuoklė skirta mažinti specifinį slėgį į dirvožemį, mažinti provėžų susidarymą ir dirvožemio suslėgimą bei užtikrinti pakartojamų lauko eksperimentų rezultatų patikimumą.</w:t>
            </w:r>
          </w:p>
        </w:tc>
        <w:tc>
          <w:tcPr>
            <w:tcW w:w="3117" w:type="dxa"/>
            <w:tcBorders>
              <w:top w:val="single" w:sz="4" w:space="0" w:color="00000A"/>
              <w:left w:val="single" w:sz="4" w:space="0" w:color="00000A"/>
              <w:bottom w:val="single" w:sz="4" w:space="0" w:color="00000A"/>
              <w:right w:val="single" w:sz="4" w:space="0" w:color="00000A"/>
            </w:tcBorders>
          </w:tcPr>
          <w:p w14:paraId="226A5B1A" w14:textId="77777777" w:rsidR="00CD6AF3" w:rsidRPr="00CD6AF3" w:rsidRDefault="00CD6AF3" w:rsidP="00CD6AF3">
            <w:pPr>
              <w:suppressAutoHyphens/>
              <w:autoSpaceDN w:val="0"/>
              <w:spacing w:after="0" w:line="256" w:lineRule="auto"/>
              <w:jc w:val="center"/>
              <w:textAlignment w:val="baseline"/>
              <w:rPr>
                <w:rFonts w:ascii="Times New Roman" w:eastAsia="SimSun, 宋体" w:hAnsi="Times New Roman" w:cs="Times New Roman"/>
                <w:b/>
                <w:bCs/>
                <w:noProof/>
                <w:snapToGrid w:val="0"/>
                <w:kern w:val="3"/>
                <w:sz w:val="24"/>
                <w:szCs w:val="24"/>
                <w:lang w:eastAsia="zh-CN" w:bidi="hi-IN"/>
                <w14:ligatures w14:val="standardContextual"/>
              </w:rPr>
            </w:pPr>
          </w:p>
        </w:tc>
      </w:tr>
      <w:tr w:rsidR="00CD6AF3" w:rsidRPr="00CD6AF3" w14:paraId="6C4C64DC" w14:textId="77777777" w:rsidTr="0CA3D5B2">
        <w:tc>
          <w:tcPr>
            <w:tcW w:w="664" w:type="dxa"/>
            <w:tcBorders>
              <w:top w:val="single" w:sz="4" w:space="0" w:color="00000A"/>
              <w:left w:val="single" w:sz="4" w:space="0" w:color="00000A"/>
              <w:bottom w:val="single" w:sz="4" w:space="0" w:color="00000A"/>
              <w:right w:val="nil"/>
            </w:tcBorders>
            <w:vAlign w:val="center"/>
            <w:hideMark/>
          </w:tcPr>
          <w:p w14:paraId="5BD2FCB7" w14:textId="77777777" w:rsidR="00CD6AF3" w:rsidRPr="00CD6AF3" w:rsidRDefault="00CD6AF3" w:rsidP="00A03A13">
            <w:pPr>
              <w:suppressAutoHyphens/>
              <w:autoSpaceDN w:val="0"/>
              <w:spacing w:after="0" w:line="256" w:lineRule="auto"/>
              <w:jc w:val="center"/>
              <w:textAlignment w:val="baseline"/>
              <w:rPr>
                <w:rFonts w:ascii="Times New Roman" w:eastAsia="SimSun, 宋体" w:hAnsi="Times New Roman" w:cs="Times New Roman"/>
                <w:bCs/>
                <w:noProof/>
                <w:kern w:val="3"/>
                <w:sz w:val="24"/>
                <w:szCs w:val="24"/>
                <w:lang w:eastAsia="zh-CN" w:bidi="hi-IN"/>
                <w14:ligatures w14:val="standardContextual"/>
              </w:rPr>
            </w:pPr>
            <w:r w:rsidRPr="00CD6AF3">
              <w:rPr>
                <w:rFonts w:ascii="Times New Roman" w:eastAsia="Calibri" w:hAnsi="Times New Roman" w:cs="Times New Roman"/>
                <w:noProof/>
                <w:kern w:val="2"/>
                <w:sz w:val="24"/>
                <w:szCs w:val="24"/>
                <w:lang w:eastAsia="en-US"/>
                <w14:ligatures w14:val="standardContextual"/>
              </w:rPr>
              <w:lastRenderedPageBreak/>
              <w:t>6.</w:t>
            </w:r>
          </w:p>
        </w:tc>
        <w:tc>
          <w:tcPr>
            <w:tcW w:w="2127" w:type="dxa"/>
            <w:tcBorders>
              <w:top w:val="single" w:sz="4" w:space="0" w:color="00000A"/>
              <w:left w:val="single" w:sz="4" w:space="0" w:color="00000A"/>
              <w:bottom w:val="single" w:sz="4" w:space="0" w:color="00000A"/>
              <w:right w:val="nil"/>
            </w:tcBorders>
            <w:tcMar>
              <w:top w:w="0" w:type="dxa"/>
              <w:left w:w="108" w:type="dxa"/>
              <w:bottom w:w="0" w:type="dxa"/>
              <w:right w:w="108" w:type="dxa"/>
            </w:tcMar>
            <w:vAlign w:val="center"/>
            <w:hideMark/>
          </w:tcPr>
          <w:p w14:paraId="4835EF04" w14:textId="77777777" w:rsidR="00CD6AF3" w:rsidRPr="00CD6AF3" w:rsidRDefault="00CD6AF3" w:rsidP="00A03A13">
            <w:pPr>
              <w:widowControl w:val="0"/>
              <w:suppressAutoHyphens/>
              <w:autoSpaceDN w:val="0"/>
              <w:spacing w:after="0" w:line="256" w:lineRule="auto"/>
              <w:jc w:val="center"/>
              <w:textAlignment w:val="baseline"/>
              <w:rPr>
                <w:rFonts w:ascii="Times New Roman" w:eastAsia="SimSun, 宋体" w:hAnsi="Times New Roman" w:cs="Times New Roman"/>
                <w:noProof/>
                <w:kern w:val="3"/>
                <w:sz w:val="24"/>
                <w:szCs w:val="24"/>
                <w:lang w:eastAsia="en-US" w:bidi="hi-IN"/>
                <w14:ligatures w14:val="standardContextual"/>
              </w:rPr>
            </w:pPr>
            <w:r w:rsidRPr="00CD6AF3">
              <w:rPr>
                <w:rFonts w:ascii="Times New Roman" w:eastAsia="SimSun, 宋体" w:hAnsi="Times New Roman" w:cs="Times New Roman"/>
                <w:noProof/>
                <w:kern w:val="3"/>
                <w:sz w:val="24"/>
                <w:szCs w:val="24"/>
                <w:lang w:eastAsia="en-US" w:bidi="hi-IN"/>
                <w14:ligatures w14:val="standardContextual"/>
              </w:rPr>
              <w:t>Roboto masė</w:t>
            </w:r>
          </w:p>
        </w:tc>
        <w:tc>
          <w:tcPr>
            <w:tcW w:w="3826"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hideMark/>
          </w:tcPr>
          <w:p w14:paraId="581F53EE" w14:textId="1F49C39C" w:rsidR="00CD6AF3" w:rsidRPr="00CD6AF3" w:rsidRDefault="00CD6AF3" w:rsidP="00CD6AF3">
            <w:pPr>
              <w:suppressAutoHyphens/>
              <w:autoSpaceDN w:val="0"/>
              <w:spacing w:after="0" w:line="256" w:lineRule="auto"/>
              <w:jc w:val="both"/>
              <w:textAlignment w:val="baseline"/>
              <w:rPr>
                <w:rFonts w:ascii="Times New Roman" w:eastAsia="SimSun, 宋体" w:hAnsi="Times New Roman" w:cs="Times New Roman"/>
                <w:noProof/>
                <w:kern w:val="3"/>
                <w:sz w:val="24"/>
                <w:szCs w:val="24"/>
                <w:lang w:eastAsia="zh-CN" w:bidi="hi-IN"/>
                <w14:ligatures w14:val="standardContextual"/>
              </w:rPr>
            </w:pPr>
            <w:r w:rsidRPr="00CD6AF3">
              <w:rPr>
                <w:rFonts w:ascii="Times New Roman" w:eastAsia="SimSun, 宋体" w:hAnsi="Times New Roman" w:cs="Times New Roman"/>
                <w:noProof/>
                <w:kern w:val="3"/>
                <w:sz w:val="24"/>
                <w:szCs w:val="24"/>
                <w:lang w:eastAsia="zh-CN" w:bidi="hi-IN"/>
                <w14:ligatures w14:val="standardContextual"/>
              </w:rPr>
              <w:t xml:space="preserve">Ne didesnė kaip </w:t>
            </w:r>
            <w:r w:rsidR="00E408BB">
              <w:rPr>
                <w:rFonts w:ascii="Times New Roman" w:eastAsia="SimSun, 宋体" w:hAnsi="Times New Roman" w:cs="Times New Roman"/>
                <w:noProof/>
                <w:kern w:val="3"/>
                <w:sz w:val="24"/>
                <w:szCs w:val="24"/>
                <w:lang w:eastAsia="zh-CN" w:bidi="hi-IN"/>
                <w14:ligatures w14:val="standardContextual"/>
              </w:rPr>
              <w:t>10</w:t>
            </w:r>
            <w:r w:rsidR="00E408BB" w:rsidRPr="00CD6AF3">
              <w:rPr>
                <w:rFonts w:ascii="Times New Roman" w:eastAsia="SimSun, 宋体" w:hAnsi="Times New Roman" w:cs="Times New Roman"/>
                <w:noProof/>
                <w:kern w:val="3"/>
                <w:sz w:val="24"/>
                <w:szCs w:val="24"/>
                <w:lang w:eastAsia="zh-CN" w:bidi="hi-IN"/>
                <w14:ligatures w14:val="standardContextual"/>
              </w:rPr>
              <w:t xml:space="preserve"> </w:t>
            </w:r>
            <w:r w:rsidRPr="00CD6AF3">
              <w:rPr>
                <w:rFonts w:ascii="Times New Roman" w:eastAsia="SimSun, 宋体" w:hAnsi="Times New Roman" w:cs="Times New Roman"/>
                <w:noProof/>
                <w:kern w:val="3"/>
                <w:sz w:val="24"/>
                <w:szCs w:val="24"/>
                <w:lang w:eastAsia="zh-CN" w:bidi="hi-IN"/>
                <w14:ligatures w14:val="standardContextual"/>
              </w:rPr>
              <w:t>t. Masės reikalavimas nustatytas siekiant sumažinti dirvožemio suslėgimą ir išsaugoti tiriamo dirvožemio fizines savybes atliekant pakartotinius lauko tyrimus.</w:t>
            </w:r>
          </w:p>
        </w:tc>
        <w:tc>
          <w:tcPr>
            <w:tcW w:w="3117" w:type="dxa"/>
            <w:tcBorders>
              <w:top w:val="single" w:sz="4" w:space="0" w:color="00000A"/>
              <w:left w:val="single" w:sz="4" w:space="0" w:color="00000A"/>
              <w:bottom w:val="single" w:sz="4" w:space="0" w:color="00000A"/>
              <w:right w:val="single" w:sz="4" w:space="0" w:color="00000A"/>
            </w:tcBorders>
          </w:tcPr>
          <w:p w14:paraId="44E3A561" w14:textId="77777777" w:rsidR="00CD6AF3" w:rsidRPr="00CD6AF3" w:rsidRDefault="00CD6AF3" w:rsidP="00CD6AF3">
            <w:pPr>
              <w:suppressAutoHyphens/>
              <w:autoSpaceDN w:val="0"/>
              <w:spacing w:after="0" w:line="256" w:lineRule="auto"/>
              <w:jc w:val="center"/>
              <w:textAlignment w:val="baseline"/>
              <w:rPr>
                <w:rFonts w:ascii="Times New Roman" w:eastAsia="SimSun, 宋体" w:hAnsi="Times New Roman" w:cs="Times New Roman"/>
                <w:b/>
                <w:bCs/>
                <w:noProof/>
                <w:snapToGrid w:val="0"/>
                <w:kern w:val="3"/>
                <w:sz w:val="24"/>
                <w:szCs w:val="24"/>
                <w:lang w:eastAsia="zh-CN" w:bidi="hi-IN"/>
                <w14:ligatures w14:val="standardContextual"/>
              </w:rPr>
            </w:pPr>
          </w:p>
        </w:tc>
      </w:tr>
      <w:tr w:rsidR="00CD6AF3" w:rsidRPr="00CD6AF3" w14:paraId="476FA6F8" w14:textId="77777777" w:rsidTr="0CA3D5B2">
        <w:tc>
          <w:tcPr>
            <w:tcW w:w="664" w:type="dxa"/>
            <w:tcBorders>
              <w:top w:val="single" w:sz="4" w:space="0" w:color="00000A"/>
              <w:left w:val="single" w:sz="4" w:space="0" w:color="00000A"/>
              <w:bottom w:val="single" w:sz="4" w:space="0" w:color="00000A"/>
              <w:right w:val="nil"/>
            </w:tcBorders>
            <w:vAlign w:val="center"/>
            <w:hideMark/>
          </w:tcPr>
          <w:p w14:paraId="49C637F8" w14:textId="77777777" w:rsidR="00CD6AF3" w:rsidRPr="00CD6AF3" w:rsidRDefault="00CD6AF3" w:rsidP="00A03A13">
            <w:pPr>
              <w:suppressAutoHyphens/>
              <w:autoSpaceDN w:val="0"/>
              <w:spacing w:after="0" w:line="256" w:lineRule="auto"/>
              <w:jc w:val="center"/>
              <w:textAlignment w:val="baseline"/>
              <w:rPr>
                <w:rFonts w:ascii="Times New Roman" w:eastAsia="Calibri" w:hAnsi="Times New Roman" w:cs="Times New Roman"/>
                <w:noProof/>
                <w:kern w:val="2"/>
                <w:sz w:val="24"/>
                <w:szCs w:val="24"/>
                <w:lang w:eastAsia="en-US"/>
                <w14:ligatures w14:val="standardContextual"/>
              </w:rPr>
            </w:pPr>
            <w:r w:rsidRPr="00CD6AF3">
              <w:rPr>
                <w:rFonts w:ascii="Times New Roman" w:eastAsia="Calibri" w:hAnsi="Times New Roman" w:cs="Times New Roman"/>
                <w:noProof/>
                <w:kern w:val="2"/>
                <w:sz w:val="24"/>
                <w:szCs w:val="24"/>
                <w:lang w:eastAsia="en-US"/>
                <w14:ligatures w14:val="standardContextual"/>
              </w:rPr>
              <w:t>7.</w:t>
            </w:r>
          </w:p>
        </w:tc>
        <w:tc>
          <w:tcPr>
            <w:tcW w:w="2127" w:type="dxa"/>
            <w:tcBorders>
              <w:top w:val="single" w:sz="4" w:space="0" w:color="00000A"/>
              <w:left w:val="single" w:sz="4" w:space="0" w:color="00000A"/>
              <w:bottom w:val="single" w:sz="4" w:space="0" w:color="00000A"/>
              <w:right w:val="nil"/>
            </w:tcBorders>
            <w:tcMar>
              <w:top w:w="0" w:type="dxa"/>
              <w:left w:w="108" w:type="dxa"/>
              <w:bottom w:w="0" w:type="dxa"/>
              <w:right w:w="108" w:type="dxa"/>
            </w:tcMar>
            <w:vAlign w:val="center"/>
            <w:hideMark/>
          </w:tcPr>
          <w:p w14:paraId="545DFC3C" w14:textId="77777777" w:rsidR="00CD6AF3" w:rsidRPr="00CD6AF3" w:rsidRDefault="00CD6AF3" w:rsidP="00A03A13">
            <w:pPr>
              <w:widowControl w:val="0"/>
              <w:suppressAutoHyphens/>
              <w:autoSpaceDN w:val="0"/>
              <w:spacing w:after="0" w:line="256" w:lineRule="auto"/>
              <w:jc w:val="center"/>
              <w:textAlignment w:val="baseline"/>
              <w:rPr>
                <w:rFonts w:ascii="Times New Roman" w:eastAsia="Calibri" w:hAnsi="Times New Roman" w:cs="Times New Roman"/>
                <w:noProof/>
                <w:sz w:val="24"/>
                <w:szCs w:val="24"/>
                <w:lang w:eastAsia="en-US"/>
              </w:rPr>
            </w:pPr>
            <w:r w:rsidRPr="00CD6AF3">
              <w:rPr>
                <w:rFonts w:ascii="Times New Roman" w:eastAsia="Calibri" w:hAnsi="Times New Roman" w:cs="Times New Roman"/>
                <w:noProof/>
                <w:sz w:val="24"/>
                <w:szCs w:val="24"/>
                <w:lang w:eastAsia="en-US"/>
              </w:rPr>
              <w:t>Prošvaisa</w:t>
            </w:r>
          </w:p>
        </w:tc>
        <w:tc>
          <w:tcPr>
            <w:tcW w:w="3826"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hideMark/>
          </w:tcPr>
          <w:p w14:paraId="34A26D27" w14:textId="77777777" w:rsidR="00CD6AF3" w:rsidRPr="001F2C90" w:rsidRDefault="00CD6AF3" w:rsidP="00CD6AF3">
            <w:pPr>
              <w:suppressAutoHyphens/>
              <w:autoSpaceDN w:val="0"/>
              <w:spacing w:after="0" w:line="256" w:lineRule="auto"/>
              <w:textAlignment w:val="baseline"/>
              <w:rPr>
                <w:rFonts w:ascii="Times New Roman" w:eastAsia="Calibri" w:hAnsi="Times New Roman" w:cs="Times New Roman"/>
                <w:noProof/>
                <w:sz w:val="24"/>
                <w:szCs w:val="24"/>
                <w:lang w:eastAsia="en-US"/>
              </w:rPr>
            </w:pPr>
            <w:r w:rsidRPr="001F2C90">
              <w:rPr>
                <w:rFonts w:ascii="Times New Roman" w:eastAsia="Calibri" w:hAnsi="Times New Roman" w:cs="Times New Roman"/>
                <w:noProof/>
                <w:sz w:val="24"/>
                <w:szCs w:val="24"/>
                <w:lang w:eastAsia="en-US"/>
              </w:rPr>
              <w:t>Ne mažesnė kaip 400 mm.</w:t>
            </w:r>
          </w:p>
        </w:tc>
        <w:tc>
          <w:tcPr>
            <w:tcW w:w="3117" w:type="dxa"/>
            <w:tcBorders>
              <w:top w:val="single" w:sz="4" w:space="0" w:color="00000A"/>
              <w:left w:val="single" w:sz="4" w:space="0" w:color="00000A"/>
              <w:bottom w:val="single" w:sz="4" w:space="0" w:color="00000A"/>
              <w:right w:val="single" w:sz="4" w:space="0" w:color="00000A"/>
            </w:tcBorders>
          </w:tcPr>
          <w:p w14:paraId="56424576" w14:textId="77777777" w:rsidR="00CD6AF3" w:rsidRPr="00CD6AF3" w:rsidRDefault="00CD6AF3" w:rsidP="00CD6AF3">
            <w:pPr>
              <w:suppressAutoHyphens/>
              <w:autoSpaceDN w:val="0"/>
              <w:spacing w:after="0" w:line="256" w:lineRule="auto"/>
              <w:jc w:val="center"/>
              <w:textAlignment w:val="baseline"/>
              <w:rPr>
                <w:rFonts w:ascii="Times New Roman" w:eastAsia="SimSun, 宋体" w:hAnsi="Times New Roman" w:cs="Times New Roman"/>
                <w:b/>
                <w:bCs/>
                <w:noProof/>
                <w:snapToGrid w:val="0"/>
                <w:kern w:val="3"/>
                <w:sz w:val="24"/>
                <w:szCs w:val="24"/>
                <w:lang w:eastAsia="zh-CN" w:bidi="hi-IN"/>
                <w14:ligatures w14:val="standardContextual"/>
              </w:rPr>
            </w:pPr>
          </w:p>
        </w:tc>
      </w:tr>
      <w:tr w:rsidR="00CD6AF3" w:rsidRPr="00CD6AF3" w14:paraId="71487002" w14:textId="77777777" w:rsidTr="0CA3D5B2">
        <w:tc>
          <w:tcPr>
            <w:tcW w:w="664" w:type="dxa"/>
            <w:tcBorders>
              <w:top w:val="single" w:sz="4" w:space="0" w:color="00000A"/>
              <w:left w:val="single" w:sz="4" w:space="0" w:color="00000A"/>
              <w:bottom w:val="single" w:sz="4" w:space="0" w:color="00000A"/>
              <w:right w:val="nil"/>
            </w:tcBorders>
            <w:vAlign w:val="center"/>
            <w:hideMark/>
          </w:tcPr>
          <w:p w14:paraId="21654F8A" w14:textId="77777777" w:rsidR="00CD6AF3" w:rsidRPr="00CD6AF3" w:rsidRDefault="00CD6AF3" w:rsidP="00A03A13">
            <w:pPr>
              <w:suppressAutoHyphens/>
              <w:autoSpaceDN w:val="0"/>
              <w:spacing w:after="0" w:line="256" w:lineRule="auto"/>
              <w:jc w:val="center"/>
              <w:textAlignment w:val="baseline"/>
              <w:rPr>
                <w:rFonts w:ascii="Times New Roman" w:eastAsia="Calibri" w:hAnsi="Times New Roman" w:cs="Times New Roman"/>
                <w:noProof/>
                <w:kern w:val="2"/>
                <w:sz w:val="24"/>
                <w:szCs w:val="24"/>
                <w:lang w:eastAsia="en-US"/>
                <w14:ligatures w14:val="standardContextual"/>
              </w:rPr>
            </w:pPr>
            <w:r w:rsidRPr="00CD6AF3">
              <w:rPr>
                <w:rFonts w:ascii="Times New Roman" w:eastAsia="Calibri" w:hAnsi="Times New Roman" w:cs="Times New Roman"/>
                <w:noProof/>
                <w:kern w:val="2"/>
                <w:sz w:val="24"/>
                <w:szCs w:val="24"/>
                <w:lang w:eastAsia="en-US"/>
                <w14:ligatures w14:val="standardContextual"/>
              </w:rPr>
              <w:t>8.</w:t>
            </w:r>
          </w:p>
        </w:tc>
        <w:tc>
          <w:tcPr>
            <w:tcW w:w="2127" w:type="dxa"/>
            <w:tcBorders>
              <w:top w:val="single" w:sz="4" w:space="0" w:color="00000A"/>
              <w:left w:val="single" w:sz="4" w:space="0" w:color="00000A"/>
              <w:bottom w:val="single" w:sz="4" w:space="0" w:color="00000A"/>
              <w:right w:val="nil"/>
            </w:tcBorders>
            <w:tcMar>
              <w:top w:w="0" w:type="dxa"/>
              <w:left w:w="108" w:type="dxa"/>
              <w:bottom w:w="0" w:type="dxa"/>
              <w:right w:w="108" w:type="dxa"/>
            </w:tcMar>
            <w:vAlign w:val="center"/>
            <w:hideMark/>
          </w:tcPr>
          <w:p w14:paraId="46A913A2" w14:textId="77777777" w:rsidR="00CD6AF3" w:rsidRPr="00CD6AF3" w:rsidRDefault="00CD6AF3" w:rsidP="00A03A13">
            <w:pPr>
              <w:widowControl w:val="0"/>
              <w:suppressAutoHyphens/>
              <w:autoSpaceDN w:val="0"/>
              <w:spacing w:after="0" w:line="256" w:lineRule="auto"/>
              <w:jc w:val="center"/>
              <w:textAlignment w:val="baseline"/>
              <w:rPr>
                <w:rFonts w:ascii="Times New Roman" w:eastAsia="Calibri" w:hAnsi="Times New Roman" w:cs="Times New Roman"/>
                <w:noProof/>
                <w:sz w:val="24"/>
                <w:szCs w:val="24"/>
                <w:lang w:eastAsia="en-US"/>
              </w:rPr>
            </w:pPr>
            <w:r w:rsidRPr="00CD6AF3">
              <w:rPr>
                <w:rFonts w:ascii="Times New Roman" w:eastAsia="Calibri" w:hAnsi="Times New Roman" w:cs="Times New Roman"/>
                <w:noProof/>
                <w:sz w:val="24"/>
                <w:szCs w:val="24"/>
                <w:lang w:eastAsia="en-US"/>
              </w:rPr>
              <w:t>Vikšrų sistema</w:t>
            </w:r>
          </w:p>
        </w:tc>
        <w:tc>
          <w:tcPr>
            <w:tcW w:w="3826"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hideMark/>
          </w:tcPr>
          <w:p w14:paraId="5F631806" w14:textId="7C60130D" w:rsidR="00CD6AF3" w:rsidRPr="00CD6AF3" w:rsidRDefault="3F32D14D" w:rsidP="00CD6AF3">
            <w:pPr>
              <w:suppressAutoHyphens/>
              <w:autoSpaceDN w:val="0"/>
              <w:spacing w:after="0" w:line="256" w:lineRule="auto"/>
              <w:textAlignment w:val="baseline"/>
              <w:rPr>
                <w:rFonts w:ascii="Times New Roman" w:eastAsia="Calibri" w:hAnsi="Times New Roman" w:cs="Times New Roman"/>
                <w:noProof/>
                <w:sz w:val="24"/>
                <w:szCs w:val="24"/>
                <w:lang w:eastAsia="en-US"/>
              </w:rPr>
            </w:pPr>
            <w:r w:rsidRPr="0CA3D5B2">
              <w:rPr>
                <w:rFonts w:ascii="Times New Roman" w:eastAsia="Calibri" w:hAnsi="Times New Roman" w:cs="Times New Roman"/>
                <w:noProof/>
                <w:sz w:val="24"/>
                <w:szCs w:val="24"/>
                <w:lang w:eastAsia="en-US"/>
              </w:rPr>
              <w:t>Tarpuvėžės plotis turi būti konstrukciškai keičiamas, suteikiant galimybę robotą pritaikyti skirtingoms pasėlių technologinėms vėžėms. Mažiausias galimas tarpuvėžės plotis turi būti ne didesnis kaip 2250 mm, o didžiausias galimas tarpuvėžės plotis – ne mažesnis kaip 3000 mm. Tiekėjas nurodo siūlomos Prekės mažiausią ir didžiausią tarpuvėžės plotį</w:t>
            </w:r>
            <w:r w:rsidR="004D7C7F">
              <w:rPr>
                <w:rFonts w:ascii="Times New Roman" w:eastAsia="Calibri" w:hAnsi="Times New Roman" w:cs="Times New Roman"/>
                <w:noProof/>
                <w:sz w:val="24"/>
                <w:szCs w:val="24"/>
                <w:lang w:eastAsia="en-US"/>
              </w:rPr>
              <w:t>.</w:t>
            </w:r>
          </w:p>
        </w:tc>
        <w:tc>
          <w:tcPr>
            <w:tcW w:w="3117" w:type="dxa"/>
            <w:tcBorders>
              <w:top w:val="single" w:sz="4" w:space="0" w:color="00000A"/>
              <w:left w:val="single" w:sz="4" w:space="0" w:color="00000A"/>
              <w:bottom w:val="single" w:sz="4" w:space="0" w:color="00000A"/>
              <w:right w:val="single" w:sz="4" w:space="0" w:color="00000A"/>
            </w:tcBorders>
          </w:tcPr>
          <w:p w14:paraId="779D86C7" w14:textId="77777777" w:rsidR="00CD6AF3" w:rsidRPr="00CD6AF3" w:rsidRDefault="00CD6AF3" w:rsidP="00CD6AF3">
            <w:pPr>
              <w:suppressAutoHyphens/>
              <w:autoSpaceDN w:val="0"/>
              <w:spacing w:after="0" w:line="256" w:lineRule="auto"/>
              <w:jc w:val="center"/>
              <w:textAlignment w:val="baseline"/>
              <w:rPr>
                <w:rFonts w:ascii="Times New Roman" w:eastAsia="SimSun, 宋体" w:hAnsi="Times New Roman" w:cs="Times New Roman"/>
                <w:b/>
                <w:bCs/>
                <w:noProof/>
                <w:snapToGrid w:val="0"/>
                <w:kern w:val="3"/>
                <w:sz w:val="24"/>
                <w:szCs w:val="24"/>
                <w:lang w:eastAsia="zh-CN" w:bidi="hi-IN"/>
                <w14:ligatures w14:val="standardContextual"/>
              </w:rPr>
            </w:pPr>
          </w:p>
        </w:tc>
      </w:tr>
      <w:tr w:rsidR="00CD6AF3" w:rsidRPr="00CD6AF3" w14:paraId="66A84F07" w14:textId="77777777" w:rsidTr="0CA3D5B2">
        <w:tc>
          <w:tcPr>
            <w:tcW w:w="664" w:type="dxa"/>
            <w:tcBorders>
              <w:top w:val="single" w:sz="4" w:space="0" w:color="00000A"/>
              <w:left w:val="single" w:sz="4" w:space="0" w:color="00000A"/>
              <w:bottom w:val="single" w:sz="4" w:space="0" w:color="00000A"/>
              <w:right w:val="nil"/>
            </w:tcBorders>
            <w:vAlign w:val="center"/>
            <w:hideMark/>
          </w:tcPr>
          <w:p w14:paraId="02FDF657" w14:textId="77777777" w:rsidR="00CD6AF3" w:rsidRPr="00CD6AF3" w:rsidRDefault="00CD6AF3" w:rsidP="00A03A13">
            <w:pPr>
              <w:suppressAutoHyphens/>
              <w:autoSpaceDN w:val="0"/>
              <w:spacing w:after="0" w:line="256" w:lineRule="auto"/>
              <w:jc w:val="center"/>
              <w:textAlignment w:val="baseline"/>
              <w:rPr>
                <w:rFonts w:ascii="Times New Roman" w:eastAsia="Calibri" w:hAnsi="Times New Roman" w:cs="Times New Roman"/>
                <w:noProof/>
                <w:kern w:val="2"/>
                <w:sz w:val="24"/>
                <w:szCs w:val="24"/>
                <w:lang w:eastAsia="en-US"/>
                <w14:ligatures w14:val="standardContextual"/>
              </w:rPr>
            </w:pPr>
            <w:r w:rsidRPr="00CD6AF3">
              <w:rPr>
                <w:rFonts w:ascii="Times New Roman" w:eastAsia="Calibri" w:hAnsi="Times New Roman" w:cs="Times New Roman"/>
                <w:noProof/>
                <w:kern w:val="2"/>
                <w:sz w:val="24"/>
                <w:szCs w:val="24"/>
                <w:lang w:eastAsia="en-US"/>
                <w14:ligatures w14:val="standardContextual"/>
              </w:rPr>
              <w:t>9.</w:t>
            </w:r>
          </w:p>
        </w:tc>
        <w:tc>
          <w:tcPr>
            <w:tcW w:w="2127" w:type="dxa"/>
            <w:tcBorders>
              <w:top w:val="single" w:sz="4" w:space="0" w:color="00000A"/>
              <w:left w:val="single" w:sz="4" w:space="0" w:color="00000A"/>
              <w:bottom w:val="single" w:sz="4" w:space="0" w:color="00000A"/>
              <w:right w:val="nil"/>
            </w:tcBorders>
            <w:tcMar>
              <w:top w:w="0" w:type="dxa"/>
              <w:left w:w="108" w:type="dxa"/>
              <w:bottom w:w="0" w:type="dxa"/>
              <w:right w:w="108" w:type="dxa"/>
            </w:tcMar>
            <w:vAlign w:val="center"/>
            <w:hideMark/>
          </w:tcPr>
          <w:p w14:paraId="63E01396" w14:textId="77777777" w:rsidR="00CD6AF3" w:rsidRPr="00CD6AF3" w:rsidRDefault="00CD6AF3" w:rsidP="00A03A13">
            <w:pPr>
              <w:widowControl w:val="0"/>
              <w:suppressAutoHyphens/>
              <w:autoSpaceDN w:val="0"/>
              <w:spacing w:after="0" w:line="256" w:lineRule="auto"/>
              <w:jc w:val="center"/>
              <w:textAlignment w:val="baseline"/>
              <w:rPr>
                <w:rFonts w:ascii="Times New Roman" w:eastAsia="SimSun, 宋体" w:hAnsi="Times New Roman" w:cs="Times New Roman"/>
                <w:noProof/>
                <w:kern w:val="3"/>
                <w:sz w:val="24"/>
                <w:szCs w:val="24"/>
                <w:lang w:eastAsia="en-US" w:bidi="hi-IN"/>
                <w14:ligatures w14:val="standardContextual"/>
              </w:rPr>
            </w:pPr>
            <w:r w:rsidRPr="00CD6AF3">
              <w:rPr>
                <w:rFonts w:ascii="Times New Roman" w:eastAsia="SimSun, 宋体" w:hAnsi="Times New Roman" w:cs="Times New Roman"/>
                <w:noProof/>
                <w:kern w:val="3"/>
                <w:sz w:val="24"/>
                <w:szCs w:val="24"/>
                <w:lang w:eastAsia="en-US" w:bidi="hi-IN"/>
                <w14:ligatures w14:val="standardContextual"/>
              </w:rPr>
              <w:t>Realaus laiko kinematinė (RTK – Real Time Kinematic) pasaulinės palydovinės navigacijos sistema (GNSS – Global Navigation Satellite System)</w:t>
            </w:r>
          </w:p>
        </w:tc>
        <w:tc>
          <w:tcPr>
            <w:tcW w:w="3826"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hideMark/>
          </w:tcPr>
          <w:p w14:paraId="265C533D" w14:textId="4DB2216A" w:rsidR="00CD6AF3" w:rsidRPr="00CD6AF3" w:rsidRDefault="009A528D" w:rsidP="00CD6AF3">
            <w:pPr>
              <w:suppressAutoHyphens/>
              <w:autoSpaceDN w:val="0"/>
              <w:spacing w:after="0" w:line="256" w:lineRule="auto"/>
              <w:textAlignment w:val="baseline"/>
              <w:rPr>
                <w:rFonts w:ascii="Times New Roman" w:eastAsia="SimSun, 宋体" w:hAnsi="Times New Roman" w:cs="Times New Roman"/>
                <w:noProof/>
                <w:kern w:val="3"/>
                <w:sz w:val="24"/>
                <w:szCs w:val="24"/>
                <w:lang w:eastAsia="zh-CN" w:bidi="hi-IN"/>
                <w14:ligatures w14:val="standardContextual"/>
              </w:rPr>
            </w:pPr>
            <w:r w:rsidRPr="009A528D">
              <w:rPr>
                <w:rFonts w:ascii="Times New Roman" w:eastAsia="SimSun, 宋体" w:hAnsi="Times New Roman" w:cs="Times New Roman"/>
                <w:noProof/>
                <w:kern w:val="3"/>
                <w:sz w:val="24"/>
                <w:szCs w:val="24"/>
                <w:lang w:eastAsia="zh-CN" w:bidi="hi-IN"/>
                <w14:ligatures w14:val="standardContextual"/>
              </w:rPr>
              <w:t>RTK GNSS navigacijos sistema, užtikrinanti autonominio darbo metu padėties nustatymo paklaidą, ne didesnę kaip ±2,5 cm.</w:t>
            </w:r>
          </w:p>
        </w:tc>
        <w:tc>
          <w:tcPr>
            <w:tcW w:w="3117" w:type="dxa"/>
            <w:tcBorders>
              <w:top w:val="single" w:sz="4" w:space="0" w:color="00000A"/>
              <w:left w:val="single" w:sz="4" w:space="0" w:color="00000A"/>
              <w:bottom w:val="single" w:sz="4" w:space="0" w:color="00000A"/>
              <w:right w:val="single" w:sz="4" w:space="0" w:color="00000A"/>
            </w:tcBorders>
          </w:tcPr>
          <w:p w14:paraId="3EF20B4D" w14:textId="77777777" w:rsidR="00CD6AF3" w:rsidRPr="00CD6AF3" w:rsidRDefault="00CD6AF3" w:rsidP="00CD6AF3">
            <w:pPr>
              <w:suppressAutoHyphens/>
              <w:autoSpaceDN w:val="0"/>
              <w:spacing w:after="0" w:line="256" w:lineRule="auto"/>
              <w:jc w:val="center"/>
              <w:textAlignment w:val="baseline"/>
              <w:rPr>
                <w:rFonts w:ascii="Times New Roman" w:eastAsia="SimSun, 宋体" w:hAnsi="Times New Roman" w:cs="Times New Roman"/>
                <w:b/>
                <w:bCs/>
                <w:noProof/>
                <w:snapToGrid w:val="0"/>
                <w:kern w:val="3"/>
                <w:sz w:val="24"/>
                <w:szCs w:val="24"/>
                <w:lang w:eastAsia="zh-CN" w:bidi="hi-IN"/>
                <w14:ligatures w14:val="standardContextual"/>
              </w:rPr>
            </w:pPr>
          </w:p>
        </w:tc>
      </w:tr>
      <w:tr w:rsidR="00CD6AF3" w:rsidRPr="00CD6AF3" w14:paraId="5FBB3044" w14:textId="77777777" w:rsidTr="0CA3D5B2">
        <w:tc>
          <w:tcPr>
            <w:tcW w:w="664" w:type="dxa"/>
            <w:tcBorders>
              <w:top w:val="single" w:sz="4" w:space="0" w:color="00000A"/>
              <w:left w:val="single" w:sz="4" w:space="0" w:color="00000A"/>
              <w:bottom w:val="single" w:sz="4" w:space="0" w:color="00000A"/>
              <w:right w:val="single" w:sz="4" w:space="0" w:color="auto"/>
            </w:tcBorders>
            <w:vAlign w:val="center"/>
            <w:hideMark/>
          </w:tcPr>
          <w:p w14:paraId="61ECB960" w14:textId="77777777" w:rsidR="00CD6AF3" w:rsidRPr="00CD6AF3" w:rsidRDefault="00CD6AF3" w:rsidP="00A03A13">
            <w:pPr>
              <w:suppressAutoHyphens/>
              <w:autoSpaceDN w:val="0"/>
              <w:spacing w:after="0" w:line="256" w:lineRule="auto"/>
              <w:jc w:val="center"/>
              <w:textAlignment w:val="baseline"/>
              <w:rPr>
                <w:rFonts w:ascii="Times New Roman" w:eastAsia="Calibri" w:hAnsi="Times New Roman" w:cs="Times New Roman"/>
                <w:noProof/>
                <w:kern w:val="2"/>
                <w:sz w:val="24"/>
                <w:szCs w:val="24"/>
                <w:lang w:eastAsia="en-US"/>
                <w14:ligatures w14:val="standardContextual"/>
              </w:rPr>
            </w:pPr>
            <w:r w:rsidRPr="00CD6AF3">
              <w:rPr>
                <w:rFonts w:ascii="Times New Roman" w:eastAsia="Calibri" w:hAnsi="Times New Roman" w:cs="Times New Roman"/>
                <w:noProof/>
                <w:kern w:val="2"/>
                <w:sz w:val="24"/>
                <w:szCs w:val="24"/>
                <w:lang w:eastAsia="en-US"/>
                <w14:ligatures w14:val="standardContextual"/>
              </w:rPr>
              <w:t>10.</w:t>
            </w:r>
          </w:p>
        </w:tc>
        <w:tc>
          <w:tcPr>
            <w:tcW w:w="2127" w:type="dxa"/>
            <w:tcBorders>
              <w:top w:val="single" w:sz="4" w:space="0" w:color="00000A"/>
              <w:left w:val="single" w:sz="4" w:space="0" w:color="auto"/>
              <w:bottom w:val="single" w:sz="4" w:space="0" w:color="00000A"/>
              <w:right w:val="nil"/>
            </w:tcBorders>
            <w:tcMar>
              <w:top w:w="0" w:type="dxa"/>
              <w:left w:w="108" w:type="dxa"/>
              <w:bottom w:w="0" w:type="dxa"/>
              <w:right w:w="108" w:type="dxa"/>
            </w:tcMar>
            <w:vAlign w:val="center"/>
            <w:hideMark/>
          </w:tcPr>
          <w:p w14:paraId="51907F0D" w14:textId="77777777" w:rsidR="00CD6AF3" w:rsidRPr="00CD6AF3" w:rsidRDefault="00CD6AF3" w:rsidP="00A03A13">
            <w:pPr>
              <w:widowControl w:val="0"/>
              <w:suppressAutoHyphens/>
              <w:autoSpaceDN w:val="0"/>
              <w:spacing w:after="0" w:line="256" w:lineRule="auto"/>
              <w:jc w:val="center"/>
              <w:textAlignment w:val="baseline"/>
              <w:rPr>
                <w:rFonts w:ascii="Times New Roman" w:eastAsia="SimSun, 宋体" w:hAnsi="Times New Roman" w:cs="Times New Roman"/>
                <w:noProof/>
                <w:kern w:val="3"/>
                <w:sz w:val="24"/>
                <w:szCs w:val="24"/>
                <w:lang w:eastAsia="en-US" w:bidi="hi-IN"/>
                <w14:ligatures w14:val="standardContextual"/>
              </w:rPr>
            </w:pPr>
            <w:r w:rsidRPr="00CD6AF3">
              <w:rPr>
                <w:rFonts w:ascii="Times New Roman" w:eastAsia="SimSun, 宋体" w:hAnsi="Times New Roman" w:cs="Times New Roman"/>
                <w:noProof/>
                <w:kern w:val="3"/>
                <w:sz w:val="24"/>
                <w:szCs w:val="24"/>
                <w:lang w:eastAsia="en-US" w:bidi="hi-IN"/>
                <w14:ligatures w14:val="standardContextual"/>
              </w:rPr>
              <w:t>Autonominis darbas</w:t>
            </w:r>
          </w:p>
        </w:tc>
        <w:tc>
          <w:tcPr>
            <w:tcW w:w="3826"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hideMark/>
          </w:tcPr>
          <w:p w14:paraId="2F66F422" w14:textId="77777777" w:rsidR="00CD6AF3" w:rsidRPr="00CD6AF3" w:rsidRDefault="00CD6AF3" w:rsidP="00CD6AF3">
            <w:pPr>
              <w:suppressAutoHyphens/>
              <w:autoSpaceDN w:val="0"/>
              <w:spacing w:after="0" w:line="256" w:lineRule="auto"/>
              <w:textAlignment w:val="baseline"/>
              <w:rPr>
                <w:rFonts w:ascii="Times New Roman" w:eastAsia="SimSun, 宋体" w:hAnsi="Times New Roman" w:cs="Times New Roman"/>
                <w:noProof/>
                <w:color w:val="EE0000"/>
                <w:kern w:val="3"/>
                <w:sz w:val="24"/>
                <w:szCs w:val="24"/>
                <w:lang w:eastAsia="zh-CN" w:bidi="hi-IN"/>
                <w14:ligatures w14:val="standardContextual"/>
              </w:rPr>
            </w:pPr>
            <w:r w:rsidRPr="00CD6AF3">
              <w:rPr>
                <w:rFonts w:ascii="Times New Roman" w:eastAsia="SimSun, 宋体" w:hAnsi="Times New Roman" w:cs="Times New Roman"/>
                <w:noProof/>
                <w:kern w:val="3"/>
                <w:sz w:val="24"/>
                <w:szCs w:val="24"/>
                <w:lang w:eastAsia="zh-CN" w:bidi="hi-IN"/>
                <w14:ligatures w14:val="standardContextual"/>
              </w:rPr>
              <w:t>Autonominis darbas pagal iš anksto suplanuotas užduotis ir trajektorijas</w:t>
            </w:r>
          </w:p>
        </w:tc>
        <w:tc>
          <w:tcPr>
            <w:tcW w:w="3117" w:type="dxa"/>
            <w:tcBorders>
              <w:top w:val="single" w:sz="4" w:space="0" w:color="00000A"/>
              <w:left w:val="single" w:sz="4" w:space="0" w:color="00000A"/>
              <w:bottom w:val="single" w:sz="4" w:space="0" w:color="00000A"/>
              <w:right w:val="single" w:sz="4" w:space="0" w:color="00000A"/>
            </w:tcBorders>
          </w:tcPr>
          <w:p w14:paraId="1BB09119" w14:textId="77777777" w:rsidR="00CD6AF3" w:rsidRPr="00CD6AF3" w:rsidRDefault="00CD6AF3" w:rsidP="00CD6AF3">
            <w:pPr>
              <w:suppressAutoHyphens/>
              <w:autoSpaceDN w:val="0"/>
              <w:spacing w:after="0" w:line="256" w:lineRule="auto"/>
              <w:jc w:val="center"/>
              <w:textAlignment w:val="baseline"/>
              <w:rPr>
                <w:rFonts w:ascii="Times New Roman" w:eastAsia="SimSun, 宋体" w:hAnsi="Times New Roman" w:cs="Times New Roman"/>
                <w:b/>
                <w:bCs/>
                <w:noProof/>
                <w:snapToGrid w:val="0"/>
                <w:kern w:val="3"/>
                <w:sz w:val="24"/>
                <w:szCs w:val="24"/>
                <w:lang w:eastAsia="zh-CN" w:bidi="hi-IN"/>
                <w14:ligatures w14:val="standardContextual"/>
              </w:rPr>
            </w:pPr>
          </w:p>
        </w:tc>
      </w:tr>
      <w:tr w:rsidR="00CD6AF3" w:rsidRPr="00CD6AF3" w14:paraId="3C0B78AE" w14:textId="77777777" w:rsidTr="0CA3D5B2">
        <w:tc>
          <w:tcPr>
            <w:tcW w:w="664" w:type="dxa"/>
            <w:tcBorders>
              <w:top w:val="single" w:sz="4" w:space="0" w:color="auto"/>
              <w:left w:val="single" w:sz="4" w:space="0" w:color="00000A"/>
              <w:bottom w:val="single" w:sz="4" w:space="0" w:color="00000A"/>
              <w:right w:val="nil"/>
            </w:tcBorders>
            <w:vAlign w:val="center"/>
            <w:hideMark/>
          </w:tcPr>
          <w:p w14:paraId="2B3785C8" w14:textId="77777777" w:rsidR="00CD6AF3" w:rsidRPr="00CD6AF3" w:rsidRDefault="00CD6AF3" w:rsidP="00A03A13">
            <w:pPr>
              <w:suppressAutoHyphens/>
              <w:autoSpaceDN w:val="0"/>
              <w:spacing w:after="0" w:line="256" w:lineRule="auto"/>
              <w:jc w:val="center"/>
              <w:textAlignment w:val="baseline"/>
              <w:rPr>
                <w:rFonts w:ascii="Times New Roman" w:eastAsia="Calibri" w:hAnsi="Times New Roman" w:cs="Times New Roman"/>
                <w:noProof/>
                <w:kern w:val="2"/>
                <w:sz w:val="24"/>
                <w:szCs w:val="24"/>
                <w:lang w:eastAsia="en-US"/>
                <w14:ligatures w14:val="standardContextual"/>
              </w:rPr>
            </w:pPr>
            <w:r w:rsidRPr="00CD6AF3">
              <w:rPr>
                <w:rFonts w:ascii="Times New Roman" w:eastAsia="Calibri" w:hAnsi="Times New Roman" w:cs="Times New Roman"/>
                <w:noProof/>
                <w:kern w:val="2"/>
                <w:sz w:val="24"/>
                <w:szCs w:val="24"/>
                <w:lang w:eastAsia="en-US"/>
                <w14:ligatures w14:val="standardContextual"/>
              </w:rPr>
              <w:t>11.</w:t>
            </w:r>
          </w:p>
        </w:tc>
        <w:tc>
          <w:tcPr>
            <w:tcW w:w="2127" w:type="dxa"/>
            <w:tcBorders>
              <w:top w:val="single" w:sz="4" w:space="0" w:color="auto"/>
              <w:left w:val="single" w:sz="4" w:space="0" w:color="00000A"/>
              <w:bottom w:val="single" w:sz="4" w:space="0" w:color="00000A"/>
              <w:right w:val="nil"/>
            </w:tcBorders>
            <w:tcMar>
              <w:top w:w="0" w:type="dxa"/>
              <w:left w:w="108" w:type="dxa"/>
              <w:bottom w:w="0" w:type="dxa"/>
              <w:right w:w="108" w:type="dxa"/>
            </w:tcMar>
            <w:vAlign w:val="center"/>
            <w:hideMark/>
          </w:tcPr>
          <w:p w14:paraId="0C1424C6" w14:textId="77777777" w:rsidR="00CD6AF3" w:rsidRPr="00CD6AF3" w:rsidRDefault="00CD6AF3" w:rsidP="00A03A13">
            <w:pPr>
              <w:widowControl w:val="0"/>
              <w:suppressAutoHyphens/>
              <w:autoSpaceDN w:val="0"/>
              <w:spacing w:after="0" w:line="256" w:lineRule="auto"/>
              <w:jc w:val="center"/>
              <w:textAlignment w:val="baseline"/>
              <w:rPr>
                <w:rFonts w:ascii="Times New Roman" w:eastAsia="Calibri" w:hAnsi="Times New Roman" w:cs="Times New Roman"/>
                <w:noProof/>
                <w:kern w:val="2"/>
                <w:sz w:val="24"/>
                <w:szCs w:val="24"/>
                <w:lang w:eastAsia="en-US"/>
                <w14:ligatures w14:val="standardContextual"/>
              </w:rPr>
            </w:pPr>
            <w:r w:rsidRPr="00CD6AF3">
              <w:rPr>
                <w:rFonts w:ascii="Times New Roman" w:eastAsia="Calibri" w:hAnsi="Times New Roman" w:cs="Times New Roman"/>
                <w:noProof/>
                <w:kern w:val="2"/>
                <w:sz w:val="24"/>
                <w:szCs w:val="24"/>
                <w:lang w:eastAsia="en-US"/>
                <w14:ligatures w14:val="standardContextual"/>
              </w:rPr>
              <w:t>Ryšiai</w:t>
            </w:r>
          </w:p>
        </w:tc>
        <w:tc>
          <w:tcPr>
            <w:tcW w:w="3826" w:type="dxa"/>
            <w:tcBorders>
              <w:top w:val="single" w:sz="4" w:space="0" w:color="auto"/>
              <w:left w:val="single" w:sz="4" w:space="0" w:color="00000A"/>
              <w:bottom w:val="single" w:sz="4" w:space="0" w:color="00000A"/>
              <w:right w:val="single" w:sz="4" w:space="0" w:color="00000A"/>
            </w:tcBorders>
            <w:tcMar>
              <w:top w:w="0" w:type="dxa"/>
              <w:left w:w="108" w:type="dxa"/>
              <w:bottom w:w="0" w:type="dxa"/>
              <w:right w:w="108" w:type="dxa"/>
            </w:tcMar>
            <w:hideMark/>
          </w:tcPr>
          <w:p w14:paraId="7BD36E9B" w14:textId="55ECD821" w:rsidR="00CD6AF3" w:rsidRPr="00CD6AF3" w:rsidRDefault="00C050A9" w:rsidP="00CD6AF3">
            <w:pPr>
              <w:suppressAutoHyphens/>
              <w:autoSpaceDN w:val="0"/>
              <w:spacing w:after="0" w:line="256" w:lineRule="auto"/>
              <w:textAlignment w:val="baseline"/>
              <w:rPr>
                <w:rFonts w:ascii="Times New Roman" w:eastAsia="Calibri" w:hAnsi="Times New Roman" w:cs="Times New Roman"/>
                <w:noProof/>
                <w:kern w:val="2"/>
                <w:sz w:val="24"/>
                <w:szCs w:val="24"/>
                <w:lang w:eastAsia="en-US"/>
                <w14:ligatures w14:val="standardContextual"/>
              </w:rPr>
            </w:pPr>
            <w:r w:rsidRPr="00C050A9">
              <w:rPr>
                <w:rFonts w:ascii="Times New Roman" w:eastAsia="Calibri" w:hAnsi="Times New Roman" w:cs="Times New Roman"/>
                <w:noProof/>
                <w:kern w:val="2"/>
                <w:sz w:val="24"/>
                <w:szCs w:val="24"/>
                <w:lang w:eastAsia="en-US"/>
                <w14:ligatures w14:val="standardContextual"/>
              </w:rPr>
              <w:t>Duomenų perdavimo galimybė naudojant mobilųjį duomenų ryšį (ne žemesnės kaip 4G kartos). Vietiniam duomenų perdavimui – Wi-Fi arba kita lygiavertė sąsaja, užtikrinanti duomenų perdavimą tarp roboto sistemos ir naudotojo įrenginio.</w:t>
            </w:r>
          </w:p>
        </w:tc>
        <w:tc>
          <w:tcPr>
            <w:tcW w:w="3117" w:type="dxa"/>
            <w:tcBorders>
              <w:top w:val="single" w:sz="4" w:space="0" w:color="auto"/>
              <w:left w:val="single" w:sz="4" w:space="0" w:color="00000A"/>
              <w:bottom w:val="single" w:sz="4" w:space="0" w:color="00000A"/>
              <w:right w:val="single" w:sz="4" w:space="0" w:color="00000A"/>
            </w:tcBorders>
          </w:tcPr>
          <w:p w14:paraId="794736BA" w14:textId="77777777" w:rsidR="00CD6AF3" w:rsidRPr="00CD6AF3" w:rsidRDefault="00CD6AF3" w:rsidP="00CD6AF3">
            <w:pPr>
              <w:suppressAutoHyphens/>
              <w:autoSpaceDN w:val="0"/>
              <w:spacing w:after="0" w:line="256" w:lineRule="auto"/>
              <w:jc w:val="center"/>
              <w:textAlignment w:val="baseline"/>
              <w:rPr>
                <w:rFonts w:ascii="Times New Roman" w:eastAsia="SimSun, 宋体" w:hAnsi="Times New Roman" w:cs="Times New Roman"/>
                <w:b/>
                <w:bCs/>
                <w:noProof/>
                <w:snapToGrid w:val="0"/>
                <w:kern w:val="3"/>
                <w:sz w:val="24"/>
                <w:szCs w:val="24"/>
                <w:lang w:eastAsia="zh-CN" w:bidi="hi-IN"/>
                <w14:ligatures w14:val="standardContextual"/>
              </w:rPr>
            </w:pPr>
          </w:p>
        </w:tc>
      </w:tr>
      <w:tr w:rsidR="00CD6AF3" w:rsidRPr="00CD6AF3" w14:paraId="7267DF0A" w14:textId="77777777" w:rsidTr="0CA3D5B2">
        <w:tc>
          <w:tcPr>
            <w:tcW w:w="664" w:type="dxa"/>
            <w:tcBorders>
              <w:top w:val="single" w:sz="4" w:space="0" w:color="00000A"/>
              <w:left w:val="single" w:sz="4" w:space="0" w:color="00000A"/>
              <w:bottom w:val="single" w:sz="4" w:space="0" w:color="00000A"/>
              <w:right w:val="nil"/>
            </w:tcBorders>
            <w:vAlign w:val="center"/>
            <w:hideMark/>
          </w:tcPr>
          <w:p w14:paraId="1F216F79" w14:textId="77777777" w:rsidR="00CD6AF3" w:rsidRPr="00CD6AF3" w:rsidRDefault="00CD6AF3" w:rsidP="00A03A13">
            <w:pPr>
              <w:suppressAutoHyphens/>
              <w:autoSpaceDN w:val="0"/>
              <w:spacing w:after="0" w:line="256" w:lineRule="auto"/>
              <w:jc w:val="center"/>
              <w:textAlignment w:val="baseline"/>
              <w:rPr>
                <w:rFonts w:ascii="Times New Roman" w:eastAsia="Calibri" w:hAnsi="Times New Roman" w:cs="Times New Roman"/>
                <w:noProof/>
                <w:kern w:val="2"/>
                <w:sz w:val="24"/>
                <w:szCs w:val="24"/>
                <w:lang w:eastAsia="en-US"/>
                <w14:ligatures w14:val="standardContextual"/>
              </w:rPr>
            </w:pPr>
            <w:r w:rsidRPr="00CD6AF3">
              <w:rPr>
                <w:rFonts w:ascii="Times New Roman" w:eastAsia="Calibri" w:hAnsi="Times New Roman" w:cs="Times New Roman"/>
                <w:noProof/>
                <w:kern w:val="2"/>
                <w:sz w:val="24"/>
                <w:szCs w:val="24"/>
                <w:lang w:eastAsia="en-US"/>
                <w14:ligatures w14:val="standardContextual"/>
              </w:rPr>
              <w:t>12.</w:t>
            </w:r>
          </w:p>
        </w:tc>
        <w:tc>
          <w:tcPr>
            <w:tcW w:w="2127" w:type="dxa"/>
            <w:tcBorders>
              <w:top w:val="single" w:sz="4" w:space="0" w:color="00000A"/>
              <w:left w:val="single" w:sz="4" w:space="0" w:color="00000A"/>
              <w:bottom w:val="single" w:sz="4" w:space="0" w:color="00000A"/>
              <w:right w:val="nil"/>
            </w:tcBorders>
            <w:tcMar>
              <w:top w:w="0" w:type="dxa"/>
              <w:left w:w="108" w:type="dxa"/>
              <w:bottom w:w="0" w:type="dxa"/>
              <w:right w:w="108" w:type="dxa"/>
            </w:tcMar>
            <w:vAlign w:val="center"/>
            <w:hideMark/>
          </w:tcPr>
          <w:p w14:paraId="60BE3AA4" w14:textId="77777777" w:rsidR="00CD6AF3" w:rsidRPr="00CD6AF3" w:rsidRDefault="00CD6AF3" w:rsidP="00A03A13">
            <w:pPr>
              <w:widowControl w:val="0"/>
              <w:suppressAutoHyphens/>
              <w:autoSpaceDN w:val="0"/>
              <w:spacing w:after="0" w:line="256" w:lineRule="auto"/>
              <w:jc w:val="center"/>
              <w:textAlignment w:val="baseline"/>
              <w:rPr>
                <w:rFonts w:ascii="Times New Roman" w:eastAsia="Calibri" w:hAnsi="Times New Roman" w:cs="Times New Roman"/>
                <w:noProof/>
                <w:kern w:val="2"/>
                <w:sz w:val="24"/>
                <w:szCs w:val="24"/>
                <w:lang w:eastAsia="en-US"/>
                <w14:ligatures w14:val="standardContextual"/>
              </w:rPr>
            </w:pPr>
            <w:r w:rsidRPr="00CD6AF3">
              <w:rPr>
                <w:rFonts w:ascii="Times New Roman" w:eastAsia="Calibri" w:hAnsi="Times New Roman" w:cs="Times New Roman"/>
                <w:noProof/>
                <w:kern w:val="2"/>
                <w:sz w:val="24"/>
                <w:szCs w:val="24"/>
                <w:lang w:eastAsia="en-US"/>
                <w14:ligatures w14:val="standardContextual"/>
              </w:rPr>
              <w:t>Vaizdo stebėjimo sistema</w:t>
            </w:r>
          </w:p>
        </w:tc>
        <w:tc>
          <w:tcPr>
            <w:tcW w:w="3826"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hideMark/>
          </w:tcPr>
          <w:p w14:paraId="7CDC7C91" w14:textId="505C9095" w:rsidR="00CD6AF3" w:rsidRPr="004D7C7F" w:rsidRDefault="00CD6AF3" w:rsidP="00CD6AF3">
            <w:pPr>
              <w:suppressAutoHyphens/>
              <w:autoSpaceDN w:val="0"/>
              <w:spacing w:after="0" w:line="256" w:lineRule="auto"/>
              <w:textAlignment w:val="baseline"/>
              <w:rPr>
                <w:rFonts w:ascii="Times New Roman" w:eastAsia="Calibri" w:hAnsi="Times New Roman" w:cs="Times New Roman"/>
                <w:noProof/>
                <w:kern w:val="2"/>
                <w:sz w:val="24"/>
                <w:szCs w:val="24"/>
                <w:lang w:eastAsia="en-US"/>
                <w14:ligatures w14:val="standardContextual"/>
              </w:rPr>
            </w:pPr>
            <w:r w:rsidRPr="00CD6AF3">
              <w:rPr>
                <w:rFonts w:ascii="Times New Roman" w:eastAsia="Calibri" w:hAnsi="Times New Roman" w:cs="Times New Roman"/>
                <w:noProof/>
                <w:kern w:val="2"/>
                <w:sz w:val="24"/>
                <w:szCs w:val="24"/>
                <w:lang w:eastAsia="en-US"/>
                <w14:ligatures w14:val="standardContextual"/>
              </w:rPr>
              <w:t xml:space="preserve">Vaizdo stebėjimo sistema turi užtikrinti galimybę operatoriui nuotoliniu būdu stebėti roboto judėjimo kryptį bei priekinę ir galinę </w:t>
            </w:r>
            <w:r w:rsidRPr="00CD6AF3">
              <w:rPr>
                <w:rFonts w:ascii="Times New Roman" w:eastAsia="Calibri" w:hAnsi="Times New Roman" w:cs="Times New Roman"/>
                <w:noProof/>
                <w:kern w:val="2"/>
                <w:sz w:val="24"/>
                <w:szCs w:val="24"/>
                <w:lang w:eastAsia="en-US"/>
                <w14:ligatures w14:val="standardContextual"/>
              </w:rPr>
              <w:lastRenderedPageBreak/>
              <w:t>darbo zonas autonominio darbo metu.</w:t>
            </w:r>
          </w:p>
        </w:tc>
        <w:tc>
          <w:tcPr>
            <w:tcW w:w="3117" w:type="dxa"/>
            <w:tcBorders>
              <w:top w:val="single" w:sz="4" w:space="0" w:color="00000A"/>
              <w:left w:val="single" w:sz="4" w:space="0" w:color="00000A"/>
              <w:bottom w:val="single" w:sz="4" w:space="0" w:color="00000A"/>
              <w:right w:val="single" w:sz="4" w:space="0" w:color="00000A"/>
            </w:tcBorders>
          </w:tcPr>
          <w:p w14:paraId="31A3C275" w14:textId="77777777" w:rsidR="00CD6AF3" w:rsidRPr="00CD6AF3" w:rsidRDefault="00CD6AF3" w:rsidP="00CD6AF3">
            <w:pPr>
              <w:suppressAutoHyphens/>
              <w:autoSpaceDN w:val="0"/>
              <w:spacing w:after="0" w:line="256" w:lineRule="auto"/>
              <w:jc w:val="center"/>
              <w:textAlignment w:val="baseline"/>
              <w:rPr>
                <w:rFonts w:ascii="Times New Roman" w:eastAsia="SimSun, 宋体" w:hAnsi="Times New Roman" w:cs="Times New Roman"/>
                <w:b/>
                <w:bCs/>
                <w:noProof/>
                <w:snapToGrid w:val="0"/>
                <w:kern w:val="3"/>
                <w:sz w:val="24"/>
                <w:szCs w:val="24"/>
                <w:lang w:eastAsia="zh-CN" w:bidi="hi-IN"/>
                <w14:ligatures w14:val="standardContextual"/>
              </w:rPr>
            </w:pPr>
          </w:p>
        </w:tc>
      </w:tr>
      <w:tr w:rsidR="00CD6AF3" w:rsidRPr="00CD6AF3" w14:paraId="5E235B40" w14:textId="77777777" w:rsidTr="0CA3D5B2">
        <w:tc>
          <w:tcPr>
            <w:tcW w:w="664" w:type="dxa"/>
            <w:tcBorders>
              <w:top w:val="single" w:sz="4" w:space="0" w:color="00000A"/>
              <w:left w:val="single" w:sz="4" w:space="0" w:color="00000A"/>
              <w:bottom w:val="single" w:sz="4" w:space="0" w:color="00000A"/>
              <w:right w:val="nil"/>
            </w:tcBorders>
            <w:vAlign w:val="center"/>
            <w:hideMark/>
          </w:tcPr>
          <w:p w14:paraId="15E468FD" w14:textId="77777777" w:rsidR="00CD6AF3" w:rsidRPr="00CD6AF3" w:rsidRDefault="00CD6AF3" w:rsidP="00A03A13">
            <w:pPr>
              <w:suppressAutoHyphens/>
              <w:autoSpaceDN w:val="0"/>
              <w:spacing w:after="0" w:line="256" w:lineRule="auto"/>
              <w:jc w:val="center"/>
              <w:textAlignment w:val="baseline"/>
              <w:rPr>
                <w:rFonts w:ascii="Times New Roman" w:eastAsia="Calibri" w:hAnsi="Times New Roman" w:cs="Times New Roman"/>
                <w:noProof/>
                <w:kern w:val="2"/>
                <w:sz w:val="24"/>
                <w:szCs w:val="24"/>
                <w:lang w:eastAsia="en-US"/>
                <w14:ligatures w14:val="standardContextual"/>
              </w:rPr>
            </w:pPr>
            <w:r w:rsidRPr="00CD6AF3">
              <w:rPr>
                <w:rFonts w:ascii="Times New Roman" w:eastAsia="Calibri" w:hAnsi="Times New Roman" w:cs="Times New Roman"/>
                <w:noProof/>
                <w:kern w:val="2"/>
                <w:sz w:val="24"/>
                <w:szCs w:val="24"/>
                <w:lang w:eastAsia="en-US"/>
                <w14:ligatures w14:val="standardContextual"/>
              </w:rPr>
              <w:t>13.</w:t>
            </w:r>
          </w:p>
        </w:tc>
        <w:tc>
          <w:tcPr>
            <w:tcW w:w="2127" w:type="dxa"/>
            <w:tcBorders>
              <w:top w:val="single" w:sz="4" w:space="0" w:color="00000A"/>
              <w:left w:val="single" w:sz="4" w:space="0" w:color="00000A"/>
              <w:bottom w:val="single" w:sz="4" w:space="0" w:color="00000A"/>
              <w:right w:val="nil"/>
            </w:tcBorders>
            <w:tcMar>
              <w:top w:w="0" w:type="dxa"/>
              <w:left w:w="108" w:type="dxa"/>
              <w:bottom w:w="0" w:type="dxa"/>
              <w:right w:w="108" w:type="dxa"/>
            </w:tcMar>
            <w:vAlign w:val="center"/>
            <w:hideMark/>
          </w:tcPr>
          <w:p w14:paraId="769C6A2E" w14:textId="77777777" w:rsidR="00CD6AF3" w:rsidRPr="00CD6AF3" w:rsidRDefault="00CD6AF3" w:rsidP="00A03A13">
            <w:pPr>
              <w:widowControl w:val="0"/>
              <w:suppressAutoHyphens/>
              <w:autoSpaceDN w:val="0"/>
              <w:spacing w:after="0" w:line="256" w:lineRule="auto"/>
              <w:jc w:val="center"/>
              <w:textAlignment w:val="baseline"/>
              <w:rPr>
                <w:rFonts w:ascii="Times New Roman" w:eastAsia="Calibri" w:hAnsi="Times New Roman" w:cs="Times New Roman"/>
                <w:noProof/>
                <w:kern w:val="2"/>
                <w:sz w:val="24"/>
                <w:szCs w:val="24"/>
                <w:lang w:eastAsia="en-US"/>
                <w14:ligatures w14:val="standardContextual"/>
              </w:rPr>
            </w:pPr>
            <w:r w:rsidRPr="00CD6AF3">
              <w:rPr>
                <w:rFonts w:ascii="Times New Roman" w:eastAsia="Calibri" w:hAnsi="Times New Roman" w:cs="Times New Roman"/>
                <w:noProof/>
                <w:sz w:val="24"/>
                <w:szCs w:val="24"/>
                <w:lang w:eastAsia="en-US"/>
              </w:rPr>
              <w:t>Kliūčių aptikimo sistema</w:t>
            </w:r>
          </w:p>
        </w:tc>
        <w:tc>
          <w:tcPr>
            <w:tcW w:w="3826"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hideMark/>
          </w:tcPr>
          <w:p w14:paraId="69A2505C" w14:textId="383758BF" w:rsidR="00CD6AF3" w:rsidRPr="00CD6AF3" w:rsidRDefault="677C75A4" w:rsidP="00CD6AF3">
            <w:pPr>
              <w:suppressAutoHyphens/>
              <w:autoSpaceDN w:val="0"/>
              <w:spacing w:after="0" w:line="256" w:lineRule="auto"/>
              <w:textAlignment w:val="baseline"/>
              <w:rPr>
                <w:rFonts w:ascii="Times New Roman" w:eastAsia="Calibri" w:hAnsi="Times New Roman" w:cs="Times New Roman"/>
                <w:noProof/>
                <w:kern w:val="2"/>
                <w:sz w:val="24"/>
                <w:szCs w:val="24"/>
                <w:lang w:eastAsia="en-US"/>
                <w14:ligatures w14:val="standardContextual"/>
              </w:rPr>
            </w:pPr>
            <w:r w:rsidRPr="61C28EC7">
              <w:rPr>
                <w:rFonts w:ascii="Times New Roman" w:eastAsia="Calibri" w:hAnsi="Times New Roman" w:cs="Times New Roman"/>
                <w:noProof/>
                <w:sz w:val="24"/>
                <w:szCs w:val="24"/>
                <w:lang w:eastAsia="en-US"/>
              </w:rPr>
              <w:t>Daugiapakopė kliūčių aptikimo ir saugaus sustabdymo sistema, užtikrinanti patikimą kliūčių aptikimą ir roboto sustabdymą autonominio darbo metu. Sistema turi būti sudaryta iš ne mažiau kaip dviejų tarpusavyje nepriklausomų kliūčių aptikimo arba kontakto nustatymo technologijų</w:t>
            </w:r>
            <w:r w:rsidR="00BB1A22">
              <w:rPr>
                <w:rFonts w:ascii="Times New Roman" w:eastAsia="Calibri" w:hAnsi="Times New Roman" w:cs="Times New Roman"/>
                <w:noProof/>
                <w:sz w:val="24"/>
                <w:szCs w:val="24"/>
                <w:lang w:eastAsia="en-US"/>
              </w:rPr>
              <w:t>.</w:t>
            </w:r>
          </w:p>
        </w:tc>
        <w:tc>
          <w:tcPr>
            <w:tcW w:w="3117" w:type="dxa"/>
            <w:tcBorders>
              <w:top w:val="single" w:sz="4" w:space="0" w:color="00000A"/>
              <w:left w:val="single" w:sz="4" w:space="0" w:color="00000A"/>
              <w:bottom w:val="single" w:sz="4" w:space="0" w:color="00000A"/>
              <w:right w:val="single" w:sz="4" w:space="0" w:color="00000A"/>
            </w:tcBorders>
          </w:tcPr>
          <w:p w14:paraId="12F1B7C2" w14:textId="77777777" w:rsidR="00CD6AF3" w:rsidRPr="00CD6AF3" w:rsidRDefault="00CD6AF3" w:rsidP="00CD6AF3">
            <w:pPr>
              <w:suppressAutoHyphens/>
              <w:autoSpaceDN w:val="0"/>
              <w:spacing w:after="0" w:line="256" w:lineRule="auto"/>
              <w:jc w:val="center"/>
              <w:textAlignment w:val="baseline"/>
              <w:rPr>
                <w:rFonts w:ascii="Times New Roman" w:eastAsia="SimSun, 宋体" w:hAnsi="Times New Roman" w:cs="Times New Roman"/>
                <w:b/>
                <w:bCs/>
                <w:noProof/>
                <w:snapToGrid w:val="0"/>
                <w:kern w:val="3"/>
                <w:sz w:val="24"/>
                <w:szCs w:val="24"/>
                <w:lang w:eastAsia="zh-CN" w:bidi="hi-IN"/>
                <w14:ligatures w14:val="standardContextual"/>
              </w:rPr>
            </w:pPr>
          </w:p>
        </w:tc>
      </w:tr>
      <w:tr w:rsidR="00CD6AF3" w:rsidRPr="00CD6AF3" w14:paraId="45C0030E" w14:textId="77777777" w:rsidTr="0CA3D5B2">
        <w:tc>
          <w:tcPr>
            <w:tcW w:w="664" w:type="dxa"/>
            <w:tcBorders>
              <w:top w:val="single" w:sz="4" w:space="0" w:color="00000A"/>
              <w:left w:val="single" w:sz="4" w:space="0" w:color="00000A"/>
              <w:bottom w:val="single" w:sz="4" w:space="0" w:color="00000A"/>
              <w:right w:val="nil"/>
            </w:tcBorders>
            <w:vAlign w:val="center"/>
            <w:hideMark/>
          </w:tcPr>
          <w:p w14:paraId="0D7094EC" w14:textId="77777777" w:rsidR="00CD6AF3" w:rsidRPr="00CD6AF3" w:rsidRDefault="00CD6AF3" w:rsidP="00A03A13">
            <w:pPr>
              <w:suppressAutoHyphens/>
              <w:autoSpaceDN w:val="0"/>
              <w:spacing w:after="0" w:line="256" w:lineRule="auto"/>
              <w:jc w:val="center"/>
              <w:textAlignment w:val="baseline"/>
              <w:rPr>
                <w:rFonts w:ascii="Times New Roman" w:eastAsia="Calibri" w:hAnsi="Times New Roman" w:cs="Times New Roman"/>
                <w:noProof/>
                <w:kern w:val="2"/>
                <w:sz w:val="24"/>
                <w:szCs w:val="24"/>
                <w:lang w:eastAsia="en-US"/>
                <w14:ligatures w14:val="standardContextual"/>
              </w:rPr>
            </w:pPr>
            <w:r w:rsidRPr="00CD6AF3">
              <w:rPr>
                <w:rFonts w:ascii="Times New Roman" w:eastAsia="Calibri" w:hAnsi="Times New Roman" w:cs="Times New Roman"/>
                <w:noProof/>
                <w:kern w:val="2"/>
                <w:sz w:val="24"/>
                <w:szCs w:val="24"/>
                <w:lang w:eastAsia="en-US"/>
                <w14:ligatures w14:val="standardContextual"/>
              </w:rPr>
              <w:t>14.</w:t>
            </w:r>
          </w:p>
        </w:tc>
        <w:tc>
          <w:tcPr>
            <w:tcW w:w="2127" w:type="dxa"/>
            <w:tcBorders>
              <w:top w:val="single" w:sz="4" w:space="0" w:color="00000A"/>
              <w:left w:val="single" w:sz="4" w:space="0" w:color="00000A"/>
              <w:bottom w:val="single" w:sz="4" w:space="0" w:color="00000A"/>
              <w:right w:val="nil"/>
            </w:tcBorders>
            <w:tcMar>
              <w:top w:w="0" w:type="dxa"/>
              <w:left w:w="108" w:type="dxa"/>
              <w:bottom w:w="0" w:type="dxa"/>
              <w:right w:w="108" w:type="dxa"/>
            </w:tcMar>
            <w:vAlign w:val="center"/>
            <w:hideMark/>
          </w:tcPr>
          <w:p w14:paraId="330DE013" w14:textId="77777777" w:rsidR="00CD6AF3" w:rsidRPr="00CD6AF3" w:rsidRDefault="00CD6AF3" w:rsidP="00A03A13">
            <w:pPr>
              <w:widowControl w:val="0"/>
              <w:suppressAutoHyphens/>
              <w:autoSpaceDN w:val="0"/>
              <w:spacing w:after="0" w:line="256" w:lineRule="auto"/>
              <w:jc w:val="center"/>
              <w:textAlignment w:val="baseline"/>
              <w:rPr>
                <w:rFonts w:ascii="Times New Roman" w:eastAsia="Calibri" w:hAnsi="Times New Roman" w:cs="Times New Roman"/>
                <w:noProof/>
                <w:kern w:val="2"/>
                <w:sz w:val="24"/>
                <w:szCs w:val="24"/>
                <w:lang w:eastAsia="en-US"/>
                <w14:ligatures w14:val="standardContextual"/>
              </w:rPr>
            </w:pPr>
            <w:r w:rsidRPr="00CD6AF3">
              <w:rPr>
                <w:rFonts w:ascii="Times New Roman" w:eastAsia="Calibri" w:hAnsi="Times New Roman" w:cs="Times New Roman"/>
                <w:noProof/>
                <w:kern w:val="2"/>
                <w:sz w:val="24"/>
                <w:szCs w:val="24"/>
                <w:lang w:eastAsia="en-US"/>
                <w14:ligatures w14:val="standardContextual"/>
              </w:rPr>
              <w:t>Programinės įrangos platforma ir licencija</w:t>
            </w:r>
          </w:p>
        </w:tc>
        <w:tc>
          <w:tcPr>
            <w:tcW w:w="3826"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hideMark/>
          </w:tcPr>
          <w:p w14:paraId="365A178A" w14:textId="4EF4D877" w:rsidR="00CD6AF3" w:rsidRPr="00CD6AF3" w:rsidRDefault="0D26085C" w:rsidP="00CD6AF3">
            <w:pPr>
              <w:suppressAutoHyphens/>
              <w:autoSpaceDN w:val="0"/>
              <w:spacing w:after="0" w:line="256" w:lineRule="auto"/>
              <w:textAlignment w:val="baseline"/>
              <w:rPr>
                <w:rFonts w:ascii="Times New Roman" w:eastAsia="Calibri" w:hAnsi="Times New Roman" w:cs="Times New Roman"/>
                <w:noProof/>
                <w:kern w:val="2"/>
                <w:sz w:val="24"/>
                <w:szCs w:val="24"/>
                <w:lang w:eastAsia="en-US"/>
                <w14:ligatures w14:val="standardContextual"/>
              </w:rPr>
            </w:pPr>
            <w:r w:rsidRPr="00EF59DB">
              <w:rPr>
                <w:rFonts w:ascii="Times New Roman" w:eastAsia="Calibri" w:hAnsi="Times New Roman" w:cs="Times New Roman"/>
                <w:noProof/>
                <w:kern w:val="2"/>
                <w:sz w:val="24"/>
                <w:szCs w:val="24"/>
                <w:lang w:eastAsia="en-US"/>
                <w14:ligatures w14:val="standardContextual"/>
              </w:rPr>
              <w:t xml:space="preserve">Programinės įrangos platforma turi užtikrinti šias funkcijas: autonominių darbo užduočių ir maršrutų planavimą, redagavimą ir valdymą; roboto darbo ir vykdomų užduočių stebėjimą realiuoju laiku; darbo duomenų kaupimą, saugojimą, peržiūrą ir eksportavimą. </w:t>
            </w:r>
            <w:r w:rsidRPr="0FFA7EBE">
              <w:rPr>
                <w:rFonts w:ascii="Times New Roman" w:eastAsia="Calibri" w:hAnsi="Times New Roman" w:cs="Times New Roman"/>
                <w:noProof/>
                <w:sz w:val="24"/>
                <w:szCs w:val="24"/>
                <w:lang w:eastAsia="en-US"/>
              </w:rPr>
              <w:t>Programinės įrangos licencija, reikalinga šioms funkcijoms naudoti, turi būti suteikta ne trumpesniam kaip 36 mėnesių laikotarpiui</w:t>
            </w:r>
          </w:p>
        </w:tc>
        <w:tc>
          <w:tcPr>
            <w:tcW w:w="3117" w:type="dxa"/>
            <w:tcBorders>
              <w:top w:val="single" w:sz="4" w:space="0" w:color="00000A"/>
              <w:left w:val="single" w:sz="4" w:space="0" w:color="00000A"/>
              <w:bottom w:val="single" w:sz="4" w:space="0" w:color="00000A"/>
              <w:right w:val="single" w:sz="4" w:space="0" w:color="00000A"/>
            </w:tcBorders>
          </w:tcPr>
          <w:p w14:paraId="3945CC6B" w14:textId="77777777" w:rsidR="00CD6AF3" w:rsidRPr="00CD6AF3" w:rsidRDefault="00CD6AF3" w:rsidP="00CD6AF3">
            <w:pPr>
              <w:suppressAutoHyphens/>
              <w:autoSpaceDN w:val="0"/>
              <w:spacing w:after="0" w:line="256" w:lineRule="auto"/>
              <w:jc w:val="center"/>
              <w:textAlignment w:val="baseline"/>
              <w:rPr>
                <w:rFonts w:ascii="Times New Roman" w:eastAsia="SimSun, 宋体" w:hAnsi="Times New Roman" w:cs="Times New Roman"/>
                <w:noProof/>
                <w:snapToGrid w:val="0"/>
                <w:kern w:val="3"/>
                <w:sz w:val="24"/>
                <w:szCs w:val="24"/>
                <w:lang w:eastAsia="zh-CN" w:bidi="hi-IN"/>
                <w14:ligatures w14:val="standardContextual"/>
              </w:rPr>
            </w:pPr>
          </w:p>
        </w:tc>
      </w:tr>
      <w:tr w:rsidR="00CD6AF3" w:rsidRPr="00CD6AF3" w14:paraId="1A50DDD6" w14:textId="77777777" w:rsidTr="0CA3D5B2">
        <w:tc>
          <w:tcPr>
            <w:tcW w:w="664" w:type="dxa"/>
            <w:tcBorders>
              <w:top w:val="single" w:sz="4" w:space="0" w:color="00000A"/>
              <w:left w:val="single" w:sz="4" w:space="0" w:color="00000A"/>
              <w:bottom w:val="single" w:sz="4" w:space="0" w:color="00000A"/>
              <w:right w:val="nil"/>
            </w:tcBorders>
            <w:vAlign w:val="center"/>
            <w:hideMark/>
          </w:tcPr>
          <w:p w14:paraId="72421649" w14:textId="77777777" w:rsidR="00CD6AF3" w:rsidRPr="00CD6AF3" w:rsidRDefault="00CD6AF3" w:rsidP="00A03A13">
            <w:pPr>
              <w:suppressAutoHyphens/>
              <w:autoSpaceDN w:val="0"/>
              <w:spacing w:after="0" w:line="256" w:lineRule="auto"/>
              <w:jc w:val="center"/>
              <w:textAlignment w:val="baseline"/>
              <w:rPr>
                <w:rFonts w:ascii="Times New Roman" w:eastAsia="Calibri" w:hAnsi="Times New Roman" w:cs="Times New Roman"/>
                <w:noProof/>
                <w:kern w:val="2"/>
                <w:sz w:val="24"/>
                <w:szCs w:val="24"/>
                <w:lang w:eastAsia="en-US"/>
                <w14:ligatures w14:val="standardContextual"/>
              </w:rPr>
            </w:pPr>
            <w:r w:rsidRPr="00CD6AF3">
              <w:rPr>
                <w:rFonts w:ascii="Times New Roman" w:eastAsia="Calibri" w:hAnsi="Times New Roman" w:cs="Times New Roman"/>
                <w:noProof/>
                <w:kern w:val="2"/>
                <w:sz w:val="24"/>
                <w:szCs w:val="24"/>
                <w:lang w:eastAsia="en-US"/>
                <w14:ligatures w14:val="standardContextual"/>
              </w:rPr>
              <w:t>15.</w:t>
            </w:r>
          </w:p>
        </w:tc>
        <w:tc>
          <w:tcPr>
            <w:tcW w:w="2127" w:type="dxa"/>
            <w:tcBorders>
              <w:top w:val="single" w:sz="4" w:space="0" w:color="00000A"/>
              <w:left w:val="single" w:sz="4" w:space="0" w:color="00000A"/>
              <w:bottom w:val="single" w:sz="4" w:space="0" w:color="00000A"/>
              <w:right w:val="nil"/>
            </w:tcBorders>
            <w:tcMar>
              <w:top w:w="0" w:type="dxa"/>
              <w:left w:w="108" w:type="dxa"/>
              <w:bottom w:w="0" w:type="dxa"/>
              <w:right w:w="108" w:type="dxa"/>
            </w:tcMar>
            <w:vAlign w:val="center"/>
            <w:hideMark/>
          </w:tcPr>
          <w:p w14:paraId="6C5DE56E" w14:textId="77777777" w:rsidR="00CD6AF3" w:rsidRPr="00CD6AF3" w:rsidRDefault="00CD6AF3" w:rsidP="00A03A13">
            <w:pPr>
              <w:widowControl w:val="0"/>
              <w:suppressAutoHyphens/>
              <w:autoSpaceDN w:val="0"/>
              <w:spacing w:after="0" w:line="256" w:lineRule="auto"/>
              <w:jc w:val="center"/>
              <w:textAlignment w:val="baseline"/>
              <w:rPr>
                <w:rFonts w:ascii="Times New Roman" w:eastAsia="Calibri" w:hAnsi="Times New Roman" w:cs="Times New Roman"/>
                <w:noProof/>
                <w:kern w:val="2"/>
                <w:sz w:val="24"/>
                <w:szCs w:val="24"/>
                <w:lang w:eastAsia="en-US"/>
                <w14:ligatures w14:val="standardContextual"/>
              </w:rPr>
            </w:pPr>
            <w:r w:rsidRPr="00CD6AF3">
              <w:rPr>
                <w:rFonts w:ascii="Times New Roman" w:eastAsia="Calibri" w:hAnsi="Times New Roman" w:cs="Times New Roman"/>
                <w:noProof/>
                <w:kern w:val="2"/>
                <w:sz w:val="24"/>
                <w:szCs w:val="24"/>
                <w:lang w:eastAsia="en-US"/>
                <w14:ligatures w14:val="standardContextual"/>
              </w:rPr>
              <w:t>Nuotolinis ryšys ir telemetrija</w:t>
            </w:r>
          </w:p>
        </w:tc>
        <w:tc>
          <w:tcPr>
            <w:tcW w:w="3826"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hideMark/>
          </w:tcPr>
          <w:p w14:paraId="693790FD" w14:textId="454122ED" w:rsidR="00CD6AF3" w:rsidRPr="00CD6AF3" w:rsidRDefault="009A528D" w:rsidP="00CD6AF3">
            <w:pPr>
              <w:tabs>
                <w:tab w:val="left" w:pos="28"/>
              </w:tabs>
              <w:suppressAutoHyphens/>
              <w:autoSpaceDN w:val="0"/>
              <w:spacing w:after="0" w:line="256" w:lineRule="auto"/>
              <w:textAlignment w:val="baseline"/>
              <w:rPr>
                <w:rFonts w:ascii="Times New Roman" w:eastAsia="Calibri" w:hAnsi="Times New Roman" w:cs="Times New Roman"/>
                <w:noProof/>
                <w:kern w:val="2"/>
                <w:sz w:val="24"/>
                <w:szCs w:val="24"/>
                <w:lang w:eastAsia="en-US"/>
                <w14:ligatures w14:val="standardContextual"/>
              </w:rPr>
            </w:pPr>
            <w:r w:rsidRPr="009A528D">
              <w:rPr>
                <w:rFonts w:ascii="Times New Roman" w:eastAsia="Calibri" w:hAnsi="Times New Roman" w:cs="Times New Roman"/>
                <w:noProof/>
                <w:kern w:val="2"/>
                <w:sz w:val="24"/>
                <w:szCs w:val="24"/>
                <w:lang w:eastAsia="en-US"/>
                <w14:ligatures w14:val="standardContextual"/>
              </w:rPr>
              <w:t>Nuotolinio ryšio ir telemetrijos funkcijos turi užtikrinti nuotolinį duomenų apsikeitimą bei galimybę realiuoju laiku stebėti roboto buvimo vietą, judėjimo parametrus, darbinę būseną, aktyvaus padargo būseną, energijos sistemos būseną, perspėjimus ir diagnostinius pranešimus, taip pat atlikti nuotolinę diagnostiką.</w:t>
            </w:r>
          </w:p>
        </w:tc>
        <w:tc>
          <w:tcPr>
            <w:tcW w:w="3117" w:type="dxa"/>
            <w:tcBorders>
              <w:top w:val="single" w:sz="4" w:space="0" w:color="00000A"/>
              <w:left w:val="single" w:sz="4" w:space="0" w:color="00000A"/>
              <w:bottom w:val="single" w:sz="4" w:space="0" w:color="00000A"/>
              <w:right w:val="single" w:sz="4" w:space="0" w:color="00000A"/>
            </w:tcBorders>
          </w:tcPr>
          <w:p w14:paraId="13C226A2" w14:textId="77777777" w:rsidR="00CD6AF3" w:rsidRPr="00CD6AF3" w:rsidRDefault="00CD6AF3" w:rsidP="00CD6AF3">
            <w:pPr>
              <w:suppressAutoHyphens/>
              <w:autoSpaceDN w:val="0"/>
              <w:spacing w:after="0" w:line="256" w:lineRule="auto"/>
              <w:jc w:val="center"/>
              <w:textAlignment w:val="baseline"/>
              <w:rPr>
                <w:rFonts w:ascii="Times New Roman" w:eastAsia="SimSun, 宋体" w:hAnsi="Times New Roman" w:cs="Times New Roman"/>
                <w:b/>
                <w:bCs/>
                <w:noProof/>
                <w:snapToGrid w:val="0"/>
                <w:kern w:val="3"/>
                <w:sz w:val="24"/>
                <w:szCs w:val="24"/>
                <w:lang w:eastAsia="zh-CN" w:bidi="hi-IN"/>
                <w14:ligatures w14:val="standardContextual"/>
              </w:rPr>
            </w:pPr>
          </w:p>
        </w:tc>
      </w:tr>
      <w:tr w:rsidR="00CD6AF3" w:rsidRPr="00CD6AF3" w14:paraId="35001CEB" w14:textId="77777777" w:rsidTr="0CA3D5B2">
        <w:tc>
          <w:tcPr>
            <w:tcW w:w="664" w:type="dxa"/>
            <w:tcBorders>
              <w:top w:val="single" w:sz="4" w:space="0" w:color="00000A"/>
              <w:left w:val="single" w:sz="4" w:space="0" w:color="00000A"/>
              <w:bottom w:val="single" w:sz="4" w:space="0" w:color="00000A"/>
              <w:right w:val="nil"/>
            </w:tcBorders>
            <w:vAlign w:val="center"/>
            <w:hideMark/>
          </w:tcPr>
          <w:p w14:paraId="2B5B0B13" w14:textId="77777777" w:rsidR="00CD6AF3" w:rsidRPr="009B6FB5" w:rsidRDefault="00CD6AF3" w:rsidP="00A03A13">
            <w:pPr>
              <w:suppressAutoHyphens/>
              <w:autoSpaceDN w:val="0"/>
              <w:spacing w:after="0" w:line="256" w:lineRule="auto"/>
              <w:jc w:val="center"/>
              <w:textAlignment w:val="baseline"/>
              <w:rPr>
                <w:rFonts w:ascii="Times New Roman" w:eastAsia="Calibri" w:hAnsi="Times New Roman" w:cs="Times New Roman"/>
                <w:noProof/>
                <w:kern w:val="2"/>
                <w:sz w:val="24"/>
                <w:szCs w:val="24"/>
                <w:lang w:eastAsia="en-US"/>
                <w14:ligatures w14:val="standardContextual"/>
              </w:rPr>
            </w:pPr>
            <w:r w:rsidRPr="009B6FB5">
              <w:rPr>
                <w:rFonts w:ascii="Times New Roman" w:eastAsia="Calibri" w:hAnsi="Times New Roman" w:cs="Times New Roman"/>
                <w:noProof/>
                <w:kern w:val="2"/>
                <w:sz w:val="24"/>
                <w:szCs w:val="24"/>
                <w:lang w:eastAsia="en-US"/>
                <w14:ligatures w14:val="standardContextual"/>
              </w:rPr>
              <w:t>16.</w:t>
            </w:r>
          </w:p>
        </w:tc>
        <w:tc>
          <w:tcPr>
            <w:tcW w:w="2127" w:type="dxa"/>
            <w:tcBorders>
              <w:top w:val="single" w:sz="4" w:space="0" w:color="00000A"/>
              <w:left w:val="single" w:sz="4" w:space="0" w:color="00000A"/>
              <w:bottom w:val="single" w:sz="4" w:space="0" w:color="00000A"/>
              <w:right w:val="nil"/>
            </w:tcBorders>
            <w:tcMar>
              <w:top w:w="0" w:type="dxa"/>
              <w:left w:w="108" w:type="dxa"/>
              <w:bottom w:w="0" w:type="dxa"/>
              <w:right w:w="108" w:type="dxa"/>
            </w:tcMar>
            <w:vAlign w:val="center"/>
            <w:hideMark/>
          </w:tcPr>
          <w:p w14:paraId="5EC49172" w14:textId="2673F108" w:rsidR="00CD6AF3" w:rsidRPr="00CA2744" w:rsidRDefault="4FC192C8" w:rsidP="00A03A13">
            <w:pPr>
              <w:widowControl w:val="0"/>
              <w:suppressAutoHyphens/>
              <w:autoSpaceDN w:val="0"/>
              <w:spacing w:after="0" w:line="256" w:lineRule="auto"/>
              <w:jc w:val="center"/>
              <w:textAlignment w:val="baseline"/>
              <w:rPr>
                <w:rFonts w:ascii="Times New Roman" w:eastAsia="Calibri" w:hAnsi="Times New Roman" w:cs="Times New Roman"/>
                <w:noProof/>
                <w:kern w:val="2"/>
                <w:sz w:val="24"/>
                <w:szCs w:val="24"/>
                <w:lang w:eastAsia="en-US"/>
                <w14:ligatures w14:val="standardContextual"/>
              </w:rPr>
            </w:pPr>
            <w:r w:rsidRPr="00CA2744">
              <w:rPr>
                <w:rFonts w:ascii="Times New Roman" w:eastAsia="Calibri" w:hAnsi="Times New Roman" w:cs="Times New Roman"/>
                <w:noProof/>
                <w:kern w:val="2"/>
                <w:sz w:val="24"/>
                <w:szCs w:val="24"/>
                <w:lang w:eastAsia="en-US"/>
                <w14:ligatures w14:val="standardContextual"/>
              </w:rPr>
              <w:t xml:space="preserve">Duomenų ryšio </w:t>
            </w:r>
            <w:r w:rsidR="00C926F1" w:rsidRPr="00CA2744">
              <w:rPr>
                <w:rFonts w:ascii="Times New Roman" w:eastAsia="Calibri" w:hAnsi="Times New Roman" w:cs="Times New Roman"/>
                <w:noProof/>
                <w:kern w:val="2"/>
                <w:sz w:val="24"/>
                <w:szCs w:val="24"/>
                <w:lang w:eastAsia="en-US"/>
                <w14:ligatures w14:val="standardContextual"/>
              </w:rPr>
              <w:t>prenumerata</w:t>
            </w:r>
          </w:p>
        </w:tc>
        <w:tc>
          <w:tcPr>
            <w:tcW w:w="3826"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hideMark/>
          </w:tcPr>
          <w:p w14:paraId="360CAF70" w14:textId="6414C812" w:rsidR="00CD6AF3" w:rsidRPr="0053595C" w:rsidRDefault="00CA2744" w:rsidP="00CD6AF3">
            <w:pPr>
              <w:tabs>
                <w:tab w:val="left" w:pos="28"/>
              </w:tabs>
              <w:suppressAutoHyphens/>
              <w:autoSpaceDN w:val="0"/>
              <w:spacing w:after="0" w:line="256" w:lineRule="auto"/>
              <w:textAlignment w:val="baseline"/>
              <w:rPr>
                <w:rFonts w:ascii="Times New Roman" w:eastAsia="Calibri" w:hAnsi="Times New Roman" w:cs="Times New Roman"/>
                <w:noProof/>
                <w:kern w:val="2"/>
                <w:sz w:val="24"/>
                <w:szCs w:val="24"/>
                <w:highlight w:val="yellow"/>
                <w:lang w:eastAsia="en-US"/>
                <w14:ligatures w14:val="standardContextual"/>
              </w:rPr>
            </w:pPr>
            <w:r w:rsidRPr="00CA2744">
              <w:rPr>
                <w:rFonts w:ascii="Times New Roman" w:eastAsia="Calibri" w:hAnsi="Times New Roman" w:cs="Times New Roman"/>
                <w:noProof/>
                <w:kern w:val="2"/>
                <w:sz w:val="24"/>
                <w:szCs w:val="24"/>
                <w:lang w:eastAsia="en-US"/>
                <w14:ligatures w14:val="standardContextual"/>
              </w:rPr>
              <w:t xml:space="preserve">Kartu su Preke turi būti suteikta ir aktyvuota duomenų ryšio prenumerata, užtikrinanti Techninėje specifikacijoje numatytų nuotolinio ryšio, telemetrijos ir diagnostikos funkcijų veikimą Lietuvos Respublikoje mobiliojo ryšio operatoriaus tinklo aprėpties ribose. Prenumerata turi galioti ne trumpiau </w:t>
            </w:r>
            <w:r w:rsidRPr="00CA2744">
              <w:rPr>
                <w:rFonts w:ascii="Times New Roman" w:eastAsia="Calibri" w:hAnsi="Times New Roman" w:cs="Times New Roman"/>
                <w:noProof/>
                <w:kern w:val="2"/>
                <w:sz w:val="24"/>
                <w:szCs w:val="24"/>
                <w:lang w:eastAsia="en-US"/>
                <w14:ligatures w14:val="standardContextual"/>
              </w:rPr>
              <w:lastRenderedPageBreak/>
              <w:t>kaip 36 mėnesius nuo Prekės priėmimo–perdavimo akto pasirašymo dienos.</w:t>
            </w:r>
          </w:p>
        </w:tc>
        <w:tc>
          <w:tcPr>
            <w:tcW w:w="3117" w:type="dxa"/>
            <w:tcBorders>
              <w:top w:val="single" w:sz="4" w:space="0" w:color="00000A"/>
              <w:left w:val="single" w:sz="4" w:space="0" w:color="00000A"/>
              <w:bottom w:val="single" w:sz="4" w:space="0" w:color="00000A"/>
              <w:right w:val="single" w:sz="4" w:space="0" w:color="00000A"/>
            </w:tcBorders>
          </w:tcPr>
          <w:p w14:paraId="1FB31A2E" w14:textId="77777777" w:rsidR="00CD6AF3" w:rsidRPr="00CD6AF3" w:rsidRDefault="00CD6AF3" w:rsidP="00CD6AF3">
            <w:pPr>
              <w:suppressAutoHyphens/>
              <w:autoSpaceDN w:val="0"/>
              <w:spacing w:after="0" w:line="256" w:lineRule="auto"/>
              <w:jc w:val="center"/>
              <w:textAlignment w:val="baseline"/>
              <w:rPr>
                <w:rFonts w:ascii="Times New Roman" w:eastAsia="SimSun, 宋体" w:hAnsi="Times New Roman" w:cs="Times New Roman"/>
                <w:b/>
                <w:bCs/>
                <w:noProof/>
                <w:snapToGrid w:val="0"/>
                <w:kern w:val="3"/>
                <w:sz w:val="24"/>
                <w:szCs w:val="24"/>
                <w:lang w:eastAsia="zh-CN" w:bidi="hi-IN"/>
                <w14:ligatures w14:val="standardContextual"/>
              </w:rPr>
            </w:pPr>
          </w:p>
        </w:tc>
      </w:tr>
      <w:tr w:rsidR="00CD6AF3" w:rsidRPr="00CD6AF3" w14:paraId="465DFA0D" w14:textId="77777777" w:rsidTr="0CA3D5B2">
        <w:tc>
          <w:tcPr>
            <w:tcW w:w="664" w:type="dxa"/>
            <w:tcBorders>
              <w:top w:val="single" w:sz="4" w:space="0" w:color="00000A"/>
              <w:left w:val="single" w:sz="4" w:space="0" w:color="00000A"/>
              <w:bottom w:val="single" w:sz="4" w:space="0" w:color="00000A"/>
              <w:right w:val="nil"/>
            </w:tcBorders>
            <w:vAlign w:val="center"/>
            <w:hideMark/>
          </w:tcPr>
          <w:p w14:paraId="606244C7" w14:textId="77777777" w:rsidR="00CD6AF3" w:rsidRPr="00CD6AF3" w:rsidRDefault="00CD6AF3" w:rsidP="00A03A13">
            <w:pPr>
              <w:suppressAutoHyphens/>
              <w:autoSpaceDN w:val="0"/>
              <w:spacing w:after="0" w:line="256" w:lineRule="auto"/>
              <w:jc w:val="center"/>
              <w:textAlignment w:val="baseline"/>
              <w:rPr>
                <w:rFonts w:ascii="Times New Roman" w:eastAsia="Calibri" w:hAnsi="Times New Roman" w:cs="Times New Roman"/>
                <w:noProof/>
                <w:kern w:val="2"/>
                <w:sz w:val="24"/>
                <w:szCs w:val="24"/>
                <w:lang w:eastAsia="en-US"/>
                <w14:ligatures w14:val="standardContextual"/>
              </w:rPr>
            </w:pPr>
            <w:r w:rsidRPr="00CD6AF3">
              <w:rPr>
                <w:rFonts w:ascii="Times New Roman" w:eastAsia="Calibri" w:hAnsi="Times New Roman" w:cs="Times New Roman"/>
                <w:noProof/>
                <w:kern w:val="2"/>
                <w:sz w:val="24"/>
                <w:szCs w:val="24"/>
                <w:lang w:eastAsia="en-US"/>
                <w14:ligatures w14:val="standardContextual"/>
              </w:rPr>
              <w:t>17.</w:t>
            </w:r>
          </w:p>
        </w:tc>
        <w:tc>
          <w:tcPr>
            <w:tcW w:w="2127" w:type="dxa"/>
            <w:tcBorders>
              <w:top w:val="single" w:sz="4" w:space="0" w:color="00000A"/>
              <w:left w:val="single" w:sz="4" w:space="0" w:color="00000A"/>
              <w:bottom w:val="single" w:sz="4" w:space="0" w:color="00000A"/>
              <w:right w:val="nil"/>
            </w:tcBorders>
            <w:tcMar>
              <w:top w:w="0" w:type="dxa"/>
              <w:left w:w="108" w:type="dxa"/>
              <w:bottom w:w="0" w:type="dxa"/>
              <w:right w:w="108" w:type="dxa"/>
            </w:tcMar>
            <w:vAlign w:val="center"/>
            <w:hideMark/>
          </w:tcPr>
          <w:p w14:paraId="34F5653A" w14:textId="77777777" w:rsidR="00CD6AF3" w:rsidRPr="00CD6AF3" w:rsidRDefault="00CD6AF3" w:rsidP="00A03A13">
            <w:pPr>
              <w:widowControl w:val="0"/>
              <w:suppressAutoHyphens/>
              <w:autoSpaceDN w:val="0"/>
              <w:spacing w:after="0" w:line="256" w:lineRule="auto"/>
              <w:jc w:val="center"/>
              <w:textAlignment w:val="baseline"/>
              <w:rPr>
                <w:rFonts w:ascii="Times New Roman" w:eastAsia="Calibri" w:hAnsi="Times New Roman" w:cs="Times New Roman"/>
                <w:noProof/>
                <w:kern w:val="2"/>
                <w:sz w:val="24"/>
                <w:szCs w:val="24"/>
                <w:lang w:eastAsia="en-US"/>
                <w14:ligatures w14:val="standardContextual"/>
              </w:rPr>
            </w:pPr>
            <w:r w:rsidRPr="00CD6AF3">
              <w:rPr>
                <w:rFonts w:ascii="Times New Roman" w:eastAsia="Calibri" w:hAnsi="Times New Roman" w:cs="Times New Roman"/>
                <w:noProof/>
                <w:kern w:val="2"/>
                <w:sz w:val="24"/>
                <w:szCs w:val="24"/>
                <w:lang w:eastAsia="en-US"/>
                <w14:ligatures w14:val="standardContextual"/>
              </w:rPr>
              <w:t>Rankinis nuotolinio valdymo pultas</w:t>
            </w:r>
          </w:p>
        </w:tc>
        <w:tc>
          <w:tcPr>
            <w:tcW w:w="3826"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hideMark/>
          </w:tcPr>
          <w:p w14:paraId="4539413B" w14:textId="3364E03E" w:rsidR="00CD6AF3" w:rsidRPr="00CD6AF3" w:rsidRDefault="00CD6AF3" w:rsidP="00CD6AF3">
            <w:pPr>
              <w:suppressAutoHyphens/>
              <w:autoSpaceDN w:val="0"/>
              <w:spacing w:after="0" w:line="256" w:lineRule="auto"/>
              <w:textAlignment w:val="baseline"/>
              <w:rPr>
                <w:rFonts w:ascii="Times New Roman" w:eastAsia="Calibri" w:hAnsi="Times New Roman" w:cs="Times New Roman"/>
                <w:noProof/>
                <w:kern w:val="2"/>
                <w:sz w:val="24"/>
                <w:szCs w:val="24"/>
                <w:lang w:eastAsia="en-US"/>
                <w14:ligatures w14:val="standardContextual"/>
              </w:rPr>
            </w:pPr>
            <w:r w:rsidRPr="00CD6AF3">
              <w:rPr>
                <w:rFonts w:ascii="Times New Roman" w:eastAsia="Calibri" w:hAnsi="Times New Roman" w:cs="Times New Roman"/>
                <w:noProof/>
                <w:kern w:val="2"/>
                <w:sz w:val="24"/>
                <w:szCs w:val="24"/>
                <w:lang w:eastAsia="en-US"/>
                <w14:ligatures w14:val="standardContextual"/>
              </w:rPr>
              <w:t xml:space="preserve">Atskiras nuotolinio rankinio valdymo pultas (arba lygiavertis nuotolinio rankinio valdymo įrenginys), skirtas robotui valdyti manevruojant, pakraunant, iškraunant ir perstatant. </w:t>
            </w:r>
          </w:p>
        </w:tc>
        <w:tc>
          <w:tcPr>
            <w:tcW w:w="3117" w:type="dxa"/>
            <w:tcBorders>
              <w:top w:val="single" w:sz="4" w:space="0" w:color="00000A"/>
              <w:left w:val="single" w:sz="4" w:space="0" w:color="00000A"/>
              <w:bottom w:val="single" w:sz="4" w:space="0" w:color="00000A"/>
              <w:right w:val="single" w:sz="4" w:space="0" w:color="00000A"/>
            </w:tcBorders>
          </w:tcPr>
          <w:p w14:paraId="40884222" w14:textId="77777777" w:rsidR="00CD6AF3" w:rsidRPr="00CD6AF3" w:rsidRDefault="00CD6AF3" w:rsidP="00CD6AF3">
            <w:pPr>
              <w:suppressAutoHyphens/>
              <w:autoSpaceDN w:val="0"/>
              <w:spacing w:after="0" w:line="256" w:lineRule="auto"/>
              <w:jc w:val="center"/>
              <w:textAlignment w:val="baseline"/>
              <w:rPr>
                <w:rFonts w:ascii="Times New Roman" w:eastAsia="SimSun, 宋体" w:hAnsi="Times New Roman" w:cs="Times New Roman"/>
                <w:b/>
                <w:bCs/>
                <w:noProof/>
                <w:snapToGrid w:val="0"/>
                <w:kern w:val="3"/>
                <w:sz w:val="24"/>
                <w:szCs w:val="24"/>
                <w:lang w:eastAsia="zh-CN" w:bidi="hi-IN"/>
                <w14:ligatures w14:val="standardContextual"/>
              </w:rPr>
            </w:pPr>
          </w:p>
        </w:tc>
      </w:tr>
      <w:tr w:rsidR="00CD6AF3" w:rsidRPr="00CD6AF3" w14:paraId="47F7F40F" w14:textId="77777777" w:rsidTr="0CA3D5B2">
        <w:tc>
          <w:tcPr>
            <w:tcW w:w="664" w:type="dxa"/>
            <w:tcBorders>
              <w:top w:val="single" w:sz="4" w:space="0" w:color="00000A"/>
              <w:left w:val="single" w:sz="4" w:space="0" w:color="00000A"/>
              <w:bottom w:val="single" w:sz="4" w:space="0" w:color="00000A"/>
              <w:right w:val="nil"/>
            </w:tcBorders>
            <w:vAlign w:val="center"/>
            <w:hideMark/>
          </w:tcPr>
          <w:p w14:paraId="1E4EAD8D" w14:textId="77777777" w:rsidR="00CD6AF3" w:rsidRPr="00CD6AF3" w:rsidRDefault="00CD6AF3" w:rsidP="00A03A13">
            <w:pPr>
              <w:suppressAutoHyphens/>
              <w:autoSpaceDN w:val="0"/>
              <w:spacing w:after="0" w:line="256" w:lineRule="auto"/>
              <w:jc w:val="center"/>
              <w:textAlignment w:val="baseline"/>
              <w:rPr>
                <w:rFonts w:ascii="Times New Roman" w:eastAsia="Calibri" w:hAnsi="Times New Roman" w:cs="Times New Roman"/>
                <w:noProof/>
                <w:kern w:val="2"/>
                <w:sz w:val="24"/>
                <w:szCs w:val="24"/>
                <w:lang w:eastAsia="en-US"/>
                <w14:ligatures w14:val="standardContextual"/>
              </w:rPr>
            </w:pPr>
            <w:r w:rsidRPr="00CD6AF3">
              <w:rPr>
                <w:rFonts w:ascii="Times New Roman" w:eastAsia="Calibri" w:hAnsi="Times New Roman" w:cs="Times New Roman"/>
                <w:noProof/>
                <w:kern w:val="2"/>
                <w:sz w:val="24"/>
                <w:szCs w:val="24"/>
                <w:lang w:eastAsia="en-US"/>
                <w14:ligatures w14:val="standardContextual"/>
              </w:rPr>
              <w:t>18.</w:t>
            </w:r>
          </w:p>
        </w:tc>
        <w:tc>
          <w:tcPr>
            <w:tcW w:w="2127" w:type="dxa"/>
            <w:tcBorders>
              <w:top w:val="single" w:sz="4" w:space="0" w:color="00000A"/>
              <w:left w:val="single" w:sz="4" w:space="0" w:color="00000A"/>
              <w:bottom w:val="single" w:sz="4" w:space="0" w:color="00000A"/>
              <w:right w:val="nil"/>
            </w:tcBorders>
            <w:tcMar>
              <w:top w:w="0" w:type="dxa"/>
              <w:left w:w="108" w:type="dxa"/>
              <w:bottom w:w="0" w:type="dxa"/>
              <w:right w:w="108" w:type="dxa"/>
            </w:tcMar>
            <w:vAlign w:val="center"/>
            <w:hideMark/>
          </w:tcPr>
          <w:p w14:paraId="4B64B21E" w14:textId="77777777" w:rsidR="00CD6AF3" w:rsidRPr="00CD6AF3" w:rsidRDefault="00CD6AF3" w:rsidP="00A03A13">
            <w:pPr>
              <w:widowControl w:val="0"/>
              <w:suppressAutoHyphens/>
              <w:autoSpaceDN w:val="0"/>
              <w:spacing w:after="0" w:line="256" w:lineRule="auto"/>
              <w:jc w:val="center"/>
              <w:textAlignment w:val="baseline"/>
              <w:rPr>
                <w:rFonts w:ascii="Times New Roman" w:eastAsia="Calibri" w:hAnsi="Times New Roman" w:cs="Times New Roman"/>
                <w:noProof/>
                <w:kern w:val="2"/>
                <w:sz w:val="24"/>
                <w:szCs w:val="24"/>
                <w:lang w:eastAsia="en-US"/>
                <w14:ligatures w14:val="standardContextual"/>
              </w:rPr>
            </w:pPr>
            <w:r w:rsidRPr="00CD6AF3">
              <w:rPr>
                <w:rFonts w:ascii="Times New Roman" w:eastAsia="Calibri" w:hAnsi="Times New Roman" w:cs="Times New Roman"/>
                <w:noProof/>
                <w:kern w:val="2"/>
                <w:sz w:val="24"/>
                <w:szCs w:val="24"/>
                <w:lang w:eastAsia="en-US"/>
                <w14:ligatures w14:val="standardContextual"/>
              </w:rPr>
              <w:t>Atsarginis pozicionavimo sprendimas</w:t>
            </w:r>
          </w:p>
        </w:tc>
        <w:tc>
          <w:tcPr>
            <w:tcW w:w="3826"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hideMark/>
          </w:tcPr>
          <w:p w14:paraId="71121611" w14:textId="77777777" w:rsidR="00CD6AF3" w:rsidRPr="00CD6AF3" w:rsidRDefault="00CD6AF3" w:rsidP="00CD6AF3">
            <w:pPr>
              <w:suppressAutoHyphens/>
              <w:autoSpaceDN w:val="0"/>
              <w:spacing w:after="0" w:line="256" w:lineRule="auto"/>
              <w:textAlignment w:val="baseline"/>
              <w:rPr>
                <w:rFonts w:ascii="Times New Roman" w:eastAsia="Calibri" w:hAnsi="Times New Roman" w:cs="Times New Roman"/>
                <w:noProof/>
                <w:kern w:val="2"/>
                <w:sz w:val="24"/>
                <w:szCs w:val="24"/>
                <w:lang w:eastAsia="en-US"/>
                <w14:ligatures w14:val="standardContextual"/>
              </w:rPr>
            </w:pPr>
            <w:r w:rsidRPr="00CD6AF3">
              <w:rPr>
                <w:rFonts w:ascii="Times New Roman" w:eastAsia="Calibri" w:hAnsi="Times New Roman" w:cs="Times New Roman"/>
                <w:noProof/>
                <w:kern w:val="2"/>
                <w:sz w:val="24"/>
                <w:szCs w:val="24"/>
                <w:lang w:eastAsia="en-US"/>
                <w14:ligatures w14:val="standardContextual"/>
              </w:rPr>
              <w:t>Sistema turi užtikrinti galimybę saugiai tęsti autonominį darbą arba saugiai sustabdyti robotą nutrūkus pagrindiniam RTK korekcijų signalui.</w:t>
            </w:r>
          </w:p>
        </w:tc>
        <w:tc>
          <w:tcPr>
            <w:tcW w:w="3117" w:type="dxa"/>
            <w:tcBorders>
              <w:top w:val="single" w:sz="4" w:space="0" w:color="00000A"/>
              <w:left w:val="single" w:sz="4" w:space="0" w:color="00000A"/>
              <w:bottom w:val="single" w:sz="4" w:space="0" w:color="00000A"/>
              <w:right w:val="single" w:sz="4" w:space="0" w:color="00000A"/>
            </w:tcBorders>
          </w:tcPr>
          <w:p w14:paraId="5DE57CF7" w14:textId="77777777" w:rsidR="00CD6AF3" w:rsidRPr="00CD6AF3" w:rsidRDefault="00CD6AF3" w:rsidP="00CD6AF3">
            <w:pPr>
              <w:suppressAutoHyphens/>
              <w:autoSpaceDN w:val="0"/>
              <w:spacing w:after="0" w:line="256" w:lineRule="auto"/>
              <w:jc w:val="center"/>
              <w:textAlignment w:val="baseline"/>
              <w:rPr>
                <w:rFonts w:ascii="Times New Roman" w:eastAsia="SimSun, 宋体" w:hAnsi="Times New Roman" w:cs="Times New Roman"/>
                <w:b/>
                <w:bCs/>
                <w:noProof/>
                <w:snapToGrid w:val="0"/>
                <w:kern w:val="3"/>
                <w:sz w:val="24"/>
                <w:szCs w:val="24"/>
                <w:lang w:eastAsia="zh-CN" w:bidi="hi-IN"/>
                <w14:ligatures w14:val="standardContextual"/>
              </w:rPr>
            </w:pPr>
          </w:p>
        </w:tc>
      </w:tr>
      <w:tr w:rsidR="00CD6AF3" w:rsidRPr="00CD6AF3" w14:paraId="788F0011" w14:textId="77777777" w:rsidTr="0CA3D5B2">
        <w:tc>
          <w:tcPr>
            <w:tcW w:w="664" w:type="dxa"/>
            <w:tcBorders>
              <w:top w:val="single" w:sz="4" w:space="0" w:color="00000A"/>
              <w:left w:val="single" w:sz="4" w:space="0" w:color="00000A"/>
              <w:bottom w:val="single" w:sz="4" w:space="0" w:color="00000A"/>
              <w:right w:val="nil"/>
            </w:tcBorders>
            <w:vAlign w:val="center"/>
            <w:hideMark/>
          </w:tcPr>
          <w:p w14:paraId="0E5AC59C" w14:textId="77777777" w:rsidR="00CD6AF3" w:rsidRPr="00CD6AF3" w:rsidRDefault="00CD6AF3" w:rsidP="00A03A13">
            <w:pPr>
              <w:suppressAutoHyphens/>
              <w:autoSpaceDN w:val="0"/>
              <w:spacing w:after="0" w:line="256" w:lineRule="auto"/>
              <w:jc w:val="center"/>
              <w:textAlignment w:val="baseline"/>
              <w:rPr>
                <w:rFonts w:ascii="Times New Roman" w:eastAsia="Calibri" w:hAnsi="Times New Roman" w:cs="Times New Roman"/>
                <w:noProof/>
                <w:kern w:val="2"/>
                <w:sz w:val="24"/>
                <w:szCs w:val="24"/>
                <w:lang w:eastAsia="en-US"/>
                <w14:ligatures w14:val="standardContextual"/>
              </w:rPr>
            </w:pPr>
            <w:r w:rsidRPr="00CD6AF3">
              <w:rPr>
                <w:rFonts w:ascii="Times New Roman" w:eastAsia="Calibri" w:hAnsi="Times New Roman" w:cs="Times New Roman"/>
                <w:noProof/>
                <w:kern w:val="2"/>
                <w:sz w:val="24"/>
                <w:szCs w:val="24"/>
                <w:lang w:eastAsia="en-US"/>
                <w14:ligatures w14:val="standardContextual"/>
              </w:rPr>
              <w:t>19.</w:t>
            </w:r>
          </w:p>
        </w:tc>
        <w:tc>
          <w:tcPr>
            <w:tcW w:w="2127" w:type="dxa"/>
            <w:tcBorders>
              <w:top w:val="single" w:sz="4" w:space="0" w:color="00000A"/>
              <w:left w:val="single" w:sz="4" w:space="0" w:color="00000A"/>
              <w:bottom w:val="single" w:sz="4" w:space="0" w:color="00000A"/>
              <w:right w:val="nil"/>
            </w:tcBorders>
            <w:tcMar>
              <w:top w:w="0" w:type="dxa"/>
              <w:left w:w="108" w:type="dxa"/>
              <w:bottom w:w="0" w:type="dxa"/>
              <w:right w:w="108" w:type="dxa"/>
            </w:tcMar>
            <w:vAlign w:val="center"/>
            <w:hideMark/>
          </w:tcPr>
          <w:p w14:paraId="4B5BA333" w14:textId="77777777" w:rsidR="00CD6AF3" w:rsidRPr="00CD6AF3" w:rsidRDefault="00CD6AF3" w:rsidP="00A03A13">
            <w:pPr>
              <w:widowControl w:val="0"/>
              <w:suppressAutoHyphens/>
              <w:autoSpaceDN w:val="0"/>
              <w:spacing w:after="0" w:line="256" w:lineRule="auto"/>
              <w:jc w:val="center"/>
              <w:textAlignment w:val="baseline"/>
              <w:rPr>
                <w:rFonts w:ascii="Times New Roman" w:eastAsia="Calibri" w:hAnsi="Times New Roman" w:cs="Times New Roman"/>
                <w:noProof/>
                <w:kern w:val="2"/>
                <w:sz w:val="24"/>
                <w:szCs w:val="24"/>
                <w:lang w:eastAsia="en-US"/>
                <w14:ligatures w14:val="standardContextual"/>
              </w:rPr>
            </w:pPr>
            <w:r w:rsidRPr="00CD6AF3">
              <w:rPr>
                <w:rFonts w:ascii="Times New Roman" w:eastAsia="Calibri" w:hAnsi="Times New Roman" w:cs="Times New Roman"/>
                <w:noProof/>
                <w:kern w:val="2"/>
                <w:sz w:val="24"/>
                <w:szCs w:val="24"/>
                <w:lang w:eastAsia="en-US"/>
                <w14:ligatures w14:val="standardContextual"/>
              </w:rPr>
              <w:t>Darbinis apšvietimas</w:t>
            </w:r>
          </w:p>
        </w:tc>
        <w:tc>
          <w:tcPr>
            <w:tcW w:w="3826"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hideMark/>
          </w:tcPr>
          <w:p w14:paraId="1590B7D8" w14:textId="6E2D2F44" w:rsidR="00CD6AF3" w:rsidRPr="00CD6AF3" w:rsidRDefault="00CD6AF3" w:rsidP="00CD6AF3">
            <w:pPr>
              <w:suppressAutoHyphens/>
              <w:autoSpaceDN w:val="0"/>
              <w:spacing w:after="0" w:line="256" w:lineRule="auto"/>
              <w:textAlignment w:val="baseline"/>
              <w:rPr>
                <w:rFonts w:ascii="Times New Roman" w:eastAsia="Calibri" w:hAnsi="Times New Roman" w:cs="Times New Roman"/>
                <w:noProof/>
                <w:kern w:val="2"/>
                <w:sz w:val="24"/>
                <w:szCs w:val="24"/>
                <w:lang w:eastAsia="en-US"/>
                <w14:ligatures w14:val="standardContextual"/>
              </w:rPr>
            </w:pPr>
            <w:r w:rsidRPr="00CD6AF3">
              <w:rPr>
                <w:rFonts w:ascii="Times New Roman" w:eastAsia="Calibri" w:hAnsi="Times New Roman" w:cs="Times New Roman"/>
                <w:noProof/>
                <w:kern w:val="2"/>
                <w:sz w:val="24"/>
                <w:szCs w:val="24"/>
                <w:lang w:eastAsia="en-US"/>
                <w14:ligatures w14:val="standardContextual"/>
              </w:rPr>
              <w:t>Integruota darbinio apšvietimo sistema, užtikrinanti roboto judėjimo krypties ir darbo zonos apšvietimą tamsiuoju paros metu. Turi būti įrengtas ne mažiau kaip priekinis ir galinis darbinis apšvietimas.</w:t>
            </w:r>
          </w:p>
        </w:tc>
        <w:tc>
          <w:tcPr>
            <w:tcW w:w="3117" w:type="dxa"/>
            <w:tcBorders>
              <w:top w:val="single" w:sz="4" w:space="0" w:color="00000A"/>
              <w:left w:val="single" w:sz="4" w:space="0" w:color="00000A"/>
              <w:bottom w:val="single" w:sz="4" w:space="0" w:color="00000A"/>
              <w:right w:val="single" w:sz="4" w:space="0" w:color="00000A"/>
            </w:tcBorders>
          </w:tcPr>
          <w:p w14:paraId="6BE9848D" w14:textId="77777777" w:rsidR="00CD6AF3" w:rsidRPr="00CD6AF3" w:rsidRDefault="00CD6AF3" w:rsidP="00CD6AF3">
            <w:pPr>
              <w:suppressAutoHyphens/>
              <w:autoSpaceDN w:val="0"/>
              <w:spacing w:after="0" w:line="256" w:lineRule="auto"/>
              <w:jc w:val="center"/>
              <w:textAlignment w:val="baseline"/>
              <w:rPr>
                <w:rFonts w:ascii="Times New Roman" w:eastAsia="SimSun, 宋体" w:hAnsi="Times New Roman" w:cs="Times New Roman"/>
                <w:b/>
                <w:bCs/>
                <w:noProof/>
                <w:snapToGrid w:val="0"/>
                <w:kern w:val="3"/>
                <w:sz w:val="24"/>
                <w:szCs w:val="24"/>
                <w:lang w:eastAsia="zh-CN" w:bidi="hi-IN"/>
                <w14:ligatures w14:val="standardContextual"/>
              </w:rPr>
            </w:pPr>
          </w:p>
        </w:tc>
      </w:tr>
      <w:tr w:rsidR="00CD6AF3" w:rsidRPr="00CD6AF3" w14:paraId="41601956" w14:textId="77777777" w:rsidTr="0CA3D5B2">
        <w:tc>
          <w:tcPr>
            <w:tcW w:w="664" w:type="dxa"/>
            <w:tcBorders>
              <w:top w:val="single" w:sz="4" w:space="0" w:color="00000A"/>
              <w:left w:val="single" w:sz="4" w:space="0" w:color="00000A"/>
              <w:bottom w:val="single" w:sz="4" w:space="0" w:color="00000A"/>
              <w:right w:val="nil"/>
            </w:tcBorders>
            <w:vAlign w:val="center"/>
            <w:hideMark/>
          </w:tcPr>
          <w:p w14:paraId="21028D48" w14:textId="77777777" w:rsidR="00CD6AF3" w:rsidRPr="00CD6AF3" w:rsidRDefault="00CD6AF3" w:rsidP="00A03A13">
            <w:pPr>
              <w:suppressAutoHyphens/>
              <w:autoSpaceDN w:val="0"/>
              <w:spacing w:after="0" w:line="256" w:lineRule="auto"/>
              <w:jc w:val="center"/>
              <w:textAlignment w:val="baseline"/>
              <w:rPr>
                <w:rFonts w:ascii="Times New Roman" w:eastAsia="Calibri" w:hAnsi="Times New Roman" w:cs="Times New Roman"/>
                <w:noProof/>
                <w:kern w:val="2"/>
                <w:sz w:val="24"/>
                <w:szCs w:val="24"/>
                <w:lang w:eastAsia="en-US"/>
                <w14:ligatures w14:val="standardContextual"/>
              </w:rPr>
            </w:pPr>
            <w:r w:rsidRPr="00CD6AF3">
              <w:rPr>
                <w:rFonts w:ascii="Times New Roman" w:eastAsia="Calibri" w:hAnsi="Times New Roman" w:cs="Times New Roman"/>
                <w:noProof/>
                <w:kern w:val="2"/>
                <w:sz w:val="24"/>
                <w:szCs w:val="24"/>
                <w:lang w:eastAsia="en-US"/>
                <w14:ligatures w14:val="standardContextual"/>
              </w:rPr>
              <w:t>20.</w:t>
            </w:r>
          </w:p>
        </w:tc>
        <w:tc>
          <w:tcPr>
            <w:tcW w:w="2127" w:type="dxa"/>
            <w:tcBorders>
              <w:top w:val="single" w:sz="4" w:space="0" w:color="00000A"/>
              <w:left w:val="single" w:sz="4" w:space="0" w:color="00000A"/>
              <w:bottom w:val="single" w:sz="4" w:space="0" w:color="00000A"/>
              <w:right w:val="nil"/>
            </w:tcBorders>
            <w:tcMar>
              <w:top w:w="0" w:type="dxa"/>
              <w:left w:w="108" w:type="dxa"/>
              <w:bottom w:w="0" w:type="dxa"/>
              <w:right w:w="108" w:type="dxa"/>
            </w:tcMar>
            <w:vAlign w:val="center"/>
            <w:hideMark/>
          </w:tcPr>
          <w:p w14:paraId="79F2B56E" w14:textId="77777777" w:rsidR="00CD6AF3" w:rsidRPr="00CD6AF3" w:rsidRDefault="00CD6AF3" w:rsidP="00A03A13">
            <w:pPr>
              <w:widowControl w:val="0"/>
              <w:suppressAutoHyphens/>
              <w:autoSpaceDN w:val="0"/>
              <w:spacing w:after="0" w:line="256" w:lineRule="auto"/>
              <w:jc w:val="center"/>
              <w:textAlignment w:val="baseline"/>
              <w:rPr>
                <w:rFonts w:ascii="Times New Roman" w:eastAsia="Calibri" w:hAnsi="Times New Roman" w:cs="Times New Roman"/>
                <w:noProof/>
                <w:sz w:val="24"/>
                <w:szCs w:val="24"/>
                <w:lang w:eastAsia="en-US"/>
              </w:rPr>
            </w:pPr>
            <w:r w:rsidRPr="00CD6AF3">
              <w:rPr>
                <w:rFonts w:ascii="Times New Roman" w:eastAsia="Calibri" w:hAnsi="Times New Roman" w:cs="Times New Roman"/>
                <w:noProof/>
                <w:sz w:val="24"/>
                <w:szCs w:val="24"/>
                <w:lang w:eastAsia="en-US"/>
              </w:rPr>
              <w:t>Sauga</w:t>
            </w:r>
          </w:p>
        </w:tc>
        <w:tc>
          <w:tcPr>
            <w:tcW w:w="3826"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hideMark/>
          </w:tcPr>
          <w:p w14:paraId="6F273897" w14:textId="51D3A887" w:rsidR="00CD6AF3" w:rsidRPr="00CD6AF3" w:rsidRDefault="00CD6AF3" w:rsidP="00CD6AF3">
            <w:pPr>
              <w:suppressAutoHyphens/>
              <w:autoSpaceDN w:val="0"/>
              <w:spacing w:after="0" w:line="256" w:lineRule="auto"/>
              <w:textAlignment w:val="baseline"/>
              <w:rPr>
                <w:rFonts w:ascii="Times New Roman" w:eastAsia="Calibri" w:hAnsi="Times New Roman" w:cs="Times New Roman"/>
                <w:noProof/>
                <w:sz w:val="24"/>
                <w:szCs w:val="24"/>
                <w:lang w:eastAsia="en-US"/>
              </w:rPr>
            </w:pPr>
            <w:r w:rsidRPr="1ADE6C57">
              <w:rPr>
                <w:rFonts w:ascii="Times New Roman" w:eastAsia="Calibri" w:hAnsi="Times New Roman" w:cs="Times New Roman"/>
                <w:noProof/>
                <w:sz w:val="24"/>
                <w:szCs w:val="24"/>
                <w:lang w:eastAsia="en-US"/>
              </w:rPr>
              <w:t>Integruota saugos sistema turi užtikrinti virtualių geografinių ribų (angl. Geofence) nustatymo galimybę, avarinį roboto sustabdymą bei garsinius ir šviesos perspėjimo signalus.</w:t>
            </w:r>
          </w:p>
        </w:tc>
        <w:tc>
          <w:tcPr>
            <w:tcW w:w="3117" w:type="dxa"/>
            <w:tcBorders>
              <w:top w:val="single" w:sz="4" w:space="0" w:color="00000A"/>
              <w:left w:val="single" w:sz="4" w:space="0" w:color="00000A"/>
              <w:bottom w:val="single" w:sz="4" w:space="0" w:color="00000A"/>
              <w:right w:val="single" w:sz="4" w:space="0" w:color="00000A"/>
            </w:tcBorders>
          </w:tcPr>
          <w:p w14:paraId="4EB2EDF8" w14:textId="77777777" w:rsidR="00CD6AF3" w:rsidRPr="00CD6AF3" w:rsidRDefault="00CD6AF3" w:rsidP="00CD6AF3">
            <w:pPr>
              <w:suppressAutoHyphens/>
              <w:autoSpaceDN w:val="0"/>
              <w:spacing w:after="0" w:line="256" w:lineRule="auto"/>
              <w:jc w:val="center"/>
              <w:textAlignment w:val="baseline"/>
              <w:rPr>
                <w:rFonts w:ascii="Times New Roman" w:eastAsia="SimSun, 宋体" w:hAnsi="Times New Roman" w:cs="Times New Roman"/>
                <w:b/>
                <w:bCs/>
                <w:noProof/>
                <w:snapToGrid w:val="0"/>
                <w:kern w:val="3"/>
                <w:sz w:val="24"/>
                <w:szCs w:val="24"/>
                <w:lang w:eastAsia="zh-CN" w:bidi="hi-IN"/>
                <w14:ligatures w14:val="standardContextual"/>
              </w:rPr>
            </w:pPr>
          </w:p>
        </w:tc>
      </w:tr>
      <w:tr w:rsidR="00CD6AF3" w:rsidRPr="00CD6AF3" w14:paraId="15CD5592" w14:textId="77777777" w:rsidTr="0CA3D5B2">
        <w:tc>
          <w:tcPr>
            <w:tcW w:w="664" w:type="dxa"/>
            <w:tcBorders>
              <w:top w:val="single" w:sz="4" w:space="0" w:color="00000A"/>
              <w:left w:val="single" w:sz="4" w:space="0" w:color="00000A"/>
              <w:bottom w:val="single" w:sz="4" w:space="0" w:color="00000A"/>
              <w:right w:val="nil"/>
            </w:tcBorders>
            <w:vAlign w:val="center"/>
            <w:hideMark/>
          </w:tcPr>
          <w:p w14:paraId="0DFF042D" w14:textId="13B86265" w:rsidR="00CD6AF3" w:rsidRPr="00CD6AF3" w:rsidRDefault="00CD6AF3" w:rsidP="00A03A13">
            <w:pPr>
              <w:suppressAutoHyphens/>
              <w:autoSpaceDN w:val="0"/>
              <w:spacing w:after="0" w:line="256" w:lineRule="auto"/>
              <w:jc w:val="center"/>
              <w:textAlignment w:val="baseline"/>
              <w:rPr>
                <w:rFonts w:ascii="Times New Roman" w:eastAsia="Calibri" w:hAnsi="Times New Roman" w:cs="Times New Roman"/>
                <w:noProof/>
                <w:kern w:val="2"/>
                <w:sz w:val="24"/>
                <w:szCs w:val="24"/>
                <w:lang w:eastAsia="en-US"/>
                <w14:ligatures w14:val="standardContextual"/>
              </w:rPr>
            </w:pPr>
            <w:r w:rsidRPr="00CD6AF3">
              <w:rPr>
                <w:rFonts w:ascii="Times New Roman" w:eastAsia="Calibri" w:hAnsi="Times New Roman" w:cs="Times New Roman"/>
                <w:noProof/>
                <w:kern w:val="2"/>
                <w:sz w:val="24"/>
                <w:szCs w:val="24"/>
                <w:lang w:eastAsia="en-US"/>
                <w14:ligatures w14:val="standardContextual"/>
              </w:rPr>
              <w:t>2</w:t>
            </w:r>
            <w:r w:rsidR="00B12C58">
              <w:rPr>
                <w:rFonts w:ascii="Times New Roman" w:eastAsia="Calibri" w:hAnsi="Times New Roman" w:cs="Times New Roman"/>
                <w:noProof/>
                <w:kern w:val="2"/>
                <w:sz w:val="24"/>
                <w:szCs w:val="24"/>
                <w:lang w:eastAsia="en-US"/>
                <w14:ligatures w14:val="standardContextual"/>
              </w:rPr>
              <w:t>1</w:t>
            </w:r>
            <w:r w:rsidRPr="00CD6AF3">
              <w:rPr>
                <w:rFonts w:ascii="Times New Roman" w:eastAsia="Calibri" w:hAnsi="Times New Roman" w:cs="Times New Roman"/>
                <w:noProof/>
                <w:kern w:val="2"/>
                <w:sz w:val="24"/>
                <w:szCs w:val="24"/>
                <w:lang w:eastAsia="en-US"/>
                <w14:ligatures w14:val="standardContextual"/>
              </w:rPr>
              <w:t>.</w:t>
            </w:r>
          </w:p>
        </w:tc>
        <w:tc>
          <w:tcPr>
            <w:tcW w:w="2127" w:type="dxa"/>
            <w:tcBorders>
              <w:top w:val="single" w:sz="4" w:space="0" w:color="00000A"/>
              <w:left w:val="single" w:sz="4" w:space="0" w:color="00000A"/>
              <w:bottom w:val="single" w:sz="4" w:space="0" w:color="00000A"/>
              <w:right w:val="nil"/>
            </w:tcBorders>
            <w:tcMar>
              <w:top w:w="0" w:type="dxa"/>
              <w:left w:w="108" w:type="dxa"/>
              <w:bottom w:w="0" w:type="dxa"/>
              <w:right w:w="108" w:type="dxa"/>
            </w:tcMar>
            <w:vAlign w:val="center"/>
            <w:hideMark/>
          </w:tcPr>
          <w:p w14:paraId="0B4FE1B5" w14:textId="77777777" w:rsidR="00CD6AF3" w:rsidRPr="00CD6AF3" w:rsidRDefault="00CD6AF3" w:rsidP="00A03A13">
            <w:pPr>
              <w:widowControl w:val="0"/>
              <w:suppressAutoHyphens/>
              <w:autoSpaceDN w:val="0"/>
              <w:spacing w:after="0" w:line="256" w:lineRule="auto"/>
              <w:jc w:val="center"/>
              <w:textAlignment w:val="baseline"/>
              <w:rPr>
                <w:rFonts w:ascii="Times New Roman" w:eastAsia="Calibri" w:hAnsi="Times New Roman" w:cs="Times New Roman"/>
                <w:noProof/>
                <w:kern w:val="2"/>
                <w:sz w:val="24"/>
                <w:szCs w:val="24"/>
                <w:lang w:eastAsia="en-US"/>
                <w14:ligatures w14:val="standardContextual"/>
              </w:rPr>
            </w:pPr>
            <w:r w:rsidRPr="00CD6AF3">
              <w:rPr>
                <w:rFonts w:ascii="Times New Roman" w:eastAsia="Calibri" w:hAnsi="Times New Roman" w:cs="Times New Roman"/>
                <w:noProof/>
                <w:sz w:val="24"/>
                <w:szCs w:val="24"/>
                <w:lang w:eastAsia="en-US"/>
              </w:rPr>
              <w:t>ISOBUS (ISO 11783) standarto duomenų perdavimo ir valdymo sąsajos</w:t>
            </w:r>
          </w:p>
        </w:tc>
        <w:tc>
          <w:tcPr>
            <w:tcW w:w="3826"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hideMark/>
          </w:tcPr>
          <w:p w14:paraId="12928871" w14:textId="1481A5B7" w:rsidR="00CD6AF3" w:rsidRPr="00CD6AF3" w:rsidRDefault="00CD6AF3" w:rsidP="00CD6AF3">
            <w:pPr>
              <w:suppressAutoHyphens/>
              <w:autoSpaceDN w:val="0"/>
              <w:spacing w:after="0" w:line="256" w:lineRule="auto"/>
              <w:textAlignment w:val="baseline"/>
              <w:rPr>
                <w:rFonts w:ascii="Times New Roman" w:eastAsia="Calibri" w:hAnsi="Times New Roman" w:cs="Times New Roman"/>
                <w:noProof/>
                <w:kern w:val="2"/>
                <w:sz w:val="24"/>
                <w:szCs w:val="24"/>
                <w:lang w:eastAsia="en-US"/>
                <w14:ligatures w14:val="standardContextual"/>
              </w:rPr>
            </w:pPr>
            <w:r w:rsidRPr="00CD6AF3">
              <w:rPr>
                <w:rFonts w:ascii="Times New Roman" w:eastAsia="Calibri" w:hAnsi="Times New Roman" w:cs="Times New Roman"/>
                <w:noProof/>
                <w:sz w:val="24"/>
                <w:szCs w:val="24"/>
                <w:lang w:eastAsia="en-US"/>
              </w:rPr>
              <w:t xml:space="preserve">ISOBUS (ISO 11783) </w:t>
            </w:r>
            <w:r w:rsidR="0055464C">
              <w:rPr>
                <w:rFonts w:ascii="Times New Roman" w:eastAsia="Calibri" w:hAnsi="Times New Roman" w:cs="Times New Roman"/>
                <w:noProof/>
                <w:sz w:val="24"/>
                <w:szCs w:val="24"/>
                <w:lang w:eastAsia="en-US"/>
              </w:rPr>
              <w:t xml:space="preserve">arba lygiavertį </w:t>
            </w:r>
            <w:r w:rsidRPr="00CD6AF3">
              <w:rPr>
                <w:rFonts w:ascii="Times New Roman" w:eastAsia="Calibri" w:hAnsi="Times New Roman" w:cs="Times New Roman"/>
                <w:noProof/>
                <w:sz w:val="24"/>
                <w:szCs w:val="24"/>
                <w:lang w:eastAsia="en-US"/>
              </w:rPr>
              <w:t>standartą atitinkančios duomenų perdavimo ir valdymo sąsajos, užtikrinančios suderinamų padargų prijungimą, valdymą ir duomenų apsikeitimą.</w:t>
            </w:r>
          </w:p>
        </w:tc>
        <w:tc>
          <w:tcPr>
            <w:tcW w:w="3117" w:type="dxa"/>
            <w:tcBorders>
              <w:top w:val="single" w:sz="4" w:space="0" w:color="00000A"/>
              <w:left w:val="single" w:sz="4" w:space="0" w:color="00000A"/>
              <w:bottom w:val="single" w:sz="4" w:space="0" w:color="00000A"/>
              <w:right w:val="single" w:sz="4" w:space="0" w:color="00000A"/>
            </w:tcBorders>
          </w:tcPr>
          <w:p w14:paraId="1A89068F" w14:textId="77777777" w:rsidR="00CD6AF3" w:rsidRPr="00CD6AF3" w:rsidRDefault="00CD6AF3" w:rsidP="00CD6AF3">
            <w:pPr>
              <w:suppressAutoHyphens/>
              <w:autoSpaceDN w:val="0"/>
              <w:spacing w:after="0" w:line="256" w:lineRule="auto"/>
              <w:jc w:val="center"/>
              <w:textAlignment w:val="baseline"/>
              <w:rPr>
                <w:rFonts w:ascii="Times New Roman" w:eastAsia="SimSun, 宋体" w:hAnsi="Times New Roman" w:cs="Times New Roman"/>
                <w:b/>
                <w:bCs/>
                <w:noProof/>
                <w:snapToGrid w:val="0"/>
                <w:kern w:val="3"/>
                <w:sz w:val="24"/>
                <w:szCs w:val="24"/>
                <w:lang w:eastAsia="zh-CN" w:bidi="hi-IN"/>
                <w14:ligatures w14:val="standardContextual"/>
              </w:rPr>
            </w:pPr>
          </w:p>
        </w:tc>
      </w:tr>
      <w:tr w:rsidR="00CD6AF3" w:rsidRPr="00CD6AF3" w14:paraId="2E51C375" w14:textId="77777777" w:rsidTr="0CA3D5B2">
        <w:tc>
          <w:tcPr>
            <w:tcW w:w="664" w:type="dxa"/>
            <w:tcBorders>
              <w:top w:val="single" w:sz="4" w:space="0" w:color="00000A"/>
              <w:left w:val="single" w:sz="4" w:space="0" w:color="00000A"/>
              <w:bottom w:val="single" w:sz="4" w:space="0" w:color="00000A"/>
              <w:right w:val="nil"/>
            </w:tcBorders>
            <w:vAlign w:val="center"/>
            <w:hideMark/>
          </w:tcPr>
          <w:p w14:paraId="01588FAB" w14:textId="4F9FF877" w:rsidR="00CD6AF3" w:rsidRPr="00CD6AF3" w:rsidRDefault="00CD6AF3" w:rsidP="00A03A13">
            <w:pPr>
              <w:suppressAutoHyphens/>
              <w:autoSpaceDN w:val="0"/>
              <w:spacing w:after="0" w:line="256" w:lineRule="auto"/>
              <w:jc w:val="center"/>
              <w:textAlignment w:val="baseline"/>
              <w:rPr>
                <w:rFonts w:ascii="Times New Roman" w:eastAsia="Calibri" w:hAnsi="Times New Roman" w:cs="Times New Roman"/>
                <w:noProof/>
                <w:kern w:val="2"/>
                <w:sz w:val="24"/>
                <w:szCs w:val="24"/>
                <w:lang w:eastAsia="en-US"/>
                <w14:ligatures w14:val="standardContextual"/>
              </w:rPr>
            </w:pPr>
            <w:r w:rsidRPr="00CD6AF3">
              <w:rPr>
                <w:rFonts w:ascii="Times New Roman" w:eastAsia="Calibri" w:hAnsi="Times New Roman" w:cs="Times New Roman"/>
                <w:noProof/>
                <w:kern w:val="2"/>
                <w:sz w:val="24"/>
                <w:szCs w:val="24"/>
                <w:lang w:eastAsia="en-US"/>
                <w14:ligatures w14:val="standardContextual"/>
              </w:rPr>
              <w:t>2</w:t>
            </w:r>
            <w:r w:rsidR="00B12C58">
              <w:rPr>
                <w:rFonts w:ascii="Times New Roman" w:eastAsia="Calibri" w:hAnsi="Times New Roman" w:cs="Times New Roman"/>
                <w:noProof/>
                <w:kern w:val="2"/>
                <w:sz w:val="24"/>
                <w:szCs w:val="24"/>
                <w:lang w:eastAsia="en-US"/>
                <w14:ligatures w14:val="standardContextual"/>
              </w:rPr>
              <w:t>2</w:t>
            </w:r>
            <w:r w:rsidRPr="00CD6AF3">
              <w:rPr>
                <w:rFonts w:ascii="Times New Roman" w:eastAsia="Calibri" w:hAnsi="Times New Roman" w:cs="Times New Roman"/>
                <w:noProof/>
                <w:kern w:val="2"/>
                <w:sz w:val="24"/>
                <w:szCs w:val="24"/>
                <w:lang w:eastAsia="en-US"/>
                <w14:ligatures w14:val="standardContextual"/>
              </w:rPr>
              <w:t>.</w:t>
            </w:r>
          </w:p>
        </w:tc>
        <w:tc>
          <w:tcPr>
            <w:tcW w:w="2127" w:type="dxa"/>
            <w:tcBorders>
              <w:top w:val="single" w:sz="4" w:space="0" w:color="00000A"/>
              <w:left w:val="single" w:sz="4" w:space="0" w:color="00000A"/>
              <w:bottom w:val="single" w:sz="4" w:space="0" w:color="00000A"/>
              <w:right w:val="nil"/>
            </w:tcBorders>
            <w:tcMar>
              <w:top w:w="0" w:type="dxa"/>
              <w:left w:w="108" w:type="dxa"/>
              <w:bottom w:w="0" w:type="dxa"/>
              <w:right w:w="108" w:type="dxa"/>
            </w:tcMar>
            <w:vAlign w:val="center"/>
            <w:hideMark/>
          </w:tcPr>
          <w:p w14:paraId="3D8C4D7E" w14:textId="77777777" w:rsidR="00CD6AF3" w:rsidRPr="00CD6AF3" w:rsidRDefault="00CD6AF3" w:rsidP="00A03A13">
            <w:pPr>
              <w:widowControl w:val="0"/>
              <w:suppressAutoHyphens/>
              <w:autoSpaceDN w:val="0"/>
              <w:spacing w:after="0" w:line="256" w:lineRule="auto"/>
              <w:jc w:val="center"/>
              <w:textAlignment w:val="baseline"/>
              <w:rPr>
                <w:rFonts w:ascii="Times New Roman" w:eastAsia="Calibri" w:hAnsi="Times New Roman" w:cs="Times New Roman"/>
                <w:noProof/>
                <w:kern w:val="2"/>
                <w:sz w:val="24"/>
                <w:szCs w:val="24"/>
                <w:lang w:eastAsia="en-US"/>
                <w14:ligatures w14:val="standardContextual"/>
              </w:rPr>
            </w:pPr>
            <w:r w:rsidRPr="00CD6AF3">
              <w:rPr>
                <w:rFonts w:ascii="Times New Roman" w:eastAsia="Calibri" w:hAnsi="Times New Roman" w:cs="Times New Roman"/>
                <w:noProof/>
                <w:sz w:val="24"/>
                <w:szCs w:val="24"/>
                <w:lang w:eastAsia="en-US"/>
              </w:rPr>
              <w:t>Galinis trijų taškų keltuvas</w:t>
            </w:r>
          </w:p>
        </w:tc>
        <w:tc>
          <w:tcPr>
            <w:tcW w:w="3826"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hideMark/>
          </w:tcPr>
          <w:p w14:paraId="4A85A15B" w14:textId="77777777" w:rsidR="00CD6AF3" w:rsidRPr="00B876EC" w:rsidRDefault="00CD6AF3" w:rsidP="00CD6AF3">
            <w:pPr>
              <w:suppressAutoHyphens/>
              <w:autoSpaceDN w:val="0"/>
              <w:spacing w:after="0" w:line="256" w:lineRule="auto"/>
              <w:textAlignment w:val="baseline"/>
              <w:rPr>
                <w:rFonts w:ascii="Times New Roman" w:eastAsia="Calibri" w:hAnsi="Times New Roman" w:cs="Times New Roman"/>
                <w:noProof/>
                <w:kern w:val="2"/>
                <w:sz w:val="24"/>
                <w:szCs w:val="24"/>
                <w:lang w:eastAsia="en-US"/>
                <w14:ligatures w14:val="standardContextual"/>
              </w:rPr>
            </w:pPr>
            <w:r w:rsidRPr="00B876EC">
              <w:rPr>
                <w:rFonts w:ascii="Times New Roman" w:eastAsia="Calibri" w:hAnsi="Times New Roman" w:cs="Times New Roman"/>
                <w:noProof/>
                <w:sz w:val="24"/>
                <w:szCs w:val="24"/>
                <w:lang w:eastAsia="en-US"/>
              </w:rPr>
              <w:t>III kategorijos arba lygiavertis galinis trijų taškų keltuvas, kurio keliamoji galia – ne mažesnė kaip 6 t.</w:t>
            </w:r>
          </w:p>
        </w:tc>
        <w:tc>
          <w:tcPr>
            <w:tcW w:w="3117" w:type="dxa"/>
            <w:tcBorders>
              <w:top w:val="single" w:sz="4" w:space="0" w:color="00000A"/>
              <w:left w:val="single" w:sz="4" w:space="0" w:color="00000A"/>
              <w:bottom w:val="single" w:sz="4" w:space="0" w:color="00000A"/>
              <w:right w:val="single" w:sz="4" w:space="0" w:color="00000A"/>
            </w:tcBorders>
          </w:tcPr>
          <w:p w14:paraId="038C0969" w14:textId="77777777" w:rsidR="00CD6AF3" w:rsidRPr="00CD6AF3" w:rsidRDefault="00CD6AF3" w:rsidP="00CD6AF3">
            <w:pPr>
              <w:suppressAutoHyphens/>
              <w:autoSpaceDN w:val="0"/>
              <w:spacing w:after="0" w:line="256" w:lineRule="auto"/>
              <w:jc w:val="center"/>
              <w:textAlignment w:val="baseline"/>
              <w:rPr>
                <w:rFonts w:ascii="Times New Roman" w:eastAsia="SimSun, 宋体" w:hAnsi="Times New Roman" w:cs="Times New Roman"/>
                <w:b/>
                <w:bCs/>
                <w:noProof/>
                <w:snapToGrid w:val="0"/>
                <w:kern w:val="3"/>
                <w:sz w:val="24"/>
                <w:szCs w:val="24"/>
                <w:lang w:eastAsia="zh-CN" w:bidi="hi-IN"/>
                <w14:ligatures w14:val="standardContextual"/>
              </w:rPr>
            </w:pPr>
          </w:p>
        </w:tc>
      </w:tr>
      <w:tr w:rsidR="00CD6AF3" w:rsidRPr="00CD6AF3" w14:paraId="61CEAFC1" w14:textId="77777777" w:rsidTr="0CA3D5B2">
        <w:tc>
          <w:tcPr>
            <w:tcW w:w="664" w:type="dxa"/>
            <w:tcBorders>
              <w:top w:val="single" w:sz="4" w:space="0" w:color="00000A"/>
              <w:left w:val="single" w:sz="4" w:space="0" w:color="00000A"/>
              <w:bottom w:val="single" w:sz="4" w:space="0" w:color="00000A"/>
              <w:right w:val="nil"/>
            </w:tcBorders>
            <w:vAlign w:val="center"/>
            <w:hideMark/>
          </w:tcPr>
          <w:p w14:paraId="11C42FD5" w14:textId="2B847C55" w:rsidR="00CD6AF3" w:rsidRPr="00CD6AF3" w:rsidRDefault="00CD6AF3" w:rsidP="00A03A13">
            <w:pPr>
              <w:suppressAutoHyphens/>
              <w:autoSpaceDN w:val="0"/>
              <w:spacing w:after="0" w:line="256" w:lineRule="auto"/>
              <w:jc w:val="center"/>
              <w:textAlignment w:val="baseline"/>
              <w:rPr>
                <w:rFonts w:ascii="Times New Roman" w:eastAsia="Calibri" w:hAnsi="Times New Roman" w:cs="Times New Roman"/>
                <w:noProof/>
                <w:kern w:val="2"/>
                <w:sz w:val="24"/>
                <w:szCs w:val="24"/>
                <w:lang w:eastAsia="en-US"/>
                <w14:ligatures w14:val="standardContextual"/>
              </w:rPr>
            </w:pPr>
            <w:r w:rsidRPr="00CD6AF3">
              <w:rPr>
                <w:rFonts w:ascii="Times New Roman" w:eastAsia="Calibri" w:hAnsi="Times New Roman" w:cs="Times New Roman"/>
                <w:noProof/>
                <w:kern w:val="2"/>
                <w:sz w:val="24"/>
                <w:szCs w:val="24"/>
                <w:lang w:eastAsia="en-US"/>
                <w14:ligatures w14:val="standardContextual"/>
              </w:rPr>
              <w:t>2</w:t>
            </w:r>
            <w:r w:rsidR="00B12C58">
              <w:rPr>
                <w:rFonts w:ascii="Times New Roman" w:eastAsia="Calibri" w:hAnsi="Times New Roman" w:cs="Times New Roman"/>
                <w:noProof/>
                <w:kern w:val="2"/>
                <w:sz w:val="24"/>
                <w:szCs w:val="24"/>
                <w:lang w:eastAsia="en-US"/>
                <w14:ligatures w14:val="standardContextual"/>
              </w:rPr>
              <w:t>3</w:t>
            </w:r>
            <w:r w:rsidRPr="00CD6AF3">
              <w:rPr>
                <w:rFonts w:ascii="Times New Roman" w:eastAsia="Calibri" w:hAnsi="Times New Roman" w:cs="Times New Roman"/>
                <w:noProof/>
                <w:kern w:val="2"/>
                <w:sz w:val="24"/>
                <w:szCs w:val="24"/>
                <w:lang w:eastAsia="en-US"/>
                <w14:ligatures w14:val="standardContextual"/>
              </w:rPr>
              <w:t>.</w:t>
            </w:r>
          </w:p>
        </w:tc>
        <w:tc>
          <w:tcPr>
            <w:tcW w:w="2127" w:type="dxa"/>
            <w:tcBorders>
              <w:top w:val="single" w:sz="4" w:space="0" w:color="00000A"/>
              <w:left w:val="single" w:sz="4" w:space="0" w:color="00000A"/>
              <w:bottom w:val="single" w:sz="4" w:space="0" w:color="00000A"/>
              <w:right w:val="nil"/>
            </w:tcBorders>
            <w:tcMar>
              <w:top w:w="0" w:type="dxa"/>
              <w:left w:w="108" w:type="dxa"/>
              <w:bottom w:w="0" w:type="dxa"/>
              <w:right w:w="108" w:type="dxa"/>
            </w:tcMar>
            <w:vAlign w:val="center"/>
            <w:hideMark/>
          </w:tcPr>
          <w:p w14:paraId="2E6BA711" w14:textId="77777777" w:rsidR="00CD6AF3" w:rsidRPr="00CD6AF3" w:rsidRDefault="00CD6AF3" w:rsidP="00A03A13">
            <w:pPr>
              <w:widowControl w:val="0"/>
              <w:suppressAutoHyphens/>
              <w:autoSpaceDN w:val="0"/>
              <w:spacing w:after="0" w:line="256" w:lineRule="auto"/>
              <w:jc w:val="center"/>
              <w:textAlignment w:val="baseline"/>
              <w:rPr>
                <w:rFonts w:ascii="Times New Roman" w:eastAsia="Calibri" w:hAnsi="Times New Roman" w:cs="Times New Roman"/>
                <w:noProof/>
                <w:kern w:val="2"/>
                <w:sz w:val="24"/>
                <w:szCs w:val="24"/>
                <w:lang w:eastAsia="en-US"/>
                <w14:ligatures w14:val="standardContextual"/>
              </w:rPr>
            </w:pPr>
            <w:r w:rsidRPr="00CD6AF3">
              <w:rPr>
                <w:rFonts w:ascii="Times New Roman" w:eastAsia="Calibri" w:hAnsi="Times New Roman" w:cs="Times New Roman"/>
                <w:noProof/>
                <w:sz w:val="24"/>
                <w:szCs w:val="24"/>
                <w:lang w:eastAsia="en-US"/>
              </w:rPr>
              <w:t>Priekinis trijų taškų keltuvas</w:t>
            </w:r>
          </w:p>
        </w:tc>
        <w:tc>
          <w:tcPr>
            <w:tcW w:w="3826"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hideMark/>
          </w:tcPr>
          <w:p w14:paraId="72F502DA" w14:textId="3FFB77B3" w:rsidR="00CD6AF3" w:rsidRPr="00B876EC" w:rsidRDefault="00CD6AF3" w:rsidP="00CD6AF3">
            <w:pPr>
              <w:suppressAutoHyphens/>
              <w:autoSpaceDN w:val="0"/>
              <w:spacing w:after="0" w:line="256" w:lineRule="auto"/>
              <w:textAlignment w:val="baseline"/>
              <w:rPr>
                <w:rFonts w:ascii="Times New Roman" w:eastAsia="Calibri" w:hAnsi="Times New Roman" w:cs="Times New Roman"/>
                <w:noProof/>
                <w:kern w:val="2"/>
                <w:sz w:val="24"/>
                <w:szCs w:val="24"/>
                <w:lang w:eastAsia="en-US"/>
                <w14:ligatures w14:val="standardContextual"/>
              </w:rPr>
            </w:pPr>
            <w:r w:rsidRPr="00B876EC">
              <w:rPr>
                <w:rFonts w:ascii="Times New Roman" w:eastAsia="Calibri" w:hAnsi="Times New Roman" w:cs="Times New Roman"/>
                <w:noProof/>
                <w:sz w:val="24"/>
                <w:szCs w:val="24"/>
                <w:lang w:eastAsia="en-US"/>
              </w:rPr>
              <w:t xml:space="preserve">II kategorijos arba lygiavertis priekinis trijų taškų keltuvas, kurio keliamoji galia – ne mažesnė kaip </w:t>
            </w:r>
            <w:r w:rsidR="00527120">
              <w:rPr>
                <w:rFonts w:ascii="Times New Roman" w:eastAsia="Calibri" w:hAnsi="Times New Roman" w:cs="Times New Roman"/>
                <w:noProof/>
                <w:sz w:val="24"/>
                <w:szCs w:val="24"/>
                <w:lang w:eastAsia="en-US"/>
              </w:rPr>
              <w:t>2</w:t>
            </w:r>
            <w:r w:rsidR="00527120" w:rsidRPr="00B876EC">
              <w:rPr>
                <w:rFonts w:ascii="Times New Roman" w:eastAsia="Calibri" w:hAnsi="Times New Roman" w:cs="Times New Roman"/>
                <w:noProof/>
                <w:sz w:val="24"/>
                <w:szCs w:val="24"/>
                <w:lang w:eastAsia="en-US"/>
              </w:rPr>
              <w:t xml:space="preserve"> </w:t>
            </w:r>
            <w:r w:rsidRPr="00B876EC">
              <w:rPr>
                <w:rFonts w:ascii="Times New Roman" w:eastAsia="Calibri" w:hAnsi="Times New Roman" w:cs="Times New Roman"/>
                <w:noProof/>
                <w:sz w:val="24"/>
                <w:szCs w:val="24"/>
                <w:lang w:eastAsia="en-US"/>
              </w:rPr>
              <w:t>t.</w:t>
            </w:r>
          </w:p>
        </w:tc>
        <w:tc>
          <w:tcPr>
            <w:tcW w:w="3117" w:type="dxa"/>
            <w:tcBorders>
              <w:top w:val="single" w:sz="4" w:space="0" w:color="00000A"/>
              <w:left w:val="single" w:sz="4" w:space="0" w:color="00000A"/>
              <w:bottom w:val="single" w:sz="4" w:space="0" w:color="00000A"/>
              <w:right w:val="single" w:sz="4" w:space="0" w:color="00000A"/>
            </w:tcBorders>
          </w:tcPr>
          <w:p w14:paraId="3C7B5091" w14:textId="77777777" w:rsidR="00CD6AF3" w:rsidRPr="00CD6AF3" w:rsidRDefault="00CD6AF3" w:rsidP="00CD6AF3">
            <w:pPr>
              <w:suppressAutoHyphens/>
              <w:autoSpaceDN w:val="0"/>
              <w:spacing w:after="0" w:line="256" w:lineRule="auto"/>
              <w:jc w:val="center"/>
              <w:textAlignment w:val="baseline"/>
              <w:rPr>
                <w:rFonts w:ascii="Times New Roman" w:eastAsia="SimSun, 宋体" w:hAnsi="Times New Roman" w:cs="Times New Roman"/>
                <w:b/>
                <w:bCs/>
                <w:noProof/>
                <w:snapToGrid w:val="0"/>
                <w:kern w:val="3"/>
                <w:sz w:val="24"/>
                <w:szCs w:val="24"/>
                <w:lang w:eastAsia="zh-CN" w:bidi="hi-IN"/>
                <w14:ligatures w14:val="standardContextual"/>
              </w:rPr>
            </w:pPr>
          </w:p>
        </w:tc>
      </w:tr>
      <w:tr w:rsidR="00CD6AF3" w:rsidRPr="00CD6AF3" w14:paraId="6C1E672C" w14:textId="77777777" w:rsidTr="0CA3D5B2">
        <w:tc>
          <w:tcPr>
            <w:tcW w:w="664" w:type="dxa"/>
            <w:tcBorders>
              <w:top w:val="single" w:sz="4" w:space="0" w:color="00000A"/>
              <w:left w:val="single" w:sz="4" w:space="0" w:color="00000A"/>
              <w:bottom w:val="single" w:sz="4" w:space="0" w:color="00000A"/>
              <w:right w:val="nil"/>
            </w:tcBorders>
            <w:vAlign w:val="center"/>
            <w:hideMark/>
          </w:tcPr>
          <w:p w14:paraId="51395A3A" w14:textId="3A49EC8E" w:rsidR="00CD6AF3" w:rsidRPr="00CD6AF3" w:rsidRDefault="00CD6AF3" w:rsidP="00A03A13">
            <w:pPr>
              <w:suppressAutoHyphens/>
              <w:autoSpaceDN w:val="0"/>
              <w:spacing w:after="0" w:line="256" w:lineRule="auto"/>
              <w:jc w:val="center"/>
              <w:textAlignment w:val="baseline"/>
              <w:rPr>
                <w:rFonts w:ascii="Times New Roman" w:eastAsia="SimSun, 宋体" w:hAnsi="Times New Roman" w:cs="Times New Roman"/>
                <w:bCs/>
                <w:noProof/>
                <w:kern w:val="3"/>
                <w:sz w:val="24"/>
                <w:szCs w:val="24"/>
                <w:lang w:eastAsia="zh-CN" w:bidi="hi-IN"/>
                <w14:ligatures w14:val="standardContextual"/>
              </w:rPr>
            </w:pPr>
            <w:r w:rsidRPr="00CD6AF3">
              <w:rPr>
                <w:rFonts w:ascii="Times New Roman" w:eastAsia="Calibri" w:hAnsi="Times New Roman" w:cs="Times New Roman"/>
                <w:noProof/>
                <w:kern w:val="2"/>
                <w:sz w:val="24"/>
                <w:szCs w:val="24"/>
                <w:lang w:eastAsia="en-US"/>
                <w14:ligatures w14:val="standardContextual"/>
              </w:rPr>
              <w:t>2</w:t>
            </w:r>
            <w:r w:rsidR="00B12C58">
              <w:rPr>
                <w:rFonts w:ascii="Times New Roman" w:eastAsia="Calibri" w:hAnsi="Times New Roman" w:cs="Times New Roman"/>
                <w:noProof/>
                <w:kern w:val="2"/>
                <w:sz w:val="24"/>
                <w:szCs w:val="24"/>
                <w:lang w:eastAsia="en-US"/>
                <w14:ligatures w14:val="standardContextual"/>
              </w:rPr>
              <w:t>4</w:t>
            </w:r>
            <w:r w:rsidRPr="00CD6AF3">
              <w:rPr>
                <w:rFonts w:ascii="Times New Roman" w:eastAsia="Calibri" w:hAnsi="Times New Roman" w:cs="Times New Roman"/>
                <w:noProof/>
                <w:kern w:val="2"/>
                <w:sz w:val="24"/>
                <w:szCs w:val="24"/>
                <w:lang w:eastAsia="en-US"/>
                <w14:ligatures w14:val="standardContextual"/>
              </w:rPr>
              <w:t>.</w:t>
            </w:r>
          </w:p>
        </w:tc>
        <w:tc>
          <w:tcPr>
            <w:tcW w:w="2127" w:type="dxa"/>
            <w:tcBorders>
              <w:top w:val="single" w:sz="4" w:space="0" w:color="00000A"/>
              <w:left w:val="single" w:sz="4" w:space="0" w:color="00000A"/>
              <w:bottom w:val="single" w:sz="4" w:space="0" w:color="00000A"/>
              <w:right w:val="nil"/>
            </w:tcBorders>
            <w:tcMar>
              <w:top w:w="0" w:type="dxa"/>
              <w:left w:w="108" w:type="dxa"/>
              <w:bottom w:w="0" w:type="dxa"/>
              <w:right w:w="108" w:type="dxa"/>
            </w:tcMar>
            <w:vAlign w:val="center"/>
            <w:hideMark/>
          </w:tcPr>
          <w:p w14:paraId="2047381E" w14:textId="77777777" w:rsidR="00CD6AF3" w:rsidRPr="00CD6AF3" w:rsidRDefault="00CD6AF3" w:rsidP="00A03A13">
            <w:pPr>
              <w:widowControl w:val="0"/>
              <w:suppressAutoHyphens/>
              <w:autoSpaceDN w:val="0"/>
              <w:spacing w:after="0" w:line="256" w:lineRule="auto"/>
              <w:jc w:val="center"/>
              <w:textAlignment w:val="baseline"/>
              <w:rPr>
                <w:rFonts w:ascii="Times New Roman" w:eastAsia="SimSun, 宋体" w:hAnsi="Times New Roman" w:cs="Times New Roman"/>
                <w:noProof/>
                <w:kern w:val="3"/>
                <w:sz w:val="24"/>
                <w:szCs w:val="24"/>
                <w:lang w:eastAsia="en-US" w:bidi="hi-IN"/>
                <w14:ligatures w14:val="standardContextual"/>
              </w:rPr>
            </w:pPr>
            <w:r w:rsidRPr="00CD6AF3">
              <w:rPr>
                <w:rFonts w:ascii="Times New Roman" w:eastAsia="Calibri" w:hAnsi="Times New Roman" w:cs="Times New Roman"/>
                <w:noProof/>
                <w:sz w:val="24"/>
                <w:szCs w:val="24"/>
                <w:lang w:eastAsia="en-US"/>
              </w:rPr>
              <w:t xml:space="preserve">Galios tiekimo velenas (GTV, angl. PTO – </w:t>
            </w:r>
            <w:r w:rsidRPr="00CD6AF3">
              <w:rPr>
                <w:rFonts w:ascii="Times New Roman" w:eastAsia="Calibri" w:hAnsi="Times New Roman" w:cs="Times New Roman"/>
                <w:i/>
                <w:noProof/>
                <w:sz w:val="24"/>
                <w:szCs w:val="24"/>
                <w:lang w:eastAsia="en-US"/>
              </w:rPr>
              <w:t xml:space="preserve">Power </w:t>
            </w:r>
            <w:r w:rsidRPr="00CD6AF3">
              <w:rPr>
                <w:rFonts w:ascii="Times New Roman" w:eastAsia="Calibri" w:hAnsi="Times New Roman" w:cs="Times New Roman"/>
                <w:i/>
                <w:noProof/>
                <w:sz w:val="24"/>
                <w:szCs w:val="24"/>
                <w:lang w:eastAsia="en-US"/>
              </w:rPr>
              <w:lastRenderedPageBreak/>
              <w:t>Take-Off</w:t>
            </w:r>
            <w:r w:rsidRPr="00CD6AF3">
              <w:rPr>
                <w:rFonts w:ascii="Times New Roman" w:eastAsia="Calibri" w:hAnsi="Times New Roman" w:cs="Times New Roman"/>
                <w:noProof/>
                <w:sz w:val="24"/>
                <w:szCs w:val="24"/>
                <w:lang w:eastAsia="en-US"/>
              </w:rPr>
              <w:t>)</w:t>
            </w:r>
          </w:p>
        </w:tc>
        <w:tc>
          <w:tcPr>
            <w:tcW w:w="3826"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hideMark/>
          </w:tcPr>
          <w:p w14:paraId="67409097" w14:textId="77777777" w:rsidR="00CD6AF3" w:rsidRPr="00CD6AF3" w:rsidRDefault="00CD6AF3" w:rsidP="00CD6AF3">
            <w:pPr>
              <w:suppressAutoHyphens/>
              <w:autoSpaceDN w:val="0"/>
              <w:spacing w:after="0" w:line="256" w:lineRule="auto"/>
              <w:textAlignment w:val="baseline"/>
              <w:rPr>
                <w:rFonts w:ascii="Times New Roman" w:eastAsia="SimSun, 宋体" w:hAnsi="Times New Roman" w:cs="Times New Roman"/>
                <w:noProof/>
                <w:kern w:val="3"/>
                <w:sz w:val="24"/>
                <w:szCs w:val="24"/>
                <w:lang w:eastAsia="en-US" w:bidi="hi-IN"/>
                <w14:ligatures w14:val="standardContextual"/>
              </w:rPr>
            </w:pPr>
            <w:r w:rsidRPr="00CD6AF3">
              <w:rPr>
                <w:rFonts w:ascii="Times New Roman" w:eastAsia="Calibri" w:hAnsi="Times New Roman" w:cs="Times New Roman"/>
                <w:noProof/>
                <w:sz w:val="24"/>
                <w:szCs w:val="24"/>
                <w:lang w:eastAsia="en-US"/>
              </w:rPr>
              <w:lastRenderedPageBreak/>
              <w:t xml:space="preserve">Nepriklausomas galinis galios tiekimo velenas (GTV), kurio vardinė galia – ne mažesnė kaip 80 </w:t>
            </w:r>
            <w:r w:rsidRPr="00CD6AF3">
              <w:rPr>
                <w:rFonts w:ascii="Times New Roman" w:eastAsia="Calibri" w:hAnsi="Times New Roman" w:cs="Times New Roman"/>
                <w:noProof/>
                <w:sz w:val="24"/>
                <w:szCs w:val="24"/>
                <w:lang w:eastAsia="en-US"/>
              </w:rPr>
              <w:lastRenderedPageBreak/>
              <w:t>kW. GTV sukimosi greitis turi būti reguliuojamas.</w:t>
            </w:r>
          </w:p>
        </w:tc>
        <w:tc>
          <w:tcPr>
            <w:tcW w:w="3117" w:type="dxa"/>
            <w:tcBorders>
              <w:top w:val="single" w:sz="4" w:space="0" w:color="00000A"/>
              <w:left w:val="single" w:sz="4" w:space="0" w:color="00000A"/>
              <w:bottom w:val="single" w:sz="4" w:space="0" w:color="00000A"/>
              <w:right w:val="single" w:sz="4" w:space="0" w:color="00000A"/>
            </w:tcBorders>
          </w:tcPr>
          <w:p w14:paraId="32F7EBD0" w14:textId="77777777" w:rsidR="00CD6AF3" w:rsidRPr="00CD6AF3" w:rsidRDefault="00CD6AF3" w:rsidP="00CD6AF3">
            <w:pPr>
              <w:suppressAutoHyphens/>
              <w:autoSpaceDN w:val="0"/>
              <w:spacing w:after="0" w:line="256" w:lineRule="auto"/>
              <w:jc w:val="center"/>
              <w:textAlignment w:val="baseline"/>
              <w:rPr>
                <w:rFonts w:ascii="Times New Roman" w:eastAsia="SimSun, 宋体" w:hAnsi="Times New Roman" w:cs="Times New Roman"/>
                <w:b/>
                <w:bCs/>
                <w:noProof/>
                <w:snapToGrid w:val="0"/>
                <w:kern w:val="3"/>
                <w:sz w:val="24"/>
                <w:szCs w:val="24"/>
                <w:lang w:eastAsia="zh-CN" w:bidi="hi-IN"/>
                <w14:ligatures w14:val="standardContextual"/>
              </w:rPr>
            </w:pPr>
          </w:p>
        </w:tc>
      </w:tr>
      <w:tr w:rsidR="00CD6AF3" w:rsidRPr="00CD6AF3" w14:paraId="2650881A" w14:textId="77777777" w:rsidTr="0CA3D5B2">
        <w:tc>
          <w:tcPr>
            <w:tcW w:w="664" w:type="dxa"/>
            <w:tcBorders>
              <w:top w:val="single" w:sz="4" w:space="0" w:color="00000A"/>
              <w:left w:val="single" w:sz="4" w:space="0" w:color="00000A"/>
              <w:bottom w:val="single" w:sz="4" w:space="0" w:color="00000A"/>
              <w:right w:val="nil"/>
            </w:tcBorders>
            <w:vAlign w:val="center"/>
            <w:hideMark/>
          </w:tcPr>
          <w:p w14:paraId="6568F04E" w14:textId="7402A102" w:rsidR="00CD6AF3" w:rsidRPr="00CD6AF3" w:rsidRDefault="00CD6AF3" w:rsidP="00A03A13">
            <w:pPr>
              <w:suppressAutoHyphens/>
              <w:autoSpaceDN w:val="0"/>
              <w:spacing w:after="0" w:line="256" w:lineRule="auto"/>
              <w:jc w:val="center"/>
              <w:textAlignment w:val="baseline"/>
              <w:rPr>
                <w:rFonts w:ascii="Times New Roman" w:eastAsia="Calibri" w:hAnsi="Times New Roman" w:cs="Times New Roman"/>
                <w:noProof/>
                <w:kern w:val="2"/>
                <w:sz w:val="24"/>
                <w:szCs w:val="24"/>
                <w:lang w:eastAsia="en-US"/>
                <w14:ligatures w14:val="standardContextual"/>
              </w:rPr>
            </w:pPr>
            <w:r w:rsidRPr="00CD6AF3">
              <w:rPr>
                <w:rFonts w:ascii="Times New Roman" w:eastAsia="Calibri" w:hAnsi="Times New Roman" w:cs="Times New Roman"/>
                <w:noProof/>
                <w:kern w:val="2"/>
                <w:sz w:val="24"/>
                <w:szCs w:val="24"/>
                <w:lang w:eastAsia="en-US"/>
                <w14:ligatures w14:val="standardContextual"/>
              </w:rPr>
              <w:t>2</w:t>
            </w:r>
            <w:r w:rsidR="00B12C58">
              <w:rPr>
                <w:rFonts w:ascii="Times New Roman" w:eastAsia="Calibri" w:hAnsi="Times New Roman" w:cs="Times New Roman"/>
                <w:noProof/>
                <w:kern w:val="2"/>
                <w:sz w:val="24"/>
                <w:szCs w:val="24"/>
                <w:lang w:eastAsia="en-US"/>
                <w14:ligatures w14:val="standardContextual"/>
              </w:rPr>
              <w:t>5</w:t>
            </w:r>
            <w:r w:rsidRPr="00CD6AF3">
              <w:rPr>
                <w:rFonts w:ascii="Times New Roman" w:eastAsia="Calibri" w:hAnsi="Times New Roman" w:cs="Times New Roman"/>
                <w:noProof/>
                <w:kern w:val="2"/>
                <w:sz w:val="24"/>
                <w:szCs w:val="24"/>
                <w:lang w:eastAsia="en-US"/>
                <w14:ligatures w14:val="standardContextual"/>
              </w:rPr>
              <w:t>.</w:t>
            </w:r>
          </w:p>
        </w:tc>
        <w:tc>
          <w:tcPr>
            <w:tcW w:w="2127" w:type="dxa"/>
            <w:tcBorders>
              <w:top w:val="single" w:sz="4" w:space="0" w:color="00000A"/>
              <w:left w:val="single" w:sz="4" w:space="0" w:color="00000A"/>
              <w:bottom w:val="single" w:sz="4" w:space="0" w:color="00000A"/>
              <w:right w:val="nil"/>
            </w:tcBorders>
            <w:tcMar>
              <w:top w:w="0" w:type="dxa"/>
              <w:left w:w="108" w:type="dxa"/>
              <w:bottom w:w="0" w:type="dxa"/>
              <w:right w:w="108" w:type="dxa"/>
            </w:tcMar>
            <w:vAlign w:val="center"/>
            <w:hideMark/>
          </w:tcPr>
          <w:p w14:paraId="05D7BAC7" w14:textId="77777777" w:rsidR="00CD6AF3" w:rsidRPr="00CD6AF3" w:rsidRDefault="00CD6AF3" w:rsidP="00A03A13">
            <w:pPr>
              <w:widowControl w:val="0"/>
              <w:suppressAutoHyphens/>
              <w:autoSpaceDN w:val="0"/>
              <w:spacing w:after="0" w:line="256" w:lineRule="auto"/>
              <w:jc w:val="center"/>
              <w:textAlignment w:val="baseline"/>
              <w:rPr>
                <w:rFonts w:ascii="Times New Roman" w:eastAsia="Calibri" w:hAnsi="Times New Roman" w:cs="Times New Roman"/>
                <w:noProof/>
                <w:sz w:val="24"/>
                <w:szCs w:val="24"/>
                <w:lang w:eastAsia="en-US"/>
              </w:rPr>
            </w:pPr>
            <w:r w:rsidRPr="00CD6AF3">
              <w:rPr>
                <w:rFonts w:ascii="Times New Roman" w:eastAsia="Calibri" w:hAnsi="Times New Roman" w:cs="Times New Roman"/>
                <w:noProof/>
                <w:sz w:val="24"/>
                <w:szCs w:val="24"/>
                <w:lang w:eastAsia="en-US"/>
              </w:rPr>
              <w:t>Hidraulinė sistema</w:t>
            </w:r>
          </w:p>
        </w:tc>
        <w:tc>
          <w:tcPr>
            <w:tcW w:w="3826"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hideMark/>
          </w:tcPr>
          <w:p w14:paraId="402520FC" w14:textId="3436CCF8" w:rsidR="00CD6AF3" w:rsidRPr="00CD6AF3" w:rsidRDefault="00CD6AF3" w:rsidP="00CD6AF3">
            <w:pPr>
              <w:suppressAutoHyphens/>
              <w:autoSpaceDN w:val="0"/>
              <w:spacing w:after="0" w:line="256" w:lineRule="auto"/>
              <w:textAlignment w:val="baseline"/>
              <w:rPr>
                <w:rFonts w:ascii="Times New Roman" w:eastAsia="Calibri" w:hAnsi="Times New Roman" w:cs="Times New Roman"/>
                <w:noProof/>
                <w:sz w:val="24"/>
                <w:szCs w:val="24"/>
                <w:lang w:eastAsia="en-US"/>
              </w:rPr>
            </w:pPr>
            <w:r w:rsidRPr="00CD6AF3">
              <w:rPr>
                <w:rFonts w:ascii="Times New Roman" w:eastAsia="Calibri" w:hAnsi="Times New Roman" w:cs="Times New Roman"/>
                <w:noProof/>
                <w:sz w:val="24"/>
                <w:szCs w:val="24"/>
                <w:lang w:eastAsia="en-US"/>
              </w:rPr>
              <w:t xml:space="preserve">Hidraulinės sistemos </w:t>
            </w:r>
            <w:r w:rsidR="003E7B22" w:rsidRPr="003E7B22">
              <w:rPr>
                <w:rFonts w:ascii="Times New Roman" w:eastAsia="Calibri" w:hAnsi="Times New Roman" w:cs="Times New Roman"/>
                <w:noProof/>
                <w:sz w:val="24"/>
                <w:szCs w:val="24"/>
                <w:lang w:eastAsia="en-US"/>
              </w:rPr>
              <w:t xml:space="preserve">siurblio </w:t>
            </w:r>
            <w:r w:rsidRPr="00CD6AF3">
              <w:rPr>
                <w:rFonts w:ascii="Times New Roman" w:eastAsia="Calibri" w:hAnsi="Times New Roman" w:cs="Times New Roman"/>
                <w:noProof/>
                <w:sz w:val="24"/>
                <w:szCs w:val="24"/>
                <w:lang w:eastAsia="en-US"/>
              </w:rPr>
              <w:t>našumas – ne mažesnis kaip 80 l/min, darbinis slėgis – ne mažesnis kaip 200 bar.</w:t>
            </w:r>
          </w:p>
        </w:tc>
        <w:tc>
          <w:tcPr>
            <w:tcW w:w="3117" w:type="dxa"/>
            <w:tcBorders>
              <w:top w:val="single" w:sz="4" w:space="0" w:color="00000A"/>
              <w:left w:val="single" w:sz="4" w:space="0" w:color="00000A"/>
              <w:bottom w:val="single" w:sz="4" w:space="0" w:color="00000A"/>
              <w:right w:val="single" w:sz="4" w:space="0" w:color="00000A"/>
            </w:tcBorders>
          </w:tcPr>
          <w:p w14:paraId="6B6F4254" w14:textId="77777777" w:rsidR="00CD6AF3" w:rsidRPr="00CD6AF3" w:rsidRDefault="00CD6AF3" w:rsidP="00CD6AF3">
            <w:pPr>
              <w:suppressAutoHyphens/>
              <w:autoSpaceDN w:val="0"/>
              <w:spacing w:after="0" w:line="256" w:lineRule="auto"/>
              <w:jc w:val="center"/>
              <w:textAlignment w:val="baseline"/>
              <w:rPr>
                <w:rFonts w:ascii="Times New Roman" w:eastAsia="SimSun, 宋体" w:hAnsi="Times New Roman" w:cs="Times New Roman"/>
                <w:b/>
                <w:bCs/>
                <w:noProof/>
                <w:snapToGrid w:val="0"/>
                <w:kern w:val="3"/>
                <w:sz w:val="24"/>
                <w:szCs w:val="24"/>
                <w:lang w:eastAsia="zh-CN" w:bidi="hi-IN"/>
                <w14:ligatures w14:val="standardContextual"/>
              </w:rPr>
            </w:pPr>
          </w:p>
        </w:tc>
      </w:tr>
      <w:tr w:rsidR="00CD6AF3" w:rsidRPr="00CD6AF3" w14:paraId="6BE8B4D5" w14:textId="77777777" w:rsidTr="0CA3D5B2">
        <w:tc>
          <w:tcPr>
            <w:tcW w:w="664" w:type="dxa"/>
            <w:tcBorders>
              <w:top w:val="single" w:sz="4" w:space="0" w:color="00000A"/>
              <w:left w:val="single" w:sz="4" w:space="0" w:color="00000A"/>
              <w:bottom w:val="single" w:sz="4" w:space="0" w:color="00000A"/>
              <w:right w:val="nil"/>
            </w:tcBorders>
            <w:vAlign w:val="center"/>
            <w:hideMark/>
          </w:tcPr>
          <w:p w14:paraId="7A822363" w14:textId="0A46AEBC" w:rsidR="00CD6AF3" w:rsidRPr="00CD6AF3" w:rsidRDefault="00CD6AF3" w:rsidP="00A03A13">
            <w:pPr>
              <w:suppressAutoHyphens/>
              <w:autoSpaceDN w:val="0"/>
              <w:spacing w:after="0" w:line="256" w:lineRule="auto"/>
              <w:jc w:val="center"/>
              <w:textAlignment w:val="baseline"/>
              <w:rPr>
                <w:rFonts w:ascii="Times New Roman" w:eastAsia="Calibri" w:hAnsi="Times New Roman" w:cs="Times New Roman"/>
                <w:noProof/>
                <w:kern w:val="2"/>
                <w:sz w:val="24"/>
                <w:szCs w:val="24"/>
                <w:lang w:eastAsia="en-US"/>
                <w14:ligatures w14:val="standardContextual"/>
              </w:rPr>
            </w:pPr>
            <w:r w:rsidRPr="00CD6AF3">
              <w:rPr>
                <w:rFonts w:ascii="Times New Roman" w:eastAsia="Calibri" w:hAnsi="Times New Roman" w:cs="Times New Roman"/>
                <w:noProof/>
                <w:kern w:val="2"/>
                <w:sz w:val="24"/>
                <w:szCs w:val="24"/>
                <w:lang w:eastAsia="en-US"/>
                <w14:ligatures w14:val="standardContextual"/>
              </w:rPr>
              <w:t>2</w:t>
            </w:r>
            <w:r w:rsidR="00B12C58">
              <w:rPr>
                <w:rFonts w:ascii="Times New Roman" w:eastAsia="Calibri" w:hAnsi="Times New Roman" w:cs="Times New Roman"/>
                <w:noProof/>
                <w:kern w:val="2"/>
                <w:sz w:val="24"/>
                <w:szCs w:val="24"/>
                <w:lang w:eastAsia="en-US"/>
                <w14:ligatures w14:val="standardContextual"/>
              </w:rPr>
              <w:t>6</w:t>
            </w:r>
            <w:r w:rsidRPr="00CD6AF3">
              <w:rPr>
                <w:rFonts w:ascii="Times New Roman" w:eastAsia="Calibri" w:hAnsi="Times New Roman" w:cs="Times New Roman"/>
                <w:noProof/>
                <w:kern w:val="2"/>
                <w:sz w:val="24"/>
                <w:szCs w:val="24"/>
                <w:lang w:eastAsia="en-US"/>
                <w14:ligatures w14:val="standardContextual"/>
              </w:rPr>
              <w:t>.</w:t>
            </w:r>
          </w:p>
        </w:tc>
        <w:tc>
          <w:tcPr>
            <w:tcW w:w="2127" w:type="dxa"/>
            <w:tcBorders>
              <w:top w:val="single" w:sz="4" w:space="0" w:color="00000A"/>
              <w:left w:val="single" w:sz="4" w:space="0" w:color="00000A"/>
              <w:bottom w:val="single" w:sz="4" w:space="0" w:color="00000A"/>
              <w:right w:val="nil"/>
            </w:tcBorders>
            <w:tcMar>
              <w:top w:w="0" w:type="dxa"/>
              <w:left w:w="108" w:type="dxa"/>
              <w:bottom w:w="0" w:type="dxa"/>
              <w:right w:w="108" w:type="dxa"/>
            </w:tcMar>
            <w:vAlign w:val="center"/>
            <w:hideMark/>
          </w:tcPr>
          <w:p w14:paraId="6D9473EA" w14:textId="2D2BEB51" w:rsidR="00CD6AF3" w:rsidRPr="00CD6AF3" w:rsidRDefault="00CD6AF3" w:rsidP="00A03A13">
            <w:pPr>
              <w:widowControl w:val="0"/>
              <w:suppressAutoHyphens/>
              <w:autoSpaceDN w:val="0"/>
              <w:spacing w:after="0" w:line="256" w:lineRule="auto"/>
              <w:jc w:val="center"/>
              <w:textAlignment w:val="baseline"/>
              <w:rPr>
                <w:rFonts w:ascii="Times New Roman" w:eastAsia="Calibri" w:hAnsi="Times New Roman" w:cs="Times New Roman"/>
                <w:noProof/>
                <w:sz w:val="24"/>
                <w:szCs w:val="24"/>
                <w:lang w:eastAsia="en-US"/>
              </w:rPr>
            </w:pPr>
            <w:r w:rsidRPr="00CD6AF3">
              <w:rPr>
                <w:rFonts w:ascii="Times New Roman" w:eastAsia="Calibri" w:hAnsi="Times New Roman" w:cs="Times New Roman"/>
                <w:noProof/>
                <w:sz w:val="24"/>
                <w:szCs w:val="24"/>
                <w:lang w:eastAsia="en-US"/>
              </w:rPr>
              <w:t xml:space="preserve">Hidrauliniai valdymo </w:t>
            </w:r>
            <w:r w:rsidR="00C66471" w:rsidRPr="00C66471">
              <w:rPr>
                <w:rFonts w:ascii="Times New Roman" w:eastAsia="Calibri" w:hAnsi="Times New Roman" w:cs="Times New Roman"/>
                <w:noProof/>
                <w:sz w:val="24"/>
                <w:szCs w:val="24"/>
                <w:lang w:eastAsia="en-US"/>
              </w:rPr>
              <w:t>sekcijos</w:t>
            </w:r>
          </w:p>
        </w:tc>
        <w:tc>
          <w:tcPr>
            <w:tcW w:w="3826"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hideMark/>
          </w:tcPr>
          <w:p w14:paraId="732FC806" w14:textId="08EF3B60" w:rsidR="00CD6AF3" w:rsidRPr="00CD6AF3" w:rsidRDefault="00C66471" w:rsidP="00CD6AF3">
            <w:pPr>
              <w:suppressAutoHyphens/>
              <w:autoSpaceDN w:val="0"/>
              <w:spacing w:after="0" w:line="256" w:lineRule="auto"/>
              <w:textAlignment w:val="baseline"/>
              <w:rPr>
                <w:rFonts w:ascii="Times New Roman" w:eastAsia="Calibri" w:hAnsi="Times New Roman" w:cs="Times New Roman"/>
                <w:noProof/>
                <w:sz w:val="24"/>
                <w:szCs w:val="24"/>
                <w:lang w:eastAsia="en-US"/>
              </w:rPr>
            </w:pPr>
            <w:r w:rsidRPr="00C66471">
              <w:rPr>
                <w:rFonts w:ascii="Times New Roman" w:eastAsia="Calibri" w:hAnsi="Times New Roman" w:cs="Times New Roman"/>
                <w:noProof/>
                <w:sz w:val="24"/>
                <w:szCs w:val="24"/>
                <w:lang w:eastAsia="en-US"/>
              </w:rPr>
              <w:t>Ne mažiau kaip 3 nepriklausomai valdomos dvipusio veikimo hidraulinės sekcijos su išorinėmis jungčių poromis padargams prijungti</w:t>
            </w:r>
            <w:r w:rsidR="00CD6AF3" w:rsidRPr="00CD6AF3">
              <w:rPr>
                <w:rFonts w:ascii="Times New Roman" w:eastAsia="Calibri" w:hAnsi="Times New Roman" w:cs="Times New Roman"/>
                <w:noProof/>
                <w:sz w:val="24"/>
                <w:szCs w:val="24"/>
                <w:lang w:eastAsia="en-US"/>
              </w:rPr>
              <w:t>.</w:t>
            </w:r>
          </w:p>
        </w:tc>
        <w:tc>
          <w:tcPr>
            <w:tcW w:w="3117" w:type="dxa"/>
            <w:tcBorders>
              <w:top w:val="single" w:sz="4" w:space="0" w:color="00000A"/>
              <w:left w:val="single" w:sz="4" w:space="0" w:color="00000A"/>
              <w:bottom w:val="single" w:sz="4" w:space="0" w:color="00000A"/>
              <w:right w:val="single" w:sz="4" w:space="0" w:color="00000A"/>
            </w:tcBorders>
          </w:tcPr>
          <w:p w14:paraId="0B197D4D" w14:textId="77777777" w:rsidR="00CD6AF3" w:rsidRPr="00CD6AF3" w:rsidRDefault="00CD6AF3" w:rsidP="00CD6AF3">
            <w:pPr>
              <w:suppressAutoHyphens/>
              <w:autoSpaceDN w:val="0"/>
              <w:spacing w:after="0" w:line="256" w:lineRule="auto"/>
              <w:jc w:val="center"/>
              <w:textAlignment w:val="baseline"/>
              <w:rPr>
                <w:rFonts w:ascii="Times New Roman" w:eastAsia="SimSun, 宋体" w:hAnsi="Times New Roman" w:cs="Times New Roman"/>
                <w:b/>
                <w:bCs/>
                <w:noProof/>
                <w:snapToGrid w:val="0"/>
                <w:kern w:val="3"/>
                <w:sz w:val="24"/>
                <w:szCs w:val="24"/>
                <w:lang w:eastAsia="zh-CN" w:bidi="hi-IN"/>
                <w14:ligatures w14:val="standardContextual"/>
              </w:rPr>
            </w:pPr>
          </w:p>
        </w:tc>
      </w:tr>
      <w:tr w:rsidR="00CD6AF3" w:rsidRPr="00CD6AF3" w14:paraId="46750FA7" w14:textId="77777777" w:rsidTr="0CA3D5B2">
        <w:tc>
          <w:tcPr>
            <w:tcW w:w="664" w:type="dxa"/>
            <w:tcBorders>
              <w:top w:val="single" w:sz="4" w:space="0" w:color="00000A"/>
              <w:left w:val="single" w:sz="4" w:space="0" w:color="00000A"/>
              <w:bottom w:val="single" w:sz="4" w:space="0" w:color="00000A"/>
              <w:right w:val="nil"/>
            </w:tcBorders>
            <w:vAlign w:val="center"/>
            <w:hideMark/>
          </w:tcPr>
          <w:p w14:paraId="596E429E" w14:textId="1BF83FC5" w:rsidR="00CD6AF3" w:rsidRPr="00CD6AF3" w:rsidRDefault="00CD6AF3" w:rsidP="00A03A13">
            <w:pPr>
              <w:suppressAutoHyphens/>
              <w:autoSpaceDN w:val="0"/>
              <w:spacing w:after="0" w:line="256" w:lineRule="auto"/>
              <w:jc w:val="center"/>
              <w:textAlignment w:val="baseline"/>
              <w:rPr>
                <w:rFonts w:ascii="Times New Roman" w:eastAsia="Calibri" w:hAnsi="Times New Roman" w:cs="Times New Roman"/>
                <w:noProof/>
                <w:kern w:val="2"/>
                <w:sz w:val="24"/>
                <w:szCs w:val="24"/>
                <w:lang w:eastAsia="en-US"/>
                <w14:ligatures w14:val="standardContextual"/>
              </w:rPr>
            </w:pPr>
            <w:r w:rsidRPr="00CD6AF3">
              <w:rPr>
                <w:rFonts w:ascii="Times New Roman" w:eastAsia="Calibri" w:hAnsi="Times New Roman" w:cs="Times New Roman"/>
                <w:noProof/>
                <w:kern w:val="2"/>
                <w:sz w:val="24"/>
                <w:szCs w:val="24"/>
                <w:lang w:eastAsia="en-US"/>
                <w14:ligatures w14:val="standardContextual"/>
              </w:rPr>
              <w:t>2</w:t>
            </w:r>
            <w:r w:rsidR="00B12C58">
              <w:rPr>
                <w:rFonts w:ascii="Times New Roman" w:eastAsia="Calibri" w:hAnsi="Times New Roman" w:cs="Times New Roman"/>
                <w:noProof/>
                <w:kern w:val="2"/>
                <w:sz w:val="24"/>
                <w:szCs w:val="24"/>
                <w:lang w:eastAsia="en-US"/>
                <w14:ligatures w14:val="standardContextual"/>
              </w:rPr>
              <w:t>7</w:t>
            </w:r>
            <w:r w:rsidRPr="00CD6AF3">
              <w:rPr>
                <w:rFonts w:ascii="Times New Roman" w:eastAsia="Calibri" w:hAnsi="Times New Roman" w:cs="Times New Roman"/>
                <w:noProof/>
                <w:kern w:val="2"/>
                <w:sz w:val="24"/>
                <w:szCs w:val="24"/>
                <w:lang w:eastAsia="en-US"/>
                <w14:ligatures w14:val="standardContextual"/>
              </w:rPr>
              <w:t>.</w:t>
            </w:r>
          </w:p>
        </w:tc>
        <w:tc>
          <w:tcPr>
            <w:tcW w:w="2127" w:type="dxa"/>
            <w:tcBorders>
              <w:top w:val="single" w:sz="4" w:space="0" w:color="00000A"/>
              <w:left w:val="single" w:sz="4" w:space="0" w:color="00000A"/>
              <w:bottom w:val="single" w:sz="4" w:space="0" w:color="00000A"/>
              <w:right w:val="nil"/>
            </w:tcBorders>
            <w:tcMar>
              <w:top w:w="0" w:type="dxa"/>
              <w:left w:w="108" w:type="dxa"/>
              <w:bottom w:w="0" w:type="dxa"/>
              <w:right w:w="108" w:type="dxa"/>
            </w:tcMar>
            <w:vAlign w:val="center"/>
            <w:hideMark/>
          </w:tcPr>
          <w:p w14:paraId="75FE8F52" w14:textId="77777777" w:rsidR="00CD6AF3" w:rsidRPr="00CD6AF3" w:rsidRDefault="00CD6AF3" w:rsidP="00A03A13">
            <w:pPr>
              <w:widowControl w:val="0"/>
              <w:suppressAutoHyphens/>
              <w:autoSpaceDN w:val="0"/>
              <w:spacing w:after="0" w:line="256" w:lineRule="auto"/>
              <w:jc w:val="center"/>
              <w:textAlignment w:val="baseline"/>
              <w:rPr>
                <w:rFonts w:ascii="Times New Roman" w:eastAsia="Calibri" w:hAnsi="Times New Roman" w:cs="Times New Roman"/>
                <w:noProof/>
                <w:sz w:val="24"/>
                <w:szCs w:val="24"/>
                <w:lang w:eastAsia="en-US"/>
              </w:rPr>
            </w:pPr>
            <w:r w:rsidRPr="00CD6AF3">
              <w:rPr>
                <w:rFonts w:ascii="Times New Roman" w:eastAsia="Calibri" w:hAnsi="Times New Roman" w:cs="Times New Roman"/>
                <w:noProof/>
                <w:sz w:val="24"/>
                <w:szCs w:val="24"/>
                <w:lang w:eastAsia="en-US"/>
              </w:rPr>
              <w:t>Apkrovos jutimo funkcija</w:t>
            </w:r>
          </w:p>
        </w:tc>
        <w:tc>
          <w:tcPr>
            <w:tcW w:w="3826"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hideMark/>
          </w:tcPr>
          <w:p w14:paraId="41CD3A85" w14:textId="77777777" w:rsidR="00CD6AF3" w:rsidRPr="00CD6AF3" w:rsidRDefault="00CD6AF3" w:rsidP="00CD6AF3">
            <w:pPr>
              <w:suppressAutoHyphens/>
              <w:autoSpaceDN w:val="0"/>
              <w:spacing w:after="0" w:line="256" w:lineRule="auto"/>
              <w:textAlignment w:val="baseline"/>
              <w:rPr>
                <w:rFonts w:ascii="Times New Roman" w:eastAsia="Calibri" w:hAnsi="Times New Roman" w:cs="Times New Roman"/>
                <w:noProof/>
                <w:sz w:val="24"/>
                <w:szCs w:val="24"/>
                <w:lang w:eastAsia="en-US"/>
              </w:rPr>
            </w:pPr>
            <w:r w:rsidRPr="00CD6AF3">
              <w:rPr>
                <w:rFonts w:ascii="Times New Roman" w:eastAsia="Calibri" w:hAnsi="Times New Roman" w:cs="Times New Roman"/>
                <w:noProof/>
                <w:sz w:val="24"/>
                <w:szCs w:val="24"/>
                <w:lang w:eastAsia="en-US"/>
              </w:rPr>
              <w:t>Hidraulinė sistema turi būti su apkrovos jutimo (angl. Load Sensing) funkcija arba lygiaverčiu sprendimu, užtikrinančiu hidraulinio srauto automatinį pritaikymą pagal apkrovą.</w:t>
            </w:r>
          </w:p>
        </w:tc>
        <w:tc>
          <w:tcPr>
            <w:tcW w:w="3117" w:type="dxa"/>
            <w:tcBorders>
              <w:top w:val="single" w:sz="4" w:space="0" w:color="00000A"/>
              <w:left w:val="single" w:sz="4" w:space="0" w:color="00000A"/>
              <w:bottom w:val="single" w:sz="4" w:space="0" w:color="00000A"/>
              <w:right w:val="single" w:sz="4" w:space="0" w:color="00000A"/>
            </w:tcBorders>
          </w:tcPr>
          <w:p w14:paraId="794AD25C" w14:textId="77777777" w:rsidR="00CD6AF3" w:rsidRPr="00CD6AF3" w:rsidRDefault="00CD6AF3" w:rsidP="00CD6AF3">
            <w:pPr>
              <w:suppressAutoHyphens/>
              <w:autoSpaceDN w:val="0"/>
              <w:spacing w:after="0" w:line="256" w:lineRule="auto"/>
              <w:jc w:val="center"/>
              <w:textAlignment w:val="baseline"/>
              <w:rPr>
                <w:rFonts w:ascii="Times New Roman" w:eastAsia="SimSun, 宋体" w:hAnsi="Times New Roman" w:cs="Times New Roman"/>
                <w:b/>
                <w:bCs/>
                <w:noProof/>
                <w:snapToGrid w:val="0"/>
                <w:kern w:val="3"/>
                <w:sz w:val="24"/>
                <w:szCs w:val="24"/>
                <w:lang w:eastAsia="zh-CN" w:bidi="hi-IN"/>
                <w14:ligatures w14:val="standardContextual"/>
              </w:rPr>
            </w:pPr>
          </w:p>
        </w:tc>
      </w:tr>
      <w:tr w:rsidR="00CD6AF3" w:rsidRPr="00CD6AF3" w14:paraId="18FE74D4" w14:textId="77777777" w:rsidTr="0CA3D5B2">
        <w:tc>
          <w:tcPr>
            <w:tcW w:w="664" w:type="dxa"/>
            <w:tcBorders>
              <w:top w:val="single" w:sz="4" w:space="0" w:color="00000A"/>
              <w:left w:val="single" w:sz="4" w:space="0" w:color="00000A"/>
              <w:bottom w:val="single" w:sz="4" w:space="0" w:color="00000A"/>
              <w:right w:val="nil"/>
            </w:tcBorders>
            <w:vAlign w:val="center"/>
            <w:hideMark/>
          </w:tcPr>
          <w:p w14:paraId="13E659CE" w14:textId="5CC58726" w:rsidR="00CD6AF3" w:rsidRPr="00CD6AF3" w:rsidRDefault="00CD6AF3" w:rsidP="00A03A13">
            <w:pPr>
              <w:suppressAutoHyphens/>
              <w:autoSpaceDN w:val="0"/>
              <w:spacing w:after="0" w:line="256" w:lineRule="auto"/>
              <w:jc w:val="center"/>
              <w:textAlignment w:val="baseline"/>
              <w:rPr>
                <w:rFonts w:ascii="Times New Roman" w:eastAsia="Calibri" w:hAnsi="Times New Roman" w:cs="Times New Roman"/>
                <w:noProof/>
                <w:kern w:val="2"/>
                <w:sz w:val="24"/>
                <w:szCs w:val="24"/>
                <w:lang w:eastAsia="en-US"/>
                <w14:ligatures w14:val="standardContextual"/>
              </w:rPr>
            </w:pPr>
            <w:r w:rsidRPr="00CD6AF3">
              <w:rPr>
                <w:rFonts w:ascii="Times New Roman" w:eastAsia="Calibri" w:hAnsi="Times New Roman" w:cs="Times New Roman"/>
                <w:noProof/>
                <w:kern w:val="2"/>
                <w:sz w:val="24"/>
                <w:szCs w:val="24"/>
                <w:lang w:eastAsia="en-US"/>
                <w14:ligatures w14:val="standardContextual"/>
              </w:rPr>
              <w:t>2</w:t>
            </w:r>
            <w:r w:rsidR="00D76239">
              <w:rPr>
                <w:rFonts w:ascii="Times New Roman" w:eastAsia="Calibri" w:hAnsi="Times New Roman" w:cs="Times New Roman"/>
                <w:noProof/>
                <w:kern w:val="2"/>
                <w:sz w:val="24"/>
                <w:szCs w:val="24"/>
                <w:lang w:eastAsia="en-US"/>
                <w14:ligatures w14:val="standardContextual"/>
              </w:rPr>
              <w:t>8</w:t>
            </w:r>
            <w:r w:rsidRPr="00CD6AF3">
              <w:rPr>
                <w:rFonts w:ascii="Times New Roman" w:eastAsia="Calibri" w:hAnsi="Times New Roman" w:cs="Times New Roman"/>
                <w:noProof/>
                <w:kern w:val="2"/>
                <w:sz w:val="24"/>
                <w:szCs w:val="24"/>
                <w:lang w:eastAsia="en-US"/>
                <w14:ligatures w14:val="standardContextual"/>
              </w:rPr>
              <w:t>.</w:t>
            </w:r>
          </w:p>
        </w:tc>
        <w:tc>
          <w:tcPr>
            <w:tcW w:w="2127" w:type="dxa"/>
            <w:tcBorders>
              <w:top w:val="single" w:sz="4" w:space="0" w:color="00000A"/>
              <w:left w:val="single" w:sz="4" w:space="0" w:color="00000A"/>
              <w:bottom w:val="single" w:sz="4" w:space="0" w:color="00000A"/>
              <w:right w:val="nil"/>
            </w:tcBorders>
            <w:tcMar>
              <w:top w:w="0" w:type="dxa"/>
              <w:left w:w="108" w:type="dxa"/>
              <w:bottom w:w="0" w:type="dxa"/>
              <w:right w:w="108" w:type="dxa"/>
            </w:tcMar>
            <w:vAlign w:val="center"/>
            <w:hideMark/>
          </w:tcPr>
          <w:p w14:paraId="070FE90A" w14:textId="5AB8EABB" w:rsidR="00CD6AF3" w:rsidRPr="00CD6AF3" w:rsidRDefault="005D0E04" w:rsidP="00A03A13">
            <w:pPr>
              <w:widowControl w:val="0"/>
              <w:suppressAutoHyphens/>
              <w:autoSpaceDN w:val="0"/>
              <w:spacing w:after="0" w:line="256" w:lineRule="auto"/>
              <w:jc w:val="center"/>
              <w:textAlignment w:val="baseline"/>
              <w:rPr>
                <w:rFonts w:ascii="Times New Roman" w:eastAsia="Calibri" w:hAnsi="Times New Roman" w:cs="Times New Roman"/>
                <w:noProof/>
                <w:sz w:val="24"/>
                <w:szCs w:val="24"/>
                <w:lang w:eastAsia="en-US"/>
              </w:rPr>
            </w:pPr>
            <w:r w:rsidRPr="005D0E04">
              <w:rPr>
                <w:rFonts w:ascii="Times New Roman" w:eastAsia="Calibri" w:hAnsi="Times New Roman" w:cs="Times New Roman"/>
                <w:noProof/>
                <w:sz w:val="24"/>
                <w:szCs w:val="24"/>
                <w:lang w:eastAsia="en-US"/>
              </w:rPr>
              <w:t>Realaus laiko kinematinių (RTK, angl. Real Time Kinematic) korekcijų prenumerata</w:t>
            </w:r>
          </w:p>
        </w:tc>
        <w:tc>
          <w:tcPr>
            <w:tcW w:w="3826"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hideMark/>
          </w:tcPr>
          <w:p w14:paraId="086BD6C3" w14:textId="171D9FEB" w:rsidR="00CD6AF3" w:rsidRPr="00CD6AF3" w:rsidRDefault="4FC192C8" w:rsidP="00CD6AF3">
            <w:pPr>
              <w:suppressAutoHyphens/>
              <w:autoSpaceDN w:val="0"/>
              <w:spacing w:after="0" w:line="256" w:lineRule="auto"/>
              <w:textAlignment w:val="baseline"/>
              <w:rPr>
                <w:rFonts w:ascii="Times New Roman" w:eastAsia="Calibri" w:hAnsi="Times New Roman" w:cs="Times New Roman"/>
                <w:noProof/>
                <w:sz w:val="24"/>
                <w:szCs w:val="24"/>
                <w:lang w:eastAsia="en-US"/>
              </w:rPr>
            </w:pPr>
            <w:r w:rsidRPr="0FFA7EBE">
              <w:rPr>
                <w:rFonts w:ascii="Times New Roman" w:eastAsia="Calibri" w:hAnsi="Times New Roman" w:cs="Times New Roman"/>
                <w:noProof/>
                <w:sz w:val="24"/>
                <w:szCs w:val="24"/>
                <w:lang w:eastAsia="en-US"/>
              </w:rPr>
              <w:t>RTK korekcijų prenumerata ne trumpesniam kaip 36 mėnesių laikotarpiui.</w:t>
            </w:r>
          </w:p>
        </w:tc>
        <w:tc>
          <w:tcPr>
            <w:tcW w:w="3117" w:type="dxa"/>
            <w:tcBorders>
              <w:top w:val="single" w:sz="4" w:space="0" w:color="00000A"/>
              <w:left w:val="single" w:sz="4" w:space="0" w:color="00000A"/>
              <w:bottom w:val="single" w:sz="4" w:space="0" w:color="00000A"/>
              <w:right w:val="single" w:sz="4" w:space="0" w:color="00000A"/>
            </w:tcBorders>
          </w:tcPr>
          <w:p w14:paraId="2C1ABE2C" w14:textId="77777777" w:rsidR="00CD6AF3" w:rsidRPr="00CD6AF3" w:rsidRDefault="00CD6AF3" w:rsidP="00CD6AF3">
            <w:pPr>
              <w:suppressAutoHyphens/>
              <w:autoSpaceDN w:val="0"/>
              <w:spacing w:after="0" w:line="256" w:lineRule="auto"/>
              <w:jc w:val="center"/>
              <w:textAlignment w:val="baseline"/>
              <w:rPr>
                <w:rFonts w:ascii="Times New Roman" w:eastAsia="SimSun, 宋体" w:hAnsi="Times New Roman" w:cs="Times New Roman"/>
                <w:b/>
                <w:bCs/>
                <w:noProof/>
                <w:snapToGrid w:val="0"/>
                <w:kern w:val="3"/>
                <w:sz w:val="24"/>
                <w:szCs w:val="24"/>
                <w:lang w:eastAsia="zh-CN" w:bidi="hi-IN"/>
                <w14:ligatures w14:val="standardContextual"/>
              </w:rPr>
            </w:pPr>
          </w:p>
        </w:tc>
      </w:tr>
      <w:tr w:rsidR="00CD6AF3" w:rsidRPr="00CD6AF3" w14:paraId="49CA2C3E" w14:textId="77777777" w:rsidTr="0CA3D5B2">
        <w:tc>
          <w:tcPr>
            <w:tcW w:w="664" w:type="dxa"/>
            <w:tcBorders>
              <w:top w:val="single" w:sz="4" w:space="0" w:color="00000A"/>
              <w:left w:val="single" w:sz="4" w:space="0" w:color="00000A"/>
              <w:bottom w:val="single" w:sz="4" w:space="0" w:color="00000A"/>
              <w:right w:val="nil"/>
            </w:tcBorders>
            <w:vAlign w:val="center"/>
            <w:hideMark/>
          </w:tcPr>
          <w:p w14:paraId="20350AE9" w14:textId="3D919408" w:rsidR="00CD6AF3" w:rsidRPr="00CD6AF3" w:rsidRDefault="00D76239" w:rsidP="00A03A13">
            <w:pPr>
              <w:suppressAutoHyphens/>
              <w:autoSpaceDN w:val="0"/>
              <w:spacing w:after="0" w:line="256" w:lineRule="auto"/>
              <w:jc w:val="center"/>
              <w:textAlignment w:val="baseline"/>
              <w:rPr>
                <w:rFonts w:ascii="Times New Roman" w:eastAsia="Calibri" w:hAnsi="Times New Roman" w:cs="Times New Roman"/>
                <w:noProof/>
                <w:kern w:val="2"/>
                <w:sz w:val="24"/>
                <w:szCs w:val="24"/>
                <w:lang w:eastAsia="en-US"/>
                <w14:ligatures w14:val="standardContextual"/>
              </w:rPr>
            </w:pPr>
            <w:r>
              <w:rPr>
                <w:rFonts w:ascii="Times New Roman" w:eastAsia="Calibri" w:hAnsi="Times New Roman" w:cs="Times New Roman"/>
                <w:noProof/>
                <w:kern w:val="2"/>
                <w:sz w:val="24"/>
                <w:szCs w:val="24"/>
                <w:lang w:eastAsia="en-US"/>
                <w14:ligatures w14:val="standardContextual"/>
              </w:rPr>
              <w:t>29</w:t>
            </w:r>
            <w:r w:rsidR="00CD6AF3" w:rsidRPr="00CD6AF3">
              <w:rPr>
                <w:rFonts w:ascii="Times New Roman" w:eastAsia="Calibri" w:hAnsi="Times New Roman" w:cs="Times New Roman"/>
                <w:noProof/>
                <w:kern w:val="2"/>
                <w:sz w:val="24"/>
                <w:szCs w:val="24"/>
                <w:lang w:eastAsia="en-US"/>
                <w14:ligatures w14:val="standardContextual"/>
              </w:rPr>
              <w:t>.</w:t>
            </w:r>
          </w:p>
        </w:tc>
        <w:tc>
          <w:tcPr>
            <w:tcW w:w="2127" w:type="dxa"/>
            <w:tcBorders>
              <w:top w:val="single" w:sz="4" w:space="0" w:color="00000A"/>
              <w:left w:val="single" w:sz="4" w:space="0" w:color="00000A"/>
              <w:bottom w:val="single" w:sz="4" w:space="0" w:color="00000A"/>
              <w:right w:val="nil"/>
            </w:tcBorders>
            <w:tcMar>
              <w:top w:w="0" w:type="dxa"/>
              <w:left w:w="108" w:type="dxa"/>
              <w:bottom w:w="0" w:type="dxa"/>
              <w:right w:w="108" w:type="dxa"/>
            </w:tcMar>
            <w:vAlign w:val="center"/>
            <w:hideMark/>
          </w:tcPr>
          <w:p w14:paraId="2DF054CD" w14:textId="335F2806" w:rsidR="00CD6AF3" w:rsidRPr="00CD6AF3" w:rsidRDefault="00CD6AF3" w:rsidP="00A03A13">
            <w:pPr>
              <w:widowControl w:val="0"/>
              <w:suppressAutoHyphens/>
              <w:autoSpaceDN w:val="0"/>
              <w:spacing w:after="0" w:line="256" w:lineRule="auto"/>
              <w:jc w:val="center"/>
              <w:textAlignment w:val="baseline"/>
              <w:rPr>
                <w:rFonts w:ascii="Times New Roman" w:eastAsia="Calibri" w:hAnsi="Times New Roman" w:cs="Times New Roman"/>
                <w:noProof/>
                <w:kern w:val="2"/>
                <w:sz w:val="24"/>
                <w:szCs w:val="24"/>
                <w:lang w:eastAsia="en-US"/>
                <w14:ligatures w14:val="standardContextual"/>
              </w:rPr>
            </w:pPr>
            <w:r w:rsidRPr="00CD6AF3">
              <w:rPr>
                <w:rFonts w:ascii="Times New Roman" w:eastAsia="Calibri" w:hAnsi="Times New Roman" w:cs="Times New Roman"/>
                <w:noProof/>
                <w:kern w:val="2"/>
                <w:sz w:val="24"/>
                <w:szCs w:val="24"/>
                <w:lang w:eastAsia="en-US"/>
                <w14:ligatures w14:val="standardContextual"/>
              </w:rPr>
              <w:t>Garantija</w:t>
            </w:r>
            <w:r w:rsidR="00431E28">
              <w:rPr>
                <w:rFonts w:ascii="Times New Roman" w:eastAsia="Calibri" w:hAnsi="Times New Roman" w:cs="Times New Roman"/>
                <w:noProof/>
                <w:kern w:val="2"/>
                <w:sz w:val="24"/>
                <w:szCs w:val="24"/>
                <w:lang w:eastAsia="en-US"/>
                <w14:ligatures w14:val="standardContextual"/>
              </w:rPr>
              <w:t xml:space="preserve"> </w:t>
            </w:r>
          </w:p>
        </w:tc>
        <w:tc>
          <w:tcPr>
            <w:tcW w:w="3826"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hideMark/>
          </w:tcPr>
          <w:p w14:paraId="77F2133D" w14:textId="77777777" w:rsidR="00CD6AF3" w:rsidRPr="00CD6AF3" w:rsidRDefault="00CD6AF3" w:rsidP="00CD6AF3">
            <w:pPr>
              <w:tabs>
                <w:tab w:val="left" w:pos="28"/>
              </w:tabs>
              <w:suppressAutoHyphens/>
              <w:autoSpaceDN w:val="0"/>
              <w:spacing w:after="0" w:line="256" w:lineRule="auto"/>
              <w:textAlignment w:val="baseline"/>
              <w:rPr>
                <w:rFonts w:ascii="Times New Roman" w:eastAsia="Calibri" w:hAnsi="Times New Roman" w:cs="Times New Roman"/>
                <w:noProof/>
                <w:sz w:val="24"/>
                <w:szCs w:val="24"/>
                <w:lang w:eastAsia="en-US"/>
              </w:rPr>
            </w:pPr>
            <w:r w:rsidRPr="00CD6AF3">
              <w:rPr>
                <w:rFonts w:ascii="Times New Roman" w:eastAsia="Calibri" w:hAnsi="Times New Roman" w:cs="Times New Roman"/>
                <w:noProof/>
                <w:sz w:val="24"/>
                <w:szCs w:val="24"/>
                <w:lang w:eastAsia="en-US"/>
              </w:rPr>
              <w:tab/>
              <w:t xml:space="preserve">Ne trumpesnė kaip 12 mėn. </w:t>
            </w:r>
          </w:p>
        </w:tc>
        <w:tc>
          <w:tcPr>
            <w:tcW w:w="3117" w:type="dxa"/>
            <w:tcBorders>
              <w:top w:val="single" w:sz="4" w:space="0" w:color="00000A"/>
              <w:left w:val="single" w:sz="4" w:space="0" w:color="00000A"/>
              <w:bottom w:val="single" w:sz="4" w:space="0" w:color="00000A"/>
              <w:right w:val="single" w:sz="4" w:space="0" w:color="00000A"/>
            </w:tcBorders>
          </w:tcPr>
          <w:p w14:paraId="1CD8F20A" w14:textId="77777777" w:rsidR="00CD6AF3" w:rsidRPr="00CD6AF3" w:rsidRDefault="00CD6AF3" w:rsidP="00CD6AF3">
            <w:pPr>
              <w:suppressAutoHyphens/>
              <w:autoSpaceDN w:val="0"/>
              <w:spacing w:after="0" w:line="256" w:lineRule="auto"/>
              <w:jc w:val="center"/>
              <w:textAlignment w:val="baseline"/>
              <w:rPr>
                <w:rFonts w:ascii="Times New Roman" w:eastAsia="SimSun, 宋体" w:hAnsi="Times New Roman" w:cs="Times New Roman"/>
                <w:b/>
                <w:bCs/>
                <w:noProof/>
                <w:snapToGrid w:val="0"/>
                <w:kern w:val="3"/>
                <w:sz w:val="24"/>
                <w:szCs w:val="24"/>
                <w:lang w:eastAsia="zh-CN" w:bidi="hi-IN"/>
                <w14:ligatures w14:val="standardContextual"/>
              </w:rPr>
            </w:pPr>
          </w:p>
        </w:tc>
      </w:tr>
      <w:bookmarkEnd w:id="49"/>
    </w:tbl>
    <w:p w14:paraId="2722B419" w14:textId="77777777" w:rsidR="00CD6AF3" w:rsidRPr="00CD6AF3" w:rsidRDefault="00CD6AF3" w:rsidP="00CD6AF3">
      <w:pPr>
        <w:spacing w:line="256" w:lineRule="auto"/>
        <w:jc w:val="both"/>
        <w:rPr>
          <w:rFonts w:ascii="Times New Roman" w:eastAsia="Calibri" w:hAnsi="Times New Roman" w:cs="Times New Roman"/>
          <w:b/>
          <w:noProof/>
          <w:sz w:val="24"/>
          <w:szCs w:val="24"/>
          <w:lang w:eastAsia="en-US"/>
        </w:rPr>
      </w:pPr>
    </w:p>
    <w:p w14:paraId="7963DB33" w14:textId="77777777" w:rsidR="00CD6AF3" w:rsidRPr="00CD6AF3" w:rsidRDefault="00CD6AF3" w:rsidP="00CD6AF3">
      <w:pPr>
        <w:spacing w:line="256" w:lineRule="auto"/>
        <w:ind w:right="-472"/>
        <w:jc w:val="both"/>
        <w:rPr>
          <w:rFonts w:ascii="Times New Roman" w:eastAsia="Arial Unicode MS" w:hAnsi="Times New Roman" w:cs="Times New Roman"/>
          <w:b/>
          <w:bCs/>
          <w:noProof/>
          <w:color w:val="000000"/>
          <w:sz w:val="24"/>
          <w:szCs w:val="24"/>
          <w:lang w:eastAsia="zh-CN"/>
        </w:rPr>
      </w:pPr>
      <w:r w:rsidRPr="00CD6AF3">
        <w:rPr>
          <w:rFonts w:ascii="Times New Roman" w:eastAsia="Arial Unicode MS" w:hAnsi="Times New Roman" w:cs="Times New Roman"/>
          <w:b/>
          <w:bCs/>
          <w:noProof/>
          <w:color w:val="000000"/>
          <w:sz w:val="24"/>
          <w:szCs w:val="24"/>
          <w:lang w:eastAsia="zh-CN"/>
        </w:rPr>
        <w:t xml:space="preserve">Pastabos: </w:t>
      </w:r>
    </w:p>
    <w:p w14:paraId="06DD359B" w14:textId="77777777" w:rsidR="00CD6AF3" w:rsidRPr="00CD6AF3" w:rsidRDefault="00CD6AF3" w:rsidP="00CD6AF3">
      <w:pPr>
        <w:spacing w:line="256" w:lineRule="auto"/>
        <w:ind w:right="-22"/>
        <w:jc w:val="both"/>
        <w:rPr>
          <w:rFonts w:ascii="Times New Roman" w:eastAsia="Arial Unicode MS" w:hAnsi="Times New Roman" w:cs="Times New Roman"/>
          <w:bCs/>
          <w:noProof/>
          <w:color w:val="000000"/>
          <w:sz w:val="24"/>
          <w:szCs w:val="24"/>
          <w:lang w:eastAsia="zh-CN"/>
        </w:rPr>
      </w:pPr>
      <w:r w:rsidRPr="00CD6AF3">
        <w:rPr>
          <w:rFonts w:ascii="Times New Roman" w:eastAsia="Arial Unicode MS" w:hAnsi="Times New Roman" w:cs="Times New Roman"/>
          <w:bCs/>
          <w:noProof/>
          <w:color w:val="000000"/>
          <w:sz w:val="24"/>
          <w:szCs w:val="24"/>
          <w:lang w:eastAsia="zh-CN"/>
        </w:rPr>
        <w:t xml:space="preserve">1. Perkančioji organizacija pasilieka teisę tikrinti prekių atitiktį techninėje specifikacijoje keliamiems reikalavimams ir pagal viešai prieinamą informaciją. </w:t>
      </w:r>
    </w:p>
    <w:p w14:paraId="6F5E3B5F" w14:textId="5C2DB4DA" w:rsidR="00CD6AF3" w:rsidRPr="00CD6AF3" w:rsidRDefault="00CD6AF3" w:rsidP="00CD6AF3">
      <w:pPr>
        <w:spacing w:line="256" w:lineRule="auto"/>
        <w:ind w:right="-22"/>
        <w:jc w:val="both"/>
        <w:rPr>
          <w:rFonts w:ascii="Times New Roman" w:eastAsia="Arial Unicode MS" w:hAnsi="Times New Roman" w:cs="Times New Roman"/>
          <w:bCs/>
          <w:noProof/>
          <w:color w:val="000000"/>
          <w:sz w:val="24"/>
          <w:szCs w:val="24"/>
          <w:lang w:eastAsia="zh-CN"/>
        </w:rPr>
      </w:pPr>
      <w:r w:rsidRPr="00CD6AF3">
        <w:rPr>
          <w:rFonts w:ascii="Times New Roman" w:eastAsia="Arial Unicode MS" w:hAnsi="Times New Roman" w:cs="Times New Roman"/>
          <w:bCs/>
          <w:noProof/>
          <w:color w:val="000000"/>
          <w:sz w:val="24"/>
          <w:szCs w:val="24"/>
          <w:lang w:eastAsia="zh-CN"/>
        </w:rPr>
        <w:t xml:space="preserve">2. Apibūdinant pirkimo objektą, techninėje specifikacijoje ar kituose pirkimo dokumentuose galimai nurodytas konkretus modelis ar tiekimo šaltinis, konkretus procesas, būdingas konkretaus tiekėjo tiekiamoms prekėms ar teikiamoms paslaugoms, ar prekių ženklas, patentas, tipai, konkreti kilmė ar gamyba, sertifikatai, standartai, protokolai turi būti suprantami su žodžiais „arba lygiavertis“. </w:t>
      </w:r>
    </w:p>
    <w:p w14:paraId="519CD9BF" w14:textId="51A38666" w:rsidR="00CD10F4" w:rsidRPr="00585F42" w:rsidRDefault="00DD0CF1" w:rsidP="00585F42">
      <w:pPr>
        <w:spacing w:line="256" w:lineRule="auto"/>
        <w:ind w:right="-22"/>
        <w:jc w:val="both"/>
        <w:rPr>
          <w:rFonts w:ascii="Times New Roman" w:eastAsia="Arial Unicode MS" w:hAnsi="Times New Roman" w:cs="Times New Roman"/>
          <w:bCs/>
          <w:noProof/>
          <w:color w:val="000000"/>
          <w:sz w:val="24"/>
          <w:szCs w:val="24"/>
          <w:lang w:eastAsia="zh-CN"/>
        </w:rPr>
      </w:pPr>
      <w:r>
        <w:rPr>
          <w:rFonts w:ascii="Times New Roman" w:eastAsia="Arial Unicode MS" w:hAnsi="Times New Roman" w:cs="Times New Roman"/>
          <w:bCs/>
          <w:noProof/>
          <w:color w:val="000000"/>
          <w:sz w:val="24"/>
          <w:szCs w:val="24"/>
          <w:lang w:eastAsia="zh-CN"/>
        </w:rPr>
        <w:t>3</w:t>
      </w:r>
      <w:r w:rsidR="00CD6AF3" w:rsidRPr="00CD6AF3">
        <w:rPr>
          <w:rFonts w:ascii="Times New Roman" w:eastAsia="Arial Unicode MS" w:hAnsi="Times New Roman" w:cs="Times New Roman"/>
          <w:bCs/>
          <w:noProof/>
          <w:color w:val="000000"/>
          <w:sz w:val="24"/>
          <w:szCs w:val="24"/>
          <w:lang w:eastAsia="zh-CN"/>
        </w:rPr>
        <w:t xml:space="preserve">. Jeigu apibūdinant pirkimo objektą techninėje specifikacijoje ir kituose pirkimo dokumentuose nurodytas standartas, techninis liudijimas ar bendrosios techninės specifikacijos (Europos standartą perimantis Lietuvos standartas, Europos techninio įvertinimo patvirtinimo dokumentas, informacinių ir ryšių technologijų bendrosios techninės specifikacijos, tarptautinis standartas, kitos Europos standartizacijos organizacijų nustatytos techninių normatyvų sistemos, nacionaliniai standartai, nacionaliniai techniniai liudijimai arba nacionalinės techninės specifikacijos, susijusios su darbų projektavimu, sąmatų apskaičiavimu ir vykdymu bei prekių naudojimu), turi būti laikoma, kad kiekviena tokia nuoroda yra pateikta su žodžiais „arba lygiavertis“.  </w:t>
      </w:r>
    </w:p>
    <w:p w14:paraId="73F43DFB" w14:textId="33FEF14C" w:rsidR="008D704D" w:rsidRPr="00916649" w:rsidRDefault="008D704D" w:rsidP="008D704D">
      <w:pPr>
        <w:pStyle w:val="Heading2"/>
        <w:ind w:left="5103"/>
        <w:rPr>
          <w:rFonts w:ascii="Times New Roman" w:eastAsia="Calibri" w:hAnsi="Times New Roman" w:cs="Times New Roman"/>
          <w:color w:val="0070C0"/>
          <w:sz w:val="21"/>
          <w:szCs w:val="21"/>
        </w:rPr>
      </w:pPr>
      <w:bookmarkStart w:id="50" w:name="_Ref38285444"/>
      <w:bookmarkStart w:id="51" w:name="_Ref38291496"/>
      <w:bookmarkStart w:id="52" w:name="_Toc239239975"/>
      <w:r w:rsidRPr="00916649">
        <w:rPr>
          <w:rFonts w:ascii="Times New Roman" w:eastAsia="Calibri" w:hAnsi="Times New Roman" w:cs="Times New Roman"/>
          <w:color w:val="0070C0"/>
          <w:sz w:val="21"/>
          <w:szCs w:val="21"/>
        </w:rPr>
        <w:lastRenderedPageBreak/>
        <w:t xml:space="preserve">Pirkimo sąlygų </w:t>
      </w:r>
      <w:r w:rsidR="00F1334C" w:rsidRPr="00916649">
        <w:rPr>
          <w:rFonts w:ascii="Times New Roman" w:eastAsia="Calibri" w:hAnsi="Times New Roman" w:cs="Times New Roman"/>
          <w:color w:val="0070C0"/>
          <w:sz w:val="21"/>
          <w:szCs w:val="21"/>
        </w:rPr>
        <w:t>3</w:t>
      </w:r>
      <w:r w:rsidRPr="00916649">
        <w:rPr>
          <w:rFonts w:ascii="Times New Roman" w:eastAsia="Calibri" w:hAnsi="Times New Roman" w:cs="Times New Roman"/>
          <w:color w:val="0070C0"/>
          <w:sz w:val="21"/>
          <w:szCs w:val="21"/>
        </w:rPr>
        <w:t xml:space="preserve"> priedas „Tiekėjų pašalinimo pagrindai“</w:t>
      </w:r>
      <w:bookmarkEnd w:id="50"/>
      <w:bookmarkEnd w:id="51"/>
      <w:bookmarkEnd w:id="52"/>
    </w:p>
    <w:p w14:paraId="11D35D3F" w14:textId="77777777" w:rsidR="000E6657" w:rsidRPr="00916649" w:rsidRDefault="000E6657" w:rsidP="000E6657">
      <w:pPr>
        <w:jc w:val="center"/>
        <w:rPr>
          <w:rFonts w:ascii="Times New Roman" w:hAnsi="Times New Roman" w:cs="Times New Roman"/>
          <w:b/>
          <w:bCs/>
          <w:smallCaps/>
          <w:sz w:val="22"/>
          <w:szCs w:val="22"/>
        </w:rPr>
      </w:pPr>
    </w:p>
    <w:p w14:paraId="626BA16A" w14:textId="7E655DFB" w:rsidR="000E6657" w:rsidRPr="00916649" w:rsidRDefault="000E6657" w:rsidP="00BE1858">
      <w:pPr>
        <w:pStyle w:val="Subtitle"/>
        <w:jc w:val="center"/>
        <w:rPr>
          <w:rFonts w:ascii="Times New Roman" w:hAnsi="Times New Roman" w:cs="Times New Roman"/>
          <w:b/>
          <w:bCs/>
        </w:rPr>
      </w:pPr>
      <w:r w:rsidRPr="00916649">
        <w:rPr>
          <w:rFonts w:ascii="Times New Roman" w:hAnsi="Times New Roman" w:cs="Times New Roman"/>
          <w:b/>
          <w:bCs/>
        </w:rPr>
        <w:t>TIEKĖJŲ PAŠALINIMO PAGRINDAI</w:t>
      </w:r>
    </w:p>
    <w:p w14:paraId="47757992" w14:textId="50E81A4C" w:rsidR="00AE14B9" w:rsidRPr="004A2E62" w:rsidRDefault="00AE14B9" w:rsidP="00F57FA7">
      <w:pPr>
        <w:numPr>
          <w:ilvl w:val="0"/>
          <w:numId w:val="19"/>
        </w:numPr>
        <w:spacing w:after="0" w:line="240" w:lineRule="auto"/>
        <w:ind w:left="0" w:firstLine="851"/>
        <w:jc w:val="both"/>
        <w:rPr>
          <w:rFonts w:ascii="Times New Roman" w:hAnsi="Times New Roman" w:cs="Times New Roman"/>
          <w:sz w:val="24"/>
          <w:szCs w:val="24"/>
        </w:rPr>
      </w:pPr>
      <w:r w:rsidRPr="004A2E62">
        <w:rPr>
          <w:rFonts w:ascii="Times New Roman" w:hAnsi="Times New Roman" w:cs="Times New Roman"/>
          <w:sz w:val="24"/>
          <w:szCs w:val="24"/>
        </w:rPr>
        <w:t xml:space="preserve">Su pasiūlymu teikiamas tik EBVPD. Perkančioji organizacija su pasiūlymu nereikalauja pateikti lentelėje nurodytų pašalinimo pagrindų nebuvimą įrodančių dokumentų. Šių dokumentų prašoma tik iš ekonomiškai naudingiausią pasiūlymą pateikusio tiekėjo prieš nustatant laimėjusį pasiūlymą. Vis dėlto, perkančioji organizacija bet kuriuo pirkimo procedūros metu gali paprašyti kandidatų ar dalyvių pateikti visus ar dalį dokumentų, patvirtinančių jų pašalinimo pagrindų nebuvimą, jeigu tai būtina siekiant užtikrinti tinkamą pirkimo procedūros atlikimą. </w:t>
      </w:r>
    </w:p>
    <w:p w14:paraId="00C5B55A" w14:textId="7345C28D" w:rsidR="00AE14B9" w:rsidRPr="004A2E62" w:rsidRDefault="00AE14B9" w:rsidP="00F57FA7">
      <w:pPr>
        <w:numPr>
          <w:ilvl w:val="0"/>
          <w:numId w:val="19"/>
        </w:numPr>
        <w:spacing w:after="0" w:line="240" w:lineRule="auto"/>
        <w:ind w:left="0" w:firstLine="851"/>
        <w:jc w:val="both"/>
        <w:rPr>
          <w:rFonts w:ascii="Times New Roman" w:hAnsi="Times New Roman" w:cs="Times New Roman"/>
          <w:sz w:val="24"/>
          <w:szCs w:val="24"/>
        </w:rPr>
      </w:pPr>
      <w:r w:rsidRPr="004A2E62">
        <w:rPr>
          <w:rFonts w:ascii="Times New Roman" w:hAnsi="Times New Roman" w:cs="Times New Roman"/>
          <w:sz w:val="24"/>
          <w:szCs w:val="24"/>
        </w:rPr>
        <w:t xml:space="preserve">Pašalinimo pagrindai taikomi tiekėjui (kai pasiūlymą teikia ūkio subjektų grupė – visiems tos grupės nariams) ir ūkio subjektams, kurių pajėgumais tiekėjas remiasi. </w:t>
      </w:r>
    </w:p>
    <w:p w14:paraId="3BCAF2F8" w14:textId="77777777" w:rsidR="00AE14B9" w:rsidRPr="004A2E62" w:rsidRDefault="00AE14B9" w:rsidP="00F57FA7">
      <w:pPr>
        <w:numPr>
          <w:ilvl w:val="0"/>
          <w:numId w:val="19"/>
        </w:numPr>
        <w:spacing w:after="0" w:line="240" w:lineRule="auto"/>
        <w:ind w:left="0" w:firstLine="851"/>
        <w:jc w:val="both"/>
        <w:rPr>
          <w:rFonts w:ascii="Times New Roman" w:eastAsia="Verdana" w:hAnsi="Times New Roman" w:cs="Times New Roman"/>
          <w:sz w:val="24"/>
          <w:szCs w:val="24"/>
        </w:rPr>
      </w:pPr>
      <w:r w:rsidRPr="004A2E62">
        <w:rPr>
          <w:rFonts w:ascii="Times New Roman" w:hAnsi="Times New Roman" w:cs="Times New Roman"/>
          <w:sz w:val="24"/>
          <w:szCs w:val="24"/>
        </w:rPr>
        <w:t>Perkančioji organizacija tiekėją pašalina iš pirkimo procedūros bet kuriame pirkimo procedūros etape, jeigu paaiškėja, kad dėl savo veiksmų ar neveikimo prieš pirkimo procedūrą ar jos metu jis atitinka bent vieną iš pirkimo dokumentuos</w:t>
      </w:r>
      <w:r w:rsidRPr="004A2E62">
        <w:rPr>
          <w:rFonts w:ascii="Times New Roman" w:eastAsia="Verdana" w:hAnsi="Times New Roman" w:cs="Times New Roman"/>
          <w:sz w:val="24"/>
          <w:szCs w:val="24"/>
        </w:rPr>
        <w:t xml:space="preserve">e nustatytų tiekėjo pašalinimo pagrindų, išskyrus VPĮ 46 straipsnio 10 dalyje nustatytus atvejus (tačiau atsižvelgiant į VPĮ 46 straipsnio 11 ir 12 dalių nuostatas). </w:t>
      </w:r>
    </w:p>
    <w:p w14:paraId="73D7F38D" w14:textId="77777777" w:rsidR="00AE14B9" w:rsidRPr="004A2E62" w:rsidRDefault="00AE14B9" w:rsidP="00F57FA7">
      <w:pPr>
        <w:numPr>
          <w:ilvl w:val="0"/>
          <w:numId w:val="19"/>
        </w:numPr>
        <w:spacing w:after="0" w:line="240" w:lineRule="auto"/>
        <w:ind w:left="0" w:firstLine="851"/>
        <w:jc w:val="both"/>
        <w:rPr>
          <w:rFonts w:ascii="Times New Roman" w:eastAsia="Verdana" w:hAnsi="Times New Roman" w:cs="Times New Roman"/>
          <w:sz w:val="24"/>
          <w:szCs w:val="24"/>
        </w:rPr>
      </w:pPr>
      <w:r w:rsidRPr="004A2E62">
        <w:rPr>
          <w:rFonts w:ascii="Times New Roman" w:eastAsia="Verdana" w:hAnsi="Times New Roman" w:cs="Times New Roman"/>
          <w:sz w:val="24"/>
          <w:szCs w:val="24"/>
        </w:rPr>
        <w:t>Perkančioji organizacija, priimdama sprendimus dėl tiekėjo pašalinimo iš pirkimo procedūros VPĮ 46  straipsnio 4 ir 6 dalyse nurodytais pašalinimo pagrindais, atsižvelgia į tai, ar vertinant tiekėjo patikimumą tiekėjo pašalinimas iš pirkimo procedūros proporcingas vertinamam tiekėjo elgesiui, VPĮ 46 straipsnio 4 dalies 7 punkto c papunkčio atveju – ar taikant šį tiekėjo pašalinimo iš pirkimo procedūros pagrindą nebūtų reikšmingai apribota konkurencija. Priimant sprendimus dėl tiekėjo pašalinimo iš pirkimo procedūros VPĮ 46 straipsnio 4 dalies 4 ir 6 punktuose nurodytais pašalinimo pagrindais, gali būti atsižvelgiama į pagal VPĮ 52 ir 91 straipsnius skelbiamą informaciją.</w:t>
      </w:r>
    </w:p>
    <w:p w14:paraId="3EA75D43" w14:textId="77777777" w:rsidR="00AE14B9" w:rsidRPr="004A2E62" w:rsidRDefault="00AE14B9" w:rsidP="00F57FA7">
      <w:pPr>
        <w:numPr>
          <w:ilvl w:val="0"/>
          <w:numId w:val="19"/>
        </w:numPr>
        <w:spacing w:after="0" w:line="240" w:lineRule="auto"/>
        <w:ind w:left="0" w:firstLine="851"/>
        <w:jc w:val="both"/>
        <w:rPr>
          <w:rFonts w:ascii="Times New Roman" w:hAnsi="Times New Roman" w:cs="Times New Roman"/>
          <w:sz w:val="24"/>
          <w:szCs w:val="24"/>
        </w:rPr>
      </w:pPr>
      <w:r w:rsidRPr="004A2E62">
        <w:rPr>
          <w:rFonts w:ascii="Times New Roman" w:eastAsia="Verdana" w:hAnsi="Times New Roman" w:cs="Times New Roman"/>
          <w:sz w:val="24"/>
          <w:szCs w:val="24"/>
        </w:rPr>
        <w:t>Perkančioji organizacija visų pirma reikalauja tokios rūšies pažymų ir tokių dokumentinių įrodymų formų, apie kuriuos pateikta informacija Europos Komisijos informacinėje dokumentų saugykloje „e-</w:t>
      </w:r>
      <w:proofErr w:type="spellStart"/>
      <w:r w:rsidRPr="004A2E62">
        <w:rPr>
          <w:rFonts w:ascii="Times New Roman" w:eastAsia="Verdana" w:hAnsi="Times New Roman" w:cs="Times New Roman"/>
          <w:sz w:val="24"/>
          <w:szCs w:val="24"/>
        </w:rPr>
        <w:t>Certis</w:t>
      </w:r>
      <w:proofErr w:type="spellEnd"/>
      <w:r w:rsidRPr="004A2E62">
        <w:rPr>
          <w:rFonts w:ascii="Times New Roman" w:eastAsia="Verdana" w:hAnsi="Times New Roman" w:cs="Times New Roman"/>
          <w:sz w:val="24"/>
          <w:szCs w:val="24"/>
        </w:rPr>
        <w:t>“. Lentelės ketvirtame stulpelyje nurodomi doku</w:t>
      </w:r>
      <w:r w:rsidRPr="004A2E62">
        <w:rPr>
          <w:rFonts w:ascii="Times New Roman" w:hAnsi="Times New Roman" w:cs="Times New Roman"/>
          <w:sz w:val="24"/>
          <w:szCs w:val="24"/>
        </w:rPr>
        <w:t>mentai, kuriuos turi pateikti Lietuvos Respublikoje registruoti tiekėjai. Dėl dokumentų, kuriuos turi pateikti užsienio šalių tiekėjai, informaciją Perkančioji organizacija pasitikrina „e-</w:t>
      </w:r>
      <w:proofErr w:type="spellStart"/>
      <w:r w:rsidRPr="004A2E62">
        <w:rPr>
          <w:rFonts w:ascii="Times New Roman" w:hAnsi="Times New Roman" w:cs="Times New Roman"/>
          <w:sz w:val="24"/>
          <w:szCs w:val="24"/>
        </w:rPr>
        <w:t>Certis</w:t>
      </w:r>
      <w:proofErr w:type="spellEnd"/>
      <w:r w:rsidRPr="004A2E62">
        <w:rPr>
          <w:rFonts w:ascii="Times New Roman" w:hAnsi="Times New Roman" w:cs="Times New Roman"/>
          <w:sz w:val="24"/>
          <w:szCs w:val="24"/>
        </w:rPr>
        <w:t xml:space="preserve">“, adresu </w:t>
      </w:r>
      <w:hyperlink r:id="rId16" w:history="1">
        <w:r w:rsidRPr="004A2E62">
          <w:rPr>
            <w:rFonts w:ascii="Times New Roman" w:eastAsia="Calibri" w:hAnsi="Times New Roman" w:cs="Times New Roman"/>
            <w:sz w:val="24"/>
            <w:szCs w:val="24"/>
          </w:rPr>
          <w:t>https://ec.europa.eu/tools/ecertis/</w:t>
        </w:r>
      </w:hyperlink>
      <w:r w:rsidRPr="004A2E62">
        <w:rPr>
          <w:rFonts w:ascii="Times New Roman" w:hAnsi="Times New Roman" w:cs="Times New Roman"/>
          <w:sz w:val="24"/>
          <w:szCs w:val="24"/>
        </w:rPr>
        <w:t xml:space="preserve">. </w:t>
      </w:r>
    </w:p>
    <w:p w14:paraId="35B1A2B1" w14:textId="77777777" w:rsidR="00AE14B9" w:rsidRPr="004A2E62" w:rsidRDefault="00AE14B9" w:rsidP="00F57FA7">
      <w:pPr>
        <w:numPr>
          <w:ilvl w:val="0"/>
          <w:numId w:val="19"/>
        </w:numPr>
        <w:spacing w:after="0" w:line="240" w:lineRule="auto"/>
        <w:ind w:left="0" w:firstLine="851"/>
        <w:jc w:val="both"/>
        <w:rPr>
          <w:rFonts w:ascii="Times New Roman" w:hAnsi="Times New Roman" w:cs="Times New Roman"/>
          <w:sz w:val="24"/>
          <w:szCs w:val="24"/>
        </w:rPr>
      </w:pPr>
      <w:r w:rsidRPr="004A2E62">
        <w:rPr>
          <w:rFonts w:ascii="Times New Roman" w:hAnsi="Times New Roman" w:cs="Times New Roman"/>
          <w:sz w:val="24"/>
          <w:szCs w:val="24"/>
        </w:rPr>
        <w:t>Perkančioji organizacija nereikalauja iš tiekėjo pateikti dokumentų, patvirtinančių jo pašalinimo pagrindų nebuvimą, jeigu ji:</w:t>
      </w:r>
    </w:p>
    <w:p w14:paraId="7ABB217C" w14:textId="77777777" w:rsidR="00AE14B9" w:rsidRPr="004A2E62" w:rsidRDefault="00AE14B9" w:rsidP="00F57FA7">
      <w:pPr>
        <w:numPr>
          <w:ilvl w:val="1"/>
          <w:numId w:val="19"/>
        </w:numPr>
        <w:spacing w:after="0" w:line="240" w:lineRule="auto"/>
        <w:ind w:left="0" w:firstLine="851"/>
        <w:jc w:val="both"/>
        <w:rPr>
          <w:rFonts w:ascii="Times New Roman" w:hAnsi="Times New Roman" w:cs="Times New Roman"/>
          <w:sz w:val="24"/>
          <w:szCs w:val="24"/>
        </w:rPr>
      </w:pPr>
      <w:r w:rsidRPr="004A2E62">
        <w:rPr>
          <w:rFonts w:ascii="Times New Roman" w:hAnsi="Times New Roman" w:cs="Times New Roman"/>
          <w:sz w:val="24"/>
          <w:szCs w:val="24"/>
        </w:rPr>
        <w:t>turi galimybę susipažinti su šiais dokumentais ar informacija tiesiogiai ir neatlygintinai prisijungusi prie nacionalinės duomenų bazės bet kurioje valstybėje narėje arba naudodamasi Centrinės viešųjų pirkimų informacinės sistemos priemonėmis;</w:t>
      </w:r>
    </w:p>
    <w:p w14:paraId="7800934C" w14:textId="77777777" w:rsidR="00AE14B9" w:rsidRPr="004A2E62" w:rsidRDefault="00AE14B9" w:rsidP="00F57FA7">
      <w:pPr>
        <w:numPr>
          <w:ilvl w:val="1"/>
          <w:numId w:val="19"/>
        </w:numPr>
        <w:spacing w:after="0" w:line="240" w:lineRule="auto"/>
        <w:ind w:left="0" w:firstLine="851"/>
        <w:jc w:val="both"/>
        <w:rPr>
          <w:rFonts w:ascii="Times New Roman" w:hAnsi="Times New Roman" w:cs="Times New Roman"/>
          <w:sz w:val="24"/>
          <w:szCs w:val="24"/>
        </w:rPr>
      </w:pPr>
      <w:r w:rsidRPr="004A2E62">
        <w:rPr>
          <w:rFonts w:ascii="Times New Roman" w:hAnsi="Times New Roman" w:cs="Times New Roman"/>
          <w:sz w:val="24"/>
          <w:szCs w:val="24"/>
        </w:rPr>
        <w:t>šiuos dokumentus jau turi iš ankstesnių pirkimo procedūrų, jeigu šiuose dokumentuose nurodyta informacija vis dar yra aktuali (dokumentas išduotas prieš ne daugiau dienų, negu nurodyta atitinkamoje žemiau esančios lentelės eilutėje).</w:t>
      </w:r>
    </w:p>
    <w:p w14:paraId="47A7C373" w14:textId="77777777" w:rsidR="00AE14B9" w:rsidRPr="004A2E62" w:rsidRDefault="00AE14B9" w:rsidP="00F57FA7">
      <w:pPr>
        <w:numPr>
          <w:ilvl w:val="0"/>
          <w:numId w:val="19"/>
        </w:numPr>
        <w:spacing w:after="0" w:line="240" w:lineRule="auto"/>
        <w:ind w:left="0" w:firstLine="851"/>
        <w:jc w:val="both"/>
        <w:rPr>
          <w:rFonts w:ascii="Times New Roman" w:hAnsi="Times New Roman" w:cs="Times New Roman"/>
          <w:sz w:val="24"/>
          <w:szCs w:val="24"/>
        </w:rPr>
      </w:pPr>
      <w:r w:rsidRPr="004A2E62">
        <w:rPr>
          <w:rFonts w:ascii="Times New Roman" w:hAnsi="Times New Roman" w:cs="Times New Roman"/>
          <w:sz w:val="24"/>
          <w:szCs w:val="24"/>
        </w:rPr>
        <w:t>Jeigu tiekėjas negali pateikti nurodytų dokumentų, įrodančių, kad nėra pašalinimo pagrindų, numatytų VPĮ 46 straipsnio 1 ir 3 dalyse ir 6 dalies 2 punkte, nes valstybėje narėje ar atitinkamoje šalyje tokie dokumentai neišduodami arba toje šalyje išduodami dokumentai neapima visų 46 straipsnio 1 ir 3 dalyse ir 6 dalies 2 punkte keliamų klausimų, jie gali būti pakeisti:</w:t>
      </w:r>
    </w:p>
    <w:p w14:paraId="0A01F636" w14:textId="77777777" w:rsidR="00AE14B9" w:rsidRPr="004A2E62" w:rsidRDefault="00AE14B9" w:rsidP="00F57FA7">
      <w:pPr>
        <w:numPr>
          <w:ilvl w:val="1"/>
          <w:numId w:val="19"/>
        </w:numPr>
        <w:spacing w:after="0" w:line="240" w:lineRule="auto"/>
        <w:ind w:left="0" w:firstLine="851"/>
        <w:jc w:val="both"/>
        <w:rPr>
          <w:rFonts w:ascii="Times New Roman" w:hAnsi="Times New Roman" w:cs="Times New Roman"/>
          <w:sz w:val="24"/>
          <w:szCs w:val="24"/>
        </w:rPr>
      </w:pPr>
      <w:r w:rsidRPr="004A2E62">
        <w:rPr>
          <w:rFonts w:ascii="Times New Roman" w:hAnsi="Times New Roman" w:cs="Times New Roman"/>
          <w:sz w:val="24"/>
          <w:szCs w:val="24"/>
        </w:rPr>
        <w:t>priesaikos deklaracija;</w:t>
      </w:r>
    </w:p>
    <w:p w14:paraId="084F2A85" w14:textId="77777777" w:rsidR="00AE14B9" w:rsidRPr="004A2E62" w:rsidRDefault="00AE14B9" w:rsidP="00AE14B9">
      <w:pPr>
        <w:ind w:firstLine="851"/>
        <w:jc w:val="both"/>
        <w:rPr>
          <w:rFonts w:ascii="Times New Roman" w:hAnsi="Times New Roman" w:cs="Times New Roman"/>
          <w:sz w:val="24"/>
          <w:szCs w:val="24"/>
        </w:rPr>
      </w:pPr>
      <w:r w:rsidRPr="004A2E62">
        <w:rPr>
          <w:rFonts w:ascii="Times New Roman" w:hAnsi="Times New Roman" w:cs="Times New Roman"/>
          <w:sz w:val="24"/>
          <w:szCs w:val="24"/>
        </w:rPr>
        <w:t xml:space="preserve">7.2. oficialia tiekėjo deklaracija, jeigu šalyje nenaudojama priesaikos deklaracija. Oficiali deklaracija turi būti patvirtinta valstybės narės ar tiekėjo kilmės šalies arba šalies, kurioje jis registruotas, </w:t>
      </w:r>
      <w:r w:rsidRPr="004A2E62">
        <w:rPr>
          <w:rFonts w:ascii="Times New Roman" w:hAnsi="Times New Roman" w:cs="Times New Roman"/>
          <w:sz w:val="24"/>
          <w:szCs w:val="24"/>
        </w:rPr>
        <w:lastRenderedPageBreak/>
        <w:t>kompetentingos teisinės ar administracinės institucijos, notaro arba kompetentingos profesinės ar prekybos organizacijos.</w:t>
      </w:r>
    </w:p>
    <w:p w14:paraId="601EECEF" w14:textId="77777777" w:rsidR="00AE14B9" w:rsidRPr="00AE14B9" w:rsidRDefault="00AE14B9" w:rsidP="00AE14B9"/>
    <w:tbl>
      <w:tblPr>
        <w:tblW w:w="10060" w:type="dxa"/>
        <w:jc w:val="center"/>
        <w:tblLayout w:type="fixed"/>
        <w:tblCellMar>
          <w:left w:w="10" w:type="dxa"/>
          <w:right w:w="10" w:type="dxa"/>
        </w:tblCellMar>
        <w:tblLook w:val="04A0" w:firstRow="1" w:lastRow="0" w:firstColumn="1" w:lastColumn="0" w:noHBand="0" w:noVBand="1"/>
      </w:tblPr>
      <w:tblGrid>
        <w:gridCol w:w="703"/>
        <w:gridCol w:w="3403"/>
        <w:gridCol w:w="2693"/>
        <w:gridCol w:w="3261"/>
      </w:tblGrid>
      <w:tr w:rsidR="00031D36" w:rsidRPr="00FA10D8" w14:paraId="248603A9" w14:textId="77777777">
        <w:trPr>
          <w:jc w:val="center"/>
        </w:trPr>
        <w:tc>
          <w:tcPr>
            <w:tcW w:w="70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hideMark/>
          </w:tcPr>
          <w:p w14:paraId="1CA77916" w14:textId="77777777" w:rsidR="00031D36" w:rsidRPr="00894CAB" w:rsidRDefault="00031D36">
            <w:pPr>
              <w:spacing w:after="0" w:line="256" w:lineRule="auto"/>
              <w:jc w:val="both"/>
              <w:rPr>
                <w:rFonts w:ascii="Times New Roman" w:eastAsia="Yu Mincho" w:hAnsi="Times New Roman" w:cs="Times New Roman"/>
                <w:b/>
                <w:bCs/>
                <w:sz w:val="22"/>
                <w:szCs w:val="22"/>
              </w:rPr>
            </w:pPr>
            <w:r w:rsidRPr="00894CAB">
              <w:rPr>
                <w:rFonts w:ascii="Times New Roman" w:eastAsia="Yu Mincho" w:hAnsi="Times New Roman" w:cs="Times New Roman"/>
                <w:b/>
                <w:bCs/>
                <w:sz w:val="22"/>
                <w:szCs w:val="22"/>
              </w:rPr>
              <w:t>Eil. Nr.</w:t>
            </w:r>
          </w:p>
        </w:tc>
        <w:tc>
          <w:tcPr>
            <w:tcW w:w="340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hideMark/>
          </w:tcPr>
          <w:p w14:paraId="5FDD12AA" w14:textId="77777777" w:rsidR="00031D36" w:rsidRPr="00FA10D8" w:rsidRDefault="00031D36">
            <w:pPr>
              <w:spacing w:after="0" w:line="256" w:lineRule="auto"/>
              <w:jc w:val="center"/>
              <w:rPr>
                <w:rFonts w:ascii="Times New Roman" w:eastAsia="Yu Mincho" w:hAnsi="Times New Roman" w:cs="Times New Roman"/>
                <w:b/>
                <w:sz w:val="22"/>
                <w:szCs w:val="22"/>
              </w:rPr>
            </w:pPr>
            <w:r w:rsidRPr="00FA10D8">
              <w:rPr>
                <w:rFonts w:ascii="Times New Roman" w:eastAsia="Yu Mincho" w:hAnsi="Times New Roman" w:cs="Times New Roman"/>
                <w:b/>
                <w:sz w:val="22"/>
                <w:szCs w:val="22"/>
              </w:rPr>
              <w:t>Tiekėjo pašalinimo pagrindai</w:t>
            </w:r>
          </w:p>
        </w:tc>
        <w:tc>
          <w:tcPr>
            <w:tcW w:w="269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hideMark/>
          </w:tcPr>
          <w:p w14:paraId="3F21DD26" w14:textId="77777777" w:rsidR="00031D36" w:rsidRPr="00FA10D8" w:rsidRDefault="00031D36">
            <w:pPr>
              <w:spacing w:after="0" w:line="256" w:lineRule="auto"/>
              <w:jc w:val="center"/>
              <w:rPr>
                <w:rFonts w:ascii="Times New Roman" w:eastAsia="Yu Mincho" w:hAnsi="Times New Roman" w:cs="Times New Roman"/>
                <w:b/>
                <w:bCs/>
                <w:sz w:val="22"/>
                <w:szCs w:val="22"/>
              </w:rPr>
            </w:pPr>
            <w:r w:rsidRPr="00FA10D8">
              <w:rPr>
                <w:rFonts w:ascii="Times New Roman" w:eastAsia="Yu Mincho" w:hAnsi="Times New Roman" w:cs="Times New Roman"/>
                <w:b/>
                <w:bCs/>
                <w:sz w:val="22"/>
                <w:szCs w:val="22"/>
              </w:rPr>
              <w:t xml:space="preserve">VPĮ straipsnis,  dalis, punktas bei EBVPD formos dalis pildymui </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hideMark/>
          </w:tcPr>
          <w:p w14:paraId="112DC908" w14:textId="77777777" w:rsidR="00031D36" w:rsidRPr="00FA10D8" w:rsidRDefault="00031D36">
            <w:pPr>
              <w:spacing w:after="0" w:line="256" w:lineRule="auto"/>
              <w:jc w:val="center"/>
              <w:rPr>
                <w:rFonts w:ascii="Times New Roman" w:eastAsia="Yu Mincho" w:hAnsi="Times New Roman" w:cs="Times New Roman"/>
                <w:b/>
                <w:sz w:val="22"/>
                <w:szCs w:val="22"/>
              </w:rPr>
            </w:pPr>
            <w:r w:rsidRPr="00FA10D8">
              <w:rPr>
                <w:rFonts w:ascii="Times New Roman" w:eastAsia="Yu Mincho" w:hAnsi="Times New Roman" w:cs="Times New Roman"/>
                <w:b/>
                <w:sz w:val="22"/>
                <w:szCs w:val="22"/>
              </w:rPr>
              <w:t>Pašalinimo pagrindų nebuvimą įrodantys dokumentai</w:t>
            </w:r>
          </w:p>
        </w:tc>
      </w:tr>
      <w:tr w:rsidR="00031D36" w:rsidRPr="00CD516E" w14:paraId="7AFDBB64" w14:textId="77777777">
        <w:tblPrEx>
          <w:jc w:val="left"/>
        </w:tblPrEx>
        <w:tc>
          <w:tcPr>
            <w:tcW w:w="10060"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4447365F" w14:textId="77777777" w:rsidR="00031D36" w:rsidRPr="00CD516E" w:rsidRDefault="00031D36">
            <w:pPr>
              <w:spacing w:after="0" w:line="256" w:lineRule="auto"/>
              <w:jc w:val="both"/>
              <w:rPr>
                <w:rFonts w:ascii="Times New Roman" w:eastAsia="Yu Mincho" w:hAnsi="Times New Roman" w:cs="Times New Roman"/>
                <w:b/>
                <w:bCs/>
                <w:sz w:val="22"/>
                <w:szCs w:val="22"/>
                <w:lang w:eastAsia="en-US"/>
              </w:rPr>
            </w:pPr>
            <w:r w:rsidRPr="00894CAB">
              <w:rPr>
                <w:rFonts w:ascii="Times New Roman" w:eastAsia="Yu Mincho" w:hAnsi="Times New Roman" w:cs="Times New Roman"/>
                <w:b/>
                <w:bCs/>
                <w:sz w:val="22"/>
                <w:szCs w:val="22"/>
                <w:lang w:eastAsia="en-US"/>
              </w:rPr>
              <w:t>Pašalinimo pagrindai pagal VPĮ 46 straipsnio 1 – 4 dalių nuostatas</w:t>
            </w:r>
          </w:p>
        </w:tc>
      </w:tr>
      <w:tr w:rsidR="00031D36" w:rsidRPr="00FA10D8" w14:paraId="11701337" w14:textId="77777777">
        <w:tblPrEx>
          <w:jc w:val="left"/>
        </w:tblPrEx>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730AE635" w14:textId="77777777" w:rsidR="00031D36" w:rsidRPr="00CD516E" w:rsidRDefault="00031D36">
            <w:pPr>
              <w:rPr>
                <w:rFonts w:ascii="Times New Roman" w:eastAsia="Yu Mincho" w:hAnsi="Times New Roman" w:cs="Times New Roman"/>
                <w:b/>
                <w:bCs/>
                <w:sz w:val="22"/>
                <w:szCs w:val="22"/>
                <w:lang w:eastAsia="en-US"/>
              </w:rPr>
            </w:pPr>
            <w:r w:rsidRPr="00CD516E">
              <w:rPr>
                <w:rFonts w:ascii="Times New Roman" w:eastAsia="Yu Mincho" w:hAnsi="Times New Roman" w:cs="Times New Roman"/>
                <w:b/>
                <w:bCs/>
                <w:sz w:val="22"/>
                <w:szCs w:val="22"/>
                <w:lang w:eastAsia="en-US"/>
              </w:rPr>
              <w:t>1.</w:t>
            </w:r>
          </w:p>
        </w:tc>
        <w:tc>
          <w:tcPr>
            <w:tcW w:w="340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42E7B44" w14:textId="77777777" w:rsidR="00031D36" w:rsidRPr="00FA10D8" w:rsidRDefault="00031D36">
            <w:pPr>
              <w:spacing w:after="0" w:line="256" w:lineRule="auto"/>
              <w:jc w:val="both"/>
              <w:rPr>
                <w:rFonts w:ascii="Times New Roman" w:eastAsia="Yu Mincho" w:hAnsi="Times New Roman" w:cs="Times New Roman"/>
                <w:b/>
                <w:bCs/>
                <w:sz w:val="22"/>
                <w:szCs w:val="22"/>
                <w:lang w:eastAsia="en-US"/>
              </w:rPr>
            </w:pPr>
            <w:r w:rsidRPr="00FA10D8">
              <w:rPr>
                <w:rFonts w:ascii="Times New Roman" w:eastAsia="Yu Mincho" w:hAnsi="Times New Roman" w:cs="Times New Roman"/>
                <w:sz w:val="22"/>
                <w:szCs w:val="22"/>
                <w:lang w:eastAsia="en-US"/>
              </w:rPr>
              <w:t>Tiekėjas arba jo atsakingas asmuo, nurodytas VPĮ 46 straipsnio 2 dalies 2 punkte, nuteistas už šią nusikalstamą veiką:</w:t>
            </w:r>
          </w:p>
          <w:p w14:paraId="063B847F" w14:textId="77777777" w:rsidR="00031D36" w:rsidRPr="00FA10D8" w:rsidRDefault="00031D36">
            <w:pPr>
              <w:spacing w:after="0" w:line="256" w:lineRule="auto"/>
              <w:jc w:val="both"/>
              <w:rPr>
                <w:rFonts w:ascii="Times New Roman" w:eastAsia="Yu Mincho" w:hAnsi="Times New Roman" w:cs="Times New Roman"/>
                <w:b/>
                <w:bCs/>
                <w:sz w:val="22"/>
                <w:szCs w:val="22"/>
                <w:lang w:eastAsia="en-US"/>
              </w:rPr>
            </w:pPr>
            <w:r w:rsidRPr="00FA10D8">
              <w:rPr>
                <w:rFonts w:ascii="Times New Roman" w:eastAsia="Yu Mincho" w:hAnsi="Times New Roman" w:cs="Times New Roman"/>
                <w:bCs/>
                <w:sz w:val="22"/>
                <w:szCs w:val="22"/>
                <w:lang w:eastAsia="en-US"/>
              </w:rPr>
              <w:t>1) dalyvavimą nusikalstamame susivienijime, jo organizavimą ar vadovavimą jam;</w:t>
            </w:r>
          </w:p>
          <w:p w14:paraId="3456B6BB" w14:textId="77777777" w:rsidR="00031D36" w:rsidRPr="00FA10D8" w:rsidRDefault="00031D36">
            <w:pPr>
              <w:spacing w:after="0" w:line="256" w:lineRule="auto"/>
              <w:jc w:val="both"/>
              <w:rPr>
                <w:rFonts w:ascii="Times New Roman" w:eastAsia="Yu Mincho" w:hAnsi="Times New Roman" w:cs="Times New Roman"/>
                <w:b/>
                <w:bCs/>
                <w:sz w:val="22"/>
                <w:szCs w:val="22"/>
                <w:lang w:eastAsia="en-US"/>
              </w:rPr>
            </w:pPr>
            <w:r w:rsidRPr="00FA10D8">
              <w:rPr>
                <w:rFonts w:ascii="Times New Roman" w:eastAsia="Yu Mincho" w:hAnsi="Times New Roman" w:cs="Times New Roman"/>
                <w:bCs/>
                <w:sz w:val="22"/>
                <w:szCs w:val="22"/>
                <w:lang w:eastAsia="en-US"/>
              </w:rPr>
              <w:t>2) kyšininkavimą, prekybą poveikiu, papirkimą;</w:t>
            </w:r>
          </w:p>
          <w:p w14:paraId="7DACFF6B" w14:textId="77777777" w:rsidR="00031D36" w:rsidRPr="00FA10D8" w:rsidRDefault="00031D36">
            <w:pPr>
              <w:spacing w:after="0" w:line="256" w:lineRule="auto"/>
              <w:jc w:val="both"/>
              <w:rPr>
                <w:rFonts w:ascii="Times New Roman" w:eastAsia="Yu Mincho" w:hAnsi="Times New Roman" w:cs="Times New Roman"/>
                <w:b/>
                <w:bCs/>
                <w:sz w:val="22"/>
                <w:szCs w:val="22"/>
                <w:lang w:eastAsia="en-US"/>
              </w:rPr>
            </w:pPr>
            <w:r w:rsidRPr="00FA10D8">
              <w:rPr>
                <w:rFonts w:ascii="Times New Roman" w:eastAsia="Yu Mincho" w:hAnsi="Times New Roman" w:cs="Times New Roman"/>
                <w:bCs/>
                <w:sz w:val="22"/>
                <w:szCs w:val="22"/>
                <w:lang w:eastAsia="en-US"/>
              </w:rPr>
              <w:t>3) sukčiavimą, turto pasisavinimą, turto iššvaistymą, apgaulingą pareiškimą apie juridinio asmens veiklą, kredito, paskolos ar tikslinės paramos panaudojimą ne pagal paskirtį ar nustatytą tvarką, kreditinį sukčiavimą, neteisingų duomenų apie pajamas, pelną ar turtą pateikimą, deklaracijos, ataskaitos ar kito dokumento nepateikimą, apgaulingą apskaitos tvarkymą ar piktnaudžiavimą, kai šiomis nusikalstamomis veikomis kėsinamasi į Europos Sąjungos finansinius interesus, kaip apibrėžta Konvencijos dėl Europos Bendrijų finansinių interesų apsaugos 1 straipsnyje;</w:t>
            </w:r>
          </w:p>
          <w:p w14:paraId="70CFA3C1" w14:textId="77777777" w:rsidR="00031D36" w:rsidRPr="00FA10D8" w:rsidRDefault="00031D36">
            <w:pPr>
              <w:spacing w:after="0" w:line="256" w:lineRule="auto"/>
              <w:jc w:val="both"/>
              <w:rPr>
                <w:rFonts w:ascii="Times New Roman" w:eastAsia="Yu Mincho" w:hAnsi="Times New Roman" w:cs="Times New Roman"/>
                <w:b/>
                <w:bCs/>
                <w:sz w:val="22"/>
                <w:szCs w:val="22"/>
                <w:lang w:eastAsia="en-US"/>
              </w:rPr>
            </w:pPr>
            <w:r w:rsidRPr="00FA10D8">
              <w:rPr>
                <w:rFonts w:ascii="Times New Roman" w:eastAsia="Yu Mincho" w:hAnsi="Times New Roman" w:cs="Times New Roman"/>
                <w:bCs/>
                <w:sz w:val="22"/>
                <w:szCs w:val="22"/>
                <w:lang w:eastAsia="en-US"/>
              </w:rPr>
              <w:lastRenderedPageBreak/>
              <w:t>4) nusikalstamą bankrotą;</w:t>
            </w:r>
          </w:p>
          <w:p w14:paraId="68CA14ED" w14:textId="77777777" w:rsidR="00031D36" w:rsidRPr="00FA10D8" w:rsidRDefault="00031D36">
            <w:pPr>
              <w:spacing w:after="0" w:line="256" w:lineRule="auto"/>
              <w:jc w:val="both"/>
              <w:rPr>
                <w:rFonts w:ascii="Times New Roman" w:eastAsia="Yu Mincho" w:hAnsi="Times New Roman" w:cs="Times New Roman"/>
                <w:b/>
                <w:bCs/>
                <w:sz w:val="22"/>
                <w:szCs w:val="22"/>
                <w:lang w:eastAsia="en-US"/>
              </w:rPr>
            </w:pPr>
            <w:r w:rsidRPr="00FA10D8">
              <w:rPr>
                <w:rFonts w:ascii="Times New Roman" w:eastAsia="Yu Mincho" w:hAnsi="Times New Roman" w:cs="Times New Roman"/>
                <w:bCs/>
                <w:sz w:val="22"/>
                <w:szCs w:val="22"/>
                <w:lang w:eastAsia="en-US"/>
              </w:rPr>
              <w:t>5) teroristinį ir su teroristine veikla susijusį nusikaltimą;</w:t>
            </w:r>
          </w:p>
          <w:p w14:paraId="2B91C501" w14:textId="77777777" w:rsidR="00031D36" w:rsidRPr="00FA10D8" w:rsidRDefault="00031D36">
            <w:pPr>
              <w:spacing w:after="0" w:line="256" w:lineRule="auto"/>
              <w:jc w:val="both"/>
              <w:rPr>
                <w:rFonts w:ascii="Times New Roman" w:eastAsia="Yu Mincho" w:hAnsi="Times New Roman" w:cs="Times New Roman"/>
                <w:b/>
                <w:bCs/>
                <w:sz w:val="22"/>
                <w:szCs w:val="22"/>
                <w:lang w:eastAsia="en-US"/>
              </w:rPr>
            </w:pPr>
            <w:r w:rsidRPr="00FA10D8">
              <w:rPr>
                <w:rFonts w:ascii="Times New Roman" w:eastAsia="Yu Mincho" w:hAnsi="Times New Roman" w:cs="Times New Roman"/>
                <w:bCs/>
                <w:sz w:val="22"/>
                <w:szCs w:val="22"/>
                <w:lang w:eastAsia="en-US"/>
              </w:rPr>
              <w:t>6) nusikalstamu būdu gauto turto legalizavimą;</w:t>
            </w:r>
          </w:p>
          <w:p w14:paraId="123F8957" w14:textId="77777777" w:rsidR="00031D36" w:rsidRPr="00FA10D8" w:rsidRDefault="00031D36">
            <w:pPr>
              <w:spacing w:after="0" w:line="256" w:lineRule="auto"/>
              <w:jc w:val="both"/>
              <w:rPr>
                <w:rFonts w:ascii="Times New Roman" w:eastAsia="Yu Mincho" w:hAnsi="Times New Roman" w:cs="Times New Roman"/>
                <w:b/>
                <w:bCs/>
                <w:sz w:val="22"/>
                <w:szCs w:val="22"/>
                <w:lang w:eastAsia="en-US"/>
              </w:rPr>
            </w:pPr>
            <w:r w:rsidRPr="00FA10D8">
              <w:rPr>
                <w:rFonts w:ascii="Times New Roman" w:eastAsia="Yu Mincho" w:hAnsi="Times New Roman" w:cs="Times New Roman"/>
                <w:bCs/>
                <w:sz w:val="22"/>
                <w:szCs w:val="22"/>
                <w:lang w:eastAsia="en-US"/>
              </w:rPr>
              <w:t>7) prekybą žmonėmis, vaiko pirkimą arba pardavimą;</w:t>
            </w:r>
          </w:p>
          <w:p w14:paraId="2A847725" w14:textId="77777777" w:rsidR="00031D36" w:rsidRPr="00FA10D8" w:rsidRDefault="00031D36">
            <w:pPr>
              <w:spacing w:after="0" w:line="256" w:lineRule="auto"/>
              <w:jc w:val="both"/>
              <w:rPr>
                <w:rFonts w:ascii="Times New Roman" w:eastAsia="Yu Mincho" w:hAnsi="Times New Roman" w:cs="Times New Roman"/>
                <w:b/>
                <w:bCs/>
                <w:sz w:val="22"/>
                <w:szCs w:val="22"/>
                <w:lang w:eastAsia="en-US"/>
              </w:rPr>
            </w:pPr>
            <w:r w:rsidRPr="00FA10D8">
              <w:rPr>
                <w:rFonts w:ascii="Times New Roman" w:eastAsia="Yu Mincho" w:hAnsi="Times New Roman" w:cs="Times New Roman"/>
                <w:bCs/>
                <w:sz w:val="22"/>
                <w:szCs w:val="22"/>
                <w:lang w:eastAsia="en-US"/>
              </w:rPr>
              <w:t>8) kitos valstybės tiekėjo atliktą nusikaltimą, apibrėžtą Direktyvos 2014/24/ES 57 straipsnio 1 dalyje išvardytus Europos Sąjungos teisės aktus įgyvendinančiuose kitų valstybių teisės aktuose.</w:t>
            </w:r>
          </w:p>
          <w:p w14:paraId="36DB842F" w14:textId="77777777" w:rsidR="00031D36" w:rsidRPr="00FA10D8" w:rsidRDefault="00031D36">
            <w:pPr>
              <w:spacing w:after="0" w:line="256" w:lineRule="auto"/>
              <w:jc w:val="both"/>
              <w:rPr>
                <w:rFonts w:ascii="Times New Roman" w:eastAsia="Yu Mincho" w:hAnsi="Times New Roman" w:cs="Times New Roman"/>
                <w:b/>
                <w:bCs/>
                <w:sz w:val="22"/>
                <w:szCs w:val="22"/>
                <w:lang w:eastAsia="en-US"/>
              </w:rPr>
            </w:pPr>
          </w:p>
          <w:p w14:paraId="1E6ACC54" w14:textId="77777777" w:rsidR="00031D36" w:rsidRPr="00FA10D8" w:rsidRDefault="00031D36">
            <w:pPr>
              <w:spacing w:after="0" w:line="256" w:lineRule="auto"/>
              <w:jc w:val="both"/>
              <w:rPr>
                <w:rFonts w:ascii="Times New Roman" w:eastAsia="Yu Mincho" w:hAnsi="Times New Roman" w:cs="Times New Roman"/>
                <w:b/>
                <w:bCs/>
                <w:sz w:val="22"/>
                <w:szCs w:val="22"/>
                <w:lang w:eastAsia="en-US"/>
              </w:rPr>
            </w:pPr>
            <w:r w:rsidRPr="00FA10D8">
              <w:rPr>
                <w:rFonts w:ascii="Times New Roman" w:eastAsia="Yu Mincho" w:hAnsi="Times New Roman" w:cs="Times New Roman"/>
                <w:bCs/>
                <w:sz w:val="22"/>
                <w:szCs w:val="22"/>
                <w:lang w:eastAsia="en-US"/>
              </w:rPr>
              <w:t>Laikoma, kad tiekėjas arba jo atsakingas asmuo nuteistas už aukščiau nurodytą nusikalstamą veiką, kai dėl:</w:t>
            </w:r>
          </w:p>
          <w:p w14:paraId="022D7069" w14:textId="77777777" w:rsidR="00031D36" w:rsidRPr="00FA10D8" w:rsidRDefault="00031D36">
            <w:pPr>
              <w:spacing w:after="0" w:line="256" w:lineRule="auto"/>
              <w:jc w:val="both"/>
              <w:rPr>
                <w:rFonts w:ascii="Times New Roman" w:eastAsia="Yu Mincho" w:hAnsi="Times New Roman" w:cs="Times New Roman"/>
                <w:bCs/>
                <w:sz w:val="22"/>
                <w:szCs w:val="22"/>
                <w:lang w:eastAsia="en-US"/>
              </w:rPr>
            </w:pPr>
            <w:r w:rsidRPr="00FA10D8">
              <w:rPr>
                <w:rFonts w:ascii="Times New Roman" w:eastAsia="Yu Mincho" w:hAnsi="Times New Roman" w:cs="Times New Roman"/>
                <w:bCs/>
                <w:sz w:val="22"/>
                <w:szCs w:val="22"/>
                <w:lang w:eastAsia="en-US"/>
              </w:rPr>
              <w:t>1) tiekėjo, kuris yra fizinis asmuo, per pastaruosius 5 metus buvo priimtas ir įsiteisėjęs apkaltinamasis teismo nuosprendis ir šis asmuo turi neišnykusį ar nepanaikintą teistumą;</w:t>
            </w:r>
          </w:p>
          <w:p w14:paraId="243E20F9" w14:textId="77777777" w:rsidR="00031D36" w:rsidRPr="00A45CB9" w:rsidRDefault="00031D36">
            <w:pPr>
              <w:spacing w:after="0" w:line="256" w:lineRule="auto"/>
              <w:jc w:val="both"/>
              <w:rPr>
                <w:rFonts w:ascii="Times New Roman" w:eastAsia="Yu Mincho" w:hAnsi="Times New Roman" w:cs="Times New Roman"/>
                <w:sz w:val="22"/>
                <w:szCs w:val="22"/>
              </w:rPr>
            </w:pPr>
            <w:r w:rsidRPr="00A45CB9">
              <w:rPr>
                <w:rFonts w:ascii="Times New Roman" w:eastAsia="Yu Mincho" w:hAnsi="Times New Roman" w:cs="Times New Roman"/>
                <w:sz w:val="22"/>
                <w:szCs w:val="22"/>
              </w:rPr>
              <w:t>2) tiekėjo, kuris yra juridinis asmuo, kita organizacija ar jos </w:t>
            </w:r>
            <w:r w:rsidRPr="00A45CB9">
              <w:rPr>
                <w:rFonts w:ascii="Times New Roman" w:eastAsia="Yu Mincho" w:hAnsi="Times New Roman" w:cs="Times New Roman"/>
                <w:b/>
                <w:bCs/>
                <w:sz w:val="22"/>
                <w:szCs w:val="22"/>
              </w:rPr>
              <w:t>struktūrinis</w:t>
            </w:r>
            <w:r w:rsidRPr="00A45CB9">
              <w:rPr>
                <w:rFonts w:ascii="Times New Roman" w:eastAsia="Yu Mincho" w:hAnsi="Times New Roman" w:cs="Times New Roman"/>
                <w:sz w:val="22"/>
                <w:szCs w:val="22"/>
              </w:rPr>
              <w:t> padalinys, vadovo, kito valdymo ar priežiūros organo nario ar kito asmens, turinčio (turinčių) teisę atstovauti tiekėjui ar jį kontroliuoti, jo vardu priimti sprendimą, sudaryti sandorį, asmens (asmenų), turinčio (turinčių) teisę surašyti ir pasirašyti tiekėjo finansinės apskaitos dokumentus, per pastaruosius 5 metus buvo priimtas ir įsiteisėjęs apkaltinamasis teismo nuosprendis ir šis asmuo turi neišnykusį ar nepanaikintą teistumą;</w:t>
            </w:r>
          </w:p>
          <w:p w14:paraId="7E83A61B" w14:textId="77777777" w:rsidR="00031D36" w:rsidRPr="00FA10D8" w:rsidRDefault="00031D36">
            <w:pPr>
              <w:spacing w:after="0" w:line="256" w:lineRule="auto"/>
              <w:jc w:val="both"/>
              <w:rPr>
                <w:rFonts w:ascii="Times New Roman" w:eastAsia="Yu Mincho" w:hAnsi="Times New Roman" w:cs="Times New Roman"/>
                <w:b/>
                <w:bCs/>
                <w:sz w:val="22"/>
                <w:szCs w:val="22"/>
                <w:lang w:eastAsia="en-US"/>
              </w:rPr>
            </w:pPr>
            <w:r w:rsidRPr="00A45CB9">
              <w:rPr>
                <w:rFonts w:ascii="Times New Roman" w:eastAsia="Yu Mincho" w:hAnsi="Times New Roman" w:cs="Times New Roman"/>
                <w:bCs/>
                <w:sz w:val="22"/>
                <w:szCs w:val="22"/>
                <w:lang w:eastAsia="en-US"/>
              </w:rPr>
              <w:t xml:space="preserve">3) tiekėjo, kuris yra juridinis asmuo, kita organizacija ar jos </w:t>
            </w:r>
            <w:r w:rsidRPr="00A45CB9">
              <w:rPr>
                <w:rFonts w:ascii="Times New Roman" w:eastAsia="Yu Mincho" w:hAnsi="Times New Roman" w:cs="Times New Roman"/>
                <w:b/>
                <w:sz w:val="22"/>
                <w:szCs w:val="22"/>
                <w:lang w:eastAsia="en-US"/>
              </w:rPr>
              <w:t>struktūrinis</w:t>
            </w:r>
            <w:r w:rsidRPr="00A45CB9">
              <w:rPr>
                <w:rFonts w:ascii="Times New Roman" w:eastAsia="Yu Mincho" w:hAnsi="Times New Roman" w:cs="Times New Roman"/>
                <w:bCs/>
                <w:sz w:val="22"/>
                <w:szCs w:val="22"/>
                <w:lang w:eastAsia="en-US"/>
              </w:rPr>
              <w:t xml:space="preserve"> padalinys, per pastaruosius 5 metus buvo priimtas ir įsiteisėjęs apkaltinamasis teismo nuosprendis arba VPĮ 46 straipsnio 3 dalies atveju – galutinis administracinis sprendimas, jeigu toks sprendimas </w:t>
            </w:r>
            <w:r w:rsidRPr="00A45CB9">
              <w:rPr>
                <w:rFonts w:ascii="Times New Roman" w:eastAsia="Yu Mincho" w:hAnsi="Times New Roman" w:cs="Times New Roman"/>
                <w:bCs/>
                <w:sz w:val="22"/>
                <w:szCs w:val="22"/>
                <w:lang w:eastAsia="en-US"/>
              </w:rPr>
              <w:lastRenderedPageBreak/>
              <w:t>priimamas pagal tiekėjo šalies teisės aktų reikalavimus.</w:t>
            </w:r>
          </w:p>
        </w:tc>
        <w:tc>
          <w:tcPr>
            <w:tcW w:w="269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B884CC0" w14:textId="77777777" w:rsidR="00031D36" w:rsidRPr="00FA10D8" w:rsidRDefault="00031D36">
            <w:pPr>
              <w:spacing w:after="0" w:line="256" w:lineRule="auto"/>
              <w:jc w:val="both"/>
              <w:rPr>
                <w:rFonts w:ascii="Times New Roman" w:eastAsia="Yu Mincho" w:hAnsi="Times New Roman" w:cs="Times New Roman"/>
                <w:b/>
                <w:bCs/>
                <w:sz w:val="22"/>
                <w:szCs w:val="22"/>
                <w:lang w:eastAsia="en-US"/>
              </w:rPr>
            </w:pPr>
            <w:r w:rsidRPr="00FA10D8">
              <w:rPr>
                <w:rFonts w:ascii="Times New Roman" w:eastAsia="Yu Mincho" w:hAnsi="Times New Roman" w:cs="Times New Roman"/>
                <w:b/>
                <w:bCs/>
                <w:sz w:val="22"/>
                <w:szCs w:val="22"/>
                <w:lang w:eastAsia="en-US"/>
              </w:rPr>
              <w:lastRenderedPageBreak/>
              <w:t>VPĮ 46 straipsnio 1 dalis</w:t>
            </w:r>
          </w:p>
          <w:p w14:paraId="56F52DCD" w14:textId="77777777" w:rsidR="00031D36" w:rsidRPr="00FA10D8" w:rsidRDefault="00031D36">
            <w:pPr>
              <w:spacing w:after="0" w:line="256" w:lineRule="auto"/>
              <w:jc w:val="both"/>
              <w:rPr>
                <w:rFonts w:ascii="Times New Roman" w:eastAsia="Yu Mincho" w:hAnsi="Times New Roman" w:cs="Times New Roman"/>
                <w:sz w:val="22"/>
                <w:szCs w:val="22"/>
                <w:lang w:eastAsia="en-US"/>
              </w:rPr>
            </w:pPr>
          </w:p>
          <w:p w14:paraId="16EAF953" w14:textId="77777777" w:rsidR="00031D36" w:rsidRPr="00FA10D8" w:rsidRDefault="00031D36">
            <w:pPr>
              <w:spacing w:after="0" w:line="256" w:lineRule="auto"/>
              <w:jc w:val="both"/>
              <w:rPr>
                <w:rFonts w:ascii="Times New Roman" w:eastAsia="Yu Mincho" w:hAnsi="Times New Roman" w:cs="Times New Roman"/>
                <w:sz w:val="22"/>
                <w:szCs w:val="22"/>
                <w:lang w:eastAsia="en-US"/>
              </w:rPr>
            </w:pPr>
            <w:r w:rsidRPr="00FA10D8">
              <w:rPr>
                <w:rFonts w:ascii="Times New Roman" w:eastAsia="Yu Mincho" w:hAnsi="Times New Roman" w:cs="Times New Roman"/>
                <w:sz w:val="22"/>
                <w:szCs w:val="22"/>
                <w:lang w:eastAsia="en-US"/>
              </w:rPr>
              <w:t>EBVPD III dalies A1-A6 punktai</w:t>
            </w:r>
          </w:p>
          <w:p w14:paraId="4F6BB58D" w14:textId="77777777" w:rsidR="00031D36" w:rsidRPr="00FA10D8" w:rsidRDefault="00031D36">
            <w:pPr>
              <w:spacing w:after="0" w:line="256" w:lineRule="auto"/>
              <w:jc w:val="both"/>
              <w:rPr>
                <w:rFonts w:ascii="Times New Roman" w:eastAsia="Yu Mincho" w:hAnsi="Times New Roman" w:cs="Times New Roman"/>
                <w:sz w:val="22"/>
                <w:szCs w:val="22"/>
                <w:lang w:eastAsia="en-US"/>
              </w:rPr>
            </w:pPr>
          </w:p>
          <w:p w14:paraId="7220B83D" w14:textId="77777777" w:rsidR="00031D36" w:rsidRPr="00FA10D8" w:rsidRDefault="00031D36">
            <w:pPr>
              <w:spacing w:after="0" w:line="256" w:lineRule="auto"/>
              <w:jc w:val="both"/>
              <w:rPr>
                <w:rFonts w:ascii="Times New Roman" w:eastAsia="Yu Mincho" w:hAnsi="Times New Roman" w:cs="Times New Roman"/>
                <w:sz w:val="22"/>
                <w:szCs w:val="22"/>
                <w:lang w:eastAsia="en-US"/>
              </w:rPr>
            </w:pPr>
            <w:r w:rsidRPr="00FA10D8">
              <w:rPr>
                <w:rFonts w:ascii="Times New Roman" w:eastAsia="Yu Mincho" w:hAnsi="Times New Roman" w:cs="Times New Roman"/>
                <w:sz w:val="22"/>
                <w:szCs w:val="22"/>
                <w:lang w:eastAsia="en-US"/>
              </w:rPr>
              <w:t>EBVPD III dalies D1 punktas</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C48EA14" w14:textId="77777777" w:rsidR="00031D36" w:rsidRPr="00FA10D8" w:rsidRDefault="00031D36">
            <w:pPr>
              <w:spacing w:after="0" w:line="256" w:lineRule="auto"/>
              <w:jc w:val="both"/>
              <w:rPr>
                <w:rFonts w:ascii="Times New Roman" w:eastAsia="Yu Mincho" w:hAnsi="Times New Roman" w:cs="Times New Roman"/>
                <w:sz w:val="22"/>
                <w:szCs w:val="22"/>
              </w:rPr>
            </w:pPr>
            <w:r w:rsidRPr="00FA10D8">
              <w:rPr>
                <w:rFonts w:ascii="Times New Roman" w:eastAsia="Yu Mincho" w:hAnsi="Times New Roman" w:cs="Times New Roman"/>
                <w:sz w:val="22"/>
                <w:szCs w:val="22"/>
                <w:lang w:eastAsia="en-US"/>
              </w:rPr>
              <w:t>Iš Lietuvoje įsteigtų subjektų reikalaujama:</w:t>
            </w:r>
          </w:p>
          <w:p w14:paraId="4448ED16" w14:textId="77777777" w:rsidR="00031D36" w:rsidRPr="00FA10D8" w:rsidRDefault="00031D36">
            <w:pPr>
              <w:numPr>
                <w:ilvl w:val="0"/>
                <w:numId w:val="10"/>
              </w:numPr>
              <w:spacing w:after="0" w:line="256" w:lineRule="auto"/>
              <w:ind w:left="314"/>
              <w:jc w:val="both"/>
              <w:rPr>
                <w:rFonts w:ascii="Times New Roman" w:eastAsia="Yu Mincho" w:hAnsi="Times New Roman" w:cs="Times New Roman"/>
                <w:b/>
                <w:bCs/>
                <w:sz w:val="22"/>
                <w:szCs w:val="22"/>
              </w:rPr>
            </w:pPr>
            <w:r w:rsidRPr="00FA10D8">
              <w:rPr>
                <w:rFonts w:ascii="Times New Roman" w:eastAsia="Yu Mincho" w:hAnsi="Times New Roman" w:cs="Times New Roman"/>
                <w:sz w:val="22"/>
                <w:szCs w:val="22"/>
              </w:rPr>
              <w:t>išrašo iš teismo sprendimo arba</w:t>
            </w:r>
          </w:p>
          <w:p w14:paraId="3CBC4D85" w14:textId="77777777" w:rsidR="00031D36" w:rsidRPr="00FA10D8" w:rsidRDefault="00031D36">
            <w:pPr>
              <w:numPr>
                <w:ilvl w:val="0"/>
                <w:numId w:val="10"/>
              </w:numPr>
              <w:spacing w:after="0" w:line="256" w:lineRule="auto"/>
              <w:ind w:left="314"/>
              <w:jc w:val="both"/>
              <w:rPr>
                <w:rFonts w:ascii="Times New Roman" w:eastAsia="Yu Mincho" w:hAnsi="Times New Roman" w:cs="Times New Roman"/>
                <w:b/>
                <w:bCs/>
                <w:sz w:val="22"/>
                <w:szCs w:val="22"/>
              </w:rPr>
            </w:pPr>
            <w:r w:rsidRPr="00FA10D8">
              <w:rPr>
                <w:rFonts w:ascii="Times New Roman" w:eastAsia="Yu Mincho" w:hAnsi="Times New Roman" w:cs="Times New Roman"/>
                <w:sz w:val="22"/>
                <w:szCs w:val="22"/>
              </w:rPr>
              <w:t>Informatikos ir ryšių departamento prie Vidaus reikalų ministerijos pažymos, arba</w:t>
            </w:r>
          </w:p>
          <w:p w14:paraId="1EF6A9B5" w14:textId="77777777" w:rsidR="00031D36" w:rsidRPr="00FA10D8" w:rsidRDefault="00031D36">
            <w:pPr>
              <w:numPr>
                <w:ilvl w:val="0"/>
                <w:numId w:val="10"/>
              </w:numPr>
              <w:spacing w:after="0" w:line="256" w:lineRule="auto"/>
              <w:ind w:left="314"/>
              <w:jc w:val="both"/>
              <w:rPr>
                <w:rFonts w:ascii="Times New Roman" w:eastAsia="Yu Mincho" w:hAnsi="Times New Roman" w:cs="Times New Roman"/>
                <w:b/>
                <w:bCs/>
                <w:sz w:val="22"/>
                <w:szCs w:val="22"/>
              </w:rPr>
            </w:pPr>
            <w:r w:rsidRPr="00FA10D8">
              <w:rPr>
                <w:rFonts w:ascii="Times New Roman" w:eastAsia="Yu Mincho" w:hAnsi="Times New Roman" w:cs="Times New Roman"/>
                <w:sz w:val="22"/>
                <w:szCs w:val="22"/>
              </w:rPr>
              <w:t>valstybės įmonės Registrų centro Lietuvos Respublikos Vyriausybės nustatyta tvarka išduoto dokumento, patvirtinančio jungtinius kompetentingų institucijų tvarkomus duomenis.</w:t>
            </w:r>
          </w:p>
          <w:p w14:paraId="77D935AE" w14:textId="77777777" w:rsidR="00031D36" w:rsidRPr="00FA10D8" w:rsidRDefault="00031D36">
            <w:pPr>
              <w:spacing w:after="0" w:line="256" w:lineRule="auto"/>
              <w:jc w:val="both"/>
              <w:rPr>
                <w:rFonts w:ascii="Times New Roman" w:eastAsia="Yu Mincho" w:hAnsi="Times New Roman" w:cs="Times New Roman"/>
                <w:sz w:val="22"/>
                <w:szCs w:val="22"/>
                <w:lang w:eastAsia="en-US"/>
              </w:rPr>
            </w:pPr>
          </w:p>
          <w:p w14:paraId="62ED4580" w14:textId="77777777" w:rsidR="00031D36" w:rsidRPr="00FA10D8" w:rsidRDefault="00031D36">
            <w:pPr>
              <w:spacing w:after="0" w:line="256" w:lineRule="auto"/>
              <w:jc w:val="both"/>
              <w:rPr>
                <w:rFonts w:ascii="Times New Roman" w:eastAsia="Yu Mincho" w:hAnsi="Times New Roman" w:cs="Times New Roman"/>
                <w:sz w:val="22"/>
                <w:szCs w:val="22"/>
              </w:rPr>
            </w:pPr>
            <w:r w:rsidRPr="00FA10D8">
              <w:rPr>
                <w:rFonts w:ascii="Times New Roman" w:eastAsia="Yu Mincho" w:hAnsi="Times New Roman" w:cs="Times New Roman"/>
                <w:sz w:val="22"/>
                <w:szCs w:val="22"/>
                <w:lang w:eastAsia="en-US"/>
              </w:rPr>
              <w:t>Iš ne Lietuvoje įsteigtų subjektų reikalaujama:</w:t>
            </w:r>
          </w:p>
          <w:p w14:paraId="439031EA" w14:textId="77777777" w:rsidR="00031D36" w:rsidRPr="00FA10D8" w:rsidRDefault="00031D36">
            <w:pPr>
              <w:numPr>
                <w:ilvl w:val="0"/>
                <w:numId w:val="10"/>
              </w:numPr>
              <w:spacing w:after="0" w:line="256" w:lineRule="auto"/>
              <w:ind w:left="314"/>
              <w:jc w:val="both"/>
              <w:rPr>
                <w:rFonts w:ascii="Times New Roman" w:eastAsia="Yu Mincho" w:hAnsi="Times New Roman" w:cs="Times New Roman"/>
                <w:b/>
                <w:bCs/>
                <w:sz w:val="22"/>
                <w:szCs w:val="22"/>
              </w:rPr>
            </w:pPr>
            <w:r w:rsidRPr="00FA10D8">
              <w:rPr>
                <w:rFonts w:ascii="Times New Roman" w:eastAsia="Yu Mincho" w:hAnsi="Times New Roman" w:cs="Times New Roman"/>
                <w:sz w:val="22"/>
                <w:szCs w:val="22"/>
              </w:rPr>
              <w:t>atitinkamos užsienio šalies institucijos dokumento</w:t>
            </w:r>
            <w:r w:rsidRPr="00FA10D8">
              <w:rPr>
                <w:rFonts w:ascii="Times New Roman" w:eastAsia="Yu Mincho" w:hAnsi="Times New Roman" w:cs="Times New Roman"/>
                <w:sz w:val="22"/>
                <w:szCs w:val="22"/>
                <w:vertAlign w:val="superscript"/>
              </w:rPr>
              <w:footnoteReference w:id="2"/>
            </w:r>
            <w:r w:rsidRPr="00FA10D8">
              <w:rPr>
                <w:rFonts w:ascii="Times New Roman" w:eastAsia="Yu Mincho" w:hAnsi="Times New Roman" w:cs="Times New Roman"/>
                <w:sz w:val="22"/>
                <w:szCs w:val="22"/>
              </w:rPr>
              <w:t>.</w:t>
            </w:r>
          </w:p>
          <w:p w14:paraId="0DD7C5DD" w14:textId="77777777" w:rsidR="00031D36" w:rsidRPr="00FA10D8" w:rsidRDefault="00031D36">
            <w:pPr>
              <w:spacing w:after="0" w:line="256" w:lineRule="auto"/>
              <w:jc w:val="both"/>
              <w:rPr>
                <w:rFonts w:ascii="Times New Roman" w:eastAsia="Yu Mincho" w:hAnsi="Times New Roman" w:cs="Times New Roman"/>
                <w:sz w:val="22"/>
                <w:szCs w:val="22"/>
              </w:rPr>
            </w:pPr>
          </w:p>
          <w:p w14:paraId="29CE5952" w14:textId="77777777" w:rsidR="00031D36" w:rsidRPr="00A45CB9" w:rsidRDefault="00031D36">
            <w:pPr>
              <w:spacing w:after="0" w:line="256" w:lineRule="auto"/>
              <w:jc w:val="both"/>
              <w:rPr>
                <w:rFonts w:ascii="Times New Roman" w:eastAsia="Yu Mincho" w:hAnsi="Times New Roman" w:cs="Times New Roman"/>
                <w:sz w:val="22"/>
                <w:szCs w:val="22"/>
              </w:rPr>
            </w:pPr>
            <w:r w:rsidRPr="00FA10D8">
              <w:rPr>
                <w:rFonts w:ascii="Times New Roman" w:eastAsia="Yu Mincho" w:hAnsi="Times New Roman" w:cs="Times New Roman"/>
                <w:sz w:val="22"/>
                <w:szCs w:val="22"/>
              </w:rPr>
              <w:t xml:space="preserve">Nurodyti dokumentai turi būti išduoti ne anksčiau kaip </w:t>
            </w:r>
            <w:r w:rsidRPr="00A45CB9">
              <w:rPr>
                <w:rFonts w:ascii="Times New Roman" w:eastAsia="Yu Mincho" w:hAnsi="Times New Roman" w:cs="Times New Roman"/>
                <w:sz w:val="22"/>
                <w:szCs w:val="22"/>
              </w:rPr>
              <w:t xml:space="preserve">180 dienų </w:t>
            </w:r>
            <w:r w:rsidRPr="00FA10D8">
              <w:rPr>
                <w:rFonts w:ascii="Times New Roman" w:eastAsia="Yu Mincho" w:hAnsi="Times New Roman" w:cs="Times New Roman"/>
                <w:sz w:val="22"/>
                <w:szCs w:val="22"/>
              </w:rPr>
              <w:t xml:space="preserve">iki </w:t>
            </w:r>
            <w:r w:rsidRPr="00FA10D8">
              <w:rPr>
                <w:rFonts w:ascii="Times New Roman" w:eastAsia="Times New Roman" w:hAnsi="Times New Roman" w:cs="Times New Roman"/>
                <w:i/>
                <w:iCs/>
                <w:sz w:val="22"/>
                <w:szCs w:val="22"/>
              </w:rPr>
              <w:t>tos dienos, kai tiekėjas perkančiosios organizacijos prašymu turės pateikti pašalinimo pagrindų nebuvimą patvirtinančius dok</w:t>
            </w:r>
            <w:r w:rsidRPr="00FA10D8">
              <w:rPr>
                <w:rFonts w:ascii="Times New Roman" w:eastAsia="Times New Roman" w:hAnsi="Times New Roman" w:cs="Times New Roman"/>
                <w:sz w:val="22"/>
                <w:szCs w:val="22"/>
              </w:rPr>
              <w:t>umentus</w:t>
            </w:r>
            <w:r w:rsidRPr="00FA10D8">
              <w:rPr>
                <w:rFonts w:ascii="Times New Roman" w:eastAsia="Yu Mincho" w:hAnsi="Times New Roman" w:cs="Times New Roman"/>
                <w:sz w:val="22"/>
                <w:szCs w:val="22"/>
              </w:rPr>
              <w:t xml:space="preserve">. </w:t>
            </w:r>
            <w:r w:rsidRPr="00A45CB9">
              <w:rPr>
                <w:rFonts w:ascii="Times New Roman" w:eastAsia="Yu Mincho" w:hAnsi="Times New Roman" w:cs="Times New Roman"/>
                <w:b/>
                <w:bCs/>
                <w:i/>
                <w:iCs/>
                <w:sz w:val="22"/>
                <w:szCs w:val="22"/>
              </w:rPr>
              <w:lastRenderedPageBreak/>
              <w:t>Pavyzdys</w:t>
            </w:r>
            <w:r w:rsidRPr="00A45CB9">
              <w:rPr>
                <w:rFonts w:ascii="Times New Roman" w:eastAsia="Yu Mincho" w:hAnsi="Times New Roman" w:cs="Times New Roman"/>
                <w:i/>
                <w:iCs/>
                <w:sz w:val="22"/>
                <w:szCs w:val="22"/>
              </w:rPr>
              <w:t xml:space="preserve">: Jeigu perkančioji organizacija 2022-10-10 kreipėsi į tiekėją prašydama iki 2022-10-14 pateikti įrodančius dokumentus, jie turi būti išduoti ne anksčiau kaip 180 dienų, jas skaičiuojant atgal nuo 2022-10-14. </w:t>
            </w:r>
          </w:p>
          <w:p w14:paraId="6C4574CE" w14:textId="77777777" w:rsidR="00031D36" w:rsidRPr="00FA10D8" w:rsidRDefault="00031D36">
            <w:pPr>
              <w:spacing w:after="0" w:line="256" w:lineRule="auto"/>
              <w:jc w:val="both"/>
              <w:rPr>
                <w:rFonts w:ascii="Times New Roman" w:eastAsia="Yu Mincho" w:hAnsi="Times New Roman" w:cs="Times New Roman"/>
                <w:b/>
                <w:bCs/>
                <w:sz w:val="22"/>
                <w:szCs w:val="22"/>
              </w:rPr>
            </w:pPr>
          </w:p>
          <w:p w14:paraId="3F9EF0C2" w14:textId="77777777" w:rsidR="00031D36" w:rsidRPr="00FA10D8" w:rsidRDefault="00031D36">
            <w:pPr>
              <w:spacing w:after="0" w:line="256" w:lineRule="auto"/>
              <w:jc w:val="both"/>
              <w:rPr>
                <w:rFonts w:ascii="Times New Roman" w:eastAsia="Yu Mincho" w:hAnsi="Times New Roman" w:cs="Times New Roman"/>
                <w:bCs/>
                <w:sz w:val="22"/>
                <w:szCs w:val="22"/>
              </w:rPr>
            </w:pPr>
            <w:r w:rsidRPr="00FA10D8">
              <w:rPr>
                <w:rFonts w:ascii="Times New Roman" w:eastAsia="Yu Mincho" w:hAnsi="Times New Roman" w:cs="Times New Roman"/>
                <w:bCs/>
                <w:sz w:val="22"/>
                <w:szCs w:val="22"/>
              </w:rPr>
              <w:t>Jei dokumentas išduotas anksčiau, tačiau jame nurodytas galiojimo terminas ilgesnis nei pašalinimo pagrindų nebuvimą patvirtinančių dokumentų pagal EBVPD galutinis pateikimo terminas, toks dokumentas jo galiojimo laikotarpiu yra priimtinas.</w:t>
            </w:r>
          </w:p>
          <w:p w14:paraId="4F8707EF" w14:textId="77777777" w:rsidR="00031D36" w:rsidRPr="00FA10D8" w:rsidRDefault="00031D36">
            <w:pPr>
              <w:spacing w:after="0" w:line="256" w:lineRule="auto"/>
              <w:jc w:val="both"/>
              <w:rPr>
                <w:rFonts w:ascii="Times New Roman" w:eastAsia="Yu Mincho" w:hAnsi="Times New Roman" w:cs="Times New Roman"/>
                <w:bCs/>
                <w:sz w:val="22"/>
                <w:szCs w:val="22"/>
              </w:rPr>
            </w:pPr>
          </w:p>
          <w:p w14:paraId="0A484447" w14:textId="77777777" w:rsidR="00031D36" w:rsidRPr="00FA10D8" w:rsidRDefault="00031D36">
            <w:pPr>
              <w:spacing w:after="0" w:line="256" w:lineRule="auto"/>
              <w:jc w:val="both"/>
              <w:rPr>
                <w:rFonts w:ascii="Times New Roman" w:eastAsia="Yu Mincho" w:hAnsi="Times New Roman" w:cs="Times New Roman"/>
                <w:b/>
                <w:bCs/>
                <w:sz w:val="22"/>
                <w:szCs w:val="22"/>
              </w:rPr>
            </w:pPr>
          </w:p>
        </w:tc>
      </w:tr>
      <w:tr w:rsidR="00031D36" w:rsidRPr="00A45CB9" w14:paraId="4B7B1942" w14:textId="77777777">
        <w:tblPrEx>
          <w:jc w:val="left"/>
        </w:tblPrEx>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39DDA08" w14:textId="77777777" w:rsidR="00031D36" w:rsidRPr="00894CAB" w:rsidRDefault="00031D36">
            <w:pPr>
              <w:spacing w:after="0" w:line="256" w:lineRule="auto"/>
              <w:rPr>
                <w:rFonts w:ascii="Times New Roman" w:eastAsia="Yu Mincho" w:hAnsi="Times New Roman" w:cs="Times New Roman"/>
                <w:b/>
                <w:bCs/>
                <w:sz w:val="22"/>
                <w:szCs w:val="22"/>
              </w:rPr>
            </w:pPr>
            <w:r w:rsidRPr="00894CAB">
              <w:rPr>
                <w:rFonts w:ascii="Times New Roman" w:eastAsia="Yu Mincho" w:hAnsi="Times New Roman" w:cs="Times New Roman"/>
                <w:b/>
                <w:bCs/>
                <w:sz w:val="22"/>
                <w:szCs w:val="22"/>
              </w:rPr>
              <w:lastRenderedPageBreak/>
              <w:t>2.</w:t>
            </w:r>
          </w:p>
        </w:tc>
        <w:tc>
          <w:tcPr>
            <w:tcW w:w="340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29C22F76" w14:textId="77777777" w:rsidR="00031D36" w:rsidRPr="00A45CB9" w:rsidRDefault="00031D36">
            <w:pPr>
              <w:spacing w:after="0" w:line="256" w:lineRule="auto"/>
              <w:jc w:val="both"/>
              <w:rPr>
                <w:rFonts w:ascii="Times New Roman" w:eastAsia="Yu Mincho" w:hAnsi="Times New Roman" w:cs="Times New Roman"/>
                <w:sz w:val="22"/>
                <w:szCs w:val="22"/>
                <w:lang w:eastAsia="en-US"/>
              </w:rPr>
            </w:pPr>
            <w:r w:rsidRPr="00A45CB9">
              <w:rPr>
                <w:rFonts w:ascii="Times New Roman" w:eastAsia="Yu Mincho" w:hAnsi="Times New Roman" w:cs="Times New Roman"/>
                <w:sz w:val="22"/>
                <w:szCs w:val="22"/>
                <w:lang w:eastAsia="en-US"/>
              </w:rPr>
              <w:t>Tiekėjas yra neatlikęs jam paskirtos baudžiamojo poveikio priemonės – uždraudimo juridiniam asmeniui dalyvauti viešuosiuose pirkimuose.</w:t>
            </w:r>
          </w:p>
        </w:tc>
        <w:tc>
          <w:tcPr>
            <w:tcW w:w="269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9A39172" w14:textId="77777777" w:rsidR="00031D36" w:rsidRPr="00A45CB9" w:rsidRDefault="00031D36">
            <w:pPr>
              <w:spacing w:after="0" w:line="256" w:lineRule="auto"/>
              <w:jc w:val="both"/>
              <w:rPr>
                <w:rFonts w:ascii="Times New Roman" w:eastAsia="Yu Mincho" w:hAnsi="Times New Roman" w:cs="Times New Roman"/>
                <w:b/>
                <w:bCs/>
                <w:sz w:val="22"/>
                <w:szCs w:val="22"/>
                <w:lang w:eastAsia="en-US"/>
              </w:rPr>
            </w:pPr>
            <w:r w:rsidRPr="00A45CB9">
              <w:rPr>
                <w:rFonts w:ascii="Times New Roman" w:eastAsia="Yu Mincho" w:hAnsi="Times New Roman" w:cs="Times New Roman"/>
                <w:b/>
                <w:bCs/>
                <w:sz w:val="22"/>
                <w:szCs w:val="22"/>
                <w:lang w:eastAsia="en-US"/>
              </w:rPr>
              <w:t>VPĮ 46 straipsnio 2¹ dalis</w:t>
            </w:r>
          </w:p>
          <w:p w14:paraId="330F7225" w14:textId="77777777" w:rsidR="00031D36" w:rsidRPr="00A45CB9" w:rsidRDefault="00031D36">
            <w:pPr>
              <w:spacing w:after="0" w:line="256" w:lineRule="auto"/>
              <w:jc w:val="both"/>
              <w:rPr>
                <w:rFonts w:ascii="Times New Roman" w:eastAsia="Yu Mincho" w:hAnsi="Times New Roman" w:cs="Times New Roman"/>
                <w:b/>
                <w:bCs/>
                <w:sz w:val="22"/>
                <w:szCs w:val="22"/>
              </w:rPr>
            </w:pPr>
          </w:p>
          <w:p w14:paraId="729AC3F7" w14:textId="77777777" w:rsidR="00031D36" w:rsidRPr="00A45CB9" w:rsidRDefault="00031D36">
            <w:pPr>
              <w:spacing w:after="0" w:line="256" w:lineRule="auto"/>
              <w:jc w:val="both"/>
              <w:rPr>
                <w:rFonts w:ascii="Times New Roman" w:eastAsia="Yu Mincho" w:hAnsi="Times New Roman" w:cs="Times New Roman"/>
                <w:b/>
                <w:bCs/>
                <w:sz w:val="22"/>
                <w:szCs w:val="22"/>
              </w:rPr>
            </w:pPr>
            <w:r w:rsidRPr="00A45CB9">
              <w:rPr>
                <w:rFonts w:ascii="Times New Roman" w:eastAsia="Yu Mincho" w:hAnsi="Times New Roman" w:cs="Times New Roman"/>
                <w:sz w:val="22"/>
                <w:szCs w:val="22"/>
                <w:lang w:eastAsia="en-US"/>
              </w:rPr>
              <w:t>EBVPD III dalies D2 punktas</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65CC25B" w14:textId="77777777" w:rsidR="00031D36" w:rsidRPr="00A45CB9" w:rsidRDefault="00031D36">
            <w:pPr>
              <w:spacing w:after="0" w:line="256" w:lineRule="auto"/>
              <w:jc w:val="both"/>
              <w:rPr>
                <w:rFonts w:ascii="Times New Roman" w:eastAsia="Yu Mincho" w:hAnsi="Times New Roman" w:cs="Times New Roman"/>
                <w:sz w:val="22"/>
                <w:szCs w:val="22"/>
                <w:lang w:eastAsia="en-US"/>
              </w:rPr>
            </w:pPr>
            <w:r w:rsidRPr="00A45CB9">
              <w:rPr>
                <w:rFonts w:ascii="Times New Roman" w:eastAsia="Yu Mincho" w:hAnsi="Times New Roman" w:cs="Times New Roman"/>
                <w:sz w:val="22"/>
                <w:szCs w:val="22"/>
                <w:lang w:eastAsia="en-US"/>
              </w:rPr>
              <w:t>Iš Lietuvoje įsteigtų subjektų įrodančių dokumentų nereikalaujama. Užtenka pateikto EBVPD.</w:t>
            </w:r>
          </w:p>
          <w:p w14:paraId="1F98FEFE" w14:textId="77777777" w:rsidR="00031D36" w:rsidRPr="00A45CB9" w:rsidRDefault="00031D36">
            <w:pPr>
              <w:spacing w:after="0" w:line="256" w:lineRule="auto"/>
              <w:jc w:val="both"/>
              <w:rPr>
                <w:rFonts w:ascii="Times New Roman" w:eastAsia="Yu Mincho" w:hAnsi="Times New Roman" w:cs="Times New Roman"/>
                <w:sz w:val="22"/>
                <w:szCs w:val="22"/>
              </w:rPr>
            </w:pPr>
          </w:p>
        </w:tc>
      </w:tr>
      <w:tr w:rsidR="00031D36" w:rsidRPr="00FA10D8" w14:paraId="46601DC1" w14:textId="77777777">
        <w:tblPrEx>
          <w:jc w:val="left"/>
        </w:tblPrEx>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4C84E1A7" w14:textId="77777777" w:rsidR="00031D36" w:rsidRPr="00CD516E" w:rsidRDefault="00031D36">
            <w:pPr>
              <w:rPr>
                <w:rFonts w:ascii="Times New Roman" w:eastAsia="Yu Mincho" w:hAnsi="Times New Roman" w:cs="Times New Roman"/>
                <w:b/>
                <w:bCs/>
                <w:sz w:val="22"/>
                <w:szCs w:val="22"/>
              </w:rPr>
            </w:pPr>
            <w:r w:rsidRPr="00CD516E">
              <w:rPr>
                <w:rFonts w:ascii="Times New Roman" w:eastAsia="Yu Mincho" w:hAnsi="Times New Roman" w:cs="Times New Roman"/>
                <w:b/>
                <w:bCs/>
                <w:sz w:val="22"/>
                <w:szCs w:val="22"/>
              </w:rPr>
              <w:t>3.</w:t>
            </w:r>
          </w:p>
        </w:tc>
        <w:tc>
          <w:tcPr>
            <w:tcW w:w="340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0D193FE" w14:textId="77777777" w:rsidR="00031D36" w:rsidRPr="00FA10D8" w:rsidRDefault="00031D36">
            <w:pPr>
              <w:spacing w:after="0" w:line="256" w:lineRule="auto"/>
              <w:jc w:val="both"/>
              <w:rPr>
                <w:rFonts w:ascii="Times New Roman" w:eastAsia="Yu Mincho" w:hAnsi="Times New Roman" w:cs="Times New Roman"/>
                <w:b/>
                <w:bCs/>
                <w:sz w:val="22"/>
                <w:szCs w:val="22"/>
                <w:lang w:eastAsia="en-US"/>
              </w:rPr>
            </w:pPr>
            <w:r w:rsidRPr="00FA10D8">
              <w:rPr>
                <w:rFonts w:ascii="Times New Roman" w:eastAsia="Yu Mincho" w:hAnsi="Times New Roman" w:cs="Times New Roman"/>
                <w:sz w:val="22"/>
                <w:szCs w:val="22"/>
                <w:lang w:eastAsia="en-US"/>
              </w:rPr>
              <w:t xml:space="preserve">Tiekėjas yra nuteistas už įsipareigojimų, susijusių su mokesčių, įskaitant socialinio draudimo įmokas, mokėjimu, nevykdymą pagal šalies, kurioje registruotas tiekėjas, ar šalies, kurioje yra perkančioji organizacija, reikalavimus, kaip tai apibrėžta VPĮ 46 straipsnio 2 dalies 1 ir 3 punktuose, arba perkančioji organizacija turi kitų įrodymų apie šių įsipareigojimų nevykdymą. </w:t>
            </w:r>
          </w:p>
          <w:p w14:paraId="23274653" w14:textId="77777777" w:rsidR="00031D36" w:rsidRPr="00FA10D8" w:rsidRDefault="00031D36">
            <w:pPr>
              <w:spacing w:after="0" w:line="256" w:lineRule="auto"/>
              <w:jc w:val="both"/>
              <w:rPr>
                <w:rFonts w:ascii="Times New Roman" w:eastAsia="Yu Mincho" w:hAnsi="Times New Roman" w:cs="Times New Roman"/>
                <w:b/>
                <w:bCs/>
                <w:sz w:val="22"/>
                <w:szCs w:val="22"/>
                <w:lang w:eastAsia="en-US"/>
              </w:rPr>
            </w:pPr>
          </w:p>
          <w:p w14:paraId="34C1A9D5" w14:textId="77777777" w:rsidR="00031D36" w:rsidRPr="00FA10D8" w:rsidRDefault="00031D36">
            <w:pPr>
              <w:spacing w:after="0" w:line="256" w:lineRule="auto"/>
              <w:jc w:val="both"/>
              <w:rPr>
                <w:rFonts w:ascii="Times New Roman" w:eastAsia="Yu Mincho" w:hAnsi="Times New Roman" w:cs="Times New Roman"/>
                <w:b/>
                <w:bCs/>
                <w:sz w:val="22"/>
                <w:szCs w:val="22"/>
                <w:lang w:eastAsia="en-US"/>
              </w:rPr>
            </w:pPr>
            <w:r w:rsidRPr="00FA10D8">
              <w:rPr>
                <w:rFonts w:ascii="Times New Roman" w:eastAsia="Yu Mincho" w:hAnsi="Times New Roman" w:cs="Times New Roman"/>
                <w:bCs/>
                <w:sz w:val="22"/>
                <w:szCs w:val="22"/>
                <w:lang w:eastAsia="en-US"/>
              </w:rPr>
              <w:t>Laikoma, kad tiekėjas nuteistas už aukščiau nurodytą nusikalstamą veiką, kai dėl:</w:t>
            </w:r>
          </w:p>
          <w:p w14:paraId="049D1564" w14:textId="77777777" w:rsidR="00031D36" w:rsidRPr="00FA10D8" w:rsidRDefault="00031D36">
            <w:pPr>
              <w:spacing w:after="0" w:line="256" w:lineRule="auto"/>
              <w:jc w:val="both"/>
              <w:rPr>
                <w:rFonts w:ascii="Times New Roman" w:eastAsia="Yu Mincho" w:hAnsi="Times New Roman" w:cs="Times New Roman"/>
                <w:bCs/>
                <w:sz w:val="22"/>
                <w:szCs w:val="22"/>
                <w:lang w:eastAsia="en-US"/>
              </w:rPr>
            </w:pPr>
            <w:r w:rsidRPr="00FA10D8">
              <w:rPr>
                <w:rFonts w:ascii="Times New Roman" w:eastAsia="Yu Mincho" w:hAnsi="Times New Roman" w:cs="Times New Roman"/>
                <w:bCs/>
                <w:sz w:val="22"/>
                <w:szCs w:val="22"/>
                <w:lang w:eastAsia="en-US"/>
              </w:rPr>
              <w:t>1) tiekėjo, kuris yra fizinis asmuo, per pastaruosius 5 metus buvo priimtas ir įsiteisėjęs apkaltinamasis teismo nuosprendis ir šis asmuo turi neišnykusį ar nepanaikintą teistumą;</w:t>
            </w:r>
          </w:p>
          <w:p w14:paraId="194A5BF9" w14:textId="77777777" w:rsidR="00031D36" w:rsidRPr="00FA10D8" w:rsidRDefault="00031D36">
            <w:pPr>
              <w:spacing w:after="0" w:line="256" w:lineRule="auto"/>
              <w:jc w:val="both"/>
              <w:rPr>
                <w:rFonts w:ascii="Times New Roman" w:eastAsia="Yu Mincho" w:hAnsi="Times New Roman" w:cs="Times New Roman"/>
                <w:b/>
                <w:bCs/>
                <w:sz w:val="22"/>
                <w:szCs w:val="22"/>
                <w:lang w:eastAsia="en-US"/>
              </w:rPr>
            </w:pPr>
            <w:r w:rsidRPr="00A45CB9">
              <w:rPr>
                <w:rFonts w:ascii="Times New Roman" w:eastAsia="Yu Mincho" w:hAnsi="Times New Roman" w:cs="Times New Roman"/>
                <w:bCs/>
                <w:sz w:val="22"/>
                <w:szCs w:val="22"/>
                <w:lang w:eastAsia="en-US"/>
              </w:rPr>
              <w:t xml:space="preserve">2) tiekėjo, kuris yra juridinis asmuo, kita organizacija ar jos </w:t>
            </w:r>
            <w:r w:rsidRPr="00A45CB9">
              <w:rPr>
                <w:rFonts w:ascii="Times New Roman" w:eastAsia="Yu Mincho" w:hAnsi="Times New Roman" w:cs="Times New Roman"/>
                <w:b/>
                <w:sz w:val="22"/>
                <w:szCs w:val="22"/>
                <w:lang w:eastAsia="en-US"/>
              </w:rPr>
              <w:t>struktūrinis</w:t>
            </w:r>
            <w:r w:rsidRPr="00A45CB9">
              <w:rPr>
                <w:rFonts w:ascii="Times New Roman" w:eastAsia="Yu Mincho" w:hAnsi="Times New Roman" w:cs="Times New Roman"/>
                <w:bCs/>
                <w:sz w:val="22"/>
                <w:szCs w:val="22"/>
                <w:lang w:eastAsia="en-US"/>
              </w:rPr>
              <w:t xml:space="preserve"> padalinys, per pastaruosius 5 metus buvo priimtas ir įsiteisėjęs apkaltinamasis teismo nuosprendis arba VPĮ 46 straipsnio 3 dalies atveju – galutinis administracinis sprendimas, jeigu toks sprendimas </w:t>
            </w:r>
            <w:r w:rsidRPr="00A45CB9">
              <w:rPr>
                <w:rFonts w:ascii="Times New Roman" w:eastAsia="Yu Mincho" w:hAnsi="Times New Roman" w:cs="Times New Roman"/>
                <w:bCs/>
                <w:sz w:val="22"/>
                <w:szCs w:val="22"/>
                <w:lang w:eastAsia="en-US"/>
              </w:rPr>
              <w:lastRenderedPageBreak/>
              <w:t>priimamas pagal tiekėjo šalies teisės aktų reikalavimus.</w:t>
            </w:r>
          </w:p>
          <w:p w14:paraId="54B70D3D" w14:textId="77777777" w:rsidR="00031D36" w:rsidRPr="00FA10D8" w:rsidRDefault="00031D36">
            <w:pPr>
              <w:spacing w:after="0" w:line="256" w:lineRule="auto"/>
              <w:jc w:val="both"/>
              <w:rPr>
                <w:rFonts w:ascii="Times New Roman" w:eastAsia="Yu Mincho" w:hAnsi="Times New Roman" w:cs="Times New Roman"/>
                <w:b/>
                <w:bCs/>
                <w:sz w:val="22"/>
                <w:szCs w:val="22"/>
                <w:lang w:eastAsia="en-US"/>
              </w:rPr>
            </w:pPr>
            <w:r w:rsidRPr="00FA10D8">
              <w:rPr>
                <w:rFonts w:ascii="Times New Roman" w:eastAsia="Yu Mincho" w:hAnsi="Times New Roman" w:cs="Times New Roman"/>
                <w:bCs/>
                <w:sz w:val="22"/>
                <w:szCs w:val="22"/>
                <w:lang w:eastAsia="en-US"/>
              </w:rPr>
              <w:t>Tačiau ši nuostata netaikoma, jeigu:</w:t>
            </w:r>
          </w:p>
          <w:p w14:paraId="0D83B654" w14:textId="77777777" w:rsidR="00031D36" w:rsidRPr="00FA10D8" w:rsidRDefault="00031D36">
            <w:pPr>
              <w:spacing w:after="0" w:line="256" w:lineRule="auto"/>
              <w:jc w:val="both"/>
              <w:rPr>
                <w:rFonts w:ascii="Times New Roman" w:eastAsia="Yu Mincho" w:hAnsi="Times New Roman" w:cs="Times New Roman"/>
                <w:b/>
                <w:bCs/>
                <w:sz w:val="22"/>
                <w:szCs w:val="22"/>
                <w:lang w:eastAsia="en-US"/>
              </w:rPr>
            </w:pPr>
            <w:r w:rsidRPr="00FA10D8">
              <w:rPr>
                <w:rFonts w:ascii="Times New Roman" w:eastAsia="Yu Mincho" w:hAnsi="Times New Roman" w:cs="Times New Roman"/>
                <w:bCs/>
                <w:sz w:val="22"/>
                <w:szCs w:val="22"/>
                <w:lang w:eastAsia="en-US"/>
              </w:rPr>
              <w:t>1) tiekėjas yra įsipareigojęs sumokėti mokesčius, įskaitant socialinio draudimo įmokas ir dėl to laikomas jau įvykdžiusiu šioje dalyje nurodytus įsipareigojimus;</w:t>
            </w:r>
          </w:p>
          <w:p w14:paraId="10F66DD7" w14:textId="77777777" w:rsidR="00031D36" w:rsidRPr="00FA10D8" w:rsidRDefault="00031D36">
            <w:pPr>
              <w:spacing w:after="0" w:line="256" w:lineRule="auto"/>
              <w:jc w:val="both"/>
              <w:rPr>
                <w:rFonts w:ascii="Times New Roman" w:eastAsia="Yu Mincho" w:hAnsi="Times New Roman" w:cs="Times New Roman"/>
                <w:b/>
                <w:bCs/>
                <w:sz w:val="22"/>
                <w:szCs w:val="22"/>
                <w:lang w:eastAsia="en-US"/>
              </w:rPr>
            </w:pPr>
            <w:r w:rsidRPr="00FA10D8">
              <w:rPr>
                <w:rFonts w:ascii="Times New Roman" w:eastAsia="Yu Mincho" w:hAnsi="Times New Roman" w:cs="Times New Roman"/>
                <w:bCs/>
                <w:sz w:val="22"/>
                <w:szCs w:val="22"/>
                <w:lang w:eastAsia="en-US"/>
              </w:rPr>
              <w:t>2) įsiskolinimo suma neviršija 50 Eur (penkiasdešimt eurų);</w:t>
            </w:r>
          </w:p>
          <w:p w14:paraId="58E082DB" w14:textId="77777777" w:rsidR="00031D36" w:rsidRPr="00FA10D8" w:rsidRDefault="00031D36">
            <w:pPr>
              <w:spacing w:after="0" w:line="256" w:lineRule="auto"/>
              <w:jc w:val="both"/>
              <w:rPr>
                <w:rFonts w:ascii="Times New Roman" w:eastAsia="Yu Mincho" w:hAnsi="Times New Roman" w:cs="Times New Roman"/>
                <w:b/>
                <w:bCs/>
                <w:sz w:val="22"/>
                <w:szCs w:val="22"/>
                <w:lang w:eastAsia="en-US"/>
              </w:rPr>
            </w:pPr>
            <w:r w:rsidRPr="00FA10D8">
              <w:rPr>
                <w:rFonts w:ascii="Times New Roman" w:eastAsia="Yu Mincho" w:hAnsi="Times New Roman" w:cs="Times New Roman"/>
                <w:bCs/>
                <w:sz w:val="22"/>
                <w:szCs w:val="22"/>
                <w:lang w:eastAsia="en-US"/>
              </w:rPr>
              <w:t>3) tiekėjas apie tikslią jo įsiskolinimo sumą informuotas tokiu metu, kad iki paraiškų ar pasiūlymų pateikimo termino pabaigos nespėjo sumokėti mokesčių, įskaitant socialinio draudimo įmokas, sudaryti mokestinės paskolos sutarties ar kito panašaus pobūdžio įpareigojančio susitarimo dėl jų sumokėjimo ar imtis kitų priemonių, kad atitiktų 1 punkto nuostatas. Tiekėjas šiuo pagrindu nepašalinamas iš pirkimo procedūros, jeigu, perkančiajai organizacijai reikalaujant pateikti aktualius dokumentus pagal VPĮ 50 straipsnio 6 dalį, jis įrodo, kad jau yra laikomas įvykdžiusiu įsipareigojimus, susijusius su mokesčių, įskaitant socialinio draudimo įmokas, mokėjimu.</w:t>
            </w:r>
          </w:p>
        </w:tc>
        <w:tc>
          <w:tcPr>
            <w:tcW w:w="269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808FCC7" w14:textId="77777777" w:rsidR="00031D36" w:rsidRPr="00FA10D8" w:rsidRDefault="00031D36">
            <w:pPr>
              <w:spacing w:after="0" w:line="256" w:lineRule="auto"/>
              <w:jc w:val="both"/>
              <w:rPr>
                <w:rFonts w:ascii="Times New Roman" w:eastAsia="Yu Mincho" w:hAnsi="Times New Roman" w:cs="Times New Roman"/>
                <w:b/>
                <w:bCs/>
                <w:sz w:val="22"/>
                <w:szCs w:val="22"/>
              </w:rPr>
            </w:pPr>
            <w:r w:rsidRPr="00FA10D8">
              <w:rPr>
                <w:rFonts w:ascii="Times New Roman" w:eastAsia="Yu Mincho" w:hAnsi="Times New Roman" w:cs="Times New Roman"/>
                <w:b/>
                <w:bCs/>
                <w:sz w:val="22"/>
                <w:szCs w:val="22"/>
              </w:rPr>
              <w:lastRenderedPageBreak/>
              <w:t>VPĮ 46 straipsnio 3 dalis</w:t>
            </w:r>
          </w:p>
          <w:p w14:paraId="4BD62360" w14:textId="77777777" w:rsidR="00031D36" w:rsidRPr="00FA10D8" w:rsidRDefault="00031D36">
            <w:pPr>
              <w:spacing w:after="0" w:line="256" w:lineRule="auto"/>
              <w:jc w:val="both"/>
              <w:rPr>
                <w:rFonts w:ascii="Times New Roman" w:eastAsia="Arial" w:hAnsi="Times New Roman" w:cs="Times New Roman"/>
                <w:sz w:val="22"/>
                <w:szCs w:val="22"/>
              </w:rPr>
            </w:pPr>
          </w:p>
          <w:p w14:paraId="711805D8" w14:textId="77777777" w:rsidR="00031D36" w:rsidRPr="00FA10D8" w:rsidRDefault="00031D36">
            <w:pPr>
              <w:spacing w:after="0" w:line="256" w:lineRule="auto"/>
              <w:jc w:val="both"/>
              <w:rPr>
                <w:rFonts w:ascii="Times New Roman" w:eastAsia="Yu Mincho" w:hAnsi="Times New Roman" w:cs="Times New Roman"/>
                <w:sz w:val="22"/>
                <w:szCs w:val="22"/>
              </w:rPr>
            </w:pPr>
            <w:r w:rsidRPr="00FA10D8">
              <w:rPr>
                <w:rFonts w:ascii="Times New Roman" w:eastAsia="Arial" w:hAnsi="Times New Roman" w:cs="Times New Roman"/>
                <w:sz w:val="22"/>
                <w:szCs w:val="22"/>
              </w:rPr>
              <w:t>EBVPD III dalies B1 ir B2 punktai</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1A525DB" w14:textId="77777777" w:rsidR="00031D36" w:rsidRPr="00FA10D8" w:rsidRDefault="00031D36">
            <w:pPr>
              <w:spacing w:after="0" w:line="256" w:lineRule="auto"/>
              <w:jc w:val="both"/>
              <w:rPr>
                <w:rFonts w:ascii="Times New Roman" w:eastAsia="Yu Mincho" w:hAnsi="Times New Roman" w:cs="Times New Roman"/>
                <w:sz w:val="22"/>
                <w:szCs w:val="22"/>
              </w:rPr>
            </w:pPr>
            <w:r w:rsidRPr="00FA10D8">
              <w:rPr>
                <w:rFonts w:ascii="Times New Roman" w:eastAsia="Yu Mincho" w:hAnsi="Times New Roman" w:cs="Times New Roman"/>
                <w:sz w:val="22"/>
                <w:szCs w:val="22"/>
                <w:lang w:eastAsia="en-US"/>
              </w:rPr>
              <w:t>Iš Lietuvoje įsteigtų subjektų reikalaujama:</w:t>
            </w:r>
          </w:p>
          <w:p w14:paraId="77AA1C18" w14:textId="77777777" w:rsidR="00031D36" w:rsidRPr="00FA10D8" w:rsidRDefault="00031D36">
            <w:pPr>
              <w:spacing w:after="0" w:line="256" w:lineRule="auto"/>
              <w:jc w:val="both"/>
              <w:rPr>
                <w:rFonts w:ascii="Times New Roman" w:eastAsia="Yu Mincho" w:hAnsi="Times New Roman" w:cs="Times New Roman"/>
                <w:b/>
                <w:bCs/>
                <w:sz w:val="22"/>
                <w:szCs w:val="22"/>
              </w:rPr>
            </w:pPr>
            <w:r w:rsidRPr="00FA10D8">
              <w:rPr>
                <w:rFonts w:ascii="Times New Roman" w:eastAsia="Yu Mincho" w:hAnsi="Times New Roman" w:cs="Times New Roman"/>
                <w:sz w:val="22"/>
                <w:szCs w:val="22"/>
              </w:rPr>
              <w:t>1) Dėl įsipareigojimų, susijusių su mokesčių mokėjimu, įvykdymo i</w:t>
            </w:r>
            <w:r w:rsidRPr="00FA10D8">
              <w:rPr>
                <w:rFonts w:ascii="Times New Roman" w:eastAsia="Yu Mincho" w:hAnsi="Times New Roman" w:cs="Times New Roman"/>
                <w:sz w:val="22"/>
                <w:szCs w:val="22"/>
                <w:lang w:eastAsia="en-US"/>
              </w:rPr>
              <w:t xml:space="preserve">š Lietuvoje įsteigtų subjektų </w:t>
            </w:r>
            <w:r w:rsidRPr="00FA10D8">
              <w:rPr>
                <w:rFonts w:ascii="Times New Roman" w:eastAsia="Yu Mincho" w:hAnsi="Times New Roman" w:cs="Times New Roman"/>
                <w:sz w:val="22"/>
                <w:szCs w:val="22"/>
              </w:rPr>
              <w:t>prašoma:</w:t>
            </w:r>
          </w:p>
          <w:p w14:paraId="5404C73E" w14:textId="77777777" w:rsidR="00031D36" w:rsidRPr="00FA10D8" w:rsidRDefault="00031D36">
            <w:pPr>
              <w:spacing w:after="0" w:line="256" w:lineRule="auto"/>
              <w:jc w:val="both"/>
              <w:rPr>
                <w:rFonts w:ascii="Times New Roman" w:eastAsia="Yu Mincho" w:hAnsi="Times New Roman" w:cs="Times New Roman"/>
                <w:b/>
                <w:bCs/>
                <w:sz w:val="22"/>
                <w:szCs w:val="22"/>
              </w:rPr>
            </w:pPr>
          </w:p>
          <w:p w14:paraId="565C7F8C" w14:textId="77777777" w:rsidR="00031D36" w:rsidRPr="00FA10D8" w:rsidRDefault="00031D36" w:rsidP="00031D36">
            <w:pPr>
              <w:numPr>
                <w:ilvl w:val="0"/>
                <w:numId w:val="11"/>
              </w:numPr>
              <w:spacing w:after="0" w:line="256" w:lineRule="auto"/>
              <w:jc w:val="both"/>
              <w:rPr>
                <w:rFonts w:ascii="Times New Roman" w:eastAsia="Yu Mincho" w:hAnsi="Times New Roman" w:cs="Times New Roman"/>
                <w:sz w:val="22"/>
                <w:szCs w:val="22"/>
              </w:rPr>
            </w:pPr>
            <w:r w:rsidRPr="00FA10D8">
              <w:rPr>
                <w:rFonts w:ascii="Times New Roman" w:eastAsia="Yu Mincho" w:hAnsi="Times New Roman" w:cs="Times New Roman"/>
                <w:sz w:val="22"/>
                <w:szCs w:val="22"/>
              </w:rPr>
              <w:t xml:space="preserve">išrašo iš teismo sprendimo (jei toks yra) </w:t>
            </w:r>
          </w:p>
          <w:p w14:paraId="3595F886" w14:textId="77777777" w:rsidR="00031D36" w:rsidRPr="00FA10D8" w:rsidRDefault="00031D36" w:rsidP="00031D36">
            <w:pPr>
              <w:numPr>
                <w:ilvl w:val="0"/>
                <w:numId w:val="11"/>
              </w:numPr>
              <w:spacing w:after="0" w:line="256" w:lineRule="auto"/>
              <w:jc w:val="both"/>
              <w:rPr>
                <w:rFonts w:ascii="Times New Roman" w:eastAsia="Yu Mincho" w:hAnsi="Times New Roman" w:cs="Times New Roman"/>
                <w:sz w:val="22"/>
                <w:szCs w:val="22"/>
              </w:rPr>
            </w:pPr>
            <w:r w:rsidRPr="00FA10D8">
              <w:rPr>
                <w:rFonts w:ascii="Times New Roman" w:eastAsia="Yu Mincho" w:hAnsi="Times New Roman" w:cs="Times New Roman"/>
                <w:sz w:val="22"/>
                <w:szCs w:val="22"/>
              </w:rPr>
              <w:t>arba Valstybinės mokesčių inspekcijos prie Lietuvos Respublikos finansų ministerijos išduoto dokumento,</w:t>
            </w:r>
          </w:p>
          <w:p w14:paraId="556BFE47" w14:textId="77777777" w:rsidR="00031D36" w:rsidRPr="00FA10D8" w:rsidRDefault="00031D36" w:rsidP="00031D36">
            <w:pPr>
              <w:numPr>
                <w:ilvl w:val="0"/>
                <w:numId w:val="12"/>
              </w:numPr>
              <w:spacing w:after="0" w:line="256" w:lineRule="auto"/>
              <w:jc w:val="both"/>
              <w:rPr>
                <w:rFonts w:ascii="Times New Roman" w:eastAsia="Yu Mincho" w:hAnsi="Times New Roman" w:cs="Times New Roman"/>
                <w:sz w:val="22"/>
                <w:szCs w:val="22"/>
              </w:rPr>
            </w:pPr>
            <w:r w:rsidRPr="00FA10D8">
              <w:rPr>
                <w:rFonts w:ascii="Times New Roman" w:eastAsia="Yu Mincho" w:hAnsi="Times New Roman" w:cs="Times New Roman"/>
                <w:sz w:val="22"/>
                <w:szCs w:val="22"/>
              </w:rPr>
              <w:t>arba valstybės įmonės Registrų centro Lietuvos Respublikos Vyriausybės nustatyta tvarka išduoto dokumento, patvirtinančio jungtinius kompetentingų institucijų tvarkomus duomenis.</w:t>
            </w:r>
          </w:p>
          <w:p w14:paraId="2B06BC37" w14:textId="77777777" w:rsidR="00031D36" w:rsidRPr="00FA10D8" w:rsidRDefault="00031D36">
            <w:pPr>
              <w:spacing w:after="0" w:line="256" w:lineRule="auto"/>
              <w:jc w:val="both"/>
              <w:rPr>
                <w:rFonts w:ascii="Times New Roman" w:eastAsia="Yu Mincho" w:hAnsi="Times New Roman" w:cs="Times New Roman"/>
                <w:sz w:val="22"/>
                <w:szCs w:val="22"/>
              </w:rPr>
            </w:pPr>
          </w:p>
          <w:p w14:paraId="3C6F5C54" w14:textId="77777777" w:rsidR="00031D36" w:rsidRPr="00FA10D8" w:rsidRDefault="00031D36">
            <w:pPr>
              <w:spacing w:after="0" w:line="256" w:lineRule="auto"/>
              <w:jc w:val="both"/>
              <w:rPr>
                <w:rFonts w:ascii="Times New Roman" w:eastAsia="Yu Mincho" w:hAnsi="Times New Roman" w:cs="Times New Roman"/>
                <w:sz w:val="22"/>
                <w:szCs w:val="22"/>
              </w:rPr>
            </w:pPr>
            <w:r w:rsidRPr="00FA10D8">
              <w:rPr>
                <w:rFonts w:ascii="Times New Roman" w:eastAsia="Yu Mincho" w:hAnsi="Times New Roman" w:cs="Times New Roman"/>
                <w:sz w:val="22"/>
                <w:szCs w:val="22"/>
                <w:lang w:eastAsia="en-US"/>
              </w:rPr>
              <w:t>Iš ne Lietuvoje įsteigtų subjektų reikalaujama:</w:t>
            </w:r>
          </w:p>
          <w:p w14:paraId="1735CDE5" w14:textId="77777777" w:rsidR="00031D36" w:rsidRPr="00FA10D8" w:rsidRDefault="00031D36">
            <w:pPr>
              <w:numPr>
                <w:ilvl w:val="0"/>
                <w:numId w:val="10"/>
              </w:numPr>
              <w:spacing w:after="0" w:line="256" w:lineRule="auto"/>
              <w:ind w:left="314"/>
              <w:jc w:val="both"/>
              <w:rPr>
                <w:rFonts w:ascii="Times New Roman" w:eastAsia="Yu Mincho" w:hAnsi="Times New Roman" w:cs="Times New Roman"/>
                <w:b/>
                <w:bCs/>
                <w:sz w:val="22"/>
                <w:szCs w:val="22"/>
              </w:rPr>
            </w:pPr>
            <w:r w:rsidRPr="00FA10D8">
              <w:rPr>
                <w:rFonts w:ascii="Times New Roman" w:eastAsia="Yu Mincho" w:hAnsi="Times New Roman" w:cs="Times New Roman"/>
                <w:sz w:val="22"/>
                <w:szCs w:val="22"/>
              </w:rPr>
              <w:t>atitinkamos užsienio šalies institucijos dokumento</w:t>
            </w:r>
            <w:r w:rsidRPr="00FA10D8">
              <w:rPr>
                <w:rFonts w:ascii="Times New Roman" w:eastAsia="Yu Mincho" w:hAnsi="Times New Roman" w:cs="Times New Roman"/>
                <w:sz w:val="22"/>
                <w:szCs w:val="22"/>
                <w:vertAlign w:val="superscript"/>
              </w:rPr>
              <w:footnoteReference w:id="3"/>
            </w:r>
            <w:r w:rsidRPr="00FA10D8">
              <w:rPr>
                <w:rFonts w:ascii="Times New Roman" w:eastAsia="Yu Mincho" w:hAnsi="Times New Roman" w:cs="Times New Roman"/>
                <w:sz w:val="22"/>
                <w:szCs w:val="22"/>
              </w:rPr>
              <w:t>.</w:t>
            </w:r>
          </w:p>
          <w:p w14:paraId="062899B2" w14:textId="77777777" w:rsidR="00031D36" w:rsidRPr="00FA10D8" w:rsidRDefault="00031D36">
            <w:pPr>
              <w:spacing w:after="0" w:line="256" w:lineRule="auto"/>
              <w:jc w:val="both"/>
              <w:rPr>
                <w:rFonts w:ascii="Times New Roman" w:eastAsia="Yu Mincho" w:hAnsi="Times New Roman" w:cs="Times New Roman"/>
                <w:sz w:val="22"/>
                <w:szCs w:val="22"/>
              </w:rPr>
            </w:pPr>
          </w:p>
          <w:p w14:paraId="5E9CEA6C" w14:textId="77777777" w:rsidR="00031D36" w:rsidRPr="00A45CB9" w:rsidRDefault="00031D36">
            <w:pPr>
              <w:spacing w:after="0" w:line="256" w:lineRule="auto"/>
              <w:jc w:val="both"/>
              <w:rPr>
                <w:rFonts w:ascii="Times New Roman" w:eastAsia="Yu Mincho" w:hAnsi="Times New Roman" w:cs="Times New Roman"/>
                <w:i/>
                <w:iCs/>
                <w:sz w:val="22"/>
                <w:szCs w:val="22"/>
              </w:rPr>
            </w:pPr>
            <w:r w:rsidRPr="00FA10D8">
              <w:rPr>
                <w:rFonts w:ascii="Times New Roman" w:eastAsia="Yu Mincho" w:hAnsi="Times New Roman" w:cs="Times New Roman"/>
                <w:sz w:val="22"/>
                <w:szCs w:val="22"/>
              </w:rPr>
              <w:lastRenderedPageBreak/>
              <w:t xml:space="preserve">Nurodyti dokumentai turi būti  išduoti ne anksčiau kaip </w:t>
            </w:r>
            <w:r w:rsidRPr="00A45CB9">
              <w:rPr>
                <w:rFonts w:ascii="Times New Roman" w:eastAsia="Yu Mincho" w:hAnsi="Times New Roman" w:cs="Times New Roman"/>
                <w:sz w:val="22"/>
                <w:szCs w:val="22"/>
              </w:rPr>
              <w:t>120</w:t>
            </w:r>
            <w:r w:rsidRPr="00FA10D8">
              <w:rPr>
                <w:rFonts w:ascii="Times New Roman" w:eastAsia="Yu Mincho" w:hAnsi="Times New Roman" w:cs="Times New Roman"/>
                <w:sz w:val="22"/>
                <w:szCs w:val="22"/>
              </w:rPr>
              <w:t xml:space="preserve"> </w:t>
            </w:r>
            <w:r w:rsidRPr="00A45CB9">
              <w:rPr>
                <w:rFonts w:ascii="Times New Roman" w:eastAsia="Yu Mincho" w:hAnsi="Times New Roman" w:cs="Times New Roman"/>
                <w:sz w:val="22"/>
                <w:szCs w:val="22"/>
              </w:rPr>
              <w:t>dienų</w:t>
            </w:r>
            <w:r w:rsidRPr="00FA10D8">
              <w:rPr>
                <w:rFonts w:ascii="Times New Roman" w:eastAsia="Yu Mincho" w:hAnsi="Times New Roman" w:cs="Times New Roman"/>
                <w:sz w:val="22"/>
                <w:szCs w:val="22"/>
              </w:rPr>
              <w:t xml:space="preserve"> iki </w:t>
            </w:r>
            <w:r w:rsidRPr="00FA10D8">
              <w:rPr>
                <w:rFonts w:ascii="Times New Roman" w:eastAsia="Times New Roman" w:hAnsi="Times New Roman" w:cs="Times New Roman"/>
                <w:i/>
                <w:iCs/>
                <w:sz w:val="22"/>
                <w:szCs w:val="22"/>
              </w:rPr>
              <w:t>tos dienos, kai tiekėjas perkančiosios organizacijos prašymu turės pateikti pašalinimo pagrindų nebuvimą patvirtinančius dok</w:t>
            </w:r>
            <w:r w:rsidRPr="00FA10D8">
              <w:rPr>
                <w:rFonts w:ascii="Times New Roman" w:eastAsia="Times New Roman" w:hAnsi="Times New Roman" w:cs="Times New Roman"/>
                <w:sz w:val="22"/>
                <w:szCs w:val="22"/>
              </w:rPr>
              <w:t>umentus</w:t>
            </w:r>
            <w:r w:rsidRPr="00FA10D8">
              <w:rPr>
                <w:rFonts w:ascii="Times New Roman" w:eastAsia="Yu Mincho" w:hAnsi="Times New Roman" w:cs="Times New Roman"/>
                <w:sz w:val="22"/>
                <w:szCs w:val="22"/>
              </w:rPr>
              <w:t xml:space="preserve">. </w:t>
            </w:r>
            <w:r w:rsidRPr="00A45CB9">
              <w:rPr>
                <w:rFonts w:ascii="Times New Roman" w:eastAsia="Yu Mincho" w:hAnsi="Times New Roman" w:cs="Times New Roman"/>
                <w:b/>
                <w:bCs/>
                <w:i/>
                <w:iCs/>
                <w:sz w:val="22"/>
                <w:szCs w:val="22"/>
              </w:rPr>
              <w:t>Pavyzdys</w:t>
            </w:r>
            <w:r w:rsidRPr="00A45CB9">
              <w:rPr>
                <w:rFonts w:ascii="Times New Roman" w:eastAsia="Yu Mincho" w:hAnsi="Times New Roman" w:cs="Times New Roman"/>
                <w:i/>
                <w:iCs/>
                <w:sz w:val="22"/>
                <w:szCs w:val="22"/>
              </w:rPr>
              <w:t xml:space="preserve">: Jeigu perkančioji organizacija 2022-10-10 kreipėsi į tiekėją prašydama iki 2022-10-14 pateikti įrodančius dokumentus, jie turi būti išduoti ne anksčiau kaip 120 dienų, jas skaičiuojant atgal nuo 2022-10-14. </w:t>
            </w:r>
          </w:p>
          <w:p w14:paraId="44DA2A3E" w14:textId="77777777" w:rsidR="00031D36" w:rsidRPr="00A45CB9" w:rsidRDefault="00031D36">
            <w:pPr>
              <w:spacing w:after="0" w:line="256" w:lineRule="auto"/>
              <w:jc w:val="both"/>
              <w:rPr>
                <w:rFonts w:ascii="Times New Roman" w:eastAsia="Yu Mincho" w:hAnsi="Times New Roman" w:cs="Times New Roman"/>
                <w:i/>
                <w:iCs/>
                <w:sz w:val="22"/>
                <w:szCs w:val="22"/>
              </w:rPr>
            </w:pPr>
          </w:p>
          <w:p w14:paraId="009373C7" w14:textId="77777777" w:rsidR="00031D36" w:rsidRPr="00FA10D8" w:rsidRDefault="00031D36">
            <w:pPr>
              <w:spacing w:after="0" w:line="256" w:lineRule="auto"/>
              <w:jc w:val="both"/>
              <w:rPr>
                <w:rFonts w:ascii="Times New Roman" w:eastAsia="Yu Mincho" w:hAnsi="Times New Roman" w:cs="Times New Roman"/>
                <w:b/>
                <w:bCs/>
                <w:sz w:val="22"/>
                <w:szCs w:val="22"/>
              </w:rPr>
            </w:pPr>
            <w:r w:rsidRPr="00FA10D8">
              <w:rPr>
                <w:rFonts w:ascii="Times New Roman" w:eastAsia="Yu Mincho" w:hAnsi="Times New Roman" w:cs="Times New Roman"/>
                <w:bCs/>
                <w:sz w:val="22"/>
                <w:szCs w:val="22"/>
              </w:rPr>
              <w:t>Jei dokumentas išduotas anksčiau, tačiau jame nurodytas galiojimo terminas ilgesnis nei pašalinimo pagrindų nebuvimą patvirtinančių dokumentų pagal EBVPD galutinis pateikimo terminas, toks dokumentas jo galiojimo laikotarpiu yra priimtinas.</w:t>
            </w:r>
          </w:p>
          <w:p w14:paraId="33CD584F" w14:textId="77777777" w:rsidR="00031D36" w:rsidRPr="00FA10D8" w:rsidRDefault="00031D36">
            <w:pPr>
              <w:spacing w:after="0" w:line="256" w:lineRule="auto"/>
              <w:jc w:val="both"/>
              <w:rPr>
                <w:rFonts w:ascii="Times New Roman" w:eastAsia="Yu Mincho" w:hAnsi="Times New Roman" w:cs="Times New Roman"/>
                <w:b/>
                <w:bCs/>
                <w:sz w:val="22"/>
                <w:szCs w:val="22"/>
              </w:rPr>
            </w:pPr>
          </w:p>
          <w:p w14:paraId="67C19F52" w14:textId="77777777" w:rsidR="00031D36" w:rsidRPr="00FA10D8" w:rsidRDefault="00031D36">
            <w:pPr>
              <w:spacing w:after="0" w:line="256" w:lineRule="auto"/>
              <w:jc w:val="both"/>
              <w:rPr>
                <w:rFonts w:ascii="Times New Roman" w:eastAsia="Yu Mincho" w:hAnsi="Times New Roman" w:cs="Times New Roman"/>
                <w:b/>
                <w:bCs/>
                <w:sz w:val="22"/>
                <w:szCs w:val="22"/>
              </w:rPr>
            </w:pPr>
            <w:r w:rsidRPr="00FA10D8">
              <w:rPr>
                <w:rFonts w:ascii="Times New Roman" w:eastAsia="Yu Mincho" w:hAnsi="Times New Roman" w:cs="Times New Roman"/>
                <w:bCs/>
                <w:sz w:val="22"/>
                <w:szCs w:val="22"/>
              </w:rPr>
              <w:t>2) Dėl įsipareigojimų, susijusių su socialinio draudimo įmokų mokėjimu, įvykdymo i</w:t>
            </w:r>
            <w:r w:rsidRPr="00FA10D8">
              <w:rPr>
                <w:rFonts w:ascii="Times New Roman" w:eastAsia="Yu Mincho" w:hAnsi="Times New Roman" w:cs="Times New Roman"/>
                <w:sz w:val="22"/>
                <w:szCs w:val="22"/>
                <w:lang w:eastAsia="en-US"/>
              </w:rPr>
              <w:t xml:space="preserve">š Lietuvoje įsteigtų subjektų </w:t>
            </w:r>
            <w:r w:rsidRPr="00FA10D8">
              <w:rPr>
                <w:rFonts w:ascii="Times New Roman" w:eastAsia="Yu Mincho" w:hAnsi="Times New Roman" w:cs="Times New Roman"/>
                <w:bCs/>
                <w:sz w:val="22"/>
                <w:szCs w:val="22"/>
              </w:rPr>
              <w:t>prašoma:</w:t>
            </w:r>
          </w:p>
          <w:p w14:paraId="0A0A0338" w14:textId="77777777" w:rsidR="00031D36" w:rsidRPr="00FA10D8" w:rsidRDefault="00031D36">
            <w:pPr>
              <w:spacing w:after="0" w:line="256" w:lineRule="auto"/>
              <w:jc w:val="both"/>
              <w:rPr>
                <w:rFonts w:ascii="Times New Roman" w:eastAsia="Yu Mincho" w:hAnsi="Times New Roman" w:cs="Times New Roman"/>
                <w:bCs/>
                <w:sz w:val="22"/>
                <w:szCs w:val="22"/>
              </w:rPr>
            </w:pPr>
            <w:r w:rsidRPr="00FA10D8">
              <w:rPr>
                <w:rFonts w:ascii="Times New Roman" w:eastAsia="Yu Mincho" w:hAnsi="Times New Roman" w:cs="Times New Roman"/>
                <w:bCs/>
                <w:sz w:val="22"/>
                <w:szCs w:val="22"/>
              </w:rPr>
              <w:t xml:space="preserve">2.1) Jeigu tiekėjas yra juridinis asmuo, registruotas Lietuvos Respublikoje, iš jo nereikalaujama pateikti jokių šį reikalavimą įrodančių dokumentų. Perkančioji organizacija savarankiškai patikrina duomenis nacionalinėje duomenų bazėje,  adresu </w:t>
            </w:r>
            <w:hyperlink r:id="rId17" w:history="1">
              <w:r w:rsidRPr="00FA10D8">
                <w:rPr>
                  <w:rFonts w:ascii="Times New Roman" w:eastAsia="Yu Mincho" w:hAnsi="Times New Roman" w:cs="Times New Roman"/>
                  <w:bCs/>
                  <w:sz w:val="22"/>
                  <w:szCs w:val="22"/>
                  <w:u w:val="single"/>
                </w:rPr>
                <w:t>http://draudejai.sodra.lt/draudeju_viesi_duomenys/</w:t>
              </w:r>
            </w:hyperlink>
            <w:r w:rsidRPr="00FA10D8">
              <w:rPr>
                <w:rFonts w:ascii="Times New Roman" w:eastAsia="Yu Mincho" w:hAnsi="Times New Roman" w:cs="Times New Roman"/>
                <w:bCs/>
                <w:sz w:val="22"/>
                <w:szCs w:val="22"/>
              </w:rPr>
              <w:t>.</w:t>
            </w:r>
          </w:p>
          <w:p w14:paraId="3D2A1EDC" w14:textId="77777777" w:rsidR="00031D36" w:rsidRPr="00FA10D8" w:rsidRDefault="00031D36">
            <w:pPr>
              <w:spacing w:after="0" w:line="256" w:lineRule="auto"/>
              <w:jc w:val="both"/>
              <w:rPr>
                <w:rFonts w:ascii="Times New Roman" w:eastAsia="Yu Mincho" w:hAnsi="Times New Roman" w:cs="Times New Roman"/>
                <w:b/>
                <w:bCs/>
                <w:sz w:val="22"/>
                <w:szCs w:val="22"/>
              </w:rPr>
            </w:pPr>
          </w:p>
          <w:p w14:paraId="13EEBB83" w14:textId="77777777" w:rsidR="00031D36" w:rsidRPr="00FA10D8" w:rsidRDefault="00031D36">
            <w:pPr>
              <w:spacing w:after="0" w:line="256" w:lineRule="auto"/>
              <w:jc w:val="both"/>
              <w:rPr>
                <w:rFonts w:ascii="Times New Roman" w:eastAsia="Yu Mincho" w:hAnsi="Times New Roman" w:cs="Times New Roman"/>
                <w:sz w:val="22"/>
                <w:szCs w:val="22"/>
              </w:rPr>
            </w:pPr>
            <w:r w:rsidRPr="00FA10D8">
              <w:rPr>
                <w:rFonts w:ascii="Times New Roman" w:eastAsia="Yu Mincho" w:hAnsi="Times New Roman" w:cs="Times New Roman"/>
                <w:sz w:val="22"/>
                <w:szCs w:val="22"/>
              </w:rPr>
              <w:t xml:space="preserve">Jeigu dėl Valstybinio socialinio draudimo fondo valdybos (toliau – „Sodra“) informacinės sistemos techninių trikdžių Perkančioji organizacija neturės galimybės patikrinti neatlygintinai prieinamų duomenų apie tiekėją (juridinį </w:t>
            </w:r>
            <w:r w:rsidRPr="00FA10D8">
              <w:rPr>
                <w:rFonts w:ascii="Times New Roman" w:eastAsia="Yu Mincho" w:hAnsi="Times New Roman" w:cs="Times New Roman"/>
                <w:sz w:val="22"/>
                <w:szCs w:val="22"/>
              </w:rPr>
              <w:lastRenderedPageBreak/>
              <w:t>asmenį), jis turės teisę prašyti tiekėjo (juridinio asmens) pateikti išrašą iš teismo sprendimo (jei toks yra) arba „Sodros“ nustatyta tvarka išduotą dokumentą, patvirtinantį atitiktį šiam reikalavimui. Tiekėjas taip pat gali pateikti valstybės įmonės Registrų centro Lietuvos Respublikos Vyriausybės nustatyta tvarka išduotą dokumentą, patvirtinantį jungtinius kompetentingų institucijų tvarkomus duomenis.</w:t>
            </w:r>
          </w:p>
          <w:p w14:paraId="489C3F0C" w14:textId="77777777" w:rsidR="00031D36" w:rsidRPr="00FA10D8" w:rsidRDefault="00031D36">
            <w:pPr>
              <w:spacing w:after="0" w:line="256" w:lineRule="auto"/>
              <w:jc w:val="both"/>
              <w:rPr>
                <w:rFonts w:ascii="Times New Roman" w:eastAsia="Yu Mincho" w:hAnsi="Times New Roman" w:cs="Times New Roman"/>
                <w:b/>
                <w:bCs/>
                <w:sz w:val="22"/>
                <w:szCs w:val="22"/>
              </w:rPr>
            </w:pPr>
          </w:p>
          <w:p w14:paraId="2D2B7A84" w14:textId="77777777" w:rsidR="00031D36" w:rsidRPr="00FA10D8" w:rsidRDefault="00031D36">
            <w:pPr>
              <w:spacing w:after="0" w:line="256" w:lineRule="auto"/>
              <w:jc w:val="both"/>
              <w:rPr>
                <w:rFonts w:ascii="Times New Roman" w:eastAsia="Yu Mincho" w:hAnsi="Times New Roman" w:cs="Times New Roman"/>
                <w:sz w:val="22"/>
                <w:szCs w:val="22"/>
              </w:rPr>
            </w:pPr>
            <w:r w:rsidRPr="00FA10D8">
              <w:rPr>
                <w:rFonts w:ascii="Times New Roman" w:eastAsia="Yu Mincho" w:hAnsi="Times New Roman" w:cs="Times New Roman"/>
                <w:sz w:val="22"/>
                <w:szCs w:val="22"/>
              </w:rPr>
              <w:t>2.2) Jeigu tiekėjas yra fizinis asmuo, registruotas Lietuvos Respublikoje, jis pateikia išrašą iš teismo sprendimo (jei toks yra) arba „Sodros“ išduotą dokumentą, arba valstybės įmonės Registrų centras Lietuvos Respublikos Vyriausybės nustatyta tvarka išduotą dokumentą, patvirtinantį jungtinius kompetentingų institucijų tvarkomus duomenis.</w:t>
            </w:r>
          </w:p>
          <w:p w14:paraId="7807D48B" w14:textId="77777777" w:rsidR="00031D36" w:rsidRPr="00FA10D8" w:rsidRDefault="00031D36">
            <w:pPr>
              <w:spacing w:after="0" w:line="256" w:lineRule="auto"/>
              <w:jc w:val="both"/>
              <w:rPr>
                <w:rFonts w:ascii="Times New Roman" w:eastAsia="Yu Mincho" w:hAnsi="Times New Roman" w:cs="Times New Roman"/>
                <w:b/>
                <w:bCs/>
                <w:sz w:val="22"/>
                <w:szCs w:val="22"/>
              </w:rPr>
            </w:pPr>
          </w:p>
          <w:p w14:paraId="5F71DA58" w14:textId="77777777" w:rsidR="00031D36" w:rsidRPr="00FA10D8" w:rsidRDefault="00031D36">
            <w:pPr>
              <w:spacing w:after="0" w:line="256" w:lineRule="auto"/>
              <w:jc w:val="both"/>
              <w:rPr>
                <w:rFonts w:ascii="Times New Roman" w:eastAsia="Yu Mincho" w:hAnsi="Times New Roman" w:cs="Times New Roman"/>
                <w:sz w:val="22"/>
                <w:szCs w:val="22"/>
              </w:rPr>
            </w:pPr>
            <w:r w:rsidRPr="00FA10D8">
              <w:rPr>
                <w:rFonts w:ascii="Times New Roman" w:eastAsia="Yu Mincho" w:hAnsi="Times New Roman" w:cs="Times New Roman"/>
                <w:sz w:val="22"/>
                <w:szCs w:val="22"/>
                <w:lang w:eastAsia="en-US"/>
              </w:rPr>
              <w:t>Iš ne Lietuvoje įsteigtų subjektų reikalaujama:</w:t>
            </w:r>
          </w:p>
          <w:p w14:paraId="2DD259EE" w14:textId="77777777" w:rsidR="00031D36" w:rsidRPr="00FA10D8" w:rsidRDefault="00031D36">
            <w:pPr>
              <w:numPr>
                <w:ilvl w:val="0"/>
                <w:numId w:val="10"/>
              </w:numPr>
              <w:spacing w:after="0" w:line="256" w:lineRule="auto"/>
              <w:ind w:left="314"/>
              <w:jc w:val="both"/>
              <w:rPr>
                <w:rFonts w:ascii="Times New Roman" w:eastAsia="Yu Mincho" w:hAnsi="Times New Roman" w:cs="Times New Roman"/>
                <w:b/>
                <w:bCs/>
                <w:sz w:val="22"/>
                <w:szCs w:val="22"/>
              </w:rPr>
            </w:pPr>
            <w:r w:rsidRPr="00FA10D8">
              <w:rPr>
                <w:rFonts w:ascii="Times New Roman" w:eastAsia="Yu Mincho" w:hAnsi="Times New Roman" w:cs="Times New Roman"/>
                <w:sz w:val="22"/>
                <w:szCs w:val="22"/>
              </w:rPr>
              <w:t>atitinkamos užsienio šalies kompetentingos institucijos dokumento</w:t>
            </w:r>
            <w:r w:rsidRPr="00FA10D8">
              <w:rPr>
                <w:rFonts w:ascii="Times New Roman" w:eastAsia="Yu Mincho" w:hAnsi="Times New Roman" w:cs="Times New Roman"/>
                <w:sz w:val="22"/>
                <w:szCs w:val="22"/>
                <w:vertAlign w:val="superscript"/>
              </w:rPr>
              <w:footnoteReference w:id="4"/>
            </w:r>
            <w:r w:rsidRPr="00FA10D8">
              <w:rPr>
                <w:rFonts w:ascii="Times New Roman" w:eastAsia="Yu Mincho" w:hAnsi="Times New Roman" w:cs="Times New Roman"/>
                <w:sz w:val="22"/>
                <w:szCs w:val="22"/>
              </w:rPr>
              <w:t>.</w:t>
            </w:r>
          </w:p>
          <w:p w14:paraId="79D0D1E1" w14:textId="77777777" w:rsidR="00031D36" w:rsidRPr="00FA10D8" w:rsidRDefault="00031D36">
            <w:pPr>
              <w:spacing w:after="0" w:line="256" w:lineRule="auto"/>
              <w:jc w:val="both"/>
              <w:rPr>
                <w:rFonts w:ascii="Times New Roman" w:eastAsia="Yu Mincho" w:hAnsi="Times New Roman" w:cs="Times New Roman"/>
                <w:b/>
                <w:bCs/>
                <w:sz w:val="22"/>
                <w:szCs w:val="22"/>
              </w:rPr>
            </w:pPr>
          </w:p>
          <w:p w14:paraId="5B109D72" w14:textId="77777777" w:rsidR="00031D36" w:rsidRPr="00A45CB9" w:rsidRDefault="00031D36">
            <w:pPr>
              <w:spacing w:after="0" w:line="256" w:lineRule="auto"/>
              <w:jc w:val="both"/>
              <w:rPr>
                <w:rFonts w:ascii="Times New Roman" w:eastAsia="Yu Mincho" w:hAnsi="Times New Roman" w:cs="Times New Roman"/>
                <w:i/>
                <w:iCs/>
                <w:sz w:val="22"/>
                <w:szCs w:val="22"/>
              </w:rPr>
            </w:pPr>
            <w:r w:rsidRPr="00FA10D8">
              <w:rPr>
                <w:rFonts w:ascii="Times New Roman" w:eastAsia="Yu Mincho" w:hAnsi="Times New Roman" w:cs="Times New Roman"/>
                <w:sz w:val="22"/>
                <w:szCs w:val="22"/>
              </w:rPr>
              <w:t xml:space="preserve">Nurodyti dokumentai turi būti  išduoti ne anksčiau kaip </w:t>
            </w:r>
            <w:r w:rsidRPr="00A45CB9">
              <w:rPr>
                <w:rFonts w:ascii="Times New Roman" w:eastAsia="Yu Mincho" w:hAnsi="Times New Roman" w:cs="Times New Roman"/>
                <w:sz w:val="22"/>
                <w:szCs w:val="22"/>
              </w:rPr>
              <w:t>120</w:t>
            </w:r>
            <w:r w:rsidRPr="00FA10D8">
              <w:rPr>
                <w:rFonts w:ascii="Times New Roman" w:eastAsia="Yu Mincho" w:hAnsi="Times New Roman" w:cs="Times New Roman"/>
                <w:sz w:val="22"/>
                <w:szCs w:val="22"/>
              </w:rPr>
              <w:t xml:space="preserve"> </w:t>
            </w:r>
            <w:r w:rsidRPr="00A45CB9">
              <w:rPr>
                <w:rFonts w:ascii="Times New Roman" w:eastAsia="Yu Mincho" w:hAnsi="Times New Roman" w:cs="Times New Roman"/>
                <w:sz w:val="22"/>
                <w:szCs w:val="22"/>
              </w:rPr>
              <w:t>dienų</w:t>
            </w:r>
            <w:r w:rsidRPr="00FA10D8">
              <w:rPr>
                <w:rFonts w:ascii="Times New Roman" w:eastAsia="Yu Mincho" w:hAnsi="Times New Roman" w:cs="Times New Roman"/>
                <w:sz w:val="22"/>
                <w:szCs w:val="22"/>
              </w:rPr>
              <w:t xml:space="preserve"> iki </w:t>
            </w:r>
            <w:r w:rsidRPr="00FA10D8">
              <w:rPr>
                <w:rFonts w:ascii="Times New Roman" w:eastAsia="Times New Roman" w:hAnsi="Times New Roman" w:cs="Times New Roman"/>
                <w:i/>
                <w:iCs/>
                <w:sz w:val="22"/>
                <w:szCs w:val="22"/>
              </w:rPr>
              <w:t xml:space="preserve">tos dienos, kai tiekėjas perkančiosios organizacijos </w:t>
            </w:r>
            <w:r w:rsidRPr="00FA10D8">
              <w:rPr>
                <w:rFonts w:ascii="Times New Roman" w:eastAsia="Times New Roman" w:hAnsi="Times New Roman" w:cs="Times New Roman"/>
                <w:i/>
                <w:iCs/>
                <w:sz w:val="22"/>
                <w:szCs w:val="22"/>
              </w:rPr>
              <w:lastRenderedPageBreak/>
              <w:t>prašymu turės pateikti pašalinimo pagrindų nebuvimą patvirtinančius dok</w:t>
            </w:r>
            <w:r w:rsidRPr="00FA10D8">
              <w:rPr>
                <w:rFonts w:ascii="Times New Roman" w:eastAsia="Times New Roman" w:hAnsi="Times New Roman" w:cs="Times New Roman"/>
                <w:sz w:val="22"/>
                <w:szCs w:val="22"/>
              </w:rPr>
              <w:t>umentus</w:t>
            </w:r>
            <w:r w:rsidRPr="00FA10D8">
              <w:rPr>
                <w:rFonts w:ascii="Times New Roman" w:eastAsia="Yu Mincho" w:hAnsi="Times New Roman" w:cs="Times New Roman"/>
                <w:sz w:val="22"/>
                <w:szCs w:val="22"/>
              </w:rPr>
              <w:t xml:space="preserve">. </w:t>
            </w:r>
            <w:r w:rsidRPr="00A45CB9">
              <w:rPr>
                <w:rFonts w:ascii="Times New Roman" w:eastAsia="Yu Mincho" w:hAnsi="Times New Roman" w:cs="Times New Roman"/>
                <w:b/>
                <w:bCs/>
                <w:i/>
                <w:iCs/>
                <w:sz w:val="22"/>
                <w:szCs w:val="22"/>
              </w:rPr>
              <w:t>Pavyzdys</w:t>
            </w:r>
            <w:r w:rsidRPr="00A45CB9">
              <w:rPr>
                <w:rFonts w:ascii="Times New Roman" w:eastAsia="Yu Mincho" w:hAnsi="Times New Roman" w:cs="Times New Roman"/>
                <w:i/>
                <w:iCs/>
                <w:sz w:val="22"/>
                <w:szCs w:val="22"/>
              </w:rPr>
              <w:t>: Jeigu perkančioji organizacija 2022-10-10 kreipėsi į tiekėją prašydama iki 2022-10-14 pateikti įrodančius dokumentus, jie turi būti išduoti ne anksčiau kaip 120 dienų, jas skaičiuojant atgal nuo 2022-10-14.</w:t>
            </w:r>
          </w:p>
          <w:p w14:paraId="2775103B" w14:textId="77777777" w:rsidR="00031D36" w:rsidRPr="00FA10D8" w:rsidRDefault="00031D36">
            <w:pPr>
              <w:spacing w:after="0" w:line="256" w:lineRule="auto"/>
              <w:jc w:val="both"/>
              <w:rPr>
                <w:rFonts w:ascii="Times New Roman" w:eastAsia="Yu Mincho" w:hAnsi="Times New Roman" w:cs="Times New Roman"/>
                <w:b/>
                <w:bCs/>
                <w:sz w:val="22"/>
                <w:szCs w:val="22"/>
              </w:rPr>
            </w:pPr>
          </w:p>
          <w:p w14:paraId="50FC7DE6" w14:textId="77777777" w:rsidR="00031D36" w:rsidRPr="00FA10D8" w:rsidRDefault="00031D36">
            <w:pPr>
              <w:spacing w:after="0" w:line="256" w:lineRule="auto"/>
              <w:jc w:val="both"/>
              <w:rPr>
                <w:rFonts w:ascii="Times New Roman" w:eastAsia="Yu Mincho" w:hAnsi="Times New Roman" w:cs="Times New Roman"/>
                <w:sz w:val="22"/>
                <w:szCs w:val="22"/>
              </w:rPr>
            </w:pPr>
            <w:r w:rsidRPr="00FA10D8">
              <w:rPr>
                <w:rFonts w:ascii="Times New Roman" w:eastAsia="Yu Mincho" w:hAnsi="Times New Roman" w:cs="Times New Roman"/>
                <w:sz w:val="22"/>
                <w:szCs w:val="22"/>
              </w:rPr>
              <w:t>Jei dokumentas išduotas anksčiau, tačiau jame nurodytas galiojimo terminas ilgesnis nei pašalinimo pagrindų nebuvimą patvirtinančių dokumentų pagal EBVPD galutinis pateikimo terminas, toks dokumentas jo galiojimo laikotarpiu yra priimtinas.</w:t>
            </w:r>
          </w:p>
          <w:p w14:paraId="0176D1ED" w14:textId="77777777" w:rsidR="00031D36" w:rsidRPr="00FA10D8" w:rsidRDefault="00031D36">
            <w:pPr>
              <w:spacing w:after="0" w:line="256" w:lineRule="auto"/>
              <w:jc w:val="both"/>
              <w:rPr>
                <w:rFonts w:ascii="Times New Roman" w:eastAsia="Yu Mincho" w:hAnsi="Times New Roman" w:cs="Times New Roman"/>
                <w:b/>
                <w:bCs/>
                <w:sz w:val="22"/>
                <w:szCs w:val="22"/>
              </w:rPr>
            </w:pPr>
          </w:p>
        </w:tc>
      </w:tr>
      <w:tr w:rsidR="00031D36" w:rsidRPr="00FA10D8" w14:paraId="663C9CAC" w14:textId="77777777">
        <w:tblPrEx>
          <w:jc w:val="left"/>
        </w:tblPrEx>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706258D7" w14:textId="77777777" w:rsidR="00031D36" w:rsidRPr="00894CAB" w:rsidRDefault="00031D36">
            <w:pPr>
              <w:rPr>
                <w:rFonts w:ascii="Times New Roman" w:eastAsia="Yu Mincho" w:hAnsi="Times New Roman" w:cs="Times New Roman"/>
                <w:b/>
                <w:bCs/>
                <w:sz w:val="22"/>
                <w:szCs w:val="22"/>
              </w:rPr>
            </w:pPr>
            <w:r w:rsidRPr="00894CAB">
              <w:rPr>
                <w:rFonts w:ascii="Times New Roman" w:eastAsia="Yu Mincho" w:hAnsi="Times New Roman" w:cs="Times New Roman"/>
                <w:b/>
                <w:bCs/>
                <w:sz w:val="22"/>
                <w:szCs w:val="22"/>
              </w:rPr>
              <w:lastRenderedPageBreak/>
              <w:t>4.</w:t>
            </w:r>
          </w:p>
        </w:tc>
        <w:tc>
          <w:tcPr>
            <w:tcW w:w="340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07F732B6" w14:textId="77777777" w:rsidR="00031D36" w:rsidRPr="00FA10D8" w:rsidRDefault="00031D36">
            <w:pPr>
              <w:spacing w:after="0" w:line="256" w:lineRule="auto"/>
              <w:jc w:val="both"/>
              <w:rPr>
                <w:rFonts w:ascii="Times New Roman" w:eastAsia="Yu Mincho" w:hAnsi="Times New Roman" w:cs="Times New Roman"/>
                <w:b/>
                <w:bCs/>
                <w:sz w:val="22"/>
                <w:szCs w:val="22"/>
              </w:rPr>
            </w:pPr>
            <w:r w:rsidRPr="00FA10D8">
              <w:rPr>
                <w:rFonts w:ascii="Times New Roman" w:eastAsia="Yu Mincho" w:hAnsi="Times New Roman" w:cs="Times New Roman"/>
                <w:sz w:val="22"/>
                <w:szCs w:val="22"/>
              </w:rPr>
              <w:t>Tiekėjas su kitais tiekėjais yra sudaręs susitarimų, kuriais siekiama iškreipti konkurenciją atliekamame pirkime, ir perkančioji organizacija dėl to turi įtikinamų duomenų.</w:t>
            </w:r>
          </w:p>
        </w:tc>
        <w:tc>
          <w:tcPr>
            <w:tcW w:w="269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161144F" w14:textId="77777777" w:rsidR="00031D36" w:rsidRPr="00FA10D8" w:rsidRDefault="00031D36">
            <w:pPr>
              <w:spacing w:after="0" w:line="256" w:lineRule="auto"/>
              <w:jc w:val="both"/>
              <w:rPr>
                <w:rFonts w:ascii="Times New Roman" w:eastAsia="Yu Mincho" w:hAnsi="Times New Roman" w:cs="Times New Roman"/>
                <w:b/>
                <w:bCs/>
                <w:sz w:val="22"/>
                <w:szCs w:val="22"/>
              </w:rPr>
            </w:pPr>
            <w:r w:rsidRPr="00FA10D8">
              <w:rPr>
                <w:rFonts w:ascii="Times New Roman" w:eastAsia="Yu Mincho" w:hAnsi="Times New Roman" w:cs="Times New Roman"/>
                <w:b/>
                <w:bCs/>
                <w:sz w:val="22"/>
                <w:szCs w:val="22"/>
              </w:rPr>
              <w:t>VPĮ 46 straipsnio 4 dalies 1 punktas</w:t>
            </w:r>
          </w:p>
          <w:p w14:paraId="7454EA45" w14:textId="77777777" w:rsidR="00031D36" w:rsidRPr="00FA10D8" w:rsidRDefault="00031D36">
            <w:pPr>
              <w:spacing w:after="0" w:line="256" w:lineRule="auto"/>
              <w:jc w:val="both"/>
              <w:rPr>
                <w:rFonts w:ascii="Times New Roman" w:eastAsia="Yu Mincho" w:hAnsi="Times New Roman" w:cs="Times New Roman"/>
                <w:sz w:val="22"/>
                <w:szCs w:val="22"/>
              </w:rPr>
            </w:pPr>
          </w:p>
          <w:p w14:paraId="78AC5585" w14:textId="77777777" w:rsidR="00031D36" w:rsidRPr="00FA10D8" w:rsidRDefault="00031D36">
            <w:pPr>
              <w:spacing w:after="0" w:line="256" w:lineRule="auto"/>
              <w:jc w:val="both"/>
              <w:rPr>
                <w:rFonts w:ascii="Times New Roman" w:eastAsia="Yu Mincho" w:hAnsi="Times New Roman" w:cs="Times New Roman"/>
                <w:sz w:val="22"/>
                <w:szCs w:val="22"/>
                <w:lang w:eastAsia="en-US"/>
              </w:rPr>
            </w:pPr>
            <w:r w:rsidRPr="00FA10D8">
              <w:rPr>
                <w:rFonts w:ascii="Times New Roman" w:eastAsia="Yu Mincho" w:hAnsi="Times New Roman" w:cs="Times New Roman"/>
                <w:sz w:val="22"/>
                <w:szCs w:val="22"/>
              </w:rPr>
              <w:t>EBVPD III dalies C10 punktas</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659C449" w14:textId="77777777" w:rsidR="00031D36" w:rsidRPr="00FA10D8" w:rsidRDefault="00031D36">
            <w:pPr>
              <w:spacing w:after="0" w:line="256" w:lineRule="auto"/>
              <w:jc w:val="both"/>
              <w:rPr>
                <w:rFonts w:ascii="Times New Roman" w:eastAsia="Yu Mincho" w:hAnsi="Times New Roman" w:cs="Times New Roman"/>
                <w:sz w:val="22"/>
                <w:szCs w:val="22"/>
                <w:lang w:eastAsia="en-US"/>
              </w:rPr>
            </w:pPr>
            <w:r w:rsidRPr="00FA10D8">
              <w:rPr>
                <w:rFonts w:ascii="Times New Roman" w:eastAsia="Yu Mincho" w:hAnsi="Times New Roman" w:cs="Times New Roman"/>
                <w:sz w:val="22"/>
                <w:szCs w:val="22"/>
                <w:lang w:eastAsia="en-US"/>
              </w:rPr>
              <w:t>Iš Lietuvoje įsteigtų subjektų įrodančių dokumentų nereikalaujama. Užtenka pateikto EBVPD.</w:t>
            </w:r>
          </w:p>
          <w:p w14:paraId="3CCBC676" w14:textId="77777777" w:rsidR="00031D36" w:rsidRPr="00FA10D8" w:rsidRDefault="00031D36">
            <w:pPr>
              <w:spacing w:after="0" w:line="256" w:lineRule="auto"/>
              <w:jc w:val="both"/>
              <w:rPr>
                <w:rFonts w:ascii="Times New Roman" w:eastAsia="Yu Mincho" w:hAnsi="Times New Roman" w:cs="Times New Roman"/>
                <w:bCs/>
                <w:iCs/>
                <w:sz w:val="22"/>
                <w:szCs w:val="22"/>
                <w:lang w:eastAsia="en-US"/>
              </w:rPr>
            </w:pPr>
          </w:p>
          <w:p w14:paraId="70898191" w14:textId="77777777" w:rsidR="00031D36" w:rsidRPr="00FA10D8" w:rsidRDefault="00031D36">
            <w:pPr>
              <w:spacing w:after="0" w:line="256" w:lineRule="auto"/>
              <w:jc w:val="both"/>
              <w:rPr>
                <w:rFonts w:ascii="Times New Roman" w:eastAsia="Yu Mincho" w:hAnsi="Times New Roman" w:cs="Times New Roman"/>
                <w:b/>
                <w:bCs/>
                <w:iCs/>
                <w:sz w:val="22"/>
                <w:szCs w:val="22"/>
                <w:lang w:eastAsia="en-US"/>
              </w:rPr>
            </w:pPr>
          </w:p>
        </w:tc>
      </w:tr>
      <w:tr w:rsidR="00031D36" w:rsidRPr="00FA10D8" w14:paraId="4B8AD665" w14:textId="77777777">
        <w:tblPrEx>
          <w:jc w:val="left"/>
        </w:tblPrEx>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3E535C35" w14:textId="77777777" w:rsidR="00031D36" w:rsidRPr="00894CAB" w:rsidRDefault="00031D36">
            <w:pPr>
              <w:rPr>
                <w:rFonts w:ascii="Times New Roman" w:eastAsia="Yu Mincho" w:hAnsi="Times New Roman" w:cs="Times New Roman"/>
                <w:b/>
                <w:bCs/>
                <w:iCs/>
                <w:sz w:val="22"/>
                <w:szCs w:val="22"/>
                <w:lang w:eastAsia="en-US"/>
              </w:rPr>
            </w:pPr>
            <w:r w:rsidRPr="00894CAB">
              <w:rPr>
                <w:rFonts w:ascii="Times New Roman" w:eastAsia="Yu Mincho" w:hAnsi="Times New Roman" w:cs="Times New Roman"/>
                <w:b/>
                <w:bCs/>
                <w:iCs/>
                <w:sz w:val="22"/>
                <w:szCs w:val="22"/>
                <w:lang w:eastAsia="en-US"/>
              </w:rPr>
              <w:t>5.</w:t>
            </w:r>
          </w:p>
        </w:tc>
        <w:tc>
          <w:tcPr>
            <w:tcW w:w="340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1F054269" w14:textId="77777777" w:rsidR="00031D36" w:rsidRPr="00FA10D8" w:rsidRDefault="00031D36">
            <w:pPr>
              <w:spacing w:after="0" w:line="256" w:lineRule="auto"/>
              <w:jc w:val="both"/>
              <w:rPr>
                <w:rFonts w:ascii="Times New Roman" w:eastAsia="Yu Mincho" w:hAnsi="Times New Roman" w:cs="Times New Roman"/>
                <w:b/>
                <w:bCs/>
                <w:sz w:val="22"/>
                <w:szCs w:val="22"/>
              </w:rPr>
            </w:pPr>
            <w:r w:rsidRPr="00FA10D8">
              <w:rPr>
                <w:rFonts w:ascii="Times New Roman" w:eastAsia="Yu Mincho" w:hAnsi="Times New Roman" w:cs="Times New Roman"/>
                <w:sz w:val="22"/>
                <w:szCs w:val="22"/>
              </w:rPr>
              <w:t xml:space="preserve">Tiekėjas pirkimo metu pateko į interesų konflikto situaciją, kaip apibrėžta VPĮ 21 straipsnyje, ir atitinkamos padėties negalima ištaisyti. </w:t>
            </w:r>
          </w:p>
          <w:p w14:paraId="27D171DD" w14:textId="77777777" w:rsidR="00031D36" w:rsidRPr="00FA10D8" w:rsidRDefault="00031D36">
            <w:pPr>
              <w:spacing w:after="0" w:line="256" w:lineRule="auto"/>
              <w:jc w:val="both"/>
              <w:rPr>
                <w:rFonts w:ascii="Times New Roman" w:eastAsia="Yu Mincho" w:hAnsi="Times New Roman" w:cs="Times New Roman"/>
                <w:b/>
                <w:bCs/>
                <w:sz w:val="22"/>
                <w:szCs w:val="22"/>
              </w:rPr>
            </w:pPr>
            <w:r w:rsidRPr="00FA10D8">
              <w:rPr>
                <w:rFonts w:ascii="Times New Roman" w:eastAsia="Yu Mincho" w:hAnsi="Times New Roman" w:cs="Times New Roman"/>
                <w:sz w:val="22"/>
                <w:szCs w:val="22"/>
              </w:rPr>
              <w:t>Laikoma, kad atitinkamos padėties dėl interesų konflikto negalima ištaisyti, jeigu į interesų konfliktą patekę asmenys nulėmė viešojo pirkimo komisijos ar perkančiosios organizacijos sprendimus ir šių sprendimų pakeitimas prieštarautų VPĮ nuostatoms.</w:t>
            </w:r>
          </w:p>
        </w:tc>
        <w:tc>
          <w:tcPr>
            <w:tcW w:w="269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909FC36" w14:textId="77777777" w:rsidR="00031D36" w:rsidRPr="00FA10D8" w:rsidRDefault="00031D36">
            <w:pPr>
              <w:spacing w:after="0" w:line="256" w:lineRule="auto"/>
              <w:jc w:val="both"/>
              <w:rPr>
                <w:rFonts w:ascii="Times New Roman" w:eastAsia="Yu Mincho" w:hAnsi="Times New Roman" w:cs="Times New Roman"/>
                <w:b/>
                <w:bCs/>
                <w:sz w:val="22"/>
                <w:szCs w:val="22"/>
              </w:rPr>
            </w:pPr>
            <w:r w:rsidRPr="00FA10D8">
              <w:rPr>
                <w:rFonts w:ascii="Times New Roman" w:eastAsia="Yu Mincho" w:hAnsi="Times New Roman" w:cs="Times New Roman"/>
                <w:b/>
                <w:bCs/>
                <w:sz w:val="22"/>
                <w:szCs w:val="22"/>
              </w:rPr>
              <w:t>VPĮ 46 straipsnio 4 dalies 2 punktas</w:t>
            </w:r>
          </w:p>
          <w:p w14:paraId="7F1D5DAF" w14:textId="77777777" w:rsidR="00031D36" w:rsidRPr="00FA10D8" w:rsidRDefault="00031D36">
            <w:pPr>
              <w:spacing w:after="0" w:line="256" w:lineRule="auto"/>
              <w:jc w:val="both"/>
              <w:rPr>
                <w:rFonts w:ascii="Times New Roman" w:eastAsia="Yu Mincho" w:hAnsi="Times New Roman" w:cs="Times New Roman"/>
                <w:sz w:val="22"/>
                <w:szCs w:val="22"/>
              </w:rPr>
            </w:pPr>
          </w:p>
          <w:p w14:paraId="249FFA03" w14:textId="77777777" w:rsidR="00031D36" w:rsidRPr="00FA10D8" w:rsidRDefault="00031D36">
            <w:pPr>
              <w:spacing w:after="0" w:line="256" w:lineRule="auto"/>
              <w:jc w:val="both"/>
              <w:rPr>
                <w:rFonts w:ascii="Times New Roman" w:eastAsia="Yu Mincho" w:hAnsi="Times New Roman" w:cs="Times New Roman"/>
                <w:sz w:val="22"/>
                <w:szCs w:val="22"/>
              </w:rPr>
            </w:pPr>
            <w:r w:rsidRPr="00FA10D8">
              <w:rPr>
                <w:rFonts w:ascii="Times New Roman" w:eastAsia="Yu Mincho" w:hAnsi="Times New Roman" w:cs="Times New Roman"/>
                <w:sz w:val="22"/>
                <w:szCs w:val="22"/>
              </w:rPr>
              <w:t>EBVPD III dalies C12 punktas</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8470D3F" w14:textId="77777777" w:rsidR="00031D36" w:rsidRPr="00FA10D8" w:rsidRDefault="00031D36">
            <w:pPr>
              <w:spacing w:after="0" w:line="256" w:lineRule="auto"/>
              <w:jc w:val="both"/>
              <w:rPr>
                <w:rFonts w:ascii="Times New Roman" w:eastAsia="Yu Mincho" w:hAnsi="Times New Roman" w:cs="Times New Roman"/>
                <w:sz w:val="22"/>
                <w:szCs w:val="22"/>
                <w:lang w:eastAsia="en-US"/>
              </w:rPr>
            </w:pPr>
            <w:r w:rsidRPr="00FA10D8">
              <w:rPr>
                <w:rFonts w:ascii="Times New Roman" w:eastAsia="Yu Mincho" w:hAnsi="Times New Roman" w:cs="Times New Roman"/>
                <w:sz w:val="22"/>
                <w:szCs w:val="22"/>
                <w:lang w:eastAsia="en-US"/>
              </w:rPr>
              <w:t>Iš Lietuvoje įsteigtų subjektų įrodančių dokumentų nereikalaujama. Užtenka pateikto EBVPD.</w:t>
            </w:r>
          </w:p>
          <w:p w14:paraId="48D400A7" w14:textId="77777777" w:rsidR="00031D36" w:rsidRPr="00FA10D8" w:rsidRDefault="00031D36">
            <w:pPr>
              <w:spacing w:after="0" w:line="256" w:lineRule="auto"/>
              <w:jc w:val="both"/>
              <w:rPr>
                <w:rFonts w:ascii="Times New Roman" w:eastAsia="Yu Mincho" w:hAnsi="Times New Roman" w:cs="Times New Roman"/>
                <w:bCs/>
                <w:iCs/>
                <w:sz w:val="22"/>
                <w:szCs w:val="22"/>
                <w:lang w:eastAsia="en-US"/>
              </w:rPr>
            </w:pPr>
          </w:p>
          <w:p w14:paraId="0829ED8C" w14:textId="77777777" w:rsidR="00031D36" w:rsidRPr="00FA10D8" w:rsidRDefault="00031D36">
            <w:pPr>
              <w:spacing w:after="0" w:line="256" w:lineRule="auto"/>
              <w:jc w:val="both"/>
              <w:rPr>
                <w:rFonts w:ascii="Times New Roman" w:eastAsia="Yu Mincho" w:hAnsi="Times New Roman" w:cs="Times New Roman"/>
                <w:b/>
                <w:bCs/>
                <w:iCs/>
                <w:sz w:val="22"/>
                <w:szCs w:val="22"/>
                <w:lang w:eastAsia="en-US"/>
              </w:rPr>
            </w:pPr>
          </w:p>
        </w:tc>
      </w:tr>
      <w:tr w:rsidR="00031D36" w:rsidRPr="00FA10D8" w14:paraId="4E9F88C4" w14:textId="77777777">
        <w:tblPrEx>
          <w:jc w:val="left"/>
        </w:tblPrEx>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284FC5EC" w14:textId="77777777" w:rsidR="00031D36" w:rsidRPr="00894CAB" w:rsidRDefault="00031D36">
            <w:pPr>
              <w:rPr>
                <w:rFonts w:ascii="Times New Roman" w:eastAsia="Yu Mincho" w:hAnsi="Times New Roman" w:cs="Times New Roman"/>
                <w:b/>
                <w:bCs/>
                <w:iCs/>
                <w:sz w:val="22"/>
                <w:szCs w:val="22"/>
                <w:lang w:eastAsia="en-US"/>
              </w:rPr>
            </w:pPr>
            <w:r w:rsidRPr="00894CAB">
              <w:rPr>
                <w:rFonts w:ascii="Times New Roman" w:eastAsia="Yu Mincho" w:hAnsi="Times New Roman" w:cs="Times New Roman"/>
                <w:b/>
                <w:bCs/>
                <w:iCs/>
                <w:sz w:val="22"/>
                <w:szCs w:val="22"/>
                <w:lang w:eastAsia="en-US"/>
              </w:rPr>
              <w:t>6.</w:t>
            </w:r>
          </w:p>
        </w:tc>
        <w:tc>
          <w:tcPr>
            <w:tcW w:w="340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1768B16C" w14:textId="77777777" w:rsidR="00031D36" w:rsidRPr="00FA10D8" w:rsidRDefault="00031D36">
            <w:pPr>
              <w:spacing w:after="0" w:line="256" w:lineRule="auto"/>
              <w:jc w:val="both"/>
              <w:rPr>
                <w:rFonts w:ascii="Times New Roman" w:eastAsia="Yu Mincho" w:hAnsi="Times New Roman" w:cs="Times New Roman"/>
                <w:b/>
                <w:bCs/>
                <w:sz w:val="22"/>
                <w:szCs w:val="22"/>
              </w:rPr>
            </w:pPr>
            <w:r w:rsidRPr="00FA10D8">
              <w:rPr>
                <w:rFonts w:ascii="Times New Roman" w:eastAsia="Yu Mincho" w:hAnsi="Times New Roman" w:cs="Times New Roman"/>
                <w:sz w:val="22"/>
                <w:szCs w:val="22"/>
              </w:rPr>
              <w:t>Pažeista konkurencija, kaip nustatyta VPĮ 27 straipsnio 3 ir 4 dalyse, ir atitinkamos padėties negalima ištaisyti.</w:t>
            </w:r>
          </w:p>
        </w:tc>
        <w:tc>
          <w:tcPr>
            <w:tcW w:w="269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66B490A" w14:textId="77777777" w:rsidR="00031D36" w:rsidRPr="00FA10D8" w:rsidRDefault="00031D36">
            <w:pPr>
              <w:spacing w:after="0" w:line="256" w:lineRule="auto"/>
              <w:jc w:val="both"/>
              <w:rPr>
                <w:rFonts w:ascii="Times New Roman" w:eastAsia="Yu Mincho" w:hAnsi="Times New Roman" w:cs="Times New Roman"/>
                <w:b/>
                <w:bCs/>
                <w:sz w:val="22"/>
                <w:szCs w:val="22"/>
              </w:rPr>
            </w:pPr>
            <w:r w:rsidRPr="00FA10D8">
              <w:rPr>
                <w:rFonts w:ascii="Times New Roman" w:eastAsia="Yu Mincho" w:hAnsi="Times New Roman" w:cs="Times New Roman"/>
                <w:b/>
                <w:bCs/>
                <w:sz w:val="22"/>
                <w:szCs w:val="22"/>
              </w:rPr>
              <w:t>VPĮ 46 straipsnio 4 dalies 3 punktas</w:t>
            </w:r>
          </w:p>
          <w:p w14:paraId="7CDDBF13" w14:textId="77777777" w:rsidR="00031D36" w:rsidRPr="00FA10D8" w:rsidRDefault="00031D36">
            <w:pPr>
              <w:spacing w:after="0" w:line="256" w:lineRule="auto"/>
              <w:jc w:val="both"/>
              <w:rPr>
                <w:rFonts w:ascii="Times New Roman" w:eastAsia="Yu Mincho" w:hAnsi="Times New Roman" w:cs="Times New Roman"/>
                <w:sz w:val="22"/>
                <w:szCs w:val="22"/>
              </w:rPr>
            </w:pPr>
          </w:p>
          <w:p w14:paraId="61F82FD1" w14:textId="77777777" w:rsidR="00031D36" w:rsidRPr="00FA10D8" w:rsidRDefault="00031D36">
            <w:pPr>
              <w:spacing w:after="0" w:line="256" w:lineRule="auto"/>
              <w:jc w:val="both"/>
              <w:rPr>
                <w:rFonts w:ascii="Times New Roman" w:eastAsia="Yu Mincho" w:hAnsi="Times New Roman" w:cs="Times New Roman"/>
                <w:sz w:val="22"/>
                <w:szCs w:val="22"/>
                <w:lang w:eastAsia="en-US"/>
              </w:rPr>
            </w:pPr>
            <w:r w:rsidRPr="00FA10D8">
              <w:rPr>
                <w:rFonts w:ascii="Times New Roman" w:eastAsia="Yu Mincho" w:hAnsi="Times New Roman" w:cs="Times New Roman"/>
                <w:sz w:val="22"/>
                <w:szCs w:val="22"/>
              </w:rPr>
              <w:t>EBVPD III dalies C13 punktas</w:t>
            </w:r>
            <w:r w:rsidRPr="00FA10D8">
              <w:rPr>
                <w:rFonts w:ascii="Times New Roman" w:eastAsia="Yu Mincho" w:hAnsi="Times New Roman" w:cs="Times New Roman"/>
                <w:sz w:val="22"/>
                <w:szCs w:val="22"/>
                <w:lang w:eastAsia="en-US"/>
              </w:rPr>
              <w:t xml:space="preserve"> </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94F3EC5" w14:textId="77777777" w:rsidR="00031D36" w:rsidRPr="00FA10D8" w:rsidRDefault="00031D36">
            <w:pPr>
              <w:spacing w:after="0" w:line="256" w:lineRule="auto"/>
              <w:jc w:val="both"/>
              <w:rPr>
                <w:rFonts w:ascii="Times New Roman" w:eastAsia="Yu Mincho" w:hAnsi="Times New Roman" w:cs="Times New Roman"/>
                <w:sz w:val="22"/>
                <w:szCs w:val="22"/>
                <w:lang w:eastAsia="en-US"/>
              </w:rPr>
            </w:pPr>
            <w:r w:rsidRPr="00FA10D8">
              <w:rPr>
                <w:rFonts w:ascii="Times New Roman" w:eastAsia="Yu Mincho" w:hAnsi="Times New Roman" w:cs="Times New Roman"/>
                <w:sz w:val="22"/>
                <w:szCs w:val="22"/>
                <w:lang w:eastAsia="en-US"/>
              </w:rPr>
              <w:t>Iš Lietuvoje įsteigtų subjektų įrodančių dokumentų nereikalaujama. Užtenka pateikto EBVPD.</w:t>
            </w:r>
          </w:p>
          <w:p w14:paraId="4027B6E0" w14:textId="77777777" w:rsidR="00031D36" w:rsidRPr="00FA10D8" w:rsidRDefault="00031D36">
            <w:pPr>
              <w:spacing w:after="0" w:line="256" w:lineRule="auto"/>
              <w:jc w:val="both"/>
              <w:rPr>
                <w:rFonts w:ascii="Times New Roman" w:eastAsia="Yu Mincho" w:hAnsi="Times New Roman" w:cs="Times New Roman"/>
                <w:b/>
                <w:bCs/>
                <w:iCs/>
                <w:sz w:val="22"/>
                <w:szCs w:val="22"/>
                <w:lang w:eastAsia="en-US"/>
              </w:rPr>
            </w:pPr>
          </w:p>
        </w:tc>
      </w:tr>
      <w:tr w:rsidR="00031D36" w:rsidRPr="00FA10D8" w14:paraId="59F926A1" w14:textId="77777777">
        <w:tblPrEx>
          <w:jc w:val="left"/>
        </w:tblPrEx>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594E956D" w14:textId="77777777" w:rsidR="00031D36" w:rsidRPr="00894CAB" w:rsidRDefault="00031D36">
            <w:pPr>
              <w:rPr>
                <w:rFonts w:ascii="Times New Roman" w:eastAsia="Yu Mincho" w:hAnsi="Times New Roman" w:cs="Times New Roman"/>
                <w:b/>
                <w:bCs/>
                <w:iCs/>
                <w:sz w:val="22"/>
                <w:szCs w:val="22"/>
                <w:lang w:eastAsia="en-US"/>
              </w:rPr>
            </w:pPr>
            <w:r w:rsidRPr="00894CAB">
              <w:rPr>
                <w:rFonts w:ascii="Times New Roman" w:eastAsia="Yu Mincho" w:hAnsi="Times New Roman" w:cs="Times New Roman"/>
                <w:b/>
                <w:bCs/>
                <w:iCs/>
                <w:sz w:val="22"/>
                <w:szCs w:val="22"/>
                <w:lang w:eastAsia="en-US"/>
              </w:rPr>
              <w:t>7.</w:t>
            </w:r>
          </w:p>
        </w:tc>
        <w:tc>
          <w:tcPr>
            <w:tcW w:w="340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36C768B7" w14:textId="77777777" w:rsidR="00031D36" w:rsidRPr="00FA10D8" w:rsidRDefault="00031D36">
            <w:pPr>
              <w:spacing w:after="0" w:line="256" w:lineRule="auto"/>
              <w:jc w:val="both"/>
              <w:rPr>
                <w:rFonts w:ascii="Times New Roman" w:eastAsia="Yu Mincho" w:hAnsi="Times New Roman" w:cs="Times New Roman"/>
                <w:sz w:val="22"/>
                <w:szCs w:val="22"/>
              </w:rPr>
            </w:pPr>
            <w:r w:rsidRPr="00FA10D8">
              <w:rPr>
                <w:rFonts w:ascii="Times New Roman" w:eastAsia="Yu Mincho" w:hAnsi="Times New Roman" w:cs="Times New Roman"/>
                <w:sz w:val="22"/>
                <w:szCs w:val="22"/>
              </w:rPr>
              <w:t xml:space="preserve">Tiekėjas pirkimo procedūrų metu nuslėpė informaciją ar pateikė </w:t>
            </w:r>
            <w:r w:rsidRPr="00FA10D8">
              <w:rPr>
                <w:rFonts w:ascii="Times New Roman" w:eastAsia="Yu Mincho" w:hAnsi="Times New Roman" w:cs="Times New Roman"/>
                <w:sz w:val="22"/>
                <w:szCs w:val="22"/>
              </w:rPr>
              <w:lastRenderedPageBreak/>
              <w:t xml:space="preserve">melagingą informaciją apie atitiktį VPĮ 46 ir 47 straipsniuose nustatytiems reikalavimams, ir perkančioji organizacija gali tai įrodyti bet kokiomis teisėtomis priemonėmis, arba tiekėjas dėl pateiktos melagingos informacijos negali pateikti patvirtinančių dokumentų, reikalaujamų pagal VPĮ 50 straipsnį. </w:t>
            </w:r>
          </w:p>
          <w:p w14:paraId="1B090076" w14:textId="77777777" w:rsidR="00031D36" w:rsidRPr="00FA10D8" w:rsidRDefault="00031D36">
            <w:pPr>
              <w:spacing w:after="0" w:line="256" w:lineRule="auto"/>
              <w:jc w:val="both"/>
              <w:rPr>
                <w:rFonts w:ascii="Times New Roman" w:eastAsia="Yu Mincho" w:hAnsi="Times New Roman" w:cs="Times New Roman"/>
                <w:bCs/>
                <w:sz w:val="22"/>
                <w:szCs w:val="22"/>
              </w:rPr>
            </w:pPr>
            <w:r w:rsidRPr="00FA10D8">
              <w:rPr>
                <w:rFonts w:ascii="Times New Roman" w:eastAsia="Yu Mincho" w:hAnsi="Times New Roman" w:cs="Times New Roman"/>
                <w:bCs/>
                <w:sz w:val="22"/>
                <w:szCs w:val="22"/>
              </w:rPr>
              <w:t xml:space="preserve">Šiuo pagrindu tiekėjas taip pat pašalinamas iš pirkimo procedūros, kai ankstesnių procedūrų, atliktų VPĮ, Viešųjų pirkimų, atliekamų gynybos ir saugumo srityje, įstatymo, Pirkimų, atliekamų vandentvarkos, energetikos, transporto ar pašto paslaugų srities perkančiųjų subjektų, įstatymo ar Koncesijų įstatymo nustatyta tvarka, metu nuslėpė informaciją ar pateikė šiame punkte nurodytą melagingą informaciją arba tiekėjas dėl pateiktos melagingos informacijos negalėjo pateikti patvirtinančių dokumentų, reikalaujamų pagal VPĮ 50 straipsnį, dėl ko per pastaruosius vienus metus buvo pašalintas iš pirkimo ar koncesijos suteikimo procedūrų. </w:t>
            </w:r>
          </w:p>
          <w:p w14:paraId="43636963" w14:textId="77777777" w:rsidR="00031D36" w:rsidRPr="00FA10D8" w:rsidRDefault="00031D36">
            <w:pPr>
              <w:spacing w:after="0" w:line="256" w:lineRule="auto"/>
              <w:jc w:val="both"/>
              <w:rPr>
                <w:rFonts w:ascii="Times New Roman" w:eastAsia="Yu Mincho" w:hAnsi="Times New Roman" w:cs="Times New Roman"/>
                <w:bCs/>
                <w:sz w:val="22"/>
                <w:szCs w:val="22"/>
              </w:rPr>
            </w:pPr>
            <w:r w:rsidRPr="00FA10D8">
              <w:rPr>
                <w:rFonts w:ascii="Times New Roman" w:eastAsia="Yu Mincho" w:hAnsi="Times New Roman" w:cs="Times New Roman"/>
                <w:bCs/>
                <w:sz w:val="22"/>
                <w:szCs w:val="22"/>
              </w:rPr>
              <w:t>Šiuo pagrindu tiekėjas taip pat pašalinamas iš pirkimo procedūros, kai, vadovaujantis kitų valstybių teisės aktais, ankstesnių procedūrų metu jis nuslėpė informaciją ar pateikė melagingą informaciją arba dėl melagingos informacijos pateikimo negalėjo pateikti patvirtinančių dokumentų, dėl ko per pastaruosius vienus metus buvo pašalintas iš pirkimo ar koncesijos suteikimo procedūrų arba taikomos kitos panašios sankcijos.</w:t>
            </w:r>
          </w:p>
        </w:tc>
        <w:tc>
          <w:tcPr>
            <w:tcW w:w="269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7CECF7C" w14:textId="77777777" w:rsidR="00031D36" w:rsidRPr="00FA10D8" w:rsidRDefault="00031D36">
            <w:pPr>
              <w:spacing w:after="0" w:line="256" w:lineRule="auto"/>
              <w:jc w:val="both"/>
              <w:rPr>
                <w:rFonts w:ascii="Times New Roman" w:eastAsia="Yu Mincho" w:hAnsi="Times New Roman" w:cs="Times New Roman"/>
                <w:b/>
                <w:bCs/>
                <w:sz w:val="22"/>
                <w:szCs w:val="22"/>
              </w:rPr>
            </w:pPr>
            <w:r w:rsidRPr="00FA10D8">
              <w:rPr>
                <w:rFonts w:ascii="Times New Roman" w:eastAsia="Yu Mincho" w:hAnsi="Times New Roman" w:cs="Times New Roman"/>
                <w:b/>
                <w:bCs/>
                <w:sz w:val="22"/>
                <w:szCs w:val="22"/>
              </w:rPr>
              <w:lastRenderedPageBreak/>
              <w:t>VPĮ 46 straipsnio 4 dalies 4 punktas</w:t>
            </w:r>
          </w:p>
          <w:p w14:paraId="33FA9DB1" w14:textId="77777777" w:rsidR="00031D36" w:rsidRPr="00FA10D8" w:rsidRDefault="00031D36">
            <w:pPr>
              <w:spacing w:after="0" w:line="256" w:lineRule="auto"/>
              <w:jc w:val="both"/>
              <w:rPr>
                <w:rFonts w:ascii="Times New Roman" w:eastAsia="Yu Mincho" w:hAnsi="Times New Roman" w:cs="Times New Roman"/>
                <w:sz w:val="22"/>
                <w:szCs w:val="22"/>
              </w:rPr>
            </w:pPr>
          </w:p>
          <w:p w14:paraId="30805A61" w14:textId="77777777" w:rsidR="00031D36" w:rsidRPr="00FA10D8" w:rsidRDefault="00031D36">
            <w:pPr>
              <w:spacing w:after="0" w:line="256" w:lineRule="auto"/>
              <w:jc w:val="both"/>
              <w:rPr>
                <w:rFonts w:ascii="Times New Roman" w:eastAsia="Yu Mincho" w:hAnsi="Times New Roman" w:cs="Times New Roman"/>
                <w:sz w:val="22"/>
                <w:szCs w:val="22"/>
                <w:lang w:eastAsia="en-US"/>
              </w:rPr>
            </w:pPr>
            <w:r w:rsidRPr="00FA10D8">
              <w:rPr>
                <w:rFonts w:ascii="Times New Roman" w:eastAsia="Yu Mincho" w:hAnsi="Times New Roman" w:cs="Times New Roman"/>
                <w:sz w:val="22"/>
                <w:szCs w:val="22"/>
              </w:rPr>
              <w:t>EBVPD III dalies C15 punktas</w:t>
            </w:r>
            <w:r w:rsidRPr="00FA10D8">
              <w:rPr>
                <w:rFonts w:ascii="Times New Roman" w:eastAsia="Yu Mincho" w:hAnsi="Times New Roman" w:cs="Times New Roman"/>
                <w:sz w:val="22"/>
                <w:szCs w:val="22"/>
                <w:lang w:eastAsia="en-US"/>
              </w:rPr>
              <w:t xml:space="preserve"> </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718153A" w14:textId="77777777" w:rsidR="00031D36" w:rsidRPr="00FA10D8" w:rsidRDefault="00031D36">
            <w:pPr>
              <w:spacing w:after="0" w:line="256" w:lineRule="auto"/>
              <w:jc w:val="both"/>
              <w:rPr>
                <w:rFonts w:ascii="Times New Roman" w:eastAsia="Yu Mincho" w:hAnsi="Times New Roman" w:cs="Times New Roman"/>
                <w:sz w:val="22"/>
                <w:szCs w:val="22"/>
                <w:lang w:eastAsia="en-US"/>
              </w:rPr>
            </w:pPr>
            <w:r w:rsidRPr="00FA10D8">
              <w:rPr>
                <w:rFonts w:ascii="Times New Roman" w:eastAsia="Yu Mincho" w:hAnsi="Times New Roman" w:cs="Times New Roman"/>
                <w:sz w:val="22"/>
                <w:szCs w:val="22"/>
                <w:lang w:eastAsia="en-US"/>
              </w:rPr>
              <w:lastRenderedPageBreak/>
              <w:t xml:space="preserve">Iš Lietuvoje įsteigtų subjektų įrodančių dokumentų </w:t>
            </w:r>
            <w:r w:rsidRPr="00FA10D8">
              <w:rPr>
                <w:rFonts w:ascii="Times New Roman" w:eastAsia="Yu Mincho" w:hAnsi="Times New Roman" w:cs="Times New Roman"/>
                <w:sz w:val="22"/>
                <w:szCs w:val="22"/>
                <w:lang w:eastAsia="en-US"/>
              </w:rPr>
              <w:lastRenderedPageBreak/>
              <w:t>nereikalaujama. Užtenka pateikto EBVPD.</w:t>
            </w:r>
          </w:p>
          <w:p w14:paraId="01F331AF" w14:textId="77777777" w:rsidR="00031D36" w:rsidRPr="00FA10D8" w:rsidRDefault="00031D36">
            <w:pPr>
              <w:spacing w:after="0" w:line="256" w:lineRule="auto"/>
              <w:jc w:val="both"/>
              <w:rPr>
                <w:rFonts w:ascii="Times New Roman" w:eastAsia="Yu Mincho" w:hAnsi="Times New Roman" w:cs="Times New Roman"/>
                <w:bCs/>
                <w:iCs/>
                <w:sz w:val="22"/>
                <w:szCs w:val="22"/>
                <w:lang w:eastAsia="en-US"/>
              </w:rPr>
            </w:pPr>
          </w:p>
          <w:p w14:paraId="69C5B15B" w14:textId="77777777" w:rsidR="00031D36" w:rsidRPr="00FA10D8" w:rsidRDefault="00031D36">
            <w:pPr>
              <w:spacing w:after="0" w:line="256" w:lineRule="auto"/>
              <w:jc w:val="both"/>
              <w:rPr>
                <w:rFonts w:ascii="Times New Roman" w:eastAsia="Yu Mincho" w:hAnsi="Times New Roman" w:cs="Times New Roman"/>
                <w:bCs/>
                <w:iCs/>
                <w:sz w:val="22"/>
                <w:szCs w:val="22"/>
                <w:lang w:eastAsia="en-US"/>
              </w:rPr>
            </w:pPr>
          </w:p>
          <w:p w14:paraId="6031E566" w14:textId="77777777" w:rsidR="00031D36" w:rsidRPr="00FA10D8" w:rsidRDefault="00031D36">
            <w:pPr>
              <w:spacing w:after="0" w:line="256" w:lineRule="auto"/>
              <w:jc w:val="both"/>
              <w:rPr>
                <w:rFonts w:ascii="Times New Roman" w:eastAsia="Yu Mincho" w:hAnsi="Times New Roman" w:cs="Times New Roman"/>
                <w:b/>
                <w:bCs/>
                <w:sz w:val="22"/>
                <w:szCs w:val="22"/>
              </w:rPr>
            </w:pPr>
            <w:r w:rsidRPr="00FA10D8">
              <w:rPr>
                <w:rFonts w:ascii="Times New Roman" w:eastAsia="Yu Mincho" w:hAnsi="Times New Roman" w:cs="Times New Roman"/>
                <w:b/>
                <w:bCs/>
                <w:sz w:val="22"/>
                <w:szCs w:val="22"/>
              </w:rPr>
              <w:t xml:space="preserve">Priimant sprendimus dėl tiekėjo pašalinimo iš pirkimo procedūros šiame punkte nurodytu pašalinimo pagrindu, be kita ko, gali būti atsižvelgiama į pagal VPĮ 52 straipsnį skelbiamą informaciją: </w:t>
            </w:r>
          </w:p>
          <w:p w14:paraId="753A55C4" w14:textId="77777777" w:rsidR="00031D36" w:rsidRPr="00FA10D8" w:rsidRDefault="00031D36">
            <w:pPr>
              <w:spacing w:after="0" w:line="256" w:lineRule="auto"/>
              <w:jc w:val="both"/>
              <w:rPr>
                <w:rFonts w:ascii="Times New Roman" w:eastAsia="Yu Mincho" w:hAnsi="Times New Roman" w:cs="Times New Roman"/>
                <w:sz w:val="22"/>
                <w:szCs w:val="22"/>
              </w:rPr>
            </w:pPr>
            <w:hyperlink r:id="rId18" w:history="1">
              <w:r w:rsidRPr="00FA10D8">
                <w:rPr>
                  <w:rFonts w:ascii="Times New Roman" w:eastAsia="Yu Mincho" w:hAnsi="Times New Roman" w:cs="Times New Roman"/>
                  <w:sz w:val="22"/>
                  <w:szCs w:val="22"/>
                </w:rPr>
                <w:t>https://vpt.lrv.lt/lt/nuorodos/kiti-duomenys/powerbi/melaginga-informacija-pateikusiu-tiekeju-sarasas-3/</w:t>
              </w:r>
            </w:hyperlink>
          </w:p>
        </w:tc>
      </w:tr>
      <w:tr w:rsidR="00031D36" w:rsidRPr="00FA10D8" w14:paraId="6F3E7739" w14:textId="77777777">
        <w:tblPrEx>
          <w:jc w:val="left"/>
        </w:tblPrEx>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464BD404" w14:textId="77777777" w:rsidR="00031D36" w:rsidRPr="00CD516E" w:rsidRDefault="00031D36">
            <w:pPr>
              <w:rPr>
                <w:rFonts w:ascii="Times New Roman" w:eastAsia="Yu Mincho" w:hAnsi="Times New Roman" w:cs="Times New Roman"/>
                <w:b/>
                <w:bCs/>
                <w:sz w:val="22"/>
                <w:szCs w:val="22"/>
              </w:rPr>
            </w:pPr>
            <w:r w:rsidRPr="00CD516E">
              <w:rPr>
                <w:rFonts w:ascii="Times New Roman" w:eastAsia="Yu Mincho" w:hAnsi="Times New Roman" w:cs="Times New Roman"/>
                <w:b/>
                <w:bCs/>
                <w:sz w:val="22"/>
                <w:szCs w:val="22"/>
              </w:rPr>
              <w:lastRenderedPageBreak/>
              <w:t>8.</w:t>
            </w:r>
          </w:p>
        </w:tc>
        <w:tc>
          <w:tcPr>
            <w:tcW w:w="340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66117C03" w14:textId="77777777" w:rsidR="00031D36" w:rsidRPr="00FA10D8" w:rsidRDefault="00031D36">
            <w:pPr>
              <w:spacing w:after="0" w:line="256" w:lineRule="auto"/>
              <w:jc w:val="both"/>
              <w:rPr>
                <w:rFonts w:ascii="Times New Roman" w:eastAsia="Yu Mincho" w:hAnsi="Times New Roman" w:cs="Times New Roman"/>
                <w:b/>
                <w:bCs/>
                <w:sz w:val="22"/>
                <w:szCs w:val="22"/>
              </w:rPr>
            </w:pPr>
            <w:r w:rsidRPr="00FA10D8">
              <w:rPr>
                <w:rFonts w:ascii="Times New Roman" w:eastAsia="Yu Mincho" w:hAnsi="Times New Roman" w:cs="Times New Roman"/>
                <w:sz w:val="22"/>
                <w:szCs w:val="22"/>
              </w:rPr>
              <w:t xml:space="preserve">Tiekėjas pirkimo metu ėmėsi neteisėtų veiksmų, siekdamas daryti įtaką perkančiosios organizacijos </w:t>
            </w:r>
            <w:r w:rsidRPr="00FA10D8">
              <w:rPr>
                <w:rFonts w:ascii="Times New Roman" w:eastAsia="Yu Mincho" w:hAnsi="Times New Roman" w:cs="Times New Roman"/>
                <w:sz w:val="22"/>
                <w:szCs w:val="22"/>
              </w:rPr>
              <w:lastRenderedPageBreak/>
              <w:t>sprendimams, gauti konfidencialios informacijos, kuri suteiktų jam neteisėtą pranašumą pirkimo procedūroje, ar teikė klaidinančią informaciją, kuri gali daryti esminę įtaką perkančiosios organizacijos sprendimams dėl tiekėjų pašalinimo, jų kvalifikacijos vertinimo, laimėtojo nustatymo, ir perkančioji organizacija gali tai įrodyti bet kokiomis teisėtomis priemonėmis.</w:t>
            </w:r>
          </w:p>
        </w:tc>
        <w:tc>
          <w:tcPr>
            <w:tcW w:w="269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7CF61C5" w14:textId="77777777" w:rsidR="00031D36" w:rsidRPr="00FA10D8" w:rsidRDefault="00031D36">
            <w:pPr>
              <w:spacing w:after="0" w:line="256" w:lineRule="auto"/>
              <w:jc w:val="both"/>
              <w:rPr>
                <w:rFonts w:ascii="Times New Roman" w:eastAsia="Yu Mincho" w:hAnsi="Times New Roman" w:cs="Times New Roman"/>
                <w:b/>
                <w:bCs/>
                <w:sz w:val="22"/>
                <w:szCs w:val="22"/>
              </w:rPr>
            </w:pPr>
            <w:r w:rsidRPr="00FA10D8">
              <w:rPr>
                <w:rFonts w:ascii="Times New Roman" w:eastAsia="Yu Mincho" w:hAnsi="Times New Roman" w:cs="Times New Roman"/>
                <w:b/>
                <w:bCs/>
                <w:sz w:val="22"/>
                <w:szCs w:val="22"/>
              </w:rPr>
              <w:lastRenderedPageBreak/>
              <w:t>VPĮ 46 straipsnio 4 dalies 5 punktas</w:t>
            </w:r>
          </w:p>
          <w:p w14:paraId="79E6A4DE" w14:textId="77777777" w:rsidR="00031D36" w:rsidRPr="00FA10D8" w:rsidRDefault="00031D36">
            <w:pPr>
              <w:spacing w:after="0" w:line="256" w:lineRule="auto"/>
              <w:jc w:val="both"/>
              <w:rPr>
                <w:rFonts w:ascii="Times New Roman" w:eastAsia="Yu Mincho" w:hAnsi="Times New Roman" w:cs="Times New Roman"/>
                <w:sz w:val="22"/>
                <w:szCs w:val="22"/>
              </w:rPr>
            </w:pPr>
          </w:p>
          <w:p w14:paraId="204FE4D7" w14:textId="77777777" w:rsidR="00031D36" w:rsidRPr="00FA10D8" w:rsidRDefault="00031D36">
            <w:pPr>
              <w:spacing w:after="0" w:line="256" w:lineRule="auto"/>
              <w:jc w:val="both"/>
              <w:rPr>
                <w:rFonts w:ascii="Times New Roman" w:eastAsia="Yu Mincho" w:hAnsi="Times New Roman" w:cs="Times New Roman"/>
                <w:sz w:val="22"/>
                <w:szCs w:val="22"/>
              </w:rPr>
            </w:pPr>
            <w:r w:rsidRPr="00FA10D8">
              <w:rPr>
                <w:rFonts w:ascii="Times New Roman" w:eastAsia="Yu Mincho" w:hAnsi="Times New Roman" w:cs="Times New Roman"/>
                <w:sz w:val="22"/>
                <w:szCs w:val="22"/>
              </w:rPr>
              <w:lastRenderedPageBreak/>
              <w:t>EBVPD</w:t>
            </w:r>
            <w:r w:rsidRPr="00FA10D8">
              <w:rPr>
                <w:rFonts w:ascii="Times New Roman" w:eastAsia="Arial" w:hAnsi="Times New Roman" w:cs="Times New Roman"/>
                <w:sz w:val="22"/>
                <w:szCs w:val="22"/>
              </w:rPr>
              <w:t xml:space="preserve"> III dalies C15 punktas</w:t>
            </w:r>
          </w:p>
          <w:p w14:paraId="340AE040" w14:textId="77777777" w:rsidR="00031D36" w:rsidRPr="00FA10D8" w:rsidRDefault="00031D36">
            <w:pPr>
              <w:spacing w:after="0" w:line="256" w:lineRule="auto"/>
              <w:jc w:val="both"/>
              <w:rPr>
                <w:rFonts w:ascii="Times New Roman" w:eastAsia="Yu Mincho" w:hAnsi="Times New Roman" w:cs="Times New Roman"/>
                <w:sz w:val="22"/>
                <w:szCs w:val="22"/>
                <w:lang w:eastAsia="en-US"/>
              </w:rPr>
            </w:pPr>
          </w:p>
          <w:p w14:paraId="2049D06B" w14:textId="77777777" w:rsidR="00031D36" w:rsidRPr="00FA10D8" w:rsidRDefault="00031D36">
            <w:pPr>
              <w:spacing w:after="0" w:line="256" w:lineRule="auto"/>
              <w:jc w:val="both"/>
              <w:rPr>
                <w:rFonts w:ascii="Times New Roman" w:eastAsia="Yu Mincho" w:hAnsi="Times New Roman" w:cs="Times New Roman"/>
                <w:sz w:val="22"/>
                <w:szCs w:val="22"/>
                <w:lang w:eastAsia="en-US"/>
              </w:rPr>
            </w:pP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ACD5231" w14:textId="77777777" w:rsidR="00031D36" w:rsidRPr="00FA10D8" w:rsidRDefault="00031D36">
            <w:pPr>
              <w:spacing w:after="0" w:line="256" w:lineRule="auto"/>
              <w:jc w:val="both"/>
              <w:rPr>
                <w:rFonts w:ascii="Times New Roman" w:eastAsia="Yu Mincho" w:hAnsi="Times New Roman" w:cs="Times New Roman"/>
                <w:sz w:val="22"/>
                <w:szCs w:val="22"/>
                <w:lang w:eastAsia="en-US"/>
              </w:rPr>
            </w:pPr>
            <w:r w:rsidRPr="00FA10D8">
              <w:rPr>
                <w:rFonts w:ascii="Times New Roman" w:eastAsia="Yu Mincho" w:hAnsi="Times New Roman" w:cs="Times New Roman"/>
                <w:sz w:val="22"/>
                <w:szCs w:val="22"/>
                <w:lang w:eastAsia="en-US"/>
              </w:rPr>
              <w:lastRenderedPageBreak/>
              <w:t xml:space="preserve">Iš Lietuvoje įsteigtų subjektų įrodančių dokumentų </w:t>
            </w:r>
            <w:r w:rsidRPr="00FA10D8">
              <w:rPr>
                <w:rFonts w:ascii="Times New Roman" w:eastAsia="Yu Mincho" w:hAnsi="Times New Roman" w:cs="Times New Roman"/>
                <w:sz w:val="22"/>
                <w:szCs w:val="22"/>
                <w:lang w:eastAsia="en-US"/>
              </w:rPr>
              <w:lastRenderedPageBreak/>
              <w:t>nereikalaujama. Užtenka pateikto EBVPD.</w:t>
            </w:r>
          </w:p>
          <w:p w14:paraId="41D6F9EB" w14:textId="77777777" w:rsidR="00031D36" w:rsidRPr="00FA10D8" w:rsidRDefault="00031D36">
            <w:pPr>
              <w:spacing w:after="0" w:line="256" w:lineRule="auto"/>
              <w:jc w:val="both"/>
              <w:rPr>
                <w:rFonts w:ascii="Times New Roman" w:eastAsia="Yu Mincho" w:hAnsi="Times New Roman" w:cs="Times New Roman"/>
                <w:b/>
                <w:bCs/>
                <w:iCs/>
                <w:sz w:val="22"/>
                <w:szCs w:val="22"/>
                <w:lang w:eastAsia="en-US"/>
              </w:rPr>
            </w:pPr>
          </w:p>
        </w:tc>
      </w:tr>
      <w:tr w:rsidR="00031D36" w:rsidRPr="00FA10D8" w14:paraId="68908454" w14:textId="77777777">
        <w:tblPrEx>
          <w:jc w:val="left"/>
        </w:tblPrEx>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4A70B127" w14:textId="77777777" w:rsidR="00031D36" w:rsidRPr="00894CAB" w:rsidRDefault="00031D36">
            <w:pPr>
              <w:rPr>
                <w:rFonts w:ascii="Times New Roman" w:eastAsia="Yu Mincho" w:hAnsi="Times New Roman" w:cs="Times New Roman"/>
                <w:b/>
                <w:bCs/>
                <w:iCs/>
                <w:sz w:val="22"/>
                <w:szCs w:val="22"/>
                <w:lang w:eastAsia="en-US"/>
              </w:rPr>
            </w:pPr>
            <w:r w:rsidRPr="00894CAB">
              <w:rPr>
                <w:rFonts w:ascii="Times New Roman" w:eastAsia="Yu Mincho" w:hAnsi="Times New Roman" w:cs="Times New Roman"/>
                <w:b/>
                <w:bCs/>
                <w:iCs/>
                <w:sz w:val="22"/>
                <w:szCs w:val="22"/>
                <w:lang w:eastAsia="en-US"/>
              </w:rPr>
              <w:lastRenderedPageBreak/>
              <w:t>9.</w:t>
            </w:r>
          </w:p>
        </w:tc>
        <w:tc>
          <w:tcPr>
            <w:tcW w:w="340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6049114A" w14:textId="77777777" w:rsidR="00031D36" w:rsidRPr="00FA10D8" w:rsidRDefault="00031D36">
            <w:pPr>
              <w:spacing w:after="0" w:line="240" w:lineRule="auto"/>
              <w:jc w:val="both"/>
              <w:rPr>
                <w:rFonts w:ascii="Times New Roman" w:eastAsia="Yu Mincho" w:hAnsi="Times New Roman" w:cs="Times New Roman"/>
                <w:sz w:val="22"/>
                <w:szCs w:val="22"/>
              </w:rPr>
            </w:pPr>
            <w:r w:rsidRPr="00FA10D8">
              <w:rPr>
                <w:rFonts w:ascii="Times New Roman" w:eastAsia="Yu Mincho" w:hAnsi="Times New Roman" w:cs="Times New Roman"/>
                <w:sz w:val="22"/>
                <w:szCs w:val="22"/>
              </w:rPr>
              <w:t xml:space="preserve">Tiekėjas yra neįvykdęs sutarties, sudarytos vadovaujantis VPĮ, Viešųjų pirkimų, atliekamų gynybos ir saugumo srityje, įstatymu ar Pirkimų, atliekamų vandentvarkos, energetikos, transporto ar pašto paslaugų srities perkančiųjų subjektų, įstatymu, ar koncesijos sutarties arba yra netinkamai ją įvykdęs ir tai buvo esminis sutarties pažeidimas, kaip nustatyta Civilinio kodekso 6.217 straipsnyje (toliau – esminis sutarties pažeidimas), dėl kurio per pastaruosius 3 metus buvo nutraukta sutartis arba per pastaruosius 3 metus buvo priimtas ir įsiteisėjęs teismo sprendimas, kuriuo tenkinamas perkančiosios organizacijos, perkančiojo subjekto ar suteikiančiosios institucijos reikalavimas atlyginti nuostolius, patirtus dėl to, kad tiekėjas sutartyje nustatytą esminę sutarties sąlygą vykdė su dideliais arba nuolatiniais trūkumais, ar per pastaruosius 3 metus buvo priimtas perkančiosios organizacijos sprendimas, kad tiekėjas sutartyje nustatytą esminę sutarties sąlygą vykdė su dideliais arba nuolatiniais trūkumais ir dėl to buvo pritaikyta sutartyje nustatyta sankcija. </w:t>
            </w:r>
          </w:p>
          <w:p w14:paraId="6E2921D7" w14:textId="77777777" w:rsidR="00031D36" w:rsidRPr="00FA10D8" w:rsidRDefault="00031D36">
            <w:pPr>
              <w:spacing w:after="0" w:line="240" w:lineRule="auto"/>
              <w:jc w:val="both"/>
              <w:rPr>
                <w:rFonts w:ascii="Times New Roman" w:eastAsia="Yu Mincho" w:hAnsi="Times New Roman" w:cs="Times New Roman"/>
                <w:sz w:val="22"/>
                <w:szCs w:val="22"/>
              </w:rPr>
            </w:pPr>
            <w:r w:rsidRPr="00FA10D8">
              <w:rPr>
                <w:rFonts w:ascii="Times New Roman" w:eastAsia="Yu Mincho" w:hAnsi="Times New Roman" w:cs="Times New Roman"/>
                <w:sz w:val="22"/>
                <w:szCs w:val="22"/>
              </w:rPr>
              <w:t xml:space="preserve">Šiuo pagrindu tiekėjas taip pat pašalinamas iš pirkimo procedūros, kai, vadovaujantis kitų valstybių teisės aktais, per pastaruosius 3 metus nustatyta, kad jis, </w:t>
            </w:r>
            <w:r w:rsidRPr="00FA10D8">
              <w:rPr>
                <w:rFonts w:ascii="Times New Roman" w:eastAsia="Yu Mincho" w:hAnsi="Times New Roman" w:cs="Times New Roman"/>
                <w:sz w:val="22"/>
                <w:szCs w:val="22"/>
              </w:rPr>
              <w:lastRenderedPageBreak/>
              <w:t>vykdydamas ankstesnę sutartį, ankstesnę sutartį su perkančiuoju subjektu arba ankstesnę koncesijos sutartį, sutartyje nustatytą esminį reikalavimą vykdė su dideliais arba nuolatiniais trūkumais ir dėl to ta ankstesnė sutartis buvo nutraukta anksčiau, negu toje sutartyje nustatytas jos galiojimo terminas, buvo pareikalauta atlyginti žalą ar taikomos kitos panašios sankcijos.</w:t>
            </w:r>
          </w:p>
        </w:tc>
        <w:tc>
          <w:tcPr>
            <w:tcW w:w="269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B042CC4" w14:textId="77777777" w:rsidR="00031D36" w:rsidRPr="00FA10D8" w:rsidRDefault="00031D36">
            <w:pPr>
              <w:spacing w:after="0" w:line="256" w:lineRule="auto"/>
              <w:jc w:val="both"/>
              <w:rPr>
                <w:rFonts w:ascii="Times New Roman" w:eastAsia="Yu Mincho" w:hAnsi="Times New Roman" w:cs="Times New Roman"/>
                <w:b/>
                <w:bCs/>
                <w:sz w:val="22"/>
                <w:szCs w:val="22"/>
              </w:rPr>
            </w:pPr>
            <w:r w:rsidRPr="00FA10D8">
              <w:rPr>
                <w:rFonts w:ascii="Times New Roman" w:eastAsia="Yu Mincho" w:hAnsi="Times New Roman" w:cs="Times New Roman"/>
                <w:b/>
                <w:bCs/>
                <w:sz w:val="22"/>
                <w:szCs w:val="22"/>
              </w:rPr>
              <w:lastRenderedPageBreak/>
              <w:t>VPĮ 46 straipsnio 4 dalies 6 punktas</w:t>
            </w:r>
          </w:p>
          <w:p w14:paraId="2A363831" w14:textId="77777777" w:rsidR="00031D36" w:rsidRPr="00FA10D8" w:rsidRDefault="00031D36">
            <w:pPr>
              <w:spacing w:after="0" w:line="256" w:lineRule="auto"/>
              <w:jc w:val="both"/>
              <w:rPr>
                <w:rFonts w:ascii="Times New Roman" w:eastAsia="Yu Mincho" w:hAnsi="Times New Roman" w:cs="Times New Roman"/>
                <w:sz w:val="22"/>
                <w:szCs w:val="22"/>
              </w:rPr>
            </w:pPr>
          </w:p>
          <w:p w14:paraId="7D16733C" w14:textId="77777777" w:rsidR="00031D36" w:rsidRPr="00FA10D8" w:rsidRDefault="00031D36">
            <w:pPr>
              <w:spacing w:after="0" w:line="256" w:lineRule="auto"/>
              <w:jc w:val="both"/>
              <w:rPr>
                <w:rFonts w:ascii="Times New Roman" w:eastAsia="Yu Mincho" w:hAnsi="Times New Roman" w:cs="Times New Roman"/>
                <w:sz w:val="22"/>
                <w:szCs w:val="22"/>
              </w:rPr>
            </w:pPr>
            <w:r w:rsidRPr="00FA10D8">
              <w:rPr>
                <w:rFonts w:ascii="Times New Roman" w:eastAsia="Yu Mincho" w:hAnsi="Times New Roman" w:cs="Times New Roman"/>
                <w:sz w:val="22"/>
                <w:szCs w:val="22"/>
              </w:rPr>
              <w:t>EBVPD</w:t>
            </w:r>
            <w:r w:rsidRPr="00FA10D8">
              <w:rPr>
                <w:rFonts w:ascii="Times New Roman" w:eastAsia="Arial" w:hAnsi="Times New Roman" w:cs="Times New Roman"/>
                <w:sz w:val="22"/>
                <w:szCs w:val="22"/>
              </w:rPr>
              <w:t xml:space="preserve"> III dalies C14 punktas</w:t>
            </w:r>
          </w:p>
          <w:p w14:paraId="614FB0EB" w14:textId="77777777" w:rsidR="00031D36" w:rsidRPr="00FA10D8" w:rsidRDefault="00031D36">
            <w:pPr>
              <w:spacing w:after="0" w:line="256" w:lineRule="auto"/>
              <w:jc w:val="both"/>
              <w:rPr>
                <w:rFonts w:ascii="Times New Roman" w:eastAsia="Yu Mincho" w:hAnsi="Times New Roman" w:cs="Times New Roman"/>
                <w:sz w:val="22"/>
                <w:szCs w:val="22"/>
                <w:lang w:eastAsia="en-US"/>
              </w:rPr>
            </w:pPr>
          </w:p>
          <w:p w14:paraId="49430568" w14:textId="77777777" w:rsidR="00031D36" w:rsidRPr="00FA10D8" w:rsidRDefault="00031D36">
            <w:pPr>
              <w:spacing w:after="0" w:line="256" w:lineRule="auto"/>
              <w:jc w:val="both"/>
              <w:rPr>
                <w:rFonts w:ascii="Times New Roman" w:eastAsia="Yu Mincho" w:hAnsi="Times New Roman" w:cs="Times New Roman"/>
                <w:sz w:val="22"/>
                <w:szCs w:val="22"/>
                <w:lang w:eastAsia="en-US"/>
              </w:rPr>
            </w:pP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B333F0C" w14:textId="77777777" w:rsidR="00031D36" w:rsidRPr="00FA10D8" w:rsidRDefault="00031D36">
            <w:pPr>
              <w:spacing w:after="0" w:line="256" w:lineRule="auto"/>
              <w:jc w:val="both"/>
              <w:rPr>
                <w:rFonts w:ascii="Times New Roman" w:eastAsia="Yu Mincho" w:hAnsi="Times New Roman" w:cs="Times New Roman"/>
                <w:sz w:val="22"/>
                <w:szCs w:val="22"/>
                <w:lang w:eastAsia="en-US"/>
              </w:rPr>
            </w:pPr>
            <w:r w:rsidRPr="00FA10D8">
              <w:rPr>
                <w:rFonts w:ascii="Times New Roman" w:eastAsia="Yu Mincho" w:hAnsi="Times New Roman" w:cs="Times New Roman"/>
                <w:sz w:val="22"/>
                <w:szCs w:val="22"/>
                <w:lang w:eastAsia="en-US"/>
              </w:rPr>
              <w:t>Iš Lietuvoje įsteigtų subjektų įrodančių dokumentų nereikalaujama. Užtenka pateikto EBVPD.</w:t>
            </w:r>
          </w:p>
          <w:p w14:paraId="68068826" w14:textId="77777777" w:rsidR="00031D36" w:rsidRPr="00FA10D8" w:rsidRDefault="00031D36">
            <w:pPr>
              <w:spacing w:after="0" w:line="256" w:lineRule="auto"/>
              <w:jc w:val="both"/>
              <w:rPr>
                <w:rFonts w:ascii="Times New Roman" w:eastAsia="Yu Mincho" w:hAnsi="Times New Roman" w:cs="Times New Roman"/>
                <w:bCs/>
                <w:iCs/>
                <w:sz w:val="22"/>
                <w:szCs w:val="22"/>
                <w:lang w:eastAsia="en-US"/>
              </w:rPr>
            </w:pPr>
          </w:p>
          <w:p w14:paraId="5DA1FD02" w14:textId="77777777" w:rsidR="00031D36" w:rsidRPr="00FA10D8" w:rsidRDefault="00031D36">
            <w:pPr>
              <w:spacing w:after="0" w:line="256" w:lineRule="auto"/>
              <w:jc w:val="both"/>
              <w:rPr>
                <w:rFonts w:ascii="Times New Roman" w:eastAsia="Yu Mincho" w:hAnsi="Times New Roman" w:cs="Times New Roman"/>
                <w:b/>
                <w:bCs/>
                <w:sz w:val="22"/>
                <w:szCs w:val="22"/>
              </w:rPr>
            </w:pPr>
            <w:r w:rsidRPr="00FA10D8">
              <w:rPr>
                <w:rFonts w:ascii="Times New Roman" w:eastAsia="Yu Mincho" w:hAnsi="Times New Roman" w:cs="Times New Roman"/>
                <w:b/>
                <w:bCs/>
                <w:sz w:val="22"/>
                <w:szCs w:val="22"/>
              </w:rPr>
              <w:t xml:space="preserve">Priimant sprendimus dėl tiekėjo pašalinimo iš pirkimo procedūros šiame punkte nurodytu pašalinimo pagrindu, gali būti atsižvelgiama į pagal VPĮ 91 straipsnį skelbiamą informaciją: </w:t>
            </w:r>
          </w:p>
          <w:p w14:paraId="2A742273" w14:textId="77777777" w:rsidR="00031D36" w:rsidRPr="00FA10D8" w:rsidRDefault="00031D36">
            <w:pPr>
              <w:spacing w:after="0" w:line="256" w:lineRule="auto"/>
              <w:jc w:val="both"/>
              <w:rPr>
                <w:rFonts w:ascii="Times New Roman" w:eastAsia="Yu Mincho" w:hAnsi="Times New Roman" w:cs="Times New Roman"/>
                <w:sz w:val="22"/>
                <w:szCs w:val="22"/>
              </w:rPr>
            </w:pPr>
          </w:p>
          <w:p w14:paraId="445A5EC2" w14:textId="77777777" w:rsidR="00031D36" w:rsidRPr="00FA10D8" w:rsidRDefault="00031D36">
            <w:pPr>
              <w:spacing w:after="0" w:line="256" w:lineRule="auto"/>
              <w:jc w:val="both"/>
              <w:rPr>
                <w:rFonts w:ascii="Times New Roman" w:eastAsia="Yu Mincho" w:hAnsi="Times New Roman" w:cs="Times New Roman"/>
                <w:sz w:val="22"/>
                <w:szCs w:val="22"/>
              </w:rPr>
            </w:pPr>
            <w:hyperlink r:id="rId19" w:history="1">
              <w:r w:rsidRPr="00FA10D8">
                <w:rPr>
                  <w:rFonts w:ascii="Times New Roman" w:eastAsia="Yu Mincho" w:hAnsi="Times New Roman" w:cs="Times New Roman"/>
                  <w:sz w:val="22"/>
                  <w:szCs w:val="22"/>
                </w:rPr>
                <w:t>https://vpt.lrv.lt/lt/nuorodos/kiti-duomenys/powerbi/nepatikimi-tiekejai-1/</w:t>
              </w:r>
            </w:hyperlink>
          </w:p>
          <w:p w14:paraId="59F20F2B" w14:textId="77777777" w:rsidR="00031D36" w:rsidRPr="00FA10D8" w:rsidRDefault="00031D36">
            <w:pPr>
              <w:spacing w:after="0" w:line="256" w:lineRule="auto"/>
              <w:jc w:val="both"/>
              <w:rPr>
                <w:rFonts w:ascii="Times New Roman" w:eastAsia="Yu Mincho" w:hAnsi="Times New Roman" w:cs="Times New Roman"/>
                <w:sz w:val="22"/>
                <w:szCs w:val="22"/>
              </w:rPr>
            </w:pPr>
          </w:p>
          <w:p w14:paraId="363CC488" w14:textId="77777777" w:rsidR="00031D36" w:rsidRPr="00FA10D8" w:rsidRDefault="00031D36">
            <w:pPr>
              <w:spacing w:after="0" w:line="256" w:lineRule="auto"/>
              <w:jc w:val="both"/>
              <w:rPr>
                <w:rFonts w:ascii="Times New Roman" w:eastAsia="Yu Mincho" w:hAnsi="Times New Roman" w:cs="Times New Roman"/>
                <w:sz w:val="22"/>
                <w:szCs w:val="22"/>
              </w:rPr>
            </w:pPr>
            <w:hyperlink r:id="rId20" w:history="1">
              <w:r w:rsidRPr="00FA10D8">
                <w:rPr>
                  <w:rFonts w:ascii="Times New Roman" w:eastAsia="Yu Mincho" w:hAnsi="Times New Roman" w:cs="Times New Roman"/>
                  <w:sz w:val="22"/>
                  <w:szCs w:val="22"/>
                </w:rPr>
                <w:t>https://vpt.lrv.lt/lt/pasalinimo-pagrindai-1/nepatikimu-koncesininku-sarasas-1/nepatikimu-koncesininku-sarasas/</w:t>
              </w:r>
            </w:hyperlink>
          </w:p>
          <w:p w14:paraId="544C5C10" w14:textId="77777777" w:rsidR="00031D36" w:rsidRPr="00FA10D8" w:rsidRDefault="00031D36">
            <w:pPr>
              <w:spacing w:after="0" w:line="256" w:lineRule="auto"/>
              <w:jc w:val="both"/>
              <w:rPr>
                <w:rFonts w:ascii="Times New Roman" w:eastAsia="Yu Mincho" w:hAnsi="Times New Roman" w:cs="Times New Roman"/>
                <w:bCs/>
                <w:sz w:val="22"/>
                <w:szCs w:val="22"/>
              </w:rPr>
            </w:pPr>
          </w:p>
          <w:p w14:paraId="1074B6AB" w14:textId="77777777" w:rsidR="00031D36" w:rsidRPr="00FA10D8" w:rsidRDefault="00031D36">
            <w:pPr>
              <w:spacing w:after="0" w:line="256" w:lineRule="auto"/>
              <w:jc w:val="both"/>
              <w:rPr>
                <w:rFonts w:ascii="Times New Roman" w:eastAsia="Yu Mincho" w:hAnsi="Times New Roman" w:cs="Times New Roman"/>
                <w:b/>
                <w:bCs/>
                <w:sz w:val="22"/>
                <w:szCs w:val="22"/>
              </w:rPr>
            </w:pPr>
          </w:p>
        </w:tc>
      </w:tr>
      <w:tr w:rsidR="00031D36" w:rsidRPr="00FA10D8" w14:paraId="537D918D" w14:textId="77777777">
        <w:tblPrEx>
          <w:jc w:val="left"/>
        </w:tblPrEx>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B316BED" w14:textId="77777777" w:rsidR="00031D36" w:rsidRPr="00CD516E" w:rsidRDefault="00031D36">
            <w:pPr>
              <w:spacing w:after="0" w:line="256" w:lineRule="auto"/>
              <w:rPr>
                <w:rFonts w:ascii="Times New Roman" w:eastAsia="Yu Mincho" w:hAnsi="Times New Roman" w:cs="Times New Roman"/>
                <w:b/>
                <w:bCs/>
                <w:sz w:val="22"/>
                <w:szCs w:val="22"/>
              </w:rPr>
            </w:pPr>
            <w:r w:rsidRPr="00CD516E">
              <w:rPr>
                <w:rFonts w:ascii="Times New Roman" w:eastAsia="Yu Mincho" w:hAnsi="Times New Roman" w:cs="Times New Roman"/>
                <w:b/>
                <w:bCs/>
                <w:sz w:val="22"/>
                <w:szCs w:val="22"/>
              </w:rPr>
              <w:t>10.</w:t>
            </w:r>
          </w:p>
          <w:p w14:paraId="02061BAC" w14:textId="77777777" w:rsidR="00031D36" w:rsidRPr="00CD516E" w:rsidRDefault="00031D36">
            <w:pPr>
              <w:spacing w:after="0" w:line="256" w:lineRule="auto"/>
              <w:rPr>
                <w:rFonts w:ascii="Times New Roman" w:eastAsia="Yu Mincho" w:hAnsi="Times New Roman" w:cs="Times New Roman"/>
                <w:b/>
                <w:bCs/>
                <w:sz w:val="22"/>
                <w:szCs w:val="22"/>
              </w:rPr>
            </w:pPr>
          </w:p>
        </w:tc>
        <w:tc>
          <w:tcPr>
            <w:tcW w:w="340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F604E48" w14:textId="77777777" w:rsidR="00031D36" w:rsidRPr="00FA10D8" w:rsidRDefault="00031D36">
            <w:pPr>
              <w:spacing w:after="0" w:line="256" w:lineRule="auto"/>
              <w:jc w:val="both"/>
              <w:rPr>
                <w:rFonts w:ascii="Times New Roman" w:eastAsia="Yu Mincho" w:hAnsi="Times New Roman" w:cs="Times New Roman"/>
                <w:sz w:val="22"/>
                <w:szCs w:val="22"/>
              </w:rPr>
            </w:pPr>
            <w:r w:rsidRPr="00FA10D8">
              <w:rPr>
                <w:rFonts w:ascii="Times New Roman" w:eastAsia="Yu Mincho" w:hAnsi="Times New Roman" w:cs="Times New Roman"/>
                <w:sz w:val="22"/>
                <w:szCs w:val="22"/>
              </w:rPr>
              <w:t>Tiekėjas yra padaręs rimtą profesinį pažeidimą, dėl kurio perkančioji organizacija abejoja tiekėjo sąžiningumu, kai jis yra padaręs finansinės atskaitomybės ir audito teisės aktų pažeidimą ir nuo jo padarymo dienos praėjo mažiau kaip vieni metai.</w:t>
            </w:r>
          </w:p>
          <w:p w14:paraId="6CA7EDDB" w14:textId="77777777" w:rsidR="00031D36" w:rsidRPr="00FA10D8" w:rsidRDefault="00031D36">
            <w:pPr>
              <w:spacing w:after="0" w:line="240" w:lineRule="auto"/>
              <w:jc w:val="both"/>
              <w:rPr>
                <w:rFonts w:ascii="Times New Roman" w:eastAsia="Yu Mincho" w:hAnsi="Times New Roman" w:cs="Times New Roman"/>
                <w:b/>
                <w:sz w:val="22"/>
                <w:szCs w:val="22"/>
              </w:rPr>
            </w:pPr>
          </w:p>
        </w:tc>
        <w:tc>
          <w:tcPr>
            <w:tcW w:w="269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15CE944" w14:textId="77777777" w:rsidR="00031D36" w:rsidRPr="00FA10D8" w:rsidRDefault="00031D36">
            <w:pPr>
              <w:spacing w:after="0" w:line="256" w:lineRule="auto"/>
              <w:jc w:val="both"/>
              <w:rPr>
                <w:rFonts w:ascii="Times New Roman" w:eastAsia="Yu Mincho" w:hAnsi="Times New Roman" w:cs="Times New Roman"/>
                <w:b/>
                <w:bCs/>
                <w:sz w:val="22"/>
                <w:szCs w:val="22"/>
              </w:rPr>
            </w:pPr>
            <w:r w:rsidRPr="00FA10D8">
              <w:rPr>
                <w:rFonts w:ascii="Times New Roman" w:eastAsia="Yu Mincho" w:hAnsi="Times New Roman" w:cs="Times New Roman"/>
                <w:b/>
                <w:bCs/>
                <w:sz w:val="22"/>
                <w:szCs w:val="22"/>
              </w:rPr>
              <w:t>VPĮ 46 straipsnio 4 dalies 7 punkto a papunktis</w:t>
            </w:r>
          </w:p>
          <w:p w14:paraId="646D8F2C" w14:textId="77777777" w:rsidR="00031D36" w:rsidRPr="00FA10D8" w:rsidRDefault="00031D36">
            <w:pPr>
              <w:spacing w:after="0" w:line="256" w:lineRule="auto"/>
              <w:jc w:val="both"/>
              <w:rPr>
                <w:rFonts w:ascii="Times New Roman" w:eastAsia="Yu Mincho" w:hAnsi="Times New Roman" w:cs="Times New Roman"/>
                <w:sz w:val="22"/>
                <w:szCs w:val="22"/>
              </w:rPr>
            </w:pPr>
          </w:p>
          <w:p w14:paraId="5A1A7109" w14:textId="77777777" w:rsidR="00031D36" w:rsidRPr="00FA10D8" w:rsidRDefault="00031D36">
            <w:pPr>
              <w:spacing w:after="0" w:line="256" w:lineRule="auto"/>
              <w:jc w:val="both"/>
              <w:rPr>
                <w:rFonts w:ascii="Times New Roman" w:eastAsia="Yu Mincho" w:hAnsi="Times New Roman" w:cs="Times New Roman"/>
                <w:sz w:val="22"/>
                <w:szCs w:val="22"/>
              </w:rPr>
            </w:pPr>
            <w:r w:rsidRPr="00FA10D8">
              <w:rPr>
                <w:rFonts w:ascii="Times New Roman" w:eastAsia="Yu Mincho" w:hAnsi="Times New Roman" w:cs="Times New Roman"/>
                <w:sz w:val="22"/>
                <w:szCs w:val="22"/>
              </w:rPr>
              <w:t>EBVPD III dalies C11 punktas</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36F5AB5" w14:textId="77777777" w:rsidR="00031D36" w:rsidRPr="00FA10D8" w:rsidRDefault="00031D36">
            <w:pPr>
              <w:spacing w:after="0" w:line="256" w:lineRule="auto"/>
              <w:jc w:val="both"/>
              <w:rPr>
                <w:rFonts w:ascii="Times New Roman" w:eastAsia="Yu Mincho" w:hAnsi="Times New Roman" w:cs="Times New Roman"/>
                <w:sz w:val="22"/>
                <w:szCs w:val="22"/>
              </w:rPr>
            </w:pPr>
            <w:r w:rsidRPr="00FA10D8">
              <w:rPr>
                <w:rFonts w:ascii="Times New Roman" w:eastAsia="Yu Mincho" w:hAnsi="Times New Roman" w:cs="Times New Roman"/>
                <w:sz w:val="22"/>
                <w:szCs w:val="22"/>
                <w:lang w:eastAsia="en-US"/>
              </w:rPr>
              <w:t xml:space="preserve">Iš Lietuvoje įsteigtų subjektų įrodančių dokumentų nereikalaujama. Užtenka pateikto EBVPD. </w:t>
            </w:r>
            <w:r w:rsidRPr="00FA10D8">
              <w:rPr>
                <w:rFonts w:ascii="Times New Roman" w:eastAsia="Yu Mincho" w:hAnsi="Times New Roman" w:cs="Times New Roman"/>
                <w:sz w:val="22"/>
                <w:szCs w:val="22"/>
              </w:rPr>
              <w:t>Priimant sprendimus dėl tiekėjo pašalinimo iš pirkimo procedūros šiame punkte nurodytu pašalinimo pagrindu, be kita ko, atsižvelgiama į</w:t>
            </w:r>
            <w:r w:rsidRPr="00FA10D8">
              <w:rPr>
                <w:rFonts w:ascii="Times New Roman" w:eastAsia="Yu Mincho" w:hAnsi="Times New Roman" w:cs="Times New Roman"/>
                <w:b/>
                <w:bCs/>
                <w:sz w:val="22"/>
                <w:szCs w:val="22"/>
              </w:rPr>
              <w:t xml:space="preserve"> </w:t>
            </w:r>
            <w:r w:rsidRPr="00FA10D8">
              <w:rPr>
                <w:rFonts w:ascii="Times New Roman" w:eastAsia="Yu Mincho" w:hAnsi="Times New Roman" w:cs="Times New Roman"/>
                <w:sz w:val="22"/>
                <w:szCs w:val="22"/>
              </w:rPr>
              <w:t xml:space="preserve">nacionalinėje duomenų bazėje adresu: </w:t>
            </w:r>
            <w:hyperlink r:id="rId21" w:history="1">
              <w:r w:rsidRPr="00FA10D8">
                <w:rPr>
                  <w:rFonts w:ascii="Times New Roman" w:eastAsia="Yu Mincho" w:hAnsi="Times New Roman" w:cs="Times New Roman"/>
                  <w:sz w:val="22"/>
                  <w:szCs w:val="22"/>
                  <w:u w:val="single"/>
                </w:rPr>
                <w:t>https://www.registrucentras.lt/jar/p/index.php</w:t>
              </w:r>
            </w:hyperlink>
          </w:p>
          <w:p w14:paraId="21F7B5EF" w14:textId="77777777" w:rsidR="00031D36" w:rsidRPr="00FA10D8" w:rsidRDefault="00031D36">
            <w:pPr>
              <w:spacing w:after="0" w:line="256" w:lineRule="auto"/>
              <w:jc w:val="both"/>
              <w:rPr>
                <w:rFonts w:ascii="Times New Roman" w:eastAsia="Yu Mincho" w:hAnsi="Times New Roman" w:cs="Times New Roman"/>
                <w:sz w:val="22"/>
                <w:szCs w:val="22"/>
              </w:rPr>
            </w:pPr>
            <w:r w:rsidRPr="00FA10D8">
              <w:rPr>
                <w:rFonts w:ascii="Times New Roman" w:eastAsia="Yu Mincho" w:hAnsi="Times New Roman" w:cs="Times New Roman"/>
                <w:sz w:val="22"/>
                <w:szCs w:val="22"/>
              </w:rPr>
              <w:t>paskelbtą informaciją, taip pat į šiame informaciniame pranešime pateiktą informaciją:</w:t>
            </w:r>
          </w:p>
          <w:p w14:paraId="370B660B" w14:textId="77777777" w:rsidR="00031D36" w:rsidRPr="00FA10D8" w:rsidRDefault="00031D36">
            <w:pPr>
              <w:spacing w:after="0" w:line="256" w:lineRule="auto"/>
              <w:jc w:val="both"/>
              <w:rPr>
                <w:rFonts w:ascii="Times New Roman" w:eastAsia="Yu Mincho" w:hAnsi="Times New Roman" w:cs="Times New Roman"/>
                <w:sz w:val="22"/>
                <w:szCs w:val="22"/>
              </w:rPr>
            </w:pPr>
            <w:hyperlink r:id="rId22" w:history="1">
              <w:r w:rsidRPr="00FA10D8">
                <w:rPr>
                  <w:rFonts w:ascii="Times New Roman" w:eastAsia="Yu Mincho" w:hAnsi="Times New Roman" w:cs="Times New Roman"/>
                  <w:sz w:val="22"/>
                  <w:szCs w:val="22"/>
                </w:rPr>
                <w:t>https://vpt.lrv.lt/lt/naujienos-3/finansiniu-ataskaitu-nepateikimas-gali-tapti-kliutimi-dalyvauti-viesuosiuose-pirkimuose/</w:t>
              </w:r>
            </w:hyperlink>
          </w:p>
          <w:p w14:paraId="4B569421" w14:textId="77777777" w:rsidR="00031D36" w:rsidRPr="00FA10D8" w:rsidRDefault="00031D36">
            <w:pPr>
              <w:spacing w:after="0" w:line="256" w:lineRule="auto"/>
              <w:jc w:val="both"/>
              <w:rPr>
                <w:rFonts w:ascii="Times New Roman" w:eastAsia="Yu Mincho" w:hAnsi="Times New Roman" w:cs="Times New Roman"/>
                <w:b/>
                <w:bCs/>
                <w:iCs/>
                <w:sz w:val="22"/>
                <w:szCs w:val="22"/>
              </w:rPr>
            </w:pPr>
          </w:p>
        </w:tc>
      </w:tr>
      <w:tr w:rsidR="00031D36" w:rsidRPr="00FA10D8" w14:paraId="305E5ACC" w14:textId="77777777">
        <w:tblPrEx>
          <w:jc w:val="left"/>
        </w:tblPrEx>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1345A6B7" w14:textId="77777777" w:rsidR="00031D36" w:rsidRPr="00894CAB" w:rsidRDefault="00031D36">
            <w:pPr>
              <w:rPr>
                <w:rFonts w:ascii="Times New Roman" w:eastAsia="Yu Mincho" w:hAnsi="Times New Roman" w:cs="Times New Roman"/>
                <w:b/>
                <w:bCs/>
                <w:iCs/>
                <w:sz w:val="22"/>
                <w:szCs w:val="22"/>
              </w:rPr>
            </w:pPr>
            <w:r w:rsidRPr="00894CAB">
              <w:rPr>
                <w:rFonts w:ascii="Times New Roman" w:eastAsia="Yu Mincho" w:hAnsi="Times New Roman" w:cs="Times New Roman"/>
                <w:b/>
                <w:bCs/>
                <w:iCs/>
                <w:sz w:val="22"/>
                <w:szCs w:val="22"/>
              </w:rPr>
              <w:t>11.</w:t>
            </w:r>
          </w:p>
        </w:tc>
        <w:tc>
          <w:tcPr>
            <w:tcW w:w="340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721981CF" w14:textId="77777777" w:rsidR="00031D36" w:rsidRPr="00FA10D8" w:rsidRDefault="00031D36">
            <w:pPr>
              <w:spacing w:after="0" w:line="256" w:lineRule="auto"/>
              <w:jc w:val="both"/>
              <w:rPr>
                <w:rFonts w:ascii="Times New Roman" w:eastAsia="Yu Mincho" w:hAnsi="Times New Roman" w:cs="Times New Roman"/>
                <w:b/>
                <w:bCs/>
                <w:sz w:val="22"/>
                <w:szCs w:val="22"/>
              </w:rPr>
            </w:pPr>
            <w:r w:rsidRPr="00FA10D8">
              <w:rPr>
                <w:rFonts w:ascii="Times New Roman" w:eastAsia="Yu Mincho" w:hAnsi="Times New Roman" w:cs="Times New Roman"/>
                <w:sz w:val="22"/>
                <w:szCs w:val="22"/>
              </w:rPr>
              <w:t xml:space="preserve">Tiekėjas yra padaręs rimtą profesinį pažeidimą, dėl kurio perkančioji organizacija abejoja tiekėjo sąžiningumu, </w:t>
            </w:r>
            <w:r w:rsidRPr="00FA10D8">
              <w:rPr>
                <w:rFonts w:ascii="Times New Roman" w:eastAsia="Times New Roman" w:hAnsi="Times New Roman" w:cs="Times New Roman"/>
                <w:sz w:val="22"/>
                <w:szCs w:val="22"/>
              </w:rPr>
              <w:t xml:space="preserve"> kai jis (tiekėjas) neatitinka minimalių patikimo mokesčių mokėtojo kriterijų, nustatytų Lietuvos Respublikos mokesčių administravimo įstatymo 40</w:t>
            </w:r>
            <w:r w:rsidRPr="00FA10D8">
              <w:rPr>
                <w:rFonts w:ascii="Times New Roman" w:eastAsia="Times New Roman" w:hAnsi="Times New Roman" w:cs="Times New Roman"/>
                <w:sz w:val="22"/>
                <w:szCs w:val="22"/>
                <w:vertAlign w:val="superscript"/>
              </w:rPr>
              <w:t>1</w:t>
            </w:r>
            <w:r w:rsidRPr="00FA10D8">
              <w:rPr>
                <w:rFonts w:ascii="Times New Roman" w:eastAsia="Times New Roman" w:hAnsi="Times New Roman" w:cs="Times New Roman"/>
                <w:sz w:val="22"/>
                <w:szCs w:val="22"/>
              </w:rPr>
              <w:t xml:space="preserve"> straipsnio 1 dalyje.</w:t>
            </w:r>
          </w:p>
        </w:tc>
        <w:tc>
          <w:tcPr>
            <w:tcW w:w="269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795DF67" w14:textId="77777777" w:rsidR="00031D36" w:rsidRPr="00FA10D8" w:rsidRDefault="00031D36">
            <w:pPr>
              <w:spacing w:after="0" w:line="256" w:lineRule="auto"/>
              <w:jc w:val="both"/>
              <w:rPr>
                <w:rFonts w:ascii="Times New Roman" w:eastAsia="Yu Mincho" w:hAnsi="Times New Roman" w:cs="Times New Roman"/>
                <w:b/>
                <w:bCs/>
                <w:sz w:val="22"/>
                <w:szCs w:val="22"/>
              </w:rPr>
            </w:pPr>
            <w:r w:rsidRPr="00FA10D8">
              <w:rPr>
                <w:rFonts w:ascii="Times New Roman" w:eastAsia="Yu Mincho" w:hAnsi="Times New Roman" w:cs="Times New Roman"/>
                <w:b/>
                <w:bCs/>
                <w:sz w:val="22"/>
                <w:szCs w:val="22"/>
              </w:rPr>
              <w:t>VPĮ 46 straipsnio 4 dalies 7 punkto b papunktis</w:t>
            </w:r>
          </w:p>
          <w:p w14:paraId="2BA86057" w14:textId="77777777" w:rsidR="00031D36" w:rsidRPr="00FA10D8" w:rsidRDefault="00031D36">
            <w:pPr>
              <w:spacing w:after="0" w:line="256" w:lineRule="auto"/>
              <w:jc w:val="both"/>
              <w:rPr>
                <w:rFonts w:ascii="Times New Roman" w:eastAsia="Yu Mincho" w:hAnsi="Times New Roman" w:cs="Times New Roman"/>
                <w:sz w:val="22"/>
                <w:szCs w:val="22"/>
              </w:rPr>
            </w:pPr>
          </w:p>
          <w:p w14:paraId="7584AEFC" w14:textId="77777777" w:rsidR="00031D36" w:rsidRPr="00FA10D8" w:rsidRDefault="00031D36">
            <w:pPr>
              <w:spacing w:after="0" w:line="256" w:lineRule="auto"/>
              <w:jc w:val="both"/>
              <w:rPr>
                <w:rFonts w:ascii="Times New Roman" w:eastAsia="Yu Mincho" w:hAnsi="Times New Roman" w:cs="Times New Roman"/>
                <w:sz w:val="22"/>
                <w:szCs w:val="22"/>
                <w:lang w:eastAsia="en-US"/>
              </w:rPr>
            </w:pPr>
            <w:r w:rsidRPr="00FA10D8">
              <w:rPr>
                <w:rFonts w:ascii="Times New Roman" w:eastAsia="Yu Mincho" w:hAnsi="Times New Roman" w:cs="Times New Roman"/>
                <w:sz w:val="22"/>
                <w:szCs w:val="22"/>
              </w:rPr>
              <w:t>EBVPD III dalies C11 punktas</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E3A0163" w14:textId="77777777" w:rsidR="00031D36" w:rsidRPr="00FA10D8" w:rsidRDefault="00031D36">
            <w:pPr>
              <w:spacing w:after="0" w:line="256" w:lineRule="auto"/>
              <w:jc w:val="both"/>
              <w:rPr>
                <w:rFonts w:ascii="Times New Roman" w:eastAsia="Yu Mincho" w:hAnsi="Times New Roman" w:cs="Times New Roman"/>
                <w:sz w:val="22"/>
                <w:szCs w:val="22"/>
                <w:lang w:eastAsia="en-US"/>
              </w:rPr>
            </w:pPr>
            <w:r w:rsidRPr="00FA10D8">
              <w:rPr>
                <w:rFonts w:ascii="Times New Roman" w:eastAsia="Yu Mincho" w:hAnsi="Times New Roman" w:cs="Times New Roman"/>
                <w:sz w:val="22"/>
                <w:szCs w:val="22"/>
                <w:lang w:eastAsia="en-US"/>
              </w:rPr>
              <w:t>Iš Lietuvoje įsteigtų subjektų įrodančių dokumentų nereikalaujama. Užtenka pateikto EBVPD.</w:t>
            </w:r>
          </w:p>
          <w:p w14:paraId="12543F4F" w14:textId="77777777" w:rsidR="00031D36" w:rsidRPr="00FA10D8" w:rsidRDefault="00031D36">
            <w:pPr>
              <w:spacing w:after="0" w:line="256" w:lineRule="auto"/>
              <w:jc w:val="both"/>
              <w:rPr>
                <w:rFonts w:ascii="Times New Roman" w:eastAsia="Yu Mincho" w:hAnsi="Times New Roman" w:cs="Times New Roman"/>
                <w:b/>
                <w:bCs/>
                <w:iCs/>
                <w:sz w:val="22"/>
                <w:szCs w:val="22"/>
                <w:lang w:eastAsia="en-US"/>
              </w:rPr>
            </w:pPr>
          </w:p>
          <w:p w14:paraId="450D756B" w14:textId="77777777" w:rsidR="00031D36" w:rsidRPr="00FA10D8" w:rsidRDefault="00031D36">
            <w:pPr>
              <w:spacing w:after="0" w:line="256" w:lineRule="auto"/>
              <w:jc w:val="both"/>
              <w:rPr>
                <w:rFonts w:ascii="Times New Roman" w:eastAsia="Yu Mincho" w:hAnsi="Times New Roman" w:cs="Times New Roman"/>
                <w:b/>
                <w:bCs/>
                <w:sz w:val="22"/>
                <w:szCs w:val="22"/>
              </w:rPr>
            </w:pPr>
            <w:r w:rsidRPr="00FA10D8">
              <w:rPr>
                <w:rFonts w:ascii="Times New Roman" w:eastAsia="Yu Mincho" w:hAnsi="Times New Roman" w:cs="Times New Roman"/>
                <w:sz w:val="22"/>
                <w:szCs w:val="22"/>
              </w:rPr>
              <w:t>Priimant sprendimus dėl tiekėjo pašalinimo iš pirkimo procedūros šiame punkte nurodytu pašalinimo pagrindu, be kita ko, atsižvelgiama į</w:t>
            </w:r>
            <w:r w:rsidRPr="00FA10D8">
              <w:rPr>
                <w:rFonts w:ascii="Times New Roman" w:eastAsia="Yu Mincho" w:hAnsi="Times New Roman" w:cs="Times New Roman"/>
                <w:b/>
                <w:bCs/>
                <w:sz w:val="22"/>
                <w:szCs w:val="22"/>
              </w:rPr>
              <w:t xml:space="preserve"> </w:t>
            </w:r>
            <w:r w:rsidRPr="00FA10D8">
              <w:rPr>
                <w:rFonts w:ascii="Times New Roman" w:eastAsia="Yu Mincho" w:hAnsi="Times New Roman" w:cs="Times New Roman"/>
                <w:sz w:val="22"/>
                <w:szCs w:val="22"/>
              </w:rPr>
              <w:t xml:space="preserve">nacionalinėje duomenų bazėje adresu </w:t>
            </w:r>
            <w:hyperlink r:id="rId23" w:history="1">
              <w:r w:rsidRPr="00FA10D8">
                <w:rPr>
                  <w:rFonts w:ascii="Times New Roman" w:eastAsia="Yu Mincho" w:hAnsi="Times New Roman" w:cs="Times New Roman"/>
                  <w:sz w:val="22"/>
                  <w:szCs w:val="22"/>
                  <w:u w:val="single"/>
                </w:rPr>
                <w:t>https://www.vmi.lt/evmi/mokesciu-moketoju-informacija</w:t>
              </w:r>
            </w:hyperlink>
            <w:r w:rsidRPr="00FA10D8">
              <w:rPr>
                <w:rFonts w:ascii="Times New Roman" w:eastAsia="Yu Mincho" w:hAnsi="Times New Roman" w:cs="Times New Roman"/>
                <w:sz w:val="22"/>
                <w:szCs w:val="22"/>
              </w:rPr>
              <w:t xml:space="preserve"> skelbiamą informaciją.</w:t>
            </w:r>
          </w:p>
        </w:tc>
      </w:tr>
      <w:tr w:rsidR="00031D36" w:rsidRPr="00FA10D8" w14:paraId="613192C1" w14:textId="77777777">
        <w:tblPrEx>
          <w:jc w:val="left"/>
        </w:tblPrEx>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ECDFE2E" w14:textId="77777777" w:rsidR="00031D36" w:rsidRPr="00CD516E" w:rsidRDefault="00031D36">
            <w:pPr>
              <w:spacing w:after="0" w:line="256" w:lineRule="auto"/>
              <w:rPr>
                <w:rFonts w:ascii="Times New Roman" w:eastAsia="Yu Mincho" w:hAnsi="Times New Roman" w:cs="Times New Roman"/>
                <w:b/>
                <w:bCs/>
                <w:sz w:val="22"/>
                <w:szCs w:val="22"/>
              </w:rPr>
            </w:pPr>
            <w:r w:rsidRPr="00CD516E">
              <w:rPr>
                <w:rFonts w:ascii="Times New Roman" w:eastAsia="Yu Mincho" w:hAnsi="Times New Roman" w:cs="Times New Roman"/>
                <w:b/>
                <w:bCs/>
                <w:sz w:val="22"/>
                <w:szCs w:val="22"/>
              </w:rPr>
              <w:t>12.</w:t>
            </w:r>
          </w:p>
        </w:tc>
        <w:tc>
          <w:tcPr>
            <w:tcW w:w="340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2F9CFBC9" w14:textId="77777777" w:rsidR="00031D36" w:rsidRPr="00FA10D8" w:rsidRDefault="00031D36">
            <w:pPr>
              <w:spacing w:after="0" w:line="256" w:lineRule="auto"/>
              <w:jc w:val="both"/>
              <w:rPr>
                <w:rFonts w:ascii="Times New Roman" w:eastAsia="Yu Mincho" w:hAnsi="Times New Roman" w:cs="Times New Roman"/>
                <w:sz w:val="22"/>
                <w:szCs w:val="22"/>
              </w:rPr>
            </w:pPr>
            <w:r w:rsidRPr="00FA10D8">
              <w:rPr>
                <w:rFonts w:ascii="Times New Roman" w:eastAsia="Yu Mincho" w:hAnsi="Times New Roman" w:cs="Times New Roman"/>
                <w:sz w:val="22"/>
                <w:szCs w:val="22"/>
              </w:rPr>
              <w:t xml:space="preserve">Tiekėjas yra padaręs rimtą profesinį pažeidimą, dėl kurio perkančioji </w:t>
            </w:r>
            <w:r w:rsidRPr="00FA10D8">
              <w:rPr>
                <w:rFonts w:ascii="Times New Roman" w:eastAsia="Yu Mincho" w:hAnsi="Times New Roman" w:cs="Times New Roman"/>
                <w:sz w:val="22"/>
                <w:szCs w:val="22"/>
              </w:rPr>
              <w:lastRenderedPageBreak/>
              <w:t>organizacija abejoja tiekėjo sąžiningumu,</w:t>
            </w:r>
            <w:r w:rsidRPr="00FA10D8">
              <w:rPr>
                <w:rFonts w:ascii="Times New Roman" w:eastAsia="Times New Roman" w:hAnsi="Times New Roman" w:cs="Times New Roman"/>
                <w:sz w:val="22"/>
                <w:szCs w:val="22"/>
              </w:rPr>
              <w:t xml:space="preserve"> kai jis </w:t>
            </w:r>
            <w:r w:rsidRPr="00A45CB9">
              <w:rPr>
                <w:rFonts w:ascii="Times New Roman" w:eastAsia="Yu Mincho" w:hAnsi="Times New Roman" w:cs="Times New Roman"/>
                <w:sz w:val="22"/>
                <w:szCs w:val="22"/>
              </w:rPr>
              <w:t>yra padaręs draudimo sudaryti draudžiamus susitarimus, įtvirtinto Lietuvos Respublikos konkurencijos įstatyme ar panašaus pobūdžio kitos valstybės teisės akte, pažeidimą ir nuo jo padarymo dienos praėjo mažiau kaip 3 metai.</w:t>
            </w:r>
          </w:p>
        </w:tc>
        <w:tc>
          <w:tcPr>
            <w:tcW w:w="269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4741607" w14:textId="77777777" w:rsidR="00031D36" w:rsidRPr="00FA10D8" w:rsidRDefault="00031D36">
            <w:pPr>
              <w:spacing w:after="0" w:line="256" w:lineRule="auto"/>
              <w:jc w:val="both"/>
              <w:rPr>
                <w:rFonts w:ascii="Times New Roman" w:eastAsia="Yu Mincho" w:hAnsi="Times New Roman" w:cs="Times New Roman"/>
                <w:b/>
                <w:bCs/>
                <w:sz w:val="22"/>
                <w:szCs w:val="22"/>
              </w:rPr>
            </w:pPr>
            <w:r w:rsidRPr="00FA10D8">
              <w:rPr>
                <w:rFonts w:ascii="Times New Roman" w:eastAsia="Yu Mincho" w:hAnsi="Times New Roman" w:cs="Times New Roman"/>
                <w:b/>
                <w:bCs/>
                <w:sz w:val="22"/>
                <w:szCs w:val="22"/>
              </w:rPr>
              <w:lastRenderedPageBreak/>
              <w:t>VPĮ 46 straipsnio 4 dalies 7 punkto c papunktis</w:t>
            </w:r>
          </w:p>
          <w:p w14:paraId="647DD35F" w14:textId="77777777" w:rsidR="00031D36" w:rsidRPr="00FA10D8" w:rsidRDefault="00031D36">
            <w:pPr>
              <w:spacing w:after="0" w:line="256" w:lineRule="auto"/>
              <w:jc w:val="both"/>
              <w:rPr>
                <w:rFonts w:ascii="Times New Roman" w:eastAsia="Yu Mincho" w:hAnsi="Times New Roman" w:cs="Times New Roman"/>
                <w:sz w:val="22"/>
                <w:szCs w:val="22"/>
              </w:rPr>
            </w:pPr>
          </w:p>
          <w:p w14:paraId="4A22D2A1" w14:textId="77777777" w:rsidR="00031D36" w:rsidRPr="00FA10D8" w:rsidRDefault="00031D36">
            <w:pPr>
              <w:spacing w:after="0" w:line="256" w:lineRule="auto"/>
              <w:jc w:val="both"/>
              <w:rPr>
                <w:rFonts w:ascii="Times New Roman" w:eastAsia="Yu Mincho" w:hAnsi="Times New Roman" w:cs="Times New Roman"/>
                <w:sz w:val="22"/>
                <w:szCs w:val="22"/>
                <w:lang w:eastAsia="en-US"/>
              </w:rPr>
            </w:pPr>
            <w:r w:rsidRPr="00FA10D8">
              <w:rPr>
                <w:rFonts w:ascii="Times New Roman" w:eastAsia="Yu Mincho" w:hAnsi="Times New Roman" w:cs="Times New Roman"/>
                <w:sz w:val="22"/>
                <w:szCs w:val="22"/>
              </w:rPr>
              <w:t>EBVPD III dalies C11 punktas</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4F752A4" w14:textId="77777777" w:rsidR="00031D36" w:rsidRPr="00FA10D8" w:rsidRDefault="00031D36">
            <w:pPr>
              <w:spacing w:after="0" w:line="256" w:lineRule="auto"/>
              <w:jc w:val="both"/>
              <w:rPr>
                <w:rFonts w:ascii="Times New Roman" w:eastAsia="Yu Mincho" w:hAnsi="Times New Roman" w:cs="Times New Roman"/>
                <w:sz w:val="22"/>
                <w:szCs w:val="22"/>
                <w:lang w:eastAsia="en-US"/>
              </w:rPr>
            </w:pPr>
            <w:r w:rsidRPr="00FA10D8">
              <w:rPr>
                <w:rFonts w:ascii="Times New Roman" w:eastAsia="Yu Mincho" w:hAnsi="Times New Roman" w:cs="Times New Roman"/>
                <w:sz w:val="22"/>
                <w:szCs w:val="22"/>
                <w:lang w:eastAsia="en-US"/>
              </w:rPr>
              <w:lastRenderedPageBreak/>
              <w:t xml:space="preserve">Iš Lietuvoje įsteigtų subjektų įrodančių dokumentų </w:t>
            </w:r>
            <w:r w:rsidRPr="00FA10D8">
              <w:rPr>
                <w:rFonts w:ascii="Times New Roman" w:eastAsia="Yu Mincho" w:hAnsi="Times New Roman" w:cs="Times New Roman"/>
                <w:sz w:val="22"/>
                <w:szCs w:val="22"/>
                <w:lang w:eastAsia="en-US"/>
              </w:rPr>
              <w:lastRenderedPageBreak/>
              <w:t>nereikalaujama. Užtenka pateikto EBVPD.</w:t>
            </w:r>
          </w:p>
          <w:p w14:paraId="0F2A237D" w14:textId="77777777" w:rsidR="00031D36" w:rsidRPr="00FA10D8" w:rsidRDefault="00031D36">
            <w:pPr>
              <w:spacing w:after="0" w:line="256" w:lineRule="auto"/>
              <w:jc w:val="both"/>
              <w:rPr>
                <w:rFonts w:ascii="Times New Roman" w:eastAsia="Yu Mincho" w:hAnsi="Times New Roman" w:cs="Times New Roman"/>
                <w:bCs/>
                <w:iCs/>
                <w:sz w:val="22"/>
                <w:szCs w:val="22"/>
                <w:lang w:eastAsia="en-US"/>
              </w:rPr>
            </w:pPr>
          </w:p>
          <w:p w14:paraId="5EA037F1" w14:textId="77777777" w:rsidR="00031D36" w:rsidRPr="00FA10D8" w:rsidRDefault="00031D36">
            <w:pPr>
              <w:rPr>
                <w:rFonts w:ascii="Times New Roman" w:eastAsia="Yu Mincho" w:hAnsi="Times New Roman" w:cs="Times New Roman"/>
                <w:b/>
                <w:bCs/>
                <w:sz w:val="22"/>
                <w:szCs w:val="22"/>
              </w:rPr>
            </w:pPr>
            <w:r w:rsidRPr="00FA10D8">
              <w:rPr>
                <w:rFonts w:ascii="Times New Roman" w:eastAsia="Yu Mincho" w:hAnsi="Times New Roman" w:cs="Times New Roman"/>
                <w:b/>
                <w:bCs/>
                <w:sz w:val="22"/>
                <w:szCs w:val="22"/>
              </w:rPr>
              <w:t xml:space="preserve">Priimant sprendimus dėl tiekėjo pašalinimo iš pirkimo procedūros šiame punkte nurodytu pašalinimo pagrindu, be kita ko, atsižvelgiama į nacionalinėje duomenų bazėje adresu: </w:t>
            </w:r>
          </w:p>
          <w:p w14:paraId="438F07F8" w14:textId="77777777" w:rsidR="00031D36" w:rsidRPr="00FA10D8" w:rsidRDefault="00031D36">
            <w:pPr>
              <w:rPr>
                <w:rFonts w:ascii="Times New Roman" w:eastAsia="Yu Mincho" w:hAnsi="Times New Roman" w:cs="Times New Roman"/>
                <w:bCs/>
                <w:iCs/>
                <w:sz w:val="22"/>
                <w:szCs w:val="22"/>
                <w:lang w:eastAsia="en-US"/>
              </w:rPr>
            </w:pPr>
            <w:hyperlink r:id="rId24" w:history="1">
              <w:r w:rsidRPr="00FA10D8">
                <w:rPr>
                  <w:rFonts w:ascii="Times New Roman" w:eastAsia="Yu Mincho" w:hAnsi="Times New Roman" w:cs="Times New Roman"/>
                  <w:sz w:val="22"/>
                  <w:szCs w:val="22"/>
                  <w:u w:val="single"/>
                </w:rPr>
                <w:t>https://kt.gov.lt/lt/atviri-duomenys/diskvalifikavimas-is-viesuju-pirkimu</w:t>
              </w:r>
            </w:hyperlink>
            <w:r w:rsidRPr="00FA10D8">
              <w:rPr>
                <w:rFonts w:ascii="Times New Roman" w:eastAsia="Yu Mincho" w:hAnsi="Times New Roman" w:cs="Times New Roman"/>
                <w:sz w:val="22"/>
                <w:szCs w:val="22"/>
              </w:rPr>
              <w:t xml:space="preserve"> skelbiamą informaciją. </w:t>
            </w:r>
          </w:p>
        </w:tc>
      </w:tr>
      <w:tr w:rsidR="00031D36" w:rsidRPr="00FA10D8" w14:paraId="50BEFB09" w14:textId="77777777">
        <w:tblPrEx>
          <w:jc w:val="left"/>
        </w:tblPrEx>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5D7D1E7" w14:textId="77777777" w:rsidR="00031D36" w:rsidRPr="00CD516E" w:rsidRDefault="00031D36">
            <w:pPr>
              <w:spacing w:after="0" w:line="256" w:lineRule="auto"/>
              <w:rPr>
                <w:rFonts w:ascii="Times New Roman" w:eastAsia="Yu Mincho" w:hAnsi="Times New Roman" w:cs="Times New Roman"/>
                <w:b/>
                <w:bCs/>
                <w:sz w:val="22"/>
                <w:szCs w:val="22"/>
              </w:rPr>
            </w:pPr>
            <w:r>
              <w:rPr>
                <w:rFonts w:ascii="Times New Roman" w:eastAsia="Yu Mincho" w:hAnsi="Times New Roman" w:cs="Times New Roman"/>
                <w:b/>
                <w:bCs/>
                <w:sz w:val="22"/>
                <w:szCs w:val="22"/>
              </w:rPr>
              <w:lastRenderedPageBreak/>
              <w:t>13.</w:t>
            </w:r>
          </w:p>
        </w:tc>
        <w:tc>
          <w:tcPr>
            <w:tcW w:w="340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039C51F4" w14:textId="77777777" w:rsidR="00031D36" w:rsidRPr="00FA10D8" w:rsidRDefault="00031D36">
            <w:pPr>
              <w:spacing w:after="0" w:line="256" w:lineRule="auto"/>
              <w:jc w:val="both"/>
              <w:rPr>
                <w:rFonts w:ascii="Times New Roman" w:eastAsia="Yu Mincho" w:hAnsi="Times New Roman" w:cs="Times New Roman"/>
                <w:sz w:val="22"/>
                <w:szCs w:val="22"/>
              </w:rPr>
            </w:pPr>
            <w:r w:rsidRPr="00A45CB9">
              <w:rPr>
                <w:rFonts w:ascii="Times New Roman" w:eastAsia="Yu Mincho" w:hAnsi="Times New Roman" w:cs="Times New Roman"/>
                <w:bCs/>
                <w:sz w:val="22"/>
                <w:szCs w:val="22"/>
              </w:rPr>
              <w:t>Tiekėjas yra įsteigtas arba dalyvauja pirkime vietoj kito asmens, siekiant išvengti VPĮ 46 straipsnio 4 ir 6 dalyse nurodytų pašalinimo pagrindų taikymo.</w:t>
            </w:r>
          </w:p>
        </w:tc>
        <w:tc>
          <w:tcPr>
            <w:tcW w:w="269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F00B89D" w14:textId="77777777" w:rsidR="00031D36" w:rsidRPr="00A45CB9" w:rsidRDefault="00031D36">
            <w:pPr>
              <w:spacing w:after="0" w:line="256" w:lineRule="auto"/>
              <w:jc w:val="both"/>
              <w:rPr>
                <w:rFonts w:ascii="Times New Roman" w:eastAsia="Yu Mincho" w:hAnsi="Times New Roman" w:cs="Times New Roman"/>
                <w:b/>
                <w:bCs/>
                <w:sz w:val="22"/>
                <w:szCs w:val="22"/>
              </w:rPr>
            </w:pPr>
            <w:r w:rsidRPr="00A45CB9">
              <w:rPr>
                <w:rFonts w:ascii="Times New Roman" w:eastAsia="Yu Mincho" w:hAnsi="Times New Roman" w:cs="Times New Roman"/>
                <w:b/>
                <w:bCs/>
                <w:sz w:val="22"/>
                <w:szCs w:val="22"/>
              </w:rPr>
              <w:t>VPĮ 46 straipsnio 7 dalis</w:t>
            </w:r>
          </w:p>
          <w:p w14:paraId="79B710A2" w14:textId="77777777" w:rsidR="00031D36" w:rsidRPr="00A45CB9" w:rsidRDefault="00031D36">
            <w:pPr>
              <w:spacing w:after="0" w:line="256" w:lineRule="auto"/>
              <w:jc w:val="both"/>
              <w:rPr>
                <w:rFonts w:ascii="Times New Roman" w:eastAsia="Yu Mincho" w:hAnsi="Times New Roman" w:cs="Times New Roman"/>
                <w:b/>
                <w:bCs/>
                <w:sz w:val="22"/>
                <w:szCs w:val="22"/>
              </w:rPr>
            </w:pPr>
          </w:p>
          <w:p w14:paraId="7F06207E" w14:textId="77777777" w:rsidR="00031D36" w:rsidRPr="00FA10D8" w:rsidRDefault="00031D36">
            <w:pPr>
              <w:spacing w:after="0" w:line="256" w:lineRule="auto"/>
              <w:jc w:val="both"/>
              <w:rPr>
                <w:rFonts w:ascii="Times New Roman" w:eastAsia="Yu Mincho" w:hAnsi="Times New Roman" w:cs="Times New Roman"/>
                <w:b/>
                <w:bCs/>
                <w:sz w:val="22"/>
                <w:szCs w:val="22"/>
              </w:rPr>
            </w:pPr>
            <w:r w:rsidRPr="00A45CB9">
              <w:rPr>
                <w:rFonts w:ascii="Times New Roman" w:eastAsia="Yu Mincho" w:hAnsi="Times New Roman" w:cs="Times New Roman"/>
                <w:sz w:val="22"/>
                <w:szCs w:val="22"/>
                <w:lang w:eastAsia="en-US"/>
              </w:rPr>
              <w:t>EBVPD III dalies D3 punktas</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2919758A" w14:textId="77777777" w:rsidR="00031D36" w:rsidRPr="00FA10D8" w:rsidRDefault="00031D36">
            <w:pPr>
              <w:spacing w:after="0" w:line="256" w:lineRule="auto"/>
              <w:jc w:val="both"/>
              <w:rPr>
                <w:rFonts w:ascii="Times New Roman" w:eastAsia="Yu Mincho" w:hAnsi="Times New Roman" w:cs="Times New Roman"/>
                <w:sz w:val="22"/>
                <w:szCs w:val="22"/>
                <w:lang w:eastAsia="en-US"/>
              </w:rPr>
            </w:pPr>
            <w:r w:rsidRPr="00A45CB9">
              <w:rPr>
                <w:rFonts w:ascii="Times New Roman" w:eastAsia="Yu Mincho" w:hAnsi="Times New Roman" w:cs="Times New Roman"/>
                <w:sz w:val="22"/>
                <w:szCs w:val="22"/>
                <w:lang w:eastAsia="en-US"/>
              </w:rPr>
              <w:t>Iš Lietuvoje įsteigtų subjektų įrodančių dokumentų nereikalaujama, užtenka pateikto EBVPD.</w:t>
            </w:r>
          </w:p>
        </w:tc>
      </w:tr>
    </w:tbl>
    <w:p w14:paraId="2D61B30D" w14:textId="77777777" w:rsidR="007B254F" w:rsidRPr="00D82C73" w:rsidRDefault="007B254F" w:rsidP="00C6497D">
      <w:pPr>
        <w:jc w:val="center"/>
        <w:rPr>
          <w:color w:val="7030A0"/>
        </w:rPr>
      </w:pPr>
    </w:p>
    <w:p w14:paraId="327B1AA3" w14:textId="06E57FBA" w:rsidR="00A4599F" w:rsidRPr="00D82C73" w:rsidRDefault="003F1531" w:rsidP="00C6497D">
      <w:pPr>
        <w:jc w:val="center"/>
        <w:rPr>
          <w:rFonts w:cstheme="minorHAnsi"/>
          <w:b/>
          <w:bCs/>
          <w:smallCaps/>
          <w:sz w:val="22"/>
          <w:szCs w:val="22"/>
        </w:rPr>
      </w:pPr>
      <w:r w:rsidRPr="00D82C73">
        <w:rPr>
          <w:rFonts w:cstheme="minorHAnsi"/>
          <w:smallCaps/>
          <w:sz w:val="22"/>
          <w:szCs w:val="22"/>
        </w:rPr>
        <w:t>__________</w:t>
      </w:r>
      <w:r w:rsidR="00A4599F" w:rsidRPr="00D82C73">
        <w:rPr>
          <w:rFonts w:cstheme="minorHAnsi"/>
          <w:b/>
          <w:bCs/>
          <w:smallCaps/>
          <w:sz w:val="22"/>
          <w:szCs w:val="22"/>
        </w:rPr>
        <w:br w:type="page"/>
      </w:r>
    </w:p>
    <w:p w14:paraId="7BFABC1F" w14:textId="6709A453" w:rsidR="008D704D" w:rsidRPr="00916649" w:rsidRDefault="008D704D" w:rsidP="009C2357">
      <w:pPr>
        <w:pStyle w:val="Heading2"/>
        <w:ind w:left="5103"/>
        <w:rPr>
          <w:rFonts w:ascii="Times New Roman" w:eastAsia="Calibri" w:hAnsi="Times New Roman" w:cs="Times New Roman"/>
          <w:color w:val="0070C0"/>
          <w:sz w:val="21"/>
          <w:szCs w:val="21"/>
        </w:rPr>
      </w:pPr>
      <w:bookmarkStart w:id="53" w:name="_Ref38291223"/>
      <w:bookmarkStart w:id="54" w:name="_Ref38291334"/>
      <w:bookmarkStart w:id="55" w:name="_Ref38533412"/>
      <w:bookmarkStart w:id="56" w:name="_Toc239239976"/>
      <w:r w:rsidRPr="00916649">
        <w:rPr>
          <w:rFonts w:ascii="Times New Roman" w:eastAsia="Calibri" w:hAnsi="Times New Roman" w:cs="Times New Roman"/>
          <w:color w:val="0070C0"/>
          <w:sz w:val="21"/>
          <w:szCs w:val="21"/>
        </w:rPr>
        <w:lastRenderedPageBreak/>
        <w:t xml:space="preserve">Pirkimo sąlygų </w:t>
      </w:r>
      <w:r w:rsidR="00F1334C" w:rsidRPr="00916649">
        <w:rPr>
          <w:rFonts w:ascii="Times New Roman" w:eastAsia="Calibri" w:hAnsi="Times New Roman" w:cs="Times New Roman"/>
          <w:color w:val="0070C0"/>
          <w:sz w:val="21"/>
          <w:szCs w:val="21"/>
        </w:rPr>
        <w:t>4</w:t>
      </w:r>
      <w:r w:rsidRPr="00916649">
        <w:rPr>
          <w:rFonts w:ascii="Times New Roman" w:eastAsia="Calibri" w:hAnsi="Times New Roman" w:cs="Times New Roman"/>
          <w:color w:val="0070C0"/>
          <w:sz w:val="21"/>
          <w:szCs w:val="21"/>
        </w:rPr>
        <w:t xml:space="preserve"> priedas „Tiekėjų kvalifikacijos reikalavimai</w:t>
      </w:r>
      <w:r w:rsidR="00283391" w:rsidRPr="00916649">
        <w:rPr>
          <w:rFonts w:ascii="Times New Roman" w:eastAsia="Calibri" w:hAnsi="Times New Roman" w:cs="Times New Roman"/>
          <w:color w:val="0070C0"/>
          <w:sz w:val="21"/>
          <w:szCs w:val="21"/>
        </w:rPr>
        <w:t xml:space="preserve"> ir reikalaujami kokybės bei aplinkos apsaugos vadybos sistemų standartai</w:t>
      </w:r>
      <w:r w:rsidRPr="00916649">
        <w:rPr>
          <w:rFonts w:ascii="Times New Roman" w:eastAsia="Calibri" w:hAnsi="Times New Roman" w:cs="Times New Roman"/>
          <w:color w:val="0070C0"/>
          <w:sz w:val="21"/>
          <w:szCs w:val="21"/>
        </w:rPr>
        <w:t>“</w:t>
      </w:r>
      <w:bookmarkEnd w:id="53"/>
      <w:bookmarkEnd w:id="54"/>
      <w:bookmarkEnd w:id="55"/>
      <w:bookmarkEnd w:id="56"/>
    </w:p>
    <w:p w14:paraId="70EF5423" w14:textId="77777777" w:rsidR="002F396F" w:rsidRPr="00D82C73" w:rsidRDefault="002F396F" w:rsidP="00DE290C">
      <w:pPr>
        <w:rPr>
          <w:rFonts w:cstheme="minorHAnsi"/>
          <w:b/>
          <w:bCs/>
          <w:smallCaps/>
          <w:sz w:val="22"/>
          <w:szCs w:val="22"/>
        </w:rPr>
      </w:pPr>
    </w:p>
    <w:p w14:paraId="2E4A6A51" w14:textId="7093DA19" w:rsidR="002F396F" w:rsidRPr="006A49B0" w:rsidRDefault="002F396F" w:rsidP="007C0612">
      <w:pPr>
        <w:pStyle w:val="Subtitle"/>
        <w:spacing w:line="240" w:lineRule="auto"/>
        <w:jc w:val="center"/>
        <w:rPr>
          <w:rFonts w:ascii="Times New Roman" w:hAnsi="Times New Roman" w:cs="Times New Roman"/>
          <w:b/>
          <w:bCs/>
          <w:smallCaps/>
          <w:color w:val="auto"/>
        </w:rPr>
      </w:pPr>
      <w:r w:rsidRPr="006A49B0">
        <w:rPr>
          <w:rFonts w:ascii="Times New Roman" w:hAnsi="Times New Roman" w:cs="Times New Roman"/>
          <w:b/>
          <w:bCs/>
          <w:smallCaps/>
          <w:color w:val="auto"/>
        </w:rPr>
        <w:t>TIEKĖJŲ KVALIFIKACIJOS REIKALAVIMAI</w:t>
      </w:r>
      <w:r w:rsidR="00955F2F" w:rsidRPr="006A49B0">
        <w:rPr>
          <w:rFonts w:ascii="Times New Roman" w:hAnsi="Times New Roman" w:cs="Times New Roman"/>
          <w:b/>
          <w:bCs/>
          <w:smallCaps/>
          <w:color w:val="auto"/>
        </w:rPr>
        <w:t xml:space="preserve"> IR REIKALAVIMAI LAIKYTIS </w:t>
      </w:r>
      <w:r w:rsidR="00955F2F" w:rsidRPr="006A49B0">
        <w:rPr>
          <w:rFonts w:ascii="Times New Roman" w:hAnsi="Times New Roman" w:cs="Times New Roman"/>
          <w:b/>
          <w:bCs/>
          <w:color w:val="auto"/>
          <w:lang w:eastAsia="en-US"/>
        </w:rPr>
        <w:t>KOKYBĖS VADYBOS SISTEMOS IR (ARBA) APLINKOS APSAUGOS VADYBOS SISTEMOS STANDARTŲ</w:t>
      </w:r>
    </w:p>
    <w:p w14:paraId="132253A9" w14:textId="445B6600" w:rsidR="00B712C7" w:rsidRPr="000D174A" w:rsidRDefault="00B712C7" w:rsidP="006A49B0">
      <w:pPr>
        <w:pStyle w:val="ListParagraph"/>
        <w:numPr>
          <w:ilvl w:val="0"/>
          <w:numId w:val="3"/>
        </w:numPr>
        <w:spacing w:after="0" w:line="20" w:lineRule="atLeast"/>
        <w:ind w:left="0" w:firstLine="567"/>
        <w:jc w:val="both"/>
        <w:rPr>
          <w:rFonts w:ascii="Times New Roman" w:eastAsiaTheme="minorHAnsi" w:hAnsi="Times New Roman" w:cs="Times New Roman"/>
          <w:sz w:val="24"/>
          <w:szCs w:val="24"/>
        </w:rPr>
      </w:pPr>
      <w:r w:rsidRPr="000D174A">
        <w:rPr>
          <w:rFonts w:ascii="Times New Roman" w:eastAsiaTheme="minorHAnsi" w:hAnsi="Times New Roman" w:cs="Times New Roman"/>
          <w:iCs/>
          <w:sz w:val="24"/>
          <w:szCs w:val="24"/>
          <w:lang w:eastAsia="en-US"/>
        </w:rPr>
        <w:t>Reikalavimai tiekėjo kvalifikacijai nėra nustatomi.</w:t>
      </w:r>
      <w:r w:rsidR="006545F9" w:rsidRPr="000D174A">
        <w:rPr>
          <w:rFonts w:ascii="Times New Roman" w:eastAsiaTheme="minorHAnsi" w:hAnsi="Times New Roman" w:cs="Times New Roman"/>
          <w:iCs/>
          <w:sz w:val="24"/>
          <w:szCs w:val="24"/>
          <w:lang w:eastAsia="en-US"/>
        </w:rPr>
        <w:t xml:space="preserve"> </w:t>
      </w:r>
    </w:p>
    <w:p w14:paraId="59FCD5EA" w14:textId="77777777" w:rsidR="000D174A" w:rsidRPr="000D174A" w:rsidRDefault="000D174A" w:rsidP="2E3255FC">
      <w:pPr>
        <w:tabs>
          <w:tab w:val="left" w:pos="720"/>
        </w:tabs>
        <w:spacing w:after="0" w:line="240" w:lineRule="auto"/>
        <w:ind w:firstLine="567"/>
        <w:jc w:val="center"/>
        <w:rPr>
          <w:rFonts w:ascii="Times New Roman" w:eastAsia="Calibri" w:hAnsi="Times New Roman" w:cs="Times New Roman"/>
          <w:b/>
          <w:bCs/>
          <w:sz w:val="24"/>
          <w:szCs w:val="24"/>
          <w:lang w:eastAsia="en-US"/>
        </w:rPr>
      </w:pPr>
    </w:p>
    <w:p w14:paraId="2AE912CA" w14:textId="11252B5A" w:rsidR="002F396F" w:rsidRPr="000D174A" w:rsidRDefault="23669F6D" w:rsidP="2E3255FC">
      <w:pPr>
        <w:tabs>
          <w:tab w:val="left" w:pos="720"/>
        </w:tabs>
        <w:spacing w:after="0" w:line="240" w:lineRule="auto"/>
        <w:ind w:firstLine="567"/>
        <w:jc w:val="center"/>
        <w:rPr>
          <w:rFonts w:ascii="Times New Roman" w:eastAsia="Calibri" w:hAnsi="Times New Roman" w:cs="Times New Roman"/>
          <w:b/>
          <w:bCs/>
          <w:sz w:val="28"/>
          <w:szCs w:val="28"/>
          <w:lang w:eastAsia="en-US"/>
        </w:rPr>
      </w:pPr>
      <w:r w:rsidRPr="000D174A">
        <w:rPr>
          <w:rFonts w:ascii="Times New Roman" w:eastAsia="Calibri" w:hAnsi="Times New Roman" w:cs="Times New Roman"/>
          <w:b/>
          <w:bCs/>
          <w:sz w:val="28"/>
          <w:szCs w:val="28"/>
          <w:lang w:eastAsia="en-US"/>
        </w:rPr>
        <w:t xml:space="preserve">Tiekėjams keliami reikalavimai dėl kokybės vadybos sistemos ir </w:t>
      </w:r>
      <w:r w:rsidR="50CC865C" w:rsidRPr="000D174A">
        <w:rPr>
          <w:rFonts w:ascii="Times New Roman" w:eastAsia="Calibri" w:hAnsi="Times New Roman" w:cs="Times New Roman"/>
          <w:b/>
          <w:bCs/>
          <w:sz w:val="28"/>
          <w:szCs w:val="28"/>
          <w:lang w:eastAsia="en-US"/>
        </w:rPr>
        <w:t xml:space="preserve">(ar) </w:t>
      </w:r>
      <w:r w:rsidRPr="000D174A">
        <w:rPr>
          <w:rFonts w:ascii="Times New Roman" w:eastAsia="Calibri" w:hAnsi="Times New Roman" w:cs="Times New Roman"/>
          <w:b/>
          <w:bCs/>
          <w:sz w:val="28"/>
          <w:szCs w:val="28"/>
          <w:lang w:eastAsia="en-US"/>
        </w:rPr>
        <w:t>aplinkos apsaugos vadybos sistemos standartų</w:t>
      </w:r>
      <w:r w:rsidR="13C3E59B" w:rsidRPr="000D174A">
        <w:rPr>
          <w:rFonts w:ascii="Times New Roman" w:eastAsia="Calibri" w:hAnsi="Times New Roman" w:cs="Times New Roman"/>
          <w:b/>
          <w:bCs/>
          <w:sz w:val="28"/>
          <w:szCs w:val="28"/>
          <w:lang w:eastAsia="en-US"/>
        </w:rPr>
        <w:t xml:space="preserve"> reikalavimai</w:t>
      </w:r>
    </w:p>
    <w:p w14:paraId="03A28F74" w14:textId="10978D8A" w:rsidR="008F38C8" w:rsidRPr="000D174A" w:rsidRDefault="008F38C8" w:rsidP="000D174A">
      <w:pPr>
        <w:tabs>
          <w:tab w:val="left" w:pos="720"/>
        </w:tabs>
        <w:spacing w:after="0" w:line="240" w:lineRule="auto"/>
        <w:jc w:val="both"/>
        <w:rPr>
          <w:rFonts w:ascii="Times New Roman" w:eastAsia="Calibri" w:hAnsi="Times New Roman" w:cs="Times New Roman"/>
          <w:i/>
          <w:iCs/>
          <w:sz w:val="24"/>
          <w:szCs w:val="24"/>
          <w:lang w:eastAsia="en-US"/>
        </w:rPr>
      </w:pPr>
    </w:p>
    <w:p w14:paraId="41F01C12" w14:textId="44679652" w:rsidR="005B19E4" w:rsidRPr="000D174A" w:rsidRDefault="006638AF" w:rsidP="000D174A">
      <w:pPr>
        <w:spacing w:after="0" w:line="20" w:lineRule="atLeast"/>
        <w:ind w:firstLine="567"/>
        <w:jc w:val="both"/>
        <w:rPr>
          <w:rFonts w:ascii="Times New Roman" w:eastAsiaTheme="minorHAnsi" w:hAnsi="Times New Roman" w:cs="Times New Roman"/>
          <w:sz w:val="24"/>
          <w:szCs w:val="24"/>
        </w:rPr>
      </w:pPr>
      <w:r w:rsidRPr="000D174A">
        <w:rPr>
          <w:rFonts w:ascii="Times New Roman" w:eastAsiaTheme="minorHAnsi" w:hAnsi="Times New Roman" w:cs="Times New Roman"/>
          <w:sz w:val="24"/>
          <w:szCs w:val="24"/>
        </w:rPr>
        <w:t>1.</w:t>
      </w:r>
      <w:r w:rsidR="00DB7F65" w:rsidRPr="000D174A">
        <w:rPr>
          <w:rFonts w:ascii="Times New Roman" w:eastAsia="Calibri" w:hAnsi="Times New Roman" w:cs="Times New Roman"/>
          <w:sz w:val="24"/>
          <w:szCs w:val="24"/>
          <w:lang w:eastAsia="en-US"/>
        </w:rPr>
        <w:t>P</w:t>
      </w:r>
      <w:r w:rsidR="008F38C8" w:rsidRPr="000D174A">
        <w:rPr>
          <w:rFonts w:ascii="Times New Roman" w:eastAsia="Calibri" w:hAnsi="Times New Roman" w:cs="Times New Roman"/>
          <w:sz w:val="24"/>
          <w:szCs w:val="24"/>
          <w:lang w:eastAsia="en-US"/>
        </w:rPr>
        <w:t>erkančioji organizacija nereikalauja, kad tiekėjai laikytųsi k</w:t>
      </w:r>
      <w:r w:rsidR="005B19E4" w:rsidRPr="000D174A">
        <w:rPr>
          <w:rFonts w:ascii="Times New Roman" w:eastAsia="Calibri" w:hAnsi="Times New Roman" w:cs="Times New Roman"/>
          <w:iCs/>
          <w:sz w:val="24"/>
          <w:szCs w:val="24"/>
          <w:lang w:eastAsia="en-US"/>
        </w:rPr>
        <w:t>okybės vadybos sistemos ir (arba) aplinkos apsaugos vadybos sistemos standart</w:t>
      </w:r>
      <w:r w:rsidR="008F38C8" w:rsidRPr="000D174A">
        <w:rPr>
          <w:rFonts w:ascii="Times New Roman" w:eastAsia="Calibri" w:hAnsi="Times New Roman" w:cs="Times New Roman"/>
          <w:iCs/>
          <w:sz w:val="24"/>
          <w:szCs w:val="24"/>
          <w:lang w:eastAsia="en-US"/>
        </w:rPr>
        <w:t>ų</w:t>
      </w:r>
      <w:r w:rsidR="005B19E4" w:rsidRPr="000D174A">
        <w:rPr>
          <w:rFonts w:ascii="Times New Roman" w:eastAsia="Calibri" w:hAnsi="Times New Roman" w:cs="Times New Roman"/>
          <w:iCs/>
          <w:sz w:val="24"/>
          <w:szCs w:val="24"/>
          <w:lang w:eastAsia="en-US"/>
        </w:rPr>
        <w:t>.</w:t>
      </w:r>
    </w:p>
    <w:p w14:paraId="09870E7B" w14:textId="77777777" w:rsidR="006545F9" w:rsidRPr="00D82C73" w:rsidRDefault="006545F9" w:rsidP="00384F5A">
      <w:pPr>
        <w:spacing w:after="0" w:line="240" w:lineRule="auto"/>
        <w:jc w:val="center"/>
        <w:rPr>
          <w:rFonts w:eastAsiaTheme="minorHAnsi" w:cstheme="minorHAnsi"/>
          <w:lang w:eastAsia="en-US"/>
        </w:rPr>
      </w:pPr>
    </w:p>
    <w:p w14:paraId="054BBDB1" w14:textId="6778349B" w:rsidR="002F396F" w:rsidRPr="00D82C73" w:rsidRDefault="00384F5A" w:rsidP="00384F5A">
      <w:pPr>
        <w:spacing w:after="0" w:line="240" w:lineRule="auto"/>
        <w:jc w:val="center"/>
        <w:rPr>
          <w:rFonts w:cstheme="minorHAnsi"/>
          <w:b/>
          <w:bCs/>
          <w:smallCaps/>
        </w:rPr>
      </w:pPr>
      <w:r w:rsidRPr="00D82C73">
        <w:rPr>
          <w:rFonts w:eastAsiaTheme="minorHAnsi" w:cstheme="minorHAnsi"/>
          <w:lang w:eastAsia="en-US"/>
        </w:rPr>
        <w:t>__________</w:t>
      </w:r>
    </w:p>
    <w:p w14:paraId="6821DAB9" w14:textId="3EED3D03" w:rsidR="00A4599F" w:rsidRPr="00D82C73" w:rsidRDefault="00A4599F" w:rsidP="00DE290C">
      <w:pPr>
        <w:rPr>
          <w:rFonts w:cstheme="minorHAnsi"/>
          <w:b/>
          <w:bCs/>
          <w:smallCaps/>
          <w:sz w:val="22"/>
          <w:szCs w:val="22"/>
        </w:rPr>
      </w:pPr>
      <w:r w:rsidRPr="00D82C73">
        <w:rPr>
          <w:rFonts w:cstheme="minorHAnsi"/>
          <w:b/>
          <w:bCs/>
          <w:smallCaps/>
          <w:sz w:val="22"/>
          <w:szCs w:val="22"/>
        </w:rPr>
        <w:br w:type="page"/>
      </w:r>
    </w:p>
    <w:p w14:paraId="5D0FDE6E" w14:textId="192DF949" w:rsidR="008D704D" w:rsidRPr="00916649" w:rsidRDefault="008D704D" w:rsidP="008D704D">
      <w:pPr>
        <w:pStyle w:val="Heading2"/>
        <w:ind w:left="5103"/>
        <w:rPr>
          <w:rFonts w:ascii="Times New Roman" w:hAnsi="Times New Roman" w:cs="Times New Roman"/>
          <w:color w:val="0070C0"/>
          <w:sz w:val="21"/>
          <w:szCs w:val="21"/>
        </w:rPr>
      </w:pPr>
      <w:bookmarkStart w:id="57" w:name="_Ref38291379"/>
      <w:bookmarkStart w:id="58" w:name="_Ref38291394"/>
      <w:bookmarkStart w:id="59" w:name="_Ref38898251"/>
      <w:bookmarkStart w:id="60" w:name="_Toc239239977"/>
      <w:r w:rsidRPr="00916649">
        <w:rPr>
          <w:rFonts w:ascii="Times New Roman" w:eastAsia="Calibri" w:hAnsi="Times New Roman" w:cs="Times New Roman"/>
          <w:color w:val="0070C0"/>
          <w:sz w:val="21"/>
          <w:szCs w:val="21"/>
        </w:rPr>
        <w:lastRenderedPageBreak/>
        <w:t xml:space="preserve">Pirkimo sąlygų </w:t>
      </w:r>
      <w:r w:rsidR="00F1334C" w:rsidRPr="00916649">
        <w:rPr>
          <w:rFonts w:ascii="Times New Roman" w:eastAsia="Calibri" w:hAnsi="Times New Roman" w:cs="Times New Roman"/>
          <w:color w:val="0070C0"/>
          <w:sz w:val="21"/>
          <w:szCs w:val="21"/>
        </w:rPr>
        <w:t>5</w:t>
      </w:r>
      <w:r w:rsidRPr="00916649">
        <w:rPr>
          <w:rFonts w:ascii="Times New Roman" w:eastAsia="Calibri" w:hAnsi="Times New Roman" w:cs="Times New Roman"/>
          <w:color w:val="0070C0"/>
          <w:sz w:val="21"/>
          <w:szCs w:val="21"/>
        </w:rPr>
        <w:t xml:space="preserve"> priedas „EBVPD“ </w:t>
      </w:r>
      <w:r w:rsidRPr="00916649">
        <w:rPr>
          <w:rFonts w:ascii="Times New Roman" w:hAnsi="Times New Roman" w:cs="Times New Roman"/>
          <w:color w:val="0070C0"/>
          <w:sz w:val="21"/>
          <w:szCs w:val="21"/>
        </w:rPr>
        <w:t>(XML formatu)</w:t>
      </w:r>
      <w:bookmarkEnd w:id="57"/>
      <w:bookmarkEnd w:id="58"/>
      <w:bookmarkEnd w:id="59"/>
      <w:bookmarkEnd w:id="60"/>
    </w:p>
    <w:p w14:paraId="1E33CF75" w14:textId="0E2F80D8" w:rsidR="002F396F" w:rsidRPr="00916649" w:rsidRDefault="002F396F" w:rsidP="00DE290C">
      <w:pPr>
        <w:rPr>
          <w:rFonts w:ascii="Times New Roman" w:hAnsi="Times New Roman" w:cs="Times New Roman"/>
          <w:b/>
          <w:bCs/>
          <w:smallCaps/>
          <w:sz w:val="22"/>
          <w:szCs w:val="22"/>
        </w:rPr>
      </w:pPr>
    </w:p>
    <w:p w14:paraId="4F6E9F95" w14:textId="40122A3B" w:rsidR="00B970B0" w:rsidRPr="00916649" w:rsidRDefault="00B970B0" w:rsidP="00BE1858">
      <w:pPr>
        <w:pStyle w:val="Subtitle"/>
        <w:jc w:val="center"/>
        <w:rPr>
          <w:rFonts w:ascii="Times New Roman" w:hAnsi="Times New Roman" w:cs="Times New Roman"/>
          <w:b/>
          <w:bCs/>
          <w:smallCaps/>
        </w:rPr>
      </w:pPr>
      <w:r w:rsidRPr="00916649">
        <w:rPr>
          <w:rFonts w:ascii="Times New Roman" w:hAnsi="Times New Roman" w:cs="Times New Roman"/>
          <w:b/>
          <w:bCs/>
        </w:rPr>
        <w:t>EUROPOS BENDRASIS VIEŠŲJŲ PIRKIMŲ DOKUMENTAS</w:t>
      </w:r>
    </w:p>
    <w:p w14:paraId="3584D74E" w14:textId="77777777" w:rsidR="002F396F" w:rsidRPr="00916649" w:rsidRDefault="002F396F" w:rsidP="002F396F">
      <w:pPr>
        <w:jc w:val="both"/>
        <w:rPr>
          <w:rFonts w:ascii="Times New Roman" w:hAnsi="Times New Roman" w:cs="Times New Roman"/>
          <w:sz w:val="24"/>
          <w:szCs w:val="24"/>
        </w:rPr>
      </w:pPr>
      <w:r w:rsidRPr="00916649">
        <w:rPr>
          <w:rFonts w:ascii="Times New Roman" w:hAnsi="Times New Roman" w:cs="Times New Roman"/>
          <w:sz w:val="24"/>
          <w:szCs w:val="24"/>
        </w:rPr>
        <w:t>„Europos bendrasis viešųjų pirkimų dokumentas (EBVPD)“ pateikiamas .</w:t>
      </w:r>
      <w:proofErr w:type="spellStart"/>
      <w:r w:rsidRPr="00916649">
        <w:rPr>
          <w:rFonts w:ascii="Times New Roman" w:hAnsi="Times New Roman" w:cs="Times New Roman"/>
          <w:sz w:val="24"/>
          <w:szCs w:val="24"/>
        </w:rPr>
        <w:t>xml</w:t>
      </w:r>
      <w:proofErr w:type="spellEnd"/>
      <w:r w:rsidRPr="00916649">
        <w:rPr>
          <w:rFonts w:ascii="Times New Roman" w:hAnsi="Times New Roman" w:cs="Times New Roman"/>
          <w:sz w:val="24"/>
          <w:szCs w:val="24"/>
        </w:rPr>
        <w:t xml:space="preserve"> formatu.</w:t>
      </w:r>
    </w:p>
    <w:p w14:paraId="5D197AB2" w14:textId="0EAE7A12" w:rsidR="002F396F" w:rsidRPr="00916649" w:rsidRDefault="00B970B0" w:rsidP="00B970B0">
      <w:pPr>
        <w:jc w:val="center"/>
        <w:rPr>
          <w:rFonts w:ascii="Times New Roman" w:hAnsi="Times New Roman" w:cs="Times New Roman"/>
          <w:smallCaps/>
          <w:sz w:val="22"/>
          <w:szCs w:val="22"/>
        </w:rPr>
      </w:pPr>
      <w:r w:rsidRPr="00916649">
        <w:rPr>
          <w:rFonts w:ascii="Times New Roman" w:hAnsi="Times New Roman" w:cs="Times New Roman"/>
          <w:smallCaps/>
          <w:sz w:val="22"/>
          <w:szCs w:val="22"/>
        </w:rPr>
        <w:t>__________</w:t>
      </w:r>
    </w:p>
    <w:p w14:paraId="403C297A" w14:textId="44AA8768" w:rsidR="00A4599F" w:rsidRPr="00916649" w:rsidRDefault="00A4599F" w:rsidP="00DE290C">
      <w:pPr>
        <w:rPr>
          <w:rFonts w:ascii="Times New Roman" w:hAnsi="Times New Roman" w:cs="Times New Roman"/>
          <w:b/>
          <w:bCs/>
          <w:smallCaps/>
          <w:sz w:val="22"/>
          <w:szCs w:val="22"/>
        </w:rPr>
      </w:pPr>
      <w:r w:rsidRPr="00916649">
        <w:rPr>
          <w:rFonts w:ascii="Times New Roman" w:hAnsi="Times New Roman" w:cs="Times New Roman"/>
          <w:b/>
          <w:bCs/>
          <w:smallCaps/>
          <w:sz w:val="22"/>
          <w:szCs w:val="22"/>
        </w:rPr>
        <w:br w:type="page"/>
      </w:r>
    </w:p>
    <w:p w14:paraId="44D514D3" w14:textId="762D0F29" w:rsidR="008D704D" w:rsidRPr="00916649" w:rsidRDefault="008D704D" w:rsidP="008D704D">
      <w:pPr>
        <w:pStyle w:val="Heading2"/>
        <w:ind w:left="5103"/>
        <w:rPr>
          <w:rFonts w:ascii="Times New Roman" w:eastAsia="Calibri" w:hAnsi="Times New Roman" w:cs="Times New Roman"/>
          <w:color w:val="0070C0"/>
          <w:sz w:val="21"/>
          <w:szCs w:val="21"/>
        </w:rPr>
      </w:pPr>
      <w:bookmarkStart w:id="61" w:name="_Ref38540913"/>
      <w:bookmarkStart w:id="62" w:name="_Ref38898051"/>
      <w:bookmarkStart w:id="63" w:name="_Ref38901392"/>
      <w:bookmarkStart w:id="64" w:name="_Toc239239978"/>
      <w:r w:rsidRPr="00916649">
        <w:rPr>
          <w:rFonts w:ascii="Times New Roman" w:eastAsia="Calibri" w:hAnsi="Times New Roman" w:cs="Times New Roman"/>
          <w:color w:val="0070C0"/>
          <w:sz w:val="21"/>
          <w:szCs w:val="21"/>
        </w:rPr>
        <w:lastRenderedPageBreak/>
        <w:t xml:space="preserve">Pirkimo sąlygų </w:t>
      </w:r>
      <w:r w:rsidR="00F1334C" w:rsidRPr="00916649">
        <w:rPr>
          <w:rFonts w:ascii="Times New Roman" w:eastAsia="Calibri" w:hAnsi="Times New Roman" w:cs="Times New Roman"/>
          <w:color w:val="0070C0"/>
          <w:sz w:val="21"/>
          <w:szCs w:val="21"/>
        </w:rPr>
        <w:t>6</w:t>
      </w:r>
      <w:r w:rsidRPr="00916649">
        <w:rPr>
          <w:rFonts w:ascii="Times New Roman" w:eastAsia="Calibri" w:hAnsi="Times New Roman" w:cs="Times New Roman"/>
          <w:color w:val="0070C0"/>
          <w:sz w:val="21"/>
          <w:szCs w:val="21"/>
        </w:rPr>
        <w:t xml:space="preserve"> priedas „Pasiūlymo forma“</w:t>
      </w:r>
      <w:bookmarkEnd w:id="61"/>
      <w:bookmarkEnd w:id="62"/>
      <w:bookmarkEnd w:id="63"/>
      <w:bookmarkEnd w:id="64"/>
    </w:p>
    <w:p w14:paraId="387BA7C4" w14:textId="77777777" w:rsidR="002C68D5" w:rsidRPr="00916649" w:rsidRDefault="002C68D5" w:rsidP="002C68D5">
      <w:pPr>
        <w:suppressAutoHyphens/>
        <w:autoSpaceDN w:val="0"/>
        <w:rPr>
          <w:rFonts w:ascii="Times New Roman" w:eastAsia="Calibri" w:hAnsi="Times New Roman" w:cs="Times New Roman"/>
          <w:color w:val="7030A0"/>
        </w:rPr>
      </w:pPr>
    </w:p>
    <w:p w14:paraId="7ADFDD85" w14:textId="38D8087C" w:rsidR="002C68D5" w:rsidRPr="00916649" w:rsidRDefault="002C68D5" w:rsidP="002C68D5">
      <w:pPr>
        <w:suppressAutoHyphens/>
        <w:autoSpaceDN w:val="0"/>
        <w:spacing w:after="0" w:line="240" w:lineRule="auto"/>
        <w:jc w:val="center"/>
        <w:rPr>
          <w:rFonts w:ascii="Times New Roman" w:eastAsia="Calibri" w:hAnsi="Times New Roman" w:cs="Times New Roman"/>
          <w:caps/>
          <w:spacing w:val="20"/>
          <w:sz w:val="28"/>
          <w:szCs w:val="28"/>
        </w:rPr>
      </w:pPr>
      <w:r w:rsidRPr="00916649">
        <w:rPr>
          <w:rFonts w:ascii="Times New Roman" w:eastAsia="Calibri" w:hAnsi="Times New Roman" w:cs="Times New Roman"/>
          <w:b/>
          <w:bCs/>
          <w:caps/>
          <w:smallCaps/>
          <w:spacing w:val="20"/>
          <w:sz w:val="24"/>
          <w:szCs w:val="24"/>
        </w:rPr>
        <w:t>Pasiūlymas „</w:t>
      </w:r>
      <w:r w:rsidR="00852186" w:rsidRPr="00852186">
        <w:rPr>
          <w:rFonts w:ascii="Times New Roman" w:eastAsia="Calibri" w:hAnsi="Times New Roman" w:cs="Times New Roman"/>
          <w:b/>
          <w:bCs/>
          <w:caps/>
          <w:smallCaps/>
          <w:spacing w:val="20"/>
          <w:sz w:val="24"/>
          <w:szCs w:val="24"/>
        </w:rPr>
        <w:t>Autonominis žemės ūkio robotas</w:t>
      </w:r>
      <w:r w:rsidRPr="00916649">
        <w:rPr>
          <w:rFonts w:ascii="Times New Roman" w:eastAsia="Calibri" w:hAnsi="Times New Roman" w:cs="Times New Roman"/>
          <w:b/>
          <w:bCs/>
          <w:caps/>
          <w:smallCaps/>
          <w:spacing w:val="20"/>
          <w:sz w:val="24"/>
          <w:szCs w:val="24"/>
        </w:rPr>
        <w:t>“</w:t>
      </w:r>
    </w:p>
    <w:p w14:paraId="794236EB" w14:textId="77777777" w:rsidR="002C68D5" w:rsidRPr="00916649" w:rsidRDefault="002C68D5" w:rsidP="002C68D5">
      <w:pPr>
        <w:suppressAutoHyphens/>
        <w:autoSpaceDN w:val="0"/>
        <w:spacing w:after="0" w:line="240" w:lineRule="auto"/>
        <w:jc w:val="center"/>
        <w:textAlignment w:val="baseline"/>
        <w:rPr>
          <w:rFonts w:ascii="Times New Roman" w:eastAsia="Calibri" w:hAnsi="Times New Roman" w:cs="Times New Roman"/>
        </w:rPr>
      </w:pPr>
    </w:p>
    <w:tbl>
      <w:tblPr>
        <w:tblW w:w="6803" w:type="dxa"/>
        <w:tblCellMar>
          <w:left w:w="10" w:type="dxa"/>
          <w:right w:w="10" w:type="dxa"/>
        </w:tblCellMar>
        <w:tblLook w:val="04A0" w:firstRow="1" w:lastRow="0" w:firstColumn="1" w:lastColumn="0" w:noHBand="0" w:noVBand="1"/>
      </w:tblPr>
      <w:tblGrid>
        <w:gridCol w:w="3390"/>
        <w:gridCol w:w="1724"/>
        <w:gridCol w:w="1689"/>
      </w:tblGrid>
      <w:tr w:rsidR="002C68D5" w:rsidRPr="00916649" w14:paraId="2B69044B" w14:textId="77777777">
        <w:trPr>
          <w:trHeight w:val="318"/>
        </w:trPr>
        <w:tc>
          <w:tcPr>
            <w:tcW w:w="3390" w:type="dxa"/>
            <w:tcMar>
              <w:top w:w="0" w:type="dxa"/>
              <w:left w:w="0" w:type="dxa"/>
              <w:bottom w:w="0" w:type="dxa"/>
              <w:right w:w="0" w:type="dxa"/>
            </w:tcMar>
          </w:tcPr>
          <w:p w14:paraId="7C41BC18" w14:textId="77777777" w:rsidR="002C68D5" w:rsidRPr="00916649" w:rsidRDefault="002C68D5" w:rsidP="002C68D5">
            <w:pPr>
              <w:suppressAutoHyphens/>
              <w:autoSpaceDN w:val="0"/>
              <w:spacing w:after="0" w:line="240" w:lineRule="auto"/>
              <w:rPr>
                <w:rFonts w:ascii="Times New Roman" w:eastAsia="Times New Roman" w:hAnsi="Times New Roman" w:cs="Times New Roman"/>
                <w:sz w:val="24"/>
                <w:szCs w:val="24"/>
                <w:lang w:eastAsia="en-GB"/>
              </w:rPr>
            </w:pPr>
            <w:r w:rsidRPr="00916649">
              <w:rPr>
                <w:rFonts w:ascii="Times New Roman" w:eastAsia="Times New Roman" w:hAnsi="Times New Roman" w:cs="Times New Roman"/>
                <w:sz w:val="24"/>
                <w:szCs w:val="24"/>
                <w:lang w:eastAsia="en-GB"/>
              </w:rPr>
              <w:t> </w:t>
            </w:r>
          </w:p>
        </w:tc>
        <w:tc>
          <w:tcPr>
            <w:tcW w:w="1724" w:type="dxa"/>
            <w:tcBorders>
              <w:bottom w:val="single" w:sz="6" w:space="0" w:color="000000"/>
            </w:tcBorders>
            <w:tcMar>
              <w:top w:w="0" w:type="dxa"/>
              <w:left w:w="0" w:type="dxa"/>
              <w:bottom w:w="0" w:type="dxa"/>
              <w:right w:w="0" w:type="dxa"/>
            </w:tcMar>
          </w:tcPr>
          <w:p w14:paraId="00D9E620" w14:textId="77777777" w:rsidR="002C68D5" w:rsidRPr="00916649" w:rsidRDefault="002C68D5" w:rsidP="002C68D5">
            <w:pPr>
              <w:suppressAutoHyphens/>
              <w:autoSpaceDN w:val="0"/>
              <w:spacing w:after="0" w:line="240" w:lineRule="auto"/>
              <w:jc w:val="center"/>
              <w:textAlignment w:val="baseline"/>
              <w:rPr>
                <w:rFonts w:ascii="Times New Roman" w:eastAsia="Calibri" w:hAnsi="Times New Roman" w:cs="Times New Roman"/>
              </w:rPr>
            </w:pPr>
            <w:r w:rsidRPr="00916649">
              <w:rPr>
                <w:rFonts w:ascii="Times New Roman" w:eastAsia="Times New Roman" w:hAnsi="Times New Roman" w:cs="Times New Roman"/>
                <w:color w:val="000000"/>
                <w:sz w:val="24"/>
                <w:szCs w:val="24"/>
                <w:lang w:eastAsia="en-GB"/>
              </w:rPr>
              <w:t> </w:t>
            </w:r>
          </w:p>
        </w:tc>
        <w:tc>
          <w:tcPr>
            <w:tcW w:w="1689" w:type="dxa"/>
            <w:tcBorders>
              <w:bottom w:val="single" w:sz="6" w:space="0" w:color="000000"/>
            </w:tcBorders>
            <w:tcMar>
              <w:top w:w="0" w:type="dxa"/>
              <w:left w:w="0" w:type="dxa"/>
              <w:bottom w:w="0" w:type="dxa"/>
              <w:right w:w="0" w:type="dxa"/>
            </w:tcMar>
          </w:tcPr>
          <w:p w14:paraId="425E016A" w14:textId="77777777" w:rsidR="002C68D5" w:rsidRPr="00916649" w:rsidRDefault="002C68D5" w:rsidP="002C68D5">
            <w:pPr>
              <w:suppressAutoHyphens/>
              <w:autoSpaceDN w:val="0"/>
              <w:spacing w:after="0" w:line="240" w:lineRule="auto"/>
              <w:jc w:val="center"/>
              <w:textAlignment w:val="baseline"/>
              <w:rPr>
                <w:rFonts w:ascii="Times New Roman" w:eastAsia="Calibri" w:hAnsi="Times New Roman" w:cs="Times New Roman"/>
              </w:rPr>
            </w:pPr>
            <w:r w:rsidRPr="00916649">
              <w:rPr>
                <w:rFonts w:ascii="Times New Roman" w:eastAsia="Times New Roman" w:hAnsi="Times New Roman" w:cs="Times New Roman"/>
                <w:color w:val="000000"/>
                <w:sz w:val="24"/>
                <w:szCs w:val="24"/>
                <w:lang w:eastAsia="en-GB"/>
              </w:rPr>
              <w:t> </w:t>
            </w:r>
          </w:p>
        </w:tc>
      </w:tr>
      <w:tr w:rsidR="002C68D5" w:rsidRPr="00916649" w14:paraId="3C073791" w14:textId="77777777">
        <w:trPr>
          <w:trHeight w:val="111"/>
        </w:trPr>
        <w:tc>
          <w:tcPr>
            <w:tcW w:w="3390" w:type="dxa"/>
            <w:tcMar>
              <w:top w:w="0" w:type="dxa"/>
              <w:left w:w="0" w:type="dxa"/>
              <w:bottom w:w="0" w:type="dxa"/>
              <w:right w:w="0" w:type="dxa"/>
            </w:tcMar>
          </w:tcPr>
          <w:p w14:paraId="76D68CCE" w14:textId="77777777" w:rsidR="002C68D5" w:rsidRPr="00916649" w:rsidRDefault="002C68D5" w:rsidP="002C68D5">
            <w:pPr>
              <w:suppressAutoHyphens/>
              <w:autoSpaceDN w:val="0"/>
              <w:spacing w:after="0" w:line="240" w:lineRule="auto"/>
              <w:rPr>
                <w:rFonts w:ascii="Times New Roman" w:eastAsia="Times New Roman" w:hAnsi="Times New Roman" w:cs="Times New Roman"/>
                <w:sz w:val="24"/>
                <w:szCs w:val="24"/>
                <w:lang w:eastAsia="en-GB"/>
              </w:rPr>
            </w:pPr>
            <w:r w:rsidRPr="00916649">
              <w:rPr>
                <w:rFonts w:ascii="Times New Roman" w:eastAsia="Times New Roman" w:hAnsi="Times New Roman" w:cs="Times New Roman"/>
                <w:sz w:val="24"/>
                <w:szCs w:val="24"/>
                <w:lang w:eastAsia="en-GB"/>
              </w:rPr>
              <w:t> </w:t>
            </w:r>
          </w:p>
        </w:tc>
        <w:tc>
          <w:tcPr>
            <w:tcW w:w="1724" w:type="dxa"/>
            <w:tcBorders>
              <w:top w:val="single" w:sz="6" w:space="0" w:color="000000"/>
            </w:tcBorders>
            <w:tcMar>
              <w:top w:w="0" w:type="dxa"/>
              <w:left w:w="0" w:type="dxa"/>
              <w:bottom w:w="0" w:type="dxa"/>
              <w:right w:w="0" w:type="dxa"/>
            </w:tcMar>
          </w:tcPr>
          <w:p w14:paraId="1FE4B9B1" w14:textId="77777777" w:rsidR="002C68D5" w:rsidRPr="00916649" w:rsidRDefault="002C68D5" w:rsidP="002C68D5">
            <w:pPr>
              <w:suppressAutoHyphens/>
              <w:autoSpaceDN w:val="0"/>
              <w:spacing w:after="0" w:line="240" w:lineRule="auto"/>
              <w:jc w:val="center"/>
              <w:textAlignment w:val="baseline"/>
              <w:rPr>
                <w:rFonts w:ascii="Times New Roman" w:eastAsia="Calibri" w:hAnsi="Times New Roman" w:cs="Times New Roman"/>
              </w:rPr>
            </w:pPr>
            <w:r w:rsidRPr="00916649">
              <w:rPr>
                <w:rFonts w:ascii="Times New Roman" w:eastAsia="Times New Roman" w:hAnsi="Times New Roman" w:cs="Times New Roman"/>
                <w:i/>
                <w:iCs/>
                <w:color w:val="000000"/>
                <w:sz w:val="24"/>
                <w:szCs w:val="24"/>
                <w:vertAlign w:val="superscript"/>
                <w:lang w:eastAsia="en-GB"/>
              </w:rPr>
              <w:t>(data)</w:t>
            </w:r>
            <w:r w:rsidRPr="00916649">
              <w:rPr>
                <w:rFonts w:ascii="Times New Roman" w:eastAsia="Times New Roman" w:hAnsi="Times New Roman" w:cs="Times New Roman"/>
                <w:color w:val="000000"/>
                <w:sz w:val="24"/>
                <w:szCs w:val="24"/>
                <w:lang w:eastAsia="en-GB"/>
              </w:rPr>
              <w:t> </w:t>
            </w:r>
          </w:p>
        </w:tc>
        <w:tc>
          <w:tcPr>
            <w:tcW w:w="1689" w:type="dxa"/>
            <w:tcBorders>
              <w:top w:val="single" w:sz="6" w:space="0" w:color="000000"/>
            </w:tcBorders>
            <w:tcMar>
              <w:top w:w="0" w:type="dxa"/>
              <w:left w:w="0" w:type="dxa"/>
              <w:bottom w:w="0" w:type="dxa"/>
              <w:right w:w="0" w:type="dxa"/>
            </w:tcMar>
          </w:tcPr>
          <w:p w14:paraId="24B482B6" w14:textId="77777777" w:rsidR="002C68D5" w:rsidRPr="00916649" w:rsidRDefault="002C68D5" w:rsidP="002C68D5">
            <w:pPr>
              <w:suppressAutoHyphens/>
              <w:autoSpaceDN w:val="0"/>
              <w:spacing w:after="0" w:line="240" w:lineRule="auto"/>
              <w:jc w:val="center"/>
              <w:textAlignment w:val="baseline"/>
              <w:rPr>
                <w:rFonts w:ascii="Times New Roman" w:eastAsia="Calibri" w:hAnsi="Times New Roman" w:cs="Times New Roman"/>
              </w:rPr>
            </w:pPr>
            <w:r w:rsidRPr="00916649">
              <w:rPr>
                <w:rFonts w:ascii="Times New Roman" w:eastAsia="Times New Roman" w:hAnsi="Times New Roman" w:cs="Times New Roman"/>
                <w:color w:val="000000"/>
                <w:sz w:val="24"/>
                <w:szCs w:val="24"/>
                <w:lang w:eastAsia="en-GB"/>
              </w:rPr>
              <w:t> </w:t>
            </w:r>
          </w:p>
        </w:tc>
      </w:tr>
      <w:tr w:rsidR="002C68D5" w:rsidRPr="00916649" w14:paraId="6649EC16" w14:textId="77777777">
        <w:trPr>
          <w:trHeight w:val="334"/>
        </w:trPr>
        <w:tc>
          <w:tcPr>
            <w:tcW w:w="3390" w:type="dxa"/>
            <w:tcBorders>
              <w:bottom w:val="single" w:sz="6" w:space="0" w:color="000000"/>
            </w:tcBorders>
            <w:tcMar>
              <w:top w:w="0" w:type="dxa"/>
              <w:left w:w="0" w:type="dxa"/>
              <w:bottom w:w="0" w:type="dxa"/>
              <w:right w:w="0" w:type="dxa"/>
            </w:tcMar>
            <w:vAlign w:val="center"/>
          </w:tcPr>
          <w:p w14:paraId="7BEB7908" w14:textId="77777777" w:rsidR="002C68D5" w:rsidRPr="00916649" w:rsidRDefault="002C68D5" w:rsidP="002C68D5">
            <w:pPr>
              <w:suppressAutoHyphens/>
              <w:autoSpaceDN w:val="0"/>
              <w:spacing w:after="0" w:line="240" w:lineRule="auto"/>
              <w:textAlignment w:val="baseline"/>
              <w:rPr>
                <w:rFonts w:ascii="Times New Roman" w:eastAsia="Calibri" w:hAnsi="Times New Roman" w:cs="Times New Roman"/>
              </w:rPr>
            </w:pPr>
            <w:r w:rsidRPr="00916649">
              <w:rPr>
                <w:rFonts w:ascii="Times New Roman" w:eastAsia="Times New Roman" w:hAnsi="Times New Roman" w:cs="Times New Roman"/>
                <w:color w:val="000000"/>
                <w:sz w:val="24"/>
                <w:szCs w:val="24"/>
                <w:lang w:eastAsia="en-GB"/>
              </w:rPr>
              <w:t>Vytauto Didžiojo universitetui </w:t>
            </w:r>
          </w:p>
        </w:tc>
        <w:tc>
          <w:tcPr>
            <w:tcW w:w="1724" w:type="dxa"/>
            <w:tcMar>
              <w:top w:w="0" w:type="dxa"/>
              <w:left w:w="0" w:type="dxa"/>
              <w:bottom w:w="0" w:type="dxa"/>
              <w:right w:w="0" w:type="dxa"/>
            </w:tcMar>
          </w:tcPr>
          <w:p w14:paraId="138F336D" w14:textId="77777777" w:rsidR="002C68D5" w:rsidRPr="00916649" w:rsidRDefault="002C68D5" w:rsidP="002C68D5">
            <w:pPr>
              <w:suppressAutoHyphens/>
              <w:autoSpaceDN w:val="0"/>
              <w:spacing w:after="0" w:line="240" w:lineRule="auto"/>
              <w:rPr>
                <w:rFonts w:ascii="Times New Roman" w:eastAsia="Times New Roman" w:hAnsi="Times New Roman" w:cs="Times New Roman"/>
                <w:sz w:val="24"/>
                <w:szCs w:val="24"/>
                <w:lang w:eastAsia="en-GB"/>
              </w:rPr>
            </w:pPr>
            <w:r w:rsidRPr="00916649">
              <w:rPr>
                <w:rFonts w:ascii="Times New Roman" w:eastAsia="Times New Roman" w:hAnsi="Times New Roman" w:cs="Times New Roman"/>
                <w:sz w:val="24"/>
                <w:szCs w:val="24"/>
                <w:lang w:eastAsia="en-GB"/>
              </w:rPr>
              <w:t> </w:t>
            </w:r>
          </w:p>
        </w:tc>
        <w:tc>
          <w:tcPr>
            <w:tcW w:w="1689" w:type="dxa"/>
            <w:tcMar>
              <w:top w:w="0" w:type="dxa"/>
              <w:left w:w="10" w:type="dxa"/>
              <w:bottom w:w="0" w:type="dxa"/>
              <w:right w:w="10" w:type="dxa"/>
            </w:tcMar>
          </w:tcPr>
          <w:p w14:paraId="77B49876" w14:textId="77777777" w:rsidR="002C68D5" w:rsidRPr="00916649" w:rsidRDefault="002C68D5" w:rsidP="002C68D5">
            <w:pPr>
              <w:suppressAutoHyphens/>
              <w:autoSpaceDN w:val="0"/>
              <w:spacing w:after="0" w:line="240" w:lineRule="auto"/>
              <w:rPr>
                <w:rFonts w:ascii="Times New Roman" w:eastAsia="Times New Roman" w:hAnsi="Times New Roman" w:cs="Times New Roman"/>
                <w:sz w:val="24"/>
                <w:szCs w:val="24"/>
                <w:lang w:eastAsia="en-GB"/>
              </w:rPr>
            </w:pPr>
          </w:p>
        </w:tc>
      </w:tr>
      <w:tr w:rsidR="002C68D5" w:rsidRPr="00916649" w14:paraId="3C933086" w14:textId="77777777">
        <w:trPr>
          <w:trHeight w:val="318"/>
        </w:trPr>
        <w:tc>
          <w:tcPr>
            <w:tcW w:w="3390" w:type="dxa"/>
            <w:tcBorders>
              <w:top w:val="single" w:sz="6" w:space="0" w:color="000000"/>
            </w:tcBorders>
            <w:tcMar>
              <w:top w:w="0" w:type="dxa"/>
              <w:left w:w="0" w:type="dxa"/>
              <w:bottom w:w="0" w:type="dxa"/>
              <w:right w:w="0" w:type="dxa"/>
            </w:tcMar>
          </w:tcPr>
          <w:p w14:paraId="3CF306B2" w14:textId="77777777" w:rsidR="002C68D5" w:rsidRPr="00916649" w:rsidRDefault="002C68D5" w:rsidP="002C68D5">
            <w:pPr>
              <w:suppressAutoHyphens/>
              <w:autoSpaceDN w:val="0"/>
              <w:spacing w:after="0" w:line="240" w:lineRule="auto"/>
              <w:textAlignment w:val="baseline"/>
              <w:rPr>
                <w:rFonts w:ascii="Times New Roman" w:eastAsia="Calibri" w:hAnsi="Times New Roman" w:cs="Times New Roman"/>
              </w:rPr>
            </w:pPr>
            <w:r w:rsidRPr="00916649">
              <w:rPr>
                <w:rFonts w:ascii="Times New Roman" w:eastAsia="Times New Roman" w:hAnsi="Times New Roman" w:cs="Times New Roman"/>
                <w:sz w:val="24"/>
                <w:szCs w:val="24"/>
                <w:vertAlign w:val="superscript"/>
                <w:lang w:eastAsia="en-GB"/>
              </w:rPr>
              <w:t>(Adresatas)</w:t>
            </w:r>
            <w:r w:rsidRPr="00916649">
              <w:rPr>
                <w:rFonts w:ascii="Times New Roman" w:eastAsia="Times New Roman" w:hAnsi="Times New Roman" w:cs="Times New Roman"/>
                <w:sz w:val="24"/>
                <w:szCs w:val="24"/>
                <w:lang w:eastAsia="en-GB"/>
              </w:rPr>
              <w:t> </w:t>
            </w:r>
          </w:p>
        </w:tc>
        <w:tc>
          <w:tcPr>
            <w:tcW w:w="1724" w:type="dxa"/>
            <w:tcMar>
              <w:top w:w="0" w:type="dxa"/>
              <w:left w:w="0" w:type="dxa"/>
              <w:bottom w:w="0" w:type="dxa"/>
              <w:right w:w="0" w:type="dxa"/>
            </w:tcMar>
          </w:tcPr>
          <w:p w14:paraId="5254BA6C" w14:textId="77777777" w:rsidR="002C68D5" w:rsidRPr="00916649" w:rsidRDefault="002C68D5" w:rsidP="002C68D5">
            <w:pPr>
              <w:suppressAutoHyphens/>
              <w:autoSpaceDN w:val="0"/>
              <w:spacing w:after="0" w:line="240" w:lineRule="auto"/>
              <w:rPr>
                <w:rFonts w:ascii="Times New Roman" w:eastAsia="Times New Roman" w:hAnsi="Times New Roman" w:cs="Times New Roman"/>
                <w:sz w:val="24"/>
                <w:szCs w:val="24"/>
                <w:lang w:eastAsia="en-GB"/>
              </w:rPr>
            </w:pPr>
            <w:r w:rsidRPr="00916649">
              <w:rPr>
                <w:rFonts w:ascii="Times New Roman" w:eastAsia="Times New Roman" w:hAnsi="Times New Roman" w:cs="Times New Roman"/>
                <w:sz w:val="24"/>
                <w:szCs w:val="24"/>
                <w:lang w:eastAsia="en-GB"/>
              </w:rPr>
              <w:t> </w:t>
            </w:r>
          </w:p>
        </w:tc>
        <w:tc>
          <w:tcPr>
            <w:tcW w:w="1689" w:type="dxa"/>
            <w:tcMar>
              <w:top w:w="0" w:type="dxa"/>
              <w:left w:w="10" w:type="dxa"/>
              <w:bottom w:w="0" w:type="dxa"/>
              <w:right w:w="10" w:type="dxa"/>
            </w:tcMar>
          </w:tcPr>
          <w:p w14:paraId="1780A052" w14:textId="77777777" w:rsidR="002C68D5" w:rsidRPr="00916649" w:rsidRDefault="002C68D5" w:rsidP="002C68D5">
            <w:pPr>
              <w:suppressAutoHyphens/>
              <w:autoSpaceDN w:val="0"/>
              <w:spacing w:after="0" w:line="240" w:lineRule="auto"/>
              <w:rPr>
                <w:rFonts w:ascii="Times New Roman" w:eastAsia="Times New Roman" w:hAnsi="Times New Roman" w:cs="Times New Roman"/>
                <w:sz w:val="24"/>
                <w:szCs w:val="24"/>
                <w:lang w:eastAsia="en-GB"/>
              </w:rPr>
            </w:pPr>
          </w:p>
        </w:tc>
      </w:tr>
    </w:tbl>
    <w:p w14:paraId="75B94A23" w14:textId="77777777" w:rsidR="002C68D5" w:rsidRPr="00916649" w:rsidRDefault="002C68D5" w:rsidP="002C68D5">
      <w:pPr>
        <w:suppressAutoHyphens/>
        <w:autoSpaceDN w:val="0"/>
        <w:spacing w:after="0" w:line="240" w:lineRule="auto"/>
        <w:textAlignment w:val="baseline"/>
        <w:rPr>
          <w:rFonts w:ascii="Times New Roman" w:eastAsia="Times New Roman" w:hAnsi="Times New Roman" w:cs="Times New Roman"/>
          <w:sz w:val="24"/>
          <w:szCs w:val="24"/>
          <w:lang w:eastAsia="en-GB"/>
        </w:rPr>
      </w:pPr>
      <w:r w:rsidRPr="00916649">
        <w:rPr>
          <w:rFonts w:ascii="Times New Roman" w:eastAsia="Times New Roman" w:hAnsi="Times New Roman" w:cs="Times New Roman"/>
          <w:sz w:val="24"/>
          <w:szCs w:val="24"/>
          <w:lang w:eastAsia="en-GB"/>
        </w:rPr>
        <w:t> </w:t>
      </w:r>
    </w:p>
    <w:p w14:paraId="605E092A" w14:textId="77777777" w:rsidR="002C68D5" w:rsidRPr="00916649" w:rsidRDefault="002C68D5" w:rsidP="00F57FA7">
      <w:pPr>
        <w:numPr>
          <w:ilvl w:val="0"/>
          <w:numId w:val="13"/>
        </w:numPr>
        <w:suppressAutoHyphens/>
        <w:autoSpaceDN w:val="0"/>
        <w:spacing w:after="0" w:line="240" w:lineRule="auto"/>
        <w:contextualSpacing/>
        <w:jc w:val="center"/>
        <w:rPr>
          <w:rFonts w:ascii="Times New Roman" w:eastAsia="Times New Roman" w:hAnsi="Times New Roman" w:cs="Times New Roman"/>
          <w:b/>
          <w:sz w:val="24"/>
          <w:szCs w:val="24"/>
        </w:rPr>
      </w:pPr>
      <w:r w:rsidRPr="00916649">
        <w:rPr>
          <w:rFonts w:ascii="Times New Roman" w:eastAsia="Times New Roman" w:hAnsi="Times New Roman" w:cs="Times New Roman"/>
          <w:b/>
          <w:sz w:val="24"/>
          <w:szCs w:val="24"/>
        </w:rPr>
        <w:t>INFORMACIJA APIE TIEKĖJĄ:</w:t>
      </w:r>
    </w:p>
    <w:p w14:paraId="12927231" w14:textId="77777777" w:rsidR="002C68D5" w:rsidRPr="00916649" w:rsidRDefault="002C68D5" w:rsidP="002C68D5">
      <w:pPr>
        <w:spacing w:after="0" w:line="240" w:lineRule="auto"/>
        <w:ind w:left="720"/>
        <w:contextualSpacing/>
        <w:jc w:val="right"/>
        <w:textAlignment w:val="baseline"/>
        <w:rPr>
          <w:rFonts w:ascii="Times New Roman" w:eastAsia="Times New Roman" w:hAnsi="Times New Roman" w:cs="Times New Roman"/>
          <w:i/>
          <w:iCs/>
          <w:sz w:val="24"/>
          <w:szCs w:val="24"/>
          <w:lang w:eastAsia="en-GB"/>
        </w:rPr>
      </w:pPr>
      <w:r w:rsidRPr="00916649">
        <w:rPr>
          <w:rFonts w:ascii="Times New Roman" w:eastAsia="Times New Roman" w:hAnsi="Times New Roman" w:cs="Times New Roman"/>
          <w:i/>
          <w:iCs/>
          <w:sz w:val="24"/>
          <w:szCs w:val="24"/>
          <w:lang w:eastAsia="en-GB"/>
        </w:rPr>
        <w:t>1 lentelė</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928"/>
        <w:gridCol w:w="4706"/>
      </w:tblGrid>
      <w:tr w:rsidR="002C68D5" w:rsidRPr="00916649" w14:paraId="2607D7F6" w14:textId="77777777">
        <w:tc>
          <w:tcPr>
            <w:tcW w:w="4928" w:type="dxa"/>
            <w:tcBorders>
              <w:top w:val="single" w:sz="4" w:space="0" w:color="auto"/>
              <w:left w:val="single" w:sz="4" w:space="0" w:color="auto"/>
              <w:bottom w:val="single" w:sz="4" w:space="0" w:color="auto"/>
              <w:right w:val="single" w:sz="4" w:space="0" w:color="auto"/>
            </w:tcBorders>
          </w:tcPr>
          <w:p w14:paraId="173384CA" w14:textId="77777777" w:rsidR="002C68D5" w:rsidRPr="00916649" w:rsidRDefault="002C68D5" w:rsidP="002C68D5">
            <w:pPr>
              <w:spacing w:after="0" w:line="240" w:lineRule="auto"/>
              <w:jc w:val="both"/>
              <w:rPr>
                <w:rFonts w:ascii="Times New Roman" w:eastAsia="Times New Roman" w:hAnsi="Times New Roman" w:cs="Times New Roman"/>
                <w:i/>
                <w:sz w:val="22"/>
                <w:szCs w:val="22"/>
              </w:rPr>
            </w:pPr>
            <w:r w:rsidRPr="00916649">
              <w:rPr>
                <w:rFonts w:ascii="Times New Roman" w:eastAsia="Times New Roman" w:hAnsi="Times New Roman" w:cs="Times New Roman"/>
                <w:sz w:val="22"/>
                <w:szCs w:val="22"/>
              </w:rPr>
              <w:t>Tiekėjo arba ūkio subjektų grupės narių pavadinimas (-ai)</w:t>
            </w:r>
          </w:p>
        </w:tc>
        <w:tc>
          <w:tcPr>
            <w:tcW w:w="4706" w:type="dxa"/>
            <w:tcBorders>
              <w:top w:val="single" w:sz="4" w:space="0" w:color="auto"/>
              <w:left w:val="single" w:sz="4" w:space="0" w:color="auto"/>
              <w:bottom w:val="single" w:sz="4" w:space="0" w:color="auto"/>
              <w:right w:val="single" w:sz="4" w:space="0" w:color="auto"/>
            </w:tcBorders>
          </w:tcPr>
          <w:p w14:paraId="2E79FBB2" w14:textId="77777777" w:rsidR="002C68D5" w:rsidRPr="00916649" w:rsidRDefault="002C68D5" w:rsidP="002C68D5">
            <w:pPr>
              <w:spacing w:after="0" w:line="240" w:lineRule="auto"/>
              <w:jc w:val="both"/>
              <w:rPr>
                <w:rFonts w:ascii="Times New Roman" w:eastAsia="Times New Roman" w:hAnsi="Times New Roman" w:cs="Times New Roman"/>
                <w:sz w:val="22"/>
                <w:szCs w:val="22"/>
              </w:rPr>
            </w:pPr>
          </w:p>
          <w:p w14:paraId="18B9ABFD" w14:textId="77777777" w:rsidR="002C68D5" w:rsidRPr="00916649" w:rsidRDefault="002C68D5" w:rsidP="002C68D5">
            <w:pPr>
              <w:spacing w:after="0" w:line="240" w:lineRule="auto"/>
              <w:jc w:val="both"/>
              <w:rPr>
                <w:rFonts w:ascii="Times New Roman" w:eastAsia="Times New Roman" w:hAnsi="Times New Roman" w:cs="Times New Roman"/>
                <w:sz w:val="22"/>
                <w:szCs w:val="22"/>
              </w:rPr>
            </w:pPr>
          </w:p>
        </w:tc>
      </w:tr>
      <w:tr w:rsidR="002C68D5" w:rsidRPr="00916649" w14:paraId="46CD8C27" w14:textId="77777777">
        <w:tc>
          <w:tcPr>
            <w:tcW w:w="4928" w:type="dxa"/>
            <w:tcBorders>
              <w:top w:val="single" w:sz="4" w:space="0" w:color="auto"/>
              <w:left w:val="single" w:sz="4" w:space="0" w:color="auto"/>
              <w:bottom w:val="single" w:sz="4" w:space="0" w:color="auto"/>
              <w:right w:val="single" w:sz="4" w:space="0" w:color="auto"/>
            </w:tcBorders>
          </w:tcPr>
          <w:p w14:paraId="15F4C40C" w14:textId="77777777" w:rsidR="002C68D5" w:rsidRPr="00916649" w:rsidRDefault="002C68D5" w:rsidP="002C68D5">
            <w:pPr>
              <w:spacing w:after="0" w:line="240" w:lineRule="auto"/>
              <w:jc w:val="both"/>
              <w:rPr>
                <w:rFonts w:ascii="Times New Roman" w:eastAsia="Times New Roman" w:hAnsi="Times New Roman" w:cs="Times New Roman"/>
                <w:sz w:val="22"/>
                <w:szCs w:val="22"/>
              </w:rPr>
            </w:pPr>
            <w:r w:rsidRPr="00916649">
              <w:rPr>
                <w:rFonts w:ascii="Times New Roman" w:eastAsia="Times New Roman" w:hAnsi="Times New Roman" w:cs="Times New Roman"/>
                <w:sz w:val="22"/>
                <w:szCs w:val="22"/>
              </w:rPr>
              <w:t xml:space="preserve">Tiekėjo arba ūkio subjektų grupės narių juridinio asmens kodas (-ai) (tuo atveju, jei pasiūlymą teikia fizinis asmuo - verslo pažymėjimo Nr. ar pan.), </w:t>
            </w:r>
          </w:p>
        </w:tc>
        <w:tc>
          <w:tcPr>
            <w:tcW w:w="4706" w:type="dxa"/>
            <w:tcBorders>
              <w:top w:val="single" w:sz="4" w:space="0" w:color="auto"/>
              <w:left w:val="single" w:sz="4" w:space="0" w:color="auto"/>
              <w:bottom w:val="single" w:sz="4" w:space="0" w:color="auto"/>
              <w:right w:val="single" w:sz="4" w:space="0" w:color="auto"/>
            </w:tcBorders>
          </w:tcPr>
          <w:p w14:paraId="6A11C55E" w14:textId="77777777" w:rsidR="002C68D5" w:rsidRPr="00916649" w:rsidRDefault="002C68D5" w:rsidP="002C68D5">
            <w:pPr>
              <w:spacing w:after="0" w:line="240" w:lineRule="auto"/>
              <w:jc w:val="both"/>
              <w:rPr>
                <w:rFonts w:ascii="Times New Roman" w:eastAsia="Times New Roman" w:hAnsi="Times New Roman" w:cs="Times New Roman"/>
                <w:sz w:val="22"/>
                <w:szCs w:val="22"/>
              </w:rPr>
            </w:pPr>
          </w:p>
        </w:tc>
      </w:tr>
      <w:tr w:rsidR="002C68D5" w:rsidRPr="00916649" w14:paraId="5CE816C1" w14:textId="77777777">
        <w:tc>
          <w:tcPr>
            <w:tcW w:w="4928" w:type="dxa"/>
            <w:tcBorders>
              <w:top w:val="single" w:sz="4" w:space="0" w:color="auto"/>
              <w:left w:val="single" w:sz="4" w:space="0" w:color="auto"/>
              <w:bottom w:val="single" w:sz="4" w:space="0" w:color="auto"/>
              <w:right w:val="single" w:sz="4" w:space="0" w:color="auto"/>
            </w:tcBorders>
          </w:tcPr>
          <w:p w14:paraId="56868850" w14:textId="77777777" w:rsidR="002C68D5" w:rsidRPr="00916649" w:rsidRDefault="002C68D5" w:rsidP="002C68D5">
            <w:pPr>
              <w:spacing w:after="0" w:line="240" w:lineRule="auto"/>
              <w:jc w:val="both"/>
              <w:rPr>
                <w:rFonts w:ascii="Times New Roman" w:eastAsia="Times New Roman" w:hAnsi="Times New Roman" w:cs="Times New Roman"/>
                <w:sz w:val="22"/>
                <w:szCs w:val="22"/>
              </w:rPr>
            </w:pPr>
            <w:r w:rsidRPr="00916649">
              <w:rPr>
                <w:rFonts w:ascii="Times New Roman" w:eastAsia="Times New Roman" w:hAnsi="Times New Roman" w:cs="Times New Roman"/>
                <w:sz w:val="22"/>
                <w:szCs w:val="22"/>
              </w:rPr>
              <w:t>PVM mokėtojo kodas</w:t>
            </w:r>
          </w:p>
        </w:tc>
        <w:tc>
          <w:tcPr>
            <w:tcW w:w="4706" w:type="dxa"/>
            <w:tcBorders>
              <w:top w:val="single" w:sz="4" w:space="0" w:color="auto"/>
              <w:left w:val="single" w:sz="4" w:space="0" w:color="auto"/>
              <w:bottom w:val="single" w:sz="4" w:space="0" w:color="auto"/>
              <w:right w:val="single" w:sz="4" w:space="0" w:color="auto"/>
            </w:tcBorders>
          </w:tcPr>
          <w:p w14:paraId="02283E3B" w14:textId="77777777" w:rsidR="002C68D5" w:rsidRPr="00916649" w:rsidRDefault="002C68D5" w:rsidP="002C68D5">
            <w:pPr>
              <w:spacing w:after="0" w:line="240" w:lineRule="auto"/>
              <w:jc w:val="both"/>
              <w:rPr>
                <w:rFonts w:ascii="Times New Roman" w:eastAsia="Times New Roman" w:hAnsi="Times New Roman" w:cs="Times New Roman"/>
                <w:sz w:val="22"/>
                <w:szCs w:val="22"/>
              </w:rPr>
            </w:pPr>
          </w:p>
        </w:tc>
      </w:tr>
      <w:tr w:rsidR="002C68D5" w:rsidRPr="00916649" w14:paraId="54A98043" w14:textId="77777777">
        <w:tc>
          <w:tcPr>
            <w:tcW w:w="4928" w:type="dxa"/>
            <w:tcBorders>
              <w:top w:val="single" w:sz="4" w:space="0" w:color="auto"/>
              <w:left w:val="single" w:sz="4" w:space="0" w:color="auto"/>
              <w:bottom w:val="single" w:sz="4" w:space="0" w:color="auto"/>
              <w:right w:val="single" w:sz="4" w:space="0" w:color="auto"/>
            </w:tcBorders>
          </w:tcPr>
          <w:p w14:paraId="4EBDC23B" w14:textId="77777777" w:rsidR="002C68D5" w:rsidRPr="00916649" w:rsidRDefault="002C68D5" w:rsidP="002C68D5">
            <w:pPr>
              <w:spacing w:after="0" w:line="240" w:lineRule="auto"/>
              <w:jc w:val="both"/>
              <w:rPr>
                <w:rFonts w:ascii="Times New Roman" w:eastAsia="Times New Roman" w:hAnsi="Times New Roman" w:cs="Times New Roman"/>
                <w:sz w:val="22"/>
                <w:szCs w:val="22"/>
              </w:rPr>
            </w:pPr>
            <w:r w:rsidRPr="00916649">
              <w:rPr>
                <w:rFonts w:ascii="Times New Roman" w:eastAsia="Times New Roman" w:hAnsi="Times New Roman" w:cs="Times New Roman"/>
                <w:sz w:val="22"/>
                <w:szCs w:val="22"/>
              </w:rPr>
              <w:t>Ūkio subjektų grupės narys, atstovaujantis grupei (pildoma, jei pasiūlymą teikia ūkio subjektų grupė)</w:t>
            </w:r>
          </w:p>
        </w:tc>
        <w:tc>
          <w:tcPr>
            <w:tcW w:w="4706" w:type="dxa"/>
            <w:tcBorders>
              <w:top w:val="single" w:sz="4" w:space="0" w:color="auto"/>
              <w:left w:val="single" w:sz="4" w:space="0" w:color="auto"/>
              <w:bottom w:val="single" w:sz="4" w:space="0" w:color="auto"/>
              <w:right w:val="single" w:sz="4" w:space="0" w:color="auto"/>
            </w:tcBorders>
          </w:tcPr>
          <w:p w14:paraId="60D1334A" w14:textId="77777777" w:rsidR="002C68D5" w:rsidRPr="00916649" w:rsidRDefault="002C68D5" w:rsidP="002C68D5">
            <w:pPr>
              <w:spacing w:after="0" w:line="240" w:lineRule="auto"/>
              <w:jc w:val="both"/>
              <w:rPr>
                <w:rFonts w:ascii="Times New Roman" w:eastAsia="Times New Roman" w:hAnsi="Times New Roman" w:cs="Times New Roman"/>
                <w:sz w:val="22"/>
                <w:szCs w:val="22"/>
              </w:rPr>
            </w:pPr>
          </w:p>
        </w:tc>
      </w:tr>
      <w:tr w:rsidR="002C68D5" w:rsidRPr="00916649" w14:paraId="347BD154" w14:textId="77777777">
        <w:tc>
          <w:tcPr>
            <w:tcW w:w="4928" w:type="dxa"/>
            <w:tcBorders>
              <w:top w:val="single" w:sz="4" w:space="0" w:color="auto"/>
              <w:left w:val="single" w:sz="4" w:space="0" w:color="auto"/>
              <w:bottom w:val="single" w:sz="4" w:space="0" w:color="auto"/>
              <w:right w:val="single" w:sz="4" w:space="0" w:color="auto"/>
            </w:tcBorders>
          </w:tcPr>
          <w:p w14:paraId="05AA7724" w14:textId="77777777" w:rsidR="002C68D5" w:rsidRPr="00916649" w:rsidRDefault="002C68D5" w:rsidP="002C68D5">
            <w:pPr>
              <w:spacing w:after="0" w:line="240" w:lineRule="auto"/>
              <w:jc w:val="both"/>
              <w:rPr>
                <w:rFonts w:ascii="Times New Roman" w:eastAsia="Times New Roman" w:hAnsi="Times New Roman" w:cs="Times New Roman"/>
                <w:sz w:val="22"/>
                <w:szCs w:val="22"/>
              </w:rPr>
            </w:pPr>
            <w:r w:rsidRPr="00916649">
              <w:rPr>
                <w:rFonts w:ascii="Times New Roman" w:eastAsia="Times New Roman" w:hAnsi="Times New Roman" w:cs="Times New Roman"/>
                <w:sz w:val="22"/>
                <w:szCs w:val="22"/>
              </w:rPr>
              <w:t>Tiekėjo adresas (jeigu dalyvauja ūkio subjektų grupė, surašomi visi dalyvių adresai)</w:t>
            </w:r>
          </w:p>
        </w:tc>
        <w:tc>
          <w:tcPr>
            <w:tcW w:w="4706" w:type="dxa"/>
            <w:tcBorders>
              <w:top w:val="single" w:sz="4" w:space="0" w:color="auto"/>
              <w:left w:val="single" w:sz="4" w:space="0" w:color="auto"/>
              <w:bottom w:val="single" w:sz="4" w:space="0" w:color="auto"/>
              <w:right w:val="single" w:sz="4" w:space="0" w:color="auto"/>
            </w:tcBorders>
          </w:tcPr>
          <w:p w14:paraId="77A949A9" w14:textId="77777777" w:rsidR="002C68D5" w:rsidRPr="00916649" w:rsidRDefault="002C68D5" w:rsidP="002C68D5">
            <w:pPr>
              <w:spacing w:after="0" w:line="240" w:lineRule="auto"/>
              <w:jc w:val="both"/>
              <w:rPr>
                <w:rFonts w:ascii="Times New Roman" w:eastAsia="Times New Roman" w:hAnsi="Times New Roman" w:cs="Times New Roman"/>
                <w:sz w:val="22"/>
                <w:szCs w:val="22"/>
              </w:rPr>
            </w:pPr>
          </w:p>
        </w:tc>
      </w:tr>
      <w:tr w:rsidR="002C68D5" w:rsidRPr="00916649" w14:paraId="6C8D6EB3" w14:textId="77777777">
        <w:tc>
          <w:tcPr>
            <w:tcW w:w="4928" w:type="dxa"/>
            <w:tcBorders>
              <w:top w:val="single" w:sz="4" w:space="0" w:color="auto"/>
              <w:left w:val="single" w:sz="4" w:space="0" w:color="auto"/>
              <w:bottom w:val="single" w:sz="4" w:space="0" w:color="auto"/>
              <w:right w:val="single" w:sz="4" w:space="0" w:color="auto"/>
            </w:tcBorders>
          </w:tcPr>
          <w:p w14:paraId="0D1A63F4" w14:textId="77777777" w:rsidR="002C68D5" w:rsidRPr="00916649" w:rsidRDefault="002C68D5" w:rsidP="002C68D5">
            <w:pPr>
              <w:spacing w:after="0" w:line="240" w:lineRule="auto"/>
              <w:jc w:val="both"/>
              <w:rPr>
                <w:rFonts w:ascii="Times New Roman" w:eastAsia="Times New Roman" w:hAnsi="Times New Roman" w:cs="Times New Roman"/>
                <w:sz w:val="22"/>
                <w:szCs w:val="22"/>
              </w:rPr>
            </w:pPr>
            <w:r w:rsidRPr="00916649">
              <w:rPr>
                <w:rFonts w:ascii="Times New Roman" w:eastAsia="Times New Roman" w:hAnsi="Times New Roman" w:cs="Times New Roman"/>
                <w:sz w:val="22"/>
                <w:szCs w:val="22"/>
              </w:rPr>
              <w:t>Atsiskaitomosios sąskaitos numeris, bankas, banko kodas</w:t>
            </w:r>
          </w:p>
        </w:tc>
        <w:tc>
          <w:tcPr>
            <w:tcW w:w="4706" w:type="dxa"/>
            <w:tcBorders>
              <w:top w:val="single" w:sz="4" w:space="0" w:color="auto"/>
              <w:left w:val="single" w:sz="4" w:space="0" w:color="auto"/>
              <w:bottom w:val="single" w:sz="4" w:space="0" w:color="auto"/>
              <w:right w:val="single" w:sz="4" w:space="0" w:color="auto"/>
            </w:tcBorders>
          </w:tcPr>
          <w:p w14:paraId="48793259" w14:textId="77777777" w:rsidR="002C68D5" w:rsidRPr="00916649" w:rsidRDefault="002C68D5" w:rsidP="002C68D5">
            <w:pPr>
              <w:spacing w:after="0" w:line="240" w:lineRule="auto"/>
              <w:jc w:val="both"/>
              <w:rPr>
                <w:rFonts w:ascii="Times New Roman" w:eastAsia="Times New Roman" w:hAnsi="Times New Roman" w:cs="Times New Roman"/>
                <w:sz w:val="22"/>
                <w:szCs w:val="22"/>
              </w:rPr>
            </w:pPr>
          </w:p>
        </w:tc>
      </w:tr>
      <w:tr w:rsidR="002C68D5" w:rsidRPr="00916649" w14:paraId="4D543604" w14:textId="77777777">
        <w:tc>
          <w:tcPr>
            <w:tcW w:w="4928" w:type="dxa"/>
            <w:tcBorders>
              <w:top w:val="single" w:sz="4" w:space="0" w:color="auto"/>
              <w:left w:val="single" w:sz="4" w:space="0" w:color="auto"/>
              <w:bottom w:val="single" w:sz="4" w:space="0" w:color="auto"/>
              <w:right w:val="single" w:sz="4" w:space="0" w:color="auto"/>
            </w:tcBorders>
          </w:tcPr>
          <w:p w14:paraId="08DCB83A" w14:textId="77777777" w:rsidR="002C68D5" w:rsidRPr="00916649" w:rsidRDefault="002C68D5" w:rsidP="002C68D5">
            <w:pPr>
              <w:spacing w:after="0" w:line="240" w:lineRule="auto"/>
              <w:jc w:val="both"/>
              <w:rPr>
                <w:rFonts w:ascii="Times New Roman" w:eastAsia="Times New Roman" w:hAnsi="Times New Roman" w:cs="Times New Roman"/>
                <w:sz w:val="22"/>
                <w:szCs w:val="22"/>
              </w:rPr>
            </w:pPr>
            <w:r w:rsidRPr="00916649">
              <w:rPr>
                <w:rFonts w:ascii="Times New Roman" w:eastAsia="Times New Roman" w:hAnsi="Times New Roman" w:cs="Times New Roman"/>
                <w:sz w:val="22"/>
                <w:szCs w:val="22"/>
              </w:rPr>
              <w:t>Įmonės vadovo pareigos, vardas, pavardė</w:t>
            </w:r>
          </w:p>
        </w:tc>
        <w:tc>
          <w:tcPr>
            <w:tcW w:w="4706" w:type="dxa"/>
            <w:tcBorders>
              <w:top w:val="single" w:sz="4" w:space="0" w:color="auto"/>
              <w:left w:val="single" w:sz="4" w:space="0" w:color="auto"/>
              <w:bottom w:val="single" w:sz="4" w:space="0" w:color="auto"/>
              <w:right w:val="single" w:sz="4" w:space="0" w:color="auto"/>
            </w:tcBorders>
          </w:tcPr>
          <w:p w14:paraId="16942B77" w14:textId="77777777" w:rsidR="002C68D5" w:rsidRPr="00916649" w:rsidRDefault="002C68D5" w:rsidP="002C68D5">
            <w:pPr>
              <w:spacing w:after="0" w:line="240" w:lineRule="auto"/>
              <w:jc w:val="both"/>
              <w:rPr>
                <w:rFonts w:ascii="Times New Roman" w:eastAsia="Times New Roman" w:hAnsi="Times New Roman" w:cs="Times New Roman"/>
                <w:sz w:val="22"/>
                <w:szCs w:val="22"/>
              </w:rPr>
            </w:pPr>
          </w:p>
        </w:tc>
      </w:tr>
      <w:tr w:rsidR="002C68D5" w:rsidRPr="00916649" w14:paraId="43F640DD" w14:textId="77777777">
        <w:tc>
          <w:tcPr>
            <w:tcW w:w="4928" w:type="dxa"/>
            <w:tcBorders>
              <w:top w:val="single" w:sz="4" w:space="0" w:color="auto"/>
              <w:left w:val="single" w:sz="4" w:space="0" w:color="auto"/>
              <w:bottom w:val="single" w:sz="4" w:space="0" w:color="auto"/>
              <w:right w:val="single" w:sz="4" w:space="0" w:color="auto"/>
            </w:tcBorders>
          </w:tcPr>
          <w:p w14:paraId="32A923BA" w14:textId="77777777" w:rsidR="002C68D5" w:rsidRPr="00916649" w:rsidRDefault="002C68D5" w:rsidP="002C68D5">
            <w:pPr>
              <w:spacing w:after="0" w:line="240" w:lineRule="auto"/>
              <w:jc w:val="both"/>
              <w:rPr>
                <w:rFonts w:ascii="Times New Roman" w:eastAsia="Times New Roman" w:hAnsi="Times New Roman" w:cs="Times New Roman"/>
                <w:sz w:val="22"/>
                <w:szCs w:val="22"/>
              </w:rPr>
            </w:pPr>
            <w:r w:rsidRPr="00916649">
              <w:rPr>
                <w:rFonts w:ascii="Times New Roman" w:eastAsia="Times New Roman" w:hAnsi="Times New Roman" w:cs="Times New Roman"/>
                <w:sz w:val="22"/>
                <w:szCs w:val="22"/>
              </w:rPr>
              <w:t>Už pasiūlymą atsakingo asmens pareigos, vardas, pavardė, telefono numeris, el. pašto adresas</w:t>
            </w:r>
          </w:p>
        </w:tc>
        <w:tc>
          <w:tcPr>
            <w:tcW w:w="4706" w:type="dxa"/>
            <w:tcBorders>
              <w:top w:val="single" w:sz="4" w:space="0" w:color="auto"/>
              <w:left w:val="single" w:sz="4" w:space="0" w:color="auto"/>
              <w:bottom w:val="single" w:sz="4" w:space="0" w:color="auto"/>
              <w:right w:val="single" w:sz="4" w:space="0" w:color="auto"/>
            </w:tcBorders>
          </w:tcPr>
          <w:p w14:paraId="1DCC5C1B" w14:textId="77777777" w:rsidR="002C68D5" w:rsidRPr="00916649" w:rsidRDefault="002C68D5" w:rsidP="002C68D5">
            <w:pPr>
              <w:spacing w:after="0" w:line="240" w:lineRule="auto"/>
              <w:jc w:val="both"/>
              <w:rPr>
                <w:rFonts w:ascii="Times New Roman" w:eastAsia="Times New Roman" w:hAnsi="Times New Roman" w:cs="Times New Roman"/>
                <w:sz w:val="22"/>
                <w:szCs w:val="22"/>
              </w:rPr>
            </w:pPr>
          </w:p>
        </w:tc>
      </w:tr>
      <w:tr w:rsidR="002C68D5" w:rsidRPr="00916649" w14:paraId="4AD2566C" w14:textId="77777777">
        <w:tc>
          <w:tcPr>
            <w:tcW w:w="4928" w:type="dxa"/>
            <w:tcBorders>
              <w:top w:val="single" w:sz="4" w:space="0" w:color="auto"/>
              <w:left w:val="single" w:sz="4" w:space="0" w:color="auto"/>
              <w:bottom w:val="single" w:sz="4" w:space="0" w:color="auto"/>
              <w:right w:val="single" w:sz="4" w:space="0" w:color="auto"/>
            </w:tcBorders>
          </w:tcPr>
          <w:p w14:paraId="59233BF2" w14:textId="77777777" w:rsidR="002C68D5" w:rsidRPr="00916649" w:rsidRDefault="002C68D5" w:rsidP="002C68D5">
            <w:pPr>
              <w:spacing w:after="0" w:line="240" w:lineRule="auto"/>
              <w:jc w:val="both"/>
              <w:rPr>
                <w:rFonts w:ascii="Times New Roman" w:eastAsia="Times New Roman" w:hAnsi="Times New Roman" w:cs="Times New Roman"/>
                <w:sz w:val="22"/>
                <w:szCs w:val="22"/>
              </w:rPr>
            </w:pPr>
            <w:r w:rsidRPr="00916649">
              <w:rPr>
                <w:rFonts w:ascii="Times New Roman" w:eastAsia="Times New Roman" w:hAnsi="Times New Roman" w:cs="Times New Roman"/>
                <w:sz w:val="22"/>
                <w:szCs w:val="22"/>
              </w:rPr>
              <w:t>Už sutarties vykdymą atsakingo asmens pareigos, vardas, pavardė, telefono numeris, el. pašto adresas</w:t>
            </w:r>
          </w:p>
        </w:tc>
        <w:tc>
          <w:tcPr>
            <w:tcW w:w="4706" w:type="dxa"/>
            <w:tcBorders>
              <w:top w:val="single" w:sz="4" w:space="0" w:color="auto"/>
              <w:left w:val="single" w:sz="4" w:space="0" w:color="auto"/>
              <w:bottom w:val="single" w:sz="4" w:space="0" w:color="auto"/>
              <w:right w:val="single" w:sz="4" w:space="0" w:color="auto"/>
            </w:tcBorders>
          </w:tcPr>
          <w:p w14:paraId="37BF8EB4" w14:textId="77777777" w:rsidR="002C68D5" w:rsidRPr="00916649" w:rsidRDefault="002C68D5" w:rsidP="002C68D5">
            <w:pPr>
              <w:spacing w:after="0" w:line="240" w:lineRule="auto"/>
              <w:jc w:val="both"/>
              <w:rPr>
                <w:rFonts w:ascii="Times New Roman" w:eastAsia="Times New Roman" w:hAnsi="Times New Roman" w:cs="Times New Roman"/>
                <w:sz w:val="22"/>
                <w:szCs w:val="22"/>
              </w:rPr>
            </w:pPr>
          </w:p>
        </w:tc>
      </w:tr>
      <w:tr w:rsidR="002C68D5" w:rsidRPr="00916649" w14:paraId="724DBEDC" w14:textId="77777777">
        <w:tc>
          <w:tcPr>
            <w:tcW w:w="4928" w:type="dxa"/>
            <w:tcBorders>
              <w:top w:val="single" w:sz="4" w:space="0" w:color="auto"/>
              <w:left w:val="single" w:sz="4" w:space="0" w:color="auto"/>
              <w:bottom w:val="single" w:sz="4" w:space="0" w:color="auto"/>
              <w:right w:val="single" w:sz="4" w:space="0" w:color="auto"/>
            </w:tcBorders>
          </w:tcPr>
          <w:p w14:paraId="024A4E92" w14:textId="77777777" w:rsidR="002C68D5" w:rsidRPr="00916649" w:rsidRDefault="002C68D5" w:rsidP="002C68D5">
            <w:pPr>
              <w:spacing w:after="0" w:line="240" w:lineRule="auto"/>
              <w:jc w:val="both"/>
              <w:rPr>
                <w:rFonts w:ascii="Times New Roman" w:eastAsia="Times New Roman" w:hAnsi="Times New Roman" w:cs="Times New Roman"/>
                <w:sz w:val="22"/>
                <w:szCs w:val="22"/>
              </w:rPr>
            </w:pPr>
            <w:proofErr w:type="spellStart"/>
            <w:r w:rsidRPr="00916649">
              <w:rPr>
                <w:rFonts w:ascii="Times New Roman" w:eastAsia="Calibri" w:hAnsi="Times New Roman" w:cs="Times New Roman"/>
                <w:sz w:val="22"/>
                <w:szCs w:val="22"/>
                <w:lang w:val="pt-BR" w:eastAsia="zh-CN"/>
              </w:rPr>
              <w:t>Sutartį</w:t>
            </w:r>
            <w:proofErr w:type="spellEnd"/>
            <w:r w:rsidRPr="00916649">
              <w:rPr>
                <w:rFonts w:ascii="Times New Roman" w:eastAsia="Calibri" w:hAnsi="Times New Roman" w:cs="Times New Roman"/>
                <w:sz w:val="22"/>
                <w:szCs w:val="22"/>
                <w:lang w:val="pt-BR" w:eastAsia="zh-CN"/>
              </w:rPr>
              <w:t xml:space="preserve"> </w:t>
            </w:r>
            <w:proofErr w:type="spellStart"/>
            <w:r w:rsidRPr="00916649">
              <w:rPr>
                <w:rFonts w:ascii="Times New Roman" w:eastAsia="Calibri" w:hAnsi="Times New Roman" w:cs="Times New Roman"/>
                <w:sz w:val="22"/>
                <w:szCs w:val="22"/>
                <w:lang w:val="pt-BR" w:eastAsia="zh-CN"/>
              </w:rPr>
              <w:t>pasirašysiančio</w:t>
            </w:r>
            <w:proofErr w:type="spellEnd"/>
            <w:r w:rsidRPr="00916649">
              <w:rPr>
                <w:rFonts w:ascii="Times New Roman" w:eastAsia="Calibri" w:hAnsi="Times New Roman" w:cs="Times New Roman"/>
                <w:sz w:val="22"/>
                <w:szCs w:val="22"/>
                <w:lang w:val="pt-BR" w:eastAsia="zh-CN"/>
              </w:rPr>
              <w:t xml:space="preserve"> </w:t>
            </w:r>
            <w:proofErr w:type="spellStart"/>
            <w:r w:rsidRPr="00916649">
              <w:rPr>
                <w:rFonts w:ascii="Times New Roman" w:eastAsia="Calibri" w:hAnsi="Times New Roman" w:cs="Times New Roman"/>
                <w:sz w:val="22"/>
                <w:szCs w:val="22"/>
                <w:lang w:val="pt-BR" w:eastAsia="zh-CN"/>
              </w:rPr>
              <w:t>teikėjo</w:t>
            </w:r>
            <w:proofErr w:type="spellEnd"/>
            <w:r w:rsidRPr="00916649">
              <w:rPr>
                <w:rFonts w:ascii="Times New Roman" w:eastAsia="Calibri" w:hAnsi="Times New Roman" w:cs="Times New Roman"/>
                <w:sz w:val="22"/>
                <w:szCs w:val="22"/>
                <w:lang w:val="pt-BR" w:eastAsia="zh-CN"/>
              </w:rPr>
              <w:t xml:space="preserve"> </w:t>
            </w:r>
            <w:proofErr w:type="spellStart"/>
            <w:r w:rsidRPr="00916649">
              <w:rPr>
                <w:rFonts w:ascii="Times New Roman" w:eastAsia="Calibri" w:hAnsi="Times New Roman" w:cs="Times New Roman"/>
                <w:sz w:val="22"/>
                <w:szCs w:val="22"/>
                <w:lang w:val="pt-BR" w:eastAsia="zh-CN"/>
              </w:rPr>
              <w:t>įmonės</w:t>
            </w:r>
            <w:proofErr w:type="spellEnd"/>
            <w:r w:rsidRPr="00916649">
              <w:rPr>
                <w:rFonts w:ascii="Times New Roman" w:eastAsia="Calibri" w:hAnsi="Times New Roman" w:cs="Times New Roman"/>
                <w:sz w:val="22"/>
                <w:szCs w:val="22"/>
                <w:lang w:val="pt-BR" w:eastAsia="zh-CN"/>
              </w:rPr>
              <w:t xml:space="preserve"> </w:t>
            </w:r>
            <w:proofErr w:type="spellStart"/>
            <w:r w:rsidRPr="00916649">
              <w:rPr>
                <w:rFonts w:ascii="Times New Roman" w:eastAsia="Calibri" w:hAnsi="Times New Roman" w:cs="Times New Roman"/>
                <w:sz w:val="22"/>
                <w:szCs w:val="22"/>
                <w:lang w:val="pt-BR" w:eastAsia="zh-CN"/>
              </w:rPr>
              <w:t>atstovo</w:t>
            </w:r>
            <w:proofErr w:type="spellEnd"/>
            <w:r w:rsidRPr="00916649">
              <w:rPr>
                <w:rFonts w:ascii="Times New Roman" w:eastAsia="Calibri" w:hAnsi="Times New Roman" w:cs="Times New Roman"/>
                <w:sz w:val="22"/>
                <w:szCs w:val="22"/>
                <w:lang w:val="pt-BR" w:eastAsia="zh-CN"/>
              </w:rPr>
              <w:t xml:space="preserve"> </w:t>
            </w:r>
            <w:proofErr w:type="spellStart"/>
            <w:r w:rsidRPr="00916649">
              <w:rPr>
                <w:rFonts w:ascii="Times New Roman" w:eastAsia="Calibri" w:hAnsi="Times New Roman" w:cs="Times New Roman"/>
                <w:sz w:val="22"/>
                <w:szCs w:val="22"/>
                <w:lang w:val="pt-BR" w:eastAsia="zh-CN"/>
              </w:rPr>
              <w:t>pareigos</w:t>
            </w:r>
            <w:proofErr w:type="spellEnd"/>
            <w:r w:rsidRPr="00916649">
              <w:rPr>
                <w:rFonts w:ascii="Times New Roman" w:eastAsia="Calibri" w:hAnsi="Times New Roman" w:cs="Times New Roman"/>
                <w:sz w:val="22"/>
                <w:szCs w:val="22"/>
                <w:lang w:val="pt-BR" w:eastAsia="zh-CN"/>
              </w:rPr>
              <w:t xml:space="preserve">, </w:t>
            </w:r>
            <w:proofErr w:type="spellStart"/>
            <w:r w:rsidRPr="00916649">
              <w:rPr>
                <w:rFonts w:ascii="Times New Roman" w:eastAsia="Calibri" w:hAnsi="Times New Roman" w:cs="Times New Roman"/>
                <w:sz w:val="22"/>
                <w:szCs w:val="22"/>
                <w:lang w:val="pt-BR" w:eastAsia="zh-CN"/>
              </w:rPr>
              <w:t>vardas</w:t>
            </w:r>
            <w:proofErr w:type="spellEnd"/>
            <w:r w:rsidRPr="00916649">
              <w:rPr>
                <w:rFonts w:ascii="Times New Roman" w:eastAsia="Calibri" w:hAnsi="Times New Roman" w:cs="Times New Roman"/>
                <w:sz w:val="22"/>
                <w:szCs w:val="22"/>
                <w:lang w:val="pt-BR" w:eastAsia="zh-CN"/>
              </w:rPr>
              <w:t xml:space="preserve"> ir </w:t>
            </w:r>
            <w:proofErr w:type="spellStart"/>
            <w:r w:rsidRPr="00916649">
              <w:rPr>
                <w:rFonts w:ascii="Times New Roman" w:eastAsia="Calibri" w:hAnsi="Times New Roman" w:cs="Times New Roman"/>
                <w:sz w:val="22"/>
                <w:szCs w:val="22"/>
                <w:lang w:val="pt-BR" w:eastAsia="zh-CN"/>
              </w:rPr>
              <w:t>pavardė</w:t>
            </w:r>
            <w:proofErr w:type="spellEnd"/>
          </w:p>
        </w:tc>
        <w:tc>
          <w:tcPr>
            <w:tcW w:w="4706" w:type="dxa"/>
            <w:tcBorders>
              <w:top w:val="single" w:sz="6" w:space="0" w:color="auto"/>
              <w:left w:val="single" w:sz="6" w:space="0" w:color="auto"/>
              <w:bottom w:val="single" w:sz="6" w:space="0" w:color="auto"/>
              <w:right w:val="single" w:sz="6" w:space="0" w:color="auto"/>
            </w:tcBorders>
          </w:tcPr>
          <w:p w14:paraId="77B4E8A3" w14:textId="77777777" w:rsidR="002C68D5" w:rsidRPr="00916649" w:rsidRDefault="002C68D5" w:rsidP="002C68D5">
            <w:pPr>
              <w:spacing w:after="0" w:line="240" w:lineRule="auto"/>
              <w:jc w:val="both"/>
              <w:rPr>
                <w:rFonts w:ascii="Times New Roman" w:eastAsia="Times New Roman" w:hAnsi="Times New Roman" w:cs="Times New Roman"/>
                <w:sz w:val="22"/>
                <w:szCs w:val="22"/>
              </w:rPr>
            </w:pPr>
          </w:p>
        </w:tc>
      </w:tr>
      <w:tr w:rsidR="002C68D5" w:rsidRPr="00916649" w14:paraId="30A1B48B" w14:textId="77777777">
        <w:tc>
          <w:tcPr>
            <w:tcW w:w="4928" w:type="dxa"/>
            <w:tcBorders>
              <w:top w:val="single" w:sz="4" w:space="0" w:color="auto"/>
              <w:left w:val="single" w:sz="4" w:space="0" w:color="auto"/>
              <w:bottom w:val="single" w:sz="4" w:space="0" w:color="auto"/>
              <w:right w:val="single" w:sz="4" w:space="0" w:color="auto"/>
            </w:tcBorders>
          </w:tcPr>
          <w:p w14:paraId="2B9FE241" w14:textId="77777777" w:rsidR="002C68D5" w:rsidRPr="00916649" w:rsidRDefault="002C68D5" w:rsidP="002C68D5">
            <w:pPr>
              <w:spacing w:after="0" w:line="240" w:lineRule="auto"/>
              <w:jc w:val="both"/>
              <w:rPr>
                <w:rFonts w:ascii="Times New Roman" w:eastAsia="Times New Roman" w:hAnsi="Times New Roman" w:cs="Times New Roman"/>
                <w:sz w:val="22"/>
                <w:szCs w:val="22"/>
              </w:rPr>
            </w:pPr>
            <w:r w:rsidRPr="00916649">
              <w:rPr>
                <w:rFonts w:ascii="Times New Roman" w:eastAsia="Calibri" w:hAnsi="Times New Roman" w:cs="Times New Roman"/>
                <w:sz w:val="22"/>
                <w:szCs w:val="22"/>
                <w:lang w:eastAsia="zh-CN"/>
              </w:rPr>
              <w:t xml:space="preserve">Sutartį teikėjas galės pasirašyti elektroniniu parašu (Taip/Ne), </w:t>
            </w:r>
            <w:proofErr w:type="spellStart"/>
            <w:r w:rsidRPr="00916649">
              <w:rPr>
                <w:rFonts w:ascii="Times New Roman" w:eastAsia="Calibri" w:hAnsi="Times New Roman" w:cs="Times New Roman"/>
                <w:i/>
                <w:iCs/>
                <w:sz w:val="22"/>
                <w:szCs w:val="22"/>
                <w:lang w:eastAsia="zh-CN"/>
              </w:rPr>
              <w:t>adoc</w:t>
            </w:r>
            <w:proofErr w:type="spellEnd"/>
            <w:r w:rsidRPr="00916649">
              <w:rPr>
                <w:rFonts w:ascii="Times New Roman" w:eastAsia="Calibri" w:hAnsi="Times New Roman" w:cs="Times New Roman"/>
                <w:sz w:val="22"/>
                <w:szCs w:val="22"/>
                <w:lang w:eastAsia="zh-CN"/>
              </w:rPr>
              <w:t>. formatu</w:t>
            </w:r>
          </w:p>
        </w:tc>
        <w:tc>
          <w:tcPr>
            <w:tcW w:w="4706" w:type="dxa"/>
            <w:tcBorders>
              <w:top w:val="single" w:sz="6" w:space="0" w:color="auto"/>
              <w:left w:val="single" w:sz="6" w:space="0" w:color="auto"/>
              <w:bottom w:val="single" w:sz="6" w:space="0" w:color="auto"/>
              <w:right w:val="single" w:sz="6" w:space="0" w:color="auto"/>
            </w:tcBorders>
          </w:tcPr>
          <w:p w14:paraId="2FB7937B" w14:textId="77777777" w:rsidR="002C68D5" w:rsidRPr="00916649" w:rsidRDefault="002C68D5" w:rsidP="002C68D5">
            <w:pPr>
              <w:spacing w:after="0" w:line="240" w:lineRule="auto"/>
              <w:jc w:val="both"/>
              <w:rPr>
                <w:rFonts w:ascii="Times New Roman" w:eastAsia="Times New Roman" w:hAnsi="Times New Roman" w:cs="Times New Roman"/>
                <w:sz w:val="22"/>
                <w:szCs w:val="22"/>
              </w:rPr>
            </w:pPr>
          </w:p>
        </w:tc>
      </w:tr>
    </w:tbl>
    <w:p w14:paraId="469810B0" w14:textId="77777777" w:rsidR="002C68D5" w:rsidRPr="00916649" w:rsidRDefault="002C68D5" w:rsidP="002C68D5">
      <w:pPr>
        <w:suppressAutoHyphens/>
        <w:autoSpaceDN w:val="0"/>
        <w:spacing w:after="0" w:line="240" w:lineRule="auto"/>
        <w:textAlignment w:val="baseline"/>
        <w:rPr>
          <w:rFonts w:ascii="Times New Roman" w:eastAsia="Times New Roman" w:hAnsi="Times New Roman" w:cs="Times New Roman"/>
          <w:sz w:val="24"/>
          <w:szCs w:val="24"/>
          <w:lang w:eastAsia="en-GB"/>
        </w:rPr>
      </w:pPr>
      <w:r w:rsidRPr="00916649">
        <w:rPr>
          <w:rFonts w:ascii="Times New Roman" w:eastAsia="Times New Roman" w:hAnsi="Times New Roman" w:cs="Times New Roman"/>
          <w:sz w:val="24"/>
          <w:szCs w:val="24"/>
          <w:lang w:eastAsia="en-GB"/>
        </w:rPr>
        <w:t> </w:t>
      </w:r>
    </w:p>
    <w:p w14:paraId="52C501C2" w14:textId="77777777" w:rsidR="002C68D5" w:rsidRPr="00916649" w:rsidRDefault="002C68D5" w:rsidP="002C68D5">
      <w:pPr>
        <w:suppressAutoHyphens/>
        <w:autoSpaceDN w:val="0"/>
        <w:spacing w:after="0" w:line="240" w:lineRule="auto"/>
        <w:textAlignment w:val="baseline"/>
        <w:rPr>
          <w:rFonts w:ascii="Times New Roman" w:eastAsia="Times New Roman" w:hAnsi="Times New Roman" w:cs="Times New Roman"/>
          <w:sz w:val="24"/>
          <w:szCs w:val="24"/>
          <w:lang w:eastAsia="en-GB"/>
        </w:rPr>
      </w:pPr>
    </w:p>
    <w:p w14:paraId="6AE156CD" w14:textId="77777777" w:rsidR="002C68D5" w:rsidRPr="00916649" w:rsidRDefault="002C68D5" w:rsidP="00F57FA7">
      <w:pPr>
        <w:numPr>
          <w:ilvl w:val="0"/>
          <w:numId w:val="13"/>
        </w:numPr>
        <w:tabs>
          <w:tab w:val="left" w:pos="284"/>
        </w:tabs>
        <w:suppressAutoHyphens/>
        <w:autoSpaceDN w:val="0"/>
        <w:spacing w:after="0" w:line="240" w:lineRule="auto"/>
        <w:contextualSpacing/>
        <w:jc w:val="center"/>
        <w:rPr>
          <w:rFonts w:ascii="Times New Roman" w:eastAsia="Calibri" w:hAnsi="Times New Roman" w:cs="Times New Roman"/>
          <w:b/>
          <w:bCs/>
          <w:color w:val="000000"/>
          <w:sz w:val="24"/>
          <w:szCs w:val="24"/>
        </w:rPr>
      </w:pPr>
      <w:r w:rsidRPr="00916649">
        <w:rPr>
          <w:rFonts w:ascii="Times New Roman" w:eastAsia="Times New Roman" w:hAnsi="Times New Roman" w:cs="Times New Roman"/>
          <w:b/>
          <w:bCs/>
          <w:sz w:val="24"/>
          <w:szCs w:val="24"/>
        </w:rPr>
        <w:t>INFORMACIJA APIE ŽINOMUS SUBTIEKĖJUS IR JIEMS PERDUODAMA VYKDYTI SUTARTIES DALIS</w:t>
      </w:r>
    </w:p>
    <w:p w14:paraId="61CBE2D1" w14:textId="77777777" w:rsidR="002C68D5" w:rsidRPr="00916649" w:rsidRDefault="002C68D5" w:rsidP="002C68D5">
      <w:pPr>
        <w:spacing w:after="0" w:line="240" w:lineRule="auto"/>
        <w:ind w:left="567"/>
        <w:contextualSpacing/>
        <w:rPr>
          <w:rFonts w:ascii="Times New Roman" w:eastAsia="Calibri" w:hAnsi="Times New Roman" w:cs="Times New Roman"/>
          <w:i/>
          <w:iCs/>
          <w:color w:val="000000"/>
          <w:sz w:val="24"/>
          <w:szCs w:val="24"/>
        </w:rPr>
      </w:pPr>
      <w:r w:rsidRPr="00916649">
        <w:rPr>
          <w:rFonts w:ascii="Times New Roman" w:eastAsia="Calibri" w:hAnsi="Times New Roman" w:cs="Times New Roman"/>
          <w:i/>
          <w:iCs/>
          <w:color w:val="000000"/>
          <w:sz w:val="24"/>
          <w:szCs w:val="24"/>
        </w:rPr>
        <w:t xml:space="preserve">                                      (pildoma, jei tiekėjas pasitelkia subtiekėjus)</w:t>
      </w:r>
    </w:p>
    <w:p w14:paraId="65C95EF0" w14:textId="77777777" w:rsidR="002C68D5" w:rsidRPr="00916649" w:rsidRDefault="002C68D5" w:rsidP="002C68D5">
      <w:pPr>
        <w:spacing w:after="0" w:line="240" w:lineRule="auto"/>
        <w:ind w:left="567"/>
        <w:contextualSpacing/>
        <w:jc w:val="right"/>
        <w:rPr>
          <w:rFonts w:ascii="Times New Roman" w:eastAsia="Calibri" w:hAnsi="Times New Roman" w:cs="Times New Roman"/>
          <w:i/>
          <w:iCs/>
          <w:color w:val="000000"/>
          <w:sz w:val="24"/>
          <w:szCs w:val="24"/>
        </w:rPr>
      </w:pPr>
      <w:r w:rsidRPr="00916649">
        <w:rPr>
          <w:rFonts w:ascii="Times New Roman" w:eastAsia="Calibri" w:hAnsi="Times New Roman" w:cs="Times New Roman"/>
          <w:i/>
          <w:iCs/>
          <w:color w:val="000000"/>
          <w:sz w:val="24"/>
          <w:szCs w:val="24"/>
        </w:rPr>
        <w:t>2 lentelė</w:t>
      </w:r>
    </w:p>
    <w:tbl>
      <w:tblPr>
        <w:tblStyle w:val="Lentelstinklelis21"/>
        <w:tblW w:w="9793" w:type="dxa"/>
        <w:tblInd w:w="-159" w:type="dxa"/>
        <w:tblLook w:val="04A0" w:firstRow="1" w:lastRow="0" w:firstColumn="1" w:lastColumn="0" w:noHBand="0" w:noVBand="1"/>
      </w:tblPr>
      <w:tblGrid>
        <w:gridCol w:w="570"/>
        <w:gridCol w:w="3837"/>
        <w:gridCol w:w="5386"/>
      </w:tblGrid>
      <w:tr w:rsidR="002C68D5" w:rsidRPr="00916649" w14:paraId="0BA695C9" w14:textId="77777777" w:rsidTr="000D2D61">
        <w:trPr>
          <w:trHeight w:val="776"/>
        </w:trPr>
        <w:tc>
          <w:tcPr>
            <w:tcW w:w="570" w:type="dxa"/>
            <w:vAlign w:val="center"/>
          </w:tcPr>
          <w:p w14:paraId="794C166B" w14:textId="77777777" w:rsidR="002C68D5" w:rsidRPr="00916649" w:rsidRDefault="002C68D5" w:rsidP="002C68D5">
            <w:pPr>
              <w:jc w:val="center"/>
              <w:rPr>
                <w:rFonts w:ascii="Times New Roman" w:eastAsia="Times New Roman" w:hAnsi="Times New Roman"/>
                <w:b/>
                <w:sz w:val="24"/>
                <w:szCs w:val="24"/>
              </w:rPr>
            </w:pPr>
            <w:r w:rsidRPr="00916649">
              <w:rPr>
                <w:rFonts w:ascii="Times New Roman" w:eastAsia="Times New Roman" w:hAnsi="Times New Roman"/>
                <w:b/>
                <w:sz w:val="24"/>
                <w:szCs w:val="24"/>
              </w:rPr>
              <w:t>Eil. Nr.</w:t>
            </w:r>
          </w:p>
        </w:tc>
        <w:tc>
          <w:tcPr>
            <w:tcW w:w="3837" w:type="dxa"/>
            <w:vAlign w:val="center"/>
          </w:tcPr>
          <w:p w14:paraId="77050306" w14:textId="77777777" w:rsidR="002C68D5" w:rsidRPr="00916649" w:rsidRDefault="002C68D5" w:rsidP="002C68D5">
            <w:pPr>
              <w:jc w:val="center"/>
              <w:rPr>
                <w:rFonts w:ascii="Times New Roman" w:eastAsia="Times New Roman" w:hAnsi="Times New Roman"/>
                <w:b/>
                <w:sz w:val="24"/>
                <w:szCs w:val="24"/>
              </w:rPr>
            </w:pPr>
            <w:r w:rsidRPr="00916649">
              <w:rPr>
                <w:rFonts w:ascii="Times New Roman" w:eastAsia="Times New Roman" w:hAnsi="Times New Roman"/>
                <w:b/>
                <w:sz w:val="24"/>
                <w:szCs w:val="24"/>
              </w:rPr>
              <w:t>Subtiekėjo pavadinimas, juridinio asmens kodas, adresas</w:t>
            </w:r>
          </w:p>
        </w:tc>
        <w:tc>
          <w:tcPr>
            <w:tcW w:w="5386" w:type="dxa"/>
            <w:vAlign w:val="center"/>
          </w:tcPr>
          <w:p w14:paraId="1651FCA3" w14:textId="77777777" w:rsidR="002C68D5" w:rsidRPr="00916649" w:rsidRDefault="002C68D5" w:rsidP="002C68D5">
            <w:pPr>
              <w:jc w:val="center"/>
              <w:rPr>
                <w:rFonts w:ascii="Times New Roman" w:eastAsia="Times New Roman" w:hAnsi="Times New Roman"/>
                <w:b/>
                <w:sz w:val="24"/>
                <w:szCs w:val="24"/>
              </w:rPr>
            </w:pPr>
            <w:r w:rsidRPr="00916649">
              <w:rPr>
                <w:rFonts w:ascii="Times New Roman" w:eastAsia="Times New Roman" w:hAnsi="Times New Roman"/>
                <w:b/>
                <w:sz w:val="24"/>
                <w:szCs w:val="24"/>
              </w:rPr>
              <w:t>Sutarties objekto dalies, perduodamos vykdyti</w:t>
            </w:r>
          </w:p>
          <w:p w14:paraId="6255ABA4" w14:textId="77777777" w:rsidR="002C68D5" w:rsidRPr="00916649" w:rsidRDefault="002C68D5" w:rsidP="002C68D5">
            <w:pPr>
              <w:jc w:val="center"/>
              <w:rPr>
                <w:rFonts w:ascii="Times New Roman" w:eastAsia="Times New Roman" w:hAnsi="Times New Roman"/>
                <w:b/>
                <w:sz w:val="24"/>
                <w:szCs w:val="24"/>
              </w:rPr>
            </w:pPr>
            <w:r w:rsidRPr="00916649">
              <w:rPr>
                <w:rFonts w:ascii="Times New Roman" w:eastAsia="Times New Roman" w:hAnsi="Times New Roman"/>
                <w:b/>
                <w:sz w:val="24"/>
                <w:szCs w:val="24"/>
              </w:rPr>
              <w:t>subtiekėjui, dydis procentais</w:t>
            </w:r>
          </w:p>
        </w:tc>
      </w:tr>
      <w:tr w:rsidR="002C68D5" w:rsidRPr="00916649" w14:paraId="2D35282E" w14:textId="77777777" w:rsidTr="000D2D61">
        <w:trPr>
          <w:trHeight w:val="249"/>
        </w:trPr>
        <w:tc>
          <w:tcPr>
            <w:tcW w:w="570" w:type="dxa"/>
          </w:tcPr>
          <w:p w14:paraId="10CD0661" w14:textId="77777777" w:rsidR="002C68D5" w:rsidRPr="00916649" w:rsidRDefault="002C68D5" w:rsidP="002C68D5">
            <w:pPr>
              <w:rPr>
                <w:rFonts w:ascii="Times New Roman" w:eastAsia="Times New Roman" w:hAnsi="Times New Roman"/>
                <w:bCs/>
                <w:sz w:val="24"/>
                <w:szCs w:val="24"/>
              </w:rPr>
            </w:pPr>
            <w:r w:rsidRPr="00916649">
              <w:rPr>
                <w:rFonts w:ascii="Times New Roman" w:eastAsia="Times New Roman" w:hAnsi="Times New Roman"/>
                <w:bCs/>
                <w:sz w:val="24"/>
                <w:szCs w:val="24"/>
              </w:rPr>
              <w:t>1.</w:t>
            </w:r>
          </w:p>
        </w:tc>
        <w:tc>
          <w:tcPr>
            <w:tcW w:w="3837" w:type="dxa"/>
          </w:tcPr>
          <w:p w14:paraId="247A8038" w14:textId="77777777" w:rsidR="002C68D5" w:rsidRPr="00916649" w:rsidRDefault="002C68D5" w:rsidP="002C68D5">
            <w:pPr>
              <w:rPr>
                <w:rFonts w:ascii="Times New Roman" w:eastAsia="Times New Roman" w:hAnsi="Times New Roman"/>
                <w:i/>
                <w:color w:val="A6A6A6"/>
                <w:sz w:val="24"/>
                <w:szCs w:val="24"/>
              </w:rPr>
            </w:pPr>
            <w:r w:rsidRPr="00916649">
              <w:rPr>
                <w:rFonts w:ascii="Times New Roman" w:eastAsia="Times New Roman" w:hAnsi="Times New Roman"/>
                <w:i/>
                <w:color w:val="A6A6A6"/>
                <w:sz w:val="24"/>
                <w:szCs w:val="24"/>
              </w:rPr>
              <w:t>Tiekėjas įrašo subtiekėjus, jei jie bus pasitelkti</w:t>
            </w:r>
          </w:p>
        </w:tc>
        <w:tc>
          <w:tcPr>
            <w:tcW w:w="5386" w:type="dxa"/>
            <w:vAlign w:val="center"/>
          </w:tcPr>
          <w:p w14:paraId="0A95BB0A" w14:textId="77777777" w:rsidR="002C68D5" w:rsidRPr="00916649" w:rsidRDefault="002C68D5" w:rsidP="002C68D5">
            <w:pPr>
              <w:jc w:val="center"/>
              <w:rPr>
                <w:rFonts w:ascii="Times New Roman" w:eastAsia="Times New Roman" w:hAnsi="Times New Roman"/>
                <w:i/>
                <w:color w:val="A6A6A6"/>
                <w:sz w:val="24"/>
                <w:szCs w:val="24"/>
              </w:rPr>
            </w:pPr>
            <w:r w:rsidRPr="00916649">
              <w:rPr>
                <w:rFonts w:ascii="Times New Roman" w:eastAsia="Times New Roman" w:hAnsi="Times New Roman"/>
                <w:i/>
                <w:color w:val="A6A6A6"/>
                <w:sz w:val="24"/>
                <w:szCs w:val="24"/>
              </w:rPr>
              <w:t>Nurodyti</w:t>
            </w:r>
          </w:p>
        </w:tc>
      </w:tr>
      <w:tr w:rsidR="002C68D5" w:rsidRPr="00916649" w14:paraId="73D85042" w14:textId="77777777" w:rsidTr="000D2D61">
        <w:trPr>
          <w:trHeight w:val="249"/>
        </w:trPr>
        <w:tc>
          <w:tcPr>
            <w:tcW w:w="570" w:type="dxa"/>
          </w:tcPr>
          <w:p w14:paraId="6B53335E" w14:textId="77777777" w:rsidR="002C68D5" w:rsidRPr="00916649" w:rsidRDefault="002C68D5" w:rsidP="002C68D5">
            <w:pPr>
              <w:rPr>
                <w:rFonts w:ascii="Times New Roman" w:eastAsia="Times New Roman" w:hAnsi="Times New Roman"/>
                <w:bCs/>
                <w:sz w:val="24"/>
                <w:szCs w:val="24"/>
              </w:rPr>
            </w:pPr>
            <w:r w:rsidRPr="00916649">
              <w:rPr>
                <w:rFonts w:ascii="Times New Roman" w:eastAsia="Times New Roman" w:hAnsi="Times New Roman"/>
                <w:bCs/>
                <w:sz w:val="24"/>
                <w:szCs w:val="24"/>
              </w:rPr>
              <w:t>2.</w:t>
            </w:r>
          </w:p>
        </w:tc>
        <w:tc>
          <w:tcPr>
            <w:tcW w:w="3837" w:type="dxa"/>
          </w:tcPr>
          <w:p w14:paraId="71E68200" w14:textId="77777777" w:rsidR="002C68D5" w:rsidRPr="00916649" w:rsidRDefault="002C68D5" w:rsidP="002C68D5">
            <w:pPr>
              <w:rPr>
                <w:rFonts w:ascii="Times New Roman" w:eastAsia="Times New Roman" w:hAnsi="Times New Roman"/>
                <w:bCs/>
                <w:sz w:val="24"/>
                <w:szCs w:val="24"/>
              </w:rPr>
            </w:pPr>
          </w:p>
        </w:tc>
        <w:tc>
          <w:tcPr>
            <w:tcW w:w="5386" w:type="dxa"/>
          </w:tcPr>
          <w:p w14:paraId="331626B9" w14:textId="77777777" w:rsidR="002C68D5" w:rsidRPr="00916649" w:rsidRDefault="002C68D5" w:rsidP="002C68D5">
            <w:pPr>
              <w:rPr>
                <w:rFonts w:ascii="Times New Roman" w:eastAsia="Times New Roman" w:hAnsi="Times New Roman"/>
                <w:bCs/>
                <w:sz w:val="24"/>
                <w:szCs w:val="24"/>
              </w:rPr>
            </w:pPr>
          </w:p>
        </w:tc>
      </w:tr>
    </w:tbl>
    <w:p w14:paraId="4C8BF800" w14:textId="77777777" w:rsidR="002C68D5" w:rsidRPr="00916649" w:rsidRDefault="002C68D5" w:rsidP="002C68D5">
      <w:pPr>
        <w:tabs>
          <w:tab w:val="left" w:pos="0"/>
          <w:tab w:val="left" w:pos="1080"/>
        </w:tabs>
        <w:suppressAutoHyphens/>
        <w:autoSpaceDN w:val="0"/>
        <w:spacing w:after="0" w:line="240" w:lineRule="auto"/>
        <w:ind w:firstLine="450"/>
        <w:jc w:val="both"/>
        <w:rPr>
          <w:rFonts w:ascii="Times New Roman" w:eastAsia="Calibri" w:hAnsi="Times New Roman" w:cs="Times New Roman"/>
          <w:b/>
          <w:sz w:val="22"/>
          <w:szCs w:val="22"/>
        </w:rPr>
      </w:pPr>
    </w:p>
    <w:p w14:paraId="30B5F3F0" w14:textId="77777777" w:rsidR="002C68D5" w:rsidRPr="00916649" w:rsidRDefault="002C68D5" w:rsidP="002C68D5">
      <w:pPr>
        <w:suppressAutoHyphens/>
        <w:autoSpaceDN w:val="0"/>
        <w:spacing w:after="0" w:line="240" w:lineRule="auto"/>
        <w:ind w:firstLine="567"/>
        <w:jc w:val="both"/>
        <w:textAlignment w:val="top"/>
        <w:rPr>
          <w:rFonts w:ascii="Times New Roman" w:eastAsia="Calibri" w:hAnsi="Times New Roman" w:cs="Times New Roman"/>
          <w:i/>
          <w:color w:val="000000"/>
          <w:sz w:val="20"/>
          <w:szCs w:val="20"/>
          <w:lang w:eastAsia="en-US"/>
        </w:rPr>
      </w:pPr>
    </w:p>
    <w:p w14:paraId="4F5C1328" w14:textId="77777777" w:rsidR="002C68D5" w:rsidRPr="00916649" w:rsidRDefault="002C68D5" w:rsidP="002C68D5">
      <w:pPr>
        <w:suppressAutoHyphens/>
        <w:autoSpaceDN w:val="0"/>
        <w:spacing w:after="0" w:line="240" w:lineRule="auto"/>
        <w:ind w:left="3675"/>
        <w:textAlignment w:val="baseline"/>
        <w:rPr>
          <w:rFonts w:ascii="Times New Roman" w:eastAsia="Calibri" w:hAnsi="Times New Roman" w:cs="Times New Roman"/>
        </w:rPr>
      </w:pPr>
      <w:r w:rsidRPr="00916649">
        <w:rPr>
          <w:rFonts w:ascii="Times New Roman" w:eastAsia="Times New Roman" w:hAnsi="Times New Roman" w:cs="Times New Roman"/>
          <w:b/>
          <w:bCs/>
          <w:sz w:val="24"/>
          <w:szCs w:val="24"/>
          <w:lang w:eastAsia="en-GB"/>
        </w:rPr>
        <w:lastRenderedPageBreak/>
        <w:t>3. PASIŪLYMO KAINA</w:t>
      </w:r>
      <w:r w:rsidRPr="00916649">
        <w:rPr>
          <w:rFonts w:ascii="Times New Roman" w:eastAsia="Times New Roman" w:hAnsi="Times New Roman" w:cs="Times New Roman"/>
          <w:sz w:val="24"/>
          <w:szCs w:val="24"/>
          <w:lang w:eastAsia="en-GB"/>
        </w:rPr>
        <w:t> </w:t>
      </w:r>
    </w:p>
    <w:p w14:paraId="1A57BEA0" w14:textId="77777777" w:rsidR="002C68D5" w:rsidRPr="00916649" w:rsidRDefault="002C68D5" w:rsidP="002C68D5">
      <w:pPr>
        <w:suppressAutoHyphens/>
        <w:autoSpaceDN w:val="0"/>
        <w:spacing w:after="0" w:line="240" w:lineRule="auto"/>
        <w:jc w:val="center"/>
        <w:textAlignment w:val="baseline"/>
        <w:rPr>
          <w:rFonts w:ascii="Times New Roman" w:eastAsia="Calibri" w:hAnsi="Times New Roman" w:cs="Times New Roman"/>
        </w:rPr>
      </w:pPr>
      <w:r w:rsidRPr="00916649">
        <w:rPr>
          <w:rFonts w:ascii="Times New Roman" w:eastAsia="Times New Roman" w:hAnsi="Times New Roman" w:cs="Times New Roman"/>
          <w:color w:val="FF0000"/>
          <w:sz w:val="24"/>
          <w:szCs w:val="24"/>
          <w:lang w:eastAsia="en-GB"/>
        </w:rPr>
        <w:t> </w:t>
      </w:r>
    </w:p>
    <w:p w14:paraId="3338B27A" w14:textId="77777777" w:rsidR="002C68D5" w:rsidRPr="00916649" w:rsidRDefault="002C68D5" w:rsidP="002C68D5">
      <w:pPr>
        <w:suppressAutoHyphens/>
        <w:autoSpaceDN w:val="0"/>
        <w:spacing w:after="0" w:line="240" w:lineRule="auto"/>
        <w:jc w:val="both"/>
        <w:textAlignment w:val="baseline"/>
        <w:rPr>
          <w:rFonts w:ascii="Times New Roman" w:eastAsia="Calibri" w:hAnsi="Times New Roman" w:cs="Times New Roman"/>
        </w:rPr>
      </w:pPr>
      <w:r w:rsidRPr="00916649">
        <w:rPr>
          <w:rFonts w:ascii="Times New Roman" w:eastAsia="Times New Roman" w:hAnsi="Times New Roman" w:cs="Times New Roman"/>
          <w:sz w:val="24"/>
          <w:szCs w:val="24"/>
          <w:lang w:eastAsia="en-GB"/>
        </w:rPr>
        <w:t>3.1.Pasiūlyme kaina nurodomos eurais. Jeigu pasiūlymuose kainos nurodytos užsienio valiuta, jos turės būti perskaičiuojamos į eurus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pasiūlymų pateikimo dieną. </w:t>
      </w:r>
    </w:p>
    <w:p w14:paraId="2123CE8F" w14:textId="77777777" w:rsidR="002C68D5" w:rsidRPr="00916649" w:rsidRDefault="002C68D5" w:rsidP="002C68D5">
      <w:pPr>
        <w:suppressAutoHyphens/>
        <w:autoSpaceDN w:val="0"/>
        <w:spacing w:after="0" w:line="240" w:lineRule="auto"/>
        <w:jc w:val="both"/>
        <w:textAlignment w:val="baseline"/>
        <w:rPr>
          <w:rFonts w:ascii="Times New Roman" w:eastAsia="Times New Roman" w:hAnsi="Times New Roman" w:cs="Times New Roman"/>
          <w:sz w:val="24"/>
          <w:szCs w:val="24"/>
          <w:lang w:eastAsia="en-GB"/>
        </w:rPr>
      </w:pPr>
      <w:r w:rsidRPr="00916649">
        <w:rPr>
          <w:rFonts w:ascii="Times New Roman" w:eastAsia="Times New Roman" w:hAnsi="Times New Roman" w:cs="Times New Roman"/>
          <w:b/>
          <w:bCs/>
          <w:sz w:val="24"/>
          <w:szCs w:val="24"/>
          <w:lang w:eastAsia="en-GB"/>
        </w:rPr>
        <w:t>3.2.Išnagrinėję pirkimo dokumentus ir reikalavimus, mes siūlome šią Pasiūlymo kainą pagal sutarties sąlygas ir kitus pirkimo dokumentus:</w:t>
      </w:r>
      <w:r w:rsidRPr="00916649">
        <w:rPr>
          <w:rFonts w:ascii="Times New Roman" w:eastAsia="Times New Roman" w:hAnsi="Times New Roman" w:cs="Times New Roman"/>
          <w:sz w:val="24"/>
          <w:szCs w:val="24"/>
          <w:lang w:eastAsia="en-GB"/>
        </w:rPr>
        <w:t> </w:t>
      </w:r>
    </w:p>
    <w:p w14:paraId="543140C2" w14:textId="697E0DDC" w:rsidR="002C68D5" w:rsidRPr="00852186" w:rsidRDefault="002C68D5" w:rsidP="00852186">
      <w:pPr>
        <w:tabs>
          <w:tab w:val="left" w:pos="426"/>
        </w:tabs>
        <w:suppressAutoHyphens/>
        <w:autoSpaceDN w:val="0"/>
        <w:spacing w:after="0" w:line="240" w:lineRule="auto"/>
        <w:ind w:firstLine="709"/>
        <w:contextualSpacing/>
        <w:jc w:val="both"/>
        <w:rPr>
          <w:rFonts w:ascii="Times New Roman" w:eastAsia="Calibri" w:hAnsi="Times New Roman" w:cs="Times New Roman"/>
          <w:b/>
          <w:i/>
          <w:iCs/>
          <w:color w:val="FF0000"/>
          <w:sz w:val="24"/>
          <w:szCs w:val="24"/>
        </w:rPr>
      </w:pPr>
    </w:p>
    <w:tbl>
      <w:tblPr>
        <w:tblW w:w="10624" w:type="dxa"/>
        <w:jc w:val="center"/>
        <w:tblLayout w:type="fixed"/>
        <w:tblCellMar>
          <w:left w:w="10" w:type="dxa"/>
          <w:right w:w="10" w:type="dxa"/>
        </w:tblCellMar>
        <w:tblLook w:val="04A0" w:firstRow="1" w:lastRow="0" w:firstColumn="1" w:lastColumn="0" w:noHBand="0" w:noVBand="1"/>
      </w:tblPr>
      <w:tblGrid>
        <w:gridCol w:w="708"/>
        <w:gridCol w:w="3537"/>
        <w:gridCol w:w="1843"/>
        <w:gridCol w:w="1417"/>
        <w:gridCol w:w="1559"/>
        <w:gridCol w:w="1560"/>
      </w:tblGrid>
      <w:tr w:rsidR="00852186" w:rsidRPr="00794350" w14:paraId="6A67F8E8" w14:textId="1B98BA27" w:rsidTr="00A01FBB">
        <w:trPr>
          <w:trHeight w:val="300"/>
          <w:jc w:val="center"/>
        </w:trPr>
        <w:tc>
          <w:tcPr>
            <w:tcW w:w="708"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0CECE" w:themeFill="background2" w:themeFillShade="E6"/>
            <w:tcMar>
              <w:top w:w="0" w:type="dxa"/>
              <w:left w:w="0" w:type="dxa"/>
              <w:bottom w:w="0" w:type="dxa"/>
              <w:right w:w="0" w:type="dxa"/>
            </w:tcMar>
            <w:vAlign w:val="center"/>
          </w:tcPr>
          <w:p w14:paraId="4C55184B" w14:textId="4875BF60" w:rsidR="00852186" w:rsidRPr="00794350" w:rsidRDefault="00852186" w:rsidP="00E37284">
            <w:pPr>
              <w:suppressAutoHyphens/>
              <w:autoSpaceDN w:val="0"/>
              <w:spacing w:after="0" w:line="240" w:lineRule="auto"/>
              <w:jc w:val="center"/>
              <w:textAlignment w:val="baseline"/>
              <w:rPr>
                <w:rFonts w:ascii="Times New Roman" w:eastAsia="Calibri" w:hAnsi="Times New Roman" w:cs="Times New Roman"/>
                <w:sz w:val="24"/>
                <w:szCs w:val="24"/>
              </w:rPr>
            </w:pPr>
            <w:r w:rsidRPr="00916649">
              <w:rPr>
                <w:rFonts w:ascii="Times New Roman" w:eastAsia="Times New Roman" w:hAnsi="Times New Roman" w:cs="Times New Roman"/>
                <w:b/>
                <w:bCs/>
                <w:sz w:val="24"/>
                <w:szCs w:val="24"/>
                <w:lang w:eastAsia="en-GB"/>
              </w:rPr>
              <w:t>Eil. Nr.</w:t>
            </w:r>
            <w:r w:rsidRPr="00916649">
              <w:rPr>
                <w:rFonts w:ascii="Times New Roman" w:eastAsia="Times New Roman" w:hAnsi="Times New Roman" w:cs="Times New Roman"/>
                <w:sz w:val="24"/>
                <w:szCs w:val="24"/>
                <w:lang w:eastAsia="en-GB"/>
              </w:rPr>
              <w:t> </w:t>
            </w:r>
          </w:p>
        </w:tc>
        <w:tc>
          <w:tcPr>
            <w:tcW w:w="3537"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0CECE" w:themeFill="background2" w:themeFillShade="E6"/>
            <w:tcMar>
              <w:top w:w="0" w:type="dxa"/>
              <w:left w:w="0" w:type="dxa"/>
              <w:bottom w:w="0" w:type="dxa"/>
              <w:right w:w="0" w:type="dxa"/>
            </w:tcMar>
            <w:vAlign w:val="center"/>
          </w:tcPr>
          <w:p w14:paraId="7791E2DD" w14:textId="4FECDDDD" w:rsidR="00852186" w:rsidRPr="00794350" w:rsidRDefault="00852186" w:rsidP="00E37284">
            <w:pPr>
              <w:suppressAutoHyphens/>
              <w:autoSpaceDN w:val="0"/>
              <w:spacing w:after="0" w:line="240" w:lineRule="auto"/>
              <w:jc w:val="center"/>
              <w:textAlignment w:val="baseline"/>
              <w:rPr>
                <w:rFonts w:ascii="Times New Roman" w:eastAsia="Calibri" w:hAnsi="Times New Roman" w:cs="Times New Roman"/>
                <w:sz w:val="24"/>
                <w:szCs w:val="24"/>
              </w:rPr>
            </w:pPr>
            <w:r w:rsidRPr="00916649">
              <w:rPr>
                <w:rFonts w:ascii="Times New Roman" w:eastAsia="Times New Roman" w:hAnsi="Times New Roman" w:cs="Times New Roman"/>
                <w:b/>
                <w:bCs/>
                <w:sz w:val="24"/>
                <w:szCs w:val="24"/>
                <w:lang w:eastAsia="en-GB"/>
              </w:rPr>
              <w:t>Prekės pavadinimas</w:t>
            </w:r>
          </w:p>
        </w:tc>
        <w:tc>
          <w:tcPr>
            <w:tcW w:w="1843"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0CECE" w:themeFill="background2" w:themeFillShade="E6"/>
            <w:tcMar>
              <w:top w:w="0" w:type="dxa"/>
              <w:left w:w="0" w:type="dxa"/>
              <w:bottom w:w="0" w:type="dxa"/>
              <w:right w:w="0" w:type="dxa"/>
            </w:tcMar>
            <w:vAlign w:val="center"/>
          </w:tcPr>
          <w:p w14:paraId="32B92E86" w14:textId="4FC5C529" w:rsidR="00852186" w:rsidRPr="00794350" w:rsidRDefault="00852186" w:rsidP="00E37284">
            <w:pPr>
              <w:suppressAutoHyphens/>
              <w:autoSpaceDN w:val="0"/>
              <w:spacing w:after="0" w:line="240" w:lineRule="auto"/>
              <w:jc w:val="center"/>
              <w:textAlignment w:val="baseline"/>
              <w:rPr>
                <w:rFonts w:ascii="Times New Roman" w:eastAsia="Calibri" w:hAnsi="Times New Roman" w:cs="Times New Roman"/>
                <w:sz w:val="24"/>
                <w:szCs w:val="24"/>
              </w:rPr>
            </w:pPr>
            <w:r w:rsidRPr="00916649">
              <w:rPr>
                <w:rFonts w:ascii="Times New Roman" w:eastAsia="Times New Roman" w:hAnsi="Times New Roman" w:cs="Times New Roman"/>
                <w:b/>
                <w:bCs/>
                <w:sz w:val="24"/>
                <w:szCs w:val="24"/>
                <w:lang w:eastAsia="en-GB"/>
              </w:rPr>
              <w:t>Mato vnt.</w:t>
            </w:r>
          </w:p>
        </w:tc>
        <w:tc>
          <w:tcPr>
            <w:tcW w:w="1417" w:type="dxa"/>
            <w:tcBorders>
              <w:top w:val="single" w:sz="6" w:space="0" w:color="000000" w:themeColor="text1"/>
              <w:left w:val="single" w:sz="6" w:space="0" w:color="000000" w:themeColor="text1"/>
              <w:bottom w:val="single" w:sz="6" w:space="0" w:color="000000" w:themeColor="text1"/>
              <w:right w:val="single" w:sz="4" w:space="0" w:color="auto"/>
            </w:tcBorders>
            <w:shd w:val="clear" w:color="auto" w:fill="D0CECE" w:themeFill="background2" w:themeFillShade="E6"/>
            <w:tcMar>
              <w:top w:w="0" w:type="dxa"/>
              <w:left w:w="0" w:type="dxa"/>
              <w:bottom w:w="0" w:type="dxa"/>
              <w:right w:w="0" w:type="dxa"/>
            </w:tcMar>
            <w:vAlign w:val="center"/>
          </w:tcPr>
          <w:p w14:paraId="053A9670" w14:textId="628D3031" w:rsidR="00852186" w:rsidRPr="00794350" w:rsidRDefault="00852186" w:rsidP="00E37284">
            <w:pPr>
              <w:suppressAutoHyphens/>
              <w:autoSpaceDN w:val="0"/>
              <w:spacing w:after="0" w:line="240" w:lineRule="auto"/>
              <w:jc w:val="center"/>
              <w:textAlignment w:val="baseline"/>
              <w:rPr>
                <w:rFonts w:ascii="Times New Roman" w:eastAsia="Calibri" w:hAnsi="Times New Roman" w:cs="Times New Roman"/>
                <w:sz w:val="24"/>
                <w:szCs w:val="24"/>
              </w:rPr>
            </w:pPr>
            <w:r w:rsidRPr="00916649">
              <w:rPr>
                <w:rFonts w:ascii="Times New Roman" w:eastAsia="Times New Roman" w:hAnsi="Times New Roman" w:cs="Times New Roman"/>
                <w:b/>
                <w:bCs/>
                <w:sz w:val="24"/>
                <w:szCs w:val="24"/>
                <w:lang w:eastAsia="en-GB"/>
              </w:rPr>
              <w:t>Kiekis</w:t>
            </w:r>
          </w:p>
        </w:tc>
        <w:tc>
          <w:tcPr>
            <w:tcW w:w="1559" w:type="dxa"/>
            <w:tcBorders>
              <w:top w:val="single" w:sz="4" w:space="0" w:color="auto"/>
              <w:left w:val="single" w:sz="4" w:space="0" w:color="auto"/>
              <w:bottom w:val="single" w:sz="4" w:space="0" w:color="auto"/>
              <w:right w:val="single" w:sz="4" w:space="0" w:color="auto"/>
            </w:tcBorders>
            <w:shd w:val="clear" w:color="auto" w:fill="D0CECE" w:themeFill="background2" w:themeFillShade="E6"/>
            <w:tcMar>
              <w:top w:w="0" w:type="dxa"/>
              <w:left w:w="0" w:type="dxa"/>
              <w:bottom w:w="0" w:type="dxa"/>
              <w:right w:w="0" w:type="dxa"/>
            </w:tcMar>
            <w:vAlign w:val="center"/>
          </w:tcPr>
          <w:p w14:paraId="33A9EC4D" w14:textId="4691A77D" w:rsidR="00852186" w:rsidRPr="00794350" w:rsidRDefault="00852186" w:rsidP="00E37284">
            <w:pPr>
              <w:suppressAutoHyphens/>
              <w:autoSpaceDN w:val="0"/>
              <w:spacing w:after="0" w:line="240" w:lineRule="auto"/>
              <w:jc w:val="center"/>
              <w:textAlignment w:val="baseline"/>
              <w:rPr>
                <w:rFonts w:ascii="Times New Roman" w:eastAsia="Calibri" w:hAnsi="Times New Roman" w:cs="Times New Roman"/>
                <w:sz w:val="24"/>
                <w:szCs w:val="24"/>
              </w:rPr>
            </w:pPr>
            <w:r w:rsidRPr="00916649">
              <w:rPr>
                <w:rFonts w:ascii="Times New Roman" w:eastAsia="Calibri" w:hAnsi="Times New Roman" w:cs="Times New Roman"/>
                <w:b/>
                <w:sz w:val="24"/>
                <w:szCs w:val="24"/>
                <w:lang w:eastAsia="en-US"/>
              </w:rPr>
              <w:t>Mato vieneto įkainis Eur be PVM</w:t>
            </w:r>
          </w:p>
        </w:tc>
        <w:tc>
          <w:tcPr>
            <w:tcW w:w="1560" w:type="dxa"/>
            <w:tcBorders>
              <w:top w:val="single" w:sz="4" w:space="0" w:color="auto"/>
              <w:bottom w:val="single" w:sz="4" w:space="0" w:color="auto"/>
              <w:right w:val="single" w:sz="4" w:space="0" w:color="auto"/>
            </w:tcBorders>
            <w:shd w:val="clear" w:color="auto" w:fill="D0CECE" w:themeFill="background2" w:themeFillShade="E6"/>
            <w:vAlign w:val="center"/>
          </w:tcPr>
          <w:p w14:paraId="4D2A2057" w14:textId="5CD35288" w:rsidR="00852186" w:rsidRPr="00794350" w:rsidRDefault="00852186" w:rsidP="00E37284">
            <w:pPr>
              <w:suppressAutoHyphens/>
              <w:autoSpaceDN w:val="0"/>
              <w:spacing w:after="0" w:line="240" w:lineRule="auto"/>
              <w:jc w:val="center"/>
              <w:textAlignment w:val="baseline"/>
              <w:rPr>
                <w:rFonts w:ascii="Times New Roman" w:eastAsia="Calibri" w:hAnsi="Times New Roman" w:cs="Times New Roman"/>
                <w:b/>
                <w:sz w:val="24"/>
                <w:szCs w:val="24"/>
                <w:lang w:eastAsia="en-US"/>
              </w:rPr>
            </w:pPr>
            <w:r w:rsidRPr="00916649">
              <w:rPr>
                <w:rFonts w:ascii="Times New Roman" w:eastAsia="Calibri" w:hAnsi="Times New Roman" w:cs="Times New Roman"/>
                <w:b/>
                <w:sz w:val="24"/>
                <w:szCs w:val="24"/>
                <w:lang w:eastAsia="en-US"/>
              </w:rPr>
              <w:t>Mato vieneto įkainis Eur su PVM</w:t>
            </w:r>
          </w:p>
        </w:tc>
      </w:tr>
      <w:tr w:rsidR="00852186" w:rsidRPr="00794350" w14:paraId="20A571EE" w14:textId="64278FF5" w:rsidTr="00A01FBB">
        <w:trPr>
          <w:trHeight w:val="300"/>
          <w:jc w:val="center"/>
        </w:trPr>
        <w:tc>
          <w:tcPr>
            <w:tcW w:w="708"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0CECE" w:themeFill="background2" w:themeFillShade="E6"/>
            <w:tcMar>
              <w:top w:w="0" w:type="dxa"/>
              <w:left w:w="0" w:type="dxa"/>
              <w:bottom w:w="0" w:type="dxa"/>
              <w:right w:w="0" w:type="dxa"/>
            </w:tcMar>
            <w:vAlign w:val="center"/>
          </w:tcPr>
          <w:p w14:paraId="31C4CDB9" w14:textId="78FE2C71" w:rsidR="00852186" w:rsidRPr="00794350" w:rsidRDefault="00852186" w:rsidP="00E37284">
            <w:pPr>
              <w:suppressAutoHyphens/>
              <w:autoSpaceDN w:val="0"/>
              <w:spacing w:after="0" w:line="240" w:lineRule="auto"/>
              <w:jc w:val="center"/>
              <w:textAlignment w:val="baseline"/>
              <w:rPr>
                <w:rFonts w:ascii="Times New Roman" w:eastAsia="Times New Roman" w:hAnsi="Times New Roman" w:cs="Times New Roman"/>
                <w:b/>
                <w:bCs/>
                <w:sz w:val="24"/>
                <w:szCs w:val="24"/>
                <w:lang w:eastAsia="en-GB"/>
              </w:rPr>
            </w:pPr>
            <w:r w:rsidRPr="00916649">
              <w:rPr>
                <w:rFonts w:ascii="Times New Roman" w:eastAsia="Times New Roman" w:hAnsi="Times New Roman" w:cs="Times New Roman"/>
                <w:b/>
                <w:bCs/>
                <w:sz w:val="24"/>
                <w:szCs w:val="24"/>
                <w:lang w:eastAsia="en-GB"/>
              </w:rPr>
              <w:t>1</w:t>
            </w:r>
          </w:p>
        </w:tc>
        <w:tc>
          <w:tcPr>
            <w:tcW w:w="3537"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0CECE" w:themeFill="background2" w:themeFillShade="E6"/>
            <w:tcMar>
              <w:top w:w="0" w:type="dxa"/>
              <w:left w:w="0" w:type="dxa"/>
              <w:bottom w:w="0" w:type="dxa"/>
              <w:right w:w="0" w:type="dxa"/>
            </w:tcMar>
            <w:vAlign w:val="center"/>
          </w:tcPr>
          <w:p w14:paraId="66150C32" w14:textId="60F2C8FB" w:rsidR="00852186" w:rsidRPr="00794350" w:rsidRDefault="00852186" w:rsidP="00E37284">
            <w:pPr>
              <w:suppressAutoHyphens/>
              <w:autoSpaceDN w:val="0"/>
              <w:spacing w:after="0" w:line="240" w:lineRule="auto"/>
              <w:jc w:val="center"/>
              <w:textAlignment w:val="baseline"/>
              <w:rPr>
                <w:rFonts w:ascii="Times New Roman" w:eastAsia="Times New Roman" w:hAnsi="Times New Roman" w:cs="Times New Roman"/>
                <w:b/>
                <w:bCs/>
                <w:sz w:val="24"/>
                <w:szCs w:val="24"/>
                <w:lang w:eastAsia="en-GB"/>
              </w:rPr>
            </w:pPr>
            <w:r w:rsidRPr="00916649">
              <w:rPr>
                <w:rFonts w:ascii="Times New Roman" w:eastAsia="Times New Roman" w:hAnsi="Times New Roman" w:cs="Times New Roman"/>
                <w:b/>
                <w:bCs/>
                <w:sz w:val="24"/>
                <w:szCs w:val="24"/>
                <w:lang w:eastAsia="en-GB"/>
              </w:rPr>
              <w:t>2</w:t>
            </w:r>
          </w:p>
        </w:tc>
        <w:tc>
          <w:tcPr>
            <w:tcW w:w="1843"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0CECE" w:themeFill="background2" w:themeFillShade="E6"/>
            <w:tcMar>
              <w:top w:w="0" w:type="dxa"/>
              <w:left w:w="0" w:type="dxa"/>
              <w:bottom w:w="0" w:type="dxa"/>
              <w:right w:w="0" w:type="dxa"/>
            </w:tcMar>
            <w:vAlign w:val="center"/>
          </w:tcPr>
          <w:p w14:paraId="5081B9C6" w14:textId="11AF7430" w:rsidR="00852186" w:rsidRPr="00794350" w:rsidRDefault="00852186" w:rsidP="00E37284">
            <w:pPr>
              <w:suppressAutoHyphens/>
              <w:autoSpaceDN w:val="0"/>
              <w:spacing w:after="0" w:line="240" w:lineRule="auto"/>
              <w:jc w:val="center"/>
              <w:textAlignment w:val="baseline"/>
              <w:rPr>
                <w:rFonts w:ascii="Times New Roman" w:eastAsia="Times New Roman" w:hAnsi="Times New Roman" w:cs="Times New Roman"/>
                <w:b/>
                <w:bCs/>
                <w:sz w:val="24"/>
                <w:szCs w:val="24"/>
                <w:lang w:eastAsia="en-GB"/>
              </w:rPr>
            </w:pPr>
            <w:r w:rsidRPr="00916649">
              <w:rPr>
                <w:rFonts w:ascii="Times New Roman" w:eastAsia="Times New Roman" w:hAnsi="Times New Roman" w:cs="Times New Roman"/>
                <w:b/>
                <w:bCs/>
                <w:sz w:val="24"/>
                <w:szCs w:val="24"/>
                <w:lang w:eastAsia="en-GB"/>
              </w:rPr>
              <w:t>3</w:t>
            </w:r>
          </w:p>
        </w:tc>
        <w:tc>
          <w:tcPr>
            <w:tcW w:w="1417" w:type="dxa"/>
            <w:tcBorders>
              <w:top w:val="single" w:sz="6" w:space="0" w:color="000000" w:themeColor="text1"/>
              <w:left w:val="single" w:sz="6" w:space="0" w:color="000000" w:themeColor="text1"/>
              <w:bottom w:val="single" w:sz="6" w:space="0" w:color="000000" w:themeColor="text1"/>
              <w:right w:val="single" w:sz="4" w:space="0" w:color="auto"/>
            </w:tcBorders>
            <w:shd w:val="clear" w:color="auto" w:fill="D0CECE" w:themeFill="background2" w:themeFillShade="E6"/>
            <w:tcMar>
              <w:top w:w="0" w:type="dxa"/>
              <w:left w:w="0" w:type="dxa"/>
              <w:bottom w:w="0" w:type="dxa"/>
              <w:right w:w="0" w:type="dxa"/>
            </w:tcMar>
            <w:vAlign w:val="center"/>
          </w:tcPr>
          <w:p w14:paraId="1BC0B214" w14:textId="5BE73358" w:rsidR="00852186" w:rsidRPr="00794350" w:rsidRDefault="00852186" w:rsidP="00E37284">
            <w:pPr>
              <w:suppressAutoHyphens/>
              <w:autoSpaceDN w:val="0"/>
              <w:spacing w:after="0" w:line="240" w:lineRule="auto"/>
              <w:jc w:val="center"/>
              <w:textAlignment w:val="baseline"/>
              <w:rPr>
                <w:rFonts w:ascii="Times New Roman" w:eastAsia="Times New Roman" w:hAnsi="Times New Roman" w:cs="Times New Roman"/>
                <w:b/>
                <w:bCs/>
                <w:sz w:val="24"/>
                <w:szCs w:val="24"/>
                <w:lang w:eastAsia="en-GB"/>
              </w:rPr>
            </w:pPr>
            <w:r w:rsidRPr="00916649">
              <w:rPr>
                <w:rFonts w:ascii="Times New Roman" w:eastAsia="Times New Roman" w:hAnsi="Times New Roman" w:cs="Times New Roman"/>
                <w:b/>
                <w:bCs/>
                <w:sz w:val="24"/>
                <w:szCs w:val="24"/>
                <w:lang w:eastAsia="en-GB"/>
              </w:rPr>
              <w:t>4</w:t>
            </w:r>
          </w:p>
        </w:tc>
        <w:tc>
          <w:tcPr>
            <w:tcW w:w="1559" w:type="dxa"/>
            <w:tcBorders>
              <w:top w:val="single" w:sz="4" w:space="0" w:color="auto"/>
              <w:left w:val="single" w:sz="4" w:space="0" w:color="auto"/>
              <w:bottom w:val="single" w:sz="4" w:space="0" w:color="auto"/>
              <w:right w:val="single" w:sz="4" w:space="0" w:color="auto"/>
            </w:tcBorders>
            <w:shd w:val="clear" w:color="auto" w:fill="D0CECE" w:themeFill="background2" w:themeFillShade="E6"/>
            <w:tcMar>
              <w:top w:w="0" w:type="dxa"/>
              <w:left w:w="0" w:type="dxa"/>
              <w:bottom w:w="0" w:type="dxa"/>
              <w:right w:w="0" w:type="dxa"/>
            </w:tcMar>
            <w:vAlign w:val="center"/>
          </w:tcPr>
          <w:p w14:paraId="4A7C783D" w14:textId="320D3367" w:rsidR="00852186" w:rsidRPr="00794350" w:rsidRDefault="00A01FBB" w:rsidP="00E37284">
            <w:pPr>
              <w:suppressAutoHyphens/>
              <w:autoSpaceDN w:val="0"/>
              <w:spacing w:after="0" w:line="240" w:lineRule="auto"/>
              <w:jc w:val="center"/>
              <w:textAlignment w:val="baseline"/>
              <w:rPr>
                <w:rFonts w:ascii="Times New Roman" w:eastAsia="Calibri" w:hAnsi="Times New Roman" w:cs="Times New Roman"/>
                <w:b/>
                <w:sz w:val="24"/>
                <w:szCs w:val="24"/>
                <w:lang w:eastAsia="en-US"/>
              </w:rPr>
            </w:pPr>
            <w:r>
              <w:rPr>
                <w:rFonts w:ascii="Times New Roman" w:eastAsia="Calibri" w:hAnsi="Times New Roman" w:cs="Times New Roman"/>
                <w:b/>
                <w:sz w:val="24"/>
                <w:szCs w:val="24"/>
                <w:lang w:eastAsia="en-US"/>
              </w:rPr>
              <w:t>5</w:t>
            </w:r>
          </w:p>
        </w:tc>
        <w:tc>
          <w:tcPr>
            <w:tcW w:w="1560" w:type="dxa"/>
            <w:tcBorders>
              <w:top w:val="single" w:sz="4" w:space="0" w:color="auto"/>
              <w:bottom w:val="single" w:sz="4" w:space="0" w:color="auto"/>
              <w:right w:val="single" w:sz="4" w:space="0" w:color="auto"/>
            </w:tcBorders>
            <w:shd w:val="clear" w:color="auto" w:fill="D0CECE" w:themeFill="background2" w:themeFillShade="E6"/>
            <w:vAlign w:val="center"/>
          </w:tcPr>
          <w:p w14:paraId="5CCA887D" w14:textId="3F79D401" w:rsidR="00852186" w:rsidRPr="00794350" w:rsidRDefault="00A01FBB" w:rsidP="00E37284">
            <w:pPr>
              <w:suppressAutoHyphens/>
              <w:autoSpaceDN w:val="0"/>
              <w:spacing w:after="0" w:line="240" w:lineRule="auto"/>
              <w:jc w:val="center"/>
              <w:textAlignment w:val="baseline"/>
              <w:rPr>
                <w:rFonts w:ascii="Times New Roman" w:eastAsia="Calibri" w:hAnsi="Times New Roman" w:cs="Times New Roman"/>
                <w:b/>
                <w:sz w:val="24"/>
                <w:szCs w:val="24"/>
                <w:lang w:eastAsia="en-US"/>
              </w:rPr>
            </w:pPr>
            <w:r>
              <w:rPr>
                <w:rFonts w:ascii="Times New Roman" w:eastAsia="Calibri" w:hAnsi="Times New Roman" w:cs="Times New Roman"/>
                <w:b/>
                <w:sz w:val="24"/>
                <w:szCs w:val="24"/>
                <w:lang w:eastAsia="en-US"/>
              </w:rPr>
              <w:t>6</w:t>
            </w:r>
          </w:p>
        </w:tc>
      </w:tr>
      <w:tr w:rsidR="00852186" w:rsidRPr="00794350" w14:paraId="24AC8FED" w14:textId="60E2FF1F" w:rsidTr="00A01FBB">
        <w:trPr>
          <w:trHeight w:val="300"/>
          <w:jc w:val="center"/>
        </w:trPr>
        <w:tc>
          <w:tcPr>
            <w:tcW w:w="708"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0" w:type="dxa"/>
              <w:left w:w="0" w:type="dxa"/>
              <w:bottom w:w="0" w:type="dxa"/>
              <w:right w:w="0" w:type="dxa"/>
            </w:tcMar>
            <w:vAlign w:val="center"/>
          </w:tcPr>
          <w:p w14:paraId="061075BB" w14:textId="0BAEB1B3" w:rsidR="00852186" w:rsidRPr="00794350" w:rsidRDefault="00852186" w:rsidP="00794350">
            <w:pPr>
              <w:suppressAutoHyphens/>
              <w:autoSpaceDN w:val="0"/>
              <w:spacing w:after="0" w:line="240" w:lineRule="auto"/>
              <w:jc w:val="center"/>
              <w:textAlignment w:val="baseline"/>
              <w:rPr>
                <w:rFonts w:ascii="Times New Roman" w:eastAsia="Times New Roman" w:hAnsi="Times New Roman" w:cs="Times New Roman"/>
                <w:sz w:val="24"/>
                <w:szCs w:val="24"/>
                <w:lang w:eastAsia="en-GB"/>
              </w:rPr>
            </w:pPr>
            <w:r w:rsidRPr="00794350">
              <w:rPr>
                <w:rFonts w:ascii="Times New Roman" w:hAnsi="Times New Roman" w:cs="Times New Roman"/>
                <w:sz w:val="24"/>
                <w:szCs w:val="24"/>
                <w:lang w:val="pt-BR"/>
              </w:rPr>
              <w:t>1</w:t>
            </w:r>
          </w:p>
        </w:tc>
        <w:tc>
          <w:tcPr>
            <w:tcW w:w="3537" w:type="dxa"/>
            <w:tcBorders>
              <w:left w:val="single" w:sz="6" w:space="0" w:color="000000" w:themeColor="text1"/>
              <w:bottom w:val="single" w:sz="4" w:space="0" w:color="000000" w:themeColor="text1"/>
            </w:tcBorders>
            <w:tcMar>
              <w:top w:w="0" w:type="dxa"/>
              <w:left w:w="0" w:type="dxa"/>
              <w:bottom w:w="0" w:type="dxa"/>
              <w:right w:w="0" w:type="dxa"/>
            </w:tcMar>
            <w:vAlign w:val="center"/>
          </w:tcPr>
          <w:p w14:paraId="4081383D" w14:textId="7D4213E9" w:rsidR="00852186" w:rsidRPr="00794350" w:rsidRDefault="00852186" w:rsidP="00794350">
            <w:pPr>
              <w:suppressAutoHyphens/>
              <w:autoSpaceDN w:val="0"/>
              <w:spacing w:after="0" w:line="240" w:lineRule="auto"/>
              <w:jc w:val="center"/>
              <w:textAlignment w:val="baseline"/>
              <w:rPr>
                <w:rFonts w:ascii="Times New Roman" w:eastAsia="Times New Roman" w:hAnsi="Times New Roman" w:cs="Times New Roman"/>
                <w:sz w:val="24"/>
                <w:szCs w:val="24"/>
                <w:lang w:eastAsia="en-GB"/>
              </w:rPr>
            </w:pPr>
            <w:proofErr w:type="spellStart"/>
            <w:r w:rsidRPr="00852186">
              <w:rPr>
                <w:rFonts w:ascii="Times New Roman" w:hAnsi="Times New Roman" w:cs="Times New Roman"/>
                <w:sz w:val="24"/>
                <w:szCs w:val="24"/>
                <w:lang w:val="pt-BR"/>
              </w:rPr>
              <w:t>Autonominis</w:t>
            </w:r>
            <w:proofErr w:type="spellEnd"/>
            <w:r w:rsidRPr="00852186">
              <w:rPr>
                <w:rFonts w:ascii="Times New Roman" w:hAnsi="Times New Roman" w:cs="Times New Roman"/>
                <w:sz w:val="24"/>
                <w:szCs w:val="24"/>
                <w:lang w:val="pt-BR"/>
              </w:rPr>
              <w:t xml:space="preserve"> </w:t>
            </w:r>
            <w:proofErr w:type="spellStart"/>
            <w:r w:rsidRPr="00852186">
              <w:rPr>
                <w:rFonts w:ascii="Times New Roman" w:hAnsi="Times New Roman" w:cs="Times New Roman"/>
                <w:sz w:val="24"/>
                <w:szCs w:val="24"/>
                <w:lang w:val="pt-BR"/>
              </w:rPr>
              <w:t>žemės</w:t>
            </w:r>
            <w:proofErr w:type="spellEnd"/>
            <w:r w:rsidRPr="00852186">
              <w:rPr>
                <w:rFonts w:ascii="Times New Roman" w:hAnsi="Times New Roman" w:cs="Times New Roman"/>
                <w:sz w:val="24"/>
                <w:szCs w:val="24"/>
                <w:lang w:val="pt-BR"/>
              </w:rPr>
              <w:t xml:space="preserve"> </w:t>
            </w:r>
            <w:proofErr w:type="spellStart"/>
            <w:r w:rsidRPr="00852186">
              <w:rPr>
                <w:rFonts w:ascii="Times New Roman" w:hAnsi="Times New Roman" w:cs="Times New Roman"/>
                <w:sz w:val="24"/>
                <w:szCs w:val="24"/>
                <w:lang w:val="pt-BR"/>
              </w:rPr>
              <w:t>ūkio</w:t>
            </w:r>
            <w:proofErr w:type="spellEnd"/>
            <w:r w:rsidRPr="00852186">
              <w:rPr>
                <w:rFonts w:ascii="Times New Roman" w:hAnsi="Times New Roman" w:cs="Times New Roman"/>
                <w:sz w:val="24"/>
                <w:szCs w:val="24"/>
                <w:lang w:val="pt-BR"/>
              </w:rPr>
              <w:t xml:space="preserve"> </w:t>
            </w:r>
            <w:proofErr w:type="spellStart"/>
            <w:r w:rsidRPr="00852186">
              <w:rPr>
                <w:rFonts w:ascii="Times New Roman" w:hAnsi="Times New Roman" w:cs="Times New Roman"/>
                <w:sz w:val="24"/>
                <w:szCs w:val="24"/>
                <w:lang w:val="pt-BR"/>
              </w:rPr>
              <w:t>robotas</w:t>
            </w:r>
            <w:proofErr w:type="spellEnd"/>
          </w:p>
        </w:tc>
        <w:tc>
          <w:tcPr>
            <w:tcW w:w="1843"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tcPr>
          <w:p w14:paraId="38574391" w14:textId="6C19BA4E" w:rsidR="00852186" w:rsidRPr="00794350" w:rsidRDefault="00A01FBB" w:rsidP="00794350">
            <w:pPr>
              <w:suppressAutoHyphens/>
              <w:autoSpaceDN w:val="0"/>
              <w:spacing w:after="0" w:line="240" w:lineRule="auto"/>
              <w:jc w:val="center"/>
              <w:textAlignment w:val="baseline"/>
              <w:rPr>
                <w:rFonts w:ascii="Times New Roman" w:eastAsia="Times New Roman" w:hAnsi="Times New Roman" w:cs="Times New Roman"/>
                <w:sz w:val="24"/>
                <w:szCs w:val="24"/>
                <w:lang w:eastAsia="en-GB"/>
              </w:rPr>
            </w:pPr>
            <w:proofErr w:type="spellStart"/>
            <w:r>
              <w:rPr>
                <w:rFonts w:ascii="Times New Roman" w:eastAsia="Calibri" w:hAnsi="Times New Roman" w:cs="Times New Roman"/>
                <w:sz w:val="24"/>
                <w:szCs w:val="24"/>
              </w:rPr>
              <w:t>Kompl</w:t>
            </w:r>
            <w:proofErr w:type="spellEnd"/>
            <w:r>
              <w:rPr>
                <w:rFonts w:ascii="Times New Roman" w:eastAsia="Calibri" w:hAnsi="Times New Roman" w:cs="Times New Roman"/>
                <w:sz w:val="24"/>
                <w:szCs w:val="24"/>
              </w:rPr>
              <w:t>.</w:t>
            </w:r>
          </w:p>
        </w:tc>
        <w:tc>
          <w:tcPr>
            <w:tcW w:w="1417" w:type="dxa"/>
            <w:tcBorders>
              <w:top w:val="single" w:sz="4" w:space="0" w:color="auto"/>
              <w:left w:val="nil"/>
              <w:bottom w:val="single" w:sz="4" w:space="0" w:color="auto"/>
              <w:right w:val="single" w:sz="4" w:space="0" w:color="auto"/>
            </w:tcBorders>
            <w:tcMar>
              <w:top w:w="0" w:type="dxa"/>
              <w:left w:w="0" w:type="dxa"/>
              <w:bottom w:w="0" w:type="dxa"/>
              <w:right w:w="0" w:type="dxa"/>
            </w:tcMar>
            <w:vAlign w:val="center"/>
          </w:tcPr>
          <w:p w14:paraId="06C7EF7D" w14:textId="7A23D836" w:rsidR="00852186" w:rsidRPr="00794350" w:rsidRDefault="00852186" w:rsidP="00794350">
            <w:pPr>
              <w:suppressAutoHyphens/>
              <w:autoSpaceDN w:val="0"/>
              <w:spacing w:after="0" w:line="240" w:lineRule="auto"/>
              <w:jc w:val="center"/>
              <w:textAlignment w:val="baseline"/>
              <w:rPr>
                <w:rFonts w:ascii="Times New Roman" w:eastAsia="Times New Roman" w:hAnsi="Times New Roman" w:cs="Times New Roman"/>
                <w:sz w:val="24"/>
                <w:szCs w:val="24"/>
                <w:lang w:val="en-US" w:eastAsia="en-GB"/>
              </w:rPr>
            </w:pPr>
            <w:r>
              <w:rPr>
                <w:rFonts w:ascii="Times New Roman" w:eastAsia="Times New Roman" w:hAnsi="Times New Roman" w:cs="Times New Roman"/>
                <w:sz w:val="24"/>
                <w:szCs w:val="24"/>
                <w:lang w:val="en-US" w:eastAsia="en-GB"/>
              </w:rPr>
              <w:t>1</w:t>
            </w:r>
          </w:p>
        </w:tc>
        <w:tc>
          <w:tcPr>
            <w:tcW w:w="1559" w:type="dxa"/>
            <w:tcBorders>
              <w:top w:val="single" w:sz="6" w:space="0" w:color="000000" w:themeColor="text1"/>
              <w:left w:val="single" w:sz="4" w:space="0" w:color="auto"/>
              <w:bottom w:val="single" w:sz="6" w:space="0" w:color="000000" w:themeColor="text1"/>
              <w:right w:val="single" w:sz="4" w:space="0" w:color="auto"/>
            </w:tcBorders>
            <w:tcMar>
              <w:top w:w="0" w:type="dxa"/>
              <w:left w:w="0" w:type="dxa"/>
              <w:bottom w:w="0" w:type="dxa"/>
              <w:right w:w="0" w:type="dxa"/>
            </w:tcMar>
            <w:vAlign w:val="center"/>
          </w:tcPr>
          <w:p w14:paraId="3F3B51C5" w14:textId="1E030B9B" w:rsidR="00852186" w:rsidRPr="00794350" w:rsidRDefault="00852186" w:rsidP="00794350">
            <w:pPr>
              <w:suppressAutoHyphens/>
              <w:autoSpaceDN w:val="0"/>
              <w:spacing w:after="0" w:line="240" w:lineRule="auto"/>
              <w:jc w:val="center"/>
              <w:textAlignment w:val="baseline"/>
              <w:rPr>
                <w:rFonts w:ascii="Times New Roman" w:eastAsia="Times New Roman" w:hAnsi="Times New Roman" w:cs="Times New Roman"/>
                <w:sz w:val="24"/>
                <w:szCs w:val="24"/>
                <w:lang w:eastAsia="en-GB"/>
              </w:rPr>
            </w:pPr>
          </w:p>
        </w:tc>
        <w:tc>
          <w:tcPr>
            <w:tcW w:w="1560" w:type="dxa"/>
            <w:tcBorders>
              <w:top w:val="single" w:sz="4" w:space="0" w:color="auto"/>
              <w:left w:val="single" w:sz="4" w:space="0" w:color="auto"/>
              <w:bottom w:val="single" w:sz="4" w:space="0" w:color="auto"/>
              <w:right w:val="single" w:sz="4" w:space="0" w:color="auto"/>
            </w:tcBorders>
          </w:tcPr>
          <w:p w14:paraId="7F622EAF" w14:textId="77777777" w:rsidR="00852186" w:rsidRPr="00794350" w:rsidRDefault="00852186" w:rsidP="00794350">
            <w:pPr>
              <w:suppressAutoHyphens/>
              <w:autoSpaceDN w:val="0"/>
              <w:spacing w:after="0" w:line="240" w:lineRule="auto"/>
              <w:jc w:val="center"/>
              <w:textAlignment w:val="baseline"/>
              <w:rPr>
                <w:rFonts w:ascii="Times New Roman" w:eastAsia="Times New Roman" w:hAnsi="Times New Roman" w:cs="Times New Roman"/>
                <w:sz w:val="24"/>
                <w:szCs w:val="24"/>
                <w:lang w:eastAsia="en-GB"/>
              </w:rPr>
            </w:pPr>
          </w:p>
        </w:tc>
      </w:tr>
      <w:tr w:rsidR="00E37284" w:rsidRPr="00794350" w14:paraId="0A40291C" w14:textId="77777777" w:rsidTr="00E37284">
        <w:trPr>
          <w:trHeight w:val="300"/>
          <w:jc w:val="center"/>
        </w:trPr>
        <w:tc>
          <w:tcPr>
            <w:tcW w:w="9064" w:type="dxa"/>
            <w:gridSpan w:val="5"/>
            <w:tcBorders>
              <w:top w:val="single" w:sz="6" w:space="0" w:color="000000" w:themeColor="text1"/>
              <w:left w:val="single" w:sz="6" w:space="0" w:color="000000" w:themeColor="text1"/>
              <w:bottom w:val="single" w:sz="6" w:space="0" w:color="000000" w:themeColor="text1"/>
              <w:right w:val="single" w:sz="4" w:space="0" w:color="auto"/>
            </w:tcBorders>
            <w:tcMar>
              <w:top w:w="0" w:type="dxa"/>
              <w:left w:w="0" w:type="dxa"/>
              <w:bottom w:w="0" w:type="dxa"/>
              <w:right w:w="0" w:type="dxa"/>
            </w:tcMar>
            <w:vAlign w:val="center"/>
          </w:tcPr>
          <w:p w14:paraId="3EEE5929" w14:textId="3E5A05EC" w:rsidR="00E37284" w:rsidRPr="00794350" w:rsidRDefault="00E37284" w:rsidP="00E37284">
            <w:pPr>
              <w:suppressAutoHyphens/>
              <w:autoSpaceDN w:val="0"/>
              <w:spacing w:after="0" w:line="240" w:lineRule="auto"/>
              <w:textAlignment w:val="baseline"/>
              <w:rPr>
                <w:rFonts w:ascii="Times New Roman" w:eastAsia="Times New Roman" w:hAnsi="Times New Roman" w:cs="Times New Roman"/>
                <w:sz w:val="24"/>
                <w:szCs w:val="24"/>
                <w:lang w:eastAsia="en-GB"/>
              </w:rPr>
            </w:pPr>
            <w:r w:rsidRPr="00794350">
              <w:rPr>
                <w:rFonts w:ascii="Times New Roman" w:eastAsia="Calibri" w:hAnsi="Times New Roman" w:cs="Times New Roman"/>
                <w:b/>
                <w:sz w:val="24"/>
                <w:szCs w:val="24"/>
                <w:lang w:eastAsia="en-US"/>
              </w:rPr>
              <w:t>Bendra pasiūlymo kaina Eur be PVM</w:t>
            </w:r>
          </w:p>
        </w:tc>
        <w:tc>
          <w:tcPr>
            <w:tcW w:w="1560" w:type="dxa"/>
            <w:tcBorders>
              <w:top w:val="single" w:sz="4" w:space="0" w:color="auto"/>
              <w:left w:val="single" w:sz="4" w:space="0" w:color="auto"/>
              <w:bottom w:val="single" w:sz="4" w:space="0" w:color="auto"/>
              <w:right w:val="single" w:sz="4" w:space="0" w:color="auto"/>
            </w:tcBorders>
          </w:tcPr>
          <w:p w14:paraId="58DF5156" w14:textId="77777777" w:rsidR="00E37284" w:rsidRPr="00794350" w:rsidRDefault="00E37284" w:rsidP="00E37284">
            <w:pPr>
              <w:suppressAutoHyphens/>
              <w:autoSpaceDN w:val="0"/>
              <w:spacing w:after="0" w:line="240" w:lineRule="auto"/>
              <w:jc w:val="center"/>
              <w:textAlignment w:val="baseline"/>
              <w:rPr>
                <w:rFonts w:ascii="Times New Roman" w:eastAsia="Times New Roman" w:hAnsi="Times New Roman" w:cs="Times New Roman"/>
                <w:sz w:val="24"/>
                <w:szCs w:val="24"/>
                <w:lang w:eastAsia="en-GB"/>
              </w:rPr>
            </w:pPr>
          </w:p>
        </w:tc>
      </w:tr>
      <w:tr w:rsidR="00E37284" w:rsidRPr="00794350" w14:paraId="4A5339A8" w14:textId="77777777" w:rsidTr="00E37284">
        <w:trPr>
          <w:trHeight w:val="300"/>
          <w:jc w:val="center"/>
        </w:trPr>
        <w:tc>
          <w:tcPr>
            <w:tcW w:w="9064" w:type="dxa"/>
            <w:gridSpan w:val="5"/>
            <w:tcBorders>
              <w:top w:val="single" w:sz="6" w:space="0" w:color="000000" w:themeColor="text1"/>
              <w:left w:val="single" w:sz="6" w:space="0" w:color="000000" w:themeColor="text1"/>
              <w:bottom w:val="single" w:sz="6" w:space="0" w:color="000000" w:themeColor="text1"/>
              <w:right w:val="single" w:sz="4" w:space="0" w:color="auto"/>
            </w:tcBorders>
            <w:tcMar>
              <w:top w:w="0" w:type="dxa"/>
              <w:left w:w="0" w:type="dxa"/>
              <w:bottom w:w="0" w:type="dxa"/>
              <w:right w:w="0" w:type="dxa"/>
            </w:tcMar>
            <w:vAlign w:val="center"/>
          </w:tcPr>
          <w:p w14:paraId="1930A455" w14:textId="643FC7DC" w:rsidR="00E37284" w:rsidRPr="00794350" w:rsidRDefault="00E37284" w:rsidP="00E37284">
            <w:pPr>
              <w:suppressAutoHyphens/>
              <w:autoSpaceDN w:val="0"/>
              <w:spacing w:after="0" w:line="240" w:lineRule="auto"/>
              <w:textAlignment w:val="baseline"/>
              <w:rPr>
                <w:rFonts w:ascii="Times New Roman" w:eastAsia="Times New Roman" w:hAnsi="Times New Roman" w:cs="Times New Roman"/>
                <w:sz w:val="24"/>
                <w:szCs w:val="24"/>
                <w:lang w:eastAsia="en-GB"/>
              </w:rPr>
            </w:pPr>
            <w:r w:rsidRPr="00794350">
              <w:rPr>
                <w:rFonts w:ascii="Times New Roman" w:eastAsia="Calibri" w:hAnsi="Times New Roman" w:cs="Times New Roman"/>
                <w:b/>
                <w:sz w:val="24"/>
                <w:szCs w:val="24"/>
                <w:lang w:eastAsia="en-US"/>
              </w:rPr>
              <w:t>*Viso PVM</w:t>
            </w:r>
            <w:r w:rsidR="00551107">
              <w:rPr>
                <w:rFonts w:ascii="Times New Roman" w:eastAsia="Calibri" w:hAnsi="Times New Roman" w:cs="Times New Roman"/>
                <w:b/>
                <w:sz w:val="24"/>
                <w:szCs w:val="24"/>
                <w:lang w:eastAsia="en-US"/>
              </w:rPr>
              <w:t xml:space="preserve"> suma eurais</w:t>
            </w:r>
          </w:p>
        </w:tc>
        <w:tc>
          <w:tcPr>
            <w:tcW w:w="1560" w:type="dxa"/>
            <w:tcBorders>
              <w:top w:val="single" w:sz="4" w:space="0" w:color="auto"/>
              <w:left w:val="single" w:sz="4" w:space="0" w:color="auto"/>
              <w:bottom w:val="single" w:sz="4" w:space="0" w:color="auto"/>
              <w:right w:val="single" w:sz="4" w:space="0" w:color="auto"/>
            </w:tcBorders>
          </w:tcPr>
          <w:p w14:paraId="7A1D1FA0" w14:textId="77777777" w:rsidR="00E37284" w:rsidRPr="00794350" w:rsidRDefault="00E37284" w:rsidP="00E37284">
            <w:pPr>
              <w:suppressAutoHyphens/>
              <w:autoSpaceDN w:val="0"/>
              <w:spacing w:after="0" w:line="240" w:lineRule="auto"/>
              <w:jc w:val="center"/>
              <w:textAlignment w:val="baseline"/>
              <w:rPr>
                <w:rFonts w:ascii="Times New Roman" w:eastAsia="Times New Roman" w:hAnsi="Times New Roman" w:cs="Times New Roman"/>
                <w:sz w:val="24"/>
                <w:szCs w:val="24"/>
                <w:lang w:eastAsia="en-GB"/>
              </w:rPr>
            </w:pPr>
          </w:p>
        </w:tc>
      </w:tr>
      <w:tr w:rsidR="00551107" w:rsidRPr="00794350" w14:paraId="2DF4BAF7" w14:textId="77777777" w:rsidTr="00E37284">
        <w:trPr>
          <w:trHeight w:val="300"/>
          <w:jc w:val="center"/>
        </w:trPr>
        <w:tc>
          <w:tcPr>
            <w:tcW w:w="9064" w:type="dxa"/>
            <w:gridSpan w:val="5"/>
            <w:tcBorders>
              <w:top w:val="single" w:sz="6" w:space="0" w:color="000000" w:themeColor="text1"/>
              <w:left w:val="single" w:sz="6" w:space="0" w:color="000000" w:themeColor="text1"/>
              <w:bottom w:val="single" w:sz="6" w:space="0" w:color="000000" w:themeColor="text1"/>
              <w:right w:val="single" w:sz="4" w:space="0" w:color="auto"/>
            </w:tcBorders>
            <w:tcMar>
              <w:top w:w="0" w:type="dxa"/>
              <w:left w:w="0" w:type="dxa"/>
              <w:bottom w:w="0" w:type="dxa"/>
              <w:right w:w="0" w:type="dxa"/>
            </w:tcMar>
            <w:vAlign w:val="center"/>
          </w:tcPr>
          <w:p w14:paraId="1EEC315F" w14:textId="0E442E97" w:rsidR="00551107" w:rsidRPr="00794350" w:rsidRDefault="00551107" w:rsidP="00E37284">
            <w:pPr>
              <w:suppressAutoHyphens/>
              <w:autoSpaceDN w:val="0"/>
              <w:spacing w:after="0" w:line="240" w:lineRule="auto"/>
              <w:textAlignment w:val="baseline"/>
              <w:rPr>
                <w:rFonts w:ascii="Times New Roman" w:eastAsia="Calibri" w:hAnsi="Times New Roman" w:cs="Times New Roman"/>
                <w:b/>
                <w:sz w:val="24"/>
                <w:szCs w:val="24"/>
                <w:lang w:eastAsia="en-US"/>
              </w:rPr>
            </w:pPr>
            <w:r>
              <w:rPr>
                <w:rFonts w:ascii="Times New Roman" w:eastAsia="Calibri" w:hAnsi="Times New Roman" w:cs="Times New Roman"/>
                <w:b/>
                <w:sz w:val="24"/>
                <w:szCs w:val="24"/>
                <w:lang w:eastAsia="en-US"/>
              </w:rPr>
              <w:t>PVM tar</w:t>
            </w:r>
            <w:r w:rsidR="00AD45DA">
              <w:rPr>
                <w:rFonts w:ascii="Times New Roman" w:eastAsia="Calibri" w:hAnsi="Times New Roman" w:cs="Times New Roman"/>
                <w:b/>
                <w:sz w:val="24"/>
                <w:szCs w:val="24"/>
                <w:lang w:eastAsia="en-US"/>
              </w:rPr>
              <w:t>ifo dydis procentais</w:t>
            </w:r>
          </w:p>
        </w:tc>
        <w:tc>
          <w:tcPr>
            <w:tcW w:w="1560" w:type="dxa"/>
            <w:tcBorders>
              <w:top w:val="single" w:sz="4" w:space="0" w:color="auto"/>
              <w:left w:val="single" w:sz="4" w:space="0" w:color="auto"/>
              <w:bottom w:val="single" w:sz="4" w:space="0" w:color="auto"/>
              <w:right w:val="single" w:sz="4" w:space="0" w:color="auto"/>
            </w:tcBorders>
          </w:tcPr>
          <w:p w14:paraId="662ED6D6" w14:textId="77777777" w:rsidR="00551107" w:rsidRPr="00794350" w:rsidRDefault="00551107" w:rsidP="00E37284">
            <w:pPr>
              <w:suppressAutoHyphens/>
              <w:autoSpaceDN w:val="0"/>
              <w:spacing w:after="0" w:line="240" w:lineRule="auto"/>
              <w:jc w:val="center"/>
              <w:textAlignment w:val="baseline"/>
              <w:rPr>
                <w:rFonts w:ascii="Times New Roman" w:eastAsia="Times New Roman" w:hAnsi="Times New Roman" w:cs="Times New Roman"/>
                <w:sz w:val="24"/>
                <w:szCs w:val="24"/>
                <w:lang w:eastAsia="en-GB"/>
              </w:rPr>
            </w:pPr>
          </w:p>
        </w:tc>
      </w:tr>
      <w:tr w:rsidR="00E37284" w:rsidRPr="00794350" w14:paraId="286DF073" w14:textId="77777777" w:rsidTr="00E37284">
        <w:trPr>
          <w:trHeight w:val="300"/>
          <w:jc w:val="center"/>
        </w:trPr>
        <w:tc>
          <w:tcPr>
            <w:tcW w:w="9064" w:type="dxa"/>
            <w:gridSpan w:val="5"/>
            <w:tcBorders>
              <w:top w:val="single" w:sz="6" w:space="0" w:color="000000" w:themeColor="text1"/>
              <w:left w:val="single" w:sz="6" w:space="0" w:color="000000" w:themeColor="text1"/>
              <w:bottom w:val="single" w:sz="6" w:space="0" w:color="000000" w:themeColor="text1"/>
              <w:right w:val="single" w:sz="4" w:space="0" w:color="auto"/>
            </w:tcBorders>
            <w:tcMar>
              <w:top w:w="0" w:type="dxa"/>
              <w:left w:w="0" w:type="dxa"/>
              <w:bottom w:w="0" w:type="dxa"/>
              <w:right w:w="0" w:type="dxa"/>
            </w:tcMar>
            <w:vAlign w:val="center"/>
          </w:tcPr>
          <w:p w14:paraId="42E3E3E7" w14:textId="4B0A0BBC" w:rsidR="00E37284" w:rsidRPr="00794350" w:rsidRDefault="00E37284" w:rsidP="00E37284">
            <w:pPr>
              <w:suppressAutoHyphens/>
              <w:autoSpaceDN w:val="0"/>
              <w:spacing w:after="0" w:line="240" w:lineRule="auto"/>
              <w:textAlignment w:val="baseline"/>
              <w:rPr>
                <w:rFonts w:ascii="Times New Roman" w:eastAsia="Times New Roman" w:hAnsi="Times New Roman" w:cs="Times New Roman"/>
                <w:sz w:val="24"/>
                <w:szCs w:val="24"/>
                <w:lang w:eastAsia="en-GB"/>
              </w:rPr>
            </w:pPr>
            <w:r w:rsidRPr="00794350">
              <w:rPr>
                <w:rFonts w:ascii="Times New Roman" w:eastAsia="Calibri" w:hAnsi="Times New Roman" w:cs="Times New Roman"/>
                <w:b/>
                <w:sz w:val="24"/>
                <w:szCs w:val="24"/>
                <w:lang w:eastAsia="en-US"/>
              </w:rPr>
              <w:t xml:space="preserve">**Bendra pasiūlymo kaina Eur su PVM </w:t>
            </w:r>
          </w:p>
        </w:tc>
        <w:tc>
          <w:tcPr>
            <w:tcW w:w="1560" w:type="dxa"/>
            <w:tcBorders>
              <w:top w:val="single" w:sz="4" w:space="0" w:color="auto"/>
              <w:left w:val="single" w:sz="4" w:space="0" w:color="auto"/>
              <w:bottom w:val="single" w:sz="4" w:space="0" w:color="auto"/>
              <w:right w:val="single" w:sz="4" w:space="0" w:color="auto"/>
            </w:tcBorders>
          </w:tcPr>
          <w:p w14:paraId="3BAAF461" w14:textId="77777777" w:rsidR="00E37284" w:rsidRPr="00794350" w:rsidRDefault="00E37284" w:rsidP="00E37284">
            <w:pPr>
              <w:suppressAutoHyphens/>
              <w:autoSpaceDN w:val="0"/>
              <w:spacing w:after="0" w:line="240" w:lineRule="auto"/>
              <w:jc w:val="center"/>
              <w:textAlignment w:val="baseline"/>
              <w:rPr>
                <w:rFonts w:ascii="Times New Roman" w:eastAsia="Times New Roman" w:hAnsi="Times New Roman" w:cs="Times New Roman"/>
                <w:sz w:val="24"/>
                <w:szCs w:val="24"/>
                <w:lang w:eastAsia="en-GB"/>
              </w:rPr>
            </w:pPr>
          </w:p>
        </w:tc>
      </w:tr>
    </w:tbl>
    <w:p w14:paraId="6B241BA1" w14:textId="77777777" w:rsidR="002C68D5" w:rsidRPr="00916649" w:rsidRDefault="002C68D5" w:rsidP="002C68D5">
      <w:pPr>
        <w:tabs>
          <w:tab w:val="left" w:pos="709"/>
          <w:tab w:val="left" w:pos="851"/>
        </w:tabs>
        <w:suppressAutoHyphens/>
        <w:autoSpaceDN w:val="0"/>
        <w:spacing w:line="240" w:lineRule="auto"/>
        <w:contextualSpacing/>
        <w:rPr>
          <w:rFonts w:ascii="Times New Roman" w:eastAsia="Calibri" w:hAnsi="Times New Roman" w:cs="Times New Roman"/>
          <w:b/>
          <w:i/>
          <w:iCs/>
          <w:color w:val="EE0000"/>
          <w:sz w:val="24"/>
          <w:szCs w:val="24"/>
        </w:rPr>
      </w:pPr>
    </w:p>
    <w:p w14:paraId="5D30F7FC" w14:textId="77777777" w:rsidR="008856AC" w:rsidRPr="00916649" w:rsidRDefault="008856AC" w:rsidP="008856AC">
      <w:pPr>
        <w:suppressAutoHyphens/>
        <w:autoSpaceDN w:val="0"/>
        <w:spacing w:after="0" w:line="240" w:lineRule="auto"/>
        <w:rPr>
          <w:rFonts w:ascii="Times New Roman" w:eastAsia="Calibri" w:hAnsi="Times New Roman" w:cs="Times New Roman"/>
          <w:sz w:val="24"/>
          <w:szCs w:val="24"/>
        </w:rPr>
      </w:pPr>
      <w:r w:rsidRPr="00916649">
        <w:rPr>
          <w:rFonts w:ascii="Times New Roman" w:eastAsia="Calibri" w:hAnsi="Times New Roman" w:cs="Times New Roman"/>
          <w:sz w:val="24"/>
          <w:szCs w:val="24"/>
        </w:rPr>
        <w:t>*Jei „PVM“ laukas nepildomas, nurodykite priežastis, dėl kurių PVM nemokamas: ________________</w:t>
      </w:r>
    </w:p>
    <w:p w14:paraId="3AA66B6B" w14:textId="77777777" w:rsidR="008856AC" w:rsidRPr="00916649" w:rsidRDefault="008856AC" w:rsidP="008856AC">
      <w:pPr>
        <w:suppressAutoHyphens/>
        <w:autoSpaceDN w:val="0"/>
        <w:spacing w:after="0" w:line="240" w:lineRule="auto"/>
        <w:rPr>
          <w:rFonts w:ascii="Times New Roman" w:eastAsia="Calibri" w:hAnsi="Times New Roman" w:cs="Times New Roman"/>
        </w:rPr>
      </w:pPr>
      <w:r w:rsidRPr="00916649">
        <w:rPr>
          <w:rFonts w:ascii="Times New Roman" w:eastAsia="Calibri" w:hAnsi="Times New Roman" w:cs="Times New Roman"/>
          <w:sz w:val="24"/>
          <w:szCs w:val="24"/>
        </w:rPr>
        <w:t>**</w:t>
      </w:r>
      <w:r w:rsidRPr="00916649">
        <w:rPr>
          <w:rFonts w:ascii="Times New Roman" w:eastAsia="Calibri" w:hAnsi="Times New Roman" w:cs="Times New Roman"/>
          <w:bCs/>
          <w:iCs/>
          <w:sz w:val="24"/>
          <w:szCs w:val="24"/>
        </w:rPr>
        <w:t xml:space="preserve">Pasiūlymo kaina turi būti nurodoma dviejų skaičių po kablelio tikslumu. </w:t>
      </w:r>
    </w:p>
    <w:p w14:paraId="1D73BECA" w14:textId="77777777" w:rsidR="008856AC" w:rsidRPr="00916649" w:rsidRDefault="008856AC" w:rsidP="008856AC">
      <w:pPr>
        <w:suppressAutoHyphens/>
        <w:autoSpaceDN w:val="0"/>
        <w:spacing w:after="0" w:line="240" w:lineRule="auto"/>
        <w:rPr>
          <w:rFonts w:ascii="Times New Roman" w:eastAsia="Calibri" w:hAnsi="Times New Roman" w:cs="Times New Roman"/>
          <w:sz w:val="24"/>
          <w:szCs w:val="24"/>
        </w:rPr>
      </w:pPr>
      <w:r w:rsidRPr="00916649">
        <w:rPr>
          <w:rFonts w:ascii="Times New Roman" w:eastAsia="Calibri" w:hAnsi="Times New Roman" w:cs="Times New Roman"/>
          <w:sz w:val="24"/>
          <w:szCs w:val="24"/>
        </w:rPr>
        <w:t>Patvirtiname, kad pasiūlyme pateikta informacija yra teisinga, siūlomos prekės visiškai atitinka pirkimo dokumentuose nustatytus reikalavimus, įskaitant sąlygų 2 priede „Techninė specifikacija“ nustatytus reikalavimus ir apima viską, ko reikia tinkamam pirkimo sutarties įvykdymui.</w:t>
      </w:r>
    </w:p>
    <w:p w14:paraId="61D26E74" w14:textId="77777777" w:rsidR="002C68D5" w:rsidRPr="00916649" w:rsidRDefault="002C68D5" w:rsidP="002C68D5">
      <w:pPr>
        <w:tabs>
          <w:tab w:val="left" w:pos="709"/>
          <w:tab w:val="left" w:pos="851"/>
        </w:tabs>
        <w:suppressAutoHyphens/>
        <w:autoSpaceDN w:val="0"/>
        <w:spacing w:line="240" w:lineRule="auto"/>
        <w:contextualSpacing/>
        <w:rPr>
          <w:rFonts w:ascii="Times New Roman" w:eastAsia="Calibri" w:hAnsi="Times New Roman" w:cs="Times New Roman"/>
          <w:b/>
          <w:sz w:val="24"/>
          <w:szCs w:val="24"/>
          <w:u w:val="single"/>
        </w:rPr>
      </w:pPr>
    </w:p>
    <w:p w14:paraId="6693D303" w14:textId="77777777" w:rsidR="00E014F5" w:rsidRPr="00916649" w:rsidRDefault="00E014F5" w:rsidP="002C68D5">
      <w:pPr>
        <w:tabs>
          <w:tab w:val="left" w:pos="709"/>
          <w:tab w:val="left" w:pos="851"/>
        </w:tabs>
        <w:suppressAutoHyphens/>
        <w:autoSpaceDN w:val="0"/>
        <w:spacing w:line="240" w:lineRule="auto"/>
        <w:contextualSpacing/>
        <w:rPr>
          <w:rFonts w:ascii="Times New Roman" w:eastAsia="Calibri" w:hAnsi="Times New Roman" w:cs="Times New Roman"/>
          <w:b/>
          <w:sz w:val="24"/>
          <w:szCs w:val="24"/>
          <w:u w:val="single"/>
        </w:rPr>
      </w:pPr>
    </w:p>
    <w:p w14:paraId="0A1644CC" w14:textId="77777777" w:rsidR="00B1791C" w:rsidRPr="00916649" w:rsidRDefault="00B1791C" w:rsidP="00B1791C">
      <w:pPr>
        <w:spacing w:after="0" w:line="240" w:lineRule="auto"/>
        <w:jc w:val="center"/>
        <w:textAlignment w:val="baseline"/>
        <w:rPr>
          <w:rFonts w:ascii="Times New Roman" w:hAnsi="Times New Roman" w:cs="Times New Roman"/>
        </w:rPr>
      </w:pPr>
      <w:r w:rsidRPr="00916649">
        <w:rPr>
          <w:rFonts w:ascii="Times New Roman" w:eastAsia="Times New Roman" w:hAnsi="Times New Roman" w:cs="Times New Roman"/>
          <w:b/>
          <w:bCs/>
          <w:sz w:val="24"/>
          <w:szCs w:val="24"/>
          <w:lang w:eastAsia="en-GB"/>
        </w:rPr>
        <w:t>4.PRIDEDAMI DOKUMENTAI IR INFORMACIJA APIE KONFIDENCIALUMĄ</w:t>
      </w:r>
      <w:r w:rsidRPr="00916649">
        <w:rPr>
          <w:rFonts w:ascii="Times New Roman" w:eastAsia="Times New Roman" w:hAnsi="Times New Roman" w:cs="Times New Roman"/>
          <w:sz w:val="24"/>
          <w:szCs w:val="24"/>
          <w:lang w:eastAsia="en-GB"/>
        </w:rPr>
        <w:t> </w:t>
      </w:r>
    </w:p>
    <w:p w14:paraId="135A037B" w14:textId="77777777" w:rsidR="00B1791C" w:rsidRPr="00916649" w:rsidRDefault="00B1791C" w:rsidP="00B1791C">
      <w:pPr>
        <w:spacing w:after="0" w:line="240" w:lineRule="auto"/>
        <w:jc w:val="both"/>
        <w:textAlignment w:val="baseline"/>
        <w:rPr>
          <w:rFonts w:ascii="Times New Roman" w:hAnsi="Times New Roman" w:cs="Times New Roman"/>
        </w:rPr>
      </w:pPr>
      <w:r w:rsidRPr="00916649">
        <w:rPr>
          <w:rFonts w:ascii="Times New Roman" w:eastAsia="Times New Roman" w:hAnsi="Times New Roman" w:cs="Times New Roman"/>
          <w:sz w:val="24"/>
          <w:szCs w:val="24"/>
          <w:lang w:eastAsia="en-GB"/>
        </w:rPr>
        <w:t> </w:t>
      </w:r>
    </w:p>
    <w:tbl>
      <w:tblPr>
        <w:tblW w:w="0" w:type="dxa"/>
        <w:jc w:val="center"/>
        <w:tblCellMar>
          <w:left w:w="10" w:type="dxa"/>
          <w:right w:w="10" w:type="dxa"/>
        </w:tblCellMar>
        <w:tblLook w:val="04A0" w:firstRow="1" w:lastRow="0" w:firstColumn="1" w:lastColumn="0" w:noHBand="0" w:noVBand="1"/>
      </w:tblPr>
      <w:tblGrid>
        <w:gridCol w:w="510"/>
        <w:gridCol w:w="3465"/>
        <w:gridCol w:w="1020"/>
        <w:gridCol w:w="2280"/>
        <w:gridCol w:w="2655"/>
      </w:tblGrid>
      <w:tr w:rsidR="00B1791C" w:rsidRPr="00916649" w14:paraId="5597338D" w14:textId="77777777">
        <w:trPr>
          <w:trHeight w:val="300"/>
          <w:jc w:val="center"/>
        </w:trPr>
        <w:tc>
          <w:tcPr>
            <w:tcW w:w="510" w:type="dxa"/>
            <w:tcBorders>
              <w:top w:val="single" w:sz="6" w:space="0" w:color="000000"/>
              <w:left w:val="single" w:sz="6" w:space="0" w:color="000000"/>
              <w:bottom w:val="single" w:sz="6" w:space="0" w:color="000000"/>
              <w:right w:val="single" w:sz="6" w:space="0" w:color="000000"/>
            </w:tcBorders>
            <w:shd w:val="clear" w:color="auto" w:fill="DEEAF6"/>
            <w:tcMar>
              <w:top w:w="0" w:type="dxa"/>
              <w:left w:w="0" w:type="dxa"/>
              <w:bottom w:w="0" w:type="dxa"/>
              <w:right w:w="0" w:type="dxa"/>
            </w:tcMar>
            <w:vAlign w:val="center"/>
          </w:tcPr>
          <w:p w14:paraId="7F443017" w14:textId="77777777" w:rsidR="00B1791C" w:rsidRPr="00916649" w:rsidRDefault="00B1791C">
            <w:pPr>
              <w:spacing w:after="0" w:line="240" w:lineRule="auto"/>
              <w:jc w:val="center"/>
              <w:textAlignment w:val="baseline"/>
              <w:rPr>
                <w:rFonts w:ascii="Times New Roman" w:hAnsi="Times New Roman" w:cs="Times New Roman"/>
              </w:rPr>
            </w:pPr>
            <w:r w:rsidRPr="00916649">
              <w:rPr>
                <w:rFonts w:ascii="Times New Roman" w:eastAsia="Times New Roman" w:hAnsi="Times New Roman" w:cs="Times New Roman"/>
                <w:b/>
                <w:bCs/>
                <w:sz w:val="24"/>
                <w:szCs w:val="24"/>
                <w:lang w:eastAsia="en-GB"/>
              </w:rPr>
              <w:t>Eil.</w:t>
            </w:r>
            <w:r w:rsidRPr="00916649">
              <w:rPr>
                <w:rFonts w:ascii="Times New Roman" w:eastAsia="Times New Roman" w:hAnsi="Times New Roman" w:cs="Times New Roman"/>
                <w:sz w:val="24"/>
                <w:szCs w:val="24"/>
                <w:lang w:eastAsia="en-GB"/>
              </w:rPr>
              <w:t> </w:t>
            </w:r>
          </w:p>
          <w:p w14:paraId="75F5DB36" w14:textId="77777777" w:rsidR="00B1791C" w:rsidRPr="00916649" w:rsidRDefault="00B1791C">
            <w:pPr>
              <w:spacing w:after="0" w:line="240" w:lineRule="auto"/>
              <w:jc w:val="center"/>
              <w:textAlignment w:val="baseline"/>
              <w:rPr>
                <w:rFonts w:ascii="Times New Roman" w:hAnsi="Times New Roman" w:cs="Times New Roman"/>
              </w:rPr>
            </w:pPr>
            <w:r w:rsidRPr="00916649">
              <w:rPr>
                <w:rFonts w:ascii="Times New Roman" w:eastAsia="Times New Roman" w:hAnsi="Times New Roman" w:cs="Times New Roman"/>
                <w:b/>
                <w:bCs/>
                <w:sz w:val="24"/>
                <w:szCs w:val="24"/>
                <w:lang w:eastAsia="en-GB"/>
              </w:rPr>
              <w:t>Nr.</w:t>
            </w:r>
            <w:r w:rsidRPr="00916649">
              <w:rPr>
                <w:rFonts w:ascii="Times New Roman" w:eastAsia="Times New Roman" w:hAnsi="Times New Roman" w:cs="Times New Roman"/>
                <w:sz w:val="24"/>
                <w:szCs w:val="24"/>
                <w:lang w:eastAsia="en-GB"/>
              </w:rPr>
              <w:t> </w:t>
            </w:r>
          </w:p>
        </w:tc>
        <w:tc>
          <w:tcPr>
            <w:tcW w:w="3465" w:type="dxa"/>
            <w:tcBorders>
              <w:top w:val="single" w:sz="6" w:space="0" w:color="000000"/>
              <w:left w:val="single" w:sz="6" w:space="0" w:color="000000"/>
              <w:bottom w:val="single" w:sz="6" w:space="0" w:color="000000"/>
              <w:right w:val="single" w:sz="6" w:space="0" w:color="000000"/>
            </w:tcBorders>
            <w:shd w:val="clear" w:color="auto" w:fill="DEEAF6"/>
            <w:tcMar>
              <w:top w:w="0" w:type="dxa"/>
              <w:left w:w="0" w:type="dxa"/>
              <w:bottom w:w="0" w:type="dxa"/>
              <w:right w:w="0" w:type="dxa"/>
            </w:tcMar>
            <w:vAlign w:val="center"/>
          </w:tcPr>
          <w:p w14:paraId="73E7A65E" w14:textId="77777777" w:rsidR="00B1791C" w:rsidRPr="00916649" w:rsidRDefault="00B1791C">
            <w:pPr>
              <w:spacing w:after="0" w:line="240" w:lineRule="auto"/>
              <w:jc w:val="center"/>
              <w:textAlignment w:val="baseline"/>
              <w:rPr>
                <w:rFonts w:ascii="Times New Roman" w:hAnsi="Times New Roman" w:cs="Times New Roman"/>
              </w:rPr>
            </w:pPr>
            <w:r w:rsidRPr="00916649">
              <w:rPr>
                <w:rFonts w:ascii="Times New Roman" w:eastAsia="Times New Roman" w:hAnsi="Times New Roman" w:cs="Times New Roman"/>
                <w:b/>
                <w:bCs/>
                <w:sz w:val="24"/>
                <w:szCs w:val="24"/>
                <w:lang w:eastAsia="en-GB"/>
              </w:rPr>
              <w:t>Dokumentas</w:t>
            </w:r>
            <w:r w:rsidRPr="00916649">
              <w:rPr>
                <w:rFonts w:ascii="Times New Roman" w:eastAsia="Times New Roman" w:hAnsi="Times New Roman" w:cs="Times New Roman"/>
                <w:sz w:val="24"/>
                <w:szCs w:val="24"/>
                <w:lang w:eastAsia="en-GB"/>
              </w:rPr>
              <w:t> </w:t>
            </w:r>
          </w:p>
        </w:tc>
        <w:tc>
          <w:tcPr>
            <w:tcW w:w="1020" w:type="dxa"/>
            <w:tcBorders>
              <w:top w:val="single" w:sz="6" w:space="0" w:color="000000"/>
              <w:left w:val="single" w:sz="6" w:space="0" w:color="000000"/>
              <w:bottom w:val="single" w:sz="6" w:space="0" w:color="000000"/>
              <w:right w:val="single" w:sz="6" w:space="0" w:color="000000"/>
            </w:tcBorders>
            <w:shd w:val="clear" w:color="auto" w:fill="DEEAF6"/>
            <w:tcMar>
              <w:top w:w="0" w:type="dxa"/>
              <w:left w:w="0" w:type="dxa"/>
              <w:bottom w:w="0" w:type="dxa"/>
              <w:right w:w="0" w:type="dxa"/>
            </w:tcMar>
            <w:vAlign w:val="center"/>
          </w:tcPr>
          <w:p w14:paraId="18E658D1" w14:textId="77777777" w:rsidR="00B1791C" w:rsidRPr="00916649" w:rsidRDefault="00B1791C">
            <w:pPr>
              <w:spacing w:after="0" w:line="240" w:lineRule="auto"/>
              <w:jc w:val="center"/>
              <w:textAlignment w:val="baseline"/>
              <w:rPr>
                <w:rFonts w:ascii="Times New Roman" w:hAnsi="Times New Roman" w:cs="Times New Roman"/>
              </w:rPr>
            </w:pPr>
            <w:r w:rsidRPr="00916649">
              <w:rPr>
                <w:rFonts w:ascii="Times New Roman" w:eastAsia="Times New Roman" w:hAnsi="Times New Roman" w:cs="Times New Roman"/>
                <w:b/>
                <w:bCs/>
                <w:sz w:val="24"/>
                <w:szCs w:val="24"/>
                <w:lang w:eastAsia="en-GB"/>
              </w:rPr>
              <w:t>Lapų skaičius</w:t>
            </w:r>
            <w:r w:rsidRPr="00916649">
              <w:rPr>
                <w:rFonts w:ascii="Times New Roman" w:eastAsia="Times New Roman" w:hAnsi="Times New Roman" w:cs="Times New Roman"/>
                <w:sz w:val="24"/>
                <w:szCs w:val="24"/>
                <w:lang w:eastAsia="en-GB"/>
              </w:rPr>
              <w:t> </w:t>
            </w:r>
          </w:p>
        </w:tc>
        <w:tc>
          <w:tcPr>
            <w:tcW w:w="2280" w:type="dxa"/>
            <w:tcBorders>
              <w:top w:val="single" w:sz="6" w:space="0" w:color="000000"/>
              <w:left w:val="single" w:sz="6" w:space="0" w:color="000000"/>
              <w:bottom w:val="single" w:sz="6" w:space="0" w:color="000000"/>
              <w:right w:val="single" w:sz="6" w:space="0" w:color="000000"/>
            </w:tcBorders>
            <w:shd w:val="clear" w:color="auto" w:fill="DEEAF6"/>
            <w:tcMar>
              <w:top w:w="0" w:type="dxa"/>
              <w:left w:w="0" w:type="dxa"/>
              <w:bottom w:w="0" w:type="dxa"/>
              <w:right w:w="0" w:type="dxa"/>
            </w:tcMar>
            <w:vAlign w:val="center"/>
          </w:tcPr>
          <w:p w14:paraId="57E9F65B" w14:textId="77777777" w:rsidR="00B1791C" w:rsidRPr="00916649" w:rsidRDefault="00B1791C">
            <w:pPr>
              <w:spacing w:after="0" w:line="240" w:lineRule="auto"/>
              <w:jc w:val="center"/>
              <w:textAlignment w:val="baseline"/>
              <w:rPr>
                <w:rFonts w:ascii="Times New Roman" w:hAnsi="Times New Roman" w:cs="Times New Roman"/>
              </w:rPr>
            </w:pPr>
            <w:r w:rsidRPr="00916649">
              <w:rPr>
                <w:rFonts w:ascii="Times New Roman" w:eastAsia="Times New Roman" w:hAnsi="Times New Roman" w:cs="Times New Roman"/>
                <w:b/>
                <w:bCs/>
                <w:sz w:val="24"/>
                <w:szCs w:val="24"/>
                <w:lang w:eastAsia="en-GB"/>
              </w:rPr>
              <w:t>Ar dokumente yra konfidencialios informacijos?</w:t>
            </w:r>
            <w:r w:rsidRPr="00916649">
              <w:rPr>
                <w:rFonts w:ascii="Times New Roman" w:eastAsia="Times New Roman" w:hAnsi="Times New Roman" w:cs="Times New Roman"/>
                <w:sz w:val="24"/>
                <w:szCs w:val="24"/>
                <w:lang w:eastAsia="en-GB"/>
              </w:rPr>
              <w:t> </w:t>
            </w:r>
          </w:p>
          <w:p w14:paraId="459CF63F" w14:textId="77777777" w:rsidR="00B1791C" w:rsidRPr="00916649" w:rsidRDefault="00B1791C">
            <w:pPr>
              <w:spacing w:after="0" w:line="240" w:lineRule="auto"/>
              <w:jc w:val="center"/>
              <w:textAlignment w:val="baseline"/>
              <w:rPr>
                <w:rFonts w:ascii="Times New Roman" w:hAnsi="Times New Roman" w:cs="Times New Roman"/>
              </w:rPr>
            </w:pPr>
            <w:r w:rsidRPr="00916649">
              <w:rPr>
                <w:rFonts w:ascii="Times New Roman" w:eastAsia="Times New Roman" w:hAnsi="Times New Roman" w:cs="Times New Roman"/>
                <w:b/>
                <w:bCs/>
                <w:sz w:val="24"/>
                <w:szCs w:val="24"/>
                <w:lang w:eastAsia="en-GB"/>
              </w:rPr>
              <w:t>(Taip / Ne)</w:t>
            </w:r>
            <w:r w:rsidRPr="00916649">
              <w:rPr>
                <w:rFonts w:ascii="Times New Roman" w:eastAsia="Times New Roman" w:hAnsi="Times New Roman" w:cs="Times New Roman"/>
                <w:sz w:val="24"/>
                <w:szCs w:val="24"/>
                <w:lang w:eastAsia="en-GB"/>
              </w:rPr>
              <w:t> </w:t>
            </w:r>
          </w:p>
        </w:tc>
        <w:tc>
          <w:tcPr>
            <w:tcW w:w="2655" w:type="dxa"/>
            <w:tcBorders>
              <w:top w:val="single" w:sz="6" w:space="0" w:color="000000"/>
              <w:left w:val="single" w:sz="6" w:space="0" w:color="000000"/>
              <w:bottom w:val="single" w:sz="6" w:space="0" w:color="000000"/>
              <w:right w:val="single" w:sz="6" w:space="0" w:color="000000"/>
            </w:tcBorders>
            <w:shd w:val="clear" w:color="auto" w:fill="DEEAF6"/>
            <w:tcMar>
              <w:top w:w="0" w:type="dxa"/>
              <w:left w:w="0" w:type="dxa"/>
              <w:bottom w:w="0" w:type="dxa"/>
              <w:right w:w="0" w:type="dxa"/>
            </w:tcMar>
            <w:vAlign w:val="center"/>
          </w:tcPr>
          <w:p w14:paraId="319FAC06" w14:textId="77777777" w:rsidR="00B1791C" w:rsidRPr="00916649" w:rsidRDefault="00B1791C">
            <w:pPr>
              <w:spacing w:after="0" w:line="240" w:lineRule="auto"/>
              <w:jc w:val="center"/>
              <w:textAlignment w:val="baseline"/>
              <w:rPr>
                <w:rFonts w:ascii="Times New Roman" w:hAnsi="Times New Roman" w:cs="Times New Roman"/>
              </w:rPr>
            </w:pPr>
            <w:r w:rsidRPr="00916649">
              <w:rPr>
                <w:rFonts w:ascii="Times New Roman" w:eastAsia="Times New Roman" w:hAnsi="Times New Roman" w:cs="Times New Roman"/>
                <w:b/>
                <w:bCs/>
                <w:sz w:val="24"/>
                <w:szCs w:val="24"/>
                <w:lang w:eastAsia="en-GB"/>
              </w:rPr>
              <w:t>Paaiškinimas, kokia konkreti informacija dokumente yra konfidenciali ir kodėl</w:t>
            </w:r>
            <w:r w:rsidRPr="00916649">
              <w:rPr>
                <w:rFonts w:ascii="Times New Roman" w:eastAsia="Times New Roman" w:hAnsi="Times New Roman" w:cs="Times New Roman"/>
                <w:sz w:val="24"/>
                <w:szCs w:val="24"/>
                <w:lang w:eastAsia="en-GB"/>
              </w:rPr>
              <w:t> </w:t>
            </w:r>
          </w:p>
        </w:tc>
      </w:tr>
      <w:tr w:rsidR="00B1791C" w:rsidRPr="00916649" w14:paraId="3ECC2348" w14:textId="77777777">
        <w:trPr>
          <w:trHeight w:val="300"/>
          <w:jc w:val="center"/>
        </w:trPr>
        <w:tc>
          <w:tcPr>
            <w:tcW w:w="51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4A18C1B" w14:textId="77777777" w:rsidR="00B1791C" w:rsidRPr="00916649" w:rsidRDefault="00B1791C">
            <w:pPr>
              <w:spacing w:after="0" w:line="240" w:lineRule="auto"/>
              <w:textAlignment w:val="baseline"/>
              <w:rPr>
                <w:rFonts w:ascii="Times New Roman" w:hAnsi="Times New Roman" w:cs="Times New Roman"/>
              </w:rPr>
            </w:pPr>
            <w:r w:rsidRPr="00916649">
              <w:rPr>
                <w:rFonts w:ascii="Times New Roman" w:eastAsia="Times New Roman" w:hAnsi="Times New Roman" w:cs="Times New Roman"/>
                <w:i/>
                <w:iCs/>
                <w:sz w:val="24"/>
                <w:szCs w:val="24"/>
                <w:lang w:eastAsia="en-GB"/>
              </w:rPr>
              <w:t>1</w:t>
            </w:r>
            <w:r w:rsidRPr="00916649">
              <w:rPr>
                <w:rFonts w:ascii="Times New Roman" w:eastAsia="Times New Roman" w:hAnsi="Times New Roman" w:cs="Times New Roman"/>
                <w:sz w:val="24"/>
                <w:szCs w:val="24"/>
                <w:lang w:eastAsia="en-GB"/>
              </w:rPr>
              <w:t> </w:t>
            </w:r>
          </w:p>
        </w:tc>
        <w:tc>
          <w:tcPr>
            <w:tcW w:w="346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488A027" w14:textId="77777777" w:rsidR="00B1791C" w:rsidRPr="00916649" w:rsidRDefault="00B1791C">
            <w:pPr>
              <w:spacing w:after="0" w:line="240" w:lineRule="auto"/>
              <w:textAlignment w:val="baseline"/>
              <w:rPr>
                <w:rFonts w:ascii="Times New Roman" w:hAnsi="Times New Roman" w:cs="Times New Roman"/>
              </w:rPr>
            </w:pPr>
            <w:r w:rsidRPr="00916649">
              <w:rPr>
                <w:rFonts w:ascii="Times New Roman" w:eastAsia="Times New Roman" w:hAnsi="Times New Roman" w:cs="Times New Roman"/>
                <w:i/>
                <w:iCs/>
                <w:sz w:val="24"/>
                <w:szCs w:val="24"/>
                <w:lang w:eastAsia="en-GB"/>
              </w:rPr>
              <w:t>2</w:t>
            </w:r>
            <w:r w:rsidRPr="00916649">
              <w:rPr>
                <w:rFonts w:ascii="Times New Roman" w:eastAsia="Times New Roman" w:hAnsi="Times New Roman" w:cs="Times New Roman"/>
                <w:sz w:val="24"/>
                <w:szCs w:val="24"/>
                <w:lang w:eastAsia="en-GB"/>
              </w:rPr>
              <w:t> </w:t>
            </w:r>
          </w:p>
        </w:tc>
        <w:tc>
          <w:tcPr>
            <w:tcW w:w="102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6874E8C8" w14:textId="77777777" w:rsidR="00B1791C" w:rsidRPr="00916649" w:rsidRDefault="00B1791C">
            <w:pPr>
              <w:spacing w:after="0" w:line="240" w:lineRule="auto"/>
              <w:textAlignment w:val="baseline"/>
              <w:rPr>
                <w:rFonts w:ascii="Times New Roman" w:hAnsi="Times New Roman" w:cs="Times New Roman"/>
              </w:rPr>
            </w:pPr>
            <w:r w:rsidRPr="00916649">
              <w:rPr>
                <w:rFonts w:ascii="Times New Roman" w:eastAsia="Times New Roman" w:hAnsi="Times New Roman" w:cs="Times New Roman"/>
                <w:i/>
                <w:iCs/>
                <w:sz w:val="24"/>
                <w:szCs w:val="24"/>
                <w:lang w:eastAsia="en-GB"/>
              </w:rPr>
              <w:t>3</w:t>
            </w:r>
            <w:r w:rsidRPr="00916649">
              <w:rPr>
                <w:rFonts w:ascii="Times New Roman" w:eastAsia="Times New Roman" w:hAnsi="Times New Roman" w:cs="Times New Roman"/>
                <w:sz w:val="24"/>
                <w:szCs w:val="24"/>
                <w:lang w:eastAsia="en-GB"/>
              </w:rPr>
              <w:t> </w:t>
            </w:r>
          </w:p>
        </w:tc>
        <w:tc>
          <w:tcPr>
            <w:tcW w:w="228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8134115" w14:textId="77777777" w:rsidR="00B1791C" w:rsidRPr="00916649" w:rsidRDefault="00B1791C">
            <w:pPr>
              <w:spacing w:after="0" w:line="240" w:lineRule="auto"/>
              <w:textAlignment w:val="baseline"/>
              <w:rPr>
                <w:rFonts w:ascii="Times New Roman" w:hAnsi="Times New Roman" w:cs="Times New Roman"/>
              </w:rPr>
            </w:pPr>
            <w:r w:rsidRPr="00916649">
              <w:rPr>
                <w:rFonts w:ascii="Times New Roman" w:eastAsia="Times New Roman" w:hAnsi="Times New Roman" w:cs="Times New Roman"/>
                <w:i/>
                <w:iCs/>
                <w:sz w:val="24"/>
                <w:szCs w:val="24"/>
                <w:lang w:eastAsia="en-GB"/>
              </w:rPr>
              <w:t>4</w:t>
            </w:r>
            <w:r w:rsidRPr="00916649">
              <w:rPr>
                <w:rFonts w:ascii="Times New Roman" w:eastAsia="Times New Roman" w:hAnsi="Times New Roman" w:cs="Times New Roman"/>
                <w:sz w:val="24"/>
                <w:szCs w:val="24"/>
                <w:lang w:eastAsia="en-GB"/>
              </w:rPr>
              <w:t> </w:t>
            </w:r>
          </w:p>
        </w:tc>
        <w:tc>
          <w:tcPr>
            <w:tcW w:w="265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5B4A935" w14:textId="77777777" w:rsidR="00B1791C" w:rsidRPr="00916649" w:rsidRDefault="00B1791C">
            <w:pPr>
              <w:spacing w:after="0" w:line="240" w:lineRule="auto"/>
              <w:textAlignment w:val="baseline"/>
              <w:rPr>
                <w:rFonts w:ascii="Times New Roman" w:hAnsi="Times New Roman" w:cs="Times New Roman"/>
              </w:rPr>
            </w:pPr>
            <w:r w:rsidRPr="00916649">
              <w:rPr>
                <w:rFonts w:ascii="Times New Roman" w:eastAsia="Times New Roman" w:hAnsi="Times New Roman" w:cs="Times New Roman"/>
                <w:i/>
                <w:iCs/>
                <w:sz w:val="24"/>
                <w:szCs w:val="24"/>
                <w:lang w:eastAsia="en-GB"/>
              </w:rPr>
              <w:t>5</w:t>
            </w:r>
            <w:r w:rsidRPr="00916649">
              <w:rPr>
                <w:rFonts w:ascii="Times New Roman" w:eastAsia="Times New Roman" w:hAnsi="Times New Roman" w:cs="Times New Roman"/>
                <w:sz w:val="24"/>
                <w:szCs w:val="24"/>
                <w:lang w:eastAsia="en-GB"/>
              </w:rPr>
              <w:t> </w:t>
            </w:r>
          </w:p>
        </w:tc>
      </w:tr>
      <w:tr w:rsidR="00B1791C" w:rsidRPr="00916649" w14:paraId="1A72E041" w14:textId="77777777">
        <w:trPr>
          <w:trHeight w:val="300"/>
          <w:jc w:val="center"/>
        </w:trPr>
        <w:tc>
          <w:tcPr>
            <w:tcW w:w="51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38725082" w14:textId="77777777" w:rsidR="00B1791C" w:rsidRPr="00916649" w:rsidRDefault="00B1791C">
            <w:pPr>
              <w:spacing w:after="0" w:line="240" w:lineRule="auto"/>
              <w:textAlignment w:val="baseline"/>
              <w:rPr>
                <w:rFonts w:ascii="Times New Roman" w:eastAsia="Times New Roman" w:hAnsi="Times New Roman" w:cs="Times New Roman"/>
                <w:sz w:val="24"/>
                <w:szCs w:val="24"/>
                <w:lang w:eastAsia="en-GB"/>
              </w:rPr>
            </w:pPr>
            <w:r w:rsidRPr="00916649">
              <w:rPr>
                <w:rFonts w:ascii="Times New Roman" w:eastAsia="Times New Roman" w:hAnsi="Times New Roman" w:cs="Times New Roman"/>
                <w:sz w:val="24"/>
                <w:szCs w:val="24"/>
                <w:lang w:eastAsia="en-GB"/>
              </w:rPr>
              <w:t>1. </w:t>
            </w:r>
          </w:p>
        </w:tc>
        <w:tc>
          <w:tcPr>
            <w:tcW w:w="346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14874C6B" w14:textId="77777777" w:rsidR="00B1791C" w:rsidRPr="00916649" w:rsidRDefault="00B1791C">
            <w:pPr>
              <w:spacing w:after="0" w:line="240" w:lineRule="auto"/>
              <w:textAlignment w:val="baseline"/>
              <w:rPr>
                <w:rFonts w:ascii="Times New Roman" w:eastAsia="Times New Roman" w:hAnsi="Times New Roman" w:cs="Times New Roman"/>
                <w:sz w:val="24"/>
                <w:szCs w:val="24"/>
                <w:lang w:eastAsia="en-GB"/>
              </w:rPr>
            </w:pPr>
            <w:r w:rsidRPr="00916649">
              <w:rPr>
                <w:rFonts w:ascii="Times New Roman" w:eastAsia="Times New Roman" w:hAnsi="Times New Roman" w:cs="Times New Roman"/>
                <w:sz w:val="24"/>
                <w:szCs w:val="24"/>
                <w:lang w:eastAsia="en-GB"/>
              </w:rPr>
              <w:t> </w:t>
            </w:r>
          </w:p>
        </w:tc>
        <w:tc>
          <w:tcPr>
            <w:tcW w:w="102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258B5966" w14:textId="77777777" w:rsidR="00B1791C" w:rsidRPr="00916649" w:rsidRDefault="00B1791C">
            <w:pPr>
              <w:spacing w:after="0" w:line="240" w:lineRule="auto"/>
              <w:textAlignment w:val="baseline"/>
              <w:rPr>
                <w:rFonts w:ascii="Times New Roman" w:eastAsia="Times New Roman" w:hAnsi="Times New Roman" w:cs="Times New Roman"/>
                <w:sz w:val="24"/>
                <w:szCs w:val="24"/>
                <w:lang w:eastAsia="en-GB"/>
              </w:rPr>
            </w:pPr>
            <w:r w:rsidRPr="00916649">
              <w:rPr>
                <w:rFonts w:ascii="Times New Roman" w:eastAsia="Times New Roman" w:hAnsi="Times New Roman" w:cs="Times New Roman"/>
                <w:sz w:val="24"/>
                <w:szCs w:val="24"/>
                <w:lang w:eastAsia="en-GB"/>
              </w:rPr>
              <w:t> </w:t>
            </w:r>
          </w:p>
        </w:tc>
        <w:tc>
          <w:tcPr>
            <w:tcW w:w="228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6DF15E31" w14:textId="77777777" w:rsidR="00B1791C" w:rsidRPr="00916649" w:rsidRDefault="00B1791C">
            <w:pPr>
              <w:spacing w:after="0" w:line="240" w:lineRule="auto"/>
              <w:textAlignment w:val="baseline"/>
              <w:rPr>
                <w:rFonts w:ascii="Times New Roman" w:eastAsia="Times New Roman" w:hAnsi="Times New Roman" w:cs="Times New Roman"/>
                <w:sz w:val="24"/>
                <w:szCs w:val="24"/>
                <w:lang w:eastAsia="en-GB"/>
              </w:rPr>
            </w:pPr>
            <w:r w:rsidRPr="00916649">
              <w:rPr>
                <w:rFonts w:ascii="Times New Roman" w:eastAsia="Times New Roman" w:hAnsi="Times New Roman" w:cs="Times New Roman"/>
                <w:sz w:val="24"/>
                <w:szCs w:val="24"/>
                <w:lang w:eastAsia="en-GB"/>
              </w:rPr>
              <w:t> </w:t>
            </w:r>
          </w:p>
        </w:tc>
        <w:tc>
          <w:tcPr>
            <w:tcW w:w="265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5FB76A38" w14:textId="77777777" w:rsidR="00B1791C" w:rsidRPr="00916649" w:rsidRDefault="00B1791C">
            <w:pPr>
              <w:spacing w:after="0" w:line="240" w:lineRule="auto"/>
              <w:textAlignment w:val="baseline"/>
              <w:rPr>
                <w:rFonts w:ascii="Times New Roman" w:eastAsia="Times New Roman" w:hAnsi="Times New Roman" w:cs="Times New Roman"/>
                <w:sz w:val="24"/>
                <w:szCs w:val="24"/>
                <w:lang w:eastAsia="en-GB"/>
              </w:rPr>
            </w:pPr>
            <w:r w:rsidRPr="00916649">
              <w:rPr>
                <w:rFonts w:ascii="Times New Roman" w:eastAsia="Times New Roman" w:hAnsi="Times New Roman" w:cs="Times New Roman"/>
                <w:sz w:val="24"/>
                <w:szCs w:val="24"/>
                <w:lang w:eastAsia="en-GB"/>
              </w:rPr>
              <w:t> </w:t>
            </w:r>
          </w:p>
        </w:tc>
      </w:tr>
      <w:tr w:rsidR="00B1791C" w:rsidRPr="00916649" w14:paraId="104A3F19" w14:textId="77777777">
        <w:trPr>
          <w:trHeight w:val="300"/>
          <w:jc w:val="center"/>
        </w:trPr>
        <w:tc>
          <w:tcPr>
            <w:tcW w:w="51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4411E565" w14:textId="77777777" w:rsidR="00B1791C" w:rsidRPr="00916649" w:rsidRDefault="00B1791C">
            <w:pPr>
              <w:spacing w:after="0" w:line="240" w:lineRule="auto"/>
              <w:textAlignment w:val="baseline"/>
              <w:rPr>
                <w:rFonts w:ascii="Times New Roman" w:eastAsia="Times New Roman" w:hAnsi="Times New Roman" w:cs="Times New Roman"/>
                <w:sz w:val="24"/>
                <w:szCs w:val="24"/>
                <w:lang w:eastAsia="en-GB"/>
              </w:rPr>
            </w:pPr>
            <w:r w:rsidRPr="00916649">
              <w:rPr>
                <w:rFonts w:ascii="Times New Roman" w:eastAsia="Times New Roman" w:hAnsi="Times New Roman" w:cs="Times New Roman"/>
                <w:sz w:val="24"/>
                <w:szCs w:val="24"/>
                <w:lang w:eastAsia="en-GB"/>
              </w:rPr>
              <w:t>2. </w:t>
            </w:r>
          </w:p>
        </w:tc>
        <w:tc>
          <w:tcPr>
            <w:tcW w:w="346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7D9A2DFA" w14:textId="77777777" w:rsidR="00B1791C" w:rsidRPr="00916649" w:rsidRDefault="00B1791C">
            <w:pPr>
              <w:spacing w:after="0" w:line="240" w:lineRule="auto"/>
              <w:textAlignment w:val="baseline"/>
              <w:rPr>
                <w:rFonts w:ascii="Times New Roman" w:eastAsia="Times New Roman" w:hAnsi="Times New Roman" w:cs="Times New Roman"/>
                <w:sz w:val="24"/>
                <w:szCs w:val="24"/>
                <w:lang w:eastAsia="en-GB"/>
              </w:rPr>
            </w:pPr>
            <w:r w:rsidRPr="00916649">
              <w:rPr>
                <w:rFonts w:ascii="Times New Roman" w:eastAsia="Times New Roman" w:hAnsi="Times New Roman" w:cs="Times New Roman"/>
                <w:sz w:val="24"/>
                <w:szCs w:val="24"/>
                <w:lang w:eastAsia="en-GB"/>
              </w:rPr>
              <w:t> </w:t>
            </w:r>
          </w:p>
        </w:tc>
        <w:tc>
          <w:tcPr>
            <w:tcW w:w="102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1EE2CB4E" w14:textId="77777777" w:rsidR="00B1791C" w:rsidRPr="00916649" w:rsidRDefault="00B1791C">
            <w:pPr>
              <w:spacing w:after="0" w:line="240" w:lineRule="auto"/>
              <w:textAlignment w:val="baseline"/>
              <w:rPr>
                <w:rFonts w:ascii="Times New Roman" w:eastAsia="Times New Roman" w:hAnsi="Times New Roman" w:cs="Times New Roman"/>
                <w:sz w:val="24"/>
                <w:szCs w:val="24"/>
                <w:lang w:eastAsia="en-GB"/>
              </w:rPr>
            </w:pPr>
            <w:r w:rsidRPr="00916649">
              <w:rPr>
                <w:rFonts w:ascii="Times New Roman" w:eastAsia="Times New Roman" w:hAnsi="Times New Roman" w:cs="Times New Roman"/>
                <w:sz w:val="24"/>
                <w:szCs w:val="24"/>
                <w:lang w:eastAsia="en-GB"/>
              </w:rPr>
              <w:t> </w:t>
            </w:r>
          </w:p>
        </w:tc>
        <w:tc>
          <w:tcPr>
            <w:tcW w:w="228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7D9E2FFF" w14:textId="77777777" w:rsidR="00B1791C" w:rsidRPr="00916649" w:rsidRDefault="00B1791C">
            <w:pPr>
              <w:spacing w:after="0" w:line="240" w:lineRule="auto"/>
              <w:textAlignment w:val="baseline"/>
              <w:rPr>
                <w:rFonts w:ascii="Times New Roman" w:eastAsia="Times New Roman" w:hAnsi="Times New Roman" w:cs="Times New Roman"/>
                <w:sz w:val="24"/>
                <w:szCs w:val="24"/>
                <w:lang w:eastAsia="en-GB"/>
              </w:rPr>
            </w:pPr>
            <w:r w:rsidRPr="00916649">
              <w:rPr>
                <w:rFonts w:ascii="Times New Roman" w:eastAsia="Times New Roman" w:hAnsi="Times New Roman" w:cs="Times New Roman"/>
                <w:sz w:val="24"/>
                <w:szCs w:val="24"/>
                <w:lang w:eastAsia="en-GB"/>
              </w:rPr>
              <w:t> </w:t>
            </w:r>
          </w:p>
        </w:tc>
        <w:tc>
          <w:tcPr>
            <w:tcW w:w="265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38A44079" w14:textId="77777777" w:rsidR="00B1791C" w:rsidRPr="00916649" w:rsidRDefault="00B1791C">
            <w:pPr>
              <w:spacing w:after="0" w:line="240" w:lineRule="auto"/>
              <w:textAlignment w:val="baseline"/>
              <w:rPr>
                <w:rFonts w:ascii="Times New Roman" w:eastAsia="Times New Roman" w:hAnsi="Times New Roman" w:cs="Times New Roman"/>
                <w:sz w:val="24"/>
                <w:szCs w:val="24"/>
                <w:lang w:eastAsia="en-GB"/>
              </w:rPr>
            </w:pPr>
            <w:r w:rsidRPr="00916649">
              <w:rPr>
                <w:rFonts w:ascii="Times New Roman" w:eastAsia="Times New Roman" w:hAnsi="Times New Roman" w:cs="Times New Roman"/>
                <w:sz w:val="24"/>
                <w:szCs w:val="24"/>
                <w:lang w:eastAsia="en-GB"/>
              </w:rPr>
              <w:t> </w:t>
            </w:r>
          </w:p>
        </w:tc>
      </w:tr>
      <w:tr w:rsidR="00B1791C" w:rsidRPr="00916649" w14:paraId="5C35A61D" w14:textId="77777777">
        <w:trPr>
          <w:trHeight w:val="300"/>
          <w:jc w:val="center"/>
        </w:trPr>
        <w:tc>
          <w:tcPr>
            <w:tcW w:w="51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0B634D18" w14:textId="77777777" w:rsidR="00B1791C" w:rsidRPr="00916649" w:rsidRDefault="00B1791C">
            <w:pPr>
              <w:spacing w:after="0" w:line="240" w:lineRule="auto"/>
              <w:textAlignment w:val="baseline"/>
              <w:rPr>
                <w:rFonts w:ascii="Times New Roman" w:eastAsia="Times New Roman" w:hAnsi="Times New Roman" w:cs="Times New Roman"/>
                <w:sz w:val="24"/>
                <w:szCs w:val="24"/>
                <w:lang w:eastAsia="en-GB"/>
              </w:rPr>
            </w:pPr>
            <w:r w:rsidRPr="00916649">
              <w:rPr>
                <w:rFonts w:ascii="Times New Roman" w:eastAsia="Times New Roman" w:hAnsi="Times New Roman" w:cs="Times New Roman"/>
                <w:sz w:val="24"/>
                <w:szCs w:val="24"/>
                <w:lang w:eastAsia="en-GB"/>
              </w:rPr>
              <w:t>3. </w:t>
            </w:r>
          </w:p>
        </w:tc>
        <w:tc>
          <w:tcPr>
            <w:tcW w:w="346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7B914F3B" w14:textId="77777777" w:rsidR="00B1791C" w:rsidRPr="00916649" w:rsidRDefault="00B1791C">
            <w:pPr>
              <w:spacing w:after="0" w:line="240" w:lineRule="auto"/>
              <w:ind w:left="30"/>
              <w:textAlignment w:val="baseline"/>
              <w:rPr>
                <w:rFonts w:ascii="Times New Roman" w:eastAsia="Times New Roman" w:hAnsi="Times New Roman" w:cs="Times New Roman"/>
                <w:sz w:val="24"/>
                <w:szCs w:val="24"/>
                <w:lang w:eastAsia="en-GB"/>
              </w:rPr>
            </w:pPr>
            <w:r w:rsidRPr="00916649">
              <w:rPr>
                <w:rFonts w:ascii="Times New Roman" w:eastAsia="Times New Roman" w:hAnsi="Times New Roman" w:cs="Times New Roman"/>
                <w:sz w:val="24"/>
                <w:szCs w:val="24"/>
                <w:lang w:eastAsia="en-GB"/>
              </w:rPr>
              <w:t> </w:t>
            </w:r>
          </w:p>
        </w:tc>
        <w:tc>
          <w:tcPr>
            <w:tcW w:w="102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10998F82" w14:textId="77777777" w:rsidR="00B1791C" w:rsidRPr="00916649" w:rsidRDefault="00B1791C">
            <w:pPr>
              <w:spacing w:after="0" w:line="240" w:lineRule="auto"/>
              <w:textAlignment w:val="baseline"/>
              <w:rPr>
                <w:rFonts w:ascii="Times New Roman" w:eastAsia="Times New Roman" w:hAnsi="Times New Roman" w:cs="Times New Roman"/>
                <w:sz w:val="24"/>
                <w:szCs w:val="24"/>
                <w:lang w:eastAsia="en-GB"/>
              </w:rPr>
            </w:pPr>
            <w:r w:rsidRPr="00916649">
              <w:rPr>
                <w:rFonts w:ascii="Times New Roman" w:eastAsia="Times New Roman" w:hAnsi="Times New Roman" w:cs="Times New Roman"/>
                <w:sz w:val="24"/>
                <w:szCs w:val="24"/>
                <w:lang w:eastAsia="en-GB"/>
              </w:rPr>
              <w:t> </w:t>
            </w:r>
          </w:p>
        </w:tc>
        <w:tc>
          <w:tcPr>
            <w:tcW w:w="228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6E23387A" w14:textId="77777777" w:rsidR="00B1791C" w:rsidRPr="00916649" w:rsidRDefault="00B1791C">
            <w:pPr>
              <w:spacing w:after="0" w:line="240" w:lineRule="auto"/>
              <w:textAlignment w:val="baseline"/>
              <w:rPr>
                <w:rFonts w:ascii="Times New Roman" w:eastAsia="Times New Roman" w:hAnsi="Times New Roman" w:cs="Times New Roman"/>
                <w:sz w:val="24"/>
                <w:szCs w:val="24"/>
                <w:lang w:eastAsia="en-GB"/>
              </w:rPr>
            </w:pPr>
            <w:r w:rsidRPr="00916649">
              <w:rPr>
                <w:rFonts w:ascii="Times New Roman" w:eastAsia="Times New Roman" w:hAnsi="Times New Roman" w:cs="Times New Roman"/>
                <w:sz w:val="24"/>
                <w:szCs w:val="24"/>
                <w:lang w:eastAsia="en-GB"/>
              </w:rPr>
              <w:t> </w:t>
            </w:r>
          </w:p>
        </w:tc>
        <w:tc>
          <w:tcPr>
            <w:tcW w:w="265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583AA0BF" w14:textId="77777777" w:rsidR="00B1791C" w:rsidRPr="00916649" w:rsidRDefault="00B1791C">
            <w:pPr>
              <w:spacing w:after="0" w:line="240" w:lineRule="auto"/>
              <w:textAlignment w:val="baseline"/>
              <w:rPr>
                <w:rFonts w:ascii="Times New Roman" w:eastAsia="Times New Roman" w:hAnsi="Times New Roman" w:cs="Times New Roman"/>
                <w:sz w:val="24"/>
                <w:szCs w:val="24"/>
                <w:lang w:eastAsia="en-GB"/>
              </w:rPr>
            </w:pPr>
            <w:r w:rsidRPr="00916649">
              <w:rPr>
                <w:rFonts w:ascii="Times New Roman" w:eastAsia="Times New Roman" w:hAnsi="Times New Roman" w:cs="Times New Roman"/>
                <w:sz w:val="24"/>
                <w:szCs w:val="24"/>
                <w:lang w:eastAsia="en-GB"/>
              </w:rPr>
              <w:t> </w:t>
            </w:r>
          </w:p>
        </w:tc>
      </w:tr>
    </w:tbl>
    <w:p w14:paraId="11328180" w14:textId="77777777" w:rsidR="00B1791C" w:rsidRPr="00916649" w:rsidRDefault="00B1791C" w:rsidP="00B1791C">
      <w:pPr>
        <w:spacing w:after="0" w:line="240" w:lineRule="auto"/>
        <w:jc w:val="both"/>
        <w:textAlignment w:val="baseline"/>
        <w:rPr>
          <w:rFonts w:ascii="Times New Roman" w:hAnsi="Times New Roman" w:cs="Times New Roman"/>
        </w:rPr>
      </w:pPr>
      <w:r w:rsidRPr="00916649">
        <w:rPr>
          <w:rFonts w:ascii="Times New Roman" w:eastAsia="Times New Roman" w:hAnsi="Times New Roman" w:cs="Times New Roman"/>
          <w:sz w:val="24"/>
          <w:szCs w:val="24"/>
          <w:lang w:eastAsia="en-GB"/>
        </w:rPr>
        <w:t> </w:t>
      </w:r>
    </w:p>
    <w:p w14:paraId="599ED29B" w14:textId="77777777" w:rsidR="00B1791C" w:rsidRPr="00916649" w:rsidRDefault="00B1791C" w:rsidP="00B1791C">
      <w:pPr>
        <w:spacing w:after="0" w:line="240" w:lineRule="auto"/>
        <w:ind w:firstLine="720"/>
        <w:jc w:val="both"/>
        <w:textAlignment w:val="baseline"/>
        <w:rPr>
          <w:rFonts w:ascii="Times New Roman" w:hAnsi="Times New Roman" w:cs="Times New Roman"/>
        </w:rPr>
      </w:pPr>
      <w:r w:rsidRPr="00916649">
        <w:rPr>
          <w:rFonts w:ascii="Times New Roman" w:eastAsia="Times New Roman" w:hAnsi="Times New Roman" w:cs="Times New Roman"/>
          <w:b/>
          <w:bCs/>
          <w:sz w:val="24"/>
          <w:szCs w:val="24"/>
          <w:lang w:eastAsia="en-GB"/>
        </w:rPr>
        <w:t>Pasirašydamas šį pasiūlymą, patvirtinu, kad:</w:t>
      </w:r>
      <w:r w:rsidRPr="00916649">
        <w:rPr>
          <w:rFonts w:ascii="Times New Roman" w:eastAsia="Times New Roman" w:hAnsi="Times New Roman" w:cs="Times New Roman"/>
          <w:sz w:val="24"/>
          <w:szCs w:val="24"/>
          <w:lang w:eastAsia="en-GB"/>
        </w:rPr>
        <w:t> </w:t>
      </w:r>
    </w:p>
    <w:p w14:paraId="3D026C9C" w14:textId="77777777" w:rsidR="00B1791C" w:rsidRPr="00916649" w:rsidRDefault="00B1791C" w:rsidP="00F57FA7">
      <w:pPr>
        <w:numPr>
          <w:ilvl w:val="0"/>
          <w:numId w:val="14"/>
        </w:numPr>
        <w:tabs>
          <w:tab w:val="left" w:pos="720"/>
        </w:tabs>
        <w:suppressAutoHyphens/>
        <w:autoSpaceDN w:val="0"/>
        <w:spacing w:after="0" w:line="240" w:lineRule="auto"/>
        <w:ind w:left="0" w:firstLine="720"/>
        <w:jc w:val="both"/>
        <w:textAlignment w:val="baseline"/>
        <w:rPr>
          <w:rFonts w:ascii="Times New Roman" w:eastAsia="Times New Roman" w:hAnsi="Times New Roman" w:cs="Times New Roman"/>
          <w:sz w:val="24"/>
          <w:szCs w:val="24"/>
          <w:lang w:eastAsia="en-GB"/>
        </w:rPr>
      </w:pPr>
      <w:r w:rsidRPr="00916649">
        <w:rPr>
          <w:rFonts w:ascii="Times New Roman" w:eastAsia="Times New Roman" w:hAnsi="Times New Roman" w:cs="Times New Roman"/>
          <w:sz w:val="24"/>
          <w:szCs w:val="24"/>
          <w:lang w:eastAsia="en-GB"/>
        </w:rPr>
        <w:t>esu susipažinęs su pirkimo dokumentais, taip pat su galiojančiais Lietuvos Respublikos įstatymais, poįstatyminiais teisės aktais, kurie reguliuoja viešųjų pirkimų atlikimo tvarką bei gali turėti įtakos bet kokiems tarp perkančiosios organizacijos ir tiekėjo susiklostantiems santykiams, kylantiems iš šio pirkimo ir (ar) susijusiems su šiuo pirkimu; </w:t>
      </w:r>
    </w:p>
    <w:p w14:paraId="210D7085" w14:textId="77777777" w:rsidR="00B1791C" w:rsidRPr="00916649" w:rsidRDefault="00B1791C" w:rsidP="00F57FA7">
      <w:pPr>
        <w:numPr>
          <w:ilvl w:val="0"/>
          <w:numId w:val="14"/>
        </w:numPr>
        <w:tabs>
          <w:tab w:val="left" w:pos="720"/>
        </w:tabs>
        <w:suppressAutoHyphens/>
        <w:autoSpaceDN w:val="0"/>
        <w:spacing w:after="0" w:line="240" w:lineRule="auto"/>
        <w:ind w:left="0" w:firstLine="720"/>
        <w:jc w:val="both"/>
        <w:textAlignment w:val="baseline"/>
        <w:rPr>
          <w:rFonts w:ascii="Times New Roman" w:eastAsia="Times New Roman" w:hAnsi="Times New Roman" w:cs="Times New Roman"/>
          <w:sz w:val="24"/>
          <w:szCs w:val="24"/>
          <w:lang w:eastAsia="en-GB"/>
        </w:rPr>
      </w:pPr>
      <w:r w:rsidRPr="00916649">
        <w:rPr>
          <w:rFonts w:ascii="Times New Roman" w:eastAsia="Times New Roman" w:hAnsi="Times New Roman" w:cs="Times New Roman"/>
          <w:sz w:val="24"/>
          <w:szCs w:val="24"/>
          <w:lang w:eastAsia="en-GB"/>
        </w:rPr>
        <w:lastRenderedPageBreak/>
        <w:t>sutinku su pirkimo dokumentuose nustatytomis sąlygomis ir procedūromis, </w:t>
      </w:r>
    </w:p>
    <w:p w14:paraId="1BA25B9C" w14:textId="77777777" w:rsidR="00B1791C" w:rsidRPr="00916649" w:rsidRDefault="00B1791C" w:rsidP="00F57FA7">
      <w:pPr>
        <w:numPr>
          <w:ilvl w:val="0"/>
          <w:numId w:val="14"/>
        </w:numPr>
        <w:tabs>
          <w:tab w:val="left" w:pos="720"/>
        </w:tabs>
        <w:suppressAutoHyphens/>
        <w:autoSpaceDN w:val="0"/>
        <w:spacing w:after="0" w:line="240" w:lineRule="auto"/>
        <w:ind w:left="0" w:firstLine="720"/>
        <w:jc w:val="both"/>
        <w:textAlignment w:val="baseline"/>
        <w:rPr>
          <w:rFonts w:ascii="Times New Roman" w:hAnsi="Times New Roman" w:cs="Times New Roman"/>
        </w:rPr>
      </w:pPr>
      <w:r w:rsidRPr="00916649">
        <w:rPr>
          <w:rFonts w:ascii="Times New Roman" w:eastAsia="Times New Roman" w:hAnsi="Times New Roman" w:cs="Times New Roman"/>
          <w:sz w:val="24"/>
          <w:szCs w:val="24"/>
          <w:lang w:eastAsia="en-GB"/>
        </w:rPr>
        <w:t xml:space="preserve">pasiūlymo dokumentuose </w:t>
      </w:r>
      <w:r w:rsidRPr="00916649">
        <w:rPr>
          <w:rFonts w:ascii="Times New Roman" w:eastAsia="Times New Roman" w:hAnsi="Times New Roman" w:cs="Times New Roman"/>
          <w:color w:val="000000"/>
          <w:sz w:val="24"/>
          <w:szCs w:val="24"/>
          <w:lang w:eastAsia="en-GB"/>
        </w:rPr>
        <w:t>pateikti duomenys ir informacija yra teisinga ir apima viską, ko reikia tinkamam sutarties įvykdymui; </w:t>
      </w:r>
    </w:p>
    <w:p w14:paraId="3EA1397A" w14:textId="77777777" w:rsidR="00B1791C" w:rsidRPr="00916649" w:rsidRDefault="00B1791C" w:rsidP="00F57FA7">
      <w:pPr>
        <w:numPr>
          <w:ilvl w:val="0"/>
          <w:numId w:val="14"/>
        </w:numPr>
        <w:tabs>
          <w:tab w:val="left" w:pos="720"/>
        </w:tabs>
        <w:suppressAutoHyphens/>
        <w:autoSpaceDN w:val="0"/>
        <w:spacing w:after="0" w:line="240" w:lineRule="auto"/>
        <w:ind w:left="0" w:firstLine="720"/>
        <w:jc w:val="both"/>
        <w:textAlignment w:val="baseline"/>
        <w:rPr>
          <w:rFonts w:ascii="Times New Roman" w:hAnsi="Times New Roman" w:cs="Times New Roman"/>
        </w:rPr>
      </w:pPr>
      <w:r w:rsidRPr="00916649">
        <w:rPr>
          <w:rFonts w:ascii="Times New Roman" w:eastAsia="Times New Roman" w:hAnsi="Times New Roman" w:cs="Times New Roman"/>
          <w:color w:val="000000"/>
          <w:sz w:val="24"/>
          <w:szCs w:val="24"/>
          <w:lang w:eastAsia="en-GB"/>
        </w:rPr>
        <w:t>pasiūlymas galioja pirkimo sąlygų 1 skyriuje „Terminai“ atitinkamame punkte nurodytą terminą. </w:t>
      </w:r>
    </w:p>
    <w:p w14:paraId="06970FEC" w14:textId="77777777" w:rsidR="00E014F5" w:rsidRPr="00916649" w:rsidRDefault="00E014F5" w:rsidP="002C68D5">
      <w:pPr>
        <w:tabs>
          <w:tab w:val="left" w:pos="709"/>
          <w:tab w:val="left" w:pos="851"/>
        </w:tabs>
        <w:suppressAutoHyphens/>
        <w:autoSpaceDN w:val="0"/>
        <w:spacing w:line="240" w:lineRule="auto"/>
        <w:contextualSpacing/>
        <w:rPr>
          <w:rFonts w:ascii="Times New Roman" w:eastAsia="Calibri" w:hAnsi="Times New Roman" w:cs="Times New Roman"/>
          <w:b/>
          <w:i/>
          <w:iCs/>
          <w:color w:val="EE0000"/>
          <w:sz w:val="24"/>
          <w:szCs w:val="24"/>
        </w:rPr>
      </w:pPr>
    </w:p>
    <w:p w14:paraId="5A12B57E" w14:textId="412F7689" w:rsidR="00693D4F" w:rsidRPr="00916649" w:rsidRDefault="00693D4F" w:rsidP="00982EE8">
      <w:pPr>
        <w:jc w:val="center"/>
        <w:rPr>
          <w:rFonts w:ascii="Times New Roman" w:hAnsi="Times New Roman" w:cs="Times New Roman"/>
          <w:color w:val="7030A0"/>
        </w:rPr>
      </w:pPr>
      <w:r w:rsidRPr="00916649">
        <w:rPr>
          <w:rFonts w:ascii="Times New Roman" w:hAnsi="Times New Roman" w:cs="Times New Roman"/>
        </w:rPr>
        <w:t>__________</w:t>
      </w:r>
    </w:p>
    <w:p w14:paraId="2182DDFA" w14:textId="77777777" w:rsidR="00713311" w:rsidRDefault="00713311" w:rsidP="00DE290C">
      <w:pPr>
        <w:rPr>
          <w:rFonts w:ascii="Times New Roman" w:hAnsi="Times New Roman" w:cs="Times New Roman"/>
          <w:color w:val="7030A0"/>
        </w:rPr>
      </w:pPr>
    </w:p>
    <w:p w14:paraId="7E2B112F" w14:textId="77777777" w:rsidR="00A01FBB" w:rsidRDefault="00A01FBB" w:rsidP="00DE290C">
      <w:pPr>
        <w:rPr>
          <w:rFonts w:ascii="Times New Roman" w:hAnsi="Times New Roman" w:cs="Times New Roman"/>
          <w:color w:val="7030A0"/>
        </w:rPr>
      </w:pPr>
    </w:p>
    <w:p w14:paraId="743C7AAC" w14:textId="77777777" w:rsidR="00A01FBB" w:rsidRDefault="00A01FBB" w:rsidP="00DE290C">
      <w:pPr>
        <w:rPr>
          <w:rFonts w:ascii="Times New Roman" w:hAnsi="Times New Roman" w:cs="Times New Roman"/>
          <w:color w:val="7030A0"/>
        </w:rPr>
      </w:pPr>
    </w:p>
    <w:p w14:paraId="565AF32D" w14:textId="77777777" w:rsidR="00A01FBB" w:rsidRDefault="00A01FBB" w:rsidP="00DE290C">
      <w:pPr>
        <w:rPr>
          <w:rFonts w:ascii="Times New Roman" w:hAnsi="Times New Roman" w:cs="Times New Roman"/>
          <w:color w:val="7030A0"/>
        </w:rPr>
      </w:pPr>
    </w:p>
    <w:p w14:paraId="7DCA9C16" w14:textId="77777777" w:rsidR="00A01FBB" w:rsidRDefault="00A01FBB" w:rsidP="00DE290C">
      <w:pPr>
        <w:rPr>
          <w:rFonts w:ascii="Times New Roman" w:hAnsi="Times New Roman" w:cs="Times New Roman"/>
          <w:color w:val="7030A0"/>
        </w:rPr>
      </w:pPr>
    </w:p>
    <w:p w14:paraId="02A5A5C3" w14:textId="77777777" w:rsidR="00A01FBB" w:rsidRDefault="00A01FBB" w:rsidP="00DE290C">
      <w:pPr>
        <w:rPr>
          <w:rFonts w:ascii="Times New Roman" w:hAnsi="Times New Roman" w:cs="Times New Roman"/>
          <w:color w:val="7030A0"/>
        </w:rPr>
      </w:pPr>
    </w:p>
    <w:p w14:paraId="6551D00B" w14:textId="77777777" w:rsidR="00A01FBB" w:rsidRDefault="00A01FBB" w:rsidP="00DE290C">
      <w:pPr>
        <w:rPr>
          <w:rFonts w:ascii="Times New Roman" w:hAnsi="Times New Roman" w:cs="Times New Roman"/>
          <w:color w:val="7030A0"/>
        </w:rPr>
      </w:pPr>
    </w:p>
    <w:p w14:paraId="6C515A85" w14:textId="77777777" w:rsidR="00A01FBB" w:rsidRDefault="00A01FBB" w:rsidP="00DE290C">
      <w:pPr>
        <w:rPr>
          <w:rFonts w:ascii="Times New Roman" w:hAnsi="Times New Roman" w:cs="Times New Roman"/>
          <w:color w:val="7030A0"/>
        </w:rPr>
      </w:pPr>
    </w:p>
    <w:p w14:paraId="362684A7" w14:textId="77777777" w:rsidR="00A01FBB" w:rsidRDefault="00A01FBB" w:rsidP="00DE290C">
      <w:pPr>
        <w:rPr>
          <w:rFonts w:ascii="Times New Roman" w:hAnsi="Times New Roman" w:cs="Times New Roman"/>
          <w:color w:val="7030A0"/>
        </w:rPr>
      </w:pPr>
    </w:p>
    <w:p w14:paraId="43791F6A" w14:textId="77777777" w:rsidR="00A01FBB" w:rsidRDefault="00A01FBB" w:rsidP="00DE290C">
      <w:pPr>
        <w:rPr>
          <w:rFonts w:ascii="Times New Roman" w:hAnsi="Times New Roman" w:cs="Times New Roman"/>
          <w:color w:val="7030A0"/>
        </w:rPr>
      </w:pPr>
    </w:p>
    <w:p w14:paraId="30875201" w14:textId="77777777" w:rsidR="00A01FBB" w:rsidRDefault="00A01FBB" w:rsidP="00DE290C">
      <w:pPr>
        <w:rPr>
          <w:rFonts w:ascii="Times New Roman" w:hAnsi="Times New Roman" w:cs="Times New Roman"/>
          <w:color w:val="7030A0"/>
        </w:rPr>
      </w:pPr>
    </w:p>
    <w:p w14:paraId="3F2DE587" w14:textId="77777777" w:rsidR="00A01FBB" w:rsidRDefault="00A01FBB" w:rsidP="00DE290C">
      <w:pPr>
        <w:rPr>
          <w:rFonts w:ascii="Times New Roman" w:hAnsi="Times New Roman" w:cs="Times New Roman"/>
          <w:color w:val="7030A0"/>
        </w:rPr>
      </w:pPr>
    </w:p>
    <w:p w14:paraId="27AE9664" w14:textId="77777777" w:rsidR="00A01FBB" w:rsidRDefault="00A01FBB" w:rsidP="00DE290C">
      <w:pPr>
        <w:rPr>
          <w:rFonts w:ascii="Times New Roman" w:hAnsi="Times New Roman" w:cs="Times New Roman"/>
          <w:color w:val="7030A0"/>
        </w:rPr>
      </w:pPr>
    </w:p>
    <w:p w14:paraId="27A5E9AC" w14:textId="77777777" w:rsidR="00A01FBB" w:rsidRDefault="00A01FBB" w:rsidP="00DE290C">
      <w:pPr>
        <w:rPr>
          <w:rFonts w:ascii="Times New Roman" w:hAnsi="Times New Roman" w:cs="Times New Roman"/>
          <w:color w:val="7030A0"/>
        </w:rPr>
      </w:pPr>
    </w:p>
    <w:p w14:paraId="14AAFD11" w14:textId="77777777" w:rsidR="00A01FBB" w:rsidRDefault="00A01FBB" w:rsidP="00DE290C">
      <w:pPr>
        <w:rPr>
          <w:rFonts w:ascii="Times New Roman" w:hAnsi="Times New Roman" w:cs="Times New Roman"/>
          <w:color w:val="7030A0"/>
        </w:rPr>
      </w:pPr>
    </w:p>
    <w:p w14:paraId="39D8C295" w14:textId="77777777" w:rsidR="00A01FBB" w:rsidRDefault="00A01FBB" w:rsidP="00DE290C">
      <w:pPr>
        <w:rPr>
          <w:rFonts w:ascii="Times New Roman" w:hAnsi="Times New Roman" w:cs="Times New Roman"/>
          <w:color w:val="7030A0"/>
        </w:rPr>
      </w:pPr>
    </w:p>
    <w:p w14:paraId="07E51BAC" w14:textId="77777777" w:rsidR="00A01FBB" w:rsidRDefault="00A01FBB" w:rsidP="00DE290C">
      <w:pPr>
        <w:rPr>
          <w:rFonts w:ascii="Times New Roman" w:hAnsi="Times New Roman" w:cs="Times New Roman"/>
          <w:color w:val="7030A0"/>
        </w:rPr>
      </w:pPr>
    </w:p>
    <w:p w14:paraId="28D7456C" w14:textId="77777777" w:rsidR="00A01FBB" w:rsidRDefault="00A01FBB" w:rsidP="00DE290C">
      <w:pPr>
        <w:rPr>
          <w:rFonts w:ascii="Times New Roman" w:hAnsi="Times New Roman" w:cs="Times New Roman"/>
          <w:color w:val="7030A0"/>
        </w:rPr>
      </w:pPr>
    </w:p>
    <w:p w14:paraId="317FE09F" w14:textId="77777777" w:rsidR="00A01FBB" w:rsidRDefault="00A01FBB" w:rsidP="00DE290C">
      <w:pPr>
        <w:rPr>
          <w:rFonts w:ascii="Times New Roman" w:hAnsi="Times New Roman" w:cs="Times New Roman"/>
          <w:color w:val="7030A0"/>
        </w:rPr>
      </w:pPr>
    </w:p>
    <w:p w14:paraId="56504B43" w14:textId="77777777" w:rsidR="00A01FBB" w:rsidRDefault="00A01FBB" w:rsidP="00DE290C">
      <w:pPr>
        <w:rPr>
          <w:rFonts w:ascii="Times New Roman" w:hAnsi="Times New Roman" w:cs="Times New Roman"/>
          <w:color w:val="7030A0"/>
        </w:rPr>
      </w:pPr>
    </w:p>
    <w:p w14:paraId="65B1AFD8" w14:textId="77777777" w:rsidR="00A01FBB" w:rsidRDefault="00A01FBB" w:rsidP="00DE290C">
      <w:pPr>
        <w:rPr>
          <w:rFonts w:ascii="Times New Roman" w:hAnsi="Times New Roman" w:cs="Times New Roman"/>
          <w:color w:val="7030A0"/>
        </w:rPr>
      </w:pPr>
    </w:p>
    <w:p w14:paraId="6F11E14D" w14:textId="77777777" w:rsidR="00A01FBB" w:rsidRDefault="00A01FBB" w:rsidP="00DE290C">
      <w:pPr>
        <w:rPr>
          <w:rFonts w:ascii="Times New Roman" w:hAnsi="Times New Roman" w:cs="Times New Roman"/>
          <w:color w:val="7030A0"/>
        </w:rPr>
      </w:pPr>
    </w:p>
    <w:p w14:paraId="7FFC2273" w14:textId="77777777" w:rsidR="00A01FBB" w:rsidRPr="00916649" w:rsidRDefault="00A01FBB" w:rsidP="00DE290C">
      <w:pPr>
        <w:rPr>
          <w:rFonts w:ascii="Times New Roman" w:hAnsi="Times New Roman" w:cs="Times New Roman"/>
          <w:color w:val="7030A0"/>
        </w:rPr>
      </w:pPr>
    </w:p>
    <w:p w14:paraId="3D8CCDF3" w14:textId="068F791C" w:rsidR="008D704D" w:rsidRPr="00916649" w:rsidRDefault="008D704D" w:rsidP="008D704D">
      <w:pPr>
        <w:pStyle w:val="Heading2"/>
        <w:ind w:left="5103"/>
        <w:rPr>
          <w:rFonts w:ascii="Times New Roman" w:eastAsia="Calibri" w:hAnsi="Times New Roman" w:cs="Times New Roman"/>
          <w:color w:val="0070C0"/>
          <w:sz w:val="21"/>
          <w:szCs w:val="21"/>
        </w:rPr>
      </w:pPr>
      <w:bookmarkStart w:id="65" w:name="_Ref39484039"/>
      <w:bookmarkStart w:id="66" w:name="_Ref40278562"/>
      <w:bookmarkStart w:id="67" w:name="_Toc239239979"/>
      <w:r w:rsidRPr="00916649">
        <w:rPr>
          <w:rFonts w:ascii="Times New Roman" w:eastAsia="Calibri" w:hAnsi="Times New Roman" w:cs="Times New Roman"/>
          <w:color w:val="0070C0"/>
          <w:sz w:val="21"/>
          <w:szCs w:val="21"/>
        </w:rPr>
        <w:lastRenderedPageBreak/>
        <w:t xml:space="preserve">Pirkimo sąlygų </w:t>
      </w:r>
      <w:r w:rsidR="00910C39" w:rsidRPr="00916649">
        <w:rPr>
          <w:rFonts w:ascii="Times New Roman" w:eastAsia="Calibri" w:hAnsi="Times New Roman" w:cs="Times New Roman"/>
          <w:color w:val="0070C0"/>
          <w:sz w:val="21"/>
          <w:szCs w:val="21"/>
        </w:rPr>
        <w:t>7</w:t>
      </w:r>
      <w:r w:rsidRPr="00916649">
        <w:rPr>
          <w:rFonts w:ascii="Times New Roman" w:eastAsia="Calibri" w:hAnsi="Times New Roman" w:cs="Times New Roman"/>
          <w:color w:val="0070C0"/>
          <w:sz w:val="21"/>
          <w:szCs w:val="21"/>
        </w:rPr>
        <w:t xml:space="preserve"> priedas „Pasiūlymų vertinimo kriterijai ir sąlygos“</w:t>
      </w:r>
      <w:bookmarkEnd w:id="65"/>
      <w:bookmarkEnd w:id="66"/>
      <w:bookmarkEnd w:id="67"/>
    </w:p>
    <w:p w14:paraId="6A0BFF9D" w14:textId="77777777" w:rsidR="00FE3D7C" w:rsidRPr="00916649" w:rsidRDefault="00FE3D7C" w:rsidP="00FE3D7C">
      <w:pPr>
        <w:jc w:val="center"/>
        <w:rPr>
          <w:rFonts w:ascii="Times New Roman" w:hAnsi="Times New Roman" w:cs="Times New Roman"/>
          <w:b/>
          <w:szCs w:val="24"/>
        </w:rPr>
      </w:pPr>
    </w:p>
    <w:p w14:paraId="2A953AEC" w14:textId="23906DC3" w:rsidR="00210870" w:rsidRPr="00916649" w:rsidRDefault="00FE3D7C" w:rsidP="00C230C5">
      <w:pPr>
        <w:pStyle w:val="Subtitle"/>
        <w:jc w:val="center"/>
        <w:rPr>
          <w:rFonts w:ascii="Times New Roman" w:hAnsi="Times New Roman" w:cs="Times New Roman"/>
          <w:bCs/>
          <w:smallCaps/>
          <w:sz w:val="22"/>
          <w:szCs w:val="22"/>
        </w:rPr>
      </w:pPr>
      <w:r w:rsidRPr="00916649">
        <w:rPr>
          <w:rFonts w:ascii="Times New Roman" w:hAnsi="Times New Roman" w:cs="Times New Roman"/>
        </w:rPr>
        <w:t>PASIŪLYMŲ VERTINIMO KRITERIJAI</w:t>
      </w:r>
      <w:r w:rsidR="00031A62" w:rsidRPr="00916649">
        <w:rPr>
          <w:rFonts w:ascii="Times New Roman" w:hAnsi="Times New Roman" w:cs="Times New Roman"/>
        </w:rPr>
        <w:t xml:space="preserve"> ir Sąlygos</w:t>
      </w:r>
    </w:p>
    <w:p w14:paraId="072C58E2" w14:textId="77777777" w:rsidR="00C230C5" w:rsidRPr="00916649" w:rsidRDefault="00210870" w:rsidP="00C230C5">
      <w:pPr>
        <w:pStyle w:val="paragrafesrasas2lygis"/>
        <w:tabs>
          <w:tab w:val="left" w:pos="993"/>
        </w:tabs>
        <w:spacing w:after="0" w:line="360" w:lineRule="auto"/>
        <w:ind w:firstLine="720"/>
        <w:rPr>
          <w:sz w:val="24"/>
          <w:szCs w:val="24"/>
        </w:rPr>
      </w:pPr>
      <w:r w:rsidRPr="00916649">
        <w:rPr>
          <w:sz w:val="24"/>
          <w:szCs w:val="24"/>
        </w:rPr>
        <w:t xml:space="preserve"> </w:t>
      </w:r>
      <w:r w:rsidR="00C230C5" w:rsidRPr="00916649">
        <w:rPr>
          <w:sz w:val="24"/>
          <w:szCs w:val="24"/>
        </w:rPr>
        <w:t>1.</w:t>
      </w:r>
      <w:r w:rsidR="00C230C5" w:rsidRPr="00916649">
        <w:rPr>
          <w:sz w:val="24"/>
          <w:szCs w:val="24"/>
        </w:rPr>
        <w:tab/>
        <w:t xml:space="preserve"> Perkančioji organizacija ekonomiškai naudingiausią pasiūlymą išrenka pagal kainos kriterijų. </w:t>
      </w:r>
    </w:p>
    <w:p w14:paraId="3A024621" w14:textId="4B5A7CEA" w:rsidR="00210870" w:rsidRPr="00916649" w:rsidRDefault="00C230C5" w:rsidP="00C230C5">
      <w:pPr>
        <w:pStyle w:val="paragrafesrasas2lygis"/>
        <w:tabs>
          <w:tab w:val="left" w:pos="851"/>
          <w:tab w:val="left" w:pos="993"/>
        </w:tabs>
        <w:spacing w:after="0" w:line="360" w:lineRule="auto"/>
        <w:ind w:firstLine="720"/>
        <w:rPr>
          <w:sz w:val="24"/>
          <w:szCs w:val="24"/>
        </w:rPr>
      </w:pPr>
      <w:r w:rsidRPr="00916649">
        <w:rPr>
          <w:sz w:val="24"/>
          <w:szCs w:val="24"/>
        </w:rPr>
        <w:t>2.</w:t>
      </w:r>
      <w:r w:rsidRPr="00916649">
        <w:rPr>
          <w:sz w:val="24"/>
          <w:szCs w:val="24"/>
        </w:rPr>
        <w:tab/>
        <w:t xml:space="preserve">Pasiūlyme nurodyta pirkimo objekto kaina visais atvejais laikoma neįprastai maža, jeigu ji yra 30 ir daugiau procentų mažesnė už visų tiekėjų, kurių pasiūlymai neatmesti dėl kitų priežasčių ir kurių pasiūlyta kaina neviršija pirkimui skirtų lėšų, nustatytų ir užfiksuotų perkančiosios organizacijos rengiamuose dokumentuose prieš pradedant pirkimo procedūrą, pasiūlytų kainų aritmetinį vidurkį. </w:t>
      </w:r>
      <w:r w:rsidR="00210870" w:rsidRPr="00916649">
        <w:rPr>
          <w:sz w:val="24"/>
          <w:szCs w:val="24"/>
        </w:rPr>
        <w:t xml:space="preserve"> </w:t>
      </w:r>
    </w:p>
    <w:p w14:paraId="0EE920F4" w14:textId="7F347611" w:rsidR="00A4599F" w:rsidRPr="00916649" w:rsidRDefault="009B6F95" w:rsidP="00A5751B">
      <w:pPr>
        <w:jc w:val="center"/>
        <w:rPr>
          <w:rFonts w:ascii="Times New Roman" w:hAnsi="Times New Roman" w:cs="Times New Roman"/>
          <w:b/>
          <w:bCs/>
          <w:smallCaps/>
          <w:sz w:val="22"/>
          <w:szCs w:val="22"/>
        </w:rPr>
      </w:pPr>
      <w:r w:rsidRPr="00916649">
        <w:rPr>
          <w:rFonts w:ascii="Times New Roman" w:hAnsi="Times New Roman" w:cs="Times New Roman"/>
        </w:rPr>
        <w:t>__________</w:t>
      </w:r>
      <w:r w:rsidR="00A4599F" w:rsidRPr="00916649">
        <w:rPr>
          <w:rFonts w:ascii="Times New Roman" w:hAnsi="Times New Roman" w:cs="Times New Roman"/>
          <w:b/>
          <w:bCs/>
          <w:smallCaps/>
          <w:sz w:val="22"/>
          <w:szCs w:val="22"/>
        </w:rPr>
        <w:br w:type="page"/>
      </w:r>
    </w:p>
    <w:p w14:paraId="5DC5C150" w14:textId="3CFEC929" w:rsidR="008D704D" w:rsidRPr="00916649" w:rsidRDefault="00FE3D1F" w:rsidP="00AB5541">
      <w:pPr>
        <w:pStyle w:val="Heading2"/>
        <w:ind w:left="5103"/>
        <w:rPr>
          <w:rFonts w:ascii="Times New Roman" w:hAnsi="Times New Roman" w:cs="Times New Roman"/>
          <w:color w:val="0070C0"/>
          <w:sz w:val="21"/>
          <w:szCs w:val="21"/>
        </w:rPr>
      </w:pPr>
      <w:bookmarkStart w:id="68" w:name="_Ref39586171"/>
      <w:bookmarkStart w:id="69" w:name="_Ref39673580"/>
      <w:bookmarkStart w:id="70" w:name="_Ref39674283"/>
      <w:bookmarkStart w:id="71" w:name="_Toc239239980"/>
      <w:r w:rsidRPr="00916649">
        <w:rPr>
          <w:rFonts w:ascii="Times New Roman" w:hAnsi="Times New Roman" w:cs="Times New Roman"/>
          <w:color w:val="0070C0"/>
          <w:sz w:val="21"/>
          <w:szCs w:val="21"/>
        </w:rPr>
        <w:lastRenderedPageBreak/>
        <w:t xml:space="preserve">Pirkimo sąlygų </w:t>
      </w:r>
      <w:r w:rsidR="00C230C5" w:rsidRPr="00916649">
        <w:rPr>
          <w:rFonts w:ascii="Times New Roman" w:hAnsi="Times New Roman" w:cs="Times New Roman"/>
          <w:color w:val="0070C0"/>
          <w:sz w:val="21"/>
          <w:szCs w:val="21"/>
        </w:rPr>
        <w:t>8</w:t>
      </w:r>
      <w:r w:rsidRPr="00916649">
        <w:rPr>
          <w:rFonts w:ascii="Times New Roman" w:hAnsi="Times New Roman" w:cs="Times New Roman"/>
          <w:color w:val="0070C0"/>
          <w:sz w:val="21"/>
          <w:szCs w:val="21"/>
        </w:rPr>
        <w:t xml:space="preserve"> priedas </w:t>
      </w:r>
      <w:r w:rsidR="008D704D" w:rsidRPr="00916649">
        <w:rPr>
          <w:rFonts w:ascii="Times New Roman" w:hAnsi="Times New Roman" w:cs="Times New Roman"/>
          <w:color w:val="0070C0"/>
          <w:sz w:val="21"/>
          <w:szCs w:val="21"/>
        </w:rPr>
        <w:t>„Sutarties projektas“</w:t>
      </w:r>
      <w:bookmarkEnd w:id="68"/>
      <w:bookmarkEnd w:id="69"/>
      <w:bookmarkEnd w:id="70"/>
      <w:bookmarkEnd w:id="71"/>
    </w:p>
    <w:p w14:paraId="040FB65E" w14:textId="77777777" w:rsidR="00AE422D" w:rsidRPr="00916649" w:rsidRDefault="00AE422D" w:rsidP="00AB5541">
      <w:pPr>
        <w:rPr>
          <w:rFonts w:ascii="Times New Roman" w:hAnsi="Times New Roman" w:cs="Times New Roman"/>
        </w:rPr>
      </w:pPr>
    </w:p>
    <w:p w14:paraId="2826B120" w14:textId="6F5C234D" w:rsidR="008D704D" w:rsidRDefault="00CB0DD9" w:rsidP="00561C21">
      <w:pPr>
        <w:jc w:val="both"/>
        <w:rPr>
          <w:rFonts w:ascii="Times New Roman" w:eastAsia="Calibri" w:hAnsi="Times New Roman" w:cs="Times New Roman"/>
          <w:sz w:val="24"/>
          <w:szCs w:val="24"/>
        </w:rPr>
      </w:pPr>
      <w:r w:rsidRPr="00916649">
        <w:rPr>
          <w:rFonts w:ascii="Times New Roman" w:eastAsia="Calibri" w:hAnsi="Times New Roman" w:cs="Times New Roman"/>
          <w:sz w:val="24"/>
          <w:szCs w:val="24"/>
        </w:rPr>
        <w:t>Sutarties projektas p</w:t>
      </w:r>
      <w:r w:rsidR="006346A3" w:rsidRPr="00916649">
        <w:rPr>
          <w:rFonts w:ascii="Times New Roman" w:eastAsia="Calibri" w:hAnsi="Times New Roman" w:cs="Times New Roman"/>
          <w:sz w:val="24"/>
          <w:szCs w:val="24"/>
        </w:rPr>
        <w:t>ateikiama atskiru dokumentu</w:t>
      </w:r>
      <w:r w:rsidR="00400298" w:rsidRPr="00916649">
        <w:rPr>
          <w:rFonts w:ascii="Times New Roman" w:eastAsia="Calibri" w:hAnsi="Times New Roman" w:cs="Times New Roman"/>
          <w:sz w:val="24"/>
          <w:szCs w:val="24"/>
        </w:rPr>
        <w:t>.</w:t>
      </w:r>
    </w:p>
    <w:p w14:paraId="0170A3C4" w14:textId="77777777" w:rsidR="00E915F2" w:rsidRDefault="00E915F2" w:rsidP="00561C21">
      <w:pPr>
        <w:jc w:val="both"/>
        <w:rPr>
          <w:rFonts w:ascii="Times New Roman" w:eastAsia="Calibri" w:hAnsi="Times New Roman" w:cs="Times New Roman"/>
          <w:sz w:val="24"/>
          <w:szCs w:val="24"/>
        </w:rPr>
      </w:pPr>
    </w:p>
    <w:p w14:paraId="1FA5E118" w14:textId="77777777" w:rsidR="00E915F2" w:rsidRDefault="00E915F2" w:rsidP="00561C21">
      <w:pPr>
        <w:jc w:val="both"/>
        <w:rPr>
          <w:rFonts w:ascii="Times New Roman" w:eastAsia="Calibri" w:hAnsi="Times New Roman" w:cs="Times New Roman"/>
          <w:sz w:val="24"/>
          <w:szCs w:val="24"/>
        </w:rPr>
      </w:pPr>
    </w:p>
    <w:p w14:paraId="0A88B601" w14:textId="77777777" w:rsidR="00E915F2" w:rsidRDefault="00E915F2" w:rsidP="00561C21">
      <w:pPr>
        <w:jc w:val="both"/>
        <w:rPr>
          <w:rFonts w:ascii="Times New Roman" w:eastAsia="Calibri" w:hAnsi="Times New Roman" w:cs="Times New Roman"/>
          <w:sz w:val="24"/>
          <w:szCs w:val="24"/>
        </w:rPr>
      </w:pPr>
    </w:p>
    <w:p w14:paraId="5480A7C0" w14:textId="77777777" w:rsidR="00E915F2" w:rsidRDefault="00E915F2" w:rsidP="00561C21">
      <w:pPr>
        <w:jc w:val="both"/>
        <w:rPr>
          <w:rFonts w:ascii="Times New Roman" w:eastAsia="Calibri" w:hAnsi="Times New Roman" w:cs="Times New Roman"/>
          <w:sz w:val="24"/>
          <w:szCs w:val="24"/>
        </w:rPr>
      </w:pPr>
    </w:p>
    <w:p w14:paraId="16CDD623" w14:textId="77777777" w:rsidR="00E915F2" w:rsidRDefault="00E915F2" w:rsidP="00561C21">
      <w:pPr>
        <w:jc w:val="both"/>
        <w:rPr>
          <w:rFonts w:ascii="Times New Roman" w:eastAsia="Calibri" w:hAnsi="Times New Roman" w:cs="Times New Roman"/>
          <w:sz w:val="24"/>
          <w:szCs w:val="24"/>
        </w:rPr>
      </w:pPr>
    </w:p>
    <w:p w14:paraId="27674834" w14:textId="77777777" w:rsidR="00E915F2" w:rsidRDefault="00E915F2" w:rsidP="00561C21">
      <w:pPr>
        <w:jc w:val="both"/>
        <w:rPr>
          <w:rFonts w:ascii="Times New Roman" w:eastAsia="Calibri" w:hAnsi="Times New Roman" w:cs="Times New Roman"/>
          <w:sz w:val="24"/>
          <w:szCs w:val="24"/>
        </w:rPr>
      </w:pPr>
    </w:p>
    <w:p w14:paraId="64DC31AE" w14:textId="77777777" w:rsidR="00E915F2" w:rsidRDefault="00E915F2" w:rsidP="00561C21">
      <w:pPr>
        <w:jc w:val="both"/>
        <w:rPr>
          <w:rFonts w:ascii="Times New Roman" w:eastAsia="Calibri" w:hAnsi="Times New Roman" w:cs="Times New Roman"/>
          <w:sz w:val="24"/>
          <w:szCs w:val="24"/>
        </w:rPr>
      </w:pPr>
    </w:p>
    <w:p w14:paraId="129AF1ED" w14:textId="77777777" w:rsidR="00E915F2" w:rsidRDefault="00E915F2" w:rsidP="00561C21">
      <w:pPr>
        <w:jc w:val="both"/>
        <w:rPr>
          <w:rFonts w:ascii="Times New Roman" w:eastAsia="Calibri" w:hAnsi="Times New Roman" w:cs="Times New Roman"/>
          <w:sz w:val="24"/>
          <w:szCs w:val="24"/>
        </w:rPr>
      </w:pPr>
    </w:p>
    <w:p w14:paraId="76645F08" w14:textId="77777777" w:rsidR="00E915F2" w:rsidRDefault="00E915F2" w:rsidP="00561C21">
      <w:pPr>
        <w:jc w:val="both"/>
        <w:rPr>
          <w:rFonts w:ascii="Times New Roman" w:eastAsia="Calibri" w:hAnsi="Times New Roman" w:cs="Times New Roman"/>
          <w:sz w:val="24"/>
          <w:szCs w:val="24"/>
        </w:rPr>
      </w:pPr>
    </w:p>
    <w:p w14:paraId="794772BA" w14:textId="77777777" w:rsidR="00E915F2" w:rsidRDefault="00E915F2" w:rsidP="00561C21">
      <w:pPr>
        <w:jc w:val="both"/>
        <w:rPr>
          <w:rFonts w:ascii="Times New Roman" w:eastAsia="Calibri" w:hAnsi="Times New Roman" w:cs="Times New Roman"/>
          <w:sz w:val="24"/>
          <w:szCs w:val="24"/>
        </w:rPr>
      </w:pPr>
    </w:p>
    <w:p w14:paraId="112659AE" w14:textId="77777777" w:rsidR="00E915F2" w:rsidRDefault="00E915F2" w:rsidP="00561C21">
      <w:pPr>
        <w:jc w:val="both"/>
        <w:rPr>
          <w:rFonts w:ascii="Times New Roman" w:eastAsia="Calibri" w:hAnsi="Times New Roman" w:cs="Times New Roman"/>
          <w:sz w:val="24"/>
          <w:szCs w:val="24"/>
        </w:rPr>
      </w:pPr>
    </w:p>
    <w:p w14:paraId="6AC1FA75" w14:textId="77777777" w:rsidR="00E915F2" w:rsidRDefault="00E915F2" w:rsidP="00561C21">
      <w:pPr>
        <w:jc w:val="both"/>
        <w:rPr>
          <w:rFonts w:ascii="Times New Roman" w:eastAsia="Calibri" w:hAnsi="Times New Roman" w:cs="Times New Roman"/>
          <w:sz w:val="24"/>
          <w:szCs w:val="24"/>
        </w:rPr>
      </w:pPr>
    </w:p>
    <w:p w14:paraId="0746B1DC" w14:textId="77777777" w:rsidR="00E915F2" w:rsidRDefault="00E915F2" w:rsidP="00561C21">
      <w:pPr>
        <w:jc w:val="both"/>
        <w:rPr>
          <w:rFonts w:ascii="Times New Roman" w:eastAsia="Calibri" w:hAnsi="Times New Roman" w:cs="Times New Roman"/>
          <w:sz w:val="24"/>
          <w:szCs w:val="24"/>
        </w:rPr>
      </w:pPr>
    </w:p>
    <w:p w14:paraId="35B0F058" w14:textId="77777777" w:rsidR="00E915F2" w:rsidRDefault="00E915F2" w:rsidP="00561C21">
      <w:pPr>
        <w:jc w:val="both"/>
        <w:rPr>
          <w:rFonts w:ascii="Times New Roman" w:eastAsia="Calibri" w:hAnsi="Times New Roman" w:cs="Times New Roman"/>
          <w:sz w:val="24"/>
          <w:szCs w:val="24"/>
        </w:rPr>
      </w:pPr>
    </w:p>
    <w:p w14:paraId="27B50729" w14:textId="77777777" w:rsidR="00E915F2" w:rsidRDefault="00E915F2" w:rsidP="00561C21">
      <w:pPr>
        <w:jc w:val="both"/>
        <w:rPr>
          <w:rFonts w:ascii="Times New Roman" w:eastAsia="Calibri" w:hAnsi="Times New Roman" w:cs="Times New Roman"/>
          <w:sz w:val="24"/>
          <w:szCs w:val="24"/>
        </w:rPr>
      </w:pPr>
    </w:p>
    <w:p w14:paraId="4D13F9DC" w14:textId="77777777" w:rsidR="00E915F2" w:rsidRDefault="00E915F2" w:rsidP="00561C21">
      <w:pPr>
        <w:jc w:val="both"/>
        <w:rPr>
          <w:rFonts w:ascii="Times New Roman" w:eastAsia="Calibri" w:hAnsi="Times New Roman" w:cs="Times New Roman"/>
          <w:sz w:val="24"/>
          <w:szCs w:val="24"/>
        </w:rPr>
      </w:pPr>
    </w:p>
    <w:p w14:paraId="525B5862" w14:textId="77777777" w:rsidR="00E915F2" w:rsidRDefault="00E915F2" w:rsidP="00561C21">
      <w:pPr>
        <w:jc w:val="both"/>
        <w:rPr>
          <w:rFonts w:ascii="Times New Roman" w:eastAsia="Calibri" w:hAnsi="Times New Roman" w:cs="Times New Roman"/>
          <w:sz w:val="24"/>
          <w:szCs w:val="24"/>
        </w:rPr>
      </w:pPr>
    </w:p>
    <w:p w14:paraId="4B75459C" w14:textId="77777777" w:rsidR="00E915F2" w:rsidRDefault="00E915F2" w:rsidP="00561C21">
      <w:pPr>
        <w:jc w:val="both"/>
        <w:rPr>
          <w:rFonts w:ascii="Times New Roman" w:eastAsia="Calibri" w:hAnsi="Times New Roman" w:cs="Times New Roman"/>
          <w:sz w:val="24"/>
          <w:szCs w:val="24"/>
        </w:rPr>
      </w:pPr>
    </w:p>
    <w:p w14:paraId="2905EE71" w14:textId="77777777" w:rsidR="00E915F2" w:rsidRDefault="00E915F2" w:rsidP="00561C21">
      <w:pPr>
        <w:jc w:val="both"/>
        <w:rPr>
          <w:rFonts w:ascii="Times New Roman" w:eastAsia="Calibri" w:hAnsi="Times New Roman" w:cs="Times New Roman"/>
          <w:sz w:val="24"/>
          <w:szCs w:val="24"/>
        </w:rPr>
      </w:pPr>
    </w:p>
    <w:p w14:paraId="04A7B533" w14:textId="77777777" w:rsidR="00E915F2" w:rsidRDefault="00E915F2" w:rsidP="00561C21">
      <w:pPr>
        <w:jc w:val="both"/>
        <w:rPr>
          <w:rFonts w:ascii="Times New Roman" w:eastAsia="Calibri" w:hAnsi="Times New Roman" w:cs="Times New Roman"/>
          <w:sz w:val="24"/>
          <w:szCs w:val="24"/>
        </w:rPr>
      </w:pPr>
    </w:p>
    <w:p w14:paraId="77C25A93" w14:textId="77777777" w:rsidR="00E915F2" w:rsidRDefault="00E915F2" w:rsidP="00561C21">
      <w:pPr>
        <w:jc w:val="both"/>
        <w:rPr>
          <w:rFonts w:ascii="Times New Roman" w:eastAsia="Calibri" w:hAnsi="Times New Roman" w:cs="Times New Roman"/>
          <w:sz w:val="24"/>
          <w:szCs w:val="24"/>
        </w:rPr>
      </w:pPr>
    </w:p>
    <w:p w14:paraId="4C27FDFB" w14:textId="77777777" w:rsidR="00E915F2" w:rsidRDefault="00E915F2" w:rsidP="00561C21">
      <w:pPr>
        <w:jc w:val="both"/>
        <w:rPr>
          <w:rFonts w:ascii="Times New Roman" w:eastAsia="Calibri" w:hAnsi="Times New Roman" w:cs="Times New Roman"/>
          <w:sz w:val="24"/>
          <w:szCs w:val="24"/>
        </w:rPr>
      </w:pPr>
    </w:p>
    <w:p w14:paraId="56BEEBEF" w14:textId="77777777" w:rsidR="00E915F2" w:rsidRPr="00916649" w:rsidRDefault="00E915F2" w:rsidP="00E915F2">
      <w:pPr>
        <w:pStyle w:val="Heading2"/>
        <w:ind w:left="5103"/>
        <w:rPr>
          <w:rFonts w:ascii="Times New Roman" w:hAnsi="Times New Roman" w:cs="Times New Roman"/>
          <w:color w:val="0070C0"/>
          <w:sz w:val="21"/>
          <w:szCs w:val="21"/>
        </w:rPr>
      </w:pPr>
      <w:bookmarkStart w:id="72" w:name="_Toc238626073"/>
      <w:bookmarkStart w:id="73" w:name="_Toc239239981"/>
      <w:r w:rsidRPr="00916649">
        <w:rPr>
          <w:rFonts w:ascii="Times New Roman" w:hAnsi="Times New Roman" w:cs="Times New Roman"/>
          <w:color w:val="0070C0"/>
          <w:sz w:val="21"/>
          <w:szCs w:val="21"/>
        </w:rPr>
        <w:lastRenderedPageBreak/>
        <w:t xml:space="preserve">Pirkimo sąlygų </w:t>
      </w:r>
      <w:r>
        <w:rPr>
          <w:rFonts w:ascii="Times New Roman" w:hAnsi="Times New Roman" w:cs="Times New Roman"/>
          <w:color w:val="0070C0"/>
          <w:sz w:val="21"/>
          <w:szCs w:val="21"/>
        </w:rPr>
        <w:t>9</w:t>
      </w:r>
      <w:r w:rsidRPr="00916649">
        <w:rPr>
          <w:rFonts w:ascii="Times New Roman" w:hAnsi="Times New Roman" w:cs="Times New Roman"/>
          <w:color w:val="0070C0"/>
          <w:sz w:val="21"/>
          <w:szCs w:val="21"/>
        </w:rPr>
        <w:t xml:space="preserve"> priedas „</w:t>
      </w:r>
      <w:r w:rsidRPr="00802E30">
        <w:rPr>
          <w:rFonts w:ascii="Times New Roman" w:hAnsi="Times New Roman" w:cs="Times New Roman"/>
          <w:color w:val="0070C0"/>
          <w:sz w:val="21"/>
          <w:szCs w:val="21"/>
        </w:rPr>
        <w:t>Tiekėjo / subtiekėjo deklaracija dėl atitikties Reglamento nuostatoms juridiniam asmeniui</w:t>
      </w:r>
      <w:r w:rsidRPr="00916649">
        <w:rPr>
          <w:rFonts w:ascii="Times New Roman" w:hAnsi="Times New Roman" w:cs="Times New Roman"/>
          <w:color w:val="0070C0"/>
          <w:sz w:val="21"/>
          <w:szCs w:val="21"/>
        </w:rPr>
        <w:t>“</w:t>
      </w:r>
      <w:bookmarkEnd w:id="72"/>
      <w:bookmarkEnd w:id="73"/>
    </w:p>
    <w:p w14:paraId="756E0949" w14:textId="77777777" w:rsidR="00E915F2" w:rsidRPr="00916649" w:rsidRDefault="00E915F2" w:rsidP="00E915F2">
      <w:pPr>
        <w:rPr>
          <w:rFonts w:ascii="Times New Roman" w:hAnsi="Times New Roman" w:cs="Times New Roman"/>
        </w:rPr>
      </w:pPr>
    </w:p>
    <w:p w14:paraId="19673114" w14:textId="77777777" w:rsidR="00E915F2" w:rsidRPr="00A035B5" w:rsidRDefault="00E915F2" w:rsidP="00E915F2">
      <w:pPr>
        <w:spacing w:after="0" w:line="240" w:lineRule="auto"/>
        <w:jc w:val="center"/>
        <w:rPr>
          <w:rFonts w:ascii="Times New Roman" w:eastAsia="Times New Roman" w:hAnsi="Times New Roman" w:cs="Times New Roman"/>
          <w:u w:val="single"/>
        </w:rPr>
      </w:pPr>
    </w:p>
    <w:p w14:paraId="26D293F9" w14:textId="77777777" w:rsidR="00E915F2" w:rsidRPr="00A035B5" w:rsidRDefault="00E915F2" w:rsidP="00E915F2">
      <w:pPr>
        <w:spacing w:after="0" w:line="240" w:lineRule="auto"/>
        <w:jc w:val="center"/>
        <w:rPr>
          <w:rFonts w:ascii="Times New Roman" w:eastAsia="Times New Roman" w:hAnsi="Times New Roman" w:cs="Times New Roman"/>
          <w:sz w:val="18"/>
          <w:szCs w:val="18"/>
        </w:rPr>
      </w:pPr>
      <w:r w:rsidRPr="00A035B5">
        <w:rPr>
          <w:rFonts w:ascii="Times New Roman" w:eastAsia="Times New Roman" w:hAnsi="Times New Roman" w:cs="Times New Roman"/>
          <w:color w:val="000000"/>
          <w:sz w:val="18"/>
          <w:szCs w:val="18"/>
        </w:rPr>
        <w:t> (Tiekėjo/subtiekėjo pavadinimas)</w:t>
      </w:r>
    </w:p>
    <w:p w14:paraId="77838AC6" w14:textId="77777777" w:rsidR="00E915F2" w:rsidRPr="00A035B5" w:rsidRDefault="00E915F2" w:rsidP="00E915F2">
      <w:pPr>
        <w:spacing w:after="0" w:line="240" w:lineRule="auto"/>
        <w:rPr>
          <w:rFonts w:ascii="Times New Roman" w:eastAsia="Times New Roman" w:hAnsi="Times New Roman" w:cs="Times New Roman"/>
        </w:rPr>
      </w:pPr>
    </w:p>
    <w:p w14:paraId="0C6FCD89" w14:textId="77777777" w:rsidR="00E915F2" w:rsidRPr="00A035B5" w:rsidRDefault="00E915F2" w:rsidP="00E915F2">
      <w:pPr>
        <w:spacing w:after="0" w:line="240" w:lineRule="auto"/>
        <w:rPr>
          <w:rFonts w:ascii="Times New Roman" w:eastAsia="Times New Roman" w:hAnsi="Times New Roman" w:cs="Times New Roman"/>
        </w:rPr>
      </w:pPr>
    </w:p>
    <w:p w14:paraId="382CC122" w14:textId="77777777" w:rsidR="00E915F2" w:rsidRPr="00A035B5" w:rsidRDefault="00E915F2" w:rsidP="00E915F2">
      <w:pPr>
        <w:spacing w:after="0" w:line="240" w:lineRule="auto"/>
        <w:rPr>
          <w:rFonts w:ascii="Times New Roman" w:eastAsia="Times New Roman" w:hAnsi="Times New Roman" w:cs="Times New Roman"/>
          <w:color w:val="000000"/>
        </w:rPr>
      </w:pPr>
      <w:r w:rsidRPr="00A035B5">
        <w:rPr>
          <w:rFonts w:ascii="Times New Roman" w:eastAsia="Times New Roman" w:hAnsi="Times New Roman" w:cs="Times New Roman"/>
          <w:color w:val="000000"/>
        </w:rPr>
        <w:t>___________________________________</w:t>
      </w:r>
    </w:p>
    <w:p w14:paraId="27FA1051" w14:textId="77777777" w:rsidR="00E915F2" w:rsidRPr="00A035B5" w:rsidRDefault="00E915F2" w:rsidP="00E915F2">
      <w:pPr>
        <w:spacing w:after="0" w:line="240" w:lineRule="auto"/>
        <w:rPr>
          <w:rFonts w:ascii="Times New Roman" w:eastAsia="Times New Roman" w:hAnsi="Times New Roman" w:cs="Times New Roman"/>
          <w:color w:val="000000"/>
          <w:sz w:val="18"/>
          <w:szCs w:val="18"/>
        </w:rPr>
      </w:pPr>
      <w:r w:rsidRPr="00A035B5">
        <w:rPr>
          <w:rFonts w:ascii="Times New Roman" w:eastAsia="Times New Roman" w:hAnsi="Times New Roman" w:cs="Times New Roman"/>
          <w:color w:val="000000"/>
          <w:sz w:val="18"/>
          <w:szCs w:val="18"/>
        </w:rPr>
        <w:t xml:space="preserve"> (Pirkimo vykdytojo pavadinimas)</w:t>
      </w:r>
    </w:p>
    <w:p w14:paraId="3F50BA88" w14:textId="77777777" w:rsidR="00E915F2" w:rsidRPr="00A035B5" w:rsidRDefault="00E915F2" w:rsidP="00E915F2">
      <w:pPr>
        <w:spacing w:after="0" w:line="240" w:lineRule="auto"/>
        <w:jc w:val="center"/>
        <w:rPr>
          <w:rFonts w:ascii="Times New Roman" w:eastAsia="Times New Roman" w:hAnsi="Times New Roman" w:cs="Times New Roman"/>
          <w:b/>
          <w:bCs/>
          <w:smallCaps/>
          <w:color w:val="000000"/>
          <w:sz w:val="24"/>
          <w:szCs w:val="24"/>
        </w:rPr>
      </w:pPr>
    </w:p>
    <w:p w14:paraId="1710DBB6" w14:textId="77777777" w:rsidR="00E915F2" w:rsidRPr="00A035B5" w:rsidRDefault="00E915F2" w:rsidP="00E915F2">
      <w:pPr>
        <w:spacing w:after="0" w:line="240" w:lineRule="auto"/>
        <w:jc w:val="center"/>
        <w:rPr>
          <w:rFonts w:ascii="Times New Roman" w:eastAsia="Times New Roman" w:hAnsi="Times New Roman" w:cs="Times New Roman"/>
          <w:b/>
          <w:bCs/>
          <w:smallCaps/>
          <w:color w:val="000000"/>
          <w:sz w:val="24"/>
          <w:szCs w:val="24"/>
        </w:rPr>
      </w:pPr>
    </w:p>
    <w:p w14:paraId="7CC98298" w14:textId="77777777" w:rsidR="00E915F2" w:rsidRPr="00A035B5" w:rsidRDefault="00E915F2" w:rsidP="00E915F2">
      <w:pPr>
        <w:spacing w:after="0" w:line="240" w:lineRule="auto"/>
        <w:jc w:val="center"/>
        <w:rPr>
          <w:rFonts w:ascii="Times New Roman" w:eastAsia="Times New Roman" w:hAnsi="Times New Roman" w:cs="Times New Roman"/>
          <w:sz w:val="24"/>
          <w:szCs w:val="24"/>
        </w:rPr>
      </w:pPr>
      <w:r w:rsidRPr="00A035B5">
        <w:rPr>
          <w:rFonts w:ascii="Times New Roman" w:eastAsia="Times New Roman" w:hAnsi="Times New Roman" w:cs="Times New Roman"/>
          <w:b/>
          <w:bCs/>
          <w:smallCaps/>
          <w:color w:val="000000"/>
          <w:sz w:val="24"/>
          <w:szCs w:val="24"/>
        </w:rPr>
        <w:t>TIEKĖJO/ SUBTIEKĖJO  DEKLARACIJA</w:t>
      </w:r>
    </w:p>
    <w:p w14:paraId="59A40B3C" w14:textId="77777777" w:rsidR="00E915F2" w:rsidRPr="00A035B5" w:rsidRDefault="00E915F2" w:rsidP="00E915F2">
      <w:pPr>
        <w:shd w:val="clear" w:color="auto" w:fill="FFFFFF"/>
        <w:spacing w:after="0" w:line="240" w:lineRule="auto"/>
        <w:jc w:val="center"/>
        <w:rPr>
          <w:rFonts w:ascii="Times New Roman" w:eastAsia="Times New Roman" w:hAnsi="Times New Roman" w:cs="Times New Roman"/>
        </w:rPr>
      </w:pPr>
      <w:r w:rsidRPr="00A035B5">
        <w:rPr>
          <w:rFonts w:ascii="Times New Roman" w:eastAsia="Times New Roman" w:hAnsi="Times New Roman" w:cs="Times New Roman"/>
        </w:rPr>
        <w:t> </w:t>
      </w:r>
    </w:p>
    <w:p w14:paraId="054FED1E" w14:textId="77777777" w:rsidR="00E915F2" w:rsidRPr="00A035B5" w:rsidRDefault="00E915F2" w:rsidP="00E915F2">
      <w:pPr>
        <w:spacing w:after="0" w:line="240" w:lineRule="auto"/>
        <w:jc w:val="center"/>
        <w:rPr>
          <w:rFonts w:ascii="Times New Roman" w:eastAsia="Times New Roman" w:hAnsi="Times New Roman" w:cs="Times New Roman"/>
        </w:rPr>
      </w:pPr>
      <w:r w:rsidRPr="00A035B5">
        <w:rPr>
          <w:rFonts w:ascii="Times New Roman" w:eastAsia="Times New Roman" w:hAnsi="Times New Roman" w:cs="Times New Roman"/>
          <w:color w:val="000000"/>
        </w:rPr>
        <w:t>__________________</w:t>
      </w:r>
    </w:p>
    <w:p w14:paraId="66485616" w14:textId="77777777" w:rsidR="00E915F2" w:rsidRPr="00A035B5" w:rsidRDefault="00E915F2" w:rsidP="00E915F2">
      <w:pPr>
        <w:spacing w:after="0" w:line="240" w:lineRule="auto"/>
        <w:jc w:val="center"/>
        <w:rPr>
          <w:rFonts w:ascii="Times New Roman" w:eastAsia="Times New Roman" w:hAnsi="Times New Roman" w:cs="Times New Roman"/>
          <w:sz w:val="18"/>
          <w:szCs w:val="18"/>
        </w:rPr>
      </w:pPr>
      <w:r w:rsidRPr="00A035B5">
        <w:rPr>
          <w:rFonts w:ascii="Times New Roman" w:eastAsia="Times New Roman" w:hAnsi="Times New Roman" w:cs="Times New Roman"/>
          <w:color w:val="000000"/>
          <w:sz w:val="18"/>
          <w:szCs w:val="18"/>
        </w:rPr>
        <w:t>(Data)</w:t>
      </w:r>
    </w:p>
    <w:p w14:paraId="001B810F" w14:textId="77777777" w:rsidR="00E915F2" w:rsidRPr="00A035B5" w:rsidRDefault="00E915F2" w:rsidP="00E915F2">
      <w:pPr>
        <w:spacing w:after="0" w:line="240" w:lineRule="auto"/>
        <w:rPr>
          <w:rFonts w:ascii="Times New Roman" w:eastAsia="Times New Roman" w:hAnsi="Times New Roman" w:cs="Times New Roman"/>
        </w:rPr>
      </w:pPr>
    </w:p>
    <w:p w14:paraId="3A32C19D" w14:textId="77777777" w:rsidR="00E915F2" w:rsidRPr="00A035B5" w:rsidRDefault="00E915F2" w:rsidP="00E915F2">
      <w:pPr>
        <w:spacing w:after="150" w:line="240" w:lineRule="auto"/>
        <w:jc w:val="both"/>
        <w:rPr>
          <w:rFonts w:ascii="Times New Roman" w:eastAsia="Times New Roman" w:hAnsi="Times New Roman" w:cs="Times New Roman"/>
          <w:color w:val="000000"/>
          <w:sz w:val="24"/>
          <w:szCs w:val="24"/>
        </w:rPr>
      </w:pPr>
      <w:r w:rsidRPr="00A035B5">
        <w:rPr>
          <w:rFonts w:ascii="Times New Roman" w:eastAsia="Times New Roman" w:hAnsi="Times New Roman" w:cs="Times New Roman"/>
          <w:color w:val="000000"/>
          <w:sz w:val="24"/>
          <w:szCs w:val="24"/>
        </w:rPr>
        <w:t>Patvirtinu, kad mano atstovaujamo tiekėjo/subtiekėjo sudėtyje nėra Rusijos dalyvavimo, viršijančio 2014 m. liepos 31 d. Tarybos reglamento (ES) Nr. 833/2014 dėl ribojamųjų priemonių atsižvelgiant į Rusijos veiksmus, kuriais destabilizuojama padėtis Ukrainoje, su visais pakeitimais,</w:t>
      </w:r>
      <w:r w:rsidRPr="00A035B5">
        <w:rPr>
          <w:rFonts w:ascii="Arial" w:eastAsia="Times New Roman" w:hAnsi="Arial" w:cs="Arial"/>
          <w:color w:val="000000"/>
        </w:rPr>
        <w:t xml:space="preserve"> </w:t>
      </w:r>
      <w:r w:rsidRPr="00A035B5">
        <w:rPr>
          <w:rFonts w:ascii="Times New Roman" w:eastAsia="Times New Roman" w:hAnsi="Times New Roman" w:cs="Times New Roman"/>
          <w:color w:val="000000"/>
          <w:sz w:val="24"/>
          <w:szCs w:val="24"/>
        </w:rPr>
        <w:t xml:space="preserve">nustatytas ribas </w:t>
      </w:r>
      <w:proofErr w:type="spellStart"/>
      <w:r w:rsidRPr="00A035B5">
        <w:rPr>
          <w:rFonts w:ascii="Times New Roman" w:eastAsia="Times New Roman" w:hAnsi="Times New Roman" w:cs="Times New Roman"/>
          <w:color w:val="000000"/>
          <w:sz w:val="24"/>
          <w:szCs w:val="24"/>
        </w:rPr>
        <w:t>t.y</w:t>
      </w:r>
      <w:proofErr w:type="spellEnd"/>
      <w:r w:rsidRPr="00A035B5">
        <w:rPr>
          <w:rFonts w:ascii="Times New Roman" w:eastAsia="Times New Roman" w:hAnsi="Times New Roman" w:cs="Times New Roman"/>
          <w:color w:val="000000"/>
          <w:sz w:val="24"/>
          <w:szCs w:val="24"/>
        </w:rPr>
        <w:t>.:</w:t>
      </w:r>
    </w:p>
    <w:p w14:paraId="483A8179" w14:textId="77777777" w:rsidR="00E915F2" w:rsidRPr="00A035B5" w:rsidRDefault="00E915F2" w:rsidP="00E915F2">
      <w:pPr>
        <w:spacing w:after="150" w:line="240" w:lineRule="auto"/>
        <w:jc w:val="both"/>
        <w:rPr>
          <w:rFonts w:ascii="Times New Roman" w:eastAsia="Times New Roman" w:hAnsi="Times New Roman" w:cs="Times New Roman"/>
          <w:color w:val="000000"/>
          <w:sz w:val="24"/>
          <w:szCs w:val="24"/>
        </w:rPr>
      </w:pPr>
      <w:r w:rsidRPr="00A035B5">
        <w:rPr>
          <w:rFonts w:ascii="Times New Roman" w:eastAsia="Times New Roman" w:hAnsi="Times New Roman" w:cs="Times New Roman"/>
          <w:color w:val="000000" w:themeColor="text1"/>
          <w:sz w:val="24"/>
          <w:szCs w:val="24"/>
        </w:rPr>
        <w:t xml:space="preserve">(a) mano atstovaujamas </w:t>
      </w:r>
      <w:r w:rsidRPr="00A035B5">
        <w:rPr>
          <w:rFonts w:ascii="Times New Roman" w:eastAsia="Times New Roman" w:hAnsi="Times New Roman" w:cs="Times New Roman"/>
          <w:color w:val="000000"/>
          <w:sz w:val="24"/>
          <w:szCs w:val="24"/>
        </w:rPr>
        <w:t>tiekėjas/subtiekėjas</w:t>
      </w:r>
      <w:r w:rsidRPr="00A035B5">
        <w:rPr>
          <w:rFonts w:ascii="Times New Roman" w:eastAsia="Times New Roman" w:hAnsi="Times New Roman" w:cs="Times New Roman"/>
          <w:color w:val="000000" w:themeColor="text1"/>
          <w:sz w:val="24"/>
          <w:szCs w:val="24"/>
        </w:rPr>
        <w:t xml:space="preserve"> (ir nė vienas iš tiekėjų grupės narių) nėra Rusijos pilietis arba Rusijoje įsisteigęs fizinis ar juridinis asmuo, subjektas ar įstaiga;</w:t>
      </w:r>
    </w:p>
    <w:p w14:paraId="0785D43B" w14:textId="77777777" w:rsidR="00E915F2" w:rsidRPr="00A035B5" w:rsidRDefault="00E915F2" w:rsidP="00E915F2">
      <w:pPr>
        <w:spacing w:after="150" w:line="240" w:lineRule="auto"/>
        <w:jc w:val="both"/>
        <w:rPr>
          <w:rFonts w:ascii="Times New Roman" w:eastAsia="Times New Roman" w:hAnsi="Times New Roman" w:cs="Times New Roman"/>
          <w:color w:val="000000"/>
          <w:sz w:val="24"/>
          <w:szCs w:val="24"/>
        </w:rPr>
      </w:pPr>
      <w:r w:rsidRPr="00A035B5">
        <w:rPr>
          <w:rFonts w:ascii="Times New Roman" w:eastAsia="Times New Roman" w:hAnsi="Times New Roman" w:cs="Times New Roman"/>
          <w:color w:val="000000" w:themeColor="text1"/>
          <w:sz w:val="24"/>
          <w:szCs w:val="24"/>
        </w:rPr>
        <w:t xml:space="preserve">(b) mano atstovaujamas </w:t>
      </w:r>
      <w:r w:rsidRPr="00A035B5">
        <w:rPr>
          <w:rFonts w:ascii="Times New Roman" w:eastAsia="Times New Roman" w:hAnsi="Times New Roman" w:cs="Times New Roman"/>
          <w:color w:val="000000"/>
          <w:sz w:val="24"/>
          <w:szCs w:val="24"/>
        </w:rPr>
        <w:t>tiekėjas/subtiekėjas</w:t>
      </w:r>
      <w:r w:rsidRPr="00A035B5">
        <w:rPr>
          <w:rFonts w:ascii="Times New Roman" w:eastAsia="Times New Roman" w:hAnsi="Times New Roman" w:cs="Times New Roman"/>
          <w:color w:val="000000" w:themeColor="text1"/>
          <w:sz w:val="24"/>
          <w:szCs w:val="24"/>
        </w:rPr>
        <w:t xml:space="preserve"> (ir nė vienas iš tiekėjų grupės narių) nėra juridinis asmuo, subjektas ar įstaiga, kurio nuosavybės teisės tiesiogiai ar netiesiogiai daugiau kaip 50 % priklauso šios dalies a) punkte nurodytam subjektui;</w:t>
      </w:r>
    </w:p>
    <w:p w14:paraId="342B83AC" w14:textId="77777777" w:rsidR="00E915F2" w:rsidRPr="00A035B5" w:rsidRDefault="00E915F2" w:rsidP="00E915F2">
      <w:pPr>
        <w:spacing w:after="150" w:line="240" w:lineRule="auto"/>
        <w:jc w:val="both"/>
        <w:rPr>
          <w:rFonts w:ascii="Times New Roman" w:eastAsia="Times New Roman" w:hAnsi="Times New Roman" w:cs="Times New Roman"/>
          <w:color w:val="000000"/>
          <w:sz w:val="24"/>
          <w:szCs w:val="24"/>
        </w:rPr>
      </w:pPr>
      <w:r w:rsidRPr="00A035B5">
        <w:rPr>
          <w:rFonts w:ascii="Times New Roman" w:eastAsia="Times New Roman" w:hAnsi="Times New Roman" w:cs="Times New Roman"/>
          <w:color w:val="000000"/>
          <w:sz w:val="24"/>
          <w:szCs w:val="24"/>
        </w:rPr>
        <w:t>(c) nei aš, nei mano atstovaujama bendrovė nėra fizinis ar juridinis asmuo, subjektas ar įstaiga, veikianti a) arba b) punkte nurodyto subjekto vardu ar jo nurodymu;</w:t>
      </w:r>
    </w:p>
    <w:p w14:paraId="046725B8" w14:textId="77777777" w:rsidR="00E915F2" w:rsidRPr="00A035B5" w:rsidRDefault="00E915F2" w:rsidP="00E915F2">
      <w:pPr>
        <w:spacing w:after="150" w:line="240" w:lineRule="auto"/>
        <w:jc w:val="both"/>
        <w:rPr>
          <w:rFonts w:ascii="Times New Roman" w:eastAsia="Times New Roman" w:hAnsi="Times New Roman" w:cs="Times New Roman"/>
          <w:color w:val="000000"/>
          <w:sz w:val="24"/>
          <w:szCs w:val="24"/>
        </w:rPr>
      </w:pPr>
      <w:r w:rsidRPr="00A035B5">
        <w:rPr>
          <w:rFonts w:ascii="Times New Roman" w:eastAsia="Times New Roman" w:hAnsi="Times New Roman" w:cs="Times New Roman"/>
          <w:color w:val="000000"/>
          <w:sz w:val="24"/>
          <w:szCs w:val="24"/>
        </w:rPr>
        <w:t>(d) a)-c) punktuose išvardyti subjektai nedalyvauja subtiekėjais, tiekėjais ar subjektais, kurių pajėgumais remiasi mano atstovaujamas tiekėjas, tais atvejais kai jiems tenka daugiau kaip 10 % sutarties vertės.</w:t>
      </w:r>
    </w:p>
    <w:p w14:paraId="041EBB38" w14:textId="77777777" w:rsidR="00E915F2" w:rsidRPr="00A035B5" w:rsidRDefault="00E915F2" w:rsidP="00E915F2">
      <w:pPr>
        <w:spacing w:after="0" w:line="240" w:lineRule="auto"/>
        <w:jc w:val="both"/>
        <w:rPr>
          <w:rFonts w:ascii="Calibri" w:eastAsia="Calibri" w:hAnsi="Calibri" w:cs="Arial"/>
          <w:shd w:val="clear" w:color="auto" w:fill="FFFFFF"/>
        </w:rPr>
      </w:pPr>
      <w:r w:rsidRPr="00A035B5">
        <w:rPr>
          <w:rFonts w:ascii="Times New Roman" w:eastAsia="Times New Roman" w:hAnsi="Times New Roman" w:cs="Times New Roman"/>
          <w:color w:val="000000"/>
          <w:sz w:val="24"/>
          <w:szCs w:val="24"/>
        </w:rPr>
        <w:t xml:space="preserve">Patvirtinu, kad tiekėjui/subtiekėjui kuriuos esu pasitelkęs ar pasitelksiu ateityje, </w:t>
      </w:r>
      <w:r w:rsidRPr="00A035B5">
        <w:rPr>
          <w:rFonts w:ascii="Times New Roman" w:eastAsia="Calibri" w:hAnsi="Times New Roman" w:cs="Times New Roman"/>
          <w:sz w:val="24"/>
          <w:szCs w:val="24"/>
        </w:rPr>
        <w:t xml:space="preserve">ūkio subjektams, kurių pajėgumais remiuosi ar (ir) remsiuosi, prekių (ir jų sudedamųjų dalių) gamintojams </w:t>
      </w:r>
      <w:r w:rsidRPr="00A035B5">
        <w:rPr>
          <w:rFonts w:ascii="Times New Roman" w:eastAsia="Times New Roman" w:hAnsi="Times New Roman" w:cs="Times New Roman"/>
          <w:color w:val="000000"/>
          <w:sz w:val="24"/>
          <w:szCs w:val="24"/>
        </w:rPr>
        <w:t>netaikomos</w:t>
      </w:r>
      <w:r w:rsidRPr="00A035B5">
        <w:rPr>
          <w:rFonts w:ascii="Times New Roman" w:eastAsia="Calibri" w:hAnsi="Times New Roman" w:cs="Times New Roman"/>
          <w:sz w:val="24"/>
          <w:szCs w:val="24"/>
        </w:rPr>
        <w:t xml:space="preserve"> Lietuvos Respublikoje įgyvendinamos tarptautinės sankcijos, kaip tai apibrėžta Lietuvos Respublikos tarptautinių sankcijų įstatyme.</w:t>
      </w:r>
    </w:p>
    <w:p w14:paraId="2A010FBD" w14:textId="77777777" w:rsidR="00E915F2" w:rsidRPr="00A035B5" w:rsidRDefault="00E915F2" w:rsidP="00E915F2">
      <w:pPr>
        <w:tabs>
          <w:tab w:val="left" w:pos="284"/>
          <w:tab w:val="left" w:pos="426"/>
        </w:tabs>
        <w:spacing w:after="150" w:line="240" w:lineRule="auto"/>
        <w:jc w:val="both"/>
        <w:rPr>
          <w:rFonts w:ascii="Calibri" w:eastAsia="Times New Roman" w:hAnsi="Calibri" w:cs="Arial"/>
        </w:rPr>
      </w:pPr>
    </w:p>
    <w:p w14:paraId="05C58893" w14:textId="77777777" w:rsidR="00E915F2" w:rsidRPr="00A035B5" w:rsidRDefault="00E915F2" w:rsidP="00E915F2">
      <w:pPr>
        <w:tabs>
          <w:tab w:val="left" w:pos="284"/>
          <w:tab w:val="left" w:pos="426"/>
        </w:tabs>
        <w:spacing w:after="150" w:line="240" w:lineRule="auto"/>
        <w:jc w:val="both"/>
        <w:rPr>
          <w:rFonts w:ascii="Times New Roman" w:eastAsia="Times New Roman" w:hAnsi="Times New Roman" w:cs="Times New Roman"/>
          <w:color w:val="000000"/>
          <w:sz w:val="24"/>
          <w:szCs w:val="24"/>
        </w:rPr>
      </w:pPr>
      <w:r w:rsidRPr="00A035B5">
        <w:rPr>
          <w:rFonts w:ascii="Times New Roman" w:eastAsia="Times New Roman" w:hAnsi="Times New Roman" w:cs="Times New Roman"/>
          <w:color w:val="000000"/>
          <w:sz w:val="24"/>
          <w:szCs w:val="24"/>
        </w:rPr>
        <w:t xml:space="preserve">Deklaruojamoms aplinkybėms pasikeitus, įsipareigoju nedelsiant apie tai informuoti Pirkimo vykdytoją. </w:t>
      </w:r>
    </w:p>
    <w:tbl>
      <w:tblPr>
        <w:tblW w:w="0" w:type="auto"/>
        <w:jc w:val="center"/>
        <w:tblLook w:val="04A0" w:firstRow="1" w:lastRow="0" w:firstColumn="1" w:lastColumn="0" w:noHBand="0" w:noVBand="1"/>
      </w:tblPr>
      <w:tblGrid>
        <w:gridCol w:w="876"/>
        <w:gridCol w:w="222"/>
        <w:gridCol w:w="222"/>
        <w:gridCol w:w="222"/>
        <w:gridCol w:w="2206"/>
        <w:gridCol w:w="222"/>
      </w:tblGrid>
      <w:tr w:rsidR="00E915F2" w:rsidRPr="00A035B5" w14:paraId="7515B5D4" w14:textId="77777777">
        <w:trPr>
          <w:jc w:val="center"/>
        </w:trPr>
        <w:tc>
          <w:tcPr>
            <w:tcW w:w="0" w:type="auto"/>
            <w:gridSpan w:val="6"/>
            <w:hideMark/>
          </w:tcPr>
          <w:p w14:paraId="06152AC0" w14:textId="77777777" w:rsidR="00E915F2" w:rsidRPr="00A035B5" w:rsidRDefault="00E915F2">
            <w:pPr>
              <w:rPr>
                <w:rFonts w:ascii="Times New Roman" w:eastAsia="Times New Roman" w:hAnsi="Times New Roman" w:cs="Times New Roman"/>
                <w:color w:val="000000"/>
                <w:sz w:val="24"/>
                <w:szCs w:val="24"/>
              </w:rPr>
            </w:pPr>
          </w:p>
        </w:tc>
      </w:tr>
      <w:tr w:rsidR="00E915F2" w:rsidRPr="00A035B5" w14:paraId="04E35284" w14:textId="77777777">
        <w:trPr>
          <w:trHeight w:val="285"/>
          <w:jc w:val="center"/>
        </w:trPr>
        <w:tc>
          <w:tcPr>
            <w:tcW w:w="0" w:type="auto"/>
            <w:tcBorders>
              <w:top w:val="nil"/>
              <w:left w:val="nil"/>
              <w:bottom w:val="single" w:sz="4" w:space="0" w:color="000000" w:themeColor="text1"/>
              <w:right w:val="nil"/>
            </w:tcBorders>
            <w:hideMark/>
          </w:tcPr>
          <w:p w14:paraId="5CED7B0D" w14:textId="77777777" w:rsidR="00E915F2" w:rsidRPr="00A035B5" w:rsidRDefault="00E915F2">
            <w:pPr>
              <w:rPr>
                <w:rFonts w:ascii="Calibri" w:eastAsia="Calibri" w:hAnsi="Calibri" w:cs="Arial"/>
                <w:sz w:val="20"/>
                <w:szCs w:val="20"/>
                <w:lang w:eastAsia="en-US"/>
              </w:rPr>
            </w:pPr>
          </w:p>
        </w:tc>
        <w:tc>
          <w:tcPr>
            <w:tcW w:w="0" w:type="auto"/>
            <w:hideMark/>
          </w:tcPr>
          <w:p w14:paraId="1D969770" w14:textId="77777777" w:rsidR="00E915F2" w:rsidRPr="00A035B5" w:rsidRDefault="00E915F2">
            <w:pPr>
              <w:rPr>
                <w:rFonts w:ascii="Calibri" w:eastAsia="Calibri" w:hAnsi="Calibri" w:cs="Arial"/>
                <w:sz w:val="20"/>
                <w:szCs w:val="20"/>
                <w:lang w:eastAsia="en-US"/>
              </w:rPr>
            </w:pPr>
          </w:p>
        </w:tc>
        <w:tc>
          <w:tcPr>
            <w:tcW w:w="0" w:type="auto"/>
            <w:hideMark/>
          </w:tcPr>
          <w:p w14:paraId="353C64E0" w14:textId="77777777" w:rsidR="00E915F2" w:rsidRPr="00A035B5" w:rsidRDefault="00E915F2">
            <w:pPr>
              <w:rPr>
                <w:rFonts w:ascii="Calibri" w:eastAsia="Calibri" w:hAnsi="Calibri" w:cs="Arial"/>
                <w:sz w:val="20"/>
                <w:szCs w:val="20"/>
                <w:lang w:eastAsia="en-US"/>
              </w:rPr>
            </w:pPr>
          </w:p>
        </w:tc>
        <w:tc>
          <w:tcPr>
            <w:tcW w:w="0" w:type="auto"/>
            <w:hideMark/>
          </w:tcPr>
          <w:p w14:paraId="68F6C043" w14:textId="77777777" w:rsidR="00E915F2" w:rsidRPr="00A035B5" w:rsidRDefault="00E915F2">
            <w:pPr>
              <w:rPr>
                <w:rFonts w:ascii="Calibri" w:eastAsia="Calibri" w:hAnsi="Calibri" w:cs="Arial"/>
                <w:sz w:val="20"/>
                <w:szCs w:val="20"/>
                <w:lang w:eastAsia="en-US"/>
              </w:rPr>
            </w:pPr>
          </w:p>
        </w:tc>
        <w:tc>
          <w:tcPr>
            <w:tcW w:w="0" w:type="auto"/>
            <w:tcBorders>
              <w:top w:val="nil"/>
              <w:left w:val="nil"/>
              <w:bottom w:val="single" w:sz="4" w:space="0" w:color="000000" w:themeColor="text1"/>
              <w:right w:val="nil"/>
            </w:tcBorders>
            <w:hideMark/>
          </w:tcPr>
          <w:p w14:paraId="5D3AB0D7" w14:textId="77777777" w:rsidR="00E915F2" w:rsidRPr="00A035B5" w:rsidRDefault="00E915F2">
            <w:pPr>
              <w:rPr>
                <w:rFonts w:ascii="Calibri" w:eastAsia="Calibri" w:hAnsi="Calibri" w:cs="Arial"/>
                <w:sz w:val="20"/>
                <w:szCs w:val="20"/>
                <w:lang w:eastAsia="en-US"/>
              </w:rPr>
            </w:pPr>
          </w:p>
        </w:tc>
        <w:tc>
          <w:tcPr>
            <w:tcW w:w="0" w:type="auto"/>
            <w:hideMark/>
          </w:tcPr>
          <w:p w14:paraId="2F9F1487" w14:textId="77777777" w:rsidR="00E915F2" w:rsidRPr="00A035B5" w:rsidRDefault="00E915F2">
            <w:pPr>
              <w:rPr>
                <w:rFonts w:ascii="Calibri" w:eastAsia="Calibri" w:hAnsi="Calibri" w:cs="Arial"/>
                <w:sz w:val="20"/>
                <w:szCs w:val="20"/>
                <w:lang w:eastAsia="en-US"/>
              </w:rPr>
            </w:pPr>
          </w:p>
        </w:tc>
      </w:tr>
      <w:tr w:rsidR="00E915F2" w:rsidRPr="00A035B5" w14:paraId="1FCFCB7C" w14:textId="77777777">
        <w:trPr>
          <w:trHeight w:val="186"/>
          <w:jc w:val="center"/>
        </w:trPr>
        <w:tc>
          <w:tcPr>
            <w:tcW w:w="0" w:type="auto"/>
            <w:tcBorders>
              <w:top w:val="single" w:sz="4" w:space="0" w:color="000000" w:themeColor="text1"/>
              <w:left w:val="nil"/>
              <w:bottom w:val="nil"/>
              <w:right w:val="nil"/>
            </w:tcBorders>
            <w:hideMark/>
          </w:tcPr>
          <w:p w14:paraId="1FE152C5" w14:textId="77777777" w:rsidR="00E915F2" w:rsidRPr="00A035B5" w:rsidRDefault="00E915F2">
            <w:pPr>
              <w:spacing w:after="150" w:line="240" w:lineRule="auto"/>
              <w:rPr>
                <w:rFonts w:ascii="Times New Roman" w:eastAsia="Times New Roman" w:hAnsi="Times New Roman" w:cs="Times New Roman"/>
                <w:sz w:val="18"/>
                <w:szCs w:val="18"/>
              </w:rPr>
            </w:pPr>
            <w:r w:rsidRPr="00A035B5">
              <w:rPr>
                <w:rFonts w:ascii="Times New Roman" w:eastAsia="Times New Roman" w:hAnsi="Times New Roman" w:cs="Times New Roman"/>
                <w:color w:val="000000"/>
                <w:sz w:val="18"/>
                <w:szCs w:val="18"/>
              </w:rPr>
              <w:t>(Parašas)</w:t>
            </w:r>
          </w:p>
        </w:tc>
        <w:tc>
          <w:tcPr>
            <w:tcW w:w="0" w:type="auto"/>
            <w:hideMark/>
          </w:tcPr>
          <w:p w14:paraId="2231079D" w14:textId="77777777" w:rsidR="00E915F2" w:rsidRPr="00A035B5" w:rsidRDefault="00E915F2">
            <w:pPr>
              <w:rPr>
                <w:rFonts w:ascii="Times New Roman" w:eastAsia="Times New Roman" w:hAnsi="Times New Roman" w:cs="Times New Roman"/>
                <w:sz w:val="18"/>
                <w:szCs w:val="18"/>
              </w:rPr>
            </w:pPr>
          </w:p>
        </w:tc>
        <w:tc>
          <w:tcPr>
            <w:tcW w:w="0" w:type="auto"/>
            <w:hideMark/>
          </w:tcPr>
          <w:p w14:paraId="4DFDE6C7" w14:textId="77777777" w:rsidR="00E915F2" w:rsidRPr="00A035B5" w:rsidRDefault="00E915F2">
            <w:pPr>
              <w:spacing w:after="0"/>
              <w:rPr>
                <w:rFonts w:ascii="Calibri" w:eastAsia="Calibri" w:hAnsi="Calibri" w:cs="Arial"/>
                <w:sz w:val="20"/>
                <w:szCs w:val="20"/>
                <w:lang w:val="en-US" w:eastAsia="en-US"/>
              </w:rPr>
            </w:pPr>
          </w:p>
        </w:tc>
        <w:tc>
          <w:tcPr>
            <w:tcW w:w="0" w:type="auto"/>
            <w:hideMark/>
          </w:tcPr>
          <w:p w14:paraId="208B4AD8" w14:textId="77777777" w:rsidR="00E915F2" w:rsidRPr="00A035B5" w:rsidRDefault="00E915F2">
            <w:pPr>
              <w:spacing w:after="0"/>
              <w:rPr>
                <w:rFonts w:ascii="Calibri" w:eastAsia="Calibri" w:hAnsi="Calibri" w:cs="Arial"/>
                <w:sz w:val="20"/>
                <w:szCs w:val="20"/>
                <w:lang w:val="en-US" w:eastAsia="en-US"/>
              </w:rPr>
            </w:pPr>
          </w:p>
        </w:tc>
        <w:tc>
          <w:tcPr>
            <w:tcW w:w="0" w:type="auto"/>
            <w:tcBorders>
              <w:top w:val="single" w:sz="4" w:space="0" w:color="000000" w:themeColor="text1"/>
              <w:left w:val="nil"/>
              <w:bottom w:val="nil"/>
              <w:right w:val="nil"/>
            </w:tcBorders>
            <w:hideMark/>
          </w:tcPr>
          <w:p w14:paraId="1AC2FF30" w14:textId="77777777" w:rsidR="00E915F2" w:rsidRPr="00A035B5" w:rsidRDefault="00E915F2">
            <w:pPr>
              <w:spacing w:after="150" w:line="240" w:lineRule="auto"/>
              <w:rPr>
                <w:rFonts w:ascii="Times New Roman" w:eastAsia="Times New Roman" w:hAnsi="Times New Roman" w:cs="Times New Roman"/>
                <w:sz w:val="18"/>
                <w:szCs w:val="18"/>
              </w:rPr>
            </w:pPr>
            <w:r w:rsidRPr="00A035B5">
              <w:rPr>
                <w:rFonts w:ascii="Times New Roman" w:eastAsia="Times New Roman" w:hAnsi="Times New Roman" w:cs="Times New Roman"/>
                <w:color w:val="000000"/>
                <w:sz w:val="18"/>
                <w:szCs w:val="18"/>
              </w:rPr>
              <w:t>(Vardas, pavardė, pareigos)</w:t>
            </w:r>
          </w:p>
        </w:tc>
        <w:tc>
          <w:tcPr>
            <w:tcW w:w="0" w:type="auto"/>
            <w:hideMark/>
          </w:tcPr>
          <w:p w14:paraId="45C48930" w14:textId="77777777" w:rsidR="00E915F2" w:rsidRPr="00A035B5" w:rsidRDefault="00E915F2">
            <w:pPr>
              <w:rPr>
                <w:rFonts w:ascii="Times New Roman" w:eastAsia="Times New Roman" w:hAnsi="Times New Roman" w:cs="Times New Roman"/>
                <w:sz w:val="18"/>
                <w:szCs w:val="18"/>
              </w:rPr>
            </w:pPr>
          </w:p>
        </w:tc>
      </w:tr>
    </w:tbl>
    <w:p w14:paraId="01BE0DBF" w14:textId="77777777" w:rsidR="00E915F2" w:rsidRDefault="00E915F2" w:rsidP="00E915F2">
      <w:pPr>
        <w:jc w:val="both"/>
        <w:rPr>
          <w:rFonts w:ascii="Times New Roman" w:eastAsia="Calibri" w:hAnsi="Times New Roman" w:cs="Times New Roman"/>
          <w:sz w:val="24"/>
          <w:szCs w:val="24"/>
        </w:rPr>
      </w:pPr>
    </w:p>
    <w:p w14:paraId="7322069D" w14:textId="77777777" w:rsidR="00E915F2" w:rsidRDefault="00E915F2" w:rsidP="00E915F2">
      <w:pPr>
        <w:jc w:val="both"/>
        <w:rPr>
          <w:rFonts w:ascii="Times New Roman" w:eastAsia="Calibri" w:hAnsi="Times New Roman" w:cs="Times New Roman"/>
          <w:sz w:val="24"/>
          <w:szCs w:val="24"/>
        </w:rPr>
      </w:pPr>
    </w:p>
    <w:p w14:paraId="532BEA0E" w14:textId="77777777" w:rsidR="00E915F2" w:rsidRPr="00916649" w:rsidRDefault="00E915F2" w:rsidP="00561C21">
      <w:pPr>
        <w:jc w:val="both"/>
        <w:rPr>
          <w:rFonts w:ascii="Times New Roman" w:hAnsi="Times New Roman" w:cs="Times New Roman"/>
          <w:smallCaps/>
          <w:sz w:val="24"/>
          <w:szCs w:val="24"/>
        </w:rPr>
      </w:pPr>
    </w:p>
    <w:sectPr w:rsidR="00E915F2" w:rsidRPr="00916649" w:rsidSect="00153FC8">
      <w:footerReference w:type="first" r:id="rId25"/>
      <w:pgSz w:w="12240" w:h="15840"/>
      <w:pgMar w:top="1134" w:right="567" w:bottom="1134" w:left="1701" w:header="720" w:footer="720" w:gutter="0"/>
      <w:pgNumType w:start="22"/>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727273D" w14:textId="77777777" w:rsidR="00B27C8E" w:rsidRPr="00D82C73" w:rsidRDefault="00B27C8E" w:rsidP="00D05666">
      <w:r w:rsidRPr="00D82C73">
        <w:separator/>
      </w:r>
    </w:p>
  </w:endnote>
  <w:endnote w:type="continuationSeparator" w:id="0">
    <w:p w14:paraId="04D67036" w14:textId="77777777" w:rsidR="00B27C8E" w:rsidRPr="00D82C73" w:rsidRDefault="00B27C8E" w:rsidP="00D05666">
      <w:r w:rsidRPr="00D82C73">
        <w:continuationSeparator/>
      </w:r>
    </w:p>
  </w:endnote>
  <w:endnote w:type="continuationNotice" w:id="1">
    <w:p w14:paraId="329AB2BD" w14:textId="77777777" w:rsidR="00B27C8E" w:rsidRPr="00D82C73" w:rsidRDefault="00B27C8E">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3" w:usb1="10000000" w:usb2="00000000" w:usb3="00000000" w:csb0="8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Yu Mincho">
    <w:panose1 w:val="02020400000000000000"/>
    <w:charset w:val="80"/>
    <w:family w:val="roman"/>
    <w:pitch w:val="variable"/>
    <w:sig w:usb0="800002E7" w:usb1="2AC7FCFF" w:usb2="00000012" w:usb3="00000000" w:csb0="0002009F" w:csb1="00000000"/>
  </w:font>
  <w:font w:name="Calibri Light">
    <w:panose1 w:val="020F0302020204030204"/>
    <w:charset w:val="BA"/>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Segoe UI">
    <w:panose1 w:val="020B0502040204020203"/>
    <w:charset w:val="BA"/>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ptos">
    <w:panose1 w:val="020B0004020202020204"/>
    <w:charset w:val="00"/>
    <w:family w:val="swiss"/>
    <w:pitch w:val="variable"/>
    <w:sig w:usb0="20000287" w:usb1="00000003" w:usb2="00000000" w:usb3="00000000" w:csb0="0000019F" w:csb1="00000000"/>
  </w:font>
  <w:font w:name="SimSun, 宋体">
    <w:altName w:val="SimSun"/>
    <w:panose1 w:val="020B0604020202020204"/>
    <w:charset w:val="00"/>
    <w:family w:val="auto"/>
    <w:pitch w:val="variable"/>
  </w:font>
  <w:font w:name="Verdana">
    <w:panose1 w:val="020B0604030504040204"/>
    <w:charset w:val="00"/>
    <w:family w:val="swiss"/>
    <w:pitch w:val="variable"/>
    <w:sig w:usb0="A1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82459450"/>
      <w:docPartObj>
        <w:docPartGallery w:val="Page Numbers (Bottom of Page)"/>
        <w:docPartUnique/>
      </w:docPartObj>
    </w:sdtPr>
    <w:sdtContent>
      <w:p w14:paraId="5DFD40D0" w14:textId="345DD45E" w:rsidR="000B685D" w:rsidRPr="00D82C73" w:rsidRDefault="000B685D">
        <w:pPr>
          <w:pStyle w:val="Footer"/>
          <w:jc w:val="right"/>
        </w:pPr>
        <w:r w:rsidRPr="00D82C73">
          <w:fldChar w:fldCharType="begin"/>
        </w:r>
        <w:r w:rsidRPr="00D82C73">
          <w:instrText xml:space="preserve"> PAGE   \* MERGEFORMAT </w:instrText>
        </w:r>
        <w:r w:rsidRPr="00D82C73">
          <w:fldChar w:fldCharType="separate"/>
        </w:r>
        <w:r w:rsidRPr="00D82C73">
          <w:t>2</w:t>
        </w:r>
        <w:r w:rsidRPr="00D82C73">
          <w:fldChar w:fldCharType="end"/>
        </w:r>
      </w:p>
    </w:sdtContent>
  </w:sdt>
  <w:p w14:paraId="384D48BF" w14:textId="77777777" w:rsidR="000B685D" w:rsidRPr="00D82C73" w:rsidRDefault="000B685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AF8B7D" w14:textId="063126AB" w:rsidR="0043483A" w:rsidRPr="00D82C73" w:rsidRDefault="0043483A">
    <w:pPr>
      <w:pStyle w:val="Footer"/>
      <w:jc w:val="right"/>
    </w:pPr>
  </w:p>
  <w:p w14:paraId="2575BBBA" w14:textId="77777777" w:rsidR="0043483A" w:rsidRPr="00D82C73" w:rsidRDefault="0043483A">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14C2DA" w14:textId="77777777" w:rsidR="00BE180E" w:rsidRPr="00D82C73" w:rsidRDefault="00BE180E">
    <w:pPr>
      <w:pStyle w:val="Footer"/>
      <w:jc w:val="right"/>
    </w:pPr>
    <w:r w:rsidRPr="00D82C73">
      <w:fldChar w:fldCharType="begin"/>
    </w:r>
    <w:r w:rsidRPr="00D82C73">
      <w:instrText xml:space="preserve"> PAGE   \* MERGEFORMAT </w:instrText>
    </w:r>
    <w:r w:rsidRPr="00D82C73">
      <w:fldChar w:fldCharType="separate"/>
    </w:r>
    <w:r w:rsidRPr="00D82C73">
      <w:t>2</w:t>
    </w:r>
    <w:r w:rsidRPr="00D82C73">
      <w:fldChar w:fldCharType="end"/>
    </w:r>
  </w:p>
  <w:p w14:paraId="0B840016" w14:textId="77777777" w:rsidR="00BE180E" w:rsidRPr="00D82C73" w:rsidRDefault="00BE180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EF21CE" w14:textId="77777777" w:rsidR="00B27C8E" w:rsidRPr="00D82C73" w:rsidRDefault="00B27C8E" w:rsidP="00D05666">
      <w:r w:rsidRPr="00D82C73">
        <w:separator/>
      </w:r>
    </w:p>
  </w:footnote>
  <w:footnote w:type="continuationSeparator" w:id="0">
    <w:p w14:paraId="4274222E" w14:textId="77777777" w:rsidR="00B27C8E" w:rsidRPr="00D82C73" w:rsidRDefault="00B27C8E" w:rsidP="00D05666">
      <w:r w:rsidRPr="00D82C73">
        <w:continuationSeparator/>
      </w:r>
    </w:p>
  </w:footnote>
  <w:footnote w:type="continuationNotice" w:id="1">
    <w:p w14:paraId="2682F9A4" w14:textId="77777777" w:rsidR="00B27C8E" w:rsidRPr="00D82C73" w:rsidRDefault="00B27C8E">
      <w:pPr>
        <w:spacing w:after="0" w:line="240" w:lineRule="auto"/>
      </w:pPr>
    </w:p>
  </w:footnote>
  <w:footnote w:id="2">
    <w:p w14:paraId="49B1622F" w14:textId="77777777" w:rsidR="00031D36" w:rsidRDefault="00031D36" w:rsidP="00031D36">
      <w:pPr>
        <w:pStyle w:val="FootnoteText"/>
        <w:jc w:val="both"/>
        <w:rPr>
          <w:i/>
          <w:iCs/>
        </w:rPr>
      </w:pPr>
      <w:r>
        <w:rPr>
          <w:rStyle w:val="FootnoteReference"/>
          <w:i/>
          <w:iCs/>
        </w:rPr>
        <w:footnoteRef/>
      </w:r>
      <w:r>
        <w:rPr>
          <w:i/>
          <w:iCs/>
        </w:rPr>
        <w:t xml:space="preserve"> 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35107DB7" w14:textId="77777777" w:rsidR="00031D36" w:rsidRDefault="00031D36" w:rsidP="00031D36">
      <w:pPr>
        <w:pStyle w:val="FootnoteText"/>
        <w:numPr>
          <w:ilvl w:val="0"/>
          <w:numId w:val="24"/>
        </w:numPr>
        <w:spacing w:after="0" w:line="240" w:lineRule="auto"/>
        <w:jc w:val="both"/>
        <w:rPr>
          <w:i/>
          <w:iCs/>
        </w:rPr>
      </w:pPr>
      <w:r>
        <w:rPr>
          <w:i/>
          <w:iCs/>
        </w:rPr>
        <w:t xml:space="preserve">priesaikos deklaracija; </w:t>
      </w:r>
    </w:p>
    <w:p w14:paraId="54B3AABF" w14:textId="77777777" w:rsidR="00031D36" w:rsidRDefault="00031D36" w:rsidP="00031D36">
      <w:pPr>
        <w:pStyle w:val="FootnoteText"/>
        <w:numPr>
          <w:ilvl w:val="0"/>
          <w:numId w:val="24"/>
        </w:numPr>
        <w:spacing w:after="0" w:line="240" w:lineRule="auto"/>
        <w:jc w:val="both"/>
      </w:pPr>
      <w:r>
        <w:rPr>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3">
    <w:p w14:paraId="0BAA565A" w14:textId="77777777" w:rsidR="00031D36" w:rsidRDefault="00031D36" w:rsidP="00031D36">
      <w:pPr>
        <w:pStyle w:val="FootnoteText"/>
        <w:jc w:val="both"/>
        <w:rPr>
          <w:i/>
          <w:iCs/>
        </w:rPr>
      </w:pPr>
      <w:r>
        <w:rPr>
          <w:rStyle w:val="FootnoteReference"/>
        </w:rPr>
        <w:footnoteRef/>
      </w:r>
      <w:r>
        <w:t xml:space="preserve"> </w:t>
      </w:r>
      <w:r>
        <w:rPr>
          <w:i/>
          <w:iCs/>
        </w:rPr>
        <w:t xml:space="preserve">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20BF82EE" w14:textId="77777777" w:rsidR="00031D36" w:rsidRDefault="00031D36" w:rsidP="00031D36">
      <w:pPr>
        <w:pStyle w:val="FootnoteText"/>
        <w:numPr>
          <w:ilvl w:val="0"/>
          <w:numId w:val="25"/>
        </w:numPr>
        <w:spacing w:after="0" w:line="240" w:lineRule="auto"/>
        <w:jc w:val="both"/>
        <w:rPr>
          <w:i/>
          <w:iCs/>
        </w:rPr>
      </w:pPr>
      <w:r>
        <w:rPr>
          <w:i/>
          <w:iCs/>
        </w:rPr>
        <w:t xml:space="preserve">priesaikos deklaracija; </w:t>
      </w:r>
    </w:p>
    <w:p w14:paraId="6E0E9BD5" w14:textId="77777777" w:rsidR="00031D36" w:rsidRDefault="00031D36" w:rsidP="00031D36">
      <w:pPr>
        <w:pStyle w:val="FootnoteText"/>
        <w:numPr>
          <w:ilvl w:val="0"/>
          <w:numId w:val="25"/>
        </w:numPr>
        <w:spacing w:after="0" w:line="240" w:lineRule="auto"/>
        <w:jc w:val="both"/>
      </w:pPr>
      <w:r>
        <w:rPr>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4">
    <w:p w14:paraId="417D1D22" w14:textId="77777777" w:rsidR="00031D36" w:rsidRDefault="00031D36" w:rsidP="00031D36">
      <w:pPr>
        <w:pStyle w:val="FootnoteText"/>
        <w:jc w:val="both"/>
        <w:rPr>
          <w:i/>
          <w:iCs/>
        </w:rPr>
      </w:pPr>
      <w:r>
        <w:rPr>
          <w:rStyle w:val="FootnoteReference"/>
        </w:rPr>
        <w:footnoteRef/>
      </w:r>
      <w:r>
        <w:t xml:space="preserve"> </w:t>
      </w:r>
      <w:r>
        <w:rPr>
          <w:i/>
          <w:iCs/>
        </w:rPr>
        <w:t xml:space="preserve">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77D38AC6" w14:textId="77777777" w:rsidR="00031D36" w:rsidRDefault="00031D36" w:rsidP="00031D36">
      <w:pPr>
        <w:pStyle w:val="FootnoteText"/>
        <w:numPr>
          <w:ilvl w:val="0"/>
          <w:numId w:val="26"/>
        </w:numPr>
        <w:spacing w:after="0" w:line="240" w:lineRule="auto"/>
        <w:jc w:val="both"/>
        <w:rPr>
          <w:i/>
          <w:iCs/>
        </w:rPr>
      </w:pPr>
      <w:r>
        <w:rPr>
          <w:i/>
          <w:iCs/>
        </w:rPr>
        <w:t xml:space="preserve">priesaikos deklaracija; </w:t>
      </w:r>
    </w:p>
    <w:p w14:paraId="097FBD94" w14:textId="77777777" w:rsidR="00031D36" w:rsidRDefault="00031D36" w:rsidP="00031D36">
      <w:pPr>
        <w:pStyle w:val="FootnoteText"/>
        <w:numPr>
          <w:ilvl w:val="0"/>
          <w:numId w:val="26"/>
        </w:numPr>
        <w:spacing w:after="0" w:line="240" w:lineRule="auto"/>
        <w:jc w:val="both"/>
      </w:pPr>
      <w:r>
        <w:rPr>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EE1774" w14:textId="3538AF41" w:rsidR="00215B09" w:rsidRPr="00D82C73" w:rsidRDefault="00215B09">
    <w:pPr>
      <w:pStyle w:val="Header"/>
      <w:jc w:val="right"/>
    </w:pPr>
  </w:p>
  <w:p w14:paraId="68E3FFE8" w14:textId="3805043F" w:rsidR="0079367F" w:rsidRPr="00D82C73" w:rsidRDefault="0079367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2A3363"/>
    <w:multiLevelType w:val="hybridMultilevel"/>
    <w:tmpl w:val="99C6D17A"/>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 w15:restartNumberingAfterBreak="0">
    <w:nsid w:val="087B0D86"/>
    <w:multiLevelType w:val="multilevel"/>
    <w:tmpl w:val="187A445C"/>
    <w:lvl w:ilvl="0">
      <w:start w:val="6"/>
      <w:numFmt w:val="decimal"/>
      <w:lvlText w:val="%1."/>
      <w:lvlJc w:val="left"/>
      <w:pPr>
        <w:ind w:left="360" w:hanging="360"/>
      </w:pPr>
      <w:rPr>
        <w:rFonts w:hint="default"/>
        <w:b w:val="0"/>
        <w:bCs w:val="0"/>
      </w:rPr>
    </w:lvl>
    <w:lvl w:ilvl="1">
      <w:start w:val="1"/>
      <w:numFmt w:val="decimal"/>
      <w:lvlText w:val="%1.%2."/>
      <w:lvlJc w:val="left"/>
      <w:pPr>
        <w:ind w:left="1070" w:hanging="360"/>
      </w:pPr>
      <w:rPr>
        <w:rFonts w:hint="default"/>
        <w:b w:val="0"/>
        <w:bCs w:val="0"/>
        <w:i w:val="0"/>
        <w:iCs w:val="0"/>
        <w:color w:val="auto"/>
      </w:rPr>
    </w:lvl>
    <w:lvl w:ilvl="2">
      <w:start w:val="1"/>
      <w:numFmt w:val="decimal"/>
      <w:lvlText w:val="%1.%2.%3."/>
      <w:lvlJc w:val="left"/>
      <w:pPr>
        <w:ind w:left="1713" w:hanging="720"/>
      </w:pPr>
      <w:rPr>
        <w:rFonts w:hint="default"/>
        <w:i w:val="0"/>
        <w:iCs/>
        <w:color w:val="auto"/>
      </w:rPr>
    </w:lvl>
    <w:lvl w:ilvl="3">
      <w:start w:val="1"/>
      <w:numFmt w:val="decimal"/>
      <w:lvlText w:val="%1.%2.%3.%4."/>
      <w:lvlJc w:val="left"/>
      <w:pPr>
        <w:ind w:left="2850" w:hanging="72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630" w:hanging="1080"/>
      </w:pPr>
      <w:rPr>
        <w:rFonts w:hint="default"/>
      </w:rPr>
    </w:lvl>
    <w:lvl w:ilvl="6">
      <w:start w:val="1"/>
      <w:numFmt w:val="decimal"/>
      <w:lvlText w:val="%1.%2.%3.%4.%5.%6.%7."/>
      <w:lvlJc w:val="left"/>
      <w:pPr>
        <w:ind w:left="5700" w:hanging="1440"/>
      </w:pPr>
      <w:rPr>
        <w:rFonts w:hint="default"/>
      </w:rPr>
    </w:lvl>
    <w:lvl w:ilvl="7">
      <w:start w:val="1"/>
      <w:numFmt w:val="decimal"/>
      <w:lvlText w:val="%1.%2.%3.%4.%5.%6.%7.%8."/>
      <w:lvlJc w:val="left"/>
      <w:pPr>
        <w:ind w:left="6410" w:hanging="1440"/>
      </w:pPr>
      <w:rPr>
        <w:rFonts w:hint="default"/>
      </w:rPr>
    </w:lvl>
    <w:lvl w:ilvl="8">
      <w:start w:val="1"/>
      <w:numFmt w:val="decimal"/>
      <w:lvlText w:val="%1.%2.%3.%4.%5.%6.%7.%8.%9."/>
      <w:lvlJc w:val="left"/>
      <w:pPr>
        <w:ind w:left="7480" w:hanging="1800"/>
      </w:pPr>
      <w:rPr>
        <w:rFonts w:hint="default"/>
      </w:rPr>
    </w:lvl>
  </w:abstractNum>
  <w:abstractNum w:abstractNumId="2" w15:restartNumberingAfterBreak="0">
    <w:nsid w:val="11B87728"/>
    <w:multiLevelType w:val="multilevel"/>
    <w:tmpl w:val="35F2EA8E"/>
    <w:styleLink w:val="List51"/>
    <w:lvl w:ilvl="0">
      <w:start w:val="4"/>
      <w:numFmt w:val="bullet"/>
      <w:lvlText w:val="-"/>
      <w:lvlJc w:val="left"/>
      <w:pPr>
        <w:tabs>
          <w:tab w:val="num" w:pos="743"/>
        </w:tabs>
        <w:ind w:left="743" w:hanging="425"/>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1">
      <w:start w:val="1"/>
      <w:numFmt w:val="bullet"/>
      <w:lvlText w:val="o"/>
      <w:lvlJc w:val="left"/>
      <w:pPr>
        <w:tabs>
          <w:tab w:val="num" w:pos="1500"/>
        </w:tabs>
        <w:ind w:left="15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2">
      <w:start w:val="1"/>
      <w:numFmt w:val="bullet"/>
      <w:lvlText w:val="▪"/>
      <w:lvlJc w:val="left"/>
      <w:pPr>
        <w:tabs>
          <w:tab w:val="num" w:pos="2220"/>
        </w:tabs>
        <w:ind w:left="22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3">
      <w:start w:val="1"/>
      <w:numFmt w:val="bullet"/>
      <w:lvlText w:val="•"/>
      <w:lvlJc w:val="left"/>
      <w:pPr>
        <w:tabs>
          <w:tab w:val="num" w:pos="2940"/>
        </w:tabs>
        <w:ind w:left="29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4">
      <w:start w:val="1"/>
      <w:numFmt w:val="bullet"/>
      <w:lvlText w:val="o"/>
      <w:lvlJc w:val="left"/>
      <w:pPr>
        <w:tabs>
          <w:tab w:val="num" w:pos="3660"/>
        </w:tabs>
        <w:ind w:left="366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5">
      <w:start w:val="1"/>
      <w:numFmt w:val="bullet"/>
      <w:lvlText w:val="▪"/>
      <w:lvlJc w:val="left"/>
      <w:pPr>
        <w:tabs>
          <w:tab w:val="num" w:pos="4380"/>
        </w:tabs>
        <w:ind w:left="438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6">
      <w:start w:val="1"/>
      <w:numFmt w:val="bullet"/>
      <w:lvlText w:val="•"/>
      <w:lvlJc w:val="left"/>
      <w:pPr>
        <w:tabs>
          <w:tab w:val="num" w:pos="5100"/>
        </w:tabs>
        <w:ind w:left="51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7">
      <w:start w:val="1"/>
      <w:numFmt w:val="bullet"/>
      <w:lvlText w:val="o"/>
      <w:lvlJc w:val="left"/>
      <w:pPr>
        <w:tabs>
          <w:tab w:val="num" w:pos="5820"/>
        </w:tabs>
        <w:ind w:left="58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8">
      <w:start w:val="1"/>
      <w:numFmt w:val="bullet"/>
      <w:lvlText w:val="▪"/>
      <w:lvlJc w:val="left"/>
      <w:pPr>
        <w:tabs>
          <w:tab w:val="num" w:pos="6540"/>
        </w:tabs>
        <w:ind w:left="65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abstractNum>
  <w:abstractNum w:abstractNumId="3" w15:restartNumberingAfterBreak="0">
    <w:nsid w:val="1F82644D"/>
    <w:multiLevelType w:val="multilevel"/>
    <w:tmpl w:val="758A8D34"/>
    <w:lvl w:ilvl="0">
      <w:numFmt w:val="bullet"/>
      <w:lvlText w:val=""/>
      <w:lvlJc w:val="left"/>
      <w:pPr>
        <w:ind w:left="720" w:hanging="360"/>
      </w:pPr>
      <w:rPr>
        <w:rFonts w:ascii="Symbol" w:hAnsi="Symbol"/>
        <w:sz w:val="20"/>
      </w:rPr>
    </w:lvl>
    <w:lvl w:ilvl="1">
      <w:numFmt w:val="bullet"/>
      <w:lvlText w:val=""/>
      <w:lvlJc w:val="left"/>
      <w:pPr>
        <w:ind w:left="1440" w:hanging="360"/>
      </w:pPr>
      <w:rPr>
        <w:rFonts w:ascii="Symbol" w:hAnsi="Symbol"/>
        <w:sz w:val="20"/>
      </w:rPr>
    </w:lvl>
    <w:lvl w:ilvl="2">
      <w:numFmt w:val="bullet"/>
      <w:lvlText w:val=""/>
      <w:lvlJc w:val="left"/>
      <w:pPr>
        <w:ind w:left="2160" w:hanging="360"/>
      </w:pPr>
      <w:rPr>
        <w:rFonts w:ascii="Symbol" w:hAnsi="Symbol"/>
        <w:sz w:val="20"/>
      </w:rPr>
    </w:lvl>
    <w:lvl w:ilvl="3">
      <w:numFmt w:val="bullet"/>
      <w:lvlText w:val=""/>
      <w:lvlJc w:val="left"/>
      <w:pPr>
        <w:ind w:left="2880" w:hanging="360"/>
      </w:pPr>
      <w:rPr>
        <w:rFonts w:ascii="Symbol" w:hAnsi="Symbol"/>
        <w:sz w:val="20"/>
      </w:rPr>
    </w:lvl>
    <w:lvl w:ilvl="4">
      <w:numFmt w:val="bullet"/>
      <w:lvlText w:val=""/>
      <w:lvlJc w:val="left"/>
      <w:pPr>
        <w:ind w:left="3600" w:hanging="360"/>
      </w:pPr>
      <w:rPr>
        <w:rFonts w:ascii="Symbol" w:hAnsi="Symbol"/>
        <w:sz w:val="20"/>
      </w:rPr>
    </w:lvl>
    <w:lvl w:ilvl="5">
      <w:numFmt w:val="bullet"/>
      <w:lvlText w:val=""/>
      <w:lvlJc w:val="left"/>
      <w:pPr>
        <w:ind w:left="4320" w:hanging="360"/>
      </w:pPr>
      <w:rPr>
        <w:rFonts w:ascii="Symbol" w:hAnsi="Symbol"/>
        <w:sz w:val="20"/>
      </w:rPr>
    </w:lvl>
    <w:lvl w:ilvl="6">
      <w:numFmt w:val="bullet"/>
      <w:lvlText w:val=""/>
      <w:lvlJc w:val="left"/>
      <w:pPr>
        <w:ind w:left="5040" w:hanging="360"/>
      </w:pPr>
      <w:rPr>
        <w:rFonts w:ascii="Symbol" w:hAnsi="Symbol"/>
        <w:sz w:val="20"/>
      </w:rPr>
    </w:lvl>
    <w:lvl w:ilvl="7">
      <w:numFmt w:val="bullet"/>
      <w:lvlText w:val=""/>
      <w:lvlJc w:val="left"/>
      <w:pPr>
        <w:ind w:left="5760" w:hanging="360"/>
      </w:pPr>
      <w:rPr>
        <w:rFonts w:ascii="Symbol" w:hAnsi="Symbol"/>
        <w:sz w:val="20"/>
      </w:rPr>
    </w:lvl>
    <w:lvl w:ilvl="8">
      <w:numFmt w:val="bullet"/>
      <w:lvlText w:val=""/>
      <w:lvlJc w:val="left"/>
      <w:pPr>
        <w:ind w:left="6480" w:hanging="360"/>
      </w:pPr>
      <w:rPr>
        <w:rFonts w:ascii="Symbol" w:hAnsi="Symbol"/>
        <w:sz w:val="20"/>
      </w:rPr>
    </w:lvl>
  </w:abstractNum>
  <w:abstractNum w:abstractNumId="4" w15:restartNumberingAfterBreak="0">
    <w:nsid w:val="2F411186"/>
    <w:multiLevelType w:val="multilevel"/>
    <w:tmpl w:val="2B4ECBBC"/>
    <w:lvl w:ilvl="0">
      <w:start w:val="1"/>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34781A2C"/>
    <w:multiLevelType w:val="multilevel"/>
    <w:tmpl w:val="5CDE1B0E"/>
    <w:lvl w:ilvl="0">
      <w:start w:val="1"/>
      <w:numFmt w:val="decimal"/>
      <w:lvlText w:val="%1."/>
      <w:lvlJc w:val="left"/>
      <w:pPr>
        <w:ind w:left="4046" w:hanging="360"/>
      </w:pPr>
      <w:rPr>
        <w:rFonts w:hint="default"/>
      </w:rPr>
    </w:lvl>
    <w:lvl w:ilvl="1">
      <w:start w:val="7"/>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6" w15:restartNumberingAfterBreak="0">
    <w:nsid w:val="35CA4048"/>
    <w:multiLevelType w:val="hybridMultilevel"/>
    <w:tmpl w:val="FFFFFFFF"/>
    <w:lvl w:ilvl="0" w:tplc="733AFBA0">
      <w:start w:val="1"/>
      <w:numFmt w:val="bullet"/>
      <w:lvlText w:val=""/>
      <w:lvlJc w:val="left"/>
      <w:pPr>
        <w:ind w:left="720" w:hanging="360"/>
      </w:pPr>
      <w:rPr>
        <w:rFonts w:ascii="Symbol" w:hAnsi="Symbol" w:hint="default"/>
      </w:rPr>
    </w:lvl>
    <w:lvl w:ilvl="1" w:tplc="CA50DCFC">
      <w:start w:val="1"/>
      <w:numFmt w:val="bullet"/>
      <w:lvlText w:val="o"/>
      <w:lvlJc w:val="left"/>
      <w:pPr>
        <w:ind w:left="1440" w:hanging="360"/>
      </w:pPr>
      <w:rPr>
        <w:rFonts w:ascii="Courier New" w:hAnsi="Courier New" w:cs="Times New Roman" w:hint="default"/>
      </w:rPr>
    </w:lvl>
    <w:lvl w:ilvl="2" w:tplc="649052CC">
      <w:start w:val="1"/>
      <w:numFmt w:val="bullet"/>
      <w:lvlText w:val=""/>
      <w:lvlJc w:val="left"/>
      <w:pPr>
        <w:ind w:left="2160" w:hanging="360"/>
      </w:pPr>
      <w:rPr>
        <w:rFonts w:ascii="Wingdings" w:hAnsi="Wingdings" w:hint="default"/>
      </w:rPr>
    </w:lvl>
    <w:lvl w:ilvl="3" w:tplc="F356B6FA">
      <w:start w:val="1"/>
      <w:numFmt w:val="bullet"/>
      <w:lvlText w:val=""/>
      <w:lvlJc w:val="left"/>
      <w:pPr>
        <w:ind w:left="2880" w:hanging="360"/>
      </w:pPr>
      <w:rPr>
        <w:rFonts w:ascii="Symbol" w:hAnsi="Symbol" w:hint="default"/>
      </w:rPr>
    </w:lvl>
    <w:lvl w:ilvl="4" w:tplc="28267F8C">
      <w:start w:val="1"/>
      <w:numFmt w:val="bullet"/>
      <w:lvlText w:val="o"/>
      <w:lvlJc w:val="left"/>
      <w:pPr>
        <w:ind w:left="3600" w:hanging="360"/>
      </w:pPr>
      <w:rPr>
        <w:rFonts w:ascii="Courier New" w:hAnsi="Courier New" w:cs="Times New Roman" w:hint="default"/>
      </w:rPr>
    </w:lvl>
    <w:lvl w:ilvl="5" w:tplc="8A56A0C2">
      <w:start w:val="1"/>
      <w:numFmt w:val="bullet"/>
      <w:lvlText w:val=""/>
      <w:lvlJc w:val="left"/>
      <w:pPr>
        <w:ind w:left="4320" w:hanging="360"/>
      </w:pPr>
      <w:rPr>
        <w:rFonts w:ascii="Wingdings" w:hAnsi="Wingdings" w:hint="default"/>
      </w:rPr>
    </w:lvl>
    <w:lvl w:ilvl="6" w:tplc="ADEE08C6">
      <w:start w:val="1"/>
      <w:numFmt w:val="bullet"/>
      <w:lvlText w:val=""/>
      <w:lvlJc w:val="left"/>
      <w:pPr>
        <w:ind w:left="5040" w:hanging="360"/>
      </w:pPr>
      <w:rPr>
        <w:rFonts w:ascii="Symbol" w:hAnsi="Symbol" w:hint="default"/>
      </w:rPr>
    </w:lvl>
    <w:lvl w:ilvl="7" w:tplc="EA4893B0">
      <w:start w:val="1"/>
      <w:numFmt w:val="bullet"/>
      <w:lvlText w:val="o"/>
      <w:lvlJc w:val="left"/>
      <w:pPr>
        <w:ind w:left="5760" w:hanging="360"/>
      </w:pPr>
      <w:rPr>
        <w:rFonts w:ascii="Courier New" w:hAnsi="Courier New" w:cs="Times New Roman" w:hint="default"/>
      </w:rPr>
    </w:lvl>
    <w:lvl w:ilvl="8" w:tplc="6AF017E2">
      <w:start w:val="1"/>
      <w:numFmt w:val="bullet"/>
      <w:lvlText w:val=""/>
      <w:lvlJc w:val="left"/>
      <w:pPr>
        <w:ind w:left="6480" w:hanging="360"/>
      </w:pPr>
      <w:rPr>
        <w:rFonts w:ascii="Wingdings" w:hAnsi="Wingdings" w:hint="default"/>
      </w:rPr>
    </w:lvl>
  </w:abstractNum>
  <w:abstractNum w:abstractNumId="7" w15:restartNumberingAfterBreak="0">
    <w:nsid w:val="479974F0"/>
    <w:multiLevelType w:val="multilevel"/>
    <w:tmpl w:val="6632EEA2"/>
    <w:styleLink w:val="CurrentList1"/>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8" w15:restartNumberingAfterBreak="0">
    <w:nsid w:val="493079FD"/>
    <w:multiLevelType w:val="hybridMultilevel"/>
    <w:tmpl w:val="A306B476"/>
    <w:lvl w:ilvl="0" w:tplc="834EB87C">
      <w:start w:val="1"/>
      <w:numFmt w:val="decimal"/>
      <w:lvlText w:val="%1."/>
      <w:lvlJc w:val="left"/>
      <w:pPr>
        <w:ind w:left="720" w:hanging="360"/>
      </w:pPr>
      <w:rPr>
        <w:rFonts w:hint="default"/>
        <w:b/>
        <w:bCs/>
        <w:i w:val="0"/>
        <w:iCs/>
      </w:r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9" w15:restartNumberingAfterBreak="0">
    <w:nsid w:val="4B497FE1"/>
    <w:multiLevelType w:val="multilevel"/>
    <w:tmpl w:val="C6482D64"/>
    <w:lvl w:ilvl="0">
      <w:start w:val="1"/>
      <w:numFmt w:val="decimal"/>
      <w:lvlText w:val="%1."/>
      <w:lvlJc w:val="left"/>
      <w:pPr>
        <w:ind w:left="360" w:hanging="360"/>
      </w:pPr>
      <w:rPr>
        <w:rFonts w:hint="default"/>
      </w:rPr>
    </w:lvl>
    <w:lvl w:ilvl="1">
      <w:start w:val="9"/>
      <w:numFmt w:val="decimal"/>
      <w:lvlText w:val="%1.%2."/>
      <w:lvlJc w:val="left"/>
      <w:pPr>
        <w:ind w:left="720" w:hanging="360"/>
      </w:pPr>
      <w:rPr>
        <w:rFonts w:hint="default"/>
      </w:rPr>
    </w:lvl>
    <w:lvl w:ilvl="2">
      <w:start w:val="1"/>
      <w:numFmt w:val="decimal"/>
      <w:lvlText w:val="%1.%2.%3."/>
      <w:lvlJc w:val="left"/>
      <w:pPr>
        <w:ind w:left="1440" w:hanging="720"/>
      </w:pPr>
      <w:rPr>
        <w:rFonts w:hint="default"/>
        <w:b/>
        <w:bCs/>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0" w15:restartNumberingAfterBreak="0">
    <w:nsid w:val="4BD747FB"/>
    <w:multiLevelType w:val="multilevel"/>
    <w:tmpl w:val="CCAC6284"/>
    <w:lvl w:ilvl="0">
      <w:start w:val="1"/>
      <w:numFmt w:val="decimal"/>
      <w:lvlText w:val="%1."/>
      <w:lvlJc w:val="left"/>
      <w:pPr>
        <w:ind w:left="720" w:hanging="360"/>
      </w:pPr>
    </w:lvl>
    <w:lvl w:ilvl="1">
      <w:start w:val="1"/>
      <w:numFmt w:val="decimal"/>
      <w:isLgl/>
      <w:lvlText w:val="%1.%2."/>
      <w:lvlJc w:val="left"/>
      <w:pPr>
        <w:ind w:left="1440" w:hanging="720"/>
      </w:pPr>
    </w:lvl>
    <w:lvl w:ilvl="2">
      <w:start w:val="1"/>
      <w:numFmt w:val="decimal"/>
      <w:isLgl/>
      <w:lvlText w:val="%1.%2.%3."/>
      <w:lvlJc w:val="left"/>
      <w:pPr>
        <w:ind w:left="2160" w:hanging="1080"/>
      </w:pPr>
    </w:lvl>
    <w:lvl w:ilvl="3">
      <w:start w:val="1"/>
      <w:numFmt w:val="decimal"/>
      <w:isLgl/>
      <w:lvlText w:val="%1.%2.%3.%4."/>
      <w:lvlJc w:val="left"/>
      <w:pPr>
        <w:ind w:left="2520" w:hanging="1080"/>
      </w:pPr>
    </w:lvl>
    <w:lvl w:ilvl="4">
      <w:start w:val="1"/>
      <w:numFmt w:val="decimal"/>
      <w:isLgl/>
      <w:lvlText w:val="%1.%2.%3.%4.%5."/>
      <w:lvlJc w:val="left"/>
      <w:pPr>
        <w:ind w:left="3240" w:hanging="1440"/>
      </w:pPr>
    </w:lvl>
    <w:lvl w:ilvl="5">
      <w:start w:val="1"/>
      <w:numFmt w:val="decimal"/>
      <w:isLgl/>
      <w:lvlText w:val="%1.%2.%3.%4.%5.%6."/>
      <w:lvlJc w:val="left"/>
      <w:pPr>
        <w:ind w:left="3960" w:hanging="1800"/>
      </w:pPr>
    </w:lvl>
    <w:lvl w:ilvl="6">
      <w:start w:val="1"/>
      <w:numFmt w:val="decimal"/>
      <w:isLgl/>
      <w:lvlText w:val="%1.%2.%3.%4.%5.%6.%7."/>
      <w:lvlJc w:val="left"/>
      <w:pPr>
        <w:ind w:left="4680" w:hanging="2160"/>
      </w:pPr>
    </w:lvl>
    <w:lvl w:ilvl="7">
      <w:start w:val="1"/>
      <w:numFmt w:val="decimal"/>
      <w:isLgl/>
      <w:lvlText w:val="%1.%2.%3.%4.%5.%6.%7.%8."/>
      <w:lvlJc w:val="left"/>
      <w:pPr>
        <w:ind w:left="5040" w:hanging="2160"/>
      </w:pPr>
    </w:lvl>
    <w:lvl w:ilvl="8">
      <w:start w:val="1"/>
      <w:numFmt w:val="decimal"/>
      <w:isLgl/>
      <w:lvlText w:val="%1.%2.%3.%4.%5.%6.%7.%8.%9."/>
      <w:lvlJc w:val="left"/>
      <w:pPr>
        <w:ind w:left="5760" w:hanging="2520"/>
      </w:pPr>
    </w:lvl>
  </w:abstractNum>
  <w:abstractNum w:abstractNumId="11" w15:restartNumberingAfterBreak="0">
    <w:nsid w:val="511E4183"/>
    <w:multiLevelType w:val="multilevel"/>
    <w:tmpl w:val="F30EF5FA"/>
    <w:lvl w:ilvl="0">
      <w:start w:val="1"/>
      <w:numFmt w:val="decimal"/>
      <w:lvlText w:val="%1."/>
      <w:lvlJc w:val="left"/>
      <w:pPr>
        <w:ind w:left="360" w:hanging="360"/>
      </w:pPr>
      <w:rPr>
        <w:rFonts w:hint="default"/>
      </w:rPr>
    </w:lvl>
    <w:lvl w:ilvl="1">
      <w:start w:val="7"/>
      <w:numFmt w:val="decimal"/>
      <w:lvlText w:val="%1.%2."/>
      <w:lvlJc w:val="left"/>
      <w:pPr>
        <w:ind w:left="720" w:hanging="360"/>
      </w:pPr>
      <w:rPr>
        <w:rFonts w:hint="default"/>
      </w:rPr>
    </w:lvl>
    <w:lvl w:ilvl="2">
      <w:start w:val="1"/>
      <w:numFmt w:val="decimal"/>
      <w:lvlText w:val="%1.%2.%3."/>
      <w:lvlJc w:val="left"/>
      <w:pPr>
        <w:ind w:left="1440" w:hanging="720"/>
      </w:pPr>
      <w:rPr>
        <w:rFonts w:hint="default"/>
        <w:b w:val="0"/>
        <w:bCs/>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2" w15:restartNumberingAfterBreak="0">
    <w:nsid w:val="5477258B"/>
    <w:multiLevelType w:val="multilevel"/>
    <w:tmpl w:val="E2624980"/>
    <w:lvl w:ilvl="0">
      <w:start w:val="2"/>
      <w:numFmt w:val="decimal"/>
      <w:lvlText w:val="%1"/>
      <w:lvlJc w:val="left"/>
      <w:pPr>
        <w:ind w:left="360" w:hanging="360"/>
      </w:pPr>
      <w:rPr>
        <w:rFonts w:eastAsia="Calibri" w:cstheme="minorBidi" w:hint="default"/>
        <w:color w:val="000000" w:themeColor="text1"/>
      </w:rPr>
    </w:lvl>
    <w:lvl w:ilvl="1">
      <w:start w:val="1"/>
      <w:numFmt w:val="decimal"/>
      <w:lvlText w:val="%1.%2"/>
      <w:lvlJc w:val="left"/>
      <w:pPr>
        <w:ind w:left="1211" w:hanging="360"/>
      </w:pPr>
      <w:rPr>
        <w:rFonts w:eastAsia="Calibri" w:cstheme="minorBidi" w:hint="default"/>
        <w:color w:val="000000" w:themeColor="text1"/>
      </w:rPr>
    </w:lvl>
    <w:lvl w:ilvl="2">
      <w:start w:val="1"/>
      <w:numFmt w:val="decimal"/>
      <w:lvlText w:val="%1.%2.%3"/>
      <w:lvlJc w:val="left"/>
      <w:pPr>
        <w:ind w:left="720" w:hanging="720"/>
      </w:pPr>
      <w:rPr>
        <w:rFonts w:eastAsia="Calibri" w:cstheme="minorBidi" w:hint="default"/>
        <w:color w:val="000000" w:themeColor="text1"/>
      </w:rPr>
    </w:lvl>
    <w:lvl w:ilvl="3">
      <w:start w:val="1"/>
      <w:numFmt w:val="decimal"/>
      <w:lvlText w:val="%1.%2.%3.%4"/>
      <w:lvlJc w:val="left"/>
      <w:pPr>
        <w:ind w:left="720" w:hanging="720"/>
      </w:pPr>
      <w:rPr>
        <w:rFonts w:eastAsia="Calibri" w:cstheme="minorBidi" w:hint="default"/>
        <w:color w:val="000000" w:themeColor="text1"/>
      </w:rPr>
    </w:lvl>
    <w:lvl w:ilvl="4">
      <w:start w:val="1"/>
      <w:numFmt w:val="decimal"/>
      <w:lvlText w:val="%1.%2.%3.%4.%5"/>
      <w:lvlJc w:val="left"/>
      <w:pPr>
        <w:ind w:left="1080" w:hanging="1080"/>
      </w:pPr>
      <w:rPr>
        <w:rFonts w:eastAsia="Calibri" w:cstheme="minorBidi" w:hint="default"/>
        <w:color w:val="000000" w:themeColor="text1"/>
      </w:rPr>
    </w:lvl>
    <w:lvl w:ilvl="5">
      <w:start w:val="1"/>
      <w:numFmt w:val="decimal"/>
      <w:lvlText w:val="%1.%2.%3.%4.%5.%6"/>
      <w:lvlJc w:val="left"/>
      <w:pPr>
        <w:ind w:left="1080" w:hanging="1080"/>
      </w:pPr>
      <w:rPr>
        <w:rFonts w:eastAsia="Calibri" w:cstheme="minorBidi" w:hint="default"/>
        <w:color w:val="000000" w:themeColor="text1"/>
      </w:rPr>
    </w:lvl>
    <w:lvl w:ilvl="6">
      <w:start w:val="1"/>
      <w:numFmt w:val="decimal"/>
      <w:lvlText w:val="%1.%2.%3.%4.%5.%6.%7"/>
      <w:lvlJc w:val="left"/>
      <w:pPr>
        <w:ind w:left="1080" w:hanging="1080"/>
      </w:pPr>
      <w:rPr>
        <w:rFonts w:eastAsia="Calibri" w:cstheme="minorBidi" w:hint="default"/>
        <w:color w:val="000000" w:themeColor="text1"/>
      </w:rPr>
    </w:lvl>
    <w:lvl w:ilvl="7">
      <w:start w:val="1"/>
      <w:numFmt w:val="decimal"/>
      <w:lvlText w:val="%1.%2.%3.%4.%5.%6.%7.%8"/>
      <w:lvlJc w:val="left"/>
      <w:pPr>
        <w:ind w:left="1440" w:hanging="1440"/>
      </w:pPr>
      <w:rPr>
        <w:rFonts w:eastAsia="Calibri" w:cstheme="minorBidi" w:hint="default"/>
        <w:color w:val="000000" w:themeColor="text1"/>
      </w:rPr>
    </w:lvl>
    <w:lvl w:ilvl="8">
      <w:start w:val="1"/>
      <w:numFmt w:val="decimal"/>
      <w:lvlText w:val="%1.%2.%3.%4.%5.%6.%7.%8.%9"/>
      <w:lvlJc w:val="left"/>
      <w:pPr>
        <w:ind w:left="1440" w:hanging="1440"/>
      </w:pPr>
      <w:rPr>
        <w:rFonts w:eastAsia="Calibri" w:cstheme="minorBidi" w:hint="default"/>
        <w:color w:val="000000" w:themeColor="text1"/>
      </w:rPr>
    </w:lvl>
  </w:abstractNum>
  <w:abstractNum w:abstractNumId="13" w15:restartNumberingAfterBreak="0">
    <w:nsid w:val="5F2567B1"/>
    <w:multiLevelType w:val="hybridMultilevel"/>
    <w:tmpl w:val="7D385FC0"/>
    <w:lvl w:ilvl="0" w:tplc="FFFFFFFF">
      <w:start w:val="1"/>
      <w:numFmt w:val="bullet"/>
      <w:lvlText w:val=""/>
      <w:lvlJc w:val="left"/>
      <w:pPr>
        <w:ind w:left="720" w:hanging="360"/>
      </w:pPr>
      <w:rPr>
        <w:rFonts w:ascii="Symbol" w:hAnsi="Symbol" w:hint="default"/>
      </w:rPr>
    </w:lvl>
    <w:lvl w:ilvl="1" w:tplc="04270003">
      <w:start w:val="1"/>
      <w:numFmt w:val="bullet"/>
      <w:lvlText w:val="o"/>
      <w:lvlJc w:val="left"/>
      <w:pPr>
        <w:ind w:left="1440" w:hanging="360"/>
      </w:pPr>
      <w:rPr>
        <w:rFonts w:ascii="Courier New" w:hAnsi="Courier New" w:cs="Courier New" w:hint="default"/>
      </w:rPr>
    </w:lvl>
    <w:lvl w:ilvl="2" w:tplc="04270005">
      <w:start w:val="1"/>
      <w:numFmt w:val="bullet"/>
      <w:lvlText w:val=""/>
      <w:lvlJc w:val="left"/>
      <w:pPr>
        <w:ind w:left="2160" w:hanging="360"/>
      </w:pPr>
      <w:rPr>
        <w:rFonts w:ascii="Wingdings" w:hAnsi="Wingdings" w:cs="Wingdings" w:hint="default"/>
      </w:rPr>
    </w:lvl>
    <w:lvl w:ilvl="3" w:tplc="04270001">
      <w:start w:val="1"/>
      <w:numFmt w:val="bullet"/>
      <w:lvlText w:val=""/>
      <w:lvlJc w:val="left"/>
      <w:pPr>
        <w:ind w:left="2880" w:hanging="360"/>
      </w:pPr>
      <w:rPr>
        <w:rFonts w:ascii="Symbol" w:hAnsi="Symbol" w:cs="Symbol" w:hint="default"/>
      </w:rPr>
    </w:lvl>
    <w:lvl w:ilvl="4" w:tplc="04270003">
      <w:start w:val="1"/>
      <w:numFmt w:val="bullet"/>
      <w:lvlText w:val="o"/>
      <w:lvlJc w:val="left"/>
      <w:pPr>
        <w:ind w:left="3600" w:hanging="360"/>
      </w:pPr>
      <w:rPr>
        <w:rFonts w:ascii="Courier New" w:hAnsi="Courier New" w:cs="Courier New" w:hint="default"/>
      </w:rPr>
    </w:lvl>
    <w:lvl w:ilvl="5" w:tplc="04270005">
      <w:start w:val="1"/>
      <w:numFmt w:val="bullet"/>
      <w:lvlText w:val=""/>
      <w:lvlJc w:val="left"/>
      <w:pPr>
        <w:ind w:left="4320" w:hanging="360"/>
      </w:pPr>
      <w:rPr>
        <w:rFonts w:ascii="Wingdings" w:hAnsi="Wingdings" w:cs="Wingdings" w:hint="default"/>
      </w:rPr>
    </w:lvl>
    <w:lvl w:ilvl="6" w:tplc="04270001">
      <w:start w:val="1"/>
      <w:numFmt w:val="bullet"/>
      <w:lvlText w:val=""/>
      <w:lvlJc w:val="left"/>
      <w:pPr>
        <w:ind w:left="5040" w:hanging="360"/>
      </w:pPr>
      <w:rPr>
        <w:rFonts w:ascii="Symbol" w:hAnsi="Symbol" w:cs="Symbol" w:hint="default"/>
      </w:rPr>
    </w:lvl>
    <w:lvl w:ilvl="7" w:tplc="04270003">
      <w:start w:val="1"/>
      <w:numFmt w:val="bullet"/>
      <w:lvlText w:val="o"/>
      <w:lvlJc w:val="left"/>
      <w:pPr>
        <w:ind w:left="5760" w:hanging="360"/>
      </w:pPr>
      <w:rPr>
        <w:rFonts w:ascii="Courier New" w:hAnsi="Courier New" w:cs="Courier New" w:hint="default"/>
      </w:rPr>
    </w:lvl>
    <w:lvl w:ilvl="8" w:tplc="04270005">
      <w:start w:val="1"/>
      <w:numFmt w:val="bullet"/>
      <w:lvlText w:val=""/>
      <w:lvlJc w:val="left"/>
      <w:pPr>
        <w:ind w:left="6480" w:hanging="360"/>
      </w:pPr>
      <w:rPr>
        <w:rFonts w:ascii="Wingdings" w:hAnsi="Wingdings" w:cs="Wingdings" w:hint="default"/>
      </w:rPr>
    </w:lvl>
  </w:abstractNum>
  <w:abstractNum w:abstractNumId="14" w15:restartNumberingAfterBreak="0">
    <w:nsid w:val="5FC262A0"/>
    <w:multiLevelType w:val="hybridMultilevel"/>
    <w:tmpl w:val="2936848C"/>
    <w:lvl w:ilvl="0" w:tplc="6156774E">
      <w:start w:val="1"/>
      <w:numFmt w:val="decimal"/>
      <w:lvlText w:val="%1."/>
      <w:lvlJc w:val="left"/>
      <w:pPr>
        <w:ind w:left="720" w:hanging="360"/>
      </w:pPr>
      <w:rPr>
        <w:rFonts w:hint="default"/>
        <w:i w:val="0"/>
        <w:iCs/>
        <w:color w:val="auto"/>
      </w:r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5" w15:restartNumberingAfterBreak="0">
    <w:nsid w:val="616F1D09"/>
    <w:multiLevelType w:val="hybridMultilevel"/>
    <w:tmpl w:val="99C6D17A"/>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6" w15:restartNumberingAfterBreak="0">
    <w:nsid w:val="66EE0642"/>
    <w:multiLevelType w:val="hybridMultilevel"/>
    <w:tmpl w:val="FFFFFFFF"/>
    <w:lvl w:ilvl="0" w:tplc="9FA85760">
      <w:start w:val="1"/>
      <w:numFmt w:val="bullet"/>
      <w:lvlText w:val=""/>
      <w:lvlJc w:val="left"/>
      <w:pPr>
        <w:ind w:left="720" w:hanging="360"/>
      </w:pPr>
      <w:rPr>
        <w:rFonts w:ascii="Symbol" w:hAnsi="Symbol" w:hint="default"/>
      </w:rPr>
    </w:lvl>
    <w:lvl w:ilvl="1" w:tplc="92EE4CA0">
      <w:start w:val="1"/>
      <w:numFmt w:val="bullet"/>
      <w:lvlText w:val="o"/>
      <w:lvlJc w:val="left"/>
      <w:pPr>
        <w:ind w:left="1440" w:hanging="360"/>
      </w:pPr>
      <w:rPr>
        <w:rFonts w:ascii="Courier New" w:hAnsi="Courier New" w:cs="Times New Roman" w:hint="default"/>
      </w:rPr>
    </w:lvl>
    <w:lvl w:ilvl="2" w:tplc="1B9C9666">
      <w:start w:val="1"/>
      <w:numFmt w:val="bullet"/>
      <w:lvlText w:val=""/>
      <w:lvlJc w:val="left"/>
      <w:pPr>
        <w:ind w:left="2160" w:hanging="360"/>
      </w:pPr>
      <w:rPr>
        <w:rFonts w:ascii="Wingdings" w:hAnsi="Wingdings" w:hint="default"/>
      </w:rPr>
    </w:lvl>
    <w:lvl w:ilvl="3" w:tplc="3AF41C16">
      <w:start w:val="1"/>
      <w:numFmt w:val="bullet"/>
      <w:lvlText w:val=""/>
      <w:lvlJc w:val="left"/>
      <w:pPr>
        <w:ind w:left="2880" w:hanging="360"/>
      </w:pPr>
      <w:rPr>
        <w:rFonts w:ascii="Symbol" w:hAnsi="Symbol" w:hint="default"/>
      </w:rPr>
    </w:lvl>
    <w:lvl w:ilvl="4" w:tplc="C8F01C96">
      <w:start w:val="1"/>
      <w:numFmt w:val="bullet"/>
      <w:lvlText w:val="o"/>
      <w:lvlJc w:val="left"/>
      <w:pPr>
        <w:ind w:left="3600" w:hanging="360"/>
      </w:pPr>
      <w:rPr>
        <w:rFonts w:ascii="Courier New" w:hAnsi="Courier New" w:cs="Times New Roman" w:hint="default"/>
      </w:rPr>
    </w:lvl>
    <w:lvl w:ilvl="5" w:tplc="E556CF46">
      <w:start w:val="1"/>
      <w:numFmt w:val="bullet"/>
      <w:lvlText w:val=""/>
      <w:lvlJc w:val="left"/>
      <w:pPr>
        <w:ind w:left="4320" w:hanging="360"/>
      </w:pPr>
      <w:rPr>
        <w:rFonts w:ascii="Wingdings" w:hAnsi="Wingdings" w:hint="default"/>
      </w:rPr>
    </w:lvl>
    <w:lvl w:ilvl="6" w:tplc="61F2DF68">
      <w:start w:val="1"/>
      <w:numFmt w:val="bullet"/>
      <w:lvlText w:val=""/>
      <w:lvlJc w:val="left"/>
      <w:pPr>
        <w:ind w:left="5040" w:hanging="360"/>
      </w:pPr>
      <w:rPr>
        <w:rFonts w:ascii="Symbol" w:hAnsi="Symbol" w:hint="default"/>
      </w:rPr>
    </w:lvl>
    <w:lvl w:ilvl="7" w:tplc="2794CFD2">
      <w:start w:val="1"/>
      <w:numFmt w:val="bullet"/>
      <w:lvlText w:val="o"/>
      <w:lvlJc w:val="left"/>
      <w:pPr>
        <w:ind w:left="5760" w:hanging="360"/>
      </w:pPr>
      <w:rPr>
        <w:rFonts w:ascii="Courier New" w:hAnsi="Courier New" w:cs="Times New Roman" w:hint="default"/>
      </w:rPr>
    </w:lvl>
    <w:lvl w:ilvl="8" w:tplc="620CEC84">
      <w:start w:val="1"/>
      <w:numFmt w:val="bullet"/>
      <w:lvlText w:val=""/>
      <w:lvlJc w:val="left"/>
      <w:pPr>
        <w:ind w:left="6480" w:hanging="360"/>
      </w:pPr>
      <w:rPr>
        <w:rFonts w:ascii="Wingdings" w:hAnsi="Wingdings" w:hint="default"/>
      </w:rPr>
    </w:lvl>
  </w:abstractNum>
  <w:abstractNum w:abstractNumId="17" w15:restartNumberingAfterBreak="0">
    <w:nsid w:val="6744576F"/>
    <w:multiLevelType w:val="multilevel"/>
    <w:tmpl w:val="EFCE3600"/>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69F517B4"/>
    <w:multiLevelType w:val="multilevel"/>
    <w:tmpl w:val="9F980F5C"/>
    <w:lvl w:ilvl="0">
      <w:start w:val="1"/>
      <w:numFmt w:val="decimal"/>
      <w:pStyle w:val="S1lygis"/>
      <w:lvlText w:val="%1."/>
      <w:lvlJc w:val="left"/>
      <w:pPr>
        <w:tabs>
          <w:tab w:val="num" w:pos="709"/>
        </w:tabs>
        <w:ind w:left="709" w:hanging="709"/>
      </w:pPr>
      <w:rPr>
        <w:rFonts w:hint="default"/>
        <w:b/>
      </w:rPr>
    </w:lvl>
    <w:lvl w:ilvl="1">
      <w:start w:val="1"/>
      <w:numFmt w:val="decimal"/>
      <w:pStyle w:val="S2lygis"/>
      <w:lvlText w:val="%1.%2."/>
      <w:lvlJc w:val="left"/>
      <w:pPr>
        <w:tabs>
          <w:tab w:val="num" w:pos="709"/>
        </w:tabs>
        <w:ind w:left="709" w:hanging="709"/>
      </w:pPr>
      <w:rPr>
        <w:rFonts w:hint="default"/>
        <w:b w:val="0"/>
        <w:color w:val="auto"/>
      </w:rPr>
    </w:lvl>
    <w:lvl w:ilvl="2">
      <w:start w:val="1"/>
      <w:numFmt w:val="decimal"/>
      <w:pStyle w:val="S3lygis"/>
      <w:isLgl/>
      <w:lvlText w:val="%1.%2.%3."/>
      <w:lvlJc w:val="left"/>
      <w:pPr>
        <w:tabs>
          <w:tab w:val="num" w:pos="992"/>
        </w:tabs>
        <w:ind w:left="992" w:hanging="992"/>
      </w:pPr>
      <w:rPr>
        <w:rFonts w:hint="default"/>
        <w:b w:val="0"/>
      </w:rPr>
    </w:lvl>
    <w:lvl w:ilvl="3">
      <w:start w:val="1"/>
      <w:numFmt w:val="decimal"/>
      <w:lvlText w:val="%1.%2.%3.%4."/>
      <w:lvlJc w:val="left"/>
      <w:pPr>
        <w:tabs>
          <w:tab w:val="num" w:pos="992"/>
        </w:tabs>
        <w:ind w:left="992" w:hanging="992"/>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19" w15:restartNumberingAfterBreak="0">
    <w:nsid w:val="6A547691"/>
    <w:multiLevelType w:val="hybridMultilevel"/>
    <w:tmpl w:val="99C6D17A"/>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0" w15:restartNumberingAfterBreak="0">
    <w:nsid w:val="6C3507D0"/>
    <w:multiLevelType w:val="multilevel"/>
    <w:tmpl w:val="8E7E1AAA"/>
    <w:lvl w:ilvl="0">
      <w:start w:val="10"/>
      <w:numFmt w:val="decimal"/>
      <w:lvlText w:val="%1."/>
      <w:lvlJc w:val="left"/>
      <w:pPr>
        <w:ind w:left="444" w:hanging="444"/>
      </w:pPr>
      <w:rPr>
        <w:rFonts w:hint="default"/>
        <w:b w:val="0"/>
        <w:bCs w:val="0"/>
      </w:rPr>
    </w:lvl>
    <w:lvl w:ilvl="1">
      <w:start w:val="1"/>
      <w:numFmt w:val="decimal"/>
      <w:lvlText w:val="%1.%2."/>
      <w:lvlJc w:val="left"/>
      <w:pPr>
        <w:ind w:left="444" w:hanging="44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1" w15:restartNumberingAfterBreak="0">
    <w:nsid w:val="6D505B75"/>
    <w:multiLevelType w:val="multilevel"/>
    <w:tmpl w:val="7390E516"/>
    <w:lvl w:ilvl="0">
      <w:start w:val="1"/>
      <w:numFmt w:val="decimal"/>
      <w:suff w:val="space"/>
      <w:lvlText w:val="%1."/>
      <w:lvlJc w:val="left"/>
      <w:pPr>
        <w:ind w:left="0" w:firstLine="0"/>
      </w:pPr>
      <w:rPr>
        <w:rFonts w:ascii="Calibri" w:hAnsi="Calibri" w:cs="Calibri" w:hint="default"/>
        <w:b w:val="0"/>
        <w:bCs w:val="0"/>
        <w:i w:val="0"/>
        <w:iCs/>
        <w:color w:val="auto"/>
        <w:sz w:val="21"/>
        <w:szCs w:val="21"/>
      </w:rPr>
    </w:lvl>
    <w:lvl w:ilvl="1">
      <w:start w:val="1"/>
      <w:numFmt w:val="decimal"/>
      <w:lvlText w:val="%1.%2."/>
      <w:lvlJc w:val="left"/>
      <w:pPr>
        <w:ind w:left="720" w:hanging="360"/>
      </w:pPr>
      <w:rPr>
        <w:rFonts w:ascii="Calibri" w:hAnsi="Calibri" w:cs="Calibri" w:hint="default"/>
        <w:b w:val="0"/>
        <w:bCs w:val="0"/>
        <w:color w:val="auto"/>
        <w:sz w:val="21"/>
        <w:szCs w:val="21"/>
      </w:rPr>
    </w:lvl>
    <w:lvl w:ilvl="2">
      <w:start w:val="1"/>
      <w:numFmt w:val="decimal"/>
      <w:lvlText w:val="%1.%2.%3."/>
      <w:lvlJc w:val="left"/>
      <w:pPr>
        <w:ind w:left="1440" w:hanging="720"/>
      </w:pPr>
      <w:rPr>
        <w:rFonts w:ascii="Calibri" w:hAnsi="Calibri" w:cs="Calibri" w:hint="default"/>
        <w:sz w:val="21"/>
        <w:szCs w:val="21"/>
      </w:rPr>
    </w:lvl>
    <w:lvl w:ilvl="3">
      <w:start w:val="1"/>
      <w:numFmt w:val="decimal"/>
      <w:lvlText w:val="%1.%2.%3.%4."/>
      <w:lvlJc w:val="left"/>
      <w:pPr>
        <w:ind w:left="1800" w:hanging="720"/>
      </w:pPr>
      <w:rPr>
        <w:rFonts w:ascii="Calibri" w:hAnsi="Calibri" w:cs="Calibri" w:hint="default"/>
        <w:sz w:val="22"/>
      </w:rPr>
    </w:lvl>
    <w:lvl w:ilvl="4">
      <w:start w:val="1"/>
      <w:numFmt w:val="decimal"/>
      <w:lvlText w:val="%1.%2.%3.%4.%5."/>
      <w:lvlJc w:val="left"/>
      <w:pPr>
        <w:ind w:left="2520" w:hanging="1080"/>
      </w:pPr>
      <w:rPr>
        <w:rFonts w:ascii="Calibri" w:hAnsi="Calibri" w:cs="Calibri" w:hint="default"/>
        <w:sz w:val="22"/>
      </w:rPr>
    </w:lvl>
    <w:lvl w:ilvl="5">
      <w:start w:val="1"/>
      <w:numFmt w:val="decimal"/>
      <w:lvlText w:val="%1.%2.%3.%4.%5.%6."/>
      <w:lvlJc w:val="left"/>
      <w:pPr>
        <w:ind w:left="2880" w:hanging="1080"/>
      </w:pPr>
      <w:rPr>
        <w:rFonts w:ascii="Calibri" w:hAnsi="Calibri" w:cs="Calibri" w:hint="default"/>
        <w:sz w:val="22"/>
      </w:rPr>
    </w:lvl>
    <w:lvl w:ilvl="6">
      <w:start w:val="1"/>
      <w:numFmt w:val="decimal"/>
      <w:lvlText w:val="%1.%2.%3.%4.%5.%6.%7."/>
      <w:lvlJc w:val="left"/>
      <w:pPr>
        <w:ind w:left="3600" w:hanging="1440"/>
      </w:pPr>
      <w:rPr>
        <w:rFonts w:ascii="Calibri" w:hAnsi="Calibri" w:cs="Calibri" w:hint="default"/>
        <w:sz w:val="22"/>
      </w:rPr>
    </w:lvl>
    <w:lvl w:ilvl="7">
      <w:start w:val="1"/>
      <w:numFmt w:val="decimal"/>
      <w:lvlText w:val="%1.%2.%3.%4.%5.%6.%7.%8."/>
      <w:lvlJc w:val="left"/>
      <w:pPr>
        <w:ind w:left="3960" w:hanging="1440"/>
      </w:pPr>
      <w:rPr>
        <w:rFonts w:ascii="Calibri" w:hAnsi="Calibri" w:cs="Calibri" w:hint="default"/>
        <w:sz w:val="22"/>
      </w:rPr>
    </w:lvl>
    <w:lvl w:ilvl="8">
      <w:start w:val="1"/>
      <w:numFmt w:val="decimal"/>
      <w:lvlText w:val="%1.%2.%3.%4.%5.%6.%7.%8.%9."/>
      <w:lvlJc w:val="left"/>
      <w:pPr>
        <w:ind w:left="4680" w:hanging="1800"/>
      </w:pPr>
      <w:rPr>
        <w:rFonts w:ascii="Calibri" w:hAnsi="Calibri" w:cs="Calibri" w:hint="default"/>
        <w:sz w:val="22"/>
      </w:rPr>
    </w:lvl>
  </w:abstractNum>
  <w:abstractNum w:abstractNumId="22" w15:restartNumberingAfterBreak="0">
    <w:nsid w:val="747A38CE"/>
    <w:multiLevelType w:val="multilevel"/>
    <w:tmpl w:val="653AD41C"/>
    <w:lvl w:ilvl="0">
      <w:start w:val="6"/>
      <w:numFmt w:val="decimal"/>
      <w:lvlText w:val="%1."/>
      <w:lvlJc w:val="left"/>
      <w:pPr>
        <w:ind w:left="504" w:hanging="504"/>
      </w:pPr>
      <w:rPr>
        <w:rFonts w:eastAsia="Calibri" w:hint="default"/>
        <w:b w:val="0"/>
        <w:bCs w:val="0"/>
        <w:u w:val="none"/>
      </w:rPr>
    </w:lvl>
    <w:lvl w:ilvl="1">
      <w:start w:val="2"/>
      <w:numFmt w:val="decimal"/>
      <w:lvlText w:val="%1.%2."/>
      <w:lvlJc w:val="left"/>
      <w:pPr>
        <w:ind w:left="1214" w:hanging="504"/>
      </w:pPr>
      <w:rPr>
        <w:rFonts w:eastAsia="Calibri" w:hint="default"/>
        <w:i w:val="0"/>
        <w:iCs w:val="0"/>
        <w:color w:val="auto"/>
        <w:u w:val="none"/>
      </w:rPr>
    </w:lvl>
    <w:lvl w:ilvl="2">
      <w:start w:val="1"/>
      <w:numFmt w:val="decimal"/>
      <w:lvlText w:val="%1.%2.%3."/>
      <w:lvlJc w:val="left"/>
      <w:pPr>
        <w:ind w:left="2140" w:hanging="720"/>
      </w:pPr>
      <w:rPr>
        <w:rFonts w:eastAsia="Calibri" w:hint="default"/>
        <w:color w:val="auto"/>
        <w:u w:val="none"/>
      </w:rPr>
    </w:lvl>
    <w:lvl w:ilvl="3">
      <w:start w:val="1"/>
      <w:numFmt w:val="decimal"/>
      <w:lvlText w:val="%1.%2.%3.%4."/>
      <w:lvlJc w:val="left"/>
      <w:pPr>
        <w:ind w:left="2850" w:hanging="720"/>
      </w:pPr>
      <w:rPr>
        <w:rFonts w:eastAsia="Calibri" w:hint="default"/>
        <w:u w:val="none"/>
      </w:rPr>
    </w:lvl>
    <w:lvl w:ilvl="4">
      <w:start w:val="1"/>
      <w:numFmt w:val="decimal"/>
      <w:lvlText w:val="%1.%2.%3.%4.%5."/>
      <w:lvlJc w:val="left"/>
      <w:pPr>
        <w:ind w:left="3920" w:hanging="1080"/>
      </w:pPr>
      <w:rPr>
        <w:rFonts w:eastAsia="Calibri" w:hint="default"/>
        <w:u w:val="none"/>
      </w:rPr>
    </w:lvl>
    <w:lvl w:ilvl="5">
      <w:start w:val="1"/>
      <w:numFmt w:val="decimal"/>
      <w:lvlText w:val="%1.%2.%3.%4.%5.%6."/>
      <w:lvlJc w:val="left"/>
      <w:pPr>
        <w:ind w:left="4630" w:hanging="1080"/>
      </w:pPr>
      <w:rPr>
        <w:rFonts w:eastAsia="Calibri" w:hint="default"/>
        <w:u w:val="none"/>
      </w:rPr>
    </w:lvl>
    <w:lvl w:ilvl="6">
      <w:start w:val="1"/>
      <w:numFmt w:val="decimal"/>
      <w:lvlText w:val="%1.%2.%3.%4.%5.%6.%7."/>
      <w:lvlJc w:val="left"/>
      <w:pPr>
        <w:ind w:left="5700" w:hanging="1440"/>
      </w:pPr>
      <w:rPr>
        <w:rFonts w:eastAsia="Calibri" w:hint="default"/>
        <w:u w:val="none"/>
      </w:rPr>
    </w:lvl>
    <w:lvl w:ilvl="7">
      <w:start w:val="1"/>
      <w:numFmt w:val="decimal"/>
      <w:lvlText w:val="%1.%2.%3.%4.%5.%6.%7.%8."/>
      <w:lvlJc w:val="left"/>
      <w:pPr>
        <w:ind w:left="6410" w:hanging="1440"/>
      </w:pPr>
      <w:rPr>
        <w:rFonts w:eastAsia="Calibri" w:hint="default"/>
        <w:u w:val="none"/>
      </w:rPr>
    </w:lvl>
    <w:lvl w:ilvl="8">
      <w:start w:val="1"/>
      <w:numFmt w:val="decimal"/>
      <w:lvlText w:val="%1.%2.%3.%4.%5.%6.%7.%8.%9."/>
      <w:lvlJc w:val="left"/>
      <w:pPr>
        <w:ind w:left="7120" w:hanging="1440"/>
      </w:pPr>
      <w:rPr>
        <w:rFonts w:eastAsia="Calibri" w:hint="default"/>
        <w:u w:val="none"/>
      </w:rPr>
    </w:lvl>
  </w:abstractNum>
  <w:abstractNum w:abstractNumId="23" w15:restartNumberingAfterBreak="0">
    <w:nsid w:val="79521A03"/>
    <w:multiLevelType w:val="multilevel"/>
    <w:tmpl w:val="347E2EAE"/>
    <w:lvl w:ilvl="0">
      <w:start w:val="3"/>
      <w:numFmt w:val="decimal"/>
      <w:lvlText w:val="%1."/>
      <w:lvlJc w:val="left"/>
      <w:pPr>
        <w:ind w:left="360" w:hanging="360"/>
      </w:pPr>
      <w:rPr>
        <w:rFonts w:hint="default"/>
        <w:sz w:val="21"/>
      </w:rPr>
    </w:lvl>
    <w:lvl w:ilvl="1">
      <w:start w:val="1"/>
      <w:numFmt w:val="decimal"/>
      <w:lvlText w:val="%1.%2."/>
      <w:lvlJc w:val="left"/>
      <w:pPr>
        <w:ind w:left="927" w:hanging="360"/>
      </w:pPr>
      <w:rPr>
        <w:rFonts w:hint="default"/>
        <w:sz w:val="21"/>
      </w:rPr>
    </w:lvl>
    <w:lvl w:ilvl="2">
      <w:start w:val="1"/>
      <w:numFmt w:val="decimal"/>
      <w:lvlText w:val="%1.%2.%3."/>
      <w:lvlJc w:val="left"/>
      <w:pPr>
        <w:ind w:left="1854" w:hanging="720"/>
      </w:pPr>
      <w:rPr>
        <w:rFonts w:hint="default"/>
        <w:sz w:val="21"/>
      </w:rPr>
    </w:lvl>
    <w:lvl w:ilvl="3">
      <w:start w:val="1"/>
      <w:numFmt w:val="decimal"/>
      <w:lvlText w:val="%1.%2.%3.%4."/>
      <w:lvlJc w:val="left"/>
      <w:pPr>
        <w:ind w:left="2421" w:hanging="720"/>
      </w:pPr>
      <w:rPr>
        <w:rFonts w:hint="default"/>
        <w:sz w:val="21"/>
      </w:rPr>
    </w:lvl>
    <w:lvl w:ilvl="4">
      <w:start w:val="1"/>
      <w:numFmt w:val="decimal"/>
      <w:lvlText w:val="%1.%2.%3.%4.%5."/>
      <w:lvlJc w:val="left"/>
      <w:pPr>
        <w:ind w:left="3348" w:hanging="1080"/>
      </w:pPr>
      <w:rPr>
        <w:rFonts w:hint="default"/>
        <w:sz w:val="21"/>
      </w:rPr>
    </w:lvl>
    <w:lvl w:ilvl="5">
      <w:start w:val="1"/>
      <w:numFmt w:val="decimal"/>
      <w:lvlText w:val="%1.%2.%3.%4.%5.%6."/>
      <w:lvlJc w:val="left"/>
      <w:pPr>
        <w:ind w:left="3915" w:hanging="1080"/>
      </w:pPr>
      <w:rPr>
        <w:rFonts w:hint="default"/>
        <w:sz w:val="21"/>
      </w:rPr>
    </w:lvl>
    <w:lvl w:ilvl="6">
      <w:start w:val="1"/>
      <w:numFmt w:val="decimal"/>
      <w:lvlText w:val="%1.%2.%3.%4.%5.%6.%7."/>
      <w:lvlJc w:val="left"/>
      <w:pPr>
        <w:ind w:left="4842" w:hanging="1440"/>
      </w:pPr>
      <w:rPr>
        <w:rFonts w:hint="default"/>
        <w:sz w:val="21"/>
      </w:rPr>
    </w:lvl>
    <w:lvl w:ilvl="7">
      <w:start w:val="1"/>
      <w:numFmt w:val="decimal"/>
      <w:lvlText w:val="%1.%2.%3.%4.%5.%6.%7.%8."/>
      <w:lvlJc w:val="left"/>
      <w:pPr>
        <w:ind w:left="5409" w:hanging="1440"/>
      </w:pPr>
      <w:rPr>
        <w:rFonts w:hint="default"/>
        <w:sz w:val="21"/>
      </w:rPr>
    </w:lvl>
    <w:lvl w:ilvl="8">
      <w:start w:val="1"/>
      <w:numFmt w:val="decimal"/>
      <w:lvlText w:val="%1.%2.%3.%4.%5.%6.%7.%8.%9."/>
      <w:lvlJc w:val="left"/>
      <w:pPr>
        <w:ind w:left="6336" w:hanging="1800"/>
      </w:pPr>
      <w:rPr>
        <w:rFonts w:hint="default"/>
        <w:sz w:val="21"/>
      </w:rPr>
    </w:lvl>
  </w:abstractNum>
  <w:abstractNum w:abstractNumId="24" w15:restartNumberingAfterBreak="0">
    <w:nsid w:val="7B9F671B"/>
    <w:multiLevelType w:val="multilevel"/>
    <w:tmpl w:val="AE8CDFF4"/>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b w:val="0"/>
        <w:bCs/>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num w:numId="1" w16cid:durableId="1927765243">
    <w:abstractNumId w:val="4"/>
  </w:num>
  <w:num w:numId="2" w16cid:durableId="207184103">
    <w:abstractNumId w:val="2"/>
  </w:num>
  <w:num w:numId="3" w16cid:durableId="1528367431">
    <w:abstractNumId w:val="14"/>
  </w:num>
  <w:num w:numId="4" w16cid:durableId="1484615006">
    <w:abstractNumId w:val="18"/>
  </w:num>
  <w:num w:numId="5" w16cid:durableId="607934237">
    <w:abstractNumId w:val="12"/>
  </w:num>
  <w:num w:numId="6" w16cid:durableId="749809940">
    <w:abstractNumId w:val="1"/>
  </w:num>
  <w:num w:numId="7" w16cid:durableId="412043720">
    <w:abstractNumId w:val="22"/>
  </w:num>
  <w:num w:numId="8" w16cid:durableId="1864435576">
    <w:abstractNumId w:val="20"/>
  </w:num>
  <w:num w:numId="9" w16cid:durableId="456946306">
    <w:abstractNumId w:val="5"/>
  </w:num>
  <w:num w:numId="10" w16cid:durableId="710766955">
    <w:abstractNumId w:val="13"/>
  </w:num>
  <w:num w:numId="11" w16cid:durableId="1838809586">
    <w:abstractNumId w:val="16"/>
  </w:num>
  <w:num w:numId="12" w16cid:durableId="685866990">
    <w:abstractNumId w:val="6"/>
  </w:num>
  <w:num w:numId="13" w16cid:durableId="647174815">
    <w:abstractNumId w:val="8"/>
  </w:num>
  <w:num w:numId="14" w16cid:durableId="1282221577">
    <w:abstractNumId w:val="3"/>
  </w:num>
  <w:num w:numId="15" w16cid:durableId="58136478">
    <w:abstractNumId w:val="23"/>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392778580">
    <w:abstractNumId w:val="0"/>
  </w:num>
  <w:num w:numId="17" w16cid:durableId="1967469562">
    <w:abstractNumId w:val="7"/>
  </w:num>
  <w:num w:numId="18" w16cid:durableId="1789858266">
    <w:abstractNumId w:val="21"/>
  </w:num>
  <w:num w:numId="19" w16cid:durableId="1884630571">
    <w:abstractNumId w:val="10"/>
  </w:num>
  <w:num w:numId="20" w16cid:durableId="494614562">
    <w:abstractNumId w:val="15"/>
  </w:num>
  <w:num w:numId="21" w16cid:durableId="1473055655">
    <w:abstractNumId w:val="19"/>
  </w:num>
  <w:num w:numId="22" w16cid:durableId="721292812">
    <w:abstractNumId w:val="17"/>
  </w:num>
  <w:num w:numId="23" w16cid:durableId="1593122284">
    <w:abstractNumId w:val="9"/>
  </w:num>
  <w:num w:numId="24" w16cid:durableId="75057173">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553391689">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95632365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2064399394">
    <w:abstractNumId w:val="24"/>
  </w:num>
  <w:num w:numId="28" w16cid:durableId="1306356602">
    <w:abstractNumId w:val="11"/>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trackRevisions/>
  <w:defaultTabStop w:val="1296"/>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5666"/>
    <w:rsid w:val="0000026A"/>
    <w:rsid w:val="000003D3"/>
    <w:rsid w:val="00000B56"/>
    <w:rsid w:val="00000F53"/>
    <w:rsid w:val="00001073"/>
    <w:rsid w:val="00001160"/>
    <w:rsid w:val="00001455"/>
    <w:rsid w:val="00001CCF"/>
    <w:rsid w:val="00003568"/>
    <w:rsid w:val="000035DA"/>
    <w:rsid w:val="00003A28"/>
    <w:rsid w:val="00003A3F"/>
    <w:rsid w:val="000044FA"/>
    <w:rsid w:val="00004521"/>
    <w:rsid w:val="00004722"/>
    <w:rsid w:val="00004A08"/>
    <w:rsid w:val="00005A1D"/>
    <w:rsid w:val="00005F36"/>
    <w:rsid w:val="000060AC"/>
    <w:rsid w:val="00006991"/>
    <w:rsid w:val="000074A0"/>
    <w:rsid w:val="00007D23"/>
    <w:rsid w:val="00007EC9"/>
    <w:rsid w:val="00007F36"/>
    <w:rsid w:val="0001089B"/>
    <w:rsid w:val="00010B64"/>
    <w:rsid w:val="00010EAD"/>
    <w:rsid w:val="00010FA6"/>
    <w:rsid w:val="00011887"/>
    <w:rsid w:val="00011A8D"/>
    <w:rsid w:val="00011B40"/>
    <w:rsid w:val="00012892"/>
    <w:rsid w:val="00012BE7"/>
    <w:rsid w:val="000133D6"/>
    <w:rsid w:val="00013DF0"/>
    <w:rsid w:val="00013EF1"/>
    <w:rsid w:val="00013FF6"/>
    <w:rsid w:val="00014A61"/>
    <w:rsid w:val="00015341"/>
    <w:rsid w:val="00015C75"/>
    <w:rsid w:val="00015FC9"/>
    <w:rsid w:val="0001618D"/>
    <w:rsid w:val="0001658B"/>
    <w:rsid w:val="0001670E"/>
    <w:rsid w:val="00016744"/>
    <w:rsid w:val="00016FDD"/>
    <w:rsid w:val="00017009"/>
    <w:rsid w:val="00017352"/>
    <w:rsid w:val="00020284"/>
    <w:rsid w:val="000206C9"/>
    <w:rsid w:val="000209BA"/>
    <w:rsid w:val="00020FD4"/>
    <w:rsid w:val="000213C2"/>
    <w:rsid w:val="00021574"/>
    <w:rsid w:val="00021ECC"/>
    <w:rsid w:val="00021EFA"/>
    <w:rsid w:val="000221F4"/>
    <w:rsid w:val="00022DEB"/>
    <w:rsid w:val="00022E0C"/>
    <w:rsid w:val="00023641"/>
    <w:rsid w:val="00024DB9"/>
    <w:rsid w:val="00024F09"/>
    <w:rsid w:val="0002541F"/>
    <w:rsid w:val="00026246"/>
    <w:rsid w:val="000264A8"/>
    <w:rsid w:val="00026673"/>
    <w:rsid w:val="00026690"/>
    <w:rsid w:val="00026A51"/>
    <w:rsid w:val="00026D16"/>
    <w:rsid w:val="00030C02"/>
    <w:rsid w:val="00030C76"/>
    <w:rsid w:val="00030F90"/>
    <w:rsid w:val="000315EB"/>
    <w:rsid w:val="0003169B"/>
    <w:rsid w:val="00031A62"/>
    <w:rsid w:val="00031D36"/>
    <w:rsid w:val="000321E6"/>
    <w:rsid w:val="0003281A"/>
    <w:rsid w:val="00032D19"/>
    <w:rsid w:val="00033F01"/>
    <w:rsid w:val="00034A4A"/>
    <w:rsid w:val="00035221"/>
    <w:rsid w:val="00035420"/>
    <w:rsid w:val="000356C7"/>
    <w:rsid w:val="0003587B"/>
    <w:rsid w:val="00035A00"/>
    <w:rsid w:val="0003638B"/>
    <w:rsid w:val="000372C8"/>
    <w:rsid w:val="000372F4"/>
    <w:rsid w:val="000373E5"/>
    <w:rsid w:val="00037649"/>
    <w:rsid w:val="00040233"/>
    <w:rsid w:val="00040C0F"/>
    <w:rsid w:val="00042720"/>
    <w:rsid w:val="00042937"/>
    <w:rsid w:val="00042D50"/>
    <w:rsid w:val="000431AC"/>
    <w:rsid w:val="00043C51"/>
    <w:rsid w:val="00043D65"/>
    <w:rsid w:val="00044728"/>
    <w:rsid w:val="00044B63"/>
    <w:rsid w:val="00044D8E"/>
    <w:rsid w:val="00044F08"/>
    <w:rsid w:val="000455B9"/>
    <w:rsid w:val="00045ED4"/>
    <w:rsid w:val="000461D0"/>
    <w:rsid w:val="000464E8"/>
    <w:rsid w:val="00046522"/>
    <w:rsid w:val="000466D2"/>
    <w:rsid w:val="00046DDC"/>
    <w:rsid w:val="0004774A"/>
    <w:rsid w:val="00047F6B"/>
    <w:rsid w:val="00047F87"/>
    <w:rsid w:val="00050145"/>
    <w:rsid w:val="00051151"/>
    <w:rsid w:val="0005148B"/>
    <w:rsid w:val="00051544"/>
    <w:rsid w:val="00051A51"/>
    <w:rsid w:val="00051E9D"/>
    <w:rsid w:val="00051F2D"/>
    <w:rsid w:val="000521F2"/>
    <w:rsid w:val="00052365"/>
    <w:rsid w:val="0005295E"/>
    <w:rsid w:val="00053139"/>
    <w:rsid w:val="0005396D"/>
    <w:rsid w:val="00053ABC"/>
    <w:rsid w:val="000543B5"/>
    <w:rsid w:val="00055235"/>
    <w:rsid w:val="000561CC"/>
    <w:rsid w:val="000571AD"/>
    <w:rsid w:val="00057346"/>
    <w:rsid w:val="000578C9"/>
    <w:rsid w:val="0006040C"/>
    <w:rsid w:val="000605C5"/>
    <w:rsid w:val="000608EF"/>
    <w:rsid w:val="00061084"/>
    <w:rsid w:val="00061466"/>
    <w:rsid w:val="00061E86"/>
    <w:rsid w:val="0006277E"/>
    <w:rsid w:val="0006300C"/>
    <w:rsid w:val="000631F1"/>
    <w:rsid w:val="00064868"/>
    <w:rsid w:val="0006541F"/>
    <w:rsid w:val="0006575D"/>
    <w:rsid w:val="000659E9"/>
    <w:rsid w:val="00066347"/>
    <w:rsid w:val="00066BB9"/>
    <w:rsid w:val="00066D29"/>
    <w:rsid w:val="00067A88"/>
    <w:rsid w:val="00067DCC"/>
    <w:rsid w:val="00067EAF"/>
    <w:rsid w:val="0007051B"/>
    <w:rsid w:val="00071366"/>
    <w:rsid w:val="000714BF"/>
    <w:rsid w:val="00071548"/>
    <w:rsid w:val="000716B1"/>
    <w:rsid w:val="0007282F"/>
    <w:rsid w:val="00072F31"/>
    <w:rsid w:val="00072FE6"/>
    <w:rsid w:val="000732CA"/>
    <w:rsid w:val="000738C7"/>
    <w:rsid w:val="0007499A"/>
    <w:rsid w:val="000749D7"/>
    <w:rsid w:val="00074A01"/>
    <w:rsid w:val="00074DEB"/>
    <w:rsid w:val="00074E9E"/>
    <w:rsid w:val="0007511C"/>
    <w:rsid w:val="00075511"/>
    <w:rsid w:val="00075D27"/>
    <w:rsid w:val="00076117"/>
    <w:rsid w:val="000767D0"/>
    <w:rsid w:val="00076C92"/>
    <w:rsid w:val="00076FB7"/>
    <w:rsid w:val="00077583"/>
    <w:rsid w:val="000775B4"/>
    <w:rsid w:val="00080396"/>
    <w:rsid w:val="00080EE8"/>
    <w:rsid w:val="00080F53"/>
    <w:rsid w:val="0008241E"/>
    <w:rsid w:val="0008276B"/>
    <w:rsid w:val="00082D2A"/>
    <w:rsid w:val="00082F6A"/>
    <w:rsid w:val="0008369A"/>
    <w:rsid w:val="0008406C"/>
    <w:rsid w:val="00084152"/>
    <w:rsid w:val="0008436A"/>
    <w:rsid w:val="000851E4"/>
    <w:rsid w:val="00085478"/>
    <w:rsid w:val="00085609"/>
    <w:rsid w:val="000859C8"/>
    <w:rsid w:val="0008659E"/>
    <w:rsid w:val="00086C16"/>
    <w:rsid w:val="00086D57"/>
    <w:rsid w:val="00086DDB"/>
    <w:rsid w:val="00087211"/>
    <w:rsid w:val="000873A9"/>
    <w:rsid w:val="000876C6"/>
    <w:rsid w:val="00087EFE"/>
    <w:rsid w:val="00090235"/>
    <w:rsid w:val="000903D5"/>
    <w:rsid w:val="000904B3"/>
    <w:rsid w:val="00090916"/>
    <w:rsid w:val="00090F9B"/>
    <w:rsid w:val="00091310"/>
    <w:rsid w:val="00091346"/>
    <w:rsid w:val="000917F2"/>
    <w:rsid w:val="00091C5B"/>
    <w:rsid w:val="00091C9D"/>
    <w:rsid w:val="00092723"/>
    <w:rsid w:val="00094604"/>
    <w:rsid w:val="00095834"/>
    <w:rsid w:val="00095A99"/>
    <w:rsid w:val="0009724E"/>
    <w:rsid w:val="00097B80"/>
    <w:rsid w:val="000A05FB"/>
    <w:rsid w:val="000A09BB"/>
    <w:rsid w:val="000A0DFE"/>
    <w:rsid w:val="000A0F5D"/>
    <w:rsid w:val="000A1E34"/>
    <w:rsid w:val="000A202B"/>
    <w:rsid w:val="000A2CBA"/>
    <w:rsid w:val="000A2D88"/>
    <w:rsid w:val="000A4003"/>
    <w:rsid w:val="000A5738"/>
    <w:rsid w:val="000A5FB1"/>
    <w:rsid w:val="000A61B4"/>
    <w:rsid w:val="000A6BBE"/>
    <w:rsid w:val="000A74B0"/>
    <w:rsid w:val="000A76C1"/>
    <w:rsid w:val="000A7AF2"/>
    <w:rsid w:val="000A7B01"/>
    <w:rsid w:val="000A7BF8"/>
    <w:rsid w:val="000A7E99"/>
    <w:rsid w:val="000B01A0"/>
    <w:rsid w:val="000B049C"/>
    <w:rsid w:val="000B0CED"/>
    <w:rsid w:val="000B2E23"/>
    <w:rsid w:val="000B36CB"/>
    <w:rsid w:val="000B4A3A"/>
    <w:rsid w:val="000B4E01"/>
    <w:rsid w:val="000B4E6D"/>
    <w:rsid w:val="000B4E90"/>
    <w:rsid w:val="000B4EA2"/>
    <w:rsid w:val="000B51DF"/>
    <w:rsid w:val="000B5255"/>
    <w:rsid w:val="000B5FF0"/>
    <w:rsid w:val="000B685D"/>
    <w:rsid w:val="000B7223"/>
    <w:rsid w:val="000C006A"/>
    <w:rsid w:val="000C02F3"/>
    <w:rsid w:val="000C1AE5"/>
    <w:rsid w:val="000C1F59"/>
    <w:rsid w:val="000C211C"/>
    <w:rsid w:val="000C2217"/>
    <w:rsid w:val="000C238A"/>
    <w:rsid w:val="000C2C07"/>
    <w:rsid w:val="000C34A7"/>
    <w:rsid w:val="000C3D2E"/>
    <w:rsid w:val="000C3F71"/>
    <w:rsid w:val="000C4D87"/>
    <w:rsid w:val="000C4DF9"/>
    <w:rsid w:val="000C5062"/>
    <w:rsid w:val="000C55D6"/>
    <w:rsid w:val="000C59B8"/>
    <w:rsid w:val="000C6068"/>
    <w:rsid w:val="000C7160"/>
    <w:rsid w:val="000D0F58"/>
    <w:rsid w:val="000D13D6"/>
    <w:rsid w:val="000D174A"/>
    <w:rsid w:val="000D18E9"/>
    <w:rsid w:val="000D26D8"/>
    <w:rsid w:val="000D2D61"/>
    <w:rsid w:val="000D2FEC"/>
    <w:rsid w:val="000D412D"/>
    <w:rsid w:val="000D4332"/>
    <w:rsid w:val="000D4406"/>
    <w:rsid w:val="000D4B9C"/>
    <w:rsid w:val="000D4E2B"/>
    <w:rsid w:val="000D5C58"/>
    <w:rsid w:val="000D638A"/>
    <w:rsid w:val="000D71C2"/>
    <w:rsid w:val="000D7494"/>
    <w:rsid w:val="000D7AD2"/>
    <w:rsid w:val="000E083B"/>
    <w:rsid w:val="000E0EAE"/>
    <w:rsid w:val="000E10BD"/>
    <w:rsid w:val="000E149B"/>
    <w:rsid w:val="000E1743"/>
    <w:rsid w:val="000E2119"/>
    <w:rsid w:val="000E266E"/>
    <w:rsid w:val="000E2FD9"/>
    <w:rsid w:val="000E31D4"/>
    <w:rsid w:val="000E3448"/>
    <w:rsid w:val="000E35A0"/>
    <w:rsid w:val="000E37BD"/>
    <w:rsid w:val="000E3E3A"/>
    <w:rsid w:val="000E430C"/>
    <w:rsid w:val="000E458D"/>
    <w:rsid w:val="000E49F1"/>
    <w:rsid w:val="000E4BE5"/>
    <w:rsid w:val="000E4C2A"/>
    <w:rsid w:val="000E5999"/>
    <w:rsid w:val="000E6130"/>
    <w:rsid w:val="000E6657"/>
    <w:rsid w:val="000E7154"/>
    <w:rsid w:val="000E799D"/>
    <w:rsid w:val="000E7CF8"/>
    <w:rsid w:val="000E7FB7"/>
    <w:rsid w:val="000F01E1"/>
    <w:rsid w:val="000F04F7"/>
    <w:rsid w:val="000F051B"/>
    <w:rsid w:val="000F0D50"/>
    <w:rsid w:val="000F1287"/>
    <w:rsid w:val="000F17E2"/>
    <w:rsid w:val="000F1A7D"/>
    <w:rsid w:val="000F1B57"/>
    <w:rsid w:val="000F2282"/>
    <w:rsid w:val="000F2369"/>
    <w:rsid w:val="000F2FF1"/>
    <w:rsid w:val="000F32FF"/>
    <w:rsid w:val="000F403D"/>
    <w:rsid w:val="000F4AA3"/>
    <w:rsid w:val="000F4B8F"/>
    <w:rsid w:val="000F513D"/>
    <w:rsid w:val="000F52D2"/>
    <w:rsid w:val="000F5689"/>
    <w:rsid w:val="000F5948"/>
    <w:rsid w:val="000F7102"/>
    <w:rsid w:val="00100B38"/>
    <w:rsid w:val="00101019"/>
    <w:rsid w:val="001010F7"/>
    <w:rsid w:val="00101313"/>
    <w:rsid w:val="00101C48"/>
    <w:rsid w:val="00101DB0"/>
    <w:rsid w:val="00101E40"/>
    <w:rsid w:val="001020BE"/>
    <w:rsid w:val="0010270D"/>
    <w:rsid w:val="00102D1D"/>
    <w:rsid w:val="001032F8"/>
    <w:rsid w:val="00103779"/>
    <w:rsid w:val="001045A6"/>
    <w:rsid w:val="0010505E"/>
    <w:rsid w:val="001059F7"/>
    <w:rsid w:val="00105FA3"/>
    <w:rsid w:val="001072BE"/>
    <w:rsid w:val="0010779C"/>
    <w:rsid w:val="00107A04"/>
    <w:rsid w:val="00110481"/>
    <w:rsid w:val="00110569"/>
    <w:rsid w:val="001111D3"/>
    <w:rsid w:val="00111429"/>
    <w:rsid w:val="00111943"/>
    <w:rsid w:val="0011199A"/>
    <w:rsid w:val="001123B4"/>
    <w:rsid w:val="001126FB"/>
    <w:rsid w:val="00112EE8"/>
    <w:rsid w:val="0011320C"/>
    <w:rsid w:val="0011344C"/>
    <w:rsid w:val="00113B07"/>
    <w:rsid w:val="00113C79"/>
    <w:rsid w:val="00113EAE"/>
    <w:rsid w:val="00113FD3"/>
    <w:rsid w:val="00115438"/>
    <w:rsid w:val="00116A84"/>
    <w:rsid w:val="0011798C"/>
    <w:rsid w:val="00117DD0"/>
    <w:rsid w:val="0012097F"/>
    <w:rsid w:val="00120AD7"/>
    <w:rsid w:val="00120F58"/>
    <w:rsid w:val="001211DC"/>
    <w:rsid w:val="00121867"/>
    <w:rsid w:val="00121982"/>
    <w:rsid w:val="00122669"/>
    <w:rsid w:val="0012267C"/>
    <w:rsid w:val="001229FD"/>
    <w:rsid w:val="001232F3"/>
    <w:rsid w:val="00124338"/>
    <w:rsid w:val="00124345"/>
    <w:rsid w:val="00124FB1"/>
    <w:rsid w:val="00125082"/>
    <w:rsid w:val="0012584E"/>
    <w:rsid w:val="0012639E"/>
    <w:rsid w:val="001263EB"/>
    <w:rsid w:val="00126C96"/>
    <w:rsid w:val="00127196"/>
    <w:rsid w:val="001275FB"/>
    <w:rsid w:val="00127A35"/>
    <w:rsid w:val="00127C3E"/>
    <w:rsid w:val="00127F38"/>
    <w:rsid w:val="0013010B"/>
    <w:rsid w:val="0013140B"/>
    <w:rsid w:val="00131BA4"/>
    <w:rsid w:val="001329A7"/>
    <w:rsid w:val="00132BAE"/>
    <w:rsid w:val="00132C73"/>
    <w:rsid w:val="00132FC0"/>
    <w:rsid w:val="0013353A"/>
    <w:rsid w:val="00134501"/>
    <w:rsid w:val="00134825"/>
    <w:rsid w:val="0013485F"/>
    <w:rsid w:val="00135122"/>
    <w:rsid w:val="001351A4"/>
    <w:rsid w:val="00135B56"/>
    <w:rsid w:val="00135EEE"/>
    <w:rsid w:val="0013610E"/>
    <w:rsid w:val="001365CA"/>
    <w:rsid w:val="00136624"/>
    <w:rsid w:val="001402F5"/>
    <w:rsid w:val="00140D50"/>
    <w:rsid w:val="00141292"/>
    <w:rsid w:val="00141BF1"/>
    <w:rsid w:val="00141DF2"/>
    <w:rsid w:val="00142352"/>
    <w:rsid w:val="00142759"/>
    <w:rsid w:val="0014277F"/>
    <w:rsid w:val="001427AB"/>
    <w:rsid w:val="001429E3"/>
    <w:rsid w:val="00142AB7"/>
    <w:rsid w:val="00143338"/>
    <w:rsid w:val="00143940"/>
    <w:rsid w:val="0014414A"/>
    <w:rsid w:val="001455B2"/>
    <w:rsid w:val="0014578C"/>
    <w:rsid w:val="00145A39"/>
    <w:rsid w:val="00145B8E"/>
    <w:rsid w:val="00145FEC"/>
    <w:rsid w:val="00146BC9"/>
    <w:rsid w:val="00147552"/>
    <w:rsid w:val="001479AC"/>
    <w:rsid w:val="00147A63"/>
    <w:rsid w:val="00147A8C"/>
    <w:rsid w:val="00147AB4"/>
    <w:rsid w:val="0015079A"/>
    <w:rsid w:val="00150D95"/>
    <w:rsid w:val="00150E77"/>
    <w:rsid w:val="0015100D"/>
    <w:rsid w:val="00151DD8"/>
    <w:rsid w:val="00152836"/>
    <w:rsid w:val="0015376E"/>
    <w:rsid w:val="001538C5"/>
    <w:rsid w:val="00153D1C"/>
    <w:rsid w:val="00153FC8"/>
    <w:rsid w:val="00154487"/>
    <w:rsid w:val="0015529C"/>
    <w:rsid w:val="00155354"/>
    <w:rsid w:val="00156148"/>
    <w:rsid w:val="00156AC9"/>
    <w:rsid w:val="001571EA"/>
    <w:rsid w:val="001578F5"/>
    <w:rsid w:val="00157BAA"/>
    <w:rsid w:val="001607EC"/>
    <w:rsid w:val="001609D9"/>
    <w:rsid w:val="00160A4A"/>
    <w:rsid w:val="0016200B"/>
    <w:rsid w:val="0016371C"/>
    <w:rsid w:val="001640AF"/>
    <w:rsid w:val="0016441D"/>
    <w:rsid w:val="00164443"/>
    <w:rsid w:val="001644FE"/>
    <w:rsid w:val="001647BD"/>
    <w:rsid w:val="00164BBE"/>
    <w:rsid w:val="00166073"/>
    <w:rsid w:val="0016665C"/>
    <w:rsid w:val="00166EB7"/>
    <w:rsid w:val="00167192"/>
    <w:rsid w:val="00167555"/>
    <w:rsid w:val="00167E09"/>
    <w:rsid w:val="00170676"/>
    <w:rsid w:val="0017154D"/>
    <w:rsid w:val="00171C73"/>
    <w:rsid w:val="00171FE7"/>
    <w:rsid w:val="0017277D"/>
    <w:rsid w:val="00172D53"/>
    <w:rsid w:val="00173ACB"/>
    <w:rsid w:val="00173E9D"/>
    <w:rsid w:val="001741F9"/>
    <w:rsid w:val="00174A4C"/>
    <w:rsid w:val="00174EE0"/>
    <w:rsid w:val="0017506F"/>
    <w:rsid w:val="0017533E"/>
    <w:rsid w:val="00175D18"/>
    <w:rsid w:val="00176FD3"/>
    <w:rsid w:val="00177EC6"/>
    <w:rsid w:val="001801B7"/>
    <w:rsid w:val="00180340"/>
    <w:rsid w:val="00180466"/>
    <w:rsid w:val="00181168"/>
    <w:rsid w:val="00181511"/>
    <w:rsid w:val="00182671"/>
    <w:rsid w:val="00182729"/>
    <w:rsid w:val="00182CBF"/>
    <w:rsid w:val="00182E25"/>
    <w:rsid w:val="0018349F"/>
    <w:rsid w:val="00183AD9"/>
    <w:rsid w:val="00183BC8"/>
    <w:rsid w:val="00183BF1"/>
    <w:rsid w:val="00183E80"/>
    <w:rsid w:val="001849BD"/>
    <w:rsid w:val="00184D25"/>
    <w:rsid w:val="0018537B"/>
    <w:rsid w:val="001853B6"/>
    <w:rsid w:val="00185454"/>
    <w:rsid w:val="00185997"/>
    <w:rsid w:val="00185BC4"/>
    <w:rsid w:val="001865A6"/>
    <w:rsid w:val="0019054D"/>
    <w:rsid w:val="00190BC7"/>
    <w:rsid w:val="0019130D"/>
    <w:rsid w:val="00191CEF"/>
    <w:rsid w:val="00192602"/>
    <w:rsid w:val="001926B1"/>
    <w:rsid w:val="00192AF9"/>
    <w:rsid w:val="00192B6B"/>
    <w:rsid w:val="00192ED3"/>
    <w:rsid w:val="00193984"/>
    <w:rsid w:val="00193BDA"/>
    <w:rsid w:val="00193D61"/>
    <w:rsid w:val="00193EBC"/>
    <w:rsid w:val="00194052"/>
    <w:rsid w:val="001943EA"/>
    <w:rsid w:val="00194439"/>
    <w:rsid w:val="00194544"/>
    <w:rsid w:val="00194723"/>
    <w:rsid w:val="001954F1"/>
    <w:rsid w:val="00195572"/>
    <w:rsid w:val="0019597B"/>
    <w:rsid w:val="00195BD8"/>
    <w:rsid w:val="00195C8A"/>
    <w:rsid w:val="00195CF3"/>
    <w:rsid w:val="00196A05"/>
    <w:rsid w:val="00196FAF"/>
    <w:rsid w:val="0019749C"/>
    <w:rsid w:val="001977F6"/>
    <w:rsid w:val="00197943"/>
    <w:rsid w:val="00197EF6"/>
    <w:rsid w:val="001A0B73"/>
    <w:rsid w:val="001A0DF2"/>
    <w:rsid w:val="001A18C1"/>
    <w:rsid w:val="001A1CB3"/>
    <w:rsid w:val="001A1CFD"/>
    <w:rsid w:val="001A1DD2"/>
    <w:rsid w:val="001A2163"/>
    <w:rsid w:val="001A225E"/>
    <w:rsid w:val="001A25FD"/>
    <w:rsid w:val="001A2693"/>
    <w:rsid w:val="001A2E70"/>
    <w:rsid w:val="001A39B5"/>
    <w:rsid w:val="001A3EC1"/>
    <w:rsid w:val="001A49EA"/>
    <w:rsid w:val="001A4D7F"/>
    <w:rsid w:val="001A4D9A"/>
    <w:rsid w:val="001A5289"/>
    <w:rsid w:val="001A5332"/>
    <w:rsid w:val="001A5F8E"/>
    <w:rsid w:val="001A5FBA"/>
    <w:rsid w:val="001A67B2"/>
    <w:rsid w:val="001A6CC7"/>
    <w:rsid w:val="001A7088"/>
    <w:rsid w:val="001A710C"/>
    <w:rsid w:val="001A7678"/>
    <w:rsid w:val="001A7B3D"/>
    <w:rsid w:val="001B1895"/>
    <w:rsid w:val="001B2074"/>
    <w:rsid w:val="001B2226"/>
    <w:rsid w:val="001B3250"/>
    <w:rsid w:val="001B33A4"/>
    <w:rsid w:val="001B370C"/>
    <w:rsid w:val="001B3C7D"/>
    <w:rsid w:val="001B3F4C"/>
    <w:rsid w:val="001B4266"/>
    <w:rsid w:val="001B50F3"/>
    <w:rsid w:val="001B53D6"/>
    <w:rsid w:val="001B5701"/>
    <w:rsid w:val="001B59DE"/>
    <w:rsid w:val="001B77FA"/>
    <w:rsid w:val="001C1AD0"/>
    <w:rsid w:val="001C1CC5"/>
    <w:rsid w:val="001C24BC"/>
    <w:rsid w:val="001C305A"/>
    <w:rsid w:val="001C37BD"/>
    <w:rsid w:val="001C40AB"/>
    <w:rsid w:val="001C45C1"/>
    <w:rsid w:val="001C468D"/>
    <w:rsid w:val="001C4F12"/>
    <w:rsid w:val="001C545C"/>
    <w:rsid w:val="001C635E"/>
    <w:rsid w:val="001C6757"/>
    <w:rsid w:val="001C6A8E"/>
    <w:rsid w:val="001C762B"/>
    <w:rsid w:val="001C7B18"/>
    <w:rsid w:val="001C7F48"/>
    <w:rsid w:val="001D1645"/>
    <w:rsid w:val="001D2623"/>
    <w:rsid w:val="001D2CB6"/>
    <w:rsid w:val="001D3260"/>
    <w:rsid w:val="001D37D8"/>
    <w:rsid w:val="001D414C"/>
    <w:rsid w:val="001D41F4"/>
    <w:rsid w:val="001D5752"/>
    <w:rsid w:val="001D612E"/>
    <w:rsid w:val="001D65F8"/>
    <w:rsid w:val="001D7492"/>
    <w:rsid w:val="001D7890"/>
    <w:rsid w:val="001E0107"/>
    <w:rsid w:val="001E250F"/>
    <w:rsid w:val="001E2BC5"/>
    <w:rsid w:val="001E3801"/>
    <w:rsid w:val="001E3D5A"/>
    <w:rsid w:val="001E4891"/>
    <w:rsid w:val="001E4C29"/>
    <w:rsid w:val="001E4DB2"/>
    <w:rsid w:val="001E5701"/>
    <w:rsid w:val="001E61DF"/>
    <w:rsid w:val="001E76C7"/>
    <w:rsid w:val="001E7E24"/>
    <w:rsid w:val="001F04C1"/>
    <w:rsid w:val="001F15A0"/>
    <w:rsid w:val="001F1D0A"/>
    <w:rsid w:val="001F1D6C"/>
    <w:rsid w:val="001F1D70"/>
    <w:rsid w:val="001F1DB6"/>
    <w:rsid w:val="001F1FB1"/>
    <w:rsid w:val="001F2168"/>
    <w:rsid w:val="001F2C90"/>
    <w:rsid w:val="001F2E11"/>
    <w:rsid w:val="001F2EB6"/>
    <w:rsid w:val="001F3174"/>
    <w:rsid w:val="001F4A1A"/>
    <w:rsid w:val="001F5180"/>
    <w:rsid w:val="001F573E"/>
    <w:rsid w:val="001F5ED0"/>
    <w:rsid w:val="001F62B2"/>
    <w:rsid w:val="001F6525"/>
    <w:rsid w:val="001F6551"/>
    <w:rsid w:val="001F6777"/>
    <w:rsid w:val="001F70BC"/>
    <w:rsid w:val="001F74B8"/>
    <w:rsid w:val="001F757A"/>
    <w:rsid w:val="001F7811"/>
    <w:rsid w:val="001F78B9"/>
    <w:rsid w:val="001F7BB6"/>
    <w:rsid w:val="001F7C60"/>
    <w:rsid w:val="00200101"/>
    <w:rsid w:val="00200212"/>
    <w:rsid w:val="00200F5D"/>
    <w:rsid w:val="00200F72"/>
    <w:rsid w:val="002014CF"/>
    <w:rsid w:val="002021AA"/>
    <w:rsid w:val="00202323"/>
    <w:rsid w:val="002024BA"/>
    <w:rsid w:val="0020254E"/>
    <w:rsid w:val="00202A46"/>
    <w:rsid w:val="00202B69"/>
    <w:rsid w:val="00202DC9"/>
    <w:rsid w:val="002036B4"/>
    <w:rsid w:val="00203725"/>
    <w:rsid w:val="002037C0"/>
    <w:rsid w:val="00203D02"/>
    <w:rsid w:val="0020417D"/>
    <w:rsid w:val="002045D9"/>
    <w:rsid w:val="002058A4"/>
    <w:rsid w:val="002059C4"/>
    <w:rsid w:val="00205A0F"/>
    <w:rsid w:val="00206179"/>
    <w:rsid w:val="002078CF"/>
    <w:rsid w:val="0020796D"/>
    <w:rsid w:val="00207CC3"/>
    <w:rsid w:val="00207E02"/>
    <w:rsid w:val="00207E2A"/>
    <w:rsid w:val="00207E40"/>
    <w:rsid w:val="00207FAC"/>
    <w:rsid w:val="00210068"/>
    <w:rsid w:val="002101DC"/>
    <w:rsid w:val="00210337"/>
    <w:rsid w:val="00210594"/>
    <w:rsid w:val="00210870"/>
    <w:rsid w:val="00210D1E"/>
    <w:rsid w:val="00210F28"/>
    <w:rsid w:val="002115A1"/>
    <w:rsid w:val="00211EAB"/>
    <w:rsid w:val="00212C25"/>
    <w:rsid w:val="00212F68"/>
    <w:rsid w:val="002135C6"/>
    <w:rsid w:val="0021362A"/>
    <w:rsid w:val="002140C5"/>
    <w:rsid w:val="00214B9D"/>
    <w:rsid w:val="00214D4B"/>
    <w:rsid w:val="00215B09"/>
    <w:rsid w:val="00215FB5"/>
    <w:rsid w:val="002163DC"/>
    <w:rsid w:val="00216492"/>
    <w:rsid w:val="00216766"/>
    <w:rsid w:val="00216820"/>
    <w:rsid w:val="00217893"/>
    <w:rsid w:val="00217DA8"/>
    <w:rsid w:val="002204BE"/>
    <w:rsid w:val="00220588"/>
    <w:rsid w:val="00220B88"/>
    <w:rsid w:val="002211A8"/>
    <w:rsid w:val="00221235"/>
    <w:rsid w:val="00221718"/>
    <w:rsid w:val="00221CC0"/>
    <w:rsid w:val="0022234B"/>
    <w:rsid w:val="00223614"/>
    <w:rsid w:val="00223D79"/>
    <w:rsid w:val="00224F0F"/>
    <w:rsid w:val="002256CF"/>
    <w:rsid w:val="002257D8"/>
    <w:rsid w:val="00225BEF"/>
    <w:rsid w:val="002267DE"/>
    <w:rsid w:val="00226AD0"/>
    <w:rsid w:val="0022763A"/>
    <w:rsid w:val="002279BC"/>
    <w:rsid w:val="00227E30"/>
    <w:rsid w:val="002306AB"/>
    <w:rsid w:val="00231166"/>
    <w:rsid w:val="0023232F"/>
    <w:rsid w:val="00233169"/>
    <w:rsid w:val="0023335E"/>
    <w:rsid w:val="002338C0"/>
    <w:rsid w:val="002342E3"/>
    <w:rsid w:val="00234717"/>
    <w:rsid w:val="00234920"/>
    <w:rsid w:val="0023505D"/>
    <w:rsid w:val="002358F1"/>
    <w:rsid w:val="00236FBF"/>
    <w:rsid w:val="002374F8"/>
    <w:rsid w:val="00237EA0"/>
    <w:rsid w:val="002411C2"/>
    <w:rsid w:val="00241200"/>
    <w:rsid w:val="002415C7"/>
    <w:rsid w:val="0024180E"/>
    <w:rsid w:val="00241D43"/>
    <w:rsid w:val="00242459"/>
    <w:rsid w:val="002425E8"/>
    <w:rsid w:val="00242CEB"/>
    <w:rsid w:val="00242F43"/>
    <w:rsid w:val="002430AE"/>
    <w:rsid w:val="00243944"/>
    <w:rsid w:val="00244688"/>
    <w:rsid w:val="00245655"/>
    <w:rsid w:val="00245DD5"/>
    <w:rsid w:val="00245E8F"/>
    <w:rsid w:val="00246CA5"/>
    <w:rsid w:val="0024735B"/>
    <w:rsid w:val="002476D5"/>
    <w:rsid w:val="002510C4"/>
    <w:rsid w:val="0025176F"/>
    <w:rsid w:val="00251D4A"/>
    <w:rsid w:val="00251D79"/>
    <w:rsid w:val="00252A35"/>
    <w:rsid w:val="00253090"/>
    <w:rsid w:val="00253C3C"/>
    <w:rsid w:val="00254895"/>
    <w:rsid w:val="00254B13"/>
    <w:rsid w:val="00255225"/>
    <w:rsid w:val="00255632"/>
    <w:rsid w:val="0025607C"/>
    <w:rsid w:val="00256AC1"/>
    <w:rsid w:val="002576BB"/>
    <w:rsid w:val="00257BBF"/>
    <w:rsid w:val="00257DA9"/>
    <w:rsid w:val="002601F1"/>
    <w:rsid w:val="002602D9"/>
    <w:rsid w:val="002603C7"/>
    <w:rsid w:val="002609DE"/>
    <w:rsid w:val="002616A9"/>
    <w:rsid w:val="002617A4"/>
    <w:rsid w:val="002620D1"/>
    <w:rsid w:val="00262386"/>
    <w:rsid w:val="00262D3D"/>
    <w:rsid w:val="00263B34"/>
    <w:rsid w:val="00263E7F"/>
    <w:rsid w:val="00264045"/>
    <w:rsid w:val="0026424A"/>
    <w:rsid w:val="0026491C"/>
    <w:rsid w:val="00264B13"/>
    <w:rsid w:val="00264EBF"/>
    <w:rsid w:val="00266147"/>
    <w:rsid w:val="0026649F"/>
    <w:rsid w:val="00266CF3"/>
    <w:rsid w:val="00266D54"/>
    <w:rsid w:val="002670AA"/>
    <w:rsid w:val="00267262"/>
    <w:rsid w:val="00267751"/>
    <w:rsid w:val="00267E9A"/>
    <w:rsid w:val="00270113"/>
    <w:rsid w:val="002707A9"/>
    <w:rsid w:val="00270F11"/>
    <w:rsid w:val="00270FCF"/>
    <w:rsid w:val="002713FB"/>
    <w:rsid w:val="00271411"/>
    <w:rsid w:val="002716D8"/>
    <w:rsid w:val="00272038"/>
    <w:rsid w:val="0027236E"/>
    <w:rsid w:val="00272857"/>
    <w:rsid w:val="0027399D"/>
    <w:rsid w:val="00273F59"/>
    <w:rsid w:val="00274C8A"/>
    <w:rsid w:val="00274E50"/>
    <w:rsid w:val="00274ECA"/>
    <w:rsid w:val="0027575B"/>
    <w:rsid w:val="00275B72"/>
    <w:rsid w:val="00277535"/>
    <w:rsid w:val="00277634"/>
    <w:rsid w:val="0027776A"/>
    <w:rsid w:val="002779A1"/>
    <w:rsid w:val="00280265"/>
    <w:rsid w:val="00280AF0"/>
    <w:rsid w:val="00281309"/>
    <w:rsid w:val="00281735"/>
    <w:rsid w:val="002817E5"/>
    <w:rsid w:val="002827A2"/>
    <w:rsid w:val="002827E4"/>
    <w:rsid w:val="00282C67"/>
    <w:rsid w:val="00282E1F"/>
    <w:rsid w:val="00283391"/>
    <w:rsid w:val="002834D5"/>
    <w:rsid w:val="00283C6E"/>
    <w:rsid w:val="00283D6A"/>
    <w:rsid w:val="00284221"/>
    <w:rsid w:val="002843CD"/>
    <w:rsid w:val="002847F1"/>
    <w:rsid w:val="00284F9C"/>
    <w:rsid w:val="00285A60"/>
    <w:rsid w:val="00285B02"/>
    <w:rsid w:val="00285E5E"/>
    <w:rsid w:val="00287CE2"/>
    <w:rsid w:val="00290471"/>
    <w:rsid w:val="002907D9"/>
    <w:rsid w:val="00290850"/>
    <w:rsid w:val="00290E7C"/>
    <w:rsid w:val="00290F12"/>
    <w:rsid w:val="00291DCB"/>
    <w:rsid w:val="0029216D"/>
    <w:rsid w:val="002926A1"/>
    <w:rsid w:val="00294B97"/>
    <w:rsid w:val="00294BE3"/>
    <w:rsid w:val="002955C5"/>
    <w:rsid w:val="002960E2"/>
    <w:rsid w:val="00297078"/>
    <w:rsid w:val="002970CF"/>
    <w:rsid w:val="00297490"/>
    <w:rsid w:val="002974D4"/>
    <w:rsid w:val="002A00F8"/>
    <w:rsid w:val="002A1EB6"/>
    <w:rsid w:val="002A25D9"/>
    <w:rsid w:val="002A3B3E"/>
    <w:rsid w:val="002A3C89"/>
    <w:rsid w:val="002A43AA"/>
    <w:rsid w:val="002A4AC9"/>
    <w:rsid w:val="002A5143"/>
    <w:rsid w:val="002A62B6"/>
    <w:rsid w:val="002A637A"/>
    <w:rsid w:val="002A6658"/>
    <w:rsid w:val="002A6E65"/>
    <w:rsid w:val="002A70E6"/>
    <w:rsid w:val="002A71C8"/>
    <w:rsid w:val="002A7A35"/>
    <w:rsid w:val="002B0002"/>
    <w:rsid w:val="002B062F"/>
    <w:rsid w:val="002B1281"/>
    <w:rsid w:val="002B12BE"/>
    <w:rsid w:val="002B144C"/>
    <w:rsid w:val="002B165D"/>
    <w:rsid w:val="002B189A"/>
    <w:rsid w:val="002B19CD"/>
    <w:rsid w:val="002B1AD3"/>
    <w:rsid w:val="002B2225"/>
    <w:rsid w:val="002B2DC6"/>
    <w:rsid w:val="002B2FCD"/>
    <w:rsid w:val="002B32CA"/>
    <w:rsid w:val="002B3F04"/>
    <w:rsid w:val="002B42DA"/>
    <w:rsid w:val="002B49CA"/>
    <w:rsid w:val="002B4DFD"/>
    <w:rsid w:val="002B5D76"/>
    <w:rsid w:val="002B6251"/>
    <w:rsid w:val="002B6B9E"/>
    <w:rsid w:val="002B6FF7"/>
    <w:rsid w:val="002B75F7"/>
    <w:rsid w:val="002B781B"/>
    <w:rsid w:val="002C14FC"/>
    <w:rsid w:val="002C17A0"/>
    <w:rsid w:val="002C1FB6"/>
    <w:rsid w:val="002C215A"/>
    <w:rsid w:val="002C27BD"/>
    <w:rsid w:val="002C2936"/>
    <w:rsid w:val="002C2A10"/>
    <w:rsid w:val="002C2A21"/>
    <w:rsid w:val="002C2DD1"/>
    <w:rsid w:val="002C362D"/>
    <w:rsid w:val="002C37EA"/>
    <w:rsid w:val="002C42B3"/>
    <w:rsid w:val="002C437F"/>
    <w:rsid w:val="002C4AE8"/>
    <w:rsid w:val="002C4E2E"/>
    <w:rsid w:val="002C5249"/>
    <w:rsid w:val="002C52C2"/>
    <w:rsid w:val="002C53E8"/>
    <w:rsid w:val="002C5826"/>
    <w:rsid w:val="002C590C"/>
    <w:rsid w:val="002C5FF7"/>
    <w:rsid w:val="002C65B9"/>
    <w:rsid w:val="002C68D5"/>
    <w:rsid w:val="002C7383"/>
    <w:rsid w:val="002D1083"/>
    <w:rsid w:val="002D1C99"/>
    <w:rsid w:val="002D1EFA"/>
    <w:rsid w:val="002D236C"/>
    <w:rsid w:val="002D28EF"/>
    <w:rsid w:val="002D3712"/>
    <w:rsid w:val="002D4479"/>
    <w:rsid w:val="002D470F"/>
    <w:rsid w:val="002D48BB"/>
    <w:rsid w:val="002D4D6E"/>
    <w:rsid w:val="002D51D8"/>
    <w:rsid w:val="002D54D5"/>
    <w:rsid w:val="002D5ABC"/>
    <w:rsid w:val="002D5CA4"/>
    <w:rsid w:val="002D61AE"/>
    <w:rsid w:val="002D6348"/>
    <w:rsid w:val="002D6A02"/>
    <w:rsid w:val="002D6D49"/>
    <w:rsid w:val="002D6D51"/>
    <w:rsid w:val="002D6E52"/>
    <w:rsid w:val="002D6F74"/>
    <w:rsid w:val="002D71B6"/>
    <w:rsid w:val="002D7F06"/>
    <w:rsid w:val="002E00F1"/>
    <w:rsid w:val="002E115D"/>
    <w:rsid w:val="002E120E"/>
    <w:rsid w:val="002E1796"/>
    <w:rsid w:val="002E259F"/>
    <w:rsid w:val="002E2B93"/>
    <w:rsid w:val="002E2CD8"/>
    <w:rsid w:val="002E348F"/>
    <w:rsid w:val="002E3C32"/>
    <w:rsid w:val="002E4A5A"/>
    <w:rsid w:val="002E50E6"/>
    <w:rsid w:val="002E5C9B"/>
    <w:rsid w:val="002E5EA9"/>
    <w:rsid w:val="002E65A5"/>
    <w:rsid w:val="002E6BB6"/>
    <w:rsid w:val="002F05C1"/>
    <w:rsid w:val="002F0663"/>
    <w:rsid w:val="002F0FBA"/>
    <w:rsid w:val="002F12E7"/>
    <w:rsid w:val="002F148F"/>
    <w:rsid w:val="002F1801"/>
    <w:rsid w:val="002F1998"/>
    <w:rsid w:val="002F1CD9"/>
    <w:rsid w:val="002F1D5C"/>
    <w:rsid w:val="002F3265"/>
    <w:rsid w:val="002F396F"/>
    <w:rsid w:val="002F44C0"/>
    <w:rsid w:val="002F536E"/>
    <w:rsid w:val="002F5A85"/>
    <w:rsid w:val="002F5E32"/>
    <w:rsid w:val="002F5EE2"/>
    <w:rsid w:val="002F5F47"/>
    <w:rsid w:val="002F5F8E"/>
    <w:rsid w:val="002F67FD"/>
    <w:rsid w:val="002F6EDD"/>
    <w:rsid w:val="002F7A04"/>
    <w:rsid w:val="002F7B28"/>
    <w:rsid w:val="002F7D23"/>
    <w:rsid w:val="00300FEF"/>
    <w:rsid w:val="00301185"/>
    <w:rsid w:val="00301B49"/>
    <w:rsid w:val="0030230E"/>
    <w:rsid w:val="003025DB"/>
    <w:rsid w:val="0030313E"/>
    <w:rsid w:val="00303C2A"/>
    <w:rsid w:val="00303D02"/>
    <w:rsid w:val="003049FC"/>
    <w:rsid w:val="00304E45"/>
    <w:rsid w:val="00306737"/>
    <w:rsid w:val="00306D9F"/>
    <w:rsid w:val="00306ECA"/>
    <w:rsid w:val="00306F87"/>
    <w:rsid w:val="003074D1"/>
    <w:rsid w:val="00307836"/>
    <w:rsid w:val="003101E1"/>
    <w:rsid w:val="00310753"/>
    <w:rsid w:val="0031109D"/>
    <w:rsid w:val="00311111"/>
    <w:rsid w:val="003127FC"/>
    <w:rsid w:val="0031284C"/>
    <w:rsid w:val="00312FEE"/>
    <w:rsid w:val="00313947"/>
    <w:rsid w:val="00313A09"/>
    <w:rsid w:val="00313C2B"/>
    <w:rsid w:val="0031420A"/>
    <w:rsid w:val="00314972"/>
    <w:rsid w:val="00314A80"/>
    <w:rsid w:val="00314BA3"/>
    <w:rsid w:val="003155D3"/>
    <w:rsid w:val="0031574F"/>
    <w:rsid w:val="00317AC3"/>
    <w:rsid w:val="00320115"/>
    <w:rsid w:val="00321802"/>
    <w:rsid w:val="00321A79"/>
    <w:rsid w:val="00321B1F"/>
    <w:rsid w:val="003225FE"/>
    <w:rsid w:val="0032266C"/>
    <w:rsid w:val="003232C3"/>
    <w:rsid w:val="003237F9"/>
    <w:rsid w:val="00323BA7"/>
    <w:rsid w:val="00324073"/>
    <w:rsid w:val="003241B0"/>
    <w:rsid w:val="003241B4"/>
    <w:rsid w:val="0032494C"/>
    <w:rsid w:val="00325243"/>
    <w:rsid w:val="00325A84"/>
    <w:rsid w:val="00325BB7"/>
    <w:rsid w:val="00325D58"/>
    <w:rsid w:val="00325F1F"/>
    <w:rsid w:val="00326357"/>
    <w:rsid w:val="00326CB7"/>
    <w:rsid w:val="00326D75"/>
    <w:rsid w:val="00326F19"/>
    <w:rsid w:val="00326F9E"/>
    <w:rsid w:val="003300F2"/>
    <w:rsid w:val="00331673"/>
    <w:rsid w:val="00331ED1"/>
    <w:rsid w:val="003328D9"/>
    <w:rsid w:val="00333B9F"/>
    <w:rsid w:val="00333BFA"/>
    <w:rsid w:val="00334D33"/>
    <w:rsid w:val="00334EB8"/>
    <w:rsid w:val="003354F0"/>
    <w:rsid w:val="00335A01"/>
    <w:rsid w:val="00335DA5"/>
    <w:rsid w:val="0033642E"/>
    <w:rsid w:val="00336D7A"/>
    <w:rsid w:val="003406FD"/>
    <w:rsid w:val="00340F7A"/>
    <w:rsid w:val="00341929"/>
    <w:rsid w:val="00341D9A"/>
    <w:rsid w:val="00343586"/>
    <w:rsid w:val="003436A3"/>
    <w:rsid w:val="00343AFE"/>
    <w:rsid w:val="0034460F"/>
    <w:rsid w:val="00344F46"/>
    <w:rsid w:val="00345141"/>
    <w:rsid w:val="003451F8"/>
    <w:rsid w:val="003453C2"/>
    <w:rsid w:val="00345AC7"/>
    <w:rsid w:val="00346410"/>
    <w:rsid w:val="00347B38"/>
    <w:rsid w:val="00350286"/>
    <w:rsid w:val="0035041E"/>
    <w:rsid w:val="00350730"/>
    <w:rsid w:val="00350C7D"/>
    <w:rsid w:val="00351D68"/>
    <w:rsid w:val="00352626"/>
    <w:rsid w:val="00352C78"/>
    <w:rsid w:val="003531BF"/>
    <w:rsid w:val="003536CF"/>
    <w:rsid w:val="00353A48"/>
    <w:rsid w:val="00353D13"/>
    <w:rsid w:val="00353D1B"/>
    <w:rsid w:val="00354AB4"/>
    <w:rsid w:val="00355501"/>
    <w:rsid w:val="0035559D"/>
    <w:rsid w:val="00355743"/>
    <w:rsid w:val="0035575A"/>
    <w:rsid w:val="00355846"/>
    <w:rsid w:val="003559E0"/>
    <w:rsid w:val="00356D0D"/>
    <w:rsid w:val="00356D18"/>
    <w:rsid w:val="003576C1"/>
    <w:rsid w:val="00357BB8"/>
    <w:rsid w:val="00357C23"/>
    <w:rsid w:val="003600F2"/>
    <w:rsid w:val="00360DB9"/>
    <w:rsid w:val="00360F9B"/>
    <w:rsid w:val="00361525"/>
    <w:rsid w:val="003617F1"/>
    <w:rsid w:val="003625CD"/>
    <w:rsid w:val="00362689"/>
    <w:rsid w:val="00362719"/>
    <w:rsid w:val="0036278D"/>
    <w:rsid w:val="00363134"/>
    <w:rsid w:val="00364952"/>
    <w:rsid w:val="00365384"/>
    <w:rsid w:val="00365578"/>
    <w:rsid w:val="00365CBE"/>
    <w:rsid w:val="003660B8"/>
    <w:rsid w:val="0036695E"/>
    <w:rsid w:val="003671C3"/>
    <w:rsid w:val="00370489"/>
    <w:rsid w:val="00370682"/>
    <w:rsid w:val="003713E4"/>
    <w:rsid w:val="00371433"/>
    <w:rsid w:val="00372672"/>
    <w:rsid w:val="00373245"/>
    <w:rsid w:val="00373C97"/>
    <w:rsid w:val="0037412E"/>
    <w:rsid w:val="003741D5"/>
    <w:rsid w:val="00374529"/>
    <w:rsid w:val="00374650"/>
    <w:rsid w:val="00374A04"/>
    <w:rsid w:val="00374ECE"/>
    <w:rsid w:val="00375417"/>
    <w:rsid w:val="0037545E"/>
    <w:rsid w:val="003754D9"/>
    <w:rsid w:val="00375B68"/>
    <w:rsid w:val="0037632B"/>
    <w:rsid w:val="00376628"/>
    <w:rsid w:val="0037691C"/>
    <w:rsid w:val="003771ED"/>
    <w:rsid w:val="00377497"/>
    <w:rsid w:val="00377925"/>
    <w:rsid w:val="00377C16"/>
    <w:rsid w:val="00377C96"/>
    <w:rsid w:val="00380076"/>
    <w:rsid w:val="0038032E"/>
    <w:rsid w:val="0038039F"/>
    <w:rsid w:val="0038050B"/>
    <w:rsid w:val="00380818"/>
    <w:rsid w:val="00380927"/>
    <w:rsid w:val="00380A14"/>
    <w:rsid w:val="00380B99"/>
    <w:rsid w:val="00380DF6"/>
    <w:rsid w:val="003812C4"/>
    <w:rsid w:val="003813C1"/>
    <w:rsid w:val="003819C8"/>
    <w:rsid w:val="00381A66"/>
    <w:rsid w:val="003821B2"/>
    <w:rsid w:val="003828D1"/>
    <w:rsid w:val="00382939"/>
    <w:rsid w:val="00382A83"/>
    <w:rsid w:val="003835F5"/>
    <w:rsid w:val="00384F5A"/>
    <w:rsid w:val="00385D49"/>
    <w:rsid w:val="00386E76"/>
    <w:rsid w:val="003903FB"/>
    <w:rsid w:val="00390B20"/>
    <w:rsid w:val="0039114B"/>
    <w:rsid w:val="0039183A"/>
    <w:rsid w:val="00391FE7"/>
    <w:rsid w:val="0039299B"/>
    <w:rsid w:val="00393698"/>
    <w:rsid w:val="0039371E"/>
    <w:rsid w:val="00394C27"/>
    <w:rsid w:val="0039597E"/>
    <w:rsid w:val="00396CB4"/>
    <w:rsid w:val="003977D0"/>
    <w:rsid w:val="00397960"/>
    <w:rsid w:val="00397D17"/>
    <w:rsid w:val="003A00F1"/>
    <w:rsid w:val="003A050E"/>
    <w:rsid w:val="003A050F"/>
    <w:rsid w:val="003A0CAA"/>
    <w:rsid w:val="003A0EC0"/>
    <w:rsid w:val="003A1229"/>
    <w:rsid w:val="003A16E6"/>
    <w:rsid w:val="003A1F9F"/>
    <w:rsid w:val="003A2C5D"/>
    <w:rsid w:val="003A2F4F"/>
    <w:rsid w:val="003A30C5"/>
    <w:rsid w:val="003A3B84"/>
    <w:rsid w:val="003A3C99"/>
    <w:rsid w:val="003A43DD"/>
    <w:rsid w:val="003A441C"/>
    <w:rsid w:val="003A4559"/>
    <w:rsid w:val="003A502A"/>
    <w:rsid w:val="003A636D"/>
    <w:rsid w:val="003A65F9"/>
    <w:rsid w:val="003A6638"/>
    <w:rsid w:val="003A6652"/>
    <w:rsid w:val="003A683D"/>
    <w:rsid w:val="003A6923"/>
    <w:rsid w:val="003A6BC4"/>
    <w:rsid w:val="003B03D1"/>
    <w:rsid w:val="003B0F1F"/>
    <w:rsid w:val="003B12DE"/>
    <w:rsid w:val="003B160F"/>
    <w:rsid w:val="003B1B2D"/>
    <w:rsid w:val="003B2644"/>
    <w:rsid w:val="003B28F5"/>
    <w:rsid w:val="003B3624"/>
    <w:rsid w:val="003B3660"/>
    <w:rsid w:val="003B386F"/>
    <w:rsid w:val="003B39F9"/>
    <w:rsid w:val="003B3AE9"/>
    <w:rsid w:val="003B4138"/>
    <w:rsid w:val="003B558D"/>
    <w:rsid w:val="003B6924"/>
    <w:rsid w:val="003B73B7"/>
    <w:rsid w:val="003B74E8"/>
    <w:rsid w:val="003B7634"/>
    <w:rsid w:val="003B78AD"/>
    <w:rsid w:val="003C018A"/>
    <w:rsid w:val="003C07A3"/>
    <w:rsid w:val="003C126F"/>
    <w:rsid w:val="003C145D"/>
    <w:rsid w:val="003C1AB1"/>
    <w:rsid w:val="003C1B53"/>
    <w:rsid w:val="003C1BFB"/>
    <w:rsid w:val="003C2412"/>
    <w:rsid w:val="003C253D"/>
    <w:rsid w:val="003C269A"/>
    <w:rsid w:val="003C2789"/>
    <w:rsid w:val="003C2837"/>
    <w:rsid w:val="003C2EEB"/>
    <w:rsid w:val="003C34BF"/>
    <w:rsid w:val="003C3F49"/>
    <w:rsid w:val="003C4C02"/>
    <w:rsid w:val="003C4C53"/>
    <w:rsid w:val="003C50DB"/>
    <w:rsid w:val="003C598B"/>
    <w:rsid w:val="003C5AB4"/>
    <w:rsid w:val="003C5CA2"/>
    <w:rsid w:val="003C6C3A"/>
    <w:rsid w:val="003C6C7B"/>
    <w:rsid w:val="003C7285"/>
    <w:rsid w:val="003C73E9"/>
    <w:rsid w:val="003C742E"/>
    <w:rsid w:val="003C7763"/>
    <w:rsid w:val="003C7AFD"/>
    <w:rsid w:val="003C7CF1"/>
    <w:rsid w:val="003D0037"/>
    <w:rsid w:val="003D03D9"/>
    <w:rsid w:val="003D11CB"/>
    <w:rsid w:val="003D1383"/>
    <w:rsid w:val="003D33F6"/>
    <w:rsid w:val="003D346C"/>
    <w:rsid w:val="003D3597"/>
    <w:rsid w:val="003D4196"/>
    <w:rsid w:val="003D490C"/>
    <w:rsid w:val="003D4F69"/>
    <w:rsid w:val="003D517C"/>
    <w:rsid w:val="003D5A05"/>
    <w:rsid w:val="003D5EC9"/>
    <w:rsid w:val="003D6258"/>
    <w:rsid w:val="003D6501"/>
    <w:rsid w:val="003D6BCA"/>
    <w:rsid w:val="003D6DF2"/>
    <w:rsid w:val="003D74E8"/>
    <w:rsid w:val="003D7DD9"/>
    <w:rsid w:val="003D7EF4"/>
    <w:rsid w:val="003D7F71"/>
    <w:rsid w:val="003E0A08"/>
    <w:rsid w:val="003E0AF4"/>
    <w:rsid w:val="003E0FEA"/>
    <w:rsid w:val="003E1160"/>
    <w:rsid w:val="003E1371"/>
    <w:rsid w:val="003E16F3"/>
    <w:rsid w:val="003E1D80"/>
    <w:rsid w:val="003E2280"/>
    <w:rsid w:val="003E23F7"/>
    <w:rsid w:val="003E2796"/>
    <w:rsid w:val="003E288C"/>
    <w:rsid w:val="003E4314"/>
    <w:rsid w:val="003E436D"/>
    <w:rsid w:val="003E4AC7"/>
    <w:rsid w:val="003E4DB9"/>
    <w:rsid w:val="003E51C1"/>
    <w:rsid w:val="003E6626"/>
    <w:rsid w:val="003E664F"/>
    <w:rsid w:val="003E69A1"/>
    <w:rsid w:val="003E713F"/>
    <w:rsid w:val="003E7B22"/>
    <w:rsid w:val="003E7F39"/>
    <w:rsid w:val="003F084C"/>
    <w:rsid w:val="003F092C"/>
    <w:rsid w:val="003F0DA7"/>
    <w:rsid w:val="003F139A"/>
    <w:rsid w:val="003F14A5"/>
    <w:rsid w:val="003F14C3"/>
    <w:rsid w:val="003F1531"/>
    <w:rsid w:val="003F18FD"/>
    <w:rsid w:val="003F1CE4"/>
    <w:rsid w:val="003F1D78"/>
    <w:rsid w:val="003F1F79"/>
    <w:rsid w:val="003F2587"/>
    <w:rsid w:val="003F25CB"/>
    <w:rsid w:val="003F3C34"/>
    <w:rsid w:val="003F3DAB"/>
    <w:rsid w:val="003F3EFE"/>
    <w:rsid w:val="003F3FC9"/>
    <w:rsid w:val="003F4245"/>
    <w:rsid w:val="003F522F"/>
    <w:rsid w:val="003F5489"/>
    <w:rsid w:val="003F54D8"/>
    <w:rsid w:val="003F5913"/>
    <w:rsid w:val="003F6C53"/>
    <w:rsid w:val="003F740A"/>
    <w:rsid w:val="003F7FE3"/>
    <w:rsid w:val="00400269"/>
    <w:rsid w:val="00400298"/>
    <w:rsid w:val="004002EC"/>
    <w:rsid w:val="004017E7"/>
    <w:rsid w:val="00401A59"/>
    <w:rsid w:val="00401C6B"/>
    <w:rsid w:val="00401CAD"/>
    <w:rsid w:val="004022F2"/>
    <w:rsid w:val="0040276A"/>
    <w:rsid w:val="00403157"/>
    <w:rsid w:val="004038D3"/>
    <w:rsid w:val="00403C4D"/>
    <w:rsid w:val="0040427C"/>
    <w:rsid w:val="00404533"/>
    <w:rsid w:val="0040472C"/>
    <w:rsid w:val="004047D7"/>
    <w:rsid w:val="00405855"/>
    <w:rsid w:val="004059B3"/>
    <w:rsid w:val="00405B22"/>
    <w:rsid w:val="00405D65"/>
    <w:rsid w:val="0040657F"/>
    <w:rsid w:val="00406B9B"/>
    <w:rsid w:val="004074E6"/>
    <w:rsid w:val="00407939"/>
    <w:rsid w:val="00407C62"/>
    <w:rsid w:val="00407E1E"/>
    <w:rsid w:val="00410349"/>
    <w:rsid w:val="00410936"/>
    <w:rsid w:val="00410A15"/>
    <w:rsid w:val="0041188F"/>
    <w:rsid w:val="00411B94"/>
    <w:rsid w:val="00411BD7"/>
    <w:rsid w:val="0041208A"/>
    <w:rsid w:val="004132EE"/>
    <w:rsid w:val="0041361C"/>
    <w:rsid w:val="00413650"/>
    <w:rsid w:val="0041379F"/>
    <w:rsid w:val="00413D2E"/>
    <w:rsid w:val="00413FA7"/>
    <w:rsid w:val="004147BD"/>
    <w:rsid w:val="004157B6"/>
    <w:rsid w:val="0041685F"/>
    <w:rsid w:val="00416CD6"/>
    <w:rsid w:val="00416D08"/>
    <w:rsid w:val="004170BC"/>
    <w:rsid w:val="00417604"/>
    <w:rsid w:val="00421D7D"/>
    <w:rsid w:val="00422C11"/>
    <w:rsid w:val="00422EEB"/>
    <w:rsid w:val="00423DD6"/>
    <w:rsid w:val="00424668"/>
    <w:rsid w:val="0042470D"/>
    <w:rsid w:val="00424B94"/>
    <w:rsid w:val="00424C4C"/>
    <w:rsid w:val="004252AF"/>
    <w:rsid w:val="0042578B"/>
    <w:rsid w:val="004257A5"/>
    <w:rsid w:val="00425CFB"/>
    <w:rsid w:val="0042788E"/>
    <w:rsid w:val="004309B7"/>
    <w:rsid w:val="00431627"/>
    <w:rsid w:val="00431E28"/>
    <w:rsid w:val="00432574"/>
    <w:rsid w:val="0043288C"/>
    <w:rsid w:val="0043335A"/>
    <w:rsid w:val="00433991"/>
    <w:rsid w:val="00433A4A"/>
    <w:rsid w:val="00433FD7"/>
    <w:rsid w:val="004344CB"/>
    <w:rsid w:val="0043483A"/>
    <w:rsid w:val="00434EDA"/>
    <w:rsid w:val="004350FA"/>
    <w:rsid w:val="00435186"/>
    <w:rsid w:val="00435437"/>
    <w:rsid w:val="004356A8"/>
    <w:rsid w:val="00435C0C"/>
    <w:rsid w:val="00435C5A"/>
    <w:rsid w:val="00436201"/>
    <w:rsid w:val="004375A5"/>
    <w:rsid w:val="00437883"/>
    <w:rsid w:val="00440B94"/>
    <w:rsid w:val="00441140"/>
    <w:rsid w:val="00441581"/>
    <w:rsid w:val="004417E5"/>
    <w:rsid w:val="00442CC6"/>
    <w:rsid w:val="00442E06"/>
    <w:rsid w:val="00442F8D"/>
    <w:rsid w:val="004432C7"/>
    <w:rsid w:val="00443DE5"/>
    <w:rsid w:val="00443FA8"/>
    <w:rsid w:val="00443FEB"/>
    <w:rsid w:val="00444241"/>
    <w:rsid w:val="00444CAF"/>
    <w:rsid w:val="00444DC8"/>
    <w:rsid w:val="00445041"/>
    <w:rsid w:val="00445162"/>
    <w:rsid w:val="00445179"/>
    <w:rsid w:val="00446913"/>
    <w:rsid w:val="00447B36"/>
    <w:rsid w:val="00447D54"/>
    <w:rsid w:val="00450415"/>
    <w:rsid w:val="0045073B"/>
    <w:rsid w:val="00450767"/>
    <w:rsid w:val="004512A8"/>
    <w:rsid w:val="0045134B"/>
    <w:rsid w:val="004516A3"/>
    <w:rsid w:val="00451781"/>
    <w:rsid w:val="0045184C"/>
    <w:rsid w:val="00451AF7"/>
    <w:rsid w:val="00451DC4"/>
    <w:rsid w:val="00451FD4"/>
    <w:rsid w:val="004525F0"/>
    <w:rsid w:val="004527B0"/>
    <w:rsid w:val="00452C1D"/>
    <w:rsid w:val="00453770"/>
    <w:rsid w:val="004545ED"/>
    <w:rsid w:val="00454F45"/>
    <w:rsid w:val="00455131"/>
    <w:rsid w:val="00455810"/>
    <w:rsid w:val="00455A08"/>
    <w:rsid w:val="00455AA9"/>
    <w:rsid w:val="00455D76"/>
    <w:rsid w:val="00456067"/>
    <w:rsid w:val="00456A2D"/>
    <w:rsid w:val="00457163"/>
    <w:rsid w:val="0045773D"/>
    <w:rsid w:val="00457F5A"/>
    <w:rsid w:val="00460069"/>
    <w:rsid w:val="00460244"/>
    <w:rsid w:val="00460401"/>
    <w:rsid w:val="00460A16"/>
    <w:rsid w:val="00461904"/>
    <w:rsid w:val="00461CE4"/>
    <w:rsid w:val="004624F4"/>
    <w:rsid w:val="00462587"/>
    <w:rsid w:val="00463465"/>
    <w:rsid w:val="004635E0"/>
    <w:rsid w:val="00463897"/>
    <w:rsid w:val="004642FA"/>
    <w:rsid w:val="00464400"/>
    <w:rsid w:val="0046472C"/>
    <w:rsid w:val="00465067"/>
    <w:rsid w:val="004658BF"/>
    <w:rsid w:val="00466FBC"/>
    <w:rsid w:val="00467B1D"/>
    <w:rsid w:val="00467FCB"/>
    <w:rsid w:val="0047047D"/>
    <w:rsid w:val="00471043"/>
    <w:rsid w:val="004712B7"/>
    <w:rsid w:val="004713B5"/>
    <w:rsid w:val="00471D8F"/>
    <w:rsid w:val="004720C4"/>
    <w:rsid w:val="00472910"/>
    <w:rsid w:val="00472DDF"/>
    <w:rsid w:val="00472F7A"/>
    <w:rsid w:val="00472F8C"/>
    <w:rsid w:val="0047399D"/>
    <w:rsid w:val="00473DA9"/>
    <w:rsid w:val="00473F0E"/>
    <w:rsid w:val="004745B4"/>
    <w:rsid w:val="00475262"/>
    <w:rsid w:val="0047554A"/>
    <w:rsid w:val="00475F9B"/>
    <w:rsid w:val="00476119"/>
    <w:rsid w:val="0047687E"/>
    <w:rsid w:val="00476CDD"/>
    <w:rsid w:val="00476F8C"/>
    <w:rsid w:val="004771AF"/>
    <w:rsid w:val="00477E28"/>
    <w:rsid w:val="0048111D"/>
    <w:rsid w:val="00481256"/>
    <w:rsid w:val="00481849"/>
    <w:rsid w:val="00482647"/>
    <w:rsid w:val="004829D3"/>
    <w:rsid w:val="00482BC0"/>
    <w:rsid w:val="00483066"/>
    <w:rsid w:val="00483462"/>
    <w:rsid w:val="00483E10"/>
    <w:rsid w:val="004847DE"/>
    <w:rsid w:val="00484906"/>
    <w:rsid w:val="00484D36"/>
    <w:rsid w:val="00484E76"/>
    <w:rsid w:val="0048587E"/>
    <w:rsid w:val="00485E23"/>
    <w:rsid w:val="0048654D"/>
    <w:rsid w:val="004867B9"/>
    <w:rsid w:val="00486B0D"/>
    <w:rsid w:val="00486DCD"/>
    <w:rsid w:val="004873D5"/>
    <w:rsid w:val="004905CE"/>
    <w:rsid w:val="004909FF"/>
    <w:rsid w:val="004923AA"/>
    <w:rsid w:val="00493AE0"/>
    <w:rsid w:val="00493E55"/>
    <w:rsid w:val="0049538A"/>
    <w:rsid w:val="00495F71"/>
    <w:rsid w:val="00496EFB"/>
    <w:rsid w:val="0049711B"/>
    <w:rsid w:val="00497285"/>
    <w:rsid w:val="00497851"/>
    <w:rsid w:val="0049788B"/>
    <w:rsid w:val="00497DF3"/>
    <w:rsid w:val="004A01F5"/>
    <w:rsid w:val="004A0401"/>
    <w:rsid w:val="004A0E10"/>
    <w:rsid w:val="004A13CE"/>
    <w:rsid w:val="004A1BB5"/>
    <w:rsid w:val="004A282B"/>
    <w:rsid w:val="004A299F"/>
    <w:rsid w:val="004A2AD9"/>
    <w:rsid w:val="004A2CEE"/>
    <w:rsid w:val="004A2E62"/>
    <w:rsid w:val="004A35ED"/>
    <w:rsid w:val="004A3697"/>
    <w:rsid w:val="004A398E"/>
    <w:rsid w:val="004A3C50"/>
    <w:rsid w:val="004A3F9F"/>
    <w:rsid w:val="004A4206"/>
    <w:rsid w:val="004A4444"/>
    <w:rsid w:val="004A4761"/>
    <w:rsid w:val="004A48CA"/>
    <w:rsid w:val="004A4C80"/>
    <w:rsid w:val="004A4DA2"/>
    <w:rsid w:val="004A51B9"/>
    <w:rsid w:val="004A53AB"/>
    <w:rsid w:val="004A553B"/>
    <w:rsid w:val="004A60B1"/>
    <w:rsid w:val="004A7223"/>
    <w:rsid w:val="004A7485"/>
    <w:rsid w:val="004A76D7"/>
    <w:rsid w:val="004A7F0E"/>
    <w:rsid w:val="004B00DC"/>
    <w:rsid w:val="004B0E0C"/>
    <w:rsid w:val="004B15B4"/>
    <w:rsid w:val="004B1B04"/>
    <w:rsid w:val="004B2DCE"/>
    <w:rsid w:val="004B2DE0"/>
    <w:rsid w:val="004B2DE4"/>
    <w:rsid w:val="004B2E40"/>
    <w:rsid w:val="004B3551"/>
    <w:rsid w:val="004B42DF"/>
    <w:rsid w:val="004B46B6"/>
    <w:rsid w:val="004B4807"/>
    <w:rsid w:val="004B51DE"/>
    <w:rsid w:val="004B51FA"/>
    <w:rsid w:val="004B52EE"/>
    <w:rsid w:val="004B5982"/>
    <w:rsid w:val="004B6813"/>
    <w:rsid w:val="004B685B"/>
    <w:rsid w:val="004B6BCA"/>
    <w:rsid w:val="004B6FBD"/>
    <w:rsid w:val="004B7455"/>
    <w:rsid w:val="004B7E66"/>
    <w:rsid w:val="004B7E93"/>
    <w:rsid w:val="004B7FBC"/>
    <w:rsid w:val="004C010A"/>
    <w:rsid w:val="004C076A"/>
    <w:rsid w:val="004C0B12"/>
    <w:rsid w:val="004C0BB9"/>
    <w:rsid w:val="004C1141"/>
    <w:rsid w:val="004C11AA"/>
    <w:rsid w:val="004C1967"/>
    <w:rsid w:val="004C290F"/>
    <w:rsid w:val="004C29F1"/>
    <w:rsid w:val="004C3894"/>
    <w:rsid w:val="004C3C5E"/>
    <w:rsid w:val="004C40E5"/>
    <w:rsid w:val="004C428D"/>
    <w:rsid w:val="004C42C8"/>
    <w:rsid w:val="004C432C"/>
    <w:rsid w:val="004C4413"/>
    <w:rsid w:val="004C46C6"/>
    <w:rsid w:val="004C4ADF"/>
    <w:rsid w:val="004C4FDA"/>
    <w:rsid w:val="004C5089"/>
    <w:rsid w:val="004C53C3"/>
    <w:rsid w:val="004C606C"/>
    <w:rsid w:val="004C67A2"/>
    <w:rsid w:val="004C7598"/>
    <w:rsid w:val="004C7DC4"/>
    <w:rsid w:val="004C7E0B"/>
    <w:rsid w:val="004C7E53"/>
    <w:rsid w:val="004D017C"/>
    <w:rsid w:val="004D070C"/>
    <w:rsid w:val="004D0EBE"/>
    <w:rsid w:val="004D1010"/>
    <w:rsid w:val="004D248A"/>
    <w:rsid w:val="004D3031"/>
    <w:rsid w:val="004D3BE3"/>
    <w:rsid w:val="004D459D"/>
    <w:rsid w:val="004D4C7B"/>
    <w:rsid w:val="004D5C8D"/>
    <w:rsid w:val="004D7072"/>
    <w:rsid w:val="004D7B52"/>
    <w:rsid w:val="004D7C7F"/>
    <w:rsid w:val="004D7DFA"/>
    <w:rsid w:val="004E0049"/>
    <w:rsid w:val="004E05A2"/>
    <w:rsid w:val="004E06BB"/>
    <w:rsid w:val="004E07B2"/>
    <w:rsid w:val="004E1135"/>
    <w:rsid w:val="004E13EA"/>
    <w:rsid w:val="004E1E30"/>
    <w:rsid w:val="004E1FB0"/>
    <w:rsid w:val="004E2034"/>
    <w:rsid w:val="004E2118"/>
    <w:rsid w:val="004E2171"/>
    <w:rsid w:val="004E2550"/>
    <w:rsid w:val="004E2B3C"/>
    <w:rsid w:val="004E3243"/>
    <w:rsid w:val="004E341E"/>
    <w:rsid w:val="004E4023"/>
    <w:rsid w:val="004E442B"/>
    <w:rsid w:val="004E4612"/>
    <w:rsid w:val="004E47F9"/>
    <w:rsid w:val="004E4DB4"/>
    <w:rsid w:val="004E5340"/>
    <w:rsid w:val="004E582A"/>
    <w:rsid w:val="004E5C03"/>
    <w:rsid w:val="004E62C5"/>
    <w:rsid w:val="004E63B6"/>
    <w:rsid w:val="004E6400"/>
    <w:rsid w:val="004E6985"/>
    <w:rsid w:val="004E6AD3"/>
    <w:rsid w:val="004E6F7E"/>
    <w:rsid w:val="004E71CB"/>
    <w:rsid w:val="004E776B"/>
    <w:rsid w:val="004E7D39"/>
    <w:rsid w:val="004F0107"/>
    <w:rsid w:val="004F0C1D"/>
    <w:rsid w:val="004F1077"/>
    <w:rsid w:val="004F1635"/>
    <w:rsid w:val="004F1855"/>
    <w:rsid w:val="004F1982"/>
    <w:rsid w:val="004F1BA1"/>
    <w:rsid w:val="004F1E4F"/>
    <w:rsid w:val="004F30E1"/>
    <w:rsid w:val="004F33F0"/>
    <w:rsid w:val="004F35B8"/>
    <w:rsid w:val="004F3EEF"/>
    <w:rsid w:val="004F40C7"/>
    <w:rsid w:val="004F473D"/>
    <w:rsid w:val="004F4D51"/>
    <w:rsid w:val="004F50BE"/>
    <w:rsid w:val="004F5678"/>
    <w:rsid w:val="004F6FEF"/>
    <w:rsid w:val="004F73F3"/>
    <w:rsid w:val="004F7943"/>
    <w:rsid w:val="005002B8"/>
    <w:rsid w:val="0050057D"/>
    <w:rsid w:val="00500818"/>
    <w:rsid w:val="00501200"/>
    <w:rsid w:val="00501215"/>
    <w:rsid w:val="005016D4"/>
    <w:rsid w:val="005020EF"/>
    <w:rsid w:val="0050218B"/>
    <w:rsid w:val="0050224F"/>
    <w:rsid w:val="005032DE"/>
    <w:rsid w:val="005035B0"/>
    <w:rsid w:val="0050397C"/>
    <w:rsid w:val="00503E5F"/>
    <w:rsid w:val="005047B8"/>
    <w:rsid w:val="00504E9D"/>
    <w:rsid w:val="00505506"/>
    <w:rsid w:val="005070CC"/>
    <w:rsid w:val="0050724C"/>
    <w:rsid w:val="00507441"/>
    <w:rsid w:val="00507DC9"/>
    <w:rsid w:val="005107DF"/>
    <w:rsid w:val="0051113D"/>
    <w:rsid w:val="0051148D"/>
    <w:rsid w:val="00511E57"/>
    <w:rsid w:val="005122FE"/>
    <w:rsid w:val="0051270F"/>
    <w:rsid w:val="00512760"/>
    <w:rsid w:val="00512B1D"/>
    <w:rsid w:val="00512BC0"/>
    <w:rsid w:val="00512C9F"/>
    <w:rsid w:val="00512D6B"/>
    <w:rsid w:val="00512E53"/>
    <w:rsid w:val="0051329C"/>
    <w:rsid w:val="00513D2A"/>
    <w:rsid w:val="0051416C"/>
    <w:rsid w:val="0051508F"/>
    <w:rsid w:val="00515C55"/>
    <w:rsid w:val="00515CBD"/>
    <w:rsid w:val="00515ED0"/>
    <w:rsid w:val="00516043"/>
    <w:rsid w:val="0051611C"/>
    <w:rsid w:val="0051656F"/>
    <w:rsid w:val="00516682"/>
    <w:rsid w:val="0051670F"/>
    <w:rsid w:val="0051688D"/>
    <w:rsid w:val="005174CB"/>
    <w:rsid w:val="00517A42"/>
    <w:rsid w:val="005209A8"/>
    <w:rsid w:val="005212AF"/>
    <w:rsid w:val="00522200"/>
    <w:rsid w:val="00522C57"/>
    <w:rsid w:val="00522E11"/>
    <w:rsid w:val="00522E78"/>
    <w:rsid w:val="005233E1"/>
    <w:rsid w:val="0052352E"/>
    <w:rsid w:val="00523DED"/>
    <w:rsid w:val="0052470F"/>
    <w:rsid w:val="00524AB3"/>
    <w:rsid w:val="00525A62"/>
    <w:rsid w:val="00525B54"/>
    <w:rsid w:val="00525FD6"/>
    <w:rsid w:val="005260FE"/>
    <w:rsid w:val="005265F8"/>
    <w:rsid w:val="005269B3"/>
    <w:rsid w:val="00526D2D"/>
    <w:rsid w:val="00527120"/>
    <w:rsid w:val="005273B1"/>
    <w:rsid w:val="00527D50"/>
    <w:rsid w:val="00530103"/>
    <w:rsid w:val="00530629"/>
    <w:rsid w:val="00530BB3"/>
    <w:rsid w:val="00530FFF"/>
    <w:rsid w:val="005311C6"/>
    <w:rsid w:val="005315A7"/>
    <w:rsid w:val="00531E01"/>
    <w:rsid w:val="00531EC5"/>
    <w:rsid w:val="005321FB"/>
    <w:rsid w:val="0053254A"/>
    <w:rsid w:val="005332CF"/>
    <w:rsid w:val="005334CF"/>
    <w:rsid w:val="00533865"/>
    <w:rsid w:val="005339A7"/>
    <w:rsid w:val="00533C4A"/>
    <w:rsid w:val="00533E70"/>
    <w:rsid w:val="005346BB"/>
    <w:rsid w:val="00535763"/>
    <w:rsid w:val="005357BB"/>
    <w:rsid w:val="0053595C"/>
    <w:rsid w:val="0053737C"/>
    <w:rsid w:val="005377B5"/>
    <w:rsid w:val="005379E7"/>
    <w:rsid w:val="00537A4A"/>
    <w:rsid w:val="00537EFE"/>
    <w:rsid w:val="00540094"/>
    <w:rsid w:val="005404A6"/>
    <w:rsid w:val="00540743"/>
    <w:rsid w:val="00540C9A"/>
    <w:rsid w:val="0054132A"/>
    <w:rsid w:val="005415E4"/>
    <w:rsid w:val="00541BC4"/>
    <w:rsid w:val="005420ED"/>
    <w:rsid w:val="00542A74"/>
    <w:rsid w:val="0054309E"/>
    <w:rsid w:val="00543248"/>
    <w:rsid w:val="00543AE0"/>
    <w:rsid w:val="005448A6"/>
    <w:rsid w:val="005464B7"/>
    <w:rsid w:val="00547265"/>
    <w:rsid w:val="00547443"/>
    <w:rsid w:val="00547559"/>
    <w:rsid w:val="005505A6"/>
    <w:rsid w:val="005505BF"/>
    <w:rsid w:val="00551107"/>
    <w:rsid w:val="00551B0D"/>
    <w:rsid w:val="00551FA7"/>
    <w:rsid w:val="00553286"/>
    <w:rsid w:val="00553B6B"/>
    <w:rsid w:val="00553BAB"/>
    <w:rsid w:val="00553CC9"/>
    <w:rsid w:val="00553E2C"/>
    <w:rsid w:val="0055464C"/>
    <w:rsid w:val="0055476C"/>
    <w:rsid w:val="0055710D"/>
    <w:rsid w:val="00557458"/>
    <w:rsid w:val="005605D0"/>
    <w:rsid w:val="00560AD2"/>
    <w:rsid w:val="00561265"/>
    <w:rsid w:val="00561B70"/>
    <w:rsid w:val="00561C21"/>
    <w:rsid w:val="00561DBA"/>
    <w:rsid w:val="00562B41"/>
    <w:rsid w:val="00562F0D"/>
    <w:rsid w:val="0056365F"/>
    <w:rsid w:val="0056375F"/>
    <w:rsid w:val="00563B8D"/>
    <w:rsid w:val="00563DE6"/>
    <w:rsid w:val="0056412E"/>
    <w:rsid w:val="00564379"/>
    <w:rsid w:val="0056444E"/>
    <w:rsid w:val="005647FE"/>
    <w:rsid w:val="005648A8"/>
    <w:rsid w:val="00564AD2"/>
    <w:rsid w:val="00564ED0"/>
    <w:rsid w:val="00565036"/>
    <w:rsid w:val="005651C4"/>
    <w:rsid w:val="00565282"/>
    <w:rsid w:val="00565724"/>
    <w:rsid w:val="005669CC"/>
    <w:rsid w:val="00566CC6"/>
    <w:rsid w:val="005670A1"/>
    <w:rsid w:val="00567348"/>
    <w:rsid w:val="0056767C"/>
    <w:rsid w:val="005676B2"/>
    <w:rsid w:val="00567800"/>
    <w:rsid w:val="00567A52"/>
    <w:rsid w:val="00567D50"/>
    <w:rsid w:val="00570281"/>
    <w:rsid w:val="005704D1"/>
    <w:rsid w:val="00570722"/>
    <w:rsid w:val="0057131F"/>
    <w:rsid w:val="0057158C"/>
    <w:rsid w:val="005717E5"/>
    <w:rsid w:val="005717E7"/>
    <w:rsid w:val="0057188A"/>
    <w:rsid w:val="005719C2"/>
    <w:rsid w:val="00571EE0"/>
    <w:rsid w:val="00572AF3"/>
    <w:rsid w:val="005730C2"/>
    <w:rsid w:val="00573DE1"/>
    <w:rsid w:val="00574529"/>
    <w:rsid w:val="005753B6"/>
    <w:rsid w:val="00575DFE"/>
    <w:rsid w:val="00575FF6"/>
    <w:rsid w:val="0057610A"/>
    <w:rsid w:val="005769FF"/>
    <w:rsid w:val="0057745D"/>
    <w:rsid w:val="00577925"/>
    <w:rsid w:val="00577A72"/>
    <w:rsid w:val="00580382"/>
    <w:rsid w:val="005806D2"/>
    <w:rsid w:val="00582CE9"/>
    <w:rsid w:val="00583195"/>
    <w:rsid w:val="0058377F"/>
    <w:rsid w:val="00583982"/>
    <w:rsid w:val="00583AA5"/>
    <w:rsid w:val="00583B84"/>
    <w:rsid w:val="00583CA7"/>
    <w:rsid w:val="005843AD"/>
    <w:rsid w:val="00584DCA"/>
    <w:rsid w:val="0058525D"/>
    <w:rsid w:val="00585C84"/>
    <w:rsid w:val="00585F42"/>
    <w:rsid w:val="0058726C"/>
    <w:rsid w:val="005872C9"/>
    <w:rsid w:val="005875B2"/>
    <w:rsid w:val="00587BAC"/>
    <w:rsid w:val="00590030"/>
    <w:rsid w:val="00590232"/>
    <w:rsid w:val="00590335"/>
    <w:rsid w:val="00590D07"/>
    <w:rsid w:val="00593111"/>
    <w:rsid w:val="00593816"/>
    <w:rsid w:val="00593D67"/>
    <w:rsid w:val="00593F3E"/>
    <w:rsid w:val="00594FA6"/>
    <w:rsid w:val="00595CD6"/>
    <w:rsid w:val="00595F0B"/>
    <w:rsid w:val="00595F1A"/>
    <w:rsid w:val="00595F8E"/>
    <w:rsid w:val="0059670F"/>
    <w:rsid w:val="00596895"/>
    <w:rsid w:val="00596BDA"/>
    <w:rsid w:val="00596C27"/>
    <w:rsid w:val="00597743"/>
    <w:rsid w:val="00597972"/>
    <w:rsid w:val="005979E9"/>
    <w:rsid w:val="005A0791"/>
    <w:rsid w:val="005A07D8"/>
    <w:rsid w:val="005A195F"/>
    <w:rsid w:val="005A2704"/>
    <w:rsid w:val="005A2AC1"/>
    <w:rsid w:val="005A2B07"/>
    <w:rsid w:val="005A395D"/>
    <w:rsid w:val="005A41CE"/>
    <w:rsid w:val="005A5592"/>
    <w:rsid w:val="005A58E6"/>
    <w:rsid w:val="005A65C8"/>
    <w:rsid w:val="005A74E8"/>
    <w:rsid w:val="005A7B58"/>
    <w:rsid w:val="005B0449"/>
    <w:rsid w:val="005B0749"/>
    <w:rsid w:val="005B19E4"/>
    <w:rsid w:val="005B1D8D"/>
    <w:rsid w:val="005B24C3"/>
    <w:rsid w:val="005B2A1D"/>
    <w:rsid w:val="005B2C82"/>
    <w:rsid w:val="005B2D9B"/>
    <w:rsid w:val="005B2FD0"/>
    <w:rsid w:val="005B34A6"/>
    <w:rsid w:val="005B383F"/>
    <w:rsid w:val="005B3D70"/>
    <w:rsid w:val="005B4560"/>
    <w:rsid w:val="005B46C1"/>
    <w:rsid w:val="005B484F"/>
    <w:rsid w:val="005B537C"/>
    <w:rsid w:val="005B5793"/>
    <w:rsid w:val="005B5ED5"/>
    <w:rsid w:val="005C0258"/>
    <w:rsid w:val="005C0B37"/>
    <w:rsid w:val="005C17C2"/>
    <w:rsid w:val="005C18D3"/>
    <w:rsid w:val="005C1E12"/>
    <w:rsid w:val="005C3F18"/>
    <w:rsid w:val="005C4E8E"/>
    <w:rsid w:val="005C5BD5"/>
    <w:rsid w:val="005C6638"/>
    <w:rsid w:val="005C6C2A"/>
    <w:rsid w:val="005C6D8F"/>
    <w:rsid w:val="005D08AD"/>
    <w:rsid w:val="005D0CD2"/>
    <w:rsid w:val="005D0E04"/>
    <w:rsid w:val="005D1328"/>
    <w:rsid w:val="005D1747"/>
    <w:rsid w:val="005D1EC0"/>
    <w:rsid w:val="005D2308"/>
    <w:rsid w:val="005D24F3"/>
    <w:rsid w:val="005D2AA9"/>
    <w:rsid w:val="005D2BC8"/>
    <w:rsid w:val="005D2CDD"/>
    <w:rsid w:val="005D342B"/>
    <w:rsid w:val="005D393D"/>
    <w:rsid w:val="005D46A9"/>
    <w:rsid w:val="005D4AB8"/>
    <w:rsid w:val="005D4C4E"/>
    <w:rsid w:val="005D511B"/>
    <w:rsid w:val="005D5B36"/>
    <w:rsid w:val="005D5E51"/>
    <w:rsid w:val="005D5FBB"/>
    <w:rsid w:val="005D6092"/>
    <w:rsid w:val="005D6204"/>
    <w:rsid w:val="005D65CB"/>
    <w:rsid w:val="005D6A47"/>
    <w:rsid w:val="005D7383"/>
    <w:rsid w:val="005D7998"/>
    <w:rsid w:val="005D7A77"/>
    <w:rsid w:val="005D7D8C"/>
    <w:rsid w:val="005E07FD"/>
    <w:rsid w:val="005E08B5"/>
    <w:rsid w:val="005E0D10"/>
    <w:rsid w:val="005E1041"/>
    <w:rsid w:val="005E1572"/>
    <w:rsid w:val="005E15FA"/>
    <w:rsid w:val="005E19B2"/>
    <w:rsid w:val="005E2248"/>
    <w:rsid w:val="005E2396"/>
    <w:rsid w:val="005E25A4"/>
    <w:rsid w:val="005E2611"/>
    <w:rsid w:val="005E2700"/>
    <w:rsid w:val="005E29E3"/>
    <w:rsid w:val="005E2C4A"/>
    <w:rsid w:val="005E36FB"/>
    <w:rsid w:val="005E3B81"/>
    <w:rsid w:val="005E4667"/>
    <w:rsid w:val="005E4B18"/>
    <w:rsid w:val="005E4E02"/>
    <w:rsid w:val="005E5C65"/>
    <w:rsid w:val="005E5FE0"/>
    <w:rsid w:val="005E62F0"/>
    <w:rsid w:val="005E6C99"/>
    <w:rsid w:val="005F03EF"/>
    <w:rsid w:val="005F03F3"/>
    <w:rsid w:val="005F0B78"/>
    <w:rsid w:val="005F0E6E"/>
    <w:rsid w:val="005F1245"/>
    <w:rsid w:val="005F13F0"/>
    <w:rsid w:val="005F1492"/>
    <w:rsid w:val="005F152B"/>
    <w:rsid w:val="005F17E7"/>
    <w:rsid w:val="005F1AE7"/>
    <w:rsid w:val="005F1B90"/>
    <w:rsid w:val="005F2443"/>
    <w:rsid w:val="005F26D9"/>
    <w:rsid w:val="005F2C28"/>
    <w:rsid w:val="005F2D7B"/>
    <w:rsid w:val="005F348F"/>
    <w:rsid w:val="005F35B9"/>
    <w:rsid w:val="005F3DEF"/>
    <w:rsid w:val="005F3FEB"/>
    <w:rsid w:val="005F4815"/>
    <w:rsid w:val="005F5663"/>
    <w:rsid w:val="005F5849"/>
    <w:rsid w:val="005F5EF4"/>
    <w:rsid w:val="005F5F2C"/>
    <w:rsid w:val="005F60EC"/>
    <w:rsid w:val="005F63CB"/>
    <w:rsid w:val="005F66FF"/>
    <w:rsid w:val="005F68D4"/>
    <w:rsid w:val="005F6991"/>
    <w:rsid w:val="005F70E4"/>
    <w:rsid w:val="005F7EBF"/>
    <w:rsid w:val="0060002A"/>
    <w:rsid w:val="006015A1"/>
    <w:rsid w:val="006015E1"/>
    <w:rsid w:val="00601B91"/>
    <w:rsid w:val="00601DD0"/>
    <w:rsid w:val="0060200D"/>
    <w:rsid w:val="00603E31"/>
    <w:rsid w:val="006041B7"/>
    <w:rsid w:val="0060451D"/>
    <w:rsid w:val="006049BA"/>
    <w:rsid w:val="00605514"/>
    <w:rsid w:val="00605629"/>
    <w:rsid w:val="006059FB"/>
    <w:rsid w:val="00605D03"/>
    <w:rsid w:val="00606FD4"/>
    <w:rsid w:val="00607C46"/>
    <w:rsid w:val="006102F3"/>
    <w:rsid w:val="0061093E"/>
    <w:rsid w:val="006119DC"/>
    <w:rsid w:val="00612175"/>
    <w:rsid w:val="00612434"/>
    <w:rsid w:val="00612CE6"/>
    <w:rsid w:val="00612DA3"/>
    <w:rsid w:val="00612EDD"/>
    <w:rsid w:val="00612FBA"/>
    <w:rsid w:val="006139CE"/>
    <w:rsid w:val="00614A7B"/>
    <w:rsid w:val="00614FF2"/>
    <w:rsid w:val="006158E4"/>
    <w:rsid w:val="006158FB"/>
    <w:rsid w:val="00615C08"/>
    <w:rsid w:val="00615FC9"/>
    <w:rsid w:val="0061733E"/>
    <w:rsid w:val="0061741C"/>
    <w:rsid w:val="0061785B"/>
    <w:rsid w:val="006207BC"/>
    <w:rsid w:val="00621335"/>
    <w:rsid w:val="0062150E"/>
    <w:rsid w:val="00622EF5"/>
    <w:rsid w:val="00623012"/>
    <w:rsid w:val="0062366A"/>
    <w:rsid w:val="00623F37"/>
    <w:rsid w:val="00623F56"/>
    <w:rsid w:val="006242E9"/>
    <w:rsid w:val="006250F6"/>
    <w:rsid w:val="006258F1"/>
    <w:rsid w:val="00625F95"/>
    <w:rsid w:val="006262B3"/>
    <w:rsid w:val="00626341"/>
    <w:rsid w:val="00626BBC"/>
    <w:rsid w:val="00626CC6"/>
    <w:rsid w:val="006274B9"/>
    <w:rsid w:val="0062770C"/>
    <w:rsid w:val="00627808"/>
    <w:rsid w:val="0062788C"/>
    <w:rsid w:val="00627CD4"/>
    <w:rsid w:val="006300B6"/>
    <w:rsid w:val="00630A0F"/>
    <w:rsid w:val="00630DE9"/>
    <w:rsid w:val="00630F03"/>
    <w:rsid w:val="0063163D"/>
    <w:rsid w:val="0063187E"/>
    <w:rsid w:val="0063190D"/>
    <w:rsid w:val="00631DCC"/>
    <w:rsid w:val="00631E78"/>
    <w:rsid w:val="00632981"/>
    <w:rsid w:val="00632B0E"/>
    <w:rsid w:val="00632F7B"/>
    <w:rsid w:val="00633526"/>
    <w:rsid w:val="00633A99"/>
    <w:rsid w:val="00633F89"/>
    <w:rsid w:val="006346A3"/>
    <w:rsid w:val="0063491E"/>
    <w:rsid w:val="006349FB"/>
    <w:rsid w:val="00634E47"/>
    <w:rsid w:val="00635013"/>
    <w:rsid w:val="0063539B"/>
    <w:rsid w:val="0063557A"/>
    <w:rsid w:val="00636208"/>
    <w:rsid w:val="006362A4"/>
    <w:rsid w:val="006375BD"/>
    <w:rsid w:val="00637F68"/>
    <w:rsid w:val="00640399"/>
    <w:rsid w:val="00640601"/>
    <w:rsid w:val="00640DBD"/>
    <w:rsid w:val="0064169B"/>
    <w:rsid w:val="0064259A"/>
    <w:rsid w:val="00642683"/>
    <w:rsid w:val="006428CA"/>
    <w:rsid w:val="00642E25"/>
    <w:rsid w:val="0064351F"/>
    <w:rsid w:val="00643C6F"/>
    <w:rsid w:val="006440AA"/>
    <w:rsid w:val="006448B8"/>
    <w:rsid w:val="0064573F"/>
    <w:rsid w:val="00645981"/>
    <w:rsid w:val="00645BE0"/>
    <w:rsid w:val="00645D80"/>
    <w:rsid w:val="00645DF8"/>
    <w:rsid w:val="00645E83"/>
    <w:rsid w:val="006460FF"/>
    <w:rsid w:val="00646974"/>
    <w:rsid w:val="0064778F"/>
    <w:rsid w:val="00650793"/>
    <w:rsid w:val="0065109E"/>
    <w:rsid w:val="006512AF"/>
    <w:rsid w:val="00651301"/>
    <w:rsid w:val="0065132D"/>
    <w:rsid w:val="00651E2B"/>
    <w:rsid w:val="00651FD4"/>
    <w:rsid w:val="006524E0"/>
    <w:rsid w:val="006524E3"/>
    <w:rsid w:val="00652514"/>
    <w:rsid w:val="0065258D"/>
    <w:rsid w:val="00652A2E"/>
    <w:rsid w:val="00652EDB"/>
    <w:rsid w:val="00653069"/>
    <w:rsid w:val="00653A37"/>
    <w:rsid w:val="00653C2C"/>
    <w:rsid w:val="00653C49"/>
    <w:rsid w:val="006541EB"/>
    <w:rsid w:val="00654366"/>
    <w:rsid w:val="006545F9"/>
    <w:rsid w:val="006553A2"/>
    <w:rsid w:val="006553EF"/>
    <w:rsid w:val="0065594D"/>
    <w:rsid w:val="00655F17"/>
    <w:rsid w:val="00656D41"/>
    <w:rsid w:val="00660F6D"/>
    <w:rsid w:val="0066163F"/>
    <w:rsid w:val="006616B4"/>
    <w:rsid w:val="0066179A"/>
    <w:rsid w:val="00661860"/>
    <w:rsid w:val="00661FC2"/>
    <w:rsid w:val="00662606"/>
    <w:rsid w:val="00662701"/>
    <w:rsid w:val="0066271C"/>
    <w:rsid w:val="00663099"/>
    <w:rsid w:val="006638AF"/>
    <w:rsid w:val="006639B6"/>
    <w:rsid w:val="00663C7C"/>
    <w:rsid w:val="00663DBB"/>
    <w:rsid w:val="00664184"/>
    <w:rsid w:val="00664C39"/>
    <w:rsid w:val="0066500F"/>
    <w:rsid w:val="00665508"/>
    <w:rsid w:val="0066593D"/>
    <w:rsid w:val="00665CFB"/>
    <w:rsid w:val="00665D82"/>
    <w:rsid w:val="00670121"/>
    <w:rsid w:val="00670373"/>
    <w:rsid w:val="00670A9A"/>
    <w:rsid w:val="006715F4"/>
    <w:rsid w:val="006716C8"/>
    <w:rsid w:val="00671B2B"/>
    <w:rsid w:val="00671DB5"/>
    <w:rsid w:val="0067281B"/>
    <w:rsid w:val="0067282A"/>
    <w:rsid w:val="00673132"/>
    <w:rsid w:val="00673538"/>
    <w:rsid w:val="006752D5"/>
    <w:rsid w:val="00675AFC"/>
    <w:rsid w:val="00676607"/>
    <w:rsid w:val="006773B6"/>
    <w:rsid w:val="00677704"/>
    <w:rsid w:val="00680281"/>
    <w:rsid w:val="00681CDE"/>
    <w:rsid w:val="00681E77"/>
    <w:rsid w:val="006824FC"/>
    <w:rsid w:val="006837D6"/>
    <w:rsid w:val="0068448B"/>
    <w:rsid w:val="00684A39"/>
    <w:rsid w:val="00685538"/>
    <w:rsid w:val="00685A67"/>
    <w:rsid w:val="00685C49"/>
    <w:rsid w:val="00685F30"/>
    <w:rsid w:val="006864E5"/>
    <w:rsid w:val="0068660C"/>
    <w:rsid w:val="006873F4"/>
    <w:rsid w:val="0068746A"/>
    <w:rsid w:val="006876B2"/>
    <w:rsid w:val="00687997"/>
    <w:rsid w:val="00687E47"/>
    <w:rsid w:val="0069025B"/>
    <w:rsid w:val="00690580"/>
    <w:rsid w:val="0069058D"/>
    <w:rsid w:val="006906C5"/>
    <w:rsid w:val="00690A54"/>
    <w:rsid w:val="00690B5C"/>
    <w:rsid w:val="00691BDB"/>
    <w:rsid w:val="00692F9F"/>
    <w:rsid w:val="006932C2"/>
    <w:rsid w:val="00693481"/>
    <w:rsid w:val="006937F3"/>
    <w:rsid w:val="00693BF3"/>
    <w:rsid w:val="00693D4F"/>
    <w:rsid w:val="006942B0"/>
    <w:rsid w:val="0069433D"/>
    <w:rsid w:val="006944F4"/>
    <w:rsid w:val="00694911"/>
    <w:rsid w:val="00696571"/>
    <w:rsid w:val="00696781"/>
    <w:rsid w:val="006967C9"/>
    <w:rsid w:val="00696EED"/>
    <w:rsid w:val="006974CE"/>
    <w:rsid w:val="006979C1"/>
    <w:rsid w:val="00697FA2"/>
    <w:rsid w:val="006A049B"/>
    <w:rsid w:val="006A1307"/>
    <w:rsid w:val="006A13BA"/>
    <w:rsid w:val="006A1E5B"/>
    <w:rsid w:val="006A2327"/>
    <w:rsid w:val="006A257B"/>
    <w:rsid w:val="006A2889"/>
    <w:rsid w:val="006A3033"/>
    <w:rsid w:val="006A3AB6"/>
    <w:rsid w:val="006A47DE"/>
    <w:rsid w:val="006A49B0"/>
    <w:rsid w:val="006A4AF7"/>
    <w:rsid w:val="006A58FD"/>
    <w:rsid w:val="006A5FCC"/>
    <w:rsid w:val="006A661D"/>
    <w:rsid w:val="006A6750"/>
    <w:rsid w:val="006A675A"/>
    <w:rsid w:val="006A737F"/>
    <w:rsid w:val="006A7476"/>
    <w:rsid w:val="006A7D03"/>
    <w:rsid w:val="006A7FAF"/>
    <w:rsid w:val="006B019A"/>
    <w:rsid w:val="006B0247"/>
    <w:rsid w:val="006B02BE"/>
    <w:rsid w:val="006B0411"/>
    <w:rsid w:val="006B078D"/>
    <w:rsid w:val="006B1A42"/>
    <w:rsid w:val="006B257C"/>
    <w:rsid w:val="006B30B8"/>
    <w:rsid w:val="006B35FA"/>
    <w:rsid w:val="006B3B0C"/>
    <w:rsid w:val="006B3FBF"/>
    <w:rsid w:val="006B4773"/>
    <w:rsid w:val="006B4B0E"/>
    <w:rsid w:val="006B5492"/>
    <w:rsid w:val="006B5692"/>
    <w:rsid w:val="006B56F2"/>
    <w:rsid w:val="006B5A2F"/>
    <w:rsid w:val="006B618D"/>
    <w:rsid w:val="006B746E"/>
    <w:rsid w:val="006B7F6F"/>
    <w:rsid w:val="006C0723"/>
    <w:rsid w:val="006C0B42"/>
    <w:rsid w:val="006C0F06"/>
    <w:rsid w:val="006C176F"/>
    <w:rsid w:val="006C1CEA"/>
    <w:rsid w:val="006C2242"/>
    <w:rsid w:val="006C2ED7"/>
    <w:rsid w:val="006C3B38"/>
    <w:rsid w:val="006C4A69"/>
    <w:rsid w:val="006C4B06"/>
    <w:rsid w:val="006C5611"/>
    <w:rsid w:val="006C571E"/>
    <w:rsid w:val="006C5D8A"/>
    <w:rsid w:val="006C613D"/>
    <w:rsid w:val="006C6272"/>
    <w:rsid w:val="006C63B5"/>
    <w:rsid w:val="006C67DC"/>
    <w:rsid w:val="006C749B"/>
    <w:rsid w:val="006C7749"/>
    <w:rsid w:val="006C7941"/>
    <w:rsid w:val="006D08AE"/>
    <w:rsid w:val="006D0D4C"/>
    <w:rsid w:val="006D0EC0"/>
    <w:rsid w:val="006D1119"/>
    <w:rsid w:val="006D2048"/>
    <w:rsid w:val="006D224F"/>
    <w:rsid w:val="006D2363"/>
    <w:rsid w:val="006D276E"/>
    <w:rsid w:val="006D3202"/>
    <w:rsid w:val="006D3C8B"/>
    <w:rsid w:val="006D463E"/>
    <w:rsid w:val="006D4B57"/>
    <w:rsid w:val="006D56B9"/>
    <w:rsid w:val="006D5AF9"/>
    <w:rsid w:val="006D5E06"/>
    <w:rsid w:val="006D5F6E"/>
    <w:rsid w:val="006D65C1"/>
    <w:rsid w:val="006D65C7"/>
    <w:rsid w:val="006D6694"/>
    <w:rsid w:val="006D675E"/>
    <w:rsid w:val="006D775B"/>
    <w:rsid w:val="006E04DD"/>
    <w:rsid w:val="006E0DEA"/>
    <w:rsid w:val="006E1496"/>
    <w:rsid w:val="006E1CFB"/>
    <w:rsid w:val="006E202E"/>
    <w:rsid w:val="006E28D7"/>
    <w:rsid w:val="006E2957"/>
    <w:rsid w:val="006E2BC3"/>
    <w:rsid w:val="006E2F05"/>
    <w:rsid w:val="006E3394"/>
    <w:rsid w:val="006E4FAC"/>
    <w:rsid w:val="006E5188"/>
    <w:rsid w:val="006E533D"/>
    <w:rsid w:val="006E6883"/>
    <w:rsid w:val="006E75C7"/>
    <w:rsid w:val="006E7679"/>
    <w:rsid w:val="006F163A"/>
    <w:rsid w:val="006F2478"/>
    <w:rsid w:val="006F2F71"/>
    <w:rsid w:val="006F4380"/>
    <w:rsid w:val="006F506C"/>
    <w:rsid w:val="006F5B33"/>
    <w:rsid w:val="006F631C"/>
    <w:rsid w:val="006F6B3F"/>
    <w:rsid w:val="006F6DAA"/>
    <w:rsid w:val="006F7115"/>
    <w:rsid w:val="00700C1F"/>
    <w:rsid w:val="00701093"/>
    <w:rsid w:val="00701577"/>
    <w:rsid w:val="0070177A"/>
    <w:rsid w:val="007022FB"/>
    <w:rsid w:val="0070256E"/>
    <w:rsid w:val="007025A4"/>
    <w:rsid w:val="00702FDC"/>
    <w:rsid w:val="00703132"/>
    <w:rsid w:val="00703430"/>
    <w:rsid w:val="0070349D"/>
    <w:rsid w:val="00703F28"/>
    <w:rsid w:val="00704310"/>
    <w:rsid w:val="007046CE"/>
    <w:rsid w:val="0070681D"/>
    <w:rsid w:val="00706BD5"/>
    <w:rsid w:val="00706CF9"/>
    <w:rsid w:val="00706F4D"/>
    <w:rsid w:val="00707092"/>
    <w:rsid w:val="00707712"/>
    <w:rsid w:val="00707B2D"/>
    <w:rsid w:val="007101B7"/>
    <w:rsid w:val="007106BE"/>
    <w:rsid w:val="00710F05"/>
    <w:rsid w:val="0071157E"/>
    <w:rsid w:val="007117A7"/>
    <w:rsid w:val="007119BC"/>
    <w:rsid w:val="007127CA"/>
    <w:rsid w:val="007128D8"/>
    <w:rsid w:val="007128DA"/>
    <w:rsid w:val="00712D41"/>
    <w:rsid w:val="00713311"/>
    <w:rsid w:val="00713610"/>
    <w:rsid w:val="0071379D"/>
    <w:rsid w:val="00713C6F"/>
    <w:rsid w:val="00714305"/>
    <w:rsid w:val="00714364"/>
    <w:rsid w:val="007152B7"/>
    <w:rsid w:val="007160DA"/>
    <w:rsid w:val="0071650A"/>
    <w:rsid w:val="0071679C"/>
    <w:rsid w:val="00716F5E"/>
    <w:rsid w:val="00717246"/>
    <w:rsid w:val="00717339"/>
    <w:rsid w:val="00717724"/>
    <w:rsid w:val="00717909"/>
    <w:rsid w:val="00717D94"/>
    <w:rsid w:val="00717DCC"/>
    <w:rsid w:val="007204DB"/>
    <w:rsid w:val="00720E2A"/>
    <w:rsid w:val="00720F16"/>
    <w:rsid w:val="007212CA"/>
    <w:rsid w:val="0072163C"/>
    <w:rsid w:val="00721A8D"/>
    <w:rsid w:val="0072204F"/>
    <w:rsid w:val="007220C5"/>
    <w:rsid w:val="007221F7"/>
    <w:rsid w:val="00722B34"/>
    <w:rsid w:val="00723157"/>
    <w:rsid w:val="007233EE"/>
    <w:rsid w:val="00723492"/>
    <w:rsid w:val="00723FC5"/>
    <w:rsid w:val="007243EB"/>
    <w:rsid w:val="007245C1"/>
    <w:rsid w:val="00724B68"/>
    <w:rsid w:val="00725292"/>
    <w:rsid w:val="00725A44"/>
    <w:rsid w:val="00725AB6"/>
    <w:rsid w:val="00725D1E"/>
    <w:rsid w:val="00726D3A"/>
    <w:rsid w:val="00726E9F"/>
    <w:rsid w:val="007270DC"/>
    <w:rsid w:val="00727CEA"/>
    <w:rsid w:val="007317B5"/>
    <w:rsid w:val="0073210C"/>
    <w:rsid w:val="007321DE"/>
    <w:rsid w:val="0073238A"/>
    <w:rsid w:val="00733758"/>
    <w:rsid w:val="007339F9"/>
    <w:rsid w:val="00734737"/>
    <w:rsid w:val="007349E0"/>
    <w:rsid w:val="00734BBA"/>
    <w:rsid w:val="00735816"/>
    <w:rsid w:val="00735C77"/>
    <w:rsid w:val="00735E40"/>
    <w:rsid w:val="0073602A"/>
    <w:rsid w:val="0073676A"/>
    <w:rsid w:val="007367F6"/>
    <w:rsid w:val="00736EA4"/>
    <w:rsid w:val="0073711D"/>
    <w:rsid w:val="0073778F"/>
    <w:rsid w:val="00741D86"/>
    <w:rsid w:val="007422EF"/>
    <w:rsid w:val="0074298C"/>
    <w:rsid w:val="00742B71"/>
    <w:rsid w:val="00742F8F"/>
    <w:rsid w:val="00743205"/>
    <w:rsid w:val="0074401D"/>
    <w:rsid w:val="0074429A"/>
    <w:rsid w:val="0074475B"/>
    <w:rsid w:val="007449CC"/>
    <w:rsid w:val="00744D22"/>
    <w:rsid w:val="00745110"/>
    <w:rsid w:val="00745BB6"/>
    <w:rsid w:val="00746011"/>
    <w:rsid w:val="007461B1"/>
    <w:rsid w:val="007466F8"/>
    <w:rsid w:val="00746F1D"/>
    <w:rsid w:val="00747175"/>
    <w:rsid w:val="007472AA"/>
    <w:rsid w:val="0074743B"/>
    <w:rsid w:val="00747663"/>
    <w:rsid w:val="00747A97"/>
    <w:rsid w:val="00750BFE"/>
    <w:rsid w:val="00751799"/>
    <w:rsid w:val="007517D1"/>
    <w:rsid w:val="007520CD"/>
    <w:rsid w:val="0075257E"/>
    <w:rsid w:val="00752758"/>
    <w:rsid w:val="00752BFC"/>
    <w:rsid w:val="00752DE9"/>
    <w:rsid w:val="00752E01"/>
    <w:rsid w:val="00752FCB"/>
    <w:rsid w:val="007538D2"/>
    <w:rsid w:val="00753948"/>
    <w:rsid w:val="00754259"/>
    <w:rsid w:val="007545D6"/>
    <w:rsid w:val="00754ABA"/>
    <w:rsid w:val="00754F0F"/>
    <w:rsid w:val="007552F1"/>
    <w:rsid w:val="007554D6"/>
    <w:rsid w:val="00755ABF"/>
    <w:rsid w:val="00755F3B"/>
    <w:rsid w:val="007560A1"/>
    <w:rsid w:val="007560C2"/>
    <w:rsid w:val="007566CB"/>
    <w:rsid w:val="0075678B"/>
    <w:rsid w:val="00757947"/>
    <w:rsid w:val="00757968"/>
    <w:rsid w:val="007620BE"/>
    <w:rsid w:val="0076216E"/>
    <w:rsid w:val="0076284D"/>
    <w:rsid w:val="00762B52"/>
    <w:rsid w:val="007630E3"/>
    <w:rsid w:val="00763C81"/>
    <w:rsid w:val="0076424F"/>
    <w:rsid w:val="00764CFF"/>
    <w:rsid w:val="00764D15"/>
    <w:rsid w:val="00764FD6"/>
    <w:rsid w:val="00765189"/>
    <w:rsid w:val="007654C6"/>
    <w:rsid w:val="00765AA4"/>
    <w:rsid w:val="00765C8D"/>
    <w:rsid w:val="00765FC1"/>
    <w:rsid w:val="00766211"/>
    <w:rsid w:val="00767170"/>
    <w:rsid w:val="00767410"/>
    <w:rsid w:val="00767D66"/>
    <w:rsid w:val="00767E88"/>
    <w:rsid w:val="00771A43"/>
    <w:rsid w:val="00771D7A"/>
    <w:rsid w:val="00771EC8"/>
    <w:rsid w:val="007720C2"/>
    <w:rsid w:val="007731F0"/>
    <w:rsid w:val="007740AD"/>
    <w:rsid w:val="007743F8"/>
    <w:rsid w:val="007746F0"/>
    <w:rsid w:val="00774AA5"/>
    <w:rsid w:val="007754B6"/>
    <w:rsid w:val="0077554C"/>
    <w:rsid w:val="00775B59"/>
    <w:rsid w:val="00775E29"/>
    <w:rsid w:val="00775F19"/>
    <w:rsid w:val="00775FC3"/>
    <w:rsid w:val="007763E1"/>
    <w:rsid w:val="00777670"/>
    <w:rsid w:val="00777DC5"/>
    <w:rsid w:val="00780F8E"/>
    <w:rsid w:val="00782A78"/>
    <w:rsid w:val="00782B3B"/>
    <w:rsid w:val="00782BF8"/>
    <w:rsid w:val="00782DCD"/>
    <w:rsid w:val="007834AA"/>
    <w:rsid w:val="00783536"/>
    <w:rsid w:val="00783C19"/>
    <w:rsid w:val="0078453C"/>
    <w:rsid w:val="00785F17"/>
    <w:rsid w:val="007860B6"/>
    <w:rsid w:val="007869D1"/>
    <w:rsid w:val="00786D50"/>
    <w:rsid w:val="00787222"/>
    <w:rsid w:val="007872CB"/>
    <w:rsid w:val="007872CE"/>
    <w:rsid w:val="00787877"/>
    <w:rsid w:val="00787DC2"/>
    <w:rsid w:val="00787EB6"/>
    <w:rsid w:val="0079007C"/>
    <w:rsid w:val="00790468"/>
    <w:rsid w:val="007909D9"/>
    <w:rsid w:val="00790D67"/>
    <w:rsid w:val="00790FAD"/>
    <w:rsid w:val="00791021"/>
    <w:rsid w:val="007912DE"/>
    <w:rsid w:val="00791380"/>
    <w:rsid w:val="00791E5B"/>
    <w:rsid w:val="00791FC9"/>
    <w:rsid w:val="0079367F"/>
    <w:rsid w:val="00793A26"/>
    <w:rsid w:val="00794350"/>
    <w:rsid w:val="0079488E"/>
    <w:rsid w:val="007948D0"/>
    <w:rsid w:val="00794F1E"/>
    <w:rsid w:val="00795A74"/>
    <w:rsid w:val="00796861"/>
    <w:rsid w:val="00796CF1"/>
    <w:rsid w:val="00796EB0"/>
    <w:rsid w:val="0079714A"/>
    <w:rsid w:val="007976F5"/>
    <w:rsid w:val="007A059A"/>
    <w:rsid w:val="007A130B"/>
    <w:rsid w:val="007A15EC"/>
    <w:rsid w:val="007A1E23"/>
    <w:rsid w:val="007A2F2E"/>
    <w:rsid w:val="007A4EE6"/>
    <w:rsid w:val="007A55C8"/>
    <w:rsid w:val="007A5905"/>
    <w:rsid w:val="007A5BDA"/>
    <w:rsid w:val="007A5D9C"/>
    <w:rsid w:val="007A68AD"/>
    <w:rsid w:val="007A739D"/>
    <w:rsid w:val="007A7D55"/>
    <w:rsid w:val="007A7E8A"/>
    <w:rsid w:val="007B0F0F"/>
    <w:rsid w:val="007B12FF"/>
    <w:rsid w:val="007B185F"/>
    <w:rsid w:val="007B254F"/>
    <w:rsid w:val="007B2A01"/>
    <w:rsid w:val="007B2E75"/>
    <w:rsid w:val="007B2E78"/>
    <w:rsid w:val="007B3B8D"/>
    <w:rsid w:val="007B43A1"/>
    <w:rsid w:val="007B4DFE"/>
    <w:rsid w:val="007B52AF"/>
    <w:rsid w:val="007B53FD"/>
    <w:rsid w:val="007B6219"/>
    <w:rsid w:val="007B6F6D"/>
    <w:rsid w:val="007B732B"/>
    <w:rsid w:val="007B7651"/>
    <w:rsid w:val="007B773D"/>
    <w:rsid w:val="007B7FFA"/>
    <w:rsid w:val="007C0612"/>
    <w:rsid w:val="007C136F"/>
    <w:rsid w:val="007C1C57"/>
    <w:rsid w:val="007C348D"/>
    <w:rsid w:val="007C3B9B"/>
    <w:rsid w:val="007C4A8E"/>
    <w:rsid w:val="007C4EA7"/>
    <w:rsid w:val="007C4ECC"/>
    <w:rsid w:val="007C4F49"/>
    <w:rsid w:val="007C4FA1"/>
    <w:rsid w:val="007C50E5"/>
    <w:rsid w:val="007C5376"/>
    <w:rsid w:val="007C65CC"/>
    <w:rsid w:val="007C7079"/>
    <w:rsid w:val="007C77CD"/>
    <w:rsid w:val="007C7A8A"/>
    <w:rsid w:val="007C7D60"/>
    <w:rsid w:val="007D0225"/>
    <w:rsid w:val="007D0302"/>
    <w:rsid w:val="007D0F6B"/>
    <w:rsid w:val="007D1221"/>
    <w:rsid w:val="007D136F"/>
    <w:rsid w:val="007D1BAE"/>
    <w:rsid w:val="007D3A80"/>
    <w:rsid w:val="007D41C0"/>
    <w:rsid w:val="007D56B5"/>
    <w:rsid w:val="007D5985"/>
    <w:rsid w:val="007D59CE"/>
    <w:rsid w:val="007D5C61"/>
    <w:rsid w:val="007D60F9"/>
    <w:rsid w:val="007D64BF"/>
    <w:rsid w:val="007D6857"/>
    <w:rsid w:val="007D6D19"/>
    <w:rsid w:val="007D7326"/>
    <w:rsid w:val="007D7364"/>
    <w:rsid w:val="007D7584"/>
    <w:rsid w:val="007D7BC5"/>
    <w:rsid w:val="007E05CD"/>
    <w:rsid w:val="007E0A9D"/>
    <w:rsid w:val="007E0B96"/>
    <w:rsid w:val="007E1003"/>
    <w:rsid w:val="007E10E2"/>
    <w:rsid w:val="007E1893"/>
    <w:rsid w:val="007E1911"/>
    <w:rsid w:val="007E232C"/>
    <w:rsid w:val="007E2CF6"/>
    <w:rsid w:val="007E2E51"/>
    <w:rsid w:val="007E3A91"/>
    <w:rsid w:val="007E3D46"/>
    <w:rsid w:val="007E3D62"/>
    <w:rsid w:val="007E41FF"/>
    <w:rsid w:val="007E50FE"/>
    <w:rsid w:val="007E52AB"/>
    <w:rsid w:val="007E5F3B"/>
    <w:rsid w:val="007E5F55"/>
    <w:rsid w:val="007E625C"/>
    <w:rsid w:val="007E6857"/>
    <w:rsid w:val="007E7010"/>
    <w:rsid w:val="007E7231"/>
    <w:rsid w:val="007F0164"/>
    <w:rsid w:val="007F01A0"/>
    <w:rsid w:val="007F1543"/>
    <w:rsid w:val="007F1A0D"/>
    <w:rsid w:val="007F1B2E"/>
    <w:rsid w:val="007F1B84"/>
    <w:rsid w:val="007F2173"/>
    <w:rsid w:val="007F2491"/>
    <w:rsid w:val="007F2536"/>
    <w:rsid w:val="007F34C7"/>
    <w:rsid w:val="007F366E"/>
    <w:rsid w:val="007F3D36"/>
    <w:rsid w:val="007F47E7"/>
    <w:rsid w:val="007F4F75"/>
    <w:rsid w:val="007F6402"/>
    <w:rsid w:val="007F6B7C"/>
    <w:rsid w:val="007F6C4A"/>
    <w:rsid w:val="007F6C5E"/>
    <w:rsid w:val="007F70F3"/>
    <w:rsid w:val="007F7A2E"/>
    <w:rsid w:val="007F7C6D"/>
    <w:rsid w:val="0080079C"/>
    <w:rsid w:val="0080269D"/>
    <w:rsid w:val="00803612"/>
    <w:rsid w:val="008039C8"/>
    <w:rsid w:val="008040CB"/>
    <w:rsid w:val="008043C9"/>
    <w:rsid w:val="008047A6"/>
    <w:rsid w:val="00804D0F"/>
    <w:rsid w:val="00804F45"/>
    <w:rsid w:val="008055AB"/>
    <w:rsid w:val="0080573E"/>
    <w:rsid w:val="00805D63"/>
    <w:rsid w:val="00806044"/>
    <w:rsid w:val="00806116"/>
    <w:rsid w:val="00806360"/>
    <w:rsid w:val="00807B75"/>
    <w:rsid w:val="00810237"/>
    <w:rsid w:val="00810AF3"/>
    <w:rsid w:val="008125DB"/>
    <w:rsid w:val="00813105"/>
    <w:rsid w:val="00813F2A"/>
    <w:rsid w:val="0081425E"/>
    <w:rsid w:val="008142E7"/>
    <w:rsid w:val="00814604"/>
    <w:rsid w:val="00814C2C"/>
    <w:rsid w:val="00814F72"/>
    <w:rsid w:val="008150F0"/>
    <w:rsid w:val="0081570A"/>
    <w:rsid w:val="00815D5F"/>
    <w:rsid w:val="00816329"/>
    <w:rsid w:val="008163CF"/>
    <w:rsid w:val="00816ACA"/>
    <w:rsid w:val="008176D9"/>
    <w:rsid w:val="00817D5A"/>
    <w:rsid w:val="00820D03"/>
    <w:rsid w:val="008216CF"/>
    <w:rsid w:val="00821BB1"/>
    <w:rsid w:val="00821FE8"/>
    <w:rsid w:val="00822F87"/>
    <w:rsid w:val="00822FE2"/>
    <w:rsid w:val="00823BF2"/>
    <w:rsid w:val="00824887"/>
    <w:rsid w:val="0082502F"/>
    <w:rsid w:val="008253EC"/>
    <w:rsid w:val="0082571E"/>
    <w:rsid w:val="00825FEE"/>
    <w:rsid w:val="0082692A"/>
    <w:rsid w:val="00826A7E"/>
    <w:rsid w:val="00826C98"/>
    <w:rsid w:val="008271F3"/>
    <w:rsid w:val="008272CE"/>
    <w:rsid w:val="00827AF2"/>
    <w:rsid w:val="00830090"/>
    <w:rsid w:val="008305F0"/>
    <w:rsid w:val="0083071D"/>
    <w:rsid w:val="00830CAF"/>
    <w:rsid w:val="00830D3F"/>
    <w:rsid w:val="00831187"/>
    <w:rsid w:val="00831650"/>
    <w:rsid w:val="008320EC"/>
    <w:rsid w:val="0083270B"/>
    <w:rsid w:val="0083310A"/>
    <w:rsid w:val="008335C6"/>
    <w:rsid w:val="00833AB8"/>
    <w:rsid w:val="00834CBF"/>
    <w:rsid w:val="00835378"/>
    <w:rsid w:val="008358C9"/>
    <w:rsid w:val="00835AA5"/>
    <w:rsid w:val="00836AC1"/>
    <w:rsid w:val="00837056"/>
    <w:rsid w:val="0083706C"/>
    <w:rsid w:val="00837FE2"/>
    <w:rsid w:val="0084015E"/>
    <w:rsid w:val="008409D4"/>
    <w:rsid w:val="00840BEE"/>
    <w:rsid w:val="00840CFF"/>
    <w:rsid w:val="008411C2"/>
    <w:rsid w:val="0084131B"/>
    <w:rsid w:val="0084174D"/>
    <w:rsid w:val="008417FF"/>
    <w:rsid w:val="00841A95"/>
    <w:rsid w:val="00841D69"/>
    <w:rsid w:val="00841F69"/>
    <w:rsid w:val="008429BA"/>
    <w:rsid w:val="00842BF6"/>
    <w:rsid w:val="00845944"/>
    <w:rsid w:val="00845AD5"/>
    <w:rsid w:val="008465EE"/>
    <w:rsid w:val="00846788"/>
    <w:rsid w:val="00846AA6"/>
    <w:rsid w:val="008475C6"/>
    <w:rsid w:val="00847846"/>
    <w:rsid w:val="00847D3E"/>
    <w:rsid w:val="008505E9"/>
    <w:rsid w:val="00851498"/>
    <w:rsid w:val="00851585"/>
    <w:rsid w:val="00851768"/>
    <w:rsid w:val="008517B7"/>
    <w:rsid w:val="00852186"/>
    <w:rsid w:val="00852202"/>
    <w:rsid w:val="00852796"/>
    <w:rsid w:val="00852F58"/>
    <w:rsid w:val="0085364E"/>
    <w:rsid w:val="0085372A"/>
    <w:rsid w:val="008540C3"/>
    <w:rsid w:val="0085443F"/>
    <w:rsid w:val="00855DAD"/>
    <w:rsid w:val="00855F05"/>
    <w:rsid w:val="008563C3"/>
    <w:rsid w:val="0085681A"/>
    <w:rsid w:val="00856832"/>
    <w:rsid w:val="00856CFA"/>
    <w:rsid w:val="008576A8"/>
    <w:rsid w:val="00857DE3"/>
    <w:rsid w:val="008601A5"/>
    <w:rsid w:val="00860D52"/>
    <w:rsid w:val="00860F5E"/>
    <w:rsid w:val="00861205"/>
    <w:rsid w:val="00861C17"/>
    <w:rsid w:val="00861F49"/>
    <w:rsid w:val="0086202D"/>
    <w:rsid w:val="00862DB8"/>
    <w:rsid w:val="0086303D"/>
    <w:rsid w:val="00863325"/>
    <w:rsid w:val="008638DF"/>
    <w:rsid w:val="00863A93"/>
    <w:rsid w:val="00864390"/>
    <w:rsid w:val="008643DD"/>
    <w:rsid w:val="008656E1"/>
    <w:rsid w:val="00865967"/>
    <w:rsid w:val="008662A0"/>
    <w:rsid w:val="0086727C"/>
    <w:rsid w:val="00867806"/>
    <w:rsid w:val="008678E4"/>
    <w:rsid w:val="00867D33"/>
    <w:rsid w:val="00870F9D"/>
    <w:rsid w:val="008715AB"/>
    <w:rsid w:val="0087164F"/>
    <w:rsid w:val="008717FB"/>
    <w:rsid w:val="00871873"/>
    <w:rsid w:val="0087218A"/>
    <w:rsid w:val="008721F6"/>
    <w:rsid w:val="0087372C"/>
    <w:rsid w:val="00873D68"/>
    <w:rsid w:val="00874383"/>
    <w:rsid w:val="00875609"/>
    <w:rsid w:val="00875E60"/>
    <w:rsid w:val="00876B29"/>
    <w:rsid w:val="00876B6A"/>
    <w:rsid w:val="00876F48"/>
    <w:rsid w:val="00877A5D"/>
    <w:rsid w:val="008802B8"/>
    <w:rsid w:val="00881064"/>
    <w:rsid w:val="00881770"/>
    <w:rsid w:val="00881B1D"/>
    <w:rsid w:val="0088228F"/>
    <w:rsid w:val="00882826"/>
    <w:rsid w:val="00882956"/>
    <w:rsid w:val="00882D03"/>
    <w:rsid w:val="008834C6"/>
    <w:rsid w:val="00884B13"/>
    <w:rsid w:val="00884D1B"/>
    <w:rsid w:val="008851D2"/>
    <w:rsid w:val="0088536D"/>
    <w:rsid w:val="0088547D"/>
    <w:rsid w:val="008856AC"/>
    <w:rsid w:val="008865E9"/>
    <w:rsid w:val="008877C1"/>
    <w:rsid w:val="00887B5D"/>
    <w:rsid w:val="008908B1"/>
    <w:rsid w:val="008919DA"/>
    <w:rsid w:val="00891A20"/>
    <w:rsid w:val="00892188"/>
    <w:rsid w:val="0089295C"/>
    <w:rsid w:val="008930CD"/>
    <w:rsid w:val="008931B4"/>
    <w:rsid w:val="0089331B"/>
    <w:rsid w:val="008933BC"/>
    <w:rsid w:val="008936BE"/>
    <w:rsid w:val="00893C2B"/>
    <w:rsid w:val="00894EF3"/>
    <w:rsid w:val="00895F31"/>
    <w:rsid w:val="008969D4"/>
    <w:rsid w:val="008978C5"/>
    <w:rsid w:val="008A00D5"/>
    <w:rsid w:val="008A0157"/>
    <w:rsid w:val="008A0A41"/>
    <w:rsid w:val="008A0FEE"/>
    <w:rsid w:val="008A1365"/>
    <w:rsid w:val="008A1AB1"/>
    <w:rsid w:val="008A1D5F"/>
    <w:rsid w:val="008A216D"/>
    <w:rsid w:val="008A2970"/>
    <w:rsid w:val="008A2E29"/>
    <w:rsid w:val="008A3657"/>
    <w:rsid w:val="008A3A6F"/>
    <w:rsid w:val="008A3C76"/>
    <w:rsid w:val="008A3C98"/>
    <w:rsid w:val="008A4861"/>
    <w:rsid w:val="008A51A5"/>
    <w:rsid w:val="008A5606"/>
    <w:rsid w:val="008A5873"/>
    <w:rsid w:val="008A5D2E"/>
    <w:rsid w:val="008A6002"/>
    <w:rsid w:val="008A60BA"/>
    <w:rsid w:val="008A6B05"/>
    <w:rsid w:val="008A6B32"/>
    <w:rsid w:val="008A7E15"/>
    <w:rsid w:val="008B1FB2"/>
    <w:rsid w:val="008B306C"/>
    <w:rsid w:val="008B31B9"/>
    <w:rsid w:val="008B47EE"/>
    <w:rsid w:val="008B4851"/>
    <w:rsid w:val="008B5444"/>
    <w:rsid w:val="008B5670"/>
    <w:rsid w:val="008B6309"/>
    <w:rsid w:val="008B6389"/>
    <w:rsid w:val="008B647F"/>
    <w:rsid w:val="008B6A96"/>
    <w:rsid w:val="008B6B87"/>
    <w:rsid w:val="008B6C07"/>
    <w:rsid w:val="008B6C72"/>
    <w:rsid w:val="008B7377"/>
    <w:rsid w:val="008B786C"/>
    <w:rsid w:val="008C0019"/>
    <w:rsid w:val="008C0424"/>
    <w:rsid w:val="008C07E7"/>
    <w:rsid w:val="008C0807"/>
    <w:rsid w:val="008C0A0F"/>
    <w:rsid w:val="008C0AD1"/>
    <w:rsid w:val="008C0CD5"/>
    <w:rsid w:val="008C1AC6"/>
    <w:rsid w:val="008C1D31"/>
    <w:rsid w:val="008C1E31"/>
    <w:rsid w:val="008C230B"/>
    <w:rsid w:val="008C23CE"/>
    <w:rsid w:val="008C2A3F"/>
    <w:rsid w:val="008C2D9E"/>
    <w:rsid w:val="008C39ED"/>
    <w:rsid w:val="008C3D60"/>
    <w:rsid w:val="008C3FB4"/>
    <w:rsid w:val="008C4071"/>
    <w:rsid w:val="008C5210"/>
    <w:rsid w:val="008C5433"/>
    <w:rsid w:val="008C5658"/>
    <w:rsid w:val="008C5F5E"/>
    <w:rsid w:val="008C6767"/>
    <w:rsid w:val="008C6D60"/>
    <w:rsid w:val="008C6FC9"/>
    <w:rsid w:val="008C7B15"/>
    <w:rsid w:val="008C7C8C"/>
    <w:rsid w:val="008D03B2"/>
    <w:rsid w:val="008D07EC"/>
    <w:rsid w:val="008D0865"/>
    <w:rsid w:val="008D0A7E"/>
    <w:rsid w:val="008D10F7"/>
    <w:rsid w:val="008D114E"/>
    <w:rsid w:val="008D1798"/>
    <w:rsid w:val="008D181A"/>
    <w:rsid w:val="008D2C3D"/>
    <w:rsid w:val="008D2D3D"/>
    <w:rsid w:val="008D2D94"/>
    <w:rsid w:val="008D3175"/>
    <w:rsid w:val="008D3187"/>
    <w:rsid w:val="008D36B1"/>
    <w:rsid w:val="008D3752"/>
    <w:rsid w:val="008D3AE8"/>
    <w:rsid w:val="008D454C"/>
    <w:rsid w:val="008D511E"/>
    <w:rsid w:val="008D6DD2"/>
    <w:rsid w:val="008D6F67"/>
    <w:rsid w:val="008D6FCC"/>
    <w:rsid w:val="008D704D"/>
    <w:rsid w:val="008D709B"/>
    <w:rsid w:val="008E02DE"/>
    <w:rsid w:val="008E1835"/>
    <w:rsid w:val="008E1BD3"/>
    <w:rsid w:val="008E2035"/>
    <w:rsid w:val="008E3081"/>
    <w:rsid w:val="008E31B9"/>
    <w:rsid w:val="008E42F1"/>
    <w:rsid w:val="008E440A"/>
    <w:rsid w:val="008E479D"/>
    <w:rsid w:val="008E4A13"/>
    <w:rsid w:val="008E4A3C"/>
    <w:rsid w:val="008E4CB4"/>
    <w:rsid w:val="008E654F"/>
    <w:rsid w:val="008E656A"/>
    <w:rsid w:val="008E6D07"/>
    <w:rsid w:val="008E7939"/>
    <w:rsid w:val="008E79CC"/>
    <w:rsid w:val="008E7C2A"/>
    <w:rsid w:val="008E7C5D"/>
    <w:rsid w:val="008E7D27"/>
    <w:rsid w:val="008E7D87"/>
    <w:rsid w:val="008E7DB3"/>
    <w:rsid w:val="008F02EA"/>
    <w:rsid w:val="008F0404"/>
    <w:rsid w:val="008F061B"/>
    <w:rsid w:val="008F0B38"/>
    <w:rsid w:val="008F18F2"/>
    <w:rsid w:val="008F1B23"/>
    <w:rsid w:val="008F1C0B"/>
    <w:rsid w:val="008F242E"/>
    <w:rsid w:val="008F2477"/>
    <w:rsid w:val="008F27A4"/>
    <w:rsid w:val="008F2900"/>
    <w:rsid w:val="008F329D"/>
    <w:rsid w:val="008F32D0"/>
    <w:rsid w:val="008F34D6"/>
    <w:rsid w:val="008F35AA"/>
    <w:rsid w:val="008F38C8"/>
    <w:rsid w:val="008F4194"/>
    <w:rsid w:val="008F4D52"/>
    <w:rsid w:val="008F5160"/>
    <w:rsid w:val="008F52B3"/>
    <w:rsid w:val="008F5556"/>
    <w:rsid w:val="008F570F"/>
    <w:rsid w:val="008F59C5"/>
    <w:rsid w:val="008F5E15"/>
    <w:rsid w:val="008F6484"/>
    <w:rsid w:val="008F66FF"/>
    <w:rsid w:val="008F6A15"/>
    <w:rsid w:val="008F6D6B"/>
    <w:rsid w:val="008F7226"/>
    <w:rsid w:val="008F78D4"/>
    <w:rsid w:val="008F7BC1"/>
    <w:rsid w:val="008F7F77"/>
    <w:rsid w:val="008F7F9A"/>
    <w:rsid w:val="0090032C"/>
    <w:rsid w:val="009003B1"/>
    <w:rsid w:val="0090091E"/>
    <w:rsid w:val="00900D5D"/>
    <w:rsid w:val="00901552"/>
    <w:rsid w:val="00901FB3"/>
    <w:rsid w:val="009025EC"/>
    <w:rsid w:val="009032BE"/>
    <w:rsid w:val="009034DF"/>
    <w:rsid w:val="00903F2F"/>
    <w:rsid w:val="009043AE"/>
    <w:rsid w:val="00904BC4"/>
    <w:rsid w:val="00905C8B"/>
    <w:rsid w:val="009079D3"/>
    <w:rsid w:val="00910C39"/>
    <w:rsid w:val="009113EA"/>
    <w:rsid w:val="00911B90"/>
    <w:rsid w:val="00911C54"/>
    <w:rsid w:val="009122A7"/>
    <w:rsid w:val="00912795"/>
    <w:rsid w:val="00913029"/>
    <w:rsid w:val="009132A2"/>
    <w:rsid w:val="00913647"/>
    <w:rsid w:val="00913EE3"/>
    <w:rsid w:val="009142CB"/>
    <w:rsid w:val="00914D3F"/>
    <w:rsid w:val="009152F5"/>
    <w:rsid w:val="0091557F"/>
    <w:rsid w:val="00915AF0"/>
    <w:rsid w:val="0091615C"/>
    <w:rsid w:val="00916649"/>
    <w:rsid w:val="00916CA4"/>
    <w:rsid w:val="00917759"/>
    <w:rsid w:val="00920044"/>
    <w:rsid w:val="0092026D"/>
    <w:rsid w:val="00920619"/>
    <w:rsid w:val="00920762"/>
    <w:rsid w:val="009207CE"/>
    <w:rsid w:val="00920A13"/>
    <w:rsid w:val="00920DF2"/>
    <w:rsid w:val="00920E82"/>
    <w:rsid w:val="009216C5"/>
    <w:rsid w:val="00922326"/>
    <w:rsid w:val="00922922"/>
    <w:rsid w:val="00922C44"/>
    <w:rsid w:val="00923A02"/>
    <w:rsid w:val="00924445"/>
    <w:rsid w:val="00925348"/>
    <w:rsid w:val="00925B89"/>
    <w:rsid w:val="00926569"/>
    <w:rsid w:val="009265B6"/>
    <w:rsid w:val="00927DE7"/>
    <w:rsid w:val="00927FB2"/>
    <w:rsid w:val="00927FFC"/>
    <w:rsid w:val="009302A6"/>
    <w:rsid w:val="0093049E"/>
    <w:rsid w:val="00930569"/>
    <w:rsid w:val="00930EA6"/>
    <w:rsid w:val="00931518"/>
    <w:rsid w:val="00931667"/>
    <w:rsid w:val="00931E5B"/>
    <w:rsid w:val="00931F19"/>
    <w:rsid w:val="009323DD"/>
    <w:rsid w:val="009325C5"/>
    <w:rsid w:val="0093261C"/>
    <w:rsid w:val="00934599"/>
    <w:rsid w:val="00935371"/>
    <w:rsid w:val="00935826"/>
    <w:rsid w:val="00936E7C"/>
    <w:rsid w:val="0093767A"/>
    <w:rsid w:val="009400B9"/>
    <w:rsid w:val="00940EF8"/>
    <w:rsid w:val="00941385"/>
    <w:rsid w:val="00942030"/>
    <w:rsid w:val="00942226"/>
    <w:rsid w:val="00942379"/>
    <w:rsid w:val="00942439"/>
    <w:rsid w:val="009425A7"/>
    <w:rsid w:val="00942662"/>
    <w:rsid w:val="00942B80"/>
    <w:rsid w:val="00942BCA"/>
    <w:rsid w:val="00942C81"/>
    <w:rsid w:val="00943BDA"/>
    <w:rsid w:val="0094429A"/>
    <w:rsid w:val="00945504"/>
    <w:rsid w:val="009465A0"/>
    <w:rsid w:val="00946722"/>
    <w:rsid w:val="009501C3"/>
    <w:rsid w:val="009502BE"/>
    <w:rsid w:val="009502F5"/>
    <w:rsid w:val="0095251F"/>
    <w:rsid w:val="0095321C"/>
    <w:rsid w:val="00953D09"/>
    <w:rsid w:val="00953F2B"/>
    <w:rsid w:val="00954A8F"/>
    <w:rsid w:val="00955067"/>
    <w:rsid w:val="00955109"/>
    <w:rsid w:val="00955F2F"/>
    <w:rsid w:val="00956A4E"/>
    <w:rsid w:val="00956AB5"/>
    <w:rsid w:val="00956F6C"/>
    <w:rsid w:val="009572B3"/>
    <w:rsid w:val="00957893"/>
    <w:rsid w:val="00960A92"/>
    <w:rsid w:val="00960E31"/>
    <w:rsid w:val="00961502"/>
    <w:rsid w:val="009621A2"/>
    <w:rsid w:val="0096248C"/>
    <w:rsid w:val="00962D7A"/>
    <w:rsid w:val="00963009"/>
    <w:rsid w:val="0096353F"/>
    <w:rsid w:val="009639C8"/>
    <w:rsid w:val="00963D05"/>
    <w:rsid w:val="00963E07"/>
    <w:rsid w:val="0096424C"/>
    <w:rsid w:val="00965310"/>
    <w:rsid w:val="009655C4"/>
    <w:rsid w:val="0096562F"/>
    <w:rsid w:val="009657AE"/>
    <w:rsid w:val="00965894"/>
    <w:rsid w:val="00966032"/>
    <w:rsid w:val="0096678C"/>
    <w:rsid w:val="009670AC"/>
    <w:rsid w:val="00967185"/>
    <w:rsid w:val="009700A8"/>
    <w:rsid w:val="009705ED"/>
    <w:rsid w:val="00970624"/>
    <w:rsid w:val="009706B9"/>
    <w:rsid w:val="009706D5"/>
    <w:rsid w:val="00970BA8"/>
    <w:rsid w:val="00971170"/>
    <w:rsid w:val="009716FC"/>
    <w:rsid w:val="00971D98"/>
    <w:rsid w:val="00973115"/>
    <w:rsid w:val="009731C5"/>
    <w:rsid w:val="009738E2"/>
    <w:rsid w:val="00973D2D"/>
    <w:rsid w:val="009743D3"/>
    <w:rsid w:val="00975737"/>
    <w:rsid w:val="00975F1F"/>
    <w:rsid w:val="0097609B"/>
    <w:rsid w:val="009763A6"/>
    <w:rsid w:val="009763B1"/>
    <w:rsid w:val="009766CF"/>
    <w:rsid w:val="00976A65"/>
    <w:rsid w:val="0097716E"/>
    <w:rsid w:val="009773F1"/>
    <w:rsid w:val="009774CC"/>
    <w:rsid w:val="0097765E"/>
    <w:rsid w:val="00980D68"/>
    <w:rsid w:val="00980ED1"/>
    <w:rsid w:val="00981679"/>
    <w:rsid w:val="0098179C"/>
    <w:rsid w:val="009827EC"/>
    <w:rsid w:val="00982EE8"/>
    <w:rsid w:val="00983A43"/>
    <w:rsid w:val="009841CD"/>
    <w:rsid w:val="00984B02"/>
    <w:rsid w:val="00984E67"/>
    <w:rsid w:val="009855D4"/>
    <w:rsid w:val="00985A84"/>
    <w:rsid w:val="00985BDD"/>
    <w:rsid w:val="00985F55"/>
    <w:rsid w:val="00986CE1"/>
    <w:rsid w:val="00986FE3"/>
    <w:rsid w:val="009878F5"/>
    <w:rsid w:val="00987DE7"/>
    <w:rsid w:val="00990052"/>
    <w:rsid w:val="009909BA"/>
    <w:rsid w:val="00990E9B"/>
    <w:rsid w:val="009910A4"/>
    <w:rsid w:val="00991D5A"/>
    <w:rsid w:val="009921F1"/>
    <w:rsid w:val="0099297C"/>
    <w:rsid w:val="00993376"/>
    <w:rsid w:val="0099370A"/>
    <w:rsid w:val="00993EC5"/>
    <w:rsid w:val="0099413E"/>
    <w:rsid w:val="009942AB"/>
    <w:rsid w:val="00995FEE"/>
    <w:rsid w:val="00996076"/>
    <w:rsid w:val="0099696F"/>
    <w:rsid w:val="009969F2"/>
    <w:rsid w:val="00996A31"/>
    <w:rsid w:val="00997065"/>
    <w:rsid w:val="0099736C"/>
    <w:rsid w:val="00997429"/>
    <w:rsid w:val="009978CF"/>
    <w:rsid w:val="009A0161"/>
    <w:rsid w:val="009A0886"/>
    <w:rsid w:val="009A180D"/>
    <w:rsid w:val="009A201E"/>
    <w:rsid w:val="009A2D1C"/>
    <w:rsid w:val="009A3252"/>
    <w:rsid w:val="009A32D5"/>
    <w:rsid w:val="009A3A73"/>
    <w:rsid w:val="009A43BF"/>
    <w:rsid w:val="009A50B5"/>
    <w:rsid w:val="009A526E"/>
    <w:rsid w:val="009A528D"/>
    <w:rsid w:val="009A61DC"/>
    <w:rsid w:val="009A6678"/>
    <w:rsid w:val="009A6AA4"/>
    <w:rsid w:val="009A7D11"/>
    <w:rsid w:val="009B10FB"/>
    <w:rsid w:val="009B1258"/>
    <w:rsid w:val="009B2302"/>
    <w:rsid w:val="009B2D7A"/>
    <w:rsid w:val="009B3266"/>
    <w:rsid w:val="009B338B"/>
    <w:rsid w:val="009B3AF8"/>
    <w:rsid w:val="009B3D97"/>
    <w:rsid w:val="009B3F3E"/>
    <w:rsid w:val="009B3FDD"/>
    <w:rsid w:val="009B490F"/>
    <w:rsid w:val="009B62AA"/>
    <w:rsid w:val="009B654D"/>
    <w:rsid w:val="009B6595"/>
    <w:rsid w:val="009B6E32"/>
    <w:rsid w:val="009B6F95"/>
    <w:rsid w:val="009B6FB5"/>
    <w:rsid w:val="009B711D"/>
    <w:rsid w:val="009C00DC"/>
    <w:rsid w:val="009C06DA"/>
    <w:rsid w:val="009C1155"/>
    <w:rsid w:val="009C19E0"/>
    <w:rsid w:val="009C1B9B"/>
    <w:rsid w:val="009C2357"/>
    <w:rsid w:val="009C2518"/>
    <w:rsid w:val="009C30B3"/>
    <w:rsid w:val="009C368F"/>
    <w:rsid w:val="009C3882"/>
    <w:rsid w:val="009C436F"/>
    <w:rsid w:val="009C43B4"/>
    <w:rsid w:val="009C4A6D"/>
    <w:rsid w:val="009C5825"/>
    <w:rsid w:val="009C5A70"/>
    <w:rsid w:val="009C5AA9"/>
    <w:rsid w:val="009C5C8B"/>
    <w:rsid w:val="009C621B"/>
    <w:rsid w:val="009C622E"/>
    <w:rsid w:val="009C658D"/>
    <w:rsid w:val="009C6694"/>
    <w:rsid w:val="009C69A4"/>
    <w:rsid w:val="009C6C1E"/>
    <w:rsid w:val="009C6DCC"/>
    <w:rsid w:val="009C6DFE"/>
    <w:rsid w:val="009C74E3"/>
    <w:rsid w:val="009C7A2D"/>
    <w:rsid w:val="009C7D51"/>
    <w:rsid w:val="009D02CC"/>
    <w:rsid w:val="009D03EB"/>
    <w:rsid w:val="009D08A3"/>
    <w:rsid w:val="009D0C3F"/>
    <w:rsid w:val="009D0DC5"/>
    <w:rsid w:val="009D1038"/>
    <w:rsid w:val="009D184C"/>
    <w:rsid w:val="009D2F13"/>
    <w:rsid w:val="009D2F4F"/>
    <w:rsid w:val="009D5909"/>
    <w:rsid w:val="009D5D9E"/>
    <w:rsid w:val="009D61CE"/>
    <w:rsid w:val="009D62CF"/>
    <w:rsid w:val="009D6598"/>
    <w:rsid w:val="009D709B"/>
    <w:rsid w:val="009D7294"/>
    <w:rsid w:val="009D73D9"/>
    <w:rsid w:val="009D779F"/>
    <w:rsid w:val="009E064A"/>
    <w:rsid w:val="009E17F9"/>
    <w:rsid w:val="009E1FFB"/>
    <w:rsid w:val="009E20B7"/>
    <w:rsid w:val="009E2403"/>
    <w:rsid w:val="009E3777"/>
    <w:rsid w:val="009E3E43"/>
    <w:rsid w:val="009E43D5"/>
    <w:rsid w:val="009E46B6"/>
    <w:rsid w:val="009E46BC"/>
    <w:rsid w:val="009E4CDE"/>
    <w:rsid w:val="009E51D9"/>
    <w:rsid w:val="009E61A9"/>
    <w:rsid w:val="009E6E3B"/>
    <w:rsid w:val="009F047D"/>
    <w:rsid w:val="009F0698"/>
    <w:rsid w:val="009F0935"/>
    <w:rsid w:val="009F0A4E"/>
    <w:rsid w:val="009F0F49"/>
    <w:rsid w:val="009F18CF"/>
    <w:rsid w:val="009F23C3"/>
    <w:rsid w:val="009F2E69"/>
    <w:rsid w:val="009F3379"/>
    <w:rsid w:val="009F402F"/>
    <w:rsid w:val="009F474E"/>
    <w:rsid w:val="009F4CE8"/>
    <w:rsid w:val="009F4E56"/>
    <w:rsid w:val="009F4FBE"/>
    <w:rsid w:val="009F5AAD"/>
    <w:rsid w:val="009F639D"/>
    <w:rsid w:val="009F644C"/>
    <w:rsid w:val="009F780D"/>
    <w:rsid w:val="009F7959"/>
    <w:rsid w:val="009F7C63"/>
    <w:rsid w:val="009F7D62"/>
    <w:rsid w:val="009F7F79"/>
    <w:rsid w:val="00A000BE"/>
    <w:rsid w:val="00A000F5"/>
    <w:rsid w:val="00A00765"/>
    <w:rsid w:val="00A01B3A"/>
    <w:rsid w:val="00A01FBB"/>
    <w:rsid w:val="00A0216C"/>
    <w:rsid w:val="00A021C2"/>
    <w:rsid w:val="00A02524"/>
    <w:rsid w:val="00A028CC"/>
    <w:rsid w:val="00A03422"/>
    <w:rsid w:val="00A03A13"/>
    <w:rsid w:val="00A03B2D"/>
    <w:rsid w:val="00A0430F"/>
    <w:rsid w:val="00A045BC"/>
    <w:rsid w:val="00A0494F"/>
    <w:rsid w:val="00A04ACA"/>
    <w:rsid w:val="00A054B9"/>
    <w:rsid w:val="00A061F6"/>
    <w:rsid w:val="00A06455"/>
    <w:rsid w:val="00A064E0"/>
    <w:rsid w:val="00A065A2"/>
    <w:rsid w:val="00A06AC2"/>
    <w:rsid w:val="00A06CBB"/>
    <w:rsid w:val="00A0723D"/>
    <w:rsid w:val="00A07631"/>
    <w:rsid w:val="00A07E54"/>
    <w:rsid w:val="00A109FD"/>
    <w:rsid w:val="00A10FCA"/>
    <w:rsid w:val="00A113C1"/>
    <w:rsid w:val="00A130D3"/>
    <w:rsid w:val="00A138FE"/>
    <w:rsid w:val="00A13EAF"/>
    <w:rsid w:val="00A147C9"/>
    <w:rsid w:val="00A14833"/>
    <w:rsid w:val="00A15F81"/>
    <w:rsid w:val="00A16EA6"/>
    <w:rsid w:val="00A176D5"/>
    <w:rsid w:val="00A1780C"/>
    <w:rsid w:val="00A214DA"/>
    <w:rsid w:val="00A215B6"/>
    <w:rsid w:val="00A217B2"/>
    <w:rsid w:val="00A21F3E"/>
    <w:rsid w:val="00A222A1"/>
    <w:rsid w:val="00A23042"/>
    <w:rsid w:val="00A2374A"/>
    <w:rsid w:val="00A23B71"/>
    <w:rsid w:val="00A23C2A"/>
    <w:rsid w:val="00A2480E"/>
    <w:rsid w:val="00A24EBE"/>
    <w:rsid w:val="00A24FBA"/>
    <w:rsid w:val="00A25168"/>
    <w:rsid w:val="00A25311"/>
    <w:rsid w:val="00A2534E"/>
    <w:rsid w:val="00A25672"/>
    <w:rsid w:val="00A25751"/>
    <w:rsid w:val="00A25D08"/>
    <w:rsid w:val="00A26182"/>
    <w:rsid w:val="00A26794"/>
    <w:rsid w:val="00A26F11"/>
    <w:rsid w:val="00A27244"/>
    <w:rsid w:val="00A27446"/>
    <w:rsid w:val="00A27846"/>
    <w:rsid w:val="00A27D69"/>
    <w:rsid w:val="00A30644"/>
    <w:rsid w:val="00A30DEC"/>
    <w:rsid w:val="00A3113F"/>
    <w:rsid w:val="00A31171"/>
    <w:rsid w:val="00A311DE"/>
    <w:rsid w:val="00A31436"/>
    <w:rsid w:val="00A322CD"/>
    <w:rsid w:val="00A32686"/>
    <w:rsid w:val="00A32BE9"/>
    <w:rsid w:val="00A32C66"/>
    <w:rsid w:val="00A32DFF"/>
    <w:rsid w:val="00A33366"/>
    <w:rsid w:val="00A33684"/>
    <w:rsid w:val="00A339A8"/>
    <w:rsid w:val="00A33A03"/>
    <w:rsid w:val="00A33F38"/>
    <w:rsid w:val="00A343F4"/>
    <w:rsid w:val="00A34C5F"/>
    <w:rsid w:val="00A3512C"/>
    <w:rsid w:val="00A351CC"/>
    <w:rsid w:val="00A35801"/>
    <w:rsid w:val="00A35D1A"/>
    <w:rsid w:val="00A3675E"/>
    <w:rsid w:val="00A3699B"/>
    <w:rsid w:val="00A36D58"/>
    <w:rsid w:val="00A37503"/>
    <w:rsid w:val="00A41AC1"/>
    <w:rsid w:val="00A41CA4"/>
    <w:rsid w:val="00A42B33"/>
    <w:rsid w:val="00A42FE7"/>
    <w:rsid w:val="00A43140"/>
    <w:rsid w:val="00A436D2"/>
    <w:rsid w:val="00A4394E"/>
    <w:rsid w:val="00A43BC1"/>
    <w:rsid w:val="00A43C02"/>
    <w:rsid w:val="00A43CE2"/>
    <w:rsid w:val="00A44166"/>
    <w:rsid w:val="00A44C01"/>
    <w:rsid w:val="00A44E92"/>
    <w:rsid w:val="00A45433"/>
    <w:rsid w:val="00A4580A"/>
    <w:rsid w:val="00A4599F"/>
    <w:rsid w:val="00A4619E"/>
    <w:rsid w:val="00A466F1"/>
    <w:rsid w:val="00A478DF"/>
    <w:rsid w:val="00A47A85"/>
    <w:rsid w:val="00A47B75"/>
    <w:rsid w:val="00A47FAC"/>
    <w:rsid w:val="00A500DD"/>
    <w:rsid w:val="00A507A9"/>
    <w:rsid w:val="00A50809"/>
    <w:rsid w:val="00A510AE"/>
    <w:rsid w:val="00A510B9"/>
    <w:rsid w:val="00A51727"/>
    <w:rsid w:val="00A51E81"/>
    <w:rsid w:val="00A52316"/>
    <w:rsid w:val="00A524F1"/>
    <w:rsid w:val="00A5253F"/>
    <w:rsid w:val="00A52732"/>
    <w:rsid w:val="00A52B08"/>
    <w:rsid w:val="00A53041"/>
    <w:rsid w:val="00A53A35"/>
    <w:rsid w:val="00A53BAE"/>
    <w:rsid w:val="00A54FCF"/>
    <w:rsid w:val="00A5552B"/>
    <w:rsid w:val="00A55891"/>
    <w:rsid w:val="00A55AA5"/>
    <w:rsid w:val="00A560A2"/>
    <w:rsid w:val="00A56C06"/>
    <w:rsid w:val="00A57036"/>
    <w:rsid w:val="00A571AB"/>
    <w:rsid w:val="00A5723C"/>
    <w:rsid w:val="00A5743F"/>
    <w:rsid w:val="00A5749C"/>
    <w:rsid w:val="00A5751B"/>
    <w:rsid w:val="00A60616"/>
    <w:rsid w:val="00A6076B"/>
    <w:rsid w:val="00A6180D"/>
    <w:rsid w:val="00A61C31"/>
    <w:rsid w:val="00A628D0"/>
    <w:rsid w:val="00A629DA"/>
    <w:rsid w:val="00A62C51"/>
    <w:rsid w:val="00A63571"/>
    <w:rsid w:val="00A637A9"/>
    <w:rsid w:val="00A63C55"/>
    <w:rsid w:val="00A63C9A"/>
    <w:rsid w:val="00A64641"/>
    <w:rsid w:val="00A646E1"/>
    <w:rsid w:val="00A649F1"/>
    <w:rsid w:val="00A6570E"/>
    <w:rsid w:val="00A65A55"/>
    <w:rsid w:val="00A65B5C"/>
    <w:rsid w:val="00A65CD9"/>
    <w:rsid w:val="00A6625B"/>
    <w:rsid w:val="00A663A0"/>
    <w:rsid w:val="00A67567"/>
    <w:rsid w:val="00A67DAA"/>
    <w:rsid w:val="00A704CD"/>
    <w:rsid w:val="00A70826"/>
    <w:rsid w:val="00A70D62"/>
    <w:rsid w:val="00A70DAE"/>
    <w:rsid w:val="00A70DC3"/>
    <w:rsid w:val="00A70E68"/>
    <w:rsid w:val="00A71BA0"/>
    <w:rsid w:val="00A728AD"/>
    <w:rsid w:val="00A73BF7"/>
    <w:rsid w:val="00A73EAB"/>
    <w:rsid w:val="00A744AD"/>
    <w:rsid w:val="00A747AC"/>
    <w:rsid w:val="00A74B22"/>
    <w:rsid w:val="00A74B37"/>
    <w:rsid w:val="00A74E3D"/>
    <w:rsid w:val="00A75067"/>
    <w:rsid w:val="00A75114"/>
    <w:rsid w:val="00A75148"/>
    <w:rsid w:val="00A75E90"/>
    <w:rsid w:val="00A76F66"/>
    <w:rsid w:val="00A77900"/>
    <w:rsid w:val="00A80719"/>
    <w:rsid w:val="00A8071F"/>
    <w:rsid w:val="00A80C02"/>
    <w:rsid w:val="00A80D01"/>
    <w:rsid w:val="00A81620"/>
    <w:rsid w:val="00A81AA2"/>
    <w:rsid w:val="00A81B5E"/>
    <w:rsid w:val="00A81E1B"/>
    <w:rsid w:val="00A81FB7"/>
    <w:rsid w:val="00A82267"/>
    <w:rsid w:val="00A8284B"/>
    <w:rsid w:val="00A829C4"/>
    <w:rsid w:val="00A82A79"/>
    <w:rsid w:val="00A82BCF"/>
    <w:rsid w:val="00A82C19"/>
    <w:rsid w:val="00A83F3F"/>
    <w:rsid w:val="00A84166"/>
    <w:rsid w:val="00A84566"/>
    <w:rsid w:val="00A84687"/>
    <w:rsid w:val="00A84D66"/>
    <w:rsid w:val="00A85079"/>
    <w:rsid w:val="00A85AD4"/>
    <w:rsid w:val="00A865DA"/>
    <w:rsid w:val="00A87F97"/>
    <w:rsid w:val="00A90AF8"/>
    <w:rsid w:val="00A91483"/>
    <w:rsid w:val="00A92611"/>
    <w:rsid w:val="00A934E0"/>
    <w:rsid w:val="00A93C5D"/>
    <w:rsid w:val="00A940CF"/>
    <w:rsid w:val="00A94866"/>
    <w:rsid w:val="00A9488B"/>
    <w:rsid w:val="00A94AAE"/>
    <w:rsid w:val="00A9515B"/>
    <w:rsid w:val="00A9626A"/>
    <w:rsid w:val="00A96518"/>
    <w:rsid w:val="00A96630"/>
    <w:rsid w:val="00A967FE"/>
    <w:rsid w:val="00A97192"/>
    <w:rsid w:val="00A97EDD"/>
    <w:rsid w:val="00A97EF0"/>
    <w:rsid w:val="00AA070D"/>
    <w:rsid w:val="00AA0DC1"/>
    <w:rsid w:val="00AA1198"/>
    <w:rsid w:val="00AA1D7C"/>
    <w:rsid w:val="00AA23FB"/>
    <w:rsid w:val="00AA2718"/>
    <w:rsid w:val="00AA29DF"/>
    <w:rsid w:val="00AA2A14"/>
    <w:rsid w:val="00AA2DBD"/>
    <w:rsid w:val="00AA362E"/>
    <w:rsid w:val="00AA4CE6"/>
    <w:rsid w:val="00AA52E1"/>
    <w:rsid w:val="00AA62D6"/>
    <w:rsid w:val="00AA6640"/>
    <w:rsid w:val="00AA66DF"/>
    <w:rsid w:val="00AA6796"/>
    <w:rsid w:val="00AA78B2"/>
    <w:rsid w:val="00AA7C0D"/>
    <w:rsid w:val="00AA7DD1"/>
    <w:rsid w:val="00AB0AEA"/>
    <w:rsid w:val="00AB1754"/>
    <w:rsid w:val="00AB1EF3"/>
    <w:rsid w:val="00AB2DB9"/>
    <w:rsid w:val="00AB2E78"/>
    <w:rsid w:val="00AB2FA0"/>
    <w:rsid w:val="00AB3B35"/>
    <w:rsid w:val="00AB3B5E"/>
    <w:rsid w:val="00AB3EA4"/>
    <w:rsid w:val="00AB5541"/>
    <w:rsid w:val="00AB5657"/>
    <w:rsid w:val="00AB5FFA"/>
    <w:rsid w:val="00AB651B"/>
    <w:rsid w:val="00AB657C"/>
    <w:rsid w:val="00AB6922"/>
    <w:rsid w:val="00AB6994"/>
    <w:rsid w:val="00AB69B0"/>
    <w:rsid w:val="00AB7367"/>
    <w:rsid w:val="00AB7576"/>
    <w:rsid w:val="00AB7730"/>
    <w:rsid w:val="00AC086D"/>
    <w:rsid w:val="00AC1757"/>
    <w:rsid w:val="00AC17DA"/>
    <w:rsid w:val="00AC1B08"/>
    <w:rsid w:val="00AC1D95"/>
    <w:rsid w:val="00AC2788"/>
    <w:rsid w:val="00AC2801"/>
    <w:rsid w:val="00AC2A50"/>
    <w:rsid w:val="00AC2A6E"/>
    <w:rsid w:val="00AC2AD3"/>
    <w:rsid w:val="00AC32A3"/>
    <w:rsid w:val="00AC4350"/>
    <w:rsid w:val="00AC4934"/>
    <w:rsid w:val="00AC4D19"/>
    <w:rsid w:val="00AC5AE6"/>
    <w:rsid w:val="00AC69AA"/>
    <w:rsid w:val="00AC6CCC"/>
    <w:rsid w:val="00AC6F14"/>
    <w:rsid w:val="00AC7575"/>
    <w:rsid w:val="00AC7C29"/>
    <w:rsid w:val="00AD010C"/>
    <w:rsid w:val="00AD0187"/>
    <w:rsid w:val="00AD0431"/>
    <w:rsid w:val="00AD0911"/>
    <w:rsid w:val="00AD0DF5"/>
    <w:rsid w:val="00AD0F22"/>
    <w:rsid w:val="00AD1330"/>
    <w:rsid w:val="00AD16FA"/>
    <w:rsid w:val="00AD1B88"/>
    <w:rsid w:val="00AD2428"/>
    <w:rsid w:val="00AD2B2F"/>
    <w:rsid w:val="00AD2B55"/>
    <w:rsid w:val="00AD352D"/>
    <w:rsid w:val="00AD3648"/>
    <w:rsid w:val="00AD3951"/>
    <w:rsid w:val="00AD3DCD"/>
    <w:rsid w:val="00AD4055"/>
    <w:rsid w:val="00AD45DA"/>
    <w:rsid w:val="00AD4CA3"/>
    <w:rsid w:val="00AD5069"/>
    <w:rsid w:val="00AD516B"/>
    <w:rsid w:val="00AD51F7"/>
    <w:rsid w:val="00AD5635"/>
    <w:rsid w:val="00AD56F4"/>
    <w:rsid w:val="00AD57B1"/>
    <w:rsid w:val="00AD5BC5"/>
    <w:rsid w:val="00AD5DD1"/>
    <w:rsid w:val="00AD6119"/>
    <w:rsid w:val="00AD6A9B"/>
    <w:rsid w:val="00AD7D83"/>
    <w:rsid w:val="00AE04DD"/>
    <w:rsid w:val="00AE0668"/>
    <w:rsid w:val="00AE1244"/>
    <w:rsid w:val="00AE14B9"/>
    <w:rsid w:val="00AE1C5F"/>
    <w:rsid w:val="00AE2B70"/>
    <w:rsid w:val="00AE327E"/>
    <w:rsid w:val="00AE3439"/>
    <w:rsid w:val="00AE3D2B"/>
    <w:rsid w:val="00AE422D"/>
    <w:rsid w:val="00AE55E5"/>
    <w:rsid w:val="00AE6043"/>
    <w:rsid w:val="00AE60D1"/>
    <w:rsid w:val="00AE6BCB"/>
    <w:rsid w:val="00AE724D"/>
    <w:rsid w:val="00AE7624"/>
    <w:rsid w:val="00AF04B9"/>
    <w:rsid w:val="00AF0AB7"/>
    <w:rsid w:val="00AF0B5A"/>
    <w:rsid w:val="00AF0F4B"/>
    <w:rsid w:val="00AF120E"/>
    <w:rsid w:val="00AF1256"/>
    <w:rsid w:val="00AF1430"/>
    <w:rsid w:val="00AF176A"/>
    <w:rsid w:val="00AF17A1"/>
    <w:rsid w:val="00AF1844"/>
    <w:rsid w:val="00AF19EE"/>
    <w:rsid w:val="00AF2399"/>
    <w:rsid w:val="00AF24D0"/>
    <w:rsid w:val="00AF2695"/>
    <w:rsid w:val="00AF2BB5"/>
    <w:rsid w:val="00AF42F9"/>
    <w:rsid w:val="00AF4EF5"/>
    <w:rsid w:val="00AF551E"/>
    <w:rsid w:val="00AF58B1"/>
    <w:rsid w:val="00AF5CF4"/>
    <w:rsid w:val="00AF6074"/>
    <w:rsid w:val="00AF62E6"/>
    <w:rsid w:val="00AF6775"/>
    <w:rsid w:val="00AF6844"/>
    <w:rsid w:val="00AF76C1"/>
    <w:rsid w:val="00AF7CB0"/>
    <w:rsid w:val="00AF7F98"/>
    <w:rsid w:val="00AF7FB3"/>
    <w:rsid w:val="00B004F2"/>
    <w:rsid w:val="00B00C12"/>
    <w:rsid w:val="00B012CF"/>
    <w:rsid w:val="00B015FC"/>
    <w:rsid w:val="00B01A92"/>
    <w:rsid w:val="00B01C30"/>
    <w:rsid w:val="00B03CE0"/>
    <w:rsid w:val="00B05A03"/>
    <w:rsid w:val="00B062B1"/>
    <w:rsid w:val="00B06A47"/>
    <w:rsid w:val="00B06EA0"/>
    <w:rsid w:val="00B07665"/>
    <w:rsid w:val="00B1096B"/>
    <w:rsid w:val="00B1123C"/>
    <w:rsid w:val="00B123E4"/>
    <w:rsid w:val="00B12512"/>
    <w:rsid w:val="00B12BF6"/>
    <w:rsid w:val="00B12C58"/>
    <w:rsid w:val="00B134B8"/>
    <w:rsid w:val="00B1388F"/>
    <w:rsid w:val="00B14544"/>
    <w:rsid w:val="00B149EA"/>
    <w:rsid w:val="00B157D6"/>
    <w:rsid w:val="00B16159"/>
    <w:rsid w:val="00B16562"/>
    <w:rsid w:val="00B166BC"/>
    <w:rsid w:val="00B16A8C"/>
    <w:rsid w:val="00B16D29"/>
    <w:rsid w:val="00B17053"/>
    <w:rsid w:val="00B173E3"/>
    <w:rsid w:val="00B176FD"/>
    <w:rsid w:val="00B1791C"/>
    <w:rsid w:val="00B17DBA"/>
    <w:rsid w:val="00B203BE"/>
    <w:rsid w:val="00B2069D"/>
    <w:rsid w:val="00B210DB"/>
    <w:rsid w:val="00B2125E"/>
    <w:rsid w:val="00B21AC5"/>
    <w:rsid w:val="00B21EFA"/>
    <w:rsid w:val="00B2239D"/>
    <w:rsid w:val="00B22538"/>
    <w:rsid w:val="00B24214"/>
    <w:rsid w:val="00B2459A"/>
    <w:rsid w:val="00B24708"/>
    <w:rsid w:val="00B24D95"/>
    <w:rsid w:val="00B252D4"/>
    <w:rsid w:val="00B27C8E"/>
    <w:rsid w:val="00B27D89"/>
    <w:rsid w:val="00B30554"/>
    <w:rsid w:val="00B3055F"/>
    <w:rsid w:val="00B3068F"/>
    <w:rsid w:val="00B30979"/>
    <w:rsid w:val="00B30AC8"/>
    <w:rsid w:val="00B30CEA"/>
    <w:rsid w:val="00B31908"/>
    <w:rsid w:val="00B31D3E"/>
    <w:rsid w:val="00B31D5E"/>
    <w:rsid w:val="00B3233B"/>
    <w:rsid w:val="00B3287D"/>
    <w:rsid w:val="00B33394"/>
    <w:rsid w:val="00B33EAC"/>
    <w:rsid w:val="00B3443B"/>
    <w:rsid w:val="00B34FE6"/>
    <w:rsid w:val="00B3551C"/>
    <w:rsid w:val="00B356FA"/>
    <w:rsid w:val="00B359A7"/>
    <w:rsid w:val="00B35FC1"/>
    <w:rsid w:val="00B368D9"/>
    <w:rsid w:val="00B3699E"/>
    <w:rsid w:val="00B37854"/>
    <w:rsid w:val="00B40021"/>
    <w:rsid w:val="00B4080D"/>
    <w:rsid w:val="00B40DCB"/>
    <w:rsid w:val="00B41056"/>
    <w:rsid w:val="00B411DB"/>
    <w:rsid w:val="00B413C6"/>
    <w:rsid w:val="00B41C58"/>
    <w:rsid w:val="00B41C66"/>
    <w:rsid w:val="00B42273"/>
    <w:rsid w:val="00B42445"/>
    <w:rsid w:val="00B424B6"/>
    <w:rsid w:val="00B43A30"/>
    <w:rsid w:val="00B44939"/>
    <w:rsid w:val="00B44C07"/>
    <w:rsid w:val="00B44DAE"/>
    <w:rsid w:val="00B4694C"/>
    <w:rsid w:val="00B4698A"/>
    <w:rsid w:val="00B46BD1"/>
    <w:rsid w:val="00B46C90"/>
    <w:rsid w:val="00B47415"/>
    <w:rsid w:val="00B47535"/>
    <w:rsid w:val="00B47764"/>
    <w:rsid w:val="00B477F1"/>
    <w:rsid w:val="00B4792F"/>
    <w:rsid w:val="00B47C05"/>
    <w:rsid w:val="00B50760"/>
    <w:rsid w:val="00B5221E"/>
    <w:rsid w:val="00B522AC"/>
    <w:rsid w:val="00B52729"/>
    <w:rsid w:val="00B53F0B"/>
    <w:rsid w:val="00B5429E"/>
    <w:rsid w:val="00B54910"/>
    <w:rsid w:val="00B54C37"/>
    <w:rsid w:val="00B54DAB"/>
    <w:rsid w:val="00B5521E"/>
    <w:rsid w:val="00B55A65"/>
    <w:rsid w:val="00B55FAF"/>
    <w:rsid w:val="00B56D81"/>
    <w:rsid w:val="00B57190"/>
    <w:rsid w:val="00B600AE"/>
    <w:rsid w:val="00B606C9"/>
    <w:rsid w:val="00B60CB8"/>
    <w:rsid w:val="00B60E7B"/>
    <w:rsid w:val="00B61E41"/>
    <w:rsid w:val="00B61F68"/>
    <w:rsid w:val="00B62973"/>
    <w:rsid w:val="00B62AF3"/>
    <w:rsid w:val="00B62C56"/>
    <w:rsid w:val="00B62D48"/>
    <w:rsid w:val="00B64F95"/>
    <w:rsid w:val="00B6522C"/>
    <w:rsid w:val="00B65F97"/>
    <w:rsid w:val="00B669F2"/>
    <w:rsid w:val="00B66E67"/>
    <w:rsid w:val="00B67D76"/>
    <w:rsid w:val="00B70104"/>
    <w:rsid w:val="00B701AF"/>
    <w:rsid w:val="00B712C7"/>
    <w:rsid w:val="00B71986"/>
    <w:rsid w:val="00B71B06"/>
    <w:rsid w:val="00B72B13"/>
    <w:rsid w:val="00B72BAC"/>
    <w:rsid w:val="00B73560"/>
    <w:rsid w:val="00B73A00"/>
    <w:rsid w:val="00B741D0"/>
    <w:rsid w:val="00B7494D"/>
    <w:rsid w:val="00B7560A"/>
    <w:rsid w:val="00B75AF1"/>
    <w:rsid w:val="00B75F6D"/>
    <w:rsid w:val="00B7632D"/>
    <w:rsid w:val="00B76501"/>
    <w:rsid w:val="00B76576"/>
    <w:rsid w:val="00B767F5"/>
    <w:rsid w:val="00B76FA2"/>
    <w:rsid w:val="00B772DE"/>
    <w:rsid w:val="00B80303"/>
    <w:rsid w:val="00B808D4"/>
    <w:rsid w:val="00B80E8A"/>
    <w:rsid w:val="00B810C3"/>
    <w:rsid w:val="00B81936"/>
    <w:rsid w:val="00B81E4A"/>
    <w:rsid w:val="00B82728"/>
    <w:rsid w:val="00B83109"/>
    <w:rsid w:val="00B8357E"/>
    <w:rsid w:val="00B8383C"/>
    <w:rsid w:val="00B83AF3"/>
    <w:rsid w:val="00B84D7D"/>
    <w:rsid w:val="00B852B7"/>
    <w:rsid w:val="00B856FF"/>
    <w:rsid w:val="00B85888"/>
    <w:rsid w:val="00B85D0A"/>
    <w:rsid w:val="00B85D18"/>
    <w:rsid w:val="00B86031"/>
    <w:rsid w:val="00B8671F"/>
    <w:rsid w:val="00B86CBC"/>
    <w:rsid w:val="00B87311"/>
    <w:rsid w:val="00B876EC"/>
    <w:rsid w:val="00B878D1"/>
    <w:rsid w:val="00B87FE9"/>
    <w:rsid w:val="00B9137D"/>
    <w:rsid w:val="00B91734"/>
    <w:rsid w:val="00B91FB8"/>
    <w:rsid w:val="00B9241A"/>
    <w:rsid w:val="00B937E7"/>
    <w:rsid w:val="00B93866"/>
    <w:rsid w:val="00B93A46"/>
    <w:rsid w:val="00B944B8"/>
    <w:rsid w:val="00B946B2"/>
    <w:rsid w:val="00B95445"/>
    <w:rsid w:val="00B95A24"/>
    <w:rsid w:val="00B9652B"/>
    <w:rsid w:val="00B9672B"/>
    <w:rsid w:val="00B96756"/>
    <w:rsid w:val="00B96A6C"/>
    <w:rsid w:val="00B970B0"/>
    <w:rsid w:val="00B97D87"/>
    <w:rsid w:val="00BA05C9"/>
    <w:rsid w:val="00BA080B"/>
    <w:rsid w:val="00BA0A4F"/>
    <w:rsid w:val="00BA0E9B"/>
    <w:rsid w:val="00BA0F66"/>
    <w:rsid w:val="00BA1311"/>
    <w:rsid w:val="00BA1D8F"/>
    <w:rsid w:val="00BA28D7"/>
    <w:rsid w:val="00BA3138"/>
    <w:rsid w:val="00BA31F7"/>
    <w:rsid w:val="00BA341F"/>
    <w:rsid w:val="00BA38A5"/>
    <w:rsid w:val="00BA3D88"/>
    <w:rsid w:val="00BA4ACB"/>
    <w:rsid w:val="00BA4D96"/>
    <w:rsid w:val="00BA5539"/>
    <w:rsid w:val="00BA5C6D"/>
    <w:rsid w:val="00BA5D95"/>
    <w:rsid w:val="00BA69FA"/>
    <w:rsid w:val="00BA6AB3"/>
    <w:rsid w:val="00BA6EE1"/>
    <w:rsid w:val="00BA733E"/>
    <w:rsid w:val="00BA74D7"/>
    <w:rsid w:val="00BB0514"/>
    <w:rsid w:val="00BB0FC8"/>
    <w:rsid w:val="00BB174C"/>
    <w:rsid w:val="00BB1A22"/>
    <w:rsid w:val="00BB1ED5"/>
    <w:rsid w:val="00BB2612"/>
    <w:rsid w:val="00BB2C24"/>
    <w:rsid w:val="00BB2F46"/>
    <w:rsid w:val="00BB3B0E"/>
    <w:rsid w:val="00BB410E"/>
    <w:rsid w:val="00BB45B4"/>
    <w:rsid w:val="00BB45DF"/>
    <w:rsid w:val="00BB4A57"/>
    <w:rsid w:val="00BB4FB3"/>
    <w:rsid w:val="00BB5270"/>
    <w:rsid w:val="00BB536B"/>
    <w:rsid w:val="00BB54F0"/>
    <w:rsid w:val="00BB6B79"/>
    <w:rsid w:val="00BB71B1"/>
    <w:rsid w:val="00BB74D6"/>
    <w:rsid w:val="00BB7C27"/>
    <w:rsid w:val="00BB7D63"/>
    <w:rsid w:val="00BC084E"/>
    <w:rsid w:val="00BC0EC9"/>
    <w:rsid w:val="00BC10FB"/>
    <w:rsid w:val="00BC1792"/>
    <w:rsid w:val="00BC1CD4"/>
    <w:rsid w:val="00BC1DBB"/>
    <w:rsid w:val="00BC22EF"/>
    <w:rsid w:val="00BC2907"/>
    <w:rsid w:val="00BC2E44"/>
    <w:rsid w:val="00BC2E6B"/>
    <w:rsid w:val="00BC3440"/>
    <w:rsid w:val="00BC3BBD"/>
    <w:rsid w:val="00BC3C2B"/>
    <w:rsid w:val="00BC3DF9"/>
    <w:rsid w:val="00BC3EEA"/>
    <w:rsid w:val="00BC403A"/>
    <w:rsid w:val="00BC4EED"/>
    <w:rsid w:val="00BC512A"/>
    <w:rsid w:val="00BC5391"/>
    <w:rsid w:val="00BC7052"/>
    <w:rsid w:val="00BC759E"/>
    <w:rsid w:val="00BC7F89"/>
    <w:rsid w:val="00BD00CF"/>
    <w:rsid w:val="00BD0B16"/>
    <w:rsid w:val="00BD0C86"/>
    <w:rsid w:val="00BD22D9"/>
    <w:rsid w:val="00BD2345"/>
    <w:rsid w:val="00BD3C64"/>
    <w:rsid w:val="00BD41D7"/>
    <w:rsid w:val="00BD4544"/>
    <w:rsid w:val="00BD498D"/>
    <w:rsid w:val="00BD55CF"/>
    <w:rsid w:val="00BD584D"/>
    <w:rsid w:val="00BD65B2"/>
    <w:rsid w:val="00BD7C43"/>
    <w:rsid w:val="00BE0587"/>
    <w:rsid w:val="00BE1179"/>
    <w:rsid w:val="00BE122E"/>
    <w:rsid w:val="00BE180E"/>
    <w:rsid w:val="00BE1858"/>
    <w:rsid w:val="00BE190E"/>
    <w:rsid w:val="00BE2540"/>
    <w:rsid w:val="00BE2699"/>
    <w:rsid w:val="00BE26FA"/>
    <w:rsid w:val="00BE2D5F"/>
    <w:rsid w:val="00BE3B73"/>
    <w:rsid w:val="00BE3C0E"/>
    <w:rsid w:val="00BE4870"/>
    <w:rsid w:val="00BE598F"/>
    <w:rsid w:val="00BE6552"/>
    <w:rsid w:val="00BE6F81"/>
    <w:rsid w:val="00BE7C72"/>
    <w:rsid w:val="00BF073D"/>
    <w:rsid w:val="00BF129F"/>
    <w:rsid w:val="00BF1959"/>
    <w:rsid w:val="00BF1D3B"/>
    <w:rsid w:val="00BF22F5"/>
    <w:rsid w:val="00BF2790"/>
    <w:rsid w:val="00BF2B58"/>
    <w:rsid w:val="00BF386F"/>
    <w:rsid w:val="00BF43A3"/>
    <w:rsid w:val="00BF4594"/>
    <w:rsid w:val="00BF5AEB"/>
    <w:rsid w:val="00BF6ABE"/>
    <w:rsid w:val="00BF6BED"/>
    <w:rsid w:val="00BF6C92"/>
    <w:rsid w:val="00BF73B5"/>
    <w:rsid w:val="00BF7624"/>
    <w:rsid w:val="00BF780E"/>
    <w:rsid w:val="00C00C5D"/>
    <w:rsid w:val="00C00F86"/>
    <w:rsid w:val="00C01740"/>
    <w:rsid w:val="00C0177E"/>
    <w:rsid w:val="00C017DF"/>
    <w:rsid w:val="00C018FC"/>
    <w:rsid w:val="00C01B4A"/>
    <w:rsid w:val="00C02966"/>
    <w:rsid w:val="00C02B55"/>
    <w:rsid w:val="00C03738"/>
    <w:rsid w:val="00C03EB7"/>
    <w:rsid w:val="00C04067"/>
    <w:rsid w:val="00C04406"/>
    <w:rsid w:val="00C0495E"/>
    <w:rsid w:val="00C04FFE"/>
    <w:rsid w:val="00C050A9"/>
    <w:rsid w:val="00C0533D"/>
    <w:rsid w:val="00C06CA3"/>
    <w:rsid w:val="00C06F50"/>
    <w:rsid w:val="00C07161"/>
    <w:rsid w:val="00C075EF"/>
    <w:rsid w:val="00C07985"/>
    <w:rsid w:val="00C07B07"/>
    <w:rsid w:val="00C07C7B"/>
    <w:rsid w:val="00C07F25"/>
    <w:rsid w:val="00C10509"/>
    <w:rsid w:val="00C1117B"/>
    <w:rsid w:val="00C114D2"/>
    <w:rsid w:val="00C114E1"/>
    <w:rsid w:val="00C1157A"/>
    <w:rsid w:val="00C11848"/>
    <w:rsid w:val="00C11B4C"/>
    <w:rsid w:val="00C11BF4"/>
    <w:rsid w:val="00C122CF"/>
    <w:rsid w:val="00C1268D"/>
    <w:rsid w:val="00C12D8B"/>
    <w:rsid w:val="00C13065"/>
    <w:rsid w:val="00C13211"/>
    <w:rsid w:val="00C137BA"/>
    <w:rsid w:val="00C13AA7"/>
    <w:rsid w:val="00C13D69"/>
    <w:rsid w:val="00C13F9C"/>
    <w:rsid w:val="00C1441F"/>
    <w:rsid w:val="00C1458E"/>
    <w:rsid w:val="00C147E1"/>
    <w:rsid w:val="00C14E2C"/>
    <w:rsid w:val="00C15021"/>
    <w:rsid w:val="00C158E9"/>
    <w:rsid w:val="00C16054"/>
    <w:rsid w:val="00C160A1"/>
    <w:rsid w:val="00C161A3"/>
    <w:rsid w:val="00C16635"/>
    <w:rsid w:val="00C16987"/>
    <w:rsid w:val="00C16D04"/>
    <w:rsid w:val="00C171EA"/>
    <w:rsid w:val="00C179C4"/>
    <w:rsid w:val="00C20489"/>
    <w:rsid w:val="00C20A77"/>
    <w:rsid w:val="00C20DB8"/>
    <w:rsid w:val="00C20E68"/>
    <w:rsid w:val="00C21132"/>
    <w:rsid w:val="00C21A30"/>
    <w:rsid w:val="00C21B07"/>
    <w:rsid w:val="00C22DB0"/>
    <w:rsid w:val="00C230C5"/>
    <w:rsid w:val="00C236F2"/>
    <w:rsid w:val="00C23DFD"/>
    <w:rsid w:val="00C23E06"/>
    <w:rsid w:val="00C23EA6"/>
    <w:rsid w:val="00C247F4"/>
    <w:rsid w:val="00C25334"/>
    <w:rsid w:val="00C25FC8"/>
    <w:rsid w:val="00C26588"/>
    <w:rsid w:val="00C265EA"/>
    <w:rsid w:val="00C271D1"/>
    <w:rsid w:val="00C3061F"/>
    <w:rsid w:val="00C30B8E"/>
    <w:rsid w:val="00C31457"/>
    <w:rsid w:val="00C3192A"/>
    <w:rsid w:val="00C31BFE"/>
    <w:rsid w:val="00C32030"/>
    <w:rsid w:val="00C327B5"/>
    <w:rsid w:val="00C32E53"/>
    <w:rsid w:val="00C338F5"/>
    <w:rsid w:val="00C33DBC"/>
    <w:rsid w:val="00C34753"/>
    <w:rsid w:val="00C34BAF"/>
    <w:rsid w:val="00C35066"/>
    <w:rsid w:val="00C3528A"/>
    <w:rsid w:val="00C3546C"/>
    <w:rsid w:val="00C35556"/>
    <w:rsid w:val="00C357D8"/>
    <w:rsid w:val="00C35964"/>
    <w:rsid w:val="00C35C26"/>
    <w:rsid w:val="00C373EA"/>
    <w:rsid w:val="00C37829"/>
    <w:rsid w:val="00C37C99"/>
    <w:rsid w:val="00C37CB5"/>
    <w:rsid w:val="00C37E50"/>
    <w:rsid w:val="00C4066F"/>
    <w:rsid w:val="00C415F2"/>
    <w:rsid w:val="00C41B88"/>
    <w:rsid w:val="00C42A0E"/>
    <w:rsid w:val="00C43556"/>
    <w:rsid w:val="00C438F5"/>
    <w:rsid w:val="00C43FFF"/>
    <w:rsid w:val="00C441D7"/>
    <w:rsid w:val="00C4463D"/>
    <w:rsid w:val="00C447D2"/>
    <w:rsid w:val="00C44B49"/>
    <w:rsid w:val="00C45CE0"/>
    <w:rsid w:val="00C46663"/>
    <w:rsid w:val="00C468E9"/>
    <w:rsid w:val="00C47599"/>
    <w:rsid w:val="00C476FC"/>
    <w:rsid w:val="00C477E1"/>
    <w:rsid w:val="00C47CE7"/>
    <w:rsid w:val="00C504F9"/>
    <w:rsid w:val="00C50B8F"/>
    <w:rsid w:val="00C515B6"/>
    <w:rsid w:val="00C5193E"/>
    <w:rsid w:val="00C52086"/>
    <w:rsid w:val="00C52854"/>
    <w:rsid w:val="00C52A24"/>
    <w:rsid w:val="00C53272"/>
    <w:rsid w:val="00C53318"/>
    <w:rsid w:val="00C53B3E"/>
    <w:rsid w:val="00C53BA5"/>
    <w:rsid w:val="00C544C8"/>
    <w:rsid w:val="00C54574"/>
    <w:rsid w:val="00C5618D"/>
    <w:rsid w:val="00C56765"/>
    <w:rsid w:val="00C56CEC"/>
    <w:rsid w:val="00C5753C"/>
    <w:rsid w:val="00C57816"/>
    <w:rsid w:val="00C60223"/>
    <w:rsid w:val="00C605A8"/>
    <w:rsid w:val="00C61071"/>
    <w:rsid w:val="00C611D3"/>
    <w:rsid w:val="00C612F6"/>
    <w:rsid w:val="00C61989"/>
    <w:rsid w:val="00C619A2"/>
    <w:rsid w:val="00C62047"/>
    <w:rsid w:val="00C620A1"/>
    <w:rsid w:val="00C62355"/>
    <w:rsid w:val="00C62D98"/>
    <w:rsid w:val="00C632A3"/>
    <w:rsid w:val="00C6399F"/>
    <w:rsid w:val="00C63CD4"/>
    <w:rsid w:val="00C63E24"/>
    <w:rsid w:val="00C643C7"/>
    <w:rsid w:val="00C6497D"/>
    <w:rsid w:val="00C64A65"/>
    <w:rsid w:val="00C64C41"/>
    <w:rsid w:val="00C6526E"/>
    <w:rsid w:val="00C654DD"/>
    <w:rsid w:val="00C65A50"/>
    <w:rsid w:val="00C65CAE"/>
    <w:rsid w:val="00C66436"/>
    <w:rsid w:val="00C66471"/>
    <w:rsid w:val="00C665FD"/>
    <w:rsid w:val="00C66C14"/>
    <w:rsid w:val="00C66E3C"/>
    <w:rsid w:val="00C671FD"/>
    <w:rsid w:val="00C6742F"/>
    <w:rsid w:val="00C67553"/>
    <w:rsid w:val="00C67DBA"/>
    <w:rsid w:val="00C67E20"/>
    <w:rsid w:val="00C7012A"/>
    <w:rsid w:val="00C705D5"/>
    <w:rsid w:val="00C70AD7"/>
    <w:rsid w:val="00C70F76"/>
    <w:rsid w:val="00C714A2"/>
    <w:rsid w:val="00C71717"/>
    <w:rsid w:val="00C7179F"/>
    <w:rsid w:val="00C725E4"/>
    <w:rsid w:val="00C727CF"/>
    <w:rsid w:val="00C72B4D"/>
    <w:rsid w:val="00C72C80"/>
    <w:rsid w:val="00C72D44"/>
    <w:rsid w:val="00C740E8"/>
    <w:rsid w:val="00C75E83"/>
    <w:rsid w:val="00C7706C"/>
    <w:rsid w:val="00C777B7"/>
    <w:rsid w:val="00C77938"/>
    <w:rsid w:val="00C77AC5"/>
    <w:rsid w:val="00C77CAE"/>
    <w:rsid w:val="00C80574"/>
    <w:rsid w:val="00C80EBC"/>
    <w:rsid w:val="00C8106D"/>
    <w:rsid w:val="00C813E8"/>
    <w:rsid w:val="00C822DC"/>
    <w:rsid w:val="00C82E95"/>
    <w:rsid w:val="00C8357B"/>
    <w:rsid w:val="00C83859"/>
    <w:rsid w:val="00C83FE2"/>
    <w:rsid w:val="00C840C6"/>
    <w:rsid w:val="00C84434"/>
    <w:rsid w:val="00C84528"/>
    <w:rsid w:val="00C84604"/>
    <w:rsid w:val="00C84723"/>
    <w:rsid w:val="00C8502B"/>
    <w:rsid w:val="00C85166"/>
    <w:rsid w:val="00C85777"/>
    <w:rsid w:val="00C85D49"/>
    <w:rsid w:val="00C86519"/>
    <w:rsid w:val="00C865A4"/>
    <w:rsid w:val="00C8691A"/>
    <w:rsid w:val="00C86C07"/>
    <w:rsid w:val="00C87941"/>
    <w:rsid w:val="00C87AB8"/>
    <w:rsid w:val="00C87B0E"/>
    <w:rsid w:val="00C87E49"/>
    <w:rsid w:val="00C906F5"/>
    <w:rsid w:val="00C90917"/>
    <w:rsid w:val="00C90B81"/>
    <w:rsid w:val="00C90E94"/>
    <w:rsid w:val="00C91381"/>
    <w:rsid w:val="00C91D8B"/>
    <w:rsid w:val="00C92291"/>
    <w:rsid w:val="00C9237B"/>
    <w:rsid w:val="00C924CD"/>
    <w:rsid w:val="00C926F1"/>
    <w:rsid w:val="00C93240"/>
    <w:rsid w:val="00C940CA"/>
    <w:rsid w:val="00C9427A"/>
    <w:rsid w:val="00C94445"/>
    <w:rsid w:val="00C945C9"/>
    <w:rsid w:val="00C948BF"/>
    <w:rsid w:val="00C94A83"/>
    <w:rsid w:val="00C94B9F"/>
    <w:rsid w:val="00C955E6"/>
    <w:rsid w:val="00C95B05"/>
    <w:rsid w:val="00C95C1C"/>
    <w:rsid w:val="00C95D9A"/>
    <w:rsid w:val="00C96406"/>
    <w:rsid w:val="00C96CEC"/>
    <w:rsid w:val="00C970BE"/>
    <w:rsid w:val="00C970C8"/>
    <w:rsid w:val="00CA01AF"/>
    <w:rsid w:val="00CA02E5"/>
    <w:rsid w:val="00CA02FE"/>
    <w:rsid w:val="00CA0664"/>
    <w:rsid w:val="00CA1743"/>
    <w:rsid w:val="00CA237E"/>
    <w:rsid w:val="00CA2744"/>
    <w:rsid w:val="00CA4139"/>
    <w:rsid w:val="00CA42C1"/>
    <w:rsid w:val="00CA47CB"/>
    <w:rsid w:val="00CA4FAF"/>
    <w:rsid w:val="00CA5166"/>
    <w:rsid w:val="00CA5913"/>
    <w:rsid w:val="00CA64E1"/>
    <w:rsid w:val="00CA6A9B"/>
    <w:rsid w:val="00CA6BA5"/>
    <w:rsid w:val="00CA77FA"/>
    <w:rsid w:val="00CB0DD9"/>
    <w:rsid w:val="00CB1979"/>
    <w:rsid w:val="00CB1BFC"/>
    <w:rsid w:val="00CB1C73"/>
    <w:rsid w:val="00CB20ED"/>
    <w:rsid w:val="00CB21ED"/>
    <w:rsid w:val="00CB3AF4"/>
    <w:rsid w:val="00CB3C1E"/>
    <w:rsid w:val="00CB3E24"/>
    <w:rsid w:val="00CB3E81"/>
    <w:rsid w:val="00CB46BF"/>
    <w:rsid w:val="00CB55B3"/>
    <w:rsid w:val="00CB5945"/>
    <w:rsid w:val="00CB5C1D"/>
    <w:rsid w:val="00CB5CA0"/>
    <w:rsid w:val="00CB5FF7"/>
    <w:rsid w:val="00CB607B"/>
    <w:rsid w:val="00CB648D"/>
    <w:rsid w:val="00CB6B3C"/>
    <w:rsid w:val="00CB70A1"/>
    <w:rsid w:val="00CB7156"/>
    <w:rsid w:val="00CB748D"/>
    <w:rsid w:val="00CC045F"/>
    <w:rsid w:val="00CC0E46"/>
    <w:rsid w:val="00CC0E99"/>
    <w:rsid w:val="00CC108F"/>
    <w:rsid w:val="00CC1BF5"/>
    <w:rsid w:val="00CC1E27"/>
    <w:rsid w:val="00CC3078"/>
    <w:rsid w:val="00CC3925"/>
    <w:rsid w:val="00CC45EE"/>
    <w:rsid w:val="00CC46E6"/>
    <w:rsid w:val="00CC4C12"/>
    <w:rsid w:val="00CC4E78"/>
    <w:rsid w:val="00CC4EEC"/>
    <w:rsid w:val="00CC4F9F"/>
    <w:rsid w:val="00CC565E"/>
    <w:rsid w:val="00CC620F"/>
    <w:rsid w:val="00CC70B1"/>
    <w:rsid w:val="00CC718A"/>
    <w:rsid w:val="00CC7433"/>
    <w:rsid w:val="00CC764E"/>
    <w:rsid w:val="00CC7915"/>
    <w:rsid w:val="00CC7BF3"/>
    <w:rsid w:val="00CC7C6B"/>
    <w:rsid w:val="00CD03A8"/>
    <w:rsid w:val="00CD03AD"/>
    <w:rsid w:val="00CD0A3B"/>
    <w:rsid w:val="00CD10F4"/>
    <w:rsid w:val="00CD1769"/>
    <w:rsid w:val="00CD2536"/>
    <w:rsid w:val="00CD28BB"/>
    <w:rsid w:val="00CD2D93"/>
    <w:rsid w:val="00CD338F"/>
    <w:rsid w:val="00CD41CC"/>
    <w:rsid w:val="00CD46EA"/>
    <w:rsid w:val="00CD483E"/>
    <w:rsid w:val="00CD4A66"/>
    <w:rsid w:val="00CD5A4E"/>
    <w:rsid w:val="00CD5F1C"/>
    <w:rsid w:val="00CD6AF3"/>
    <w:rsid w:val="00CD6F81"/>
    <w:rsid w:val="00CD73FF"/>
    <w:rsid w:val="00CE07F5"/>
    <w:rsid w:val="00CE0A3E"/>
    <w:rsid w:val="00CE134E"/>
    <w:rsid w:val="00CE1414"/>
    <w:rsid w:val="00CE14DF"/>
    <w:rsid w:val="00CE1F13"/>
    <w:rsid w:val="00CE2489"/>
    <w:rsid w:val="00CE275A"/>
    <w:rsid w:val="00CE2834"/>
    <w:rsid w:val="00CE2841"/>
    <w:rsid w:val="00CE28F2"/>
    <w:rsid w:val="00CE2A25"/>
    <w:rsid w:val="00CE3247"/>
    <w:rsid w:val="00CE399B"/>
    <w:rsid w:val="00CE3BB2"/>
    <w:rsid w:val="00CE498D"/>
    <w:rsid w:val="00CE4FFA"/>
    <w:rsid w:val="00CE540C"/>
    <w:rsid w:val="00CE5A18"/>
    <w:rsid w:val="00CE6713"/>
    <w:rsid w:val="00CE6800"/>
    <w:rsid w:val="00CE7209"/>
    <w:rsid w:val="00CE75F2"/>
    <w:rsid w:val="00CE7939"/>
    <w:rsid w:val="00CE7FDF"/>
    <w:rsid w:val="00CF06D5"/>
    <w:rsid w:val="00CF06DE"/>
    <w:rsid w:val="00CF0E17"/>
    <w:rsid w:val="00CF111C"/>
    <w:rsid w:val="00CF14EB"/>
    <w:rsid w:val="00CF1D58"/>
    <w:rsid w:val="00CF1F79"/>
    <w:rsid w:val="00CF23C5"/>
    <w:rsid w:val="00CF2677"/>
    <w:rsid w:val="00CF2CB6"/>
    <w:rsid w:val="00CF44EF"/>
    <w:rsid w:val="00CF63E5"/>
    <w:rsid w:val="00CF66FF"/>
    <w:rsid w:val="00CF705D"/>
    <w:rsid w:val="00CF7B33"/>
    <w:rsid w:val="00D00392"/>
    <w:rsid w:val="00D00808"/>
    <w:rsid w:val="00D00B14"/>
    <w:rsid w:val="00D01603"/>
    <w:rsid w:val="00D01D6B"/>
    <w:rsid w:val="00D021AA"/>
    <w:rsid w:val="00D0274C"/>
    <w:rsid w:val="00D029A4"/>
    <w:rsid w:val="00D02B3D"/>
    <w:rsid w:val="00D02BCF"/>
    <w:rsid w:val="00D032CB"/>
    <w:rsid w:val="00D037B0"/>
    <w:rsid w:val="00D03CCF"/>
    <w:rsid w:val="00D03F7E"/>
    <w:rsid w:val="00D04642"/>
    <w:rsid w:val="00D05014"/>
    <w:rsid w:val="00D05666"/>
    <w:rsid w:val="00D06478"/>
    <w:rsid w:val="00D068C1"/>
    <w:rsid w:val="00D07AEB"/>
    <w:rsid w:val="00D10344"/>
    <w:rsid w:val="00D1062D"/>
    <w:rsid w:val="00D10723"/>
    <w:rsid w:val="00D10ED2"/>
    <w:rsid w:val="00D10FA6"/>
    <w:rsid w:val="00D11418"/>
    <w:rsid w:val="00D11917"/>
    <w:rsid w:val="00D11E3A"/>
    <w:rsid w:val="00D134FE"/>
    <w:rsid w:val="00D137B6"/>
    <w:rsid w:val="00D14BB3"/>
    <w:rsid w:val="00D1501C"/>
    <w:rsid w:val="00D1581F"/>
    <w:rsid w:val="00D159D2"/>
    <w:rsid w:val="00D1609F"/>
    <w:rsid w:val="00D16610"/>
    <w:rsid w:val="00D16F68"/>
    <w:rsid w:val="00D17945"/>
    <w:rsid w:val="00D17972"/>
    <w:rsid w:val="00D202BA"/>
    <w:rsid w:val="00D20317"/>
    <w:rsid w:val="00D20B5F"/>
    <w:rsid w:val="00D21403"/>
    <w:rsid w:val="00D22226"/>
    <w:rsid w:val="00D22DC6"/>
    <w:rsid w:val="00D232F1"/>
    <w:rsid w:val="00D23CC8"/>
    <w:rsid w:val="00D247A7"/>
    <w:rsid w:val="00D24970"/>
    <w:rsid w:val="00D24A35"/>
    <w:rsid w:val="00D24EF8"/>
    <w:rsid w:val="00D25088"/>
    <w:rsid w:val="00D25782"/>
    <w:rsid w:val="00D27B3A"/>
    <w:rsid w:val="00D27E76"/>
    <w:rsid w:val="00D304B1"/>
    <w:rsid w:val="00D30CCE"/>
    <w:rsid w:val="00D311C5"/>
    <w:rsid w:val="00D31692"/>
    <w:rsid w:val="00D32314"/>
    <w:rsid w:val="00D324CF"/>
    <w:rsid w:val="00D325C1"/>
    <w:rsid w:val="00D32FDE"/>
    <w:rsid w:val="00D331C2"/>
    <w:rsid w:val="00D3330B"/>
    <w:rsid w:val="00D33446"/>
    <w:rsid w:val="00D33A4C"/>
    <w:rsid w:val="00D33F7A"/>
    <w:rsid w:val="00D34350"/>
    <w:rsid w:val="00D3495E"/>
    <w:rsid w:val="00D354EB"/>
    <w:rsid w:val="00D35747"/>
    <w:rsid w:val="00D35D3D"/>
    <w:rsid w:val="00D37664"/>
    <w:rsid w:val="00D4094C"/>
    <w:rsid w:val="00D40BD6"/>
    <w:rsid w:val="00D40E98"/>
    <w:rsid w:val="00D41091"/>
    <w:rsid w:val="00D4126D"/>
    <w:rsid w:val="00D4135B"/>
    <w:rsid w:val="00D41480"/>
    <w:rsid w:val="00D41BC8"/>
    <w:rsid w:val="00D41D77"/>
    <w:rsid w:val="00D4250A"/>
    <w:rsid w:val="00D42637"/>
    <w:rsid w:val="00D42729"/>
    <w:rsid w:val="00D43195"/>
    <w:rsid w:val="00D4327D"/>
    <w:rsid w:val="00D434C3"/>
    <w:rsid w:val="00D43E2A"/>
    <w:rsid w:val="00D440FF"/>
    <w:rsid w:val="00D44402"/>
    <w:rsid w:val="00D4468E"/>
    <w:rsid w:val="00D4483A"/>
    <w:rsid w:val="00D4558C"/>
    <w:rsid w:val="00D45631"/>
    <w:rsid w:val="00D456B0"/>
    <w:rsid w:val="00D457AB"/>
    <w:rsid w:val="00D45A95"/>
    <w:rsid w:val="00D45B9E"/>
    <w:rsid w:val="00D45E0B"/>
    <w:rsid w:val="00D45F21"/>
    <w:rsid w:val="00D4630D"/>
    <w:rsid w:val="00D464BD"/>
    <w:rsid w:val="00D4785E"/>
    <w:rsid w:val="00D5003D"/>
    <w:rsid w:val="00D50090"/>
    <w:rsid w:val="00D5020B"/>
    <w:rsid w:val="00D50778"/>
    <w:rsid w:val="00D50D63"/>
    <w:rsid w:val="00D51C5E"/>
    <w:rsid w:val="00D52566"/>
    <w:rsid w:val="00D526C8"/>
    <w:rsid w:val="00D53BF4"/>
    <w:rsid w:val="00D5428E"/>
    <w:rsid w:val="00D54741"/>
    <w:rsid w:val="00D551E2"/>
    <w:rsid w:val="00D56B13"/>
    <w:rsid w:val="00D56E36"/>
    <w:rsid w:val="00D5753E"/>
    <w:rsid w:val="00D5779B"/>
    <w:rsid w:val="00D60217"/>
    <w:rsid w:val="00D60271"/>
    <w:rsid w:val="00D60623"/>
    <w:rsid w:val="00D60E01"/>
    <w:rsid w:val="00D611AB"/>
    <w:rsid w:val="00D614A5"/>
    <w:rsid w:val="00D61620"/>
    <w:rsid w:val="00D61638"/>
    <w:rsid w:val="00D6217D"/>
    <w:rsid w:val="00D62793"/>
    <w:rsid w:val="00D62B64"/>
    <w:rsid w:val="00D65C16"/>
    <w:rsid w:val="00D6652F"/>
    <w:rsid w:val="00D6654D"/>
    <w:rsid w:val="00D66697"/>
    <w:rsid w:val="00D668C3"/>
    <w:rsid w:val="00D66A43"/>
    <w:rsid w:val="00D66C1E"/>
    <w:rsid w:val="00D66F4C"/>
    <w:rsid w:val="00D67346"/>
    <w:rsid w:val="00D67710"/>
    <w:rsid w:val="00D67D52"/>
    <w:rsid w:val="00D70555"/>
    <w:rsid w:val="00D707AB"/>
    <w:rsid w:val="00D71363"/>
    <w:rsid w:val="00D7155A"/>
    <w:rsid w:val="00D734C6"/>
    <w:rsid w:val="00D73765"/>
    <w:rsid w:val="00D7377C"/>
    <w:rsid w:val="00D740D9"/>
    <w:rsid w:val="00D74236"/>
    <w:rsid w:val="00D75062"/>
    <w:rsid w:val="00D75A78"/>
    <w:rsid w:val="00D76239"/>
    <w:rsid w:val="00D76CA3"/>
    <w:rsid w:val="00D77078"/>
    <w:rsid w:val="00D7735E"/>
    <w:rsid w:val="00D77743"/>
    <w:rsid w:val="00D77BA8"/>
    <w:rsid w:val="00D77C78"/>
    <w:rsid w:val="00D8046D"/>
    <w:rsid w:val="00D805B2"/>
    <w:rsid w:val="00D80CDF"/>
    <w:rsid w:val="00D8178E"/>
    <w:rsid w:val="00D820FC"/>
    <w:rsid w:val="00D82C73"/>
    <w:rsid w:val="00D83945"/>
    <w:rsid w:val="00D840DA"/>
    <w:rsid w:val="00D84542"/>
    <w:rsid w:val="00D8558C"/>
    <w:rsid w:val="00D8625D"/>
    <w:rsid w:val="00D86901"/>
    <w:rsid w:val="00D86A7B"/>
    <w:rsid w:val="00D8792F"/>
    <w:rsid w:val="00D8795A"/>
    <w:rsid w:val="00D90B3E"/>
    <w:rsid w:val="00D90C01"/>
    <w:rsid w:val="00D91101"/>
    <w:rsid w:val="00D91242"/>
    <w:rsid w:val="00D91789"/>
    <w:rsid w:val="00D9206D"/>
    <w:rsid w:val="00D92083"/>
    <w:rsid w:val="00D9274B"/>
    <w:rsid w:val="00D93420"/>
    <w:rsid w:val="00D934AE"/>
    <w:rsid w:val="00D93A2C"/>
    <w:rsid w:val="00D93AC0"/>
    <w:rsid w:val="00D94336"/>
    <w:rsid w:val="00D94650"/>
    <w:rsid w:val="00D94A6A"/>
    <w:rsid w:val="00D95547"/>
    <w:rsid w:val="00D957E9"/>
    <w:rsid w:val="00D959F6"/>
    <w:rsid w:val="00D95F57"/>
    <w:rsid w:val="00D96083"/>
    <w:rsid w:val="00D9669E"/>
    <w:rsid w:val="00D96A3A"/>
    <w:rsid w:val="00D974EE"/>
    <w:rsid w:val="00D97A86"/>
    <w:rsid w:val="00DA05AB"/>
    <w:rsid w:val="00DA0A61"/>
    <w:rsid w:val="00DA0BE3"/>
    <w:rsid w:val="00DA1562"/>
    <w:rsid w:val="00DA170B"/>
    <w:rsid w:val="00DA1942"/>
    <w:rsid w:val="00DA1B9B"/>
    <w:rsid w:val="00DA1CF5"/>
    <w:rsid w:val="00DA22F0"/>
    <w:rsid w:val="00DA452C"/>
    <w:rsid w:val="00DA62B5"/>
    <w:rsid w:val="00DA649F"/>
    <w:rsid w:val="00DA6C21"/>
    <w:rsid w:val="00DA72F8"/>
    <w:rsid w:val="00DA7421"/>
    <w:rsid w:val="00DA758B"/>
    <w:rsid w:val="00DA7A8A"/>
    <w:rsid w:val="00DA7EE1"/>
    <w:rsid w:val="00DB0683"/>
    <w:rsid w:val="00DB0F57"/>
    <w:rsid w:val="00DB27C4"/>
    <w:rsid w:val="00DB2857"/>
    <w:rsid w:val="00DB374C"/>
    <w:rsid w:val="00DB3DC2"/>
    <w:rsid w:val="00DB48B9"/>
    <w:rsid w:val="00DB4B5C"/>
    <w:rsid w:val="00DB4CE3"/>
    <w:rsid w:val="00DB58DD"/>
    <w:rsid w:val="00DB64B3"/>
    <w:rsid w:val="00DB693A"/>
    <w:rsid w:val="00DB6BB0"/>
    <w:rsid w:val="00DB6D53"/>
    <w:rsid w:val="00DB7E29"/>
    <w:rsid w:val="00DB7F65"/>
    <w:rsid w:val="00DB7F9E"/>
    <w:rsid w:val="00DC0229"/>
    <w:rsid w:val="00DC0565"/>
    <w:rsid w:val="00DC09FD"/>
    <w:rsid w:val="00DC0DE3"/>
    <w:rsid w:val="00DC1171"/>
    <w:rsid w:val="00DC1517"/>
    <w:rsid w:val="00DC165B"/>
    <w:rsid w:val="00DC18B0"/>
    <w:rsid w:val="00DC1957"/>
    <w:rsid w:val="00DC1AF4"/>
    <w:rsid w:val="00DC2956"/>
    <w:rsid w:val="00DC3291"/>
    <w:rsid w:val="00DC35BA"/>
    <w:rsid w:val="00DC3961"/>
    <w:rsid w:val="00DC3A1D"/>
    <w:rsid w:val="00DC3D76"/>
    <w:rsid w:val="00DC3F3B"/>
    <w:rsid w:val="00DC4BE0"/>
    <w:rsid w:val="00DC56A8"/>
    <w:rsid w:val="00DC5C9E"/>
    <w:rsid w:val="00DC6585"/>
    <w:rsid w:val="00DC6D15"/>
    <w:rsid w:val="00DC6E53"/>
    <w:rsid w:val="00DC7145"/>
    <w:rsid w:val="00DC71E2"/>
    <w:rsid w:val="00DC7420"/>
    <w:rsid w:val="00DC7576"/>
    <w:rsid w:val="00DC7CE8"/>
    <w:rsid w:val="00DD0085"/>
    <w:rsid w:val="00DD008C"/>
    <w:rsid w:val="00DD0450"/>
    <w:rsid w:val="00DD0CF1"/>
    <w:rsid w:val="00DD1114"/>
    <w:rsid w:val="00DD138F"/>
    <w:rsid w:val="00DD13C0"/>
    <w:rsid w:val="00DD1477"/>
    <w:rsid w:val="00DD1AB8"/>
    <w:rsid w:val="00DD1C9F"/>
    <w:rsid w:val="00DD21DA"/>
    <w:rsid w:val="00DD2286"/>
    <w:rsid w:val="00DD2519"/>
    <w:rsid w:val="00DD26FC"/>
    <w:rsid w:val="00DD2736"/>
    <w:rsid w:val="00DD2A10"/>
    <w:rsid w:val="00DD2ADA"/>
    <w:rsid w:val="00DD2C4C"/>
    <w:rsid w:val="00DD2E82"/>
    <w:rsid w:val="00DD314D"/>
    <w:rsid w:val="00DD37E7"/>
    <w:rsid w:val="00DD39A8"/>
    <w:rsid w:val="00DD47C8"/>
    <w:rsid w:val="00DD5A6E"/>
    <w:rsid w:val="00DD5EB4"/>
    <w:rsid w:val="00DD6064"/>
    <w:rsid w:val="00DD6138"/>
    <w:rsid w:val="00DD6240"/>
    <w:rsid w:val="00DD649E"/>
    <w:rsid w:val="00DD65A3"/>
    <w:rsid w:val="00DD6B9A"/>
    <w:rsid w:val="00DD7697"/>
    <w:rsid w:val="00DD772F"/>
    <w:rsid w:val="00DDB847"/>
    <w:rsid w:val="00DE0954"/>
    <w:rsid w:val="00DE0A53"/>
    <w:rsid w:val="00DE1437"/>
    <w:rsid w:val="00DE1720"/>
    <w:rsid w:val="00DE18FF"/>
    <w:rsid w:val="00DE2046"/>
    <w:rsid w:val="00DE290C"/>
    <w:rsid w:val="00DE29F0"/>
    <w:rsid w:val="00DE34A5"/>
    <w:rsid w:val="00DE36F4"/>
    <w:rsid w:val="00DE37BE"/>
    <w:rsid w:val="00DE3D84"/>
    <w:rsid w:val="00DE4696"/>
    <w:rsid w:val="00DE4BE1"/>
    <w:rsid w:val="00DE4D4A"/>
    <w:rsid w:val="00DE4FAD"/>
    <w:rsid w:val="00DE504D"/>
    <w:rsid w:val="00DE5120"/>
    <w:rsid w:val="00DE5711"/>
    <w:rsid w:val="00DE5F20"/>
    <w:rsid w:val="00DE661B"/>
    <w:rsid w:val="00DE6E2B"/>
    <w:rsid w:val="00DE6ED4"/>
    <w:rsid w:val="00DE7037"/>
    <w:rsid w:val="00DF0AF7"/>
    <w:rsid w:val="00DF0D54"/>
    <w:rsid w:val="00DF144A"/>
    <w:rsid w:val="00DF17DB"/>
    <w:rsid w:val="00DF1869"/>
    <w:rsid w:val="00DF27B3"/>
    <w:rsid w:val="00DF28BA"/>
    <w:rsid w:val="00DF3708"/>
    <w:rsid w:val="00DF3B34"/>
    <w:rsid w:val="00DF3DDF"/>
    <w:rsid w:val="00DF41B8"/>
    <w:rsid w:val="00DF4D30"/>
    <w:rsid w:val="00DF5388"/>
    <w:rsid w:val="00DF5705"/>
    <w:rsid w:val="00DF58E2"/>
    <w:rsid w:val="00DF6558"/>
    <w:rsid w:val="00DF690E"/>
    <w:rsid w:val="00DF6A09"/>
    <w:rsid w:val="00DF6C8C"/>
    <w:rsid w:val="00DF75AC"/>
    <w:rsid w:val="00DF7D38"/>
    <w:rsid w:val="00DF7FC3"/>
    <w:rsid w:val="00E00E49"/>
    <w:rsid w:val="00E014F5"/>
    <w:rsid w:val="00E0152E"/>
    <w:rsid w:val="00E01599"/>
    <w:rsid w:val="00E0179C"/>
    <w:rsid w:val="00E02773"/>
    <w:rsid w:val="00E0288C"/>
    <w:rsid w:val="00E02E30"/>
    <w:rsid w:val="00E02E87"/>
    <w:rsid w:val="00E042BB"/>
    <w:rsid w:val="00E04697"/>
    <w:rsid w:val="00E04919"/>
    <w:rsid w:val="00E05E2D"/>
    <w:rsid w:val="00E069E3"/>
    <w:rsid w:val="00E076BB"/>
    <w:rsid w:val="00E101B8"/>
    <w:rsid w:val="00E10741"/>
    <w:rsid w:val="00E10F0C"/>
    <w:rsid w:val="00E110DE"/>
    <w:rsid w:val="00E113C6"/>
    <w:rsid w:val="00E1204F"/>
    <w:rsid w:val="00E121DF"/>
    <w:rsid w:val="00E123CC"/>
    <w:rsid w:val="00E12FBA"/>
    <w:rsid w:val="00E1304E"/>
    <w:rsid w:val="00E1329C"/>
    <w:rsid w:val="00E13E63"/>
    <w:rsid w:val="00E1403B"/>
    <w:rsid w:val="00E14179"/>
    <w:rsid w:val="00E146F6"/>
    <w:rsid w:val="00E146F8"/>
    <w:rsid w:val="00E16072"/>
    <w:rsid w:val="00E160F5"/>
    <w:rsid w:val="00E16240"/>
    <w:rsid w:val="00E162E9"/>
    <w:rsid w:val="00E16397"/>
    <w:rsid w:val="00E16E59"/>
    <w:rsid w:val="00E170B5"/>
    <w:rsid w:val="00E1779C"/>
    <w:rsid w:val="00E2063C"/>
    <w:rsid w:val="00E20832"/>
    <w:rsid w:val="00E20941"/>
    <w:rsid w:val="00E20B63"/>
    <w:rsid w:val="00E21018"/>
    <w:rsid w:val="00E213C4"/>
    <w:rsid w:val="00E213D4"/>
    <w:rsid w:val="00E217CA"/>
    <w:rsid w:val="00E2216E"/>
    <w:rsid w:val="00E2272C"/>
    <w:rsid w:val="00E22FEC"/>
    <w:rsid w:val="00E23403"/>
    <w:rsid w:val="00E24B5E"/>
    <w:rsid w:val="00E24BA1"/>
    <w:rsid w:val="00E2520F"/>
    <w:rsid w:val="00E2534F"/>
    <w:rsid w:val="00E25A55"/>
    <w:rsid w:val="00E25B02"/>
    <w:rsid w:val="00E25CFD"/>
    <w:rsid w:val="00E25D98"/>
    <w:rsid w:val="00E262E0"/>
    <w:rsid w:val="00E266C4"/>
    <w:rsid w:val="00E2694C"/>
    <w:rsid w:val="00E270AB"/>
    <w:rsid w:val="00E27A96"/>
    <w:rsid w:val="00E306D5"/>
    <w:rsid w:val="00E30A51"/>
    <w:rsid w:val="00E30EE4"/>
    <w:rsid w:val="00E30F82"/>
    <w:rsid w:val="00E32664"/>
    <w:rsid w:val="00E3277D"/>
    <w:rsid w:val="00E32C8E"/>
    <w:rsid w:val="00E33261"/>
    <w:rsid w:val="00E3409B"/>
    <w:rsid w:val="00E345D2"/>
    <w:rsid w:val="00E347D3"/>
    <w:rsid w:val="00E355F1"/>
    <w:rsid w:val="00E3566E"/>
    <w:rsid w:val="00E3567D"/>
    <w:rsid w:val="00E357B2"/>
    <w:rsid w:val="00E35E7C"/>
    <w:rsid w:val="00E35F01"/>
    <w:rsid w:val="00E36581"/>
    <w:rsid w:val="00E365AF"/>
    <w:rsid w:val="00E37284"/>
    <w:rsid w:val="00E375BF"/>
    <w:rsid w:val="00E3782C"/>
    <w:rsid w:val="00E37A98"/>
    <w:rsid w:val="00E408BB"/>
    <w:rsid w:val="00E40C74"/>
    <w:rsid w:val="00E41326"/>
    <w:rsid w:val="00E41B4B"/>
    <w:rsid w:val="00E4246B"/>
    <w:rsid w:val="00E42587"/>
    <w:rsid w:val="00E42A6B"/>
    <w:rsid w:val="00E42AB8"/>
    <w:rsid w:val="00E42B7C"/>
    <w:rsid w:val="00E43A4B"/>
    <w:rsid w:val="00E43B90"/>
    <w:rsid w:val="00E43E42"/>
    <w:rsid w:val="00E43FBD"/>
    <w:rsid w:val="00E448B7"/>
    <w:rsid w:val="00E45387"/>
    <w:rsid w:val="00E4561D"/>
    <w:rsid w:val="00E46E42"/>
    <w:rsid w:val="00E479B6"/>
    <w:rsid w:val="00E50D81"/>
    <w:rsid w:val="00E50F51"/>
    <w:rsid w:val="00E50F94"/>
    <w:rsid w:val="00E51097"/>
    <w:rsid w:val="00E52B67"/>
    <w:rsid w:val="00E53502"/>
    <w:rsid w:val="00E53CA2"/>
    <w:rsid w:val="00E53E12"/>
    <w:rsid w:val="00E54362"/>
    <w:rsid w:val="00E54843"/>
    <w:rsid w:val="00E54BE2"/>
    <w:rsid w:val="00E55E1A"/>
    <w:rsid w:val="00E56BA8"/>
    <w:rsid w:val="00E57702"/>
    <w:rsid w:val="00E577C7"/>
    <w:rsid w:val="00E6008D"/>
    <w:rsid w:val="00E602BB"/>
    <w:rsid w:val="00E60430"/>
    <w:rsid w:val="00E6084D"/>
    <w:rsid w:val="00E60947"/>
    <w:rsid w:val="00E60B06"/>
    <w:rsid w:val="00E60C92"/>
    <w:rsid w:val="00E615BE"/>
    <w:rsid w:val="00E61D90"/>
    <w:rsid w:val="00E63118"/>
    <w:rsid w:val="00E6341D"/>
    <w:rsid w:val="00E6378C"/>
    <w:rsid w:val="00E63D20"/>
    <w:rsid w:val="00E63E0C"/>
    <w:rsid w:val="00E64158"/>
    <w:rsid w:val="00E6448D"/>
    <w:rsid w:val="00E655C9"/>
    <w:rsid w:val="00E655D1"/>
    <w:rsid w:val="00E65C12"/>
    <w:rsid w:val="00E65C56"/>
    <w:rsid w:val="00E660CD"/>
    <w:rsid w:val="00E66292"/>
    <w:rsid w:val="00E668C5"/>
    <w:rsid w:val="00E66D2E"/>
    <w:rsid w:val="00E670F8"/>
    <w:rsid w:val="00E67351"/>
    <w:rsid w:val="00E67CF1"/>
    <w:rsid w:val="00E70410"/>
    <w:rsid w:val="00E7043E"/>
    <w:rsid w:val="00E729B9"/>
    <w:rsid w:val="00E73A93"/>
    <w:rsid w:val="00E75068"/>
    <w:rsid w:val="00E76292"/>
    <w:rsid w:val="00E763B3"/>
    <w:rsid w:val="00E76434"/>
    <w:rsid w:val="00E76A3A"/>
    <w:rsid w:val="00E77A4D"/>
    <w:rsid w:val="00E77D11"/>
    <w:rsid w:val="00E80EDE"/>
    <w:rsid w:val="00E81505"/>
    <w:rsid w:val="00E81709"/>
    <w:rsid w:val="00E81834"/>
    <w:rsid w:val="00E81CD8"/>
    <w:rsid w:val="00E81D97"/>
    <w:rsid w:val="00E81E81"/>
    <w:rsid w:val="00E8279E"/>
    <w:rsid w:val="00E83154"/>
    <w:rsid w:val="00E83222"/>
    <w:rsid w:val="00E8432A"/>
    <w:rsid w:val="00E85013"/>
    <w:rsid w:val="00E85736"/>
    <w:rsid w:val="00E85E8B"/>
    <w:rsid w:val="00E865C4"/>
    <w:rsid w:val="00E865CE"/>
    <w:rsid w:val="00E86BCE"/>
    <w:rsid w:val="00E86F17"/>
    <w:rsid w:val="00E871A9"/>
    <w:rsid w:val="00E87F5D"/>
    <w:rsid w:val="00E9025B"/>
    <w:rsid w:val="00E909CE"/>
    <w:rsid w:val="00E90D60"/>
    <w:rsid w:val="00E91223"/>
    <w:rsid w:val="00E915F2"/>
    <w:rsid w:val="00E915FB"/>
    <w:rsid w:val="00E920F8"/>
    <w:rsid w:val="00E93148"/>
    <w:rsid w:val="00E934C8"/>
    <w:rsid w:val="00E93534"/>
    <w:rsid w:val="00E93F89"/>
    <w:rsid w:val="00E941C9"/>
    <w:rsid w:val="00E94274"/>
    <w:rsid w:val="00E9431B"/>
    <w:rsid w:val="00E9470E"/>
    <w:rsid w:val="00E94C1B"/>
    <w:rsid w:val="00E957CD"/>
    <w:rsid w:val="00E95964"/>
    <w:rsid w:val="00E959F1"/>
    <w:rsid w:val="00E95F7F"/>
    <w:rsid w:val="00E96378"/>
    <w:rsid w:val="00E9667A"/>
    <w:rsid w:val="00E96E22"/>
    <w:rsid w:val="00E97228"/>
    <w:rsid w:val="00E97C7F"/>
    <w:rsid w:val="00EA001C"/>
    <w:rsid w:val="00EA0CD1"/>
    <w:rsid w:val="00EA0F08"/>
    <w:rsid w:val="00EA100E"/>
    <w:rsid w:val="00EA141A"/>
    <w:rsid w:val="00EA1790"/>
    <w:rsid w:val="00EA218B"/>
    <w:rsid w:val="00EA256A"/>
    <w:rsid w:val="00EA3267"/>
    <w:rsid w:val="00EA4193"/>
    <w:rsid w:val="00EA4970"/>
    <w:rsid w:val="00EA4E23"/>
    <w:rsid w:val="00EA53E4"/>
    <w:rsid w:val="00EA56A6"/>
    <w:rsid w:val="00EA6573"/>
    <w:rsid w:val="00EA6D1E"/>
    <w:rsid w:val="00EA6E8F"/>
    <w:rsid w:val="00EA6F5B"/>
    <w:rsid w:val="00EA7102"/>
    <w:rsid w:val="00EA76DD"/>
    <w:rsid w:val="00EA7858"/>
    <w:rsid w:val="00EB01C2"/>
    <w:rsid w:val="00EB03BA"/>
    <w:rsid w:val="00EB0868"/>
    <w:rsid w:val="00EB164F"/>
    <w:rsid w:val="00EB23E7"/>
    <w:rsid w:val="00EB3280"/>
    <w:rsid w:val="00EB33BE"/>
    <w:rsid w:val="00EB35C1"/>
    <w:rsid w:val="00EB3686"/>
    <w:rsid w:val="00EB381D"/>
    <w:rsid w:val="00EB444B"/>
    <w:rsid w:val="00EB4CA8"/>
    <w:rsid w:val="00EB4E31"/>
    <w:rsid w:val="00EB5160"/>
    <w:rsid w:val="00EB58C7"/>
    <w:rsid w:val="00EB5A03"/>
    <w:rsid w:val="00EB5C52"/>
    <w:rsid w:val="00EB5C85"/>
    <w:rsid w:val="00EB5DC1"/>
    <w:rsid w:val="00EB6D85"/>
    <w:rsid w:val="00EB6E93"/>
    <w:rsid w:val="00EB79EA"/>
    <w:rsid w:val="00EB7FCE"/>
    <w:rsid w:val="00EC0799"/>
    <w:rsid w:val="00EC121F"/>
    <w:rsid w:val="00EC1554"/>
    <w:rsid w:val="00EC1B6F"/>
    <w:rsid w:val="00EC3339"/>
    <w:rsid w:val="00EC3E8D"/>
    <w:rsid w:val="00EC42F8"/>
    <w:rsid w:val="00EC4989"/>
    <w:rsid w:val="00EC4A1B"/>
    <w:rsid w:val="00EC4CB7"/>
    <w:rsid w:val="00EC4EBE"/>
    <w:rsid w:val="00EC5275"/>
    <w:rsid w:val="00EC645B"/>
    <w:rsid w:val="00EC7621"/>
    <w:rsid w:val="00EC76CF"/>
    <w:rsid w:val="00EC77B6"/>
    <w:rsid w:val="00ED0C16"/>
    <w:rsid w:val="00ED0DC7"/>
    <w:rsid w:val="00ED1268"/>
    <w:rsid w:val="00ED1DC6"/>
    <w:rsid w:val="00ED209B"/>
    <w:rsid w:val="00ED2787"/>
    <w:rsid w:val="00ED2CE2"/>
    <w:rsid w:val="00ED2DE8"/>
    <w:rsid w:val="00ED315B"/>
    <w:rsid w:val="00ED33FC"/>
    <w:rsid w:val="00ED3785"/>
    <w:rsid w:val="00ED4A3A"/>
    <w:rsid w:val="00ED4CED"/>
    <w:rsid w:val="00ED51C8"/>
    <w:rsid w:val="00ED5481"/>
    <w:rsid w:val="00ED55DB"/>
    <w:rsid w:val="00ED5A55"/>
    <w:rsid w:val="00ED5B78"/>
    <w:rsid w:val="00ED5C67"/>
    <w:rsid w:val="00ED5EE0"/>
    <w:rsid w:val="00ED61CD"/>
    <w:rsid w:val="00ED697D"/>
    <w:rsid w:val="00ED6CEC"/>
    <w:rsid w:val="00ED73B9"/>
    <w:rsid w:val="00ED75C3"/>
    <w:rsid w:val="00ED7950"/>
    <w:rsid w:val="00ED7E03"/>
    <w:rsid w:val="00ED7F3E"/>
    <w:rsid w:val="00EE0116"/>
    <w:rsid w:val="00EE02A7"/>
    <w:rsid w:val="00EE0947"/>
    <w:rsid w:val="00EE19FD"/>
    <w:rsid w:val="00EE1B56"/>
    <w:rsid w:val="00EE1C85"/>
    <w:rsid w:val="00EE2596"/>
    <w:rsid w:val="00EE2914"/>
    <w:rsid w:val="00EE2F6A"/>
    <w:rsid w:val="00EE3256"/>
    <w:rsid w:val="00EE334B"/>
    <w:rsid w:val="00EE33F3"/>
    <w:rsid w:val="00EE3480"/>
    <w:rsid w:val="00EE433A"/>
    <w:rsid w:val="00EE4477"/>
    <w:rsid w:val="00EE44B0"/>
    <w:rsid w:val="00EE523A"/>
    <w:rsid w:val="00EE54B9"/>
    <w:rsid w:val="00EE593B"/>
    <w:rsid w:val="00EE5AB4"/>
    <w:rsid w:val="00EE5F7A"/>
    <w:rsid w:val="00EE5FC7"/>
    <w:rsid w:val="00EE6920"/>
    <w:rsid w:val="00EE6E84"/>
    <w:rsid w:val="00EE7654"/>
    <w:rsid w:val="00EF13E9"/>
    <w:rsid w:val="00EF22B7"/>
    <w:rsid w:val="00EF2C7C"/>
    <w:rsid w:val="00EF393F"/>
    <w:rsid w:val="00EF50EE"/>
    <w:rsid w:val="00EF5623"/>
    <w:rsid w:val="00EF577C"/>
    <w:rsid w:val="00EF595E"/>
    <w:rsid w:val="00EF59DB"/>
    <w:rsid w:val="00EF5E21"/>
    <w:rsid w:val="00EF6136"/>
    <w:rsid w:val="00EF6436"/>
    <w:rsid w:val="00EF67DA"/>
    <w:rsid w:val="00EF6FB9"/>
    <w:rsid w:val="00EF7124"/>
    <w:rsid w:val="00EF7384"/>
    <w:rsid w:val="00EF77A6"/>
    <w:rsid w:val="00EF7CDF"/>
    <w:rsid w:val="00F00418"/>
    <w:rsid w:val="00F0044A"/>
    <w:rsid w:val="00F00EAA"/>
    <w:rsid w:val="00F01B51"/>
    <w:rsid w:val="00F01DAE"/>
    <w:rsid w:val="00F02806"/>
    <w:rsid w:val="00F02B98"/>
    <w:rsid w:val="00F02C2E"/>
    <w:rsid w:val="00F03222"/>
    <w:rsid w:val="00F032A4"/>
    <w:rsid w:val="00F03537"/>
    <w:rsid w:val="00F03EE0"/>
    <w:rsid w:val="00F044F4"/>
    <w:rsid w:val="00F0480A"/>
    <w:rsid w:val="00F0499F"/>
    <w:rsid w:val="00F05298"/>
    <w:rsid w:val="00F05F84"/>
    <w:rsid w:val="00F065D6"/>
    <w:rsid w:val="00F07198"/>
    <w:rsid w:val="00F07575"/>
    <w:rsid w:val="00F0779F"/>
    <w:rsid w:val="00F10EB1"/>
    <w:rsid w:val="00F11188"/>
    <w:rsid w:val="00F1174E"/>
    <w:rsid w:val="00F11D1C"/>
    <w:rsid w:val="00F126A8"/>
    <w:rsid w:val="00F1334C"/>
    <w:rsid w:val="00F133E3"/>
    <w:rsid w:val="00F13921"/>
    <w:rsid w:val="00F16210"/>
    <w:rsid w:val="00F166A2"/>
    <w:rsid w:val="00F170D1"/>
    <w:rsid w:val="00F17A1F"/>
    <w:rsid w:val="00F20241"/>
    <w:rsid w:val="00F207CB"/>
    <w:rsid w:val="00F2108C"/>
    <w:rsid w:val="00F211FE"/>
    <w:rsid w:val="00F217F8"/>
    <w:rsid w:val="00F21836"/>
    <w:rsid w:val="00F21BAE"/>
    <w:rsid w:val="00F21F12"/>
    <w:rsid w:val="00F2217E"/>
    <w:rsid w:val="00F2258D"/>
    <w:rsid w:val="00F2293A"/>
    <w:rsid w:val="00F229DE"/>
    <w:rsid w:val="00F235F7"/>
    <w:rsid w:val="00F2421D"/>
    <w:rsid w:val="00F246D4"/>
    <w:rsid w:val="00F25241"/>
    <w:rsid w:val="00F26BBF"/>
    <w:rsid w:val="00F302A5"/>
    <w:rsid w:val="00F303B1"/>
    <w:rsid w:val="00F308B9"/>
    <w:rsid w:val="00F30AA8"/>
    <w:rsid w:val="00F31B00"/>
    <w:rsid w:val="00F31B12"/>
    <w:rsid w:val="00F32018"/>
    <w:rsid w:val="00F3264A"/>
    <w:rsid w:val="00F32DE5"/>
    <w:rsid w:val="00F33120"/>
    <w:rsid w:val="00F332DC"/>
    <w:rsid w:val="00F33516"/>
    <w:rsid w:val="00F33631"/>
    <w:rsid w:val="00F33852"/>
    <w:rsid w:val="00F33A43"/>
    <w:rsid w:val="00F33CB3"/>
    <w:rsid w:val="00F34361"/>
    <w:rsid w:val="00F3442E"/>
    <w:rsid w:val="00F34532"/>
    <w:rsid w:val="00F346E3"/>
    <w:rsid w:val="00F34725"/>
    <w:rsid w:val="00F3565B"/>
    <w:rsid w:val="00F35C40"/>
    <w:rsid w:val="00F36428"/>
    <w:rsid w:val="00F3656D"/>
    <w:rsid w:val="00F368F7"/>
    <w:rsid w:val="00F36AA8"/>
    <w:rsid w:val="00F36F6B"/>
    <w:rsid w:val="00F37236"/>
    <w:rsid w:val="00F37882"/>
    <w:rsid w:val="00F401D4"/>
    <w:rsid w:val="00F4063C"/>
    <w:rsid w:val="00F4093C"/>
    <w:rsid w:val="00F40BD7"/>
    <w:rsid w:val="00F40E95"/>
    <w:rsid w:val="00F41B69"/>
    <w:rsid w:val="00F41BF7"/>
    <w:rsid w:val="00F429B7"/>
    <w:rsid w:val="00F42BEE"/>
    <w:rsid w:val="00F42CE8"/>
    <w:rsid w:val="00F431D1"/>
    <w:rsid w:val="00F431D3"/>
    <w:rsid w:val="00F4353E"/>
    <w:rsid w:val="00F43C74"/>
    <w:rsid w:val="00F43D84"/>
    <w:rsid w:val="00F44527"/>
    <w:rsid w:val="00F44CF8"/>
    <w:rsid w:val="00F44F39"/>
    <w:rsid w:val="00F4541C"/>
    <w:rsid w:val="00F454C3"/>
    <w:rsid w:val="00F45ADC"/>
    <w:rsid w:val="00F45E47"/>
    <w:rsid w:val="00F45EB2"/>
    <w:rsid w:val="00F46943"/>
    <w:rsid w:val="00F46984"/>
    <w:rsid w:val="00F46CA3"/>
    <w:rsid w:val="00F46E88"/>
    <w:rsid w:val="00F472AA"/>
    <w:rsid w:val="00F500F9"/>
    <w:rsid w:val="00F50491"/>
    <w:rsid w:val="00F504C4"/>
    <w:rsid w:val="00F50C57"/>
    <w:rsid w:val="00F510FD"/>
    <w:rsid w:val="00F511B0"/>
    <w:rsid w:val="00F51433"/>
    <w:rsid w:val="00F5171B"/>
    <w:rsid w:val="00F51A87"/>
    <w:rsid w:val="00F51E37"/>
    <w:rsid w:val="00F52939"/>
    <w:rsid w:val="00F52B84"/>
    <w:rsid w:val="00F53752"/>
    <w:rsid w:val="00F5388C"/>
    <w:rsid w:val="00F538F4"/>
    <w:rsid w:val="00F54219"/>
    <w:rsid w:val="00F544DA"/>
    <w:rsid w:val="00F55531"/>
    <w:rsid w:val="00F555C4"/>
    <w:rsid w:val="00F55DB5"/>
    <w:rsid w:val="00F560B4"/>
    <w:rsid w:val="00F56281"/>
    <w:rsid w:val="00F56594"/>
    <w:rsid w:val="00F565DB"/>
    <w:rsid w:val="00F56FD0"/>
    <w:rsid w:val="00F57102"/>
    <w:rsid w:val="00F5729B"/>
    <w:rsid w:val="00F57665"/>
    <w:rsid w:val="00F57868"/>
    <w:rsid w:val="00F57FA7"/>
    <w:rsid w:val="00F602FE"/>
    <w:rsid w:val="00F610E0"/>
    <w:rsid w:val="00F611D1"/>
    <w:rsid w:val="00F61A15"/>
    <w:rsid w:val="00F625AC"/>
    <w:rsid w:val="00F62BC8"/>
    <w:rsid w:val="00F6347F"/>
    <w:rsid w:val="00F636E5"/>
    <w:rsid w:val="00F638A8"/>
    <w:rsid w:val="00F63BE9"/>
    <w:rsid w:val="00F64073"/>
    <w:rsid w:val="00F644F1"/>
    <w:rsid w:val="00F64558"/>
    <w:rsid w:val="00F650C8"/>
    <w:rsid w:val="00F65227"/>
    <w:rsid w:val="00F65FF2"/>
    <w:rsid w:val="00F66835"/>
    <w:rsid w:val="00F668C7"/>
    <w:rsid w:val="00F6698E"/>
    <w:rsid w:val="00F670B7"/>
    <w:rsid w:val="00F67417"/>
    <w:rsid w:val="00F678A1"/>
    <w:rsid w:val="00F701DB"/>
    <w:rsid w:val="00F70906"/>
    <w:rsid w:val="00F716FD"/>
    <w:rsid w:val="00F71B90"/>
    <w:rsid w:val="00F7215F"/>
    <w:rsid w:val="00F7265C"/>
    <w:rsid w:val="00F73B04"/>
    <w:rsid w:val="00F74603"/>
    <w:rsid w:val="00F75592"/>
    <w:rsid w:val="00F7599F"/>
    <w:rsid w:val="00F75FB4"/>
    <w:rsid w:val="00F7623E"/>
    <w:rsid w:val="00F7680D"/>
    <w:rsid w:val="00F76C42"/>
    <w:rsid w:val="00F7725C"/>
    <w:rsid w:val="00F7789D"/>
    <w:rsid w:val="00F80241"/>
    <w:rsid w:val="00F80B9A"/>
    <w:rsid w:val="00F81F56"/>
    <w:rsid w:val="00F82282"/>
    <w:rsid w:val="00F82324"/>
    <w:rsid w:val="00F83041"/>
    <w:rsid w:val="00F83398"/>
    <w:rsid w:val="00F835DF"/>
    <w:rsid w:val="00F83798"/>
    <w:rsid w:val="00F84093"/>
    <w:rsid w:val="00F85285"/>
    <w:rsid w:val="00F85EE3"/>
    <w:rsid w:val="00F869A3"/>
    <w:rsid w:val="00F86A54"/>
    <w:rsid w:val="00F86AF6"/>
    <w:rsid w:val="00F86F43"/>
    <w:rsid w:val="00F87CD9"/>
    <w:rsid w:val="00F87D5C"/>
    <w:rsid w:val="00F87DF1"/>
    <w:rsid w:val="00F9024D"/>
    <w:rsid w:val="00F90517"/>
    <w:rsid w:val="00F90B74"/>
    <w:rsid w:val="00F910C0"/>
    <w:rsid w:val="00F9124C"/>
    <w:rsid w:val="00F914B7"/>
    <w:rsid w:val="00F91CE9"/>
    <w:rsid w:val="00F929A5"/>
    <w:rsid w:val="00F929B7"/>
    <w:rsid w:val="00F9327D"/>
    <w:rsid w:val="00F934CA"/>
    <w:rsid w:val="00F93A59"/>
    <w:rsid w:val="00F93D15"/>
    <w:rsid w:val="00F94AFD"/>
    <w:rsid w:val="00F94D71"/>
    <w:rsid w:val="00F952BE"/>
    <w:rsid w:val="00F953B3"/>
    <w:rsid w:val="00F9566B"/>
    <w:rsid w:val="00F9576C"/>
    <w:rsid w:val="00F966C7"/>
    <w:rsid w:val="00F96714"/>
    <w:rsid w:val="00FA0E33"/>
    <w:rsid w:val="00FA12A5"/>
    <w:rsid w:val="00FA144D"/>
    <w:rsid w:val="00FA19B4"/>
    <w:rsid w:val="00FA2122"/>
    <w:rsid w:val="00FA263B"/>
    <w:rsid w:val="00FA36EB"/>
    <w:rsid w:val="00FA56CE"/>
    <w:rsid w:val="00FA5833"/>
    <w:rsid w:val="00FA5EA4"/>
    <w:rsid w:val="00FA5ECB"/>
    <w:rsid w:val="00FA6816"/>
    <w:rsid w:val="00FA7142"/>
    <w:rsid w:val="00FA7269"/>
    <w:rsid w:val="00FA75F8"/>
    <w:rsid w:val="00FA7D78"/>
    <w:rsid w:val="00FB0339"/>
    <w:rsid w:val="00FB059B"/>
    <w:rsid w:val="00FB10F0"/>
    <w:rsid w:val="00FB1878"/>
    <w:rsid w:val="00FB1FBE"/>
    <w:rsid w:val="00FB275B"/>
    <w:rsid w:val="00FB2EAD"/>
    <w:rsid w:val="00FB31A7"/>
    <w:rsid w:val="00FB3981"/>
    <w:rsid w:val="00FB3AC8"/>
    <w:rsid w:val="00FB3D71"/>
    <w:rsid w:val="00FB3D84"/>
    <w:rsid w:val="00FB458B"/>
    <w:rsid w:val="00FB4C59"/>
    <w:rsid w:val="00FB553F"/>
    <w:rsid w:val="00FB5700"/>
    <w:rsid w:val="00FB5D95"/>
    <w:rsid w:val="00FB633B"/>
    <w:rsid w:val="00FB66D2"/>
    <w:rsid w:val="00FB6A6A"/>
    <w:rsid w:val="00FB78A1"/>
    <w:rsid w:val="00FB7BCA"/>
    <w:rsid w:val="00FC0DC2"/>
    <w:rsid w:val="00FC11E6"/>
    <w:rsid w:val="00FC1A04"/>
    <w:rsid w:val="00FC2982"/>
    <w:rsid w:val="00FC30FB"/>
    <w:rsid w:val="00FC3FB1"/>
    <w:rsid w:val="00FC4302"/>
    <w:rsid w:val="00FC46D9"/>
    <w:rsid w:val="00FC5AAA"/>
    <w:rsid w:val="00FC5CAE"/>
    <w:rsid w:val="00FC5EA5"/>
    <w:rsid w:val="00FC674E"/>
    <w:rsid w:val="00FC7724"/>
    <w:rsid w:val="00FC7AD6"/>
    <w:rsid w:val="00FD003B"/>
    <w:rsid w:val="00FD03FA"/>
    <w:rsid w:val="00FD0898"/>
    <w:rsid w:val="00FD1A28"/>
    <w:rsid w:val="00FD1E9A"/>
    <w:rsid w:val="00FD1EA2"/>
    <w:rsid w:val="00FD2A30"/>
    <w:rsid w:val="00FD2C2B"/>
    <w:rsid w:val="00FD2E4D"/>
    <w:rsid w:val="00FD34DC"/>
    <w:rsid w:val="00FD4158"/>
    <w:rsid w:val="00FD46C9"/>
    <w:rsid w:val="00FD4D74"/>
    <w:rsid w:val="00FD51C2"/>
    <w:rsid w:val="00FD53CF"/>
    <w:rsid w:val="00FD6707"/>
    <w:rsid w:val="00FD67F6"/>
    <w:rsid w:val="00FD6993"/>
    <w:rsid w:val="00FD6EE2"/>
    <w:rsid w:val="00FD6FC4"/>
    <w:rsid w:val="00FD79BE"/>
    <w:rsid w:val="00FD7C41"/>
    <w:rsid w:val="00FE0385"/>
    <w:rsid w:val="00FE07A7"/>
    <w:rsid w:val="00FE0E16"/>
    <w:rsid w:val="00FE142D"/>
    <w:rsid w:val="00FE1B67"/>
    <w:rsid w:val="00FE1C0E"/>
    <w:rsid w:val="00FE20E1"/>
    <w:rsid w:val="00FE252E"/>
    <w:rsid w:val="00FE3D1F"/>
    <w:rsid w:val="00FE3D7C"/>
    <w:rsid w:val="00FE4654"/>
    <w:rsid w:val="00FE4E65"/>
    <w:rsid w:val="00FE5735"/>
    <w:rsid w:val="00FE6998"/>
    <w:rsid w:val="00FE73AB"/>
    <w:rsid w:val="00FE7908"/>
    <w:rsid w:val="00FE7FEB"/>
    <w:rsid w:val="00FF0550"/>
    <w:rsid w:val="00FF0594"/>
    <w:rsid w:val="00FF05F7"/>
    <w:rsid w:val="00FF067E"/>
    <w:rsid w:val="00FF0683"/>
    <w:rsid w:val="00FF074B"/>
    <w:rsid w:val="00FF0E01"/>
    <w:rsid w:val="00FF116E"/>
    <w:rsid w:val="00FF12F1"/>
    <w:rsid w:val="00FF17B9"/>
    <w:rsid w:val="00FF1856"/>
    <w:rsid w:val="00FF203A"/>
    <w:rsid w:val="00FF25B9"/>
    <w:rsid w:val="00FF3244"/>
    <w:rsid w:val="00FF3486"/>
    <w:rsid w:val="00FF3518"/>
    <w:rsid w:val="00FF35D6"/>
    <w:rsid w:val="00FF536B"/>
    <w:rsid w:val="00FF5672"/>
    <w:rsid w:val="00FF5BD4"/>
    <w:rsid w:val="00FF607F"/>
    <w:rsid w:val="00FF6252"/>
    <w:rsid w:val="00FF6DA7"/>
    <w:rsid w:val="00FF74B3"/>
    <w:rsid w:val="00FF769F"/>
    <w:rsid w:val="00FF7969"/>
    <w:rsid w:val="00FF7DDF"/>
    <w:rsid w:val="01630D2C"/>
    <w:rsid w:val="01B3BC1B"/>
    <w:rsid w:val="02B71935"/>
    <w:rsid w:val="02C7005F"/>
    <w:rsid w:val="02C71D05"/>
    <w:rsid w:val="042C4E03"/>
    <w:rsid w:val="049EC114"/>
    <w:rsid w:val="05A71347"/>
    <w:rsid w:val="05CA442B"/>
    <w:rsid w:val="060CDC08"/>
    <w:rsid w:val="0649C5AA"/>
    <w:rsid w:val="08442B23"/>
    <w:rsid w:val="086AFA84"/>
    <w:rsid w:val="08C7CD04"/>
    <w:rsid w:val="08C92321"/>
    <w:rsid w:val="090B1718"/>
    <w:rsid w:val="095B2BB1"/>
    <w:rsid w:val="095CB9EF"/>
    <w:rsid w:val="0A126CC8"/>
    <w:rsid w:val="0A4FC840"/>
    <w:rsid w:val="0AA8BEC1"/>
    <w:rsid w:val="0B981627"/>
    <w:rsid w:val="0BA4E548"/>
    <w:rsid w:val="0BCA4ED4"/>
    <w:rsid w:val="0CA3D5B2"/>
    <w:rsid w:val="0D26085C"/>
    <w:rsid w:val="0D51C622"/>
    <w:rsid w:val="0DC0E884"/>
    <w:rsid w:val="0E0BDD5B"/>
    <w:rsid w:val="0E1A5CCE"/>
    <w:rsid w:val="0E9F67AF"/>
    <w:rsid w:val="0F3C7D1C"/>
    <w:rsid w:val="0F5100FC"/>
    <w:rsid w:val="0FB52612"/>
    <w:rsid w:val="0FFA7EBE"/>
    <w:rsid w:val="10C2486F"/>
    <w:rsid w:val="11690C5F"/>
    <w:rsid w:val="11778D6D"/>
    <w:rsid w:val="122E87B6"/>
    <w:rsid w:val="127DD6E8"/>
    <w:rsid w:val="13C3E59B"/>
    <w:rsid w:val="141F6757"/>
    <w:rsid w:val="14D3C7EF"/>
    <w:rsid w:val="16A4F88A"/>
    <w:rsid w:val="178550F4"/>
    <w:rsid w:val="17D6D03B"/>
    <w:rsid w:val="18A91297"/>
    <w:rsid w:val="18B372B8"/>
    <w:rsid w:val="19628E1A"/>
    <w:rsid w:val="1A5661B5"/>
    <w:rsid w:val="1A70B892"/>
    <w:rsid w:val="1A7430F6"/>
    <w:rsid w:val="1ADE6C57"/>
    <w:rsid w:val="1B02B292"/>
    <w:rsid w:val="1CDDFB51"/>
    <w:rsid w:val="1D38F496"/>
    <w:rsid w:val="1D685762"/>
    <w:rsid w:val="1DAE3FA9"/>
    <w:rsid w:val="1DB9071F"/>
    <w:rsid w:val="1E4C07C4"/>
    <w:rsid w:val="1E5A4FE2"/>
    <w:rsid w:val="1FB50983"/>
    <w:rsid w:val="1FEEC4DB"/>
    <w:rsid w:val="21F5B38F"/>
    <w:rsid w:val="226A615D"/>
    <w:rsid w:val="23346773"/>
    <w:rsid w:val="23669F6D"/>
    <w:rsid w:val="24CE03D2"/>
    <w:rsid w:val="26112D16"/>
    <w:rsid w:val="26C0805F"/>
    <w:rsid w:val="26F6114B"/>
    <w:rsid w:val="284C8067"/>
    <w:rsid w:val="29EA9C9E"/>
    <w:rsid w:val="29FF445E"/>
    <w:rsid w:val="2A093867"/>
    <w:rsid w:val="2A9F4C3A"/>
    <w:rsid w:val="2B4DEDE4"/>
    <w:rsid w:val="2B83A3BE"/>
    <w:rsid w:val="2BA08F6C"/>
    <w:rsid w:val="2BEB28F9"/>
    <w:rsid w:val="2E3255FC"/>
    <w:rsid w:val="2F71CD79"/>
    <w:rsid w:val="2F762AA8"/>
    <w:rsid w:val="2F81B4CF"/>
    <w:rsid w:val="2FBBBF34"/>
    <w:rsid w:val="30573584"/>
    <w:rsid w:val="30BA2180"/>
    <w:rsid w:val="30CDD7D3"/>
    <w:rsid w:val="31B964CC"/>
    <w:rsid w:val="333B943E"/>
    <w:rsid w:val="337C2774"/>
    <w:rsid w:val="33F88EE6"/>
    <w:rsid w:val="342485FA"/>
    <w:rsid w:val="35033C01"/>
    <w:rsid w:val="355AC5BD"/>
    <w:rsid w:val="3595FF21"/>
    <w:rsid w:val="36F4E288"/>
    <w:rsid w:val="36FB7771"/>
    <w:rsid w:val="372D71CC"/>
    <w:rsid w:val="383EC46F"/>
    <w:rsid w:val="38A7801F"/>
    <w:rsid w:val="38D98776"/>
    <w:rsid w:val="3A44BE38"/>
    <w:rsid w:val="3AD5FB4A"/>
    <w:rsid w:val="3AF6A907"/>
    <w:rsid w:val="3B0336CE"/>
    <w:rsid w:val="3B21011E"/>
    <w:rsid w:val="3B2EB020"/>
    <w:rsid w:val="3BB93F48"/>
    <w:rsid w:val="3BBD9531"/>
    <w:rsid w:val="3BD9C5D0"/>
    <w:rsid w:val="3D08E841"/>
    <w:rsid w:val="3D4DD333"/>
    <w:rsid w:val="3DD10B38"/>
    <w:rsid w:val="3E208043"/>
    <w:rsid w:val="3E44E06D"/>
    <w:rsid w:val="3F32D14D"/>
    <w:rsid w:val="3F9A6338"/>
    <w:rsid w:val="3FF8D370"/>
    <w:rsid w:val="40DC6EFC"/>
    <w:rsid w:val="40E83534"/>
    <w:rsid w:val="41E03D9D"/>
    <w:rsid w:val="42347359"/>
    <w:rsid w:val="424C97E4"/>
    <w:rsid w:val="42B0B6B1"/>
    <w:rsid w:val="42BAE750"/>
    <w:rsid w:val="4356B2A5"/>
    <w:rsid w:val="436B8008"/>
    <w:rsid w:val="43D6D34B"/>
    <w:rsid w:val="4460ED2C"/>
    <w:rsid w:val="4592400E"/>
    <w:rsid w:val="4613F715"/>
    <w:rsid w:val="4681D378"/>
    <w:rsid w:val="46CF48E2"/>
    <w:rsid w:val="472ED8B9"/>
    <w:rsid w:val="479923F7"/>
    <w:rsid w:val="47C85E7E"/>
    <w:rsid w:val="481B617D"/>
    <w:rsid w:val="48EB3D8D"/>
    <w:rsid w:val="4991D5A1"/>
    <w:rsid w:val="4B7E80EC"/>
    <w:rsid w:val="4C0A131D"/>
    <w:rsid w:val="4C36EBFD"/>
    <w:rsid w:val="4C831C77"/>
    <w:rsid w:val="4CC77BEE"/>
    <w:rsid w:val="4D1200AA"/>
    <w:rsid w:val="4E0A803B"/>
    <w:rsid w:val="4E885B9B"/>
    <w:rsid w:val="4EA80E2B"/>
    <w:rsid w:val="4FC192C8"/>
    <w:rsid w:val="50CC865C"/>
    <w:rsid w:val="51AD3C93"/>
    <w:rsid w:val="52538494"/>
    <w:rsid w:val="52BED2B7"/>
    <w:rsid w:val="53052ADD"/>
    <w:rsid w:val="538C0006"/>
    <w:rsid w:val="5408E5D0"/>
    <w:rsid w:val="54376391"/>
    <w:rsid w:val="54A44937"/>
    <w:rsid w:val="55C51E6C"/>
    <w:rsid w:val="56D630D6"/>
    <w:rsid w:val="5745AC98"/>
    <w:rsid w:val="57E573D9"/>
    <w:rsid w:val="58529BFA"/>
    <w:rsid w:val="58D473B9"/>
    <w:rsid w:val="594FA05F"/>
    <w:rsid w:val="59EF9594"/>
    <w:rsid w:val="5AC94544"/>
    <w:rsid w:val="5B407698"/>
    <w:rsid w:val="5B8F6727"/>
    <w:rsid w:val="5BDDAF4F"/>
    <w:rsid w:val="5BE13E7D"/>
    <w:rsid w:val="5CCFAF79"/>
    <w:rsid w:val="5D3A24C3"/>
    <w:rsid w:val="5DCFF2E8"/>
    <w:rsid w:val="5EEB533F"/>
    <w:rsid w:val="5F42D745"/>
    <w:rsid w:val="5F4B7FAB"/>
    <w:rsid w:val="5F576BFC"/>
    <w:rsid w:val="601D2E00"/>
    <w:rsid w:val="60A6047F"/>
    <w:rsid w:val="60B44648"/>
    <w:rsid w:val="60D6564E"/>
    <w:rsid w:val="6157D976"/>
    <w:rsid w:val="6158BBE4"/>
    <w:rsid w:val="61C28EC7"/>
    <w:rsid w:val="622DC8B9"/>
    <w:rsid w:val="62739469"/>
    <w:rsid w:val="62D28F9C"/>
    <w:rsid w:val="63E918EA"/>
    <w:rsid w:val="640770C8"/>
    <w:rsid w:val="64179AF2"/>
    <w:rsid w:val="64AF8593"/>
    <w:rsid w:val="64B26020"/>
    <w:rsid w:val="64B754A7"/>
    <w:rsid w:val="64C15F1E"/>
    <w:rsid w:val="65A736B2"/>
    <w:rsid w:val="6603C2B2"/>
    <w:rsid w:val="66FD2703"/>
    <w:rsid w:val="67056A83"/>
    <w:rsid w:val="677C75A4"/>
    <w:rsid w:val="68C66425"/>
    <w:rsid w:val="6A6264D3"/>
    <w:rsid w:val="6A6E6C97"/>
    <w:rsid w:val="6ABDDFC7"/>
    <w:rsid w:val="6AD7B287"/>
    <w:rsid w:val="6BB984AE"/>
    <w:rsid w:val="6BBF8DC0"/>
    <w:rsid w:val="6D21C20F"/>
    <w:rsid w:val="6D672DE7"/>
    <w:rsid w:val="6D6B324F"/>
    <w:rsid w:val="6DAF75FC"/>
    <w:rsid w:val="6E07B99D"/>
    <w:rsid w:val="6E0ED1D2"/>
    <w:rsid w:val="6EA15EB4"/>
    <w:rsid w:val="7048AC84"/>
    <w:rsid w:val="7096C741"/>
    <w:rsid w:val="71018DCF"/>
    <w:rsid w:val="7148BA73"/>
    <w:rsid w:val="72992D50"/>
    <w:rsid w:val="734CBE40"/>
    <w:rsid w:val="73DAC46E"/>
    <w:rsid w:val="74CF6958"/>
    <w:rsid w:val="74F6AFE9"/>
    <w:rsid w:val="75E15D83"/>
    <w:rsid w:val="766A7ED6"/>
    <w:rsid w:val="769E8C67"/>
    <w:rsid w:val="76A6ED5A"/>
    <w:rsid w:val="774FB451"/>
    <w:rsid w:val="77ABB0FB"/>
    <w:rsid w:val="77F102DF"/>
    <w:rsid w:val="780548B1"/>
    <w:rsid w:val="78733A52"/>
    <w:rsid w:val="799489CF"/>
    <w:rsid w:val="79A52F8C"/>
    <w:rsid w:val="79AD2FE4"/>
    <w:rsid w:val="7AAD5E53"/>
    <w:rsid w:val="7B6239B5"/>
    <w:rsid w:val="7BA49172"/>
    <w:rsid w:val="7CF66721"/>
    <w:rsid w:val="7F2824D5"/>
    <w:rsid w:val="7F566CC2"/>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7B66D2"/>
  <w15:chartTrackingRefBased/>
  <w15:docId w15:val="{1FD9D7BE-298D-4FB6-8341-50FA432CFC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lt-LT" w:eastAsia="lt-LT" w:bidi="ar-SA"/>
      </w:rPr>
    </w:rPrDefault>
    <w:pPrDefault>
      <w:pPr>
        <w:spacing w:after="16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139CE"/>
  </w:style>
  <w:style w:type="paragraph" w:styleId="Heading1">
    <w:name w:val="heading 1"/>
    <w:basedOn w:val="Normal"/>
    <w:next w:val="Normal"/>
    <w:link w:val="Heading1Char"/>
    <w:uiPriority w:val="9"/>
    <w:qFormat/>
    <w:rsid w:val="00EB164F"/>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Heading2">
    <w:name w:val="heading 2"/>
    <w:basedOn w:val="Normal"/>
    <w:next w:val="Normal"/>
    <w:link w:val="Heading2Char"/>
    <w:uiPriority w:val="9"/>
    <w:semiHidden/>
    <w:unhideWhenUsed/>
    <w:qFormat/>
    <w:rsid w:val="00EB164F"/>
    <w:pPr>
      <w:keepNext/>
      <w:keepLines/>
      <w:spacing w:before="120" w:after="0" w:line="240" w:lineRule="auto"/>
      <w:outlineLvl w:val="1"/>
    </w:pPr>
    <w:rPr>
      <w:rFonts w:asciiTheme="majorHAnsi" w:eastAsiaTheme="majorEastAsia" w:hAnsiTheme="majorHAnsi" w:cstheme="majorBidi"/>
      <w:color w:val="ED7D31" w:themeColor="accent2"/>
      <w:sz w:val="36"/>
      <w:szCs w:val="36"/>
    </w:rPr>
  </w:style>
  <w:style w:type="paragraph" w:styleId="Heading3">
    <w:name w:val="heading 3"/>
    <w:basedOn w:val="Normal"/>
    <w:next w:val="Normal"/>
    <w:link w:val="Heading3Char"/>
    <w:uiPriority w:val="9"/>
    <w:semiHidden/>
    <w:unhideWhenUsed/>
    <w:qFormat/>
    <w:rsid w:val="00EB164F"/>
    <w:pPr>
      <w:keepNext/>
      <w:keepLines/>
      <w:spacing w:before="80" w:after="0" w:line="240" w:lineRule="auto"/>
      <w:outlineLvl w:val="2"/>
    </w:pPr>
    <w:rPr>
      <w:rFonts w:asciiTheme="majorHAnsi" w:eastAsiaTheme="majorEastAsia" w:hAnsiTheme="majorHAnsi" w:cstheme="majorBidi"/>
      <w:color w:val="C45911" w:themeColor="accent2" w:themeShade="BF"/>
      <w:sz w:val="32"/>
      <w:szCs w:val="32"/>
    </w:rPr>
  </w:style>
  <w:style w:type="paragraph" w:styleId="Heading4">
    <w:name w:val="heading 4"/>
    <w:basedOn w:val="Normal"/>
    <w:next w:val="Normal"/>
    <w:link w:val="Heading4Char"/>
    <w:uiPriority w:val="9"/>
    <w:semiHidden/>
    <w:unhideWhenUsed/>
    <w:qFormat/>
    <w:rsid w:val="00EB164F"/>
    <w:pPr>
      <w:keepNext/>
      <w:keepLines/>
      <w:spacing w:before="80" w:after="0" w:line="240" w:lineRule="auto"/>
      <w:outlineLvl w:val="3"/>
    </w:pPr>
    <w:rPr>
      <w:rFonts w:asciiTheme="majorHAnsi" w:eastAsiaTheme="majorEastAsia" w:hAnsiTheme="majorHAnsi" w:cstheme="majorBidi"/>
      <w:i/>
      <w:iCs/>
      <w:color w:val="833C0B" w:themeColor="accent2" w:themeShade="80"/>
      <w:sz w:val="28"/>
      <w:szCs w:val="28"/>
    </w:rPr>
  </w:style>
  <w:style w:type="paragraph" w:styleId="Heading5">
    <w:name w:val="heading 5"/>
    <w:basedOn w:val="Normal"/>
    <w:next w:val="Normal"/>
    <w:link w:val="Heading5Char"/>
    <w:uiPriority w:val="9"/>
    <w:semiHidden/>
    <w:unhideWhenUsed/>
    <w:qFormat/>
    <w:rsid w:val="00EB164F"/>
    <w:pPr>
      <w:keepNext/>
      <w:keepLines/>
      <w:spacing w:before="80" w:after="0" w:line="240" w:lineRule="auto"/>
      <w:outlineLvl w:val="4"/>
    </w:pPr>
    <w:rPr>
      <w:rFonts w:asciiTheme="majorHAnsi" w:eastAsiaTheme="majorEastAsia" w:hAnsiTheme="majorHAnsi" w:cstheme="majorBidi"/>
      <w:color w:val="C45911" w:themeColor="accent2" w:themeShade="BF"/>
      <w:sz w:val="24"/>
      <w:szCs w:val="24"/>
    </w:rPr>
  </w:style>
  <w:style w:type="paragraph" w:styleId="Heading6">
    <w:name w:val="heading 6"/>
    <w:basedOn w:val="Normal"/>
    <w:next w:val="Normal"/>
    <w:link w:val="Heading6Char"/>
    <w:uiPriority w:val="9"/>
    <w:semiHidden/>
    <w:unhideWhenUsed/>
    <w:qFormat/>
    <w:rsid w:val="00EB164F"/>
    <w:pPr>
      <w:keepNext/>
      <w:keepLines/>
      <w:spacing w:before="80" w:after="0" w:line="240" w:lineRule="auto"/>
      <w:outlineLvl w:val="5"/>
    </w:pPr>
    <w:rPr>
      <w:rFonts w:asciiTheme="majorHAnsi" w:eastAsiaTheme="majorEastAsia" w:hAnsiTheme="majorHAnsi" w:cstheme="majorBidi"/>
      <w:i/>
      <w:iCs/>
      <w:color w:val="833C0B" w:themeColor="accent2" w:themeShade="80"/>
      <w:sz w:val="24"/>
      <w:szCs w:val="24"/>
    </w:rPr>
  </w:style>
  <w:style w:type="paragraph" w:styleId="Heading7">
    <w:name w:val="heading 7"/>
    <w:basedOn w:val="Normal"/>
    <w:next w:val="Normal"/>
    <w:link w:val="Heading7Char"/>
    <w:uiPriority w:val="9"/>
    <w:semiHidden/>
    <w:unhideWhenUsed/>
    <w:qFormat/>
    <w:rsid w:val="00EB164F"/>
    <w:pPr>
      <w:keepNext/>
      <w:keepLines/>
      <w:spacing w:before="80" w:after="0" w:line="240" w:lineRule="auto"/>
      <w:outlineLvl w:val="6"/>
    </w:pPr>
    <w:rPr>
      <w:rFonts w:asciiTheme="majorHAnsi" w:eastAsiaTheme="majorEastAsia" w:hAnsiTheme="majorHAnsi" w:cstheme="majorBidi"/>
      <w:b/>
      <w:bCs/>
      <w:color w:val="833C0B" w:themeColor="accent2" w:themeShade="80"/>
      <w:sz w:val="22"/>
      <w:szCs w:val="22"/>
    </w:rPr>
  </w:style>
  <w:style w:type="paragraph" w:styleId="Heading8">
    <w:name w:val="heading 8"/>
    <w:basedOn w:val="Normal"/>
    <w:next w:val="Normal"/>
    <w:link w:val="Heading8Char"/>
    <w:uiPriority w:val="9"/>
    <w:semiHidden/>
    <w:unhideWhenUsed/>
    <w:qFormat/>
    <w:rsid w:val="00EB164F"/>
    <w:pPr>
      <w:keepNext/>
      <w:keepLines/>
      <w:spacing w:before="80" w:after="0" w:line="240" w:lineRule="auto"/>
      <w:outlineLvl w:val="7"/>
    </w:pPr>
    <w:rPr>
      <w:rFonts w:asciiTheme="majorHAnsi" w:eastAsiaTheme="majorEastAsia" w:hAnsiTheme="majorHAnsi" w:cstheme="majorBidi"/>
      <w:color w:val="833C0B" w:themeColor="accent2" w:themeShade="80"/>
      <w:sz w:val="22"/>
      <w:szCs w:val="22"/>
    </w:rPr>
  </w:style>
  <w:style w:type="paragraph" w:styleId="Heading9">
    <w:name w:val="heading 9"/>
    <w:basedOn w:val="Normal"/>
    <w:next w:val="Normal"/>
    <w:link w:val="Heading9Char"/>
    <w:uiPriority w:val="9"/>
    <w:semiHidden/>
    <w:unhideWhenUsed/>
    <w:qFormat/>
    <w:rsid w:val="00EB164F"/>
    <w:pPr>
      <w:keepNext/>
      <w:keepLines/>
      <w:spacing w:before="80" w:after="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B164F"/>
    <w:rPr>
      <w:rFonts w:asciiTheme="majorHAnsi" w:eastAsiaTheme="majorEastAsia" w:hAnsiTheme="majorHAnsi" w:cstheme="majorBidi"/>
      <w:color w:val="262626" w:themeColor="text1" w:themeTint="D9"/>
      <w:sz w:val="40"/>
      <w:szCs w:val="40"/>
    </w:rPr>
  </w:style>
  <w:style w:type="character" w:styleId="Hyperlink">
    <w:name w:val="Hyperlink"/>
    <w:basedOn w:val="DefaultParagraphFont"/>
    <w:uiPriority w:val="99"/>
    <w:unhideWhenUsed/>
    <w:rsid w:val="00D05666"/>
    <w:rPr>
      <w:strike w:val="0"/>
      <w:dstrike w:val="0"/>
      <w:color w:val="auto"/>
      <w:u w:val="none"/>
      <w:effect w:val="none"/>
    </w:rPr>
  </w:style>
  <w:style w:type="paragraph" w:styleId="FootnoteText">
    <w:name w:val="footnote text"/>
    <w:basedOn w:val="Normal"/>
    <w:link w:val="FootnoteTextChar"/>
    <w:uiPriority w:val="99"/>
    <w:unhideWhenUsed/>
    <w:rsid w:val="00D05666"/>
    <w:rPr>
      <w:sz w:val="20"/>
      <w:szCs w:val="20"/>
    </w:rPr>
  </w:style>
  <w:style w:type="character" w:customStyle="1" w:styleId="FootnoteTextChar">
    <w:name w:val="Footnote Text Char"/>
    <w:basedOn w:val="DefaultParagraphFont"/>
    <w:link w:val="FootnoteText"/>
    <w:uiPriority w:val="99"/>
    <w:rsid w:val="00D05666"/>
    <w:rPr>
      <w:rFonts w:ascii="Times New Roman"/>
      <w:sz w:val="20"/>
      <w:szCs w:val="20"/>
      <w:lang w:eastAsia="en-US"/>
    </w:rPr>
  </w:style>
  <w:style w:type="character" w:customStyle="1" w:styleId="CommentTextChar">
    <w:name w:val="Comment Text Char"/>
    <w:basedOn w:val="DefaultParagraphFont"/>
    <w:link w:val="CommentText1"/>
    <w:uiPriority w:val="99"/>
    <w:rsid w:val="007743F8"/>
    <w:rPr>
      <w:sz w:val="20"/>
      <w:szCs w:val="20"/>
    </w:rPr>
  </w:style>
  <w:style w:type="character" w:customStyle="1" w:styleId="CommentSubjectChar">
    <w:name w:val="Comment Subject Char"/>
    <w:basedOn w:val="CommentTextChar"/>
    <w:link w:val="CommentSubject1"/>
    <w:uiPriority w:val="99"/>
    <w:semiHidden/>
    <w:rsid w:val="007743F8"/>
    <w:rPr>
      <w:b/>
      <w:bCs/>
      <w:sz w:val="20"/>
      <w:szCs w:val="20"/>
    </w:rPr>
  </w:style>
  <w:style w:type="paragraph" w:styleId="Subtitle">
    <w:name w:val="Subtitle"/>
    <w:basedOn w:val="Normal"/>
    <w:next w:val="Normal"/>
    <w:link w:val="SubtitleChar"/>
    <w:uiPriority w:val="11"/>
    <w:qFormat/>
    <w:rsid w:val="00EB164F"/>
    <w:pPr>
      <w:numPr>
        <w:ilvl w:val="1"/>
      </w:numPr>
      <w:spacing w:after="240"/>
    </w:pPr>
    <w:rPr>
      <w:caps/>
      <w:color w:val="404040" w:themeColor="text1" w:themeTint="BF"/>
      <w:spacing w:val="20"/>
      <w:sz w:val="28"/>
      <w:szCs w:val="28"/>
    </w:rPr>
  </w:style>
  <w:style w:type="character" w:customStyle="1" w:styleId="SubtitleChar">
    <w:name w:val="Subtitle Char"/>
    <w:basedOn w:val="DefaultParagraphFont"/>
    <w:link w:val="Subtitle"/>
    <w:uiPriority w:val="11"/>
    <w:rsid w:val="00EB164F"/>
    <w:rPr>
      <w:caps/>
      <w:color w:val="404040" w:themeColor="text1" w:themeTint="BF"/>
      <w:spacing w:val="20"/>
      <w:sz w:val="28"/>
      <w:szCs w:val="28"/>
    </w:rPr>
  </w:style>
  <w:style w:type="character" w:customStyle="1" w:styleId="ListParagraphChar">
    <w:name w:val="List Paragraph Char"/>
    <w:aliases w:val="Buletai Char,Bullet EY Char,List Paragraph21 Char,List Paragraph1 Char,List Paragraph2 Char,lp1 Char,Bullet 1 Char,Use Case List Paragraph Char,Numbering Char,ERP-List Paragraph Char,List Paragraph11 Char,List Paragraph111 Char"/>
    <w:basedOn w:val="DefaultParagraphFont"/>
    <w:link w:val="ListParagraph"/>
    <w:uiPriority w:val="34"/>
    <w:qFormat/>
    <w:locked/>
    <w:rsid w:val="00D05666"/>
  </w:style>
  <w:style w:type="paragraph" w:styleId="ListParagraph">
    <w:name w:val="List Paragraph"/>
    <w:aliases w:val="Buletai,Bullet EY,List Paragraph21,List Paragraph1,List Paragraph2,lp1,Bullet 1,Use Case List Paragraph,Numbering,ERP-List Paragraph,List Paragraph11,List Paragraph111,Paragraph,List Paragraph Red,Sąrašo pastraipa.Bullet,Lentele,Lente,l"/>
    <w:basedOn w:val="Normal"/>
    <w:link w:val="ListParagraphChar"/>
    <w:uiPriority w:val="34"/>
    <w:qFormat/>
    <w:rsid w:val="001C4F12"/>
    <w:pPr>
      <w:ind w:left="720"/>
      <w:contextualSpacing/>
    </w:pPr>
  </w:style>
  <w:style w:type="character" w:styleId="FootnoteReference">
    <w:name w:val="footnote reference"/>
    <w:aliases w:val="Footnote symbol,Nota,Footnote number,de nota al pie,Ref,SUPERS,Voetnootmarkering,fr,o,(NECG) Footnote Reference,-E Fußnotenzeichen,ESPON Footnote No,Footnote call,Odwołanie przypisu,Footnote Reference Number"/>
    <w:basedOn w:val="DefaultParagraphFont"/>
    <w:uiPriority w:val="99"/>
    <w:unhideWhenUsed/>
    <w:rsid w:val="00D05666"/>
    <w:rPr>
      <w:vertAlign w:val="superscript"/>
    </w:rPr>
  </w:style>
  <w:style w:type="table" w:styleId="TableGrid">
    <w:name w:val="Table Grid"/>
    <w:basedOn w:val="TableNormal"/>
    <w:uiPriority w:val="39"/>
    <w:rsid w:val="00D05666"/>
    <w:pPr>
      <w:spacing w:after="0" w:line="240" w:lineRule="auto"/>
    </w:pPr>
    <w:rPr>
      <w:rFonts w:ascii="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BalloonText">
    <w:name w:val="Balloon Text"/>
    <w:basedOn w:val="Normal"/>
    <w:link w:val="BalloonTextChar"/>
    <w:uiPriority w:val="99"/>
    <w:semiHidden/>
    <w:unhideWhenUsed/>
    <w:rsid w:val="00D05666"/>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05666"/>
    <w:rPr>
      <w:rFonts w:ascii="Segoe UI" w:hAnsi="Segoe UI" w:cs="Segoe UI"/>
      <w:sz w:val="18"/>
      <w:szCs w:val="18"/>
      <w:lang w:eastAsia="en-US"/>
    </w:rPr>
  </w:style>
  <w:style w:type="character" w:styleId="UnresolvedMention">
    <w:name w:val="Unresolved Mention"/>
    <w:basedOn w:val="DefaultParagraphFont"/>
    <w:uiPriority w:val="99"/>
    <w:semiHidden/>
    <w:unhideWhenUsed/>
    <w:rsid w:val="002E3C32"/>
    <w:rPr>
      <w:color w:val="808080"/>
      <w:shd w:val="clear" w:color="auto" w:fill="E6E6E6"/>
    </w:rPr>
  </w:style>
  <w:style w:type="paragraph" w:styleId="NormalWeb">
    <w:name w:val="Normal (Web)"/>
    <w:basedOn w:val="Normal"/>
    <w:uiPriority w:val="99"/>
    <w:unhideWhenUsed/>
    <w:rsid w:val="00EC3339"/>
    <w:pPr>
      <w:spacing w:before="100" w:beforeAutospacing="1" w:after="100" w:afterAutospacing="1"/>
    </w:pPr>
  </w:style>
  <w:style w:type="character" w:customStyle="1" w:styleId="pildymui">
    <w:name w:val="pildymui"/>
    <w:basedOn w:val="DefaultParagraphFont"/>
    <w:rsid w:val="00EC3339"/>
  </w:style>
  <w:style w:type="paragraph" w:styleId="BodyText">
    <w:name w:val="Body Text"/>
    <w:aliases w:val="Char Char, Char, Char Char, Char Char Char Diagrama Diagrama Diagrama Diagrama Diagrama, Char Char Char Diagrama Diagrama Diagrama Diagrama Diagrama Diagrama Diagrama Diagrama Diagrama Diagrama ,Char,body text,contents,bt,b,body inde"/>
    <w:basedOn w:val="Normal"/>
    <w:link w:val="BodyTextChar"/>
    <w:rsid w:val="00FA144D"/>
    <w:pPr>
      <w:ind w:firstLine="567"/>
      <w:jc w:val="both"/>
    </w:pPr>
    <w:rPr>
      <w:szCs w:val="20"/>
    </w:rPr>
  </w:style>
  <w:style w:type="character" w:customStyle="1" w:styleId="BodyTextChar">
    <w:name w:val="Body Text Char"/>
    <w:aliases w:val="Char Char Char, Char Char1, Char Char Char, Char Char Char Diagrama Diagrama Diagrama Diagrama Diagrama Char, Char Char Char Diagrama Diagrama Diagrama Diagrama Diagrama Diagrama Diagrama Diagrama Diagrama Diagrama  Char,Char Char1,b Char"/>
    <w:basedOn w:val="DefaultParagraphFont"/>
    <w:link w:val="BodyText"/>
    <w:rsid w:val="00FA144D"/>
    <w:rPr>
      <w:rFonts w:ascii="Times New Roman"/>
      <w:sz w:val="24"/>
      <w:szCs w:val="20"/>
      <w:lang w:eastAsia="en-US"/>
    </w:rPr>
  </w:style>
  <w:style w:type="character" w:customStyle="1" w:styleId="Internetlink">
    <w:name w:val="Internet link"/>
    <w:rsid w:val="00FA144D"/>
    <w:rPr>
      <w:color w:val="000080"/>
      <w:u w:val="single"/>
    </w:rPr>
  </w:style>
  <w:style w:type="paragraph" w:styleId="Header">
    <w:name w:val="header"/>
    <w:basedOn w:val="Normal"/>
    <w:link w:val="HeaderChar"/>
    <w:uiPriority w:val="99"/>
    <w:unhideWhenUsed/>
    <w:rsid w:val="00F560B4"/>
    <w:pPr>
      <w:tabs>
        <w:tab w:val="center" w:pos="4513"/>
        <w:tab w:val="right" w:pos="9026"/>
      </w:tabs>
    </w:pPr>
  </w:style>
  <w:style w:type="character" w:customStyle="1" w:styleId="HeaderChar">
    <w:name w:val="Header Char"/>
    <w:basedOn w:val="DefaultParagraphFont"/>
    <w:link w:val="Header"/>
    <w:uiPriority w:val="99"/>
    <w:rsid w:val="00F560B4"/>
    <w:rPr>
      <w:rFonts w:ascii="Times New Roman"/>
      <w:sz w:val="24"/>
      <w:szCs w:val="24"/>
      <w:lang w:eastAsia="en-US"/>
    </w:rPr>
  </w:style>
  <w:style w:type="paragraph" w:styleId="Footer">
    <w:name w:val="footer"/>
    <w:basedOn w:val="Normal"/>
    <w:link w:val="FooterChar"/>
    <w:uiPriority w:val="99"/>
    <w:unhideWhenUsed/>
    <w:rsid w:val="00F560B4"/>
    <w:pPr>
      <w:tabs>
        <w:tab w:val="center" w:pos="4513"/>
        <w:tab w:val="right" w:pos="9026"/>
      </w:tabs>
    </w:pPr>
  </w:style>
  <w:style w:type="character" w:customStyle="1" w:styleId="FooterChar">
    <w:name w:val="Footer Char"/>
    <w:basedOn w:val="DefaultParagraphFont"/>
    <w:link w:val="Footer"/>
    <w:uiPriority w:val="99"/>
    <w:rsid w:val="00F560B4"/>
    <w:rPr>
      <w:rFonts w:ascii="Times New Roman"/>
      <w:sz w:val="24"/>
      <w:szCs w:val="24"/>
      <w:lang w:eastAsia="en-US"/>
    </w:rPr>
  </w:style>
  <w:style w:type="paragraph" w:styleId="Revision">
    <w:name w:val="Revision"/>
    <w:hidden/>
    <w:uiPriority w:val="99"/>
    <w:semiHidden/>
    <w:rsid w:val="00E42587"/>
    <w:pPr>
      <w:spacing w:after="0" w:line="240" w:lineRule="auto"/>
    </w:pPr>
    <w:rPr>
      <w:rFonts w:ascii="Times New Roman"/>
      <w:sz w:val="24"/>
      <w:szCs w:val="24"/>
      <w:lang w:eastAsia="en-US"/>
    </w:rPr>
  </w:style>
  <w:style w:type="character" w:styleId="SubtleEmphasis">
    <w:name w:val="Subtle Emphasis"/>
    <w:basedOn w:val="DefaultParagraphFont"/>
    <w:uiPriority w:val="19"/>
    <w:qFormat/>
    <w:rsid w:val="00EB164F"/>
    <w:rPr>
      <w:i/>
      <w:iCs/>
      <w:color w:val="595959" w:themeColor="text1" w:themeTint="A6"/>
    </w:rPr>
  </w:style>
  <w:style w:type="character" w:customStyle="1" w:styleId="Heading2Char">
    <w:name w:val="Heading 2 Char"/>
    <w:basedOn w:val="DefaultParagraphFont"/>
    <w:link w:val="Heading2"/>
    <w:uiPriority w:val="9"/>
    <w:semiHidden/>
    <w:rsid w:val="00EB164F"/>
    <w:rPr>
      <w:rFonts w:asciiTheme="majorHAnsi" w:eastAsiaTheme="majorEastAsia" w:hAnsiTheme="majorHAnsi" w:cstheme="majorBidi"/>
      <w:color w:val="ED7D31" w:themeColor="accent2"/>
      <w:sz w:val="36"/>
      <w:szCs w:val="36"/>
    </w:rPr>
  </w:style>
  <w:style w:type="character" w:customStyle="1" w:styleId="Heading3Char">
    <w:name w:val="Heading 3 Char"/>
    <w:basedOn w:val="DefaultParagraphFont"/>
    <w:link w:val="Heading3"/>
    <w:uiPriority w:val="9"/>
    <w:semiHidden/>
    <w:rsid w:val="00EB164F"/>
    <w:rPr>
      <w:rFonts w:asciiTheme="majorHAnsi" w:eastAsiaTheme="majorEastAsia" w:hAnsiTheme="majorHAnsi" w:cstheme="majorBidi"/>
      <w:color w:val="C45911" w:themeColor="accent2" w:themeShade="BF"/>
      <w:sz w:val="32"/>
      <w:szCs w:val="32"/>
    </w:rPr>
  </w:style>
  <w:style w:type="character" w:customStyle="1" w:styleId="Heading4Char">
    <w:name w:val="Heading 4 Char"/>
    <w:basedOn w:val="DefaultParagraphFont"/>
    <w:link w:val="Heading4"/>
    <w:uiPriority w:val="9"/>
    <w:semiHidden/>
    <w:rsid w:val="00EB164F"/>
    <w:rPr>
      <w:rFonts w:asciiTheme="majorHAnsi" w:eastAsiaTheme="majorEastAsia" w:hAnsiTheme="majorHAnsi" w:cstheme="majorBidi"/>
      <w:i/>
      <w:iCs/>
      <w:color w:val="833C0B" w:themeColor="accent2" w:themeShade="80"/>
      <w:sz w:val="28"/>
      <w:szCs w:val="28"/>
    </w:rPr>
  </w:style>
  <w:style w:type="character" w:customStyle="1" w:styleId="Heading5Char">
    <w:name w:val="Heading 5 Char"/>
    <w:basedOn w:val="DefaultParagraphFont"/>
    <w:link w:val="Heading5"/>
    <w:uiPriority w:val="9"/>
    <w:semiHidden/>
    <w:rsid w:val="00EB164F"/>
    <w:rPr>
      <w:rFonts w:asciiTheme="majorHAnsi" w:eastAsiaTheme="majorEastAsia" w:hAnsiTheme="majorHAnsi" w:cstheme="majorBidi"/>
      <w:color w:val="C45911" w:themeColor="accent2" w:themeShade="BF"/>
      <w:sz w:val="24"/>
      <w:szCs w:val="24"/>
    </w:rPr>
  </w:style>
  <w:style w:type="character" w:customStyle="1" w:styleId="Heading6Char">
    <w:name w:val="Heading 6 Char"/>
    <w:basedOn w:val="DefaultParagraphFont"/>
    <w:link w:val="Heading6"/>
    <w:uiPriority w:val="9"/>
    <w:semiHidden/>
    <w:rsid w:val="00EB164F"/>
    <w:rPr>
      <w:rFonts w:asciiTheme="majorHAnsi" w:eastAsiaTheme="majorEastAsia" w:hAnsiTheme="majorHAnsi" w:cstheme="majorBidi"/>
      <w:i/>
      <w:iCs/>
      <w:color w:val="833C0B" w:themeColor="accent2" w:themeShade="80"/>
      <w:sz w:val="24"/>
      <w:szCs w:val="24"/>
    </w:rPr>
  </w:style>
  <w:style w:type="character" w:customStyle="1" w:styleId="Heading7Char">
    <w:name w:val="Heading 7 Char"/>
    <w:basedOn w:val="DefaultParagraphFont"/>
    <w:link w:val="Heading7"/>
    <w:uiPriority w:val="9"/>
    <w:semiHidden/>
    <w:rsid w:val="00EB164F"/>
    <w:rPr>
      <w:rFonts w:asciiTheme="majorHAnsi" w:eastAsiaTheme="majorEastAsia" w:hAnsiTheme="majorHAnsi" w:cstheme="majorBidi"/>
      <w:b/>
      <w:bCs/>
      <w:color w:val="833C0B" w:themeColor="accent2" w:themeShade="80"/>
      <w:sz w:val="22"/>
      <w:szCs w:val="22"/>
    </w:rPr>
  </w:style>
  <w:style w:type="character" w:customStyle="1" w:styleId="Heading8Char">
    <w:name w:val="Heading 8 Char"/>
    <w:basedOn w:val="DefaultParagraphFont"/>
    <w:link w:val="Heading8"/>
    <w:uiPriority w:val="9"/>
    <w:semiHidden/>
    <w:rsid w:val="00EB164F"/>
    <w:rPr>
      <w:rFonts w:asciiTheme="majorHAnsi" w:eastAsiaTheme="majorEastAsia" w:hAnsiTheme="majorHAnsi" w:cstheme="majorBidi"/>
      <w:color w:val="833C0B" w:themeColor="accent2" w:themeShade="80"/>
      <w:sz w:val="22"/>
      <w:szCs w:val="22"/>
    </w:rPr>
  </w:style>
  <w:style w:type="character" w:customStyle="1" w:styleId="Heading9Char">
    <w:name w:val="Heading 9 Char"/>
    <w:basedOn w:val="DefaultParagraphFont"/>
    <w:link w:val="Heading9"/>
    <w:uiPriority w:val="9"/>
    <w:semiHidden/>
    <w:rsid w:val="00EB164F"/>
    <w:rPr>
      <w:rFonts w:asciiTheme="majorHAnsi" w:eastAsiaTheme="majorEastAsia" w:hAnsiTheme="majorHAnsi" w:cstheme="majorBidi"/>
      <w:i/>
      <w:iCs/>
      <w:color w:val="833C0B" w:themeColor="accent2" w:themeShade="80"/>
      <w:sz w:val="22"/>
      <w:szCs w:val="22"/>
    </w:rPr>
  </w:style>
  <w:style w:type="paragraph" w:styleId="Caption">
    <w:name w:val="caption"/>
    <w:basedOn w:val="Normal"/>
    <w:next w:val="Normal"/>
    <w:uiPriority w:val="35"/>
    <w:semiHidden/>
    <w:unhideWhenUsed/>
    <w:qFormat/>
    <w:rsid w:val="00EB164F"/>
    <w:pPr>
      <w:spacing w:line="240" w:lineRule="auto"/>
    </w:pPr>
    <w:rPr>
      <w:b/>
      <w:bCs/>
      <w:color w:val="404040" w:themeColor="text1" w:themeTint="BF"/>
      <w:sz w:val="16"/>
      <w:szCs w:val="16"/>
    </w:rPr>
  </w:style>
  <w:style w:type="paragraph" w:styleId="Title">
    <w:name w:val="Title"/>
    <w:basedOn w:val="Normal"/>
    <w:next w:val="Normal"/>
    <w:link w:val="TitleChar"/>
    <w:uiPriority w:val="10"/>
    <w:qFormat/>
    <w:rsid w:val="00EB164F"/>
    <w:pPr>
      <w:spacing w:after="0" w:line="240" w:lineRule="auto"/>
      <w:contextualSpacing/>
    </w:pPr>
    <w:rPr>
      <w:rFonts w:asciiTheme="majorHAnsi" w:eastAsiaTheme="majorEastAsia" w:hAnsiTheme="majorHAnsi" w:cstheme="majorBidi"/>
      <w:color w:val="262626" w:themeColor="text1" w:themeTint="D9"/>
      <w:sz w:val="96"/>
      <w:szCs w:val="96"/>
    </w:rPr>
  </w:style>
  <w:style w:type="character" w:customStyle="1" w:styleId="TitleChar">
    <w:name w:val="Title Char"/>
    <w:basedOn w:val="DefaultParagraphFont"/>
    <w:link w:val="Title"/>
    <w:uiPriority w:val="10"/>
    <w:rsid w:val="00EB164F"/>
    <w:rPr>
      <w:rFonts w:asciiTheme="majorHAnsi" w:eastAsiaTheme="majorEastAsia" w:hAnsiTheme="majorHAnsi" w:cstheme="majorBidi"/>
      <w:color w:val="262626" w:themeColor="text1" w:themeTint="D9"/>
      <w:sz w:val="96"/>
      <w:szCs w:val="96"/>
    </w:rPr>
  </w:style>
  <w:style w:type="character" w:styleId="Strong">
    <w:name w:val="Strong"/>
    <w:basedOn w:val="DefaultParagraphFont"/>
    <w:uiPriority w:val="22"/>
    <w:qFormat/>
    <w:rsid w:val="00EB164F"/>
    <w:rPr>
      <w:b/>
      <w:bCs/>
    </w:rPr>
  </w:style>
  <w:style w:type="character" w:styleId="Emphasis">
    <w:name w:val="Emphasis"/>
    <w:basedOn w:val="DefaultParagraphFont"/>
    <w:uiPriority w:val="20"/>
    <w:qFormat/>
    <w:rsid w:val="00EB164F"/>
    <w:rPr>
      <w:i/>
      <w:iCs/>
      <w:color w:val="000000" w:themeColor="text1"/>
    </w:rPr>
  </w:style>
  <w:style w:type="paragraph" w:styleId="NoSpacing">
    <w:name w:val="No Spacing"/>
    <w:link w:val="NoSpacingChar"/>
    <w:uiPriority w:val="1"/>
    <w:qFormat/>
    <w:rsid w:val="00EB164F"/>
    <w:pPr>
      <w:spacing w:after="0" w:line="240" w:lineRule="auto"/>
    </w:pPr>
  </w:style>
  <w:style w:type="paragraph" w:styleId="Quote">
    <w:name w:val="Quote"/>
    <w:basedOn w:val="Normal"/>
    <w:next w:val="Normal"/>
    <w:link w:val="QuoteChar"/>
    <w:uiPriority w:val="29"/>
    <w:qFormat/>
    <w:rsid w:val="00EB164F"/>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QuoteChar">
    <w:name w:val="Quote Char"/>
    <w:basedOn w:val="DefaultParagraphFont"/>
    <w:link w:val="Quote"/>
    <w:uiPriority w:val="29"/>
    <w:rsid w:val="00EB164F"/>
    <w:rPr>
      <w:rFonts w:asciiTheme="majorHAnsi" w:eastAsiaTheme="majorEastAsia" w:hAnsiTheme="majorHAnsi" w:cstheme="majorBidi"/>
      <w:color w:val="000000" w:themeColor="text1"/>
      <w:sz w:val="24"/>
      <w:szCs w:val="24"/>
    </w:rPr>
  </w:style>
  <w:style w:type="paragraph" w:styleId="IntenseQuote">
    <w:name w:val="Intense Quote"/>
    <w:basedOn w:val="Normal"/>
    <w:next w:val="Normal"/>
    <w:link w:val="IntenseQuoteChar"/>
    <w:uiPriority w:val="30"/>
    <w:qFormat/>
    <w:rsid w:val="00EB164F"/>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ntenseQuoteChar">
    <w:name w:val="Intense Quote Char"/>
    <w:basedOn w:val="DefaultParagraphFont"/>
    <w:link w:val="IntenseQuote"/>
    <w:uiPriority w:val="30"/>
    <w:rsid w:val="00EB164F"/>
    <w:rPr>
      <w:rFonts w:asciiTheme="majorHAnsi" w:eastAsiaTheme="majorEastAsia" w:hAnsiTheme="majorHAnsi" w:cstheme="majorBidi"/>
      <w:sz w:val="24"/>
      <w:szCs w:val="24"/>
    </w:rPr>
  </w:style>
  <w:style w:type="character" w:styleId="IntenseEmphasis">
    <w:name w:val="Intense Emphasis"/>
    <w:basedOn w:val="DefaultParagraphFont"/>
    <w:uiPriority w:val="21"/>
    <w:qFormat/>
    <w:rsid w:val="00EB164F"/>
    <w:rPr>
      <w:b/>
      <w:bCs/>
      <w:i/>
      <w:iCs/>
      <w:caps w:val="0"/>
      <w:smallCaps w:val="0"/>
      <w:strike w:val="0"/>
      <w:dstrike w:val="0"/>
      <w:color w:val="ED7D31" w:themeColor="accent2"/>
    </w:rPr>
  </w:style>
  <w:style w:type="character" w:styleId="SubtleReference">
    <w:name w:val="Subtle Reference"/>
    <w:basedOn w:val="DefaultParagraphFont"/>
    <w:uiPriority w:val="31"/>
    <w:qFormat/>
    <w:rsid w:val="00EB164F"/>
    <w:rPr>
      <w:caps w:val="0"/>
      <w:smallCaps/>
      <w:color w:val="404040" w:themeColor="text1" w:themeTint="BF"/>
      <w:spacing w:val="0"/>
      <w:u w:val="single" w:color="7F7F7F" w:themeColor="text1" w:themeTint="80"/>
    </w:rPr>
  </w:style>
  <w:style w:type="character" w:styleId="IntenseReference">
    <w:name w:val="Intense Reference"/>
    <w:basedOn w:val="DefaultParagraphFont"/>
    <w:uiPriority w:val="32"/>
    <w:qFormat/>
    <w:rsid w:val="00EB164F"/>
    <w:rPr>
      <w:b/>
      <w:bCs/>
      <w:caps w:val="0"/>
      <w:smallCaps/>
      <w:color w:val="auto"/>
      <w:spacing w:val="0"/>
      <w:u w:val="single"/>
    </w:rPr>
  </w:style>
  <w:style w:type="character" w:styleId="BookTitle">
    <w:name w:val="Book Title"/>
    <w:basedOn w:val="DefaultParagraphFont"/>
    <w:uiPriority w:val="33"/>
    <w:qFormat/>
    <w:rsid w:val="00EB164F"/>
    <w:rPr>
      <w:b/>
      <w:bCs/>
      <w:caps w:val="0"/>
      <w:smallCaps/>
      <w:spacing w:val="0"/>
    </w:rPr>
  </w:style>
  <w:style w:type="paragraph" w:styleId="TOCHeading">
    <w:name w:val="TOC Heading"/>
    <w:basedOn w:val="Heading1"/>
    <w:next w:val="Normal"/>
    <w:uiPriority w:val="39"/>
    <w:unhideWhenUsed/>
    <w:qFormat/>
    <w:rsid w:val="00EB164F"/>
    <w:pPr>
      <w:outlineLvl w:val="9"/>
    </w:pPr>
  </w:style>
  <w:style w:type="character" w:customStyle="1" w:styleId="NoSpacingChar">
    <w:name w:val="No Spacing Char"/>
    <w:basedOn w:val="DefaultParagraphFont"/>
    <w:link w:val="NoSpacing"/>
    <w:uiPriority w:val="1"/>
    <w:rsid w:val="001C4F12"/>
  </w:style>
  <w:style w:type="character" w:styleId="PlaceholderText">
    <w:name w:val="Placeholder Text"/>
    <w:basedOn w:val="DefaultParagraphFont"/>
    <w:uiPriority w:val="99"/>
    <w:semiHidden/>
    <w:rsid w:val="00321B1F"/>
    <w:rPr>
      <w:color w:val="808080"/>
    </w:rPr>
  </w:style>
  <w:style w:type="paragraph" w:styleId="TOC1">
    <w:name w:val="toc 1"/>
    <w:basedOn w:val="Normal"/>
    <w:next w:val="Normal"/>
    <w:autoRedefine/>
    <w:uiPriority w:val="39"/>
    <w:unhideWhenUsed/>
    <w:rsid w:val="007E0A9D"/>
    <w:pPr>
      <w:tabs>
        <w:tab w:val="left" w:pos="142"/>
        <w:tab w:val="right" w:leader="dot" w:pos="9962"/>
      </w:tabs>
      <w:spacing w:after="0"/>
      <w:ind w:left="426" w:hanging="284"/>
    </w:pPr>
  </w:style>
  <w:style w:type="paragraph" w:customStyle="1" w:styleId="tajtip">
    <w:name w:val="tajtip"/>
    <w:basedOn w:val="Normal"/>
    <w:rsid w:val="003536CF"/>
    <w:pPr>
      <w:spacing w:before="100" w:beforeAutospacing="1" w:after="100" w:afterAutospacing="1" w:line="240" w:lineRule="auto"/>
    </w:pPr>
    <w:rPr>
      <w:rFonts w:ascii="Times New Roman" w:eastAsia="Times New Roman" w:hAnsi="Times New Roman" w:cs="Times New Roman"/>
      <w:sz w:val="24"/>
      <w:szCs w:val="24"/>
    </w:rPr>
  </w:style>
  <w:style w:type="character" w:styleId="FollowedHyperlink">
    <w:name w:val="FollowedHyperlink"/>
    <w:basedOn w:val="DefaultParagraphFont"/>
    <w:uiPriority w:val="99"/>
    <w:semiHidden/>
    <w:unhideWhenUsed/>
    <w:rsid w:val="00C47CE7"/>
    <w:rPr>
      <w:color w:val="954F72" w:themeColor="followedHyperlink"/>
      <w:u w:val="single"/>
    </w:rPr>
  </w:style>
  <w:style w:type="paragraph" w:customStyle="1" w:styleId="Body2">
    <w:name w:val="Body 2"/>
    <w:rsid w:val="00B176FD"/>
    <w:pPr>
      <w:suppressAutoHyphens/>
      <w:spacing w:after="40" w:line="240" w:lineRule="auto"/>
      <w:jc w:val="both"/>
    </w:pPr>
    <w:rPr>
      <w:rFonts w:ascii="Times New Roman" w:eastAsia="Arial Unicode MS" w:hAnsi="Times New Roman" w:cs="Arial Unicode MS"/>
      <w:color w:val="000000"/>
      <w:lang w:val="en-US" w:eastAsia="en-US"/>
    </w:rPr>
  </w:style>
  <w:style w:type="numbering" w:customStyle="1" w:styleId="List51">
    <w:name w:val="List 51"/>
    <w:basedOn w:val="NoList"/>
    <w:rsid w:val="00197943"/>
    <w:pPr>
      <w:numPr>
        <w:numId w:val="2"/>
      </w:numPr>
    </w:pPr>
  </w:style>
  <w:style w:type="paragraph" w:styleId="TOC2">
    <w:name w:val="toc 2"/>
    <w:basedOn w:val="Normal"/>
    <w:next w:val="Normal"/>
    <w:autoRedefine/>
    <w:uiPriority w:val="39"/>
    <w:unhideWhenUsed/>
    <w:rsid w:val="00485E23"/>
    <w:pPr>
      <w:tabs>
        <w:tab w:val="right" w:leader="dot" w:pos="9962"/>
      </w:tabs>
      <w:spacing w:after="0"/>
      <w:ind w:left="220"/>
    </w:pPr>
  </w:style>
  <w:style w:type="table" w:customStyle="1" w:styleId="TableGrid2">
    <w:name w:val="Table Grid2"/>
    <w:basedOn w:val="TableNormal"/>
    <w:next w:val="TableGrid"/>
    <w:uiPriority w:val="39"/>
    <w:rsid w:val="000E6657"/>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TableNormal"/>
    <w:next w:val="TableGrid"/>
    <w:uiPriority w:val="39"/>
    <w:rsid w:val="002F396F"/>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1lygis">
    <w:name w:val="_S 1 lygis"/>
    <w:basedOn w:val="Normal"/>
    <w:rsid w:val="00BC0EC9"/>
    <w:pPr>
      <w:numPr>
        <w:numId w:val="4"/>
      </w:numPr>
      <w:spacing w:before="240" w:after="240" w:line="240" w:lineRule="auto"/>
    </w:pPr>
    <w:rPr>
      <w:rFonts w:ascii="Times New Roman" w:eastAsia="Times New Roman" w:hAnsi="Times New Roman" w:cs="Times New Roman"/>
      <w:b/>
      <w:sz w:val="24"/>
      <w:szCs w:val="24"/>
    </w:rPr>
  </w:style>
  <w:style w:type="paragraph" w:customStyle="1" w:styleId="S2lygis">
    <w:name w:val="_S 2 lygis"/>
    <w:basedOn w:val="Normal"/>
    <w:rsid w:val="00BC0EC9"/>
    <w:pPr>
      <w:numPr>
        <w:ilvl w:val="1"/>
        <w:numId w:val="4"/>
      </w:numPr>
      <w:spacing w:before="120" w:after="120" w:line="240" w:lineRule="auto"/>
      <w:jc w:val="both"/>
    </w:pPr>
    <w:rPr>
      <w:rFonts w:ascii="Times New Roman" w:eastAsia="Times New Roman" w:hAnsi="Times New Roman" w:cs="Times New Roman"/>
      <w:sz w:val="24"/>
      <w:szCs w:val="24"/>
    </w:rPr>
  </w:style>
  <w:style w:type="paragraph" w:customStyle="1" w:styleId="S3lygis">
    <w:name w:val="_S 3 lygis"/>
    <w:basedOn w:val="S2lygis"/>
    <w:rsid w:val="00BC0EC9"/>
    <w:pPr>
      <w:numPr>
        <w:ilvl w:val="2"/>
      </w:numPr>
    </w:pPr>
  </w:style>
  <w:style w:type="paragraph" w:customStyle="1" w:styleId="Heading">
    <w:name w:val="Heading"/>
    <w:next w:val="Body2"/>
    <w:rsid w:val="00072FE6"/>
    <w:pPr>
      <w:pBdr>
        <w:top w:val="nil"/>
        <w:left w:val="nil"/>
        <w:bottom w:val="nil"/>
        <w:right w:val="nil"/>
        <w:between w:val="nil"/>
        <w:bar w:val="nil"/>
      </w:pBdr>
      <w:spacing w:after="0" w:line="240" w:lineRule="auto"/>
      <w:outlineLvl w:val="0"/>
    </w:pPr>
    <w:rPr>
      <w:rFonts w:ascii="Times New Roman" w:eastAsia="Arial Unicode MS" w:hAnsi="Times New Roman" w:cs="Arial Unicode MS"/>
      <w:b/>
      <w:bCs/>
      <w:caps/>
      <w:color w:val="434343"/>
      <w:spacing w:val="4"/>
      <w:sz w:val="22"/>
      <w:szCs w:val="22"/>
      <w:bdr w:val="nil"/>
      <w:lang w:val="en-US"/>
    </w:rPr>
  </w:style>
  <w:style w:type="paragraph" w:styleId="EndnoteText">
    <w:name w:val="endnote text"/>
    <w:basedOn w:val="Normal"/>
    <w:link w:val="EndnoteTextChar"/>
    <w:uiPriority w:val="99"/>
    <w:semiHidden/>
    <w:unhideWhenUsed/>
    <w:rsid w:val="00482BC0"/>
    <w:pPr>
      <w:spacing w:after="0" w:line="240" w:lineRule="auto"/>
    </w:pPr>
    <w:rPr>
      <w:sz w:val="20"/>
      <w:szCs w:val="20"/>
    </w:rPr>
  </w:style>
  <w:style w:type="character" w:customStyle="1" w:styleId="EndnoteTextChar">
    <w:name w:val="Endnote Text Char"/>
    <w:basedOn w:val="DefaultParagraphFont"/>
    <w:link w:val="EndnoteText"/>
    <w:uiPriority w:val="99"/>
    <w:semiHidden/>
    <w:rsid w:val="00482BC0"/>
    <w:rPr>
      <w:sz w:val="20"/>
      <w:szCs w:val="20"/>
    </w:rPr>
  </w:style>
  <w:style w:type="character" w:styleId="EndnoteReference">
    <w:name w:val="endnote reference"/>
    <w:basedOn w:val="DefaultParagraphFont"/>
    <w:uiPriority w:val="99"/>
    <w:semiHidden/>
    <w:unhideWhenUsed/>
    <w:rsid w:val="00482BC0"/>
    <w:rPr>
      <w:vertAlign w:val="superscript"/>
    </w:rPr>
  </w:style>
  <w:style w:type="character" w:customStyle="1" w:styleId="Normal12ptChar">
    <w:name w:val="Normal + 12 pt Char"/>
    <w:basedOn w:val="DefaultParagraphFont"/>
    <w:link w:val="Normal12pt"/>
    <w:locked/>
    <w:rsid w:val="00A4394E"/>
  </w:style>
  <w:style w:type="paragraph" w:customStyle="1" w:styleId="Normal12pt">
    <w:name w:val="Normal + 12 pt"/>
    <w:basedOn w:val="Normal"/>
    <w:link w:val="Normal12ptChar"/>
    <w:rsid w:val="00A4394E"/>
    <w:pPr>
      <w:spacing w:after="0" w:line="240" w:lineRule="auto"/>
      <w:ind w:right="-283"/>
      <w:jc w:val="both"/>
    </w:pPr>
  </w:style>
  <w:style w:type="paragraph" w:customStyle="1" w:styleId="pf0">
    <w:name w:val="pf0"/>
    <w:basedOn w:val="Normal"/>
    <w:rsid w:val="009743D3"/>
    <w:pPr>
      <w:spacing w:before="100" w:beforeAutospacing="1" w:after="100" w:afterAutospacing="1" w:line="240" w:lineRule="auto"/>
    </w:pPr>
    <w:rPr>
      <w:rFonts w:ascii="Times New Roman" w:eastAsia="Times New Roman" w:hAnsi="Times New Roman" w:cs="Times New Roman"/>
      <w:sz w:val="24"/>
      <w:szCs w:val="24"/>
      <w:lang w:val="en-US" w:eastAsia="en-US"/>
    </w:rPr>
  </w:style>
  <w:style w:type="character" w:customStyle="1" w:styleId="cf01">
    <w:name w:val="cf01"/>
    <w:basedOn w:val="DefaultParagraphFont"/>
    <w:rsid w:val="009743D3"/>
    <w:rPr>
      <w:rFonts w:ascii="Segoe UI" w:hAnsi="Segoe UI" w:cs="Segoe UI" w:hint="default"/>
      <w:sz w:val="18"/>
      <w:szCs w:val="18"/>
    </w:rPr>
  </w:style>
  <w:style w:type="character" w:styleId="Mention">
    <w:name w:val="Mention"/>
    <w:basedOn w:val="DefaultParagraphFont"/>
    <w:uiPriority w:val="99"/>
    <w:unhideWhenUsed/>
    <w:rPr>
      <w:color w:val="2B579A"/>
      <w:shd w:val="clear" w:color="auto" w:fill="E6E6E6"/>
    </w:rPr>
  </w:style>
  <w:style w:type="table" w:customStyle="1" w:styleId="3">
    <w:name w:val="3"/>
    <w:basedOn w:val="TableNormal"/>
    <w:rsid w:val="0068660C"/>
    <w:pPr>
      <w:spacing w:after="0" w:line="240" w:lineRule="auto"/>
    </w:pPr>
    <w:rPr>
      <w:rFonts w:ascii="Calibri" w:eastAsia="Calibri" w:hAnsi="Calibri" w:cs="Calibri"/>
      <w:sz w:val="20"/>
      <w:szCs w:val="20"/>
      <w:lang w:eastAsia="en-US"/>
    </w:rPr>
    <w:tblPr>
      <w:tblStyleRowBandSize w:val="1"/>
      <w:tblStyleColBandSize w:val="1"/>
      <w:tblCellMar>
        <w:left w:w="10" w:type="dxa"/>
        <w:right w:w="10" w:type="dxa"/>
      </w:tblCellMar>
    </w:tblPr>
  </w:style>
  <w:style w:type="paragraph" w:customStyle="1" w:styleId="paragrafesrasas2lygis">
    <w:name w:val="_paragrafe sąrasas 2 lygis"/>
    <w:basedOn w:val="BodyTextIndent2"/>
    <w:link w:val="paragrafesrasas2lygisDiagrama"/>
    <w:qFormat/>
    <w:rsid w:val="00210870"/>
    <w:pPr>
      <w:spacing w:line="276" w:lineRule="auto"/>
      <w:ind w:left="0"/>
      <w:jc w:val="both"/>
    </w:pPr>
    <w:rPr>
      <w:rFonts w:ascii="Times New Roman" w:eastAsia="Times New Roman" w:hAnsi="Times New Roman" w:cs="Times New Roman"/>
      <w:sz w:val="22"/>
      <w:szCs w:val="22"/>
      <w:lang w:eastAsia="en-US"/>
    </w:rPr>
  </w:style>
  <w:style w:type="character" w:customStyle="1" w:styleId="paragrafesrasas2lygisDiagrama">
    <w:name w:val="_paragrafe sąrasas 2 lygis Diagrama"/>
    <w:basedOn w:val="DefaultParagraphFont"/>
    <w:link w:val="paragrafesrasas2lygis"/>
    <w:rsid w:val="00210870"/>
    <w:rPr>
      <w:rFonts w:ascii="Times New Roman" w:eastAsia="Times New Roman" w:hAnsi="Times New Roman" w:cs="Times New Roman"/>
      <w:sz w:val="22"/>
      <w:szCs w:val="22"/>
      <w:lang w:eastAsia="en-US"/>
    </w:rPr>
  </w:style>
  <w:style w:type="paragraph" w:styleId="BodyTextIndent2">
    <w:name w:val="Body Text Indent 2"/>
    <w:basedOn w:val="Normal"/>
    <w:link w:val="BodyTextIndent2Char"/>
    <w:uiPriority w:val="99"/>
    <w:semiHidden/>
    <w:unhideWhenUsed/>
    <w:rsid w:val="00210870"/>
    <w:pPr>
      <w:spacing w:after="120" w:line="480" w:lineRule="auto"/>
      <w:ind w:left="283"/>
    </w:pPr>
  </w:style>
  <w:style w:type="character" w:customStyle="1" w:styleId="BodyTextIndent2Char">
    <w:name w:val="Body Text Indent 2 Char"/>
    <w:basedOn w:val="DefaultParagraphFont"/>
    <w:link w:val="BodyTextIndent2"/>
    <w:uiPriority w:val="99"/>
    <w:semiHidden/>
    <w:rsid w:val="00210870"/>
  </w:style>
  <w:style w:type="character" w:customStyle="1" w:styleId="cf11">
    <w:name w:val="cf11"/>
    <w:basedOn w:val="DefaultParagraphFont"/>
    <w:rsid w:val="0067282A"/>
    <w:rPr>
      <w:rFonts w:ascii="Segoe UI" w:hAnsi="Segoe UI" w:cs="Segoe UI" w:hint="default"/>
      <w:color w:val="0000FF"/>
      <w:sz w:val="18"/>
      <w:szCs w:val="18"/>
    </w:rPr>
  </w:style>
  <w:style w:type="character" w:customStyle="1" w:styleId="cf21">
    <w:name w:val="cf21"/>
    <w:basedOn w:val="DefaultParagraphFont"/>
    <w:rsid w:val="0067282A"/>
    <w:rPr>
      <w:rFonts w:ascii="Segoe UI" w:hAnsi="Segoe UI" w:cs="Segoe UI" w:hint="default"/>
      <w:color w:val="538135"/>
      <w:sz w:val="18"/>
      <w:szCs w:val="18"/>
    </w:rPr>
  </w:style>
  <w:style w:type="table" w:customStyle="1" w:styleId="TableGrid1">
    <w:name w:val="Table Grid1"/>
    <w:basedOn w:val="TableNormal"/>
    <w:uiPriority w:val="99"/>
    <w:rsid w:val="000B5255"/>
    <w:pPr>
      <w:spacing w:after="0" w:line="240" w:lineRule="auto"/>
    </w:pPr>
    <w:rPr>
      <w:rFonts w:ascii="Times New Roman" w:eastAsia="Times New Roman" w:hAnsi="Times New Roman" w:cs="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entelstinklelis1">
    <w:name w:val="Lentelės tinklelis1"/>
    <w:basedOn w:val="TableNormal"/>
    <w:next w:val="TableGrid"/>
    <w:uiPriority w:val="39"/>
    <w:rsid w:val="0012097F"/>
    <w:pPr>
      <w:spacing w:after="0" w:line="240" w:lineRule="auto"/>
    </w:pPr>
    <w:rPr>
      <w:rFonts w:eastAsia="Aptos"/>
      <w:kern w:val="2"/>
      <w:sz w:val="24"/>
      <w:szCs w:val="24"/>
      <w:lang w:val="en-GB"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entelstinklelis2">
    <w:name w:val="Lentelės tinklelis2"/>
    <w:basedOn w:val="TableNormal"/>
    <w:next w:val="TableGrid"/>
    <w:uiPriority w:val="39"/>
    <w:rsid w:val="007517D1"/>
    <w:pPr>
      <w:spacing w:after="0" w:line="240" w:lineRule="auto"/>
    </w:pPr>
    <w:rPr>
      <w:rFonts w:eastAsia="Aptos"/>
      <w:kern w:val="2"/>
      <w:sz w:val="24"/>
      <w:szCs w:val="24"/>
      <w:lang w:val="en-GB"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entelstinklelis3">
    <w:name w:val="Lentelės tinklelis3"/>
    <w:basedOn w:val="TableNormal"/>
    <w:next w:val="TableGrid"/>
    <w:uiPriority w:val="39"/>
    <w:rsid w:val="0065258D"/>
    <w:pPr>
      <w:spacing w:after="0" w:line="240" w:lineRule="auto"/>
    </w:pPr>
    <w:rPr>
      <w:rFonts w:ascii="Calibri" w:eastAsia="Calibri" w:hAnsi="Calibri" w:cs="Arial"/>
      <w:sz w:val="22"/>
      <w:szCs w:val="22"/>
      <w:lang w:eastAsia="en-US"/>
    </w:rPr>
    <w:tblPr>
      <w:tblInd w:w="0" w:type="nil"/>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Lentelstinklelis21">
    <w:name w:val="Lentelės tinklelis21"/>
    <w:basedOn w:val="TableNormal"/>
    <w:next w:val="TableGrid"/>
    <w:rsid w:val="002C68D5"/>
    <w:pPr>
      <w:spacing w:after="0" w:line="240" w:lineRule="auto"/>
    </w:pPr>
    <w:rPr>
      <w:rFonts w:ascii="Calibri" w:eastAsia="Calibri"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entelstinklelis4">
    <w:name w:val="Lentelės tinklelis4"/>
    <w:basedOn w:val="TableNormal"/>
    <w:next w:val="TableGrid"/>
    <w:uiPriority w:val="39"/>
    <w:rsid w:val="0090032C"/>
    <w:pPr>
      <w:spacing w:after="0" w:line="240" w:lineRule="auto"/>
    </w:pPr>
    <w:rPr>
      <w:rFonts w:eastAsia="Aptos"/>
      <w:kern w:val="2"/>
      <w:sz w:val="24"/>
      <w:szCs w:val="24"/>
      <w:lang w:val="en-GB"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textrun">
    <w:name w:val="normaltextrun"/>
    <w:basedOn w:val="DefaultParagraphFont"/>
    <w:rsid w:val="00F7265C"/>
  </w:style>
  <w:style w:type="character" w:customStyle="1" w:styleId="eop">
    <w:name w:val="eop"/>
    <w:basedOn w:val="DefaultParagraphFont"/>
    <w:rsid w:val="00F7265C"/>
  </w:style>
  <w:style w:type="paragraph" w:customStyle="1" w:styleId="msonormal0">
    <w:name w:val="msonormal"/>
    <w:basedOn w:val="Normal"/>
    <w:rsid w:val="00FF35D6"/>
    <w:pPr>
      <w:spacing w:before="100" w:beforeAutospacing="1" w:after="100" w:afterAutospacing="1" w:line="240" w:lineRule="auto"/>
    </w:pPr>
    <w:rPr>
      <w:rFonts w:ascii="Times New Roman" w:eastAsia="Times New Roman" w:hAnsi="Times New Roman" w:cs="Times New Roman"/>
      <w:sz w:val="24"/>
      <w:szCs w:val="24"/>
      <w:lang w:eastAsia="en-US"/>
    </w:rPr>
  </w:style>
  <w:style w:type="paragraph" w:customStyle="1" w:styleId="paragraph">
    <w:name w:val="paragraph"/>
    <w:basedOn w:val="Normal"/>
    <w:rsid w:val="00FF35D6"/>
    <w:pPr>
      <w:spacing w:before="100" w:beforeAutospacing="1" w:after="100" w:afterAutospacing="1" w:line="240" w:lineRule="auto"/>
    </w:pPr>
    <w:rPr>
      <w:rFonts w:ascii="Times New Roman" w:eastAsia="Times New Roman" w:hAnsi="Times New Roman" w:cs="Times New Roman"/>
      <w:sz w:val="24"/>
      <w:szCs w:val="24"/>
      <w:lang w:eastAsia="en-US"/>
    </w:rPr>
  </w:style>
  <w:style w:type="character" w:customStyle="1" w:styleId="textrun">
    <w:name w:val="textrun"/>
    <w:basedOn w:val="DefaultParagraphFont"/>
    <w:rsid w:val="00FF35D6"/>
  </w:style>
  <w:style w:type="paragraph" w:customStyle="1" w:styleId="outlineelement">
    <w:name w:val="outlineelement"/>
    <w:basedOn w:val="Normal"/>
    <w:rsid w:val="00FF35D6"/>
    <w:pPr>
      <w:spacing w:before="100" w:beforeAutospacing="1" w:after="100" w:afterAutospacing="1" w:line="240" w:lineRule="auto"/>
    </w:pPr>
    <w:rPr>
      <w:rFonts w:ascii="Times New Roman" w:eastAsia="Times New Roman" w:hAnsi="Times New Roman" w:cs="Times New Roman"/>
      <w:sz w:val="24"/>
      <w:szCs w:val="24"/>
      <w:lang w:eastAsia="en-US"/>
    </w:rPr>
  </w:style>
  <w:style w:type="numbering" w:customStyle="1" w:styleId="CurrentList1">
    <w:name w:val="Current List1"/>
    <w:uiPriority w:val="99"/>
    <w:rsid w:val="00670A9A"/>
    <w:pPr>
      <w:numPr>
        <w:numId w:val="17"/>
      </w:numPr>
    </w:pPr>
  </w:style>
  <w:style w:type="table" w:customStyle="1" w:styleId="Lentelstinklelis5">
    <w:name w:val="Lentelės tinklelis5"/>
    <w:basedOn w:val="TableNormal"/>
    <w:next w:val="TableGrid"/>
    <w:uiPriority w:val="39"/>
    <w:rsid w:val="00C20489"/>
    <w:pPr>
      <w:spacing w:after="0" w:line="240" w:lineRule="auto"/>
    </w:pPr>
    <w:rPr>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mmentText">
    <w:name w:val="annotation text"/>
    <w:basedOn w:val="Normal"/>
    <w:link w:val="CommentTextChar1"/>
    <w:uiPriority w:val="99"/>
    <w:unhideWhenUsed/>
    <w:pPr>
      <w:spacing w:line="240" w:lineRule="auto"/>
    </w:pPr>
    <w:rPr>
      <w:sz w:val="20"/>
      <w:szCs w:val="20"/>
    </w:rPr>
  </w:style>
  <w:style w:type="character" w:customStyle="1" w:styleId="CommentTextChar1">
    <w:name w:val="Comment Text Char1"/>
    <w:basedOn w:val="DefaultParagraphFont"/>
    <w:link w:val="CommentText"/>
    <w:uiPriority w:val="99"/>
    <w:rPr>
      <w:sz w:val="20"/>
      <w:szCs w:val="20"/>
    </w:rPr>
  </w:style>
  <w:style w:type="character" w:styleId="CommentReference">
    <w:name w:val="annotation reference"/>
    <w:basedOn w:val="DefaultParagraphFont"/>
    <w:uiPriority w:val="99"/>
    <w:semiHidden/>
    <w:unhideWhenUsed/>
    <w:rPr>
      <w:sz w:val="16"/>
      <w:szCs w:val="16"/>
    </w:rPr>
  </w:style>
  <w:style w:type="paragraph" w:styleId="CommentSubject">
    <w:name w:val="annotation subject"/>
    <w:basedOn w:val="CommentText"/>
    <w:next w:val="CommentText"/>
    <w:link w:val="CommentSubjectChar1"/>
    <w:uiPriority w:val="99"/>
    <w:semiHidden/>
    <w:unhideWhenUsed/>
    <w:rsid w:val="00BD0B16"/>
    <w:rPr>
      <w:b/>
      <w:bCs/>
    </w:rPr>
  </w:style>
  <w:style w:type="character" w:customStyle="1" w:styleId="CommentSubjectChar1">
    <w:name w:val="Comment Subject Char1"/>
    <w:basedOn w:val="CommentTextChar1"/>
    <w:link w:val="CommentSubject"/>
    <w:uiPriority w:val="99"/>
    <w:semiHidden/>
    <w:rsid w:val="00BD0B16"/>
    <w:rPr>
      <w:b/>
      <w:bCs/>
      <w:sz w:val="20"/>
      <w:szCs w:val="20"/>
    </w:rPr>
  </w:style>
  <w:style w:type="paragraph" w:customStyle="1" w:styleId="CommentText1">
    <w:name w:val="Comment Text1"/>
    <w:basedOn w:val="Normal"/>
    <w:link w:val="CommentTextChar"/>
    <w:uiPriority w:val="99"/>
    <w:unhideWhenUsed/>
    <w:rsid w:val="00881770"/>
    <w:rPr>
      <w:sz w:val="20"/>
      <w:szCs w:val="20"/>
    </w:rPr>
  </w:style>
  <w:style w:type="character" w:customStyle="1" w:styleId="CommentReference1">
    <w:name w:val="Comment Reference1"/>
    <w:basedOn w:val="DefaultParagraphFont"/>
    <w:uiPriority w:val="99"/>
    <w:unhideWhenUsed/>
    <w:rsid w:val="00881770"/>
    <w:rPr>
      <w:sz w:val="16"/>
      <w:szCs w:val="16"/>
    </w:rPr>
  </w:style>
  <w:style w:type="paragraph" w:customStyle="1" w:styleId="CommentSubject1">
    <w:name w:val="Comment Subject1"/>
    <w:basedOn w:val="CommentText1"/>
    <w:next w:val="CommentText1"/>
    <w:link w:val="CommentSubjectChar"/>
    <w:uiPriority w:val="99"/>
    <w:semiHidden/>
    <w:unhideWhenUsed/>
    <w:rsid w:val="00881770"/>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362857">
      <w:bodyDiv w:val="1"/>
      <w:marLeft w:val="0"/>
      <w:marRight w:val="0"/>
      <w:marTop w:val="0"/>
      <w:marBottom w:val="0"/>
      <w:divBdr>
        <w:top w:val="none" w:sz="0" w:space="0" w:color="auto"/>
        <w:left w:val="none" w:sz="0" w:space="0" w:color="auto"/>
        <w:bottom w:val="none" w:sz="0" w:space="0" w:color="auto"/>
        <w:right w:val="none" w:sz="0" w:space="0" w:color="auto"/>
      </w:divBdr>
      <w:divsChild>
        <w:div w:id="1670522262">
          <w:marLeft w:val="0"/>
          <w:marRight w:val="0"/>
          <w:marTop w:val="0"/>
          <w:marBottom w:val="0"/>
          <w:divBdr>
            <w:top w:val="none" w:sz="0" w:space="0" w:color="auto"/>
            <w:left w:val="none" w:sz="0" w:space="0" w:color="auto"/>
            <w:bottom w:val="none" w:sz="0" w:space="0" w:color="auto"/>
            <w:right w:val="none" w:sz="0" w:space="0" w:color="auto"/>
          </w:divBdr>
        </w:div>
        <w:div w:id="1798796449">
          <w:marLeft w:val="0"/>
          <w:marRight w:val="0"/>
          <w:marTop w:val="0"/>
          <w:marBottom w:val="0"/>
          <w:divBdr>
            <w:top w:val="none" w:sz="0" w:space="0" w:color="auto"/>
            <w:left w:val="none" w:sz="0" w:space="0" w:color="auto"/>
            <w:bottom w:val="none" w:sz="0" w:space="0" w:color="auto"/>
            <w:right w:val="none" w:sz="0" w:space="0" w:color="auto"/>
          </w:divBdr>
          <w:divsChild>
            <w:div w:id="720979728">
              <w:marLeft w:val="0"/>
              <w:marRight w:val="0"/>
              <w:marTop w:val="0"/>
              <w:marBottom w:val="0"/>
              <w:divBdr>
                <w:top w:val="none" w:sz="0" w:space="0" w:color="auto"/>
                <w:left w:val="none" w:sz="0" w:space="0" w:color="auto"/>
                <w:bottom w:val="none" w:sz="0" w:space="0" w:color="auto"/>
                <w:right w:val="none" w:sz="0" w:space="0" w:color="auto"/>
              </w:divBdr>
            </w:div>
            <w:div w:id="848520061">
              <w:marLeft w:val="0"/>
              <w:marRight w:val="0"/>
              <w:marTop w:val="0"/>
              <w:marBottom w:val="0"/>
              <w:divBdr>
                <w:top w:val="none" w:sz="0" w:space="0" w:color="auto"/>
                <w:left w:val="none" w:sz="0" w:space="0" w:color="auto"/>
                <w:bottom w:val="none" w:sz="0" w:space="0" w:color="auto"/>
                <w:right w:val="none" w:sz="0" w:space="0" w:color="auto"/>
              </w:divBdr>
            </w:div>
            <w:div w:id="1314022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394287">
      <w:bodyDiv w:val="1"/>
      <w:marLeft w:val="0"/>
      <w:marRight w:val="0"/>
      <w:marTop w:val="0"/>
      <w:marBottom w:val="0"/>
      <w:divBdr>
        <w:top w:val="none" w:sz="0" w:space="0" w:color="auto"/>
        <w:left w:val="none" w:sz="0" w:space="0" w:color="auto"/>
        <w:bottom w:val="none" w:sz="0" w:space="0" w:color="auto"/>
        <w:right w:val="none" w:sz="0" w:space="0" w:color="auto"/>
      </w:divBdr>
    </w:div>
    <w:div w:id="220292896">
      <w:bodyDiv w:val="1"/>
      <w:marLeft w:val="0"/>
      <w:marRight w:val="0"/>
      <w:marTop w:val="0"/>
      <w:marBottom w:val="0"/>
      <w:divBdr>
        <w:top w:val="none" w:sz="0" w:space="0" w:color="auto"/>
        <w:left w:val="none" w:sz="0" w:space="0" w:color="auto"/>
        <w:bottom w:val="none" w:sz="0" w:space="0" w:color="auto"/>
        <w:right w:val="none" w:sz="0" w:space="0" w:color="auto"/>
      </w:divBdr>
      <w:divsChild>
        <w:div w:id="1204365294">
          <w:marLeft w:val="0"/>
          <w:marRight w:val="0"/>
          <w:marTop w:val="0"/>
          <w:marBottom w:val="0"/>
          <w:divBdr>
            <w:top w:val="none" w:sz="0" w:space="0" w:color="auto"/>
            <w:left w:val="none" w:sz="0" w:space="0" w:color="auto"/>
            <w:bottom w:val="none" w:sz="0" w:space="0" w:color="auto"/>
            <w:right w:val="none" w:sz="0" w:space="0" w:color="auto"/>
          </w:divBdr>
        </w:div>
        <w:div w:id="1464884454">
          <w:marLeft w:val="0"/>
          <w:marRight w:val="0"/>
          <w:marTop w:val="0"/>
          <w:marBottom w:val="0"/>
          <w:divBdr>
            <w:top w:val="none" w:sz="0" w:space="0" w:color="auto"/>
            <w:left w:val="none" w:sz="0" w:space="0" w:color="auto"/>
            <w:bottom w:val="none" w:sz="0" w:space="0" w:color="auto"/>
            <w:right w:val="none" w:sz="0" w:space="0" w:color="auto"/>
          </w:divBdr>
        </w:div>
      </w:divsChild>
    </w:div>
    <w:div w:id="270403294">
      <w:bodyDiv w:val="1"/>
      <w:marLeft w:val="0"/>
      <w:marRight w:val="0"/>
      <w:marTop w:val="0"/>
      <w:marBottom w:val="0"/>
      <w:divBdr>
        <w:top w:val="none" w:sz="0" w:space="0" w:color="auto"/>
        <w:left w:val="none" w:sz="0" w:space="0" w:color="auto"/>
        <w:bottom w:val="none" w:sz="0" w:space="0" w:color="auto"/>
        <w:right w:val="none" w:sz="0" w:space="0" w:color="auto"/>
      </w:divBdr>
    </w:div>
    <w:div w:id="366026610">
      <w:bodyDiv w:val="1"/>
      <w:marLeft w:val="0"/>
      <w:marRight w:val="0"/>
      <w:marTop w:val="0"/>
      <w:marBottom w:val="0"/>
      <w:divBdr>
        <w:top w:val="none" w:sz="0" w:space="0" w:color="auto"/>
        <w:left w:val="none" w:sz="0" w:space="0" w:color="auto"/>
        <w:bottom w:val="none" w:sz="0" w:space="0" w:color="auto"/>
        <w:right w:val="none" w:sz="0" w:space="0" w:color="auto"/>
      </w:divBdr>
      <w:divsChild>
        <w:div w:id="64304065">
          <w:marLeft w:val="0"/>
          <w:marRight w:val="0"/>
          <w:marTop w:val="0"/>
          <w:marBottom w:val="0"/>
          <w:divBdr>
            <w:top w:val="none" w:sz="0" w:space="0" w:color="auto"/>
            <w:left w:val="none" w:sz="0" w:space="0" w:color="auto"/>
            <w:bottom w:val="none" w:sz="0" w:space="0" w:color="auto"/>
            <w:right w:val="none" w:sz="0" w:space="0" w:color="auto"/>
          </w:divBdr>
        </w:div>
        <w:div w:id="520896980">
          <w:marLeft w:val="0"/>
          <w:marRight w:val="0"/>
          <w:marTop w:val="0"/>
          <w:marBottom w:val="0"/>
          <w:divBdr>
            <w:top w:val="none" w:sz="0" w:space="0" w:color="auto"/>
            <w:left w:val="none" w:sz="0" w:space="0" w:color="auto"/>
            <w:bottom w:val="none" w:sz="0" w:space="0" w:color="auto"/>
            <w:right w:val="none" w:sz="0" w:space="0" w:color="auto"/>
          </w:divBdr>
        </w:div>
        <w:div w:id="1899200161">
          <w:marLeft w:val="0"/>
          <w:marRight w:val="0"/>
          <w:marTop w:val="0"/>
          <w:marBottom w:val="0"/>
          <w:divBdr>
            <w:top w:val="none" w:sz="0" w:space="0" w:color="auto"/>
            <w:left w:val="none" w:sz="0" w:space="0" w:color="auto"/>
            <w:bottom w:val="none" w:sz="0" w:space="0" w:color="auto"/>
            <w:right w:val="none" w:sz="0" w:space="0" w:color="auto"/>
          </w:divBdr>
        </w:div>
      </w:divsChild>
    </w:div>
    <w:div w:id="458842400">
      <w:bodyDiv w:val="1"/>
      <w:marLeft w:val="0"/>
      <w:marRight w:val="0"/>
      <w:marTop w:val="0"/>
      <w:marBottom w:val="0"/>
      <w:divBdr>
        <w:top w:val="none" w:sz="0" w:space="0" w:color="auto"/>
        <w:left w:val="none" w:sz="0" w:space="0" w:color="auto"/>
        <w:bottom w:val="none" w:sz="0" w:space="0" w:color="auto"/>
        <w:right w:val="none" w:sz="0" w:space="0" w:color="auto"/>
      </w:divBdr>
    </w:div>
    <w:div w:id="496313604">
      <w:bodyDiv w:val="1"/>
      <w:marLeft w:val="0"/>
      <w:marRight w:val="0"/>
      <w:marTop w:val="0"/>
      <w:marBottom w:val="0"/>
      <w:divBdr>
        <w:top w:val="none" w:sz="0" w:space="0" w:color="auto"/>
        <w:left w:val="none" w:sz="0" w:space="0" w:color="auto"/>
        <w:bottom w:val="none" w:sz="0" w:space="0" w:color="auto"/>
        <w:right w:val="none" w:sz="0" w:space="0" w:color="auto"/>
      </w:divBdr>
    </w:div>
    <w:div w:id="502402424">
      <w:bodyDiv w:val="1"/>
      <w:marLeft w:val="0"/>
      <w:marRight w:val="0"/>
      <w:marTop w:val="0"/>
      <w:marBottom w:val="0"/>
      <w:divBdr>
        <w:top w:val="none" w:sz="0" w:space="0" w:color="auto"/>
        <w:left w:val="none" w:sz="0" w:space="0" w:color="auto"/>
        <w:bottom w:val="none" w:sz="0" w:space="0" w:color="auto"/>
        <w:right w:val="none" w:sz="0" w:space="0" w:color="auto"/>
      </w:divBdr>
      <w:divsChild>
        <w:div w:id="721634134">
          <w:marLeft w:val="0"/>
          <w:marRight w:val="0"/>
          <w:marTop w:val="0"/>
          <w:marBottom w:val="0"/>
          <w:divBdr>
            <w:top w:val="none" w:sz="0" w:space="0" w:color="auto"/>
            <w:left w:val="none" w:sz="0" w:space="0" w:color="auto"/>
            <w:bottom w:val="none" w:sz="0" w:space="0" w:color="auto"/>
            <w:right w:val="none" w:sz="0" w:space="0" w:color="auto"/>
          </w:divBdr>
        </w:div>
        <w:div w:id="1255166011">
          <w:marLeft w:val="0"/>
          <w:marRight w:val="0"/>
          <w:marTop w:val="0"/>
          <w:marBottom w:val="0"/>
          <w:divBdr>
            <w:top w:val="none" w:sz="0" w:space="0" w:color="auto"/>
            <w:left w:val="none" w:sz="0" w:space="0" w:color="auto"/>
            <w:bottom w:val="none" w:sz="0" w:space="0" w:color="auto"/>
            <w:right w:val="none" w:sz="0" w:space="0" w:color="auto"/>
          </w:divBdr>
        </w:div>
        <w:div w:id="1377924290">
          <w:marLeft w:val="0"/>
          <w:marRight w:val="0"/>
          <w:marTop w:val="0"/>
          <w:marBottom w:val="0"/>
          <w:divBdr>
            <w:top w:val="none" w:sz="0" w:space="0" w:color="auto"/>
            <w:left w:val="none" w:sz="0" w:space="0" w:color="auto"/>
            <w:bottom w:val="none" w:sz="0" w:space="0" w:color="auto"/>
            <w:right w:val="none" w:sz="0" w:space="0" w:color="auto"/>
          </w:divBdr>
        </w:div>
        <w:div w:id="1694725669">
          <w:marLeft w:val="0"/>
          <w:marRight w:val="0"/>
          <w:marTop w:val="0"/>
          <w:marBottom w:val="0"/>
          <w:divBdr>
            <w:top w:val="none" w:sz="0" w:space="0" w:color="auto"/>
            <w:left w:val="none" w:sz="0" w:space="0" w:color="auto"/>
            <w:bottom w:val="none" w:sz="0" w:space="0" w:color="auto"/>
            <w:right w:val="none" w:sz="0" w:space="0" w:color="auto"/>
          </w:divBdr>
        </w:div>
        <w:div w:id="1742288258">
          <w:marLeft w:val="0"/>
          <w:marRight w:val="0"/>
          <w:marTop w:val="0"/>
          <w:marBottom w:val="0"/>
          <w:divBdr>
            <w:top w:val="none" w:sz="0" w:space="0" w:color="auto"/>
            <w:left w:val="none" w:sz="0" w:space="0" w:color="auto"/>
            <w:bottom w:val="none" w:sz="0" w:space="0" w:color="auto"/>
            <w:right w:val="none" w:sz="0" w:space="0" w:color="auto"/>
          </w:divBdr>
        </w:div>
        <w:div w:id="1977492544">
          <w:marLeft w:val="0"/>
          <w:marRight w:val="0"/>
          <w:marTop w:val="0"/>
          <w:marBottom w:val="0"/>
          <w:divBdr>
            <w:top w:val="none" w:sz="0" w:space="0" w:color="auto"/>
            <w:left w:val="none" w:sz="0" w:space="0" w:color="auto"/>
            <w:bottom w:val="none" w:sz="0" w:space="0" w:color="auto"/>
            <w:right w:val="none" w:sz="0" w:space="0" w:color="auto"/>
          </w:divBdr>
        </w:div>
      </w:divsChild>
    </w:div>
    <w:div w:id="530992356">
      <w:bodyDiv w:val="1"/>
      <w:marLeft w:val="0"/>
      <w:marRight w:val="0"/>
      <w:marTop w:val="0"/>
      <w:marBottom w:val="0"/>
      <w:divBdr>
        <w:top w:val="none" w:sz="0" w:space="0" w:color="auto"/>
        <w:left w:val="none" w:sz="0" w:space="0" w:color="auto"/>
        <w:bottom w:val="none" w:sz="0" w:space="0" w:color="auto"/>
        <w:right w:val="none" w:sz="0" w:space="0" w:color="auto"/>
      </w:divBdr>
    </w:div>
    <w:div w:id="572202927">
      <w:bodyDiv w:val="1"/>
      <w:marLeft w:val="0"/>
      <w:marRight w:val="0"/>
      <w:marTop w:val="0"/>
      <w:marBottom w:val="0"/>
      <w:divBdr>
        <w:top w:val="none" w:sz="0" w:space="0" w:color="auto"/>
        <w:left w:val="none" w:sz="0" w:space="0" w:color="auto"/>
        <w:bottom w:val="none" w:sz="0" w:space="0" w:color="auto"/>
        <w:right w:val="none" w:sz="0" w:space="0" w:color="auto"/>
      </w:divBdr>
    </w:div>
    <w:div w:id="591088230">
      <w:bodyDiv w:val="1"/>
      <w:marLeft w:val="0"/>
      <w:marRight w:val="0"/>
      <w:marTop w:val="0"/>
      <w:marBottom w:val="0"/>
      <w:divBdr>
        <w:top w:val="none" w:sz="0" w:space="0" w:color="auto"/>
        <w:left w:val="none" w:sz="0" w:space="0" w:color="auto"/>
        <w:bottom w:val="none" w:sz="0" w:space="0" w:color="auto"/>
        <w:right w:val="none" w:sz="0" w:space="0" w:color="auto"/>
      </w:divBdr>
    </w:div>
    <w:div w:id="617227725">
      <w:bodyDiv w:val="1"/>
      <w:marLeft w:val="0"/>
      <w:marRight w:val="0"/>
      <w:marTop w:val="0"/>
      <w:marBottom w:val="0"/>
      <w:divBdr>
        <w:top w:val="none" w:sz="0" w:space="0" w:color="auto"/>
        <w:left w:val="none" w:sz="0" w:space="0" w:color="auto"/>
        <w:bottom w:val="none" w:sz="0" w:space="0" w:color="auto"/>
        <w:right w:val="none" w:sz="0" w:space="0" w:color="auto"/>
      </w:divBdr>
      <w:divsChild>
        <w:div w:id="263537343">
          <w:marLeft w:val="0"/>
          <w:marRight w:val="0"/>
          <w:marTop w:val="0"/>
          <w:marBottom w:val="0"/>
          <w:divBdr>
            <w:top w:val="none" w:sz="0" w:space="0" w:color="auto"/>
            <w:left w:val="none" w:sz="0" w:space="0" w:color="auto"/>
            <w:bottom w:val="none" w:sz="0" w:space="0" w:color="auto"/>
            <w:right w:val="none" w:sz="0" w:space="0" w:color="auto"/>
          </w:divBdr>
        </w:div>
      </w:divsChild>
    </w:div>
    <w:div w:id="642809299">
      <w:bodyDiv w:val="1"/>
      <w:marLeft w:val="0"/>
      <w:marRight w:val="0"/>
      <w:marTop w:val="0"/>
      <w:marBottom w:val="0"/>
      <w:divBdr>
        <w:top w:val="none" w:sz="0" w:space="0" w:color="auto"/>
        <w:left w:val="none" w:sz="0" w:space="0" w:color="auto"/>
        <w:bottom w:val="none" w:sz="0" w:space="0" w:color="auto"/>
        <w:right w:val="none" w:sz="0" w:space="0" w:color="auto"/>
      </w:divBdr>
    </w:div>
    <w:div w:id="658117911">
      <w:bodyDiv w:val="1"/>
      <w:marLeft w:val="0"/>
      <w:marRight w:val="0"/>
      <w:marTop w:val="0"/>
      <w:marBottom w:val="0"/>
      <w:divBdr>
        <w:top w:val="none" w:sz="0" w:space="0" w:color="auto"/>
        <w:left w:val="none" w:sz="0" w:space="0" w:color="auto"/>
        <w:bottom w:val="none" w:sz="0" w:space="0" w:color="auto"/>
        <w:right w:val="none" w:sz="0" w:space="0" w:color="auto"/>
      </w:divBdr>
    </w:div>
    <w:div w:id="678506088">
      <w:bodyDiv w:val="1"/>
      <w:marLeft w:val="0"/>
      <w:marRight w:val="0"/>
      <w:marTop w:val="0"/>
      <w:marBottom w:val="0"/>
      <w:divBdr>
        <w:top w:val="none" w:sz="0" w:space="0" w:color="auto"/>
        <w:left w:val="none" w:sz="0" w:space="0" w:color="auto"/>
        <w:bottom w:val="none" w:sz="0" w:space="0" w:color="auto"/>
        <w:right w:val="none" w:sz="0" w:space="0" w:color="auto"/>
      </w:divBdr>
    </w:div>
    <w:div w:id="710886342">
      <w:bodyDiv w:val="1"/>
      <w:marLeft w:val="0"/>
      <w:marRight w:val="0"/>
      <w:marTop w:val="0"/>
      <w:marBottom w:val="0"/>
      <w:divBdr>
        <w:top w:val="none" w:sz="0" w:space="0" w:color="auto"/>
        <w:left w:val="none" w:sz="0" w:space="0" w:color="auto"/>
        <w:bottom w:val="none" w:sz="0" w:space="0" w:color="auto"/>
        <w:right w:val="none" w:sz="0" w:space="0" w:color="auto"/>
      </w:divBdr>
    </w:div>
    <w:div w:id="714893953">
      <w:bodyDiv w:val="1"/>
      <w:marLeft w:val="0"/>
      <w:marRight w:val="0"/>
      <w:marTop w:val="0"/>
      <w:marBottom w:val="0"/>
      <w:divBdr>
        <w:top w:val="none" w:sz="0" w:space="0" w:color="auto"/>
        <w:left w:val="none" w:sz="0" w:space="0" w:color="auto"/>
        <w:bottom w:val="none" w:sz="0" w:space="0" w:color="auto"/>
        <w:right w:val="none" w:sz="0" w:space="0" w:color="auto"/>
      </w:divBdr>
      <w:divsChild>
        <w:div w:id="671031667">
          <w:marLeft w:val="0"/>
          <w:marRight w:val="0"/>
          <w:marTop w:val="0"/>
          <w:marBottom w:val="0"/>
          <w:divBdr>
            <w:top w:val="none" w:sz="0" w:space="0" w:color="auto"/>
            <w:left w:val="none" w:sz="0" w:space="0" w:color="auto"/>
            <w:bottom w:val="none" w:sz="0" w:space="0" w:color="auto"/>
            <w:right w:val="none" w:sz="0" w:space="0" w:color="auto"/>
          </w:divBdr>
        </w:div>
        <w:div w:id="1113749181">
          <w:marLeft w:val="0"/>
          <w:marRight w:val="0"/>
          <w:marTop w:val="0"/>
          <w:marBottom w:val="0"/>
          <w:divBdr>
            <w:top w:val="none" w:sz="0" w:space="0" w:color="auto"/>
            <w:left w:val="none" w:sz="0" w:space="0" w:color="auto"/>
            <w:bottom w:val="none" w:sz="0" w:space="0" w:color="auto"/>
            <w:right w:val="none" w:sz="0" w:space="0" w:color="auto"/>
          </w:divBdr>
        </w:div>
        <w:div w:id="1318143949">
          <w:marLeft w:val="0"/>
          <w:marRight w:val="0"/>
          <w:marTop w:val="0"/>
          <w:marBottom w:val="0"/>
          <w:divBdr>
            <w:top w:val="none" w:sz="0" w:space="0" w:color="auto"/>
            <w:left w:val="none" w:sz="0" w:space="0" w:color="auto"/>
            <w:bottom w:val="none" w:sz="0" w:space="0" w:color="auto"/>
            <w:right w:val="none" w:sz="0" w:space="0" w:color="auto"/>
          </w:divBdr>
        </w:div>
        <w:div w:id="1610965180">
          <w:marLeft w:val="0"/>
          <w:marRight w:val="0"/>
          <w:marTop w:val="0"/>
          <w:marBottom w:val="0"/>
          <w:divBdr>
            <w:top w:val="none" w:sz="0" w:space="0" w:color="auto"/>
            <w:left w:val="none" w:sz="0" w:space="0" w:color="auto"/>
            <w:bottom w:val="none" w:sz="0" w:space="0" w:color="auto"/>
            <w:right w:val="none" w:sz="0" w:space="0" w:color="auto"/>
          </w:divBdr>
        </w:div>
        <w:div w:id="1804303851">
          <w:marLeft w:val="0"/>
          <w:marRight w:val="0"/>
          <w:marTop w:val="0"/>
          <w:marBottom w:val="0"/>
          <w:divBdr>
            <w:top w:val="none" w:sz="0" w:space="0" w:color="auto"/>
            <w:left w:val="none" w:sz="0" w:space="0" w:color="auto"/>
            <w:bottom w:val="none" w:sz="0" w:space="0" w:color="auto"/>
            <w:right w:val="none" w:sz="0" w:space="0" w:color="auto"/>
          </w:divBdr>
        </w:div>
      </w:divsChild>
    </w:div>
    <w:div w:id="770201562">
      <w:bodyDiv w:val="1"/>
      <w:marLeft w:val="0"/>
      <w:marRight w:val="0"/>
      <w:marTop w:val="0"/>
      <w:marBottom w:val="0"/>
      <w:divBdr>
        <w:top w:val="none" w:sz="0" w:space="0" w:color="auto"/>
        <w:left w:val="none" w:sz="0" w:space="0" w:color="auto"/>
        <w:bottom w:val="none" w:sz="0" w:space="0" w:color="auto"/>
        <w:right w:val="none" w:sz="0" w:space="0" w:color="auto"/>
      </w:divBdr>
      <w:divsChild>
        <w:div w:id="302278771">
          <w:marLeft w:val="0"/>
          <w:marRight w:val="0"/>
          <w:marTop w:val="0"/>
          <w:marBottom w:val="0"/>
          <w:divBdr>
            <w:top w:val="none" w:sz="0" w:space="0" w:color="auto"/>
            <w:left w:val="none" w:sz="0" w:space="0" w:color="auto"/>
            <w:bottom w:val="none" w:sz="0" w:space="0" w:color="auto"/>
            <w:right w:val="none" w:sz="0" w:space="0" w:color="auto"/>
          </w:divBdr>
          <w:divsChild>
            <w:div w:id="71126542">
              <w:marLeft w:val="0"/>
              <w:marRight w:val="0"/>
              <w:marTop w:val="0"/>
              <w:marBottom w:val="0"/>
              <w:divBdr>
                <w:top w:val="none" w:sz="0" w:space="0" w:color="auto"/>
                <w:left w:val="none" w:sz="0" w:space="0" w:color="auto"/>
                <w:bottom w:val="none" w:sz="0" w:space="0" w:color="auto"/>
                <w:right w:val="none" w:sz="0" w:space="0" w:color="auto"/>
              </w:divBdr>
            </w:div>
            <w:div w:id="121660866">
              <w:marLeft w:val="0"/>
              <w:marRight w:val="0"/>
              <w:marTop w:val="0"/>
              <w:marBottom w:val="0"/>
              <w:divBdr>
                <w:top w:val="none" w:sz="0" w:space="0" w:color="auto"/>
                <w:left w:val="none" w:sz="0" w:space="0" w:color="auto"/>
                <w:bottom w:val="none" w:sz="0" w:space="0" w:color="auto"/>
                <w:right w:val="none" w:sz="0" w:space="0" w:color="auto"/>
              </w:divBdr>
              <w:divsChild>
                <w:div w:id="964197949">
                  <w:marLeft w:val="0"/>
                  <w:marRight w:val="0"/>
                  <w:marTop w:val="0"/>
                  <w:marBottom w:val="0"/>
                  <w:divBdr>
                    <w:top w:val="none" w:sz="0" w:space="0" w:color="auto"/>
                    <w:left w:val="none" w:sz="0" w:space="0" w:color="auto"/>
                    <w:bottom w:val="none" w:sz="0" w:space="0" w:color="auto"/>
                    <w:right w:val="none" w:sz="0" w:space="0" w:color="auto"/>
                  </w:divBdr>
                </w:div>
                <w:div w:id="1000740226">
                  <w:marLeft w:val="0"/>
                  <w:marRight w:val="0"/>
                  <w:marTop w:val="0"/>
                  <w:marBottom w:val="0"/>
                  <w:divBdr>
                    <w:top w:val="none" w:sz="0" w:space="0" w:color="auto"/>
                    <w:left w:val="none" w:sz="0" w:space="0" w:color="auto"/>
                    <w:bottom w:val="none" w:sz="0" w:space="0" w:color="auto"/>
                    <w:right w:val="none" w:sz="0" w:space="0" w:color="auto"/>
                  </w:divBdr>
                  <w:divsChild>
                    <w:div w:id="281807107">
                      <w:marLeft w:val="0"/>
                      <w:marRight w:val="0"/>
                      <w:marTop w:val="0"/>
                      <w:marBottom w:val="0"/>
                      <w:divBdr>
                        <w:top w:val="none" w:sz="0" w:space="0" w:color="auto"/>
                        <w:left w:val="none" w:sz="0" w:space="0" w:color="auto"/>
                        <w:bottom w:val="none" w:sz="0" w:space="0" w:color="auto"/>
                        <w:right w:val="none" w:sz="0" w:space="0" w:color="auto"/>
                      </w:divBdr>
                    </w:div>
                    <w:div w:id="1136682655">
                      <w:marLeft w:val="0"/>
                      <w:marRight w:val="0"/>
                      <w:marTop w:val="0"/>
                      <w:marBottom w:val="0"/>
                      <w:divBdr>
                        <w:top w:val="none" w:sz="0" w:space="0" w:color="auto"/>
                        <w:left w:val="none" w:sz="0" w:space="0" w:color="auto"/>
                        <w:bottom w:val="none" w:sz="0" w:space="0" w:color="auto"/>
                        <w:right w:val="none" w:sz="0" w:space="0" w:color="auto"/>
                      </w:divBdr>
                    </w:div>
                  </w:divsChild>
                </w:div>
                <w:div w:id="1283615026">
                  <w:marLeft w:val="0"/>
                  <w:marRight w:val="0"/>
                  <w:marTop w:val="0"/>
                  <w:marBottom w:val="0"/>
                  <w:divBdr>
                    <w:top w:val="none" w:sz="0" w:space="0" w:color="auto"/>
                    <w:left w:val="none" w:sz="0" w:space="0" w:color="auto"/>
                    <w:bottom w:val="none" w:sz="0" w:space="0" w:color="auto"/>
                    <w:right w:val="none" w:sz="0" w:space="0" w:color="auto"/>
                  </w:divBdr>
                </w:div>
              </w:divsChild>
            </w:div>
            <w:div w:id="1616054536">
              <w:marLeft w:val="0"/>
              <w:marRight w:val="0"/>
              <w:marTop w:val="0"/>
              <w:marBottom w:val="0"/>
              <w:divBdr>
                <w:top w:val="none" w:sz="0" w:space="0" w:color="auto"/>
                <w:left w:val="none" w:sz="0" w:space="0" w:color="auto"/>
                <w:bottom w:val="none" w:sz="0" w:space="0" w:color="auto"/>
                <w:right w:val="none" w:sz="0" w:space="0" w:color="auto"/>
              </w:divBdr>
            </w:div>
            <w:div w:id="1954826688">
              <w:marLeft w:val="0"/>
              <w:marRight w:val="0"/>
              <w:marTop w:val="0"/>
              <w:marBottom w:val="0"/>
              <w:divBdr>
                <w:top w:val="none" w:sz="0" w:space="0" w:color="auto"/>
                <w:left w:val="none" w:sz="0" w:space="0" w:color="auto"/>
                <w:bottom w:val="none" w:sz="0" w:space="0" w:color="auto"/>
                <w:right w:val="none" w:sz="0" w:space="0" w:color="auto"/>
              </w:divBdr>
            </w:div>
            <w:div w:id="2131437296">
              <w:marLeft w:val="0"/>
              <w:marRight w:val="0"/>
              <w:marTop w:val="0"/>
              <w:marBottom w:val="0"/>
              <w:divBdr>
                <w:top w:val="none" w:sz="0" w:space="0" w:color="auto"/>
                <w:left w:val="none" w:sz="0" w:space="0" w:color="auto"/>
                <w:bottom w:val="none" w:sz="0" w:space="0" w:color="auto"/>
                <w:right w:val="none" w:sz="0" w:space="0" w:color="auto"/>
              </w:divBdr>
            </w:div>
          </w:divsChild>
        </w:div>
        <w:div w:id="1729840586">
          <w:marLeft w:val="0"/>
          <w:marRight w:val="0"/>
          <w:marTop w:val="0"/>
          <w:marBottom w:val="0"/>
          <w:divBdr>
            <w:top w:val="none" w:sz="0" w:space="0" w:color="auto"/>
            <w:left w:val="none" w:sz="0" w:space="0" w:color="auto"/>
            <w:bottom w:val="none" w:sz="0" w:space="0" w:color="auto"/>
            <w:right w:val="none" w:sz="0" w:space="0" w:color="auto"/>
          </w:divBdr>
          <w:divsChild>
            <w:div w:id="2093619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1386840">
      <w:bodyDiv w:val="1"/>
      <w:marLeft w:val="0"/>
      <w:marRight w:val="0"/>
      <w:marTop w:val="0"/>
      <w:marBottom w:val="0"/>
      <w:divBdr>
        <w:top w:val="none" w:sz="0" w:space="0" w:color="auto"/>
        <w:left w:val="none" w:sz="0" w:space="0" w:color="auto"/>
        <w:bottom w:val="none" w:sz="0" w:space="0" w:color="auto"/>
        <w:right w:val="none" w:sz="0" w:space="0" w:color="auto"/>
      </w:divBdr>
    </w:div>
    <w:div w:id="811603674">
      <w:bodyDiv w:val="1"/>
      <w:marLeft w:val="0"/>
      <w:marRight w:val="0"/>
      <w:marTop w:val="0"/>
      <w:marBottom w:val="0"/>
      <w:divBdr>
        <w:top w:val="none" w:sz="0" w:space="0" w:color="auto"/>
        <w:left w:val="none" w:sz="0" w:space="0" w:color="auto"/>
        <w:bottom w:val="none" w:sz="0" w:space="0" w:color="auto"/>
        <w:right w:val="none" w:sz="0" w:space="0" w:color="auto"/>
      </w:divBdr>
    </w:div>
    <w:div w:id="813529290">
      <w:bodyDiv w:val="1"/>
      <w:marLeft w:val="0"/>
      <w:marRight w:val="0"/>
      <w:marTop w:val="0"/>
      <w:marBottom w:val="0"/>
      <w:divBdr>
        <w:top w:val="none" w:sz="0" w:space="0" w:color="auto"/>
        <w:left w:val="none" w:sz="0" w:space="0" w:color="auto"/>
        <w:bottom w:val="none" w:sz="0" w:space="0" w:color="auto"/>
        <w:right w:val="none" w:sz="0" w:space="0" w:color="auto"/>
      </w:divBdr>
    </w:div>
    <w:div w:id="1014578105">
      <w:bodyDiv w:val="1"/>
      <w:marLeft w:val="0"/>
      <w:marRight w:val="0"/>
      <w:marTop w:val="0"/>
      <w:marBottom w:val="0"/>
      <w:divBdr>
        <w:top w:val="none" w:sz="0" w:space="0" w:color="auto"/>
        <w:left w:val="none" w:sz="0" w:space="0" w:color="auto"/>
        <w:bottom w:val="none" w:sz="0" w:space="0" w:color="auto"/>
        <w:right w:val="none" w:sz="0" w:space="0" w:color="auto"/>
      </w:divBdr>
    </w:div>
    <w:div w:id="1215773094">
      <w:bodyDiv w:val="1"/>
      <w:marLeft w:val="0"/>
      <w:marRight w:val="0"/>
      <w:marTop w:val="0"/>
      <w:marBottom w:val="0"/>
      <w:divBdr>
        <w:top w:val="none" w:sz="0" w:space="0" w:color="auto"/>
        <w:left w:val="none" w:sz="0" w:space="0" w:color="auto"/>
        <w:bottom w:val="none" w:sz="0" w:space="0" w:color="auto"/>
        <w:right w:val="none" w:sz="0" w:space="0" w:color="auto"/>
      </w:divBdr>
    </w:div>
    <w:div w:id="1272588640">
      <w:bodyDiv w:val="1"/>
      <w:marLeft w:val="0"/>
      <w:marRight w:val="0"/>
      <w:marTop w:val="0"/>
      <w:marBottom w:val="0"/>
      <w:divBdr>
        <w:top w:val="none" w:sz="0" w:space="0" w:color="auto"/>
        <w:left w:val="none" w:sz="0" w:space="0" w:color="auto"/>
        <w:bottom w:val="none" w:sz="0" w:space="0" w:color="auto"/>
        <w:right w:val="none" w:sz="0" w:space="0" w:color="auto"/>
      </w:divBdr>
      <w:divsChild>
        <w:div w:id="1010106623">
          <w:marLeft w:val="0"/>
          <w:marRight w:val="0"/>
          <w:marTop w:val="0"/>
          <w:marBottom w:val="0"/>
          <w:divBdr>
            <w:top w:val="none" w:sz="0" w:space="0" w:color="auto"/>
            <w:left w:val="none" w:sz="0" w:space="0" w:color="auto"/>
            <w:bottom w:val="none" w:sz="0" w:space="0" w:color="auto"/>
            <w:right w:val="none" w:sz="0" w:space="0" w:color="auto"/>
          </w:divBdr>
        </w:div>
        <w:div w:id="1368140601">
          <w:marLeft w:val="0"/>
          <w:marRight w:val="0"/>
          <w:marTop w:val="0"/>
          <w:marBottom w:val="0"/>
          <w:divBdr>
            <w:top w:val="none" w:sz="0" w:space="0" w:color="auto"/>
            <w:left w:val="none" w:sz="0" w:space="0" w:color="auto"/>
            <w:bottom w:val="none" w:sz="0" w:space="0" w:color="auto"/>
            <w:right w:val="none" w:sz="0" w:space="0" w:color="auto"/>
          </w:divBdr>
        </w:div>
        <w:div w:id="1864634878">
          <w:marLeft w:val="0"/>
          <w:marRight w:val="0"/>
          <w:marTop w:val="0"/>
          <w:marBottom w:val="0"/>
          <w:divBdr>
            <w:top w:val="none" w:sz="0" w:space="0" w:color="auto"/>
            <w:left w:val="none" w:sz="0" w:space="0" w:color="auto"/>
            <w:bottom w:val="none" w:sz="0" w:space="0" w:color="auto"/>
            <w:right w:val="none" w:sz="0" w:space="0" w:color="auto"/>
          </w:divBdr>
          <w:divsChild>
            <w:div w:id="219101671">
              <w:marLeft w:val="0"/>
              <w:marRight w:val="0"/>
              <w:marTop w:val="0"/>
              <w:marBottom w:val="0"/>
              <w:divBdr>
                <w:top w:val="none" w:sz="0" w:space="0" w:color="auto"/>
                <w:left w:val="none" w:sz="0" w:space="0" w:color="auto"/>
                <w:bottom w:val="none" w:sz="0" w:space="0" w:color="auto"/>
                <w:right w:val="none" w:sz="0" w:space="0" w:color="auto"/>
              </w:divBdr>
            </w:div>
            <w:div w:id="320699745">
              <w:marLeft w:val="0"/>
              <w:marRight w:val="0"/>
              <w:marTop w:val="0"/>
              <w:marBottom w:val="0"/>
              <w:divBdr>
                <w:top w:val="none" w:sz="0" w:space="0" w:color="auto"/>
                <w:left w:val="none" w:sz="0" w:space="0" w:color="auto"/>
                <w:bottom w:val="none" w:sz="0" w:space="0" w:color="auto"/>
                <w:right w:val="none" w:sz="0" w:space="0" w:color="auto"/>
              </w:divBdr>
            </w:div>
            <w:div w:id="414207052">
              <w:marLeft w:val="0"/>
              <w:marRight w:val="0"/>
              <w:marTop w:val="0"/>
              <w:marBottom w:val="0"/>
              <w:divBdr>
                <w:top w:val="none" w:sz="0" w:space="0" w:color="auto"/>
                <w:left w:val="none" w:sz="0" w:space="0" w:color="auto"/>
                <w:bottom w:val="none" w:sz="0" w:space="0" w:color="auto"/>
                <w:right w:val="none" w:sz="0" w:space="0" w:color="auto"/>
              </w:divBdr>
            </w:div>
            <w:div w:id="420103817">
              <w:marLeft w:val="0"/>
              <w:marRight w:val="0"/>
              <w:marTop w:val="0"/>
              <w:marBottom w:val="0"/>
              <w:divBdr>
                <w:top w:val="none" w:sz="0" w:space="0" w:color="auto"/>
                <w:left w:val="none" w:sz="0" w:space="0" w:color="auto"/>
                <w:bottom w:val="none" w:sz="0" w:space="0" w:color="auto"/>
                <w:right w:val="none" w:sz="0" w:space="0" w:color="auto"/>
              </w:divBdr>
            </w:div>
            <w:div w:id="442261383">
              <w:marLeft w:val="0"/>
              <w:marRight w:val="0"/>
              <w:marTop w:val="0"/>
              <w:marBottom w:val="0"/>
              <w:divBdr>
                <w:top w:val="none" w:sz="0" w:space="0" w:color="auto"/>
                <w:left w:val="none" w:sz="0" w:space="0" w:color="auto"/>
                <w:bottom w:val="none" w:sz="0" w:space="0" w:color="auto"/>
                <w:right w:val="none" w:sz="0" w:space="0" w:color="auto"/>
              </w:divBdr>
            </w:div>
            <w:div w:id="1797143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6646025">
      <w:bodyDiv w:val="1"/>
      <w:marLeft w:val="0"/>
      <w:marRight w:val="0"/>
      <w:marTop w:val="0"/>
      <w:marBottom w:val="0"/>
      <w:divBdr>
        <w:top w:val="none" w:sz="0" w:space="0" w:color="auto"/>
        <w:left w:val="none" w:sz="0" w:space="0" w:color="auto"/>
        <w:bottom w:val="none" w:sz="0" w:space="0" w:color="auto"/>
        <w:right w:val="none" w:sz="0" w:space="0" w:color="auto"/>
      </w:divBdr>
      <w:divsChild>
        <w:div w:id="1523981383">
          <w:marLeft w:val="0"/>
          <w:marRight w:val="0"/>
          <w:marTop w:val="0"/>
          <w:marBottom w:val="0"/>
          <w:divBdr>
            <w:top w:val="none" w:sz="0" w:space="0" w:color="auto"/>
            <w:left w:val="none" w:sz="0" w:space="0" w:color="auto"/>
            <w:bottom w:val="none" w:sz="0" w:space="0" w:color="auto"/>
            <w:right w:val="none" w:sz="0" w:space="0" w:color="auto"/>
          </w:divBdr>
        </w:div>
        <w:div w:id="1696808376">
          <w:marLeft w:val="0"/>
          <w:marRight w:val="0"/>
          <w:marTop w:val="0"/>
          <w:marBottom w:val="0"/>
          <w:divBdr>
            <w:top w:val="none" w:sz="0" w:space="0" w:color="auto"/>
            <w:left w:val="none" w:sz="0" w:space="0" w:color="auto"/>
            <w:bottom w:val="none" w:sz="0" w:space="0" w:color="auto"/>
            <w:right w:val="none" w:sz="0" w:space="0" w:color="auto"/>
          </w:divBdr>
        </w:div>
        <w:div w:id="1831823857">
          <w:marLeft w:val="0"/>
          <w:marRight w:val="0"/>
          <w:marTop w:val="0"/>
          <w:marBottom w:val="0"/>
          <w:divBdr>
            <w:top w:val="none" w:sz="0" w:space="0" w:color="auto"/>
            <w:left w:val="none" w:sz="0" w:space="0" w:color="auto"/>
            <w:bottom w:val="none" w:sz="0" w:space="0" w:color="auto"/>
            <w:right w:val="none" w:sz="0" w:space="0" w:color="auto"/>
          </w:divBdr>
        </w:div>
      </w:divsChild>
    </w:div>
    <w:div w:id="1333608889">
      <w:bodyDiv w:val="1"/>
      <w:marLeft w:val="0"/>
      <w:marRight w:val="0"/>
      <w:marTop w:val="0"/>
      <w:marBottom w:val="0"/>
      <w:divBdr>
        <w:top w:val="none" w:sz="0" w:space="0" w:color="auto"/>
        <w:left w:val="none" w:sz="0" w:space="0" w:color="auto"/>
        <w:bottom w:val="none" w:sz="0" w:space="0" w:color="auto"/>
        <w:right w:val="none" w:sz="0" w:space="0" w:color="auto"/>
      </w:divBdr>
    </w:div>
    <w:div w:id="1567454575">
      <w:bodyDiv w:val="1"/>
      <w:marLeft w:val="0"/>
      <w:marRight w:val="0"/>
      <w:marTop w:val="0"/>
      <w:marBottom w:val="0"/>
      <w:divBdr>
        <w:top w:val="none" w:sz="0" w:space="0" w:color="auto"/>
        <w:left w:val="none" w:sz="0" w:space="0" w:color="auto"/>
        <w:bottom w:val="none" w:sz="0" w:space="0" w:color="auto"/>
        <w:right w:val="none" w:sz="0" w:space="0" w:color="auto"/>
      </w:divBdr>
    </w:div>
    <w:div w:id="1569026155">
      <w:bodyDiv w:val="1"/>
      <w:marLeft w:val="0"/>
      <w:marRight w:val="0"/>
      <w:marTop w:val="0"/>
      <w:marBottom w:val="0"/>
      <w:divBdr>
        <w:top w:val="none" w:sz="0" w:space="0" w:color="auto"/>
        <w:left w:val="none" w:sz="0" w:space="0" w:color="auto"/>
        <w:bottom w:val="none" w:sz="0" w:space="0" w:color="auto"/>
        <w:right w:val="none" w:sz="0" w:space="0" w:color="auto"/>
      </w:divBdr>
    </w:div>
    <w:div w:id="1675038171">
      <w:bodyDiv w:val="1"/>
      <w:marLeft w:val="0"/>
      <w:marRight w:val="0"/>
      <w:marTop w:val="0"/>
      <w:marBottom w:val="0"/>
      <w:divBdr>
        <w:top w:val="none" w:sz="0" w:space="0" w:color="auto"/>
        <w:left w:val="none" w:sz="0" w:space="0" w:color="auto"/>
        <w:bottom w:val="none" w:sz="0" w:space="0" w:color="auto"/>
        <w:right w:val="none" w:sz="0" w:space="0" w:color="auto"/>
      </w:divBdr>
    </w:div>
    <w:div w:id="1704548518">
      <w:bodyDiv w:val="1"/>
      <w:marLeft w:val="0"/>
      <w:marRight w:val="0"/>
      <w:marTop w:val="0"/>
      <w:marBottom w:val="0"/>
      <w:divBdr>
        <w:top w:val="none" w:sz="0" w:space="0" w:color="auto"/>
        <w:left w:val="none" w:sz="0" w:space="0" w:color="auto"/>
        <w:bottom w:val="none" w:sz="0" w:space="0" w:color="auto"/>
        <w:right w:val="none" w:sz="0" w:space="0" w:color="auto"/>
      </w:divBdr>
    </w:div>
    <w:div w:id="1741708220">
      <w:bodyDiv w:val="1"/>
      <w:marLeft w:val="0"/>
      <w:marRight w:val="0"/>
      <w:marTop w:val="0"/>
      <w:marBottom w:val="0"/>
      <w:divBdr>
        <w:top w:val="none" w:sz="0" w:space="0" w:color="auto"/>
        <w:left w:val="none" w:sz="0" w:space="0" w:color="auto"/>
        <w:bottom w:val="none" w:sz="0" w:space="0" w:color="auto"/>
        <w:right w:val="none" w:sz="0" w:space="0" w:color="auto"/>
      </w:divBdr>
    </w:div>
    <w:div w:id="1836218996">
      <w:bodyDiv w:val="1"/>
      <w:marLeft w:val="0"/>
      <w:marRight w:val="0"/>
      <w:marTop w:val="0"/>
      <w:marBottom w:val="0"/>
      <w:divBdr>
        <w:top w:val="none" w:sz="0" w:space="0" w:color="auto"/>
        <w:left w:val="none" w:sz="0" w:space="0" w:color="auto"/>
        <w:bottom w:val="none" w:sz="0" w:space="0" w:color="auto"/>
        <w:right w:val="none" w:sz="0" w:space="0" w:color="auto"/>
      </w:divBdr>
    </w:div>
    <w:div w:id="1908614881">
      <w:bodyDiv w:val="1"/>
      <w:marLeft w:val="0"/>
      <w:marRight w:val="0"/>
      <w:marTop w:val="0"/>
      <w:marBottom w:val="0"/>
      <w:divBdr>
        <w:top w:val="none" w:sz="0" w:space="0" w:color="auto"/>
        <w:left w:val="none" w:sz="0" w:space="0" w:color="auto"/>
        <w:bottom w:val="none" w:sz="0" w:space="0" w:color="auto"/>
        <w:right w:val="none" w:sz="0" w:space="0" w:color="auto"/>
      </w:divBdr>
      <w:divsChild>
        <w:div w:id="188690879">
          <w:marLeft w:val="0"/>
          <w:marRight w:val="0"/>
          <w:marTop w:val="0"/>
          <w:marBottom w:val="0"/>
          <w:divBdr>
            <w:top w:val="none" w:sz="0" w:space="0" w:color="auto"/>
            <w:left w:val="none" w:sz="0" w:space="0" w:color="auto"/>
            <w:bottom w:val="none" w:sz="0" w:space="0" w:color="auto"/>
            <w:right w:val="none" w:sz="0" w:space="0" w:color="auto"/>
          </w:divBdr>
          <w:divsChild>
            <w:div w:id="43216796">
              <w:marLeft w:val="0"/>
              <w:marRight w:val="0"/>
              <w:marTop w:val="0"/>
              <w:marBottom w:val="0"/>
              <w:divBdr>
                <w:top w:val="none" w:sz="0" w:space="0" w:color="auto"/>
                <w:left w:val="none" w:sz="0" w:space="0" w:color="auto"/>
                <w:bottom w:val="none" w:sz="0" w:space="0" w:color="auto"/>
                <w:right w:val="none" w:sz="0" w:space="0" w:color="auto"/>
              </w:divBdr>
            </w:div>
            <w:div w:id="84738986">
              <w:marLeft w:val="0"/>
              <w:marRight w:val="0"/>
              <w:marTop w:val="0"/>
              <w:marBottom w:val="0"/>
              <w:divBdr>
                <w:top w:val="none" w:sz="0" w:space="0" w:color="auto"/>
                <w:left w:val="none" w:sz="0" w:space="0" w:color="auto"/>
                <w:bottom w:val="none" w:sz="0" w:space="0" w:color="auto"/>
                <w:right w:val="none" w:sz="0" w:space="0" w:color="auto"/>
              </w:divBdr>
            </w:div>
            <w:div w:id="242839583">
              <w:marLeft w:val="0"/>
              <w:marRight w:val="0"/>
              <w:marTop w:val="0"/>
              <w:marBottom w:val="0"/>
              <w:divBdr>
                <w:top w:val="none" w:sz="0" w:space="0" w:color="auto"/>
                <w:left w:val="none" w:sz="0" w:space="0" w:color="auto"/>
                <w:bottom w:val="none" w:sz="0" w:space="0" w:color="auto"/>
                <w:right w:val="none" w:sz="0" w:space="0" w:color="auto"/>
              </w:divBdr>
            </w:div>
            <w:div w:id="666909589">
              <w:marLeft w:val="0"/>
              <w:marRight w:val="0"/>
              <w:marTop w:val="0"/>
              <w:marBottom w:val="0"/>
              <w:divBdr>
                <w:top w:val="none" w:sz="0" w:space="0" w:color="auto"/>
                <w:left w:val="none" w:sz="0" w:space="0" w:color="auto"/>
                <w:bottom w:val="none" w:sz="0" w:space="0" w:color="auto"/>
                <w:right w:val="none" w:sz="0" w:space="0" w:color="auto"/>
              </w:divBdr>
            </w:div>
            <w:div w:id="1674799522">
              <w:marLeft w:val="0"/>
              <w:marRight w:val="0"/>
              <w:marTop w:val="0"/>
              <w:marBottom w:val="0"/>
              <w:divBdr>
                <w:top w:val="none" w:sz="0" w:space="0" w:color="auto"/>
                <w:left w:val="none" w:sz="0" w:space="0" w:color="auto"/>
                <w:bottom w:val="none" w:sz="0" w:space="0" w:color="auto"/>
                <w:right w:val="none" w:sz="0" w:space="0" w:color="auto"/>
              </w:divBdr>
            </w:div>
            <w:div w:id="1854680687">
              <w:marLeft w:val="0"/>
              <w:marRight w:val="0"/>
              <w:marTop w:val="0"/>
              <w:marBottom w:val="0"/>
              <w:divBdr>
                <w:top w:val="none" w:sz="0" w:space="0" w:color="auto"/>
                <w:left w:val="none" w:sz="0" w:space="0" w:color="auto"/>
                <w:bottom w:val="none" w:sz="0" w:space="0" w:color="auto"/>
                <w:right w:val="none" w:sz="0" w:space="0" w:color="auto"/>
              </w:divBdr>
            </w:div>
            <w:div w:id="1994138914">
              <w:marLeft w:val="0"/>
              <w:marRight w:val="0"/>
              <w:marTop w:val="0"/>
              <w:marBottom w:val="0"/>
              <w:divBdr>
                <w:top w:val="none" w:sz="0" w:space="0" w:color="auto"/>
                <w:left w:val="none" w:sz="0" w:space="0" w:color="auto"/>
                <w:bottom w:val="none" w:sz="0" w:space="0" w:color="auto"/>
                <w:right w:val="none" w:sz="0" w:space="0" w:color="auto"/>
              </w:divBdr>
            </w:div>
          </w:divsChild>
        </w:div>
        <w:div w:id="351808207">
          <w:marLeft w:val="0"/>
          <w:marRight w:val="0"/>
          <w:marTop w:val="0"/>
          <w:marBottom w:val="0"/>
          <w:divBdr>
            <w:top w:val="none" w:sz="0" w:space="0" w:color="auto"/>
            <w:left w:val="none" w:sz="0" w:space="0" w:color="auto"/>
            <w:bottom w:val="none" w:sz="0" w:space="0" w:color="auto"/>
            <w:right w:val="none" w:sz="0" w:space="0" w:color="auto"/>
          </w:divBdr>
          <w:divsChild>
            <w:div w:id="438574908">
              <w:marLeft w:val="0"/>
              <w:marRight w:val="0"/>
              <w:marTop w:val="0"/>
              <w:marBottom w:val="0"/>
              <w:divBdr>
                <w:top w:val="none" w:sz="0" w:space="0" w:color="auto"/>
                <w:left w:val="none" w:sz="0" w:space="0" w:color="auto"/>
                <w:bottom w:val="none" w:sz="0" w:space="0" w:color="auto"/>
                <w:right w:val="none" w:sz="0" w:space="0" w:color="auto"/>
              </w:divBdr>
            </w:div>
            <w:div w:id="492069318">
              <w:marLeft w:val="0"/>
              <w:marRight w:val="0"/>
              <w:marTop w:val="0"/>
              <w:marBottom w:val="0"/>
              <w:divBdr>
                <w:top w:val="none" w:sz="0" w:space="0" w:color="auto"/>
                <w:left w:val="none" w:sz="0" w:space="0" w:color="auto"/>
                <w:bottom w:val="none" w:sz="0" w:space="0" w:color="auto"/>
                <w:right w:val="none" w:sz="0" w:space="0" w:color="auto"/>
              </w:divBdr>
            </w:div>
            <w:div w:id="1060900858">
              <w:marLeft w:val="0"/>
              <w:marRight w:val="0"/>
              <w:marTop w:val="0"/>
              <w:marBottom w:val="0"/>
              <w:divBdr>
                <w:top w:val="none" w:sz="0" w:space="0" w:color="auto"/>
                <w:left w:val="none" w:sz="0" w:space="0" w:color="auto"/>
                <w:bottom w:val="none" w:sz="0" w:space="0" w:color="auto"/>
                <w:right w:val="none" w:sz="0" w:space="0" w:color="auto"/>
              </w:divBdr>
            </w:div>
            <w:div w:id="1165584534">
              <w:marLeft w:val="0"/>
              <w:marRight w:val="0"/>
              <w:marTop w:val="0"/>
              <w:marBottom w:val="0"/>
              <w:divBdr>
                <w:top w:val="none" w:sz="0" w:space="0" w:color="auto"/>
                <w:left w:val="none" w:sz="0" w:space="0" w:color="auto"/>
                <w:bottom w:val="none" w:sz="0" w:space="0" w:color="auto"/>
                <w:right w:val="none" w:sz="0" w:space="0" w:color="auto"/>
              </w:divBdr>
            </w:div>
            <w:div w:id="1226918922">
              <w:marLeft w:val="0"/>
              <w:marRight w:val="0"/>
              <w:marTop w:val="0"/>
              <w:marBottom w:val="0"/>
              <w:divBdr>
                <w:top w:val="none" w:sz="0" w:space="0" w:color="auto"/>
                <w:left w:val="none" w:sz="0" w:space="0" w:color="auto"/>
                <w:bottom w:val="none" w:sz="0" w:space="0" w:color="auto"/>
                <w:right w:val="none" w:sz="0" w:space="0" w:color="auto"/>
              </w:divBdr>
            </w:div>
            <w:div w:id="1391535578">
              <w:marLeft w:val="0"/>
              <w:marRight w:val="0"/>
              <w:marTop w:val="0"/>
              <w:marBottom w:val="0"/>
              <w:divBdr>
                <w:top w:val="none" w:sz="0" w:space="0" w:color="auto"/>
                <w:left w:val="none" w:sz="0" w:space="0" w:color="auto"/>
                <w:bottom w:val="none" w:sz="0" w:space="0" w:color="auto"/>
                <w:right w:val="none" w:sz="0" w:space="0" w:color="auto"/>
              </w:divBdr>
            </w:div>
            <w:div w:id="1674381867">
              <w:marLeft w:val="0"/>
              <w:marRight w:val="0"/>
              <w:marTop w:val="0"/>
              <w:marBottom w:val="0"/>
              <w:divBdr>
                <w:top w:val="none" w:sz="0" w:space="0" w:color="auto"/>
                <w:left w:val="none" w:sz="0" w:space="0" w:color="auto"/>
                <w:bottom w:val="none" w:sz="0" w:space="0" w:color="auto"/>
                <w:right w:val="none" w:sz="0" w:space="0" w:color="auto"/>
              </w:divBdr>
            </w:div>
            <w:div w:id="1909681825">
              <w:marLeft w:val="0"/>
              <w:marRight w:val="0"/>
              <w:marTop w:val="0"/>
              <w:marBottom w:val="0"/>
              <w:divBdr>
                <w:top w:val="none" w:sz="0" w:space="0" w:color="auto"/>
                <w:left w:val="none" w:sz="0" w:space="0" w:color="auto"/>
                <w:bottom w:val="none" w:sz="0" w:space="0" w:color="auto"/>
                <w:right w:val="none" w:sz="0" w:space="0" w:color="auto"/>
              </w:divBdr>
            </w:div>
          </w:divsChild>
        </w:div>
        <w:div w:id="944117826">
          <w:marLeft w:val="0"/>
          <w:marRight w:val="0"/>
          <w:marTop w:val="0"/>
          <w:marBottom w:val="0"/>
          <w:divBdr>
            <w:top w:val="none" w:sz="0" w:space="0" w:color="auto"/>
            <w:left w:val="none" w:sz="0" w:space="0" w:color="auto"/>
            <w:bottom w:val="none" w:sz="0" w:space="0" w:color="auto"/>
            <w:right w:val="none" w:sz="0" w:space="0" w:color="auto"/>
          </w:divBdr>
          <w:divsChild>
            <w:div w:id="1055355403">
              <w:marLeft w:val="0"/>
              <w:marRight w:val="0"/>
              <w:marTop w:val="0"/>
              <w:marBottom w:val="0"/>
              <w:divBdr>
                <w:top w:val="none" w:sz="0" w:space="0" w:color="auto"/>
                <w:left w:val="none" w:sz="0" w:space="0" w:color="auto"/>
                <w:bottom w:val="none" w:sz="0" w:space="0" w:color="auto"/>
                <w:right w:val="none" w:sz="0" w:space="0" w:color="auto"/>
              </w:divBdr>
            </w:div>
            <w:div w:id="1233271813">
              <w:marLeft w:val="0"/>
              <w:marRight w:val="0"/>
              <w:marTop w:val="0"/>
              <w:marBottom w:val="0"/>
              <w:divBdr>
                <w:top w:val="none" w:sz="0" w:space="0" w:color="auto"/>
                <w:left w:val="none" w:sz="0" w:space="0" w:color="auto"/>
                <w:bottom w:val="none" w:sz="0" w:space="0" w:color="auto"/>
                <w:right w:val="none" w:sz="0" w:space="0" w:color="auto"/>
              </w:divBdr>
            </w:div>
            <w:div w:id="1341008574">
              <w:marLeft w:val="0"/>
              <w:marRight w:val="0"/>
              <w:marTop w:val="0"/>
              <w:marBottom w:val="0"/>
              <w:divBdr>
                <w:top w:val="none" w:sz="0" w:space="0" w:color="auto"/>
                <w:left w:val="none" w:sz="0" w:space="0" w:color="auto"/>
                <w:bottom w:val="none" w:sz="0" w:space="0" w:color="auto"/>
                <w:right w:val="none" w:sz="0" w:space="0" w:color="auto"/>
              </w:divBdr>
            </w:div>
          </w:divsChild>
        </w:div>
        <w:div w:id="1545632937">
          <w:marLeft w:val="0"/>
          <w:marRight w:val="0"/>
          <w:marTop w:val="0"/>
          <w:marBottom w:val="0"/>
          <w:divBdr>
            <w:top w:val="none" w:sz="0" w:space="0" w:color="auto"/>
            <w:left w:val="none" w:sz="0" w:space="0" w:color="auto"/>
            <w:bottom w:val="none" w:sz="0" w:space="0" w:color="auto"/>
            <w:right w:val="none" w:sz="0" w:space="0" w:color="auto"/>
          </w:divBdr>
          <w:divsChild>
            <w:div w:id="867260027">
              <w:marLeft w:val="0"/>
              <w:marRight w:val="0"/>
              <w:marTop w:val="0"/>
              <w:marBottom w:val="0"/>
              <w:divBdr>
                <w:top w:val="none" w:sz="0" w:space="0" w:color="auto"/>
                <w:left w:val="none" w:sz="0" w:space="0" w:color="auto"/>
                <w:bottom w:val="none" w:sz="0" w:space="0" w:color="auto"/>
                <w:right w:val="none" w:sz="0" w:space="0" w:color="auto"/>
              </w:divBdr>
            </w:div>
            <w:div w:id="1468863875">
              <w:marLeft w:val="0"/>
              <w:marRight w:val="0"/>
              <w:marTop w:val="0"/>
              <w:marBottom w:val="0"/>
              <w:divBdr>
                <w:top w:val="none" w:sz="0" w:space="0" w:color="auto"/>
                <w:left w:val="none" w:sz="0" w:space="0" w:color="auto"/>
                <w:bottom w:val="none" w:sz="0" w:space="0" w:color="auto"/>
                <w:right w:val="none" w:sz="0" w:space="0" w:color="auto"/>
              </w:divBdr>
            </w:div>
            <w:div w:id="1495490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3290751">
      <w:bodyDiv w:val="1"/>
      <w:marLeft w:val="0"/>
      <w:marRight w:val="0"/>
      <w:marTop w:val="0"/>
      <w:marBottom w:val="0"/>
      <w:divBdr>
        <w:top w:val="none" w:sz="0" w:space="0" w:color="auto"/>
        <w:left w:val="none" w:sz="0" w:space="0" w:color="auto"/>
        <w:bottom w:val="none" w:sz="0" w:space="0" w:color="auto"/>
        <w:right w:val="none" w:sz="0" w:space="0" w:color="auto"/>
      </w:divBdr>
    </w:div>
    <w:div w:id="2015841747">
      <w:bodyDiv w:val="1"/>
      <w:marLeft w:val="0"/>
      <w:marRight w:val="0"/>
      <w:marTop w:val="0"/>
      <w:marBottom w:val="0"/>
      <w:divBdr>
        <w:top w:val="none" w:sz="0" w:space="0" w:color="auto"/>
        <w:left w:val="none" w:sz="0" w:space="0" w:color="auto"/>
        <w:bottom w:val="none" w:sz="0" w:space="0" w:color="auto"/>
        <w:right w:val="none" w:sz="0" w:space="0" w:color="auto"/>
      </w:divBdr>
      <w:divsChild>
        <w:div w:id="40567157">
          <w:marLeft w:val="0"/>
          <w:marRight w:val="0"/>
          <w:marTop w:val="0"/>
          <w:marBottom w:val="0"/>
          <w:divBdr>
            <w:top w:val="none" w:sz="0" w:space="0" w:color="auto"/>
            <w:left w:val="none" w:sz="0" w:space="0" w:color="auto"/>
            <w:bottom w:val="none" w:sz="0" w:space="0" w:color="auto"/>
            <w:right w:val="none" w:sz="0" w:space="0" w:color="auto"/>
          </w:divBdr>
        </w:div>
        <w:div w:id="74517111">
          <w:marLeft w:val="0"/>
          <w:marRight w:val="0"/>
          <w:marTop w:val="0"/>
          <w:marBottom w:val="0"/>
          <w:divBdr>
            <w:top w:val="none" w:sz="0" w:space="0" w:color="auto"/>
            <w:left w:val="none" w:sz="0" w:space="0" w:color="auto"/>
            <w:bottom w:val="none" w:sz="0" w:space="0" w:color="auto"/>
            <w:right w:val="none" w:sz="0" w:space="0" w:color="auto"/>
          </w:divBdr>
        </w:div>
      </w:divsChild>
    </w:div>
    <w:div w:id="2056925174">
      <w:bodyDiv w:val="1"/>
      <w:marLeft w:val="0"/>
      <w:marRight w:val="0"/>
      <w:marTop w:val="0"/>
      <w:marBottom w:val="0"/>
      <w:divBdr>
        <w:top w:val="none" w:sz="0" w:space="0" w:color="auto"/>
        <w:left w:val="none" w:sz="0" w:space="0" w:color="auto"/>
        <w:bottom w:val="none" w:sz="0" w:space="0" w:color="auto"/>
        <w:right w:val="none" w:sz="0" w:space="0" w:color="auto"/>
      </w:divBdr>
    </w:div>
    <w:div w:id="2102487316">
      <w:bodyDiv w:val="1"/>
      <w:marLeft w:val="0"/>
      <w:marRight w:val="0"/>
      <w:marTop w:val="0"/>
      <w:marBottom w:val="0"/>
      <w:divBdr>
        <w:top w:val="none" w:sz="0" w:space="0" w:color="auto"/>
        <w:left w:val="none" w:sz="0" w:space="0" w:color="auto"/>
        <w:bottom w:val="none" w:sz="0" w:space="0" w:color="auto"/>
        <w:right w:val="none" w:sz="0" w:space="0" w:color="auto"/>
      </w:divBdr>
    </w:div>
    <w:div w:id="2106803263">
      <w:bodyDiv w:val="1"/>
      <w:marLeft w:val="0"/>
      <w:marRight w:val="0"/>
      <w:marTop w:val="0"/>
      <w:marBottom w:val="0"/>
      <w:divBdr>
        <w:top w:val="none" w:sz="0" w:space="0" w:color="auto"/>
        <w:left w:val="none" w:sz="0" w:space="0" w:color="auto"/>
        <w:bottom w:val="none" w:sz="0" w:space="0" w:color="auto"/>
        <w:right w:val="none" w:sz="0" w:space="0" w:color="auto"/>
      </w:divBdr>
    </w:div>
    <w:div w:id="21377480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hyperlink" Target="https://vpt.lrv.lt/lt/nuorodos/kiti-duomenys/powerbi/melaginga-informacija-pateikusiu-tiekeju-sarasas-3/" TargetMode="Externa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hyperlink" Target="https://www.registrucentras.lt/jar/p/index.php" TargetMode="External"/><Relationship Id="rId7" Type="http://schemas.openxmlformats.org/officeDocument/2006/relationships/settings" Target="settings.xml"/><Relationship Id="rId12" Type="http://schemas.openxmlformats.org/officeDocument/2006/relationships/hyperlink" Target="mailto:zivile.lazauskiene@vdu.lt" TargetMode="External"/><Relationship Id="rId17" Type="http://schemas.openxmlformats.org/officeDocument/2006/relationships/hyperlink" Target="http://draudejai.sodra.lt/draudeju_viesi_duomenys/" TargetMode="External"/><Relationship Id="rId25"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yperlink" Target="https://ec.europa.eu/tools/ecertis/" TargetMode="External"/><Relationship Id="rId20" Type="http://schemas.openxmlformats.org/officeDocument/2006/relationships/hyperlink" Target="https://vpt.lrv.lt/lt/pasalinimo-pagrindai-1/nepatikimu-koncesininku-sarasas-1/nepatikimu-koncesininku-sarasas/"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yperlink" Target="https://kt.gov.lt/lt/atviri-duomenys/diskvalifikavimas-is-viesuju-pirkimu" TargetMode="Externa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hyperlink" Target="https://www.vmi.lt/evmi/mokesciu-moketoju-informacija" TargetMode="External"/><Relationship Id="rId10" Type="http://schemas.openxmlformats.org/officeDocument/2006/relationships/endnotes" Target="endnotes.xml"/><Relationship Id="rId19" Type="http://schemas.openxmlformats.org/officeDocument/2006/relationships/hyperlink" Target="https://vpt.lrv.lt/lt/nuorodos/kiti-duomenys/powerbi/nepatikimi-tiekejai-1/"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hyperlink" Target="https://vpt.lrv.lt/lt/naujienos-3/finansiniu-ataskaitu-nepateikimas-gali-tapti-kliutimi-dalyvauti-viesuosiuose-pirkimuose/" TargetMode="Externa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7" ma:contentTypeDescription="Create a new document." ma:contentTypeScope="" ma:versionID="fb3a74a2195bc4a38f6251591ed2d939">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eff6d0825de051dd2b542537ca33eaeb"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9AE8AAB-44A8-436A-980D-D8B369C0E7BE}">
  <ds:schemaRefs>
    <ds:schemaRef ds:uri="http://schemas.microsoft.com/sharepoint/v3/contenttype/forms"/>
  </ds:schemaRefs>
</ds:datastoreItem>
</file>

<file path=customXml/itemProps2.xml><?xml version="1.0" encoding="utf-8"?>
<ds:datastoreItem xmlns:ds="http://schemas.openxmlformats.org/officeDocument/2006/customXml" ds:itemID="{BA6BFACA-4CBE-4EBD-BBD9-4254E66189D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D5C4155-2B2C-4055-872C-4CD66217074F}">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customXml/itemProps4.xml><?xml version="1.0" encoding="utf-8"?>
<ds:datastoreItem xmlns:ds="http://schemas.openxmlformats.org/officeDocument/2006/customXml" ds:itemID="{EB466B9B-E684-477B-A938-C4AD941508B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38</Pages>
  <Words>9549</Words>
  <Characters>54431</Characters>
  <Application>Microsoft Office Word</Application>
  <DocSecurity>0</DocSecurity>
  <Lines>453</Lines>
  <Paragraphs>127</Paragraphs>
  <ScaleCrop>false</ScaleCrop>
  <Company/>
  <LinksUpToDate>false</LinksUpToDate>
  <CharactersWithSpaces>63853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Živilė Lazauskienė</dc:creator>
  <cp:keywords/>
  <dc:description/>
  <cp:lastModifiedBy>Živilė Lazauskienė</cp:lastModifiedBy>
  <cp:revision>7</cp:revision>
  <dcterms:created xsi:type="dcterms:W3CDTF">2026-09-22T15:09:00Z</dcterms:created>
  <dcterms:modified xsi:type="dcterms:W3CDTF">2026-09-22T15:27:00Z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ies>
</file>