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B4C0A" w14:textId="30786A2B" w:rsidR="000A3136" w:rsidRDefault="000A3136" w:rsidP="000A3136">
      <w:pPr>
        <w:spacing w:line="276" w:lineRule="auto"/>
        <w:ind w:left="5387"/>
        <w:rPr>
          <w:bCs/>
          <w:caps/>
        </w:rPr>
      </w:pPr>
      <w:r>
        <w:rPr>
          <w:bCs/>
        </w:rPr>
        <w:t xml:space="preserve">Specialiųjų pirkimo sąlygų </w:t>
      </w:r>
      <w:r w:rsidR="00387069">
        <w:rPr>
          <w:bCs/>
        </w:rPr>
        <w:t>7</w:t>
      </w:r>
      <w:r>
        <w:rPr>
          <w:bCs/>
        </w:rPr>
        <w:t xml:space="preserve"> priedas „Sutarties projektas“</w:t>
      </w: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49ED5067" w:rsidR="00027B83" w:rsidRDefault="00387069">
            <w:pPr>
              <w:jc w:val="both"/>
              <w:rPr>
                <w:kern w:val="2"/>
                <w:szCs w:val="24"/>
              </w:rPr>
            </w:pPr>
            <w:r w:rsidRPr="00387069">
              <w:rPr>
                <w:kern w:val="2"/>
                <w:szCs w:val="24"/>
              </w:rPr>
              <w:t>Turimos saugos informacijos ir audito įrašų valdymo sistemos (SIEM) priežiūros, analitikos tobulinimo ir plėtros paslaugų pirkimo sutartis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2343877A" w:rsidR="00027B83" w:rsidRDefault="00387069">
            <w:pPr>
              <w:jc w:val="both"/>
              <w:rPr>
                <w:kern w:val="2"/>
                <w:szCs w:val="24"/>
              </w:rPr>
            </w:pPr>
            <w:r>
              <w:rPr>
                <w:kern w:val="2"/>
                <w:szCs w:val="24"/>
              </w:rPr>
              <w:t>VPS-</w:t>
            </w: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28EE22A6" w14:textId="77777777" w:rsidR="007E4106" w:rsidRPr="007E4106" w:rsidRDefault="007E4106" w:rsidP="007E4106">
            <w:pPr>
              <w:jc w:val="center"/>
              <w:rPr>
                <w:kern w:val="2"/>
                <w:szCs w:val="24"/>
              </w:rPr>
            </w:pPr>
            <w:r w:rsidRPr="007E4106">
              <w:rPr>
                <w:kern w:val="2"/>
                <w:szCs w:val="24"/>
              </w:rPr>
              <w:t>Lietuvos Respublikos aplinkos</w:t>
            </w:r>
          </w:p>
          <w:p w14:paraId="53FF09A2" w14:textId="52B40635" w:rsidR="00027B83" w:rsidRDefault="007E4106" w:rsidP="007E4106">
            <w:pPr>
              <w:jc w:val="center"/>
              <w:rPr>
                <w:kern w:val="2"/>
                <w:szCs w:val="24"/>
              </w:rPr>
            </w:pPr>
            <w:r w:rsidRPr="007E4106">
              <w:rPr>
                <w:kern w:val="2"/>
                <w:szCs w:val="24"/>
              </w:rPr>
              <w:t>ministerija</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2E40F2C4" w:rsidR="00027B83" w:rsidRDefault="007E4106" w:rsidP="007E4106">
            <w:pPr>
              <w:jc w:val="center"/>
              <w:rPr>
                <w:kern w:val="2"/>
                <w:szCs w:val="24"/>
              </w:rPr>
            </w:pPr>
            <w:r w:rsidRPr="007E4106">
              <w:rPr>
                <w:kern w:val="2"/>
                <w:szCs w:val="24"/>
              </w:rPr>
              <w:t>188602370</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5F5B4004" w:rsidR="00027B83" w:rsidRDefault="007E4106" w:rsidP="007E4106">
            <w:pPr>
              <w:jc w:val="center"/>
              <w:rPr>
                <w:kern w:val="2"/>
                <w:szCs w:val="24"/>
              </w:rPr>
            </w:pPr>
            <w:r w:rsidRPr="007E4106">
              <w:rPr>
                <w:kern w:val="2"/>
                <w:szCs w:val="24"/>
              </w:rPr>
              <w:t>A. Jakšto g. 4, 01105 Vilnius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4AB3C01B" w:rsidR="00027B83" w:rsidRDefault="007E4106" w:rsidP="007E4106">
            <w:pPr>
              <w:jc w:val="center"/>
              <w:rPr>
                <w:kern w:val="2"/>
                <w:szCs w:val="24"/>
              </w:rPr>
            </w:pPr>
            <w:r>
              <w:rPr>
                <w:kern w:val="2"/>
                <w:szCs w:val="24"/>
              </w:rPr>
              <w:t>–</w:t>
            </w: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1F51DFE0" w:rsidR="00027B83" w:rsidRDefault="007E4106" w:rsidP="007E4106">
            <w:pPr>
              <w:jc w:val="center"/>
              <w:rPr>
                <w:kern w:val="2"/>
                <w:szCs w:val="24"/>
              </w:rPr>
            </w:pPr>
            <w:r w:rsidRPr="007E4106">
              <w:rPr>
                <w:kern w:val="2"/>
                <w:szCs w:val="24"/>
              </w:rPr>
              <w:t>LT274040063610000447</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01A9BE8A" w14:textId="77777777" w:rsidR="007E4106" w:rsidRPr="007E4106" w:rsidRDefault="007E4106" w:rsidP="007E4106">
            <w:pPr>
              <w:jc w:val="center"/>
              <w:rPr>
                <w:kern w:val="2"/>
                <w:szCs w:val="24"/>
              </w:rPr>
            </w:pPr>
            <w:r w:rsidRPr="007E4106">
              <w:rPr>
                <w:kern w:val="2"/>
                <w:szCs w:val="24"/>
              </w:rPr>
              <w:t>Lietuvos Respublikos finansų ministerija</w:t>
            </w:r>
          </w:p>
          <w:p w14:paraId="67FF70F9" w14:textId="77777777" w:rsidR="007E4106" w:rsidRPr="007E4106" w:rsidRDefault="007E4106" w:rsidP="007E4106">
            <w:pPr>
              <w:jc w:val="center"/>
              <w:rPr>
                <w:kern w:val="2"/>
                <w:szCs w:val="24"/>
              </w:rPr>
            </w:pPr>
            <w:r w:rsidRPr="007E4106">
              <w:rPr>
                <w:kern w:val="2"/>
                <w:szCs w:val="24"/>
              </w:rPr>
              <w:t>Finansų įstaigos kodas 40400</w:t>
            </w:r>
          </w:p>
          <w:p w14:paraId="7CD0A608" w14:textId="4D9DFB8D" w:rsidR="00027B83" w:rsidRDefault="007E4106" w:rsidP="007E4106">
            <w:pPr>
              <w:jc w:val="center"/>
              <w:rPr>
                <w:kern w:val="2"/>
                <w:szCs w:val="24"/>
              </w:rPr>
            </w:pPr>
            <w:r w:rsidRPr="007E4106">
              <w:rPr>
                <w:kern w:val="2"/>
                <w:szCs w:val="24"/>
              </w:rPr>
              <w:t>Adresas: Lukiškių g. 2, 01512 Vilnius</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7A207F04" w:rsidR="00027B83" w:rsidRDefault="007E4106">
            <w:pPr>
              <w:jc w:val="center"/>
              <w:rPr>
                <w:kern w:val="2"/>
                <w:szCs w:val="24"/>
              </w:rPr>
            </w:pPr>
            <w:r w:rsidRPr="007E4106">
              <w:rPr>
                <w:kern w:val="2"/>
                <w:szCs w:val="24"/>
              </w:rPr>
              <w:t>+370 626 22252</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65621E6A" w:rsidR="00027B83" w:rsidRDefault="007E4106">
            <w:pPr>
              <w:jc w:val="center"/>
              <w:rPr>
                <w:kern w:val="2"/>
                <w:szCs w:val="24"/>
              </w:rPr>
            </w:pPr>
            <w:r w:rsidRPr="007E4106">
              <w:rPr>
                <w:kern w:val="2"/>
                <w:szCs w:val="24"/>
              </w:rPr>
              <w:t>info@am.lt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50BC36F8" w14:textId="77777777" w:rsidR="007E4106" w:rsidRDefault="007E4106" w:rsidP="007E4106">
            <w:pPr>
              <w:jc w:val="center"/>
              <w:rPr>
                <w:kern w:val="2"/>
                <w:szCs w:val="24"/>
              </w:rPr>
            </w:pPr>
            <w:r w:rsidRPr="0078306E">
              <w:rPr>
                <w:kern w:val="2"/>
                <w:szCs w:val="24"/>
              </w:rPr>
              <w:t>Aplinkos ministerijos kancleris</w:t>
            </w:r>
          </w:p>
          <w:p w14:paraId="04FDD825" w14:textId="3ADD1312" w:rsidR="00027B83" w:rsidRDefault="00C43C42" w:rsidP="007E4106">
            <w:pPr>
              <w:jc w:val="center"/>
              <w:rPr>
                <w:kern w:val="2"/>
                <w:szCs w:val="24"/>
              </w:rPr>
            </w:pPr>
            <w:r>
              <w:rPr>
                <w:color w:val="4472C4"/>
                <w:kern w:val="2"/>
                <w:szCs w:val="24"/>
              </w:rPr>
              <w:t>(</w:t>
            </w:r>
            <w:r w:rsidR="007E4106" w:rsidRPr="00C43C42">
              <w:rPr>
                <w:color w:val="4472C4"/>
                <w:kern w:val="2"/>
                <w:szCs w:val="24"/>
              </w:rPr>
              <w:t>vardas, pavardė</w:t>
            </w:r>
            <w:r>
              <w:rPr>
                <w:color w:val="4472C4"/>
                <w:kern w:val="2"/>
                <w:szCs w:val="24"/>
              </w:rPr>
              <w:t>)</w:t>
            </w: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428F97DD" w:rsidR="00027B83" w:rsidRDefault="007E4106">
            <w:pPr>
              <w:jc w:val="center"/>
              <w:rPr>
                <w:kern w:val="2"/>
                <w:szCs w:val="24"/>
              </w:rPr>
            </w:pPr>
            <w:r w:rsidRPr="00994358">
              <w:rPr>
                <w:kern w:val="2"/>
                <w:szCs w:val="24"/>
              </w:rPr>
              <w:t>Lietuvos Respublikos aplinkos ministro 2006 m. birželio 1 d. įsakymo Nr. D1-275 „Dėl Lietuvos Respublikos aplinkos ministerijos darbo reglamento patvirtinimo“ 47.4 punktas</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lastRenderedPageBreak/>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rsidP="00BB5AA1">
            <w:pPr>
              <w:jc w:val="both"/>
              <w:rPr>
                <w:color w:val="4472C4"/>
                <w:kern w:val="2"/>
                <w:szCs w:val="24"/>
              </w:rPr>
            </w:pPr>
            <w:r>
              <w:rPr>
                <w:color w:val="4472C4"/>
                <w:kern w:val="2"/>
                <w:szCs w:val="24"/>
              </w:rPr>
              <w:lastRenderedPageBreak/>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rsidP="00BB5AA1">
            <w:pPr>
              <w:jc w:val="both"/>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5F14622F" w14:textId="77777777" w:rsidR="00387069" w:rsidRDefault="00387069" w:rsidP="007E4106">
            <w:pPr>
              <w:jc w:val="both"/>
              <w:rPr>
                <w:kern w:val="2"/>
                <w:szCs w:val="24"/>
              </w:rPr>
            </w:pPr>
            <w:r w:rsidRPr="00387069">
              <w:rPr>
                <w:kern w:val="2"/>
                <w:szCs w:val="24"/>
              </w:rPr>
              <w:t>Tiekėjas įsipareigoja Sutartyje numatytomis sąlygomis suteikti Turimos saugos informacijos ir audito įrašų valdymo sistemos (SIEM) priežiūros, analitikos tobulinimo ir plėtros paslaugas (toliau – Paslaugos).</w:t>
            </w:r>
          </w:p>
          <w:p w14:paraId="27730B38" w14:textId="25B9AC51" w:rsidR="00027B83" w:rsidRDefault="000B0897" w:rsidP="007E4106">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7E4106">
              <w:rPr>
                <w:color w:val="000000"/>
                <w:kern w:val="2"/>
                <w:szCs w:val="24"/>
              </w:rPr>
              <w:t>1</w:t>
            </w:r>
            <w:r>
              <w:rPr>
                <w:color w:val="000000"/>
                <w:kern w:val="2"/>
                <w:szCs w:val="24"/>
              </w:rPr>
              <w:t xml:space="preserve"> „Techninė specifikacija“ (toliau – Techninė specifikacija) ir Sutarties priede Nr. </w:t>
            </w:r>
            <w:r w:rsidR="007E4106">
              <w:rPr>
                <w:color w:val="000000"/>
                <w:kern w:val="2"/>
                <w:szCs w:val="24"/>
              </w:rPr>
              <w:t>2</w:t>
            </w:r>
            <w:r>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2204FA54" w:rsidR="00027B83" w:rsidRDefault="00387069">
            <w:pPr>
              <w:rPr>
                <w:kern w:val="2"/>
                <w:szCs w:val="24"/>
              </w:rPr>
            </w:pPr>
            <w:r w:rsidRPr="00387069">
              <w:rPr>
                <w:kern w:val="2"/>
                <w:szCs w:val="24"/>
              </w:rPr>
              <w:t>Turimos saugos informacijos ir audito įrašų valdymo sistemos (SIEM) priežiūros, analitikos tobulinimo ir plėtros paslaugų pirkimas, Nr. [...]</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12762990" w14:textId="2AE26821"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642F1B1A" w:rsidR="00027B83" w:rsidRPr="005B0476" w:rsidRDefault="000B0897" w:rsidP="005B0476">
            <w:pPr>
              <w:rPr>
                <w:b/>
                <w:kern w:val="2"/>
                <w:szCs w:val="24"/>
              </w:rPr>
            </w:pPr>
            <w:r w:rsidRPr="00C43C42">
              <w:rPr>
                <w:b/>
                <w:kern w:val="2"/>
                <w:szCs w:val="24"/>
              </w:rPr>
              <w:t xml:space="preserve">4.1. </w:t>
            </w:r>
            <w:r w:rsidRPr="00C43C42">
              <w:rPr>
                <w:b/>
                <w:szCs w:val="24"/>
              </w:rPr>
              <w:t>Paslaugų</w:t>
            </w:r>
            <w:r w:rsidRPr="00C43C42">
              <w:rPr>
                <w:b/>
                <w:kern w:val="2"/>
                <w:szCs w:val="24"/>
              </w:rPr>
              <w:t xml:space="preserve"> </w:t>
            </w:r>
            <w:r w:rsidRPr="00C43C42">
              <w:rPr>
                <w:b/>
                <w:szCs w:val="24"/>
              </w:rPr>
              <w:t>suteikimo</w:t>
            </w:r>
            <w:r w:rsidRPr="00C43C42">
              <w:rPr>
                <w:b/>
                <w:kern w:val="2"/>
                <w:szCs w:val="24"/>
              </w:rPr>
              <w:t xml:space="preserve"> terminas, kai </w:t>
            </w:r>
            <w:r w:rsidRPr="00C43C42">
              <w:rPr>
                <w:b/>
                <w:szCs w:val="24"/>
              </w:rPr>
              <w:t>Paslaugos yra vienkartinio pobūdžio, teikiamos periodiškai arba pagal Pirkėjo Užsakymą</w:t>
            </w:r>
          </w:p>
        </w:tc>
        <w:tc>
          <w:tcPr>
            <w:tcW w:w="6441" w:type="dxa"/>
            <w:gridSpan w:val="2"/>
          </w:tcPr>
          <w:p w14:paraId="36B51A80" w14:textId="28853FB7" w:rsidR="00027B83" w:rsidRPr="00C43C42" w:rsidRDefault="000B0897" w:rsidP="00387069">
            <w:pPr>
              <w:jc w:val="both"/>
              <w:rPr>
                <w:szCs w:val="24"/>
              </w:rPr>
            </w:pPr>
            <w:r w:rsidRPr="00C43C42">
              <w:rPr>
                <w:szCs w:val="24"/>
              </w:rPr>
              <w:t xml:space="preserve">Tiekėjas Paslaugas įsipareigoja teikti </w:t>
            </w:r>
            <w:r w:rsidR="00387069" w:rsidRPr="00387069">
              <w:rPr>
                <w:b/>
                <w:bCs/>
                <w:szCs w:val="24"/>
              </w:rPr>
              <w:t>nuo 2026 m. lapkričio 14 d. 12 (dvylika) mėnesių.</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6DCF4A22" w14:textId="4A088191"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Pr="00C51A51" w:rsidRDefault="000B0897">
            <w:pPr>
              <w:rPr>
                <w:b/>
                <w:kern w:val="2"/>
                <w:szCs w:val="24"/>
                <w:highlight w:val="yellow"/>
              </w:rPr>
            </w:pPr>
            <w:r w:rsidRPr="00DC0F9B">
              <w:rPr>
                <w:b/>
                <w:kern w:val="2"/>
                <w:szCs w:val="24"/>
              </w:rPr>
              <w:t>4.3. Užsakymų teikimo tvarka</w:t>
            </w:r>
          </w:p>
        </w:tc>
        <w:tc>
          <w:tcPr>
            <w:tcW w:w="6441" w:type="dxa"/>
            <w:gridSpan w:val="2"/>
          </w:tcPr>
          <w:p w14:paraId="37BD76B7" w14:textId="77777777" w:rsidR="00027B83" w:rsidRDefault="00DC0F9B">
            <w:pPr>
              <w:rPr>
                <w:szCs w:val="24"/>
              </w:rPr>
            </w:pPr>
            <w:r w:rsidRPr="00DC0F9B">
              <w:rPr>
                <w:szCs w:val="24"/>
              </w:rPr>
              <w:t>Netaikoma</w:t>
            </w:r>
          </w:p>
          <w:p w14:paraId="15D80427" w14:textId="2F376FCC" w:rsidR="00DC0F9B" w:rsidRPr="00C51A51" w:rsidRDefault="00DC0F9B">
            <w:pPr>
              <w:rPr>
                <w:szCs w:val="24"/>
                <w:highlight w:val="yellow"/>
              </w:rPr>
            </w:pPr>
          </w:p>
        </w:tc>
      </w:tr>
      <w:tr w:rsidR="00027B83" w14:paraId="63190814"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0888183" w14:textId="77777777" w:rsidR="00027B83" w:rsidRDefault="00F53DED">
            <w:pPr>
              <w:rPr>
                <w:szCs w:val="24"/>
              </w:rPr>
            </w:pPr>
            <w:r w:rsidRPr="00F53DED">
              <w:rPr>
                <w:szCs w:val="24"/>
              </w:rPr>
              <w:t>Netaikoma</w:t>
            </w:r>
          </w:p>
          <w:p w14:paraId="26E2BA7D" w14:textId="420634EA" w:rsidR="00F53DED" w:rsidRDefault="00F53DED">
            <w:pPr>
              <w:rPr>
                <w:szCs w:val="24"/>
              </w:rPr>
            </w:pP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758CABEA" w14:textId="77777777" w:rsidR="00C51A51" w:rsidRPr="00C51A51" w:rsidRDefault="000B0897" w:rsidP="00C51A51">
            <w:pPr>
              <w:jc w:val="both"/>
              <w:rPr>
                <w:kern w:val="2"/>
                <w:szCs w:val="24"/>
              </w:rPr>
            </w:pPr>
            <w:r>
              <w:rPr>
                <w:kern w:val="2"/>
                <w:szCs w:val="24"/>
              </w:rPr>
              <w:t>Turi būti pateikiami šie dokumentai</w:t>
            </w:r>
            <w:r w:rsidRPr="00C51A51">
              <w:rPr>
                <w:kern w:val="2"/>
                <w:szCs w:val="24"/>
              </w:rPr>
              <w:t>:</w:t>
            </w:r>
          </w:p>
          <w:p w14:paraId="2E937316" w14:textId="77777777" w:rsidR="00F53DED" w:rsidRPr="00F53DED" w:rsidRDefault="00F53DED" w:rsidP="00F53DED">
            <w:pPr>
              <w:jc w:val="both"/>
              <w:rPr>
                <w:kern w:val="2"/>
                <w:szCs w:val="24"/>
              </w:rPr>
            </w:pPr>
            <w:r w:rsidRPr="00F53DED">
              <w:rPr>
                <w:kern w:val="2"/>
                <w:szCs w:val="24"/>
              </w:rPr>
              <w:t>1) Paslaugų rezultatai pagal Techninės specifikacijos reikalavimus;</w:t>
            </w:r>
          </w:p>
          <w:p w14:paraId="69B2F06D" w14:textId="77777777" w:rsidR="00F53DED" w:rsidRPr="00F53DED" w:rsidRDefault="00F53DED" w:rsidP="00F53DED">
            <w:pPr>
              <w:jc w:val="both"/>
              <w:rPr>
                <w:kern w:val="2"/>
                <w:szCs w:val="24"/>
              </w:rPr>
            </w:pPr>
            <w:r w:rsidRPr="00F53DED">
              <w:rPr>
                <w:kern w:val="2"/>
                <w:szCs w:val="24"/>
              </w:rPr>
              <w:t>2) Sąskaitos.</w:t>
            </w:r>
          </w:p>
          <w:p w14:paraId="0CE28B9D" w14:textId="10BE72D9" w:rsidR="00027B83" w:rsidRDefault="00F53DED" w:rsidP="00F53DED">
            <w:pPr>
              <w:jc w:val="both"/>
              <w:rPr>
                <w:szCs w:val="24"/>
              </w:rPr>
            </w:pPr>
            <w:r w:rsidRPr="00F53DED">
              <w:rPr>
                <w:kern w:val="2"/>
                <w:szCs w:val="24"/>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B483928" w14:textId="77777777" w:rsidR="00027B83" w:rsidRDefault="000B0897">
            <w:pPr>
              <w:rPr>
                <w:kern w:val="2"/>
                <w:szCs w:val="24"/>
              </w:rPr>
            </w:pPr>
            <w:r>
              <w:rPr>
                <w:kern w:val="2"/>
                <w:szCs w:val="24"/>
              </w:rPr>
              <w:t>Fiksuotos kainos kainodara</w:t>
            </w:r>
          </w:p>
          <w:p w14:paraId="1199C3A4" w14:textId="591D1BD7" w:rsidR="00027B83" w:rsidRPr="00BA0159" w:rsidRDefault="00027B83">
            <w:pPr>
              <w:rPr>
                <w:kern w:val="2"/>
                <w:szCs w:val="24"/>
              </w:rPr>
            </w:pPr>
          </w:p>
        </w:tc>
      </w:tr>
      <w:tr w:rsidR="00027B83" w14:paraId="3843FD4C" w14:textId="77777777">
        <w:trPr>
          <w:trHeight w:val="300"/>
        </w:trPr>
        <w:tc>
          <w:tcPr>
            <w:tcW w:w="3094" w:type="dxa"/>
            <w:gridSpan w:val="2"/>
          </w:tcPr>
          <w:p w14:paraId="542B0CE1"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7FB0DC3E" w14:textId="77777777" w:rsidR="00027B83" w:rsidRDefault="00027B83" w:rsidP="00BA0159">
            <w:pPr>
              <w:jc w:val="both"/>
              <w:rPr>
                <w:b/>
                <w:kern w:val="2"/>
                <w:szCs w:val="24"/>
              </w:rPr>
            </w:pPr>
          </w:p>
        </w:tc>
        <w:tc>
          <w:tcPr>
            <w:tcW w:w="6441" w:type="dxa"/>
            <w:gridSpan w:val="2"/>
          </w:tcPr>
          <w:p w14:paraId="3EFE3A3F" w14:textId="77777777" w:rsidR="00027B83" w:rsidRDefault="000B0897" w:rsidP="00BA0159">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A0D6950" w14:textId="77777777" w:rsidR="00027B83" w:rsidRDefault="000B0897" w:rsidP="00BA0159">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7784374D" w14:textId="699713C4" w:rsidR="00E00A70" w:rsidRDefault="000B0897" w:rsidP="00BA0159">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r w:rsidR="00E00A70">
              <w:rPr>
                <w:kern w:val="2"/>
                <w:szCs w:val="24"/>
              </w:rPr>
              <w:t xml:space="preserve"> Paslaugų 1 (vieno) mėnesio </w:t>
            </w:r>
            <w:r w:rsidR="00F53DED">
              <w:rPr>
                <w:kern w:val="2"/>
                <w:szCs w:val="24"/>
              </w:rPr>
              <w:t>įkainis</w:t>
            </w:r>
            <w:r w:rsidR="00E00A70">
              <w:rPr>
                <w:kern w:val="2"/>
                <w:szCs w:val="24"/>
              </w:rPr>
              <w:t xml:space="preserve"> yra Eur </w:t>
            </w:r>
            <w:r w:rsidR="00E00A70">
              <w:rPr>
                <w:color w:val="4472C4"/>
                <w:kern w:val="2"/>
                <w:szCs w:val="24"/>
              </w:rPr>
              <w:t>(nurodyti skaičiais)</w:t>
            </w:r>
            <w:r w:rsidR="00E00A70">
              <w:rPr>
                <w:kern w:val="2"/>
                <w:szCs w:val="24"/>
              </w:rPr>
              <w:t xml:space="preserve"> su PVM. </w:t>
            </w:r>
          </w:p>
          <w:p w14:paraId="76C32A8B" w14:textId="7328990B" w:rsidR="00027B83" w:rsidRPr="00BA0159" w:rsidRDefault="000B0897" w:rsidP="00BA0159">
            <w:pPr>
              <w:jc w:val="both"/>
              <w:rPr>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027B83" w14:paraId="267D47BF" w14:textId="77777777">
        <w:trPr>
          <w:trHeight w:val="300"/>
        </w:trPr>
        <w:tc>
          <w:tcPr>
            <w:tcW w:w="3094" w:type="dxa"/>
            <w:gridSpan w:val="2"/>
          </w:tcPr>
          <w:p w14:paraId="53EBA4B1" w14:textId="493EE22B" w:rsidR="00027B83" w:rsidRDefault="000B0897" w:rsidP="005B0476">
            <w:pPr>
              <w:rPr>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240A96AB" w:rsidR="00027B83" w:rsidRDefault="000B0897">
            <w:pPr>
              <w:rPr>
                <w:szCs w:val="24"/>
              </w:rPr>
            </w:pPr>
            <w:r w:rsidRPr="00BA0159">
              <w:rPr>
                <w:kern w:val="2"/>
                <w:szCs w:val="24"/>
              </w:rPr>
              <w:t xml:space="preserve">Sutarties kaina bus </w:t>
            </w:r>
            <w:r>
              <w:rPr>
                <w:kern w:val="2"/>
                <w:szCs w:val="24"/>
              </w:rPr>
              <w:t>perskaičiuojam</w:t>
            </w:r>
            <w:r w:rsidR="00BA0159">
              <w:rPr>
                <w:kern w:val="2"/>
                <w:szCs w:val="24"/>
              </w:rPr>
              <w:t>a</w:t>
            </w:r>
            <w:r>
              <w:rPr>
                <w:kern w:val="2"/>
                <w:szCs w:val="24"/>
              </w:rPr>
              <w:t>:</w:t>
            </w:r>
          </w:p>
          <w:p w14:paraId="3EE02DC8" w14:textId="34BFC196" w:rsidR="00027B83" w:rsidRDefault="000B0897" w:rsidP="00BA0159">
            <w:pPr>
              <w:rPr>
                <w:kern w:val="2"/>
                <w:szCs w:val="24"/>
              </w:rPr>
            </w:pPr>
            <w:r>
              <w:rPr>
                <w:kern w:val="2"/>
                <w:szCs w:val="24"/>
              </w:rPr>
              <w:t>5.3.1. dėl PVM tarifo pasikeitimo</w:t>
            </w:r>
            <w:r w:rsidR="00F53DED">
              <w:rPr>
                <w:kern w:val="2"/>
                <w:szCs w:val="24"/>
              </w:rPr>
              <w:t>;</w:t>
            </w:r>
          </w:p>
          <w:p w14:paraId="662EA503" w14:textId="02EB9C0C" w:rsidR="00F53DED" w:rsidRPr="00BA0159" w:rsidRDefault="00F53DED" w:rsidP="00BA0159">
            <w:pPr>
              <w:rPr>
                <w:kern w:val="2"/>
                <w:szCs w:val="24"/>
              </w:rPr>
            </w:pPr>
            <w:r w:rsidRPr="00F53DED">
              <w:rPr>
                <w:kern w:val="2"/>
                <w:szCs w:val="24"/>
              </w:rPr>
              <w:t>5.3.2. dėl kainų lygio pokyčio.</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14D41806" w:rsidR="00027B83" w:rsidRDefault="00BA0159" w:rsidP="00BA0159">
            <w:pPr>
              <w:jc w:val="both"/>
              <w:rPr>
                <w:szCs w:val="24"/>
              </w:rPr>
            </w:pPr>
            <w:r>
              <w:rPr>
                <w:kern w:val="2"/>
                <w:szCs w:val="24"/>
              </w:rPr>
              <w:t xml:space="preserve">5.3.1.1. </w:t>
            </w:r>
            <w:r w:rsidR="000B0897">
              <w:rPr>
                <w:kern w:val="2"/>
                <w:szCs w:val="24"/>
              </w:rPr>
              <w:t>Jeigu Sutarties vykdymo metu pasikeičia PVM mokėjimą reglamentuojantys teisės aktai, darantys tiesioginę įtaką Tiekėjo t</w:t>
            </w:r>
            <w:r w:rsidR="000B0897">
              <w:rPr>
                <w:szCs w:val="24"/>
              </w:rPr>
              <w:t>ei</w:t>
            </w:r>
            <w:r w:rsidR="000B0897">
              <w:rPr>
                <w:kern w:val="2"/>
                <w:szCs w:val="24"/>
              </w:rPr>
              <w:t>kiamų P</w:t>
            </w:r>
            <w:r w:rsidR="000B0897">
              <w:rPr>
                <w:szCs w:val="24"/>
              </w:rPr>
              <w:t>aslaugų</w:t>
            </w:r>
            <w:r w:rsidR="000B0897">
              <w:rPr>
                <w:kern w:val="2"/>
                <w:szCs w:val="24"/>
              </w:rPr>
              <w:t xml:space="preserve"> Sutartyje nurodytai kainai, Sutarties kaina perskaičiuojam</w:t>
            </w:r>
            <w:r>
              <w:rPr>
                <w:kern w:val="2"/>
                <w:szCs w:val="24"/>
              </w:rPr>
              <w:t>a</w:t>
            </w:r>
            <w:r w:rsidR="000B0897">
              <w:rPr>
                <w:kern w:val="2"/>
                <w:szCs w:val="24"/>
              </w:rPr>
              <w:t xml:space="preserve"> nekeičiant P</w:t>
            </w:r>
            <w:r w:rsidR="000B0897">
              <w:rPr>
                <w:szCs w:val="24"/>
              </w:rPr>
              <w:t>aslaugų</w:t>
            </w:r>
            <w:r w:rsidR="000B0897">
              <w:rPr>
                <w:kern w:val="2"/>
                <w:szCs w:val="24"/>
              </w:rPr>
              <w:t xml:space="preserve"> kainos be PVM</w:t>
            </w:r>
            <w:r w:rsidR="00BB5AA1">
              <w:rPr>
                <w:kern w:val="2"/>
                <w:szCs w:val="24"/>
              </w:rPr>
              <w:t>;</w:t>
            </w:r>
          </w:p>
          <w:p w14:paraId="27FD3042" w14:textId="086BBC36" w:rsidR="00BA0159" w:rsidRDefault="00BA0159" w:rsidP="00BA0159">
            <w:pPr>
              <w:jc w:val="both"/>
              <w:rPr>
                <w:kern w:val="2"/>
                <w:szCs w:val="24"/>
              </w:rPr>
            </w:pPr>
            <w:r>
              <w:rPr>
                <w:kern w:val="2"/>
                <w:szCs w:val="24"/>
              </w:rPr>
              <w:t xml:space="preserve">5.3.1.2. </w:t>
            </w:r>
            <w:r w:rsidR="000B0897">
              <w:rPr>
                <w:kern w:val="2"/>
                <w:szCs w:val="24"/>
              </w:rPr>
              <w:t xml:space="preserve">Perskaičiavimas įforminamas Susitarimu ne vėliau kaip </w:t>
            </w:r>
            <w:r w:rsidR="000B0897" w:rsidRPr="00BA0159">
              <w:rPr>
                <w:kern w:val="2"/>
                <w:szCs w:val="24"/>
              </w:rPr>
              <w:t xml:space="preserve">per </w:t>
            </w:r>
            <w:r w:rsidRPr="00BA0159">
              <w:rPr>
                <w:kern w:val="2"/>
                <w:szCs w:val="24"/>
              </w:rPr>
              <w:t>10 (dešimt) darbo dienų</w:t>
            </w:r>
            <w:r w:rsidR="000B0897" w:rsidRPr="00BA0159">
              <w:rPr>
                <w:kern w:val="2"/>
                <w:szCs w:val="24"/>
              </w:rPr>
              <w:t xml:space="preserve"> nuo PVM mokėjimą </w:t>
            </w:r>
            <w:r w:rsidR="000B0897">
              <w:rPr>
                <w:kern w:val="2"/>
                <w:szCs w:val="24"/>
              </w:rPr>
              <w:t>reglamentuojančių teisės aktų pasikeitimo, kuris tampa neatskiriama Sutarties dalimi</w:t>
            </w:r>
            <w:r w:rsidR="00BB5AA1">
              <w:rPr>
                <w:kern w:val="2"/>
                <w:szCs w:val="24"/>
              </w:rPr>
              <w:t>;</w:t>
            </w:r>
          </w:p>
          <w:p w14:paraId="20571E9F" w14:textId="4A47199A" w:rsidR="00027B83" w:rsidRDefault="00BA0159" w:rsidP="00BA0159">
            <w:pPr>
              <w:jc w:val="both"/>
              <w:rPr>
                <w:szCs w:val="24"/>
              </w:rPr>
            </w:pPr>
            <w:r>
              <w:rPr>
                <w:kern w:val="2"/>
                <w:szCs w:val="24"/>
              </w:rPr>
              <w:t xml:space="preserve">5.3.1.3. </w:t>
            </w:r>
            <w:r w:rsidR="000B0897">
              <w:rPr>
                <w:kern w:val="2"/>
                <w:szCs w:val="24"/>
              </w:rPr>
              <w:t>Perskaičiuota Sutarties kaina įforminama Susitarimu ir turi būti taikoma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5772B308" w14:textId="24ADFC58" w:rsidR="00027B83" w:rsidRDefault="00027B83">
            <w:pPr>
              <w:rPr>
                <w:szCs w:val="24"/>
              </w:rPr>
            </w:pPr>
          </w:p>
        </w:tc>
      </w:tr>
      <w:tr w:rsidR="004410DC" w14:paraId="022882B0" w14:textId="77777777">
        <w:trPr>
          <w:trHeight w:val="300"/>
        </w:trPr>
        <w:tc>
          <w:tcPr>
            <w:tcW w:w="3094" w:type="dxa"/>
            <w:gridSpan w:val="2"/>
          </w:tcPr>
          <w:p w14:paraId="6060A47B" w14:textId="7CE0D2FA" w:rsidR="004410DC" w:rsidRDefault="004410DC" w:rsidP="004410DC">
            <w:pPr>
              <w:rPr>
                <w:bCs/>
                <w:kern w:val="2"/>
                <w:szCs w:val="24"/>
              </w:rPr>
            </w:pPr>
            <w:r>
              <w:rPr>
                <w:b/>
                <w:kern w:val="2"/>
                <w:szCs w:val="24"/>
              </w:rPr>
              <w:t>5.3.3. Sutarties kainos / įkainių peržiūra dėl kainų lygio pokyčio</w:t>
            </w:r>
          </w:p>
          <w:p w14:paraId="34D2BE09" w14:textId="5C6C759C" w:rsidR="004410DC" w:rsidRDefault="004410DC" w:rsidP="004410DC">
            <w:pPr>
              <w:rPr>
                <w:b/>
                <w:kern w:val="2"/>
                <w:szCs w:val="24"/>
              </w:rPr>
            </w:pPr>
          </w:p>
        </w:tc>
        <w:tc>
          <w:tcPr>
            <w:tcW w:w="6441" w:type="dxa"/>
            <w:gridSpan w:val="2"/>
          </w:tcPr>
          <w:p w14:paraId="1AE40B55" w14:textId="77777777" w:rsidR="004410DC" w:rsidRPr="000A7D44" w:rsidRDefault="004410DC" w:rsidP="004410DC">
            <w:pPr>
              <w:jc w:val="both"/>
              <w:rPr>
                <w:szCs w:val="24"/>
              </w:rPr>
            </w:pPr>
            <w:r w:rsidRPr="000A7D44">
              <w:rPr>
                <w:color w:val="000000" w:themeColor="text1"/>
                <w:szCs w:val="24"/>
              </w:rPr>
              <w:t>5.3.3.1. Bet</w:t>
            </w:r>
            <w:r w:rsidRPr="000A7D44">
              <w:rPr>
                <w:szCs w:val="24"/>
              </w:rPr>
              <w:t xml:space="preserve"> kuri Sutarties Šalis Sutarties galiojimo metu turi teisę inicijuoti Sutarties kainos</w:t>
            </w:r>
            <w:r w:rsidRPr="000A7D44">
              <w:rPr>
                <w:color w:val="FF0000"/>
                <w:szCs w:val="24"/>
              </w:rPr>
              <w:t xml:space="preserve"> </w:t>
            </w:r>
            <w:r w:rsidRPr="000A7D44">
              <w:rPr>
                <w:szCs w:val="24"/>
              </w:rPr>
              <w:t xml:space="preserve">peržiūrą (keitimą) ne anksčiau kaip po </w:t>
            </w:r>
            <w:r>
              <w:rPr>
                <w:szCs w:val="24"/>
              </w:rPr>
              <w:t>6</w:t>
            </w:r>
            <w:r w:rsidRPr="000A7D44">
              <w:rPr>
                <w:szCs w:val="24"/>
              </w:rPr>
              <w:t xml:space="preserve"> (</w:t>
            </w:r>
            <w:r>
              <w:rPr>
                <w:szCs w:val="24"/>
              </w:rPr>
              <w:t>šešių</w:t>
            </w:r>
            <w:r w:rsidRPr="000A7D44">
              <w:rPr>
                <w:szCs w:val="24"/>
              </w:rPr>
              <w:t>)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(penkis)</w:t>
            </w:r>
            <w:r w:rsidRPr="000A7D44">
              <w:rPr>
                <w:color w:val="4472C4" w:themeColor="accent1"/>
                <w:szCs w:val="24"/>
              </w:rPr>
              <w:t xml:space="preserve"> </w:t>
            </w:r>
            <w:r w:rsidRPr="000A7D44">
              <w:rPr>
                <w:szCs w:val="24"/>
              </w:rPr>
              <w:t>procentus. Sutarties kainos</w:t>
            </w:r>
            <w:r w:rsidRPr="000A7D44">
              <w:rPr>
                <w:color w:val="FF0000"/>
                <w:szCs w:val="24"/>
              </w:rPr>
              <w:t xml:space="preserve"> </w:t>
            </w:r>
            <w:r w:rsidRPr="000A7D44">
              <w:rPr>
                <w:szCs w:val="24"/>
              </w:rPr>
              <w:t xml:space="preserve">peržiūra atliekama ne rečiau kaip kas </w:t>
            </w:r>
            <w:r>
              <w:rPr>
                <w:szCs w:val="24"/>
              </w:rPr>
              <w:t>6</w:t>
            </w:r>
            <w:r w:rsidRPr="000A7D44">
              <w:rPr>
                <w:szCs w:val="24"/>
              </w:rPr>
              <w:t xml:space="preserve"> (</w:t>
            </w:r>
            <w:r>
              <w:rPr>
                <w:szCs w:val="24"/>
              </w:rPr>
              <w:t>šešis</w:t>
            </w:r>
            <w:r w:rsidRPr="000A7D44">
              <w:rPr>
                <w:szCs w:val="24"/>
              </w:rPr>
              <w:t>) mėnesius.</w:t>
            </w:r>
          </w:p>
          <w:p w14:paraId="39937D84" w14:textId="77777777" w:rsidR="004410DC" w:rsidRPr="000A7D44" w:rsidRDefault="004410DC" w:rsidP="004410DC">
            <w:pPr>
              <w:jc w:val="both"/>
              <w:rPr>
                <w:color w:val="000000"/>
                <w:kern w:val="2"/>
                <w:szCs w:val="24"/>
                <w:shd w:val="clear" w:color="auto" w:fill="FFFFFF"/>
              </w:rPr>
            </w:pPr>
            <w:r w:rsidRPr="000A7D44">
              <w:rPr>
                <w:kern w:val="2"/>
                <w:szCs w:val="24"/>
              </w:rPr>
              <w:t>5.3.3.2. Sutarties kaina</w:t>
            </w:r>
            <w:r w:rsidRPr="000A7D44">
              <w:rPr>
                <w:kern w:val="2"/>
                <w:szCs w:val="24"/>
                <w:shd w:val="clear" w:color="auto" w:fill="FFFFFF"/>
              </w:rPr>
              <w:t xml:space="preserve"> </w:t>
            </w:r>
            <w:r w:rsidRPr="000A7D44">
              <w:rPr>
                <w:color w:val="000000"/>
                <w:kern w:val="2"/>
                <w:szCs w:val="24"/>
                <w:shd w:val="clear" w:color="auto" w:fill="FFFFFF"/>
              </w:rPr>
              <w:t>peržiūrima tik tai Sutarties daliai, kuri nėra išpirkta, t. y. Paslaugoms, kurios nėra priimtos ir apmokėtos. Vėlesnė Sutarties kainos</w:t>
            </w:r>
            <w:r w:rsidRPr="000A7D44">
              <w:rPr>
                <w:color w:val="FF0000"/>
                <w:kern w:val="2"/>
                <w:szCs w:val="24"/>
                <w:shd w:val="clear" w:color="auto" w:fill="FFFFFF"/>
              </w:rPr>
              <w:t xml:space="preserve"> </w:t>
            </w:r>
            <w:r w:rsidRPr="000A7D44">
              <w:rPr>
                <w:color w:val="000000"/>
                <w:kern w:val="2"/>
                <w:szCs w:val="24"/>
                <w:shd w:val="clear" w:color="auto" w:fill="FFFFFF"/>
              </w:rPr>
              <w:t>peržiūra negali apimti laikotarpio, už kurį jau buvo atlikta peržiūra.</w:t>
            </w:r>
          </w:p>
          <w:p w14:paraId="6A430F49" w14:textId="77777777" w:rsidR="004410DC" w:rsidRPr="000A7D44" w:rsidRDefault="004410DC" w:rsidP="004410DC">
            <w:pPr>
              <w:jc w:val="both"/>
              <w:rPr>
                <w:color w:val="000000"/>
                <w:kern w:val="2"/>
                <w:szCs w:val="24"/>
                <w:shd w:val="clear" w:color="auto" w:fill="FFFFFF"/>
              </w:rPr>
            </w:pPr>
            <w:r w:rsidRPr="000A7D44">
              <w:rPr>
                <w:color w:val="000000"/>
                <w:kern w:val="2"/>
                <w:szCs w:val="24"/>
              </w:rPr>
              <w:t xml:space="preserve">5.3.3.3. </w:t>
            </w:r>
            <w:r w:rsidRPr="000A7D44">
              <w:rPr>
                <w:color w:val="000000"/>
                <w:kern w:val="2"/>
                <w:szCs w:val="24"/>
                <w:shd w:val="clear" w:color="auto" w:fill="FFFFFF"/>
              </w:rPr>
              <w:t>Jeigu P</w:t>
            </w:r>
            <w:r w:rsidRPr="000A7D44">
              <w:rPr>
                <w:color w:val="000000"/>
                <w:szCs w:val="24"/>
              </w:rPr>
              <w:t>aslaugų teikimas</w:t>
            </w:r>
            <w:r w:rsidRPr="000A7D44">
              <w:rPr>
                <w:color w:val="000000"/>
                <w:kern w:val="2"/>
                <w:szCs w:val="24"/>
                <w:shd w:val="clear" w:color="auto" w:fill="FFFFFF"/>
              </w:rPr>
              <w:t xml:space="preserve"> vėluoja dėl Tiekėjo kaltės, uždelstų suteikti P</w:t>
            </w:r>
            <w:r w:rsidRPr="000A7D44">
              <w:rPr>
                <w:color w:val="000000"/>
                <w:szCs w:val="24"/>
              </w:rPr>
              <w:t>aslaugų</w:t>
            </w:r>
            <w:r w:rsidRPr="000A7D44">
              <w:rPr>
                <w:color w:val="000000"/>
                <w:kern w:val="2"/>
                <w:szCs w:val="24"/>
                <w:shd w:val="clear" w:color="auto" w:fill="FFFFFF"/>
              </w:rPr>
              <w:t xml:space="preserve"> kaina</w:t>
            </w:r>
            <w:r w:rsidRPr="000A7D44">
              <w:rPr>
                <w:color w:val="FF0000"/>
                <w:kern w:val="2"/>
                <w:szCs w:val="24"/>
                <w:shd w:val="clear" w:color="auto" w:fill="FFFFFF"/>
              </w:rPr>
              <w:t xml:space="preserve"> </w:t>
            </w:r>
            <w:r w:rsidRPr="000A7D44">
              <w:rPr>
                <w:color w:val="000000"/>
                <w:kern w:val="2"/>
                <w:szCs w:val="24"/>
                <w:shd w:val="clear" w:color="auto" w:fill="FFFFFF"/>
              </w:rPr>
              <w:t>nėra perskaičiuojama dėl kainų lygio kilimo (gali būti mažinama, tačiau negali būti didinama).</w:t>
            </w:r>
          </w:p>
          <w:p w14:paraId="29AE57A9" w14:textId="77777777" w:rsidR="004410DC" w:rsidRPr="000A7D44" w:rsidRDefault="004410DC" w:rsidP="004410DC">
            <w:pPr>
              <w:jc w:val="both"/>
              <w:rPr>
                <w:color w:val="000000"/>
                <w:kern w:val="2"/>
                <w:szCs w:val="24"/>
                <w:shd w:val="clear" w:color="auto" w:fill="FFFFFF"/>
              </w:rPr>
            </w:pPr>
            <w:r w:rsidRPr="000A7D44">
              <w:rPr>
                <w:color w:val="000000"/>
                <w:kern w:val="2"/>
                <w:szCs w:val="24"/>
              </w:rPr>
              <w:t xml:space="preserve">5.3.3.4. Atlikdamos Sutarties </w:t>
            </w:r>
            <w:r w:rsidRPr="000A7D44">
              <w:rPr>
                <w:kern w:val="2"/>
                <w:szCs w:val="24"/>
              </w:rPr>
              <w:t>kainos p</w:t>
            </w:r>
            <w:r w:rsidRPr="000A7D44">
              <w:rPr>
                <w:color w:val="000000"/>
                <w:kern w:val="2"/>
                <w:szCs w:val="24"/>
              </w:rPr>
              <w:t xml:space="preserve">eržiūrą </w:t>
            </w:r>
            <w:r w:rsidRPr="000A7D44">
              <w:rPr>
                <w:color w:val="000000"/>
                <w:kern w:val="2"/>
                <w:szCs w:val="24"/>
                <w:shd w:val="clear" w:color="auto" w:fill="FFFFFF"/>
              </w:rPr>
              <w:t xml:space="preserve">Šalys vadovaujasi </w:t>
            </w:r>
            <w:r w:rsidRPr="000A7D44">
              <w:rPr>
                <w:kern w:val="2"/>
                <w:szCs w:val="24"/>
                <w:shd w:val="clear" w:color="auto" w:fill="FFFFFF"/>
              </w:rPr>
              <w:t xml:space="preserve">Valstybės duomenų agentūros viešai Oficialiosios statistikos portale paskelbtais Rodiklių duomenų bazės duomenimis. </w:t>
            </w:r>
            <w:r w:rsidRPr="000A7D44">
              <w:rPr>
                <w:color w:val="000000"/>
                <w:kern w:val="2"/>
                <w:szCs w:val="24"/>
                <w:shd w:val="clear" w:color="auto" w:fill="FFFFFF"/>
              </w:rPr>
              <w:t xml:space="preserve">Iš kitos Šalies </w:t>
            </w:r>
            <w:r w:rsidRPr="000A7D44">
              <w:rPr>
                <w:kern w:val="2"/>
                <w:szCs w:val="24"/>
                <w:shd w:val="clear" w:color="auto" w:fill="FFFFFF"/>
              </w:rPr>
              <w:t>nereikalaujama p</w:t>
            </w:r>
            <w:r w:rsidRPr="000A7D44">
              <w:rPr>
                <w:color w:val="000000"/>
                <w:kern w:val="2"/>
                <w:szCs w:val="24"/>
                <w:shd w:val="clear" w:color="auto" w:fill="FFFFFF"/>
              </w:rPr>
              <w:t>ateikti oficialaus Valstybės duomenų agentūros ar kitos institucijos išduoto dokumento ar patvirtinimo.</w:t>
            </w:r>
          </w:p>
          <w:p w14:paraId="2065B6B4" w14:textId="77777777" w:rsidR="004410DC" w:rsidRPr="000A7D44" w:rsidRDefault="004410DC" w:rsidP="004410DC">
            <w:pPr>
              <w:jc w:val="both"/>
              <w:rPr>
                <w:color w:val="000000"/>
                <w:kern w:val="2"/>
                <w:szCs w:val="24"/>
                <w:shd w:val="clear" w:color="auto" w:fill="FFFFFF"/>
              </w:rPr>
            </w:pPr>
            <w:r w:rsidRPr="000A7D44">
              <w:rPr>
                <w:color w:val="000000"/>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791ED5BA" w14:textId="77777777" w:rsidR="004410DC" w:rsidRPr="000A7D44" w:rsidRDefault="004410DC" w:rsidP="004410DC">
            <w:pPr>
              <w:jc w:val="both"/>
              <w:rPr>
                <w:color w:val="000000"/>
                <w:szCs w:val="24"/>
              </w:rPr>
            </w:pPr>
            <w:r w:rsidRPr="000A7D44">
              <w:rPr>
                <w:color w:val="000000"/>
                <w:kern w:val="2"/>
                <w:szCs w:val="24"/>
                <w:shd w:val="clear" w:color="auto" w:fill="FFFFFF"/>
              </w:rPr>
              <w:t xml:space="preserve">5.3.3.6. Nauja Sutarties </w:t>
            </w:r>
            <w:r w:rsidRPr="000A7D44">
              <w:rPr>
                <w:kern w:val="2"/>
                <w:szCs w:val="24"/>
                <w:shd w:val="clear" w:color="auto" w:fill="FFFFFF"/>
              </w:rPr>
              <w:t>kaina apskaičiuojama p</w:t>
            </w:r>
            <w:r w:rsidRPr="000A7D44">
              <w:rPr>
                <w:color w:val="000000"/>
                <w:kern w:val="2"/>
                <w:szCs w:val="24"/>
                <w:shd w:val="clear" w:color="auto" w:fill="FFFFFF"/>
              </w:rPr>
              <w:t>agal žemiau pateiktą formulę:</w:t>
            </w:r>
          </w:p>
          <w:p w14:paraId="2EFA4592" w14:textId="77777777" w:rsidR="004410DC" w:rsidRPr="000A7D44" w:rsidRDefault="002E4064" w:rsidP="004410DC">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4410DC" w:rsidRPr="000A7D44">
              <w:rPr>
                <w:kern w:val="2"/>
                <w:szCs w:val="24"/>
              </w:rPr>
              <w:t>, kur a – kaina (Eur be PVM) (jei peržiūra jau buvo atlikta, tai po paskutinio perskaičiavimo)</w:t>
            </w:r>
          </w:p>
          <w:p w14:paraId="524BB566" w14:textId="77777777" w:rsidR="004410DC" w:rsidRPr="000A7D44" w:rsidRDefault="004410DC" w:rsidP="004410DC">
            <w:pPr>
              <w:jc w:val="both"/>
              <w:textAlignment w:val="baseline"/>
              <w:rPr>
                <w:szCs w:val="24"/>
              </w:rPr>
            </w:pPr>
            <w:r w:rsidRPr="000A7D44">
              <w:rPr>
                <w:kern w:val="2"/>
                <w:szCs w:val="24"/>
              </w:rPr>
              <w:t>a</w:t>
            </w:r>
            <w:r w:rsidRPr="000A7D44">
              <w:rPr>
                <w:kern w:val="2"/>
                <w:szCs w:val="24"/>
                <w:vertAlign w:val="subscript"/>
              </w:rPr>
              <w:t>1</w:t>
            </w:r>
            <w:r w:rsidRPr="000A7D44">
              <w:rPr>
                <w:kern w:val="2"/>
                <w:szCs w:val="24"/>
              </w:rPr>
              <w:t xml:space="preserve"> – perskaičiuota (pakeista) kaina (Eur be PVM)</w:t>
            </w:r>
          </w:p>
          <w:p w14:paraId="3D7AEF35" w14:textId="77777777" w:rsidR="004410DC" w:rsidRPr="000A7D44" w:rsidRDefault="004410DC" w:rsidP="004410DC">
            <w:pPr>
              <w:jc w:val="both"/>
              <w:textAlignment w:val="baseline"/>
              <w:rPr>
                <w:szCs w:val="24"/>
              </w:rPr>
            </w:pPr>
            <w:r w:rsidRPr="000A7D44">
              <w:rPr>
                <w:kern w:val="2"/>
                <w:szCs w:val="24"/>
              </w:rPr>
              <w:t>k – pagal vartotojų kainų indeksą apskaičiuotas Vartojimo prekių ir paslaugų kainų pokytis (padidėjimas arba sumažėjimas) (%). „k“ reikšmė skaičiuojama pagal formulę:</w:t>
            </w:r>
          </w:p>
          <w:p w14:paraId="3037A656" w14:textId="77777777" w:rsidR="004410DC" w:rsidRPr="000A7D44" w:rsidRDefault="004410DC" w:rsidP="004410DC">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0A7D44">
              <w:rPr>
                <w:kern w:val="2"/>
                <w:szCs w:val="24"/>
              </w:rPr>
              <w:t>, (proc.) kur</w:t>
            </w:r>
          </w:p>
          <w:p w14:paraId="61F5022A" w14:textId="77777777" w:rsidR="004410DC" w:rsidRPr="000A7D44" w:rsidRDefault="004410DC" w:rsidP="004410DC">
            <w:pPr>
              <w:jc w:val="both"/>
              <w:textAlignment w:val="baseline"/>
              <w:rPr>
                <w:szCs w:val="24"/>
              </w:rPr>
            </w:pPr>
            <w:proofErr w:type="spellStart"/>
            <w:r w:rsidRPr="000A7D44">
              <w:rPr>
                <w:kern w:val="2"/>
                <w:szCs w:val="24"/>
              </w:rPr>
              <w:t>Ind</w:t>
            </w:r>
            <w:proofErr w:type="spellEnd"/>
            <w:r w:rsidRPr="000A7D44">
              <w:rPr>
                <w:kern w:val="2"/>
                <w:szCs w:val="24"/>
              </w:rPr>
              <w:t xml:space="preserve"> </w:t>
            </w:r>
            <w:r w:rsidRPr="000A7D44">
              <w:rPr>
                <w:kern w:val="2"/>
                <w:szCs w:val="24"/>
                <w:vertAlign w:val="subscript"/>
              </w:rPr>
              <w:t>naujausias</w:t>
            </w:r>
            <w:r w:rsidRPr="000A7D44">
              <w:rPr>
                <w:kern w:val="2"/>
                <w:szCs w:val="24"/>
              </w:rPr>
              <w:t xml:space="preserve"> – kreipimosi dėl kainos peržiūros išsiuntimo kitai Šaliai dieną paskelbtas naujausias vartojimo prekių ir paslaugų indeksas bendras „Vartojimo prekės ir paslaugos“.</w:t>
            </w:r>
          </w:p>
          <w:p w14:paraId="0F60E5B2" w14:textId="77777777" w:rsidR="004410DC" w:rsidRPr="000A7D44" w:rsidRDefault="004410DC" w:rsidP="004410DC">
            <w:pPr>
              <w:jc w:val="both"/>
              <w:rPr>
                <w:szCs w:val="24"/>
              </w:rPr>
            </w:pPr>
            <w:proofErr w:type="spellStart"/>
            <w:r w:rsidRPr="000A7D44">
              <w:rPr>
                <w:kern w:val="2"/>
                <w:szCs w:val="24"/>
              </w:rPr>
              <w:t>Ind</w:t>
            </w:r>
            <w:proofErr w:type="spellEnd"/>
            <w:r w:rsidRPr="000A7D44">
              <w:rPr>
                <w:kern w:val="2"/>
                <w:szCs w:val="24"/>
              </w:rPr>
              <w:t xml:space="preserve"> </w:t>
            </w:r>
            <w:r w:rsidRPr="000A7D44">
              <w:rPr>
                <w:kern w:val="2"/>
                <w:szCs w:val="24"/>
                <w:vertAlign w:val="subscript"/>
              </w:rPr>
              <w:t>pradžia</w:t>
            </w:r>
            <w:r w:rsidRPr="000A7D44">
              <w:rPr>
                <w:kern w:val="2"/>
                <w:szCs w:val="24"/>
              </w:rPr>
              <w:t xml:space="preserve"> – laikotarpio pradžios datos (mėnesio) vartojimo prekių ir paslaugų indeksas bendras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3588860" w14:textId="77777777" w:rsidR="004410DC" w:rsidRPr="000A7D44" w:rsidRDefault="004410DC" w:rsidP="004410DC">
            <w:pPr>
              <w:jc w:val="both"/>
              <w:rPr>
                <w:color w:val="000000"/>
                <w:kern w:val="2"/>
                <w:szCs w:val="24"/>
                <w:shd w:val="clear" w:color="auto" w:fill="FFFFFF"/>
              </w:rPr>
            </w:pPr>
            <w:r w:rsidRPr="000A7D44">
              <w:rPr>
                <w:color w:val="000000"/>
                <w:kern w:val="2"/>
                <w:szCs w:val="24"/>
              </w:rPr>
              <w:t xml:space="preserve">5.3.3.7. </w:t>
            </w:r>
            <w:r w:rsidRPr="000A7D44">
              <w:rPr>
                <w:color w:val="000000"/>
                <w:kern w:val="2"/>
                <w:szCs w:val="24"/>
                <w:shd w:val="clear" w:color="auto" w:fill="FFFFFF"/>
              </w:rPr>
              <w:t xml:space="preserve">Skaičiavimams indeksų reikšmės imamos </w:t>
            </w:r>
            <w:r w:rsidRPr="000A7D44">
              <w:rPr>
                <w:kern w:val="2"/>
                <w:szCs w:val="24"/>
                <w:shd w:val="clear" w:color="auto" w:fill="FFFFFF"/>
              </w:rPr>
              <w:t xml:space="preserve">keturių </w:t>
            </w:r>
            <w:r w:rsidRPr="000A7D44">
              <w:rPr>
                <w:color w:val="000000"/>
                <w:kern w:val="2"/>
                <w:szCs w:val="24"/>
                <w:shd w:val="clear" w:color="auto" w:fill="FFFFFF"/>
              </w:rPr>
              <w:t xml:space="preserve">skaitmenų po kablelio tikslumu. Apskaičiuotas pokytis (k) tolimesniems skaičiavimams naudojamas suapvalinus iki </w:t>
            </w:r>
            <w:r w:rsidRPr="000A7D44">
              <w:rPr>
                <w:kern w:val="2"/>
                <w:szCs w:val="24"/>
                <w:shd w:val="clear" w:color="auto" w:fill="FFFFFF"/>
              </w:rPr>
              <w:t xml:space="preserve">vieno </w:t>
            </w:r>
            <w:r w:rsidRPr="000A7D44">
              <w:rPr>
                <w:color w:val="000000"/>
                <w:kern w:val="2"/>
                <w:szCs w:val="24"/>
                <w:shd w:val="clear" w:color="auto" w:fill="FFFFFF"/>
              </w:rPr>
              <w:t>skaitmens po kablelio, o apskaičiuotas įkainis „a</w:t>
            </w:r>
            <w:r w:rsidRPr="000A7D44">
              <w:rPr>
                <w:color w:val="000000"/>
                <w:kern w:val="2"/>
                <w:szCs w:val="24"/>
                <w:shd w:val="clear" w:color="auto" w:fill="FFFFFF"/>
                <w:vertAlign w:val="subscript"/>
              </w:rPr>
              <w:t>1</w:t>
            </w:r>
            <w:r w:rsidRPr="000A7D44">
              <w:rPr>
                <w:color w:val="000000"/>
                <w:kern w:val="2"/>
                <w:szCs w:val="24"/>
                <w:shd w:val="clear" w:color="auto" w:fill="FFFFFF"/>
              </w:rPr>
              <w:t xml:space="preserve">“ suapvalinamas iki </w:t>
            </w:r>
            <w:r w:rsidRPr="000A7D44">
              <w:rPr>
                <w:kern w:val="2"/>
                <w:szCs w:val="24"/>
                <w:shd w:val="clear" w:color="auto" w:fill="FFFFFF"/>
              </w:rPr>
              <w:t>dviejų</w:t>
            </w:r>
            <w:r w:rsidRPr="000A7D44">
              <w:rPr>
                <w:color w:val="000000"/>
                <w:kern w:val="2"/>
                <w:szCs w:val="24"/>
                <w:shd w:val="clear" w:color="auto" w:fill="FFFFFF"/>
              </w:rPr>
              <w:t xml:space="preserve"> skaitmenų po kablelio.</w:t>
            </w:r>
          </w:p>
          <w:p w14:paraId="467492E2" w14:textId="77777777" w:rsidR="004410DC" w:rsidRPr="000A7D44" w:rsidRDefault="004410DC" w:rsidP="004410DC">
            <w:pPr>
              <w:jc w:val="both"/>
              <w:rPr>
                <w:color w:val="000000"/>
                <w:kern w:val="2"/>
                <w:szCs w:val="24"/>
                <w:shd w:val="clear" w:color="auto" w:fill="FFFFFF"/>
              </w:rPr>
            </w:pPr>
            <w:r w:rsidRPr="000A7D44">
              <w:rPr>
                <w:color w:val="000000"/>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0A7D44">
              <w:rPr>
                <w:kern w:val="2"/>
                <w:szCs w:val="24"/>
                <w:bdr w:val="none" w:sz="0" w:space="0" w:color="auto" w:frame="1"/>
              </w:rPr>
              <w:t>kitus oficialius šaltinių duomenis</w:t>
            </w:r>
            <w:r w:rsidRPr="000A7D44">
              <w:rPr>
                <w:color w:val="000000"/>
                <w:kern w:val="2"/>
                <w:szCs w:val="24"/>
                <w:shd w:val="clear" w:color="auto" w:fill="FFFFFF"/>
              </w:rPr>
              <w:t>, kita svarbi informacija. Prašyme Šalis neturi teisės nurodyti kito indekso ar prašyti perskaičiavimo pagal kitą indeksą nei nurodytas šioje procedūroje.</w:t>
            </w:r>
          </w:p>
          <w:p w14:paraId="0133B0F0" w14:textId="77777777" w:rsidR="004410DC" w:rsidRPr="000A7D44" w:rsidRDefault="004410DC" w:rsidP="004410DC">
            <w:pPr>
              <w:jc w:val="both"/>
              <w:rPr>
                <w:color w:val="000000"/>
                <w:kern w:val="2"/>
                <w:szCs w:val="24"/>
                <w:shd w:val="clear" w:color="auto" w:fill="FFFFFF"/>
              </w:rPr>
            </w:pPr>
            <w:r w:rsidRPr="000A7D44">
              <w:rPr>
                <w:color w:val="000000"/>
                <w:kern w:val="2"/>
                <w:szCs w:val="24"/>
                <w:shd w:val="clear" w:color="auto" w:fill="FFFFFF"/>
              </w:rPr>
              <w:t>5</w:t>
            </w:r>
            <w:r w:rsidRPr="000A7D44">
              <w:rPr>
                <w:kern w:val="2"/>
                <w:szCs w:val="24"/>
              </w:rPr>
              <w:t xml:space="preserve">.3.3.9. </w:t>
            </w:r>
            <w:r w:rsidRPr="000A7D44">
              <w:rPr>
                <w:color w:val="000000"/>
                <w:kern w:val="2"/>
                <w:szCs w:val="24"/>
                <w:shd w:val="clear" w:color="auto" w:fill="FFFFFF"/>
              </w:rPr>
              <w:t>Susitarimas turi būti sudarytas per 10 (dešimt) darbo dienų nuo Šalies pateikto tinkamo prašymo perskaičiuoti S</w:t>
            </w:r>
            <w:r w:rsidRPr="000A7D44">
              <w:rPr>
                <w:kern w:val="2"/>
                <w:szCs w:val="24"/>
              </w:rPr>
              <w:t>utarties kainą</w:t>
            </w:r>
            <w:r w:rsidRPr="000A7D44">
              <w:rPr>
                <w:kern w:val="2"/>
                <w:szCs w:val="24"/>
                <w:shd w:val="clear" w:color="auto" w:fill="FFFFFF"/>
              </w:rPr>
              <w:t xml:space="preserve"> </w:t>
            </w:r>
            <w:r w:rsidRPr="000A7D44">
              <w:rPr>
                <w:color w:val="000000"/>
                <w:kern w:val="2"/>
                <w:szCs w:val="24"/>
                <w:shd w:val="clear" w:color="auto" w:fill="FFFFFF"/>
              </w:rPr>
              <w:t>gavimo dienos.</w:t>
            </w:r>
          </w:p>
          <w:p w14:paraId="38752C12" w14:textId="37178995" w:rsidR="004410DC" w:rsidRPr="00BA0159" w:rsidRDefault="004410DC" w:rsidP="004410DC">
            <w:pPr>
              <w:rPr>
                <w:kern w:val="2"/>
                <w:szCs w:val="24"/>
              </w:rPr>
            </w:pPr>
            <w:r w:rsidRPr="000A7D44">
              <w:rPr>
                <w:color w:val="000000"/>
                <w:kern w:val="2"/>
                <w:szCs w:val="24"/>
                <w:shd w:val="clear" w:color="auto" w:fill="FFFFFF"/>
              </w:rPr>
              <w:t xml:space="preserve">5.3.3.10. </w:t>
            </w:r>
            <w:r w:rsidRPr="000A7D44">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4410DC" w14:paraId="6D143C7C" w14:textId="77777777">
        <w:trPr>
          <w:trHeight w:val="300"/>
        </w:trPr>
        <w:tc>
          <w:tcPr>
            <w:tcW w:w="3094" w:type="dxa"/>
            <w:gridSpan w:val="2"/>
          </w:tcPr>
          <w:p w14:paraId="672A4CBD" w14:textId="77777777" w:rsidR="004410DC" w:rsidRDefault="004410DC" w:rsidP="004410DC">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4410DC" w:rsidRDefault="004410DC" w:rsidP="004410DC">
            <w:pPr>
              <w:rPr>
                <w:kern w:val="2"/>
                <w:szCs w:val="24"/>
              </w:rPr>
            </w:pPr>
            <w:r>
              <w:rPr>
                <w:kern w:val="2"/>
                <w:szCs w:val="24"/>
              </w:rPr>
              <w:t>Netaikoma</w:t>
            </w:r>
          </w:p>
          <w:p w14:paraId="61574C3A" w14:textId="47E8D822" w:rsidR="004410DC" w:rsidRDefault="004410DC" w:rsidP="004410DC">
            <w:pPr>
              <w:rPr>
                <w:szCs w:val="24"/>
              </w:rPr>
            </w:pPr>
          </w:p>
        </w:tc>
      </w:tr>
      <w:tr w:rsidR="004410DC" w14:paraId="22049506" w14:textId="77777777">
        <w:trPr>
          <w:trHeight w:val="300"/>
        </w:trPr>
        <w:tc>
          <w:tcPr>
            <w:tcW w:w="3094" w:type="dxa"/>
            <w:gridSpan w:val="2"/>
          </w:tcPr>
          <w:p w14:paraId="3C616512" w14:textId="77777777" w:rsidR="004410DC" w:rsidRDefault="004410DC" w:rsidP="004410DC">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4410DC" w:rsidRDefault="004410DC" w:rsidP="004410DC">
            <w:pPr>
              <w:rPr>
                <w:kern w:val="2"/>
                <w:szCs w:val="24"/>
              </w:rPr>
            </w:pPr>
            <w:r>
              <w:rPr>
                <w:kern w:val="2"/>
                <w:szCs w:val="24"/>
              </w:rPr>
              <w:t>Netaikoma</w:t>
            </w:r>
          </w:p>
          <w:p w14:paraId="327A89C8" w14:textId="4AB870DC" w:rsidR="004410DC" w:rsidRDefault="004410DC" w:rsidP="004410DC">
            <w:pPr>
              <w:rPr>
                <w:szCs w:val="24"/>
              </w:rPr>
            </w:pPr>
          </w:p>
        </w:tc>
      </w:tr>
      <w:tr w:rsidR="004410DC" w14:paraId="64F75697" w14:textId="77777777">
        <w:trPr>
          <w:trHeight w:val="300"/>
        </w:trPr>
        <w:tc>
          <w:tcPr>
            <w:tcW w:w="3094" w:type="dxa"/>
            <w:gridSpan w:val="2"/>
          </w:tcPr>
          <w:p w14:paraId="24D5D914" w14:textId="77777777" w:rsidR="004410DC" w:rsidRDefault="004410DC" w:rsidP="004410DC">
            <w:pPr>
              <w:rPr>
                <w:b/>
                <w:kern w:val="2"/>
                <w:szCs w:val="24"/>
              </w:rPr>
            </w:pPr>
            <w:r>
              <w:rPr>
                <w:b/>
                <w:kern w:val="2"/>
                <w:szCs w:val="24"/>
              </w:rPr>
              <w:t>5.5. Atsiskaitymo su Tiekėju terminas ir tvarka</w:t>
            </w:r>
          </w:p>
        </w:tc>
        <w:tc>
          <w:tcPr>
            <w:tcW w:w="6441" w:type="dxa"/>
            <w:gridSpan w:val="2"/>
          </w:tcPr>
          <w:p w14:paraId="5E566EE7" w14:textId="77777777" w:rsidR="004410DC" w:rsidRPr="00955449" w:rsidRDefault="004410DC" w:rsidP="004410DC">
            <w:pPr>
              <w:jc w:val="both"/>
              <w:rPr>
                <w:kern w:val="2"/>
                <w:szCs w:val="24"/>
              </w:rPr>
            </w:pPr>
            <w:r w:rsidRPr="00955449">
              <w:rPr>
                <w:kern w:val="2"/>
                <w:szCs w:val="24"/>
              </w:rPr>
              <w:t>5.5.1. Pirkėjas atsiskaito su Tiekėju už tinkamai ir laiku atliktas paslaugas kiekvieną mėnesį fiksuotu paslaugų 1 (vieno) mėnesio įkainiu (Eur su PVM), nurodytu Tiekėjo pasiūlyme, ne vėliau kaip per 30 (trisdešimt) dienų nuo Sąskaitos gavimo dienos.</w:t>
            </w:r>
          </w:p>
          <w:p w14:paraId="5BA26F96" w14:textId="77777777" w:rsidR="00D14A73" w:rsidRDefault="004410DC" w:rsidP="004410DC">
            <w:pPr>
              <w:jc w:val="both"/>
              <w:rPr>
                <w:color w:val="000000" w:themeColor="text1"/>
                <w:kern w:val="2"/>
                <w:szCs w:val="24"/>
                <w:shd w:val="clear" w:color="auto" w:fill="FFFFFF"/>
              </w:rPr>
            </w:pPr>
            <w:r w:rsidRPr="00955449">
              <w:rPr>
                <w:color w:val="000000" w:themeColor="text1"/>
                <w:kern w:val="2"/>
                <w:szCs w:val="24"/>
                <w:shd w:val="clear" w:color="auto" w:fill="FFFFFF"/>
              </w:rPr>
              <w:t>5.5.2. Sąskaitos už suteiktas Paslaugas teikiamos Pirkėjui naudojantis informacinės sistemos „SABIS“ priemonėmis.</w:t>
            </w:r>
          </w:p>
          <w:p w14:paraId="2E393D74" w14:textId="2C051FD1" w:rsidR="004410DC" w:rsidRPr="00E04958" w:rsidRDefault="004410DC" w:rsidP="004410DC">
            <w:pPr>
              <w:jc w:val="both"/>
              <w:rPr>
                <w:kern w:val="2"/>
                <w:szCs w:val="24"/>
                <w:shd w:val="clear" w:color="auto" w:fill="FFFFFF"/>
              </w:rPr>
            </w:pPr>
            <w:r w:rsidRPr="00E04958">
              <w:rPr>
                <w:kern w:val="2"/>
                <w:szCs w:val="24"/>
                <w:shd w:val="clear" w:color="auto" w:fill="FFFFFF"/>
              </w:rPr>
              <w:t xml:space="preserve">5.5.3. </w:t>
            </w:r>
            <w:r w:rsidRPr="005B1E0B">
              <w:rPr>
                <w:color w:val="000000" w:themeColor="text1"/>
                <w:kern w:val="2"/>
                <w:szCs w:val="24"/>
                <w:shd w:val="clear" w:color="auto" w:fill="FFFFFF"/>
              </w:rPr>
              <w:t xml:space="preserve">Finansavimo šaltinis – </w:t>
            </w:r>
            <w:r w:rsidRPr="004410DC">
              <w:rPr>
                <w:color w:val="4472C4"/>
                <w:kern w:val="2"/>
                <w:szCs w:val="24"/>
              </w:rPr>
              <w:t>[</w:t>
            </w:r>
            <w:r w:rsidRPr="00C43C42">
              <w:rPr>
                <w:color w:val="4472C4"/>
                <w:kern w:val="2"/>
                <w:szCs w:val="24"/>
              </w:rPr>
              <w:t>...</w:t>
            </w:r>
            <w:r>
              <w:rPr>
                <w:color w:val="4472C4"/>
                <w:kern w:val="2"/>
                <w:szCs w:val="24"/>
              </w:rPr>
              <w:t>]</w:t>
            </w:r>
            <w:r w:rsidRPr="00C43C42">
              <w:rPr>
                <w:color w:val="4472C4"/>
                <w:kern w:val="2"/>
                <w:szCs w:val="24"/>
              </w:rPr>
              <w:t>.</w:t>
            </w:r>
          </w:p>
        </w:tc>
      </w:tr>
      <w:tr w:rsidR="004410DC" w14:paraId="65C41120" w14:textId="77777777">
        <w:trPr>
          <w:trHeight w:val="300"/>
        </w:trPr>
        <w:tc>
          <w:tcPr>
            <w:tcW w:w="3094" w:type="dxa"/>
            <w:gridSpan w:val="2"/>
          </w:tcPr>
          <w:p w14:paraId="7FC1DBAF" w14:textId="7C3CF058" w:rsidR="004410DC" w:rsidRDefault="004410DC" w:rsidP="004410DC">
            <w:pPr>
              <w:rPr>
                <w:b/>
                <w:kern w:val="2"/>
                <w:szCs w:val="24"/>
              </w:rPr>
            </w:pPr>
            <w:r>
              <w:rPr>
                <w:b/>
                <w:kern w:val="2"/>
                <w:szCs w:val="24"/>
              </w:rPr>
              <w:t>5.6. Avansas</w:t>
            </w:r>
          </w:p>
        </w:tc>
        <w:tc>
          <w:tcPr>
            <w:tcW w:w="6441" w:type="dxa"/>
            <w:gridSpan w:val="2"/>
          </w:tcPr>
          <w:p w14:paraId="712CB482" w14:textId="77777777" w:rsidR="004410DC" w:rsidRDefault="004410DC" w:rsidP="004410DC">
            <w:pPr>
              <w:rPr>
                <w:kern w:val="2"/>
                <w:szCs w:val="24"/>
              </w:rPr>
            </w:pPr>
            <w:r>
              <w:rPr>
                <w:kern w:val="2"/>
                <w:szCs w:val="24"/>
              </w:rPr>
              <w:t>Netaikoma</w:t>
            </w:r>
          </w:p>
          <w:p w14:paraId="382B074E" w14:textId="10DDE1F1" w:rsidR="004410DC" w:rsidRDefault="004410DC" w:rsidP="004410DC">
            <w:pPr>
              <w:spacing w:line="259" w:lineRule="auto"/>
              <w:rPr>
                <w:color w:val="000000"/>
                <w:kern w:val="2"/>
                <w:szCs w:val="24"/>
                <w:shd w:val="clear" w:color="auto" w:fill="FFFFFF"/>
              </w:rPr>
            </w:pPr>
          </w:p>
        </w:tc>
      </w:tr>
      <w:tr w:rsidR="004410DC" w14:paraId="19884362" w14:textId="77777777">
        <w:trPr>
          <w:trHeight w:val="300"/>
        </w:trPr>
        <w:tc>
          <w:tcPr>
            <w:tcW w:w="3094" w:type="dxa"/>
            <w:gridSpan w:val="2"/>
          </w:tcPr>
          <w:p w14:paraId="2DD1F801" w14:textId="646FE729" w:rsidR="004410DC" w:rsidRDefault="004410DC" w:rsidP="004410DC">
            <w:pPr>
              <w:rPr>
                <w:b/>
                <w:kern w:val="2"/>
                <w:szCs w:val="24"/>
              </w:rPr>
            </w:pPr>
            <w:r>
              <w:rPr>
                <w:b/>
                <w:kern w:val="2"/>
                <w:szCs w:val="24"/>
              </w:rPr>
              <w:t>5.7. Avanso užtikrinimas</w:t>
            </w:r>
          </w:p>
        </w:tc>
        <w:tc>
          <w:tcPr>
            <w:tcW w:w="6441" w:type="dxa"/>
            <w:gridSpan w:val="2"/>
          </w:tcPr>
          <w:p w14:paraId="1A0A2AD8" w14:textId="77777777" w:rsidR="004410DC" w:rsidRDefault="004410DC" w:rsidP="004410DC">
            <w:pPr>
              <w:rPr>
                <w:kern w:val="2"/>
                <w:szCs w:val="24"/>
              </w:rPr>
            </w:pPr>
            <w:r>
              <w:rPr>
                <w:kern w:val="2"/>
                <w:szCs w:val="24"/>
              </w:rPr>
              <w:t>Netaikoma</w:t>
            </w:r>
          </w:p>
          <w:p w14:paraId="3258F3A8" w14:textId="26BDD8BE" w:rsidR="004410DC" w:rsidRDefault="004410DC" w:rsidP="004410DC">
            <w:pPr>
              <w:rPr>
                <w:kern w:val="2"/>
                <w:szCs w:val="24"/>
              </w:rPr>
            </w:pPr>
          </w:p>
        </w:tc>
      </w:tr>
      <w:tr w:rsidR="004410DC" w14:paraId="29366B46" w14:textId="77777777">
        <w:trPr>
          <w:trHeight w:val="300"/>
        </w:trPr>
        <w:tc>
          <w:tcPr>
            <w:tcW w:w="9535" w:type="dxa"/>
            <w:gridSpan w:val="4"/>
          </w:tcPr>
          <w:p w14:paraId="1B8DC7CB" w14:textId="77777777" w:rsidR="004410DC" w:rsidRDefault="004410DC" w:rsidP="004410DC">
            <w:pPr>
              <w:jc w:val="center"/>
              <w:rPr>
                <w:b/>
                <w:kern w:val="2"/>
                <w:szCs w:val="24"/>
              </w:rPr>
            </w:pPr>
            <w:r>
              <w:rPr>
                <w:b/>
                <w:kern w:val="2"/>
                <w:szCs w:val="24"/>
              </w:rPr>
              <w:t>6. PASLAUGŲ KOKYBĖ IR GARANTINIAI ĮSIPAREIGOJIMAI</w:t>
            </w:r>
          </w:p>
        </w:tc>
      </w:tr>
      <w:tr w:rsidR="004410DC" w14:paraId="3D56CB1B" w14:textId="77777777">
        <w:trPr>
          <w:trHeight w:val="300"/>
        </w:trPr>
        <w:tc>
          <w:tcPr>
            <w:tcW w:w="3094" w:type="dxa"/>
            <w:gridSpan w:val="2"/>
          </w:tcPr>
          <w:p w14:paraId="27BE1C92" w14:textId="0DC47AF5" w:rsidR="004410DC" w:rsidRDefault="004410DC" w:rsidP="004410DC">
            <w:pPr>
              <w:rPr>
                <w:b/>
                <w:kern w:val="2"/>
                <w:szCs w:val="24"/>
              </w:rPr>
            </w:pPr>
            <w:r>
              <w:rPr>
                <w:b/>
                <w:kern w:val="2"/>
                <w:szCs w:val="24"/>
              </w:rPr>
              <w:t>6.1. Garantinis terminas</w:t>
            </w:r>
          </w:p>
        </w:tc>
        <w:tc>
          <w:tcPr>
            <w:tcW w:w="6441" w:type="dxa"/>
            <w:gridSpan w:val="2"/>
          </w:tcPr>
          <w:p w14:paraId="34445672" w14:textId="77777777" w:rsidR="004410DC" w:rsidRDefault="004410DC" w:rsidP="004410DC">
            <w:pPr>
              <w:rPr>
                <w:kern w:val="2"/>
                <w:szCs w:val="24"/>
              </w:rPr>
            </w:pPr>
            <w:r>
              <w:rPr>
                <w:kern w:val="2"/>
                <w:szCs w:val="24"/>
              </w:rPr>
              <w:t>Netaikoma</w:t>
            </w:r>
          </w:p>
          <w:p w14:paraId="606FD54D" w14:textId="0F0B481D" w:rsidR="004410DC" w:rsidRDefault="004410DC" w:rsidP="004410DC">
            <w:pPr>
              <w:rPr>
                <w:szCs w:val="24"/>
              </w:rPr>
            </w:pPr>
          </w:p>
        </w:tc>
      </w:tr>
      <w:tr w:rsidR="004410DC" w14:paraId="1619DC5D" w14:textId="77777777">
        <w:trPr>
          <w:trHeight w:val="300"/>
        </w:trPr>
        <w:tc>
          <w:tcPr>
            <w:tcW w:w="3094" w:type="dxa"/>
            <w:gridSpan w:val="2"/>
          </w:tcPr>
          <w:p w14:paraId="45BAA65F" w14:textId="5ED03B61" w:rsidR="004410DC" w:rsidRDefault="004410DC" w:rsidP="004410DC">
            <w:pPr>
              <w:rPr>
                <w:b/>
                <w:kern w:val="2"/>
                <w:szCs w:val="24"/>
              </w:rPr>
            </w:pPr>
            <w:r>
              <w:rPr>
                <w:b/>
                <w:szCs w:val="24"/>
              </w:rPr>
              <w:t>6.2. Terminas Paslaugų trūkumams pašalinti</w:t>
            </w:r>
          </w:p>
        </w:tc>
        <w:tc>
          <w:tcPr>
            <w:tcW w:w="6441" w:type="dxa"/>
            <w:gridSpan w:val="2"/>
          </w:tcPr>
          <w:p w14:paraId="39F835F3" w14:textId="77777777" w:rsidR="004410DC" w:rsidRDefault="004410DC" w:rsidP="004410DC">
            <w:pPr>
              <w:rPr>
                <w:kern w:val="2"/>
                <w:szCs w:val="24"/>
              </w:rPr>
            </w:pPr>
            <w:r>
              <w:rPr>
                <w:kern w:val="2"/>
                <w:szCs w:val="24"/>
              </w:rPr>
              <w:t>Netaikoma</w:t>
            </w:r>
          </w:p>
          <w:p w14:paraId="4A64BFAB" w14:textId="3EDA4CAA" w:rsidR="004410DC" w:rsidRDefault="004410DC" w:rsidP="004410DC">
            <w:pPr>
              <w:rPr>
                <w:kern w:val="2"/>
                <w:szCs w:val="24"/>
              </w:rPr>
            </w:pPr>
          </w:p>
        </w:tc>
      </w:tr>
      <w:tr w:rsidR="004410DC" w14:paraId="37AEF7C6" w14:textId="77777777">
        <w:trPr>
          <w:trHeight w:val="300"/>
        </w:trPr>
        <w:tc>
          <w:tcPr>
            <w:tcW w:w="3094" w:type="dxa"/>
            <w:gridSpan w:val="2"/>
          </w:tcPr>
          <w:p w14:paraId="79279C12" w14:textId="746DE322" w:rsidR="004410DC" w:rsidRDefault="004410DC" w:rsidP="004410DC">
            <w:pPr>
              <w:rPr>
                <w:b/>
                <w:szCs w:val="24"/>
              </w:rPr>
            </w:pPr>
            <w:r>
              <w:rPr>
                <w:b/>
                <w:szCs w:val="24"/>
              </w:rPr>
              <w:t>6.3. Kokybinių kriterijų įgyvendinimo ir tikrinimo tvarka</w:t>
            </w:r>
          </w:p>
        </w:tc>
        <w:tc>
          <w:tcPr>
            <w:tcW w:w="6441" w:type="dxa"/>
            <w:gridSpan w:val="2"/>
          </w:tcPr>
          <w:p w14:paraId="07A1B23B" w14:textId="09FAC28D" w:rsidR="004410DC" w:rsidRDefault="004410DC" w:rsidP="004410DC">
            <w:pPr>
              <w:rPr>
                <w:kern w:val="2"/>
                <w:szCs w:val="24"/>
              </w:rPr>
            </w:pPr>
            <w:r>
              <w:rPr>
                <w:kern w:val="2"/>
                <w:szCs w:val="24"/>
              </w:rPr>
              <w:t>Netaikoma</w:t>
            </w:r>
          </w:p>
          <w:p w14:paraId="449C3520" w14:textId="57BBDE36" w:rsidR="004410DC" w:rsidRPr="00C81B18" w:rsidRDefault="004410DC" w:rsidP="004410DC">
            <w:pPr>
              <w:rPr>
                <w:kern w:val="2"/>
                <w:szCs w:val="24"/>
              </w:rPr>
            </w:pPr>
          </w:p>
        </w:tc>
      </w:tr>
      <w:tr w:rsidR="004410DC" w14:paraId="759FE80C" w14:textId="77777777">
        <w:trPr>
          <w:trHeight w:val="300"/>
        </w:trPr>
        <w:tc>
          <w:tcPr>
            <w:tcW w:w="9535" w:type="dxa"/>
            <w:gridSpan w:val="4"/>
          </w:tcPr>
          <w:p w14:paraId="4E643707" w14:textId="77777777" w:rsidR="004410DC" w:rsidRDefault="004410DC" w:rsidP="004410DC">
            <w:pPr>
              <w:jc w:val="center"/>
              <w:rPr>
                <w:b/>
                <w:kern w:val="2"/>
                <w:szCs w:val="24"/>
              </w:rPr>
            </w:pPr>
            <w:r>
              <w:rPr>
                <w:b/>
                <w:kern w:val="2"/>
                <w:szCs w:val="24"/>
              </w:rPr>
              <w:t>7. SUTARTIES VYKDYMUI PASITELKIAMI SUBTIEKĖJAI IR (AR) SPECIALISTAI</w:t>
            </w:r>
          </w:p>
        </w:tc>
      </w:tr>
      <w:tr w:rsidR="004410DC" w14:paraId="1A744996" w14:textId="77777777">
        <w:trPr>
          <w:trHeight w:val="300"/>
        </w:trPr>
        <w:tc>
          <w:tcPr>
            <w:tcW w:w="3094" w:type="dxa"/>
            <w:gridSpan w:val="2"/>
          </w:tcPr>
          <w:p w14:paraId="129612C4" w14:textId="77777777" w:rsidR="004410DC" w:rsidRDefault="004410DC" w:rsidP="004410DC">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4410DC" w:rsidRDefault="004410DC" w:rsidP="004410DC">
            <w:pPr>
              <w:jc w:val="both"/>
              <w:rPr>
                <w:kern w:val="2"/>
                <w:szCs w:val="24"/>
              </w:rPr>
            </w:pPr>
            <w:r>
              <w:rPr>
                <w:kern w:val="2"/>
                <w:szCs w:val="24"/>
              </w:rPr>
              <w:t>Sutarties vykdymui subtiekėjai ir (ar) specialistai nepasitelkiami.</w:t>
            </w:r>
          </w:p>
          <w:p w14:paraId="0BB1F46F" w14:textId="77777777" w:rsidR="004410DC" w:rsidRDefault="004410DC" w:rsidP="004410DC">
            <w:pPr>
              <w:jc w:val="both"/>
              <w:rPr>
                <w:kern w:val="2"/>
                <w:szCs w:val="24"/>
              </w:rPr>
            </w:pPr>
          </w:p>
          <w:p w14:paraId="44FB0770" w14:textId="77777777" w:rsidR="004410DC" w:rsidRDefault="004410DC" w:rsidP="004410DC">
            <w:pPr>
              <w:jc w:val="both"/>
              <w:rPr>
                <w:color w:val="FF0000"/>
                <w:kern w:val="2"/>
                <w:szCs w:val="24"/>
              </w:rPr>
            </w:pPr>
            <w:r>
              <w:rPr>
                <w:color w:val="FF0000"/>
                <w:kern w:val="2"/>
                <w:szCs w:val="24"/>
              </w:rPr>
              <w:t>arba</w:t>
            </w:r>
          </w:p>
          <w:p w14:paraId="6D59279B" w14:textId="77777777" w:rsidR="004410DC" w:rsidRDefault="004410DC" w:rsidP="004410DC">
            <w:pPr>
              <w:jc w:val="both"/>
              <w:rPr>
                <w:kern w:val="2"/>
                <w:szCs w:val="24"/>
              </w:rPr>
            </w:pPr>
          </w:p>
          <w:p w14:paraId="10514FEF" w14:textId="309E7F5B" w:rsidR="004410DC" w:rsidRDefault="004410DC" w:rsidP="004410DC">
            <w:pPr>
              <w:jc w:val="both"/>
              <w:rPr>
                <w:b/>
                <w:kern w:val="2"/>
                <w:szCs w:val="24"/>
              </w:rPr>
            </w:pPr>
            <w:r>
              <w:rPr>
                <w:kern w:val="2"/>
                <w:szCs w:val="24"/>
              </w:rPr>
              <w:t>Sutarties vykdymui pasitelkiami subtiekėjai ir (ar) specialistai yra nurodyti Sutarties priede Nr. 3 „Sutarties vykdymui pasitelkiami subtiekėjai ir (ar) specialistai“</w:t>
            </w:r>
          </w:p>
        </w:tc>
      </w:tr>
      <w:tr w:rsidR="004410DC" w14:paraId="4677BEA7" w14:textId="77777777">
        <w:trPr>
          <w:trHeight w:val="300"/>
        </w:trPr>
        <w:tc>
          <w:tcPr>
            <w:tcW w:w="9535" w:type="dxa"/>
            <w:gridSpan w:val="4"/>
          </w:tcPr>
          <w:p w14:paraId="7A37B716" w14:textId="77777777" w:rsidR="004410DC" w:rsidRDefault="004410DC" w:rsidP="004410DC">
            <w:pPr>
              <w:jc w:val="center"/>
              <w:rPr>
                <w:b/>
                <w:kern w:val="2"/>
                <w:szCs w:val="24"/>
              </w:rPr>
            </w:pPr>
            <w:r>
              <w:rPr>
                <w:b/>
                <w:kern w:val="2"/>
                <w:szCs w:val="24"/>
              </w:rPr>
              <w:t>8. PRIEVOLIŲ PAGAL SUTARTĮ ĮVYKDYMO UŽTIKRINIMAS</w:t>
            </w:r>
          </w:p>
        </w:tc>
      </w:tr>
      <w:tr w:rsidR="004410DC" w14:paraId="4155B16E" w14:textId="77777777">
        <w:trPr>
          <w:trHeight w:val="300"/>
        </w:trPr>
        <w:tc>
          <w:tcPr>
            <w:tcW w:w="3094" w:type="dxa"/>
            <w:gridSpan w:val="2"/>
          </w:tcPr>
          <w:p w14:paraId="7AD9E9A7" w14:textId="77777777" w:rsidR="004410DC" w:rsidRDefault="004410DC" w:rsidP="004410DC">
            <w:pPr>
              <w:rPr>
                <w:b/>
                <w:kern w:val="2"/>
                <w:szCs w:val="24"/>
              </w:rPr>
            </w:pPr>
            <w:r>
              <w:rPr>
                <w:b/>
                <w:kern w:val="2"/>
                <w:szCs w:val="24"/>
              </w:rPr>
              <w:t>8.1. Prievolių pagal Sutartį įvykdymo užtikrinimas</w:t>
            </w:r>
          </w:p>
        </w:tc>
        <w:tc>
          <w:tcPr>
            <w:tcW w:w="6441" w:type="dxa"/>
            <w:gridSpan w:val="2"/>
          </w:tcPr>
          <w:p w14:paraId="2D80CD6E" w14:textId="28C66AC3" w:rsidR="004410DC" w:rsidRDefault="004410DC" w:rsidP="009609FC">
            <w:pPr>
              <w:jc w:val="both"/>
              <w:rPr>
                <w:kern w:val="2"/>
                <w:szCs w:val="24"/>
              </w:rPr>
            </w:pPr>
            <w:r>
              <w:rPr>
                <w:kern w:val="2"/>
                <w:szCs w:val="24"/>
              </w:rPr>
              <w:t xml:space="preserve">Prievolių pagal Sutartį įvykdymas užtikrinamas: netesybomis (delspinigiais, bauda), </w:t>
            </w:r>
            <w:r w:rsidRPr="004410DC">
              <w:rPr>
                <w:kern w:val="2"/>
                <w:szCs w:val="24"/>
              </w:rPr>
              <w:t>kitais Lietuvos Respublikos civiliniame kodekse ir (ar) Sutartyje nurodytais prievolių įvykdymo užtikrinimo būdais.</w:t>
            </w:r>
          </w:p>
        </w:tc>
      </w:tr>
      <w:tr w:rsidR="004410DC" w14:paraId="25D80381" w14:textId="77777777">
        <w:trPr>
          <w:trHeight w:val="300"/>
        </w:trPr>
        <w:tc>
          <w:tcPr>
            <w:tcW w:w="3094" w:type="dxa"/>
            <w:gridSpan w:val="2"/>
          </w:tcPr>
          <w:p w14:paraId="0F8492D8" w14:textId="65641063" w:rsidR="004410DC" w:rsidRDefault="004410DC" w:rsidP="004410DC">
            <w:pPr>
              <w:rPr>
                <w:b/>
                <w:kern w:val="2"/>
                <w:szCs w:val="24"/>
              </w:rPr>
            </w:pPr>
            <w:r>
              <w:rPr>
                <w:b/>
                <w:kern w:val="2"/>
                <w:szCs w:val="24"/>
              </w:rPr>
              <w:t>8.2 Sutarties įvykdymo užtikrinimo galiojimo terminas</w:t>
            </w:r>
          </w:p>
        </w:tc>
        <w:tc>
          <w:tcPr>
            <w:tcW w:w="6441" w:type="dxa"/>
            <w:gridSpan w:val="2"/>
          </w:tcPr>
          <w:p w14:paraId="39D7C947" w14:textId="77777777" w:rsidR="004410DC" w:rsidRDefault="004410DC" w:rsidP="004410DC">
            <w:pPr>
              <w:rPr>
                <w:kern w:val="2"/>
                <w:szCs w:val="24"/>
              </w:rPr>
            </w:pPr>
            <w:r>
              <w:rPr>
                <w:kern w:val="2"/>
                <w:szCs w:val="24"/>
              </w:rPr>
              <w:t>Netaikoma</w:t>
            </w:r>
          </w:p>
          <w:p w14:paraId="6A3C4961" w14:textId="5B9329BB" w:rsidR="004410DC" w:rsidRDefault="004410DC" w:rsidP="004410DC">
            <w:pPr>
              <w:rPr>
                <w:kern w:val="2"/>
                <w:szCs w:val="24"/>
              </w:rPr>
            </w:pPr>
          </w:p>
        </w:tc>
      </w:tr>
      <w:tr w:rsidR="004410DC" w14:paraId="2A4E7446" w14:textId="77777777">
        <w:trPr>
          <w:trHeight w:val="300"/>
        </w:trPr>
        <w:tc>
          <w:tcPr>
            <w:tcW w:w="3094" w:type="dxa"/>
            <w:gridSpan w:val="2"/>
          </w:tcPr>
          <w:p w14:paraId="6B0B299A" w14:textId="77777777" w:rsidR="004410DC" w:rsidRDefault="004410DC" w:rsidP="004410DC">
            <w:pPr>
              <w:rPr>
                <w:b/>
                <w:kern w:val="2"/>
                <w:szCs w:val="24"/>
              </w:rPr>
            </w:pPr>
            <w:r>
              <w:rPr>
                <w:b/>
                <w:kern w:val="2"/>
                <w:szCs w:val="24"/>
              </w:rPr>
              <w:t>8.3. Sutarties įvykdymo užtikrinimo pateikimas</w:t>
            </w:r>
          </w:p>
        </w:tc>
        <w:tc>
          <w:tcPr>
            <w:tcW w:w="6441" w:type="dxa"/>
            <w:gridSpan w:val="2"/>
          </w:tcPr>
          <w:p w14:paraId="2647EC90" w14:textId="77777777" w:rsidR="004410DC" w:rsidRDefault="004410DC" w:rsidP="004410DC">
            <w:pPr>
              <w:rPr>
                <w:kern w:val="2"/>
                <w:szCs w:val="24"/>
              </w:rPr>
            </w:pPr>
            <w:r>
              <w:rPr>
                <w:kern w:val="2"/>
                <w:szCs w:val="24"/>
              </w:rPr>
              <w:t>Netaikoma</w:t>
            </w:r>
          </w:p>
          <w:p w14:paraId="47D3FAEF" w14:textId="37B4C2C0" w:rsidR="004410DC" w:rsidRDefault="004410DC" w:rsidP="004410DC">
            <w:pPr>
              <w:rPr>
                <w:szCs w:val="24"/>
              </w:rPr>
            </w:pPr>
          </w:p>
        </w:tc>
      </w:tr>
      <w:tr w:rsidR="004410DC" w14:paraId="15859C99" w14:textId="77777777">
        <w:trPr>
          <w:trHeight w:val="300"/>
        </w:trPr>
        <w:tc>
          <w:tcPr>
            <w:tcW w:w="9535" w:type="dxa"/>
            <w:gridSpan w:val="4"/>
          </w:tcPr>
          <w:p w14:paraId="1ECF65EB" w14:textId="77777777" w:rsidR="004410DC" w:rsidRDefault="004410DC" w:rsidP="004410DC">
            <w:pPr>
              <w:jc w:val="center"/>
              <w:rPr>
                <w:b/>
                <w:kern w:val="2"/>
                <w:szCs w:val="24"/>
              </w:rPr>
            </w:pPr>
            <w:r>
              <w:rPr>
                <w:b/>
                <w:kern w:val="2"/>
                <w:szCs w:val="24"/>
              </w:rPr>
              <w:t>9. ŠALIŲ ATSAKOMYBĖ</w:t>
            </w:r>
          </w:p>
        </w:tc>
      </w:tr>
      <w:tr w:rsidR="004410DC" w14:paraId="751AAE6F" w14:textId="77777777">
        <w:trPr>
          <w:trHeight w:val="300"/>
        </w:trPr>
        <w:tc>
          <w:tcPr>
            <w:tcW w:w="3094" w:type="dxa"/>
            <w:gridSpan w:val="2"/>
          </w:tcPr>
          <w:p w14:paraId="41D56436" w14:textId="067E4BE6" w:rsidR="004410DC" w:rsidRDefault="004410DC" w:rsidP="004410DC">
            <w:pPr>
              <w:rPr>
                <w:b/>
                <w:kern w:val="2"/>
                <w:szCs w:val="24"/>
              </w:rPr>
            </w:pPr>
            <w:r>
              <w:rPr>
                <w:b/>
                <w:kern w:val="2"/>
                <w:szCs w:val="24"/>
              </w:rPr>
              <w:t>9.1. Pirkėjui taikomos netesybos už mokėjimų pagal Sutartį vėlavimą</w:t>
            </w:r>
          </w:p>
        </w:tc>
        <w:tc>
          <w:tcPr>
            <w:tcW w:w="6441" w:type="dxa"/>
            <w:gridSpan w:val="2"/>
          </w:tcPr>
          <w:p w14:paraId="339EB352" w14:textId="77777777" w:rsidR="004410DC" w:rsidRPr="005C54F4" w:rsidRDefault="004410DC" w:rsidP="004410DC">
            <w:pPr>
              <w:jc w:val="both"/>
              <w:rPr>
                <w:color w:val="000000" w:themeColor="text1"/>
                <w:kern w:val="2"/>
                <w:szCs w:val="24"/>
              </w:rPr>
            </w:pPr>
            <w:r w:rsidRPr="000A7D44">
              <w:rPr>
                <w:kern w:val="2"/>
                <w:szCs w:val="24"/>
              </w:rPr>
              <w:t xml:space="preserve">9.1.1. Jei Pirkėjas, gavęs tinkamai pateiktą ir užpildytą Sąskaitą, uždelsia atsiskaityti už tinkamai Tiekėjo suteiktas kokybiškas Paslaugas per Sutartyje nurodytą terminą, Tiekėjas nuo kitos nei nustatytas terminas dienos </w:t>
            </w:r>
            <w:r w:rsidRPr="005C54F4">
              <w:rPr>
                <w:kern w:val="2"/>
                <w:szCs w:val="24"/>
              </w:rPr>
              <w:t>skaičiuoja Pirkėjui 0,05 (penkios šimtosios) procento dydžio delspinigius nuo neapmokėtos sumos be PVM už kiekvieną vėlavimo dieną</w:t>
            </w:r>
            <w:r w:rsidRPr="005C54F4">
              <w:rPr>
                <w:color w:val="000000" w:themeColor="text1"/>
                <w:kern w:val="2"/>
                <w:szCs w:val="24"/>
              </w:rPr>
              <w:t>.</w:t>
            </w:r>
          </w:p>
          <w:p w14:paraId="070C11FC" w14:textId="6A52260E" w:rsidR="004410DC" w:rsidRDefault="004410DC" w:rsidP="004410DC">
            <w:pPr>
              <w:spacing w:line="259" w:lineRule="auto"/>
              <w:jc w:val="both"/>
              <w:rPr>
                <w:color w:val="000000"/>
                <w:kern w:val="2"/>
                <w:szCs w:val="24"/>
              </w:rPr>
            </w:pPr>
            <w:r w:rsidRPr="005C54F4">
              <w:rPr>
                <w:color w:val="000000" w:themeColor="text1"/>
                <w:kern w:val="2"/>
                <w:szCs w:val="24"/>
              </w:rPr>
              <w:t xml:space="preserve">9.1.2. </w:t>
            </w:r>
            <w:r w:rsidRPr="005C54F4">
              <w:rPr>
                <w:kern w:val="2"/>
              </w:rPr>
              <w:t>Pirkėjas privalo sumokėti Tiekėjui</w:t>
            </w:r>
            <w:r w:rsidRPr="00E006E2">
              <w:rPr>
                <w:kern w:val="2"/>
              </w:rPr>
              <w:t xml:space="preserve"> netesybas per 30 (trisdešimt) dienų nuo Tiekėjo pareikalavimo.</w:t>
            </w:r>
          </w:p>
        </w:tc>
      </w:tr>
      <w:tr w:rsidR="004410DC" w14:paraId="2C60DAC2" w14:textId="77777777">
        <w:trPr>
          <w:trHeight w:val="300"/>
        </w:trPr>
        <w:tc>
          <w:tcPr>
            <w:tcW w:w="3094" w:type="dxa"/>
            <w:gridSpan w:val="2"/>
          </w:tcPr>
          <w:p w14:paraId="1BA2D9E1" w14:textId="425BB12B" w:rsidR="004410DC" w:rsidRDefault="004410DC" w:rsidP="004410DC">
            <w:pPr>
              <w:rPr>
                <w:b/>
                <w:kern w:val="2"/>
                <w:szCs w:val="24"/>
              </w:rPr>
            </w:pPr>
            <w:r>
              <w:rPr>
                <w:b/>
                <w:szCs w:val="24"/>
              </w:rPr>
              <w:t>9.2. Tiekėjui taikomos netesybos</w:t>
            </w:r>
          </w:p>
        </w:tc>
        <w:tc>
          <w:tcPr>
            <w:tcW w:w="6441" w:type="dxa"/>
            <w:gridSpan w:val="2"/>
          </w:tcPr>
          <w:p w14:paraId="699A9233" w14:textId="77777777" w:rsidR="004410DC" w:rsidRPr="000A7D44" w:rsidRDefault="004410DC" w:rsidP="004410DC">
            <w:pPr>
              <w:jc w:val="both"/>
              <w:rPr>
                <w:szCs w:val="24"/>
              </w:rPr>
            </w:pPr>
            <w:r w:rsidRPr="000A7D44">
              <w:rPr>
                <w:kern w:val="2"/>
                <w:szCs w:val="24"/>
              </w:rPr>
              <w:t>9.2.1. Jeigu Tiekėjas vėluoja suteikti Paslaugas arba nevykdo kitų sutartinių įsipareigojimų, Pirkėjas nuo kitos nei nustatytas terminas dienos Tiekėjui skaičiuoja 0,05 (penkios šimtosios) procento dydžio delspinigius už kiekvieną uždelstą dieną nuo laiku nesuteiktų Paslaugų ar kitų sutartinių įsipareigojimų nevykdymo kainos be PVM.</w:t>
            </w:r>
          </w:p>
          <w:p w14:paraId="0E6DFBC8" w14:textId="69E79E51" w:rsidR="004410DC" w:rsidRPr="00984A12" w:rsidRDefault="004410DC" w:rsidP="004410DC">
            <w:pPr>
              <w:jc w:val="both"/>
              <w:rPr>
                <w:b/>
                <w:kern w:val="2"/>
                <w:szCs w:val="24"/>
              </w:rPr>
            </w:pPr>
            <w:r w:rsidRPr="000A7D44">
              <w:rPr>
                <w:kern w:val="2"/>
                <w:szCs w:val="24"/>
              </w:rPr>
              <w:t xml:space="preserve">9.2.2. Tiekėjas privalo sumokėti Pirkėjui netesybas per 10 (dešimt) darbo dienų nuo Pirkėjo pareikalavimo, jeigu netesybų suma nėra </w:t>
            </w:r>
            <w:r w:rsidRPr="000A7D44">
              <w:rPr>
                <w:szCs w:val="24"/>
              </w:rPr>
              <w:t>išskaitoma iš Tiekėjui mokėtinos sumos.</w:t>
            </w:r>
          </w:p>
        </w:tc>
      </w:tr>
      <w:tr w:rsidR="004410DC" w14:paraId="681F27EE" w14:textId="77777777">
        <w:trPr>
          <w:trHeight w:val="300"/>
        </w:trPr>
        <w:tc>
          <w:tcPr>
            <w:tcW w:w="3094" w:type="dxa"/>
            <w:gridSpan w:val="2"/>
          </w:tcPr>
          <w:p w14:paraId="1AB519AC" w14:textId="7CBD3645" w:rsidR="004410DC" w:rsidRDefault="004410DC" w:rsidP="004410DC">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7E405D0" w14:textId="77777777" w:rsidR="004410DC" w:rsidRPr="005C54F4" w:rsidRDefault="004410DC" w:rsidP="004410DC">
            <w:pPr>
              <w:jc w:val="both"/>
            </w:pPr>
            <w:r w:rsidRPr="005C54F4">
              <w:rPr>
                <w:kern w:val="2"/>
              </w:rPr>
              <w:t>9.3.1. Nutraukus Sutartį dėl esminio Sutarties pažeidimo, nustatyto Sutarties Specialiosiose sąlygose, mokama 10 (dešimt) procentų dydžio bauda nuo Pradinės Sutarties vertės, nurodytos Specialiųjų sąlygų 5.2 punkte.</w:t>
            </w:r>
          </w:p>
          <w:p w14:paraId="7CBFE0C7" w14:textId="31BFE4DD" w:rsidR="004410DC" w:rsidRDefault="004410DC" w:rsidP="004410DC">
            <w:pPr>
              <w:jc w:val="both"/>
              <w:rPr>
                <w:kern w:val="2"/>
                <w:szCs w:val="24"/>
              </w:rPr>
            </w:pPr>
            <w:r w:rsidRPr="005C54F4">
              <w:rPr>
                <w:szCs w:val="24"/>
              </w:rPr>
              <w:t>9.3.2. Tiekėjui nepagrįstai nutraukus Sutarties vykdymą ne Sutartyje nustatyta tvarka, mokama 10 (dešimt)</w:t>
            </w:r>
            <w:r w:rsidRPr="005C54F4">
              <w:rPr>
                <w:kern w:val="2"/>
                <w:szCs w:val="24"/>
              </w:rPr>
              <w:t xml:space="preserve"> procentų dydžio bauda nuo Pradinės Sutarties vertės, nurodytos Specialiųjų sąlygų 5.2 punkte.</w:t>
            </w:r>
          </w:p>
        </w:tc>
      </w:tr>
      <w:tr w:rsidR="004410DC" w14:paraId="3A1BC4FA" w14:textId="77777777">
        <w:trPr>
          <w:trHeight w:val="300"/>
        </w:trPr>
        <w:tc>
          <w:tcPr>
            <w:tcW w:w="3094" w:type="dxa"/>
            <w:gridSpan w:val="2"/>
          </w:tcPr>
          <w:p w14:paraId="0E4BB632" w14:textId="0AF19C99" w:rsidR="004410DC" w:rsidRDefault="004410DC" w:rsidP="004410DC">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64BD9AFF" w:rsidR="004410DC" w:rsidRDefault="004410DC" w:rsidP="004410DC">
            <w:pPr>
              <w:jc w:val="both"/>
              <w:rPr>
                <w:kern w:val="2"/>
                <w:szCs w:val="24"/>
              </w:rPr>
            </w:pPr>
            <w:r w:rsidRPr="005C54F4">
              <w:rPr>
                <w:color w:val="000000"/>
                <w:kern w:val="2"/>
                <w:szCs w:val="24"/>
              </w:rPr>
              <w:t>10 (dešimt) procentų dydžio bauda nuo Pradinės Sutarties vertės, nurodytos Specialiųjų sąlygų 5.2 punkte, taikoma už kiekvieną pažeidimo atvejį.</w:t>
            </w:r>
          </w:p>
        </w:tc>
      </w:tr>
      <w:tr w:rsidR="004410DC" w14:paraId="02A0AD2F" w14:textId="77777777">
        <w:trPr>
          <w:trHeight w:val="300"/>
        </w:trPr>
        <w:tc>
          <w:tcPr>
            <w:tcW w:w="3094" w:type="dxa"/>
            <w:gridSpan w:val="2"/>
          </w:tcPr>
          <w:p w14:paraId="566076A6" w14:textId="1092562B" w:rsidR="004410DC" w:rsidRDefault="004410DC" w:rsidP="004410DC">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7777777" w:rsidR="004410DC" w:rsidRDefault="004410DC" w:rsidP="004410DC">
            <w:pPr>
              <w:rPr>
                <w:bCs/>
                <w:color w:val="000000"/>
                <w:kern w:val="2"/>
                <w:szCs w:val="24"/>
              </w:rPr>
            </w:pPr>
            <w:r>
              <w:rPr>
                <w:bCs/>
                <w:color w:val="000000"/>
                <w:kern w:val="2"/>
                <w:szCs w:val="24"/>
              </w:rPr>
              <w:t>Netaikoma</w:t>
            </w:r>
          </w:p>
          <w:p w14:paraId="748DE540" w14:textId="7583AA62" w:rsidR="004410DC" w:rsidRPr="00EF7D80" w:rsidRDefault="004410DC" w:rsidP="004410DC">
            <w:pPr>
              <w:rPr>
                <w:kern w:val="2"/>
                <w:szCs w:val="24"/>
              </w:rPr>
            </w:pPr>
          </w:p>
        </w:tc>
      </w:tr>
      <w:tr w:rsidR="004410DC" w14:paraId="7439E02A" w14:textId="77777777">
        <w:trPr>
          <w:trHeight w:val="300"/>
        </w:trPr>
        <w:tc>
          <w:tcPr>
            <w:tcW w:w="3094" w:type="dxa"/>
            <w:gridSpan w:val="2"/>
          </w:tcPr>
          <w:p w14:paraId="69208AF6" w14:textId="7EE0BDAD" w:rsidR="004410DC" w:rsidRDefault="004410DC" w:rsidP="004410DC">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410DC" w:rsidRDefault="004410DC" w:rsidP="004410DC">
            <w:pPr>
              <w:rPr>
                <w:bCs/>
                <w:kern w:val="2"/>
                <w:szCs w:val="24"/>
              </w:rPr>
            </w:pPr>
            <w:r>
              <w:rPr>
                <w:bCs/>
                <w:kern w:val="2"/>
                <w:szCs w:val="24"/>
              </w:rPr>
              <w:t>Netaikoma</w:t>
            </w:r>
          </w:p>
          <w:p w14:paraId="30A99159" w14:textId="572C6A9C" w:rsidR="004410DC" w:rsidRPr="00EF7D80" w:rsidRDefault="004410DC" w:rsidP="004410DC">
            <w:pPr>
              <w:rPr>
                <w:kern w:val="2"/>
                <w:szCs w:val="24"/>
              </w:rPr>
            </w:pPr>
          </w:p>
        </w:tc>
      </w:tr>
      <w:tr w:rsidR="004410DC" w14:paraId="1E6BA83A" w14:textId="77777777">
        <w:trPr>
          <w:trHeight w:val="300"/>
        </w:trPr>
        <w:tc>
          <w:tcPr>
            <w:tcW w:w="3094" w:type="dxa"/>
            <w:gridSpan w:val="2"/>
          </w:tcPr>
          <w:p w14:paraId="6B59AD7B" w14:textId="3DB423A4" w:rsidR="004410DC" w:rsidRDefault="004410DC" w:rsidP="004410DC">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71E7FCD7" w14:textId="77777777" w:rsidR="004410DC" w:rsidRDefault="004410DC" w:rsidP="004410DC">
            <w:pPr>
              <w:rPr>
                <w:bCs/>
                <w:szCs w:val="24"/>
              </w:rPr>
            </w:pPr>
            <w:r>
              <w:rPr>
                <w:bCs/>
                <w:szCs w:val="24"/>
              </w:rPr>
              <w:t>Netaikoma</w:t>
            </w:r>
          </w:p>
          <w:p w14:paraId="31D0481F" w14:textId="3D605911" w:rsidR="004410DC" w:rsidRPr="00EF7D80" w:rsidRDefault="004410DC" w:rsidP="004410DC">
            <w:pPr>
              <w:rPr>
                <w:kern w:val="2"/>
                <w:szCs w:val="24"/>
              </w:rPr>
            </w:pPr>
          </w:p>
        </w:tc>
      </w:tr>
      <w:tr w:rsidR="004410DC" w14:paraId="2E410A63" w14:textId="77777777" w:rsidTr="00FD7B06">
        <w:trPr>
          <w:trHeight w:val="1153"/>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410DC" w:rsidRDefault="004410DC" w:rsidP="004410DC">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410DC" w:rsidRDefault="004410DC" w:rsidP="004410DC">
            <w:pPr>
              <w:rPr>
                <w:bCs/>
                <w:kern w:val="2"/>
                <w:szCs w:val="24"/>
              </w:rPr>
            </w:pPr>
            <w:r>
              <w:rPr>
                <w:bCs/>
                <w:kern w:val="2"/>
                <w:szCs w:val="24"/>
              </w:rPr>
              <w:t>Netaikoma</w:t>
            </w:r>
          </w:p>
          <w:p w14:paraId="5AD4BC1A" w14:textId="6BDBA74F" w:rsidR="004410DC" w:rsidRPr="00EF7D80" w:rsidRDefault="004410DC" w:rsidP="004410DC">
            <w:pPr>
              <w:rPr>
                <w:kern w:val="2"/>
                <w:szCs w:val="24"/>
              </w:rPr>
            </w:pPr>
          </w:p>
        </w:tc>
      </w:tr>
      <w:tr w:rsidR="004410DC" w14:paraId="126A6D36" w14:textId="77777777">
        <w:trPr>
          <w:trHeight w:val="300"/>
        </w:trPr>
        <w:tc>
          <w:tcPr>
            <w:tcW w:w="3094" w:type="dxa"/>
            <w:gridSpan w:val="2"/>
          </w:tcPr>
          <w:p w14:paraId="10384E36" w14:textId="4FFA607E" w:rsidR="004410DC" w:rsidRDefault="004410DC" w:rsidP="004410DC">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39D0982B" w14:textId="2F2DDCC8" w:rsidR="004410DC" w:rsidRPr="00EF7D80" w:rsidRDefault="004410DC" w:rsidP="004410DC">
            <w:pPr>
              <w:jc w:val="both"/>
              <w:rPr>
                <w:kern w:val="2"/>
                <w:szCs w:val="24"/>
              </w:rPr>
            </w:pPr>
            <w:r w:rsidRPr="000A7D44">
              <w:rPr>
                <w:kern w:val="2"/>
              </w:rPr>
              <w:t>5</w:t>
            </w:r>
            <w:r w:rsidRPr="000A7D44">
              <w:rPr>
                <w:kern w:val="2"/>
                <w:szCs w:val="24"/>
              </w:rPr>
              <w:t xml:space="preserve"> (</w:t>
            </w:r>
            <w:r w:rsidRPr="000A7D44">
              <w:rPr>
                <w:kern w:val="2"/>
              </w:rPr>
              <w:t xml:space="preserve">penkių) procentų </w:t>
            </w:r>
            <w:r w:rsidRPr="00D9325C">
              <w:rPr>
                <w:kern w:val="2"/>
              </w:rPr>
              <w:t>dydžio bauda</w:t>
            </w:r>
            <w:r w:rsidRPr="00D9325C">
              <w:rPr>
                <w:kern w:val="2"/>
                <w:szCs w:val="24"/>
              </w:rPr>
              <w:t xml:space="preserve"> </w:t>
            </w:r>
            <w:r w:rsidRPr="00D9325C">
              <w:t>nuo Pradinės Sutarties vertės, nurodytos Specialiųjų sąlygų 5.2 punkte</w:t>
            </w:r>
            <w:r w:rsidRPr="00D9325C">
              <w:rPr>
                <w:kern w:val="2"/>
              </w:rPr>
              <w:t>, kurios sumokėjimas neatleidžia Tiekėjo nuo pareigos atlyginti visus Pirkėjo patirtus tiesioginius nuostolius.</w:t>
            </w:r>
          </w:p>
        </w:tc>
      </w:tr>
      <w:tr w:rsidR="004410DC" w14:paraId="77AEF0AE" w14:textId="77777777">
        <w:trPr>
          <w:trHeight w:val="300"/>
        </w:trPr>
        <w:tc>
          <w:tcPr>
            <w:tcW w:w="3094" w:type="dxa"/>
            <w:gridSpan w:val="2"/>
          </w:tcPr>
          <w:p w14:paraId="17EC5DF4" w14:textId="49390910" w:rsidR="004410DC" w:rsidRDefault="004410DC" w:rsidP="004410DC">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2EA27099" w:rsidR="00FD7B06" w:rsidRPr="00EF7D80" w:rsidRDefault="004410DC" w:rsidP="009609FC">
            <w:pPr>
              <w:rPr>
                <w:kern w:val="2"/>
                <w:szCs w:val="24"/>
              </w:rPr>
            </w:pPr>
            <w:r>
              <w:rPr>
                <w:bCs/>
                <w:kern w:val="2"/>
                <w:szCs w:val="24"/>
              </w:rPr>
              <w:t>Netaikoma</w:t>
            </w:r>
          </w:p>
        </w:tc>
      </w:tr>
      <w:tr w:rsidR="004410DC" w14:paraId="7412B22E" w14:textId="77777777">
        <w:trPr>
          <w:trHeight w:val="300"/>
        </w:trPr>
        <w:tc>
          <w:tcPr>
            <w:tcW w:w="9535" w:type="dxa"/>
            <w:gridSpan w:val="4"/>
          </w:tcPr>
          <w:p w14:paraId="0D543F72" w14:textId="77777777" w:rsidR="004410DC" w:rsidRPr="00EF7D80" w:rsidRDefault="004410DC" w:rsidP="004410DC">
            <w:pPr>
              <w:jc w:val="center"/>
              <w:rPr>
                <w:kern w:val="2"/>
                <w:szCs w:val="24"/>
              </w:rPr>
            </w:pPr>
            <w:r>
              <w:rPr>
                <w:b/>
                <w:kern w:val="2"/>
                <w:szCs w:val="24"/>
              </w:rPr>
              <w:t>10. ESMINĖS SUTARTIES SĄLYGOS</w:t>
            </w:r>
          </w:p>
        </w:tc>
      </w:tr>
      <w:tr w:rsidR="004410DC" w14:paraId="4A74E676" w14:textId="77777777">
        <w:trPr>
          <w:trHeight w:val="300"/>
        </w:trPr>
        <w:tc>
          <w:tcPr>
            <w:tcW w:w="3094" w:type="dxa"/>
            <w:gridSpan w:val="2"/>
          </w:tcPr>
          <w:p w14:paraId="0C4A90A4" w14:textId="48800356" w:rsidR="004410DC" w:rsidRDefault="004410DC" w:rsidP="004410DC">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AD3CD3A" w14:textId="23446702" w:rsidR="004410DC" w:rsidRPr="00EF7D80" w:rsidRDefault="004410DC" w:rsidP="00FD7B06">
            <w:pPr>
              <w:jc w:val="both"/>
              <w:rPr>
                <w:kern w:val="2"/>
                <w:szCs w:val="24"/>
              </w:rPr>
            </w:pPr>
            <w:r w:rsidRPr="00EF7D80">
              <w:rPr>
                <w:kern w:val="2"/>
                <w:szCs w:val="24"/>
              </w:rPr>
              <w:t>Šalys susitaria esminėmis Sutarties sąlygomis laikyti Techninėje specifikacijoje nustatytus reikalavimus Paslaugoms, Paslaugų suteikimo terminus, Paslaugų kainą.</w:t>
            </w:r>
          </w:p>
        </w:tc>
      </w:tr>
      <w:tr w:rsidR="004410DC" w14:paraId="68A8F8F5" w14:textId="77777777">
        <w:trPr>
          <w:trHeight w:val="300"/>
        </w:trPr>
        <w:tc>
          <w:tcPr>
            <w:tcW w:w="3094" w:type="dxa"/>
            <w:gridSpan w:val="2"/>
          </w:tcPr>
          <w:p w14:paraId="458F7686" w14:textId="28A3D4D6" w:rsidR="004410DC" w:rsidRDefault="004410DC" w:rsidP="004410DC">
            <w:pPr>
              <w:rPr>
                <w:b/>
                <w:kern w:val="2"/>
                <w:szCs w:val="24"/>
                <w:lang w:val="en-US"/>
              </w:rPr>
            </w:pPr>
            <w:r>
              <w:rPr>
                <w:b/>
                <w:bCs/>
              </w:rPr>
              <w:t>10.2. Dideli arba nuolatiniai esminės Sutarties sąlygos vykdymo trūkumai</w:t>
            </w:r>
          </w:p>
        </w:tc>
        <w:tc>
          <w:tcPr>
            <w:tcW w:w="6441" w:type="dxa"/>
            <w:gridSpan w:val="2"/>
          </w:tcPr>
          <w:p w14:paraId="2BC2BBBD" w14:textId="62687465" w:rsidR="004410DC" w:rsidRPr="00EF7D80" w:rsidRDefault="004410DC" w:rsidP="004410DC">
            <w:pPr>
              <w:jc w:val="both"/>
              <w:rPr>
                <w:kern w:val="2"/>
                <w:szCs w:val="24"/>
                <w:highlight w:val="yellow"/>
              </w:rPr>
            </w:pPr>
            <w:r w:rsidRPr="000A7D44">
              <w:rPr>
                <w:rStyle w:val="normaltextrun"/>
                <w:color w:val="000000"/>
                <w:shd w:val="clear" w:color="auto" w:fill="FFFFFF"/>
              </w:rPr>
              <w:t>P</w:t>
            </w:r>
            <w:r w:rsidRPr="000A7D44">
              <w:rPr>
                <w:rStyle w:val="normaltextrun"/>
                <w:color w:val="000000"/>
              </w:rPr>
              <w:t xml:space="preserve">aslaugos neatitinka </w:t>
            </w:r>
            <w:r w:rsidRPr="000A7D44">
              <w:rPr>
                <w:rStyle w:val="normaltextrun"/>
                <w:color w:val="000000"/>
                <w:shd w:val="clear" w:color="auto" w:fill="FFFFFF"/>
              </w:rPr>
              <w:t>Techninėje specifikacijoje nustatytų reikalavimų</w:t>
            </w:r>
            <w:r w:rsidRPr="000A7D44">
              <w:rPr>
                <w:rStyle w:val="normaltextrun"/>
                <w:color w:val="000000"/>
              </w:rPr>
              <w:t>, Tiekėjas nesilaiko Sutartyje nustatyto</w:t>
            </w:r>
            <w:r w:rsidRPr="000A7D44">
              <w:rPr>
                <w:rStyle w:val="normaltextrun"/>
                <w:color w:val="000000"/>
                <w:shd w:val="clear" w:color="auto" w:fill="FFFFFF"/>
              </w:rPr>
              <w:t xml:space="preserve"> Paslaugų atlikimo termino ir vėluoja suteikti Paslaugas, Tiekėjas nesilaiko Sutartyje nustatytos Sutarties kainos.</w:t>
            </w:r>
          </w:p>
        </w:tc>
      </w:tr>
      <w:tr w:rsidR="004410DC" w14:paraId="5D5614C8" w14:textId="77777777">
        <w:trPr>
          <w:trHeight w:val="300"/>
        </w:trPr>
        <w:tc>
          <w:tcPr>
            <w:tcW w:w="9535" w:type="dxa"/>
            <w:gridSpan w:val="4"/>
          </w:tcPr>
          <w:p w14:paraId="01BA2625" w14:textId="77777777" w:rsidR="004410DC" w:rsidRDefault="004410DC" w:rsidP="004410DC">
            <w:pPr>
              <w:jc w:val="center"/>
              <w:rPr>
                <w:b/>
                <w:kern w:val="2"/>
                <w:szCs w:val="24"/>
              </w:rPr>
            </w:pPr>
            <w:r>
              <w:rPr>
                <w:b/>
                <w:kern w:val="2"/>
                <w:szCs w:val="24"/>
              </w:rPr>
              <w:t>11. SUTARTIES GALIOJIMAS IR KEITIMAS</w:t>
            </w:r>
          </w:p>
        </w:tc>
      </w:tr>
      <w:tr w:rsidR="004410DC" w:rsidRPr="000D41DD" w14:paraId="01B4A21F" w14:textId="77777777">
        <w:trPr>
          <w:trHeight w:val="300"/>
        </w:trPr>
        <w:tc>
          <w:tcPr>
            <w:tcW w:w="3094" w:type="dxa"/>
            <w:gridSpan w:val="2"/>
          </w:tcPr>
          <w:p w14:paraId="4A683777" w14:textId="77777777" w:rsidR="004410DC" w:rsidRDefault="004410DC" w:rsidP="004410DC">
            <w:pPr>
              <w:rPr>
                <w:b/>
                <w:kern w:val="2"/>
                <w:szCs w:val="24"/>
              </w:rPr>
            </w:pPr>
            <w:r>
              <w:rPr>
                <w:b/>
                <w:szCs w:val="24"/>
              </w:rPr>
              <w:t>11.1. Sutarties sudarymas ir įsigaliojimas</w:t>
            </w:r>
          </w:p>
        </w:tc>
        <w:tc>
          <w:tcPr>
            <w:tcW w:w="6441" w:type="dxa"/>
            <w:gridSpan w:val="2"/>
          </w:tcPr>
          <w:p w14:paraId="218F3112" w14:textId="42377F6C" w:rsidR="004410DC" w:rsidRPr="000D41DD" w:rsidRDefault="004410DC" w:rsidP="004410DC">
            <w:pPr>
              <w:jc w:val="both"/>
              <w:rPr>
                <w:kern w:val="2"/>
                <w:szCs w:val="24"/>
              </w:rPr>
            </w:pPr>
            <w:r w:rsidRPr="000D41DD">
              <w:rPr>
                <w:kern w:val="2"/>
                <w:szCs w:val="24"/>
              </w:rPr>
              <w:t>11.1.1. Ši Sutartis laikoma sudaryta ir įsigalioja nuo Sutarties pasirašymo (t. y. nuo Šalių pasirašytos Sutarties užregistravimo Pirkėjo dokumentų valdymo bendrojoje informacinėje sistemoje</w:t>
            </w:r>
            <w:r w:rsidR="002A4C35" w:rsidRPr="000D41DD">
              <w:rPr>
                <w:kern w:val="2"/>
                <w:szCs w:val="24"/>
              </w:rPr>
              <w:t xml:space="preserve">) </w:t>
            </w:r>
            <w:r w:rsidRPr="000D41DD">
              <w:rPr>
                <w:kern w:val="2"/>
                <w:szCs w:val="24"/>
              </w:rPr>
              <w:t xml:space="preserve"> dienos</w:t>
            </w:r>
            <w:r w:rsidR="002A4C35" w:rsidRPr="000D41DD">
              <w:rPr>
                <w:kern w:val="2"/>
                <w:szCs w:val="24"/>
              </w:rPr>
              <w:t xml:space="preserve">, </w:t>
            </w:r>
            <w:r w:rsidR="000D41DD" w:rsidRPr="000D41DD">
              <w:rPr>
                <w:kern w:val="2"/>
                <w:szCs w:val="24"/>
              </w:rPr>
              <w:t>Paslaugos teikiamos nuo</w:t>
            </w:r>
            <w:r w:rsidR="002A4C35" w:rsidRPr="000D41DD">
              <w:rPr>
                <w:kern w:val="2"/>
                <w:szCs w:val="24"/>
              </w:rPr>
              <w:t xml:space="preserve"> 2026 m. lapkričio 14 d.</w:t>
            </w:r>
            <w:r w:rsidR="002A4C35" w:rsidRPr="000D41DD">
              <w:t xml:space="preserve"> </w:t>
            </w:r>
            <w:r w:rsidR="002A4C35" w:rsidRPr="000D41DD">
              <w:rPr>
                <w:kern w:val="2"/>
                <w:szCs w:val="24"/>
              </w:rPr>
              <w:t>12 (dvylika) mėnesių</w:t>
            </w:r>
            <w:r w:rsidRPr="000D41DD">
              <w:rPr>
                <w:kern w:val="2"/>
                <w:szCs w:val="24"/>
              </w:rPr>
              <w:t>;</w:t>
            </w:r>
          </w:p>
          <w:p w14:paraId="7396F7FD" w14:textId="29E1579F" w:rsidR="004410DC" w:rsidRPr="000D41DD" w:rsidRDefault="004410DC" w:rsidP="004410DC">
            <w:pPr>
              <w:jc w:val="both"/>
              <w:rPr>
                <w:kern w:val="2"/>
                <w:szCs w:val="24"/>
              </w:rPr>
            </w:pPr>
            <w:r w:rsidRPr="000D41DD">
              <w:rPr>
                <w:kern w:val="2"/>
                <w:szCs w:val="24"/>
              </w:rPr>
              <w:t>11.1.2. Sutartis galioja iki visiško prievolių įvykdymo ir Šalių tarpusavio atsiskaitymo dienos arba iki Sutartis bus nutraukta.</w:t>
            </w:r>
          </w:p>
        </w:tc>
      </w:tr>
      <w:tr w:rsidR="004410DC" w14:paraId="0D3292E1" w14:textId="77777777">
        <w:trPr>
          <w:trHeight w:val="300"/>
        </w:trPr>
        <w:tc>
          <w:tcPr>
            <w:tcW w:w="3094" w:type="dxa"/>
            <w:gridSpan w:val="2"/>
          </w:tcPr>
          <w:p w14:paraId="09BC2075" w14:textId="316E2550" w:rsidR="004410DC" w:rsidRDefault="004410DC" w:rsidP="004410DC">
            <w:pPr>
              <w:rPr>
                <w:b/>
                <w:kern w:val="2"/>
                <w:szCs w:val="24"/>
              </w:rPr>
            </w:pPr>
            <w:r>
              <w:rPr>
                <w:b/>
                <w:kern w:val="2"/>
                <w:szCs w:val="24"/>
              </w:rPr>
              <w:t>11.2. Sutarties galiojimo termino pratęsimas</w:t>
            </w:r>
          </w:p>
        </w:tc>
        <w:tc>
          <w:tcPr>
            <w:tcW w:w="6441" w:type="dxa"/>
            <w:gridSpan w:val="2"/>
          </w:tcPr>
          <w:p w14:paraId="782060E8" w14:textId="12308581" w:rsidR="004410DC" w:rsidRDefault="004410DC" w:rsidP="00FD7B06">
            <w:pPr>
              <w:rPr>
                <w:kern w:val="2"/>
                <w:szCs w:val="24"/>
              </w:rPr>
            </w:pPr>
            <w:r>
              <w:rPr>
                <w:kern w:val="2"/>
                <w:szCs w:val="24"/>
              </w:rPr>
              <w:t>Netaikoma</w:t>
            </w:r>
          </w:p>
        </w:tc>
      </w:tr>
      <w:tr w:rsidR="004410DC" w14:paraId="7FE809EC" w14:textId="77777777">
        <w:trPr>
          <w:trHeight w:val="300"/>
        </w:trPr>
        <w:tc>
          <w:tcPr>
            <w:tcW w:w="9535" w:type="dxa"/>
            <w:gridSpan w:val="4"/>
          </w:tcPr>
          <w:p w14:paraId="6839791C" w14:textId="77777777" w:rsidR="004410DC" w:rsidRDefault="004410DC" w:rsidP="004410DC">
            <w:pPr>
              <w:jc w:val="center"/>
              <w:rPr>
                <w:b/>
                <w:kern w:val="2"/>
                <w:szCs w:val="24"/>
              </w:rPr>
            </w:pPr>
            <w:r>
              <w:rPr>
                <w:b/>
                <w:kern w:val="2"/>
                <w:szCs w:val="24"/>
              </w:rPr>
              <w:t>12. SUTARTIES NUTRAUKIMAS</w:t>
            </w:r>
          </w:p>
        </w:tc>
      </w:tr>
      <w:tr w:rsidR="004410DC"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4410DC" w:rsidRDefault="004410DC" w:rsidP="004410DC">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38C038B4" w:rsidR="004410DC" w:rsidRPr="00EF7D80" w:rsidRDefault="004410DC" w:rsidP="004410DC">
            <w:pPr>
              <w:jc w:val="both"/>
              <w:rPr>
                <w:kern w:val="2"/>
                <w:szCs w:val="24"/>
              </w:rPr>
            </w:pPr>
            <w:r>
              <w:rPr>
                <w:kern w:val="2"/>
                <w:szCs w:val="24"/>
              </w:rPr>
              <w:t>Sutartis gali būti nutraukiama rašytiniu Šalių susitarimu arba vienašališkai, Bendrosiose sąlygose nustatyta tvarka.</w:t>
            </w:r>
          </w:p>
        </w:tc>
      </w:tr>
      <w:tr w:rsidR="004410DC"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410DC" w:rsidRDefault="004410DC" w:rsidP="004410DC">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7AB20E4C" w14:textId="77777777" w:rsidR="00E07B57" w:rsidRPr="000A7D44" w:rsidRDefault="00E07B57" w:rsidP="00E07B57">
            <w:pPr>
              <w:jc w:val="both"/>
              <w:rPr>
                <w:szCs w:val="24"/>
              </w:rPr>
            </w:pPr>
            <w:r w:rsidRPr="000A7D44">
              <w:rPr>
                <w:kern w:val="2"/>
                <w:szCs w:val="24"/>
              </w:rPr>
              <w:t>12.2.1. jeigu Tiekėjas nevykdo prisiimtų įsipareigojimų už Sutartyje nustatytą Sutarties kainą;</w:t>
            </w:r>
          </w:p>
          <w:p w14:paraId="1BDB7FA9" w14:textId="77777777" w:rsidR="00E07B57" w:rsidRPr="000A7D44" w:rsidRDefault="00E07B57" w:rsidP="00E07B57">
            <w:pPr>
              <w:tabs>
                <w:tab w:val="left" w:pos="567"/>
                <w:tab w:val="left" w:pos="851"/>
                <w:tab w:val="left" w:pos="992"/>
                <w:tab w:val="left" w:pos="1134"/>
              </w:tabs>
              <w:jc w:val="both"/>
              <w:rPr>
                <w:rFonts w:eastAsia="Arial"/>
                <w:kern w:val="2"/>
                <w:szCs w:val="24"/>
              </w:rPr>
            </w:pPr>
            <w:r w:rsidRPr="000A7D44">
              <w:rPr>
                <w:rFonts w:eastAsia="Arial"/>
                <w:kern w:val="2"/>
                <w:szCs w:val="24"/>
              </w:rPr>
              <w:t>12.2.</w:t>
            </w:r>
            <w:r>
              <w:rPr>
                <w:rFonts w:eastAsia="Arial"/>
                <w:kern w:val="2"/>
                <w:szCs w:val="24"/>
              </w:rPr>
              <w:t>2</w:t>
            </w:r>
            <w:r w:rsidRPr="000A7D44">
              <w:rPr>
                <w:rFonts w:eastAsia="Arial"/>
                <w:kern w:val="2"/>
                <w:szCs w:val="24"/>
              </w:rPr>
              <w:t>. jeigu Tiekėjas pažeidžia Paslaugų suteikimo terminus ir priskaičiuotų netesybų už vėlavimą suma viršija 5 (penkis) proc. Pradinės sutarties vertės;</w:t>
            </w:r>
          </w:p>
          <w:p w14:paraId="4EBD2839" w14:textId="77777777" w:rsidR="00E07B57" w:rsidRPr="000A7D44" w:rsidRDefault="00E07B57" w:rsidP="00E07B57">
            <w:pPr>
              <w:tabs>
                <w:tab w:val="left" w:pos="567"/>
                <w:tab w:val="left" w:pos="851"/>
                <w:tab w:val="left" w:pos="992"/>
                <w:tab w:val="left" w:pos="1134"/>
              </w:tabs>
              <w:jc w:val="both"/>
              <w:rPr>
                <w:rFonts w:eastAsia="Arial"/>
                <w:kern w:val="2"/>
                <w:szCs w:val="24"/>
              </w:rPr>
            </w:pPr>
            <w:r w:rsidRPr="000A7D44">
              <w:rPr>
                <w:rFonts w:eastAsia="Arial"/>
                <w:kern w:val="2"/>
                <w:szCs w:val="24"/>
              </w:rPr>
              <w:t xml:space="preserve">12.2.4. </w:t>
            </w:r>
            <w:r>
              <w:rPr>
                <w:rFonts w:eastAsia="Arial"/>
                <w:kern w:val="2"/>
                <w:szCs w:val="24"/>
              </w:rPr>
              <w:t xml:space="preserve">jeigu </w:t>
            </w:r>
            <w:r w:rsidRPr="000A7D44">
              <w:rPr>
                <w:rFonts w:eastAsia="Arial"/>
                <w:kern w:val="2"/>
                <w:szCs w:val="24"/>
              </w:rPr>
              <w:t>Tiekėjas pažeidžia Paslaugų suteikimo terminus ir dėl Paslaugų suteikimo vėlavimo Paslaugos tampa nebereikalingos;</w:t>
            </w:r>
          </w:p>
          <w:p w14:paraId="49BCE487" w14:textId="77777777" w:rsidR="00E07B57" w:rsidRPr="000A7D44" w:rsidRDefault="00E07B57" w:rsidP="00E07B57">
            <w:pPr>
              <w:tabs>
                <w:tab w:val="left" w:pos="567"/>
                <w:tab w:val="left" w:pos="851"/>
                <w:tab w:val="left" w:pos="992"/>
                <w:tab w:val="left" w:pos="1134"/>
              </w:tabs>
              <w:jc w:val="both"/>
              <w:rPr>
                <w:rFonts w:eastAsia="Arial"/>
                <w:kern w:val="2"/>
                <w:szCs w:val="24"/>
              </w:rPr>
            </w:pPr>
            <w:r w:rsidRPr="000A7D44">
              <w:rPr>
                <w:rFonts w:eastAsia="Arial"/>
                <w:kern w:val="2"/>
                <w:szCs w:val="24"/>
              </w:rPr>
              <w:t xml:space="preserve">12.2.5. </w:t>
            </w:r>
            <w:r>
              <w:rPr>
                <w:rFonts w:eastAsia="Arial"/>
                <w:kern w:val="2"/>
                <w:szCs w:val="24"/>
              </w:rPr>
              <w:t xml:space="preserve">jeigu </w:t>
            </w:r>
            <w:r w:rsidRPr="000A7D44">
              <w:rPr>
                <w:rFonts w:eastAsia="Arial"/>
                <w:kern w:val="2"/>
                <w:szCs w:val="24"/>
              </w:rPr>
              <w:t>Tiekėjo kvalifikacija tapo nebeatitinkančia pirkimo dokumentuose nustatytų Sutarties tinkamam vykdymui būtinų reikalavimų ir šie neatitikimai nebuvo ištaisyti per 10 (dešimt) darbo dienų nuo kvalifikacijos tapimo neatitinkančia dienos;</w:t>
            </w:r>
          </w:p>
          <w:p w14:paraId="6E97F65E" w14:textId="77777777" w:rsidR="00E07B57" w:rsidRPr="000A7D44" w:rsidRDefault="00E07B57" w:rsidP="00E07B57">
            <w:pPr>
              <w:jc w:val="both"/>
              <w:rPr>
                <w:rFonts w:eastAsia="Arial"/>
                <w:kern w:val="2"/>
                <w:szCs w:val="24"/>
              </w:rPr>
            </w:pPr>
            <w:r w:rsidRPr="000A7D44">
              <w:rPr>
                <w:rFonts w:eastAsia="Arial"/>
                <w:kern w:val="2"/>
                <w:szCs w:val="24"/>
              </w:rPr>
              <w:t xml:space="preserve">12.2.6. </w:t>
            </w:r>
            <w:r>
              <w:rPr>
                <w:rFonts w:eastAsia="Arial"/>
                <w:kern w:val="2"/>
                <w:szCs w:val="24"/>
              </w:rPr>
              <w:t xml:space="preserve">jeigu </w:t>
            </w:r>
            <w:r w:rsidRPr="000A7D44">
              <w:rPr>
                <w:rFonts w:eastAsia="Arial"/>
                <w:kern w:val="2"/>
                <w:szCs w:val="24"/>
              </w:rPr>
              <w:t>Tiekėjas pažeidžia Bendrųjų sąlygų nuostatas dėl Sutarties vykdymui pasitelkiamų naujų subtiekėjų ir (ar) specialistų / esamų subtiekėjų ir (ar) specialistų keitimo;</w:t>
            </w:r>
          </w:p>
          <w:p w14:paraId="0B019B64" w14:textId="56D3607E" w:rsidR="004410DC" w:rsidRPr="003D3483" w:rsidRDefault="00E07B57" w:rsidP="00E07B57">
            <w:pPr>
              <w:spacing w:line="257" w:lineRule="auto"/>
              <w:jc w:val="both"/>
              <w:rPr>
                <w:rFonts w:eastAsia="Arial"/>
                <w:kern w:val="2"/>
                <w:szCs w:val="24"/>
              </w:rPr>
            </w:pPr>
            <w:r w:rsidRPr="000A7D44">
              <w:rPr>
                <w:rFonts w:eastAsia="Arial"/>
                <w:kern w:val="2"/>
                <w:szCs w:val="24"/>
              </w:rPr>
              <w:t xml:space="preserve">12.2.7. </w:t>
            </w:r>
            <w:r>
              <w:rPr>
                <w:rFonts w:eastAsia="Arial"/>
                <w:kern w:val="2"/>
                <w:szCs w:val="24"/>
              </w:rPr>
              <w:t xml:space="preserve">jeigu </w:t>
            </w:r>
            <w:r w:rsidRPr="000A7D44">
              <w:rPr>
                <w:rFonts w:eastAsia="Arial"/>
                <w:kern w:val="2"/>
                <w:szCs w:val="24"/>
              </w:rPr>
              <w:t>Tiekėjas 2 (du) kartus pažeidžia esminę Sutarties sąlygą.</w:t>
            </w:r>
          </w:p>
        </w:tc>
      </w:tr>
      <w:tr w:rsidR="004410DC" w14:paraId="46270E91" w14:textId="77777777">
        <w:trPr>
          <w:trHeight w:val="300"/>
        </w:trPr>
        <w:tc>
          <w:tcPr>
            <w:tcW w:w="9535" w:type="dxa"/>
            <w:gridSpan w:val="4"/>
          </w:tcPr>
          <w:p w14:paraId="07E06248" w14:textId="172F7736" w:rsidR="004410DC" w:rsidRDefault="004410DC" w:rsidP="004410DC">
            <w:pPr>
              <w:jc w:val="center"/>
              <w:rPr>
                <w:kern w:val="2"/>
                <w:szCs w:val="24"/>
              </w:rPr>
            </w:pPr>
            <w:r>
              <w:rPr>
                <w:b/>
                <w:kern w:val="2"/>
                <w:szCs w:val="24"/>
              </w:rPr>
              <w:t>13. APLINKOS APSAUGOS IR SOCIALINIAI KRITERIJAI</w:t>
            </w:r>
          </w:p>
        </w:tc>
      </w:tr>
      <w:tr w:rsidR="004410DC" w14:paraId="18AE2F61" w14:textId="77777777">
        <w:trPr>
          <w:trHeight w:val="300"/>
        </w:trPr>
        <w:tc>
          <w:tcPr>
            <w:tcW w:w="3058" w:type="dxa"/>
          </w:tcPr>
          <w:p w14:paraId="6366A32C" w14:textId="77777777" w:rsidR="004410DC" w:rsidRDefault="004410DC" w:rsidP="004410DC">
            <w:pPr>
              <w:rPr>
                <w:b/>
                <w:kern w:val="2"/>
                <w:szCs w:val="24"/>
              </w:rPr>
            </w:pPr>
            <w:r>
              <w:rPr>
                <w:b/>
                <w:kern w:val="2"/>
                <w:szCs w:val="24"/>
              </w:rPr>
              <w:t xml:space="preserve">13.1. Su perkamomis paslaugomis susiję  aplinkos apsaugos kriterijai </w:t>
            </w:r>
          </w:p>
        </w:tc>
        <w:tc>
          <w:tcPr>
            <w:tcW w:w="6477" w:type="dxa"/>
            <w:gridSpan w:val="3"/>
          </w:tcPr>
          <w:p w14:paraId="41FB9C5C" w14:textId="77777777" w:rsidR="00E71E82" w:rsidRPr="005C54F4" w:rsidRDefault="00E71E82" w:rsidP="00E71E82">
            <w:pPr>
              <w:jc w:val="both"/>
              <w:rPr>
                <w:szCs w:val="24"/>
              </w:rPr>
            </w:pPr>
            <w:r w:rsidRPr="005C54F4">
              <w:rPr>
                <w:color w:val="000000"/>
                <w:kern w:val="2"/>
                <w:szCs w:val="24"/>
                <w:shd w:val="clear" w:color="auto" w:fill="FFFFFF"/>
              </w:rPr>
              <w:t>Pirkimas įvykdytas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4.4.3 ir 4.4.4.</w:t>
            </w:r>
            <w:r w:rsidRPr="005C54F4">
              <w:rPr>
                <w:kern w:val="2"/>
                <w:szCs w:val="24"/>
              </w:rPr>
              <w:t>1</w:t>
            </w:r>
            <w:r w:rsidRPr="005C54F4">
              <w:rPr>
                <w:color w:val="000000"/>
                <w:kern w:val="2"/>
                <w:szCs w:val="24"/>
                <w:shd w:val="clear" w:color="auto" w:fill="FFFFFF"/>
              </w:rPr>
              <w:t xml:space="preserve"> papunkčiais.</w:t>
            </w:r>
          </w:p>
          <w:p w14:paraId="3F14B69B" w14:textId="6CAA5973" w:rsidR="004410DC" w:rsidRPr="00560C29" w:rsidRDefault="00E71E82" w:rsidP="00E71E82">
            <w:pPr>
              <w:jc w:val="both"/>
              <w:rPr>
                <w:kern w:val="2"/>
                <w:szCs w:val="24"/>
              </w:rPr>
            </w:pPr>
            <w:r w:rsidRPr="005C54F4">
              <w:rPr>
                <w:szCs w:val="24"/>
              </w:rPr>
              <w:t>Siekiant užtikrinti aplinkosauginių principų laikymąsi, kad Paslaugoms teikti būtų sunaudojama mažiau gamtos išteklių, Tiekėjas įsipareigoja nespausdinti popierinių dokumentų, susijusių su Sutarties vykdymu (Sąskaitų, dokumentacijos ir Paslaugų rezultatų pagal Techninės specifikacijos reikalavimus), teikti Pirkėjui tik elektroninius dokumentus.</w:t>
            </w:r>
          </w:p>
        </w:tc>
      </w:tr>
      <w:tr w:rsidR="004410DC" w14:paraId="71B127CD" w14:textId="77777777">
        <w:trPr>
          <w:trHeight w:val="300"/>
        </w:trPr>
        <w:tc>
          <w:tcPr>
            <w:tcW w:w="3058" w:type="dxa"/>
          </w:tcPr>
          <w:p w14:paraId="6D5C5242" w14:textId="77777777" w:rsidR="004410DC" w:rsidRDefault="004410DC" w:rsidP="004410DC">
            <w:pPr>
              <w:rPr>
                <w:b/>
                <w:kern w:val="2"/>
                <w:szCs w:val="24"/>
              </w:rPr>
            </w:pPr>
            <w:r>
              <w:rPr>
                <w:b/>
                <w:kern w:val="2"/>
                <w:szCs w:val="24"/>
              </w:rPr>
              <w:t>13.2. Su perkamomis Paslaugomis susiję socialiniai kriterijai</w:t>
            </w:r>
          </w:p>
        </w:tc>
        <w:tc>
          <w:tcPr>
            <w:tcW w:w="6477" w:type="dxa"/>
            <w:gridSpan w:val="3"/>
          </w:tcPr>
          <w:p w14:paraId="09CCACC2" w14:textId="77777777" w:rsidR="004410DC" w:rsidRDefault="004410DC" w:rsidP="004410DC">
            <w:pPr>
              <w:rPr>
                <w:color w:val="000000"/>
                <w:kern w:val="2"/>
                <w:szCs w:val="24"/>
                <w:shd w:val="clear" w:color="auto" w:fill="FFFFFF"/>
              </w:rPr>
            </w:pPr>
            <w:r>
              <w:rPr>
                <w:color w:val="000000"/>
                <w:kern w:val="2"/>
                <w:szCs w:val="24"/>
                <w:shd w:val="clear" w:color="auto" w:fill="FFFFFF"/>
              </w:rPr>
              <w:t>Netaikoma</w:t>
            </w:r>
          </w:p>
          <w:p w14:paraId="7170065E" w14:textId="2E3D2FD7" w:rsidR="004410DC" w:rsidRPr="003D3483" w:rsidRDefault="004410DC" w:rsidP="004410DC">
            <w:pPr>
              <w:rPr>
                <w:kern w:val="2"/>
                <w:szCs w:val="24"/>
              </w:rPr>
            </w:pPr>
          </w:p>
        </w:tc>
      </w:tr>
      <w:tr w:rsidR="004410DC" w14:paraId="0E3437C2" w14:textId="77777777">
        <w:trPr>
          <w:trHeight w:val="300"/>
        </w:trPr>
        <w:tc>
          <w:tcPr>
            <w:tcW w:w="9535" w:type="dxa"/>
            <w:gridSpan w:val="4"/>
          </w:tcPr>
          <w:p w14:paraId="59B193EB" w14:textId="77777777" w:rsidR="00D5209A" w:rsidRPr="004B5763" w:rsidRDefault="004410DC" w:rsidP="004410DC">
            <w:pPr>
              <w:jc w:val="center"/>
              <w:rPr>
                <w:b/>
                <w:kern w:val="2"/>
                <w:szCs w:val="24"/>
              </w:rPr>
            </w:pPr>
            <w:r w:rsidRPr="004B5763">
              <w:rPr>
                <w:b/>
                <w:kern w:val="2"/>
                <w:szCs w:val="24"/>
              </w:rPr>
              <w:t>14. BENDRŲJŲ SĄLYGŲ PAKEITIMAI IR PAPILDYMAI</w:t>
            </w:r>
          </w:p>
          <w:p w14:paraId="1BD9D104" w14:textId="5ECDCE29" w:rsidR="004410DC" w:rsidRDefault="00D5209A" w:rsidP="004410DC">
            <w:pPr>
              <w:jc w:val="center"/>
              <w:rPr>
                <w:kern w:val="2"/>
                <w:szCs w:val="24"/>
              </w:rPr>
            </w:pPr>
            <w:r w:rsidRPr="004B5763">
              <w:rPr>
                <w:color w:val="4472C4"/>
                <w:kern w:val="2"/>
                <w:szCs w:val="24"/>
              </w:rPr>
              <w:t xml:space="preserve">(jeigu </w:t>
            </w:r>
            <w:r w:rsidRPr="004B5763">
              <w:rPr>
                <w:color w:val="4472C4" w:themeColor="accent1"/>
                <w:kern w:val="2"/>
                <w:szCs w:val="24"/>
              </w:rPr>
              <w:t xml:space="preserve">būtina dėl </w:t>
            </w:r>
            <w:r w:rsidRPr="004B5763">
              <w:rPr>
                <w:color w:val="4472C4"/>
                <w:kern w:val="2"/>
                <w:szCs w:val="24"/>
              </w:rPr>
              <w:t>konkretaus Sutarties dalyko specifikos)</w:t>
            </w:r>
          </w:p>
        </w:tc>
      </w:tr>
      <w:tr w:rsidR="004410DC" w14:paraId="00CDF661" w14:textId="77777777">
        <w:trPr>
          <w:trHeight w:val="300"/>
        </w:trPr>
        <w:tc>
          <w:tcPr>
            <w:tcW w:w="3058" w:type="dxa"/>
          </w:tcPr>
          <w:p w14:paraId="044BD4E3" w14:textId="77777777" w:rsidR="004410DC" w:rsidRDefault="004410DC" w:rsidP="004410DC">
            <w:pPr>
              <w:rPr>
                <w:b/>
                <w:kern w:val="2"/>
                <w:szCs w:val="24"/>
              </w:rPr>
            </w:pPr>
            <w:r>
              <w:rPr>
                <w:b/>
                <w:kern w:val="2"/>
                <w:szCs w:val="24"/>
              </w:rPr>
              <w:t xml:space="preserve">14.1. </w:t>
            </w:r>
          </w:p>
        </w:tc>
        <w:tc>
          <w:tcPr>
            <w:tcW w:w="6477" w:type="dxa"/>
            <w:gridSpan w:val="3"/>
          </w:tcPr>
          <w:p w14:paraId="71F9375E" w14:textId="6BD92DA4" w:rsidR="004410DC" w:rsidRDefault="00FD7B06" w:rsidP="00602664">
            <w:pPr>
              <w:jc w:val="both"/>
              <w:rPr>
                <w:kern w:val="2"/>
                <w:szCs w:val="24"/>
              </w:rPr>
            </w:pPr>
            <w:r w:rsidRPr="00797B7B">
              <w:rPr>
                <w:kern w:val="2"/>
                <w:szCs w:val="24"/>
              </w:rPr>
              <w:t>Sutarties Bendrosiose sąlygose nurodytos alternatyvios nuostatos (su prierašu „jei taikoma“ ir pan.) taikomos tik tokiu atveju, jeigu jos konkrečiai aprašomos Sutarties Specialiosiose sąlygose</w:t>
            </w:r>
            <w:r>
              <w:rPr>
                <w:kern w:val="2"/>
                <w:szCs w:val="24"/>
              </w:rPr>
              <w:t xml:space="preserve"> arba prieduose.</w:t>
            </w:r>
            <w:r w:rsidR="004410DC">
              <w:rPr>
                <w:kern w:val="2"/>
                <w:szCs w:val="24"/>
              </w:rPr>
              <w:t>.</w:t>
            </w:r>
          </w:p>
        </w:tc>
      </w:tr>
      <w:tr w:rsidR="004410DC" w14:paraId="7ED2EDF1" w14:textId="77777777">
        <w:trPr>
          <w:trHeight w:val="300"/>
        </w:trPr>
        <w:tc>
          <w:tcPr>
            <w:tcW w:w="9535" w:type="dxa"/>
            <w:gridSpan w:val="4"/>
          </w:tcPr>
          <w:p w14:paraId="689031C9" w14:textId="77777777" w:rsidR="004410DC" w:rsidRDefault="004410DC" w:rsidP="004410DC">
            <w:pPr>
              <w:jc w:val="center"/>
              <w:rPr>
                <w:b/>
                <w:kern w:val="2"/>
                <w:szCs w:val="24"/>
              </w:rPr>
            </w:pPr>
            <w:r>
              <w:rPr>
                <w:b/>
                <w:kern w:val="2"/>
                <w:szCs w:val="24"/>
              </w:rPr>
              <w:t>15. SUTARTIES PRIEDAI</w:t>
            </w:r>
          </w:p>
        </w:tc>
      </w:tr>
      <w:tr w:rsidR="004410DC" w14:paraId="43B17553" w14:textId="77777777">
        <w:trPr>
          <w:trHeight w:val="300"/>
        </w:trPr>
        <w:tc>
          <w:tcPr>
            <w:tcW w:w="3058" w:type="dxa"/>
          </w:tcPr>
          <w:p w14:paraId="7CFF3567" w14:textId="77777777" w:rsidR="004410DC" w:rsidRDefault="004410DC" w:rsidP="004410DC">
            <w:pPr>
              <w:jc w:val="center"/>
              <w:rPr>
                <w:b/>
                <w:kern w:val="2"/>
                <w:szCs w:val="24"/>
              </w:rPr>
            </w:pPr>
            <w:r>
              <w:rPr>
                <w:b/>
                <w:kern w:val="2"/>
                <w:szCs w:val="24"/>
              </w:rPr>
              <w:t>15.1. Priedas Nr. 1</w:t>
            </w:r>
          </w:p>
        </w:tc>
        <w:tc>
          <w:tcPr>
            <w:tcW w:w="6477" w:type="dxa"/>
            <w:gridSpan w:val="3"/>
          </w:tcPr>
          <w:p w14:paraId="65B09E30" w14:textId="12B9D946" w:rsidR="004410DC" w:rsidRDefault="004410DC" w:rsidP="004410DC">
            <w:pPr>
              <w:jc w:val="both"/>
              <w:rPr>
                <w:b/>
                <w:kern w:val="2"/>
                <w:szCs w:val="24"/>
              </w:rPr>
            </w:pPr>
            <w:r>
              <w:rPr>
                <w:b/>
                <w:kern w:val="2"/>
                <w:szCs w:val="24"/>
              </w:rPr>
              <w:t>Techninė specifikacija</w:t>
            </w:r>
          </w:p>
        </w:tc>
      </w:tr>
      <w:tr w:rsidR="004410DC" w14:paraId="2CC1D4F0" w14:textId="77777777">
        <w:trPr>
          <w:trHeight w:val="300"/>
        </w:trPr>
        <w:tc>
          <w:tcPr>
            <w:tcW w:w="3058" w:type="dxa"/>
          </w:tcPr>
          <w:p w14:paraId="09EEBB7C" w14:textId="77777777" w:rsidR="004410DC" w:rsidRDefault="004410DC" w:rsidP="004410DC">
            <w:pPr>
              <w:jc w:val="center"/>
              <w:rPr>
                <w:b/>
                <w:kern w:val="2"/>
                <w:szCs w:val="24"/>
              </w:rPr>
            </w:pPr>
            <w:r>
              <w:rPr>
                <w:b/>
                <w:kern w:val="2"/>
                <w:szCs w:val="24"/>
              </w:rPr>
              <w:t>15.2. Priedas Nr. 2</w:t>
            </w:r>
          </w:p>
        </w:tc>
        <w:tc>
          <w:tcPr>
            <w:tcW w:w="6477" w:type="dxa"/>
            <w:gridSpan w:val="3"/>
          </w:tcPr>
          <w:p w14:paraId="269B3EB8" w14:textId="68E22CF5" w:rsidR="004410DC" w:rsidRDefault="004410DC" w:rsidP="004410DC">
            <w:pPr>
              <w:jc w:val="both"/>
              <w:rPr>
                <w:b/>
                <w:kern w:val="2"/>
                <w:szCs w:val="24"/>
              </w:rPr>
            </w:pPr>
            <w:r>
              <w:rPr>
                <w:b/>
                <w:kern w:val="2"/>
                <w:szCs w:val="24"/>
              </w:rPr>
              <w:t>Tiekėjo pasiūlymas</w:t>
            </w:r>
          </w:p>
        </w:tc>
      </w:tr>
      <w:tr w:rsidR="004410DC" w14:paraId="58745085" w14:textId="77777777">
        <w:trPr>
          <w:trHeight w:val="300"/>
        </w:trPr>
        <w:tc>
          <w:tcPr>
            <w:tcW w:w="3058" w:type="dxa"/>
          </w:tcPr>
          <w:p w14:paraId="2312C897" w14:textId="77777777" w:rsidR="004410DC" w:rsidRDefault="004410DC" w:rsidP="004410DC">
            <w:pPr>
              <w:jc w:val="center"/>
              <w:rPr>
                <w:b/>
                <w:kern w:val="2"/>
                <w:szCs w:val="24"/>
              </w:rPr>
            </w:pPr>
            <w:r>
              <w:rPr>
                <w:b/>
                <w:kern w:val="2"/>
                <w:szCs w:val="24"/>
              </w:rPr>
              <w:t>15.3. Priedas Nr. 3</w:t>
            </w:r>
          </w:p>
        </w:tc>
        <w:tc>
          <w:tcPr>
            <w:tcW w:w="6477" w:type="dxa"/>
            <w:gridSpan w:val="3"/>
          </w:tcPr>
          <w:p w14:paraId="22A614AF" w14:textId="55B8000E" w:rsidR="004410DC" w:rsidRDefault="00FD7B06" w:rsidP="004410DC">
            <w:pPr>
              <w:jc w:val="both"/>
              <w:rPr>
                <w:b/>
                <w:kern w:val="2"/>
                <w:szCs w:val="24"/>
              </w:rPr>
            </w:pPr>
            <w:r w:rsidRPr="000A7D44">
              <w:rPr>
                <w:bCs/>
                <w:kern w:val="2"/>
                <w:szCs w:val="24"/>
              </w:rPr>
              <w:t xml:space="preserve">Sutarties vykdymui pasitelkiami subtiekėjai ir (ar) specialistai </w:t>
            </w:r>
            <w:r w:rsidRPr="00FD7B06">
              <w:rPr>
                <w:color w:val="4472C4"/>
                <w:kern w:val="2"/>
                <w:szCs w:val="24"/>
              </w:rPr>
              <w:t>[</w:t>
            </w:r>
            <w:r w:rsidRPr="00797B7B">
              <w:rPr>
                <w:color w:val="4472C4"/>
                <w:kern w:val="2"/>
                <w:szCs w:val="24"/>
              </w:rPr>
              <w:t>taikoma tuo atveju jei pasitelkiami</w:t>
            </w:r>
            <w:r>
              <w:rPr>
                <w:color w:val="4472C4"/>
                <w:kern w:val="2"/>
                <w:szCs w:val="24"/>
              </w:rPr>
              <w:t>]</w:t>
            </w:r>
          </w:p>
        </w:tc>
      </w:tr>
      <w:tr w:rsidR="004410DC" w14:paraId="278F6726" w14:textId="77777777">
        <w:tc>
          <w:tcPr>
            <w:tcW w:w="9535" w:type="dxa"/>
            <w:gridSpan w:val="4"/>
          </w:tcPr>
          <w:p w14:paraId="306ED934" w14:textId="77777777" w:rsidR="004410DC" w:rsidRDefault="004410DC" w:rsidP="004410DC">
            <w:pPr>
              <w:jc w:val="center"/>
              <w:rPr>
                <w:b/>
                <w:kern w:val="2"/>
                <w:szCs w:val="24"/>
              </w:rPr>
            </w:pPr>
            <w:r>
              <w:rPr>
                <w:b/>
                <w:kern w:val="2"/>
                <w:szCs w:val="24"/>
              </w:rPr>
              <w:t>16. ŠALIŲ ATSTOVŲ PARAŠAI</w:t>
            </w:r>
          </w:p>
        </w:tc>
      </w:tr>
      <w:tr w:rsidR="004410DC" w14:paraId="1A4801F8" w14:textId="77777777">
        <w:tc>
          <w:tcPr>
            <w:tcW w:w="5224" w:type="dxa"/>
            <w:gridSpan w:val="3"/>
          </w:tcPr>
          <w:p w14:paraId="4374ECAE" w14:textId="77777777" w:rsidR="004410DC" w:rsidRDefault="004410DC" w:rsidP="004410DC">
            <w:pPr>
              <w:jc w:val="center"/>
              <w:rPr>
                <w:b/>
                <w:kern w:val="2"/>
                <w:szCs w:val="24"/>
              </w:rPr>
            </w:pPr>
            <w:r>
              <w:rPr>
                <w:b/>
                <w:kern w:val="2"/>
                <w:szCs w:val="24"/>
              </w:rPr>
              <w:t>PIRKĖJAS</w:t>
            </w:r>
          </w:p>
        </w:tc>
        <w:tc>
          <w:tcPr>
            <w:tcW w:w="4311" w:type="dxa"/>
          </w:tcPr>
          <w:p w14:paraId="77A89ACF" w14:textId="77777777" w:rsidR="004410DC" w:rsidRDefault="004410DC" w:rsidP="004410DC">
            <w:pPr>
              <w:jc w:val="center"/>
              <w:rPr>
                <w:b/>
                <w:kern w:val="2"/>
                <w:szCs w:val="24"/>
              </w:rPr>
            </w:pPr>
            <w:r>
              <w:rPr>
                <w:b/>
                <w:kern w:val="2"/>
                <w:szCs w:val="24"/>
              </w:rPr>
              <w:t>TIEKĖJAS</w:t>
            </w:r>
          </w:p>
        </w:tc>
      </w:tr>
      <w:tr w:rsidR="004410DC" w14:paraId="21CAB534" w14:textId="77777777">
        <w:tc>
          <w:tcPr>
            <w:tcW w:w="5224" w:type="dxa"/>
            <w:gridSpan w:val="3"/>
          </w:tcPr>
          <w:p w14:paraId="4EE35DC5" w14:textId="701A4775" w:rsidR="004410DC" w:rsidRPr="00F7029A" w:rsidRDefault="004410DC" w:rsidP="004410DC">
            <w:pPr>
              <w:jc w:val="center"/>
              <w:rPr>
                <w:kern w:val="2"/>
                <w:szCs w:val="24"/>
              </w:rPr>
            </w:pPr>
            <w:r w:rsidRPr="00F7029A">
              <w:rPr>
                <w:kern w:val="2"/>
                <w:szCs w:val="24"/>
              </w:rPr>
              <w:t>Aplinkos ministerijos kancleris</w:t>
            </w:r>
          </w:p>
          <w:p w14:paraId="578049DB" w14:textId="3B345069" w:rsidR="004410DC" w:rsidRDefault="004410DC" w:rsidP="004410DC">
            <w:pPr>
              <w:jc w:val="center"/>
              <w:rPr>
                <w:color w:val="4472C4"/>
                <w:kern w:val="2"/>
                <w:szCs w:val="24"/>
              </w:rPr>
            </w:pPr>
            <w:r>
              <w:rPr>
                <w:color w:val="4472C4"/>
                <w:kern w:val="2"/>
                <w:szCs w:val="24"/>
              </w:rPr>
              <w:t>(vardas, pavardė)</w:t>
            </w:r>
          </w:p>
        </w:tc>
        <w:tc>
          <w:tcPr>
            <w:tcW w:w="4311" w:type="dxa"/>
          </w:tcPr>
          <w:p w14:paraId="6F9E2A53" w14:textId="77777777" w:rsidR="004410DC" w:rsidRDefault="004410DC" w:rsidP="004410DC">
            <w:pPr>
              <w:jc w:val="center"/>
              <w:rPr>
                <w:b/>
                <w:kern w:val="2"/>
                <w:szCs w:val="24"/>
              </w:rPr>
            </w:pPr>
            <w:r>
              <w:rPr>
                <w:color w:val="4472C4"/>
                <w:kern w:val="2"/>
                <w:szCs w:val="24"/>
              </w:rPr>
              <w:t>(nurodomos atstovo pareigos, vardas, pavardė)</w:t>
            </w:r>
          </w:p>
        </w:tc>
      </w:tr>
      <w:tr w:rsidR="004410DC" w14:paraId="0C834F1B" w14:textId="77777777">
        <w:tc>
          <w:tcPr>
            <w:tcW w:w="5224" w:type="dxa"/>
            <w:gridSpan w:val="3"/>
          </w:tcPr>
          <w:p w14:paraId="789659E3" w14:textId="77777777" w:rsidR="004410DC" w:rsidRPr="00F7029A" w:rsidRDefault="004410DC" w:rsidP="004410DC">
            <w:pPr>
              <w:jc w:val="center"/>
              <w:rPr>
                <w:b/>
                <w:kern w:val="2"/>
                <w:szCs w:val="24"/>
              </w:rPr>
            </w:pPr>
          </w:p>
          <w:p w14:paraId="449ED037" w14:textId="2FD12A9D" w:rsidR="004410DC" w:rsidRPr="00F7029A" w:rsidRDefault="004410DC" w:rsidP="001F2D11">
            <w:pPr>
              <w:tabs>
                <w:tab w:val="center" w:pos="2504"/>
              </w:tabs>
              <w:jc w:val="center"/>
              <w:rPr>
                <w:b/>
                <w:kern w:val="2"/>
                <w:szCs w:val="24"/>
              </w:rPr>
            </w:pPr>
            <w:r w:rsidRPr="00F7029A">
              <w:rPr>
                <w:b/>
                <w:kern w:val="2"/>
                <w:szCs w:val="24"/>
              </w:rPr>
              <w:t>(parašas)</w:t>
            </w:r>
          </w:p>
        </w:tc>
        <w:tc>
          <w:tcPr>
            <w:tcW w:w="4311" w:type="dxa"/>
          </w:tcPr>
          <w:p w14:paraId="1BA6AD11" w14:textId="77777777" w:rsidR="004410DC" w:rsidRPr="00F7029A" w:rsidRDefault="004410DC" w:rsidP="004410DC">
            <w:pPr>
              <w:jc w:val="center"/>
              <w:rPr>
                <w:b/>
                <w:kern w:val="2"/>
                <w:szCs w:val="24"/>
              </w:rPr>
            </w:pPr>
          </w:p>
          <w:p w14:paraId="644A2BE8" w14:textId="77777777" w:rsidR="004410DC" w:rsidRPr="00F7029A" w:rsidRDefault="004410DC" w:rsidP="004410DC">
            <w:pPr>
              <w:jc w:val="center"/>
              <w:rPr>
                <w:b/>
                <w:kern w:val="2"/>
                <w:szCs w:val="24"/>
              </w:rPr>
            </w:pPr>
            <w:r w:rsidRPr="00F7029A">
              <w:rPr>
                <w:b/>
                <w:kern w:val="2"/>
                <w:szCs w:val="24"/>
              </w:rPr>
              <w:t>(parašas)</w:t>
            </w:r>
          </w:p>
        </w:tc>
      </w:tr>
    </w:tbl>
    <w:p w14:paraId="0895D5E0" w14:textId="77777777" w:rsidR="00027B83" w:rsidRDefault="000B0897">
      <w:pPr>
        <w:tabs>
          <w:tab w:val="left" w:pos="5400"/>
        </w:tabs>
        <w:jc w:val="center"/>
        <w:textAlignment w:val="center"/>
      </w:pPr>
      <w:r>
        <w:rPr>
          <w:b/>
          <w:bCs/>
        </w:rPr>
        <w:t>______________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906EF" w14:textId="77777777" w:rsidR="002E4064" w:rsidRDefault="002E4064">
      <w:pPr>
        <w:rPr>
          <w:sz w:val="20"/>
        </w:rPr>
      </w:pPr>
      <w:r>
        <w:rPr>
          <w:sz w:val="20"/>
        </w:rPr>
        <w:separator/>
      </w:r>
    </w:p>
  </w:endnote>
  <w:endnote w:type="continuationSeparator" w:id="0">
    <w:p w14:paraId="5E555385" w14:textId="77777777" w:rsidR="002E4064" w:rsidRDefault="002E4064">
      <w:pPr>
        <w:rPr>
          <w:sz w:val="20"/>
        </w:rPr>
      </w:pPr>
      <w:r>
        <w:rPr>
          <w:sz w:val="20"/>
        </w:rPr>
        <w:continuationSeparator/>
      </w:r>
    </w:p>
  </w:endnote>
  <w:endnote w:type="continuationNotice" w:id="1">
    <w:p w14:paraId="5465CFDC" w14:textId="77777777" w:rsidR="002E4064" w:rsidRDefault="002E40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3234C" w14:textId="77777777" w:rsidR="002E4064" w:rsidRDefault="002E4064">
      <w:pPr>
        <w:rPr>
          <w:sz w:val="20"/>
        </w:rPr>
      </w:pPr>
      <w:r>
        <w:rPr>
          <w:sz w:val="20"/>
        </w:rPr>
        <w:separator/>
      </w:r>
    </w:p>
  </w:footnote>
  <w:footnote w:type="continuationSeparator" w:id="0">
    <w:p w14:paraId="03923E54" w14:textId="77777777" w:rsidR="002E4064" w:rsidRDefault="002E4064">
      <w:pPr>
        <w:rPr>
          <w:sz w:val="20"/>
        </w:rPr>
      </w:pPr>
      <w:r>
        <w:rPr>
          <w:sz w:val="20"/>
        </w:rPr>
        <w:continuationSeparator/>
      </w:r>
    </w:p>
  </w:footnote>
  <w:footnote w:type="continuationNotice" w:id="1">
    <w:p w14:paraId="3D55237D" w14:textId="77777777" w:rsidR="002E4064" w:rsidRDefault="002E40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41EE7"/>
    <w:rsid w:val="000675A8"/>
    <w:rsid w:val="000A3136"/>
    <w:rsid w:val="000B0897"/>
    <w:rsid w:val="000D41DD"/>
    <w:rsid w:val="000E05A6"/>
    <w:rsid w:val="00182E95"/>
    <w:rsid w:val="0019480D"/>
    <w:rsid w:val="001E1822"/>
    <w:rsid w:val="001F2D11"/>
    <w:rsid w:val="00232215"/>
    <w:rsid w:val="002A4C35"/>
    <w:rsid w:val="002B1201"/>
    <w:rsid w:val="002E4064"/>
    <w:rsid w:val="00387069"/>
    <w:rsid w:val="003D3483"/>
    <w:rsid w:val="00402199"/>
    <w:rsid w:val="004410DC"/>
    <w:rsid w:val="004506FC"/>
    <w:rsid w:val="004B5763"/>
    <w:rsid w:val="005074F8"/>
    <w:rsid w:val="005201EE"/>
    <w:rsid w:val="005317C4"/>
    <w:rsid w:val="00545279"/>
    <w:rsid w:val="00560C29"/>
    <w:rsid w:val="005B0476"/>
    <w:rsid w:val="00602664"/>
    <w:rsid w:val="006339E2"/>
    <w:rsid w:val="00693F9C"/>
    <w:rsid w:val="006941DA"/>
    <w:rsid w:val="006C79AA"/>
    <w:rsid w:val="006F0803"/>
    <w:rsid w:val="006F5143"/>
    <w:rsid w:val="00745D97"/>
    <w:rsid w:val="007621BC"/>
    <w:rsid w:val="007A75C6"/>
    <w:rsid w:val="007E4106"/>
    <w:rsid w:val="007E7D1E"/>
    <w:rsid w:val="00802A05"/>
    <w:rsid w:val="0083118A"/>
    <w:rsid w:val="008446AC"/>
    <w:rsid w:val="00950665"/>
    <w:rsid w:val="00951D02"/>
    <w:rsid w:val="009609FC"/>
    <w:rsid w:val="009728BC"/>
    <w:rsid w:val="00984A12"/>
    <w:rsid w:val="00A42CE1"/>
    <w:rsid w:val="00AF7B31"/>
    <w:rsid w:val="00B46F6F"/>
    <w:rsid w:val="00B6301B"/>
    <w:rsid w:val="00BA0159"/>
    <w:rsid w:val="00BA456C"/>
    <w:rsid w:val="00BB5AA1"/>
    <w:rsid w:val="00BC31B9"/>
    <w:rsid w:val="00C43C42"/>
    <w:rsid w:val="00C51A51"/>
    <w:rsid w:val="00C74FA2"/>
    <w:rsid w:val="00C81B18"/>
    <w:rsid w:val="00C83FF7"/>
    <w:rsid w:val="00D14A73"/>
    <w:rsid w:val="00D5209A"/>
    <w:rsid w:val="00DA4E0C"/>
    <w:rsid w:val="00DA591C"/>
    <w:rsid w:val="00DC0F9B"/>
    <w:rsid w:val="00E00A70"/>
    <w:rsid w:val="00E04958"/>
    <w:rsid w:val="00E07B57"/>
    <w:rsid w:val="00E71E82"/>
    <w:rsid w:val="00EF7D80"/>
    <w:rsid w:val="00F15592"/>
    <w:rsid w:val="00F53DED"/>
    <w:rsid w:val="00F60BD9"/>
    <w:rsid w:val="00F7029A"/>
    <w:rsid w:val="00F83BF5"/>
    <w:rsid w:val="00FB1052"/>
    <w:rsid w:val="00FD0F5F"/>
    <w:rsid w:val="00FD7B06"/>
    <w:rsid w:val="00FE3E3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BDF621DA-EAD7-426F-AF3F-F62113B11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paragraph" w:styleId="ListParagraph">
    <w:name w:val="List Paragraph"/>
    <w:basedOn w:val="Normal"/>
    <w:rsid w:val="00C51A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10984</Words>
  <Characters>6261</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Sadonija Padarauskienė</dc:creator>
  <cp:lastModifiedBy>Sadonija Padarauskienė</cp:lastModifiedBy>
  <cp:revision>21</cp:revision>
  <dcterms:created xsi:type="dcterms:W3CDTF">2026-09-22T11:46:00Z</dcterms:created>
  <dcterms:modified xsi:type="dcterms:W3CDTF">2026-09-22T15:23:00Z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