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B1AD9" w14:textId="134D966F" w:rsidR="00441310" w:rsidRPr="001270F2" w:rsidRDefault="00441310" w:rsidP="00441310">
      <w:pPr>
        <w:jc w:val="center"/>
        <w:rPr>
          <w:b/>
          <w:lang w:eastAsia="lt-LT"/>
        </w:rPr>
      </w:pPr>
      <w:r w:rsidRPr="001270F2">
        <w:rPr>
          <w:b/>
          <w:lang w:eastAsia="lt-LT"/>
        </w:rPr>
        <w:t>PREKIŲ VIE</w:t>
      </w:r>
      <w:r w:rsidR="003C5F9D" w:rsidRPr="001270F2">
        <w:rPr>
          <w:b/>
          <w:lang w:eastAsia="lt-LT"/>
        </w:rPr>
        <w:t>ŠOJO PIRKIMO-PARDAVIMO SUTARTIS</w:t>
      </w:r>
    </w:p>
    <w:p w14:paraId="5D51E294" w14:textId="77777777" w:rsidR="00441310" w:rsidRPr="001270F2" w:rsidRDefault="00441310" w:rsidP="00441310">
      <w:pPr>
        <w:jc w:val="center"/>
        <w:rPr>
          <w:b/>
          <w:lang w:eastAsia="lt-LT"/>
        </w:rPr>
      </w:pPr>
    </w:p>
    <w:p w14:paraId="296E2966" w14:textId="77777777" w:rsidR="00441310" w:rsidRPr="001270F2" w:rsidRDefault="00441310" w:rsidP="00441310">
      <w:pPr>
        <w:jc w:val="center"/>
        <w:rPr>
          <w:b/>
          <w:lang w:eastAsia="lt-LT"/>
        </w:rPr>
      </w:pPr>
      <w:r w:rsidRPr="001270F2">
        <w:rPr>
          <w:b/>
          <w:lang w:eastAsia="lt-LT"/>
        </w:rPr>
        <w:t>I. SPECIALIOJI DALIS</w:t>
      </w:r>
    </w:p>
    <w:p w14:paraId="0236FB89" w14:textId="77777777" w:rsidR="00441310" w:rsidRPr="001270F2" w:rsidRDefault="00441310" w:rsidP="00441310">
      <w:pPr>
        <w:jc w:val="center"/>
        <w:rPr>
          <w:szCs w:val="22"/>
          <w:lang w:eastAsia="lt-LT"/>
        </w:rPr>
      </w:pPr>
    </w:p>
    <w:p w14:paraId="125C6335" w14:textId="7505C0E5" w:rsidR="00441310" w:rsidRPr="001270F2" w:rsidRDefault="00BC1C9F" w:rsidP="00441310">
      <w:pPr>
        <w:jc w:val="center"/>
        <w:rPr>
          <w:lang w:eastAsia="lt-LT"/>
        </w:rPr>
      </w:pPr>
      <w:r w:rsidRPr="001270F2">
        <w:rPr>
          <w:b/>
          <w:lang w:eastAsia="lt-LT"/>
        </w:rPr>
        <w:t>202</w:t>
      </w:r>
      <w:r w:rsidR="00D94D5C" w:rsidRPr="001270F2">
        <w:rPr>
          <w:b/>
          <w:lang w:eastAsia="lt-LT"/>
        </w:rPr>
        <w:t>6</w:t>
      </w:r>
      <w:r w:rsidR="00EC63DA" w:rsidRPr="001270F2">
        <w:rPr>
          <w:b/>
          <w:lang w:eastAsia="lt-LT"/>
        </w:rPr>
        <w:t>-</w:t>
      </w:r>
      <w:r w:rsidR="0075299D" w:rsidRPr="001270F2">
        <w:rPr>
          <w:b/>
          <w:lang w:eastAsia="lt-LT"/>
        </w:rPr>
        <w:t>0</w:t>
      </w:r>
      <w:r w:rsidR="00DD3C87">
        <w:rPr>
          <w:b/>
          <w:lang w:eastAsia="lt-LT"/>
        </w:rPr>
        <w:t xml:space="preserve"> </w:t>
      </w:r>
      <w:r w:rsidR="00786A07" w:rsidRPr="001270F2">
        <w:rPr>
          <w:b/>
          <w:lang w:eastAsia="lt-LT"/>
        </w:rPr>
        <w:t>-</w:t>
      </w:r>
      <w:r w:rsidR="00657024" w:rsidRPr="001270F2">
        <w:rPr>
          <w:b/>
          <w:lang w:eastAsia="lt-LT"/>
        </w:rPr>
        <w:t xml:space="preserve">  </w:t>
      </w:r>
      <w:r w:rsidR="00FE482B" w:rsidRPr="00053542">
        <w:rPr>
          <w:b/>
          <w:lang w:eastAsia="lt-LT"/>
        </w:rPr>
        <w:t xml:space="preserve">  </w:t>
      </w:r>
      <w:r w:rsidR="002B4181" w:rsidRPr="001270F2">
        <w:rPr>
          <w:lang w:eastAsia="lt-LT"/>
        </w:rPr>
        <w:t xml:space="preserve"> </w:t>
      </w:r>
      <w:r w:rsidR="002B4181" w:rsidRPr="001270F2">
        <w:rPr>
          <w:b/>
          <w:lang w:eastAsia="lt-LT"/>
        </w:rPr>
        <w:t xml:space="preserve">NR. </w:t>
      </w:r>
      <w:r w:rsidRPr="001270F2">
        <w:rPr>
          <w:b/>
          <w:lang w:eastAsia="lt-LT"/>
        </w:rPr>
        <w:t>SR-2</w:t>
      </w:r>
      <w:r w:rsidR="004F583B" w:rsidRPr="001270F2">
        <w:rPr>
          <w:b/>
          <w:lang w:eastAsia="lt-LT"/>
        </w:rPr>
        <w:t>6</w:t>
      </w:r>
      <w:r w:rsidR="002B4181" w:rsidRPr="001270F2">
        <w:rPr>
          <w:b/>
          <w:lang w:eastAsia="lt-LT"/>
        </w:rPr>
        <w:t>/</w:t>
      </w:r>
    </w:p>
    <w:p w14:paraId="7D5690B7" w14:textId="77777777" w:rsidR="00441310" w:rsidRPr="001270F2" w:rsidRDefault="005976C5" w:rsidP="00441310">
      <w:pPr>
        <w:jc w:val="center"/>
        <w:rPr>
          <w:sz w:val="22"/>
          <w:szCs w:val="22"/>
          <w:lang w:eastAsia="lt-LT"/>
        </w:rPr>
      </w:pPr>
      <w:r w:rsidRPr="001270F2">
        <w:rPr>
          <w:sz w:val="22"/>
          <w:szCs w:val="22"/>
          <w:lang w:eastAsia="lt-LT"/>
        </w:rPr>
        <w:t>Kaunas</w:t>
      </w:r>
    </w:p>
    <w:p w14:paraId="7CFAB09E" w14:textId="77777777" w:rsidR="00441310" w:rsidRPr="001270F2" w:rsidRDefault="00441310" w:rsidP="00441310">
      <w:pPr>
        <w:jc w:val="center"/>
        <w:rPr>
          <w:i/>
          <w:szCs w:val="20"/>
          <w:lang w:eastAsia="lt-LT"/>
        </w:rPr>
      </w:pPr>
    </w:p>
    <w:p w14:paraId="26B6B600" w14:textId="2851C54A" w:rsidR="00713DA8" w:rsidRDefault="005254FC" w:rsidP="00C0454D">
      <w:pPr>
        <w:suppressAutoHyphens/>
        <w:ind w:firstLine="720"/>
        <w:jc w:val="both"/>
      </w:pPr>
      <w:r w:rsidRPr="001270F2">
        <w:t xml:space="preserve">Lietuvos kariuomenės Vytauto Didžiojo jėgerių batalionas (toliau - Batalionas), įstaigos kodas 193014059 Vaidoto g. 209, Kaunas LT-45393, atstovaujama Bataliono vado, veikiančio pagal Bataliono nuostatus, patvirtintus krašto apsaugos ministro 2012 m. vasario 8 d. įsakymu Nr. V-129 (toliau – </w:t>
      </w:r>
      <w:r w:rsidRPr="001270F2">
        <w:rPr>
          <w:b/>
        </w:rPr>
        <w:t>Pirkėjas</w:t>
      </w:r>
      <w:r w:rsidRPr="001270F2">
        <w:t xml:space="preserve">), ir </w:t>
      </w:r>
      <w:r w:rsidR="00062636">
        <w:rPr>
          <w:bCs/>
        </w:rPr>
        <w:t>_______________________</w:t>
      </w:r>
      <w:r w:rsidRPr="001270F2">
        <w:rPr>
          <w:bCs/>
        </w:rPr>
        <w:t>,</w:t>
      </w:r>
      <w:r w:rsidRPr="001270F2">
        <w:rPr>
          <w:b/>
          <w:bCs/>
        </w:rPr>
        <w:t xml:space="preserve"> </w:t>
      </w:r>
      <w:r w:rsidRPr="001270F2">
        <w:t>įmonės kodas</w:t>
      </w:r>
      <w:r w:rsidR="00485A01" w:rsidRPr="001270F2">
        <w:t xml:space="preserve"> </w:t>
      </w:r>
      <w:r w:rsidR="00062636">
        <w:t>_______________</w:t>
      </w:r>
      <w:r w:rsidRPr="001270F2">
        <w:rPr>
          <w:shd w:val="clear" w:color="auto" w:fill="FFFFFF"/>
        </w:rPr>
        <w:t>,</w:t>
      </w:r>
      <w:r w:rsidRPr="001270F2">
        <w:t xml:space="preserve"> </w:t>
      </w:r>
      <w:r w:rsidR="00EC63DA" w:rsidRPr="001270F2">
        <w:t>adresas</w:t>
      </w:r>
      <w:r w:rsidR="00FE482B" w:rsidRPr="001270F2">
        <w:t xml:space="preserve"> </w:t>
      </w:r>
      <w:r w:rsidR="00062636">
        <w:t>____________________</w:t>
      </w:r>
      <w:r w:rsidRPr="001270F2">
        <w:rPr>
          <w:i/>
          <w:iCs/>
        </w:rPr>
        <w:t xml:space="preserve">, </w:t>
      </w:r>
      <w:r w:rsidRPr="001270F2">
        <w:rPr>
          <w:shd w:val="clear" w:color="auto" w:fill="FFFFFF"/>
        </w:rPr>
        <w:t>atstovaujama</w:t>
      </w:r>
      <w:r w:rsidR="000A47C1" w:rsidRPr="001270F2">
        <w:rPr>
          <w:shd w:val="clear" w:color="auto" w:fill="FFFFFF"/>
        </w:rPr>
        <w:t xml:space="preserve"> direktoriaus </w:t>
      </w:r>
      <w:r w:rsidR="00062636">
        <w:t>__________________________</w:t>
      </w:r>
      <w:r w:rsidRPr="001270F2">
        <w:rPr>
          <w:i/>
          <w:iCs/>
        </w:rPr>
        <w:t>,</w:t>
      </w:r>
      <w:r w:rsidRPr="001270F2">
        <w:rPr>
          <w:iCs/>
        </w:rPr>
        <w:t xml:space="preserve"> </w:t>
      </w:r>
      <w:r w:rsidRPr="001270F2">
        <w:t xml:space="preserve">veikiančios pagal įmonės įstatus (toliau – </w:t>
      </w:r>
      <w:r w:rsidRPr="001270F2">
        <w:rPr>
          <w:b/>
        </w:rPr>
        <w:t>Pardavėjas</w:t>
      </w:r>
      <w:r w:rsidRPr="001270F2">
        <w:t xml:space="preserve">), toliau kartu šioje prekių viešojo pirkimo-pardavimo sutartyje vadinami „Šalimis“, o kiekvienas atskirai – „Šalimi“, vadovaudamosi </w:t>
      </w:r>
      <w:r w:rsidR="008C50D2" w:rsidRPr="001270F2">
        <w:t>Lietuvos Respublikos viešųjų pirkimų, atliekamų gynybos ir saugumo srityje įstatymu, sudarė šią prekių pirkimo-pardavimo sutartį, toliau vadinamą „Sutartimi“, ir susitarė dėl toliau išvardintų sąlygų.</w:t>
      </w:r>
    </w:p>
    <w:p w14:paraId="5A874B6B" w14:textId="77777777" w:rsidR="00ED1BA2" w:rsidRPr="001270F2" w:rsidRDefault="00ED1BA2" w:rsidP="00C0454D">
      <w:pPr>
        <w:suppressAutoHyphens/>
        <w:ind w:firstLine="720"/>
        <w:jc w:val="both"/>
        <w:rPr>
          <w:shd w:val="clear" w:color="auto" w:fill="FFFFFF"/>
          <w:lang w:eastAsia="ar-SA"/>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022"/>
      </w:tblGrid>
      <w:tr w:rsidR="00182520" w:rsidRPr="001270F2" w14:paraId="2CCF59C6" w14:textId="77777777" w:rsidTr="00D20F6C">
        <w:trPr>
          <w:trHeight w:val="702"/>
        </w:trPr>
        <w:tc>
          <w:tcPr>
            <w:tcW w:w="9918" w:type="dxa"/>
            <w:gridSpan w:val="2"/>
            <w:tcBorders>
              <w:top w:val="single" w:sz="4" w:space="0" w:color="auto"/>
              <w:left w:val="single" w:sz="4" w:space="0" w:color="auto"/>
              <w:bottom w:val="single" w:sz="4" w:space="0" w:color="auto"/>
              <w:right w:val="single" w:sz="4" w:space="0" w:color="auto"/>
            </w:tcBorders>
          </w:tcPr>
          <w:p w14:paraId="2C49E607" w14:textId="77777777" w:rsidR="00441310" w:rsidRPr="001270F2" w:rsidRDefault="00441310" w:rsidP="00573C8E">
            <w:pPr>
              <w:jc w:val="both"/>
              <w:rPr>
                <w:b/>
                <w:lang w:eastAsia="lt-LT"/>
              </w:rPr>
            </w:pPr>
            <w:r w:rsidRPr="001270F2">
              <w:rPr>
                <w:b/>
                <w:lang w:eastAsia="lt-LT"/>
              </w:rPr>
              <w:t>1. Sutarties objektas.</w:t>
            </w:r>
          </w:p>
          <w:p w14:paraId="2A0A5A9C" w14:textId="59B91C7D" w:rsidR="006C57D4" w:rsidRPr="001270F2" w:rsidRDefault="006C57D4" w:rsidP="00573C8E">
            <w:pPr>
              <w:jc w:val="both"/>
              <w:rPr>
                <w:lang w:eastAsia="lt-LT"/>
              </w:rPr>
            </w:pPr>
            <w:r w:rsidRPr="001270F2">
              <w:rPr>
                <w:lang w:eastAsia="lt-LT"/>
              </w:rPr>
              <w:t xml:space="preserve">1.1. </w:t>
            </w:r>
            <w:r w:rsidRPr="001270F2">
              <w:rPr>
                <w:b/>
                <w:lang w:eastAsia="lt-LT"/>
              </w:rPr>
              <w:t>Pardavėjas</w:t>
            </w:r>
            <w:r w:rsidRPr="001270F2">
              <w:rPr>
                <w:lang w:eastAsia="lt-LT"/>
              </w:rPr>
              <w:t xml:space="preserve"> įsipareigoja parduoti ir pristatyti </w:t>
            </w:r>
            <w:r w:rsidR="004E6892">
              <w:t>1</w:t>
            </w:r>
            <w:r w:rsidR="00E827EA" w:rsidRPr="001270F2">
              <w:t xml:space="preserve">vnt. </w:t>
            </w:r>
            <w:r w:rsidR="004F7164">
              <w:t xml:space="preserve">logistinį </w:t>
            </w:r>
            <w:r w:rsidR="004F7164" w:rsidRPr="004F7164">
              <w:t>bepilot</w:t>
            </w:r>
            <w:r w:rsidR="004F7164">
              <w:t>į</w:t>
            </w:r>
            <w:r w:rsidR="004F7164" w:rsidRPr="004F7164">
              <w:t xml:space="preserve"> orlaiv</w:t>
            </w:r>
            <w:r w:rsidR="004F7164">
              <w:t>į</w:t>
            </w:r>
            <w:r w:rsidR="004F7164" w:rsidRPr="004F7164">
              <w:t xml:space="preserve"> </w:t>
            </w:r>
            <w:r w:rsidRPr="001270F2">
              <w:rPr>
                <w:lang w:eastAsia="lt-LT"/>
              </w:rPr>
              <w:t xml:space="preserve">(toliau – Prekė), </w:t>
            </w:r>
            <w:r w:rsidR="00F07AEC" w:rsidRPr="001270F2">
              <w:rPr>
                <w:lang w:eastAsia="lt-LT"/>
              </w:rPr>
              <w:t>atitinkanči</w:t>
            </w:r>
            <w:r w:rsidR="00D94D5C" w:rsidRPr="001270F2">
              <w:rPr>
                <w:lang w:eastAsia="lt-LT"/>
              </w:rPr>
              <w:t>ų</w:t>
            </w:r>
            <w:r w:rsidR="00F07AEC" w:rsidRPr="001270F2">
              <w:rPr>
                <w:lang w:eastAsia="lt-LT"/>
              </w:rPr>
              <w:t xml:space="preserve"> </w:t>
            </w:r>
            <w:r w:rsidRPr="001270F2">
              <w:rPr>
                <w:lang w:eastAsia="lt-LT"/>
              </w:rPr>
              <w:t>Sutarties priede Nr. 1 „Prekių</w:t>
            </w:r>
            <w:r w:rsidR="004F7164">
              <w:rPr>
                <w:lang w:eastAsia="lt-LT"/>
              </w:rPr>
              <w:t xml:space="preserve"> </w:t>
            </w:r>
            <w:r w:rsidR="004E6892">
              <w:rPr>
                <w:lang w:eastAsia="lt-LT"/>
              </w:rPr>
              <w:t xml:space="preserve">kainininkas ir </w:t>
            </w:r>
            <w:r w:rsidRPr="001270F2">
              <w:rPr>
                <w:lang w:eastAsia="lt-LT"/>
              </w:rPr>
              <w:t>techninė</w:t>
            </w:r>
            <w:r w:rsidR="00863DF3">
              <w:rPr>
                <w:lang w:eastAsia="lt-LT"/>
              </w:rPr>
              <w:t>s</w:t>
            </w:r>
            <w:r w:rsidRPr="001270F2">
              <w:rPr>
                <w:lang w:eastAsia="lt-LT"/>
              </w:rPr>
              <w:t xml:space="preserve"> </w:t>
            </w:r>
            <w:r w:rsidR="00ED1BA2" w:rsidRPr="001270F2">
              <w:rPr>
                <w:lang w:eastAsia="lt-LT"/>
              </w:rPr>
              <w:t>specifikacij</w:t>
            </w:r>
            <w:r w:rsidR="00ED1BA2">
              <w:rPr>
                <w:lang w:eastAsia="lt-LT"/>
              </w:rPr>
              <w:t>os</w:t>
            </w:r>
            <w:r w:rsidRPr="001270F2">
              <w:rPr>
                <w:lang w:eastAsia="lt-LT"/>
              </w:rPr>
              <w:t>“ pateiktas technines specifikacijas (toliau – 1 priedas) ir kitus Su</w:t>
            </w:r>
            <w:r w:rsidR="00573C8E" w:rsidRPr="001270F2">
              <w:rPr>
                <w:lang w:eastAsia="lt-LT"/>
              </w:rPr>
              <w:t>tartyje nurodytus reikalavimus.</w:t>
            </w:r>
          </w:p>
          <w:p w14:paraId="69884BC3" w14:textId="1A099A4E" w:rsidR="00713DA8" w:rsidRPr="001270F2" w:rsidRDefault="006C57D4" w:rsidP="00573C8E">
            <w:pPr>
              <w:jc w:val="both"/>
              <w:rPr>
                <w:lang w:eastAsia="lt-LT"/>
              </w:rPr>
            </w:pPr>
            <w:r w:rsidRPr="001270F2">
              <w:rPr>
                <w:lang w:eastAsia="lt-LT"/>
              </w:rPr>
              <w:t xml:space="preserve">1.2. </w:t>
            </w:r>
            <w:r w:rsidRPr="001270F2">
              <w:rPr>
                <w:b/>
                <w:lang w:eastAsia="lt-LT"/>
              </w:rPr>
              <w:t>Pirkėjas</w:t>
            </w:r>
            <w:r w:rsidRPr="001270F2">
              <w:rPr>
                <w:lang w:eastAsia="lt-LT"/>
              </w:rPr>
              <w:t xml:space="preserve"> įsipareigoja priimti Sutarties 1 priede</w:t>
            </w:r>
            <w:r w:rsidR="004F7164">
              <w:rPr>
                <w:lang w:eastAsia="lt-LT"/>
              </w:rPr>
              <w:t xml:space="preserve"> </w:t>
            </w:r>
            <w:r w:rsidRPr="001270F2">
              <w:rPr>
                <w:lang w:eastAsia="lt-LT"/>
              </w:rPr>
              <w:t>pateiktas technines spe</w:t>
            </w:r>
            <w:r w:rsidR="00C97465" w:rsidRPr="001270F2">
              <w:rPr>
                <w:lang w:eastAsia="lt-LT"/>
              </w:rPr>
              <w:t>cifikacijas atitinkančias Prekę</w:t>
            </w:r>
            <w:r w:rsidRPr="001270F2">
              <w:rPr>
                <w:lang w:eastAsia="lt-LT"/>
              </w:rPr>
              <w:t xml:space="preserve">. </w:t>
            </w:r>
            <w:r w:rsidRPr="001270F2">
              <w:rPr>
                <w:b/>
                <w:lang w:eastAsia="lt-LT"/>
              </w:rPr>
              <w:t>Mokėtojas</w:t>
            </w:r>
            <w:r w:rsidR="00C97465" w:rsidRPr="001270F2">
              <w:rPr>
                <w:lang w:eastAsia="lt-LT"/>
              </w:rPr>
              <w:t xml:space="preserve"> už Prekę</w:t>
            </w:r>
            <w:r w:rsidRPr="001270F2">
              <w:rPr>
                <w:lang w:eastAsia="lt-LT"/>
              </w:rPr>
              <w:t xml:space="preserve"> sumoka Sutarties nustatyta tvarka.</w:t>
            </w:r>
          </w:p>
        </w:tc>
      </w:tr>
      <w:tr w:rsidR="00182520" w:rsidRPr="00D765E3" w14:paraId="4B8CE0FC" w14:textId="77777777" w:rsidTr="00D20F6C">
        <w:trPr>
          <w:trHeight w:val="702"/>
        </w:trPr>
        <w:tc>
          <w:tcPr>
            <w:tcW w:w="9918" w:type="dxa"/>
            <w:gridSpan w:val="2"/>
            <w:tcBorders>
              <w:top w:val="single" w:sz="4" w:space="0" w:color="auto"/>
              <w:left w:val="single" w:sz="4" w:space="0" w:color="auto"/>
              <w:bottom w:val="single" w:sz="4" w:space="0" w:color="auto"/>
              <w:right w:val="single" w:sz="4" w:space="0" w:color="auto"/>
            </w:tcBorders>
          </w:tcPr>
          <w:p w14:paraId="29B3C3EB" w14:textId="77777777" w:rsidR="00605E5F" w:rsidRPr="001270F2" w:rsidRDefault="00605E5F" w:rsidP="00573C8E">
            <w:pPr>
              <w:jc w:val="both"/>
              <w:rPr>
                <w:b/>
              </w:rPr>
            </w:pPr>
            <w:r w:rsidRPr="001270F2">
              <w:rPr>
                <w:b/>
              </w:rPr>
              <w:t>2. Sutarties kaina/vertė/prekių įkainiai/kainodaros taisyklės</w:t>
            </w:r>
            <w:r w:rsidR="00D663F6" w:rsidRPr="001270F2">
              <w:rPr>
                <w:b/>
              </w:rPr>
              <w:t>:</w:t>
            </w:r>
          </w:p>
          <w:p w14:paraId="706FD0AE" w14:textId="09DA7473" w:rsidR="00605E5F" w:rsidRPr="001270F2" w:rsidRDefault="00605E5F" w:rsidP="005254FC">
            <w:r w:rsidRPr="001270F2">
              <w:t xml:space="preserve">2.1. Sutarties kaina </w:t>
            </w:r>
            <w:r w:rsidR="00FF0679" w:rsidRPr="001270F2">
              <w:t>–</w:t>
            </w:r>
            <w:r w:rsidR="00425AA7">
              <w:t xml:space="preserve"> </w:t>
            </w:r>
            <w:r w:rsidR="00A14568">
              <w:t>61300,00</w:t>
            </w:r>
            <w:r w:rsidR="005254FC" w:rsidRPr="001270F2">
              <w:t xml:space="preserve">Eur su PVM </w:t>
            </w:r>
            <w:r w:rsidR="00A14568" w:rsidRPr="001270F2">
              <w:t>(</w:t>
            </w:r>
            <w:r w:rsidR="00A14568">
              <w:t xml:space="preserve">šešiasdešimt vienas tūkstantis trys šimtai </w:t>
            </w:r>
            <w:r w:rsidR="00A14568" w:rsidRPr="001270F2">
              <w:t xml:space="preserve"> </w:t>
            </w:r>
            <w:r w:rsidR="00C852A9" w:rsidRPr="001270F2">
              <w:t>E</w:t>
            </w:r>
            <w:r w:rsidR="00BC1C9F" w:rsidRPr="001270F2">
              <w:t>ur.</w:t>
            </w:r>
            <w:r w:rsidR="005254FC" w:rsidRPr="001270F2">
              <w:t xml:space="preserve">, </w:t>
            </w:r>
            <w:r w:rsidR="00A14568">
              <w:t>00</w:t>
            </w:r>
            <w:r w:rsidR="00A14568" w:rsidRPr="001270F2">
              <w:t xml:space="preserve"> </w:t>
            </w:r>
            <w:r w:rsidR="005254FC" w:rsidRPr="001270F2">
              <w:t>cnt.).</w:t>
            </w:r>
          </w:p>
          <w:p w14:paraId="7981E089" w14:textId="3F950909" w:rsidR="003264AD" w:rsidRPr="001270F2" w:rsidRDefault="003264AD" w:rsidP="005254FC">
            <w:r w:rsidRPr="001270F2">
              <w:t>2.2</w:t>
            </w:r>
            <w:r w:rsidR="00D20F6C" w:rsidRPr="001270F2">
              <w:t>.</w:t>
            </w:r>
            <w:r w:rsidR="00D35A59" w:rsidRPr="001270F2">
              <w:t xml:space="preserve"> </w:t>
            </w:r>
            <w:r w:rsidRPr="001270F2">
              <w:t>Prek</w:t>
            </w:r>
            <w:r w:rsidR="00F07AEC" w:rsidRPr="001270F2">
              <w:t>ės įkaini</w:t>
            </w:r>
            <w:r w:rsidR="001F32E3" w:rsidRPr="001270F2">
              <w:t>ai</w:t>
            </w:r>
            <w:r w:rsidR="00F07AEC" w:rsidRPr="001270F2">
              <w:t xml:space="preserve"> </w:t>
            </w:r>
            <w:r w:rsidRPr="001270F2">
              <w:t xml:space="preserve">eurais </w:t>
            </w:r>
            <w:r w:rsidR="00F07AEC" w:rsidRPr="001270F2">
              <w:t xml:space="preserve">nurodytas </w:t>
            </w:r>
            <w:r w:rsidRPr="001270F2">
              <w:t>Sutarties priede Nr. 1.</w:t>
            </w:r>
          </w:p>
          <w:p w14:paraId="0CA599E7" w14:textId="665F0672" w:rsidR="006C57D4" w:rsidRPr="001270F2" w:rsidRDefault="006C57D4" w:rsidP="00573C8E">
            <w:pPr>
              <w:jc w:val="both"/>
            </w:pPr>
            <w:r w:rsidRPr="001270F2">
              <w:t>2.</w:t>
            </w:r>
            <w:r w:rsidR="003264AD" w:rsidRPr="001270F2">
              <w:t>3</w:t>
            </w:r>
            <w:r w:rsidRPr="001270F2">
              <w:t xml:space="preserve">. Sutarčiai taikoma fiksuotų įkainių kainodara. </w:t>
            </w:r>
            <w:r w:rsidR="00F07AEC" w:rsidRPr="001270F2">
              <w:t xml:space="preserve">Prekės įkainis </w:t>
            </w:r>
            <w:r w:rsidRPr="001270F2">
              <w:t xml:space="preserve">nurodyti Sutarties 1 priede. </w:t>
            </w:r>
            <w:r w:rsidR="00F07AEC" w:rsidRPr="001270F2">
              <w:t xml:space="preserve">Prekės įkainis </w:t>
            </w:r>
            <w:r w:rsidRPr="001270F2">
              <w:t>nekeičiami visą Sutarties galiojimo laiką. Peržiūros atvejis numatytas Sutarties bendrosi</w:t>
            </w:r>
            <w:r w:rsidR="00573C8E" w:rsidRPr="001270F2">
              <w:t>os dalies 2.2 ir 2.3 punktuose.</w:t>
            </w:r>
          </w:p>
          <w:p w14:paraId="550F030E" w14:textId="08AF88C6" w:rsidR="00713DA8" w:rsidRPr="001270F2" w:rsidRDefault="009E7831" w:rsidP="00573C8E">
            <w:pPr>
              <w:jc w:val="both"/>
            </w:pPr>
            <w:r w:rsidRPr="001270F2">
              <w:t>2.</w:t>
            </w:r>
            <w:r w:rsidR="003264AD" w:rsidRPr="001270F2">
              <w:t>4</w:t>
            </w:r>
            <w:r w:rsidR="006C57D4" w:rsidRPr="001270F2">
              <w:t xml:space="preserve">. Į Sutarties kainą turi būti įskaičiuotos visos išlaidos galinčios turėti įtakos Sutarties kainai ar galinčios atsirasti vykdant Sutartį ir kiti mokesčiai. </w:t>
            </w:r>
            <w:r w:rsidR="006C57D4" w:rsidRPr="001270F2">
              <w:rPr>
                <w:b/>
              </w:rPr>
              <w:t>Pardavėjas</w:t>
            </w:r>
            <w:r w:rsidR="006C57D4" w:rsidRPr="001270F2">
              <w:t xml:space="preserve"> į Sutarties kainą/</w:t>
            </w:r>
            <w:r w:rsidR="00F07AEC" w:rsidRPr="001270F2">
              <w:t xml:space="preserve">Prekės įkainį </w:t>
            </w:r>
            <w:r w:rsidR="006C57D4" w:rsidRPr="001270F2">
              <w:t xml:space="preserve">privalo įskaičiuoti visas su </w:t>
            </w:r>
            <w:r w:rsidR="00F07AEC" w:rsidRPr="001270F2">
              <w:t xml:space="preserve">Prekės </w:t>
            </w:r>
            <w:r w:rsidR="006C57D4" w:rsidRPr="001270F2">
              <w:t>tiekimu susijusias išlaidas, įskaitant, bet neapsiribojant, Sutarties bendrosios dalies 2.4 punkte numatytas išlaidas.</w:t>
            </w:r>
          </w:p>
          <w:p w14:paraId="4806E506" w14:textId="174B3253" w:rsidR="00AB1942" w:rsidRPr="001270F2" w:rsidRDefault="00AB1942" w:rsidP="00573C8E">
            <w:pPr>
              <w:jc w:val="both"/>
            </w:pPr>
          </w:p>
        </w:tc>
      </w:tr>
      <w:tr w:rsidR="00182520" w:rsidRPr="001270F2" w14:paraId="675BD0E6" w14:textId="77777777" w:rsidTr="00D20F6C">
        <w:trPr>
          <w:trHeight w:val="1238"/>
        </w:trPr>
        <w:tc>
          <w:tcPr>
            <w:tcW w:w="9918" w:type="dxa"/>
            <w:gridSpan w:val="2"/>
            <w:tcBorders>
              <w:top w:val="single" w:sz="4" w:space="0" w:color="auto"/>
              <w:left w:val="single" w:sz="4" w:space="0" w:color="auto"/>
              <w:bottom w:val="single" w:sz="4" w:space="0" w:color="auto"/>
              <w:right w:val="single" w:sz="4" w:space="0" w:color="auto"/>
            </w:tcBorders>
          </w:tcPr>
          <w:p w14:paraId="769FFA29" w14:textId="15C36EC0" w:rsidR="00441310" w:rsidRPr="001270F2" w:rsidRDefault="00441310" w:rsidP="00573C8E">
            <w:pPr>
              <w:jc w:val="both"/>
              <w:rPr>
                <w:b/>
                <w:lang w:eastAsia="lt-LT"/>
              </w:rPr>
            </w:pPr>
            <w:r w:rsidRPr="001270F2">
              <w:rPr>
                <w:b/>
                <w:lang w:eastAsia="lt-LT"/>
              </w:rPr>
              <w:t>3. Prekių pristatymo vieta, terminas ir sąlygos</w:t>
            </w:r>
            <w:r w:rsidR="00D663F6" w:rsidRPr="001270F2">
              <w:rPr>
                <w:b/>
                <w:lang w:eastAsia="lt-LT"/>
              </w:rPr>
              <w:t>:</w:t>
            </w:r>
          </w:p>
          <w:p w14:paraId="0D8DCD62" w14:textId="0890F8BE" w:rsidR="00061A83" w:rsidRPr="001270F2" w:rsidRDefault="005254FC" w:rsidP="00573C8E">
            <w:pPr>
              <w:jc w:val="both"/>
            </w:pPr>
            <w:r w:rsidRPr="001270F2">
              <w:t>3.1</w:t>
            </w:r>
            <w:r w:rsidR="00061A83" w:rsidRPr="001270F2">
              <w:t xml:space="preserve">. </w:t>
            </w:r>
            <w:r w:rsidR="00F07AEC" w:rsidRPr="001270F2">
              <w:t xml:space="preserve">Prekės </w:t>
            </w:r>
            <w:r w:rsidR="00061A83" w:rsidRPr="001270F2">
              <w:t xml:space="preserve">pristatymo vieta – </w:t>
            </w:r>
            <w:r w:rsidR="0067026A" w:rsidRPr="001270F2">
              <w:t>Vaidoto g. 209, Kaunas.</w:t>
            </w:r>
            <w:r w:rsidR="00863DF3">
              <w:t xml:space="preserve"> </w:t>
            </w:r>
            <w:r w:rsidR="00863DF3" w:rsidRPr="001270F2">
              <w:rPr>
                <w:b/>
                <w:lang w:eastAsia="lt-LT"/>
              </w:rPr>
              <w:t>Pirkėjo</w:t>
            </w:r>
            <w:r w:rsidR="00863DF3" w:rsidRPr="001270F2">
              <w:rPr>
                <w:lang w:eastAsia="lt-LT"/>
              </w:rPr>
              <w:t xml:space="preserve"> darbo laiku: pirmadieniais – ketvirtadieniais nuo 8.00 val. iki 17.00 val., penktadieniais nuo 8.00 val. iki 15.45 val., o priešventinėmis dienomis 1 valanda trumpiau.</w:t>
            </w:r>
          </w:p>
          <w:p w14:paraId="0401B185" w14:textId="276414F8" w:rsidR="005254FC" w:rsidRPr="001270F2" w:rsidRDefault="00061A83" w:rsidP="00573C8E">
            <w:pPr>
              <w:jc w:val="both"/>
              <w:rPr>
                <w:lang w:eastAsia="lt-LT"/>
              </w:rPr>
            </w:pPr>
            <w:r w:rsidRPr="001270F2">
              <w:t>3</w:t>
            </w:r>
            <w:r w:rsidR="005254FC" w:rsidRPr="001270F2">
              <w:t>.2</w:t>
            </w:r>
            <w:r w:rsidRPr="001270F2">
              <w:t xml:space="preserve">. </w:t>
            </w:r>
            <w:r w:rsidR="009E6403" w:rsidRPr="001270F2">
              <w:rPr>
                <w:lang w:eastAsia="lt-LT"/>
              </w:rPr>
              <w:t xml:space="preserve">Sutarties pasirašymo data yra ir </w:t>
            </w:r>
            <w:r w:rsidR="00F07AEC" w:rsidRPr="001270F2">
              <w:rPr>
                <w:lang w:eastAsia="lt-LT"/>
              </w:rPr>
              <w:t xml:space="preserve">prekės </w:t>
            </w:r>
            <w:r w:rsidR="009E6403" w:rsidRPr="001270F2">
              <w:rPr>
                <w:lang w:eastAsia="lt-LT"/>
              </w:rPr>
              <w:t>užsakymas.</w:t>
            </w:r>
          </w:p>
          <w:p w14:paraId="4F0A1E6A" w14:textId="260BF0A3" w:rsidR="006C57D4" w:rsidRPr="001270F2" w:rsidRDefault="005254FC" w:rsidP="00573C8E">
            <w:pPr>
              <w:jc w:val="both"/>
              <w:rPr>
                <w:lang w:eastAsia="lt-LT"/>
              </w:rPr>
            </w:pPr>
            <w:r w:rsidRPr="001270F2">
              <w:rPr>
                <w:lang w:eastAsia="lt-LT"/>
              </w:rPr>
              <w:t>3.3</w:t>
            </w:r>
            <w:r w:rsidR="006C57D4" w:rsidRPr="001270F2">
              <w:rPr>
                <w:lang w:eastAsia="lt-LT"/>
              </w:rPr>
              <w:t xml:space="preserve">. </w:t>
            </w:r>
            <w:r w:rsidR="00F07AEC" w:rsidRPr="001270F2">
              <w:rPr>
                <w:b/>
                <w:lang w:eastAsia="lt-LT"/>
              </w:rPr>
              <w:t xml:space="preserve">Prekės </w:t>
            </w:r>
            <w:r w:rsidR="006C57D4" w:rsidRPr="001270F2">
              <w:rPr>
                <w:b/>
                <w:lang w:eastAsia="lt-LT"/>
              </w:rPr>
              <w:t>pristatymo terminas</w:t>
            </w:r>
            <w:r w:rsidRPr="001270F2">
              <w:rPr>
                <w:lang w:eastAsia="lt-LT"/>
              </w:rPr>
              <w:t xml:space="preserve"> – </w:t>
            </w:r>
            <w:r w:rsidR="00A14568">
              <w:rPr>
                <w:lang w:eastAsia="lt-LT"/>
              </w:rPr>
              <w:t>iki 2026 m. gruodžio 1 d. (imtinai)</w:t>
            </w:r>
            <w:r w:rsidR="00E17FB8" w:rsidRPr="001270F2">
              <w:rPr>
                <w:lang w:eastAsia="lt-LT"/>
              </w:rPr>
              <w:t>.</w:t>
            </w:r>
          </w:p>
          <w:p w14:paraId="1DC55649" w14:textId="401BB12B" w:rsidR="00ED1BA2" w:rsidRDefault="00ED1BA2" w:rsidP="00ED1BA2">
            <w:pPr>
              <w:pStyle w:val="ListParagraph"/>
              <w:tabs>
                <w:tab w:val="left" w:pos="851"/>
              </w:tabs>
              <w:ind w:left="0"/>
              <w:jc w:val="both"/>
              <w:rPr>
                <w:lang w:eastAsia="lt-LT"/>
              </w:rPr>
            </w:pPr>
            <w:r>
              <w:rPr>
                <w:lang w:eastAsia="lt-LT"/>
              </w:rPr>
              <w:t xml:space="preserve">3.4. </w:t>
            </w:r>
            <w:r>
              <w:rPr>
                <w:b/>
                <w:lang w:eastAsia="lt-LT"/>
              </w:rPr>
              <w:t>P</w:t>
            </w:r>
            <w:r w:rsidRPr="00A77550">
              <w:rPr>
                <w:b/>
                <w:lang w:eastAsia="lt-LT"/>
              </w:rPr>
              <w:t>ardavėjas</w:t>
            </w:r>
            <w:r>
              <w:rPr>
                <w:lang w:eastAsia="lt-LT"/>
              </w:rPr>
              <w:t xml:space="preserve"> įsipareigoja:</w:t>
            </w:r>
          </w:p>
          <w:p w14:paraId="368BFB19" w14:textId="4566CB4E" w:rsidR="00ED1BA2" w:rsidRDefault="00ED1BA2" w:rsidP="00ED1BA2">
            <w:pPr>
              <w:pStyle w:val="ListParagraph"/>
              <w:tabs>
                <w:tab w:val="left" w:pos="851"/>
              </w:tabs>
              <w:ind w:left="0"/>
              <w:jc w:val="both"/>
              <w:rPr>
                <w:lang w:eastAsia="lt-LT"/>
              </w:rPr>
            </w:pPr>
            <w:r>
              <w:rPr>
                <w:lang w:eastAsia="lt-LT"/>
              </w:rPr>
              <w:t>3.4.1. Užtikrinti, kad perduodamų prekių (įskaitant ir jų sudedamąsias dalis) kilmė nėra iš Viešųjų pirkimo įstatymo (toliau – VPĮ) 92 straipsnio 15 dalyje numatytame sąraše nurodytų valstybių ar teritorijų;</w:t>
            </w:r>
          </w:p>
          <w:p w14:paraId="332CB9FC" w14:textId="28D33C76" w:rsidR="00ED1BA2" w:rsidRDefault="00ED1BA2" w:rsidP="00ED1BA2">
            <w:pPr>
              <w:pStyle w:val="ListParagraph"/>
              <w:tabs>
                <w:tab w:val="left" w:pos="851"/>
              </w:tabs>
              <w:ind w:left="0"/>
              <w:jc w:val="both"/>
              <w:rPr>
                <w:lang w:eastAsia="lt-LT"/>
              </w:rPr>
            </w:pPr>
            <w:r>
              <w:rPr>
                <w:lang w:eastAsia="lt-LT"/>
              </w:rPr>
              <w:t>3.4.2. Užtikrinti, kad pardavėjas, jo subtiekėjas, ūkio subjektai, kurių pajėgumais remiamasi, tiekėjo siūlomų prekių (įskaitant ir jų sudedamąsias dalis), nėra nuolat gyvenantys (fiziniai asmenys) VPĮ 92 straipsnio 15 dalyje numatytame sąraše nurodytų valstybių ar teritorijų;</w:t>
            </w:r>
          </w:p>
          <w:p w14:paraId="3B6C7C9C" w14:textId="2D53DDD1" w:rsidR="00ED1BA2" w:rsidRDefault="00ED1BA2" w:rsidP="00ED1BA2">
            <w:pPr>
              <w:pStyle w:val="ListParagraph"/>
              <w:tabs>
                <w:tab w:val="left" w:pos="851"/>
              </w:tabs>
              <w:ind w:left="0"/>
              <w:jc w:val="both"/>
              <w:rPr>
                <w:lang w:eastAsia="lt-LT"/>
              </w:rPr>
            </w:pPr>
            <w:r>
              <w:rPr>
                <w:lang w:eastAsia="lt-LT"/>
              </w:rPr>
              <w:lastRenderedPageBreak/>
              <w:t xml:space="preserve">3.4.3. </w:t>
            </w:r>
            <w:r w:rsidRPr="00E11665">
              <w:rPr>
                <w:b/>
                <w:lang w:eastAsia="lt-LT"/>
              </w:rPr>
              <w:t>Pirkėjas</w:t>
            </w:r>
            <w:r>
              <w:rPr>
                <w:lang w:eastAsia="lt-LT"/>
              </w:rPr>
              <w:t xml:space="preserve"> turi teisę bet kuriuo metu pareikalauti pardavėjo pateikti pagrindžiančius dokumentus, kad nėra sąlygų, numatytų VPĮ 45 straipsnio 2</w:t>
            </w:r>
            <w:r>
              <w:rPr>
                <w:rFonts w:ascii="Arial" w:hAnsi="Arial" w:cs="Arial"/>
                <w:color w:val="091A5A"/>
                <w:bdr w:val="none" w:sz="0" w:space="0" w:color="auto" w:frame="1"/>
                <w:shd w:val="clear" w:color="auto" w:fill="FFFFFF"/>
                <w:vertAlign w:val="superscript"/>
              </w:rPr>
              <w:t>1</w:t>
            </w:r>
            <w:r>
              <w:rPr>
                <w:lang w:eastAsia="lt-LT"/>
              </w:rPr>
              <w:t xml:space="preserve"> dalyje. </w:t>
            </w:r>
            <w:r w:rsidRPr="00E11665">
              <w:rPr>
                <w:b/>
                <w:lang w:eastAsia="lt-LT"/>
              </w:rPr>
              <w:t>Pardavėjas</w:t>
            </w:r>
            <w:r>
              <w:rPr>
                <w:lang w:eastAsia="lt-LT"/>
              </w:rPr>
              <w:t xml:space="preserve"> privalo pateikti </w:t>
            </w:r>
            <w:r w:rsidRPr="00E11665">
              <w:rPr>
                <w:b/>
                <w:lang w:eastAsia="lt-LT"/>
              </w:rPr>
              <w:t>Pirkėjo</w:t>
            </w:r>
            <w:r>
              <w:rPr>
                <w:lang w:eastAsia="lt-LT"/>
              </w:rPr>
              <w:t xml:space="preserve"> prašomus dokumentus ne vėliau kaip per 3 darbo dienas nuo prašymo gavimo dienos.</w:t>
            </w:r>
          </w:p>
          <w:p w14:paraId="1BA2948F" w14:textId="41332C5B" w:rsidR="00ED1BA2" w:rsidRPr="001270F2" w:rsidRDefault="00ED1BA2" w:rsidP="00573C8E">
            <w:pPr>
              <w:pStyle w:val="ListParagraph"/>
              <w:tabs>
                <w:tab w:val="left" w:pos="851"/>
              </w:tabs>
              <w:ind w:left="0"/>
              <w:jc w:val="both"/>
              <w:rPr>
                <w:lang w:eastAsia="lt-LT"/>
              </w:rPr>
            </w:pPr>
            <w:r>
              <w:rPr>
                <w:lang w:eastAsia="lt-LT"/>
              </w:rPr>
              <w:t>3</w:t>
            </w:r>
            <w:r w:rsidR="00F6386B">
              <w:rPr>
                <w:lang w:eastAsia="lt-LT"/>
              </w:rPr>
              <w:t>.5.</w:t>
            </w:r>
            <w:r>
              <w:rPr>
                <w:lang w:eastAsia="lt-LT"/>
              </w:rPr>
              <w:t xml:space="preserve"> </w:t>
            </w:r>
            <w:r w:rsidRPr="00417690">
              <w:rPr>
                <w:b/>
                <w:bCs/>
                <w:lang w:eastAsia="lt-LT"/>
              </w:rPr>
              <w:t>Pardavėjas</w:t>
            </w:r>
            <w:r>
              <w:rPr>
                <w:lang w:eastAsia="lt-LT"/>
              </w:rPr>
              <w:t xml:space="preserve"> prekę pristato savo pajėgumais ir prisiima visą riziką dėl jos pristatymo.</w:t>
            </w:r>
          </w:p>
          <w:p w14:paraId="5169EAA6" w14:textId="77777777" w:rsidR="00AB1942" w:rsidRPr="001270F2" w:rsidRDefault="00AB1942" w:rsidP="00ED1BA2">
            <w:pPr>
              <w:pStyle w:val="ListParagraph"/>
              <w:tabs>
                <w:tab w:val="left" w:pos="851"/>
              </w:tabs>
              <w:ind w:left="0"/>
              <w:jc w:val="both"/>
            </w:pPr>
          </w:p>
        </w:tc>
      </w:tr>
      <w:tr w:rsidR="00182520" w:rsidRPr="001270F2" w14:paraId="0840B459" w14:textId="77777777" w:rsidTr="00D20F6C">
        <w:trPr>
          <w:trHeight w:val="702"/>
        </w:trPr>
        <w:tc>
          <w:tcPr>
            <w:tcW w:w="9918" w:type="dxa"/>
            <w:gridSpan w:val="2"/>
            <w:tcBorders>
              <w:top w:val="single" w:sz="4" w:space="0" w:color="auto"/>
              <w:left w:val="single" w:sz="4" w:space="0" w:color="auto"/>
              <w:bottom w:val="single" w:sz="4" w:space="0" w:color="auto"/>
              <w:right w:val="single" w:sz="4" w:space="0" w:color="auto"/>
            </w:tcBorders>
            <w:hideMark/>
          </w:tcPr>
          <w:p w14:paraId="3B74F755" w14:textId="77777777" w:rsidR="00E17FB8" w:rsidRPr="001270F2" w:rsidRDefault="00E17FB8" w:rsidP="00E17FB8">
            <w:pPr>
              <w:jc w:val="both"/>
              <w:rPr>
                <w:b/>
                <w:lang w:eastAsia="lt-LT"/>
              </w:rPr>
            </w:pPr>
            <w:r w:rsidRPr="001270F2">
              <w:rPr>
                <w:b/>
                <w:lang w:eastAsia="lt-LT"/>
              </w:rPr>
              <w:lastRenderedPageBreak/>
              <w:t>4. Apmokėjimo tvarka:</w:t>
            </w:r>
          </w:p>
          <w:p w14:paraId="11415A7D" w14:textId="77777777" w:rsidR="00E17FB8" w:rsidRPr="001270F2" w:rsidRDefault="00E17FB8" w:rsidP="00E17FB8">
            <w:pPr>
              <w:jc w:val="both"/>
              <w:rPr>
                <w:lang w:eastAsia="lt-LT"/>
              </w:rPr>
            </w:pPr>
            <w:r w:rsidRPr="001270F2">
              <w:rPr>
                <w:lang w:eastAsia="lt-LT"/>
              </w:rPr>
              <w:t xml:space="preserve">4.1. Su </w:t>
            </w:r>
            <w:r w:rsidRPr="001270F2">
              <w:rPr>
                <w:b/>
                <w:lang w:eastAsia="lt-LT"/>
              </w:rPr>
              <w:t>Pardavėju</w:t>
            </w:r>
            <w:r w:rsidRPr="001270F2">
              <w:rPr>
                <w:lang w:eastAsia="lt-LT"/>
              </w:rPr>
              <w:t xml:space="preserve"> atsiskaitoma Sutarties bendrosios dalies 4.1 punkte nustatyta tvarka.</w:t>
            </w:r>
          </w:p>
          <w:p w14:paraId="13392263" w14:textId="38291407" w:rsidR="00E17FB8" w:rsidRPr="001270F2" w:rsidRDefault="00E17FB8" w:rsidP="00E17FB8">
            <w:r w:rsidRPr="001270F2">
              <w:rPr>
                <w:lang w:eastAsia="lt-LT"/>
              </w:rPr>
              <w:t>4.2</w:t>
            </w:r>
            <w:r w:rsidRPr="001270F2">
              <w:t xml:space="preserve"> </w:t>
            </w:r>
            <w:r w:rsidRPr="001270F2">
              <w:rPr>
                <w:lang w:eastAsia="lt-LT"/>
              </w:rPr>
              <w:t>Avanso mokėjimas nenumatytas</w:t>
            </w:r>
            <w:r w:rsidR="00D94D5C" w:rsidRPr="001270F2">
              <w:rPr>
                <w:lang w:eastAsia="lt-LT"/>
              </w:rPr>
              <w:t>.</w:t>
            </w:r>
          </w:p>
          <w:p w14:paraId="2614D51E" w14:textId="49BF2554" w:rsidR="00713DA8" w:rsidRPr="001270F2" w:rsidRDefault="00E17FB8" w:rsidP="002240E0">
            <w:pPr>
              <w:jc w:val="both"/>
            </w:pPr>
            <w:r w:rsidRPr="001270F2">
              <w:t xml:space="preserve">4.3.Vykdant Sutartį, PVM sąskaitos faktūros turi būti teikiamos naudojantis SABIS sistema, nurodant </w:t>
            </w:r>
            <w:r w:rsidRPr="001270F2">
              <w:rPr>
                <w:b/>
              </w:rPr>
              <w:t xml:space="preserve">Pirkėją, </w:t>
            </w:r>
            <w:r w:rsidRPr="001270F2">
              <w:t xml:space="preserve">Sutarties numerį ir datą. Jeigu </w:t>
            </w:r>
            <w:r w:rsidRPr="001270F2">
              <w:rPr>
                <w:b/>
              </w:rPr>
              <w:t>Pardavėjas</w:t>
            </w:r>
            <w:r w:rsidRPr="001270F2">
              <w:t xml:space="preserve"> nepateikia sąskaitos SABIS sistema, mokėjimas neatliekamas.</w:t>
            </w:r>
          </w:p>
        </w:tc>
      </w:tr>
      <w:tr w:rsidR="00182520" w:rsidRPr="001270F2" w14:paraId="58CA6A6E" w14:textId="77777777" w:rsidTr="00D20F6C">
        <w:trPr>
          <w:trHeight w:val="702"/>
        </w:trPr>
        <w:tc>
          <w:tcPr>
            <w:tcW w:w="9918" w:type="dxa"/>
            <w:gridSpan w:val="2"/>
            <w:tcBorders>
              <w:top w:val="single" w:sz="4" w:space="0" w:color="auto"/>
              <w:left w:val="single" w:sz="4" w:space="0" w:color="auto"/>
              <w:bottom w:val="single" w:sz="4" w:space="0" w:color="auto"/>
              <w:right w:val="single" w:sz="4" w:space="0" w:color="auto"/>
            </w:tcBorders>
          </w:tcPr>
          <w:p w14:paraId="355362A5" w14:textId="1A628606" w:rsidR="00441310" w:rsidRPr="001270F2" w:rsidRDefault="00441310" w:rsidP="00441310">
            <w:pPr>
              <w:jc w:val="both"/>
              <w:rPr>
                <w:b/>
                <w:lang w:eastAsia="lt-LT"/>
              </w:rPr>
            </w:pPr>
            <w:r w:rsidRPr="001270F2">
              <w:rPr>
                <w:b/>
                <w:lang w:eastAsia="lt-LT"/>
              </w:rPr>
              <w:t>5.</w:t>
            </w:r>
            <w:r w:rsidR="00573C8E" w:rsidRPr="001270F2">
              <w:rPr>
                <w:b/>
                <w:lang w:eastAsia="lt-LT"/>
              </w:rPr>
              <w:t xml:space="preserve"> </w:t>
            </w:r>
            <w:r w:rsidRPr="001270F2">
              <w:rPr>
                <w:b/>
                <w:lang w:eastAsia="lt-LT"/>
              </w:rPr>
              <w:t>Pirkėjo teisė vienašališkai nutraukti Sutartį</w:t>
            </w:r>
            <w:r w:rsidR="00D663F6" w:rsidRPr="001270F2">
              <w:rPr>
                <w:b/>
                <w:lang w:eastAsia="lt-LT"/>
              </w:rPr>
              <w:t>:</w:t>
            </w:r>
          </w:p>
          <w:p w14:paraId="5AFC2324" w14:textId="36F5A37B" w:rsidR="00605E5F" w:rsidRPr="001270F2" w:rsidRDefault="00605E5F" w:rsidP="00605E5F">
            <w:pPr>
              <w:jc w:val="both"/>
            </w:pPr>
            <w:r w:rsidRPr="001270F2">
              <w:t>5.1.</w:t>
            </w:r>
            <w:r w:rsidRPr="001270F2">
              <w:rPr>
                <w:b/>
              </w:rPr>
              <w:t xml:space="preserve"> Pardavėjui</w:t>
            </w:r>
            <w:r w:rsidRPr="001270F2">
              <w:t xml:space="preserve"> vėluojant </w:t>
            </w:r>
            <w:r w:rsidR="005254FC" w:rsidRPr="001270F2">
              <w:t xml:space="preserve">pristatyti </w:t>
            </w:r>
            <w:r w:rsidR="00F07AEC" w:rsidRPr="001270F2">
              <w:t xml:space="preserve">prekę </w:t>
            </w:r>
            <w:r w:rsidR="005254FC" w:rsidRPr="001270F2">
              <w:t>daugiau kaip 3</w:t>
            </w:r>
            <w:r w:rsidRPr="001270F2">
              <w:t>0 kalendorinių dienų nuo Sutart</w:t>
            </w:r>
            <w:r w:rsidR="00894BBF" w:rsidRPr="001270F2">
              <w:t>ies specialiosios dalies 3.3</w:t>
            </w:r>
            <w:r w:rsidRPr="001270F2">
              <w:t xml:space="preserve">. papunktyje numatyto termino, </w:t>
            </w:r>
            <w:r w:rsidRPr="001270F2">
              <w:rPr>
                <w:b/>
              </w:rPr>
              <w:t>Pirkėjas</w:t>
            </w:r>
            <w:r w:rsidRPr="001270F2">
              <w:t xml:space="preserve"> turi teisę Sutarties bendrosios dalies 9.2 punkte nustatyta tvarka Sutartį nutraukti.</w:t>
            </w:r>
          </w:p>
          <w:p w14:paraId="7985EB29" w14:textId="762109C8" w:rsidR="00894BBF" w:rsidRPr="001270F2" w:rsidRDefault="00894BBF" w:rsidP="00605E5F">
            <w:pPr>
              <w:jc w:val="both"/>
            </w:pPr>
            <w:r w:rsidRPr="001270F2">
              <w:t xml:space="preserve">5.2. </w:t>
            </w:r>
            <w:r w:rsidRPr="001270F2">
              <w:rPr>
                <w:b/>
              </w:rPr>
              <w:t>Pardavėjui</w:t>
            </w:r>
            <w:r w:rsidRPr="001270F2">
              <w:t xml:space="preserve"> nevykdant Su</w:t>
            </w:r>
            <w:r w:rsidR="00AA3352" w:rsidRPr="001270F2">
              <w:t>tarties specialiosios dalies 3.</w:t>
            </w:r>
            <w:r w:rsidR="00F6386B">
              <w:t>4</w:t>
            </w:r>
            <w:r w:rsidRPr="001270F2">
              <w:t xml:space="preserve">. </w:t>
            </w:r>
            <w:r w:rsidR="005365A0" w:rsidRPr="001270F2">
              <w:t>punkto</w:t>
            </w:r>
            <w:r w:rsidRPr="001270F2">
              <w:t xml:space="preserve"> reikalavimų:</w:t>
            </w:r>
          </w:p>
          <w:p w14:paraId="43687BCF" w14:textId="02E0D210" w:rsidR="00894BBF" w:rsidRPr="001270F2" w:rsidRDefault="00894BBF" w:rsidP="00605E5F">
            <w:pPr>
              <w:jc w:val="both"/>
            </w:pPr>
            <w:r w:rsidRPr="001270F2">
              <w:t>5.2.</w:t>
            </w:r>
            <w:r w:rsidR="005365A0" w:rsidRPr="001270F2">
              <w:t>1</w:t>
            </w:r>
            <w:r w:rsidRPr="001270F2">
              <w:t xml:space="preserve">. Paaiškėja, kad yra aplinkybė, atitinkanti bent vieną iš VPĮ 45 straipsnio </w:t>
            </w:r>
            <w:r w:rsidR="00F3136F" w:rsidRPr="001270F2">
              <w:rPr>
                <w:color w:val="000000"/>
                <w:spacing w:val="2"/>
                <w:shd w:val="clear" w:color="auto" w:fill="FFFFFF"/>
              </w:rPr>
              <w:t>2</w:t>
            </w:r>
            <w:r w:rsidR="00F3136F" w:rsidRPr="001270F2">
              <w:rPr>
                <w:color w:val="000000"/>
                <w:spacing w:val="2"/>
                <w:shd w:val="clear" w:color="auto" w:fill="FFFFFF"/>
                <w:vertAlign w:val="superscript"/>
              </w:rPr>
              <w:t>1</w:t>
            </w:r>
            <w:r w:rsidRPr="001270F2">
              <w:t xml:space="preserve"> dalyje išvardytų sąlygų.</w:t>
            </w:r>
          </w:p>
          <w:p w14:paraId="15DCF5B2" w14:textId="443B3054" w:rsidR="00441310" w:rsidRPr="001270F2" w:rsidRDefault="00894BBF" w:rsidP="00894BBF">
            <w:pPr>
              <w:jc w:val="both"/>
              <w:rPr>
                <w:lang w:eastAsia="lt-LT"/>
              </w:rPr>
            </w:pPr>
            <w:r w:rsidRPr="001270F2">
              <w:t>5.3</w:t>
            </w:r>
            <w:r w:rsidR="00605E5F" w:rsidRPr="001270F2">
              <w:t xml:space="preserve">. Kiti vienašaliai Sutarties nutraukimo atvejai numatyti Sutarties bendrosios dalies 9.2 </w:t>
            </w:r>
            <w:r w:rsidRPr="001270F2">
              <w:t xml:space="preserve">ir 9.3 </w:t>
            </w:r>
            <w:r w:rsidR="00605E5F" w:rsidRPr="001270F2">
              <w:t>punkt</w:t>
            </w:r>
            <w:r w:rsidRPr="001270F2">
              <w:t>uose</w:t>
            </w:r>
            <w:r w:rsidR="00605E5F" w:rsidRPr="001270F2">
              <w:t>.</w:t>
            </w:r>
          </w:p>
        </w:tc>
      </w:tr>
      <w:tr w:rsidR="00182520" w:rsidRPr="001270F2" w14:paraId="570B6AD8" w14:textId="77777777" w:rsidTr="00D20F6C">
        <w:trPr>
          <w:trHeight w:val="567"/>
        </w:trPr>
        <w:tc>
          <w:tcPr>
            <w:tcW w:w="9918" w:type="dxa"/>
            <w:gridSpan w:val="2"/>
            <w:tcBorders>
              <w:top w:val="single" w:sz="4" w:space="0" w:color="auto"/>
              <w:left w:val="single" w:sz="4" w:space="0" w:color="auto"/>
              <w:bottom w:val="single" w:sz="4" w:space="0" w:color="auto"/>
              <w:right w:val="single" w:sz="4" w:space="0" w:color="auto"/>
            </w:tcBorders>
            <w:hideMark/>
          </w:tcPr>
          <w:p w14:paraId="6861E3B6" w14:textId="77777777" w:rsidR="00441310" w:rsidRPr="001270F2" w:rsidRDefault="00441310" w:rsidP="005623CB">
            <w:pPr>
              <w:rPr>
                <w:b/>
                <w:lang w:eastAsia="lt-LT"/>
              </w:rPr>
            </w:pPr>
            <w:r w:rsidRPr="001270F2">
              <w:rPr>
                <w:b/>
                <w:lang w:eastAsia="lt-LT"/>
              </w:rPr>
              <w:t>6. Prekių kokybė</w:t>
            </w:r>
            <w:r w:rsidR="00D663F6" w:rsidRPr="001270F2">
              <w:rPr>
                <w:b/>
                <w:lang w:eastAsia="lt-LT"/>
              </w:rPr>
              <w:t>:</w:t>
            </w:r>
            <w:r w:rsidRPr="001270F2">
              <w:rPr>
                <w:b/>
                <w:lang w:eastAsia="lt-LT"/>
              </w:rPr>
              <w:t xml:space="preserve"> </w:t>
            </w:r>
          </w:p>
          <w:p w14:paraId="0E69B096" w14:textId="360BF8BE" w:rsidR="00441310" w:rsidRPr="001270F2" w:rsidRDefault="00100B3D">
            <w:pPr>
              <w:jc w:val="both"/>
              <w:rPr>
                <w:lang w:eastAsia="lt-LT"/>
              </w:rPr>
            </w:pPr>
            <w:r w:rsidRPr="001270F2">
              <w:rPr>
                <w:lang w:eastAsia="lt-LT"/>
              </w:rPr>
              <w:t xml:space="preserve">6.1. </w:t>
            </w:r>
            <w:r w:rsidR="00F07AEC" w:rsidRPr="001270F2">
              <w:rPr>
                <w:lang w:eastAsia="lt-LT"/>
              </w:rPr>
              <w:t xml:space="preserve">Prekė </w:t>
            </w:r>
            <w:r w:rsidR="00441310" w:rsidRPr="001270F2">
              <w:rPr>
                <w:lang w:eastAsia="lt-LT"/>
              </w:rPr>
              <w:t xml:space="preserve">kokybė turi atitikti Sutarties 1 priede </w:t>
            </w:r>
            <w:r w:rsidR="006C57D4" w:rsidRPr="001270F2">
              <w:rPr>
                <w:lang w:eastAsia="lt-LT"/>
              </w:rPr>
              <w:t xml:space="preserve">nustatytus </w:t>
            </w:r>
            <w:r w:rsidR="00441310" w:rsidRPr="001270F2">
              <w:rPr>
                <w:lang w:eastAsia="lt-LT"/>
              </w:rPr>
              <w:t>techninius reikalavimus.</w:t>
            </w:r>
          </w:p>
          <w:p w14:paraId="7903F645" w14:textId="678A2116" w:rsidR="006C57D4" w:rsidRPr="001270F2" w:rsidRDefault="006C57D4">
            <w:pPr>
              <w:jc w:val="both"/>
            </w:pPr>
            <w:r w:rsidRPr="001270F2">
              <w:t xml:space="preserve">6.2. Prekė turi būti </w:t>
            </w:r>
            <w:r w:rsidR="00F07AEC" w:rsidRPr="001270F2">
              <w:t>nauja</w:t>
            </w:r>
            <w:r w:rsidRPr="001270F2">
              <w:t>.</w:t>
            </w:r>
          </w:p>
          <w:p w14:paraId="07A81A73" w14:textId="0374FE4C" w:rsidR="00713DA8" w:rsidRPr="001270F2" w:rsidRDefault="000917D7" w:rsidP="00F07AEC">
            <w:pPr>
              <w:jc w:val="both"/>
              <w:rPr>
                <w:lang w:eastAsia="lt-LT"/>
              </w:rPr>
            </w:pPr>
            <w:r w:rsidRPr="001270F2">
              <w:rPr>
                <w:lang w:eastAsia="lt-LT"/>
              </w:rPr>
              <w:t xml:space="preserve">6.3. </w:t>
            </w:r>
            <w:r w:rsidR="00F07AEC" w:rsidRPr="001270F2">
              <w:t xml:space="preserve">Prekės </w:t>
            </w:r>
            <w:r w:rsidRPr="001270F2">
              <w:t xml:space="preserve">kokybė vertinama pristačius jas į Sutarties specialiosios dalies 3.1. papunktyje nurodytą vietą. </w:t>
            </w:r>
            <w:r w:rsidRPr="001270F2">
              <w:rPr>
                <w:b/>
              </w:rPr>
              <w:t>Pirkėjas</w:t>
            </w:r>
            <w:r w:rsidRPr="001270F2">
              <w:t xml:space="preserve">, patikrinęs </w:t>
            </w:r>
            <w:r w:rsidR="00F07AEC" w:rsidRPr="001270F2">
              <w:t xml:space="preserve">Prekės </w:t>
            </w:r>
            <w:r w:rsidRPr="001270F2">
              <w:t xml:space="preserve">atitikimą Sutartyje ir jos prieduose nustatytus reikalavimus, surašo </w:t>
            </w:r>
            <w:r w:rsidR="00F07AEC" w:rsidRPr="001270F2">
              <w:t xml:space="preserve">Prekės </w:t>
            </w:r>
            <w:r w:rsidRPr="001270F2">
              <w:t>perdavimo–priėmimo aktą. Nustačius neatitikimus, Prekė</w:t>
            </w:r>
            <w:r w:rsidR="0042006E">
              <w:t>s</w:t>
            </w:r>
            <w:r w:rsidRPr="001270F2">
              <w:t xml:space="preserve"> nepriimamos ir laikoma, kad jos nebuvo pristatytos, ir </w:t>
            </w:r>
            <w:r w:rsidRPr="001270F2">
              <w:rPr>
                <w:b/>
              </w:rPr>
              <w:t>Pardavėjas</w:t>
            </w:r>
            <w:r w:rsidRPr="001270F2">
              <w:t xml:space="preserve"> savo lėšomis nedelsiant Prekes turi atsiimti. </w:t>
            </w:r>
            <w:r w:rsidRPr="001270F2">
              <w:rPr>
                <w:b/>
              </w:rPr>
              <w:t>Pardavėjui</w:t>
            </w:r>
            <w:r w:rsidRPr="001270F2">
              <w:t xml:space="preserve"> neįvykdžius pareigos nedelsiant atsiimti Prekes, </w:t>
            </w:r>
            <w:r w:rsidRPr="001270F2">
              <w:rPr>
                <w:b/>
              </w:rPr>
              <w:t>Pardavėjas</w:t>
            </w:r>
            <w:r w:rsidRPr="001270F2">
              <w:t xml:space="preserve"> neturi teisės reikšti pretenzijų dėl jų žuvimo ar sugadinimo.</w:t>
            </w:r>
          </w:p>
        </w:tc>
      </w:tr>
      <w:tr w:rsidR="00182520" w:rsidRPr="001270F2" w14:paraId="75CE6ADD" w14:textId="77777777" w:rsidTr="00D20F6C">
        <w:trPr>
          <w:trHeight w:val="259"/>
        </w:trPr>
        <w:tc>
          <w:tcPr>
            <w:tcW w:w="9918" w:type="dxa"/>
            <w:gridSpan w:val="2"/>
            <w:tcBorders>
              <w:top w:val="single" w:sz="4" w:space="0" w:color="auto"/>
              <w:left w:val="single" w:sz="4" w:space="0" w:color="auto"/>
              <w:bottom w:val="single" w:sz="4" w:space="0" w:color="auto"/>
              <w:right w:val="single" w:sz="4" w:space="0" w:color="auto"/>
            </w:tcBorders>
          </w:tcPr>
          <w:p w14:paraId="1AAA8F8C" w14:textId="618292B7" w:rsidR="000A70FC" w:rsidRPr="000A70FC" w:rsidRDefault="00441310" w:rsidP="000A70FC">
            <w:pPr>
              <w:jc w:val="both"/>
              <w:rPr>
                <w:b/>
                <w:lang w:eastAsia="lt-LT"/>
              </w:rPr>
            </w:pPr>
            <w:r w:rsidRPr="001270F2">
              <w:rPr>
                <w:b/>
                <w:lang w:eastAsia="lt-LT"/>
              </w:rPr>
              <w:t>7. Garantiniai įsipareigojimai</w:t>
            </w:r>
            <w:r w:rsidR="00D663F6" w:rsidRPr="001270F2">
              <w:rPr>
                <w:b/>
                <w:lang w:eastAsia="lt-LT"/>
              </w:rPr>
              <w:t>:</w:t>
            </w:r>
          </w:p>
          <w:p w14:paraId="060B4ADD" w14:textId="69437110" w:rsidR="000A70FC" w:rsidRPr="000A70FC" w:rsidRDefault="000A70FC" w:rsidP="000A70FC">
            <w:pPr>
              <w:jc w:val="both"/>
              <w:rPr>
                <w:bCs/>
                <w:lang w:eastAsia="lt-LT"/>
              </w:rPr>
            </w:pPr>
            <w:r w:rsidRPr="000A70FC">
              <w:rPr>
                <w:bCs/>
                <w:lang w:eastAsia="lt-LT"/>
              </w:rPr>
              <w:t>7.1. Pardavėjas suteikia Prekei gamintojo nustatytą garantinį terminą, kuris negali būti trumpesnis kaip 24 mėnesiai nuo Prekės priėmimo–perdavimo akto pasirašymo dienos. Jeigu pasiūlyme nurodytas ilgesnis garantinis terminas, taikomas pasiūlytas terminas.</w:t>
            </w:r>
          </w:p>
          <w:p w14:paraId="0FB92F85" w14:textId="5B5552F2" w:rsidR="000A70FC" w:rsidRPr="000A70FC" w:rsidRDefault="000A70FC" w:rsidP="000A70FC">
            <w:pPr>
              <w:jc w:val="both"/>
              <w:rPr>
                <w:bCs/>
                <w:lang w:eastAsia="lt-LT"/>
              </w:rPr>
            </w:pPr>
            <w:r w:rsidRPr="000A70FC">
              <w:rPr>
                <w:bCs/>
                <w:lang w:eastAsia="lt-LT"/>
              </w:rPr>
              <w:t xml:space="preserve">7.2. Gavęs </w:t>
            </w:r>
            <w:r w:rsidRPr="000A70FC">
              <w:rPr>
                <w:b/>
                <w:lang w:eastAsia="lt-LT"/>
              </w:rPr>
              <w:t>Pirkėjo</w:t>
            </w:r>
            <w:r w:rsidRPr="000A70FC">
              <w:rPr>
                <w:bCs/>
                <w:lang w:eastAsia="lt-LT"/>
              </w:rPr>
              <w:t xml:space="preserve"> pranešimą apie Prekės trūkumus garantiniu laikotarpiu, </w:t>
            </w:r>
            <w:r w:rsidRPr="000A70FC">
              <w:rPr>
                <w:b/>
                <w:lang w:eastAsia="lt-LT"/>
              </w:rPr>
              <w:t>Pardavėjas</w:t>
            </w:r>
            <w:r w:rsidRPr="000A70FC">
              <w:rPr>
                <w:bCs/>
                <w:lang w:eastAsia="lt-LT"/>
              </w:rPr>
              <w:t xml:space="preserve"> ne vėliau kaip per 30 kalendorinių dienų nuo pranešimo gavimo dienos privalo savo sąskaita pašalinti trūkumus, o jei jų pašalinti neįmanoma – pakeisti Prekę nauja, atitinkančia Sutarties ir jos 1 priedo reikalavimus, bei atlyginti dėl to Pirkėjo patirtus nuostolius, jeigu tokių buvo.</w:t>
            </w:r>
          </w:p>
          <w:p w14:paraId="6E86271B" w14:textId="735BE979" w:rsidR="000A70FC" w:rsidRPr="000A70FC" w:rsidRDefault="000A70FC" w:rsidP="000A70FC">
            <w:pPr>
              <w:jc w:val="both"/>
              <w:rPr>
                <w:bCs/>
                <w:lang w:eastAsia="lt-LT"/>
              </w:rPr>
            </w:pPr>
            <w:r w:rsidRPr="000A70FC">
              <w:rPr>
                <w:bCs/>
                <w:lang w:eastAsia="lt-LT"/>
              </w:rPr>
              <w:t>7.3. Bendra garantinio remonto trukmė negali viršyti 30 darbo dienų. Jeigu per šį laikotarpį Prekės suremontuoti neįmanoma, ji savo sąskaita pakeičiama nauja lygiaverte (ekvivalentiška) Preke.</w:t>
            </w:r>
          </w:p>
          <w:p w14:paraId="481C03E6" w14:textId="2B972C13" w:rsidR="00713DA8" w:rsidRPr="001270F2" w:rsidRDefault="000A70FC" w:rsidP="000A70FC">
            <w:pPr>
              <w:jc w:val="both"/>
              <w:rPr>
                <w:b/>
                <w:lang w:eastAsia="lt-LT"/>
              </w:rPr>
            </w:pPr>
            <w:r w:rsidRPr="000A70FC">
              <w:rPr>
                <w:bCs/>
                <w:lang w:eastAsia="lt-LT"/>
              </w:rPr>
              <w:t>7.4. Garantijos laikotarpiu taip pat taikomos Sutarties bendrosios dalies 6.3 punkto nuostatos, kiek jos neprieštarauja šio skyriaus nuostatoms.</w:t>
            </w:r>
          </w:p>
        </w:tc>
      </w:tr>
      <w:tr w:rsidR="00182520" w:rsidRPr="001270F2" w14:paraId="18DC6423" w14:textId="77777777" w:rsidTr="00D20F6C">
        <w:trPr>
          <w:trHeight w:val="831"/>
        </w:trPr>
        <w:tc>
          <w:tcPr>
            <w:tcW w:w="9918" w:type="dxa"/>
            <w:gridSpan w:val="2"/>
            <w:tcBorders>
              <w:top w:val="single" w:sz="4" w:space="0" w:color="auto"/>
              <w:left w:val="single" w:sz="4" w:space="0" w:color="auto"/>
              <w:bottom w:val="single" w:sz="4" w:space="0" w:color="auto"/>
              <w:right w:val="single" w:sz="4" w:space="0" w:color="auto"/>
            </w:tcBorders>
            <w:hideMark/>
          </w:tcPr>
          <w:p w14:paraId="0AE69819" w14:textId="77777777" w:rsidR="00FA42D9" w:rsidRPr="001270F2" w:rsidRDefault="00441310" w:rsidP="00573C8E">
            <w:pPr>
              <w:spacing w:after="200"/>
              <w:contextualSpacing/>
              <w:jc w:val="both"/>
              <w:rPr>
                <w:rFonts w:eastAsia="Calibri"/>
                <w:b/>
              </w:rPr>
            </w:pPr>
            <w:r w:rsidRPr="001270F2">
              <w:rPr>
                <w:rFonts w:eastAsia="Calibri"/>
                <w:b/>
              </w:rPr>
              <w:lastRenderedPageBreak/>
              <w:t>8. Papildomas prievolių įvykdymo užtikrinimas</w:t>
            </w:r>
            <w:r w:rsidR="00D663F6" w:rsidRPr="001270F2">
              <w:rPr>
                <w:rFonts w:eastAsia="Calibri"/>
                <w:b/>
              </w:rPr>
              <w:t>:</w:t>
            </w:r>
          </w:p>
          <w:p w14:paraId="3907752D" w14:textId="77777777" w:rsidR="00CC4518" w:rsidRPr="001270F2" w:rsidRDefault="004D1BEB" w:rsidP="00573C8E">
            <w:pPr>
              <w:spacing w:after="200"/>
              <w:contextualSpacing/>
              <w:jc w:val="both"/>
            </w:pPr>
            <w:r w:rsidRPr="001270F2">
              <w:t xml:space="preserve">8.1. </w:t>
            </w:r>
            <w:r w:rsidR="00FA42D9" w:rsidRPr="001270F2">
              <w:t>Sutarties įvykdymui užtikrinti draudimo bendrovės laidavimo rašto arba banko garantijos nebus reikalaujama.</w:t>
            </w:r>
          </w:p>
          <w:p w14:paraId="4B65BBA4" w14:textId="77777777" w:rsidR="00713DA8" w:rsidRPr="001270F2" w:rsidRDefault="00713DA8" w:rsidP="00573C8E">
            <w:pPr>
              <w:spacing w:after="200"/>
              <w:contextualSpacing/>
              <w:jc w:val="both"/>
              <w:rPr>
                <w:rFonts w:eastAsia="Calibri"/>
                <w:b/>
              </w:rPr>
            </w:pPr>
          </w:p>
        </w:tc>
      </w:tr>
      <w:tr w:rsidR="00182520" w:rsidRPr="001270F2" w14:paraId="6C6863D5" w14:textId="77777777" w:rsidTr="00D20F6C">
        <w:trPr>
          <w:trHeight w:val="1241"/>
        </w:trPr>
        <w:tc>
          <w:tcPr>
            <w:tcW w:w="9918" w:type="dxa"/>
            <w:gridSpan w:val="2"/>
            <w:tcBorders>
              <w:top w:val="single" w:sz="4" w:space="0" w:color="auto"/>
              <w:left w:val="single" w:sz="4" w:space="0" w:color="auto"/>
              <w:bottom w:val="single" w:sz="4" w:space="0" w:color="auto"/>
              <w:right w:val="single" w:sz="4" w:space="0" w:color="auto"/>
            </w:tcBorders>
          </w:tcPr>
          <w:p w14:paraId="59FA5939" w14:textId="77777777" w:rsidR="00DF3826" w:rsidRPr="001270F2" w:rsidRDefault="00DF3826" w:rsidP="00DF3826">
            <w:pPr>
              <w:jc w:val="both"/>
              <w:rPr>
                <w:b/>
                <w:lang w:eastAsia="lt-LT"/>
              </w:rPr>
            </w:pPr>
            <w:r w:rsidRPr="001270F2">
              <w:rPr>
                <w:b/>
                <w:lang w:eastAsia="lt-LT"/>
              </w:rPr>
              <w:t>9. Kitos sąlygos</w:t>
            </w:r>
          </w:p>
          <w:p w14:paraId="743DB69F" w14:textId="77777777" w:rsidR="006C57D4" w:rsidRPr="001270F2" w:rsidRDefault="006C57D4" w:rsidP="00DF3826">
            <w:pPr>
              <w:jc w:val="both"/>
              <w:rPr>
                <w:b/>
                <w:lang w:eastAsia="lt-LT"/>
              </w:rPr>
            </w:pPr>
            <w:r w:rsidRPr="001270F2">
              <w:t>9.1.</w:t>
            </w:r>
            <w:r w:rsidRPr="001270F2">
              <w:rPr>
                <w:b/>
              </w:rPr>
              <w:t xml:space="preserve"> Pardavėjas</w:t>
            </w:r>
            <w:r w:rsidRPr="001270F2">
              <w:t xml:space="preserve"> patvirtina, kad yra susipažinęs su Prekių pirkimo-pardavimo Sutarties bendrąja dalimi, su ja sutinka ir yra gavęs jos kopiją.</w:t>
            </w:r>
          </w:p>
          <w:p w14:paraId="7E93E692" w14:textId="776A6B23" w:rsidR="00DF3826" w:rsidRPr="001270F2" w:rsidRDefault="00DF3826" w:rsidP="00DF3826">
            <w:pPr>
              <w:jc w:val="both"/>
              <w:rPr>
                <w:lang w:eastAsia="lt-LT"/>
              </w:rPr>
            </w:pPr>
            <w:r w:rsidRPr="001270F2">
              <w:rPr>
                <w:lang w:eastAsia="lt-LT"/>
              </w:rPr>
              <w:t>9.</w:t>
            </w:r>
            <w:r w:rsidR="00F07AEC" w:rsidRPr="001270F2">
              <w:rPr>
                <w:lang w:eastAsia="lt-LT"/>
              </w:rPr>
              <w:t>2</w:t>
            </w:r>
            <w:r w:rsidRPr="001270F2">
              <w:rPr>
                <w:lang w:eastAsia="lt-LT"/>
              </w:rPr>
              <w:t xml:space="preserve">. Sutarties bendrosios dalies 11.1 punkte nurodytų Šalių iš anksto sutartų minimalių nuostolių dydis yra – 0,1 </w:t>
            </w:r>
            <w:r w:rsidRPr="001270F2">
              <w:rPr>
                <w:lang w:val="en-US"/>
              </w:rPr>
              <w:t xml:space="preserve">% </w:t>
            </w:r>
            <w:r w:rsidRPr="001270F2">
              <w:rPr>
                <w:lang w:eastAsia="lt-LT"/>
              </w:rPr>
              <w:t>nuo nepristatytų prekių kainos be PVM už kiekvieną uždelstą dieną.</w:t>
            </w:r>
          </w:p>
          <w:p w14:paraId="0B017623" w14:textId="0854A9C9" w:rsidR="00DF3826" w:rsidRPr="001270F2" w:rsidRDefault="00DF3826" w:rsidP="00DF3826">
            <w:pPr>
              <w:jc w:val="both"/>
              <w:rPr>
                <w:lang w:eastAsia="lt-LT"/>
              </w:rPr>
            </w:pPr>
            <w:r w:rsidRPr="001270F2">
              <w:rPr>
                <w:lang w:eastAsia="lt-LT"/>
              </w:rPr>
              <w:t>9.</w:t>
            </w:r>
            <w:r w:rsidR="00F07AEC" w:rsidRPr="001270F2">
              <w:rPr>
                <w:lang w:eastAsia="lt-LT"/>
              </w:rPr>
              <w:t>3</w:t>
            </w:r>
            <w:r w:rsidRPr="001270F2">
              <w:rPr>
                <w:lang w:eastAsia="lt-LT"/>
              </w:rPr>
              <w:t xml:space="preserve">. Sutarties bendrosios dalies 11.2 punkte nurodytų Šalių iš anksto sutartų minimalių nuostolių dydis yra – </w:t>
            </w:r>
            <w:r w:rsidR="00445AE8" w:rsidRPr="001270F2">
              <w:rPr>
                <w:lang w:eastAsia="lt-LT"/>
              </w:rPr>
              <w:t>netaikoma</w:t>
            </w:r>
            <w:r w:rsidR="002317D6" w:rsidRPr="001270F2">
              <w:rPr>
                <w:lang w:eastAsia="lt-LT"/>
              </w:rPr>
              <w:t>.</w:t>
            </w:r>
          </w:p>
          <w:p w14:paraId="521DE35F" w14:textId="4FE7A2CD" w:rsidR="00DF3826" w:rsidRPr="001270F2" w:rsidRDefault="00DF3826" w:rsidP="00DF3826">
            <w:pPr>
              <w:jc w:val="both"/>
              <w:rPr>
                <w:lang w:eastAsia="lt-LT"/>
              </w:rPr>
            </w:pPr>
            <w:r w:rsidRPr="001270F2">
              <w:rPr>
                <w:lang w:eastAsia="lt-LT"/>
              </w:rPr>
              <w:t>9.</w:t>
            </w:r>
            <w:r w:rsidR="00F07AEC" w:rsidRPr="001270F2">
              <w:rPr>
                <w:lang w:eastAsia="lt-LT"/>
              </w:rPr>
              <w:t>4</w:t>
            </w:r>
            <w:r w:rsidRPr="001270F2">
              <w:rPr>
                <w:lang w:eastAsia="lt-LT"/>
              </w:rPr>
              <w:t xml:space="preserve">. Sutarties bendrosios dalies 11.3 punkte nurodytų Šalių iš anksto sutartų minimalių nuostolių dydis yra – 0,1 </w:t>
            </w:r>
            <w:r w:rsidRPr="001270F2">
              <w:rPr>
                <w:lang w:val="en-US"/>
              </w:rPr>
              <w:t xml:space="preserve">% </w:t>
            </w:r>
            <w:r w:rsidRPr="001270F2">
              <w:rPr>
                <w:lang w:eastAsia="lt-LT"/>
              </w:rPr>
              <w:t>nuo prekių, kurių trūkumai nepašalinti, ar prekių, kurios yra nepakeistos, kainos</w:t>
            </w:r>
            <w:r w:rsidRPr="001270F2">
              <w:rPr>
                <w:color w:val="FF0000"/>
                <w:lang w:eastAsia="lt-LT"/>
              </w:rPr>
              <w:t xml:space="preserve"> </w:t>
            </w:r>
            <w:r w:rsidRPr="001270F2">
              <w:rPr>
                <w:lang w:eastAsia="lt-LT"/>
              </w:rPr>
              <w:t>be PVM už kiekvieną uždelstą dieną</w:t>
            </w:r>
            <w:r w:rsidRPr="001270F2">
              <w:rPr>
                <w:lang w:val="en-US"/>
              </w:rPr>
              <w:t>.</w:t>
            </w:r>
          </w:p>
          <w:p w14:paraId="5FA8985D" w14:textId="045D821F" w:rsidR="00DF3826" w:rsidRPr="001270F2" w:rsidRDefault="00DF3826" w:rsidP="00DF3826">
            <w:pPr>
              <w:jc w:val="both"/>
              <w:rPr>
                <w:lang w:eastAsia="lt-LT"/>
              </w:rPr>
            </w:pPr>
            <w:r w:rsidRPr="001270F2">
              <w:rPr>
                <w:lang w:eastAsia="lt-LT"/>
              </w:rPr>
              <w:t>9.</w:t>
            </w:r>
            <w:r w:rsidR="00F07AEC" w:rsidRPr="001270F2">
              <w:rPr>
                <w:lang w:eastAsia="lt-LT"/>
              </w:rPr>
              <w:t>5</w:t>
            </w:r>
            <w:r w:rsidRPr="001270F2">
              <w:rPr>
                <w:lang w:eastAsia="lt-LT"/>
              </w:rPr>
              <w:t xml:space="preserve">. Sutarties bendrosios dalies 11.4 punkte nurodytų Šalių iš anksto sutartų minimalių nuostolių dydis yra 7 %. </w:t>
            </w:r>
            <w:r w:rsidRPr="001270F2">
              <w:rPr>
                <w:bCs/>
                <w:lang w:eastAsia="lt-LT"/>
              </w:rPr>
              <w:t>nuo Sutarties kainos/bendros pasiūlymo kainos be PVM.</w:t>
            </w:r>
          </w:p>
          <w:p w14:paraId="61EA145B" w14:textId="331B52CA" w:rsidR="00DF3826" w:rsidRPr="001270F2" w:rsidRDefault="00DF3826" w:rsidP="00DF3826">
            <w:pPr>
              <w:jc w:val="both"/>
              <w:rPr>
                <w:lang w:eastAsia="lt-LT"/>
              </w:rPr>
            </w:pPr>
            <w:r w:rsidRPr="001270F2">
              <w:rPr>
                <w:lang w:eastAsia="lt-LT"/>
              </w:rPr>
              <w:t>9.</w:t>
            </w:r>
            <w:r w:rsidR="00F07AEC" w:rsidRPr="001270F2">
              <w:rPr>
                <w:lang w:eastAsia="lt-LT"/>
              </w:rPr>
              <w:t>6</w:t>
            </w:r>
            <w:r w:rsidRPr="001270F2">
              <w:rPr>
                <w:lang w:eastAsia="lt-LT"/>
              </w:rPr>
              <w:t xml:space="preserve">. Nenugalimos jėgos aplinkybių trukmė – </w:t>
            </w:r>
            <w:r w:rsidR="00A14568">
              <w:rPr>
                <w:lang w:eastAsia="lt-LT"/>
              </w:rPr>
              <w:t>14</w:t>
            </w:r>
            <w:r w:rsidR="00A14568" w:rsidRPr="001270F2">
              <w:rPr>
                <w:lang w:eastAsia="lt-LT"/>
              </w:rPr>
              <w:t xml:space="preserve"> </w:t>
            </w:r>
            <w:r w:rsidRPr="001270F2">
              <w:rPr>
                <w:lang w:eastAsia="lt-LT"/>
              </w:rPr>
              <w:t>kalendorinių dienų, taikant Sutarties bendrosios dalies 9.1.2 punkto sąlygas.</w:t>
            </w:r>
          </w:p>
          <w:p w14:paraId="6477A0D9" w14:textId="1F04014D" w:rsidR="005254FC" w:rsidRPr="001270F2" w:rsidRDefault="00197661" w:rsidP="005254FC">
            <w:pPr>
              <w:jc w:val="both"/>
              <w:rPr>
                <w:rFonts w:eastAsia="SimSun"/>
                <w:color w:val="FF0000"/>
                <w:lang w:val="en-US" w:eastAsia="zh-CN"/>
              </w:rPr>
            </w:pPr>
            <w:r w:rsidRPr="001270F2">
              <w:t>9.</w:t>
            </w:r>
            <w:r w:rsidR="00F07AEC" w:rsidRPr="001270F2">
              <w:t>7</w:t>
            </w:r>
            <w:r w:rsidRPr="001270F2">
              <w:t xml:space="preserve">. </w:t>
            </w:r>
            <w:r w:rsidRPr="001270F2">
              <w:rPr>
                <w:b/>
              </w:rPr>
              <w:t>Pardavėjo</w:t>
            </w:r>
            <w:r w:rsidRPr="001270F2">
              <w:t xml:space="preserve"> atstovas (ai) –</w:t>
            </w:r>
            <w:r w:rsidR="00786A07" w:rsidRPr="001270F2">
              <w:t xml:space="preserve">  </w:t>
            </w:r>
            <w:r w:rsidR="00D73410">
              <w:t>___________</w:t>
            </w:r>
            <w:r w:rsidR="008B165A" w:rsidRPr="001270F2">
              <w:t xml:space="preserve">, </w:t>
            </w:r>
            <w:r w:rsidR="00EF1A91" w:rsidRPr="001270F2">
              <w:t>el. paštas</w:t>
            </w:r>
            <w:r w:rsidR="00485A01" w:rsidRPr="001270F2">
              <w:t xml:space="preserve"> </w:t>
            </w:r>
            <w:r w:rsidR="00D73410">
              <w:t>____________</w:t>
            </w:r>
            <w:r w:rsidR="005254FC" w:rsidRPr="001270F2">
              <w:rPr>
                <w:rFonts w:eastAsia="SimSun"/>
                <w:lang w:val="en-US" w:eastAsia="zh-CN"/>
              </w:rPr>
              <w:t xml:space="preserve">, tel. </w:t>
            </w:r>
            <w:proofErr w:type="gramStart"/>
            <w:r w:rsidR="005254FC" w:rsidRPr="001270F2">
              <w:rPr>
                <w:rFonts w:eastAsia="SimSun"/>
                <w:lang w:val="en-US" w:eastAsia="zh-CN"/>
              </w:rPr>
              <w:t>nr.</w:t>
            </w:r>
            <w:r w:rsidR="00D73410">
              <w:rPr>
                <w:rFonts w:eastAsia="SimSun"/>
                <w:lang w:val="en-US" w:eastAsia="zh-CN"/>
              </w:rPr>
              <w:t>_</w:t>
            </w:r>
            <w:proofErr w:type="gramEnd"/>
            <w:r w:rsidR="00D73410">
              <w:rPr>
                <w:rFonts w:eastAsia="SimSun"/>
                <w:lang w:val="en-US" w:eastAsia="zh-CN"/>
              </w:rPr>
              <w:t>______________</w:t>
            </w:r>
          </w:p>
          <w:p w14:paraId="00E65C2B" w14:textId="2E59035A" w:rsidR="00197661" w:rsidRPr="001270F2" w:rsidRDefault="00197661" w:rsidP="00DF3826">
            <w:pPr>
              <w:jc w:val="both"/>
              <w:rPr>
                <w:lang w:val="en-US"/>
              </w:rPr>
            </w:pPr>
            <w:r w:rsidRPr="001270F2">
              <w:t>9.</w:t>
            </w:r>
            <w:r w:rsidR="00F07AEC" w:rsidRPr="001270F2">
              <w:t>8</w:t>
            </w:r>
            <w:r w:rsidRPr="001270F2">
              <w:t xml:space="preserve">. </w:t>
            </w:r>
            <w:r w:rsidRPr="001270F2">
              <w:rPr>
                <w:b/>
              </w:rPr>
              <w:t>Pirkėjo</w:t>
            </w:r>
            <w:r w:rsidRPr="001270F2">
              <w:t xml:space="preserve"> atstovas (ai) – </w:t>
            </w:r>
            <w:r w:rsidR="00D73410">
              <w:t xml:space="preserve"> ______________</w:t>
            </w:r>
            <w:r w:rsidR="00291750" w:rsidRPr="001270F2">
              <w:t xml:space="preserve">el. paštas </w:t>
            </w:r>
            <w:r w:rsidR="00D73410">
              <w:t>________________</w:t>
            </w:r>
            <w:r w:rsidR="00291750" w:rsidRPr="001270F2">
              <w:t xml:space="preserve">. </w:t>
            </w:r>
            <w:r w:rsidR="00D73410">
              <w:t xml:space="preserve">tel. </w:t>
            </w:r>
            <w:proofErr w:type="spellStart"/>
            <w:r w:rsidR="00D73410">
              <w:t>n</w:t>
            </w:r>
            <w:r w:rsidR="00291750" w:rsidRPr="001270F2">
              <w:t>r.</w:t>
            </w:r>
            <w:proofErr w:type="spellEnd"/>
            <w:r w:rsidR="00D73410">
              <w:t>___________</w:t>
            </w:r>
          </w:p>
          <w:p w14:paraId="3914C222" w14:textId="338BD808" w:rsidR="00AC4CC7" w:rsidRPr="001270F2" w:rsidRDefault="00FA1586" w:rsidP="005F6A59">
            <w:pPr>
              <w:jc w:val="both"/>
              <w:rPr>
                <w:lang w:eastAsia="lt-LT"/>
              </w:rPr>
            </w:pPr>
            <w:r w:rsidRPr="001270F2">
              <w:rPr>
                <w:lang w:eastAsia="lt-LT"/>
              </w:rPr>
              <w:t>9.</w:t>
            </w:r>
            <w:r w:rsidR="00197661" w:rsidRPr="001270F2">
              <w:rPr>
                <w:lang w:eastAsia="lt-LT"/>
              </w:rPr>
              <w:t>9</w:t>
            </w:r>
            <w:r w:rsidR="00AC4CC7" w:rsidRPr="001270F2">
              <w:rPr>
                <w:lang w:eastAsia="lt-LT"/>
              </w:rPr>
              <w:t>. Sutarties prieda</w:t>
            </w:r>
            <w:r w:rsidR="005F4FA5" w:rsidRPr="001270F2">
              <w:rPr>
                <w:lang w:eastAsia="lt-LT"/>
              </w:rPr>
              <w:t>s</w:t>
            </w:r>
            <w:r w:rsidR="00197661" w:rsidRPr="001270F2">
              <w:rPr>
                <w:lang w:eastAsia="lt-LT"/>
              </w:rPr>
              <w:t>:</w:t>
            </w:r>
            <w:r w:rsidR="00DF3826" w:rsidRPr="001270F2">
              <w:rPr>
                <w:rFonts w:eastAsia="PMingLiU"/>
                <w:lang w:eastAsia="lt-LT"/>
              </w:rPr>
              <w:t xml:space="preserve"> Nr. 1 </w:t>
            </w:r>
            <w:r w:rsidR="00DF3826" w:rsidRPr="001270F2">
              <w:rPr>
                <w:lang w:eastAsia="lt-LT"/>
              </w:rPr>
              <w:t>„Prekių kainininkas i</w:t>
            </w:r>
            <w:r w:rsidR="00AC4CC7" w:rsidRPr="001270F2">
              <w:rPr>
                <w:lang w:eastAsia="lt-LT"/>
              </w:rPr>
              <w:t>r techninė</w:t>
            </w:r>
            <w:r w:rsidR="00863DF3">
              <w:rPr>
                <w:lang w:eastAsia="lt-LT"/>
              </w:rPr>
              <w:t>s</w:t>
            </w:r>
            <w:r w:rsidR="00AC4CC7" w:rsidRPr="001270F2">
              <w:rPr>
                <w:lang w:eastAsia="lt-LT"/>
              </w:rPr>
              <w:t xml:space="preserve"> specifikacij</w:t>
            </w:r>
            <w:r w:rsidR="00863DF3">
              <w:rPr>
                <w:lang w:eastAsia="lt-LT"/>
              </w:rPr>
              <w:t>os</w:t>
            </w:r>
            <w:r w:rsidR="00AC4CC7" w:rsidRPr="001270F2">
              <w:rPr>
                <w:lang w:eastAsia="lt-LT"/>
              </w:rPr>
              <w:t>“.</w:t>
            </w:r>
          </w:p>
        </w:tc>
      </w:tr>
      <w:tr w:rsidR="00182520" w:rsidRPr="001270F2" w14:paraId="370B43D4" w14:textId="77777777" w:rsidTr="00D20F6C">
        <w:trPr>
          <w:trHeight w:val="1114"/>
        </w:trPr>
        <w:tc>
          <w:tcPr>
            <w:tcW w:w="9918" w:type="dxa"/>
            <w:gridSpan w:val="2"/>
            <w:tcBorders>
              <w:top w:val="single" w:sz="4" w:space="0" w:color="auto"/>
              <w:left w:val="single" w:sz="4" w:space="0" w:color="auto"/>
              <w:bottom w:val="single" w:sz="4" w:space="0" w:color="auto"/>
              <w:right w:val="single" w:sz="4" w:space="0" w:color="auto"/>
            </w:tcBorders>
          </w:tcPr>
          <w:p w14:paraId="7BCAE3DA" w14:textId="65D2C263" w:rsidR="00441310" w:rsidRPr="001270F2" w:rsidRDefault="00441310" w:rsidP="00441310">
            <w:pPr>
              <w:jc w:val="both"/>
              <w:rPr>
                <w:b/>
                <w:lang w:eastAsia="lt-LT"/>
              </w:rPr>
            </w:pPr>
            <w:r w:rsidRPr="001270F2">
              <w:rPr>
                <w:b/>
                <w:lang w:eastAsia="lt-LT"/>
              </w:rPr>
              <w:t>10. Sutarties galiojimas</w:t>
            </w:r>
            <w:r w:rsidR="00D663F6" w:rsidRPr="001270F2">
              <w:rPr>
                <w:b/>
                <w:lang w:eastAsia="lt-LT"/>
              </w:rPr>
              <w:t>:</w:t>
            </w:r>
          </w:p>
          <w:p w14:paraId="31941D9A" w14:textId="49A7F7C8" w:rsidR="00605E5F" w:rsidRPr="001270F2" w:rsidRDefault="00605E5F" w:rsidP="00605E5F">
            <w:pPr>
              <w:jc w:val="both"/>
            </w:pPr>
            <w:r w:rsidRPr="001270F2">
              <w:rPr>
                <w:bCs/>
              </w:rPr>
              <w:t xml:space="preserve">10.1. </w:t>
            </w:r>
            <w:r w:rsidRPr="001270F2">
              <w:t xml:space="preserve">Sutartis galioja iki </w:t>
            </w:r>
            <w:r w:rsidR="00E17FB8" w:rsidRPr="001270F2">
              <w:t>202</w:t>
            </w:r>
            <w:r w:rsidR="00D94D5C" w:rsidRPr="001270F2">
              <w:t>6</w:t>
            </w:r>
            <w:r w:rsidR="00E17FB8" w:rsidRPr="001270F2">
              <w:t xml:space="preserve"> m. </w:t>
            </w:r>
            <w:r w:rsidR="00D94D5C" w:rsidRPr="001270F2">
              <w:t>gruodžio</w:t>
            </w:r>
            <w:r w:rsidR="00E17FB8" w:rsidRPr="001270F2">
              <w:t xml:space="preserve"> </w:t>
            </w:r>
            <w:r w:rsidR="00D94D5C" w:rsidRPr="001270F2">
              <w:t>31</w:t>
            </w:r>
            <w:r w:rsidR="00E17FB8" w:rsidRPr="001270F2">
              <w:t xml:space="preserve"> d. </w:t>
            </w:r>
            <w:r w:rsidRPr="001270F2">
              <w:rPr>
                <w:bCs/>
              </w:rPr>
              <w:t>nuo Sutarties įsigaliojimo dienos, o finansinių ir garantinių įsipareigojimų atžvilgiu – iki visiško finansinių ir gara</w:t>
            </w:r>
            <w:r w:rsidR="00573C8E" w:rsidRPr="001270F2">
              <w:rPr>
                <w:bCs/>
              </w:rPr>
              <w:t>ntinių įsipareigojimų įvykdymo.</w:t>
            </w:r>
          </w:p>
          <w:p w14:paraId="3CF89E07" w14:textId="77777777" w:rsidR="00441310" w:rsidRPr="001270F2" w:rsidRDefault="00605E5F" w:rsidP="00605E5F">
            <w:pPr>
              <w:jc w:val="both"/>
            </w:pPr>
            <w:r w:rsidRPr="001270F2">
              <w:t>10.2. Sutarties pratęsimas – nenumatomas.</w:t>
            </w:r>
          </w:p>
          <w:p w14:paraId="1A407D15" w14:textId="77777777" w:rsidR="00713DA8" w:rsidRPr="001270F2" w:rsidRDefault="00713DA8" w:rsidP="00605E5F">
            <w:pPr>
              <w:jc w:val="both"/>
              <w:rPr>
                <w:lang w:val="en-US" w:eastAsia="lt-LT"/>
              </w:rPr>
            </w:pPr>
          </w:p>
        </w:tc>
      </w:tr>
      <w:tr w:rsidR="00182520" w:rsidRPr="001270F2" w14:paraId="6B361EFF" w14:textId="77777777" w:rsidTr="00D20F6C">
        <w:trPr>
          <w:trHeight w:val="289"/>
        </w:trPr>
        <w:tc>
          <w:tcPr>
            <w:tcW w:w="4896" w:type="dxa"/>
            <w:tcBorders>
              <w:top w:val="single" w:sz="4" w:space="0" w:color="auto"/>
              <w:left w:val="single" w:sz="4" w:space="0" w:color="auto"/>
              <w:bottom w:val="single" w:sz="4" w:space="0" w:color="auto"/>
              <w:right w:val="single" w:sz="4" w:space="0" w:color="auto"/>
            </w:tcBorders>
          </w:tcPr>
          <w:p w14:paraId="4635F482" w14:textId="77777777" w:rsidR="00441310" w:rsidRPr="001270F2" w:rsidRDefault="00441310" w:rsidP="00573C8E">
            <w:pPr>
              <w:jc w:val="both"/>
              <w:rPr>
                <w:b/>
                <w:lang w:eastAsia="lt-LT"/>
              </w:rPr>
            </w:pPr>
            <w:r w:rsidRPr="001270F2">
              <w:rPr>
                <w:b/>
                <w:lang w:eastAsia="lt-LT"/>
              </w:rPr>
              <w:t>11. Pirkėjo rekvizitai:</w:t>
            </w:r>
          </w:p>
          <w:p w14:paraId="1EF1E690" w14:textId="77777777" w:rsidR="00F63451" w:rsidRPr="001270F2" w:rsidRDefault="00F63451" w:rsidP="00573C8E">
            <w:pPr>
              <w:jc w:val="both"/>
              <w:rPr>
                <w:b/>
                <w:u w:val="single"/>
              </w:rPr>
            </w:pPr>
            <w:r w:rsidRPr="001270F2">
              <w:rPr>
                <w:b/>
                <w:u w:val="single"/>
              </w:rPr>
              <w:t>PIRKĖJAS:</w:t>
            </w:r>
          </w:p>
          <w:p w14:paraId="4126D2CB" w14:textId="77777777" w:rsidR="00F63451" w:rsidRPr="001270F2" w:rsidRDefault="00F63451" w:rsidP="00573C8E">
            <w:pPr>
              <w:jc w:val="both"/>
            </w:pPr>
            <w:r w:rsidRPr="001270F2">
              <w:t>Lietuvos kariuomenės</w:t>
            </w:r>
            <w:r w:rsidR="008A2748" w:rsidRPr="001270F2">
              <w:t xml:space="preserve"> </w:t>
            </w:r>
          </w:p>
          <w:p w14:paraId="09717D3B" w14:textId="77777777" w:rsidR="00F63451" w:rsidRPr="001270F2" w:rsidRDefault="00F63451" w:rsidP="00573C8E">
            <w:pPr>
              <w:jc w:val="both"/>
            </w:pPr>
            <w:r w:rsidRPr="001270F2">
              <w:t>Vytauto Didžiojo jėgerių batalionas</w:t>
            </w:r>
          </w:p>
          <w:p w14:paraId="61DDFED9" w14:textId="77777777" w:rsidR="00F63451" w:rsidRPr="001270F2" w:rsidRDefault="00F63451" w:rsidP="00573C8E">
            <w:pPr>
              <w:jc w:val="both"/>
            </w:pPr>
            <w:r w:rsidRPr="001270F2">
              <w:t>Vaidoto g. 209, Kaunas LT-45393</w:t>
            </w:r>
          </w:p>
          <w:p w14:paraId="1C86B070" w14:textId="77777777" w:rsidR="00F63451" w:rsidRPr="001270F2" w:rsidRDefault="00F63451" w:rsidP="00573C8E">
            <w:pPr>
              <w:jc w:val="both"/>
            </w:pPr>
            <w:r w:rsidRPr="001270F2">
              <w:t>Įmonės kodas 193014059</w:t>
            </w:r>
          </w:p>
          <w:p w14:paraId="762B77D9" w14:textId="77777777" w:rsidR="00F63451" w:rsidRPr="001270F2" w:rsidRDefault="00F63451" w:rsidP="00573C8E">
            <w:pPr>
              <w:jc w:val="both"/>
            </w:pPr>
            <w:r w:rsidRPr="001270F2">
              <w:t>Tel. (37) 345901</w:t>
            </w:r>
          </w:p>
          <w:p w14:paraId="7CA1C4C0" w14:textId="77777777" w:rsidR="00F63451" w:rsidRPr="001270F2" w:rsidRDefault="00F63451" w:rsidP="00573C8E">
            <w:pPr>
              <w:jc w:val="both"/>
            </w:pPr>
            <w:r w:rsidRPr="001270F2">
              <w:t xml:space="preserve">El. paštas: </w:t>
            </w:r>
            <w:hyperlink r:id="rId8" w:history="1">
              <w:r w:rsidR="00663A13" w:rsidRPr="001270F2">
                <w:rPr>
                  <w:rStyle w:val="Hyperlink"/>
                  <w:color w:val="auto"/>
                </w:rPr>
                <w:t>sop.vdjb@mil.lt</w:t>
              </w:r>
            </w:hyperlink>
            <w:r w:rsidRPr="001270F2">
              <w:t xml:space="preserve"> </w:t>
            </w:r>
          </w:p>
          <w:p w14:paraId="650602F1" w14:textId="77777777" w:rsidR="00F63451" w:rsidRPr="001270F2" w:rsidRDefault="00F63451" w:rsidP="00573C8E">
            <w:pPr>
              <w:jc w:val="both"/>
              <w:rPr>
                <w:b/>
                <w:u w:val="single"/>
              </w:rPr>
            </w:pPr>
            <w:r w:rsidRPr="001270F2">
              <w:rPr>
                <w:b/>
                <w:u w:val="single"/>
              </w:rPr>
              <w:t>MOKĖTOJAS:</w:t>
            </w:r>
          </w:p>
          <w:p w14:paraId="32ABC7DF" w14:textId="77777777" w:rsidR="00F63451" w:rsidRPr="001270F2" w:rsidRDefault="00F63451" w:rsidP="00573C8E">
            <w:pPr>
              <w:jc w:val="both"/>
            </w:pPr>
            <w:r w:rsidRPr="001270F2">
              <w:t>Lietuvos kariuomenė</w:t>
            </w:r>
          </w:p>
          <w:p w14:paraId="031F7435" w14:textId="77777777" w:rsidR="00F63451" w:rsidRPr="001270F2" w:rsidRDefault="00F63451" w:rsidP="00573C8E">
            <w:pPr>
              <w:jc w:val="both"/>
            </w:pPr>
            <w:r w:rsidRPr="001270F2">
              <w:t>Šv. Ignoto g. 8/29, LT-01121 Vilnius</w:t>
            </w:r>
          </w:p>
          <w:p w14:paraId="68B9BF96" w14:textId="77777777" w:rsidR="00F63451" w:rsidRPr="001270F2" w:rsidRDefault="00F63451" w:rsidP="00573C8E">
            <w:pPr>
              <w:jc w:val="both"/>
            </w:pPr>
            <w:r w:rsidRPr="001270F2">
              <w:t>Įmonės kodas 188732677</w:t>
            </w:r>
          </w:p>
          <w:p w14:paraId="38F7CF63" w14:textId="77777777" w:rsidR="00F63451" w:rsidRPr="001270F2" w:rsidRDefault="00F63451" w:rsidP="00573C8E">
            <w:pPr>
              <w:jc w:val="both"/>
            </w:pPr>
            <w:r w:rsidRPr="001270F2">
              <w:t>Tel. (85) 2785081</w:t>
            </w:r>
          </w:p>
          <w:p w14:paraId="15DBD70B" w14:textId="77777777" w:rsidR="00F63451" w:rsidRPr="001270F2" w:rsidRDefault="00F63451" w:rsidP="00573C8E">
            <w:pPr>
              <w:jc w:val="both"/>
            </w:pPr>
            <w:r w:rsidRPr="001270F2">
              <w:t>PVM mokėtojo kodas LT887326716</w:t>
            </w:r>
          </w:p>
          <w:p w14:paraId="2DD57ED0" w14:textId="77777777" w:rsidR="00F63451" w:rsidRPr="001270F2" w:rsidRDefault="00F63451" w:rsidP="00573C8E">
            <w:pPr>
              <w:jc w:val="both"/>
            </w:pPr>
            <w:proofErr w:type="spellStart"/>
            <w:r w:rsidRPr="001270F2">
              <w:t>A.s</w:t>
            </w:r>
            <w:proofErr w:type="spellEnd"/>
            <w:r w:rsidRPr="001270F2">
              <w:t>. LT48 7300 0100 0246 0179</w:t>
            </w:r>
          </w:p>
          <w:p w14:paraId="726EC5C7" w14:textId="77777777" w:rsidR="00441310" w:rsidRPr="001270F2" w:rsidRDefault="00F63451" w:rsidP="00573C8E">
            <w:pPr>
              <w:jc w:val="both"/>
              <w:rPr>
                <w:b/>
                <w:lang w:eastAsia="lt-LT"/>
              </w:rPr>
            </w:pPr>
            <w:r w:rsidRPr="001270F2">
              <w:t>AB Bankas „Swedbank“</w:t>
            </w:r>
          </w:p>
        </w:tc>
        <w:tc>
          <w:tcPr>
            <w:tcW w:w="5022" w:type="dxa"/>
          </w:tcPr>
          <w:p w14:paraId="1EA669CB" w14:textId="77777777" w:rsidR="00441310" w:rsidRPr="001270F2" w:rsidRDefault="00441310" w:rsidP="00573C8E">
            <w:pPr>
              <w:jc w:val="both"/>
              <w:rPr>
                <w:b/>
                <w:lang w:eastAsia="lt-LT"/>
              </w:rPr>
            </w:pPr>
            <w:r w:rsidRPr="001270F2">
              <w:rPr>
                <w:b/>
                <w:lang w:eastAsia="lt-LT"/>
              </w:rPr>
              <w:t>12. Pardavėjo rekvizitai:</w:t>
            </w:r>
          </w:p>
          <w:p w14:paraId="38815211" w14:textId="77777777" w:rsidR="00D0098E" w:rsidRPr="001270F2" w:rsidRDefault="00D0098E" w:rsidP="00D0098E">
            <w:pPr>
              <w:rPr>
                <w:b/>
                <w:u w:val="single"/>
                <w:lang w:eastAsia="lt-LT"/>
              </w:rPr>
            </w:pPr>
            <w:r w:rsidRPr="001270F2">
              <w:rPr>
                <w:b/>
                <w:u w:val="single"/>
                <w:lang w:eastAsia="lt-LT"/>
              </w:rPr>
              <w:t>PARDAVĖJAS:</w:t>
            </w:r>
          </w:p>
          <w:p w14:paraId="49B5762D" w14:textId="77777777" w:rsidR="001926EC" w:rsidRPr="001270F2" w:rsidRDefault="001926EC" w:rsidP="000A47C1"/>
          <w:p w14:paraId="77109A41" w14:textId="02C9B2C3" w:rsidR="008B165A" w:rsidRPr="001270F2" w:rsidRDefault="001926EC" w:rsidP="000A47C1">
            <w:r w:rsidRPr="001270F2">
              <w:t>UAB „</w:t>
            </w:r>
            <w:r w:rsidR="0042006E">
              <w:softHyphen/>
            </w:r>
            <w:r w:rsidR="0042006E">
              <w:softHyphen/>
            </w:r>
            <w:r w:rsidR="0042006E">
              <w:softHyphen/>
            </w:r>
            <w:r w:rsidR="0042006E">
              <w:softHyphen/>
            </w:r>
            <w:r w:rsidR="0042006E">
              <w:softHyphen/>
            </w:r>
            <w:r w:rsidR="0042006E">
              <w:softHyphen/>
            </w:r>
            <w:r w:rsidR="0042006E">
              <w:softHyphen/>
            </w:r>
            <w:r w:rsidR="0042006E">
              <w:softHyphen/>
            </w:r>
            <w:r w:rsidR="0042006E">
              <w:softHyphen/>
            </w:r>
            <w:r w:rsidR="0042006E">
              <w:softHyphen/>
            </w:r>
            <w:r w:rsidR="0042006E">
              <w:softHyphen/>
            </w:r>
            <w:r w:rsidR="0042006E">
              <w:softHyphen/>
            </w:r>
            <w:r w:rsidR="0042006E">
              <w:softHyphen/>
              <w:t>___________________</w:t>
            </w:r>
            <w:r w:rsidRPr="001270F2">
              <w:br w:type="column"/>
              <w:t>“</w:t>
            </w:r>
          </w:p>
          <w:p w14:paraId="2D3C9AA9" w14:textId="7F619C4B" w:rsidR="00485A01" w:rsidRPr="001270F2" w:rsidRDefault="0042006E" w:rsidP="000A47C1">
            <w:r>
              <w:rPr>
                <w:lang w:eastAsia="lt-LT"/>
              </w:rPr>
              <w:t>Adresas</w:t>
            </w:r>
            <w:r w:rsidR="00485A01" w:rsidRPr="001270F2">
              <w:tab/>
            </w:r>
            <w:r w:rsidR="00485A01" w:rsidRPr="001270F2">
              <w:tab/>
            </w:r>
          </w:p>
          <w:p w14:paraId="0906198B" w14:textId="5EB5EDF1" w:rsidR="00485A01" w:rsidRPr="001270F2" w:rsidRDefault="000A47C1" w:rsidP="00485A01">
            <w:pPr>
              <w:rPr>
                <w:bCs/>
              </w:rPr>
            </w:pPr>
            <w:r w:rsidRPr="001270F2">
              <w:rPr>
                <w:bCs/>
              </w:rPr>
              <w:t>Įmonės kodas</w:t>
            </w:r>
            <w:r w:rsidR="001926EC" w:rsidRPr="001270F2">
              <w:rPr>
                <w:bCs/>
              </w:rPr>
              <w:t xml:space="preserve"> </w:t>
            </w:r>
          </w:p>
          <w:p w14:paraId="44D28CEC" w14:textId="47233861" w:rsidR="001926EC" w:rsidRPr="001270F2" w:rsidRDefault="001926EC" w:rsidP="00485A01">
            <w:pPr>
              <w:rPr>
                <w:bCs/>
              </w:rPr>
            </w:pPr>
            <w:r w:rsidRPr="001270F2">
              <w:t xml:space="preserve">PVM mokėtojo kodas </w:t>
            </w:r>
          </w:p>
          <w:p w14:paraId="3A4EE386" w14:textId="04762AC5" w:rsidR="008B165A" w:rsidRPr="001270F2" w:rsidRDefault="000A47C1" w:rsidP="000A47C1">
            <w:pPr>
              <w:rPr>
                <w:lang w:eastAsia="lt-LT"/>
              </w:rPr>
            </w:pPr>
            <w:r w:rsidRPr="001270F2">
              <w:rPr>
                <w:lang w:eastAsia="lt-LT"/>
              </w:rPr>
              <w:t>Tel.</w:t>
            </w:r>
            <w:r w:rsidR="008B165A" w:rsidRPr="001270F2">
              <w:t xml:space="preserve"> </w:t>
            </w:r>
            <w:r w:rsidR="008B165A" w:rsidRPr="001270F2">
              <w:rPr>
                <w:lang w:eastAsia="lt-LT"/>
              </w:rPr>
              <w:t xml:space="preserve">+370 </w:t>
            </w:r>
          </w:p>
          <w:p w14:paraId="02D50DFD" w14:textId="4453707A" w:rsidR="000A47C1" w:rsidRPr="001270F2" w:rsidRDefault="000A47C1" w:rsidP="000A47C1">
            <w:pPr>
              <w:rPr>
                <w:lang w:val="en-US" w:eastAsia="lt-LT"/>
              </w:rPr>
            </w:pPr>
            <w:proofErr w:type="spellStart"/>
            <w:r w:rsidRPr="001270F2">
              <w:rPr>
                <w:lang w:eastAsia="lt-LT"/>
              </w:rPr>
              <w:t>El.paštas</w:t>
            </w:r>
            <w:proofErr w:type="spellEnd"/>
            <w:r w:rsidR="008B165A" w:rsidRPr="001270F2">
              <w:rPr>
                <w:lang w:eastAsia="lt-LT"/>
              </w:rPr>
              <w:t xml:space="preserve"> </w:t>
            </w:r>
          </w:p>
          <w:p w14:paraId="617A9E55" w14:textId="500ED8E7" w:rsidR="00FE482B" w:rsidRPr="001270F2" w:rsidRDefault="00FE482B" w:rsidP="00FE482B">
            <w:proofErr w:type="spellStart"/>
            <w:r w:rsidRPr="001270F2">
              <w:t>A.s</w:t>
            </w:r>
            <w:proofErr w:type="spellEnd"/>
            <w:r w:rsidRPr="001270F2">
              <w:t xml:space="preserve"> </w:t>
            </w:r>
          </w:p>
          <w:p w14:paraId="40D94B9A" w14:textId="64A3F4ED" w:rsidR="001926EC" w:rsidRPr="001270F2" w:rsidRDefault="00FE482B" w:rsidP="000A47C1">
            <w:r w:rsidRPr="001270F2">
              <w:t xml:space="preserve">Bankas </w:t>
            </w:r>
          </w:p>
        </w:tc>
      </w:tr>
    </w:tbl>
    <w:p w14:paraId="701946FC" w14:textId="77777777" w:rsidR="00485A01" w:rsidRPr="001270F2" w:rsidRDefault="00485A01" w:rsidP="00485A01"/>
    <w:p w14:paraId="14C530C7" w14:textId="77777777" w:rsidR="00485A01" w:rsidRPr="001270F2" w:rsidRDefault="00485A01" w:rsidP="00485A01"/>
    <w:p w14:paraId="6BED0640" w14:textId="77777777" w:rsidR="00485A01" w:rsidRPr="001270F2" w:rsidRDefault="00485A01" w:rsidP="00485A01">
      <w:r w:rsidRPr="001270F2">
        <w:t>PIRKĖJAS</w:t>
      </w:r>
      <w:r w:rsidRPr="001270F2">
        <w:tab/>
      </w:r>
      <w:r w:rsidRPr="001270F2">
        <w:tab/>
      </w:r>
      <w:r w:rsidRPr="001270F2">
        <w:tab/>
      </w:r>
      <w:r w:rsidRPr="001270F2">
        <w:tab/>
      </w:r>
      <w:r w:rsidRPr="001270F2">
        <w:tab/>
      </w:r>
      <w:r w:rsidRPr="001270F2">
        <w:tab/>
      </w:r>
      <w:r w:rsidRPr="001270F2">
        <w:tab/>
        <w:t>PARDAVĖJAS</w:t>
      </w:r>
    </w:p>
    <w:p w14:paraId="7F15BBC8" w14:textId="77777777" w:rsidR="00485A01" w:rsidRPr="001270F2" w:rsidRDefault="00485A01" w:rsidP="00485A01"/>
    <w:p w14:paraId="7FD1F5A4" w14:textId="4B082033" w:rsidR="00485A01" w:rsidRPr="001270F2" w:rsidRDefault="0042006E" w:rsidP="00485A01">
      <w:r>
        <w:lastRenderedPageBreak/>
        <w:t>Bataliono vadas</w:t>
      </w:r>
      <w:r w:rsidR="00485A01" w:rsidRPr="001270F2">
        <w:t xml:space="preserve">                                              </w:t>
      </w:r>
      <w:r>
        <w:t xml:space="preserve">                   </w:t>
      </w:r>
      <w:r w:rsidR="00485A01" w:rsidRPr="001270F2">
        <w:t xml:space="preserve">     </w:t>
      </w:r>
      <w:r w:rsidR="00D73410">
        <w:t>(pareigos)</w:t>
      </w:r>
    </w:p>
    <w:p w14:paraId="34C99CE0" w14:textId="16F45DE2" w:rsidR="00485A01" w:rsidRPr="001270F2" w:rsidRDefault="00485A01" w:rsidP="00485A01">
      <w:r w:rsidRPr="001270F2">
        <w:tab/>
      </w:r>
      <w:r w:rsidRPr="001270F2">
        <w:tab/>
      </w:r>
      <w:r w:rsidRPr="001270F2">
        <w:tab/>
      </w:r>
      <w:r w:rsidRPr="001270F2">
        <w:tab/>
      </w:r>
      <w:r w:rsidRPr="001270F2">
        <w:tab/>
      </w:r>
    </w:p>
    <w:p w14:paraId="2DA9A34C" w14:textId="77777777" w:rsidR="00485A01" w:rsidRPr="001270F2" w:rsidRDefault="00485A01" w:rsidP="00485A01"/>
    <w:p w14:paraId="6D2BDC57" w14:textId="5FEA6A08" w:rsidR="00B72DF6" w:rsidRPr="001270F2" w:rsidRDefault="00485A01" w:rsidP="00485A01">
      <w:pPr>
        <w:rPr>
          <w:b/>
          <w:lang w:eastAsia="lt-LT"/>
        </w:rPr>
      </w:pPr>
      <w:r w:rsidRPr="001270F2">
        <w:t>A. V.</w:t>
      </w:r>
      <w:r w:rsidRPr="001270F2">
        <w:tab/>
      </w:r>
      <w:r w:rsidRPr="001270F2">
        <w:tab/>
      </w:r>
      <w:r w:rsidRPr="001270F2">
        <w:tab/>
      </w:r>
      <w:r w:rsidRPr="001270F2">
        <w:tab/>
      </w:r>
      <w:r w:rsidRPr="001270F2">
        <w:tab/>
      </w:r>
      <w:r w:rsidRPr="001270F2">
        <w:tab/>
      </w:r>
      <w:r w:rsidRPr="001270F2">
        <w:tab/>
      </w:r>
      <w:r w:rsidRPr="001270F2">
        <w:tab/>
        <w:t>A. V.</w:t>
      </w:r>
      <w:r w:rsidR="00B72DF6" w:rsidRPr="001270F2">
        <w:rPr>
          <w:b/>
          <w:lang w:eastAsia="lt-LT"/>
        </w:rPr>
        <w:br w:type="page"/>
      </w:r>
    </w:p>
    <w:p w14:paraId="46B0ED31" w14:textId="77777777" w:rsidR="00441310" w:rsidRPr="001270F2" w:rsidRDefault="00441310" w:rsidP="00441310">
      <w:pPr>
        <w:jc w:val="center"/>
        <w:rPr>
          <w:b/>
          <w:lang w:eastAsia="lt-LT"/>
        </w:rPr>
      </w:pPr>
      <w:r w:rsidRPr="001270F2">
        <w:rPr>
          <w:b/>
          <w:lang w:eastAsia="lt-LT"/>
        </w:rPr>
        <w:lastRenderedPageBreak/>
        <w:t>PREKIŲ PIRKIMO-PARDAVIMO SUTARTIS</w:t>
      </w:r>
      <w:r w:rsidR="00FB28B1" w:rsidRPr="001270F2">
        <w:rPr>
          <w:b/>
          <w:lang w:eastAsia="lt-LT"/>
        </w:rPr>
        <w:t xml:space="preserve"> </w:t>
      </w:r>
    </w:p>
    <w:p w14:paraId="0C8846BF" w14:textId="77777777" w:rsidR="00441310" w:rsidRPr="001270F2" w:rsidRDefault="00441310" w:rsidP="00441310">
      <w:pPr>
        <w:jc w:val="center"/>
        <w:rPr>
          <w:b/>
          <w:lang w:eastAsia="lt-LT"/>
        </w:rPr>
      </w:pPr>
      <w:r w:rsidRPr="001270F2">
        <w:rPr>
          <w:b/>
          <w:lang w:eastAsia="lt-LT"/>
        </w:rPr>
        <w:t>II. BENDROJI DALIS</w:t>
      </w:r>
    </w:p>
    <w:p w14:paraId="630ECDF9" w14:textId="77777777" w:rsidR="00441310" w:rsidRPr="001270F2" w:rsidRDefault="00441310" w:rsidP="00441310">
      <w:pPr>
        <w:rPr>
          <w:b/>
          <w:sz w:val="16"/>
          <w:lang w:eastAsia="lt-LT"/>
        </w:rPr>
      </w:pPr>
    </w:p>
    <w:p w14:paraId="2B0C399D" w14:textId="77777777" w:rsidR="00DF7CFE" w:rsidRPr="001270F2" w:rsidRDefault="00DF7CFE" w:rsidP="00DF7CFE">
      <w:pPr>
        <w:jc w:val="both"/>
        <w:rPr>
          <w:b/>
          <w:lang w:eastAsia="lt-LT"/>
        </w:rPr>
      </w:pPr>
      <w:r w:rsidRPr="001270F2">
        <w:rPr>
          <w:b/>
          <w:lang w:eastAsia="lt-LT"/>
        </w:rPr>
        <w:t>1.</w:t>
      </w:r>
      <w:r w:rsidRPr="001270F2">
        <w:rPr>
          <w:lang w:eastAsia="lt-LT"/>
        </w:rPr>
        <w:t xml:space="preserve"> </w:t>
      </w:r>
      <w:r w:rsidRPr="001270F2">
        <w:rPr>
          <w:b/>
          <w:lang w:eastAsia="lt-LT"/>
        </w:rPr>
        <w:t>Sąvokos</w:t>
      </w:r>
    </w:p>
    <w:p w14:paraId="0F0AFD60" w14:textId="77777777" w:rsidR="00DF7CFE" w:rsidRPr="001270F2" w:rsidRDefault="00DF7CFE" w:rsidP="00DF7CFE">
      <w:pPr>
        <w:jc w:val="both"/>
        <w:rPr>
          <w:lang w:eastAsia="lt-LT"/>
        </w:rPr>
      </w:pPr>
      <w:r w:rsidRPr="001270F2">
        <w:rPr>
          <w:lang w:eastAsia="lt-LT"/>
        </w:rPr>
        <w:t>1.1. Šioje Sutartyje naudojamos pagrindinės sąvokos:</w:t>
      </w:r>
    </w:p>
    <w:p w14:paraId="33A70E56" w14:textId="77777777" w:rsidR="00DF7CFE" w:rsidRPr="001270F2" w:rsidRDefault="00DF7CFE" w:rsidP="00DF7CFE">
      <w:pPr>
        <w:tabs>
          <w:tab w:val="left" w:pos="-360"/>
          <w:tab w:val="left" w:pos="-180"/>
          <w:tab w:val="left" w:pos="0"/>
          <w:tab w:val="left" w:pos="720"/>
        </w:tabs>
        <w:jc w:val="both"/>
        <w:rPr>
          <w:lang w:eastAsia="lt-LT"/>
        </w:rPr>
      </w:pPr>
      <w:r w:rsidRPr="001270F2">
        <w:rPr>
          <w:lang w:eastAsia="lt-LT"/>
        </w:rPr>
        <w:t>1.1.1. Sutartis – šios prekių viešojo pirkimo</w:t>
      </w:r>
      <w:r w:rsidRPr="001270F2">
        <w:rPr>
          <w:b/>
          <w:lang w:eastAsia="lt-LT"/>
        </w:rPr>
        <w:t>–</w:t>
      </w:r>
      <w:r w:rsidRPr="001270F2">
        <w:rPr>
          <w:lang w:eastAsia="lt-LT"/>
        </w:rPr>
        <w:t>pardavimo sutarties bendroji ir specialioji dalys, prekių viešojo pirkimo</w:t>
      </w:r>
      <w:r w:rsidRPr="001270F2">
        <w:rPr>
          <w:b/>
          <w:lang w:eastAsia="lt-LT"/>
        </w:rPr>
        <w:t>–</w:t>
      </w:r>
      <w:r w:rsidRPr="001270F2">
        <w:rPr>
          <w:lang w:eastAsia="lt-LT"/>
        </w:rPr>
        <w:t xml:space="preserve">pardavimo sutarties priedai. </w:t>
      </w:r>
    </w:p>
    <w:p w14:paraId="2ADDD781" w14:textId="77777777" w:rsidR="00DF7CFE" w:rsidRPr="001270F2" w:rsidRDefault="00DF7CFE" w:rsidP="00DF7CFE">
      <w:pPr>
        <w:tabs>
          <w:tab w:val="left" w:pos="-180"/>
          <w:tab w:val="left" w:pos="0"/>
          <w:tab w:val="left" w:pos="540"/>
        </w:tabs>
        <w:jc w:val="both"/>
        <w:rPr>
          <w:lang w:eastAsia="lt-LT"/>
        </w:rPr>
      </w:pPr>
      <w:r w:rsidRPr="001270F2">
        <w:rPr>
          <w:lang w:eastAsia="lt-LT"/>
        </w:rPr>
        <w:t xml:space="preserve">1.1.2. Sutarties Šalys - </w:t>
      </w:r>
      <w:r w:rsidRPr="001270F2">
        <w:rPr>
          <w:b/>
          <w:lang w:eastAsia="lt-LT"/>
        </w:rPr>
        <w:t>Pirkėjas</w:t>
      </w:r>
      <w:r w:rsidRPr="001270F2">
        <w:rPr>
          <w:lang w:eastAsia="lt-LT"/>
        </w:rPr>
        <w:t xml:space="preserve"> ir </w:t>
      </w:r>
      <w:r w:rsidRPr="001270F2">
        <w:rPr>
          <w:b/>
          <w:lang w:eastAsia="lt-LT"/>
        </w:rPr>
        <w:t>Pardavėjas</w:t>
      </w:r>
      <w:r w:rsidRPr="001270F2">
        <w:rPr>
          <w:lang w:eastAsia="lt-LT"/>
        </w:rPr>
        <w:t>.</w:t>
      </w:r>
    </w:p>
    <w:p w14:paraId="1BA136AC" w14:textId="77777777" w:rsidR="00DF7CFE" w:rsidRPr="001270F2" w:rsidRDefault="00DF7CFE" w:rsidP="00DF7CFE">
      <w:pPr>
        <w:jc w:val="both"/>
        <w:rPr>
          <w:lang w:eastAsia="lt-LT"/>
        </w:rPr>
      </w:pPr>
      <w:r w:rsidRPr="001270F2">
        <w:rPr>
          <w:lang w:eastAsia="lt-LT"/>
        </w:rPr>
        <w:t xml:space="preserve">1.1.3. </w:t>
      </w:r>
      <w:r w:rsidRPr="001270F2">
        <w:rPr>
          <w:b/>
          <w:lang w:eastAsia="lt-LT"/>
        </w:rPr>
        <w:t>Mokėtojas</w:t>
      </w:r>
      <w:r w:rsidRPr="001270F2">
        <w:rPr>
          <w:lang w:eastAsia="lt-LT"/>
        </w:rPr>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12BB30EA" w14:textId="77777777" w:rsidR="00DF7CFE" w:rsidRPr="001270F2" w:rsidRDefault="00DF7CFE" w:rsidP="00DF7CFE">
      <w:pPr>
        <w:jc w:val="both"/>
        <w:rPr>
          <w:lang w:eastAsia="lt-LT"/>
        </w:rPr>
      </w:pPr>
      <w:r w:rsidRPr="001270F2">
        <w:rPr>
          <w:lang w:eastAsia="lt-LT"/>
        </w:rPr>
        <w:t>1.1.4.</w:t>
      </w:r>
      <w:r w:rsidRPr="001270F2">
        <w:rPr>
          <w:b/>
          <w:lang w:eastAsia="lt-LT"/>
        </w:rPr>
        <w:t xml:space="preserve"> Gavėjas</w:t>
      </w:r>
      <w:r w:rsidRPr="001270F2">
        <w:rPr>
          <w:lang w:eastAsia="lt-LT"/>
        </w:rPr>
        <w:t xml:space="preserve"> – krašto apsaugos sistemos juridinis asmuo ar jo padalinys, nurodytas Sutarties specialiojoje dalyje arba Sutarties priede, kuriam pristatomos prekės (Sutarties specialiojoje dalyje nurodytais atvejais Gavėjas ir Mokėtojas gali sutapti). </w:t>
      </w:r>
    </w:p>
    <w:p w14:paraId="32503EFA" w14:textId="77777777" w:rsidR="00DF7CFE" w:rsidRPr="001270F2" w:rsidRDefault="00DF7CFE" w:rsidP="00DF7CFE">
      <w:pPr>
        <w:jc w:val="both"/>
        <w:rPr>
          <w:lang w:eastAsia="lt-LT"/>
        </w:rPr>
      </w:pPr>
      <w:r w:rsidRPr="001270F2">
        <w:rPr>
          <w:lang w:eastAsia="lt-LT"/>
        </w:rPr>
        <w:t>1.1.5. Trečiasis asmuo – tai bet kuris fizinis ar juridinis asmuo (taip pat valstybė, valstybės institucijos, savivaldybė, savivaldybės institucijos), išskyrus Mokėtoją ar Gavėją, kuris nėra šios Sutarties šalis.</w:t>
      </w:r>
    </w:p>
    <w:p w14:paraId="4B8CB89D" w14:textId="77777777" w:rsidR="00DF7CFE" w:rsidRPr="001270F2" w:rsidRDefault="00DF7CFE" w:rsidP="00DF7CFE">
      <w:pPr>
        <w:jc w:val="both"/>
        <w:rPr>
          <w:lang w:eastAsia="lt-LT"/>
        </w:rPr>
      </w:pPr>
      <w:r w:rsidRPr="001270F2">
        <w:rPr>
          <w:lang w:eastAsia="lt-LT"/>
        </w:rPr>
        <w:t xml:space="preserve">1.1.6. Licencijos </w:t>
      </w:r>
      <w:r w:rsidRPr="001270F2">
        <w:rPr>
          <w:b/>
          <w:lang w:eastAsia="lt-LT"/>
        </w:rPr>
        <w:t xml:space="preserve">- </w:t>
      </w:r>
      <w:r w:rsidRPr="001270F2">
        <w:rPr>
          <w:spacing w:val="-3"/>
          <w:lang w:eastAsia="lt-LT"/>
        </w:rPr>
        <w:t>visos reikalingos licencijos ir/arba leidimai būtini Sutarties vykdymui.</w:t>
      </w:r>
    </w:p>
    <w:p w14:paraId="709336EC" w14:textId="77777777" w:rsidR="00DF7CFE" w:rsidRPr="001270F2" w:rsidRDefault="00DF7CFE" w:rsidP="00DF7CFE">
      <w:pPr>
        <w:tabs>
          <w:tab w:val="num" w:pos="2880"/>
        </w:tabs>
        <w:jc w:val="both"/>
        <w:rPr>
          <w:b/>
          <w:lang w:eastAsia="lt-LT"/>
        </w:rPr>
      </w:pPr>
      <w:r w:rsidRPr="001270F2">
        <w:rPr>
          <w:lang w:eastAsia="lt-LT"/>
        </w:rPr>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5AAEFE68" w14:textId="77777777" w:rsidR="00DF7CFE" w:rsidRPr="001270F2" w:rsidRDefault="00DF7CFE" w:rsidP="00DF7CFE">
      <w:pPr>
        <w:tabs>
          <w:tab w:val="left" w:pos="540"/>
          <w:tab w:val="num" w:pos="2880"/>
        </w:tabs>
        <w:jc w:val="both"/>
        <w:rPr>
          <w:lang w:eastAsia="lt-LT"/>
        </w:rPr>
      </w:pPr>
      <w:r w:rsidRPr="001270F2">
        <w:rPr>
          <w:lang w:eastAsia="lt-LT"/>
        </w:rPr>
        <w:t xml:space="preserve">1.1.8. Šalių iš anksto sutarti minimalūs nuostoliai – tai Sutarties nustatyta arba Sutartyje nustatyta tvarka apskaičiuota ir neginčijama pinigų suma, kurią </w:t>
      </w:r>
      <w:r w:rsidRPr="001270F2">
        <w:rPr>
          <w:b/>
          <w:lang w:eastAsia="lt-LT"/>
        </w:rPr>
        <w:t>Pardavėjas</w:t>
      </w:r>
      <w:r w:rsidRPr="001270F2">
        <w:rPr>
          <w:lang w:eastAsia="lt-LT"/>
        </w:rPr>
        <w:t xml:space="preserve"> įsipareigoja sumokėti </w:t>
      </w:r>
      <w:r w:rsidRPr="001270F2">
        <w:rPr>
          <w:b/>
          <w:lang w:eastAsia="lt-LT"/>
        </w:rPr>
        <w:t>Pirkėjui</w:t>
      </w:r>
      <w:r w:rsidRPr="001270F2">
        <w:rPr>
          <w:lang w:eastAsia="lt-LT"/>
        </w:rPr>
        <w:t>, jeigu sutartiniai įsipareigojimai</w:t>
      </w:r>
      <w:r w:rsidRPr="001270F2" w:rsidDel="00432306">
        <w:rPr>
          <w:lang w:eastAsia="lt-LT"/>
        </w:rPr>
        <w:t xml:space="preserve"> </w:t>
      </w:r>
      <w:r w:rsidRPr="001270F2">
        <w:rPr>
          <w:lang w:eastAsia="lt-LT"/>
        </w:rPr>
        <w:t>neįvykdyti arba netinkamai įvykdyti.</w:t>
      </w:r>
    </w:p>
    <w:p w14:paraId="0662D398" w14:textId="77777777" w:rsidR="00DF7CFE" w:rsidRPr="001270F2" w:rsidRDefault="00DF7CFE" w:rsidP="00DF7CFE">
      <w:pPr>
        <w:tabs>
          <w:tab w:val="left" w:pos="540"/>
          <w:tab w:val="num" w:pos="2880"/>
        </w:tabs>
        <w:jc w:val="both"/>
        <w:rPr>
          <w:lang w:eastAsia="lt-LT"/>
        </w:rPr>
      </w:pPr>
      <w:r w:rsidRPr="001270F2">
        <w:rPr>
          <w:lang w:eastAsia="lt-LT"/>
        </w:rPr>
        <w:t>1.1.9. Kainodaros taisyklės – sutartyje nustatyta kaina/įkainiai ar sutarties kainos/įkainių apskaičiavimo bei kainos/įkainių koregavimo taisyklės.</w:t>
      </w:r>
    </w:p>
    <w:p w14:paraId="185C32B5" w14:textId="77777777" w:rsidR="00DF7CFE" w:rsidRPr="001270F2" w:rsidRDefault="00DF7CFE" w:rsidP="00DF7CFE">
      <w:pPr>
        <w:tabs>
          <w:tab w:val="left" w:pos="540"/>
          <w:tab w:val="num" w:pos="2880"/>
        </w:tabs>
        <w:jc w:val="both"/>
        <w:rPr>
          <w:lang w:eastAsia="lt-LT"/>
        </w:rPr>
      </w:pPr>
      <w:r w:rsidRPr="001270F2">
        <w:rPr>
          <w:lang w:eastAsia="lt-LT"/>
        </w:rPr>
        <w:t>1.1.10. Prekių siunta – tai vienu metu pristatomų prekių kiekis.</w:t>
      </w:r>
    </w:p>
    <w:p w14:paraId="2411FDFB" w14:textId="77777777" w:rsidR="00DF7CFE" w:rsidRPr="001270F2" w:rsidRDefault="00DF7CFE" w:rsidP="00DF7CFE">
      <w:pPr>
        <w:tabs>
          <w:tab w:val="left" w:pos="540"/>
          <w:tab w:val="num" w:pos="2880"/>
        </w:tabs>
        <w:jc w:val="both"/>
        <w:rPr>
          <w:lang w:eastAsia="lt-LT"/>
        </w:rPr>
      </w:pPr>
      <w:r w:rsidRPr="001270F2">
        <w:rPr>
          <w:lang w:eastAsia="lt-LT"/>
        </w:rPr>
        <w:t>1.1.11. Prekių partija – tai prekės, turinčios tas pačias savybes, pagamintos pagal tą pačią technologiją, tomis pačiomis sąlygomis, iš žaliavų ar medžiagų gautų iš to paties žaliavų ar medžiagų gamintojo/ pardavėjo.</w:t>
      </w:r>
    </w:p>
    <w:p w14:paraId="614950CF" w14:textId="77777777" w:rsidR="00DF7CFE" w:rsidRPr="001270F2" w:rsidRDefault="00DF7CFE" w:rsidP="00DF7CFE">
      <w:pPr>
        <w:tabs>
          <w:tab w:val="left" w:pos="540"/>
          <w:tab w:val="num" w:pos="2880"/>
        </w:tabs>
        <w:jc w:val="both"/>
        <w:rPr>
          <w:bCs/>
          <w:iCs/>
          <w:lang w:eastAsia="lt-LT"/>
        </w:rPr>
      </w:pPr>
      <w:r w:rsidRPr="001270F2">
        <w:rPr>
          <w:lang w:eastAsia="lt-LT"/>
        </w:rPr>
        <w:t>1.1.12. M</w:t>
      </w:r>
      <w:r w:rsidRPr="001270F2">
        <w:rPr>
          <w:bCs/>
          <w:lang w:eastAsia="lt-LT"/>
        </w:rPr>
        <w:t xml:space="preserve">edžiagų partija – </w:t>
      </w:r>
      <w:r w:rsidRPr="001270F2">
        <w:rPr>
          <w:bCs/>
          <w:iCs/>
          <w:lang w:eastAsia="lt-LT"/>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54AE121B" w14:textId="77777777" w:rsidR="00DF7CFE" w:rsidRPr="001270F2" w:rsidRDefault="00DF7CFE" w:rsidP="00DF7CFE">
      <w:pPr>
        <w:tabs>
          <w:tab w:val="left" w:pos="540"/>
          <w:tab w:val="num" w:pos="2880"/>
        </w:tabs>
        <w:jc w:val="both"/>
        <w:rPr>
          <w:bCs/>
          <w:iCs/>
          <w:lang w:eastAsia="lt-LT"/>
        </w:rPr>
      </w:pPr>
      <w:r w:rsidRPr="001270F2">
        <w:rPr>
          <w:bCs/>
          <w:iCs/>
          <w:lang w:eastAsia="lt-LT"/>
        </w:rPr>
        <w:t xml:space="preserve">1.2. </w:t>
      </w:r>
      <w:r w:rsidRPr="001270F2">
        <w:rPr>
          <w:lang w:eastAsia="lt-LT"/>
        </w:rPr>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34F967C8" w14:textId="77777777" w:rsidR="00DF7CFE" w:rsidRPr="001270F2" w:rsidRDefault="00DF7CFE" w:rsidP="00DF7CFE">
      <w:pPr>
        <w:tabs>
          <w:tab w:val="num" w:pos="540"/>
          <w:tab w:val="left" w:pos="1701"/>
          <w:tab w:val="num" w:pos="2880"/>
        </w:tabs>
        <w:jc w:val="both"/>
        <w:rPr>
          <w:lang w:eastAsia="lt-LT"/>
        </w:rPr>
      </w:pPr>
      <w:r w:rsidRPr="001270F2">
        <w:rPr>
          <w:bCs/>
          <w:iCs/>
          <w:lang w:eastAsia="lt-LT"/>
        </w:rPr>
        <w:t xml:space="preserve">1.3. </w:t>
      </w:r>
      <w:r w:rsidRPr="001270F2">
        <w:rPr>
          <w:lang w:eastAsia="lt-LT"/>
        </w:rPr>
        <w:t>Sutarties dalių ir straipsnių pavadinimai yra naudojami tik nuorodų patogumui, ir aiškinant Sutartį gali būti naudojami tik kaip papildoma priemonė.</w:t>
      </w:r>
    </w:p>
    <w:p w14:paraId="5F0F328E" w14:textId="77777777" w:rsidR="00DF7CFE" w:rsidRPr="001270F2" w:rsidRDefault="00DF7CFE" w:rsidP="00DF7CFE">
      <w:pPr>
        <w:tabs>
          <w:tab w:val="left" w:pos="360"/>
          <w:tab w:val="num" w:pos="2880"/>
        </w:tabs>
        <w:jc w:val="both"/>
        <w:rPr>
          <w:lang w:eastAsia="lt-LT"/>
        </w:rPr>
      </w:pPr>
      <w:r w:rsidRPr="001270F2">
        <w:rPr>
          <w:lang w:eastAsia="lt-LT"/>
        </w:rPr>
        <w:t xml:space="preserve">1.4. Jeigu Sutartyje nenustatyta kitaip, Sutarties trukmė ir kiti terminai yra skaičiuojami kalendorinėmis dienomis. </w:t>
      </w:r>
    </w:p>
    <w:p w14:paraId="651355B0" w14:textId="77777777" w:rsidR="00DF7CFE" w:rsidRPr="001270F2" w:rsidRDefault="00DF7CFE" w:rsidP="00DF7CFE">
      <w:pPr>
        <w:tabs>
          <w:tab w:val="num" w:pos="540"/>
          <w:tab w:val="left" w:pos="1701"/>
          <w:tab w:val="num" w:pos="2880"/>
        </w:tabs>
        <w:jc w:val="both"/>
        <w:rPr>
          <w:lang w:eastAsia="lt-LT"/>
        </w:rPr>
      </w:pPr>
      <w:r w:rsidRPr="001270F2">
        <w:rPr>
          <w:lang w:eastAsia="lt-LT"/>
        </w:rPr>
        <w:t xml:space="preserve">1.5. Jeigu mokėjimų ar prievolių įvykdymo terminas sutampa su oficialių švenčių ir ne darbo diena Lietuvos Respublikoje, tai pagal Sutartį prievolės įvykdymo ir mokėjimų terminas yra po to einanti darbo diena. </w:t>
      </w:r>
    </w:p>
    <w:p w14:paraId="31CB348E" w14:textId="77777777" w:rsidR="00DF7CFE" w:rsidRPr="001270F2" w:rsidRDefault="00DF7CFE" w:rsidP="00DF7CFE">
      <w:pPr>
        <w:tabs>
          <w:tab w:val="num" w:pos="540"/>
          <w:tab w:val="num" w:pos="792"/>
          <w:tab w:val="left" w:pos="1701"/>
          <w:tab w:val="num" w:pos="2880"/>
        </w:tabs>
        <w:jc w:val="both"/>
        <w:rPr>
          <w:lang w:eastAsia="lt-LT"/>
        </w:rPr>
      </w:pPr>
      <w:r w:rsidRPr="001270F2">
        <w:rPr>
          <w:lang w:eastAsia="lt-LT"/>
        </w:rPr>
        <w:t>1.6. Sutartyje, kur reikalauja kontekstas, žodžiai pateikti vienaskaitoje, gali turėti daugiskaitos prasmę ir atvirkščiai.</w:t>
      </w:r>
    </w:p>
    <w:p w14:paraId="5BABE97A" w14:textId="77777777" w:rsidR="00DF7CFE" w:rsidRPr="001270F2" w:rsidRDefault="00DF7CFE" w:rsidP="00DF7CFE">
      <w:pPr>
        <w:tabs>
          <w:tab w:val="num" w:pos="540"/>
          <w:tab w:val="num" w:pos="792"/>
          <w:tab w:val="left" w:pos="1701"/>
          <w:tab w:val="num" w:pos="2880"/>
        </w:tabs>
        <w:jc w:val="both"/>
        <w:rPr>
          <w:lang w:eastAsia="lt-LT"/>
        </w:rPr>
      </w:pPr>
      <w:r w:rsidRPr="001270F2">
        <w:rPr>
          <w:lang w:eastAsia="lt-LT"/>
        </w:rPr>
        <w:t>1.7. Tais atvejais, kai tam tikra prasmė yra skirtinga tarp nurodytosios žodžiais ir nurodytosios skaičiais, vadovaujamasi žodine prasme.</w:t>
      </w:r>
    </w:p>
    <w:p w14:paraId="6D28C881" w14:textId="77777777" w:rsidR="00DF7CFE" w:rsidRPr="001270F2" w:rsidRDefault="00DF7CFE" w:rsidP="00DF7CFE">
      <w:pPr>
        <w:jc w:val="both"/>
        <w:rPr>
          <w:sz w:val="16"/>
          <w:lang w:eastAsia="lt-LT"/>
        </w:rPr>
      </w:pPr>
    </w:p>
    <w:p w14:paraId="50A0FF3D" w14:textId="77777777" w:rsidR="00DF7CFE" w:rsidRPr="001270F2" w:rsidRDefault="00DF7CFE" w:rsidP="00DF7CFE">
      <w:pPr>
        <w:jc w:val="both"/>
        <w:rPr>
          <w:b/>
          <w:lang w:eastAsia="lt-LT"/>
        </w:rPr>
      </w:pPr>
      <w:r w:rsidRPr="001270F2">
        <w:rPr>
          <w:b/>
          <w:lang w:eastAsia="lt-LT"/>
        </w:rPr>
        <w:t>2. Sutarties kaina/prekių įkainiai/kainodaros taisyklės</w:t>
      </w:r>
    </w:p>
    <w:p w14:paraId="4B6CA319" w14:textId="77777777" w:rsidR="00DF7CFE" w:rsidRPr="001270F2" w:rsidRDefault="00DF7CFE" w:rsidP="00DF7CFE">
      <w:pPr>
        <w:jc w:val="both"/>
        <w:rPr>
          <w:lang w:eastAsia="lt-LT"/>
        </w:rPr>
      </w:pPr>
      <w:r w:rsidRPr="001270F2">
        <w:rPr>
          <w:lang w:eastAsia="lt-LT"/>
        </w:rPr>
        <w:t xml:space="preserve">2.1. Sutarties kaina/įkainiai - pinigų suma, kuri Sutartyje nustatyta tvarka ir terminais sumokama </w:t>
      </w:r>
      <w:r w:rsidRPr="001270F2">
        <w:rPr>
          <w:b/>
          <w:lang w:eastAsia="lt-LT"/>
        </w:rPr>
        <w:t>Pardavėjui</w:t>
      </w:r>
      <w:r w:rsidRPr="001270F2">
        <w:rPr>
          <w:lang w:eastAsia="lt-LT"/>
        </w:rPr>
        <w:t xml:space="preserve">. </w:t>
      </w:r>
      <w:r w:rsidRPr="001270F2">
        <w:rPr>
          <w:b/>
          <w:lang w:eastAsia="lt-LT"/>
        </w:rPr>
        <w:t>Pirkėjas</w:t>
      </w:r>
      <w:r w:rsidRPr="001270F2">
        <w:rPr>
          <w:lang w:eastAsia="lt-LT"/>
        </w:rPr>
        <w:t xml:space="preserve"> yra atsakingas </w:t>
      </w:r>
      <w:r w:rsidRPr="001270F2">
        <w:rPr>
          <w:b/>
          <w:lang w:eastAsia="lt-LT"/>
        </w:rPr>
        <w:t>Pardavėjui</w:t>
      </w:r>
      <w:r w:rsidRPr="001270F2">
        <w:rPr>
          <w:lang w:eastAsia="lt-LT"/>
        </w:rPr>
        <w:t xml:space="preserve"> už tinkamą </w:t>
      </w:r>
      <w:r w:rsidRPr="001270F2">
        <w:rPr>
          <w:b/>
          <w:lang w:eastAsia="lt-LT"/>
        </w:rPr>
        <w:t>Mokėtojo</w:t>
      </w:r>
      <w:r w:rsidRPr="001270F2">
        <w:rPr>
          <w:lang w:eastAsia="lt-LT"/>
        </w:rPr>
        <w:t xml:space="preserve"> prievolės sumokėti Sutartyje nurodytą kainą įvykdymą. </w:t>
      </w:r>
    </w:p>
    <w:p w14:paraId="21B9CB0E" w14:textId="77777777" w:rsidR="00DF7CFE" w:rsidRPr="001270F2" w:rsidRDefault="00DF7CFE" w:rsidP="00DF7CFE">
      <w:pPr>
        <w:jc w:val="both"/>
        <w:rPr>
          <w:lang w:eastAsia="lt-LT"/>
        </w:rPr>
      </w:pPr>
      <w:r w:rsidRPr="001270F2">
        <w:rPr>
          <w:lang w:eastAsia="lt-LT"/>
        </w:rPr>
        <w:t>2.2. Sutarties kaina/įkainiai yra pastovūs ir nekeičiami visą Sutarties galiojimo laikotarpį, išskyrus atvejus, kai po Sutarties pasirašymo keičiasi prekėms taikomo PVM/akcizų tarifas</w:t>
      </w:r>
      <w:r w:rsidRPr="001270F2">
        <w:rPr>
          <w:i/>
          <w:lang w:eastAsia="lt-LT"/>
        </w:rPr>
        <w:t>.</w:t>
      </w:r>
      <w:r w:rsidRPr="001270F2">
        <w:rPr>
          <w:lang w:eastAsia="lt-LT"/>
        </w:rPr>
        <w:t xml:space="preserve"> Perskaičiuota kaina/įkainiai įforminami raštišku Šalių susitarimu ir taikomi prekėms, kurios pristatomos po tokio Šalių pasirašyto susitarimo įsigaliojimo dienos.</w:t>
      </w:r>
    </w:p>
    <w:p w14:paraId="6FAF8ACF" w14:textId="77777777" w:rsidR="00DF7CFE" w:rsidRPr="001270F2" w:rsidRDefault="00DF7CFE" w:rsidP="00DF7CFE">
      <w:pPr>
        <w:jc w:val="both"/>
        <w:rPr>
          <w:lang w:eastAsia="lt-LT"/>
        </w:rPr>
      </w:pPr>
      <w:r w:rsidRPr="001270F2">
        <w:rPr>
          <w:lang w:eastAsia="lt-LT"/>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1270F2">
        <w:rPr>
          <w:i/>
          <w:lang w:eastAsia="lt-LT"/>
        </w:rPr>
        <w:t>(jei spec. dalyje nurodyta, kad ši sąlyga taikoma)</w:t>
      </w:r>
      <w:r w:rsidRPr="001270F2">
        <w:rPr>
          <w:lang w:eastAsia="lt-LT"/>
        </w:rPr>
        <w:t>.</w:t>
      </w:r>
    </w:p>
    <w:p w14:paraId="3C6D2647" w14:textId="77777777" w:rsidR="00DF7CFE" w:rsidRPr="001270F2" w:rsidRDefault="00DF7CFE" w:rsidP="00DF7CFE">
      <w:pPr>
        <w:widowControl w:val="0"/>
        <w:shd w:val="clear" w:color="auto" w:fill="FFFFFF"/>
        <w:jc w:val="both"/>
        <w:rPr>
          <w:lang w:eastAsia="lt-LT"/>
        </w:rPr>
      </w:pPr>
      <w:r w:rsidRPr="001270F2">
        <w:rPr>
          <w:lang w:eastAsia="lt-LT"/>
        </w:rPr>
        <w:t xml:space="preserve">2.4. </w:t>
      </w:r>
      <w:r w:rsidRPr="001270F2">
        <w:rPr>
          <w:b/>
          <w:lang w:eastAsia="lt-LT"/>
        </w:rPr>
        <w:t>Pardavėjas</w:t>
      </w:r>
      <w:r w:rsidRPr="001270F2">
        <w:rPr>
          <w:lang w:eastAsia="lt-LT"/>
        </w:rPr>
        <w:t xml:space="preserve"> į Sutarties kainą/prekių įkainius privalo įskaičiuoti visas su prekių tiekimu susijusias išlaidas ir mokesčius, įskaitant, bet neapsiribojant:</w:t>
      </w:r>
    </w:p>
    <w:p w14:paraId="42624E08" w14:textId="77777777" w:rsidR="00DF7CFE" w:rsidRPr="001270F2" w:rsidRDefault="00DF7CFE" w:rsidP="00DF7CFE">
      <w:pPr>
        <w:widowControl w:val="0"/>
        <w:shd w:val="clear" w:color="auto" w:fill="FFFFFF"/>
        <w:jc w:val="both"/>
        <w:rPr>
          <w:lang w:eastAsia="lt-LT"/>
        </w:rPr>
      </w:pPr>
      <w:r w:rsidRPr="001270F2">
        <w:rPr>
          <w:lang w:eastAsia="lt-LT"/>
        </w:rPr>
        <w:t>2.4.1. logistikos (transportavimo) išlaidas;</w:t>
      </w:r>
    </w:p>
    <w:p w14:paraId="50585362" w14:textId="77777777" w:rsidR="00DF7CFE" w:rsidRPr="001270F2" w:rsidRDefault="00DF7CFE" w:rsidP="00DF7CFE">
      <w:pPr>
        <w:widowControl w:val="0"/>
        <w:shd w:val="clear" w:color="auto" w:fill="FFFFFF"/>
        <w:jc w:val="both"/>
        <w:rPr>
          <w:lang w:eastAsia="lt-LT"/>
        </w:rPr>
      </w:pPr>
      <w:r w:rsidRPr="001270F2">
        <w:rPr>
          <w:lang w:eastAsia="lt-LT"/>
        </w:rPr>
        <w:t>2.4.2. pakavimo, pakrovimo, tranzito, iškrovimo, išpakavimo, tikrinimo, draudimo ir kitas su prekių tiekimu susijusias išlaidas;</w:t>
      </w:r>
    </w:p>
    <w:p w14:paraId="6783C591" w14:textId="77777777" w:rsidR="00DF7CFE" w:rsidRPr="001270F2" w:rsidRDefault="00DF7CFE" w:rsidP="00DF7CFE">
      <w:pPr>
        <w:widowControl w:val="0"/>
        <w:shd w:val="clear" w:color="auto" w:fill="FFFFFF"/>
        <w:jc w:val="both"/>
        <w:rPr>
          <w:lang w:eastAsia="lt-LT"/>
        </w:rPr>
      </w:pPr>
      <w:r w:rsidRPr="001270F2">
        <w:rPr>
          <w:lang w:eastAsia="lt-LT"/>
        </w:rPr>
        <w:t xml:space="preserve">2.4.3. visas su dokumentų, kurių reikalauja </w:t>
      </w:r>
      <w:r w:rsidRPr="001270F2">
        <w:rPr>
          <w:b/>
          <w:lang w:eastAsia="lt-LT"/>
        </w:rPr>
        <w:t>Pirkėjas</w:t>
      </w:r>
      <w:r w:rsidRPr="001270F2">
        <w:rPr>
          <w:lang w:eastAsia="lt-LT"/>
        </w:rPr>
        <w:t>, rengimu ir pateikimu susijusias išlaidas;</w:t>
      </w:r>
    </w:p>
    <w:p w14:paraId="453F4C41" w14:textId="77777777" w:rsidR="00DF7CFE" w:rsidRPr="001270F2" w:rsidRDefault="00DF7CFE" w:rsidP="00DF7CFE">
      <w:pPr>
        <w:widowControl w:val="0"/>
        <w:shd w:val="clear" w:color="auto" w:fill="FFFFFF"/>
        <w:jc w:val="both"/>
        <w:rPr>
          <w:lang w:eastAsia="lt-LT"/>
        </w:rPr>
      </w:pPr>
      <w:r w:rsidRPr="001270F2">
        <w:rPr>
          <w:lang w:eastAsia="lt-LT"/>
        </w:rPr>
        <w:t>2.4.4. pristatytų prekių surinkimo vietoje ir/arba paleidimo, ir/arba priežiūros išlaidas;</w:t>
      </w:r>
    </w:p>
    <w:p w14:paraId="285D27C4" w14:textId="77777777" w:rsidR="00DF7CFE" w:rsidRPr="001270F2" w:rsidRDefault="00DF7CFE" w:rsidP="00DF7CFE">
      <w:pPr>
        <w:widowControl w:val="0"/>
        <w:shd w:val="clear" w:color="auto" w:fill="FFFFFF"/>
        <w:jc w:val="both"/>
        <w:rPr>
          <w:lang w:eastAsia="lt-LT"/>
        </w:rPr>
      </w:pPr>
      <w:r w:rsidRPr="001270F2">
        <w:rPr>
          <w:lang w:eastAsia="lt-LT"/>
        </w:rPr>
        <w:t>2.4.5. aprūpinimo įrankiais, reikalingais pristatytų prekių surinkimui ir/arba priežiūrai, išlaidas;</w:t>
      </w:r>
    </w:p>
    <w:p w14:paraId="18CB4EFD" w14:textId="77777777" w:rsidR="00DF7CFE" w:rsidRPr="001270F2" w:rsidRDefault="00DF7CFE" w:rsidP="00DF7CFE">
      <w:pPr>
        <w:widowControl w:val="0"/>
        <w:shd w:val="clear" w:color="auto" w:fill="FFFFFF"/>
        <w:jc w:val="both"/>
        <w:rPr>
          <w:lang w:eastAsia="lt-LT"/>
        </w:rPr>
      </w:pPr>
      <w:r w:rsidRPr="001270F2">
        <w:rPr>
          <w:lang w:eastAsia="lt-LT"/>
        </w:rPr>
        <w:t>2.4.6. naudojimo ir priežiūros instrukcijų, numatytų Techninėje specifikacijoje, pateikimo išlaidas;</w:t>
      </w:r>
    </w:p>
    <w:p w14:paraId="4AA21002" w14:textId="77777777" w:rsidR="00DF7CFE" w:rsidRPr="001270F2" w:rsidRDefault="00DF7CFE" w:rsidP="00DF7CFE">
      <w:pPr>
        <w:widowControl w:val="0"/>
        <w:shd w:val="clear" w:color="auto" w:fill="FFFFFF"/>
        <w:jc w:val="both"/>
        <w:rPr>
          <w:lang w:eastAsia="lt-LT"/>
        </w:rPr>
      </w:pPr>
      <w:r w:rsidRPr="001270F2">
        <w:rPr>
          <w:lang w:eastAsia="lt-LT"/>
        </w:rPr>
        <w:t>2.4.7. prekių garantinio remonto išlaidas;</w:t>
      </w:r>
    </w:p>
    <w:p w14:paraId="464CFD3C" w14:textId="77777777" w:rsidR="00DF7CFE" w:rsidRPr="001270F2" w:rsidRDefault="00DF7CFE" w:rsidP="00DF7CFE">
      <w:pPr>
        <w:widowControl w:val="0"/>
        <w:shd w:val="clear" w:color="auto" w:fill="FFFFFF"/>
        <w:jc w:val="both"/>
        <w:rPr>
          <w:lang w:eastAsia="lt-LT"/>
        </w:rPr>
      </w:pPr>
      <w:r w:rsidRPr="001270F2">
        <w:rPr>
          <w:lang w:eastAsia="lt-LT"/>
        </w:rPr>
        <w:t xml:space="preserve">2.4.8. visas su darbinių pavyzdžių pagaminimu ir pateikimu </w:t>
      </w:r>
      <w:r w:rsidRPr="001270F2">
        <w:rPr>
          <w:b/>
          <w:lang w:eastAsia="lt-LT"/>
        </w:rPr>
        <w:t>Pirkėjui</w:t>
      </w:r>
      <w:r w:rsidRPr="001270F2">
        <w:rPr>
          <w:lang w:eastAsia="lt-LT"/>
        </w:rPr>
        <w:t xml:space="preserve"> susijusias išlaidas;</w:t>
      </w:r>
    </w:p>
    <w:p w14:paraId="129BBED7" w14:textId="77777777" w:rsidR="00DF7CFE" w:rsidRPr="001270F2" w:rsidRDefault="00DF7CFE" w:rsidP="00DF7CFE">
      <w:pPr>
        <w:widowControl w:val="0"/>
        <w:shd w:val="clear" w:color="auto" w:fill="FFFFFF"/>
        <w:jc w:val="both"/>
        <w:rPr>
          <w:lang w:eastAsia="lt-LT"/>
        </w:rPr>
      </w:pPr>
      <w:r w:rsidRPr="001270F2">
        <w:rPr>
          <w:lang w:eastAsia="lt-LT"/>
        </w:rPr>
        <w:t xml:space="preserve">2.4.9. visas su medžiaginių pavyzdžių (pagrindinių ir priedų), kurios naudojamos produkto gamyboje, pagaminimu ir pateikimu </w:t>
      </w:r>
      <w:r w:rsidRPr="001270F2">
        <w:rPr>
          <w:b/>
          <w:lang w:eastAsia="lt-LT"/>
        </w:rPr>
        <w:t>Pirkėjui</w:t>
      </w:r>
      <w:r w:rsidRPr="001270F2">
        <w:rPr>
          <w:lang w:eastAsia="lt-LT"/>
        </w:rPr>
        <w:t xml:space="preserve"> susijusias išlaidas.</w:t>
      </w:r>
    </w:p>
    <w:p w14:paraId="7BF501FD" w14:textId="77777777" w:rsidR="00DF7CFE" w:rsidRPr="001270F2" w:rsidRDefault="00DF7CFE" w:rsidP="00DF7CFE">
      <w:pPr>
        <w:jc w:val="both"/>
        <w:rPr>
          <w:lang w:eastAsia="lt-LT"/>
        </w:rPr>
      </w:pPr>
      <w:r w:rsidRPr="001270F2">
        <w:rPr>
          <w:lang w:eastAsia="lt-LT"/>
        </w:rPr>
        <w:t xml:space="preserve">2.5. Užsienio valiutų kursų svyravimo, gamintojų kainų keitimo rizika tenka </w:t>
      </w:r>
      <w:r w:rsidRPr="001270F2">
        <w:rPr>
          <w:b/>
          <w:lang w:eastAsia="lt-LT"/>
        </w:rPr>
        <w:t>Pardavėjui</w:t>
      </w:r>
      <w:r w:rsidRPr="001270F2">
        <w:rPr>
          <w:lang w:eastAsia="lt-LT"/>
        </w:rPr>
        <w:t>.</w:t>
      </w:r>
    </w:p>
    <w:p w14:paraId="015A367C" w14:textId="77777777" w:rsidR="00DF7CFE" w:rsidRPr="001270F2" w:rsidRDefault="00DF7CFE" w:rsidP="00DF7CFE">
      <w:pPr>
        <w:jc w:val="both"/>
        <w:rPr>
          <w:lang w:eastAsia="lt-LT"/>
        </w:rPr>
      </w:pPr>
      <w:r w:rsidRPr="001270F2">
        <w:rPr>
          <w:lang w:eastAsia="lt-LT"/>
        </w:rPr>
        <w:t>2.6. Su Sutarties specialiojoje dalyje nurodytu Subtiekėju (-</w:t>
      </w:r>
      <w:proofErr w:type="spellStart"/>
      <w:r w:rsidRPr="001270F2">
        <w:rPr>
          <w:lang w:eastAsia="lt-LT"/>
        </w:rPr>
        <w:t>ais</w:t>
      </w:r>
      <w:proofErr w:type="spellEnd"/>
      <w:r w:rsidRPr="001270F2">
        <w:rPr>
          <w:lang w:eastAsia="lt-LT"/>
        </w:rPr>
        <w:t xml:space="preserve">) </w:t>
      </w:r>
      <w:r w:rsidRPr="001270F2">
        <w:rPr>
          <w:b/>
          <w:lang w:eastAsia="lt-LT"/>
        </w:rPr>
        <w:t>Pirkėjas</w:t>
      </w:r>
      <w:r w:rsidRPr="001270F2">
        <w:rPr>
          <w:lang w:eastAsia="lt-LT"/>
        </w:rPr>
        <w:t xml:space="preserve"> ir </w:t>
      </w:r>
      <w:r w:rsidRPr="001270F2">
        <w:rPr>
          <w:b/>
          <w:lang w:eastAsia="lt-LT"/>
        </w:rPr>
        <w:t>Pardavėjas</w:t>
      </w:r>
      <w:r w:rsidRPr="001270F2">
        <w:rPr>
          <w:lang w:eastAsia="lt-LT"/>
        </w:rPr>
        <w:t xml:space="preserve"> gali sudaryti trišalę tiesioginio atsiskaitymo sutartį, kuria Šalių ir Subtiekėjo sutarta apimtimi ir sąlygomis </w:t>
      </w:r>
      <w:r w:rsidRPr="001270F2">
        <w:rPr>
          <w:b/>
          <w:lang w:eastAsia="lt-LT"/>
        </w:rPr>
        <w:t>Pardavėjas</w:t>
      </w:r>
      <w:r w:rsidRPr="001270F2">
        <w:rPr>
          <w:lang w:eastAsia="lt-LT"/>
        </w:rPr>
        <w:t xml:space="preserve"> perleidžia teisę Subtiekėjui reikalauti, kad jam būtų sumokėta sutarta Sutarties kainos dalis. Reikalavimo teisės perleidimas Subtiekėjui nesudarius tiesioginio atsiskaitymo Sutarties, negalioja.</w:t>
      </w:r>
    </w:p>
    <w:p w14:paraId="7CE8D1FD" w14:textId="77777777" w:rsidR="00DF7CFE" w:rsidRPr="001270F2" w:rsidRDefault="00DF7CFE" w:rsidP="00DF7CFE">
      <w:pPr>
        <w:jc w:val="both"/>
        <w:rPr>
          <w:lang w:eastAsia="lt-LT"/>
        </w:rPr>
      </w:pPr>
      <w:r w:rsidRPr="001270F2">
        <w:rPr>
          <w:lang w:eastAsia="lt-LT"/>
        </w:rPr>
        <w:t xml:space="preserve">2.7. Subtiekėjas, norėdamas, kad pagal sutartį būtų atsiskaityta tiesiogiai su juo raštu praneša </w:t>
      </w:r>
      <w:r w:rsidRPr="001270F2">
        <w:rPr>
          <w:b/>
          <w:lang w:eastAsia="lt-LT"/>
        </w:rPr>
        <w:t>Pirkėjui</w:t>
      </w:r>
      <w:r w:rsidRPr="001270F2">
        <w:rPr>
          <w:lang w:eastAsia="lt-LT"/>
        </w:rPr>
        <w:t>, kad pageidauja sudaryti tiesioginio atsiskaitymo sutartį. Kartu su prašymu sudaryti tiesioginio atsiskaitymo sutartį Subtiekėjas turi pateikti:</w:t>
      </w:r>
    </w:p>
    <w:p w14:paraId="0ACCD7CB" w14:textId="77777777" w:rsidR="00DF7CFE" w:rsidRPr="001270F2" w:rsidRDefault="00DF7CFE" w:rsidP="00DF7CFE">
      <w:pPr>
        <w:jc w:val="both"/>
        <w:rPr>
          <w:lang w:eastAsia="lt-LT"/>
        </w:rPr>
      </w:pPr>
      <w:r w:rsidRPr="001270F2">
        <w:rPr>
          <w:lang w:eastAsia="lt-LT"/>
        </w:rPr>
        <w:t xml:space="preserve">2.7.1. Pagrindines tiesioginio atsiskaitymo sutarties sąlygas nurodytas Sutarties bendrosios dalies 2.8 punkte. </w:t>
      </w:r>
    </w:p>
    <w:p w14:paraId="6F7F2F94" w14:textId="77777777" w:rsidR="00DF7CFE" w:rsidRPr="001270F2" w:rsidRDefault="00DF7CFE" w:rsidP="00DF7CFE">
      <w:pPr>
        <w:jc w:val="both"/>
        <w:rPr>
          <w:lang w:eastAsia="lt-LT"/>
        </w:rPr>
      </w:pPr>
      <w:r w:rsidRPr="001270F2">
        <w:rPr>
          <w:lang w:eastAsia="lt-LT"/>
        </w:rPr>
        <w:t xml:space="preserve">2.7.2. </w:t>
      </w:r>
      <w:r w:rsidRPr="001270F2">
        <w:rPr>
          <w:b/>
          <w:lang w:eastAsia="lt-LT"/>
        </w:rPr>
        <w:t>Pardavėjo</w:t>
      </w:r>
      <w:r w:rsidRPr="001270F2">
        <w:rPr>
          <w:lang w:eastAsia="lt-LT"/>
        </w:rPr>
        <w:t xml:space="preserve"> patvirtinimą, kad jis sutinka Subtiekėjo siūlomomis sąlygomis sudaryti tiesioginio atsiskaitymo sutartį. </w:t>
      </w:r>
    </w:p>
    <w:p w14:paraId="7D5140BD" w14:textId="77777777" w:rsidR="00DF7CFE" w:rsidRPr="001270F2" w:rsidRDefault="00DF7CFE" w:rsidP="00DF7CFE">
      <w:pPr>
        <w:jc w:val="both"/>
        <w:rPr>
          <w:lang w:eastAsia="lt-LT"/>
        </w:rPr>
      </w:pPr>
      <w:r w:rsidRPr="001270F2">
        <w:rPr>
          <w:lang w:eastAsia="lt-LT"/>
        </w:rPr>
        <w:t>2.7.3. Dokumentus įrodančius, kad nėra Viešųjų pirkimų įstatymo 46 straipsnio 1 dalyje nurodytų pagrindų.</w:t>
      </w:r>
    </w:p>
    <w:p w14:paraId="312D9C28" w14:textId="77777777" w:rsidR="00DF7CFE" w:rsidRPr="001270F2" w:rsidRDefault="00DF7CFE" w:rsidP="00DF7CFE">
      <w:pPr>
        <w:jc w:val="both"/>
        <w:rPr>
          <w:lang w:eastAsia="lt-LT"/>
        </w:rPr>
      </w:pPr>
      <w:r w:rsidRPr="001270F2">
        <w:rPr>
          <w:lang w:eastAsia="lt-LT"/>
        </w:rPr>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1270F2">
        <w:rPr>
          <w:b/>
          <w:lang w:eastAsia="lt-LT"/>
        </w:rPr>
        <w:t>Pardavėju</w:t>
      </w:r>
      <w:r w:rsidRPr="001270F2">
        <w:rPr>
          <w:lang w:eastAsia="lt-LT"/>
        </w:rPr>
        <w:t xml:space="preserve"> ir pateikus šio suderinimo rašytinius įrodymus, Šalių ir Subtiekėjo pareiga informuoti apie rekvizitų pasikeitimus, mokėjimų vykdymo tvarka įvykus ginčui tarp </w:t>
      </w:r>
      <w:r w:rsidRPr="001270F2">
        <w:rPr>
          <w:b/>
          <w:lang w:eastAsia="lt-LT"/>
        </w:rPr>
        <w:t>Pardavėjo</w:t>
      </w:r>
      <w:r w:rsidRPr="001270F2">
        <w:rPr>
          <w:lang w:eastAsia="lt-LT"/>
        </w:rPr>
        <w:t xml:space="preserve"> ir Subtiekėjo, papildomas prievolių, užtikrinimas. </w:t>
      </w:r>
    </w:p>
    <w:p w14:paraId="3DCC69FF" w14:textId="77777777" w:rsidR="00DF7CFE" w:rsidRPr="001270F2" w:rsidRDefault="00DF7CFE" w:rsidP="00DF7CFE">
      <w:pPr>
        <w:jc w:val="both"/>
        <w:rPr>
          <w:lang w:eastAsia="lt-LT"/>
        </w:rPr>
      </w:pPr>
      <w:r w:rsidRPr="001270F2">
        <w:rPr>
          <w:lang w:eastAsia="lt-LT"/>
        </w:rPr>
        <w:t xml:space="preserve">2.9. Tiesioginio atsiskaitymo sutartis turi būti sudaryta ne vėliau kaip iki dienos, nuo kurios atsiranda mokėjimo prievolė pagal Sutarties bendrosios dalies 4.1 punktą. </w:t>
      </w:r>
    </w:p>
    <w:p w14:paraId="660B2FB4" w14:textId="77777777" w:rsidR="00DF7CFE" w:rsidRPr="001270F2" w:rsidRDefault="00DF7CFE" w:rsidP="00DF7CFE">
      <w:pPr>
        <w:jc w:val="both"/>
        <w:rPr>
          <w:lang w:eastAsia="lt-LT"/>
        </w:rPr>
      </w:pPr>
      <w:r w:rsidRPr="001270F2">
        <w:rPr>
          <w:lang w:eastAsia="lt-LT"/>
        </w:rPr>
        <w:t xml:space="preserve">2.10. Tiesioginis atsiskaitymas su Subtiekėju neatleidžia </w:t>
      </w:r>
      <w:r w:rsidRPr="001270F2">
        <w:rPr>
          <w:b/>
          <w:lang w:eastAsia="lt-LT"/>
        </w:rPr>
        <w:t>Pardavėjo</w:t>
      </w:r>
      <w:r w:rsidRPr="001270F2">
        <w:rPr>
          <w:lang w:eastAsia="lt-LT"/>
        </w:rPr>
        <w:t xml:space="preserve"> nuo jo prisiimtų įsipareigojimų pagal sudarytą Pirkimo sutartį. Sutartyje numatytos </w:t>
      </w:r>
      <w:r w:rsidRPr="001270F2">
        <w:rPr>
          <w:b/>
          <w:lang w:eastAsia="lt-LT"/>
        </w:rPr>
        <w:t>Pardavėjo</w:t>
      </w:r>
      <w:r w:rsidRPr="001270F2">
        <w:rPr>
          <w:lang w:eastAsia="lt-LT"/>
        </w:rPr>
        <w:t xml:space="preserve"> teisės, pareigos ir kiti įsipareigojimai nesusiję su reikalavimo teise sumokėti Sutarties kainą perleidimu Subtiekėjui negali būti perduoti.</w:t>
      </w:r>
    </w:p>
    <w:p w14:paraId="563204F3" w14:textId="77777777" w:rsidR="00DF7CFE" w:rsidRPr="001270F2" w:rsidRDefault="00DF7CFE" w:rsidP="00DF7CFE">
      <w:pPr>
        <w:jc w:val="both"/>
        <w:rPr>
          <w:lang w:eastAsia="lt-LT"/>
        </w:rPr>
      </w:pPr>
      <w:r w:rsidRPr="001270F2">
        <w:rPr>
          <w:lang w:eastAsia="lt-LT"/>
        </w:rPr>
        <w:t xml:space="preserve">2.11. </w:t>
      </w:r>
      <w:r w:rsidRPr="001270F2">
        <w:rPr>
          <w:b/>
          <w:lang w:eastAsia="lt-LT"/>
        </w:rPr>
        <w:t>Pirkėjas</w:t>
      </w:r>
      <w:r w:rsidRPr="001270F2">
        <w:rPr>
          <w:lang w:eastAsia="lt-LT"/>
        </w:rPr>
        <w:t xml:space="preserve"> turi teisę reikšti Subtiekėjui visus atsikirtimus, kuriuos jis turėjo teisę reikšti </w:t>
      </w:r>
      <w:r w:rsidRPr="001270F2">
        <w:rPr>
          <w:b/>
          <w:lang w:eastAsia="lt-LT"/>
        </w:rPr>
        <w:t>Pardavėjui</w:t>
      </w:r>
      <w:r w:rsidRPr="001270F2">
        <w:rPr>
          <w:lang w:eastAsia="lt-LT"/>
        </w:rPr>
        <w:t xml:space="preserve"> iki reikalavimo teisės perdavimo.</w:t>
      </w:r>
    </w:p>
    <w:p w14:paraId="57F4C215" w14:textId="77777777" w:rsidR="00DF7CFE" w:rsidRPr="001270F2" w:rsidRDefault="00DF7CFE" w:rsidP="00DF7CFE">
      <w:pPr>
        <w:jc w:val="both"/>
        <w:rPr>
          <w:lang w:eastAsia="lt-LT"/>
        </w:rPr>
      </w:pPr>
      <w:r w:rsidRPr="001270F2">
        <w:rPr>
          <w:lang w:eastAsia="lt-LT"/>
        </w:rPr>
        <w:t xml:space="preserve">2.12. Kilus ginčui tarp </w:t>
      </w:r>
      <w:r w:rsidRPr="001270F2">
        <w:rPr>
          <w:b/>
          <w:lang w:eastAsia="lt-LT"/>
        </w:rPr>
        <w:t>Pardavėjo</w:t>
      </w:r>
      <w:r w:rsidRPr="001270F2">
        <w:rPr>
          <w:lang w:eastAsia="lt-LT"/>
        </w:rPr>
        <w:t xml:space="preserve"> ir Subtiekėjo dėl tiesioginio atsiskaitymo sutartyje numatytų atsiskaitymų ar jų tvarkos, visos mokėjimo prievolės vykdomos </w:t>
      </w:r>
      <w:r w:rsidRPr="001270F2">
        <w:rPr>
          <w:b/>
          <w:lang w:eastAsia="lt-LT"/>
        </w:rPr>
        <w:t>Pardavėjui</w:t>
      </w:r>
      <w:r w:rsidRPr="001270F2">
        <w:rPr>
          <w:lang w:eastAsia="lt-LT"/>
        </w:rPr>
        <w:t xml:space="preserve">. Jei Subtiekėjo reikalavimas (sąskaita ar kitas dokumentas) yra nesuderintas su </w:t>
      </w:r>
      <w:r w:rsidRPr="001270F2">
        <w:rPr>
          <w:b/>
          <w:lang w:eastAsia="lt-LT"/>
        </w:rPr>
        <w:t>Pardavėju</w:t>
      </w:r>
      <w:r w:rsidRPr="001270F2">
        <w:rPr>
          <w:lang w:eastAsia="lt-LT"/>
        </w:rPr>
        <w:t xml:space="preserve">, bus laikoma, kad tarp </w:t>
      </w:r>
      <w:r w:rsidRPr="001270F2">
        <w:rPr>
          <w:b/>
          <w:lang w:eastAsia="lt-LT"/>
        </w:rPr>
        <w:t>Pardavėjo</w:t>
      </w:r>
      <w:r w:rsidRPr="001270F2">
        <w:rPr>
          <w:lang w:eastAsia="lt-LT"/>
        </w:rPr>
        <w:t xml:space="preserve"> ir Subtiekėjo yra kilęs ginčas. </w:t>
      </w:r>
    </w:p>
    <w:p w14:paraId="63C6775E" w14:textId="77777777" w:rsidR="00DF7CFE" w:rsidRPr="001270F2" w:rsidRDefault="00DF7CFE" w:rsidP="00DF7CFE">
      <w:pPr>
        <w:jc w:val="both"/>
        <w:rPr>
          <w:lang w:eastAsia="lt-LT"/>
        </w:rPr>
      </w:pPr>
      <w:r w:rsidRPr="001270F2">
        <w:rPr>
          <w:lang w:eastAsia="lt-LT"/>
        </w:rPr>
        <w:t>2.13. Visi Pirkimo sutarties mokėjimų dokumentai yra teikiami naudojantis informacinės sistemos „</w:t>
      </w:r>
      <w:proofErr w:type="spellStart"/>
      <w:r w:rsidRPr="001270F2">
        <w:rPr>
          <w:lang w:eastAsia="lt-LT"/>
        </w:rPr>
        <w:t>E.sąskaita</w:t>
      </w:r>
      <w:proofErr w:type="spellEnd"/>
      <w:r w:rsidRPr="001270F2">
        <w:rPr>
          <w:lang w:eastAsia="lt-LT"/>
        </w:rPr>
        <w:t>“ priemonėmis. Pasikeitus teisės aktų nuostatoms dėl mokėjimo dokumentų pateikimo naudojantis informacine sistema „E. sąskaita“, atitinkamai taikomas tuo metu galiojantis teisinis reguliavimas.</w:t>
      </w:r>
    </w:p>
    <w:p w14:paraId="4FDE45E3" w14:textId="77777777" w:rsidR="00DF7CFE" w:rsidRPr="001270F2" w:rsidRDefault="00DF7CFE" w:rsidP="00DF7CFE">
      <w:pPr>
        <w:jc w:val="both"/>
        <w:rPr>
          <w:sz w:val="16"/>
          <w:lang w:eastAsia="lt-LT"/>
        </w:rPr>
      </w:pPr>
    </w:p>
    <w:p w14:paraId="1D2BEF28" w14:textId="77777777" w:rsidR="00DF7CFE" w:rsidRPr="001270F2" w:rsidRDefault="00DF7CFE" w:rsidP="00DF7CFE">
      <w:pPr>
        <w:jc w:val="both"/>
        <w:rPr>
          <w:b/>
          <w:lang w:eastAsia="lt-LT"/>
        </w:rPr>
      </w:pPr>
      <w:r w:rsidRPr="001270F2">
        <w:rPr>
          <w:b/>
          <w:lang w:eastAsia="lt-LT"/>
        </w:rPr>
        <w:t>3.</w:t>
      </w:r>
      <w:r w:rsidRPr="001270F2">
        <w:rPr>
          <w:lang w:eastAsia="lt-LT"/>
        </w:rPr>
        <w:t xml:space="preserve"> </w:t>
      </w:r>
      <w:r w:rsidRPr="001270F2">
        <w:rPr>
          <w:b/>
          <w:lang w:eastAsia="lt-LT"/>
        </w:rPr>
        <w:t>Prekių tiekimo terminai ir sąlygos</w:t>
      </w:r>
    </w:p>
    <w:p w14:paraId="39829544" w14:textId="77777777" w:rsidR="00DF7CFE" w:rsidRPr="001270F2" w:rsidRDefault="00DF7CFE" w:rsidP="00DF7CFE">
      <w:pPr>
        <w:jc w:val="both"/>
        <w:rPr>
          <w:lang w:eastAsia="lt-LT"/>
        </w:rPr>
      </w:pPr>
      <w:r w:rsidRPr="001270F2">
        <w:rPr>
          <w:lang w:eastAsia="lt-LT"/>
        </w:rPr>
        <w:t>3.1. Prekės pristatomos Sutarties specialiojoje dalyje (arba Sutarties</w:t>
      </w:r>
      <w:r w:rsidRPr="001270F2">
        <w:rPr>
          <w:i/>
          <w:lang w:eastAsia="lt-LT"/>
        </w:rPr>
        <w:t xml:space="preserve"> </w:t>
      </w:r>
      <w:r w:rsidRPr="001270F2">
        <w:rPr>
          <w:lang w:eastAsia="lt-LT"/>
        </w:rPr>
        <w:t>priede (-</w:t>
      </w:r>
      <w:proofErr w:type="spellStart"/>
      <w:r w:rsidRPr="001270F2">
        <w:rPr>
          <w:lang w:eastAsia="lt-LT"/>
        </w:rPr>
        <w:t>uose</w:t>
      </w:r>
      <w:proofErr w:type="spellEnd"/>
      <w:r w:rsidRPr="001270F2">
        <w:rPr>
          <w:lang w:eastAsia="lt-LT"/>
        </w:rPr>
        <w:t>)) numatytais terminais ir tvarka.</w:t>
      </w:r>
    </w:p>
    <w:p w14:paraId="61A53355" w14:textId="77777777" w:rsidR="00DF7CFE" w:rsidRPr="001270F2" w:rsidRDefault="00DF7CFE" w:rsidP="00DF7CFE">
      <w:pPr>
        <w:jc w:val="both"/>
        <w:rPr>
          <w:lang w:eastAsia="lt-LT"/>
        </w:rPr>
      </w:pPr>
      <w:r w:rsidRPr="001270F2">
        <w:rPr>
          <w:lang w:eastAsia="lt-LT"/>
        </w:rPr>
        <w:t xml:space="preserve">3.2. Prekes </w:t>
      </w:r>
      <w:r w:rsidRPr="001270F2">
        <w:rPr>
          <w:b/>
          <w:lang w:eastAsia="lt-LT"/>
        </w:rPr>
        <w:t>Pardavėjas</w:t>
      </w:r>
      <w:r w:rsidRPr="001270F2">
        <w:rPr>
          <w:lang w:eastAsia="lt-LT"/>
        </w:rPr>
        <w:t xml:space="preserve"> pristato savo rizika be papildomo apmokėjimo. </w:t>
      </w:r>
      <w:r w:rsidRPr="001270F2">
        <w:rPr>
          <w:b/>
          <w:lang w:eastAsia="lt-LT"/>
        </w:rPr>
        <w:t xml:space="preserve">Mokėtojas </w:t>
      </w:r>
      <w:r w:rsidRPr="001270F2">
        <w:rPr>
          <w:lang w:eastAsia="lt-LT"/>
        </w:rPr>
        <w:t xml:space="preserve">nuosavybės teisę į prekes įgyja </w:t>
      </w:r>
      <w:r w:rsidRPr="001270F2">
        <w:rPr>
          <w:b/>
          <w:lang w:eastAsia="lt-LT"/>
        </w:rPr>
        <w:t>Pardavėjui</w:t>
      </w:r>
      <w:r w:rsidRPr="001270F2">
        <w:rPr>
          <w:lang w:eastAsia="lt-LT"/>
        </w:rPr>
        <w:t xml:space="preserve"> ir </w:t>
      </w:r>
      <w:r w:rsidRPr="001270F2">
        <w:rPr>
          <w:b/>
          <w:lang w:eastAsia="lt-LT"/>
        </w:rPr>
        <w:t>Pirkėjui</w:t>
      </w:r>
      <w:r w:rsidRPr="001270F2">
        <w:rPr>
          <w:lang w:eastAsia="lt-LT"/>
        </w:rPr>
        <w:t>/</w:t>
      </w:r>
      <w:r w:rsidRPr="001270F2">
        <w:rPr>
          <w:b/>
          <w:lang w:eastAsia="lt-LT"/>
        </w:rPr>
        <w:t>Mokėtojui</w:t>
      </w:r>
      <w:r w:rsidRPr="001270F2">
        <w:rPr>
          <w:lang w:eastAsia="lt-LT"/>
        </w:rPr>
        <w:t xml:space="preserve"> (Sutartyje numatytais atvejais – </w:t>
      </w:r>
      <w:r w:rsidRPr="001270F2">
        <w:rPr>
          <w:b/>
          <w:lang w:eastAsia="lt-LT"/>
        </w:rPr>
        <w:t>Gavėjui</w:t>
      </w:r>
      <w:r w:rsidRPr="001270F2">
        <w:rPr>
          <w:lang w:eastAsia="lt-LT"/>
        </w:rPr>
        <w:t>) pasirašius dokumentą, patvirtinantį prekių perdavimą-priėmimą, kuris pasirašomas tik tuo atveju, jeigu prekės yra kokybiškos ir atitinka Sutartyje ir jos priede (-</w:t>
      </w:r>
      <w:proofErr w:type="spellStart"/>
      <w:r w:rsidRPr="001270F2">
        <w:rPr>
          <w:lang w:eastAsia="lt-LT"/>
        </w:rPr>
        <w:t>uose</w:t>
      </w:r>
      <w:proofErr w:type="spellEnd"/>
      <w:r w:rsidRPr="001270F2">
        <w:rPr>
          <w:lang w:eastAsia="lt-LT"/>
        </w:rPr>
        <w:t xml:space="preserve">) joms nustatytus reikalavimus. </w:t>
      </w:r>
      <w:r w:rsidRPr="001270F2">
        <w:rPr>
          <w:b/>
          <w:lang w:eastAsia="lt-LT"/>
        </w:rPr>
        <w:t>Mokėtojas</w:t>
      </w:r>
      <w:r w:rsidRPr="001270F2">
        <w:rPr>
          <w:lang w:eastAsia="lt-LT"/>
        </w:rPr>
        <w:t xml:space="preserve"> pasirašydamas dokumentą, patvirtinantį prekių perdavimą-priėmimą, patvirtina prekių kiekio ir komplektacijos atitiktį Sutarties ir jos priedų reikalavimams, o </w:t>
      </w:r>
      <w:r w:rsidRPr="001270F2">
        <w:rPr>
          <w:b/>
          <w:lang w:eastAsia="lt-LT"/>
        </w:rPr>
        <w:t>Pirkėjas</w:t>
      </w:r>
      <w:r w:rsidRPr="001270F2">
        <w:rPr>
          <w:lang w:eastAsia="lt-LT"/>
        </w:rPr>
        <w:t xml:space="preserve"> pasirašydamas dokumentą, patvirtinantį prekių perdavimą-priėmimą, patvirtina prekių kokybės atitiktį Sutarties ir jos priedų reikalavimams. Kai pristatytos prekės yra kokybiškos ir atitinka Sutartyje ir jos priede (-</w:t>
      </w:r>
      <w:proofErr w:type="spellStart"/>
      <w:r w:rsidRPr="001270F2">
        <w:rPr>
          <w:lang w:eastAsia="lt-LT"/>
        </w:rPr>
        <w:t>uose</w:t>
      </w:r>
      <w:proofErr w:type="spellEnd"/>
      <w:r w:rsidRPr="001270F2">
        <w:rPr>
          <w:lang w:eastAsia="lt-LT"/>
        </w:rPr>
        <w:t xml:space="preserve">) joms nustatytus reikalavimus dokumentas, patvirtinantis prekių perdavimą-priėmimą, turi būti pasirašomas ne vėliau kaip per 30 dienų, išskyrus kai prekėms atliekami laboratoriniai bandymai. </w:t>
      </w:r>
    </w:p>
    <w:p w14:paraId="19AF37B9" w14:textId="77777777" w:rsidR="00DF7CFE" w:rsidRPr="001270F2" w:rsidRDefault="00DF7CFE" w:rsidP="00DF7CFE">
      <w:pPr>
        <w:jc w:val="both"/>
        <w:rPr>
          <w:lang w:eastAsia="lt-LT"/>
        </w:rPr>
      </w:pPr>
      <w:r w:rsidRPr="001270F2">
        <w:rPr>
          <w:lang w:eastAsia="lt-LT"/>
        </w:rPr>
        <w:t xml:space="preserve">3.3. Už prekes, pateiktas viršijant Sutartyje/paraiškose/užsakymuose nurodytus kiekius, </w:t>
      </w:r>
      <w:r w:rsidRPr="001270F2">
        <w:rPr>
          <w:b/>
          <w:lang w:eastAsia="lt-LT"/>
        </w:rPr>
        <w:t xml:space="preserve">Pardavėjui </w:t>
      </w:r>
      <w:r w:rsidRPr="001270F2">
        <w:rPr>
          <w:lang w:eastAsia="lt-LT"/>
        </w:rPr>
        <w:t>neapmokama.</w:t>
      </w:r>
    </w:p>
    <w:p w14:paraId="71F960A3" w14:textId="77777777" w:rsidR="00DF7CFE" w:rsidRPr="001270F2" w:rsidRDefault="00DF7CFE" w:rsidP="00DF7CFE">
      <w:pPr>
        <w:jc w:val="both"/>
        <w:rPr>
          <w:lang w:eastAsia="lt-LT"/>
        </w:rPr>
      </w:pPr>
      <w:r w:rsidRPr="001270F2">
        <w:rPr>
          <w:lang w:eastAsia="lt-LT"/>
        </w:rPr>
        <w:t xml:space="preserve">3.4. </w:t>
      </w:r>
      <w:r w:rsidRPr="001270F2">
        <w:rPr>
          <w:b/>
          <w:lang w:eastAsia="lt-LT"/>
        </w:rPr>
        <w:t>Pardavėjui</w:t>
      </w:r>
      <w:r w:rsidRPr="001270F2">
        <w:rPr>
          <w:lang w:eastAsia="lt-LT"/>
        </w:rPr>
        <w:t xml:space="preserve"> pristačius mažesnę prekių siuntą negu nurodyta Sutartyje/paraiškose/užsakymuose, yra laikoma, kad prekės nebuvo pristatytos. </w:t>
      </w:r>
      <w:r w:rsidRPr="001270F2">
        <w:rPr>
          <w:b/>
          <w:lang w:eastAsia="lt-LT"/>
        </w:rPr>
        <w:t>Pardavėjas</w:t>
      </w:r>
      <w:r w:rsidRPr="001270F2">
        <w:rPr>
          <w:lang w:eastAsia="lt-LT"/>
        </w:rPr>
        <w:t xml:space="preserve"> savo lėšomis prekes turi atsiimti ir, jeigu dėl to yra praleidžiamas pristatymo terminas, Pardavėjui taikomos Sutarties bendrosios dalies 11.1 punkte numatytos sankcijos. </w:t>
      </w:r>
    </w:p>
    <w:p w14:paraId="06FD4268" w14:textId="77777777" w:rsidR="00DF7CFE" w:rsidRPr="001270F2" w:rsidRDefault="00DF7CFE" w:rsidP="00DF7CFE">
      <w:pPr>
        <w:jc w:val="both"/>
        <w:rPr>
          <w:lang w:eastAsia="lt-LT"/>
        </w:rPr>
      </w:pPr>
      <w:r w:rsidRPr="001270F2">
        <w:rPr>
          <w:lang w:eastAsia="lt-LT"/>
        </w:rPr>
        <w:t xml:space="preserve">3.5. </w:t>
      </w:r>
      <w:r w:rsidRPr="001270F2">
        <w:rPr>
          <w:b/>
          <w:lang w:eastAsia="lt-LT"/>
        </w:rPr>
        <w:t>Pardavėjas</w:t>
      </w:r>
      <w:r w:rsidRPr="001270F2">
        <w:rPr>
          <w:lang w:eastAsia="lt-LT"/>
        </w:rPr>
        <w:t xml:space="preserve"> įsipareigoja po Sutarties įsigaliojimo Sutarties specialioje dalyje nurodytais terminais:</w:t>
      </w:r>
    </w:p>
    <w:p w14:paraId="3CE9468E" w14:textId="77777777" w:rsidR="00DF7CFE" w:rsidRPr="001270F2" w:rsidRDefault="00DF7CFE" w:rsidP="00DF7CFE">
      <w:pPr>
        <w:jc w:val="both"/>
        <w:rPr>
          <w:lang w:eastAsia="lt-LT"/>
        </w:rPr>
      </w:pPr>
      <w:r w:rsidRPr="001270F2">
        <w:rPr>
          <w:lang w:eastAsia="lt-LT"/>
        </w:rPr>
        <w:t xml:space="preserve">3.5.1. parengti, pagaminti, suderinti su </w:t>
      </w:r>
      <w:r w:rsidRPr="001270F2">
        <w:rPr>
          <w:b/>
          <w:lang w:eastAsia="lt-LT"/>
        </w:rPr>
        <w:t>Pirkėju</w:t>
      </w:r>
      <w:r w:rsidRPr="001270F2">
        <w:rPr>
          <w:lang w:eastAsia="lt-LT"/>
        </w:rPr>
        <w:t xml:space="preserve"> ir patvirtinti perkamų prekių darbinius pavyzdžius (2 egz., vienas - </w:t>
      </w:r>
      <w:r w:rsidRPr="001270F2">
        <w:rPr>
          <w:b/>
          <w:lang w:eastAsia="lt-LT"/>
        </w:rPr>
        <w:t>Pirkėjui</w:t>
      </w:r>
      <w:r w:rsidRPr="001270F2">
        <w:rPr>
          <w:lang w:eastAsia="lt-LT"/>
        </w:rPr>
        <w:t xml:space="preserve">, antras – </w:t>
      </w:r>
      <w:r w:rsidRPr="001270F2">
        <w:rPr>
          <w:b/>
          <w:lang w:eastAsia="lt-LT"/>
        </w:rPr>
        <w:t>Pardavėjui</w:t>
      </w:r>
      <w:r w:rsidRPr="001270F2">
        <w:rPr>
          <w:lang w:eastAsia="lt-LT"/>
        </w:rPr>
        <w:t>), kurie atitiktų Sutartyje ir jos priede (-</w:t>
      </w:r>
      <w:proofErr w:type="spellStart"/>
      <w:r w:rsidRPr="001270F2">
        <w:rPr>
          <w:lang w:eastAsia="lt-LT"/>
        </w:rPr>
        <w:t>uose</w:t>
      </w:r>
      <w:proofErr w:type="spellEnd"/>
      <w:r w:rsidRPr="001270F2">
        <w:rPr>
          <w:lang w:eastAsia="lt-LT"/>
        </w:rPr>
        <w:t xml:space="preserve">) nustatytus reikalavimus </w:t>
      </w:r>
      <w:r w:rsidRPr="001270F2">
        <w:rPr>
          <w:i/>
          <w:lang w:eastAsia="lt-LT"/>
        </w:rPr>
        <w:t>(jei spec. dalyje nurodyta, kad ši sąlyga taikoma)</w:t>
      </w:r>
      <w:r w:rsidRPr="001270F2">
        <w:rPr>
          <w:lang w:eastAsia="lt-LT"/>
        </w:rPr>
        <w:t>;</w:t>
      </w:r>
    </w:p>
    <w:p w14:paraId="5C4486F5" w14:textId="77777777" w:rsidR="00DF7CFE" w:rsidRPr="001270F2" w:rsidRDefault="00DF7CFE" w:rsidP="00DF7CFE">
      <w:pPr>
        <w:jc w:val="both"/>
        <w:rPr>
          <w:lang w:eastAsia="lt-LT"/>
        </w:rPr>
      </w:pPr>
      <w:r w:rsidRPr="001270F2">
        <w:rPr>
          <w:lang w:eastAsia="lt-LT"/>
        </w:rPr>
        <w:t xml:space="preserve">3.5.2. suderinti su </w:t>
      </w:r>
      <w:r w:rsidRPr="001270F2">
        <w:rPr>
          <w:b/>
          <w:lang w:eastAsia="lt-LT"/>
        </w:rPr>
        <w:t xml:space="preserve">Pirkėju </w:t>
      </w:r>
      <w:r w:rsidRPr="001270F2">
        <w:rPr>
          <w:lang w:eastAsia="lt-LT"/>
        </w:rPr>
        <w:t xml:space="preserve">ir pateikti </w:t>
      </w:r>
      <w:proofErr w:type="spellStart"/>
      <w:r w:rsidRPr="001270F2">
        <w:rPr>
          <w:lang w:eastAsia="lt-LT"/>
        </w:rPr>
        <w:t>teiktiną</w:t>
      </w:r>
      <w:proofErr w:type="spellEnd"/>
      <w:r w:rsidRPr="001270F2">
        <w:rPr>
          <w:lang w:eastAsia="lt-LT"/>
        </w:rPr>
        <w:t xml:space="preserve"> prekių kokybės užtikrinimo planą, parengtą pagal </w:t>
      </w:r>
      <w:proofErr w:type="spellStart"/>
      <w:r w:rsidRPr="001270F2">
        <w:rPr>
          <w:lang w:eastAsia="lt-LT"/>
        </w:rPr>
        <w:t>Teiktino</w:t>
      </w:r>
      <w:proofErr w:type="spellEnd"/>
      <w:r w:rsidRPr="001270F2">
        <w:rPr>
          <w:lang w:eastAsia="lt-LT"/>
        </w:rPr>
        <w:t xml:space="preserve"> kokybės užtikrinimo plano rengimo rekomendacijas arba</w:t>
      </w:r>
      <w:r w:rsidRPr="001270F2">
        <w:rPr>
          <w:i/>
          <w:lang w:eastAsia="lt-LT"/>
        </w:rPr>
        <w:t xml:space="preserve"> </w:t>
      </w:r>
      <w:r w:rsidRPr="001270F2">
        <w:rPr>
          <w:lang w:eastAsia="lt-LT"/>
        </w:rPr>
        <w:t xml:space="preserve">Sutarties specialioje dalyje nurodytus standartus </w:t>
      </w:r>
      <w:r w:rsidRPr="001270F2">
        <w:rPr>
          <w:i/>
          <w:lang w:eastAsia="lt-LT"/>
        </w:rPr>
        <w:t>(jei spec. dalyje nurodyta, kad ši sąlyga taikoma)</w:t>
      </w:r>
      <w:r w:rsidRPr="001270F2">
        <w:rPr>
          <w:lang w:eastAsia="lt-LT"/>
        </w:rPr>
        <w:t>;</w:t>
      </w:r>
    </w:p>
    <w:p w14:paraId="4BFA48E2" w14:textId="77777777" w:rsidR="00DF7CFE" w:rsidRPr="001270F2" w:rsidRDefault="00DF7CFE" w:rsidP="00DF7CFE">
      <w:pPr>
        <w:jc w:val="both"/>
        <w:rPr>
          <w:i/>
          <w:lang w:eastAsia="lt-LT"/>
        </w:rPr>
      </w:pPr>
      <w:r w:rsidRPr="001270F2">
        <w:rPr>
          <w:lang w:eastAsia="lt-LT"/>
        </w:rPr>
        <w:t xml:space="preserve">3.5.3. suderinti su </w:t>
      </w:r>
      <w:r w:rsidRPr="001270F2">
        <w:rPr>
          <w:b/>
          <w:lang w:eastAsia="lt-LT"/>
        </w:rPr>
        <w:t>Pirkėju</w:t>
      </w:r>
      <w:r w:rsidRPr="001270F2">
        <w:rPr>
          <w:lang w:eastAsia="lt-LT"/>
        </w:rPr>
        <w:t xml:space="preserve"> prekės naudojimo (priežiūros) instrukciją, kuri pateikiama kartu su kiekviena preke (</w:t>
      </w:r>
      <w:r w:rsidRPr="001270F2">
        <w:rPr>
          <w:i/>
          <w:lang w:eastAsia="lt-LT"/>
        </w:rPr>
        <w:t>jei spec. dalyje nurodyta, kad ši sąlyga taikoma).</w:t>
      </w:r>
    </w:p>
    <w:p w14:paraId="5BCAE4CF" w14:textId="77777777" w:rsidR="00DF7CFE" w:rsidRPr="001270F2" w:rsidRDefault="00DF7CFE" w:rsidP="00DF7CFE">
      <w:pPr>
        <w:jc w:val="both"/>
        <w:rPr>
          <w:lang w:eastAsia="lt-LT"/>
        </w:rPr>
      </w:pPr>
      <w:r w:rsidRPr="001270F2">
        <w:rPr>
          <w:lang w:eastAsia="lt-LT"/>
        </w:rPr>
        <w:t xml:space="preserve">3.6. Jeigu Sutarties galiojimo metu prekės gamintojas pakeičia/atnaujina šia Sutartimi perkamos prekės, modelį/pavadinimą, kuris yra nurodytas Sutartyje, </w:t>
      </w:r>
      <w:r w:rsidRPr="001270F2">
        <w:rPr>
          <w:b/>
          <w:bCs/>
          <w:lang w:eastAsia="lt-LT"/>
        </w:rPr>
        <w:t>Pardavėjas</w:t>
      </w:r>
      <w:r w:rsidRPr="001270F2">
        <w:rPr>
          <w:lang w:eastAsia="lt-LT"/>
        </w:rPr>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1270F2">
        <w:rPr>
          <w:b/>
          <w:lang w:eastAsia="lt-LT"/>
        </w:rPr>
        <w:t>Pardavėjas</w:t>
      </w:r>
      <w:r w:rsidRPr="001270F2">
        <w:rPr>
          <w:lang w:eastAsia="lt-LT"/>
        </w:rPr>
        <w:t xml:space="preserve"> suderinęs su </w:t>
      </w:r>
      <w:r w:rsidRPr="001270F2">
        <w:rPr>
          <w:b/>
          <w:bCs/>
          <w:lang w:eastAsia="lt-LT"/>
        </w:rPr>
        <w:t>Pirkėju</w:t>
      </w:r>
      <w:r w:rsidRPr="001270F2">
        <w:rPr>
          <w:lang w:eastAsia="lt-LT"/>
        </w:rPr>
        <w:t xml:space="preserve"> ir su juo sudaręs papildomą susitarimą turi teisę tiekti naujo modelio/pavadinimo prekes. Naujo modelio/pavadinimo prekės turi atitikti Sutartyje ir jos priede (-</w:t>
      </w:r>
      <w:proofErr w:type="spellStart"/>
      <w:r w:rsidRPr="001270F2">
        <w:rPr>
          <w:lang w:eastAsia="lt-LT"/>
        </w:rPr>
        <w:t>uose</w:t>
      </w:r>
      <w:proofErr w:type="spellEnd"/>
      <w:r w:rsidRPr="001270F2">
        <w:rPr>
          <w:lang w:eastAsia="lt-LT"/>
        </w:rPr>
        <w:t xml:space="preserve">) perkamoms prekėms nustatytus reikalavimus, tiekiamos už tą pačia kainą, o jų techniniai duomenys negali būti prasteni už techninius duomenis prekių, dėl kurių buvo sudaryta Sutartis. Naujo modelio prekės privalo būti suderinamos su kitomis pagal šią Sutartį perkamomis ir jau įsigytomis prekėmis. </w:t>
      </w:r>
    </w:p>
    <w:p w14:paraId="11B8C9D2" w14:textId="4E7EFE4C" w:rsidR="00DF7CFE" w:rsidRPr="001270F2" w:rsidRDefault="00DF7CFE" w:rsidP="00DF7CFE">
      <w:pPr>
        <w:tabs>
          <w:tab w:val="left" w:pos="1134"/>
        </w:tabs>
        <w:jc w:val="both"/>
        <w:rPr>
          <w:lang w:eastAsia="lt-LT"/>
        </w:rPr>
      </w:pPr>
      <w:r w:rsidRPr="001270F2">
        <w:rPr>
          <w:lang w:eastAsia="lt-LT"/>
        </w:rPr>
        <w:t xml:space="preserve">3.7. </w:t>
      </w:r>
      <w:r w:rsidRPr="001270F2">
        <w:rPr>
          <w:color w:val="000000"/>
          <w:lang w:eastAsia="lt-LT"/>
        </w:rPr>
        <w:t xml:space="preserve">Sutarties vykdymo metu </w:t>
      </w:r>
      <w:r w:rsidRPr="001270F2">
        <w:rPr>
          <w:lang w:eastAsia="lt-LT"/>
        </w:rPr>
        <w:t xml:space="preserve">Sutartyje nurodytas prekės gamintojas gali būti keičiamas kitu gamintoju tik dėl objektyvių aplinkybių, kurių </w:t>
      </w:r>
      <w:r w:rsidRPr="001270F2">
        <w:rPr>
          <w:b/>
          <w:lang w:eastAsia="lt-LT"/>
        </w:rPr>
        <w:t xml:space="preserve">Pardavėjui </w:t>
      </w:r>
      <w:r w:rsidRPr="001270F2">
        <w:rPr>
          <w:lang w:eastAsia="lt-LT"/>
        </w:rPr>
        <w:t xml:space="preserve">nebuvo galima numatyti paraiškos/pasiūlymo pateikimo momentu.  Sutartyje nurodyto gamintojo keitimas kitu galimas tik iš anksto raštu suderinus su </w:t>
      </w:r>
      <w:r w:rsidRPr="001270F2">
        <w:rPr>
          <w:b/>
          <w:lang w:eastAsia="lt-LT"/>
        </w:rPr>
        <w:t>Pirkėju</w:t>
      </w:r>
      <w:r w:rsidRPr="001270F2">
        <w:rPr>
          <w:lang w:eastAsia="lt-LT"/>
        </w:rPr>
        <w:t xml:space="preserve"> ir pasirašius susitarimą dėl gamintojo pakeitimo.  Prašymas dėl Sutartyje nustatyto gamintojo keitimo kitu, </w:t>
      </w:r>
      <w:r w:rsidRPr="001270F2">
        <w:rPr>
          <w:b/>
          <w:lang w:eastAsia="lt-LT"/>
        </w:rPr>
        <w:t xml:space="preserve">Pirkėjui </w:t>
      </w:r>
      <w:r w:rsidRPr="001270F2">
        <w:rPr>
          <w:lang w:eastAsia="lt-LT"/>
        </w:rPr>
        <w:t xml:space="preserve">pateikiamas raštu, nurodant tokio keitimo priežastis, kartu </w:t>
      </w:r>
      <w:r w:rsidRPr="001270F2">
        <w:rPr>
          <w:b/>
          <w:bCs/>
          <w:lang w:eastAsia="lt-LT"/>
        </w:rPr>
        <w:t>Pardavėjas</w:t>
      </w:r>
      <w:r w:rsidRPr="001270F2">
        <w:rPr>
          <w:lang w:eastAsia="lt-LT"/>
        </w:rPr>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1270F2">
        <w:rPr>
          <w:lang w:eastAsia="lt-LT"/>
        </w:rPr>
        <w:t>uose</w:t>
      </w:r>
      <w:proofErr w:type="spellEnd"/>
      <w:r w:rsidRPr="001270F2">
        <w:rPr>
          <w:lang w:eastAsia="lt-LT"/>
        </w:rPr>
        <w:t>) perkamoms prekėms nustatytus reikalavimus, tiekiamos už tą pačia kainą, o jų techniniai duomenys negali būti prasteni už techninius duomenis prekių, dėl kurių buvo sudaryta Sutartis.</w:t>
      </w:r>
    </w:p>
    <w:p w14:paraId="78EE84CB" w14:textId="379B0126" w:rsidR="00C0454D" w:rsidRPr="001270F2" w:rsidRDefault="00C0454D" w:rsidP="00DF7CFE">
      <w:pPr>
        <w:tabs>
          <w:tab w:val="left" w:pos="1134"/>
        </w:tabs>
        <w:jc w:val="both"/>
        <w:rPr>
          <w:lang w:eastAsia="lt-LT"/>
        </w:rPr>
      </w:pPr>
      <w:r w:rsidRPr="001270F2">
        <w:rPr>
          <w:lang w:eastAsia="lt-LT"/>
        </w:rPr>
        <w:t xml:space="preserve">3.8. </w:t>
      </w:r>
      <w:r w:rsidRPr="001270F2">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792330FD" w14:textId="77777777" w:rsidR="00DF7CFE" w:rsidRPr="001270F2" w:rsidRDefault="00DF7CFE" w:rsidP="00DF7CFE">
      <w:pPr>
        <w:jc w:val="both"/>
        <w:rPr>
          <w:sz w:val="16"/>
          <w:lang w:eastAsia="lt-LT"/>
        </w:rPr>
      </w:pPr>
    </w:p>
    <w:p w14:paraId="561B407C" w14:textId="77777777" w:rsidR="00DF7CFE" w:rsidRPr="001270F2" w:rsidRDefault="00DF7CFE" w:rsidP="00DF7CFE">
      <w:pPr>
        <w:jc w:val="both"/>
        <w:rPr>
          <w:b/>
          <w:lang w:eastAsia="lt-LT"/>
        </w:rPr>
      </w:pPr>
      <w:r w:rsidRPr="001270F2">
        <w:rPr>
          <w:b/>
          <w:lang w:eastAsia="lt-LT"/>
        </w:rPr>
        <w:t>4. Mokėjimo terminai ir sąlygos</w:t>
      </w:r>
    </w:p>
    <w:p w14:paraId="6E85C882" w14:textId="77777777" w:rsidR="00DF7CFE" w:rsidRPr="001270F2" w:rsidRDefault="00DF7CFE" w:rsidP="00DF7CFE">
      <w:pPr>
        <w:jc w:val="both"/>
        <w:rPr>
          <w:lang w:eastAsia="lt-LT"/>
        </w:rPr>
      </w:pPr>
      <w:r w:rsidRPr="001270F2">
        <w:rPr>
          <w:lang w:eastAsia="lt-LT"/>
        </w:rPr>
        <w:t xml:space="preserve">4.1. </w:t>
      </w:r>
      <w:r w:rsidRPr="001270F2">
        <w:rPr>
          <w:b/>
          <w:lang w:eastAsia="lt-LT"/>
        </w:rPr>
        <w:t>Pardavėjui</w:t>
      </w:r>
      <w:r w:rsidRPr="001270F2">
        <w:rPr>
          <w:lang w:eastAsia="lt-LT"/>
        </w:rPr>
        <w:t xml:space="preserve"> sumokama, kai sutarties objektas atitinkantis Sutartyje ir jos priede (-</w:t>
      </w:r>
      <w:proofErr w:type="spellStart"/>
      <w:r w:rsidRPr="001270F2">
        <w:rPr>
          <w:lang w:eastAsia="lt-LT"/>
        </w:rPr>
        <w:t>uose</w:t>
      </w:r>
      <w:proofErr w:type="spellEnd"/>
      <w:r w:rsidRPr="001270F2">
        <w:rPr>
          <w:lang w:eastAsia="lt-LT"/>
        </w:rPr>
        <w:t xml:space="preserve">) nustatytus reikalavimus perduodamas </w:t>
      </w:r>
      <w:r w:rsidRPr="001270F2">
        <w:rPr>
          <w:b/>
          <w:lang w:eastAsia="lt-LT"/>
        </w:rPr>
        <w:t>Mokėtojui ar Gavėjui,</w:t>
      </w:r>
      <w:r w:rsidRPr="001270F2">
        <w:rPr>
          <w:lang w:eastAsia="lt-LT"/>
        </w:rPr>
        <w:t xml:space="preserve"> Sutartyje nustatyta tvarka pasirašius dokumentą, patvirtinantį prekių perdavimą-priėmimą, per 30 (trisdešimt) dienų nuo dokumento, patvirtinančio prekių perdavimą-priėmimą,</w:t>
      </w:r>
      <w:r w:rsidRPr="001270F2">
        <w:rPr>
          <w:i/>
          <w:lang w:eastAsia="lt-LT"/>
        </w:rPr>
        <w:t xml:space="preserve"> </w:t>
      </w:r>
      <w:r w:rsidRPr="001270F2">
        <w:rPr>
          <w:lang w:eastAsia="lt-LT"/>
        </w:rPr>
        <w:t>ir sąskaitos faktūros gavimo dienos. Sąskaita faktūra turi būti pateikiama Mokėtojui Viešųjų pirkimų įstatymo 22 straipsnio 3 dalyje</w:t>
      </w:r>
      <w:r w:rsidRPr="001270F2">
        <w:rPr>
          <w:bCs/>
          <w:lang w:eastAsia="lt-LT"/>
        </w:rPr>
        <w:t>/Viešųjų pirkimų, atliekamų gynybos ir saugumo srityje, įstatymo 12 straipsnio 10 dalyje</w:t>
      </w:r>
      <w:r w:rsidRPr="001270F2">
        <w:rPr>
          <w:lang w:eastAsia="lt-LT"/>
        </w:rPr>
        <w:t xml:space="preserve"> numatytomis elektroninėmis priemonėmis. Vėluojant atsiskaityti šiame punkte numatytu terminu,</w:t>
      </w:r>
      <w:r w:rsidRPr="001270F2">
        <w:rPr>
          <w:b/>
          <w:bCs/>
          <w:lang w:eastAsia="lt-LT"/>
        </w:rPr>
        <w:t xml:space="preserve"> Pardavėjui </w:t>
      </w:r>
      <w:r w:rsidRPr="001270F2">
        <w:rPr>
          <w:lang w:eastAsia="lt-LT"/>
        </w:rPr>
        <w:t>pareikalavus (ne vėliau kaip per 30 (trisdešimt) dienų nuo pareikalavimo gavimo), jam mokamos palūkanas pagal Lietuvos Respublikos mokėjimų, atliekamų pagal komercines sutartis, vėlavimo prevencijos įstatymą.</w:t>
      </w:r>
    </w:p>
    <w:p w14:paraId="1D6A1FE9" w14:textId="77777777" w:rsidR="00DF7CFE" w:rsidRPr="001270F2" w:rsidRDefault="00DF7CFE" w:rsidP="00DF7CFE">
      <w:pPr>
        <w:jc w:val="both"/>
        <w:rPr>
          <w:lang w:eastAsia="lt-LT"/>
        </w:rPr>
      </w:pPr>
      <w:r w:rsidRPr="001270F2">
        <w:rPr>
          <w:lang w:eastAsia="lt-LT"/>
        </w:rPr>
        <w:t xml:space="preserve">4.2. </w:t>
      </w:r>
      <w:r w:rsidRPr="001270F2">
        <w:rPr>
          <w:b/>
          <w:lang w:eastAsia="lt-LT"/>
        </w:rPr>
        <w:t xml:space="preserve">Pardavėjui </w:t>
      </w:r>
      <w:r w:rsidRPr="001270F2">
        <w:rPr>
          <w:lang w:eastAsia="lt-LT"/>
        </w:rPr>
        <w:t xml:space="preserve">pristačius prekes, </w:t>
      </w:r>
      <w:r w:rsidRPr="001270F2">
        <w:rPr>
          <w:b/>
          <w:lang w:eastAsia="lt-LT"/>
        </w:rPr>
        <w:t xml:space="preserve">Pirkėjas </w:t>
      </w:r>
      <w:r w:rsidRPr="001270F2">
        <w:rPr>
          <w:lang w:eastAsia="lt-LT"/>
        </w:rPr>
        <w:t xml:space="preserve">per 3 (tris) dienas turi teisę nuspręsti, ar </w:t>
      </w:r>
      <w:r w:rsidRPr="001270F2">
        <w:rPr>
          <w:b/>
          <w:lang w:eastAsia="lt-LT"/>
        </w:rPr>
        <w:t>Pardavėjo</w:t>
      </w:r>
      <w:r w:rsidRPr="001270F2">
        <w:rPr>
          <w:lang w:eastAsia="lt-LT"/>
        </w:rPr>
        <w:t xml:space="preserve"> pristatytoms prekėms (nustatytai prekių partijai ar/ir siuntai) bus atliekami laboratoriniai bandymai tam, </w:t>
      </w:r>
      <w:r w:rsidRPr="001270F2">
        <w:rPr>
          <w:noProof/>
          <w:lang w:eastAsia="lt-LT"/>
        </w:rPr>
        <w:t xml:space="preserve">kad būtų įsitikinta, jog prekės atitinka Sutartyje ir jos </w:t>
      </w:r>
      <w:r w:rsidRPr="001270F2">
        <w:rPr>
          <w:lang w:eastAsia="lt-LT"/>
        </w:rPr>
        <w:t>priede (-</w:t>
      </w:r>
      <w:proofErr w:type="spellStart"/>
      <w:r w:rsidRPr="001270F2">
        <w:rPr>
          <w:lang w:eastAsia="lt-LT"/>
        </w:rPr>
        <w:t>uose</w:t>
      </w:r>
      <w:proofErr w:type="spellEnd"/>
      <w:r w:rsidRPr="001270F2">
        <w:rPr>
          <w:lang w:eastAsia="lt-LT"/>
        </w:rPr>
        <w:t xml:space="preserve">) </w:t>
      </w:r>
      <w:r w:rsidRPr="001270F2">
        <w:rPr>
          <w:noProof/>
          <w:lang w:eastAsia="lt-LT"/>
        </w:rPr>
        <w:t>nustatytus reikalavimus.</w:t>
      </w:r>
      <w:r w:rsidRPr="001270F2">
        <w:rPr>
          <w:lang w:eastAsia="lt-LT"/>
        </w:rPr>
        <w:t xml:space="preserve"> Jeigu </w:t>
      </w:r>
      <w:r w:rsidRPr="001270F2">
        <w:rPr>
          <w:b/>
          <w:lang w:eastAsia="lt-LT"/>
        </w:rPr>
        <w:t xml:space="preserve">Pirkėjas </w:t>
      </w:r>
      <w:r w:rsidRPr="001270F2">
        <w:rPr>
          <w:lang w:eastAsia="lt-LT"/>
        </w:rPr>
        <w:t>priima sprendimą, kad laboratoriniai bandymai prekėms nebus atliekami, prekės, atitinkančios Sutartyje ir jos priede (-</w:t>
      </w:r>
      <w:proofErr w:type="spellStart"/>
      <w:r w:rsidRPr="001270F2">
        <w:rPr>
          <w:lang w:eastAsia="lt-LT"/>
        </w:rPr>
        <w:t>uose</w:t>
      </w:r>
      <w:proofErr w:type="spellEnd"/>
      <w:r w:rsidRPr="001270F2">
        <w:rPr>
          <w:lang w:eastAsia="lt-LT"/>
        </w:rPr>
        <w:t xml:space="preserve">) nustatytus reikalavimus, priimamos ir už priimtas prekes </w:t>
      </w:r>
      <w:r w:rsidRPr="001270F2">
        <w:rPr>
          <w:b/>
          <w:lang w:eastAsia="lt-LT"/>
        </w:rPr>
        <w:t>Mokėtojas</w:t>
      </w:r>
      <w:r w:rsidRPr="001270F2">
        <w:rPr>
          <w:lang w:eastAsia="lt-LT"/>
        </w:rPr>
        <w:t xml:space="preserve"> sumoka </w:t>
      </w:r>
      <w:r w:rsidRPr="001270F2">
        <w:rPr>
          <w:b/>
          <w:lang w:eastAsia="lt-LT"/>
        </w:rPr>
        <w:t xml:space="preserve">Pardavėjui </w:t>
      </w:r>
      <w:r w:rsidRPr="001270F2">
        <w:rPr>
          <w:lang w:eastAsia="lt-LT"/>
        </w:rPr>
        <w:t xml:space="preserve">per 30 (trisdešimt) dienų nuo sąskaitos faktūros gavimo dienos. Jeigu </w:t>
      </w:r>
      <w:r w:rsidRPr="001270F2">
        <w:rPr>
          <w:b/>
          <w:lang w:eastAsia="lt-LT"/>
        </w:rPr>
        <w:t>Pirkėjas</w:t>
      </w:r>
      <w:r w:rsidRPr="001270F2">
        <w:rPr>
          <w:lang w:eastAsia="lt-LT"/>
        </w:rPr>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1270F2">
        <w:rPr>
          <w:lang w:eastAsia="lt-LT"/>
        </w:rPr>
        <w:t>uose</w:t>
      </w:r>
      <w:proofErr w:type="spellEnd"/>
      <w:r w:rsidRPr="001270F2">
        <w:rPr>
          <w:lang w:eastAsia="lt-LT"/>
        </w:rPr>
        <w:t>) nustatytus reikalavimus</w:t>
      </w:r>
      <w:r w:rsidRPr="001270F2">
        <w:rPr>
          <w:i/>
          <w:lang w:eastAsia="lt-LT"/>
        </w:rPr>
        <w:t xml:space="preserve"> (jei spec. dalyje nurodyta, kad sąlyga dėl avanso taikoma)</w:t>
      </w:r>
      <w:r w:rsidRPr="001270F2">
        <w:rPr>
          <w:lang w:eastAsia="lt-LT"/>
        </w:rPr>
        <w:t>.</w:t>
      </w:r>
    </w:p>
    <w:p w14:paraId="0B56EAB7" w14:textId="77777777" w:rsidR="00DF7CFE" w:rsidRPr="001270F2" w:rsidRDefault="00DF7CFE" w:rsidP="00DF7CFE">
      <w:pPr>
        <w:jc w:val="both"/>
        <w:rPr>
          <w:lang w:eastAsia="lt-LT"/>
        </w:rPr>
      </w:pPr>
      <w:r w:rsidRPr="001270F2">
        <w:rPr>
          <w:lang w:eastAsia="lt-LT"/>
        </w:rPr>
        <w:t>4.3. Jeigu už prekes bus mokamas Sutarties specialiojoje dalyje nurodyto dydžio avansas,</w:t>
      </w:r>
      <w:r w:rsidRPr="001270F2">
        <w:rPr>
          <w:b/>
          <w:lang w:eastAsia="lt-LT"/>
        </w:rPr>
        <w:t xml:space="preserve"> Pardavėjas</w:t>
      </w:r>
      <w:r w:rsidRPr="001270F2">
        <w:rPr>
          <w:lang w:eastAsia="lt-LT"/>
        </w:rPr>
        <w:t xml:space="preserve"> įsipareigoja per 5 (penkias) darbo dienas nuo pranešimo gavimo dienos pateikti </w:t>
      </w:r>
      <w:r w:rsidRPr="001270F2">
        <w:rPr>
          <w:b/>
          <w:lang w:eastAsia="lt-LT"/>
        </w:rPr>
        <w:t>Mokėtojo</w:t>
      </w:r>
      <w:r w:rsidRPr="001270F2">
        <w:rPr>
          <w:lang w:eastAsia="lt-LT"/>
        </w:rPr>
        <w:t xml:space="preserve"> sumokamo avanso sumai, avansinio apmokėjimo banko garantiją arba draudimo bendrovės laidavimo raštą (kuri/-</w:t>
      </w:r>
      <w:proofErr w:type="spellStart"/>
      <w:r w:rsidRPr="001270F2">
        <w:rPr>
          <w:lang w:eastAsia="lt-LT"/>
        </w:rPr>
        <w:t>is</w:t>
      </w:r>
      <w:proofErr w:type="spellEnd"/>
      <w:r w:rsidRPr="001270F2">
        <w:rPr>
          <w:lang w:eastAsia="lt-LT"/>
        </w:rPr>
        <w:t xml:space="preserve"> galiotų 2 (du) mėnesius ilgiau nei prekių pristatymo terminas) ir avansinio mokėjimo sąskaitą.</w:t>
      </w:r>
      <w:r w:rsidRPr="001270F2">
        <w:rPr>
          <w:b/>
          <w:lang w:eastAsia="lt-LT"/>
        </w:rPr>
        <w:t xml:space="preserve"> </w:t>
      </w:r>
      <w:r w:rsidRPr="001270F2">
        <w:rPr>
          <w:lang w:eastAsia="lt-LT"/>
        </w:rPr>
        <w:t xml:space="preserve">Jeigu avanso apmokėjimas bus užtikrintas laidavimu, </w:t>
      </w:r>
      <w:r w:rsidRPr="001270F2">
        <w:rPr>
          <w:b/>
          <w:lang w:eastAsia="lt-LT"/>
        </w:rPr>
        <w:t>Pardavėjas</w:t>
      </w:r>
      <w:r w:rsidRPr="001270F2">
        <w:rPr>
          <w:lang w:eastAsia="lt-LT"/>
        </w:rPr>
        <w:t xml:space="preserve"> taip pat turi pateikti patvirtinimą iš draudimo bendrovės (apmokėjimą įrodantį</w:t>
      </w:r>
      <w:r w:rsidRPr="001270F2">
        <w:rPr>
          <w:color w:val="000000"/>
          <w:lang w:eastAsia="lt-LT"/>
        </w:rPr>
        <w:t xml:space="preserve"> dokumentą ar pan.), kad laidavimo raštas yra galiojantis</w:t>
      </w:r>
      <w:r w:rsidRPr="001270F2">
        <w:rPr>
          <w:i/>
          <w:color w:val="000000"/>
          <w:lang w:eastAsia="lt-LT"/>
        </w:rPr>
        <w:t xml:space="preserve"> </w:t>
      </w:r>
      <w:r w:rsidRPr="001270F2">
        <w:rPr>
          <w:i/>
          <w:lang w:eastAsia="lt-LT"/>
        </w:rPr>
        <w:t>(jei spec. dalyje nurodyta, kad sąlyga dėl avanso taikoma)</w:t>
      </w:r>
      <w:r w:rsidRPr="001270F2">
        <w:rPr>
          <w:i/>
          <w:color w:val="000000"/>
          <w:lang w:eastAsia="lt-LT"/>
        </w:rPr>
        <w:t>.</w:t>
      </w:r>
    </w:p>
    <w:p w14:paraId="20772362" w14:textId="77777777" w:rsidR="00DF7CFE" w:rsidRPr="001270F2" w:rsidRDefault="00DF7CFE" w:rsidP="00DF7CFE">
      <w:pPr>
        <w:jc w:val="both"/>
      </w:pPr>
      <w:r w:rsidRPr="001270F2">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1270F2">
        <w:rPr>
          <w:b/>
        </w:rPr>
        <w:t xml:space="preserve">Pardavėjo </w:t>
      </w:r>
      <w:r w:rsidRPr="001270F2">
        <w:t xml:space="preserve">kaltės, iš </w:t>
      </w:r>
      <w:r w:rsidRPr="001270F2">
        <w:rPr>
          <w:b/>
        </w:rPr>
        <w:t xml:space="preserve">Pirkėjo </w:t>
      </w:r>
      <w:r w:rsidRPr="001270F2">
        <w:t xml:space="preserve">gavimo, sumokėti </w:t>
      </w:r>
      <w:r w:rsidRPr="001270F2">
        <w:rPr>
          <w:b/>
        </w:rPr>
        <w:t xml:space="preserve">Mokėtojui </w:t>
      </w:r>
      <w:r w:rsidRPr="001270F2">
        <w:t xml:space="preserve">sumą, neviršijančią laidavimo/garantijos sumos, pinigus pervedant į </w:t>
      </w:r>
      <w:r w:rsidRPr="001270F2">
        <w:rPr>
          <w:b/>
        </w:rPr>
        <w:t>Mokėtojo</w:t>
      </w:r>
      <w:r w:rsidRPr="001270F2">
        <w:t xml:space="preserve"> sąskaitą. </w:t>
      </w:r>
    </w:p>
    <w:p w14:paraId="15952339" w14:textId="77777777" w:rsidR="00DF7CFE" w:rsidRPr="001270F2" w:rsidRDefault="00DF7CFE" w:rsidP="00DF7CFE">
      <w:pPr>
        <w:jc w:val="both"/>
      </w:pPr>
      <w:r w:rsidRPr="001270F2">
        <w:t xml:space="preserve">4.5. </w:t>
      </w:r>
      <w:proofErr w:type="spellStart"/>
      <w:r w:rsidRPr="001270F2">
        <w:rPr>
          <w:lang w:val="en-GB"/>
        </w:rPr>
        <w:t>Avansinio</w:t>
      </w:r>
      <w:proofErr w:type="spellEnd"/>
      <w:r w:rsidRPr="001270F2">
        <w:rPr>
          <w:lang w:val="en-GB"/>
        </w:rPr>
        <w:t xml:space="preserve"> </w:t>
      </w:r>
      <w:proofErr w:type="spellStart"/>
      <w:r w:rsidRPr="001270F2">
        <w:rPr>
          <w:lang w:val="en-GB"/>
        </w:rPr>
        <w:t>apmokėjimo</w:t>
      </w:r>
      <w:proofErr w:type="spellEnd"/>
      <w:r w:rsidRPr="001270F2">
        <w:rPr>
          <w:szCs w:val="20"/>
          <w:lang w:val="en-GB"/>
        </w:rPr>
        <w:t xml:space="preserve"> </w:t>
      </w:r>
      <w:r w:rsidRPr="001270F2">
        <w:t xml:space="preserve">banko garantijoje ar laidavimo rašte negali būti nurodyta, kad garantas ar laiduotojas atsako tik už tiesioginių nuostolių atlyginimą. Negali būti įrašytos nuostatos ar sąlygos, kurios įpareigotų </w:t>
      </w:r>
      <w:r w:rsidRPr="001270F2">
        <w:rPr>
          <w:b/>
        </w:rPr>
        <w:t>Pirkėją ar Mokėtoją</w:t>
      </w:r>
      <w:r w:rsidRPr="001270F2">
        <w:t xml:space="preserve"> įrodyti garantiją ar laidavimo raštą išdavusiai įmonei, kad su </w:t>
      </w:r>
      <w:r w:rsidRPr="001270F2">
        <w:rPr>
          <w:b/>
        </w:rPr>
        <w:t xml:space="preserve">Pardavėju </w:t>
      </w:r>
      <w:r w:rsidRPr="001270F2">
        <w:t xml:space="preserve">Sutartis nutraukta teisėtai arba kitaip leistų garantiją ar laidavimo raštą išdavusiai įmonei nemokėti (arba vilkinti mokėjimą) garantija ar laidavimu užtikrinamos (laiduojamos) sumos. </w:t>
      </w:r>
    </w:p>
    <w:p w14:paraId="1574F32A" w14:textId="77777777" w:rsidR="00DF7CFE" w:rsidRPr="001270F2" w:rsidRDefault="00DF7CFE" w:rsidP="00DF7CFE">
      <w:pPr>
        <w:jc w:val="both"/>
        <w:rPr>
          <w:szCs w:val="20"/>
          <w:lang w:eastAsia="lt-LT"/>
        </w:rPr>
      </w:pPr>
      <w:r w:rsidRPr="001270F2">
        <w:rPr>
          <w:szCs w:val="20"/>
          <w:lang w:eastAsia="lt-LT"/>
        </w:rPr>
        <w:t xml:space="preserve">4.6. </w:t>
      </w:r>
      <w:r w:rsidRPr="001270F2">
        <w:rPr>
          <w:lang w:eastAsia="lt-LT"/>
        </w:rPr>
        <w:t>Avansinio apmokėjimo</w:t>
      </w:r>
      <w:r w:rsidRPr="001270F2">
        <w:rPr>
          <w:szCs w:val="20"/>
          <w:lang w:eastAsia="lt-LT"/>
        </w:rPr>
        <w:t xml:space="preserve"> banko garantija arba draudimo bendrovės laidavimo raštas, neatitinkantys Sutarties bendrosios dalies 4.3-4.5 punktuose nustatytų reikalavimų, nebus priimami. Tokiu atveju bus laikoma, kad </w:t>
      </w:r>
      <w:r w:rsidRPr="001270F2">
        <w:rPr>
          <w:b/>
          <w:szCs w:val="20"/>
          <w:lang w:eastAsia="lt-LT"/>
        </w:rPr>
        <w:t>Pardavėjas</w:t>
      </w:r>
      <w:r w:rsidRPr="001270F2">
        <w:rPr>
          <w:szCs w:val="20"/>
          <w:lang w:eastAsia="lt-LT"/>
        </w:rPr>
        <w:t xml:space="preserve"> </w:t>
      </w:r>
      <w:r w:rsidRPr="001270F2">
        <w:rPr>
          <w:lang w:eastAsia="lt-LT"/>
        </w:rPr>
        <w:t>avansinio apmokėjimo</w:t>
      </w:r>
      <w:r w:rsidRPr="001270F2">
        <w:rPr>
          <w:szCs w:val="20"/>
          <w:lang w:eastAsia="lt-LT"/>
        </w:rPr>
        <w:t xml:space="preserve"> banko garantijos arba draudimo bendrovės laidavimo rašto </w:t>
      </w:r>
      <w:r w:rsidRPr="001270F2">
        <w:rPr>
          <w:b/>
          <w:szCs w:val="20"/>
          <w:lang w:eastAsia="lt-LT"/>
        </w:rPr>
        <w:t>Pirkėjui</w:t>
      </w:r>
      <w:r w:rsidRPr="001270F2">
        <w:rPr>
          <w:szCs w:val="20"/>
          <w:lang w:eastAsia="lt-LT"/>
        </w:rPr>
        <w:t xml:space="preserve"> nepateikė ir bus atsiskaitoma pagal Sutarties bendrosios dalies 4.1 punktą.</w:t>
      </w:r>
    </w:p>
    <w:p w14:paraId="42A1413D" w14:textId="77777777" w:rsidR="00DF7CFE" w:rsidRPr="001270F2" w:rsidRDefault="00DF7CFE" w:rsidP="00DF7CFE">
      <w:pPr>
        <w:jc w:val="both"/>
        <w:rPr>
          <w:lang w:eastAsia="lt-LT"/>
        </w:rPr>
      </w:pPr>
      <w:r w:rsidRPr="001270F2">
        <w:rPr>
          <w:lang w:eastAsia="lt-LT"/>
        </w:rPr>
        <w:t>4.7. Avansas sumokamas per 10 (dešimt) dienų nuo avansinio apmokėjimo banko garantijos ar draudimo bendrovės laidavimo rašto ir avansinio mokėjimo sąskaitos gavimo dienos.</w:t>
      </w:r>
    </w:p>
    <w:p w14:paraId="3F5096BB" w14:textId="77777777" w:rsidR="00DF7CFE" w:rsidRPr="001270F2" w:rsidRDefault="00DF7CFE" w:rsidP="00DF7CFE">
      <w:pPr>
        <w:jc w:val="both"/>
        <w:rPr>
          <w:lang w:eastAsia="lt-LT"/>
        </w:rPr>
      </w:pPr>
      <w:r w:rsidRPr="001270F2">
        <w:rPr>
          <w:lang w:eastAsia="lt-LT"/>
        </w:rPr>
        <w:t xml:space="preserve">4.8. Šalys turi teisę sudaryti papildomus susitarimus dėl avansinio apmokėjimo banko garantijoje arba draudimo bendrovės laidavimo rašte numatytos sumos sumažinimo </w:t>
      </w:r>
      <w:r w:rsidRPr="001270F2">
        <w:rPr>
          <w:b/>
          <w:lang w:eastAsia="lt-LT"/>
        </w:rPr>
        <w:t>Pardavėjui</w:t>
      </w:r>
      <w:r w:rsidRPr="001270F2">
        <w:rPr>
          <w:lang w:eastAsia="lt-LT"/>
        </w:rPr>
        <w:t xml:space="preserve"> tinkamai įvykdžius dalį įsipareigojimų.</w:t>
      </w:r>
    </w:p>
    <w:p w14:paraId="11B3480C" w14:textId="77777777" w:rsidR="00DF7CFE" w:rsidRPr="001270F2" w:rsidRDefault="00DF7CFE" w:rsidP="00DF7CFE">
      <w:pPr>
        <w:jc w:val="both"/>
        <w:rPr>
          <w:sz w:val="16"/>
          <w:lang w:eastAsia="lt-LT"/>
        </w:rPr>
      </w:pPr>
    </w:p>
    <w:p w14:paraId="25DFAC1C" w14:textId="77777777" w:rsidR="00DF7CFE" w:rsidRPr="001270F2" w:rsidRDefault="00DF7CFE" w:rsidP="00DF7CFE">
      <w:pPr>
        <w:jc w:val="both"/>
        <w:rPr>
          <w:b/>
          <w:lang w:eastAsia="lt-LT"/>
        </w:rPr>
      </w:pPr>
      <w:r w:rsidRPr="001270F2">
        <w:rPr>
          <w:b/>
          <w:lang w:eastAsia="lt-LT"/>
        </w:rPr>
        <w:t>5. Prekių kokybė</w:t>
      </w:r>
    </w:p>
    <w:p w14:paraId="10DA670C" w14:textId="77777777" w:rsidR="00DF7CFE" w:rsidRPr="001270F2" w:rsidRDefault="00DF7CFE" w:rsidP="00DF7CFE">
      <w:pPr>
        <w:jc w:val="both"/>
        <w:rPr>
          <w:lang w:eastAsia="lt-LT"/>
        </w:rPr>
      </w:pPr>
      <w:r w:rsidRPr="001270F2">
        <w:rPr>
          <w:lang w:eastAsia="lt-LT"/>
        </w:rPr>
        <w:t>5.1. Prekės turi atitikti Sutartyje ir jos priede (-</w:t>
      </w:r>
      <w:proofErr w:type="spellStart"/>
      <w:r w:rsidRPr="001270F2">
        <w:rPr>
          <w:lang w:eastAsia="lt-LT"/>
        </w:rPr>
        <w:t>uose</w:t>
      </w:r>
      <w:proofErr w:type="spellEnd"/>
      <w:r w:rsidRPr="001270F2">
        <w:rPr>
          <w:lang w:eastAsia="lt-LT"/>
        </w:rPr>
        <w:t xml:space="preserve">) nurodytus reikalavimus. </w:t>
      </w:r>
    </w:p>
    <w:p w14:paraId="25AFE5AB" w14:textId="77777777" w:rsidR="00DF7CFE" w:rsidRPr="001270F2" w:rsidRDefault="00DF7CFE" w:rsidP="00DF7CFE">
      <w:pPr>
        <w:jc w:val="both"/>
        <w:rPr>
          <w:lang w:eastAsia="lt-LT"/>
        </w:rPr>
      </w:pPr>
      <w:r w:rsidRPr="001270F2">
        <w:rPr>
          <w:lang w:eastAsia="lt-LT"/>
        </w:rPr>
        <w:t xml:space="preserve">5.2. </w:t>
      </w:r>
      <w:r w:rsidRPr="001270F2">
        <w:rPr>
          <w:b/>
          <w:lang w:eastAsia="lt-LT"/>
        </w:rPr>
        <w:t>Pardavėjas</w:t>
      </w:r>
      <w:r w:rsidRPr="001270F2">
        <w:rPr>
          <w:lang w:eastAsia="lt-LT"/>
        </w:rPr>
        <w:t xml:space="preserve"> sutinka, kad, vadovaujantis LKS STANAG 4107 reikalavimais, Valstybinio kokybės užtikrinimo atstovas Lietuvoje gali kreiptis į atitinkamą NATO valstybės ar organizacijos Valstybinio kokybės užtikrinimo padalinį </w:t>
      </w:r>
      <w:r w:rsidRPr="001270F2">
        <w:rPr>
          <w:b/>
          <w:lang w:eastAsia="lt-LT"/>
        </w:rPr>
        <w:t>Pardavėjo</w:t>
      </w:r>
      <w:r w:rsidRPr="001270F2">
        <w:rPr>
          <w:lang w:eastAsia="lt-LT"/>
        </w:rPr>
        <w:t xml:space="preserve"> valstybėje, kad būtų vykdoma Valstybinio kokybės užtikrinimo priežiūra sutarties vykdymo laikotarpiu (</w:t>
      </w:r>
      <w:r w:rsidRPr="001270F2">
        <w:rPr>
          <w:i/>
          <w:lang w:eastAsia="lt-LT"/>
        </w:rPr>
        <w:t>jei spec. dalyje nurodyta, kad ši sąlyga taikoma).</w:t>
      </w:r>
      <w:r w:rsidRPr="001270F2">
        <w:rPr>
          <w:lang w:eastAsia="lt-LT"/>
        </w:rPr>
        <w:t xml:space="preserve"> Jeigu </w:t>
      </w:r>
      <w:r w:rsidRPr="001270F2">
        <w:rPr>
          <w:b/>
          <w:lang w:eastAsia="lt-LT"/>
        </w:rPr>
        <w:t>Pardavėjas</w:t>
      </w:r>
      <w:r w:rsidRPr="001270F2">
        <w:rPr>
          <w:lang w:eastAsia="lt-LT"/>
        </w:rPr>
        <w:t xml:space="preserve"> nėra gamintojas, šis reikalavimas įtraukiamas į </w:t>
      </w:r>
      <w:r w:rsidRPr="001270F2">
        <w:rPr>
          <w:b/>
          <w:lang w:eastAsia="lt-LT"/>
        </w:rPr>
        <w:t>Pardavėjo</w:t>
      </w:r>
      <w:r w:rsidRPr="001270F2">
        <w:rPr>
          <w:lang w:eastAsia="lt-LT"/>
        </w:rPr>
        <w:t xml:space="preserve"> sutartį su jam prekes gaminsiančiu tiekėju, apie tai informuojant </w:t>
      </w:r>
      <w:r w:rsidRPr="001270F2">
        <w:rPr>
          <w:b/>
          <w:lang w:eastAsia="lt-LT"/>
        </w:rPr>
        <w:t>Pirkėją</w:t>
      </w:r>
      <w:r w:rsidRPr="001270F2">
        <w:rPr>
          <w:lang w:eastAsia="lt-LT"/>
        </w:rPr>
        <w:t xml:space="preserve"> ir pateikiant atitinkamus dokumentus (</w:t>
      </w:r>
      <w:r w:rsidRPr="001270F2">
        <w:rPr>
          <w:i/>
          <w:lang w:eastAsia="lt-LT"/>
        </w:rPr>
        <w:t>jei spec. dalyje nurodyta, kad ši sąlyga taikoma).</w:t>
      </w:r>
    </w:p>
    <w:p w14:paraId="680A8E56" w14:textId="77777777" w:rsidR="00DF7CFE" w:rsidRPr="001270F2" w:rsidRDefault="00DF7CFE" w:rsidP="00DF7CFE">
      <w:pPr>
        <w:jc w:val="both"/>
        <w:rPr>
          <w:lang w:eastAsia="lt-LT"/>
        </w:rPr>
      </w:pPr>
      <w:r w:rsidRPr="001270F2">
        <w:rPr>
          <w:lang w:eastAsia="lt-LT"/>
        </w:rPr>
        <w:t>5.3. Prekių priėmimo metu nustačius jų neatitikimą Sutartyje ir jos priede (-</w:t>
      </w:r>
      <w:proofErr w:type="spellStart"/>
      <w:r w:rsidRPr="001270F2">
        <w:rPr>
          <w:lang w:eastAsia="lt-LT"/>
        </w:rPr>
        <w:t>uose</w:t>
      </w:r>
      <w:proofErr w:type="spellEnd"/>
      <w:r w:rsidRPr="001270F2">
        <w:rPr>
          <w:lang w:eastAsia="lt-LT"/>
        </w:rPr>
        <w:t xml:space="preserve">) nustatytiems reikalavimams, nedelsiant kviečiami </w:t>
      </w:r>
      <w:r w:rsidRPr="001270F2">
        <w:rPr>
          <w:b/>
          <w:lang w:eastAsia="lt-LT"/>
        </w:rPr>
        <w:t>Pardavėjo</w:t>
      </w:r>
      <w:r w:rsidRPr="001270F2">
        <w:rPr>
          <w:lang w:eastAsia="lt-LT"/>
        </w:rPr>
        <w:t xml:space="preserve"> atstovai, kuriems dalyvaujant surašomas aktas, prekės nepriimamos, o </w:t>
      </w:r>
      <w:r w:rsidRPr="001270F2">
        <w:rPr>
          <w:b/>
          <w:lang w:eastAsia="lt-LT"/>
        </w:rPr>
        <w:t xml:space="preserve">Pardavėjui </w:t>
      </w:r>
      <w:r w:rsidRPr="001270F2">
        <w:rPr>
          <w:lang w:eastAsia="lt-LT"/>
        </w:rPr>
        <w:t>taikoma sutartinė atsakomybė, jeigu prekių pristatymo terminas jau pasibaigęs.</w:t>
      </w:r>
    </w:p>
    <w:p w14:paraId="78036270" w14:textId="77777777" w:rsidR="00DF7CFE" w:rsidRPr="001270F2" w:rsidRDefault="00DF7CFE" w:rsidP="00DF7CFE">
      <w:pPr>
        <w:jc w:val="both"/>
        <w:rPr>
          <w:lang w:eastAsia="lt-LT"/>
        </w:rPr>
      </w:pPr>
      <w:r w:rsidRPr="001270F2">
        <w:rPr>
          <w:lang w:eastAsia="lt-LT"/>
        </w:rPr>
        <w:t>5.4. Tuo atveju, kai konfliktas dėl prekių kokybės ir jų atitikimo Sutartyje ir jos priede (-</w:t>
      </w:r>
      <w:proofErr w:type="spellStart"/>
      <w:r w:rsidRPr="001270F2">
        <w:rPr>
          <w:lang w:eastAsia="lt-LT"/>
        </w:rPr>
        <w:t>uose</w:t>
      </w:r>
      <w:proofErr w:type="spellEnd"/>
      <w:r w:rsidRPr="001270F2">
        <w:rPr>
          <w:lang w:eastAsia="lt-LT"/>
        </w:rPr>
        <w:t>) nustatytiems reikalavimams negali būti išspręstas Sutarties Šalių susitarimu, Šalys turi teisę kviesti nepriklausomus ekspertus. Visas su ekspertų darbu susijusias išlaidas padengia Šalis, kurios nenaudai priimtas ekspertų sprendimas.</w:t>
      </w:r>
    </w:p>
    <w:p w14:paraId="34E463CA" w14:textId="77777777" w:rsidR="00DF7CFE" w:rsidRPr="001270F2" w:rsidRDefault="00DF7CFE" w:rsidP="00DF7CFE">
      <w:pPr>
        <w:jc w:val="both"/>
        <w:rPr>
          <w:lang w:eastAsia="lt-LT"/>
        </w:rPr>
      </w:pPr>
      <w:r w:rsidRPr="001270F2">
        <w:rPr>
          <w:lang w:eastAsia="lt-LT"/>
        </w:rPr>
        <w:t xml:space="preserve">5.5. </w:t>
      </w:r>
      <w:r w:rsidRPr="001270F2">
        <w:rPr>
          <w:b/>
          <w:lang w:eastAsia="lt-LT"/>
        </w:rPr>
        <w:t>Pirkėjui</w:t>
      </w:r>
      <w:r w:rsidRPr="001270F2">
        <w:rPr>
          <w:lang w:eastAsia="lt-LT"/>
        </w:rPr>
        <w:t xml:space="preserve">, vadovaujantis Sutarties bendrosios dalies 4.2 punktu, nusprendus prekėms atlikti laboratorinius bandymus, iš pasirinktos prekių partijos (siuntos), dalyvaujant </w:t>
      </w:r>
      <w:r w:rsidRPr="001270F2">
        <w:rPr>
          <w:b/>
          <w:lang w:eastAsia="lt-LT"/>
        </w:rPr>
        <w:t>Pardavėjo</w:t>
      </w:r>
      <w:r w:rsidRPr="001270F2">
        <w:rPr>
          <w:lang w:eastAsia="lt-LT"/>
        </w:rPr>
        <w:t xml:space="preserve"> atstovui, pasirenkamas Sutarties specialioje dalyje nurodytas prekių kiekis, kurių atitikimas reikalavimams, nustatytiems Sutartyje ir jos priede (-</w:t>
      </w:r>
      <w:proofErr w:type="spellStart"/>
      <w:r w:rsidRPr="001270F2">
        <w:rPr>
          <w:lang w:eastAsia="lt-LT"/>
        </w:rPr>
        <w:t>uose</w:t>
      </w:r>
      <w:proofErr w:type="spellEnd"/>
      <w:r w:rsidRPr="001270F2">
        <w:rPr>
          <w:lang w:eastAsia="lt-LT"/>
        </w:rPr>
        <w:t xml:space="preserve">) bus tikrinamas </w:t>
      </w:r>
      <w:r w:rsidRPr="001270F2">
        <w:rPr>
          <w:i/>
          <w:lang w:eastAsia="lt-LT"/>
        </w:rPr>
        <w:t>(jei spec. dalyje nurodyta, kad ši sąlyga taikoma)</w:t>
      </w:r>
      <w:r w:rsidRPr="001270F2">
        <w:rPr>
          <w:lang w:eastAsia="lt-LT"/>
        </w:rPr>
        <w:t>.</w:t>
      </w:r>
    </w:p>
    <w:p w14:paraId="38D51506" w14:textId="77777777" w:rsidR="00DF7CFE" w:rsidRPr="001270F2" w:rsidRDefault="00DF7CFE" w:rsidP="00DF7CFE">
      <w:pPr>
        <w:jc w:val="both"/>
        <w:rPr>
          <w:lang w:eastAsia="lt-LT"/>
        </w:rPr>
      </w:pPr>
      <w:r w:rsidRPr="001270F2">
        <w:rPr>
          <w:lang w:eastAsia="lt-LT"/>
        </w:rPr>
        <w:t>5.6. Jeigu laboratorinių bandymų metu patikrinus prekių atitikimą reikalavimams, nustatytiems Sutartyje ir jos priede (-</w:t>
      </w:r>
      <w:proofErr w:type="spellStart"/>
      <w:r w:rsidRPr="001270F2">
        <w:rPr>
          <w:lang w:eastAsia="lt-LT"/>
        </w:rPr>
        <w:t>uose</w:t>
      </w:r>
      <w:proofErr w:type="spellEnd"/>
      <w:r w:rsidRPr="001270F2">
        <w:rPr>
          <w:lang w:eastAsia="lt-LT"/>
        </w:rPr>
        <w:t xml:space="preserve">), nustatoma, kad prekės jų neatitinka, jos nepriimamos, likusios prekės (partija ir/ar siunta) grąžinamos </w:t>
      </w:r>
      <w:r w:rsidRPr="001270F2">
        <w:rPr>
          <w:b/>
          <w:lang w:eastAsia="lt-LT"/>
        </w:rPr>
        <w:t>Pardavėju</w:t>
      </w:r>
      <w:r w:rsidRPr="001270F2">
        <w:rPr>
          <w:lang w:eastAsia="lt-LT"/>
        </w:rPr>
        <w:t xml:space="preserve">i. Už prekes neapmokama bei laikoma, kad prekės nebuvo pristatytos, o </w:t>
      </w:r>
      <w:r w:rsidRPr="001270F2">
        <w:rPr>
          <w:b/>
          <w:lang w:eastAsia="lt-LT"/>
        </w:rPr>
        <w:t xml:space="preserve">Pardavėjui </w:t>
      </w:r>
      <w:r w:rsidRPr="001270F2">
        <w:rPr>
          <w:lang w:eastAsia="lt-LT"/>
        </w:rPr>
        <w:t>taikomos sutarties bendrosios dalies 11.1 punkte numatytos sankcijos. Nustačius prekių neatitikimą Sutartyje ir jos priede (-</w:t>
      </w:r>
      <w:proofErr w:type="spellStart"/>
      <w:r w:rsidRPr="001270F2">
        <w:rPr>
          <w:lang w:eastAsia="lt-LT"/>
        </w:rPr>
        <w:t>uose</w:t>
      </w:r>
      <w:proofErr w:type="spellEnd"/>
      <w:r w:rsidRPr="001270F2">
        <w:rPr>
          <w:lang w:eastAsia="lt-LT"/>
        </w:rPr>
        <w:t xml:space="preserve">) nustatytiems reikalavimams, už bandymams panaudotas prekes neapmokama, o </w:t>
      </w:r>
      <w:r w:rsidRPr="001270F2">
        <w:rPr>
          <w:b/>
          <w:lang w:eastAsia="lt-LT"/>
        </w:rPr>
        <w:t>Pardavėjas</w:t>
      </w:r>
      <w:r w:rsidRPr="001270F2">
        <w:rPr>
          <w:lang w:eastAsia="lt-LT"/>
        </w:rPr>
        <w:t xml:space="preserve"> turi apmokėti laboratorinių bandymų išlaidas bei sumokėti </w:t>
      </w:r>
      <w:r w:rsidRPr="001270F2">
        <w:rPr>
          <w:b/>
          <w:lang w:eastAsia="lt-LT"/>
        </w:rPr>
        <w:t>Pirkėju</w:t>
      </w:r>
      <w:r w:rsidRPr="001270F2">
        <w:rPr>
          <w:lang w:eastAsia="lt-LT"/>
        </w:rPr>
        <w:t>i 10% dydžio nuo išbrokuotos partijos kainos be PVM Šalių iš anksto sutartus minimalius nuostolius, kurie skirti atlyginti</w:t>
      </w:r>
      <w:r w:rsidRPr="001270F2">
        <w:rPr>
          <w:b/>
          <w:lang w:eastAsia="lt-LT"/>
        </w:rPr>
        <w:t xml:space="preserve"> Pirkėjo</w:t>
      </w:r>
      <w:r w:rsidRPr="001270F2">
        <w:rPr>
          <w:lang w:eastAsia="lt-LT"/>
        </w:rPr>
        <w:t xml:space="preserve"> patirtas administracines išlaidas, organizuojant prekių laboratorinių bandymų procedūras. Tokiu atveju </w:t>
      </w:r>
      <w:r w:rsidRPr="001270F2">
        <w:rPr>
          <w:b/>
          <w:lang w:eastAsia="lt-LT"/>
        </w:rPr>
        <w:t>Pardavėjas</w:t>
      </w:r>
      <w:r w:rsidRPr="001270F2">
        <w:rPr>
          <w:lang w:eastAsia="lt-LT"/>
        </w:rPr>
        <w:t xml:space="preserve"> privalo vietoj nepriimtų prekių, neatitinkančių Sutartyje ir jos priede (-</w:t>
      </w:r>
      <w:proofErr w:type="spellStart"/>
      <w:r w:rsidRPr="001270F2">
        <w:rPr>
          <w:lang w:eastAsia="lt-LT"/>
        </w:rPr>
        <w:t>uose</w:t>
      </w:r>
      <w:proofErr w:type="spellEnd"/>
      <w:r w:rsidRPr="001270F2">
        <w:rPr>
          <w:lang w:eastAsia="lt-LT"/>
        </w:rPr>
        <w:t>) nustatytiems reikalavimams, pristatyti naujas, Sutarties ir jos priede (-</w:t>
      </w:r>
      <w:proofErr w:type="spellStart"/>
      <w:r w:rsidRPr="001270F2">
        <w:rPr>
          <w:lang w:eastAsia="lt-LT"/>
        </w:rPr>
        <w:t>uose</w:t>
      </w:r>
      <w:proofErr w:type="spellEnd"/>
      <w:r w:rsidRPr="001270F2">
        <w:rPr>
          <w:lang w:eastAsia="lt-LT"/>
        </w:rPr>
        <w:t>) nustatytus reikalavimus atitinkančias prekes..</w:t>
      </w:r>
    </w:p>
    <w:p w14:paraId="61945C72" w14:textId="77777777" w:rsidR="00DF7CFE" w:rsidRPr="001270F2" w:rsidRDefault="00DF7CFE" w:rsidP="00DF7CFE">
      <w:pPr>
        <w:jc w:val="both"/>
        <w:rPr>
          <w:lang w:eastAsia="lt-LT"/>
        </w:rPr>
      </w:pPr>
      <w:r w:rsidRPr="001270F2">
        <w:rPr>
          <w:lang w:eastAsia="lt-LT"/>
        </w:rPr>
        <w:t>5.7. Jeigu laboratorinių bandymų metu patikrinus prekių atitikimą reikalavimams, nustatytiems Sutartyje ir jos priede (-</w:t>
      </w:r>
      <w:proofErr w:type="spellStart"/>
      <w:r w:rsidRPr="001270F2">
        <w:rPr>
          <w:lang w:eastAsia="lt-LT"/>
        </w:rPr>
        <w:t>uose</w:t>
      </w:r>
      <w:proofErr w:type="spellEnd"/>
      <w:r w:rsidRPr="001270F2">
        <w:rPr>
          <w:lang w:eastAsia="lt-LT"/>
        </w:rPr>
        <w:t xml:space="preserve">), nustatoma, kad prekės juos atitinka, </w:t>
      </w:r>
      <w:r w:rsidRPr="001270F2">
        <w:rPr>
          <w:b/>
          <w:lang w:eastAsia="lt-LT"/>
        </w:rPr>
        <w:t>Pirkėjas</w:t>
      </w:r>
      <w:r w:rsidRPr="001270F2">
        <w:rPr>
          <w:lang w:eastAsia="lt-LT"/>
        </w:rPr>
        <w:t xml:space="preserve"> apmoka laboratorinių bandymų išlaidas, o </w:t>
      </w:r>
      <w:r w:rsidRPr="001270F2">
        <w:rPr>
          <w:b/>
          <w:lang w:eastAsia="lt-LT"/>
        </w:rPr>
        <w:t>Pardavėjas</w:t>
      </w:r>
      <w:r w:rsidRPr="001270F2">
        <w:rPr>
          <w:lang w:eastAsia="lt-LT"/>
        </w:rPr>
        <w:t xml:space="preserve"> turi laboratoriniams bandymams panaudotas prekes pakeisti </w:t>
      </w:r>
      <w:r w:rsidRPr="001270F2">
        <w:rPr>
          <w:b/>
          <w:lang w:eastAsia="lt-LT"/>
        </w:rPr>
        <w:t>Pirkėjui</w:t>
      </w:r>
      <w:r w:rsidRPr="001270F2">
        <w:rPr>
          <w:lang w:eastAsia="lt-LT"/>
        </w:rPr>
        <w:t xml:space="preserve"> naujomis prekėmis be papildomo apmokėjimo.</w:t>
      </w:r>
    </w:p>
    <w:p w14:paraId="13AB7661" w14:textId="77777777" w:rsidR="00DF7CFE" w:rsidRPr="001270F2" w:rsidRDefault="00DF7CFE" w:rsidP="00DF7CFE">
      <w:pPr>
        <w:jc w:val="both"/>
        <w:rPr>
          <w:b/>
          <w:sz w:val="16"/>
          <w:lang w:eastAsia="lt-LT"/>
        </w:rPr>
      </w:pPr>
    </w:p>
    <w:p w14:paraId="33E92F78" w14:textId="77777777" w:rsidR="00DF7CFE" w:rsidRPr="001270F2" w:rsidRDefault="00DF7CFE" w:rsidP="00DF7CFE">
      <w:pPr>
        <w:jc w:val="both"/>
        <w:rPr>
          <w:b/>
          <w:lang w:eastAsia="lt-LT"/>
        </w:rPr>
      </w:pPr>
      <w:r w:rsidRPr="001270F2">
        <w:rPr>
          <w:b/>
          <w:lang w:eastAsia="lt-LT"/>
        </w:rPr>
        <w:t>6. Prekės kokybės garantija</w:t>
      </w:r>
    </w:p>
    <w:p w14:paraId="13CEEC55" w14:textId="77777777" w:rsidR="00DF7CFE" w:rsidRPr="001270F2" w:rsidRDefault="00DF7CFE" w:rsidP="00DF7CFE">
      <w:pPr>
        <w:jc w:val="both"/>
        <w:rPr>
          <w:lang w:eastAsia="lt-LT"/>
        </w:rPr>
      </w:pPr>
      <w:r w:rsidRPr="001270F2">
        <w:rPr>
          <w:lang w:eastAsia="lt-LT"/>
        </w:rPr>
        <w:t>6.1. Prekėms suteikiamas Sutarties specialiojoje dalyje (arba Sutarties priede) nurodytas kokybės garantijos/tinkamumo naudoti terminas.</w:t>
      </w:r>
    </w:p>
    <w:p w14:paraId="044D3546" w14:textId="77777777" w:rsidR="00DF7CFE" w:rsidRPr="001270F2" w:rsidRDefault="00DF7CFE" w:rsidP="00DF7CFE">
      <w:pPr>
        <w:jc w:val="both"/>
        <w:rPr>
          <w:lang w:eastAsia="lt-LT"/>
        </w:rPr>
      </w:pPr>
      <w:r w:rsidRPr="001270F2">
        <w:rPr>
          <w:lang w:eastAsia="lt-LT"/>
        </w:rPr>
        <w:t xml:space="preserve">6.2. Kokybės garantijos/tinkamumo naudoti termino metu </w:t>
      </w:r>
      <w:r w:rsidRPr="001270F2">
        <w:rPr>
          <w:b/>
          <w:lang w:eastAsia="lt-LT"/>
        </w:rPr>
        <w:t>Pardavėjas</w:t>
      </w:r>
      <w:r w:rsidRPr="001270F2">
        <w:rPr>
          <w:lang w:eastAsia="lt-LT"/>
        </w:rPr>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1270F2">
        <w:rPr>
          <w:lang w:eastAsia="lt-LT"/>
        </w:rPr>
        <w:t>uose</w:t>
      </w:r>
      <w:proofErr w:type="spellEnd"/>
      <w:r w:rsidRPr="001270F2">
        <w:rPr>
          <w:lang w:eastAsia="lt-LT"/>
        </w:rPr>
        <w:t xml:space="preserve">) nustatytus reikalavimus </w:t>
      </w:r>
      <w:r w:rsidRPr="001270F2">
        <w:rPr>
          <w:i/>
          <w:lang w:eastAsia="lt-LT"/>
        </w:rPr>
        <w:t>(jei spec. dalyje nurodyta, kad ši sąlyga taikoma)</w:t>
      </w:r>
      <w:r w:rsidRPr="001270F2">
        <w:rPr>
          <w:lang w:eastAsia="lt-LT"/>
        </w:rPr>
        <w:t>.</w:t>
      </w:r>
    </w:p>
    <w:p w14:paraId="21018158" w14:textId="77777777" w:rsidR="00DF7CFE" w:rsidRPr="001270F2" w:rsidRDefault="00DF7CFE" w:rsidP="00DF7CFE">
      <w:pPr>
        <w:jc w:val="both"/>
        <w:rPr>
          <w:lang w:eastAsia="lt-LT"/>
        </w:rPr>
      </w:pPr>
      <w:r w:rsidRPr="001270F2">
        <w:rPr>
          <w:lang w:eastAsia="lt-LT"/>
        </w:rPr>
        <w:t>6.3.</w:t>
      </w:r>
      <w:r w:rsidRPr="001270F2">
        <w:rPr>
          <w:b/>
          <w:lang w:eastAsia="lt-LT"/>
        </w:rPr>
        <w:t xml:space="preserve"> </w:t>
      </w:r>
      <w:r w:rsidRPr="001270F2">
        <w:rPr>
          <w:lang w:eastAsia="lt-LT"/>
        </w:rPr>
        <w:t xml:space="preserve">Kokybės garantijos termino metu </w:t>
      </w:r>
      <w:r w:rsidRPr="001270F2">
        <w:rPr>
          <w:b/>
          <w:lang w:eastAsia="lt-LT"/>
        </w:rPr>
        <w:t>Pardavėjas</w:t>
      </w:r>
      <w:r w:rsidRPr="001270F2">
        <w:rPr>
          <w:lang w:eastAsia="lt-LT"/>
        </w:rPr>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1270F2">
        <w:rPr>
          <w:lang w:eastAsia="lt-LT"/>
        </w:rPr>
        <w:t>uose</w:t>
      </w:r>
      <w:proofErr w:type="spellEnd"/>
      <w:r w:rsidRPr="001270F2">
        <w:rPr>
          <w:lang w:eastAsia="lt-LT"/>
        </w:rPr>
        <w:t xml:space="preserve">) nustatytus reikalavimus bei kompensuoti </w:t>
      </w:r>
      <w:r w:rsidRPr="001270F2">
        <w:rPr>
          <w:b/>
          <w:lang w:eastAsia="lt-LT"/>
        </w:rPr>
        <w:t>Pirkėjo</w:t>
      </w:r>
      <w:r w:rsidRPr="001270F2">
        <w:rPr>
          <w:lang w:eastAsia="lt-LT"/>
        </w:rPr>
        <w:t xml:space="preserve"> patirtus nuostolius (jeigu tokie buvo)/Tinkamumo naudoti termino metu </w:t>
      </w:r>
      <w:r w:rsidRPr="001270F2">
        <w:rPr>
          <w:b/>
          <w:lang w:eastAsia="lt-LT"/>
        </w:rPr>
        <w:t xml:space="preserve">Pardavėjas </w:t>
      </w:r>
      <w:r w:rsidRPr="001270F2">
        <w:rPr>
          <w:lang w:eastAsia="lt-LT"/>
        </w:rPr>
        <w:t>privalo ne vėliau kaip per Sutarties specialiojoje dalyje nustatytą terminą savo sąskaita pakeisti prekes atitinkančiomis šioje Sutartyje ir jos priede (-</w:t>
      </w:r>
      <w:proofErr w:type="spellStart"/>
      <w:r w:rsidRPr="001270F2">
        <w:rPr>
          <w:lang w:eastAsia="lt-LT"/>
        </w:rPr>
        <w:t>uose</w:t>
      </w:r>
      <w:proofErr w:type="spellEnd"/>
      <w:r w:rsidRPr="001270F2">
        <w:rPr>
          <w:lang w:eastAsia="lt-LT"/>
        </w:rPr>
        <w:t xml:space="preserve">) nustatytiems reikalavimams bei kompensuoti </w:t>
      </w:r>
      <w:r w:rsidRPr="001270F2">
        <w:rPr>
          <w:b/>
          <w:lang w:eastAsia="lt-LT"/>
        </w:rPr>
        <w:t>Mokėtojo</w:t>
      </w:r>
      <w:r w:rsidRPr="001270F2">
        <w:rPr>
          <w:lang w:eastAsia="lt-LT"/>
        </w:rPr>
        <w:t xml:space="preserve"> patirtus nuostolius (jeigu tokie buvo). </w:t>
      </w:r>
    </w:p>
    <w:p w14:paraId="51CBC850" w14:textId="77777777" w:rsidR="00DF7CFE" w:rsidRPr="001270F2" w:rsidRDefault="00DF7CFE" w:rsidP="00DF7CFE">
      <w:pPr>
        <w:jc w:val="both"/>
        <w:rPr>
          <w:lang w:eastAsia="lt-LT"/>
        </w:rPr>
      </w:pPr>
      <w:r w:rsidRPr="001270F2">
        <w:rPr>
          <w:lang w:eastAsia="lt-LT"/>
        </w:rPr>
        <w:t xml:space="preserve">6.4. Apie kokybės garantijos termino metu pastebėtus prekių trūkumus </w:t>
      </w:r>
      <w:r w:rsidRPr="001270F2">
        <w:rPr>
          <w:b/>
          <w:lang w:eastAsia="lt-LT"/>
        </w:rPr>
        <w:t>Mokėtojas</w:t>
      </w:r>
      <w:r w:rsidRPr="001270F2">
        <w:rPr>
          <w:lang w:eastAsia="lt-LT"/>
        </w:rPr>
        <w:t xml:space="preserve"> arba </w:t>
      </w:r>
      <w:r w:rsidRPr="001270F2">
        <w:rPr>
          <w:b/>
          <w:lang w:eastAsia="lt-LT"/>
        </w:rPr>
        <w:t>Gavėjas</w:t>
      </w:r>
      <w:r w:rsidRPr="001270F2">
        <w:rPr>
          <w:lang w:eastAsia="lt-LT"/>
        </w:rPr>
        <w:t xml:space="preserve"> informuoja </w:t>
      </w:r>
      <w:r w:rsidRPr="001270F2">
        <w:rPr>
          <w:b/>
          <w:lang w:eastAsia="lt-LT"/>
        </w:rPr>
        <w:t>Pirkėją</w:t>
      </w:r>
      <w:r w:rsidRPr="001270F2">
        <w:rPr>
          <w:lang w:eastAsia="lt-LT"/>
        </w:rPr>
        <w:t xml:space="preserve">. </w:t>
      </w:r>
      <w:r w:rsidRPr="001270F2">
        <w:rPr>
          <w:b/>
          <w:lang w:eastAsia="lt-LT"/>
        </w:rPr>
        <w:t>Pirkėjas</w:t>
      </w:r>
      <w:r w:rsidRPr="001270F2">
        <w:rPr>
          <w:lang w:eastAsia="lt-LT"/>
        </w:rPr>
        <w:t xml:space="preserve"> remdamasis </w:t>
      </w:r>
      <w:r w:rsidRPr="001270F2">
        <w:rPr>
          <w:b/>
          <w:lang w:eastAsia="lt-LT"/>
        </w:rPr>
        <w:t>Mokėtojo</w:t>
      </w:r>
      <w:r w:rsidRPr="001270F2">
        <w:rPr>
          <w:lang w:eastAsia="lt-LT"/>
        </w:rPr>
        <w:t xml:space="preserve"> ar </w:t>
      </w:r>
      <w:r w:rsidRPr="001270F2">
        <w:rPr>
          <w:b/>
          <w:lang w:eastAsia="lt-LT"/>
        </w:rPr>
        <w:t>Gavėjo</w:t>
      </w:r>
      <w:r w:rsidRPr="001270F2">
        <w:rPr>
          <w:lang w:eastAsia="lt-LT"/>
        </w:rPr>
        <w:t xml:space="preserve"> pateikta informacija turi teisę raštu (paštu, el. paštu ar kt.) pareikšti pretenziją dėl prekių kokybės. Pretenziją galima pateikti viso</w:t>
      </w:r>
      <w:r w:rsidRPr="001270F2">
        <w:rPr>
          <w:b/>
          <w:lang w:eastAsia="lt-LT"/>
        </w:rPr>
        <w:t xml:space="preserve"> </w:t>
      </w:r>
      <w:r w:rsidRPr="001270F2">
        <w:rPr>
          <w:lang w:eastAsia="lt-LT"/>
        </w:rPr>
        <w:t>kokybės garantijos termino galiojimo metu.</w:t>
      </w:r>
    </w:p>
    <w:p w14:paraId="11D07983" w14:textId="77777777" w:rsidR="00DF7CFE" w:rsidRPr="001270F2" w:rsidRDefault="00DF7CFE" w:rsidP="00DF7CFE">
      <w:pPr>
        <w:jc w:val="both"/>
      </w:pPr>
      <w:r w:rsidRPr="001270F2">
        <w:rPr>
          <w:lang w:eastAsia="lt-LT"/>
        </w:rPr>
        <w:t xml:space="preserve">6.5. </w:t>
      </w:r>
      <w:r w:rsidRPr="001270F2">
        <w:rPr>
          <w:b/>
        </w:rPr>
        <w:t>Pirkėjas</w:t>
      </w:r>
      <w:r w:rsidRPr="001270F2">
        <w:t xml:space="preserve"> prekių kokybės garantijos termino metu gali nuspręsti </w:t>
      </w:r>
      <w:r w:rsidRPr="001270F2">
        <w:rPr>
          <w:lang w:eastAsia="lt-LT"/>
        </w:rPr>
        <w:t>atlikti laboratorinius bandymus iš pasirinktos prekių siuntos</w:t>
      </w:r>
      <w:r w:rsidRPr="001270F2">
        <w:t xml:space="preserve"> arba kiekvienos partijos (jeigu siuntą sudaro kelios partijos)</w:t>
      </w:r>
      <w:r w:rsidRPr="001270F2">
        <w:rPr>
          <w:lang w:eastAsia="lt-LT"/>
        </w:rPr>
        <w:t xml:space="preserve">, dalyvaujant </w:t>
      </w:r>
      <w:r w:rsidRPr="001270F2">
        <w:rPr>
          <w:b/>
          <w:lang w:eastAsia="lt-LT"/>
        </w:rPr>
        <w:t>Pardavėjo</w:t>
      </w:r>
      <w:r w:rsidRPr="001270F2">
        <w:rPr>
          <w:lang w:eastAsia="lt-LT"/>
        </w:rPr>
        <w:t xml:space="preserve"> atstovui, pasirenkant Sutarties specialioje dalyje nurodytą prekių kiekį, kurių atitikimas reikalavimams, nustatytiems Sutartyje ir jos priede (-</w:t>
      </w:r>
      <w:proofErr w:type="spellStart"/>
      <w:r w:rsidRPr="001270F2">
        <w:rPr>
          <w:lang w:eastAsia="lt-LT"/>
        </w:rPr>
        <w:t>uose</w:t>
      </w:r>
      <w:proofErr w:type="spellEnd"/>
      <w:r w:rsidRPr="001270F2">
        <w:rPr>
          <w:lang w:eastAsia="lt-LT"/>
        </w:rPr>
        <w:t>) bus tikrinamas.</w:t>
      </w:r>
      <w:r w:rsidRPr="001270F2">
        <w:t xml:space="preserve"> Tuo atveju, kai gauti laboratorinių bandymų rezultatai neatitinka Sutarties ir jos priede (-</w:t>
      </w:r>
      <w:proofErr w:type="spellStart"/>
      <w:r w:rsidRPr="001270F2">
        <w:t>uose</w:t>
      </w:r>
      <w:proofErr w:type="spellEnd"/>
      <w:r w:rsidRPr="001270F2">
        <w:t xml:space="preserve">) prekėms nustatytų reikalavimų, brokuojama visa pristatyta prekių siunta/partija ir laboratorinių bandymų išlaidas, apmoka </w:t>
      </w:r>
      <w:r w:rsidRPr="001270F2">
        <w:rPr>
          <w:b/>
        </w:rPr>
        <w:t>Pardavėjas</w:t>
      </w:r>
      <w:r w:rsidRPr="001270F2">
        <w:t xml:space="preserve">. </w:t>
      </w:r>
      <w:r w:rsidRPr="001270F2">
        <w:rPr>
          <w:color w:val="000000"/>
        </w:rPr>
        <w:t>Nustatytų reikalavimų neatitinkančių</w:t>
      </w:r>
      <w:r w:rsidRPr="001270F2">
        <w:t xml:space="preserve"> prekių pakeitimas kokybiškomis vykdomas pagal Sutarties bendrosios dalies 6.3 punkto nuostatas </w:t>
      </w:r>
      <w:r w:rsidRPr="001270F2">
        <w:rPr>
          <w:i/>
          <w:lang w:eastAsia="lt-LT"/>
        </w:rPr>
        <w:t>(jei spec. dalyje nurodyta, kad ši sąlyga taikoma)</w:t>
      </w:r>
      <w:r w:rsidRPr="001270F2">
        <w:rPr>
          <w:lang w:eastAsia="lt-LT"/>
        </w:rPr>
        <w:t>.</w:t>
      </w:r>
    </w:p>
    <w:p w14:paraId="05D23EE8" w14:textId="77777777" w:rsidR="00DF7CFE" w:rsidRPr="001270F2" w:rsidRDefault="00DF7CFE" w:rsidP="00DF7CFE">
      <w:pPr>
        <w:jc w:val="both"/>
        <w:rPr>
          <w:lang w:eastAsia="lt-LT"/>
        </w:rPr>
      </w:pPr>
      <w:r w:rsidRPr="001270F2">
        <w:rPr>
          <w:lang w:eastAsia="lt-LT"/>
        </w:rPr>
        <w:t xml:space="preserve">6.6. Jeigu prekė pakeičiama nauja, jai suteikiamas toks pats Sutarties specialiojoje dalyje nurodytas garantinis terminas, kuris skaičiuojamas nuo dokumento, patvirtinančio naujos prekės perdavimą-priėmimą, pasirašymo dienos. </w:t>
      </w:r>
    </w:p>
    <w:p w14:paraId="6DC3F31D" w14:textId="77777777" w:rsidR="00DF7CFE" w:rsidRPr="001270F2" w:rsidRDefault="00DF7CFE" w:rsidP="00DF7CFE">
      <w:pPr>
        <w:jc w:val="both"/>
        <w:rPr>
          <w:lang w:eastAsia="lt-LT"/>
        </w:rPr>
      </w:pPr>
      <w:r w:rsidRPr="001270F2">
        <w:rPr>
          <w:lang w:eastAsia="lt-LT"/>
        </w:rPr>
        <w:t xml:space="preserve">6.7. Prekių, kuriomis </w:t>
      </w:r>
      <w:r w:rsidRPr="001270F2">
        <w:rPr>
          <w:b/>
          <w:lang w:eastAsia="lt-LT"/>
        </w:rPr>
        <w:t>Mokėtojas ar Gavėjas</w:t>
      </w:r>
      <w:r w:rsidRPr="001270F2">
        <w:rPr>
          <w:lang w:eastAsia="lt-LT"/>
        </w:rPr>
        <w:t xml:space="preserve"> negalėjo naudotis trūkumų šalinimo metu, kokybės garantijos terminas pratęsiamas laikotarpiu, kuris yra lygus prekės trūkumų šalinimo laikotarpiui.</w:t>
      </w:r>
    </w:p>
    <w:p w14:paraId="11529F84" w14:textId="77777777" w:rsidR="00DF7CFE" w:rsidRPr="001270F2" w:rsidRDefault="00DF7CFE" w:rsidP="00DF7CFE">
      <w:pPr>
        <w:jc w:val="both"/>
        <w:rPr>
          <w:lang w:eastAsia="lt-LT"/>
        </w:rPr>
      </w:pPr>
      <w:r w:rsidRPr="001270F2">
        <w:rPr>
          <w:lang w:eastAsia="lt-LT"/>
        </w:rPr>
        <w:t xml:space="preserve">6.8. Sutarties specialiojoje dalyje (arba Sutarties priede) nurodyta kokybės garantija netaikoma, jeigu </w:t>
      </w:r>
      <w:r w:rsidRPr="001270F2">
        <w:rPr>
          <w:b/>
          <w:lang w:eastAsia="lt-LT"/>
        </w:rPr>
        <w:t>Pardavėjas</w:t>
      </w:r>
      <w:r w:rsidRPr="001270F2">
        <w:rPr>
          <w:lang w:eastAsia="lt-LT"/>
        </w:rPr>
        <w:t xml:space="preserve"> įrodys, kad prekių trūkumai atsirado dėl neteisingo ar netinkamo elgesio su prekėmis arba trečiųjų asmenų veiklos, arba nenugalimos jėgos.</w:t>
      </w:r>
    </w:p>
    <w:p w14:paraId="29BE47B9" w14:textId="77777777" w:rsidR="00DF7CFE" w:rsidRPr="001270F2" w:rsidRDefault="00DF7CFE" w:rsidP="00DF7CFE">
      <w:pPr>
        <w:jc w:val="both"/>
        <w:rPr>
          <w:sz w:val="16"/>
          <w:lang w:eastAsia="lt-LT"/>
        </w:rPr>
      </w:pPr>
    </w:p>
    <w:p w14:paraId="03D2439A" w14:textId="77777777" w:rsidR="00DF7CFE" w:rsidRPr="001270F2" w:rsidRDefault="00DF7CFE" w:rsidP="00DF7CFE">
      <w:pPr>
        <w:jc w:val="both"/>
        <w:rPr>
          <w:b/>
          <w:lang w:eastAsia="lt-LT"/>
        </w:rPr>
      </w:pPr>
      <w:r w:rsidRPr="001270F2">
        <w:rPr>
          <w:b/>
          <w:lang w:eastAsia="lt-LT"/>
        </w:rPr>
        <w:t xml:space="preserve">7. Nenugalimos jėgos </w:t>
      </w:r>
      <w:r w:rsidRPr="001270F2">
        <w:rPr>
          <w:b/>
          <w:i/>
          <w:lang w:eastAsia="lt-LT"/>
        </w:rPr>
        <w:t>(force majeure)</w:t>
      </w:r>
      <w:r w:rsidRPr="001270F2">
        <w:rPr>
          <w:b/>
          <w:lang w:eastAsia="lt-LT"/>
        </w:rPr>
        <w:t xml:space="preserve"> aplinkybės.</w:t>
      </w:r>
    </w:p>
    <w:p w14:paraId="347811AF" w14:textId="77777777" w:rsidR="00DF7CFE" w:rsidRPr="001270F2" w:rsidRDefault="00DF7CFE" w:rsidP="00DF7CFE">
      <w:pPr>
        <w:jc w:val="both"/>
        <w:rPr>
          <w:lang w:eastAsia="lt-LT"/>
        </w:rPr>
      </w:pPr>
      <w:r w:rsidRPr="001270F2">
        <w:rPr>
          <w:lang w:eastAsia="lt-LT"/>
        </w:rPr>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1270F2">
        <w:rPr>
          <w:i/>
          <w:iCs/>
          <w:lang w:eastAsia="lt-LT"/>
        </w:rPr>
        <w:t>(force majeure)</w:t>
      </w:r>
      <w:r w:rsidRPr="001270F2">
        <w:rPr>
          <w:lang w:eastAsia="lt-LT"/>
        </w:rPr>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1270F2">
        <w:rPr>
          <w:i/>
          <w:iCs/>
          <w:lang w:eastAsia="lt-LT"/>
        </w:rPr>
        <w:t>(force majeure)</w:t>
      </w:r>
      <w:r w:rsidRPr="001270F2">
        <w:rPr>
          <w:lang w:eastAsia="lt-LT"/>
        </w:rPr>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D4B3CE3" w14:textId="77777777" w:rsidR="00DF7CFE" w:rsidRPr="001270F2" w:rsidRDefault="00DF7CFE" w:rsidP="00DF7CFE">
      <w:pPr>
        <w:jc w:val="both"/>
        <w:rPr>
          <w:lang w:eastAsia="lt-LT"/>
        </w:rPr>
      </w:pPr>
      <w:r w:rsidRPr="001270F2">
        <w:rPr>
          <w:lang w:eastAsia="lt-LT"/>
        </w:rPr>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A6BDA42" w14:textId="77777777" w:rsidR="00DF7CFE" w:rsidRPr="001270F2" w:rsidRDefault="00DF7CFE" w:rsidP="00DF7CFE">
      <w:pPr>
        <w:jc w:val="both"/>
        <w:rPr>
          <w:sz w:val="16"/>
          <w:lang w:eastAsia="lt-LT"/>
        </w:rPr>
      </w:pPr>
    </w:p>
    <w:p w14:paraId="26A0F151" w14:textId="77777777" w:rsidR="00DF7CFE" w:rsidRPr="001270F2" w:rsidRDefault="00DF7CFE" w:rsidP="00DF7CFE">
      <w:pPr>
        <w:jc w:val="both"/>
        <w:rPr>
          <w:b/>
        </w:rPr>
      </w:pPr>
      <w:r w:rsidRPr="001270F2">
        <w:rPr>
          <w:b/>
        </w:rPr>
        <w:t xml:space="preserve">8. Kodifikavimas </w:t>
      </w:r>
    </w:p>
    <w:p w14:paraId="07567404" w14:textId="77777777" w:rsidR="00DF7CFE" w:rsidRPr="001270F2" w:rsidRDefault="00DF7CFE" w:rsidP="00DF7CFE">
      <w:pPr>
        <w:jc w:val="both"/>
        <w:rPr>
          <w:lang w:eastAsia="lt-LT"/>
        </w:rPr>
      </w:pPr>
      <w:r w:rsidRPr="001270F2">
        <w:rPr>
          <w:lang w:eastAsia="lt-LT"/>
        </w:rPr>
        <w:t xml:space="preserve">8.1. Per 5 (penkias) dienas po Sutarties įsigaliojimo </w:t>
      </w:r>
      <w:r w:rsidRPr="001270F2">
        <w:rPr>
          <w:b/>
          <w:bCs/>
          <w:lang w:eastAsia="lt-LT"/>
        </w:rPr>
        <w:t>Pardavėjas</w:t>
      </w:r>
      <w:r w:rsidRPr="001270F2">
        <w:rPr>
          <w:lang w:eastAsia="lt-LT"/>
        </w:rPr>
        <w:t xml:space="preserve"> privalo pateikti </w:t>
      </w:r>
      <w:r w:rsidRPr="001270F2">
        <w:rPr>
          <w:b/>
          <w:lang w:eastAsia="lt-LT"/>
        </w:rPr>
        <w:t xml:space="preserve">Pirkėjui </w:t>
      </w:r>
      <w:r w:rsidRPr="001270F2">
        <w:rPr>
          <w:lang w:eastAsia="lt-LT"/>
        </w:rPr>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1270F2">
        <w:rPr>
          <w:b/>
          <w:bCs/>
          <w:lang w:eastAsia="lt-LT"/>
        </w:rPr>
        <w:t>Pardavėjas</w:t>
      </w:r>
      <w:r w:rsidRPr="001270F2">
        <w:rPr>
          <w:lang w:eastAsia="lt-LT"/>
        </w:rPr>
        <w:t xml:space="preserve"> turi pateikti užpildytas ir pasirašytas formas elektroniniu pavidalu arba popierines jų kopijas </w:t>
      </w:r>
      <w:r w:rsidRPr="001270F2">
        <w:rPr>
          <w:i/>
          <w:lang w:eastAsia="lt-LT"/>
        </w:rPr>
        <w:t>(jei spec. dalyje nurodyta, kad ši sąlyga taikoma)</w:t>
      </w:r>
      <w:r w:rsidRPr="001270F2">
        <w:rPr>
          <w:lang w:eastAsia="lt-LT"/>
        </w:rPr>
        <w:t>.</w:t>
      </w:r>
    </w:p>
    <w:p w14:paraId="1AAD6ACA" w14:textId="77777777" w:rsidR="00DF7CFE" w:rsidRPr="001270F2" w:rsidRDefault="00DF7CFE" w:rsidP="00DF7CFE">
      <w:pPr>
        <w:jc w:val="both"/>
        <w:rPr>
          <w:iCs/>
        </w:rPr>
      </w:pPr>
      <w:r w:rsidRPr="001270F2">
        <w:rPr>
          <w:iCs/>
        </w:rPr>
        <w:t xml:space="preserve">8.2. </w:t>
      </w:r>
      <w:r w:rsidRPr="001270F2">
        <w:rPr>
          <w:b/>
          <w:bCs/>
        </w:rPr>
        <w:t>Pirkėjui</w:t>
      </w:r>
      <w:r w:rsidRPr="001270F2">
        <w:t xml:space="preserve"> pareikalavus, </w:t>
      </w:r>
      <w:r w:rsidRPr="001270F2">
        <w:rPr>
          <w:b/>
          <w:bCs/>
        </w:rPr>
        <w:t>Pardavėjas</w:t>
      </w:r>
      <w:r w:rsidRPr="001270F2">
        <w:t xml:space="preserve"> privalo per 5 (penkias) dienas nemokamai pateikti kodifikavimui reikalingą papildomą techninę dokumentaciją (pvz. technines charakteristikas, brėžinius, nuotraukas, katalogus, nuorodas ir pan.)</w:t>
      </w:r>
    </w:p>
    <w:p w14:paraId="09E676BE" w14:textId="77777777" w:rsidR="00DF7CFE" w:rsidRPr="001270F2" w:rsidRDefault="00DF7CFE" w:rsidP="00DF7CFE">
      <w:pPr>
        <w:jc w:val="both"/>
        <w:rPr>
          <w:sz w:val="16"/>
          <w:lang w:eastAsia="lt-LT"/>
        </w:rPr>
      </w:pPr>
    </w:p>
    <w:p w14:paraId="696602B4" w14:textId="77777777" w:rsidR="00DF7CFE" w:rsidRPr="001270F2" w:rsidRDefault="00DF7CFE" w:rsidP="00DF7CFE">
      <w:pPr>
        <w:jc w:val="both"/>
        <w:rPr>
          <w:b/>
          <w:lang w:eastAsia="lt-LT"/>
        </w:rPr>
      </w:pPr>
      <w:r w:rsidRPr="001270F2">
        <w:rPr>
          <w:b/>
          <w:lang w:eastAsia="lt-LT"/>
        </w:rPr>
        <w:t>9. Sutarties nutraukimas</w:t>
      </w:r>
    </w:p>
    <w:p w14:paraId="0982AFA0" w14:textId="77777777" w:rsidR="00DF7CFE" w:rsidRPr="001270F2" w:rsidRDefault="00DF7CFE" w:rsidP="00DF7CFE">
      <w:pPr>
        <w:jc w:val="both"/>
        <w:rPr>
          <w:lang w:eastAsia="lt-LT"/>
        </w:rPr>
      </w:pPr>
      <w:r w:rsidRPr="001270F2">
        <w:rPr>
          <w:lang w:eastAsia="lt-LT"/>
        </w:rPr>
        <w:t>9.1. Ši Sutartis gali būti nutraukta:</w:t>
      </w:r>
    </w:p>
    <w:p w14:paraId="759846BE" w14:textId="77777777" w:rsidR="00DF7CFE" w:rsidRPr="001270F2" w:rsidRDefault="00DF7CFE" w:rsidP="00DF7CFE">
      <w:pPr>
        <w:jc w:val="both"/>
        <w:rPr>
          <w:lang w:eastAsia="lt-LT"/>
        </w:rPr>
      </w:pPr>
      <w:r w:rsidRPr="001270F2">
        <w:rPr>
          <w:lang w:eastAsia="lt-LT"/>
        </w:rPr>
        <w:t xml:space="preserve">9.1.1. raštišku </w:t>
      </w:r>
      <w:r w:rsidRPr="001270F2">
        <w:rPr>
          <w:bCs/>
          <w:lang w:eastAsia="lt-LT"/>
        </w:rPr>
        <w:t>Šalių</w:t>
      </w:r>
      <w:r w:rsidRPr="001270F2">
        <w:rPr>
          <w:lang w:eastAsia="lt-LT"/>
        </w:rPr>
        <w:t xml:space="preserve"> susitarimu; </w:t>
      </w:r>
    </w:p>
    <w:p w14:paraId="6DDEDB03" w14:textId="77777777" w:rsidR="00DF7CFE" w:rsidRPr="001270F2" w:rsidRDefault="00DF7CFE" w:rsidP="00DF7CFE">
      <w:pPr>
        <w:jc w:val="both"/>
        <w:rPr>
          <w:lang w:eastAsia="lt-LT"/>
        </w:rPr>
      </w:pPr>
      <w:r w:rsidRPr="001270F2">
        <w:rPr>
          <w:lang w:eastAsia="lt-LT"/>
        </w:rPr>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1270F2">
        <w:rPr>
          <w:color w:val="FF0000"/>
          <w:lang w:eastAsia="lt-LT"/>
        </w:rPr>
        <w:t xml:space="preserve"> </w:t>
      </w:r>
      <w:r w:rsidRPr="001270F2">
        <w:rPr>
          <w:lang w:eastAsia="lt-LT"/>
        </w:rPr>
        <w:t>kiekviena Sutarties šalis gali vienašališkai nutraukti Sutartį, pranešant apie tai kitai Sutarties šaliai raštu ne vėliau kaip prieš 7 (septynias) dienas.</w:t>
      </w:r>
    </w:p>
    <w:p w14:paraId="1984E2D3" w14:textId="77777777" w:rsidR="00DF7CFE" w:rsidRPr="001270F2" w:rsidRDefault="00DF7CFE" w:rsidP="00DF7CFE">
      <w:pPr>
        <w:jc w:val="both"/>
        <w:rPr>
          <w:color w:val="000000"/>
          <w:lang w:eastAsia="lt-LT"/>
        </w:rPr>
      </w:pPr>
      <w:r w:rsidRPr="001270F2">
        <w:rPr>
          <w:lang w:eastAsia="lt-LT"/>
        </w:rPr>
        <w:t xml:space="preserve">9.2. </w:t>
      </w:r>
      <w:r w:rsidRPr="001270F2">
        <w:rPr>
          <w:b/>
          <w:bCs/>
          <w:lang w:eastAsia="lt-LT"/>
        </w:rPr>
        <w:t xml:space="preserve">Pirkėjas, </w:t>
      </w:r>
      <w:r w:rsidRPr="001270F2">
        <w:rPr>
          <w:bCs/>
          <w:lang w:eastAsia="lt-LT"/>
        </w:rPr>
        <w:t>ne vėliau kaip</w:t>
      </w:r>
      <w:r w:rsidRPr="001270F2">
        <w:rPr>
          <w:b/>
          <w:bCs/>
          <w:lang w:eastAsia="lt-LT"/>
        </w:rPr>
        <w:t xml:space="preserve"> </w:t>
      </w:r>
      <w:r w:rsidRPr="001270F2">
        <w:rPr>
          <w:lang w:eastAsia="lt-LT"/>
        </w:rPr>
        <w:t>prieš 7 (septynias) dienas (</w:t>
      </w:r>
      <w:r w:rsidRPr="001270F2">
        <w:rPr>
          <w:i/>
          <w:lang w:eastAsia="lt-LT"/>
        </w:rPr>
        <w:t>jei spec. dalyje nenurodytas kitas terminas</w:t>
      </w:r>
      <w:r w:rsidRPr="001270F2">
        <w:rPr>
          <w:lang w:eastAsia="lt-LT"/>
        </w:rPr>
        <w:t xml:space="preserve">) raštu informavęs </w:t>
      </w:r>
      <w:r w:rsidRPr="001270F2">
        <w:rPr>
          <w:b/>
          <w:bCs/>
          <w:lang w:eastAsia="lt-LT"/>
        </w:rPr>
        <w:t xml:space="preserve">Pardavėją </w:t>
      </w:r>
      <w:r w:rsidRPr="001270F2">
        <w:rPr>
          <w:bCs/>
          <w:lang w:eastAsia="lt-LT"/>
        </w:rPr>
        <w:t>turi teisę</w:t>
      </w:r>
      <w:r w:rsidRPr="001270F2">
        <w:rPr>
          <w:lang w:eastAsia="lt-LT"/>
        </w:rPr>
        <w:t xml:space="preserve"> vienašališkai nutraukti Sutartį </w:t>
      </w:r>
      <w:r w:rsidRPr="001270F2">
        <w:rPr>
          <w:color w:val="000000"/>
          <w:lang w:eastAsia="lt-LT"/>
        </w:rPr>
        <w:t>dėl esminio Sutarties pažeidimo. Esminiu Sutarties pažeidimu laikoma, jeigu:</w:t>
      </w:r>
    </w:p>
    <w:p w14:paraId="19FE7F50" w14:textId="77777777" w:rsidR="00DF7CFE" w:rsidRPr="001270F2" w:rsidRDefault="00DF7CFE" w:rsidP="00DF7CFE">
      <w:pPr>
        <w:jc w:val="both"/>
        <w:rPr>
          <w:lang w:eastAsia="lt-LT"/>
        </w:rPr>
      </w:pPr>
      <w:r w:rsidRPr="001270F2">
        <w:rPr>
          <w:lang w:eastAsia="lt-LT"/>
        </w:rPr>
        <w:t xml:space="preserve">9.2.1. </w:t>
      </w:r>
      <w:r w:rsidRPr="001270F2">
        <w:rPr>
          <w:b/>
          <w:lang w:eastAsia="lt-LT"/>
        </w:rPr>
        <w:t>Pardavėjas</w:t>
      </w:r>
      <w:r w:rsidRPr="001270F2">
        <w:rPr>
          <w:lang w:eastAsia="lt-LT"/>
        </w:rPr>
        <w:t xml:space="preserve"> vėluoja pristatyti </w:t>
      </w:r>
      <w:r w:rsidRPr="001270F2">
        <w:rPr>
          <w:iCs/>
          <w:lang w:eastAsia="lt-LT"/>
        </w:rPr>
        <w:t>prekes</w:t>
      </w:r>
      <w:r w:rsidRPr="001270F2">
        <w:rPr>
          <w:lang w:eastAsia="lt-LT"/>
        </w:rPr>
        <w:t xml:space="preserve"> Sutarties specialioje dalyje nurodytu terminu; </w:t>
      </w:r>
    </w:p>
    <w:p w14:paraId="5366DE8D" w14:textId="77777777" w:rsidR="00DF7CFE" w:rsidRPr="001270F2" w:rsidRDefault="00DF7CFE" w:rsidP="00DF7CFE">
      <w:pPr>
        <w:jc w:val="both"/>
        <w:rPr>
          <w:lang w:eastAsia="lt-LT"/>
        </w:rPr>
      </w:pPr>
      <w:r w:rsidRPr="001270F2">
        <w:rPr>
          <w:lang w:eastAsia="lt-LT"/>
        </w:rPr>
        <w:t xml:space="preserve">9.2.2. </w:t>
      </w:r>
      <w:r w:rsidRPr="001270F2">
        <w:rPr>
          <w:b/>
          <w:lang w:eastAsia="lt-LT"/>
        </w:rPr>
        <w:t>Pardavėjas</w:t>
      </w:r>
      <w:r w:rsidRPr="001270F2">
        <w:rPr>
          <w:lang w:eastAsia="lt-LT"/>
        </w:rPr>
        <w:t xml:space="preserve"> nevykdo (ar informuoja, kad negalės vykdyti) sutartinio įsipareigojimo tiekti prekes;</w:t>
      </w:r>
    </w:p>
    <w:p w14:paraId="2C74B3CC" w14:textId="77777777" w:rsidR="00DF7CFE" w:rsidRPr="001270F2" w:rsidRDefault="00DF7CFE" w:rsidP="00DF7CFE">
      <w:pPr>
        <w:jc w:val="both"/>
        <w:rPr>
          <w:lang w:eastAsia="lt-LT"/>
        </w:rPr>
      </w:pPr>
      <w:r w:rsidRPr="001270F2">
        <w:rPr>
          <w:lang w:eastAsia="lt-LT"/>
        </w:rPr>
        <w:t xml:space="preserve">9.2.3. </w:t>
      </w:r>
      <w:r w:rsidRPr="001270F2">
        <w:rPr>
          <w:b/>
          <w:lang w:eastAsia="lt-LT"/>
        </w:rPr>
        <w:t>Pardavėjas</w:t>
      </w:r>
      <w:r w:rsidRPr="001270F2">
        <w:rPr>
          <w:lang w:eastAsia="lt-LT"/>
        </w:rPr>
        <w:t xml:space="preserve"> didina prekių kainas/įkainius, išskyrus Sutarties bendrosios dalies 2.2 punkte numatytą atvejį;</w:t>
      </w:r>
    </w:p>
    <w:p w14:paraId="14225428" w14:textId="77777777" w:rsidR="00DF7CFE" w:rsidRPr="001270F2" w:rsidRDefault="00DF7CFE" w:rsidP="00DF7CFE">
      <w:pPr>
        <w:jc w:val="both"/>
        <w:rPr>
          <w:lang w:eastAsia="lt-LT"/>
        </w:rPr>
      </w:pPr>
      <w:r w:rsidRPr="001270F2">
        <w:rPr>
          <w:lang w:eastAsia="lt-LT"/>
        </w:rPr>
        <w:t xml:space="preserve">9.2.4. </w:t>
      </w:r>
      <w:r w:rsidRPr="001270F2">
        <w:rPr>
          <w:b/>
          <w:lang w:eastAsia="lt-LT"/>
        </w:rPr>
        <w:t>Pardavėjas</w:t>
      </w:r>
      <w:r w:rsidRPr="001270F2">
        <w:rPr>
          <w:lang w:eastAsia="lt-LT"/>
        </w:rPr>
        <w:t xml:space="preserve"> nevykdo arba netinkamai vykdo Sutarties bendrosios dalies 6 punkte numatytus garantinius įsipareigojimus;</w:t>
      </w:r>
    </w:p>
    <w:p w14:paraId="04033B1B" w14:textId="77777777" w:rsidR="00DF7CFE" w:rsidRPr="001270F2" w:rsidRDefault="00DF7CFE" w:rsidP="00DF7CFE">
      <w:pPr>
        <w:jc w:val="both"/>
        <w:rPr>
          <w:lang w:eastAsia="lt-LT"/>
        </w:rPr>
      </w:pPr>
      <w:r w:rsidRPr="001270F2">
        <w:rPr>
          <w:lang w:eastAsia="lt-LT"/>
        </w:rPr>
        <w:t xml:space="preserve">9.2.5. </w:t>
      </w:r>
      <w:r w:rsidRPr="001270F2">
        <w:rPr>
          <w:b/>
          <w:lang w:eastAsia="lt-LT"/>
        </w:rPr>
        <w:t>Pardavėjas</w:t>
      </w:r>
      <w:r w:rsidRPr="001270F2">
        <w:rPr>
          <w:lang w:eastAsia="lt-LT"/>
        </w:rPr>
        <w:t xml:space="preserve"> nevykdo Sutarties bendrosios dalies 12.4 punkte numatyto įsipareigojimo (</w:t>
      </w:r>
      <w:r w:rsidRPr="001270F2">
        <w:rPr>
          <w:i/>
          <w:lang w:eastAsia="lt-LT"/>
        </w:rPr>
        <w:t>jeigu sutarties vykdymas bus užtikrintas laidavimu arba banko garantija</w:t>
      </w:r>
      <w:r w:rsidRPr="001270F2">
        <w:rPr>
          <w:lang w:eastAsia="lt-LT"/>
        </w:rPr>
        <w:t>);</w:t>
      </w:r>
    </w:p>
    <w:p w14:paraId="0AFF339C" w14:textId="77777777" w:rsidR="00DF7CFE" w:rsidRPr="001270F2" w:rsidRDefault="00DF7CFE" w:rsidP="00DF7CFE">
      <w:pPr>
        <w:jc w:val="both"/>
        <w:rPr>
          <w:lang w:eastAsia="lt-LT"/>
        </w:rPr>
      </w:pPr>
      <w:r w:rsidRPr="001270F2">
        <w:rPr>
          <w:lang w:eastAsia="lt-LT"/>
        </w:rPr>
        <w:t xml:space="preserve">9.2.6. </w:t>
      </w:r>
      <w:r w:rsidRPr="001270F2">
        <w:rPr>
          <w:b/>
          <w:lang w:eastAsia="lt-LT"/>
        </w:rPr>
        <w:t>Pardavėjo</w:t>
      </w:r>
      <w:r w:rsidRPr="001270F2">
        <w:rPr>
          <w:lang w:eastAsia="lt-LT"/>
        </w:rPr>
        <w:t xml:space="preserve"> pateiktos prekės ar jų kokybė neatitinka Sutartyje ir jos priede (-</w:t>
      </w:r>
      <w:proofErr w:type="spellStart"/>
      <w:r w:rsidRPr="001270F2">
        <w:rPr>
          <w:lang w:eastAsia="lt-LT"/>
        </w:rPr>
        <w:t>uose</w:t>
      </w:r>
      <w:proofErr w:type="spellEnd"/>
      <w:r w:rsidRPr="001270F2">
        <w:rPr>
          <w:lang w:eastAsia="lt-LT"/>
        </w:rPr>
        <w:t>) nustatytų reikalavimų;</w:t>
      </w:r>
    </w:p>
    <w:p w14:paraId="7B6B8F02" w14:textId="77777777" w:rsidR="00DF7CFE" w:rsidRPr="001270F2" w:rsidRDefault="00DF7CFE" w:rsidP="00DF7CFE">
      <w:pPr>
        <w:jc w:val="both"/>
        <w:rPr>
          <w:lang w:eastAsia="lt-LT"/>
        </w:rPr>
      </w:pPr>
      <w:r w:rsidRPr="001270F2">
        <w:rPr>
          <w:lang w:eastAsia="lt-LT"/>
        </w:rPr>
        <w:t xml:space="preserve">9.2.7. </w:t>
      </w:r>
      <w:r w:rsidRPr="001270F2">
        <w:rPr>
          <w:b/>
          <w:lang w:eastAsia="lt-LT"/>
        </w:rPr>
        <w:t>Pardavėjas</w:t>
      </w:r>
      <w:r w:rsidRPr="001270F2">
        <w:rPr>
          <w:lang w:eastAsia="lt-LT"/>
        </w:rPr>
        <w:t xml:space="preserve"> nustatytu laiku nepateikia avansinio apmokėjimo banko garantijos, kuri galiotų ne mažiau kaip nurodyta Sutarties bendrosios dalies 4.3 punkte (</w:t>
      </w:r>
      <w:r w:rsidRPr="001270F2">
        <w:rPr>
          <w:i/>
          <w:lang w:eastAsia="lt-LT"/>
        </w:rPr>
        <w:t>jeigu pagal sutarties sąlygas numatytas avanso mokėjimas</w:t>
      </w:r>
      <w:r w:rsidRPr="001270F2">
        <w:rPr>
          <w:lang w:eastAsia="lt-LT"/>
        </w:rPr>
        <w:t>);</w:t>
      </w:r>
    </w:p>
    <w:p w14:paraId="685A276D" w14:textId="77777777" w:rsidR="00DF7CFE" w:rsidRPr="001270F2" w:rsidRDefault="00DF7CFE" w:rsidP="00DF7CFE">
      <w:pPr>
        <w:autoSpaceDE w:val="0"/>
        <w:autoSpaceDN w:val="0"/>
        <w:adjustRightInd w:val="0"/>
        <w:jc w:val="both"/>
        <w:rPr>
          <w:color w:val="000000"/>
          <w:szCs w:val="22"/>
        </w:rPr>
      </w:pPr>
      <w:r w:rsidRPr="001270F2">
        <w:rPr>
          <w:color w:val="000000"/>
        </w:rPr>
        <w:t>9.2.8.</w:t>
      </w:r>
      <w:r w:rsidRPr="001270F2">
        <w:rPr>
          <w:color w:val="000000"/>
          <w:szCs w:val="22"/>
        </w:rPr>
        <w:t xml:space="preserve"> Sutarties galiojimo laikotarpiu </w:t>
      </w:r>
      <w:r w:rsidRPr="001270F2">
        <w:rPr>
          <w:b/>
          <w:color w:val="000000"/>
          <w:szCs w:val="22"/>
        </w:rPr>
        <w:t xml:space="preserve">Pardavėjas </w:t>
      </w:r>
      <w:r w:rsidRPr="001270F2">
        <w:rPr>
          <w:color w:val="000000"/>
          <w:szCs w:val="22"/>
        </w:rPr>
        <w:t>yra įtraukiamas į Nepatikimų tiekėjų ar Melagingą informaciją pateikusių tiekėjų sąrašus;</w:t>
      </w:r>
    </w:p>
    <w:p w14:paraId="65A7696C" w14:textId="77777777" w:rsidR="00DF7CFE" w:rsidRPr="001270F2" w:rsidRDefault="00DF7CFE" w:rsidP="00DF7CFE">
      <w:pPr>
        <w:autoSpaceDE w:val="0"/>
        <w:autoSpaceDN w:val="0"/>
        <w:adjustRightInd w:val="0"/>
        <w:jc w:val="both"/>
        <w:rPr>
          <w:lang w:eastAsia="lt-LT"/>
        </w:rPr>
      </w:pPr>
      <w:r w:rsidRPr="001270F2">
        <w:rPr>
          <w:color w:val="000000"/>
        </w:rPr>
        <w:t xml:space="preserve">9.2.9. Sutarties vykdymo metu paaiškėja, kad </w:t>
      </w:r>
      <w:r w:rsidRPr="001270F2">
        <w:rPr>
          <w:b/>
          <w:color w:val="000000"/>
        </w:rPr>
        <w:t>Pardavėjas</w:t>
      </w:r>
      <w:r w:rsidRPr="001270F2">
        <w:rPr>
          <w:color w:val="000000"/>
        </w:rPr>
        <w:t xml:space="preserve"> ar jo teikiamos prekės ar paslaugos</w:t>
      </w:r>
      <w:r w:rsidRPr="001270F2">
        <w:rPr>
          <w:b/>
          <w:color w:val="000000"/>
        </w:rPr>
        <w:t xml:space="preserve"> </w:t>
      </w:r>
      <w:r w:rsidRPr="001270F2">
        <w:rPr>
          <w:color w:val="000000"/>
          <w:lang w:eastAsia="lt-LT"/>
        </w:rPr>
        <w:t xml:space="preserve">nėra patikimos ir kelia pavojų nacionaliniam </w:t>
      </w:r>
      <w:r w:rsidRPr="001270F2">
        <w:rPr>
          <w:lang w:eastAsia="lt-LT"/>
        </w:rPr>
        <w:t>saugumui;</w:t>
      </w:r>
    </w:p>
    <w:p w14:paraId="6284327E" w14:textId="77777777" w:rsidR="00DF7CFE" w:rsidRPr="001270F2" w:rsidRDefault="00DF7CFE" w:rsidP="00DF7CFE">
      <w:pPr>
        <w:jc w:val="both"/>
        <w:rPr>
          <w:lang w:eastAsia="lt-LT"/>
        </w:rPr>
      </w:pPr>
      <w:r w:rsidRPr="001270F2">
        <w:rPr>
          <w:lang w:eastAsia="lt-LT"/>
        </w:rPr>
        <w:t>9.2.10. Sutarties vykdymo metu paaiškėja Viešųjų pirkimų įstatymo 46 straipsnio 1 dalyje/Viešųjų pirkimų, atliekamų gynybos ir saugumo srityje, įstatymo 34 straipsnio 1 dalyje numatytos aplinkybės;</w:t>
      </w:r>
    </w:p>
    <w:p w14:paraId="0491F8F3" w14:textId="77777777" w:rsidR="00DF7CFE" w:rsidRPr="001270F2" w:rsidRDefault="00DF7CFE" w:rsidP="00DF7CFE">
      <w:pPr>
        <w:jc w:val="both"/>
        <w:rPr>
          <w:lang w:eastAsia="lt-LT"/>
        </w:rPr>
      </w:pPr>
      <w:r w:rsidRPr="001270F2">
        <w:rPr>
          <w:lang w:eastAsia="lt-LT"/>
        </w:rPr>
        <w:t>9.2.11. Sutarties vykdymo metu paaiškėja, kad Sutartis buvo pakeista pažeidžiant Viešųjų pirkimų įstatymo 89 straipsnį/Viešųjų pirkimų atliekamų gynybos ir saugumo srityje įstatymo 53 straipsnį.</w:t>
      </w:r>
    </w:p>
    <w:p w14:paraId="6F082857" w14:textId="77777777" w:rsidR="00DF7CFE" w:rsidRPr="001270F2" w:rsidRDefault="00DF7CFE" w:rsidP="00DF7CFE">
      <w:pPr>
        <w:autoSpaceDE w:val="0"/>
        <w:autoSpaceDN w:val="0"/>
        <w:adjustRightInd w:val="0"/>
        <w:jc w:val="both"/>
        <w:rPr>
          <w:color w:val="000000"/>
        </w:rPr>
      </w:pPr>
      <w:r w:rsidRPr="001270F2">
        <w:rPr>
          <w:lang w:eastAsia="lt-LT"/>
        </w:rPr>
        <w:t xml:space="preserve">9.3. </w:t>
      </w:r>
      <w:r w:rsidRPr="001270F2">
        <w:rPr>
          <w:b/>
          <w:bCs/>
          <w:lang w:eastAsia="lt-LT"/>
        </w:rPr>
        <w:t xml:space="preserve">Pirkėjas, </w:t>
      </w:r>
      <w:r w:rsidRPr="001270F2">
        <w:rPr>
          <w:bCs/>
          <w:lang w:eastAsia="lt-LT"/>
        </w:rPr>
        <w:t>ne vėliau kaip</w:t>
      </w:r>
      <w:r w:rsidRPr="001270F2">
        <w:rPr>
          <w:b/>
          <w:bCs/>
          <w:lang w:eastAsia="lt-LT"/>
        </w:rPr>
        <w:t xml:space="preserve"> </w:t>
      </w:r>
      <w:r w:rsidRPr="001270F2">
        <w:rPr>
          <w:lang w:eastAsia="lt-LT"/>
        </w:rPr>
        <w:t>prieš 7 (septynias) dienas (</w:t>
      </w:r>
      <w:r w:rsidRPr="001270F2">
        <w:rPr>
          <w:i/>
          <w:color w:val="000000"/>
          <w:lang w:eastAsia="lt-LT"/>
        </w:rPr>
        <w:t>jei  spec. dalyje nenurodytas kitas terminas</w:t>
      </w:r>
      <w:r w:rsidRPr="001270F2">
        <w:rPr>
          <w:color w:val="000000"/>
          <w:lang w:eastAsia="lt-LT"/>
        </w:rPr>
        <w:t xml:space="preserve">) raštu informavęs </w:t>
      </w:r>
      <w:r w:rsidRPr="001270F2">
        <w:rPr>
          <w:b/>
          <w:bCs/>
          <w:color w:val="000000"/>
          <w:lang w:eastAsia="lt-LT"/>
        </w:rPr>
        <w:t xml:space="preserve">Pardavėją </w:t>
      </w:r>
      <w:r w:rsidRPr="001270F2">
        <w:rPr>
          <w:bCs/>
          <w:color w:val="000000"/>
          <w:lang w:eastAsia="lt-LT"/>
        </w:rPr>
        <w:t>turi teisę</w:t>
      </w:r>
      <w:r w:rsidRPr="001270F2">
        <w:rPr>
          <w:color w:val="000000"/>
          <w:lang w:eastAsia="lt-LT"/>
        </w:rPr>
        <w:t xml:space="preserve"> vienašališkai nutraukti Sutartį, jeigu</w:t>
      </w:r>
      <w:r w:rsidRPr="001270F2">
        <w:rPr>
          <w:b/>
          <w:color w:val="000000"/>
          <w:lang w:eastAsia="lt-LT"/>
        </w:rPr>
        <w:t xml:space="preserve"> Pardavėjas </w:t>
      </w:r>
      <w:r w:rsidRPr="001270F2">
        <w:rPr>
          <w:color w:val="000000"/>
          <w:lang w:eastAsia="lt-LT"/>
        </w:rPr>
        <w:t>yra</w:t>
      </w:r>
      <w:r w:rsidRPr="001270F2">
        <w:rPr>
          <w:b/>
          <w:color w:val="000000"/>
          <w:lang w:eastAsia="lt-LT"/>
        </w:rPr>
        <w:t xml:space="preserve"> </w:t>
      </w:r>
      <w:r w:rsidRPr="001270F2">
        <w:rPr>
          <w:color w:val="000000"/>
        </w:rPr>
        <w:t xml:space="preserve">likviduojamas ar kreipiamasi į teismą dėl bankroto ar restruktūrizavimo bylos iškėlimo, arba </w:t>
      </w:r>
      <w:r w:rsidRPr="001270F2">
        <w:rPr>
          <w:color w:val="000000"/>
          <w:lang w:eastAsia="lt-LT"/>
        </w:rPr>
        <w:t>jam iškelta bankroto ar restruktūrizavimo byla,</w:t>
      </w:r>
      <w:r w:rsidRPr="001270F2">
        <w:rPr>
          <w:color w:val="000000"/>
        </w:rPr>
        <w:t xml:space="preserve"> arba priimamas sprendimas dėl neteisminės bankroto procedūros pradėjimo.</w:t>
      </w:r>
    </w:p>
    <w:p w14:paraId="05BFC369" w14:textId="77777777" w:rsidR="00C0454D" w:rsidRPr="001270F2" w:rsidRDefault="00DF7CFE" w:rsidP="00DF7CFE">
      <w:pPr>
        <w:jc w:val="both"/>
        <w:rPr>
          <w:lang w:eastAsia="lt-LT"/>
        </w:rPr>
      </w:pPr>
      <w:r w:rsidRPr="001270F2">
        <w:rPr>
          <w:color w:val="000000"/>
          <w:lang w:eastAsia="lt-LT"/>
        </w:rPr>
        <w:t xml:space="preserve">9.4. Nutraukus sutartį, </w:t>
      </w:r>
      <w:r w:rsidRPr="001270F2">
        <w:rPr>
          <w:b/>
          <w:color w:val="000000"/>
          <w:lang w:eastAsia="lt-LT"/>
        </w:rPr>
        <w:t>Pardavėjas</w:t>
      </w:r>
      <w:r w:rsidRPr="001270F2">
        <w:rPr>
          <w:color w:val="000000"/>
          <w:lang w:eastAsia="lt-LT"/>
        </w:rPr>
        <w:t xml:space="preserve"> per 10 (dešimt) dienų nuo Sutarties nutraukimo dienos turi grąžinti </w:t>
      </w:r>
      <w:r w:rsidRPr="001270F2">
        <w:rPr>
          <w:b/>
          <w:color w:val="000000"/>
          <w:lang w:eastAsia="lt-LT"/>
        </w:rPr>
        <w:t xml:space="preserve">Mokėtojui </w:t>
      </w:r>
      <w:r w:rsidRPr="001270F2">
        <w:rPr>
          <w:color w:val="000000"/>
          <w:lang w:eastAsia="lt-LT"/>
        </w:rPr>
        <w:t>jo sumokėtą avansą (jei toks buvo sumokėtas</w:t>
      </w:r>
      <w:r w:rsidRPr="001270F2">
        <w:rPr>
          <w:lang w:eastAsia="lt-LT"/>
        </w:rPr>
        <w:t>) už prekes, kurios nebuvo pristatytos.</w:t>
      </w:r>
    </w:p>
    <w:p w14:paraId="270075F0" w14:textId="2FAD143F" w:rsidR="00DF7CFE" w:rsidRPr="001270F2" w:rsidRDefault="00C0454D" w:rsidP="00DF7CFE">
      <w:pPr>
        <w:jc w:val="both"/>
        <w:rPr>
          <w:i/>
          <w:lang w:eastAsia="lt-LT"/>
        </w:rPr>
      </w:pPr>
      <w:r w:rsidRPr="001270F2">
        <w:rPr>
          <w:lang w:eastAsia="lt-LT"/>
        </w:rPr>
        <w:t>9.5.</w:t>
      </w:r>
      <w:r w:rsidR="00DF7CFE" w:rsidRPr="001270F2">
        <w:rPr>
          <w:lang w:eastAsia="lt-LT"/>
        </w:rPr>
        <w:t xml:space="preserve"> </w:t>
      </w:r>
      <w:r w:rsidRPr="001270F2">
        <w:t>Pardavėjas įsipareigoja nepasitelkti priešiškų valstybių piliečių (darbuotojų, subtiekėjų ir kt.), kai vykdant Sutartyje numatytus įsipareigojimus reikia patekti į karinę teritoriją. Priešiškomis valstybėmis yra laikomos valstybės, nurodytos Nacionalinio saugumo strategijoje, patvirtintoje Lietuvos Respublikos Seimo 2002 m. gegužės 28 d. nutarimu Nr. IX-907 „Dėl Nacionalinio saugumo strategijos patvirtinimo“, taip pat Valstybių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57B9340E" w14:textId="77777777" w:rsidR="00DF7CFE" w:rsidRPr="001270F2" w:rsidRDefault="00DF7CFE" w:rsidP="00DF7CFE">
      <w:pPr>
        <w:jc w:val="both"/>
        <w:rPr>
          <w:sz w:val="16"/>
          <w:lang w:eastAsia="lt-LT"/>
        </w:rPr>
      </w:pPr>
    </w:p>
    <w:p w14:paraId="770EDBF1" w14:textId="77777777" w:rsidR="00DF7CFE" w:rsidRPr="001270F2" w:rsidRDefault="00DF7CFE" w:rsidP="00DF7CFE">
      <w:pPr>
        <w:rPr>
          <w:b/>
          <w:lang w:eastAsia="lt-LT"/>
        </w:rPr>
      </w:pPr>
      <w:r w:rsidRPr="001270F2">
        <w:rPr>
          <w:b/>
          <w:lang w:eastAsia="lt-LT"/>
        </w:rPr>
        <w:t>10. Ginčų sprendimo tvarka</w:t>
      </w:r>
    </w:p>
    <w:p w14:paraId="1018AB1C" w14:textId="77777777" w:rsidR="00DF7CFE" w:rsidRPr="001270F2" w:rsidRDefault="00DF7CFE" w:rsidP="00DF7CFE">
      <w:pPr>
        <w:rPr>
          <w:lang w:eastAsia="lt-LT"/>
        </w:rPr>
      </w:pPr>
      <w:r w:rsidRPr="001270F2">
        <w:rPr>
          <w:lang w:eastAsia="lt-LT"/>
        </w:rPr>
        <w:t>10.1. Sutartis sudaryta ir turi būti aiškinama pagal Lietuvos Respublikos teisę.</w:t>
      </w:r>
    </w:p>
    <w:p w14:paraId="1D68FCB5" w14:textId="77777777" w:rsidR="00DF7CFE" w:rsidRPr="001270F2" w:rsidRDefault="00DF7CFE" w:rsidP="00DF7CFE">
      <w:pPr>
        <w:jc w:val="both"/>
        <w:rPr>
          <w:lang w:eastAsia="lt-LT"/>
        </w:rPr>
      </w:pPr>
      <w:r w:rsidRPr="001270F2">
        <w:rPr>
          <w:lang w:eastAsia="lt-LT"/>
        </w:rPr>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1270F2">
        <w:rPr>
          <w:b/>
          <w:lang w:eastAsia="lt-LT"/>
        </w:rPr>
        <w:t>Pirkėjo</w:t>
      </w:r>
      <w:r w:rsidRPr="001270F2">
        <w:rPr>
          <w:lang w:eastAsia="lt-LT"/>
        </w:rPr>
        <w:t xml:space="preserve"> buveinės vietą.</w:t>
      </w:r>
    </w:p>
    <w:p w14:paraId="5FB373AF" w14:textId="77777777" w:rsidR="00DF7CFE" w:rsidRPr="001270F2" w:rsidRDefault="00DF7CFE" w:rsidP="00DF7CFE">
      <w:pPr>
        <w:jc w:val="both"/>
        <w:rPr>
          <w:sz w:val="16"/>
          <w:lang w:eastAsia="lt-LT"/>
        </w:rPr>
      </w:pPr>
    </w:p>
    <w:p w14:paraId="0269E8CE" w14:textId="77777777" w:rsidR="00DF7CFE" w:rsidRPr="001270F2" w:rsidRDefault="00DF7CFE" w:rsidP="00DF7CFE">
      <w:pPr>
        <w:jc w:val="both"/>
        <w:rPr>
          <w:b/>
          <w:lang w:eastAsia="lt-LT"/>
        </w:rPr>
      </w:pPr>
      <w:r w:rsidRPr="001270F2">
        <w:rPr>
          <w:b/>
          <w:lang w:eastAsia="lt-LT"/>
        </w:rPr>
        <w:t>11. Atsakomybė</w:t>
      </w:r>
    </w:p>
    <w:p w14:paraId="3414CD5A" w14:textId="77777777" w:rsidR="00DF7CFE" w:rsidRPr="001270F2" w:rsidRDefault="00DF7CFE" w:rsidP="00DF7CFE">
      <w:pPr>
        <w:jc w:val="both"/>
        <w:rPr>
          <w:lang w:eastAsia="lt-LT"/>
        </w:rPr>
      </w:pPr>
      <w:r w:rsidRPr="001270F2">
        <w:rPr>
          <w:lang w:eastAsia="lt-LT"/>
        </w:rPr>
        <w:t xml:space="preserve">11.1. Pavėlavęs pristatyti prekes per Sutarties specialiojoje dalyje nurodytą terminą, </w:t>
      </w:r>
      <w:r w:rsidRPr="001270F2">
        <w:rPr>
          <w:b/>
          <w:lang w:eastAsia="lt-LT"/>
        </w:rPr>
        <w:t>Pardavėjas</w:t>
      </w:r>
      <w:r w:rsidRPr="001270F2">
        <w:rPr>
          <w:lang w:eastAsia="lt-LT"/>
        </w:rPr>
        <w:t xml:space="preserve"> moka </w:t>
      </w:r>
      <w:r w:rsidRPr="001270F2">
        <w:rPr>
          <w:b/>
          <w:lang w:eastAsia="lt-LT"/>
        </w:rPr>
        <w:t xml:space="preserve">Pirkėjui </w:t>
      </w:r>
      <w:r w:rsidRPr="001270F2">
        <w:rPr>
          <w:lang w:eastAsia="lt-LT"/>
        </w:rPr>
        <w:t>nuo 0,05 iki 0,2 % dydžio (konkretus dydis nurodomas Sutarties specialiojoje dalyje) nuo nepristatytų prekių kainos be PVM už kiekvieną uždelstą dieną/valandą (</w:t>
      </w:r>
      <w:r w:rsidRPr="001270F2">
        <w:rPr>
          <w:i/>
          <w:lang w:eastAsia="lt-LT"/>
        </w:rPr>
        <w:t>taikoma priklausomai nuo to, kaip įsipareigojimo terminas (dienomis ar valandomis) yra skaičiuojamas Sutarties specialiojoje dalyje</w:t>
      </w:r>
      <w:r w:rsidRPr="001270F2">
        <w:rPr>
          <w:lang w:eastAsia="lt-LT"/>
        </w:rPr>
        <w:t xml:space="preserve">) Šalių iš anksto sutartus minimalius nuostolius, kurių sumokėjimas neatleidžia </w:t>
      </w:r>
      <w:r w:rsidRPr="001270F2">
        <w:rPr>
          <w:b/>
          <w:bCs/>
          <w:lang w:eastAsia="lt-LT"/>
        </w:rPr>
        <w:t>Pardavėjo</w:t>
      </w:r>
      <w:r w:rsidRPr="001270F2">
        <w:rPr>
          <w:lang w:eastAsia="lt-LT"/>
        </w:rPr>
        <w:t xml:space="preserve"> nuo pareigos atlyginti visus </w:t>
      </w:r>
      <w:r w:rsidRPr="001270F2">
        <w:rPr>
          <w:b/>
          <w:bCs/>
          <w:lang w:eastAsia="lt-LT"/>
        </w:rPr>
        <w:t>Mokėtojo</w:t>
      </w:r>
      <w:r w:rsidRPr="001270F2">
        <w:rPr>
          <w:b/>
          <w:lang w:eastAsia="lt-LT"/>
        </w:rPr>
        <w:t xml:space="preserve"> </w:t>
      </w:r>
      <w:r w:rsidRPr="001270F2">
        <w:rPr>
          <w:lang w:eastAsia="lt-LT"/>
        </w:rPr>
        <w:t xml:space="preserve">patirtus nuostolius </w:t>
      </w:r>
      <w:r w:rsidRPr="001270F2">
        <w:rPr>
          <w:b/>
          <w:lang w:eastAsia="lt-LT"/>
        </w:rPr>
        <w:t>Pardavėjui</w:t>
      </w:r>
      <w:r w:rsidRPr="001270F2">
        <w:rPr>
          <w:lang w:eastAsia="lt-LT"/>
        </w:rPr>
        <w:t xml:space="preserve"> nevykdant arba netinkamai vykdant Sutartį. Šalių iš anksto sutartus minimalius nuostolius </w:t>
      </w:r>
      <w:r w:rsidRPr="001270F2">
        <w:rPr>
          <w:b/>
          <w:lang w:eastAsia="lt-LT"/>
        </w:rPr>
        <w:t>Pardavėjas</w:t>
      </w:r>
      <w:r w:rsidRPr="001270F2">
        <w:rPr>
          <w:lang w:eastAsia="lt-LT"/>
        </w:rPr>
        <w:t xml:space="preserve"> įsipareigoja sumokėti ne vėliau kaip per sąskaitoje faktūroje ar pareikalavime nurodytą terminą.</w:t>
      </w:r>
    </w:p>
    <w:p w14:paraId="1D16B71D" w14:textId="77777777" w:rsidR="00DF7CFE" w:rsidRPr="001270F2" w:rsidRDefault="00DF7CFE" w:rsidP="00DF7CFE">
      <w:pPr>
        <w:jc w:val="both"/>
        <w:rPr>
          <w:lang w:eastAsia="lt-LT"/>
        </w:rPr>
      </w:pPr>
      <w:r w:rsidRPr="001270F2">
        <w:rPr>
          <w:lang w:eastAsia="lt-LT"/>
        </w:rPr>
        <w:t>11.2</w:t>
      </w:r>
      <w:r w:rsidRPr="001270F2">
        <w:rPr>
          <w:i/>
          <w:lang w:eastAsia="lt-LT"/>
        </w:rPr>
        <w:t xml:space="preserve">. </w:t>
      </w:r>
      <w:r w:rsidRPr="001270F2">
        <w:rPr>
          <w:lang w:eastAsia="lt-LT"/>
        </w:rPr>
        <w:t xml:space="preserve">Kokybės garantijos termino metu pavėlavęs per Sutarties specialioje dalyje nustatytą terminą įvykdyti Sutarties bendrosios dalies 6.2 punkte nustatytus įsipareigojimus, </w:t>
      </w:r>
      <w:r w:rsidRPr="001270F2">
        <w:rPr>
          <w:b/>
          <w:lang w:eastAsia="lt-LT"/>
        </w:rPr>
        <w:t>Pardavėjas</w:t>
      </w:r>
      <w:r w:rsidRPr="001270F2">
        <w:rPr>
          <w:lang w:eastAsia="lt-LT"/>
        </w:rPr>
        <w:t xml:space="preserve"> moka </w:t>
      </w:r>
      <w:r w:rsidRPr="001270F2">
        <w:rPr>
          <w:b/>
          <w:lang w:eastAsia="lt-LT"/>
        </w:rPr>
        <w:t xml:space="preserve">Pirkėjui </w:t>
      </w:r>
      <w:r w:rsidRPr="001270F2">
        <w:rPr>
          <w:lang w:eastAsia="lt-LT"/>
        </w:rPr>
        <w:t>nuo 0,05 iki 0,2 % dydžio (konkretus dydis nurodomas Sutarties specialiojoje dalyje) nuo prekių, kurioms yra nesuteiktos pakaitinės prekės, kainos/įkainių</w:t>
      </w:r>
      <w:r w:rsidRPr="001270F2">
        <w:rPr>
          <w:color w:val="FF0000"/>
          <w:lang w:eastAsia="lt-LT"/>
        </w:rPr>
        <w:t xml:space="preserve"> </w:t>
      </w:r>
      <w:r w:rsidRPr="001270F2">
        <w:rPr>
          <w:lang w:eastAsia="lt-LT"/>
        </w:rPr>
        <w:t>be PVM už kiekvieną uždelstą dieną/valandą</w:t>
      </w:r>
      <w:r w:rsidRPr="001270F2">
        <w:rPr>
          <w:i/>
          <w:lang w:eastAsia="lt-LT"/>
        </w:rPr>
        <w:t xml:space="preserve"> </w:t>
      </w:r>
      <w:r w:rsidRPr="001270F2">
        <w:rPr>
          <w:lang w:eastAsia="lt-LT"/>
        </w:rPr>
        <w:t>Šalių iš anksto sutartus minimalius nuostolius,</w:t>
      </w:r>
      <w:r w:rsidRPr="001270F2">
        <w:rPr>
          <w:bCs/>
          <w:lang w:eastAsia="lt-LT"/>
        </w:rPr>
        <w:t xml:space="preserve"> kurių sumokėjimas neatleidžia </w:t>
      </w:r>
      <w:r w:rsidRPr="001270F2">
        <w:rPr>
          <w:b/>
          <w:bCs/>
          <w:lang w:eastAsia="lt-LT"/>
        </w:rPr>
        <w:t xml:space="preserve">Pardavėjo </w:t>
      </w:r>
      <w:r w:rsidRPr="001270F2">
        <w:rPr>
          <w:bCs/>
          <w:lang w:eastAsia="lt-LT"/>
        </w:rPr>
        <w:t xml:space="preserve">nuo pareigos atlyginti visus </w:t>
      </w:r>
      <w:r w:rsidRPr="001270F2">
        <w:rPr>
          <w:b/>
          <w:bCs/>
          <w:lang w:eastAsia="lt-LT"/>
        </w:rPr>
        <w:t>Mokėtojo</w:t>
      </w:r>
      <w:r w:rsidRPr="001270F2">
        <w:rPr>
          <w:bCs/>
          <w:lang w:eastAsia="lt-LT"/>
        </w:rPr>
        <w:t xml:space="preserve"> patirtus nuostolius</w:t>
      </w:r>
      <w:r w:rsidRPr="001270F2">
        <w:rPr>
          <w:lang w:eastAsia="lt-LT"/>
        </w:rPr>
        <w:t xml:space="preserve"> </w:t>
      </w:r>
      <w:r w:rsidRPr="001270F2">
        <w:rPr>
          <w:b/>
          <w:lang w:eastAsia="lt-LT"/>
        </w:rPr>
        <w:t>Pardavėjui</w:t>
      </w:r>
      <w:r w:rsidRPr="001270F2">
        <w:rPr>
          <w:lang w:eastAsia="lt-LT"/>
        </w:rPr>
        <w:t xml:space="preserve"> nevykdant arba netinkamai vykdant savo įsipareigojimus, susijusius su prekių garantija/tinkamumo naudoti terminu.</w:t>
      </w:r>
    </w:p>
    <w:p w14:paraId="0B7B8D9C" w14:textId="77777777" w:rsidR="00DF7CFE" w:rsidRPr="001270F2" w:rsidRDefault="00DF7CFE" w:rsidP="00DF7CFE">
      <w:pPr>
        <w:jc w:val="both"/>
        <w:rPr>
          <w:lang w:eastAsia="lt-LT"/>
        </w:rPr>
      </w:pPr>
      <w:r w:rsidRPr="001270F2">
        <w:rPr>
          <w:lang w:eastAsia="lt-LT"/>
        </w:rPr>
        <w:t xml:space="preserve">11.3. Garantinio/tinkamumo naudoti termino metu pavėlavęs per Sutarties specialioje dalyje nustatytą terminą įvykdyti Sutarties bendrosios dalies 6.3 punkte nustatytus įsipareigojimus, </w:t>
      </w:r>
      <w:r w:rsidRPr="001270F2">
        <w:rPr>
          <w:b/>
          <w:lang w:eastAsia="lt-LT"/>
        </w:rPr>
        <w:t>Pardavėjas</w:t>
      </w:r>
      <w:r w:rsidRPr="001270F2">
        <w:rPr>
          <w:lang w:eastAsia="lt-LT"/>
        </w:rPr>
        <w:t xml:space="preserve"> moka Pirkėjui nuo 0,05 iki 0,2 % dydžio (konkretus dydis nurodomas Sutarties specialiojoje dalyje) nuo prekių, kurių trūkumai nepašalinti, ar prekių, kurios yra nepakeistos, kainos</w:t>
      </w:r>
      <w:r w:rsidRPr="001270F2">
        <w:rPr>
          <w:color w:val="FF0000"/>
          <w:lang w:eastAsia="lt-LT"/>
        </w:rPr>
        <w:t xml:space="preserve"> </w:t>
      </w:r>
      <w:r w:rsidRPr="001270F2">
        <w:rPr>
          <w:lang w:eastAsia="lt-LT"/>
        </w:rPr>
        <w:t>be PVM už kiekvieną uždelstą dieną/valandą</w:t>
      </w:r>
      <w:r w:rsidRPr="001270F2">
        <w:rPr>
          <w:i/>
          <w:lang w:eastAsia="lt-LT"/>
        </w:rPr>
        <w:t xml:space="preserve"> </w:t>
      </w:r>
      <w:r w:rsidRPr="001270F2">
        <w:rPr>
          <w:lang w:eastAsia="lt-LT"/>
        </w:rPr>
        <w:t>Šalių iš anksto sutartus minimalius nuostolius,</w:t>
      </w:r>
      <w:r w:rsidRPr="001270F2">
        <w:rPr>
          <w:bCs/>
          <w:lang w:eastAsia="lt-LT"/>
        </w:rPr>
        <w:t xml:space="preserve"> kurių sumokėjimas neatleidžia </w:t>
      </w:r>
      <w:r w:rsidRPr="001270F2">
        <w:rPr>
          <w:b/>
          <w:bCs/>
          <w:lang w:eastAsia="lt-LT"/>
        </w:rPr>
        <w:t xml:space="preserve">Pardavėjo </w:t>
      </w:r>
      <w:r w:rsidRPr="001270F2">
        <w:rPr>
          <w:bCs/>
          <w:lang w:eastAsia="lt-LT"/>
        </w:rPr>
        <w:t xml:space="preserve">nuo pareigos atlyginti visus </w:t>
      </w:r>
      <w:r w:rsidRPr="001270F2">
        <w:rPr>
          <w:b/>
          <w:bCs/>
          <w:lang w:eastAsia="lt-LT"/>
        </w:rPr>
        <w:t xml:space="preserve">Mokėtojo </w:t>
      </w:r>
      <w:r w:rsidRPr="001270F2">
        <w:rPr>
          <w:bCs/>
          <w:lang w:eastAsia="lt-LT"/>
        </w:rPr>
        <w:t>patirtus nuostolius</w:t>
      </w:r>
      <w:r w:rsidRPr="001270F2">
        <w:rPr>
          <w:lang w:eastAsia="lt-LT"/>
        </w:rPr>
        <w:t xml:space="preserve"> </w:t>
      </w:r>
      <w:r w:rsidRPr="001270F2">
        <w:rPr>
          <w:b/>
          <w:lang w:eastAsia="lt-LT"/>
        </w:rPr>
        <w:t>Pardavėjui</w:t>
      </w:r>
      <w:r w:rsidRPr="001270F2">
        <w:rPr>
          <w:lang w:eastAsia="lt-LT"/>
        </w:rPr>
        <w:t xml:space="preserve"> nevykdant arba netinkamai vykdant savo įsipareigojimus, susijusius su prekių garantija/tinkamumo naudoti terminu.</w:t>
      </w:r>
    </w:p>
    <w:p w14:paraId="1DF44462" w14:textId="77777777" w:rsidR="00DF7CFE" w:rsidRPr="001270F2" w:rsidRDefault="00DF7CFE" w:rsidP="00DF7CFE">
      <w:pPr>
        <w:jc w:val="both"/>
        <w:rPr>
          <w:lang w:eastAsia="lt-LT"/>
        </w:rPr>
      </w:pPr>
      <w:r w:rsidRPr="001270F2">
        <w:rPr>
          <w:lang w:eastAsia="lt-LT"/>
        </w:rPr>
        <w:t>11.4. Nutraukus Sutartį dėl Sutarties bendrojoje dalyje 9.2.1, 9.2.2, 9.2.3, 9.2.5, 9.2.6, 9.2.7, 9.3 punktuose ar kitų Sutarties specialiojoje dalyje</w:t>
      </w:r>
      <w:r w:rsidRPr="001270F2">
        <w:rPr>
          <w:b/>
          <w:lang w:eastAsia="lt-LT"/>
        </w:rPr>
        <w:t xml:space="preserve"> </w:t>
      </w:r>
      <w:r w:rsidRPr="001270F2">
        <w:rPr>
          <w:lang w:eastAsia="lt-LT"/>
        </w:rPr>
        <w:t xml:space="preserve">išvardintų priežasčių, </w:t>
      </w:r>
      <w:r w:rsidRPr="001270F2">
        <w:rPr>
          <w:b/>
          <w:lang w:eastAsia="lt-LT"/>
        </w:rPr>
        <w:t>Pardavėjas</w:t>
      </w:r>
      <w:r w:rsidRPr="001270F2">
        <w:rPr>
          <w:lang w:eastAsia="lt-LT"/>
        </w:rPr>
        <w:t xml:space="preserve"> per 14 (keturiolika) dienų (skaičiuojant nuo Sutarties nutraukimo dienos) turi sumokėti</w:t>
      </w:r>
      <w:r w:rsidRPr="001270F2">
        <w:rPr>
          <w:b/>
          <w:bCs/>
          <w:lang w:eastAsia="lt-LT"/>
        </w:rPr>
        <w:t xml:space="preserve"> Pirkėjui</w:t>
      </w:r>
      <w:r w:rsidRPr="001270F2">
        <w:rPr>
          <w:b/>
          <w:lang w:eastAsia="lt-LT"/>
        </w:rPr>
        <w:t xml:space="preserve"> </w:t>
      </w:r>
      <w:r w:rsidRPr="001270F2">
        <w:rPr>
          <w:lang w:eastAsia="lt-LT"/>
        </w:rPr>
        <w:t>ne mažiau kaip</w:t>
      </w:r>
      <w:r w:rsidRPr="001270F2">
        <w:rPr>
          <w:b/>
          <w:lang w:eastAsia="lt-LT"/>
        </w:rPr>
        <w:t xml:space="preserve"> </w:t>
      </w:r>
      <w:r w:rsidRPr="001270F2">
        <w:rPr>
          <w:lang w:eastAsia="lt-LT"/>
        </w:rPr>
        <w:t>5</w:t>
      </w:r>
      <w:r w:rsidRPr="001270F2">
        <w:rPr>
          <w:b/>
          <w:lang w:eastAsia="lt-LT"/>
        </w:rPr>
        <w:t>-</w:t>
      </w:r>
      <w:r w:rsidRPr="001270F2">
        <w:rPr>
          <w:lang w:eastAsia="lt-LT"/>
        </w:rPr>
        <w:t xml:space="preserve">7  % sutarties kainos be PVM (arba bendros pasiūlymo kainos be PVM, arba bendros užsakymo kainos be PVM) (konkretus procentinis dydis arba konkreti fiksuota suma nurodoma Sutarties specialioje dalyje) </w:t>
      </w:r>
      <w:r w:rsidRPr="001270F2">
        <w:rPr>
          <w:bCs/>
          <w:lang w:eastAsia="lt-LT"/>
        </w:rPr>
        <w:t xml:space="preserve">Šalių </w:t>
      </w:r>
      <w:r w:rsidRPr="001270F2">
        <w:rPr>
          <w:lang w:eastAsia="lt-LT"/>
        </w:rPr>
        <w:t xml:space="preserve">iš anksto sutartų minimalių nuostolių, bet ne daugiau kaip visų pagal šią Sutartį neįvykdytų įsipareigojimų kainos be PVM. Šalių iš anksto sutartų minimalių nuostolių sumokėjimas neatleidžia </w:t>
      </w:r>
      <w:r w:rsidRPr="001270F2">
        <w:rPr>
          <w:b/>
          <w:lang w:eastAsia="lt-LT"/>
        </w:rPr>
        <w:t>Pardavėjo</w:t>
      </w:r>
      <w:r w:rsidRPr="001270F2">
        <w:rPr>
          <w:lang w:eastAsia="lt-LT"/>
        </w:rPr>
        <w:t xml:space="preserve"> nuo pareigos atlyginti visus </w:t>
      </w:r>
      <w:r w:rsidRPr="001270F2">
        <w:rPr>
          <w:b/>
          <w:bCs/>
          <w:lang w:eastAsia="lt-LT"/>
        </w:rPr>
        <w:t>Mokėtojo</w:t>
      </w:r>
      <w:r w:rsidRPr="001270F2">
        <w:rPr>
          <w:lang w:eastAsia="lt-LT"/>
        </w:rPr>
        <w:t xml:space="preserve"> patirtus nuostolius, </w:t>
      </w:r>
      <w:r w:rsidRPr="001270F2">
        <w:rPr>
          <w:b/>
          <w:lang w:eastAsia="lt-LT"/>
        </w:rPr>
        <w:t>Pardavėjui</w:t>
      </w:r>
      <w:r w:rsidRPr="001270F2">
        <w:rPr>
          <w:lang w:eastAsia="lt-LT"/>
        </w:rPr>
        <w:t xml:space="preserve"> nevykdant ar netinkamai vykdant sutartį. Šalių iš anksto sutartus minimalius nuostolius </w:t>
      </w:r>
      <w:r w:rsidRPr="001270F2">
        <w:rPr>
          <w:b/>
          <w:lang w:eastAsia="lt-LT"/>
        </w:rPr>
        <w:t>Pardavėjas</w:t>
      </w:r>
      <w:r w:rsidRPr="001270F2">
        <w:rPr>
          <w:lang w:eastAsia="lt-LT"/>
        </w:rPr>
        <w:t xml:space="preserve"> įsipareigoja sumokėti ne vėliau kaip per sąskaitoje faktūroje ar pareikalavime nurodytą terminą.</w:t>
      </w:r>
    </w:p>
    <w:p w14:paraId="3EF02B9C" w14:textId="77777777" w:rsidR="00DF7CFE" w:rsidRPr="001270F2" w:rsidRDefault="00DF7CFE" w:rsidP="00DF7CFE">
      <w:pPr>
        <w:jc w:val="both"/>
        <w:rPr>
          <w:b/>
          <w:lang w:eastAsia="lt-LT"/>
        </w:rPr>
      </w:pPr>
      <w:r w:rsidRPr="001270F2">
        <w:rPr>
          <w:lang w:eastAsia="lt-LT"/>
        </w:rPr>
        <w:t xml:space="preserve">11.5. Nutraukus Sutartį dėl Sutarties bendrojoje dalyje 9.2.4 punkte nurodytos priežasties, </w:t>
      </w:r>
      <w:r w:rsidRPr="001270F2">
        <w:rPr>
          <w:b/>
          <w:lang w:eastAsia="lt-LT"/>
        </w:rPr>
        <w:t>Pardavėjas</w:t>
      </w:r>
      <w:r w:rsidRPr="001270F2">
        <w:rPr>
          <w:lang w:eastAsia="lt-LT"/>
        </w:rPr>
        <w:t xml:space="preserve"> per 7 (septynias) dienas (skaičiuojant nuo Sutarties nutraukimo dienos) turi sumokėti</w:t>
      </w:r>
      <w:r w:rsidRPr="001270F2">
        <w:rPr>
          <w:b/>
          <w:bCs/>
          <w:lang w:eastAsia="lt-LT"/>
        </w:rPr>
        <w:t xml:space="preserve"> Mokėtojui</w:t>
      </w:r>
      <w:r w:rsidRPr="001270F2">
        <w:rPr>
          <w:b/>
          <w:lang w:eastAsia="lt-LT"/>
        </w:rPr>
        <w:t xml:space="preserve"> </w:t>
      </w:r>
      <w:r w:rsidRPr="001270F2">
        <w:rPr>
          <w:lang w:eastAsia="lt-LT"/>
        </w:rPr>
        <w:t>prekių su trūkumais įsigijimo kainos be PVM dydžio</w:t>
      </w:r>
      <w:r w:rsidRPr="001270F2">
        <w:rPr>
          <w:b/>
          <w:lang w:eastAsia="lt-LT"/>
        </w:rPr>
        <w:t xml:space="preserve"> </w:t>
      </w:r>
      <w:r w:rsidRPr="001270F2">
        <w:rPr>
          <w:bCs/>
          <w:lang w:eastAsia="lt-LT"/>
        </w:rPr>
        <w:t xml:space="preserve">Šalių </w:t>
      </w:r>
      <w:r w:rsidRPr="001270F2">
        <w:rPr>
          <w:lang w:eastAsia="lt-LT"/>
        </w:rPr>
        <w:t xml:space="preserve">iš anksto sutartus minimalius nuostolius, bet ne daugiau kaip visų pagal šią Sutartį neįvykdytų įsipareigojimų kainos be PVM. Šalių iš anksto sutartų minimalių nuostolių sumokėjimas neatleidžia </w:t>
      </w:r>
      <w:r w:rsidRPr="001270F2">
        <w:rPr>
          <w:b/>
          <w:lang w:eastAsia="lt-LT"/>
        </w:rPr>
        <w:t>Pardavėjo</w:t>
      </w:r>
      <w:r w:rsidRPr="001270F2">
        <w:rPr>
          <w:lang w:eastAsia="lt-LT"/>
        </w:rPr>
        <w:t xml:space="preserve"> nuo pareigos atlyginti visus </w:t>
      </w:r>
      <w:r w:rsidRPr="001270F2">
        <w:rPr>
          <w:b/>
          <w:lang w:eastAsia="lt-LT"/>
        </w:rPr>
        <w:t>Mokėtojo</w:t>
      </w:r>
      <w:r w:rsidRPr="001270F2">
        <w:rPr>
          <w:lang w:eastAsia="lt-LT"/>
        </w:rPr>
        <w:t xml:space="preserve"> patirtus nuostolius, </w:t>
      </w:r>
      <w:r w:rsidRPr="001270F2">
        <w:rPr>
          <w:b/>
          <w:lang w:eastAsia="lt-LT"/>
        </w:rPr>
        <w:t>Pardavėjui</w:t>
      </w:r>
      <w:r w:rsidRPr="001270F2">
        <w:rPr>
          <w:lang w:eastAsia="lt-LT"/>
        </w:rPr>
        <w:t xml:space="preserve"> nevykdant ar netinkamai vykdant Sutartį. </w:t>
      </w:r>
    </w:p>
    <w:p w14:paraId="1EC5C881" w14:textId="77777777" w:rsidR="00DF7CFE" w:rsidRPr="001270F2" w:rsidRDefault="00DF7CFE" w:rsidP="00DF7CFE">
      <w:pPr>
        <w:jc w:val="both"/>
        <w:rPr>
          <w:lang w:eastAsia="lt-LT"/>
        </w:rPr>
      </w:pPr>
      <w:r w:rsidRPr="001270F2">
        <w:rPr>
          <w:lang w:eastAsia="lt-LT"/>
        </w:rPr>
        <w:t xml:space="preserve">11.6. Kiti sutartinės atsakomybės taikymo </w:t>
      </w:r>
      <w:r w:rsidRPr="001270F2">
        <w:rPr>
          <w:b/>
          <w:lang w:eastAsia="lt-LT"/>
        </w:rPr>
        <w:t>Pardavėjui</w:t>
      </w:r>
      <w:r w:rsidRPr="001270F2">
        <w:rPr>
          <w:lang w:eastAsia="lt-LT"/>
        </w:rPr>
        <w:t xml:space="preserve"> atvejai nurodyti Sutarties specialiojoje dalyje.</w:t>
      </w:r>
    </w:p>
    <w:p w14:paraId="24A9C59F" w14:textId="77777777" w:rsidR="00DF7CFE" w:rsidRPr="001270F2" w:rsidRDefault="00DF7CFE" w:rsidP="00DF7CFE">
      <w:pPr>
        <w:jc w:val="both"/>
        <w:rPr>
          <w:lang w:eastAsia="lt-LT"/>
        </w:rPr>
      </w:pPr>
      <w:r w:rsidRPr="001270F2">
        <w:rPr>
          <w:lang w:eastAsia="lt-LT"/>
        </w:rPr>
        <w:t xml:space="preserve">11.7. Vadovaujantis Lietuvos Respublikos civilinio kodekso 6.253 str. 1 ir 3 dalimis, finansavimo vėlavimas iš biudžeto yra sąlyga visiškai atleidžianti nuo civilinės atsakomybės ir palūkanų mokėjimo </w:t>
      </w:r>
      <w:r w:rsidRPr="001270F2">
        <w:rPr>
          <w:b/>
          <w:lang w:eastAsia="lt-LT"/>
        </w:rPr>
        <w:t>Pardavėjui</w:t>
      </w:r>
      <w:r w:rsidRPr="001270F2">
        <w:rPr>
          <w:lang w:eastAsia="lt-LT"/>
        </w:rPr>
        <w:t xml:space="preserve"> už pavėluotą atsiskaitymą.</w:t>
      </w:r>
    </w:p>
    <w:p w14:paraId="200F268D" w14:textId="77777777" w:rsidR="00DF7CFE" w:rsidRPr="001270F2" w:rsidRDefault="00DF7CFE" w:rsidP="00DF7CFE">
      <w:pPr>
        <w:jc w:val="both"/>
        <w:rPr>
          <w:sz w:val="16"/>
          <w:lang w:eastAsia="lt-LT"/>
        </w:rPr>
      </w:pPr>
    </w:p>
    <w:p w14:paraId="0046B523" w14:textId="77777777" w:rsidR="00DF7CFE" w:rsidRPr="001270F2" w:rsidRDefault="00DF7CFE" w:rsidP="00DF7CFE">
      <w:pPr>
        <w:jc w:val="both"/>
        <w:rPr>
          <w:b/>
          <w:lang w:eastAsia="lt-LT"/>
        </w:rPr>
      </w:pPr>
      <w:r w:rsidRPr="001270F2">
        <w:rPr>
          <w:b/>
          <w:lang w:eastAsia="lt-LT"/>
        </w:rPr>
        <w:t>12. Sutarties galiojimas</w:t>
      </w:r>
    </w:p>
    <w:p w14:paraId="339F9EE3" w14:textId="77777777" w:rsidR="00DF7CFE" w:rsidRPr="001270F2" w:rsidRDefault="00DF7CFE" w:rsidP="00DF7CFE">
      <w:pPr>
        <w:jc w:val="both"/>
        <w:rPr>
          <w:lang w:eastAsia="lt-LT"/>
        </w:rPr>
      </w:pPr>
      <w:r w:rsidRPr="001270F2">
        <w:rPr>
          <w:lang w:eastAsia="lt-LT"/>
        </w:rPr>
        <w:t xml:space="preserve">12.1. Sutartis įsigalioja abiem Šalims ją pasirašius ir </w:t>
      </w:r>
      <w:r w:rsidRPr="001270F2">
        <w:rPr>
          <w:b/>
          <w:lang w:eastAsia="lt-LT"/>
        </w:rPr>
        <w:t>Pardavėjui</w:t>
      </w:r>
      <w:r w:rsidRPr="001270F2">
        <w:rPr>
          <w:lang w:eastAsia="lt-LT"/>
        </w:rPr>
        <w:t xml:space="preserve"> pateikus </w:t>
      </w:r>
      <w:r w:rsidRPr="001270F2">
        <w:rPr>
          <w:b/>
          <w:lang w:eastAsia="lt-LT"/>
        </w:rPr>
        <w:t xml:space="preserve">Pirkėjui </w:t>
      </w:r>
      <w:r w:rsidRPr="001270F2">
        <w:rPr>
          <w:lang w:eastAsia="lt-LT"/>
        </w:rPr>
        <w:t xml:space="preserve">Sutarties įvykdymo užtikrinimo banko garantiją ar draudimo bendrovės laidavimo raštą </w:t>
      </w:r>
      <w:r w:rsidRPr="001270F2">
        <w:rPr>
          <w:i/>
          <w:lang w:eastAsia="lt-LT"/>
        </w:rPr>
        <w:t>(Sutarties įsigaliojimo kai pateikiamas užtikrinimas sąlyga taikoma, jeigu Sutarties spec. dalyje nurodyta, kad Sutarties vykdymas bus užtikrintas laidavimu arba banko garantija)</w:t>
      </w:r>
      <w:r w:rsidRPr="001270F2">
        <w:rPr>
          <w:lang w:eastAsia="lt-LT"/>
        </w:rPr>
        <w:t xml:space="preserve">, užtikrinantį Sutarties bendrosios dalies 11.4 punkte nurodytos sumos sumokėjimą. Banko garantijoje ar draudimo bendrovės laidavimo rašte garantas/laiduotojas turi įsipareigoti </w:t>
      </w:r>
      <w:r w:rsidRPr="001270F2">
        <w:rPr>
          <w:b/>
          <w:lang w:eastAsia="lt-LT"/>
        </w:rPr>
        <w:t>Pirkėjui</w:t>
      </w:r>
      <w:r w:rsidRPr="001270F2">
        <w:rPr>
          <w:lang w:eastAsia="lt-LT"/>
        </w:rPr>
        <w:t xml:space="preserve"> sumokėti Sutarties bendrosios dalies 11.4 punkte nurodytą sumą </w:t>
      </w:r>
      <w:r w:rsidRPr="001270F2">
        <w:rPr>
          <w:b/>
          <w:lang w:eastAsia="lt-LT"/>
        </w:rPr>
        <w:t xml:space="preserve">Pirkėjui </w:t>
      </w:r>
      <w:r w:rsidRPr="001270F2">
        <w:rPr>
          <w:lang w:eastAsia="lt-LT"/>
        </w:rPr>
        <w:t>nutraukus Sutartį dėl bent vienos iš 9.2.1 -9.2.7, 9.3 punktuose ar kitų Sutarties specialiojoje dalyje</w:t>
      </w:r>
      <w:r w:rsidRPr="001270F2">
        <w:rPr>
          <w:b/>
          <w:lang w:eastAsia="lt-LT"/>
        </w:rPr>
        <w:t xml:space="preserve"> </w:t>
      </w:r>
      <w:r w:rsidRPr="001270F2">
        <w:rPr>
          <w:lang w:eastAsia="lt-LT"/>
        </w:rPr>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0D9F3386" w14:textId="77777777" w:rsidR="00DF7CFE" w:rsidRPr="001270F2" w:rsidRDefault="00DF7CFE" w:rsidP="00DF7CFE">
      <w:pPr>
        <w:jc w:val="both"/>
        <w:rPr>
          <w:lang w:eastAsia="lt-LT"/>
        </w:rPr>
      </w:pPr>
      <w:r w:rsidRPr="001270F2">
        <w:rPr>
          <w:lang w:eastAsia="lt-LT"/>
        </w:rPr>
        <w:t xml:space="preserve">12.2. Garantas/laiduotojas turi neatšaukiamai ir besąlygiškai įsipareigoti ne vėliau kaip per 14 (keturiolika) dienų nuo raštiško pranešimo, patvirtinančio Sutarties nutraukimą dėl Sutartyje numatytų pagrindų esant </w:t>
      </w:r>
      <w:r w:rsidRPr="001270F2">
        <w:rPr>
          <w:b/>
          <w:lang w:eastAsia="lt-LT"/>
        </w:rPr>
        <w:t xml:space="preserve">Pardavėjo </w:t>
      </w:r>
      <w:r w:rsidRPr="001270F2">
        <w:rPr>
          <w:lang w:eastAsia="lt-LT"/>
        </w:rPr>
        <w:t xml:space="preserve">kaltei, įvykdyti prievolę ir sumokėti įsipareigotą sumą, pinigus pervedant į </w:t>
      </w:r>
      <w:r w:rsidRPr="001270F2">
        <w:rPr>
          <w:b/>
          <w:lang w:eastAsia="lt-LT"/>
        </w:rPr>
        <w:t>Pirkėjo</w:t>
      </w:r>
      <w:r w:rsidRPr="001270F2">
        <w:rPr>
          <w:lang w:eastAsia="lt-LT"/>
        </w:rPr>
        <w:t xml:space="preserve"> sąskaitą.</w:t>
      </w:r>
    </w:p>
    <w:p w14:paraId="2F88615D" w14:textId="77777777" w:rsidR="00DF7CFE" w:rsidRPr="001270F2" w:rsidRDefault="00DF7CFE" w:rsidP="00DF7CFE">
      <w:pPr>
        <w:jc w:val="both"/>
        <w:rPr>
          <w:b/>
          <w:lang w:eastAsia="lt-LT"/>
        </w:rPr>
      </w:pPr>
      <w:r w:rsidRPr="001270F2">
        <w:rPr>
          <w:lang w:eastAsia="lt-LT"/>
        </w:rPr>
        <w:t>12.3.</w:t>
      </w:r>
      <w:r w:rsidRPr="001270F2">
        <w:rPr>
          <w:b/>
          <w:lang w:eastAsia="lt-LT"/>
        </w:rPr>
        <w:t xml:space="preserve"> Pardavėjas</w:t>
      </w:r>
      <w:r w:rsidRPr="001270F2">
        <w:rPr>
          <w:lang w:eastAsia="lt-LT"/>
        </w:rPr>
        <w:t xml:space="preserve"> ne vėliau kaip</w:t>
      </w:r>
      <w:r w:rsidRPr="001270F2">
        <w:rPr>
          <w:b/>
          <w:lang w:eastAsia="lt-LT"/>
        </w:rPr>
        <w:t xml:space="preserve"> </w:t>
      </w:r>
      <w:r w:rsidRPr="001270F2">
        <w:rPr>
          <w:lang w:eastAsia="lt-LT"/>
        </w:rPr>
        <w:t xml:space="preserve">per 5 (penkias) darbo dienas po Sutarties pasirašymo pateikia </w:t>
      </w:r>
      <w:r w:rsidRPr="001270F2">
        <w:rPr>
          <w:b/>
          <w:lang w:eastAsia="lt-LT"/>
        </w:rPr>
        <w:t xml:space="preserve">Pirkėjui </w:t>
      </w:r>
      <w:r w:rsidRPr="001270F2">
        <w:rPr>
          <w:lang w:eastAsia="lt-LT"/>
        </w:rPr>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1270F2">
        <w:rPr>
          <w:b/>
          <w:lang w:eastAsia="lt-LT"/>
        </w:rPr>
        <w:t>Pardavėjas</w:t>
      </w:r>
      <w:r w:rsidRPr="001270F2">
        <w:rPr>
          <w:lang w:eastAsia="lt-LT"/>
        </w:rPr>
        <w:t xml:space="preserve"> taip pat turi pateikti patvirtinimą iš draudimo bendrovės </w:t>
      </w:r>
      <w:r w:rsidRPr="001270F2">
        <w:rPr>
          <w:color w:val="000000"/>
          <w:lang w:eastAsia="lt-LT"/>
        </w:rPr>
        <w:t>(apmokėjimą įrodantį dokumentą ar pan.)</w:t>
      </w:r>
      <w:r w:rsidRPr="001270F2">
        <w:rPr>
          <w:lang w:eastAsia="lt-LT"/>
        </w:rPr>
        <w:t>, kad laidavimo raštas yra galiojantis</w:t>
      </w:r>
      <w:r w:rsidRPr="001270F2">
        <w:rPr>
          <w:i/>
          <w:lang w:eastAsia="lt-LT"/>
        </w:rPr>
        <w:t>.</w:t>
      </w:r>
      <w:r w:rsidRPr="001270F2">
        <w:rPr>
          <w:lang w:eastAsia="lt-LT"/>
        </w:rPr>
        <w:t xml:space="preserve"> Sutarties įvykdymo užtikrinimo banko garantijoje arba draudimo bendrovės laidavimo rašte nurodytos sumos sumokėjimas neturi būti siejamas su visišku </w:t>
      </w:r>
      <w:r w:rsidRPr="001270F2">
        <w:rPr>
          <w:b/>
          <w:lang w:eastAsia="lt-LT"/>
        </w:rPr>
        <w:t>Pirkėjo</w:t>
      </w:r>
      <w:r w:rsidRPr="001270F2">
        <w:rPr>
          <w:lang w:eastAsia="lt-LT"/>
        </w:rPr>
        <w:t xml:space="preserve"> patirtų nuostolių atlyginimu ir neatleidžia </w:t>
      </w:r>
      <w:r w:rsidRPr="001270F2">
        <w:rPr>
          <w:b/>
          <w:lang w:eastAsia="lt-LT"/>
        </w:rPr>
        <w:t>Pardavėjo</w:t>
      </w:r>
      <w:r w:rsidRPr="001270F2">
        <w:rPr>
          <w:lang w:eastAsia="lt-LT"/>
        </w:rPr>
        <w:t xml:space="preserve"> nuo pareigos juos atlyginti pilnai. </w:t>
      </w:r>
    </w:p>
    <w:p w14:paraId="1E0C03C8" w14:textId="77777777" w:rsidR="00DF7CFE" w:rsidRPr="001270F2" w:rsidRDefault="00DF7CFE" w:rsidP="00DF7CFE">
      <w:pPr>
        <w:jc w:val="both"/>
        <w:rPr>
          <w:lang w:eastAsia="lt-LT"/>
        </w:rPr>
      </w:pPr>
      <w:r w:rsidRPr="001270F2">
        <w:rPr>
          <w:lang w:eastAsia="lt-LT"/>
        </w:rPr>
        <w:t xml:space="preserve">12.4. Jei Sutarties vykdymo metu sutarties įvykdymo užtikrinimą išdavęs juridinis asmuo (bankas ar draudimo bendrovė) negali vykdyti savo įsipareigojimų (sustabdoma veikla, paskelbiamas moratoriumas ir pan.), </w:t>
      </w:r>
      <w:r w:rsidRPr="001270F2">
        <w:rPr>
          <w:b/>
          <w:lang w:eastAsia="lt-LT"/>
        </w:rPr>
        <w:t>Pardavėjas</w:t>
      </w:r>
      <w:r w:rsidRPr="001270F2">
        <w:rPr>
          <w:lang w:eastAsia="lt-LT"/>
        </w:rPr>
        <w:t xml:space="preserve"> per 10 (dešimt) dienų pateikia naują Sutarties vykdymo užtikrinimą, tokiomis pačiomis sąlygomis kaip ir ankstesnysis. Jei </w:t>
      </w:r>
      <w:r w:rsidRPr="001270F2">
        <w:rPr>
          <w:b/>
          <w:lang w:eastAsia="lt-LT"/>
        </w:rPr>
        <w:t xml:space="preserve">Pardavėjas </w:t>
      </w:r>
      <w:r w:rsidRPr="001270F2">
        <w:rPr>
          <w:lang w:eastAsia="lt-LT"/>
        </w:rPr>
        <w:t xml:space="preserve">nepateikia naujo Sutarties įvykdymo užtikrinimo, </w:t>
      </w:r>
      <w:r w:rsidRPr="001270F2">
        <w:rPr>
          <w:b/>
          <w:lang w:eastAsia="lt-LT"/>
        </w:rPr>
        <w:t>Pirkėjas</w:t>
      </w:r>
      <w:r w:rsidRPr="001270F2">
        <w:rPr>
          <w:lang w:eastAsia="lt-LT"/>
        </w:rPr>
        <w:t xml:space="preserve"> turi teisę nutraukti Sutartį, Sutarties bendrosios dalies 9.2.5 punkte nustatyta tvarka.</w:t>
      </w:r>
    </w:p>
    <w:p w14:paraId="4DF9BEB6" w14:textId="77777777" w:rsidR="00DF7CFE" w:rsidRPr="001270F2" w:rsidRDefault="00DF7CFE" w:rsidP="00DF7CFE">
      <w:pPr>
        <w:jc w:val="both"/>
        <w:rPr>
          <w:lang w:eastAsia="lt-LT"/>
        </w:rPr>
      </w:pPr>
      <w:r w:rsidRPr="001270F2">
        <w:rPr>
          <w:lang w:eastAsia="lt-LT"/>
        </w:rPr>
        <w:t xml:space="preserve">12.5. Sutarties įvykdymo užtikrinimas grąžinamas per 10 (dešimt) dienų nuo šio užtikrinimo galiojimo termino pabaigos </w:t>
      </w:r>
      <w:r w:rsidRPr="001270F2">
        <w:rPr>
          <w:b/>
          <w:lang w:eastAsia="lt-LT"/>
        </w:rPr>
        <w:t>Pardavėjui</w:t>
      </w:r>
      <w:r w:rsidRPr="001270F2">
        <w:rPr>
          <w:lang w:eastAsia="lt-LT"/>
        </w:rPr>
        <w:t xml:space="preserve"> pateikus raštišką prašymą.</w:t>
      </w:r>
    </w:p>
    <w:p w14:paraId="011628A8" w14:textId="77777777" w:rsidR="00DF7CFE" w:rsidRPr="001270F2" w:rsidRDefault="00DF7CFE" w:rsidP="00DF7CFE">
      <w:pPr>
        <w:jc w:val="both"/>
        <w:rPr>
          <w:lang w:eastAsia="lt-LT"/>
        </w:rPr>
      </w:pPr>
      <w:r w:rsidRPr="001270F2">
        <w:rPr>
          <w:lang w:eastAsia="lt-LT"/>
        </w:rPr>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4A227505" w14:textId="77777777" w:rsidR="00DF7CFE" w:rsidRPr="001270F2" w:rsidRDefault="00DF7CFE" w:rsidP="00DF7CFE">
      <w:pPr>
        <w:tabs>
          <w:tab w:val="left" w:pos="-360"/>
          <w:tab w:val="left" w:pos="0"/>
          <w:tab w:val="left" w:pos="1701"/>
        </w:tabs>
        <w:jc w:val="both"/>
        <w:rPr>
          <w:lang w:eastAsia="lt-LT"/>
        </w:rPr>
      </w:pPr>
      <w:r w:rsidRPr="001270F2">
        <w:rPr>
          <w:lang w:eastAsia="lt-LT"/>
        </w:rPr>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26F01F4E" w14:textId="77777777" w:rsidR="00DF7CFE" w:rsidRPr="001270F2" w:rsidRDefault="00DF7CFE" w:rsidP="00DF7CFE">
      <w:pPr>
        <w:jc w:val="both"/>
        <w:rPr>
          <w:lang w:eastAsia="lt-LT"/>
        </w:rPr>
      </w:pPr>
      <w:r w:rsidRPr="001270F2">
        <w:rPr>
          <w:lang w:eastAsia="lt-LT"/>
        </w:rPr>
        <w:t>12.8. Sutartis gali būti pratęsta Sutarties specialiojoje dalyje nustatytomis sąlygomis.</w:t>
      </w:r>
    </w:p>
    <w:p w14:paraId="64EDB426" w14:textId="77777777" w:rsidR="00DF7CFE" w:rsidRPr="001270F2" w:rsidRDefault="00DF7CFE" w:rsidP="00DF7CFE">
      <w:pPr>
        <w:jc w:val="both"/>
        <w:rPr>
          <w:lang w:eastAsia="lt-LT"/>
        </w:rPr>
      </w:pPr>
      <w:r w:rsidRPr="001270F2">
        <w:rPr>
          <w:lang w:eastAsia="lt-LT"/>
        </w:rPr>
        <w:t xml:space="preserve">12.9. Esant poreikiui, </w:t>
      </w:r>
      <w:r w:rsidRPr="001270F2">
        <w:rPr>
          <w:b/>
          <w:lang w:eastAsia="lt-LT"/>
        </w:rPr>
        <w:t>Pirkėjas</w:t>
      </w:r>
      <w:r w:rsidRPr="001270F2">
        <w:rPr>
          <w:lang w:eastAsia="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1270F2">
        <w:rPr>
          <w:lang w:eastAsia="lt-LT"/>
        </w:rPr>
        <w:t>uose</w:t>
      </w:r>
      <w:proofErr w:type="spellEnd"/>
      <w:r w:rsidRPr="001270F2">
        <w:rPr>
          <w:lang w:eastAsia="lt-LT"/>
        </w:rPr>
        <w:t>) nenurodytas, tačiau su pirkimo objektu susijusias prekes</w:t>
      </w:r>
      <w:r w:rsidRPr="001270F2">
        <w:rPr>
          <w:b/>
          <w:lang w:eastAsia="lt-LT"/>
        </w:rPr>
        <w:t xml:space="preserve"> Pardavėjas</w:t>
      </w:r>
      <w:r w:rsidRPr="001270F2">
        <w:rPr>
          <w:lang w:eastAsia="lt-LT"/>
        </w:rPr>
        <w:t xml:space="preserve"> gali tiekti tik ne didesnėmis nei užsakymo dieną </w:t>
      </w:r>
      <w:r w:rsidRPr="001270F2">
        <w:rPr>
          <w:b/>
          <w:lang w:eastAsia="lt-LT"/>
        </w:rPr>
        <w:t xml:space="preserve">Pardavėjo </w:t>
      </w:r>
      <w:r w:rsidRPr="001270F2">
        <w:rPr>
          <w:lang w:eastAsia="lt-LT"/>
        </w:rPr>
        <w:t xml:space="preserve">prekybos vietoje, kataloge ar interneto svetainėje nurodytomis galiojančiomis šių prekių kainomis arba, jei tokios kainos neskelbiamos, </w:t>
      </w:r>
      <w:r w:rsidRPr="001270F2">
        <w:rPr>
          <w:b/>
          <w:lang w:eastAsia="lt-LT"/>
        </w:rPr>
        <w:t>Pardavėjo</w:t>
      </w:r>
      <w:r w:rsidRPr="001270F2">
        <w:rPr>
          <w:lang w:eastAsia="lt-LT"/>
        </w:rPr>
        <w:t xml:space="preserve"> pasiūlytomis, konkurencingomis ir rinką atitinkančiomis kainomis. Esant poreikiui įsigyti Sutartyje ir jos priede (-</w:t>
      </w:r>
      <w:proofErr w:type="spellStart"/>
      <w:r w:rsidRPr="001270F2">
        <w:rPr>
          <w:lang w:eastAsia="lt-LT"/>
        </w:rPr>
        <w:t>uose</w:t>
      </w:r>
      <w:proofErr w:type="spellEnd"/>
      <w:r w:rsidRPr="001270F2">
        <w:rPr>
          <w:lang w:eastAsia="lt-LT"/>
        </w:rPr>
        <w:t xml:space="preserve">) nenurodytų, tačiau su pirkimo objektu susijusių prekių </w:t>
      </w:r>
      <w:r w:rsidRPr="001270F2">
        <w:rPr>
          <w:b/>
          <w:lang w:eastAsia="lt-LT"/>
        </w:rPr>
        <w:t>Pirkėjas</w:t>
      </w:r>
      <w:r w:rsidRPr="001270F2">
        <w:rPr>
          <w:lang w:eastAsia="lt-LT"/>
        </w:rPr>
        <w:t xml:space="preserve"> ir </w:t>
      </w:r>
      <w:r w:rsidRPr="001270F2">
        <w:rPr>
          <w:b/>
          <w:lang w:eastAsia="lt-LT"/>
        </w:rPr>
        <w:t>Pardavėjas</w:t>
      </w:r>
      <w:r w:rsidRPr="001270F2">
        <w:rPr>
          <w:lang w:eastAsia="lt-LT"/>
        </w:rPr>
        <w:t xml:space="preserve"> sudaro papildomą rašytinį susitarimą, kurio sąlygos privalo būti analogiškos Sutarties sąlygoms, atitinkamai jas pritaikant prie naujai perkamų prekių </w:t>
      </w:r>
      <w:r w:rsidRPr="001270F2">
        <w:rPr>
          <w:i/>
          <w:lang w:eastAsia="lt-LT"/>
        </w:rPr>
        <w:t>(jei spec. dalyje nurodyta, kad ši sąlyga taikoma)</w:t>
      </w:r>
      <w:r w:rsidRPr="001270F2">
        <w:rPr>
          <w:lang w:eastAsia="lt-LT"/>
        </w:rPr>
        <w:t xml:space="preserve">. </w:t>
      </w:r>
    </w:p>
    <w:p w14:paraId="0E24F438" w14:textId="77777777" w:rsidR="00DF7CFE" w:rsidRPr="001270F2" w:rsidRDefault="00DF7CFE" w:rsidP="00DF7CFE">
      <w:pPr>
        <w:jc w:val="both"/>
        <w:rPr>
          <w:lang w:eastAsia="lt-LT"/>
        </w:rPr>
      </w:pPr>
      <w:r w:rsidRPr="001270F2">
        <w:rPr>
          <w:lang w:eastAsia="lt-LT"/>
        </w:rPr>
        <w:t>12.10. Sutarties specialiojoje dalyje numatyta Sutarties galiojimo termino pabaiga nereiškia Šalių prievolių pagal Sutartį pabaigos ir neatleidžia Šalių nuo civilinės atsakomybės už Sutarties pažeidimą.</w:t>
      </w:r>
    </w:p>
    <w:p w14:paraId="3AB9B6BA" w14:textId="77777777" w:rsidR="00DF7CFE" w:rsidRPr="001270F2" w:rsidRDefault="00DF7CFE" w:rsidP="00DF7CFE">
      <w:pPr>
        <w:jc w:val="both"/>
        <w:rPr>
          <w:b/>
          <w:sz w:val="16"/>
          <w:lang w:eastAsia="lt-LT"/>
        </w:rPr>
      </w:pPr>
    </w:p>
    <w:p w14:paraId="01A3C1C2" w14:textId="77777777" w:rsidR="00DF7CFE" w:rsidRPr="001270F2" w:rsidRDefault="00DF7CFE" w:rsidP="00DF7CFE">
      <w:pPr>
        <w:ind w:right="125"/>
        <w:jc w:val="both"/>
        <w:rPr>
          <w:b/>
          <w:bCs/>
          <w:lang w:eastAsia="lt-LT"/>
        </w:rPr>
      </w:pPr>
      <w:r w:rsidRPr="001270F2">
        <w:rPr>
          <w:b/>
          <w:bCs/>
          <w:lang w:eastAsia="lt-LT"/>
        </w:rPr>
        <w:t>13. Susirašinėjimas</w:t>
      </w:r>
    </w:p>
    <w:p w14:paraId="024CEE32" w14:textId="77777777" w:rsidR="00DF7CFE" w:rsidRPr="001270F2" w:rsidRDefault="00DF7CFE" w:rsidP="00DF7CFE">
      <w:pPr>
        <w:ind w:right="125"/>
        <w:jc w:val="both"/>
        <w:rPr>
          <w:lang w:eastAsia="lt-LT"/>
        </w:rPr>
      </w:pPr>
      <w:r w:rsidRPr="001270F2">
        <w:rPr>
          <w:lang w:eastAsia="lt-LT"/>
        </w:rPr>
        <w:t xml:space="preserve">13.1. </w:t>
      </w:r>
      <w:r w:rsidRPr="001270F2">
        <w:rPr>
          <w:b/>
          <w:lang w:eastAsia="lt-LT"/>
        </w:rPr>
        <w:t>Pirkėjo</w:t>
      </w:r>
      <w:r w:rsidRPr="001270F2">
        <w:rPr>
          <w:lang w:eastAsia="lt-LT"/>
        </w:rPr>
        <w:t xml:space="preserve"> ir </w:t>
      </w:r>
      <w:r w:rsidRPr="001270F2">
        <w:rPr>
          <w:b/>
          <w:lang w:eastAsia="lt-LT"/>
        </w:rPr>
        <w:t>Pardavėjo</w:t>
      </w:r>
      <w:r w:rsidRPr="001270F2">
        <w:rPr>
          <w:lang w:eastAsia="lt-LT"/>
        </w:rPr>
        <w:t xml:space="preserve"> vienas kitam siunčiami pranešimai lietuvių/anglų (</w:t>
      </w:r>
      <w:r w:rsidRPr="001270F2">
        <w:rPr>
          <w:i/>
          <w:lang w:eastAsia="lt-LT"/>
        </w:rPr>
        <w:t>taikoma, jeigu sutartis sudaroma anglų kalba</w:t>
      </w:r>
      <w:r w:rsidRPr="001270F2">
        <w:rPr>
          <w:lang w:eastAsia="lt-LT"/>
        </w:rPr>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5C5AA8EA" w14:textId="77777777" w:rsidR="00DF7CFE" w:rsidRPr="001270F2" w:rsidRDefault="00DF7CFE" w:rsidP="00DF7CFE">
      <w:pPr>
        <w:jc w:val="both"/>
        <w:rPr>
          <w:lang w:eastAsia="lt-LT"/>
        </w:rPr>
      </w:pPr>
      <w:r w:rsidRPr="001270F2">
        <w:rPr>
          <w:lang w:eastAsia="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1D0EF98E" w14:textId="77777777" w:rsidR="00DF7CFE" w:rsidRPr="001270F2" w:rsidRDefault="00DF7CFE" w:rsidP="00DF7CFE">
      <w:pPr>
        <w:jc w:val="both"/>
        <w:rPr>
          <w:b/>
          <w:sz w:val="16"/>
          <w:lang w:eastAsia="lt-LT"/>
        </w:rPr>
      </w:pPr>
    </w:p>
    <w:p w14:paraId="62886DF6" w14:textId="77777777" w:rsidR="00DF7CFE" w:rsidRPr="001270F2" w:rsidRDefault="00DF7CFE" w:rsidP="00DF7CFE">
      <w:pPr>
        <w:jc w:val="both"/>
        <w:rPr>
          <w:b/>
          <w:bCs/>
        </w:rPr>
      </w:pPr>
      <w:r w:rsidRPr="001270F2">
        <w:rPr>
          <w:b/>
          <w:lang w:eastAsia="lt-LT"/>
        </w:rPr>
        <w:t xml:space="preserve">14. </w:t>
      </w:r>
      <w:r w:rsidRPr="001270F2">
        <w:rPr>
          <w:b/>
          <w:bCs/>
        </w:rPr>
        <w:t>Informacijos konfidencialumas ir asmens duomenys</w:t>
      </w:r>
    </w:p>
    <w:p w14:paraId="26EF6B1B" w14:textId="77777777" w:rsidR="00DF7CFE" w:rsidRPr="001270F2" w:rsidRDefault="00DF7CFE" w:rsidP="00DF7CFE">
      <w:pPr>
        <w:jc w:val="both"/>
        <w:rPr>
          <w:lang w:eastAsia="lt-LT"/>
        </w:rPr>
      </w:pPr>
      <w:r w:rsidRPr="001270F2">
        <w:rPr>
          <w:lang w:eastAsia="lt-LT"/>
        </w:rPr>
        <w:t xml:space="preserve">14.1. Šalys privalo užtikrinti, kad informacija, kurią jos perduoda viena kitai, bus naudojama tik vykdant Sutartį ir nebus naudojama tokiu būdu, kuris pakenktų informaciją perdavusiai Šaliai. </w:t>
      </w:r>
    </w:p>
    <w:p w14:paraId="49ECC47F" w14:textId="77777777" w:rsidR="00DF7CFE" w:rsidRPr="001270F2" w:rsidRDefault="00DF7CFE" w:rsidP="00DF7CFE">
      <w:pPr>
        <w:jc w:val="both"/>
        <w:rPr>
          <w:lang w:eastAsia="lt-LT"/>
        </w:rPr>
      </w:pPr>
      <w:r w:rsidRPr="001270F2">
        <w:rPr>
          <w:lang w:eastAsia="lt-LT"/>
        </w:rPr>
        <w:t xml:space="preserve">14.2. Šalys įsipareigoja užtikrinti visos joms žinomos ir (ar) patikėtos informacijos slaptumą Sutarties galiojimo metu ir pasibaigus Sutarties galiojimo laikotarpiui ar ją nutraukus. </w:t>
      </w:r>
    </w:p>
    <w:p w14:paraId="1B3B263D" w14:textId="77777777" w:rsidR="00DF7CFE" w:rsidRPr="001270F2" w:rsidRDefault="00DF7CFE" w:rsidP="00DF7CFE">
      <w:pPr>
        <w:jc w:val="both"/>
        <w:rPr>
          <w:lang w:eastAsia="lt-LT"/>
        </w:rPr>
      </w:pPr>
      <w:r w:rsidRPr="001270F2">
        <w:rPr>
          <w:bCs/>
          <w:lang w:eastAsia="lt-LT"/>
        </w:rPr>
        <w:t>14.3.</w:t>
      </w:r>
      <w:r w:rsidRPr="001270F2">
        <w:rPr>
          <w:b/>
          <w:bCs/>
          <w:lang w:eastAsia="lt-LT"/>
        </w:rPr>
        <w:t xml:space="preserve"> Pardavėjas</w:t>
      </w:r>
      <w:r w:rsidRPr="001270F2">
        <w:rPr>
          <w:lang w:eastAsia="lt-LT"/>
        </w:rPr>
        <w:t xml:space="preserve"> įsipareigoja be </w:t>
      </w:r>
      <w:r w:rsidRPr="001270F2">
        <w:rPr>
          <w:b/>
          <w:bCs/>
          <w:lang w:eastAsia="lt-LT"/>
        </w:rPr>
        <w:t>Pirkėjo</w:t>
      </w:r>
      <w:r w:rsidRPr="001270F2">
        <w:rPr>
          <w:lang w:eastAsia="lt-LT"/>
        </w:rPr>
        <w:t xml:space="preserve"> išankstinio rašytinio sutikimo nenaudoti </w:t>
      </w:r>
      <w:r w:rsidRPr="001270F2">
        <w:rPr>
          <w:b/>
          <w:lang w:eastAsia="lt-LT"/>
        </w:rPr>
        <w:t>Pirkėjo</w:t>
      </w:r>
      <w:r w:rsidRPr="001270F2">
        <w:rPr>
          <w:lang w:eastAsia="lt-LT"/>
        </w:rPr>
        <w:t xml:space="preserve"> jam pateiktos informacijos nei savo, nei bet kokių trečiųjų asmenų naudai, neatskleisti tokios informacijos kitiems asmenims, išskyrus Lietuvos Respublikos teisės aktuose ir Sutartyje numatytus atvejus.</w:t>
      </w:r>
    </w:p>
    <w:p w14:paraId="4736AD6E" w14:textId="77777777" w:rsidR="00DF7CFE" w:rsidRPr="001270F2" w:rsidRDefault="00DF7CFE" w:rsidP="00DF7CFE">
      <w:pPr>
        <w:jc w:val="both"/>
        <w:rPr>
          <w:lang w:eastAsia="lt-LT"/>
        </w:rPr>
      </w:pPr>
      <w:r w:rsidRPr="001270F2">
        <w:rPr>
          <w:lang w:eastAsia="lt-LT"/>
        </w:rPr>
        <w:t xml:space="preserve">14.4. Sutartyje ir jos prieduose nurodyti asmens duomenys (vardai, pavardės, pareigos, el. paštas, ar telefono numeris) gali būti naudojami tik nustatant Šalių, </w:t>
      </w:r>
      <w:r w:rsidRPr="001270F2">
        <w:rPr>
          <w:b/>
          <w:lang w:eastAsia="lt-LT"/>
        </w:rPr>
        <w:t>Mokėtojo</w:t>
      </w:r>
      <w:r w:rsidRPr="001270F2">
        <w:rPr>
          <w:lang w:eastAsia="lt-LT"/>
        </w:rPr>
        <w:t xml:space="preserve"> ar </w:t>
      </w:r>
      <w:r w:rsidRPr="001270F2">
        <w:rPr>
          <w:b/>
          <w:lang w:eastAsia="lt-LT"/>
        </w:rPr>
        <w:t>Gavėjo</w:t>
      </w:r>
      <w:r w:rsidRPr="001270F2">
        <w:rPr>
          <w:lang w:eastAsia="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17A82271" w14:textId="77777777" w:rsidR="00DF7CFE" w:rsidRPr="001270F2" w:rsidRDefault="00DF7CFE" w:rsidP="00DF7CFE">
      <w:pPr>
        <w:jc w:val="both"/>
        <w:rPr>
          <w:lang w:eastAsia="lt-LT"/>
        </w:rPr>
      </w:pPr>
      <w:r w:rsidRPr="001270F2">
        <w:rPr>
          <w:lang w:eastAsia="lt-LT"/>
        </w:rPr>
        <w:t xml:space="preserve">14.5. Sutarties šalys užtikrina, kad su asmens duomenimis tvarkomais vykdant Sutartį susipažins tik tie asmenys, kuriems tai yra būtina vykdant įsipareigojimus pagal Sutartį. </w:t>
      </w:r>
    </w:p>
    <w:p w14:paraId="283DF57C" w14:textId="77777777" w:rsidR="00DF7CFE" w:rsidRPr="001270F2" w:rsidRDefault="00DF7CFE" w:rsidP="00DF7CFE">
      <w:pPr>
        <w:jc w:val="both"/>
        <w:rPr>
          <w:lang w:eastAsia="lt-LT"/>
        </w:rPr>
      </w:pPr>
      <w:r w:rsidRPr="001270F2">
        <w:rPr>
          <w:lang w:eastAsia="lt-LT"/>
        </w:rPr>
        <w:t xml:space="preserve">14.6. Sutartyje ir jos prieduose nurodyti asmens duomenys be atskiro kitos Šalies sutikimo negali būti perduoti tretiesiems asmenims, išskyrus </w:t>
      </w:r>
      <w:r w:rsidRPr="001270F2">
        <w:rPr>
          <w:b/>
          <w:lang w:eastAsia="lt-LT"/>
        </w:rPr>
        <w:t>Pardavėjo</w:t>
      </w:r>
      <w:r w:rsidRPr="001270F2">
        <w:rPr>
          <w:lang w:eastAsia="lt-LT"/>
        </w:rPr>
        <w:t xml:space="preserve"> įvardintus subtiekėjus, </w:t>
      </w:r>
      <w:r w:rsidRPr="001270F2">
        <w:rPr>
          <w:b/>
          <w:lang w:eastAsia="lt-LT"/>
        </w:rPr>
        <w:t>Mokėtoją</w:t>
      </w:r>
      <w:r w:rsidRPr="001270F2">
        <w:rPr>
          <w:lang w:eastAsia="lt-LT"/>
        </w:rPr>
        <w:t xml:space="preserve"> ir </w:t>
      </w:r>
      <w:r w:rsidRPr="001270F2">
        <w:rPr>
          <w:b/>
          <w:lang w:eastAsia="lt-LT"/>
        </w:rPr>
        <w:t>Gavėją</w:t>
      </w:r>
      <w:r w:rsidRPr="001270F2">
        <w:rPr>
          <w:lang w:eastAsia="lt-LT"/>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6BFF64DE" w14:textId="77777777" w:rsidR="00DF7CFE" w:rsidRPr="001270F2" w:rsidRDefault="00DF7CFE" w:rsidP="00DF7CFE">
      <w:pPr>
        <w:jc w:val="both"/>
        <w:rPr>
          <w:lang w:eastAsia="lt-LT"/>
        </w:rPr>
      </w:pPr>
      <w:r w:rsidRPr="001270F2">
        <w:rPr>
          <w:lang w:eastAsia="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3FCD9C26" w14:textId="77777777" w:rsidR="00DF7CFE" w:rsidRPr="001270F2" w:rsidRDefault="00DF7CFE" w:rsidP="00DF7CFE">
      <w:pPr>
        <w:jc w:val="both"/>
        <w:rPr>
          <w:lang w:eastAsia="lt-LT"/>
        </w:rPr>
      </w:pPr>
      <w:r w:rsidRPr="001270F2">
        <w:rPr>
          <w:lang w:eastAsia="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4DEC2F40" w14:textId="77777777" w:rsidR="00DF7CFE" w:rsidRPr="001270F2" w:rsidRDefault="00DF7CFE" w:rsidP="00DF7CFE">
      <w:pPr>
        <w:jc w:val="both"/>
        <w:rPr>
          <w:lang w:eastAsia="lt-LT"/>
        </w:rPr>
      </w:pPr>
      <w:r w:rsidRPr="001270F2">
        <w:rPr>
          <w:lang w:eastAsia="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78DD9518" w14:textId="77777777" w:rsidR="00DF7CFE" w:rsidRPr="001270F2" w:rsidRDefault="00DF7CFE" w:rsidP="00DF7CFE">
      <w:pPr>
        <w:jc w:val="both"/>
        <w:rPr>
          <w:lang w:eastAsia="lt-LT"/>
        </w:rPr>
      </w:pPr>
      <w:r w:rsidRPr="001270F2">
        <w:rPr>
          <w:lang w:eastAsia="lt-LT"/>
        </w:rPr>
        <w:t>14.10. Šalys neatlygina viena kitos patirtų išlaidų ir nuostolių dėl asmens duomenų tvarkymo įsipareigojimų pagal šią Sutartį vykdymo.</w:t>
      </w:r>
    </w:p>
    <w:p w14:paraId="67ADBAAB" w14:textId="77777777" w:rsidR="00DF7CFE" w:rsidRPr="001270F2" w:rsidRDefault="00DF7CFE" w:rsidP="00DF7CFE">
      <w:pPr>
        <w:jc w:val="both"/>
        <w:rPr>
          <w:lang w:eastAsia="lt-LT"/>
        </w:rPr>
      </w:pPr>
      <w:r w:rsidRPr="001270F2">
        <w:rPr>
          <w:lang w:eastAsia="lt-LT"/>
        </w:rPr>
        <w:t xml:space="preserve">14.11. Pažeidęs Sutarties bendrosios dalies 14.3 punkte numatytą įsipareigojimą </w:t>
      </w:r>
      <w:r w:rsidRPr="001270F2">
        <w:rPr>
          <w:b/>
          <w:lang w:eastAsia="lt-LT"/>
        </w:rPr>
        <w:t xml:space="preserve">Pardavėjas </w:t>
      </w:r>
      <w:r w:rsidRPr="001270F2">
        <w:rPr>
          <w:lang w:eastAsia="lt-LT"/>
        </w:rPr>
        <w:t>privalo</w:t>
      </w:r>
      <w:r w:rsidRPr="001270F2">
        <w:rPr>
          <w:b/>
          <w:lang w:eastAsia="lt-LT"/>
        </w:rPr>
        <w:t xml:space="preserve"> Pirkėjui </w:t>
      </w:r>
      <w:r w:rsidRPr="001270F2">
        <w:rPr>
          <w:lang w:eastAsia="lt-LT"/>
        </w:rPr>
        <w:t>sumokėti 10 proc. dydžio maksimalios Sutarties vertės/pasiūlymo kainos be PVM Šalių iš anksto sutartų minimalių nuostolių dydžio sumą ir atlyginti kitus dėl tokio pažeidimo padarytus nuostolius.</w:t>
      </w:r>
    </w:p>
    <w:p w14:paraId="0EDF2331" w14:textId="77777777" w:rsidR="00DF7CFE" w:rsidRPr="001270F2" w:rsidRDefault="00DF7CFE" w:rsidP="00DF7CFE">
      <w:pPr>
        <w:jc w:val="both"/>
        <w:rPr>
          <w:b/>
          <w:sz w:val="16"/>
          <w:lang w:eastAsia="lt-LT"/>
        </w:rPr>
      </w:pPr>
    </w:p>
    <w:p w14:paraId="2155C5F3" w14:textId="77777777" w:rsidR="00DF7CFE" w:rsidRPr="001270F2" w:rsidRDefault="00DF7CFE" w:rsidP="00DF7CFE">
      <w:pPr>
        <w:jc w:val="both"/>
        <w:rPr>
          <w:b/>
          <w:lang w:eastAsia="lt-LT"/>
        </w:rPr>
      </w:pPr>
      <w:r w:rsidRPr="001270F2">
        <w:rPr>
          <w:b/>
          <w:lang w:eastAsia="lt-LT"/>
        </w:rPr>
        <w:t>15. Baigiamosios nuostatos</w:t>
      </w:r>
    </w:p>
    <w:p w14:paraId="7297C920" w14:textId="77777777" w:rsidR="00DF7CFE" w:rsidRPr="001270F2" w:rsidRDefault="00DF7CFE" w:rsidP="00DF7CFE">
      <w:pPr>
        <w:jc w:val="both"/>
        <w:rPr>
          <w:lang w:eastAsia="lt-LT"/>
        </w:rPr>
      </w:pPr>
      <w:r w:rsidRPr="001270F2">
        <w:rPr>
          <w:lang w:eastAsia="lt-LT"/>
        </w:rPr>
        <w:t>15.1. Sutartis sudaryta lietuvių/anglų, lietuvių ir anglų kalba dviem/keturiais egzemplioriais (po vieną/du kiekvienai Šaliai) (</w:t>
      </w:r>
      <w:r w:rsidRPr="001270F2">
        <w:rPr>
          <w:i/>
          <w:lang w:eastAsia="lt-LT"/>
        </w:rPr>
        <w:t>taikoma priklausomai nuo to</w:t>
      </w:r>
      <w:r w:rsidRPr="001270F2">
        <w:rPr>
          <w:lang w:eastAsia="lt-LT"/>
        </w:rPr>
        <w:t xml:space="preserve"> </w:t>
      </w:r>
      <w:r w:rsidRPr="001270F2">
        <w:rPr>
          <w:i/>
          <w:lang w:eastAsia="lt-LT"/>
        </w:rPr>
        <w:t>kokiomis kalbomis bus sudaroma sutartis</w:t>
      </w:r>
      <w:r w:rsidRPr="001270F2">
        <w:rPr>
          <w:lang w:eastAsia="lt-LT"/>
        </w:rPr>
        <w:t xml:space="preserve">). Abu tekstai autentiški ir turi vienodą teisinę galią. Atsiradus neatitikimams tarp tekstų lietuvių ir anglų kalbomis, pirmenybė teikiama tekstui anglų kalba (taikoma, jeigu sutartis sudaroma su užsienio pardavėju </w:t>
      </w:r>
      <w:r w:rsidRPr="001270F2">
        <w:rPr>
          <w:i/>
          <w:lang w:eastAsia="lt-LT"/>
        </w:rPr>
        <w:t xml:space="preserve">lietuvių ir anglų kalba </w:t>
      </w:r>
      <w:r w:rsidRPr="001270F2">
        <w:rPr>
          <w:lang w:eastAsia="lt-LT"/>
        </w:rPr>
        <w:t>).</w:t>
      </w:r>
    </w:p>
    <w:p w14:paraId="440BC643" w14:textId="77777777" w:rsidR="00DF7CFE" w:rsidRPr="001270F2" w:rsidRDefault="00DF7CFE" w:rsidP="00DF7CFE">
      <w:pPr>
        <w:jc w:val="both"/>
        <w:rPr>
          <w:lang w:eastAsia="lt-LT"/>
        </w:rPr>
      </w:pPr>
      <w:r w:rsidRPr="001270F2">
        <w:rPr>
          <w:lang w:eastAsia="lt-LT"/>
        </w:rPr>
        <w:t xml:space="preserve">15.2. Šią Sutartį sudaro Sutarties bendroji ir specialioji dalys bei Sutarties priedas (-ai). Visi šios Sutarties priedai yra neatskiriama Sutarties dalis. </w:t>
      </w:r>
    </w:p>
    <w:p w14:paraId="12C1D913" w14:textId="77777777" w:rsidR="00DF7CFE" w:rsidRPr="001270F2" w:rsidRDefault="00DF7CFE" w:rsidP="00DF7CFE">
      <w:pPr>
        <w:jc w:val="both"/>
        <w:rPr>
          <w:lang w:eastAsia="lt-LT"/>
        </w:rPr>
      </w:pPr>
      <w:r w:rsidRPr="001270F2">
        <w:rPr>
          <w:lang w:eastAsia="lt-LT"/>
        </w:rPr>
        <w:t>15.3. Nė viena iš Šalių neturi teisės perduoti trečiajam asmeniui teisių ir įsipareigojimų pagal šią Sutartį be išankstinio raštiško kitos Šalies sutikimo.</w:t>
      </w:r>
    </w:p>
    <w:p w14:paraId="31B1747C" w14:textId="77777777" w:rsidR="00DF7CFE" w:rsidRPr="001270F2" w:rsidRDefault="00DF7CFE" w:rsidP="00DF7CFE">
      <w:pPr>
        <w:jc w:val="both"/>
        <w:rPr>
          <w:lang w:eastAsia="lt-LT"/>
        </w:rPr>
      </w:pPr>
      <w:r w:rsidRPr="001270F2">
        <w:rPr>
          <w:lang w:eastAsia="lt-LT"/>
        </w:rPr>
        <w:t xml:space="preserve">15.4. Pažeidęs šios sutarties dalies 15.3 punkte nurodytą įpareigojimą </w:t>
      </w:r>
      <w:r w:rsidRPr="001270F2">
        <w:rPr>
          <w:b/>
          <w:lang w:eastAsia="lt-LT"/>
        </w:rPr>
        <w:t>Pardavėjas</w:t>
      </w:r>
      <w:r w:rsidRPr="001270F2">
        <w:rPr>
          <w:lang w:eastAsia="lt-LT"/>
        </w:rPr>
        <w:t xml:space="preserve"> moka </w:t>
      </w:r>
      <w:r w:rsidRPr="001270F2">
        <w:rPr>
          <w:b/>
          <w:lang w:eastAsia="lt-LT"/>
        </w:rPr>
        <w:t xml:space="preserve">Pirkėjui </w:t>
      </w:r>
      <w:r w:rsidRPr="001270F2">
        <w:rPr>
          <w:lang w:eastAsia="lt-LT"/>
        </w:rPr>
        <w:t>5 proc. maksimalios Sutarties/pasiūlymo</w:t>
      </w:r>
      <w:r w:rsidRPr="001270F2">
        <w:rPr>
          <w:b/>
          <w:lang w:eastAsia="lt-LT"/>
        </w:rPr>
        <w:t xml:space="preserve"> </w:t>
      </w:r>
      <w:r w:rsidRPr="001270F2">
        <w:rPr>
          <w:lang w:eastAsia="lt-LT"/>
        </w:rPr>
        <w:t>kainos be PVM dydžio šalių iš anksto sutartų minimalių nuostolių sumą, jeigu Sutarties specialiojoje dalyje nenustatyta kitaip.</w:t>
      </w:r>
    </w:p>
    <w:p w14:paraId="7FCE96EE" w14:textId="77777777" w:rsidR="00DF7CFE" w:rsidRPr="001270F2" w:rsidRDefault="00DF7CFE" w:rsidP="00DF7CFE">
      <w:pPr>
        <w:jc w:val="both"/>
        <w:rPr>
          <w:lang w:eastAsia="lt-LT"/>
        </w:rPr>
      </w:pPr>
      <w:r w:rsidRPr="001270F2">
        <w:rPr>
          <w:lang w:eastAsia="lt-LT"/>
        </w:rPr>
        <w:t xml:space="preserve">15.5. </w:t>
      </w:r>
      <w:r w:rsidRPr="001270F2">
        <w:rPr>
          <w:b/>
          <w:lang w:eastAsia="lt-LT"/>
        </w:rPr>
        <w:t>Pardavėjas</w:t>
      </w:r>
      <w:r w:rsidRPr="001270F2">
        <w:rPr>
          <w:lang w:eastAsia="lt-LT"/>
        </w:rPr>
        <w:t xml:space="preserve"> garantuoja, kad turi visas Sutarties įvykdymui reikalingas licencijas. </w:t>
      </w:r>
      <w:r w:rsidRPr="001270F2">
        <w:rPr>
          <w:b/>
          <w:lang w:eastAsia="lt-LT"/>
        </w:rPr>
        <w:t>Pardavėjas</w:t>
      </w:r>
      <w:r w:rsidRPr="001270F2">
        <w:rPr>
          <w:lang w:eastAsia="lt-LT"/>
        </w:rPr>
        <w:t xml:space="preserve"> įsipareigoja atlyginti nuostolius, jeigu būtų pateikta pretenzijų ar iškelta bylų dėl patentų ar licencijų pažeidimų, kylančių iš Sutarties ar padarytų ją vykdant. </w:t>
      </w:r>
    </w:p>
    <w:p w14:paraId="33811927" w14:textId="77777777" w:rsidR="00DF7CFE" w:rsidRPr="001270F2" w:rsidRDefault="00DF7CFE" w:rsidP="00DF7CFE">
      <w:pPr>
        <w:tabs>
          <w:tab w:val="left" w:pos="-360"/>
          <w:tab w:val="left" w:pos="0"/>
          <w:tab w:val="left" w:pos="1701"/>
        </w:tabs>
        <w:jc w:val="both"/>
        <w:rPr>
          <w:lang w:eastAsia="lt-LT"/>
        </w:rPr>
      </w:pPr>
      <w:r w:rsidRPr="001270F2">
        <w:rPr>
          <w:lang w:eastAsia="lt-LT"/>
        </w:rPr>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AAECE32" w14:textId="77777777" w:rsidR="00DF7CFE" w:rsidRPr="001270F2" w:rsidRDefault="00DF7CFE" w:rsidP="00DF7CFE">
      <w:pPr>
        <w:jc w:val="both"/>
        <w:rPr>
          <w:bCs/>
          <w:color w:val="000000"/>
          <w:lang w:eastAsia="lt-LT"/>
        </w:rPr>
      </w:pPr>
      <w:r w:rsidRPr="001270F2">
        <w:rPr>
          <w:color w:val="000000"/>
          <w:lang w:eastAsia="lt-LT"/>
        </w:rPr>
        <w:t xml:space="preserve">15.7. </w:t>
      </w:r>
      <w:r w:rsidRPr="001270F2">
        <w:rPr>
          <w:bCs/>
          <w:color w:val="000000"/>
          <w:lang w:eastAsia="lt-LT"/>
        </w:rPr>
        <w:t>Sutarties vykdymas gali būti aiškinamas Šalių raštišku sutarimu nekeičiant Sutarties sąlygų.</w:t>
      </w:r>
    </w:p>
    <w:p w14:paraId="1F295CFC" w14:textId="77777777" w:rsidR="00DF7CFE" w:rsidRPr="001270F2" w:rsidRDefault="00DF7CFE" w:rsidP="00DF7CFE">
      <w:pPr>
        <w:jc w:val="both"/>
        <w:rPr>
          <w:color w:val="000000"/>
          <w:lang w:eastAsia="lt-LT"/>
        </w:rPr>
      </w:pPr>
      <w:r w:rsidRPr="001270F2">
        <w:rPr>
          <w:bCs/>
          <w:color w:val="000000"/>
          <w:lang w:eastAsia="lt-LT"/>
        </w:rPr>
        <w:t xml:space="preserve">15.8. </w:t>
      </w:r>
      <w:r w:rsidRPr="001270F2">
        <w:rPr>
          <w:color w:val="000000"/>
          <w:lang w:eastAsia="lt-LT"/>
        </w:rPr>
        <w:t>Subtiekėjo (-ų)/subteikėjo pavadinimas, jo (-ų) vykdomų sutartinių įsipareigojimų dalis yra nurodyti Sutarties specialiojoje dalyje.</w:t>
      </w:r>
    </w:p>
    <w:p w14:paraId="10E0FD1A" w14:textId="77777777" w:rsidR="00DF7CFE" w:rsidRPr="001270F2" w:rsidRDefault="00DF7CFE" w:rsidP="00DF7CFE">
      <w:pPr>
        <w:jc w:val="both"/>
        <w:rPr>
          <w:color w:val="000000"/>
          <w:lang w:eastAsia="lt-LT"/>
        </w:rPr>
      </w:pPr>
      <w:r w:rsidRPr="001270F2">
        <w:rPr>
          <w:color w:val="000000"/>
          <w:lang w:eastAsia="lt-LT"/>
        </w:rPr>
        <w:t xml:space="preserve">15.9. Sutarties vykdymo metu </w:t>
      </w:r>
      <w:r w:rsidRPr="001270F2">
        <w:rPr>
          <w:lang w:eastAsia="lt-LT"/>
        </w:rPr>
        <w:t>Sutartyje nurodytas (-i) subtiekėjas (-ai)/subteikėjas (-ai) gali būti keičiamas (-i) kitu (-</w:t>
      </w:r>
      <w:proofErr w:type="spellStart"/>
      <w:r w:rsidRPr="001270F2">
        <w:rPr>
          <w:lang w:eastAsia="lt-LT"/>
        </w:rPr>
        <w:t>ais</w:t>
      </w:r>
      <w:proofErr w:type="spellEnd"/>
      <w:r w:rsidRPr="001270F2">
        <w:rPr>
          <w:lang w:eastAsia="lt-LT"/>
        </w:rPr>
        <w:t>) subtiekėju (-</w:t>
      </w:r>
      <w:proofErr w:type="spellStart"/>
      <w:r w:rsidRPr="001270F2">
        <w:rPr>
          <w:lang w:eastAsia="lt-LT"/>
        </w:rPr>
        <w:t>ais</w:t>
      </w:r>
      <w:proofErr w:type="spellEnd"/>
      <w:r w:rsidRPr="001270F2">
        <w:rPr>
          <w:lang w:eastAsia="lt-LT"/>
        </w:rPr>
        <w:t>)/subteikėju (-</w:t>
      </w:r>
      <w:proofErr w:type="spellStart"/>
      <w:r w:rsidRPr="001270F2">
        <w:rPr>
          <w:lang w:eastAsia="lt-LT"/>
        </w:rPr>
        <w:t>ais</w:t>
      </w:r>
      <w:proofErr w:type="spellEnd"/>
      <w:r w:rsidRPr="001270F2">
        <w:rPr>
          <w:lang w:eastAsia="lt-LT"/>
        </w:rPr>
        <w:t xml:space="preserve">) dėl objektyvių aplinkybių, kurių </w:t>
      </w:r>
      <w:r w:rsidRPr="001270F2">
        <w:rPr>
          <w:b/>
          <w:lang w:eastAsia="lt-LT"/>
        </w:rPr>
        <w:t xml:space="preserve">Pardavėjui </w:t>
      </w:r>
      <w:r w:rsidRPr="001270F2">
        <w:rPr>
          <w:lang w:eastAsia="lt-LT"/>
        </w:rPr>
        <w:t xml:space="preserve">nebuvo galima numatyti paraiškos/pasiūlymo pateikimo momentu. Sutartyje nustatyto subtiekėjo (-ų)/ subteikėjo (-ų) keitimas kitu galimas tik iš anksto raštu suderinus su </w:t>
      </w:r>
      <w:r w:rsidRPr="001270F2">
        <w:rPr>
          <w:b/>
          <w:lang w:eastAsia="lt-LT"/>
        </w:rPr>
        <w:t>Pirkėju</w:t>
      </w:r>
      <w:r w:rsidRPr="001270F2">
        <w:rPr>
          <w:lang w:eastAsia="lt-LT"/>
        </w:rPr>
        <w:t xml:space="preserve">.  Prašymas dėl Sutartyje nustatyto subtiekėjo (ų)/ subteikėjo (-ų) keitimo kitu </w:t>
      </w:r>
      <w:r w:rsidRPr="001270F2">
        <w:rPr>
          <w:b/>
          <w:lang w:eastAsia="lt-LT"/>
        </w:rPr>
        <w:t xml:space="preserve">Pirkėjui </w:t>
      </w:r>
      <w:r w:rsidRPr="001270F2">
        <w:rPr>
          <w:lang w:eastAsia="lt-LT"/>
        </w:rPr>
        <w:t>pateikiamas raštu, nurodant tokio keitimo priežastis, kartu pateikiant pagrindžiančius dokumentus, kad naujas subtiekėjas (-ai)/subteikėjas (ai) atitinka visus subtiekėjui (-</w:t>
      </w:r>
      <w:proofErr w:type="spellStart"/>
      <w:r w:rsidRPr="001270F2">
        <w:rPr>
          <w:lang w:eastAsia="lt-LT"/>
        </w:rPr>
        <w:t>ams</w:t>
      </w:r>
      <w:proofErr w:type="spellEnd"/>
      <w:r w:rsidRPr="001270F2">
        <w:rPr>
          <w:lang w:eastAsia="lt-LT"/>
        </w:rPr>
        <w:t>)/subteikėjui (-</w:t>
      </w:r>
      <w:proofErr w:type="spellStart"/>
      <w:r w:rsidRPr="001270F2">
        <w:rPr>
          <w:lang w:eastAsia="lt-LT"/>
        </w:rPr>
        <w:t>ams</w:t>
      </w:r>
      <w:proofErr w:type="spellEnd"/>
      <w:r w:rsidRPr="001270F2">
        <w:rPr>
          <w:lang w:eastAsia="lt-LT"/>
        </w:rPr>
        <w:t xml:space="preserve">)  viešojo pirkimo, kurio pagrindu pasirašyta ši Sutartis, dokumentuose nustatytus reikalavimus, o </w:t>
      </w:r>
      <w:r w:rsidRPr="001270F2">
        <w:rPr>
          <w:b/>
          <w:lang w:eastAsia="lt-LT"/>
        </w:rPr>
        <w:t xml:space="preserve">Pardavėjas </w:t>
      </w:r>
      <w:r w:rsidRPr="001270F2">
        <w:rPr>
          <w:lang w:eastAsia="lt-LT"/>
        </w:rPr>
        <w:t xml:space="preserve">dėl subtiekėjo pasikeitimo neprarado pirkimo dokumentuose nustatytos minimalios kvalifikacijos. </w:t>
      </w:r>
      <w:r w:rsidRPr="001270F2">
        <w:rPr>
          <w:color w:val="000000"/>
          <w:lang w:eastAsia="lt-LT"/>
        </w:rPr>
        <w:t>Sutartyje nustatyto subtiekėjo (-ų)/subteikėjo (-ų) pakeitimas kitu subtiekėju (-</w:t>
      </w:r>
      <w:proofErr w:type="spellStart"/>
      <w:r w:rsidRPr="001270F2">
        <w:rPr>
          <w:color w:val="000000"/>
          <w:lang w:eastAsia="lt-LT"/>
        </w:rPr>
        <w:t>ais</w:t>
      </w:r>
      <w:proofErr w:type="spellEnd"/>
      <w:r w:rsidRPr="001270F2">
        <w:rPr>
          <w:color w:val="000000"/>
          <w:lang w:eastAsia="lt-LT"/>
        </w:rPr>
        <w:t>)/ subteikėju (-</w:t>
      </w:r>
      <w:proofErr w:type="spellStart"/>
      <w:r w:rsidRPr="001270F2">
        <w:rPr>
          <w:color w:val="000000"/>
          <w:lang w:eastAsia="lt-LT"/>
        </w:rPr>
        <w:t>ais</w:t>
      </w:r>
      <w:proofErr w:type="spellEnd"/>
      <w:r w:rsidRPr="001270F2">
        <w:rPr>
          <w:color w:val="000000"/>
          <w:lang w:eastAsia="lt-LT"/>
        </w:rPr>
        <w:t>) įforminamas rašytiniu Sutarties pakeitimu (</w:t>
      </w:r>
      <w:r w:rsidRPr="001270F2">
        <w:rPr>
          <w:i/>
          <w:color w:val="000000"/>
          <w:lang w:eastAsia="lt-LT"/>
        </w:rPr>
        <w:t>taikoma, jei Pardavėjas juos numato pasitelkti</w:t>
      </w:r>
      <w:r w:rsidRPr="001270F2">
        <w:rPr>
          <w:color w:val="000000"/>
          <w:lang w:eastAsia="lt-LT"/>
        </w:rPr>
        <w:t>).</w:t>
      </w:r>
    </w:p>
    <w:p w14:paraId="225A81D9" w14:textId="77777777" w:rsidR="00DF7CFE" w:rsidRPr="001270F2" w:rsidRDefault="00DF7CFE" w:rsidP="00DF7CFE">
      <w:pPr>
        <w:jc w:val="both"/>
        <w:rPr>
          <w:lang w:eastAsia="lt-LT"/>
        </w:rPr>
      </w:pPr>
      <w:r w:rsidRPr="001270F2">
        <w:rPr>
          <w:lang w:eastAsia="lt-LT"/>
        </w:rPr>
        <w:t>15.10.</w:t>
      </w:r>
      <w:r w:rsidRPr="001270F2">
        <w:rPr>
          <w:b/>
          <w:lang w:eastAsia="lt-LT"/>
        </w:rPr>
        <w:t xml:space="preserve"> Pardavėjo </w:t>
      </w:r>
      <w:r w:rsidRPr="001270F2">
        <w:rPr>
          <w:lang w:eastAsia="lt-LT"/>
        </w:rPr>
        <w:t>paskirtas asmuo/asmenys, kurie atstovauja</w:t>
      </w:r>
      <w:r w:rsidRPr="001270F2">
        <w:rPr>
          <w:b/>
          <w:lang w:eastAsia="lt-LT"/>
        </w:rPr>
        <w:t xml:space="preserve"> Pardavėjui</w:t>
      </w:r>
      <w:r w:rsidRPr="001270F2">
        <w:rPr>
          <w:lang w:eastAsia="lt-LT"/>
        </w:rPr>
        <w:t>,</w:t>
      </w:r>
      <w:r w:rsidRPr="001270F2">
        <w:rPr>
          <w:b/>
          <w:lang w:eastAsia="lt-LT"/>
        </w:rPr>
        <w:t xml:space="preserve"> </w:t>
      </w:r>
      <w:r w:rsidRPr="001270F2">
        <w:rPr>
          <w:lang w:eastAsia="lt-LT"/>
        </w:rPr>
        <w:t>priiminėja ir tvirtina</w:t>
      </w:r>
      <w:r w:rsidRPr="001270F2">
        <w:rPr>
          <w:b/>
          <w:lang w:eastAsia="lt-LT"/>
        </w:rPr>
        <w:t xml:space="preserve"> Pirkėjo </w:t>
      </w:r>
      <w:r w:rsidRPr="001270F2">
        <w:rPr>
          <w:lang w:eastAsia="lt-LT"/>
        </w:rPr>
        <w:t xml:space="preserve">teikiamus prekių užsakymus, tiekiamų prekių sąmatą, dalyvauja susitikimuose su </w:t>
      </w:r>
      <w:r w:rsidRPr="001270F2">
        <w:rPr>
          <w:b/>
          <w:lang w:eastAsia="lt-LT"/>
        </w:rPr>
        <w:t xml:space="preserve">Pirkėju </w:t>
      </w:r>
      <w:r w:rsidRPr="001270F2">
        <w:rPr>
          <w:lang w:eastAsia="lt-LT"/>
        </w:rPr>
        <w:t xml:space="preserve">ir atlieka kitus veiksmus, būtinus tinkamam šios Sutarties vykdymui yra nurodyti Sutarties specialiojoje dalyje. </w:t>
      </w:r>
    </w:p>
    <w:p w14:paraId="0B2A3E84" w14:textId="25E264E1" w:rsidR="00602FB0" w:rsidRPr="001270F2" w:rsidRDefault="00DF7CFE" w:rsidP="00D02A89">
      <w:pPr>
        <w:jc w:val="both"/>
        <w:rPr>
          <w:lang w:eastAsia="lt-LT"/>
        </w:rPr>
      </w:pPr>
      <w:r w:rsidRPr="001270F2">
        <w:rPr>
          <w:lang w:eastAsia="lt-LT"/>
        </w:rPr>
        <w:t xml:space="preserve">15.11. </w:t>
      </w:r>
      <w:r w:rsidRPr="001270F2">
        <w:rPr>
          <w:b/>
          <w:lang w:eastAsia="lt-LT"/>
        </w:rPr>
        <w:t xml:space="preserve">Pirkėjo </w:t>
      </w:r>
      <w:r w:rsidRPr="001270F2">
        <w:rPr>
          <w:lang w:eastAsia="lt-LT"/>
        </w:rPr>
        <w:t>paskirti asmuo/asmenys, kurie atstovauja</w:t>
      </w:r>
      <w:r w:rsidRPr="001270F2">
        <w:rPr>
          <w:b/>
          <w:lang w:eastAsia="lt-LT"/>
        </w:rPr>
        <w:t xml:space="preserve"> Pirkėjui, </w:t>
      </w:r>
      <w:r w:rsidRPr="001270F2">
        <w:rPr>
          <w:lang w:eastAsia="lt-LT"/>
        </w:rPr>
        <w:t>teikia</w:t>
      </w:r>
      <w:r w:rsidRPr="001270F2">
        <w:rPr>
          <w:b/>
          <w:lang w:eastAsia="lt-LT"/>
        </w:rPr>
        <w:t xml:space="preserve"> Pardavėjui </w:t>
      </w:r>
      <w:r w:rsidRPr="001270F2">
        <w:rPr>
          <w:lang w:eastAsia="lt-LT"/>
        </w:rPr>
        <w:t>prekių užsakymus, prekių sąmatą, dalyvauja susitikimuose su</w:t>
      </w:r>
      <w:r w:rsidRPr="001270F2">
        <w:rPr>
          <w:b/>
          <w:lang w:eastAsia="lt-LT"/>
        </w:rPr>
        <w:t xml:space="preserve"> Pardavėju </w:t>
      </w:r>
      <w:r w:rsidRPr="001270F2">
        <w:rPr>
          <w:lang w:eastAsia="lt-LT"/>
        </w:rPr>
        <w:t xml:space="preserve">ir atlieka kitus veiksmus, būtinus tinkamam šios Sutarties vykdymui, yra nurodyti Sutarties specialiojoje dalyje. </w:t>
      </w:r>
    </w:p>
    <w:p w14:paraId="31F6AF74" w14:textId="77777777" w:rsidR="00D02A89" w:rsidRPr="001270F2" w:rsidRDefault="00D02A89" w:rsidP="00D02A89">
      <w:pPr>
        <w:jc w:val="both"/>
        <w:rPr>
          <w:lang w:eastAsia="lt-LT"/>
        </w:rPr>
      </w:pPr>
    </w:p>
    <w:p w14:paraId="35E578AF" w14:textId="77777777" w:rsidR="00485A01" w:rsidRPr="001270F2" w:rsidRDefault="00485A01" w:rsidP="00485A01">
      <w:pPr>
        <w:ind w:left="142"/>
        <w:rPr>
          <w:lang w:val="en-US"/>
        </w:rPr>
      </w:pPr>
    </w:p>
    <w:p w14:paraId="3F539DC7" w14:textId="77777777" w:rsidR="00485A01" w:rsidRPr="001270F2" w:rsidRDefault="00485A01" w:rsidP="00485A01">
      <w:pPr>
        <w:ind w:left="142"/>
      </w:pPr>
    </w:p>
    <w:p w14:paraId="05D8AAB9" w14:textId="77777777" w:rsidR="00485A01" w:rsidRPr="001270F2" w:rsidRDefault="00485A01" w:rsidP="00485A01">
      <w:pPr>
        <w:ind w:left="142"/>
      </w:pPr>
      <w:r w:rsidRPr="001270F2">
        <w:t>PIRKĖJAS</w:t>
      </w:r>
      <w:r w:rsidRPr="001270F2">
        <w:tab/>
      </w:r>
      <w:r w:rsidRPr="001270F2">
        <w:tab/>
      </w:r>
      <w:r w:rsidRPr="001270F2">
        <w:tab/>
      </w:r>
      <w:r w:rsidRPr="001270F2">
        <w:tab/>
      </w:r>
      <w:r w:rsidRPr="001270F2">
        <w:tab/>
      </w:r>
      <w:r w:rsidRPr="001270F2">
        <w:tab/>
      </w:r>
      <w:r w:rsidRPr="001270F2">
        <w:tab/>
        <w:t>PARDAVĖJAS</w:t>
      </w:r>
    </w:p>
    <w:p w14:paraId="641A1CFF" w14:textId="77777777" w:rsidR="00485A01" w:rsidRPr="001270F2" w:rsidRDefault="00485A01" w:rsidP="00485A01">
      <w:pPr>
        <w:ind w:left="142"/>
      </w:pPr>
    </w:p>
    <w:p w14:paraId="58D75FC4" w14:textId="47A161D8" w:rsidR="00485A01" w:rsidRPr="001270F2" w:rsidRDefault="00A36650" w:rsidP="00485A01">
      <w:pPr>
        <w:ind w:left="142"/>
      </w:pPr>
      <w:r>
        <w:t>B</w:t>
      </w:r>
      <w:r w:rsidRPr="001270F2">
        <w:t xml:space="preserve">ataliono </w:t>
      </w:r>
      <w:r>
        <w:t>vadas</w:t>
      </w:r>
      <w:r w:rsidR="00485A01" w:rsidRPr="001270F2">
        <w:t xml:space="preserve">                                </w:t>
      </w:r>
      <w:r>
        <w:t xml:space="preserve">                   </w:t>
      </w:r>
      <w:r w:rsidR="00485A01" w:rsidRPr="001270F2">
        <w:t xml:space="preserve">                 </w:t>
      </w:r>
      <w:r>
        <w:t>(pareigos)</w:t>
      </w:r>
    </w:p>
    <w:p w14:paraId="5981C914" w14:textId="4A5A3207" w:rsidR="00485A01" w:rsidRPr="001270F2" w:rsidRDefault="00485A01" w:rsidP="00485A01">
      <w:pPr>
        <w:ind w:left="142"/>
      </w:pPr>
      <w:r w:rsidRPr="001270F2">
        <w:tab/>
      </w:r>
      <w:r w:rsidRPr="001270F2">
        <w:tab/>
      </w:r>
      <w:r w:rsidRPr="001270F2">
        <w:tab/>
      </w:r>
      <w:r w:rsidRPr="001270F2">
        <w:tab/>
      </w:r>
      <w:r w:rsidRPr="001270F2">
        <w:tab/>
      </w:r>
    </w:p>
    <w:p w14:paraId="630BED2A" w14:textId="77777777" w:rsidR="00485A01" w:rsidRPr="001270F2" w:rsidRDefault="00485A01" w:rsidP="00485A01">
      <w:pPr>
        <w:ind w:left="142"/>
      </w:pPr>
    </w:p>
    <w:p w14:paraId="2F8E0319" w14:textId="77777777" w:rsidR="00485A01" w:rsidRPr="001270F2" w:rsidRDefault="00485A01" w:rsidP="00485A01">
      <w:pPr>
        <w:rPr>
          <w:b/>
        </w:rPr>
      </w:pPr>
    </w:p>
    <w:p w14:paraId="7619A2E1" w14:textId="77777777" w:rsidR="00485A01" w:rsidRPr="001270F2" w:rsidRDefault="00485A01" w:rsidP="00485A01">
      <w:pPr>
        <w:ind w:left="142"/>
      </w:pPr>
      <w:r w:rsidRPr="001270F2">
        <w:t>A. V.</w:t>
      </w:r>
      <w:r w:rsidRPr="001270F2">
        <w:tab/>
      </w:r>
      <w:r w:rsidRPr="001270F2">
        <w:tab/>
      </w:r>
      <w:r w:rsidRPr="001270F2">
        <w:tab/>
      </w:r>
      <w:r w:rsidRPr="001270F2">
        <w:tab/>
      </w:r>
      <w:r w:rsidRPr="001270F2">
        <w:tab/>
      </w:r>
      <w:r w:rsidRPr="001270F2">
        <w:tab/>
      </w:r>
      <w:r w:rsidRPr="001270F2">
        <w:tab/>
      </w:r>
      <w:r w:rsidRPr="001270F2">
        <w:tab/>
        <w:t>A. V.</w:t>
      </w:r>
    </w:p>
    <w:p w14:paraId="38FC2660" w14:textId="77777777" w:rsidR="00AB1942" w:rsidRPr="001270F2" w:rsidRDefault="00AB1942" w:rsidP="00D02A89"/>
    <w:p w14:paraId="32007A32" w14:textId="77777777" w:rsidR="00AA3352" w:rsidRPr="001270F2" w:rsidRDefault="00AA3352" w:rsidP="00D02A89"/>
    <w:p w14:paraId="0231D33B" w14:textId="54C4B4C9" w:rsidR="00AA3352" w:rsidRPr="001270F2" w:rsidRDefault="00AA3352" w:rsidP="00D02A89"/>
    <w:p w14:paraId="1958627B" w14:textId="279ADA20" w:rsidR="00C0454D" w:rsidRPr="001270F2" w:rsidRDefault="00C0454D" w:rsidP="00D02A89"/>
    <w:p w14:paraId="7AAEB84A" w14:textId="1C48AD93" w:rsidR="00C0454D" w:rsidRPr="001270F2" w:rsidRDefault="00C0454D" w:rsidP="00D02A89"/>
    <w:p w14:paraId="2B379827" w14:textId="0E9013A5" w:rsidR="00C0454D" w:rsidRPr="001270F2" w:rsidRDefault="00C0454D" w:rsidP="00D02A89"/>
    <w:p w14:paraId="484E5D8F" w14:textId="4CA49EF7" w:rsidR="00C0454D" w:rsidRPr="001270F2" w:rsidRDefault="00C0454D" w:rsidP="00D02A89"/>
    <w:p w14:paraId="62733A20" w14:textId="6D2C47DF" w:rsidR="00C0454D" w:rsidRPr="001270F2" w:rsidRDefault="00C0454D" w:rsidP="00D02A89"/>
    <w:p w14:paraId="56CE1F82" w14:textId="44E2B064" w:rsidR="00C0454D" w:rsidRPr="001270F2" w:rsidRDefault="00C0454D" w:rsidP="00D02A89"/>
    <w:p w14:paraId="4795CCFC" w14:textId="56E42871" w:rsidR="00C0454D" w:rsidRPr="001270F2" w:rsidRDefault="00C0454D" w:rsidP="00D02A89"/>
    <w:p w14:paraId="09F06B31" w14:textId="0DF8587B" w:rsidR="00C0454D" w:rsidRPr="001270F2" w:rsidRDefault="00C0454D" w:rsidP="00D02A89"/>
    <w:p w14:paraId="0B672B3F" w14:textId="19EDFC3D" w:rsidR="00C0454D" w:rsidRPr="001270F2" w:rsidRDefault="00C0454D" w:rsidP="00D02A89"/>
    <w:p w14:paraId="59F27A1D" w14:textId="540013EB" w:rsidR="00C0454D" w:rsidRPr="001270F2" w:rsidRDefault="00C0454D" w:rsidP="00D02A89"/>
    <w:p w14:paraId="220900C1" w14:textId="17403512" w:rsidR="00C0454D" w:rsidRPr="001270F2" w:rsidRDefault="00C0454D" w:rsidP="00D02A89"/>
    <w:p w14:paraId="1540C357" w14:textId="16ED7A4E" w:rsidR="00C0454D" w:rsidRPr="001270F2" w:rsidRDefault="00C0454D" w:rsidP="00D02A89"/>
    <w:p w14:paraId="2F79C519" w14:textId="57751831" w:rsidR="00C0454D" w:rsidRPr="001270F2" w:rsidRDefault="00C0454D" w:rsidP="00D02A89"/>
    <w:p w14:paraId="422DEA17" w14:textId="03E39292" w:rsidR="00C0454D" w:rsidRPr="001270F2" w:rsidRDefault="00C0454D" w:rsidP="00D02A89"/>
    <w:p w14:paraId="4C7AA1A9" w14:textId="2CCC55B5" w:rsidR="00C0454D" w:rsidRPr="001270F2" w:rsidRDefault="00C0454D" w:rsidP="00D02A89"/>
    <w:p w14:paraId="3600B907" w14:textId="28622AB6" w:rsidR="00C0454D" w:rsidRPr="001270F2" w:rsidRDefault="00C0454D" w:rsidP="00D02A89"/>
    <w:p w14:paraId="590D579D" w14:textId="6D7E4543" w:rsidR="00C0454D" w:rsidRPr="001270F2" w:rsidRDefault="00C0454D" w:rsidP="00D02A89"/>
    <w:p w14:paraId="20341AB8" w14:textId="6897A83E" w:rsidR="00C0454D" w:rsidRPr="001270F2" w:rsidRDefault="00C0454D" w:rsidP="00D02A89"/>
    <w:p w14:paraId="1D1E4098" w14:textId="55BA6759" w:rsidR="00C0454D" w:rsidRPr="001270F2" w:rsidRDefault="00C0454D" w:rsidP="00D02A89"/>
    <w:p w14:paraId="6B1B9DB7" w14:textId="3FF3E8CF" w:rsidR="00C0454D" w:rsidRPr="001270F2" w:rsidRDefault="00C0454D" w:rsidP="00D02A89"/>
    <w:p w14:paraId="0B371EE0" w14:textId="73D8B68D" w:rsidR="00C0454D" w:rsidRPr="001270F2" w:rsidRDefault="00C0454D" w:rsidP="00D02A89"/>
    <w:p w14:paraId="5BE03396" w14:textId="6D1C5ADA" w:rsidR="00C0454D" w:rsidRPr="001270F2" w:rsidRDefault="00C0454D" w:rsidP="00D02A89"/>
    <w:p w14:paraId="73D65035" w14:textId="1A9C32AE" w:rsidR="00C0454D" w:rsidRPr="001270F2" w:rsidRDefault="00C0454D" w:rsidP="00D02A89"/>
    <w:p w14:paraId="7550ECDD" w14:textId="6BBE99B5" w:rsidR="00C0454D" w:rsidRPr="001270F2" w:rsidRDefault="00C0454D" w:rsidP="00D02A89"/>
    <w:p w14:paraId="0A1BB51C" w14:textId="747B35B8" w:rsidR="00C0454D" w:rsidRPr="001270F2" w:rsidRDefault="00C0454D" w:rsidP="00D02A89"/>
    <w:p w14:paraId="35C8C117" w14:textId="169228C3" w:rsidR="00C0454D" w:rsidRPr="001270F2" w:rsidRDefault="00C0454D" w:rsidP="00D02A89"/>
    <w:p w14:paraId="00326C01" w14:textId="7E4E436E" w:rsidR="00A64718" w:rsidRPr="001270F2" w:rsidRDefault="00A64718" w:rsidP="00D02A89"/>
    <w:p w14:paraId="1B7DCDD9" w14:textId="0410AD54" w:rsidR="00A64718" w:rsidRPr="001270F2" w:rsidRDefault="00A64718" w:rsidP="00D02A89"/>
    <w:p w14:paraId="0ED6161B" w14:textId="2A3A1BE1" w:rsidR="00A64718" w:rsidRPr="001270F2" w:rsidRDefault="00A64718" w:rsidP="00D02A89"/>
    <w:p w14:paraId="124C4B27" w14:textId="1137DBF5" w:rsidR="00A64718" w:rsidRPr="001270F2" w:rsidRDefault="00A64718" w:rsidP="00D02A89"/>
    <w:p w14:paraId="26FDFAC1" w14:textId="264AF844" w:rsidR="00A64718" w:rsidRPr="001270F2" w:rsidRDefault="00A64718" w:rsidP="00D02A89"/>
    <w:p w14:paraId="222D35E2" w14:textId="5D189E43" w:rsidR="00605E5F" w:rsidRPr="001270F2" w:rsidRDefault="00605E5F" w:rsidP="004F583B">
      <w:pPr>
        <w:tabs>
          <w:tab w:val="left" w:pos="6850"/>
        </w:tabs>
        <w:jc w:val="center"/>
        <w:rPr>
          <w:b/>
        </w:rPr>
      </w:pPr>
      <w:r w:rsidRPr="001270F2">
        <w:rPr>
          <w:b/>
        </w:rPr>
        <w:t>PREKIŲ PIRK</w:t>
      </w:r>
      <w:r w:rsidR="008A162F" w:rsidRPr="001270F2">
        <w:rPr>
          <w:b/>
        </w:rPr>
        <w:t>IMO-PARDAVIMO SUTARTIS Nr. SR-2</w:t>
      </w:r>
      <w:r w:rsidR="004F583B" w:rsidRPr="001270F2">
        <w:rPr>
          <w:b/>
        </w:rPr>
        <w:t>6</w:t>
      </w:r>
      <w:r w:rsidRPr="001270F2">
        <w:rPr>
          <w:b/>
        </w:rPr>
        <w:t>/</w:t>
      </w:r>
    </w:p>
    <w:p w14:paraId="276F4FB4" w14:textId="480F5951" w:rsidR="00605E5F" w:rsidRPr="001270F2" w:rsidRDefault="00605E5F" w:rsidP="00D0098E">
      <w:pPr>
        <w:jc w:val="center"/>
        <w:rPr>
          <w:b/>
        </w:rPr>
      </w:pPr>
      <w:r w:rsidRPr="001270F2">
        <w:rPr>
          <w:b/>
        </w:rPr>
        <w:t xml:space="preserve">Sudarytos tarp </w:t>
      </w:r>
      <w:r w:rsidR="00694B62" w:rsidRPr="001270F2">
        <w:rPr>
          <w:b/>
        </w:rPr>
        <w:t xml:space="preserve">Bataliono </w:t>
      </w:r>
      <w:r w:rsidRPr="001270F2">
        <w:rPr>
          <w:b/>
        </w:rPr>
        <w:t xml:space="preserve">ir </w:t>
      </w:r>
      <w:r w:rsidR="00EF1A91" w:rsidRPr="001270F2">
        <w:rPr>
          <w:b/>
        </w:rPr>
        <w:t>UAB</w:t>
      </w:r>
      <w:r w:rsidR="00D0098E" w:rsidRPr="001270F2">
        <w:rPr>
          <w:b/>
        </w:rPr>
        <w:t>„</w:t>
      </w:r>
      <w:r w:rsidR="00A36650">
        <w:rPr>
          <w:b/>
        </w:rPr>
        <w:t xml:space="preserve">           </w:t>
      </w:r>
      <w:r w:rsidR="00D0098E" w:rsidRPr="001270F2">
        <w:rPr>
          <w:b/>
        </w:rPr>
        <w:t xml:space="preserve">“ </w:t>
      </w:r>
      <w:r w:rsidR="00535547" w:rsidRPr="001270F2">
        <w:rPr>
          <w:b/>
        </w:rPr>
        <w:t>202</w:t>
      </w:r>
      <w:r w:rsidR="004F583B" w:rsidRPr="001270F2">
        <w:rPr>
          <w:b/>
        </w:rPr>
        <w:t>6</w:t>
      </w:r>
      <w:r w:rsidR="00781CD7" w:rsidRPr="001270F2">
        <w:rPr>
          <w:b/>
        </w:rPr>
        <w:t>-</w:t>
      </w:r>
    </w:p>
    <w:p w14:paraId="74517751" w14:textId="77777777" w:rsidR="00605E5F" w:rsidRPr="001270F2" w:rsidRDefault="00605E5F" w:rsidP="00605E5F">
      <w:pPr>
        <w:jc w:val="center"/>
      </w:pPr>
      <w:r w:rsidRPr="001270F2">
        <w:rPr>
          <w:b/>
        </w:rPr>
        <w:t xml:space="preserve">Priedas Nr. 1 </w:t>
      </w:r>
      <w:r w:rsidRPr="001270F2">
        <w:t>„Prekių kainininkas ir techninės specifikacijos“</w:t>
      </w:r>
    </w:p>
    <w:p w14:paraId="745B50D7" w14:textId="77777777" w:rsidR="00605E5F" w:rsidRPr="001270F2" w:rsidRDefault="00605E5F" w:rsidP="00605E5F">
      <w:pPr>
        <w:jc w:val="center"/>
        <w:rPr>
          <w:b/>
        </w:rPr>
      </w:pPr>
    </w:p>
    <w:p w14:paraId="6E393007" w14:textId="77777777" w:rsidR="00605E5F" w:rsidRPr="001270F2" w:rsidRDefault="00605E5F" w:rsidP="00605E5F">
      <w:pPr>
        <w:jc w:val="center"/>
      </w:pPr>
      <w:r w:rsidRPr="001270F2">
        <w:t>PARDAVĖJO tiekiamoms prekėms nustatytos tokios kainos:</w:t>
      </w:r>
    </w:p>
    <w:p w14:paraId="445325A0" w14:textId="77777777" w:rsidR="00781CD7" w:rsidRPr="001270F2" w:rsidRDefault="00781CD7" w:rsidP="00781CD7"/>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119"/>
        <w:gridCol w:w="992"/>
        <w:gridCol w:w="1843"/>
        <w:gridCol w:w="1843"/>
        <w:gridCol w:w="1417"/>
      </w:tblGrid>
      <w:tr w:rsidR="00E827EA" w:rsidRPr="001270F2" w14:paraId="2FA5260E" w14:textId="77777777" w:rsidTr="00AE0FEC">
        <w:tc>
          <w:tcPr>
            <w:tcW w:w="567" w:type="dxa"/>
            <w:vAlign w:val="center"/>
          </w:tcPr>
          <w:p w14:paraId="44D74B68" w14:textId="77777777" w:rsidR="00E827EA" w:rsidRPr="001270F2" w:rsidRDefault="00E827EA" w:rsidP="0015471E">
            <w:pPr>
              <w:jc w:val="center"/>
              <w:rPr>
                <w:sz w:val="22"/>
                <w:szCs w:val="22"/>
              </w:rPr>
            </w:pPr>
            <w:r w:rsidRPr="001270F2">
              <w:rPr>
                <w:sz w:val="22"/>
                <w:szCs w:val="22"/>
              </w:rPr>
              <w:t>Eil. Nr.</w:t>
            </w:r>
          </w:p>
        </w:tc>
        <w:tc>
          <w:tcPr>
            <w:tcW w:w="3119" w:type="dxa"/>
            <w:vAlign w:val="center"/>
          </w:tcPr>
          <w:p w14:paraId="23B4A068" w14:textId="5EF15248" w:rsidR="00E827EA" w:rsidRPr="001270F2" w:rsidRDefault="00E827EA" w:rsidP="0015471E">
            <w:pPr>
              <w:jc w:val="center"/>
            </w:pPr>
            <w:r w:rsidRPr="001270F2">
              <w:t>Prekės pavadinimas</w:t>
            </w:r>
          </w:p>
        </w:tc>
        <w:tc>
          <w:tcPr>
            <w:tcW w:w="992" w:type="dxa"/>
            <w:vAlign w:val="center"/>
          </w:tcPr>
          <w:p w14:paraId="637A7DDC" w14:textId="77777777" w:rsidR="00E827EA" w:rsidRPr="001270F2" w:rsidRDefault="00E827EA" w:rsidP="0015471E">
            <w:pPr>
              <w:jc w:val="center"/>
            </w:pPr>
            <w:r w:rsidRPr="001270F2">
              <w:t>Mat. vnt.</w:t>
            </w:r>
          </w:p>
        </w:tc>
        <w:tc>
          <w:tcPr>
            <w:tcW w:w="1843" w:type="dxa"/>
            <w:vAlign w:val="center"/>
          </w:tcPr>
          <w:p w14:paraId="6D3B5715" w14:textId="77777777" w:rsidR="00E827EA" w:rsidRPr="001270F2" w:rsidRDefault="00E827EA" w:rsidP="0015471E">
            <w:pPr>
              <w:jc w:val="center"/>
            </w:pPr>
            <w:r w:rsidRPr="001270F2">
              <w:t>Kiekis</w:t>
            </w:r>
          </w:p>
        </w:tc>
        <w:tc>
          <w:tcPr>
            <w:tcW w:w="1843" w:type="dxa"/>
            <w:vAlign w:val="center"/>
          </w:tcPr>
          <w:p w14:paraId="1888ABA1" w14:textId="1BA5CB81" w:rsidR="00E827EA" w:rsidRPr="001270F2" w:rsidRDefault="00E827EA" w:rsidP="00E827EA">
            <w:pPr>
              <w:jc w:val="center"/>
            </w:pPr>
            <w:r w:rsidRPr="001270F2">
              <w:t>Vieneto kaina Eur (be PVM)</w:t>
            </w:r>
          </w:p>
        </w:tc>
        <w:tc>
          <w:tcPr>
            <w:tcW w:w="1417" w:type="dxa"/>
            <w:vAlign w:val="center"/>
          </w:tcPr>
          <w:p w14:paraId="4E2D01A6" w14:textId="77777777" w:rsidR="00E827EA" w:rsidRPr="001270F2" w:rsidRDefault="00E827EA" w:rsidP="0015471E">
            <w:pPr>
              <w:jc w:val="center"/>
            </w:pPr>
            <w:r w:rsidRPr="001270F2">
              <w:t>Suma Eur (su PVM)</w:t>
            </w:r>
          </w:p>
        </w:tc>
      </w:tr>
      <w:tr w:rsidR="00E827EA" w:rsidRPr="001270F2" w14:paraId="27792C77" w14:textId="77777777" w:rsidTr="00AE0FEC">
        <w:trPr>
          <w:trHeight w:val="20"/>
        </w:trPr>
        <w:tc>
          <w:tcPr>
            <w:tcW w:w="567" w:type="dxa"/>
            <w:vAlign w:val="center"/>
          </w:tcPr>
          <w:p w14:paraId="6DB1BE60" w14:textId="396A00F9" w:rsidR="00E827EA" w:rsidRPr="001270F2" w:rsidRDefault="00E827EA" w:rsidP="0075299D">
            <w:pPr>
              <w:spacing w:after="100" w:afterAutospacing="1"/>
              <w:jc w:val="center"/>
            </w:pPr>
            <w:r w:rsidRPr="001270F2">
              <w:t>1</w:t>
            </w:r>
          </w:p>
        </w:tc>
        <w:tc>
          <w:tcPr>
            <w:tcW w:w="3119" w:type="dxa"/>
            <w:vAlign w:val="center"/>
          </w:tcPr>
          <w:p w14:paraId="1E4CEFAD" w14:textId="0959F76F" w:rsidR="00E827EA" w:rsidRPr="001270F2" w:rsidRDefault="00E827EA" w:rsidP="0015471E">
            <w:pPr>
              <w:spacing w:after="100" w:afterAutospacing="1"/>
              <w:jc w:val="center"/>
            </w:pPr>
            <w:r w:rsidRPr="001270F2">
              <w:t>2</w:t>
            </w:r>
          </w:p>
        </w:tc>
        <w:tc>
          <w:tcPr>
            <w:tcW w:w="992" w:type="dxa"/>
            <w:vAlign w:val="center"/>
          </w:tcPr>
          <w:p w14:paraId="08938157" w14:textId="39979C8D" w:rsidR="00E827EA" w:rsidRPr="001270F2" w:rsidRDefault="001A2A6A" w:rsidP="0015471E">
            <w:pPr>
              <w:spacing w:after="100" w:afterAutospacing="1"/>
              <w:jc w:val="center"/>
            </w:pPr>
            <w:r w:rsidRPr="001270F2">
              <w:t>3</w:t>
            </w:r>
          </w:p>
        </w:tc>
        <w:tc>
          <w:tcPr>
            <w:tcW w:w="1843" w:type="dxa"/>
            <w:vAlign w:val="center"/>
          </w:tcPr>
          <w:p w14:paraId="1DD590A5" w14:textId="6DD26C41" w:rsidR="00E827EA" w:rsidRPr="001270F2" w:rsidRDefault="001A2A6A" w:rsidP="0015471E">
            <w:pPr>
              <w:spacing w:after="100" w:afterAutospacing="1"/>
              <w:jc w:val="center"/>
            </w:pPr>
            <w:r w:rsidRPr="001270F2">
              <w:t>4</w:t>
            </w:r>
          </w:p>
        </w:tc>
        <w:tc>
          <w:tcPr>
            <w:tcW w:w="1843" w:type="dxa"/>
          </w:tcPr>
          <w:p w14:paraId="251AB999" w14:textId="2EC91896" w:rsidR="00E827EA" w:rsidRPr="001270F2" w:rsidRDefault="001A2A6A" w:rsidP="0015471E">
            <w:pPr>
              <w:spacing w:after="100" w:afterAutospacing="1"/>
              <w:jc w:val="center"/>
            </w:pPr>
            <w:r w:rsidRPr="001270F2">
              <w:t>5</w:t>
            </w:r>
          </w:p>
        </w:tc>
        <w:tc>
          <w:tcPr>
            <w:tcW w:w="1417" w:type="dxa"/>
          </w:tcPr>
          <w:p w14:paraId="0D4EEA24" w14:textId="2DAB102D" w:rsidR="00E827EA" w:rsidRPr="001270F2" w:rsidRDefault="001A2A6A" w:rsidP="0015471E">
            <w:pPr>
              <w:spacing w:after="100" w:afterAutospacing="1"/>
              <w:jc w:val="center"/>
            </w:pPr>
            <w:r w:rsidRPr="001270F2">
              <w:t>6</w:t>
            </w:r>
          </w:p>
        </w:tc>
      </w:tr>
      <w:tr w:rsidR="00E827EA" w:rsidRPr="001270F2" w14:paraId="1BB4D16A" w14:textId="77777777" w:rsidTr="00476324">
        <w:trPr>
          <w:trHeight w:val="283"/>
        </w:trPr>
        <w:tc>
          <w:tcPr>
            <w:tcW w:w="567" w:type="dxa"/>
            <w:tcBorders>
              <w:top w:val="single" w:sz="4" w:space="0" w:color="auto"/>
              <w:left w:val="single" w:sz="4" w:space="0" w:color="auto"/>
              <w:bottom w:val="single" w:sz="4" w:space="0" w:color="auto"/>
              <w:right w:val="single" w:sz="4" w:space="0" w:color="auto"/>
            </w:tcBorders>
            <w:vAlign w:val="center"/>
          </w:tcPr>
          <w:p w14:paraId="6EAB8C59" w14:textId="77777777" w:rsidR="00E827EA" w:rsidRPr="001270F2" w:rsidRDefault="00E827EA" w:rsidP="00E827EA">
            <w:pPr>
              <w:spacing w:after="120"/>
              <w:jc w:val="center"/>
            </w:pPr>
            <w:r w:rsidRPr="001270F2">
              <w:t>1.</w:t>
            </w:r>
          </w:p>
        </w:tc>
        <w:tc>
          <w:tcPr>
            <w:tcW w:w="3119" w:type="dxa"/>
            <w:tcBorders>
              <w:top w:val="single" w:sz="4" w:space="0" w:color="auto"/>
              <w:left w:val="single" w:sz="4" w:space="0" w:color="auto"/>
              <w:bottom w:val="single" w:sz="4" w:space="0" w:color="auto"/>
            </w:tcBorders>
            <w:shd w:val="clear" w:color="auto" w:fill="auto"/>
            <w:vAlign w:val="center"/>
          </w:tcPr>
          <w:p w14:paraId="579290D5" w14:textId="45469E09" w:rsidR="00E827EA" w:rsidRPr="001270F2" w:rsidRDefault="004F7164" w:rsidP="00476324">
            <w:pPr>
              <w:jc w:val="center"/>
              <w:rPr>
                <w:rFonts w:eastAsia="Batang"/>
              </w:rPr>
            </w:pPr>
            <w:r>
              <w:t>Logistinis bepilotis orlaivis</w:t>
            </w:r>
            <w:r w:rsidR="004E6892">
              <w:t xml:space="preserve"> </w:t>
            </w:r>
          </w:p>
        </w:tc>
        <w:tc>
          <w:tcPr>
            <w:tcW w:w="992" w:type="dxa"/>
            <w:vAlign w:val="center"/>
          </w:tcPr>
          <w:p w14:paraId="2CCB2FD2" w14:textId="77777777" w:rsidR="00E827EA" w:rsidRPr="001270F2" w:rsidRDefault="00E827EA" w:rsidP="00E827EA">
            <w:pPr>
              <w:jc w:val="center"/>
              <w:rPr>
                <w:color w:val="FF0000"/>
              </w:rPr>
            </w:pPr>
            <w:r w:rsidRPr="001270F2">
              <w:t>vnt.</w:t>
            </w:r>
          </w:p>
        </w:tc>
        <w:tc>
          <w:tcPr>
            <w:tcW w:w="1843" w:type="dxa"/>
            <w:tcBorders>
              <w:top w:val="single" w:sz="4" w:space="0" w:color="auto"/>
              <w:left w:val="single" w:sz="4" w:space="0" w:color="auto"/>
              <w:bottom w:val="single" w:sz="4" w:space="0" w:color="auto"/>
              <w:right w:val="single" w:sz="4" w:space="0" w:color="auto"/>
            </w:tcBorders>
            <w:vAlign w:val="center"/>
          </w:tcPr>
          <w:p w14:paraId="09F6491C" w14:textId="56FBDCBC" w:rsidR="00E827EA" w:rsidRPr="001270F2" w:rsidRDefault="004E6892" w:rsidP="00E827EA">
            <w:pPr>
              <w:jc w:val="center"/>
            </w:pPr>
            <w:r>
              <w:t>1</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85F6507" w14:textId="4760D3D8" w:rsidR="00E827EA" w:rsidRPr="001270F2" w:rsidRDefault="00E827EA" w:rsidP="00E827EA">
            <w:pPr>
              <w:jc w:val="center"/>
              <w:rPr>
                <w:b/>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EB39DAE" w14:textId="4BDF0F75" w:rsidR="00E827EA" w:rsidRPr="001270F2" w:rsidRDefault="00E827EA" w:rsidP="00E827EA">
            <w:pPr>
              <w:jc w:val="center"/>
              <w:rPr>
                <w:b/>
              </w:rPr>
            </w:pPr>
          </w:p>
        </w:tc>
      </w:tr>
      <w:tr w:rsidR="00E827EA" w:rsidRPr="001270F2" w14:paraId="0320558F" w14:textId="77777777" w:rsidTr="004F583B">
        <w:trPr>
          <w:trHeight w:val="20"/>
        </w:trPr>
        <w:tc>
          <w:tcPr>
            <w:tcW w:w="8364" w:type="dxa"/>
            <w:gridSpan w:val="5"/>
            <w:tcBorders>
              <w:top w:val="single" w:sz="4" w:space="0" w:color="auto"/>
              <w:left w:val="single" w:sz="4" w:space="0" w:color="auto"/>
              <w:bottom w:val="single" w:sz="4" w:space="0" w:color="auto"/>
              <w:right w:val="single" w:sz="4" w:space="0" w:color="auto"/>
            </w:tcBorders>
            <w:vAlign w:val="center"/>
          </w:tcPr>
          <w:p w14:paraId="7CA9D8D2" w14:textId="77777777" w:rsidR="00E827EA" w:rsidRPr="001270F2" w:rsidRDefault="00E827EA" w:rsidP="00E827EA">
            <w:pPr>
              <w:spacing w:after="100" w:afterAutospacing="1"/>
              <w:jc w:val="right"/>
            </w:pPr>
            <w:r w:rsidRPr="001270F2">
              <w:t>Viso Eur (su PVM):</w:t>
            </w:r>
          </w:p>
        </w:tc>
        <w:tc>
          <w:tcPr>
            <w:tcW w:w="1417" w:type="dxa"/>
            <w:tcBorders>
              <w:top w:val="single" w:sz="4" w:space="0" w:color="auto"/>
              <w:left w:val="single" w:sz="4" w:space="0" w:color="auto"/>
              <w:bottom w:val="single" w:sz="4" w:space="0" w:color="auto"/>
              <w:right w:val="single" w:sz="4" w:space="0" w:color="auto"/>
            </w:tcBorders>
            <w:vAlign w:val="center"/>
          </w:tcPr>
          <w:p w14:paraId="1AEFF896" w14:textId="6A911239" w:rsidR="00E827EA" w:rsidRPr="001270F2" w:rsidRDefault="00E827EA" w:rsidP="00E827EA">
            <w:pPr>
              <w:spacing w:after="100" w:afterAutospacing="1"/>
              <w:jc w:val="center"/>
              <w:rPr>
                <w:b/>
              </w:rPr>
            </w:pPr>
          </w:p>
        </w:tc>
      </w:tr>
    </w:tbl>
    <w:p w14:paraId="465C10E6" w14:textId="77777777" w:rsidR="00E827EA" w:rsidRPr="001270F2" w:rsidRDefault="00E827EA" w:rsidP="00E827EA">
      <w:pPr>
        <w:ind w:left="142"/>
        <w:jc w:val="right"/>
        <w:rPr>
          <w:b/>
          <w:lang w:eastAsia="lt-LT"/>
        </w:rPr>
      </w:pPr>
    </w:p>
    <w:p w14:paraId="55013194" w14:textId="7034C74F" w:rsidR="00E827EA" w:rsidRDefault="00E827EA" w:rsidP="00E827EA">
      <w:pPr>
        <w:jc w:val="center"/>
        <w:rPr>
          <w:b/>
          <w:bCs/>
          <w:sz w:val="28"/>
          <w:szCs w:val="28"/>
          <w:lang w:eastAsia="lt-LT"/>
        </w:rPr>
      </w:pPr>
      <w:r w:rsidRPr="001270F2">
        <w:rPr>
          <w:b/>
          <w:bCs/>
          <w:sz w:val="28"/>
          <w:szCs w:val="28"/>
          <w:lang w:eastAsia="lt-LT"/>
        </w:rPr>
        <w:t>Techninė specifikacija</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7654"/>
        <w:gridCol w:w="851"/>
        <w:gridCol w:w="283"/>
      </w:tblGrid>
      <w:tr w:rsidR="004E6892" w:rsidRPr="009B369F" w14:paraId="31D53A86" w14:textId="77777777" w:rsidTr="004F7164">
        <w:trPr>
          <w:trHeight w:hRule="exact" w:val="3002"/>
        </w:trPr>
        <w:tc>
          <w:tcPr>
            <w:tcW w:w="988" w:type="dxa"/>
            <w:vAlign w:val="center"/>
          </w:tcPr>
          <w:p w14:paraId="5CEF0F69" w14:textId="77777777" w:rsidR="004E6892" w:rsidRPr="009B369F" w:rsidRDefault="004E6892" w:rsidP="001B1AC8">
            <w:pPr>
              <w:keepNext/>
              <w:jc w:val="center"/>
              <w:outlineLvl w:val="0"/>
              <w:rPr>
                <w:rFonts w:eastAsia="Batang"/>
                <w:b/>
                <w:szCs w:val="20"/>
              </w:rPr>
            </w:pPr>
            <w:r w:rsidRPr="009B369F">
              <w:rPr>
                <w:rFonts w:eastAsia="Batang"/>
                <w:b/>
                <w:szCs w:val="20"/>
              </w:rPr>
              <w:t>Eil.</w:t>
            </w:r>
          </w:p>
          <w:p w14:paraId="5A2F2262" w14:textId="77777777" w:rsidR="004E6892" w:rsidRPr="009B369F" w:rsidRDefault="004E6892" w:rsidP="001B1AC8">
            <w:pPr>
              <w:keepNext/>
              <w:jc w:val="center"/>
              <w:outlineLvl w:val="0"/>
              <w:rPr>
                <w:rFonts w:eastAsia="Batang"/>
                <w:b/>
                <w:szCs w:val="20"/>
              </w:rPr>
            </w:pPr>
            <w:r w:rsidRPr="009B369F">
              <w:rPr>
                <w:rFonts w:eastAsia="Batang"/>
                <w:b/>
                <w:szCs w:val="20"/>
              </w:rPr>
              <w:t>Nr.</w:t>
            </w:r>
          </w:p>
        </w:tc>
        <w:tc>
          <w:tcPr>
            <w:tcW w:w="7654" w:type="dxa"/>
            <w:vAlign w:val="center"/>
          </w:tcPr>
          <w:p w14:paraId="5D46F160" w14:textId="77777777" w:rsidR="004E6892" w:rsidRPr="009B369F" w:rsidRDefault="004E6892" w:rsidP="001B1AC8">
            <w:pPr>
              <w:keepNext/>
              <w:ind w:left="720"/>
              <w:jc w:val="center"/>
              <w:outlineLvl w:val="1"/>
              <w:rPr>
                <w:rFonts w:eastAsia="Batang"/>
                <w:b/>
                <w:bCs/>
              </w:rPr>
            </w:pPr>
            <w:r>
              <w:rPr>
                <w:rFonts w:eastAsia="Batang"/>
                <w:b/>
                <w:bCs/>
              </w:rPr>
              <w:t>Prekės</w:t>
            </w:r>
            <w:r w:rsidRPr="009B369F">
              <w:rPr>
                <w:rFonts w:eastAsia="Batang"/>
                <w:b/>
                <w:bCs/>
              </w:rPr>
              <w:t xml:space="preserve"> </w:t>
            </w:r>
            <w:r>
              <w:rPr>
                <w:rFonts w:eastAsia="Batang"/>
                <w:b/>
                <w:bCs/>
              </w:rPr>
              <w:t>techniniai reikalavimai</w:t>
            </w:r>
          </w:p>
        </w:tc>
        <w:tc>
          <w:tcPr>
            <w:tcW w:w="1134" w:type="dxa"/>
            <w:gridSpan w:val="2"/>
            <w:vAlign w:val="center"/>
          </w:tcPr>
          <w:p w14:paraId="05A6DFAC" w14:textId="77777777" w:rsidR="004E6892" w:rsidRPr="009B369F" w:rsidRDefault="004E6892" w:rsidP="001B1AC8">
            <w:pPr>
              <w:spacing w:line="256" w:lineRule="auto"/>
              <w:jc w:val="center"/>
              <w:rPr>
                <w:rFonts w:eastAsia="Batang"/>
                <w:b/>
                <w:color w:val="000000"/>
              </w:rPr>
            </w:pPr>
            <w:r w:rsidRPr="009B369F">
              <w:rPr>
                <w:rFonts w:eastAsia="Batang"/>
                <w:b/>
                <w:color w:val="000000"/>
              </w:rPr>
              <w:t>Tiekėjo siūlomos prekės rodiklių konkrečios reikšmės</w:t>
            </w:r>
          </w:p>
          <w:p w14:paraId="6DDF7D42" w14:textId="77777777" w:rsidR="004E6892" w:rsidRPr="009B369F" w:rsidRDefault="004E6892" w:rsidP="001B1AC8">
            <w:pPr>
              <w:keepNext/>
              <w:jc w:val="center"/>
              <w:outlineLvl w:val="1"/>
              <w:rPr>
                <w:rFonts w:eastAsia="Batang"/>
                <w:b/>
                <w:bCs/>
              </w:rPr>
            </w:pPr>
            <w:r w:rsidRPr="009B369F">
              <w:rPr>
                <w:rFonts w:eastAsia="Batang"/>
                <w:color w:val="000000"/>
                <w:sz w:val="20"/>
              </w:rPr>
              <w:t>(TAIP/NE arba TIKSLI REIKŠMĖ)</w:t>
            </w:r>
          </w:p>
        </w:tc>
      </w:tr>
      <w:tr w:rsidR="004E6892" w:rsidRPr="009B369F" w14:paraId="2923DCF5" w14:textId="77777777" w:rsidTr="001B1AC8">
        <w:trPr>
          <w:trHeight w:hRule="exact" w:val="696"/>
        </w:trPr>
        <w:tc>
          <w:tcPr>
            <w:tcW w:w="9776" w:type="dxa"/>
            <w:gridSpan w:val="4"/>
            <w:vAlign w:val="center"/>
          </w:tcPr>
          <w:p w14:paraId="5C32EFBC" w14:textId="77777777" w:rsidR="004E6892" w:rsidRPr="009B369F" w:rsidRDefault="004E6892" w:rsidP="004E6892">
            <w:pPr>
              <w:keepNext/>
              <w:numPr>
                <w:ilvl w:val="0"/>
                <w:numId w:val="26"/>
              </w:numPr>
              <w:jc w:val="center"/>
              <w:outlineLvl w:val="1"/>
              <w:rPr>
                <w:rFonts w:eastAsia="Batang"/>
                <w:b/>
                <w:color w:val="000000"/>
              </w:rPr>
            </w:pPr>
            <w:r>
              <w:rPr>
                <w:rFonts w:eastAsia="Batang"/>
                <w:b/>
                <w:color w:val="000000"/>
              </w:rPr>
              <w:t>Operaciniai reikalavimai</w:t>
            </w:r>
          </w:p>
        </w:tc>
      </w:tr>
      <w:tr w:rsidR="004E6892" w:rsidRPr="00E9631D" w14:paraId="72E09117" w14:textId="77777777" w:rsidTr="004F7164">
        <w:trPr>
          <w:trHeight w:val="20"/>
        </w:trPr>
        <w:tc>
          <w:tcPr>
            <w:tcW w:w="988" w:type="dxa"/>
            <w:vAlign w:val="center"/>
          </w:tcPr>
          <w:p w14:paraId="5FE07ECA" w14:textId="77777777" w:rsidR="004E6892" w:rsidRPr="00E9631D" w:rsidRDefault="004E6892" w:rsidP="001B1AC8">
            <w:pPr>
              <w:keepNext/>
              <w:jc w:val="center"/>
              <w:outlineLvl w:val="0"/>
              <w:rPr>
                <w:rFonts w:eastAsia="Batang"/>
              </w:rPr>
            </w:pPr>
            <w:r w:rsidRPr="00E9631D">
              <w:rPr>
                <w:rFonts w:eastAsia="Batang"/>
              </w:rPr>
              <w:t>1.1.</w:t>
            </w:r>
          </w:p>
        </w:tc>
        <w:tc>
          <w:tcPr>
            <w:tcW w:w="7654" w:type="dxa"/>
            <w:vAlign w:val="center"/>
          </w:tcPr>
          <w:p w14:paraId="426CF8C7" w14:textId="77777777" w:rsidR="004E6892" w:rsidRPr="00E9631D" w:rsidRDefault="004E6892" w:rsidP="001B1AC8">
            <w:pPr>
              <w:tabs>
                <w:tab w:val="left" w:pos="601"/>
                <w:tab w:val="left" w:pos="7020"/>
              </w:tabs>
              <w:jc w:val="both"/>
            </w:pPr>
            <w:r>
              <w:t>Krovininio nuotoliniu būdu valdomo orlaivio sistema (toliau – KNBBOS)</w:t>
            </w:r>
            <w:r w:rsidRPr="00E9631D">
              <w:t xml:space="preserve"> neturi būti vienetinis eksperimentinis gaminys;</w:t>
            </w:r>
          </w:p>
        </w:tc>
        <w:tc>
          <w:tcPr>
            <w:tcW w:w="1134" w:type="dxa"/>
            <w:gridSpan w:val="2"/>
            <w:vAlign w:val="center"/>
          </w:tcPr>
          <w:p w14:paraId="6990CB9F" w14:textId="77777777" w:rsidR="004E6892" w:rsidRPr="00E9631D" w:rsidRDefault="004E6892" w:rsidP="001B1AC8">
            <w:pPr>
              <w:spacing w:line="256" w:lineRule="auto"/>
              <w:jc w:val="center"/>
              <w:rPr>
                <w:rFonts w:eastAsia="Batang"/>
                <w:b/>
                <w:color w:val="000000"/>
              </w:rPr>
            </w:pPr>
          </w:p>
        </w:tc>
      </w:tr>
      <w:tr w:rsidR="004E6892" w:rsidRPr="00E9631D" w14:paraId="0FBF0D05" w14:textId="77777777" w:rsidTr="004F7164">
        <w:trPr>
          <w:trHeight w:val="20"/>
        </w:trPr>
        <w:tc>
          <w:tcPr>
            <w:tcW w:w="988" w:type="dxa"/>
            <w:vAlign w:val="center"/>
          </w:tcPr>
          <w:p w14:paraId="2C2B02A3" w14:textId="77777777" w:rsidR="004E6892" w:rsidRPr="00E9631D" w:rsidRDefault="004E6892" w:rsidP="001B1AC8">
            <w:pPr>
              <w:keepNext/>
              <w:jc w:val="center"/>
              <w:outlineLvl w:val="0"/>
              <w:rPr>
                <w:rFonts w:eastAsia="Batang"/>
              </w:rPr>
            </w:pPr>
            <w:r w:rsidRPr="00E9631D">
              <w:rPr>
                <w:rFonts w:eastAsia="Batang"/>
              </w:rPr>
              <w:t>1.2.</w:t>
            </w:r>
          </w:p>
        </w:tc>
        <w:tc>
          <w:tcPr>
            <w:tcW w:w="7654" w:type="dxa"/>
            <w:vAlign w:val="center"/>
          </w:tcPr>
          <w:p w14:paraId="0910F49F" w14:textId="77777777" w:rsidR="004E6892" w:rsidRPr="00E9631D" w:rsidRDefault="004E6892" w:rsidP="001B1AC8">
            <w:pPr>
              <w:tabs>
                <w:tab w:val="left" w:pos="601"/>
                <w:tab w:val="left" w:pos="7020"/>
              </w:tabs>
              <w:jc w:val="both"/>
              <w:rPr>
                <w:rFonts w:eastAsia="Batang"/>
              </w:rPr>
            </w:pPr>
            <w:r w:rsidRPr="00794486">
              <w:t>Visi KNVBOS elementai turi atitikti MIL-STD-810H (atsparumo vibracijoms), MIL-STD-461G (atsparumo elektromagnetiniam spinduliavimui) arba lygiaverčius atsparumo standartus.</w:t>
            </w:r>
          </w:p>
        </w:tc>
        <w:tc>
          <w:tcPr>
            <w:tcW w:w="1134" w:type="dxa"/>
            <w:gridSpan w:val="2"/>
            <w:vAlign w:val="center"/>
          </w:tcPr>
          <w:p w14:paraId="6A851D39" w14:textId="77777777" w:rsidR="004E6892" w:rsidRPr="00E9631D" w:rsidRDefault="004E6892" w:rsidP="001B1AC8">
            <w:pPr>
              <w:spacing w:line="256" w:lineRule="auto"/>
              <w:jc w:val="center"/>
              <w:rPr>
                <w:rFonts w:eastAsia="Batang"/>
                <w:b/>
                <w:color w:val="000000"/>
              </w:rPr>
            </w:pPr>
          </w:p>
        </w:tc>
      </w:tr>
      <w:tr w:rsidR="004E6892" w:rsidRPr="00E9631D" w14:paraId="4428E8F9" w14:textId="77777777" w:rsidTr="004F7164">
        <w:trPr>
          <w:trHeight w:val="20"/>
        </w:trPr>
        <w:tc>
          <w:tcPr>
            <w:tcW w:w="988" w:type="dxa"/>
            <w:vAlign w:val="center"/>
          </w:tcPr>
          <w:p w14:paraId="2F632F37" w14:textId="77777777" w:rsidR="004E6892" w:rsidRPr="00E9631D" w:rsidRDefault="004E6892" w:rsidP="001B1AC8">
            <w:pPr>
              <w:keepNext/>
              <w:jc w:val="center"/>
              <w:outlineLvl w:val="0"/>
              <w:rPr>
                <w:rFonts w:eastAsia="Batang"/>
              </w:rPr>
            </w:pPr>
            <w:r w:rsidRPr="00E9631D">
              <w:rPr>
                <w:rFonts w:eastAsia="Batang"/>
              </w:rPr>
              <w:t>1.3.</w:t>
            </w:r>
          </w:p>
        </w:tc>
        <w:tc>
          <w:tcPr>
            <w:tcW w:w="7654" w:type="dxa"/>
            <w:vAlign w:val="center"/>
          </w:tcPr>
          <w:p w14:paraId="0B1725E1" w14:textId="77777777" w:rsidR="004E6892" w:rsidRPr="00E9631D" w:rsidRDefault="004E6892" w:rsidP="001B1AC8">
            <w:pPr>
              <w:tabs>
                <w:tab w:val="left" w:pos="601"/>
                <w:tab w:val="left" w:pos="7020"/>
              </w:tabs>
              <w:jc w:val="both"/>
            </w:pPr>
            <w:r w:rsidRPr="00E9631D">
              <w:t xml:space="preserve">Sistemos elementų viduje esančiose atminties laikmenose saugoma informacija turėti apsaugos </w:t>
            </w:r>
            <w:r>
              <w:t>šifravimą</w:t>
            </w:r>
            <w:r w:rsidRPr="00E9631D">
              <w:t xml:space="preserve">, apsaugojantį nuo viduje esančios informacijos </w:t>
            </w:r>
            <w:r>
              <w:t>iššifravimo</w:t>
            </w:r>
            <w:r w:rsidRPr="00E9631D">
              <w:t>, mažiausiai AES256 lygio</w:t>
            </w:r>
            <w:r>
              <w:t xml:space="preserve"> arba lygiaverčio standarto</w:t>
            </w:r>
            <w:r w:rsidRPr="00E9631D">
              <w:t>;</w:t>
            </w:r>
          </w:p>
        </w:tc>
        <w:tc>
          <w:tcPr>
            <w:tcW w:w="1134" w:type="dxa"/>
            <w:gridSpan w:val="2"/>
            <w:vAlign w:val="center"/>
          </w:tcPr>
          <w:p w14:paraId="1214D480" w14:textId="77777777" w:rsidR="004E6892" w:rsidRPr="00E9631D" w:rsidRDefault="004E6892" w:rsidP="001B1AC8">
            <w:pPr>
              <w:spacing w:line="256" w:lineRule="auto"/>
              <w:jc w:val="center"/>
              <w:rPr>
                <w:rFonts w:eastAsia="Batang"/>
                <w:b/>
                <w:color w:val="000000"/>
              </w:rPr>
            </w:pPr>
          </w:p>
        </w:tc>
      </w:tr>
      <w:tr w:rsidR="004E6892" w:rsidRPr="00E9631D" w14:paraId="6FA42C6D" w14:textId="77777777" w:rsidTr="004F7164">
        <w:trPr>
          <w:trHeight w:val="20"/>
        </w:trPr>
        <w:tc>
          <w:tcPr>
            <w:tcW w:w="988" w:type="dxa"/>
            <w:vAlign w:val="center"/>
          </w:tcPr>
          <w:p w14:paraId="707E7451" w14:textId="77777777" w:rsidR="004E6892" w:rsidRPr="00E9631D" w:rsidRDefault="004E6892" w:rsidP="001B1AC8">
            <w:pPr>
              <w:keepNext/>
              <w:jc w:val="center"/>
              <w:outlineLvl w:val="0"/>
              <w:rPr>
                <w:rFonts w:eastAsia="Batang"/>
              </w:rPr>
            </w:pPr>
            <w:r w:rsidRPr="00E9631D">
              <w:rPr>
                <w:rFonts w:eastAsia="Batang"/>
              </w:rPr>
              <w:t>1.4.</w:t>
            </w:r>
          </w:p>
        </w:tc>
        <w:tc>
          <w:tcPr>
            <w:tcW w:w="7654" w:type="dxa"/>
            <w:vAlign w:val="center"/>
          </w:tcPr>
          <w:p w14:paraId="3E413BCA" w14:textId="77777777" w:rsidR="004E6892" w:rsidRPr="00E9631D" w:rsidRDefault="004E6892" w:rsidP="001B1AC8">
            <w:pPr>
              <w:jc w:val="both"/>
              <w:rPr>
                <w:rFonts w:eastAsia="Batang"/>
              </w:rPr>
            </w:pPr>
            <w:r>
              <w:t>KNVBOS</w:t>
            </w:r>
            <w:r w:rsidRPr="00E9631D">
              <w:t xml:space="preserve"> spalva (juoda, ruda arba tamsiai žalia) turi užtikrinti vizualinį maskavimą ir neišskirti sistemos iš </w:t>
            </w:r>
            <w:r>
              <w:t xml:space="preserve">taktinės </w:t>
            </w:r>
            <w:r w:rsidRPr="00E9631D">
              <w:t>aplinkos. Visi paviršiai turi neatspindėti šviesos ir neblizgėti (išskyrus optinius elementus)</w:t>
            </w:r>
            <w:r>
              <w:t>;</w:t>
            </w:r>
          </w:p>
        </w:tc>
        <w:tc>
          <w:tcPr>
            <w:tcW w:w="1134" w:type="dxa"/>
            <w:gridSpan w:val="2"/>
            <w:vAlign w:val="center"/>
          </w:tcPr>
          <w:p w14:paraId="679F91AB" w14:textId="77777777" w:rsidR="004E6892" w:rsidRPr="00E9631D" w:rsidRDefault="004E6892" w:rsidP="001B1AC8">
            <w:pPr>
              <w:spacing w:line="256" w:lineRule="auto"/>
              <w:jc w:val="center"/>
              <w:rPr>
                <w:rFonts w:eastAsia="Batang"/>
                <w:b/>
                <w:color w:val="000000"/>
              </w:rPr>
            </w:pPr>
          </w:p>
        </w:tc>
      </w:tr>
      <w:tr w:rsidR="004E6892" w:rsidRPr="00E9631D" w14:paraId="0CE8EB5E" w14:textId="77777777" w:rsidTr="004F7164">
        <w:trPr>
          <w:trHeight w:val="20"/>
        </w:trPr>
        <w:tc>
          <w:tcPr>
            <w:tcW w:w="988" w:type="dxa"/>
            <w:vAlign w:val="center"/>
          </w:tcPr>
          <w:p w14:paraId="0849539A" w14:textId="77777777" w:rsidR="004E6892" w:rsidRPr="00E9631D" w:rsidRDefault="004E6892" w:rsidP="001B1AC8">
            <w:pPr>
              <w:keepNext/>
              <w:jc w:val="center"/>
              <w:outlineLvl w:val="0"/>
              <w:rPr>
                <w:rFonts w:eastAsia="Batang"/>
              </w:rPr>
            </w:pPr>
            <w:r w:rsidRPr="00E9631D">
              <w:rPr>
                <w:rFonts w:eastAsia="Batang"/>
              </w:rPr>
              <w:t>1.5.</w:t>
            </w:r>
          </w:p>
        </w:tc>
        <w:tc>
          <w:tcPr>
            <w:tcW w:w="7654" w:type="dxa"/>
            <w:vAlign w:val="center"/>
          </w:tcPr>
          <w:p w14:paraId="0018F41F" w14:textId="77777777" w:rsidR="004E6892" w:rsidRPr="00E9631D" w:rsidRDefault="004E6892" w:rsidP="001B1AC8">
            <w:pPr>
              <w:jc w:val="both"/>
            </w:pPr>
            <w:r>
              <w:t>KNBVOS – valdoma nuotoliniu būdu, praradus ryšį orlaivis privalo gebėti saugiai nusileisti ant žemės autonomiškai;</w:t>
            </w:r>
          </w:p>
        </w:tc>
        <w:tc>
          <w:tcPr>
            <w:tcW w:w="1134" w:type="dxa"/>
            <w:gridSpan w:val="2"/>
            <w:vAlign w:val="center"/>
          </w:tcPr>
          <w:p w14:paraId="5859ED14" w14:textId="77777777" w:rsidR="004E6892" w:rsidRPr="00E9631D" w:rsidRDefault="004E6892" w:rsidP="001B1AC8">
            <w:pPr>
              <w:spacing w:line="256" w:lineRule="auto"/>
              <w:jc w:val="center"/>
              <w:rPr>
                <w:rFonts w:eastAsia="Batang"/>
                <w:b/>
                <w:color w:val="000000"/>
              </w:rPr>
            </w:pPr>
          </w:p>
        </w:tc>
      </w:tr>
      <w:tr w:rsidR="004E6892" w:rsidRPr="00E9631D" w14:paraId="4080216F" w14:textId="77777777" w:rsidTr="004F7164">
        <w:trPr>
          <w:trHeight w:val="20"/>
        </w:trPr>
        <w:tc>
          <w:tcPr>
            <w:tcW w:w="988" w:type="dxa"/>
            <w:vAlign w:val="center"/>
          </w:tcPr>
          <w:p w14:paraId="5E9A20C1" w14:textId="77777777" w:rsidR="004E6892" w:rsidRPr="00E9631D" w:rsidRDefault="004E6892" w:rsidP="001B1AC8">
            <w:pPr>
              <w:keepNext/>
              <w:jc w:val="center"/>
              <w:outlineLvl w:val="0"/>
              <w:rPr>
                <w:rFonts w:eastAsia="Batang"/>
              </w:rPr>
            </w:pPr>
            <w:r w:rsidRPr="00E9631D">
              <w:rPr>
                <w:rFonts w:eastAsia="Batang"/>
              </w:rPr>
              <w:t>1.6.</w:t>
            </w:r>
          </w:p>
        </w:tc>
        <w:tc>
          <w:tcPr>
            <w:tcW w:w="7654" w:type="dxa"/>
            <w:vAlign w:val="center"/>
          </w:tcPr>
          <w:p w14:paraId="59E78160" w14:textId="77777777" w:rsidR="004E6892" w:rsidRPr="00E9631D" w:rsidRDefault="004E6892" w:rsidP="001B1AC8">
            <w:pPr>
              <w:tabs>
                <w:tab w:val="left" w:pos="601"/>
                <w:tab w:val="left" w:pos="7020"/>
              </w:tabs>
              <w:jc w:val="both"/>
            </w:pPr>
            <w:r w:rsidRPr="00E9631D">
              <w:t>Sistem</w:t>
            </w:r>
            <w:r>
              <w:t>os elementai tarpusavyje turi komunikuoti STARLINK ryšiu.</w:t>
            </w:r>
          </w:p>
        </w:tc>
        <w:tc>
          <w:tcPr>
            <w:tcW w:w="1134" w:type="dxa"/>
            <w:gridSpan w:val="2"/>
            <w:vAlign w:val="center"/>
          </w:tcPr>
          <w:p w14:paraId="215B23FB" w14:textId="77777777" w:rsidR="004E6892" w:rsidRPr="00E9631D" w:rsidRDefault="004E6892" w:rsidP="001B1AC8">
            <w:pPr>
              <w:spacing w:line="256" w:lineRule="auto"/>
              <w:jc w:val="center"/>
              <w:rPr>
                <w:rFonts w:eastAsia="Batang"/>
                <w:b/>
                <w:color w:val="000000"/>
              </w:rPr>
            </w:pPr>
          </w:p>
        </w:tc>
      </w:tr>
      <w:tr w:rsidR="004E6892" w:rsidRPr="00E9631D" w14:paraId="55B0F59B" w14:textId="77777777" w:rsidTr="004F7164">
        <w:trPr>
          <w:trHeight w:val="20"/>
        </w:trPr>
        <w:tc>
          <w:tcPr>
            <w:tcW w:w="988" w:type="dxa"/>
            <w:vAlign w:val="center"/>
          </w:tcPr>
          <w:p w14:paraId="0E8F8395" w14:textId="77777777" w:rsidR="004E6892" w:rsidRPr="00E9631D" w:rsidRDefault="004E6892" w:rsidP="001B1AC8">
            <w:pPr>
              <w:keepNext/>
              <w:jc w:val="center"/>
              <w:outlineLvl w:val="0"/>
              <w:rPr>
                <w:rFonts w:eastAsia="Batang"/>
              </w:rPr>
            </w:pPr>
            <w:r w:rsidRPr="00E9631D">
              <w:rPr>
                <w:rFonts w:eastAsia="Batang"/>
              </w:rPr>
              <w:t>1.7.</w:t>
            </w:r>
          </w:p>
        </w:tc>
        <w:tc>
          <w:tcPr>
            <w:tcW w:w="7654" w:type="dxa"/>
            <w:vAlign w:val="center"/>
          </w:tcPr>
          <w:p w14:paraId="32B79FF4" w14:textId="77777777" w:rsidR="004E6892" w:rsidRPr="00E9631D" w:rsidRDefault="004E6892" w:rsidP="001B1AC8">
            <w:pPr>
              <w:jc w:val="both"/>
            </w:pPr>
            <w:r>
              <w:t>Sistema turi būti pritaikyta transportuoti lengvuoju automobiliu.</w:t>
            </w:r>
          </w:p>
        </w:tc>
        <w:tc>
          <w:tcPr>
            <w:tcW w:w="1134" w:type="dxa"/>
            <w:gridSpan w:val="2"/>
            <w:vAlign w:val="center"/>
          </w:tcPr>
          <w:p w14:paraId="49802FA7" w14:textId="77777777" w:rsidR="004E6892" w:rsidRPr="00E9631D" w:rsidRDefault="004E6892" w:rsidP="001B1AC8">
            <w:pPr>
              <w:spacing w:line="256" w:lineRule="auto"/>
              <w:jc w:val="center"/>
              <w:rPr>
                <w:rFonts w:eastAsia="Batang"/>
                <w:b/>
                <w:color w:val="000000"/>
              </w:rPr>
            </w:pPr>
          </w:p>
        </w:tc>
      </w:tr>
      <w:tr w:rsidR="004E6892" w:rsidRPr="00E9631D" w14:paraId="695E52D1" w14:textId="77777777" w:rsidTr="001B1AC8">
        <w:trPr>
          <w:trHeight w:val="20"/>
        </w:trPr>
        <w:tc>
          <w:tcPr>
            <w:tcW w:w="9493" w:type="dxa"/>
            <w:gridSpan w:val="3"/>
            <w:tcBorders>
              <w:right w:val="nil"/>
            </w:tcBorders>
            <w:vAlign w:val="center"/>
          </w:tcPr>
          <w:p w14:paraId="00CB1048" w14:textId="77777777" w:rsidR="004E6892" w:rsidRPr="00E9631D" w:rsidRDefault="004E6892" w:rsidP="004E6892">
            <w:pPr>
              <w:pStyle w:val="ListParagraph"/>
              <w:keepNext/>
              <w:numPr>
                <w:ilvl w:val="0"/>
                <w:numId w:val="26"/>
              </w:numPr>
              <w:jc w:val="center"/>
              <w:outlineLvl w:val="0"/>
              <w:rPr>
                <w:rFonts w:eastAsia="Batang"/>
              </w:rPr>
            </w:pPr>
            <w:r w:rsidRPr="00E9631D">
              <w:rPr>
                <w:rFonts w:eastAsia="Batang"/>
                <w:b/>
                <w:color w:val="000000"/>
              </w:rPr>
              <w:t>Komplektacija</w:t>
            </w:r>
          </w:p>
        </w:tc>
        <w:tc>
          <w:tcPr>
            <w:tcW w:w="283" w:type="dxa"/>
            <w:tcBorders>
              <w:left w:val="nil"/>
            </w:tcBorders>
            <w:vAlign w:val="center"/>
          </w:tcPr>
          <w:p w14:paraId="093C4CE3" w14:textId="77777777" w:rsidR="004E6892" w:rsidRPr="00E9631D" w:rsidRDefault="004E6892" w:rsidP="001B1AC8">
            <w:pPr>
              <w:spacing w:line="256" w:lineRule="auto"/>
              <w:jc w:val="center"/>
              <w:rPr>
                <w:rFonts w:eastAsia="Batang"/>
                <w:b/>
                <w:color w:val="000000"/>
              </w:rPr>
            </w:pPr>
          </w:p>
        </w:tc>
      </w:tr>
      <w:tr w:rsidR="004E6892" w:rsidRPr="00E9631D" w14:paraId="36B57AFD" w14:textId="77777777" w:rsidTr="004F7164">
        <w:trPr>
          <w:trHeight w:val="20"/>
        </w:trPr>
        <w:tc>
          <w:tcPr>
            <w:tcW w:w="988" w:type="dxa"/>
            <w:vAlign w:val="center"/>
          </w:tcPr>
          <w:p w14:paraId="629C03AA" w14:textId="77777777" w:rsidR="004E6892" w:rsidRPr="00E9631D" w:rsidRDefault="004E6892" w:rsidP="001B1AC8">
            <w:pPr>
              <w:keepNext/>
              <w:jc w:val="center"/>
              <w:outlineLvl w:val="0"/>
              <w:rPr>
                <w:rFonts w:eastAsia="Batang"/>
              </w:rPr>
            </w:pPr>
            <w:r w:rsidRPr="00E9631D">
              <w:rPr>
                <w:rFonts w:eastAsia="Batang"/>
              </w:rPr>
              <w:t>2.1.</w:t>
            </w:r>
          </w:p>
        </w:tc>
        <w:tc>
          <w:tcPr>
            <w:tcW w:w="7654" w:type="dxa"/>
            <w:vAlign w:val="center"/>
          </w:tcPr>
          <w:p w14:paraId="164569ED" w14:textId="77777777" w:rsidR="004E6892" w:rsidRPr="00E9631D" w:rsidRDefault="004E6892" w:rsidP="001B1AC8">
            <w:pPr>
              <w:jc w:val="both"/>
            </w:pPr>
            <w:r w:rsidRPr="00E9631D">
              <w:t>1 x Sistemos vadovavimo ir valdymo (toliau – V2)</w:t>
            </w:r>
            <w:r>
              <w:t xml:space="preserve"> </w:t>
            </w:r>
            <w:r w:rsidRPr="00E9631D">
              <w:t>platforma</w:t>
            </w:r>
            <w:r>
              <w:t xml:space="preserve"> su integruotu STARLINK ryšio moduliu</w:t>
            </w:r>
            <w:r w:rsidRPr="00E9631D">
              <w:t>;</w:t>
            </w:r>
          </w:p>
        </w:tc>
        <w:tc>
          <w:tcPr>
            <w:tcW w:w="1134" w:type="dxa"/>
            <w:gridSpan w:val="2"/>
            <w:vAlign w:val="center"/>
          </w:tcPr>
          <w:p w14:paraId="7FFD626A" w14:textId="77777777" w:rsidR="004E6892" w:rsidRPr="00E9631D" w:rsidRDefault="004E6892" w:rsidP="001B1AC8">
            <w:pPr>
              <w:spacing w:line="256" w:lineRule="auto"/>
              <w:jc w:val="center"/>
              <w:rPr>
                <w:rFonts w:eastAsia="Batang"/>
                <w:b/>
                <w:color w:val="000000"/>
              </w:rPr>
            </w:pPr>
          </w:p>
        </w:tc>
      </w:tr>
      <w:tr w:rsidR="004E6892" w:rsidRPr="00E9631D" w14:paraId="38FEBF9D" w14:textId="77777777" w:rsidTr="004F7164">
        <w:trPr>
          <w:trHeight w:val="20"/>
        </w:trPr>
        <w:tc>
          <w:tcPr>
            <w:tcW w:w="988" w:type="dxa"/>
            <w:vAlign w:val="center"/>
          </w:tcPr>
          <w:p w14:paraId="6B3C06C3" w14:textId="77777777" w:rsidR="004E6892" w:rsidRPr="000C5CB1" w:rsidRDefault="004E6892" w:rsidP="001B1AC8">
            <w:pPr>
              <w:keepNext/>
              <w:jc w:val="center"/>
              <w:outlineLvl w:val="0"/>
              <w:rPr>
                <w:rFonts w:eastAsia="Batang"/>
                <w:lang w:val="en-US"/>
              </w:rPr>
            </w:pPr>
            <w:r>
              <w:rPr>
                <w:rFonts w:eastAsia="Batang"/>
              </w:rPr>
              <w:t>2.2</w:t>
            </w:r>
            <w:r>
              <w:rPr>
                <w:rFonts w:eastAsia="Batang"/>
                <w:lang w:val="en-US"/>
              </w:rPr>
              <w:t>.</w:t>
            </w:r>
          </w:p>
        </w:tc>
        <w:tc>
          <w:tcPr>
            <w:tcW w:w="7654" w:type="dxa"/>
            <w:vAlign w:val="center"/>
          </w:tcPr>
          <w:p w14:paraId="78DC5249" w14:textId="77777777" w:rsidR="004E6892" w:rsidRPr="00E9631D" w:rsidRDefault="004E6892" w:rsidP="001B1AC8">
            <w:pPr>
              <w:jc w:val="both"/>
            </w:pPr>
            <w:r>
              <w:t>2 x Baterijos, reikalingos V2 platformos darbui;</w:t>
            </w:r>
          </w:p>
        </w:tc>
        <w:tc>
          <w:tcPr>
            <w:tcW w:w="1134" w:type="dxa"/>
            <w:gridSpan w:val="2"/>
            <w:vAlign w:val="center"/>
          </w:tcPr>
          <w:p w14:paraId="374DA6A4" w14:textId="77777777" w:rsidR="004E6892" w:rsidRPr="00E9631D" w:rsidRDefault="004E6892" w:rsidP="001B1AC8">
            <w:pPr>
              <w:spacing w:line="256" w:lineRule="auto"/>
              <w:jc w:val="center"/>
              <w:rPr>
                <w:rFonts w:eastAsia="Batang"/>
                <w:b/>
                <w:color w:val="000000"/>
              </w:rPr>
            </w:pPr>
          </w:p>
        </w:tc>
      </w:tr>
      <w:tr w:rsidR="004E6892" w:rsidRPr="00E9631D" w14:paraId="43C27AB8" w14:textId="77777777" w:rsidTr="004F7164">
        <w:trPr>
          <w:trHeight w:val="20"/>
        </w:trPr>
        <w:tc>
          <w:tcPr>
            <w:tcW w:w="988" w:type="dxa"/>
            <w:vAlign w:val="center"/>
          </w:tcPr>
          <w:p w14:paraId="2009C24E" w14:textId="77777777" w:rsidR="004E6892" w:rsidRPr="00E9631D" w:rsidRDefault="004E6892" w:rsidP="001B1AC8">
            <w:pPr>
              <w:keepNext/>
              <w:jc w:val="center"/>
              <w:outlineLvl w:val="0"/>
              <w:rPr>
                <w:rFonts w:eastAsia="Batang"/>
              </w:rPr>
            </w:pPr>
            <w:r>
              <w:rPr>
                <w:rFonts w:eastAsia="Batang"/>
              </w:rPr>
              <w:t>2.3.</w:t>
            </w:r>
          </w:p>
        </w:tc>
        <w:tc>
          <w:tcPr>
            <w:tcW w:w="7654" w:type="dxa"/>
            <w:vAlign w:val="center"/>
          </w:tcPr>
          <w:p w14:paraId="316FDCC4" w14:textId="77777777" w:rsidR="004E6892" w:rsidRDefault="004E6892" w:rsidP="001B1AC8">
            <w:pPr>
              <w:jc w:val="both"/>
            </w:pPr>
            <w:r>
              <w:t>2</w:t>
            </w:r>
            <w:r w:rsidRPr="00E9631D">
              <w:t xml:space="preserve"> x </w:t>
            </w:r>
            <w:r>
              <w:t>Krovininis nuotoliniu būdu valdomas orlaivis (toliau – KNBVO) su integruotu STARLINK ryšio moduliu;</w:t>
            </w:r>
          </w:p>
        </w:tc>
        <w:tc>
          <w:tcPr>
            <w:tcW w:w="1134" w:type="dxa"/>
            <w:gridSpan w:val="2"/>
            <w:vAlign w:val="center"/>
          </w:tcPr>
          <w:p w14:paraId="2B75080C" w14:textId="77777777" w:rsidR="004E6892" w:rsidRPr="00E9631D" w:rsidRDefault="004E6892" w:rsidP="001B1AC8">
            <w:pPr>
              <w:spacing w:line="256" w:lineRule="auto"/>
              <w:jc w:val="center"/>
              <w:rPr>
                <w:rFonts w:eastAsia="Batang"/>
                <w:b/>
                <w:color w:val="000000"/>
              </w:rPr>
            </w:pPr>
          </w:p>
        </w:tc>
      </w:tr>
      <w:tr w:rsidR="004E6892" w:rsidRPr="00E9631D" w14:paraId="25E62F66" w14:textId="77777777" w:rsidTr="004F7164">
        <w:trPr>
          <w:trHeight w:val="20"/>
        </w:trPr>
        <w:tc>
          <w:tcPr>
            <w:tcW w:w="988" w:type="dxa"/>
            <w:vAlign w:val="center"/>
          </w:tcPr>
          <w:p w14:paraId="16EAADD4" w14:textId="77777777" w:rsidR="004E6892" w:rsidRPr="00E9631D" w:rsidRDefault="004E6892" w:rsidP="001B1AC8">
            <w:pPr>
              <w:keepNext/>
              <w:jc w:val="center"/>
              <w:outlineLvl w:val="0"/>
              <w:rPr>
                <w:rFonts w:eastAsia="Batang"/>
              </w:rPr>
            </w:pPr>
            <w:r w:rsidRPr="00E9631D">
              <w:rPr>
                <w:rFonts w:eastAsia="Batang"/>
              </w:rPr>
              <w:t>2.</w:t>
            </w:r>
            <w:r>
              <w:rPr>
                <w:rFonts w:eastAsia="Batang"/>
              </w:rPr>
              <w:t>4</w:t>
            </w:r>
            <w:r w:rsidRPr="00E9631D">
              <w:rPr>
                <w:rFonts w:eastAsia="Batang"/>
              </w:rPr>
              <w:t>.</w:t>
            </w:r>
          </w:p>
        </w:tc>
        <w:tc>
          <w:tcPr>
            <w:tcW w:w="7654" w:type="dxa"/>
            <w:vAlign w:val="center"/>
          </w:tcPr>
          <w:p w14:paraId="441B4E58" w14:textId="77777777" w:rsidR="004E6892" w:rsidRPr="00E9631D" w:rsidRDefault="004E6892" w:rsidP="001B1AC8">
            <w:pPr>
              <w:jc w:val="both"/>
            </w:pPr>
            <w:r>
              <w:t xml:space="preserve">2 x </w:t>
            </w:r>
            <w:proofErr w:type="spellStart"/>
            <w:r>
              <w:t>Giroskopu</w:t>
            </w:r>
            <w:proofErr w:type="spellEnd"/>
            <w:r>
              <w:t xml:space="preserve"> stabilizuotos, kombinuotos, optinio ir šiluminio vaizdo kameros;</w:t>
            </w:r>
          </w:p>
        </w:tc>
        <w:tc>
          <w:tcPr>
            <w:tcW w:w="1134" w:type="dxa"/>
            <w:gridSpan w:val="2"/>
            <w:vAlign w:val="center"/>
          </w:tcPr>
          <w:p w14:paraId="669965E0" w14:textId="77777777" w:rsidR="004E6892" w:rsidRPr="00E9631D" w:rsidRDefault="004E6892" w:rsidP="001B1AC8">
            <w:pPr>
              <w:spacing w:line="256" w:lineRule="auto"/>
              <w:jc w:val="center"/>
              <w:rPr>
                <w:rFonts w:eastAsia="Batang"/>
                <w:b/>
                <w:color w:val="000000"/>
              </w:rPr>
            </w:pPr>
          </w:p>
        </w:tc>
      </w:tr>
      <w:tr w:rsidR="004E6892" w:rsidRPr="00E9631D" w14:paraId="11C2D711" w14:textId="77777777" w:rsidTr="004F7164">
        <w:trPr>
          <w:trHeight w:val="20"/>
        </w:trPr>
        <w:tc>
          <w:tcPr>
            <w:tcW w:w="988" w:type="dxa"/>
            <w:vAlign w:val="center"/>
          </w:tcPr>
          <w:p w14:paraId="0AB51A8C" w14:textId="77777777" w:rsidR="004E6892" w:rsidRPr="00E9631D" w:rsidRDefault="004E6892" w:rsidP="001B1AC8">
            <w:pPr>
              <w:keepNext/>
              <w:jc w:val="center"/>
              <w:outlineLvl w:val="0"/>
              <w:rPr>
                <w:rFonts w:eastAsia="Batang"/>
              </w:rPr>
            </w:pPr>
            <w:r>
              <w:rPr>
                <w:rFonts w:eastAsia="Batang"/>
              </w:rPr>
              <w:t>2.5.</w:t>
            </w:r>
          </w:p>
        </w:tc>
        <w:tc>
          <w:tcPr>
            <w:tcW w:w="7654" w:type="dxa"/>
            <w:vAlign w:val="center"/>
          </w:tcPr>
          <w:p w14:paraId="60C83311" w14:textId="77777777" w:rsidR="004E6892" w:rsidRDefault="004E6892" w:rsidP="001B1AC8">
            <w:pPr>
              <w:jc w:val="both"/>
            </w:pPr>
            <w:r>
              <w:t>12 x baterijų, reikalingų KNBVO darbui;</w:t>
            </w:r>
          </w:p>
        </w:tc>
        <w:tc>
          <w:tcPr>
            <w:tcW w:w="1134" w:type="dxa"/>
            <w:gridSpan w:val="2"/>
            <w:vAlign w:val="center"/>
          </w:tcPr>
          <w:p w14:paraId="7B5BF494" w14:textId="77777777" w:rsidR="004E6892" w:rsidRPr="00E9631D" w:rsidRDefault="004E6892" w:rsidP="001B1AC8">
            <w:pPr>
              <w:spacing w:line="256" w:lineRule="auto"/>
              <w:jc w:val="center"/>
              <w:rPr>
                <w:rFonts w:eastAsia="Batang"/>
                <w:b/>
                <w:color w:val="000000"/>
              </w:rPr>
            </w:pPr>
          </w:p>
        </w:tc>
      </w:tr>
      <w:tr w:rsidR="004E6892" w:rsidRPr="00E9631D" w14:paraId="43E7C734" w14:textId="77777777" w:rsidTr="004F7164">
        <w:trPr>
          <w:trHeight w:val="20"/>
        </w:trPr>
        <w:tc>
          <w:tcPr>
            <w:tcW w:w="988" w:type="dxa"/>
            <w:vAlign w:val="center"/>
          </w:tcPr>
          <w:p w14:paraId="7AC1600B" w14:textId="77777777" w:rsidR="004E6892" w:rsidRPr="00E9631D" w:rsidRDefault="004E6892" w:rsidP="001B1AC8">
            <w:pPr>
              <w:keepNext/>
              <w:jc w:val="center"/>
              <w:outlineLvl w:val="0"/>
              <w:rPr>
                <w:rFonts w:eastAsia="Batang"/>
              </w:rPr>
            </w:pPr>
            <w:r w:rsidRPr="00E9631D">
              <w:rPr>
                <w:rFonts w:eastAsia="Batang"/>
              </w:rPr>
              <w:t>2.</w:t>
            </w:r>
            <w:r>
              <w:rPr>
                <w:rFonts w:eastAsia="Batang"/>
              </w:rPr>
              <w:t>6</w:t>
            </w:r>
            <w:r w:rsidRPr="00E9631D">
              <w:rPr>
                <w:rFonts w:eastAsia="Batang"/>
              </w:rPr>
              <w:t>.</w:t>
            </w:r>
          </w:p>
        </w:tc>
        <w:tc>
          <w:tcPr>
            <w:tcW w:w="7654" w:type="dxa"/>
            <w:vAlign w:val="center"/>
          </w:tcPr>
          <w:p w14:paraId="678E8107" w14:textId="77777777" w:rsidR="004E6892" w:rsidRPr="00E9631D" w:rsidRDefault="004E6892" w:rsidP="001B1AC8">
            <w:pPr>
              <w:jc w:val="both"/>
            </w:pPr>
            <w:r>
              <w:t>4 x baterijų įkrovikliai su kabeliais;</w:t>
            </w:r>
          </w:p>
        </w:tc>
        <w:tc>
          <w:tcPr>
            <w:tcW w:w="1134" w:type="dxa"/>
            <w:gridSpan w:val="2"/>
            <w:vAlign w:val="center"/>
          </w:tcPr>
          <w:p w14:paraId="60F8CD45" w14:textId="77777777" w:rsidR="004E6892" w:rsidRPr="00E9631D" w:rsidRDefault="004E6892" w:rsidP="001B1AC8">
            <w:pPr>
              <w:spacing w:line="256" w:lineRule="auto"/>
              <w:jc w:val="center"/>
              <w:rPr>
                <w:rFonts w:eastAsia="Batang"/>
                <w:b/>
                <w:color w:val="000000"/>
              </w:rPr>
            </w:pPr>
          </w:p>
        </w:tc>
      </w:tr>
      <w:tr w:rsidR="004E6892" w:rsidRPr="00E9631D" w14:paraId="567B4E61" w14:textId="77777777" w:rsidTr="004F7164">
        <w:trPr>
          <w:trHeight w:val="20"/>
        </w:trPr>
        <w:tc>
          <w:tcPr>
            <w:tcW w:w="988" w:type="dxa"/>
            <w:vAlign w:val="center"/>
          </w:tcPr>
          <w:p w14:paraId="2DD1E863" w14:textId="77777777" w:rsidR="004E6892" w:rsidRPr="00E9631D" w:rsidRDefault="004E6892" w:rsidP="001B1AC8">
            <w:pPr>
              <w:keepNext/>
              <w:jc w:val="center"/>
              <w:outlineLvl w:val="0"/>
              <w:rPr>
                <w:rFonts w:eastAsia="Batang"/>
              </w:rPr>
            </w:pPr>
            <w:r>
              <w:rPr>
                <w:rFonts w:eastAsia="Batang"/>
              </w:rPr>
              <w:t>2.7.</w:t>
            </w:r>
          </w:p>
        </w:tc>
        <w:tc>
          <w:tcPr>
            <w:tcW w:w="7654" w:type="dxa"/>
            <w:vAlign w:val="center"/>
          </w:tcPr>
          <w:p w14:paraId="68CCF747" w14:textId="77777777" w:rsidR="004E6892" w:rsidRDefault="004E6892" w:rsidP="001B1AC8">
            <w:pPr>
              <w:jc w:val="both"/>
            </w:pPr>
            <w:r>
              <w:t>1 x atsarginių dalių komplektas;</w:t>
            </w:r>
          </w:p>
        </w:tc>
        <w:tc>
          <w:tcPr>
            <w:tcW w:w="1134" w:type="dxa"/>
            <w:gridSpan w:val="2"/>
            <w:vAlign w:val="center"/>
          </w:tcPr>
          <w:p w14:paraId="1A374C6A" w14:textId="77777777" w:rsidR="004E6892" w:rsidRPr="00E9631D" w:rsidRDefault="004E6892" w:rsidP="001B1AC8">
            <w:pPr>
              <w:spacing w:line="256" w:lineRule="auto"/>
              <w:jc w:val="center"/>
              <w:rPr>
                <w:rFonts w:eastAsia="Batang"/>
                <w:b/>
                <w:color w:val="000000"/>
              </w:rPr>
            </w:pPr>
          </w:p>
        </w:tc>
      </w:tr>
      <w:tr w:rsidR="004E6892" w:rsidRPr="00E9631D" w14:paraId="79A35A47" w14:textId="77777777" w:rsidTr="004F7164">
        <w:trPr>
          <w:trHeight w:val="20"/>
        </w:trPr>
        <w:tc>
          <w:tcPr>
            <w:tcW w:w="988" w:type="dxa"/>
            <w:vAlign w:val="center"/>
          </w:tcPr>
          <w:p w14:paraId="537AD134" w14:textId="77777777" w:rsidR="004E6892" w:rsidRPr="00E9631D" w:rsidRDefault="004E6892" w:rsidP="001B1AC8">
            <w:pPr>
              <w:keepNext/>
              <w:jc w:val="center"/>
              <w:outlineLvl w:val="0"/>
              <w:rPr>
                <w:rFonts w:eastAsia="Batang"/>
              </w:rPr>
            </w:pPr>
            <w:r w:rsidRPr="00E9631D">
              <w:rPr>
                <w:rFonts w:eastAsia="Batang"/>
              </w:rPr>
              <w:t>2.</w:t>
            </w:r>
            <w:r>
              <w:rPr>
                <w:rFonts w:eastAsia="Batang"/>
              </w:rPr>
              <w:t>8.</w:t>
            </w:r>
          </w:p>
        </w:tc>
        <w:tc>
          <w:tcPr>
            <w:tcW w:w="7654" w:type="dxa"/>
            <w:vAlign w:val="center"/>
          </w:tcPr>
          <w:p w14:paraId="29B89C4C" w14:textId="77777777" w:rsidR="004E6892" w:rsidRPr="00E9631D" w:rsidRDefault="004E6892" w:rsidP="001B1AC8">
            <w:pPr>
              <w:tabs>
                <w:tab w:val="left" w:pos="0"/>
                <w:tab w:val="left" w:pos="601"/>
              </w:tabs>
              <w:jc w:val="both"/>
            </w:pPr>
            <w:r>
              <w:t>1 x skaitmeninis baterijų testavimo aparatas;</w:t>
            </w:r>
          </w:p>
        </w:tc>
        <w:tc>
          <w:tcPr>
            <w:tcW w:w="1134" w:type="dxa"/>
            <w:gridSpan w:val="2"/>
            <w:vAlign w:val="center"/>
          </w:tcPr>
          <w:p w14:paraId="2A50D25F" w14:textId="77777777" w:rsidR="004E6892" w:rsidRPr="00E9631D" w:rsidRDefault="004E6892" w:rsidP="001B1AC8">
            <w:pPr>
              <w:spacing w:line="256" w:lineRule="auto"/>
              <w:jc w:val="center"/>
              <w:rPr>
                <w:rFonts w:eastAsia="Batang"/>
                <w:b/>
                <w:color w:val="000000"/>
              </w:rPr>
            </w:pPr>
          </w:p>
        </w:tc>
      </w:tr>
      <w:tr w:rsidR="004E6892" w:rsidRPr="00E9631D" w14:paraId="361C2478" w14:textId="77777777" w:rsidTr="001B1AC8">
        <w:trPr>
          <w:trHeight w:val="20"/>
        </w:trPr>
        <w:tc>
          <w:tcPr>
            <w:tcW w:w="9776" w:type="dxa"/>
            <w:gridSpan w:val="4"/>
            <w:vAlign w:val="center"/>
          </w:tcPr>
          <w:p w14:paraId="0ACB58D9" w14:textId="77777777" w:rsidR="004E6892" w:rsidRPr="00E9631D" w:rsidRDefault="004E6892" w:rsidP="004E6892">
            <w:pPr>
              <w:keepNext/>
              <w:numPr>
                <w:ilvl w:val="0"/>
                <w:numId w:val="26"/>
              </w:numPr>
              <w:jc w:val="center"/>
              <w:outlineLvl w:val="1"/>
              <w:rPr>
                <w:rFonts w:eastAsia="Batang"/>
                <w:b/>
                <w:color w:val="000000"/>
              </w:rPr>
            </w:pPr>
            <w:r w:rsidRPr="00E9631D">
              <w:rPr>
                <w:rFonts w:eastAsia="Batang"/>
                <w:b/>
                <w:color w:val="000000"/>
              </w:rPr>
              <w:t>Techniniai reikalavimai</w:t>
            </w:r>
          </w:p>
        </w:tc>
      </w:tr>
      <w:tr w:rsidR="004E6892" w:rsidRPr="00E9631D" w14:paraId="26E57BC4" w14:textId="77777777" w:rsidTr="004F7164">
        <w:trPr>
          <w:trHeight w:val="20"/>
        </w:trPr>
        <w:tc>
          <w:tcPr>
            <w:tcW w:w="988" w:type="dxa"/>
            <w:vAlign w:val="center"/>
          </w:tcPr>
          <w:p w14:paraId="70AFECCD" w14:textId="77777777" w:rsidR="004E6892" w:rsidRPr="00E9631D" w:rsidRDefault="004E6892" w:rsidP="001B1AC8">
            <w:pPr>
              <w:keepNext/>
              <w:jc w:val="center"/>
              <w:outlineLvl w:val="0"/>
              <w:rPr>
                <w:rFonts w:eastAsia="Batang"/>
              </w:rPr>
            </w:pPr>
            <w:r w:rsidRPr="00E9631D">
              <w:rPr>
                <w:rFonts w:eastAsia="Batang"/>
              </w:rPr>
              <w:t>3.1.</w:t>
            </w:r>
          </w:p>
        </w:tc>
        <w:tc>
          <w:tcPr>
            <w:tcW w:w="7654" w:type="dxa"/>
            <w:vAlign w:val="center"/>
          </w:tcPr>
          <w:p w14:paraId="281C732E" w14:textId="77777777" w:rsidR="004E6892" w:rsidRPr="00E9631D" w:rsidRDefault="004E6892" w:rsidP="001B1AC8">
            <w:pPr>
              <w:jc w:val="both"/>
              <w:rPr>
                <w:rFonts w:eastAsia="Batang"/>
                <w:b/>
                <w:bCs/>
              </w:rPr>
            </w:pPr>
            <w:r w:rsidRPr="00E9631D">
              <w:rPr>
                <w:b/>
              </w:rPr>
              <w:t>Sistemos valdymo ir vadovavimo (V2) platforma:</w:t>
            </w:r>
          </w:p>
        </w:tc>
        <w:tc>
          <w:tcPr>
            <w:tcW w:w="1134" w:type="dxa"/>
            <w:gridSpan w:val="2"/>
            <w:vAlign w:val="center"/>
          </w:tcPr>
          <w:p w14:paraId="667B652E" w14:textId="77777777" w:rsidR="004E6892" w:rsidRPr="00E9631D" w:rsidRDefault="004E6892" w:rsidP="001B1AC8">
            <w:pPr>
              <w:keepNext/>
              <w:outlineLvl w:val="1"/>
              <w:rPr>
                <w:rFonts w:eastAsia="Batang"/>
                <w:color w:val="000000"/>
              </w:rPr>
            </w:pPr>
          </w:p>
        </w:tc>
      </w:tr>
      <w:tr w:rsidR="004E6892" w:rsidRPr="00E9631D" w14:paraId="5A0F3D08" w14:textId="77777777" w:rsidTr="004F7164">
        <w:trPr>
          <w:trHeight w:val="20"/>
        </w:trPr>
        <w:tc>
          <w:tcPr>
            <w:tcW w:w="988" w:type="dxa"/>
            <w:vAlign w:val="center"/>
          </w:tcPr>
          <w:p w14:paraId="4CC9D0D0" w14:textId="77777777" w:rsidR="004E6892" w:rsidRPr="00E9631D" w:rsidRDefault="004E6892" w:rsidP="001B1AC8">
            <w:pPr>
              <w:keepNext/>
              <w:jc w:val="center"/>
              <w:outlineLvl w:val="0"/>
              <w:rPr>
                <w:rFonts w:eastAsia="Batang"/>
              </w:rPr>
            </w:pPr>
            <w:r w:rsidRPr="00E9631D">
              <w:rPr>
                <w:rFonts w:eastAsia="Batang"/>
              </w:rPr>
              <w:t>3.1.1.</w:t>
            </w:r>
          </w:p>
        </w:tc>
        <w:tc>
          <w:tcPr>
            <w:tcW w:w="7654" w:type="dxa"/>
            <w:vAlign w:val="center"/>
          </w:tcPr>
          <w:p w14:paraId="755CA7C2" w14:textId="77777777" w:rsidR="004E6892" w:rsidRPr="00E9631D" w:rsidRDefault="004E6892" w:rsidP="001B1AC8">
            <w:pPr>
              <w:contextualSpacing/>
              <w:jc w:val="both"/>
              <w:rPr>
                <w:rFonts w:eastAsia="Batang"/>
              </w:rPr>
            </w:pPr>
            <w:r w:rsidRPr="009F2392">
              <w:t xml:space="preserve">Išmatavimai: ne didesni kaip </w:t>
            </w:r>
            <w:r>
              <w:t>1800</w:t>
            </w:r>
            <w:r w:rsidRPr="009F2392">
              <w:t xml:space="preserve"> × </w:t>
            </w:r>
            <w:r>
              <w:t>500</w:t>
            </w:r>
            <w:r w:rsidRPr="009F2392">
              <w:t xml:space="preserve"> × </w:t>
            </w:r>
            <w:r>
              <w:t>500</w:t>
            </w:r>
            <w:r w:rsidRPr="009F2392">
              <w:t xml:space="preserve"> mm. Nurodyti maksimalūs matmenys nustatyti atsižvelgiant į taktinį sistemos naudojimo pobūdį, būtinybę V2 platformą transportuoti </w:t>
            </w:r>
            <w:r>
              <w:t xml:space="preserve">lengvuoju automobiliu </w:t>
            </w:r>
            <w:r w:rsidRPr="009F2392">
              <w:t>kartu su kita užduočiai vykdyti reikalinga įranga bei poreikį užtikrinti greitą sistemos išskleidimą ir perdislokavimą.</w:t>
            </w:r>
          </w:p>
        </w:tc>
        <w:tc>
          <w:tcPr>
            <w:tcW w:w="1134" w:type="dxa"/>
            <w:gridSpan w:val="2"/>
            <w:vAlign w:val="center"/>
          </w:tcPr>
          <w:p w14:paraId="7E9CA267" w14:textId="77777777" w:rsidR="004E6892" w:rsidRPr="00E9631D" w:rsidRDefault="004E6892" w:rsidP="001B1AC8">
            <w:pPr>
              <w:keepNext/>
              <w:outlineLvl w:val="1"/>
              <w:rPr>
                <w:rFonts w:eastAsia="Batang"/>
                <w:color w:val="000000"/>
              </w:rPr>
            </w:pPr>
          </w:p>
        </w:tc>
      </w:tr>
      <w:tr w:rsidR="004E6892" w:rsidRPr="00E9631D" w14:paraId="628D5CCB" w14:textId="77777777" w:rsidTr="004F7164">
        <w:trPr>
          <w:trHeight w:val="20"/>
        </w:trPr>
        <w:tc>
          <w:tcPr>
            <w:tcW w:w="988" w:type="dxa"/>
            <w:vAlign w:val="center"/>
          </w:tcPr>
          <w:p w14:paraId="15A5403D" w14:textId="77777777" w:rsidR="004E6892" w:rsidRPr="00E9631D" w:rsidRDefault="004E6892" w:rsidP="001B1AC8">
            <w:pPr>
              <w:keepNext/>
              <w:jc w:val="center"/>
              <w:outlineLvl w:val="0"/>
              <w:rPr>
                <w:rFonts w:eastAsia="Batang"/>
              </w:rPr>
            </w:pPr>
            <w:r w:rsidRPr="00E9631D">
              <w:rPr>
                <w:rFonts w:eastAsia="Batang"/>
              </w:rPr>
              <w:t>3.1.2.</w:t>
            </w:r>
          </w:p>
        </w:tc>
        <w:tc>
          <w:tcPr>
            <w:tcW w:w="7654" w:type="dxa"/>
            <w:vAlign w:val="center"/>
          </w:tcPr>
          <w:p w14:paraId="7F9E1FF3" w14:textId="77777777" w:rsidR="004E6892" w:rsidRPr="00E9631D" w:rsidRDefault="004E6892" w:rsidP="001B1AC8">
            <w:pPr>
              <w:contextualSpacing/>
              <w:jc w:val="both"/>
              <w:rPr>
                <w:rFonts w:eastAsia="Batang"/>
              </w:rPr>
            </w:pPr>
            <w:r>
              <w:rPr>
                <w:rFonts w:eastAsia="Batang"/>
              </w:rPr>
              <w:t>Įmontuoti du ekranai, kurių kiekvieno įstrižai</w:t>
            </w:r>
            <w:r w:rsidRPr="00E9631D">
              <w:rPr>
                <w:rFonts w:eastAsia="Batang"/>
              </w:rPr>
              <w:t>nė ne mažesnė nei 25 cm;</w:t>
            </w:r>
          </w:p>
        </w:tc>
        <w:tc>
          <w:tcPr>
            <w:tcW w:w="1134" w:type="dxa"/>
            <w:gridSpan w:val="2"/>
            <w:vAlign w:val="center"/>
          </w:tcPr>
          <w:p w14:paraId="703CAB87" w14:textId="77777777" w:rsidR="004E6892" w:rsidRPr="00E9631D" w:rsidRDefault="004E6892" w:rsidP="001B1AC8">
            <w:pPr>
              <w:keepNext/>
              <w:outlineLvl w:val="1"/>
              <w:rPr>
                <w:rFonts w:eastAsia="Batang"/>
                <w:color w:val="000000"/>
              </w:rPr>
            </w:pPr>
          </w:p>
        </w:tc>
      </w:tr>
      <w:tr w:rsidR="004E6892" w:rsidRPr="00E9631D" w14:paraId="29133FE2" w14:textId="77777777" w:rsidTr="004F7164">
        <w:trPr>
          <w:trHeight w:val="20"/>
        </w:trPr>
        <w:tc>
          <w:tcPr>
            <w:tcW w:w="988" w:type="dxa"/>
            <w:vAlign w:val="center"/>
          </w:tcPr>
          <w:p w14:paraId="642DB03C" w14:textId="77777777" w:rsidR="004E6892" w:rsidRPr="00E9631D" w:rsidRDefault="004E6892" w:rsidP="001B1AC8">
            <w:pPr>
              <w:keepNext/>
              <w:jc w:val="center"/>
              <w:outlineLvl w:val="0"/>
              <w:rPr>
                <w:rFonts w:eastAsia="Batang"/>
              </w:rPr>
            </w:pPr>
            <w:r w:rsidRPr="00E9631D">
              <w:rPr>
                <w:rFonts w:eastAsia="Batang"/>
              </w:rPr>
              <w:t>3.1.3.</w:t>
            </w:r>
          </w:p>
        </w:tc>
        <w:tc>
          <w:tcPr>
            <w:tcW w:w="7654" w:type="dxa"/>
            <w:vAlign w:val="center"/>
          </w:tcPr>
          <w:p w14:paraId="47CEDB7E" w14:textId="77777777" w:rsidR="004E6892" w:rsidRPr="00E9631D" w:rsidRDefault="004E6892" w:rsidP="001B1AC8">
            <w:pPr>
              <w:contextualSpacing/>
              <w:jc w:val="both"/>
              <w:rPr>
                <w:rFonts w:eastAsia="Batang"/>
              </w:rPr>
            </w:pPr>
            <w:r w:rsidRPr="009F2392">
              <w:t xml:space="preserve">Svoris (su baterijomis): ne didesnis kaip </w:t>
            </w:r>
            <w:r>
              <w:t>20</w:t>
            </w:r>
            <w:r w:rsidRPr="009F2392">
              <w:t xml:space="preserve"> kg. Maksimalus svoris nustatytas atsižvelgiant į taktinį sistemos naudojimo pobūdį ir poreikį V2 platformą </w:t>
            </w:r>
            <w:r>
              <w:t>dvejiems n</w:t>
            </w:r>
            <w:r w:rsidRPr="009F2392">
              <w:t>audotoj</w:t>
            </w:r>
            <w:r>
              <w:t xml:space="preserve">ams </w:t>
            </w:r>
            <w:r w:rsidRPr="009F2392">
              <w:t>transportuoti pėsčiomis kartu su kita užduočiai vykdyti būtina įranga.</w:t>
            </w:r>
          </w:p>
        </w:tc>
        <w:tc>
          <w:tcPr>
            <w:tcW w:w="1134" w:type="dxa"/>
            <w:gridSpan w:val="2"/>
            <w:vAlign w:val="center"/>
          </w:tcPr>
          <w:p w14:paraId="65C7479D" w14:textId="77777777" w:rsidR="004E6892" w:rsidRPr="00E9631D" w:rsidRDefault="004E6892" w:rsidP="001B1AC8">
            <w:pPr>
              <w:keepNext/>
              <w:outlineLvl w:val="1"/>
              <w:rPr>
                <w:rFonts w:eastAsia="Batang"/>
                <w:color w:val="000000"/>
              </w:rPr>
            </w:pPr>
          </w:p>
        </w:tc>
      </w:tr>
      <w:tr w:rsidR="004E6892" w:rsidRPr="00E9631D" w14:paraId="3562E018" w14:textId="77777777" w:rsidTr="004F7164">
        <w:trPr>
          <w:trHeight w:val="20"/>
        </w:trPr>
        <w:tc>
          <w:tcPr>
            <w:tcW w:w="988" w:type="dxa"/>
            <w:vAlign w:val="center"/>
          </w:tcPr>
          <w:p w14:paraId="62867F84" w14:textId="77777777" w:rsidR="004E6892" w:rsidRPr="00E9631D" w:rsidRDefault="004E6892" w:rsidP="001B1AC8">
            <w:pPr>
              <w:keepNext/>
              <w:jc w:val="center"/>
              <w:outlineLvl w:val="0"/>
              <w:rPr>
                <w:rFonts w:eastAsia="Batang"/>
              </w:rPr>
            </w:pPr>
            <w:r w:rsidRPr="00E9631D">
              <w:rPr>
                <w:rFonts w:eastAsia="Batang"/>
              </w:rPr>
              <w:t>3.1.4.</w:t>
            </w:r>
          </w:p>
        </w:tc>
        <w:tc>
          <w:tcPr>
            <w:tcW w:w="7654" w:type="dxa"/>
            <w:vAlign w:val="center"/>
          </w:tcPr>
          <w:p w14:paraId="5CD6D08E" w14:textId="77777777" w:rsidR="004E6892" w:rsidRPr="00941193" w:rsidRDefault="004E6892" w:rsidP="001B1AC8">
            <w:pPr>
              <w:contextualSpacing/>
              <w:jc w:val="both"/>
              <w:rPr>
                <w:rFonts w:eastAsia="Batang"/>
                <w:highlight w:val="yellow"/>
              </w:rPr>
            </w:pPr>
            <w:r w:rsidRPr="009F2392">
              <w:t xml:space="preserve">Maitinimas: turi būti užtikrinta galimybė sistemą maitinti iš </w:t>
            </w:r>
            <w:r>
              <w:t>220-240</w:t>
            </w:r>
            <w:r w:rsidRPr="009F2392">
              <w:t xml:space="preserve"> V kintamosios srovės elektros tinklo. Baterinis maitinimas reikalingas siekiant užtikrinti autonominį sistemos naudojimą lauko ir taktinėmis sąlygomis, kai nėra prieigos prie stacionaraus elektros energijos tinklo. </w:t>
            </w:r>
            <w:r>
              <w:t>B</w:t>
            </w:r>
            <w:r w:rsidRPr="009F2392">
              <w:t>aterijos naudojimas turi užtikrinti sistemos mobilumą, operatyvų energijos šaltinio pakeitimą ir galimybę tęsti užduoties vykdymą be stacionaraus maitinimo šaltinio.</w:t>
            </w:r>
          </w:p>
        </w:tc>
        <w:tc>
          <w:tcPr>
            <w:tcW w:w="1134" w:type="dxa"/>
            <w:gridSpan w:val="2"/>
            <w:vAlign w:val="center"/>
          </w:tcPr>
          <w:p w14:paraId="380BBD1D" w14:textId="77777777" w:rsidR="004E6892" w:rsidRPr="00E9631D" w:rsidRDefault="004E6892" w:rsidP="001B1AC8">
            <w:pPr>
              <w:keepNext/>
              <w:outlineLvl w:val="1"/>
              <w:rPr>
                <w:rFonts w:eastAsia="Batang"/>
                <w:color w:val="000000"/>
              </w:rPr>
            </w:pPr>
          </w:p>
        </w:tc>
      </w:tr>
      <w:tr w:rsidR="004E6892" w:rsidRPr="00E9631D" w14:paraId="39E20865" w14:textId="77777777" w:rsidTr="004F7164">
        <w:trPr>
          <w:trHeight w:val="20"/>
        </w:trPr>
        <w:tc>
          <w:tcPr>
            <w:tcW w:w="988" w:type="dxa"/>
            <w:vAlign w:val="center"/>
          </w:tcPr>
          <w:p w14:paraId="2D3BDB67" w14:textId="77777777" w:rsidR="004E6892" w:rsidRPr="00E9631D" w:rsidRDefault="004E6892" w:rsidP="001B1AC8">
            <w:pPr>
              <w:keepNext/>
              <w:jc w:val="center"/>
              <w:outlineLvl w:val="0"/>
              <w:rPr>
                <w:rFonts w:eastAsia="Batang"/>
              </w:rPr>
            </w:pPr>
            <w:r w:rsidRPr="00E9631D">
              <w:rPr>
                <w:rFonts w:eastAsia="Batang"/>
              </w:rPr>
              <w:t>3.1.5.</w:t>
            </w:r>
          </w:p>
        </w:tc>
        <w:tc>
          <w:tcPr>
            <w:tcW w:w="7654" w:type="dxa"/>
            <w:vAlign w:val="center"/>
          </w:tcPr>
          <w:p w14:paraId="6C5CBA5C" w14:textId="77777777" w:rsidR="004E6892" w:rsidRPr="00E9631D" w:rsidRDefault="004E6892" w:rsidP="001B1AC8">
            <w:pPr>
              <w:contextualSpacing/>
              <w:jc w:val="both"/>
              <w:rPr>
                <w:rFonts w:eastAsia="Batang"/>
              </w:rPr>
            </w:pPr>
            <w:r w:rsidRPr="00E9631D">
              <w:t>Integruota pilna klaviatūra (nešiojamas kompiuteris), arba liečiamas ekranas (planšetė)</w:t>
            </w:r>
            <w:r>
              <w:t>;</w:t>
            </w:r>
          </w:p>
        </w:tc>
        <w:tc>
          <w:tcPr>
            <w:tcW w:w="1134" w:type="dxa"/>
            <w:gridSpan w:val="2"/>
            <w:vAlign w:val="center"/>
          </w:tcPr>
          <w:p w14:paraId="3C664140" w14:textId="77777777" w:rsidR="004E6892" w:rsidRPr="00E9631D" w:rsidRDefault="004E6892" w:rsidP="001B1AC8">
            <w:pPr>
              <w:keepNext/>
              <w:outlineLvl w:val="1"/>
              <w:rPr>
                <w:rFonts w:eastAsia="Batang"/>
                <w:color w:val="000000"/>
              </w:rPr>
            </w:pPr>
          </w:p>
        </w:tc>
      </w:tr>
      <w:tr w:rsidR="004E6892" w:rsidRPr="00E9631D" w14:paraId="542D206E" w14:textId="77777777" w:rsidTr="004F7164">
        <w:trPr>
          <w:trHeight w:val="20"/>
        </w:trPr>
        <w:tc>
          <w:tcPr>
            <w:tcW w:w="988" w:type="dxa"/>
            <w:vAlign w:val="center"/>
          </w:tcPr>
          <w:p w14:paraId="2F68E3DB" w14:textId="77777777" w:rsidR="004E6892" w:rsidRPr="00E9631D" w:rsidRDefault="004E6892" w:rsidP="001B1AC8">
            <w:pPr>
              <w:keepNext/>
              <w:jc w:val="center"/>
              <w:outlineLvl w:val="0"/>
              <w:rPr>
                <w:rFonts w:eastAsia="Batang"/>
              </w:rPr>
            </w:pPr>
            <w:r w:rsidRPr="00E9631D">
              <w:rPr>
                <w:rFonts w:eastAsia="Batang"/>
              </w:rPr>
              <w:t>3.1.6.</w:t>
            </w:r>
          </w:p>
        </w:tc>
        <w:tc>
          <w:tcPr>
            <w:tcW w:w="7654" w:type="dxa"/>
            <w:vAlign w:val="center"/>
          </w:tcPr>
          <w:p w14:paraId="65FA283D" w14:textId="77777777" w:rsidR="004E6892" w:rsidRPr="00E9631D" w:rsidRDefault="004E6892" w:rsidP="001B1AC8">
            <w:pPr>
              <w:contextualSpacing/>
              <w:jc w:val="both"/>
              <w:rPr>
                <w:rFonts w:eastAsia="Batang"/>
              </w:rPr>
            </w:pPr>
            <w:r w:rsidRPr="00E9631D">
              <w:t>Integruota baterija, kuri užtikrintų platformos n</w:t>
            </w:r>
            <w:r>
              <w:t>enutrūkstamą darbą ne mažiau kaip</w:t>
            </w:r>
            <w:r w:rsidRPr="00E9631D">
              <w:t xml:space="preserve"> 4 valandas</w:t>
            </w:r>
            <w:r>
              <w:t>;</w:t>
            </w:r>
          </w:p>
        </w:tc>
        <w:tc>
          <w:tcPr>
            <w:tcW w:w="1134" w:type="dxa"/>
            <w:gridSpan w:val="2"/>
            <w:vAlign w:val="center"/>
          </w:tcPr>
          <w:p w14:paraId="48E6AAA4" w14:textId="77777777" w:rsidR="004E6892" w:rsidRPr="00E9631D" w:rsidRDefault="004E6892" w:rsidP="001B1AC8">
            <w:pPr>
              <w:keepNext/>
              <w:outlineLvl w:val="1"/>
              <w:rPr>
                <w:rFonts w:eastAsia="Batang"/>
                <w:color w:val="000000"/>
              </w:rPr>
            </w:pPr>
          </w:p>
        </w:tc>
      </w:tr>
      <w:tr w:rsidR="004E6892" w:rsidRPr="00E9631D" w14:paraId="6787FD8F" w14:textId="77777777" w:rsidTr="004F7164">
        <w:trPr>
          <w:trHeight w:val="20"/>
        </w:trPr>
        <w:tc>
          <w:tcPr>
            <w:tcW w:w="988" w:type="dxa"/>
            <w:vAlign w:val="center"/>
          </w:tcPr>
          <w:p w14:paraId="62420768" w14:textId="77777777" w:rsidR="004E6892" w:rsidRPr="00E9631D" w:rsidRDefault="004E6892" w:rsidP="001B1AC8">
            <w:pPr>
              <w:keepNext/>
              <w:jc w:val="center"/>
              <w:outlineLvl w:val="0"/>
              <w:rPr>
                <w:rFonts w:eastAsia="Batang"/>
              </w:rPr>
            </w:pPr>
            <w:r w:rsidRPr="00E9631D">
              <w:rPr>
                <w:rFonts w:eastAsia="Batang"/>
              </w:rPr>
              <w:t>3.1.7.</w:t>
            </w:r>
          </w:p>
        </w:tc>
        <w:tc>
          <w:tcPr>
            <w:tcW w:w="7654" w:type="dxa"/>
            <w:vAlign w:val="center"/>
          </w:tcPr>
          <w:p w14:paraId="1A230CC1" w14:textId="77777777" w:rsidR="004E6892" w:rsidRPr="00E9631D" w:rsidRDefault="004E6892" w:rsidP="001B1AC8">
            <w:pPr>
              <w:contextualSpacing/>
              <w:jc w:val="both"/>
              <w:rPr>
                <w:rFonts w:eastAsia="Batang"/>
              </w:rPr>
            </w:pPr>
            <w:r w:rsidRPr="00E9631D">
              <w:rPr>
                <w:rFonts w:eastAsia="Batang"/>
              </w:rPr>
              <w:t>Turimos sąsajos:</w:t>
            </w:r>
          </w:p>
          <w:p w14:paraId="4DAD1823" w14:textId="77777777" w:rsidR="004E6892" w:rsidRDefault="004E6892" w:rsidP="004E6892">
            <w:pPr>
              <w:pStyle w:val="ListParagraph"/>
              <w:numPr>
                <w:ilvl w:val="0"/>
                <w:numId w:val="27"/>
              </w:numPr>
              <w:jc w:val="both"/>
              <w:rPr>
                <w:rFonts w:eastAsia="Batang"/>
              </w:rPr>
            </w:pPr>
            <w:proofErr w:type="spellStart"/>
            <w:r w:rsidRPr="00E9631D">
              <w:rPr>
                <w:rFonts w:eastAsia="Batang"/>
              </w:rPr>
              <w:t>Ethernet</w:t>
            </w:r>
            <w:proofErr w:type="spellEnd"/>
            <w:r w:rsidRPr="00E9631D">
              <w:rPr>
                <w:rFonts w:eastAsia="Batang"/>
              </w:rPr>
              <w:t xml:space="preserve"> 100 Base-T (RJ45)</w:t>
            </w:r>
            <w:r>
              <w:rPr>
                <w:rFonts w:eastAsia="Batang"/>
              </w:rPr>
              <w:t>.</w:t>
            </w:r>
          </w:p>
          <w:p w14:paraId="0483D042" w14:textId="77777777" w:rsidR="004E6892" w:rsidRPr="00E9631D" w:rsidRDefault="004E6892" w:rsidP="004E6892">
            <w:pPr>
              <w:pStyle w:val="ListParagraph"/>
              <w:numPr>
                <w:ilvl w:val="0"/>
                <w:numId w:val="27"/>
              </w:numPr>
              <w:jc w:val="both"/>
              <w:rPr>
                <w:rFonts w:eastAsia="Batang"/>
              </w:rPr>
            </w:pPr>
            <w:proofErr w:type="spellStart"/>
            <w:r w:rsidRPr="00E9631D">
              <w:rPr>
                <w:rFonts w:eastAsia="Batang"/>
              </w:rPr>
              <w:t>Wi</w:t>
            </w:r>
            <w:proofErr w:type="spellEnd"/>
            <w:r w:rsidRPr="00E9631D">
              <w:rPr>
                <w:rFonts w:eastAsia="Batang"/>
              </w:rPr>
              <w:t>-fi;</w:t>
            </w:r>
          </w:p>
          <w:p w14:paraId="4FD929C6" w14:textId="77777777" w:rsidR="004E6892" w:rsidRPr="00114384" w:rsidRDefault="004E6892" w:rsidP="004E6892">
            <w:pPr>
              <w:pStyle w:val="ListParagraph"/>
              <w:numPr>
                <w:ilvl w:val="0"/>
                <w:numId w:val="27"/>
              </w:numPr>
              <w:jc w:val="both"/>
              <w:rPr>
                <w:rFonts w:eastAsia="Batang"/>
              </w:rPr>
            </w:pPr>
            <w:r w:rsidRPr="00E9631D">
              <w:rPr>
                <w:rFonts w:eastAsia="Batang"/>
              </w:rPr>
              <w:t>HDMI;</w:t>
            </w:r>
          </w:p>
        </w:tc>
        <w:tc>
          <w:tcPr>
            <w:tcW w:w="1134" w:type="dxa"/>
            <w:gridSpan w:val="2"/>
            <w:vAlign w:val="center"/>
          </w:tcPr>
          <w:p w14:paraId="59247ACD" w14:textId="77777777" w:rsidR="004E6892" w:rsidRPr="00E9631D" w:rsidRDefault="004E6892" w:rsidP="001B1AC8">
            <w:pPr>
              <w:keepNext/>
              <w:outlineLvl w:val="1"/>
              <w:rPr>
                <w:rFonts w:eastAsia="Batang"/>
                <w:color w:val="000000"/>
              </w:rPr>
            </w:pPr>
          </w:p>
        </w:tc>
      </w:tr>
      <w:tr w:rsidR="004E6892" w:rsidRPr="00E9631D" w14:paraId="3EDD675D" w14:textId="77777777" w:rsidTr="004F7164">
        <w:trPr>
          <w:trHeight w:val="20"/>
        </w:trPr>
        <w:tc>
          <w:tcPr>
            <w:tcW w:w="988" w:type="dxa"/>
            <w:vAlign w:val="center"/>
          </w:tcPr>
          <w:p w14:paraId="67175726" w14:textId="77777777" w:rsidR="004E6892" w:rsidRPr="00E9631D" w:rsidRDefault="004E6892" w:rsidP="001B1AC8">
            <w:pPr>
              <w:keepNext/>
              <w:jc w:val="center"/>
              <w:outlineLvl w:val="0"/>
              <w:rPr>
                <w:rFonts w:eastAsia="Batang"/>
              </w:rPr>
            </w:pPr>
            <w:r w:rsidRPr="00E9631D">
              <w:rPr>
                <w:rFonts w:eastAsia="Batang"/>
              </w:rPr>
              <w:t>3.2.</w:t>
            </w:r>
          </w:p>
        </w:tc>
        <w:tc>
          <w:tcPr>
            <w:tcW w:w="7654" w:type="dxa"/>
            <w:vAlign w:val="center"/>
          </w:tcPr>
          <w:p w14:paraId="057744D8" w14:textId="77777777" w:rsidR="004E6892" w:rsidRPr="00E9631D" w:rsidRDefault="004E6892" w:rsidP="001B1AC8">
            <w:pPr>
              <w:contextualSpacing/>
              <w:jc w:val="both"/>
              <w:rPr>
                <w:rFonts w:eastAsia="Batang"/>
                <w:b/>
              </w:rPr>
            </w:pPr>
            <w:r>
              <w:rPr>
                <w:rFonts w:eastAsia="Batang"/>
                <w:b/>
              </w:rPr>
              <w:t>KNBVO</w:t>
            </w:r>
            <w:r w:rsidRPr="00E9631D">
              <w:rPr>
                <w:rFonts w:eastAsia="Batang"/>
                <w:b/>
              </w:rPr>
              <w:t>:</w:t>
            </w:r>
          </w:p>
        </w:tc>
        <w:tc>
          <w:tcPr>
            <w:tcW w:w="1134" w:type="dxa"/>
            <w:gridSpan w:val="2"/>
            <w:vAlign w:val="center"/>
          </w:tcPr>
          <w:p w14:paraId="4B98C57F" w14:textId="77777777" w:rsidR="004E6892" w:rsidRPr="00E9631D" w:rsidRDefault="004E6892" w:rsidP="001B1AC8">
            <w:pPr>
              <w:keepNext/>
              <w:outlineLvl w:val="1"/>
              <w:rPr>
                <w:rFonts w:eastAsia="Batang"/>
                <w:color w:val="000000"/>
              </w:rPr>
            </w:pPr>
          </w:p>
        </w:tc>
      </w:tr>
      <w:tr w:rsidR="004E6892" w:rsidRPr="00E9631D" w14:paraId="553F5C9B" w14:textId="77777777" w:rsidTr="004F7164">
        <w:trPr>
          <w:trHeight w:val="20"/>
        </w:trPr>
        <w:tc>
          <w:tcPr>
            <w:tcW w:w="988" w:type="dxa"/>
            <w:vAlign w:val="center"/>
          </w:tcPr>
          <w:p w14:paraId="4ED32689" w14:textId="77777777" w:rsidR="004E6892" w:rsidRPr="00E9631D" w:rsidRDefault="004E6892" w:rsidP="001B1AC8">
            <w:pPr>
              <w:keepNext/>
              <w:jc w:val="center"/>
              <w:outlineLvl w:val="0"/>
              <w:rPr>
                <w:rFonts w:eastAsia="Batang"/>
              </w:rPr>
            </w:pPr>
            <w:r w:rsidRPr="00E9631D">
              <w:rPr>
                <w:rFonts w:eastAsia="Batang"/>
              </w:rPr>
              <w:t>3.2.1.</w:t>
            </w:r>
          </w:p>
        </w:tc>
        <w:tc>
          <w:tcPr>
            <w:tcW w:w="7654" w:type="dxa"/>
            <w:vAlign w:val="center"/>
          </w:tcPr>
          <w:p w14:paraId="157A481D" w14:textId="77777777" w:rsidR="004E6892" w:rsidRPr="00337222" w:rsidRDefault="004E6892" w:rsidP="001B1AC8">
            <w:pPr>
              <w:contextualSpacing/>
              <w:jc w:val="both"/>
            </w:pPr>
            <w:r>
              <w:t>Naudingo krovinio svoris ne mažiau kaip 20 kg;</w:t>
            </w:r>
          </w:p>
        </w:tc>
        <w:tc>
          <w:tcPr>
            <w:tcW w:w="1134" w:type="dxa"/>
            <w:gridSpan w:val="2"/>
            <w:vAlign w:val="center"/>
          </w:tcPr>
          <w:p w14:paraId="0F2D3B0F" w14:textId="77777777" w:rsidR="004E6892" w:rsidRPr="00E9631D" w:rsidRDefault="004E6892" w:rsidP="001B1AC8">
            <w:pPr>
              <w:keepNext/>
              <w:outlineLvl w:val="1"/>
              <w:rPr>
                <w:rFonts w:eastAsia="Batang"/>
                <w:color w:val="000000"/>
              </w:rPr>
            </w:pPr>
          </w:p>
        </w:tc>
      </w:tr>
      <w:tr w:rsidR="004E6892" w:rsidRPr="00E9631D" w14:paraId="4F03A0BA" w14:textId="77777777" w:rsidTr="004F7164">
        <w:trPr>
          <w:trHeight w:val="20"/>
        </w:trPr>
        <w:tc>
          <w:tcPr>
            <w:tcW w:w="988" w:type="dxa"/>
            <w:vAlign w:val="center"/>
          </w:tcPr>
          <w:p w14:paraId="7AD07BF3" w14:textId="77777777" w:rsidR="004E6892" w:rsidRPr="00E9631D" w:rsidRDefault="004E6892" w:rsidP="001B1AC8">
            <w:pPr>
              <w:keepNext/>
              <w:jc w:val="center"/>
              <w:outlineLvl w:val="0"/>
              <w:rPr>
                <w:rFonts w:eastAsia="Batang"/>
              </w:rPr>
            </w:pPr>
            <w:r>
              <w:rPr>
                <w:rFonts w:eastAsia="Batang"/>
              </w:rPr>
              <w:t>3.2.2.</w:t>
            </w:r>
          </w:p>
        </w:tc>
        <w:tc>
          <w:tcPr>
            <w:tcW w:w="7654" w:type="dxa"/>
            <w:vAlign w:val="center"/>
          </w:tcPr>
          <w:p w14:paraId="2B300AB8" w14:textId="77777777" w:rsidR="004E6892" w:rsidRDefault="004E6892" w:rsidP="001B1AC8">
            <w:pPr>
              <w:contextualSpacing/>
              <w:jc w:val="both"/>
            </w:pPr>
            <w:r>
              <w:t>6 taškų krovinio tvirtinimo sistema, su gebėjimu prie kiekvieno tvirtinimo taško pritvirtintą krovinį atkabinti nuotoliniu būdu;</w:t>
            </w:r>
          </w:p>
        </w:tc>
        <w:tc>
          <w:tcPr>
            <w:tcW w:w="1134" w:type="dxa"/>
            <w:gridSpan w:val="2"/>
            <w:vAlign w:val="center"/>
          </w:tcPr>
          <w:p w14:paraId="6D180EFB" w14:textId="77777777" w:rsidR="004E6892" w:rsidRPr="00E9631D" w:rsidRDefault="004E6892" w:rsidP="001B1AC8">
            <w:pPr>
              <w:keepNext/>
              <w:outlineLvl w:val="1"/>
              <w:rPr>
                <w:rFonts w:eastAsia="Batang"/>
                <w:color w:val="000000"/>
              </w:rPr>
            </w:pPr>
          </w:p>
        </w:tc>
      </w:tr>
      <w:tr w:rsidR="004E6892" w:rsidRPr="00E9631D" w14:paraId="198DBD0D" w14:textId="77777777" w:rsidTr="004F7164">
        <w:trPr>
          <w:trHeight w:val="20"/>
        </w:trPr>
        <w:tc>
          <w:tcPr>
            <w:tcW w:w="988" w:type="dxa"/>
          </w:tcPr>
          <w:p w14:paraId="5939EEFD" w14:textId="77777777" w:rsidR="004E6892" w:rsidRPr="00E9631D" w:rsidRDefault="004E6892" w:rsidP="001B1AC8">
            <w:pPr>
              <w:keepNext/>
              <w:jc w:val="center"/>
              <w:outlineLvl w:val="0"/>
              <w:rPr>
                <w:rFonts w:eastAsia="Batang"/>
              </w:rPr>
            </w:pPr>
            <w:r w:rsidRPr="00E9631D">
              <w:rPr>
                <w:rFonts w:eastAsia="Batang"/>
              </w:rPr>
              <w:t>3.2.</w:t>
            </w:r>
            <w:r>
              <w:rPr>
                <w:rFonts w:eastAsia="Batang"/>
              </w:rPr>
              <w:t>3</w:t>
            </w:r>
            <w:r w:rsidRPr="00E9631D">
              <w:rPr>
                <w:rFonts w:eastAsia="Batang"/>
              </w:rPr>
              <w:t>.</w:t>
            </w:r>
          </w:p>
        </w:tc>
        <w:tc>
          <w:tcPr>
            <w:tcW w:w="7654" w:type="dxa"/>
            <w:vAlign w:val="center"/>
          </w:tcPr>
          <w:p w14:paraId="1E923D93" w14:textId="77777777" w:rsidR="004E6892" w:rsidRDefault="004E6892" w:rsidP="001B1AC8">
            <w:pPr>
              <w:contextualSpacing/>
              <w:jc w:val="both"/>
            </w:pPr>
            <w:r>
              <w:t xml:space="preserve">Krovinio tvirtinimo taškų savaiminio atsikabinimo elektroninė apsaugos sistema (angl. </w:t>
            </w:r>
            <w:proofErr w:type="spellStart"/>
            <w:r>
              <w:t>arm</w:t>
            </w:r>
            <w:proofErr w:type="spellEnd"/>
            <w:r>
              <w:t>/</w:t>
            </w:r>
            <w:proofErr w:type="spellStart"/>
            <w:r>
              <w:t>disarm</w:t>
            </w:r>
            <w:proofErr w:type="spellEnd"/>
            <w:r>
              <w:t>);</w:t>
            </w:r>
          </w:p>
        </w:tc>
        <w:tc>
          <w:tcPr>
            <w:tcW w:w="1134" w:type="dxa"/>
            <w:gridSpan w:val="2"/>
            <w:vAlign w:val="center"/>
          </w:tcPr>
          <w:p w14:paraId="6B50E5D3" w14:textId="77777777" w:rsidR="004E6892" w:rsidRPr="00E9631D" w:rsidRDefault="004E6892" w:rsidP="001B1AC8">
            <w:pPr>
              <w:keepNext/>
              <w:outlineLvl w:val="1"/>
              <w:rPr>
                <w:rFonts w:eastAsia="Batang"/>
                <w:color w:val="000000"/>
              </w:rPr>
            </w:pPr>
          </w:p>
        </w:tc>
      </w:tr>
      <w:tr w:rsidR="004E6892" w:rsidRPr="00E9631D" w14:paraId="7CEEB39C" w14:textId="77777777" w:rsidTr="004F7164">
        <w:trPr>
          <w:trHeight w:val="20"/>
        </w:trPr>
        <w:tc>
          <w:tcPr>
            <w:tcW w:w="988" w:type="dxa"/>
          </w:tcPr>
          <w:p w14:paraId="6D9A56B0" w14:textId="77777777" w:rsidR="004E6892" w:rsidRPr="00E9631D" w:rsidRDefault="004E6892" w:rsidP="001B1AC8">
            <w:pPr>
              <w:keepNext/>
              <w:jc w:val="center"/>
              <w:outlineLvl w:val="0"/>
              <w:rPr>
                <w:rFonts w:eastAsia="Batang"/>
              </w:rPr>
            </w:pPr>
            <w:r w:rsidRPr="00E9631D">
              <w:rPr>
                <w:rFonts w:eastAsia="Batang"/>
              </w:rPr>
              <w:t>3.2.3.</w:t>
            </w:r>
          </w:p>
        </w:tc>
        <w:tc>
          <w:tcPr>
            <w:tcW w:w="7654" w:type="dxa"/>
            <w:vAlign w:val="center"/>
          </w:tcPr>
          <w:p w14:paraId="54FC9C44" w14:textId="77777777" w:rsidR="004E6892" w:rsidRDefault="004E6892" w:rsidP="001B1AC8">
            <w:pPr>
              <w:contextualSpacing/>
              <w:jc w:val="both"/>
            </w:pPr>
            <w:r>
              <w:t>Maksimalus svoris su naudingu kroviniu turi būti ne didesnis kaip</w:t>
            </w:r>
            <w:r w:rsidRPr="00E9631D">
              <w:t xml:space="preserve"> </w:t>
            </w:r>
            <w:r>
              <w:t>80</w:t>
            </w:r>
            <w:r w:rsidRPr="00E9631D">
              <w:t xml:space="preserve"> kg</w:t>
            </w:r>
            <w:r>
              <w:t>;</w:t>
            </w:r>
          </w:p>
        </w:tc>
        <w:tc>
          <w:tcPr>
            <w:tcW w:w="1134" w:type="dxa"/>
            <w:gridSpan w:val="2"/>
            <w:vAlign w:val="center"/>
          </w:tcPr>
          <w:p w14:paraId="7A03C021" w14:textId="77777777" w:rsidR="004E6892" w:rsidRPr="00E9631D" w:rsidRDefault="004E6892" w:rsidP="001B1AC8">
            <w:pPr>
              <w:keepNext/>
              <w:outlineLvl w:val="1"/>
              <w:rPr>
                <w:rFonts w:eastAsia="Batang"/>
                <w:color w:val="000000"/>
              </w:rPr>
            </w:pPr>
          </w:p>
        </w:tc>
      </w:tr>
      <w:tr w:rsidR="004E6892" w:rsidRPr="00E9631D" w14:paraId="125765E2" w14:textId="77777777" w:rsidTr="004F7164">
        <w:trPr>
          <w:trHeight w:val="20"/>
        </w:trPr>
        <w:tc>
          <w:tcPr>
            <w:tcW w:w="988" w:type="dxa"/>
          </w:tcPr>
          <w:p w14:paraId="6C6D712A" w14:textId="77777777" w:rsidR="004E6892" w:rsidRPr="00E9631D" w:rsidRDefault="004E6892" w:rsidP="001B1AC8">
            <w:pPr>
              <w:keepNext/>
              <w:jc w:val="center"/>
              <w:outlineLvl w:val="0"/>
              <w:rPr>
                <w:rFonts w:eastAsia="Batang"/>
              </w:rPr>
            </w:pPr>
            <w:r w:rsidRPr="00E9631D">
              <w:rPr>
                <w:rFonts w:eastAsia="Batang"/>
              </w:rPr>
              <w:t>3.2.4.</w:t>
            </w:r>
          </w:p>
        </w:tc>
        <w:tc>
          <w:tcPr>
            <w:tcW w:w="7654" w:type="dxa"/>
            <w:vAlign w:val="center"/>
          </w:tcPr>
          <w:p w14:paraId="3D9B3E16" w14:textId="77777777" w:rsidR="004E6892" w:rsidRPr="009138B5" w:rsidRDefault="004E6892" w:rsidP="001B1AC8">
            <w:pPr>
              <w:contextualSpacing/>
              <w:jc w:val="both"/>
            </w:pPr>
            <w:r>
              <w:t>Maksimalus leistinas vėjo greitis pakilimo metu 8 m/s;</w:t>
            </w:r>
          </w:p>
        </w:tc>
        <w:tc>
          <w:tcPr>
            <w:tcW w:w="1134" w:type="dxa"/>
            <w:gridSpan w:val="2"/>
            <w:vAlign w:val="center"/>
          </w:tcPr>
          <w:p w14:paraId="07A9A624" w14:textId="77777777" w:rsidR="004E6892" w:rsidRPr="00E9631D" w:rsidRDefault="004E6892" w:rsidP="001B1AC8">
            <w:pPr>
              <w:keepNext/>
              <w:outlineLvl w:val="1"/>
              <w:rPr>
                <w:rFonts w:eastAsia="Batang"/>
                <w:color w:val="000000"/>
              </w:rPr>
            </w:pPr>
          </w:p>
        </w:tc>
      </w:tr>
      <w:tr w:rsidR="004E6892" w:rsidRPr="00E9631D" w14:paraId="710A984E" w14:textId="77777777" w:rsidTr="004F7164">
        <w:trPr>
          <w:trHeight w:val="20"/>
        </w:trPr>
        <w:tc>
          <w:tcPr>
            <w:tcW w:w="988" w:type="dxa"/>
          </w:tcPr>
          <w:p w14:paraId="3DEC486C" w14:textId="77777777" w:rsidR="004E6892" w:rsidRPr="00E9631D" w:rsidRDefault="004E6892" w:rsidP="001B1AC8">
            <w:pPr>
              <w:keepNext/>
              <w:jc w:val="center"/>
              <w:outlineLvl w:val="0"/>
              <w:rPr>
                <w:rFonts w:eastAsia="Batang"/>
              </w:rPr>
            </w:pPr>
            <w:r w:rsidRPr="00E9631D">
              <w:rPr>
                <w:rFonts w:eastAsia="Batang"/>
              </w:rPr>
              <w:t>3.2.5.</w:t>
            </w:r>
          </w:p>
        </w:tc>
        <w:tc>
          <w:tcPr>
            <w:tcW w:w="7654" w:type="dxa"/>
            <w:vAlign w:val="center"/>
          </w:tcPr>
          <w:p w14:paraId="2CA32F5A" w14:textId="77777777" w:rsidR="004E6892" w:rsidRDefault="004E6892" w:rsidP="001B1AC8">
            <w:pPr>
              <w:contextualSpacing/>
              <w:jc w:val="both"/>
            </w:pPr>
            <w:r>
              <w:t>Transportavimo padėtyje išmatavimai ne didesni nei 1000mm x 1000 mm x 650 mm;</w:t>
            </w:r>
          </w:p>
        </w:tc>
        <w:tc>
          <w:tcPr>
            <w:tcW w:w="1134" w:type="dxa"/>
            <w:gridSpan w:val="2"/>
            <w:vAlign w:val="center"/>
          </w:tcPr>
          <w:p w14:paraId="0B5C5A8D" w14:textId="77777777" w:rsidR="004E6892" w:rsidRPr="00E9631D" w:rsidRDefault="004E6892" w:rsidP="001B1AC8">
            <w:pPr>
              <w:keepNext/>
              <w:outlineLvl w:val="1"/>
              <w:rPr>
                <w:rFonts w:eastAsia="Batang"/>
                <w:color w:val="000000"/>
              </w:rPr>
            </w:pPr>
          </w:p>
        </w:tc>
      </w:tr>
      <w:tr w:rsidR="004E6892" w:rsidRPr="00E9631D" w14:paraId="21EA6971" w14:textId="77777777" w:rsidTr="004F7164">
        <w:trPr>
          <w:trHeight w:val="20"/>
        </w:trPr>
        <w:tc>
          <w:tcPr>
            <w:tcW w:w="988" w:type="dxa"/>
          </w:tcPr>
          <w:p w14:paraId="3E81D44F" w14:textId="77777777" w:rsidR="004E6892" w:rsidRPr="00E9631D" w:rsidRDefault="004E6892" w:rsidP="001B1AC8">
            <w:pPr>
              <w:keepNext/>
              <w:jc w:val="center"/>
              <w:outlineLvl w:val="0"/>
              <w:rPr>
                <w:rFonts w:eastAsia="Batang"/>
              </w:rPr>
            </w:pPr>
            <w:r w:rsidRPr="00E9631D">
              <w:rPr>
                <w:rFonts w:eastAsia="Batang"/>
              </w:rPr>
              <w:t>3.2.6.</w:t>
            </w:r>
          </w:p>
        </w:tc>
        <w:tc>
          <w:tcPr>
            <w:tcW w:w="7654" w:type="dxa"/>
            <w:vAlign w:val="center"/>
          </w:tcPr>
          <w:p w14:paraId="15BAAACD" w14:textId="77777777" w:rsidR="004E6892" w:rsidRDefault="004E6892" w:rsidP="001B1AC8">
            <w:pPr>
              <w:contextualSpacing/>
              <w:jc w:val="both"/>
            </w:pPr>
            <w:r>
              <w:t xml:space="preserve">Minimalus pakilimo su naudingu kroviniu aukštis 120 m AGL (angl. </w:t>
            </w:r>
            <w:proofErr w:type="spellStart"/>
            <w:r>
              <w:t>above</w:t>
            </w:r>
            <w:proofErr w:type="spellEnd"/>
            <w:r>
              <w:t xml:space="preserve"> </w:t>
            </w:r>
            <w:proofErr w:type="spellStart"/>
            <w:r>
              <w:t>ground</w:t>
            </w:r>
            <w:proofErr w:type="spellEnd"/>
            <w:r>
              <w:t xml:space="preserve"> </w:t>
            </w:r>
            <w:proofErr w:type="spellStart"/>
            <w:r>
              <w:t>level</w:t>
            </w:r>
            <w:proofErr w:type="spellEnd"/>
            <w:r>
              <w:t>);</w:t>
            </w:r>
          </w:p>
        </w:tc>
        <w:tc>
          <w:tcPr>
            <w:tcW w:w="1134" w:type="dxa"/>
            <w:gridSpan w:val="2"/>
            <w:vAlign w:val="center"/>
          </w:tcPr>
          <w:p w14:paraId="3537349E" w14:textId="77777777" w:rsidR="004E6892" w:rsidRPr="00E9631D" w:rsidRDefault="004E6892" w:rsidP="001B1AC8">
            <w:pPr>
              <w:keepNext/>
              <w:outlineLvl w:val="1"/>
              <w:rPr>
                <w:rFonts w:eastAsia="Batang"/>
                <w:color w:val="000000"/>
              </w:rPr>
            </w:pPr>
          </w:p>
        </w:tc>
      </w:tr>
      <w:tr w:rsidR="004E6892" w:rsidRPr="00E9631D" w14:paraId="40E735A5" w14:textId="77777777" w:rsidTr="004F7164">
        <w:trPr>
          <w:trHeight w:val="20"/>
        </w:trPr>
        <w:tc>
          <w:tcPr>
            <w:tcW w:w="988" w:type="dxa"/>
          </w:tcPr>
          <w:p w14:paraId="38DBD7F0" w14:textId="77777777" w:rsidR="004E6892" w:rsidRPr="00E9631D" w:rsidRDefault="004E6892" w:rsidP="001B1AC8">
            <w:pPr>
              <w:keepNext/>
              <w:jc w:val="center"/>
              <w:outlineLvl w:val="0"/>
              <w:rPr>
                <w:rFonts w:eastAsia="Batang"/>
              </w:rPr>
            </w:pPr>
            <w:r w:rsidRPr="00E9631D">
              <w:rPr>
                <w:rFonts w:eastAsia="Batang"/>
              </w:rPr>
              <w:t>3.2.7.</w:t>
            </w:r>
          </w:p>
        </w:tc>
        <w:tc>
          <w:tcPr>
            <w:tcW w:w="7654" w:type="dxa"/>
            <w:vAlign w:val="center"/>
          </w:tcPr>
          <w:p w14:paraId="64F7DB64" w14:textId="77777777" w:rsidR="004E6892" w:rsidRDefault="004E6892" w:rsidP="001B1AC8">
            <w:pPr>
              <w:contextualSpacing/>
              <w:jc w:val="both"/>
            </w:pPr>
            <w:r>
              <w:t>Minimalus skrydžio su naudingu kroviniu laikas 30 min;</w:t>
            </w:r>
          </w:p>
        </w:tc>
        <w:tc>
          <w:tcPr>
            <w:tcW w:w="1134" w:type="dxa"/>
            <w:gridSpan w:val="2"/>
            <w:vAlign w:val="center"/>
          </w:tcPr>
          <w:p w14:paraId="13A876EE" w14:textId="77777777" w:rsidR="004E6892" w:rsidRPr="00E9631D" w:rsidRDefault="004E6892" w:rsidP="001B1AC8">
            <w:pPr>
              <w:keepNext/>
              <w:outlineLvl w:val="1"/>
              <w:rPr>
                <w:rFonts w:eastAsia="Batang"/>
                <w:color w:val="000000"/>
              </w:rPr>
            </w:pPr>
          </w:p>
        </w:tc>
      </w:tr>
      <w:tr w:rsidR="004E6892" w:rsidRPr="00E9631D" w14:paraId="6F732E1A" w14:textId="77777777" w:rsidTr="004F7164">
        <w:trPr>
          <w:trHeight w:val="20"/>
        </w:trPr>
        <w:tc>
          <w:tcPr>
            <w:tcW w:w="988" w:type="dxa"/>
          </w:tcPr>
          <w:p w14:paraId="0101C2BA" w14:textId="77777777" w:rsidR="004E6892" w:rsidRPr="00E9631D" w:rsidRDefault="004E6892" w:rsidP="001B1AC8">
            <w:pPr>
              <w:keepNext/>
              <w:jc w:val="center"/>
              <w:outlineLvl w:val="0"/>
              <w:rPr>
                <w:rFonts w:eastAsia="Batang"/>
              </w:rPr>
            </w:pPr>
            <w:r w:rsidRPr="00E9631D">
              <w:rPr>
                <w:rFonts w:eastAsia="Batang"/>
              </w:rPr>
              <w:t>3.2.8.</w:t>
            </w:r>
          </w:p>
        </w:tc>
        <w:tc>
          <w:tcPr>
            <w:tcW w:w="7654" w:type="dxa"/>
            <w:vAlign w:val="center"/>
          </w:tcPr>
          <w:p w14:paraId="3B980D7F" w14:textId="77777777" w:rsidR="004E6892" w:rsidRDefault="004E6892" w:rsidP="001B1AC8">
            <w:pPr>
              <w:contextualSpacing/>
              <w:jc w:val="both"/>
            </w:pPr>
            <w:r>
              <w:t>Privalo tinkamai v</w:t>
            </w:r>
            <w:r w:rsidRPr="00E9631D">
              <w:t>eik</w:t>
            </w:r>
            <w:r>
              <w:t>ti -10</w:t>
            </w:r>
            <w:r w:rsidRPr="00E9631D">
              <w:t xml:space="preserve"> –</w:t>
            </w:r>
            <w:r>
              <w:rPr>
                <w:color w:val="FF0000"/>
              </w:rPr>
              <w:t xml:space="preserve"> </w:t>
            </w:r>
            <w:r w:rsidRPr="00E9631D">
              <w:t>+</w:t>
            </w:r>
            <w:r>
              <w:t>40</w:t>
            </w:r>
            <w:r w:rsidRPr="00E9631D">
              <w:t>℃</w:t>
            </w:r>
            <w:r>
              <w:t xml:space="preserve"> </w:t>
            </w:r>
            <w:r>
              <w:rPr>
                <w:color w:val="FF0000"/>
              </w:rPr>
              <w:t xml:space="preserve"> </w:t>
            </w:r>
            <w:r w:rsidRPr="00E9631D">
              <w:t>temperatūrų ruože</w:t>
            </w:r>
            <w:r>
              <w:t>;</w:t>
            </w:r>
          </w:p>
        </w:tc>
        <w:tc>
          <w:tcPr>
            <w:tcW w:w="1134" w:type="dxa"/>
            <w:gridSpan w:val="2"/>
            <w:vAlign w:val="center"/>
          </w:tcPr>
          <w:p w14:paraId="534A9641" w14:textId="77777777" w:rsidR="004E6892" w:rsidRPr="00E9631D" w:rsidRDefault="004E6892" w:rsidP="001B1AC8">
            <w:pPr>
              <w:keepNext/>
              <w:outlineLvl w:val="1"/>
              <w:rPr>
                <w:rFonts w:eastAsia="Batang"/>
                <w:color w:val="000000"/>
              </w:rPr>
            </w:pPr>
          </w:p>
        </w:tc>
      </w:tr>
      <w:tr w:rsidR="004E6892" w:rsidRPr="00E9631D" w14:paraId="2665B0B1" w14:textId="77777777" w:rsidTr="004F7164">
        <w:trPr>
          <w:trHeight w:val="20"/>
        </w:trPr>
        <w:tc>
          <w:tcPr>
            <w:tcW w:w="988" w:type="dxa"/>
          </w:tcPr>
          <w:p w14:paraId="30BC8A44" w14:textId="77777777" w:rsidR="004E6892" w:rsidRPr="00E9631D" w:rsidRDefault="004E6892" w:rsidP="001B1AC8">
            <w:pPr>
              <w:keepNext/>
              <w:jc w:val="center"/>
              <w:outlineLvl w:val="0"/>
              <w:rPr>
                <w:rFonts w:eastAsia="Batang"/>
              </w:rPr>
            </w:pPr>
            <w:r w:rsidRPr="00E9631D">
              <w:rPr>
                <w:rFonts w:eastAsia="Batang"/>
              </w:rPr>
              <w:t>3.2.9.</w:t>
            </w:r>
          </w:p>
        </w:tc>
        <w:tc>
          <w:tcPr>
            <w:tcW w:w="7654" w:type="dxa"/>
            <w:vAlign w:val="center"/>
          </w:tcPr>
          <w:p w14:paraId="4C111F0E" w14:textId="77777777" w:rsidR="004E6892" w:rsidRDefault="004E6892" w:rsidP="001B1AC8">
            <w:pPr>
              <w:contextualSpacing/>
              <w:jc w:val="both"/>
            </w:pPr>
            <w:r>
              <w:t>Minimali apsaugos nuo kritulių klasė IP53;</w:t>
            </w:r>
          </w:p>
        </w:tc>
        <w:tc>
          <w:tcPr>
            <w:tcW w:w="1134" w:type="dxa"/>
            <w:gridSpan w:val="2"/>
            <w:vAlign w:val="center"/>
          </w:tcPr>
          <w:p w14:paraId="47E13972" w14:textId="77777777" w:rsidR="004E6892" w:rsidRPr="00E9631D" w:rsidRDefault="004E6892" w:rsidP="001B1AC8">
            <w:pPr>
              <w:keepNext/>
              <w:outlineLvl w:val="1"/>
              <w:rPr>
                <w:rFonts w:eastAsia="Batang"/>
                <w:color w:val="000000"/>
              </w:rPr>
            </w:pPr>
          </w:p>
        </w:tc>
      </w:tr>
      <w:tr w:rsidR="004E6892" w:rsidRPr="00E9631D" w14:paraId="6B513604" w14:textId="77777777" w:rsidTr="004F7164">
        <w:trPr>
          <w:trHeight w:val="20"/>
        </w:trPr>
        <w:tc>
          <w:tcPr>
            <w:tcW w:w="988" w:type="dxa"/>
          </w:tcPr>
          <w:p w14:paraId="26384DD2" w14:textId="77777777" w:rsidR="004E6892" w:rsidRPr="00E9631D" w:rsidRDefault="004E6892" w:rsidP="001B1AC8">
            <w:pPr>
              <w:keepNext/>
              <w:jc w:val="center"/>
              <w:outlineLvl w:val="0"/>
              <w:rPr>
                <w:rFonts w:eastAsia="Batang"/>
              </w:rPr>
            </w:pPr>
            <w:r w:rsidRPr="00E9631D">
              <w:rPr>
                <w:rFonts w:eastAsia="Batang"/>
              </w:rPr>
              <w:t>3.2.10.</w:t>
            </w:r>
          </w:p>
        </w:tc>
        <w:tc>
          <w:tcPr>
            <w:tcW w:w="7654" w:type="dxa"/>
            <w:vAlign w:val="center"/>
          </w:tcPr>
          <w:p w14:paraId="590E2AC2" w14:textId="77777777" w:rsidR="004E6892" w:rsidRDefault="004E6892" w:rsidP="001B1AC8">
            <w:pPr>
              <w:contextualSpacing/>
              <w:jc w:val="both"/>
            </w:pPr>
            <w:proofErr w:type="spellStart"/>
            <w:r>
              <w:t>Giroskopu</w:t>
            </w:r>
            <w:proofErr w:type="spellEnd"/>
            <w:r>
              <w:t xml:space="preserve"> stabilizuota, kombinuota optinio ir terminio vaizdo kamera su optiniu artinimu, bei gebėjimu sekti taikinį;</w:t>
            </w:r>
          </w:p>
        </w:tc>
        <w:tc>
          <w:tcPr>
            <w:tcW w:w="1134" w:type="dxa"/>
            <w:gridSpan w:val="2"/>
            <w:vAlign w:val="center"/>
          </w:tcPr>
          <w:p w14:paraId="0F8B3A88" w14:textId="77777777" w:rsidR="004E6892" w:rsidRPr="00E9631D" w:rsidRDefault="004E6892" w:rsidP="001B1AC8">
            <w:pPr>
              <w:keepNext/>
              <w:outlineLvl w:val="1"/>
              <w:rPr>
                <w:rFonts w:eastAsia="Batang"/>
                <w:color w:val="000000"/>
              </w:rPr>
            </w:pPr>
          </w:p>
        </w:tc>
      </w:tr>
      <w:tr w:rsidR="004E6892" w:rsidRPr="00E9631D" w14:paraId="1C63EBE5" w14:textId="77777777" w:rsidTr="004F7164">
        <w:trPr>
          <w:trHeight w:val="20"/>
        </w:trPr>
        <w:tc>
          <w:tcPr>
            <w:tcW w:w="988" w:type="dxa"/>
          </w:tcPr>
          <w:p w14:paraId="259223A7" w14:textId="77777777" w:rsidR="004E6892" w:rsidRPr="00E9631D" w:rsidRDefault="004E6892" w:rsidP="001B1AC8">
            <w:pPr>
              <w:keepNext/>
              <w:jc w:val="center"/>
              <w:outlineLvl w:val="0"/>
              <w:rPr>
                <w:rFonts w:eastAsia="Batang"/>
              </w:rPr>
            </w:pPr>
            <w:r w:rsidRPr="00E9631D">
              <w:rPr>
                <w:rFonts w:eastAsia="Batang"/>
              </w:rPr>
              <w:t>3.2.11.</w:t>
            </w:r>
          </w:p>
        </w:tc>
        <w:tc>
          <w:tcPr>
            <w:tcW w:w="7654" w:type="dxa"/>
            <w:vAlign w:val="center"/>
          </w:tcPr>
          <w:p w14:paraId="726E7C3B" w14:textId="77777777" w:rsidR="004E6892" w:rsidRPr="00E9631D" w:rsidRDefault="004E6892" w:rsidP="001B1AC8">
            <w:pPr>
              <w:contextualSpacing/>
              <w:jc w:val="both"/>
              <w:rPr>
                <w:rFonts w:eastAsia="Batang"/>
              </w:rPr>
            </w:pPr>
            <w:r>
              <w:rPr>
                <w:rFonts w:eastAsia="Batang"/>
              </w:rPr>
              <w:t>Integruotas STARLINK ryšio terminalas;</w:t>
            </w:r>
          </w:p>
        </w:tc>
        <w:tc>
          <w:tcPr>
            <w:tcW w:w="1134" w:type="dxa"/>
            <w:gridSpan w:val="2"/>
            <w:vAlign w:val="center"/>
          </w:tcPr>
          <w:p w14:paraId="13A0D6FA" w14:textId="77777777" w:rsidR="004E6892" w:rsidRPr="00E9631D" w:rsidRDefault="004E6892" w:rsidP="001B1AC8">
            <w:pPr>
              <w:keepNext/>
              <w:outlineLvl w:val="1"/>
              <w:rPr>
                <w:rFonts w:eastAsia="Batang"/>
                <w:color w:val="000000"/>
              </w:rPr>
            </w:pPr>
          </w:p>
        </w:tc>
      </w:tr>
      <w:tr w:rsidR="004E6892" w:rsidRPr="00E9631D" w14:paraId="0E03EA76" w14:textId="77777777" w:rsidTr="004F7164">
        <w:trPr>
          <w:trHeight w:val="20"/>
        </w:trPr>
        <w:tc>
          <w:tcPr>
            <w:tcW w:w="988" w:type="dxa"/>
          </w:tcPr>
          <w:p w14:paraId="405D7713" w14:textId="77777777" w:rsidR="004E6892" w:rsidRPr="00E9631D" w:rsidRDefault="004E6892" w:rsidP="001B1AC8">
            <w:pPr>
              <w:keepNext/>
              <w:jc w:val="center"/>
              <w:outlineLvl w:val="0"/>
              <w:rPr>
                <w:rFonts w:eastAsia="Batang"/>
              </w:rPr>
            </w:pPr>
            <w:r w:rsidRPr="00E9631D">
              <w:rPr>
                <w:rFonts w:eastAsia="Batang"/>
              </w:rPr>
              <w:t>3.2.12.</w:t>
            </w:r>
          </w:p>
        </w:tc>
        <w:tc>
          <w:tcPr>
            <w:tcW w:w="7654" w:type="dxa"/>
            <w:vAlign w:val="center"/>
          </w:tcPr>
          <w:p w14:paraId="5CADE74C" w14:textId="77777777" w:rsidR="004E6892" w:rsidRPr="00E9631D" w:rsidRDefault="004E6892" w:rsidP="001B1AC8">
            <w:pPr>
              <w:contextualSpacing/>
              <w:jc w:val="both"/>
              <w:rPr>
                <w:rFonts w:eastAsia="Batang"/>
              </w:rPr>
            </w:pPr>
            <w:r>
              <w:t xml:space="preserve">Ryšio šifravimas atitinka </w:t>
            </w:r>
            <w:r w:rsidRPr="00E9631D">
              <w:t>AES256 lyg</w:t>
            </w:r>
            <w:r>
              <w:t>į arba lygiavertį standartą;</w:t>
            </w:r>
          </w:p>
        </w:tc>
        <w:tc>
          <w:tcPr>
            <w:tcW w:w="1134" w:type="dxa"/>
            <w:gridSpan w:val="2"/>
            <w:vAlign w:val="center"/>
          </w:tcPr>
          <w:p w14:paraId="168F2ED2" w14:textId="77777777" w:rsidR="004E6892" w:rsidRPr="00E9631D" w:rsidRDefault="004E6892" w:rsidP="001B1AC8">
            <w:pPr>
              <w:keepNext/>
              <w:outlineLvl w:val="1"/>
              <w:rPr>
                <w:rFonts w:eastAsia="Batang"/>
                <w:color w:val="000000"/>
              </w:rPr>
            </w:pPr>
          </w:p>
        </w:tc>
      </w:tr>
      <w:tr w:rsidR="004E6892" w:rsidRPr="00E9631D" w14:paraId="1CB71285" w14:textId="77777777" w:rsidTr="004F7164">
        <w:trPr>
          <w:trHeight w:val="20"/>
        </w:trPr>
        <w:tc>
          <w:tcPr>
            <w:tcW w:w="988" w:type="dxa"/>
          </w:tcPr>
          <w:p w14:paraId="47465EDF" w14:textId="77777777" w:rsidR="004E6892" w:rsidRPr="00E9631D" w:rsidRDefault="004E6892" w:rsidP="001B1AC8">
            <w:pPr>
              <w:keepNext/>
              <w:jc w:val="center"/>
              <w:outlineLvl w:val="0"/>
              <w:rPr>
                <w:rFonts w:eastAsia="Batang"/>
              </w:rPr>
            </w:pPr>
            <w:r w:rsidRPr="00E9631D">
              <w:rPr>
                <w:rFonts w:eastAsia="Batang"/>
              </w:rPr>
              <w:t>3.3.</w:t>
            </w:r>
          </w:p>
        </w:tc>
        <w:tc>
          <w:tcPr>
            <w:tcW w:w="7654" w:type="dxa"/>
            <w:vAlign w:val="center"/>
          </w:tcPr>
          <w:p w14:paraId="71B27F14" w14:textId="77777777" w:rsidR="004E6892" w:rsidRPr="00E9631D" w:rsidRDefault="004E6892" w:rsidP="001B1AC8">
            <w:pPr>
              <w:contextualSpacing/>
              <w:jc w:val="both"/>
              <w:rPr>
                <w:rFonts w:eastAsia="Batang"/>
                <w:b/>
              </w:rPr>
            </w:pPr>
            <w:proofErr w:type="spellStart"/>
            <w:r w:rsidRPr="009D165C">
              <w:rPr>
                <w:rFonts w:eastAsia="Batang"/>
                <w:b/>
              </w:rPr>
              <w:t>Giroskopu</w:t>
            </w:r>
            <w:proofErr w:type="spellEnd"/>
            <w:r w:rsidRPr="009D165C">
              <w:rPr>
                <w:rFonts w:eastAsia="Batang"/>
                <w:b/>
              </w:rPr>
              <w:t xml:space="preserve"> stabilizuotos, kombinuotos, optinio ir šiluminio vaizdo kamer</w:t>
            </w:r>
            <w:r>
              <w:rPr>
                <w:rFonts w:eastAsia="Batang"/>
                <w:b/>
              </w:rPr>
              <w:t>a</w:t>
            </w:r>
            <w:r w:rsidRPr="00E9631D">
              <w:rPr>
                <w:rFonts w:eastAsia="Batang"/>
                <w:b/>
              </w:rPr>
              <w:t>:</w:t>
            </w:r>
          </w:p>
        </w:tc>
        <w:tc>
          <w:tcPr>
            <w:tcW w:w="1134" w:type="dxa"/>
            <w:gridSpan w:val="2"/>
            <w:vAlign w:val="center"/>
          </w:tcPr>
          <w:p w14:paraId="67C21BF2" w14:textId="77777777" w:rsidR="004E6892" w:rsidRPr="00E9631D" w:rsidRDefault="004E6892" w:rsidP="001B1AC8">
            <w:pPr>
              <w:keepNext/>
              <w:outlineLvl w:val="1"/>
              <w:rPr>
                <w:rFonts w:eastAsia="Batang"/>
                <w:color w:val="000000"/>
              </w:rPr>
            </w:pPr>
          </w:p>
        </w:tc>
      </w:tr>
      <w:tr w:rsidR="004E6892" w:rsidRPr="00E9631D" w14:paraId="4835413D" w14:textId="77777777" w:rsidTr="004F7164">
        <w:trPr>
          <w:trHeight w:val="20"/>
        </w:trPr>
        <w:tc>
          <w:tcPr>
            <w:tcW w:w="988" w:type="dxa"/>
          </w:tcPr>
          <w:p w14:paraId="364E389B" w14:textId="77777777" w:rsidR="004E6892" w:rsidRPr="00E9631D" w:rsidRDefault="004E6892" w:rsidP="001B1AC8">
            <w:pPr>
              <w:keepNext/>
              <w:jc w:val="center"/>
              <w:outlineLvl w:val="0"/>
              <w:rPr>
                <w:rFonts w:eastAsia="Batang"/>
              </w:rPr>
            </w:pPr>
            <w:r w:rsidRPr="00E9631D">
              <w:rPr>
                <w:rFonts w:eastAsia="Batang"/>
              </w:rPr>
              <w:t>3.3.1.</w:t>
            </w:r>
          </w:p>
        </w:tc>
        <w:tc>
          <w:tcPr>
            <w:tcW w:w="7654" w:type="dxa"/>
            <w:vAlign w:val="center"/>
          </w:tcPr>
          <w:p w14:paraId="71DE664D" w14:textId="77777777" w:rsidR="004E6892" w:rsidRPr="00E9631D" w:rsidRDefault="004E6892" w:rsidP="001B1AC8">
            <w:pPr>
              <w:contextualSpacing/>
              <w:jc w:val="both"/>
              <w:rPr>
                <w:rFonts w:eastAsia="Batang"/>
              </w:rPr>
            </w:pPr>
            <w:r>
              <w:rPr>
                <w:rFonts w:eastAsia="Batang"/>
              </w:rPr>
              <w:t xml:space="preserve">Kamera stabilizuota </w:t>
            </w:r>
            <w:proofErr w:type="spellStart"/>
            <w:r>
              <w:rPr>
                <w:rFonts w:eastAsia="Batang"/>
              </w:rPr>
              <w:t>giroskopu</w:t>
            </w:r>
            <w:proofErr w:type="spellEnd"/>
            <w:r>
              <w:rPr>
                <w:rFonts w:eastAsia="Batang"/>
              </w:rPr>
              <w:t>, užtikrinančiu stabilų kameros vaizdą;</w:t>
            </w:r>
          </w:p>
        </w:tc>
        <w:tc>
          <w:tcPr>
            <w:tcW w:w="1134" w:type="dxa"/>
            <w:gridSpan w:val="2"/>
            <w:vAlign w:val="center"/>
          </w:tcPr>
          <w:p w14:paraId="7C078990" w14:textId="77777777" w:rsidR="004E6892" w:rsidRPr="00E9631D" w:rsidRDefault="004E6892" w:rsidP="001B1AC8">
            <w:pPr>
              <w:keepNext/>
              <w:outlineLvl w:val="1"/>
              <w:rPr>
                <w:rFonts w:eastAsia="Batang"/>
                <w:color w:val="000000"/>
              </w:rPr>
            </w:pPr>
          </w:p>
        </w:tc>
      </w:tr>
      <w:tr w:rsidR="004E6892" w:rsidRPr="00E9631D" w14:paraId="7D223C1C" w14:textId="77777777" w:rsidTr="004F7164">
        <w:trPr>
          <w:trHeight w:val="20"/>
        </w:trPr>
        <w:tc>
          <w:tcPr>
            <w:tcW w:w="988" w:type="dxa"/>
          </w:tcPr>
          <w:p w14:paraId="3E14989A" w14:textId="77777777" w:rsidR="004E6892" w:rsidRPr="00E9631D" w:rsidRDefault="004E6892" w:rsidP="001B1AC8">
            <w:pPr>
              <w:keepNext/>
              <w:jc w:val="center"/>
              <w:outlineLvl w:val="0"/>
              <w:rPr>
                <w:rFonts w:eastAsia="Batang"/>
              </w:rPr>
            </w:pPr>
            <w:r w:rsidRPr="00E9631D">
              <w:rPr>
                <w:rFonts w:eastAsia="Batang"/>
              </w:rPr>
              <w:t>3.3.2.</w:t>
            </w:r>
          </w:p>
        </w:tc>
        <w:tc>
          <w:tcPr>
            <w:tcW w:w="7654" w:type="dxa"/>
            <w:vAlign w:val="center"/>
          </w:tcPr>
          <w:p w14:paraId="372F24D0" w14:textId="77777777" w:rsidR="004E6892" w:rsidRPr="00E9631D" w:rsidRDefault="004E6892" w:rsidP="001B1AC8">
            <w:pPr>
              <w:contextualSpacing/>
              <w:jc w:val="both"/>
              <w:rPr>
                <w:rFonts w:eastAsia="Batang"/>
              </w:rPr>
            </w:pPr>
            <w:r w:rsidRPr="00E9631D">
              <w:t xml:space="preserve">Kamera turi apjungti </w:t>
            </w:r>
            <w:r>
              <w:t>optinio (</w:t>
            </w:r>
            <w:r w:rsidRPr="00E9631D">
              <w:t>dieninio</w:t>
            </w:r>
            <w:r>
              <w:t>)</w:t>
            </w:r>
            <w:r w:rsidRPr="00E9631D">
              <w:t xml:space="preserve"> ir </w:t>
            </w:r>
            <w:r>
              <w:t>terminio (šiluminio)</w:t>
            </w:r>
            <w:r w:rsidRPr="00E9631D">
              <w:t xml:space="preserve"> stebėjimo galimybes;</w:t>
            </w:r>
          </w:p>
        </w:tc>
        <w:tc>
          <w:tcPr>
            <w:tcW w:w="1134" w:type="dxa"/>
            <w:gridSpan w:val="2"/>
            <w:vAlign w:val="center"/>
          </w:tcPr>
          <w:p w14:paraId="26A40360" w14:textId="77777777" w:rsidR="004E6892" w:rsidRPr="00E9631D" w:rsidRDefault="004E6892" w:rsidP="001B1AC8">
            <w:pPr>
              <w:keepNext/>
              <w:outlineLvl w:val="1"/>
              <w:rPr>
                <w:rFonts w:eastAsia="Batang"/>
                <w:color w:val="000000"/>
              </w:rPr>
            </w:pPr>
          </w:p>
        </w:tc>
      </w:tr>
      <w:tr w:rsidR="004E6892" w:rsidRPr="00E9631D" w14:paraId="59C6B0C2" w14:textId="77777777" w:rsidTr="004F7164">
        <w:trPr>
          <w:trHeight w:val="20"/>
        </w:trPr>
        <w:tc>
          <w:tcPr>
            <w:tcW w:w="988" w:type="dxa"/>
          </w:tcPr>
          <w:p w14:paraId="2568EDE4" w14:textId="77777777" w:rsidR="004E6892" w:rsidRPr="00E9631D" w:rsidRDefault="004E6892" w:rsidP="001B1AC8">
            <w:pPr>
              <w:keepNext/>
              <w:jc w:val="center"/>
              <w:outlineLvl w:val="0"/>
              <w:rPr>
                <w:rFonts w:eastAsia="Batang"/>
              </w:rPr>
            </w:pPr>
            <w:r w:rsidRPr="00E9631D">
              <w:rPr>
                <w:rFonts w:eastAsia="Batang"/>
              </w:rPr>
              <w:t>3.3.3.</w:t>
            </w:r>
          </w:p>
        </w:tc>
        <w:tc>
          <w:tcPr>
            <w:tcW w:w="7654" w:type="dxa"/>
            <w:vAlign w:val="center"/>
          </w:tcPr>
          <w:p w14:paraId="457B1713" w14:textId="77777777" w:rsidR="004E6892" w:rsidRPr="00C334AD" w:rsidRDefault="004E6892" w:rsidP="001B1AC8">
            <w:pPr>
              <w:tabs>
                <w:tab w:val="left" w:pos="601"/>
              </w:tabs>
              <w:spacing w:line="259" w:lineRule="auto"/>
              <w:jc w:val="both"/>
            </w:pPr>
            <w:r>
              <w:t xml:space="preserve">Optinio (dieninio) </w:t>
            </w:r>
            <w:r w:rsidRPr="00E9631D">
              <w:t xml:space="preserve">stebėjimo režimu kamera turi turėti </w:t>
            </w:r>
            <w:r>
              <w:t>ne mažesnį kaip</w:t>
            </w:r>
            <w:r w:rsidRPr="00E9631D">
              <w:t xml:space="preserve"> </w:t>
            </w:r>
            <w:r>
              <w:t>10</w:t>
            </w:r>
            <w:r w:rsidRPr="00E9631D">
              <w:t>x artinimą;</w:t>
            </w:r>
          </w:p>
        </w:tc>
        <w:tc>
          <w:tcPr>
            <w:tcW w:w="1134" w:type="dxa"/>
            <w:gridSpan w:val="2"/>
            <w:vAlign w:val="center"/>
          </w:tcPr>
          <w:p w14:paraId="1E31062D" w14:textId="77777777" w:rsidR="004E6892" w:rsidRPr="00E9631D" w:rsidRDefault="004E6892" w:rsidP="001B1AC8">
            <w:pPr>
              <w:keepNext/>
              <w:outlineLvl w:val="1"/>
              <w:rPr>
                <w:rFonts w:eastAsia="Batang"/>
                <w:color w:val="000000"/>
              </w:rPr>
            </w:pPr>
          </w:p>
        </w:tc>
      </w:tr>
      <w:tr w:rsidR="004E6892" w:rsidRPr="00E9631D" w14:paraId="5BA8D05A" w14:textId="77777777" w:rsidTr="004F7164">
        <w:trPr>
          <w:trHeight w:val="20"/>
        </w:trPr>
        <w:tc>
          <w:tcPr>
            <w:tcW w:w="988" w:type="dxa"/>
          </w:tcPr>
          <w:p w14:paraId="3677D619" w14:textId="77777777" w:rsidR="004E6892" w:rsidRPr="00E9631D" w:rsidRDefault="004E6892" w:rsidP="001B1AC8">
            <w:pPr>
              <w:jc w:val="center"/>
              <w:rPr>
                <w:rFonts w:eastAsia="Batang"/>
              </w:rPr>
            </w:pPr>
            <w:r w:rsidRPr="00E9631D">
              <w:rPr>
                <w:rFonts w:eastAsia="Batang"/>
              </w:rPr>
              <w:t>3.3.4.</w:t>
            </w:r>
          </w:p>
        </w:tc>
        <w:tc>
          <w:tcPr>
            <w:tcW w:w="7654" w:type="dxa"/>
            <w:vAlign w:val="center"/>
          </w:tcPr>
          <w:p w14:paraId="2E5D4BD5" w14:textId="77777777" w:rsidR="004E6892" w:rsidRPr="00E9631D" w:rsidRDefault="004E6892" w:rsidP="001B1AC8">
            <w:pPr>
              <w:tabs>
                <w:tab w:val="left" w:pos="900"/>
                <w:tab w:val="left" w:pos="993"/>
              </w:tabs>
              <w:contextualSpacing/>
              <w:jc w:val="both"/>
              <w:rPr>
                <w:rFonts w:eastAsia="Batang"/>
              </w:rPr>
            </w:pPr>
            <w:r>
              <w:rPr>
                <w:rFonts w:eastAsia="Batang"/>
              </w:rPr>
              <w:t xml:space="preserve">Kamera prie KNBVO tvirtinama greito prijungimo/atjungimo sistema (angl. </w:t>
            </w:r>
            <w:proofErr w:type="spellStart"/>
            <w:r>
              <w:rPr>
                <w:rFonts w:eastAsia="Batang"/>
              </w:rPr>
              <w:t>quick</w:t>
            </w:r>
            <w:proofErr w:type="spellEnd"/>
            <w:r>
              <w:rPr>
                <w:rFonts w:eastAsia="Batang"/>
              </w:rPr>
              <w:t xml:space="preserve"> </w:t>
            </w:r>
            <w:proofErr w:type="spellStart"/>
            <w:r>
              <w:rPr>
                <w:rFonts w:eastAsia="Batang"/>
              </w:rPr>
              <w:t>release</w:t>
            </w:r>
            <w:proofErr w:type="spellEnd"/>
            <w:r>
              <w:rPr>
                <w:rFonts w:eastAsia="Batang"/>
              </w:rPr>
              <w:t>).</w:t>
            </w:r>
          </w:p>
        </w:tc>
        <w:tc>
          <w:tcPr>
            <w:tcW w:w="1134" w:type="dxa"/>
            <w:gridSpan w:val="2"/>
            <w:vAlign w:val="center"/>
          </w:tcPr>
          <w:p w14:paraId="4C33008C" w14:textId="77777777" w:rsidR="004E6892" w:rsidRPr="00E9631D" w:rsidRDefault="004E6892" w:rsidP="001B1AC8">
            <w:pPr>
              <w:keepNext/>
              <w:outlineLvl w:val="1"/>
              <w:rPr>
                <w:rFonts w:eastAsia="Batang"/>
                <w:color w:val="000000"/>
              </w:rPr>
            </w:pPr>
          </w:p>
        </w:tc>
      </w:tr>
      <w:tr w:rsidR="004E6892" w:rsidRPr="00E9631D" w14:paraId="2704B6C3" w14:textId="77777777" w:rsidTr="001B1AC8">
        <w:trPr>
          <w:trHeight w:val="20"/>
        </w:trPr>
        <w:tc>
          <w:tcPr>
            <w:tcW w:w="9776" w:type="dxa"/>
            <w:gridSpan w:val="4"/>
          </w:tcPr>
          <w:p w14:paraId="764DF032" w14:textId="77777777" w:rsidR="004E6892" w:rsidRPr="00E9631D" w:rsidRDefault="004E6892" w:rsidP="001B1AC8">
            <w:pPr>
              <w:jc w:val="center"/>
              <w:rPr>
                <w:rFonts w:eastAsia="Batang"/>
                <w:color w:val="000000"/>
              </w:rPr>
            </w:pPr>
            <w:r w:rsidRPr="002D7914">
              <w:rPr>
                <w:rFonts w:eastAsia="Batang"/>
                <w:b/>
                <w:color w:val="000000"/>
              </w:rPr>
              <w:t>4) Parama ir išlaikymas</w:t>
            </w:r>
          </w:p>
        </w:tc>
      </w:tr>
      <w:tr w:rsidR="004E6892" w:rsidRPr="00E9631D" w14:paraId="11BEC4B7" w14:textId="77777777" w:rsidTr="004F7164">
        <w:trPr>
          <w:trHeight w:val="20"/>
        </w:trPr>
        <w:tc>
          <w:tcPr>
            <w:tcW w:w="988" w:type="dxa"/>
          </w:tcPr>
          <w:p w14:paraId="7AE40F68" w14:textId="77777777" w:rsidR="004E6892" w:rsidRPr="00E9631D" w:rsidRDefault="004E6892" w:rsidP="001B1AC8">
            <w:pPr>
              <w:jc w:val="center"/>
              <w:rPr>
                <w:rFonts w:eastAsia="Batang"/>
              </w:rPr>
            </w:pPr>
            <w:r>
              <w:rPr>
                <w:rFonts w:eastAsia="Batang"/>
              </w:rPr>
              <w:t>4.1.</w:t>
            </w:r>
          </w:p>
        </w:tc>
        <w:tc>
          <w:tcPr>
            <w:tcW w:w="7654" w:type="dxa"/>
            <w:vAlign w:val="center"/>
          </w:tcPr>
          <w:p w14:paraId="1A300E4E" w14:textId="77777777" w:rsidR="004E6892" w:rsidRPr="00E9631D" w:rsidRDefault="004E6892" w:rsidP="001B1AC8">
            <w:pPr>
              <w:jc w:val="both"/>
              <w:rPr>
                <w:rFonts w:eastAsia="Batang"/>
              </w:rPr>
            </w:pPr>
            <w:r>
              <w:rPr>
                <w:rFonts w:eastAsia="Batang"/>
              </w:rPr>
              <w:t>KNBVO</w:t>
            </w:r>
            <w:r w:rsidRPr="00E9631D">
              <w:t>S turi būti nauja ir neeksploatuota, pagaminta ne anksčiau kaip prieš 12 mėn. nuo pirkėjo ir pardavėjo priėmimo–perdavimo akto pasirašymo datos</w:t>
            </w:r>
            <w:r>
              <w:t>;</w:t>
            </w:r>
          </w:p>
        </w:tc>
        <w:tc>
          <w:tcPr>
            <w:tcW w:w="1134" w:type="dxa"/>
            <w:gridSpan w:val="2"/>
            <w:vAlign w:val="center"/>
          </w:tcPr>
          <w:p w14:paraId="40A19430" w14:textId="77777777" w:rsidR="004E6892" w:rsidRPr="00E9631D" w:rsidRDefault="004E6892" w:rsidP="001B1AC8">
            <w:pPr>
              <w:rPr>
                <w:rFonts w:eastAsia="Batang"/>
                <w:color w:val="000000"/>
              </w:rPr>
            </w:pPr>
          </w:p>
        </w:tc>
      </w:tr>
      <w:tr w:rsidR="004E6892" w:rsidRPr="00E9631D" w14:paraId="36A4019B" w14:textId="77777777" w:rsidTr="004F7164">
        <w:trPr>
          <w:trHeight w:val="20"/>
        </w:trPr>
        <w:tc>
          <w:tcPr>
            <w:tcW w:w="988" w:type="dxa"/>
          </w:tcPr>
          <w:p w14:paraId="5E8D5AB3" w14:textId="77777777" w:rsidR="004E6892" w:rsidRPr="00E9631D" w:rsidRDefault="004E6892" w:rsidP="001B1AC8">
            <w:pPr>
              <w:jc w:val="center"/>
              <w:rPr>
                <w:rFonts w:eastAsia="Batang"/>
              </w:rPr>
            </w:pPr>
            <w:r>
              <w:rPr>
                <w:rFonts w:eastAsia="Batang"/>
              </w:rPr>
              <w:t>4.2.</w:t>
            </w:r>
          </w:p>
        </w:tc>
        <w:tc>
          <w:tcPr>
            <w:tcW w:w="7654" w:type="dxa"/>
            <w:vAlign w:val="center"/>
          </w:tcPr>
          <w:p w14:paraId="6FDD6409" w14:textId="77777777" w:rsidR="004E6892" w:rsidRDefault="004E6892" w:rsidP="001B1AC8">
            <w:pPr>
              <w:jc w:val="both"/>
            </w:pPr>
            <w:r w:rsidRPr="00E9631D">
              <w:t xml:space="preserve">Įsigytai </w:t>
            </w:r>
            <w:r>
              <w:rPr>
                <w:rFonts w:eastAsia="Batang"/>
              </w:rPr>
              <w:t>KNBVO</w:t>
            </w:r>
            <w:r w:rsidRPr="00E9631D">
              <w:t xml:space="preserve">S sistemai turi būti suteiktas </w:t>
            </w:r>
            <w:r>
              <w:t>garantinis laikotarpis,</w:t>
            </w:r>
            <w:r w:rsidRPr="00C76F03">
              <w:t xml:space="preserve"> skaičiuojamas nuo pirkėjo ir pardavėjo priėmimo–perdavimo akto pasirašymo datos</w:t>
            </w:r>
            <w:r>
              <w:t>:</w:t>
            </w:r>
          </w:p>
          <w:p w14:paraId="1B539366" w14:textId="77777777" w:rsidR="004E6892" w:rsidRPr="00915CDC" w:rsidRDefault="004E6892" w:rsidP="004E6892">
            <w:pPr>
              <w:pStyle w:val="ListParagraph"/>
              <w:numPr>
                <w:ilvl w:val="0"/>
                <w:numId w:val="28"/>
              </w:numPr>
              <w:jc w:val="both"/>
              <w:rPr>
                <w:rFonts w:eastAsia="Batang"/>
              </w:rPr>
            </w:pPr>
            <w:r>
              <w:t>KNBVO – ne mažiau 20 pakilimo – nusileidimo ciklų arba ne mažiau kaip 1 metai, priklausomai, kuris limitas pasiekiamas anksčiau;</w:t>
            </w:r>
          </w:p>
          <w:p w14:paraId="704A79B5" w14:textId="77777777" w:rsidR="004E6892" w:rsidRPr="00915CDC" w:rsidRDefault="004E6892" w:rsidP="004E6892">
            <w:pPr>
              <w:pStyle w:val="ListParagraph"/>
              <w:numPr>
                <w:ilvl w:val="0"/>
                <w:numId w:val="28"/>
              </w:numPr>
              <w:jc w:val="both"/>
              <w:rPr>
                <w:rFonts w:eastAsia="Batang"/>
              </w:rPr>
            </w:pPr>
            <w:r w:rsidRPr="00915CDC">
              <w:rPr>
                <w:rFonts w:eastAsia="Batang"/>
              </w:rPr>
              <w:t>Sistemos valdymo ir vadovavimo (V2) platforma</w:t>
            </w:r>
            <w:r>
              <w:rPr>
                <w:rFonts w:eastAsia="Batang"/>
              </w:rPr>
              <w:t xml:space="preserve"> – ne mažiau kaip 50 platformos panaudojimo ciklų arba ne mažiau kaip 1 metai, priklausomai, kuris limitas pasiekiamas anksčiau;</w:t>
            </w:r>
          </w:p>
          <w:p w14:paraId="742C03CB" w14:textId="77777777" w:rsidR="004E6892" w:rsidRPr="00915CDC" w:rsidRDefault="004E6892" w:rsidP="004E6892">
            <w:pPr>
              <w:pStyle w:val="ListParagraph"/>
              <w:numPr>
                <w:ilvl w:val="0"/>
                <w:numId w:val="28"/>
              </w:numPr>
              <w:jc w:val="both"/>
              <w:rPr>
                <w:rFonts w:eastAsia="Batang"/>
              </w:rPr>
            </w:pPr>
            <w:r>
              <w:t xml:space="preserve">Baterijos – ne mažiau 20 įkrovimo – iškrovimo ciklų arba ne mažiau kaip 6 mėnesiai, priklausomai, kuris limitas pasiekiamas </w:t>
            </w:r>
            <w:proofErr w:type="spellStart"/>
            <w:r>
              <w:t>ansčiau</w:t>
            </w:r>
            <w:proofErr w:type="spellEnd"/>
            <w:r>
              <w:t>;</w:t>
            </w:r>
          </w:p>
          <w:p w14:paraId="579A8A71" w14:textId="77777777" w:rsidR="004E6892" w:rsidRPr="00915CDC" w:rsidRDefault="004E6892" w:rsidP="004E6892">
            <w:pPr>
              <w:pStyle w:val="ListParagraph"/>
              <w:numPr>
                <w:ilvl w:val="0"/>
                <w:numId w:val="28"/>
              </w:numPr>
              <w:jc w:val="both"/>
              <w:rPr>
                <w:rFonts w:eastAsia="Batang"/>
              </w:rPr>
            </w:pPr>
            <w:r>
              <w:t>Nepanaudota KNBVOS standartinėje transportavimo padėtyje, transportavimo dėžėse, - ne</w:t>
            </w:r>
            <w:r w:rsidRPr="00C76F03">
              <w:t xml:space="preserve"> mažiau kaip 2 met</w:t>
            </w:r>
            <w:r>
              <w:t>ai.</w:t>
            </w:r>
          </w:p>
        </w:tc>
        <w:tc>
          <w:tcPr>
            <w:tcW w:w="1134" w:type="dxa"/>
            <w:gridSpan w:val="2"/>
            <w:vAlign w:val="center"/>
          </w:tcPr>
          <w:p w14:paraId="5EBDE917" w14:textId="77777777" w:rsidR="004E6892" w:rsidRPr="00E9631D" w:rsidRDefault="004E6892" w:rsidP="001B1AC8">
            <w:pPr>
              <w:rPr>
                <w:rFonts w:eastAsia="Batang"/>
                <w:color w:val="000000"/>
              </w:rPr>
            </w:pPr>
          </w:p>
        </w:tc>
      </w:tr>
      <w:tr w:rsidR="004E6892" w:rsidRPr="00E9631D" w14:paraId="278E57B3" w14:textId="77777777" w:rsidTr="004F7164">
        <w:trPr>
          <w:trHeight w:val="20"/>
        </w:trPr>
        <w:tc>
          <w:tcPr>
            <w:tcW w:w="988" w:type="dxa"/>
          </w:tcPr>
          <w:p w14:paraId="4CDE6083" w14:textId="77777777" w:rsidR="004E6892" w:rsidRPr="00E9631D" w:rsidRDefault="004E6892" w:rsidP="001B1AC8">
            <w:pPr>
              <w:jc w:val="center"/>
              <w:rPr>
                <w:rFonts w:eastAsia="Batang"/>
              </w:rPr>
            </w:pPr>
            <w:r>
              <w:rPr>
                <w:rFonts w:eastAsia="Batang"/>
              </w:rPr>
              <w:t>4.3</w:t>
            </w:r>
          </w:p>
        </w:tc>
        <w:tc>
          <w:tcPr>
            <w:tcW w:w="7654" w:type="dxa"/>
            <w:vAlign w:val="center"/>
          </w:tcPr>
          <w:p w14:paraId="0A296D31" w14:textId="77777777" w:rsidR="004E6892" w:rsidRPr="0070364D" w:rsidRDefault="004E6892" w:rsidP="001B1AC8">
            <w:pPr>
              <w:jc w:val="both"/>
            </w:pPr>
            <w:r w:rsidRPr="0070364D">
              <w:t xml:space="preserve">Tiekėjas privalo organizuoti praktinius mokymus naudotis </w:t>
            </w:r>
            <w:r>
              <w:rPr>
                <w:rFonts w:eastAsia="Batang"/>
              </w:rPr>
              <w:t>KNBVO</w:t>
            </w:r>
            <w:r w:rsidRPr="00E9631D">
              <w:t>S</w:t>
            </w:r>
            <w:r w:rsidRPr="0070364D">
              <w:t xml:space="preserve"> ir pagalbinėmis programomis ne mažiau kaip 15 Perkančiosios organizacijos darbuotojų. Mokymai turi būti organizuojami Lietuvos Respublikoje.</w:t>
            </w:r>
          </w:p>
          <w:p w14:paraId="724E9DFB" w14:textId="77777777" w:rsidR="004E6892" w:rsidRPr="0070364D" w:rsidRDefault="004E6892" w:rsidP="001B1AC8">
            <w:pPr>
              <w:jc w:val="both"/>
            </w:pPr>
            <w:r w:rsidRPr="0070364D">
              <w:t xml:space="preserve">Mokymų metu darbuotojai turi būti supažindinti su </w:t>
            </w:r>
            <w:r>
              <w:rPr>
                <w:rFonts w:eastAsia="Batang"/>
              </w:rPr>
              <w:t>KNBVO</w:t>
            </w:r>
            <w:r w:rsidRPr="00E9631D">
              <w:t>S</w:t>
            </w:r>
            <w:r w:rsidRPr="0070364D">
              <w:t xml:space="preserve"> ir pagalbinių programų funkcionalumu bei praktiniu jų naudojimu. Mokymai organizuojami po prekių pristatymo, sistemos įdiegimo ir parengimo naudoti, šalių suderintu laiku.</w:t>
            </w:r>
          </w:p>
          <w:p w14:paraId="4D0F9454" w14:textId="77777777" w:rsidR="004E6892" w:rsidRPr="009F2392" w:rsidRDefault="004E6892" w:rsidP="001B1AC8">
            <w:pPr>
              <w:jc w:val="both"/>
              <w:rPr>
                <w:highlight w:val="darkYellow"/>
              </w:rPr>
            </w:pPr>
            <w:r w:rsidRPr="0070364D">
              <w:t>Mokymų išlaidos turi būti įtrauktos į bendrą pasiūlymo kainą. Mokymų trukmė – ne trumpiau nei 6 akademinės valandos. Tiekėjas pasiūlyme atskirai nurodo mokymų trukmę (akad. valandų skaičių) ir mokymų programą.</w:t>
            </w:r>
          </w:p>
        </w:tc>
        <w:tc>
          <w:tcPr>
            <w:tcW w:w="1134" w:type="dxa"/>
            <w:gridSpan w:val="2"/>
            <w:vAlign w:val="center"/>
          </w:tcPr>
          <w:p w14:paraId="69BA34F4" w14:textId="77777777" w:rsidR="004E6892" w:rsidRPr="00E9631D" w:rsidRDefault="004E6892" w:rsidP="001B1AC8">
            <w:pPr>
              <w:rPr>
                <w:rFonts w:eastAsia="Batang"/>
                <w:color w:val="000000"/>
              </w:rPr>
            </w:pPr>
          </w:p>
        </w:tc>
      </w:tr>
      <w:tr w:rsidR="004E6892" w:rsidRPr="00E9631D" w14:paraId="713D5880" w14:textId="77777777" w:rsidTr="004F7164">
        <w:trPr>
          <w:trHeight w:val="20"/>
        </w:trPr>
        <w:tc>
          <w:tcPr>
            <w:tcW w:w="988" w:type="dxa"/>
          </w:tcPr>
          <w:p w14:paraId="1AC72673" w14:textId="77777777" w:rsidR="004E6892" w:rsidRPr="00E9631D" w:rsidRDefault="004E6892" w:rsidP="001B1AC8">
            <w:pPr>
              <w:jc w:val="center"/>
              <w:rPr>
                <w:rFonts w:eastAsia="Batang"/>
              </w:rPr>
            </w:pPr>
            <w:r>
              <w:rPr>
                <w:rFonts w:eastAsia="Batang"/>
              </w:rPr>
              <w:t>4.4.</w:t>
            </w:r>
          </w:p>
        </w:tc>
        <w:tc>
          <w:tcPr>
            <w:tcW w:w="7654" w:type="dxa"/>
            <w:vAlign w:val="center"/>
          </w:tcPr>
          <w:p w14:paraId="651ADAFF" w14:textId="77777777" w:rsidR="004E6892" w:rsidRPr="00E9631D" w:rsidRDefault="004E6892" w:rsidP="001B1AC8">
            <w:pPr>
              <w:jc w:val="both"/>
              <w:rPr>
                <w:rFonts w:eastAsia="Batang"/>
              </w:rPr>
            </w:pPr>
            <w:r>
              <w:t>Tiekėjas privalo s</w:t>
            </w:r>
            <w:r w:rsidRPr="00E9631D">
              <w:t xml:space="preserve">utarties ir garantinio laikotarpio metu užtikrinti </w:t>
            </w:r>
            <w:r>
              <w:rPr>
                <w:rFonts w:eastAsia="Batang"/>
              </w:rPr>
              <w:t>KNBVO</w:t>
            </w:r>
            <w:r w:rsidRPr="00E9631D">
              <w:t>S sistemų programinės įrangos atnaujinimą</w:t>
            </w:r>
            <w:r>
              <w:t>.</w:t>
            </w:r>
          </w:p>
        </w:tc>
        <w:tc>
          <w:tcPr>
            <w:tcW w:w="1134" w:type="dxa"/>
            <w:gridSpan w:val="2"/>
            <w:vAlign w:val="center"/>
          </w:tcPr>
          <w:p w14:paraId="525064F1" w14:textId="77777777" w:rsidR="004E6892" w:rsidRPr="00E9631D" w:rsidRDefault="004E6892" w:rsidP="001B1AC8">
            <w:pPr>
              <w:rPr>
                <w:rFonts w:eastAsia="Batang"/>
                <w:color w:val="000000"/>
              </w:rPr>
            </w:pPr>
          </w:p>
        </w:tc>
      </w:tr>
    </w:tbl>
    <w:p w14:paraId="1CC5EA01" w14:textId="77777777" w:rsidR="004E6892" w:rsidRPr="001270F2" w:rsidRDefault="004E6892" w:rsidP="00E827EA">
      <w:pPr>
        <w:jc w:val="center"/>
        <w:rPr>
          <w:b/>
          <w:bCs/>
          <w:sz w:val="28"/>
          <w:szCs w:val="28"/>
          <w:lang w:eastAsia="lt-LT"/>
        </w:rPr>
      </w:pPr>
    </w:p>
    <w:p w14:paraId="7B19A62C" w14:textId="77777777" w:rsidR="00AE0FEC" w:rsidRPr="00B766B3" w:rsidRDefault="00AE0FEC" w:rsidP="00AE0FEC">
      <w:pPr>
        <w:ind w:left="360"/>
        <w:jc w:val="center"/>
        <w:rPr>
          <w:b/>
          <w:bCs/>
        </w:rPr>
      </w:pP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softHyphen/>
      </w:r>
      <w:r w:rsidRPr="00E75E6E">
        <w:rPr>
          <w:b/>
          <w:bCs/>
        </w:rPr>
        <w:t xml:space="preserve"> </w:t>
      </w:r>
    </w:p>
    <w:p w14:paraId="0FCC5D42" w14:textId="77777777" w:rsidR="004F583B" w:rsidRDefault="004F583B" w:rsidP="00AE0FEC"/>
    <w:p w14:paraId="4A7AA196" w14:textId="77777777" w:rsidR="00AE0FEC" w:rsidRPr="001270F2" w:rsidRDefault="00AE0FEC" w:rsidP="00AE0FEC">
      <w:pPr>
        <w:rPr>
          <w:lang w:val="en-US"/>
        </w:rPr>
      </w:pPr>
    </w:p>
    <w:p w14:paraId="65E56CFB" w14:textId="77777777" w:rsidR="001A2A6A" w:rsidRPr="001270F2" w:rsidRDefault="001A2A6A" w:rsidP="00E827EA">
      <w:pPr>
        <w:ind w:left="142"/>
      </w:pPr>
    </w:p>
    <w:p w14:paraId="2DF45A8F" w14:textId="75089913" w:rsidR="00E827EA" w:rsidRPr="001270F2" w:rsidRDefault="00E827EA" w:rsidP="00E827EA">
      <w:pPr>
        <w:ind w:left="142"/>
      </w:pPr>
      <w:r w:rsidRPr="001270F2">
        <w:t>PIRKĖJAS</w:t>
      </w:r>
      <w:r w:rsidRPr="001270F2">
        <w:tab/>
      </w:r>
      <w:r w:rsidRPr="001270F2">
        <w:tab/>
      </w:r>
      <w:r w:rsidRPr="001270F2">
        <w:tab/>
      </w:r>
      <w:r w:rsidRPr="001270F2">
        <w:tab/>
      </w:r>
      <w:r w:rsidRPr="001270F2">
        <w:tab/>
      </w:r>
      <w:r w:rsidRPr="001270F2">
        <w:tab/>
      </w:r>
      <w:r w:rsidRPr="001270F2">
        <w:tab/>
        <w:t>PARDAVĖJAS</w:t>
      </w:r>
    </w:p>
    <w:p w14:paraId="0194D0CD" w14:textId="77777777" w:rsidR="0075299D" w:rsidRPr="001270F2" w:rsidRDefault="0075299D" w:rsidP="00E827EA">
      <w:pPr>
        <w:ind w:left="142"/>
      </w:pPr>
    </w:p>
    <w:p w14:paraId="2AFA7426" w14:textId="1178C193" w:rsidR="00E827EA" w:rsidRPr="001270F2" w:rsidRDefault="001270F2" w:rsidP="00E827EA">
      <w:pPr>
        <w:ind w:left="142"/>
      </w:pPr>
      <w:r>
        <w:t>B</w:t>
      </w:r>
      <w:r w:rsidR="0075299D" w:rsidRPr="001270F2">
        <w:t>ataliono vad</w:t>
      </w:r>
      <w:r w:rsidR="00A36650">
        <w:t>as</w:t>
      </w:r>
      <w:r w:rsidR="0075299D" w:rsidRPr="001270F2">
        <w:tab/>
      </w:r>
      <w:r w:rsidR="0075299D" w:rsidRPr="001270F2">
        <w:tab/>
      </w:r>
      <w:r w:rsidR="0075299D" w:rsidRPr="001270F2">
        <w:tab/>
      </w:r>
      <w:r w:rsidR="0075299D" w:rsidRPr="001270F2">
        <w:tab/>
      </w:r>
      <w:r w:rsidR="0075299D" w:rsidRPr="001270F2">
        <w:tab/>
      </w:r>
      <w:r w:rsidR="00D765E3">
        <w:t xml:space="preserve">            </w:t>
      </w:r>
      <w:r w:rsidR="00A36650">
        <w:t>(pareigos)</w:t>
      </w:r>
    </w:p>
    <w:p w14:paraId="3420ACAE" w14:textId="559FD4C5" w:rsidR="00C852A9" w:rsidRPr="001270F2" w:rsidRDefault="00C852A9" w:rsidP="00E827EA">
      <w:pPr>
        <w:ind w:left="142"/>
      </w:pPr>
    </w:p>
    <w:p w14:paraId="7C49FAC0" w14:textId="77777777" w:rsidR="000A47C1" w:rsidRPr="001270F2" w:rsidRDefault="000A47C1" w:rsidP="000A47C1">
      <w:pPr>
        <w:ind w:left="142"/>
        <w:rPr>
          <w:b/>
        </w:rPr>
      </w:pPr>
    </w:p>
    <w:p w14:paraId="4924EB2E" w14:textId="4012B24B" w:rsidR="00E827EA" w:rsidRDefault="00E827EA" w:rsidP="00E827EA">
      <w:pPr>
        <w:ind w:left="142"/>
      </w:pPr>
      <w:r w:rsidRPr="001270F2">
        <w:t>A. V.</w:t>
      </w:r>
      <w:r w:rsidRPr="001270F2">
        <w:tab/>
      </w:r>
      <w:r w:rsidRPr="001270F2">
        <w:tab/>
      </w:r>
      <w:r w:rsidRPr="001270F2">
        <w:tab/>
      </w:r>
      <w:r w:rsidRPr="001270F2">
        <w:tab/>
      </w:r>
      <w:r w:rsidRPr="001270F2">
        <w:tab/>
      </w:r>
      <w:r w:rsidRPr="001270F2">
        <w:tab/>
      </w:r>
      <w:r w:rsidRPr="001270F2">
        <w:tab/>
      </w:r>
      <w:r w:rsidRPr="001270F2">
        <w:tab/>
        <w:t>A. V.</w:t>
      </w:r>
    </w:p>
    <w:sectPr w:rsidR="00E827EA" w:rsidSect="00786A07">
      <w:headerReference w:type="default" r:id="rId9"/>
      <w:pgSz w:w="12240" w:h="15840"/>
      <w:pgMar w:top="1701" w:right="567" w:bottom="1134" w:left="1701" w:header="142" w:footer="108"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77185" w14:textId="77777777" w:rsidR="001C5912" w:rsidRDefault="001C5912" w:rsidP="00E216B6">
      <w:r>
        <w:separator/>
      </w:r>
    </w:p>
  </w:endnote>
  <w:endnote w:type="continuationSeparator" w:id="0">
    <w:p w14:paraId="158A20E5" w14:textId="77777777" w:rsidR="001C5912" w:rsidRDefault="001C5912" w:rsidP="00E216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839C7" w14:textId="77777777" w:rsidR="001C5912" w:rsidRDefault="001C5912" w:rsidP="00E216B6">
      <w:r>
        <w:separator/>
      </w:r>
    </w:p>
  </w:footnote>
  <w:footnote w:type="continuationSeparator" w:id="0">
    <w:p w14:paraId="4746D0FB" w14:textId="77777777" w:rsidR="001C5912" w:rsidRDefault="001C5912" w:rsidP="00E216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9907374"/>
      <w:docPartObj>
        <w:docPartGallery w:val="Page Numbers (Top of Page)"/>
        <w:docPartUnique/>
      </w:docPartObj>
    </w:sdtPr>
    <w:sdtEndPr>
      <w:rPr>
        <w:noProof/>
      </w:rPr>
    </w:sdtEndPr>
    <w:sdtContent>
      <w:p w14:paraId="3FA7071A" w14:textId="77777777" w:rsidR="001270F2" w:rsidRDefault="001270F2">
        <w:pPr>
          <w:pStyle w:val="Header"/>
          <w:jc w:val="center"/>
        </w:pPr>
      </w:p>
      <w:p w14:paraId="235C6812" w14:textId="77777777" w:rsidR="001270F2" w:rsidRDefault="001270F2">
        <w:pPr>
          <w:pStyle w:val="Header"/>
          <w:jc w:val="center"/>
        </w:pPr>
      </w:p>
      <w:p w14:paraId="51D9FBC5" w14:textId="77777777" w:rsidR="001270F2" w:rsidRDefault="001270F2">
        <w:pPr>
          <w:pStyle w:val="Header"/>
          <w:jc w:val="center"/>
        </w:pPr>
      </w:p>
      <w:p w14:paraId="43A9BD02" w14:textId="53636136" w:rsidR="00C97465" w:rsidRDefault="00C97465">
        <w:pPr>
          <w:pStyle w:val="Header"/>
          <w:jc w:val="center"/>
        </w:pPr>
        <w:r>
          <w:fldChar w:fldCharType="begin"/>
        </w:r>
        <w:r>
          <w:instrText xml:space="preserve"> PAGE   \* MERGEFORMAT </w:instrText>
        </w:r>
        <w:r>
          <w:fldChar w:fldCharType="separate"/>
        </w:r>
        <w:r w:rsidR="00863DF3">
          <w:rPr>
            <w:noProof/>
          </w:rPr>
          <w:t>3</w:t>
        </w:r>
        <w:r>
          <w:rPr>
            <w:noProof/>
          </w:rPr>
          <w:fldChar w:fldCharType="end"/>
        </w:r>
      </w:p>
    </w:sdtContent>
  </w:sdt>
  <w:p w14:paraId="61C4DA6E" w14:textId="77777777" w:rsidR="00C97465" w:rsidRDefault="00C974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8321"/>
    <w:multiLevelType w:val="hybridMultilevel"/>
    <w:tmpl w:val="7780F592"/>
    <w:lvl w:ilvl="0" w:tplc="88FEDC26">
      <w:start w:val="1"/>
      <w:numFmt w:val="bullet"/>
      <w:lvlText w:val="-"/>
      <w:lvlJc w:val="left"/>
      <w:pPr>
        <w:ind w:left="360" w:hanging="360"/>
      </w:pPr>
      <w:rPr>
        <w:rFonts w:ascii="Aptos" w:hAnsi="Aptos" w:hint="default"/>
      </w:rPr>
    </w:lvl>
    <w:lvl w:ilvl="1" w:tplc="26D66D5A">
      <w:start w:val="1"/>
      <w:numFmt w:val="bullet"/>
      <w:lvlText w:val="o"/>
      <w:lvlJc w:val="left"/>
      <w:pPr>
        <w:ind w:left="1080" w:hanging="360"/>
      </w:pPr>
      <w:rPr>
        <w:rFonts w:ascii="Courier New" w:hAnsi="Courier New" w:hint="default"/>
      </w:rPr>
    </w:lvl>
    <w:lvl w:ilvl="2" w:tplc="8B70BBBE">
      <w:start w:val="1"/>
      <w:numFmt w:val="bullet"/>
      <w:lvlText w:val=""/>
      <w:lvlJc w:val="left"/>
      <w:pPr>
        <w:ind w:left="1800" w:hanging="360"/>
      </w:pPr>
      <w:rPr>
        <w:rFonts w:ascii="Wingdings" w:hAnsi="Wingdings" w:hint="default"/>
      </w:rPr>
    </w:lvl>
    <w:lvl w:ilvl="3" w:tplc="087A7F8C">
      <w:start w:val="1"/>
      <w:numFmt w:val="bullet"/>
      <w:lvlText w:val=""/>
      <w:lvlJc w:val="left"/>
      <w:pPr>
        <w:ind w:left="2520" w:hanging="360"/>
      </w:pPr>
      <w:rPr>
        <w:rFonts w:ascii="Symbol" w:hAnsi="Symbol" w:hint="default"/>
      </w:rPr>
    </w:lvl>
    <w:lvl w:ilvl="4" w:tplc="9CB68262">
      <w:start w:val="1"/>
      <w:numFmt w:val="bullet"/>
      <w:lvlText w:val="o"/>
      <w:lvlJc w:val="left"/>
      <w:pPr>
        <w:ind w:left="3240" w:hanging="360"/>
      </w:pPr>
      <w:rPr>
        <w:rFonts w:ascii="Courier New" w:hAnsi="Courier New" w:hint="default"/>
      </w:rPr>
    </w:lvl>
    <w:lvl w:ilvl="5" w:tplc="5890DEEE">
      <w:start w:val="1"/>
      <w:numFmt w:val="bullet"/>
      <w:lvlText w:val=""/>
      <w:lvlJc w:val="left"/>
      <w:pPr>
        <w:ind w:left="3960" w:hanging="360"/>
      </w:pPr>
      <w:rPr>
        <w:rFonts w:ascii="Wingdings" w:hAnsi="Wingdings" w:hint="default"/>
      </w:rPr>
    </w:lvl>
    <w:lvl w:ilvl="6" w:tplc="FDA67664">
      <w:start w:val="1"/>
      <w:numFmt w:val="bullet"/>
      <w:lvlText w:val=""/>
      <w:lvlJc w:val="left"/>
      <w:pPr>
        <w:ind w:left="4680" w:hanging="360"/>
      </w:pPr>
      <w:rPr>
        <w:rFonts w:ascii="Symbol" w:hAnsi="Symbol" w:hint="default"/>
      </w:rPr>
    </w:lvl>
    <w:lvl w:ilvl="7" w:tplc="474C88C8">
      <w:start w:val="1"/>
      <w:numFmt w:val="bullet"/>
      <w:lvlText w:val="o"/>
      <w:lvlJc w:val="left"/>
      <w:pPr>
        <w:ind w:left="5400" w:hanging="360"/>
      </w:pPr>
      <w:rPr>
        <w:rFonts w:ascii="Courier New" w:hAnsi="Courier New" w:hint="default"/>
      </w:rPr>
    </w:lvl>
    <w:lvl w:ilvl="8" w:tplc="C7909954">
      <w:start w:val="1"/>
      <w:numFmt w:val="bullet"/>
      <w:lvlText w:val=""/>
      <w:lvlJc w:val="left"/>
      <w:pPr>
        <w:ind w:left="6120" w:hanging="360"/>
      </w:pPr>
      <w:rPr>
        <w:rFonts w:ascii="Wingdings" w:hAnsi="Wingdings" w:hint="default"/>
      </w:rPr>
    </w:lvl>
  </w:abstractNum>
  <w:abstractNum w:abstractNumId="1" w15:restartNumberingAfterBreak="0">
    <w:nsid w:val="07DD543D"/>
    <w:multiLevelType w:val="multilevel"/>
    <w:tmpl w:val="F386E896"/>
    <w:lvl w:ilvl="0">
      <w:start w:val="1"/>
      <w:numFmt w:val="decimal"/>
      <w:lvlText w:val="%1"/>
      <w:lvlJc w:val="left"/>
      <w:pPr>
        <w:ind w:left="480" w:hanging="480"/>
      </w:pPr>
      <w:rPr>
        <w:rFonts w:hint="default"/>
        <w:b w:val="0"/>
      </w:rPr>
    </w:lvl>
    <w:lvl w:ilvl="1">
      <w:start w:val="3"/>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085426F7"/>
    <w:multiLevelType w:val="multilevel"/>
    <w:tmpl w:val="08809AB2"/>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7B5C4B"/>
    <w:multiLevelType w:val="multilevel"/>
    <w:tmpl w:val="060683EA"/>
    <w:name w:val="WW8Num2"/>
    <w:lvl w:ilvl="0">
      <w:start w:val="1"/>
      <w:numFmt w:val="decimal"/>
      <w:lvlText w:val="%1."/>
      <w:lvlJc w:val="left"/>
      <w:pPr>
        <w:tabs>
          <w:tab w:val="num" w:pos="567"/>
        </w:tabs>
        <w:ind w:left="0" w:firstLine="454"/>
      </w:pPr>
      <w:rPr>
        <w:rFonts w:ascii="Times New Roman" w:hAnsi="Times New Roman" w:cs="Times New Roman" w:hint="default"/>
        <w:b w:val="0"/>
        <w:i w:val="0"/>
        <w:sz w:val="24"/>
      </w:rPr>
    </w:lvl>
    <w:lvl w:ilvl="1">
      <w:start w:val="1"/>
      <w:numFmt w:val="decimal"/>
      <w:lvlText w:val="%1.%2."/>
      <w:lvlJc w:val="left"/>
      <w:pPr>
        <w:tabs>
          <w:tab w:val="num" w:pos="1418"/>
        </w:tabs>
        <w:ind w:left="0" w:firstLine="1021"/>
      </w:pPr>
      <w:rPr>
        <w:rFonts w:ascii="Times New Roman" w:hAnsi="Times New Roman" w:cs="Times New Roman" w:hint="default"/>
        <w:b w:val="0"/>
        <w:i w:val="0"/>
        <w:strike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130C7A34"/>
    <w:multiLevelType w:val="hybridMultilevel"/>
    <w:tmpl w:val="E2126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60200D4"/>
    <w:multiLevelType w:val="hybridMultilevel"/>
    <w:tmpl w:val="F7029B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6CB18E1"/>
    <w:multiLevelType w:val="multilevel"/>
    <w:tmpl w:val="834C9932"/>
    <w:lvl w:ilvl="0">
      <w:start w:val="1"/>
      <w:numFmt w:val="decimal"/>
      <w:lvlText w:val="%1."/>
      <w:lvlJc w:val="left"/>
      <w:pPr>
        <w:ind w:left="720" w:hanging="360"/>
      </w:pPr>
      <w:rPr>
        <w:b/>
        <w:color w:val="auto"/>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 w15:restartNumberingAfterBreak="0">
    <w:nsid w:val="20017354"/>
    <w:multiLevelType w:val="hybridMultilevel"/>
    <w:tmpl w:val="557260AE"/>
    <w:lvl w:ilvl="0" w:tplc="88FEDC26">
      <w:start w:val="1"/>
      <w:numFmt w:val="bullet"/>
      <w:lvlText w:val="-"/>
      <w:lvlJc w:val="left"/>
      <w:pPr>
        <w:ind w:left="1440" w:hanging="360"/>
      </w:pPr>
      <w:rPr>
        <w:rFonts w:ascii="Aptos" w:hAnsi="Apto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207863B0"/>
    <w:multiLevelType w:val="hybridMultilevel"/>
    <w:tmpl w:val="46E074C2"/>
    <w:lvl w:ilvl="0" w:tplc="88FEDC26">
      <w:start w:val="1"/>
      <w:numFmt w:val="bullet"/>
      <w:lvlText w:val="-"/>
      <w:lvlJc w:val="left"/>
      <w:pPr>
        <w:ind w:left="720" w:hanging="360"/>
      </w:pPr>
      <w:rPr>
        <w:rFonts w:ascii="Aptos" w:hAnsi="Apto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20D7499"/>
    <w:multiLevelType w:val="hybridMultilevel"/>
    <w:tmpl w:val="9D2045DA"/>
    <w:lvl w:ilvl="0" w:tplc="39D8869E">
      <w:start w:val="1"/>
      <w:numFmt w:val="decimal"/>
      <w:lvlText w:val="%1."/>
      <w:lvlJc w:val="left"/>
      <w:pPr>
        <w:ind w:left="927" w:hanging="360"/>
      </w:pPr>
      <w:rPr>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46A2BE4"/>
    <w:multiLevelType w:val="singleLevel"/>
    <w:tmpl w:val="F200792C"/>
    <w:lvl w:ilvl="0">
      <w:start w:val="1"/>
      <w:numFmt w:val="upperRoman"/>
      <w:pStyle w:val="Title"/>
      <w:lvlText w:val="%1."/>
      <w:lvlJc w:val="left"/>
      <w:pPr>
        <w:tabs>
          <w:tab w:val="num" w:pos="720"/>
        </w:tabs>
        <w:ind w:left="720" w:hanging="720"/>
      </w:pPr>
      <w:rPr>
        <w:rFonts w:hint="default"/>
      </w:rPr>
    </w:lvl>
  </w:abstractNum>
  <w:abstractNum w:abstractNumId="11" w15:restartNumberingAfterBreak="0">
    <w:nsid w:val="273712CF"/>
    <w:multiLevelType w:val="hybridMultilevel"/>
    <w:tmpl w:val="CECE73BE"/>
    <w:lvl w:ilvl="0" w:tplc="0427000F">
      <w:start w:val="1"/>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1138B2"/>
    <w:multiLevelType w:val="multilevel"/>
    <w:tmpl w:val="66A89002"/>
    <w:lvl w:ilvl="0">
      <w:start w:val="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065E53"/>
    <w:multiLevelType w:val="multilevel"/>
    <w:tmpl w:val="9E349992"/>
    <w:lvl w:ilvl="0">
      <w:start w:val="1"/>
      <w:numFmt w:val="decimal"/>
      <w:lvlText w:val="%1"/>
      <w:lvlJc w:val="left"/>
      <w:pPr>
        <w:ind w:left="480" w:hanging="480"/>
      </w:pPr>
      <w:rPr>
        <w:rFonts w:hint="default"/>
      </w:rPr>
    </w:lvl>
    <w:lvl w:ilvl="1">
      <w:start w:val="8"/>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179767A"/>
    <w:multiLevelType w:val="hybridMultilevel"/>
    <w:tmpl w:val="751425A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C397763"/>
    <w:multiLevelType w:val="hybridMultilevel"/>
    <w:tmpl w:val="FCF02280"/>
    <w:lvl w:ilvl="0" w:tplc="88FEDC26">
      <w:start w:val="1"/>
      <w:numFmt w:val="bullet"/>
      <w:lvlText w:val="-"/>
      <w:lvlJc w:val="left"/>
      <w:pPr>
        <w:ind w:left="1080" w:hanging="360"/>
      </w:pPr>
      <w:rPr>
        <w:rFonts w:ascii="Aptos" w:hAnsi="Apto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6" w15:restartNumberingAfterBreak="0">
    <w:nsid w:val="52043C9A"/>
    <w:multiLevelType w:val="hybridMultilevel"/>
    <w:tmpl w:val="BFE09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57B1510"/>
    <w:multiLevelType w:val="multilevel"/>
    <w:tmpl w:val="7BA4DFD6"/>
    <w:lvl w:ilvl="0">
      <w:start w:val="1"/>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6216B5C"/>
    <w:multiLevelType w:val="multilevel"/>
    <w:tmpl w:val="DC6495C0"/>
    <w:lvl w:ilvl="0">
      <w:start w:val="1"/>
      <w:numFmt w:val="decimal"/>
      <w:lvlText w:val="%1)"/>
      <w:lvlJc w:val="left"/>
      <w:pPr>
        <w:ind w:left="720" w:hanging="360"/>
      </w:pPr>
      <w:rPr>
        <w:rFonts w:hint="default"/>
        <w:b w:val="0"/>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6512DD3"/>
    <w:multiLevelType w:val="multilevel"/>
    <w:tmpl w:val="4C9EDE00"/>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C8513C2"/>
    <w:multiLevelType w:val="multilevel"/>
    <w:tmpl w:val="571C266E"/>
    <w:lvl w:ilvl="0">
      <w:start w:val="1"/>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61E5934"/>
    <w:multiLevelType w:val="hybridMultilevel"/>
    <w:tmpl w:val="B44E84A2"/>
    <w:lvl w:ilvl="0" w:tplc="88FEDC26">
      <w:start w:val="1"/>
      <w:numFmt w:val="bullet"/>
      <w:lvlText w:val="-"/>
      <w:lvlJc w:val="left"/>
      <w:pPr>
        <w:ind w:left="1440" w:hanging="360"/>
      </w:pPr>
      <w:rPr>
        <w:rFonts w:ascii="Aptos" w:hAnsi="Apto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2" w15:restartNumberingAfterBreak="0">
    <w:nsid w:val="6C024762"/>
    <w:multiLevelType w:val="multilevel"/>
    <w:tmpl w:val="68421F0A"/>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DA06855"/>
    <w:multiLevelType w:val="hybridMultilevel"/>
    <w:tmpl w:val="AA504990"/>
    <w:lvl w:ilvl="0" w:tplc="88FEDC26">
      <w:start w:val="1"/>
      <w:numFmt w:val="bullet"/>
      <w:lvlText w:val="-"/>
      <w:lvlJc w:val="left"/>
      <w:pPr>
        <w:ind w:left="720" w:hanging="360"/>
      </w:pPr>
      <w:rPr>
        <w:rFonts w:ascii="Aptos" w:hAnsi="Apto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74EE1F30"/>
    <w:multiLevelType w:val="hybridMultilevel"/>
    <w:tmpl w:val="2834CF34"/>
    <w:lvl w:ilvl="0" w:tplc="4BAEC20C">
      <w:start w:val="2026"/>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7D9A618D"/>
    <w:multiLevelType w:val="hybridMultilevel"/>
    <w:tmpl w:val="A70E3BE0"/>
    <w:lvl w:ilvl="0" w:tplc="1000000F">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714040375">
    <w:abstractNumId w:val="10"/>
  </w:num>
  <w:num w:numId="2" w16cid:durableId="854541398">
    <w:abstractNumId w:val="11"/>
  </w:num>
  <w:num w:numId="3" w16cid:durableId="744910694">
    <w:abstractNumId w:val="25"/>
  </w:num>
  <w:num w:numId="4" w16cid:durableId="8236661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2252476">
    <w:abstractNumId w:val="4"/>
  </w:num>
  <w:num w:numId="6" w16cid:durableId="1742097683">
    <w:abstractNumId w:val="5"/>
  </w:num>
  <w:num w:numId="7" w16cid:durableId="2084176585">
    <w:abstractNumId w:val="16"/>
  </w:num>
  <w:num w:numId="8" w16cid:durableId="624694713">
    <w:abstractNumId w:val="4"/>
  </w:num>
  <w:num w:numId="9" w16cid:durableId="716782722">
    <w:abstractNumId w:val="5"/>
  </w:num>
  <w:num w:numId="10" w16cid:durableId="1762676290">
    <w:abstractNumId w:val="0"/>
  </w:num>
  <w:num w:numId="11" w16cid:durableId="470945160">
    <w:abstractNumId w:val="9"/>
  </w:num>
  <w:num w:numId="12" w16cid:durableId="782455781">
    <w:abstractNumId w:val="19"/>
  </w:num>
  <w:num w:numId="13" w16cid:durableId="1440224786">
    <w:abstractNumId w:val="1"/>
  </w:num>
  <w:num w:numId="14" w16cid:durableId="98524300">
    <w:abstractNumId w:val="2"/>
  </w:num>
  <w:num w:numId="15" w16cid:durableId="790897631">
    <w:abstractNumId w:val="22"/>
  </w:num>
  <w:num w:numId="16" w16cid:durableId="531453909">
    <w:abstractNumId w:val="20"/>
  </w:num>
  <w:num w:numId="17" w16cid:durableId="270279236">
    <w:abstractNumId w:val="12"/>
  </w:num>
  <w:num w:numId="18" w16cid:durableId="27798546">
    <w:abstractNumId w:val="8"/>
  </w:num>
  <w:num w:numId="19" w16cid:durableId="2010865807">
    <w:abstractNumId w:val="23"/>
  </w:num>
  <w:num w:numId="20" w16cid:durableId="1612518028">
    <w:abstractNumId w:val="21"/>
  </w:num>
  <w:num w:numId="21" w16cid:durableId="694618760">
    <w:abstractNumId w:val="7"/>
  </w:num>
  <w:num w:numId="22" w16cid:durableId="2105370175">
    <w:abstractNumId w:val="15"/>
  </w:num>
  <w:num w:numId="23" w16cid:durableId="1984653321">
    <w:abstractNumId w:val="13"/>
  </w:num>
  <w:num w:numId="24" w16cid:durableId="364015603">
    <w:abstractNumId w:val="17"/>
  </w:num>
  <w:num w:numId="25" w16cid:durableId="2010717892">
    <w:abstractNumId w:val="24"/>
  </w:num>
  <w:num w:numId="26" w16cid:durableId="252662311">
    <w:abstractNumId w:val="6"/>
  </w:num>
  <w:num w:numId="27" w16cid:durableId="45839049">
    <w:abstractNumId w:val="18"/>
  </w:num>
  <w:num w:numId="28" w16cid:durableId="1930263972">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ADF"/>
    <w:rsid w:val="0000104B"/>
    <w:rsid w:val="00001AFB"/>
    <w:rsid w:val="0000335A"/>
    <w:rsid w:val="00006D13"/>
    <w:rsid w:val="00010634"/>
    <w:rsid w:val="000107C7"/>
    <w:rsid w:val="00011BF4"/>
    <w:rsid w:val="0002040B"/>
    <w:rsid w:val="0002122D"/>
    <w:rsid w:val="0002432B"/>
    <w:rsid w:val="00030A80"/>
    <w:rsid w:val="000311DB"/>
    <w:rsid w:val="00036B4D"/>
    <w:rsid w:val="000370D2"/>
    <w:rsid w:val="0003785E"/>
    <w:rsid w:val="00043B0E"/>
    <w:rsid w:val="0004506F"/>
    <w:rsid w:val="00053C53"/>
    <w:rsid w:val="0005435B"/>
    <w:rsid w:val="00061A83"/>
    <w:rsid w:val="00062636"/>
    <w:rsid w:val="00064705"/>
    <w:rsid w:val="00065554"/>
    <w:rsid w:val="0006615A"/>
    <w:rsid w:val="00066C3D"/>
    <w:rsid w:val="00077CC0"/>
    <w:rsid w:val="000816D2"/>
    <w:rsid w:val="00085595"/>
    <w:rsid w:val="0008638C"/>
    <w:rsid w:val="000902C7"/>
    <w:rsid w:val="000917D7"/>
    <w:rsid w:val="000949EF"/>
    <w:rsid w:val="000A0223"/>
    <w:rsid w:val="000A3045"/>
    <w:rsid w:val="000A47C1"/>
    <w:rsid w:val="000A70FC"/>
    <w:rsid w:val="000A7E8E"/>
    <w:rsid w:val="000B1F26"/>
    <w:rsid w:val="000B23E9"/>
    <w:rsid w:val="000B523D"/>
    <w:rsid w:val="000B73A2"/>
    <w:rsid w:val="000C13D9"/>
    <w:rsid w:val="000C23FA"/>
    <w:rsid w:val="000C3670"/>
    <w:rsid w:val="000C4D4D"/>
    <w:rsid w:val="000C5420"/>
    <w:rsid w:val="000C6804"/>
    <w:rsid w:val="000C6D59"/>
    <w:rsid w:val="000D2469"/>
    <w:rsid w:val="000D4273"/>
    <w:rsid w:val="000D5F6B"/>
    <w:rsid w:val="000E3315"/>
    <w:rsid w:val="000E3659"/>
    <w:rsid w:val="000E7403"/>
    <w:rsid w:val="000E7C05"/>
    <w:rsid w:val="00100B3D"/>
    <w:rsid w:val="00102ACD"/>
    <w:rsid w:val="001119B6"/>
    <w:rsid w:val="00111C7D"/>
    <w:rsid w:val="00124DF8"/>
    <w:rsid w:val="001270F2"/>
    <w:rsid w:val="00130D84"/>
    <w:rsid w:val="0013225E"/>
    <w:rsid w:val="00135AC8"/>
    <w:rsid w:val="001364E8"/>
    <w:rsid w:val="00141CEB"/>
    <w:rsid w:val="001456BA"/>
    <w:rsid w:val="001471BE"/>
    <w:rsid w:val="0014773F"/>
    <w:rsid w:val="001723D5"/>
    <w:rsid w:val="001728DB"/>
    <w:rsid w:val="00182520"/>
    <w:rsid w:val="00187EF0"/>
    <w:rsid w:val="001921D1"/>
    <w:rsid w:val="001926EC"/>
    <w:rsid w:val="00197661"/>
    <w:rsid w:val="001A0264"/>
    <w:rsid w:val="001A2A6A"/>
    <w:rsid w:val="001A373E"/>
    <w:rsid w:val="001A6654"/>
    <w:rsid w:val="001C08C5"/>
    <w:rsid w:val="001C3F55"/>
    <w:rsid w:val="001C5912"/>
    <w:rsid w:val="001C69C1"/>
    <w:rsid w:val="001D633D"/>
    <w:rsid w:val="001D748D"/>
    <w:rsid w:val="001D7797"/>
    <w:rsid w:val="001E0DD0"/>
    <w:rsid w:val="001E4083"/>
    <w:rsid w:val="001E6ED3"/>
    <w:rsid w:val="001F1C6A"/>
    <w:rsid w:val="001F32E3"/>
    <w:rsid w:val="001F5FCD"/>
    <w:rsid w:val="001F75B4"/>
    <w:rsid w:val="00204249"/>
    <w:rsid w:val="002058FD"/>
    <w:rsid w:val="002208E6"/>
    <w:rsid w:val="002240E0"/>
    <w:rsid w:val="002270CE"/>
    <w:rsid w:val="002272AB"/>
    <w:rsid w:val="002315A1"/>
    <w:rsid w:val="002317D6"/>
    <w:rsid w:val="002430C5"/>
    <w:rsid w:val="00250B76"/>
    <w:rsid w:val="002561DE"/>
    <w:rsid w:val="00256CFA"/>
    <w:rsid w:val="00261E64"/>
    <w:rsid w:val="00264661"/>
    <w:rsid w:val="00265F65"/>
    <w:rsid w:val="00266C71"/>
    <w:rsid w:val="00271996"/>
    <w:rsid w:val="00271AFE"/>
    <w:rsid w:val="00271D3F"/>
    <w:rsid w:val="002728CB"/>
    <w:rsid w:val="00275E71"/>
    <w:rsid w:val="00275E7C"/>
    <w:rsid w:val="00284B02"/>
    <w:rsid w:val="00284D9F"/>
    <w:rsid w:val="00285EA2"/>
    <w:rsid w:val="0028699F"/>
    <w:rsid w:val="002869BC"/>
    <w:rsid w:val="00287811"/>
    <w:rsid w:val="00291750"/>
    <w:rsid w:val="00296461"/>
    <w:rsid w:val="002B236A"/>
    <w:rsid w:val="002B31DC"/>
    <w:rsid w:val="002B4181"/>
    <w:rsid w:val="002B53AA"/>
    <w:rsid w:val="002C3E9F"/>
    <w:rsid w:val="002D1D3D"/>
    <w:rsid w:val="002D4D8F"/>
    <w:rsid w:val="002D755E"/>
    <w:rsid w:val="002D783D"/>
    <w:rsid w:val="002E2C9E"/>
    <w:rsid w:val="002E628D"/>
    <w:rsid w:val="002E79D0"/>
    <w:rsid w:val="002F2AC0"/>
    <w:rsid w:val="002F6ECC"/>
    <w:rsid w:val="0030166E"/>
    <w:rsid w:val="00302CEC"/>
    <w:rsid w:val="003137A7"/>
    <w:rsid w:val="00316764"/>
    <w:rsid w:val="00322648"/>
    <w:rsid w:val="00323DF9"/>
    <w:rsid w:val="003264AD"/>
    <w:rsid w:val="003321DC"/>
    <w:rsid w:val="00343037"/>
    <w:rsid w:val="003569F1"/>
    <w:rsid w:val="003578DD"/>
    <w:rsid w:val="00363B28"/>
    <w:rsid w:val="003650F5"/>
    <w:rsid w:val="00365F12"/>
    <w:rsid w:val="0037019A"/>
    <w:rsid w:val="0037241C"/>
    <w:rsid w:val="0037412C"/>
    <w:rsid w:val="00386511"/>
    <w:rsid w:val="00390169"/>
    <w:rsid w:val="003950FB"/>
    <w:rsid w:val="0039578B"/>
    <w:rsid w:val="00395D04"/>
    <w:rsid w:val="0039640E"/>
    <w:rsid w:val="003A2A4A"/>
    <w:rsid w:val="003A50D9"/>
    <w:rsid w:val="003A58DE"/>
    <w:rsid w:val="003B1329"/>
    <w:rsid w:val="003B2E54"/>
    <w:rsid w:val="003B3286"/>
    <w:rsid w:val="003B492C"/>
    <w:rsid w:val="003B7907"/>
    <w:rsid w:val="003C07DA"/>
    <w:rsid w:val="003C136A"/>
    <w:rsid w:val="003C5F9D"/>
    <w:rsid w:val="003D0801"/>
    <w:rsid w:val="003D2A49"/>
    <w:rsid w:val="003D6B15"/>
    <w:rsid w:val="003D6F98"/>
    <w:rsid w:val="003E00D7"/>
    <w:rsid w:val="003E1BB8"/>
    <w:rsid w:val="003F0D61"/>
    <w:rsid w:val="003F3499"/>
    <w:rsid w:val="004015F0"/>
    <w:rsid w:val="00412DF7"/>
    <w:rsid w:val="0041445C"/>
    <w:rsid w:val="00417690"/>
    <w:rsid w:val="0042006E"/>
    <w:rsid w:val="00422773"/>
    <w:rsid w:val="004245A9"/>
    <w:rsid w:val="0042571C"/>
    <w:rsid w:val="00425AA7"/>
    <w:rsid w:val="00430EB0"/>
    <w:rsid w:val="004343B8"/>
    <w:rsid w:val="00434DF9"/>
    <w:rsid w:val="00435963"/>
    <w:rsid w:val="00441310"/>
    <w:rsid w:val="00445AE8"/>
    <w:rsid w:val="00447A70"/>
    <w:rsid w:val="00455665"/>
    <w:rsid w:val="00456C5F"/>
    <w:rsid w:val="00461B04"/>
    <w:rsid w:val="00465A58"/>
    <w:rsid w:val="00466E83"/>
    <w:rsid w:val="00474BCF"/>
    <w:rsid w:val="00476324"/>
    <w:rsid w:val="00483207"/>
    <w:rsid w:val="00484438"/>
    <w:rsid w:val="00485A01"/>
    <w:rsid w:val="00486EAC"/>
    <w:rsid w:val="004A019E"/>
    <w:rsid w:val="004A3309"/>
    <w:rsid w:val="004A42A2"/>
    <w:rsid w:val="004B1797"/>
    <w:rsid w:val="004B33CC"/>
    <w:rsid w:val="004B7F3B"/>
    <w:rsid w:val="004C6F13"/>
    <w:rsid w:val="004C7445"/>
    <w:rsid w:val="004C781A"/>
    <w:rsid w:val="004D129B"/>
    <w:rsid w:val="004D1BEB"/>
    <w:rsid w:val="004D5487"/>
    <w:rsid w:val="004E15DC"/>
    <w:rsid w:val="004E2F2F"/>
    <w:rsid w:val="004E3505"/>
    <w:rsid w:val="004E6892"/>
    <w:rsid w:val="004F1576"/>
    <w:rsid w:val="004F583B"/>
    <w:rsid w:val="004F6FAB"/>
    <w:rsid w:val="004F7164"/>
    <w:rsid w:val="00505780"/>
    <w:rsid w:val="00506A9A"/>
    <w:rsid w:val="00515BAE"/>
    <w:rsid w:val="00515C2A"/>
    <w:rsid w:val="00516DD0"/>
    <w:rsid w:val="005254FC"/>
    <w:rsid w:val="00530EA9"/>
    <w:rsid w:val="00532DC7"/>
    <w:rsid w:val="00535547"/>
    <w:rsid w:val="005365A0"/>
    <w:rsid w:val="00537875"/>
    <w:rsid w:val="005546F3"/>
    <w:rsid w:val="005623CB"/>
    <w:rsid w:val="00567164"/>
    <w:rsid w:val="00567F5D"/>
    <w:rsid w:val="00567FD0"/>
    <w:rsid w:val="005726F7"/>
    <w:rsid w:val="00573131"/>
    <w:rsid w:val="00573375"/>
    <w:rsid w:val="005736CF"/>
    <w:rsid w:val="00573C8E"/>
    <w:rsid w:val="00581724"/>
    <w:rsid w:val="00581D7F"/>
    <w:rsid w:val="005841B2"/>
    <w:rsid w:val="005848D8"/>
    <w:rsid w:val="00586A7F"/>
    <w:rsid w:val="00586D3B"/>
    <w:rsid w:val="00590013"/>
    <w:rsid w:val="00594BC2"/>
    <w:rsid w:val="00596153"/>
    <w:rsid w:val="005976C5"/>
    <w:rsid w:val="005A27BE"/>
    <w:rsid w:val="005A38FD"/>
    <w:rsid w:val="005A3FB6"/>
    <w:rsid w:val="005A75F3"/>
    <w:rsid w:val="005B64F3"/>
    <w:rsid w:val="005D1053"/>
    <w:rsid w:val="005D4031"/>
    <w:rsid w:val="005D44BC"/>
    <w:rsid w:val="005E1E69"/>
    <w:rsid w:val="005E72D2"/>
    <w:rsid w:val="005F4FA5"/>
    <w:rsid w:val="005F6A59"/>
    <w:rsid w:val="00602FB0"/>
    <w:rsid w:val="00605E5F"/>
    <w:rsid w:val="006115EB"/>
    <w:rsid w:val="0061771E"/>
    <w:rsid w:val="00617AC1"/>
    <w:rsid w:val="00617C37"/>
    <w:rsid w:val="00623C12"/>
    <w:rsid w:val="0062529F"/>
    <w:rsid w:val="00636FA6"/>
    <w:rsid w:val="00637D78"/>
    <w:rsid w:val="006440FA"/>
    <w:rsid w:val="006447D3"/>
    <w:rsid w:val="00646A4A"/>
    <w:rsid w:val="0065026A"/>
    <w:rsid w:val="00654703"/>
    <w:rsid w:val="00657024"/>
    <w:rsid w:val="00661185"/>
    <w:rsid w:val="00663A13"/>
    <w:rsid w:val="00664794"/>
    <w:rsid w:val="00664E82"/>
    <w:rsid w:val="00665A45"/>
    <w:rsid w:val="0067026A"/>
    <w:rsid w:val="00684D1F"/>
    <w:rsid w:val="0068601B"/>
    <w:rsid w:val="0068668F"/>
    <w:rsid w:val="00690611"/>
    <w:rsid w:val="00694B62"/>
    <w:rsid w:val="006A5BD3"/>
    <w:rsid w:val="006A6B69"/>
    <w:rsid w:val="006B1376"/>
    <w:rsid w:val="006B6313"/>
    <w:rsid w:val="006C3A8A"/>
    <w:rsid w:val="006C444C"/>
    <w:rsid w:val="006C531C"/>
    <w:rsid w:val="006C57D4"/>
    <w:rsid w:val="006C6BE3"/>
    <w:rsid w:val="006D7002"/>
    <w:rsid w:val="006E27E8"/>
    <w:rsid w:val="006E5050"/>
    <w:rsid w:val="006E71F1"/>
    <w:rsid w:val="006E758E"/>
    <w:rsid w:val="006F0055"/>
    <w:rsid w:val="006F1B88"/>
    <w:rsid w:val="006F2F2E"/>
    <w:rsid w:val="006F5E37"/>
    <w:rsid w:val="0070300C"/>
    <w:rsid w:val="00705DDB"/>
    <w:rsid w:val="00713DA8"/>
    <w:rsid w:val="007222E7"/>
    <w:rsid w:val="00722D16"/>
    <w:rsid w:val="00723CE7"/>
    <w:rsid w:val="00730B21"/>
    <w:rsid w:val="00732E90"/>
    <w:rsid w:val="00733FC8"/>
    <w:rsid w:val="007462D6"/>
    <w:rsid w:val="0075193A"/>
    <w:rsid w:val="0075299D"/>
    <w:rsid w:val="00756452"/>
    <w:rsid w:val="00762E73"/>
    <w:rsid w:val="00773AF1"/>
    <w:rsid w:val="007761DE"/>
    <w:rsid w:val="00776C63"/>
    <w:rsid w:val="00780DE0"/>
    <w:rsid w:val="00780EB0"/>
    <w:rsid w:val="00781CD7"/>
    <w:rsid w:val="00786A07"/>
    <w:rsid w:val="00790141"/>
    <w:rsid w:val="00792EE8"/>
    <w:rsid w:val="007966D1"/>
    <w:rsid w:val="007A0A7F"/>
    <w:rsid w:val="007B1498"/>
    <w:rsid w:val="007B370E"/>
    <w:rsid w:val="007B4581"/>
    <w:rsid w:val="007B4F70"/>
    <w:rsid w:val="007B5893"/>
    <w:rsid w:val="007B5E35"/>
    <w:rsid w:val="007B7B04"/>
    <w:rsid w:val="007C0668"/>
    <w:rsid w:val="007C11F3"/>
    <w:rsid w:val="007C2057"/>
    <w:rsid w:val="007C7655"/>
    <w:rsid w:val="007C7A74"/>
    <w:rsid w:val="007D6150"/>
    <w:rsid w:val="007E0409"/>
    <w:rsid w:val="007E3C5E"/>
    <w:rsid w:val="007F3E6F"/>
    <w:rsid w:val="008000BF"/>
    <w:rsid w:val="00803176"/>
    <w:rsid w:val="008040D5"/>
    <w:rsid w:val="00807206"/>
    <w:rsid w:val="00814ED5"/>
    <w:rsid w:val="00814F0B"/>
    <w:rsid w:val="0081537F"/>
    <w:rsid w:val="0081708F"/>
    <w:rsid w:val="00825E05"/>
    <w:rsid w:val="00832576"/>
    <w:rsid w:val="00833407"/>
    <w:rsid w:val="00835A31"/>
    <w:rsid w:val="00837D01"/>
    <w:rsid w:val="008412E3"/>
    <w:rsid w:val="008425E1"/>
    <w:rsid w:val="00844766"/>
    <w:rsid w:val="00851B56"/>
    <w:rsid w:val="00853EE6"/>
    <w:rsid w:val="008559F6"/>
    <w:rsid w:val="008627D5"/>
    <w:rsid w:val="008629D6"/>
    <w:rsid w:val="00862FF5"/>
    <w:rsid w:val="00863DF3"/>
    <w:rsid w:val="008730A5"/>
    <w:rsid w:val="00875688"/>
    <w:rsid w:val="00877EDA"/>
    <w:rsid w:val="008814EE"/>
    <w:rsid w:val="0088355D"/>
    <w:rsid w:val="00894BBF"/>
    <w:rsid w:val="0089731E"/>
    <w:rsid w:val="00897873"/>
    <w:rsid w:val="00897DF8"/>
    <w:rsid w:val="008A162F"/>
    <w:rsid w:val="008A2748"/>
    <w:rsid w:val="008A56B6"/>
    <w:rsid w:val="008B165A"/>
    <w:rsid w:val="008B34AB"/>
    <w:rsid w:val="008B3F6B"/>
    <w:rsid w:val="008B5D96"/>
    <w:rsid w:val="008C1516"/>
    <w:rsid w:val="008C1CEF"/>
    <w:rsid w:val="008C23D0"/>
    <w:rsid w:val="008C5031"/>
    <w:rsid w:val="008C50D2"/>
    <w:rsid w:val="008D0334"/>
    <w:rsid w:val="008D201E"/>
    <w:rsid w:val="008D46B2"/>
    <w:rsid w:val="008D472B"/>
    <w:rsid w:val="008D762B"/>
    <w:rsid w:val="008E2199"/>
    <w:rsid w:val="008F0A2E"/>
    <w:rsid w:val="008F1890"/>
    <w:rsid w:val="008F1AEC"/>
    <w:rsid w:val="00900863"/>
    <w:rsid w:val="00902E6F"/>
    <w:rsid w:val="00911429"/>
    <w:rsid w:val="0091510A"/>
    <w:rsid w:val="00916BE7"/>
    <w:rsid w:val="00917C3C"/>
    <w:rsid w:val="0092435D"/>
    <w:rsid w:val="00924661"/>
    <w:rsid w:val="009405C9"/>
    <w:rsid w:val="00940C4C"/>
    <w:rsid w:val="00940E0A"/>
    <w:rsid w:val="00946235"/>
    <w:rsid w:val="009632DF"/>
    <w:rsid w:val="00975387"/>
    <w:rsid w:val="00985A79"/>
    <w:rsid w:val="00992483"/>
    <w:rsid w:val="009953CE"/>
    <w:rsid w:val="009A1781"/>
    <w:rsid w:val="009A2E95"/>
    <w:rsid w:val="009A5239"/>
    <w:rsid w:val="009A605D"/>
    <w:rsid w:val="009A77F5"/>
    <w:rsid w:val="009B3174"/>
    <w:rsid w:val="009B5466"/>
    <w:rsid w:val="009B5497"/>
    <w:rsid w:val="009C1FE5"/>
    <w:rsid w:val="009C4027"/>
    <w:rsid w:val="009C602F"/>
    <w:rsid w:val="009C707D"/>
    <w:rsid w:val="009D20A7"/>
    <w:rsid w:val="009D342D"/>
    <w:rsid w:val="009D3C6D"/>
    <w:rsid w:val="009D4325"/>
    <w:rsid w:val="009D44D5"/>
    <w:rsid w:val="009E0A8E"/>
    <w:rsid w:val="009E1450"/>
    <w:rsid w:val="009E3FD7"/>
    <w:rsid w:val="009E4BDD"/>
    <w:rsid w:val="009E6403"/>
    <w:rsid w:val="009E7831"/>
    <w:rsid w:val="009F7136"/>
    <w:rsid w:val="00A00049"/>
    <w:rsid w:val="00A01A04"/>
    <w:rsid w:val="00A04283"/>
    <w:rsid w:val="00A05DF9"/>
    <w:rsid w:val="00A064EC"/>
    <w:rsid w:val="00A078D8"/>
    <w:rsid w:val="00A10758"/>
    <w:rsid w:val="00A11627"/>
    <w:rsid w:val="00A1322B"/>
    <w:rsid w:val="00A14568"/>
    <w:rsid w:val="00A23341"/>
    <w:rsid w:val="00A26F70"/>
    <w:rsid w:val="00A30777"/>
    <w:rsid w:val="00A36650"/>
    <w:rsid w:val="00A40730"/>
    <w:rsid w:val="00A41810"/>
    <w:rsid w:val="00A42FD4"/>
    <w:rsid w:val="00A469EA"/>
    <w:rsid w:val="00A50D7A"/>
    <w:rsid w:val="00A53FFA"/>
    <w:rsid w:val="00A55A7D"/>
    <w:rsid w:val="00A62DAD"/>
    <w:rsid w:val="00A6386D"/>
    <w:rsid w:val="00A63E25"/>
    <w:rsid w:val="00A64718"/>
    <w:rsid w:val="00A678E2"/>
    <w:rsid w:val="00A7094B"/>
    <w:rsid w:val="00A77550"/>
    <w:rsid w:val="00A815E2"/>
    <w:rsid w:val="00A81D9A"/>
    <w:rsid w:val="00A81F87"/>
    <w:rsid w:val="00A84D53"/>
    <w:rsid w:val="00A90FF9"/>
    <w:rsid w:val="00A97FBF"/>
    <w:rsid w:val="00AA1E51"/>
    <w:rsid w:val="00AA3352"/>
    <w:rsid w:val="00AA54D4"/>
    <w:rsid w:val="00AA64AA"/>
    <w:rsid w:val="00AB1942"/>
    <w:rsid w:val="00AB4AC3"/>
    <w:rsid w:val="00AB4BE9"/>
    <w:rsid w:val="00AB63B3"/>
    <w:rsid w:val="00AB78CC"/>
    <w:rsid w:val="00AC0297"/>
    <w:rsid w:val="00AC4CC7"/>
    <w:rsid w:val="00AC785D"/>
    <w:rsid w:val="00AD3D88"/>
    <w:rsid w:val="00AD5500"/>
    <w:rsid w:val="00AD6960"/>
    <w:rsid w:val="00AD72BD"/>
    <w:rsid w:val="00AE0FEC"/>
    <w:rsid w:val="00AE3A35"/>
    <w:rsid w:val="00AF1BEB"/>
    <w:rsid w:val="00AF2002"/>
    <w:rsid w:val="00B0153E"/>
    <w:rsid w:val="00B032D0"/>
    <w:rsid w:val="00B04764"/>
    <w:rsid w:val="00B14324"/>
    <w:rsid w:val="00B165F1"/>
    <w:rsid w:val="00B173DE"/>
    <w:rsid w:val="00B1765C"/>
    <w:rsid w:val="00B21069"/>
    <w:rsid w:val="00B23F46"/>
    <w:rsid w:val="00B279AE"/>
    <w:rsid w:val="00B30D2E"/>
    <w:rsid w:val="00B330B6"/>
    <w:rsid w:val="00B333B1"/>
    <w:rsid w:val="00B33849"/>
    <w:rsid w:val="00B349B2"/>
    <w:rsid w:val="00B41E1A"/>
    <w:rsid w:val="00B51A9D"/>
    <w:rsid w:val="00B56E8D"/>
    <w:rsid w:val="00B57FE1"/>
    <w:rsid w:val="00B63ABB"/>
    <w:rsid w:val="00B63DF9"/>
    <w:rsid w:val="00B659B1"/>
    <w:rsid w:val="00B71D58"/>
    <w:rsid w:val="00B72DF6"/>
    <w:rsid w:val="00B761A1"/>
    <w:rsid w:val="00B768E3"/>
    <w:rsid w:val="00B77480"/>
    <w:rsid w:val="00B811CE"/>
    <w:rsid w:val="00B8375E"/>
    <w:rsid w:val="00B861B6"/>
    <w:rsid w:val="00B862C5"/>
    <w:rsid w:val="00B918FA"/>
    <w:rsid w:val="00B93DCE"/>
    <w:rsid w:val="00B9580C"/>
    <w:rsid w:val="00BA32B4"/>
    <w:rsid w:val="00BA5CF3"/>
    <w:rsid w:val="00BA6AE2"/>
    <w:rsid w:val="00BC1C9F"/>
    <w:rsid w:val="00BC56E5"/>
    <w:rsid w:val="00BC5EDE"/>
    <w:rsid w:val="00BD6614"/>
    <w:rsid w:val="00BD6B80"/>
    <w:rsid w:val="00BD7A4D"/>
    <w:rsid w:val="00BE1AD2"/>
    <w:rsid w:val="00BE4FF6"/>
    <w:rsid w:val="00BE58C1"/>
    <w:rsid w:val="00BF09F7"/>
    <w:rsid w:val="00C00BF0"/>
    <w:rsid w:val="00C014B3"/>
    <w:rsid w:val="00C0454D"/>
    <w:rsid w:val="00C04B20"/>
    <w:rsid w:val="00C069AD"/>
    <w:rsid w:val="00C1232D"/>
    <w:rsid w:val="00C14066"/>
    <w:rsid w:val="00C258AF"/>
    <w:rsid w:val="00C27769"/>
    <w:rsid w:val="00C30C9F"/>
    <w:rsid w:val="00C33058"/>
    <w:rsid w:val="00C34C10"/>
    <w:rsid w:val="00C41B6B"/>
    <w:rsid w:val="00C45181"/>
    <w:rsid w:val="00C47522"/>
    <w:rsid w:val="00C475F2"/>
    <w:rsid w:val="00C64E12"/>
    <w:rsid w:val="00C679F6"/>
    <w:rsid w:val="00C852A9"/>
    <w:rsid w:val="00C865CF"/>
    <w:rsid w:val="00C905DD"/>
    <w:rsid w:val="00C9102D"/>
    <w:rsid w:val="00C97465"/>
    <w:rsid w:val="00CA55D3"/>
    <w:rsid w:val="00CB04B3"/>
    <w:rsid w:val="00CB2718"/>
    <w:rsid w:val="00CB51DE"/>
    <w:rsid w:val="00CB74FC"/>
    <w:rsid w:val="00CC0219"/>
    <w:rsid w:val="00CC42E7"/>
    <w:rsid w:val="00CC4518"/>
    <w:rsid w:val="00CD07BB"/>
    <w:rsid w:val="00CD2501"/>
    <w:rsid w:val="00CD4167"/>
    <w:rsid w:val="00CE1CA8"/>
    <w:rsid w:val="00CE7281"/>
    <w:rsid w:val="00CF1778"/>
    <w:rsid w:val="00CF32D4"/>
    <w:rsid w:val="00CF4FBA"/>
    <w:rsid w:val="00CF5246"/>
    <w:rsid w:val="00D0098E"/>
    <w:rsid w:val="00D02A89"/>
    <w:rsid w:val="00D02EAA"/>
    <w:rsid w:val="00D10E61"/>
    <w:rsid w:val="00D1265B"/>
    <w:rsid w:val="00D15016"/>
    <w:rsid w:val="00D17271"/>
    <w:rsid w:val="00D20F6C"/>
    <w:rsid w:val="00D2176E"/>
    <w:rsid w:val="00D32362"/>
    <w:rsid w:val="00D35A59"/>
    <w:rsid w:val="00D469FD"/>
    <w:rsid w:val="00D50499"/>
    <w:rsid w:val="00D52DC2"/>
    <w:rsid w:val="00D536D2"/>
    <w:rsid w:val="00D538BF"/>
    <w:rsid w:val="00D663F6"/>
    <w:rsid w:val="00D66BD8"/>
    <w:rsid w:val="00D7042E"/>
    <w:rsid w:val="00D71084"/>
    <w:rsid w:val="00D72465"/>
    <w:rsid w:val="00D7272A"/>
    <w:rsid w:val="00D73410"/>
    <w:rsid w:val="00D765E3"/>
    <w:rsid w:val="00D944D6"/>
    <w:rsid w:val="00D94D5C"/>
    <w:rsid w:val="00D97B99"/>
    <w:rsid w:val="00DA177F"/>
    <w:rsid w:val="00DA6878"/>
    <w:rsid w:val="00DB2847"/>
    <w:rsid w:val="00DB2A9D"/>
    <w:rsid w:val="00DC7194"/>
    <w:rsid w:val="00DD3C87"/>
    <w:rsid w:val="00DD6F8A"/>
    <w:rsid w:val="00DF1CB6"/>
    <w:rsid w:val="00DF3826"/>
    <w:rsid w:val="00DF6518"/>
    <w:rsid w:val="00DF7CFE"/>
    <w:rsid w:val="00E04901"/>
    <w:rsid w:val="00E11665"/>
    <w:rsid w:val="00E148AC"/>
    <w:rsid w:val="00E14DBB"/>
    <w:rsid w:val="00E17FB8"/>
    <w:rsid w:val="00E216B6"/>
    <w:rsid w:val="00E32A64"/>
    <w:rsid w:val="00E345D4"/>
    <w:rsid w:val="00E3507C"/>
    <w:rsid w:val="00E36254"/>
    <w:rsid w:val="00E407C2"/>
    <w:rsid w:val="00E42914"/>
    <w:rsid w:val="00E513E0"/>
    <w:rsid w:val="00E56B61"/>
    <w:rsid w:val="00E575E3"/>
    <w:rsid w:val="00E57E32"/>
    <w:rsid w:val="00E62581"/>
    <w:rsid w:val="00E63063"/>
    <w:rsid w:val="00E63088"/>
    <w:rsid w:val="00E6352F"/>
    <w:rsid w:val="00E72316"/>
    <w:rsid w:val="00E72E2B"/>
    <w:rsid w:val="00E81234"/>
    <w:rsid w:val="00E827EA"/>
    <w:rsid w:val="00E832EF"/>
    <w:rsid w:val="00E84D04"/>
    <w:rsid w:val="00E925C0"/>
    <w:rsid w:val="00E927FD"/>
    <w:rsid w:val="00E953F0"/>
    <w:rsid w:val="00E97E35"/>
    <w:rsid w:val="00EA71C3"/>
    <w:rsid w:val="00EB29EC"/>
    <w:rsid w:val="00EB4124"/>
    <w:rsid w:val="00EC63DA"/>
    <w:rsid w:val="00EC6D46"/>
    <w:rsid w:val="00ED0974"/>
    <w:rsid w:val="00ED1BA2"/>
    <w:rsid w:val="00ED20B4"/>
    <w:rsid w:val="00ED35A8"/>
    <w:rsid w:val="00ED47B7"/>
    <w:rsid w:val="00ED4AAC"/>
    <w:rsid w:val="00EE1343"/>
    <w:rsid w:val="00EF1A91"/>
    <w:rsid w:val="00EF4A81"/>
    <w:rsid w:val="00EF5F04"/>
    <w:rsid w:val="00F001F7"/>
    <w:rsid w:val="00F02096"/>
    <w:rsid w:val="00F07AEC"/>
    <w:rsid w:val="00F1161E"/>
    <w:rsid w:val="00F13637"/>
    <w:rsid w:val="00F13C81"/>
    <w:rsid w:val="00F16CBC"/>
    <w:rsid w:val="00F205C9"/>
    <w:rsid w:val="00F23017"/>
    <w:rsid w:val="00F3003A"/>
    <w:rsid w:val="00F30EEF"/>
    <w:rsid w:val="00F3136F"/>
    <w:rsid w:val="00F34C29"/>
    <w:rsid w:val="00F350D4"/>
    <w:rsid w:val="00F35494"/>
    <w:rsid w:val="00F41086"/>
    <w:rsid w:val="00F41253"/>
    <w:rsid w:val="00F4143E"/>
    <w:rsid w:val="00F424D3"/>
    <w:rsid w:val="00F42892"/>
    <w:rsid w:val="00F428BC"/>
    <w:rsid w:val="00F451F9"/>
    <w:rsid w:val="00F54BB7"/>
    <w:rsid w:val="00F63451"/>
    <w:rsid w:val="00F6386B"/>
    <w:rsid w:val="00F64272"/>
    <w:rsid w:val="00F819D7"/>
    <w:rsid w:val="00F82FBC"/>
    <w:rsid w:val="00F833E0"/>
    <w:rsid w:val="00F86DB2"/>
    <w:rsid w:val="00F87FBD"/>
    <w:rsid w:val="00F90E84"/>
    <w:rsid w:val="00F959FA"/>
    <w:rsid w:val="00F97E81"/>
    <w:rsid w:val="00FA1586"/>
    <w:rsid w:val="00FA42D9"/>
    <w:rsid w:val="00FB015B"/>
    <w:rsid w:val="00FB28B1"/>
    <w:rsid w:val="00FB3DAF"/>
    <w:rsid w:val="00FB4F22"/>
    <w:rsid w:val="00FB611D"/>
    <w:rsid w:val="00FB6911"/>
    <w:rsid w:val="00FB7216"/>
    <w:rsid w:val="00FC01F0"/>
    <w:rsid w:val="00FC2F1A"/>
    <w:rsid w:val="00FD06AC"/>
    <w:rsid w:val="00FD2DCF"/>
    <w:rsid w:val="00FD5C98"/>
    <w:rsid w:val="00FE072A"/>
    <w:rsid w:val="00FE33A9"/>
    <w:rsid w:val="00FE482B"/>
    <w:rsid w:val="00FE6FB8"/>
    <w:rsid w:val="00FF0679"/>
    <w:rsid w:val="00FF1ADF"/>
    <w:rsid w:val="00FF2EA6"/>
    <w:rsid w:val="00FF4DB0"/>
    <w:rsid w:val="00FF7A4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F1795"/>
  <w15:docId w15:val="{6618C4F1-BEB7-4A52-ABCA-7338E085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5A01"/>
    <w:rPr>
      <w:sz w:val="24"/>
      <w:szCs w:val="24"/>
      <w:lang w:val="lt-LT" w:eastAsia="en-US"/>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b/>
      <w:bCs/>
      <w:sz w:val="22"/>
      <w:szCs w:val="22"/>
    </w:rPr>
  </w:style>
  <w:style w:type="paragraph" w:styleId="Heading7">
    <w:name w:val="heading 7"/>
    <w:basedOn w:val="Normal"/>
    <w:next w:val="Normal"/>
    <w:link w:val="Heading7Char"/>
    <w:qFormat/>
    <w:pPr>
      <w:spacing w:before="240" w:after="60"/>
      <w:outlineLvl w:val="6"/>
    </w:pPr>
  </w:style>
  <w:style w:type="paragraph" w:styleId="Heading8">
    <w:name w:val="heading 8"/>
    <w:basedOn w:val="Normal"/>
    <w:next w:val="Normal"/>
    <w:link w:val="Heading8Char"/>
    <w:qFormat/>
    <w:pPr>
      <w:spacing w:before="240" w:after="60"/>
      <w:outlineLvl w:val="7"/>
    </w:pPr>
    <w:rPr>
      <w:i/>
      <w:iCs/>
    </w:rPr>
  </w:style>
  <w:style w:type="paragraph" w:styleId="Heading9">
    <w:name w:val="heading 9"/>
    <w:basedOn w:val="Normal"/>
    <w:next w:val="Normal"/>
    <w:link w:val="Heading9Char"/>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pPr>
      <w:jc w:val="both"/>
    </w:pPr>
    <w:rPr>
      <w:szCs w:val="20"/>
    </w:rPr>
  </w:style>
  <w:style w:type="paragraph" w:styleId="BodyText">
    <w:name w:val="Body Text"/>
    <w:basedOn w:val="Normal"/>
    <w:link w:val="BodyTextChar"/>
    <w:pPr>
      <w:spacing w:before="480"/>
      <w:jc w:val="center"/>
    </w:pPr>
    <w:rPr>
      <w:b/>
      <w:caps/>
      <w:szCs w:val="20"/>
    </w:rPr>
  </w:style>
  <w:style w:type="character" w:styleId="Hyperlink">
    <w:name w:val="Hyperlink"/>
    <w:rPr>
      <w:color w:val="0000FF"/>
      <w:u w:val="single"/>
    </w:rPr>
  </w:style>
  <w:style w:type="paragraph" w:styleId="BodyTextIndent2">
    <w:name w:val="Body Text Indent 2"/>
    <w:basedOn w:val="Normal"/>
    <w:link w:val="BodyTextIndent2Char"/>
    <w:pPr>
      <w:tabs>
        <w:tab w:val="left" w:pos="270"/>
      </w:tabs>
      <w:ind w:firstLine="720"/>
      <w:jc w:val="both"/>
    </w:pPr>
    <w:rPr>
      <w:szCs w:val="20"/>
    </w:rPr>
  </w:style>
  <w:style w:type="character" w:customStyle="1" w:styleId="BodyTextIndent2Char">
    <w:name w:val="Body Text Indent 2 Char"/>
    <w:link w:val="BodyTextIndent2"/>
    <w:locked/>
    <w:rsid w:val="008D762B"/>
    <w:rPr>
      <w:sz w:val="24"/>
      <w:lang w:val="lt-LT" w:eastAsia="en-US"/>
    </w:rPr>
  </w:style>
  <w:style w:type="paragraph" w:styleId="BodyTextIndent">
    <w:name w:val="Body Text Indent"/>
    <w:basedOn w:val="Normal"/>
    <w:link w:val="BodyTextIndentChar"/>
    <w:pPr>
      <w:ind w:firstLine="720"/>
    </w:pPr>
  </w:style>
  <w:style w:type="paragraph" w:styleId="BodyTextIndent3">
    <w:name w:val="Body Text Indent 3"/>
    <w:basedOn w:val="Normal"/>
    <w:link w:val="BodyTextIndent3Char"/>
    <w:pPr>
      <w:ind w:left="360"/>
      <w:jc w:val="both"/>
    </w:pPr>
  </w:style>
  <w:style w:type="paragraph" w:styleId="Footer">
    <w:name w:val="footer"/>
    <w:basedOn w:val="Normal"/>
    <w:link w:val="FooterChar"/>
    <w:rsid w:val="007C2057"/>
    <w:pPr>
      <w:tabs>
        <w:tab w:val="center" w:pos="4320"/>
        <w:tab w:val="right" w:pos="8640"/>
      </w:tabs>
    </w:pPr>
    <w:rPr>
      <w:noProof/>
      <w:lang w:val="en-ZA"/>
    </w:rPr>
  </w:style>
  <w:style w:type="paragraph" w:customStyle="1" w:styleId="Normal11pt">
    <w:name w:val="Normal + 11 pt"/>
    <w:aliases w:val="Bold"/>
    <w:basedOn w:val="Normal"/>
    <w:link w:val="Normal11ptChar"/>
    <w:rsid w:val="00BC5EDE"/>
    <w:pPr>
      <w:ind w:firstLine="700"/>
      <w:jc w:val="both"/>
    </w:pPr>
    <w:rPr>
      <w:b/>
      <w:sz w:val="22"/>
      <w:szCs w:val="22"/>
    </w:rPr>
  </w:style>
  <w:style w:type="character" w:customStyle="1" w:styleId="Normal11ptChar">
    <w:name w:val="Normal + 11 pt Char"/>
    <w:aliases w:val="Bold Char"/>
    <w:link w:val="Normal11pt"/>
    <w:rsid w:val="00BC5EDE"/>
    <w:rPr>
      <w:b/>
      <w:sz w:val="22"/>
      <w:szCs w:val="22"/>
      <w:lang w:val="lt-LT" w:eastAsia="en-US" w:bidi="ar-SA"/>
    </w:rPr>
  </w:style>
  <w:style w:type="paragraph" w:styleId="Header">
    <w:name w:val="header"/>
    <w:basedOn w:val="Normal"/>
    <w:link w:val="HeaderChar"/>
    <w:uiPriority w:val="99"/>
    <w:rsid w:val="004F1576"/>
    <w:pPr>
      <w:tabs>
        <w:tab w:val="center" w:pos="4320"/>
        <w:tab w:val="right" w:pos="8640"/>
      </w:tabs>
    </w:pPr>
  </w:style>
  <w:style w:type="table" w:styleId="TableGrid">
    <w:name w:val="Table Grid"/>
    <w:basedOn w:val="TableNormal"/>
    <w:uiPriority w:val="59"/>
    <w:rsid w:val="00C04B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C04B20"/>
  </w:style>
  <w:style w:type="character" w:customStyle="1" w:styleId="hpsatn">
    <w:name w:val="hps atn"/>
    <w:basedOn w:val="DefaultParagraphFont"/>
    <w:rsid w:val="00C04B20"/>
  </w:style>
  <w:style w:type="character" w:styleId="Strong">
    <w:name w:val="Strong"/>
    <w:qFormat/>
    <w:rsid w:val="00C04B20"/>
    <w:rPr>
      <w:b/>
      <w:bCs/>
    </w:rPr>
  </w:style>
  <w:style w:type="paragraph" w:styleId="Caption">
    <w:name w:val="caption"/>
    <w:basedOn w:val="Normal"/>
    <w:next w:val="Normal"/>
    <w:qFormat/>
    <w:rsid w:val="005A75F3"/>
    <w:rPr>
      <w:b/>
      <w:bCs/>
      <w:sz w:val="20"/>
      <w:szCs w:val="20"/>
    </w:rPr>
  </w:style>
  <w:style w:type="character" w:customStyle="1" w:styleId="apple-style-span">
    <w:name w:val="apple-style-span"/>
    <w:rsid w:val="0002040B"/>
    <w:rPr>
      <w:rFonts w:cs="Times New Roman"/>
    </w:rPr>
  </w:style>
  <w:style w:type="paragraph" w:styleId="ListParagraph">
    <w:name w:val="List Paragraph"/>
    <w:aliases w:val="List Paragraph Red,Bullet EY,Buletai,List Paragraph21,List Paragraph2,lp1,Bullet 1,Use Case List Paragraph,Numbering,ERP-List Paragraph,List Paragraph11,List Paragraph111,List Paragraph1,Paragraph,List not in Table,Sąrašo pastraipa1,Bulle"/>
    <w:basedOn w:val="Normal"/>
    <w:link w:val="ListParagraphChar"/>
    <w:uiPriority w:val="34"/>
    <w:qFormat/>
    <w:rsid w:val="00285EA2"/>
    <w:pPr>
      <w:ind w:left="720"/>
      <w:contextualSpacing/>
    </w:pPr>
  </w:style>
  <w:style w:type="paragraph" w:styleId="BalloonText">
    <w:name w:val="Balloon Text"/>
    <w:basedOn w:val="Normal"/>
    <w:link w:val="BalloonTextChar"/>
    <w:rsid w:val="00CF5246"/>
    <w:rPr>
      <w:rFonts w:ascii="Tahoma" w:hAnsi="Tahoma" w:cs="Tahoma"/>
      <w:sz w:val="16"/>
      <w:szCs w:val="16"/>
    </w:rPr>
  </w:style>
  <w:style w:type="character" w:customStyle="1" w:styleId="BalloonTextChar">
    <w:name w:val="Balloon Text Char"/>
    <w:basedOn w:val="DefaultParagraphFont"/>
    <w:link w:val="BalloonText"/>
    <w:rsid w:val="00CF5246"/>
    <w:rPr>
      <w:rFonts w:ascii="Tahoma" w:hAnsi="Tahoma" w:cs="Tahoma"/>
      <w:sz w:val="16"/>
      <w:szCs w:val="16"/>
      <w:lang w:val="lt-LT" w:eastAsia="en-US"/>
    </w:rPr>
  </w:style>
  <w:style w:type="character" w:styleId="PageNumber">
    <w:name w:val="page number"/>
    <w:basedOn w:val="DefaultParagraphFont"/>
    <w:rsid w:val="008D762B"/>
  </w:style>
  <w:style w:type="paragraph" w:customStyle="1" w:styleId="BodyText1">
    <w:name w:val="Body Text1"/>
    <w:rsid w:val="008D762B"/>
    <w:pPr>
      <w:suppressAutoHyphens/>
      <w:ind w:firstLine="312"/>
      <w:jc w:val="both"/>
    </w:pPr>
    <w:rPr>
      <w:rFonts w:ascii="TimesLT" w:eastAsia="Arial" w:hAnsi="TimesLT"/>
      <w:lang w:val="en-GB" w:eastAsia="ar-SA"/>
    </w:rPr>
  </w:style>
  <w:style w:type="paragraph" w:customStyle="1" w:styleId="tajtip">
    <w:name w:val="tajtip"/>
    <w:basedOn w:val="Normal"/>
    <w:rsid w:val="008D762B"/>
    <w:pPr>
      <w:spacing w:before="100" w:beforeAutospacing="1" w:after="100" w:afterAutospacing="1"/>
    </w:pPr>
    <w:rPr>
      <w:lang w:val="en-US"/>
    </w:rPr>
  </w:style>
  <w:style w:type="character" w:styleId="CommentReference">
    <w:name w:val="annotation reference"/>
    <w:uiPriority w:val="99"/>
    <w:rsid w:val="008D762B"/>
    <w:rPr>
      <w:sz w:val="16"/>
      <w:szCs w:val="16"/>
    </w:rPr>
  </w:style>
  <w:style w:type="paragraph" w:styleId="CommentText">
    <w:name w:val="annotation text"/>
    <w:basedOn w:val="Normal"/>
    <w:link w:val="CommentTextChar"/>
    <w:rsid w:val="008D762B"/>
    <w:rPr>
      <w:sz w:val="20"/>
      <w:szCs w:val="20"/>
      <w:lang w:eastAsia="lt-LT"/>
    </w:rPr>
  </w:style>
  <w:style w:type="character" w:customStyle="1" w:styleId="CommentTextChar">
    <w:name w:val="Comment Text Char"/>
    <w:basedOn w:val="DefaultParagraphFont"/>
    <w:link w:val="CommentText"/>
    <w:rsid w:val="008D762B"/>
    <w:rPr>
      <w:lang w:val="lt-LT" w:eastAsia="lt-LT"/>
    </w:rPr>
  </w:style>
  <w:style w:type="paragraph" w:styleId="CommentSubject">
    <w:name w:val="annotation subject"/>
    <w:basedOn w:val="CommentText"/>
    <w:next w:val="CommentText"/>
    <w:link w:val="CommentSubjectChar"/>
    <w:rsid w:val="008D762B"/>
    <w:rPr>
      <w:b/>
      <w:bCs/>
    </w:rPr>
  </w:style>
  <w:style w:type="character" w:customStyle="1" w:styleId="CommentSubjectChar">
    <w:name w:val="Comment Subject Char"/>
    <w:basedOn w:val="CommentTextChar"/>
    <w:link w:val="CommentSubject"/>
    <w:rsid w:val="008D762B"/>
    <w:rPr>
      <w:b/>
      <w:bCs/>
      <w:lang w:val="lt-LT" w:eastAsia="lt-LT"/>
    </w:rPr>
  </w:style>
  <w:style w:type="paragraph" w:styleId="NoSpacing">
    <w:name w:val="No Spacing"/>
    <w:uiPriority w:val="1"/>
    <w:qFormat/>
    <w:rsid w:val="008D762B"/>
    <w:rPr>
      <w:sz w:val="24"/>
      <w:szCs w:val="24"/>
      <w:lang w:val="en-GB" w:eastAsia="en-US"/>
    </w:rPr>
  </w:style>
  <w:style w:type="character" w:customStyle="1" w:styleId="BodyTextChar">
    <w:name w:val="Body Text Char"/>
    <w:basedOn w:val="DefaultParagraphFont"/>
    <w:link w:val="BodyText"/>
    <w:rsid w:val="00271996"/>
    <w:rPr>
      <w:b/>
      <w:caps/>
      <w:sz w:val="24"/>
      <w:lang w:val="lt-LT" w:eastAsia="en-US"/>
    </w:rPr>
  </w:style>
  <w:style w:type="character" w:customStyle="1" w:styleId="Heading1Char">
    <w:name w:val="Heading 1 Char"/>
    <w:basedOn w:val="DefaultParagraphFont"/>
    <w:link w:val="Heading1"/>
    <w:rsid w:val="00441310"/>
    <w:rPr>
      <w:rFonts w:ascii="Arial" w:hAnsi="Arial" w:cs="Arial"/>
      <w:b/>
      <w:bCs/>
      <w:kern w:val="32"/>
      <w:sz w:val="32"/>
      <w:szCs w:val="32"/>
      <w:lang w:val="lt-LT" w:eastAsia="en-US"/>
    </w:rPr>
  </w:style>
  <w:style w:type="character" w:customStyle="1" w:styleId="Heading2Char">
    <w:name w:val="Heading 2 Char"/>
    <w:basedOn w:val="DefaultParagraphFont"/>
    <w:link w:val="Heading2"/>
    <w:rsid w:val="00441310"/>
    <w:rPr>
      <w:rFonts w:ascii="Arial" w:hAnsi="Arial" w:cs="Arial"/>
      <w:b/>
      <w:bCs/>
      <w:i/>
      <w:iCs/>
      <w:sz w:val="28"/>
      <w:szCs w:val="28"/>
      <w:lang w:val="lt-LT" w:eastAsia="en-US"/>
    </w:rPr>
  </w:style>
  <w:style w:type="character" w:customStyle="1" w:styleId="Heading3Char">
    <w:name w:val="Heading 3 Char"/>
    <w:basedOn w:val="DefaultParagraphFont"/>
    <w:link w:val="Heading3"/>
    <w:rsid w:val="00441310"/>
    <w:rPr>
      <w:rFonts w:ascii="Arial" w:hAnsi="Arial" w:cs="Arial"/>
      <w:b/>
      <w:bCs/>
      <w:sz w:val="26"/>
      <w:szCs w:val="26"/>
      <w:lang w:val="lt-LT" w:eastAsia="en-US"/>
    </w:rPr>
  </w:style>
  <w:style w:type="character" w:customStyle="1" w:styleId="Heading4Char">
    <w:name w:val="Heading 4 Char"/>
    <w:basedOn w:val="DefaultParagraphFont"/>
    <w:link w:val="Heading4"/>
    <w:rsid w:val="00441310"/>
    <w:rPr>
      <w:b/>
      <w:bCs/>
      <w:sz w:val="28"/>
      <w:szCs w:val="28"/>
      <w:lang w:val="lt-LT" w:eastAsia="en-US"/>
    </w:rPr>
  </w:style>
  <w:style w:type="character" w:customStyle="1" w:styleId="Heading5Char">
    <w:name w:val="Heading 5 Char"/>
    <w:basedOn w:val="DefaultParagraphFont"/>
    <w:link w:val="Heading5"/>
    <w:rsid w:val="00441310"/>
    <w:rPr>
      <w:b/>
      <w:bCs/>
      <w:i/>
      <w:iCs/>
      <w:sz w:val="26"/>
      <w:szCs w:val="26"/>
      <w:lang w:val="lt-LT" w:eastAsia="en-US"/>
    </w:rPr>
  </w:style>
  <w:style w:type="character" w:customStyle="1" w:styleId="Heading6Char">
    <w:name w:val="Heading 6 Char"/>
    <w:basedOn w:val="DefaultParagraphFont"/>
    <w:link w:val="Heading6"/>
    <w:rsid w:val="00441310"/>
    <w:rPr>
      <w:b/>
      <w:bCs/>
      <w:sz w:val="22"/>
      <w:szCs w:val="22"/>
      <w:lang w:val="lt-LT" w:eastAsia="en-US"/>
    </w:rPr>
  </w:style>
  <w:style w:type="character" w:customStyle="1" w:styleId="Heading7Char">
    <w:name w:val="Heading 7 Char"/>
    <w:basedOn w:val="DefaultParagraphFont"/>
    <w:link w:val="Heading7"/>
    <w:rsid w:val="00441310"/>
    <w:rPr>
      <w:sz w:val="24"/>
      <w:szCs w:val="24"/>
      <w:lang w:val="lt-LT" w:eastAsia="en-US"/>
    </w:rPr>
  </w:style>
  <w:style w:type="character" w:customStyle="1" w:styleId="Heading8Char">
    <w:name w:val="Heading 8 Char"/>
    <w:basedOn w:val="DefaultParagraphFont"/>
    <w:link w:val="Heading8"/>
    <w:rsid w:val="00441310"/>
    <w:rPr>
      <w:i/>
      <w:iCs/>
      <w:sz w:val="24"/>
      <w:szCs w:val="24"/>
      <w:lang w:val="lt-LT" w:eastAsia="en-US"/>
    </w:rPr>
  </w:style>
  <w:style w:type="character" w:customStyle="1" w:styleId="Heading9Char">
    <w:name w:val="Heading 9 Char"/>
    <w:basedOn w:val="DefaultParagraphFont"/>
    <w:link w:val="Heading9"/>
    <w:rsid w:val="00441310"/>
    <w:rPr>
      <w:rFonts w:ascii="Arial" w:hAnsi="Arial" w:cs="Arial"/>
      <w:sz w:val="22"/>
      <w:szCs w:val="22"/>
      <w:lang w:val="lt-LT" w:eastAsia="en-US"/>
    </w:rPr>
  </w:style>
  <w:style w:type="character" w:customStyle="1" w:styleId="BodyText3Char">
    <w:name w:val="Body Text 3 Char"/>
    <w:basedOn w:val="DefaultParagraphFont"/>
    <w:link w:val="BodyText3"/>
    <w:rsid w:val="00441310"/>
    <w:rPr>
      <w:sz w:val="24"/>
      <w:lang w:val="lt-LT" w:eastAsia="en-US"/>
    </w:rPr>
  </w:style>
  <w:style w:type="character" w:customStyle="1" w:styleId="BodyTextIndentChar">
    <w:name w:val="Body Text Indent Char"/>
    <w:basedOn w:val="DefaultParagraphFont"/>
    <w:link w:val="BodyTextIndent"/>
    <w:rsid w:val="00441310"/>
    <w:rPr>
      <w:sz w:val="24"/>
      <w:szCs w:val="24"/>
      <w:lang w:val="lt-LT" w:eastAsia="en-US"/>
    </w:rPr>
  </w:style>
  <w:style w:type="character" w:customStyle="1" w:styleId="BodyTextIndent3Char">
    <w:name w:val="Body Text Indent 3 Char"/>
    <w:basedOn w:val="DefaultParagraphFont"/>
    <w:link w:val="BodyTextIndent3"/>
    <w:rsid w:val="00441310"/>
    <w:rPr>
      <w:sz w:val="24"/>
      <w:szCs w:val="24"/>
      <w:lang w:val="lt-LT" w:eastAsia="en-US"/>
    </w:rPr>
  </w:style>
  <w:style w:type="character" w:customStyle="1" w:styleId="FooterChar">
    <w:name w:val="Footer Char"/>
    <w:basedOn w:val="DefaultParagraphFont"/>
    <w:link w:val="Footer"/>
    <w:rsid w:val="00441310"/>
    <w:rPr>
      <w:noProof/>
      <w:sz w:val="24"/>
      <w:szCs w:val="24"/>
      <w:lang w:val="en-ZA" w:eastAsia="en-US"/>
    </w:rPr>
  </w:style>
  <w:style w:type="character" w:customStyle="1" w:styleId="HeaderChar">
    <w:name w:val="Header Char"/>
    <w:basedOn w:val="DefaultParagraphFont"/>
    <w:link w:val="Header"/>
    <w:uiPriority w:val="99"/>
    <w:rsid w:val="00441310"/>
    <w:rPr>
      <w:sz w:val="24"/>
      <w:szCs w:val="24"/>
      <w:lang w:val="lt-LT" w:eastAsia="en-US"/>
    </w:rPr>
  </w:style>
  <w:style w:type="numbering" w:customStyle="1" w:styleId="NoList1">
    <w:name w:val="No List1"/>
    <w:next w:val="NoList"/>
    <w:semiHidden/>
    <w:unhideWhenUsed/>
    <w:rsid w:val="000C3670"/>
  </w:style>
  <w:style w:type="paragraph" w:styleId="Title">
    <w:name w:val="Title"/>
    <w:basedOn w:val="Normal"/>
    <w:link w:val="TitleChar"/>
    <w:qFormat/>
    <w:rsid w:val="000C3670"/>
    <w:pPr>
      <w:numPr>
        <w:numId w:val="1"/>
      </w:numPr>
      <w:jc w:val="center"/>
    </w:pPr>
    <w:rPr>
      <w:b/>
      <w:caps/>
      <w:szCs w:val="20"/>
    </w:rPr>
  </w:style>
  <w:style w:type="character" w:customStyle="1" w:styleId="TitleChar">
    <w:name w:val="Title Char"/>
    <w:basedOn w:val="DefaultParagraphFont"/>
    <w:link w:val="Title"/>
    <w:rsid w:val="000C3670"/>
    <w:rPr>
      <w:b/>
      <w:caps/>
      <w:sz w:val="24"/>
      <w:lang w:val="lt-LT" w:eastAsia="en-US"/>
    </w:rPr>
  </w:style>
  <w:style w:type="paragraph" w:styleId="DocumentMap">
    <w:name w:val="Document Map"/>
    <w:basedOn w:val="Normal"/>
    <w:link w:val="DocumentMapChar"/>
    <w:rsid w:val="000C367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rsid w:val="000C3670"/>
    <w:rPr>
      <w:rFonts w:ascii="Tahoma" w:hAnsi="Tahoma" w:cs="Tahoma"/>
      <w:shd w:val="clear" w:color="auto" w:fill="000080"/>
      <w:lang w:val="lt-LT" w:eastAsia="en-US"/>
    </w:rPr>
  </w:style>
  <w:style w:type="paragraph" w:styleId="BlockText">
    <w:name w:val="Block Text"/>
    <w:basedOn w:val="Normal"/>
    <w:unhideWhenUsed/>
    <w:rsid w:val="000C3670"/>
    <w:pPr>
      <w:ind w:left="567" w:right="43"/>
      <w:jc w:val="center"/>
    </w:pPr>
    <w:rPr>
      <w:sz w:val="20"/>
      <w:szCs w:val="20"/>
    </w:rPr>
  </w:style>
  <w:style w:type="paragraph" w:customStyle="1" w:styleId="WW-TableContents11111111111111111111111111111111111111111111111111111111">
    <w:name w:val="WW-Table Contents11111111111111111111111111111111111111111111111111111111"/>
    <w:basedOn w:val="BodyText"/>
    <w:rsid w:val="007E0409"/>
    <w:pPr>
      <w:suppressLineNumbers/>
      <w:suppressAutoHyphens/>
      <w:spacing w:before="0"/>
      <w:jc w:val="both"/>
    </w:pPr>
    <w:rPr>
      <w:b w:val="0"/>
      <w:caps w:val="0"/>
      <w:lang w:val="x-none" w:eastAsia="ar-SA"/>
    </w:rPr>
  </w:style>
  <w:style w:type="paragraph" w:styleId="NormalWeb">
    <w:name w:val="Normal (Web)"/>
    <w:basedOn w:val="Normal"/>
    <w:uiPriority w:val="99"/>
    <w:unhideWhenUsed/>
    <w:rsid w:val="00C30C9F"/>
    <w:pPr>
      <w:spacing w:after="150"/>
    </w:pPr>
    <w:rPr>
      <w:lang w:eastAsia="lt-LT"/>
    </w:rPr>
  </w:style>
  <w:style w:type="character" w:customStyle="1" w:styleId="ListParagraphChar">
    <w:name w:val="List Paragraph Char"/>
    <w:aliases w:val="List Paragraph Red Char,Bullet EY Char,Buletai Char,List Paragraph21 Char,List Paragraph2 Char,lp1 Char,Bullet 1 Char,Use Case List Paragraph Char,Numbering Char,ERP-List Paragraph Char,List Paragraph11 Char,List Paragraph111 Char"/>
    <w:link w:val="ListParagraph"/>
    <w:uiPriority w:val="34"/>
    <w:qFormat/>
    <w:rsid w:val="00061A83"/>
    <w:rPr>
      <w:sz w:val="24"/>
      <w:szCs w:val="24"/>
      <w:lang w:val="lt-LT" w:eastAsia="en-US"/>
    </w:rPr>
  </w:style>
  <w:style w:type="paragraph" w:customStyle="1" w:styleId="BodyText2">
    <w:name w:val="Body Text2"/>
    <w:rsid w:val="00605E5F"/>
    <w:pPr>
      <w:suppressAutoHyphens/>
      <w:ind w:firstLine="312"/>
      <w:jc w:val="both"/>
    </w:pPr>
    <w:rPr>
      <w:rFonts w:ascii="TimesLT" w:eastAsia="Arial" w:hAnsi="TimesLT"/>
      <w:lang w:val="en-GB" w:eastAsia="ar-SA"/>
    </w:rPr>
  </w:style>
  <w:style w:type="paragraph" w:customStyle="1" w:styleId="NoSpacing1">
    <w:name w:val="No Spacing1"/>
    <w:uiPriority w:val="1"/>
    <w:qFormat/>
    <w:rsid w:val="000311DB"/>
    <w:rPr>
      <w:sz w:val="24"/>
      <w:szCs w:val="24"/>
      <w:lang w:eastAsia="en-US"/>
    </w:rPr>
  </w:style>
  <w:style w:type="paragraph" w:customStyle="1" w:styleId="BodyText30">
    <w:name w:val="Body Text3"/>
    <w:rsid w:val="00DF7CFE"/>
    <w:pPr>
      <w:suppressAutoHyphens/>
      <w:ind w:firstLine="312"/>
      <w:jc w:val="both"/>
    </w:pPr>
    <w:rPr>
      <w:rFonts w:ascii="TimesLT" w:eastAsia="Arial" w:hAnsi="TimesLT"/>
      <w:lang w:val="en-GB" w:eastAsia="ar-SA"/>
    </w:rPr>
  </w:style>
  <w:style w:type="character" w:customStyle="1" w:styleId="Vilmaraslanaite">
    <w:name w:val="Vilma.raslanaite"/>
    <w:semiHidden/>
    <w:rsid w:val="00DF7CFE"/>
    <w:rPr>
      <w:rFonts w:ascii="Arial" w:hAnsi="Arial" w:cs="Arial"/>
      <w:b w:val="0"/>
      <w:bCs w:val="0"/>
      <w:i w:val="0"/>
      <w:iCs w:val="0"/>
      <w:strike w:val="0"/>
      <w:color w:val="0000FF"/>
      <w:sz w:val="20"/>
      <w:szCs w:val="20"/>
      <w:u w:val="none"/>
    </w:rPr>
  </w:style>
  <w:style w:type="paragraph" w:styleId="Revision">
    <w:name w:val="Revision"/>
    <w:hidden/>
    <w:uiPriority w:val="99"/>
    <w:semiHidden/>
    <w:rsid w:val="00DF7CFE"/>
    <w:rPr>
      <w:sz w:val="24"/>
      <w:szCs w:val="24"/>
      <w:lang w:val="lt-LT" w:eastAsia="lt-LT"/>
    </w:rPr>
  </w:style>
  <w:style w:type="character" w:styleId="LineNumber">
    <w:name w:val="line number"/>
    <w:basedOn w:val="DefaultParagraphFont"/>
    <w:semiHidden/>
    <w:unhideWhenUsed/>
    <w:rsid w:val="000C6804"/>
  </w:style>
  <w:style w:type="paragraph" w:customStyle="1" w:styleId="Default">
    <w:name w:val="Default"/>
    <w:basedOn w:val="Normal"/>
    <w:rsid w:val="001364E8"/>
    <w:pPr>
      <w:autoSpaceDE w:val="0"/>
      <w:autoSpaceDN w:val="0"/>
    </w:pPr>
    <w:rPr>
      <w:rFonts w:ascii="Arial" w:eastAsia="Calibri" w:hAnsi="Arial" w:cs="Arial"/>
      <w:color w:val="000000"/>
    </w:rPr>
  </w:style>
  <w:style w:type="paragraph" w:styleId="HTMLPreformatted">
    <w:name w:val="HTML Preformatted"/>
    <w:basedOn w:val="Normal"/>
    <w:link w:val="HTMLPreformattedChar"/>
    <w:uiPriority w:val="99"/>
    <w:unhideWhenUsed/>
    <w:rsid w:val="00D504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D50499"/>
    <w:rPr>
      <w:rFonts w:ascii="Courier New" w:hAnsi="Courier New" w:cs="Courier New"/>
      <w:lang w:val="lt-LT" w:eastAsia="lt-LT"/>
    </w:rPr>
  </w:style>
  <w:style w:type="character" w:customStyle="1" w:styleId="y2iqfc">
    <w:name w:val="y2iqfc"/>
    <w:rsid w:val="00D50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60158">
      <w:bodyDiv w:val="1"/>
      <w:marLeft w:val="0"/>
      <w:marRight w:val="0"/>
      <w:marTop w:val="0"/>
      <w:marBottom w:val="0"/>
      <w:divBdr>
        <w:top w:val="none" w:sz="0" w:space="0" w:color="auto"/>
        <w:left w:val="none" w:sz="0" w:space="0" w:color="auto"/>
        <w:bottom w:val="none" w:sz="0" w:space="0" w:color="auto"/>
        <w:right w:val="none" w:sz="0" w:space="0" w:color="auto"/>
      </w:divBdr>
    </w:div>
    <w:div w:id="298849046">
      <w:bodyDiv w:val="1"/>
      <w:marLeft w:val="0"/>
      <w:marRight w:val="0"/>
      <w:marTop w:val="0"/>
      <w:marBottom w:val="0"/>
      <w:divBdr>
        <w:top w:val="none" w:sz="0" w:space="0" w:color="auto"/>
        <w:left w:val="none" w:sz="0" w:space="0" w:color="auto"/>
        <w:bottom w:val="none" w:sz="0" w:space="0" w:color="auto"/>
        <w:right w:val="none" w:sz="0" w:space="0" w:color="auto"/>
      </w:divBdr>
    </w:div>
    <w:div w:id="424885076">
      <w:bodyDiv w:val="1"/>
      <w:marLeft w:val="0"/>
      <w:marRight w:val="0"/>
      <w:marTop w:val="0"/>
      <w:marBottom w:val="0"/>
      <w:divBdr>
        <w:top w:val="none" w:sz="0" w:space="0" w:color="auto"/>
        <w:left w:val="none" w:sz="0" w:space="0" w:color="auto"/>
        <w:bottom w:val="none" w:sz="0" w:space="0" w:color="auto"/>
        <w:right w:val="none" w:sz="0" w:space="0" w:color="auto"/>
      </w:divBdr>
    </w:div>
    <w:div w:id="518199701">
      <w:bodyDiv w:val="1"/>
      <w:marLeft w:val="0"/>
      <w:marRight w:val="0"/>
      <w:marTop w:val="0"/>
      <w:marBottom w:val="0"/>
      <w:divBdr>
        <w:top w:val="none" w:sz="0" w:space="0" w:color="auto"/>
        <w:left w:val="none" w:sz="0" w:space="0" w:color="auto"/>
        <w:bottom w:val="none" w:sz="0" w:space="0" w:color="auto"/>
        <w:right w:val="none" w:sz="0" w:space="0" w:color="auto"/>
      </w:divBdr>
    </w:div>
    <w:div w:id="556817245">
      <w:bodyDiv w:val="1"/>
      <w:marLeft w:val="0"/>
      <w:marRight w:val="0"/>
      <w:marTop w:val="0"/>
      <w:marBottom w:val="0"/>
      <w:divBdr>
        <w:top w:val="none" w:sz="0" w:space="0" w:color="auto"/>
        <w:left w:val="none" w:sz="0" w:space="0" w:color="auto"/>
        <w:bottom w:val="none" w:sz="0" w:space="0" w:color="auto"/>
        <w:right w:val="none" w:sz="0" w:space="0" w:color="auto"/>
      </w:divBdr>
    </w:div>
    <w:div w:id="715544045">
      <w:bodyDiv w:val="1"/>
      <w:marLeft w:val="0"/>
      <w:marRight w:val="0"/>
      <w:marTop w:val="0"/>
      <w:marBottom w:val="0"/>
      <w:divBdr>
        <w:top w:val="none" w:sz="0" w:space="0" w:color="auto"/>
        <w:left w:val="none" w:sz="0" w:space="0" w:color="auto"/>
        <w:bottom w:val="none" w:sz="0" w:space="0" w:color="auto"/>
        <w:right w:val="none" w:sz="0" w:space="0" w:color="auto"/>
      </w:divBdr>
    </w:div>
    <w:div w:id="983124948">
      <w:bodyDiv w:val="1"/>
      <w:marLeft w:val="0"/>
      <w:marRight w:val="0"/>
      <w:marTop w:val="0"/>
      <w:marBottom w:val="0"/>
      <w:divBdr>
        <w:top w:val="none" w:sz="0" w:space="0" w:color="auto"/>
        <w:left w:val="none" w:sz="0" w:space="0" w:color="auto"/>
        <w:bottom w:val="none" w:sz="0" w:space="0" w:color="auto"/>
        <w:right w:val="none" w:sz="0" w:space="0" w:color="auto"/>
      </w:divBdr>
    </w:div>
    <w:div w:id="1115950562">
      <w:bodyDiv w:val="1"/>
      <w:marLeft w:val="0"/>
      <w:marRight w:val="0"/>
      <w:marTop w:val="0"/>
      <w:marBottom w:val="0"/>
      <w:divBdr>
        <w:top w:val="none" w:sz="0" w:space="0" w:color="auto"/>
        <w:left w:val="none" w:sz="0" w:space="0" w:color="auto"/>
        <w:bottom w:val="none" w:sz="0" w:space="0" w:color="auto"/>
        <w:right w:val="none" w:sz="0" w:space="0" w:color="auto"/>
      </w:divBdr>
    </w:div>
    <w:div w:id="1130637174">
      <w:bodyDiv w:val="1"/>
      <w:marLeft w:val="0"/>
      <w:marRight w:val="0"/>
      <w:marTop w:val="0"/>
      <w:marBottom w:val="0"/>
      <w:divBdr>
        <w:top w:val="none" w:sz="0" w:space="0" w:color="auto"/>
        <w:left w:val="none" w:sz="0" w:space="0" w:color="auto"/>
        <w:bottom w:val="none" w:sz="0" w:space="0" w:color="auto"/>
        <w:right w:val="none" w:sz="0" w:space="0" w:color="auto"/>
      </w:divBdr>
    </w:div>
    <w:div w:id="1482700379">
      <w:bodyDiv w:val="1"/>
      <w:marLeft w:val="0"/>
      <w:marRight w:val="0"/>
      <w:marTop w:val="0"/>
      <w:marBottom w:val="0"/>
      <w:divBdr>
        <w:top w:val="none" w:sz="0" w:space="0" w:color="auto"/>
        <w:left w:val="none" w:sz="0" w:space="0" w:color="auto"/>
        <w:bottom w:val="none" w:sz="0" w:space="0" w:color="auto"/>
        <w:right w:val="none" w:sz="0" w:space="0" w:color="auto"/>
      </w:divBdr>
    </w:div>
    <w:div w:id="1541044424">
      <w:bodyDiv w:val="1"/>
      <w:marLeft w:val="0"/>
      <w:marRight w:val="0"/>
      <w:marTop w:val="0"/>
      <w:marBottom w:val="0"/>
      <w:divBdr>
        <w:top w:val="none" w:sz="0" w:space="0" w:color="auto"/>
        <w:left w:val="none" w:sz="0" w:space="0" w:color="auto"/>
        <w:bottom w:val="none" w:sz="0" w:space="0" w:color="auto"/>
        <w:right w:val="none" w:sz="0" w:space="0" w:color="auto"/>
      </w:divBdr>
    </w:div>
    <w:div w:id="1703162785">
      <w:bodyDiv w:val="1"/>
      <w:marLeft w:val="0"/>
      <w:marRight w:val="0"/>
      <w:marTop w:val="0"/>
      <w:marBottom w:val="0"/>
      <w:divBdr>
        <w:top w:val="none" w:sz="0" w:space="0" w:color="auto"/>
        <w:left w:val="none" w:sz="0" w:space="0" w:color="auto"/>
        <w:bottom w:val="none" w:sz="0" w:space="0" w:color="auto"/>
        <w:right w:val="none" w:sz="0" w:space="0" w:color="auto"/>
      </w:divBdr>
    </w:div>
    <w:div w:id="1725369027">
      <w:bodyDiv w:val="1"/>
      <w:marLeft w:val="0"/>
      <w:marRight w:val="0"/>
      <w:marTop w:val="0"/>
      <w:marBottom w:val="0"/>
      <w:divBdr>
        <w:top w:val="none" w:sz="0" w:space="0" w:color="auto"/>
        <w:left w:val="none" w:sz="0" w:space="0" w:color="auto"/>
        <w:bottom w:val="none" w:sz="0" w:space="0" w:color="auto"/>
        <w:right w:val="none" w:sz="0" w:space="0" w:color="auto"/>
      </w:divBdr>
    </w:div>
    <w:div w:id="2034529994">
      <w:bodyDiv w:val="1"/>
      <w:marLeft w:val="0"/>
      <w:marRight w:val="0"/>
      <w:marTop w:val="0"/>
      <w:marBottom w:val="0"/>
      <w:divBdr>
        <w:top w:val="none" w:sz="0" w:space="0" w:color="auto"/>
        <w:left w:val="none" w:sz="0" w:space="0" w:color="auto"/>
        <w:bottom w:val="none" w:sz="0" w:space="0" w:color="auto"/>
        <w:right w:val="none" w:sz="0" w:space="0" w:color="auto"/>
      </w:divBdr>
    </w:div>
    <w:div w:id="214600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p.vdjb@mil.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7EA35-D9DB-45E5-8D3C-8A868F903B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20</Pages>
  <Words>7881</Words>
  <Characters>56263</Characters>
  <Application>Microsoft Office Word</Application>
  <DocSecurity>0</DocSecurity>
  <Lines>468</Lines>
  <Paragraphs>128</Paragraphs>
  <ScaleCrop>false</ScaleCrop>
  <HeadingPairs>
    <vt:vector size="2" baseType="variant">
      <vt:variant>
        <vt:lpstr>Title</vt:lpstr>
      </vt:variant>
      <vt:variant>
        <vt:i4>1</vt:i4>
      </vt:variant>
    </vt:vector>
  </HeadingPairs>
  <TitlesOfParts>
    <vt:vector size="1" baseType="lpstr">
      <vt:lpstr>Del spec</vt:lpstr>
    </vt:vector>
  </TitlesOfParts>
  <Company>LK YPT</Company>
  <LinksUpToDate>false</LinksUpToDate>
  <CharactersWithSpaces>64016</CharactersWithSpaces>
  <SharedDoc>false</SharedDoc>
  <HLinks>
    <vt:vector size="6" baseType="variant">
      <vt:variant>
        <vt:i4>4915301</vt:i4>
      </vt:variant>
      <vt:variant>
        <vt:i4>0</vt:i4>
      </vt:variant>
      <vt:variant>
        <vt:i4>0</vt:i4>
      </vt:variant>
      <vt:variant>
        <vt:i4>5</vt:i4>
      </vt:variant>
      <vt:variant>
        <vt:lpwstr>mailto:mindaugas12@mil.lt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 spec</dc:title>
  <dc:creator>Aprupinimo skyrius</dc:creator>
  <cp:lastModifiedBy>Egle Studinskaite</cp:lastModifiedBy>
  <cp:revision>3</cp:revision>
  <cp:lastPrinted>2026-07-03T12:36:00Z</cp:lastPrinted>
  <dcterms:created xsi:type="dcterms:W3CDTF">2026-09-21T06:37:00Z</dcterms:created>
  <dcterms:modified xsi:type="dcterms:W3CDTF">2026-09-21T06:40:00Z</dcterms:modified>
</cp:coreProperties>
</file>