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highlight w:val="lightGray"/>
        </w:rPr>
      </w:sdtEndPr>
      <w:sdtContent>
        <w:p w14:paraId="75B631E5" w14:textId="77777777" w:rsidR="003048D7" w:rsidRDefault="003048D7" w:rsidP="003048D7">
          <w:pPr>
            <w:spacing w:after="120" w:line="20" w:lineRule="atLeast"/>
            <w:contextualSpacing/>
            <w:jc w:val="center"/>
            <w:rPr>
              <w:rFonts w:cstheme="minorHAnsi"/>
              <w:b/>
              <w:bCs/>
              <w:sz w:val="24"/>
              <w:szCs w:val="24"/>
            </w:rPr>
          </w:pPr>
          <w:r>
            <w:rPr>
              <w:rFonts w:cstheme="minorHAnsi"/>
              <w:b/>
              <w:bCs/>
              <w:sz w:val="24"/>
              <w:szCs w:val="24"/>
            </w:rPr>
            <w:t>Pirkimą vykdo centrinė perkančioji organizacija:</w:t>
          </w:r>
        </w:p>
        <w:p w14:paraId="69A527E8" w14:textId="77777777" w:rsidR="003048D7" w:rsidRPr="00566CBC" w:rsidRDefault="003048D7" w:rsidP="003048D7">
          <w:pPr>
            <w:spacing w:after="120" w:line="20" w:lineRule="atLeast"/>
            <w:contextualSpacing/>
            <w:jc w:val="center"/>
            <w:rPr>
              <w:rFonts w:cstheme="minorHAnsi"/>
              <w:b/>
              <w:bCs/>
              <w:sz w:val="24"/>
              <w:szCs w:val="24"/>
            </w:rPr>
          </w:pPr>
          <w:r w:rsidRPr="00566CBC">
            <w:rPr>
              <w:rFonts w:cstheme="minorHAnsi"/>
              <w:b/>
              <w:bCs/>
              <w:sz w:val="24"/>
              <w:szCs w:val="24"/>
            </w:rPr>
            <w:t>KAUNO MIESTO SAVIVALDYBĖS ADMINISTRACIJA</w:t>
          </w:r>
          <w:r>
            <w:rPr>
              <w:rFonts w:cstheme="minorHAnsi"/>
              <w:b/>
              <w:bCs/>
              <w:sz w:val="24"/>
              <w:szCs w:val="24"/>
            </w:rPr>
            <w:t>,</w:t>
          </w:r>
        </w:p>
        <w:p w14:paraId="7FF8EA16" w14:textId="77777777" w:rsidR="003048D7" w:rsidRPr="009A408F" w:rsidRDefault="003048D7" w:rsidP="003048D7">
          <w:pPr>
            <w:spacing w:after="120" w:line="20" w:lineRule="atLeast"/>
            <w:contextualSpacing/>
            <w:jc w:val="center"/>
            <w:rPr>
              <w:rFonts w:cstheme="minorHAnsi"/>
              <w:b/>
              <w:iCs/>
              <w:sz w:val="24"/>
              <w:szCs w:val="24"/>
            </w:rPr>
          </w:pPr>
          <w:r>
            <w:rPr>
              <w:rFonts w:cstheme="minorHAnsi"/>
              <w:b/>
              <w:iCs/>
              <w:sz w:val="24"/>
              <w:szCs w:val="24"/>
            </w:rPr>
            <w:t>juridinio asmens</w:t>
          </w:r>
          <w:r w:rsidRPr="009A408F">
            <w:rPr>
              <w:rFonts w:cstheme="minorHAnsi"/>
              <w:b/>
              <w:iCs/>
              <w:sz w:val="24"/>
              <w:szCs w:val="24"/>
            </w:rPr>
            <w:t xml:space="preserve"> kodas 188764867</w:t>
          </w:r>
        </w:p>
        <w:p w14:paraId="0CE733B5" w14:textId="6D369898" w:rsidR="00C32E53" w:rsidRPr="00F0499F" w:rsidRDefault="003048D7" w:rsidP="003048D7">
          <w:pPr>
            <w:tabs>
              <w:tab w:val="left" w:pos="870"/>
            </w:tabs>
            <w:spacing w:after="120" w:line="20" w:lineRule="atLeast"/>
            <w:contextualSpacing/>
            <w:jc w:val="center"/>
            <w:rPr>
              <w:rFonts w:cstheme="minorHAnsi"/>
              <w:color w:val="00B050"/>
              <w:sz w:val="24"/>
              <w:szCs w:val="24"/>
            </w:rPr>
          </w:pPr>
          <w:r w:rsidRPr="009A408F">
            <w:rPr>
              <w:rFonts w:cstheme="minorHAnsi"/>
              <w:b/>
              <w:iCs/>
              <w:sz w:val="24"/>
              <w:szCs w:val="24"/>
            </w:rPr>
            <w:t>Laisvės al. 96, 44251, Kaunas</w:t>
          </w:r>
        </w:p>
        <w:p w14:paraId="46315E48" w14:textId="77777777" w:rsidR="00C32E53" w:rsidRPr="00F0499F" w:rsidRDefault="00C32E53" w:rsidP="004E4612">
          <w:pPr>
            <w:spacing w:after="120" w:line="20" w:lineRule="atLeast"/>
            <w:contextualSpacing/>
            <w:jc w:val="center"/>
            <w:rPr>
              <w:rFonts w:cstheme="minorHAnsi"/>
              <w:color w:val="00B050"/>
              <w:sz w:val="24"/>
              <w:szCs w:val="24"/>
            </w:rPr>
          </w:pPr>
        </w:p>
        <w:p w14:paraId="4B92F888" w14:textId="62A247AF"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66567BCD" w14:textId="77777777" w:rsidR="003048D7" w:rsidRPr="00993A10" w:rsidRDefault="00D526C8" w:rsidP="003048D7">
          <w:pPr>
            <w:spacing w:after="120" w:line="20" w:lineRule="atLeast"/>
            <w:ind w:left="5245"/>
            <w:contextualSpacing/>
            <w:rPr>
              <w:rFonts w:cstheme="minorHAnsi"/>
              <w:sz w:val="24"/>
              <w:szCs w:val="24"/>
            </w:rPr>
          </w:pPr>
          <w:r w:rsidRPr="00993A10">
            <w:rPr>
              <w:rFonts w:cstheme="minorHAnsi"/>
              <w:sz w:val="24"/>
              <w:szCs w:val="24"/>
            </w:rPr>
            <w:t xml:space="preserve">PATVIRTINTA </w:t>
          </w:r>
        </w:p>
        <w:p w14:paraId="560EFEB1" w14:textId="77777777" w:rsidR="003048D7" w:rsidRPr="00993A10" w:rsidRDefault="003048D7" w:rsidP="003048D7">
          <w:pPr>
            <w:spacing w:after="120" w:line="20" w:lineRule="atLeast"/>
            <w:ind w:left="5245"/>
            <w:contextualSpacing/>
          </w:pPr>
          <w:r w:rsidRPr="00993A10">
            <w:t>Viešojo pirkimo komisijos</w:t>
          </w:r>
        </w:p>
        <w:p w14:paraId="5C696363" w14:textId="5F811815" w:rsidR="003048D7" w:rsidRPr="00993A10" w:rsidRDefault="003048D7" w:rsidP="003048D7">
          <w:pPr>
            <w:spacing w:after="120" w:line="20" w:lineRule="atLeast"/>
            <w:ind w:left="5245"/>
            <w:contextualSpacing/>
          </w:pPr>
          <w:r w:rsidRPr="00993A10">
            <w:t>202</w:t>
          </w:r>
          <w:r w:rsidR="00832905">
            <w:t>6</w:t>
          </w:r>
          <w:r w:rsidRPr="00993A10">
            <w:t xml:space="preserve"> m.</w:t>
          </w:r>
          <w:r w:rsidR="007D4718">
            <w:t xml:space="preserve"> </w:t>
          </w:r>
          <w:r w:rsidR="00D571F0">
            <w:t xml:space="preserve">rugsėjo </w:t>
          </w:r>
          <w:r w:rsidR="00B17F56">
            <w:t xml:space="preserve"> </w:t>
          </w:r>
          <w:r w:rsidR="000B1F5A">
            <w:t>2</w:t>
          </w:r>
          <w:r w:rsidR="00C31D30">
            <w:t>3</w:t>
          </w:r>
          <w:r w:rsidR="000B1F5A">
            <w:t xml:space="preserve"> </w:t>
          </w:r>
          <w:r w:rsidRPr="00993A10">
            <w:t>d.</w:t>
          </w:r>
          <w:r w:rsidR="00993A10" w:rsidRPr="00993A10">
            <w:t xml:space="preserve"> </w:t>
          </w:r>
        </w:p>
        <w:p w14:paraId="34AE31E3" w14:textId="513342BA" w:rsidR="003048D7" w:rsidRPr="003048D7" w:rsidRDefault="003048D7" w:rsidP="003048D7">
          <w:pPr>
            <w:spacing w:after="120" w:line="20" w:lineRule="atLeast"/>
            <w:ind w:left="5245"/>
            <w:contextualSpacing/>
            <w:rPr>
              <w:rFonts w:cstheme="minorHAnsi"/>
              <w:sz w:val="24"/>
              <w:szCs w:val="24"/>
            </w:rPr>
          </w:pPr>
          <w:r w:rsidRPr="00993A10">
            <w:t>protokolu Nr. 32-16-</w:t>
          </w:r>
          <w:r w:rsidR="000B1F5A">
            <w:t>72</w:t>
          </w:r>
        </w:p>
        <w:p w14:paraId="202BFDC1" w14:textId="77777777" w:rsidR="003048D7" w:rsidRPr="00F0499F" w:rsidRDefault="003048D7" w:rsidP="004E4612">
          <w:pPr>
            <w:spacing w:after="120" w:line="20" w:lineRule="atLeast"/>
            <w:ind w:left="5245"/>
            <w:contextualSpacing/>
            <w:rPr>
              <w:rFonts w:cstheme="minorHAnsi"/>
              <w:sz w:val="24"/>
              <w:szCs w:val="24"/>
            </w:rPr>
          </w:pPr>
        </w:p>
        <w:p w14:paraId="47EF0C37" w14:textId="25D90B3E" w:rsidR="00D526C8" w:rsidRDefault="00D526C8" w:rsidP="004E4612">
          <w:pPr>
            <w:spacing w:after="120" w:line="20" w:lineRule="atLeast"/>
            <w:contextualSpacing/>
            <w:jc w:val="center"/>
            <w:rPr>
              <w:rFonts w:cstheme="minorHAnsi"/>
              <w:sz w:val="24"/>
              <w:szCs w:val="24"/>
            </w:rPr>
          </w:pPr>
        </w:p>
        <w:p w14:paraId="12911BA6" w14:textId="63DE65C7" w:rsidR="003048D7" w:rsidRDefault="003048D7" w:rsidP="004E4612">
          <w:pPr>
            <w:spacing w:after="120" w:line="20" w:lineRule="atLeast"/>
            <w:contextualSpacing/>
            <w:jc w:val="center"/>
            <w:rPr>
              <w:rFonts w:cstheme="minorHAnsi"/>
              <w:sz w:val="24"/>
              <w:szCs w:val="24"/>
            </w:rPr>
          </w:pPr>
        </w:p>
        <w:p w14:paraId="65F35F27" w14:textId="77777777" w:rsidR="003048D7" w:rsidRPr="00F0499F" w:rsidRDefault="003048D7" w:rsidP="004E4612">
          <w:pPr>
            <w:spacing w:after="120" w:line="20" w:lineRule="atLeast"/>
            <w:contextualSpacing/>
            <w:jc w:val="center"/>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p>
        <w:p w14:paraId="4D414DEE" w14:textId="77777777" w:rsidR="003048D7" w:rsidRPr="00D571F0" w:rsidRDefault="003048D7" w:rsidP="004E4612">
          <w:pPr>
            <w:spacing w:after="120" w:line="20" w:lineRule="atLeast"/>
            <w:contextualSpacing/>
            <w:jc w:val="center"/>
            <w:rPr>
              <w:rFonts w:cstheme="minorHAnsi"/>
              <w:b/>
              <w:bCs/>
              <w:sz w:val="24"/>
              <w:szCs w:val="24"/>
            </w:rPr>
          </w:pPr>
          <w:r w:rsidRPr="00D571F0">
            <w:rPr>
              <w:rFonts w:cstheme="minorHAnsi"/>
              <w:b/>
              <w:bCs/>
              <w:sz w:val="24"/>
              <w:szCs w:val="24"/>
            </w:rPr>
            <w:t xml:space="preserve">SUPAPRASTINTO </w:t>
          </w:r>
          <w:r w:rsidR="00D526C8" w:rsidRPr="00D571F0">
            <w:rPr>
              <w:rFonts w:cstheme="minorHAnsi"/>
              <w:b/>
              <w:bCs/>
              <w:sz w:val="24"/>
              <w:szCs w:val="24"/>
            </w:rPr>
            <w:t xml:space="preserve">VIEŠOJO PIRKIMO </w:t>
          </w:r>
        </w:p>
        <w:p w14:paraId="1D1BF965" w14:textId="39172832" w:rsidR="00D526C8" w:rsidRPr="00D571F0" w:rsidRDefault="001D6DC9" w:rsidP="004E4612">
          <w:pPr>
            <w:spacing w:after="120" w:line="20" w:lineRule="atLeast"/>
            <w:contextualSpacing/>
            <w:jc w:val="center"/>
            <w:rPr>
              <w:rFonts w:cstheme="minorHAnsi"/>
              <w:b/>
              <w:bCs/>
              <w:sz w:val="24"/>
              <w:szCs w:val="24"/>
            </w:rPr>
          </w:pPr>
          <w:r w:rsidRPr="00D571F0">
            <w:rPr>
              <w:rFonts w:cstheme="minorHAnsi"/>
              <w:b/>
              <w:bCs/>
              <w:sz w:val="24"/>
              <w:szCs w:val="24"/>
            </w:rPr>
            <w:t>„</w:t>
          </w:r>
          <w:r w:rsidR="00B34968">
            <w:rPr>
              <w:rFonts w:ascii="Calibri" w:hAnsi="Calibri" w:cs="Calibri"/>
              <w:b/>
              <w:sz w:val="24"/>
              <w:szCs w:val="24"/>
            </w:rPr>
            <w:t>STRAIPSNIŲ PUBLIKAVIMO</w:t>
          </w:r>
          <w:r w:rsidR="00B34968" w:rsidRPr="00D571F0">
            <w:rPr>
              <w:rFonts w:ascii="Calibri" w:hAnsi="Calibri" w:cs="Calibri"/>
              <w:b/>
              <w:sz w:val="24"/>
              <w:szCs w:val="24"/>
            </w:rPr>
            <w:t xml:space="preserve"> (</w:t>
          </w:r>
          <w:r w:rsidR="00D571F0" w:rsidRPr="00D571F0">
            <w:rPr>
              <w:rFonts w:ascii="Calibri" w:hAnsi="Calibri" w:cs="Calibri"/>
              <w:b/>
              <w:sz w:val="24"/>
              <w:szCs w:val="24"/>
            </w:rPr>
            <w:t xml:space="preserve">SPAUSDINIMO) NACIONALINIAME LAIKRAŠTYJE </w:t>
          </w:r>
          <w:r w:rsidR="00AF3F0B">
            <w:rPr>
              <w:rFonts w:ascii="Calibri" w:hAnsi="Calibri" w:cs="Calibri"/>
              <w:b/>
              <w:sz w:val="24"/>
              <w:szCs w:val="24"/>
            </w:rPr>
            <w:t xml:space="preserve">IR NACIONALINIO LAIKRAŠČIO PRIEDE </w:t>
          </w:r>
          <w:r w:rsidR="00D571F0" w:rsidRPr="00D571F0">
            <w:rPr>
              <w:rFonts w:ascii="Calibri" w:hAnsi="Calibri" w:cs="Calibri"/>
              <w:b/>
              <w:sz w:val="24"/>
              <w:szCs w:val="24"/>
            </w:rPr>
            <w:t>PASLAUGŲ PIRKIMAS</w:t>
          </w:r>
          <w:r w:rsidRPr="00D571F0">
            <w:rPr>
              <w:rFonts w:cstheme="minorHAnsi"/>
              <w:b/>
              <w:bCs/>
              <w:sz w:val="24"/>
              <w:szCs w:val="24"/>
            </w:rPr>
            <w:t>“</w:t>
          </w:r>
        </w:p>
        <w:p w14:paraId="67D34D7E" w14:textId="779CFB8C" w:rsidR="00D53BF4" w:rsidRPr="00D571F0" w:rsidRDefault="00D526C8" w:rsidP="003048D7">
          <w:pPr>
            <w:spacing w:after="120" w:line="20" w:lineRule="atLeast"/>
            <w:contextualSpacing/>
            <w:jc w:val="center"/>
            <w:rPr>
              <w:rFonts w:cstheme="minorHAnsi"/>
              <w:b/>
              <w:bCs/>
              <w:color w:val="0070C0"/>
              <w:sz w:val="24"/>
              <w:szCs w:val="24"/>
            </w:rPr>
          </w:pPr>
          <w:r w:rsidRPr="00D571F0">
            <w:rPr>
              <w:rFonts w:cstheme="minorHAnsi"/>
              <w:b/>
              <w:bCs/>
              <w:sz w:val="24"/>
              <w:szCs w:val="24"/>
            </w:rPr>
            <w:t xml:space="preserve">ATVIRO KONKURSO </w:t>
          </w:r>
          <w:r w:rsidR="00EB164F" w:rsidRPr="00D571F0">
            <w:rPr>
              <w:rFonts w:cstheme="minorHAnsi"/>
              <w:b/>
              <w:bCs/>
              <w:sz w:val="24"/>
              <w:szCs w:val="24"/>
            </w:rPr>
            <w:t xml:space="preserve">SPECIALIOSIOS </w:t>
          </w:r>
          <w:r w:rsidRPr="00D571F0">
            <w:rPr>
              <w:rFonts w:cstheme="minorHAnsi"/>
              <w:b/>
              <w:bCs/>
              <w:sz w:val="24"/>
              <w:szCs w:val="24"/>
            </w:rPr>
            <w:t>SĄLYGOS</w:t>
          </w:r>
          <w:r w:rsidR="00EC4CB7" w:rsidRPr="00D571F0">
            <w:rPr>
              <w:rFonts w:cstheme="minorHAnsi"/>
              <w:b/>
              <w:bCs/>
              <w:sz w:val="24"/>
              <w:szCs w:val="24"/>
            </w:rPr>
            <w:t xml:space="preserve"> </w:t>
          </w:r>
        </w:p>
        <w:p w14:paraId="0FC90D8B" w14:textId="77777777" w:rsidR="00D526C8" w:rsidRPr="002F7FB2"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952D0D" w:rsidRDefault="001C24BC" w:rsidP="004E4612">
              <w:pPr>
                <w:pStyle w:val="Turinioantrat"/>
                <w:spacing w:before="0" w:line="20" w:lineRule="atLeast"/>
                <w:ind w:left="432" w:hanging="432"/>
                <w:contextualSpacing/>
                <w:rPr>
                  <w:rFonts w:asciiTheme="minorHAnsi" w:hAnsiTheme="minorHAnsi" w:cstheme="minorHAnsi"/>
                </w:rPr>
              </w:pPr>
              <w:r w:rsidRPr="00952D0D">
                <w:rPr>
                  <w:rFonts w:asciiTheme="minorHAnsi" w:hAnsiTheme="minorHAnsi" w:cstheme="minorHAnsi"/>
                </w:rPr>
                <w:t>TURINYS</w:t>
              </w:r>
            </w:p>
            <w:p w14:paraId="270D3A3B" w14:textId="70A8C401" w:rsidR="004051A9" w:rsidRDefault="001C24BC">
              <w:pPr>
                <w:pStyle w:val="Turinys1"/>
                <w:tabs>
                  <w:tab w:val="left" w:pos="720"/>
                </w:tabs>
                <w:rPr>
                  <w:noProof/>
                  <w:kern w:val="2"/>
                  <w:sz w:val="24"/>
                  <w:szCs w:val="24"/>
                  <w14:ligatures w14:val="standardContextual"/>
                </w:rPr>
              </w:pPr>
              <w:r w:rsidRPr="00952D0D">
                <w:rPr>
                  <w:rFonts w:cstheme="minorHAnsi"/>
                  <w:color w:val="2B579A"/>
                  <w:shd w:val="clear" w:color="auto" w:fill="E6E6E6"/>
                </w:rPr>
                <w:fldChar w:fldCharType="begin"/>
              </w:r>
              <w:r w:rsidRPr="00952D0D">
                <w:rPr>
                  <w:rFonts w:cstheme="minorHAnsi"/>
                </w:rPr>
                <w:instrText xml:space="preserve"> TOC \o "1-3" \h \z \u </w:instrText>
              </w:r>
              <w:r w:rsidRPr="00952D0D">
                <w:rPr>
                  <w:rFonts w:cstheme="minorHAnsi"/>
                  <w:color w:val="2B579A"/>
                  <w:shd w:val="clear" w:color="auto" w:fill="E6E6E6"/>
                </w:rPr>
                <w:fldChar w:fldCharType="separate"/>
              </w:r>
              <w:hyperlink w:anchor="_Toc240614989" w:history="1">
                <w:r w:rsidR="004051A9" w:rsidRPr="009E58A4">
                  <w:rPr>
                    <w:rStyle w:val="Hipersaitas"/>
                    <w:rFonts w:cstheme="minorHAnsi"/>
                    <w:noProof/>
                  </w:rPr>
                  <w:t>1.</w:t>
                </w:r>
                <w:r w:rsidR="004051A9">
                  <w:rPr>
                    <w:noProof/>
                    <w:kern w:val="2"/>
                    <w:sz w:val="24"/>
                    <w:szCs w:val="24"/>
                    <w14:ligatures w14:val="standardContextual"/>
                  </w:rPr>
                  <w:tab/>
                </w:r>
                <w:r w:rsidR="004051A9" w:rsidRPr="009E58A4">
                  <w:rPr>
                    <w:rStyle w:val="Hipersaitas"/>
                    <w:rFonts w:cstheme="minorHAnsi"/>
                    <w:noProof/>
                  </w:rPr>
                  <w:t>Bendra informacija</w:t>
                </w:r>
                <w:r w:rsidR="004051A9">
                  <w:rPr>
                    <w:noProof/>
                    <w:webHidden/>
                  </w:rPr>
                  <w:tab/>
                </w:r>
                <w:r w:rsidR="004051A9">
                  <w:rPr>
                    <w:noProof/>
                    <w:webHidden/>
                  </w:rPr>
                  <w:fldChar w:fldCharType="begin"/>
                </w:r>
                <w:r w:rsidR="004051A9">
                  <w:rPr>
                    <w:noProof/>
                    <w:webHidden/>
                  </w:rPr>
                  <w:instrText xml:space="preserve"> PAGEREF _Toc240614989 \h </w:instrText>
                </w:r>
                <w:r w:rsidR="004051A9">
                  <w:rPr>
                    <w:noProof/>
                    <w:webHidden/>
                  </w:rPr>
                </w:r>
                <w:r w:rsidR="004051A9">
                  <w:rPr>
                    <w:noProof/>
                    <w:webHidden/>
                  </w:rPr>
                  <w:fldChar w:fldCharType="separate"/>
                </w:r>
                <w:r w:rsidR="004051A9">
                  <w:rPr>
                    <w:noProof/>
                    <w:webHidden/>
                  </w:rPr>
                  <w:t>3</w:t>
                </w:r>
                <w:r w:rsidR="004051A9">
                  <w:rPr>
                    <w:noProof/>
                    <w:webHidden/>
                  </w:rPr>
                  <w:fldChar w:fldCharType="end"/>
                </w:r>
              </w:hyperlink>
            </w:p>
            <w:p w14:paraId="417FACDF" w14:textId="09D16DA9" w:rsidR="004051A9" w:rsidRDefault="004051A9">
              <w:pPr>
                <w:pStyle w:val="Turinys1"/>
                <w:rPr>
                  <w:noProof/>
                  <w:kern w:val="2"/>
                  <w:sz w:val="24"/>
                  <w:szCs w:val="24"/>
                  <w14:ligatures w14:val="standardContextual"/>
                </w:rPr>
              </w:pPr>
              <w:hyperlink w:anchor="_Toc240614990" w:history="1">
                <w:r w:rsidRPr="009E58A4">
                  <w:rPr>
                    <w:rStyle w:val="Hipersaitas"/>
                    <w:rFonts w:ascii="Calibri" w:hAnsi="Calibri" w:cs="Calibri"/>
                    <w:noProof/>
                  </w:rPr>
                  <w:t>2</w:t>
                </w:r>
                <w:r w:rsidRPr="009E58A4">
                  <w:rPr>
                    <w:rStyle w:val="Hipersaitas"/>
                    <w:noProof/>
                  </w:rPr>
                  <w:t xml:space="preserve">. </w:t>
                </w:r>
                <w:r w:rsidRPr="009E58A4">
                  <w:rPr>
                    <w:rStyle w:val="Hipersaitas"/>
                    <w:rFonts w:cstheme="minorHAnsi"/>
                    <w:noProof/>
                  </w:rPr>
                  <w:t>Pirkimo objektas</w:t>
                </w:r>
                <w:r>
                  <w:rPr>
                    <w:noProof/>
                    <w:webHidden/>
                  </w:rPr>
                  <w:tab/>
                </w:r>
                <w:r>
                  <w:rPr>
                    <w:noProof/>
                    <w:webHidden/>
                  </w:rPr>
                  <w:fldChar w:fldCharType="begin"/>
                </w:r>
                <w:r>
                  <w:rPr>
                    <w:noProof/>
                    <w:webHidden/>
                  </w:rPr>
                  <w:instrText xml:space="preserve"> PAGEREF _Toc240614990 \h </w:instrText>
                </w:r>
                <w:r>
                  <w:rPr>
                    <w:noProof/>
                    <w:webHidden/>
                  </w:rPr>
                </w:r>
                <w:r>
                  <w:rPr>
                    <w:noProof/>
                    <w:webHidden/>
                  </w:rPr>
                  <w:fldChar w:fldCharType="separate"/>
                </w:r>
                <w:r>
                  <w:rPr>
                    <w:noProof/>
                    <w:webHidden/>
                  </w:rPr>
                  <w:t>4</w:t>
                </w:r>
                <w:r>
                  <w:rPr>
                    <w:noProof/>
                    <w:webHidden/>
                  </w:rPr>
                  <w:fldChar w:fldCharType="end"/>
                </w:r>
              </w:hyperlink>
            </w:p>
            <w:p w14:paraId="5A17ACC5" w14:textId="40CA56B4" w:rsidR="004051A9" w:rsidRDefault="004051A9">
              <w:pPr>
                <w:pStyle w:val="Turinys1"/>
                <w:rPr>
                  <w:noProof/>
                  <w:kern w:val="2"/>
                  <w:sz w:val="24"/>
                  <w:szCs w:val="24"/>
                  <w14:ligatures w14:val="standardContextual"/>
                </w:rPr>
              </w:pPr>
              <w:hyperlink w:anchor="_Toc240614991" w:history="1">
                <w:r w:rsidRPr="009E58A4">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_Toc240614991 \h </w:instrText>
                </w:r>
                <w:r>
                  <w:rPr>
                    <w:noProof/>
                    <w:webHidden/>
                  </w:rPr>
                </w:r>
                <w:r>
                  <w:rPr>
                    <w:noProof/>
                    <w:webHidden/>
                  </w:rPr>
                  <w:fldChar w:fldCharType="separate"/>
                </w:r>
                <w:r>
                  <w:rPr>
                    <w:noProof/>
                    <w:webHidden/>
                  </w:rPr>
                  <w:t>4</w:t>
                </w:r>
                <w:r>
                  <w:rPr>
                    <w:noProof/>
                    <w:webHidden/>
                  </w:rPr>
                  <w:fldChar w:fldCharType="end"/>
                </w:r>
              </w:hyperlink>
            </w:p>
            <w:p w14:paraId="594BDF86" w14:textId="4CDBCEDD" w:rsidR="004051A9" w:rsidRDefault="004051A9">
              <w:pPr>
                <w:pStyle w:val="Turinys1"/>
                <w:rPr>
                  <w:noProof/>
                  <w:kern w:val="2"/>
                  <w:sz w:val="24"/>
                  <w:szCs w:val="24"/>
                  <w14:ligatures w14:val="standardContextual"/>
                </w:rPr>
              </w:pPr>
              <w:hyperlink w:anchor="_Toc240614992" w:history="1">
                <w:r w:rsidRPr="009E58A4">
                  <w:rPr>
                    <w:rStyle w:val="Hipersaitas"/>
                    <w:rFonts w:cstheme="majorHAnsi"/>
                    <w:noProof/>
                  </w:rPr>
                  <w:t xml:space="preserve">4. </w:t>
                </w:r>
                <w:r w:rsidRPr="009E58A4">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_Toc240614992 \h </w:instrText>
                </w:r>
                <w:r>
                  <w:rPr>
                    <w:noProof/>
                    <w:webHidden/>
                  </w:rPr>
                </w:r>
                <w:r>
                  <w:rPr>
                    <w:noProof/>
                    <w:webHidden/>
                  </w:rPr>
                  <w:fldChar w:fldCharType="separate"/>
                </w:r>
                <w:r>
                  <w:rPr>
                    <w:noProof/>
                    <w:webHidden/>
                  </w:rPr>
                  <w:t>4</w:t>
                </w:r>
                <w:r>
                  <w:rPr>
                    <w:noProof/>
                    <w:webHidden/>
                  </w:rPr>
                  <w:fldChar w:fldCharType="end"/>
                </w:r>
              </w:hyperlink>
            </w:p>
            <w:p w14:paraId="4ECB0F57" w14:textId="1F17351C" w:rsidR="004051A9" w:rsidRDefault="004051A9">
              <w:pPr>
                <w:pStyle w:val="Turinys1"/>
                <w:rPr>
                  <w:noProof/>
                  <w:kern w:val="2"/>
                  <w:sz w:val="24"/>
                  <w:szCs w:val="24"/>
                  <w14:ligatures w14:val="standardContextual"/>
                </w:rPr>
              </w:pPr>
              <w:hyperlink w:anchor="_Toc240614993" w:history="1">
                <w:r w:rsidRPr="009E58A4">
                  <w:rPr>
                    <w:rStyle w:val="Hipersaitas"/>
                    <w:rFonts w:cstheme="minorHAnsi"/>
                    <w:noProof/>
                  </w:rPr>
                  <w:t>5.</w:t>
                </w:r>
                <w:r w:rsidRPr="009E58A4">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_Toc240614993 \h </w:instrText>
                </w:r>
                <w:r>
                  <w:rPr>
                    <w:noProof/>
                    <w:webHidden/>
                  </w:rPr>
                </w:r>
                <w:r>
                  <w:rPr>
                    <w:noProof/>
                    <w:webHidden/>
                  </w:rPr>
                  <w:fldChar w:fldCharType="separate"/>
                </w:r>
                <w:r>
                  <w:rPr>
                    <w:noProof/>
                    <w:webHidden/>
                  </w:rPr>
                  <w:t>5</w:t>
                </w:r>
                <w:r>
                  <w:rPr>
                    <w:noProof/>
                    <w:webHidden/>
                  </w:rPr>
                  <w:fldChar w:fldCharType="end"/>
                </w:r>
              </w:hyperlink>
            </w:p>
            <w:p w14:paraId="5F185984" w14:textId="0B74DF64" w:rsidR="004051A9" w:rsidRDefault="004051A9">
              <w:pPr>
                <w:pStyle w:val="Turinys1"/>
                <w:rPr>
                  <w:noProof/>
                  <w:kern w:val="2"/>
                  <w:sz w:val="24"/>
                  <w:szCs w:val="24"/>
                  <w14:ligatures w14:val="standardContextual"/>
                </w:rPr>
              </w:pPr>
              <w:hyperlink w:anchor="_Toc240614994" w:history="1">
                <w:r w:rsidRPr="009E58A4">
                  <w:rPr>
                    <w:rStyle w:val="Hipersaitas"/>
                    <w:noProof/>
                  </w:rPr>
                  <w:t>6. Specialieji reikalavimai pasiūlymų rengimui ir pateikimui</w:t>
                </w:r>
                <w:r>
                  <w:rPr>
                    <w:noProof/>
                    <w:webHidden/>
                  </w:rPr>
                  <w:tab/>
                </w:r>
                <w:r>
                  <w:rPr>
                    <w:noProof/>
                    <w:webHidden/>
                  </w:rPr>
                  <w:fldChar w:fldCharType="begin"/>
                </w:r>
                <w:r>
                  <w:rPr>
                    <w:noProof/>
                    <w:webHidden/>
                  </w:rPr>
                  <w:instrText xml:space="preserve"> PAGEREF _Toc240614994 \h </w:instrText>
                </w:r>
                <w:r>
                  <w:rPr>
                    <w:noProof/>
                    <w:webHidden/>
                  </w:rPr>
                </w:r>
                <w:r>
                  <w:rPr>
                    <w:noProof/>
                    <w:webHidden/>
                  </w:rPr>
                  <w:fldChar w:fldCharType="separate"/>
                </w:r>
                <w:r>
                  <w:rPr>
                    <w:noProof/>
                    <w:webHidden/>
                  </w:rPr>
                  <w:t>5</w:t>
                </w:r>
                <w:r>
                  <w:rPr>
                    <w:noProof/>
                    <w:webHidden/>
                  </w:rPr>
                  <w:fldChar w:fldCharType="end"/>
                </w:r>
              </w:hyperlink>
            </w:p>
            <w:p w14:paraId="442EFFC9" w14:textId="38219FF1" w:rsidR="004051A9" w:rsidRDefault="004051A9">
              <w:pPr>
                <w:pStyle w:val="Turinys1"/>
                <w:tabs>
                  <w:tab w:val="left" w:pos="720"/>
                </w:tabs>
                <w:rPr>
                  <w:noProof/>
                  <w:kern w:val="2"/>
                  <w:sz w:val="24"/>
                  <w:szCs w:val="24"/>
                  <w14:ligatures w14:val="standardContextual"/>
                </w:rPr>
              </w:pPr>
              <w:hyperlink w:anchor="_Toc240614995" w:history="1">
                <w:r w:rsidRPr="009E58A4">
                  <w:rPr>
                    <w:rStyle w:val="Hipersaitas"/>
                    <w:rFonts w:cstheme="minorHAnsi"/>
                    <w:noProof/>
                  </w:rPr>
                  <w:t>7.</w:t>
                </w:r>
                <w:r>
                  <w:rPr>
                    <w:noProof/>
                    <w:kern w:val="2"/>
                    <w:sz w:val="24"/>
                    <w:szCs w:val="24"/>
                    <w14:ligatures w14:val="standardContextual"/>
                  </w:rPr>
                  <w:tab/>
                </w:r>
                <w:r w:rsidRPr="009E58A4">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_Toc240614995 \h </w:instrText>
                </w:r>
                <w:r>
                  <w:rPr>
                    <w:noProof/>
                    <w:webHidden/>
                  </w:rPr>
                </w:r>
                <w:r>
                  <w:rPr>
                    <w:noProof/>
                    <w:webHidden/>
                  </w:rPr>
                  <w:fldChar w:fldCharType="separate"/>
                </w:r>
                <w:r>
                  <w:rPr>
                    <w:noProof/>
                    <w:webHidden/>
                  </w:rPr>
                  <w:t>6</w:t>
                </w:r>
                <w:r>
                  <w:rPr>
                    <w:noProof/>
                    <w:webHidden/>
                  </w:rPr>
                  <w:fldChar w:fldCharType="end"/>
                </w:r>
              </w:hyperlink>
            </w:p>
            <w:p w14:paraId="5A178BE6" w14:textId="4378811C" w:rsidR="004051A9" w:rsidRDefault="004051A9">
              <w:pPr>
                <w:pStyle w:val="Turinys1"/>
                <w:tabs>
                  <w:tab w:val="left" w:pos="720"/>
                </w:tabs>
                <w:rPr>
                  <w:noProof/>
                  <w:kern w:val="2"/>
                  <w:sz w:val="24"/>
                  <w:szCs w:val="24"/>
                  <w14:ligatures w14:val="standardContextual"/>
                </w:rPr>
              </w:pPr>
              <w:hyperlink w:anchor="_Toc240614996" w:history="1">
                <w:r w:rsidRPr="009E58A4">
                  <w:rPr>
                    <w:rStyle w:val="Hipersaitas"/>
                    <w:rFonts w:cstheme="minorHAnsi"/>
                    <w:noProof/>
                  </w:rPr>
                  <w:t>8.</w:t>
                </w:r>
                <w:r>
                  <w:rPr>
                    <w:noProof/>
                    <w:kern w:val="2"/>
                    <w:sz w:val="24"/>
                    <w:szCs w:val="24"/>
                    <w14:ligatures w14:val="standardContextual"/>
                  </w:rPr>
                  <w:tab/>
                </w:r>
                <w:r w:rsidRPr="009E58A4">
                  <w:rPr>
                    <w:rStyle w:val="Hipersaitas"/>
                    <w:rFonts w:cstheme="minorHAnsi"/>
                    <w:noProof/>
                  </w:rPr>
                  <w:t>Elektroninis aukcionas</w:t>
                </w:r>
                <w:r>
                  <w:rPr>
                    <w:noProof/>
                    <w:webHidden/>
                  </w:rPr>
                  <w:tab/>
                </w:r>
                <w:r>
                  <w:rPr>
                    <w:noProof/>
                    <w:webHidden/>
                  </w:rPr>
                  <w:fldChar w:fldCharType="begin"/>
                </w:r>
                <w:r>
                  <w:rPr>
                    <w:noProof/>
                    <w:webHidden/>
                  </w:rPr>
                  <w:instrText xml:space="preserve"> PAGEREF _Toc240614996 \h </w:instrText>
                </w:r>
                <w:r>
                  <w:rPr>
                    <w:noProof/>
                    <w:webHidden/>
                  </w:rPr>
                </w:r>
                <w:r>
                  <w:rPr>
                    <w:noProof/>
                    <w:webHidden/>
                  </w:rPr>
                  <w:fldChar w:fldCharType="separate"/>
                </w:r>
                <w:r>
                  <w:rPr>
                    <w:noProof/>
                    <w:webHidden/>
                  </w:rPr>
                  <w:t>7</w:t>
                </w:r>
                <w:r>
                  <w:rPr>
                    <w:noProof/>
                    <w:webHidden/>
                  </w:rPr>
                  <w:fldChar w:fldCharType="end"/>
                </w:r>
              </w:hyperlink>
            </w:p>
            <w:p w14:paraId="545ED424" w14:textId="24F58B63" w:rsidR="004051A9" w:rsidRDefault="004051A9">
              <w:pPr>
                <w:pStyle w:val="Turinys1"/>
                <w:tabs>
                  <w:tab w:val="left" w:pos="720"/>
                </w:tabs>
                <w:rPr>
                  <w:noProof/>
                  <w:kern w:val="2"/>
                  <w:sz w:val="24"/>
                  <w:szCs w:val="24"/>
                  <w14:ligatures w14:val="standardContextual"/>
                </w:rPr>
              </w:pPr>
              <w:hyperlink w:anchor="_Toc240614997" w:history="1">
                <w:r w:rsidRPr="009E58A4">
                  <w:rPr>
                    <w:rStyle w:val="Hipersaitas"/>
                    <w:rFonts w:cstheme="minorHAnsi"/>
                    <w:noProof/>
                  </w:rPr>
                  <w:t>9.</w:t>
                </w:r>
                <w:r>
                  <w:rPr>
                    <w:noProof/>
                    <w:kern w:val="2"/>
                    <w:sz w:val="24"/>
                    <w:szCs w:val="24"/>
                    <w14:ligatures w14:val="standardContextual"/>
                  </w:rPr>
                  <w:tab/>
                </w:r>
                <w:r w:rsidRPr="009E58A4">
                  <w:rPr>
                    <w:rStyle w:val="Hipersaitas"/>
                    <w:rFonts w:cstheme="minorHAnsi"/>
                    <w:noProof/>
                  </w:rPr>
                  <w:t>Pasiūlymų vertinimas</w:t>
                </w:r>
                <w:r>
                  <w:rPr>
                    <w:noProof/>
                    <w:webHidden/>
                  </w:rPr>
                  <w:tab/>
                </w:r>
                <w:r>
                  <w:rPr>
                    <w:noProof/>
                    <w:webHidden/>
                  </w:rPr>
                  <w:fldChar w:fldCharType="begin"/>
                </w:r>
                <w:r>
                  <w:rPr>
                    <w:noProof/>
                    <w:webHidden/>
                  </w:rPr>
                  <w:instrText xml:space="preserve"> PAGEREF _Toc240614997 \h </w:instrText>
                </w:r>
                <w:r>
                  <w:rPr>
                    <w:noProof/>
                    <w:webHidden/>
                  </w:rPr>
                </w:r>
                <w:r>
                  <w:rPr>
                    <w:noProof/>
                    <w:webHidden/>
                  </w:rPr>
                  <w:fldChar w:fldCharType="separate"/>
                </w:r>
                <w:r>
                  <w:rPr>
                    <w:noProof/>
                    <w:webHidden/>
                  </w:rPr>
                  <w:t>7</w:t>
                </w:r>
                <w:r>
                  <w:rPr>
                    <w:noProof/>
                    <w:webHidden/>
                  </w:rPr>
                  <w:fldChar w:fldCharType="end"/>
                </w:r>
              </w:hyperlink>
            </w:p>
            <w:p w14:paraId="54FD3DE5" w14:textId="1124B772" w:rsidR="004051A9" w:rsidRDefault="004051A9">
              <w:pPr>
                <w:pStyle w:val="Turinys1"/>
                <w:tabs>
                  <w:tab w:val="left" w:pos="720"/>
                </w:tabs>
                <w:rPr>
                  <w:noProof/>
                  <w:kern w:val="2"/>
                  <w:sz w:val="24"/>
                  <w:szCs w:val="24"/>
                  <w14:ligatures w14:val="standardContextual"/>
                </w:rPr>
              </w:pPr>
              <w:hyperlink w:anchor="_Toc240614998" w:history="1">
                <w:r w:rsidRPr="009E58A4">
                  <w:rPr>
                    <w:rStyle w:val="Hipersaitas"/>
                    <w:rFonts w:cstheme="minorHAnsi"/>
                    <w:noProof/>
                  </w:rPr>
                  <w:t>10.</w:t>
                </w:r>
                <w:r>
                  <w:rPr>
                    <w:noProof/>
                    <w:kern w:val="2"/>
                    <w:sz w:val="24"/>
                    <w:szCs w:val="24"/>
                    <w14:ligatures w14:val="standardContextual"/>
                  </w:rPr>
                  <w:tab/>
                </w:r>
                <w:r w:rsidRPr="009E58A4">
                  <w:rPr>
                    <w:rStyle w:val="Hipersaitas"/>
                    <w:rFonts w:cstheme="minorHAnsi"/>
                    <w:noProof/>
                  </w:rPr>
                  <w:t>Sutarties sudarymas</w:t>
                </w:r>
                <w:r>
                  <w:rPr>
                    <w:noProof/>
                    <w:webHidden/>
                  </w:rPr>
                  <w:tab/>
                </w:r>
                <w:r>
                  <w:rPr>
                    <w:noProof/>
                    <w:webHidden/>
                  </w:rPr>
                  <w:fldChar w:fldCharType="begin"/>
                </w:r>
                <w:r>
                  <w:rPr>
                    <w:noProof/>
                    <w:webHidden/>
                  </w:rPr>
                  <w:instrText xml:space="preserve"> PAGEREF _Toc240614998 \h </w:instrText>
                </w:r>
                <w:r>
                  <w:rPr>
                    <w:noProof/>
                    <w:webHidden/>
                  </w:rPr>
                </w:r>
                <w:r>
                  <w:rPr>
                    <w:noProof/>
                    <w:webHidden/>
                  </w:rPr>
                  <w:fldChar w:fldCharType="separate"/>
                </w:r>
                <w:r>
                  <w:rPr>
                    <w:noProof/>
                    <w:webHidden/>
                  </w:rPr>
                  <w:t>7</w:t>
                </w:r>
                <w:r>
                  <w:rPr>
                    <w:noProof/>
                    <w:webHidden/>
                  </w:rPr>
                  <w:fldChar w:fldCharType="end"/>
                </w:r>
              </w:hyperlink>
            </w:p>
            <w:p w14:paraId="123C6BB6" w14:textId="79F2DB42" w:rsidR="004051A9" w:rsidRDefault="004051A9">
              <w:pPr>
                <w:pStyle w:val="Turinys1"/>
                <w:rPr>
                  <w:noProof/>
                  <w:kern w:val="2"/>
                  <w:sz w:val="24"/>
                  <w:szCs w:val="24"/>
                  <w14:ligatures w14:val="standardContextual"/>
                </w:rPr>
              </w:pPr>
              <w:hyperlink w:anchor="_Toc240614999" w:history="1">
                <w:r w:rsidRPr="009E58A4">
                  <w:rPr>
                    <w:rStyle w:val="Hipersaitas"/>
                    <w:rFonts w:cstheme="minorHAnsi"/>
                    <w:noProof/>
                  </w:rPr>
                  <w:t>11. Kitos sąlygos</w:t>
                </w:r>
                <w:r>
                  <w:rPr>
                    <w:noProof/>
                    <w:webHidden/>
                  </w:rPr>
                  <w:tab/>
                </w:r>
                <w:r>
                  <w:rPr>
                    <w:noProof/>
                    <w:webHidden/>
                  </w:rPr>
                  <w:fldChar w:fldCharType="begin"/>
                </w:r>
                <w:r>
                  <w:rPr>
                    <w:noProof/>
                    <w:webHidden/>
                  </w:rPr>
                  <w:instrText xml:space="preserve"> PAGEREF _Toc240614999 \h </w:instrText>
                </w:r>
                <w:r>
                  <w:rPr>
                    <w:noProof/>
                    <w:webHidden/>
                  </w:rPr>
                </w:r>
                <w:r>
                  <w:rPr>
                    <w:noProof/>
                    <w:webHidden/>
                  </w:rPr>
                  <w:fldChar w:fldCharType="separate"/>
                </w:r>
                <w:r>
                  <w:rPr>
                    <w:noProof/>
                    <w:webHidden/>
                  </w:rPr>
                  <w:t>7</w:t>
                </w:r>
                <w:r>
                  <w:rPr>
                    <w:noProof/>
                    <w:webHidden/>
                  </w:rPr>
                  <w:fldChar w:fldCharType="end"/>
                </w:r>
              </w:hyperlink>
            </w:p>
            <w:p w14:paraId="32FCDFB6" w14:textId="4557E2F6" w:rsidR="004051A9" w:rsidRDefault="004051A9">
              <w:pPr>
                <w:pStyle w:val="Turinys1"/>
                <w:rPr>
                  <w:noProof/>
                  <w:kern w:val="2"/>
                  <w:sz w:val="24"/>
                  <w:szCs w:val="24"/>
                  <w14:ligatures w14:val="standardContextual"/>
                </w:rPr>
              </w:pPr>
              <w:hyperlink w:anchor="_Toc240615000" w:history="1">
                <w:r w:rsidRPr="009E58A4">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_Toc240615000 \h </w:instrText>
                </w:r>
                <w:r>
                  <w:rPr>
                    <w:noProof/>
                    <w:webHidden/>
                  </w:rPr>
                </w:r>
                <w:r>
                  <w:rPr>
                    <w:noProof/>
                    <w:webHidden/>
                  </w:rPr>
                  <w:fldChar w:fldCharType="separate"/>
                </w:r>
                <w:r>
                  <w:rPr>
                    <w:noProof/>
                    <w:webHidden/>
                  </w:rPr>
                  <w:t>7</w:t>
                </w:r>
                <w:r>
                  <w:rPr>
                    <w:noProof/>
                    <w:webHidden/>
                  </w:rPr>
                  <w:fldChar w:fldCharType="end"/>
                </w:r>
              </w:hyperlink>
            </w:p>
            <w:p w14:paraId="2A1F249B" w14:textId="5105DA75" w:rsidR="004051A9" w:rsidRDefault="004051A9">
              <w:pPr>
                <w:pStyle w:val="Turinys2"/>
                <w:rPr>
                  <w:noProof/>
                  <w:kern w:val="2"/>
                  <w:sz w:val="24"/>
                  <w:szCs w:val="24"/>
                  <w14:ligatures w14:val="standardContextual"/>
                </w:rPr>
              </w:pPr>
              <w:hyperlink w:anchor="_Toc240615001" w:history="1">
                <w:r w:rsidRPr="009E58A4">
                  <w:rPr>
                    <w:rStyle w:val="Hipersaitas"/>
                    <w:rFonts w:eastAsia="Calibri" w:cstheme="minorHAnsi"/>
                    <w:noProof/>
                  </w:rPr>
                  <w:t>Pirkimo sąlygų 2 priedas „Pasiūlymo forma“</w:t>
                </w:r>
                <w:r>
                  <w:rPr>
                    <w:noProof/>
                    <w:webHidden/>
                  </w:rPr>
                  <w:tab/>
                </w:r>
                <w:r>
                  <w:rPr>
                    <w:noProof/>
                    <w:webHidden/>
                  </w:rPr>
                  <w:fldChar w:fldCharType="begin"/>
                </w:r>
                <w:r>
                  <w:rPr>
                    <w:noProof/>
                    <w:webHidden/>
                  </w:rPr>
                  <w:instrText xml:space="preserve"> PAGEREF _Toc240615001 \h </w:instrText>
                </w:r>
                <w:r>
                  <w:rPr>
                    <w:noProof/>
                    <w:webHidden/>
                  </w:rPr>
                </w:r>
                <w:r>
                  <w:rPr>
                    <w:noProof/>
                    <w:webHidden/>
                  </w:rPr>
                  <w:fldChar w:fldCharType="separate"/>
                </w:r>
                <w:r>
                  <w:rPr>
                    <w:noProof/>
                    <w:webHidden/>
                  </w:rPr>
                  <w:t>10</w:t>
                </w:r>
                <w:r>
                  <w:rPr>
                    <w:noProof/>
                    <w:webHidden/>
                  </w:rPr>
                  <w:fldChar w:fldCharType="end"/>
                </w:r>
              </w:hyperlink>
            </w:p>
            <w:p w14:paraId="07CC1FD6" w14:textId="0E1FBB4C" w:rsidR="004051A9" w:rsidRDefault="004051A9">
              <w:pPr>
                <w:pStyle w:val="Turinys2"/>
                <w:rPr>
                  <w:noProof/>
                  <w:kern w:val="2"/>
                  <w:sz w:val="24"/>
                  <w:szCs w:val="24"/>
                  <w14:ligatures w14:val="standardContextual"/>
                </w:rPr>
              </w:pPr>
              <w:hyperlink w:anchor="_Toc240615002" w:history="1">
                <w:r w:rsidRPr="009E58A4">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_Toc240615002 \h </w:instrText>
                </w:r>
                <w:r>
                  <w:rPr>
                    <w:noProof/>
                    <w:webHidden/>
                  </w:rPr>
                </w:r>
                <w:r>
                  <w:rPr>
                    <w:noProof/>
                    <w:webHidden/>
                  </w:rPr>
                  <w:fldChar w:fldCharType="separate"/>
                </w:r>
                <w:r>
                  <w:rPr>
                    <w:noProof/>
                    <w:webHidden/>
                  </w:rPr>
                  <w:t>11</w:t>
                </w:r>
                <w:r>
                  <w:rPr>
                    <w:noProof/>
                    <w:webHidden/>
                  </w:rPr>
                  <w:fldChar w:fldCharType="end"/>
                </w:r>
              </w:hyperlink>
            </w:p>
            <w:p w14:paraId="3CEDF9D5" w14:textId="1177F18B" w:rsidR="004051A9" w:rsidRDefault="004051A9">
              <w:pPr>
                <w:pStyle w:val="Turinys3"/>
                <w:tabs>
                  <w:tab w:val="right" w:leader="dot" w:pos="9962"/>
                </w:tabs>
                <w:rPr>
                  <w:noProof/>
                  <w:kern w:val="2"/>
                  <w:sz w:val="24"/>
                  <w:szCs w:val="24"/>
                  <w14:ligatures w14:val="standardContextual"/>
                </w:rPr>
              </w:pPr>
              <w:hyperlink w:anchor="_Toc240615003" w:history="1">
                <w:r w:rsidRPr="009E58A4">
                  <w:rPr>
                    <w:rStyle w:val="Hipersaitas"/>
                    <w:rFonts w:cstheme="minorHAnsi"/>
                    <w:b/>
                    <w:noProof/>
                  </w:rPr>
                  <w:t>VPĮ straipsnis, dalis, punktas bei EBVPD formos dalis pildymui</w:t>
                </w:r>
                <w:r>
                  <w:rPr>
                    <w:noProof/>
                    <w:webHidden/>
                  </w:rPr>
                  <w:tab/>
                </w:r>
                <w:r>
                  <w:rPr>
                    <w:noProof/>
                    <w:webHidden/>
                  </w:rPr>
                  <w:fldChar w:fldCharType="begin"/>
                </w:r>
                <w:r>
                  <w:rPr>
                    <w:noProof/>
                    <w:webHidden/>
                  </w:rPr>
                  <w:instrText xml:space="preserve"> PAGEREF _Toc240615003 \h </w:instrText>
                </w:r>
                <w:r>
                  <w:rPr>
                    <w:noProof/>
                    <w:webHidden/>
                  </w:rPr>
                </w:r>
                <w:r>
                  <w:rPr>
                    <w:noProof/>
                    <w:webHidden/>
                  </w:rPr>
                  <w:fldChar w:fldCharType="separate"/>
                </w:r>
                <w:r>
                  <w:rPr>
                    <w:noProof/>
                    <w:webHidden/>
                  </w:rPr>
                  <w:t>11</w:t>
                </w:r>
                <w:r>
                  <w:rPr>
                    <w:noProof/>
                    <w:webHidden/>
                  </w:rPr>
                  <w:fldChar w:fldCharType="end"/>
                </w:r>
              </w:hyperlink>
            </w:p>
            <w:p w14:paraId="109636D9" w14:textId="052CD2FE" w:rsidR="004051A9" w:rsidRDefault="004051A9">
              <w:pPr>
                <w:pStyle w:val="Turinys3"/>
                <w:tabs>
                  <w:tab w:val="right" w:leader="dot" w:pos="9962"/>
                </w:tabs>
                <w:rPr>
                  <w:noProof/>
                  <w:kern w:val="2"/>
                  <w:sz w:val="24"/>
                  <w:szCs w:val="24"/>
                  <w14:ligatures w14:val="standardContextual"/>
                </w:rPr>
              </w:pPr>
              <w:hyperlink w:anchor="_Toc240615004" w:history="1">
                <w:r w:rsidRPr="009E58A4">
                  <w:rPr>
                    <w:rStyle w:val="Hipersaitas"/>
                    <w:rFonts w:cstheme="minorHAnsi"/>
                    <w:b/>
                    <w:noProof/>
                  </w:rPr>
                  <w:t>Dokumentai, kuriuos tiekėjas turi pateikti, siekiant įrodyti jo pašalinimo pagrindų nebuvimą</w:t>
                </w:r>
                <w:r>
                  <w:rPr>
                    <w:noProof/>
                    <w:webHidden/>
                  </w:rPr>
                  <w:tab/>
                </w:r>
                <w:r>
                  <w:rPr>
                    <w:noProof/>
                    <w:webHidden/>
                  </w:rPr>
                  <w:fldChar w:fldCharType="begin"/>
                </w:r>
                <w:r>
                  <w:rPr>
                    <w:noProof/>
                    <w:webHidden/>
                  </w:rPr>
                  <w:instrText xml:space="preserve"> PAGEREF _Toc240615004 \h </w:instrText>
                </w:r>
                <w:r>
                  <w:rPr>
                    <w:noProof/>
                    <w:webHidden/>
                  </w:rPr>
                </w:r>
                <w:r>
                  <w:rPr>
                    <w:noProof/>
                    <w:webHidden/>
                  </w:rPr>
                  <w:fldChar w:fldCharType="separate"/>
                </w:r>
                <w:r>
                  <w:rPr>
                    <w:noProof/>
                    <w:webHidden/>
                  </w:rPr>
                  <w:t>11</w:t>
                </w:r>
                <w:r>
                  <w:rPr>
                    <w:noProof/>
                    <w:webHidden/>
                  </w:rPr>
                  <w:fldChar w:fldCharType="end"/>
                </w:r>
              </w:hyperlink>
            </w:p>
            <w:p w14:paraId="6DC2EDD5" w14:textId="5B4B8A79" w:rsidR="004051A9" w:rsidRDefault="004051A9">
              <w:pPr>
                <w:pStyle w:val="Turinys2"/>
                <w:rPr>
                  <w:noProof/>
                  <w:kern w:val="2"/>
                  <w:sz w:val="24"/>
                  <w:szCs w:val="24"/>
                  <w14:ligatures w14:val="standardContextual"/>
                </w:rPr>
              </w:pPr>
              <w:hyperlink w:anchor="_Toc240615005" w:history="1">
                <w:r w:rsidRPr="009E58A4">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_Toc240615005 \h </w:instrText>
                </w:r>
                <w:r>
                  <w:rPr>
                    <w:noProof/>
                    <w:webHidden/>
                  </w:rPr>
                </w:r>
                <w:r>
                  <w:rPr>
                    <w:noProof/>
                    <w:webHidden/>
                  </w:rPr>
                  <w:fldChar w:fldCharType="separate"/>
                </w:r>
                <w:r>
                  <w:rPr>
                    <w:noProof/>
                    <w:webHidden/>
                  </w:rPr>
                  <w:t>22</w:t>
                </w:r>
                <w:r>
                  <w:rPr>
                    <w:noProof/>
                    <w:webHidden/>
                  </w:rPr>
                  <w:fldChar w:fldCharType="end"/>
                </w:r>
              </w:hyperlink>
            </w:p>
            <w:p w14:paraId="6A2AFDC3" w14:textId="7824E9AD" w:rsidR="004051A9" w:rsidRDefault="004051A9">
              <w:pPr>
                <w:pStyle w:val="Turinys2"/>
                <w:rPr>
                  <w:noProof/>
                  <w:kern w:val="2"/>
                  <w:sz w:val="24"/>
                  <w:szCs w:val="24"/>
                  <w14:ligatures w14:val="standardContextual"/>
                </w:rPr>
              </w:pPr>
              <w:hyperlink w:anchor="_Toc240615006" w:history="1">
                <w:r w:rsidRPr="009E58A4">
                  <w:rPr>
                    <w:rStyle w:val="Hipersaitas"/>
                    <w:rFonts w:eastAsia="Calibri" w:cstheme="minorHAnsi"/>
                    <w:noProof/>
                  </w:rPr>
                  <w:t xml:space="preserve">Pirkimo sąlygų 5 priedas „EBVPD“ </w:t>
                </w:r>
                <w:r w:rsidRPr="009E58A4">
                  <w:rPr>
                    <w:rStyle w:val="Hipersaitas"/>
                    <w:rFonts w:cstheme="minorHAnsi"/>
                    <w:noProof/>
                  </w:rPr>
                  <w:t>(XML formatu)</w:t>
                </w:r>
                <w:r>
                  <w:rPr>
                    <w:noProof/>
                    <w:webHidden/>
                  </w:rPr>
                  <w:tab/>
                </w:r>
                <w:r>
                  <w:rPr>
                    <w:noProof/>
                    <w:webHidden/>
                  </w:rPr>
                  <w:fldChar w:fldCharType="begin"/>
                </w:r>
                <w:r>
                  <w:rPr>
                    <w:noProof/>
                    <w:webHidden/>
                  </w:rPr>
                  <w:instrText xml:space="preserve"> PAGEREF _Toc240615006 \h </w:instrText>
                </w:r>
                <w:r>
                  <w:rPr>
                    <w:noProof/>
                    <w:webHidden/>
                  </w:rPr>
                </w:r>
                <w:r>
                  <w:rPr>
                    <w:noProof/>
                    <w:webHidden/>
                  </w:rPr>
                  <w:fldChar w:fldCharType="separate"/>
                </w:r>
                <w:r>
                  <w:rPr>
                    <w:noProof/>
                    <w:webHidden/>
                  </w:rPr>
                  <w:t>24</w:t>
                </w:r>
                <w:r>
                  <w:rPr>
                    <w:noProof/>
                    <w:webHidden/>
                  </w:rPr>
                  <w:fldChar w:fldCharType="end"/>
                </w:r>
              </w:hyperlink>
            </w:p>
            <w:p w14:paraId="0E560593" w14:textId="28027545" w:rsidR="004051A9" w:rsidRDefault="004051A9">
              <w:pPr>
                <w:pStyle w:val="Turinys2"/>
                <w:rPr>
                  <w:noProof/>
                  <w:kern w:val="2"/>
                  <w:sz w:val="24"/>
                  <w:szCs w:val="24"/>
                  <w14:ligatures w14:val="standardContextual"/>
                </w:rPr>
              </w:pPr>
              <w:hyperlink w:anchor="_Toc240615007" w:history="1">
                <w:r w:rsidRPr="009E58A4">
                  <w:rPr>
                    <w:rStyle w:val="Hipersaitas"/>
                    <w:rFonts w:eastAsia="Calibri" w:cstheme="minorHAnsi"/>
                    <w:noProof/>
                  </w:rPr>
                  <w:t>Pirkimo sąlygų 6 priedas „Pasiūlymų vertinimo kriterijai ir sąlygos“</w:t>
                </w:r>
                <w:r>
                  <w:rPr>
                    <w:noProof/>
                    <w:webHidden/>
                  </w:rPr>
                  <w:tab/>
                </w:r>
                <w:r>
                  <w:rPr>
                    <w:noProof/>
                    <w:webHidden/>
                  </w:rPr>
                  <w:fldChar w:fldCharType="begin"/>
                </w:r>
                <w:r>
                  <w:rPr>
                    <w:noProof/>
                    <w:webHidden/>
                  </w:rPr>
                  <w:instrText xml:space="preserve"> PAGEREF _Toc240615007 \h </w:instrText>
                </w:r>
                <w:r>
                  <w:rPr>
                    <w:noProof/>
                    <w:webHidden/>
                  </w:rPr>
                </w:r>
                <w:r>
                  <w:rPr>
                    <w:noProof/>
                    <w:webHidden/>
                  </w:rPr>
                  <w:fldChar w:fldCharType="separate"/>
                </w:r>
                <w:r>
                  <w:rPr>
                    <w:noProof/>
                    <w:webHidden/>
                  </w:rPr>
                  <w:t>25</w:t>
                </w:r>
                <w:r>
                  <w:rPr>
                    <w:noProof/>
                    <w:webHidden/>
                  </w:rPr>
                  <w:fldChar w:fldCharType="end"/>
                </w:r>
              </w:hyperlink>
            </w:p>
            <w:p w14:paraId="152082D1" w14:textId="6592AAEA" w:rsidR="004051A9" w:rsidRDefault="004051A9">
              <w:pPr>
                <w:pStyle w:val="Turinys2"/>
                <w:rPr>
                  <w:noProof/>
                  <w:kern w:val="2"/>
                  <w:sz w:val="24"/>
                  <w:szCs w:val="24"/>
                  <w14:ligatures w14:val="standardContextual"/>
                </w:rPr>
              </w:pPr>
              <w:hyperlink w:anchor="_Toc240615008" w:history="1">
                <w:r w:rsidRPr="009E58A4">
                  <w:rPr>
                    <w:rStyle w:val="Hipersaitas"/>
                    <w:rFonts w:eastAsia="Calibri" w:cstheme="minorHAnsi"/>
                    <w:noProof/>
                  </w:rPr>
                  <w:t>Pirkimo sąlygų 7 priedas „Sutarties projektas“</w:t>
                </w:r>
                <w:r>
                  <w:rPr>
                    <w:noProof/>
                    <w:webHidden/>
                  </w:rPr>
                  <w:tab/>
                </w:r>
                <w:r>
                  <w:rPr>
                    <w:noProof/>
                    <w:webHidden/>
                  </w:rPr>
                  <w:fldChar w:fldCharType="begin"/>
                </w:r>
                <w:r>
                  <w:rPr>
                    <w:noProof/>
                    <w:webHidden/>
                  </w:rPr>
                  <w:instrText xml:space="preserve"> PAGEREF _Toc240615008 \h </w:instrText>
                </w:r>
                <w:r>
                  <w:rPr>
                    <w:noProof/>
                    <w:webHidden/>
                  </w:rPr>
                </w:r>
                <w:r>
                  <w:rPr>
                    <w:noProof/>
                    <w:webHidden/>
                  </w:rPr>
                  <w:fldChar w:fldCharType="separate"/>
                </w:r>
                <w:r>
                  <w:rPr>
                    <w:noProof/>
                    <w:webHidden/>
                  </w:rPr>
                  <w:t>26</w:t>
                </w:r>
                <w:r>
                  <w:rPr>
                    <w:noProof/>
                    <w:webHidden/>
                  </w:rPr>
                  <w:fldChar w:fldCharType="end"/>
                </w:r>
              </w:hyperlink>
            </w:p>
            <w:p w14:paraId="1B473810" w14:textId="770631F0" w:rsidR="004051A9" w:rsidRDefault="004051A9">
              <w:pPr>
                <w:pStyle w:val="Turinys2"/>
                <w:rPr>
                  <w:noProof/>
                  <w:kern w:val="2"/>
                  <w:sz w:val="24"/>
                  <w:szCs w:val="24"/>
                  <w14:ligatures w14:val="standardContextual"/>
                </w:rPr>
              </w:pPr>
              <w:hyperlink w:anchor="_Toc240615009" w:history="1">
                <w:r w:rsidRPr="009E58A4">
                  <w:rPr>
                    <w:rStyle w:val="Hipersaitas"/>
                    <w:rFonts w:eastAsia="Calibri" w:cstheme="minorHAnsi"/>
                    <w:noProof/>
                  </w:rPr>
                  <w:t>Pirkimo sąlygų 8 priedas „</w:t>
                </w:r>
                <w:r w:rsidRPr="009E58A4">
                  <w:rPr>
                    <w:rStyle w:val="Hipersaitas"/>
                    <w:rFonts w:ascii="Calibri" w:hAnsi="Calibri" w:cs="Calibri"/>
                    <w:noProof/>
                  </w:rPr>
                  <w:t>Tiekėjo/subtiekėjo deklaracija dėl atitikties Reglamento nuostatoms</w:t>
                </w:r>
                <w:r w:rsidRPr="009E58A4">
                  <w:rPr>
                    <w:rStyle w:val="Hipersaitas"/>
                    <w:rFonts w:eastAsia="Calibri" w:cstheme="minorHAnsi"/>
                    <w:noProof/>
                  </w:rPr>
                  <w:t>“</w:t>
                </w:r>
                <w:r>
                  <w:rPr>
                    <w:noProof/>
                    <w:webHidden/>
                  </w:rPr>
                  <w:tab/>
                </w:r>
                <w:r>
                  <w:rPr>
                    <w:noProof/>
                    <w:webHidden/>
                  </w:rPr>
                  <w:fldChar w:fldCharType="begin"/>
                </w:r>
                <w:r>
                  <w:rPr>
                    <w:noProof/>
                    <w:webHidden/>
                  </w:rPr>
                  <w:instrText xml:space="preserve"> PAGEREF _Toc240615009 \h </w:instrText>
                </w:r>
                <w:r>
                  <w:rPr>
                    <w:noProof/>
                    <w:webHidden/>
                  </w:rPr>
                </w:r>
                <w:r>
                  <w:rPr>
                    <w:noProof/>
                    <w:webHidden/>
                  </w:rPr>
                  <w:fldChar w:fldCharType="separate"/>
                </w:r>
                <w:r>
                  <w:rPr>
                    <w:noProof/>
                    <w:webHidden/>
                  </w:rPr>
                  <w:t>27</w:t>
                </w:r>
                <w:r>
                  <w:rPr>
                    <w:noProof/>
                    <w:webHidden/>
                  </w:rPr>
                  <w:fldChar w:fldCharType="end"/>
                </w:r>
              </w:hyperlink>
            </w:p>
            <w:p w14:paraId="0DDC40AE" w14:textId="163E70C4" w:rsidR="001C24BC" w:rsidRPr="00952D0D" w:rsidRDefault="001C24BC" w:rsidP="004E4612">
              <w:pPr>
                <w:spacing w:after="120" w:line="20" w:lineRule="atLeast"/>
                <w:contextualSpacing/>
                <w:rPr>
                  <w:rFonts w:cstheme="minorHAnsi"/>
                </w:rPr>
              </w:pPr>
              <w:r w:rsidRPr="00952D0D">
                <w:rPr>
                  <w:rFonts w:cstheme="minorHAnsi"/>
                  <w:b/>
                  <w:bCs/>
                  <w:color w:val="2B579A"/>
                  <w:shd w:val="clear" w:color="auto" w:fill="E6E6E6"/>
                </w:rPr>
                <w:fldChar w:fldCharType="end"/>
              </w:r>
            </w:p>
          </w:sdtContent>
        </w:sdt>
        <w:p w14:paraId="73CCB438" w14:textId="0E813B55" w:rsidR="005F13F0" w:rsidRPr="006633D6" w:rsidRDefault="001C24BC" w:rsidP="004E4612">
          <w:pPr>
            <w:spacing w:after="120" w:line="20" w:lineRule="atLeast"/>
            <w:contextualSpacing/>
            <w:rPr>
              <w:rFonts w:cstheme="minorHAnsi"/>
              <w:highlight w:val="lightGray"/>
            </w:rPr>
          </w:pPr>
          <w:r w:rsidRPr="00952D0D">
            <w:rPr>
              <w:rFonts w:cstheme="minorHAnsi"/>
            </w:rPr>
            <w:br w:type="page"/>
          </w:r>
        </w:p>
      </w:sdtContent>
    </w:sdt>
    <w:p w14:paraId="7DBFF88B" w14:textId="0FE73970" w:rsidR="002415C7" w:rsidRPr="00914B9E"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240614989"/>
      <w:bookmarkStart w:id="1" w:name="_Toc335201954"/>
      <w:bookmarkStart w:id="2" w:name="_Toc147739116"/>
      <w:r w:rsidRPr="00914B9E">
        <w:rPr>
          <w:rFonts w:asciiTheme="minorHAnsi" w:hAnsiTheme="minorHAnsi" w:cstheme="minorHAnsi"/>
        </w:rPr>
        <w:lastRenderedPageBreak/>
        <w:t>Bendra informacija</w:t>
      </w:r>
      <w:bookmarkEnd w:id="0"/>
    </w:p>
    <w:p w14:paraId="23730014" w14:textId="77777777" w:rsidR="005C7C02" w:rsidRDefault="005C7C02" w:rsidP="00EE198D">
      <w:pPr>
        <w:spacing w:after="0" w:line="240" w:lineRule="auto"/>
        <w:ind w:firstLine="567"/>
        <w:jc w:val="both"/>
        <w:rPr>
          <w:rFonts w:eastAsia="Times New Roman" w:cstheme="minorHAnsi"/>
          <w:color w:val="00B050"/>
          <w:kern w:val="2"/>
          <w:sz w:val="20"/>
          <w:szCs w:val="20"/>
          <w:shd w:val="clear" w:color="auto" w:fill="FFFFFF"/>
          <w:lang w:eastAsia="en-US"/>
        </w:rPr>
      </w:pPr>
    </w:p>
    <w:p w14:paraId="64B477AC" w14:textId="77777777" w:rsidR="005C7C02" w:rsidRPr="00F77C89" w:rsidRDefault="005C7C02" w:rsidP="005C7C02">
      <w:pPr>
        <w:spacing w:after="0" w:line="20" w:lineRule="atLeast"/>
        <w:jc w:val="both"/>
        <w:rPr>
          <w:rFonts w:cstheme="minorHAnsi"/>
          <w:sz w:val="22"/>
          <w:szCs w:val="22"/>
        </w:rPr>
      </w:pPr>
      <w:r w:rsidRPr="00F77C89">
        <w:rPr>
          <w:rFonts w:cstheme="minorHAnsi"/>
          <w:b/>
          <w:bCs/>
          <w:color w:val="00B050"/>
          <w:sz w:val="22"/>
          <w:szCs w:val="22"/>
        </w:rPr>
        <w:t>1.1. Kauno miesto savivaldybės administracija</w:t>
      </w:r>
      <w:r w:rsidRPr="00F77C89">
        <w:rPr>
          <w:rFonts w:cstheme="minorHAnsi"/>
          <w:sz w:val="22"/>
          <w:szCs w:val="22"/>
        </w:rPr>
        <w:t>,</w:t>
      </w:r>
      <w:r w:rsidRPr="00F77C89">
        <w:rPr>
          <w:rFonts w:cstheme="minorHAnsi"/>
          <w:color w:val="00B050"/>
          <w:sz w:val="22"/>
          <w:szCs w:val="22"/>
        </w:rPr>
        <w:t xml:space="preserve"> </w:t>
      </w:r>
      <w:r w:rsidRPr="00F77C89">
        <w:rPr>
          <w:rFonts w:cstheme="minorHAnsi"/>
          <w:sz w:val="22"/>
          <w:szCs w:val="22"/>
        </w:rPr>
        <w:t xml:space="preserve">juridinio asmens kodas </w:t>
      </w:r>
      <w:r w:rsidRPr="00F77C89">
        <w:rPr>
          <w:rFonts w:cstheme="minorHAnsi"/>
          <w:b/>
          <w:iCs/>
          <w:sz w:val="22"/>
          <w:szCs w:val="22"/>
        </w:rPr>
        <w:t>188764867</w:t>
      </w:r>
      <w:r w:rsidRPr="00F77C89">
        <w:rPr>
          <w:rFonts w:cstheme="minorHAnsi"/>
          <w:sz w:val="22"/>
          <w:szCs w:val="22"/>
        </w:rPr>
        <w:t xml:space="preserve">, adresas </w:t>
      </w:r>
      <w:r w:rsidRPr="00F77C89">
        <w:rPr>
          <w:rFonts w:cstheme="minorHAnsi"/>
          <w:b/>
          <w:iCs/>
          <w:sz w:val="22"/>
          <w:szCs w:val="22"/>
        </w:rPr>
        <w:t>Laisvės al. 96, LT-44251, Kaunas</w:t>
      </w:r>
      <w:r w:rsidRPr="00F77C89">
        <w:rPr>
          <w:rFonts w:cstheme="minorHAnsi"/>
          <w:sz w:val="22"/>
          <w:szCs w:val="22"/>
        </w:rPr>
        <w:t xml:space="preserve">. </w:t>
      </w:r>
      <w:bookmarkStart w:id="3" w:name="_Hlk184050846"/>
      <w:r w:rsidRPr="00F77C89">
        <w:rPr>
          <w:rFonts w:cstheme="minorHAnsi"/>
          <w:sz w:val="22"/>
          <w:szCs w:val="22"/>
        </w:rPr>
        <w:t>Perkančioji organizacija yra PVM mokėtoja.</w:t>
      </w:r>
    </w:p>
    <w:p w14:paraId="7A5FEB81" w14:textId="77777777" w:rsidR="005C7C02" w:rsidRPr="00F77C89" w:rsidRDefault="005C7C02" w:rsidP="005C7C02">
      <w:pPr>
        <w:tabs>
          <w:tab w:val="left" w:pos="9631"/>
        </w:tabs>
        <w:spacing w:after="0" w:line="240" w:lineRule="atLeast"/>
        <w:jc w:val="both"/>
        <w:rPr>
          <w:rFonts w:cstheme="minorHAnsi"/>
          <w:b/>
          <w:bCs/>
          <w:sz w:val="22"/>
          <w:szCs w:val="22"/>
          <w:u w:val="single"/>
        </w:rPr>
      </w:pPr>
      <w:r w:rsidRPr="00F77C89">
        <w:rPr>
          <w:rFonts w:cstheme="minorHAnsi"/>
          <w:b/>
          <w:bCs/>
          <w:sz w:val="22"/>
          <w:szCs w:val="22"/>
          <w:u w:val="single"/>
        </w:rPr>
        <w:t>Perkančiosios organizacijos kontaktiniai asmenys:</w:t>
      </w:r>
    </w:p>
    <w:p w14:paraId="4CDAB4E4" w14:textId="77777777" w:rsidR="005C7C02" w:rsidRPr="00CE755E" w:rsidRDefault="005C7C02" w:rsidP="005C7C02">
      <w:pPr>
        <w:shd w:val="clear" w:color="auto" w:fill="FFFFFF"/>
        <w:spacing w:after="0"/>
        <w:jc w:val="both"/>
        <w:rPr>
          <w:rFonts w:ascii="Calibri" w:hAnsi="Calibri" w:cs="Calibri"/>
          <w:i/>
          <w:iCs/>
          <w:sz w:val="22"/>
          <w:szCs w:val="22"/>
        </w:rPr>
      </w:pPr>
      <w:r w:rsidRPr="00F77C89">
        <w:rPr>
          <w:rFonts w:cstheme="minorHAnsi"/>
          <w:b/>
          <w:sz w:val="22"/>
          <w:szCs w:val="22"/>
        </w:rPr>
        <w:t>- dėl klausimų, susijusių su pirkimo objektu</w:t>
      </w:r>
      <w:r w:rsidRPr="00F77C89">
        <w:rPr>
          <w:rFonts w:cstheme="minorHAnsi"/>
          <w:sz w:val="22"/>
          <w:szCs w:val="22"/>
        </w:rPr>
        <w:t xml:space="preserve"> –</w:t>
      </w:r>
      <w:r w:rsidRPr="00F77C89">
        <w:rPr>
          <w:rFonts w:cstheme="minorHAnsi"/>
          <w:b/>
          <w:i/>
          <w:sz w:val="22"/>
          <w:szCs w:val="22"/>
        </w:rPr>
        <w:t xml:space="preserve"> </w:t>
      </w:r>
      <w:r w:rsidRPr="00F77C89">
        <w:rPr>
          <w:rFonts w:cstheme="minorHAnsi"/>
          <w:sz w:val="22"/>
          <w:szCs w:val="22"/>
        </w:rPr>
        <w:t xml:space="preserve">Kauno miesto savivaldybės administracijos </w:t>
      </w:r>
      <w:r>
        <w:rPr>
          <w:rFonts w:cstheme="minorHAnsi"/>
          <w:sz w:val="22"/>
          <w:szCs w:val="22"/>
        </w:rPr>
        <w:t>Ryšių su visuomene skyriaus vyriausioji specialistė</w:t>
      </w:r>
      <w:r w:rsidRPr="00F77C89">
        <w:rPr>
          <w:rFonts w:cstheme="minorHAnsi"/>
          <w:sz w:val="22"/>
          <w:szCs w:val="22"/>
        </w:rPr>
        <w:t xml:space="preserve"> </w:t>
      </w:r>
      <w:r>
        <w:rPr>
          <w:rFonts w:cstheme="minorHAnsi"/>
          <w:sz w:val="22"/>
          <w:szCs w:val="22"/>
        </w:rPr>
        <w:t>Gintarė Visockienė</w:t>
      </w:r>
      <w:r w:rsidRPr="00F77C89">
        <w:rPr>
          <w:rFonts w:cstheme="minorHAnsi"/>
          <w:sz w:val="22"/>
          <w:szCs w:val="22"/>
        </w:rPr>
        <w:t xml:space="preserve">, Laisvės al. 94A, LT-44251 Kaunas, </w:t>
      </w:r>
      <w:r w:rsidRPr="00CE755E">
        <w:rPr>
          <w:rFonts w:ascii="Calibri" w:hAnsi="Calibri" w:cs="Calibri"/>
          <w:sz w:val="22"/>
          <w:szCs w:val="22"/>
        </w:rPr>
        <w:t xml:space="preserve">tel. </w:t>
      </w:r>
      <w:r w:rsidRPr="00CE755E">
        <w:rPr>
          <w:rFonts w:ascii="Calibri" w:hAnsi="Calibri" w:cs="Calibri"/>
          <w:sz w:val="22"/>
          <w:szCs w:val="22"/>
          <w:shd w:val="clear" w:color="auto" w:fill="FFFFFF"/>
        </w:rPr>
        <w:t> </w:t>
      </w:r>
      <w:hyperlink r:id="rId11" w:history="1">
        <w:r w:rsidRPr="00CE755E">
          <w:rPr>
            <w:rStyle w:val="Hipersaitas"/>
            <w:rFonts w:ascii="Calibri" w:hAnsi="Calibri" w:cs="Calibri"/>
            <w:sz w:val="22"/>
            <w:szCs w:val="22"/>
            <w:shd w:val="clear" w:color="auto" w:fill="FFFFFF"/>
          </w:rPr>
          <w:t>+</w:t>
        </w:r>
        <w:hyperlink r:id="rId12" w:history="1">
          <w:r w:rsidRPr="00CE755E">
            <w:rPr>
              <w:rFonts w:ascii="Calibri" w:hAnsi="Calibri" w:cs="Calibri"/>
              <w:sz w:val="22"/>
              <w:szCs w:val="22"/>
              <w:u w:val="single"/>
              <w:shd w:val="clear" w:color="auto" w:fill="FFFFFF"/>
            </w:rPr>
            <w:t>370 682 38 403</w:t>
          </w:r>
        </w:hyperlink>
        <w:r w:rsidRPr="00CE755E">
          <w:rPr>
            <w:rStyle w:val="Hipersaitas"/>
            <w:rFonts w:ascii="Calibri" w:hAnsi="Calibri" w:cs="Calibri"/>
            <w:sz w:val="22"/>
            <w:szCs w:val="22"/>
            <w:shd w:val="clear" w:color="auto" w:fill="FFFFFF"/>
          </w:rPr>
          <w:t xml:space="preserve"> </w:t>
        </w:r>
      </w:hyperlink>
      <w:r w:rsidRPr="00CE755E">
        <w:rPr>
          <w:rFonts w:ascii="Calibri" w:hAnsi="Calibri" w:cs="Calibri"/>
          <w:sz w:val="22"/>
          <w:szCs w:val="22"/>
        </w:rPr>
        <w:t xml:space="preserve">, el. p. </w:t>
      </w:r>
      <w:hyperlink r:id="rId13" w:history="1">
        <w:r w:rsidRPr="00CE755E">
          <w:rPr>
            <w:rStyle w:val="Hipersaitas"/>
            <w:rFonts w:ascii="Calibri" w:hAnsi="Calibri" w:cs="Calibri"/>
            <w:sz w:val="22"/>
            <w:szCs w:val="22"/>
          </w:rPr>
          <w:t>gintare.visockiene@kaunas.lt</w:t>
        </w:r>
      </w:hyperlink>
      <w:r w:rsidRPr="00CE755E">
        <w:rPr>
          <w:rFonts w:ascii="Calibri" w:hAnsi="Calibri" w:cs="Calibri"/>
          <w:sz w:val="22"/>
          <w:szCs w:val="22"/>
        </w:rPr>
        <w:t xml:space="preserve">. </w:t>
      </w:r>
    </w:p>
    <w:p w14:paraId="7D5A6092" w14:textId="77777777" w:rsidR="005C7C02" w:rsidRPr="00F77C89" w:rsidRDefault="005C7C02" w:rsidP="005C7C02">
      <w:pPr>
        <w:spacing w:after="0"/>
        <w:jc w:val="both"/>
        <w:rPr>
          <w:rFonts w:cstheme="minorHAnsi"/>
          <w:sz w:val="22"/>
          <w:szCs w:val="22"/>
        </w:rPr>
      </w:pPr>
      <w:r w:rsidRPr="00F77C89">
        <w:rPr>
          <w:rFonts w:cstheme="minorHAnsi"/>
          <w:sz w:val="22"/>
          <w:szCs w:val="22"/>
        </w:rPr>
        <w:t xml:space="preserve">– </w:t>
      </w:r>
      <w:r w:rsidRPr="00F77C89">
        <w:rPr>
          <w:rFonts w:cstheme="minorHAnsi"/>
          <w:b/>
          <w:bCs/>
          <w:sz w:val="22"/>
          <w:szCs w:val="22"/>
        </w:rPr>
        <w:t>dėl klausimų susijusių su viešųjų pirkimų procedūromis, pirkimo sąlygų reikalavimais</w:t>
      </w:r>
      <w:r w:rsidRPr="00F77C89">
        <w:rPr>
          <w:rFonts w:cstheme="minorHAnsi"/>
          <w:i/>
          <w:sz w:val="22"/>
          <w:szCs w:val="22"/>
        </w:rPr>
        <w:t xml:space="preserve"> –</w:t>
      </w:r>
      <w:bookmarkEnd w:id="3"/>
      <w:r w:rsidRPr="00F77C89">
        <w:rPr>
          <w:rFonts w:cstheme="minorHAnsi"/>
          <w:bCs/>
          <w:iCs/>
          <w:sz w:val="22"/>
          <w:szCs w:val="22"/>
        </w:rPr>
        <w:t xml:space="preserve">– </w:t>
      </w:r>
      <w:r w:rsidRPr="00F77C89">
        <w:rPr>
          <w:rFonts w:cstheme="minorHAnsi"/>
          <w:sz w:val="22"/>
          <w:szCs w:val="22"/>
        </w:rPr>
        <w:t>Jolanta Vasiliauskienė, Kauno miesto savivaldybės administracijos Centrinio viešųjų pirkimų ir koncesijų skyriaus vedėjo pavaduotoja, Laisvės al. 92, LT-44251 Kaunas, tel.</w:t>
      </w:r>
      <w:r w:rsidRPr="00F77C89">
        <w:rPr>
          <w:rFonts w:cstheme="minorHAnsi"/>
          <w:sz w:val="22"/>
          <w:szCs w:val="22"/>
          <w:shd w:val="clear" w:color="auto" w:fill="FFFFFF"/>
        </w:rPr>
        <w:t xml:space="preserve"> + 370 37 42 47 47</w:t>
      </w:r>
      <w:r w:rsidRPr="00F77C89">
        <w:rPr>
          <w:rFonts w:cstheme="minorHAnsi"/>
          <w:sz w:val="22"/>
          <w:szCs w:val="22"/>
        </w:rPr>
        <w:t xml:space="preserve">, el. p. </w:t>
      </w:r>
      <w:hyperlink r:id="rId14" w:history="1">
        <w:r w:rsidRPr="00F77C89">
          <w:rPr>
            <w:rStyle w:val="Hipersaitas"/>
            <w:rFonts w:cstheme="minorHAnsi"/>
            <w:sz w:val="22"/>
            <w:szCs w:val="22"/>
          </w:rPr>
          <w:t>jolanta.vasiliauskiene@kaunas.lt</w:t>
        </w:r>
      </w:hyperlink>
      <w:r w:rsidRPr="00F77C89">
        <w:rPr>
          <w:rFonts w:cstheme="minorHAnsi"/>
          <w:sz w:val="22"/>
          <w:szCs w:val="22"/>
        </w:rPr>
        <w:t xml:space="preserve">. </w:t>
      </w:r>
    </w:p>
    <w:p w14:paraId="0F37C7C3" w14:textId="77777777" w:rsidR="005C7C02" w:rsidRPr="00F77C89" w:rsidRDefault="005C7C02" w:rsidP="005C7C02">
      <w:pPr>
        <w:spacing w:after="0"/>
        <w:jc w:val="both"/>
        <w:rPr>
          <w:rFonts w:cstheme="minorHAnsi"/>
          <w:sz w:val="22"/>
          <w:szCs w:val="22"/>
        </w:rPr>
      </w:pPr>
      <w:r w:rsidRPr="00F77C89">
        <w:rPr>
          <w:rFonts w:cstheme="minorHAnsi"/>
          <w:sz w:val="22"/>
          <w:szCs w:val="22"/>
        </w:rPr>
        <w:t xml:space="preserve">1.2. Pirkimą atlieka  </w:t>
      </w:r>
      <w:r w:rsidRPr="00F77C89">
        <w:rPr>
          <w:rFonts w:cstheme="minorHAnsi"/>
          <w:color w:val="00B050"/>
          <w:sz w:val="22"/>
          <w:szCs w:val="22"/>
        </w:rPr>
        <w:t>centrinė perkančioji organizacija, skirianti viešojo pirkimo sutartis arba sudaranti preliminariąsias sutartis dėl kitiems pirkėjams skirtų darbų, prekių ar paslaugų. Sutartį pasirašys pati centrinė perkančioji organizacija, nes perka savo reikmėms.</w:t>
      </w:r>
    </w:p>
    <w:p w14:paraId="69F74E17" w14:textId="40E34AA4" w:rsidR="005C7C02" w:rsidRPr="00F77C89" w:rsidRDefault="005C7C02" w:rsidP="005C7C02">
      <w:pPr>
        <w:shd w:val="clear" w:color="auto" w:fill="FFFFFF" w:themeFill="background1"/>
        <w:tabs>
          <w:tab w:val="left" w:pos="993"/>
        </w:tabs>
        <w:spacing w:after="0"/>
        <w:jc w:val="both"/>
        <w:rPr>
          <w:rFonts w:cstheme="minorHAnsi"/>
          <w:sz w:val="22"/>
          <w:szCs w:val="22"/>
        </w:rPr>
      </w:pPr>
      <w:r w:rsidRPr="00F77C89">
        <w:rPr>
          <w:rFonts w:cstheme="minorHAnsi"/>
          <w:color w:val="000000" w:themeColor="text1"/>
          <w:sz w:val="22"/>
          <w:szCs w:val="22"/>
        </w:rPr>
        <w:t xml:space="preserve">1.3. Pirkimas neatliekamas naudojantis centralizuotų pirkimų katalogu, nes </w:t>
      </w:r>
      <w:r w:rsidRPr="00F77C89">
        <w:rPr>
          <w:rFonts w:cstheme="minorHAnsi"/>
          <w:color w:val="00B050"/>
          <w:sz w:val="22"/>
          <w:szCs w:val="22"/>
        </w:rPr>
        <w:t>CPO LT kataloge tokių paslaugų nėra. CPO LT katalogo patikrinimo data  - 2026-0</w:t>
      </w:r>
      <w:r>
        <w:rPr>
          <w:rFonts w:cstheme="minorHAnsi"/>
          <w:color w:val="00B050"/>
          <w:sz w:val="22"/>
          <w:szCs w:val="22"/>
        </w:rPr>
        <w:t>8-24.</w:t>
      </w:r>
    </w:p>
    <w:p w14:paraId="4F7BC8C8" w14:textId="77777777" w:rsidR="005C7C02" w:rsidRPr="00F77C89" w:rsidRDefault="005C7C02" w:rsidP="005C7C02">
      <w:pPr>
        <w:spacing w:after="0"/>
        <w:rPr>
          <w:rFonts w:cstheme="minorHAnsi"/>
          <w:sz w:val="22"/>
          <w:szCs w:val="22"/>
        </w:rPr>
      </w:pPr>
      <w:r w:rsidRPr="00F77C89">
        <w:rPr>
          <w:rFonts w:cstheme="minorHAnsi"/>
          <w:sz w:val="22"/>
          <w:szCs w:val="22"/>
        </w:rPr>
        <w:t xml:space="preserve">1.4.  </w:t>
      </w:r>
      <w:r w:rsidRPr="00F77C89">
        <w:rPr>
          <w:rFonts w:eastAsia="Times New Roman" w:cstheme="minorHAnsi"/>
          <w:sz w:val="22"/>
          <w:szCs w:val="22"/>
        </w:rPr>
        <w:t>Perkančioji organizacija nerezervuoja teisės dalyvauti pirkime.</w:t>
      </w:r>
    </w:p>
    <w:p w14:paraId="5AD2873B" w14:textId="77777777" w:rsidR="005C7C02" w:rsidRPr="00F77C89" w:rsidRDefault="005C7C02" w:rsidP="005C7C02">
      <w:pPr>
        <w:spacing w:after="0"/>
        <w:jc w:val="both"/>
        <w:rPr>
          <w:rFonts w:cstheme="minorHAnsi"/>
          <w:sz w:val="22"/>
          <w:szCs w:val="22"/>
        </w:rPr>
      </w:pPr>
      <w:r w:rsidRPr="00F77C89">
        <w:rPr>
          <w:rFonts w:cstheme="minorHAnsi"/>
          <w:sz w:val="22"/>
          <w:szCs w:val="22"/>
        </w:rPr>
        <w:t>1.5. Stebėtojai dalyvauti Komisijos posėdžiuose nėra kviečiami.</w:t>
      </w:r>
    </w:p>
    <w:p w14:paraId="599AD5D2" w14:textId="77777777" w:rsidR="005C7C02" w:rsidRDefault="005C7C02" w:rsidP="005C7C02">
      <w:pPr>
        <w:tabs>
          <w:tab w:val="left" w:pos="9631"/>
        </w:tabs>
        <w:spacing w:after="0" w:line="252" w:lineRule="auto"/>
        <w:jc w:val="both"/>
        <w:rPr>
          <w:rFonts w:ascii="Calibri" w:hAnsi="Calibri" w:cs="Calibri"/>
          <w:bCs/>
          <w:iCs/>
          <w:color w:val="00B050"/>
          <w:spacing w:val="-4"/>
          <w:sz w:val="22"/>
          <w:szCs w:val="22"/>
        </w:rPr>
      </w:pPr>
      <w:r w:rsidRPr="00F77C89">
        <w:rPr>
          <w:rFonts w:cstheme="minorHAnsi"/>
          <w:sz w:val="22"/>
          <w:szCs w:val="22"/>
        </w:rPr>
        <w:t>1.6</w:t>
      </w:r>
      <w:r w:rsidRPr="00F77C89">
        <w:rPr>
          <w:rFonts w:cstheme="minorHAnsi"/>
          <w:color w:val="00B050"/>
          <w:sz w:val="22"/>
          <w:szCs w:val="22"/>
        </w:rPr>
        <w:t xml:space="preserve">. </w:t>
      </w:r>
      <w:r w:rsidRPr="00F77C89">
        <w:rPr>
          <w:rFonts w:ascii="Calibri" w:hAnsi="Calibri" w:cs="Calibri"/>
          <w:color w:val="00B050"/>
          <w:sz w:val="22"/>
          <w:szCs w:val="22"/>
        </w:rPr>
        <w:t xml:space="preserve">Atliekamas žaliasis pirkimas. </w:t>
      </w:r>
      <w:r w:rsidRPr="00F77C89">
        <w:rPr>
          <w:rFonts w:ascii="Calibri" w:hAnsi="Calibri" w:cs="Calibri"/>
          <w:bCs/>
          <w:iCs/>
          <w:color w:val="00B050"/>
          <w:spacing w:val="-4"/>
          <w:sz w:val="22"/>
          <w:szCs w:val="22"/>
        </w:rPr>
        <w:t xml:space="preserve">Šis pirkimas laikomas </w:t>
      </w:r>
      <w:r w:rsidRPr="00F77C89">
        <w:rPr>
          <w:rFonts w:ascii="Calibri" w:hAnsi="Calibri" w:cs="Calibri"/>
          <w:b/>
          <w:bCs/>
          <w:iCs/>
          <w:color w:val="00B050"/>
          <w:spacing w:val="-4"/>
          <w:sz w:val="22"/>
          <w:szCs w:val="22"/>
          <w:u w:val="single"/>
        </w:rPr>
        <w:t>žaliuoju pirkimu</w:t>
      </w:r>
      <w:r w:rsidRPr="00F77C89">
        <w:rPr>
          <w:rFonts w:ascii="Calibri" w:hAnsi="Calibri" w:cs="Calibri"/>
          <w:bCs/>
          <w:iCs/>
          <w:color w:val="00B050"/>
          <w:spacing w:val="-4"/>
          <w:sz w:val="22"/>
          <w:szCs w:val="22"/>
        </w:rPr>
        <w:t>,</w:t>
      </w:r>
      <w:r w:rsidRPr="00F77C89">
        <w:rPr>
          <w:rFonts w:ascii="Calibri" w:hAnsi="Calibri" w:cs="Calibri"/>
          <w:color w:val="00B050"/>
          <w:sz w:val="22"/>
          <w:szCs w:val="22"/>
        </w:rPr>
        <w:t xml:space="preserve"> </w:t>
      </w:r>
      <w:r w:rsidRPr="00F77C89">
        <w:rPr>
          <w:rFonts w:ascii="Calibri" w:hAnsi="Calibri" w:cs="Calibri"/>
          <w:bCs/>
          <w:iCs/>
          <w:color w:val="00B050"/>
          <w:spacing w:val="-4"/>
          <w:sz w:val="22"/>
          <w:szCs w:val="22"/>
        </w:rPr>
        <w:t>nes</w:t>
      </w:r>
      <w:r>
        <w:rPr>
          <w:rFonts w:ascii="Calibri" w:hAnsi="Calibri" w:cs="Calibri"/>
          <w:bCs/>
          <w:iCs/>
          <w:color w:val="00B050"/>
          <w:spacing w:val="-4"/>
          <w:sz w:val="22"/>
          <w:szCs w:val="22"/>
        </w:rPr>
        <w:t>:</w:t>
      </w:r>
    </w:p>
    <w:p w14:paraId="2409CF01" w14:textId="00B9E40A" w:rsidR="005C7C02" w:rsidRPr="007076C2" w:rsidRDefault="005C7C02" w:rsidP="005C7C02">
      <w:pPr>
        <w:tabs>
          <w:tab w:val="left" w:pos="9631"/>
        </w:tabs>
        <w:spacing w:after="0" w:line="240" w:lineRule="auto"/>
        <w:jc w:val="both"/>
        <w:rPr>
          <w:rFonts w:cstheme="minorHAnsi"/>
          <w:iCs/>
          <w:noProof/>
          <w:color w:val="00B050"/>
          <w:spacing w:val="2"/>
          <w:sz w:val="20"/>
          <w:szCs w:val="20"/>
          <w:shd w:val="clear" w:color="auto" w:fill="FFFFFF"/>
        </w:rPr>
      </w:pPr>
      <w:r w:rsidRPr="007076C2">
        <w:rPr>
          <w:rFonts w:cstheme="minorHAnsi"/>
          <w:bCs/>
          <w:iCs/>
          <w:color w:val="00B050"/>
          <w:spacing w:val="-4"/>
          <w:sz w:val="20"/>
          <w:szCs w:val="20"/>
        </w:rPr>
        <w:t xml:space="preserve">-  </w:t>
      </w:r>
      <w:r w:rsidRPr="007076C2">
        <w:rPr>
          <w:rFonts w:cstheme="minorHAnsi"/>
          <w:bCs/>
          <w:iCs/>
          <w:noProof/>
          <w:color w:val="00B050"/>
          <w:spacing w:val="2"/>
          <w:sz w:val="20"/>
          <w:szCs w:val="20"/>
          <w:shd w:val="clear" w:color="auto" w:fill="FFFFFF"/>
        </w:rPr>
        <w:t>perkamos paslaugos, kurių teikimo metu nėra numatomas reikšmingas neigiamas poveikis aplinka</w:t>
      </w:r>
      <w:r w:rsidR="00AF3F0B">
        <w:rPr>
          <w:rFonts w:cstheme="minorHAnsi"/>
          <w:bCs/>
          <w:iCs/>
          <w:noProof/>
          <w:color w:val="00B050"/>
          <w:spacing w:val="2"/>
          <w:sz w:val="20"/>
          <w:szCs w:val="20"/>
          <w:shd w:val="clear" w:color="auto" w:fill="FFFFFF"/>
        </w:rPr>
        <w:t xml:space="preserve">i, </w:t>
      </w:r>
      <w:r w:rsidRPr="007076C2">
        <w:rPr>
          <w:rFonts w:cstheme="minorHAnsi"/>
          <w:bCs/>
          <w:iCs/>
          <w:noProof/>
          <w:color w:val="00B050"/>
          <w:spacing w:val="2"/>
          <w:sz w:val="20"/>
          <w:szCs w:val="20"/>
          <w:shd w:val="clear" w:color="auto" w:fill="FFFFFF"/>
        </w:rPr>
        <w:t xml:space="preserve">kaip numatyta </w:t>
      </w:r>
      <w:r w:rsidRPr="007076C2">
        <w:rPr>
          <w:rFonts w:cstheme="minorHAnsi"/>
          <w:bCs/>
          <w:iCs/>
          <w:noProof/>
          <w:color w:val="00B050"/>
          <w:sz w:val="20"/>
          <w:szCs w:val="20"/>
        </w:rPr>
        <w:t>Aplinkos apsaugos kriterijų taikymo, vykdant žaliuosius pirkimus, tvarkos aprašo</w:t>
      </w:r>
      <w:r w:rsidRPr="007076C2">
        <w:rPr>
          <w:rFonts w:cstheme="minorHAnsi"/>
          <w:iCs/>
          <w:noProof/>
          <w:color w:val="00B050"/>
          <w:sz w:val="20"/>
          <w:szCs w:val="20"/>
        </w:rPr>
        <w:t xml:space="preserve">, patvirtinto </w:t>
      </w:r>
      <w:r w:rsidRPr="007076C2">
        <w:rPr>
          <w:rFonts w:cstheme="minorHAnsi"/>
          <w:noProof/>
          <w:color w:val="00B050"/>
          <w:sz w:val="20"/>
          <w:szCs w:val="20"/>
        </w:rPr>
        <w:t xml:space="preserve">Lietuvos Respublikos aplinkos ministro 2011 m. birželio 28 d. įsakymu </w:t>
      </w:r>
      <w:r>
        <w:rPr>
          <w:rFonts w:cstheme="minorHAnsi"/>
          <w:noProof/>
          <w:color w:val="00B050"/>
          <w:sz w:val="20"/>
          <w:szCs w:val="20"/>
        </w:rPr>
        <w:t xml:space="preserve"> </w:t>
      </w:r>
      <w:r w:rsidRPr="007076C2">
        <w:rPr>
          <w:rFonts w:cstheme="minorHAnsi"/>
          <w:noProof/>
          <w:color w:val="00B050"/>
          <w:sz w:val="20"/>
          <w:szCs w:val="20"/>
        </w:rPr>
        <w:t>Nr. D1-508 (</w:t>
      </w:r>
      <w:r w:rsidRPr="007076C2">
        <w:rPr>
          <w:rFonts w:cstheme="minorHAnsi"/>
          <w:iCs/>
          <w:noProof/>
          <w:color w:val="00B050"/>
          <w:sz w:val="20"/>
          <w:szCs w:val="20"/>
        </w:rPr>
        <w:t>Lietuvos Respublikos aplinkos ministro 2022 m. gruodžio 13 d. įsakymo Nr. D1-401 redakcija) (toliau – Tvarkos aprašas), 4.4.3 punkte</w:t>
      </w:r>
      <w:r w:rsidR="00AF3F0B">
        <w:rPr>
          <w:rFonts w:cstheme="minorHAnsi"/>
          <w:iCs/>
          <w:noProof/>
          <w:color w:val="00B050"/>
          <w:spacing w:val="2"/>
          <w:sz w:val="20"/>
          <w:szCs w:val="20"/>
          <w:shd w:val="clear" w:color="auto" w:fill="FFFFFF"/>
        </w:rPr>
        <w:t xml:space="preserve">, nes </w:t>
      </w:r>
      <w:r w:rsidR="00AF3F0B" w:rsidRPr="007076C2">
        <w:rPr>
          <w:rFonts w:eastAsia="Calibri" w:cstheme="minorHAnsi"/>
          <w:color w:val="00B050"/>
          <w:sz w:val="20"/>
          <w:szCs w:val="20"/>
        </w:rPr>
        <w:t xml:space="preserve">Pirkėjas </w:t>
      </w:r>
      <w:r w:rsidR="006F5140">
        <w:rPr>
          <w:rFonts w:eastAsia="Calibri" w:cstheme="minorHAnsi"/>
          <w:color w:val="00B050"/>
          <w:sz w:val="20"/>
          <w:szCs w:val="20"/>
        </w:rPr>
        <w:t>publikuojamus</w:t>
      </w:r>
      <w:r w:rsidR="00AF3F0B" w:rsidRPr="007076C2">
        <w:rPr>
          <w:rFonts w:eastAsia="Calibri" w:cstheme="minorHAnsi"/>
          <w:color w:val="00B050"/>
          <w:sz w:val="20"/>
          <w:szCs w:val="20"/>
        </w:rPr>
        <w:t xml:space="preserve"> (spausdinamus) straipsnius teikia Tiekėjui elektroniniu būdu</w:t>
      </w:r>
      <w:r w:rsidR="00AF3F0B">
        <w:rPr>
          <w:rFonts w:eastAsia="Calibri" w:cstheme="minorHAnsi"/>
          <w:color w:val="00B050"/>
          <w:sz w:val="20"/>
          <w:szCs w:val="20"/>
        </w:rPr>
        <w:t>;</w:t>
      </w:r>
      <w:r w:rsidR="00AF3F0B" w:rsidRPr="007076C2">
        <w:rPr>
          <w:rFonts w:eastAsia="Calibri" w:cstheme="minorHAnsi"/>
          <w:color w:val="00B050"/>
          <w:sz w:val="20"/>
          <w:szCs w:val="20"/>
        </w:rPr>
        <w:t xml:space="preserve"> straipsniai</w:t>
      </w:r>
      <w:r w:rsidR="00AF3F0B">
        <w:rPr>
          <w:rFonts w:eastAsia="Calibri" w:cstheme="minorHAnsi"/>
          <w:color w:val="00B050"/>
          <w:sz w:val="20"/>
          <w:szCs w:val="20"/>
        </w:rPr>
        <w:t xml:space="preserve"> </w:t>
      </w:r>
      <w:r w:rsidR="00AF3F0B" w:rsidRPr="007076C2">
        <w:rPr>
          <w:rFonts w:eastAsia="Calibri" w:cstheme="minorHAnsi"/>
          <w:color w:val="00B050"/>
          <w:sz w:val="20"/>
          <w:szCs w:val="20"/>
        </w:rPr>
        <w:t>skelbiami (spausdinami) jau leidžiamoje spaudoje</w:t>
      </w:r>
      <w:r w:rsidR="00AF3F0B">
        <w:rPr>
          <w:rFonts w:cstheme="minorHAnsi"/>
          <w:bCs/>
          <w:iCs/>
          <w:noProof/>
          <w:color w:val="00B050"/>
          <w:spacing w:val="2"/>
          <w:sz w:val="20"/>
          <w:szCs w:val="20"/>
          <w:shd w:val="clear" w:color="auto" w:fill="FFFFFF"/>
        </w:rPr>
        <w:t>.</w:t>
      </w:r>
    </w:p>
    <w:p w14:paraId="27571A8D" w14:textId="52AA71E0" w:rsidR="005C7C02" w:rsidRDefault="005C7C02" w:rsidP="005C7C02">
      <w:pPr>
        <w:pStyle w:val="bodytext"/>
        <w:spacing w:before="0" w:beforeAutospacing="0" w:after="0" w:afterAutospacing="0"/>
        <w:jc w:val="both"/>
        <w:rPr>
          <w:rFonts w:asciiTheme="minorHAnsi" w:hAnsiTheme="minorHAnsi" w:cstheme="minorHAnsi"/>
          <w:iCs/>
          <w:noProof/>
          <w:color w:val="00B050"/>
          <w:spacing w:val="2"/>
          <w:sz w:val="20"/>
          <w:szCs w:val="20"/>
          <w:shd w:val="clear" w:color="auto" w:fill="FFFFFF"/>
        </w:rPr>
      </w:pPr>
      <w:r w:rsidRPr="007076C2">
        <w:rPr>
          <w:rFonts w:asciiTheme="minorHAnsi" w:hAnsiTheme="minorHAnsi" w:cstheme="minorHAnsi"/>
          <w:iCs/>
          <w:noProof/>
          <w:color w:val="00B050"/>
          <w:spacing w:val="2"/>
          <w:sz w:val="20"/>
          <w:szCs w:val="20"/>
          <w:shd w:val="clear" w:color="auto" w:fill="FFFFFF"/>
        </w:rPr>
        <w:t>- pagal Tvarkos aprašo 4.4.4.5 p. l</w:t>
      </w:r>
      <w:r w:rsidR="00C346E9">
        <w:rPr>
          <w:rFonts w:asciiTheme="minorHAnsi" w:hAnsiTheme="minorHAnsi" w:cstheme="minorHAnsi"/>
          <w:iCs/>
          <w:noProof/>
          <w:color w:val="00B050"/>
          <w:spacing w:val="2"/>
          <w:sz w:val="20"/>
          <w:szCs w:val="20"/>
          <w:shd w:val="clear" w:color="auto" w:fill="FFFFFF"/>
        </w:rPr>
        <w:t>eidiniai</w:t>
      </w:r>
      <w:r w:rsidRPr="007076C2">
        <w:rPr>
          <w:rFonts w:asciiTheme="minorHAnsi" w:hAnsiTheme="minorHAnsi" w:cstheme="minorHAnsi"/>
          <w:iCs/>
          <w:noProof/>
          <w:color w:val="00B050"/>
          <w:spacing w:val="2"/>
          <w:sz w:val="20"/>
          <w:szCs w:val="20"/>
          <w:shd w:val="clear" w:color="auto" w:fill="FFFFFF"/>
        </w:rPr>
        <w:t xml:space="preserve"> virtę atliekomis, tinka paruošti pakartotinai perdirbti.</w:t>
      </w:r>
    </w:p>
    <w:p w14:paraId="53A26E1C" w14:textId="77777777" w:rsidR="005C7C02" w:rsidRDefault="005C7C02" w:rsidP="005C7C02">
      <w:pPr>
        <w:pStyle w:val="Sraopastraipa"/>
        <w:numPr>
          <w:ilvl w:val="1"/>
          <w:numId w:val="22"/>
        </w:numPr>
        <w:tabs>
          <w:tab w:val="left" w:pos="993"/>
        </w:tabs>
        <w:jc w:val="both"/>
        <w:rPr>
          <w:rFonts w:eastAsia="Arial" w:cstheme="minorHAnsi"/>
          <w:sz w:val="22"/>
          <w:szCs w:val="22"/>
        </w:rPr>
      </w:pPr>
      <w:r>
        <w:rPr>
          <w:rFonts w:eastAsia="Arial" w:cstheme="minorHAnsi"/>
          <w:sz w:val="22"/>
          <w:szCs w:val="22"/>
        </w:rPr>
        <w:t>Šiame pirkime socialiniai kriterijai netaikomi.</w:t>
      </w:r>
    </w:p>
    <w:p w14:paraId="19670EAD" w14:textId="77777777" w:rsidR="005C7C02" w:rsidRPr="00BE0787" w:rsidRDefault="005C7C02" w:rsidP="005C7C02">
      <w:pPr>
        <w:pStyle w:val="Sraopastraipa"/>
        <w:numPr>
          <w:ilvl w:val="1"/>
          <w:numId w:val="22"/>
        </w:numPr>
        <w:tabs>
          <w:tab w:val="left" w:pos="993"/>
        </w:tabs>
        <w:jc w:val="both"/>
        <w:rPr>
          <w:rFonts w:eastAsia="Arial" w:cstheme="minorHAnsi"/>
          <w:sz w:val="22"/>
          <w:szCs w:val="22"/>
        </w:rPr>
      </w:pPr>
      <w:r w:rsidRPr="00BE0787">
        <w:rPr>
          <w:rFonts w:eastAsia="Arial" w:cstheme="minorHAnsi"/>
          <w:sz w:val="22"/>
          <w:szCs w:val="22"/>
        </w:rPr>
        <w:t>Išankstinis skelbimas apie pirkimą nebuvo paskelbtas.</w:t>
      </w:r>
    </w:p>
    <w:p w14:paraId="21AAC8E8" w14:textId="77777777" w:rsidR="005C7C02" w:rsidRPr="00BE0787" w:rsidRDefault="005C7C02" w:rsidP="005C7C02">
      <w:pPr>
        <w:pStyle w:val="Sraopastraipa"/>
        <w:numPr>
          <w:ilvl w:val="1"/>
          <w:numId w:val="22"/>
        </w:numPr>
        <w:tabs>
          <w:tab w:val="left" w:pos="851"/>
          <w:tab w:val="left" w:pos="993"/>
        </w:tabs>
        <w:jc w:val="both"/>
        <w:rPr>
          <w:rFonts w:cstheme="minorHAnsi"/>
          <w:sz w:val="22"/>
          <w:szCs w:val="22"/>
        </w:rPr>
      </w:pPr>
      <w:r w:rsidRPr="00BE0787">
        <w:rPr>
          <w:rFonts w:cstheme="minorHAnsi"/>
          <w:sz w:val="22"/>
          <w:szCs w:val="22"/>
        </w:rPr>
        <w:t xml:space="preserve">Pirkime  perkančioji organizacija nenumato skelbti pranešimo dėl savanoriško </w:t>
      </w:r>
      <w:r w:rsidRPr="00BE0787">
        <w:rPr>
          <w:rFonts w:cstheme="minorHAnsi"/>
          <w:i/>
          <w:iCs/>
          <w:sz w:val="22"/>
          <w:szCs w:val="22"/>
        </w:rPr>
        <w:t>ex ante</w:t>
      </w:r>
      <w:r w:rsidRPr="00BE0787">
        <w:rPr>
          <w:rFonts w:cstheme="minorHAnsi"/>
          <w:sz w:val="22"/>
          <w:szCs w:val="22"/>
        </w:rPr>
        <w:t xml:space="preserve"> skaidrumo.</w:t>
      </w:r>
    </w:p>
    <w:p w14:paraId="2FEA3FC1" w14:textId="07B5B3E2" w:rsidR="005C7C02" w:rsidRPr="00BE0787" w:rsidRDefault="005C7C02" w:rsidP="005C7C02">
      <w:pPr>
        <w:pStyle w:val="Sraopastraipa"/>
        <w:numPr>
          <w:ilvl w:val="1"/>
          <w:numId w:val="22"/>
        </w:numPr>
        <w:tabs>
          <w:tab w:val="left" w:pos="851"/>
          <w:tab w:val="left" w:pos="993"/>
        </w:tabs>
        <w:jc w:val="both"/>
        <w:rPr>
          <w:rStyle w:val="Hipersaitas"/>
          <w:rFonts w:cstheme="minorHAnsi"/>
          <w:sz w:val="22"/>
          <w:szCs w:val="22"/>
        </w:rPr>
      </w:pPr>
      <w:r w:rsidRPr="00BE0787">
        <w:rPr>
          <w:rFonts w:cstheme="minorHAnsi"/>
          <w:sz w:val="22"/>
          <w:szCs w:val="22"/>
        </w:rPr>
        <w:t xml:space="preserve">Šiam pirkimui atskira rinkos konsultacija nebuvo skelbta, nes buvo skelbta rinkos konsultacija bendram informavimo ir viešinimo spaudoje paslaugų pirkimui (į kurį pateko ir šiuo pirkimu perkamos paslaugos) https://viesiejipirkimai.lt/epps/pmc/viewPmc.do?resourceId=8432306 </w:t>
      </w:r>
      <w:r w:rsidRPr="00BE0787">
        <w:rPr>
          <w:rStyle w:val="Hipersaitas"/>
          <w:rFonts w:cstheme="minorHAnsi"/>
          <w:sz w:val="22"/>
          <w:szCs w:val="22"/>
        </w:rPr>
        <w:t xml:space="preserve">(Pirkimo ID </w:t>
      </w:r>
      <w:r w:rsidRPr="00BE0787">
        <w:rPr>
          <w:rFonts w:cstheme="minorHAnsi"/>
          <w:color w:val="00241A"/>
          <w:sz w:val="22"/>
          <w:szCs w:val="22"/>
          <w:shd w:val="clear" w:color="auto" w:fill="FFFFFF"/>
        </w:rPr>
        <w:t>8432306), todėl daryti dar vieną rinkos konsultaciją nėra tikslinga</w:t>
      </w:r>
      <w:r w:rsidR="00AF3F0B">
        <w:rPr>
          <w:rFonts w:cstheme="minorHAnsi"/>
          <w:color w:val="00241A"/>
          <w:sz w:val="22"/>
          <w:szCs w:val="22"/>
          <w:shd w:val="clear" w:color="auto" w:fill="FFFFFF"/>
        </w:rPr>
        <w:t>.</w:t>
      </w:r>
    </w:p>
    <w:p w14:paraId="489C8FED" w14:textId="77777777" w:rsidR="005C7C02" w:rsidRPr="00BE0787" w:rsidRDefault="005C7C02" w:rsidP="005C7C02">
      <w:pPr>
        <w:pStyle w:val="Sraopastraipa"/>
        <w:numPr>
          <w:ilvl w:val="1"/>
          <w:numId w:val="22"/>
        </w:numPr>
        <w:tabs>
          <w:tab w:val="left" w:pos="851"/>
          <w:tab w:val="left" w:pos="993"/>
        </w:tabs>
        <w:jc w:val="both"/>
        <w:rPr>
          <w:rFonts w:cstheme="minorHAnsi"/>
          <w:sz w:val="22"/>
          <w:szCs w:val="22"/>
        </w:rPr>
      </w:pPr>
      <w:r w:rsidRPr="00BE0787">
        <w:rPr>
          <w:rFonts w:cstheme="minorHAnsi"/>
          <w:sz w:val="22"/>
          <w:szCs w:val="22"/>
        </w:rPr>
        <w:t xml:space="preserve"> Pirkime neleidžiama pateikti alternatyvių pasiūlymų. </w:t>
      </w:r>
    </w:p>
    <w:p w14:paraId="394A5582" w14:textId="77777777" w:rsidR="005C7C02" w:rsidRPr="00BE0787" w:rsidRDefault="005C7C02" w:rsidP="005C7C02">
      <w:pPr>
        <w:pStyle w:val="Sraopastraipa"/>
        <w:numPr>
          <w:ilvl w:val="1"/>
          <w:numId w:val="22"/>
        </w:numPr>
        <w:tabs>
          <w:tab w:val="left" w:pos="851"/>
          <w:tab w:val="left" w:pos="993"/>
        </w:tabs>
        <w:jc w:val="both"/>
        <w:rPr>
          <w:rFonts w:cstheme="minorHAnsi"/>
          <w:sz w:val="22"/>
          <w:szCs w:val="22"/>
        </w:rPr>
      </w:pPr>
      <w:r w:rsidRPr="00BE0787">
        <w:rPr>
          <w:rFonts w:eastAsia="Arial" w:cstheme="minorHAnsi"/>
          <w:color w:val="333333"/>
          <w:sz w:val="22"/>
          <w:szCs w:val="22"/>
        </w:rPr>
        <w:t>Bendrosios pirkimo sąlygos yra neatskiriama šių pirkimo sąlygų dalis.</w:t>
      </w:r>
    </w:p>
    <w:p w14:paraId="04DE034C" w14:textId="77777777" w:rsidR="005C7C02" w:rsidRDefault="005C7C02" w:rsidP="00EE198D">
      <w:pPr>
        <w:spacing w:after="0" w:line="240" w:lineRule="auto"/>
        <w:ind w:firstLine="567"/>
        <w:jc w:val="both"/>
        <w:rPr>
          <w:rFonts w:eastAsia="Times New Roman" w:cstheme="minorHAnsi"/>
          <w:color w:val="00B050"/>
          <w:kern w:val="2"/>
          <w:sz w:val="20"/>
          <w:szCs w:val="20"/>
          <w:shd w:val="clear" w:color="auto" w:fill="FFFFFF"/>
          <w:lang w:eastAsia="en-US"/>
        </w:rPr>
      </w:pPr>
    </w:p>
    <w:p w14:paraId="7D7CD6C4" w14:textId="77777777" w:rsidR="005C7C02" w:rsidRDefault="005C7C02" w:rsidP="00EE198D">
      <w:pPr>
        <w:spacing w:after="0" w:line="240" w:lineRule="auto"/>
        <w:ind w:firstLine="567"/>
        <w:jc w:val="both"/>
        <w:rPr>
          <w:rFonts w:eastAsia="Times New Roman" w:cstheme="minorHAnsi"/>
          <w:color w:val="00B050"/>
          <w:kern w:val="2"/>
          <w:sz w:val="20"/>
          <w:szCs w:val="20"/>
          <w:shd w:val="clear" w:color="auto" w:fill="FFFFFF"/>
          <w:lang w:eastAsia="en-US"/>
        </w:rPr>
      </w:pPr>
    </w:p>
    <w:p w14:paraId="1C1ECD3E" w14:textId="77777777" w:rsidR="005C7C02" w:rsidRDefault="005C7C02" w:rsidP="00EE198D">
      <w:pPr>
        <w:spacing w:after="0" w:line="240" w:lineRule="auto"/>
        <w:ind w:firstLine="567"/>
        <w:jc w:val="both"/>
        <w:rPr>
          <w:rFonts w:eastAsia="Times New Roman" w:cstheme="minorHAnsi"/>
          <w:color w:val="00B050"/>
          <w:kern w:val="2"/>
          <w:sz w:val="20"/>
          <w:szCs w:val="20"/>
          <w:shd w:val="clear" w:color="auto" w:fill="FFFFFF"/>
          <w:lang w:eastAsia="en-US"/>
        </w:rPr>
      </w:pPr>
    </w:p>
    <w:p w14:paraId="6953D276" w14:textId="6AB35915" w:rsidR="007C4A1A" w:rsidRPr="00A97B05" w:rsidRDefault="00ED1AC6" w:rsidP="005C7C02">
      <w:pPr>
        <w:shd w:val="clear" w:color="auto" w:fill="FFFFFF" w:themeFill="background1"/>
        <w:spacing w:after="0" w:line="240" w:lineRule="auto"/>
        <w:jc w:val="both"/>
        <w:rPr>
          <w:rFonts w:cstheme="minorHAnsi"/>
          <w:sz w:val="20"/>
          <w:szCs w:val="20"/>
        </w:rPr>
      </w:pPr>
      <w:r>
        <w:rPr>
          <w:rFonts w:cstheme="minorHAnsi"/>
          <w:sz w:val="20"/>
          <w:szCs w:val="20"/>
        </w:rPr>
        <w:t xml:space="preserve">            </w:t>
      </w:r>
    </w:p>
    <w:p w14:paraId="5DEDEBC7" w14:textId="1ED44FB6" w:rsidR="00B41C66" w:rsidRPr="008D5517" w:rsidRDefault="00507DC9" w:rsidP="002C2F2C">
      <w:pPr>
        <w:pStyle w:val="Antrat1"/>
        <w:spacing w:before="120" w:line="20" w:lineRule="atLeast"/>
        <w:contextualSpacing/>
      </w:pPr>
      <w:bookmarkStart w:id="4" w:name="_Ref39426332"/>
      <w:bookmarkStart w:id="5" w:name="_Ref39426338"/>
      <w:bookmarkStart w:id="6" w:name="_Toc240614990"/>
      <w:bookmarkEnd w:id="1"/>
      <w:r w:rsidRPr="00122204">
        <w:rPr>
          <w:rFonts w:ascii="Calibri" w:hAnsi="Calibri" w:cs="Calibri"/>
        </w:rPr>
        <w:lastRenderedPageBreak/>
        <w:t>2</w:t>
      </w:r>
      <w:r w:rsidRPr="00122204">
        <w:t xml:space="preserve">. </w:t>
      </w:r>
      <w:r w:rsidR="00B41C66" w:rsidRPr="008D5517">
        <w:rPr>
          <w:rFonts w:asciiTheme="minorHAnsi" w:hAnsiTheme="minorHAnsi" w:cstheme="minorHAnsi"/>
        </w:rPr>
        <w:t>Pirkimo objektas</w:t>
      </w:r>
      <w:bookmarkEnd w:id="4"/>
      <w:bookmarkEnd w:id="5"/>
      <w:bookmarkEnd w:id="6"/>
    </w:p>
    <w:p w14:paraId="38F21038" w14:textId="0BD91858" w:rsidR="00A604DE" w:rsidRPr="00A604DE" w:rsidRDefault="003855F8" w:rsidP="00A604DE">
      <w:pPr>
        <w:spacing w:after="0"/>
        <w:jc w:val="both"/>
        <w:rPr>
          <w:rFonts w:cstheme="minorHAnsi"/>
          <w:sz w:val="20"/>
          <w:szCs w:val="20"/>
        </w:rPr>
      </w:pPr>
      <w:r>
        <w:rPr>
          <w:rFonts w:eastAsia="Calibri"/>
          <w:color w:val="000000" w:themeColor="text1"/>
          <w:sz w:val="20"/>
          <w:szCs w:val="20"/>
        </w:rPr>
        <w:t xml:space="preserve">             </w:t>
      </w:r>
      <w:r w:rsidRPr="00ED1AC6">
        <w:rPr>
          <w:rFonts w:eastAsia="Calibri"/>
          <w:color w:val="000000" w:themeColor="text1"/>
          <w:sz w:val="20"/>
          <w:szCs w:val="20"/>
        </w:rPr>
        <w:t xml:space="preserve">2.1. </w:t>
      </w:r>
      <w:r w:rsidR="00A604DE" w:rsidRPr="00633306">
        <w:rPr>
          <w:rFonts w:eastAsia="Calibri" w:cstheme="minorHAnsi"/>
          <w:color w:val="000000" w:themeColor="text1"/>
          <w:sz w:val="22"/>
          <w:szCs w:val="22"/>
        </w:rPr>
        <w:t>Perkančioji organizacija numato įsigyti</w:t>
      </w:r>
      <w:r w:rsidR="00A604DE">
        <w:rPr>
          <w:rFonts w:eastAsia="Calibri" w:cstheme="minorHAnsi"/>
          <w:color w:val="000000" w:themeColor="text1"/>
          <w:sz w:val="22"/>
          <w:szCs w:val="22"/>
        </w:rPr>
        <w:t xml:space="preserve"> </w:t>
      </w:r>
      <w:r w:rsidR="00B34968">
        <w:rPr>
          <w:rFonts w:cstheme="minorHAnsi"/>
          <w:kern w:val="2"/>
          <w:szCs w:val="24"/>
        </w:rPr>
        <w:t>straipsnių publikavimo</w:t>
      </w:r>
      <w:r w:rsidR="00A604DE">
        <w:rPr>
          <w:rFonts w:cstheme="minorHAnsi"/>
          <w:kern w:val="2"/>
          <w:szCs w:val="24"/>
        </w:rPr>
        <w:t xml:space="preserve"> (spausdinimo)</w:t>
      </w:r>
      <w:r w:rsidR="00A604DE" w:rsidRPr="00AB44B4">
        <w:rPr>
          <w:rFonts w:cstheme="minorHAnsi"/>
          <w:kern w:val="2"/>
          <w:szCs w:val="24"/>
        </w:rPr>
        <w:t xml:space="preserve"> (įskaitant maketavimą</w:t>
      </w:r>
      <w:r w:rsidR="00A604DE">
        <w:rPr>
          <w:rFonts w:cstheme="minorHAnsi"/>
          <w:kern w:val="2"/>
          <w:szCs w:val="24"/>
        </w:rPr>
        <w:t>) nacionaliniame laikraštyje ir nacionalinio laikraščio priede paslaugas</w:t>
      </w:r>
      <w:r w:rsidR="00A604DE" w:rsidRPr="00633306">
        <w:rPr>
          <w:rFonts w:ascii="Calibri" w:hAnsi="Calibri" w:cs="Calibri"/>
          <w:kern w:val="2"/>
          <w:sz w:val="22"/>
          <w:szCs w:val="22"/>
        </w:rPr>
        <w:t xml:space="preserve">. </w:t>
      </w:r>
      <w:r w:rsidR="00A604DE" w:rsidRPr="00633306">
        <w:rPr>
          <w:color w:val="000000" w:themeColor="text1"/>
          <w:sz w:val="22"/>
          <w:szCs w:val="22"/>
        </w:rPr>
        <w:t xml:space="preserve">Perkamų paslaugų apimtys ir reikalavimai </w:t>
      </w:r>
      <w:r w:rsidR="00A604DE" w:rsidRPr="00633306">
        <w:rPr>
          <w:sz w:val="22"/>
          <w:szCs w:val="22"/>
        </w:rPr>
        <w:t xml:space="preserve">nurodyti </w:t>
      </w:r>
      <w:r w:rsidR="00A604DE">
        <w:rPr>
          <w:sz w:val="22"/>
          <w:szCs w:val="22"/>
        </w:rPr>
        <w:t xml:space="preserve">specialiųjų pirkimo sąlygų </w:t>
      </w:r>
      <w:r w:rsidR="00A604DE" w:rsidRPr="000C2AA5">
        <w:rPr>
          <w:sz w:val="22"/>
          <w:szCs w:val="22"/>
        </w:rPr>
        <w:t>2 priede ir Sutarties projekte</w:t>
      </w:r>
      <w:r w:rsidR="00A604DE" w:rsidRPr="000C2AA5">
        <w:rPr>
          <w:rFonts w:cstheme="minorHAnsi"/>
          <w:sz w:val="22"/>
          <w:szCs w:val="22"/>
        </w:rPr>
        <w:t xml:space="preserve"> - specialiųjų pirkimo sąlygų 7 priede ir jos pried</w:t>
      </w:r>
      <w:r w:rsidR="00A604DE">
        <w:rPr>
          <w:rFonts w:cstheme="minorHAnsi"/>
          <w:sz w:val="22"/>
          <w:szCs w:val="22"/>
        </w:rPr>
        <w:t>e</w:t>
      </w:r>
      <w:r w:rsidR="00A604DE" w:rsidRPr="000C2AA5">
        <w:rPr>
          <w:rFonts w:cstheme="minorHAnsi"/>
          <w:sz w:val="22"/>
          <w:szCs w:val="22"/>
        </w:rPr>
        <w:t xml:space="preserve"> (</w:t>
      </w:r>
      <w:r w:rsidR="00A604DE">
        <w:rPr>
          <w:rFonts w:cstheme="minorHAnsi"/>
          <w:sz w:val="22"/>
          <w:szCs w:val="22"/>
        </w:rPr>
        <w:t>techninėje specifikacijoje)</w:t>
      </w:r>
      <w:r w:rsidR="00A604DE" w:rsidRPr="00633306">
        <w:rPr>
          <w:rFonts w:cstheme="minorHAnsi"/>
          <w:sz w:val="22"/>
          <w:szCs w:val="22"/>
        </w:rPr>
        <w:t xml:space="preserve">. </w:t>
      </w:r>
    </w:p>
    <w:p w14:paraId="3148FCFC" w14:textId="77777777" w:rsidR="00AF3F0B" w:rsidRDefault="00A604DE" w:rsidP="00AF3F0B">
      <w:pPr>
        <w:spacing w:after="0"/>
        <w:jc w:val="both"/>
        <w:rPr>
          <w:rStyle w:val="Grietas"/>
          <w:rFonts w:cstheme="minorHAnsi"/>
          <w:color w:val="00B050"/>
          <w:sz w:val="22"/>
          <w:szCs w:val="22"/>
          <w:shd w:val="clear" w:color="auto" w:fill="FFFFFF"/>
        </w:rPr>
      </w:pPr>
      <w:r>
        <w:rPr>
          <w:rFonts w:cstheme="minorHAnsi"/>
          <w:sz w:val="22"/>
          <w:szCs w:val="22"/>
        </w:rPr>
        <w:t xml:space="preserve">             </w:t>
      </w:r>
      <w:r w:rsidRPr="00F77C89">
        <w:rPr>
          <w:rFonts w:cstheme="minorHAnsi"/>
          <w:sz w:val="22"/>
          <w:szCs w:val="22"/>
        </w:rPr>
        <w:t xml:space="preserve">Perkamų paslaugų BVPŽ kodas – </w:t>
      </w:r>
      <w:r w:rsidRPr="00F77C89">
        <w:rPr>
          <w:rStyle w:val="Grietas"/>
          <w:rFonts w:cstheme="minorHAnsi"/>
          <w:color w:val="00B050"/>
          <w:sz w:val="22"/>
          <w:szCs w:val="22"/>
          <w:shd w:val="clear" w:color="auto" w:fill="FFFFFF"/>
        </w:rPr>
        <w:t>7</w:t>
      </w:r>
      <w:r>
        <w:rPr>
          <w:rStyle w:val="Grietas"/>
          <w:rFonts w:cstheme="minorHAnsi"/>
          <w:color w:val="00B050"/>
          <w:sz w:val="22"/>
          <w:szCs w:val="22"/>
          <w:shd w:val="clear" w:color="auto" w:fill="FFFFFF"/>
        </w:rPr>
        <w:t>9416000-3</w:t>
      </w:r>
      <w:r w:rsidRPr="00F77C89">
        <w:rPr>
          <w:rStyle w:val="Grietas"/>
          <w:rFonts w:cstheme="minorHAnsi"/>
          <w:color w:val="00B050"/>
          <w:sz w:val="22"/>
          <w:szCs w:val="22"/>
          <w:shd w:val="clear" w:color="auto" w:fill="FFFFFF"/>
        </w:rPr>
        <w:t xml:space="preserve"> (</w:t>
      </w:r>
      <w:r>
        <w:rPr>
          <w:rStyle w:val="Grietas"/>
          <w:rFonts w:cstheme="minorHAnsi"/>
          <w:color w:val="00B050"/>
          <w:sz w:val="22"/>
          <w:szCs w:val="22"/>
          <w:shd w:val="clear" w:color="auto" w:fill="FFFFFF"/>
        </w:rPr>
        <w:t>Viešųjų ryšių paslaugos</w:t>
      </w:r>
      <w:r w:rsidRPr="00F77C89">
        <w:rPr>
          <w:rStyle w:val="Grietas"/>
          <w:rFonts w:cstheme="minorHAnsi"/>
          <w:color w:val="00B050"/>
          <w:sz w:val="22"/>
          <w:szCs w:val="22"/>
          <w:shd w:val="clear" w:color="auto" w:fill="FFFFFF"/>
        </w:rPr>
        <w:t>)</w:t>
      </w:r>
      <w:r w:rsidRPr="003062A3">
        <w:rPr>
          <w:rStyle w:val="Grietas"/>
          <w:rFonts w:cstheme="minorHAnsi"/>
          <w:color w:val="00B050"/>
          <w:sz w:val="22"/>
          <w:szCs w:val="22"/>
          <w:shd w:val="clear" w:color="auto" w:fill="FFFFFF"/>
        </w:rPr>
        <w:t>.</w:t>
      </w:r>
    </w:p>
    <w:p w14:paraId="0958F259" w14:textId="24FC35C1" w:rsidR="00AF3F0B" w:rsidRPr="00AF3F0B" w:rsidRDefault="00AF3F0B" w:rsidP="00AF3F0B">
      <w:pPr>
        <w:spacing w:after="0"/>
        <w:jc w:val="both"/>
        <w:rPr>
          <w:rFonts w:cstheme="minorHAnsi"/>
          <w:b/>
          <w:bCs/>
          <w:color w:val="00B050"/>
          <w:sz w:val="22"/>
          <w:szCs w:val="22"/>
          <w:shd w:val="clear" w:color="auto" w:fill="FFFFFF"/>
        </w:rPr>
      </w:pPr>
      <w:r>
        <w:rPr>
          <w:rStyle w:val="Grietas"/>
          <w:rFonts w:cstheme="minorHAnsi"/>
          <w:color w:val="00B050"/>
          <w:sz w:val="22"/>
          <w:szCs w:val="22"/>
          <w:shd w:val="clear" w:color="auto" w:fill="FFFFFF"/>
        </w:rPr>
        <w:t xml:space="preserve">             </w:t>
      </w:r>
      <w:r w:rsidRPr="00F77C89">
        <w:rPr>
          <w:rFonts w:cstheme="minorHAnsi"/>
          <w:sz w:val="22"/>
          <w:szCs w:val="22"/>
        </w:rPr>
        <w:t xml:space="preserve">2.2.  Pirkimo objektas į dalis neskaidomas. </w:t>
      </w:r>
    </w:p>
    <w:p w14:paraId="3455E9EB" w14:textId="34645348" w:rsidR="00AF3F0B" w:rsidRPr="00A2644D" w:rsidRDefault="00AF3F0B" w:rsidP="00AF3F0B">
      <w:pPr>
        <w:spacing w:after="0"/>
        <w:jc w:val="both"/>
        <w:rPr>
          <w:rFonts w:ascii="Calibri" w:hAnsi="Calibri" w:cs="Calibri"/>
          <w:i/>
          <w:iCs/>
        </w:rPr>
      </w:pPr>
      <w:r>
        <w:rPr>
          <w:rFonts w:cstheme="minorHAnsi"/>
          <w:sz w:val="22"/>
          <w:szCs w:val="22"/>
        </w:rPr>
        <w:t xml:space="preserve">              </w:t>
      </w:r>
      <w:r>
        <w:rPr>
          <w:rFonts w:ascii="Calibri" w:hAnsi="Calibri" w:cs="Calibri"/>
          <w:i/>
          <w:iCs/>
        </w:rPr>
        <w:t xml:space="preserve">Pirkimo objektas jau ir taip yra suskaidytas ir į dar smulkesnes dalis, negu jau yra suskaidytas, skaidomas nebus.  </w:t>
      </w:r>
      <w:r>
        <w:rPr>
          <w:rFonts w:cstheme="minorHAnsi"/>
          <w:sz w:val="22"/>
          <w:szCs w:val="22"/>
        </w:rPr>
        <w:t xml:space="preserve"> </w:t>
      </w:r>
      <w:bookmarkStart w:id="7" w:name="_Hlk232585595"/>
      <w:r>
        <w:rPr>
          <w:rFonts w:ascii="Calibri" w:hAnsi="Calibri" w:cs="Calibri"/>
          <w:i/>
          <w:iCs/>
        </w:rPr>
        <w:t xml:space="preserve">Viešinimo paslaugų pirkimai jau yra perkami suskaidyti į atskirus pirkimus ne tik  pagal viešinimo priemones (televizija, internetas, lauko ekranai, radijas ir pan.), bet ir dar suskaidant tas priemones į </w:t>
      </w:r>
      <w:r w:rsidRPr="00C53006">
        <w:rPr>
          <w:rFonts w:ascii="Calibri" w:hAnsi="Calibri" w:cs="Calibri"/>
          <w:i/>
          <w:iCs/>
        </w:rPr>
        <w:t>mažesnes dalis, pvz. informacijos skelbimas (spausdinimas) Kauno regioniniame laikraštyje, nacionaliniame laikraštyje</w:t>
      </w:r>
      <w:r w:rsidR="00B34968" w:rsidRPr="00C53006">
        <w:rPr>
          <w:rFonts w:ascii="Calibri" w:hAnsi="Calibri" w:cs="Calibri"/>
          <w:i/>
          <w:iCs/>
        </w:rPr>
        <w:t xml:space="preserve"> ir nacionalinio laikraščio priede</w:t>
      </w:r>
      <w:r w:rsidRPr="00C53006">
        <w:rPr>
          <w:rFonts w:ascii="Calibri" w:hAnsi="Calibri" w:cs="Calibri"/>
          <w:i/>
          <w:iCs/>
        </w:rPr>
        <w:t>.</w:t>
      </w:r>
    </w:p>
    <w:p w14:paraId="4A9BB787" w14:textId="4D272F1A" w:rsidR="00AF3F0B" w:rsidRDefault="00AF3F0B" w:rsidP="00AF3F0B">
      <w:pPr>
        <w:spacing w:after="0"/>
        <w:jc w:val="both"/>
        <w:rPr>
          <w:rFonts w:cstheme="minorHAnsi"/>
          <w:sz w:val="22"/>
          <w:szCs w:val="22"/>
        </w:rPr>
      </w:pPr>
      <w:r>
        <w:rPr>
          <w:rFonts w:cstheme="minorHAnsi"/>
          <w:sz w:val="22"/>
          <w:szCs w:val="22"/>
        </w:rPr>
        <w:t xml:space="preserve">              </w:t>
      </w:r>
      <w:r>
        <w:rPr>
          <w:rFonts w:ascii="Calibri" w:hAnsi="Calibri" w:cs="Calibri"/>
          <w:i/>
          <w:iCs/>
        </w:rPr>
        <w:t>Papildomas neskaidymas į dar smulkesnes dalis nėra tikslingas, nes potencialių tiekėjų skaičius nuo to nesikeistų ir tai neturėtų įtakos konkurencijai.</w:t>
      </w:r>
      <w:bookmarkEnd w:id="7"/>
    </w:p>
    <w:p w14:paraId="6251861C" w14:textId="77777777" w:rsidR="00AF3F0B" w:rsidRDefault="00AF3F0B" w:rsidP="00AF3F0B">
      <w:pPr>
        <w:spacing w:after="0"/>
        <w:jc w:val="both"/>
        <w:rPr>
          <w:rFonts w:cstheme="minorHAnsi"/>
          <w:sz w:val="22"/>
          <w:szCs w:val="22"/>
        </w:rPr>
      </w:pPr>
      <w:r>
        <w:rPr>
          <w:rFonts w:cstheme="minorHAnsi"/>
          <w:sz w:val="22"/>
          <w:szCs w:val="22"/>
        </w:rPr>
        <w:t xml:space="preserve">                 </w:t>
      </w:r>
      <w:r w:rsidRPr="00F77C89">
        <w:rPr>
          <w:rFonts w:cstheme="minorHAnsi"/>
          <w:sz w:val="22"/>
          <w:szCs w:val="22"/>
        </w:rPr>
        <w:t>2.</w:t>
      </w:r>
      <w:r>
        <w:rPr>
          <w:rFonts w:cstheme="minorHAnsi"/>
          <w:sz w:val="22"/>
          <w:szCs w:val="22"/>
        </w:rPr>
        <w:t>3</w:t>
      </w:r>
      <w:r w:rsidRPr="00F77C89">
        <w:rPr>
          <w:rFonts w:cstheme="minorHAnsi"/>
          <w:sz w:val="22"/>
          <w:szCs w:val="22"/>
        </w:rPr>
        <w:t xml:space="preserve">. Jeigu apibūdinant pirkimo objektą techninėje specifikacijoje (techninėje užduotyje ar jos prieduose) nurodytas konkretus modelis ar tiekimo šaltinis, konkretus procesas, </w:t>
      </w:r>
      <w:r w:rsidRPr="00F77C89">
        <w:rPr>
          <w:rFonts w:cstheme="minorHAnsi"/>
          <w:color w:val="00B050"/>
          <w:sz w:val="22"/>
          <w:szCs w:val="22"/>
        </w:rPr>
        <w:t>sertifikatas,</w:t>
      </w:r>
      <w:r w:rsidRPr="00F77C89">
        <w:rPr>
          <w:rFonts w:cstheme="minorHAnsi"/>
          <w:sz w:val="22"/>
          <w:szCs w:val="22"/>
        </w:rPr>
        <w:t xml:space="preserve"> būdingas konkretaus tiekėjo tiekiamoms prekėms ar teikiamoms paslaugoms, ar prekių ženklas, patentas, tipai, konkreti kilmė ar gamyba, turi būti laikoma, kad kiekviena tokia nuoroda yra pateikta su žodžiais „arba lygiavertis“. </w:t>
      </w:r>
    </w:p>
    <w:p w14:paraId="76985BE0" w14:textId="22387E49" w:rsidR="00AF3F0B" w:rsidRPr="00F77C89" w:rsidRDefault="00AF3F0B" w:rsidP="00AF3F0B">
      <w:pPr>
        <w:spacing w:after="0"/>
        <w:jc w:val="both"/>
        <w:rPr>
          <w:rFonts w:cstheme="minorHAnsi"/>
          <w:sz w:val="22"/>
          <w:szCs w:val="22"/>
        </w:rPr>
      </w:pPr>
      <w:r>
        <w:rPr>
          <w:rFonts w:cstheme="minorHAnsi"/>
          <w:sz w:val="22"/>
          <w:szCs w:val="22"/>
        </w:rPr>
        <w:t xml:space="preserve">                  </w:t>
      </w:r>
      <w:r w:rsidRPr="00F77C89">
        <w:rPr>
          <w:rFonts w:cstheme="minorHAnsi"/>
          <w:sz w:val="22"/>
          <w:szCs w:val="22"/>
        </w:rPr>
        <w:t>2.</w:t>
      </w:r>
      <w:r>
        <w:rPr>
          <w:rFonts w:cstheme="minorHAnsi"/>
          <w:sz w:val="22"/>
          <w:szCs w:val="22"/>
        </w:rPr>
        <w:t>4</w:t>
      </w:r>
      <w:r w:rsidRPr="00F77C89">
        <w:rPr>
          <w:rFonts w:cstheme="minorHAnsi"/>
          <w:sz w:val="22"/>
          <w:szCs w:val="22"/>
        </w:rPr>
        <w:t xml:space="preserve"> Jeigu apibūdinant pirkimo objektą techninėje specifikacijoje (techninėje užduotyje ar jos prieduose)  ar kituose pirkimo dokumentuose nurodytas standartas, </w:t>
      </w:r>
      <w:r w:rsidRPr="00F77C89">
        <w:rPr>
          <w:rFonts w:cstheme="minorHAnsi"/>
          <w:color w:val="000000"/>
          <w:sz w:val="22"/>
          <w:szCs w:val="22"/>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77C89">
        <w:rPr>
          <w:rFonts w:cstheme="minorHAnsi"/>
          <w:sz w:val="22"/>
          <w:szCs w:val="22"/>
        </w:rPr>
        <w:t xml:space="preserve">turi būti laikoma, kad kiekviena tokia nuoroda yra pateikta su žodžiais „arba lygiavertis“. </w:t>
      </w:r>
    </w:p>
    <w:p w14:paraId="52D88CBD" w14:textId="77777777" w:rsidR="00AF3F0B" w:rsidRPr="00AF3F0B" w:rsidRDefault="00AF3F0B" w:rsidP="00C00AE7">
      <w:pPr>
        <w:spacing w:after="0"/>
        <w:jc w:val="both"/>
        <w:rPr>
          <w:rFonts w:cstheme="minorHAnsi"/>
          <w:b/>
          <w:bCs/>
          <w:color w:val="00B050"/>
          <w:sz w:val="22"/>
          <w:szCs w:val="22"/>
          <w:shd w:val="clear" w:color="auto" w:fill="FFFFFF"/>
        </w:rPr>
      </w:pPr>
    </w:p>
    <w:p w14:paraId="27B65E32" w14:textId="77777777" w:rsidR="00A604DE" w:rsidRDefault="00A604DE" w:rsidP="00C00AE7">
      <w:pPr>
        <w:spacing w:after="0"/>
        <w:jc w:val="both"/>
        <w:rPr>
          <w:rFonts w:cstheme="minorHAnsi"/>
          <w:sz w:val="20"/>
          <w:szCs w:val="20"/>
        </w:rPr>
      </w:pPr>
    </w:p>
    <w:p w14:paraId="7B478B03" w14:textId="61CA0F5A" w:rsidR="00D22226" w:rsidRPr="00E82170" w:rsidRDefault="00202323" w:rsidP="002C2F2C">
      <w:pPr>
        <w:pStyle w:val="Antrat1"/>
        <w:spacing w:before="120" w:line="20" w:lineRule="atLeast"/>
        <w:contextualSpacing/>
        <w:rPr>
          <w:rFonts w:asciiTheme="minorHAnsi" w:hAnsiTheme="minorHAnsi" w:cstheme="minorHAnsi"/>
        </w:rPr>
      </w:pPr>
      <w:bookmarkStart w:id="8" w:name="_Toc240614991"/>
      <w:r w:rsidRPr="00E82170">
        <w:rPr>
          <w:rFonts w:asciiTheme="minorHAnsi" w:hAnsiTheme="minorHAnsi" w:cstheme="minorHAnsi"/>
        </w:rPr>
        <w:t>3.</w:t>
      </w:r>
      <w:r w:rsidR="00D24970" w:rsidRPr="00E82170">
        <w:rPr>
          <w:rFonts w:asciiTheme="minorHAnsi" w:hAnsiTheme="minorHAnsi" w:cstheme="minorHAnsi"/>
        </w:rPr>
        <w:t xml:space="preserve"> </w:t>
      </w:r>
      <w:bookmarkStart w:id="9" w:name="_Ref39427921"/>
      <w:bookmarkStart w:id="10" w:name="_Ref39427927"/>
      <w:bookmarkStart w:id="11" w:name="_Ref39740354"/>
      <w:r w:rsidR="00D22226" w:rsidRPr="00E82170">
        <w:rPr>
          <w:rFonts w:asciiTheme="minorHAnsi" w:hAnsiTheme="minorHAnsi" w:cstheme="minorHAnsi"/>
        </w:rPr>
        <w:t>Susitikimai su tiekėjais</w:t>
      </w:r>
      <w:bookmarkEnd w:id="9"/>
      <w:bookmarkEnd w:id="10"/>
      <w:r w:rsidR="003B6924" w:rsidRPr="00E82170">
        <w:rPr>
          <w:rFonts w:asciiTheme="minorHAnsi" w:hAnsiTheme="minorHAnsi" w:cstheme="minorHAnsi"/>
        </w:rPr>
        <w:t xml:space="preserve"> ir objekto apžiūra</w:t>
      </w:r>
      <w:bookmarkEnd w:id="8"/>
      <w:bookmarkEnd w:id="11"/>
    </w:p>
    <w:p w14:paraId="2D2D62C7" w14:textId="77777777" w:rsidR="00F14F9A" w:rsidRPr="00ED1AC6" w:rsidRDefault="00862DB8" w:rsidP="00F14F9A">
      <w:pPr>
        <w:pStyle w:val="Sraopastraipa"/>
        <w:spacing w:after="0"/>
        <w:ind w:left="0" w:firstLine="567"/>
        <w:jc w:val="both"/>
        <w:rPr>
          <w:rFonts w:cstheme="minorHAnsi"/>
          <w:sz w:val="20"/>
          <w:szCs w:val="20"/>
        </w:rPr>
      </w:pPr>
      <w:r w:rsidRPr="00ED1AC6">
        <w:rPr>
          <w:rFonts w:cstheme="minorHAnsi"/>
          <w:iCs/>
          <w:sz w:val="20"/>
          <w:szCs w:val="20"/>
        </w:rPr>
        <w:t>3.1.</w:t>
      </w:r>
      <w:r w:rsidRPr="00ED1AC6">
        <w:rPr>
          <w:rFonts w:cstheme="minorHAnsi"/>
          <w:i/>
          <w:color w:val="FF0000"/>
          <w:sz w:val="20"/>
          <w:szCs w:val="20"/>
        </w:rPr>
        <w:t xml:space="preserve"> </w:t>
      </w:r>
      <w:r w:rsidR="00B176FD" w:rsidRPr="00ED1AC6">
        <w:rPr>
          <w:rFonts w:cstheme="minorHAnsi"/>
          <w:sz w:val="20"/>
          <w:szCs w:val="20"/>
        </w:rPr>
        <w:t xml:space="preserve">Perkančioji organizacija nerengs susitikimo su tiekėjais dėl pirkimo </w:t>
      </w:r>
      <w:r w:rsidR="004257A5" w:rsidRPr="00ED1AC6">
        <w:rPr>
          <w:rFonts w:cstheme="minorHAnsi"/>
          <w:sz w:val="20"/>
          <w:szCs w:val="20"/>
        </w:rPr>
        <w:t>sąlyg</w:t>
      </w:r>
      <w:r w:rsidR="00B176FD" w:rsidRPr="00ED1AC6">
        <w:rPr>
          <w:rFonts w:cstheme="minorHAnsi"/>
          <w:sz w:val="20"/>
          <w:szCs w:val="20"/>
        </w:rPr>
        <w:t>ų</w:t>
      </w:r>
      <w:r w:rsidR="00946722" w:rsidRPr="00ED1AC6">
        <w:rPr>
          <w:rFonts w:cstheme="minorHAnsi"/>
          <w:sz w:val="20"/>
          <w:szCs w:val="20"/>
        </w:rPr>
        <w:t xml:space="preserve"> paaiškinimo</w:t>
      </w:r>
      <w:r w:rsidR="00B176FD" w:rsidRPr="00ED1AC6">
        <w:rPr>
          <w:rFonts w:cstheme="minorHAnsi"/>
          <w:sz w:val="20"/>
          <w:szCs w:val="20"/>
        </w:rPr>
        <w:t>.</w:t>
      </w:r>
    </w:p>
    <w:p w14:paraId="24A7FE06" w14:textId="0A3D8D01" w:rsidR="00BE0587" w:rsidRPr="00ED1AC6" w:rsidRDefault="00F14F9A" w:rsidP="007C1936">
      <w:pPr>
        <w:pStyle w:val="Sraopastraipa"/>
        <w:spacing w:after="0"/>
        <w:ind w:left="0" w:firstLine="567"/>
        <w:jc w:val="both"/>
        <w:rPr>
          <w:rFonts w:cstheme="minorHAnsi"/>
          <w:sz w:val="20"/>
          <w:szCs w:val="20"/>
        </w:rPr>
      </w:pPr>
      <w:r w:rsidRPr="00ED1AC6">
        <w:rPr>
          <w:rFonts w:cstheme="minorHAnsi"/>
          <w:sz w:val="20"/>
          <w:szCs w:val="20"/>
        </w:rPr>
        <w:t xml:space="preserve">3.2. </w:t>
      </w:r>
      <w:r w:rsidR="00BE0587" w:rsidRPr="00ED1AC6">
        <w:rPr>
          <w:rFonts w:eastAsiaTheme="minorHAnsi" w:cstheme="minorHAnsi"/>
          <w:sz w:val="20"/>
          <w:szCs w:val="20"/>
          <w:lang w:eastAsia="en-US"/>
        </w:rPr>
        <w:t>P</w:t>
      </w:r>
      <w:r w:rsidR="00BE0587" w:rsidRPr="00ED1AC6">
        <w:rPr>
          <w:rFonts w:cstheme="minorHAnsi"/>
          <w:sz w:val="20"/>
          <w:szCs w:val="20"/>
        </w:rPr>
        <w:t>erkančioji organizacija nerengs objekto apžiūros.</w:t>
      </w:r>
      <w:r w:rsidR="001C01DE" w:rsidRPr="00ED1AC6">
        <w:rPr>
          <w:rFonts w:cstheme="minorHAnsi"/>
          <w:sz w:val="20"/>
          <w:szCs w:val="20"/>
        </w:rPr>
        <w:t xml:space="preserve"> </w:t>
      </w:r>
    </w:p>
    <w:p w14:paraId="6443D2FF" w14:textId="040A41C9" w:rsidR="00C94B9F" w:rsidRPr="009727FC" w:rsidRDefault="00AD57B1" w:rsidP="002C2F2C">
      <w:pPr>
        <w:pStyle w:val="Antrat1"/>
        <w:spacing w:before="120" w:line="20" w:lineRule="atLeast"/>
        <w:contextualSpacing/>
        <w:rPr>
          <w:rFonts w:asciiTheme="minorHAnsi" w:hAnsiTheme="minorHAnsi" w:cstheme="minorHAnsi"/>
        </w:rPr>
      </w:pPr>
      <w:bookmarkStart w:id="12" w:name="_Ref39473754"/>
      <w:bookmarkStart w:id="13" w:name="_Ref39473761"/>
      <w:bookmarkStart w:id="14" w:name="_Ref39474188"/>
      <w:bookmarkStart w:id="15" w:name="_Toc240614992"/>
      <w:r w:rsidRPr="009727FC">
        <w:rPr>
          <w:rFonts w:cstheme="majorHAnsi"/>
        </w:rPr>
        <w:t xml:space="preserve">4. </w:t>
      </w:r>
      <w:r w:rsidR="00173ACB" w:rsidRPr="009727FC">
        <w:rPr>
          <w:rFonts w:asciiTheme="minorHAnsi" w:hAnsiTheme="minorHAnsi" w:cstheme="minorHAnsi"/>
        </w:rPr>
        <w:t>Tiekėjų pašalinimo pagrindai</w:t>
      </w:r>
      <w:bookmarkEnd w:id="12"/>
      <w:bookmarkEnd w:id="13"/>
      <w:bookmarkEnd w:id="14"/>
      <w:r w:rsidR="00975F1F" w:rsidRPr="009727FC">
        <w:rPr>
          <w:rFonts w:asciiTheme="minorHAnsi" w:hAnsiTheme="minorHAnsi" w:cstheme="minorHAnsi"/>
        </w:rPr>
        <w:t xml:space="preserve"> ir kvalifikacijos reikalavimai</w:t>
      </w:r>
      <w:bookmarkEnd w:id="15"/>
    </w:p>
    <w:p w14:paraId="1945360B" w14:textId="77777777" w:rsidR="00F310D7" w:rsidRPr="00ED1AC6" w:rsidRDefault="009D2F13" w:rsidP="00F310D7">
      <w:pPr>
        <w:pStyle w:val="Sraopastraipa"/>
        <w:tabs>
          <w:tab w:val="left" w:pos="851"/>
        </w:tabs>
        <w:spacing w:after="0" w:line="20" w:lineRule="atLeast"/>
        <w:ind w:left="0" w:firstLine="567"/>
        <w:jc w:val="both"/>
        <w:rPr>
          <w:rFonts w:cstheme="minorHAnsi"/>
          <w:sz w:val="20"/>
          <w:szCs w:val="20"/>
        </w:rPr>
      </w:pPr>
      <w:r w:rsidRPr="00ED1AC6">
        <w:rPr>
          <w:sz w:val="20"/>
          <w:szCs w:val="20"/>
        </w:rPr>
        <w:t xml:space="preserve">4.1. </w:t>
      </w:r>
      <w:r w:rsidR="00F310D7" w:rsidRPr="00ED1AC6">
        <w:rPr>
          <w:rFonts w:cstheme="minorHAnsi"/>
          <w:sz w:val="20"/>
          <w:szCs w:val="20"/>
        </w:rPr>
        <w:t>Reikalavimai dėl tiekėjo ir</w:t>
      </w:r>
      <w:bookmarkStart w:id="16" w:name="_Hlk41039660"/>
      <w:r w:rsidR="00F310D7" w:rsidRPr="00ED1AC6">
        <w:rPr>
          <w:rFonts w:cstheme="minorHAnsi"/>
          <w:sz w:val="20"/>
          <w:szCs w:val="20"/>
        </w:rPr>
        <w:t xml:space="preserve"> subtiekėjų (jei taikoma), ūkio subjektų, kurių pajėgumais tiekėjas remiasi, </w:t>
      </w:r>
      <w:bookmarkEnd w:id="16"/>
      <w:r w:rsidR="00F310D7" w:rsidRPr="00ED1AC6">
        <w:rPr>
          <w:rFonts w:cstheme="minorHAnsi"/>
          <w:sz w:val="20"/>
          <w:szCs w:val="20"/>
        </w:rPr>
        <w:t xml:space="preserve">pašalinimo pagrindų nebuvimo bei jų nebuvimą patvirtinantys dokumentai nurodyti specialiųjų </w:t>
      </w:r>
      <w:r w:rsidR="00F310D7" w:rsidRPr="00ED1AC6">
        <w:rPr>
          <w:rFonts w:eastAsia="Calibri" w:cstheme="minorHAnsi"/>
          <w:sz w:val="20"/>
          <w:szCs w:val="20"/>
        </w:rPr>
        <w:t xml:space="preserve">pirkimo sąlygų </w:t>
      </w:r>
      <w:r w:rsidR="00F310D7" w:rsidRPr="00ED1AC6">
        <w:rPr>
          <w:rFonts w:cstheme="minorHAnsi"/>
          <w:sz w:val="20"/>
          <w:szCs w:val="20"/>
        </w:rPr>
        <w:t xml:space="preserve">3  </w:t>
      </w:r>
      <w:r w:rsidR="00F310D7" w:rsidRPr="00ED1AC6">
        <w:rPr>
          <w:rFonts w:eastAsia="Calibri" w:cstheme="minorHAnsi"/>
          <w:sz w:val="20"/>
          <w:szCs w:val="20"/>
        </w:rPr>
        <w:t>priede</w:t>
      </w:r>
      <w:r w:rsidR="00F310D7" w:rsidRPr="00ED1AC6">
        <w:rPr>
          <w:rFonts w:cstheme="minorHAnsi"/>
          <w:sz w:val="20"/>
          <w:szCs w:val="20"/>
        </w:rPr>
        <w:t xml:space="preserve">. </w:t>
      </w:r>
    </w:p>
    <w:p w14:paraId="50A08374" w14:textId="6B1DB05C" w:rsidR="00F310D7" w:rsidRPr="00AF3F0B" w:rsidRDefault="00F310D7" w:rsidP="00F310D7">
      <w:pPr>
        <w:pStyle w:val="Sraopastraipa"/>
        <w:tabs>
          <w:tab w:val="left" w:pos="851"/>
        </w:tabs>
        <w:spacing w:after="0" w:line="20" w:lineRule="atLeast"/>
        <w:ind w:left="0" w:firstLine="567"/>
        <w:jc w:val="both"/>
        <w:rPr>
          <w:rFonts w:cstheme="minorHAnsi"/>
          <w:color w:val="00B050"/>
          <w:sz w:val="20"/>
          <w:szCs w:val="20"/>
        </w:rPr>
      </w:pPr>
      <w:r w:rsidRPr="00ED1AC6">
        <w:rPr>
          <w:rFonts w:cstheme="minorHAnsi"/>
          <w:sz w:val="20"/>
          <w:szCs w:val="20"/>
        </w:rPr>
        <w:t xml:space="preserve">4.2. </w:t>
      </w:r>
      <w:r w:rsidR="00AF3F0B" w:rsidRPr="00AF3F0B">
        <w:rPr>
          <w:rFonts w:cstheme="minorHAnsi"/>
          <w:color w:val="00B050"/>
          <w:sz w:val="20"/>
          <w:szCs w:val="20"/>
        </w:rPr>
        <w:t>Tiekėjams kvalifikacijos reikalavimai nenustatomi.</w:t>
      </w:r>
    </w:p>
    <w:p w14:paraId="6B9C2A85" w14:textId="77777777" w:rsidR="00F310D7" w:rsidRDefault="00F310D7" w:rsidP="002C2F2C">
      <w:pPr>
        <w:pStyle w:val="Antrat1"/>
        <w:tabs>
          <w:tab w:val="left" w:pos="567"/>
        </w:tabs>
        <w:spacing w:before="120" w:after="0"/>
        <w:contextualSpacing/>
        <w:jc w:val="both"/>
        <w:rPr>
          <w:rFonts w:asciiTheme="minorHAnsi" w:hAnsiTheme="minorHAnsi" w:cstheme="minorHAnsi"/>
        </w:rPr>
      </w:pPr>
    </w:p>
    <w:p w14:paraId="69D62E2B" w14:textId="3DC5E2D7" w:rsidR="00A000BE" w:rsidRPr="00374FE4" w:rsidRDefault="00D24970" w:rsidP="002C2F2C">
      <w:pPr>
        <w:pStyle w:val="Antrat1"/>
        <w:tabs>
          <w:tab w:val="left" w:pos="567"/>
        </w:tabs>
        <w:spacing w:before="120" w:after="0"/>
        <w:contextualSpacing/>
        <w:jc w:val="both"/>
        <w:rPr>
          <w:rFonts w:cstheme="minorBidi"/>
        </w:rPr>
      </w:pPr>
      <w:bookmarkStart w:id="17" w:name="_Toc240614993"/>
      <w:r w:rsidRPr="00374FE4">
        <w:rPr>
          <w:rFonts w:asciiTheme="minorHAnsi" w:hAnsiTheme="minorHAnsi" w:cstheme="minorHAnsi"/>
        </w:rPr>
        <w:t>5</w:t>
      </w:r>
      <w:r w:rsidR="001E3D5A" w:rsidRPr="00374FE4">
        <w:rPr>
          <w:rFonts w:asciiTheme="minorHAnsi" w:hAnsiTheme="minorHAnsi" w:cstheme="minorHAnsi"/>
        </w:rPr>
        <w:t>.</w:t>
      </w:r>
      <w:r w:rsidR="009743D3" w:rsidRPr="00374FE4">
        <w:rPr>
          <w:rFonts w:ascii="Calibri" w:hAnsi="Calibri" w:cs="Calibri"/>
        </w:rPr>
        <w:t>Reikalavimai, susiję su nacionaliniu saugumu</w:t>
      </w:r>
      <w:bookmarkEnd w:id="17"/>
      <w:r w:rsidR="009743D3" w:rsidRPr="00374FE4">
        <w:t xml:space="preserve"> </w:t>
      </w:r>
    </w:p>
    <w:p w14:paraId="249812D3" w14:textId="6396F3C6" w:rsidR="00980491" w:rsidRPr="00ED1AC6" w:rsidRDefault="00E4424E" w:rsidP="00980491">
      <w:pPr>
        <w:spacing w:after="0" w:line="240" w:lineRule="auto"/>
        <w:ind w:firstLine="567"/>
        <w:jc w:val="both"/>
        <w:rPr>
          <w:i/>
          <w:iCs/>
          <w:sz w:val="20"/>
          <w:szCs w:val="20"/>
          <w:shd w:val="clear" w:color="auto" w:fill="FFFFFF"/>
        </w:rPr>
      </w:pPr>
      <w:bookmarkStart w:id="18" w:name="_Ref39666794"/>
      <w:bookmarkStart w:id="19" w:name="_Ref39666796"/>
      <w:r>
        <w:rPr>
          <w:i/>
          <w:iCs/>
          <w:sz w:val="20"/>
          <w:szCs w:val="20"/>
          <w:shd w:val="clear" w:color="auto" w:fill="FFFFFF"/>
        </w:rPr>
        <w:t>Netaikoma</w:t>
      </w:r>
    </w:p>
    <w:p w14:paraId="6EB2EA5B" w14:textId="5398BA19" w:rsidR="00AF3F0B" w:rsidRPr="00AF3F0B" w:rsidRDefault="00245E8F" w:rsidP="00AF3F0B">
      <w:pPr>
        <w:pStyle w:val="Antrat1"/>
        <w:spacing w:before="120" w:line="20" w:lineRule="atLeast"/>
        <w:contextualSpacing/>
        <w:rPr>
          <w:rFonts w:asciiTheme="minorHAnsi" w:hAnsiTheme="minorHAnsi" w:cstheme="minorBidi"/>
        </w:rPr>
      </w:pPr>
      <w:bookmarkStart w:id="20" w:name="_Toc240614994"/>
      <w:r w:rsidRPr="00374FE4">
        <w:rPr>
          <w:rFonts w:asciiTheme="minorHAnsi" w:hAnsiTheme="minorHAnsi" w:cstheme="minorBidi"/>
        </w:rPr>
        <w:t>6</w:t>
      </w:r>
      <w:r w:rsidR="0005396D" w:rsidRPr="00374FE4">
        <w:rPr>
          <w:rFonts w:asciiTheme="minorHAnsi" w:hAnsiTheme="minorHAnsi" w:cstheme="minorBidi"/>
        </w:rPr>
        <w:t xml:space="preserve">. </w:t>
      </w:r>
      <w:r w:rsidR="00220588" w:rsidRPr="00374FE4">
        <w:rPr>
          <w:rFonts w:asciiTheme="minorHAnsi" w:hAnsiTheme="minorHAnsi" w:cstheme="minorBidi"/>
        </w:rPr>
        <w:t>Specialieji r</w:t>
      </w:r>
      <w:r w:rsidR="00DF58E2" w:rsidRPr="00374FE4">
        <w:rPr>
          <w:rFonts w:asciiTheme="minorHAnsi" w:hAnsiTheme="minorHAnsi" w:cstheme="minorBidi"/>
        </w:rPr>
        <w:t>eikalavimai pasiūlymų rengimui ir pateikimui</w:t>
      </w:r>
      <w:bookmarkEnd w:id="18"/>
      <w:bookmarkEnd w:id="19"/>
      <w:bookmarkEnd w:id="20"/>
    </w:p>
    <w:p w14:paraId="31D246B6" w14:textId="47DFF386" w:rsidR="00AF3F0B" w:rsidRPr="002C04D0" w:rsidRDefault="00AF3F0B" w:rsidP="00AF3F0B">
      <w:pPr>
        <w:spacing w:after="0" w:line="240" w:lineRule="auto"/>
        <w:jc w:val="both"/>
        <w:rPr>
          <w:rFonts w:cstheme="minorHAnsi"/>
          <w:i/>
          <w:iCs/>
          <w:color w:val="7030A0"/>
        </w:rPr>
      </w:pPr>
      <w:r>
        <w:rPr>
          <w:rFonts w:ascii="Calibri" w:hAnsi="Calibri" w:cs="Calibri"/>
          <w:sz w:val="20"/>
          <w:szCs w:val="20"/>
        </w:rPr>
        <w:t xml:space="preserve">                </w:t>
      </w:r>
      <w:r w:rsidRPr="002C04D0">
        <w:rPr>
          <w:rFonts w:cstheme="minorHAnsi"/>
        </w:rPr>
        <w:t>6.1. Tiekėjo pasiūlymą sudaro CVP IS pateikiamų ir žemiau nurodytų dokumentų visuma:</w:t>
      </w:r>
    </w:p>
    <w:p w14:paraId="6AEF8CAE" w14:textId="77777777" w:rsidR="00AF3F0B" w:rsidRPr="002C04D0" w:rsidRDefault="00AF3F0B" w:rsidP="00AF3F0B">
      <w:pPr>
        <w:pStyle w:val="Sraopastraipa"/>
        <w:numPr>
          <w:ilvl w:val="2"/>
          <w:numId w:val="8"/>
        </w:numPr>
        <w:spacing w:after="0" w:line="240" w:lineRule="auto"/>
        <w:ind w:left="0" w:firstLine="709"/>
        <w:jc w:val="both"/>
        <w:rPr>
          <w:rFonts w:cstheme="minorHAnsi"/>
          <w:u w:val="single"/>
        </w:rPr>
      </w:pPr>
      <w:r w:rsidRPr="002C04D0">
        <w:rPr>
          <w:rFonts w:cstheme="minorHAnsi"/>
        </w:rPr>
        <w:t xml:space="preserve">tiekėjo pasiūlymas, parengtas pagal specialiųjų pirkimo sąlygų </w:t>
      </w:r>
      <w:r w:rsidRPr="002C04D0">
        <w:rPr>
          <w:rFonts w:cstheme="minorHAnsi"/>
          <w:color w:val="00B050"/>
        </w:rPr>
        <w:t>2</w:t>
      </w:r>
      <w:r w:rsidRPr="002C04D0">
        <w:rPr>
          <w:rFonts w:cstheme="minorHAnsi"/>
          <w:shd w:val="clear" w:color="auto" w:fill="FFFFFF"/>
        </w:rPr>
        <w:t xml:space="preserve"> </w:t>
      </w:r>
      <w:r w:rsidRPr="002C04D0">
        <w:rPr>
          <w:rFonts w:cstheme="minorHAnsi"/>
        </w:rPr>
        <w:t>priede pateiktą pasiūlymo formą.</w:t>
      </w:r>
    </w:p>
    <w:p w14:paraId="02F4E3E1" w14:textId="77777777" w:rsidR="00AF3F0B" w:rsidRPr="002C04D0" w:rsidRDefault="00AF3F0B" w:rsidP="00AF3F0B">
      <w:pPr>
        <w:pStyle w:val="Sraopastraipa"/>
        <w:numPr>
          <w:ilvl w:val="2"/>
          <w:numId w:val="8"/>
        </w:numPr>
        <w:tabs>
          <w:tab w:val="left" w:pos="1418"/>
        </w:tabs>
        <w:spacing w:line="240" w:lineRule="auto"/>
        <w:ind w:left="1288"/>
        <w:jc w:val="both"/>
        <w:rPr>
          <w:rFonts w:cstheme="minorHAnsi"/>
          <w:b/>
          <w:bCs/>
        </w:rPr>
      </w:pPr>
      <w:r w:rsidRPr="002C04D0">
        <w:rPr>
          <w:rFonts w:cstheme="minorHAnsi"/>
          <w:bCs/>
        </w:rPr>
        <w:t>užpildytas EBVPD (</w:t>
      </w:r>
      <w:r w:rsidRPr="002C04D0">
        <w:rPr>
          <w:rFonts w:cstheme="minorHAnsi"/>
        </w:rPr>
        <w:t xml:space="preserve">specialiųjų pirkimo sąlygų </w:t>
      </w:r>
      <w:r w:rsidRPr="002C04D0">
        <w:rPr>
          <w:rFonts w:cstheme="minorHAnsi"/>
          <w:color w:val="00B050"/>
        </w:rPr>
        <w:t xml:space="preserve">5 </w:t>
      </w:r>
      <w:r w:rsidRPr="002C04D0">
        <w:rPr>
          <w:rFonts w:cstheme="minorHAnsi"/>
        </w:rPr>
        <w:t>priedas</w:t>
      </w:r>
      <w:r w:rsidRPr="002C04D0">
        <w:rPr>
          <w:rFonts w:cstheme="minorHAnsi"/>
          <w:bCs/>
        </w:rPr>
        <w:t xml:space="preserve">). Pateikdamas pasiūlymą, tiekėjas patvirtina ir EBVPD tikrumą. </w:t>
      </w:r>
      <w:r w:rsidRPr="002C04D0">
        <w:rPr>
          <w:rFonts w:cstheme="minorHAnsi"/>
          <w:b/>
          <w:bCs/>
        </w:rPr>
        <w:t>Subtiekėjas, kurio pajėgumais tiekėjas nesiremia, ir kvazisubtiekėjas atskiro EBVPD neteikia;</w:t>
      </w:r>
    </w:p>
    <w:p w14:paraId="07D6DB2D" w14:textId="77777777" w:rsidR="00AF3F0B" w:rsidRPr="002C04D0" w:rsidRDefault="00AF3F0B" w:rsidP="00AF3F0B">
      <w:pPr>
        <w:pStyle w:val="Sraopastraipa"/>
        <w:numPr>
          <w:ilvl w:val="2"/>
          <w:numId w:val="8"/>
        </w:numPr>
        <w:spacing w:after="0" w:line="240" w:lineRule="auto"/>
        <w:ind w:left="0" w:firstLine="709"/>
        <w:jc w:val="both"/>
        <w:rPr>
          <w:rFonts w:cstheme="minorHAnsi"/>
          <w:u w:val="single"/>
        </w:rPr>
      </w:pPr>
      <w:r w:rsidRPr="002C04D0">
        <w:rPr>
          <w:rFonts w:cstheme="minorHAnsi"/>
        </w:rPr>
        <w:t>jungtinės veiklos sutarties kopija (jeigu pirkime dalyvauja ūkio subjektų grupė jungtinės veiklos sutarties pagrindu);</w:t>
      </w:r>
    </w:p>
    <w:p w14:paraId="58A2F5CF" w14:textId="04DF84A4" w:rsidR="00AF3F0B" w:rsidRPr="002C04D0" w:rsidRDefault="00AF3F0B" w:rsidP="00AF3F0B">
      <w:pPr>
        <w:pStyle w:val="Sraopastraipa"/>
        <w:numPr>
          <w:ilvl w:val="2"/>
          <w:numId w:val="8"/>
        </w:numPr>
        <w:spacing w:after="0" w:line="240" w:lineRule="auto"/>
        <w:ind w:left="0" w:firstLine="709"/>
        <w:jc w:val="both"/>
        <w:rPr>
          <w:rFonts w:cstheme="minorHAnsi"/>
          <w:u w:val="single"/>
        </w:rPr>
      </w:pPr>
      <w:r w:rsidRPr="002C04D0">
        <w:rPr>
          <w:rFonts w:cstheme="minorHAnsi"/>
          <w:bCs/>
          <w:iCs/>
        </w:rPr>
        <w:t>techninė specifikacija, užpildyta</w:t>
      </w:r>
      <w:r>
        <w:rPr>
          <w:rFonts w:cstheme="minorHAnsi"/>
          <w:bCs/>
          <w:iCs/>
        </w:rPr>
        <w:t>s</w:t>
      </w:r>
      <w:r w:rsidRPr="002C04D0">
        <w:rPr>
          <w:rFonts w:cstheme="minorHAnsi"/>
          <w:bCs/>
          <w:iCs/>
        </w:rPr>
        <w:t xml:space="preserve"> specialiųjų pirkimo sąlygų 7 priedo 1 priedas</w:t>
      </w:r>
      <w:r w:rsidRPr="002C04D0">
        <w:rPr>
          <w:rFonts w:cstheme="minorHAnsi"/>
        </w:rPr>
        <w:t>;</w:t>
      </w:r>
      <w:r w:rsidRPr="002C04D0">
        <w:rPr>
          <w:b/>
          <w:iCs/>
          <w:u w:val="single"/>
          <w:shd w:val="clear" w:color="auto" w:fill="FFFFFF"/>
        </w:rPr>
        <w:t xml:space="preserve"> </w:t>
      </w:r>
      <w:r w:rsidRPr="002C04D0">
        <w:rPr>
          <w:rFonts w:cstheme="minorHAnsi"/>
          <w:b/>
          <w:i/>
          <w:u w:val="single"/>
          <w:shd w:val="clear" w:color="auto" w:fill="FFFFFF"/>
        </w:rPr>
        <w:t>Tiekėjas privalo užpildyti techninės specifikacijos (specialiųjų pirkimo sąlygų 7 priedo 1 priedas) reikalavimų lentelės 4 ir 5 skiltis (elektroninė forma), taip pat pateikti šiame priede ir pasiūlyme (specialiųjų pirkimo sąlygų 2 priedas) nurodyt</w:t>
      </w:r>
      <w:r w:rsidR="002C2B83">
        <w:rPr>
          <w:rFonts w:cstheme="minorHAnsi"/>
          <w:b/>
          <w:i/>
          <w:u w:val="single"/>
          <w:shd w:val="clear" w:color="auto" w:fill="FFFFFF"/>
        </w:rPr>
        <w:t>ų</w:t>
      </w:r>
      <w:r w:rsidRPr="002C04D0">
        <w:rPr>
          <w:rFonts w:cstheme="minorHAnsi"/>
          <w:b/>
          <w:i/>
          <w:u w:val="single"/>
          <w:shd w:val="clear" w:color="auto" w:fill="FFFFFF"/>
        </w:rPr>
        <w:t xml:space="preserve"> </w:t>
      </w:r>
      <w:r w:rsidR="002C2B83">
        <w:rPr>
          <w:rFonts w:cstheme="minorHAnsi"/>
          <w:b/>
          <w:i/>
          <w:u w:val="single"/>
          <w:shd w:val="clear" w:color="auto" w:fill="FFFFFF"/>
        </w:rPr>
        <w:t>leidinių</w:t>
      </w:r>
      <w:r w:rsidRPr="002C04D0">
        <w:rPr>
          <w:rFonts w:cstheme="minorHAnsi"/>
          <w:b/>
          <w:i/>
          <w:u w:val="single"/>
          <w:shd w:val="clear" w:color="auto" w:fill="FFFFFF"/>
        </w:rPr>
        <w:t xml:space="preserve">: </w:t>
      </w:r>
      <w:r w:rsidRPr="002C04D0">
        <w:rPr>
          <w:rFonts w:ascii="Calibri" w:hAnsi="Calibri" w:cs="Calibri"/>
          <w:shd w:val="clear" w:color="auto" w:fill="FFFFFF"/>
        </w:rPr>
        <w:t>1)  leidėj</w:t>
      </w:r>
      <w:r>
        <w:rPr>
          <w:rFonts w:ascii="Calibri" w:hAnsi="Calibri" w:cs="Calibri"/>
          <w:shd w:val="clear" w:color="auto" w:fill="FFFFFF"/>
        </w:rPr>
        <w:t>o</w:t>
      </w:r>
      <w:r w:rsidRPr="002C04D0">
        <w:rPr>
          <w:rFonts w:ascii="Calibri" w:hAnsi="Calibri" w:cs="Calibri"/>
          <w:shd w:val="clear" w:color="auto" w:fill="FFFFFF"/>
        </w:rPr>
        <w:t xml:space="preserve"> rašt</w:t>
      </w:r>
      <w:r>
        <w:rPr>
          <w:rFonts w:ascii="Calibri" w:hAnsi="Calibri" w:cs="Calibri"/>
          <w:shd w:val="clear" w:color="auto" w:fill="FFFFFF"/>
        </w:rPr>
        <w:t>ą</w:t>
      </w:r>
      <w:r w:rsidRPr="002C04D0">
        <w:rPr>
          <w:rFonts w:ascii="Calibri" w:hAnsi="Calibri" w:cs="Calibri"/>
          <w:shd w:val="clear" w:color="auto" w:fill="FFFFFF"/>
        </w:rPr>
        <w:t xml:space="preserve"> </w:t>
      </w:r>
      <w:r w:rsidRPr="002C04D0">
        <w:rPr>
          <w:rFonts w:cstheme="minorHAnsi"/>
          <w:shd w:val="clear" w:color="auto" w:fill="FFFFFF"/>
        </w:rPr>
        <w:t>patvirtinan</w:t>
      </w:r>
      <w:r>
        <w:rPr>
          <w:rFonts w:cstheme="minorHAnsi"/>
          <w:shd w:val="clear" w:color="auto" w:fill="FFFFFF"/>
        </w:rPr>
        <w:t>tį</w:t>
      </w:r>
      <w:r w:rsidRPr="002C04D0">
        <w:rPr>
          <w:rFonts w:cstheme="minorHAnsi"/>
          <w:shd w:val="clear" w:color="auto" w:fill="FFFFFF"/>
        </w:rPr>
        <w:t xml:space="preserve"> 20</w:t>
      </w:r>
      <w:r w:rsidRPr="002C04D0">
        <w:rPr>
          <w:rFonts w:cstheme="minorHAnsi"/>
          <w:shd w:val="clear" w:color="auto" w:fill="FFFFFF"/>
          <w:lang w:val="en-US"/>
        </w:rPr>
        <w:t>26</w:t>
      </w:r>
      <w:r w:rsidRPr="002C04D0">
        <w:rPr>
          <w:rFonts w:cstheme="minorHAnsi"/>
          <w:shd w:val="clear" w:color="auto" w:fill="FFFFFF"/>
        </w:rPr>
        <w:t xml:space="preserve"> m. I pusmečio vidutinį tiražą egz.</w:t>
      </w:r>
      <w:r w:rsidRPr="00D0769D">
        <w:rPr>
          <w:rFonts w:ascii="Calibri" w:hAnsi="Calibri" w:cs="Calibri"/>
          <w:shd w:val="clear" w:color="auto" w:fill="FFFFFF"/>
        </w:rPr>
        <w:t xml:space="preserve"> </w:t>
      </w:r>
      <w:r w:rsidRPr="002C04D0">
        <w:rPr>
          <w:rFonts w:ascii="Calibri" w:hAnsi="Calibri" w:cs="Calibri"/>
          <w:shd w:val="clear" w:color="auto" w:fill="FFFFFF"/>
        </w:rPr>
        <w:t>ar kitus objektyvius duomenis, pvz. 2026 m. I pusmečio atitinkamų leidinių skaitmenin</w:t>
      </w:r>
      <w:r>
        <w:rPr>
          <w:rFonts w:ascii="Calibri" w:hAnsi="Calibri" w:cs="Calibri"/>
          <w:shd w:val="clear" w:color="auto" w:fill="FFFFFF"/>
        </w:rPr>
        <w:t>e</w:t>
      </w:r>
      <w:r w:rsidRPr="002C04D0">
        <w:rPr>
          <w:rFonts w:ascii="Calibri" w:hAnsi="Calibri" w:cs="Calibri"/>
          <w:shd w:val="clear" w:color="auto" w:fill="FFFFFF"/>
        </w:rPr>
        <w:t>s nuotraukos iš kurių matyti tiražas egz</w:t>
      </w:r>
      <w:r>
        <w:rPr>
          <w:rFonts w:ascii="Calibri" w:hAnsi="Calibri" w:cs="Calibri"/>
          <w:shd w:val="clear" w:color="auto" w:fill="FFFFFF"/>
        </w:rPr>
        <w:t>.</w:t>
      </w:r>
      <w:r w:rsidRPr="002C04D0">
        <w:rPr>
          <w:rFonts w:cstheme="minorHAnsi"/>
          <w:shd w:val="clear" w:color="auto" w:fill="FFFFFF"/>
        </w:rPr>
        <w:t xml:space="preserve">; </w:t>
      </w:r>
      <w:r w:rsidRPr="002C04D0">
        <w:rPr>
          <w:rFonts w:ascii="Calibri" w:hAnsi="Calibri" w:cs="Calibri"/>
          <w:shd w:val="clear" w:color="auto" w:fill="FFFFFF"/>
        </w:rPr>
        <w:t xml:space="preserve">2) </w:t>
      </w:r>
      <w:r w:rsidRPr="002C04D0">
        <w:rPr>
          <w:rFonts w:cstheme="minorHAnsi"/>
          <w:shd w:val="clear" w:color="auto" w:fill="FFFFFF"/>
        </w:rPr>
        <w:t xml:space="preserve">tuo atveju, jei Tiekėjas nėra siūlomo leidinio leidėjas – leidėjo patvirtinimą ar kitus dokumentus, įrodančius, kad </w:t>
      </w:r>
      <w:r w:rsidRPr="002C04D0">
        <w:rPr>
          <w:rFonts w:cstheme="minorHAnsi"/>
          <w:b/>
          <w:bCs/>
          <w:shd w:val="clear" w:color="auto" w:fill="FFFFFF"/>
        </w:rPr>
        <w:t xml:space="preserve"> </w:t>
      </w:r>
      <w:r w:rsidRPr="002C04D0">
        <w:rPr>
          <w:rFonts w:cstheme="minorHAnsi"/>
          <w:shd w:val="clear" w:color="auto" w:fill="FFFFFF"/>
        </w:rPr>
        <w:t>Tiekėjui sudarius sutartį su Perkančiąja organizacija, Tiekėjo pateikti duomenys  (informacija) bus viešinama nurodytame l</w:t>
      </w:r>
      <w:r>
        <w:rPr>
          <w:rFonts w:cstheme="minorHAnsi"/>
          <w:shd w:val="clear" w:color="auto" w:fill="FFFFFF"/>
        </w:rPr>
        <w:t>aikraštyje</w:t>
      </w:r>
      <w:r w:rsidRPr="002C04D0">
        <w:rPr>
          <w:rFonts w:cstheme="minorHAnsi"/>
          <w:shd w:val="clear" w:color="auto" w:fill="FFFFFF"/>
        </w:rPr>
        <w:t xml:space="preserve"> (pvz., ketinimų protokolą, susitarimą ir pan.)</w:t>
      </w:r>
      <w:r w:rsidRPr="002C04D0">
        <w:rPr>
          <w:rFonts w:cstheme="minorHAnsi"/>
          <w:bCs/>
        </w:rPr>
        <w:t xml:space="preserve"> visą sutarties galiojimo laiką</w:t>
      </w:r>
      <w:r w:rsidRPr="002C04D0">
        <w:rPr>
          <w:rFonts w:cstheme="minorHAnsi"/>
          <w:shd w:val="clear" w:color="auto" w:fill="FFFFFF"/>
        </w:rPr>
        <w:t xml:space="preserve">. </w:t>
      </w:r>
      <w:r w:rsidRPr="002C04D0">
        <w:rPr>
          <w:rFonts w:cstheme="minorHAnsi"/>
          <w:bCs/>
          <w:i/>
        </w:rPr>
        <w:t xml:space="preserve">Leidinio leidėjas tokiu atveju yra laikomas subtiekėju ir turi būti nurodomas Pasiūlymo 8 p. lentelėje atitinkamai nurodant konkrečias jam perduodamas teikti paslaugas ir </w:t>
      </w:r>
      <w:r w:rsidRPr="002C04D0">
        <w:rPr>
          <w:rFonts w:cstheme="minorHAnsi"/>
          <w:i/>
        </w:rPr>
        <w:t xml:space="preserve">subtiekėjui perduodamą sutarties dalį % ar Eur sutarties kainoje, o taip jis turi būti nurodomas Tiekėjo EBVPD (nurodant jo pavadinimą) ir turi būti pateikta subtiekėjo (leidinio leidėjo) pasirašyta  </w:t>
      </w:r>
      <w:r w:rsidRPr="002C04D0">
        <w:rPr>
          <w:rFonts w:ascii="Calibri" w:hAnsi="Calibri" w:cs="Calibri"/>
          <w:b/>
          <w:bCs/>
          <w:i/>
        </w:rPr>
        <w:t xml:space="preserve">deklaracija dėl </w:t>
      </w:r>
      <w:r w:rsidRPr="002C04D0">
        <w:rPr>
          <w:rFonts w:cs="Calibri"/>
          <w:b/>
          <w:i/>
          <w:color w:val="000000"/>
        </w:rPr>
        <w:t xml:space="preserve">2014 m. liepos 31 d. Tarybos reglamente (ES) Nr. 833/2014 dėl ribojamųjų priemonių atsižvelgiant į Rusijos veiksmus, kuriais destabilizuojama padėtis Ukrainoje, su visais pakeitimais (įskaitant </w:t>
      </w:r>
      <w:r w:rsidRPr="002C04D0">
        <w:rPr>
          <w:rFonts w:ascii="Calibri" w:hAnsi="Calibri" w:cs="Calibri"/>
          <w:b/>
          <w:bCs/>
          <w:i/>
          <w:shd w:val="clear" w:color="auto" w:fill="FFFFFF"/>
        </w:rPr>
        <w:t>(ES) 2022/576</w:t>
      </w:r>
      <w:r w:rsidRPr="002C04D0">
        <w:rPr>
          <w:rFonts w:ascii="Calibri" w:hAnsi="Calibri" w:cs="Calibri"/>
          <w:b/>
          <w:i/>
        </w:rPr>
        <w:t>) nustatytų sąlygų nebuvimo, užpildyta</w:t>
      </w:r>
      <w:r w:rsidRPr="002C04D0">
        <w:rPr>
          <w:rFonts w:ascii="Calibri" w:hAnsi="Calibri" w:cs="Calibri"/>
          <w:i/>
        </w:rPr>
        <w:t xml:space="preserve"> </w:t>
      </w:r>
      <w:r w:rsidRPr="002C04D0">
        <w:rPr>
          <w:rFonts w:ascii="Calibri" w:hAnsi="Calibri" w:cs="Calibri"/>
          <w:b/>
          <w:i/>
        </w:rPr>
        <w:t>pagal specialiųjų pirkimo sąlygų 8 priede pateiktą formą.</w:t>
      </w:r>
    </w:p>
    <w:p w14:paraId="7EBCFA53" w14:textId="77777777" w:rsidR="00AF3F0B" w:rsidRDefault="00AF3F0B" w:rsidP="00AF3F0B">
      <w:pPr>
        <w:spacing w:after="0" w:line="240" w:lineRule="auto"/>
        <w:ind w:firstLine="709"/>
        <w:jc w:val="both"/>
        <w:rPr>
          <w:rFonts w:ascii="Calibri" w:hAnsi="Calibri" w:cs="Calibri"/>
        </w:rPr>
      </w:pPr>
      <w:r w:rsidRPr="00F77C89">
        <w:rPr>
          <w:rFonts w:ascii="Calibri" w:hAnsi="Calibri" w:cs="Calibri"/>
        </w:rPr>
        <w:t>6.1.</w:t>
      </w:r>
      <w:r>
        <w:rPr>
          <w:rFonts w:ascii="Calibri" w:hAnsi="Calibri" w:cs="Calibri"/>
        </w:rPr>
        <w:t>5</w:t>
      </w:r>
      <w:r w:rsidRPr="00F77C89">
        <w:rPr>
          <w:rFonts w:ascii="Calibri" w:hAnsi="Calibri" w:cs="Calibri"/>
        </w:rPr>
        <w:t>. pasiūlymo galiojimą užtikrinantis dokumentas. Tuo atveju, jei teikiamas draudimo bendrovės išduotas laidavimo draudimo raštas, turi būti pateikiamas jo apmokėjimą patvirtinantis dokumentas (pvz. mokestinio pavedimo, patvirtinančio užtikrinimo apmokėjimą, kurį būtų galima susieti su draudimo bendrovės išduotu laidavimo draudimo raštu, kopija);</w:t>
      </w:r>
    </w:p>
    <w:p w14:paraId="32DC47E7" w14:textId="77777777" w:rsidR="00AF3F0B" w:rsidRDefault="00AF3F0B" w:rsidP="00AF3F0B">
      <w:pPr>
        <w:spacing w:after="0" w:line="240" w:lineRule="auto"/>
        <w:ind w:firstLine="709"/>
        <w:jc w:val="both"/>
      </w:pPr>
      <w:r>
        <w:rPr>
          <w:rFonts w:ascii="Calibri" w:hAnsi="Calibri" w:cs="Calibri"/>
        </w:rPr>
        <w:t xml:space="preserve"> </w:t>
      </w:r>
      <w:r w:rsidRPr="00F77C89">
        <w:rPr>
          <w:rFonts w:cstheme="minorHAnsi"/>
          <w:bCs/>
          <w:i/>
          <w:spacing w:val="-5"/>
        </w:rPr>
        <w:t>6.1.</w:t>
      </w:r>
      <w:r>
        <w:rPr>
          <w:rFonts w:cstheme="minorHAnsi"/>
          <w:bCs/>
          <w:i/>
          <w:spacing w:val="-5"/>
        </w:rPr>
        <w:t>6</w:t>
      </w:r>
      <w:r w:rsidRPr="00F77C89">
        <w:rPr>
          <w:rFonts w:cstheme="minorHAnsi"/>
          <w:bCs/>
          <w:i/>
          <w:spacing w:val="-5"/>
        </w:rPr>
        <w:t>.</w:t>
      </w:r>
      <w:r w:rsidRPr="00F77C89">
        <w:rPr>
          <w:rFonts w:ascii="Calibri" w:hAnsi="Calibri" w:cs="Calibri"/>
          <w:b/>
          <w:bCs/>
        </w:rPr>
        <w:t xml:space="preserve"> Deklaracija dėl </w:t>
      </w:r>
      <w:r w:rsidRPr="00F77C89">
        <w:rPr>
          <w:rFonts w:cs="Calibri"/>
          <w:b/>
          <w:color w:val="000000"/>
        </w:rPr>
        <w:t xml:space="preserve">2014 m. liepos 31 d. Tarybos reglamente (ES) Nr. 833/2014 dėl ribojamųjų priemonių atsižvelgiant į Rusijos veiksmus, kuriais destabilizuojama padėtis Ukrainoje, su visais pakeitimais (įskaitant </w:t>
      </w:r>
      <w:r w:rsidRPr="00F77C89">
        <w:rPr>
          <w:rFonts w:ascii="Calibri" w:hAnsi="Calibri" w:cs="Calibri"/>
          <w:b/>
          <w:bCs/>
          <w:shd w:val="clear" w:color="auto" w:fill="FFFFFF"/>
        </w:rPr>
        <w:t>(ES) 2022/576</w:t>
      </w:r>
      <w:r w:rsidRPr="00F77C89">
        <w:rPr>
          <w:rFonts w:ascii="Calibri" w:hAnsi="Calibri" w:cs="Calibri"/>
          <w:b/>
        </w:rPr>
        <w:t>) nustatytų sąlygų nebuvimo, užpildyta</w:t>
      </w:r>
      <w:r w:rsidRPr="00F77C89">
        <w:rPr>
          <w:rFonts w:ascii="Calibri" w:hAnsi="Calibri" w:cs="Calibri"/>
        </w:rPr>
        <w:t xml:space="preserve"> </w:t>
      </w:r>
      <w:r w:rsidRPr="00F77C89">
        <w:rPr>
          <w:rFonts w:ascii="Calibri" w:hAnsi="Calibri" w:cs="Calibri"/>
          <w:b/>
          <w:iCs/>
        </w:rPr>
        <w:t xml:space="preserve">pagal specialiųjų pirkimo sąlygų 8 priede pateiktą formą. </w:t>
      </w:r>
      <w:r>
        <w:rPr>
          <w:rFonts w:ascii="Calibri" w:hAnsi="Calibri" w:cs="Calibri"/>
          <w:b/>
          <w:iCs/>
        </w:rPr>
        <w:t xml:space="preserve">                      </w:t>
      </w:r>
    </w:p>
    <w:p w14:paraId="47BF253C" w14:textId="77777777" w:rsidR="00AF3F0B" w:rsidRDefault="00AF3F0B" w:rsidP="00AF3F0B">
      <w:pPr>
        <w:spacing w:after="0" w:line="240" w:lineRule="auto"/>
        <w:ind w:firstLine="709"/>
        <w:jc w:val="both"/>
        <w:rPr>
          <w:rFonts w:ascii="Calibri" w:hAnsi="Calibri" w:cs="Calibri"/>
        </w:rPr>
      </w:pPr>
      <w:r>
        <w:t xml:space="preserve"> 6.1.7.</w:t>
      </w:r>
      <w:r w:rsidRPr="00F116B4">
        <w:t xml:space="preserve"> </w:t>
      </w:r>
      <w:r w:rsidRPr="00771FA7">
        <w:t>dokumentas, patvirtinantis, kad asmuo, kuris pateikė pasiūlymą ir (ar) pasirašė jį sudarantį dokumentą (jei jis ne tiekėjo vadovas), turėjo teisę jį pateikti ir (ar) pasirašyti dokumentą.</w:t>
      </w:r>
    </w:p>
    <w:p w14:paraId="0B04511B" w14:textId="77777777" w:rsidR="00AF3F0B" w:rsidRDefault="00AF3F0B" w:rsidP="00AF3F0B">
      <w:pPr>
        <w:spacing w:after="0" w:line="240" w:lineRule="auto"/>
        <w:ind w:firstLine="709"/>
        <w:jc w:val="both"/>
        <w:rPr>
          <w:rFonts w:ascii="Calibri" w:hAnsi="Calibri" w:cs="Calibri"/>
        </w:rPr>
      </w:pPr>
      <w:r w:rsidRPr="00F116B4">
        <w:rPr>
          <w:rFonts w:ascii="Calibri" w:eastAsia="Calibri" w:hAnsi="Calibri" w:cs="Calibri"/>
          <w:shd w:val="clear" w:color="auto" w:fill="FFFFFF"/>
          <w:lang w:bidi="en-US"/>
        </w:rPr>
        <w:t xml:space="preserve"> </w:t>
      </w:r>
      <w:r w:rsidRPr="00F116B4">
        <w:rPr>
          <w:rFonts w:cstheme="minorHAnsi"/>
        </w:rPr>
        <w:t>6.2.</w:t>
      </w:r>
      <w:r w:rsidRPr="00F77C89">
        <w:t xml:space="preserve"> Perkančioji organizacija nereikalauja, kad pasiūlymas būtų pasirašytas, išskyrus jei pateiktoje tam tikro pasiūlymo dokumento formoje reikalaujama ją pasirašyti.</w:t>
      </w:r>
    </w:p>
    <w:p w14:paraId="3FA83846" w14:textId="77777777" w:rsidR="00AF3F0B" w:rsidRPr="00F116B4" w:rsidRDefault="00AF3F0B" w:rsidP="00AF3F0B">
      <w:pPr>
        <w:spacing w:after="0" w:line="240" w:lineRule="auto"/>
        <w:ind w:firstLine="709"/>
        <w:jc w:val="both"/>
        <w:rPr>
          <w:rFonts w:ascii="Calibri" w:hAnsi="Calibri" w:cs="Calibri"/>
        </w:rPr>
      </w:pPr>
      <w:r w:rsidRPr="00F77C89">
        <w:rPr>
          <w:rFonts w:cstheme="minorHAnsi"/>
        </w:rPr>
        <w:t xml:space="preserve"> 6.3. </w:t>
      </w:r>
      <w:r>
        <w:t>P</w:t>
      </w:r>
      <w:r w:rsidRPr="127DD6E8">
        <w:t xml:space="preserve">asiūlymas turi būti parengtas, </w:t>
      </w:r>
      <w:r w:rsidRPr="0099696F">
        <w:t xml:space="preserve">lietuvių </w:t>
      </w:r>
      <w:r>
        <w:t>ir (</w:t>
      </w:r>
      <w:r w:rsidRPr="009A50B5">
        <w:t>arba</w:t>
      </w:r>
      <w:r>
        <w:t>) a</w:t>
      </w:r>
      <w:r w:rsidRPr="009A50B5">
        <w:t xml:space="preserve">nglų </w:t>
      </w:r>
      <w:r w:rsidRPr="127DD6E8">
        <w:t>kalba</w:t>
      </w:r>
      <w:r>
        <w:rPr>
          <w:color w:val="00B050"/>
        </w:rPr>
        <w:t xml:space="preserve">. </w:t>
      </w:r>
      <w:r w:rsidRPr="127DD6E8">
        <w:rPr>
          <w:rFonts w:eastAsia="Arial"/>
        </w:rPr>
        <w:t>Jei kurie nors su pasiūlymu teikiami dokumentai parengti ne</w:t>
      </w:r>
      <w:r>
        <w:rPr>
          <w:rFonts w:eastAsia="Arial"/>
        </w:rPr>
        <w:t xml:space="preserve"> ta kalba, kuria</w:t>
      </w:r>
      <w:r w:rsidRPr="127DD6E8">
        <w:rPr>
          <w:rFonts w:eastAsia="Arial"/>
        </w:rPr>
        <w:t xml:space="preserve"> reikalaujama</w:t>
      </w:r>
      <w:r>
        <w:rPr>
          <w:rFonts w:eastAsia="Arial"/>
        </w:rPr>
        <w:t xml:space="preserve">, </w:t>
      </w:r>
      <w:r w:rsidRPr="127DD6E8">
        <w:rPr>
          <w:rFonts w:eastAsia="Arial"/>
        </w:rPr>
        <w:t>turi būti pateiktas tikslus vertimas į reikalaujamą</w:t>
      </w:r>
      <w:r>
        <w:rPr>
          <w:rFonts w:eastAsia="Arial"/>
        </w:rPr>
        <w:t xml:space="preserve"> </w:t>
      </w:r>
      <w:r w:rsidRPr="127DD6E8">
        <w:rPr>
          <w:rFonts w:eastAsia="Arial"/>
        </w:rPr>
        <w:t xml:space="preserve">kalbą. </w:t>
      </w:r>
      <w:r w:rsidRPr="127DD6E8">
        <w:t xml:space="preserve">Perkančiajai organizacijai turint įtarimų dėl pasiūlyme pateikto dokumento vertimo kokybės ir (ar) jo atitikties dokumento originalo turiniui, perkančioji organizacija reikalauja </w:t>
      </w:r>
      <w:r w:rsidRPr="127DD6E8">
        <w:rPr>
          <w:color w:val="00B050"/>
        </w:rPr>
        <w:t>pateikti</w:t>
      </w:r>
      <w:r w:rsidRPr="127DD6E8">
        <w:t xml:space="preserve"> </w:t>
      </w:r>
      <w:r w:rsidRPr="127DD6E8">
        <w:rPr>
          <w:color w:val="00B050"/>
        </w:rPr>
        <w:t>vertimą atlikusio asmens parašu ir vertimų biuro antspaudu (jei turi) patvirtintą šio dokumento vertimą</w:t>
      </w:r>
      <w:r>
        <w:rPr>
          <w:color w:val="00B050"/>
        </w:rPr>
        <w:t>.</w:t>
      </w:r>
    </w:p>
    <w:p w14:paraId="3383A980" w14:textId="77777777" w:rsidR="00AF3F0B" w:rsidRPr="00F77C89" w:rsidRDefault="00AF3F0B" w:rsidP="00AF3F0B">
      <w:pPr>
        <w:spacing w:after="0"/>
        <w:jc w:val="both"/>
        <w:rPr>
          <w:rFonts w:eastAsia="Arial" w:cstheme="minorHAnsi"/>
          <w:color w:val="7030A0"/>
        </w:rPr>
      </w:pPr>
      <w:r>
        <w:rPr>
          <w:color w:val="00B050"/>
        </w:rPr>
        <w:t xml:space="preserve">                 </w:t>
      </w:r>
      <w:r w:rsidRPr="127DD6E8">
        <w:t xml:space="preserve"> </w:t>
      </w:r>
      <w:r w:rsidRPr="00F77C89">
        <w:rPr>
          <w:rFonts w:cstheme="minorHAnsi"/>
          <w:bCs/>
          <w:iCs/>
        </w:rPr>
        <w:t xml:space="preserve">6.4. </w:t>
      </w:r>
      <w:r w:rsidRPr="00F77C89">
        <w:rPr>
          <w:rFonts w:eastAsia="Arial" w:cstheme="minorHAnsi"/>
        </w:rPr>
        <w:t>Bendra pasiūlymo kaina (sąnaudos) su PVM  turi būti nurodoma dviejų skaičių po kablelio tikslumu. Šią kainą sudarančios kainos sudedamosios dalys ar įkainiai gali būti išreikštos neribojant skaičių po kablelio kiekio</w:t>
      </w:r>
      <w:r w:rsidRPr="00F77C89">
        <w:rPr>
          <w:rFonts w:eastAsia="Arial" w:cstheme="minorHAnsi"/>
          <w:color w:val="7030A0"/>
        </w:rPr>
        <w:t>.</w:t>
      </w:r>
    </w:p>
    <w:p w14:paraId="5D0A65B2" w14:textId="77777777" w:rsidR="00AF3F0B" w:rsidRPr="00F77C89" w:rsidRDefault="00AF3F0B" w:rsidP="00AF3F0B">
      <w:pPr>
        <w:spacing w:after="0"/>
        <w:ind w:firstLine="851"/>
        <w:jc w:val="both"/>
        <w:rPr>
          <w:rFonts w:cstheme="minorHAnsi"/>
        </w:rPr>
      </w:pPr>
      <w:r w:rsidRPr="00F77C89">
        <w:rPr>
          <w:rFonts w:cstheme="minorHAnsi"/>
          <w:bCs/>
          <w:iCs/>
        </w:rPr>
        <w:t xml:space="preserve">6.5. </w:t>
      </w:r>
      <w:r w:rsidRPr="00F77C89">
        <w:rPr>
          <w:rFonts w:eastAsia="Arial" w:cstheme="minorHAnsi"/>
        </w:rPr>
        <w:t xml:space="preserve">Tiekėjų pasiūlymuose nurodytos kainos bus vertinamos </w:t>
      </w:r>
      <w:r w:rsidRPr="00F77C89">
        <w:rPr>
          <w:rFonts w:cstheme="minorHAnsi"/>
        </w:rPr>
        <w:t xml:space="preserve">ir lyginamos su visais mokesčiais, įskaitant PVM. </w:t>
      </w:r>
    </w:p>
    <w:p w14:paraId="72EC4177" w14:textId="408C2F21" w:rsidR="00AF3F0B" w:rsidRPr="00FB2897" w:rsidRDefault="00AF3F0B" w:rsidP="00AF3F0B">
      <w:pPr>
        <w:shd w:val="clear" w:color="auto" w:fill="FFFFFF"/>
        <w:spacing w:after="0" w:line="240" w:lineRule="atLeast"/>
        <w:ind w:firstLine="709"/>
        <w:jc w:val="both"/>
        <w:rPr>
          <w:b/>
          <w:u w:val="single"/>
        </w:rPr>
      </w:pPr>
      <w:r w:rsidRPr="00F77C89">
        <w:rPr>
          <w:rFonts w:cstheme="minorHAnsi"/>
        </w:rPr>
        <w:lastRenderedPageBreak/>
        <w:t xml:space="preserve">   6.6</w:t>
      </w:r>
      <w:r w:rsidRPr="00FB2897">
        <w:rPr>
          <w:rFonts w:cstheme="minorHAnsi"/>
        </w:rPr>
        <w:t xml:space="preserve">.  </w:t>
      </w:r>
      <w:r w:rsidRPr="00FB2897">
        <w:rPr>
          <w:b/>
          <w:i/>
          <w:color w:val="00B050"/>
          <w:u w:val="single"/>
        </w:rPr>
        <w:t>B</w:t>
      </w:r>
      <w:r w:rsidRPr="00FB2897">
        <w:rPr>
          <w:rFonts w:cstheme="minorHAnsi"/>
          <w:b/>
          <w:i/>
          <w:color w:val="00B050"/>
          <w:u w:val="single"/>
        </w:rPr>
        <w:t>endra pasiūlymo kaina neturi viršyti       57305,60</w:t>
      </w:r>
      <w:r w:rsidRPr="00FB2897">
        <w:rPr>
          <w:b/>
          <w:u w:val="single"/>
        </w:rPr>
        <w:t xml:space="preserve">     Eur su PVM. </w:t>
      </w:r>
    </w:p>
    <w:p w14:paraId="6C987055" w14:textId="77777777" w:rsidR="00AF3F0B" w:rsidRPr="00616BD5" w:rsidRDefault="00AF3F0B" w:rsidP="00AF3F0B">
      <w:pPr>
        <w:shd w:val="clear" w:color="auto" w:fill="FFFFFF"/>
        <w:spacing w:after="0" w:line="240" w:lineRule="atLeast"/>
        <w:ind w:firstLine="709"/>
        <w:jc w:val="both"/>
        <w:rPr>
          <w:b/>
          <w:u w:val="single"/>
        </w:rPr>
      </w:pPr>
      <w:r w:rsidRPr="00FB2897">
        <w:rPr>
          <w:b/>
        </w:rPr>
        <w:t xml:space="preserve">   </w:t>
      </w:r>
      <w:r w:rsidRPr="00FB2897">
        <w:rPr>
          <w:rFonts w:ascii="Calibri" w:hAnsi="Calibri" w:cs="Calibri"/>
          <w:b/>
        </w:rPr>
        <w:t xml:space="preserve">Perkančioji organizacija, vertindama tiekėjų pasiūlymus, atsižvelgs į galutinę jos mokėtiną lėšų sumą, įskaitant perkančiosios organizacijos ir pirkimą laimėjusio tiekėjo įgyjamas mokestines prievoles susijusias su PVM. Jeigu bendra </w:t>
      </w:r>
      <w:r w:rsidRPr="00FB2897">
        <w:rPr>
          <w:rFonts w:ascii="Calibri" w:hAnsi="Calibri" w:cs="Calibri"/>
          <w:b/>
          <w:noProof/>
        </w:rPr>
        <w:t xml:space="preserve">pasiūlymo kaina </w:t>
      </w:r>
      <w:r w:rsidRPr="00FB2897">
        <w:rPr>
          <w:rFonts w:ascii="Calibri" w:hAnsi="Calibri" w:cs="Calibri"/>
          <w:b/>
        </w:rPr>
        <w:t>bus didesnė nei nurodyta šiame punkte, pasiūlymas bus atmestas, kaip neatitinkantis pirkimo sąlygų reikalavimų.</w:t>
      </w:r>
    </w:p>
    <w:p w14:paraId="4391BB78" w14:textId="77777777" w:rsidR="00AF3F0B" w:rsidRPr="00F77C89" w:rsidRDefault="00AF3F0B" w:rsidP="00AF3F0B">
      <w:pPr>
        <w:shd w:val="clear" w:color="auto" w:fill="FFFFFF"/>
        <w:spacing w:after="0" w:line="240" w:lineRule="atLeast"/>
        <w:jc w:val="both"/>
        <w:rPr>
          <w:b/>
          <w:u w:val="single"/>
        </w:rPr>
      </w:pPr>
    </w:p>
    <w:p w14:paraId="51BDEED7" w14:textId="77777777" w:rsidR="00AF3F0B" w:rsidRDefault="00AF3F0B" w:rsidP="001032F8">
      <w:pPr>
        <w:spacing w:after="0" w:line="20" w:lineRule="atLeast"/>
        <w:ind w:firstLine="567"/>
        <w:jc w:val="both"/>
        <w:rPr>
          <w:rFonts w:ascii="Calibri" w:hAnsi="Calibri" w:cs="Calibri"/>
          <w:sz w:val="20"/>
          <w:szCs w:val="20"/>
        </w:rPr>
      </w:pPr>
    </w:p>
    <w:p w14:paraId="198AA50A" w14:textId="413B4F62" w:rsidR="00377497" w:rsidRPr="00F62C6B" w:rsidRDefault="00EE1C85" w:rsidP="00AF3F0B">
      <w:pPr>
        <w:pStyle w:val="Antrat1"/>
        <w:numPr>
          <w:ilvl w:val="0"/>
          <w:numId w:val="8"/>
        </w:numPr>
        <w:tabs>
          <w:tab w:val="left" w:pos="709"/>
        </w:tabs>
        <w:spacing w:before="120"/>
        <w:rPr>
          <w:rFonts w:asciiTheme="minorHAnsi" w:hAnsiTheme="minorHAnsi" w:cstheme="minorHAnsi"/>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240614995"/>
      <w:bookmarkEnd w:id="21"/>
      <w:bookmarkEnd w:id="22"/>
      <w:bookmarkEnd w:id="23"/>
      <w:bookmarkEnd w:id="24"/>
      <w:bookmarkEnd w:id="25"/>
      <w:r w:rsidRPr="00F62C6B">
        <w:rPr>
          <w:rFonts w:asciiTheme="minorHAnsi" w:hAnsiTheme="minorHAnsi" w:cstheme="minorHAnsi"/>
        </w:rPr>
        <w:t>Pasiūlymo galiojimo užtikrinimas</w:t>
      </w:r>
      <w:bookmarkEnd w:id="26"/>
      <w:bookmarkEnd w:id="27"/>
      <w:bookmarkEnd w:id="28"/>
    </w:p>
    <w:p w14:paraId="17CBA037" w14:textId="1DAA4B8E" w:rsidR="00A00802" w:rsidRPr="00A00802" w:rsidRDefault="00A00802" w:rsidP="00A00802">
      <w:pPr>
        <w:pStyle w:val="Sraopastraipa"/>
        <w:numPr>
          <w:ilvl w:val="1"/>
          <w:numId w:val="8"/>
        </w:numPr>
        <w:spacing w:after="0" w:line="240" w:lineRule="auto"/>
        <w:jc w:val="both"/>
        <w:rPr>
          <w:rFonts w:eastAsia="Calibri" w:cstheme="minorHAnsi"/>
          <w:sz w:val="20"/>
          <w:szCs w:val="20"/>
        </w:rPr>
      </w:pPr>
      <w:bookmarkStart w:id="29" w:name="_Ref39658218"/>
      <w:bookmarkStart w:id="30" w:name="_Ref39658226"/>
      <w:bookmarkStart w:id="31" w:name="_Ref39658248"/>
      <w:bookmarkStart w:id="32" w:name="_Ref39658251"/>
      <w:bookmarkStart w:id="33" w:name="_Ref39485250"/>
      <w:bookmarkStart w:id="34" w:name="_Ref39485258"/>
      <w:r w:rsidRPr="00A00802">
        <w:rPr>
          <w:rFonts w:cstheme="minorHAnsi"/>
          <w:sz w:val="22"/>
          <w:szCs w:val="22"/>
        </w:rPr>
        <w:t xml:space="preserve">Tiekėjas privalo užtikrinti savo pasiūlymo galiojimą </w:t>
      </w:r>
      <w:r>
        <w:rPr>
          <w:rFonts w:cstheme="minorHAnsi"/>
          <w:color w:val="00B050"/>
          <w:sz w:val="22"/>
          <w:szCs w:val="22"/>
        </w:rPr>
        <w:t>1</w:t>
      </w:r>
      <w:r w:rsidRPr="00A00802">
        <w:rPr>
          <w:rFonts w:cstheme="minorHAnsi"/>
          <w:color w:val="00B050"/>
          <w:sz w:val="22"/>
          <w:szCs w:val="22"/>
        </w:rPr>
        <w:t>000 Eur sumai</w:t>
      </w:r>
      <w:r w:rsidRPr="00A00802">
        <w:rPr>
          <w:rFonts w:eastAsia="Calibri" w:cstheme="minorHAnsi"/>
          <w:i/>
          <w:iCs/>
          <w:color w:val="0070C0"/>
          <w:sz w:val="22"/>
          <w:szCs w:val="22"/>
        </w:rPr>
        <w:t xml:space="preserve"> </w:t>
      </w:r>
      <w:r w:rsidRPr="00A00802">
        <w:rPr>
          <w:rFonts w:cstheme="minorHAnsi"/>
          <w:sz w:val="22"/>
          <w:szCs w:val="22"/>
        </w:rPr>
        <w:t>vienu iš šių būdų: pateikiamas pasiūlymo galiojimo užtikrinimas, išduotas banko ar kredito unijos (toliau – garantas) ar draudimo bendrovės (toliau – laiduotojas).</w:t>
      </w:r>
      <w:r w:rsidRPr="00A00802">
        <w:rPr>
          <w:rFonts w:cstheme="minorHAnsi"/>
          <w:color w:val="00B050"/>
          <w:sz w:val="22"/>
          <w:szCs w:val="22"/>
        </w:rPr>
        <w:t xml:space="preserve"> </w:t>
      </w:r>
      <w:r w:rsidRPr="00A00802">
        <w:rPr>
          <w:rFonts w:cstheme="minorHAnsi"/>
          <w:sz w:val="22"/>
          <w:szCs w:val="22"/>
        </w:rPr>
        <w:t xml:space="preserve">Dokumentas teikiamas elektroniniu būdu CVP IS priemonėmis. </w:t>
      </w:r>
      <w:r w:rsidRPr="00A00802">
        <w:rPr>
          <w:rFonts w:ascii="Calibri" w:hAnsi="Calibri" w:cs="Calibri"/>
          <w:sz w:val="22"/>
          <w:szCs w:val="22"/>
        </w:rPr>
        <w:t xml:space="preserve">Pasiūlymo galiojimo užtikrinimas turi būti pasirašytas draudiko </w:t>
      </w:r>
      <w:r w:rsidRPr="00A00802">
        <w:rPr>
          <w:rFonts w:ascii="Calibri" w:hAnsi="Calibri" w:cs="Calibri"/>
          <w:color w:val="000000"/>
          <w:sz w:val="22"/>
          <w:szCs w:val="22"/>
        </w:rPr>
        <w:t>įgalioto sudaryti draudimo sutartį asmens parašu ir draudiko antspaudu, kai pareiga turėti antspaudą nustatyta draudiko steigimo dokumentuose, ar jų faksimilėmis</w:t>
      </w:r>
      <w:r w:rsidRPr="00A00802">
        <w:rPr>
          <w:rFonts w:ascii="Calibri" w:hAnsi="Calibri" w:cs="Calibri"/>
          <w:sz w:val="22"/>
          <w:szCs w:val="22"/>
        </w:rPr>
        <w:t xml:space="preserve">. </w:t>
      </w:r>
    </w:p>
    <w:p w14:paraId="79CE1414" w14:textId="77777777" w:rsidR="00A00802" w:rsidRPr="002B38AA" w:rsidRDefault="00A00802" w:rsidP="00A00802">
      <w:pPr>
        <w:spacing w:after="0" w:line="240" w:lineRule="atLeast"/>
        <w:ind w:firstLine="567"/>
        <w:jc w:val="both"/>
        <w:rPr>
          <w:rFonts w:cstheme="minorHAnsi"/>
          <w:iCs/>
          <w:color w:val="FF0000"/>
          <w:u w:val="single"/>
        </w:rPr>
      </w:pPr>
      <w:r w:rsidRPr="00985520">
        <w:rPr>
          <w:rFonts w:cstheme="minorHAnsi"/>
          <w:iCs/>
          <w:color w:val="FF0000"/>
          <w:u w:val="single"/>
        </w:rPr>
        <w:t>Tuo atveju, jeigu tiekėjas pateikia draudimo bendrovės išduotą laidavimo draudimo raštą, kartu su šiuo raštu tiekėjas turi pateikti mokestinio pavedimo, patvirtinančio užtikrinimo apmokėjimą, skaitmeninę kopiją. Taip</w:t>
      </w:r>
      <w:r w:rsidRPr="002B38AA">
        <w:rPr>
          <w:rFonts w:cstheme="minorHAnsi"/>
          <w:iCs/>
          <w:color w:val="FF0000"/>
          <w:u w:val="single"/>
        </w:rPr>
        <w:t xml:space="preserve"> pat turi būti pateikiamas įgaliojimas, jei dokumentus pasirašo ne laiduotojo vadovas.</w:t>
      </w:r>
    </w:p>
    <w:p w14:paraId="71E539A6" w14:textId="77777777" w:rsidR="00A00802" w:rsidRPr="00F77C89" w:rsidRDefault="00A00802" w:rsidP="00A00802">
      <w:pPr>
        <w:spacing w:after="0" w:line="240" w:lineRule="atLeast"/>
        <w:ind w:firstLine="567"/>
        <w:jc w:val="both"/>
        <w:rPr>
          <w:rFonts w:ascii="Calibri" w:hAnsi="Calibri" w:cs="Calibri"/>
          <w:bCs/>
          <w:i/>
          <w:color w:val="FF0000"/>
        </w:rPr>
      </w:pPr>
      <w:r w:rsidRPr="002B38AA">
        <w:rPr>
          <w:rFonts w:ascii="Calibri" w:hAnsi="Calibri" w:cs="Calibri"/>
          <w:i/>
          <w:color w:val="FF0000"/>
          <w:szCs w:val="20"/>
        </w:rPr>
        <w:t>Jei teikiamas draudimo bendrovės išduotas dokumentas, jame turi būti nurodyta ši sąlyga</w:t>
      </w:r>
      <w:r w:rsidRPr="00F77C89">
        <w:rPr>
          <w:rFonts w:ascii="Calibri" w:hAnsi="Calibri" w:cs="Calibri"/>
          <w:i/>
          <w:color w:val="FF0000"/>
          <w:szCs w:val="20"/>
        </w:rPr>
        <w:t>:</w:t>
      </w:r>
      <w:r w:rsidRPr="00F77C89">
        <w:rPr>
          <w:rFonts w:ascii="Calibri" w:hAnsi="Calibri" w:cs="Calibri"/>
          <w:bCs/>
          <w:i/>
          <w:color w:val="FF0000"/>
        </w:rPr>
        <w:t xml:space="preserve"> </w:t>
      </w:r>
    </w:p>
    <w:p w14:paraId="01E19536" w14:textId="77777777" w:rsidR="00A00802" w:rsidRPr="00F77C89" w:rsidRDefault="00A00802" w:rsidP="00A00802">
      <w:pPr>
        <w:spacing w:after="0" w:line="240" w:lineRule="atLeast"/>
        <w:ind w:firstLine="567"/>
        <w:jc w:val="both"/>
        <w:rPr>
          <w:rFonts w:ascii="Calibri" w:hAnsi="Calibri" w:cs="Calibri"/>
          <w:bCs/>
          <w:i/>
          <w:color w:val="FF0000"/>
        </w:rPr>
      </w:pPr>
      <w:r w:rsidRPr="00F77C89">
        <w:rPr>
          <w:rFonts w:ascii="Calibri" w:hAnsi="Calibri" w:cs="Calibri"/>
          <w:bCs/>
          <w:i/>
          <w:color w:val="FF0000"/>
          <w:u w:val="single"/>
        </w:rPr>
        <w:t>Esant prieštaravimams tarp šio Rašto teksto ir draudimo bendrovės taisyklių nuostatų, pirmumo teisė bus teikiama šio Rašto tekstui.</w:t>
      </w:r>
    </w:p>
    <w:p w14:paraId="4625EE7E" w14:textId="77777777" w:rsidR="00A00802" w:rsidRPr="00F77C89" w:rsidRDefault="00A00802" w:rsidP="00A00802">
      <w:pPr>
        <w:shd w:val="clear" w:color="auto" w:fill="FFFFFF"/>
        <w:tabs>
          <w:tab w:val="left" w:pos="567"/>
        </w:tabs>
        <w:spacing w:after="0" w:line="240" w:lineRule="atLeast"/>
        <w:jc w:val="both"/>
        <w:rPr>
          <w:rFonts w:cstheme="minorHAnsi"/>
          <w:iCs/>
          <w:color w:val="FF0000"/>
          <w:u w:val="single"/>
        </w:rPr>
      </w:pPr>
      <w:r w:rsidRPr="00F77C89">
        <w:rPr>
          <w:rFonts w:cstheme="minorHAnsi"/>
          <w:bCs/>
          <w:iCs/>
        </w:rPr>
        <w:tab/>
        <w:t>Pasiūlymo galiojimo užtikrinimas turi galioti tiek, kiek galioja pasiūlymas, tai yra 4 mėn. nuo pasiūlymų pateikimo termino pabaigos.</w:t>
      </w:r>
    </w:p>
    <w:p w14:paraId="383B2241" w14:textId="77777777" w:rsidR="00A00802" w:rsidRPr="00F77C89" w:rsidRDefault="00A00802" w:rsidP="00A00802">
      <w:pPr>
        <w:shd w:val="clear" w:color="auto" w:fill="FFFFFF"/>
        <w:tabs>
          <w:tab w:val="left" w:pos="567"/>
        </w:tabs>
        <w:spacing w:after="0" w:line="240" w:lineRule="atLeast"/>
        <w:jc w:val="both"/>
        <w:rPr>
          <w:rFonts w:cstheme="minorHAnsi"/>
          <w:b/>
        </w:rPr>
      </w:pPr>
      <w:r w:rsidRPr="00F77C89">
        <w:rPr>
          <w:rFonts w:cstheme="minorHAnsi"/>
        </w:rPr>
        <w:tab/>
      </w:r>
      <w:r w:rsidRPr="00F77C89">
        <w:rPr>
          <w:rFonts w:cstheme="minorHAnsi"/>
          <w:u w:val="single"/>
        </w:rPr>
        <w:t>Pasiūlymo galiojimo užtikrinimas turi atitikti esmines sąlygas (tokias kaip pirkimo pavadinimas, galiojimo data, suma, 7.2 p. nurodytos sąlygos)</w:t>
      </w:r>
      <w:r w:rsidRPr="00F77C89">
        <w:rPr>
          <w:rFonts w:cstheme="minorHAnsi"/>
        </w:rPr>
        <w:t xml:space="preserve">. </w:t>
      </w:r>
    </w:p>
    <w:p w14:paraId="4F9DF739" w14:textId="77777777" w:rsidR="00A00802" w:rsidRPr="007877AA" w:rsidRDefault="00A00802" w:rsidP="00A00802">
      <w:pPr>
        <w:pStyle w:val="Sraopastraipa"/>
        <w:spacing w:after="0" w:line="240" w:lineRule="atLeast"/>
        <w:ind w:left="0" w:firstLine="567"/>
        <w:jc w:val="both"/>
        <w:rPr>
          <w:rFonts w:cstheme="minorHAnsi"/>
        </w:rPr>
      </w:pPr>
      <w:r w:rsidRPr="00F77C89">
        <w:rPr>
          <w:rFonts w:cstheme="minorHAnsi"/>
          <w:color w:val="000000" w:themeColor="text1"/>
        </w:rPr>
        <w:t>7.2. Dalyvis netenka pasiūlymo galiojimo užtikrinimo esant bent vienai šių sąlygų</w:t>
      </w:r>
      <w:r w:rsidRPr="00F77C89">
        <w:rPr>
          <w:rFonts w:cstheme="minorHAnsi"/>
          <w:i/>
        </w:rPr>
        <w:t>:</w:t>
      </w:r>
      <w:r w:rsidRPr="00F77C89">
        <w:rPr>
          <w:rFonts w:cstheme="minorHAnsi"/>
        </w:rPr>
        <w:t xml:space="preserve"> </w:t>
      </w:r>
    </w:p>
    <w:p w14:paraId="7A2216DA" w14:textId="77777777" w:rsidR="00A00802" w:rsidRPr="00F77C89" w:rsidRDefault="00A00802" w:rsidP="00A00802">
      <w:pPr>
        <w:spacing w:after="0" w:line="240" w:lineRule="atLeast"/>
        <w:ind w:firstLine="567"/>
        <w:contextualSpacing/>
        <w:jc w:val="both"/>
        <w:rPr>
          <w:rFonts w:cstheme="minorHAnsi"/>
        </w:rPr>
      </w:pPr>
      <w:r w:rsidRPr="00F77C89">
        <w:rPr>
          <w:rFonts w:cstheme="minorHAnsi"/>
        </w:rPr>
        <w:t>7.2.1. Pasiūlymo galiojimo laikotarpiu dalyvis atsisako savo pasiūlymo arba jo dalies (pasiūlyme nurodyto pirkimo objekto, jo kiekio (apimties), siūlomų kainų, tiekimo ar mokėjimo terminų, kitų pasiūlyme nurodytų sąlygų);</w:t>
      </w:r>
    </w:p>
    <w:p w14:paraId="08D39E89" w14:textId="77777777" w:rsidR="00A00802" w:rsidRPr="00F77C89" w:rsidRDefault="00A00802" w:rsidP="00A00802">
      <w:pPr>
        <w:spacing w:after="0" w:line="240" w:lineRule="atLeast"/>
        <w:ind w:firstLine="567"/>
        <w:contextualSpacing/>
        <w:jc w:val="both"/>
        <w:rPr>
          <w:rFonts w:cstheme="minorHAnsi"/>
        </w:rPr>
      </w:pPr>
      <w:r w:rsidRPr="00F77C89">
        <w:rPr>
          <w:rFonts w:cstheme="minorHAnsi"/>
        </w:rPr>
        <w:t xml:space="preserve">7.2.2. </w:t>
      </w:r>
      <w:r w:rsidRPr="00F77C89">
        <w:t>dalyvis iki Užsakovo nurodyto termino pabaigos nepateikia prašomos informacijos dėl neįprastai mažos kainos pagrindimo ar aritmetinių klaidų ištaisymo, pašalinimo pagrindų nebuvimo ar kvalifikaciją pagrindžiančių dokumentų;</w:t>
      </w:r>
    </w:p>
    <w:p w14:paraId="3975B2A1" w14:textId="77777777" w:rsidR="00A00802" w:rsidRPr="00F77C89" w:rsidRDefault="00A00802" w:rsidP="00A00802">
      <w:pPr>
        <w:spacing w:after="0" w:line="240" w:lineRule="atLeast"/>
        <w:ind w:firstLine="567"/>
        <w:contextualSpacing/>
        <w:jc w:val="both"/>
        <w:rPr>
          <w:rFonts w:cstheme="minorHAnsi"/>
        </w:rPr>
      </w:pPr>
      <w:r w:rsidRPr="00F77C89">
        <w:rPr>
          <w:rFonts w:cstheme="minorHAnsi"/>
        </w:rPr>
        <w:t>7.2.3. Jeigu, pasiūlymo galiojimo laikotarpiu Užsakovui skyrus Sutartį, Dalyvis:</w:t>
      </w:r>
    </w:p>
    <w:p w14:paraId="7352A18D" w14:textId="77777777" w:rsidR="00A00802" w:rsidRPr="00F77C89" w:rsidRDefault="00A00802" w:rsidP="00A00802">
      <w:pPr>
        <w:spacing w:after="0" w:line="240" w:lineRule="atLeast"/>
        <w:ind w:firstLine="567"/>
        <w:jc w:val="both"/>
        <w:rPr>
          <w:rFonts w:cstheme="minorHAnsi"/>
        </w:rPr>
      </w:pPr>
      <w:r w:rsidRPr="00F77C89">
        <w:rPr>
          <w:rFonts w:cstheme="minorHAnsi"/>
        </w:rPr>
        <w:t>a) atsisako pasirašyti sutartį,</w:t>
      </w:r>
    </w:p>
    <w:p w14:paraId="440CA0F9" w14:textId="77777777" w:rsidR="00A00802" w:rsidRPr="00F77C89" w:rsidRDefault="00A00802" w:rsidP="00A00802">
      <w:pPr>
        <w:spacing w:after="0" w:line="240" w:lineRule="atLeast"/>
        <w:ind w:firstLine="567"/>
        <w:jc w:val="both"/>
        <w:rPr>
          <w:rFonts w:cstheme="minorHAnsi"/>
        </w:rPr>
      </w:pPr>
      <w:r w:rsidRPr="00F77C89">
        <w:rPr>
          <w:rFonts w:cstheme="minorHAnsi"/>
        </w:rPr>
        <w:t>b) atsisako pateikti Sutarties įvykdymo užtikrinimo garantiją;</w:t>
      </w:r>
    </w:p>
    <w:p w14:paraId="338848F3" w14:textId="77777777" w:rsidR="00A00802" w:rsidRPr="00F77C89" w:rsidRDefault="00A00802" w:rsidP="00A00802">
      <w:pPr>
        <w:spacing w:after="0" w:line="240" w:lineRule="atLeast"/>
        <w:ind w:firstLine="567"/>
        <w:contextualSpacing/>
        <w:jc w:val="both"/>
        <w:rPr>
          <w:rFonts w:ascii="Calibri" w:hAnsi="Calibri" w:cs="Calibri"/>
        </w:rPr>
      </w:pPr>
      <w:r w:rsidRPr="00F77C89">
        <w:rPr>
          <w:rFonts w:cstheme="minorHAnsi"/>
          <w:color w:val="00B050"/>
        </w:rPr>
        <w:t xml:space="preserve">7.3. </w:t>
      </w:r>
      <w:r w:rsidRPr="00F77C89">
        <w:rPr>
          <w:rFonts w:eastAsia="Times New Roman" w:cstheme="minorHAnsi"/>
          <w:color w:val="00B050"/>
        </w:rPr>
        <w:t xml:space="preserve">Pasiūlymo galiojimo užtikrinimu garantas (laiduotojas) privalo </w:t>
      </w:r>
      <w:r w:rsidRPr="00F77C89">
        <w:rPr>
          <w:rFonts w:eastAsia="Times New Roman" w:cstheme="minorHAnsi"/>
          <w:color w:val="00B050"/>
          <w:u w:val="single"/>
        </w:rPr>
        <w:t>besąlygiškai</w:t>
      </w:r>
      <w:r w:rsidRPr="00F77C89">
        <w:rPr>
          <w:rFonts w:eastAsia="Times New Roman" w:cstheme="minorHAnsi"/>
          <w:color w:val="00B050"/>
        </w:rPr>
        <w:t xml:space="preserve"> įsipareigoti </w:t>
      </w:r>
      <w:r w:rsidRPr="00F77C89">
        <w:rPr>
          <w:rFonts w:ascii="Calibri" w:hAnsi="Calibri" w:cs="Calibri"/>
          <w:color w:val="00B050"/>
        </w:rPr>
        <w:t xml:space="preserve">sumokėti Užsakovui </w:t>
      </w:r>
      <w:r w:rsidRPr="00F77C89">
        <w:rPr>
          <w:rFonts w:ascii="Calibri" w:hAnsi="Calibri" w:cs="Calibri"/>
          <w:color w:val="00B050"/>
          <w:u w:val="single"/>
        </w:rPr>
        <w:t>visą 7.1 p. nurodytą sumą</w:t>
      </w:r>
      <w:r w:rsidRPr="00F77C89">
        <w:rPr>
          <w:rFonts w:ascii="Calibri" w:hAnsi="Calibri" w:cs="Calibri"/>
          <w:color w:val="00B050"/>
        </w:rPr>
        <w:t xml:space="preserve"> po pirmo raštiško pareikalavimo perkančiajai organizacijai rašte nurodžius, kad reikalaujama suma priklauso jai dėl konkurso dalyvio veiksmų pagal vieną, kelias ar visas 7.2 p. nurodytas sąlygas ir išvardijus šias sąlygas.</w:t>
      </w:r>
      <w:r w:rsidRPr="00F77C89">
        <w:rPr>
          <w:rFonts w:ascii="Calibri" w:hAnsi="Calibri" w:cs="Calibri"/>
        </w:rPr>
        <w:t xml:space="preserve"> </w:t>
      </w:r>
    </w:p>
    <w:p w14:paraId="0E63599D" w14:textId="77777777" w:rsidR="00A00802" w:rsidRDefault="00A00802" w:rsidP="00A00802">
      <w:pPr>
        <w:spacing w:after="0" w:line="240" w:lineRule="atLeast"/>
        <w:ind w:firstLine="567"/>
        <w:contextualSpacing/>
        <w:jc w:val="both"/>
        <w:rPr>
          <w:rFonts w:cstheme="minorHAnsi"/>
        </w:rPr>
      </w:pPr>
      <w:r w:rsidRPr="00F77C89">
        <w:rPr>
          <w:rFonts w:cstheme="minorHAnsi"/>
        </w:rPr>
        <w:t xml:space="preserve">7.4. Prieš pateikdamas užtikrinimą patvirtinantį dokumentą, dalyvis gali prašyti perkančiosios organizacijos patvirtinti, kad ji sutinka priimti jo siūlomą užtikrinimą patvirtinantį dokumentą. Tokiu atveju perkančioji organizacija atsako dalyviui ne vėliau kaip per specialiųjų pirkimo sąlygų </w:t>
      </w:r>
      <w:r w:rsidRPr="00F77C89">
        <w:rPr>
          <w:rFonts w:cstheme="minorHAnsi"/>
          <w:color w:val="00B050"/>
        </w:rPr>
        <w:t>1</w:t>
      </w:r>
      <w:r w:rsidRPr="00F77C89">
        <w:rPr>
          <w:rFonts w:cstheme="minorHAnsi"/>
          <w:color w:val="0070C0"/>
        </w:rPr>
        <w:t xml:space="preserve"> </w:t>
      </w:r>
      <w:r w:rsidRPr="00F77C89">
        <w:rPr>
          <w:rFonts w:cstheme="minorHAnsi"/>
        </w:rPr>
        <w:t xml:space="preserve">priede nustatytą terminą. Šis patvirtinimas iš perkančiosios organizacijos neatima teisės atmesti pasiūlymo galiojimo užtikrinimo gavus informacijos, kad pasiūlymo galiojimą užtikrinantis ūkio subjektas tapo nemokus ar neįvykdė įsipareigojimų </w:t>
      </w:r>
      <w:r w:rsidRPr="00F77C89">
        <w:rPr>
          <w:rFonts w:cstheme="minorHAnsi"/>
          <w:color w:val="7030A0"/>
        </w:rPr>
        <w:t xml:space="preserve"> </w:t>
      </w:r>
      <w:r w:rsidRPr="00F77C89">
        <w:rPr>
          <w:rFonts w:cstheme="minorHAnsi"/>
        </w:rPr>
        <w:t>perkančiajai organizacijai  arba kitiems ūkio subjektams, ar netinkamai juos vykdė.</w:t>
      </w:r>
    </w:p>
    <w:p w14:paraId="52875BC6" w14:textId="77777777" w:rsidR="00A00802" w:rsidRPr="00F77C89" w:rsidRDefault="00A00802" w:rsidP="00A00802">
      <w:pPr>
        <w:spacing w:after="0" w:line="240" w:lineRule="atLeast"/>
        <w:ind w:firstLine="567"/>
        <w:contextualSpacing/>
        <w:jc w:val="both"/>
        <w:rPr>
          <w:rFonts w:cstheme="minorHAnsi"/>
        </w:rPr>
      </w:pPr>
    </w:p>
    <w:p w14:paraId="2DD8A122" w14:textId="77777777" w:rsidR="00A00802" w:rsidRPr="00F77C89" w:rsidRDefault="00A00802" w:rsidP="00A00802">
      <w:pPr>
        <w:spacing w:after="0" w:line="240" w:lineRule="atLeast"/>
        <w:ind w:firstLine="567"/>
        <w:contextualSpacing/>
        <w:jc w:val="both"/>
        <w:rPr>
          <w:rFonts w:cstheme="minorHAnsi"/>
        </w:rPr>
      </w:pPr>
      <w:r w:rsidRPr="00F77C89">
        <w:rPr>
          <w:rFonts w:cstheme="minorHAnsi"/>
        </w:rPr>
        <w:t>7.5. Perkančioji organizacija gali prašyti dalyvius pratęsti pasiūlymo galiojimo užtikrinimo laiką iki konkrečiai nurodytos datos.</w:t>
      </w:r>
    </w:p>
    <w:p w14:paraId="6AAA65E6" w14:textId="77777777" w:rsidR="00A00802" w:rsidRPr="00F77C89" w:rsidRDefault="00A00802" w:rsidP="00A00802">
      <w:pPr>
        <w:spacing w:after="0" w:line="240" w:lineRule="atLeast"/>
        <w:ind w:firstLine="567"/>
        <w:contextualSpacing/>
        <w:jc w:val="both"/>
        <w:rPr>
          <w:rFonts w:cstheme="minorHAnsi"/>
          <w:color w:val="000000" w:themeColor="text1"/>
        </w:rPr>
      </w:pPr>
      <w:r w:rsidRPr="00F77C89">
        <w:rPr>
          <w:rFonts w:cstheme="minorHAnsi"/>
          <w:color w:val="000000" w:themeColor="text1"/>
        </w:rPr>
        <w:lastRenderedPageBreak/>
        <w:t xml:space="preserve">7.6. Pasiūlymo galiojimo užtikrinimas dalyviui grąžinamas (arba atsisakoma teisių į jį) </w:t>
      </w:r>
      <w:r w:rsidRPr="00F77C89">
        <w:rPr>
          <w:rFonts w:cstheme="minorHAnsi"/>
        </w:rPr>
        <w:t>per specialiųjų p</w:t>
      </w:r>
      <w:r w:rsidRPr="00F77C89">
        <w:rPr>
          <w:rFonts w:cstheme="minorHAnsi"/>
          <w:color w:val="000000"/>
          <w:shd w:val="clear" w:color="auto" w:fill="FFFFFF"/>
        </w:rPr>
        <w:t xml:space="preserve">irkimo sąlygų 1 priede </w:t>
      </w:r>
      <w:r w:rsidRPr="00F77C89">
        <w:rPr>
          <w:rFonts w:cstheme="minorHAnsi"/>
        </w:rPr>
        <w:t xml:space="preserve">nustatytą terminą </w:t>
      </w:r>
      <w:r w:rsidRPr="00F77C89">
        <w:rPr>
          <w:rFonts w:cstheme="minorHAnsi"/>
          <w:color w:val="000000" w:themeColor="text1"/>
        </w:rPr>
        <w:t>įvykus bent vienai iš šių sąlygų:</w:t>
      </w:r>
    </w:p>
    <w:p w14:paraId="26140C83" w14:textId="77777777" w:rsidR="00A00802" w:rsidRPr="00F77C89" w:rsidRDefault="00A00802" w:rsidP="00A00802">
      <w:pPr>
        <w:spacing w:after="0" w:line="240" w:lineRule="atLeast"/>
        <w:ind w:firstLine="567"/>
        <w:contextualSpacing/>
        <w:jc w:val="both"/>
        <w:rPr>
          <w:rFonts w:cstheme="minorHAnsi"/>
          <w:color w:val="000000" w:themeColor="text1"/>
        </w:rPr>
      </w:pPr>
      <w:r w:rsidRPr="00F77C89">
        <w:rPr>
          <w:rFonts w:cstheme="minorHAnsi"/>
          <w:color w:val="000000" w:themeColor="text1"/>
        </w:rPr>
        <w:t>7.6.1. pasibaigia pasiūlymų užtikrinimo galiojimo laikas ir dalyvis jo nepratęsia ir (ar) ne</w:t>
      </w:r>
      <w:r w:rsidRPr="00F77C89">
        <w:rPr>
          <w:rFonts w:cstheme="minorHAnsi"/>
        </w:rPr>
        <w:t>pateikia naujo pasiūlymo galiojimo užtikrinimą patvirtinančio dokumento (jeigu jo reikalaujama)</w:t>
      </w:r>
      <w:r w:rsidRPr="00F77C89">
        <w:rPr>
          <w:rFonts w:cstheme="minorHAnsi"/>
          <w:color w:val="000000" w:themeColor="text1"/>
        </w:rPr>
        <w:t>;</w:t>
      </w:r>
    </w:p>
    <w:p w14:paraId="6A30BCE7" w14:textId="77777777" w:rsidR="00A00802" w:rsidRPr="00F77C89" w:rsidRDefault="00A00802" w:rsidP="00A00802">
      <w:pPr>
        <w:spacing w:after="0" w:line="240" w:lineRule="atLeast"/>
        <w:ind w:firstLine="567"/>
        <w:jc w:val="both"/>
        <w:rPr>
          <w:rFonts w:cstheme="minorHAnsi"/>
          <w:color w:val="000000" w:themeColor="text1"/>
        </w:rPr>
      </w:pPr>
      <w:r w:rsidRPr="00F77C89">
        <w:rPr>
          <w:rFonts w:cstheme="minorHAnsi"/>
          <w:color w:val="000000" w:themeColor="text1"/>
        </w:rPr>
        <w:t>7.6.2. įsigalioja pasirašyta sutartis;</w:t>
      </w:r>
    </w:p>
    <w:p w14:paraId="6ACBD669" w14:textId="77777777" w:rsidR="00A00802" w:rsidRPr="00F77C89" w:rsidRDefault="00A00802" w:rsidP="00A00802">
      <w:pPr>
        <w:spacing w:after="0" w:line="240" w:lineRule="atLeast"/>
        <w:ind w:firstLine="567"/>
        <w:jc w:val="both"/>
        <w:rPr>
          <w:rFonts w:cstheme="minorHAnsi"/>
        </w:rPr>
      </w:pPr>
      <w:r w:rsidRPr="00F77C89">
        <w:rPr>
          <w:rFonts w:cstheme="minorHAnsi"/>
          <w:color w:val="000000" w:themeColor="text1"/>
        </w:rPr>
        <w:t>7.6.3. nutraukiamos pirkimo procedūros.</w:t>
      </w:r>
    </w:p>
    <w:p w14:paraId="2CEDE15B" w14:textId="77777777" w:rsidR="00A00802" w:rsidRPr="00A00802" w:rsidRDefault="00A00802" w:rsidP="00A00802">
      <w:pPr>
        <w:spacing w:after="0" w:line="240" w:lineRule="auto"/>
        <w:jc w:val="both"/>
        <w:rPr>
          <w:sz w:val="20"/>
          <w:szCs w:val="20"/>
        </w:rPr>
      </w:pPr>
    </w:p>
    <w:p w14:paraId="56FC977D" w14:textId="3A06A8CC" w:rsidR="00040C0F" w:rsidRPr="00F62C6B" w:rsidRDefault="002007E7" w:rsidP="00AF3F0B">
      <w:pPr>
        <w:pStyle w:val="Antrat1"/>
        <w:numPr>
          <w:ilvl w:val="0"/>
          <w:numId w:val="8"/>
        </w:numPr>
        <w:tabs>
          <w:tab w:val="left" w:pos="709"/>
        </w:tabs>
        <w:spacing w:before="120" w:line="20" w:lineRule="atLeast"/>
        <w:ind w:left="505" w:hanging="505"/>
        <w:contextualSpacing/>
        <w:rPr>
          <w:rFonts w:asciiTheme="minorHAnsi" w:hAnsiTheme="minorHAnsi" w:cstheme="minorHAnsi"/>
        </w:rPr>
      </w:pPr>
      <w:bookmarkStart w:id="35" w:name="_Toc240614996"/>
      <w:r w:rsidRPr="00F62C6B">
        <w:rPr>
          <w:rFonts w:asciiTheme="minorHAnsi" w:hAnsiTheme="minorHAnsi" w:cstheme="minorHAnsi"/>
        </w:rPr>
        <w:t>E</w:t>
      </w:r>
      <w:r w:rsidR="00040C0F" w:rsidRPr="00F62C6B">
        <w:rPr>
          <w:rFonts w:asciiTheme="minorHAnsi" w:hAnsiTheme="minorHAnsi" w:cstheme="minorHAnsi"/>
        </w:rPr>
        <w:t>lektroninis aukcionas</w:t>
      </w:r>
      <w:bookmarkEnd w:id="29"/>
      <w:bookmarkEnd w:id="30"/>
      <w:bookmarkEnd w:id="31"/>
      <w:bookmarkEnd w:id="32"/>
      <w:bookmarkEnd w:id="35"/>
    </w:p>
    <w:p w14:paraId="01179C5B" w14:textId="29178695" w:rsidR="00DE29F0" w:rsidRPr="00ED1AC6" w:rsidRDefault="002827E4" w:rsidP="00392604">
      <w:pPr>
        <w:spacing w:after="0" w:line="240" w:lineRule="auto"/>
        <w:ind w:left="710"/>
        <w:rPr>
          <w:rFonts w:cstheme="minorHAnsi"/>
          <w:sz w:val="20"/>
          <w:szCs w:val="20"/>
        </w:rPr>
      </w:pPr>
      <w:r w:rsidRPr="00ED1AC6">
        <w:rPr>
          <w:rFonts w:cstheme="minorHAnsi"/>
          <w:sz w:val="20"/>
          <w:szCs w:val="20"/>
        </w:rPr>
        <w:t xml:space="preserve">8.1. </w:t>
      </w:r>
      <w:r w:rsidR="00040C0F" w:rsidRPr="00ED1AC6">
        <w:rPr>
          <w:rFonts w:cstheme="minorHAnsi"/>
          <w:sz w:val="20"/>
          <w:szCs w:val="20"/>
        </w:rPr>
        <w:t>Perkančioji organizacija pirkime netaikys elektroninio aukciono.</w:t>
      </w:r>
    </w:p>
    <w:p w14:paraId="14CBD3AD" w14:textId="23B8A7AF" w:rsidR="009D0DC5" w:rsidRPr="008F0AE0" w:rsidRDefault="00EA001C" w:rsidP="00AF3F0B">
      <w:pPr>
        <w:pStyle w:val="Antrat1"/>
        <w:numPr>
          <w:ilvl w:val="0"/>
          <w:numId w:val="8"/>
        </w:numPr>
        <w:tabs>
          <w:tab w:val="left" w:pos="709"/>
        </w:tabs>
        <w:spacing w:before="120" w:line="20" w:lineRule="atLeast"/>
        <w:ind w:left="505" w:hanging="505"/>
        <w:contextualSpacing/>
        <w:rPr>
          <w:rFonts w:asciiTheme="minorHAnsi" w:hAnsiTheme="minorHAnsi" w:cstheme="minorHAnsi"/>
        </w:rPr>
      </w:pPr>
      <w:bookmarkStart w:id="36" w:name="_Ref39667303"/>
      <w:bookmarkStart w:id="37" w:name="_Ref39667308"/>
      <w:bookmarkStart w:id="38" w:name="_Toc240614997"/>
      <w:r w:rsidRPr="008F0AE0">
        <w:rPr>
          <w:rFonts w:asciiTheme="minorHAnsi" w:hAnsiTheme="minorHAnsi" w:cstheme="minorHAnsi"/>
        </w:rPr>
        <w:t>P</w:t>
      </w:r>
      <w:r w:rsidR="00014A61" w:rsidRPr="008F0AE0">
        <w:rPr>
          <w:rFonts w:asciiTheme="minorHAnsi" w:hAnsiTheme="minorHAnsi" w:cstheme="minorHAnsi"/>
        </w:rPr>
        <w:t>asiūlymų vertinimas</w:t>
      </w:r>
      <w:bookmarkEnd w:id="33"/>
      <w:bookmarkEnd w:id="34"/>
      <w:bookmarkEnd w:id="36"/>
      <w:bookmarkEnd w:id="37"/>
      <w:bookmarkEnd w:id="38"/>
    </w:p>
    <w:p w14:paraId="5C777109" w14:textId="4A117D51" w:rsidR="00FC7AE5" w:rsidRPr="00ED1AC6" w:rsidRDefault="002D470F" w:rsidP="00FC7AE5">
      <w:pPr>
        <w:spacing w:after="0" w:line="240" w:lineRule="auto"/>
        <w:ind w:firstLine="567"/>
        <w:jc w:val="both"/>
        <w:rPr>
          <w:rFonts w:eastAsia="Calibri"/>
          <w:sz w:val="20"/>
          <w:szCs w:val="20"/>
        </w:rPr>
      </w:pPr>
      <w:r w:rsidRPr="00ED1AC6">
        <w:rPr>
          <w:rFonts w:cstheme="minorHAnsi"/>
          <w:sz w:val="20"/>
          <w:szCs w:val="20"/>
        </w:rPr>
        <w:t xml:space="preserve">9.1. </w:t>
      </w:r>
      <w:r w:rsidR="004E71CB" w:rsidRPr="00ED1AC6">
        <w:rPr>
          <w:rFonts w:eastAsia="Calibri"/>
          <w:sz w:val="20"/>
          <w:szCs w:val="20"/>
        </w:rPr>
        <w:t xml:space="preserve">Perkančioji organizacija ekonomiškai naudingiausią pasiūlymą išrenka </w:t>
      </w:r>
      <w:r w:rsidR="004E71CB" w:rsidRPr="00ED1AC6">
        <w:rPr>
          <w:rFonts w:eastAsia="Calibri"/>
          <w:b/>
          <w:sz w:val="20"/>
          <w:szCs w:val="20"/>
        </w:rPr>
        <w:t xml:space="preserve">pagal </w:t>
      </w:r>
      <w:r w:rsidR="00E91C9B">
        <w:rPr>
          <w:rFonts w:eastAsia="Calibri"/>
          <w:b/>
          <w:bCs/>
          <w:sz w:val="20"/>
          <w:szCs w:val="20"/>
        </w:rPr>
        <w:t>kainą</w:t>
      </w:r>
      <w:r w:rsidR="00FC7AE5" w:rsidRPr="00ED1AC6">
        <w:rPr>
          <w:rFonts w:eastAsia="Calibri"/>
          <w:sz w:val="20"/>
          <w:szCs w:val="20"/>
        </w:rPr>
        <w:t xml:space="preserve">. Duomenys, pagal kuriuos vertinami pasiūlymai pateikti specialiųjų pirkimo sąlygų 6 priede. </w:t>
      </w:r>
    </w:p>
    <w:p w14:paraId="3020559A" w14:textId="77777777" w:rsidR="00333AC4" w:rsidRPr="00ED1AC6" w:rsidRDefault="00D734C6" w:rsidP="00AF3F0B">
      <w:pPr>
        <w:pStyle w:val="Sraopastraipa"/>
        <w:numPr>
          <w:ilvl w:val="1"/>
          <w:numId w:val="8"/>
        </w:numPr>
        <w:spacing w:after="0" w:line="20" w:lineRule="atLeast"/>
        <w:ind w:left="0" w:firstLine="711"/>
        <w:jc w:val="both"/>
        <w:rPr>
          <w:rFonts w:eastAsiaTheme="minorHAnsi" w:cstheme="minorHAnsi"/>
          <w:bCs/>
          <w:iCs/>
          <w:sz w:val="20"/>
          <w:szCs w:val="20"/>
        </w:rPr>
      </w:pPr>
      <w:r w:rsidRPr="00ED1AC6">
        <w:rPr>
          <w:rFonts w:cstheme="minorHAnsi"/>
          <w:color w:val="000000" w:themeColor="text1"/>
          <w:sz w:val="20"/>
          <w:szCs w:val="20"/>
        </w:rPr>
        <w:t xml:space="preserve">Laimėjusiu </w:t>
      </w:r>
      <w:r w:rsidR="005D7D8C" w:rsidRPr="00ED1AC6">
        <w:rPr>
          <w:rFonts w:cstheme="minorHAnsi"/>
          <w:color w:val="000000" w:themeColor="text1"/>
          <w:sz w:val="20"/>
          <w:szCs w:val="20"/>
        </w:rPr>
        <w:t>pasiūlymu</w:t>
      </w:r>
      <w:r w:rsidRPr="00ED1AC6">
        <w:rPr>
          <w:rFonts w:cstheme="minorHAnsi"/>
          <w:color w:val="000000" w:themeColor="text1"/>
          <w:sz w:val="20"/>
          <w:szCs w:val="20"/>
        </w:rPr>
        <w:t xml:space="preserve"> galės būti pripažintas tik 1 (vienas) </w:t>
      </w:r>
      <w:r w:rsidR="005D7D8C" w:rsidRPr="00ED1AC6">
        <w:rPr>
          <w:rFonts w:cstheme="minorHAnsi"/>
          <w:color w:val="000000" w:themeColor="text1"/>
          <w:sz w:val="20"/>
          <w:szCs w:val="20"/>
        </w:rPr>
        <w:t>ekonomiškai naudingiausias pasiūlymas, esantis pasiūlymų eilės pirmojoje vietoje</w:t>
      </w:r>
      <w:r w:rsidRPr="00ED1AC6">
        <w:rPr>
          <w:rFonts w:cstheme="minorHAnsi"/>
          <w:color w:val="000000" w:themeColor="text1"/>
          <w:sz w:val="20"/>
          <w:szCs w:val="20"/>
        </w:rPr>
        <w:t xml:space="preserve">. </w:t>
      </w:r>
    </w:p>
    <w:p w14:paraId="60FEBC05" w14:textId="7E65D0CB" w:rsidR="001A25FD" w:rsidRPr="00ED1AC6" w:rsidRDefault="00A9488B" w:rsidP="00AF3F0B">
      <w:pPr>
        <w:pStyle w:val="Sraopastraipa"/>
        <w:numPr>
          <w:ilvl w:val="1"/>
          <w:numId w:val="8"/>
        </w:numPr>
        <w:spacing w:after="0" w:line="20" w:lineRule="atLeast"/>
        <w:ind w:left="0" w:firstLine="711"/>
        <w:jc w:val="both"/>
        <w:rPr>
          <w:rFonts w:eastAsiaTheme="minorHAnsi" w:cstheme="minorHAnsi"/>
          <w:bCs/>
          <w:iCs/>
          <w:sz w:val="20"/>
          <w:szCs w:val="20"/>
        </w:rPr>
      </w:pPr>
      <w:r w:rsidRPr="00ED1AC6">
        <w:rPr>
          <w:rStyle w:val="cf01"/>
          <w:rFonts w:asciiTheme="minorHAnsi" w:hAnsiTheme="minorHAnsi" w:cstheme="minorHAnsi"/>
          <w:sz w:val="20"/>
          <w:szCs w:val="20"/>
        </w:rPr>
        <w:t>Perkančioji organizacija atmes tiekėjo pasiūlymą, jei</w:t>
      </w:r>
      <w:r w:rsidR="00195572" w:rsidRPr="00ED1AC6">
        <w:rPr>
          <w:rStyle w:val="cf01"/>
          <w:rFonts w:asciiTheme="minorHAnsi" w:hAnsiTheme="minorHAnsi" w:cstheme="minorHAnsi"/>
          <w:sz w:val="20"/>
          <w:szCs w:val="20"/>
        </w:rPr>
        <w:t xml:space="preserve">gu kartu su pasiūlymu </w:t>
      </w:r>
      <w:r w:rsidR="00B2125E" w:rsidRPr="00ED1AC6">
        <w:rPr>
          <w:rStyle w:val="cf01"/>
          <w:rFonts w:asciiTheme="minorHAnsi" w:hAnsiTheme="minorHAnsi" w:cstheme="minorHAnsi"/>
          <w:sz w:val="20"/>
          <w:szCs w:val="20"/>
        </w:rPr>
        <w:t xml:space="preserve">nebus pateikti šie </w:t>
      </w:r>
      <w:r w:rsidR="00277634" w:rsidRPr="00ED1AC6">
        <w:rPr>
          <w:rStyle w:val="cf01"/>
          <w:rFonts w:asciiTheme="minorHAnsi" w:hAnsiTheme="minorHAnsi" w:cstheme="minorHAnsi"/>
          <w:sz w:val="20"/>
          <w:szCs w:val="20"/>
        </w:rPr>
        <w:t>p</w:t>
      </w:r>
      <w:r w:rsidR="00B2125E" w:rsidRPr="00ED1AC6">
        <w:rPr>
          <w:rStyle w:val="cf01"/>
          <w:rFonts w:asciiTheme="minorHAnsi" w:hAnsiTheme="minorHAnsi" w:cstheme="minorHAnsi"/>
          <w:sz w:val="20"/>
          <w:szCs w:val="20"/>
        </w:rPr>
        <w:t xml:space="preserve">irkimo sąlygose reikalaujami pateikti dokumentai: </w:t>
      </w:r>
      <w:r w:rsidR="00333AC4" w:rsidRPr="00ED1AC6">
        <w:rPr>
          <w:rFonts w:cstheme="minorHAnsi"/>
          <w:sz w:val="20"/>
          <w:szCs w:val="20"/>
        </w:rPr>
        <w:t>dokumentas nurodytas 6.1.1 p</w:t>
      </w:r>
      <w:r w:rsidR="00EC57C1" w:rsidRPr="00ED1AC6">
        <w:rPr>
          <w:rFonts w:cstheme="minorHAnsi"/>
          <w:sz w:val="20"/>
          <w:szCs w:val="20"/>
        </w:rPr>
        <w:t>.</w:t>
      </w:r>
      <w:r w:rsidR="00A00802">
        <w:rPr>
          <w:rFonts w:cstheme="minorHAnsi"/>
          <w:sz w:val="20"/>
          <w:szCs w:val="20"/>
        </w:rPr>
        <w:t xml:space="preserve"> ir (ar) 6.1.4 p., jei pasiūlytų</w:t>
      </w:r>
      <w:r w:rsidR="00333AC4" w:rsidRPr="00ED1AC6">
        <w:rPr>
          <w:rFonts w:cstheme="minorHAnsi"/>
          <w:sz w:val="20"/>
          <w:szCs w:val="20"/>
        </w:rPr>
        <w:t xml:space="preserve"> </w:t>
      </w:r>
      <w:r w:rsidR="00FC7AE5" w:rsidRPr="00ED1AC6">
        <w:rPr>
          <w:rFonts w:cstheme="minorHAnsi"/>
          <w:sz w:val="20"/>
          <w:szCs w:val="20"/>
        </w:rPr>
        <w:t>įkainių</w:t>
      </w:r>
      <w:r w:rsidR="00A00802">
        <w:rPr>
          <w:rFonts w:cstheme="minorHAnsi"/>
          <w:sz w:val="20"/>
          <w:szCs w:val="20"/>
        </w:rPr>
        <w:t xml:space="preserve"> ir (ar) pasiūlyto laikraščio </w:t>
      </w:r>
      <w:r w:rsidR="00FC7AE5" w:rsidRPr="00ED1AC6">
        <w:rPr>
          <w:rFonts w:cstheme="minorHAnsi"/>
          <w:sz w:val="20"/>
          <w:szCs w:val="20"/>
        </w:rPr>
        <w:t xml:space="preserve"> </w:t>
      </w:r>
      <w:r w:rsidR="00333AC4" w:rsidRPr="00ED1AC6">
        <w:rPr>
          <w:rFonts w:cstheme="minorHAnsi"/>
          <w:sz w:val="20"/>
          <w:szCs w:val="20"/>
        </w:rPr>
        <w:t>negalima nustatyti iš turiningojo vertinimo.</w:t>
      </w:r>
    </w:p>
    <w:p w14:paraId="678C44CA" w14:textId="6EB53055" w:rsidR="00FE7908" w:rsidRPr="008D5517" w:rsidRDefault="00FE7908" w:rsidP="00AF3F0B">
      <w:pPr>
        <w:pStyle w:val="Antrat1"/>
        <w:numPr>
          <w:ilvl w:val="0"/>
          <w:numId w:val="8"/>
        </w:numPr>
        <w:tabs>
          <w:tab w:val="left" w:pos="567"/>
        </w:tabs>
        <w:spacing w:before="120" w:line="20" w:lineRule="atLeast"/>
        <w:ind w:left="505" w:hanging="505"/>
        <w:contextualSpacing/>
        <w:rPr>
          <w:rFonts w:asciiTheme="minorHAnsi" w:hAnsiTheme="minorHAnsi" w:cstheme="minorHAnsi"/>
        </w:rPr>
      </w:pPr>
      <w:bookmarkStart w:id="39" w:name="_Ref39425999"/>
      <w:bookmarkStart w:id="40" w:name="_Ref39426005"/>
      <w:bookmarkStart w:id="41" w:name="_Toc240614998"/>
      <w:r w:rsidRPr="008D5517">
        <w:rPr>
          <w:rFonts w:asciiTheme="minorHAnsi" w:hAnsiTheme="minorHAnsi" w:cstheme="minorHAnsi"/>
        </w:rPr>
        <w:t>S</w:t>
      </w:r>
      <w:r w:rsidR="00281735" w:rsidRPr="008D5517">
        <w:rPr>
          <w:rFonts w:asciiTheme="minorHAnsi" w:hAnsiTheme="minorHAnsi" w:cstheme="minorHAnsi"/>
        </w:rPr>
        <w:t>utarties sudarymas</w:t>
      </w:r>
      <w:bookmarkEnd w:id="39"/>
      <w:bookmarkEnd w:id="40"/>
      <w:bookmarkEnd w:id="41"/>
    </w:p>
    <w:p w14:paraId="0B639945" w14:textId="674F7F6C" w:rsidR="00147634" w:rsidRPr="00ED1AC6" w:rsidRDefault="00F57665" w:rsidP="001E55DE">
      <w:pPr>
        <w:pStyle w:val="Sraopastraipa"/>
        <w:numPr>
          <w:ilvl w:val="1"/>
          <w:numId w:val="14"/>
        </w:numPr>
        <w:spacing w:after="0" w:line="240" w:lineRule="auto"/>
        <w:ind w:left="0" w:firstLine="567"/>
        <w:jc w:val="both"/>
        <w:rPr>
          <w:rFonts w:cstheme="minorHAnsi"/>
          <w:sz w:val="20"/>
          <w:szCs w:val="20"/>
        </w:rPr>
      </w:pPr>
      <w:r w:rsidRPr="00ED1AC6">
        <w:rPr>
          <w:color w:val="000000" w:themeColor="text1"/>
          <w:sz w:val="20"/>
          <w:szCs w:val="20"/>
        </w:rPr>
        <w:t>Ši pirkimo procedūra atliekama siekiant sudaryti sutartį</w:t>
      </w:r>
      <w:r w:rsidR="009A7D11" w:rsidRPr="00ED1AC6">
        <w:rPr>
          <w:color w:val="000000" w:themeColor="text1"/>
          <w:sz w:val="20"/>
          <w:szCs w:val="20"/>
        </w:rPr>
        <w:t xml:space="preserve"> su tiekėju, kurio pasiūlymas</w:t>
      </w:r>
      <w:r w:rsidR="007B12FF" w:rsidRPr="00ED1AC6">
        <w:rPr>
          <w:color w:val="000000" w:themeColor="text1"/>
          <w:sz w:val="20"/>
          <w:szCs w:val="20"/>
        </w:rPr>
        <w:t xml:space="preserve">, vadovaujantis </w:t>
      </w:r>
      <w:r w:rsidR="008F4194" w:rsidRPr="00ED1AC6">
        <w:rPr>
          <w:color w:val="000000" w:themeColor="text1"/>
          <w:sz w:val="20"/>
          <w:szCs w:val="20"/>
        </w:rPr>
        <w:t>p</w:t>
      </w:r>
      <w:r w:rsidR="007B12FF" w:rsidRPr="00ED1AC6">
        <w:rPr>
          <w:color w:val="000000" w:themeColor="text1"/>
          <w:sz w:val="20"/>
          <w:szCs w:val="20"/>
        </w:rPr>
        <w:t xml:space="preserve">irkimo </w:t>
      </w:r>
      <w:r w:rsidR="00207E40" w:rsidRPr="00ED1AC6">
        <w:rPr>
          <w:color w:val="000000" w:themeColor="text1"/>
          <w:sz w:val="20"/>
          <w:szCs w:val="20"/>
        </w:rPr>
        <w:t>sąlygose</w:t>
      </w:r>
      <w:r w:rsidR="007B12FF" w:rsidRPr="00ED1AC6">
        <w:rPr>
          <w:color w:val="0070C0"/>
          <w:sz w:val="20"/>
          <w:szCs w:val="20"/>
        </w:rPr>
        <w:t xml:space="preserve"> </w:t>
      </w:r>
      <w:r w:rsidR="007B12FF" w:rsidRPr="00ED1AC6">
        <w:rPr>
          <w:color w:val="000000" w:themeColor="text1"/>
          <w:sz w:val="20"/>
          <w:szCs w:val="20"/>
        </w:rPr>
        <w:t>nustatyta tvarka</w:t>
      </w:r>
      <w:r w:rsidR="0023505D" w:rsidRPr="00ED1AC6">
        <w:rPr>
          <w:color w:val="000000" w:themeColor="text1"/>
          <w:sz w:val="20"/>
          <w:szCs w:val="20"/>
        </w:rPr>
        <w:t>,</w:t>
      </w:r>
      <w:r w:rsidR="009A7D11" w:rsidRPr="00ED1AC6">
        <w:rPr>
          <w:color w:val="000000" w:themeColor="text1"/>
          <w:sz w:val="20"/>
          <w:szCs w:val="20"/>
        </w:rPr>
        <w:t xml:space="preserve"> bus pripažintas laimėjęs</w:t>
      </w:r>
      <w:r w:rsidR="008933BC" w:rsidRPr="00ED1AC6">
        <w:rPr>
          <w:color w:val="000000" w:themeColor="text1"/>
          <w:sz w:val="20"/>
          <w:szCs w:val="20"/>
        </w:rPr>
        <w:t>, o jei pirkimas skaidomas į dalis – su tiekėjais, kurių pasiūlymai bus pripažinti laimėję</w:t>
      </w:r>
      <w:r w:rsidR="00F065D6" w:rsidRPr="00ED1AC6">
        <w:rPr>
          <w:color w:val="000000" w:themeColor="text1"/>
          <w:sz w:val="20"/>
          <w:szCs w:val="20"/>
        </w:rPr>
        <w:t xml:space="preserve">. </w:t>
      </w:r>
      <w:r w:rsidR="004B2DE4" w:rsidRPr="00ED1AC6">
        <w:rPr>
          <w:sz w:val="20"/>
          <w:szCs w:val="20"/>
        </w:rPr>
        <w:t xml:space="preserve">Sutarties sąlygos pateikiamos </w:t>
      </w:r>
      <w:r w:rsidR="00D5226C" w:rsidRPr="00ED1AC6">
        <w:rPr>
          <w:sz w:val="20"/>
          <w:szCs w:val="20"/>
        </w:rPr>
        <w:t>specialiųjų p</w:t>
      </w:r>
      <w:r w:rsidR="00551FA7" w:rsidRPr="00ED1AC6">
        <w:rPr>
          <w:sz w:val="20"/>
          <w:szCs w:val="20"/>
        </w:rPr>
        <w:t xml:space="preserve">irkimo </w:t>
      </w:r>
      <w:r w:rsidR="00D86901" w:rsidRPr="00ED1AC6">
        <w:rPr>
          <w:sz w:val="20"/>
          <w:szCs w:val="20"/>
        </w:rPr>
        <w:t>sąlygų</w:t>
      </w:r>
      <w:r w:rsidR="00212657" w:rsidRPr="00ED1AC6">
        <w:rPr>
          <w:sz w:val="20"/>
          <w:szCs w:val="20"/>
        </w:rPr>
        <w:t xml:space="preserve"> 7 </w:t>
      </w:r>
      <w:r w:rsidR="00D86901" w:rsidRPr="00ED1AC6">
        <w:rPr>
          <w:sz w:val="20"/>
          <w:szCs w:val="20"/>
        </w:rPr>
        <w:t>priede „Sutarties projektas“</w:t>
      </w:r>
      <w:r w:rsidR="004B2DE4" w:rsidRPr="00ED1AC6">
        <w:rPr>
          <w:sz w:val="20"/>
          <w:szCs w:val="20"/>
        </w:rPr>
        <w:t>.</w:t>
      </w:r>
    </w:p>
    <w:p w14:paraId="1640F94B" w14:textId="21A84DC2" w:rsidR="00640DBD" w:rsidRPr="00274531" w:rsidRDefault="001E55DE" w:rsidP="001E55DE">
      <w:pPr>
        <w:pStyle w:val="Antrat1"/>
        <w:tabs>
          <w:tab w:val="left" w:pos="567"/>
        </w:tabs>
        <w:spacing w:line="20" w:lineRule="atLeast"/>
        <w:contextualSpacing/>
        <w:jc w:val="both"/>
        <w:rPr>
          <w:rFonts w:asciiTheme="minorHAnsi" w:hAnsiTheme="minorHAnsi" w:cstheme="minorHAnsi"/>
          <w:b/>
          <w:bCs/>
        </w:rPr>
      </w:pPr>
      <w:bookmarkStart w:id="42" w:name="_Toc240614999"/>
      <w:bookmarkEnd w:id="2"/>
      <w:r w:rsidRPr="00274531">
        <w:rPr>
          <w:rFonts w:asciiTheme="minorHAnsi" w:hAnsiTheme="minorHAnsi" w:cstheme="minorHAnsi"/>
        </w:rPr>
        <w:t xml:space="preserve">11. </w:t>
      </w:r>
      <w:r w:rsidR="00640DBD" w:rsidRPr="00274531">
        <w:rPr>
          <w:rFonts w:asciiTheme="minorHAnsi" w:hAnsiTheme="minorHAnsi" w:cstheme="minorHAnsi"/>
        </w:rPr>
        <w:t>Kitos sąlygos</w:t>
      </w:r>
      <w:bookmarkEnd w:id="42"/>
    </w:p>
    <w:p w14:paraId="5966E2A2" w14:textId="1EB4A195" w:rsidR="00BF00D6" w:rsidRPr="00ED1AC6" w:rsidRDefault="008D704D" w:rsidP="00ED1AC6">
      <w:pPr>
        <w:shd w:val="clear" w:color="auto" w:fill="FFFFFF"/>
        <w:spacing w:after="0" w:line="240" w:lineRule="auto"/>
        <w:jc w:val="center"/>
        <w:rPr>
          <w:rFonts w:eastAsia="Calibri" w:cstheme="minorHAnsi"/>
        </w:rPr>
      </w:pPr>
      <w:r w:rsidRPr="0038277E">
        <w:rPr>
          <w:rFonts w:eastAsia="Calibri" w:cstheme="minorHAnsi"/>
        </w:rPr>
        <w:t>__________</w:t>
      </w:r>
    </w:p>
    <w:p w14:paraId="3F9243A3" w14:textId="77777777" w:rsidR="00BF00D6" w:rsidRPr="0038277E" w:rsidRDefault="00BF00D6" w:rsidP="00C87AB8">
      <w:pPr>
        <w:shd w:val="clear" w:color="auto" w:fill="FFFFFF"/>
        <w:spacing w:after="0" w:line="240" w:lineRule="auto"/>
        <w:jc w:val="center"/>
        <w:rPr>
          <w:rFonts w:eastAsia="Calibri" w:cstheme="minorHAnsi"/>
        </w:rPr>
      </w:pPr>
    </w:p>
    <w:p w14:paraId="62EF85AA" w14:textId="5735438B" w:rsidR="00BF00D6" w:rsidRPr="00ED1AC6" w:rsidRDefault="00BF00D6" w:rsidP="00ED1AC6">
      <w:pPr>
        <w:spacing w:after="0"/>
        <w:jc w:val="both"/>
        <w:rPr>
          <w:rFonts w:eastAsia="Times New Roman" w:cstheme="minorHAnsi"/>
          <w:spacing w:val="-2"/>
          <w:u w:val="single"/>
          <w:lang w:eastAsia="en-US"/>
        </w:rPr>
      </w:pPr>
      <w:r w:rsidRPr="0038277E">
        <w:rPr>
          <w:rFonts w:eastAsia="Times New Roman" w:cstheme="minorHAnsi"/>
          <w:iCs/>
          <w:spacing w:val="-2"/>
          <w:u w:val="single"/>
          <w:lang w:eastAsia="en-US"/>
        </w:rPr>
        <w:t>Pirkimo sąlygas parengė:</w:t>
      </w:r>
    </w:p>
    <w:p w14:paraId="2C1C5D55" w14:textId="77777777" w:rsidR="00ED1AC6" w:rsidRDefault="00BF00D6" w:rsidP="00ED1AC6">
      <w:pPr>
        <w:spacing w:after="0"/>
        <w:jc w:val="both"/>
        <w:rPr>
          <w:rFonts w:eastAsia="Times New Roman" w:cstheme="minorHAnsi"/>
          <w:spacing w:val="-2"/>
          <w:lang w:eastAsia="en-US"/>
        </w:rPr>
      </w:pPr>
      <w:r w:rsidRPr="0038277E">
        <w:rPr>
          <w:rFonts w:eastAsia="Times New Roman" w:cstheme="minorHAnsi"/>
          <w:spacing w:val="-2"/>
          <w:lang w:eastAsia="en-US"/>
        </w:rPr>
        <w:t xml:space="preserve">Centrinio viešųjų pirkimų ir koncesijų skyriaus vedėja                                                    </w:t>
      </w:r>
      <w:r w:rsidR="0044714E">
        <w:rPr>
          <w:rFonts w:eastAsia="Times New Roman" w:cstheme="minorHAnsi"/>
          <w:spacing w:val="-2"/>
          <w:lang w:eastAsia="en-US"/>
        </w:rPr>
        <w:t xml:space="preserve">  </w:t>
      </w:r>
      <w:r w:rsidRPr="0038277E">
        <w:rPr>
          <w:rFonts w:eastAsia="Times New Roman" w:cstheme="minorHAnsi"/>
          <w:spacing w:val="-2"/>
          <w:lang w:eastAsia="en-US"/>
        </w:rPr>
        <w:t>Daiva Čeponienė</w:t>
      </w:r>
    </w:p>
    <w:p w14:paraId="6A7F26C3" w14:textId="775C5456" w:rsidR="00BF00D6" w:rsidRPr="0038277E" w:rsidRDefault="00BF00D6" w:rsidP="00ED1AC6">
      <w:pPr>
        <w:spacing w:after="0"/>
        <w:jc w:val="both"/>
        <w:rPr>
          <w:rFonts w:eastAsia="Times New Roman" w:cstheme="minorHAnsi"/>
          <w:spacing w:val="-2"/>
          <w:lang w:eastAsia="en-US"/>
        </w:rPr>
      </w:pPr>
      <w:r w:rsidRPr="0038277E">
        <w:rPr>
          <w:rFonts w:eastAsia="Times New Roman" w:cstheme="minorHAnsi"/>
          <w:spacing w:val="-2"/>
          <w:lang w:eastAsia="en-US"/>
        </w:rPr>
        <w:t xml:space="preserve">                                                                                             </w:t>
      </w:r>
    </w:p>
    <w:p w14:paraId="2AFF0864" w14:textId="77777777" w:rsidR="00BF00D6" w:rsidRPr="0038277E" w:rsidRDefault="00BF00D6" w:rsidP="00ED1AC6">
      <w:pPr>
        <w:spacing w:after="0"/>
        <w:jc w:val="both"/>
        <w:rPr>
          <w:rFonts w:eastAsia="Times New Roman" w:cstheme="minorHAnsi"/>
          <w:spacing w:val="-2"/>
          <w:lang w:eastAsia="en-US"/>
        </w:rPr>
      </w:pPr>
      <w:r w:rsidRPr="0038277E">
        <w:rPr>
          <w:rFonts w:eastAsia="Times New Roman" w:cstheme="minorHAnsi"/>
          <w:spacing w:val="-2"/>
          <w:lang w:eastAsia="en-US"/>
        </w:rPr>
        <w:t>Centrinio viešųjų pirkimų ir koncesijų skyriaus</w:t>
      </w:r>
    </w:p>
    <w:p w14:paraId="14F1C058" w14:textId="39786870" w:rsidR="00BF00D6" w:rsidRPr="0038277E" w:rsidRDefault="00E33039" w:rsidP="00ED1AC6">
      <w:pPr>
        <w:spacing w:after="0"/>
        <w:ind w:right="-178"/>
        <w:rPr>
          <w:rFonts w:eastAsia="Times New Roman" w:cstheme="minorHAnsi"/>
          <w:spacing w:val="-2"/>
          <w:lang w:eastAsia="en-US"/>
        </w:rPr>
      </w:pPr>
      <w:r>
        <w:rPr>
          <w:rFonts w:eastAsia="Times New Roman" w:cstheme="minorHAnsi"/>
          <w:spacing w:val="-2"/>
          <w:lang w:eastAsia="en-US"/>
        </w:rPr>
        <w:t>vedėjo pavaduotoja</w:t>
      </w:r>
      <w:r w:rsidR="00BF00D6" w:rsidRPr="0038277E">
        <w:rPr>
          <w:rFonts w:eastAsia="Times New Roman" w:cstheme="minorHAnsi"/>
          <w:spacing w:val="-2"/>
          <w:lang w:eastAsia="en-US"/>
        </w:rPr>
        <w:tab/>
        <w:t xml:space="preserve">                                                                                  </w:t>
      </w:r>
      <w:r w:rsidR="0044714E">
        <w:rPr>
          <w:rFonts w:eastAsia="Times New Roman" w:cstheme="minorHAnsi"/>
          <w:spacing w:val="-2"/>
          <w:lang w:eastAsia="en-US"/>
        </w:rPr>
        <w:t xml:space="preserve">        </w:t>
      </w:r>
      <w:r w:rsidR="00BF00D6" w:rsidRPr="0038277E">
        <w:rPr>
          <w:rFonts w:eastAsia="Times New Roman" w:cstheme="minorHAnsi"/>
          <w:spacing w:val="-2"/>
          <w:lang w:eastAsia="en-US"/>
        </w:rPr>
        <w:t xml:space="preserve"> </w:t>
      </w:r>
      <w:r w:rsidR="0044714E">
        <w:rPr>
          <w:rFonts w:eastAsia="Times New Roman" w:cstheme="minorHAnsi"/>
          <w:spacing w:val="-2"/>
          <w:lang w:eastAsia="en-US"/>
        </w:rPr>
        <w:t xml:space="preserve"> </w:t>
      </w:r>
      <w:r>
        <w:rPr>
          <w:rFonts w:eastAsia="Times New Roman" w:cstheme="minorHAnsi"/>
          <w:spacing w:val="-2"/>
          <w:lang w:eastAsia="en-US"/>
        </w:rPr>
        <w:t>Jolanta Vasiliauskienė</w:t>
      </w:r>
    </w:p>
    <w:p w14:paraId="196CA58C" w14:textId="77777777" w:rsidR="00BF00D6" w:rsidRPr="0038277E" w:rsidRDefault="00BF00D6" w:rsidP="00ED1AC6">
      <w:pPr>
        <w:spacing w:after="0"/>
        <w:rPr>
          <w:rFonts w:eastAsia="Times New Roman" w:cstheme="minorHAnsi"/>
          <w:spacing w:val="-2"/>
          <w:lang w:eastAsia="en-US"/>
        </w:rPr>
      </w:pPr>
    </w:p>
    <w:p w14:paraId="3C8DA052" w14:textId="77777777" w:rsidR="00BF00D6" w:rsidRPr="0038277E" w:rsidRDefault="00BF00D6" w:rsidP="00ED1AC6">
      <w:pPr>
        <w:spacing w:after="0"/>
        <w:rPr>
          <w:rFonts w:eastAsia="Times New Roman" w:cstheme="minorHAnsi"/>
          <w:bCs/>
          <w:spacing w:val="-2"/>
          <w:u w:val="single"/>
          <w:lang w:eastAsia="en-US"/>
        </w:rPr>
      </w:pPr>
    </w:p>
    <w:p w14:paraId="612F18ED" w14:textId="77777777" w:rsidR="00A00802" w:rsidRPr="00F77C89" w:rsidRDefault="00A00802" w:rsidP="00A00802">
      <w:pPr>
        <w:spacing w:after="0" w:line="240" w:lineRule="auto"/>
        <w:rPr>
          <w:rFonts w:eastAsia="Times New Roman" w:cstheme="minorHAnsi"/>
          <w:bCs/>
          <w:spacing w:val="-2"/>
          <w:u w:val="single"/>
          <w:lang w:eastAsia="en-US"/>
        </w:rPr>
      </w:pPr>
      <w:r w:rsidRPr="00F77C89">
        <w:rPr>
          <w:rFonts w:eastAsia="Times New Roman" w:cstheme="minorHAnsi"/>
          <w:bCs/>
          <w:spacing w:val="-2"/>
          <w:u w:val="single"/>
          <w:lang w:eastAsia="en-US"/>
        </w:rPr>
        <w:t>Pirkimo sąlygas suderino:</w:t>
      </w:r>
    </w:p>
    <w:p w14:paraId="66DC2392" w14:textId="77777777" w:rsidR="00A00802" w:rsidRPr="00F77C89" w:rsidRDefault="00A00802" w:rsidP="00A00802">
      <w:pPr>
        <w:spacing w:after="0" w:line="240" w:lineRule="auto"/>
        <w:rPr>
          <w:rFonts w:eastAsia="Times New Roman" w:cstheme="minorHAnsi"/>
          <w:bCs/>
          <w:spacing w:val="-2"/>
          <w:u w:val="single"/>
          <w:lang w:eastAsia="en-US"/>
        </w:rPr>
      </w:pPr>
    </w:p>
    <w:p w14:paraId="264D9253" w14:textId="77777777" w:rsidR="00A00802" w:rsidRPr="00F77C89" w:rsidRDefault="00A00802" w:rsidP="00A00802">
      <w:pPr>
        <w:tabs>
          <w:tab w:val="left" w:pos="7485"/>
        </w:tabs>
        <w:spacing w:after="0" w:line="240" w:lineRule="auto"/>
        <w:rPr>
          <w:rFonts w:eastAsia="Times New Roman" w:cstheme="minorHAnsi"/>
          <w:bCs/>
          <w:iCs/>
          <w:spacing w:val="-2"/>
          <w:lang w:eastAsia="en-US"/>
        </w:rPr>
      </w:pPr>
      <w:r>
        <w:rPr>
          <w:rFonts w:eastAsia="Times New Roman" w:cstheme="minorHAnsi"/>
          <w:bCs/>
          <w:iCs/>
          <w:spacing w:val="-2"/>
          <w:lang w:eastAsia="en-US"/>
        </w:rPr>
        <w:t xml:space="preserve">Ryšių su visuomene skyriaus </w:t>
      </w:r>
      <w:r w:rsidRPr="00F77C89">
        <w:rPr>
          <w:rFonts w:eastAsia="Times New Roman" w:cstheme="minorHAnsi"/>
          <w:bCs/>
          <w:iCs/>
          <w:spacing w:val="-2"/>
          <w:lang w:eastAsia="en-US"/>
        </w:rPr>
        <w:t xml:space="preserve"> vedėjas                                                                                                       </w:t>
      </w:r>
      <w:r>
        <w:rPr>
          <w:rFonts w:eastAsia="Times New Roman" w:cstheme="minorHAnsi"/>
          <w:bCs/>
          <w:iCs/>
          <w:spacing w:val="-2"/>
          <w:lang w:eastAsia="en-US"/>
        </w:rPr>
        <w:t>Arnoldas Bukelis</w:t>
      </w:r>
    </w:p>
    <w:p w14:paraId="08F33E6A" w14:textId="77777777" w:rsidR="00A00802" w:rsidRPr="00F77C89" w:rsidRDefault="00A00802" w:rsidP="00A00802">
      <w:pPr>
        <w:tabs>
          <w:tab w:val="left" w:pos="7485"/>
        </w:tabs>
        <w:spacing w:after="0" w:line="240" w:lineRule="auto"/>
        <w:rPr>
          <w:rFonts w:eastAsia="Times New Roman" w:cstheme="minorHAnsi"/>
          <w:bCs/>
          <w:iCs/>
          <w:spacing w:val="-2"/>
          <w:lang w:eastAsia="en-US"/>
        </w:rPr>
      </w:pPr>
      <w:r w:rsidRPr="00F77C89">
        <w:rPr>
          <w:rFonts w:eastAsia="Times New Roman" w:cstheme="minorHAnsi"/>
          <w:bCs/>
          <w:iCs/>
          <w:spacing w:val="-2"/>
          <w:lang w:eastAsia="en-US"/>
        </w:rPr>
        <w:t xml:space="preserve">      </w:t>
      </w:r>
    </w:p>
    <w:p w14:paraId="76AE2E30" w14:textId="1255E51E" w:rsidR="00A00802" w:rsidRPr="00F77C89" w:rsidRDefault="00A00802" w:rsidP="00A00802">
      <w:pPr>
        <w:tabs>
          <w:tab w:val="left" w:pos="7485"/>
        </w:tabs>
        <w:spacing w:after="0" w:line="240" w:lineRule="auto"/>
        <w:rPr>
          <w:rFonts w:eastAsia="Times New Roman" w:cstheme="minorHAnsi"/>
          <w:bCs/>
          <w:iCs/>
          <w:spacing w:val="-2"/>
          <w:lang w:eastAsia="en-US"/>
        </w:rPr>
        <w:sectPr w:rsidR="00A00802" w:rsidRPr="00F77C89" w:rsidSect="00A00802">
          <w:headerReference w:type="default" r:id="rId15"/>
          <w:footerReference w:type="default" r:id="rId16"/>
          <w:footerReference w:type="first" r:id="rId17"/>
          <w:pgSz w:w="12240" w:h="15840"/>
          <w:pgMar w:top="1134" w:right="567" w:bottom="1134" w:left="1701" w:header="720" w:footer="720" w:gutter="0"/>
          <w:pgNumType w:start="1"/>
          <w:cols w:space="720"/>
          <w:titlePg/>
          <w:docGrid w:linePitch="360"/>
        </w:sectPr>
      </w:pPr>
      <w:r>
        <w:rPr>
          <w:rFonts w:eastAsia="Times New Roman" w:cstheme="minorHAnsi"/>
          <w:bCs/>
          <w:iCs/>
          <w:spacing w:val="-2"/>
          <w:lang w:eastAsia="en-US"/>
        </w:rPr>
        <w:t xml:space="preserve">Ryšių su visuomene skyriaus vyriausioji specialistė                        </w:t>
      </w:r>
      <w:r w:rsidRPr="00F77C89">
        <w:rPr>
          <w:rFonts w:eastAsia="Times New Roman" w:cstheme="minorHAnsi"/>
          <w:bCs/>
          <w:iCs/>
          <w:spacing w:val="-2"/>
          <w:lang w:eastAsia="en-US"/>
        </w:rPr>
        <w:t xml:space="preserve">                                                       </w:t>
      </w:r>
      <w:r>
        <w:rPr>
          <w:rFonts w:eastAsia="Times New Roman" w:cstheme="minorHAnsi"/>
          <w:bCs/>
          <w:iCs/>
          <w:spacing w:val="-2"/>
          <w:lang w:eastAsia="en-US"/>
        </w:rPr>
        <w:t>Gintarė Visockienė</w:t>
      </w:r>
      <w:r w:rsidRPr="00F77C89">
        <w:rPr>
          <w:rFonts w:eastAsia="Times New Roman" w:cstheme="minorHAnsi"/>
          <w:bCs/>
          <w:iCs/>
          <w:spacing w:val="-2"/>
          <w:lang w:eastAsia="en-US"/>
        </w:rPr>
        <w:t xml:space="preserve">                                             </w:t>
      </w:r>
    </w:p>
    <w:p w14:paraId="2F39EA87" w14:textId="65507680" w:rsidR="002C2B83" w:rsidRDefault="002C2B83" w:rsidP="002C2B83">
      <w:pPr>
        <w:tabs>
          <w:tab w:val="left" w:pos="2125"/>
        </w:tabs>
        <w:rPr>
          <w:rFonts w:eastAsia="Calibri" w:cstheme="minorHAnsi"/>
          <w:highlight w:val="lightGray"/>
        </w:rPr>
      </w:pPr>
    </w:p>
    <w:p w14:paraId="1DF37652" w14:textId="0A6B5A0A" w:rsidR="00774AA5" w:rsidRPr="002D0D3F" w:rsidRDefault="000631F1" w:rsidP="005C1E12">
      <w:pPr>
        <w:pStyle w:val="Antrat1"/>
        <w:jc w:val="right"/>
        <w:rPr>
          <w:rFonts w:asciiTheme="minorHAnsi" w:hAnsiTheme="minorHAnsi" w:cstheme="minorHAnsi"/>
          <w:sz w:val="21"/>
          <w:szCs w:val="21"/>
        </w:rPr>
      </w:pPr>
      <w:bookmarkStart w:id="43" w:name="_Toc240615000"/>
      <w:r w:rsidRPr="002D0D3F">
        <w:rPr>
          <w:rFonts w:asciiTheme="minorHAnsi" w:hAnsiTheme="minorHAnsi" w:cstheme="minorHAnsi"/>
          <w:color w:val="0070C0"/>
          <w:sz w:val="21"/>
          <w:szCs w:val="21"/>
        </w:rPr>
        <w:t>P</w:t>
      </w:r>
      <w:r w:rsidR="008F59C5" w:rsidRPr="002D0D3F">
        <w:rPr>
          <w:rFonts w:asciiTheme="minorHAnsi" w:hAnsiTheme="minorHAnsi" w:cstheme="minorHAnsi"/>
          <w:color w:val="0070C0"/>
          <w:sz w:val="21"/>
          <w:szCs w:val="21"/>
        </w:rPr>
        <w:t>irkimo sąlygų 1 priedas „Terminai“</w:t>
      </w:r>
      <w:bookmarkEnd w:id="43"/>
    </w:p>
    <w:p w14:paraId="5369DEF7" w14:textId="77777777" w:rsidR="00A53BAE" w:rsidRPr="002D0D3F"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2D0D3F" w14:paraId="730836B8" w14:textId="77777777" w:rsidTr="00A00802">
        <w:trPr>
          <w:trHeight w:val="20"/>
        </w:trPr>
        <w:tc>
          <w:tcPr>
            <w:tcW w:w="747" w:type="dxa"/>
            <w:shd w:val="clear" w:color="auto" w:fill="D9D9D9" w:themeFill="background1" w:themeFillShade="D9"/>
            <w:tcMar>
              <w:top w:w="0" w:type="dxa"/>
              <w:left w:w="108" w:type="dxa"/>
              <w:bottom w:w="0" w:type="dxa"/>
              <w:right w:w="108" w:type="dxa"/>
            </w:tcMar>
          </w:tcPr>
          <w:p w14:paraId="200EEC47" w14:textId="771BED63" w:rsidR="00774AA5" w:rsidRPr="002D0D3F" w:rsidRDefault="009F4FBE" w:rsidP="004B3551">
            <w:pPr>
              <w:jc w:val="center"/>
              <w:rPr>
                <w:rFonts w:cstheme="minorHAnsi"/>
                <w:b/>
                <w:bCs/>
              </w:rPr>
            </w:pPr>
            <w:r w:rsidRPr="002D0D3F">
              <w:rPr>
                <w:rFonts w:cstheme="minorHAnsi"/>
                <w:b/>
                <w:bCs/>
              </w:rPr>
              <w:t>Eil.Nr.</w:t>
            </w:r>
          </w:p>
        </w:tc>
        <w:tc>
          <w:tcPr>
            <w:tcW w:w="2527" w:type="dxa"/>
            <w:shd w:val="clear" w:color="auto" w:fill="D9D9D9" w:themeFill="background1" w:themeFillShade="D9"/>
            <w:tcMar>
              <w:top w:w="0" w:type="dxa"/>
              <w:left w:w="108" w:type="dxa"/>
              <w:bottom w:w="0" w:type="dxa"/>
              <w:right w:w="108" w:type="dxa"/>
            </w:tcMar>
          </w:tcPr>
          <w:p w14:paraId="778B1404" w14:textId="0B137751" w:rsidR="00774AA5" w:rsidRPr="002D0D3F" w:rsidRDefault="004B3551" w:rsidP="004B3551">
            <w:pPr>
              <w:jc w:val="center"/>
              <w:rPr>
                <w:rFonts w:cstheme="minorHAnsi"/>
                <w:b/>
                <w:bCs/>
              </w:rPr>
            </w:pPr>
            <w:r w:rsidRPr="002D0D3F">
              <w:rPr>
                <w:rFonts w:cstheme="minorHAnsi"/>
                <w:b/>
                <w:bCs/>
              </w:rPr>
              <w:t>VEIKSMAS</w:t>
            </w:r>
          </w:p>
        </w:tc>
        <w:tc>
          <w:tcPr>
            <w:tcW w:w="3634" w:type="dxa"/>
            <w:shd w:val="clear" w:color="auto" w:fill="D9D9D9" w:themeFill="background1" w:themeFillShade="D9"/>
            <w:tcMar>
              <w:top w:w="0" w:type="dxa"/>
              <w:left w:w="108" w:type="dxa"/>
              <w:bottom w:w="0" w:type="dxa"/>
              <w:right w:w="108" w:type="dxa"/>
            </w:tcMar>
          </w:tcPr>
          <w:p w14:paraId="2D8BCE72" w14:textId="77777777" w:rsidR="00774AA5" w:rsidRPr="002D0D3F" w:rsidRDefault="00774AA5" w:rsidP="004B3551">
            <w:pPr>
              <w:spacing w:after="0"/>
              <w:jc w:val="center"/>
              <w:rPr>
                <w:rFonts w:cstheme="minorHAnsi"/>
                <w:b/>
              </w:rPr>
            </w:pPr>
            <w:r w:rsidRPr="002D0D3F">
              <w:rPr>
                <w:rFonts w:cstheme="minorHAnsi"/>
                <w:b/>
              </w:rPr>
              <w:t>DATA/DIENŲ SKAIČIUS/ LAIKAS</w:t>
            </w:r>
          </w:p>
          <w:p w14:paraId="677BC1F4" w14:textId="77777777" w:rsidR="00774AA5" w:rsidRPr="002D0D3F" w:rsidRDefault="00774AA5" w:rsidP="004B3551">
            <w:pPr>
              <w:spacing w:after="0"/>
              <w:jc w:val="center"/>
              <w:rPr>
                <w:rFonts w:cstheme="minorHAnsi"/>
              </w:rPr>
            </w:pPr>
            <w:r w:rsidRPr="002D0D3F">
              <w:rPr>
                <w:rFonts w:cstheme="minorHAnsi"/>
              </w:rPr>
              <w:t>(Lietuvos laiku)</w:t>
            </w:r>
          </w:p>
        </w:tc>
        <w:tc>
          <w:tcPr>
            <w:tcW w:w="2946" w:type="dxa"/>
            <w:shd w:val="clear" w:color="auto" w:fill="D9D9D9" w:themeFill="background1" w:themeFillShade="D9"/>
            <w:tcMar>
              <w:top w:w="0" w:type="dxa"/>
              <w:left w:w="108" w:type="dxa"/>
              <w:bottom w:w="0" w:type="dxa"/>
              <w:right w:w="108" w:type="dxa"/>
            </w:tcMar>
          </w:tcPr>
          <w:p w14:paraId="11CCA5FB" w14:textId="77777777" w:rsidR="00774AA5" w:rsidRPr="002D0D3F" w:rsidRDefault="00774AA5" w:rsidP="004B3551">
            <w:pPr>
              <w:jc w:val="center"/>
              <w:rPr>
                <w:rFonts w:cstheme="minorHAnsi"/>
                <w:b/>
              </w:rPr>
            </w:pPr>
            <w:r w:rsidRPr="002D0D3F">
              <w:rPr>
                <w:rFonts w:cstheme="minorHAnsi"/>
                <w:b/>
              </w:rPr>
              <w:t>PASTABOS</w:t>
            </w:r>
          </w:p>
        </w:tc>
      </w:tr>
      <w:tr w:rsidR="00774AA5" w:rsidRPr="002D0D3F" w14:paraId="33F22B33" w14:textId="77777777" w:rsidTr="00A00802">
        <w:trPr>
          <w:trHeight w:val="20"/>
        </w:trPr>
        <w:tc>
          <w:tcPr>
            <w:tcW w:w="747" w:type="dxa"/>
            <w:tcMar>
              <w:top w:w="0" w:type="dxa"/>
              <w:left w:w="108" w:type="dxa"/>
              <w:bottom w:w="0" w:type="dxa"/>
              <w:right w:w="108" w:type="dxa"/>
            </w:tcMar>
          </w:tcPr>
          <w:p w14:paraId="1D2814F3" w14:textId="2D8BEDEE" w:rsidR="00774AA5" w:rsidRPr="002D0D3F" w:rsidRDefault="006932C2" w:rsidP="006932C2">
            <w:pPr>
              <w:keepNext/>
              <w:spacing w:after="0" w:line="240" w:lineRule="auto"/>
              <w:rPr>
                <w:rFonts w:cstheme="minorHAnsi"/>
                <w:bCs/>
              </w:rPr>
            </w:pPr>
            <w:r w:rsidRPr="002D0D3F">
              <w:rPr>
                <w:rFonts w:cstheme="minorHAnsi"/>
                <w:bCs/>
              </w:rPr>
              <w:t>1.</w:t>
            </w:r>
          </w:p>
        </w:tc>
        <w:tc>
          <w:tcPr>
            <w:tcW w:w="2527" w:type="dxa"/>
            <w:tcMar>
              <w:top w:w="0" w:type="dxa"/>
              <w:left w:w="108" w:type="dxa"/>
              <w:bottom w:w="0" w:type="dxa"/>
              <w:right w:w="108" w:type="dxa"/>
            </w:tcMar>
          </w:tcPr>
          <w:p w14:paraId="25B87B88" w14:textId="77777777" w:rsidR="00774AA5" w:rsidRPr="002D0D3F" w:rsidRDefault="00774AA5" w:rsidP="0003169B">
            <w:pPr>
              <w:keepNext/>
              <w:spacing w:after="0" w:line="240" w:lineRule="auto"/>
              <w:rPr>
                <w:rFonts w:cstheme="minorHAnsi"/>
                <w:sz w:val="22"/>
                <w:szCs w:val="22"/>
              </w:rPr>
            </w:pPr>
            <w:r w:rsidRPr="002D0D3F">
              <w:rPr>
                <w:rFonts w:cstheme="minorHAnsi"/>
                <w:bCs/>
              </w:rPr>
              <w:t>Pasiūlymų pateikimo terminas</w:t>
            </w:r>
          </w:p>
        </w:tc>
        <w:tc>
          <w:tcPr>
            <w:tcW w:w="3634" w:type="dxa"/>
            <w:tcMar>
              <w:top w:w="0" w:type="dxa"/>
              <w:left w:w="108" w:type="dxa"/>
              <w:bottom w:w="0" w:type="dxa"/>
              <w:right w:w="108" w:type="dxa"/>
            </w:tcMar>
          </w:tcPr>
          <w:p w14:paraId="3167CE4C" w14:textId="719F5068" w:rsidR="00774AA5" w:rsidRPr="002D0D3F" w:rsidRDefault="00774AA5" w:rsidP="0003169B">
            <w:pPr>
              <w:spacing w:after="0" w:line="240" w:lineRule="auto"/>
              <w:rPr>
                <w:rFonts w:cstheme="minorHAnsi"/>
              </w:rPr>
            </w:pPr>
            <w:r w:rsidRPr="002D0D3F">
              <w:rPr>
                <w:rFonts w:cs="Times New Roman"/>
              </w:rPr>
              <w:t xml:space="preserve">nurodytas </w:t>
            </w:r>
            <w:r w:rsidR="00C47599" w:rsidRPr="002D0D3F">
              <w:rPr>
                <w:rFonts w:cs="Times New Roman"/>
              </w:rPr>
              <w:t>s</w:t>
            </w:r>
            <w:r w:rsidRPr="002D0D3F">
              <w:rPr>
                <w:rFonts w:cs="Times New Roman"/>
              </w:rPr>
              <w:t xml:space="preserve">kelbime </w:t>
            </w:r>
          </w:p>
        </w:tc>
        <w:tc>
          <w:tcPr>
            <w:tcW w:w="2946" w:type="dxa"/>
            <w:tcMar>
              <w:top w:w="0" w:type="dxa"/>
              <w:left w:w="108" w:type="dxa"/>
              <w:bottom w:w="0" w:type="dxa"/>
              <w:right w:w="108" w:type="dxa"/>
            </w:tcMar>
          </w:tcPr>
          <w:p w14:paraId="2BC4B21F" w14:textId="0CE68D8A" w:rsidR="00774AA5" w:rsidRPr="002D0D3F" w:rsidRDefault="00774AA5" w:rsidP="00593F3E">
            <w:pPr>
              <w:spacing w:after="0" w:line="240" w:lineRule="auto"/>
              <w:rPr>
                <w:rFonts w:cstheme="minorHAnsi"/>
                <w:iCs/>
              </w:rPr>
            </w:pPr>
            <w:r w:rsidRPr="002D0D3F">
              <w:rPr>
                <w:rFonts w:cstheme="minorHAnsi"/>
              </w:rPr>
              <w:t>Perkančioji organizacija turi teisę pratęsti pasiūlymų pateikimo terminą.</w:t>
            </w:r>
          </w:p>
        </w:tc>
      </w:tr>
      <w:tr w:rsidR="00774AA5" w:rsidRPr="006633D6" w14:paraId="2DDCD559" w14:textId="77777777" w:rsidTr="00A00802">
        <w:trPr>
          <w:trHeight w:val="20"/>
        </w:trPr>
        <w:tc>
          <w:tcPr>
            <w:tcW w:w="747" w:type="dxa"/>
            <w:tcMar>
              <w:top w:w="0" w:type="dxa"/>
              <w:left w:w="108" w:type="dxa"/>
              <w:bottom w:w="0" w:type="dxa"/>
              <w:right w:w="108" w:type="dxa"/>
            </w:tcMar>
          </w:tcPr>
          <w:p w14:paraId="6C70187E" w14:textId="7D03D63A" w:rsidR="00774AA5" w:rsidRPr="002D0D3F" w:rsidRDefault="006932C2" w:rsidP="006932C2">
            <w:pPr>
              <w:keepNext/>
              <w:spacing w:after="0" w:line="240" w:lineRule="auto"/>
              <w:rPr>
                <w:rFonts w:cstheme="minorHAnsi"/>
                <w:bCs/>
              </w:rPr>
            </w:pPr>
            <w:r w:rsidRPr="002D0D3F">
              <w:rPr>
                <w:rFonts w:cstheme="minorHAnsi"/>
                <w:bCs/>
              </w:rPr>
              <w:t>2.</w:t>
            </w:r>
          </w:p>
        </w:tc>
        <w:tc>
          <w:tcPr>
            <w:tcW w:w="2527" w:type="dxa"/>
            <w:tcMar>
              <w:top w:w="0" w:type="dxa"/>
              <w:left w:w="108" w:type="dxa"/>
              <w:bottom w:w="0" w:type="dxa"/>
              <w:right w:w="108" w:type="dxa"/>
            </w:tcMar>
          </w:tcPr>
          <w:p w14:paraId="2368993B" w14:textId="77777777" w:rsidR="00774AA5" w:rsidRPr="002D0D3F" w:rsidRDefault="00774AA5" w:rsidP="0003169B">
            <w:pPr>
              <w:keepNext/>
              <w:spacing w:after="0" w:line="240" w:lineRule="auto"/>
              <w:rPr>
                <w:rFonts w:cstheme="minorHAnsi"/>
                <w:sz w:val="22"/>
                <w:szCs w:val="22"/>
              </w:rPr>
            </w:pPr>
            <w:r w:rsidRPr="002D0D3F">
              <w:rPr>
                <w:rFonts w:eastAsia="Times New Roman" w:cstheme="minorHAnsi"/>
              </w:rPr>
              <w:t>Pradinis susipažinimas su CVP IS priemonėmis gautais pasiūlymais</w:t>
            </w:r>
          </w:p>
        </w:tc>
        <w:tc>
          <w:tcPr>
            <w:tcW w:w="3634" w:type="dxa"/>
            <w:tcMar>
              <w:top w:w="0" w:type="dxa"/>
              <w:left w:w="108" w:type="dxa"/>
              <w:bottom w:w="0" w:type="dxa"/>
              <w:right w:w="108" w:type="dxa"/>
            </w:tcMar>
          </w:tcPr>
          <w:p w14:paraId="7ECB1EDB" w14:textId="19A68D8C" w:rsidR="00774AA5" w:rsidRPr="002D0D3F" w:rsidRDefault="00774AA5" w:rsidP="0003169B">
            <w:pPr>
              <w:spacing w:after="0" w:line="240" w:lineRule="auto"/>
              <w:rPr>
                <w:rFonts w:cstheme="minorHAnsi"/>
              </w:rPr>
            </w:pPr>
            <w:r w:rsidRPr="002D0D3F">
              <w:rPr>
                <w:rFonts w:cstheme="minorHAnsi"/>
              </w:rPr>
              <w:t xml:space="preserve">Pradedamas ne anksčiau nei </w:t>
            </w:r>
            <w:r w:rsidRPr="002D0D3F">
              <w:rPr>
                <w:rFonts w:cstheme="minorHAnsi"/>
                <w:color w:val="000000" w:themeColor="text1"/>
              </w:rPr>
              <w:t xml:space="preserve">po </w:t>
            </w:r>
            <w:r w:rsidR="006B0247" w:rsidRPr="002D0D3F">
              <w:rPr>
                <w:rFonts w:cstheme="minorHAnsi"/>
                <w:color w:val="000000" w:themeColor="text1"/>
              </w:rPr>
              <w:t>30</w:t>
            </w:r>
            <w:r w:rsidRPr="002D0D3F">
              <w:rPr>
                <w:rFonts w:cstheme="minorHAnsi"/>
                <w:color w:val="000000" w:themeColor="text1"/>
              </w:rPr>
              <w:t xml:space="preserve"> minučių</w:t>
            </w:r>
            <w:r w:rsidRPr="002D0D3F">
              <w:rPr>
                <w:rFonts w:cstheme="minorHAnsi"/>
              </w:rPr>
              <w:t xml:space="preserve"> po pasiūlymų pateikimo termino pabaigos</w:t>
            </w:r>
          </w:p>
        </w:tc>
        <w:tc>
          <w:tcPr>
            <w:tcW w:w="2946" w:type="dxa"/>
            <w:tcMar>
              <w:top w:w="0" w:type="dxa"/>
              <w:left w:w="108" w:type="dxa"/>
              <w:bottom w:w="0" w:type="dxa"/>
              <w:right w:w="108" w:type="dxa"/>
            </w:tcMar>
          </w:tcPr>
          <w:p w14:paraId="516BC120" w14:textId="3556D373" w:rsidR="00774AA5" w:rsidRPr="006633D6" w:rsidRDefault="00774AA5" w:rsidP="0003169B">
            <w:pPr>
              <w:spacing w:after="0" w:line="240" w:lineRule="auto"/>
              <w:rPr>
                <w:rFonts w:cstheme="minorHAnsi"/>
                <w:iCs/>
                <w:highlight w:val="lightGray"/>
              </w:rPr>
            </w:pPr>
          </w:p>
        </w:tc>
      </w:tr>
      <w:tr w:rsidR="00774AA5" w:rsidRPr="006633D6" w14:paraId="0E1517C9" w14:textId="77777777" w:rsidTr="00A00802">
        <w:trPr>
          <w:trHeight w:val="20"/>
        </w:trPr>
        <w:tc>
          <w:tcPr>
            <w:tcW w:w="747" w:type="dxa"/>
            <w:tcMar>
              <w:top w:w="0" w:type="dxa"/>
              <w:left w:w="108" w:type="dxa"/>
              <w:bottom w:w="0" w:type="dxa"/>
              <w:right w:w="108" w:type="dxa"/>
            </w:tcMar>
          </w:tcPr>
          <w:p w14:paraId="0BF18051" w14:textId="03A0C935" w:rsidR="00774AA5" w:rsidRPr="002D0D3F" w:rsidRDefault="006932C2" w:rsidP="006932C2">
            <w:pPr>
              <w:keepNext/>
              <w:spacing w:after="0" w:line="240" w:lineRule="auto"/>
              <w:rPr>
                <w:rFonts w:cstheme="minorHAnsi"/>
                <w:bCs/>
              </w:rPr>
            </w:pPr>
            <w:r w:rsidRPr="002D0D3F">
              <w:rPr>
                <w:rFonts w:cstheme="minorHAnsi"/>
                <w:bCs/>
              </w:rPr>
              <w:t>3.</w:t>
            </w:r>
          </w:p>
        </w:tc>
        <w:tc>
          <w:tcPr>
            <w:tcW w:w="2527" w:type="dxa"/>
            <w:tcMar>
              <w:top w:w="0" w:type="dxa"/>
              <w:left w:w="108" w:type="dxa"/>
              <w:bottom w:w="0" w:type="dxa"/>
              <w:right w:w="108" w:type="dxa"/>
            </w:tcMar>
          </w:tcPr>
          <w:p w14:paraId="4AD453C1" w14:textId="70320C71" w:rsidR="00774AA5" w:rsidRPr="002D0D3F" w:rsidRDefault="00774AA5" w:rsidP="0003169B">
            <w:pPr>
              <w:keepNext/>
              <w:spacing w:after="0" w:line="240" w:lineRule="auto"/>
              <w:rPr>
                <w:rFonts w:cstheme="minorHAnsi"/>
                <w:bCs/>
              </w:rPr>
            </w:pPr>
            <w:r w:rsidRPr="002D0D3F">
              <w:rPr>
                <w:rFonts w:cstheme="minorHAnsi"/>
              </w:rPr>
              <w:t xml:space="preserve">Prašymą paaiškinti, patikslinti pirkimo </w:t>
            </w:r>
            <w:r w:rsidR="00EF5E21" w:rsidRPr="002D0D3F">
              <w:rPr>
                <w:rFonts w:cstheme="minorHAnsi"/>
              </w:rPr>
              <w:t>sąlygas</w:t>
            </w:r>
            <w:r w:rsidRPr="002D0D3F">
              <w:rPr>
                <w:rFonts w:cstheme="minorHAnsi"/>
              </w:rPr>
              <w:t xml:space="preserve"> tiekėjas turi pateikti ne vėliau kaip:</w:t>
            </w:r>
          </w:p>
        </w:tc>
        <w:tc>
          <w:tcPr>
            <w:tcW w:w="3634" w:type="dxa"/>
            <w:tcMar>
              <w:top w:w="0" w:type="dxa"/>
              <w:left w:w="108" w:type="dxa"/>
              <w:bottom w:w="0" w:type="dxa"/>
              <w:right w:w="108" w:type="dxa"/>
            </w:tcMar>
          </w:tcPr>
          <w:p w14:paraId="56FC8010" w14:textId="4974783F" w:rsidR="00774AA5" w:rsidRPr="002D0D3F" w:rsidRDefault="00992918" w:rsidP="0003169B">
            <w:pPr>
              <w:spacing w:after="0" w:line="240" w:lineRule="auto"/>
              <w:rPr>
                <w:rFonts w:cstheme="minorHAnsi"/>
              </w:rPr>
            </w:pPr>
            <w:r w:rsidRPr="002D0D3F">
              <w:rPr>
                <w:rFonts w:cstheme="minorHAnsi"/>
                <w:color w:val="00B050"/>
              </w:rPr>
              <w:t xml:space="preserve">4 </w:t>
            </w:r>
            <w:r w:rsidR="005F17E7" w:rsidRPr="002D0D3F">
              <w:rPr>
                <w:rFonts w:cstheme="minorHAnsi"/>
                <w:color w:val="00B050"/>
              </w:rPr>
              <w:t xml:space="preserve"> </w:t>
            </w:r>
            <w:r w:rsidRPr="002D0D3F">
              <w:rPr>
                <w:rFonts w:cstheme="minorHAnsi"/>
                <w:color w:val="00B050"/>
              </w:rPr>
              <w:t>(keturios) darbo dienos</w:t>
            </w:r>
            <w:r w:rsidR="005F17E7" w:rsidRPr="002D0D3F">
              <w:rPr>
                <w:rFonts w:cstheme="minorHAnsi"/>
                <w:color w:val="00B050"/>
              </w:rPr>
              <w:t xml:space="preserve"> </w:t>
            </w:r>
            <w:r w:rsidR="005F17E7" w:rsidRPr="002D0D3F">
              <w:rPr>
                <w:rFonts w:cstheme="minorHAnsi"/>
              </w:rPr>
              <w:t>iki pasiūlymų pateikimo termino dienos</w:t>
            </w:r>
          </w:p>
        </w:tc>
        <w:tc>
          <w:tcPr>
            <w:tcW w:w="2946" w:type="dxa"/>
            <w:tcMar>
              <w:top w:w="0" w:type="dxa"/>
              <w:left w:w="108" w:type="dxa"/>
              <w:bottom w:w="0" w:type="dxa"/>
              <w:right w:w="108" w:type="dxa"/>
            </w:tcMar>
          </w:tcPr>
          <w:p w14:paraId="6B3FEA86" w14:textId="6D9CF113" w:rsidR="00774AA5" w:rsidRPr="006633D6" w:rsidRDefault="00774AA5" w:rsidP="00424668">
            <w:pPr>
              <w:spacing w:after="0" w:line="240" w:lineRule="auto"/>
              <w:rPr>
                <w:rFonts w:cstheme="minorHAnsi"/>
                <w:iCs/>
                <w:color w:val="7030A0"/>
                <w:highlight w:val="lightGray"/>
              </w:rPr>
            </w:pPr>
          </w:p>
        </w:tc>
      </w:tr>
      <w:tr w:rsidR="00774AA5" w:rsidRPr="006633D6" w14:paraId="6E37868A" w14:textId="77777777" w:rsidTr="00A00802">
        <w:trPr>
          <w:trHeight w:val="20"/>
        </w:trPr>
        <w:tc>
          <w:tcPr>
            <w:tcW w:w="747" w:type="dxa"/>
            <w:tcMar>
              <w:top w:w="0" w:type="dxa"/>
              <w:left w:w="108" w:type="dxa"/>
              <w:bottom w:w="0" w:type="dxa"/>
              <w:right w:w="108" w:type="dxa"/>
            </w:tcMar>
          </w:tcPr>
          <w:p w14:paraId="5A3E2C4C" w14:textId="4385486A" w:rsidR="00774AA5" w:rsidRPr="00A850B3" w:rsidRDefault="00A850B3" w:rsidP="00A850B3">
            <w:pPr>
              <w:spacing w:after="0" w:line="240" w:lineRule="auto"/>
              <w:rPr>
                <w:rFonts w:cstheme="minorHAnsi"/>
                <w:bCs/>
              </w:rPr>
            </w:pPr>
            <w:r>
              <w:rPr>
                <w:rFonts w:cstheme="minorHAnsi"/>
                <w:bCs/>
              </w:rPr>
              <w:t>4.</w:t>
            </w:r>
          </w:p>
        </w:tc>
        <w:tc>
          <w:tcPr>
            <w:tcW w:w="2527" w:type="dxa"/>
            <w:tcMar>
              <w:top w:w="0" w:type="dxa"/>
              <w:left w:w="108" w:type="dxa"/>
              <w:bottom w:w="0" w:type="dxa"/>
              <w:right w:w="108" w:type="dxa"/>
            </w:tcMar>
          </w:tcPr>
          <w:p w14:paraId="1E3634E1" w14:textId="6A145837" w:rsidR="00774AA5" w:rsidRPr="002D0D3F" w:rsidRDefault="00774AA5" w:rsidP="0003169B">
            <w:pPr>
              <w:spacing w:after="0" w:line="240" w:lineRule="auto"/>
              <w:rPr>
                <w:rFonts w:cstheme="minorHAnsi"/>
              </w:rPr>
            </w:pPr>
            <w:r w:rsidRPr="002D0D3F">
              <w:rPr>
                <w:rFonts w:cstheme="minorHAnsi"/>
              </w:rPr>
              <w:t xml:space="preserve">Perkančioji organizacija </w:t>
            </w:r>
            <w:r w:rsidR="009B3AF8" w:rsidRPr="002D0D3F">
              <w:rPr>
                <w:rFonts w:cstheme="minorHAnsi"/>
              </w:rPr>
              <w:t>p</w:t>
            </w:r>
            <w:r w:rsidRPr="002D0D3F">
              <w:rPr>
                <w:rFonts w:cstheme="minorHAnsi"/>
              </w:rPr>
              <w:t xml:space="preserve">irkimo </w:t>
            </w:r>
            <w:r w:rsidR="00EF5E21" w:rsidRPr="002D0D3F">
              <w:rPr>
                <w:rFonts w:cstheme="minorHAnsi"/>
              </w:rPr>
              <w:t>sąlygų</w:t>
            </w:r>
            <w:r w:rsidRPr="002D0D3F">
              <w:rPr>
                <w:rFonts w:cstheme="minorHAnsi"/>
              </w:rPr>
              <w:t xml:space="preserve"> paaiškinimą, patikslinimą pateikia visiems tiekėjams ne vėliau kaip:</w:t>
            </w:r>
          </w:p>
        </w:tc>
        <w:tc>
          <w:tcPr>
            <w:tcW w:w="3634" w:type="dxa"/>
            <w:tcMar>
              <w:top w:w="0" w:type="dxa"/>
              <w:left w:w="108" w:type="dxa"/>
              <w:bottom w:w="0" w:type="dxa"/>
              <w:right w:w="108" w:type="dxa"/>
            </w:tcMar>
          </w:tcPr>
          <w:p w14:paraId="4D170373" w14:textId="4044EBC7" w:rsidR="00774AA5" w:rsidRPr="002D0D3F" w:rsidRDefault="00992918" w:rsidP="0003169B">
            <w:pPr>
              <w:spacing w:after="0" w:line="240" w:lineRule="auto"/>
              <w:rPr>
                <w:rFonts w:cstheme="minorHAnsi"/>
              </w:rPr>
            </w:pPr>
            <w:r w:rsidRPr="002D0D3F">
              <w:rPr>
                <w:rFonts w:cstheme="minorHAnsi"/>
                <w:color w:val="00B050"/>
              </w:rPr>
              <w:t>4 (keturios) dienos</w:t>
            </w:r>
            <w:r w:rsidR="00CE1F13" w:rsidRPr="002D0D3F">
              <w:rPr>
                <w:rFonts w:cstheme="minorHAnsi"/>
              </w:rPr>
              <w:t xml:space="preserve"> iki pasiūlymų pateikimo termino dienos</w:t>
            </w:r>
          </w:p>
        </w:tc>
        <w:tc>
          <w:tcPr>
            <w:tcW w:w="2946" w:type="dxa"/>
            <w:tcMar>
              <w:top w:w="0" w:type="dxa"/>
              <w:left w:w="108" w:type="dxa"/>
              <w:bottom w:w="0" w:type="dxa"/>
              <w:right w:w="108" w:type="dxa"/>
            </w:tcMar>
          </w:tcPr>
          <w:p w14:paraId="2E898EC9" w14:textId="2C72CA72" w:rsidR="00774AA5" w:rsidRPr="006633D6" w:rsidRDefault="00774AA5" w:rsidP="00CE1F13">
            <w:pPr>
              <w:spacing w:after="0" w:line="240" w:lineRule="auto"/>
              <w:rPr>
                <w:rFonts w:cstheme="minorHAnsi"/>
                <w:highlight w:val="lightGray"/>
              </w:rPr>
            </w:pPr>
          </w:p>
        </w:tc>
      </w:tr>
      <w:tr w:rsidR="00774AA5" w:rsidRPr="006633D6" w14:paraId="7621DE63" w14:textId="77777777" w:rsidTr="00A00802">
        <w:trPr>
          <w:trHeight w:val="20"/>
        </w:trPr>
        <w:tc>
          <w:tcPr>
            <w:tcW w:w="747" w:type="dxa"/>
            <w:tcMar>
              <w:top w:w="0" w:type="dxa"/>
              <w:left w:w="108" w:type="dxa"/>
              <w:bottom w:w="0" w:type="dxa"/>
              <w:right w:w="108" w:type="dxa"/>
            </w:tcMar>
          </w:tcPr>
          <w:p w14:paraId="63314DF2" w14:textId="5C461127" w:rsidR="00774AA5" w:rsidRPr="00A850B3" w:rsidRDefault="00A850B3" w:rsidP="00A850B3">
            <w:pPr>
              <w:spacing w:after="0" w:line="240" w:lineRule="auto"/>
              <w:rPr>
                <w:rFonts w:cstheme="minorHAnsi"/>
                <w:bCs/>
              </w:rPr>
            </w:pPr>
            <w:r>
              <w:rPr>
                <w:rFonts w:cstheme="minorHAnsi"/>
                <w:bCs/>
              </w:rPr>
              <w:t>5.</w:t>
            </w:r>
          </w:p>
        </w:tc>
        <w:tc>
          <w:tcPr>
            <w:tcW w:w="2527" w:type="dxa"/>
            <w:tcMar>
              <w:top w:w="0" w:type="dxa"/>
              <w:left w:w="108" w:type="dxa"/>
              <w:bottom w:w="0" w:type="dxa"/>
              <w:right w:w="108" w:type="dxa"/>
            </w:tcMar>
          </w:tcPr>
          <w:p w14:paraId="758839D1" w14:textId="4F4D0EEB" w:rsidR="00774AA5" w:rsidRPr="002D0D3F" w:rsidRDefault="00455131" w:rsidP="0003169B">
            <w:pPr>
              <w:spacing w:after="0" w:line="240" w:lineRule="auto"/>
              <w:rPr>
                <w:rFonts w:cstheme="minorHAnsi"/>
              </w:rPr>
            </w:pPr>
            <w:r w:rsidRPr="002D0D3F">
              <w:rPr>
                <w:rFonts w:cstheme="minorHAnsi"/>
              </w:rPr>
              <w:t>O</w:t>
            </w:r>
            <w:r w:rsidR="00774AA5" w:rsidRPr="002D0D3F">
              <w:rPr>
                <w:rFonts w:cstheme="minorHAnsi"/>
              </w:rPr>
              <w:t>bjekto apžiūra bus vykdoma:</w:t>
            </w:r>
          </w:p>
        </w:tc>
        <w:tc>
          <w:tcPr>
            <w:tcW w:w="3634" w:type="dxa"/>
            <w:tcMar>
              <w:top w:w="0" w:type="dxa"/>
              <w:left w:w="108" w:type="dxa"/>
              <w:bottom w:w="0" w:type="dxa"/>
              <w:right w:w="108" w:type="dxa"/>
            </w:tcMar>
          </w:tcPr>
          <w:p w14:paraId="16ACE08C" w14:textId="77777777" w:rsidR="00774AA5" w:rsidRPr="002D0D3F" w:rsidRDefault="00774AA5" w:rsidP="0003169B">
            <w:pPr>
              <w:spacing w:after="0" w:line="240" w:lineRule="auto"/>
              <w:rPr>
                <w:rFonts w:cstheme="minorHAnsi"/>
                <w:iCs/>
                <w:color w:val="FF0000"/>
              </w:rPr>
            </w:pPr>
            <w:r w:rsidRPr="002D0D3F">
              <w:rPr>
                <w:rFonts w:cstheme="minorHAnsi"/>
                <w:iCs/>
              </w:rPr>
              <w:t>NETAIKOMA</w:t>
            </w:r>
          </w:p>
        </w:tc>
        <w:tc>
          <w:tcPr>
            <w:tcW w:w="2946" w:type="dxa"/>
            <w:tcMar>
              <w:top w:w="0" w:type="dxa"/>
              <w:left w:w="108" w:type="dxa"/>
              <w:bottom w:w="0" w:type="dxa"/>
              <w:right w:w="108" w:type="dxa"/>
            </w:tcMar>
          </w:tcPr>
          <w:p w14:paraId="0CB425FC" w14:textId="2A7A2A51" w:rsidR="00774AA5" w:rsidRPr="006633D6" w:rsidRDefault="00774AA5" w:rsidP="0003169B">
            <w:pPr>
              <w:spacing w:after="0" w:line="240" w:lineRule="auto"/>
              <w:rPr>
                <w:rFonts w:cstheme="minorHAnsi"/>
                <w:highlight w:val="lightGray"/>
              </w:rPr>
            </w:pPr>
          </w:p>
        </w:tc>
      </w:tr>
      <w:tr w:rsidR="00774AA5" w:rsidRPr="006633D6" w14:paraId="3AA572DF" w14:textId="77777777" w:rsidTr="00A00802">
        <w:trPr>
          <w:trHeight w:val="20"/>
        </w:trPr>
        <w:tc>
          <w:tcPr>
            <w:tcW w:w="747" w:type="dxa"/>
            <w:tcMar>
              <w:top w:w="0" w:type="dxa"/>
              <w:left w:w="108" w:type="dxa"/>
              <w:bottom w:w="0" w:type="dxa"/>
              <w:right w:w="108" w:type="dxa"/>
            </w:tcMar>
          </w:tcPr>
          <w:p w14:paraId="0C5D727C" w14:textId="78EC842C" w:rsidR="00774AA5" w:rsidRPr="00A850B3" w:rsidRDefault="00A850B3" w:rsidP="00A850B3">
            <w:pPr>
              <w:spacing w:after="0" w:line="240" w:lineRule="auto"/>
              <w:rPr>
                <w:rFonts w:cstheme="minorHAnsi"/>
                <w:bCs/>
              </w:rPr>
            </w:pPr>
            <w:r>
              <w:rPr>
                <w:rFonts w:cstheme="minorHAnsi"/>
                <w:bCs/>
              </w:rPr>
              <w:t>6.</w:t>
            </w:r>
          </w:p>
        </w:tc>
        <w:tc>
          <w:tcPr>
            <w:tcW w:w="2527" w:type="dxa"/>
            <w:tcMar>
              <w:top w:w="0" w:type="dxa"/>
              <w:left w:w="108" w:type="dxa"/>
              <w:bottom w:w="0" w:type="dxa"/>
              <w:right w:w="108" w:type="dxa"/>
            </w:tcMar>
          </w:tcPr>
          <w:p w14:paraId="77FDC819" w14:textId="2D3D8B4C" w:rsidR="00774AA5" w:rsidRPr="002D0D3F" w:rsidRDefault="00774AA5" w:rsidP="0003169B">
            <w:pPr>
              <w:spacing w:after="0" w:line="240" w:lineRule="auto"/>
              <w:rPr>
                <w:rFonts w:cstheme="minorHAnsi"/>
              </w:rPr>
            </w:pPr>
            <w:r w:rsidRPr="002D0D3F">
              <w:rPr>
                <w:rFonts w:cstheme="minorHAnsi"/>
              </w:rPr>
              <w:t xml:space="preserve">Perkančioji organizacija rengs susitikimus su tiekėjais dėl pirkimo </w:t>
            </w:r>
            <w:r w:rsidR="006932C2" w:rsidRPr="002D0D3F">
              <w:rPr>
                <w:rFonts w:cstheme="minorHAnsi"/>
              </w:rPr>
              <w:t>sąlygų</w:t>
            </w:r>
            <w:r w:rsidRPr="002D0D3F">
              <w:rPr>
                <w:rFonts w:cstheme="minorHAnsi"/>
              </w:rPr>
              <w:t xml:space="preserve"> paaiškinimo</w:t>
            </w:r>
          </w:p>
        </w:tc>
        <w:tc>
          <w:tcPr>
            <w:tcW w:w="3634" w:type="dxa"/>
            <w:tcMar>
              <w:top w:w="0" w:type="dxa"/>
              <w:left w:w="108" w:type="dxa"/>
              <w:bottom w:w="0" w:type="dxa"/>
              <w:right w:w="108" w:type="dxa"/>
            </w:tcMar>
          </w:tcPr>
          <w:p w14:paraId="37463C11" w14:textId="77777777" w:rsidR="00774AA5" w:rsidRPr="002D0D3F" w:rsidRDefault="00774AA5" w:rsidP="0003169B">
            <w:pPr>
              <w:spacing w:after="0" w:line="240" w:lineRule="auto"/>
              <w:rPr>
                <w:rFonts w:cstheme="minorHAnsi"/>
                <w:iCs/>
              </w:rPr>
            </w:pPr>
            <w:r w:rsidRPr="002D0D3F">
              <w:rPr>
                <w:rFonts w:cstheme="minorHAnsi"/>
                <w:iCs/>
              </w:rPr>
              <w:t>NETAIKOMA</w:t>
            </w:r>
          </w:p>
        </w:tc>
        <w:tc>
          <w:tcPr>
            <w:tcW w:w="2946" w:type="dxa"/>
            <w:tcMar>
              <w:top w:w="0" w:type="dxa"/>
              <w:left w:w="108" w:type="dxa"/>
              <w:bottom w:w="0" w:type="dxa"/>
              <w:right w:w="108" w:type="dxa"/>
            </w:tcMar>
          </w:tcPr>
          <w:p w14:paraId="1C7B20C9" w14:textId="66617D8B" w:rsidR="00774AA5" w:rsidRPr="006633D6" w:rsidRDefault="00774AA5" w:rsidP="0003169B">
            <w:pPr>
              <w:spacing w:after="0" w:line="240" w:lineRule="auto"/>
              <w:rPr>
                <w:rFonts w:cstheme="minorHAnsi"/>
                <w:highlight w:val="lightGray"/>
              </w:rPr>
            </w:pPr>
          </w:p>
        </w:tc>
      </w:tr>
      <w:tr w:rsidR="00774AA5" w:rsidRPr="006633D6" w14:paraId="595801DB" w14:textId="77777777" w:rsidTr="00A00802">
        <w:trPr>
          <w:trHeight w:val="20"/>
        </w:trPr>
        <w:tc>
          <w:tcPr>
            <w:tcW w:w="747" w:type="dxa"/>
            <w:tcMar>
              <w:top w:w="0" w:type="dxa"/>
              <w:left w:w="108" w:type="dxa"/>
              <w:bottom w:w="0" w:type="dxa"/>
              <w:right w:w="108" w:type="dxa"/>
            </w:tcMar>
          </w:tcPr>
          <w:p w14:paraId="7834A329" w14:textId="0CA692C3" w:rsidR="00774AA5" w:rsidRPr="00A850B3" w:rsidRDefault="00A850B3" w:rsidP="00A850B3">
            <w:pPr>
              <w:spacing w:after="0" w:line="240" w:lineRule="auto"/>
              <w:rPr>
                <w:rFonts w:cstheme="minorHAnsi"/>
                <w:bCs/>
              </w:rPr>
            </w:pPr>
            <w:r>
              <w:rPr>
                <w:rFonts w:cstheme="minorHAnsi"/>
                <w:bCs/>
              </w:rPr>
              <w:t>7.</w:t>
            </w:r>
          </w:p>
        </w:tc>
        <w:tc>
          <w:tcPr>
            <w:tcW w:w="2527" w:type="dxa"/>
            <w:tcMar>
              <w:top w:w="0" w:type="dxa"/>
              <w:left w:w="108" w:type="dxa"/>
              <w:bottom w:w="0" w:type="dxa"/>
              <w:right w:w="108" w:type="dxa"/>
            </w:tcMar>
          </w:tcPr>
          <w:p w14:paraId="1664470B" w14:textId="04429B88" w:rsidR="00774AA5" w:rsidRPr="002D0D3F" w:rsidRDefault="00774AA5" w:rsidP="0003169B">
            <w:pPr>
              <w:spacing w:after="0" w:line="240" w:lineRule="auto"/>
            </w:pPr>
            <w:r w:rsidRPr="002D0D3F">
              <w:t>Tiekėjai turi pateikti prekių pavyzdžius</w:t>
            </w:r>
          </w:p>
        </w:tc>
        <w:tc>
          <w:tcPr>
            <w:tcW w:w="3634" w:type="dxa"/>
            <w:tcMar>
              <w:top w:w="0" w:type="dxa"/>
              <w:left w:w="108" w:type="dxa"/>
              <w:bottom w:w="0" w:type="dxa"/>
              <w:right w:w="108" w:type="dxa"/>
            </w:tcMar>
          </w:tcPr>
          <w:p w14:paraId="2B01D5F8" w14:textId="77777777" w:rsidR="00774AA5" w:rsidRPr="002D0D3F" w:rsidRDefault="00774AA5" w:rsidP="0003169B">
            <w:pPr>
              <w:pStyle w:val="Body2"/>
              <w:spacing w:after="0"/>
              <w:rPr>
                <w:rFonts w:asciiTheme="minorHAnsi" w:hAnsiTheme="minorHAnsi" w:cstheme="minorHAnsi"/>
                <w:color w:val="auto"/>
                <w:lang w:val="lt-LT"/>
              </w:rPr>
            </w:pPr>
            <w:r w:rsidRPr="002D0D3F">
              <w:rPr>
                <w:rFonts w:asciiTheme="minorHAnsi" w:hAnsiTheme="minorHAnsi" w:cstheme="minorHAnsi"/>
                <w:color w:val="auto"/>
                <w:lang w:val="lt-LT"/>
              </w:rPr>
              <w:t>NETAIKOMA</w:t>
            </w:r>
          </w:p>
          <w:p w14:paraId="2276FCB7" w14:textId="01639492" w:rsidR="00774AA5" w:rsidRPr="002D0D3F" w:rsidRDefault="00955067" w:rsidP="0003169B">
            <w:pPr>
              <w:spacing w:after="0" w:line="240" w:lineRule="auto"/>
              <w:rPr>
                <w:rFonts w:cstheme="minorHAnsi"/>
                <w:iCs/>
                <w:color w:val="00B050"/>
              </w:rPr>
            </w:pPr>
            <w:r w:rsidRPr="002D0D3F">
              <w:rPr>
                <w:rFonts w:cstheme="minorHAnsi"/>
                <w:i/>
                <w:iCs/>
                <w:color w:val="7030A0"/>
              </w:rPr>
              <w:t xml:space="preserve"> </w:t>
            </w:r>
          </w:p>
        </w:tc>
        <w:tc>
          <w:tcPr>
            <w:tcW w:w="2946" w:type="dxa"/>
            <w:tcMar>
              <w:top w:w="0" w:type="dxa"/>
              <w:left w:w="108" w:type="dxa"/>
              <w:bottom w:w="0" w:type="dxa"/>
              <w:right w:w="108" w:type="dxa"/>
            </w:tcMar>
          </w:tcPr>
          <w:p w14:paraId="49C9AF54" w14:textId="060712A8" w:rsidR="00774AA5" w:rsidRPr="006633D6" w:rsidRDefault="00774AA5" w:rsidP="0003169B">
            <w:pPr>
              <w:spacing w:after="0" w:line="240" w:lineRule="auto"/>
              <w:rPr>
                <w:rFonts w:cstheme="minorHAnsi"/>
                <w:highlight w:val="lightGray"/>
              </w:rPr>
            </w:pPr>
          </w:p>
        </w:tc>
      </w:tr>
      <w:tr w:rsidR="00774AA5" w:rsidRPr="006633D6" w14:paraId="712AAA1F" w14:textId="77777777" w:rsidTr="00A00802">
        <w:trPr>
          <w:trHeight w:val="20"/>
        </w:trPr>
        <w:tc>
          <w:tcPr>
            <w:tcW w:w="747" w:type="dxa"/>
            <w:tcMar>
              <w:top w:w="0" w:type="dxa"/>
              <w:left w:w="108" w:type="dxa"/>
              <w:bottom w:w="0" w:type="dxa"/>
              <w:right w:w="108" w:type="dxa"/>
            </w:tcMar>
          </w:tcPr>
          <w:p w14:paraId="204C0E52" w14:textId="2AFA6FB6" w:rsidR="00774AA5" w:rsidRPr="00A850B3" w:rsidRDefault="00A850B3" w:rsidP="00A850B3">
            <w:pPr>
              <w:spacing w:after="0" w:line="240" w:lineRule="auto"/>
              <w:rPr>
                <w:rFonts w:cstheme="minorHAnsi"/>
                <w:bCs/>
              </w:rPr>
            </w:pPr>
            <w:r>
              <w:rPr>
                <w:rFonts w:cstheme="minorHAnsi"/>
                <w:bCs/>
              </w:rPr>
              <w:t>8.</w:t>
            </w:r>
          </w:p>
        </w:tc>
        <w:tc>
          <w:tcPr>
            <w:tcW w:w="2527" w:type="dxa"/>
            <w:tcMar>
              <w:top w:w="0" w:type="dxa"/>
              <w:left w:w="108" w:type="dxa"/>
              <w:bottom w:w="0" w:type="dxa"/>
              <w:right w:w="108" w:type="dxa"/>
            </w:tcMar>
          </w:tcPr>
          <w:p w14:paraId="20CE1883" w14:textId="77777777" w:rsidR="00774AA5" w:rsidRPr="002D0D3F" w:rsidRDefault="00774AA5" w:rsidP="0003169B">
            <w:pPr>
              <w:spacing w:after="0" w:line="240" w:lineRule="auto"/>
              <w:rPr>
                <w:rFonts w:cstheme="minorHAnsi"/>
                <w:bCs/>
              </w:rPr>
            </w:pPr>
            <w:r w:rsidRPr="002D0D3F">
              <w:rPr>
                <w:rFonts w:cstheme="minorHAnsi"/>
                <w:bCs/>
              </w:rPr>
              <w:t>Pasiūlymo galiojimo ir pasiūlymo galiojimo užtikrinimo (jei taikoma) terminas ne trumpesnis kaip</w:t>
            </w:r>
          </w:p>
        </w:tc>
        <w:tc>
          <w:tcPr>
            <w:tcW w:w="3634" w:type="dxa"/>
            <w:tcMar>
              <w:top w:w="0" w:type="dxa"/>
              <w:left w:w="108" w:type="dxa"/>
              <w:bottom w:w="0" w:type="dxa"/>
              <w:right w:w="108" w:type="dxa"/>
            </w:tcMar>
          </w:tcPr>
          <w:p w14:paraId="1D8F2053" w14:textId="2E7AA171" w:rsidR="00774AA5" w:rsidRPr="00A57532" w:rsidRDefault="00186F93" w:rsidP="00186F93">
            <w:pPr>
              <w:pStyle w:val="Body2"/>
              <w:spacing w:after="0"/>
              <w:jc w:val="left"/>
              <w:rPr>
                <w:rFonts w:cstheme="minorHAnsi"/>
                <w:iCs/>
                <w:spacing w:val="-2"/>
                <w:lang w:val="pt-BR"/>
              </w:rPr>
            </w:pPr>
            <w:r w:rsidRPr="002D0D3F">
              <w:rPr>
                <w:rFonts w:asciiTheme="minorHAnsi" w:hAnsiTheme="minorHAnsi" w:cstheme="minorHAnsi"/>
                <w:iCs/>
                <w:color w:val="00B050"/>
                <w:spacing w:val="-2"/>
                <w:lang w:val="lt-LT"/>
              </w:rPr>
              <w:t xml:space="preserve">4  (keturi) mėnesiai </w:t>
            </w:r>
            <w:r w:rsidRPr="002D0D3F">
              <w:rPr>
                <w:rFonts w:asciiTheme="minorHAnsi" w:hAnsiTheme="minorHAnsi" w:cstheme="minorHAnsi"/>
                <w:iCs/>
                <w:spacing w:val="-2"/>
                <w:lang w:val="lt-LT"/>
              </w:rPr>
              <w:t>nuo pasiūlymų pateikimo galutinio termino pabaigos</w:t>
            </w:r>
          </w:p>
        </w:tc>
        <w:tc>
          <w:tcPr>
            <w:tcW w:w="2946" w:type="dxa"/>
            <w:tcMar>
              <w:top w:w="0" w:type="dxa"/>
              <w:left w:w="108" w:type="dxa"/>
              <w:bottom w:w="0" w:type="dxa"/>
              <w:right w:w="108" w:type="dxa"/>
            </w:tcMar>
          </w:tcPr>
          <w:p w14:paraId="16D7D59D" w14:textId="7639E1B8" w:rsidR="00774AA5" w:rsidRPr="006633D6" w:rsidRDefault="00774AA5" w:rsidP="0003169B">
            <w:pPr>
              <w:spacing w:after="0" w:line="240" w:lineRule="auto"/>
              <w:rPr>
                <w:rFonts w:cstheme="minorHAnsi"/>
                <w:highlight w:val="lightGray"/>
              </w:rPr>
            </w:pPr>
          </w:p>
        </w:tc>
      </w:tr>
      <w:tr w:rsidR="00A00802" w:rsidRPr="006633D6" w14:paraId="046FE48C" w14:textId="77777777" w:rsidTr="00A00802">
        <w:trPr>
          <w:trHeight w:val="20"/>
        </w:trPr>
        <w:tc>
          <w:tcPr>
            <w:tcW w:w="747" w:type="dxa"/>
            <w:tcMar>
              <w:top w:w="0" w:type="dxa"/>
              <w:left w:w="108" w:type="dxa"/>
              <w:bottom w:w="0" w:type="dxa"/>
              <w:right w:w="108" w:type="dxa"/>
            </w:tcMar>
          </w:tcPr>
          <w:p w14:paraId="0CCD490C" w14:textId="2CB9ED98" w:rsidR="00A00802" w:rsidRPr="002D0D3F" w:rsidRDefault="00A00802" w:rsidP="00A00802">
            <w:pPr>
              <w:spacing w:after="0" w:line="240" w:lineRule="auto"/>
            </w:pPr>
            <w:r>
              <w:t>9.</w:t>
            </w:r>
          </w:p>
        </w:tc>
        <w:tc>
          <w:tcPr>
            <w:tcW w:w="2527" w:type="dxa"/>
            <w:tcMar>
              <w:top w:w="0" w:type="dxa"/>
              <w:left w:w="108" w:type="dxa"/>
              <w:bottom w:w="0" w:type="dxa"/>
              <w:right w:w="108" w:type="dxa"/>
            </w:tcMar>
          </w:tcPr>
          <w:p w14:paraId="3A78067C" w14:textId="77777777" w:rsidR="00A00802" w:rsidRPr="002D0D3F" w:rsidRDefault="00A00802" w:rsidP="00A00802">
            <w:pPr>
              <w:spacing w:after="0" w:line="240" w:lineRule="auto"/>
              <w:rPr>
                <w:rFonts w:cstheme="minorHAnsi"/>
                <w:bCs/>
              </w:rPr>
            </w:pPr>
            <w:r w:rsidRPr="002D0D3F">
              <w:rPr>
                <w:rFonts w:cstheme="minorHAnsi"/>
              </w:rPr>
              <w:t xml:space="preserve">Perkančioji organizacija atsako tiekėjui, ar ji sutinka priimti tiekėjo siūlomą pasiūlymo galiojimo užtikrinimą patvirtinantį dokumentą ne vėliau kaip per </w:t>
            </w:r>
          </w:p>
        </w:tc>
        <w:tc>
          <w:tcPr>
            <w:tcW w:w="3634" w:type="dxa"/>
            <w:tcMar>
              <w:top w:w="0" w:type="dxa"/>
              <w:left w:w="108" w:type="dxa"/>
              <w:bottom w:w="0" w:type="dxa"/>
              <w:right w:w="108" w:type="dxa"/>
            </w:tcMar>
          </w:tcPr>
          <w:p w14:paraId="742A3C31" w14:textId="77777777" w:rsidR="00A00802" w:rsidRPr="00F77C89" w:rsidRDefault="00A00802" w:rsidP="00A00802">
            <w:pPr>
              <w:spacing w:after="0" w:line="240" w:lineRule="auto"/>
              <w:rPr>
                <w:rFonts w:cstheme="minorHAnsi"/>
              </w:rPr>
            </w:pPr>
            <w:r w:rsidRPr="00F77C89">
              <w:rPr>
                <w:rFonts w:cstheme="minorHAnsi"/>
                <w:iCs/>
              </w:rPr>
              <w:t xml:space="preserve">3 (tris) darbo dienas </w:t>
            </w:r>
            <w:r w:rsidRPr="00F77C89">
              <w:rPr>
                <w:rFonts w:cstheme="minorHAnsi"/>
              </w:rPr>
              <w:t>nuo prašymo gavimo dienos</w:t>
            </w:r>
          </w:p>
          <w:p w14:paraId="4DD4DD87" w14:textId="3190413F" w:rsidR="00A00802" w:rsidRPr="002D0D3F" w:rsidRDefault="00A00802" w:rsidP="00A00802">
            <w:pPr>
              <w:pStyle w:val="Body2"/>
              <w:spacing w:after="0"/>
              <w:jc w:val="left"/>
              <w:rPr>
                <w:rFonts w:asciiTheme="minorHAnsi" w:hAnsiTheme="minorHAnsi" w:cstheme="minorHAnsi"/>
                <w:iCs/>
                <w:lang w:val="lt-LT"/>
              </w:rPr>
            </w:pPr>
          </w:p>
        </w:tc>
        <w:tc>
          <w:tcPr>
            <w:tcW w:w="2946" w:type="dxa"/>
            <w:tcMar>
              <w:top w:w="0" w:type="dxa"/>
              <w:left w:w="108" w:type="dxa"/>
              <w:bottom w:w="0" w:type="dxa"/>
              <w:right w:w="108" w:type="dxa"/>
            </w:tcMar>
          </w:tcPr>
          <w:p w14:paraId="7A43570F" w14:textId="38506A74" w:rsidR="00A00802" w:rsidRPr="006633D6" w:rsidRDefault="00A00802" w:rsidP="00A00802">
            <w:pPr>
              <w:spacing w:after="0" w:line="240" w:lineRule="auto"/>
              <w:rPr>
                <w:highlight w:val="lightGray"/>
              </w:rPr>
            </w:pPr>
          </w:p>
        </w:tc>
      </w:tr>
      <w:tr w:rsidR="00A00802" w:rsidRPr="006633D6" w14:paraId="1F2EA374" w14:textId="77777777" w:rsidTr="00A00802">
        <w:trPr>
          <w:trHeight w:val="20"/>
        </w:trPr>
        <w:tc>
          <w:tcPr>
            <w:tcW w:w="747" w:type="dxa"/>
            <w:tcMar>
              <w:top w:w="0" w:type="dxa"/>
              <w:left w:w="108" w:type="dxa"/>
              <w:bottom w:w="0" w:type="dxa"/>
              <w:right w:w="108" w:type="dxa"/>
            </w:tcMar>
          </w:tcPr>
          <w:p w14:paraId="539F7958" w14:textId="75EC2917" w:rsidR="00A00802" w:rsidRPr="00A850B3" w:rsidRDefault="00A00802" w:rsidP="00A00802">
            <w:pPr>
              <w:spacing w:after="0" w:line="240" w:lineRule="auto"/>
              <w:rPr>
                <w:rFonts w:cstheme="minorHAnsi"/>
                <w:bCs/>
              </w:rPr>
            </w:pPr>
            <w:r>
              <w:rPr>
                <w:rFonts w:cstheme="minorHAnsi"/>
                <w:bCs/>
              </w:rPr>
              <w:t>10.</w:t>
            </w:r>
          </w:p>
        </w:tc>
        <w:tc>
          <w:tcPr>
            <w:tcW w:w="2527" w:type="dxa"/>
            <w:tcMar>
              <w:top w:w="0" w:type="dxa"/>
              <w:left w:w="108" w:type="dxa"/>
              <w:bottom w:w="0" w:type="dxa"/>
              <w:right w:w="108" w:type="dxa"/>
            </w:tcMar>
          </w:tcPr>
          <w:p w14:paraId="27FEFE6F" w14:textId="77777777" w:rsidR="00A00802" w:rsidRPr="002D0D3F" w:rsidRDefault="00A00802" w:rsidP="00A00802">
            <w:pPr>
              <w:spacing w:after="0" w:line="240" w:lineRule="auto"/>
              <w:rPr>
                <w:rFonts w:cstheme="minorHAnsi"/>
                <w:bCs/>
              </w:rPr>
            </w:pPr>
            <w:r w:rsidRPr="002D0D3F">
              <w:rPr>
                <w:rFonts w:cstheme="minorHAnsi"/>
                <w:color w:val="000000" w:themeColor="text1"/>
              </w:rPr>
              <w:t>Pasiūlymo galiojimo užtikrinimas pirkimo dalyviui grąžinamas (arba atsisakoma teisių į jį) per</w:t>
            </w:r>
          </w:p>
        </w:tc>
        <w:tc>
          <w:tcPr>
            <w:tcW w:w="3634" w:type="dxa"/>
            <w:tcMar>
              <w:top w:w="0" w:type="dxa"/>
              <w:left w:w="108" w:type="dxa"/>
              <w:bottom w:w="0" w:type="dxa"/>
              <w:right w:w="108" w:type="dxa"/>
            </w:tcMar>
          </w:tcPr>
          <w:p w14:paraId="1F26BE67" w14:textId="77777777" w:rsidR="00A00802" w:rsidRPr="00F77C89" w:rsidRDefault="00A00802" w:rsidP="00A00802">
            <w:pPr>
              <w:spacing w:after="0" w:line="240" w:lineRule="auto"/>
              <w:jc w:val="both"/>
              <w:rPr>
                <w:rFonts w:cstheme="minorHAnsi"/>
              </w:rPr>
            </w:pPr>
            <w:r w:rsidRPr="00F77C89">
              <w:rPr>
                <w:rFonts w:cstheme="minorHAnsi"/>
              </w:rPr>
              <w:t>5 (penkias) darbo dienas nuo prašymo gavimo dienos</w:t>
            </w:r>
          </w:p>
          <w:p w14:paraId="684369EC" w14:textId="06D354C1" w:rsidR="00A00802" w:rsidRPr="002D0D3F" w:rsidRDefault="00A00802" w:rsidP="00A00802">
            <w:pPr>
              <w:spacing w:after="0" w:line="240" w:lineRule="auto"/>
              <w:jc w:val="both"/>
              <w:rPr>
                <w:rFonts w:cstheme="minorHAnsi"/>
                <w:color w:val="000000" w:themeColor="text1"/>
              </w:rPr>
            </w:pPr>
          </w:p>
        </w:tc>
        <w:tc>
          <w:tcPr>
            <w:tcW w:w="2946" w:type="dxa"/>
            <w:tcMar>
              <w:top w:w="0" w:type="dxa"/>
              <w:left w:w="108" w:type="dxa"/>
              <w:bottom w:w="0" w:type="dxa"/>
              <w:right w:w="108" w:type="dxa"/>
            </w:tcMar>
          </w:tcPr>
          <w:p w14:paraId="7D43700D" w14:textId="468F1311" w:rsidR="00A00802" w:rsidRPr="006633D6" w:rsidRDefault="00A00802" w:rsidP="00A00802">
            <w:pPr>
              <w:spacing w:after="0" w:line="240" w:lineRule="auto"/>
              <w:rPr>
                <w:highlight w:val="lightGray"/>
              </w:rPr>
            </w:pPr>
          </w:p>
        </w:tc>
      </w:tr>
      <w:tr w:rsidR="00A00802" w:rsidRPr="006633D6" w14:paraId="6D55395E" w14:textId="77777777" w:rsidTr="00A00802">
        <w:trPr>
          <w:trHeight w:val="20"/>
        </w:trPr>
        <w:tc>
          <w:tcPr>
            <w:tcW w:w="747" w:type="dxa"/>
            <w:tcMar>
              <w:top w:w="0" w:type="dxa"/>
              <w:left w:w="108" w:type="dxa"/>
              <w:bottom w:w="0" w:type="dxa"/>
              <w:right w:w="108" w:type="dxa"/>
            </w:tcMar>
          </w:tcPr>
          <w:p w14:paraId="5B414F03" w14:textId="34E1CA6C" w:rsidR="00A00802" w:rsidRPr="00A850B3" w:rsidRDefault="00A00802" w:rsidP="00A00802">
            <w:pPr>
              <w:spacing w:after="0" w:line="240" w:lineRule="auto"/>
              <w:rPr>
                <w:rFonts w:cstheme="minorHAnsi"/>
                <w:bCs/>
              </w:rPr>
            </w:pPr>
            <w:r>
              <w:rPr>
                <w:rFonts w:cstheme="minorHAnsi"/>
                <w:bCs/>
              </w:rPr>
              <w:t>11.</w:t>
            </w:r>
          </w:p>
        </w:tc>
        <w:tc>
          <w:tcPr>
            <w:tcW w:w="2527" w:type="dxa"/>
            <w:tcMar>
              <w:top w:w="0" w:type="dxa"/>
              <w:left w:w="108" w:type="dxa"/>
              <w:bottom w:w="0" w:type="dxa"/>
              <w:right w:w="108" w:type="dxa"/>
            </w:tcMar>
          </w:tcPr>
          <w:p w14:paraId="738116EE" w14:textId="77777777" w:rsidR="00A00802" w:rsidRPr="002D0D3F" w:rsidRDefault="00A00802" w:rsidP="00A00802">
            <w:pPr>
              <w:spacing w:after="0" w:line="240" w:lineRule="auto"/>
              <w:rPr>
                <w:rFonts w:cstheme="minorHAnsi"/>
                <w:bCs/>
              </w:rPr>
            </w:pPr>
            <w:r w:rsidRPr="002D0D3F">
              <w:rPr>
                <w:rFonts w:cstheme="minorHAnsi"/>
                <w:bCs/>
              </w:rPr>
              <w:t xml:space="preserve">Perkančioji organizacija informuoja pirkimo dalyvius apie EBVPD </w:t>
            </w:r>
            <w:r w:rsidRPr="002D0D3F">
              <w:rPr>
                <w:rFonts w:cstheme="minorHAnsi"/>
                <w:bCs/>
              </w:rPr>
              <w:lastRenderedPageBreak/>
              <w:t>vertinimo rezultatus ne vėliau kaip per</w:t>
            </w:r>
          </w:p>
        </w:tc>
        <w:tc>
          <w:tcPr>
            <w:tcW w:w="3634" w:type="dxa"/>
            <w:tcMar>
              <w:top w:w="0" w:type="dxa"/>
              <w:left w:w="108" w:type="dxa"/>
              <w:bottom w:w="0" w:type="dxa"/>
              <w:right w:w="108" w:type="dxa"/>
            </w:tcMar>
          </w:tcPr>
          <w:p w14:paraId="3A59976E" w14:textId="77777777" w:rsidR="00A00802" w:rsidRPr="002D0D3F" w:rsidRDefault="00A00802" w:rsidP="00A00802">
            <w:pPr>
              <w:spacing w:after="0" w:line="240" w:lineRule="auto"/>
              <w:rPr>
                <w:rFonts w:cstheme="minorHAnsi"/>
                <w:bCs/>
              </w:rPr>
            </w:pPr>
            <w:r w:rsidRPr="002D0D3F">
              <w:rPr>
                <w:rFonts w:cstheme="minorHAnsi"/>
                <w:bCs/>
              </w:rPr>
              <w:lastRenderedPageBreak/>
              <w:t>3 (tris) darbo dienas nuo sprendimo priėmimo dienos</w:t>
            </w:r>
          </w:p>
        </w:tc>
        <w:tc>
          <w:tcPr>
            <w:tcW w:w="2946" w:type="dxa"/>
            <w:tcMar>
              <w:top w:w="0" w:type="dxa"/>
              <w:left w:w="108" w:type="dxa"/>
              <w:bottom w:w="0" w:type="dxa"/>
              <w:right w:w="108" w:type="dxa"/>
            </w:tcMar>
          </w:tcPr>
          <w:p w14:paraId="1A133141" w14:textId="16262ED2" w:rsidR="00A00802" w:rsidRPr="006633D6" w:rsidRDefault="00A00802" w:rsidP="00A00802">
            <w:pPr>
              <w:spacing w:after="0" w:line="240" w:lineRule="auto"/>
              <w:rPr>
                <w:rFonts w:cstheme="minorHAnsi"/>
                <w:bCs/>
                <w:highlight w:val="lightGray"/>
              </w:rPr>
            </w:pPr>
          </w:p>
        </w:tc>
      </w:tr>
      <w:tr w:rsidR="00A00802" w:rsidRPr="002D0D3F" w14:paraId="59E99749" w14:textId="77777777" w:rsidTr="00A00802">
        <w:trPr>
          <w:trHeight w:val="20"/>
        </w:trPr>
        <w:tc>
          <w:tcPr>
            <w:tcW w:w="747" w:type="dxa"/>
            <w:tcMar>
              <w:top w:w="0" w:type="dxa"/>
              <w:left w:w="108" w:type="dxa"/>
              <w:bottom w:w="0" w:type="dxa"/>
              <w:right w:w="108" w:type="dxa"/>
            </w:tcMar>
          </w:tcPr>
          <w:p w14:paraId="7986B22C" w14:textId="66C140F4" w:rsidR="00A00802" w:rsidRPr="00A850B3" w:rsidRDefault="00A00802" w:rsidP="00A00802">
            <w:pPr>
              <w:spacing w:after="0" w:line="240" w:lineRule="auto"/>
              <w:rPr>
                <w:rFonts w:cstheme="minorHAnsi"/>
                <w:bCs/>
              </w:rPr>
            </w:pPr>
            <w:r>
              <w:rPr>
                <w:rFonts w:cstheme="minorHAnsi"/>
                <w:bCs/>
              </w:rPr>
              <w:t>12.</w:t>
            </w:r>
          </w:p>
        </w:tc>
        <w:tc>
          <w:tcPr>
            <w:tcW w:w="2527" w:type="dxa"/>
            <w:tcMar>
              <w:top w:w="0" w:type="dxa"/>
              <w:left w:w="108" w:type="dxa"/>
              <w:bottom w:w="0" w:type="dxa"/>
              <w:right w:w="108" w:type="dxa"/>
            </w:tcMar>
          </w:tcPr>
          <w:p w14:paraId="3F6E38E5" w14:textId="77777777" w:rsidR="00A00802" w:rsidRPr="002D0D3F" w:rsidRDefault="00A00802" w:rsidP="00A00802">
            <w:pPr>
              <w:spacing w:after="0" w:line="240" w:lineRule="auto"/>
              <w:rPr>
                <w:rFonts w:cstheme="minorHAnsi"/>
                <w:bCs/>
              </w:rPr>
            </w:pPr>
            <w:r w:rsidRPr="002D0D3F">
              <w:rPr>
                <w:rFonts w:cstheme="minorHAnsi"/>
                <w:bCs/>
              </w:rPr>
              <w:t xml:space="preserve">Perkančioji organizacija pirkimo dalyviams praneša apie priimtą sprendimą nustatyti laimėjusį pasiūlymą, </w:t>
            </w:r>
            <w:r w:rsidRPr="002D0D3F">
              <w:rPr>
                <w:rFonts w:cstheme="minorHAnsi"/>
              </w:rPr>
              <w:t>dėl kurio bus sudaroma</w:t>
            </w:r>
            <w:r w:rsidRPr="002D0D3F">
              <w:rPr>
                <w:rFonts w:cstheme="minorHAnsi"/>
                <w:bCs/>
              </w:rPr>
              <w:t xml:space="preserve"> sutartis ne vėliau kaip per</w:t>
            </w:r>
          </w:p>
        </w:tc>
        <w:tc>
          <w:tcPr>
            <w:tcW w:w="3634" w:type="dxa"/>
            <w:tcMar>
              <w:top w:w="0" w:type="dxa"/>
              <w:left w:w="108" w:type="dxa"/>
              <w:bottom w:w="0" w:type="dxa"/>
              <w:right w:w="108" w:type="dxa"/>
            </w:tcMar>
          </w:tcPr>
          <w:p w14:paraId="02898D3A" w14:textId="1A56EDAC" w:rsidR="00A00802" w:rsidRPr="002D0D3F" w:rsidRDefault="00A00802" w:rsidP="00A00802">
            <w:pPr>
              <w:spacing w:after="0" w:line="240" w:lineRule="auto"/>
              <w:rPr>
                <w:rFonts w:cstheme="minorHAnsi"/>
                <w:bCs/>
              </w:rPr>
            </w:pPr>
            <w:r w:rsidRPr="002D0D3F">
              <w:rPr>
                <w:rFonts w:cstheme="minorHAnsi"/>
                <w:bCs/>
              </w:rPr>
              <w:t>3 (tris) darbo dienas nuo sprendimo priėmimo dienos</w:t>
            </w:r>
          </w:p>
        </w:tc>
        <w:tc>
          <w:tcPr>
            <w:tcW w:w="2946" w:type="dxa"/>
            <w:tcMar>
              <w:top w:w="0" w:type="dxa"/>
              <w:left w:w="108" w:type="dxa"/>
              <w:bottom w:w="0" w:type="dxa"/>
              <w:right w:w="108" w:type="dxa"/>
            </w:tcMar>
          </w:tcPr>
          <w:p w14:paraId="71FB89FD" w14:textId="2A118ABE" w:rsidR="00A00802" w:rsidRPr="002D0D3F" w:rsidRDefault="00A00802" w:rsidP="00A00802">
            <w:pPr>
              <w:spacing w:after="0" w:line="240" w:lineRule="auto"/>
              <w:rPr>
                <w:rFonts w:cstheme="minorHAnsi"/>
              </w:rPr>
            </w:pPr>
          </w:p>
        </w:tc>
      </w:tr>
      <w:tr w:rsidR="00A00802" w:rsidRPr="002D0D3F" w14:paraId="5D779D75" w14:textId="77777777" w:rsidTr="00A00802">
        <w:trPr>
          <w:trHeight w:val="20"/>
        </w:trPr>
        <w:tc>
          <w:tcPr>
            <w:tcW w:w="747" w:type="dxa"/>
            <w:tcMar>
              <w:top w:w="0" w:type="dxa"/>
              <w:left w:w="108" w:type="dxa"/>
              <w:bottom w:w="0" w:type="dxa"/>
              <w:right w:w="108" w:type="dxa"/>
            </w:tcMar>
          </w:tcPr>
          <w:p w14:paraId="715DBD55" w14:textId="409CF76D" w:rsidR="00A00802" w:rsidRPr="00A850B3" w:rsidRDefault="00A00802" w:rsidP="00A00802">
            <w:pPr>
              <w:spacing w:after="0" w:line="240" w:lineRule="auto"/>
              <w:rPr>
                <w:rFonts w:cstheme="minorHAnsi"/>
                <w:bCs/>
              </w:rPr>
            </w:pPr>
            <w:r>
              <w:rPr>
                <w:rFonts w:cstheme="minorHAnsi"/>
                <w:bCs/>
              </w:rPr>
              <w:t>13.</w:t>
            </w:r>
          </w:p>
        </w:tc>
        <w:tc>
          <w:tcPr>
            <w:tcW w:w="2527" w:type="dxa"/>
            <w:tcMar>
              <w:top w:w="0" w:type="dxa"/>
              <w:left w:w="108" w:type="dxa"/>
              <w:bottom w:w="0" w:type="dxa"/>
              <w:right w:w="108" w:type="dxa"/>
            </w:tcMar>
          </w:tcPr>
          <w:p w14:paraId="343562B6" w14:textId="77777777" w:rsidR="00A00802" w:rsidRPr="002D0D3F" w:rsidRDefault="00A00802" w:rsidP="00A00802">
            <w:pPr>
              <w:spacing w:after="0" w:line="240" w:lineRule="auto"/>
              <w:rPr>
                <w:rFonts w:cstheme="minorHAnsi"/>
                <w:bCs/>
              </w:rPr>
            </w:pPr>
            <w:r w:rsidRPr="002D0D3F">
              <w:rPr>
                <w:rFonts w:cstheme="minorHAnsi"/>
                <w:bCs/>
              </w:rPr>
              <w:t>Perkančioji organizacija, pirkimo dalyviui raštu paprašius, jam pateikia VPĮ 58 straipsnio 2 dalyje nustatytą informaciją ne vėliau kaip per</w:t>
            </w:r>
          </w:p>
        </w:tc>
        <w:tc>
          <w:tcPr>
            <w:tcW w:w="3634" w:type="dxa"/>
            <w:tcMar>
              <w:top w:w="0" w:type="dxa"/>
              <w:left w:w="108" w:type="dxa"/>
              <w:bottom w:w="0" w:type="dxa"/>
              <w:right w:w="108" w:type="dxa"/>
            </w:tcMar>
          </w:tcPr>
          <w:p w14:paraId="7F18AB44" w14:textId="77777777" w:rsidR="00A00802" w:rsidRPr="002D0D3F" w:rsidRDefault="00A00802" w:rsidP="00A00802">
            <w:pPr>
              <w:spacing w:after="0" w:line="240" w:lineRule="auto"/>
              <w:rPr>
                <w:rFonts w:cstheme="minorHAnsi"/>
                <w:bCs/>
              </w:rPr>
            </w:pPr>
            <w:r w:rsidRPr="002D0D3F">
              <w:rPr>
                <w:rFonts w:cstheme="minorHAnsi"/>
                <w:bCs/>
              </w:rPr>
              <w:t>15 (penkiolika) dienų nuo pirkimo dalyvio raštu pateikto prašymo gavimo dienos</w:t>
            </w:r>
          </w:p>
        </w:tc>
        <w:tc>
          <w:tcPr>
            <w:tcW w:w="2946" w:type="dxa"/>
            <w:tcMar>
              <w:top w:w="0" w:type="dxa"/>
              <w:left w:w="108" w:type="dxa"/>
              <w:bottom w:w="0" w:type="dxa"/>
              <w:right w:w="108" w:type="dxa"/>
            </w:tcMar>
          </w:tcPr>
          <w:p w14:paraId="7A6A5CD0" w14:textId="36C4D3EC" w:rsidR="00A00802" w:rsidRPr="002D0D3F" w:rsidRDefault="00A00802" w:rsidP="00A00802">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A00802" w:rsidRPr="002D0D3F" w14:paraId="3739CF2C" w14:textId="77777777" w:rsidTr="00A00802">
        <w:trPr>
          <w:trHeight w:val="20"/>
        </w:trPr>
        <w:tc>
          <w:tcPr>
            <w:tcW w:w="747" w:type="dxa"/>
            <w:tcMar>
              <w:top w:w="0" w:type="dxa"/>
              <w:left w:w="108" w:type="dxa"/>
              <w:bottom w:w="0" w:type="dxa"/>
              <w:right w:w="108" w:type="dxa"/>
            </w:tcMar>
          </w:tcPr>
          <w:p w14:paraId="50E0821F" w14:textId="3826D6D3" w:rsidR="00A00802" w:rsidRPr="00A850B3" w:rsidRDefault="00A00802" w:rsidP="00A00802">
            <w:pPr>
              <w:spacing w:after="0" w:line="240" w:lineRule="auto"/>
              <w:rPr>
                <w:rFonts w:cstheme="minorHAnsi"/>
                <w:bCs/>
              </w:rPr>
            </w:pPr>
            <w:r>
              <w:rPr>
                <w:rFonts w:cstheme="minorHAnsi"/>
                <w:bCs/>
              </w:rPr>
              <w:t>14.</w:t>
            </w:r>
          </w:p>
        </w:tc>
        <w:tc>
          <w:tcPr>
            <w:tcW w:w="2527" w:type="dxa"/>
            <w:tcMar>
              <w:top w:w="0" w:type="dxa"/>
              <w:left w:w="108" w:type="dxa"/>
              <w:bottom w:w="0" w:type="dxa"/>
              <w:right w:w="108" w:type="dxa"/>
            </w:tcMar>
          </w:tcPr>
          <w:p w14:paraId="4FECB953" w14:textId="77777777" w:rsidR="00A00802" w:rsidRPr="002D0D3F" w:rsidRDefault="00A00802" w:rsidP="00A00802">
            <w:pPr>
              <w:spacing w:after="0" w:line="240" w:lineRule="auto"/>
              <w:rPr>
                <w:rFonts w:cstheme="minorHAnsi"/>
                <w:bCs/>
              </w:rPr>
            </w:pPr>
            <w:r w:rsidRPr="002D0D3F">
              <w:rPr>
                <w:rFonts w:cstheme="minorHAnsi"/>
                <w:color w:val="000000"/>
                <w:shd w:val="clear" w:color="auto" w:fill="FFFFFF"/>
              </w:rPr>
              <w:t xml:space="preserve">Tiekėjas turi teisę pateikti pretenziją perkančiajai organizacijai, pateikti prašymą ar pareikšti ieškinį teismui </w:t>
            </w:r>
            <w:r w:rsidRPr="002D0D3F">
              <w:rPr>
                <w:rFonts w:cstheme="minorHAnsi"/>
                <w:bCs/>
              </w:rPr>
              <w:t>ne vėliau kaip per</w:t>
            </w:r>
          </w:p>
        </w:tc>
        <w:tc>
          <w:tcPr>
            <w:tcW w:w="3634" w:type="dxa"/>
            <w:tcMar>
              <w:top w:w="0" w:type="dxa"/>
              <w:left w:w="108" w:type="dxa"/>
              <w:bottom w:w="0" w:type="dxa"/>
              <w:right w:w="108" w:type="dxa"/>
            </w:tcMar>
          </w:tcPr>
          <w:p w14:paraId="6361D876" w14:textId="77777777" w:rsidR="00A00802" w:rsidRDefault="00A00802" w:rsidP="00A00802">
            <w:pPr>
              <w:spacing w:after="0" w:line="240" w:lineRule="auto"/>
              <w:rPr>
                <w:rFonts w:cstheme="minorHAnsi"/>
              </w:rPr>
            </w:pPr>
            <w:r w:rsidRPr="002D0D3F">
              <w:rPr>
                <w:rFonts w:cstheme="minorHAnsi"/>
              </w:rPr>
              <w:t xml:space="preserve">5 (penkias) darbo dienas nuo </w:t>
            </w:r>
            <w:r w:rsidRPr="002D0D3F">
              <w:rPr>
                <w:rFonts w:eastAsia="Arial" w:cstheme="minorHAnsi"/>
              </w:rPr>
              <w:t>perkančiosios organizacijos</w:t>
            </w:r>
            <w:r w:rsidRPr="002D0D3F">
              <w:rPr>
                <w:rFonts w:cstheme="minorHAnsi"/>
              </w:rPr>
              <w:t xml:space="preserve"> pranešimo raštu apie jos priimtą sprendimą išsiuntimo tiekėjams dienos arba nuo paskelbimo apie </w:t>
            </w:r>
            <w:r w:rsidRPr="002D0D3F">
              <w:rPr>
                <w:rFonts w:eastAsia="Arial" w:cstheme="minorHAnsi"/>
              </w:rPr>
              <w:t>perkančiosios organizacijos</w:t>
            </w:r>
            <w:r w:rsidRPr="002D0D3F">
              <w:rPr>
                <w:rFonts w:cstheme="minorHAnsi"/>
              </w:rPr>
              <w:t xml:space="preserve"> priimtus sprendimus dienos, jei VPĮ nenumato reikalavimo raštu informuoti tiekėjus apie </w:t>
            </w:r>
            <w:r w:rsidRPr="002D0D3F">
              <w:rPr>
                <w:rFonts w:eastAsia="Arial" w:cstheme="minorHAnsi"/>
              </w:rPr>
              <w:t xml:space="preserve"> perkančiosios organizacijos</w:t>
            </w:r>
            <w:r w:rsidRPr="002D0D3F">
              <w:rPr>
                <w:rFonts w:cstheme="minorHAnsi"/>
              </w:rPr>
              <w:t xml:space="preserve"> priimtus sprendimus</w:t>
            </w:r>
            <w:r>
              <w:rPr>
                <w:rFonts w:cstheme="minorHAnsi"/>
              </w:rPr>
              <w:t>;</w:t>
            </w:r>
          </w:p>
          <w:p w14:paraId="24167C40" w14:textId="3BBA020E" w:rsidR="00A00802" w:rsidRPr="002D0D3F" w:rsidRDefault="00A00802" w:rsidP="00A00802">
            <w:pPr>
              <w:spacing w:after="0" w:line="240" w:lineRule="auto"/>
              <w:rPr>
                <w:rFonts w:cstheme="minorHAnsi"/>
              </w:rPr>
            </w:pPr>
            <w:r w:rsidRPr="001A39D3">
              <w:rPr>
                <w:rFonts w:cstheme="minorHAnsi"/>
              </w:rPr>
              <w:t>15 (penkiolika) dienų nuo pranešimo išsiuntimo tiekėjams dienos, jeigu šis pranešimas nebuvo siunčiamas elektroninėmis priemonėmis.</w:t>
            </w:r>
          </w:p>
        </w:tc>
        <w:tc>
          <w:tcPr>
            <w:tcW w:w="2946" w:type="dxa"/>
            <w:tcMar>
              <w:top w:w="0" w:type="dxa"/>
              <w:left w:w="108" w:type="dxa"/>
              <w:bottom w:w="0" w:type="dxa"/>
              <w:right w:w="108" w:type="dxa"/>
            </w:tcMar>
          </w:tcPr>
          <w:p w14:paraId="0DA96950" w14:textId="70776E48" w:rsidR="00A00802" w:rsidRPr="002D0D3F" w:rsidRDefault="00A00802" w:rsidP="00A00802">
            <w:pPr>
              <w:spacing w:after="0" w:line="240" w:lineRule="auto"/>
              <w:rPr>
                <w:rFonts w:cstheme="minorHAnsi"/>
                <w:bCs/>
              </w:rPr>
            </w:pPr>
          </w:p>
        </w:tc>
      </w:tr>
      <w:tr w:rsidR="00A00802" w:rsidRPr="002D0D3F" w14:paraId="1A8FC6DE" w14:textId="77777777" w:rsidTr="00A00802">
        <w:trPr>
          <w:trHeight w:val="20"/>
        </w:trPr>
        <w:tc>
          <w:tcPr>
            <w:tcW w:w="747" w:type="dxa"/>
            <w:tcMar>
              <w:top w:w="0" w:type="dxa"/>
              <w:left w:w="108" w:type="dxa"/>
              <w:bottom w:w="0" w:type="dxa"/>
              <w:right w:w="108" w:type="dxa"/>
            </w:tcMar>
          </w:tcPr>
          <w:p w14:paraId="3FCD8BCC" w14:textId="18969587" w:rsidR="00A00802" w:rsidRPr="009D786E" w:rsidRDefault="00A00802" w:rsidP="00A00802">
            <w:pPr>
              <w:spacing w:after="0" w:line="240" w:lineRule="auto"/>
              <w:rPr>
                <w:rFonts w:cstheme="minorHAnsi"/>
              </w:rPr>
            </w:pPr>
            <w:r>
              <w:rPr>
                <w:rFonts w:cstheme="minorHAnsi"/>
              </w:rPr>
              <w:t>15.</w:t>
            </w:r>
          </w:p>
        </w:tc>
        <w:tc>
          <w:tcPr>
            <w:tcW w:w="2527" w:type="dxa"/>
            <w:tcMar>
              <w:top w:w="0" w:type="dxa"/>
              <w:left w:w="108" w:type="dxa"/>
              <w:bottom w:w="0" w:type="dxa"/>
              <w:right w:w="108" w:type="dxa"/>
            </w:tcMar>
          </w:tcPr>
          <w:p w14:paraId="4B78EF85" w14:textId="77777777" w:rsidR="00A00802" w:rsidRPr="002D0D3F" w:rsidRDefault="00A00802" w:rsidP="00A00802">
            <w:pPr>
              <w:spacing w:after="0" w:line="240" w:lineRule="auto"/>
              <w:rPr>
                <w:rFonts w:cstheme="minorHAnsi"/>
              </w:rPr>
            </w:pPr>
            <w:r w:rsidRPr="002D0D3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4" w:type="dxa"/>
            <w:tcMar>
              <w:top w:w="0" w:type="dxa"/>
              <w:left w:w="108" w:type="dxa"/>
              <w:bottom w:w="0" w:type="dxa"/>
              <w:right w:w="108" w:type="dxa"/>
            </w:tcMar>
          </w:tcPr>
          <w:p w14:paraId="7989960F" w14:textId="77777777" w:rsidR="00A00802" w:rsidRPr="002D0D3F" w:rsidRDefault="00A00802" w:rsidP="00A00802">
            <w:pPr>
              <w:spacing w:after="0" w:line="240" w:lineRule="auto"/>
              <w:rPr>
                <w:rFonts w:cstheme="minorHAnsi"/>
              </w:rPr>
            </w:pPr>
            <w:r w:rsidRPr="002D0D3F">
              <w:rPr>
                <w:rFonts w:cstheme="minorHAnsi"/>
              </w:rPr>
              <w:t>6 (šešias) darbo dienas nuo pretenzijos gavimo dienos</w:t>
            </w:r>
          </w:p>
        </w:tc>
        <w:tc>
          <w:tcPr>
            <w:tcW w:w="2946" w:type="dxa"/>
            <w:tcMar>
              <w:top w:w="0" w:type="dxa"/>
              <w:left w:w="108" w:type="dxa"/>
              <w:bottom w:w="0" w:type="dxa"/>
              <w:right w:w="108" w:type="dxa"/>
            </w:tcMar>
          </w:tcPr>
          <w:p w14:paraId="2E4EA800" w14:textId="424A9933" w:rsidR="00A00802" w:rsidRPr="002D0D3F" w:rsidRDefault="00A00802" w:rsidP="00A00802">
            <w:pPr>
              <w:spacing w:after="0" w:line="240" w:lineRule="auto"/>
              <w:rPr>
                <w:rFonts w:cstheme="minorHAnsi"/>
              </w:rPr>
            </w:pPr>
          </w:p>
        </w:tc>
      </w:tr>
      <w:tr w:rsidR="00A00802" w:rsidRPr="002D0D3F" w14:paraId="65BDD6BA" w14:textId="77777777" w:rsidTr="00A00802">
        <w:trPr>
          <w:trHeight w:val="20"/>
        </w:trPr>
        <w:tc>
          <w:tcPr>
            <w:tcW w:w="747" w:type="dxa"/>
            <w:tcMar>
              <w:top w:w="0" w:type="dxa"/>
              <w:left w:w="108" w:type="dxa"/>
              <w:bottom w:w="0" w:type="dxa"/>
              <w:right w:w="108" w:type="dxa"/>
            </w:tcMar>
          </w:tcPr>
          <w:p w14:paraId="18CCF556" w14:textId="3F779274" w:rsidR="00A00802" w:rsidRPr="009D786E" w:rsidRDefault="00A00802" w:rsidP="00A00802">
            <w:pPr>
              <w:spacing w:after="0" w:line="240" w:lineRule="auto"/>
              <w:rPr>
                <w:rFonts w:cstheme="minorHAnsi"/>
                <w:bCs/>
              </w:rPr>
            </w:pPr>
            <w:r>
              <w:rPr>
                <w:rFonts w:cstheme="minorHAnsi"/>
                <w:bCs/>
              </w:rPr>
              <w:t>16.</w:t>
            </w:r>
          </w:p>
        </w:tc>
        <w:tc>
          <w:tcPr>
            <w:tcW w:w="2527" w:type="dxa"/>
            <w:tcMar>
              <w:top w:w="0" w:type="dxa"/>
              <w:left w:w="108" w:type="dxa"/>
              <w:bottom w:w="0" w:type="dxa"/>
              <w:right w:w="108" w:type="dxa"/>
            </w:tcMar>
          </w:tcPr>
          <w:p w14:paraId="09ECB10C" w14:textId="77777777" w:rsidR="00A00802" w:rsidRPr="002D0D3F" w:rsidRDefault="00A00802" w:rsidP="00A00802">
            <w:pPr>
              <w:spacing w:after="0" w:line="240" w:lineRule="auto"/>
              <w:rPr>
                <w:rFonts w:cstheme="minorHAnsi"/>
                <w:bCs/>
              </w:rPr>
            </w:pPr>
            <w:r w:rsidRPr="002D0D3F">
              <w:rPr>
                <w:rFonts w:cstheme="minorHAnsi"/>
              </w:rPr>
              <w:t xml:space="preserve">Jeigu perkančioji organizacija per nustatytą terminą neišnagrinėja jai pateiktos pretenzijos, tiekėjas turi teisę pateikti prašymą ar pareikšti </w:t>
            </w:r>
            <w:r w:rsidRPr="002D0D3F">
              <w:rPr>
                <w:rFonts w:cstheme="minorHAnsi"/>
              </w:rPr>
              <w:lastRenderedPageBreak/>
              <w:t>ieškinį teismui per</w:t>
            </w:r>
            <w:r w:rsidRPr="002D0D3F">
              <w:rPr>
                <w:rFonts w:cstheme="minorHAnsi"/>
                <w:bCs/>
              </w:rPr>
              <w:t xml:space="preserve"> (išskyrus ieškinį dėl sutarties pripažinimo negaliojančia) </w:t>
            </w:r>
          </w:p>
        </w:tc>
        <w:tc>
          <w:tcPr>
            <w:tcW w:w="3634" w:type="dxa"/>
            <w:tcMar>
              <w:top w:w="0" w:type="dxa"/>
              <w:left w:w="108" w:type="dxa"/>
              <w:bottom w:w="0" w:type="dxa"/>
              <w:right w:w="108" w:type="dxa"/>
            </w:tcMar>
          </w:tcPr>
          <w:p w14:paraId="5850D3CD" w14:textId="77777777" w:rsidR="00A00802" w:rsidRPr="002D0D3F" w:rsidRDefault="00A00802" w:rsidP="00A00802">
            <w:pPr>
              <w:spacing w:after="0" w:line="240" w:lineRule="auto"/>
              <w:rPr>
                <w:rFonts w:cstheme="minorHAnsi"/>
              </w:rPr>
            </w:pPr>
            <w:r w:rsidRPr="002D0D3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46" w:type="dxa"/>
            <w:tcMar>
              <w:top w:w="0" w:type="dxa"/>
              <w:left w:w="108" w:type="dxa"/>
              <w:bottom w:w="0" w:type="dxa"/>
              <w:right w:w="108" w:type="dxa"/>
            </w:tcMar>
          </w:tcPr>
          <w:p w14:paraId="2FDA5363" w14:textId="6C91B860" w:rsidR="00A00802" w:rsidRPr="002D0D3F" w:rsidRDefault="00A00802" w:rsidP="00A00802">
            <w:pPr>
              <w:spacing w:after="0" w:line="240" w:lineRule="auto"/>
              <w:rPr>
                <w:rFonts w:cstheme="minorHAnsi"/>
              </w:rPr>
            </w:pPr>
          </w:p>
        </w:tc>
      </w:tr>
      <w:tr w:rsidR="00A00802" w:rsidRPr="002D0D3F" w14:paraId="1EEDC62F" w14:textId="77777777" w:rsidTr="00A00802">
        <w:trPr>
          <w:trHeight w:val="20"/>
        </w:trPr>
        <w:tc>
          <w:tcPr>
            <w:tcW w:w="747" w:type="dxa"/>
            <w:tcMar>
              <w:top w:w="0" w:type="dxa"/>
              <w:left w:w="108" w:type="dxa"/>
              <w:bottom w:w="0" w:type="dxa"/>
              <w:right w:w="108" w:type="dxa"/>
            </w:tcMar>
          </w:tcPr>
          <w:p w14:paraId="3EE38EA3" w14:textId="6C952E94" w:rsidR="00A00802" w:rsidRPr="009D786E" w:rsidRDefault="00A00802" w:rsidP="00A00802">
            <w:pPr>
              <w:spacing w:after="0" w:line="240" w:lineRule="auto"/>
              <w:rPr>
                <w:rFonts w:cstheme="minorHAnsi"/>
              </w:rPr>
            </w:pPr>
            <w:r w:rsidRPr="009D786E">
              <w:rPr>
                <w:rFonts w:cstheme="minorHAnsi"/>
              </w:rPr>
              <w:t>17.</w:t>
            </w:r>
          </w:p>
        </w:tc>
        <w:tc>
          <w:tcPr>
            <w:tcW w:w="2527" w:type="dxa"/>
            <w:tcMar>
              <w:top w:w="0" w:type="dxa"/>
              <w:left w:w="108" w:type="dxa"/>
              <w:bottom w:w="0" w:type="dxa"/>
              <w:right w:w="108" w:type="dxa"/>
            </w:tcMar>
          </w:tcPr>
          <w:p w14:paraId="3AE3E0BA" w14:textId="77777777" w:rsidR="00A00802" w:rsidRPr="002D0D3F" w:rsidRDefault="00A00802" w:rsidP="00A00802">
            <w:pPr>
              <w:spacing w:after="0" w:line="240" w:lineRule="auto"/>
              <w:rPr>
                <w:rFonts w:cstheme="minorHAnsi"/>
              </w:rPr>
            </w:pPr>
            <w:r w:rsidRPr="002D0D3F">
              <w:rPr>
                <w:rFonts w:cstheme="minorHAnsi"/>
              </w:rPr>
              <w:t>Perkančioji organizacija negali sudaryti sutarties anksčiau kaip po</w:t>
            </w:r>
          </w:p>
        </w:tc>
        <w:tc>
          <w:tcPr>
            <w:tcW w:w="3634" w:type="dxa"/>
            <w:tcMar>
              <w:top w:w="0" w:type="dxa"/>
              <w:left w:w="108" w:type="dxa"/>
              <w:bottom w:w="0" w:type="dxa"/>
              <w:right w:w="108" w:type="dxa"/>
            </w:tcMar>
          </w:tcPr>
          <w:p w14:paraId="1FD5A236" w14:textId="3D17D479" w:rsidR="00A00802" w:rsidRPr="002D0D3F" w:rsidRDefault="00A00802" w:rsidP="00A00802">
            <w:pPr>
              <w:spacing w:after="0" w:line="240" w:lineRule="auto"/>
              <w:jc w:val="both"/>
              <w:rPr>
                <w:rFonts w:cstheme="minorHAnsi"/>
              </w:rPr>
            </w:pPr>
            <w:r w:rsidRPr="002D0D3F">
              <w:rPr>
                <w:rFonts w:cstheme="minorHAnsi"/>
                <w:bCs/>
              </w:rPr>
              <w:t>5 (penkių) darbo dienų,</w:t>
            </w:r>
            <w:r w:rsidRPr="002D0D3F">
              <w:rPr>
                <w:rFonts w:cstheme="minorHAnsi"/>
              </w:rPr>
              <w:t xml:space="preserve"> nuo pranešimo apie sprendimą sudaryti sutartį (o jei buvau gauta pretenzija – </w:t>
            </w:r>
            <w:r w:rsidRPr="002D0D3F">
              <w:t>nuo pranešimo raštu apie jos priimtą sprendimą</w:t>
            </w:r>
            <w:r w:rsidRPr="002D0D3F">
              <w:rPr>
                <w:rFonts w:cstheme="minorHAnsi"/>
              </w:rPr>
              <w:t xml:space="preserve"> dėl pretenzijos) išsiuntimo iš perkančiosios organizacijos pirkimo dalyviams dienos, o jeigu šis pranešimas nebuvo siunčiamas elektroninėmis priemonėmis, – ne anksčiau kaip po 15 (penkiolikos) dienų.</w:t>
            </w:r>
          </w:p>
        </w:tc>
        <w:tc>
          <w:tcPr>
            <w:tcW w:w="2946" w:type="dxa"/>
            <w:tcMar>
              <w:top w:w="0" w:type="dxa"/>
              <w:left w:w="108" w:type="dxa"/>
              <w:bottom w:w="0" w:type="dxa"/>
              <w:right w:w="108" w:type="dxa"/>
            </w:tcMar>
          </w:tcPr>
          <w:p w14:paraId="61BCB161" w14:textId="39873F9D" w:rsidR="00A00802" w:rsidRPr="002D0D3F" w:rsidRDefault="00A00802" w:rsidP="00A00802">
            <w:pPr>
              <w:spacing w:after="0" w:line="240" w:lineRule="auto"/>
              <w:rPr>
                <w:rFonts w:cstheme="minorHAnsi"/>
              </w:rPr>
            </w:pPr>
          </w:p>
        </w:tc>
      </w:tr>
      <w:tr w:rsidR="00A00802" w:rsidRPr="002D0D3F" w14:paraId="74B4ACF3" w14:textId="77777777" w:rsidTr="00A00802">
        <w:trPr>
          <w:trHeight w:val="20"/>
        </w:trPr>
        <w:tc>
          <w:tcPr>
            <w:tcW w:w="747" w:type="dxa"/>
            <w:tcMar>
              <w:top w:w="0" w:type="dxa"/>
              <w:left w:w="108" w:type="dxa"/>
              <w:bottom w:w="0" w:type="dxa"/>
              <w:right w:w="108" w:type="dxa"/>
            </w:tcMar>
          </w:tcPr>
          <w:p w14:paraId="5A1CA8A8" w14:textId="5237F3A5" w:rsidR="00A00802" w:rsidRPr="00D126D0" w:rsidRDefault="00A00802" w:rsidP="00A00802">
            <w:pPr>
              <w:spacing w:after="0" w:line="240" w:lineRule="auto"/>
              <w:rPr>
                <w:rFonts w:cstheme="minorHAnsi"/>
              </w:rPr>
            </w:pPr>
            <w:r>
              <w:rPr>
                <w:rFonts w:cstheme="minorHAnsi"/>
              </w:rPr>
              <w:t>18.</w:t>
            </w:r>
          </w:p>
        </w:tc>
        <w:tc>
          <w:tcPr>
            <w:tcW w:w="2527" w:type="dxa"/>
            <w:tcMar>
              <w:top w:w="0" w:type="dxa"/>
              <w:left w:w="108" w:type="dxa"/>
              <w:bottom w:w="0" w:type="dxa"/>
              <w:right w:w="108" w:type="dxa"/>
            </w:tcMar>
          </w:tcPr>
          <w:p w14:paraId="187F2A99" w14:textId="787AA8A5" w:rsidR="00A00802" w:rsidRPr="002D0D3F" w:rsidRDefault="00A00802" w:rsidP="00A00802">
            <w:pPr>
              <w:spacing w:after="0" w:line="240" w:lineRule="auto"/>
              <w:rPr>
                <w:rFonts w:cstheme="minorHAnsi"/>
              </w:rPr>
            </w:pPr>
            <w:r w:rsidRPr="002D0D3F">
              <w:rPr>
                <w:rFonts w:cstheme="minorHAnsi"/>
              </w:rPr>
              <w:t xml:space="preserve">Jeigu </w:t>
            </w:r>
            <w:r w:rsidRPr="002D0D3F">
              <w:rPr>
                <w:iCs/>
              </w:rPr>
              <w:t>suinteresuotas dalyvis paprašys perkančiosios organizacijos pateikti laimėjusį pasiūlymą</w:t>
            </w:r>
          </w:p>
        </w:tc>
        <w:tc>
          <w:tcPr>
            <w:tcW w:w="3634" w:type="dxa"/>
            <w:tcMar>
              <w:top w:w="0" w:type="dxa"/>
              <w:left w:w="108" w:type="dxa"/>
              <w:bottom w:w="0" w:type="dxa"/>
              <w:right w:w="108" w:type="dxa"/>
            </w:tcMar>
          </w:tcPr>
          <w:p w14:paraId="6191E2D5" w14:textId="23230342" w:rsidR="00A00802" w:rsidRPr="002D0D3F" w:rsidRDefault="00A00802" w:rsidP="00A00802">
            <w:pPr>
              <w:spacing w:after="0" w:line="240" w:lineRule="auto"/>
              <w:jc w:val="both"/>
              <w:rPr>
                <w:rFonts w:cstheme="minorHAnsi"/>
                <w:iCs/>
              </w:rPr>
            </w:pPr>
            <w:r w:rsidRPr="002D0D3F">
              <w:rPr>
                <w:rFonts w:cstheme="minorHAns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46" w:type="dxa"/>
            <w:tcMar>
              <w:top w:w="0" w:type="dxa"/>
              <w:left w:w="108" w:type="dxa"/>
              <w:bottom w:w="0" w:type="dxa"/>
              <w:right w:w="108" w:type="dxa"/>
            </w:tcMar>
          </w:tcPr>
          <w:p w14:paraId="34B7E883" w14:textId="77777777" w:rsidR="00A00802" w:rsidRPr="002D0D3F" w:rsidRDefault="00A00802" w:rsidP="00A00802">
            <w:pPr>
              <w:spacing w:after="0" w:line="240" w:lineRule="auto"/>
              <w:rPr>
                <w:rFonts w:cstheme="minorHAnsi"/>
              </w:rPr>
            </w:pPr>
          </w:p>
        </w:tc>
      </w:tr>
    </w:tbl>
    <w:p w14:paraId="7300D3EE" w14:textId="187855F2" w:rsidR="008F59C5" w:rsidRPr="002D0D3F" w:rsidRDefault="008F59C5" w:rsidP="008D704D">
      <w:pPr>
        <w:tabs>
          <w:tab w:val="left" w:pos="2977"/>
        </w:tabs>
        <w:spacing w:after="120" w:line="20" w:lineRule="atLeast"/>
        <w:jc w:val="center"/>
        <w:rPr>
          <w:rFonts w:eastAsia="Calibri" w:cstheme="minorHAnsi"/>
        </w:rPr>
      </w:pPr>
    </w:p>
    <w:p w14:paraId="4D10CC3E" w14:textId="4EFD242F" w:rsidR="00A4599F" w:rsidRPr="002D0D3F" w:rsidRDefault="008F59C5" w:rsidP="009F0698">
      <w:pPr>
        <w:rPr>
          <w:rFonts w:eastAsia="Calibri" w:cstheme="minorHAnsi"/>
        </w:rPr>
      </w:pPr>
      <w:r w:rsidRPr="002D0D3F">
        <w:rPr>
          <w:rFonts w:eastAsia="Calibri" w:cstheme="minorHAnsi"/>
        </w:rPr>
        <w:br w:type="page"/>
      </w:r>
    </w:p>
    <w:p w14:paraId="01D56E47" w14:textId="1D2F1E36" w:rsidR="008D704D" w:rsidRDefault="008D704D" w:rsidP="008D704D">
      <w:pPr>
        <w:pStyle w:val="Antrat2"/>
        <w:ind w:left="5103"/>
        <w:rPr>
          <w:rFonts w:asciiTheme="minorHAnsi" w:eastAsia="Calibri" w:hAnsiTheme="minorHAnsi" w:cstheme="minorHAnsi"/>
          <w:color w:val="0070C0"/>
          <w:sz w:val="21"/>
          <w:szCs w:val="21"/>
        </w:rPr>
      </w:pPr>
      <w:bookmarkStart w:id="44" w:name="_Ref38539939"/>
      <w:bookmarkStart w:id="45" w:name="_Ref38541068"/>
      <w:bookmarkStart w:id="46" w:name="_Ref38885053"/>
      <w:bookmarkStart w:id="47" w:name="_Ref38899023"/>
      <w:bookmarkStart w:id="48" w:name="_Toc240615001"/>
      <w:r w:rsidRPr="002D0D3F">
        <w:rPr>
          <w:rFonts w:asciiTheme="minorHAnsi" w:eastAsia="Calibri" w:hAnsiTheme="minorHAnsi" w:cstheme="minorHAnsi"/>
          <w:color w:val="0070C0"/>
          <w:sz w:val="21"/>
          <w:szCs w:val="21"/>
        </w:rPr>
        <w:lastRenderedPageBreak/>
        <w:t xml:space="preserve">Pirkimo sąlygų </w:t>
      </w:r>
      <w:r w:rsidR="005F0B78" w:rsidRPr="002D0D3F">
        <w:rPr>
          <w:rFonts w:asciiTheme="minorHAnsi" w:eastAsia="Calibri" w:hAnsiTheme="minorHAnsi" w:cstheme="minorHAnsi"/>
          <w:color w:val="0070C0"/>
          <w:sz w:val="21"/>
          <w:szCs w:val="21"/>
        </w:rPr>
        <w:t>2</w:t>
      </w:r>
      <w:r w:rsidR="00992918" w:rsidRPr="002D0D3F">
        <w:rPr>
          <w:rFonts w:asciiTheme="minorHAnsi" w:eastAsia="Calibri" w:hAnsiTheme="minorHAnsi" w:cstheme="minorHAnsi"/>
          <w:color w:val="0070C0"/>
          <w:sz w:val="21"/>
          <w:szCs w:val="21"/>
        </w:rPr>
        <w:t xml:space="preserve"> priedas „Pasiūlymo forma</w:t>
      </w:r>
      <w:r w:rsidRPr="002D0D3F">
        <w:rPr>
          <w:rFonts w:asciiTheme="minorHAnsi" w:eastAsia="Calibri" w:hAnsiTheme="minorHAnsi" w:cstheme="minorHAnsi"/>
          <w:color w:val="0070C0"/>
          <w:sz w:val="21"/>
          <w:szCs w:val="21"/>
        </w:rPr>
        <w:t>“</w:t>
      </w:r>
      <w:bookmarkEnd w:id="44"/>
      <w:bookmarkEnd w:id="45"/>
      <w:bookmarkEnd w:id="46"/>
      <w:bookmarkEnd w:id="47"/>
      <w:bookmarkEnd w:id="48"/>
    </w:p>
    <w:p w14:paraId="00488C14" w14:textId="77777777" w:rsidR="00A00802" w:rsidRDefault="00A00802" w:rsidP="00A00802"/>
    <w:p w14:paraId="7EFCF351" w14:textId="2D68A8FE" w:rsidR="00A00802" w:rsidRPr="00A00802" w:rsidRDefault="00A00802" w:rsidP="00A00802">
      <w:pPr>
        <w:rPr>
          <w:b/>
          <w:bCs/>
          <w:sz w:val="24"/>
          <w:szCs w:val="24"/>
        </w:rPr>
      </w:pPr>
      <w:r w:rsidRPr="00A00802">
        <w:rPr>
          <w:b/>
          <w:bCs/>
          <w:sz w:val="24"/>
          <w:szCs w:val="24"/>
        </w:rPr>
        <w:t>„Pasiūlymas“ pridedamas atskiru priedu</w:t>
      </w:r>
    </w:p>
    <w:p w14:paraId="45C85324" w14:textId="77777777" w:rsidR="004D3D62" w:rsidRDefault="004D3D62" w:rsidP="008D704D">
      <w:pPr>
        <w:pStyle w:val="Antrat2"/>
        <w:ind w:left="5103"/>
        <w:rPr>
          <w:rFonts w:asciiTheme="minorHAnsi" w:eastAsia="Calibri" w:hAnsiTheme="minorHAnsi" w:cstheme="minorHAnsi"/>
          <w:color w:val="0070C0"/>
          <w:sz w:val="21"/>
          <w:szCs w:val="21"/>
        </w:rPr>
      </w:pPr>
      <w:bookmarkStart w:id="49" w:name="_Ref38285444"/>
      <w:bookmarkStart w:id="50" w:name="_Ref38291496"/>
    </w:p>
    <w:p w14:paraId="1F836F05" w14:textId="77777777" w:rsidR="00A00802" w:rsidRDefault="00A00802" w:rsidP="00A00802"/>
    <w:p w14:paraId="0B1FE426" w14:textId="77777777" w:rsidR="00A00802" w:rsidRDefault="00A00802" w:rsidP="00A00802"/>
    <w:p w14:paraId="0E283C15" w14:textId="77777777" w:rsidR="00A00802" w:rsidRDefault="00A00802" w:rsidP="00A00802"/>
    <w:p w14:paraId="61D7585D" w14:textId="77777777" w:rsidR="00A00802" w:rsidRDefault="00A00802" w:rsidP="00A00802"/>
    <w:p w14:paraId="67511FCC" w14:textId="77777777" w:rsidR="00A00802" w:rsidRDefault="00A00802" w:rsidP="00A00802"/>
    <w:p w14:paraId="14CE5401" w14:textId="77777777" w:rsidR="00A00802" w:rsidRDefault="00A00802" w:rsidP="00A00802"/>
    <w:p w14:paraId="30228F79" w14:textId="77777777" w:rsidR="00A00802" w:rsidRDefault="00A00802" w:rsidP="00A00802"/>
    <w:p w14:paraId="0C729028" w14:textId="77777777" w:rsidR="00A00802" w:rsidRDefault="00A00802" w:rsidP="00A00802"/>
    <w:p w14:paraId="04D11283" w14:textId="77777777" w:rsidR="00A00802" w:rsidRDefault="00A00802" w:rsidP="00A00802"/>
    <w:p w14:paraId="5011A10D" w14:textId="77777777" w:rsidR="00A00802" w:rsidRDefault="00A00802" w:rsidP="00A00802"/>
    <w:p w14:paraId="20FADC72" w14:textId="77777777" w:rsidR="00A00802" w:rsidRDefault="00A00802" w:rsidP="00A00802"/>
    <w:p w14:paraId="20E4E00B" w14:textId="77777777" w:rsidR="00A00802" w:rsidRDefault="00A00802" w:rsidP="00A00802"/>
    <w:p w14:paraId="7DC486F2" w14:textId="77777777" w:rsidR="00A00802" w:rsidRDefault="00A00802" w:rsidP="00A00802"/>
    <w:p w14:paraId="19F175C0" w14:textId="77777777" w:rsidR="00A00802" w:rsidRDefault="00A00802" w:rsidP="00A00802"/>
    <w:p w14:paraId="12B29F77" w14:textId="77777777" w:rsidR="00A00802" w:rsidRDefault="00A00802" w:rsidP="00A00802"/>
    <w:p w14:paraId="2A848246" w14:textId="77777777" w:rsidR="00A00802" w:rsidRDefault="00A00802" w:rsidP="00A00802"/>
    <w:p w14:paraId="1C6BE228" w14:textId="77777777" w:rsidR="00A00802" w:rsidRDefault="00A00802" w:rsidP="00A00802"/>
    <w:p w14:paraId="4D8CE67B" w14:textId="77777777" w:rsidR="00A00802" w:rsidRDefault="00A00802" w:rsidP="00A00802"/>
    <w:p w14:paraId="202C06DE" w14:textId="77777777" w:rsidR="00A00802" w:rsidRDefault="00A00802" w:rsidP="00A00802"/>
    <w:p w14:paraId="0D6D8A74" w14:textId="77777777" w:rsidR="00A00802" w:rsidRDefault="00A00802" w:rsidP="00A00802"/>
    <w:p w14:paraId="4A5E8DBA" w14:textId="77777777" w:rsidR="00A00802" w:rsidRDefault="00A00802" w:rsidP="00A00802"/>
    <w:p w14:paraId="6B8522DD" w14:textId="77777777" w:rsidR="00A00802" w:rsidRDefault="00A00802" w:rsidP="00A00802"/>
    <w:p w14:paraId="6494C092" w14:textId="77777777" w:rsidR="00A00802" w:rsidRPr="00A00802" w:rsidRDefault="00A00802" w:rsidP="00A00802"/>
    <w:p w14:paraId="2FCC0A00" w14:textId="77777777" w:rsidR="004D3D62" w:rsidRDefault="004D3D62" w:rsidP="004D3D62">
      <w:pPr>
        <w:pStyle w:val="Antrat2"/>
        <w:rPr>
          <w:rFonts w:asciiTheme="minorHAnsi" w:eastAsia="Calibri" w:hAnsiTheme="minorHAnsi" w:cstheme="minorHAnsi"/>
          <w:color w:val="0070C0"/>
          <w:sz w:val="21"/>
          <w:szCs w:val="21"/>
        </w:rPr>
      </w:pPr>
    </w:p>
    <w:p w14:paraId="2DC9D9E5" w14:textId="77777777" w:rsidR="004D3D62" w:rsidRPr="004D3D62" w:rsidRDefault="004D3D62" w:rsidP="004D3D62"/>
    <w:p w14:paraId="73F43DFB" w14:textId="694C50FE" w:rsidR="008D704D" w:rsidRPr="002D0D3F" w:rsidRDefault="008D704D" w:rsidP="008D704D">
      <w:pPr>
        <w:pStyle w:val="Antrat2"/>
        <w:ind w:left="5103"/>
        <w:rPr>
          <w:rFonts w:asciiTheme="minorHAnsi" w:eastAsia="Calibri" w:hAnsiTheme="minorHAnsi" w:cstheme="minorHAnsi"/>
          <w:color w:val="0070C0"/>
          <w:sz w:val="21"/>
          <w:szCs w:val="21"/>
        </w:rPr>
      </w:pPr>
      <w:bookmarkStart w:id="51" w:name="_Toc240615002"/>
      <w:r w:rsidRPr="002D0D3F">
        <w:rPr>
          <w:rFonts w:asciiTheme="minorHAnsi" w:eastAsia="Calibri" w:hAnsiTheme="minorHAnsi" w:cstheme="minorHAnsi"/>
          <w:color w:val="0070C0"/>
          <w:sz w:val="21"/>
          <w:szCs w:val="21"/>
        </w:rPr>
        <w:lastRenderedPageBreak/>
        <w:t xml:space="preserve">Pirkimo sąlygų </w:t>
      </w:r>
      <w:r w:rsidR="00F1334C" w:rsidRPr="002D0D3F">
        <w:rPr>
          <w:rFonts w:asciiTheme="minorHAnsi" w:eastAsia="Calibri" w:hAnsiTheme="minorHAnsi" w:cstheme="minorHAnsi"/>
          <w:color w:val="0070C0"/>
          <w:sz w:val="21"/>
          <w:szCs w:val="21"/>
        </w:rPr>
        <w:t>3</w:t>
      </w:r>
      <w:r w:rsidRPr="002D0D3F">
        <w:rPr>
          <w:rFonts w:asciiTheme="minorHAnsi" w:eastAsia="Calibri" w:hAnsiTheme="minorHAnsi" w:cstheme="minorHAnsi"/>
          <w:color w:val="0070C0"/>
          <w:sz w:val="21"/>
          <w:szCs w:val="21"/>
        </w:rPr>
        <w:t xml:space="preserve"> priedas „Tiekėjų pašalinimo pagrindai“</w:t>
      </w:r>
      <w:bookmarkEnd w:id="49"/>
      <w:bookmarkEnd w:id="50"/>
      <w:bookmarkEnd w:id="51"/>
    </w:p>
    <w:p w14:paraId="12CBAE48" w14:textId="77777777" w:rsidR="001B533D" w:rsidRPr="002D0D3F" w:rsidRDefault="001B533D" w:rsidP="001B533D">
      <w:pPr>
        <w:pStyle w:val="Paantrat"/>
      </w:pPr>
    </w:p>
    <w:p w14:paraId="626BA16A" w14:textId="767F7580" w:rsidR="000E6657" w:rsidRPr="002D0D3F" w:rsidRDefault="000E6657" w:rsidP="00BE1858">
      <w:pPr>
        <w:pStyle w:val="Paantrat"/>
        <w:jc w:val="center"/>
      </w:pPr>
      <w:r w:rsidRPr="002D0D3F">
        <w:t>TIEKĖJŲ PAŠALINIMO PAGRINDAI</w:t>
      </w:r>
    </w:p>
    <w:p w14:paraId="531A4CEB" w14:textId="77777777" w:rsidR="00EC4DF7" w:rsidRPr="002D0D3F" w:rsidRDefault="00EC4DF7" w:rsidP="00EC4DF7">
      <w:pPr>
        <w:spacing w:line="300" w:lineRule="atLeast"/>
        <w:ind w:firstLine="567"/>
        <w:jc w:val="both"/>
        <w:rPr>
          <w:rFonts w:eastAsia="Calibri" w:cstheme="minorHAnsi"/>
          <w:color w:val="000000"/>
          <w:kern w:val="2"/>
          <w:shd w:val="clear" w:color="auto" w:fill="FFFFFF"/>
        </w:rPr>
      </w:pPr>
      <w:r w:rsidRPr="002D0D3F">
        <w:rPr>
          <w:rFonts w:eastAsia="Calibri" w:cstheme="minorHAnsi"/>
          <w:iCs/>
          <w:color w:val="000000"/>
          <w:kern w:val="2"/>
          <w:shd w:val="clear" w:color="auto" w:fill="FFFFFF"/>
        </w:rPr>
        <w:t xml:space="preserve">Perkančioji organizacija visų pirma reikalauja tokios rūšies pažymų ir tokių dokumentinių įrodymų formų, apie kuriuos pateikta informacija Europos Komisijos informacinėje dokumentų saugykloje „e-Certis“. Lentelės trečiame stulpelyje nurodomi dokumentai, kuriuos turi pateikti Lietuvos Respublikoje registruoti tiekėjai. Dėl dokumentų, kuriuos turi pateikti užsienio šalių tiekėjai, informaciją Perkančioji organizacija pasitikrina „e-Certis“, adresu </w:t>
      </w:r>
      <w:hyperlink r:id="rId18" w:history="1">
        <w:r w:rsidRPr="002D0D3F">
          <w:rPr>
            <w:rFonts w:eastAsia="Calibri" w:cstheme="minorHAnsi"/>
            <w:iCs/>
            <w:color w:val="0563C1"/>
            <w:kern w:val="2"/>
            <w:u w:val="single"/>
            <w:shd w:val="clear" w:color="auto" w:fill="FFFFFF"/>
          </w:rPr>
          <w:t>https://ec.europa.eu/tools/ecertis/</w:t>
        </w:r>
      </w:hyperlink>
    </w:p>
    <w:p w14:paraId="2DB03029" w14:textId="4BA7034B" w:rsidR="00AD25CB" w:rsidRPr="00AD25CB" w:rsidRDefault="00AD25CB" w:rsidP="00AD25CB">
      <w:pPr>
        <w:spacing w:line="300" w:lineRule="atLeast"/>
        <w:ind w:firstLine="567"/>
        <w:jc w:val="both"/>
        <w:rPr>
          <w:rFonts w:eastAsia="Calibri" w:cstheme="minorHAnsi"/>
          <w:color w:val="000000"/>
          <w:kern w:val="2"/>
          <w:shd w:val="clear" w:color="auto" w:fill="FFFFFF"/>
        </w:rPr>
      </w:pPr>
      <w:r w:rsidRPr="00DA710B">
        <w:rPr>
          <w:rFonts w:cstheme="minorHAnsi"/>
          <w:b/>
        </w:rPr>
        <w:t>Tuo atveju, jeigu pirkimo procedūroje dalyvauja jungtinės veiklos sutarties pagrindu ūkio subjektų grupė,</w:t>
      </w:r>
      <w:r w:rsidRPr="00DA710B">
        <w:rPr>
          <w:rFonts w:cstheme="minorHAnsi"/>
        </w:rPr>
        <w:t xml:space="preserve"> pašalinimo pagrindų nebuvimo reikalavimus privalo atitikti kiekviena jungtinės veiklos sutarties šalis ir pateikti </w:t>
      </w:r>
      <w:r w:rsidRPr="00DA710B">
        <w:rPr>
          <w:rFonts w:cstheme="minorHAnsi"/>
          <w:bCs/>
        </w:rPr>
        <w:t xml:space="preserve">EBVPD bei lentelės 1.1 ir 1.3  punktuose nurodytus </w:t>
      </w:r>
      <w:r w:rsidRPr="00DA710B">
        <w:rPr>
          <w:rFonts w:cstheme="minorHAnsi"/>
        </w:rPr>
        <w:t>pašalinimo pagrindų nebuvimą įrodančius dokumentus</w:t>
      </w:r>
      <w:r>
        <w:rPr>
          <w:rFonts w:cstheme="minorHAnsi"/>
        </w:rPr>
        <w:t xml:space="preserve"> </w:t>
      </w:r>
      <w:r w:rsidRPr="002D0D3F">
        <w:rPr>
          <w:rFonts w:ascii="Calibri" w:hAnsi="Calibri" w:cs="Calibri"/>
        </w:rPr>
        <w:t>(kilus pagrįstų abejonių dėl ūkio subjektų grupės nario (-ių) patikimumo)</w:t>
      </w:r>
      <w:r w:rsidRPr="002D0D3F">
        <w:rPr>
          <w:rFonts w:eastAsia="Calibri" w:cstheme="minorHAnsi"/>
          <w:color w:val="000000"/>
          <w:kern w:val="2"/>
          <w:shd w:val="clear" w:color="auto" w:fill="FFFFFF"/>
        </w:rPr>
        <w:t>.</w:t>
      </w:r>
    </w:p>
    <w:p w14:paraId="5A681ED0" w14:textId="77777777" w:rsidR="00AD25CB" w:rsidRPr="002D0D3F" w:rsidRDefault="00AD25CB" w:rsidP="00EC4DF7">
      <w:pPr>
        <w:spacing w:line="300" w:lineRule="atLeast"/>
        <w:ind w:firstLine="567"/>
        <w:jc w:val="both"/>
        <w:rPr>
          <w:rFonts w:eastAsia="Calibri" w:cstheme="minorHAnsi"/>
          <w:color w:val="000000"/>
          <w:kern w:val="2"/>
          <w:shd w:val="clear" w:color="auto" w:fill="FFFFFF"/>
        </w:rPr>
      </w:pPr>
    </w:p>
    <w:tbl>
      <w:tblPr>
        <w:tblW w:w="49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6"/>
        <w:gridCol w:w="1449"/>
        <w:gridCol w:w="5132"/>
      </w:tblGrid>
      <w:tr w:rsidR="00EC4DF7" w:rsidRPr="002D0D3F" w14:paraId="49E4664D" w14:textId="77777777" w:rsidTr="005D1FBB">
        <w:trPr>
          <w:trHeight w:val="1442"/>
          <w:jc w:val="center"/>
        </w:trPr>
        <w:tc>
          <w:tcPr>
            <w:tcW w:w="1648" w:type="pct"/>
            <w:shd w:val="clear" w:color="auto" w:fill="DEEAF6" w:themeFill="accent5" w:themeFillTint="33"/>
          </w:tcPr>
          <w:p w14:paraId="74FBC882" w14:textId="77777777" w:rsidR="00EC4DF7" w:rsidRPr="002D0D3F" w:rsidRDefault="00EC4DF7" w:rsidP="00EC4DF7">
            <w:pPr>
              <w:spacing w:line="240" w:lineRule="auto"/>
              <w:jc w:val="center"/>
              <w:rPr>
                <w:rFonts w:cstheme="minorHAnsi"/>
                <w:b/>
              </w:rPr>
            </w:pPr>
            <w:r w:rsidRPr="002D0D3F">
              <w:rPr>
                <w:rFonts w:cstheme="minorHAnsi"/>
                <w:b/>
              </w:rPr>
              <w:t>Tiekėjo pašalinimo pagrindų pavadinimas</w:t>
            </w:r>
          </w:p>
        </w:tc>
        <w:tc>
          <w:tcPr>
            <w:tcW w:w="738" w:type="pct"/>
            <w:shd w:val="clear" w:color="auto" w:fill="DEEAF6" w:themeFill="accent5" w:themeFillTint="33"/>
          </w:tcPr>
          <w:p w14:paraId="7A480C0C" w14:textId="77777777" w:rsidR="00EC4DF7" w:rsidRPr="002D0D3F" w:rsidRDefault="00EC4DF7" w:rsidP="00EC4DF7">
            <w:pPr>
              <w:keepNext/>
              <w:spacing w:line="240" w:lineRule="auto"/>
              <w:jc w:val="center"/>
              <w:outlineLvl w:val="2"/>
              <w:rPr>
                <w:rFonts w:cstheme="minorHAnsi"/>
                <w:b/>
              </w:rPr>
            </w:pPr>
            <w:bookmarkStart w:id="52" w:name="_Toc190091897"/>
            <w:bookmarkStart w:id="53" w:name="_Toc204758027"/>
            <w:bookmarkStart w:id="54" w:name="_Toc204759322"/>
            <w:bookmarkStart w:id="55" w:name="_Toc204932698"/>
            <w:bookmarkStart w:id="56" w:name="_Toc212029292"/>
            <w:bookmarkStart w:id="57" w:name="_Toc226613022"/>
            <w:bookmarkStart w:id="58" w:name="_Toc240615003"/>
            <w:r w:rsidRPr="002D0D3F">
              <w:rPr>
                <w:rFonts w:cstheme="minorHAnsi"/>
                <w:b/>
              </w:rPr>
              <w:t>VPĮ straipsnis, dalis, punktas bei EBVPD formos dalis pildymui</w:t>
            </w:r>
            <w:bookmarkEnd w:id="52"/>
            <w:bookmarkEnd w:id="53"/>
            <w:bookmarkEnd w:id="54"/>
            <w:bookmarkEnd w:id="55"/>
            <w:bookmarkEnd w:id="56"/>
            <w:bookmarkEnd w:id="57"/>
            <w:bookmarkEnd w:id="58"/>
          </w:p>
        </w:tc>
        <w:tc>
          <w:tcPr>
            <w:tcW w:w="2614" w:type="pct"/>
            <w:shd w:val="clear" w:color="auto" w:fill="DEEAF6" w:themeFill="accent5" w:themeFillTint="33"/>
          </w:tcPr>
          <w:p w14:paraId="39032D0F" w14:textId="77777777" w:rsidR="00EC4DF7" w:rsidRPr="002D0D3F" w:rsidRDefault="00EC4DF7" w:rsidP="00EC4DF7">
            <w:pPr>
              <w:keepNext/>
              <w:spacing w:line="240" w:lineRule="auto"/>
              <w:jc w:val="center"/>
              <w:outlineLvl w:val="2"/>
              <w:rPr>
                <w:rFonts w:cstheme="minorHAnsi"/>
                <w:b/>
              </w:rPr>
            </w:pPr>
            <w:bookmarkStart w:id="59" w:name="_Toc190091898"/>
            <w:bookmarkStart w:id="60" w:name="_Toc204758028"/>
            <w:bookmarkStart w:id="61" w:name="_Toc204759323"/>
            <w:bookmarkStart w:id="62" w:name="_Toc204932699"/>
            <w:bookmarkStart w:id="63" w:name="_Toc212029293"/>
            <w:bookmarkStart w:id="64" w:name="_Toc226613023"/>
            <w:bookmarkStart w:id="65" w:name="_Toc240615004"/>
            <w:r w:rsidRPr="002D0D3F">
              <w:rPr>
                <w:rFonts w:cstheme="minorHAnsi"/>
                <w:b/>
              </w:rPr>
              <w:t>Dokumentai, kuriuos tiekėjas turi pateikti, siekiant įrodyti jo pašalinimo pagrindų nebuvimą</w:t>
            </w:r>
            <w:bookmarkEnd w:id="59"/>
            <w:bookmarkEnd w:id="60"/>
            <w:bookmarkEnd w:id="61"/>
            <w:bookmarkEnd w:id="62"/>
            <w:bookmarkEnd w:id="63"/>
            <w:bookmarkEnd w:id="64"/>
            <w:bookmarkEnd w:id="65"/>
            <w:r w:rsidRPr="002D0D3F">
              <w:rPr>
                <w:rFonts w:cstheme="minorHAnsi"/>
                <w:b/>
              </w:rPr>
              <w:t xml:space="preserve"> </w:t>
            </w:r>
          </w:p>
        </w:tc>
      </w:tr>
      <w:tr w:rsidR="00EC4DF7" w:rsidRPr="006633D6" w14:paraId="2E5B1F9B" w14:textId="77777777" w:rsidTr="005D1FBB">
        <w:trPr>
          <w:jc w:val="center"/>
        </w:trPr>
        <w:tc>
          <w:tcPr>
            <w:tcW w:w="1648" w:type="pct"/>
          </w:tcPr>
          <w:p w14:paraId="5A35673F" w14:textId="5B9927EF" w:rsidR="00EC4DF7" w:rsidRPr="002D0D3F" w:rsidRDefault="00EC4DF7" w:rsidP="00EC4DF7">
            <w:pPr>
              <w:spacing w:line="240" w:lineRule="auto"/>
              <w:jc w:val="both"/>
              <w:rPr>
                <w:rFonts w:cstheme="minorHAnsi"/>
                <w:b/>
                <w:bCs/>
                <w:color w:val="000000"/>
                <w:bdr w:val="none" w:sz="0" w:space="0" w:color="auto" w:frame="1"/>
              </w:rPr>
            </w:pPr>
            <w:r w:rsidRPr="002D0D3F">
              <w:rPr>
                <w:rFonts w:cstheme="minorHAnsi"/>
                <w:b/>
                <w:bCs/>
                <w:color w:val="000000"/>
                <w:bdr w:val="none" w:sz="0" w:space="0" w:color="auto" w:frame="1"/>
              </w:rPr>
              <w:t>1.1</w:t>
            </w:r>
            <w:r w:rsidRPr="002D0D3F">
              <w:rPr>
                <w:rFonts w:cstheme="minorHAnsi"/>
                <w:color w:val="000000"/>
                <w:bdr w:val="none" w:sz="0" w:space="0" w:color="auto" w:frame="1"/>
              </w:rPr>
              <w:t xml:space="preserve"> Tiekėjas arba jo atsakingas asmuo, nurodytas VPĮ 46 straipsnio 2 dalies 2 punkte, nuteistas už šią nusikalstamą veiką:</w:t>
            </w:r>
          </w:p>
          <w:p w14:paraId="4DC6BC78" w14:textId="77777777" w:rsidR="00EC4DF7" w:rsidRPr="002D0D3F" w:rsidRDefault="00EC4DF7" w:rsidP="00EC4DF7">
            <w:pPr>
              <w:spacing w:line="240" w:lineRule="auto"/>
              <w:jc w:val="both"/>
              <w:rPr>
                <w:rFonts w:cstheme="minorHAnsi"/>
                <w:b/>
                <w:bCs/>
                <w:color w:val="000000"/>
                <w:bdr w:val="none" w:sz="0" w:space="0" w:color="auto" w:frame="1"/>
              </w:rPr>
            </w:pPr>
            <w:r w:rsidRPr="002D0D3F">
              <w:rPr>
                <w:rFonts w:cstheme="minorHAnsi"/>
                <w:color w:val="000000"/>
                <w:bdr w:val="none" w:sz="0" w:space="0" w:color="auto" w:frame="1"/>
              </w:rPr>
              <w:t>1) dalyvavimą nusikalstamame susivienijime, jo organizavimą ar vadovavimą jam;</w:t>
            </w:r>
          </w:p>
          <w:p w14:paraId="5C39269A" w14:textId="77777777" w:rsidR="00EC4DF7" w:rsidRPr="002D0D3F" w:rsidRDefault="00EC4DF7" w:rsidP="00EC4DF7">
            <w:pPr>
              <w:spacing w:line="240" w:lineRule="auto"/>
              <w:jc w:val="both"/>
              <w:rPr>
                <w:rFonts w:cstheme="minorHAnsi"/>
                <w:b/>
                <w:bCs/>
                <w:color w:val="000000"/>
                <w:bdr w:val="none" w:sz="0" w:space="0" w:color="auto" w:frame="1"/>
              </w:rPr>
            </w:pPr>
            <w:r w:rsidRPr="002D0D3F">
              <w:rPr>
                <w:rFonts w:cstheme="minorHAnsi"/>
                <w:color w:val="000000"/>
                <w:bdr w:val="none" w:sz="0" w:space="0" w:color="auto" w:frame="1"/>
              </w:rPr>
              <w:t>2) kyšininkavimą, prekybą poveikiu, papirkimą;</w:t>
            </w:r>
          </w:p>
          <w:p w14:paraId="178AC813" w14:textId="77777777" w:rsidR="00EC4DF7" w:rsidRPr="002D0D3F" w:rsidRDefault="00EC4DF7" w:rsidP="00EC4DF7">
            <w:pPr>
              <w:spacing w:line="240" w:lineRule="auto"/>
              <w:jc w:val="both"/>
              <w:rPr>
                <w:rFonts w:cstheme="minorHAnsi"/>
                <w:b/>
                <w:bCs/>
                <w:color w:val="000000"/>
                <w:bdr w:val="none" w:sz="0" w:space="0" w:color="auto" w:frame="1"/>
              </w:rPr>
            </w:pPr>
            <w:r w:rsidRPr="002D0D3F">
              <w:rPr>
                <w:rFonts w:cstheme="minorHAnsi"/>
                <w:color w:val="000000"/>
                <w:bdr w:val="none" w:sz="0" w:space="0" w:color="auto" w:frame="1"/>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w:t>
            </w:r>
            <w:r w:rsidRPr="002D0D3F">
              <w:rPr>
                <w:rFonts w:cstheme="minorHAnsi"/>
                <w:color w:val="000000"/>
                <w:bdr w:val="none" w:sz="0" w:space="0" w:color="auto" w:frame="1"/>
              </w:rPr>
              <w:lastRenderedPageBreak/>
              <w:t>šiomis nusikalstamomis veikomis kėsinamasi į Europos Sąjungos finansinius interesus, kaip apibrėžta Konvencijos dėl Europos Bendrijų finansinių interesų apsaugos 1 straipsnyje;</w:t>
            </w:r>
          </w:p>
          <w:p w14:paraId="422A4A7B" w14:textId="77777777" w:rsidR="00EC4DF7" w:rsidRPr="002D0D3F" w:rsidRDefault="00EC4DF7" w:rsidP="00EC4DF7">
            <w:pPr>
              <w:spacing w:line="240" w:lineRule="auto"/>
              <w:jc w:val="both"/>
              <w:rPr>
                <w:rFonts w:cstheme="minorHAnsi"/>
                <w:b/>
                <w:bCs/>
                <w:color w:val="000000"/>
                <w:bdr w:val="none" w:sz="0" w:space="0" w:color="auto" w:frame="1"/>
              </w:rPr>
            </w:pPr>
            <w:r w:rsidRPr="002D0D3F">
              <w:rPr>
                <w:rFonts w:cstheme="minorHAnsi"/>
                <w:color w:val="000000"/>
                <w:bdr w:val="none" w:sz="0" w:space="0" w:color="auto" w:frame="1"/>
              </w:rPr>
              <w:t>4) nusikalstamą bankrotą;</w:t>
            </w:r>
          </w:p>
          <w:p w14:paraId="6B7838C2" w14:textId="77777777" w:rsidR="00EC4DF7" w:rsidRPr="002D0D3F" w:rsidRDefault="00EC4DF7" w:rsidP="00EC4DF7">
            <w:pPr>
              <w:spacing w:line="240" w:lineRule="auto"/>
              <w:jc w:val="both"/>
              <w:rPr>
                <w:rFonts w:cstheme="minorHAnsi"/>
                <w:b/>
                <w:bCs/>
                <w:color w:val="000000"/>
                <w:bdr w:val="none" w:sz="0" w:space="0" w:color="auto" w:frame="1"/>
              </w:rPr>
            </w:pPr>
            <w:r w:rsidRPr="002D0D3F">
              <w:rPr>
                <w:rFonts w:cstheme="minorHAnsi"/>
                <w:color w:val="000000"/>
                <w:bdr w:val="none" w:sz="0" w:space="0" w:color="auto" w:frame="1"/>
              </w:rPr>
              <w:t>5) teroristinį ir su teroristine veikla susijusį nusikaltimą;</w:t>
            </w:r>
          </w:p>
          <w:p w14:paraId="7E264FC7" w14:textId="77777777" w:rsidR="00EC4DF7" w:rsidRPr="002D0D3F" w:rsidRDefault="00EC4DF7" w:rsidP="00EC4DF7">
            <w:pPr>
              <w:spacing w:line="240" w:lineRule="auto"/>
              <w:jc w:val="both"/>
              <w:rPr>
                <w:rFonts w:cstheme="minorHAnsi"/>
                <w:b/>
                <w:bCs/>
                <w:color w:val="000000"/>
                <w:bdr w:val="none" w:sz="0" w:space="0" w:color="auto" w:frame="1"/>
              </w:rPr>
            </w:pPr>
            <w:r w:rsidRPr="002D0D3F">
              <w:rPr>
                <w:rFonts w:cstheme="minorHAnsi"/>
                <w:color w:val="000000"/>
                <w:bdr w:val="none" w:sz="0" w:space="0" w:color="auto" w:frame="1"/>
              </w:rPr>
              <w:t>6) nusikalstamu būdu gauto turto legalizavimą;</w:t>
            </w:r>
          </w:p>
          <w:p w14:paraId="1ECF7550" w14:textId="77777777" w:rsidR="00EC4DF7" w:rsidRPr="002D0D3F" w:rsidRDefault="00EC4DF7" w:rsidP="00EC4DF7">
            <w:pPr>
              <w:spacing w:line="240" w:lineRule="auto"/>
              <w:jc w:val="both"/>
              <w:rPr>
                <w:rFonts w:cstheme="minorHAnsi"/>
                <w:b/>
                <w:bCs/>
                <w:color w:val="000000"/>
                <w:bdr w:val="none" w:sz="0" w:space="0" w:color="auto" w:frame="1"/>
              </w:rPr>
            </w:pPr>
            <w:r w:rsidRPr="002D0D3F">
              <w:rPr>
                <w:rFonts w:cstheme="minorHAnsi"/>
                <w:color w:val="000000"/>
                <w:bdr w:val="none" w:sz="0" w:space="0" w:color="auto" w:frame="1"/>
              </w:rPr>
              <w:t>7) prekybą žmonėmis, vaiko pirkimą arba pardavimą;</w:t>
            </w:r>
          </w:p>
          <w:p w14:paraId="17D446D2" w14:textId="77777777" w:rsidR="00EC4DF7" w:rsidRPr="002D0D3F" w:rsidRDefault="00EC4DF7" w:rsidP="00EC4DF7">
            <w:pPr>
              <w:spacing w:line="240" w:lineRule="auto"/>
              <w:jc w:val="both"/>
              <w:rPr>
                <w:rFonts w:cstheme="minorHAnsi"/>
                <w:b/>
                <w:bCs/>
                <w:color w:val="000000"/>
                <w:bdr w:val="none" w:sz="0" w:space="0" w:color="auto" w:frame="1"/>
              </w:rPr>
            </w:pPr>
            <w:r w:rsidRPr="002D0D3F">
              <w:rPr>
                <w:rFonts w:cstheme="minorHAnsi"/>
                <w:color w:val="000000"/>
                <w:bdr w:val="none" w:sz="0" w:space="0" w:color="auto" w:frame="1"/>
              </w:rPr>
              <w:t>8) kitos valstybės tiekėjo atliktą nusikaltimą, apibrėžtą Direktyvos 2014/24/ES 57 straipsnio 1 dalyje išvardytus Europos Sąjungos teisės aktus įgyvendinančiuose kitų valstybių teisės aktuose.</w:t>
            </w:r>
          </w:p>
          <w:p w14:paraId="45ADA813" w14:textId="77777777" w:rsidR="00EC4DF7" w:rsidRPr="002D0D3F" w:rsidRDefault="00EC4DF7" w:rsidP="00EC4DF7">
            <w:pPr>
              <w:spacing w:line="240" w:lineRule="auto"/>
              <w:jc w:val="both"/>
              <w:rPr>
                <w:rFonts w:cstheme="minorHAnsi"/>
                <w:b/>
                <w:bCs/>
                <w:color w:val="000000"/>
                <w:bdr w:val="none" w:sz="0" w:space="0" w:color="auto" w:frame="1"/>
              </w:rPr>
            </w:pPr>
          </w:p>
          <w:p w14:paraId="3215CD2D" w14:textId="77777777" w:rsidR="00EC4DF7" w:rsidRPr="002D0D3F" w:rsidRDefault="00EC4DF7" w:rsidP="00EC4DF7">
            <w:pPr>
              <w:spacing w:line="240" w:lineRule="auto"/>
              <w:jc w:val="both"/>
              <w:rPr>
                <w:rFonts w:cstheme="minorHAnsi"/>
                <w:b/>
                <w:bCs/>
                <w:color w:val="000000"/>
                <w:bdr w:val="none" w:sz="0" w:space="0" w:color="auto" w:frame="1"/>
              </w:rPr>
            </w:pPr>
            <w:r w:rsidRPr="002D0D3F">
              <w:rPr>
                <w:rFonts w:cstheme="minorHAnsi"/>
                <w:color w:val="000000"/>
                <w:bdr w:val="none" w:sz="0" w:space="0" w:color="auto" w:frame="1"/>
              </w:rPr>
              <w:t>Laikoma, kad tiekėjas arba jo atsakingas asmuo nuteistas už aukščiau nurodytą nusikalstamą veiką, kai dėl:</w:t>
            </w:r>
          </w:p>
          <w:p w14:paraId="096CFCE3" w14:textId="77777777" w:rsidR="00EC4DF7" w:rsidRPr="002D0D3F" w:rsidRDefault="00EC4DF7" w:rsidP="00EC4DF7">
            <w:pPr>
              <w:spacing w:line="240" w:lineRule="auto"/>
              <w:jc w:val="both"/>
              <w:rPr>
                <w:rFonts w:cstheme="minorHAnsi"/>
                <w:b/>
                <w:bCs/>
                <w:color w:val="000000"/>
                <w:bdr w:val="none" w:sz="0" w:space="0" w:color="auto" w:frame="1"/>
              </w:rPr>
            </w:pPr>
            <w:r w:rsidRPr="002D0D3F">
              <w:rPr>
                <w:rFonts w:cstheme="minorHAnsi"/>
                <w:color w:val="000000"/>
                <w:bdr w:val="none" w:sz="0" w:space="0" w:color="auto" w:frame="1"/>
              </w:rPr>
              <w:t>1) tiekėjo, kuris yra fizinis asmuo, per pastaruosius 5 metus buvo priimtas ir įsiteisėjęs apkaltinamasis teismo nuosprendis ir šis asmuo turi neišnykusį ar nepanaikintą teistumą;</w:t>
            </w:r>
          </w:p>
          <w:p w14:paraId="352E3328" w14:textId="77777777" w:rsidR="00EC4DF7" w:rsidRPr="002D0D3F" w:rsidRDefault="00EC4DF7" w:rsidP="00EC4DF7">
            <w:pPr>
              <w:spacing w:after="0" w:line="240" w:lineRule="auto"/>
              <w:jc w:val="both"/>
              <w:rPr>
                <w:rFonts w:cstheme="minorHAnsi"/>
                <w:lang w:eastAsia="en-US"/>
              </w:rPr>
            </w:pPr>
            <w:r w:rsidRPr="002D0D3F">
              <w:rPr>
                <w:rFonts w:cstheme="minorHAnsi"/>
                <w:lang w:eastAsia="en-US"/>
              </w:rPr>
              <w:t xml:space="preserve">2) tiekėjo, kuris yra juridinis asmuo, kita organizacija ar jos </w:t>
            </w:r>
            <w:r w:rsidRPr="002D0D3F">
              <w:rPr>
                <w:rFonts w:cstheme="minorHAnsi"/>
                <w:bCs/>
                <w:lang w:eastAsia="en-US"/>
              </w:rPr>
              <w:t>struktūrinis</w:t>
            </w:r>
            <w:r w:rsidRPr="002D0D3F">
              <w:rPr>
                <w:rFonts w:cstheme="minorHAnsi"/>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86D6331" w14:textId="77777777" w:rsidR="00EC4DF7" w:rsidRPr="002D0D3F" w:rsidRDefault="00EC4DF7" w:rsidP="00EC4DF7">
            <w:pPr>
              <w:pBdr>
                <w:top w:val="nil"/>
                <w:left w:val="nil"/>
                <w:bottom w:val="nil"/>
                <w:right w:val="nil"/>
                <w:between w:val="nil"/>
                <w:bar w:val="nil"/>
              </w:pBdr>
              <w:suppressAutoHyphens/>
              <w:spacing w:line="240" w:lineRule="auto"/>
              <w:jc w:val="both"/>
              <w:rPr>
                <w:rFonts w:cstheme="minorHAnsi"/>
                <w:b/>
              </w:rPr>
            </w:pPr>
            <w:r w:rsidRPr="002D0D3F">
              <w:rPr>
                <w:rFonts w:eastAsia="Calibri" w:cstheme="minorHAnsi"/>
              </w:rPr>
              <w:t xml:space="preserve">3) tiekėjo, kuris yra juridinis asmuo, kita organizacija ar jos struktūrinis </w:t>
            </w:r>
            <w:r w:rsidRPr="002D0D3F">
              <w:rPr>
                <w:rFonts w:eastAsia="Calibri" w:cstheme="minorHAnsi"/>
              </w:rPr>
              <w:lastRenderedPageBreak/>
              <w:t>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738" w:type="pct"/>
          </w:tcPr>
          <w:p w14:paraId="27832A97" w14:textId="77777777" w:rsidR="00EC4DF7" w:rsidRPr="002D0D3F" w:rsidRDefault="00EC4DF7" w:rsidP="00EC4DF7">
            <w:pPr>
              <w:spacing w:line="240" w:lineRule="auto"/>
              <w:ind w:left="37"/>
              <w:rPr>
                <w:rFonts w:cstheme="minorHAnsi"/>
                <w:b/>
              </w:rPr>
            </w:pPr>
            <w:r w:rsidRPr="002D0D3F">
              <w:rPr>
                <w:rFonts w:cstheme="minorHAnsi"/>
                <w:b/>
              </w:rPr>
              <w:lastRenderedPageBreak/>
              <w:t>VPĮ 46 straipsnio 1 dalis</w:t>
            </w:r>
          </w:p>
          <w:p w14:paraId="6E05A9E3" w14:textId="77777777" w:rsidR="00EC4DF7" w:rsidRPr="002D0D3F" w:rsidRDefault="00EC4DF7" w:rsidP="00EC4DF7">
            <w:pPr>
              <w:spacing w:line="240" w:lineRule="auto"/>
              <w:ind w:left="37"/>
              <w:rPr>
                <w:rFonts w:cstheme="minorHAnsi"/>
                <w:b/>
              </w:rPr>
            </w:pPr>
          </w:p>
          <w:p w14:paraId="6A534ACB" w14:textId="77777777" w:rsidR="00EC4DF7" w:rsidRPr="002D0D3F" w:rsidRDefault="00EC4DF7" w:rsidP="00EC4DF7">
            <w:pPr>
              <w:spacing w:line="240" w:lineRule="auto"/>
              <w:ind w:left="37"/>
              <w:rPr>
                <w:rFonts w:cstheme="minorHAnsi"/>
              </w:rPr>
            </w:pPr>
            <w:r w:rsidRPr="002D0D3F">
              <w:rPr>
                <w:rFonts w:cstheme="minorHAnsi"/>
              </w:rPr>
              <w:t>EBVPD III dalies A1-A6 punktai</w:t>
            </w:r>
          </w:p>
          <w:p w14:paraId="18694C27" w14:textId="77777777" w:rsidR="00EC4DF7" w:rsidRPr="002D0D3F" w:rsidRDefault="00EC4DF7" w:rsidP="00EC4DF7">
            <w:pPr>
              <w:spacing w:line="240" w:lineRule="auto"/>
              <w:rPr>
                <w:rFonts w:cstheme="minorHAnsi"/>
              </w:rPr>
            </w:pPr>
            <w:r w:rsidRPr="002D0D3F">
              <w:rPr>
                <w:rFonts w:cstheme="minorHAnsi"/>
              </w:rPr>
              <w:t>EBVPD III dalies D1 punktas</w:t>
            </w:r>
          </w:p>
        </w:tc>
        <w:tc>
          <w:tcPr>
            <w:tcW w:w="2614" w:type="pct"/>
          </w:tcPr>
          <w:p w14:paraId="1A9B380E" w14:textId="77777777" w:rsidR="00EC4DF7" w:rsidRPr="002D0D3F" w:rsidRDefault="00EC4DF7" w:rsidP="00EC4DF7">
            <w:pPr>
              <w:spacing w:line="240" w:lineRule="auto"/>
              <w:jc w:val="both"/>
              <w:rPr>
                <w:rFonts w:cstheme="minorHAnsi"/>
              </w:rPr>
            </w:pPr>
            <w:r w:rsidRPr="002D0D3F">
              <w:rPr>
                <w:rFonts w:cstheme="minorHAnsi"/>
              </w:rPr>
              <w:t>Iš Lietuvoje įsteigtų subjektų reikalaujama:</w:t>
            </w:r>
          </w:p>
          <w:p w14:paraId="4FC23A4A" w14:textId="77777777" w:rsidR="00EC4DF7" w:rsidRPr="002D0D3F" w:rsidRDefault="00EC4DF7" w:rsidP="00EC4DF7">
            <w:pPr>
              <w:numPr>
                <w:ilvl w:val="0"/>
                <w:numId w:val="18"/>
              </w:numPr>
              <w:spacing w:after="0" w:line="240" w:lineRule="auto"/>
              <w:ind w:left="314"/>
              <w:jc w:val="both"/>
              <w:rPr>
                <w:rFonts w:cstheme="minorHAnsi"/>
                <w:b/>
                <w:bCs/>
              </w:rPr>
            </w:pPr>
            <w:r w:rsidRPr="002D0D3F">
              <w:rPr>
                <w:rFonts w:cstheme="minorHAnsi"/>
              </w:rPr>
              <w:t>išrašo iš teismo sprendimo arba</w:t>
            </w:r>
          </w:p>
          <w:p w14:paraId="6943147A" w14:textId="77777777" w:rsidR="00EC4DF7" w:rsidRPr="002D0D3F" w:rsidRDefault="00EC4DF7" w:rsidP="00EC4DF7">
            <w:pPr>
              <w:numPr>
                <w:ilvl w:val="0"/>
                <w:numId w:val="18"/>
              </w:numPr>
              <w:spacing w:after="0" w:line="240" w:lineRule="auto"/>
              <w:ind w:left="314"/>
              <w:jc w:val="both"/>
              <w:rPr>
                <w:rFonts w:cstheme="minorHAnsi"/>
                <w:b/>
                <w:bCs/>
              </w:rPr>
            </w:pPr>
            <w:r w:rsidRPr="002D0D3F">
              <w:rPr>
                <w:rFonts w:cstheme="minorHAnsi"/>
              </w:rPr>
              <w:t>Informatikos ir ryšių departamento prie Vidaus reikalų ministerijos pažymos, arba</w:t>
            </w:r>
          </w:p>
          <w:p w14:paraId="4D75863A" w14:textId="77777777" w:rsidR="00EC4DF7" w:rsidRPr="002D0D3F" w:rsidRDefault="00EC4DF7" w:rsidP="00EC4DF7">
            <w:pPr>
              <w:numPr>
                <w:ilvl w:val="0"/>
                <w:numId w:val="18"/>
              </w:numPr>
              <w:spacing w:after="0" w:line="240" w:lineRule="auto"/>
              <w:ind w:left="314"/>
              <w:jc w:val="both"/>
              <w:rPr>
                <w:rFonts w:cstheme="minorHAnsi"/>
                <w:b/>
                <w:bCs/>
              </w:rPr>
            </w:pPr>
            <w:r w:rsidRPr="002D0D3F">
              <w:rPr>
                <w:rFonts w:cstheme="minorHAnsi"/>
              </w:rPr>
              <w:t>valstybės įmonės Registrų centro Lietuvos Respublikos Vyriausybės nustatyta tvarka išduoto dokumento, patvirtinančio jungtinius kompetentingų institucijų tvarkomus duomenis.</w:t>
            </w:r>
          </w:p>
          <w:p w14:paraId="30AB4D37" w14:textId="77777777" w:rsidR="00EC4DF7" w:rsidRPr="002D0D3F" w:rsidRDefault="00EC4DF7" w:rsidP="00EC4DF7">
            <w:pPr>
              <w:spacing w:line="240" w:lineRule="auto"/>
              <w:jc w:val="both"/>
              <w:rPr>
                <w:rFonts w:cstheme="minorHAnsi"/>
              </w:rPr>
            </w:pPr>
          </w:p>
          <w:p w14:paraId="36BE1145" w14:textId="77777777" w:rsidR="00EC4DF7" w:rsidRPr="002D0D3F" w:rsidRDefault="00EC4DF7" w:rsidP="00EC4DF7">
            <w:pPr>
              <w:spacing w:line="240" w:lineRule="auto"/>
              <w:jc w:val="both"/>
              <w:rPr>
                <w:rFonts w:cstheme="minorHAnsi"/>
              </w:rPr>
            </w:pPr>
            <w:r w:rsidRPr="002D0D3F">
              <w:rPr>
                <w:rFonts w:cstheme="minorHAnsi"/>
              </w:rPr>
              <w:t>Iš ne Lietuvoje įsteigtų subjektų reikalaujama:</w:t>
            </w:r>
          </w:p>
          <w:p w14:paraId="34A95930" w14:textId="77777777" w:rsidR="00EC4DF7" w:rsidRPr="002D0D3F" w:rsidRDefault="00EC4DF7" w:rsidP="00EC4DF7">
            <w:pPr>
              <w:numPr>
                <w:ilvl w:val="0"/>
                <w:numId w:val="18"/>
              </w:numPr>
              <w:spacing w:after="0" w:line="240" w:lineRule="auto"/>
              <w:ind w:left="314"/>
              <w:jc w:val="both"/>
              <w:rPr>
                <w:rFonts w:cstheme="minorHAnsi"/>
                <w:b/>
                <w:bCs/>
              </w:rPr>
            </w:pPr>
            <w:r w:rsidRPr="002D0D3F">
              <w:rPr>
                <w:rFonts w:cstheme="minorHAnsi"/>
              </w:rPr>
              <w:t>atitinkamos užsienio šalies institucijos dokumento</w:t>
            </w:r>
            <w:r w:rsidRPr="002D0D3F">
              <w:rPr>
                <w:rFonts w:cstheme="minorHAnsi"/>
                <w:vertAlign w:val="superscript"/>
              </w:rPr>
              <w:t>1</w:t>
            </w:r>
            <w:r w:rsidRPr="002D0D3F">
              <w:rPr>
                <w:rFonts w:cstheme="minorHAnsi"/>
              </w:rPr>
              <w:t>.</w:t>
            </w:r>
          </w:p>
          <w:p w14:paraId="5FCF4719" w14:textId="77777777" w:rsidR="00EC4DF7" w:rsidRPr="002D0D3F" w:rsidRDefault="00EC4DF7" w:rsidP="00EC4DF7">
            <w:pPr>
              <w:spacing w:line="240" w:lineRule="auto"/>
              <w:jc w:val="both"/>
              <w:rPr>
                <w:rFonts w:cstheme="minorHAnsi"/>
              </w:rPr>
            </w:pPr>
          </w:p>
          <w:p w14:paraId="2DE780EB" w14:textId="77777777" w:rsidR="00EC4DF7" w:rsidRPr="002D0D3F" w:rsidRDefault="00EC4DF7" w:rsidP="00EC4DF7">
            <w:pPr>
              <w:spacing w:line="240" w:lineRule="auto"/>
              <w:jc w:val="both"/>
              <w:rPr>
                <w:rFonts w:cstheme="minorHAnsi"/>
                <w:color w:val="7030A0"/>
              </w:rPr>
            </w:pPr>
            <w:r w:rsidRPr="002D0D3F">
              <w:rPr>
                <w:rFonts w:cstheme="minorHAnsi"/>
              </w:rPr>
              <w:t xml:space="preserve">Nurodyti dokumentai turi būti išduoti ne anksčiau kaip 180 dienų iki </w:t>
            </w:r>
            <w:r w:rsidRPr="002D0D3F">
              <w:rPr>
                <w:rFonts w:cstheme="minorHAnsi"/>
                <w:i/>
                <w:iCs/>
              </w:rPr>
              <w:t>tos dienos, kai tiekėjas perkančiosios organizacijos prašymu turės pateikti pašalinimo pagrindų nebuvimą patvirtinančius dok</w:t>
            </w:r>
            <w:r w:rsidRPr="002D0D3F">
              <w:rPr>
                <w:rFonts w:cstheme="minorHAnsi"/>
              </w:rPr>
              <w:t xml:space="preserve">umentus. </w:t>
            </w:r>
            <w:r w:rsidRPr="002D0D3F">
              <w:rPr>
                <w:rFonts w:cstheme="minorHAnsi"/>
                <w:b/>
                <w:bCs/>
                <w:i/>
                <w:iCs/>
                <w:color w:val="000000"/>
              </w:rPr>
              <w:t>Pavyzdys</w:t>
            </w:r>
            <w:r w:rsidRPr="002D0D3F">
              <w:rPr>
                <w:rFonts w:cstheme="minorHAnsi"/>
                <w:i/>
                <w:iCs/>
                <w:color w:val="000000"/>
              </w:rPr>
              <w:t xml:space="preserve">: Jeigu perkančioji organizacija 2022-10-10 kreipėsi į tiekėją prašydama iki 2022-10-14 pateikti įrodančius dokumentus, jie turi būti išduoti ne anksčiau kaip 180 dienų, jas skaičiuojant atgal nuo 2022-10-14. </w:t>
            </w:r>
          </w:p>
          <w:p w14:paraId="2549945C" w14:textId="77777777" w:rsidR="00EC4DF7" w:rsidRPr="002D0D3F" w:rsidRDefault="00EC4DF7" w:rsidP="00EC4DF7">
            <w:pPr>
              <w:spacing w:line="240" w:lineRule="auto"/>
              <w:jc w:val="both"/>
              <w:rPr>
                <w:rFonts w:eastAsia="Calibri" w:cstheme="minorHAnsi"/>
              </w:rPr>
            </w:pPr>
            <w:r w:rsidRPr="002D0D3F">
              <w:rPr>
                <w:rFonts w:cstheme="minorHAnsi"/>
                <w:bCs/>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r w:rsidRPr="002D0D3F">
              <w:rPr>
                <w:rFonts w:eastAsia="Calibri" w:cstheme="minorHAnsi"/>
              </w:rPr>
              <w:t xml:space="preserve"> Tuo atveju, jei galimo laimėtojo pašalinimo pagrindų nebuvimą ir kvalifikaciją patvirtinantys  dokumentai buvo pateikti kartu su pasiūlymu, tiekėjo, jo vadovo,</w:t>
            </w:r>
            <w:r w:rsidRPr="002D0D3F">
              <w:rPr>
                <w:rFonts w:cstheme="minorHAnsi"/>
              </w:rPr>
              <w:t xml:space="preserve"> </w:t>
            </w:r>
            <w:r w:rsidRPr="002D0D3F">
              <w:rPr>
                <w:rFonts w:cstheme="minorHAnsi"/>
                <w:bdr w:val="none" w:sz="0" w:space="0" w:color="auto" w:frame="1"/>
              </w:rPr>
              <w:t xml:space="preserve">asmens (asmenų), turinčio (turinčių) teisę surašyti ir pasirašyti tiekėjo finansinės apskaitos dokumentus, </w:t>
            </w:r>
            <w:r w:rsidRPr="002D0D3F">
              <w:rPr>
                <w:rFonts w:eastAsia="Calibri" w:cstheme="minorHAnsi"/>
              </w:rPr>
              <w:t>dokumentas turi būti išduotas ne anksčiau kaip 180 dienų iki dokumentų tikrinimo dienos, kuri negali būti ankstesnė nei galimo laimėtojo nustatymo diena.</w:t>
            </w:r>
          </w:p>
          <w:p w14:paraId="12CD50DC" w14:textId="77777777" w:rsidR="00EC4DF7" w:rsidRPr="002D0D3F" w:rsidRDefault="00EC4DF7" w:rsidP="00EC4DF7">
            <w:pPr>
              <w:spacing w:line="240" w:lineRule="auto"/>
              <w:jc w:val="both"/>
              <w:rPr>
                <w:rFonts w:eastAsia="Calibri" w:cstheme="minorHAnsi"/>
              </w:rPr>
            </w:pPr>
            <w:r w:rsidRPr="002D0D3F">
              <w:rPr>
                <w:rFonts w:eastAsia="Calibri" w:cstheme="minorHAnsi"/>
                <w:vertAlign w:val="superscript"/>
              </w:rPr>
              <w:t xml:space="preserve">1 </w:t>
            </w:r>
            <w:r w:rsidRPr="002D0D3F">
              <w:rPr>
                <w:rFonts w:eastAsia="Calibri" w:cstheme="minorHAnsi"/>
              </w:rPr>
              <w:t xml:space="preserve">Jeigu tiekėjas negali pateikti nurodytų dokumentų, įrodančių, kad nėra pašalinimo pagrindų, numatytų </w:t>
            </w:r>
            <w:r w:rsidRPr="002D0D3F">
              <w:rPr>
                <w:rFonts w:eastAsia="Yu Mincho" w:cstheme="minorHAnsi"/>
                <w:i/>
                <w:iCs/>
              </w:rPr>
              <w:t xml:space="preserve">Lietuvos Respublikos viešųjų pirkimų įstatymo 46 straipsnio 1 ir 3 dalyse ir 6 dalies 2 punkte, </w:t>
            </w:r>
            <w:r w:rsidRPr="002D0D3F">
              <w:rPr>
                <w:rFonts w:eastAsia="Calibri" w:cstheme="minorHAnsi"/>
              </w:rPr>
              <w:t xml:space="preserve">nes valstybėje narėje ar atitinkamoje šalyje tokie dokumentai neišduodami arba toje šalyje išduodami dokumentai neapima visų </w:t>
            </w:r>
            <w:r w:rsidRPr="002D0D3F">
              <w:rPr>
                <w:rFonts w:eastAsia="Yu Mincho" w:cstheme="minorHAnsi"/>
                <w:i/>
                <w:iCs/>
              </w:rPr>
              <w:t>46 straipsnio 1 ir 3 dalyse ir 6 dalies 2 punkte keliamų klausimų</w:t>
            </w:r>
            <w:r w:rsidRPr="002D0D3F">
              <w:rPr>
                <w:rFonts w:eastAsia="Calibri" w:cstheme="minorHAnsi"/>
              </w:rPr>
              <w:t>, jie gali būti pakeisti:</w:t>
            </w:r>
          </w:p>
          <w:p w14:paraId="69A3CDAE" w14:textId="77777777" w:rsidR="00EC4DF7" w:rsidRPr="002D0D3F" w:rsidRDefault="00EC4DF7" w:rsidP="00EC4DF7">
            <w:pPr>
              <w:spacing w:line="240" w:lineRule="auto"/>
              <w:jc w:val="both"/>
              <w:rPr>
                <w:rFonts w:eastAsia="Calibri" w:cstheme="minorHAnsi"/>
              </w:rPr>
            </w:pPr>
            <w:r w:rsidRPr="002D0D3F">
              <w:rPr>
                <w:rFonts w:eastAsia="Calibri" w:cstheme="minorHAnsi"/>
              </w:rPr>
              <w:t>1) priesaikos deklaracija;</w:t>
            </w:r>
          </w:p>
          <w:p w14:paraId="4C166A2C" w14:textId="77777777" w:rsidR="00EC4DF7" w:rsidRPr="002D0D3F" w:rsidRDefault="00EC4DF7" w:rsidP="00EC4DF7">
            <w:pPr>
              <w:spacing w:line="240" w:lineRule="auto"/>
              <w:jc w:val="both"/>
              <w:rPr>
                <w:rFonts w:eastAsia="Calibri" w:cstheme="minorHAnsi"/>
              </w:rPr>
            </w:pPr>
            <w:r w:rsidRPr="002D0D3F">
              <w:rPr>
                <w:rFonts w:eastAsia="Calibri" w:cstheme="minorHAnsi"/>
              </w:rPr>
              <w:t>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2F3EB49" w14:textId="77777777" w:rsidR="00EC4DF7" w:rsidRPr="002D0D3F" w:rsidRDefault="00EC4DF7" w:rsidP="00EC4DF7">
            <w:pPr>
              <w:pBdr>
                <w:top w:val="nil"/>
                <w:left w:val="nil"/>
                <w:bottom w:val="nil"/>
                <w:right w:val="nil"/>
                <w:between w:val="nil"/>
                <w:bar w:val="nil"/>
              </w:pBdr>
              <w:suppressAutoHyphens/>
              <w:spacing w:line="240" w:lineRule="auto"/>
              <w:ind w:left="32"/>
              <w:jc w:val="both"/>
              <w:rPr>
                <w:rFonts w:eastAsia="Arial Unicode MS" w:cstheme="minorHAnsi"/>
                <w:b/>
                <w:color w:val="000000"/>
                <w:bdr w:val="nil"/>
              </w:rPr>
            </w:pPr>
          </w:p>
          <w:p w14:paraId="32960612" w14:textId="77777777" w:rsidR="00EC4DF7" w:rsidRPr="002D0D3F" w:rsidRDefault="00EC4DF7" w:rsidP="00EC4DF7">
            <w:pPr>
              <w:spacing w:after="0" w:line="240" w:lineRule="auto"/>
              <w:jc w:val="both"/>
              <w:rPr>
                <w:rFonts w:cstheme="minorHAnsi"/>
                <w:b/>
                <w:bCs/>
                <w:i/>
                <w:iCs/>
              </w:rPr>
            </w:pPr>
            <w:r w:rsidRPr="002D0D3F">
              <w:rPr>
                <w:rFonts w:cstheme="minorHAnsi"/>
                <w:b/>
                <w:bCs/>
                <w:i/>
                <w:iCs/>
              </w:rPr>
              <w:t>PASTABA</w:t>
            </w:r>
          </w:p>
          <w:p w14:paraId="40739D02" w14:textId="77777777" w:rsidR="00EC4DF7" w:rsidRPr="002D0D3F" w:rsidRDefault="00EC4DF7" w:rsidP="00EC4DF7">
            <w:pPr>
              <w:pBdr>
                <w:top w:val="nil"/>
                <w:left w:val="nil"/>
                <w:bottom w:val="nil"/>
                <w:right w:val="nil"/>
                <w:between w:val="nil"/>
                <w:bar w:val="nil"/>
              </w:pBdr>
              <w:suppressAutoHyphens/>
              <w:spacing w:line="240" w:lineRule="auto"/>
              <w:ind w:left="32"/>
              <w:jc w:val="both"/>
              <w:rPr>
                <w:rFonts w:eastAsia="Arial Unicode MS" w:cstheme="minorHAnsi"/>
                <w:b/>
                <w:color w:val="000000"/>
                <w:bdr w:val="nil"/>
              </w:rPr>
            </w:pPr>
            <w:r w:rsidRPr="002D0D3F">
              <w:rPr>
                <w:rFonts w:cstheme="minorHAnsi"/>
              </w:rPr>
              <w:t>Pažymų, patvirtinančių VPĮ 46 straipsnyje nurodytų tiekėjo pašalinimo pagrindų nebuvimą, pateikti nereikalaujama. Jų perkančioji organizacija reikalaus tik turėdama pagrįstų abejonių dėl tiekėjo patikimumo.</w:t>
            </w:r>
          </w:p>
        </w:tc>
      </w:tr>
      <w:tr w:rsidR="00EC4DF7" w:rsidRPr="006633D6" w14:paraId="5890D28D" w14:textId="77777777" w:rsidTr="005D1FBB">
        <w:trPr>
          <w:jc w:val="center"/>
        </w:trPr>
        <w:tc>
          <w:tcPr>
            <w:tcW w:w="1648" w:type="pct"/>
          </w:tcPr>
          <w:p w14:paraId="78D85AE4" w14:textId="3C3A3545" w:rsidR="00EC4DF7" w:rsidRPr="002D0D3F" w:rsidRDefault="00EC4DF7" w:rsidP="00EC4DF7">
            <w:pPr>
              <w:pBdr>
                <w:top w:val="nil"/>
                <w:left w:val="nil"/>
                <w:bottom w:val="nil"/>
                <w:right w:val="nil"/>
                <w:between w:val="nil"/>
                <w:bar w:val="nil"/>
              </w:pBdr>
              <w:spacing w:line="240" w:lineRule="auto"/>
              <w:jc w:val="both"/>
              <w:rPr>
                <w:rFonts w:cstheme="minorHAnsi"/>
                <w:b/>
                <w:color w:val="000000"/>
                <w:u w:color="000000"/>
                <w:bdr w:val="nil"/>
              </w:rPr>
            </w:pPr>
            <w:r w:rsidRPr="002D0D3F">
              <w:rPr>
                <w:rFonts w:ascii="Calibri" w:hAnsi="Calibri" w:cs="Calibri"/>
                <w:b/>
              </w:rPr>
              <w:lastRenderedPageBreak/>
              <w:t xml:space="preserve">1.2. </w:t>
            </w:r>
            <w:r w:rsidRPr="002D0D3F">
              <w:rPr>
                <w:rFonts w:ascii="Calibri" w:hAnsi="Calibri" w:cs="Calibri"/>
              </w:rPr>
              <w:t>Tiekėjas yra neatlikęs jam paskirtos baudžiamojo poveikio priemonės – uždraudimo juridiniam asmeniui dalyvauti viešuosiuose pirkimuose.</w:t>
            </w:r>
          </w:p>
        </w:tc>
        <w:tc>
          <w:tcPr>
            <w:tcW w:w="738" w:type="pct"/>
          </w:tcPr>
          <w:p w14:paraId="1F23D803" w14:textId="77777777" w:rsidR="00EC4DF7" w:rsidRPr="002D0D3F" w:rsidRDefault="00EC4DF7" w:rsidP="00EC4DF7">
            <w:pPr>
              <w:spacing w:after="0" w:line="240" w:lineRule="auto"/>
              <w:rPr>
                <w:rFonts w:ascii="Calibri" w:eastAsia="Yu Mincho" w:hAnsi="Calibri" w:cs="Calibri"/>
                <w:b/>
                <w:bCs/>
                <w:lang w:eastAsia="en-US"/>
              </w:rPr>
            </w:pPr>
            <w:r w:rsidRPr="002D0D3F">
              <w:rPr>
                <w:rFonts w:ascii="Calibri" w:eastAsia="Yu Mincho" w:hAnsi="Calibri" w:cs="Calibri"/>
                <w:b/>
                <w:bCs/>
                <w:lang w:eastAsia="en-US"/>
              </w:rPr>
              <w:t>VPĮ 46 straipsnio 2¹ dalis</w:t>
            </w:r>
          </w:p>
          <w:p w14:paraId="3D22B63E" w14:textId="77777777" w:rsidR="00EC4DF7" w:rsidRPr="002D0D3F" w:rsidRDefault="00EC4DF7" w:rsidP="00EC4DF7">
            <w:pPr>
              <w:spacing w:after="0" w:line="240" w:lineRule="auto"/>
              <w:rPr>
                <w:rFonts w:ascii="Calibri" w:eastAsia="Yu Mincho" w:hAnsi="Calibri" w:cs="Calibri"/>
                <w:b/>
                <w:bCs/>
              </w:rPr>
            </w:pPr>
          </w:p>
          <w:p w14:paraId="77B6497A" w14:textId="77777777" w:rsidR="00EC4DF7" w:rsidRPr="002D0D3F" w:rsidRDefault="00EC4DF7" w:rsidP="00EC4DF7">
            <w:pPr>
              <w:spacing w:line="240" w:lineRule="auto"/>
              <w:ind w:firstLine="37"/>
              <w:rPr>
                <w:rFonts w:cstheme="minorHAnsi"/>
                <w:b/>
              </w:rPr>
            </w:pPr>
            <w:r w:rsidRPr="002D0D3F">
              <w:rPr>
                <w:rFonts w:ascii="Calibri" w:eastAsia="Yu Mincho" w:hAnsi="Calibri" w:cs="Calibri"/>
                <w:lang w:eastAsia="en-US"/>
              </w:rPr>
              <w:t>EBVPD III dalies D2 punktas</w:t>
            </w:r>
          </w:p>
        </w:tc>
        <w:tc>
          <w:tcPr>
            <w:tcW w:w="2614" w:type="pct"/>
          </w:tcPr>
          <w:p w14:paraId="272DCF2C" w14:textId="599D7A98" w:rsidR="00EC4DF7" w:rsidRPr="002D0D3F" w:rsidRDefault="00BD7D69" w:rsidP="00EC4DF7">
            <w:pPr>
              <w:spacing w:after="0" w:line="240" w:lineRule="auto"/>
              <w:jc w:val="both"/>
              <w:rPr>
                <w:rFonts w:ascii="Calibri" w:hAnsi="Calibri" w:cs="Calibri"/>
                <w:lang w:eastAsia="en-US"/>
              </w:rPr>
            </w:pPr>
            <w:r w:rsidRPr="002D0D3F">
              <w:rPr>
                <w:rFonts w:ascii="Calibri" w:eastAsia="Times New Roman" w:hAnsi="Calibri" w:cs="Calibri"/>
                <w:lang w:eastAsia="en-US"/>
              </w:rPr>
              <w:t xml:space="preserve">Iš Lietuvoje įsteigtų subjektų įrodančių dokumentų nereikalaujama. </w:t>
            </w:r>
            <w:r w:rsidR="00EC4DF7" w:rsidRPr="002D0D3F">
              <w:rPr>
                <w:rFonts w:ascii="Calibri" w:hAnsi="Calibri" w:cs="Calibri"/>
                <w:lang w:eastAsia="en-US"/>
              </w:rPr>
              <w:t>Užtenka pateikto EBVPD.</w:t>
            </w:r>
          </w:p>
          <w:p w14:paraId="23719C95" w14:textId="77777777" w:rsidR="00EC4DF7" w:rsidRPr="002D0D3F" w:rsidRDefault="00EC4DF7" w:rsidP="00EC4DF7">
            <w:pPr>
              <w:spacing w:line="240" w:lineRule="auto"/>
              <w:jc w:val="both"/>
              <w:rPr>
                <w:rFonts w:cstheme="minorHAnsi"/>
              </w:rPr>
            </w:pPr>
          </w:p>
        </w:tc>
      </w:tr>
      <w:tr w:rsidR="00EC4DF7" w:rsidRPr="00326BAE" w14:paraId="563339CF" w14:textId="77777777" w:rsidTr="005D1FBB">
        <w:trPr>
          <w:jc w:val="center"/>
        </w:trPr>
        <w:tc>
          <w:tcPr>
            <w:tcW w:w="1648" w:type="pct"/>
          </w:tcPr>
          <w:p w14:paraId="46EA3D92" w14:textId="142D26E3" w:rsidR="00EC4DF7" w:rsidRPr="00326BAE" w:rsidRDefault="00EC4DF7" w:rsidP="00EC4DF7">
            <w:pPr>
              <w:pBdr>
                <w:top w:val="nil"/>
                <w:left w:val="nil"/>
                <w:bottom w:val="nil"/>
                <w:right w:val="nil"/>
                <w:between w:val="nil"/>
                <w:bar w:val="nil"/>
              </w:pBdr>
              <w:spacing w:line="240" w:lineRule="auto"/>
              <w:jc w:val="both"/>
              <w:rPr>
                <w:rFonts w:cstheme="minorHAnsi"/>
                <w:b/>
                <w:bCs/>
                <w:color w:val="000000"/>
                <w:u w:color="000000"/>
                <w:bdr w:val="nil"/>
              </w:rPr>
            </w:pPr>
            <w:r w:rsidRPr="00326BAE">
              <w:rPr>
                <w:rFonts w:cstheme="minorHAnsi"/>
                <w:b/>
                <w:color w:val="000000"/>
                <w:u w:color="000000"/>
                <w:bdr w:val="nil"/>
              </w:rPr>
              <w:t>1.3.</w:t>
            </w:r>
            <w:r w:rsidRPr="00326BAE">
              <w:rPr>
                <w:rFonts w:cstheme="minorHAnsi"/>
                <w:color w:val="000000"/>
                <w:u w:color="000000"/>
                <w:bdr w:val="nil"/>
              </w:rPr>
              <w:t xml:space="preserve"> 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348D56B" w14:textId="77777777" w:rsidR="00EC4DF7" w:rsidRPr="00326BAE" w:rsidRDefault="00EC4DF7" w:rsidP="00EC4DF7">
            <w:pPr>
              <w:pBdr>
                <w:top w:val="nil"/>
                <w:left w:val="nil"/>
                <w:bottom w:val="nil"/>
                <w:right w:val="nil"/>
                <w:between w:val="nil"/>
                <w:bar w:val="nil"/>
              </w:pBdr>
              <w:spacing w:line="240" w:lineRule="auto"/>
              <w:jc w:val="both"/>
              <w:rPr>
                <w:rFonts w:cstheme="minorHAnsi"/>
                <w:b/>
                <w:bCs/>
                <w:color w:val="000000"/>
                <w:u w:color="000000"/>
                <w:bdr w:val="nil"/>
              </w:rPr>
            </w:pPr>
          </w:p>
          <w:p w14:paraId="3C30395F" w14:textId="77777777" w:rsidR="00EC4DF7" w:rsidRPr="00326BAE" w:rsidRDefault="00EC4DF7" w:rsidP="00EC4DF7">
            <w:pPr>
              <w:pBdr>
                <w:top w:val="nil"/>
                <w:left w:val="nil"/>
                <w:bottom w:val="nil"/>
                <w:right w:val="nil"/>
                <w:between w:val="nil"/>
                <w:bar w:val="nil"/>
              </w:pBdr>
              <w:spacing w:line="240" w:lineRule="auto"/>
              <w:jc w:val="both"/>
              <w:rPr>
                <w:rFonts w:cstheme="minorHAnsi"/>
                <w:b/>
                <w:bCs/>
                <w:color w:val="000000"/>
                <w:u w:color="000000"/>
                <w:bdr w:val="nil"/>
              </w:rPr>
            </w:pPr>
            <w:r w:rsidRPr="00326BAE">
              <w:rPr>
                <w:rFonts w:cstheme="minorHAnsi"/>
                <w:bCs/>
                <w:color w:val="000000"/>
                <w:u w:color="000000"/>
                <w:bdr w:val="nil"/>
              </w:rPr>
              <w:t>Laikoma, kad tiekėjas nuteistas už aukščiau nurodytą nusikalstamą veiką, kai dėl:</w:t>
            </w:r>
          </w:p>
          <w:p w14:paraId="2115C0A3" w14:textId="77777777" w:rsidR="00EC4DF7" w:rsidRPr="00326BAE" w:rsidRDefault="00EC4DF7" w:rsidP="00EC4DF7">
            <w:pPr>
              <w:pBdr>
                <w:top w:val="nil"/>
                <w:left w:val="nil"/>
                <w:bottom w:val="nil"/>
                <w:right w:val="nil"/>
                <w:between w:val="nil"/>
                <w:bar w:val="nil"/>
              </w:pBdr>
              <w:spacing w:line="240" w:lineRule="auto"/>
              <w:jc w:val="both"/>
              <w:rPr>
                <w:rFonts w:cstheme="minorHAnsi"/>
                <w:b/>
                <w:bCs/>
                <w:color w:val="000000"/>
                <w:u w:color="000000"/>
                <w:bdr w:val="nil"/>
              </w:rPr>
            </w:pPr>
            <w:r w:rsidRPr="00326BAE">
              <w:rPr>
                <w:rFonts w:cstheme="minorHAnsi"/>
                <w:bCs/>
                <w:color w:val="000000"/>
                <w:u w:color="000000"/>
                <w:bdr w:val="nil"/>
              </w:rPr>
              <w:t>1) tiekėjo, kuris yra fizinis asmuo, per pastaruosius 5 metus buvo priimtas ir įsiteisėjęs apkaltinamasis teismo nuosprendis ir šis asmuo turi neišnykusį ar nepanaikintą teistumą;</w:t>
            </w:r>
          </w:p>
          <w:p w14:paraId="5A8BFFDC" w14:textId="77777777" w:rsidR="00EC4DF7" w:rsidRPr="00326BAE" w:rsidRDefault="00EC4DF7" w:rsidP="00EC4DF7">
            <w:pPr>
              <w:pBdr>
                <w:top w:val="nil"/>
                <w:left w:val="nil"/>
                <w:bottom w:val="nil"/>
                <w:right w:val="nil"/>
                <w:between w:val="nil"/>
                <w:bar w:val="nil"/>
              </w:pBdr>
              <w:spacing w:line="240" w:lineRule="auto"/>
              <w:jc w:val="both"/>
              <w:rPr>
                <w:rFonts w:cstheme="minorHAnsi"/>
                <w:b/>
                <w:bCs/>
                <w:color w:val="000000"/>
                <w:u w:color="000000"/>
                <w:bdr w:val="nil"/>
              </w:rPr>
            </w:pPr>
            <w:r w:rsidRPr="00326BAE">
              <w:rPr>
                <w:rFonts w:cstheme="minorHAnsi"/>
                <w:bCs/>
                <w:color w:val="000000"/>
                <w:u w:color="000000"/>
                <w:bdr w:val="nil"/>
              </w:rPr>
              <w:t xml:space="preserve">2) tiekėjo, kuris yra juridinis asmuo, kita organizacija ar jos struktūrinis padalinys, per pastaruosius 5 metus buvo priimtas ir įsiteisėjęs apkaltinamasis teismo nuosprendis arba šio straipsnio 3 dalies atveju – galutinis administracinis sprendimas, jeigu toks sprendimas </w:t>
            </w:r>
            <w:r w:rsidRPr="00326BAE">
              <w:rPr>
                <w:rFonts w:cstheme="minorHAnsi"/>
                <w:bCs/>
                <w:color w:val="000000"/>
                <w:u w:color="000000"/>
                <w:bdr w:val="nil"/>
              </w:rPr>
              <w:lastRenderedPageBreak/>
              <w:t>priimamas pagal tiekėjo šalies teisės aktų reikalavimus.</w:t>
            </w:r>
          </w:p>
          <w:p w14:paraId="47E3822C" w14:textId="77777777" w:rsidR="00EC4DF7" w:rsidRPr="00326BAE" w:rsidRDefault="00EC4DF7" w:rsidP="00EC4DF7">
            <w:pPr>
              <w:pBdr>
                <w:top w:val="nil"/>
                <w:left w:val="nil"/>
                <w:bottom w:val="nil"/>
                <w:right w:val="nil"/>
                <w:between w:val="nil"/>
                <w:bar w:val="nil"/>
              </w:pBdr>
              <w:spacing w:line="240" w:lineRule="auto"/>
              <w:jc w:val="both"/>
              <w:rPr>
                <w:rFonts w:cstheme="minorHAnsi"/>
                <w:b/>
                <w:bCs/>
                <w:color w:val="000000"/>
                <w:u w:color="000000"/>
                <w:bdr w:val="nil"/>
              </w:rPr>
            </w:pPr>
          </w:p>
          <w:p w14:paraId="7E05B75C" w14:textId="77777777" w:rsidR="00EC4DF7" w:rsidRPr="00326BAE" w:rsidRDefault="00EC4DF7" w:rsidP="00EC4DF7">
            <w:pPr>
              <w:pBdr>
                <w:top w:val="nil"/>
                <w:left w:val="nil"/>
                <w:bottom w:val="nil"/>
                <w:right w:val="nil"/>
                <w:between w:val="nil"/>
                <w:bar w:val="nil"/>
              </w:pBdr>
              <w:spacing w:line="240" w:lineRule="auto"/>
              <w:jc w:val="both"/>
              <w:rPr>
                <w:rFonts w:cstheme="minorHAnsi"/>
                <w:b/>
                <w:bCs/>
                <w:color w:val="000000"/>
                <w:u w:color="000000"/>
                <w:bdr w:val="nil"/>
              </w:rPr>
            </w:pPr>
            <w:r w:rsidRPr="00326BAE">
              <w:rPr>
                <w:rFonts w:cstheme="minorHAnsi"/>
                <w:bCs/>
                <w:color w:val="000000"/>
                <w:u w:color="000000"/>
                <w:bdr w:val="nil"/>
              </w:rPr>
              <w:t>Tačiau ši nuostata netaikoma, jeigu:</w:t>
            </w:r>
          </w:p>
          <w:p w14:paraId="3C583B69" w14:textId="77777777" w:rsidR="00EC4DF7" w:rsidRPr="00326BAE" w:rsidRDefault="00EC4DF7" w:rsidP="00EC4DF7">
            <w:pPr>
              <w:pBdr>
                <w:top w:val="nil"/>
                <w:left w:val="nil"/>
                <w:bottom w:val="nil"/>
                <w:right w:val="nil"/>
                <w:between w:val="nil"/>
                <w:bar w:val="nil"/>
              </w:pBdr>
              <w:spacing w:line="240" w:lineRule="auto"/>
              <w:jc w:val="both"/>
              <w:rPr>
                <w:rFonts w:cstheme="minorHAnsi"/>
                <w:b/>
                <w:bCs/>
                <w:color w:val="000000"/>
                <w:u w:color="000000"/>
                <w:bdr w:val="nil"/>
              </w:rPr>
            </w:pPr>
            <w:r w:rsidRPr="00326BAE">
              <w:rPr>
                <w:rFonts w:cstheme="minorHAnsi"/>
                <w:bCs/>
                <w:color w:val="000000"/>
                <w:u w:color="000000"/>
                <w:bdr w:val="nil"/>
              </w:rPr>
              <w:t>1) tiekėjas yra įsipareigojęs sumokėti mokesčius, įskaitant socialinio draudimo įmokas ir dėl to laikomas jau įvykdžiusiu šioje dalyje nurodytus įsipareigojimus;</w:t>
            </w:r>
          </w:p>
          <w:p w14:paraId="1FEBEFB5" w14:textId="77777777" w:rsidR="00EC4DF7" w:rsidRPr="00326BAE" w:rsidRDefault="00EC4DF7" w:rsidP="00EC4DF7">
            <w:pPr>
              <w:pBdr>
                <w:top w:val="nil"/>
                <w:left w:val="nil"/>
                <w:bottom w:val="nil"/>
                <w:right w:val="nil"/>
                <w:between w:val="nil"/>
                <w:bar w:val="nil"/>
              </w:pBdr>
              <w:spacing w:line="240" w:lineRule="auto"/>
              <w:jc w:val="both"/>
              <w:rPr>
                <w:rFonts w:cstheme="minorHAnsi"/>
                <w:b/>
                <w:bCs/>
                <w:color w:val="000000"/>
                <w:u w:color="000000"/>
                <w:bdr w:val="nil"/>
              </w:rPr>
            </w:pPr>
            <w:r w:rsidRPr="00326BAE">
              <w:rPr>
                <w:rFonts w:cstheme="minorHAnsi"/>
                <w:bCs/>
                <w:color w:val="000000"/>
                <w:u w:color="000000"/>
                <w:bdr w:val="nil"/>
              </w:rPr>
              <w:t>2) įsiskolinimo suma neviršija 50 Eur (penkiasdešimt eurų);</w:t>
            </w:r>
          </w:p>
          <w:p w14:paraId="3957ADF3" w14:textId="77777777" w:rsidR="00EC4DF7" w:rsidRPr="00326BAE" w:rsidRDefault="00EC4DF7" w:rsidP="00EC4DF7">
            <w:pPr>
              <w:pBdr>
                <w:top w:val="nil"/>
                <w:left w:val="nil"/>
                <w:bottom w:val="nil"/>
                <w:right w:val="nil"/>
                <w:between w:val="nil"/>
                <w:bar w:val="nil"/>
              </w:pBdr>
              <w:spacing w:line="240" w:lineRule="auto"/>
              <w:jc w:val="both"/>
              <w:rPr>
                <w:rFonts w:cstheme="minorHAnsi"/>
                <w:b/>
                <w:bCs/>
                <w:color w:val="000000"/>
                <w:u w:color="000000"/>
                <w:bdr w:val="nil"/>
              </w:rPr>
            </w:pPr>
            <w:r w:rsidRPr="00326BAE">
              <w:rPr>
                <w:rFonts w:cstheme="minorHAnsi"/>
                <w:bCs/>
                <w:color w:val="000000"/>
                <w:u w:color="000000"/>
                <w:bdr w:val="nil"/>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738" w:type="pct"/>
          </w:tcPr>
          <w:p w14:paraId="73B909C8" w14:textId="77777777" w:rsidR="00EC4DF7" w:rsidRPr="00326BAE" w:rsidRDefault="00EC4DF7" w:rsidP="00EC4DF7">
            <w:pPr>
              <w:spacing w:line="240" w:lineRule="auto"/>
              <w:ind w:firstLine="37"/>
              <w:rPr>
                <w:rFonts w:cstheme="minorHAnsi"/>
                <w:b/>
              </w:rPr>
            </w:pPr>
            <w:r w:rsidRPr="00326BAE">
              <w:rPr>
                <w:rFonts w:cstheme="minorHAnsi"/>
                <w:b/>
              </w:rPr>
              <w:lastRenderedPageBreak/>
              <w:t>VPĮ 46 straipsnio 3 dalis</w:t>
            </w:r>
          </w:p>
          <w:p w14:paraId="1CB93AF0" w14:textId="77777777" w:rsidR="00EC4DF7" w:rsidRPr="00326BAE" w:rsidRDefault="00EC4DF7" w:rsidP="00EC4DF7">
            <w:pPr>
              <w:spacing w:line="240" w:lineRule="auto"/>
              <w:ind w:firstLine="37"/>
              <w:rPr>
                <w:rFonts w:cstheme="minorHAnsi"/>
                <w:b/>
              </w:rPr>
            </w:pPr>
          </w:p>
          <w:p w14:paraId="0916D7A4" w14:textId="77777777" w:rsidR="00EC4DF7" w:rsidRPr="00326BAE" w:rsidRDefault="00EC4DF7" w:rsidP="00EC4DF7">
            <w:pPr>
              <w:spacing w:line="240" w:lineRule="auto"/>
              <w:ind w:firstLine="37"/>
              <w:rPr>
                <w:rFonts w:cstheme="minorHAnsi"/>
              </w:rPr>
            </w:pPr>
            <w:r w:rsidRPr="00326BAE">
              <w:rPr>
                <w:rFonts w:cstheme="minorHAnsi"/>
              </w:rPr>
              <w:t>EBVPD III dalies B1 ir B2 punktai</w:t>
            </w:r>
          </w:p>
          <w:p w14:paraId="4C5B68DF" w14:textId="77777777" w:rsidR="00EC4DF7" w:rsidRPr="00326BAE" w:rsidRDefault="00EC4DF7" w:rsidP="00EC4DF7">
            <w:pPr>
              <w:spacing w:line="240" w:lineRule="auto"/>
              <w:jc w:val="both"/>
              <w:rPr>
                <w:rFonts w:cstheme="minorHAnsi"/>
                <w:b/>
              </w:rPr>
            </w:pPr>
          </w:p>
        </w:tc>
        <w:tc>
          <w:tcPr>
            <w:tcW w:w="2614" w:type="pct"/>
          </w:tcPr>
          <w:p w14:paraId="69D318FD" w14:textId="77777777" w:rsidR="00EC4DF7" w:rsidRPr="00326BAE" w:rsidRDefault="00EC4DF7" w:rsidP="00EC4DF7">
            <w:pPr>
              <w:spacing w:line="240" w:lineRule="auto"/>
              <w:jc w:val="both"/>
              <w:rPr>
                <w:rFonts w:cstheme="minorHAnsi"/>
                <w:b/>
                <w:bCs/>
              </w:rPr>
            </w:pPr>
            <w:r w:rsidRPr="00326BAE">
              <w:rPr>
                <w:rFonts w:cstheme="minorHAnsi"/>
              </w:rPr>
              <w:t>1) Dėl įsipareigojimų, susijusių su mokesčių mokėjimu, įvykdymo iš Lietuvoje įsteigtų subjektų prašoma:</w:t>
            </w:r>
          </w:p>
          <w:p w14:paraId="627283EA" w14:textId="77777777" w:rsidR="00EC4DF7" w:rsidRPr="00326BAE" w:rsidRDefault="00EC4DF7" w:rsidP="00EC4DF7">
            <w:pPr>
              <w:numPr>
                <w:ilvl w:val="0"/>
                <w:numId w:val="20"/>
              </w:numPr>
              <w:spacing w:after="0" w:line="240" w:lineRule="auto"/>
              <w:jc w:val="both"/>
              <w:rPr>
                <w:rFonts w:cstheme="minorHAnsi"/>
              </w:rPr>
            </w:pPr>
            <w:r w:rsidRPr="00326BAE">
              <w:rPr>
                <w:rFonts w:cstheme="minorHAnsi"/>
              </w:rPr>
              <w:t>išrašo iš teismo sprendimo (jei toks yra) arba Valstybinės mokesčių inspekcijos prie Lietuvos Respublikos finansų ministerijos išduoto dokumento,</w:t>
            </w:r>
          </w:p>
          <w:p w14:paraId="5E3B9853" w14:textId="77777777" w:rsidR="00EC4DF7" w:rsidRPr="00326BAE" w:rsidRDefault="00EC4DF7" w:rsidP="00EC4DF7">
            <w:pPr>
              <w:numPr>
                <w:ilvl w:val="0"/>
                <w:numId w:val="19"/>
              </w:numPr>
              <w:spacing w:after="0" w:line="240" w:lineRule="auto"/>
              <w:jc w:val="both"/>
              <w:rPr>
                <w:rFonts w:cstheme="minorHAnsi"/>
              </w:rPr>
            </w:pPr>
            <w:r w:rsidRPr="00326BAE">
              <w:rPr>
                <w:rFonts w:cstheme="minorHAnsi"/>
              </w:rPr>
              <w:t>arba valstybės įmonės Registrų centro Lietuvos Respublikos Vyriausybės nustatyta tvarka išduoto dokumento, patvirtinančio jungtinius kompetentingų institucijų tvarkomus duomenis.</w:t>
            </w:r>
          </w:p>
          <w:p w14:paraId="2F4F8CB5" w14:textId="77777777" w:rsidR="00EC4DF7" w:rsidRPr="00326BAE" w:rsidRDefault="00EC4DF7" w:rsidP="00EC4DF7">
            <w:pPr>
              <w:spacing w:line="240" w:lineRule="auto"/>
              <w:jc w:val="both"/>
              <w:rPr>
                <w:rFonts w:cstheme="minorHAnsi"/>
              </w:rPr>
            </w:pPr>
            <w:r w:rsidRPr="00326BAE">
              <w:rPr>
                <w:rFonts w:cstheme="minorHAnsi"/>
              </w:rPr>
              <w:t>Iš ne Lietuvoje įsteigtų subjektų reikalaujama:</w:t>
            </w:r>
          </w:p>
          <w:p w14:paraId="19D5CC74" w14:textId="77777777" w:rsidR="00EC4DF7" w:rsidRPr="00326BAE" w:rsidRDefault="00EC4DF7" w:rsidP="00EC4DF7">
            <w:pPr>
              <w:numPr>
                <w:ilvl w:val="0"/>
                <w:numId w:val="18"/>
              </w:numPr>
              <w:spacing w:after="0" w:line="240" w:lineRule="auto"/>
              <w:ind w:left="314"/>
              <w:jc w:val="both"/>
              <w:rPr>
                <w:rFonts w:cstheme="minorHAnsi"/>
                <w:b/>
                <w:bCs/>
              </w:rPr>
            </w:pPr>
            <w:r w:rsidRPr="00326BAE">
              <w:rPr>
                <w:rFonts w:cstheme="minorHAnsi"/>
              </w:rPr>
              <w:t>atitinkamos užsienio šalies institucijos dokumento</w:t>
            </w:r>
            <w:r w:rsidRPr="00326BAE">
              <w:rPr>
                <w:rFonts w:cstheme="minorHAnsi"/>
                <w:vertAlign w:val="superscript"/>
              </w:rPr>
              <w:t>2</w:t>
            </w:r>
            <w:r w:rsidRPr="00326BAE">
              <w:rPr>
                <w:rFonts w:cstheme="minorHAnsi"/>
              </w:rPr>
              <w:t>.</w:t>
            </w:r>
          </w:p>
          <w:p w14:paraId="3A1149AB" w14:textId="77777777" w:rsidR="00EC4DF7" w:rsidRPr="00326BAE" w:rsidRDefault="00EC4DF7" w:rsidP="00EC4DF7">
            <w:pPr>
              <w:spacing w:line="240" w:lineRule="auto"/>
              <w:jc w:val="both"/>
              <w:rPr>
                <w:rFonts w:cstheme="minorHAnsi"/>
                <w:i/>
                <w:iCs/>
                <w:color w:val="000000"/>
              </w:rPr>
            </w:pPr>
            <w:r w:rsidRPr="00326BAE">
              <w:rPr>
                <w:rFonts w:cstheme="minorHAnsi"/>
              </w:rPr>
              <w:t xml:space="preserve">Nurodyti dokumentai turi būti išduoti ne anksčiau kaip 120 dienų iki </w:t>
            </w:r>
            <w:r w:rsidRPr="00326BAE">
              <w:rPr>
                <w:rFonts w:cstheme="minorHAnsi"/>
                <w:i/>
                <w:iCs/>
              </w:rPr>
              <w:t>tos dienos, kai tiekėjas perkančiosios organizacijos prašymu turės pateikti pašalinimo pagrindų nebuvimą patvirtinančius dok</w:t>
            </w:r>
            <w:r w:rsidRPr="00326BAE">
              <w:rPr>
                <w:rFonts w:cstheme="minorHAnsi"/>
              </w:rPr>
              <w:t xml:space="preserve">umentus. </w:t>
            </w:r>
            <w:r w:rsidRPr="00326BAE">
              <w:rPr>
                <w:rFonts w:cstheme="minorHAnsi"/>
                <w:b/>
                <w:bCs/>
                <w:i/>
                <w:iCs/>
                <w:color w:val="000000"/>
              </w:rPr>
              <w:t>Pavyzdys</w:t>
            </w:r>
            <w:r w:rsidRPr="00326BAE">
              <w:rPr>
                <w:rFonts w:cstheme="minorHAnsi"/>
                <w:i/>
                <w:iCs/>
                <w:color w:val="000000"/>
              </w:rPr>
              <w:t xml:space="preserve">: Jeigu perkančioji organizacija 2022-10-10 kreipėsi į tiekėją prašydama iki 2022-10-14 pateikti įrodančius dokumentus, jie turi būti išduoti ne anksčiau kaip 120 dienų, jas skaičiuojant atgal nuo 2022-10-14. </w:t>
            </w:r>
          </w:p>
          <w:p w14:paraId="4444028F" w14:textId="77777777" w:rsidR="00EC4DF7" w:rsidRPr="00326BAE" w:rsidRDefault="00EC4DF7" w:rsidP="00EC4DF7">
            <w:pPr>
              <w:spacing w:line="240" w:lineRule="auto"/>
              <w:jc w:val="both"/>
              <w:rPr>
                <w:rFonts w:cstheme="minorHAnsi"/>
                <w:i/>
                <w:iCs/>
                <w:color w:val="7030A0"/>
              </w:rPr>
            </w:pPr>
          </w:p>
          <w:p w14:paraId="0022EED6" w14:textId="77777777" w:rsidR="00EC4DF7" w:rsidRPr="00326BAE" w:rsidRDefault="00EC4DF7" w:rsidP="00EC4DF7">
            <w:pPr>
              <w:spacing w:line="240" w:lineRule="auto"/>
              <w:jc w:val="both"/>
              <w:rPr>
                <w:rFonts w:cstheme="minorHAnsi"/>
                <w:bCs/>
              </w:rPr>
            </w:pPr>
            <w:r w:rsidRPr="00326BAE">
              <w:rPr>
                <w:rFonts w:cstheme="minorHAnsi"/>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573134C6" w14:textId="77777777" w:rsidR="00EC4DF7" w:rsidRPr="00326BAE" w:rsidRDefault="00EC4DF7" w:rsidP="00EC4DF7">
            <w:pPr>
              <w:spacing w:line="240" w:lineRule="auto"/>
              <w:ind w:left="32"/>
              <w:jc w:val="both"/>
              <w:rPr>
                <w:rFonts w:cstheme="minorHAnsi"/>
              </w:rPr>
            </w:pPr>
            <w:r w:rsidRPr="00326BAE">
              <w:rPr>
                <w:rFonts w:cstheme="minorHAnsi"/>
              </w:rPr>
              <w:t xml:space="preserve">Tuo atveju, jei galimo laimėtojo pašalinimo pagrindų nebuvimą ir kvalifikaciją patvirtinantys dokumentai buvo pateikti kartu su pasiūlymu, dokumentas turi būti išduotas </w:t>
            </w:r>
            <w:r w:rsidRPr="00326BAE">
              <w:rPr>
                <w:rFonts w:cstheme="minorHAnsi"/>
              </w:rPr>
              <w:lastRenderedPageBreak/>
              <w:t>ne anksčiau kaip 120 dienų iki dokumentų tikrinimo dienos, kuri negali būti ankstesnė nei galimo laimėtojo nustatymo diena;</w:t>
            </w:r>
          </w:p>
          <w:p w14:paraId="15C27024" w14:textId="77777777" w:rsidR="00EC4DF7" w:rsidRPr="00326BAE" w:rsidRDefault="00EC4DF7" w:rsidP="00EC4DF7">
            <w:pPr>
              <w:spacing w:line="240" w:lineRule="auto"/>
              <w:jc w:val="both"/>
              <w:rPr>
                <w:rFonts w:cstheme="minorHAnsi"/>
                <w:b/>
                <w:bCs/>
                <w:u w:val="single"/>
              </w:rPr>
            </w:pPr>
            <w:r w:rsidRPr="00326BAE">
              <w:rPr>
                <w:rFonts w:cstheme="minorHAnsi"/>
                <w:bCs/>
              </w:rPr>
              <w:t xml:space="preserve">2) </w:t>
            </w:r>
            <w:r w:rsidRPr="00326BAE">
              <w:rPr>
                <w:rFonts w:cstheme="minorHAnsi"/>
                <w:b/>
                <w:bCs/>
                <w:u w:val="single"/>
              </w:rPr>
              <w:t>Dėl įsipareigojimų, susijusių su socialinio draudimo įmokų mokėjimu, įvykdymo i</w:t>
            </w:r>
            <w:r w:rsidRPr="00326BAE">
              <w:rPr>
                <w:rFonts w:cstheme="minorHAnsi"/>
                <w:b/>
                <w:u w:val="single"/>
              </w:rPr>
              <w:t xml:space="preserve">š Lietuvoje įsteigtų subjektų </w:t>
            </w:r>
            <w:r w:rsidRPr="00326BAE">
              <w:rPr>
                <w:rFonts w:cstheme="minorHAnsi"/>
                <w:b/>
                <w:bCs/>
                <w:u w:val="single"/>
              </w:rPr>
              <w:t>prašoma:</w:t>
            </w:r>
          </w:p>
          <w:p w14:paraId="5F54DFA1" w14:textId="77777777" w:rsidR="00EC4DF7" w:rsidRPr="00326BAE" w:rsidRDefault="00EC4DF7" w:rsidP="00EC4DF7">
            <w:pPr>
              <w:spacing w:line="240" w:lineRule="auto"/>
              <w:jc w:val="both"/>
              <w:rPr>
                <w:rFonts w:cstheme="minorHAnsi"/>
                <w:bCs/>
              </w:rPr>
            </w:pPr>
            <w:r w:rsidRPr="00326BAE">
              <w:rPr>
                <w:rFonts w:cstheme="minorHAnsi"/>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9" w:history="1">
              <w:r w:rsidRPr="00326BAE">
                <w:rPr>
                  <w:rFonts w:cstheme="minorHAnsi"/>
                  <w:bCs/>
                  <w:color w:val="0000FF"/>
                  <w:u w:val="single"/>
                </w:rPr>
                <w:t>http://draudejai.sodra.lt/draudeju_viesi_duomenys/</w:t>
              </w:r>
            </w:hyperlink>
            <w:r w:rsidRPr="00326BAE">
              <w:rPr>
                <w:rFonts w:cstheme="minorHAnsi"/>
                <w:bCs/>
              </w:rPr>
              <w:t xml:space="preserve"> </w:t>
            </w:r>
            <w:r w:rsidRPr="00326BAE">
              <w:rPr>
                <w:rFonts w:eastAsia="Calibri" w:cstheme="minorHAnsi"/>
                <w:color w:val="000000"/>
                <w:bdr w:val="none" w:sz="0" w:space="0" w:color="auto" w:frame="1"/>
              </w:rPr>
              <w:t>likus ne daugiau kaip 5 darbo dienoms iki dokumentų, pagrindžiančių EBVPD nurodytą informaciją pateikimo termino dienos.</w:t>
            </w:r>
          </w:p>
          <w:p w14:paraId="5614196D" w14:textId="77777777" w:rsidR="00EC4DF7" w:rsidRPr="00326BAE" w:rsidRDefault="00EC4DF7" w:rsidP="00EC4DF7">
            <w:pPr>
              <w:spacing w:line="240" w:lineRule="auto"/>
              <w:jc w:val="both"/>
              <w:rPr>
                <w:rFonts w:cstheme="minorHAnsi"/>
              </w:rPr>
            </w:pPr>
            <w:r w:rsidRPr="00326BAE">
              <w:rPr>
                <w:rFonts w:cstheme="minorHAnsi"/>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C2040B0" w14:textId="77777777" w:rsidR="00EC4DF7" w:rsidRPr="00326BAE" w:rsidRDefault="00EC4DF7" w:rsidP="00EC4DF7">
            <w:pPr>
              <w:spacing w:line="240" w:lineRule="auto"/>
              <w:jc w:val="both"/>
              <w:rPr>
                <w:rFonts w:cstheme="minorHAnsi"/>
                <w:b/>
                <w:bCs/>
              </w:rPr>
            </w:pPr>
          </w:p>
          <w:p w14:paraId="33804A47" w14:textId="315FA929" w:rsidR="00EC4DF7" w:rsidRPr="00326BAE" w:rsidRDefault="00EC4DF7" w:rsidP="00EC4DF7">
            <w:pPr>
              <w:spacing w:line="240" w:lineRule="auto"/>
              <w:jc w:val="both"/>
              <w:rPr>
                <w:rFonts w:cstheme="minorHAnsi"/>
              </w:rPr>
            </w:pPr>
            <w:r w:rsidRPr="00326BAE">
              <w:rPr>
                <w:rFonts w:cstheme="minorHAnsi"/>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AC9D5D1" w14:textId="77777777" w:rsidR="00F32FB7" w:rsidRPr="00326BAE" w:rsidRDefault="00F32FB7" w:rsidP="00EC4DF7">
            <w:pPr>
              <w:spacing w:line="240" w:lineRule="auto"/>
              <w:jc w:val="both"/>
              <w:rPr>
                <w:rFonts w:cstheme="minorHAnsi"/>
              </w:rPr>
            </w:pPr>
          </w:p>
          <w:p w14:paraId="5BAE67A6" w14:textId="77777777" w:rsidR="00EC4DF7" w:rsidRPr="00326BAE" w:rsidRDefault="00EC4DF7" w:rsidP="00EC4DF7">
            <w:pPr>
              <w:spacing w:line="240" w:lineRule="auto"/>
              <w:jc w:val="both"/>
              <w:rPr>
                <w:rFonts w:cstheme="minorHAnsi"/>
              </w:rPr>
            </w:pPr>
            <w:r w:rsidRPr="00326BAE">
              <w:rPr>
                <w:rFonts w:cstheme="minorHAnsi"/>
              </w:rPr>
              <w:t>Iš ne Lietuvoje įsteigtų subjektų reikalaujama:</w:t>
            </w:r>
          </w:p>
          <w:p w14:paraId="4CCB2DAF" w14:textId="77777777" w:rsidR="00EC4DF7" w:rsidRPr="00326BAE" w:rsidRDefault="00EC4DF7" w:rsidP="00EC4DF7">
            <w:pPr>
              <w:numPr>
                <w:ilvl w:val="0"/>
                <w:numId w:val="18"/>
              </w:numPr>
              <w:spacing w:after="0" w:line="240" w:lineRule="auto"/>
              <w:ind w:left="314"/>
              <w:jc w:val="both"/>
              <w:rPr>
                <w:rFonts w:cstheme="minorHAnsi"/>
                <w:b/>
                <w:bCs/>
              </w:rPr>
            </w:pPr>
            <w:r w:rsidRPr="00326BAE">
              <w:rPr>
                <w:rFonts w:cstheme="minorHAnsi"/>
              </w:rPr>
              <w:t>atitinkamos užsienio šalies kompetentingos institucijos dokumento</w:t>
            </w:r>
            <w:r w:rsidRPr="00326BAE">
              <w:rPr>
                <w:rFonts w:cstheme="minorHAnsi"/>
                <w:vertAlign w:val="superscript"/>
              </w:rPr>
              <w:t>2</w:t>
            </w:r>
            <w:r w:rsidRPr="00326BAE">
              <w:rPr>
                <w:rFonts w:cstheme="minorHAnsi"/>
              </w:rPr>
              <w:t>.</w:t>
            </w:r>
          </w:p>
          <w:p w14:paraId="29A47F5F" w14:textId="77777777" w:rsidR="00EC4DF7" w:rsidRPr="00326BAE" w:rsidRDefault="00EC4DF7" w:rsidP="00EC4DF7">
            <w:pPr>
              <w:spacing w:line="240" w:lineRule="auto"/>
              <w:jc w:val="both"/>
              <w:rPr>
                <w:rFonts w:cstheme="minorHAnsi"/>
                <w:b/>
                <w:bCs/>
              </w:rPr>
            </w:pPr>
          </w:p>
          <w:p w14:paraId="26B72F76" w14:textId="77777777" w:rsidR="00EC4DF7" w:rsidRPr="00326BAE" w:rsidRDefault="00EC4DF7" w:rsidP="00EC4DF7">
            <w:pPr>
              <w:spacing w:line="240" w:lineRule="auto"/>
              <w:jc w:val="both"/>
              <w:rPr>
                <w:rFonts w:cstheme="minorHAnsi"/>
                <w:i/>
                <w:iCs/>
                <w:color w:val="7030A0"/>
              </w:rPr>
            </w:pPr>
            <w:r w:rsidRPr="00326BAE">
              <w:rPr>
                <w:rFonts w:cstheme="minorHAnsi"/>
              </w:rPr>
              <w:t xml:space="preserve">Nurodyti dokumentai turi būti išduoti ne anksčiau kaip 120 dienų iki </w:t>
            </w:r>
            <w:r w:rsidRPr="00326BAE">
              <w:rPr>
                <w:rFonts w:cstheme="minorHAnsi"/>
                <w:i/>
                <w:iCs/>
              </w:rPr>
              <w:t xml:space="preserve">tos dienos, kai tiekėjas perkančiosios organizacijos prašymu turės pateikti pašalinimo pagrindų </w:t>
            </w:r>
            <w:r w:rsidRPr="00326BAE">
              <w:rPr>
                <w:rFonts w:cstheme="minorHAnsi"/>
                <w:i/>
                <w:iCs/>
              </w:rPr>
              <w:lastRenderedPageBreak/>
              <w:t>nebuvimą patvirtinančius dok</w:t>
            </w:r>
            <w:r w:rsidRPr="00326BAE">
              <w:rPr>
                <w:rFonts w:cstheme="minorHAnsi"/>
              </w:rPr>
              <w:t xml:space="preserve">umentus. </w:t>
            </w:r>
            <w:r w:rsidRPr="00326BAE">
              <w:rPr>
                <w:rFonts w:cstheme="minorHAnsi"/>
                <w:b/>
                <w:bCs/>
                <w:i/>
                <w:iCs/>
                <w:color w:val="000000"/>
              </w:rPr>
              <w:t>Pavyzdys</w:t>
            </w:r>
            <w:r w:rsidRPr="00326BAE">
              <w:rPr>
                <w:rFonts w:cstheme="minorHAnsi"/>
                <w:i/>
                <w:iCs/>
                <w:color w:val="000000"/>
              </w:rPr>
              <w:t>: Jeigu perkančioji organizacija 2022-10-10 kreipėsi į tiekėją prašydama iki 2022-10-14 pateikti įrodančius dokumentus, jie turi būti išduoti ne anksčiau kaip 120 dienų, jas skaičiuojant atgal nuo 2022-10-14.</w:t>
            </w:r>
          </w:p>
          <w:p w14:paraId="5CA49470" w14:textId="77777777" w:rsidR="00EC4DF7" w:rsidRPr="00326BAE" w:rsidRDefault="00EC4DF7" w:rsidP="00EC4DF7">
            <w:pPr>
              <w:spacing w:line="240" w:lineRule="auto"/>
              <w:jc w:val="both"/>
              <w:rPr>
                <w:rFonts w:cstheme="minorHAnsi"/>
                <w:b/>
                <w:bCs/>
              </w:rPr>
            </w:pPr>
          </w:p>
          <w:p w14:paraId="30DF6CF9" w14:textId="77777777" w:rsidR="00EC4DF7" w:rsidRPr="00326BAE" w:rsidRDefault="00EC4DF7" w:rsidP="00EC4DF7">
            <w:pPr>
              <w:spacing w:line="240" w:lineRule="auto"/>
              <w:ind w:left="32"/>
              <w:jc w:val="both"/>
              <w:rPr>
                <w:rFonts w:cstheme="minorHAnsi"/>
              </w:rPr>
            </w:pPr>
            <w:r w:rsidRPr="00326BAE">
              <w:rPr>
                <w:rFonts w:cstheme="minorHAnsi"/>
              </w:rPr>
              <w:t>Jei dokumentas išduotas anksčiau, tačiau jame nurodytas galiojimo terminas ilgesnis nei pašalinimo pagrindų nebuvimą patvirtinančių dokumentų pagal EBVPD galutinis pateikimo terminas, toks dokumentas jo galiojimo laikotarpiu yra priimtinas.</w:t>
            </w:r>
          </w:p>
          <w:p w14:paraId="06644F99" w14:textId="77777777" w:rsidR="00EC4DF7" w:rsidRPr="00326BAE" w:rsidRDefault="00EC4DF7" w:rsidP="00EC4DF7">
            <w:pPr>
              <w:spacing w:line="240" w:lineRule="auto"/>
              <w:ind w:left="32"/>
              <w:jc w:val="both"/>
              <w:rPr>
                <w:rFonts w:cstheme="minorHAnsi"/>
              </w:rPr>
            </w:pPr>
            <w:r w:rsidRPr="00326BAE">
              <w:rPr>
                <w:rFonts w:cstheme="minorHAnsi"/>
              </w:rPr>
              <w:t>Tuo atveju, jei galimo laimėtojo pašalinimo pagrindų nebuvimą ir kvalifikaciją patvirtinantys dokumentai buvo pateikti kartu su pasiūlymu, dokumentas turi būti išduotas ne anksčiau kaip 120 dienų iki dokumentų tikrinimo dienos, kuri negali būti ankstesnė nei galimo laimėtojo nustatymo diena;</w:t>
            </w:r>
          </w:p>
          <w:p w14:paraId="4FC34006" w14:textId="77777777" w:rsidR="00BD7D69" w:rsidRPr="00326BAE" w:rsidRDefault="00EC4DF7" w:rsidP="00BD7D69">
            <w:pPr>
              <w:spacing w:line="240" w:lineRule="auto"/>
              <w:jc w:val="both"/>
              <w:rPr>
                <w:rFonts w:eastAsia="Yu Mincho" w:cstheme="minorHAnsi"/>
                <w:i/>
                <w:iCs/>
              </w:rPr>
            </w:pPr>
            <w:r w:rsidRPr="00326BAE">
              <w:rPr>
                <w:rFonts w:cstheme="minorHAnsi"/>
                <w:vertAlign w:val="superscript"/>
              </w:rPr>
              <w:t>2</w:t>
            </w:r>
            <w:r w:rsidRPr="00326BAE">
              <w:rPr>
                <w:rFonts w:eastAsia="Yu Mincho" w:cstheme="minorHAnsi"/>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767664B" w14:textId="68D31DD3" w:rsidR="00BD7D69" w:rsidRPr="00326BAE" w:rsidRDefault="00BD7D69" w:rsidP="00F446DA">
            <w:pPr>
              <w:spacing w:line="240" w:lineRule="auto"/>
              <w:jc w:val="both"/>
              <w:rPr>
                <w:rFonts w:cstheme="minorHAnsi"/>
                <w:i/>
                <w:iCs/>
              </w:rPr>
            </w:pPr>
            <w:r w:rsidRPr="00326BAE">
              <w:rPr>
                <w:rFonts w:eastAsia="Yu Mincho" w:cstheme="minorHAnsi"/>
                <w:i/>
                <w:iCs/>
              </w:rPr>
              <w:t xml:space="preserve">a) </w:t>
            </w:r>
            <w:r w:rsidR="00EC4DF7" w:rsidRPr="00326BAE">
              <w:rPr>
                <w:rFonts w:eastAsia="Yu Mincho" w:cstheme="minorHAnsi"/>
                <w:i/>
                <w:iCs/>
              </w:rPr>
              <w:t xml:space="preserve">priesaikos deklaracija; </w:t>
            </w:r>
          </w:p>
          <w:p w14:paraId="5F5FADA5" w14:textId="33610090" w:rsidR="00EC4DF7" w:rsidRPr="00326BAE" w:rsidRDefault="00BD7D69" w:rsidP="00BD7D69">
            <w:pPr>
              <w:spacing w:after="0" w:line="240" w:lineRule="auto"/>
              <w:jc w:val="both"/>
              <w:rPr>
                <w:rFonts w:eastAsia="Yu Mincho" w:cstheme="minorHAnsi"/>
              </w:rPr>
            </w:pPr>
            <w:r w:rsidRPr="00326BAE">
              <w:rPr>
                <w:rFonts w:eastAsia="Yu Mincho" w:cstheme="minorHAnsi"/>
                <w:i/>
                <w:iCs/>
              </w:rPr>
              <w:t xml:space="preserve">b) </w:t>
            </w:r>
            <w:r w:rsidR="00EC4DF7" w:rsidRPr="00326BAE">
              <w:rPr>
                <w:rFonts w:eastAsia="Yu Mincho" w:cstheme="minorHAns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4957DF0" w14:textId="77777777" w:rsidR="00EC4DF7" w:rsidRPr="00326BAE" w:rsidRDefault="00EC4DF7" w:rsidP="00EC4DF7">
            <w:pPr>
              <w:spacing w:after="0" w:line="240" w:lineRule="auto"/>
              <w:jc w:val="both"/>
              <w:rPr>
                <w:rFonts w:cstheme="minorHAnsi"/>
                <w:b/>
                <w:bCs/>
                <w:i/>
                <w:iCs/>
              </w:rPr>
            </w:pPr>
          </w:p>
          <w:p w14:paraId="260D48B7" w14:textId="77777777" w:rsidR="00EC4DF7" w:rsidRPr="00326BAE" w:rsidRDefault="00EC4DF7" w:rsidP="00EC4DF7">
            <w:pPr>
              <w:spacing w:after="0" w:line="240" w:lineRule="auto"/>
              <w:jc w:val="both"/>
              <w:rPr>
                <w:rFonts w:cstheme="minorHAnsi"/>
                <w:b/>
                <w:bCs/>
                <w:i/>
                <w:iCs/>
              </w:rPr>
            </w:pPr>
            <w:r w:rsidRPr="00326BAE">
              <w:rPr>
                <w:rFonts w:cstheme="minorHAnsi"/>
                <w:b/>
                <w:bCs/>
                <w:i/>
                <w:iCs/>
              </w:rPr>
              <w:t>PASTABA</w:t>
            </w:r>
          </w:p>
          <w:p w14:paraId="66AB56F1" w14:textId="77777777" w:rsidR="00EC4DF7" w:rsidRPr="00326BAE" w:rsidRDefault="00EC4DF7" w:rsidP="00EC4DF7">
            <w:pPr>
              <w:spacing w:after="0" w:line="240" w:lineRule="auto"/>
              <w:jc w:val="both"/>
              <w:rPr>
                <w:rFonts w:eastAsia="Arial Unicode MS" w:cstheme="minorHAnsi"/>
                <w:b/>
              </w:rPr>
            </w:pPr>
            <w:r w:rsidRPr="00326BAE">
              <w:rPr>
                <w:rFonts w:cstheme="minorHAnsi"/>
              </w:rPr>
              <w:t>Pažymų, patvirtinančių VPĮ 46 straipsnyje nurodytų tiekėjo pašalinimo pagrindų nebuvimą, pateikti nereikalaujama. Jų perkančioji organizacija reikalaus tik turėdama pagrįstų abejonių dėl tiekėjo patikimumo.</w:t>
            </w:r>
          </w:p>
        </w:tc>
      </w:tr>
      <w:tr w:rsidR="00EC4DF7" w:rsidRPr="00326BAE" w14:paraId="29114EDE" w14:textId="77777777" w:rsidTr="005D1FBB">
        <w:trPr>
          <w:jc w:val="center"/>
        </w:trPr>
        <w:tc>
          <w:tcPr>
            <w:tcW w:w="1648" w:type="pct"/>
          </w:tcPr>
          <w:p w14:paraId="063DA760" w14:textId="39CD668B" w:rsidR="00EC4DF7" w:rsidRPr="00326BAE" w:rsidRDefault="00EC4DF7" w:rsidP="00EC4DF7">
            <w:pPr>
              <w:pBdr>
                <w:top w:val="nil"/>
                <w:left w:val="nil"/>
                <w:bottom w:val="nil"/>
                <w:right w:val="nil"/>
                <w:between w:val="nil"/>
                <w:bar w:val="nil"/>
              </w:pBdr>
              <w:spacing w:line="240" w:lineRule="auto"/>
              <w:jc w:val="both"/>
              <w:rPr>
                <w:rFonts w:cstheme="minorHAnsi"/>
                <w:b/>
                <w:bCs/>
                <w:color w:val="000000"/>
                <w:u w:color="000000"/>
                <w:bdr w:val="nil"/>
              </w:rPr>
            </w:pPr>
            <w:r w:rsidRPr="00326BAE">
              <w:rPr>
                <w:rFonts w:cstheme="minorHAnsi"/>
                <w:b/>
                <w:color w:val="000000"/>
                <w:u w:color="000000"/>
                <w:bdr w:val="nil"/>
              </w:rPr>
              <w:lastRenderedPageBreak/>
              <w:t>1.4.</w:t>
            </w:r>
            <w:r w:rsidRPr="00326BAE">
              <w:rPr>
                <w:rFonts w:cstheme="minorHAnsi"/>
                <w:color w:val="000000"/>
                <w:u w:color="000000"/>
                <w:bdr w:val="nil"/>
              </w:rPr>
              <w:t xml:space="preserve"> Tiekėjas su kitais tiekėjais yra sudaręs susitarimų, kuriais siekiama iškreipti konkurenciją atliekamame pirkime, ir perkančioji organizacija dėl to turi įtikinamų duomenų.</w:t>
            </w:r>
          </w:p>
        </w:tc>
        <w:tc>
          <w:tcPr>
            <w:tcW w:w="738" w:type="pct"/>
          </w:tcPr>
          <w:p w14:paraId="064AB3F1" w14:textId="77777777" w:rsidR="00EC4DF7" w:rsidRPr="00326BAE" w:rsidRDefault="00EC4DF7" w:rsidP="00EC4DF7">
            <w:pPr>
              <w:spacing w:line="240" w:lineRule="auto"/>
              <w:ind w:left="37"/>
              <w:rPr>
                <w:rFonts w:eastAsia="Yu Mincho" w:cstheme="minorHAnsi"/>
                <w:b/>
                <w:bCs/>
              </w:rPr>
            </w:pPr>
            <w:r w:rsidRPr="00326BAE">
              <w:rPr>
                <w:rFonts w:eastAsia="Yu Mincho" w:cstheme="minorHAnsi"/>
                <w:b/>
                <w:bCs/>
              </w:rPr>
              <w:t>VPĮ 46 straipsnio 4 dalies 1 punktas</w:t>
            </w:r>
          </w:p>
          <w:p w14:paraId="7AE5E283" w14:textId="77777777" w:rsidR="00EC4DF7" w:rsidRPr="00326BAE" w:rsidRDefault="00EC4DF7" w:rsidP="00EC4DF7">
            <w:pPr>
              <w:spacing w:line="240" w:lineRule="auto"/>
              <w:ind w:left="37"/>
              <w:rPr>
                <w:rFonts w:eastAsia="Yu Mincho" w:cstheme="minorHAnsi"/>
              </w:rPr>
            </w:pPr>
          </w:p>
          <w:p w14:paraId="602FC41C" w14:textId="77777777" w:rsidR="00EC4DF7" w:rsidRPr="00326BAE" w:rsidRDefault="00EC4DF7" w:rsidP="00EC4DF7">
            <w:pPr>
              <w:spacing w:line="240" w:lineRule="auto"/>
              <w:ind w:left="37"/>
              <w:rPr>
                <w:rFonts w:eastAsia="Yu Mincho" w:cstheme="minorHAnsi"/>
              </w:rPr>
            </w:pPr>
            <w:r w:rsidRPr="00326BAE">
              <w:rPr>
                <w:rFonts w:eastAsia="Yu Mincho" w:cstheme="minorHAnsi"/>
              </w:rPr>
              <w:lastRenderedPageBreak/>
              <w:t>EBVPD III dalies C10 punktas</w:t>
            </w:r>
          </w:p>
        </w:tc>
        <w:tc>
          <w:tcPr>
            <w:tcW w:w="2614" w:type="pct"/>
          </w:tcPr>
          <w:p w14:paraId="23833E37" w14:textId="2B5F6F6D" w:rsidR="00EC4DF7" w:rsidRPr="00326BAE" w:rsidRDefault="00BD7D69" w:rsidP="00EC4DF7">
            <w:pPr>
              <w:pBdr>
                <w:top w:val="nil"/>
                <w:left w:val="nil"/>
                <w:bottom w:val="nil"/>
                <w:right w:val="nil"/>
                <w:between w:val="nil"/>
                <w:bar w:val="nil"/>
              </w:pBdr>
              <w:spacing w:line="240" w:lineRule="auto"/>
              <w:jc w:val="both"/>
              <w:rPr>
                <w:rFonts w:cstheme="minorHAnsi"/>
                <w:color w:val="000000"/>
                <w:u w:color="000000"/>
                <w:bdr w:val="nil"/>
              </w:rPr>
            </w:pPr>
            <w:r w:rsidRPr="00326BAE">
              <w:rPr>
                <w:rFonts w:ascii="Calibri" w:eastAsia="Times New Roman" w:hAnsi="Calibri" w:cs="Calibri"/>
                <w:lang w:eastAsia="en-US"/>
              </w:rPr>
              <w:lastRenderedPageBreak/>
              <w:t xml:space="preserve">Iš Lietuvoje įsteigtų subjektų įrodančių dokumentų nereikalaujama. </w:t>
            </w:r>
            <w:r w:rsidR="00EC4DF7" w:rsidRPr="00326BAE">
              <w:rPr>
                <w:rFonts w:cstheme="minorHAnsi"/>
                <w:color w:val="000000"/>
                <w:u w:color="000000"/>
                <w:bdr w:val="nil"/>
              </w:rPr>
              <w:t>Užtenka pateikto EBVPD.</w:t>
            </w:r>
          </w:p>
          <w:p w14:paraId="7CF687DD" w14:textId="77777777" w:rsidR="00EC4DF7" w:rsidRPr="00326BAE" w:rsidRDefault="00EC4DF7" w:rsidP="00EC4DF7">
            <w:pPr>
              <w:pBdr>
                <w:top w:val="nil"/>
                <w:left w:val="nil"/>
                <w:bottom w:val="nil"/>
                <w:right w:val="nil"/>
                <w:between w:val="nil"/>
                <w:bar w:val="nil"/>
              </w:pBdr>
              <w:spacing w:line="240" w:lineRule="auto"/>
              <w:jc w:val="both"/>
              <w:rPr>
                <w:rFonts w:cstheme="minorHAnsi"/>
                <w:bCs/>
                <w:iCs/>
                <w:color w:val="000000"/>
                <w:u w:color="000000"/>
                <w:bdr w:val="nil"/>
              </w:rPr>
            </w:pPr>
          </w:p>
          <w:p w14:paraId="18C718DB" w14:textId="77777777" w:rsidR="00EC4DF7" w:rsidRPr="00326BAE" w:rsidRDefault="00EC4DF7" w:rsidP="00EC4DF7">
            <w:pPr>
              <w:pBdr>
                <w:top w:val="nil"/>
                <w:left w:val="nil"/>
                <w:bottom w:val="nil"/>
                <w:right w:val="nil"/>
                <w:between w:val="nil"/>
                <w:bar w:val="nil"/>
              </w:pBdr>
              <w:spacing w:line="240" w:lineRule="auto"/>
              <w:jc w:val="both"/>
              <w:rPr>
                <w:rFonts w:cstheme="minorHAnsi"/>
                <w:b/>
                <w:bCs/>
                <w:iCs/>
                <w:color w:val="000000"/>
                <w:u w:color="000000"/>
                <w:bdr w:val="nil"/>
              </w:rPr>
            </w:pPr>
          </w:p>
        </w:tc>
      </w:tr>
      <w:tr w:rsidR="00EC4DF7" w:rsidRPr="00326BAE" w14:paraId="354752F6" w14:textId="77777777" w:rsidTr="005D1FBB">
        <w:trPr>
          <w:jc w:val="center"/>
        </w:trPr>
        <w:tc>
          <w:tcPr>
            <w:tcW w:w="1648" w:type="pct"/>
          </w:tcPr>
          <w:p w14:paraId="180B752A" w14:textId="1CCB4EC1" w:rsidR="00EC4DF7" w:rsidRPr="00326BAE" w:rsidRDefault="00EC4DF7" w:rsidP="00EC4DF7">
            <w:pPr>
              <w:pBdr>
                <w:top w:val="nil"/>
                <w:left w:val="nil"/>
                <w:bottom w:val="nil"/>
                <w:right w:val="nil"/>
                <w:between w:val="nil"/>
                <w:bar w:val="nil"/>
              </w:pBdr>
              <w:spacing w:line="240" w:lineRule="auto"/>
              <w:jc w:val="both"/>
              <w:rPr>
                <w:rFonts w:cstheme="minorHAnsi"/>
                <w:b/>
                <w:bCs/>
                <w:color w:val="000000"/>
                <w:u w:color="000000"/>
                <w:bdr w:val="nil"/>
              </w:rPr>
            </w:pPr>
            <w:r w:rsidRPr="00326BAE">
              <w:rPr>
                <w:rFonts w:cstheme="minorHAnsi"/>
                <w:b/>
                <w:color w:val="000000"/>
                <w:u w:color="000000"/>
                <w:bdr w:val="nil"/>
              </w:rPr>
              <w:t>1.5.</w:t>
            </w:r>
            <w:r w:rsidRPr="00326BAE">
              <w:rPr>
                <w:rFonts w:cstheme="minorHAnsi"/>
                <w:color w:val="000000"/>
                <w:u w:color="000000"/>
                <w:bdr w:val="nil"/>
              </w:rPr>
              <w:t xml:space="preserve"> Tiekėjas pirkimo metu pateko į interesų konflikto situaciją, kaip apibrėžta VPĮ 21 straipsnyje, ir atitinkamos padėties negalima ištaisyti. </w:t>
            </w:r>
          </w:p>
          <w:p w14:paraId="0A9A8FEC" w14:textId="77777777" w:rsidR="00EC4DF7" w:rsidRPr="00326BAE" w:rsidRDefault="00EC4DF7" w:rsidP="00EC4DF7">
            <w:pPr>
              <w:pBdr>
                <w:top w:val="nil"/>
                <w:left w:val="nil"/>
                <w:bottom w:val="nil"/>
                <w:right w:val="nil"/>
                <w:between w:val="nil"/>
                <w:bar w:val="nil"/>
              </w:pBdr>
              <w:spacing w:line="240" w:lineRule="auto"/>
              <w:jc w:val="both"/>
              <w:rPr>
                <w:rFonts w:cstheme="minorHAnsi"/>
                <w:b/>
                <w:bCs/>
                <w:color w:val="000000"/>
                <w:u w:color="000000"/>
                <w:bdr w:val="nil"/>
              </w:rPr>
            </w:pPr>
            <w:r w:rsidRPr="00326BAE">
              <w:rPr>
                <w:rFonts w:cstheme="minorHAnsi"/>
                <w:color w:val="000000"/>
                <w:u w:color="000000"/>
                <w:bdr w:val="nil"/>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738" w:type="pct"/>
          </w:tcPr>
          <w:p w14:paraId="66900508" w14:textId="77777777" w:rsidR="00EC4DF7" w:rsidRPr="00326BAE" w:rsidRDefault="00EC4DF7" w:rsidP="00EC4DF7">
            <w:pPr>
              <w:spacing w:line="240" w:lineRule="auto"/>
              <w:ind w:left="37"/>
              <w:rPr>
                <w:rFonts w:eastAsia="Yu Mincho" w:cstheme="minorHAnsi"/>
                <w:b/>
                <w:bCs/>
              </w:rPr>
            </w:pPr>
            <w:r w:rsidRPr="00326BAE">
              <w:rPr>
                <w:rFonts w:eastAsia="Yu Mincho" w:cstheme="minorHAnsi"/>
                <w:b/>
                <w:bCs/>
              </w:rPr>
              <w:t>VPĮ 46 straipsnio 4 dalies 2 punktas</w:t>
            </w:r>
          </w:p>
          <w:p w14:paraId="3E1DFBDE" w14:textId="77777777" w:rsidR="00EC4DF7" w:rsidRPr="00326BAE" w:rsidRDefault="00EC4DF7" w:rsidP="00EC4DF7">
            <w:pPr>
              <w:spacing w:line="240" w:lineRule="auto"/>
              <w:ind w:left="37"/>
              <w:rPr>
                <w:rFonts w:eastAsia="Yu Mincho" w:cstheme="minorHAnsi"/>
              </w:rPr>
            </w:pPr>
          </w:p>
          <w:p w14:paraId="1F544612" w14:textId="77777777" w:rsidR="00EC4DF7" w:rsidRPr="00326BAE" w:rsidRDefault="00EC4DF7" w:rsidP="00EC4DF7">
            <w:pPr>
              <w:pBdr>
                <w:top w:val="nil"/>
                <w:left w:val="nil"/>
                <w:bottom w:val="nil"/>
                <w:right w:val="nil"/>
                <w:between w:val="nil"/>
                <w:bar w:val="nil"/>
              </w:pBdr>
              <w:spacing w:line="240" w:lineRule="auto"/>
              <w:rPr>
                <w:rFonts w:eastAsia="Yu Mincho" w:cstheme="minorHAnsi"/>
                <w:color w:val="000000"/>
                <w:u w:color="000000"/>
                <w:bdr w:val="nil"/>
              </w:rPr>
            </w:pPr>
            <w:r w:rsidRPr="00326BAE">
              <w:rPr>
                <w:rFonts w:eastAsia="Yu Mincho" w:cstheme="minorHAnsi"/>
              </w:rPr>
              <w:t>EBVPD III dalies C12 punktas</w:t>
            </w:r>
          </w:p>
        </w:tc>
        <w:tc>
          <w:tcPr>
            <w:tcW w:w="2614" w:type="pct"/>
          </w:tcPr>
          <w:p w14:paraId="7F10F2E2" w14:textId="12C0CC22" w:rsidR="00EC4DF7" w:rsidRPr="00326BAE" w:rsidRDefault="00BD7D69" w:rsidP="00EC4DF7">
            <w:pPr>
              <w:spacing w:line="240" w:lineRule="auto"/>
              <w:jc w:val="both"/>
              <w:rPr>
                <w:rFonts w:cstheme="minorHAnsi"/>
              </w:rPr>
            </w:pPr>
            <w:r w:rsidRPr="00326BAE">
              <w:rPr>
                <w:rFonts w:ascii="Calibri" w:eastAsia="Times New Roman" w:hAnsi="Calibri" w:cs="Calibri"/>
                <w:lang w:eastAsia="en-US"/>
              </w:rPr>
              <w:t xml:space="preserve">Iš Lietuvoje įsteigtų subjektų įrodančių dokumentų nereikalaujama. </w:t>
            </w:r>
            <w:r w:rsidR="00EC4DF7" w:rsidRPr="00326BAE">
              <w:rPr>
                <w:rFonts w:cstheme="minorHAnsi"/>
              </w:rPr>
              <w:t>Užtenka pateikto EBVPD.</w:t>
            </w:r>
          </w:p>
          <w:p w14:paraId="4842B9D8" w14:textId="77777777" w:rsidR="00EC4DF7" w:rsidRPr="00326BAE" w:rsidRDefault="00EC4DF7" w:rsidP="00EC4DF7">
            <w:pPr>
              <w:pBdr>
                <w:top w:val="nil"/>
                <w:left w:val="nil"/>
                <w:bottom w:val="nil"/>
                <w:right w:val="nil"/>
                <w:between w:val="nil"/>
                <w:bar w:val="nil"/>
              </w:pBdr>
              <w:spacing w:line="240" w:lineRule="auto"/>
              <w:jc w:val="both"/>
              <w:rPr>
                <w:rFonts w:cstheme="minorHAnsi"/>
                <w:bCs/>
                <w:iCs/>
                <w:color w:val="000000"/>
                <w:u w:color="000000"/>
                <w:bdr w:val="nil"/>
              </w:rPr>
            </w:pPr>
          </w:p>
          <w:p w14:paraId="42E0631E" w14:textId="77777777" w:rsidR="00EC4DF7" w:rsidRPr="00326BAE" w:rsidRDefault="00EC4DF7" w:rsidP="00EC4DF7">
            <w:pPr>
              <w:pBdr>
                <w:top w:val="nil"/>
                <w:left w:val="nil"/>
                <w:bottom w:val="nil"/>
                <w:right w:val="nil"/>
                <w:between w:val="nil"/>
                <w:bar w:val="nil"/>
              </w:pBdr>
              <w:spacing w:line="240" w:lineRule="auto"/>
              <w:jc w:val="both"/>
              <w:rPr>
                <w:rFonts w:cstheme="minorHAnsi"/>
                <w:b/>
                <w:bCs/>
                <w:iCs/>
                <w:color w:val="000000"/>
                <w:u w:color="000000"/>
                <w:bdr w:val="nil"/>
              </w:rPr>
            </w:pPr>
          </w:p>
        </w:tc>
      </w:tr>
      <w:tr w:rsidR="00EC4DF7" w:rsidRPr="00326BAE" w14:paraId="7989F678" w14:textId="77777777" w:rsidTr="005D1FBB">
        <w:trPr>
          <w:jc w:val="center"/>
        </w:trPr>
        <w:tc>
          <w:tcPr>
            <w:tcW w:w="1648" w:type="pct"/>
          </w:tcPr>
          <w:p w14:paraId="0C4671C6" w14:textId="735095CB" w:rsidR="00EC4DF7" w:rsidRPr="00326BAE" w:rsidRDefault="00EC4DF7" w:rsidP="00EC4DF7">
            <w:pPr>
              <w:pBdr>
                <w:top w:val="nil"/>
                <w:left w:val="nil"/>
                <w:bottom w:val="nil"/>
                <w:right w:val="nil"/>
                <w:between w:val="nil"/>
                <w:bar w:val="nil"/>
              </w:pBdr>
              <w:spacing w:line="240" w:lineRule="auto"/>
              <w:jc w:val="both"/>
              <w:rPr>
                <w:rFonts w:cstheme="minorHAnsi"/>
                <w:b/>
                <w:bCs/>
                <w:color w:val="000000"/>
                <w:u w:color="000000"/>
                <w:bdr w:val="nil"/>
              </w:rPr>
            </w:pPr>
            <w:r w:rsidRPr="00326BAE">
              <w:rPr>
                <w:rFonts w:cstheme="minorHAnsi"/>
                <w:b/>
                <w:color w:val="000000"/>
                <w:u w:color="000000"/>
                <w:bdr w:val="nil"/>
              </w:rPr>
              <w:t xml:space="preserve">1.6. </w:t>
            </w:r>
            <w:r w:rsidRPr="00326BAE">
              <w:rPr>
                <w:rFonts w:cstheme="minorHAnsi"/>
                <w:color w:val="000000"/>
                <w:u w:color="000000"/>
                <w:bdr w:val="nil"/>
              </w:rPr>
              <w:t>Pažeista konkurencija, kaip nustatyta VPĮ 27 straipsnio 3 ir 4 dalyse, ir atitinkamos padėties negalima ištaisyti.</w:t>
            </w:r>
          </w:p>
        </w:tc>
        <w:tc>
          <w:tcPr>
            <w:tcW w:w="738" w:type="pct"/>
          </w:tcPr>
          <w:p w14:paraId="05877A92" w14:textId="77777777" w:rsidR="00EC4DF7" w:rsidRPr="00326BAE" w:rsidRDefault="00EC4DF7" w:rsidP="00EC4DF7">
            <w:pPr>
              <w:spacing w:line="240" w:lineRule="auto"/>
              <w:ind w:left="37"/>
              <w:rPr>
                <w:rFonts w:eastAsia="Yu Mincho" w:cstheme="minorHAnsi"/>
                <w:b/>
                <w:bCs/>
              </w:rPr>
            </w:pPr>
            <w:r w:rsidRPr="00326BAE">
              <w:rPr>
                <w:rFonts w:eastAsia="Yu Mincho" w:cstheme="minorHAnsi"/>
                <w:b/>
                <w:bCs/>
              </w:rPr>
              <w:t>VPĮ 46 straipsnio 4 dalies 3 punktas</w:t>
            </w:r>
          </w:p>
          <w:p w14:paraId="3975EB03" w14:textId="77777777" w:rsidR="00EC4DF7" w:rsidRPr="00326BAE" w:rsidRDefault="00EC4DF7" w:rsidP="00EC4DF7">
            <w:pPr>
              <w:spacing w:line="240" w:lineRule="auto"/>
              <w:ind w:left="37"/>
              <w:rPr>
                <w:rFonts w:eastAsia="Yu Mincho" w:cstheme="minorHAnsi"/>
              </w:rPr>
            </w:pPr>
          </w:p>
          <w:p w14:paraId="7BC59FDD" w14:textId="77777777" w:rsidR="00EC4DF7" w:rsidRPr="00326BAE" w:rsidRDefault="00EC4DF7" w:rsidP="00EC4DF7">
            <w:pPr>
              <w:pBdr>
                <w:top w:val="nil"/>
                <w:left w:val="nil"/>
                <w:bottom w:val="nil"/>
                <w:right w:val="nil"/>
                <w:between w:val="nil"/>
                <w:bar w:val="nil"/>
              </w:pBdr>
              <w:spacing w:line="240" w:lineRule="auto"/>
              <w:rPr>
                <w:rFonts w:eastAsia="Yu Mincho" w:cstheme="minorHAnsi"/>
                <w:color w:val="000000"/>
                <w:u w:color="000000"/>
                <w:bdr w:val="nil"/>
              </w:rPr>
            </w:pPr>
            <w:r w:rsidRPr="00326BAE">
              <w:rPr>
                <w:rFonts w:eastAsia="Yu Mincho" w:cstheme="minorHAnsi"/>
              </w:rPr>
              <w:t>EBVPD III dalies C13 punktas</w:t>
            </w:r>
          </w:p>
        </w:tc>
        <w:tc>
          <w:tcPr>
            <w:tcW w:w="2614" w:type="pct"/>
          </w:tcPr>
          <w:p w14:paraId="6792CFF4" w14:textId="0963ECED" w:rsidR="00EC4DF7" w:rsidRPr="00326BAE" w:rsidRDefault="00BD7D69" w:rsidP="00EC4DF7">
            <w:pPr>
              <w:pBdr>
                <w:top w:val="nil"/>
                <w:left w:val="nil"/>
                <w:bottom w:val="nil"/>
                <w:right w:val="nil"/>
                <w:between w:val="nil"/>
                <w:bar w:val="nil"/>
              </w:pBdr>
              <w:spacing w:line="240" w:lineRule="auto"/>
              <w:jc w:val="both"/>
              <w:rPr>
                <w:rFonts w:cstheme="minorHAnsi"/>
                <w:color w:val="000000"/>
                <w:u w:color="000000"/>
                <w:bdr w:val="nil"/>
              </w:rPr>
            </w:pPr>
            <w:r w:rsidRPr="00326BAE">
              <w:rPr>
                <w:rFonts w:ascii="Calibri" w:eastAsia="Times New Roman" w:hAnsi="Calibri" w:cs="Calibri"/>
                <w:lang w:eastAsia="en-US"/>
              </w:rPr>
              <w:t xml:space="preserve">Iš Lietuvoje įsteigtų subjektų įrodančių dokumentų nereikalaujama. </w:t>
            </w:r>
            <w:r w:rsidR="00EC4DF7" w:rsidRPr="00326BAE">
              <w:rPr>
                <w:rFonts w:cstheme="minorHAnsi"/>
                <w:color w:val="000000"/>
                <w:u w:color="000000"/>
                <w:bdr w:val="nil"/>
              </w:rPr>
              <w:t>Užtenka pateikto EBVPD.</w:t>
            </w:r>
          </w:p>
          <w:p w14:paraId="0640A86C" w14:textId="77777777" w:rsidR="00EC4DF7" w:rsidRPr="00326BAE" w:rsidRDefault="00EC4DF7" w:rsidP="00EC4DF7">
            <w:pPr>
              <w:pBdr>
                <w:top w:val="nil"/>
                <w:left w:val="nil"/>
                <w:bottom w:val="nil"/>
                <w:right w:val="nil"/>
                <w:between w:val="nil"/>
                <w:bar w:val="nil"/>
              </w:pBdr>
              <w:spacing w:line="240" w:lineRule="auto"/>
              <w:jc w:val="both"/>
              <w:rPr>
                <w:rFonts w:cstheme="minorHAnsi"/>
                <w:b/>
                <w:bCs/>
                <w:iCs/>
                <w:color w:val="000000"/>
                <w:u w:color="000000"/>
                <w:bdr w:val="nil"/>
              </w:rPr>
            </w:pPr>
          </w:p>
        </w:tc>
      </w:tr>
      <w:tr w:rsidR="00EC4DF7" w:rsidRPr="00326BAE" w14:paraId="4C99C542" w14:textId="77777777" w:rsidTr="005D1FBB">
        <w:trPr>
          <w:jc w:val="center"/>
        </w:trPr>
        <w:tc>
          <w:tcPr>
            <w:tcW w:w="1648" w:type="pct"/>
          </w:tcPr>
          <w:p w14:paraId="3CC1657C" w14:textId="446BAAA6" w:rsidR="00EC4DF7" w:rsidRPr="00326BAE" w:rsidRDefault="00EC4DF7" w:rsidP="00EC4DF7">
            <w:pPr>
              <w:pBdr>
                <w:top w:val="nil"/>
                <w:left w:val="nil"/>
                <w:bottom w:val="nil"/>
                <w:right w:val="nil"/>
                <w:between w:val="nil"/>
                <w:bar w:val="nil"/>
              </w:pBdr>
              <w:spacing w:line="240" w:lineRule="auto"/>
              <w:jc w:val="both"/>
              <w:rPr>
                <w:rFonts w:cstheme="minorHAnsi"/>
                <w:color w:val="000000"/>
                <w:u w:color="000000"/>
                <w:bdr w:val="nil"/>
              </w:rPr>
            </w:pPr>
            <w:r w:rsidRPr="00326BAE">
              <w:rPr>
                <w:rFonts w:cstheme="minorHAnsi"/>
                <w:b/>
                <w:color w:val="000000"/>
                <w:u w:color="000000"/>
                <w:bdr w:val="nil"/>
              </w:rPr>
              <w:t>1.7.</w:t>
            </w:r>
            <w:r w:rsidRPr="00326BAE">
              <w:rPr>
                <w:rFonts w:cstheme="minorHAnsi"/>
                <w:color w:val="000000"/>
                <w:u w:color="000000"/>
                <w:bdr w:val="nil"/>
              </w:rPr>
              <w:t xml:space="preserve"> 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25F24AE" w14:textId="77777777" w:rsidR="00EC4DF7" w:rsidRPr="00326BAE" w:rsidRDefault="00EC4DF7" w:rsidP="00EC4DF7">
            <w:pPr>
              <w:pBdr>
                <w:top w:val="nil"/>
                <w:left w:val="nil"/>
                <w:bottom w:val="nil"/>
                <w:right w:val="nil"/>
                <w:between w:val="nil"/>
                <w:bar w:val="nil"/>
              </w:pBdr>
              <w:spacing w:line="240" w:lineRule="auto"/>
              <w:jc w:val="both"/>
              <w:rPr>
                <w:rFonts w:cstheme="minorHAnsi"/>
                <w:bCs/>
                <w:color w:val="000000"/>
                <w:u w:color="000000"/>
                <w:bdr w:val="nil"/>
              </w:rPr>
            </w:pPr>
            <w:r w:rsidRPr="00326BAE">
              <w:rPr>
                <w:rFonts w:cstheme="minorHAnsi"/>
                <w:bCs/>
                <w:color w:val="000000"/>
                <w:u w:color="000000"/>
                <w:bdr w:val="nil"/>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w:t>
            </w:r>
            <w:r w:rsidRPr="00326BAE">
              <w:rPr>
                <w:rFonts w:cstheme="minorHAnsi"/>
                <w:bCs/>
                <w:color w:val="000000"/>
                <w:u w:color="000000"/>
                <w:bdr w:val="nil"/>
              </w:rPr>
              <w:lastRenderedPageBreak/>
              <w:t xml:space="preserve">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70F10DB" w14:textId="77777777" w:rsidR="00EC4DF7" w:rsidRPr="00326BAE" w:rsidRDefault="00EC4DF7" w:rsidP="00EC4DF7">
            <w:pPr>
              <w:pBdr>
                <w:top w:val="nil"/>
                <w:left w:val="nil"/>
                <w:bottom w:val="nil"/>
                <w:right w:val="nil"/>
                <w:between w:val="nil"/>
                <w:bar w:val="nil"/>
              </w:pBdr>
              <w:spacing w:line="240" w:lineRule="auto"/>
              <w:jc w:val="both"/>
              <w:rPr>
                <w:rFonts w:cstheme="minorHAnsi"/>
                <w:bCs/>
                <w:color w:val="000000"/>
                <w:u w:color="000000"/>
                <w:bdr w:val="nil"/>
              </w:rPr>
            </w:pPr>
            <w:r w:rsidRPr="00326BAE">
              <w:rPr>
                <w:rFonts w:cstheme="minorHAnsi"/>
                <w:bCs/>
                <w:color w:val="000000"/>
                <w:u w:color="000000"/>
                <w:bdr w:val="nil"/>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738" w:type="pct"/>
          </w:tcPr>
          <w:p w14:paraId="1806A61C" w14:textId="77777777" w:rsidR="00EC4DF7" w:rsidRPr="00326BAE" w:rsidRDefault="00EC4DF7" w:rsidP="00EC4DF7">
            <w:pPr>
              <w:spacing w:line="240" w:lineRule="auto"/>
              <w:ind w:left="37"/>
              <w:rPr>
                <w:rFonts w:eastAsia="Yu Mincho" w:cstheme="minorHAnsi"/>
                <w:b/>
                <w:bCs/>
              </w:rPr>
            </w:pPr>
            <w:r w:rsidRPr="00326BAE">
              <w:rPr>
                <w:rFonts w:eastAsia="Yu Mincho" w:cstheme="minorHAnsi"/>
                <w:b/>
                <w:bCs/>
              </w:rPr>
              <w:lastRenderedPageBreak/>
              <w:t>VPĮ 46 straipsnio 4 dalies 4 punktas</w:t>
            </w:r>
          </w:p>
          <w:p w14:paraId="521F4016" w14:textId="77777777" w:rsidR="00EC4DF7" w:rsidRPr="00326BAE" w:rsidRDefault="00EC4DF7" w:rsidP="00EC4DF7">
            <w:pPr>
              <w:spacing w:line="240" w:lineRule="auto"/>
              <w:ind w:left="37"/>
              <w:rPr>
                <w:rFonts w:eastAsia="Yu Mincho" w:cstheme="minorHAnsi"/>
              </w:rPr>
            </w:pPr>
          </w:p>
          <w:p w14:paraId="13EA6383" w14:textId="77777777" w:rsidR="00EC4DF7" w:rsidRPr="00326BAE" w:rsidRDefault="00EC4DF7" w:rsidP="00EC4DF7">
            <w:pPr>
              <w:pBdr>
                <w:top w:val="nil"/>
                <w:left w:val="nil"/>
                <w:bottom w:val="nil"/>
                <w:right w:val="nil"/>
                <w:between w:val="nil"/>
                <w:bar w:val="nil"/>
              </w:pBdr>
              <w:spacing w:line="240" w:lineRule="auto"/>
              <w:rPr>
                <w:rFonts w:eastAsia="Yu Mincho" w:cstheme="minorHAnsi"/>
                <w:color w:val="000000"/>
                <w:u w:color="000000"/>
                <w:bdr w:val="nil"/>
              </w:rPr>
            </w:pPr>
            <w:r w:rsidRPr="00326BAE">
              <w:rPr>
                <w:rFonts w:eastAsia="Yu Mincho" w:cstheme="minorHAnsi"/>
              </w:rPr>
              <w:t>EBVPD III dalies C15 punktas</w:t>
            </w:r>
          </w:p>
        </w:tc>
        <w:tc>
          <w:tcPr>
            <w:tcW w:w="2614" w:type="pct"/>
          </w:tcPr>
          <w:p w14:paraId="21F85210" w14:textId="5984F8E4" w:rsidR="00EC4DF7" w:rsidRPr="00326BAE" w:rsidRDefault="00BD7D69" w:rsidP="00EC4DF7">
            <w:pPr>
              <w:spacing w:line="240" w:lineRule="auto"/>
              <w:jc w:val="both"/>
              <w:rPr>
                <w:rFonts w:cstheme="minorHAnsi"/>
              </w:rPr>
            </w:pPr>
            <w:r w:rsidRPr="00326BAE">
              <w:rPr>
                <w:rFonts w:ascii="Calibri" w:eastAsia="Times New Roman" w:hAnsi="Calibri" w:cs="Calibri"/>
                <w:lang w:eastAsia="en-US"/>
              </w:rPr>
              <w:t xml:space="preserve">Iš Lietuvoje įsteigtų subjektų įrodančių dokumentų nereikalaujama. </w:t>
            </w:r>
            <w:r w:rsidR="00EC4DF7" w:rsidRPr="00326BAE">
              <w:rPr>
                <w:rFonts w:cstheme="minorHAnsi"/>
              </w:rPr>
              <w:t>Užtenka pateikto EBVPD.</w:t>
            </w:r>
          </w:p>
          <w:p w14:paraId="4E70EF80" w14:textId="77777777" w:rsidR="00EC4DF7" w:rsidRPr="00326BAE" w:rsidRDefault="00EC4DF7" w:rsidP="00EC4DF7">
            <w:pPr>
              <w:spacing w:line="240" w:lineRule="auto"/>
              <w:ind w:left="32"/>
              <w:jc w:val="both"/>
              <w:rPr>
                <w:rFonts w:cstheme="minorHAnsi"/>
                <w:bCs/>
                <w:iCs/>
              </w:rPr>
            </w:pPr>
          </w:p>
          <w:p w14:paraId="5DA0EA79" w14:textId="77777777" w:rsidR="00EC4DF7" w:rsidRPr="00326BAE" w:rsidRDefault="00EC4DF7" w:rsidP="00EC4DF7">
            <w:pPr>
              <w:spacing w:line="240" w:lineRule="auto"/>
              <w:ind w:left="32"/>
              <w:jc w:val="both"/>
              <w:rPr>
                <w:rFonts w:cstheme="minorHAnsi"/>
                <w:b/>
                <w:bCs/>
              </w:rPr>
            </w:pPr>
            <w:r w:rsidRPr="00326BAE">
              <w:rPr>
                <w:rFonts w:cstheme="minorHAnsi"/>
                <w:b/>
                <w:bCs/>
              </w:rPr>
              <w:t xml:space="preserve">Priimant sprendimus dėl tiekėjo pašalinimo iš pirkimo procedūros šiame punkte nurodytu pašalinimo pagrindu, be kita ko, gali būti atsižvelgiama į pagal VPĮ 52 straipsnį skelbiamą informaciją: </w:t>
            </w:r>
          </w:p>
          <w:p w14:paraId="01501028" w14:textId="77777777" w:rsidR="00EC4DF7" w:rsidRPr="00326BAE" w:rsidRDefault="00EC4DF7" w:rsidP="00EC4DF7">
            <w:pPr>
              <w:spacing w:line="240" w:lineRule="auto"/>
              <w:ind w:left="32"/>
              <w:jc w:val="both"/>
              <w:rPr>
                <w:rFonts w:cstheme="minorHAnsi"/>
                <w:b/>
                <w:bCs/>
              </w:rPr>
            </w:pPr>
          </w:p>
          <w:p w14:paraId="77888D18" w14:textId="77777777" w:rsidR="00EC4DF7" w:rsidRPr="00326BAE" w:rsidRDefault="00EC4DF7" w:rsidP="00EC4DF7">
            <w:pPr>
              <w:pBdr>
                <w:top w:val="nil"/>
                <w:left w:val="nil"/>
                <w:bottom w:val="nil"/>
                <w:right w:val="nil"/>
                <w:between w:val="nil"/>
                <w:bar w:val="nil"/>
              </w:pBdr>
              <w:spacing w:line="240" w:lineRule="auto"/>
              <w:jc w:val="both"/>
              <w:rPr>
                <w:rFonts w:cstheme="minorHAnsi"/>
                <w:b/>
                <w:bCs/>
                <w:color w:val="000000"/>
                <w:u w:color="000000"/>
                <w:bdr w:val="nil"/>
              </w:rPr>
            </w:pPr>
            <w:hyperlink r:id="rId20" w:history="1">
              <w:r w:rsidRPr="00326BAE">
                <w:rPr>
                  <w:rFonts w:cstheme="minorHAnsi"/>
                </w:rPr>
                <w:t>https://vpt.lrv.lt/lt/nuorodos/kiti-duomenys/powerbi/melaginga-informacija-pateikusiu-tiekeju-sarasas-3/</w:t>
              </w:r>
            </w:hyperlink>
            <w:r w:rsidRPr="00326BAE">
              <w:rPr>
                <w:rFonts w:cstheme="minorHAnsi"/>
              </w:rPr>
              <w:t xml:space="preserve"> </w:t>
            </w:r>
          </w:p>
        </w:tc>
      </w:tr>
      <w:tr w:rsidR="00EC4DF7" w:rsidRPr="00326BAE" w14:paraId="0BAE13B2" w14:textId="77777777" w:rsidTr="005D1FBB">
        <w:trPr>
          <w:jc w:val="center"/>
        </w:trPr>
        <w:tc>
          <w:tcPr>
            <w:tcW w:w="1648" w:type="pct"/>
          </w:tcPr>
          <w:p w14:paraId="42315DCD" w14:textId="51B927CD" w:rsidR="00EC4DF7" w:rsidRPr="00326BAE" w:rsidRDefault="00EC4DF7" w:rsidP="00EC4DF7">
            <w:pPr>
              <w:pBdr>
                <w:top w:val="nil"/>
                <w:left w:val="nil"/>
                <w:bottom w:val="nil"/>
                <w:right w:val="nil"/>
                <w:between w:val="nil"/>
                <w:bar w:val="nil"/>
              </w:pBdr>
              <w:spacing w:line="240" w:lineRule="auto"/>
              <w:jc w:val="both"/>
              <w:rPr>
                <w:rFonts w:cstheme="minorHAnsi"/>
                <w:b/>
                <w:bCs/>
                <w:color w:val="000000"/>
                <w:u w:color="000000"/>
                <w:bdr w:val="nil"/>
              </w:rPr>
            </w:pPr>
            <w:r w:rsidRPr="00326BAE">
              <w:rPr>
                <w:rFonts w:cstheme="minorHAnsi"/>
                <w:b/>
                <w:color w:val="000000"/>
                <w:u w:color="000000"/>
                <w:bdr w:val="nil"/>
              </w:rPr>
              <w:t>1.8.</w:t>
            </w:r>
            <w:r w:rsidRPr="00326BAE">
              <w:rPr>
                <w:rFonts w:cstheme="minorHAnsi"/>
                <w:color w:val="000000"/>
                <w:u w:color="000000"/>
                <w:bdr w:val="nil"/>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738" w:type="pct"/>
          </w:tcPr>
          <w:p w14:paraId="7AE85FBB" w14:textId="77777777" w:rsidR="00EC4DF7" w:rsidRPr="00326BAE" w:rsidRDefault="00EC4DF7" w:rsidP="00EC4DF7">
            <w:pPr>
              <w:spacing w:line="240" w:lineRule="auto"/>
              <w:ind w:left="37"/>
              <w:rPr>
                <w:rFonts w:eastAsia="Yu Mincho" w:cstheme="minorHAnsi"/>
                <w:b/>
                <w:bCs/>
              </w:rPr>
            </w:pPr>
            <w:r w:rsidRPr="00326BAE">
              <w:rPr>
                <w:rFonts w:eastAsia="Yu Mincho" w:cstheme="minorHAnsi"/>
                <w:b/>
                <w:bCs/>
              </w:rPr>
              <w:t>VPĮ 46 straipsnio 4 dalies 5 punktas</w:t>
            </w:r>
          </w:p>
          <w:p w14:paraId="3FAD761B" w14:textId="77777777" w:rsidR="00EC4DF7" w:rsidRPr="00326BAE" w:rsidRDefault="00EC4DF7" w:rsidP="00EC4DF7">
            <w:pPr>
              <w:spacing w:line="240" w:lineRule="auto"/>
              <w:ind w:left="37"/>
              <w:rPr>
                <w:rFonts w:eastAsia="Yu Mincho" w:cstheme="minorHAnsi"/>
              </w:rPr>
            </w:pPr>
          </w:p>
          <w:p w14:paraId="7C98B64F" w14:textId="77777777" w:rsidR="00EC4DF7" w:rsidRPr="00326BAE" w:rsidRDefault="00EC4DF7" w:rsidP="00EC4DF7">
            <w:pPr>
              <w:spacing w:line="240" w:lineRule="auto"/>
              <w:ind w:left="37"/>
              <w:rPr>
                <w:rFonts w:eastAsia="Yu Mincho" w:cstheme="minorHAnsi"/>
              </w:rPr>
            </w:pPr>
            <w:r w:rsidRPr="00326BAE">
              <w:rPr>
                <w:rFonts w:eastAsia="Yu Mincho" w:cstheme="minorHAnsi"/>
              </w:rPr>
              <w:t>EBVPD</w:t>
            </w:r>
            <w:r w:rsidRPr="00326BAE">
              <w:rPr>
                <w:rFonts w:eastAsia="Arial" w:cstheme="minorHAnsi"/>
              </w:rPr>
              <w:t xml:space="preserve"> III dalies C15 punktas</w:t>
            </w:r>
          </w:p>
          <w:p w14:paraId="0996E000" w14:textId="77777777" w:rsidR="00EC4DF7" w:rsidRPr="00326BAE" w:rsidRDefault="00EC4DF7" w:rsidP="00EC4DF7">
            <w:pPr>
              <w:pBdr>
                <w:top w:val="nil"/>
                <w:left w:val="nil"/>
                <w:bottom w:val="nil"/>
                <w:right w:val="nil"/>
                <w:between w:val="nil"/>
                <w:bar w:val="nil"/>
              </w:pBdr>
              <w:spacing w:line="240" w:lineRule="auto"/>
              <w:rPr>
                <w:rFonts w:eastAsia="Yu Mincho" w:cstheme="minorHAnsi"/>
                <w:color w:val="000000"/>
                <w:u w:color="000000"/>
                <w:bdr w:val="nil"/>
              </w:rPr>
            </w:pPr>
          </w:p>
        </w:tc>
        <w:tc>
          <w:tcPr>
            <w:tcW w:w="2614" w:type="pct"/>
          </w:tcPr>
          <w:p w14:paraId="7C1C17AB" w14:textId="5D4D36E4" w:rsidR="00EC4DF7" w:rsidRPr="00326BAE" w:rsidRDefault="00BD7D69" w:rsidP="00EC4DF7">
            <w:pPr>
              <w:pBdr>
                <w:top w:val="nil"/>
                <w:left w:val="nil"/>
                <w:bottom w:val="nil"/>
                <w:right w:val="nil"/>
                <w:between w:val="nil"/>
                <w:bar w:val="nil"/>
              </w:pBdr>
              <w:spacing w:line="240" w:lineRule="auto"/>
              <w:jc w:val="both"/>
              <w:rPr>
                <w:rFonts w:cstheme="minorHAnsi"/>
                <w:color w:val="000000"/>
                <w:u w:color="000000"/>
                <w:bdr w:val="nil"/>
              </w:rPr>
            </w:pPr>
            <w:r w:rsidRPr="00326BAE">
              <w:rPr>
                <w:rFonts w:ascii="Calibri" w:eastAsia="Times New Roman" w:hAnsi="Calibri" w:cs="Calibri"/>
                <w:lang w:eastAsia="en-US"/>
              </w:rPr>
              <w:t xml:space="preserve">Iš Lietuvoje įsteigtų subjektų įrodančių dokumentų nereikalaujama. </w:t>
            </w:r>
            <w:r w:rsidR="00EC4DF7" w:rsidRPr="00326BAE">
              <w:rPr>
                <w:rFonts w:cstheme="minorHAnsi"/>
                <w:color w:val="000000"/>
                <w:u w:color="000000"/>
                <w:bdr w:val="nil"/>
              </w:rPr>
              <w:t>Užtenka pateikto EBVPD.</w:t>
            </w:r>
          </w:p>
          <w:p w14:paraId="5CC4F9C0" w14:textId="77777777" w:rsidR="00EC4DF7" w:rsidRPr="00326BAE" w:rsidRDefault="00EC4DF7" w:rsidP="00EC4DF7">
            <w:pPr>
              <w:pBdr>
                <w:top w:val="nil"/>
                <w:left w:val="nil"/>
                <w:bottom w:val="nil"/>
                <w:right w:val="nil"/>
                <w:between w:val="nil"/>
                <w:bar w:val="nil"/>
              </w:pBdr>
              <w:spacing w:line="240" w:lineRule="auto"/>
              <w:jc w:val="both"/>
              <w:rPr>
                <w:rFonts w:cstheme="minorHAnsi"/>
                <w:b/>
                <w:bCs/>
                <w:iCs/>
                <w:color w:val="000000"/>
                <w:u w:color="000000"/>
                <w:bdr w:val="nil"/>
              </w:rPr>
            </w:pPr>
          </w:p>
        </w:tc>
      </w:tr>
      <w:tr w:rsidR="00EC4DF7" w:rsidRPr="00326BAE" w14:paraId="0F2A8366" w14:textId="77777777" w:rsidTr="005D1FBB">
        <w:trPr>
          <w:jc w:val="center"/>
        </w:trPr>
        <w:tc>
          <w:tcPr>
            <w:tcW w:w="1648" w:type="pct"/>
          </w:tcPr>
          <w:p w14:paraId="30363815" w14:textId="1020198C" w:rsidR="00EC4DF7" w:rsidRPr="00326BAE" w:rsidRDefault="00EC4DF7" w:rsidP="00EC4DF7">
            <w:pPr>
              <w:spacing w:line="240" w:lineRule="auto"/>
              <w:jc w:val="both"/>
              <w:rPr>
                <w:rFonts w:cstheme="minorHAnsi"/>
              </w:rPr>
            </w:pPr>
            <w:r w:rsidRPr="00326BAE">
              <w:rPr>
                <w:rFonts w:cstheme="minorHAnsi"/>
                <w:b/>
              </w:rPr>
              <w:t>1.9.</w:t>
            </w:r>
            <w:r w:rsidRPr="00326BAE">
              <w:rPr>
                <w:rFonts w:cstheme="minorHAnsi"/>
              </w:rPr>
              <w:t xml:space="preserve"> Tiekėjas yra neįvykdęs sutarties, sudarytos vadovaujantis VPĮ, Viešųjų pirkimų, atliekamų gynybos ir saugumo srityje, įstatymu ar Pirkimų, atliekamų vandentvarkos, energetikos, </w:t>
            </w:r>
            <w:r w:rsidRPr="00326BAE">
              <w:rPr>
                <w:rFonts w:cstheme="minorHAnsi"/>
              </w:rPr>
              <w:lastRenderedPageBreak/>
              <w:t xml:space="preserve">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B123BBF" w14:textId="77777777" w:rsidR="00EC4DF7" w:rsidRPr="00326BAE" w:rsidRDefault="00EC4DF7" w:rsidP="00EC4DF7">
            <w:pPr>
              <w:spacing w:line="240" w:lineRule="auto"/>
              <w:jc w:val="both"/>
              <w:rPr>
                <w:rFonts w:cstheme="minorHAnsi"/>
              </w:rPr>
            </w:pPr>
            <w:r w:rsidRPr="00326BAE">
              <w:rPr>
                <w:rFonts w:cstheme="minorHAnsi"/>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738" w:type="pct"/>
          </w:tcPr>
          <w:p w14:paraId="758AD81D" w14:textId="77777777" w:rsidR="00EC4DF7" w:rsidRPr="00326BAE" w:rsidRDefault="00EC4DF7" w:rsidP="00EC4DF7">
            <w:pPr>
              <w:spacing w:line="240" w:lineRule="auto"/>
              <w:rPr>
                <w:rFonts w:eastAsia="Yu Mincho" w:cstheme="minorHAnsi"/>
                <w:b/>
                <w:bCs/>
              </w:rPr>
            </w:pPr>
            <w:r w:rsidRPr="00326BAE">
              <w:rPr>
                <w:rFonts w:eastAsia="Yu Mincho" w:cstheme="minorHAnsi"/>
                <w:b/>
                <w:bCs/>
              </w:rPr>
              <w:lastRenderedPageBreak/>
              <w:t>VPĮ 46 straipsnio 4 dalies 6 punktas</w:t>
            </w:r>
          </w:p>
          <w:p w14:paraId="6A91C68C" w14:textId="77777777" w:rsidR="00EC4DF7" w:rsidRPr="00326BAE" w:rsidRDefault="00EC4DF7" w:rsidP="00EC4DF7">
            <w:pPr>
              <w:spacing w:line="240" w:lineRule="auto"/>
              <w:rPr>
                <w:rFonts w:eastAsia="Yu Mincho" w:cstheme="minorHAnsi"/>
              </w:rPr>
            </w:pPr>
          </w:p>
          <w:p w14:paraId="757AC5FE" w14:textId="77777777" w:rsidR="00EC4DF7" w:rsidRPr="00326BAE" w:rsidRDefault="00EC4DF7" w:rsidP="00EC4DF7">
            <w:pPr>
              <w:spacing w:line="240" w:lineRule="auto"/>
              <w:rPr>
                <w:rFonts w:eastAsia="Yu Mincho" w:cstheme="minorHAnsi"/>
              </w:rPr>
            </w:pPr>
            <w:r w:rsidRPr="00326BAE">
              <w:rPr>
                <w:rFonts w:eastAsia="Yu Mincho" w:cstheme="minorHAnsi"/>
              </w:rPr>
              <w:t>EBVPD</w:t>
            </w:r>
            <w:r w:rsidRPr="00326BAE">
              <w:rPr>
                <w:rFonts w:eastAsia="Arial" w:cstheme="minorHAnsi"/>
              </w:rPr>
              <w:t xml:space="preserve"> III dalies C14 punktas</w:t>
            </w:r>
          </w:p>
          <w:p w14:paraId="020A9903" w14:textId="77777777" w:rsidR="00EC4DF7" w:rsidRPr="00326BAE" w:rsidRDefault="00EC4DF7" w:rsidP="00EC4DF7">
            <w:pPr>
              <w:pBdr>
                <w:top w:val="nil"/>
                <w:left w:val="nil"/>
                <w:bottom w:val="nil"/>
                <w:right w:val="nil"/>
                <w:between w:val="nil"/>
                <w:bar w:val="nil"/>
              </w:pBdr>
              <w:spacing w:line="240" w:lineRule="auto"/>
              <w:rPr>
                <w:rFonts w:eastAsia="Yu Mincho" w:cstheme="minorHAnsi"/>
                <w:color w:val="000000"/>
                <w:u w:color="000000"/>
                <w:bdr w:val="nil"/>
              </w:rPr>
            </w:pPr>
          </w:p>
        </w:tc>
        <w:tc>
          <w:tcPr>
            <w:tcW w:w="2614" w:type="pct"/>
          </w:tcPr>
          <w:p w14:paraId="6B9CC5C1" w14:textId="763FB087" w:rsidR="00EC4DF7" w:rsidRPr="00326BAE" w:rsidRDefault="00BD7D69" w:rsidP="00EC4DF7">
            <w:pPr>
              <w:pBdr>
                <w:top w:val="nil"/>
                <w:left w:val="nil"/>
                <w:bottom w:val="nil"/>
                <w:right w:val="nil"/>
                <w:between w:val="nil"/>
                <w:bar w:val="nil"/>
              </w:pBdr>
              <w:spacing w:line="240" w:lineRule="auto"/>
              <w:rPr>
                <w:rFonts w:cstheme="minorHAnsi"/>
                <w:color w:val="000000"/>
                <w:u w:color="000000"/>
                <w:bdr w:val="nil"/>
              </w:rPr>
            </w:pPr>
            <w:r w:rsidRPr="00326BAE">
              <w:rPr>
                <w:rFonts w:ascii="Calibri" w:eastAsia="Times New Roman" w:hAnsi="Calibri" w:cs="Calibri"/>
                <w:lang w:eastAsia="en-US"/>
              </w:rPr>
              <w:lastRenderedPageBreak/>
              <w:t xml:space="preserve">Iš Lietuvoje įsteigtų subjektų įrodančių dokumentų nereikalaujama. </w:t>
            </w:r>
            <w:r w:rsidR="00EC4DF7" w:rsidRPr="00326BAE">
              <w:rPr>
                <w:rFonts w:cstheme="minorHAnsi"/>
                <w:color w:val="000000"/>
                <w:u w:color="000000"/>
                <w:bdr w:val="nil"/>
              </w:rPr>
              <w:t>Užtenka pateikto EBVPD.</w:t>
            </w:r>
          </w:p>
          <w:p w14:paraId="785B69C2" w14:textId="77777777" w:rsidR="00EC4DF7" w:rsidRPr="00326BAE" w:rsidRDefault="00EC4DF7" w:rsidP="00EC4DF7">
            <w:pPr>
              <w:pBdr>
                <w:top w:val="nil"/>
                <w:left w:val="nil"/>
                <w:bottom w:val="nil"/>
                <w:right w:val="nil"/>
                <w:between w:val="nil"/>
                <w:bar w:val="nil"/>
              </w:pBdr>
              <w:spacing w:line="240" w:lineRule="auto"/>
              <w:jc w:val="both"/>
              <w:rPr>
                <w:rFonts w:cstheme="minorHAnsi"/>
                <w:bCs/>
                <w:iCs/>
                <w:color w:val="000000"/>
                <w:u w:color="000000"/>
                <w:bdr w:val="nil"/>
              </w:rPr>
            </w:pPr>
          </w:p>
          <w:p w14:paraId="65F536ED" w14:textId="77777777" w:rsidR="00EC4DF7" w:rsidRPr="00326BAE" w:rsidRDefault="00EC4DF7" w:rsidP="00EC4DF7">
            <w:pPr>
              <w:pBdr>
                <w:top w:val="nil"/>
                <w:left w:val="nil"/>
                <w:bottom w:val="nil"/>
                <w:right w:val="nil"/>
                <w:between w:val="nil"/>
                <w:bar w:val="nil"/>
              </w:pBdr>
              <w:spacing w:line="240" w:lineRule="auto"/>
              <w:jc w:val="both"/>
              <w:rPr>
                <w:rFonts w:cstheme="minorHAnsi"/>
                <w:b/>
                <w:bCs/>
                <w:color w:val="000000"/>
                <w:u w:color="000000"/>
                <w:bdr w:val="nil"/>
              </w:rPr>
            </w:pPr>
            <w:r w:rsidRPr="00326BAE">
              <w:rPr>
                <w:rFonts w:cstheme="minorHAnsi"/>
                <w:b/>
                <w:bCs/>
                <w:color w:val="000000"/>
                <w:u w:color="000000"/>
                <w:bdr w:val="nil"/>
              </w:rPr>
              <w:lastRenderedPageBreak/>
              <w:t xml:space="preserve">Priimant sprendimus dėl tiekėjo pašalinimo iš pirkimo procedūros šiame punkte nurodytu pašalinimo pagrindu, gali būti atsižvelgiama į pagal VPĮ 91 straipsnį skelbiamą informaciją: </w:t>
            </w:r>
          </w:p>
          <w:p w14:paraId="0B492141" w14:textId="77777777" w:rsidR="00EC4DF7" w:rsidRPr="00326BAE" w:rsidRDefault="00EC4DF7" w:rsidP="00EC4DF7">
            <w:pPr>
              <w:pBdr>
                <w:top w:val="nil"/>
                <w:left w:val="nil"/>
                <w:bottom w:val="nil"/>
                <w:right w:val="nil"/>
                <w:between w:val="nil"/>
                <w:bar w:val="nil"/>
              </w:pBdr>
              <w:spacing w:line="240" w:lineRule="auto"/>
              <w:jc w:val="both"/>
              <w:rPr>
                <w:rFonts w:cstheme="minorHAnsi"/>
                <w:color w:val="000000"/>
                <w:u w:color="000000"/>
                <w:bdr w:val="nil"/>
              </w:rPr>
            </w:pPr>
          </w:p>
          <w:p w14:paraId="0F8D7775" w14:textId="77777777" w:rsidR="00EC4DF7" w:rsidRPr="00326BAE" w:rsidRDefault="00EC4DF7" w:rsidP="00EC4DF7">
            <w:pPr>
              <w:spacing w:line="240" w:lineRule="auto"/>
              <w:rPr>
                <w:rFonts w:cstheme="minorHAnsi"/>
              </w:rPr>
            </w:pPr>
            <w:hyperlink r:id="rId21" w:history="1">
              <w:r w:rsidRPr="00326BAE">
                <w:rPr>
                  <w:rFonts w:cstheme="minorHAnsi"/>
                </w:rPr>
                <w:t>https://vpt.lrv.lt/lt/nuorodos/kiti-duomenys/powerbi/nepatikimi-tiekejai-1/</w:t>
              </w:r>
            </w:hyperlink>
          </w:p>
          <w:p w14:paraId="412C89DD" w14:textId="77777777" w:rsidR="00EC4DF7" w:rsidRPr="00326BAE" w:rsidRDefault="00EC4DF7" w:rsidP="00EC4DF7">
            <w:pPr>
              <w:pBdr>
                <w:top w:val="nil"/>
                <w:left w:val="nil"/>
                <w:bottom w:val="nil"/>
                <w:right w:val="nil"/>
                <w:between w:val="nil"/>
                <w:bar w:val="nil"/>
              </w:pBdr>
              <w:spacing w:line="240" w:lineRule="auto"/>
              <w:jc w:val="both"/>
              <w:rPr>
                <w:rFonts w:cstheme="minorHAnsi"/>
                <w:color w:val="000000"/>
                <w:u w:color="000000"/>
                <w:bdr w:val="nil"/>
              </w:rPr>
            </w:pPr>
          </w:p>
          <w:p w14:paraId="64B1AC43" w14:textId="77777777" w:rsidR="00EC4DF7" w:rsidRPr="00326BAE" w:rsidRDefault="00EC4DF7" w:rsidP="00EC4DF7">
            <w:pPr>
              <w:pBdr>
                <w:top w:val="nil"/>
                <w:left w:val="nil"/>
                <w:bottom w:val="nil"/>
                <w:right w:val="nil"/>
                <w:between w:val="nil"/>
                <w:bar w:val="nil"/>
              </w:pBdr>
              <w:spacing w:line="240" w:lineRule="auto"/>
              <w:jc w:val="both"/>
              <w:rPr>
                <w:rFonts w:cstheme="minorHAnsi"/>
                <w:b/>
                <w:bCs/>
                <w:color w:val="000000"/>
                <w:u w:color="000000"/>
                <w:bdr w:val="nil"/>
              </w:rPr>
            </w:pPr>
            <w:hyperlink r:id="rId22" w:history="1">
              <w:r w:rsidRPr="00326BAE">
                <w:rPr>
                  <w:rFonts w:cstheme="minorHAnsi"/>
                  <w:color w:val="0000FF"/>
                  <w:u w:val="single" w:color="000000"/>
                  <w:bdr w:val="nil"/>
                </w:rPr>
                <w:t>https://vpt.lrv.lt/lt/pasalinimo-pagrindai-1/nepatikimu-koncesininku-sarasas-1/nepatikimu-koncesininku-sarasas</w:t>
              </w:r>
            </w:hyperlink>
          </w:p>
        </w:tc>
      </w:tr>
      <w:tr w:rsidR="00EC4DF7" w:rsidRPr="00326BAE" w14:paraId="0EFB3D42" w14:textId="77777777" w:rsidTr="005D1FBB">
        <w:trPr>
          <w:jc w:val="center"/>
        </w:trPr>
        <w:tc>
          <w:tcPr>
            <w:tcW w:w="1648" w:type="pct"/>
          </w:tcPr>
          <w:p w14:paraId="6CFF9999" w14:textId="724230F4" w:rsidR="00EC4DF7" w:rsidRPr="00326BAE" w:rsidRDefault="00EC4DF7" w:rsidP="00EC4DF7">
            <w:pPr>
              <w:pBdr>
                <w:top w:val="nil"/>
                <w:left w:val="nil"/>
                <w:bottom w:val="nil"/>
                <w:right w:val="nil"/>
                <w:between w:val="nil"/>
                <w:bar w:val="nil"/>
              </w:pBdr>
              <w:spacing w:line="240" w:lineRule="auto"/>
              <w:jc w:val="both"/>
              <w:rPr>
                <w:rFonts w:cstheme="minorHAnsi"/>
                <w:color w:val="000000"/>
                <w:u w:color="000000"/>
                <w:bdr w:val="nil"/>
              </w:rPr>
            </w:pPr>
            <w:r w:rsidRPr="00326BAE">
              <w:rPr>
                <w:rFonts w:cstheme="minorHAnsi"/>
                <w:b/>
                <w:color w:val="000000"/>
                <w:u w:color="000000"/>
                <w:bdr w:val="nil"/>
              </w:rPr>
              <w:lastRenderedPageBreak/>
              <w:t>1.10.</w:t>
            </w:r>
            <w:r w:rsidRPr="00326BAE">
              <w:rPr>
                <w:rFonts w:cstheme="minorHAnsi"/>
                <w:color w:val="000000"/>
                <w:u w:color="000000"/>
                <w:bdr w:val="nil"/>
              </w:rPr>
              <w:t xml:space="preserve"> Tiekėjas yra padaręs rimtą profesinį pažeidimą, dėl kurio perkančioji organizacija abejoja tiekėjo sąžiningumu, kai jis yra </w:t>
            </w:r>
            <w:r w:rsidRPr="00326BAE">
              <w:rPr>
                <w:rFonts w:cstheme="minorHAnsi"/>
                <w:color w:val="000000"/>
                <w:u w:color="000000"/>
                <w:bdr w:val="nil"/>
              </w:rPr>
              <w:lastRenderedPageBreak/>
              <w:t>padaręs finansinės atskaitomybės ir audito teisės aktų pažeidimą ir nuo jo padarymo dienos praėjo mažiau kaip vieni metai.</w:t>
            </w:r>
          </w:p>
          <w:p w14:paraId="24B46F9B" w14:textId="77777777" w:rsidR="00EC4DF7" w:rsidRPr="00326BAE" w:rsidRDefault="00EC4DF7" w:rsidP="00EC4DF7">
            <w:pPr>
              <w:spacing w:line="240" w:lineRule="auto"/>
              <w:jc w:val="both"/>
              <w:rPr>
                <w:rFonts w:cstheme="minorHAnsi"/>
                <w:b/>
              </w:rPr>
            </w:pPr>
          </w:p>
        </w:tc>
        <w:tc>
          <w:tcPr>
            <w:tcW w:w="738" w:type="pct"/>
          </w:tcPr>
          <w:p w14:paraId="392A4BE0" w14:textId="77777777" w:rsidR="00EC4DF7" w:rsidRPr="00326BAE" w:rsidRDefault="00EC4DF7" w:rsidP="00EC4DF7">
            <w:pPr>
              <w:spacing w:line="240" w:lineRule="auto"/>
              <w:rPr>
                <w:rFonts w:eastAsia="Yu Mincho" w:cstheme="minorHAnsi"/>
                <w:b/>
                <w:bCs/>
              </w:rPr>
            </w:pPr>
            <w:r w:rsidRPr="00326BAE">
              <w:rPr>
                <w:rFonts w:eastAsia="Yu Mincho" w:cstheme="minorHAnsi"/>
                <w:b/>
                <w:bCs/>
              </w:rPr>
              <w:lastRenderedPageBreak/>
              <w:t xml:space="preserve">VPĮ 46 straipsnio 4 dalies 7 </w:t>
            </w:r>
            <w:r w:rsidRPr="00326BAE">
              <w:rPr>
                <w:rFonts w:eastAsia="Yu Mincho" w:cstheme="minorHAnsi"/>
                <w:b/>
                <w:bCs/>
              </w:rPr>
              <w:lastRenderedPageBreak/>
              <w:t>punkto a papunktis</w:t>
            </w:r>
          </w:p>
          <w:p w14:paraId="26AD9D8E" w14:textId="77777777" w:rsidR="00EC4DF7" w:rsidRPr="00326BAE" w:rsidRDefault="00EC4DF7" w:rsidP="00EC4DF7">
            <w:pPr>
              <w:spacing w:line="240" w:lineRule="auto"/>
              <w:rPr>
                <w:rFonts w:eastAsia="Yu Mincho" w:cstheme="minorHAnsi"/>
              </w:rPr>
            </w:pPr>
          </w:p>
          <w:p w14:paraId="6D820782" w14:textId="77777777" w:rsidR="00EC4DF7" w:rsidRPr="00326BAE" w:rsidRDefault="00EC4DF7" w:rsidP="00EC4DF7">
            <w:pPr>
              <w:pBdr>
                <w:top w:val="nil"/>
                <w:left w:val="nil"/>
                <w:bottom w:val="nil"/>
                <w:right w:val="nil"/>
                <w:between w:val="nil"/>
                <w:bar w:val="nil"/>
              </w:pBdr>
              <w:spacing w:line="240" w:lineRule="auto"/>
              <w:rPr>
                <w:rFonts w:eastAsia="Yu Mincho" w:cstheme="minorHAnsi"/>
                <w:color w:val="000000"/>
                <w:u w:color="000000"/>
                <w:bdr w:val="nil"/>
              </w:rPr>
            </w:pPr>
            <w:r w:rsidRPr="00326BAE">
              <w:rPr>
                <w:rFonts w:eastAsia="Yu Mincho" w:cstheme="minorHAnsi"/>
              </w:rPr>
              <w:t>EBVPD III dalies C11 punktas</w:t>
            </w:r>
          </w:p>
        </w:tc>
        <w:tc>
          <w:tcPr>
            <w:tcW w:w="2614" w:type="pct"/>
          </w:tcPr>
          <w:p w14:paraId="3066E589" w14:textId="046413DF" w:rsidR="00EC4DF7" w:rsidRPr="00326BAE" w:rsidRDefault="00BD7D69" w:rsidP="00EC4DF7">
            <w:pPr>
              <w:spacing w:line="240" w:lineRule="auto"/>
              <w:jc w:val="both"/>
              <w:rPr>
                <w:rFonts w:cstheme="minorHAnsi"/>
              </w:rPr>
            </w:pPr>
            <w:r w:rsidRPr="00326BAE">
              <w:rPr>
                <w:rFonts w:ascii="Calibri" w:eastAsia="Times New Roman" w:hAnsi="Calibri" w:cs="Calibri"/>
                <w:lang w:eastAsia="en-US"/>
              </w:rPr>
              <w:lastRenderedPageBreak/>
              <w:t xml:space="preserve">Iš Lietuvoje įsteigtų subjektų įrodančių dokumentų nereikalaujama. </w:t>
            </w:r>
            <w:r w:rsidR="00EC4DF7" w:rsidRPr="00326BAE">
              <w:rPr>
                <w:rFonts w:cstheme="minorHAnsi"/>
              </w:rPr>
              <w:t>Užtenka pateikto EBVPD.</w:t>
            </w:r>
          </w:p>
          <w:p w14:paraId="76809467" w14:textId="77777777" w:rsidR="00EC4DF7" w:rsidRPr="00326BAE" w:rsidRDefault="00EC4DF7" w:rsidP="00EC4DF7">
            <w:pPr>
              <w:spacing w:line="240" w:lineRule="auto"/>
              <w:jc w:val="both"/>
              <w:rPr>
                <w:rFonts w:cstheme="minorHAnsi"/>
              </w:rPr>
            </w:pPr>
            <w:r w:rsidRPr="00326BAE">
              <w:rPr>
                <w:rFonts w:cstheme="minorHAnsi"/>
              </w:rPr>
              <w:t xml:space="preserve">Priimant sprendimus dėl tiekėjo pašalinimo iš pirkimo procedūros šiame punkte nurodytu pašalinimo pagrindu, </w:t>
            </w:r>
            <w:r w:rsidRPr="00326BAE">
              <w:rPr>
                <w:rFonts w:cstheme="minorHAnsi"/>
              </w:rPr>
              <w:lastRenderedPageBreak/>
              <w:t>be kita ko, atsižvelgiama į</w:t>
            </w:r>
            <w:r w:rsidRPr="00326BAE">
              <w:rPr>
                <w:rFonts w:cstheme="minorHAnsi"/>
                <w:b/>
                <w:bCs/>
              </w:rPr>
              <w:t xml:space="preserve"> </w:t>
            </w:r>
            <w:r w:rsidRPr="00326BAE">
              <w:rPr>
                <w:rFonts w:cstheme="minorHAnsi"/>
              </w:rPr>
              <w:t xml:space="preserve">nacionalinėje duomenų bazėje adresu: </w:t>
            </w:r>
            <w:hyperlink r:id="rId23" w:history="1">
              <w:r w:rsidRPr="00326BAE">
                <w:rPr>
                  <w:rFonts w:cstheme="minorHAnsi"/>
                  <w:color w:val="0000FF"/>
                  <w:u w:val="single"/>
                </w:rPr>
                <w:t>https://www.registrucentras.lt/jar/p/index.php</w:t>
              </w:r>
            </w:hyperlink>
          </w:p>
          <w:p w14:paraId="3DCA393E" w14:textId="77777777" w:rsidR="00EC4DF7" w:rsidRPr="00326BAE" w:rsidRDefault="00EC4DF7" w:rsidP="00EC4DF7">
            <w:pPr>
              <w:spacing w:line="240" w:lineRule="auto"/>
              <w:jc w:val="both"/>
              <w:rPr>
                <w:rFonts w:cstheme="minorHAnsi"/>
              </w:rPr>
            </w:pPr>
            <w:r w:rsidRPr="00326BAE">
              <w:rPr>
                <w:rFonts w:cstheme="minorHAnsi"/>
              </w:rPr>
              <w:t>paskelbtą informaciją, taip pat į šiame informaciniame pranešime pateiktą informaciją:</w:t>
            </w:r>
          </w:p>
          <w:p w14:paraId="1202C2E3" w14:textId="77777777" w:rsidR="00EC4DF7" w:rsidRPr="00326BAE" w:rsidRDefault="00EC4DF7" w:rsidP="00EC4DF7">
            <w:pPr>
              <w:pBdr>
                <w:top w:val="nil"/>
                <w:left w:val="nil"/>
                <w:bottom w:val="nil"/>
                <w:right w:val="nil"/>
                <w:between w:val="nil"/>
                <w:bar w:val="nil"/>
              </w:pBdr>
              <w:spacing w:line="240" w:lineRule="auto"/>
              <w:jc w:val="both"/>
              <w:rPr>
                <w:rFonts w:cstheme="minorHAnsi"/>
                <w:b/>
                <w:bCs/>
                <w:iCs/>
                <w:color w:val="000000"/>
                <w:u w:color="000000"/>
                <w:bdr w:val="nil"/>
              </w:rPr>
            </w:pPr>
            <w:hyperlink r:id="rId24" w:history="1">
              <w:r w:rsidRPr="00326BAE">
                <w:rPr>
                  <w:rFonts w:cstheme="minorHAnsi"/>
                </w:rPr>
                <w:t>https://vpt.lrv.lt/lt/naujienos-3/finansiniu-ataskaitu-nepateikimas-gali-tapti-kliutimi-dalyvauti-viesuosiuose-pirkimuose/</w:t>
              </w:r>
            </w:hyperlink>
          </w:p>
        </w:tc>
      </w:tr>
      <w:tr w:rsidR="00EC4DF7" w:rsidRPr="00326BAE" w14:paraId="36BD1077" w14:textId="77777777" w:rsidTr="005D1FBB">
        <w:trPr>
          <w:jc w:val="center"/>
        </w:trPr>
        <w:tc>
          <w:tcPr>
            <w:tcW w:w="1648" w:type="pct"/>
          </w:tcPr>
          <w:p w14:paraId="5769C8B1" w14:textId="5C4D0B77" w:rsidR="00EC4DF7" w:rsidRPr="00326BAE" w:rsidRDefault="00EC4DF7" w:rsidP="00EC4DF7">
            <w:pPr>
              <w:pBdr>
                <w:top w:val="nil"/>
                <w:left w:val="nil"/>
                <w:bottom w:val="nil"/>
                <w:right w:val="nil"/>
                <w:between w:val="nil"/>
                <w:bar w:val="nil"/>
              </w:pBdr>
              <w:spacing w:line="240" w:lineRule="auto"/>
              <w:jc w:val="both"/>
              <w:rPr>
                <w:rFonts w:cstheme="minorHAnsi"/>
                <w:b/>
                <w:bCs/>
                <w:color w:val="000000"/>
                <w:u w:color="000000"/>
                <w:bdr w:val="nil"/>
              </w:rPr>
            </w:pPr>
            <w:r w:rsidRPr="00326BAE">
              <w:rPr>
                <w:rFonts w:cstheme="minorHAnsi"/>
                <w:b/>
                <w:color w:val="000000"/>
                <w:u w:color="000000"/>
                <w:bdr w:val="nil"/>
              </w:rPr>
              <w:lastRenderedPageBreak/>
              <w:t>1.11.</w:t>
            </w:r>
            <w:r w:rsidRPr="00326BAE">
              <w:rPr>
                <w:rFonts w:cstheme="minorHAnsi"/>
                <w:color w:val="000000"/>
                <w:u w:color="000000"/>
                <w:bdr w:val="nil"/>
              </w:rPr>
              <w:t xml:space="preserve"> Tiekėjas yra padaręs rimtą profesinį pažeidimą, dėl kurio perkančioji organizacija abejoja tiekėjo sąžiningumu, kai jis yra padaręs rimtą profesinį pažeidimą, kai jis (tiekėjas) neatitinka minimalių patikimo mokesčių mokėtojo kriterijų, nustatytų Lietuvos Respublikos mokesčių administravimo įstatymo 40</w:t>
            </w:r>
            <w:r w:rsidRPr="00326BAE">
              <w:rPr>
                <w:rFonts w:cstheme="minorHAnsi"/>
                <w:color w:val="000000"/>
                <w:u w:color="000000"/>
                <w:bdr w:val="nil"/>
                <w:vertAlign w:val="superscript"/>
              </w:rPr>
              <w:t>1</w:t>
            </w:r>
            <w:r w:rsidRPr="00326BAE">
              <w:rPr>
                <w:rFonts w:cstheme="minorHAnsi"/>
                <w:color w:val="000000"/>
                <w:u w:color="000000"/>
                <w:bdr w:val="nil"/>
              </w:rPr>
              <w:t xml:space="preserve"> straipsnio 1 dalyje.</w:t>
            </w:r>
          </w:p>
        </w:tc>
        <w:tc>
          <w:tcPr>
            <w:tcW w:w="738" w:type="pct"/>
          </w:tcPr>
          <w:p w14:paraId="10452597" w14:textId="77777777" w:rsidR="00EC4DF7" w:rsidRPr="00326BAE" w:rsidRDefault="00EC4DF7" w:rsidP="00EC4DF7">
            <w:pPr>
              <w:spacing w:line="240" w:lineRule="auto"/>
              <w:rPr>
                <w:rFonts w:eastAsia="Yu Mincho" w:cstheme="minorHAnsi"/>
                <w:b/>
                <w:bCs/>
              </w:rPr>
            </w:pPr>
            <w:r w:rsidRPr="00326BAE">
              <w:rPr>
                <w:rFonts w:eastAsia="Yu Mincho" w:cstheme="minorHAnsi"/>
                <w:b/>
                <w:bCs/>
              </w:rPr>
              <w:t>VPĮ 46 straipsnio 4 dalies 7 punkto b papunktis</w:t>
            </w:r>
          </w:p>
          <w:p w14:paraId="47BFCBED" w14:textId="77777777" w:rsidR="00EC4DF7" w:rsidRPr="00326BAE" w:rsidRDefault="00EC4DF7" w:rsidP="00EC4DF7">
            <w:pPr>
              <w:spacing w:line="240" w:lineRule="auto"/>
              <w:rPr>
                <w:rFonts w:eastAsia="Yu Mincho" w:cstheme="minorHAnsi"/>
              </w:rPr>
            </w:pPr>
          </w:p>
          <w:p w14:paraId="23FF142C" w14:textId="77777777" w:rsidR="00EC4DF7" w:rsidRPr="00326BAE" w:rsidRDefault="00EC4DF7" w:rsidP="00EC4DF7">
            <w:pPr>
              <w:spacing w:line="240" w:lineRule="auto"/>
              <w:rPr>
                <w:rFonts w:eastAsia="Yu Mincho" w:cstheme="minorHAnsi"/>
              </w:rPr>
            </w:pPr>
            <w:r w:rsidRPr="00326BAE">
              <w:rPr>
                <w:rFonts w:eastAsia="Yu Mincho" w:cstheme="minorHAnsi"/>
              </w:rPr>
              <w:t>EBVPD III dalies C11 punktas</w:t>
            </w:r>
          </w:p>
        </w:tc>
        <w:tc>
          <w:tcPr>
            <w:tcW w:w="2614" w:type="pct"/>
          </w:tcPr>
          <w:p w14:paraId="0BB5A3FE" w14:textId="0E5B09FD" w:rsidR="00EC4DF7" w:rsidRPr="00326BAE" w:rsidRDefault="00BD7D69" w:rsidP="00EC4DF7">
            <w:pPr>
              <w:spacing w:line="240" w:lineRule="auto"/>
              <w:jc w:val="both"/>
              <w:rPr>
                <w:rFonts w:cstheme="minorHAnsi"/>
              </w:rPr>
            </w:pPr>
            <w:r w:rsidRPr="00326BAE">
              <w:rPr>
                <w:rFonts w:ascii="Calibri" w:eastAsia="Times New Roman" w:hAnsi="Calibri" w:cs="Calibri"/>
                <w:lang w:eastAsia="en-US"/>
              </w:rPr>
              <w:t xml:space="preserve">Iš Lietuvoje įsteigtų subjektų įrodančių dokumentų nereikalaujama. </w:t>
            </w:r>
            <w:r w:rsidR="00EC4DF7" w:rsidRPr="00326BAE">
              <w:rPr>
                <w:rFonts w:cstheme="minorHAnsi"/>
              </w:rPr>
              <w:t>Užtenka pateikto EBVPD.</w:t>
            </w:r>
          </w:p>
          <w:p w14:paraId="5261101A" w14:textId="77777777" w:rsidR="00EC4DF7" w:rsidRPr="00326BAE" w:rsidRDefault="00EC4DF7" w:rsidP="00EC4DF7">
            <w:pPr>
              <w:spacing w:line="240" w:lineRule="auto"/>
              <w:ind w:left="32"/>
              <w:jc w:val="both"/>
              <w:rPr>
                <w:rFonts w:cstheme="minorHAnsi"/>
                <w:b/>
                <w:bCs/>
                <w:iCs/>
              </w:rPr>
            </w:pPr>
          </w:p>
          <w:p w14:paraId="70B3A490" w14:textId="77777777" w:rsidR="00EC4DF7" w:rsidRPr="00326BAE" w:rsidRDefault="00EC4DF7" w:rsidP="00EC4DF7">
            <w:pPr>
              <w:spacing w:line="240" w:lineRule="auto"/>
              <w:ind w:left="32"/>
              <w:jc w:val="both"/>
              <w:rPr>
                <w:rFonts w:cstheme="minorHAnsi"/>
                <w:b/>
                <w:bCs/>
              </w:rPr>
            </w:pPr>
            <w:r w:rsidRPr="00326BAE">
              <w:rPr>
                <w:rFonts w:cstheme="minorHAnsi"/>
              </w:rPr>
              <w:t>Priimant sprendimus dėl tiekėjo pašalinimo iš pirkimo procedūros šiame punkte nurodytu pašalinimo pagrindu, be kita ko, atsižvelgiama į</w:t>
            </w:r>
            <w:r w:rsidRPr="00326BAE">
              <w:rPr>
                <w:rFonts w:cstheme="minorHAnsi"/>
                <w:b/>
                <w:bCs/>
              </w:rPr>
              <w:t xml:space="preserve"> </w:t>
            </w:r>
            <w:r w:rsidRPr="00326BAE">
              <w:rPr>
                <w:rFonts w:cstheme="minorHAnsi"/>
              </w:rPr>
              <w:t xml:space="preserve">nacionalinėje duomenų bazėje adresu </w:t>
            </w:r>
            <w:hyperlink r:id="rId25">
              <w:r w:rsidRPr="00326BAE">
                <w:rPr>
                  <w:rFonts w:cstheme="minorHAnsi"/>
                  <w:color w:val="0000FF"/>
                  <w:u w:val="single"/>
                </w:rPr>
                <w:t>https://www.vmi.lt/evmi/mokesciu-moketoju-informacija</w:t>
              </w:r>
            </w:hyperlink>
            <w:r w:rsidRPr="00326BAE">
              <w:rPr>
                <w:rFonts w:cstheme="minorHAnsi"/>
              </w:rPr>
              <w:t xml:space="preserve"> skelbiamą informaciją.</w:t>
            </w:r>
          </w:p>
        </w:tc>
      </w:tr>
      <w:tr w:rsidR="00EC4DF7" w:rsidRPr="00326BAE" w14:paraId="465AFE65" w14:textId="77777777" w:rsidTr="005D1FBB">
        <w:trPr>
          <w:jc w:val="center"/>
        </w:trPr>
        <w:tc>
          <w:tcPr>
            <w:tcW w:w="1648" w:type="pct"/>
          </w:tcPr>
          <w:p w14:paraId="0E2D6B4B" w14:textId="6ADDE0AE" w:rsidR="00EC4DF7" w:rsidRPr="00326BAE" w:rsidRDefault="00EC4DF7" w:rsidP="00EC4DF7">
            <w:pPr>
              <w:pBdr>
                <w:top w:val="nil"/>
                <w:left w:val="nil"/>
                <w:bottom w:val="nil"/>
                <w:right w:val="nil"/>
                <w:between w:val="nil"/>
                <w:bar w:val="nil"/>
              </w:pBdr>
              <w:spacing w:line="240" w:lineRule="auto"/>
              <w:jc w:val="both"/>
              <w:rPr>
                <w:rFonts w:cstheme="minorHAnsi"/>
                <w:color w:val="000000"/>
                <w:u w:color="000000"/>
                <w:bdr w:val="nil"/>
              </w:rPr>
            </w:pPr>
            <w:r w:rsidRPr="00326BAE">
              <w:rPr>
                <w:rFonts w:cstheme="minorHAnsi"/>
                <w:b/>
                <w:color w:val="000000"/>
                <w:u w:color="000000"/>
                <w:bdr w:val="nil"/>
              </w:rPr>
              <w:t>1.12.</w:t>
            </w:r>
            <w:r w:rsidRPr="00326BAE">
              <w:rPr>
                <w:rFonts w:cstheme="minorHAnsi"/>
                <w:color w:val="000000"/>
                <w:u w:color="000000"/>
                <w:bdr w:val="nil"/>
              </w:rPr>
              <w:t xml:space="preserve"> 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738" w:type="pct"/>
          </w:tcPr>
          <w:p w14:paraId="7F79C959" w14:textId="77777777" w:rsidR="00EC4DF7" w:rsidRPr="00326BAE" w:rsidRDefault="00EC4DF7" w:rsidP="00EC4DF7">
            <w:pPr>
              <w:spacing w:line="240" w:lineRule="auto"/>
              <w:rPr>
                <w:rFonts w:eastAsia="Yu Mincho" w:cstheme="minorHAnsi"/>
                <w:b/>
                <w:bCs/>
              </w:rPr>
            </w:pPr>
            <w:r w:rsidRPr="00326BAE">
              <w:rPr>
                <w:rFonts w:eastAsia="Yu Mincho" w:cstheme="minorHAnsi"/>
                <w:b/>
                <w:bCs/>
              </w:rPr>
              <w:t>VPĮ 46 straipsnio 4 dalies 7 punkto c papunktis</w:t>
            </w:r>
          </w:p>
          <w:p w14:paraId="7E2E68DE" w14:textId="77777777" w:rsidR="00EC4DF7" w:rsidRPr="00326BAE" w:rsidRDefault="00EC4DF7" w:rsidP="00EC4DF7">
            <w:pPr>
              <w:spacing w:line="240" w:lineRule="auto"/>
              <w:rPr>
                <w:rFonts w:eastAsia="Yu Mincho" w:cstheme="minorHAnsi"/>
              </w:rPr>
            </w:pPr>
          </w:p>
          <w:p w14:paraId="557A117F" w14:textId="77777777" w:rsidR="00EC4DF7" w:rsidRPr="00326BAE" w:rsidRDefault="00EC4DF7" w:rsidP="00EC4DF7">
            <w:pPr>
              <w:pBdr>
                <w:top w:val="nil"/>
                <w:left w:val="nil"/>
                <w:bottom w:val="nil"/>
                <w:right w:val="nil"/>
                <w:between w:val="nil"/>
                <w:bar w:val="nil"/>
              </w:pBdr>
              <w:spacing w:line="240" w:lineRule="auto"/>
              <w:rPr>
                <w:rFonts w:eastAsia="Yu Mincho" w:cstheme="minorHAnsi"/>
                <w:color w:val="000000"/>
                <w:u w:color="000000"/>
                <w:bdr w:val="nil"/>
              </w:rPr>
            </w:pPr>
            <w:r w:rsidRPr="00326BAE">
              <w:rPr>
                <w:rFonts w:eastAsia="Yu Mincho" w:cstheme="minorHAnsi"/>
              </w:rPr>
              <w:t>EBVPD III dalies C11 punktas</w:t>
            </w:r>
          </w:p>
        </w:tc>
        <w:tc>
          <w:tcPr>
            <w:tcW w:w="2614" w:type="pct"/>
          </w:tcPr>
          <w:p w14:paraId="46FE10EC" w14:textId="559AD652" w:rsidR="00EC4DF7" w:rsidRPr="00326BAE" w:rsidRDefault="00BD7D69" w:rsidP="00EC4DF7">
            <w:pPr>
              <w:spacing w:line="240" w:lineRule="auto"/>
              <w:jc w:val="both"/>
              <w:rPr>
                <w:rFonts w:cstheme="minorHAnsi"/>
              </w:rPr>
            </w:pPr>
            <w:r w:rsidRPr="00326BAE">
              <w:rPr>
                <w:rFonts w:ascii="Calibri" w:eastAsia="Times New Roman" w:hAnsi="Calibri" w:cs="Calibri"/>
                <w:lang w:eastAsia="en-US"/>
              </w:rPr>
              <w:t xml:space="preserve">Iš Lietuvoje įsteigtų subjektų įrodančių dokumentų nereikalaujama. </w:t>
            </w:r>
            <w:r w:rsidR="00EC4DF7" w:rsidRPr="00326BAE">
              <w:rPr>
                <w:rFonts w:cstheme="minorHAnsi"/>
              </w:rPr>
              <w:t>Užtenka pateikto EBVPD.</w:t>
            </w:r>
          </w:p>
          <w:p w14:paraId="1BDC1B22" w14:textId="77777777" w:rsidR="00EC4DF7" w:rsidRPr="00326BAE" w:rsidRDefault="00EC4DF7" w:rsidP="00EC4DF7">
            <w:pPr>
              <w:spacing w:line="240" w:lineRule="auto"/>
              <w:ind w:left="32"/>
              <w:jc w:val="both"/>
              <w:rPr>
                <w:rFonts w:cstheme="minorHAnsi"/>
                <w:bCs/>
                <w:iCs/>
              </w:rPr>
            </w:pPr>
          </w:p>
          <w:p w14:paraId="6609A251" w14:textId="77777777" w:rsidR="00EC4DF7" w:rsidRPr="00326BAE" w:rsidRDefault="00EC4DF7" w:rsidP="00EC4DF7">
            <w:pPr>
              <w:spacing w:line="240" w:lineRule="auto"/>
              <w:ind w:left="32"/>
              <w:rPr>
                <w:rFonts w:cstheme="minorHAnsi"/>
                <w:b/>
                <w:bCs/>
              </w:rPr>
            </w:pPr>
            <w:r w:rsidRPr="00326BAE">
              <w:rPr>
                <w:rFonts w:cstheme="minorHAnsi"/>
                <w:b/>
                <w:bCs/>
              </w:rPr>
              <w:t xml:space="preserve">Priimant sprendimus dėl tiekėjo pašalinimo iš pirkimo procedūros šiame punkte nurodytu pašalinimo pagrindu, be kita ko, atsižvelgiama į nacionalinėje duomenų bazėje adresu: </w:t>
            </w:r>
          </w:p>
          <w:p w14:paraId="1AA4FBC2" w14:textId="77777777" w:rsidR="00EC4DF7" w:rsidRPr="00326BAE" w:rsidRDefault="00EC4DF7" w:rsidP="00EC4DF7">
            <w:pPr>
              <w:spacing w:line="240" w:lineRule="auto"/>
              <w:rPr>
                <w:rFonts w:cstheme="minorHAnsi"/>
                <w:bCs/>
                <w:iCs/>
              </w:rPr>
            </w:pPr>
            <w:hyperlink r:id="rId26" w:history="1">
              <w:r w:rsidRPr="00326BAE">
                <w:rPr>
                  <w:rFonts w:cstheme="minorHAnsi"/>
                  <w:color w:val="0000FF"/>
                  <w:u w:val="single"/>
                </w:rPr>
                <w:t>https://kt.gov.lt/lt/atviri-duomenys/diskvalifikavimas-is-viesuju-pirkimu</w:t>
              </w:r>
            </w:hyperlink>
            <w:r w:rsidRPr="00326BAE">
              <w:rPr>
                <w:rFonts w:cstheme="minorHAnsi"/>
              </w:rPr>
              <w:t xml:space="preserve"> skelbiamą informaciją.</w:t>
            </w:r>
          </w:p>
        </w:tc>
      </w:tr>
      <w:tr w:rsidR="00EC4DF7" w:rsidRPr="00326BAE" w14:paraId="30B4ADBC" w14:textId="77777777" w:rsidTr="005D1FBB">
        <w:trPr>
          <w:jc w:val="center"/>
        </w:trPr>
        <w:tc>
          <w:tcPr>
            <w:tcW w:w="1648" w:type="pct"/>
          </w:tcPr>
          <w:p w14:paraId="2BDE3605" w14:textId="1668E916" w:rsidR="00EC4DF7" w:rsidRPr="00326BAE" w:rsidRDefault="00EC4DF7" w:rsidP="00EC4DF7">
            <w:pPr>
              <w:pBdr>
                <w:top w:val="nil"/>
                <w:left w:val="nil"/>
                <w:bottom w:val="nil"/>
                <w:right w:val="nil"/>
                <w:between w:val="nil"/>
                <w:bar w:val="nil"/>
              </w:pBdr>
              <w:spacing w:line="240" w:lineRule="auto"/>
              <w:jc w:val="both"/>
              <w:rPr>
                <w:rFonts w:cstheme="minorHAnsi"/>
                <w:bCs/>
                <w:color w:val="000000"/>
                <w:u w:color="000000"/>
                <w:bdr w:val="nil"/>
              </w:rPr>
            </w:pPr>
            <w:r w:rsidRPr="00326BAE">
              <w:rPr>
                <w:rFonts w:cstheme="minorHAnsi"/>
                <w:b/>
                <w:bCs/>
                <w:color w:val="000000"/>
                <w:u w:color="000000"/>
                <w:bdr w:val="nil"/>
              </w:rPr>
              <w:t>1.13.</w:t>
            </w:r>
            <w:r w:rsidRPr="00326BAE">
              <w:rPr>
                <w:rFonts w:cstheme="minorHAnsi"/>
                <w:bCs/>
                <w:color w:val="000000"/>
                <w:u w:color="000000"/>
                <w:bdr w:val="nil"/>
              </w:rPr>
              <w:t xml:space="preserve"> Tiekėjas </w:t>
            </w:r>
            <w:r w:rsidRPr="00326BAE">
              <w:rPr>
                <w:rFonts w:cstheme="minorHAnsi"/>
                <w:color w:val="000000"/>
                <w:u w:color="000000"/>
                <w:bdr w:val="nil"/>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738" w:type="pct"/>
          </w:tcPr>
          <w:p w14:paraId="06CB22AE" w14:textId="77777777" w:rsidR="00EC4DF7" w:rsidRPr="00326BAE" w:rsidRDefault="00EC4DF7" w:rsidP="00EC4DF7">
            <w:pPr>
              <w:spacing w:line="240" w:lineRule="auto"/>
              <w:rPr>
                <w:rFonts w:eastAsia="Yu Mincho" w:cstheme="minorHAnsi"/>
              </w:rPr>
            </w:pPr>
            <w:r w:rsidRPr="00326BAE">
              <w:rPr>
                <w:rFonts w:eastAsia="Yu Mincho" w:cstheme="minorHAnsi"/>
                <w:b/>
                <w:bCs/>
              </w:rPr>
              <w:t>VPĮ 46 straipsnio 6 dalies 1 punktas</w:t>
            </w:r>
          </w:p>
          <w:p w14:paraId="39FE1DEA" w14:textId="77777777" w:rsidR="00EC4DF7" w:rsidRPr="00326BAE" w:rsidRDefault="00EC4DF7" w:rsidP="00EC4DF7">
            <w:pPr>
              <w:spacing w:line="240" w:lineRule="auto"/>
              <w:rPr>
                <w:rFonts w:eastAsia="Yu Mincho" w:cstheme="minorHAnsi"/>
              </w:rPr>
            </w:pPr>
            <w:r w:rsidRPr="00326BAE">
              <w:rPr>
                <w:rFonts w:eastAsia="Yu Mincho" w:cstheme="minorHAnsi"/>
              </w:rPr>
              <w:t>EBVPD III dalies C1, C2, C3 punktai</w:t>
            </w:r>
          </w:p>
          <w:p w14:paraId="64CE7664" w14:textId="77777777" w:rsidR="00EC4DF7" w:rsidRPr="00326BAE" w:rsidRDefault="00EC4DF7" w:rsidP="00EC4DF7">
            <w:pPr>
              <w:spacing w:line="240" w:lineRule="auto"/>
              <w:rPr>
                <w:rFonts w:cstheme="minorHAnsi"/>
              </w:rPr>
            </w:pPr>
          </w:p>
        </w:tc>
        <w:tc>
          <w:tcPr>
            <w:tcW w:w="2614" w:type="pct"/>
          </w:tcPr>
          <w:p w14:paraId="5FA0D91B" w14:textId="301CF676" w:rsidR="00EC4DF7" w:rsidRPr="00326BAE" w:rsidRDefault="00BD7D69" w:rsidP="00EC4DF7">
            <w:pPr>
              <w:spacing w:line="240" w:lineRule="auto"/>
              <w:jc w:val="both"/>
              <w:rPr>
                <w:rFonts w:cstheme="minorHAnsi"/>
              </w:rPr>
            </w:pPr>
            <w:r w:rsidRPr="00326BAE">
              <w:rPr>
                <w:rFonts w:ascii="Calibri" w:eastAsia="Times New Roman" w:hAnsi="Calibri" w:cs="Calibri"/>
                <w:lang w:eastAsia="en-US"/>
              </w:rPr>
              <w:t xml:space="preserve">Iš Lietuvoje įsteigtų subjektų įrodančių dokumentų nereikalaujama. </w:t>
            </w:r>
            <w:r w:rsidR="00EC4DF7" w:rsidRPr="00326BAE">
              <w:rPr>
                <w:rFonts w:cstheme="minorHAnsi"/>
              </w:rPr>
              <w:t>Užtenka pateikto EBVPD.</w:t>
            </w:r>
          </w:p>
          <w:p w14:paraId="38B5C789" w14:textId="77777777" w:rsidR="00EC4DF7" w:rsidRPr="00326BAE" w:rsidRDefault="00EC4DF7" w:rsidP="00EC4DF7">
            <w:pPr>
              <w:pBdr>
                <w:top w:val="nil"/>
                <w:left w:val="nil"/>
                <w:bottom w:val="nil"/>
                <w:right w:val="nil"/>
                <w:between w:val="nil"/>
                <w:bar w:val="nil"/>
              </w:pBdr>
              <w:spacing w:line="240" w:lineRule="auto"/>
              <w:jc w:val="both"/>
              <w:rPr>
                <w:rFonts w:eastAsia="Yu Mincho" w:cstheme="minorHAnsi"/>
                <w:color w:val="000000"/>
                <w:u w:color="000000"/>
                <w:bdr w:val="nil"/>
              </w:rPr>
            </w:pPr>
          </w:p>
        </w:tc>
      </w:tr>
      <w:tr w:rsidR="00EC4DF7" w:rsidRPr="00326BAE" w14:paraId="0F45459D" w14:textId="77777777" w:rsidTr="005D1FBB">
        <w:trPr>
          <w:jc w:val="center"/>
        </w:trPr>
        <w:tc>
          <w:tcPr>
            <w:tcW w:w="1648" w:type="pct"/>
          </w:tcPr>
          <w:p w14:paraId="1E79CC68" w14:textId="792F663C" w:rsidR="00EC4DF7" w:rsidRPr="00326BAE" w:rsidRDefault="00EC4DF7" w:rsidP="00EC4DF7">
            <w:pPr>
              <w:spacing w:line="240" w:lineRule="auto"/>
              <w:jc w:val="both"/>
              <w:rPr>
                <w:rFonts w:cstheme="minorHAnsi"/>
              </w:rPr>
            </w:pPr>
            <w:r w:rsidRPr="00326BAE">
              <w:rPr>
                <w:rFonts w:cstheme="minorHAnsi"/>
                <w:b/>
              </w:rPr>
              <w:t>1.14.</w:t>
            </w:r>
            <w:r w:rsidRPr="00326BAE">
              <w:rPr>
                <w:rFonts w:cstheme="minorHAnsi"/>
              </w:rPr>
              <w:t xml:space="preserve"> Tiekėjas yra nemokus, jam iškelta restruktūrizavimo ar bankroto byla, inicijuotos ar pradėtos likvidavimo procedūros, </w:t>
            </w:r>
            <w:r w:rsidRPr="00326BAE">
              <w:rPr>
                <w:rFonts w:cstheme="minorHAnsi"/>
              </w:rPr>
              <w:lastRenderedPageBreak/>
              <w:t xml:space="preserve">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41A373B8" w14:textId="77777777" w:rsidR="00EC4DF7" w:rsidRPr="00326BAE" w:rsidRDefault="00EC4DF7" w:rsidP="00EC4DF7">
            <w:pPr>
              <w:spacing w:line="240" w:lineRule="auto"/>
              <w:jc w:val="both"/>
              <w:rPr>
                <w:rFonts w:cstheme="minorHAnsi"/>
              </w:rPr>
            </w:pPr>
            <w:r w:rsidRPr="00326BAE">
              <w:rPr>
                <w:rFonts w:cstheme="minorHAnsi"/>
              </w:rPr>
              <w:t>Tačiau kai yra šiame punkte apibrėžta situacija, perkančioji organizacija nepašalins tiekėjo iš pirkimo procedūros, jeigu jis pateikia pagrįstų įrodymų, kad sugebės tinkamai įvykdyti sutartį.</w:t>
            </w:r>
          </w:p>
        </w:tc>
        <w:tc>
          <w:tcPr>
            <w:tcW w:w="738" w:type="pct"/>
          </w:tcPr>
          <w:p w14:paraId="369B2DB0" w14:textId="77777777" w:rsidR="00EC4DF7" w:rsidRPr="00326BAE" w:rsidRDefault="00EC4DF7" w:rsidP="00EC4DF7">
            <w:pPr>
              <w:spacing w:line="240" w:lineRule="auto"/>
              <w:ind w:left="37"/>
              <w:rPr>
                <w:rFonts w:eastAsia="Yu Mincho" w:cstheme="minorHAnsi"/>
              </w:rPr>
            </w:pPr>
            <w:r w:rsidRPr="00326BAE">
              <w:rPr>
                <w:rFonts w:eastAsia="Yu Mincho" w:cstheme="minorHAnsi"/>
                <w:b/>
                <w:bCs/>
              </w:rPr>
              <w:lastRenderedPageBreak/>
              <w:t xml:space="preserve">VPĮ 46 straipsnio 6 </w:t>
            </w:r>
            <w:r w:rsidRPr="00326BAE">
              <w:rPr>
                <w:rFonts w:eastAsia="Yu Mincho" w:cstheme="minorHAnsi"/>
                <w:b/>
                <w:bCs/>
              </w:rPr>
              <w:lastRenderedPageBreak/>
              <w:t>dalies 2 punktas</w:t>
            </w:r>
          </w:p>
          <w:p w14:paraId="7A349C97" w14:textId="77777777" w:rsidR="00EC4DF7" w:rsidRPr="00326BAE" w:rsidRDefault="00EC4DF7" w:rsidP="00EC4DF7">
            <w:pPr>
              <w:spacing w:line="240" w:lineRule="auto"/>
              <w:ind w:left="37"/>
              <w:rPr>
                <w:rFonts w:eastAsia="Yu Mincho" w:cstheme="minorHAnsi"/>
              </w:rPr>
            </w:pPr>
          </w:p>
          <w:p w14:paraId="4F683D06" w14:textId="77777777" w:rsidR="00EC4DF7" w:rsidRPr="00326BAE" w:rsidRDefault="00EC4DF7" w:rsidP="00EC4DF7">
            <w:pPr>
              <w:spacing w:line="240" w:lineRule="auto"/>
              <w:ind w:left="37"/>
              <w:rPr>
                <w:rFonts w:eastAsia="Yu Mincho" w:cstheme="minorHAnsi"/>
              </w:rPr>
            </w:pPr>
            <w:r w:rsidRPr="00326BAE">
              <w:rPr>
                <w:rFonts w:eastAsia="Yu Mincho" w:cstheme="minorHAnsi"/>
              </w:rPr>
              <w:t>EBVPD III dalies C4, C5, C6, C7, C8, C9 punktai</w:t>
            </w:r>
          </w:p>
        </w:tc>
        <w:tc>
          <w:tcPr>
            <w:tcW w:w="2614" w:type="pct"/>
          </w:tcPr>
          <w:p w14:paraId="6CF9E5DF" w14:textId="6227CB35" w:rsidR="00EC4DF7" w:rsidRPr="00326BAE" w:rsidRDefault="00BD7D69" w:rsidP="00EC4DF7">
            <w:pPr>
              <w:spacing w:line="240" w:lineRule="auto"/>
              <w:jc w:val="both"/>
              <w:rPr>
                <w:rFonts w:cstheme="minorHAnsi"/>
              </w:rPr>
            </w:pPr>
            <w:r w:rsidRPr="00326BAE">
              <w:rPr>
                <w:rFonts w:ascii="Calibri" w:eastAsia="Times New Roman" w:hAnsi="Calibri" w:cs="Calibri"/>
                <w:lang w:eastAsia="en-US"/>
              </w:rPr>
              <w:lastRenderedPageBreak/>
              <w:t xml:space="preserve">Iš Lietuvoje įsteigtų subjektų įrodančių dokumentų nereikalaujama. </w:t>
            </w:r>
            <w:r w:rsidR="00EC4DF7" w:rsidRPr="00326BAE">
              <w:rPr>
                <w:rFonts w:cstheme="minorHAnsi"/>
              </w:rPr>
              <w:t>Užtenka pateikto EBVPD.</w:t>
            </w:r>
          </w:p>
          <w:p w14:paraId="49F47BEB" w14:textId="77777777" w:rsidR="00EC4DF7" w:rsidRPr="00326BAE" w:rsidRDefault="00EC4DF7" w:rsidP="00EC4DF7">
            <w:pPr>
              <w:spacing w:line="240" w:lineRule="auto"/>
              <w:jc w:val="both"/>
              <w:rPr>
                <w:rFonts w:cstheme="minorHAnsi"/>
              </w:rPr>
            </w:pPr>
            <w:r w:rsidRPr="00326BAE">
              <w:rPr>
                <w:rFonts w:cstheme="minorHAnsi"/>
              </w:rPr>
              <w:lastRenderedPageBreak/>
              <w:t>Perkančioji organizacija savarankiškai patikrina duomenis nacionalinėje duomenų bazėje, adresu:</w:t>
            </w:r>
          </w:p>
          <w:p w14:paraId="4342D364" w14:textId="77777777" w:rsidR="00EC4DF7" w:rsidRPr="00326BAE" w:rsidRDefault="00EC4DF7" w:rsidP="00EC4DF7">
            <w:pPr>
              <w:spacing w:line="240" w:lineRule="auto"/>
              <w:jc w:val="both"/>
              <w:rPr>
                <w:rFonts w:cstheme="minorHAnsi"/>
                <w:bCs/>
              </w:rPr>
            </w:pPr>
            <w:hyperlink r:id="rId27" w:history="1">
              <w:r w:rsidRPr="00326BAE">
                <w:rPr>
                  <w:rFonts w:cstheme="minorHAnsi"/>
                  <w:bCs/>
                  <w:color w:val="0000FF"/>
                  <w:u w:val="single"/>
                </w:rPr>
                <w:t>https://www.registrucentras.lt/jar/p/</w:t>
              </w:r>
            </w:hyperlink>
            <w:r w:rsidRPr="00326BAE">
              <w:rPr>
                <w:rFonts w:cstheme="minorHAnsi"/>
                <w:bCs/>
              </w:rPr>
              <w:t xml:space="preserve">. </w:t>
            </w:r>
          </w:p>
          <w:p w14:paraId="75B4882E" w14:textId="77777777" w:rsidR="00EC4DF7" w:rsidRPr="00326BAE" w:rsidRDefault="00EC4DF7" w:rsidP="00EC4DF7">
            <w:pPr>
              <w:spacing w:line="240" w:lineRule="auto"/>
              <w:jc w:val="both"/>
              <w:rPr>
                <w:rFonts w:cstheme="minorHAnsi"/>
                <w:b/>
                <w:bCs/>
              </w:rPr>
            </w:pPr>
          </w:p>
          <w:p w14:paraId="29D93949" w14:textId="77777777" w:rsidR="00EC4DF7" w:rsidRPr="00326BAE" w:rsidRDefault="00EC4DF7" w:rsidP="00EC4DF7">
            <w:pPr>
              <w:spacing w:line="240" w:lineRule="auto"/>
              <w:jc w:val="both"/>
              <w:rPr>
                <w:rFonts w:cstheme="minorHAnsi"/>
                <w:i/>
                <w:iCs/>
              </w:rPr>
            </w:pPr>
            <w:r w:rsidRPr="00326BAE">
              <w:rPr>
                <w:rFonts w:cstheme="minorHAnsi"/>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w:t>
            </w:r>
            <w:r w:rsidRPr="00326BAE">
              <w:rPr>
                <w:rFonts w:cstheme="minorHAnsi"/>
                <w:b/>
              </w:rPr>
              <w:t>kaip 120 dienų</w:t>
            </w:r>
            <w:r w:rsidRPr="00326BAE">
              <w:rPr>
                <w:rFonts w:cstheme="minorHAnsi"/>
              </w:rPr>
              <w:t xml:space="preserve"> iki </w:t>
            </w:r>
            <w:r w:rsidRPr="00326BAE">
              <w:rPr>
                <w:rFonts w:cstheme="minorHAnsi"/>
                <w:i/>
                <w:iCs/>
              </w:rPr>
              <w:t>tos dienos, kai tiekėjas perkančiosios organizacijos prašymu turės pateikti pašalinimo pagrindų nebuvimą patvirtinančius dok</w:t>
            </w:r>
            <w:r w:rsidRPr="00326BAE">
              <w:rPr>
                <w:rFonts w:cstheme="minorHAnsi"/>
              </w:rPr>
              <w:t xml:space="preserve">umentus. </w:t>
            </w:r>
            <w:r w:rsidRPr="00326BAE">
              <w:rPr>
                <w:rFonts w:cstheme="minorHAnsi"/>
                <w:b/>
                <w:bCs/>
                <w:i/>
                <w:iCs/>
              </w:rPr>
              <w:t>Pavyzdys</w:t>
            </w:r>
            <w:r w:rsidRPr="00326BAE">
              <w:rPr>
                <w:rFonts w:cstheme="minorHAnsi"/>
                <w:i/>
                <w:iCs/>
              </w:rPr>
              <w:t xml:space="preserve">: Jeigu perkančioji organizacija 2022-10-10 kreipėsi į tiekėją prašydama iki 2022-10-14 pateikti įrodančius dokumentus, jis turi būti išduotas ne anksčiau </w:t>
            </w:r>
            <w:r w:rsidRPr="00326BAE">
              <w:rPr>
                <w:rFonts w:cstheme="minorHAnsi"/>
                <w:b/>
                <w:iCs/>
              </w:rPr>
              <w:t>kaip 120 dienų</w:t>
            </w:r>
            <w:r w:rsidRPr="00326BAE">
              <w:rPr>
                <w:rFonts w:cstheme="minorHAnsi"/>
                <w:i/>
                <w:iCs/>
              </w:rPr>
              <w:t>, jas skaičiuojant atgal nuo 2022-10-14.</w:t>
            </w:r>
          </w:p>
          <w:p w14:paraId="0D7760A4" w14:textId="77777777" w:rsidR="00EC4DF7" w:rsidRPr="00326BAE" w:rsidRDefault="00EC4DF7" w:rsidP="00EC4DF7">
            <w:pPr>
              <w:spacing w:line="240" w:lineRule="auto"/>
              <w:ind w:left="32"/>
              <w:jc w:val="both"/>
              <w:rPr>
                <w:rFonts w:cstheme="minorHAnsi"/>
              </w:rPr>
            </w:pPr>
          </w:p>
          <w:p w14:paraId="37C3331E" w14:textId="77777777" w:rsidR="00EC4DF7" w:rsidRPr="00326BAE" w:rsidRDefault="00EC4DF7" w:rsidP="00EC4DF7">
            <w:pPr>
              <w:spacing w:line="240" w:lineRule="auto"/>
              <w:ind w:left="32"/>
              <w:jc w:val="both"/>
              <w:rPr>
                <w:rFonts w:cstheme="minorHAnsi"/>
              </w:rPr>
            </w:pPr>
            <w:r w:rsidRPr="00326BAE">
              <w:rPr>
                <w:rFonts w:cstheme="minorHAnsi"/>
              </w:rPr>
              <w:t>Jei dokumentas išduotas anksčiau, tačiau jame nurodytas galiojimo terminas ilgesnis nei pašalinimo pagrindų nebuvimą patvirtinančių dokumentų pagal EBVPD galutinis pateikimo terminas, toks dokumentas jo galiojimo laikotarpiu yra priimtinas.</w:t>
            </w:r>
          </w:p>
          <w:p w14:paraId="568CE0EF" w14:textId="77777777" w:rsidR="00EC4DF7" w:rsidRPr="00326BAE" w:rsidRDefault="00EC4DF7" w:rsidP="00EC4DF7">
            <w:pPr>
              <w:spacing w:after="0" w:line="240" w:lineRule="auto"/>
              <w:jc w:val="both"/>
              <w:rPr>
                <w:rFonts w:cstheme="minorHAnsi"/>
                <w:b/>
                <w:bCs/>
                <w:i/>
                <w:iCs/>
              </w:rPr>
            </w:pPr>
          </w:p>
          <w:p w14:paraId="759E2543" w14:textId="77777777" w:rsidR="00EC4DF7" w:rsidRPr="00326BAE" w:rsidRDefault="00EC4DF7" w:rsidP="00EC4DF7">
            <w:pPr>
              <w:spacing w:after="0" w:line="240" w:lineRule="auto"/>
              <w:jc w:val="both"/>
              <w:rPr>
                <w:rFonts w:cstheme="minorHAnsi"/>
                <w:b/>
                <w:bCs/>
                <w:i/>
                <w:iCs/>
              </w:rPr>
            </w:pPr>
            <w:r w:rsidRPr="00326BAE">
              <w:rPr>
                <w:rFonts w:cstheme="minorHAnsi"/>
                <w:b/>
                <w:bCs/>
                <w:i/>
                <w:iCs/>
              </w:rPr>
              <w:t>PASTABA</w:t>
            </w:r>
          </w:p>
          <w:p w14:paraId="4F085F85" w14:textId="77777777" w:rsidR="00EC4DF7" w:rsidRPr="00326BAE" w:rsidRDefault="00EC4DF7" w:rsidP="00EC4DF7">
            <w:pPr>
              <w:spacing w:line="240" w:lineRule="auto"/>
              <w:ind w:left="32"/>
              <w:jc w:val="both"/>
              <w:rPr>
                <w:rFonts w:cstheme="minorHAnsi"/>
                <w:b/>
                <w:bCs/>
              </w:rPr>
            </w:pPr>
            <w:r w:rsidRPr="00326BAE">
              <w:rPr>
                <w:rFonts w:cstheme="minorHAnsi"/>
              </w:rPr>
              <w:t>Pažymų, patvirtinančių VPĮ 46 straipsnyje nurodytų tiekėjo pašalinimo pagrindų nebuvimą, pateikti nereikalaujama. Jų perkančioji organizacija reikalaus tik turėdama pagrįstų abejonių dėl tiekėjo patikimumo.</w:t>
            </w:r>
          </w:p>
        </w:tc>
      </w:tr>
      <w:tr w:rsidR="00EC4DF7" w:rsidRPr="00326BAE" w14:paraId="5035DAF3" w14:textId="77777777" w:rsidTr="005D1FBB">
        <w:trPr>
          <w:jc w:val="center"/>
        </w:trPr>
        <w:tc>
          <w:tcPr>
            <w:tcW w:w="1648" w:type="pct"/>
          </w:tcPr>
          <w:p w14:paraId="6F8C58C5" w14:textId="192F7CD2" w:rsidR="00EC4DF7" w:rsidRPr="00326BAE" w:rsidRDefault="00EC4DF7" w:rsidP="00EC4DF7">
            <w:pPr>
              <w:spacing w:line="240" w:lineRule="auto"/>
              <w:jc w:val="both"/>
              <w:rPr>
                <w:rFonts w:cstheme="minorHAnsi"/>
              </w:rPr>
            </w:pPr>
            <w:r w:rsidRPr="00326BAE">
              <w:rPr>
                <w:rFonts w:cstheme="minorHAnsi"/>
                <w:b/>
              </w:rPr>
              <w:lastRenderedPageBreak/>
              <w:t>1.15.</w:t>
            </w:r>
            <w:r w:rsidRPr="00326BAE">
              <w:rPr>
                <w:rFonts w:cstheme="minorHAnsi"/>
              </w:rPr>
              <w:t xml:space="preserve"> 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738" w:type="pct"/>
          </w:tcPr>
          <w:p w14:paraId="76367B5E" w14:textId="77777777" w:rsidR="00EC4DF7" w:rsidRPr="00326BAE" w:rsidRDefault="00EC4DF7" w:rsidP="00EC4DF7">
            <w:pPr>
              <w:spacing w:line="240" w:lineRule="auto"/>
              <w:ind w:left="37"/>
              <w:rPr>
                <w:rFonts w:eastAsia="Yu Mincho" w:cstheme="minorHAnsi"/>
              </w:rPr>
            </w:pPr>
            <w:r w:rsidRPr="00326BAE">
              <w:rPr>
                <w:rFonts w:eastAsia="Yu Mincho" w:cstheme="minorHAnsi"/>
                <w:b/>
                <w:bCs/>
              </w:rPr>
              <w:t>VPĮ 46 straipsnio 6 dalies 3 punktas</w:t>
            </w:r>
          </w:p>
          <w:p w14:paraId="2327C474" w14:textId="77777777" w:rsidR="00EC4DF7" w:rsidRPr="00326BAE" w:rsidRDefault="00EC4DF7" w:rsidP="00EC4DF7">
            <w:pPr>
              <w:spacing w:line="240" w:lineRule="auto"/>
              <w:ind w:left="37"/>
              <w:rPr>
                <w:rFonts w:eastAsia="Yu Mincho" w:cstheme="minorHAnsi"/>
              </w:rPr>
            </w:pPr>
          </w:p>
          <w:p w14:paraId="47A860FE" w14:textId="77777777" w:rsidR="00EC4DF7" w:rsidRPr="00326BAE" w:rsidRDefault="00EC4DF7" w:rsidP="00EC4DF7">
            <w:pPr>
              <w:pBdr>
                <w:top w:val="nil"/>
                <w:left w:val="nil"/>
                <w:bottom w:val="nil"/>
                <w:right w:val="nil"/>
                <w:between w:val="nil"/>
                <w:bar w:val="nil"/>
              </w:pBdr>
              <w:spacing w:line="240" w:lineRule="auto"/>
              <w:rPr>
                <w:rFonts w:eastAsia="Yu Mincho" w:cstheme="minorHAnsi"/>
                <w:color w:val="000000"/>
                <w:u w:color="000000"/>
                <w:bdr w:val="nil"/>
              </w:rPr>
            </w:pPr>
            <w:r w:rsidRPr="00326BAE">
              <w:rPr>
                <w:rFonts w:eastAsia="Yu Mincho" w:cstheme="minorHAnsi"/>
              </w:rPr>
              <w:t>EBVPD III dalies C11 punktas</w:t>
            </w:r>
          </w:p>
        </w:tc>
        <w:tc>
          <w:tcPr>
            <w:tcW w:w="2614" w:type="pct"/>
          </w:tcPr>
          <w:p w14:paraId="219DDBB9" w14:textId="2BAB8EE4" w:rsidR="00EC4DF7" w:rsidRPr="00326BAE" w:rsidRDefault="00BD7D69" w:rsidP="00EC4DF7">
            <w:pPr>
              <w:spacing w:line="240" w:lineRule="auto"/>
              <w:jc w:val="both"/>
              <w:rPr>
                <w:rFonts w:cstheme="minorHAnsi"/>
              </w:rPr>
            </w:pPr>
            <w:r w:rsidRPr="00326BAE">
              <w:rPr>
                <w:rFonts w:ascii="Calibri" w:eastAsia="Times New Roman" w:hAnsi="Calibri" w:cs="Calibri"/>
                <w:lang w:eastAsia="en-US"/>
              </w:rPr>
              <w:t xml:space="preserve">Iš Lietuvoje įsteigtų subjektų įrodančių dokumentų nereikalaujama. </w:t>
            </w:r>
            <w:r w:rsidR="00EC4DF7" w:rsidRPr="00326BAE">
              <w:rPr>
                <w:rFonts w:cstheme="minorHAnsi"/>
              </w:rPr>
              <w:t>Užtenka pateikto EBVPD.</w:t>
            </w:r>
          </w:p>
          <w:p w14:paraId="40030DD1" w14:textId="77777777" w:rsidR="00EC4DF7" w:rsidRPr="00326BAE" w:rsidRDefault="00EC4DF7" w:rsidP="00EC4DF7">
            <w:pPr>
              <w:pBdr>
                <w:top w:val="nil"/>
                <w:left w:val="nil"/>
                <w:bottom w:val="nil"/>
                <w:right w:val="nil"/>
                <w:between w:val="nil"/>
                <w:bar w:val="nil"/>
              </w:pBdr>
              <w:spacing w:line="240" w:lineRule="auto"/>
              <w:jc w:val="both"/>
              <w:rPr>
                <w:rFonts w:cstheme="minorHAnsi"/>
                <w:bCs/>
                <w:iCs/>
                <w:color w:val="00B050"/>
                <w:u w:color="000000"/>
                <w:bdr w:val="nil"/>
              </w:rPr>
            </w:pPr>
          </w:p>
        </w:tc>
      </w:tr>
      <w:tr w:rsidR="00A61A3E" w:rsidRPr="00326BAE" w14:paraId="47EEF8F5" w14:textId="77777777" w:rsidTr="005D1FBB">
        <w:trPr>
          <w:jc w:val="center"/>
        </w:trPr>
        <w:tc>
          <w:tcPr>
            <w:tcW w:w="1648" w:type="pct"/>
          </w:tcPr>
          <w:p w14:paraId="4FCD9934" w14:textId="58DDDFFB" w:rsidR="00A61A3E" w:rsidRPr="00A61A3E" w:rsidRDefault="00A61A3E" w:rsidP="00EC4DF7">
            <w:pPr>
              <w:spacing w:line="240" w:lineRule="auto"/>
              <w:jc w:val="both"/>
              <w:rPr>
                <w:rFonts w:ascii="Calibri" w:hAnsi="Calibri" w:cs="Calibri"/>
                <w:b/>
              </w:rPr>
            </w:pPr>
            <w:r w:rsidRPr="00A61A3E">
              <w:rPr>
                <w:rFonts w:ascii="Calibri" w:hAnsi="Calibri" w:cs="Calibri"/>
                <w:b/>
              </w:rPr>
              <w:lastRenderedPageBreak/>
              <w:t>1.16.</w:t>
            </w:r>
            <w:r w:rsidRPr="00A61A3E">
              <w:rPr>
                <w:rFonts w:ascii="Calibri" w:hAnsi="Calibri" w:cs="Calibri"/>
                <w:bCs/>
                <w:sz w:val="22"/>
                <w:szCs w:val="22"/>
              </w:rPr>
              <w:t xml:space="preserve"> Tiekėjas yra įsteigtas arba dalyvauja pirkime vietoj kito asmens, siekiant išvengti VPĮ 46 straipsnio 4 ir 6 dalyse nurodytų pašalinimo pagrindų taikymo.</w:t>
            </w:r>
          </w:p>
        </w:tc>
        <w:tc>
          <w:tcPr>
            <w:tcW w:w="738" w:type="pct"/>
          </w:tcPr>
          <w:p w14:paraId="220677F3" w14:textId="77777777" w:rsidR="00A61A3E" w:rsidRPr="00A61A3E" w:rsidRDefault="00A61A3E" w:rsidP="00A61A3E">
            <w:pPr>
              <w:spacing w:after="0" w:line="240" w:lineRule="auto"/>
              <w:jc w:val="both"/>
              <w:rPr>
                <w:rFonts w:ascii="Calibri" w:eastAsia="Yu Mincho" w:hAnsi="Calibri" w:cs="Calibri"/>
                <w:b/>
                <w:bCs/>
                <w:sz w:val="22"/>
                <w:szCs w:val="22"/>
              </w:rPr>
            </w:pPr>
            <w:r w:rsidRPr="00A61A3E">
              <w:rPr>
                <w:rFonts w:ascii="Calibri" w:eastAsia="Yu Mincho" w:hAnsi="Calibri" w:cs="Calibri"/>
                <w:b/>
                <w:bCs/>
                <w:sz w:val="22"/>
                <w:szCs w:val="22"/>
              </w:rPr>
              <w:t>VPĮ 46 straipsnio 7 dalis</w:t>
            </w:r>
          </w:p>
          <w:p w14:paraId="6D345B26" w14:textId="77777777" w:rsidR="00A61A3E" w:rsidRPr="00A61A3E" w:rsidRDefault="00A61A3E" w:rsidP="00A61A3E">
            <w:pPr>
              <w:spacing w:after="0" w:line="240" w:lineRule="auto"/>
              <w:jc w:val="both"/>
              <w:rPr>
                <w:rFonts w:ascii="Calibri" w:eastAsia="Yu Mincho" w:hAnsi="Calibri" w:cs="Calibri"/>
                <w:b/>
                <w:bCs/>
                <w:sz w:val="22"/>
                <w:szCs w:val="22"/>
              </w:rPr>
            </w:pPr>
          </w:p>
          <w:p w14:paraId="1D7B4951" w14:textId="0C99B1A6" w:rsidR="00A61A3E" w:rsidRPr="00A61A3E" w:rsidRDefault="00A61A3E" w:rsidP="00A61A3E">
            <w:pPr>
              <w:spacing w:line="240" w:lineRule="auto"/>
              <w:ind w:left="37"/>
              <w:rPr>
                <w:rFonts w:ascii="Calibri" w:eastAsia="Yu Mincho" w:hAnsi="Calibri" w:cs="Calibri"/>
                <w:b/>
                <w:bCs/>
              </w:rPr>
            </w:pPr>
            <w:r w:rsidRPr="00A61A3E">
              <w:rPr>
                <w:rFonts w:ascii="Calibri" w:hAnsi="Calibri" w:cs="Calibri"/>
                <w:sz w:val="22"/>
                <w:szCs w:val="22"/>
                <w:lang w:eastAsia="en-US"/>
              </w:rPr>
              <w:t>EBVPD III dalies D3 punktas</w:t>
            </w:r>
          </w:p>
        </w:tc>
        <w:tc>
          <w:tcPr>
            <w:tcW w:w="2614" w:type="pct"/>
          </w:tcPr>
          <w:p w14:paraId="11FD9973" w14:textId="77777777" w:rsidR="00A61A3E" w:rsidRPr="00A61A3E" w:rsidRDefault="00A61A3E" w:rsidP="00A61A3E">
            <w:pPr>
              <w:spacing w:line="240" w:lineRule="auto"/>
              <w:jc w:val="both"/>
              <w:rPr>
                <w:rFonts w:ascii="Calibri" w:hAnsi="Calibri" w:cs="Calibri"/>
              </w:rPr>
            </w:pPr>
            <w:r w:rsidRPr="00A61A3E">
              <w:rPr>
                <w:rFonts w:ascii="Calibri" w:eastAsia="Times New Roman" w:hAnsi="Calibri" w:cs="Calibri"/>
                <w:lang w:eastAsia="en-US"/>
              </w:rPr>
              <w:t xml:space="preserve">Iš Lietuvoje įsteigtų subjektų įrodančių dokumentų nereikalaujama. </w:t>
            </w:r>
            <w:r w:rsidRPr="00A61A3E">
              <w:rPr>
                <w:rFonts w:ascii="Calibri" w:hAnsi="Calibri" w:cs="Calibri"/>
              </w:rPr>
              <w:t>Užtenka pateikto EBVPD.</w:t>
            </w:r>
          </w:p>
          <w:p w14:paraId="1DB871B5" w14:textId="77777777" w:rsidR="00A61A3E" w:rsidRPr="00A61A3E" w:rsidRDefault="00A61A3E" w:rsidP="00EC4DF7">
            <w:pPr>
              <w:spacing w:line="240" w:lineRule="auto"/>
              <w:jc w:val="both"/>
              <w:rPr>
                <w:rFonts w:ascii="Calibri" w:eastAsia="Times New Roman" w:hAnsi="Calibri" w:cs="Calibri"/>
                <w:lang w:eastAsia="en-US"/>
              </w:rPr>
            </w:pPr>
          </w:p>
        </w:tc>
      </w:tr>
    </w:tbl>
    <w:p w14:paraId="327B1AA3" w14:textId="68FB6A9E" w:rsidR="00A4599F" w:rsidRPr="00326BAE" w:rsidRDefault="00EC4DF7" w:rsidP="007302A0">
      <w:pPr>
        <w:spacing w:line="240" w:lineRule="auto"/>
        <w:jc w:val="center"/>
        <w:rPr>
          <w:rFonts w:cstheme="minorHAnsi"/>
          <w:b/>
          <w:bCs/>
          <w:smallCaps/>
          <w:sz w:val="22"/>
          <w:szCs w:val="22"/>
        </w:rPr>
      </w:pPr>
      <w:r w:rsidRPr="00326BAE">
        <w:rPr>
          <w:rFonts w:cstheme="minorHAnsi"/>
          <w:smallCaps/>
          <w:sz w:val="22"/>
          <w:szCs w:val="22"/>
        </w:rPr>
        <w:t>__________</w:t>
      </w:r>
      <w:r w:rsidR="00A4599F" w:rsidRPr="00326BAE">
        <w:rPr>
          <w:rFonts w:cstheme="minorHAnsi"/>
          <w:b/>
          <w:bCs/>
          <w:smallCaps/>
          <w:sz w:val="22"/>
          <w:szCs w:val="22"/>
        </w:rPr>
        <w:br w:type="page"/>
      </w:r>
    </w:p>
    <w:p w14:paraId="7BFABC1F" w14:textId="6709A453" w:rsidR="008D704D" w:rsidRPr="009B69CD" w:rsidRDefault="008D704D" w:rsidP="009C2357">
      <w:pPr>
        <w:pStyle w:val="Antrat2"/>
        <w:ind w:left="5103"/>
        <w:rPr>
          <w:rFonts w:asciiTheme="minorHAnsi" w:eastAsia="Calibri" w:hAnsiTheme="minorHAnsi" w:cstheme="minorHAnsi"/>
          <w:color w:val="0070C0"/>
          <w:sz w:val="21"/>
          <w:szCs w:val="21"/>
        </w:rPr>
      </w:pPr>
      <w:bookmarkStart w:id="66" w:name="_Ref38291223"/>
      <w:bookmarkStart w:id="67" w:name="_Ref38291334"/>
      <w:bookmarkStart w:id="68" w:name="_Ref38533412"/>
      <w:bookmarkStart w:id="69" w:name="_Toc240615005"/>
      <w:r w:rsidRPr="009B69CD">
        <w:rPr>
          <w:rFonts w:asciiTheme="minorHAnsi" w:eastAsia="Calibri" w:hAnsiTheme="minorHAnsi" w:cstheme="minorHAnsi"/>
          <w:color w:val="0070C0"/>
          <w:sz w:val="21"/>
          <w:szCs w:val="21"/>
        </w:rPr>
        <w:lastRenderedPageBreak/>
        <w:t xml:space="preserve">Pirkimo sąlygų </w:t>
      </w:r>
      <w:r w:rsidR="00F1334C" w:rsidRPr="009B69CD">
        <w:rPr>
          <w:rFonts w:asciiTheme="minorHAnsi" w:eastAsia="Calibri" w:hAnsiTheme="minorHAnsi" w:cstheme="minorHAnsi"/>
          <w:color w:val="0070C0"/>
          <w:sz w:val="21"/>
          <w:szCs w:val="21"/>
        </w:rPr>
        <w:t>4</w:t>
      </w:r>
      <w:r w:rsidRPr="009B69CD">
        <w:rPr>
          <w:rFonts w:asciiTheme="minorHAnsi" w:eastAsia="Calibri" w:hAnsiTheme="minorHAnsi" w:cstheme="minorHAnsi"/>
          <w:color w:val="0070C0"/>
          <w:sz w:val="21"/>
          <w:szCs w:val="21"/>
        </w:rPr>
        <w:t xml:space="preserve"> priedas „Tiekėjų kvalifikacijos reikalavimai</w:t>
      </w:r>
      <w:r w:rsidR="00283391" w:rsidRPr="009B69CD">
        <w:rPr>
          <w:rFonts w:asciiTheme="minorHAnsi" w:eastAsia="Calibri" w:hAnsiTheme="minorHAnsi" w:cstheme="minorHAnsi"/>
          <w:color w:val="0070C0"/>
          <w:sz w:val="21"/>
          <w:szCs w:val="21"/>
        </w:rPr>
        <w:t xml:space="preserve"> ir reikalaujami kokybės bei aplinkos apsaugos vadybos sistemų standartai</w:t>
      </w:r>
      <w:r w:rsidRPr="009B69CD">
        <w:rPr>
          <w:rFonts w:asciiTheme="minorHAnsi" w:eastAsia="Calibri" w:hAnsiTheme="minorHAnsi" w:cstheme="minorHAnsi"/>
          <w:color w:val="0070C0"/>
          <w:sz w:val="21"/>
          <w:szCs w:val="21"/>
        </w:rPr>
        <w:t>“</w:t>
      </w:r>
      <w:bookmarkEnd w:id="66"/>
      <w:bookmarkEnd w:id="67"/>
      <w:bookmarkEnd w:id="68"/>
      <w:bookmarkEnd w:id="69"/>
    </w:p>
    <w:p w14:paraId="70EF5423" w14:textId="77777777" w:rsidR="002F396F" w:rsidRPr="009B69CD" w:rsidRDefault="002F396F" w:rsidP="00DE290C">
      <w:pPr>
        <w:rPr>
          <w:rFonts w:cstheme="minorHAnsi"/>
          <w:b/>
          <w:bCs/>
          <w:smallCaps/>
          <w:sz w:val="22"/>
          <w:szCs w:val="22"/>
        </w:rPr>
      </w:pPr>
    </w:p>
    <w:p w14:paraId="2E4A6A51" w14:textId="7093DA19" w:rsidR="002F396F" w:rsidRPr="009B69CD" w:rsidRDefault="002F396F" w:rsidP="007C0612">
      <w:pPr>
        <w:pStyle w:val="Paantrat"/>
        <w:spacing w:line="240" w:lineRule="auto"/>
        <w:jc w:val="center"/>
        <w:rPr>
          <w:smallCaps/>
        </w:rPr>
      </w:pPr>
      <w:r w:rsidRPr="009B69CD">
        <w:rPr>
          <w:smallCaps/>
        </w:rPr>
        <w:t>TIEKĖJŲ KVALIFIKACIJOS REIKALAVIMAI</w:t>
      </w:r>
      <w:r w:rsidR="00955F2F" w:rsidRPr="009B69CD">
        <w:rPr>
          <w:smallCaps/>
        </w:rPr>
        <w:t xml:space="preserve"> IR REIKALAVIMAI LAIKYTIS </w:t>
      </w:r>
      <w:r w:rsidR="00955F2F" w:rsidRPr="009B69CD">
        <w:rPr>
          <w:lang w:eastAsia="en-US"/>
        </w:rPr>
        <w:t>KOKYBĖS VADYBOS SISTEMOS IR (ARBA) APLINKOS APSAUGOS VADYBOS SISTEMOS STANDARTŲ</w:t>
      </w:r>
    </w:p>
    <w:p w14:paraId="2431739F" w14:textId="77777777" w:rsidR="00E41F4B" w:rsidRPr="009B69CD" w:rsidRDefault="00E41F4B" w:rsidP="00E41F4B">
      <w:pPr>
        <w:spacing w:after="0" w:line="240" w:lineRule="auto"/>
        <w:ind w:firstLine="567"/>
        <w:jc w:val="both"/>
        <w:rPr>
          <w:lang w:eastAsia="en-US"/>
        </w:rPr>
      </w:pPr>
    </w:p>
    <w:p w14:paraId="7E612D14" w14:textId="2DEBF319" w:rsidR="009163B9" w:rsidRPr="009163B9" w:rsidRDefault="009163B9" w:rsidP="009163B9">
      <w:pPr>
        <w:spacing w:after="0" w:line="20" w:lineRule="atLeast"/>
        <w:jc w:val="both"/>
        <w:rPr>
          <w:rFonts w:cstheme="minorHAnsi"/>
          <w:b/>
          <w:color w:val="000000"/>
          <w:sz w:val="22"/>
          <w:szCs w:val="22"/>
        </w:rPr>
      </w:pPr>
      <w:r w:rsidRPr="009163B9">
        <w:rPr>
          <w:rFonts w:eastAsiaTheme="minorHAnsi" w:cstheme="minorHAnsi"/>
          <w:lang w:eastAsia="en-US"/>
        </w:rPr>
        <w:t>Tiekėjo kvalifikacija turi atitikti šiame priede nustatytus reikalavimus kvalifikacijai.</w:t>
      </w:r>
      <w:r w:rsidRPr="009163B9">
        <w:rPr>
          <w:rFonts w:eastAsiaTheme="minorHAnsi" w:cstheme="minorHAnsi"/>
        </w:rPr>
        <w:t xml:space="preserve"> </w:t>
      </w:r>
      <w:r w:rsidRPr="009163B9">
        <w:rPr>
          <w:rFonts w:cstheme="minorHAnsi"/>
          <w:b/>
          <w:sz w:val="22"/>
          <w:szCs w:val="22"/>
        </w:rPr>
        <w:t xml:space="preserve">Tiekėjo kvalifikacija dėl teisės verstis atitinkama veikla nėra tikrinama visa apimtimi. Vadovaujantis VPĮ 35 str. 2 d. 3 p., sutarties projekte (pirkimo sąlygų 7 priedas) nustatytas tiekėjo įsipareigojimas, kad pirkimo sutartį vykdys tik tokią teisę turintys asmenys. </w:t>
      </w:r>
      <w:r w:rsidRPr="009163B9">
        <w:rPr>
          <w:rFonts w:cstheme="minorHAnsi"/>
          <w:b/>
          <w:color w:val="000000"/>
          <w:sz w:val="22"/>
          <w:szCs w:val="22"/>
        </w:rPr>
        <w:t xml:space="preserve">Tiekėjas, </w:t>
      </w:r>
      <w:r>
        <w:rPr>
          <w:rFonts w:cstheme="minorHAnsi"/>
          <w:b/>
          <w:color w:val="000000"/>
          <w:sz w:val="22"/>
          <w:szCs w:val="22"/>
        </w:rPr>
        <w:t>Pirkėjui</w:t>
      </w:r>
      <w:r w:rsidRPr="009163B9">
        <w:rPr>
          <w:rFonts w:cstheme="minorHAnsi"/>
          <w:b/>
          <w:color w:val="000000"/>
          <w:sz w:val="22"/>
          <w:szCs w:val="22"/>
        </w:rPr>
        <w:t xml:space="preserve"> paprašius, turės pateikti atitinkamus dokumentus, įrodančius, kad pirkimo sutartį vykdys tik tokią teisę turintys asmenys i</w:t>
      </w:r>
      <w:r w:rsidRPr="009163B9">
        <w:rPr>
          <w:rFonts w:cstheme="minorHAnsi"/>
          <w:b/>
          <w:iCs/>
          <w:color w:val="000000"/>
          <w:sz w:val="22"/>
          <w:szCs w:val="22"/>
        </w:rPr>
        <w:t>ki atitinkamų veiklų vykdymo pradžios</w:t>
      </w:r>
      <w:r w:rsidRPr="009163B9">
        <w:rPr>
          <w:rFonts w:cstheme="minorHAnsi"/>
          <w:b/>
          <w:color w:val="000000"/>
          <w:sz w:val="22"/>
          <w:szCs w:val="22"/>
        </w:rPr>
        <w:t>.</w:t>
      </w:r>
    </w:p>
    <w:p w14:paraId="2B2B159E" w14:textId="710B44FC" w:rsidR="009163B9" w:rsidRDefault="009163B9" w:rsidP="009163B9">
      <w:pPr>
        <w:rPr>
          <w:iCs/>
          <w:lang w:eastAsia="en-US"/>
        </w:rPr>
      </w:pPr>
      <w:r w:rsidRPr="00F77C89">
        <w:rPr>
          <w:rFonts w:cstheme="minorHAnsi"/>
          <w:b/>
          <w:bCs/>
          <w:color w:val="000000"/>
          <w:sz w:val="22"/>
          <w:szCs w:val="22"/>
        </w:rPr>
        <w:t>Tiekėjui (</w:t>
      </w:r>
      <w:r w:rsidRPr="00F77C89">
        <w:rPr>
          <w:rFonts w:cstheme="minorHAnsi"/>
          <w:b/>
          <w:bCs/>
          <w:i/>
          <w:iCs/>
          <w:color w:val="000000"/>
          <w:sz w:val="22"/>
          <w:szCs w:val="22"/>
        </w:rPr>
        <w:t>kai keliamas kvalifikacinis reikalavimas dėl jo patirties</w:t>
      </w:r>
      <w:r w:rsidRPr="00F77C89">
        <w:rPr>
          <w:rFonts w:cstheme="minorHAnsi"/>
          <w:b/>
          <w:bCs/>
          <w:color w:val="000000"/>
          <w:sz w:val="22"/>
          <w:szCs w:val="22"/>
        </w:rPr>
        <w:t>) nedraudžiama remtis sutartimi, kurią tiekėjas vykdė ne vienas, bet kartu su kitais ūkio subjektais. Tačiau tokiu atveju turi būti vertinami būtent konkretaus tiekėjo (konkretaus ūkio subjekto), dalyvaujančio viešajame pirkime atlikti darbai/pristatytos  (ir sumontuotos, jei taikoma) prekės/ suteiktos paslaugos, jų apimtis, vertė, o ne visas vykdytos sutarties objektas</w:t>
      </w:r>
    </w:p>
    <w:p w14:paraId="3E66A41D" w14:textId="77777777" w:rsidR="009163B9" w:rsidRDefault="009163B9" w:rsidP="00DE290C">
      <w:pPr>
        <w:rPr>
          <w:iCs/>
          <w:lang w:eastAsia="en-US"/>
        </w:rPr>
      </w:pPr>
    </w:p>
    <w:p w14:paraId="1E34F0C6" w14:textId="77777777" w:rsidR="009163B9" w:rsidRDefault="009163B9" w:rsidP="00DE290C">
      <w:pPr>
        <w:rPr>
          <w:iCs/>
          <w:lang w:eastAsia="en-US"/>
        </w:rPr>
      </w:pPr>
    </w:p>
    <w:p w14:paraId="24FBBC2D" w14:textId="77777777" w:rsidR="009163B9" w:rsidRDefault="009163B9" w:rsidP="00DE290C">
      <w:pPr>
        <w:rPr>
          <w:iCs/>
          <w:lang w:eastAsia="en-US"/>
        </w:rPr>
      </w:pPr>
    </w:p>
    <w:tbl>
      <w:tblPr>
        <w:tblStyle w:val="TableGrid3"/>
        <w:tblpPr w:leftFromText="180" w:rightFromText="180" w:horzAnchor="margin" w:tblpY="770"/>
        <w:tblW w:w="4695" w:type="pct"/>
        <w:tblLook w:val="04A0" w:firstRow="1" w:lastRow="0" w:firstColumn="1" w:lastColumn="0" w:noHBand="0" w:noVBand="1"/>
      </w:tblPr>
      <w:tblGrid>
        <w:gridCol w:w="1033"/>
        <w:gridCol w:w="3833"/>
        <w:gridCol w:w="4488"/>
      </w:tblGrid>
      <w:tr w:rsidR="009163B9" w:rsidRPr="00F77C89" w14:paraId="03445C4E" w14:textId="77777777" w:rsidTr="00F64E33">
        <w:trPr>
          <w:cantSplit/>
          <w:tblHeader/>
        </w:trPr>
        <w:tc>
          <w:tcPr>
            <w:tcW w:w="552" w:type="pct"/>
            <w:tcBorders>
              <w:top w:val="single" w:sz="4" w:space="0" w:color="000000" w:themeColor="text1"/>
              <w:left w:val="single" w:sz="4" w:space="0" w:color="000000" w:themeColor="text1"/>
              <w:bottom w:val="single" w:sz="4" w:space="0" w:color="auto"/>
              <w:right w:val="single" w:sz="4" w:space="0" w:color="000000" w:themeColor="text1"/>
            </w:tcBorders>
            <w:shd w:val="clear" w:color="auto" w:fill="DEEAF6" w:themeFill="accent5" w:themeFillTint="33"/>
            <w:vAlign w:val="center"/>
            <w:hideMark/>
          </w:tcPr>
          <w:p w14:paraId="686ED0DA" w14:textId="77777777" w:rsidR="009163B9" w:rsidRPr="00F77C89" w:rsidRDefault="009163B9" w:rsidP="00915AED">
            <w:pPr>
              <w:spacing w:before="60" w:after="60" w:line="256" w:lineRule="auto"/>
              <w:jc w:val="center"/>
              <w:rPr>
                <w:rFonts w:asciiTheme="minorHAnsi" w:hAnsiTheme="minorHAnsi" w:cstheme="minorHAnsi"/>
                <w:b/>
                <w:bCs/>
                <w:sz w:val="21"/>
                <w:szCs w:val="21"/>
              </w:rPr>
            </w:pPr>
            <w:r w:rsidRPr="00F77C89">
              <w:rPr>
                <w:rFonts w:asciiTheme="minorHAnsi" w:eastAsiaTheme="minorHAnsi" w:hAnsiTheme="minorHAnsi" w:cstheme="minorHAnsi"/>
                <w:b/>
                <w:bCs/>
                <w:sz w:val="21"/>
                <w:szCs w:val="21"/>
              </w:rPr>
              <w:lastRenderedPageBreak/>
              <w:t>Eil. Nr.</w:t>
            </w:r>
          </w:p>
        </w:tc>
        <w:tc>
          <w:tcPr>
            <w:tcW w:w="2049"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7E4F3879" w14:textId="77777777" w:rsidR="009163B9" w:rsidRPr="00F77C89" w:rsidRDefault="009163B9" w:rsidP="00915AED">
            <w:pPr>
              <w:spacing w:before="60" w:after="60" w:line="256" w:lineRule="auto"/>
              <w:jc w:val="center"/>
              <w:rPr>
                <w:rFonts w:asciiTheme="minorHAnsi" w:eastAsiaTheme="minorEastAsia" w:hAnsiTheme="minorHAnsi" w:cstheme="minorHAnsi"/>
                <w:b/>
                <w:bCs/>
                <w:sz w:val="21"/>
                <w:szCs w:val="21"/>
              </w:rPr>
            </w:pPr>
            <w:r w:rsidRPr="00F77C89">
              <w:rPr>
                <w:rFonts w:asciiTheme="minorHAnsi" w:hAnsiTheme="minorHAnsi" w:cstheme="minorHAnsi"/>
                <w:b/>
                <w:bCs/>
                <w:color w:val="000000"/>
                <w:sz w:val="21"/>
                <w:szCs w:val="21"/>
              </w:rPr>
              <w:t>Kvalifikacijos reikalavimas</w:t>
            </w:r>
          </w:p>
        </w:tc>
        <w:tc>
          <w:tcPr>
            <w:tcW w:w="2399"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0366EC5" w14:textId="77777777" w:rsidR="009163B9" w:rsidRPr="00F77C89" w:rsidRDefault="009163B9" w:rsidP="002D3D80">
            <w:pPr>
              <w:autoSpaceDE w:val="0"/>
              <w:autoSpaceDN w:val="0"/>
              <w:adjustRightInd w:val="0"/>
              <w:jc w:val="both"/>
              <w:rPr>
                <w:rFonts w:asciiTheme="minorHAnsi" w:hAnsiTheme="minorHAnsi" w:cstheme="minorHAnsi"/>
                <w:b/>
                <w:bCs/>
                <w:color w:val="000000"/>
                <w:sz w:val="21"/>
                <w:szCs w:val="21"/>
              </w:rPr>
            </w:pPr>
            <w:r w:rsidRPr="00F77C89">
              <w:rPr>
                <w:rFonts w:asciiTheme="minorHAnsi" w:hAnsiTheme="minorHAnsi" w:cstheme="minorHAnsi"/>
                <w:b/>
                <w:bCs/>
                <w:color w:val="000000"/>
                <w:sz w:val="21"/>
                <w:szCs w:val="21"/>
              </w:rPr>
              <w:t>Atitiktį reikalavimui įrodantys  dokumentai</w:t>
            </w:r>
          </w:p>
        </w:tc>
      </w:tr>
      <w:tr w:rsidR="009163B9" w:rsidRPr="00F77C89" w14:paraId="3D61104A" w14:textId="77777777" w:rsidTr="00F64E33">
        <w:tc>
          <w:tcPr>
            <w:tcW w:w="552" w:type="pct"/>
            <w:tcBorders>
              <w:top w:val="single" w:sz="4" w:space="0" w:color="auto"/>
              <w:left w:val="single" w:sz="4" w:space="0" w:color="auto"/>
              <w:bottom w:val="single" w:sz="4" w:space="0" w:color="auto"/>
              <w:right w:val="single" w:sz="4" w:space="0" w:color="auto"/>
            </w:tcBorders>
          </w:tcPr>
          <w:p w14:paraId="7095BC8D" w14:textId="77777777" w:rsidR="009163B9" w:rsidRPr="00F77C89" w:rsidRDefault="009163B9" w:rsidP="00915AED">
            <w:pPr>
              <w:pStyle w:val="Sraopastraipa"/>
              <w:numPr>
                <w:ilvl w:val="0"/>
                <w:numId w:val="10"/>
              </w:numPr>
              <w:spacing w:before="60" w:after="60" w:line="257" w:lineRule="auto"/>
              <w:ind w:left="357" w:hanging="357"/>
              <w:rPr>
                <w:rFonts w:asciiTheme="minorHAnsi" w:eastAsiaTheme="minorHAnsi" w:hAnsiTheme="minorHAnsi" w:cstheme="minorHAnsi"/>
                <w:sz w:val="21"/>
                <w:szCs w:val="21"/>
              </w:rPr>
            </w:pPr>
          </w:p>
        </w:tc>
        <w:tc>
          <w:tcPr>
            <w:tcW w:w="4448" w:type="pct"/>
            <w:gridSpan w:val="2"/>
            <w:tcBorders>
              <w:top w:val="nil"/>
              <w:bottom w:val="nil"/>
              <w:right w:val="single" w:sz="4" w:space="0" w:color="auto"/>
            </w:tcBorders>
          </w:tcPr>
          <w:p w14:paraId="3B6F7179" w14:textId="77777777" w:rsidR="009163B9" w:rsidRPr="00F77C89" w:rsidRDefault="009163B9" w:rsidP="002D3D80">
            <w:pPr>
              <w:jc w:val="both"/>
              <w:rPr>
                <w:rFonts w:asciiTheme="minorHAnsi" w:hAnsiTheme="minorHAnsi" w:cstheme="minorHAnsi"/>
                <w:b/>
                <w:sz w:val="24"/>
                <w:szCs w:val="24"/>
              </w:rPr>
            </w:pPr>
            <w:r w:rsidRPr="00F77C89">
              <w:rPr>
                <w:rFonts w:asciiTheme="minorHAnsi" w:hAnsiTheme="minorHAnsi" w:cstheme="minorHAnsi"/>
                <w:b/>
                <w:sz w:val="24"/>
                <w:szCs w:val="24"/>
              </w:rPr>
              <w:t>Teisė verstis veikla</w:t>
            </w:r>
          </w:p>
        </w:tc>
      </w:tr>
      <w:tr w:rsidR="009163B9" w:rsidRPr="00F77C89" w14:paraId="01410C96" w14:textId="77777777" w:rsidTr="00427386">
        <w:trPr>
          <w:trHeight w:val="6125"/>
        </w:trPr>
        <w:tc>
          <w:tcPr>
            <w:tcW w:w="552" w:type="pct"/>
            <w:tcBorders>
              <w:top w:val="single" w:sz="4" w:space="0" w:color="auto"/>
              <w:left w:val="single" w:sz="4" w:space="0" w:color="auto"/>
              <w:bottom w:val="single" w:sz="4" w:space="0" w:color="auto"/>
              <w:right w:val="single" w:sz="4" w:space="0" w:color="auto"/>
            </w:tcBorders>
          </w:tcPr>
          <w:p w14:paraId="4FBABED9" w14:textId="7EC3320A" w:rsidR="00B15C0E" w:rsidRPr="00093BBE" w:rsidRDefault="00B15C0E" w:rsidP="00427386">
            <w:pPr>
              <w:spacing w:before="60" w:after="60" w:line="257" w:lineRule="auto"/>
              <w:rPr>
                <w:rFonts w:eastAsiaTheme="minorHAnsi" w:cstheme="minorHAnsi"/>
                <w:color w:val="000000" w:themeColor="text1"/>
                <w:sz w:val="24"/>
                <w:szCs w:val="24"/>
              </w:rPr>
            </w:pPr>
          </w:p>
        </w:tc>
        <w:tc>
          <w:tcPr>
            <w:tcW w:w="2049" w:type="pct"/>
            <w:tcBorders>
              <w:top w:val="single" w:sz="4" w:space="0" w:color="auto"/>
              <w:left w:val="single" w:sz="4" w:space="0" w:color="auto"/>
              <w:bottom w:val="single" w:sz="4" w:space="0" w:color="auto"/>
              <w:right w:val="single" w:sz="4" w:space="0" w:color="auto"/>
            </w:tcBorders>
          </w:tcPr>
          <w:p w14:paraId="22382E22" w14:textId="0A4A847A" w:rsidR="00093BBE" w:rsidRPr="00093BBE" w:rsidRDefault="00093BBE" w:rsidP="00093BBE">
            <w:pPr>
              <w:pStyle w:val="Sraopastraipa"/>
              <w:numPr>
                <w:ilvl w:val="1"/>
                <w:numId w:val="10"/>
              </w:numPr>
              <w:jc w:val="both"/>
              <w:rPr>
                <w:rFonts w:ascii="Calibri" w:hAnsi="Calibri" w:cs="Calibri"/>
                <w:color w:val="000000" w:themeColor="text1"/>
                <w:sz w:val="24"/>
                <w:szCs w:val="24"/>
              </w:rPr>
            </w:pPr>
            <w:r w:rsidRPr="00093BBE">
              <w:rPr>
                <w:rFonts w:ascii="Calibri" w:hAnsi="Calibri" w:cs="Calibri"/>
                <w:color w:val="000000" w:themeColor="text1"/>
                <w:sz w:val="24"/>
                <w:szCs w:val="24"/>
              </w:rPr>
              <w:t>NETAIKOMA</w:t>
            </w:r>
          </w:p>
          <w:p w14:paraId="4A386E1D" w14:textId="34AF178D" w:rsidR="00997930" w:rsidRPr="00093BBE" w:rsidRDefault="00997930" w:rsidP="00427386">
            <w:pPr>
              <w:jc w:val="both"/>
              <w:rPr>
                <w:rFonts w:ascii="Calibri" w:hAnsi="Calibri" w:cs="Calibri"/>
                <w:color w:val="000000" w:themeColor="text1"/>
                <w:sz w:val="24"/>
                <w:szCs w:val="24"/>
              </w:rPr>
            </w:pPr>
          </w:p>
        </w:tc>
        <w:tc>
          <w:tcPr>
            <w:tcW w:w="2399" w:type="pct"/>
            <w:tcBorders>
              <w:top w:val="single" w:sz="4" w:space="0" w:color="auto"/>
              <w:left w:val="single" w:sz="4" w:space="0" w:color="auto"/>
              <w:bottom w:val="single" w:sz="4" w:space="0" w:color="auto"/>
              <w:right w:val="single" w:sz="4" w:space="0" w:color="auto"/>
            </w:tcBorders>
          </w:tcPr>
          <w:p w14:paraId="7D6AB224" w14:textId="024BA929" w:rsidR="004E7A01" w:rsidRPr="00F64E33" w:rsidRDefault="004E7A01" w:rsidP="00093BBE">
            <w:pPr>
              <w:jc w:val="both"/>
              <w:rPr>
                <w:rFonts w:ascii="Calibri" w:hAnsi="Calibri" w:cs="Calibri"/>
              </w:rPr>
            </w:pPr>
          </w:p>
        </w:tc>
      </w:tr>
      <w:tr w:rsidR="009163B9" w:rsidRPr="00F77C89" w14:paraId="16FECCB2" w14:textId="77777777" w:rsidTr="00F64E33">
        <w:tc>
          <w:tcPr>
            <w:tcW w:w="552" w:type="pct"/>
            <w:tcBorders>
              <w:top w:val="single" w:sz="4" w:space="0" w:color="auto"/>
              <w:left w:val="single" w:sz="4" w:space="0" w:color="auto"/>
              <w:bottom w:val="single" w:sz="4" w:space="0" w:color="auto"/>
              <w:right w:val="single" w:sz="4" w:space="0" w:color="auto"/>
            </w:tcBorders>
          </w:tcPr>
          <w:p w14:paraId="3914B2AC" w14:textId="77777777" w:rsidR="009163B9" w:rsidRPr="00F77C89" w:rsidRDefault="009163B9" w:rsidP="00915AED">
            <w:pPr>
              <w:pStyle w:val="Sraopastraipa"/>
              <w:numPr>
                <w:ilvl w:val="0"/>
                <w:numId w:val="10"/>
              </w:numPr>
              <w:spacing w:before="60" w:after="60" w:line="257" w:lineRule="auto"/>
              <w:ind w:left="357" w:hanging="357"/>
              <w:rPr>
                <w:rFonts w:asciiTheme="minorHAnsi" w:eastAsiaTheme="minorHAnsi" w:hAnsiTheme="minorHAnsi" w:cstheme="minorHAnsi"/>
                <w:sz w:val="21"/>
                <w:szCs w:val="21"/>
              </w:rPr>
            </w:pPr>
          </w:p>
        </w:tc>
        <w:tc>
          <w:tcPr>
            <w:tcW w:w="4448" w:type="pct"/>
            <w:gridSpan w:val="2"/>
            <w:tcBorders>
              <w:top w:val="nil"/>
              <w:bottom w:val="nil"/>
              <w:right w:val="single" w:sz="4" w:space="0" w:color="auto"/>
            </w:tcBorders>
          </w:tcPr>
          <w:p w14:paraId="6A1732A5" w14:textId="77777777" w:rsidR="009163B9" w:rsidRPr="00F77C89" w:rsidRDefault="009163B9" w:rsidP="002D3D80">
            <w:pPr>
              <w:jc w:val="both"/>
              <w:rPr>
                <w:rFonts w:asciiTheme="minorHAnsi" w:hAnsiTheme="minorHAnsi" w:cstheme="minorHAnsi"/>
                <w:b/>
                <w:sz w:val="24"/>
                <w:szCs w:val="24"/>
              </w:rPr>
            </w:pPr>
            <w:r w:rsidRPr="00F77C89">
              <w:rPr>
                <w:rFonts w:asciiTheme="minorHAnsi" w:hAnsiTheme="minorHAnsi" w:cstheme="minorHAnsi"/>
                <w:b/>
                <w:sz w:val="24"/>
                <w:szCs w:val="24"/>
              </w:rPr>
              <w:t>Finansinis ir ekonominis pajėgumas</w:t>
            </w:r>
          </w:p>
        </w:tc>
      </w:tr>
      <w:tr w:rsidR="009163B9" w:rsidRPr="00F77C89" w14:paraId="68B02168" w14:textId="77777777" w:rsidTr="00F64E33">
        <w:tc>
          <w:tcPr>
            <w:tcW w:w="552" w:type="pct"/>
            <w:tcBorders>
              <w:top w:val="single" w:sz="4" w:space="0" w:color="auto"/>
              <w:left w:val="single" w:sz="4" w:space="0" w:color="auto"/>
              <w:bottom w:val="single" w:sz="4" w:space="0" w:color="auto"/>
              <w:right w:val="single" w:sz="4" w:space="0" w:color="auto"/>
            </w:tcBorders>
          </w:tcPr>
          <w:p w14:paraId="47FF7998" w14:textId="77777777" w:rsidR="009163B9" w:rsidRPr="00F77C89" w:rsidRDefault="009163B9" w:rsidP="00915AED">
            <w:pPr>
              <w:pStyle w:val="Sraopastraipa"/>
              <w:numPr>
                <w:ilvl w:val="1"/>
                <w:numId w:val="10"/>
              </w:numPr>
              <w:spacing w:before="60" w:after="60" w:line="257" w:lineRule="auto"/>
              <w:ind w:left="357" w:hanging="357"/>
              <w:jc w:val="right"/>
              <w:rPr>
                <w:rFonts w:asciiTheme="minorHAnsi" w:eastAsiaTheme="minorHAnsi" w:hAnsiTheme="minorHAnsi" w:cstheme="minorHAnsi"/>
                <w:sz w:val="21"/>
                <w:szCs w:val="21"/>
              </w:rPr>
            </w:pPr>
          </w:p>
        </w:tc>
        <w:tc>
          <w:tcPr>
            <w:tcW w:w="2049" w:type="pct"/>
            <w:tcBorders>
              <w:top w:val="single" w:sz="4" w:space="0" w:color="auto"/>
              <w:left w:val="single" w:sz="4" w:space="0" w:color="auto"/>
              <w:bottom w:val="single" w:sz="4" w:space="0" w:color="auto"/>
              <w:right w:val="single" w:sz="4" w:space="0" w:color="auto"/>
            </w:tcBorders>
          </w:tcPr>
          <w:p w14:paraId="2EE88726" w14:textId="77777777" w:rsidR="009163B9" w:rsidRPr="00F77C89" w:rsidRDefault="009163B9" w:rsidP="00915AED">
            <w:pPr>
              <w:autoSpaceDE w:val="0"/>
              <w:autoSpaceDN w:val="0"/>
              <w:adjustRightInd w:val="0"/>
              <w:rPr>
                <w:rFonts w:asciiTheme="minorHAnsi" w:hAnsiTheme="minorHAnsi" w:cstheme="minorHAnsi"/>
                <w:color w:val="000000"/>
                <w:sz w:val="21"/>
                <w:szCs w:val="21"/>
              </w:rPr>
            </w:pPr>
            <w:r w:rsidRPr="00F77C89">
              <w:rPr>
                <w:rFonts w:asciiTheme="minorHAnsi" w:hAnsiTheme="minorHAnsi" w:cstheme="minorHAnsi"/>
                <w:color w:val="000000"/>
                <w:sz w:val="21"/>
                <w:szCs w:val="21"/>
              </w:rPr>
              <w:t>NETAIKOMA</w:t>
            </w:r>
          </w:p>
        </w:tc>
        <w:tc>
          <w:tcPr>
            <w:tcW w:w="2399" w:type="pct"/>
            <w:tcBorders>
              <w:top w:val="single" w:sz="4" w:space="0" w:color="auto"/>
              <w:left w:val="single" w:sz="4" w:space="0" w:color="auto"/>
              <w:bottom w:val="single" w:sz="4" w:space="0" w:color="auto"/>
              <w:right w:val="single" w:sz="4" w:space="0" w:color="auto"/>
            </w:tcBorders>
          </w:tcPr>
          <w:p w14:paraId="299588DC" w14:textId="77777777" w:rsidR="009163B9" w:rsidRPr="00F77C89" w:rsidRDefault="009163B9" w:rsidP="002D3D80">
            <w:pPr>
              <w:autoSpaceDE w:val="0"/>
              <w:autoSpaceDN w:val="0"/>
              <w:adjustRightInd w:val="0"/>
              <w:jc w:val="both"/>
              <w:rPr>
                <w:rFonts w:asciiTheme="minorHAnsi" w:hAnsiTheme="minorHAnsi" w:cstheme="minorHAnsi"/>
                <w:color w:val="000000"/>
              </w:rPr>
            </w:pPr>
          </w:p>
        </w:tc>
      </w:tr>
      <w:tr w:rsidR="009163B9" w:rsidRPr="00F77C89" w14:paraId="771F80F8" w14:textId="77777777" w:rsidTr="00F64E33">
        <w:tc>
          <w:tcPr>
            <w:tcW w:w="552" w:type="pct"/>
            <w:tcBorders>
              <w:top w:val="single" w:sz="4" w:space="0" w:color="auto"/>
              <w:left w:val="single" w:sz="4" w:space="0" w:color="auto"/>
              <w:bottom w:val="single" w:sz="4" w:space="0" w:color="auto"/>
              <w:right w:val="single" w:sz="4" w:space="0" w:color="auto"/>
            </w:tcBorders>
          </w:tcPr>
          <w:p w14:paraId="47FE898B" w14:textId="77777777" w:rsidR="009163B9" w:rsidRPr="00F77C89" w:rsidRDefault="009163B9" w:rsidP="00915AED">
            <w:pPr>
              <w:spacing w:before="60" w:after="60" w:line="257" w:lineRule="auto"/>
              <w:jc w:val="center"/>
              <w:rPr>
                <w:rFonts w:asciiTheme="minorHAnsi" w:eastAsiaTheme="minorHAnsi" w:hAnsiTheme="minorHAnsi" w:cstheme="minorHAnsi"/>
                <w:sz w:val="21"/>
                <w:szCs w:val="21"/>
              </w:rPr>
            </w:pPr>
            <w:r w:rsidRPr="00F77C89">
              <w:rPr>
                <w:rFonts w:asciiTheme="minorHAnsi" w:eastAsiaTheme="minorHAnsi" w:hAnsiTheme="minorHAnsi" w:cstheme="minorHAnsi"/>
                <w:sz w:val="21"/>
                <w:szCs w:val="21"/>
              </w:rPr>
              <w:t>...</w:t>
            </w:r>
          </w:p>
        </w:tc>
        <w:tc>
          <w:tcPr>
            <w:tcW w:w="2049" w:type="pct"/>
            <w:tcBorders>
              <w:top w:val="single" w:sz="4" w:space="0" w:color="auto"/>
              <w:left w:val="single" w:sz="4" w:space="0" w:color="auto"/>
              <w:bottom w:val="single" w:sz="4" w:space="0" w:color="auto"/>
              <w:right w:val="single" w:sz="4" w:space="0" w:color="auto"/>
            </w:tcBorders>
          </w:tcPr>
          <w:p w14:paraId="0AEF6F84" w14:textId="77777777" w:rsidR="009163B9" w:rsidRPr="00F77C89" w:rsidRDefault="009163B9" w:rsidP="00915AED">
            <w:pPr>
              <w:autoSpaceDE w:val="0"/>
              <w:autoSpaceDN w:val="0"/>
              <w:adjustRightInd w:val="0"/>
              <w:rPr>
                <w:rFonts w:asciiTheme="minorHAnsi" w:hAnsiTheme="minorHAnsi" w:cstheme="minorHAnsi"/>
                <w:color w:val="000000"/>
                <w:sz w:val="21"/>
                <w:szCs w:val="21"/>
              </w:rPr>
            </w:pPr>
          </w:p>
        </w:tc>
        <w:tc>
          <w:tcPr>
            <w:tcW w:w="2399" w:type="pct"/>
            <w:tcBorders>
              <w:top w:val="single" w:sz="4" w:space="0" w:color="auto"/>
              <w:left w:val="single" w:sz="4" w:space="0" w:color="auto"/>
              <w:bottom w:val="single" w:sz="4" w:space="0" w:color="auto"/>
              <w:right w:val="single" w:sz="4" w:space="0" w:color="auto"/>
            </w:tcBorders>
          </w:tcPr>
          <w:p w14:paraId="1E95E283" w14:textId="77777777" w:rsidR="009163B9" w:rsidRPr="00F77C89" w:rsidRDefault="009163B9" w:rsidP="002D3D80">
            <w:pPr>
              <w:autoSpaceDE w:val="0"/>
              <w:autoSpaceDN w:val="0"/>
              <w:adjustRightInd w:val="0"/>
              <w:jc w:val="both"/>
              <w:rPr>
                <w:rFonts w:asciiTheme="minorHAnsi" w:hAnsiTheme="minorHAnsi" w:cstheme="minorHAnsi"/>
                <w:color w:val="000000"/>
              </w:rPr>
            </w:pPr>
          </w:p>
        </w:tc>
      </w:tr>
      <w:tr w:rsidR="009163B9" w:rsidRPr="00F77C89" w14:paraId="23D46F44" w14:textId="77777777" w:rsidTr="00F64E33">
        <w:tc>
          <w:tcPr>
            <w:tcW w:w="55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3B1F1" w14:textId="77777777" w:rsidR="009163B9" w:rsidRPr="00F77C89" w:rsidRDefault="009163B9" w:rsidP="00915AED">
            <w:pPr>
              <w:pStyle w:val="Sraopastraipa"/>
              <w:numPr>
                <w:ilvl w:val="0"/>
                <w:numId w:val="10"/>
              </w:numPr>
              <w:spacing w:before="60" w:after="60" w:line="257" w:lineRule="auto"/>
              <w:ind w:left="357" w:hanging="357"/>
              <w:rPr>
                <w:rFonts w:asciiTheme="minorHAnsi" w:eastAsiaTheme="minorHAnsi" w:hAnsiTheme="minorHAnsi" w:cstheme="minorHAnsi"/>
                <w:sz w:val="21"/>
                <w:szCs w:val="21"/>
              </w:rPr>
            </w:pPr>
          </w:p>
        </w:tc>
        <w:tc>
          <w:tcPr>
            <w:tcW w:w="4448" w:type="pct"/>
            <w:gridSpan w:val="2"/>
            <w:tcBorders>
              <w:top w:val="nil"/>
              <w:bottom w:val="nil"/>
              <w:right w:val="single" w:sz="4" w:space="0" w:color="auto"/>
            </w:tcBorders>
          </w:tcPr>
          <w:p w14:paraId="38EE2A2A" w14:textId="77777777" w:rsidR="009163B9" w:rsidRPr="00F77C89" w:rsidRDefault="009163B9" w:rsidP="002D3D80">
            <w:pPr>
              <w:jc w:val="both"/>
              <w:rPr>
                <w:rFonts w:asciiTheme="minorHAnsi" w:hAnsiTheme="minorHAnsi" w:cstheme="minorHAnsi"/>
                <w:b/>
                <w:sz w:val="24"/>
                <w:szCs w:val="24"/>
              </w:rPr>
            </w:pPr>
            <w:r w:rsidRPr="00F77C89">
              <w:rPr>
                <w:rFonts w:asciiTheme="minorHAnsi" w:hAnsiTheme="minorHAnsi" w:cstheme="minorHAnsi"/>
                <w:b/>
                <w:sz w:val="24"/>
                <w:szCs w:val="24"/>
              </w:rPr>
              <w:t>Techninis ir profesinis pajėgumas</w:t>
            </w:r>
          </w:p>
        </w:tc>
      </w:tr>
      <w:tr w:rsidR="009163B9" w:rsidRPr="00F77C89" w14:paraId="419ED369" w14:textId="77777777" w:rsidTr="00F64E33">
        <w:tc>
          <w:tcPr>
            <w:tcW w:w="55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BD4DA9" w14:textId="77777777" w:rsidR="001A3931" w:rsidRPr="001A3931" w:rsidRDefault="001A3931" w:rsidP="001A3931">
            <w:pPr>
              <w:spacing w:before="60" w:after="60" w:line="257" w:lineRule="auto"/>
              <w:rPr>
                <w:rFonts w:eastAsiaTheme="minorHAnsi" w:cstheme="minorHAnsi"/>
              </w:rPr>
            </w:pPr>
          </w:p>
        </w:tc>
        <w:tc>
          <w:tcPr>
            <w:tcW w:w="2049" w:type="pct"/>
            <w:tcBorders>
              <w:top w:val="single" w:sz="4" w:space="0" w:color="000000" w:themeColor="text1"/>
              <w:left w:val="single" w:sz="4" w:space="0" w:color="000000" w:themeColor="text1"/>
              <w:bottom w:val="single" w:sz="4" w:space="0" w:color="000000" w:themeColor="text1"/>
              <w:right w:val="single" w:sz="4" w:space="0" w:color="auto"/>
            </w:tcBorders>
          </w:tcPr>
          <w:p w14:paraId="08A25816" w14:textId="77777777" w:rsidR="00CA59C8" w:rsidRDefault="00CA59C8" w:rsidP="00813D79">
            <w:pPr>
              <w:jc w:val="both"/>
              <w:rPr>
                <w:rFonts w:ascii="Calibri" w:hAnsi="Calibri" w:cs="Calibri"/>
              </w:rPr>
            </w:pPr>
          </w:p>
          <w:p w14:paraId="676D30A1" w14:textId="180250D8" w:rsidR="00093BBE" w:rsidRPr="00093BBE" w:rsidRDefault="00382BD7" w:rsidP="00093BBE">
            <w:pPr>
              <w:jc w:val="both"/>
              <w:rPr>
                <w:rFonts w:ascii="Calibri" w:hAnsi="Calibri" w:cs="Calibri"/>
                <w:color w:val="000000" w:themeColor="text1"/>
                <w:sz w:val="24"/>
                <w:szCs w:val="24"/>
              </w:rPr>
            </w:pPr>
            <w:r w:rsidRPr="00093BBE">
              <w:rPr>
                <w:rFonts w:ascii="Calibri" w:hAnsi="Calibri" w:cs="Calibri"/>
              </w:rPr>
              <w:t>3.1.</w:t>
            </w:r>
            <w:r w:rsidR="00813D79" w:rsidRPr="00093BBE">
              <w:t xml:space="preserve"> </w:t>
            </w:r>
            <w:r w:rsidR="00093BBE" w:rsidRPr="00093BBE">
              <w:rPr>
                <w:rFonts w:ascii="Calibri" w:hAnsi="Calibri" w:cs="Calibri"/>
                <w:color w:val="000000" w:themeColor="text1"/>
                <w:sz w:val="24"/>
                <w:szCs w:val="24"/>
              </w:rPr>
              <w:t xml:space="preserve"> NETAIKOMA</w:t>
            </w:r>
          </w:p>
          <w:p w14:paraId="62FB90C3" w14:textId="77777777" w:rsidR="00FE156E" w:rsidRPr="009801D5" w:rsidRDefault="00FE156E" w:rsidP="00915AED">
            <w:pPr>
              <w:spacing w:line="320" w:lineRule="atLeast"/>
              <w:jc w:val="both"/>
              <w:rPr>
                <w:rFonts w:asciiTheme="minorHAnsi" w:hAnsiTheme="minorHAnsi" w:cstheme="minorHAnsi"/>
                <w:b/>
                <w:i/>
              </w:rPr>
            </w:pPr>
          </w:p>
          <w:p w14:paraId="63D75ECB" w14:textId="77777777" w:rsidR="009163B9" w:rsidRPr="00F77C89" w:rsidRDefault="009163B9" w:rsidP="00093BBE">
            <w:pPr>
              <w:jc w:val="both"/>
              <w:rPr>
                <w:rFonts w:asciiTheme="minorHAnsi" w:hAnsiTheme="minorHAnsi" w:cstheme="minorHAnsi"/>
                <w:color w:val="000000"/>
              </w:rPr>
            </w:pPr>
          </w:p>
        </w:tc>
        <w:tc>
          <w:tcPr>
            <w:tcW w:w="2399" w:type="pct"/>
            <w:tcBorders>
              <w:top w:val="single" w:sz="4" w:space="0" w:color="000000" w:themeColor="text1"/>
              <w:left w:val="single" w:sz="4" w:space="0" w:color="auto"/>
              <w:bottom w:val="single" w:sz="4" w:space="0" w:color="000000" w:themeColor="text1"/>
              <w:right w:val="single" w:sz="4" w:space="0" w:color="auto"/>
            </w:tcBorders>
          </w:tcPr>
          <w:p w14:paraId="018BE731" w14:textId="77777777" w:rsidR="009163B9" w:rsidRDefault="009163B9" w:rsidP="002D3D80">
            <w:pPr>
              <w:spacing w:line="276" w:lineRule="auto"/>
              <w:jc w:val="both"/>
              <w:rPr>
                <w:rFonts w:asciiTheme="minorHAnsi" w:eastAsia="Calibri" w:hAnsiTheme="minorHAnsi" w:cstheme="minorHAnsi"/>
              </w:rPr>
            </w:pPr>
          </w:p>
          <w:p w14:paraId="5AA07743" w14:textId="77777777" w:rsidR="00427386" w:rsidRDefault="00427386" w:rsidP="00A34537">
            <w:pPr>
              <w:jc w:val="both"/>
              <w:rPr>
                <w:rFonts w:asciiTheme="minorHAnsi" w:hAnsiTheme="minorHAnsi" w:cstheme="minorHAnsi"/>
                <w:color w:val="000000"/>
              </w:rPr>
            </w:pPr>
          </w:p>
          <w:p w14:paraId="75A71937" w14:textId="77777777" w:rsidR="00FE156E" w:rsidRPr="00FE156E" w:rsidRDefault="00FE156E" w:rsidP="00FE156E">
            <w:pPr>
              <w:jc w:val="both"/>
              <w:rPr>
                <w:rFonts w:ascii="Calibri" w:eastAsia="Calibri" w:hAnsi="Calibri" w:cs="Calibri"/>
                <w:u w:val="single"/>
              </w:rPr>
            </w:pPr>
          </w:p>
          <w:p w14:paraId="6F30E3C4" w14:textId="0745869E" w:rsidR="00A34537" w:rsidRPr="00012E1D" w:rsidRDefault="00A34537" w:rsidP="002D3D80">
            <w:pPr>
              <w:autoSpaceDE w:val="0"/>
              <w:autoSpaceDN w:val="0"/>
              <w:adjustRightInd w:val="0"/>
              <w:jc w:val="both"/>
              <w:rPr>
                <w:rFonts w:asciiTheme="minorHAnsi" w:hAnsiTheme="minorHAnsi" w:cstheme="minorHAnsi"/>
                <w:color w:val="000000"/>
              </w:rPr>
            </w:pPr>
          </w:p>
        </w:tc>
      </w:tr>
    </w:tbl>
    <w:p w14:paraId="1318F0AD" w14:textId="77777777" w:rsidR="009163B9" w:rsidRPr="00F77C89" w:rsidRDefault="009163B9" w:rsidP="009163B9">
      <w:pPr>
        <w:tabs>
          <w:tab w:val="left" w:pos="720"/>
        </w:tabs>
        <w:rPr>
          <w:rFonts w:cstheme="minorHAnsi"/>
          <w:b/>
          <w:bCs/>
        </w:rPr>
      </w:pPr>
    </w:p>
    <w:p w14:paraId="3ED5D51F" w14:textId="77777777" w:rsidR="009163B9" w:rsidRPr="00F77C89" w:rsidRDefault="009163B9" w:rsidP="009163B9">
      <w:pPr>
        <w:tabs>
          <w:tab w:val="left" w:pos="720"/>
        </w:tabs>
        <w:ind w:firstLine="567"/>
        <w:jc w:val="center"/>
        <w:rPr>
          <w:rFonts w:cstheme="minorHAnsi"/>
          <w:b/>
          <w:bCs/>
        </w:rPr>
      </w:pPr>
    </w:p>
    <w:p w14:paraId="2C5DC98D" w14:textId="77777777" w:rsidR="009163B9" w:rsidRPr="00F77C89" w:rsidRDefault="009163B9" w:rsidP="009163B9">
      <w:pPr>
        <w:pStyle w:val="Paantrat"/>
        <w:spacing w:line="240" w:lineRule="auto"/>
        <w:rPr>
          <w:rFonts w:cstheme="minorHAnsi"/>
          <w:smallCaps/>
          <w:sz w:val="24"/>
          <w:szCs w:val="24"/>
        </w:rPr>
      </w:pPr>
      <w:r w:rsidRPr="00F77C89">
        <w:rPr>
          <w:rFonts w:cstheme="minorHAnsi"/>
          <w:caps w:val="0"/>
          <w:sz w:val="24"/>
          <w:szCs w:val="24"/>
          <w:lang w:eastAsia="en-US"/>
        </w:rPr>
        <w:t>Reikalavimai laikytis kokybės vadybos sistemos ir (arba) aplinkos apsaugos vadybos sistemos standartų netaikomi.</w:t>
      </w:r>
    </w:p>
    <w:p w14:paraId="2509DE0C" w14:textId="77777777" w:rsidR="009163B9" w:rsidRPr="00F77C89" w:rsidRDefault="009163B9" w:rsidP="009163B9">
      <w:pPr>
        <w:tabs>
          <w:tab w:val="left" w:pos="720"/>
        </w:tabs>
        <w:ind w:firstLine="567"/>
        <w:jc w:val="both"/>
        <w:rPr>
          <w:rFonts w:cstheme="minorHAnsi"/>
          <w:i/>
          <w:iCs/>
          <w:color w:val="7030A0"/>
        </w:rPr>
      </w:pPr>
    </w:p>
    <w:p w14:paraId="06983234" w14:textId="77777777" w:rsidR="009163B9" w:rsidRPr="00F77C89" w:rsidRDefault="009163B9" w:rsidP="009163B9">
      <w:pPr>
        <w:tabs>
          <w:tab w:val="left" w:pos="720"/>
        </w:tabs>
        <w:ind w:firstLine="567"/>
        <w:jc w:val="both"/>
        <w:rPr>
          <w:rFonts w:cstheme="minorHAnsi"/>
          <w:i/>
          <w:iCs/>
          <w:color w:val="7030A0"/>
        </w:rPr>
      </w:pPr>
    </w:p>
    <w:p w14:paraId="6821DAB9" w14:textId="7005AE47" w:rsidR="00A4599F" w:rsidRPr="009B69CD" w:rsidRDefault="00A4599F" w:rsidP="00DE290C">
      <w:pPr>
        <w:rPr>
          <w:rFonts w:cstheme="minorHAnsi"/>
          <w:b/>
          <w:bCs/>
          <w:smallCaps/>
          <w:sz w:val="22"/>
          <w:szCs w:val="22"/>
        </w:rPr>
      </w:pPr>
      <w:r w:rsidRPr="009B69CD">
        <w:rPr>
          <w:rFonts w:cstheme="minorHAnsi"/>
          <w:b/>
          <w:bCs/>
          <w:smallCaps/>
          <w:sz w:val="22"/>
          <w:szCs w:val="22"/>
        </w:rPr>
        <w:br w:type="page"/>
      </w:r>
    </w:p>
    <w:p w14:paraId="5D0FDE6E" w14:textId="192DF949" w:rsidR="008D704D" w:rsidRPr="009B69CD" w:rsidRDefault="008D704D" w:rsidP="008D704D">
      <w:pPr>
        <w:pStyle w:val="Antrat2"/>
        <w:ind w:left="5103"/>
        <w:rPr>
          <w:rFonts w:asciiTheme="minorHAnsi" w:hAnsiTheme="minorHAnsi" w:cstheme="minorHAnsi"/>
          <w:color w:val="0070C0"/>
          <w:sz w:val="21"/>
          <w:szCs w:val="21"/>
        </w:rPr>
      </w:pPr>
      <w:bookmarkStart w:id="70" w:name="_Ref38291379"/>
      <w:bookmarkStart w:id="71" w:name="_Ref38291394"/>
      <w:bookmarkStart w:id="72" w:name="_Ref38898251"/>
      <w:bookmarkStart w:id="73" w:name="_Toc240615006"/>
      <w:r w:rsidRPr="009B69CD">
        <w:rPr>
          <w:rFonts w:asciiTheme="minorHAnsi" w:eastAsia="Calibri" w:hAnsiTheme="minorHAnsi" w:cstheme="minorHAnsi"/>
          <w:color w:val="0070C0"/>
          <w:sz w:val="21"/>
          <w:szCs w:val="21"/>
        </w:rPr>
        <w:lastRenderedPageBreak/>
        <w:t xml:space="preserve">Pirkimo sąlygų </w:t>
      </w:r>
      <w:r w:rsidR="00F1334C" w:rsidRPr="009B69CD">
        <w:rPr>
          <w:rFonts w:asciiTheme="minorHAnsi" w:eastAsia="Calibri" w:hAnsiTheme="minorHAnsi" w:cstheme="minorHAnsi"/>
          <w:color w:val="0070C0"/>
          <w:sz w:val="21"/>
          <w:szCs w:val="21"/>
        </w:rPr>
        <w:t>5</w:t>
      </w:r>
      <w:r w:rsidRPr="009B69CD">
        <w:rPr>
          <w:rFonts w:asciiTheme="minorHAnsi" w:eastAsia="Calibri" w:hAnsiTheme="minorHAnsi" w:cstheme="minorHAnsi"/>
          <w:color w:val="0070C0"/>
          <w:sz w:val="21"/>
          <w:szCs w:val="21"/>
        </w:rPr>
        <w:t xml:space="preserve"> priedas „EBVPD“ </w:t>
      </w:r>
      <w:r w:rsidRPr="009B69CD">
        <w:rPr>
          <w:rFonts w:asciiTheme="minorHAnsi" w:hAnsiTheme="minorHAnsi" w:cstheme="minorHAnsi"/>
          <w:color w:val="0070C0"/>
          <w:sz w:val="21"/>
          <w:szCs w:val="21"/>
        </w:rPr>
        <w:t>(XML formatu)</w:t>
      </w:r>
      <w:bookmarkEnd w:id="70"/>
      <w:bookmarkEnd w:id="71"/>
      <w:bookmarkEnd w:id="72"/>
      <w:bookmarkEnd w:id="73"/>
    </w:p>
    <w:p w14:paraId="1E33CF75" w14:textId="0E2F80D8" w:rsidR="002F396F" w:rsidRPr="009B69CD" w:rsidRDefault="002F396F" w:rsidP="00DE290C">
      <w:pPr>
        <w:rPr>
          <w:rFonts w:cstheme="minorHAnsi"/>
          <w:b/>
          <w:bCs/>
          <w:smallCaps/>
          <w:sz w:val="22"/>
          <w:szCs w:val="22"/>
        </w:rPr>
      </w:pPr>
    </w:p>
    <w:p w14:paraId="4F6E9F95" w14:textId="40122A3B" w:rsidR="00B970B0" w:rsidRPr="009B69CD" w:rsidRDefault="00B970B0" w:rsidP="00BE1858">
      <w:pPr>
        <w:pStyle w:val="Paantrat"/>
        <w:jc w:val="center"/>
        <w:rPr>
          <w:b/>
          <w:bCs/>
          <w:smallCaps/>
        </w:rPr>
      </w:pPr>
      <w:r w:rsidRPr="009B69CD">
        <w:t>EUROPOS BENDRASIS VIEŠŲJŲ PIRKIMŲ DOKUMENTAS</w:t>
      </w:r>
    </w:p>
    <w:p w14:paraId="3584D74E" w14:textId="77777777" w:rsidR="002F396F" w:rsidRPr="009B69CD" w:rsidRDefault="002F396F" w:rsidP="002F396F">
      <w:pPr>
        <w:jc w:val="both"/>
        <w:rPr>
          <w:rFonts w:cstheme="minorHAnsi"/>
          <w:sz w:val="22"/>
          <w:szCs w:val="22"/>
        </w:rPr>
      </w:pPr>
      <w:r w:rsidRPr="009B69CD">
        <w:rPr>
          <w:rFonts w:cstheme="minorHAnsi"/>
          <w:sz w:val="22"/>
          <w:szCs w:val="22"/>
        </w:rPr>
        <w:t>„Europos bendrasis viešųjų pirkimų dokumentas (EBVPD)“ pateikiamas .xml formatu.</w:t>
      </w:r>
    </w:p>
    <w:p w14:paraId="5D197AB2" w14:textId="0EAE7A12" w:rsidR="002F396F" w:rsidRPr="009B69CD" w:rsidRDefault="00B970B0" w:rsidP="00B970B0">
      <w:pPr>
        <w:jc w:val="center"/>
        <w:rPr>
          <w:rFonts w:cstheme="minorHAnsi"/>
          <w:smallCaps/>
          <w:sz w:val="22"/>
          <w:szCs w:val="22"/>
        </w:rPr>
      </w:pPr>
      <w:r w:rsidRPr="009B69CD">
        <w:rPr>
          <w:rFonts w:cstheme="minorHAnsi"/>
          <w:smallCaps/>
          <w:sz w:val="22"/>
          <w:szCs w:val="22"/>
        </w:rPr>
        <w:t>__________</w:t>
      </w:r>
    </w:p>
    <w:p w14:paraId="403C297A" w14:textId="44AA8768" w:rsidR="00A4599F" w:rsidRPr="009B69CD" w:rsidRDefault="00A4599F" w:rsidP="00DE290C">
      <w:pPr>
        <w:rPr>
          <w:rFonts w:cstheme="minorHAnsi"/>
          <w:b/>
          <w:bCs/>
          <w:smallCaps/>
          <w:sz w:val="22"/>
          <w:szCs w:val="22"/>
        </w:rPr>
      </w:pPr>
      <w:r w:rsidRPr="009B69CD">
        <w:rPr>
          <w:rFonts w:cstheme="minorHAnsi"/>
          <w:b/>
          <w:bCs/>
          <w:smallCaps/>
          <w:sz w:val="22"/>
          <w:szCs w:val="22"/>
        </w:rPr>
        <w:br w:type="page"/>
      </w:r>
    </w:p>
    <w:p w14:paraId="44D514D3" w14:textId="1504E5E3" w:rsidR="008D704D" w:rsidRPr="00343F09" w:rsidRDefault="008D704D" w:rsidP="00E41F4B">
      <w:pPr>
        <w:pStyle w:val="Antrat2"/>
        <w:ind w:left="5103"/>
        <w:rPr>
          <w:rFonts w:asciiTheme="minorHAnsi" w:eastAsia="Calibri" w:hAnsiTheme="minorHAnsi" w:cstheme="minorHAnsi"/>
          <w:color w:val="0070C0"/>
          <w:sz w:val="21"/>
          <w:szCs w:val="21"/>
        </w:rPr>
      </w:pPr>
      <w:bookmarkStart w:id="74" w:name="_Ref38540913"/>
      <w:bookmarkStart w:id="75" w:name="_Ref38898051"/>
      <w:bookmarkStart w:id="76" w:name="_Ref38901392"/>
      <w:bookmarkStart w:id="77" w:name="_Toc240615007"/>
      <w:r w:rsidRPr="00343F09">
        <w:rPr>
          <w:rFonts w:asciiTheme="minorHAnsi" w:eastAsia="Calibri" w:hAnsiTheme="minorHAnsi" w:cstheme="minorHAnsi"/>
          <w:color w:val="0070C0"/>
          <w:sz w:val="21"/>
          <w:szCs w:val="21"/>
        </w:rPr>
        <w:lastRenderedPageBreak/>
        <w:t xml:space="preserve">Pirkimo sąlygų </w:t>
      </w:r>
      <w:r w:rsidR="00F1334C" w:rsidRPr="00343F09">
        <w:rPr>
          <w:rFonts w:asciiTheme="minorHAnsi" w:eastAsia="Calibri" w:hAnsiTheme="minorHAnsi" w:cstheme="minorHAnsi"/>
          <w:color w:val="0070C0"/>
          <w:sz w:val="21"/>
          <w:szCs w:val="21"/>
        </w:rPr>
        <w:t>6</w:t>
      </w:r>
      <w:r w:rsidRPr="00343F09">
        <w:rPr>
          <w:rFonts w:asciiTheme="minorHAnsi" w:eastAsia="Calibri" w:hAnsiTheme="minorHAnsi" w:cstheme="minorHAnsi"/>
          <w:color w:val="0070C0"/>
          <w:sz w:val="21"/>
          <w:szCs w:val="21"/>
        </w:rPr>
        <w:t xml:space="preserve"> pried</w:t>
      </w:r>
      <w:r w:rsidR="00E41F4B" w:rsidRPr="00343F09">
        <w:rPr>
          <w:rFonts w:asciiTheme="minorHAnsi" w:eastAsia="Calibri" w:hAnsiTheme="minorHAnsi" w:cstheme="minorHAnsi"/>
          <w:color w:val="0070C0"/>
          <w:sz w:val="21"/>
          <w:szCs w:val="21"/>
        </w:rPr>
        <w:t>as „Pasiūlymų vertinimo kriterijai ir sąlygos“</w:t>
      </w:r>
      <w:bookmarkEnd w:id="74"/>
      <w:bookmarkEnd w:id="75"/>
      <w:bookmarkEnd w:id="76"/>
      <w:bookmarkEnd w:id="77"/>
    </w:p>
    <w:p w14:paraId="2EDF208A" w14:textId="0E2CA8F2" w:rsidR="00693D4F" w:rsidRPr="00343F09" w:rsidRDefault="00693D4F" w:rsidP="00DE290C">
      <w:pPr>
        <w:rPr>
          <w:rFonts w:cstheme="minorHAnsi"/>
          <w:color w:val="7030A0"/>
        </w:rPr>
      </w:pPr>
    </w:p>
    <w:p w14:paraId="16B6FB02" w14:textId="66743355" w:rsidR="00E41F4B" w:rsidRPr="00343F09" w:rsidRDefault="00E41F4B" w:rsidP="00E41F4B">
      <w:pPr>
        <w:jc w:val="center"/>
        <w:rPr>
          <w:rFonts w:cstheme="minorHAnsi"/>
          <w:bCs/>
          <w:sz w:val="28"/>
          <w:szCs w:val="28"/>
        </w:rPr>
      </w:pPr>
      <w:r w:rsidRPr="00343F09">
        <w:rPr>
          <w:rFonts w:cstheme="minorHAnsi"/>
          <w:sz w:val="28"/>
          <w:szCs w:val="28"/>
        </w:rPr>
        <w:t>PASIŪLYMŲ VERTINIMO KRITERIJAI IR SĄLYGOS</w:t>
      </w:r>
    </w:p>
    <w:p w14:paraId="5A1FA379" w14:textId="77777777" w:rsidR="00B566CC" w:rsidRDefault="00B566CC" w:rsidP="009163B9">
      <w:pPr>
        <w:shd w:val="clear" w:color="auto" w:fill="FFFFFF"/>
        <w:tabs>
          <w:tab w:val="left" w:pos="720"/>
        </w:tabs>
        <w:jc w:val="both"/>
        <w:rPr>
          <w:rFonts w:cstheme="minorHAnsi"/>
          <w:b/>
          <w:bCs/>
          <w:iCs/>
          <w:spacing w:val="-2"/>
          <w:u w:val="single"/>
        </w:rPr>
      </w:pPr>
    </w:p>
    <w:p w14:paraId="63D755B2" w14:textId="77777777" w:rsidR="00CF5EFD" w:rsidRDefault="00CF5EFD" w:rsidP="00EA5981">
      <w:pPr>
        <w:pStyle w:val="Betarp"/>
        <w:ind w:firstLine="851"/>
        <w:jc w:val="both"/>
        <w:rPr>
          <w:rFonts w:eastAsia="Times New Roman"/>
          <w:lang w:eastAsia="en-US"/>
        </w:rPr>
      </w:pPr>
    </w:p>
    <w:p w14:paraId="21043C96" w14:textId="77777777" w:rsidR="00CF5EFD" w:rsidRDefault="00CF5EFD" w:rsidP="00EA5981">
      <w:pPr>
        <w:pStyle w:val="Betarp"/>
        <w:ind w:firstLine="851"/>
        <w:jc w:val="both"/>
        <w:rPr>
          <w:rFonts w:eastAsia="Times New Roman"/>
          <w:lang w:eastAsia="en-US"/>
        </w:rPr>
      </w:pPr>
    </w:p>
    <w:p w14:paraId="72FED58D" w14:textId="77777777" w:rsidR="00093BBE" w:rsidRPr="000236F8" w:rsidRDefault="00093BBE" w:rsidP="00093BBE">
      <w:pPr>
        <w:shd w:val="clear" w:color="auto" w:fill="FFFFFF"/>
        <w:tabs>
          <w:tab w:val="left" w:pos="0"/>
          <w:tab w:val="left" w:pos="720"/>
        </w:tabs>
        <w:jc w:val="both"/>
        <w:rPr>
          <w:rFonts w:ascii="Calibri" w:eastAsia="Calibri" w:hAnsi="Calibri" w:cs="Calibri"/>
          <w:iCs/>
          <w:sz w:val="22"/>
          <w:szCs w:val="22"/>
          <w:u w:val="single"/>
        </w:rPr>
      </w:pPr>
      <w:r w:rsidRPr="0068346A">
        <w:rPr>
          <w:rFonts w:ascii="Calibri" w:eastAsia="Calibri" w:hAnsi="Calibri" w:cs="Calibri"/>
          <w:iCs/>
          <w:sz w:val="22"/>
          <w:szCs w:val="22"/>
          <w:u w:val="single"/>
        </w:rPr>
        <w:t>Ekonomiškai naudingiausio pasiūlymo vertinimo kriterijus:</w:t>
      </w:r>
      <w:r w:rsidRPr="0068346A">
        <w:rPr>
          <w:rFonts w:ascii="Calibri" w:eastAsia="Calibri" w:hAnsi="Calibri" w:cs="Calibri"/>
          <w:i/>
          <w:iCs/>
          <w:sz w:val="22"/>
          <w:szCs w:val="22"/>
          <w:u w:val="single"/>
        </w:rPr>
        <w:t xml:space="preserve"> </w:t>
      </w:r>
      <w:r w:rsidRPr="0068346A">
        <w:rPr>
          <w:rFonts w:ascii="Calibri" w:eastAsia="Calibri" w:hAnsi="Calibri" w:cs="Calibri"/>
          <w:iCs/>
          <w:sz w:val="22"/>
          <w:szCs w:val="22"/>
          <w:u w:val="single"/>
        </w:rPr>
        <w:t>kaina.</w:t>
      </w:r>
      <w:r w:rsidRPr="000236F8">
        <w:rPr>
          <w:rFonts w:ascii="Calibri" w:eastAsia="Calibri" w:hAnsi="Calibri" w:cs="Calibri"/>
          <w:iCs/>
          <w:sz w:val="22"/>
          <w:szCs w:val="22"/>
          <w:u w:val="single"/>
        </w:rPr>
        <w:t xml:space="preserve"> </w:t>
      </w:r>
    </w:p>
    <w:p w14:paraId="53E50A55" w14:textId="43998185" w:rsidR="00CF5EFD" w:rsidRPr="00093BBE" w:rsidRDefault="00093BBE" w:rsidP="00093BBE">
      <w:pPr>
        <w:shd w:val="clear" w:color="auto" w:fill="FFFFFF"/>
        <w:tabs>
          <w:tab w:val="left" w:pos="0"/>
          <w:tab w:val="left" w:pos="720"/>
        </w:tabs>
        <w:jc w:val="both"/>
        <w:rPr>
          <w:rFonts w:ascii="Calibri" w:eastAsia="Calibri" w:hAnsi="Calibri" w:cs="Calibri"/>
          <w:iCs/>
          <w:sz w:val="22"/>
          <w:szCs w:val="22"/>
        </w:rPr>
      </w:pPr>
      <w:r w:rsidRPr="000236F8">
        <w:rPr>
          <w:rFonts w:ascii="Calibri" w:eastAsia="Calibri" w:hAnsi="Calibri" w:cs="Calibri"/>
          <w:iCs/>
          <w:sz w:val="22"/>
          <w:szCs w:val="22"/>
        </w:rPr>
        <w:t>Ekonomiškai naudingiausiu pasiūlymu bu</w:t>
      </w:r>
      <w:r>
        <w:rPr>
          <w:rFonts w:ascii="Calibri" w:eastAsia="Calibri" w:hAnsi="Calibri" w:cs="Calibri"/>
          <w:iCs/>
          <w:sz w:val="22"/>
          <w:szCs w:val="22"/>
        </w:rPr>
        <w:t>s</w:t>
      </w:r>
      <w:r w:rsidRPr="000236F8">
        <w:rPr>
          <w:rFonts w:ascii="Calibri" w:eastAsia="Calibri" w:hAnsi="Calibri" w:cs="Calibri"/>
          <w:iCs/>
          <w:sz w:val="22"/>
          <w:szCs w:val="22"/>
        </w:rPr>
        <w:t xml:space="preserve"> laikomas mažiausios kainos pasiūlymas</w:t>
      </w:r>
      <w:r>
        <w:rPr>
          <w:rFonts w:ascii="Calibri" w:eastAsia="Calibri" w:hAnsi="Calibri" w:cs="Calibri"/>
          <w:iCs/>
          <w:sz w:val="22"/>
          <w:szCs w:val="22"/>
        </w:rPr>
        <w:t>.</w:t>
      </w:r>
    </w:p>
    <w:p w14:paraId="2F83DEC6" w14:textId="77777777" w:rsidR="00CF5EFD" w:rsidRDefault="00CF5EFD" w:rsidP="00EA5981">
      <w:pPr>
        <w:pStyle w:val="Betarp"/>
        <w:ind w:firstLine="851"/>
        <w:jc w:val="both"/>
        <w:rPr>
          <w:rFonts w:eastAsia="Times New Roman"/>
          <w:lang w:eastAsia="en-US"/>
        </w:rPr>
      </w:pPr>
    </w:p>
    <w:p w14:paraId="10A825D5" w14:textId="77777777" w:rsidR="00CF5EFD" w:rsidRDefault="00CF5EFD" w:rsidP="00EA5981">
      <w:pPr>
        <w:pStyle w:val="Betarp"/>
        <w:ind w:firstLine="851"/>
        <w:jc w:val="both"/>
        <w:rPr>
          <w:rFonts w:eastAsia="Times New Roman"/>
          <w:lang w:eastAsia="en-US"/>
        </w:rPr>
      </w:pPr>
    </w:p>
    <w:p w14:paraId="6F2F7392" w14:textId="77777777" w:rsidR="00CF5EFD" w:rsidRDefault="00CF5EFD" w:rsidP="00EA5981">
      <w:pPr>
        <w:pStyle w:val="Betarp"/>
        <w:ind w:firstLine="851"/>
        <w:jc w:val="both"/>
        <w:rPr>
          <w:rFonts w:eastAsia="Times New Roman"/>
          <w:lang w:eastAsia="en-US"/>
        </w:rPr>
      </w:pPr>
    </w:p>
    <w:p w14:paraId="3B396461" w14:textId="77777777" w:rsidR="00EA5981" w:rsidRDefault="00EA5981" w:rsidP="00EA5981">
      <w:pPr>
        <w:pStyle w:val="Betarp"/>
        <w:jc w:val="both"/>
        <w:rPr>
          <w:rFonts w:eastAsia="Times New Roman"/>
          <w:lang w:eastAsia="en-US"/>
        </w:rPr>
      </w:pPr>
    </w:p>
    <w:p w14:paraId="23B46029" w14:textId="5600F086" w:rsidR="007617AE" w:rsidRPr="001A77A1" w:rsidRDefault="00693D4F" w:rsidP="001A77A1">
      <w:pPr>
        <w:jc w:val="center"/>
        <w:rPr>
          <w:rFonts w:cstheme="minorHAnsi"/>
        </w:rPr>
      </w:pPr>
      <w:r w:rsidRPr="00274531">
        <w:rPr>
          <w:rFonts w:cstheme="minorHAnsi"/>
        </w:rPr>
        <w:t>__________</w:t>
      </w:r>
      <w:bookmarkStart w:id="78" w:name="_Ref39484039"/>
      <w:bookmarkStart w:id="79" w:name="_Ref40278562"/>
    </w:p>
    <w:p w14:paraId="6B618AB7" w14:textId="77777777" w:rsidR="00F678AF" w:rsidRDefault="00F678AF" w:rsidP="005472BB">
      <w:pPr>
        <w:pStyle w:val="Antrat2"/>
        <w:ind w:left="5184"/>
        <w:rPr>
          <w:rFonts w:asciiTheme="minorHAnsi" w:eastAsia="Calibri" w:hAnsiTheme="minorHAnsi" w:cstheme="minorHAnsi"/>
          <w:color w:val="0070C0"/>
          <w:sz w:val="21"/>
          <w:szCs w:val="21"/>
        </w:rPr>
      </w:pPr>
    </w:p>
    <w:p w14:paraId="7BD3312A" w14:textId="77777777" w:rsidR="00093BBE" w:rsidRDefault="00093BBE" w:rsidP="00093BBE"/>
    <w:p w14:paraId="7F5E4E56" w14:textId="77777777" w:rsidR="00093BBE" w:rsidRDefault="00093BBE" w:rsidP="00093BBE"/>
    <w:p w14:paraId="60726C62" w14:textId="77777777" w:rsidR="00093BBE" w:rsidRDefault="00093BBE" w:rsidP="00093BBE"/>
    <w:p w14:paraId="44D2CDD3" w14:textId="77777777" w:rsidR="00093BBE" w:rsidRDefault="00093BBE" w:rsidP="00093BBE"/>
    <w:p w14:paraId="4B46ED1A" w14:textId="77777777" w:rsidR="00093BBE" w:rsidRDefault="00093BBE" w:rsidP="00093BBE"/>
    <w:p w14:paraId="54BA0290" w14:textId="77777777" w:rsidR="00093BBE" w:rsidRDefault="00093BBE" w:rsidP="00093BBE"/>
    <w:p w14:paraId="0432EADD" w14:textId="77777777" w:rsidR="00093BBE" w:rsidRDefault="00093BBE" w:rsidP="00093BBE"/>
    <w:p w14:paraId="694303E8" w14:textId="77777777" w:rsidR="00093BBE" w:rsidRDefault="00093BBE" w:rsidP="00093BBE"/>
    <w:p w14:paraId="0697DA75" w14:textId="77777777" w:rsidR="00093BBE" w:rsidRDefault="00093BBE" w:rsidP="00093BBE"/>
    <w:p w14:paraId="09E262F0" w14:textId="77777777" w:rsidR="00093BBE" w:rsidRDefault="00093BBE" w:rsidP="00093BBE"/>
    <w:p w14:paraId="2A6491E9" w14:textId="77777777" w:rsidR="00093BBE" w:rsidRDefault="00093BBE" w:rsidP="00093BBE"/>
    <w:p w14:paraId="19780A2B" w14:textId="77777777" w:rsidR="00093BBE" w:rsidRDefault="00093BBE" w:rsidP="00093BBE"/>
    <w:p w14:paraId="62BE62FB" w14:textId="77777777" w:rsidR="00093BBE" w:rsidRDefault="00093BBE" w:rsidP="00093BBE"/>
    <w:p w14:paraId="07D2F1A9" w14:textId="77777777" w:rsidR="00093BBE" w:rsidRDefault="00093BBE" w:rsidP="00093BBE"/>
    <w:p w14:paraId="370CC404" w14:textId="77777777" w:rsidR="00093BBE" w:rsidRDefault="00093BBE" w:rsidP="00093BBE"/>
    <w:p w14:paraId="080207BB" w14:textId="77777777" w:rsidR="00093BBE" w:rsidRPr="00093BBE" w:rsidRDefault="00093BBE" w:rsidP="00093BBE"/>
    <w:p w14:paraId="3D8CCDF3" w14:textId="32B52BE4" w:rsidR="008D704D" w:rsidRPr="00274531" w:rsidRDefault="008D704D" w:rsidP="005472BB">
      <w:pPr>
        <w:pStyle w:val="Antrat2"/>
        <w:ind w:left="5184"/>
        <w:rPr>
          <w:rFonts w:asciiTheme="minorHAnsi" w:eastAsia="Calibri" w:hAnsiTheme="minorHAnsi" w:cstheme="minorHAnsi"/>
          <w:color w:val="0070C0"/>
          <w:sz w:val="21"/>
          <w:szCs w:val="21"/>
        </w:rPr>
      </w:pPr>
      <w:bookmarkStart w:id="80" w:name="_Toc240615008"/>
      <w:r w:rsidRPr="00274531">
        <w:rPr>
          <w:rFonts w:asciiTheme="minorHAnsi" w:eastAsia="Calibri" w:hAnsiTheme="minorHAnsi" w:cstheme="minorHAnsi"/>
          <w:color w:val="0070C0"/>
          <w:sz w:val="21"/>
          <w:szCs w:val="21"/>
        </w:rPr>
        <w:lastRenderedPageBreak/>
        <w:t xml:space="preserve">Pirkimo sąlygų </w:t>
      </w:r>
      <w:r w:rsidR="00910C39" w:rsidRPr="00274531">
        <w:rPr>
          <w:rFonts w:asciiTheme="minorHAnsi" w:eastAsia="Calibri" w:hAnsiTheme="minorHAnsi" w:cstheme="minorHAnsi"/>
          <w:color w:val="0070C0"/>
          <w:sz w:val="21"/>
          <w:szCs w:val="21"/>
        </w:rPr>
        <w:t>7</w:t>
      </w:r>
      <w:r w:rsidR="005D1FBB" w:rsidRPr="00274531">
        <w:rPr>
          <w:rFonts w:asciiTheme="minorHAnsi" w:eastAsia="Calibri" w:hAnsiTheme="minorHAnsi" w:cstheme="minorHAnsi"/>
          <w:color w:val="0070C0"/>
          <w:sz w:val="21"/>
          <w:szCs w:val="21"/>
        </w:rPr>
        <w:t xml:space="preserve"> priedas „Sutarties projektas</w:t>
      </w:r>
      <w:r w:rsidRPr="00274531">
        <w:rPr>
          <w:rFonts w:asciiTheme="minorHAnsi" w:eastAsia="Calibri" w:hAnsiTheme="minorHAnsi" w:cstheme="minorHAnsi"/>
          <w:color w:val="0070C0"/>
          <w:sz w:val="21"/>
          <w:szCs w:val="21"/>
        </w:rPr>
        <w:t>“</w:t>
      </w:r>
      <w:bookmarkEnd w:id="78"/>
      <w:bookmarkEnd w:id="79"/>
      <w:bookmarkEnd w:id="80"/>
    </w:p>
    <w:p w14:paraId="6A0BFF9D" w14:textId="77777777" w:rsidR="00FE3D7C" w:rsidRPr="00274531" w:rsidRDefault="00FE3D7C" w:rsidP="00FE3D7C">
      <w:pPr>
        <w:jc w:val="center"/>
        <w:rPr>
          <w:b/>
          <w:szCs w:val="24"/>
        </w:rPr>
      </w:pPr>
    </w:p>
    <w:p w14:paraId="5D3ED609" w14:textId="0AB5CE2E" w:rsidR="00203725" w:rsidRPr="00274531" w:rsidRDefault="00FF07AE" w:rsidP="002058A4">
      <w:pPr>
        <w:pStyle w:val="Paantrat"/>
        <w:jc w:val="center"/>
        <w:rPr>
          <w:rFonts w:cstheme="minorHAnsi"/>
          <w:bCs/>
          <w:smallCaps/>
          <w:sz w:val="22"/>
          <w:szCs w:val="22"/>
        </w:rPr>
      </w:pPr>
      <w:r w:rsidRPr="00274531">
        <w:t>SUTARTIES PROJEKTAS</w:t>
      </w:r>
    </w:p>
    <w:p w14:paraId="2A953AEC" w14:textId="77777777" w:rsidR="00210870" w:rsidRPr="00274531" w:rsidRDefault="00210870" w:rsidP="00210870">
      <w:pPr>
        <w:spacing w:line="240" w:lineRule="auto"/>
        <w:ind w:left="7314"/>
        <w:rPr>
          <w:rFonts w:ascii="Arial" w:hAnsi="Arial" w:cs="Arial"/>
        </w:rPr>
      </w:pPr>
    </w:p>
    <w:p w14:paraId="4BE12BBE" w14:textId="77777777" w:rsidR="00093BBE" w:rsidRPr="00F77C89" w:rsidRDefault="00093BBE" w:rsidP="00093BBE">
      <w:r w:rsidRPr="00F77C89">
        <w:t>Sutarties projektas</w:t>
      </w:r>
      <w:r>
        <w:t xml:space="preserve"> </w:t>
      </w:r>
      <w:r w:rsidRPr="00F77C89">
        <w:t xml:space="preserve"> ir </w:t>
      </w:r>
      <w:r w:rsidRPr="00BE30C4">
        <w:rPr>
          <w:b/>
          <w:bCs/>
          <w:color w:val="000000" w:themeColor="text1"/>
          <w:u w:val="single"/>
        </w:rPr>
        <w:t>techninė specifikacija  (užpildymui)</w:t>
      </w:r>
      <w:r w:rsidRPr="00BE30C4">
        <w:rPr>
          <w:color w:val="000000" w:themeColor="text1"/>
        </w:rPr>
        <w:t xml:space="preserve">  </w:t>
      </w:r>
      <w:r w:rsidRPr="00F77C89">
        <w:t>pridedami.</w:t>
      </w:r>
    </w:p>
    <w:p w14:paraId="1857F2B0" w14:textId="77777777" w:rsidR="00093BBE" w:rsidRPr="00F77C89" w:rsidRDefault="00093BBE" w:rsidP="00093BBE">
      <w:pPr>
        <w:rPr>
          <w:rFonts w:cstheme="minorHAnsi"/>
          <w:color w:val="7030A0"/>
        </w:rPr>
      </w:pPr>
      <w:r w:rsidRPr="00F77C89">
        <w:rPr>
          <w:rFonts w:cstheme="minorHAnsi"/>
          <w:color w:val="7030A0"/>
        </w:rPr>
        <w:t xml:space="preserve"> </w:t>
      </w:r>
    </w:p>
    <w:p w14:paraId="0EE920F4" w14:textId="7F347611" w:rsidR="00A4599F" w:rsidRPr="00274531" w:rsidRDefault="009B6F95" w:rsidP="00A5751B">
      <w:pPr>
        <w:jc w:val="center"/>
        <w:rPr>
          <w:rFonts w:cstheme="minorHAnsi"/>
          <w:b/>
          <w:bCs/>
          <w:smallCaps/>
          <w:sz w:val="22"/>
          <w:szCs w:val="22"/>
        </w:rPr>
      </w:pPr>
      <w:r w:rsidRPr="00274531">
        <w:rPr>
          <w:rFonts w:cstheme="minorHAnsi"/>
        </w:rPr>
        <w:t>__________</w:t>
      </w:r>
      <w:r w:rsidR="00A4599F" w:rsidRPr="00274531">
        <w:rPr>
          <w:rFonts w:cstheme="minorHAnsi"/>
          <w:b/>
          <w:bCs/>
          <w:smallCaps/>
          <w:sz w:val="22"/>
          <w:szCs w:val="22"/>
        </w:rPr>
        <w:br w:type="page"/>
      </w:r>
    </w:p>
    <w:p w14:paraId="013529AE" w14:textId="77777777" w:rsidR="004368E5" w:rsidRPr="00E871FC" w:rsidRDefault="004368E5" w:rsidP="004368E5">
      <w:pPr>
        <w:ind w:left="6157" w:firstLine="323"/>
        <w:jc w:val="both"/>
        <w:rPr>
          <w:i/>
          <w:sz w:val="22"/>
          <w:szCs w:val="22"/>
        </w:rPr>
      </w:pPr>
    </w:p>
    <w:p w14:paraId="33FE8A8C" w14:textId="0F6E2F80" w:rsidR="00AD6B69" w:rsidRDefault="00AD6B69" w:rsidP="00AD6B69">
      <w:pPr>
        <w:pStyle w:val="Antrat2"/>
        <w:ind w:left="5103"/>
        <w:rPr>
          <w:rFonts w:asciiTheme="minorHAnsi" w:eastAsia="Calibri" w:hAnsiTheme="minorHAnsi" w:cstheme="minorHAnsi"/>
          <w:color w:val="0070C0"/>
          <w:sz w:val="21"/>
          <w:szCs w:val="21"/>
        </w:rPr>
      </w:pPr>
      <w:bookmarkStart w:id="81" w:name="_Toc219983304"/>
      <w:bookmarkStart w:id="82" w:name="_Toc240615009"/>
      <w:r w:rsidRPr="00E871FC">
        <w:rPr>
          <w:rFonts w:asciiTheme="minorHAnsi" w:eastAsia="Calibri" w:hAnsiTheme="minorHAnsi" w:cstheme="minorHAnsi"/>
          <w:color w:val="0070C0"/>
          <w:sz w:val="21"/>
          <w:szCs w:val="21"/>
        </w:rPr>
        <w:t xml:space="preserve">Pirkimo sąlygų </w:t>
      </w:r>
      <w:r w:rsidR="00536466">
        <w:rPr>
          <w:rFonts w:asciiTheme="minorHAnsi" w:eastAsia="Calibri" w:hAnsiTheme="minorHAnsi" w:cstheme="minorHAnsi"/>
          <w:color w:val="0070C0"/>
          <w:sz w:val="21"/>
          <w:szCs w:val="21"/>
        </w:rPr>
        <w:t>8</w:t>
      </w:r>
      <w:r w:rsidRPr="00E871FC">
        <w:rPr>
          <w:rFonts w:asciiTheme="minorHAnsi" w:eastAsia="Calibri" w:hAnsiTheme="minorHAnsi" w:cstheme="minorHAnsi"/>
          <w:color w:val="0070C0"/>
          <w:sz w:val="21"/>
          <w:szCs w:val="21"/>
        </w:rPr>
        <w:t xml:space="preserve"> priedas „</w:t>
      </w:r>
      <w:r w:rsidRPr="00E871FC">
        <w:rPr>
          <w:rFonts w:ascii="Calibri" w:hAnsi="Calibri" w:cs="Calibri"/>
          <w:color w:val="0070C0"/>
          <w:sz w:val="22"/>
          <w:szCs w:val="22"/>
        </w:rPr>
        <w:t>Tiekėjo</w:t>
      </w:r>
      <w:r w:rsidR="00093BBE">
        <w:rPr>
          <w:rFonts w:ascii="Calibri" w:hAnsi="Calibri" w:cs="Calibri"/>
          <w:color w:val="0070C0"/>
          <w:sz w:val="22"/>
          <w:szCs w:val="22"/>
        </w:rPr>
        <w:t>/subtiekėjo deklaracija dėl atitikties Reglamento nuostatoms</w:t>
      </w:r>
      <w:r w:rsidRPr="00E871FC">
        <w:rPr>
          <w:rFonts w:asciiTheme="minorHAnsi" w:eastAsia="Calibri" w:hAnsiTheme="minorHAnsi" w:cstheme="minorHAnsi"/>
          <w:color w:val="0070C0"/>
          <w:sz w:val="21"/>
          <w:szCs w:val="21"/>
        </w:rPr>
        <w:t>“</w:t>
      </w:r>
      <w:bookmarkEnd w:id="81"/>
      <w:bookmarkEnd w:id="82"/>
    </w:p>
    <w:p w14:paraId="6D586B82" w14:textId="77777777" w:rsidR="00093BBE" w:rsidRDefault="00093BBE" w:rsidP="00093BBE"/>
    <w:p w14:paraId="34AE63B8" w14:textId="77777777" w:rsidR="00093BBE" w:rsidRPr="00F77C89" w:rsidRDefault="00093BBE" w:rsidP="00093BBE">
      <w:pPr>
        <w:rPr>
          <w:rFonts w:eastAsiaTheme="minorHAnsi" w:cstheme="minorHAnsi"/>
          <w:i/>
          <w:sz w:val="20"/>
          <w:szCs w:val="20"/>
        </w:rPr>
      </w:pPr>
      <w:r w:rsidRPr="00F77C89">
        <w:rPr>
          <w:rFonts w:eastAsiaTheme="minorHAnsi" w:cstheme="minorHAnsi"/>
          <w:i/>
          <w:sz w:val="20"/>
          <w:szCs w:val="20"/>
          <w:u w:val="single"/>
        </w:rPr>
        <w:t>(tiekėjas ir subtiekėjai (išskyrus kvazisubtiekėjus) turi deklaruoti atskirai)</w:t>
      </w:r>
    </w:p>
    <w:p w14:paraId="3B07C8C8" w14:textId="77777777" w:rsidR="00093BBE" w:rsidRDefault="00093BBE" w:rsidP="00093BBE"/>
    <w:p w14:paraId="2884CBC0" w14:textId="77777777" w:rsidR="00093BBE" w:rsidRPr="00F77C89" w:rsidRDefault="00093BBE" w:rsidP="00093BBE">
      <w:pPr>
        <w:jc w:val="center"/>
        <w:rPr>
          <w:rFonts w:eastAsia="Times New Roman" w:cstheme="minorHAnsi"/>
          <w:color w:val="000000"/>
          <w:sz w:val="24"/>
          <w:szCs w:val="24"/>
          <w:u w:val="single"/>
        </w:rPr>
      </w:pPr>
      <w:r w:rsidRPr="00F77C89">
        <w:rPr>
          <w:rFonts w:eastAsia="Times New Roman" w:cstheme="minorHAnsi"/>
          <w:color w:val="000000"/>
          <w:sz w:val="24"/>
          <w:szCs w:val="24"/>
          <w:u w:val="single"/>
        </w:rPr>
        <w:t>___________________________________</w:t>
      </w:r>
    </w:p>
    <w:p w14:paraId="09893B27" w14:textId="77777777" w:rsidR="00093BBE" w:rsidRPr="00F77C89" w:rsidRDefault="00093BBE" w:rsidP="00093BBE">
      <w:pPr>
        <w:jc w:val="center"/>
        <w:rPr>
          <w:rFonts w:eastAsia="Times New Roman" w:cstheme="minorHAnsi"/>
          <w:sz w:val="24"/>
          <w:szCs w:val="24"/>
          <w:u w:val="single"/>
        </w:rPr>
      </w:pPr>
    </w:p>
    <w:p w14:paraId="70AEF5B2" w14:textId="77777777" w:rsidR="00093BBE" w:rsidRPr="00F77C89" w:rsidRDefault="00093BBE" w:rsidP="00093BBE">
      <w:pPr>
        <w:jc w:val="center"/>
        <w:rPr>
          <w:rFonts w:eastAsia="Times New Roman" w:cstheme="minorHAnsi"/>
          <w:sz w:val="24"/>
          <w:szCs w:val="24"/>
        </w:rPr>
      </w:pPr>
      <w:r w:rsidRPr="00F77C89">
        <w:rPr>
          <w:rFonts w:eastAsia="Times New Roman" w:cstheme="minorHAnsi"/>
          <w:color w:val="000000"/>
          <w:sz w:val="24"/>
          <w:szCs w:val="24"/>
        </w:rPr>
        <w:t> (Tiekėjo/subtiekėjo pavadinimas)</w:t>
      </w:r>
    </w:p>
    <w:p w14:paraId="0314A627" w14:textId="77777777" w:rsidR="00093BBE" w:rsidRPr="00F77C89" w:rsidRDefault="00093BBE" w:rsidP="00093BBE">
      <w:pPr>
        <w:rPr>
          <w:rFonts w:eastAsia="Times New Roman" w:cstheme="minorHAnsi"/>
          <w:sz w:val="24"/>
          <w:szCs w:val="24"/>
        </w:rPr>
      </w:pPr>
    </w:p>
    <w:p w14:paraId="4A36DCA4" w14:textId="77777777" w:rsidR="00093BBE" w:rsidRPr="00F77C89" w:rsidRDefault="00093BBE" w:rsidP="00093BBE">
      <w:pPr>
        <w:rPr>
          <w:rFonts w:eastAsia="Times New Roman" w:cstheme="minorHAnsi"/>
          <w:sz w:val="24"/>
          <w:szCs w:val="24"/>
        </w:rPr>
      </w:pPr>
    </w:p>
    <w:p w14:paraId="35BB5B72" w14:textId="77777777" w:rsidR="00093BBE" w:rsidRPr="00F77C89" w:rsidRDefault="00093BBE" w:rsidP="00093BBE">
      <w:pPr>
        <w:rPr>
          <w:rFonts w:eastAsia="Times New Roman" w:cstheme="minorHAnsi"/>
          <w:color w:val="000000"/>
          <w:sz w:val="24"/>
          <w:szCs w:val="24"/>
        </w:rPr>
      </w:pPr>
      <w:r w:rsidRPr="00F77C89">
        <w:rPr>
          <w:rFonts w:eastAsia="Times New Roman" w:cstheme="minorHAnsi"/>
          <w:color w:val="000000"/>
          <w:sz w:val="24"/>
          <w:szCs w:val="24"/>
        </w:rPr>
        <w:t>___________________________________</w:t>
      </w:r>
    </w:p>
    <w:p w14:paraId="6FAFE30D" w14:textId="77777777" w:rsidR="00093BBE" w:rsidRPr="00F77C89" w:rsidRDefault="00093BBE" w:rsidP="00093BBE">
      <w:pPr>
        <w:rPr>
          <w:rFonts w:eastAsia="Times New Roman" w:cstheme="minorHAnsi"/>
          <w:color w:val="000000"/>
          <w:sz w:val="24"/>
          <w:szCs w:val="24"/>
        </w:rPr>
      </w:pPr>
      <w:r w:rsidRPr="00F77C89">
        <w:rPr>
          <w:rFonts w:eastAsia="Times New Roman" w:cstheme="minorHAnsi"/>
          <w:color w:val="000000"/>
          <w:sz w:val="24"/>
          <w:szCs w:val="24"/>
        </w:rPr>
        <w:t xml:space="preserve"> (Pirkimo vykdytojo pavadinimas)</w:t>
      </w:r>
    </w:p>
    <w:p w14:paraId="49A6643B" w14:textId="77777777" w:rsidR="00093BBE" w:rsidRPr="00F77C89" w:rsidRDefault="00093BBE" w:rsidP="00093BBE">
      <w:pPr>
        <w:jc w:val="center"/>
        <w:rPr>
          <w:rFonts w:eastAsia="Times New Roman" w:cstheme="minorHAnsi"/>
          <w:b/>
          <w:bCs/>
          <w:smallCaps/>
          <w:color w:val="000000"/>
          <w:sz w:val="24"/>
          <w:szCs w:val="24"/>
        </w:rPr>
      </w:pPr>
    </w:p>
    <w:p w14:paraId="0F6004AD" w14:textId="77777777" w:rsidR="00093BBE" w:rsidRPr="00F77C89" w:rsidRDefault="00093BBE" w:rsidP="00093BBE">
      <w:pPr>
        <w:jc w:val="center"/>
        <w:rPr>
          <w:rFonts w:eastAsia="Times New Roman" w:cstheme="minorHAnsi"/>
          <w:b/>
          <w:bCs/>
          <w:smallCaps/>
          <w:color w:val="000000"/>
          <w:sz w:val="24"/>
          <w:szCs w:val="24"/>
        </w:rPr>
      </w:pPr>
    </w:p>
    <w:p w14:paraId="71A02122" w14:textId="77777777" w:rsidR="00093BBE" w:rsidRPr="00F77C89" w:rsidRDefault="00093BBE" w:rsidP="00093BBE">
      <w:pPr>
        <w:jc w:val="center"/>
        <w:rPr>
          <w:rFonts w:eastAsia="Times New Roman" w:cstheme="minorHAnsi"/>
          <w:sz w:val="24"/>
          <w:szCs w:val="24"/>
        </w:rPr>
      </w:pPr>
      <w:r w:rsidRPr="00F77C89">
        <w:rPr>
          <w:rFonts w:eastAsia="Times New Roman" w:cstheme="minorHAnsi"/>
          <w:b/>
          <w:bCs/>
          <w:smallCaps/>
          <w:color w:val="000000"/>
          <w:sz w:val="24"/>
          <w:szCs w:val="24"/>
        </w:rPr>
        <w:t>TIEKĖJO/ SUBTIEKĖJO  DEKLARACIJA</w:t>
      </w:r>
    </w:p>
    <w:p w14:paraId="27240FB6" w14:textId="77777777" w:rsidR="00093BBE" w:rsidRPr="00F77C89" w:rsidRDefault="00093BBE" w:rsidP="00093BBE">
      <w:pPr>
        <w:shd w:val="clear" w:color="auto" w:fill="FFFFFF"/>
        <w:jc w:val="center"/>
        <w:rPr>
          <w:rFonts w:eastAsia="Times New Roman" w:cstheme="minorHAnsi"/>
          <w:sz w:val="24"/>
          <w:szCs w:val="24"/>
        </w:rPr>
      </w:pPr>
      <w:r w:rsidRPr="00F77C89">
        <w:rPr>
          <w:rFonts w:eastAsia="Times New Roman" w:cstheme="minorHAnsi"/>
          <w:sz w:val="24"/>
          <w:szCs w:val="24"/>
        </w:rPr>
        <w:t> </w:t>
      </w:r>
    </w:p>
    <w:p w14:paraId="2D7B846C" w14:textId="77777777" w:rsidR="00093BBE" w:rsidRPr="00F77C89" w:rsidRDefault="00093BBE" w:rsidP="00093BBE">
      <w:pPr>
        <w:jc w:val="center"/>
        <w:rPr>
          <w:rFonts w:eastAsia="Times New Roman" w:cstheme="minorHAnsi"/>
          <w:sz w:val="24"/>
          <w:szCs w:val="24"/>
        </w:rPr>
      </w:pPr>
      <w:r w:rsidRPr="00F77C89">
        <w:rPr>
          <w:rFonts w:eastAsia="Times New Roman" w:cstheme="minorHAnsi"/>
          <w:color w:val="000000"/>
          <w:sz w:val="24"/>
          <w:szCs w:val="24"/>
        </w:rPr>
        <w:t>__________________</w:t>
      </w:r>
    </w:p>
    <w:p w14:paraId="7693EBC3" w14:textId="77777777" w:rsidR="00093BBE" w:rsidRPr="00F77C89" w:rsidRDefault="00093BBE" w:rsidP="00093BBE">
      <w:pPr>
        <w:jc w:val="center"/>
        <w:rPr>
          <w:rFonts w:eastAsia="Times New Roman" w:cstheme="minorHAnsi"/>
          <w:sz w:val="24"/>
          <w:szCs w:val="24"/>
        </w:rPr>
      </w:pPr>
      <w:r w:rsidRPr="00F77C89">
        <w:rPr>
          <w:rFonts w:eastAsia="Times New Roman" w:cstheme="minorHAnsi"/>
          <w:color w:val="000000"/>
          <w:sz w:val="24"/>
          <w:szCs w:val="24"/>
        </w:rPr>
        <w:t>(Data)</w:t>
      </w:r>
    </w:p>
    <w:p w14:paraId="23C89173" w14:textId="77777777" w:rsidR="00093BBE" w:rsidRPr="00F77C89" w:rsidRDefault="00093BBE" w:rsidP="00093BBE">
      <w:pPr>
        <w:rPr>
          <w:rFonts w:eastAsia="Times New Roman" w:cstheme="minorHAnsi"/>
          <w:sz w:val="24"/>
          <w:szCs w:val="24"/>
        </w:rPr>
      </w:pPr>
    </w:p>
    <w:p w14:paraId="6080BB1F" w14:textId="77777777" w:rsidR="00093BBE" w:rsidRPr="00F77C89" w:rsidRDefault="00093BBE" w:rsidP="00093BBE">
      <w:pPr>
        <w:spacing w:after="150"/>
        <w:jc w:val="both"/>
        <w:rPr>
          <w:rFonts w:eastAsia="Times New Roman" w:cstheme="minorHAnsi"/>
          <w:color w:val="000000"/>
          <w:sz w:val="24"/>
          <w:szCs w:val="24"/>
        </w:rPr>
      </w:pPr>
      <w:r w:rsidRPr="00F77C89">
        <w:rPr>
          <w:rFonts w:eastAsia="Times New Roman" w:cstheme="minorHAnsi"/>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t.y.:</w:t>
      </w:r>
    </w:p>
    <w:p w14:paraId="45978601" w14:textId="77777777" w:rsidR="00093BBE" w:rsidRPr="00F77C89" w:rsidRDefault="00093BBE" w:rsidP="00093BBE">
      <w:pPr>
        <w:spacing w:after="150"/>
        <w:jc w:val="both"/>
        <w:rPr>
          <w:rFonts w:eastAsia="Times New Roman" w:cstheme="minorHAnsi"/>
          <w:color w:val="000000"/>
          <w:sz w:val="24"/>
          <w:szCs w:val="24"/>
        </w:rPr>
      </w:pPr>
      <w:r w:rsidRPr="00F77C89">
        <w:rPr>
          <w:rFonts w:eastAsia="Times New Roman" w:cstheme="minorHAnsi"/>
          <w:color w:val="000000" w:themeColor="text1"/>
          <w:sz w:val="24"/>
          <w:szCs w:val="24"/>
        </w:rPr>
        <w:t xml:space="preserve">(a) mano atstovaujamas </w:t>
      </w:r>
      <w:r w:rsidRPr="00F77C89">
        <w:rPr>
          <w:rFonts w:eastAsia="Times New Roman" w:cstheme="minorHAnsi"/>
          <w:color w:val="000000"/>
          <w:sz w:val="24"/>
          <w:szCs w:val="24"/>
        </w:rPr>
        <w:t>tiekėjas/subtiekėjas</w:t>
      </w:r>
      <w:r w:rsidRPr="00F77C89" w:rsidDel="006157AF">
        <w:rPr>
          <w:rFonts w:eastAsia="Times New Roman" w:cstheme="minorHAnsi"/>
          <w:color w:val="000000" w:themeColor="text1"/>
          <w:sz w:val="24"/>
          <w:szCs w:val="24"/>
        </w:rPr>
        <w:t xml:space="preserve"> </w:t>
      </w:r>
      <w:r w:rsidRPr="00F77C89">
        <w:rPr>
          <w:rFonts w:eastAsia="Times New Roman" w:cstheme="minorHAnsi"/>
          <w:color w:val="000000" w:themeColor="text1"/>
          <w:sz w:val="24"/>
          <w:szCs w:val="24"/>
        </w:rPr>
        <w:t>(ir nė vienas iš tiekėjų grupės narių) nėra Rusijos pilietis arba Rusijoje įsisteigęs fizinis ar juridinis asmuo, subjektas ar įstaiga;</w:t>
      </w:r>
    </w:p>
    <w:p w14:paraId="60FCA3DC" w14:textId="77777777" w:rsidR="00093BBE" w:rsidRPr="00F77C89" w:rsidRDefault="00093BBE" w:rsidP="00093BBE">
      <w:pPr>
        <w:spacing w:after="150"/>
        <w:jc w:val="both"/>
        <w:rPr>
          <w:rFonts w:eastAsia="Times New Roman" w:cstheme="minorHAnsi"/>
          <w:color w:val="000000"/>
          <w:sz w:val="24"/>
          <w:szCs w:val="24"/>
        </w:rPr>
      </w:pPr>
      <w:r w:rsidRPr="00F77C89">
        <w:rPr>
          <w:rFonts w:eastAsia="Times New Roman" w:cstheme="minorHAnsi"/>
          <w:color w:val="000000" w:themeColor="text1"/>
          <w:sz w:val="24"/>
          <w:szCs w:val="24"/>
        </w:rPr>
        <w:t xml:space="preserve">(b) mano atstovaujamas </w:t>
      </w:r>
      <w:r w:rsidRPr="00F77C89">
        <w:rPr>
          <w:rFonts w:eastAsia="Times New Roman" w:cstheme="minorHAnsi"/>
          <w:color w:val="000000"/>
          <w:sz w:val="24"/>
          <w:szCs w:val="24"/>
        </w:rPr>
        <w:t>tiekėjas/subtiekėjas</w:t>
      </w:r>
      <w:r w:rsidRPr="00F77C89" w:rsidDel="006157AF">
        <w:rPr>
          <w:rFonts w:eastAsia="Times New Roman" w:cstheme="minorHAnsi"/>
          <w:color w:val="000000" w:themeColor="text1"/>
          <w:sz w:val="24"/>
          <w:szCs w:val="24"/>
        </w:rPr>
        <w:t xml:space="preserve"> </w:t>
      </w:r>
      <w:r w:rsidRPr="00F77C89">
        <w:rPr>
          <w:rFonts w:eastAsia="Times New Roman" w:cstheme="minorHAnsi"/>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57272469" w14:textId="77777777" w:rsidR="00093BBE" w:rsidRPr="00F77C89" w:rsidRDefault="00093BBE" w:rsidP="00093BBE">
      <w:pPr>
        <w:spacing w:after="150"/>
        <w:jc w:val="both"/>
        <w:rPr>
          <w:rFonts w:eastAsia="Times New Roman" w:cstheme="minorHAnsi"/>
          <w:color w:val="000000"/>
          <w:sz w:val="24"/>
          <w:szCs w:val="24"/>
        </w:rPr>
      </w:pPr>
      <w:r w:rsidRPr="00F77C89">
        <w:rPr>
          <w:rFonts w:eastAsia="Times New Roman" w:cstheme="minorHAnsi"/>
          <w:color w:val="000000"/>
          <w:sz w:val="24"/>
          <w:szCs w:val="24"/>
        </w:rPr>
        <w:lastRenderedPageBreak/>
        <w:t>(c) nei aš, nei mano atstovaujama bendrovė nėra fizinis ar juridinis asmuo, subjektas ar įstaiga, veikianti a) arba b) punkte nurodyto subjekto vardu ar jo nurodymu;</w:t>
      </w:r>
    </w:p>
    <w:p w14:paraId="13ACA2CB" w14:textId="77777777" w:rsidR="00093BBE" w:rsidRPr="00F77C89" w:rsidRDefault="00093BBE" w:rsidP="00093BBE">
      <w:pPr>
        <w:spacing w:after="150"/>
        <w:jc w:val="both"/>
        <w:rPr>
          <w:rFonts w:eastAsia="Times New Roman" w:cstheme="minorHAnsi"/>
          <w:color w:val="000000"/>
          <w:sz w:val="24"/>
          <w:szCs w:val="24"/>
        </w:rPr>
      </w:pPr>
      <w:r w:rsidRPr="00F77C89">
        <w:rPr>
          <w:rFonts w:eastAsia="Times New Roman" w:cstheme="minorHAnsi"/>
          <w:color w:val="000000"/>
          <w:sz w:val="24"/>
          <w:szCs w:val="24"/>
        </w:rPr>
        <w:t>(d) a)-c) punktuose išvardyti subjektai nedalyvauja subtiekėjais, tiekėjais ar subjektais, kurių pajėgumais remiasi mano atstovaujamas tiekėjas, tais atvejais kai jiems tenka daugiau kaip 10 % sutarties vertės.</w:t>
      </w:r>
    </w:p>
    <w:p w14:paraId="60EE06A2" w14:textId="77777777" w:rsidR="00093BBE" w:rsidRPr="00F77C89" w:rsidRDefault="00093BBE" w:rsidP="00093BBE">
      <w:pPr>
        <w:jc w:val="both"/>
        <w:rPr>
          <w:rFonts w:eastAsiaTheme="minorHAnsi" w:cstheme="minorHAnsi"/>
          <w:color w:val="000000"/>
          <w:sz w:val="24"/>
          <w:szCs w:val="24"/>
          <w:shd w:val="clear" w:color="auto" w:fill="FFFFFF"/>
        </w:rPr>
      </w:pPr>
      <w:r w:rsidRPr="00F77C89">
        <w:rPr>
          <w:rFonts w:eastAsia="Times New Roman" w:cstheme="minorHAnsi"/>
          <w:color w:val="000000"/>
          <w:sz w:val="24"/>
          <w:szCs w:val="24"/>
        </w:rPr>
        <w:t xml:space="preserve">Patvirtinu, kad tiekėjui/subtiekėjui kuriuos esu pasitelkęs ar pasitelksiu ateityje, </w:t>
      </w:r>
      <w:r w:rsidRPr="00F77C89">
        <w:rPr>
          <w:rFonts w:eastAsiaTheme="minorHAnsi" w:cstheme="minorHAnsi"/>
          <w:sz w:val="24"/>
          <w:szCs w:val="24"/>
        </w:rPr>
        <w:t xml:space="preserve">ūkio subjektams, kurių pajėgumais remiuosi ar (ir) remsiuosi, prekių (ir jų sudedamųjų dalių) gamintojams </w:t>
      </w:r>
      <w:r w:rsidRPr="00F77C89">
        <w:rPr>
          <w:rFonts w:eastAsia="Times New Roman" w:cstheme="minorHAnsi"/>
          <w:color w:val="000000"/>
          <w:sz w:val="24"/>
          <w:szCs w:val="24"/>
        </w:rPr>
        <w:t>netaikomos</w:t>
      </w:r>
      <w:r w:rsidRPr="00F77C89">
        <w:rPr>
          <w:rFonts w:eastAsiaTheme="minorHAnsi" w:cstheme="minorHAnsi"/>
          <w:sz w:val="24"/>
          <w:szCs w:val="24"/>
        </w:rPr>
        <w:t xml:space="preserve"> Lietuvos Respublikoje įgyvendinamos tarptautinės sankcijos, kaip tai apibrėžta Lietuvos Respublikos tarptautinių sankcijų įstatyme.</w:t>
      </w:r>
    </w:p>
    <w:p w14:paraId="26815A3B" w14:textId="77777777" w:rsidR="00093BBE" w:rsidRPr="00F77C89" w:rsidRDefault="00093BBE" w:rsidP="00093BBE">
      <w:pPr>
        <w:tabs>
          <w:tab w:val="left" w:pos="284"/>
          <w:tab w:val="left" w:pos="426"/>
        </w:tabs>
        <w:spacing w:after="150"/>
        <w:jc w:val="both"/>
        <w:rPr>
          <w:rFonts w:eastAsia="Times New Roman" w:cstheme="minorHAnsi"/>
          <w:color w:val="000000"/>
          <w:sz w:val="24"/>
          <w:szCs w:val="24"/>
        </w:rPr>
      </w:pPr>
    </w:p>
    <w:p w14:paraId="4B6F5A0E" w14:textId="77777777" w:rsidR="00093BBE" w:rsidRPr="00F77C89" w:rsidRDefault="00093BBE" w:rsidP="00093BBE">
      <w:pPr>
        <w:tabs>
          <w:tab w:val="left" w:pos="284"/>
          <w:tab w:val="left" w:pos="426"/>
        </w:tabs>
        <w:spacing w:after="150"/>
        <w:jc w:val="both"/>
        <w:rPr>
          <w:rFonts w:eastAsia="Times New Roman" w:cstheme="minorHAnsi"/>
          <w:color w:val="000000"/>
          <w:sz w:val="24"/>
          <w:szCs w:val="24"/>
        </w:rPr>
      </w:pPr>
      <w:r w:rsidRPr="00F77C89">
        <w:rPr>
          <w:rFonts w:eastAsia="Times New Roman" w:cstheme="minorHAnsi"/>
          <w:color w:val="000000"/>
          <w:sz w:val="24"/>
          <w:szCs w:val="24"/>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1102"/>
        <w:gridCol w:w="222"/>
        <w:gridCol w:w="222"/>
        <w:gridCol w:w="222"/>
        <w:gridCol w:w="2886"/>
        <w:gridCol w:w="222"/>
      </w:tblGrid>
      <w:tr w:rsidR="00093BBE" w:rsidRPr="00F77C89" w14:paraId="3FF94C49" w14:textId="77777777" w:rsidTr="00780C85">
        <w:trPr>
          <w:jc w:val="center"/>
        </w:trPr>
        <w:tc>
          <w:tcPr>
            <w:tcW w:w="0" w:type="auto"/>
            <w:gridSpan w:val="6"/>
            <w:tcMar>
              <w:top w:w="0" w:type="dxa"/>
              <w:left w:w="108" w:type="dxa"/>
              <w:bottom w:w="0" w:type="dxa"/>
              <w:right w:w="108" w:type="dxa"/>
            </w:tcMar>
            <w:hideMark/>
          </w:tcPr>
          <w:p w14:paraId="09DEB603" w14:textId="77777777" w:rsidR="00093BBE" w:rsidRPr="00F77C89" w:rsidRDefault="00093BBE" w:rsidP="00780C85">
            <w:pPr>
              <w:tabs>
                <w:tab w:val="left" w:pos="284"/>
                <w:tab w:val="left" w:pos="426"/>
              </w:tabs>
              <w:spacing w:after="150"/>
              <w:jc w:val="both"/>
              <w:rPr>
                <w:rFonts w:eastAsia="Times New Roman" w:cstheme="minorHAnsi"/>
                <w:color w:val="000000"/>
                <w:sz w:val="24"/>
                <w:szCs w:val="24"/>
              </w:rPr>
            </w:pPr>
          </w:p>
        </w:tc>
      </w:tr>
      <w:tr w:rsidR="00093BBE" w:rsidRPr="00F77C89" w14:paraId="2BECD97A" w14:textId="77777777" w:rsidTr="00780C85">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59F05307" w14:textId="77777777" w:rsidR="00093BBE" w:rsidRPr="00F77C89" w:rsidRDefault="00093BBE" w:rsidP="00780C85">
            <w:pPr>
              <w:rPr>
                <w:rFonts w:eastAsia="Times New Roman" w:cstheme="minorHAnsi"/>
                <w:sz w:val="24"/>
                <w:szCs w:val="24"/>
              </w:rPr>
            </w:pPr>
          </w:p>
        </w:tc>
        <w:tc>
          <w:tcPr>
            <w:tcW w:w="0" w:type="auto"/>
            <w:tcMar>
              <w:top w:w="0" w:type="dxa"/>
              <w:left w:w="108" w:type="dxa"/>
              <w:bottom w:w="0" w:type="dxa"/>
              <w:right w:w="108" w:type="dxa"/>
            </w:tcMar>
            <w:hideMark/>
          </w:tcPr>
          <w:p w14:paraId="73AE0A75" w14:textId="77777777" w:rsidR="00093BBE" w:rsidRPr="00F77C89" w:rsidRDefault="00093BBE" w:rsidP="00780C85">
            <w:pPr>
              <w:rPr>
                <w:rFonts w:eastAsia="Times New Roman" w:cstheme="minorHAnsi"/>
                <w:sz w:val="24"/>
                <w:szCs w:val="24"/>
              </w:rPr>
            </w:pPr>
          </w:p>
        </w:tc>
        <w:tc>
          <w:tcPr>
            <w:tcW w:w="0" w:type="auto"/>
            <w:tcMar>
              <w:top w:w="0" w:type="dxa"/>
              <w:left w:w="108" w:type="dxa"/>
              <w:bottom w:w="0" w:type="dxa"/>
              <w:right w:w="108" w:type="dxa"/>
            </w:tcMar>
            <w:hideMark/>
          </w:tcPr>
          <w:p w14:paraId="76D41F50" w14:textId="77777777" w:rsidR="00093BBE" w:rsidRPr="00F77C89" w:rsidRDefault="00093BBE" w:rsidP="00780C85">
            <w:pPr>
              <w:rPr>
                <w:rFonts w:eastAsia="Times New Roman" w:cstheme="minorHAnsi"/>
                <w:sz w:val="24"/>
                <w:szCs w:val="24"/>
              </w:rPr>
            </w:pPr>
          </w:p>
        </w:tc>
        <w:tc>
          <w:tcPr>
            <w:tcW w:w="0" w:type="auto"/>
            <w:tcMar>
              <w:top w:w="0" w:type="dxa"/>
              <w:left w:w="108" w:type="dxa"/>
              <w:bottom w:w="0" w:type="dxa"/>
              <w:right w:w="108" w:type="dxa"/>
            </w:tcMar>
            <w:hideMark/>
          </w:tcPr>
          <w:p w14:paraId="42C24729" w14:textId="77777777" w:rsidR="00093BBE" w:rsidRPr="00F77C89" w:rsidRDefault="00093BBE" w:rsidP="00780C85">
            <w:pPr>
              <w:rPr>
                <w:rFonts w:eastAsia="Times New Roman" w:cstheme="minorHAnsi"/>
                <w:sz w:val="24"/>
                <w:szCs w:val="24"/>
              </w:rPr>
            </w:pPr>
          </w:p>
        </w:tc>
        <w:tc>
          <w:tcPr>
            <w:tcW w:w="0" w:type="auto"/>
            <w:tcBorders>
              <w:bottom w:val="single" w:sz="4" w:space="0" w:color="000000" w:themeColor="text1"/>
            </w:tcBorders>
            <w:tcMar>
              <w:top w:w="0" w:type="dxa"/>
              <w:left w:w="108" w:type="dxa"/>
              <w:bottom w:w="0" w:type="dxa"/>
              <w:right w:w="108" w:type="dxa"/>
            </w:tcMar>
            <w:hideMark/>
          </w:tcPr>
          <w:p w14:paraId="3230B68E" w14:textId="77777777" w:rsidR="00093BBE" w:rsidRPr="00F77C89" w:rsidRDefault="00093BBE" w:rsidP="00780C85">
            <w:pPr>
              <w:rPr>
                <w:rFonts w:eastAsia="Times New Roman" w:cstheme="minorHAnsi"/>
                <w:sz w:val="24"/>
                <w:szCs w:val="24"/>
              </w:rPr>
            </w:pPr>
          </w:p>
        </w:tc>
        <w:tc>
          <w:tcPr>
            <w:tcW w:w="0" w:type="auto"/>
            <w:tcMar>
              <w:top w:w="0" w:type="dxa"/>
              <w:left w:w="108" w:type="dxa"/>
              <w:bottom w:w="0" w:type="dxa"/>
              <w:right w:w="108" w:type="dxa"/>
            </w:tcMar>
            <w:hideMark/>
          </w:tcPr>
          <w:p w14:paraId="11D82414" w14:textId="77777777" w:rsidR="00093BBE" w:rsidRPr="00F77C89" w:rsidRDefault="00093BBE" w:rsidP="00780C85">
            <w:pPr>
              <w:rPr>
                <w:rFonts w:eastAsia="Times New Roman" w:cstheme="minorHAnsi"/>
                <w:sz w:val="24"/>
                <w:szCs w:val="24"/>
              </w:rPr>
            </w:pPr>
          </w:p>
        </w:tc>
      </w:tr>
      <w:tr w:rsidR="00093BBE" w:rsidRPr="00087811" w14:paraId="1FFFFBD8" w14:textId="77777777" w:rsidTr="00780C85">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385FD85D" w14:textId="77777777" w:rsidR="00093BBE" w:rsidRPr="00F77C89" w:rsidRDefault="00093BBE" w:rsidP="00780C85">
            <w:pPr>
              <w:spacing w:after="150"/>
              <w:rPr>
                <w:rFonts w:eastAsia="Times New Roman" w:cstheme="minorHAnsi"/>
                <w:sz w:val="24"/>
                <w:szCs w:val="24"/>
              </w:rPr>
            </w:pPr>
            <w:r w:rsidRPr="00F77C89">
              <w:rPr>
                <w:rFonts w:eastAsia="Times New Roman" w:cstheme="minorHAnsi"/>
                <w:color w:val="000000"/>
                <w:sz w:val="24"/>
                <w:szCs w:val="24"/>
              </w:rPr>
              <w:t>(Parašas)</w:t>
            </w:r>
          </w:p>
        </w:tc>
        <w:tc>
          <w:tcPr>
            <w:tcW w:w="0" w:type="auto"/>
            <w:tcMar>
              <w:top w:w="0" w:type="dxa"/>
              <w:left w:w="108" w:type="dxa"/>
              <w:bottom w:w="0" w:type="dxa"/>
              <w:right w:w="108" w:type="dxa"/>
            </w:tcMar>
            <w:hideMark/>
          </w:tcPr>
          <w:p w14:paraId="4FFC46B8" w14:textId="77777777" w:rsidR="00093BBE" w:rsidRPr="00F77C89" w:rsidRDefault="00093BBE" w:rsidP="00780C85">
            <w:pPr>
              <w:rPr>
                <w:rFonts w:eastAsia="Times New Roman" w:cstheme="minorHAnsi"/>
                <w:sz w:val="24"/>
                <w:szCs w:val="24"/>
              </w:rPr>
            </w:pPr>
          </w:p>
        </w:tc>
        <w:tc>
          <w:tcPr>
            <w:tcW w:w="0" w:type="auto"/>
            <w:tcMar>
              <w:top w:w="0" w:type="dxa"/>
              <w:left w:w="108" w:type="dxa"/>
              <w:bottom w:w="0" w:type="dxa"/>
              <w:right w:w="108" w:type="dxa"/>
            </w:tcMar>
            <w:hideMark/>
          </w:tcPr>
          <w:p w14:paraId="1C31E001" w14:textId="77777777" w:rsidR="00093BBE" w:rsidRPr="00F77C89" w:rsidRDefault="00093BBE" w:rsidP="00780C85">
            <w:pPr>
              <w:rPr>
                <w:rFonts w:eastAsia="Times New Roman" w:cstheme="minorHAnsi"/>
                <w:sz w:val="24"/>
                <w:szCs w:val="24"/>
              </w:rPr>
            </w:pPr>
          </w:p>
        </w:tc>
        <w:tc>
          <w:tcPr>
            <w:tcW w:w="0" w:type="auto"/>
            <w:tcMar>
              <w:top w:w="0" w:type="dxa"/>
              <w:left w:w="108" w:type="dxa"/>
              <w:bottom w:w="0" w:type="dxa"/>
              <w:right w:w="108" w:type="dxa"/>
            </w:tcMar>
            <w:hideMark/>
          </w:tcPr>
          <w:p w14:paraId="406B5410" w14:textId="77777777" w:rsidR="00093BBE" w:rsidRPr="00F77C89" w:rsidRDefault="00093BBE" w:rsidP="00780C85">
            <w:pPr>
              <w:rPr>
                <w:rFonts w:eastAsia="Times New Roman" w:cstheme="minorHAnsi"/>
                <w:sz w:val="24"/>
                <w:szCs w:val="24"/>
              </w:rPr>
            </w:pPr>
          </w:p>
        </w:tc>
        <w:tc>
          <w:tcPr>
            <w:tcW w:w="0" w:type="auto"/>
            <w:tcBorders>
              <w:top w:val="single" w:sz="4" w:space="0" w:color="000000" w:themeColor="text1"/>
            </w:tcBorders>
            <w:tcMar>
              <w:top w:w="0" w:type="dxa"/>
              <w:left w:w="108" w:type="dxa"/>
              <w:bottom w:w="0" w:type="dxa"/>
              <w:right w:w="108" w:type="dxa"/>
            </w:tcMar>
            <w:hideMark/>
          </w:tcPr>
          <w:p w14:paraId="7084D183" w14:textId="77777777" w:rsidR="00093BBE" w:rsidRPr="00087811" w:rsidRDefault="00093BBE" w:rsidP="00780C85">
            <w:pPr>
              <w:spacing w:after="150"/>
              <w:rPr>
                <w:rFonts w:eastAsia="Times New Roman" w:cstheme="minorHAnsi"/>
                <w:sz w:val="24"/>
                <w:szCs w:val="24"/>
              </w:rPr>
            </w:pPr>
            <w:r w:rsidRPr="00F77C89">
              <w:rPr>
                <w:rFonts w:eastAsia="Times New Roman" w:cstheme="minorHAnsi"/>
                <w:color w:val="000000"/>
                <w:sz w:val="24"/>
                <w:szCs w:val="24"/>
              </w:rPr>
              <w:t>(Vardas, pavardė, pareigos)</w:t>
            </w:r>
          </w:p>
        </w:tc>
        <w:tc>
          <w:tcPr>
            <w:tcW w:w="0" w:type="auto"/>
            <w:tcMar>
              <w:top w:w="0" w:type="dxa"/>
              <w:left w:w="108" w:type="dxa"/>
              <w:bottom w:w="0" w:type="dxa"/>
              <w:right w:w="108" w:type="dxa"/>
            </w:tcMar>
            <w:hideMark/>
          </w:tcPr>
          <w:p w14:paraId="3266776A" w14:textId="77777777" w:rsidR="00093BBE" w:rsidRPr="00087811" w:rsidRDefault="00093BBE" w:rsidP="00780C85">
            <w:pPr>
              <w:rPr>
                <w:rFonts w:eastAsia="Times New Roman" w:cstheme="minorHAnsi"/>
                <w:sz w:val="24"/>
                <w:szCs w:val="24"/>
              </w:rPr>
            </w:pPr>
          </w:p>
        </w:tc>
      </w:tr>
    </w:tbl>
    <w:p w14:paraId="3A6D5B3F" w14:textId="77777777" w:rsidR="00093BBE" w:rsidRPr="00087811" w:rsidRDefault="00093BBE" w:rsidP="00093BBE">
      <w:pPr>
        <w:spacing w:line="259" w:lineRule="auto"/>
        <w:rPr>
          <w:rFonts w:eastAsiaTheme="minorHAnsi" w:cstheme="minorHAnsi"/>
          <w:sz w:val="24"/>
          <w:szCs w:val="24"/>
        </w:rPr>
      </w:pPr>
    </w:p>
    <w:p w14:paraId="10524832" w14:textId="77777777" w:rsidR="00093BBE" w:rsidRPr="00087811" w:rsidRDefault="00093BBE" w:rsidP="00093BBE">
      <w:pPr>
        <w:rPr>
          <w:rFonts w:cstheme="minorHAnsi"/>
          <w:sz w:val="20"/>
          <w:szCs w:val="20"/>
        </w:rPr>
      </w:pPr>
    </w:p>
    <w:p w14:paraId="3FA86481" w14:textId="77777777" w:rsidR="00093BBE" w:rsidRPr="00087811" w:rsidRDefault="00093BBE" w:rsidP="00093BBE">
      <w:pPr>
        <w:rPr>
          <w:rFonts w:cstheme="minorHAnsi"/>
          <w:sz w:val="20"/>
          <w:szCs w:val="20"/>
        </w:rPr>
      </w:pPr>
    </w:p>
    <w:p w14:paraId="3A248780" w14:textId="77777777" w:rsidR="00093BBE" w:rsidRPr="00087811" w:rsidRDefault="00093BBE" w:rsidP="00093BBE">
      <w:pPr>
        <w:rPr>
          <w:rFonts w:cstheme="minorHAnsi"/>
          <w:sz w:val="20"/>
          <w:szCs w:val="20"/>
        </w:rPr>
      </w:pPr>
    </w:p>
    <w:p w14:paraId="266EFCCA" w14:textId="77777777" w:rsidR="00093BBE" w:rsidRPr="00087811" w:rsidRDefault="00093BBE" w:rsidP="00093BBE">
      <w:pPr>
        <w:rPr>
          <w:rFonts w:cstheme="minorHAnsi"/>
          <w:sz w:val="20"/>
          <w:szCs w:val="20"/>
        </w:rPr>
      </w:pPr>
    </w:p>
    <w:p w14:paraId="0AE48935" w14:textId="77777777" w:rsidR="00093BBE" w:rsidRPr="00087811" w:rsidRDefault="00093BBE" w:rsidP="00093BBE">
      <w:pPr>
        <w:rPr>
          <w:rFonts w:cstheme="minorHAnsi"/>
          <w:sz w:val="20"/>
          <w:szCs w:val="20"/>
        </w:rPr>
      </w:pPr>
    </w:p>
    <w:p w14:paraId="7C707617" w14:textId="77777777" w:rsidR="00093BBE" w:rsidRPr="00087811" w:rsidRDefault="00093BBE" w:rsidP="00093BBE">
      <w:pPr>
        <w:rPr>
          <w:rFonts w:cstheme="minorHAnsi"/>
          <w:sz w:val="20"/>
          <w:szCs w:val="20"/>
        </w:rPr>
      </w:pPr>
    </w:p>
    <w:p w14:paraId="016F4745" w14:textId="77777777" w:rsidR="00093BBE" w:rsidRPr="00087811" w:rsidRDefault="00093BBE" w:rsidP="00093BBE">
      <w:pPr>
        <w:rPr>
          <w:rFonts w:cstheme="minorHAnsi"/>
          <w:sz w:val="20"/>
          <w:szCs w:val="20"/>
        </w:rPr>
      </w:pPr>
    </w:p>
    <w:p w14:paraId="250DDFBC" w14:textId="77777777" w:rsidR="00093BBE" w:rsidRPr="00087811" w:rsidRDefault="00093BBE" w:rsidP="00093BBE">
      <w:pPr>
        <w:rPr>
          <w:rFonts w:cstheme="minorHAnsi"/>
          <w:sz w:val="20"/>
          <w:szCs w:val="20"/>
        </w:rPr>
      </w:pPr>
    </w:p>
    <w:p w14:paraId="204CF595" w14:textId="77777777" w:rsidR="00093BBE" w:rsidRPr="00087811" w:rsidRDefault="00093BBE" w:rsidP="00093BBE">
      <w:pPr>
        <w:rPr>
          <w:rFonts w:cstheme="minorHAnsi"/>
          <w:sz w:val="20"/>
          <w:szCs w:val="20"/>
        </w:rPr>
      </w:pPr>
    </w:p>
    <w:p w14:paraId="437622A4" w14:textId="77777777" w:rsidR="00093BBE" w:rsidRPr="00087811" w:rsidRDefault="00093BBE" w:rsidP="00093BBE">
      <w:pPr>
        <w:rPr>
          <w:rFonts w:cstheme="minorHAnsi"/>
          <w:sz w:val="20"/>
          <w:szCs w:val="20"/>
        </w:rPr>
      </w:pPr>
    </w:p>
    <w:p w14:paraId="18C71532" w14:textId="77777777" w:rsidR="00093BBE" w:rsidRPr="00093BBE" w:rsidRDefault="00093BBE" w:rsidP="00093BBE"/>
    <w:p w14:paraId="4715F6EC" w14:textId="77777777" w:rsidR="00AD6B69" w:rsidRPr="00E871FC" w:rsidRDefault="00AD6B69" w:rsidP="00AD6B69">
      <w:pPr>
        <w:rPr>
          <w:rFonts w:cstheme="minorHAnsi"/>
          <w:color w:val="7030A0"/>
        </w:rPr>
      </w:pPr>
    </w:p>
    <w:p w14:paraId="30AEA250" w14:textId="77777777" w:rsidR="00AD6B69" w:rsidRPr="00E871FC" w:rsidRDefault="00AD6B69" w:rsidP="00AD6B69">
      <w:r w:rsidRPr="00E871FC">
        <w:tab/>
      </w:r>
      <w:r w:rsidRPr="00E871FC">
        <w:tab/>
      </w:r>
      <w:r w:rsidRPr="00E871FC">
        <w:tab/>
      </w:r>
      <w:r w:rsidRPr="00E871FC">
        <w:tab/>
      </w:r>
      <w:r w:rsidRPr="00E871FC">
        <w:tab/>
      </w:r>
      <w:r w:rsidRPr="00E871FC">
        <w:tab/>
      </w:r>
      <w:r w:rsidRPr="00E871FC">
        <w:tab/>
      </w:r>
      <w:r w:rsidRPr="00E871FC">
        <w:tab/>
      </w:r>
      <w:r w:rsidRPr="00E871FC">
        <w:tab/>
      </w:r>
      <w:r w:rsidRPr="00E871FC">
        <w:tab/>
      </w:r>
      <w:r w:rsidRPr="00E871FC">
        <w:tab/>
      </w:r>
      <w:r w:rsidRPr="00E871FC">
        <w:tab/>
      </w:r>
      <w:r w:rsidRPr="00E871FC">
        <w:tab/>
      </w:r>
      <w:r w:rsidRPr="00E871FC">
        <w:tab/>
      </w:r>
    </w:p>
    <w:sectPr w:rsidR="00AD6B69" w:rsidRPr="00E871FC" w:rsidSect="00D70CD9">
      <w:footerReference w:type="first" r:id="rId28"/>
      <w:pgSz w:w="12240" w:h="15840"/>
      <w:pgMar w:top="1134" w:right="567" w:bottom="1134" w:left="1701" w:header="720" w:footer="720" w:gutter="0"/>
      <w:pgNumType w:start="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500F7" w14:textId="77777777" w:rsidR="00F21422" w:rsidRDefault="00F21422" w:rsidP="00D05666">
      <w:r>
        <w:separator/>
      </w:r>
    </w:p>
  </w:endnote>
  <w:endnote w:type="continuationSeparator" w:id="0">
    <w:p w14:paraId="7A464B6E" w14:textId="77777777" w:rsidR="00F21422" w:rsidRDefault="00F21422" w:rsidP="00D05666">
      <w:r>
        <w:continuationSeparator/>
      </w:r>
    </w:p>
  </w:endnote>
  <w:endnote w:type="continuationNotice" w:id="1">
    <w:p w14:paraId="2E9C04A2" w14:textId="77777777" w:rsidR="00F21422" w:rsidRDefault="00F214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Courier New"/>
    <w:charset w:val="00"/>
    <w:family w:val="roman"/>
    <w:pitch w:val="variable"/>
    <w:sig w:usb0="00000287" w:usb1="00000000" w:usb2="00000000" w:usb3="00000000" w:csb0="0000009F" w:csb1="00000000"/>
  </w:font>
  <w:font w:name="TrebuchetMS">
    <w:altName w:val="Cambria"/>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690009"/>
      <w:docPartObj>
        <w:docPartGallery w:val="Page Numbers (Bottom of Page)"/>
        <w:docPartUnique/>
      </w:docPartObj>
    </w:sdtPr>
    <w:sdtEndPr/>
    <w:sdtContent>
      <w:p w14:paraId="3DA18D31" w14:textId="77777777" w:rsidR="00A00802" w:rsidRDefault="00A00802">
        <w:pPr>
          <w:pStyle w:val="Porat"/>
          <w:jc w:val="right"/>
        </w:pPr>
        <w:r>
          <w:fldChar w:fldCharType="begin"/>
        </w:r>
        <w:r>
          <w:instrText>PAGE   \* MERGEFORMAT</w:instrText>
        </w:r>
        <w:r>
          <w:fldChar w:fldCharType="separate"/>
        </w:r>
        <w:r>
          <w:rPr>
            <w:noProof/>
          </w:rPr>
          <w:t>11</w:t>
        </w:r>
        <w:r>
          <w:fldChar w:fldCharType="end"/>
        </w:r>
      </w:p>
    </w:sdtContent>
  </w:sdt>
  <w:p w14:paraId="79B26FBB" w14:textId="77777777" w:rsidR="00A00802" w:rsidRDefault="00A00802">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57C5B" w14:textId="77777777" w:rsidR="00A00802" w:rsidRDefault="00A00802">
    <w:pPr>
      <w:pStyle w:val="Porat"/>
      <w:jc w:val="right"/>
    </w:pPr>
  </w:p>
  <w:p w14:paraId="0F707E56" w14:textId="77777777" w:rsidR="00A00802" w:rsidRDefault="00A00802">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093DE053" w:rsidR="00980491" w:rsidRDefault="00980491">
    <w:pPr>
      <w:pStyle w:val="Porat"/>
      <w:jc w:val="right"/>
    </w:pPr>
    <w:r>
      <w:t>7</w:t>
    </w:r>
  </w:p>
  <w:p w14:paraId="0B840016" w14:textId="77777777" w:rsidR="00980491" w:rsidRDefault="0098049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FEFE3" w14:textId="77777777" w:rsidR="00F21422" w:rsidRDefault="00F21422" w:rsidP="00D05666">
      <w:r>
        <w:separator/>
      </w:r>
    </w:p>
  </w:footnote>
  <w:footnote w:type="continuationSeparator" w:id="0">
    <w:p w14:paraId="3F9871D6" w14:textId="77777777" w:rsidR="00F21422" w:rsidRDefault="00F21422" w:rsidP="00D05666">
      <w:r>
        <w:continuationSeparator/>
      </w:r>
    </w:p>
  </w:footnote>
  <w:footnote w:type="continuationNotice" w:id="1">
    <w:p w14:paraId="6F79D208" w14:textId="77777777" w:rsidR="00F21422" w:rsidRDefault="00F2142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EE4CC" w14:textId="77777777" w:rsidR="00A00802" w:rsidRDefault="00A00802">
    <w:pPr>
      <w:pStyle w:val="Antrats"/>
      <w:jc w:val="right"/>
    </w:pPr>
  </w:p>
  <w:p w14:paraId="090C153E" w14:textId="77777777" w:rsidR="00A00802" w:rsidRDefault="00A008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3607"/>
    <w:multiLevelType w:val="multilevel"/>
    <w:tmpl w:val="E160B40E"/>
    <w:lvl w:ilvl="0">
      <w:start w:val="2"/>
      <w:numFmt w:val="decimal"/>
      <w:lvlText w:val="%1."/>
      <w:lvlJc w:val="left"/>
      <w:pPr>
        <w:ind w:left="360" w:hanging="360"/>
      </w:pPr>
      <w:rPr>
        <w:rFonts w:hint="default"/>
        <w:color w:val="auto"/>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 w15:restartNumberingAfterBreak="0">
    <w:nsid w:val="022A3363"/>
    <w:multiLevelType w:val="hybridMultilevel"/>
    <w:tmpl w:val="5F6285E8"/>
    <w:lvl w:ilvl="0" w:tplc="A748F9E2">
      <w:start w:val="1"/>
      <w:numFmt w:val="lowerLetter"/>
      <w:lvlText w:val="%1)"/>
      <w:lvlJc w:val="left"/>
      <w:pPr>
        <w:ind w:left="4690" w:hanging="360"/>
      </w:pPr>
      <w:rPr>
        <w:rFonts w:hint="default"/>
        <w:i/>
      </w:rPr>
    </w:lvl>
    <w:lvl w:ilvl="1" w:tplc="04090019" w:tentative="1">
      <w:start w:val="1"/>
      <w:numFmt w:val="lowerLetter"/>
      <w:lvlText w:val="%2."/>
      <w:lvlJc w:val="left"/>
      <w:pPr>
        <w:ind w:left="5410" w:hanging="360"/>
      </w:pPr>
    </w:lvl>
    <w:lvl w:ilvl="2" w:tplc="0409001B" w:tentative="1">
      <w:start w:val="1"/>
      <w:numFmt w:val="lowerRoman"/>
      <w:lvlText w:val="%3."/>
      <w:lvlJc w:val="right"/>
      <w:pPr>
        <w:ind w:left="6130" w:hanging="180"/>
      </w:pPr>
    </w:lvl>
    <w:lvl w:ilvl="3" w:tplc="0409000F" w:tentative="1">
      <w:start w:val="1"/>
      <w:numFmt w:val="decimal"/>
      <w:lvlText w:val="%4."/>
      <w:lvlJc w:val="left"/>
      <w:pPr>
        <w:ind w:left="6850" w:hanging="360"/>
      </w:pPr>
    </w:lvl>
    <w:lvl w:ilvl="4" w:tplc="04090019" w:tentative="1">
      <w:start w:val="1"/>
      <w:numFmt w:val="lowerLetter"/>
      <w:lvlText w:val="%5."/>
      <w:lvlJc w:val="left"/>
      <w:pPr>
        <w:ind w:left="7570" w:hanging="360"/>
      </w:pPr>
    </w:lvl>
    <w:lvl w:ilvl="5" w:tplc="0409001B" w:tentative="1">
      <w:start w:val="1"/>
      <w:numFmt w:val="lowerRoman"/>
      <w:lvlText w:val="%6."/>
      <w:lvlJc w:val="right"/>
      <w:pPr>
        <w:ind w:left="8290" w:hanging="180"/>
      </w:pPr>
    </w:lvl>
    <w:lvl w:ilvl="6" w:tplc="0409000F" w:tentative="1">
      <w:start w:val="1"/>
      <w:numFmt w:val="decimal"/>
      <w:lvlText w:val="%7."/>
      <w:lvlJc w:val="left"/>
      <w:pPr>
        <w:ind w:left="9010" w:hanging="360"/>
      </w:pPr>
    </w:lvl>
    <w:lvl w:ilvl="7" w:tplc="04090019" w:tentative="1">
      <w:start w:val="1"/>
      <w:numFmt w:val="lowerLetter"/>
      <w:lvlText w:val="%8."/>
      <w:lvlJc w:val="left"/>
      <w:pPr>
        <w:ind w:left="9730" w:hanging="360"/>
      </w:pPr>
    </w:lvl>
    <w:lvl w:ilvl="8" w:tplc="0409001B" w:tentative="1">
      <w:start w:val="1"/>
      <w:numFmt w:val="lowerRoman"/>
      <w:lvlText w:val="%9."/>
      <w:lvlJc w:val="right"/>
      <w:pPr>
        <w:ind w:left="10450" w:hanging="180"/>
      </w:pPr>
    </w:lvl>
  </w:abstractNum>
  <w:abstractNum w:abstractNumId="2" w15:restartNumberingAfterBreak="0">
    <w:nsid w:val="04253771"/>
    <w:multiLevelType w:val="multilevel"/>
    <w:tmpl w:val="3A729AFC"/>
    <w:lvl w:ilvl="0">
      <w:start w:val="1"/>
      <w:numFmt w:val="decimal"/>
      <w:lvlText w:val="%1."/>
      <w:lvlJc w:val="left"/>
      <w:pPr>
        <w:ind w:left="360" w:hanging="360"/>
      </w:pPr>
      <w:rPr>
        <w:rFonts w:hint="default"/>
        <w:i w:val="0"/>
        <w:color w:val="auto"/>
      </w:rPr>
    </w:lvl>
    <w:lvl w:ilvl="1">
      <w:start w:val="7"/>
      <w:numFmt w:val="decimal"/>
      <w:lvlText w:val="%1.%2."/>
      <w:lvlJc w:val="left"/>
      <w:pPr>
        <w:ind w:left="360" w:hanging="360"/>
      </w:pPr>
      <w:rPr>
        <w:rFonts w:hint="default"/>
        <w:i w:val="0"/>
        <w:color w:val="auto"/>
      </w:rPr>
    </w:lvl>
    <w:lvl w:ilvl="2">
      <w:start w:val="1"/>
      <w:numFmt w:val="decimal"/>
      <w:lvlText w:val="%1.%2.%3."/>
      <w:lvlJc w:val="left"/>
      <w:pPr>
        <w:ind w:left="720" w:hanging="720"/>
      </w:pPr>
      <w:rPr>
        <w:rFonts w:hint="default"/>
        <w:i w:val="0"/>
        <w:color w:val="auto"/>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1080" w:hanging="1080"/>
      </w:pPr>
      <w:rPr>
        <w:rFonts w:hint="default"/>
        <w:i w:val="0"/>
        <w:color w:val="auto"/>
      </w:rPr>
    </w:lvl>
    <w:lvl w:ilvl="5">
      <w:start w:val="1"/>
      <w:numFmt w:val="decimal"/>
      <w:lvlText w:val="%1.%2.%3.%4.%5.%6."/>
      <w:lvlJc w:val="left"/>
      <w:pPr>
        <w:ind w:left="1080" w:hanging="1080"/>
      </w:pPr>
      <w:rPr>
        <w:rFonts w:hint="default"/>
        <w:i w:val="0"/>
        <w:color w:val="auto"/>
      </w:rPr>
    </w:lvl>
    <w:lvl w:ilvl="6">
      <w:start w:val="1"/>
      <w:numFmt w:val="decimal"/>
      <w:lvlText w:val="%1.%2.%3.%4.%5.%6.%7."/>
      <w:lvlJc w:val="left"/>
      <w:pPr>
        <w:ind w:left="1440" w:hanging="1440"/>
      </w:pPr>
      <w:rPr>
        <w:rFonts w:hint="default"/>
        <w:i w:val="0"/>
        <w:color w:val="auto"/>
      </w:rPr>
    </w:lvl>
    <w:lvl w:ilvl="7">
      <w:start w:val="1"/>
      <w:numFmt w:val="decimal"/>
      <w:lvlText w:val="%1.%2.%3.%4.%5.%6.%7.%8."/>
      <w:lvlJc w:val="left"/>
      <w:pPr>
        <w:ind w:left="1440" w:hanging="1440"/>
      </w:pPr>
      <w:rPr>
        <w:rFonts w:hint="default"/>
        <w:i w:val="0"/>
        <w:color w:val="auto"/>
      </w:rPr>
    </w:lvl>
    <w:lvl w:ilvl="8">
      <w:start w:val="1"/>
      <w:numFmt w:val="decimal"/>
      <w:lvlText w:val="%1.%2.%3.%4.%5.%6.%7.%8.%9."/>
      <w:lvlJc w:val="left"/>
      <w:pPr>
        <w:ind w:left="1800" w:hanging="1800"/>
      </w:pPr>
      <w:rPr>
        <w:rFonts w:hint="default"/>
        <w:i w:val="0"/>
        <w:color w:val="auto"/>
      </w:rPr>
    </w:lvl>
  </w:abstractNum>
  <w:abstractNum w:abstractNumId="3" w15:restartNumberingAfterBreak="0">
    <w:nsid w:val="087B0D86"/>
    <w:multiLevelType w:val="multilevel"/>
    <w:tmpl w:val="889AF31A"/>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7099" w:hanging="720"/>
      </w:pPr>
      <w:rPr>
        <w:rFonts w:hint="default"/>
        <w:b w:val="0"/>
        <w:bCs/>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9D26A65"/>
    <w:multiLevelType w:val="hybridMultilevel"/>
    <w:tmpl w:val="7212AB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4E01082"/>
    <w:multiLevelType w:val="hybridMultilevel"/>
    <w:tmpl w:val="3376876E"/>
    <w:lvl w:ilvl="0" w:tplc="29560C0C">
      <w:start w:val="6"/>
      <w:numFmt w:val="decimal"/>
      <w:lvlText w:val="1.%1."/>
      <w:lvlJc w:val="left"/>
      <w:pPr>
        <w:ind w:left="1495"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4FD410F"/>
    <w:multiLevelType w:val="multilevel"/>
    <w:tmpl w:val="DD84C5E4"/>
    <w:lvl w:ilvl="0">
      <w:start w:val="6"/>
      <w:numFmt w:val="decimal"/>
      <w:lvlText w:val="%1."/>
      <w:lvlJc w:val="left"/>
      <w:pPr>
        <w:ind w:left="495" w:hanging="495"/>
      </w:pPr>
      <w:rPr>
        <w:rFonts w:hint="default"/>
        <w:u w:val="none"/>
      </w:rPr>
    </w:lvl>
    <w:lvl w:ilvl="1">
      <w:start w:val="1"/>
      <w:numFmt w:val="decimal"/>
      <w:lvlText w:val="%1.%2."/>
      <w:lvlJc w:val="left"/>
      <w:pPr>
        <w:ind w:left="1205" w:hanging="495"/>
      </w:pPr>
      <w:rPr>
        <w:rFonts w:hint="default"/>
        <w:u w:val="none"/>
      </w:rPr>
    </w:lvl>
    <w:lvl w:ilvl="2">
      <w:start w:val="7"/>
      <w:numFmt w:val="decimal"/>
      <w:lvlText w:val="%1.%2.%3."/>
      <w:lvlJc w:val="left"/>
      <w:pPr>
        <w:ind w:left="1855" w:hanging="720"/>
      </w:pPr>
      <w:rPr>
        <w:rFonts w:hint="default"/>
        <w:color w:val="auto"/>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120" w:hanging="1440"/>
      </w:pPr>
      <w:rPr>
        <w:rFonts w:hint="default"/>
        <w:u w:val="none"/>
      </w:rPr>
    </w:lvl>
  </w:abstractNum>
  <w:abstractNum w:abstractNumId="9" w15:restartNumberingAfterBreak="0">
    <w:nsid w:val="2C8C20CB"/>
    <w:multiLevelType w:val="hybridMultilevel"/>
    <w:tmpl w:val="C9C623D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40C62FC"/>
    <w:multiLevelType w:val="hybridMultilevel"/>
    <w:tmpl w:val="3A7C1D94"/>
    <w:lvl w:ilvl="0" w:tplc="0D583742">
      <w:start w:val="1"/>
      <w:numFmt w:val="decimal"/>
      <w:lvlText w:val="%1."/>
      <w:lvlJc w:val="left"/>
      <w:pPr>
        <w:ind w:left="927" w:hanging="360"/>
      </w:pPr>
      <w:rPr>
        <w:rFonts w:hint="default"/>
        <w:i w:val="0"/>
        <w:color w:val="00000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4"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5"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6"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7" w15:restartNumberingAfterBreak="0">
    <w:nsid w:val="5C130ACC"/>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FF573E7"/>
    <w:multiLevelType w:val="hybridMultilevel"/>
    <w:tmpl w:val="91222E34"/>
    <w:lvl w:ilvl="0" w:tplc="0427000F">
      <w:start w:val="1"/>
      <w:numFmt w:val="decimal"/>
      <w:lvlText w:val="%1."/>
      <w:lvlJc w:val="left"/>
      <w:pPr>
        <w:ind w:left="785" w:hanging="360"/>
      </w:pPr>
    </w:lvl>
    <w:lvl w:ilvl="1" w:tplc="04270019" w:tentative="1">
      <w:start w:val="1"/>
      <w:numFmt w:val="lowerLetter"/>
      <w:lvlText w:val="%2."/>
      <w:lvlJc w:val="left"/>
      <w:pPr>
        <w:ind w:left="1505" w:hanging="360"/>
      </w:pPr>
    </w:lvl>
    <w:lvl w:ilvl="2" w:tplc="0427001B" w:tentative="1">
      <w:start w:val="1"/>
      <w:numFmt w:val="lowerRoman"/>
      <w:lvlText w:val="%3."/>
      <w:lvlJc w:val="right"/>
      <w:pPr>
        <w:ind w:left="2225" w:hanging="180"/>
      </w:pPr>
    </w:lvl>
    <w:lvl w:ilvl="3" w:tplc="0427000F" w:tentative="1">
      <w:start w:val="1"/>
      <w:numFmt w:val="decimal"/>
      <w:lvlText w:val="%4."/>
      <w:lvlJc w:val="left"/>
      <w:pPr>
        <w:ind w:left="2945" w:hanging="360"/>
      </w:pPr>
    </w:lvl>
    <w:lvl w:ilvl="4" w:tplc="04270019" w:tentative="1">
      <w:start w:val="1"/>
      <w:numFmt w:val="lowerLetter"/>
      <w:lvlText w:val="%5."/>
      <w:lvlJc w:val="left"/>
      <w:pPr>
        <w:ind w:left="3665" w:hanging="360"/>
      </w:pPr>
    </w:lvl>
    <w:lvl w:ilvl="5" w:tplc="0427001B" w:tentative="1">
      <w:start w:val="1"/>
      <w:numFmt w:val="lowerRoman"/>
      <w:lvlText w:val="%6."/>
      <w:lvlJc w:val="right"/>
      <w:pPr>
        <w:ind w:left="4385" w:hanging="180"/>
      </w:pPr>
    </w:lvl>
    <w:lvl w:ilvl="6" w:tplc="0427000F" w:tentative="1">
      <w:start w:val="1"/>
      <w:numFmt w:val="decimal"/>
      <w:lvlText w:val="%7."/>
      <w:lvlJc w:val="left"/>
      <w:pPr>
        <w:ind w:left="5105" w:hanging="360"/>
      </w:pPr>
    </w:lvl>
    <w:lvl w:ilvl="7" w:tplc="04270019" w:tentative="1">
      <w:start w:val="1"/>
      <w:numFmt w:val="lowerLetter"/>
      <w:lvlText w:val="%8."/>
      <w:lvlJc w:val="left"/>
      <w:pPr>
        <w:ind w:left="5825" w:hanging="360"/>
      </w:pPr>
    </w:lvl>
    <w:lvl w:ilvl="8" w:tplc="0427001B" w:tentative="1">
      <w:start w:val="1"/>
      <w:numFmt w:val="lowerRoman"/>
      <w:lvlText w:val="%9."/>
      <w:lvlJc w:val="right"/>
      <w:pPr>
        <w:ind w:left="6545"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886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336423242">
    <w:abstractNumId w:val="10"/>
  </w:num>
  <w:num w:numId="2" w16cid:durableId="1002242705">
    <w:abstractNumId w:val="5"/>
  </w:num>
  <w:num w:numId="3" w16cid:durableId="352996788">
    <w:abstractNumId w:val="19"/>
  </w:num>
  <w:num w:numId="4" w16cid:durableId="23025737">
    <w:abstractNumId w:val="23"/>
  </w:num>
  <w:num w:numId="5" w16cid:durableId="1003778862">
    <w:abstractNumId w:val="16"/>
  </w:num>
  <w:num w:numId="6" w16cid:durableId="469790685">
    <w:abstractNumId w:val="28"/>
  </w:num>
  <w:num w:numId="7" w16cid:durableId="1281911885">
    <w:abstractNumId w:val="26"/>
  </w:num>
  <w:num w:numId="8" w16cid:durableId="1997762569">
    <w:abstractNumId w:val="3"/>
  </w:num>
  <w:num w:numId="9" w16cid:durableId="1703018505">
    <w:abstractNumId w:val="27"/>
  </w:num>
  <w:num w:numId="10" w16cid:durableId="1212032976">
    <w:abstractNumId w:val="25"/>
  </w:num>
  <w:num w:numId="11" w16cid:durableId="522015469">
    <w:abstractNumId w:val="22"/>
  </w:num>
  <w:num w:numId="12" w16cid:durableId="486629778">
    <w:abstractNumId w:val="13"/>
  </w:num>
  <w:num w:numId="13" w16cid:durableId="547763270">
    <w:abstractNumId w:val="15"/>
  </w:num>
  <w:num w:numId="14" w16cid:durableId="1340308756">
    <w:abstractNumId w:val="24"/>
  </w:num>
  <w:num w:numId="15" w16cid:durableId="240066171">
    <w:abstractNumId w:val="6"/>
  </w:num>
  <w:num w:numId="16" w16cid:durableId="1146512541">
    <w:abstractNumId w:val="7"/>
  </w:num>
  <w:num w:numId="17" w16cid:durableId="330764821">
    <w:abstractNumId w:val="14"/>
  </w:num>
  <w:num w:numId="18" w16cid:durableId="997073450">
    <w:abstractNumId w:val="18"/>
  </w:num>
  <w:num w:numId="19" w16cid:durableId="957643165">
    <w:abstractNumId w:val="12"/>
  </w:num>
  <w:num w:numId="20" w16cid:durableId="2135245055">
    <w:abstractNumId w:val="21"/>
  </w:num>
  <w:num w:numId="21" w16cid:durableId="265159222">
    <w:abstractNumId w:val="1"/>
  </w:num>
  <w:num w:numId="22" w16cid:durableId="290206923">
    <w:abstractNumId w:val="2"/>
  </w:num>
  <w:num w:numId="23" w16cid:durableId="266666093">
    <w:abstractNumId w:val="11"/>
  </w:num>
  <w:num w:numId="24" w16cid:durableId="2047558042">
    <w:abstractNumId w:val="8"/>
  </w:num>
  <w:num w:numId="25" w16cid:durableId="1708604179">
    <w:abstractNumId w:val="17"/>
  </w:num>
  <w:num w:numId="26" w16cid:durableId="477842664">
    <w:abstractNumId w:val="4"/>
  </w:num>
  <w:num w:numId="27" w16cid:durableId="1007026881">
    <w:abstractNumId w:val="9"/>
  </w:num>
  <w:num w:numId="28" w16cid:durableId="99641916">
    <w:abstractNumId w:val="0"/>
  </w:num>
  <w:num w:numId="29" w16cid:durableId="1184512397">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043"/>
    <w:rsid w:val="0000026A"/>
    <w:rsid w:val="000003D3"/>
    <w:rsid w:val="00000A1C"/>
    <w:rsid w:val="00000B56"/>
    <w:rsid w:val="00000F53"/>
    <w:rsid w:val="00001073"/>
    <w:rsid w:val="00001160"/>
    <w:rsid w:val="00001455"/>
    <w:rsid w:val="00001CCF"/>
    <w:rsid w:val="00003568"/>
    <w:rsid w:val="000035DA"/>
    <w:rsid w:val="00003A28"/>
    <w:rsid w:val="00003A3F"/>
    <w:rsid w:val="00003AA8"/>
    <w:rsid w:val="000044FA"/>
    <w:rsid w:val="00004521"/>
    <w:rsid w:val="00004A08"/>
    <w:rsid w:val="00005F36"/>
    <w:rsid w:val="000060AC"/>
    <w:rsid w:val="00006991"/>
    <w:rsid w:val="00007249"/>
    <w:rsid w:val="000074A0"/>
    <w:rsid w:val="00007D23"/>
    <w:rsid w:val="00007E0F"/>
    <w:rsid w:val="00007EC9"/>
    <w:rsid w:val="00007F36"/>
    <w:rsid w:val="0001089B"/>
    <w:rsid w:val="00010B64"/>
    <w:rsid w:val="00010EAD"/>
    <w:rsid w:val="00010FA6"/>
    <w:rsid w:val="00011887"/>
    <w:rsid w:val="00011A8D"/>
    <w:rsid w:val="00011B40"/>
    <w:rsid w:val="00012892"/>
    <w:rsid w:val="00012BE7"/>
    <w:rsid w:val="00012E1D"/>
    <w:rsid w:val="000133D6"/>
    <w:rsid w:val="00013DF0"/>
    <w:rsid w:val="00013EF1"/>
    <w:rsid w:val="00013FF6"/>
    <w:rsid w:val="00014A61"/>
    <w:rsid w:val="00015C75"/>
    <w:rsid w:val="00015FC9"/>
    <w:rsid w:val="0001618D"/>
    <w:rsid w:val="0001658B"/>
    <w:rsid w:val="0001670E"/>
    <w:rsid w:val="00016FDD"/>
    <w:rsid w:val="00017009"/>
    <w:rsid w:val="00020135"/>
    <w:rsid w:val="00020284"/>
    <w:rsid w:val="000206C9"/>
    <w:rsid w:val="00020FD4"/>
    <w:rsid w:val="00021574"/>
    <w:rsid w:val="00021ECC"/>
    <w:rsid w:val="00021EFA"/>
    <w:rsid w:val="000221F4"/>
    <w:rsid w:val="00022DEB"/>
    <w:rsid w:val="00022E0C"/>
    <w:rsid w:val="00023641"/>
    <w:rsid w:val="00024582"/>
    <w:rsid w:val="00024DB9"/>
    <w:rsid w:val="0002541F"/>
    <w:rsid w:val="00026246"/>
    <w:rsid w:val="00026673"/>
    <w:rsid w:val="00026690"/>
    <w:rsid w:val="0002678C"/>
    <w:rsid w:val="00026A51"/>
    <w:rsid w:val="00026D16"/>
    <w:rsid w:val="00030C02"/>
    <w:rsid w:val="00030C76"/>
    <w:rsid w:val="00030F90"/>
    <w:rsid w:val="000315EB"/>
    <w:rsid w:val="0003169B"/>
    <w:rsid w:val="000318BE"/>
    <w:rsid w:val="00031A62"/>
    <w:rsid w:val="000321E6"/>
    <w:rsid w:val="0003281A"/>
    <w:rsid w:val="00032D19"/>
    <w:rsid w:val="00033B29"/>
    <w:rsid w:val="00034A4A"/>
    <w:rsid w:val="00035221"/>
    <w:rsid w:val="000356C7"/>
    <w:rsid w:val="0003587B"/>
    <w:rsid w:val="0003638B"/>
    <w:rsid w:val="000372C8"/>
    <w:rsid w:val="000372F4"/>
    <w:rsid w:val="000373E5"/>
    <w:rsid w:val="00037649"/>
    <w:rsid w:val="00040233"/>
    <w:rsid w:val="00040C0F"/>
    <w:rsid w:val="00040DAA"/>
    <w:rsid w:val="00042114"/>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5EE"/>
    <w:rsid w:val="000466D2"/>
    <w:rsid w:val="00046DDC"/>
    <w:rsid w:val="000472A5"/>
    <w:rsid w:val="0004774A"/>
    <w:rsid w:val="00047F6B"/>
    <w:rsid w:val="00047F87"/>
    <w:rsid w:val="00050266"/>
    <w:rsid w:val="00050EAF"/>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5CE1"/>
    <w:rsid w:val="000561CC"/>
    <w:rsid w:val="000571AD"/>
    <w:rsid w:val="00057346"/>
    <w:rsid w:val="000578C9"/>
    <w:rsid w:val="0006040C"/>
    <w:rsid w:val="000605C5"/>
    <w:rsid w:val="000608EF"/>
    <w:rsid w:val="00061084"/>
    <w:rsid w:val="00061466"/>
    <w:rsid w:val="00061E86"/>
    <w:rsid w:val="0006300C"/>
    <w:rsid w:val="000631F1"/>
    <w:rsid w:val="0006481F"/>
    <w:rsid w:val="00064868"/>
    <w:rsid w:val="00064D6D"/>
    <w:rsid w:val="0006575D"/>
    <w:rsid w:val="000659E9"/>
    <w:rsid w:val="00066BB9"/>
    <w:rsid w:val="00066D29"/>
    <w:rsid w:val="0006784C"/>
    <w:rsid w:val="00067A88"/>
    <w:rsid w:val="00067DCC"/>
    <w:rsid w:val="00067EAF"/>
    <w:rsid w:val="0007051B"/>
    <w:rsid w:val="000714BF"/>
    <w:rsid w:val="00071548"/>
    <w:rsid w:val="000716B1"/>
    <w:rsid w:val="000720FC"/>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161"/>
    <w:rsid w:val="00080396"/>
    <w:rsid w:val="00080EE8"/>
    <w:rsid w:val="00080F53"/>
    <w:rsid w:val="0008241E"/>
    <w:rsid w:val="00082F6A"/>
    <w:rsid w:val="0008332A"/>
    <w:rsid w:val="0008369A"/>
    <w:rsid w:val="0008436A"/>
    <w:rsid w:val="00084E72"/>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BBE"/>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76"/>
    <w:rsid w:val="000A5FB1"/>
    <w:rsid w:val="000A6BBE"/>
    <w:rsid w:val="000A76C1"/>
    <w:rsid w:val="000A7BF8"/>
    <w:rsid w:val="000A7E99"/>
    <w:rsid w:val="000B01A0"/>
    <w:rsid w:val="000B049C"/>
    <w:rsid w:val="000B0CED"/>
    <w:rsid w:val="000B1F5A"/>
    <w:rsid w:val="000B2607"/>
    <w:rsid w:val="000B2E23"/>
    <w:rsid w:val="000B36CB"/>
    <w:rsid w:val="000B4A3A"/>
    <w:rsid w:val="000B4E01"/>
    <w:rsid w:val="000B4E6D"/>
    <w:rsid w:val="000B4E90"/>
    <w:rsid w:val="000B51DF"/>
    <w:rsid w:val="000B5255"/>
    <w:rsid w:val="000B685D"/>
    <w:rsid w:val="000B6E27"/>
    <w:rsid w:val="000B7223"/>
    <w:rsid w:val="000C006A"/>
    <w:rsid w:val="000C02F3"/>
    <w:rsid w:val="000C1AE5"/>
    <w:rsid w:val="000C1F59"/>
    <w:rsid w:val="000C211C"/>
    <w:rsid w:val="000C2217"/>
    <w:rsid w:val="000C238A"/>
    <w:rsid w:val="000C2C07"/>
    <w:rsid w:val="000C34A7"/>
    <w:rsid w:val="000C3D2E"/>
    <w:rsid w:val="000C3DE0"/>
    <w:rsid w:val="000C3F71"/>
    <w:rsid w:val="000C4D87"/>
    <w:rsid w:val="000C4DF9"/>
    <w:rsid w:val="000C51D9"/>
    <w:rsid w:val="000C55D6"/>
    <w:rsid w:val="000C59B8"/>
    <w:rsid w:val="000C6068"/>
    <w:rsid w:val="000C7160"/>
    <w:rsid w:val="000D06FE"/>
    <w:rsid w:val="000D0F58"/>
    <w:rsid w:val="000D13C8"/>
    <w:rsid w:val="000D13D6"/>
    <w:rsid w:val="000D18E9"/>
    <w:rsid w:val="000D26D8"/>
    <w:rsid w:val="000D27DA"/>
    <w:rsid w:val="000D2EFC"/>
    <w:rsid w:val="000D412D"/>
    <w:rsid w:val="000D4406"/>
    <w:rsid w:val="000D4B9C"/>
    <w:rsid w:val="000D4E2B"/>
    <w:rsid w:val="000D5C58"/>
    <w:rsid w:val="000D61A0"/>
    <w:rsid w:val="000D638A"/>
    <w:rsid w:val="000D71C2"/>
    <w:rsid w:val="000D7494"/>
    <w:rsid w:val="000D7512"/>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104"/>
    <w:rsid w:val="000F2282"/>
    <w:rsid w:val="000F2369"/>
    <w:rsid w:val="000F2FF1"/>
    <w:rsid w:val="000F32FF"/>
    <w:rsid w:val="000F403D"/>
    <w:rsid w:val="000F40A2"/>
    <w:rsid w:val="000F4AA3"/>
    <w:rsid w:val="000F4B8F"/>
    <w:rsid w:val="000F513D"/>
    <w:rsid w:val="000F5948"/>
    <w:rsid w:val="000F7102"/>
    <w:rsid w:val="00100B38"/>
    <w:rsid w:val="001010F7"/>
    <w:rsid w:val="00101313"/>
    <w:rsid w:val="00101C48"/>
    <w:rsid w:val="00101DB0"/>
    <w:rsid w:val="0010270D"/>
    <w:rsid w:val="00102D1D"/>
    <w:rsid w:val="001032F8"/>
    <w:rsid w:val="00103779"/>
    <w:rsid w:val="001045A6"/>
    <w:rsid w:val="0010505E"/>
    <w:rsid w:val="001059F7"/>
    <w:rsid w:val="00105FA3"/>
    <w:rsid w:val="001072BE"/>
    <w:rsid w:val="00107307"/>
    <w:rsid w:val="0010779C"/>
    <w:rsid w:val="00107A04"/>
    <w:rsid w:val="00110481"/>
    <w:rsid w:val="00111429"/>
    <w:rsid w:val="00111943"/>
    <w:rsid w:val="0011199A"/>
    <w:rsid w:val="001123B4"/>
    <w:rsid w:val="001126FB"/>
    <w:rsid w:val="00112E82"/>
    <w:rsid w:val="00112EE8"/>
    <w:rsid w:val="0011320C"/>
    <w:rsid w:val="0011344C"/>
    <w:rsid w:val="00113B07"/>
    <w:rsid w:val="00113C79"/>
    <w:rsid w:val="00113EAE"/>
    <w:rsid w:val="00113FD3"/>
    <w:rsid w:val="00114427"/>
    <w:rsid w:val="00115438"/>
    <w:rsid w:val="00116A84"/>
    <w:rsid w:val="0011798C"/>
    <w:rsid w:val="00117DD0"/>
    <w:rsid w:val="00120F58"/>
    <w:rsid w:val="00121867"/>
    <w:rsid w:val="00121982"/>
    <w:rsid w:val="00122204"/>
    <w:rsid w:val="0012267C"/>
    <w:rsid w:val="001229FD"/>
    <w:rsid w:val="001232F3"/>
    <w:rsid w:val="00124338"/>
    <w:rsid w:val="00124345"/>
    <w:rsid w:val="001245B0"/>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057"/>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080"/>
    <w:rsid w:val="00143338"/>
    <w:rsid w:val="00143940"/>
    <w:rsid w:val="0014414A"/>
    <w:rsid w:val="001455B2"/>
    <w:rsid w:val="0014578C"/>
    <w:rsid w:val="00145B8E"/>
    <w:rsid w:val="00146BC9"/>
    <w:rsid w:val="00147552"/>
    <w:rsid w:val="00147634"/>
    <w:rsid w:val="00147A63"/>
    <w:rsid w:val="00147A8C"/>
    <w:rsid w:val="0015079A"/>
    <w:rsid w:val="00150D95"/>
    <w:rsid w:val="00150E77"/>
    <w:rsid w:val="00152836"/>
    <w:rsid w:val="0015376E"/>
    <w:rsid w:val="001538C5"/>
    <w:rsid w:val="00153D1C"/>
    <w:rsid w:val="00153FC8"/>
    <w:rsid w:val="00154487"/>
    <w:rsid w:val="0015529C"/>
    <w:rsid w:val="00155354"/>
    <w:rsid w:val="001557B2"/>
    <w:rsid w:val="00156148"/>
    <w:rsid w:val="00156AC9"/>
    <w:rsid w:val="001578F5"/>
    <w:rsid w:val="00157BAA"/>
    <w:rsid w:val="001607EC"/>
    <w:rsid w:val="001609D9"/>
    <w:rsid w:val="00160A4A"/>
    <w:rsid w:val="001618A9"/>
    <w:rsid w:val="001640AF"/>
    <w:rsid w:val="00164443"/>
    <w:rsid w:val="001644FE"/>
    <w:rsid w:val="001647BD"/>
    <w:rsid w:val="00166073"/>
    <w:rsid w:val="0016665C"/>
    <w:rsid w:val="00166882"/>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CD3"/>
    <w:rsid w:val="00177EC6"/>
    <w:rsid w:val="001801B7"/>
    <w:rsid w:val="00180340"/>
    <w:rsid w:val="00180466"/>
    <w:rsid w:val="00181168"/>
    <w:rsid w:val="00181511"/>
    <w:rsid w:val="00181594"/>
    <w:rsid w:val="00181FF7"/>
    <w:rsid w:val="00182729"/>
    <w:rsid w:val="00182CBF"/>
    <w:rsid w:val="00182E25"/>
    <w:rsid w:val="00183202"/>
    <w:rsid w:val="0018349F"/>
    <w:rsid w:val="00183AD9"/>
    <w:rsid w:val="00183BC8"/>
    <w:rsid w:val="00183BF1"/>
    <w:rsid w:val="0018419D"/>
    <w:rsid w:val="001849BD"/>
    <w:rsid w:val="0018519E"/>
    <w:rsid w:val="001853B6"/>
    <w:rsid w:val="00185454"/>
    <w:rsid w:val="00185997"/>
    <w:rsid w:val="00185BC4"/>
    <w:rsid w:val="001863DD"/>
    <w:rsid w:val="001865A6"/>
    <w:rsid w:val="00186F93"/>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DFD"/>
    <w:rsid w:val="00197EF6"/>
    <w:rsid w:val="001A0B73"/>
    <w:rsid w:val="001A0DF2"/>
    <w:rsid w:val="001A18C1"/>
    <w:rsid w:val="001A1DD2"/>
    <w:rsid w:val="001A2163"/>
    <w:rsid w:val="001A225E"/>
    <w:rsid w:val="001A25FD"/>
    <w:rsid w:val="001A2693"/>
    <w:rsid w:val="001A2E70"/>
    <w:rsid w:val="001A3931"/>
    <w:rsid w:val="001A39B5"/>
    <w:rsid w:val="001A49EA"/>
    <w:rsid w:val="001A4D7F"/>
    <w:rsid w:val="001A4D9A"/>
    <w:rsid w:val="001A5289"/>
    <w:rsid w:val="001A5F8E"/>
    <w:rsid w:val="001A5FBA"/>
    <w:rsid w:val="001A67B2"/>
    <w:rsid w:val="001A6CC7"/>
    <w:rsid w:val="001A7088"/>
    <w:rsid w:val="001A710C"/>
    <w:rsid w:val="001A7678"/>
    <w:rsid w:val="001A77A1"/>
    <w:rsid w:val="001A7B3D"/>
    <w:rsid w:val="001B1895"/>
    <w:rsid w:val="001B2074"/>
    <w:rsid w:val="001B2226"/>
    <w:rsid w:val="001B3250"/>
    <w:rsid w:val="001B33A4"/>
    <w:rsid w:val="001B370C"/>
    <w:rsid w:val="001B3B8E"/>
    <w:rsid w:val="001B3C7D"/>
    <w:rsid w:val="001B3F4C"/>
    <w:rsid w:val="001B4266"/>
    <w:rsid w:val="001B47D7"/>
    <w:rsid w:val="001B50F3"/>
    <w:rsid w:val="001B533D"/>
    <w:rsid w:val="001B53D6"/>
    <w:rsid w:val="001B59DE"/>
    <w:rsid w:val="001B77FA"/>
    <w:rsid w:val="001B7867"/>
    <w:rsid w:val="001C01DE"/>
    <w:rsid w:val="001C1650"/>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C7FFC"/>
    <w:rsid w:val="001D2623"/>
    <w:rsid w:val="001D2CB6"/>
    <w:rsid w:val="001D37D8"/>
    <w:rsid w:val="001D3A3D"/>
    <w:rsid w:val="001D414C"/>
    <w:rsid w:val="001D41F4"/>
    <w:rsid w:val="001D5752"/>
    <w:rsid w:val="001D612E"/>
    <w:rsid w:val="001D65F8"/>
    <w:rsid w:val="001D6DC9"/>
    <w:rsid w:val="001D7492"/>
    <w:rsid w:val="001D7890"/>
    <w:rsid w:val="001D7A9E"/>
    <w:rsid w:val="001E0107"/>
    <w:rsid w:val="001E0B3B"/>
    <w:rsid w:val="001E250F"/>
    <w:rsid w:val="001E2BC5"/>
    <w:rsid w:val="001E2BD5"/>
    <w:rsid w:val="001E3801"/>
    <w:rsid w:val="001E3A9B"/>
    <w:rsid w:val="001E3D5A"/>
    <w:rsid w:val="001E4891"/>
    <w:rsid w:val="001E4C29"/>
    <w:rsid w:val="001E4DB2"/>
    <w:rsid w:val="001E55DE"/>
    <w:rsid w:val="001E5701"/>
    <w:rsid w:val="001E6031"/>
    <w:rsid w:val="001E61DF"/>
    <w:rsid w:val="001E76C7"/>
    <w:rsid w:val="001E7E24"/>
    <w:rsid w:val="001F04C1"/>
    <w:rsid w:val="001F15A0"/>
    <w:rsid w:val="001F1D6C"/>
    <w:rsid w:val="001F1DB6"/>
    <w:rsid w:val="001F1FB1"/>
    <w:rsid w:val="001F2168"/>
    <w:rsid w:val="001F2E11"/>
    <w:rsid w:val="001F2EB6"/>
    <w:rsid w:val="001F3174"/>
    <w:rsid w:val="001F4454"/>
    <w:rsid w:val="001F5180"/>
    <w:rsid w:val="001F573E"/>
    <w:rsid w:val="001F5ED0"/>
    <w:rsid w:val="001F62B2"/>
    <w:rsid w:val="001F6551"/>
    <w:rsid w:val="001F6777"/>
    <w:rsid w:val="001F70BC"/>
    <w:rsid w:val="001F74B8"/>
    <w:rsid w:val="001F76F5"/>
    <w:rsid w:val="001F7811"/>
    <w:rsid w:val="001F78B9"/>
    <w:rsid w:val="001F7BB6"/>
    <w:rsid w:val="001F7C60"/>
    <w:rsid w:val="00200101"/>
    <w:rsid w:val="00200212"/>
    <w:rsid w:val="002007E7"/>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666F"/>
    <w:rsid w:val="002078CF"/>
    <w:rsid w:val="0020796D"/>
    <w:rsid w:val="00207CC3"/>
    <w:rsid w:val="00207E02"/>
    <w:rsid w:val="00207E40"/>
    <w:rsid w:val="00207FAC"/>
    <w:rsid w:val="00210068"/>
    <w:rsid w:val="002101DC"/>
    <w:rsid w:val="00210594"/>
    <w:rsid w:val="00210870"/>
    <w:rsid w:val="00210D1E"/>
    <w:rsid w:val="002115A1"/>
    <w:rsid w:val="00212657"/>
    <w:rsid w:val="00212C25"/>
    <w:rsid w:val="00212F68"/>
    <w:rsid w:val="002135C6"/>
    <w:rsid w:val="002140C5"/>
    <w:rsid w:val="00214B9D"/>
    <w:rsid w:val="00214D4B"/>
    <w:rsid w:val="00215B09"/>
    <w:rsid w:val="00215FB5"/>
    <w:rsid w:val="002163DC"/>
    <w:rsid w:val="00216766"/>
    <w:rsid w:val="00216820"/>
    <w:rsid w:val="00217893"/>
    <w:rsid w:val="002200B5"/>
    <w:rsid w:val="00220588"/>
    <w:rsid w:val="00220B88"/>
    <w:rsid w:val="002211A8"/>
    <w:rsid w:val="00221235"/>
    <w:rsid w:val="0022194E"/>
    <w:rsid w:val="00221CC0"/>
    <w:rsid w:val="0022234B"/>
    <w:rsid w:val="00223614"/>
    <w:rsid w:val="0022375A"/>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0082"/>
    <w:rsid w:val="002510C4"/>
    <w:rsid w:val="0025176F"/>
    <w:rsid w:val="00251D4A"/>
    <w:rsid w:val="00252A35"/>
    <w:rsid w:val="00253090"/>
    <w:rsid w:val="00253C3C"/>
    <w:rsid w:val="00254895"/>
    <w:rsid w:val="002548B6"/>
    <w:rsid w:val="00254B13"/>
    <w:rsid w:val="00255225"/>
    <w:rsid w:val="00255298"/>
    <w:rsid w:val="0025607C"/>
    <w:rsid w:val="00257269"/>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D6"/>
    <w:rsid w:val="002713FB"/>
    <w:rsid w:val="00271411"/>
    <w:rsid w:val="002716D8"/>
    <w:rsid w:val="00272038"/>
    <w:rsid w:val="0027236E"/>
    <w:rsid w:val="00272857"/>
    <w:rsid w:val="0027399D"/>
    <w:rsid w:val="00273F59"/>
    <w:rsid w:val="00274531"/>
    <w:rsid w:val="00274C8A"/>
    <w:rsid w:val="00274E50"/>
    <w:rsid w:val="0027575B"/>
    <w:rsid w:val="00275B72"/>
    <w:rsid w:val="002772E9"/>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6B28"/>
    <w:rsid w:val="002907D9"/>
    <w:rsid w:val="00290850"/>
    <w:rsid w:val="00290E7C"/>
    <w:rsid w:val="00290F12"/>
    <w:rsid w:val="0029141D"/>
    <w:rsid w:val="00291DCB"/>
    <w:rsid w:val="00291F01"/>
    <w:rsid w:val="0029216D"/>
    <w:rsid w:val="0029226B"/>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5BD"/>
    <w:rsid w:val="002A7A35"/>
    <w:rsid w:val="002B0002"/>
    <w:rsid w:val="002B062F"/>
    <w:rsid w:val="002B12BE"/>
    <w:rsid w:val="002B144C"/>
    <w:rsid w:val="002B165D"/>
    <w:rsid w:val="002B189A"/>
    <w:rsid w:val="002B19CD"/>
    <w:rsid w:val="002B1AD3"/>
    <w:rsid w:val="002B2DC6"/>
    <w:rsid w:val="002B2FCD"/>
    <w:rsid w:val="002B32CA"/>
    <w:rsid w:val="002B3C97"/>
    <w:rsid w:val="002B3F04"/>
    <w:rsid w:val="002B42DA"/>
    <w:rsid w:val="002B49CA"/>
    <w:rsid w:val="002B4DFD"/>
    <w:rsid w:val="002B597F"/>
    <w:rsid w:val="002B6251"/>
    <w:rsid w:val="002B6B9E"/>
    <w:rsid w:val="002B6FF7"/>
    <w:rsid w:val="002B75F7"/>
    <w:rsid w:val="002B781B"/>
    <w:rsid w:val="002C04FA"/>
    <w:rsid w:val="002C14FC"/>
    <w:rsid w:val="002C17A0"/>
    <w:rsid w:val="002C1FB6"/>
    <w:rsid w:val="002C215A"/>
    <w:rsid w:val="002C27BD"/>
    <w:rsid w:val="002C2936"/>
    <w:rsid w:val="002C2A10"/>
    <w:rsid w:val="002C2A21"/>
    <w:rsid w:val="002C2B83"/>
    <w:rsid w:val="002C2DD1"/>
    <w:rsid w:val="002C2F2C"/>
    <w:rsid w:val="002C362D"/>
    <w:rsid w:val="002C42B3"/>
    <w:rsid w:val="002C4AE8"/>
    <w:rsid w:val="002C5249"/>
    <w:rsid w:val="002C52C2"/>
    <w:rsid w:val="002C53E8"/>
    <w:rsid w:val="002C5826"/>
    <w:rsid w:val="002C590C"/>
    <w:rsid w:val="002C5FF7"/>
    <w:rsid w:val="002C65B9"/>
    <w:rsid w:val="002C7383"/>
    <w:rsid w:val="002D0D3F"/>
    <w:rsid w:val="002D1083"/>
    <w:rsid w:val="002D1C99"/>
    <w:rsid w:val="002D1EFA"/>
    <w:rsid w:val="002D236C"/>
    <w:rsid w:val="002D28EF"/>
    <w:rsid w:val="002D3712"/>
    <w:rsid w:val="002D3D80"/>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1D7"/>
    <w:rsid w:val="002E120E"/>
    <w:rsid w:val="002E1796"/>
    <w:rsid w:val="002E1C01"/>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3BD"/>
    <w:rsid w:val="002F396F"/>
    <w:rsid w:val="002F44C0"/>
    <w:rsid w:val="002F536E"/>
    <w:rsid w:val="002F5A85"/>
    <w:rsid w:val="002F5E32"/>
    <w:rsid w:val="002F5EE2"/>
    <w:rsid w:val="002F5F47"/>
    <w:rsid w:val="002F5F8E"/>
    <w:rsid w:val="002F67FD"/>
    <w:rsid w:val="002F6EDD"/>
    <w:rsid w:val="002F7A04"/>
    <w:rsid w:val="002F7B28"/>
    <w:rsid w:val="002F7D23"/>
    <w:rsid w:val="002F7FB2"/>
    <w:rsid w:val="00300FEF"/>
    <w:rsid w:val="00301185"/>
    <w:rsid w:val="00301B49"/>
    <w:rsid w:val="0030230E"/>
    <w:rsid w:val="003025DB"/>
    <w:rsid w:val="0030313E"/>
    <w:rsid w:val="00303C2A"/>
    <w:rsid w:val="00303D02"/>
    <w:rsid w:val="003048D7"/>
    <w:rsid w:val="003049FC"/>
    <w:rsid w:val="00304E45"/>
    <w:rsid w:val="00306737"/>
    <w:rsid w:val="00306D9F"/>
    <w:rsid w:val="00306F87"/>
    <w:rsid w:val="003074D1"/>
    <w:rsid w:val="00307836"/>
    <w:rsid w:val="00307CE2"/>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08A"/>
    <w:rsid w:val="00317AC3"/>
    <w:rsid w:val="00320115"/>
    <w:rsid w:val="00321802"/>
    <w:rsid w:val="00321A79"/>
    <w:rsid w:val="00321B1F"/>
    <w:rsid w:val="0032266C"/>
    <w:rsid w:val="003232C3"/>
    <w:rsid w:val="00324073"/>
    <w:rsid w:val="003241B0"/>
    <w:rsid w:val="003241B4"/>
    <w:rsid w:val="0032494C"/>
    <w:rsid w:val="00325243"/>
    <w:rsid w:val="0032594D"/>
    <w:rsid w:val="00325A84"/>
    <w:rsid w:val="00325BB7"/>
    <w:rsid w:val="00325D58"/>
    <w:rsid w:val="00325F1F"/>
    <w:rsid w:val="00326357"/>
    <w:rsid w:val="00326BAE"/>
    <w:rsid w:val="00326CB7"/>
    <w:rsid w:val="00326F19"/>
    <w:rsid w:val="00326F9E"/>
    <w:rsid w:val="003300F2"/>
    <w:rsid w:val="00331673"/>
    <w:rsid w:val="00331ED1"/>
    <w:rsid w:val="003328D9"/>
    <w:rsid w:val="00333AC4"/>
    <w:rsid w:val="00333BFA"/>
    <w:rsid w:val="00334D33"/>
    <w:rsid w:val="00334EB8"/>
    <w:rsid w:val="003354F0"/>
    <w:rsid w:val="00335A01"/>
    <w:rsid w:val="00335DA5"/>
    <w:rsid w:val="0033642E"/>
    <w:rsid w:val="003406FD"/>
    <w:rsid w:val="00340F7A"/>
    <w:rsid w:val="00341929"/>
    <w:rsid w:val="00341D9A"/>
    <w:rsid w:val="0034282E"/>
    <w:rsid w:val="00343586"/>
    <w:rsid w:val="003436A3"/>
    <w:rsid w:val="00343AFE"/>
    <w:rsid w:val="00343BDD"/>
    <w:rsid w:val="00343F09"/>
    <w:rsid w:val="0034460F"/>
    <w:rsid w:val="00344F46"/>
    <w:rsid w:val="00345141"/>
    <w:rsid w:val="003451F8"/>
    <w:rsid w:val="003453C2"/>
    <w:rsid w:val="00345AC7"/>
    <w:rsid w:val="0034609E"/>
    <w:rsid w:val="00346410"/>
    <w:rsid w:val="00350286"/>
    <w:rsid w:val="0035041E"/>
    <w:rsid w:val="00350433"/>
    <w:rsid w:val="00350730"/>
    <w:rsid w:val="003508B8"/>
    <w:rsid w:val="00351D68"/>
    <w:rsid w:val="00352626"/>
    <w:rsid w:val="00352C78"/>
    <w:rsid w:val="003536CF"/>
    <w:rsid w:val="00353A48"/>
    <w:rsid w:val="00353D1B"/>
    <w:rsid w:val="00354AB4"/>
    <w:rsid w:val="00355501"/>
    <w:rsid w:val="00355743"/>
    <w:rsid w:val="00355846"/>
    <w:rsid w:val="003559E0"/>
    <w:rsid w:val="00356D0D"/>
    <w:rsid w:val="003572C5"/>
    <w:rsid w:val="003576C1"/>
    <w:rsid w:val="00357BB8"/>
    <w:rsid w:val="00357C23"/>
    <w:rsid w:val="003600F2"/>
    <w:rsid w:val="00360DB9"/>
    <w:rsid w:val="00360F9B"/>
    <w:rsid w:val="00361525"/>
    <w:rsid w:val="003617F1"/>
    <w:rsid w:val="003625CD"/>
    <w:rsid w:val="00362719"/>
    <w:rsid w:val="00363134"/>
    <w:rsid w:val="00365384"/>
    <w:rsid w:val="003660B8"/>
    <w:rsid w:val="003671C3"/>
    <w:rsid w:val="0036771B"/>
    <w:rsid w:val="00370489"/>
    <w:rsid w:val="00370682"/>
    <w:rsid w:val="003713E4"/>
    <w:rsid w:val="00371433"/>
    <w:rsid w:val="00371715"/>
    <w:rsid w:val="00373245"/>
    <w:rsid w:val="00373C97"/>
    <w:rsid w:val="003741D5"/>
    <w:rsid w:val="00374529"/>
    <w:rsid w:val="00374650"/>
    <w:rsid w:val="00374A04"/>
    <w:rsid w:val="00374FE4"/>
    <w:rsid w:val="00375417"/>
    <w:rsid w:val="0037545E"/>
    <w:rsid w:val="003754D9"/>
    <w:rsid w:val="00375B68"/>
    <w:rsid w:val="0037632B"/>
    <w:rsid w:val="00376628"/>
    <w:rsid w:val="0037691C"/>
    <w:rsid w:val="003771ED"/>
    <w:rsid w:val="00377497"/>
    <w:rsid w:val="00377925"/>
    <w:rsid w:val="00377C16"/>
    <w:rsid w:val="00377C96"/>
    <w:rsid w:val="00380076"/>
    <w:rsid w:val="00380231"/>
    <w:rsid w:val="0038032E"/>
    <w:rsid w:val="0038039F"/>
    <w:rsid w:val="00380818"/>
    <w:rsid w:val="00380927"/>
    <w:rsid w:val="00380A14"/>
    <w:rsid w:val="00380B99"/>
    <w:rsid w:val="00380DF6"/>
    <w:rsid w:val="00380E7C"/>
    <w:rsid w:val="003812C4"/>
    <w:rsid w:val="003813C1"/>
    <w:rsid w:val="003819C8"/>
    <w:rsid w:val="00381A66"/>
    <w:rsid w:val="003821B2"/>
    <w:rsid w:val="0038277E"/>
    <w:rsid w:val="00382939"/>
    <w:rsid w:val="00382A83"/>
    <w:rsid w:val="00382BD7"/>
    <w:rsid w:val="003835F5"/>
    <w:rsid w:val="00384294"/>
    <w:rsid w:val="00384F5A"/>
    <w:rsid w:val="003855F8"/>
    <w:rsid w:val="00385D49"/>
    <w:rsid w:val="00386E76"/>
    <w:rsid w:val="003903FB"/>
    <w:rsid w:val="00390B20"/>
    <w:rsid w:val="0039114B"/>
    <w:rsid w:val="0039183A"/>
    <w:rsid w:val="00391FE7"/>
    <w:rsid w:val="00392604"/>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466B"/>
    <w:rsid w:val="003A502A"/>
    <w:rsid w:val="003A636D"/>
    <w:rsid w:val="003A65F9"/>
    <w:rsid w:val="003A6638"/>
    <w:rsid w:val="003A6652"/>
    <w:rsid w:val="003A683D"/>
    <w:rsid w:val="003A6BC4"/>
    <w:rsid w:val="003A7378"/>
    <w:rsid w:val="003A7DA8"/>
    <w:rsid w:val="003B03D1"/>
    <w:rsid w:val="003B0F1F"/>
    <w:rsid w:val="003B12DE"/>
    <w:rsid w:val="003B160F"/>
    <w:rsid w:val="003B3624"/>
    <w:rsid w:val="003B3660"/>
    <w:rsid w:val="003B386F"/>
    <w:rsid w:val="003B39F9"/>
    <w:rsid w:val="003B4138"/>
    <w:rsid w:val="003B5373"/>
    <w:rsid w:val="003B558D"/>
    <w:rsid w:val="003B6924"/>
    <w:rsid w:val="003B73B7"/>
    <w:rsid w:val="003B7634"/>
    <w:rsid w:val="003B78AD"/>
    <w:rsid w:val="003C018A"/>
    <w:rsid w:val="003C07A3"/>
    <w:rsid w:val="003C126F"/>
    <w:rsid w:val="003C1AB1"/>
    <w:rsid w:val="003C1ADD"/>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2E33"/>
    <w:rsid w:val="003D33F6"/>
    <w:rsid w:val="003D346C"/>
    <w:rsid w:val="003D3597"/>
    <w:rsid w:val="003D3873"/>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2E7"/>
    <w:rsid w:val="003E1371"/>
    <w:rsid w:val="003E1D80"/>
    <w:rsid w:val="003E2280"/>
    <w:rsid w:val="003E23F7"/>
    <w:rsid w:val="003E2796"/>
    <w:rsid w:val="003E4314"/>
    <w:rsid w:val="003E436D"/>
    <w:rsid w:val="003E4AC7"/>
    <w:rsid w:val="003E4C46"/>
    <w:rsid w:val="003E4DB9"/>
    <w:rsid w:val="003E4DC3"/>
    <w:rsid w:val="003E4E4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C6D"/>
    <w:rsid w:val="003F5489"/>
    <w:rsid w:val="003F54D8"/>
    <w:rsid w:val="003F5913"/>
    <w:rsid w:val="003F740A"/>
    <w:rsid w:val="003F7FE3"/>
    <w:rsid w:val="00400269"/>
    <w:rsid w:val="004017E7"/>
    <w:rsid w:val="00401CAD"/>
    <w:rsid w:val="004022F2"/>
    <w:rsid w:val="0040252F"/>
    <w:rsid w:val="0040276A"/>
    <w:rsid w:val="004038D3"/>
    <w:rsid w:val="00403C4D"/>
    <w:rsid w:val="0040427C"/>
    <w:rsid w:val="00404533"/>
    <w:rsid w:val="0040472C"/>
    <w:rsid w:val="004047D7"/>
    <w:rsid w:val="004051A9"/>
    <w:rsid w:val="00405855"/>
    <w:rsid w:val="00405B22"/>
    <w:rsid w:val="00405D65"/>
    <w:rsid w:val="0040657F"/>
    <w:rsid w:val="00406B9B"/>
    <w:rsid w:val="00407825"/>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27"/>
    <w:rsid w:val="004157B6"/>
    <w:rsid w:val="0041584E"/>
    <w:rsid w:val="0041685F"/>
    <w:rsid w:val="00416CD6"/>
    <w:rsid w:val="00416D08"/>
    <w:rsid w:val="004170BC"/>
    <w:rsid w:val="00417604"/>
    <w:rsid w:val="004219E4"/>
    <w:rsid w:val="00421D7D"/>
    <w:rsid w:val="00422EEB"/>
    <w:rsid w:val="00423228"/>
    <w:rsid w:val="00424668"/>
    <w:rsid w:val="0042470D"/>
    <w:rsid w:val="00424B94"/>
    <w:rsid w:val="00424C4C"/>
    <w:rsid w:val="004252AF"/>
    <w:rsid w:val="0042578B"/>
    <w:rsid w:val="004257A5"/>
    <w:rsid w:val="00425CFB"/>
    <w:rsid w:val="00427386"/>
    <w:rsid w:val="0042788E"/>
    <w:rsid w:val="00427ED6"/>
    <w:rsid w:val="00431627"/>
    <w:rsid w:val="00431F74"/>
    <w:rsid w:val="00432574"/>
    <w:rsid w:val="0043288C"/>
    <w:rsid w:val="0043335A"/>
    <w:rsid w:val="00433991"/>
    <w:rsid w:val="00433A4A"/>
    <w:rsid w:val="00433FD7"/>
    <w:rsid w:val="004344CB"/>
    <w:rsid w:val="0043483A"/>
    <w:rsid w:val="004350FA"/>
    <w:rsid w:val="00435186"/>
    <w:rsid w:val="00435437"/>
    <w:rsid w:val="004356A8"/>
    <w:rsid w:val="00436201"/>
    <w:rsid w:val="004368E5"/>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14E"/>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E73"/>
    <w:rsid w:val="00467FCB"/>
    <w:rsid w:val="0047047D"/>
    <w:rsid w:val="00471043"/>
    <w:rsid w:val="004712B7"/>
    <w:rsid w:val="004713B5"/>
    <w:rsid w:val="004720C4"/>
    <w:rsid w:val="00472910"/>
    <w:rsid w:val="00472F7A"/>
    <w:rsid w:val="00472F8C"/>
    <w:rsid w:val="00473838"/>
    <w:rsid w:val="0047399D"/>
    <w:rsid w:val="00473DA9"/>
    <w:rsid w:val="00474222"/>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DE"/>
    <w:rsid w:val="00484906"/>
    <w:rsid w:val="00484E76"/>
    <w:rsid w:val="0048587E"/>
    <w:rsid w:val="00485907"/>
    <w:rsid w:val="00485E23"/>
    <w:rsid w:val="0048654D"/>
    <w:rsid w:val="004867B9"/>
    <w:rsid w:val="00486B0D"/>
    <w:rsid w:val="00486BA5"/>
    <w:rsid w:val="00486DCD"/>
    <w:rsid w:val="004873D5"/>
    <w:rsid w:val="004905CE"/>
    <w:rsid w:val="004909FF"/>
    <w:rsid w:val="004923AA"/>
    <w:rsid w:val="00493E55"/>
    <w:rsid w:val="00494E27"/>
    <w:rsid w:val="0049538A"/>
    <w:rsid w:val="00495F71"/>
    <w:rsid w:val="00496EFB"/>
    <w:rsid w:val="0049722D"/>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CE"/>
    <w:rsid w:val="004B2DE0"/>
    <w:rsid w:val="004B2DE4"/>
    <w:rsid w:val="004B3551"/>
    <w:rsid w:val="004B3B41"/>
    <w:rsid w:val="004B42DF"/>
    <w:rsid w:val="004B4807"/>
    <w:rsid w:val="004B5982"/>
    <w:rsid w:val="004B6835"/>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67D2"/>
    <w:rsid w:val="004C7DC4"/>
    <w:rsid w:val="004C7E0B"/>
    <w:rsid w:val="004C7E53"/>
    <w:rsid w:val="004D017C"/>
    <w:rsid w:val="004D070C"/>
    <w:rsid w:val="004D1010"/>
    <w:rsid w:val="004D248A"/>
    <w:rsid w:val="004D3B43"/>
    <w:rsid w:val="004D3BE3"/>
    <w:rsid w:val="004D3D62"/>
    <w:rsid w:val="004D459D"/>
    <w:rsid w:val="004D4C7B"/>
    <w:rsid w:val="004D67F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3BB"/>
    <w:rsid w:val="004E776B"/>
    <w:rsid w:val="004E7A01"/>
    <w:rsid w:val="004E7D39"/>
    <w:rsid w:val="004F0107"/>
    <w:rsid w:val="004F0C1D"/>
    <w:rsid w:val="004F1077"/>
    <w:rsid w:val="004F1635"/>
    <w:rsid w:val="004F1855"/>
    <w:rsid w:val="004F1982"/>
    <w:rsid w:val="004F1E4F"/>
    <w:rsid w:val="004F270B"/>
    <w:rsid w:val="004F30E1"/>
    <w:rsid w:val="004F33F0"/>
    <w:rsid w:val="004F473D"/>
    <w:rsid w:val="004F4D51"/>
    <w:rsid w:val="004F50BE"/>
    <w:rsid w:val="004F6FEF"/>
    <w:rsid w:val="004F7186"/>
    <w:rsid w:val="004F7943"/>
    <w:rsid w:val="004F7D67"/>
    <w:rsid w:val="005002B8"/>
    <w:rsid w:val="00500818"/>
    <w:rsid w:val="00500D86"/>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5B8"/>
    <w:rsid w:val="00507DC9"/>
    <w:rsid w:val="005107DF"/>
    <w:rsid w:val="0051113D"/>
    <w:rsid w:val="0051148D"/>
    <w:rsid w:val="005114F1"/>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25"/>
    <w:rsid w:val="00525A62"/>
    <w:rsid w:val="00525B54"/>
    <w:rsid w:val="00525FD6"/>
    <w:rsid w:val="005260FE"/>
    <w:rsid w:val="005265F8"/>
    <w:rsid w:val="005269B3"/>
    <w:rsid w:val="00526D2D"/>
    <w:rsid w:val="005273B1"/>
    <w:rsid w:val="0052796A"/>
    <w:rsid w:val="00527D50"/>
    <w:rsid w:val="00530103"/>
    <w:rsid w:val="00530629"/>
    <w:rsid w:val="00530BB3"/>
    <w:rsid w:val="00530FFF"/>
    <w:rsid w:val="005311C6"/>
    <w:rsid w:val="005315A7"/>
    <w:rsid w:val="00532015"/>
    <w:rsid w:val="005321FB"/>
    <w:rsid w:val="00532429"/>
    <w:rsid w:val="0053254A"/>
    <w:rsid w:val="00532F50"/>
    <w:rsid w:val="005332CF"/>
    <w:rsid w:val="005334CF"/>
    <w:rsid w:val="00533865"/>
    <w:rsid w:val="00533C4A"/>
    <w:rsid w:val="005346BB"/>
    <w:rsid w:val="00535350"/>
    <w:rsid w:val="00535763"/>
    <w:rsid w:val="005357BB"/>
    <w:rsid w:val="00536466"/>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67F9"/>
    <w:rsid w:val="00547265"/>
    <w:rsid w:val="005472BB"/>
    <w:rsid w:val="00547443"/>
    <w:rsid w:val="00550541"/>
    <w:rsid w:val="005505A6"/>
    <w:rsid w:val="005505BF"/>
    <w:rsid w:val="005508D1"/>
    <w:rsid w:val="00551B0D"/>
    <w:rsid w:val="00551FA7"/>
    <w:rsid w:val="00553286"/>
    <w:rsid w:val="00553E2C"/>
    <w:rsid w:val="0055476C"/>
    <w:rsid w:val="00555102"/>
    <w:rsid w:val="00555B75"/>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4D3A"/>
    <w:rsid w:val="005753B6"/>
    <w:rsid w:val="00575D59"/>
    <w:rsid w:val="00575DFE"/>
    <w:rsid w:val="005769FF"/>
    <w:rsid w:val="0057745D"/>
    <w:rsid w:val="00577925"/>
    <w:rsid w:val="00577A72"/>
    <w:rsid w:val="00577ABF"/>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E3E"/>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282"/>
    <w:rsid w:val="005A195F"/>
    <w:rsid w:val="005A2704"/>
    <w:rsid w:val="005A2AC1"/>
    <w:rsid w:val="005A2B07"/>
    <w:rsid w:val="005A546D"/>
    <w:rsid w:val="005A5583"/>
    <w:rsid w:val="005A58E6"/>
    <w:rsid w:val="005A65C8"/>
    <w:rsid w:val="005A74E8"/>
    <w:rsid w:val="005A7B58"/>
    <w:rsid w:val="005B0449"/>
    <w:rsid w:val="005B0749"/>
    <w:rsid w:val="005B0E6D"/>
    <w:rsid w:val="005B19E4"/>
    <w:rsid w:val="005B1D8D"/>
    <w:rsid w:val="005B24C3"/>
    <w:rsid w:val="005B2A1D"/>
    <w:rsid w:val="005B2BBB"/>
    <w:rsid w:val="005B2C82"/>
    <w:rsid w:val="005B2D9B"/>
    <w:rsid w:val="005B2FD0"/>
    <w:rsid w:val="005B34A6"/>
    <w:rsid w:val="005B383F"/>
    <w:rsid w:val="005B3D70"/>
    <w:rsid w:val="005B46C1"/>
    <w:rsid w:val="005B484F"/>
    <w:rsid w:val="005B537C"/>
    <w:rsid w:val="005B5793"/>
    <w:rsid w:val="005B5ED5"/>
    <w:rsid w:val="005C0258"/>
    <w:rsid w:val="005C0B37"/>
    <w:rsid w:val="005C16DC"/>
    <w:rsid w:val="005C17C2"/>
    <w:rsid w:val="005C1E12"/>
    <w:rsid w:val="005C3F18"/>
    <w:rsid w:val="005C4614"/>
    <w:rsid w:val="005C5BD5"/>
    <w:rsid w:val="005C6C2A"/>
    <w:rsid w:val="005C6D8F"/>
    <w:rsid w:val="005C7C02"/>
    <w:rsid w:val="005D08AD"/>
    <w:rsid w:val="005D0CD2"/>
    <w:rsid w:val="005D1328"/>
    <w:rsid w:val="005D1747"/>
    <w:rsid w:val="005D1EC0"/>
    <w:rsid w:val="005D1FBB"/>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6DEE"/>
    <w:rsid w:val="005D7383"/>
    <w:rsid w:val="005D7998"/>
    <w:rsid w:val="005D7A77"/>
    <w:rsid w:val="005D7D8C"/>
    <w:rsid w:val="005E07FD"/>
    <w:rsid w:val="005E0D10"/>
    <w:rsid w:val="005E1041"/>
    <w:rsid w:val="005E1572"/>
    <w:rsid w:val="005E19B2"/>
    <w:rsid w:val="005E1D4E"/>
    <w:rsid w:val="005E2396"/>
    <w:rsid w:val="005E25A4"/>
    <w:rsid w:val="005E2611"/>
    <w:rsid w:val="005E2700"/>
    <w:rsid w:val="005E29E3"/>
    <w:rsid w:val="005E2C4A"/>
    <w:rsid w:val="005E36FB"/>
    <w:rsid w:val="005E3B81"/>
    <w:rsid w:val="005E4047"/>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205"/>
    <w:rsid w:val="006015A1"/>
    <w:rsid w:val="006015E1"/>
    <w:rsid w:val="00601B91"/>
    <w:rsid w:val="00601DD0"/>
    <w:rsid w:val="0060200D"/>
    <w:rsid w:val="00603A71"/>
    <w:rsid w:val="00603E31"/>
    <w:rsid w:val="006041B7"/>
    <w:rsid w:val="0060451D"/>
    <w:rsid w:val="00605629"/>
    <w:rsid w:val="006059FB"/>
    <w:rsid w:val="00605D03"/>
    <w:rsid w:val="00606FD4"/>
    <w:rsid w:val="00607542"/>
    <w:rsid w:val="00607C46"/>
    <w:rsid w:val="006102F3"/>
    <w:rsid w:val="0061093E"/>
    <w:rsid w:val="006109E6"/>
    <w:rsid w:val="00611977"/>
    <w:rsid w:val="006119DC"/>
    <w:rsid w:val="00612434"/>
    <w:rsid w:val="00612CE6"/>
    <w:rsid w:val="00612DA3"/>
    <w:rsid w:val="00612EDD"/>
    <w:rsid w:val="00612FBA"/>
    <w:rsid w:val="00613267"/>
    <w:rsid w:val="0061384F"/>
    <w:rsid w:val="00614A7B"/>
    <w:rsid w:val="00614FF2"/>
    <w:rsid w:val="006158E4"/>
    <w:rsid w:val="006158FB"/>
    <w:rsid w:val="00615C08"/>
    <w:rsid w:val="0061733E"/>
    <w:rsid w:val="0061741C"/>
    <w:rsid w:val="0061785B"/>
    <w:rsid w:val="006207BC"/>
    <w:rsid w:val="00620C55"/>
    <w:rsid w:val="00621335"/>
    <w:rsid w:val="0062150E"/>
    <w:rsid w:val="00622920"/>
    <w:rsid w:val="00622EF5"/>
    <w:rsid w:val="006232CC"/>
    <w:rsid w:val="00623C14"/>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756"/>
    <w:rsid w:val="006428CA"/>
    <w:rsid w:val="006428E3"/>
    <w:rsid w:val="00642B3E"/>
    <w:rsid w:val="00642E25"/>
    <w:rsid w:val="0064351F"/>
    <w:rsid w:val="00643C6F"/>
    <w:rsid w:val="00643CB8"/>
    <w:rsid w:val="006440AA"/>
    <w:rsid w:val="006448B8"/>
    <w:rsid w:val="00644936"/>
    <w:rsid w:val="0064573F"/>
    <w:rsid w:val="00645981"/>
    <w:rsid w:val="00645BE0"/>
    <w:rsid w:val="00645D80"/>
    <w:rsid w:val="00645DF8"/>
    <w:rsid w:val="00645E83"/>
    <w:rsid w:val="006460FF"/>
    <w:rsid w:val="00646974"/>
    <w:rsid w:val="006469D1"/>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5DB"/>
    <w:rsid w:val="00655F17"/>
    <w:rsid w:val="00656757"/>
    <w:rsid w:val="00660F6D"/>
    <w:rsid w:val="006616B4"/>
    <w:rsid w:val="0066179A"/>
    <w:rsid w:val="00661860"/>
    <w:rsid w:val="00661A53"/>
    <w:rsid w:val="00661FC2"/>
    <w:rsid w:val="00662606"/>
    <w:rsid w:val="00662628"/>
    <w:rsid w:val="00662701"/>
    <w:rsid w:val="0066271C"/>
    <w:rsid w:val="006628D9"/>
    <w:rsid w:val="00662A1D"/>
    <w:rsid w:val="00663099"/>
    <w:rsid w:val="006633D6"/>
    <w:rsid w:val="006638AF"/>
    <w:rsid w:val="00664184"/>
    <w:rsid w:val="00664C39"/>
    <w:rsid w:val="0066500F"/>
    <w:rsid w:val="00665508"/>
    <w:rsid w:val="0066593D"/>
    <w:rsid w:val="00665D82"/>
    <w:rsid w:val="006662E8"/>
    <w:rsid w:val="00666E9E"/>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0499"/>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A6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A4B"/>
    <w:rsid w:val="00697D42"/>
    <w:rsid w:val="00697FA2"/>
    <w:rsid w:val="006A049B"/>
    <w:rsid w:val="006A1065"/>
    <w:rsid w:val="006A1307"/>
    <w:rsid w:val="006A13BA"/>
    <w:rsid w:val="006A1CD0"/>
    <w:rsid w:val="006A1E5B"/>
    <w:rsid w:val="006A2327"/>
    <w:rsid w:val="006A257B"/>
    <w:rsid w:val="006A2889"/>
    <w:rsid w:val="006A3033"/>
    <w:rsid w:val="006A4AF7"/>
    <w:rsid w:val="006A58FD"/>
    <w:rsid w:val="006A5FCC"/>
    <w:rsid w:val="006A6750"/>
    <w:rsid w:val="006A675A"/>
    <w:rsid w:val="006A6C45"/>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96F"/>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5EBD"/>
    <w:rsid w:val="006D65C1"/>
    <w:rsid w:val="006D65C7"/>
    <w:rsid w:val="006D6694"/>
    <w:rsid w:val="006D675E"/>
    <w:rsid w:val="006D775B"/>
    <w:rsid w:val="006E04DD"/>
    <w:rsid w:val="006E0DEA"/>
    <w:rsid w:val="006E1496"/>
    <w:rsid w:val="006E17A1"/>
    <w:rsid w:val="006E1CFB"/>
    <w:rsid w:val="006E202E"/>
    <w:rsid w:val="006E256F"/>
    <w:rsid w:val="006E28D7"/>
    <w:rsid w:val="006E2957"/>
    <w:rsid w:val="006E2F05"/>
    <w:rsid w:val="006E3394"/>
    <w:rsid w:val="006E4662"/>
    <w:rsid w:val="006E5188"/>
    <w:rsid w:val="006E533D"/>
    <w:rsid w:val="006E5508"/>
    <w:rsid w:val="006E679A"/>
    <w:rsid w:val="006E6883"/>
    <w:rsid w:val="006E75C7"/>
    <w:rsid w:val="006E7679"/>
    <w:rsid w:val="006F0C44"/>
    <w:rsid w:val="006F1A39"/>
    <w:rsid w:val="006F2478"/>
    <w:rsid w:val="006F2F71"/>
    <w:rsid w:val="006F4380"/>
    <w:rsid w:val="006F506C"/>
    <w:rsid w:val="006F5140"/>
    <w:rsid w:val="006F5B33"/>
    <w:rsid w:val="006F631C"/>
    <w:rsid w:val="006F6DAA"/>
    <w:rsid w:val="006F7115"/>
    <w:rsid w:val="00701093"/>
    <w:rsid w:val="00701577"/>
    <w:rsid w:val="0070177A"/>
    <w:rsid w:val="007022FB"/>
    <w:rsid w:val="0070256E"/>
    <w:rsid w:val="00702AE1"/>
    <w:rsid w:val="00702FDC"/>
    <w:rsid w:val="00703112"/>
    <w:rsid w:val="00703132"/>
    <w:rsid w:val="00703430"/>
    <w:rsid w:val="0070349D"/>
    <w:rsid w:val="00704310"/>
    <w:rsid w:val="007046CE"/>
    <w:rsid w:val="007052CC"/>
    <w:rsid w:val="0070679B"/>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2B6C"/>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2A0"/>
    <w:rsid w:val="007317B5"/>
    <w:rsid w:val="0073210C"/>
    <w:rsid w:val="007321DE"/>
    <w:rsid w:val="0073238A"/>
    <w:rsid w:val="00733758"/>
    <w:rsid w:val="00734737"/>
    <w:rsid w:val="007349E0"/>
    <w:rsid w:val="00734BBA"/>
    <w:rsid w:val="00735C77"/>
    <w:rsid w:val="00735E40"/>
    <w:rsid w:val="0073602A"/>
    <w:rsid w:val="007361D6"/>
    <w:rsid w:val="00736725"/>
    <w:rsid w:val="0073676A"/>
    <w:rsid w:val="007367F6"/>
    <w:rsid w:val="00736B83"/>
    <w:rsid w:val="00736EA4"/>
    <w:rsid w:val="0073711D"/>
    <w:rsid w:val="0073778F"/>
    <w:rsid w:val="00737CDB"/>
    <w:rsid w:val="0074006B"/>
    <w:rsid w:val="007404E9"/>
    <w:rsid w:val="007422EF"/>
    <w:rsid w:val="00742B71"/>
    <w:rsid w:val="00742F8F"/>
    <w:rsid w:val="00743205"/>
    <w:rsid w:val="0074401D"/>
    <w:rsid w:val="0074429A"/>
    <w:rsid w:val="007445C5"/>
    <w:rsid w:val="0074475B"/>
    <w:rsid w:val="007449CC"/>
    <w:rsid w:val="00744D22"/>
    <w:rsid w:val="00745110"/>
    <w:rsid w:val="00746011"/>
    <w:rsid w:val="007461B1"/>
    <w:rsid w:val="007466F8"/>
    <w:rsid w:val="00746D4D"/>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17AE"/>
    <w:rsid w:val="00761A9A"/>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2529"/>
    <w:rsid w:val="007731F0"/>
    <w:rsid w:val="007740AD"/>
    <w:rsid w:val="007746F0"/>
    <w:rsid w:val="00774AA5"/>
    <w:rsid w:val="0077554C"/>
    <w:rsid w:val="00775B59"/>
    <w:rsid w:val="00775FC3"/>
    <w:rsid w:val="007763E1"/>
    <w:rsid w:val="00777670"/>
    <w:rsid w:val="00777DC5"/>
    <w:rsid w:val="0078071A"/>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B44"/>
    <w:rsid w:val="00796861"/>
    <w:rsid w:val="00796EB0"/>
    <w:rsid w:val="00796EB7"/>
    <w:rsid w:val="0079714A"/>
    <w:rsid w:val="007976F5"/>
    <w:rsid w:val="007A059A"/>
    <w:rsid w:val="007A130B"/>
    <w:rsid w:val="007A15EC"/>
    <w:rsid w:val="007A1E23"/>
    <w:rsid w:val="007A2F2E"/>
    <w:rsid w:val="007A432A"/>
    <w:rsid w:val="007A55C8"/>
    <w:rsid w:val="007A5905"/>
    <w:rsid w:val="007A5BDA"/>
    <w:rsid w:val="007A5D9C"/>
    <w:rsid w:val="007A68AD"/>
    <w:rsid w:val="007A6D1D"/>
    <w:rsid w:val="007A739D"/>
    <w:rsid w:val="007A7D55"/>
    <w:rsid w:val="007A7E8A"/>
    <w:rsid w:val="007B0F0F"/>
    <w:rsid w:val="007B12FF"/>
    <w:rsid w:val="007B185F"/>
    <w:rsid w:val="007B2A01"/>
    <w:rsid w:val="007B2E75"/>
    <w:rsid w:val="007B2E78"/>
    <w:rsid w:val="007B3B8D"/>
    <w:rsid w:val="007B43A1"/>
    <w:rsid w:val="007B4DFE"/>
    <w:rsid w:val="007B4E6B"/>
    <w:rsid w:val="007B52AF"/>
    <w:rsid w:val="007B53FD"/>
    <w:rsid w:val="007B6219"/>
    <w:rsid w:val="007B64E9"/>
    <w:rsid w:val="007B6F6D"/>
    <w:rsid w:val="007B732B"/>
    <w:rsid w:val="007B7651"/>
    <w:rsid w:val="007B773D"/>
    <w:rsid w:val="007C0612"/>
    <w:rsid w:val="007C0CF5"/>
    <w:rsid w:val="007C136F"/>
    <w:rsid w:val="007C1936"/>
    <w:rsid w:val="007C1C57"/>
    <w:rsid w:val="007C28C5"/>
    <w:rsid w:val="007C348D"/>
    <w:rsid w:val="007C3B9B"/>
    <w:rsid w:val="007C4A1A"/>
    <w:rsid w:val="007C4A8E"/>
    <w:rsid w:val="007C4EA7"/>
    <w:rsid w:val="007C4F49"/>
    <w:rsid w:val="007C4FA1"/>
    <w:rsid w:val="007C50E5"/>
    <w:rsid w:val="007C5376"/>
    <w:rsid w:val="007C5A2A"/>
    <w:rsid w:val="007C5F61"/>
    <w:rsid w:val="007C65CC"/>
    <w:rsid w:val="007C7A8A"/>
    <w:rsid w:val="007C7D60"/>
    <w:rsid w:val="007D0225"/>
    <w:rsid w:val="007D0F6B"/>
    <w:rsid w:val="007D1221"/>
    <w:rsid w:val="007D1BAE"/>
    <w:rsid w:val="007D41C0"/>
    <w:rsid w:val="007D4718"/>
    <w:rsid w:val="007D5985"/>
    <w:rsid w:val="007D5C61"/>
    <w:rsid w:val="007D60F9"/>
    <w:rsid w:val="007D64BF"/>
    <w:rsid w:val="007D6857"/>
    <w:rsid w:val="007D6D19"/>
    <w:rsid w:val="007D71B6"/>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4D0"/>
    <w:rsid w:val="007E5F3B"/>
    <w:rsid w:val="007E5F55"/>
    <w:rsid w:val="007E625C"/>
    <w:rsid w:val="007E6857"/>
    <w:rsid w:val="007E7010"/>
    <w:rsid w:val="007E7231"/>
    <w:rsid w:val="007F0164"/>
    <w:rsid w:val="007F01A0"/>
    <w:rsid w:val="007F0CB4"/>
    <w:rsid w:val="007F1543"/>
    <w:rsid w:val="007F1A0D"/>
    <w:rsid w:val="007F1B2E"/>
    <w:rsid w:val="007F1B84"/>
    <w:rsid w:val="007F2173"/>
    <w:rsid w:val="007F2491"/>
    <w:rsid w:val="007F2536"/>
    <w:rsid w:val="007F34C7"/>
    <w:rsid w:val="007F366E"/>
    <w:rsid w:val="007F47E7"/>
    <w:rsid w:val="007F4F75"/>
    <w:rsid w:val="007F6402"/>
    <w:rsid w:val="007F6A17"/>
    <w:rsid w:val="007F6C4A"/>
    <w:rsid w:val="007F6C5E"/>
    <w:rsid w:val="007F70F3"/>
    <w:rsid w:val="007F70FD"/>
    <w:rsid w:val="007F796A"/>
    <w:rsid w:val="0080079C"/>
    <w:rsid w:val="00801D84"/>
    <w:rsid w:val="0080269D"/>
    <w:rsid w:val="00803C34"/>
    <w:rsid w:val="008040CB"/>
    <w:rsid w:val="008043C9"/>
    <w:rsid w:val="008047A6"/>
    <w:rsid w:val="00804D0F"/>
    <w:rsid w:val="00804F45"/>
    <w:rsid w:val="008055AB"/>
    <w:rsid w:val="0080573E"/>
    <w:rsid w:val="00805D63"/>
    <w:rsid w:val="00806044"/>
    <w:rsid w:val="00806116"/>
    <w:rsid w:val="00806360"/>
    <w:rsid w:val="008075C6"/>
    <w:rsid w:val="00807B75"/>
    <w:rsid w:val="00810237"/>
    <w:rsid w:val="00810AF3"/>
    <w:rsid w:val="00810CF5"/>
    <w:rsid w:val="008118E5"/>
    <w:rsid w:val="008125DB"/>
    <w:rsid w:val="00813105"/>
    <w:rsid w:val="00813D79"/>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C6"/>
    <w:rsid w:val="00822FE2"/>
    <w:rsid w:val="00823BF2"/>
    <w:rsid w:val="0082469A"/>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2905"/>
    <w:rsid w:val="0083310A"/>
    <w:rsid w:val="008335C6"/>
    <w:rsid w:val="00833AB8"/>
    <w:rsid w:val="00833E65"/>
    <w:rsid w:val="00834CBF"/>
    <w:rsid w:val="00835378"/>
    <w:rsid w:val="008358C9"/>
    <w:rsid w:val="00835AA5"/>
    <w:rsid w:val="00836AC1"/>
    <w:rsid w:val="00837056"/>
    <w:rsid w:val="008376A8"/>
    <w:rsid w:val="008409D4"/>
    <w:rsid w:val="00840BEE"/>
    <w:rsid w:val="008411C2"/>
    <w:rsid w:val="0084131B"/>
    <w:rsid w:val="0084174D"/>
    <w:rsid w:val="008417FF"/>
    <w:rsid w:val="00841A95"/>
    <w:rsid w:val="00841D69"/>
    <w:rsid w:val="00841F69"/>
    <w:rsid w:val="008429BA"/>
    <w:rsid w:val="00843A64"/>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251"/>
    <w:rsid w:val="00874383"/>
    <w:rsid w:val="00875609"/>
    <w:rsid w:val="00875E60"/>
    <w:rsid w:val="00876B29"/>
    <w:rsid w:val="00876B6A"/>
    <w:rsid w:val="00876E4A"/>
    <w:rsid w:val="00876F48"/>
    <w:rsid w:val="0087716D"/>
    <w:rsid w:val="00877A5D"/>
    <w:rsid w:val="008802B8"/>
    <w:rsid w:val="00880E94"/>
    <w:rsid w:val="00881064"/>
    <w:rsid w:val="008818BF"/>
    <w:rsid w:val="00881B1D"/>
    <w:rsid w:val="0088228F"/>
    <w:rsid w:val="00882826"/>
    <w:rsid w:val="00882956"/>
    <w:rsid w:val="008834C6"/>
    <w:rsid w:val="008835EE"/>
    <w:rsid w:val="00884B13"/>
    <w:rsid w:val="00884D1B"/>
    <w:rsid w:val="008852D2"/>
    <w:rsid w:val="0088536D"/>
    <w:rsid w:val="008877C1"/>
    <w:rsid w:val="00887B5D"/>
    <w:rsid w:val="008919DA"/>
    <w:rsid w:val="00891A20"/>
    <w:rsid w:val="008930CD"/>
    <w:rsid w:val="008931B4"/>
    <w:rsid w:val="0089331B"/>
    <w:rsid w:val="008933BC"/>
    <w:rsid w:val="008936BE"/>
    <w:rsid w:val="00893C2B"/>
    <w:rsid w:val="00893E07"/>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0FFC"/>
    <w:rsid w:val="008B1907"/>
    <w:rsid w:val="008B1FB2"/>
    <w:rsid w:val="008B31B9"/>
    <w:rsid w:val="008B47EE"/>
    <w:rsid w:val="008B4851"/>
    <w:rsid w:val="008B4994"/>
    <w:rsid w:val="008B5444"/>
    <w:rsid w:val="008B5670"/>
    <w:rsid w:val="008B5AEA"/>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7BC"/>
    <w:rsid w:val="008C39ED"/>
    <w:rsid w:val="008C3D60"/>
    <w:rsid w:val="008C3FB4"/>
    <w:rsid w:val="008C4071"/>
    <w:rsid w:val="008C5210"/>
    <w:rsid w:val="008C5433"/>
    <w:rsid w:val="008C5658"/>
    <w:rsid w:val="008C5F5E"/>
    <w:rsid w:val="008C6767"/>
    <w:rsid w:val="008C6D60"/>
    <w:rsid w:val="008C6FC9"/>
    <w:rsid w:val="008C7B15"/>
    <w:rsid w:val="008C7C8C"/>
    <w:rsid w:val="008C7F38"/>
    <w:rsid w:val="008D03B2"/>
    <w:rsid w:val="008D07EC"/>
    <w:rsid w:val="008D0A7E"/>
    <w:rsid w:val="008D10F7"/>
    <w:rsid w:val="008D114E"/>
    <w:rsid w:val="008D1798"/>
    <w:rsid w:val="008D181A"/>
    <w:rsid w:val="008D1D8F"/>
    <w:rsid w:val="008D2C3D"/>
    <w:rsid w:val="008D2D3D"/>
    <w:rsid w:val="008D2D94"/>
    <w:rsid w:val="008D3175"/>
    <w:rsid w:val="008D3187"/>
    <w:rsid w:val="008D3752"/>
    <w:rsid w:val="008D3AE8"/>
    <w:rsid w:val="008D454C"/>
    <w:rsid w:val="008D52E0"/>
    <w:rsid w:val="008D5517"/>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45"/>
    <w:rsid w:val="008F02EA"/>
    <w:rsid w:val="008F0404"/>
    <w:rsid w:val="008F0AE0"/>
    <w:rsid w:val="008F0B38"/>
    <w:rsid w:val="008F18F2"/>
    <w:rsid w:val="008F1C0B"/>
    <w:rsid w:val="008F1C68"/>
    <w:rsid w:val="008F242E"/>
    <w:rsid w:val="008F2477"/>
    <w:rsid w:val="008F27A4"/>
    <w:rsid w:val="008F27B4"/>
    <w:rsid w:val="008F2900"/>
    <w:rsid w:val="008F329D"/>
    <w:rsid w:val="008F32D0"/>
    <w:rsid w:val="008F34D6"/>
    <w:rsid w:val="008F35AA"/>
    <w:rsid w:val="008F38C8"/>
    <w:rsid w:val="008F4194"/>
    <w:rsid w:val="008F480E"/>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1FF0"/>
    <w:rsid w:val="009025EC"/>
    <w:rsid w:val="009032BE"/>
    <w:rsid w:val="009034DF"/>
    <w:rsid w:val="00903F2F"/>
    <w:rsid w:val="009043AE"/>
    <w:rsid w:val="009044EE"/>
    <w:rsid w:val="00904BC4"/>
    <w:rsid w:val="00905C8B"/>
    <w:rsid w:val="009074E5"/>
    <w:rsid w:val="009079D3"/>
    <w:rsid w:val="00910C39"/>
    <w:rsid w:val="0091170D"/>
    <w:rsid w:val="00911B90"/>
    <w:rsid w:val="00911C54"/>
    <w:rsid w:val="009122A7"/>
    <w:rsid w:val="00912795"/>
    <w:rsid w:val="00913029"/>
    <w:rsid w:val="00913EE3"/>
    <w:rsid w:val="009142CB"/>
    <w:rsid w:val="00914B9E"/>
    <w:rsid w:val="00914C1C"/>
    <w:rsid w:val="00914D3F"/>
    <w:rsid w:val="009152F5"/>
    <w:rsid w:val="0091557F"/>
    <w:rsid w:val="00915AF0"/>
    <w:rsid w:val="0091615C"/>
    <w:rsid w:val="009163B9"/>
    <w:rsid w:val="009164BB"/>
    <w:rsid w:val="00916CA4"/>
    <w:rsid w:val="00917759"/>
    <w:rsid w:val="0092026D"/>
    <w:rsid w:val="00920619"/>
    <w:rsid w:val="00920762"/>
    <w:rsid w:val="009207CE"/>
    <w:rsid w:val="00920A13"/>
    <w:rsid w:val="00920DF2"/>
    <w:rsid w:val="009216C5"/>
    <w:rsid w:val="00922326"/>
    <w:rsid w:val="00922922"/>
    <w:rsid w:val="00923A02"/>
    <w:rsid w:val="00924445"/>
    <w:rsid w:val="009246E7"/>
    <w:rsid w:val="009250C6"/>
    <w:rsid w:val="00925348"/>
    <w:rsid w:val="00925B89"/>
    <w:rsid w:val="009265B6"/>
    <w:rsid w:val="00927DE7"/>
    <w:rsid w:val="00927FB2"/>
    <w:rsid w:val="00927FFC"/>
    <w:rsid w:val="009302A6"/>
    <w:rsid w:val="0093033F"/>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2E44"/>
    <w:rsid w:val="0094429A"/>
    <w:rsid w:val="009446E8"/>
    <w:rsid w:val="00945504"/>
    <w:rsid w:val="009465A0"/>
    <w:rsid w:val="00946722"/>
    <w:rsid w:val="0094783E"/>
    <w:rsid w:val="009501C3"/>
    <w:rsid w:val="009502BE"/>
    <w:rsid w:val="009502F5"/>
    <w:rsid w:val="0095251F"/>
    <w:rsid w:val="00952D0D"/>
    <w:rsid w:val="0095321C"/>
    <w:rsid w:val="00953D09"/>
    <w:rsid w:val="00953F2B"/>
    <w:rsid w:val="00954A8F"/>
    <w:rsid w:val="00955067"/>
    <w:rsid w:val="00955109"/>
    <w:rsid w:val="00955F2F"/>
    <w:rsid w:val="00955FA1"/>
    <w:rsid w:val="00956A4E"/>
    <w:rsid w:val="00956AB5"/>
    <w:rsid w:val="0095725B"/>
    <w:rsid w:val="009572B3"/>
    <w:rsid w:val="00957893"/>
    <w:rsid w:val="00957E57"/>
    <w:rsid w:val="00960A92"/>
    <w:rsid w:val="00960FFF"/>
    <w:rsid w:val="00961502"/>
    <w:rsid w:val="009621A2"/>
    <w:rsid w:val="0096248C"/>
    <w:rsid w:val="00963009"/>
    <w:rsid w:val="0096353F"/>
    <w:rsid w:val="009639C8"/>
    <w:rsid w:val="00963E07"/>
    <w:rsid w:val="0096424C"/>
    <w:rsid w:val="00965310"/>
    <w:rsid w:val="009655C4"/>
    <w:rsid w:val="0096562F"/>
    <w:rsid w:val="009657AE"/>
    <w:rsid w:val="00965894"/>
    <w:rsid w:val="00965B8E"/>
    <w:rsid w:val="00966032"/>
    <w:rsid w:val="0096678C"/>
    <w:rsid w:val="009670AC"/>
    <w:rsid w:val="00967185"/>
    <w:rsid w:val="00967921"/>
    <w:rsid w:val="009700A8"/>
    <w:rsid w:val="009705ED"/>
    <w:rsid w:val="00970624"/>
    <w:rsid w:val="009706D5"/>
    <w:rsid w:val="00970BA8"/>
    <w:rsid w:val="00971170"/>
    <w:rsid w:val="009716FC"/>
    <w:rsid w:val="00971D98"/>
    <w:rsid w:val="009727FC"/>
    <w:rsid w:val="00973D2D"/>
    <w:rsid w:val="009743D3"/>
    <w:rsid w:val="00974582"/>
    <w:rsid w:val="00975737"/>
    <w:rsid w:val="00975F1F"/>
    <w:rsid w:val="0097609B"/>
    <w:rsid w:val="009763A6"/>
    <w:rsid w:val="009763B1"/>
    <w:rsid w:val="009766CF"/>
    <w:rsid w:val="00976A65"/>
    <w:rsid w:val="0097716E"/>
    <w:rsid w:val="009773F1"/>
    <w:rsid w:val="009774CC"/>
    <w:rsid w:val="0097765E"/>
    <w:rsid w:val="009801D5"/>
    <w:rsid w:val="00980491"/>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E9B"/>
    <w:rsid w:val="009910A4"/>
    <w:rsid w:val="00991D5A"/>
    <w:rsid w:val="009921F1"/>
    <w:rsid w:val="00992918"/>
    <w:rsid w:val="0099297C"/>
    <w:rsid w:val="00993376"/>
    <w:rsid w:val="0099370A"/>
    <w:rsid w:val="00993A10"/>
    <w:rsid w:val="00993EC5"/>
    <w:rsid w:val="0099413E"/>
    <w:rsid w:val="00995FEE"/>
    <w:rsid w:val="00996076"/>
    <w:rsid w:val="0099696F"/>
    <w:rsid w:val="00996A31"/>
    <w:rsid w:val="00997065"/>
    <w:rsid w:val="0099736C"/>
    <w:rsid w:val="00997429"/>
    <w:rsid w:val="009978CF"/>
    <w:rsid w:val="00997930"/>
    <w:rsid w:val="009A0886"/>
    <w:rsid w:val="009A180D"/>
    <w:rsid w:val="009A201E"/>
    <w:rsid w:val="009A3252"/>
    <w:rsid w:val="009A330A"/>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16C"/>
    <w:rsid w:val="009B62AA"/>
    <w:rsid w:val="009B654D"/>
    <w:rsid w:val="009B6595"/>
    <w:rsid w:val="009B69CD"/>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D786E"/>
    <w:rsid w:val="009E064A"/>
    <w:rsid w:val="009E1FFB"/>
    <w:rsid w:val="009E20B7"/>
    <w:rsid w:val="009E2403"/>
    <w:rsid w:val="009E3E43"/>
    <w:rsid w:val="009E43D5"/>
    <w:rsid w:val="009E46B6"/>
    <w:rsid w:val="009E46BC"/>
    <w:rsid w:val="009E4A8A"/>
    <w:rsid w:val="009E4CDE"/>
    <w:rsid w:val="009E61A9"/>
    <w:rsid w:val="009E6E3B"/>
    <w:rsid w:val="009F047D"/>
    <w:rsid w:val="009F0698"/>
    <w:rsid w:val="009F0935"/>
    <w:rsid w:val="009F0A4E"/>
    <w:rsid w:val="009F0F49"/>
    <w:rsid w:val="009F18CF"/>
    <w:rsid w:val="009F3379"/>
    <w:rsid w:val="009F402F"/>
    <w:rsid w:val="009F4730"/>
    <w:rsid w:val="009F474E"/>
    <w:rsid w:val="009F4CE8"/>
    <w:rsid w:val="009F4E56"/>
    <w:rsid w:val="009F4FBE"/>
    <w:rsid w:val="009F5AAD"/>
    <w:rsid w:val="009F639D"/>
    <w:rsid w:val="009F644C"/>
    <w:rsid w:val="009F7959"/>
    <w:rsid w:val="009F7A1F"/>
    <w:rsid w:val="009F7C63"/>
    <w:rsid w:val="009F7D62"/>
    <w:rsid w:val="009F7F79"/>
    <w:rsid w:val="00A000BE"/>
    <w:rsid w:val="00A000F5"/>
    <w:rsid w:val="00A00765"/>
    <w:rsid w:val="00A00802"/>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2DF"/>
    <w:rsid w:val="00A07631"/>
    <w:rsid w:val="00A07E54"/>
    <w:rsid w:val="00A109FD"/>
    <w:rsid w:val="00A10C6C"/>
    <w:rsid w:val="00A10FCA"/>
    <w:rsid w:val="00A113C1"/>
    <w:rsid w:val="00A130D3"/>
    <w:rsid w:val="00A13EAF"/>
    <w:rsid w:val="00A147C9"/>
    <w:rsid w:val="00A14833"/>
    <w:rsid w:val="00A15217"/>
    <w:rsid w:val="00A176D5"/>
    <w:rsid w:val="00A1780C"/>
    <w:rsid w:val="00A215B6"/>
    <w:rsid w:val="00A217B2"/>
    <w:rsid w:val="00A21F3E"/>
    <w:rsid w:val="00A222A1"/>
    <w:rsid w:val="00A23042"/>
    <w:rsid w:val="00A2374A"/>
    <w:rsid w:val="00A23B71"/>
    <w:rsid w:val="00A23C2A"/>
    <w:rsid w:val="00A2480E"/>
    <w:rsid w:val="00A24E85"/>
    <w:rsid w:val="00A24EBE"/>
    <w:rsid w:val="00A24FBA"/>
    <w:rsid w:val="00A25168"/>
    <w:rsid w:val="00A25311"/>
    <w:rsid w:val="00A2534E"/>
    <w:rsid w:val="00A25672"/>
    <w:rsid w:val="00A25751"/>
    <w:rsid w:val="00A25D08"/>
    <w:rsid w:val="00A25FC4"/>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4537"/>
    <w:rsid w:val="00A3512C"/>
    <w:rsid w:val="00A351CC"/>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892"/>
    <w:rsid w:val="00A44C01"/>
    <w:rsid w:val="00A44F0F"/>
    <w:rsid w:val="00A45433"/>
    <w:rsid w:val="00A4580A"/>
    <w:rsid w:val="00A4599F"/>
    <w:rsid w:val="00A45AC6"/>
    <w:rsid w:val="00A4619E"/>
    <w:rsid w:val="00A466F1"/>
    <w:rsid w:val="00A472E0"/>
    <w:rsid w:val="00A478DF"/>
    <w:rsid w:val="00A47A85"/>
    <w:rsid w:val="00A47B75"/>
    <w:rsid w:val="00A507A9"/>
    <w:rsid w:val="00A510B9"/>
    <w:rsid w:val="00A51E81"/>
    <w:rsid w:val="00A52316"/>
    <w:rsid w:val="00A524F1"/>
    <w:rsid w:val="00A5253F"/>
    <w:rsid w:val="00A52B08"/>
    <w:rsid w:val="00A53041"/>
    <w:rsid w:val="00A53BAE"/>
    <w:rsid w:val="00A546FD"/>
    <w:rsid w:val="00A54FCF"/>
    <w:rsid w:val="00A5552B"/>
    <w:rsid w:val="00A55891"/>
    <w:rsid w:val="00A55AA5"/>
    <w:rsid w:val="00A560A2"/>
    <w:rsid w:val="00A5628F"/>
    <w:rsid w:val="00A57036"/>
    <w:rsid w:val="00A571AB"/>
    <w:rsid w:val="00A5749C"/>
    <w:rsid w:val="00A5751B"/>
    <w:rsid w:val="00A57532"/>
    <w:rsid w:val="00A604DE"/>
    <w:rsid w:val="00A60616"/>
    <w:rsid w:val="00A6076B"/>
    <w:rsid w:val="00A6180D"/>
    <w:rsid w:val="00A61A3E"/>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90B"/>
    <w:rsid w:val="00A71BA0"/>
    <w:rsid w:val="00A71F58"/>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0EF6"/>
    <w:rsid w:val="00A81620"/>
    <w:rsid w:val="00A81AA2"/>
    <w:rsid w:val="00A81B5E"/>
    <w:rsid w:val="00A81FB7"/>
    <w:rsid w:val="00A82267"/>
    <w:rsid w:val="00A8284B"/>
    <w:rsid w:val="00A829C4"/>
    <w:rsid w:val="00A82A79"/>
    <w:rsid w:val="00A82BCF"/>
    <w:rsid w:val="00A83E35"/>
    <w:rsid w:val="00A83F04"/>
    <w:rsid w:val="00A83F3F"/>
    <w:rsid w:val="00A84166"/>
    <w:rsid w:val="00A84566"/>
    <w:rsid w:val="00A84687"/>
    <w:rsid w:val="00A84D66"/>
    <w:rsid w:val="00A850B3"/>
    <w:rsid w:val="00A865DA"/>
    <w:rsid w:val="00A90AF8"/>
    <w:rsid w:val="00A9113E"/>
    <w:rsid w:val="00A91483"/>
    <w:rsid w:val="00A92611"/>
    <w:rsid w:val="00A934E0"/>
    <w:rsid w:val="00A93B3C"/>
    <w:rsid w:val="00A93C5D"/>
    <w:rsid w:val="00A940CF"/>
    <w:rsid w:val="00A94866"/>
    <w:rsid w:val="00A9488B"/>
    <w:rsid w:val="00A94AAE"/>
    <w:rsid w:val="00A96518"/>
    <w:rsid w:val="00A96630"/>
    <w:rsid w:val="00A967FE"/>
    <w:rsid w:val="00A97192"/>
    <w:rsid w:val="00A97B05"/>
    <w:rsid w:val="00A97EDD"/>
    <w:rsid w:val="00A97EF0"/>
    <w:rsid w:val="00AA0DC1"/>
    <w:rsid w:val="00AA1198"/>
    <w:rsid w:val="00AA1D7C"/>
    <w:rsid w:val="00AA23FB"/>
    <w:rsid w:val="00AA2718"/>
    <w:rsid w:val="00AA29DF"/>
    <w:rsid w:val="00AA2A14"/>
    <w:rsid w:val="00AA362E"/>
    <w:rsid w:val="00AA4CE6"/>
    <w:rsid w:val="00AA52E1"/>
    <w:rsid w:val="00AA5EBA"/>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2A6"/>
    <w:rsid w:val="00AC4350"/>
    <w:rsid w:val="00AC4934"/>
    <w:rsid w:val="00AC4E78"/>
    <w:rsid w:val="00AC69AA"/>
    <w:rsid w:val="00AC6CCC"/>
    <w:rsid w:val="00AC6F14"/>
    <w:rsid w:val="00AC7575"/>
    <w:rsid w:val="00AC7C29"/>
    <w:rsid w:val="00AD010C"/>
    <w:rsid w:val="00AD01AB"/>
    <w:rsid w:val="00AD0431"/>
    <w:rsid w:val="00AD0822"/>
    <w:rsid w:val="00AD0911"/>
    <w:rsid w:val="00AD0F22"/>
    <w:rsid w:val="00AD16FA"/>
    <w:rsid w:val="00AD1B88"/>
    <w:rsid w:val="00AD2428"/>
    <w:rsid w:val="00AD25CB"/>
    <w:rsid w:val="00AD352D"/>
    <w:rsid w:val="00AD3648"/>
    <w:rsid w:val="00AD3951"/>
    <w:rsid w:val="00AD3DCD"/>
    <w:rsid w:val="00AD4055"/>
    <w:rsid w:val="00AD5069"/>
    <w:rsid w:val="00AD51F7"/>
    <w:rsid w:val="00AD5319"/>
    <w:rsid w:val="00AD56F4"/>
    <w:rsid w:val="00AD57B1"/>
    <w:rsid w:val="00AD5BC5"/>
    <w:rsid w:val="00AD5DD1"/>
    <w:rsid w:val="00AD6119"/>
    <w:rsid w:val="00AD6A9B"/>
    <w:rsid w:val="00AD6B69"/>
    <w:rsid w:val="00AD7D83"/>
    <w:rsid w:val="00AE0668"/>
    <w:rsid w:val="00AE1244"/>
    <w:rsid w:val="00AE1C5F"/>
    <w:rsid w:val="00AE2B70"/>
    <w:rsid w:val="00AE3439"/>
    <w:rsid w:val="00AE422D"/>
    <w:rsid w:val="00AE55E5"/>
    <w:rsid w:val="00AE60D1"/>
    <w:rsid w:val="00AE6BCB"/>
    <w:rsid w:val="00AE71AD"/>
    <w:rsid w:val="00AE7624"/>
    <w:rsid w:val="00AE7FBA"/>
    <w:rsid w:val="00AF0AB7"/>
    <w:rsid w:val="00AF0F4B"/>
    <w:rsid w:val="00AF120E"/>
    <w:rsid w:val="00AF1430"/>
    <w:rsid w:val="00AF176A"/>
    <w:rsid w:val="00AF17A1"/>
    <w:rsid w:val="00AF1844"/>
    <w:rsid w:val="00AF19EE"/>
    <w:rsid w:val="00AF2399"/>
    <w:rsid w:val="00AF24D0"/>
    <w:rsid w:val="00AF2695"/>
    <w:rsid w:val="00AF2BB5"/>
    <w:rsid w:val="00AF34EA"/>
    <w:rsid w:val="00AF3F0B"/>
    <w:rsid w:val="00AF42F9"/>
    <w:rsid w:val="00AF4EF5"/>
    <w:rsid w:val="00AF551E"/>
    <w:rsid w:val="00AF563B"/>
    <w:rsid w:val="00AF58B1"/>
    <w:rsid w:val="00AF5CF4"/>
    <w:rsid w:val="00AF6074"/>
    <w:rsid w:val="00AF6114"/>
    <w:rsid w:val="00AF62E6"/>
    <w:rsid w:val="00AF6775"/>
    <w:rsid w:val="00AF6844"/>
    <w:rsid w:val="00AF7011"/>
    <w:rsid w:val="00AF76C1"/>
    <w:rsid w:val="00AF7CB0"/>
    <w:rsid w:val="00AF7F98"/>
    <w:rsid w:val="00AF7FB3"/>
    <w:rsid w:val="00B004F2"/>
    <w:rsid w:val="00B00C12"/>
    <w:rsid w:val="00B012CF"/>
    <w:rsid w:val="00B015FC"/>
    <w:rsid w:val="00B01A92"/>
    <w:rsid w:val="00B01C30"/>
    <w:rsid w:val="00B026E2"/>
    <w:rsid w:val="00B03CE0"/>
    <w:rsid w:val="00B05A03"/>
    <w:rsid w:val="00B06A47"/>
    <w:rsid w:val="00B06EA0"/>
    <w:rsid w:val="00B07232"/>
    <w:rsid w:val="00B07665"/>
    <w:rsid w:val="00B1096B"/>
    <w:rsid w:val="00B1123C"/>
    <w:rsid w:val="00B123E4"/>
    <w:rsid w:val="00B12512"/>
    <w:rsid w:val="00B12BF6"/>
    <w:rsid w:val="00B135C3"/>
    <w:rsid w:val="00B1388F"/>
    <w:rsid w:val="00B14544"/>
    <w:rsid w:val="00B149EA"/>
    <w:rsid w:val="00B157D6"/>
    <w:rsid w:val="00B15C0E"/>
    <w:rsid w:val="00B16159"/>
    <w:rsid w:val="00B16562"/>
    <w:rsid w:val="00B166BC"/>
    <w:rsid w:val="00B16A8C"/>
    <w:rsid w:val="00B16D29"/>
    <w:rsid w:val="00B17053"/>
    <w:rsid w:val="00B176FD"/>
    <w:rsid w:val="00B17DBA"/>
    <w:rsid w:val="00B17F56"/>
    <w:rsid w:val="00B203BE"/>
    <w:rsid w:val="00B2069D"/>
    <w:rsid w:val="00B210DB"/>
    <w:rsid w:val="00B2125E"/>
    <w:rsid w:val="00B21AC5"/>
    <w:rsid w:val="00B21EFA"/>
    <w:rsid w:val="00B2239D"/>
    <w:rsid w:val="00B22538"/>
    <w:rsid w:val="00B24214"/>
    <w:rsid w:val="00B2459A"/>
    <w:rsid w:val="00B24708"/>
    <w:rsid w:val="00B24D95"/>
    <w:rsid w:val="00B252D4"/>
    <w:rsid w:val="00B25D69"/>
    <w:rsid w:val="00B26D64"/>
    <w:rsid w:val="00B27D89"/>
    <w:rsid w:val="00B30554"/>
    <w:rsid w:val="00B3055F"/>
    <w:rsid w:val="00B3068F"/>
    <w:rsid w:val="00B30979"/>
    <w:rsid w:val="00B30AC8"/>
    <w:rsid w:val="00B30CEA"/>
    <w:rsid w:val="00B31908"/>
    <w:rsid w:val="00B31CF6"/>
    <w:rsid w:val="00B31D3E"/>
    <w:rsid w:val="00B31D5E"/>
    <w:rsid w:val="00B3233B"/>
    <w:rsid w:val="00B3287D"/>
    <w:rsid w:val="00B33394"/>
    <w:rsid w:val="00B33EAC"/>
    <w:rsid w:val="00B34968"/>
    <w:rsid w:val="00B34FE6"/>
    <w:rsid w:val="00B35261"/>
    <w:rsid w:val="00B3551C"/>
    <w:rsid w:val="00B359A7"/>
    <w:rsid w:val="00B35FC1"/>
    <w:rsid w:val="00B368D9"/>
    <w:rsid w:val="00B3699E"/>
    <w:rsid w:val="00B36E5E"/>
    <w:rsid w:val="00B37854"/>
    <w:rsid w:val="00B40021"/>
    <w:rsid w:val="00B4080D"/>
    <w:rsid w:val="00B40DCB"/>
    <w:rsid w:val="00B41056"/>
    <w:rsid w:val="00B411DB"/>
    <w:rsid w:val="00B413C6"/>
    <w:rsid w:val="00B41C66"/>
    <w:rsid w:val="00B42273"/>
    <w:rsid w:val="00B424B6"/>
    <w:rsid w:val="00B42C76"/>
    <w:rsid w:val="00B43A30"/>
    <w:rsid w:val="00B44939"/>
    <w:rsid w:val="00B44C07"/>
    <w:rsid w:val="00B44DAE"/>
    <w:rsid w:val="00B4694C"/>
    <w:rsid w:val="00B4698A"/>
    <w:rsid w:val="00B46B4F"/>
    <w:rsid w:val="00B46BD1"/>
    <w:rsid w:val="00B46C90"/>
    <w:rsid w:val="00B46CC8"/>
    <w:rsid w:val="00B47415"/>
    <w:rsid w:val="00B47535"/>
    <w:rsid w:val="00B477F1"/>
    <w:rsid w:val="00B4792F"/>
    <w:rsid w:val="00B47C05"/>
    <w:rsid w:val="00B50760"/>
    <w:rsid w:val="00B5221E"/>
    <w:rsid w:val="00B522AC"/>
    <w:rsid w:val="00B52729"/>
    <w:rsid w:val="00B54172"/>
    <w:rsid w:val="00B5429E"/>
    <w:rsid w:val="00B54910"/>
    <w:rsid w:val="00B54C37"/>
    <w:rsid w:val="00B54DAB"/>
    <w:rsid w:val="00B5521E"/>
    <w:rsid w:val="00B55A65"/>
    <w:rsid w:val="00B55FAF"/>
    <w:rsid w:val="00B566CC"/>
    <w:rsid w:val="00B56D81"/>
    <w:rsid w:val="00B57190"/>
    <w:rsid w:val="00B600AE"/>
    <w:rsid w:val="00B606C9"/>
    <w:rsid w:val="00B60CB8"/>
    <w:rsid w:val="00B60ED8"/>
    <w:rsid w:val="00B61E41"/>
    <w:rsid w:val="00B61F68"/>
    <w:rsid w:val="00B627EE"/>
    <w:rsid w:val="00B62973"/>
    <w:rsid w:val="00B62AF3"/>
    <w:rsid w:val="00B62C56"/>
    <w:rsid w:val="00B62D48"/>
    <w:rsid w:val="00B634F3"/>
    <w:rsid w:val="00B64F95"/>
    <w:rsid w:val="00B6522C"/>
    <w:rsid w:val="00B65F97"/>
    <w:rsid w:val="00B669F2"/>
    <w:rsid w:val="00B66E67"/>
    <w:rsid w:val="00B67D76"/>
    <w:rsid w:val="00B70104"/>
    <w:rsid w:val="00B712C7"/>
    <w:rsid w:val="00B71986"/>
    <w:rsid w:val="00B71B06"/>
    <w:rsid w:val="00B72737"/>
    <w:rsid w:val="00B72BAC"/>
    <w:rsid w:val="00B73A00"/>
    <w:rsid w:val="00B741D0"/>
    <w:rsid w:val="00B7494D"/>
    <w:rsid w:val="00B7560A"/>
    <w:rsid w:val="00B75AF1"/>
    <w:rsid w:val="00B75F6D"/>
    <w:rsid w:val="00B7632D"/>
    <w:rsid w:val="00B76501"/>
    <w:rsid w:val="00B76FA2"/>
    <w:rsid w:val="00B770C1"/>
    <w:rsid w:val="00B772DE"/>
    <w:rsid w:val="00B80303"/>
    <w:rsid w:val="00B80E8A"/>
    <w:rsid w:val="00B813C6"/>
    <w:rsid w:val="00B816B9"/>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354"/>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15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9CC"/>
    <w:rsid w:val="00BB7C27"/>
    <w:rsid w:val="00BB7D63"/>
    <w:rsid w:val="00BC0EC9"/>
    <w:rsid w:val="00BC10FB"/>
    <w:rsid w:val="00BC1792"/>
    <w:rsid w:val="00BC19A3"/>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08E"/>
    <w:rsid w:val="00BC759E"/>
    <w:rsid w:val="00BC772C"/>
    <w:rsid w:val="00BC7F89"/>
    <w:rsid w:val="00BD00CF"/>
    <w:rsid w:val="00BD0C86"/>
    <w:rsid w:val="00BD22D9"/>
    <w:rsid w:val="00BD3C64"/>
    <w:rsid w:val="00BD41D7"/>
    <w:rsid w:val="00BD4544"/>
    <w:rsid w:val="00BD498D"/>
    <w:rsid w:val="00BD4E02"/>
    <w:rsid w:val="00BD584D"/>
    <w:rsid w:val="00BD6369"/>
    <w:rsid w:val="00BD65B2"/>
    <w:rsid w:val="00BD7C43"/>
    <w:rsid w:val="00BD7CDA"/>
    <w:rsid w:val="00BD7CDE"/>
    <w:rsid w:val="00BD7D69"/>
    <w:rsid w:val="00BE0587"/>
    <w:rsid w:val="00BE05E7"/>
    <w:rsid w:val="00BE180E"/>
    <w:rsid w:val="00BE1858"/>
    <w:rsid w:val="00BE190E"/>
    <w:rsid w:val="00BE2540"/>
    <w:rsid w:val="00BE2699"/>
    <w:rsid w:val="00BE26FA"/>
    <w:rsid w:val="00BE2D5F"/>
    <w:rsid w:val="00BE3B73"/>
    <w:rsid w:val="00BE3C0E"/>
    <w:rsid w:val="00BE44A7"/>
    <w:rsid w:val="00BE477B"/>
    <w:rsid w:val="00BE598F"/>
    <w:rsid w:val="00BE5DA7"/>
    <w:rsid w:val="00BE6552"/>
    <w:rsid w:val="00BE7C72"/>
    <w:rsid w:val="00BF00D6"/>
    <w:rsid w:val="00BF073D"/>
    <w:rsid w:val="00BF129F"/>
    <w:rsid w:val="00BF1959"/>
    <w:rsid w:val="00BF1D3B"/>
    <w:rsid w:val="00BF22F5"/>
    <w:rsid w:val="00BF2B58"/>
    <w:rsid w:val="00BF386F"/>
    <w:rsid w:val="00BF4594"/>
    <w:rsid w:val="00BF53BA"/>
    <w:rsid w:val="00BF5AEB"/>
    <w:rsid w:val="00BF6ABE"/>
    <w:rsid w:val="00BF6BED"/>
    <w:rsid w:val="00BF6C92"/>
    <w:rsid w:val="00BF73B5"/>
    <w:rsid w:val="00BF780E"/>
    <w:rsid w:val="00C00AE7"/>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3C2"/>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653"/>
    <w:rsid w:val="00C22DB0"/>
    <w:rsid w:val="00C231AD"/>
    <w:rsid w:val="00C23DFD"/>
    <w:rsid w:val="00C23E06"/>
    <w:rsid w:val="00C25FC8"/>
    <w:rsid w:val="00C26588"/>
    <w:rsid w:val="00C265EA"/>
    <w:rsid w:val="00C271D1"/>
    <w:rsid w:val="00C2799D"/>
    <w:rsid w:val="00C3061F"/>
    <w:rsid w:val="00C31082"/>
    <w:rsid w:val="00C31457"/>
    <w:rsid w:val="00C31BFE"/>
    <w:rsid w:val="00C31D30"/>
    <w:rsid w:val="00C32030"/>
    <w:rsid w:val="00C327B5"/>
    <w:rsid w:val="00C32E53"/>
    <w:rsid w:val="00C330ED"/>
    <w:rsid w:val="00C338F5"/>
    <w:rsid w:val="00C33DBC"/>
    <w:rsid w:val="00C346E9"/>
    <w:rsid w:val="00C34753"/>
    <w:rsid w:val="00C34BAF"/>
    <w:rsid w:val="00C35066"/>
    <w:rsid w:val="00C3528A"/>
    <w:rsid w:val="00C357D8"/>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1F0"/>
    <w:rsid w:val="00C504F9"/>
    <w:rsid w:val="00C50B8F"/>
    <w:rsid w:val="00C515B6"/>
    <w:rsid w:val="00C5193E"/>
    <w:rsid w:val="00C52086"/>
    <w:rsid w:val="00C52260"/>
    <w:rsid w:val="00C52854"/>
    <w:rsid w:val="00C52A24"/>
    <w:rsid w:val="00C53006"/>
    <w:rsid w:val="00C544C8"/>
    <w:rsid w:val="00C54574"/>
    <w:rsid w:val="00C56765"/>
    <w:rsid w:val="00C5753C"/>
    <w:rsid w:val="00C57816"/>
    <w:rsid w:val="00C605A8"/>
    <w:rsid w:val="00C61071"/>
    <w:rsid w:val="00C611D3"/>
    <w:rsid w:val="00C612F6"/>
    <w:rsid w:val="00C61989"/>
    <w:rsid w:val="00C619A2"/>
    <w:rsid w:val="00C62047"/>
    <w:rsid w:val="00C62355"/>
    <w:rsid w:val="00C62978"/>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862"/>
    <w:rsid w:val="00C67DBA"/>
    <w:rsid w:val="00C67E20"/>
    <w:rsid w:val="00C7012A"/>
    <w:rsid w:val="00C70AD7"/>
    <w:rsid w:val="00C70F73"/>
    <w:rsid w:val="00C70F76"/>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501"/>
    <w:rsid w:val="00C91D8B"/>
    <w:rsid w:val="00C924CD"/>
    <w:rsid w:val="00C93240"/>
    <w:rsid w:val="00C93B8A"/>
    <w:rsid w:val="00C940CA"/>
    <w:rsid w:val="00C9427A"/>
    <w:rsid w:val="00C94445"/>
    <w:rsid w:val="00C948BF"/>
    <w:rsid w:val="00C94A83"/>
    <w:rsid w:val="00C94B9F"/>
    <w:rsid w:val="00C9540E"/>
    <w:rsid w:val="00C955E6"/>
    <w:rsid w:val="00C95B05"/>
    <w:rsid w:val="00C95D9A"/>
    <w:rsid w:val="00C96406"/>
    <w:rsid w:val="00C96CEC"/>
    <w:rsid w:val="00C970BE"/>
    <w:rsid w:val="00C970C8"/>
    <w:rsid w:val="00CA02E5"/>
    <w:rsid w:val="00CA02FE"/>
    <w:rsid w:val="00CA0664"/>
    <w:rsid w:val="00CA1193"/>
    <w:rsid w:val="00CA1743"/>
    <w:rsid w:val="00CA237E"/>
    <w:rsid w:val="00CA4139"/>
    <w:rsid w:val="00CA42C1"/>
    <w:rsid w:val="00CA47CB"/>
    <w:rsid w:val="00CA5166"/>
    <w:rsid w:val="00CA59C8"/>
    <w:rsid w:val="00CA64E1"/>
    <w:rsid w:val="00CA68E0"/>
    <w:rsid w:val="00CA6D72"/>
    <w:rsid w:val="00CA77FA"/>
    <w:rsid w:val="00CB1979"/>
    <w:rsid w:val="00CB1BFC"/>
    <w:rsid w:val="00CB1C73"/>
    <w:rsid w:val="00CB20ED"/>
    <w:rsid w:val="00CB21ED"/>
    <w:rsid w:val="00CB3C1E"/>
    <w:rsid w:val="00CB3E24"/>
    <w:rsid w:val="00CB3E81"/>
    <w:rsid w:val="00CB3EA2"/>
    <w:rsid w:val="00CB46BF"/>
    <w:rsid w:val="00CB55B3"/>
    <w:rsid w:val="00CB5945"/>
    <w:rsid w:val="00CB5C1D"/>
    <w:rsid w:val="00CB5CA0"/>
    <w:rsid w:val="00CB5FF7"/>
    <w:rsid w:val="00CB607B"/>
    <w:rsid w:val="00CB6B3C"/>
    <w:rsid w:val="00CB70A1"/>
    <w:rsid w:val="00CB7156"/>
    <w:rsid w:val="00CB748D"/>
    <w:rsid w:val="00CC045F"/>
    <w:rsid w:val="00CC0E46"/>
    <w:rsid w:val="00CC0F8B"/>
    <w:rsid w:val="00CC108F"/>
    <w:rsid w:val="00CC1BF5"/>
    <w:rsid w:val="00CC1E27"/>
    <w:rsid w:val="00CC3078"/>
    <w:rsid w:val="00CC3925"/>
    <w:rsid w:val="00CC3D16"/>
    <w:rsid w:val="00CC45EE"/>
    <w:rsid w:val="00CC4E78"/>
    <w:rsid w:val="00CC4EEC"/>
    <w:rsid w:val="00CC4F9F"/>
    <w:rsid w:val="00CC531C"/>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B32"/>
    <w:rsid w:val="00CD6F81"/>
    <w:rsid w:val="00CD73FF"/>
    <w:rsid w:val="00CD7F59"/>
    <w:rsid w:val="00CE07F5"/>
    <w:rsid w:val="00CE0A3E"/>
    <w:rsid w:val="00CE134E"/>
    <w:rsid w:val="00CE1414"/>
    <w:rsid w:val="00CE14DF"/>
    <w:rsid w:val="00CE1F13"/>
    <w:rsid w:val="00CE2489"/>
    <w:rsid w:val="00CE275A"/>
    <w:rsid w:val="00CE28F2"/>
    <w:rsid w:val="00CE2A25"/>
    <w:rsid w:val="00CE3247"/>
    <w:rsid w:val="00CE399B"/>
    <w:rsid w:val="00CE3BB2"/>
    <w:rsid w:val="00CE4609"/>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53A"/>
    <w:rsid w:val="00CF2677"/>
    <w:rsid w:val="00CF2CB6"/>
    <w:rsid w:val="00CF42C2"/>
    <w:rsid w:val="00CF5EFD"/>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5CC3"/>
    <w:rsid w:val="00D06478"/>
    <w:rsid w:val="00D068C1"/>
    <w:rsid w:val="00D07AEB"/>
    <w:rsid w:val="00D10344"/>
    <w:rsid w:val="00D1062D"/>
    <w:rsid w:val="00D10723"/>
    <w:rsid w:val="00D107D8"/>
    <w:rsid w:val="00D10ED2"/>
    <w:rsid w:val="00D10FA6"/>
    <w:rsid w:val="00D11917"/>
    <w:rsid w:val="00D11E3A"/>
    <w:rsid w:val="00D12641"/>
    <w:rsid w:val="00D126D0"/>
    <w:rsid w:val="00D134FE"/>
    <w:rsid w:val="00D137B6"/>
    <w:rsid w:val="00D137FE"/>
    <w:rsid w:val="00D14BB3"/>
    <w:rsid w:val="00D14E65"/>
    <w:rsid w:val="00D1501C"/>
    <w:rsid w:val="00D1581F"/>
    <w:rsid w:val="00D159D2"/>
    <w:rsid w:val="00D1609F"/>
    <w:rsid w:val="00D1695D"/>
    <w:rsid w:val="00D173BE"/>
    <w:rsid w:val="00D17945"/>
    <w:rsid w:val="00D17972"/>
    <w:rsid w:val="00D202BA"/>
    <w:rsid w:val="00D20AA8"/>
    <w:rsid w:val="00D20B5F"/>
    <w:rsid w:val="00D22226"/>
    <w:rsid w:val="00D232F1"/>
    <w:rsid w:val="00D23797"/>
    <w:rsid w:val="00D23CC8"/>
    <w:rsid w:val="00D247A7"/>
    <w:rsid w:val="00D24970"/>
    <w:rsid w:val="00D24EF8"/>
    <w:rsid w:val="00D25088"/>
    <w:rsid w:val="00D25782"/>
    <w:rsid w:val="00D26898"/>
    <w:rsid w:val="00D27B3A"/>
    <w:rsid w:val="00D27E76"/>
    <w:rsid w:val="00D304B1"/>
    <w:rsid w:val="00D30CCE"/>
    <w:rsid w:val="00D311C5"/>
    <w:rsid w:val="00D31692"/>
    <w:rsid w:val="00D31A44"/>
    <w:rsid w:val="00D32314"/>
    <w:rsid w:val="00D324CF"/>
    <w:rsid w:val="00D325C1"/>
    <w:rsid w:val="00D32BE9"/>
    <w:rsid w:val="00D32FDE"/>
    <w:rsid w:val="00D331C2"/>
    <w:rsid w:val="00D3330B"/>
    <w:rsid w:val="00D33F7A"/>
    <w:rsid w:val="00D3483C"/>
    <w:rsid w:val="00D3495E"/>
    <w:rsid w:val="00D34A65"/>
    <w:rsid w:val="00D354EB"/>
    <w:rsid w:val="00D35747"/>
    <w:rsid w:val="00D37664"/>
    <w:rsid w:val="00D4025A"/>
    <w:rsid w:val="00D4094C"/>
    <w:rsid w:val="00D40BD6"/>
    <w:rsid w:val="00D40E98"/>
    <w:rsid w:val="00D41091"/>
    <w:rsid w:val="00D4126D"/>
    <w:rsid w:val="00D4135B"/>
    <w:rsid w:val="00D41480"/>
    <w:rsid w:val="00D41A0E"/>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7EC"/>
    <w:rsid w:val="00D50D63"/>
    <w:rsid w:val="00D51B66"/>
    <w:rsid w:val="00D51C5E"/>
    <w:rsid w:val="00D5226C"/>
    <w:rsid w:val="00D52566"/>
    <w:rsid w:val="00D526C8"/>
    <w:rsid w:val="00D53BF4"/>
    <w:rsid w:val="00D5428E"/>
    <w:rsid w:val="00D54741"/>
    <w:rsid w:val="00D551E2"/>
    <w:rsid w:val="00D554E8"/>
    <w:rsid w:val="00D5659F"/>
    <w:rsid w:val="00D56B13"/>
    <w:rsid w:val="00D56E36"/>
    <w:rsid w:val="00D571F0"/>
    <w:rsid w:val="00D5753E"/>
    <w:rsid w:val="00D5779B"/>
    <w:rsid w:val="00D60217"/>
    <w:rsid w:val="00D60271"/>
    <w:rsid w:val="00D60623"/>
    <w:rsid w:val="00D60791"/>
    <w:rsid w:val="00D60E01"/>
    <w:rsid w:val="00D611AB"/>
    <w:rsid w:val="00D61620"/>
    <w:rsid w:val="00D61638"/>
    <w:rsid w:val="00D62793"/>
    <w:rsid w:val="00D62B64"/>
    <w:rsid w:val="00D65C16"/>
    <w:rsid w:val="00D66254"/>
    <w:rsid w:val="00D6652F"/>
    <w:rsid w:val="00D6654D"/>
    <w:rsid w:val="00D66697"/>
    <w:rsid w:val="00D668C3"/>
    <w:rsid w:val="00D66A43"/>
    <w:rsid w:val="00D66F4C"/>
    <w:rsid w:val="00D6770F"/>
    <w:rsid w:val="00D67710"/>
    <w:rsid w:val="00D67D52"/>
    <w:rsid w:val="00D70555"/>
    <w:rsid w:val="00D707AB"/>
    <w:rsid w:val="00D70CD9"/>
    <w:rsid w:val="00D71363"/>
    <w:rsid w:val="00D7155A"/>
    <w:rsid w:val="00D71A0B"/>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3945"/>
    <w:rsid w:val="00D83CBA"/>
    <w:rsid w:val="00D840DA"/>
    <w:rsid w:val="00D84542"/>
    <w:rsid w:val="00D845B2"/>
    <w:rsid w:val="00D8625D"/>
    <w:rsid w:val="00D86901"/>
    <w:rsid w:val="00D86A7B"/>
    <w:rsid w:val="00D8792F"/>
    <w:rsid w:val="00D8795A"/>
    <w:rsid w:val="00D90881"/>
    <w:rsid w:val="00D90B3E"/>
    <w:rsid w:val="00D90C01"/>
    <w:rsid w:val="00D91242"/>
    <w:rsid w:val="00D91789"/>
    <w:rsid w:val="00D92051"/>
    <w:rsid w:val="00D92083"/>
    <w:rsid w:val="00D93420"/>
    <w:rsid w:val="00D934AE"/>
    <w:rsid w:val="00D93A2C"/>
    <w:rsid w:val="00D93AC0"/>
    <w:rsid w:val="00D94336"/>
    <w:rsid w:val="00D94650"/>
    <w:rsid w:val="00D94A6A"/>
    <w:rsid w:val="00D954A4"/>
    <w:rsid w:val="00D95547"/>
    <w:rsid w:val="00D959F6"/>
    <w:rsid w:val="00D95F57"/>
    <w:rsid w:val="00D95FE1"/>
    <w:rsid w:val="00D96083"/>
    <w:rsid w:val="00D9669E"/>
    <w:rsid w:val="00D96A3A"/>
    <w:rsid w:val="00D96D83"/>
    <w:rsid w:val="00D974EE"/>
    <w:rsid w:val="00D97A86"/>
    <w:rsid w:val="00DA05AB"/>
    <w:rsid w:val="00DA064B"/>
    <w:rsid w:val="00DA0A61"/>
    <w:rsid w:val="00DA0BE3"/>
    <w:rsid w:val="00DA1942"/>
    <w:rsid w:val="00DA1B9B"/>
    <w:rsid w:val="00DA22F0"/>
    <w:rsid w:val="00DA62B5"/>
    <w:rsid w:val="00DA649F"/>
    <w:rsid w:val="00DA6A91"/>
    <w:rsid w:val="00DA6C21"/>
    <w:rsid w:val="00DA72F8"/>
    <w:rsid w:val="00DA758B"/>
    <w:rsid w:val="00DA7A8A"/>
    <w:rsid w:val="00DA7D47"/>
    <w:rsid w:val="00DA7EE1"/>
    <w:rsid w:val="00DB0683"/>
    <w:rsid w:val="00DB27C4"/>
    <w:rsid w:val="00DB2857"/>
    <w:rsid w:val="00DB2A06"/>
    <w:rsid w:val="00DB374C"/>
    <w:rsid w:val="00DB3DC2"/>
    <w:rsid w:val="00DB48B9"/>
    <w:rsid w:val="00DB4AAD"/>
    <w:rsid w:val="00DB4B5C"/>
    <w:rsid w:val="00DB4CE3"/>
    <w:rsid w:val="00DB5157"/>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1A6"/>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079F"/>
    <w:rsid w:val="00E0152E"/>
    <w:rsid w:val="00E01599"/>
    <w:rsid w:val="00E0179C"/>
    <w:rsid w:val="00E01CBE"/>
    <w:rsid w:val="00E02773"/>
    <w:rsid w:val="00E0288C"/>
    <w:rsid w:val="00E02E87"/>
    <w:rsid w:val="00E03B4E"/>
    <w:rsid w:val="00E042BB"/>
    <w:rsid w:val="00E04697"/>
    <w:rsid w:val="00E0488F"/>
    <w:rsid w:val="00E04919"/>
    <w:rsid w:val="00E05E2D"/>
    <w:rsid w:val="00E068E5"/>
    <w:rsid w:val="00E069E3"/>
    <w:rsid w:val="00E076BB"/>
    <w:rsid w:val="00E101B8"/>
    <w:rsid w:val="00E104B8"/>
    <w:rsid w:val="00E10741"/>
    <w:rsid w:val="00E110DE"/>
    <w:rsid w:val="00E113C6"/>
    <w:rsid w:val="00E1204F"/>
    <w:rsid w:val="00E121DF"/>
    <w:rsid w:val="00E123CC"/>
    <w:rsid w:val="00E12FBA"/>
    <w:rsid w:val="00E1304E"/>
    <w:rsid w:val="00E1329C"/>
    <w:rsid w:val="00E13E63"/>
    <w:rsid w:val="00E14179"/>
    <w:rsid w:val="00E146F6"/>
    <w:rsid w:val="00E146F8"/>
    <w:rsid w:val="00E15F59"/>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351"/>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2F37"/>
    <w:rsid w:val="00E33039"/>
    <w:rsid w:val="00E33261"/>
    <w:rsid w:val="00E345D2"/>
    <w:rsid w:val="00E347D3"/>
    <w:rsid w:val="00E355F1"/>
    <w:rsid w:val="00E3566E"/>
    <w:rsid w:val="00E3567D"/>
    <w:rsid w:val="00E357B2"/>
    <w:rsid w:val="00E35E7C"/>
    <w:rsid w:val="00E35F01"/>
    <w:rsid w:val="00E365AF"/>
    <w:rsid w:val="00E375BF"/>
    <w:rsid w:val="00E3782C"/>
    <w:rsid w:val="00E37A98"/>
    <w:rsid w:val="00E4001D"/>
    <w:rsid w:val="00E40CAA"/>
    <w:rsid w:val="00E41326"/>
    <w:rsid w:val="00E41B4B"/>
    <w:rsid w:val="00E41F4B"/>
    <w:rsid w:val="00E42587"/>
    <w:rsid w:val="00E42A6B"/>
    <w:rsid w:val="00E42AB8"/>
    <w:rsid w:val="00E42B7C"/>
    <w:rsid w:val="00E43687"/>
    <w:rsid w:val="00E43E42"/>
    <w:rsid w:val="00E43FBD"/>
    <w:rsid w:val="00E4424E"/>
    <w:rsid w:val="00E448B7"/>
    <w:rsid w:val="00E50D81"/>
    <w:rsid w:val="00E50F51"/>
    <w:rsid w:val="00E50F94"/>
    <w:rsid w:val="00E52B67"/>
    <w:rsid w:val="00E52CA5"/>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2EBC"/>
    <w:rsid w:val="00E73BC5"/>
    <w:rsid w:val="00E74387"/>
    <w:rsid w:val="00E7463A"/>
    <w:rsid w:val="00E7482A"/>
    <w:rsid w:val="00E75068"/>
    <w:rsid w:val="00E76292"/>
    <w:rsid w:val="00E76434"/>
    <w:rsid w:val="00E76A3A"/>
    <w:rsid w:val="00E77D11"/>
    <w:rsid w:val="00E80EDE"/>
    <w:rsid w:val="00E81505"/>
    <w:rsid w:val="00E81709"/>
    <w:rsid w:val="00E81834"/>
    <w:rsid w:val="00E81CD8"/>
    <w:rsid w:val="00E81D97"/>
    <w:rsid w:val="00E81E81"/>
    <w:rsid w:val="00E82170"/>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1C9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270A"/>
    <w:rsid w:val="00EA3900"/>
    <w:rsid w:val="00EA4193"/>
    <w:rsid w:val="00EA4970"/>
    <w:rsid w:val="00EA4E23"/>
    <w:rsid w:val="00EA56A6"/>
    <w:rsid w:val="00EA5981"/>
    <w:rsid w:val="00EA6573"/>
    <w:rsid w:val="00EA6D1E"/>
    <w:rsid w:val="00EA6E8F"/>
    <w:rsid w:val="00EA6F5B"/>
    <w:rsid w:val="00EA7102"/>
    <w:rsid w:val="00EA76DD"/>
    <w:rsid w:val="00EB01C2"/>
    <w:rsid w:val="00EB02CF"/>
    <w:rsid w:val="00EB03BA"/>
    <w:rsid w:val="00EB04BC"/>
    <w:rsid w:val="00EB0868"/>
    <w:rsid w:val="00EB164F"/>
    <w:rsid w:val="00EB23E7"/>
    <w:rsid w:val="00EB3280"/>
    <w:rsid w:val="00EB33BE"/>
    <w:rsid w:val="00EB35C1"/>
    <w:rsid w:val="00EB3686"/>
    <w:rsid w:val="00EB381D"/>
    <w:rsid w:val="00EB444B"/>
    <w:rsid w:val="00EB4CA8"/>
    <w:rsid w:val="00EB4E31"/>
    <w:rsid w:val="00EB50AD"/>
    <w:rsid w:val="00EB5160"/>
    <w:rsid w:val="00EB584B"/>
    <w:rsid w:val="00EB58C7"/>
    <w:rsid w:val="00EB5A03"/>
    <w:rsid w:val="00EB5C52"/>
    <w:rsid w:val="00EB5C85"/>
    <w:rsid w:val="00EB5DC1"/>
    <w:rsid w:val="00EB61F9"/>
    <w:rsid w:val="00EB6D85"/>
    <w:rsid w:val="00EB6E93"/>
    <w:rsid w:val="00EB79EA"/>
    <w:rsid w:val="00EB7FCE"/>
    <w:rsid w:val="00EC0799"/>
    <w:rsid w:val="00EC121F"/>
    <w:rsid w:val="00EC1554"/>
    <w:rsid w:val="00EC1B6F"/>
    <w:rsid w:val="00EC3339"/>
    <w:rsid w:val="00EC3E8D"/>
    <w:rsid w:val="00EC42F8"/>
    <w:rsid w:val="00EC4989"/>
    <w:rsid w:val="00EC4A1B"/>
    <w:rsid w:val="00EC4B2A"/>
    <w:rsid w:val="00EC4CB7"/>
    <w:rsid w:val="00EC4DF7"/>
    <w:rsid w:val="00EC4EBE"/>
    <w:rsid w:val="00EC5275"/>
    <w:rsid w:val="00EC57C1"/>
    <w:rsid w:val="00EC76CF"/>
    <w:rsid w:val="00EC77B6"/>
    <w:rsid w:val="00ED0C16"/>
    <w:rsid w:val="00ED0DC7"/>
    <w:rsid w:val="00ED1268"/>
    <w:rsid w:val="00ED1AC6"/>
    <w:rsid w:val="00ED1DC6"/>
    <w:rsid w:val="00ED209B"/>
    <w:rsid w:val="00ED2787"/>
    <w:rsid w:val="00ED2CE2"/>
    <w:rsid w:val="00ED2DE8"/>
    <w:rsid w:val="00ED315B"/>
    <w:rsid w:val="00ED33FC"/>
    <w:rsid w:val="00ED4A3A"/>
    <w:rsid w:val="00ED4CED"/>
    <w:rsid w:val="00ED51C8"/>
    <w:rsid w:val="00ED5566"/>
    <w:rsid w:val="00ED55DB"/>
    <w:rsid w:val="00ED5A55"/>
    <w:rsid w:val="00ED5B78"/>
    <w:rsid w:val="00ED5C67"/>
    <w:rsid w:val="00ED5EE0"/>
    <w:rsid w:val="00ED697D"/>
    <w:rsid w:val="00ED6CEC"/>
    <w:rsid w:val="00ED73B9"/>
    <w:rsid w:val="00ED7950"/>
    <w:rsid w:val="00ED7E03"/>
    <w:rsid w:val="00ED7F3E"/>
    <w:rsid w:val="00EE0116"/>
    <w:rsid w:val="00EE02A7"/>
    <w:rsid w:val="00EE198D"/>
    <w:rsid w:val="00EE19FD"/>
    <w:rsid w:val="00EE1B56"/>
    <w:rsid w:val="00EE1C85"/>
    <w:rsid w:val="00EE2596"/>
    <w:rsid w:val="00EE2914"/>
    <w:rsid w:val="00EE2F6A"/>
    <w:rsid w:val="00EE2FEF"/>
    <w:rsid w:val="00EE334B"/>
    <w:rsid w:val="00EE33F3"/>
    <w:rsid w:val="00EE3480"/>
    <w:rsid w:val="00EE433A"/>
    <w:rsid w:val="00EE4428"/>
    <w:rsid w:val="00EE4477"/>
    <w:rsid w:val="00EE44B0"/>
    <w:rsid w:val="00EE523A"/>
    <w:rsid w:val="00EE54B9"/>
    <w:rsid w:val="00EE593B"/>
    <w:rsid w:val="00EE5F7A"/>
    <w:rsid w:val="00EE5FC7"/>
    <w:rsid w:val="00EE63B0"/>
    <w:rsid w:val="00EE6920"/>
    <w:rsid w:val="00EE6E84"/>
    <w:rsid w:val="00EE7654"/>
    <w:rsid w:val="00EF13E9"/>
    <w:rsid w:val="00EF22B7"/>
    <w:rsid w:val="00EF2C7C"/>
    <w:rsid w:val="00EF393F"/>
    <w:rsid w:val="00EF3AEB"/>
    <w:rsid w:val="00EF50EE"/>
    <w:rsid w:val="00EF5623"/>
    <w:rsid w:val="00EF577C"/>
    <w:rsid w:val="00EF595E"/>
    <w:rsid w:val="00EF5E21"/>
    <w:rsid w:val="00EF6136"/>
    <w:rsid w:val="00EF6320"/>
    <w:rsid w:val="00EF63CB"/>
    <w:rsid w:val="00EF6436"/>
    <w:rsid w:val="00EF67DA"/>
    <w:rsid w:val="00EF6FB9"/>
    <w:rsid w:val="00EF7124"/>
    <w:rsid w:val="00EF7173"/>
    <w:rsid w:val="00EF7384"/>
    <w:rsid w:val="00EF77A6"/>
    <w:rsid w:val="00EF7CDF"/>
    <w:rsid w:val="00F00418"/>
    <w:rsid w:val="00F0044A"/>
    <w:rsid w:val="00F00606"/>
    <w:rsid w:val="00F00EAA"/>
    <w:rsid w:val="00F01B51"/>
    <w:rsid w:val="00F01DAE"/>
    <w:rsid w:val="00F02806"/>
    <w:rsid w:val="00F02B98"/>
    <w:rsid w:val="00F02C2E"/>
    <w:rsid w:val="00F03222"/>
    <w:rsid w:val="00F032A4"/>
    <w:rsid w:val="00F03537"/>
    <w:rsid w:val="00F03C65"/>
    <w:rsid w:val="00F03EE0"/>
    <w:rsid w:val="00F0480A"/>
    <w:rsid w:val="00F0499F"/>
    <w:rsid w:val="00F04E06"/>
    <w:rsid w:val="00F05711"/>
    <w:rsid w:val="00F05F84"/>
    <w:rsid w:val="00F065D6"/>
    <w:rsid w:val="00F06E96"/>
    <w:rsid w:val="00F07198"/>
    <w:rsid w:val="00F07575"/>
    <w:rsid w:val="00F0779F"/>
    <w:rsid w:val="00F10EB1"/>
    <w:rsid w:val="00F11188"/>
    <w:rsid w:val="00F1174E"/>
    <w:rsid w:val="00F126A8"/>
    <w:rsid w:val="00F1334C"/>
    <w:rsid w:val="00F133E3"/>
    <w:rsid w:val="00F13921"/>
    <w:rsid w:val="00F14F9A"/>
    <w:rsid w:val="00F166A2"/>
    <w:rsid w:val="00F170D1"/>
    <w:rsid w:val="00F17A1F"/>
    <w:rsid w:val="00F20241"/>
    <w:rsid w:val="00F207CB"/>
    <w:rsid w:val="00F2108C"/>
    <w:rsid w:val="00F211FE"/>
    <w:rsid w:val="00F21422"/>
    <w:rsid w:val="00F217F8"/>
    <w:rsid w:val="00F21BAE"/>
    <w:rsid w:val="00F21F12"/>
    <w:rsid w:val="00F2293A"/>
    <w:rsid w:val="00F229DE"/>
    <w:rsid w:val="00F232B4"/>
    <w:rsid w:val="00F235F7"/>
    <w:rsid w:val="00F2421D"/>
    <w:rsid w:val="00F25241"/>
    <w:rsid w:val="00F302A5"/>
    <w:rsid w:val="00F308B9"/>
    <w:rsid w:val="00F30AA8"/>
    <w:rsid w:val="00F310D7"/>
    <w:rsid w:val="00F31B00"/>
    <w:rsid w:val="00F32018"/>
    <w:rsid w:val="00F3205A"/>
    <w:rsid w:val="00F32DE5"/>
    <w:rsid w:val="00F32FB7"/>
    <w:rsid w:val="00F332DC"/>
    <w:rsid w:val="00F33516"/>
    <w:rsid w:val="00F33852"/>
    <w:rsid w:val="00F33A43"/>
    <w:rsid w:val="00F34532"/>
    <w:rsid w:val="00F346E3"/>
    <w:rsid w:val="00F34725"/>
    <w:rsid w:val="00F34E00"/>
    <w:rsid w:val="00F3565B"/>
    <w:rsid w:val="00F35C40"/>
    <w:rsid w:val="00F36428"/>
    <w:rsid w:val="00F3656D"/>
    <w:rsid w:val="00F368F7"/>
    <w:rsid w:val="00F36AA8"/>
    <w:rsid w:val="00F37882"/>
    <w:rsid w:val="00F40BD7"/>
    <w:rsid w:val="00F40E95"/>
    <w:rsid w:val="00F41696"/>
    <w:rsid w:val="00F41BF7"/>
    <w:rsid w:val="00F429B7"/>
    <w:rsid w:val="00F42BEE"/>
    <w:rsid w:val="00F42CE8"/>
    <w:rsid w:val="00F431D1"/>
    <w:rsid w:val="00F431D3"/>
    <w:rsid w:val="00F4353E"/>
    <w:rsid w:val="00F43C74"/>
    <w:rsid w:val="00F43D84"/>
    <w:rsid w:val="00F44527"/>
    <w:rsid w:val="00F446DA"/>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620"/>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1EC5"/>
    <w:rsid w:val="00F62C6B"/>
    <w:rsid w:val="00F6347F"/>
    <w:rsid w:val="00F636E5"/>
    <w:rsid w:val="00F638A8"/>
    <w:rsid w:val="00F63BE9"/>
    <w:rsid w:val="00F644F1"/>
    <w:rsid w:val="00F645C4"/>
    <w:rsid w:val="00F64E33"/>
    <w:rsid w:val="00F650C8"/>
    <w:rsid w:val="00F65227"/>
    <w:rsid w:val="00F65FF2"/>
    <w:rsid w:val="00F6698E"/>
    <w:rsid w:val="00F67417"/>
    <w:rsid w:val="00F678A1"/>
    <w:rsid w:val="00F678AF"/>
    <w:rsid w:val="00F701DB"/>
    <w:rsid w:val="00F710A3"/>
    <w:rsid w:val="00F71B90"/>
    <w:rsid w:val="00F7215F"/>
    <w:rsid w:val="00F73B04"/>
    <w:rsid w:val="00F75592"/>
    <w:rsid w:val="00F7585F"/>
    <w:rsid w:val="00F7599F"/>
    <w:rsid w:val="00F75FB4"/>
    <w:rsid w:val="00F7680D"/>
    <w:rsid w:val="00F76C42"/>
    <w:rsid w:val="00F7725C"/>
    <w:rsid w:val="00F7789D"/>
    <w:rsid w:val="00F779C9"/>
    <w:rsid w:val="00F80241"/>
    <w:rsid w:val="00F808B1"/>
    <w:rsid w:val="00F80B9A"/>
    <w:rsid w:val="00F81F56"/>
    <w:rsid w:val="00F82282"/>
    <w:rsid w:val="00F82324"/>
    <w:rsid w:val="00F82924"/>
    <w:rsid w:val="00F83041"/>
    <w:rsid w:val="00F83398"/>
    <w:rsid w:val="00F835DF"/>
    <w:rsid w:val="00F84093"/>
    <w:rsid w:val="00F85285"/>
    <w:rsid w:val="00F85EE3"/>
    <w:rsid w:val="00F869A3"/>
    <w:rsid w:val="00F86AF6"/>
    <w:rsid w:val="00F86F43"/>
    <w:rsid w:val="00F86FD8"/>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5F5"/>
    <w:rsid w:val="00FA263B"/>
    <w:rsid w:val="00FA36EB"/>
    <w:rsid w:val="00FA56CE"/>
    <w:rsid w:val="00FA5EA4"/>
    <w:rsid w:val="00FA5ECB"/>
    <w:rsid w:val="00FA608B"/>
    <w:rsid w:val="00FA6816"/>
    <w:rsid w:val="00FA7142"/>
    <w:rsid w:val="00FA7269"/>
    <w:rsid w:val="00FA75F8"/>
    <w:rsid w:val="00FA7D78"/>
    <w:rsid w:val="00FB0339"/>
    <w:rsid w:val="00FB059B"/>
    <w:rsid w:val="00FB10F0"/>
    <w:rsid w:val="00FB1352"/>
    <w:rsid w:val="00FB1878"/>
    <w:rsid w:val="00FB1FBE"/>
    <w:rsid w:val="00FB275B"/>
    <w:rsid w:val="00FB2897"/>
    <w:rsid w:val="00FB29DF"/>
    <w:rsid w:val="00FB2EAD"/>
    <w:rsid w:val="00FB31A7"/>
    <w:rsid w:val="00FB3981"/>
    <w:rsid w:val="00FB3AC8"/>
    <w:rsid w:val="00FB3D71"/>
    <w:rsid w:val="00FB3D84"/>
    <w:rsid w:val="00FB458B"/>
    <w:rsid w:val="00FB4C59"/>
    <w:rsid w:val="00FB553F"/>
    <w:rsid w:val="00FB5700"/>
    <w:rsid w:val="00FB5804"/>
    <w:rsid w:val="00FB5D95"/>
    <w:rsid w:val="00FB633B"/>
    <w:rsid w:val="00FB66D2"/>
    <w:rsid w:val="00FB6A6A"/>
    <w:rsid w:val="00FB78A1"/>
    <w:rsid w:val="00FB7BCA"/>
    <w:rsid w:val="00FC0DC2"/>
    <w:rsid w:val="00FC11E6"/>
    <w:rsid w:val="00FC1A04"/>
    <w:rsid w:val="00FC1A0A"/>
    <w:rsid w:val="00FC2982"/>
    <w:rsid w:val="00FC30FB"/>
    <w:rsid w:val="00FC37E2"/>
    <w:rsid w:val="00FC3FB1"/>
    <w:rsid w:val="00FC46D9"/>
    <w:rsid w:val="00FC5AAA"/>
    <w:rsid w:val="00FC5CAE"/>
    <w:rsid w:val="00FC5EA5"/>
    <w:rsid w:val="00FC674E"/>
    <w:rsid w:val="00FC7724"/>
    <w:rsid w:val="00FC7AD6"/>
    <w:rsid w:val="00FC7AE5"/>
    <w:rsid w:val="00FD003B"/>
    <w:rsid w:val="00FD03FA"/>
    <w:rsid w:val="00FD0898"/>
    <w:rsid w:val="00FD1A28"/>
    <w:rsid w:val="00FD1E9A"/>
    <w:rsid w:val="00FD2A30"/>
    <w:rsid w:val="00FD34DC"/>
    <w:rsid w:val="00FD46C9"/>
    <w:rsid w:val="00FD4D74"/>
    <w:rsid w:val="00FD51C2"/>
    <w:rsid w:val="00FD53CF"/>
    <w:rsid w:val="00FD6707"/>
    <w:rsid w:val="00FD67F6"/>
    <w:rsid w:val="00FD6EE2"/>
    <w:rsid w:val="00FD6FC4"/>
    <w:rsid w:val="00FD7733"/>
    <w:rsid w:val="00FD79BE"/>
    <w:rsid w:val="00FD7C41"/>
    <w:rsid w:val="00FE0385"/>
    <w:rsid w:val="00FE061B"/>
    <w:rsid w:val="00FE07A7"/>
    <w:rsid w:val="00FE0E16"/>
    <w:rsid w:val="00FE142D"/>
    <w:rsid w:val="00FE156E"/>
    <w:rsid w:val="00FE1B67"/>
    <w:rsid w:val="00FE1C0E"/>
    <w:rsid w:val="00FE20E1"/>
    <w:rsid w:val="00FE252E"/>
    <w:rsid w:val="00FE2C3B"/>
    <w:rsid w:val="00FE3D1F"/>
    <w:rsid w:val="00FE3D7C"/>
    <w:rsid w:val="00FE4654"/>
    <w:rsid w:val="00FE4E65"/>
    <w:rsid w:val="00FE4E7F"/>
    <w:rsid w:val="00FE5735"/>
    <w:rsid w:val="00FE5D6C"/>
    <w:rsid w:val="00FE6050"/>
    <w:rsid w:val="00FE6998"/>
    <w:rsid w:val="00FE73AB"/>
    <w:rsid w:val="00FE7908"/>
    <w:rsid w:val="00FF0550"/>
    <w:rsid w:val="00FF0594"/>
    <w:rsid w:val="00FF05F7"/>
    <w:rsid w:val="00FF0683"/>
    <w:rsid w:val="00FF074B"/>
    <w:rsid w:val="00FF07AE"/>
    <w:rsid w:val="00FF0E01"/>
    <w:rsid w:val="00FF116E"/>
    <w:rsid w:val="00FF12F1"/>
    <w:rsid w:val="00FF203A"/>
    <w:rsid w:val="00FF25B9"/>
    <w:rsid w:val="00FF3486"/>
    <w:rsid w:val="00FF3518"/>
    <w:rsid w:val="00FF4B05"/>
    <w:rsid w:val="00FF4CDF"/>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4CDDFCFB-C99E-49A1-9208-B69C0275D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 Diagrama Diagrama Diagrama,Diagrama Diagrama Diagrama, Diagrama Diagrama Diagrama Diagrama, Diagrama Diagrama Char Char, Diagrama2 Diagrama Diagrama Diagrama,Diagrama Diagrama Char Char, Char3"/>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 Diagrama Diagrama Diagrama Diagrama1,Diagrama Diagrama Diagrama Diagrama, Diagrama Diagrama Diagrama Diagrama Diagrama, Diagrama Diagrama Char Char Diagrama, Diagrama2 Diagrama Diagrama Diagrama Diagrama, Char3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nhideWhenUsed/>
    <w:rsid w:val="00F560B4"/>
    <w:pPr>
      <w:tabs>
        <w:tab w:val="center" w:pos="4513"/>
        <w:tab w:val="right" w:pos="9026"/>
      </w:tabs>
    </w:pPr>
  </w:style>
  <w:style w:type="character" w:customStyle="1" w:styleId="AntratsDiagrama">
    <w:name w:val="Antraštės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eapdorotaspaminjimas2">
    <w:name w:val="Neapdorotas paminėjimas2"/>
    <w:basedOn w:val="Numatytasispastraiposriftas"/>
    <w:uiPriority w:val="99"/>
    <w:semiHidden/>
    <w:unhideWhenUsed/>
    <w:rsid w:val="00801D84"/>
    <w:rPr>
      <w:color w:val="605E5C"/>
      <w:shd w:val="clear" w:color="auto" w:fill="E1DFDD"/>
    </w:rPr>
  </w:style>
  <w:style w:type="paragraph" w:customStyle="1" w:styleId="Patvirtinta">
    <w:name w:val="Patvirtinta"/>
    <w:rsid w:val="007C4A1A"/>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paragraph" w:styleId="Turinys3">
    <w:name w:val="toc 3"/>
    <w:basedOn w:val="prastasis"/>
    <w:next w:val="prastasis"/>
    <w:autoRedefine/>
    <w:uiPriority w:val="39"/>
    <w:unhideWhenUsed/>
    <w:rsid w:val="00EB61F9"/>
    <w:pPr>
      <w:spacing w:after="100"/>
      <w:ind w:left="420"/>
    </w:pPr>
  </w:style>
  <w:style w:type="character" w:styleId="Neapdorotaspaminjimas">
    <w:name w:val="Unresolved Mention"/>
    <w:basedOn w:val="Numatytasispastraiposriftas"/>
    <w:uiPriority w:val="99"/>
    <w:semiHidden/>
    <w:unhideWhenUsed/>
    <w:rsid w:val="00832905"/>
    <w:rPr>
      <w:color w:val="605E5C"/>
      <w:shd w:val="clear" w:color="auto" w:fill="E1DFDD"/>
    </w:rPr>
  </w:style>
  <w:style w:type="character" w:customStyle="1" w:styleId="fontstyle01">
    <w:name w:val="fontstyle01"/>
    <w:rsid w:val="009163B9"/>
    <w:rPr>
      <w:rFonts w:ascii="TrebuchetMS" w:hAnsi="TrebuchetMS" w:hint="default"/>
      <w:b w:val="0"/>
      <w:bCs w:val="0"/>
      <w:i w:val="0"/>
      <w:iCs w:val="0"/>
      <w:color w:val="000000"/>
      <w:sz w:val="20"/>
      <w:szCs w:val="20"/>
    </w:rPr>
  </w:style>
  <w:style w:type="character" w:customStyle="1" w:styleId="cf31">
    <w:name w:val="cf31"/>
    <w:basedOn w:val="Numatytasispastraiposriftas"/>
    <w:rsid w:val="009801D5"/>
    <w:rPr>
      <w:rFonts w:ascii="Segoe UI" w:hAnsi="Segoe UI" w:cs="Segoe UI" w:hint="default"/>
      <w:sz w:val="18"/>
      <w:szCs w:val="18"/>
    </w:rPr>
  </w:style>
  <w:style w:type="paragraph" w:customStyle="1" w:styleId="DiagramaDiagrama">
    <w:name w:val="Diagrama Diagrama"/>
    <w:basedOn w:val="prastasis"/>
    <w:rsid w:val="00FE5D6C"/>
    <w:pPr>
      <w:spacing w:line="240" w:lineRule="exact"/>
    </w:pPr>
    <w:rPr>
      <w:rFonts w:ascii="Tahoma" w:eastAsia="Times New Roman" w:hAnsi="Tahoma" w:cs="Times New Roman"/>
      <w:sz w:val="20"/>
      <w:szCs w:val="20"/>
      <w:lang w:val="en-US" w:eastAsia="en-US"/>
    </w:rPr>
  </w:style>
  <w:style w:type="paragraph" w:customStyle="1" w:styleId="bodytext">
    <w:name w:val="bodytext"/>
    <w:basedOn w:val="prastasis"/>
    <w:rsid w:val="005C7C0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326831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38209264">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081172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intare.visockiene@kaunas.lt" TargetMode="External"/><Relationship Id="rId18" Type="http://schemas.openxmlformats.org/officeDocument/2006/relationships/hyperlink" Target="https://ec.europa.eu/tools/ecertis/" TargetMode="External"/><Relationship Id="rId26"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hyperlink" Target="https://vpt.lrv.lt/lt/nuorodos/kiti-duomenys/powerbi/nepatikimi-tiekejai-1/" TargetMode="External"/><Relationship Id="rId7" Type="http://schemas.openxmlformats.org/officeDocument/2006/relationships/settings" Target="settings.xml"/><Relationship Id="rId12" Type="http://schemas.openxmlformats.org/officeDocument/2006/relationships/hyperlink" Target="tel:%20+370%20682%2038%20403" TargetMode="External"/><Relationship Id="rId17" Type="http://schemas.openxmlformats.org/officeDocument/2006/relationships/footer" Target="footer2.xml"/><Relationship Id="rId25"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nuorodos/kiti-duomenys/powerbi/melaginga-informacija-pateikusiu-tiekeju-sarasas-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370%2037%2042%2024%2056%20" TargetMode="External"/><Relationship Id="rId24" Type="http://schemas.openxmlformats.org/officeDocument/2006/relationships/hyperlink" Target="https://vpt.lrv.lt/lt/naujienos-3/finansiniu-ataskaitu-nepateikimas-gali-tapti-kliutimi-dalyvauti-viesuosiuose-pirkimuose/"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registrucentras.lt/jar/p/index.php"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draudejai.sodra.lt/draudeju_viesi_duomeny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olanta.vasiliauskiene@kaunas.lt" TargetMode="Externa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hyperlink" Target="https://www.registrucentras.lt/jar/p/"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3.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C6FB3D-2227-4461-AFB6-9E837B509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29</Pages>
  <Words>6437</Words>
  <Characters>47384</Characters>
  <Application>Microsoft Office Word</Application>
  <DocSecurity>0</DocSecurity>
  <Lines>1974</Lines>
  <Paragraphs>672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Gineta Bartkuvienė</dc:creator>
  <cp:keywords/>
  <dc:description/>
  <cp:lastModifiedBy>Jolanta Vasiliauskienė</cp:lastModifiedBy>
  <cp:revision>18</cp:revision>
  <cp:lastPrinted>2026-09-18T06:09:00Z</cp:lastPrinted>
  <dcterms:created xsi:type="dcterms:W3CDTF">2026-09-17T13:09:00Z</dcterms:created>
  <dcterms:modified xsi:type="dcterms:W3CDTF">2026-09-23T13:45:00Z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