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5E30A1" w:rsidRDefault="79A52F8C" w:rsidP="00D23783">
      <w:pPr>
        <w:spacing w:after="0" w:line="240" w:lineRule="auto"/>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086E645" w14:textId="77777777" w:rsidR="004719E3" w:rsidRPr="005E30A1" w:rsidRDefault="004719E3" w:rsidP="00D23783">
          <w:pPr>
            <w:spacing w:after="0" w:line="240" w:lineRule="auto"/>
            <w:jc w:val="center"/>
            <w:rPr>
              <w:rFonts w:cstheme="minorHAnsi"/>
              <w:b/>
              <w:bCs/>
              <w:sz w:val="28"/>
              <w:szCs w:val="28"/>
            </w:rPr>
          </w:pPr>
          <w:r w:rsidRPr="005E30A1">
            <w:rPr>
              <w:rFonts w:cstheme="minorHAnsi"/>
              <w:b/>
              <w:bCs/>
              <w:sz w:val="28"/>
              <w:szCs w:val="28"/>
            </w:rPr>
            <w:t>VALSTYBĖS SIENOS APSAUGOS TARNYBA</w:t>
          </w:r>
        </w:p>
        <w:p w14:paraId="323CC6B3" w14:textId="77777777" w:rsidR="004719E3" w:rsidRPr="005E30A1" w:rsidRDefault="004719E3" w:rsidP="00D23783">
          <w:pPr>
            <w:pStyle w:val="Betarp"/>
            <w:jc w:val="center"/>
            <w:rPr>
              <w:rFonts w:cstheme="minorHAnsi"/>
              <w:b/>
              <w:bCs/>
              <w:sz w:val="28"/>
              <w:szCs w:val="28"/>
            </w:rPr>
          </w:pPr>
          <w:r w:rsidRPr="005E30A1">
            <w:rPr>
              <w:rFonts w:cstheme="minorHAnsi"/>
              <w:b/>
              <w:bCs/>
              <w:sz w:val="28"/>
              <w:szCs w:val="28"/>
            </w:rPr>
            <w:t>PRIE LIETUVOS RESPUBLIKOS VIDAUS REIKALŲ MINISTERIJOS</w:t>
          </w:r>
        </w:p>
        <w:p w14:paraId="4B92F888" w14:textId="62A247AF" w:rsidR="00C32E53" w:rsidRPr="005E30A1" w:rsidRDefault="00EB164F" w:rsidP="00D23783">
          <w:pPr>
            <w:tabs>
              <w:tab w:val="left" w:pos="870"/>
            </w:tabs>
            <w:spacing w:after="0" w:line="240" w:lineRule="auto"/>
            <w:contextualSpacing/>
            <w:rPr>
              <w:rFonts w:cstheme="minorHAnsi"/>
              <w:sz w:val="24"/>
              <w:szCs w:val="24"/>
            </w:rPr>
          </w:pPr>
          <w:r w:rsidRPr="005E30A1">
            <w:rPr>
              <w:rFonts w:cstheme="minorHAnsi"/>
              <w:sz w:val="24"/>
              <w:szCs w:val="24"/>
            </w:rPr>
            <w:tab/>
          </w:r>
        </w:p>
        <w:p w14:paraId="47B8E29B" w14:textId="1ADA2B87" w:rsidR="00D526C8" w:rsidRPr="005E30A1" w:rsidRDefault="00D526C8" w:rsidP="00D23783">
          <w:pPr>
            <w:spacing w:after="0" w:line="240" w:lineRule="auto"/>
            <w:contextualSpacing/>
            <w:jc w:val="center"/>
            <w:rPr>
              <w:rFonts w:cstheme="minorHAnsi"/>
              <w:sz w:val="24"/>
              <w:szCs w:val="24"/>
            </w:rPr>
          </w:pPr>
        </w:p>
        <w:p w14:paraId="3EC49E01" w14:textId="7FA2180A" w:rsidR="00D526C8" w:rsidRPr="005E30A1" w:rsidRDefault="00D526C8" w:rsidP="00D23783">
          <w:pPr>
            <w:spacing w:after="0" w:line="240" w:lineRule="auto"/>
            <w:ind w:left="5245"/>
            <w:contextualSpacing/>
            <w:rPr>
              <w:rFonts w:cstheme="minorHAnsi"/>
              <w:sz w:val="24"/>
              <w:szCs w:val="24"/>
            </w:rPr>
          </w:pPr>
          <w:r w:rsidRPr="005E30A1">
            <w:rPr>
              <w:rFonts w:cstheme="minorHAnsi"/>
              <w:sz w:val="24"/>
              <w:szCs w:val="24"/>
            </w:rPr>
            <w:t xml:space="preserve">PATVIRTINTA </w:t>
          </w:r>
        </w:p>
        <w:p w14:paraId="6A117D53" w14:textId="22AB4955" w:rsidR="004719E3" w:rsidRPr="005E30A1" w:rsidRDefault="004719E3" w:rsidP="00D23783">
          <w:pPr>
            <w:spacing w:after="0" w:line="240" w:lineRule="auto"/>
            <w:ind w:left="5245"/>
            <w:contextualSpacing/>
            <w:rPr>
              <w:rFonts w:cstheme="minorHAnsi"/>
              <w:sz w:val="24"/>
              <w:szCs w:val="24"/>
            </w:rPr>
          </w:pPr>
          <w:r w:rsidRPr="005E30A1">
            <w:rPr>
              <w:rFonts w:cstheme="minorHAnsi"/>
              <w:sz w:val="24"/>
              <w:szCs w:val="24"/>
            </w:rPr>
            <w:t>2024-</w:t>
          </w:r>
        </w:p>
        <w:p w14:paraId="3C01DB4E" w14:textId="008C7D97" w:rsidR="004719E3" w:rsidRPr="005E30A1" w:rsidRDefault="004719E3" w:rsidP="00D23783">
          <w:pPr>
            <w:spacing w:after="0" w:line="240" w:lineRule="auto"/>
            <w:ind w:left="5245"/>
            <w:contextualSpacing/>
            <w:rPr>
              <w:rFonts w:cstheme="minorHAnsi"/>
              <w:sz w:val="24"/>
              <w:szCs w:val="24"/>
            </w:rPr>
          </w:pPr>
          <w:r w:rsidRPr="005E30A1">
            <w:rPr>
              <w:rFonts w:cstheme="minorHAnsi"/>
              <w:sz w:val="24"/>
              <w:szCs w:val="24"/>
            </w:rPr>
            <w:t>Viešojo pirkimo komisijos posėdžio protokolu Nr. PRO-</w:t>
          </w:r>
        </w:p>
        <w:p w14:paraId="47EF0C37" w14:textId="19126F9D" w:rsidR="00D526C8" w:rsidRPr="005E30A1" w:rsidRDefault="00D526C8" w:rsidP="00D23783">
          <w:pPr>
            <w:spacing w:after="0" w:line="240" w:lineRule="auto"/>
            <w:contextualSpacing/>
            <w:jc w:val="center"/>
            <w:rPr>
              <w:rFonts w:cstheme="minorHAnsi"/>
              <w:sz w:val="24"/>
              <w:szCs w:val="24"/>
            </w:rPr>
          </w:pPr>
        </w:p>
        <w:p w14:paraId="7350A7E2" w14:textId="78457EBC" w:rsidR="00D526C8" w:rsidRPr="005E30A1" w:rsidRDefault="00D526C8" w:rsidP="00D23783">
          <w:pPr>
            <w:spacing w:after="0" w:line="240" w:lineRule="auto"/>
            <w:contextualSpacing/>
            <w:jc w:val="center"/>
            <w:rPr>
              <w:rFonts w:cstheme="minorHAnsi"/>
              <w:sz w:val="24"/>
              <w:szCs w:val="24"/>
            </w:rPr>
          </w:pPr>
        </w:p>
        <w:p w14:paraId="18ACC6AD" w14:textId="23C076C8" w:rsidR="00D526C8" w:rsidRPr="009F4A9E" w:rsidRDefault="0078478E" w:rsidP="0078478E">
          <w:pPr>
            <w:spacing w:after="0"/>
            <w:contextualSpacing/>
            <w:jc w:val="center"/>
            <w:rPr>
              <w:rFonts w:cstheme="minorHAnsi"/>
              <w:b/>
              <w:bCs/>
              <w:sz w:val="28"/>
              <w:szCs w:val="28"/>
            </w:rPr>
          </w:pPr>
          <w:r w:rsidRPr="005E30A1">
            <w:rPr>
              <w:rFonts w:cstheme="minorHAnsi"/>
              <w:b/>
              <w:bCs/>
              <w:sz w:val="28"/>
              <w:szCs w:val="28"/>
            </w:rPr>
            <w:t>SUPAPRASTINTO VIEŠOJO PIRKIMO „</w:t>
          </w:r>
          <w:r w:rsidRPr="0078478E">
            <w:rPr>
              <w:rFonts w:cstheme="minorHAnsi"/>
              <w:b/>
              <w:bCs/>
              <w:sz w:val="28"/>
              <w:szCs w:val="28"/>
            </w:rPr>
            <w:t>LAIVŲ „BOOMERANGER C-1100C“ 021 IR „TBK-M10-002“ 018 KORPUSŲ IR ĮRANGOS TECHNINĖS PRIEŽIŪROS IR REMONTO PASLAUGOS</w:t>
          </w:r>
          <w:r w:rsidRPr="005E30A1">
            <w:rPr>
              <w:rFonts w:cstheme="minorHAnsi"/>
              <w:b/>
              <w:bCs/>
              <w:sz w:val="28"/>
              <w:szCs w:val="28"/>
            </w:rPr>
            <w:t>“</w:t>
          </w:r>
          <w:r>
            <w:rPr>
              <w:rFonts w:cstheme="minorHAnsi"/>
              <w:b/>
              <w:bCs/>
              <w:sz w:val="28"/>
              <w:szCs w:val="28"/>
            </w:rPr>
            <w:t xml:space="preserve"> </w:t>
          </w:r>
          <w:r w:rsidRPr="005E30A1">
            <w:rPr>
              <w:rFonts w:cstheme="minorHAnsi"/>
              <w:b/>
              <w:bCs/>
              <w:sz w:val="28"/>
              <w:szCs w:val="28"/>
            </w:rPr>
            <w:t xml:space="preserve">ATVIRO KONKURSO </w:t>
          </w:r>
          <w:r w:rsidRPr="009F4A9E">
            <w:rPr>
              <w:rFonts w:cstheme="minorHAnsi"/>
              <w:b/>
              <w:bCs/>
              <w:sz w:val="28"/>
              <w:szCs w:val="28"/>
            </w:rPr>
            <w:t>SPECIALIOSIOS SĄLYGOS</w:t>
          </w:r>
        </w:p>
        <w:p w14:paraId="67D34D7E" w14:textId="37ABC5C6" w:rsidR="00D53BF4" w:rsidRPr="009F4A9E" w:rsidRDefault="0078478E" w:rsidP="00D23783">
          <w:pPr>
            <w:spacing w:after="0" w:line="240" w:lineRule="auto"/>
            <w:contextualSpacing/>
            <w:jc w:val="center"/>
            <w:rPr>
              <w:rFonts w:cstheme="minorHAnsi"/>
              <w:b/>
              <w:bCs/>
              <w:sz w:val="28"/>
              <w:szCs w:val="28"/>
            </w:rPr>
          </w:pPr>
          <w:r w:rsidRPr="009F4A9E">
            <w:rPr>
              <w:rFonts w:cstheme="minorHAnsi"/>
              <w:b/>
              <w:bCs/>
              <w:sz w:val="28"/>
              <w:szCs w:val="28"/>
            </w:rPr>
            <w:t xml:space="preserve">VERSIJA NR. </w:t>
          </w:r>
          <w:r w:rsidRPr="009F4A9E">
            <w:rPr>
              <w:rFonts w:cstheme="minorHAnsi"/>
              <w:sz w:val="28"/>
              <w:szCs w:val="28"/>
            </w:rPr>
            <w:t xml:space="preserve">1. </w:t>
          </w:r>
        </w:p>
        <w:p w14:paraId="0FC90D8B" w14:textId="77777777" w:rsidR="00D526C8" w:rsidRPr="005E30A1" w:rsidRDefault="00D526C8" w:rsidP="00D23783">
          <w:pPr>
            <w:spacing w:after="0" w:line="240" w:lineRule="auto"/>
            <w:contextualSpacing/>
            <w:rPr>
              <w:rFonts w:cstheme="minorHAnsi"/>
              <w:sz w:val="28"/>
              <w:szCs w:val="28"/>
            </w:rPr>
          </w:pPr>
        </w:p>
        <w:p w14:paraId="517C01D9" w14:textId="77777777" w:rsidR="001C24BC" w:rsidRPr="005E30A1" w:rsidRDefault="005F13F0" w:rsidP="00D23783">
          <w:pPr>
            <w:spacing w:after="0" w:line="240" w:lineRule="auto"/>
            <w:contextualSpacing/>
            <w:rPr>
              <w:rFonts w:cstheme="minorHAnsi"/>
            </w:rPr>
          </w:pPr>
          <w:r w:rsidRPr="005E30A1">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E30A1" w:rsidRDefault="001C24BC" w:rsidP="00D23783">
              <w:pPr>
                <w:pStyle w:val="Turinioantrat"/>
                <w:spacing w:before="0" w:after="0"/>
                <w:ind w:left="432" w:hanging="432"/>
                <w:contextualSpacing/>
                <w:rPr>
                  <w:rFonts w:asciiTheme="minorHAnsi" w:hAnsiTheme="minorHAnsi" w:cstheme="minorHAnsi"/>
                  <w:color w:val="auto"/>
                </w:rPr>
              </w:pPr>
              <w:r w:rsidRPr="005E30A1">
                <w:rPr>
                  <w:rFonts w:asciiTheme="minorHAnsi" w:hAnsiTheme="minorHAnsi" w:cstheme="minorHAnsi"/>
                  <w:color w:val="auto"/>
                </w:rPr>
                <w:t>TURINYS</w:t>
              </w:r>
            </w:p>
            <w:p w14:paraId="7759C0CF" w14:textId="04174270" w:rsidR="00BE0A87" w:rsidRDefault="001C24BC">
              <w:pPr>
                <w:pStyle w:val="Turinys1"/>
                <w:tabs>
                  <w:tab w:val="left" w:pos="660"/>
                </w:tabs>
                <w:rPr>
                  <w:noProof/>
                  <w:kern w:val="2"/>
                  <w:sz w:val="22"/>
                  <w:szCs w:val="22"/>
                  <w14:ligatures w14:val="standardContextual"/>
                </w:rPr>
              </w:pPr>
              <w:r w:rsidRPr="005E30A1">
                <w:rPr>
                  <w:rFonts w:cstheme="minorHAnsi"/>
                  <w:shd w:val="clear" w:color="auto" w:fill="E6E6E6"/>
                </w:rPr>
                <w:fldChar w:fldCharType="begin"/>
              </w:r>
              <w:r w:rsidRPr="005E30A1">
                <w:rPr>
                  <w:rFonts w:cstheme="minorHAnsi"/>
                </w:rPr>
                <w:instrText xml:space="preserve"> TOC \o "1-3" \h \z \u </w:instrText>
              </w:r>
              <w:r w:rsidRPr="005E30A1">
                <w:rPr>
                  <w:rFonts w:cstheme="minorHAnsi"/>
                  <w:shd w:val="clear" w:color="auto" w:fill="E6E6E6"/>
                </w:rPr>
                <w:fldChar w:fldCharType="separate"/>
              </w:r>
              <w:hyperlink w:anchor="_Toc182384500" w:history="1">
                <w:r w:rsidR="00BE0A87" w:rsidRPr="00BF0E7E">
                  <w:rPr>
                    <w:rStyle w:val="Hipersaitas"/>
                    <w:rFonts w:cstheme="minorHAnsi"/>
                    <w:noProof/>
                  </w:rPr>
                  <w:t>1.</w:t>
                </w:r>
                <w:r w:rsidR="00BE0A87">
                  <w:rPr>
                    <w:noProof/>
                    <w:kern w:val="2"/>
                    <w:sz w:val="22"/>
                    <w:szCs w:val="22"/>
                    <w14:ligatures w14:val="standardContextual"/>
                  </w:rPr>
                  <w:tab/>
                </w:r>
                <w:r w:rsidR="00BE0A87" w:rsidRPr="00BF0E7E">
                  <w:rPr>
                    <w:rStyle w:val="Hipersaitas"/>
                    <w:rFonts w:cstheme="minorHAnsi"/>
                    <w:noProof/>
                  </w:rPr>
                  <w:t>Bendra informacija</w:t>
                </w:r>
                <w:r w:rsidR="00BE0A87">
                  <w:rPr>
                    <w:noProof/>
                    <w:webHidden/>
                  </w:rPr>
                  <w:tab/>
                </w:r>
                <w:r w:rsidR="00BE0A87">
                  <w:rPr>
                    <w:noProof/>
                    <w:webHidden/>
                  </w:rPr>
                  <w:fldChar w:fldCharType="begin"/>
                </w:r>
                <w:r w:rsidR="00BE0A87">
                  <w:rPr>
                    <w:noProof/>
                    <w:webHidden/>
                  </w:rPr>
                  <w:instrText xml:space="preserve"> PAGEREF _Toc182384500 \h </w:instrText>
                </w:r>
                <w:r w:rsidR="00BE0A87">
                  <w:rPr>
                    <w:noProof/>
                    <w:webHidden/>
                  </w:rPr>
                </w:r>
                <w:r w:rsidR="00BE0A87">
                  <w:rPr>
                    <w:noProof/>
                    <w:webHidden/>
                  </w:rPr>
                  <w:fldChar w:fldCharType="separate"/>
                </w:r>
                <w:r w:rsidR="00BE0A87">
                  <w:rPr>
                    <w:noProof/>
                    <w:webHidden/>
                  </w:rPr>
                  <w:t>2</w:t>
                </w:r>
                <w:r w:rsidR="00BE0A87">
                  <w:rPr>
                    <w:noProof/>
                    <w:webHidden/>
                  </w:rPr>
                  <w:fldChar w:fldCharType="end"/>
                </w:r>
              </w:hyperlink>
            </w:p>
            <w:p w14:paraId="4946B332" w14:textId="176E9827" w:rsidR="00BE0A87" w:rsidRDefault="00BE0A87">
              <w:pPr>
                <w:pStyle w:val="Turinys1"/>
                <w:rPr>
                  <w:noProof/>
                  <w:kern w:val="2"/>
                  <w:sz w:val="22"/>
                  <w:szCs w:val="22"/>
                  <w14:ligatures w14:val="standardContextual"/>
                </w:rPr>
              </w:pPr>
              <w:hyperlink w:anchor="_Toc182384501" w:history="1">
                <w:r w:rsidRPr="00BF0E7E">
                  <w:rPr>
                    <w:rStyle w:val="Hipersaitas"/>
                    <w:rFonts w:ascii="Calibri" w:hAnsi="Calibri" w:cs="Calibri"/>
                    <w:noProof/>
                  </w:rPr>
                  <w:t>2</w:t>
                </w:r>
                <w:r w:rsidRPr="00BF0E7E">
                  <w:rPr>
                    <w:rStyle w:val="Hipersaitas"/>
                    <w:noProof/>
                  </w:rPr>
                  <w:t xml:space="preserve">. </w:t>
                </w:r>
                <w:r w:rsidRPr="00BF0E7E">
                  <w:rPr>
                    <w:rStyle w:val="Hipersaitas"/>
                    <w:rFonts w:cstheme="minorHAnsi"/>
                    <w:noProof/>
                  </w:rPr>
                  <w:t>Pirkimo objektas</w:t>
                </w:r>
                <w:r>
                  <w:rPr>
                    <w:noProof/>
                    <w:webHidden/>
                  </w:rPr>
                  <w:tab/>
                </w:r>
                <w:r>
                  <w:rPr>
                    <w:noProof/>
                    <w:webHidden/>
                  </w:rPr>
                  <w:fldChar w:fldCharType="begin"/>
                </w:r>
                <w:r>
                  <w:rPr>
                    <w:noProof/>
                    <w:webHidden/>
                  </w:rPr>
                  <w:instrText xml:space="preserve"> PAGEREF _Toc182384501 \h </w:instrText>
                </w:r>
                <w:r>
                  <w:rPr>
                    <w:noProof/>
                    <w:webHidden/>
                  </w:rPr>
                </w:r>
                <w:r>
                  <w:rPr>
                    <w:noProof/>
                    <w:webHidden/>
                  </w:rPr>
                  <w:fldChar w:fldCharType="separate"/>
                </w:r>
                <w:r>
                  <w:rPr>
                    <w:noProof/>
                    <w:webHidden/>
                  </w:rPr>
                  <w:t>2</w:t>
                </w:r>
                <w:r>
                  <w:rPr>
                    <w:noProof/>
                    <w:webHidden/>
                  </w:rPr>
                  <w:fldChar w:fldCharType="end"/>
                </w:r>
              </w:hyperlink>
            </w:p>
            <w:p w14:paraId="38555184" w14:textId="060628E1" w:rsidR="00BE0A87" w:rsidRDefault="00BE0A87">
              <w:pPr>
                <w:pStyle w:val="Turinys1"/>
                <w:rPr>
                  <w:noProof/>
                  <w:kern w:val="2"/>
                  <w:sz w:val="22"/>
                  <w:szCs w:val="22"/>
                  <w14:ligatures w14:val="standardContextual"/>
                </w:rPr>
              </w:pPr>
              <w:hyperlink w:anchor="_Toc182384502" w:history="1">
                <w:r w:rsidRPr="00BF0E7E">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_Toc182384502 \h </w:instrText>
                </w:r>
                <w:r>
                  <w:rPr>
                    <w:noProof/>
                    <w:webHidden/>
                  </w:rPr>
                </w:r>
                <w:r>
                  <w:rPr>
                    <w:noProof/>
                    <w:webHidden/>
                  </w:rPr>
                  <w:fldChar w:fldCharType="separate"/>
                </w:r>
                <w:r>
                  <w:rPr>
                    <w:noProof/>
                    <w:webHidden/>
                  </w:rPr>
                  <w:t>2</w:t>
                </w:r>
                <w:r>
                  <w:rPr>
                    <w:noProof/>
                    <w:webHidden/>
                  </w:rPr>
                  <w:fldChar w:fldCharType="end"/>
                </w:r>
              </w:hyperlink>
            </w:p>
            <w:p w14:paraId="3C251250" w14:textId="70529134" w:rsidR="00BE0A87" w:rsidRDefault="00BE0A87">
              <w:pPr>
                <w:pStyle w:val="Turinys1"/>
                <w:rPr>
                  <w:noProof/>
                  <w:kern w:val="2"/>
                  <w:sz w:val="22"/>
                  <w:szCs w:val="22"/>
                  <w14:ligatures w14:val="standardContextual"/>
                </w:rPr>
              </w:pPr>
              <w:hyperlink w:anchor="_Toc182384503" w:history="1">
                <w:r w:rsidRPr="00BF0E7E">
                  <w:rPr>
                    <w:rStyle w:val="Hipersaitas"/>
                    <w:rFonts w:cstheme="majorHAnsi"/>
                    <w:noProof/>
                  </w:rPr>
                  <w:t xml:space="preserve">4. </w:t>
                </w:r>
                <w:r w:rsidRPr="00BF0E7E">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_Toc182384503 \h </w:instrText>
                </w:r>
                <w:r>
                  <w:rPr>
                    <w:noProof/>
                    <w:webHidden/>
                  </w:rPr>
                </w:r>
                <w:r>
                  <w:rPr>
                    <w:noProof/>
                    <w:webHidden/>
                  </w:rPr>
                  <w:fldChar w:fldCharType="separate"/>
                </w:r>
                <w:r>
                  <w:rPr>
                    <w:noProof/>
                    <w:webHidden/>
                  </w:rPr>
                  <w:t>3</w:t>
                </w:r>
                <w:r>
                  <w:rPr>
                    <w:noProof/>
                    <w:webHidden/>
                  </w:rPr>
                  <w:fldChar w:fldCharType="end"/>
                </w:r>
              </w:hyperlink>
            </w:p>
            <w:p w14:paraId="753C6D56" w14:textId="4B99D605" w:rsidR="00BE0A87" w:rsidRDefault="00BE0A87">
              <w:pPr>
                <w:pStyle w:val="Turinys1"/>
                <w:rPr>
                  <w:noProof/>
                  <w:kern w:val="2"/>
                  <w:sz w:val="22"/>
                  <w:szCs w:val="22"/>
                  <w14:ligatures w14:val="standardContextual"/>
                </w:rPr>
              </w:pPr>
              <w:hyperlink w:anchor="_Toc182384504" w:history="1">
                <w:r w:rsidRPr="00BF0E7E">
                  <w:rPr>
                    <w:rStyle w:val="Hipersaitas"/>
                    <w:rFonts w:cstheme="minorHAnsi"/>
                    <w:noProof/>
                  </w:rPr>
                  <w:t>5.</w:t>
                </w:r>
                <w:r w:rsidRPr="00BF0E7E">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_Toc182384504 \h </w:instrText>
                </w:r>
                <w:r>
                  <w:rPr>
                    <w:noProof/>
                    <w:webHidden/>
                  </w:rPr>
                </w:r>
                <w:r>
                  <w:rPr>
                    <w:noProof/>
                    <w:webHidden/>
                  </w:rPr>
                  <w:fldChar w:fldCharType="separate"/>
                </w:r>
                <w:r>
                  <w:rPr>
                    <w:noProof/>
                    <w:webHidden/>
                  </w:rPr>
                  <w:t>3</w:t>
                </w:r>
                <w:r>
                  <w:rPr>
                    <w:noProof/>
                    <w:webHidden/>
                  </w:rPr>
                  <w:fldChar w:fldCharType="end"/>
                </w:r>
              </w:hyperlink>
            </w:p>
            <w:p w14:paraId="2A3B7A20" w14:textId="6BD81AF1" w:rsidR="00BE0A87" w:rsidRDefault="00BE0A87">
              <w:pPr>
                <w:pStyle w:val="Turinys1"/>
                <w:rPr>
                  <w:noProof/>
                  <w:kern w:val="2"/>
                  <w:sz w:val="22"/>
                  <w:szCs w:val="22"/>
                  <w14:ligatures w14:val="standardContextual"/>
                </w:rPr>
              </w:pPr>
              <w:hyperlink w:anchor="_Toc182384505" w:history="1">
                <w:r w:rsidRPr="00BF0E7E">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_Toc182384505 \h </w:instrText>
                </w:r>
                <w:r>
                  <w:rPr>
                    <w:noProof/>
                    <w:webHidden/>
                  </w:rPr>
                </w:r>
                <w:r>
                  <w:rPr>
                    <w:noProof/>
                    <w:webHidden/>
                  </w:rPr>
                  <w:fldChar w:fldCharType="separate"/>
                </w:r>
                <w:r>
                  <w:rPr>
                    <w:noProof/>
                    <w:webHidden/>
                  </w:rPr>
                  <w:t>4</w:t>
                </w:r>
                <w:r>
                  <w:rPr>
                    <w:noProof/>
                    <w:webHidden/>
                  </w:rPr>
                  <w:fldChar w:fldCharType="end"/>
                </w:r>
              </w:hyperlink>
            </w:p>
            <w:p w14:paraId="46C8D718" w14:textId="196A7ADF" w:rsidR="00BE0A87" w:rsidRDefault="00BE0A87">
              <w:pPr>
                <w:pStyle w:val="Turinys1"/>
                <w:tabs>
                  <w:tab w:val="left" w:pos="660"/>
                </w:tabs>
                <w:rPr>
                  <w:noProof/>
                  <w:kern w:val="2"/>
                  <w:sz w:val="22"/>
                  <w:szCs w:val="22"/>
                  <w14:ligatures w14:val="standardContextual"/>
                </w:rPr>
              </w:pPr>
              <w:hyperlink w:anchor="_Toc182384506" w:history="1">
                <w:r w:rsidRPr="00BF0E7E">
                  <w:rPr>
                    <w:rStyle w:val="Hipersaitas"/>
                    <w:rFonts w:eastAsia="Calibri" w:cstheme="minorHAnsi"/>
                    <w:noProof/>
                  </w:rPr>
                  <w:t>7.</w:t>
                </w:r>
                <w:r>
                  <w:rPr>
                    <w:noProof/>
                    <w:kern w:val="2"/>
                    <w:sz w:val="22"/>
                    <w:szCs w:val="22"/>
                    <w14:ligatures w14:val="standardContextual"/>
                  </w:rPr>
                  <w:tab/>
                </w:r>
                <w:r w:rsidRPr="00BF0E7E">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_Toc182384506 \h </w:instrText>
                </w:r>
                <w:r>
                  <w:rPr>
                    <w:noProof/>
                    <w:webHidden/>
                  </w:rPr>
                </w:r>
                <w:r>
                  <w:rPr>
                    <w:noProof/>
                    <w:webHidden/>
                  </w:rPr>
                  <w:fldChar w:fldCharType="separate"/>
                </w:r>
                <w:r>
                  <w:rPr>
                    <w:noProof/>
                    <w:webHidden/>
                  </w:rPr>
                  <w:t>5</w:t>
                </w:r>
                <w:r>
                  <w:rPr>
                    <w:noProof/>
                    <w:webHidden/>
                  </w:rPr>
                  <w:fldChar w:fldCharType="end"/>
                </w:r>
              </w:hyperlink>
            </w:p>
            <w:p w14:paraId="21F099C6" w14:textId="56F790AF" w:rsidR="00BE0A87" w:rsidRDefault="00BE0A87">
              <w:pPr>
                <w:pStyle w:val="Turinys1"/>
                <w:tabs>
                  <w:tab w:val="left" w:pos="660"/>
                </w:tabs>
                <w:rPr>
                  <w:noProof/>
                  <w:kern w:val="2"/>
                  <w:sz w:val="22"/>
                  <w:szCs w:val="22"/>
                  <w14:ligatures w14:val="standardContextual"/>
                </w:rPr>
              </w:pPr>
              <w:hyperlink w:anchor="_Toc182384507" w:history="1">
                <w:r w:rsidRPr="00BF0E7E">
                  <w:rPr>
                    <w:rStyle w:val="Hipersaitas"/>
                    <w:rFonts w:eastAsia="Calibri" w:cstheme="minorHAnsi"/>
                    <w:noProof/>
                  </w:rPr>
                  <w:t>8.</w:t>
                </w:r>
                <w:r>
                  <w:rPr>
                    <w:noProof/>
                    <w:kern w:val="2"/>
                    <w:sz w:val="22"/>
                    <w:szCs w:val="22"/>
                    <w14:ligatures w14:val="standardContextual"/>
                  </w:rPr>
                  <w:tab/>
                </w:r>
                <w:r w:rsidRPr="00BF0E7E">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_Toc182384507 \h </w:instrText>
                </w:r>
                <w:r>
                  <w:rPr>
                    <w:noProof/>
                    <w:webHidden/>
                  </w:rPr>
                </w:r>
                <w:r>
                  <w:rPr>
                    <w:noProof/>
                    <w:webHidden/>
                  </w:rPr>
                  <w:fldChar w:fldCharType="separate"/>
                </w:r>
                <w:r>
                  <w:rPr>
                    <w:noProof/>
                    <w:webHidden/>
                  </w:rPr>
                  <w:t>5</w:t>
                </w:r>
                <w:r>
                  <w:rPr>
                    <w:noProof/>
                    <w:webHidden/>
                  </w:rPr>
                  <w:fldChar w:fldCharType="end"/>
                </w:r>
              </w:hyperlink>
            </w:p>
            <w:p w14:paraId="2648038B" w14:textId="5E11A560" w:rsidR="00BE0A87" w:rsidRDefault="00BE0A87">
              <w:pPr>
                <w:pStyle w:val="Turinys1"/>
                <w:tabs>
                  <w:tab w:val="left" w:pos="660"/>
                </w:tabs>
                <w:rPr>
                  <w:noProof/>
                  <w:kern w:val="2"/>
                  <w:sz w:val="22"/>
                  <w:szCs w:val="22"/>
                  <w14:ligatures w14:val="standardContextual"/>
                </w:rPr>
              </w:pPr>
              <w:hyperlink w:anchor="_Toc182384508" w:history="1">
                <w:r w:rsidRPr="00BF0E7E">
                  <w:rPr>
                    <w:rStyle w:val="Hipersaitas"/>
                    <w:rFonts w:eastAsia="Calibri" w:cstheme="minorHAnsi"/>
                    <w:noProof/>
                  </w:rPr>
                  <w:t>9.</w:t>
                </w:r>
                <w:r>
                  <w:rPr>
                    <w:noProof/>
                    <w:kern w:val="2"/>
                    <w:sz w:val="22"/>
                    <w:szCs w:val="22"/>
                    <w14:ligatures w14:val="standardContextual"/>
                  </w:rPr>
                  <w:tab/>
                </w:r>
                <w:r w:rsidRPr="00BF0E7E">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_Toc182384508 \h </w:instrText>
                </w:r>
                <w:r>
                  <w:rPr>
                    <w:noProof/>
                    <w:webHidden/>
                  </w:rPr>
                </w:r>
                <w:r>
                  <w:rPr>
                    <w:noProof/>
                    <w:webHidden/>
                  </w:rPr>
                  <w:fldChar w:fldCharType="separate"/>
                </w:r>
                <w:r>
                  <w:rPr>
                    <w:noProof/>
                    <w:webHidden/>
                  </w:rPr>
                  <w:t>5</w:t>
                </w:r>
                <w:r>
                  <w:rPr>
                    <w:noProof/>
                    <w:webHidden/>
                  </w:rPr>
                  <w:fldChar w:fldCharType="end"/>
                </w:r>
              </w:hyperlink>
            </w:p>
            <w:p w14:paraId="33BCB155" w14:textId="255F47CF" w:rsidR="00BE0A87" w:rsidRDefault="00BE0A87">
              <w:pPr>
                <w:pStyle w:val="Turinys1"/>
                <w:tabs>
                  <w:tab w:val="left" w:pos="660"/>
                </w:tabs>
                <w:rPr>
                  <w:noProof/>
                  <w:kern w:val="2"/>
                  <w:sz w:val="22"/>
                  <w:szCs w:val="22"/>
                  <w14:ligatures w14:val="standardContextual"/>
                </w:rPr>
              </w:pPr>
              <w:hyperlink w:anchor="_Toc182384509" w:history="1">
                <w:r w:rsidRPr="00BF0E7E">
                  <w:rPr>
                    <w:rStyle w:val="Hipersaitas"/>
                    <w:rFonts w:eastAsia="Calibri" w:cstheme="minorHAnsi"/>
                    <w:noProof/>
                  </w:rPr>
                  <w:t>10.</w:t>
                </w:r>
                <w:r>
                  <w:rPr>
                    <w:noProof/>
                    <w:kern w:val="2"/>
                    <w:sz w:val="22"/>
                    <w:szCs w:val="22"/>
                    <w14:ligatures w14:val="standardContextual"/>
                  </w:rPr>
                  <w:tab/>
                </w:r>
                <w:r w:rsidRPr="00BF0E7E">
                  <w:rPr>
                    <w:rStyle w:val="Hipersaitas"/>
                    <w:rFonts w:cstheme="minorHAnsi"/>
                    <w:noProof/>
                  </w:rPr>
                  <w:t>Sutarties sudarymas</w:t>
                </w:r>
                <w:r>
                  <w:rPr>
                    <w:noProof/>
                    <w:webHidden/>
                  </w:rPr>
                  <w:tab/>
                </w:r>
                <w:r>
                  <w:rPr>
                    <w:noProof/>
                    <w:webHidden/>
                  </w:rPr>
                  <w:fldChar w:fldCharType="begin"/>
                </w:r>
                <w:r>
                  <w:rPr>
                    <w:noProof/>
                    <w:webHidden/>
                  </w:rPr>
                  <w:instrText xml:space="preserve"> PAGEREF _Toc182384509 \h </w:instrText>
                </w:r>
                <w:r>
                  <w:rPr>
                    <w:noProof/>
                    <w:webHidden/>
                  </w:rPr>
                </w:r>
                <w:r>
                  <w:rPr>
                    <w:noProof/>
                    <w:webHidden/>
                  </w:rPr>
                  <w:fldChar w:fldCharType="separate"/>
                </w:r>
                <w:r>
                  <w:rPr>
                    <w:noProof/>
                    <w:webHidden/>
                  </w:rPr>
                  <w:t>5</w:t>
                </w:r>
                <w:r>
                  <w:rPr>
                    <w:noProof/>
                    <w:webHidden/>
                  </w:rPr>
                  <w:fldChar w:fldCharType="end"/>
                </w:r>
              </w:hyperlink>
            </w:p>
            <w:p w14:paraId="68EBC871" w14:textId="063E17F5" w:rsidR="00BE0A87" w:rsidRDefault="00BE0A87">
              <w:pPr>
                <w:pStyle w:val="Turinys1"/>
                <w:tabs>
                  <w:tab w:val="left" w:pos="660"/>
                </w:tabs>
                <w:rPr>
                  <w:noProof/>
                  <w:kern w:val="2"/>
                  <w:sz w:val="22"/>
                  <w:szCs w:val="22"/>
                  <w14:ligatures w14:val="standardContextual"/>
                </w:rPr>
              </w:pPr>
              <w:hyperlink w:anchor="_Toc182384510" w:history="1">
                <w:r w:rsidRPr="00BF0E7E">
                  <w:rPr>
                    <w:rStyle w:val="Hipersaitas"/>
                    <w:rFonts w:eastAsia="Calibri" w:cstheme="minorHAnsi"/>
                    <w:noProof/>
                  </w:rPr>
                  <w:t>11.</w:t>
                </w:r>
                <w:r>
                  <w:rPr>
                    <w:noProof/>
                    <w:kern w:val="2"/>
                    <w:sz w:val="22"/>
                    <w:szCs w:val="22"/>
                    <w14:ligatures w14:val="standardContextual"/>
                  </w:rPr>
                  <w:tab/>
                </w:r>
                <w:r w:rsidRPr="00BF0E7E">
                  <w:rPr>
                    <w:rStyle w:val="Hipersaitas"/>
                    <w:rFonts w:cstheme="minorHAnsi"/>
                    <w:noProof/>
                  </w:rPr>
                  <w:t>Kitos sąlygos</w:t>
                </w:r>
                <w:r>
                  <w:rPr>
                    <w:noProof/>
                    <w:webHidden/>
                  </w:rPr>
                  <w:tab/>
                </w:r>
                <w:r>
                  <w:rPr>
                    <w:noProof/>
                    <w:webHidden/>
                  </w:rPr>
                  <w:fldChar w:fldCharType="begin"/>
                </w:r>
                <w:r>
                  <w:rPr>
                    <w:noProof/>
                    <w:webHidden/>
                  </w:rPr>
                  <w:instrText xml:space="preserve"> PAGEREF _Toc182384510 \h </w:instrText>
                </w:r>
                <w:r>
                  <w:rPr>
                    <w:noProof/>
                    <w:webHidden/>
                  </w:rPr>
                </w:r>
                <w:r>
                  <w:rPr>
                    <w:noProof/>
                    <w:webHidden/>
                  </w:rPr>
                  <w:fldChar w:fldCharType="separate"/>
                </w:r>
                <w:r>
                  <w:rPr>
                    <w:noProof/>
                    <w:webHidden/>
                  </w:rPr>
                  <w:t>5</w:t>
                </w:r>
                <w:r>
                  <w:rPr>
                    <w:noProof/>
                    <w:webHidden/>
                  </w:rPr>
                  <w:fldChar w:fldCharType="end"/>
                </w:r>
              </w:hyperlink>
            </w:p>
            <w:p w14:paraId="38758A97" w14:textId="6748E281" w:rsidR="00BE0A87" w:rsidRDefault="00BE0A87">
              <w:pPr>
                <w:pStyle w:val="Turinys1"/>
                <w:rPr>
                  <w:noProof/>
                  <w:kern w:val="2"/>
                  <w:sz w:val="22"/>
                  <w:szCs w:val="22"/>
                  <w14:ligatures w14:val="standardContextual"/>
                </w:rPr>
              </w:pPr>
              <w:hyperlink w:anchor="_Toc182384511" w:history="1">
                <w:r w:rsidRPr="00BF0E7E">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_Toc182384511 \h </w:instrText>
                </w:r>
                <w:r>
                  <w:rPr>
                    <w:noProof/>
                    <w:webHidden/>
                  </w:rPr>
                </w:r>
                <w:r>
                  <w:rPr>
                    <w:noProof/>
                    <w:webHidden/>
                  </w:rPr>
                  <w:fldChar w:fldCharType="separate"/>
                </w:r>
                <w:r>
                  <w:rPr>
                    <w:noProof/>
                    <w:webHidden/>
                  </w:rPr>
                  <w:t>22</w:t>
                </w:r>
                <w:r>
                  <w:rPr>
                    <w:noProof/>
                    <w:webHidden/>
                  </w:rPr>
                  <w:fldChar w:fldCharType="end"/>
                </w:r>
              </w:hyperlink>
            </w:p>
            <w:p w14:paraId="1052A025" w14:textId="5257568C" w:rsidR="00BE0A87" w:rsidRDefault="00BE0A87">
              <w:pPr>
                <w:pStyle w:val="Turinys2"/>
                <w:rPr>
                  <w:noProof/>
                  <w:kern w:val="2"/>
                  <w:sz w:val="22"/>
                  <w:szCs w:val="22"/>
                  <w14:ligatures w14:val="standardContextual"/>
                </w:rPr>
              </w:pPr>
              <w:hyperlink w:anchor="_Toc182384512" w:history="1">
                <w:r w:rsidRPr="00BF0E7E">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_Toc182384512 \h </w:instrText>
                </w:r>
                <w:r>
                  <w:rPr>
                    <w:noProof/>
                    <w:webHidden/>
                  </w:rPr>
                </w:r>
                <w:r>
                  <w:rPr>
                    <w:noProof/>
                    <w:webHidden/>
                  </w:rPr>
                  <w:fldChar w:fldCharType="separate"/>
                </w:r>
                <w:r>
                  <w:rPr>
                    <w:noProof/>
                    <w:webHidden/>
                  </w:rPr>
                  <w:t>25</w:t>
                </w:r>
                <w:r>
                  <w:rPr>
                    <w:noProof/>
                    <w:webHidden/>
                  </w:rPr>
                  <w:fldChar w:fldCharType="end"/>
                </w:r>
              </w:hyperlink>
            </w:p>
            <w:p w14:paraId="4CD66463" w14:textId="75630698" w:rsidR="00BE0A87" w:rsidRDefault="00BE0A87">
              <w:pPr>
                <w:pStyle w:val="Turinys2"/>
                <w:rPr>
                  <w:noProof/>
                  <w:kern w:val="2"/>
                  <w:sz w:val="22"/>
                  <w:szCs w:val="22"/>
                  <w14:ligatures w14:val="standardContextual"/>
                </w:rPr>
              </w:pPr>
              <w:hyperlink w:anchor="_Toc182384513" w:history="1">
                <w:r w:rsidRPr="00BF0E7E">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_Toc182384513 \h </w:instrText>
                </w:r>
                <w:r>
                  <w:rPr>
                    <w:noProof/>
                    <w:webHidden/>
                  </w:rPr>
                </w:r>
                <w:r>
                  <w:rPr>
                    <w:noProof/>
                    <w:webHidden/>
                  </w:rPr>
                  <w:fldChar w:fldCharType="separate"/>
                </w:r>
                <w:r>
                  <w:rPr>
                    <w:noProof/>
                    <w:webHidden/>
                  </w:rPr>
                  <w:t>29</w:t>
                </w:r>
                <w:r>
                  <w:rPr>
                    <w:noProof/>
                    <w:webHidden/>
                  </w:rPr>
                  <w:fldChar w:fldCharType="end"/>
                </w:r>
              </w:hyperlink>
            </w:p>
            <w:p w14:paraId="57D6059A" w14:textId="0EB75212" w:rsidR="00BE0A87" w:rsidRDefault="00BE0A87">
              <w:pPr>
                <w:pStyle w:val="Turinys2"/>
                <w:rPr>
                  <w:noProof/>
                  <w:kern w:val="2"/>
                  <w:sz w:val="22"/>
                  <w:szCs w:val="22"/>
                  <w14:ligatures w14:val="standardContextual"/>
                </w:rPr>
              </w:pPr>
              <w:hyperlink w:anchor="_Toc182384514" w:history="1">
                <w:r w:rsidRPr="00BF0E7E">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_Toc182384514 \h </w:instrText>
                </w:r>
                <w:r>
                  <w:rPr>
                    <w:noProof/>
                    <w:webHidden/>
                  </w:rPr>
                </w:r>
                <w:r>
                  <w:rPr>
                    <w:noProof/>
                    <w:webHidden/>
                  </w:rPr>
                  <w:fldChar w:fldCharType="separate"/>
                </w:r>
                <w:r>
                  <w:rPr>
                    <w:noProof/>
                    <w:webHidden/>
                  </w:rPr>
                  <w:t>30</w:t>
                </w:r>
                <w:r>
                  <w:rPr>
                    <w:noProof/>
                    <w:webHidden/>
                  </w:rPr>
                  <w:fldChar w:fldCharType="end"/>
                </w:r>
              </w:hyperlink>
            </w:p>
            <w:p w14:paraId="48A1C467" w14:textId="2249D370" w:rsidR="00BE0A87" w:rsidRDefault="00BE0A87">
              <w:pPr>
                <w:pStyle w:val="Turinys2"/>
                <w:rPr>
                  <w:noProof/>
                  <w:kern w:val="2"/>
                  <w:sz w:val="22"/>
                  <w:szCs w:val="22"/>
                  <w14:ligatures w14:val="standardContextual"/>
                </w:rPr>
              </w:pPr>
              <w:hyperlink w:anchor="_Toc182384515" w:history="1">
                <w:r w:rsidRPr="00BF0E7E">
                  <w:rPr>
                    <w:rStyle w:val="Hipersaitas"/>
                    <w:rFonts w:eastAsia="Calibri" w:cstheme="minorHAnsi"/>
                    <w:noProof/>
                  </w:rPr>
                  <w:t xml:space="preserve">Pirkimo sąlygų 5 priedas „EBVPD“ </w:t>
                </w:r>
                <w:r w:rsidRPr="00BF0E7E">
                  <w:rPr>
                    <w:rStyle w:val="Hipersaitas"/>
                    <w:rFonts w:cstheme="minorHAnsi"/>
                    <w:noProof/>
                  </w:rPr>
                  <w:t>(XML formatu)</w:t>
                </w:r>
                <w:r>
                  <w:rPr>
                    <w:noProof/>
                    <w:webHidden/>
                  </w:rPr>
                  <w:tab/>
                </w:r>
                <w:r>
                  <w:rPr>
                    <w:noProof/>
                    <w:webHidden/>
                  </w:rPr>
                  <w:fldChar w:fldCharType="begin"/>
                </w:r>
                <w:r>
                  <w:rPr>
                    <w:noProof/>
                    <w:webHidden/>
                  </w:rPr>
                  <w:instrText xml:space="preserve"> PAGEREF _Toc182384515 \h </w:instrText>
                </w:r>
                <w:r>
                  <w:rPr>
                    <w:noProof/>
                    <w:webHidden/>
                  </w:rPr>
                </w:r>
                <w:r>
                  <w:rPr>
                    <w:noProof/>
                    <w:webHidden/>
                  </w:rPr>
                  <w:fldChar w:fldCharType="separate"/>
                </w:r>
                <w:r>
                  <w:rPr>
                    <w:noProof/>
                    <w:webHidden/>
                  </w:rPr>
                  <w:t>31</w:t>
                </w:r>
                <w:r>
                  <w:rPr>
                    <w:noProof/>
                    <w:webHidden/>
                  </w:rPr>
                  <w:fldChar w:fldCharType="end"/>
                </w:r>
              </w:hyperlink>
            </w:p>
            <w:p w14:paraId="00F88CFF" w14:textId="6395F2EC" w:rsidR="00BE0A87" w:rsidRDefault="00BE0A87">
              <w:pPr>
                <w:pStyle w:val="Turinys2"/>
                <w:rPr>
                  <w:noProof/>
                  <w:kern w:val="2"/>
                  <w:sz w:val="22"/>
                  <w:szCs w:val="22"/>
                  <w14:ligatures w14:val="standardContextual"/>
                </w:rPr>
              </w:pPr>
              <w:hyperlink w:anchor="_Toc182384516" w:history="1">
                <w:r w:rsidRPr="00BF0E7E">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_Toc182384516 \h </w:instrText>
                </w:r>
                <w:r>
                  <w:rPr>
                    <w:noProof/>
                    <w:webHidden/>
                  </w:rPr>
                </w:r>
                <w:r>
                  <w:rPr>
                    <w:noProof/>
                    <w:webHidden/>
                  </w:rPr>
                  <w:fldChar w:fldCharType="separate"/>
                </w:r>
                <w:r>
                  <w:rPr>
                    <w:noProof/>
                    <w:webHidden/>
                  </w:rPr>
                  <w:t>32</w:t>
                </w:r>
                <w:r>
                  <w:rPr>
                    <w:noProof/>
                    <w:webHidden/>
                  </w:rPr>
                  <w:fldChar w:fldCharType="end"/>
                </w:r>
              </w:hyperlink>
            </w:p>
            <w:p w14:paraId="5A45C37D" w14:textId="35ACAB92" w:rsidR="00BE0A87" w:rsidRDefault="00BE0A87">
              <w:pPr>
                <w:pStyle w:val="Turinys2"/>
                <w:rPr>
                  <w:noProof/>
                  <w:kern w:val="2"/>
                  <w:sz w:val="22"/>
                  <w:szCs w:val="22"/>
                  <w14:ligatures w14:val="standardContextual"/>
                </w:rPr>
              </w:pPr>
              <w:hyperlink w:anchor="_Toc182384517" w:history="1">
                <w:r w:rsidRPr="00BF0E7E">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_Toc182384517 \h </w:instrText>
                </w:r>
                <w:r>
                  <w:rPr>
                    <w:noProof/>
                    <w:webHidden/>
                  </w:rPr>
                </w:r>
                <w:r>
                  <w:rPr>
                    <w:noProof/>
                    <w:webHidden/>
                  </w:rPr>
                  <w:fldChar w:fldCharType="separate"/>
                </w:r>
                <w:r>
                  <w:rPr>
                    <w:noProof/>
                    <w:webHidden/>
                  </w:rPr>
                  <w:t>33</w:t>
                </w:r>
                <w:r>
                  <w:rPr>
                    <w:noProof/>
                    <w:webHidden/>
                  </w:rPr>
                  <w:fldChar w:fldCharType="end"/>
                </w:r>
              </w:hyperlink>
            </w:p>
            <w:p w14:paraId="41697CBC" w14:textId="4B3D6ECE" w:rsidR="00BE0A87" w:rsidRDefault="00BE0A87">
              <w:pPr>
                <w:pStyle w:val="Turinys2"/>
                <w:rPr>
                  <w:noProof/>
                  <w:kern w:val="2"/>
                  <w:sz w:val="22"/>
                  <w:szCs w:val="22"/>
                  <w14:ligatures w14:val="standardContextual"/>
                </w:rPr>
              </w:pPr>
              <w:hyperlink w:anchor="_Toc182384518" w:history="1">
                <w:r w:rsidRPr="00BF0E7E">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_Toc182384518 \h </w:instrText>
                </w:r>
                <w:r>
                  <w:rPr>
                    <w:noProof/>
                    <w:webHidden/>
                  </w:rPr>
                </w:r>
                <w:r>
                  <w:rPr>
                    <w:noProof/>
                    <w:webHidden/>
                  </w:rPr>
                  <w:fldChar w:fldCharType="separate"/>
                </w:r>
                <w:r>
                  <w:rPr>
                    <w:noProof/>
                    <w:webHidden/>
                  </w:rPr>
                  <w:t>34</w:t>
                </w:r>
                <w:r>
                  <w:rPr>
                    <w:noProof/>
                    <w:webHidden/>
                  </w:rPr>
                  <w:fldChar w:fldCharType="end"/>
                </w:r>
              </w:hyperlink>
            </w:p>
            <w:p w14:paraId="06E313F0" w14:textId="213C2711" w:rsidR="00BE0A87" w:rsidRDefault="00BE0A87">
              <w:pPr>
                <w:pStyle w:val="Turinys2"/>
                <w:rPr>
                  <w:noProof/>
                  <w:kern w:val="2"/>
                  <w:sz w:val="22"/>
                  <w:szCs w:val="22"/>
                  <w14:ligatures w14:val="standardContextual"/>
                </w:rPr>
              </w:pPr>
              <w:hyperlink w:anchor="_Toc182384519" w:history="1">
                <w:r w:rsidRPr="00BF0E7E">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_Toc182384519 \h </w:instrText>
                </w:r>
                <w:r>
                  <w:rPr>
                    <w:noProof/>
                    <w:webHidden/>
                  </w:rPr>
                </w:r>
                <w:r>
                  <w:rPr>
                    <w:noProof/>
                    <w:webHidden/>
                  </w:rPr>
                  <w:fldChar w:fldCharType="separate"/>
                </w:r>
                <w:r>
                  <w:rPr>
                    <w:noProof/>
                    <w:webHidden/>
                  </w:rPr>
                  <w:t>36</w:t>
                </w:r>
                <w:r>
                  <w:rPr>
                    <w:noProof/>
                    <w:webHidden/>
                  </w:rPr>
                  <w:fldChar w:fldCharType="end"/>
                </w:r>
              </w:hyperlink>
            </w:p>
            <w:p w14:paraId="50809748" w14:textId="1FD7E8C0" w:rsidR="00BE0A87" w:rsidRDefault="00BE0A87">
              <w:pPr>
                <w:pStyle w:val="Turinys2"/>
                <w:rPr>
                  <w:noProof/>
                  <w:kern w:val="2"/>
                  <w:sz w:val="22"/>
                  <w:szCs w:val="22"/>
                  <w14:ligatures w14:val="standardContextual"/>
                </w:rPr>
              </w:pPr>
              <w:hyperlink w:anchor="_Toc182384520" w:history="1">
                <w:r w:rsidRPr="00BF0E7E">
                  <w:rPr>
                    <w:rStyle w:val="Hipersaitas"/>
                    <w:noProof/>
                  </w:rPr>
                  <w:t>Pirkimo sąlygų 10 priedas „Sutarties projektas“</w:t>
                </w:r>
                <w:r>
                  <w:rPr>
                    <w:noProof/>
                    <w:webHidden/>
                  </w:rPr>
                  <w:tab/>
                </w:r>
                <w:r>
                  <w:rPr>
                    <w:noProof/>
                    <w:webHidden/>
                  </w:rPr>
                  <w:fldChar w:fldCharType="begin"/>
                </w:r>
                <w:r>
                  <w:rPr>
                    <w:noProof/>
                    <w:webHidden/>
                  </w:rPr>
                  <w:instrText xml:space="preserve"> PAGEREF _Toc182384520 \h </w:instrText>
                </w:r>
                <w:r>
                  <w:rPr>
                    <w:noProof/>
                    <w:webHidden/>
                  </w:rPr>
                </w:r>
                <w:r>
                  <w:rPr>
                    <w:noProof/>
                    <w:webHidden/>
                  </w:rPr>
                  <w:fldChar w:fldCharType="separate"/>
                </w:r>
                <w:r>
                  <w:rPr>
                    <w:noProof/>
                    <w:webHidden/>
                  </w:rPr>
                  <w:t>38</w:t>
                </w:r>
                <w:r>
                  <w:rPr>
                    <w:noProof/>
                    <w:webHidden/>
                  </w:rPr>
                  <w:fldChar w:fldCharType="end"/>
                </w:r>
              </w:hyperlink>
            </w:p>
            <w:p w14:paraId="0DDC40AE" w14:textId="70388EBA" w:rsidR="001C24BC" w:rsidRPr="005E30A1" w:rsidRDefault="001C24BC" w:rsidP="00D23783">
              <w:pPr>
                <w:spacing w:after="0" w:line="240" w:lineRule="auto"/>
                <w:contextualSpacing/>
                <w:rPr>
                  <w:rFonts w:cstheme="minorHAnsi"/>
                </w:rPr>
              </w:pPr>
              <w:r w:rsidRPr="005E30A1">
                <w:rPr>
                  <w:rFonts w:cstheme="minorHAnsi"/>
                  <w:b/>
                  <w:bCs/>
                  <w:shd w:val="clear" w:color="auto" w:fill="E6E6E6"/>
                </w:rPr>
                <w:fldChar w:fldCharType="end"/>
              </w:r>
            </w:p>
          </w:sdtContent>
        </w:sdt>
        <w:p w14:paraId="73CCB438" w14:textId="0E813B55" w:rsidR="005F13F0" w:rsidRPr="00F0499F" w:rsidRDefault="001C24BC" w:rsidP="00D23783">
          <w:pPr>
            <w:spacing w:after="0" w:line="240" w:lineRule="auto"/>
            <w:contextualSpacing/>
            <w:rPr>
              <w:rFonts w:cstheme="minorHAnsi"/>
            </w:rPr>
          </w:pPr>
          <w:r w:rsidRPr="005E30A1">
            <w:rPr>
              <w:rFonts w:cstheme="minorHAnsi"/>
            </w:rPr>
            <w:br w:type="page"/>
          </w:r>
        </w:p>
      </w:sdtContent>
    </w:sdt>
    <w:p w14:paraId="7DBFF88B" w14:textId="0FE73970" w:rsidR="002415C7" w:rsidRPr="00D24970" w:rsidRDefault="00263B34" w:rsidP="00D23783">
      <w:pPr>
        <w:pStyle w:val="Antrat1"/>
        <w:numPr>
          <w:ilvl w:val="0"/>
          <w:numId w:val="1"/>
        </w:numPr>
        <w:spacing w:before="0" w:after="0"/>
        <w:ind w:left="567" w:hanging="567"/>
        <w:contextualSpacing/>
        <w:rPr>
          <w:rFonts w:asciiTheme="minorHAnsi" w:hAnsiTheme="minorHAnsi" w:cstheme="minorHAnsi"/>
        </w:rPr>
      </w:pPr>
      <w:bookmarkStart w:id="0" w:name="_Toc182384500"/>
      <w:bookmarkStart w:id="1" w:name="_Toc335201954"/>
      <w:bookmarkStart w:id="2" w:name="_Toc147739116"/>
      <w:r w:rsidRPr="00D24970">
        <w:rPr>
          <w:rFonts w:asciiTheme="minorHAnsi" w:hAnsiTheme="minorHAnsi" w:cstheme="minorHAnsi"/>
        </w:rPr>
        <w:lastRenderedPageBreak/>
        <w:t>Bendra informacija</w:t>
      </w:r>
      <w:bookmarkEnd w:id="0"/>
    </w:p>
    <w:p w14:paraId="196B20E0" w14:textId="0207E6CA" w:rsidR="006A6C8A" w:rsidRPr="006A6C8A" w:rsidRDefault="008272CE" w:rsidP="00930040">
      <w:pPr>
        <w:pStyle w:val="Sraopastraipa"/>
        <w:numPr>
          <w:ilvl w:val="1"/>
          <w:numId w:val="13"/>
        </w:numPr>
        <w:tabs>
          <w:tab w:val="left" w:pos="993"/>
        </w:tabs>
        <w:spacing w:after="0" w:line="240" w:lineRule="auto"/>
        <w:ind w:left="0" w:firstLine="709"/>
        <w:jc w:val="both"/>
        <w:rPr>
          <w:rFonts w:cstheme="minorHAnsi"/>
        </w:rPr>
      </w:pPr>
      <w:r w:rsidRPr="004E1135">
        <w:rPr>
          <w:rFonts w:cstheme="minorHAnsi"/>
        </w:rPr>
        <w:t>Perkančioji organizacija –</w:t>
      </w:r>
      <w:r w:rsidR="000372F4" w:rsidRPr="004E1135">
        <w:rPr>
          <w:rFonts w:cstheme="minorHAnsi"/>
        </w:rPr>
        <w:t xml:space="preserve"> </w:t>
      </w:r>
      <w:r w:rsidR="006A6C8A" w:rsidRPr="00324C91">
        <w:rPr>
          <w:rFonts w:ascii="Calibri" w:eastAsia="Times New Roman" w:hAnsi="Calibri" w:cs="Calibri"/>
          <w:lang w:bidi="hi-IN"/>
        </w:rPr>
        <w:t>Valstybės sienos apsaugos tarnyba prie Lietuvos Respublikos vidaus reikalų ministerijos</w:t>
      </w:r>
      <w:r w:rsidR="006A6C8A" w:rsidRPr="00324C91">
        <w:rPr>
          <w:rFonts w:ascii="Calibri" w:eastAsia="Calibri" w:hAnsi="Calibri" w:cs="Calibri"/>
        </w:rPr>
        <w:t xml:space="preserve">, juridinio asmens kodas </w:t>
      </w:r>
      <w:r w:rsidR="006A6C8A" w:rsidRPr="00324C91">
        <w:rPr>
          <w:rFonts w:ascii="Calibri" w:eastAsia="Times New Roman" w:hAnsi="Calibri" w:cs="Calibri"/>
          <w:snapToGrid w:val="0"/>
        </w:rPr>
        <w:t>188608252</w:t>
      </w:r>
      <w:r w:rsidR="006A6C8A">
        <w:rPr>
          <w:rFonts w:ascii="Calibri" w:eastAsia="Times New Roman" w:hAnsi="Calibri" w:cs="Calibri"/>
          <w:snapToGrid w:val="0"/>
        </w:rPr>
        <w:t>,</w:t>
      </w:r>
      <w:r w:rsidR="006A6C8A" w:rsidRPr="00324C91">
        <w:rPr>
          <w:rFonts w:ascii="Calibri" w:eastAsia="Times New Roman" w:hAnsi="Calibri" w:cs="Calibri"/>
          <w:snapToGrid w:val="0"/>
        </w:rPr>
        <w:t xml:space="preserve"> </w:t>
      </w:r>
      <w:r w:rsidR="006A6C8A" w:rsidRPr="00324C91">
        <w:rPr>
          <w:rFonts w:ascii="Calibri" w:eastAsia="Calibri" w:hAnsi="Calibri" w:cs="Calibri"/>
        </w:rPr>
        <w:t xml:space="preserve">adresas </w:t>
      </w:r>
      <w:bookmarkStart w:id="3" w:name="_Hlk148430476"/>
      <w:r w:rsidR="006A6C8A" w:rsidRPr="00324C91">
        <w:rPr>
          <w:rFonts w:ascii="Calibri" w:eastAsia="Times New Roman" w:hAnsi="Calibri" w:cs="Calibri"/>
          <w:snapToGrid w:val="0"/>
        </w:rPr>
        <w:t>Savanorių pr. 2, LT-03116 Vilnius</w:t>
      </w:r>
      <w:bookmarkEnd w:id="3"/>
      <w:r w:rsidR="006A6C8A" w:rsidRPr="00324C91">
        <w:rPr>
          <w:rFonts w:eastAsia="Calibri" w:cstheme="minorHAnsi"/>
        </w:rPr>
        <w:t xml:space="preserve">. Perkančioji organizacija yra PVM </w:t>
      </w:r>
      <w:r w:rsidR="006A6C8A" w:rsidRPr="00B2764F">
        <w:rPr>
          <w:rFonts w:eastAsia="Calibri" w:cstheme="minorHAnsi"/>
        </w:rPr>
        <w:t>mokėtoja.</w:t>
      </w:r>
    </w:p>
    <w:p w14:paraId="2D28DF6B" w14:textId="50173C42" w:rsidR="006A6C8A" w:rsidRPr="00D757BF" w:rsidRDefault="006A6C8A" w:rsidP="00930040">
      <w:pPr>
        <w:pStyle w:val="Sraopastraipa"/>
        <w:numPr>
          <w:ilvl w:val="1"/>
          <w:numId w:val="13"/>
        </w:numPr>
        <w:tabs>
          <w:tab w:val="left" w:pos="993"/>
        </w:tabs>
        <w:spacing w:after="0" w:line="240" w:lineRule="auto"/>
        <w:ind w:left="0" w:firstLine="709"/>
        <w:jc w:val="both"/>
        <w:rPr>
          <w:rFonts w:cstheme="minorHAnsi"/>
        </w:rPr>
      </w:pPr>
      <w:r w:rsidRPr="00B2764F">
        <w:t xml:space="preserve">Pirkimas neatliekamas </w:t>
      </w:r>
      <w:r w:rsidRPr="00B2764F">
        <w:rPr>
          <w:rFonts w:cstheme="minorHAnsi"/>
        </w:rPr>
        <w:t xml:space="preserve">naudojantis centralizuotų pirkimų katalogu, nes pirkimo objektas nėra įtrauktas į CPO.LT ar </w:t>
      </w:r>
      <w:r w:rsidRPr="00D757BF">
        <w:rPr>
          <w:rFonts w:cstheme="minorHAnsi"/>
        </w:rPr>
        <w:t>VRS CPO katalogus.</w:t>
      </w:r>
    </w:p>
    <w:p w14:paraId="20FE1D7A" w14:textId="7A0AB62C" w:rsidR="006A6C8A" w:rsidRPr="00D757BF" w:rsidRDefault="006A6C8A" w:rsidP="00930040">
      <w:pPr>
        <w:pStyle w:val="Sraopastraipa"/>
        <w:numPr>
          <w:ilvl w:val="1"/>
          <w:numId w:val="13"/>
        </w:numPr>
        <w:tabs>
          <w:tab w:val="left" w:pos="993"/>
        </w:tabs>
        <w:spacing w:after="0" w:line="240" w:lineRule="auto"/>
        <w:ind w:left="0" w:firstLine="709"/>
        <w:jc w:val="both"/>
        <w:rPr>
          <w:rFonts w:cstheme="minorHAnsi"/>
        </w:rPr>
      </w:pPr>
      <w:r w:rsidRPr="00D757BF">
        <w:rPr>
          <w:rFonts w:cstheme="minorHAnsi"/>
        </w:rPr>
        <w:t>Perkančioji organizacija nerezervuoja teisės dalyvauti pirkime.</w:t>
      </w:r>
    </w:p>
    <w:p w14:paraId="5EAB9FA1" w14:textId="105D1369" w:rsidR="006A6C8A" w:rsidRPr="00D757BF" w:rsidRDefault="006A6C8A" w:rsidP="00930040">
      <w:pPr>
        <w:pStyle w:val="Sraopastraipa"/>
        <w:numPr>
          <w:ilvl w:val="1"/>
          <w:numId w:val="13"/>
        </w:numPr>
        <w:tabs>
          <w:tab w:val="left" w:pos="993"/>
        </w:tabs>
        <w:spacing w:after="0" w:line="240" w:lineRule="auto"/>
        <w:ind w:left="0" w:firstLine="709"/>
        <w:jc w:val="both"/>
        <w:rPr>
          <w:rFonts w:cstheme="minorHAnsi"/>
        </w:rPr>
      </w:pPr>
      <w:r w:rsidRPr="00D757BF">
        <w:rPr>
          <w:rFonts w:cstheme="minorHAnsi"/>
        </w:rPr>
        <w:t>Stebėtojai dalyvauti Komisijos posėdžiuose nėra kviečiami.</w:t>
      </w:r>
    </w:p>
    <w:p w14:paraId="6CA305B0" w14:textId="60E7E90E" w:rsidR="006A6C8A" w:rsidRPr="00D757BF" w:rsidRDefault="006A6C8A" w:rsidP="00D522FA">
      <w:pPr>
        <w:pStyle w:val="Default"/>
        <w:numPr>
          <w:ilvl w:val="1"/>
          <w:numId w:val="13"/>
        </w:numPr>
        <w:suppressAutoHyphens w:val="0"/>
        <w:autoSpaceDN w:val="0"/>
        <w:adjustRightInd w:val="0"/>
        <w:ind w:left="0" w:firstLine="709"/>
        <w:jc w:val="both"/>
        <w:rPr>
          <w:rFonts w:asciiTheme="minorHAnsi" w:hAnsiTheme="minorHAnsi" w:cstheme="minorHAnsi"/>
          <w:sz w:val="21"/>
          <w:szCs w:val="21"/>
        </w:rPr>
      </w:pPr>
      <w:r w:rsidRPr="00D757BF">
        <w:rPr>
          <w:rFonts w:asciiTheme="minorHAnsi" w:hAnsiTheme="minorHAnsi" w:cstheme="minorHAnsi"/>
          <w:sz w:val="21"/>
          <w:szCs w:val="21"/>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D757BF" w:rsidRPr="00D757BF">
        <w:rPr>
          <w:rFonts w:asciiTheme="minorHAnsi" w:hAnsiTheme="minorHAnsi" w:cstheme="minorHAnsi"/>
          <w:color w:val="auto"/>
          <w:sz w:val="21"/>
          <w:szCs w:val="21"/>
        </w:rPr>
        <w:t>4.4.4.1 papunkčiu (prekei pagaminti ir (ar) tiekti, paslaugai teikti ar darbams atlikti sunaudojama mažiau gamtos išteklių ir (ar) sudėtyje yra pakartotinai panaudotų ir (ar) perdirbtų medžiagų). A</w:t>
      </w:r>
      <w:r w:rsidRPr="00D757BF">
        <w:rPr>
          <w:rFonts w:asciiTheme="minorHAnsi" w:hAnsiTheme="minorHAnsi" w:cstheme="minorHAnsi"/>
          <w:sz w:val="21"/>
          <w:szCs w:val="21"/>
        </w:rPr>
        <w:t xml:space="preserve">plinkos apaugos kriterijai nustatyti specialiųjų pirkimo sąlygų </w:t>
      </w:r>
      <w:r w:rsidR="007A760C">
        <w:rPr>
          <w:rFonts w:asciiTheme="minorHAnsi" w:hAnsiTheme="minorHAnsi" w:cstheme="minorHAnsi"/>
          <w:sz w:val="21"/>
          <w:szCs w:val="21"/>
        </w:rPr>
        <w:t>10</w:t>
      </w:r>
      <w:r w:rsidRPr="00D757BF">
        <w:rPr>
          <w:rFonts w:asciiTheme="minorHAnsi" w:hAnsiTheme="minorHAnsi" w:cstheme="minorHAnsi"/>
          <w:sz w:val="21"/>
          <w:szCs w:val="21"/>
        </w:rPr>
        <w:t xml:space="preserve"> pried</w:t>
      </w:r>
      <w:r w:rsidR="007A760C">
        <w:rPr>
          <w:rFonts w:asciiTheme="minorHAnsi" w:hAnsiTheme="minorHAnsi" w:cstheme="minorHAnsi"/>
          <w:sz w:val="21"/>
          <w:szCs w:val="21"/>
        </w:rPr>
        <w:t>o „Sutarties projektas“</w:t>
      </w:r>
      <w:r w:rsidR="00EE0DC7">
        <w:rPr>
          <w:rFonts w:asciiTheme="minorHAnsi" w:hAnsiTheme="minorHAnsi" w:cstheme="minorHAnsi"/>
          <w:sz w:val="21"/>
          <w:szCs w:val="21"/>
        </w:rPr>
        <w:t xml:space="preserve"> </w:t>
      </w:r>
      <w:r w:rsidR="007E1CFA">
        <w:rPr>
          <w:rFonts w:asciiTheme="minorHAnsi" w:hAnsiTheme="minorHAnsi" w:cstheme="minorHAnsi"/>
          <w:sz w:val="21"/>
          <w:szCs w:val="21"/>
        </w:rPr>
        <w:t>3.1.9 papunktyje</w:t>
      </w:r>
      <w:r w:rsidR="00EE0DC7">
        <w:rPr>
          <w:rFonts w:asciiTheme="minorHAnsi" w:hAnsiTheme="minorHAnsi" w:cstheme="minorHAnsi"/>
          <w:sz w:val="21"/>
          <w:szCs w:val="21"/>
          <w:lang w:val="en-US"/>
        </w:rPr>
        <w:t>.</w:t>
      </w:r>
    </w:p>
    <w:p w14:paraId="71D42AA1" w14:textId="67B5D193" w:rsidR="006A6C8A" w:rsidRPr="00D757BF" w:rsidRDefault="006A6C8A" w:rsidP="00930040">
      <w:pPr>
        <w:pStyle w:val="Sraopastraipa"/>
        <w:numPr>
          <w:ilvl w:val="1"/>
          <w:numId w:val="13"/>
        </w:numPr>
        <w:tabs>
          <w:tab w:val="left" w:pos="993"/>
        </w:tabs>
        <w:spacing w:after="0" w:line="240" w:lineRule="auto"/>
        <w:ind w:left="0" w:firstLine="709"/>
        <w:jc w:val="both"/>
        <w:rPr>
          <w:rFonts w:cstheme="minorHAnsi"/>
        </w:rPr>
      </w:pPr>
      <w:r w:rsidRPr="00D757BF">
        <w:rPr>
          <w:rFonts w:cstheme="minorHAnsi"/>
        </w:rPr>
        <w:t>Išankstinis skelbimas apie pirkimą nebuvo paskelbtas.</w:t>
      </w:r>
    </w:p>
    <w:p w14:paraId="3F88CBEA" w14:textId="5B39833D" w:rsidR="006A6C8A" w:rsidRPr="00D757BF" w:rsidRDefault="006A6C8A" w:rsidP="00930040">
      <w:pPr>
        <w:pStyle w:val="Sraopastraipa"/>
        <w:numPr>
          <w:ilvl w:val="1"/>
          <w:numId w:val="13"/>
        </w:numPr>
        <w:tabs>
          <w:tab w:val="left" w:pos="993"/>
        </w:tabs>
        <w:spacing w:after="0" w:line="240" w:lineRule="auto"/>
        <w:ind w:left="0" w:firstLine="709"/>
        <w:jc w:val="both"/>
        <w:rPr>
          <w:rFonts w:cstheme="minorHAnsi"/>
        </w:rPr>
      </w:pPr>
      <w:r w:rsidRPr="00D757BF">
        <w:rPr>
          <w:rFonts w:cstheme="minorHAnsi"/>
        </w:rPr>
        <w:t xml:space="preserve">Pirkime perkančioji organizacija nenumato skelbti pranešimo dėl savanoriško </w:t>
      </w:r>
      <w:proofErr w:type="spellStart"/>
      <w:r w:rsidRPr="00D757BF">
        <w:rPr>
          <w:rFonts w:cstheme="minorHAnsi"/>
        </w:rPr>
        <w:t>ex</w:t>
      </w:r>
      <w:proofErr w:type="spellEnd"/>
      <w:r w:rsidRPr="00D757BF">
        <w:rPr>
          <w:rFonts w:cstheme="minorHAnsi"/>
        </w:rPr>
        <w:t xml:space="preserve"> ante skaidrumo.</w:t>
      </w:r>
    </w:p>
    <w:p w14:paraId="0CB90358" w14:textId="03CA07DB" w:rsidR="006A6C8A" w:rsidRDefault="006A6C8A" w:rsidP="00930040">
      <w:pPr>
        <w:pStyle w:val="Sraopastraipa"/>
        <w:numPr>
          <w:ilvl w:val="1"/>
          <w:numId w:val="13"/>
        </w:numPr>
        <w:tabs>
          <w:tab w:val="left" w:pos="993"/>
        </w:tabs>
        <w:spacing w:after="0" w:line="240" w:lineRule="auto"/>
        <w:ind w:left="0" w:firstLine="709"/>
        <w:jc w:val="both"/>
        <w:rPr>
          <w:rFonts w:cstheme="minorHAnsi"/>
        </w:rPr>
      </w:pPr>
      <w:r w:rsidRPr="00D757BF">
        <w:rPr>
          <w:rFonts w:cstheme="minorHAnsi"/>
        </w:rPr>
        <w:t>Pirkime neleidžiama</w:t>
      </w:r>
      <w:r w:rsidRPr="00D72DC5">
        <w:rPr>
          <w:rFonts w:cstheme="minorHAnsi"/>
        </w:rPr>
        <w:t xml:space="preserve"> pateikti alternatyvių pasiūlymų</w:t>
      </w:r>
      <w:r>
        <w:rPr>
          <w:rFonts w:cstheme="minorHAnsi"/>
        </w:rPr>
        <w:t>.</w:t>
      </w:r>
    </w:p>
    <w:p w14:paraId="157382B4" w14:textId="32C0A71C" w:rsidR="006A6C8A" w:rsidRPr="00B2764F" w:rsidRDefault="006A6C8A" w:rsidP="00930040">
      <w:pPr>
        <w:pStyle w:val="Sraopastraipa"/>
        <w:numPr>
          <w:ilvl w:val="1"/>
          <w:numId w:val="13"/>
        </w:numPr>
        <w:tabs>
          <w:tab w:val="left" w:pos="993"/>
        </w:tabs>
        <w:spacing w:after="0" w:line="240" w:lineRule="auto"/>
        <w:ind w:left="0" w:firstLine="709"/>
        <w:jc w:val="both"/>
        <w:rPr>
          <w:rFonts w:cstheme="minorHAnsi"/>
        </w:rPr>
      </w:pPr>
      <w:r w:rsidRPr="00B2764F">
        <w:rPr>
          <w:rFonts w:cstheme="minorHAnsi"/>
        </w:rPr>
        <w:t>Bendrosios pirkimo sąlygos yra</w:t>
      </w:r>
      <w:r w:rsidRPr="00CE7228">
        <w:rPr>
          <w:rFonts w:eastAsia="Arial" w:cstheme="minorHAnsi"/>
        </w:rPr>
        <w:t xml:space="preserve"> neatskiriama šių pirkimo sąlygų dalis</w:t>
      </w:r>
    </w:p>
    <w:p w14:paraId="5DEDEBC7" w14:textId="1ED44FB6" w:rsidR="00B41C66" w:rsidRPr="00F0499F" w:rsidRDefault="00507DC9" w:rsidP="00D23783">
      <w:pPr>
        <w:pStyle w:val="Antrat1"/>
        <w:spacing w:before="0" w:after="0"/>
        <w:contextualSpacing/>
      </w:pPr>
      <w:bookmarkStart w:id="4" w:name="_Ref39426332"/>
      <w:bookmarkStart w:id="5" w:name="_Ref39426338"/>
      <w:bookmarkStart w:id="6" w:name="_Toc18238450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494EFCFB" w14:textId="23D2F4BD" w:rsidR="00930040" w:rsidRPr="00930040" w:rsidRDefault="00B41C66" w:rsidP="00930040">
      <w:pPr>
        <w:pStyle w:val="Betarp"/>
        <w:numPr>
          <w:ilvl w:val="1"/>
          <w:numId w:val="5"/>
        </w:numPr>
        <w:ind w:left="0" w:firstLine="709"/>
        <w:contextualSpacing/>
        <w:jc w:val="both"/>
        <w:rPr>
          <w:rFonts w:eastAsia="Calibri"/>
          <w:b/>
          <w:bCs/>
        </w:rPr>
      </w:pPr>
      <w:r w:rsidRPr="00930040">
        <w:rPr>
          <w:rFonts w:eastAsia="Calibri"/>
        </w:rPr>
        <w:t xml:space="preserve">Perkančioji organizacija numato įsigyti </w:t>
      </w:r>
      <w:r w:rsidR="00930040" w:rsidRPr="00130782">
        <w:rPr>
          <w:rFonts w:eastAsia="Calibri"/>
          <w:b/>
          <w:bCs/>
        </w:rPr>
        <w:t>lai</w:t>
      </w:r>
      <w:r w:rsidR="00930040" w:rsidRPr="00930040">
        <w:rPr>
          <w:rFonts w:eastAsia="Calibri"/>
          <w:b/>
          <w:bCs/>
        </w:rPr>
        <w:t>vų „</w:t>
      </w:r>
      <w:proofErr w:type="spellStart"/>
      <w:r w:rsidR="00930040" w:rsidRPr="00930040">
        <w:rPr>
          <w:rFonts w:eastAsia="Calibri"/>
          <w:b/>
          <w:bCs/>
        </w:rPr>
        <w:t>Boomeranger</w:t>
      </w:r>
      <w:proofErr w:type="spellEnd"/>
      <w:r w:rsidR="00930040" w:rsidRPr="00930040">
        <w:rPr>
          <w:rFonts w:eastAsia="Calibri"/>
          <w:b/>
          <w:bCs/>
        </w:rPr>
        <w:t xml:space="preserve"> C-1100C“ 021 ir „TBK-M10-002“ 018 korpusų ir įrangos techninės priežiūros ir remonto paslaug</w:t>
      </w:r>
      <w:r w:rsidR="00930040">
        <w:rPr>
          <w:rFonts w:eastAsia="Calibri"/>
          <w:b/>
          <w:bCs/>
        </w:rPr>
        <w:t>as.</w:t>
      </w:r>
    </w:p>
    <w:p w14:paraId="0B7B0A50" w14:textId="10C64C75" w:rsidR="00B41C66" w:rsidRPr="00930040" w:rsidRDefault="00B41C66" w:rsidP="003E6776">
      <w:pPr>
        <w:pStyle w:val="Betarp"/>
        <w:numPr>
          <w:ilvl w:val="1"/>
          <w:numId w:val="5"/>
        </w:numPr>
        <w:ind w:left="0" w:firstLine="709"/>
        <w:contextualSpacing/>
        <w:jc w:val="both"/>
        <w:rPr>
          <w:rFonts w:cstheme="minorHAnsi"/>
        </w:rPr>
      </w:pPr>
      <w:r w:rsidRPr="00930040">
        <w:rPr>
          <w:rFonts w:cstheme="minorHAnsi"/>
        </w:rPr>
        <w:t xml:space="preserve">Reikalavimai pirkimo objektui nustatyti </w:t>
      </w:r>
      <w:r w:rsidR="00704310" w:rsidRPr="00930040">
        <w:rPr>
          <w:rFonts w:cstheme="minorHAnsi"/>
        </w:rPr>
        <w:t>s</w:t>
      </w:r>
      <w:r w:rsidR="00444CAF" w:rsidRPr="00930040">
        <w:rPr>
          <w:rFonts w:cstheme="minorHAnsi"/>
        </w:rPr>
        <w:t xml:space="preserve">pecialiųjų </w:t>
      </w:r>
      <w:r w:rsidR="00CE7209" w:rsidRPr="00930040">
        <w:rPr>
          <w:rFonts w:cstheme="minorHAnsi"/>
        </w:rPr>
        <w:t xml:space="preserve">pirkimo </w:t>
      </w:r>
      <w:r w:rsidR="00444CAF" w:rsidRPr="00930040">
        <w:rPr>
          <w:rFonts w:cstheme="minorHAnsi"/>
        </w:rPr>
        <w:t xml:space="preserve">sąlygų </w:t>
      </w:r>
      <w:r w:rsidR="00930040">
        <w:rPr>
          <w:rFonts w:cstheme="minorHAnsi"/>
        </w:rPr>
        <w:t xml:space="preserve">2 priede „Techninė specifikacija“ ir </w:t>
      </w:r>
      <w:r w:rsidR="00431033" w:rsidRPr="00930040">
        <w:rPr>
          <w:rFonts w:cstheme="minorHAnsi"/>
          <w:lang w:val="en-US"/>
        </w:rPr>
        <w:t>10</w:t>
      </w:r>
      <w:r w:rsidR="00555BBD" w:rsidRPr="00930040">
        <w:rPr>
          <w:rFonts w:cstheme="minorHAnsi"/>
        </w:rPr>
        <w:t xml:space="preserve"> </w:t>
      </w:r>
      <w:r w:rsidR="00444CAF" w:rsidRPr="00930040">
        <w:rPr>
          <w:rFonts w:cstheme="minorHAnsi"/>
        </w:rPr>
        <w:t>pried</w:t>
      </w:r>
      <w:r w:rsidR="007A760C" w:rsidRPr="00930040">
        <w:rPr>
          <w:rFonts w:cstheme="minorHAnsi"/>
        </w:rPr>
        <w:t>e „Sutarties projektas“</w:t>
      </w:r>
      <w:r w:rsidRPr="00930040">
        <w:rPr>
          <w:rFonts w:cstheme="minorHAnsi"/>
        </w:rPr>
        <w:t>.</w:t>
      </w:r>
    </w:p>
    <w:p w14:paraId="49B1DD57" w14:textId="06502335" w:rsidR="00E93F89" w:rsidRPr="003A3477" w:rsidRDefault="00B41C66">
      <w:pPr>
        <w:pStyle w:val="Betarp"/>
        <w:numPr>
          <w:ilvl w:val="1"/>
          <w:numId w:val="5"/>
        </w:numPr>
        <w:ind w:left="0" w:firstLine="709"/>
        <w:contextualSpacing/>
        <w:jc w:val="both"/>
      </w:pPr>
      <w:r w:rsidRPr="003A3477">
        <w:rPr>
          <w:rFonts w:cstheme="minorHAnsi"/>
        </w:rPr>
        <w:t xml:space="preserve">Pirkimo objektas </w:t>
      </w:r>
      <w:r w:rsidR="003A3477" w:rsidRPr="003A3477">
        <w:rPr>
          <w:rFonts w:cstheme="minorHAnsi"/>
        </w:rPr>
        <w:t>į dalis neskaidomas.</w:t>
      </w:r>
    </w:p>
    <w:p w14:paraId="74169303" w14:textId="08D6C9C0" w:rsidR="00555BBD" w:rsidRDefault="00555BBD">
      <w:pPr>
        <w:pStyle w:val="Betarp"/>
        <w:numPr>
          <w:ilvl w:val="1"/>
          <w:numId w:val="5"/>
        </w:numPr>
        <w:ind w:left="0" w:firstLine="709"/>
        <w:contextualSpacing/>
        <w:jc w:val="both"/>
        <w:rPr>
          <w:rFonts w:cstheme="minorHAnsi"/>
        </w:rPr>
      </w:pPr>
      <w:r w:rsidRPr="003A3477">
        <w:rPr>
          <w:rFonts w:cstheme="minorHAnsi"/>
        </w:rPr>
        <w:t>Jeigu apibūdinant pirkimo objektą techninėje</w:t>
      </w:r>
      <w:r w:rsidRPr="00E53E12">
        <w:rPr>
          <w:rFonts w:cstheme="minorHAnsi"/>
        </w:rPr>
        <w:t xml:space="preserv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1C673A43" w14:textId="66229AB7" w:rsidR="00555BBD" w:rsidRDefault="00555BBD">
      <w:pPr>
        <w:pStyle w:val="Betarp"/>
        <w:numPr>
          <w:ilvl w:val="1"/>
          <w:numId w:val="5"/>
        </w:numPr>
        <w:ind w:left="0" w:firstLine="709"/>
        <w:contextualSpacing/>
        <w:jc w:val="both"/>
        <w:rPr>
          <w:rFonts w:cstheme="minorHAnsi"/>
        </w:rPr>
      </w:pP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turi būti laikoma, kad kiekviena tokia nuoroda yra pateikta su žodžiais „arba lygiavertis“.</w:t>
      </w:r>
    </w:p>
    <w:p w14:paraId="52911BE0" w14:textId="20B5793B" w:rsidR="000B2387" w:rsidRPr="00CE28F2" w:rsidRDefault="000B2387">
      <w:pPr>
        <w:pStyle w:val="Betarp"/>
        <w:numPr>
          <w:ilvl w:val="1"/>
          <w:numId w:val="5"/>
        </w:numPr>
        <w:ind w:left="0" w:firstLine="709"/>
        <w:contextualSpacing/>
        <w:jc w:val="both"/>
        <w:rPr>
          <w:rFonts w:cstheme="minorHAnsi"/>
        </w:rPr>
      </w:pPr>
      <w:bookmarkStart w:id="7" w:name="_Hlk181782330"/>
      <w:r w:rsidRPr="00086E6A">
        <w:rPr>
          <w:rFonts w:cstheme="minorHAnsi"/>
          <w:b/>
          <w:bCs/>
        </w:rPr>
        <w:t xml:space="preserve">Pirkimui skiriama lėšų suma – </w:t>
      </w:r>
      <w:r w:rsidR="00930040">
        <w:rPr>
          <w:rFonts w:cstheme="minorHAnsi"/>
          <w:b/>
          <w:bCs/>
        </w:rPr>
        <w:t xml:space="preserve">120000,00 </w:t>
      </w:r>
      <w:r w:rsidRPr="00086E6A">
        <w:rPr>
          <w:rFonts w:cstheme="minorHAnsi"/>
          <w:b/>
          <w:bCs/>
        </w:rPr>
        <w:t xml:space="preserve">Eur </w:t>
      </w:r>
      <w:r w:rsidR="004175C7">
        <w:rPr>
          <w:rFonts w:cstheme="minorHAnsi"/>
          <w:b/>
          <w:bCs/>
        </w:rPr>
        <w:t>be</w:t>
      </w:r>
      <w:r w:rsidRPr="00086E6A">
        <w:rPr>
          <w:rFonts w:cstheme="minorHAnsi"/>
          <w:b/>
          <w:bCs/>
        </w:rPr>
        <w:t xml:space="preserve"> </w:t>
      </w:r>
      <w:r w:rsidR="00D522FA">
        <w:rPr>
          <w:rFonts w:cstheme="minorHAnsi"/>
          <w:b/>
          <w:bCs/>
        </w:rPr>
        <w:t>pridėtinės vertės mokesči</w:t>
      </w:r>
      <w:r w:rsidR="004175C7">
        <w:rPr>
          <w:rFonts w:cstheme="minorHAnsi"/>
          <w:b/>
          <w:bCs/>
        </w:rPr>
        <w:t>o</w:t>
      </w:r>
      <w:r w:rsidR="00D522FA">
        <w:rPr>
          <w:rFonts w:cstheme="minorHAnsi"/>
          <w:b/>
          <w:bCs/>
        </w:rPr>
        <w:t xml:space="preserve"> (toliau – </w:t>
      </w:r>
      <w:r w:rsidRPr="00086E6A">
        <w:rPr>
          <w:rFonts w:cstheme="minorHAnsi"/>
          <w:b/>
          <w:bCs/>
        </w:rPr>
        <w:t>PVM</w:t>
      </w:r>
      <w:r w:rsidR="00D522FA">
        <w:rPr>
          <w:rFonts w:cstheme="minorHAnsi"/>
          <w:b/>
          <w:bCs/>
        </w:rPr>
        <w:t>)</w:t>
      </w:r>
      <w:r w:rsidRPr="00086E6A">
        <w:rPr>
          <w:rFonts w:cstheme="minorHAnsi"/>
          <w:b/>
          <w:bCs/>
        </w:rPr>
        <w:t>.</w:t>
      </w:r>
      <w:r w:rsidR="00D522FA">
        <w:rPr>
          <w:rFonts w:cstheme="minorHAnsi"/>
          <w:b/>
          <w:bCs/>
        </w:rPr>
        <w:t xml:space="preserve"> </w:t>
      </w:r>
      <w:r w:rsidR="00D522FA">
        <w:rPr>
          <w:rFonts w:cstheme="minorHAnsi"/>
        </w:rPr>
        <w:t>Pradinė sutarties vertė bus lygi maksimaliai pirkimui skirtai lėšų sumai.</w:t>
      </w:r>
    </w:p>
    <w:p w14:paraId="7B478B03" w14:textId="61CA0F5A" w:rsidR="00D22226" w:rsidRPr="00D24970" w:rsidRDefault="00202323" w:rsidP="00D23783">
      <w:pPr>
        <w:pStyle w:val="Antrat1"/>
        <w:spacing w:before="0" w:after="0"/>
        <w:contextualSpacing/>
        <w:rPr>
          <w:rFonts w:asciiTheme="minorHAnsi" w:hAnsiTheme="minorHAnsi" w:cstheme="minorHAnsi"/>
        </w:rPr>
      </w:pPr>
      <w:bookmarkStart w:id="8" w:name="_Toc182384502"/>
      <w:bookmarkEnd w:id="7"/>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1F094A13" w14:textId="31C5B51A" w:rsidR="00FC1D47" w:rsidRDefault="00FC1D47">
      <w:pPr>
        <w:pStyle w:val="Body2"/>
        <w:numPr>
          <w:ilvl w:val="1"/>
          <w:numId w:val="10"/>
        </w:numPr>
        <w:tabs>
          <w:tab w:val="left" w:pos="993"/>
        </w:tabs>
        <w:spacing w:after="0"/>
        <w:ind w:left="0" w:firstLine="709"/>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r>
        <w:rPr>
          <w:rFonts w:asciiTheme="minorHAnsi" w:hAnsiTheme="minorHAnsi" w:cstheme="minorHAnsi"/>
          <w:lang w:val="lt-LT"/>
        </w:rPr>
        <w:t>.</w:t>
      </w:r>
    </w:p>
    <w:p w14:paraId="005539DD" w14:textId="48D6158E" w:rsidR="00FC1D47" w:rsidRPr="00FC1D47" w:rsidRDefault="00FC1D47">
      <w:pPr>
        <w:pStyle w:val="Body2"/>
        <w:numPr>
          <w:ilvl w:val="1"/>
          <w:numId w:val="10"/>
        </w:numPr>
        <w:tabs>
          <w:tab w:val="left" w:pos="993"/>
        </w:tabs>
        <w:spacing w:after="0"/>
        <w:ind w:left="0" w:firstLine="709"/>
        <w:rPr>
          <w:rFonts w:asciiTheme="minorHAnsi" w:hAnsiTheme="minorHAnsi" w:cstheme="minorHAnsi"/>
          <w:lang w:val="lt-LT"/>
        </w:rPr>
      </w:pPr>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18604A51" w14:textId="3D5A2CBB" w:rsidR="00B946B2" w:rsidRPr="00F0499F" w:rsidRDefault="00B946B2" w:rsidP="00D23783">
      <w:pPr>
        <w:pStyle w:val="Body2"/>
        <w:spacing w:after="0"/>
        <w:ind w:left="567"/>
        <w:rPr>
          <w:rFonts w:asciiTheme="minorHAnsi" w:hAnsiTheme="minorHAnsi" w:cstheme="minorHAnsi"/>
          <w:lang w:val="lt-LT"/>
        </w:rPr>
      </w:pPr>
    </w:p>
    <w:p w14:paraId="6443D2FF" w14:textId="040A41C9" w:rsidR="00C94B9F" w:rsidRPr="00D24970" w:rsidRDefault="00AD57B1" w:rsidP="00D23783">
      <w:pPr>
        <w:pStyle w:val="Antrat1"/>
        <w:spacing w:before="0" w:after="0"/>
        <w:contextualSpacing/>
        <w:rPr>
          <w:rFonts w:asciiTheme="minorHAnsi" w:hAnsiTheme="minorHAnsi" w:cstheme="minorHAnsi"/>
        </w:rPr>
      </w:pPr>
      <w:bookmarkStart w:id="12" w:name="_Ref39473754"/>
      <w:bookmarkStart w:id="13" w:name="_Ref39473761"/>
      <w:bookmarkStart w:id="14" w:name="_Ref39474188"/>
      <w:bookmarkStart w:id="15" w:name="_Toc182384503"/>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23B058CE" w14:textId="19A5F506" w:rsidR="002C5249" w:rsidRPr="00A35905" w:rsidRDefault="009D2F13" w:rsidP="00D23783">
      <w:pPr>
        <w:pStyle w:val="Sraopastraipa"/>
        <w:spacing w:after="0" w:line="240" w:lineRule="auto"/>
        <w:ind w:left="0" w:firstLine="709"/>
        <w:jc w:val="both"/>
      </w:pPr>
      <w:r w:rsidRPr="00A35905">
        <w:t xml:space="preserve">4.1. </w:t>
      </w:r>
      <w:r w:rsidR="002C5249" w:rsidRPr="00A35905">
        <w:t>Reikalavimai dėl tiekėjo ir</w:t>
      </w:r>
      <w:bookmarkStart w:id="16" w:name="_Hlk41039660"/>
      <w:r w:rsidR="00942379" w:rsidRPr="00A35905">
        <w:t xml:space="preserve"> </w:t>
      </w:r>
      <w:r w:rsidR="002C5249" w:rsidRPr="00A35905">
        <w:t>subtiekėjų</w:t>
      </w:r>
      <w:r w:rsidR="00942379" w:rsidRPr="00A35905">
        <w:t xml:space="preserve"> (jei taikoma)</w:t>
      </w:r>
      <w:r w:rsidR="00953F2B" w:rsidRPr="00A35905">
        <w:t xml:space="preserve">, </w:t>
      </w:r>
      <w:r w:rsidR="007F34C7" w:rsidRPr="00A35905">
        <w:t>ūkio subjektų, kurių pajėgumais tiekėjas remiasi,</w:t>
      </w:r>
      <w:r w:rsidR="002C5249" w:rsidRPr="00A35905">
        <w:t xml:space="preserve"> </w:t>
      </w:r>
      <w:bookmarkEnd w:id="16"/>
      <w:r w:rsidR="002C5249" w:rsidRPr="00A35905">
        <w:t xml:space="preserve">pašalinimo pagrindų nebuvimo bei jų nebuvimą patvirtinantys dokumentai nurodyti </w:t>
      </w:r>
      <w:r w:rsidR="006A737F" w:rsidRPr="00A35905">
        <w:t xml:space="preserve">specialiųjų </w:t>
      </w:r>
      <w:r w:rsidR="006A737F" w:rsidRPr="00A35905">
        <w:rPr>
          <w:rFonts w:eastAsia="Calibri"/>
        </w:rPr>
        <w:t>p</w:t>
      </w:r>
      <w:r w:rsidR="00551FA7" w:rsidRPr="00A35905">
        <w:rPr>
          <w:rFonts w:eastAsia="Calibri"/>
        </w:rPr>
        <w:t xml:space="preserve">irkimo </w:t>
      </w:r>
      <w:r w:rsidR="006773B6" w:rsidRPr="00A35905">
        <w:rPr>
          <w:rFonts w:eastAsia="Calibri"/>
        </w:rPr>
        <w:t xml:space="preserve">sąlygų </w:t>
      </w:r>
      <w:r w:rsidR="00FC1D47" w:rsidRPr="00A35905">
        <w:t>3</w:t>
      </w:r>
      <w:r w:rsidR="00984B02" w:rsidRPr="00A35905">
        <w:t xml:space="preserve"> </w:t>
      </w:r>
      <w:r w:rsidR="006773B6" w:rsidRPr="00A35905">
        <w:rPr>
          <w:rFonts w:eastAsia="Calibri"/>
        </w:rPr>
        <w:t>priede</w:t>
      </w:r>
      <w:r w:rsidR="000C1710" w:rsidRPr="00A35905">
        <w:t>.</w:t>
      </w:r>
    </w:p>
    <w:p w14:paraId="34E32D48" w14:textId="2FC14ADB" w:rsidR="007B6F6D" w:rsidRPr="00A35905" w:rsidRDefault="00970624" w:rsidP="00D23783">
      <w:pPr>
        <w:pStyle w:val="Sraopastraipa"/>
        <w:tabs>
          <w:tab w:val="left" w:pos="851"/>
        </w:tabs>
        <w:spacing w:after="0" w:line="240" w:lineRule="auto"/>
        <w:ind w:left="0" w:firstLine="709"/>
        <w:jc w:val="both"/>
        <w:rPr>
          <w:highlight w:val="yellow"/>
        </w:rPr>
      </w:pPr>
      <w:r w:rsidRPr="00A35905">
        <w:t>4.2.</w:t>
      </w:r>
      <w:r w:rsidR="000C1710" w:rsidRPr="00A35905">
        <w:t xml:space="preserve"> </w:t>
      </w:r>
      <w:r w:rsidR="00A35905" w:rsidRPr="00A35905">
        <w:t>Tiekėjams nenustatomi kvalifikacijos ir jų atitiktį patvirtinantys dokumentai nurodyti specialiųjų pirkimo sąlygų 4 priede.</w:t>
      </w:r>
    </w:p>
    <w:p w14:paraId="69D62E2B" w14:textId="7F94BB77" w:rsidR="00A000BE" w:rsidRPr="0037632B" w:rsidRDefault="00D24970" w:rsidP="00D23783">
      <w:pPr>
        <w:pStyle w:val="Antrat1"/>
        <w:tabs>
          <w:tab w:val="left" w:pos="567"/>
        </w:tabs>
        <w:spacing w:before="0" w:after="0"/>
        <w:contextualSpacing/>
        <w:jc w:val="both"/>
        <w:rPr>
          <w:rFonts w:cstheme="minorBidi"/>
        </w:rPr>
      </w:pPr>
      <w:bookmarkStart w:id="17" w:name="_Toc18238450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CA0D06F" w14:textId="07B0D3E0" w:rsidR="0033684B" w:rsidRDefault="0033684B" w:rsidP="0033684B">
      <w:pPr>
        <w:spacing w:after="0" w:line="240" w:lineRule="auto"/>
        <w:ind w:firstLine="567"/>
        <w:jc w:val="both"/>
        <w:rPr>
          <w:rFonts w:cstheme="minorHAnsi"/>
          <w:color w:val="000000" w:themeColor="text1"/>
        </w:rPr>
      </w:pPr>
      <w:bookmarkStart w:id="18" w:name="_Hlk161141310"/>
      <w:r>
        <w:rPr>
          <w:rFonts w:cstheme="minorHAnsi"/>
          <w:color w:val="000000" w:themeColor="text1"/>
        </w:rPr>
        <w:t xml:space="preserve">5.1.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(pavyzdinė forma pateikta specialiųjų pirkimo sąlygų 8 priede).</w:t>
      </w:r>
      <w:r>
        <w:rPr>
          <w:rFonts w:cstheme="minorHAnsi"/>
          <w:iCs/>
          <w:color w:val="000000" w:themeColor="text1"/>
        </w:rPr>
        <w:t xml:space="preserve"> </w:t>
      </w:r>
    </w:p>
    <w:p w14:paraId="3068F7B6" w14:textId="595AF6C4" w:rsidR="0033684B" w:rsidRPr="00FE14ED" w:rsidRDefault="0033684B" w:rsidP="0033684B">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997B1C">
        <w:rPr>
          <w:rFonts w:cstheme="minorHAnsi"/>
          <w:color w:val="000000" w:themeColor="text1"/>
        </w:rPr>
        <w:t>2</w:t>
      </w:r>
      <w:r w:rsidRPr="007872CB">
        <w:rPr>
          <w:rFonts w:cstheme="minorHAnsi"/>
          <w:color w:val="000000" w:themeColor="text1"/>
        </w:rPr>
        <w:t>.</w:t>
      </w:r>
      <w:r>
        <w:rPr>
          <w:rFonts w:cstheme="minorHAnsi"/>
          <w:color w:val="000000" w:themeColor="text1"/>
        </w:rPr>
        <w:t xml:space="preserve"> </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45F3BC3C" w14:textId="19CCFCAF" w:rsidR="0033684B" w:rsidRPr="000345A4" w:rsidRDefault="0033684B" w:rsidP="0033684B">
      <w:pPr>
        <w:pStyle w:val="Sraopastraipa"/>
        <w:spacing w:after="0" w:line="240" w:lineRule="auto"/>
        <w:ind w:left="0" w:firstLine="567"/>
        <w:jc w:val="both"/>
        <w:rPr>
          <w:iCs/>
        </w:rPr>
      </w:pPr>
      <w:r w:rsidRPr="000345A4">
        <w:rPr>
          <w:iCs/>
        </w:rPr>
        <w:t>5.</w:t>
      </w:r>
      <w:r w:rsidR="00997B1C">
        <w:rPr>
          <w:iCs/>
        </w:rPr>
        <w:t>3</w:t>
      </w:r>
      <w:r w:rsidRPr="000345A4">
        <w:rPr>
          <w:iCs/>
        </w:rPr>
        <w:t>.</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32892FB3" w14:textId="5F8C0949" w:rsidR="0033684B" w:rsidRDefault="0033684B" w:rsidP="0033684B">
      <w:pPr>
        <w:pStyle w:val="Sraopastraipa"/>
        <w:spacing w:after="0" w:line="240" w:lineRule="auto"/>
        <w:ind w:left="0" w:firstLine="567"/>
        <w:jc w:val="both"/>
        <w:rPr>
          <w:b/>
          <w:bCs/>
        </w:rPr>
      </w:pPr>
      <w:r>
        <w:t>5</w:t>
      </w:r>
      <w:r w:rsidRPr="00B669F2">
        <w:t>.</w:t>
      </w:r>
      <w:r w:rsidR="00997B1C">
        <w:t>4</w:t>
      </w:r>
      <w:r w:rsidRPr="00B669F2">
        <w:t>.</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0"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462174">
        <w:t>subtiekimo</w:t>
      </w:r>
      <w:proofErr w:type="spellEnd"/>
      <w:r w:rsidRPr="00462174">
        <w:t xml:space="preserve"> sutarties (-</w:t>
      </w:r>
      <w:proofErr w:type="spellStart"/>
      <w:r w:rsidRPr="00462174">
        <w:t>čių</w:t>
      </w:r>
      <w:proofErr w:type="spellEnd"/>
      <w:r w:rsidRPr="00462174">
        <w:t>) su subtiekėju (-</w:t>
      </w:r>
      <w:proofErr w:type="spellStart"/>
      <w:r w:rsidRPr="00462174">
        <w:t>ais</w:t>
      </w:r>
      <w:proofErr w:type="spellEnd"/>
      <w:r w:rsidRPr="00462174">
        <w:t>) netenkinančiu (-</w:t>
      </w:r>
      <w:proofErr w:type="spellStart"/>
      <w:r w:rsidRPr="00462174">
        <w:t>ais</w:t>
      </w:r>
      <w:proofErr w:type="spellEnd"/>
      <w:r w:rsidRPr="00462174">
        <w:t>)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9" w:name="_Hlk177718866"/>
      <w:r w:rsidRPr="00462174">
        <w:rPr>
          <w:b/>
          <w:bCs/>
        </w:rPr>
        <w:t xml:space="preserve">deklaraciją dėl veiklos agresiją prieš Ukrainą vykdančiose šalyse nevykdymo </w:t>
      </w:r>
      <w:r w:rsidRPr="00462174">
        <w:rPr>
          <w:b/>
          <w:bCs/>
        </w:rPr>
        <w:lastRenderedPageBreak/>
        <w:t xml:space="preserve">pagal specialiųjų pirkimo sąlygų </w:t>
      </w:r>
      <w:r w:rsidRPr="001C2807">
        <w:rPr>
          <w:b/>
          <w:bCs/>
        </w:rPr>
        <w:t>9</w:t>
      </w:r>
      <w:r w:rsidRPr="00462174">
        <w:rPr>
          <w:b/>
          <w:bCs/>
        </w:rPr>
        <w:t xml:space="preserve"> priede pateiktą formą</w:t>
      </w:r>
      <w:bookmarkEnd w:id="19"/>
      <w:r>
        <w:rPr>
          <w:b/>
          <w:bCs/>
        </w:rPr>
        <w:t xml:space="preserve">. </w:t>
      </w:r>
      <w:r w:rsidRPr="00662B3F">
        <w:rPr>
          <w:b/>
          <w:bCs/>
        </w:rPr>
        <w:t>Jei pasiūlymą teikia tiekėjų grupė, deklaraciją pasirašo įgaliotas dalyvis.</w:t>
      </w:r>
      <w:r>
        <w:rPr>
          <w:b/>
          <w:bCs/>
        </w:rPr>
        <w:t xml:space="preserve"> </w:t>
      </w:r>
    </w:p>
    <w:p w14:paraId="53760A98" w14:textId="6A948D1F" w:rsidR="009B2EEA" w:rsidRPr="009B2EEA" w:rsidRDefault="009B2EEA" w:rsidP="009B2EEA">
      <w:pPr>
        <w:pStyle w:val="Sraopastraipa"/>
        <w:numPr>
          <w:ilvl w:val="1"/>
          <w:numId w:val="30"/>
        </w:numPr>
        <w:shd w:val="clear" w:color="auto" w:fill="FFFFFF"/>
        <w:spacing w:after="0" w:line="240" w:lineRule="auto"/>
        <w:ind w:left="0" w:firstLine="567"/>
        <w:jc w:val="both"/>
        <w:rPr>
          <w:rFonts w:eastAsia="Times New Roman" w:cstheme="minorHAnsi"/>
        </w:rPr>
      </w:pPr>
      <w:r w:rsidRPr="009B2EEA">
        <w:rPr>
          <w:rFonts w:eastAsia="Times New Roman" w:cstheme="minorHAnsi"/>
          <w:b/>
          <w:bCs/>
        </w:rPr>
        <w:t>Tiekėjo kartu su pasiūlymu pateikta deklaracija dėl veiklos agresiją prieš Ukrainą vykdančiose šalyse nevykdymo pagal specialiųjų pirkimo sąlygų 9 priede pateiktą formą yra sudėtinė ir neatskiriama sudaromos sutarties dalis, be kurios sutarties sudarymas ir įsigaliojimas negalimas</w:t>
      </w:r>
      <w:r w:rsidRPr="009B2EEA">
        <w:rPr>
          <w:rFonts w:eastAsia="Times New Roman" w:cstheme="minorHAnsi"/>
        </w:rPr>
        <w:t>. Jeigu paaiškėja, kad pateikta deklaracija yra melaginga, sutartis bus laikoma nesudaryta. Jei deklaracijos melagingumas paaiškės jau pradėjus vykdyti sutartį, sutartis bus nutraukta.</w:t>
      </w:r>
    </w:p>
    <w:p w14:paraId="72814DC5" w14:textId="52F5B1B7" w:rsidR="009B2EEA" w:rsidRPr="009B2EEA" w:rsidRDefault="009B2EEA" w:rsidP="009B2EEA">
      <w:pPr>
        <w:pStyle w:val="Sraopastraipa"/>
        <w:numPr>
          <w:ilvl w:val="1"/>
          <w:numId w:val="30"/>
        </w:numPr>
        <w:shd w:val="clear" w:color="auto" w:fill="FFFFFF"/>
        <w:spacing w:after="0" w:line="240" w:lineRule="auto"/>
        <w:ind w:left="0" w:firstLine="567"/>
        <w:jc w:val="both"/>
        <w:rPr>
          <w:rFonts w:eastAsia="Times New Roman" w:cstheme="minorHAnsi"/>
        </w:rPr>
      </w:pPr>
      <w:r w:rsidRPr="009B2EEA">
        <w:rPr>
          <w:rFonts w:eastAsia="Times New Roman" w:cstheme="minorHAnsi"/>
        </w:rPr>
        <w:t xml:space="preserve">Tiekėjo deklaracija bus laikoma melaginga, jeigu į karo rėmėjų sąrašą: </w:t>
      </w:r>
      <w:hyperlink r:id="rId11" w:history="1">
        <w:r w:rsidRPr="009B2EEA">
          <w:rPr>
            <w:rStyle w:val="Hipersaitas"/>
            <w:rFonts w:eastAsia="Times New Roman" w:cstheme="minorHAnsi"/>
          </w:rPr>
          <w:t>https://sanctions.nazk.gov.ua/en/boycott/</w:t>
        </w:r>
      </w:hyperlink>
      <w:r w:rsidRPr="009B2EEA">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9B2EEA">
        <w:rPr>
          <w:rFonts w:eastAsia="Times New Roman" w:cstheme="minorHAnsi"/>
        </w:rPr>
        <w:t>tretysis</w:t>
      </w:r>
      <w:proofErr w:type="spellEnd"/>
      <w:r w:rsidRPr="009B2EEA">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55AC70F3" w14:textId="77777777" w:rsidR="009B2EEA" w:rsidRPr="00662B3F" w:rsidRDefault="009B2EEA" w:rsidP="0033684B">
      <w:pPr>
        <w:pStyle w:val="Sraopastraipa"/>
        <w:spacing w:after="0" w:line="240" w:lineRule="auto"/>
        <w:ind w:left="0" w:firstLine="567"/>
        <w:jc w:val="both"/>
      </w:pPr>
    </w:p>
    <w:p w14:paraId="4BEDE7AF" w14:textId="457E0FAE" w:rsidR="00AF62E6" w:rsidRPr="00142AB7" w:rsidRDefault="00245E8F" w:rsidP="00D23783">
      <w:pPr>
        <w:pStyle w:val="Antrat1"/>
        <w:spacing w:before="0" w:after="0"/>
        <w:contextualSpacing/>
        <w:rPr>
          <w:rFonts w:asciiTheme="minorHAnsi" w:hAnsiTheme="minorHAnsi" w:cstheme="minorBidi"/>
        </w:rPr>
      </w:pPr>
      <w:bookmarkStart w:id="20" w:name="_Ref39666794"/>
      <w:bookmarkStart w:id="21" w:name="_Ref39666796"/>
      <w:bookmarkStart w:id="22" w:name="_Toc182384505"/>
      <w:bookmarkEnd w:id="1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3D47F821" w14:textId="2F93D89B" w:rsidR="00EF5623" w:rsidRPr="00FD53CF" w:rsidRDefault="00192AF9" w:rsidP="00D23783">
      <w:pPr>
        <w:spacing w:after="0" w:line="240" w:lineRule="auto"/>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F9D6D67" w:rsidR="00FF12F1" w:rsidRPr="00CA64E1" w:rsidRDefault="003F0DA7">
      <w:pPr>
        <w:pStyle w:val="Sraopastraipa"/>
        <w:numPr>
          <w:ilvl w:val="2"/>
          <w:numId w:val="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685338">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004B4DF" w:rsidR="009C1155" w:rsidRPr="003C1B53" w:rsidRDefault="009C1155">
      <w:pPr>
        <w:pStyle w:val="Sraopastraipa"/>
        <w:numPr>
          <w:ilvl w:val="2"/>
          <w:numId w:val="7"/>
        </w:numPr>
        <w:spacing w:after="0" w:line="240" w:lineRule="auto"/>
        <w:ind w:left="0" w:firstLine="709"/>
        <w:jc w:val="both"/>
        <w:rPr>
          <w:rFonts w:cstheme="minorHAnsi"/>
          <w:u w:val="single"/>
        </w:rPr>
      </w:pPr>
      <w:r w:rsidRPr="003C1B53">
        <w:rPr>
          <w:rFonts w:cstheme="minorHAnsi"/>
        </w:rPr>
        <w:t>užpildytas EBVPD (specialiųjų pirkimo sąlygų</w:t>
      </w:r>
      <w:r w:rsidR="00685338">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ABC18" w14:textId="25685DD7" w:rsidR="007C1C57" w:rsidRPr="00B00526" w:rsidRDefault="00450415" w:rsidP="00D23783">
      <w:pPr>
        <w:spacing w:after="0" w:line="240" w:lineRule="auto"/>
        <w:ind w:firstLine="709"/>
        <w:jc w:val="both"/>
        <w:rPr>
          <w:rFonts w:cstheme="minorHAnsi"/>
        </w:rPr>
      </w:pPr>
      <w:r w:rsidRPr="00B00526">
        <w:rPr>
          <w:rFonts w:cstheme="minorHAnsi"/>
        </w:rPr>
        <w:t>6.</w:t>
      </w:r>
      <w:r w:rsidR="00C7179F" w:rsidRPr="00B00526">
        <w:rPr>
          <w:rFonts w:cstheme="minorHAnsi"/>
        </w:rPr>
        <w:t>1.</w:t>
      </w:r>
      <w:r w:rsidR="00FE53C4">
        <w:rPr>
          <w:rFonts w:cstheme="minorHAnsi"/>
        </w:rPr>
        <w:t>8</w:t>
      </w:r>
      <w:r w:rsidRPr="00B00526">
        <w:rPr>
          <w:rFonts w:cstheme="minorHAnsi"/>
        </w:rPr>
        <w:t xml:space="preserve">. </w:t>
      </w:r>
      <w:r w:rsidR="00B00526" w:rsidRPr="00B00526">
        <w:rPr>
          <w:rFonts w:cstheme="minorHAnsi"/>
        </w:rPr>
        <w:t>laisvos formos atitikties deklaraciją.</w:t>
      </w:r>
    </w:p>
    <w:p w14:paraId="479B3B42" w14:textId="543F2BE3" w:rsidR="00FD03FA" w:rsidRPr="00B00526" w:rsidRDefault="00C7179F" w:rsidP="00D23783">
      <w:pPr>
        <w:spacing w:after="0" w:line="240" w:lineRule="auto"/>
        <w:ind w:firstLine="709"/>
        <w:jc w:val="both"/>
        <w:rPr>
          <w:u w:val="single"/>
        </w:rPr>
      </w:pPr>
      <w:r>
        <w:rPr>
          <w:rFonts w:cstheme="minorHAnsi"/>
        </w:rPr>
        <w:t>6.2</w:t>
      </w:r>
      <w:r w:rsidR="00EE3480" w:rsidRPr="00A1780C">
        <w:rPr>
          <w:rFonts w:cstheme="minorHAnsi"/>
        </w:rPr>
        <w:t>.</w:t>
      </w:r>
      <w:r w:rsidR="00B00526">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w:t>
      </w:r>
      <w:r w:rsidR="00FD03FA" w:rsidRPr="00B00526">
        <w:rPr>
          <w:rFonts w:eastAsia="Calibri"/>
        </w:rPr>
        <w:t xml:space="preserve">punktuose nustatytus reikalavimus. </w:t>
      </w:r>
      <w:r w:rsidR="00FD03FA" w:rsidRPr="00B00526">
        <w:t>Perkančiajai organizacijai kilus abejonių dėl dokumentų tikrumo, ji turi teisę reikalauti pateikti dokumentų originalus.</w:t>
      </w:r>
      <w:r w:rsidR="00FD03FA" w:rsidRPr="00B00526">
        <w:rPr>
          <w:rFonts w:eastAsia="Calibri"/>
        </w:rPr>
        <w:t xml:space="preserve"> Gali būti:</w:t>
      </w:r>
    </w:p>
    <w:p w14:paraId="293D3908" w14:textId="1DF5A18C" w:rsidR="00FD03FA" w:rsidRPr="00B00526" w:rsidRDefault="00C7179F" w:rsidP="00D23783">
      <w:pPr>
        <w:pStyle w:val="Sraopastraipa"/>
        <w:spacing w:after="0" w:line="240" w:lineRule="auto"/>
        <w:ind w:left="0" w:firstLine="709"/>
        <w:jc w:val="both"/>
        <w:rPr>
          <w:rFonts w:cstheme="minorHAnsi"/>
          <w:bCs/>
          <w:iCs/>
          <w:u w:val="single"/>
        </w:rPr>
      </w:pPr>
      <w:r w:rsidRPr="00B00526">
        <w:rPr>
          <w:rFonts w:eastAsia="Calibri" w:cstheme="minorHAnsi"/>
          <w:bCs/>
          <w:iCs/>
        </w:rPr>
        <w:t>6</w:t>
      </w:r>
      <w:r w:rsidR="00390B20" w:rsidRPr="00B00526">
        <w:rPr>
          <w:rFonts w:eastAsia="Calibri" w:cstheme="minorHAnsi"/>
          <w:bCs/>
          <w:iCs/>
        </w:rPr>
        <w:t>.</w:t>
      </w:r>
      <w:r w:rsidRPr="00B00526">
        <w:rPr>
          <w:rFonts w:eastAsia="Calibri" w:cstheme="minorHAnsi"/>
          <w:bCs/>
          <w:iCs/>
        </w:rPr>
        <w:t>2</w:t>
      </w:r>
      <w:r w:rsidR="00390B20" w:rsidRPr="00B00526">
        <w:rPr>
          <w:rFonts w:eastAsia="Calibri" w:cstheme="minorHAnsi"/>
          <w:bCs/>
          <w:iCs/>
        </w:rPr>
        <w:t>.</w:t>
      </w:r>
      <w:r w:rsidR="00EE3480" w:rsidRPr="00B00526">
        <w:rPr>
          <w:rFonts w:eastAsia="Calibri" w:cstheme="minorHAnsi"/>
          <w:bCs/>
          <w:iCs/>
        </w:rPr>
        <w:t>1</w:t>
      </w:r>
      <w:r w:rsidR="00FD03FA" w:rsidRPr="00B00526">
        <w:rPr>
          <w:rFonts w:eastAsia="Calibri" w:cstheme="minorHAnsi"/>
          <w:bCs/>
          <w:iCs/>
        </w:rPr>
        <w:t xml:space="preserve"> pateikiami kvalifikuotu elektroniniu parašu pasirašyti elektroninėmis priemonėmis suformuoti dokumentai;</w:t>
      </w:r>
    </w:p>
    <w:p w14:paraId="2CC1AA85" w14:textId="40F4D236" w:rsidR="00FD03FA" w:rsidRPr="00B00526" w:rsidRDefault="00FD03FA">
      <w:pPr>
        <w:pStyle w:val="Sraopastraipa"/>
        <w:numPr>
          <w:ilvl w:val="2"/>
          <w:numId w:val="11"/>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6602056D" w14:textId="6E11FFC9" w:rsidR="0096678C" w:rsidRPr="00B00526" w:rsidRDefault="0099696F">
      <w:pPr>
        <w:pStyle w:val="Sraopastraipa"/>
        <w:numPr>
          <w:ilvl w:val="1"/>
          <w:numId w:val="14"/>
        </w:numPr>
        <w:spacing w:after="0" w:line="240" w:lineRule="auto"/>
        <w:ind w:left="0" w:firstLine="709"/>
        <w:jc w:val="both"/>
      </w:pPr>
      <w:r w:rsidRPr="00B00526">
        <w:lastRenderedPageBreak/>
        <w:t>P</w:t>
      </w:r>
      <w:r w:rsidR="0048587E" w:rsidRPr="00B00526">
        <w:t>asiūlymas turi būti parengtas</w:t>
      </w:r>
      <w:r w:rsidR="00EE44B0" w:rsidRPr="00B00526">
        <w:t xml:space="preserve"> </w:t>
      </w:r>
      <w:r w:rsidR="0048587E" w:rsidRPr="00B00526">
        <w:t>lietuvių</w:t>
      </w:r>
      <w:r w:rsidR="002C0CE0">
        <w:t xml:space="preserve"> kalba</w:t>
      </w:r>
      <w:r w:rsidR="00B00526" w:rsidRPr="00B00526">
        <w:t xml:space="preserve">. </w:t>
      </w:r>
      <w:r w:rsidR="00F17A1F" w:rsidRPr="00B00526">
        <w:rPr>
          <w:rFonts w:eastAsia="Arial"/>
        </w:rPr>
        <w:t>Jei kurie nors su pasiūlymu teikiami dokumentai parengti ne</w:t>
      </w:r>
      <w:r w:rsidR="001427AB" w:rsidRPr="00B00526">
        <w:rPr>
          <w:rFonts w:eastAsia="Arial"/>
        </w:rPr>
        <w:t xml:space="preserve"> ta kalba, kuria</w:t>
      </w:r>
      <w:r w:rsidR="00F17A1F" w:rsidRPr="00B00526">
        <w:rPr>
          <w:rFonts w:eastAsia="Arial"/>
        </w:rPr>
        <w:t xml:space="preserve"> </w:t>
      </w:r>
      <w:r w:rsidR="0BCA4ED4" w:rsidRPr="00B00526">
        <w:rPr>
          <w:rFonts w:eastAsia="Arial"/>
        </w:rPr>
        <w:t>reikalaujama</w:t>
      </w:r>
      <w:r w:rsidR="001427AB" w:rsidRPr="00B00526">
        <w:rPr>
          <w:rFonts w:eastAsia="Arial"/>
        </w:rPr>
        <w:t xml:space="preserve">, </w:t>
      </w:r>
      <w:r w:rsidR="003F1D78" w:rsidRPr="00B00526">
        <w:rPr>
          <w:rFonts w:eastAsia="Arial"/>
        </w:rPr>
        <w:t xml:space="preserve">turi būti pateiktas tikslus vertimas į </w:t>
      </w:r>
      <w:r w:rsidR="40DC6EFC" w:rsidRPr="00B00526">
        <w:rPr>
          <w:rFonts w:eastAsia="Arial"/>
        </w:rPr>
        <w:t>reikalaujamą</w:t>
      </w:r>
      <w:r w:rsidR="001427AB" w:rsidRPr="00B00526">
        <w:rPr>
          <w:rFonts w:eastAsia="Arial"/>
        </w:rPr>
        <w:t xml:space="preserve"> </w:t>
      </w:r>
      <w:r w:rsidR="00141BF1" w:rsidRPr="00B00526">
        <w:rPr>
          <w:rFonts w:eastAsia="Arial"/>
        </w:rPr>
        <w:t>kalbą</w:t>
      </w:r>
      <w:r w:rsidR="00F17A1F" w:rsidRPr="00B00526">
        <w:rPr>
          <w:rFonts w:eastAsia="Arial"/>
        </w:rPr>
        <w:t xml:space="preserve">. </w:t>
      </w:r>
      <w:r w:rsidR="0085364E" w:rsidRPr="00B00526">
        <w:t>Perkančiajai organizacijai turint įtarimų</w:t>
      </w:r>
      <w:r w:rsidR="0048587E" w:rsidRPr="00B00526">
        <w:t xml:space="preserve"> dėl pasiūlyme pateikto dokumento vertimo kokybės ir (ar) jo atitikties dokumento originalo turiniui, perkančioji organizacija reikalauja</w:t>
      </w:r>
      <w:r w:rsidR="00B00526" w:rsidRPr="00B00526">
        <w:t xml:space="preserve">, </w:t>
      </w:r>
      <w:r w:rsidR="0048587E" w:rsidRPr="00B00526">
        <w:t xml:space="preserve">kad vertimą atlikusio asmens parašas būtų patvirtintas notariškai. </w:t>
      </w:r>
    </w:p>
    <w:p w14:paraId="4172BF9D" w14:textId="1477742A" w:rsidR="00380B99" w:rsidRPr="00B75F6D" w:rsidRDefault="008D03B2">
      <w:pPr>
        <w:pStyle w:val="Sraopastraipa"/>
        <w:numPr>
          <w:ilvl w:val="1"/>
          <w:numId w:val="8"/>
        </w:numPr>
        <w:spacing w:after="0" w:line="240" w:lineRule="auto"/>
        <w:ind w:left="0" w:firstLine="709"/>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su PVM</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pPr>
        <w:pStyle w:val="Sraopastraipa"/>
        <w:numPr>
          <w:ilvl w:val="1"/>
          <w:numId w:val="8"/>
        </w:numPr>
        <w:spacing w:after="0" w:line="240" w:lineRule="auto"/>
        <w:ind w:left="0" w:firstLine="709"/>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8"/>
        </w:numPr>
        <w:tabs>
          <w:tab w:val="left" w:pos="709"/>
        </w:tabs>
        <w:spacing w:before="0" w:after="0"/>
        <w:ind w:left="0" w:firstLine="0"/>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2384506"/>
      <w:bookmarkEnd w:id="23"/>
      <w:bookmarkEnd w:id="24"/>
      <w:bookmarkEnd w:id="25"/>
      <w:bookmarkEnd w:id="26"/>
      <w:bookmarkEnd w:id="27"/>
      <w:r w:rsidRPr="00F0499F">
        <w:rPr>
          <w:rFonts w:asciiTheme="minorHAnsi" w:hAnsiTheme="minorHAnsi" w:cstheme="minorHAnsi"/>
        </w:rPr>
        <w:t>Pasiūlymo galiojimo užtikrinimas</w:t>
      </w:r>
      <w:bookmarkEnd w:id="28"/>
      <w:bookmarkEnd w:id="29"/>
      <w:bookmarkEnd w:id="30"/>
    </w:p>
    <w:p w14:paraId="2B38CB47" w14:textId="45D7D5DE" w:rsidR="00B3551C" w:rsidRDefault="00B3551C">
      <w:pPr>
        <w:pStyle w:val="Sraopastraipa"/>
        <w:numPr>
          <w:ilvl w:val="1"/>
          <w:numId w:val="8"/>
        </w:numPr>
        <w:spacing w:after="0" w:line="240" w:lineRule="auto"/>
        <w:ind w:left="0" w:firstLine="709"/>
        <w:jc w:val="both"/>
        <w:rPr>
          <w:rFonts w:eastAsia="Calibri"/>
        </w:rPr>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F359666" w14:textId="77777777" w:rsidR="00B61439" w:rsidRPr="00F0499F" w:rsidRDefault="00B61439" w:rsidP="00D23783">
      <w:pPr>
        <w:pStyle w:val="Sraopastraipa"/>
        <w:spacing w:after="0" w:line="240" w:lineRule="auto"/>
        <w:ind w:left="709"/>
        <w:jc w:val="both"/>
      </w:pPr>
    </w:p>
    <w:p w14:paraId="7136C94B" w14:textId="6E03C3FE" w:rsidR="00040C0F" w:rsidRPr="00FD51C2" w:rsidRDefault="00040C0F">
      <w:pPr>
        <w:pStyle w:val="Antrat1"/>
        <w:numPr>
          <w:ilvl w:val="0"/>
          <w:numId w:val="8"/>
        </w:numPr>
        <w:tabs>
          <w:tab w:val="left" w:pos="709"/>
        </w:tabs>
        <w:spacing w:before="0" w:after="0"/>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82384507"/>
      <w:bookmarkStart w:id="36" w:name="_Ref39485250"/>
      <w:bookmarkStart w:id="37" w:name="_Ref39485258"/>
      <w:r w:rsidRPr="00FD51C2">
        <w:rPr>
          <w:rFonts w:asciiTheme="minorHAnsi" w:hAnsiTheme="minorHAnsi" w:cstheme="minorHAnsi"/>
        </w:rPr>
        <w:t>Elektroninis aukcionas</w:t>
      </w:r>
      <w:bookmarkEnd w:id="31"/>
      <w:bookmarkEnd w:id="32"/>
      <w:bookmarkEnd w:id="33"/>
      <w:bookmarkEnd w:id="34"/>
      <w:bookmarkEnd w:id="35"/>
    </w:p>
    <w:p w14:paraId="28DF39F7" w14:textId="39ECEF3B" w:rsidR="00B3055F" w:rsidRPr="00112EE8" w:rsidRDefault="002827E4" w:rsidP="00D23783">
      <w:pPr>
        <w:spacing w:after="0" w:line="240" w:lineRule="auto"/>
        <w:ind w:left="710"/>
        <w:rPr>
          <w:rFonts w:cstheme="minorHAnsi"/>
        </w:rPr>
      </w:pPr>
      <w:r>
        <w:rPr>
          <w:rFonts w:cstheme="minorHAnsi"/>
        </w:rPr>
        <w:t xml:space="preserve">8.1. </w:t>
      </w:r>
      <w:r w:rsidR="00B61439" w:rsidRPr="00F0499F">
        <w:rPr>
          <w:rFonts w:cstheme="minorHAnsi"/>
        </w:rPr>
        <w:t>Perkančioji organizacija pirkime netaikys elektroninio aukciono</w:t>
      </w:r>
      <w:r w:rsidR="00B61439">
        <w:rPr>
          <w:rFonts w:cstheme="minorHAnsi"/>
        </w:rPr>
        <w:t>.</w:t>
      </w:r>
    </w:p>
    <w:p w14:paraId="14CBD3AD" w14:textId="23B8A7AF" w:rsidR="009D0DC5" w:rsidRPr="00F0499F" w:rsidRDefault="00EA001C">
      <w:pPr>
        <w:pStyle w:val="Antrat1"/>
        <w:numPr>
          <w:ilvl w:val="0"/>
          <w:numId w:val="8"/>
        </w:numPr>
        <w:tabs>
          <w:tab w:val="left" w:pos="709"/>
        </w:tabs>
        <w:spacing w:before="0" w:after="0"/>
        <w:contextualSpacing/>
        <w:rPr>
          <w:rFonts w:asciiTheme="minorHAnsi" w:hAnsiTheme="minorHAnsi" w:cstheme="minorHAnsi"/>
        </w:rPr>
      </w:pPr>
      <w:bookmarkStart w:id="38" w:name="_Ref39667303"/>
      <w:bookmarkStart w:id="39" w:name="_Ref39667308"/>
      <w:bookmarkStart w:id="40" w:name="_Toc182384508"/>
      <w:r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0BC7989" w14:textId="7C9F2E86" w:rsidR="00003A3F" w:rsidRPr="00F0499F" w:rsidRDefault="002D470F" w:rsidP="007B3A21">
      <w:pPr>
        <w:spacing w:after="0" w:line="240" w:lineRule="auto"/>
        <w:ind w:firstLine="709"/>
        <w:jc w:val="both"/>
        <w:rPr>
          <w:rFonts w:eastAsia="Calibr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B00526">
        <w:rPr>
          <w:rFonts w:eastAsia="Calibri"/>
        </w:rPr>
        <w:t xml:space="preserve"> 7</w:t>
      </w:r>
      <w:r w:rsidR="00913029" w:rsidRPr="127DD6E8">
        <w:rPr>
          <w:rFonts w:eastAsia="Calibri"/>
        </w:rPr>
        <w:t xml:space="preserve"> priede</w:t>
      </w:r>
      <w:r w:rsidR="00090235">
        <w:rPr>
          <w:rFonts w:eastAsia="Calibri"/>
        </w:rPr>
        <w:t>.</w:t>
      </w:r>
      <w:r w:rsidR="00CE14DF">
        <w:rPr>
          <w:rFonts w:eastAsia="Calibri"/>
        </w:rPr>
        <w:t xml:space="preserve"> </w:t>
      </w:r>
    </w:p>
    <w:p w14:paraId="313FDE6C" w14:textId="13ECF148" w:rsidR="00D734C6" w:rsidRPr="00F0499F" w:rsidRDefault="00D734C6" w:rsidP="007B3A21">
      <w:pPr>
        <w:pStyle w:val="Betarp"/>
        <w:ind w:firstLine="709"/>
        <w:contextualSpacing/>
        <w:jc w:val="both"/>
      </w:pPr>
      <w:r w:rsidRPr="127DD6E8">
        <w:rPr>
          <w:color w:val="000000" w:themeColor="text1"/>
        </w:rPr>
        <w:t xml:space="preserve">Laimėjusiu </w:t>
      </w:r>
      <w:r w:rsidR="005D7D8C" w:rsidRPr="127DD6E8">
        <w:rPr>
          <w:color w:val="000000" w:themeColor="text1"/>
        </w:rPr>
        <w:t xml:space="preserve">pasiūlymu </w:t>
      </w:r>
      <w:r w:rsidRPr="127DD6E8">
        <w:rPr>
          <w:color w:val="000000" w:themeColor="text1"/>
        </w:rPr>
        <w:t xml:space="preserve">galės būti pripažinti tik po 1 </w:t>
      </w:r>
      <w:r w:rsidR="005D7D8C" w:rsidRPr="127DD6E8">
        <w:rPr>
          <w:color w:val="000000" w:themeColor="text1"/>
        </w:rPr>
        <w:t>(vieną) ekonomiškai naudingiausią pasiūlymą, esantį atitinkamos pirkimo objekto da</w:t>
      </w:r>
      <w:r w:rsidR="005D7D8C" w:rsidRPr="005248C9">
        <w:t>lies pasiūlymų eilės pirmojoje vietoje</w:t>
      </w:r>
      <w:r w:rsidRPr="005248C9">
        <w:t>. Tas pats tiekėjas gali būti nustatomas laimėtoju dėl visų pirkimo objekto dalių</w:t>
      </w:r>
      <w:r w:rsidR="005248C9" w:rsidRPr="005248C9">
        <w:rPr>
          <w:i/>
          <w:iCs/>
        </w:rPr>
        <w:t>.</w:t>
      </w:r>
    </w:p>
    <w:p w14:paraId="678C44CA" w14:textId="6EB53055" w:rsidR="00FE7908" w:rsidRPr="005248C9" w:rsidRDefault="00FE7908">
      <w:pPr>
        <w:pStyle w:val="Antrat1"/>
        <w:numPr>
          <w:ilvl w:val="0"/>
          <w:numId w:val="8"/>
        </w:numPr>
        <w:tabs>
          <w:tab w:val="left" w:pos="567"/>
        </w:tabs>
        <w:spacing w:before="0" w:after="0"/>
        <w:contextualSpacing/>
        <w:rPr>
          <w:rFonts w:asciiTheme="minorHAnsi" w:hAnsiTheme="minorHAnsi" w:cstheme="minorHAnsi"/>
          <w:color w:val="auto"/>
        </w:rPr>
      </w:pPr>
      <w:bookmarkStart w:id="41" w:name="_Ref39425999"/>
      <w:bookmarkStart w:id="42" w:name="_Ref39426005"/>
      <w:bookmarkStart w:id="43" w:name="_Toc182384509"/>
      <w:r w:rsidRPr="00F065D6">
        <w:rPr>
          <w:rFonts w:asciiTheme="minorHAnsi" w:hAnsiTheme="minorHAnsi" w:cstheme="minorHAnsi"/>
        </w:rPr>
        <w:t>S</w:t>
      </w:r>
      <w:r w:rsidR="00281735" w:rsidRPr="00F065D6">
        <w:rPr>
          <w:rFonts w:asciiTheme="minorHAnsi" w:hAnsiTheme="minorHAnsi" w:cstheme="minorHAnsi"/>
        </w:rPr>
        <w:t>utarties sudarymas</w:t>
      </w:r>
      <w:bookmarkEnd w:id="41"/>
      <w:bookmarkEnd w:id="42"/>
      <w:bookmarkEnd w:id="43"/>
    </w:p>
    <w:p w14:paraId="27CAEFF7" w14:textId="028A8D0A" w:rsidR="00F57665" w:rsidRPr="005248C9" w:rsidRDefault="005248C9" w:rsidP="009B2EEA">
      <w:pPr>
        <w:pStyle w:val="Sraopastraipa"/>
        <w:numPr>
          <w:ilvl w:val="1"/>
          <w:numId w:val="8"/>
        </w:numPr>
        <w:spacing w:after="0" w:line="240" w:lineRule="auto"/>
        <w:ind w:left="0" w:firstLine="710"/>
        <w:jc w:val="both"/>
      </w:pPr>
      <w:r w:rsidRPr="005248C9">
        <w:t>Ši pirkimo procedūra atliekama siekiant sudaryti sutartį su tiekėjais, kurių pasiūlymai bus pripažinti laimėję. Sutarties sąlygos pateikiamos Pirkimo sąlygų priede „Sutarties projektas“.</w:t>
      </w:r>
    </w:p>
    <w:p w14:paraId="1640F94B" w14:textId="1B994232" w:rsidR="00640DBD" w:rsidRPr="00F065D6" w:rsidRDefault="00640DBD" w:rsidP="009B2EEA">
      <w:pPr>
        <w:pStyle w:val="Antrat1"/>
        <w:numPr>
          <w:ilvl w:val="0"/>
          <w:numId w:val="8"/>
        </w:numPr>
        <w:tabs>
          <w:tab w:val="left" w:pos="567"/>
        </w:tabs>
        <w:spacing w:before="0" w:after="0"/>
        <w:contextualSpacing/>
        <w:jc w:val="both"/>
        <w:rPr>
          <w:rFonts w:asciiTheme="minorHAnsi" w:hAnsiTheme="minorHAnsi" w:cstheme="minorHAnsi"/>
          <w:b/>
          <w:bCs/>
        </w:rPr>
      </w:pPr>
      <w:bookmarkStart w:id="44" w:name="_Toc182384510"/>
      <w:bookmarkEnd w:id="2"/>
      <w:r w:rsidRPr="00F065D6">
        <w:rPr>
          <w:rFonts w:asciiTheme="minorHAnsi" w:hAnsiTheme="minorHAnsi" w:cstheme="minorHAnsi"/>
        </w:rPr>
        <w:t>Kitos sąlygos</w:t>
      </w:r>
      <w:bookmarkEnd w:id="44"/>
    </w:p>
    <w:p w14:paraId="40C40F19" w14:textId="77777777" w:rsidR="00FE53C4" w:rsidRDefault="00FE53C4" w:rsidP="009B2EEA">
      <w:pPr>
        <w:pStyle w:val="Sraopastraipa"/>
        <w:numPr>
          <w:ilvl w:val="1"/>
          <w:numId w:val="8"/>
        </w:numPr>
        <w:shd w:val="clear" w:color="auto" w:fill="FFFFFF"/>
        <w:spacing w:after="0" w:line="240" w:lineRule="auto"/>
        <w:ind w:left="0" w:firstLine="709"/>
        <w:jc w:val="both"/>
        <w:rPr>
          <w:rFonts w:eastAsia="Times New Roman" w:cstheme="minorHAnsi"/>
          <w:sz w:val="22"/>
          <w:szCs w:val="22"/>
        </w:rPr>
      </w:pPr>
      <w:bookmarkStart w:id="45" w:name="_Hlk89860364"/>
      <w:r w:rsidRPr="00FF2D1C">
        <w:rPr>
          <w:rFonts w:eastAsia="Times New Roman" w:cstheme="minorHAnsi"/>
          <w:sz w:val="22"/>
          <w:szCs w:val="22"/>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5"/>
      <w:r w:rsidRPr="00FF2D1C">
        <w:rPr>
          <w:rFonts w:eastAsia="Times New Roman" w:cstheme="minorHAnsi"/>
          <w:sz w:val="22"/>
          <w:szCs w:val="22"/>
        </w:rPr>
        <w:t>.</w:t>
      </w:r>
    </w:p>
    <w:p w14:paraId="3C8418F6" w14:textId="77777777" w:rsidR="00FE53C4" w:rsidRPr="00FF2D1C" w:rsidRDefault="00FE53C4" w:rsidP="009B2EEA">
      <w:pPr>
        <w:pStyle w:val="Sraopastraipa"/>
        <w:numPr>
          <w:ilvl w:val="1"/>
          <w:numId w:val="8"/>
        </w:numPr>
        <w:shd w:val="clear" w:color="auto" w:fill="FFFFFF"/>
        <w:tabs>
          <w:tab w:val="left" w:pos="1560"/>
        </w:tabs>
        <w:spacing w:after="0" w:line="240" w:lineRule="auto"/>
        <w:ind w:left="0" w:firstLine="709"/>
        <w:jc w:val="both"/>
        <w:rPr>
          <w:rFonts w:eastAsia="Times New Roman" w:cstheme="minorHAnsi"/>
          <w:sz w:val="22"/>
          <w:szCs w:val="22"/>
        </w:rPr>
      </w:pPr>
      <w:r w:rsidRPr="00FF2D1C">
        <w:rPr>
          <w:rFonts w:eastAsia="Times New Roman" w:cstheme="minorHAnsi"/>
          <w:sz w:val="22"/>
          <w:szCs w:val="22"/>
        </w:rPr>
        <w:t xml:space="preserve">Perkančiosios organizacijos </w:t>
      </w:r>
      <w:r w:rsidRPr="00FF2D1C">
        <w:rPr>
          <w:rFonts w:eastAsia="Times New Roman" w:cstheme="minorHAnsi"/>
          <w:b/>
          <w:bCs/>
          <w:sz w:val="22"/>
          <w:szCs w:val="22"/>
        </w:rPr>
        <w:t>atstovo, įgalioto palaikyti tiesioginį ryšį su tiekėjais, kontaktai</w:t>
      </w:r>
      <w:r w:rsidRPr="00FF2D1C">
        <w:rPr>
          <w:rFonts w:eastAsia="Times New Roman" w:cstheme="minorHAnsi"/>
          <w:sz w:val="22"/>
          <w:szCs w:val="22"/>
        </w:rPr>
        <w:t>:</w:t>
      </w:r>
    </w:p>
    <w:p w14:paraId="32BE57E8" w14:textId="1880C289" w:rsidR="00FE53C4" w:rsidRPr="00FF2D1C" w:rsidRDefault="00FE53C4" w:rsidP="009B2EEA">
      <w:pPr>
        <w:pStyle w:val="Sraopastraipa"/>
        <w:numPr>
          <w:ilvl w:val="2"/>
          <w:numId w:val="8"/>
        </w:numPr>
        <w:shd w:val="clear" w:color="auto" w:fill="FFFFFF"/>
        <w:tabs>
          <w:tab w:val="left" w:pos="1560"/>
        </w:tabs>
        <w:spacing w:after="0" w:line="240" w:lineRule="auto"/>
        <w:ind w:left="0" w:firstLine="709"/>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Pr="00FF2D1C">
        <w:rPr>
          <w:rFonts w:eastAsia="Times New Roman" w:cstheme="minorHAnsi"/>
          <w:b/>
          <w:bCs/>
          <w:sz w:val="22"/>
          <w:szCs w:val="22"/>
        </w:rPr>
        <w:t>Lina Vaišnorė</w:t>
      </w:r>
      <w:r w:rsidRPr="00FF2D1C">
        <w:rPr>
          <w:rFonts w:eastAsia="Times New Roman" w:cstheme="minorHAnsi"/>
          <w:sz w:val="22"/>
          <w:szCs w:val="22"/>
        </w:rPr>
        <w:t xml:space="preserve">, </w:t>
      </w:r>
      <w:r w:rsidR="00D037CD">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930040">
        <w:rPr>
          <w:rFonts w:eastAsia="Times New Roman" w:cstheme="minorHAnsi"/>
          <w:sz w:val="22"/>
          <w:szCs w:val="22"/>
        </w:rPr>
        <w:t>0</w:t>
      </w:r>
      <w:r w:rsidRPr="00FF2D1C">
        <w:rPr>
          <w:rFonts w:eastAsia="Times New Roman" w:cstheme="minorHAnsi"/>
          <w:sz w:val="22"/>
          <w:szCs w:val="22"/>
        </w:rPr>
        <w:t xml:space="preserve"> 707 41 068, mob. </w:t>
      </w:r>
      <w:r w:rsidR="00930040">
        <w:rPr>
          <w:rFonts w:eastAsia="Times New Roman" w:cstheme="minorHAnsi"/>
          <w:sz w:val="22"/>
          <w:szCs w:val="22"/>
        </w:rPr>
        <w:t>0</w:t>
      </w:r>
      <w:r w:rsidRPr="00FF2D1C">
        <w:rPr>
          <w:rFonts w:eastAsia="Times New Roman" w:cstheme="minorHAnsi"/>
          <w:sz w:val="22"/>
          <w:szCs w:val="22"/>
        </w:rPr>
        <w:t xml:space="preserve"> 645 00615, el. p. </w:t>
      </w:r>
      <w:hyperlink r:id="rId12" w:history="1">
        <w:r w:rsidRPr="00FF2D1C">
          <w:rPr>
            <w:rFonts w:cstheme="minorHAnsi"/>
            <w:sz w:val="22"/>
            <w:szCs w:val="22"/>
          </w:rPr>
          <w:t>lina.vaisnore@vsat.vrm.lt</w:t>
        </w:r>
      </w:hyperlink>
      <w:r w:rsidRPr="00FF2D1C">
        <w:rPr>
          <w:rFonts w:cstheme="minorHAnsi"/>
          <w:sz w:val="22"/>
          <w:szCs w:val="22"/>
        </w:rPr>
        <w:t>;</w:t>
      </w:r>
    </w:p>
    <w:p w14:paraId="65A43091" w14:textId="27BEE91D" w:rsidR="00D037CD" w:rsidRPr="00930040" w:rsidRDefault="00FE53C4" w:rsidP="009B2EEA">
      <w:pPr>
        <w:pStyle w:val="Sraopastraipa"/>
        <w:numPr>
          <w:ilvl w:val="2"/>
          <w:numId w:val="8"/>
        </w:numPr>
        <w:shd w:val="clear" w:color="auto" w:fill="FFFFFF"/>
        <w:tabs>
          <w:tab w:val="left" w:pos="1560"/>
        </w:tabs>
        <w:spacing w:after="0" w:line="240" w:lineRule="auto"/>
        <w:ind w:left="0" w:firstLine="709"/>
        <w:jc w:val="both"/>
        <w:rPr>
          <w:rFonts w:eastAsia="Times New Roman" w:cstheme="minorHAnsi"/>
          <w:b/>
          <w:bCs/>
          <w:sz w:val="22"/>
          <w:szCs w:val="22"/>
          <w:lang w:val="en-US"/>
        </w:rPr>
      </w:pPr>
      <w:r w:rsidRPr="00930040">
        <w:rPr>
          <w:rFonts w:eastAsia="Times New Roman" w:cstheme="minorHAnsi"/>
          <w:b/>
          <w:bCs/>
          <w:sz w:val="22"/>
          <w:szCs w:val="22"/>
        </w:rPr>
        <w:t>techninių specifikacijų klausimais</w:t>
      </w:r>
      <w:r w:rsidR="00930040" w:rsidRPr="00930040">
        <w:rPr>
          <w:rFonts w:eastAsia="Times New Roman" w:cstheme="minorHAnsi"/>
          <w:b/>
          <w:bCs/>
          <w:sz w:val="22"/>
          <w:szCs w:val="22"/>
        </w:rPr>
        <w:t xml:space="preserve"> </w:t>
      </w:r>
      <w:bookmarkStart w:id="46" w:name="_Hlk173482585"/>
      <w:r w:rsidR="00930040" w:rsidRPr="00930040">
        <w:rPr>
          <w:rFonts w:eastAsia="Times New Roman" w:cstheme="minorHAnsi"/>
          <w:b/>
          <w:bCs/>
          <w:sz w:val="22"/>
          <w:szCs w:val="22"/>
        </w:rPr>
        <w:t xml:space="preserve">- Stasys </w:t>
      </w:r>
      <w:proofErr w:type="spellStart"/>
      <w:r w:rsidR="00930040" w:rsidRPr="00930040">
        <w:rPr>
          <w:rFonts w:eastAsia="Times New Roman" w:cstheme="minorHAnsi"/>
          <w:b/>
          <w:bCs/>
          <w:sz w:val="22"/>
          <w:szCs w:val="22"/>
        </w:rPr>
        <w:t>Rožnys</w:t>
      </w:r>
      <w:proofErr w:type="spellEnd"/>
      <w:r w:rsidR="00930040" w:rsidRPr="00930040">
        <w:rPr>
          <w:rFonts w:eastAsia="Times New Roman" w:cstheme="minorHAnsi"/>
          <w:b/>
          <w:bCs/>
          <w:sz w:val="22"/>
          <w:szCs w:val="22"/>
        </w:rPr>
        <w:t xml:space="preserve">, </w:t>
      </w:r>
      <w:r w:rsidR="00930040" w:rsidRPr="00930040">
        <w:rPr>
          <w:rFonts w:eastAsia="Times New Roman" w:cstheme="minorHAnsi"/>
          <w:sz w:val="22"/>
          <w:szCs w:val="22"/>
        </w:rPr>
        <w:t xml:space="preserve">Pakrančių apsaugos pasienio rinktinės Laivų techninės priežiūros skyriaus vedėjas, tel. 0 707 46048, el. p. </w:t>
      </w:r>
      <w:proofErr w:type="spellStart"/>
      <w:r w:rsidR="00930040" w:rsidRPr="00930040">
        <w:rPr>
          <w:rFonts w:eastAsia="Times New Roman" w:cstheme="minorHAnsi"/>
          <w:sz w:val="22"/>
          <w:szCs w:val="22"/>
        </w:rPr>
        <w:t>stasys.roznys@vsat.vrm.lt</w:t>
      </w:r>
      <w:proofErr w:type="spellEnd"/>
      <w:r w:rsidR="00930040" w:rsidRPr="00930040">
        <w:rPr>
          <w:rFonts w:eastAsia="Times New Roman" w:cstheme="minorHAnsi"/>
          <w:sz w:val="22"/>
          <w:szCs w:val="22"/>
        </w:rPr>
        <w:t>.</w:t>
      </w:r>
    </w:p>
    <w:bookmarkEnd w:id="46"/>
    <w:p w14:paraId="7881FCAE" w14:textId="05C78895" w:rsidR="00C87AB8" w:rsidRPr="00930040" w:rsidRDefault="00C87AB8" w:rsidP="00930040">
      <w:pPr>
        <w:shd w:val="clear" w:color="auto" w:fill="FFFFFF"/>
        <w:spacing w:after="0" w:line="240" w:lineRule="auto"/>
        <w:jc w:val="both"/>
        <w:rPr>
          <w:rFonts w:eastAsia="Calibri" w:cstheme="minorHAnsi"/>
        </w:rPr>
        <w:sectPr w:rsidR="00C87AB8" w:rsidRPr="00930040" w:rsidSect="00EE493B">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D23783">
      <w:pPr>
        <w:pStyle w:val="Antrat1"/>
        <w:spacing w:before="0" w:after="0"/>
        <w:jc w:val="right"/>
        <w:rPr>
          <w:rFonts w:asciiTheme="minorHAnsi" w:hAnsiTheme="minorHAnsi" w:cstheme="minorHAnsi"/>
          <w:sz w:val="21"/>
          <w:szCs w:val="21"/>
        </w:rPr>
      </w:pPr>
      <w:bookmarkStart w:id="47" w:name="_Toc18238451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7"/>
    </w:p>
    <w:p w14:paraId="5369DEF7" w14:textId="77777777" w:rsidR="00A53BAE" w:rsidRPr="00D05014" w:rsidRDefault="00A53BAE" w:rsidP="00D23783">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5248C9" w:rsidRPr="005248C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252E6DAA" w:rsidR="00774AA5" w:rsidRPr="005248C9" w:rsidRDefault="009F4FBE" w:rsidP="00D23783">
            <w:pPr>
              <w:spacing w:after="0" w:line="240" w:lineRule="auto"/>
              <w:jc w:val="center"/>
              <w:rPr>
                <w:rFonts w:cstheme="minorHAnsi"/>
                <w:b/>
                <w:bCs/>
              </w:rPr>
            </w:pPr>
            <w:r w:rsidRPr="005248C9">
              <w:rPr>
                <w:rFonts w:cstheme="minorHAnsi"/>
                <w:b/>
                <w:bCs/>
              </w:rPr>
              <w:t>Eil.</w:t>
            </w:r>
            <w:r w:rsidR="00151EED">
              <w:rPr>
                <w:rFonts w:cstheme="minorHAnsi"/>
                <w:b/>
                <w:bCs/>
              </w:rPr>
              <w:t xml:space="preserve"> </w:t>
            </w:r>
            <w:r w:rsidRPr="005248C9">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248C9" w:rsidRDefault="004B3551" w:rsidP="00D23783">
            <w:pPr>
              <w:spacing w:after="0" w:line="240" w:lineRule="auto"/>
              <w:jc w:val="center"/>
              <w:rPr>
                <w:rFonts w:cstheme="minorHAnsi"/>
                <w:b/>
                <w:bCs/>
              </w:rPr>
            </w:pPr>
            <w:r w:rsidRPr="005248C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248C9" w:rsidRDefault="00774AA5" w:rsidP="00D23783">
            <w:pPr>
              <w:spacing w:after="0" w:line="240" w:lineRule="auto"/>
              <w:jc w:val="center"/>
              <w:rPr>
                <w:rFonts w:cstheme="minorHAnsi"/>
                <w:b/>
              </w:rPr>
            </w:pPr>
            <w:r w:rsidRPr="005248C9">
              <w:rPr>
                <w:rFonts w:cstheme="minorHAnsi"/>
                <w:b/>
              </w:rPr>
              <w:t>DATA/DIENŲ SKAIČIUS/ LAIKAS</w:t>
            </w:r>
          </w:p>
          <w:p w14:paraId="677BC1F4" w14:textId="77777777" w:rsidR="00774AA5" w:rsidRPr="005248C9" w:rsidRDefault="00774AA5" w:rsidP="00D23783">
            <w:pPr>
              <w:spacing w:after="0" w:line="240" w:lineRule="auto"/>
              <w:jc w:val="center"/>
              <w:rPr>
                <w:rFonts w:cstheme="minorHAnsi"/>
              </w:rPr>
            </w:pPr>
            <w:r w:rsidRPr="005248C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248C9" w:rsidRDefault="00774AA5" w:rsidP="00D23783">
            <w:pPr>
              <w:spacing w:after="0" w:line="240" w:lineRule="auto"/>
              <w:jc w:val="center"/>
              <w:rPr>
                <w:rFonts w:cstheme="minorHAnsi"/>
                <w:b/>
              </w:rPr>
            </w:pPr>
            <w:r w:rsidRPr="005248C9">
              <w:rPr>
                <w:rFonts w:cstheme="minorHAnsi"/>
                <w:b/>
              </w:rPr>
              <w:t>PASTABOS</w:t>
            </w:r>
          </w:p>
        </w:tc>
      </w:tr>
      <w:tr w:rsidR="005248C9" w:rsidRPr="005248C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248C9" w:rsidRDefault="006932C2" w:rsidP="00D23783">
            <w:pPr>
              <w:keepNext/>
              <w:spacing w:after="0" w:line="240" w:lineRule="auto"/>
              <w:rPr>
                <w:rFonts w:cstheme="minorHAnsi"/>
                <w:bCs/>
              </w:rPr>
            </w:pPr>
            <w:r w:rsidRPr="005248C9">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5248C9" w:rsidRDefault="00774AA5" w:rsidP="00D23783">
            <w:pPr>
              <w:keepNext/>
              <w:spacing w:after="0" w:line="240" w:lineRule="auto"/>
              <w:rPr>
                <w:rFonts w:cstheme="minorHAnsi"/>
                <w:sz w:val="22"/>
                <w:szCs w:val="22"/>
              </w:rPr>
            </w:pPr>
            <w:r w:rsidRPr="005248C9">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248C9" w:rsidRDefault="00774AA5" w:rsidP="00D23783">
            <w:pPr>
              <w:spacing w:after="0" w:line="240" w:lineRule="auto"/>
              <w:rPr>
                <w:rFonts w:cstheme="minorHAnsi"/>
              </w:rPr>
            </w:pPr>
            <w:r w:rsidRPr="005248C9">
              <w:rPr>
                <w:rFonts w:cs="Times New Roman"/>
              </w:rPr>
              <w:t xml:space="preserve">nurodytas </w:t>
            </w:r>
            <w:r w:rsidR="00C47599" w:rsidRPr="005248C9">
              <w:rPr>
                <w:rFonts w:cs="Times New Roman"/>
              </w:rPr>
              <w:t>s</w:t>
            </w:r>
            <w:r w:rsidRPr="005248C9">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248C9" w:rsidRDefault="00774AA5" w:rsidP="00D23783">
            <w:pPr>
              <w:spacing w:after="0" w:line="240" w:lineRule="auto"/>
              <w:rPr>
                <w:rFonts w:cstheme="minorHAnsi"/>
                <w:iCs/>
              </w:rPr>
            </w:pPr>
            <w:r w:rsidRPr="005248C9">
              <w:rPr>
                <w:rFonts w:cstheme="minorHAnsi"/>
              </w:rPr>
              <w:t>Perkančioji organizacija turi teisę pratęsti pasiūlymų pateikimo terminą.</w:t>
            </w:r>
          </w:p>
        </w:tc>
      </w:tr>
      <w:tr w:rsidR="005248C9" w:rsidRPr="005248C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248C9" w:rsidRDefault="006932C2" w:rsidP="00D23783">
            <w:pPr>
              <w:keepNext/>
              <w:spacing w:after="0" w:line="240" w:lineRule="auto"/>
              <w:rPr>
                <w:rFonts w:cstheme="minorHAnsi"/>
                <w:bCs/>
              </w:rPr>
            </w:pPr>
            <w:r w:rsidRPr="005248C9">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5248C9" w:rsidRDefault="00774AA5" w:rsidP="00D23783">
            <w:pPr>
              <w:keepNext/>
              <w:spacing w:after="0" w:line="240" w:lineRule="auto"/>
              <w:rPr>
                <w:rFonts w:cstheme="minorHAnsi"/>
                <w:sz w:val="22"/>
                <w:szCs w:val="22"/>
              </w:rPr>
            </w:pPr>
            <w:r w:rsidRPr="005248C9">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5248C9" w:rsidRDefault="00774AA5" w:rsidP="00D23783">
            <w:pPr>
              <w:spacing w:after="0" w:line="240" w:lineRule="auto"/>
              <w:rPr>
                <w:rFonts w:cstheme="minorHAnsi"/>
              </w:rPr>
            </w:pPr>
            <w:r w:rsidRPr="005248C9">
              <w:rPr>
                <w:rFonts w:cstheme="minorHAnsi"/>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248C9" w:rsidRDefault="00774AA5" w:rsidP="00D23783">
            <w:pPr>
              <w:spacing w:after="0" w:line="240" w:lineRule="auto"/>
              <w:rPr>
                <w:rFonts w:cstheme="minorHAnsi"/>
                <w:iCs/>
              </w:rPr>
            </w:pPr>
          </w:p>
        </w:tc>
      </w:tr>
      <w:tr w:rsidR="005248C9" w:rsidRPr="005248C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248C9" w:rsidRDefault="006932C2" w:rsidP="00D23783">
            <w:pPr>
              <w:keepNext/>
              <w:spacing w:after="0" w:line="240" w:lineRule="auto"/>
              <w:rPr>
                <w:rFonts w:cstheme="minorHAnsi"/>
                <w:bCs/>
              </w:rPr>
            </w:pPr>
            <w:r w:rsidRPr="005248C9">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5248C9" w:rsidRDefault="00774AA5" w:rsidP="00D23783">
            <w:pPr>
              <w:keepNext/>
              <w:spacing w:after="0" w:line="240" w:lineRule="auto"/>
              <w:rPr>
                <w:rFonts w:cstheme="minorHAnsi"/>
                <w:bCs/>
              </w:rPr>
            </w:pPr>
            <w:r w:rsidRPr="005248C9">
              <w:rPr>
                <w:rFonts w:cstheme="minorHAnsi"/>
              </w:rPr>
              <w:t xml:space="preserve">Prašymą paaiškinti, patikslinti pirkimo </w:t>
            </w:r>
            <w:r w:rsidR="00EF5E21" w:rsidRPr="005248C9">
              <w:rPr>
                <w:rFonts w:cstheme="minorHAnsi"/>
              </w:rPr>
              <w:t>sąlygas</w:t>
            </w:r>
            <w:r w:rsidRPr="005248C9">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6D70A8C5" w:rsidR="00774AA5" w:rsidRPr="005248C9" w:rsidRDefault="005248C9" w:rsidP="00D23783">
            <w:pPr>
              <w:spacing w:after="0" w:line="240" w:lineRule="auto"/>
              <w:rPr>
                <w:rFonts w:cstheme="minorHAnsi"/>
              </w:rPr>
            </w:pPr>
            <w:r w:rsidRPr="005248C9">
              <w:rPr>
                <w:rFonts w:cstheme="minorHAnsi"/>
              </w:rPr>
              <w:t xml:space="preserve">6 </w:t>
            </w:r>
            <w:r w:rsidR="005F17E7" w:rsidRPr="005248C9">
              <w:rPr>
                <w:rFonts w:cstheme="minorHAnsi"/>
              </w:rPr>
              <w:t>dien</w:t>
            </w:r>
            <w:r w:rsidRPr="005248C9">
              <w:rPr>
                <w:rFonts w:cstheme="minorHAnsi"/>
              </w:rPr>
              <w:t>os</w:t>
            </w:r>
            <w:r w:rsidR="005F17E7" w:rsidRPr="005248C9">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6078082" w:rsidR="00774AA5" w:rsidRPr="005248C9" w:rsidRDefault="00774AA5" w:rsidP="00D23783">
            <w:pPr>
              <w:spacing w:after="0" w:line="240" w:lineRule="auto"/>
              <w:rPr>
                <w:rFonts w:cstheme="minorHAnsi"/>
                <w:iCs/>
              </w:rPr>
            </w:pPr>
          </w:p>
        </w:tc>
      </w:tr>
      <w:tr w:rsidR="005248C9" w:rsidRPr="005248C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5248C9" w:rsidRDefault="00774AA5" w:rsidP="00D23783">
            <w:pPr>
              <w:spacing w:after="0" w:line="240" w:lineRule="auto"/>
              <w:rPr>
                <w:rFonts w:cstheme="minorHAnsi"/>
              </w:rPr>
            </w:pPr>
            <w:r w:rsidRPr="005248C9">
              <w:rPr>
                <w:rFonts w:cstheme="minorHAnsi"/>
                <w:sz w:val="22"/>
                <w:szCs w:val="22"/>
              </w:rPr>
              <w:t xml:space="preserve">Perkančioji organizacija </w:t>
            </w:r>
            <w:r w:rsidR="009B3AF8" w:rsidRPr="005248C9">
              <w:rPr>
                <w:rFonts w:cstheme="minorHAnsi"/>
                <w:sz w:val="22"/>
                <w:szCs w:val="22"/>
              </w:rPr>
              <w:t>p</w:t>
            </w:r>
            <w:r w:rsidRPr="005248C9">
              <w:rPr>
                <w:rFonts w:cstheme="minorHAnsi"/>
                <w:sz w:val="22"/>
                <w:szCs w:val="22"/>
              </w:rPr>
              <w:t xml:space="preserve">irkimo </w:t>
            </w:r>
            <w:r w:rsidR="00EF5E21" w:rsidRPr="005248C9">
              <w:rPr>
                <w:rFonts w:cstheme="minorHAnsi"/>
                <w:sz w:val="22"/>
                <w:szCs w:val="22"/>
              </w:rPr>
              <w:t>sąlygų</w:t>
            </w:r>
            <w:r w:rsidRPr="005248C9">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DD1887E" w:rsidR="00774AA5" w:rsidRPr="005248C9" w:rsidRDefault="005248C9" w:rsidP="00D23783">
            <w:pPr>
              <w:spacing w:after="0" w:line="240" w:lineRule="auto"/>
              <w:rPr>
                <w:rFonts w:cstheme="minorHAnsi"/>
              </w:rPr>
            </w:pPr>
            <w:r w:rsidRPr="005248C9">
              <w:rPr>
                <w:rFonts w:cstheme="minorHAnsi"/>
              </w:rPr>
              <w:t>4 dienos</w:t>
            </w:r>
            <w:r w:rsidR="00CE1F13" w:rsidRPr="005248C9">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A6E4B52" w:rsidR="00774AA5" w:rsidRPr="005248C9" w:rsidRDefault="00774AA5" w:rsidP="00D23783">
            <w:pPr>
              <w:spacing w:after="0" w:line="240" w:lineRule="auto"/>
              <w:rPr>
                <w:rFonts w:cstheme="minorHAnsi"/>
              </w:rPr>
            </w:pPr>
          </w:p>
        </w:tc>
      </w:tr>
      <w:tr w:rsidR="005248C9" w:rsidRPr="005248C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5248C9" w:rsidRDefault="00455131" w:rsidP="00D23783">
            <w:pPr>
              <w:spacing w:after="0" w:line="240" w:lineRule="auto"/>
              <w:rPr>
                <w:rFonts w:cstheme="minorHAnsi"/>
                <w:sz w:val="22"/>
                <w:szCs w:val="22"/>
              </w:rPr>
            </w:pPr>
            <w:r w:rsidRPr="005248C9">
              <w:rPr>
                <w:rFonts w:cstheme="minorHAnsi"/>
                <w:sz w:val="22"/>
                <w:szCs w:val="22"/>
              </w:rPr>
              <w:t>O</w:t>
            </w:r>
            <w:r w:rsidR="00774AA5" w:rsidRPr="005248C9">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248C9" w:rsidRDefault="00774AA5" w:rsidP="00D23783">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0CB425FC" w14:textId="0AFDBEA6" w:rsidR="00774AA5" w:rsidRPr="005248C9" w:rsidRDefault="00774AA5" w:rsidP="00D23783">
            <w:pPr>
              <w:spacing w:after="0" w:line="240" w:lineRule="auto"/>
              <w:rPr>
                <w:rFonts w:cstheme="minorHAnsi"/>
              </w:rPr>
            </w:pPr>
          </w:p>
        </w:tc>
      </w:tr>
      <w:tr w:rsidR="005248C9" w:rsidRPr="005248C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5248C9" w:rsidRDefault="00774AA5" w:rsidP="00D23783">
            <w:pPr>
              <w:spacing w:after="0" w:line="240" w:lineRule="auto"/>
              <w:rPr>
                <w:rFonts w:cstheme="minorHAnsi"/>
              </w:rPr>
            </w:pPr>
            <w:r w:rsidRPr="005248C9">
              <w:rPr>
                <w:rFonts w:cstheme="minorHAnsi"/>
              </w:rPr>
              <w:t xml:space="preserve">Perkančioji organizacija rengs susitikimus su tiekėjais dėl pirkimo </w:t>
            </w:r>
            <w:r w:rsidR="006932C2" w:rsidRPr="005248C9">
              <w:rPr>
                <w:rFonts w:cstheme="minorHAnsi"/>
              </w:rPr>
              <w:t>sąlygų</w:t>
            </w:r>
            <w:r w:rsidRPr="005248C9">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248C9" w:rsidRDefault="00774AA5" w:rsidP="00D23783">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1C7B20C9" w14:textId="438C2177" w:rsidR="00774AA5" w:rsidRPr="005248C9" w:rsidRDefault="00774AA5" w:rsidP="00D23783">
            <w:pPr>
              <w:spacing w:after="0" w:line="240" w:lineRule="auto"/>
              <w:rPr>
                <w:rFonts w:cstheme="minorHAnsi"/>
              </w:rPr>
            </w:pPr>
          </w:p>
        </w:tc>
      </w:tr>
      <w:tr w:rsidR="005248C9" w:rsidRPr="005248C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5248C9" w:rsidRDefault="00774AA5" w:rsidP="00D23783">
            <w:pPr>
              <w:spacing w:after="0" w:line="240" w:lineRule="auto"/>
            </w:pPr>
            <w:r w:rsidRPr="005248C9">
              <w:t>Tiekėjai turi pateikti prekių pavyzdžius</w:t>
            </w:r>
          </w:p>
        </w:tc>
        <w:tc>
          <w:tcPr>
            <w:tcW w:w="3643" w:type="dxa"/>
            <w:shd w:val="clear" w:color="auto" w:fill="auto"/>
            <w:tcMar>
              <w:top w:w="0" w:type="dxa"/>
              <w:left w:w="108" w:type="dxa"/>
              <w:bottom w:w="0" w:type="dxa"/>
              <w:right w:w="108" w:type="dxa"/>
            </w:tcMar>
          </w:tcPr>
          <w:p w14:paraId="2276FCB7" w14:textId="4CCC84D9" w:rsidR="00774AA5" w:rsidRPr="005248C9" w:rsidRDefault="00774AA5" w:rsidP="00D23783">
            <w:pPr>
              <w:pStyle w:val="Body2"/>
              <w:spacing w:after="0"/>
              <w:rPr>
                <w:rFonts w:cstheme="minorHAnsi"/>
                <w:iCs/>
                <w:color w:val="auto"/>
              </w:rPr>
            </w:pPr>
            <w:r w:rsidRPr="005248C9">
              <w:rPr>
                <w:rFonts w:asciiTheme="minorHAnsi" w:hAnsiTheme="minorHAnsi" w:cstheme="minorHAnsi"/>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5248C9" w:rsidRDefault="00774AA5" w:rsidP="00D23783">
            <w:pPr>
              <w:spacing w:after="0" w:line="240" w:lineRule="auto"/>
              <w:rPr>
                <w:rFonts w:cstheme="minorHAnsi"/>
              </w:rPr>
            </w:pPr>
          </w:p>
        </w:tc>
      </w:tr>
      <w:tr w:rsidR="005248C9" w:rsidRPr="005248C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5D116361" w:rsidR="00774AA5" w:rsidRPr="005248C9" w:rsidRDefault="00774AA5" w:rsidP="00D23783">
            <w:pPr>
              <w:spacing w:after="0" w:line="240" w:lineRule="auto"/>
              <w:rPr>
                <w:rFonts w:cstheme="minorHAnsi"/>
                <w:bCs/>
              </w:rPr>
            </w:pPr>
            <w:r w:rsidRPr="005248C9">
              <w:rPr>
                <w:rFonts w:cstheme="minorHAnsi"/>
                <w:bCs/>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5248C9" w:rsidRDefault="00774AA5" w:rsidP="00D23783">
            <w:pPr>
              <w:spacing w:after="0" w:line="240" w:lineRule="auto"/>
              <w:rPr>
                <w:rFonts w:cstheme="minorHAnsi"/>
                <w:iCs/>
              </w:rPr>
            </w:pPr>
            <w:r w:rsidRPr="005248C9">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248C9" w:rsidRDefault="00774AA5" w:rsidP="00D23783">
            <w:pPr>
              <w:spacing w:after="0" w:line="240" w:lineRule="auto"/>
              <w:rPr>
                <w:rFonts w:cstheme="minorHAnsi"/>
              </w:rPr>
            </w:pPr>
          </w:p>
        </w:tc>
      </w:tr>
      <w:tr w:rsidR="005248C9" w:rsidRPr="005248C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248C9"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5248C9" w:rsidRDefault="00774AA5" w:rsidP="00D23783">
            <w:pPr>
              <w:spacing w:after="0" w:line="240" w:lineRule="auto"/>
              <w:rPr>
                <w:rFonts w:cstheme="minorHAnsi"/>
                <w:bCs/>
              </w:rPr>
            </w:pPr>
            <w:r w:rsidRPr="005248C9">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DA739D5" w:rsidR="00774AA5" w:rsidRPr="005248C9" w:rsidRDefault="005248C9" w:rsidP="00D23783">
            <w:pPr>
              <w:spacing w:after="0" w:line="240" w:lineRule="auto"/>
              <w:rPr>
                <w:rFonts w:cstheme="minorHAnsi"/>
                <w:iCs/>
              </w:rPr>
            </w:pPr>
            <w:r w:rsidRPr="005248C9">
              <w:rPr>
                <w:rFonts w:cstheme="minorHAnsi"/>
                <w:iCs/>
              </w:rPr>
              <w:t>NETAIKOMA</w:t>
            </w:r>
          </w:p>
        </w:tc>
        <w:tc>
          <w:tcPr>
            <w:tcW w:w="2954" w:type="dxa"/>
            <w:shd w:val="clear" w:color="auto" w:fill="auto"/>
            <w:tcMar>
              <w:top w:w="0" w:type="dxa"/>
              <w:left w:w="108" w:type="dxa"/>
              <w:bottom w:w="0" w:type="dxa"/>
              <w:right w:w="108" w:type="dxa"/>
            </w:tcMar>
          </w:tcPr>
          <w:p w14:paraId="7A43570F" w14:textId="0F8D5FF7" w:rsidR="00774AA5" w:rsidRPr="005248C9" w:rsidRDefault="00774AA5" w:rsidP="00D23783">
            <w:pPr>
              <w:spacing w:after="0" w:line="240" w:lineRule="auto"/>
            </w:pPr>
          </w:p>
        </w:tc>
      </w:tr>
      <w:tr w:rsidR="005248C9" w:rsidRPr="005248C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5248C9" w:rsidRDefault="00774AA5" w:rsidP="00D23783">
            <w:pPr>
              <w:spacing w:after="0" w:line="240" w:lineRule="auto"/>
              <w:rPr>
                <w:rFonts w:cstheme="minorHAnsi"/>
                <w:bCs/>
              </w:rPr>
            </w:pPr>
            <w:r w:rsidRPr="005248C9">
              <w:rPr>
                <w:rFonts w:cstheme="minorHAnsi"/>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393F8D2" w:rsidR="006E5188" w:rsidRPr="005248C9" w:rsidRDefault="005248C9" w:rsidP="00D23783">
            <w:pPr>
              <w:spacing w:after="0" w:line="240" w:lineRule="auto"/>
              <w:jc w:val="both"/>
              <w:rPr>
                <w:rFonts w:cstheme="minorHAnsi"/>
              </w:rPr>
            </w:pPr>
            <w:r w:rsidRPr="005248C9">
              <w:rPr>
                <w:rFonts w:cstheme="minorHAnsi"/>
              </w:rPr>
              <w:t>NETAIKOMA</w:t>
            </w:r>
          </w:p>
          <w:p w14:paraId="684369EC" w14:textId="06D354C1" w:rsidR="00774AA5" w:rsidRPr="005248C9" w:rsidRDefault="00774AA5" w:rsidP="00D2378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EBD74D8" w:rsidR="00774AA5" w:rsidRPr="005248C9" w:rsidRDefault="00774AA5" w:rsidP="00D23783">
            <w:pPr>
              <w:spacing w:after="0" w:line="240" w:lineRule="auto"/>
            </w:pPr>
          </w:p>
        </w:tc>
      </w:tr>
      <w:tr w:rsidR="005248C9" w:rsidRPr="005248C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5248C9" w:rsidRDefault="00774AA5" w:rsidP="00D23783">
            <w:pPr>
              <w:spacing w:after="0" w:line="240" w:lineRule="auto"/>
              <w:rPr>
                <w:rFonts w:cstheme="minorHAnsi"/>
                <w:bCs/>
              </w:rPr>
            </w:pPr>
            <w:r w:rsidRPr="005248C9">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248C9" w:rsidRDefault="00774AA5" w:rsidP="00D23783">
            <w:pPr>
              <w:spacing w:after="0" w:line="240" w:lineRule="auto"/>
              <w:rPr>
                <w:rFonts w:cstheme="minorHAnsi"/>
                <w:bCs/>
              </w:rPr>
            </w:pPr>
            <w:r w:rsidRPr="005248C9">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248C9" w:rsidRDefault="00774AA5" w:rsidP="00D23783">
            <w:pPr>
              <w:spacing w:after="0" w:line="240" w:lineRule="auto"/>
              <w:rPr>
                <w:rFonts w:cstheme="minorHAnsi"/>
                <w:bCs/>
              </w:rPr>
            </w:pPr>
          </w:p>
        </w:tc>
      </w:tr>
      <w:tr w:rsidR="005248C9" w:rsidRPr="005248C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5248C9" w:rsidRDefault="00774AA5" w:rsidP="00D23783">
            <w:pPr>
              <w:spacing w:after="0" w:line="240" w:lineRule="auto"/>
              <w:rPr>
                <w:rFonts w:cstheme="minorHAnsi"/>
                <w:bCs/>
              </w:rPr>
            </w:pPr>
            <w:r w:rsidRPr="005248C9">
              <w:rPr>
                <w:rFonts w:cstheme="minorHAnsi"/>
                <w:bCs/>
              </w:rPr>
              <w:t xml:space="preserve">Perkančioji organizacija pirkimo dalyviams praneša apie priimtą sprendimą </w:t>
            </w:r>
            <w:r w:rsidRPr="005248C9">
              <w:rPr>
                <w:rFonts w:cstheme="minorHAnsi"/>
                <w:bCs/>
              </w:rPr>
              <w:lastRenderedPageBreak/>
              <w:t xml:space="preserve">nustatyti laimėjusį pasiūlymą, </w:t>
            </w:r>
            <w:r w:rsidRPr="005248C9">
              <w:rPr>
                <w:rFonts w:cstheme="minorHAnsi"/>
              </w:rPr>
              <w:t>dėl kurio bus sudaroma</w:t>
            </w:r>
            <w:r w:rsidRPr="005248C9">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F238868" w:rsidR="00774AA5" w:rsidRPr="005248C9" w:rsidRDefault="00CC70B1" w:rsidP="00D23783">
            <w:pPr>
              <w:spacing w:after="0" w:line="240" w:lineRule="auto"/>
              <w:rPr>
                <w:rFonts w:cstheme="minorHAnsi"/>
                <w:bCs/>
              </w:rPr>
            </w:pPr>
            <w:r w:rsidRPr="005248C9">
              <w:rPr>
                <w:rFonts w:cstheme="minorHAnsi"/>
                <w:bCs/>
              </w:rPr>
              <w:lastRenderedPageBreak/>
              <w:t>3</w:t>
            </w:r>
            <w:r w:rsidR="00774AA5" w:rsidRPr="005248C9">
              <w:rPr>
                <w:rFonts w:cstheme="minorHAnsi"/>
                <w:bCs/>
              </w:rPr>
              <w:t xml:space="preserve"> (</w:t>
            </w:r>
            <w:r w:rsidR="00D707AB" w:rsidRPr="005248C9">
              <w:rPr>
                <w:rFonts w:cstheme="minorHAnsi"/>
                <w:bCs/>
              </w:rPr>
              <w:t>tris</w:t>
            </w:r>
            <w:r w:rsidR="00774AA5" w:rsidRPr="005248C9">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248C9" w:rsidRDefault="00774AA5" w:rsidP="00D23783">
            <w:pPr>
              <w:spacing w:after="0" w:line="240" w:lineRule="auto"/>
              <w:rPr>
                <w:rFonts w:cstheme="minorHAnsi"/>
              </w:rPr>
            </w:pPr>
          </w:p>
        </w:tc>
      </w:tr>
      <w:tr w:rsidR="005248C9" w:rsidRPr="005248C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5248C9" w:rsidRDefault="00774AA5" w:rsidP="00D23783">
            <w:pPr>
              <w:spacing w:after="0" w:line="240" w:lineRule="auto"/>
              <w:rPr>
                <w:rFonts w:cstheme="minorHAnsi"/>
                <w:bCs/>
              </w:rPr>
            </w:pPr>
            <w:r w:rsidRPr="005248C9">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248C9" w:rsidRDefault="00774AA5" w:rsidP="00D23783">
            <w:pPr>
              <w:spacing w:after="0" w:line="240" w:lineRule="auto"/>
              <w:rPr>
                <w:rFonts w:cstheme="minorHAnsi"/>
                <w:bCs/>
              </w:rPr>
            </w:pPr>
            <w:r w:rsidRPr="005248C9">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248C9" w:rsidRDefault="00774AA5" w:rsidP="00D2378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5248C9" w:rsidRPr="005248C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5248C9" w:rsidRDefault="00774AA5" w:rsidP="00D23783">
            <w:pPr>
              <w:spacing w:after="0" w:line="240" w:lineRule="auto"/>
              <w:rPr>
                <w:rFonts w:cstheme="minorHAnsi"/>
                <w:bCs/>
              </w:rPr>
            </w:pPr>
            <w:r w:rsidRPr="005248C9">
              <w:rPr>
                <w:rFonts w:cstheme="minorHAnsi"/>
                <w:shd w:val="clear" w:color="auto" w:fill="FFFFFF"/>
              </w:rPr>
              <w:t xml:space="preserve">Tiekėjas turi teisę pateikti pretenziją perkančiajai organizacijai, pateikti prašymą ar pareikšti ieškinį teismui </w:t>
            </w:r>
            <w:r w:rsidRPr="005248C9">
              <w:rPr>
                <w:rFonts w:cstheme="minorHAnsi"/>
                <w:bCs/>
              </w:rPr>
              <w:t>ne vėliau kaip per</w:t>
            </w:r>
          </w:p>
        </w:tc>
        <w:tc>
          <w:tcPr>
            <w:tcW w:w="3643" w:type="dxa"/>
            <w:shd w:val="clear" w:color="auto" w:fill="auto"/>
            <w:tcMar>
              <w:top w:w="0" w:type="dxa"/>
              <w:left w:w="108" w:type="dxa"/>
              <w:bottom w:w="0" w:type="dxa"/>
              <w:right w:w="108" w:type="dxa"/>
            </w:tcMar>
          </w:tcPr>
          <w:p w14:paraId="38F150E0" w14:textId="3A7BA91E" w:rsidR="006C7941" w:rsidRPr="005248C9" w:rsidRDefault="00774AA5" w:rsidP="00D23783">
            <w:pPr>
              <w:spacing w:after="0" w:line="240" w:lineRule="auto"/>
              <w:rPr>
                <w:rFonts w:cstheme="minorHAnsi"/>
              </w:rPr>
            </w:pPr>
            <w:r w:rsidRPr="005248C9">
              <w:rPr>
                <w:rFonts w:cstheme="minorHAnsi"/>
              </w:rPr>
              <w:t xml:space="preserve">5 (penkias) </w:t>
            </w:r>
            <w:r w:rsidR="007A5905" w:rsidRPr="005248C9">
              <w:rPr>
                <w:rFonts w:cstheme="minorHAnsi"/>
              </w:rPr>
              <w:t xml:space="preserve">darbo </w:t>
            </w:r>
            <w:r w:rsidRPr="005248C9">
              <w:rPr>
                <w:rFonts w:cstheme="minorHAnsi"/>
              </w:rPr>
              <w:t>dienas</w:t>
            </w:r>
            <w:r w:rsidR="005248C9" w:rsidRPr="005248C9">
              <w:rPr>
                <w:rFonts w:cstheme="minorHAnsi"/>
              </w:rPr>
              <w:t xml:space="preserve"> </w:t>
            </w:r>
            <w:r w:rsidR="00D65C16" w:rsidRPr="005248C9">
              <w:rPr>
                <w:rFonts w:cstheme="minorHAnsi"/>
              </w:rPr>
              <w:t xml:space="preserve">nuo </w:t>
            </w:r>
            <w:r w:rsidR="006C7941" w:rsidRPr="005248C9">
              <w:rPr>
                <w:rFonts w:eastAsia="Arial" w:cstheme="minorHAnsi"/>
              </w:rPr>
              <w:t>perkančiosios organizacijos</w:t>
            </w:r>
            <w:r w:rsidR="00D65C16" w:rsidRPr="005248C9">
              <w:rPr>
                <w:rFonts w:cstheme="minorHAnsi"/>
              </w:rPr>
              <w:t xml:space="preserve"> pranešimo raštu apie jos priimtą sprendimą išsiuntimo tiekėjams dienos arba nuo paskelbimo apie </w:t>
            </w:r>
            <w:r w:rsidR="006C7941" w:rsidRPr="005248C9">
              <w:rPr>
                <w:rFonts w:eastAsia="Arial" w:cstheme="minorHAnsi"/>
              </w:rPr>
              <w:t>perkančiosios organizacijos</w:t>
            </w:r>
            <w:r w:rsidR="00D65C16" w:rsidRPr="005248C9">
              <w:rPr>
                <w:rFonts w:cstheme="minorHAnsi"/>
              </w:rPr>
              <w:t xml:space="preserve"> priimtus sprendimus dienos, jei VPĮ nenumato reikalavimo raštu informuoti tiekėjus apie </w:t>
            </w:r>
            <w:r w:rsidR="00D65C16" w:rsidRPr="005248C9">
              <w:rPr>
                <w:rFonts w:eastAsia="Arial" w:cstheme="minorHAnsi"/>
              </w:rPr>
              <w:t xml:space="preserve"> </w:t>
            </w:r>
            <w:r w:rsidR="006C7941" w:rsidRPr="005248C9">
              <w:rPr>
                <w:rFonts w:eastAsia="Arial" w:cstheme="minorHAnsi"/>
              </w:rPr>
              <w:t>perkančiosios organizacijos</w:t>
            </w:r>
            <w:r w:rsidR="00D65C16" w:rsidRPr="005248C9">
              <w:rPr>
                <w:rFonts w:cstheme="minorHAnsi"/>
              </w:rPr>
              <w:t xml:space="preserve"> priimtus sprendimus;</w:t>
            </w:r>
          </w:p>
          <w:p w14:paraId="24167C40" w14:textId="2E1A902C" w:rsidR="00774AA5" w:rsidRPr="005248C9" w:rsidRDefault="00D65C16" w:rsidP="00D23783">
            <w:pPr>
              <w:spacing w:after="0" w:line="240" w:lineRule="auto"/>
              <w:jc w:val="both"/>
              <w:rPr>
                <w:rFonts w:cstheme="minorHAnsi"/>
              </w:rPr>
            </w:pPr>
            <w:r w:rsidRPr="005248C9">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248C9" w:rsidRDefault="00774AA5" w:rsidP="00D23783">
            <w:pPr>
              <w:spacing w:after="0" w:line="240" w:lineRule="auto"/>
              <w:rPr>
                <w:rFonts w:cstheme="minorHAnsi"/>
                <w:bCs/>
              </w:rPr>
            </w:pPr>
          </w:p>
        </w:tc>
      </w:tr>
      <w:tr w:rsidR="005248C9" w:rsidRPr="005248C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248C9"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5248C9" w:rsidRDefault="00774AA5" w:rsidP="00D23783">
            <w:pPr>
              <w:spacing w:after="0" w:line="240" w:lineRule="auto"/>
              <w:rPr>
                <w:rFonts w:cstheme="minorHAnsi"/>
              </w:rPr>
            </w:pPr>
            <w:r w:rsidRPr="005248C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248C9" w:rsidRDefault="00774AA5" w:rsidP="00D23783">
            <w:pPr>
              <w:spacing w:after="0" w:line="240" w:lineRule="auto"/>
              <w:rPr>
                <w:rFonts w:cstheme="minorHAnsi"/>
              </w:rPr>
            </w:pPr>
            <w:r w:rsidRPr="005248C9">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248C9" w:rsidRDefault="00774AA5" w:rsidP="00D23783">
            <w:pPr>
              <w:spacing w:after="0" w:line="240" w:lineRule="auto"/>
              <w:rPr>
                <w:rFonts w:cstheme="minorHAnsi"/>
              </w:rPr>
            </w:pPr>
          </w:p>
        </w:tc>
      </w:tr>
      <w:tr w:rsidR="005248C9" w:rsidRPr="005248C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248C9"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5248C9" w:rsidRDefault="00774AA5" w:rsidP="00D23783">
            <w:pPr>
              <w:spacing w:after="0" w:line="240" w:lineRule="auto"/>
              <w:rPr>
                <w:rFonts w:cstheme="minorHAnsi"/>
                <w:bCs/>
              </w:rPr>
            </w:pPr>
            <w:r w:rsidRPr="005248C9">
              <w:rPr>
                <w:rFonts w:cstheme="minorHAnsi"/>
              </w:rPr>
              <w:t>Jeigu perkančioji organizacija per nustatytą terminą neišnagrinėja jai pateiktos pretenzijos, tiekėjas turi teisę pateikti prašymą ar pareikšti ieškinį teismui per</w:t>
            </w:r>
            <w:r w:rsidRPr="005248C9">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4C19BB3B" w:rsidR="00774AA5" w:rsidRPr="005248C9" w:rsidRDefault="00774AA5" w:rsidP="00D23783">
            <w:pPr>
              <w:spacing w:after="0" w:line="240" w:lineRule="auto"/>
              <w:rPr>
                <w:rFonts w:cstheme="minorHAnsi"/>
              </w:rPr>
            </w:pPr>
            <w:r w:rsidRPr="005248C9">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248C9" w:rsidRDefault="00774AA5" w:rsidP="00D23783">
            <w:pPr>
              <w:spacing w:after="0" w:line="240" w:lineRule="auto"/>
              <w:rPr>
                <w:rFonts w:cstheme="minorHAnsi"/>
              </w:rPr>
            </w:pPr>
          </w:p>
        </w:tc>
      </w:tr>
      <w:tr w:rsidR="005248C9" w:rsidRPr="005248C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248C9"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5248C9" w:rsidRDefault="00774AA5" w:rsidP="00D23783">
            <w:pPr>
              <w:spacing w:after="0" w:line="240" w:lineRule="auto"/>
              <w:rPr>
                <w:rFonts w:cstheme="minorHAnsi"/>
              </w:rPr>
            </w:pPr>
            <w:r w:rsidRPr="005248C9">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23098B5" w:rsidR="00774AA5" w:rsidRPr="005248C9" w:rsidRDefault="00774AA5" w:rsidP="00D23783">
            <w:pPr>
              <w:spacing w:after="0" w:line="240" w:lineRule="auto"/>
              <w:jc w:val="both"/>
              <w:rPr>
                <w:rFonts w:cstheme="minorHAnsi"/>
              </w:rPr>
            </w:pPr>
            <w:r w:rsidRPr="005248C9">
              <w:rPr>
                <w:rFonts w:cstheme="minorHAnsi"/>
                <w:bCs/>
              </w:rPr>
              <w:t xml:space="preserve">5 (penkių) </w:t>
            </w:r>
            <w:r w:rsidR="00024DB9" w:rsidRPr="005248C9">
              <w:rPr>
                <w:rFonts w:cstheme="minorHAnsi"/>
                <w:bCs/>
              </w:rPr>
              <w:t xml:space="preserve">darbo </w:t>
            </w:r>
            <w:r w:rsidRPr="005248C9">
              <w:rPr>
                <w:rFonts w:cstheme="minorHAnsi"/>
                <w:bCs/>
              </w:rPr>
              <w:t>dienų,</w:t>
            </w:r>
            <w:r w:rsidRPr="005248C9">
              <w:rPr>
                <w:rFonts w:cstheme="minorHAnsi"/>
              </w:rPr>
              <w:t xml:space="preserve"> nuo pranešimo apie sprendimą sudaryti sutartį (o jei buvau gauta pretenzija – </w:t>
            </w:r>
            <w:r w:rsidRPr="005248C9">
              <w:t>nuo pranešimo raštu apie jos priimtą sprendimą</w:t>
            </w:r>
            <w:r w:rsidRPr="005248C9">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248C9" w:rsidRDefault="00774AA5" w:rsidP="00D23783">
            <w:pPr>
              <w:spacing w:after="0" w:line="240" w:lineRule="auto"/>
              <w:rPr>
                <w:rFonts w:cstheme="minorHAnsi"/>
              </w:rPr>
            </w:pPr>
          </w:p>
        </w:tc>
      </w:tr>
      <w:tr w:rsidR="005248C9" w:rsidRPr="005248C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248C9"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5248C9" w:rsidRDefault="00F50C57" w:rsidP="00D23783">
            <w:pPr>
              <w:spacing w:after="0" w:line="240" w:lineRule="auto"/>
              <w:rPr>
                <w:rFonts w:cstheme="minorHAnsi"/>
              </w:rPr>
            </w:pPr>
            <w:r w:rsidRPr="005248C9">
              <w:rPr>
                <w:rFonts w:cstheme="minorHAnsi"/>
              </w:rPr>
              <w:t xml:space="preserve">Jeigu </w:t>
            </w:r>
            <w:r w:rsidR="00F46E88" w:rsidRPr="005248C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6D5F1C29" w:rsidR="00ED5B78" w:rsidRPr="005248C9" w:rsidRDefault="000B4E01" w:rsidP="00D23783">
            <w:pPr>
              <w:spacing w:after="0" w:line="240" w:lineRule="auto"/>
              <w:jc w:val="both"/>
              <w:rPr>
                <w:rFonts w:cstheme="minorHAnsi"/>
              </w:rPr>
            </w:pPr>
            <w:r w:rsidRPr="005248C9">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5248C9" w:rsidRDefault="00F50C57" w:rsidP="00D23783">
            <w:pPr>
              <w:spacing w:after="0" w:line="240" w:lineRule="auto"/>
              <w:rPr>
                <w:rFonts w:cstheme="minorHAnsi"/>
              </w:rPr>
            </w:pPr>
          </w:p>
        </w:tc>
      </w:tr>
    </w:tbl>
    <w:p w14:paraId="7300D3EE" w14:textId="187855F2" w:rsidR="008F59C5" w:rsidRDefault="008F59C5" w:rsidP="00D23783">
      <w:pPr>
        <w:tabs>
          <w:tab w:val="left" w:pos="2977"/>
        </w:tabs>
        <w:spacing w:after="0" w:line="240" w:lineRule="auto"/>
        <w:jc w:val="center"/>
        <w:rPr>
          <w:rFonts w:eastAsia="Calibri" w:cstheme="minorHAnsi"/>
        </w:rPr>
      </w:pPr>
    </w:p>
    <w:p w14:paraId="4D10CC3E" w14:textId="4EFD242F" w:rsidR="00A4599F" w:rsidRPr="00F0499F" w:rsidRDefault="008F59C5" w:rsidP="00D23783">
      <w:pPr>
        <w:spacing w:after="0" w:line="240" w:lineRule="auto"/>
        <w:rPr>
          <w:rFonts w:eastAsia="Calibri" w:cstheme="minorHAnsi"/>
        </w:rPr>
      </w:pPr>
      <w:r>
        <w:rPr>
          <w:rFonts w:eastAsia="Calibri" w:cstheme="minorHAnsi"/>
        </w:rPr>
        <w:br w:type="page"/>
      </w:r>
    </w:p>
    <w:p w14:paraId="01D56E47" w14:textId="69C5E54E" w:rsidR="008D704D" w:rsidRPr="00F0499F" w:rsidRDefault="008D704D" w:rsidP="00D23783">
      <w:pPr>
        <w:pStyle w:val="Antrat2"/>
        <w:spacing w:before="0"/>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18238451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8"/>
      <w:bookmarkEnd w:id="49"/>
      <w:bookmarkEnd w:id="50"/>
      <w:bookmarkEnd w:id="51"/>
      <w:bookmarkEnd w:id="52"/>
    </w:p>
    <w:p w14:paraId="251A9256" w14:textId="77777777" w:rsidR="00281735" w:rsidRPr="00F0499F" w:rsidRDefault="00281735" w:rsidP="00D23783">
      <w:pPr>
        <w:spacing w:after="0" w:line="240" w:lineRule="auto"/>
        <w:jc w:val="center"/>
        <w:rPr>
          <w:rFonts w:cstheme="minorHAnsi"/>
          <w:b/>
          <w:bCs/>
        </w:rPr>
      </w:pPr>
    </w:p>
    <w:p w14:paraId="5213DBA9" w14:textId="046EAE1F" w:rsidR="008D704D" w:rsidRPr="00EB152C" w:rsidRDefault="00281735" w:rsidP="00D23783">
      <w:pPr>
        <w:pStyle w:val="Paantrat"/>
        <w:spacing w:after="0" w:line="240" w:lineRule="auto"/>
        <w:jc w:val="center"/>
        <w:rPr>
          <w:rFonts w:cstheme="minorHAnsi"/>
        </w:rPr>
      </w:pPr>
      <w:bookmarkStart w:id="53" w:name="_Hlk161128624"/>
      <w:r w:rsidRPr="00EB152C">
        <w:rPr>
          <w:rFonts w:cstheme="minorHAnsi"/>
        </w:rPr>
        <w:t>TECHNINĖ SPECIFIKACIJA</w:t>
      </w:r>
    </w:p>
    <w:p w14:paraId="4ED02047" w14:textId="77777777" w:rsidR="00E15F7E" w:rsidRPr="00EB152C" w:rsidRDefault="00E15F7E" w:rsidP="00E15F7E">
      <w:pPr>
        <w:autoSpaceDE w:val="0"/>
        <w:autoSpaceDN w:val="0"/>
        <w:adjustRightInd w:val="0"/>
        <w:spacing w:after="0" w:line="240" w:lineRule="auto"/>
        <w:jc w:val="both"/>
        <w:rPr>
          <w:rFonts w:eastAsiaTheme="minorHAnsi" w:cstheme="minorHAnsi"/>
        </w:rPr>
      </w:pPr>
    </w:p>
    <w:tbl>
      <w:tblPr>
        <w:tblStyle w:val="Lentelstinklelis2"/>
        <w:tblW w:w="0" w:type="auto"/>
        <w:tblLook w:val="04A0" w:firstRow="1" w:lastRow="0" w:firstColumn="1" w:lastColumn="0" w:noHBand="0" w:noVBand="1"/>
      </w:tblPr>
      <w:tblGrid>
        <w:gridCol w:w="556"/>
        <w:gridCol w:w="6810"/>
        <w:gridCol w:w="834"/>
        <w:gridCol w:w="1531"/>
      </w:tblGrid>
      <w:tr w:rsidR="002E3CD4" w:rsidRPr="00EB152C" w14:paraId="4E340B1B" w14:textId="77777777" w:rsidTr="002E3CD4">
        <w:tc>
          <w:tcPr>
            <w:tcW w:w="556" w:type="dxa"/>
            <w:vAlign w:val="center"/>
          </w:tcPr>
          <w:bookmarkEnd w:id="53"/>
          <w:p w14:paraId="34B52308" w14:textId="77777777" w:rsidR="002E3CD4" w:rsidRPr="00EB152C" w:rsidRDefault="002E3CD4" w:rsidP="008630A4">
            <w:pPr>
              <w:jc w:val="center"/>
              <w:rPr>
                <w:rFonts w:cstheme="minorHAnsi"/>
                <w:b/>
                <w:bCs/>
                <w:sz w:val="21"/>
                <w:szCs w:val="21"/>
              </w:rPr>
            </w:pPr>
            <w:r w:rsidRPr="00EB152C">
              <w:rPr>
                <w:rFonts w:cstheme="minorHAnsi"/>
                <w:b/>
                <w:bCs/>
                <w:sz w:val="21"/>
                <w:szCs w:val="21"/>
              </w:rPr>
              <w:t>Eil. Nr.</w:t>
            </w:r>
          </w:p>
        </w:tc>
        <w:tc>
          <w:tcPr>
            <w:tcW w:w="6810" w:type="dxa"/>
            <w:vAlign w:val="center"/>
          </w:tcPr>
          <w:p w14:paraId="240DA7F3" w14:textId="77777777" w:rsidR="002E3CD4" w:rsidRPr="00EB152C" w:rsidRDefault="002E3CD4" w:rsidP="008630A4">
            <w:pPr>
              <w:jc w:val="center"/>
              <w:rPr>
                <w:rFonts w:cstheme="minorHAnsi"/>
                <w:b/>
                <w:bCs/>
                <w:sz w:val="21"/>
                <w:szCs w:val="21"/>
              </w:rPr>
            </w:pPr>
            <w:r w:rsidRPr="00EB152C">
              <w:rPr>
                <w:rFonts w:cstheme="minorHAnsi"/>
                <w:b/>
                <w:bCs/>
                <w:sz w:val="21"/>
                <w:szCs w:val="21"/>
              </w:rPr>
              <w:t>Paslaugų, prekių pavadinimas</w:t>
            </w:r>
          </w:p>
        </w:tc>
        <w:tc>
          <w:tcPr>
            <w:tcW w:w="834" w:type="dxa"/>
            <w:vAlign w:val="center"/>
          </w:tcPr>
          <w:p w14:paraId="3AF0D80A" w14:textId="77777777" w:rsidR="002E3CD4" w:rsidRPr="00EB152C" w:rsidRDefault="002E3CD4" w:rsidP="008630A4">
            <w:pPr>
              <w:jc w:val="center"/>
              <w:rPr>
                <w:rFonts w:cstheme="minorHAnsi"/>
                <w:b/>
                <w:bCs/>
                <w:sz w:val="21"/>
                <w:szCs w:val="21"/>
              </w:rPr>
            </w:pPr>
            <w:r w:rsidRPr="00EB152C">
              <w:rPr>
                <w:rFonts w:cstheme="minorHAnsi"/>
                <w:b/>
                <w:bCs/>
                <w:sz w:val="21"/>
                <w:szCs w:val="21"/>
              </w:rPr>
              <w:t>Mato vnt.</w:t>
            </w:r>
          </w:p>
        </w:tc>
        <w:tc>
          <w:tcPr>
            <w:tcW w:w="1531" w:type="dxa"/>
            <w:vAlign w:val="center"/>
          </w:tcPr>
          <w:p w14:paraId="449CCB67" w14:textId="77777777" w:rsidR="002E3CD4" w:rsidRPr="00EB152C" w:rsidRDefault="002E3CD4" w:rsidP="008630A4">
            <w:pPr>
              <w:jc w:val="center"/>
              <w:rPr>
                <w:rFonts w:cstheme="minorHAnsi"/>
                <w:b/>
                <w:bCs/>
                <w:sz w:val="21"/>
                <w:szCs w:val="21"/>
              </w:rPr>
            </w:pPr>
            <w:r w:rsidRPr="00EB152C">
              <w:rPr>
                <w:rFonts w:cstheme="minorHAnsi"/>
                <w:b/>
                <w:bCs/>
                <w:sz w:val="21"/>
                <w:szCs w:val="21"/>
              </w:rPr>
              <w:t>Preliminarus planuojamas pirkti paslaugų, prekių kiekis</w:t>
            </w:r>
          </w:p>
        </w:tc>
      </w:tr>
      <w:tr w:rsidR="002E3CD4" w:rsidRPr="00EB152C" w14:paraId="78797A89" w14:textId="77777777" w:rsidTr="002E3CD4">
        <w:trPr>
          <w:trHeight w:val="409"/>
        </w:trPr>
        <w:tc>
          <w:tcPr>
            <w:tcW w:w="9731" w:type="dxa"/>
            <w:gridSpan w:val="4"/>
          </w:tcPr>
          <w:p w14:paraId="3D9AD8BC" w14:textId="3A5C2F4F" w:rsidR="002E3CD4" w:rsidRPr="00EB152C" w:rsidRDefault="002E3CD4" w:rsidP="00EB152C">
            <w:pPr>
              <w:rPr>
                <w:rFonts w:cstheme="minorHAnsi"/>
                <w:b/>
                <w:bCs/>
                <w:sz w:val="21"/>
                <w:szCs w:val="21"/>
              </w:rPr>
            </w:pPr>
            <w:r w:rsidRPr="00EB152C">
              <w:rPr>
                <w:rFonts w:cstheme="minorHAnsi"/>
                <w:b/>
                <w:bCs/>
                <w:sz w:val="21"/>
                <w:szCs w:val="21"/>
              </w:rPr>
              <w:t>Paslaug</w:t>
            </w:r>
            <w:r w:rsidR="00EB152C">
              <w:rPr>
                <w:rFonts w:cstheme="minorHAnsi"/>
                <w:b/>
                <w:bCs/>
                <w:sz w:val="21"/>
                <w:szCs w:val="21"/>
              </w:rPr>
              <w:t>os</w:t>
            </w:r>
            <w:r w:rsidRPr="00EB152C">
              <w:rPr>
                <w:rFonts w:cstheme="minorHAnsi"/>
                <w:b/>
                <w:bCs/>
                <w:sz w:val="21"/>
                <w:szCs w:val="21"/>
              </w:rPr>
              <w:t>, prek</w:t>
            </w:r>
            <w:r w:rsidR="00EB152C">
              <w:rPr>
                <w:rFonts w:cstheme="minorHAnsi"/>
                <w:b/>
                <w:bCs/>
                <w:sz w:val="21"/>
                <w:szCs w:val="21"/>
              </w:rPr>
              <w:t>ės teikiamos</w:t>
            </w:r>
            <w:r w:rsidRPr="00EB152C">
              <w:rPr>
                <w:rFonts w:cstheme="minorHAnsi"/>
                <w:b/>
                <w:bCs/>
                <w:sz w:val="21"/>
                <w:szCs w:val="21"/>
              </w:rPr>
              <w:t xml:space="preserve"> Lietuvos Respublikoje</w:t>
            </w:r>
          </w:p>
        </w:tc>
      </w:tr>
      <w:tr w:rsidR="002E3CD4" w:rsidRPr="00EB152C" w14:paraId="30AD844E" w14:textId="77777777" w:rsidTr="002E3CD4">
        <w:tc>
          <w:tcPr>
            <w:tcW w:w="556" w:type="dxa"/>
          </w:tcPr>
          <w:p w14:paraId="675EDC98" w14:textId="77777777" w:rsidR="002E3CD4" w:rsidRPr="00EB152C" w:rsidRDefault="002E3CD4" w:rsidP="008630A4">
            <w:pPr>
              <w:rPr>
                <w:rFonts w:cstheme="minorHAnsi"/>
                <w:sz w:val="21"/>
                <w:szCs w:val="21"/>
              </w:rPr>
            </w:pPr>
            <w:r w:rsidRPr="00EB152C">
              <w:rPr>
                <w:rFonts w:cstheme="minorHAnsi"/>
                <w:sz w:val="21"/>
                <w:szCs w:val="21"/>
              </w:rPr>
              <w:t>1.</w:t>
            </w:r>
          </w:p>
        </w:tc>
        <w:tc>
          <w:tcPr>
            <w:tcW w:w="6810" w:type="dxa"/>
          </w:tcPr>
          <w:p w14:paraId="3D4192C1" w14:textId="77777777" w:rsidR="002E3CD4" w:rsidRPr="00EB152C" w:rsidRDefault="002E3CD4" w:rsidP="008630A4">
            <w:pPr>
              <w:jc w:val="both"/>
              <w:rPr>
                <w:rFonts w:cstheme="minorHAnsi"/>
                <w:sz w:val="21"/>
                <w:szCs w:val="21"/>
              </w:rPr>
            </w:pPr>
            <w:r w:rsidRPr="00EB152C">
              <w:rPr>
                <w:rFonts w:cstheme="minorHAnsi"/>
                <w:sz w:val="21"/>
                <w:szCs w:val="21"/>
              </w:rPr>
              <w:t xml:space="preserve">Pakabinamo </w:t>
            </w:r>
            <w:proofErr w:type="spellStart"/>
            <w:r w:rsidRPr="00EB152C">
              <w:rPr>
                <w:rFonts w:cstheme="minorHAnsi"/>
                <w:sz w:val="21"/>
                <w:szCs w:val="21"/>
              </w:rPr>
              <w:t>Mercury</w:t>
            </w:r>
            <w:proofErr w:type="spellEnd"/>
            <w:r w:rsidRPr="00EB152C">
              <w:rPr>
                <w:rFonts w:cstheme="minorHAnsi"/>
                <w:sz w:val="21"/>
                <w:szCs w:val="21"/>
              </w:rPr>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34" w:type="dxa"/>
          </w:tcPr>
          <w:p w14:paraId="17A7C04C"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1988D058" w14:textId="77777777" w:rsidR="002E3CD4" w:rsidRPr="00EB152C" w:rsidRDefault="002E3CD4" w:rsidP="008630A4">
            <w:pPr>
              <w:jc w:val="center"/>
              <w:rPr>
                <w:rFonts w:cstheme="minorHAnsi"/>
                <w:sz w:val="21"/>
                <w:szCs w:val="21"/>
              </w:rPr>
            </w:pPr>
            <w:r w:rsidRPr="00EB152C">
              <w:rPr>
                <w:rFonts w:cstheme="minorHAnsi"/>
                <w:sz w:val="21"/>
                <w:szCs w:val="21"/>
              </w:rPr>
              <w:t>6</w:t>
            </w:r>
          </w:p>
        </w:tc>
      </w:tr>
      <w:tr w:rsidR="002E3CD4" w:rsidRPr="00EB152C" w14:paraId="5A145B7E" w14:textId="77777777" w:rsidTr="002E3CD4">
        <w:tc>
          <w:tcPr>
            <w:tcW w:w="556" w:type="dxa"/>
          </w:tcPr>
          <w:p w14:paraId="0BB970FE" w14:textId="77777777" w:rsidR="002E3CD4" w:rsidRPr="00EB152C" w:rsidRDefault="002E3CD4" w:rsidP="008630A4">
            <w:pPr>
              <w:rPr>
                <w:rFonts w:cstheme="minorHAnsi"/>
                <w:sz w:val="21"/>
                <w:szCs w:val="21"/>
              </w:rPr>
            </w:pPr>
            <w:r w:rsidRPr="00EB152C">
              <w:rPr>
                <w:rFonts w:cstheme="minorHAnsi"/>
                <w:sz w:val="21"/>
                <w:szCs w:val="21"/>
              </w:rPr>
              <w:t>2.</w:t>
            </w:r>
          </w:p>
        </w:tc>
        <w:tc>
          <w:tcPr>
            <w:tcW w:w="6810" w:type="dxa"/>
          </w:tcPr>
          <w:p w14:paraId="64306CC7" w14:textId="77777777" w:rsidR="002E3CD4" w:rsidRPr="00EB152C" w:rsidRDefault="002E3CD4" w:rsidP="008630A4">
            <w:pPr>
              <w:jc w:val="both"/>
              <w:rPr>
                <w:rFonts w:cstheme="minorHAnsi"/>
                <w:sz w:val="21"/>
                <w:szCs w:val="21"/>
              </w:rPr>
            </w:pPr>
            <w:r w:rsidRPr="00EB152C">
              <w:rPr>
                <w:rFonts w:cstheme="minorHAnsi"/>
                <w:sz w:val="21"/>
                <w:szCs w:val="21"/>
              </w:rPr>
              <w:t xml:space="preserve">Pakabinamo </w:t>
            </w:r>
            <w:proofErr w:type="spellStart"/>
            <w:r w:rsidRPr="00EB152C">
              <w:rPr>
                <w:rFonts w:cstheme="minorHAnsi"/>
                <w:sz w:val="21"/>
                <w:szCs w:val="21"/>
              </w:rPr>
              <w:t>Mercury</w:t>
            </w:r>
            <w:proofErr w:type="spellEnd"/>
            <w:r w:rsidRPr="00EB152C">
              <w:rPr>
                <w:rFonts w:cstheme="minorHAnsi"/>
                <w:sz w:val="21"/>
                <w:szCs w:val="21"/>
              </w:rPr>
              <w:t xml:space="preserve"> 400 HP 4T variklio vožtuvų tarpelių patikros ir sureguliavimo darbai po (kas) 600 išdirbio valandų, įskaitant darbams atlikti reikalingų atsarginių dalių įsigijimo išlaidas.</w:t>
            </w:r>
          </w:p>
        </w:tc>
        <w:tc>
          <w:tcPr>
            <w:tcW w:w="834" w:type="dxa"/>
          </w:tcPr>
          <w:p w14:paraId="30CA0A73"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51FFB6CB" w14:textId="77777777" w:rsidR="002E3CD4" w:rsidRPr="00EB152C" w:rsidRDefault="002E3CD4" w:rsidP="008630A4">
            <w:pPr>
              <w:jc w:val="center"/>
              <w:rPr>
                <w:rFonts w:cstheme="minorHAnsi"/>
                <w:color w:val="FF0000"/>
                <w:sz w:val="21"/>
                <w:szCs w:val="21"/>
              </w:rPr>
            </w:pPr>
            <w:r w:rsidRPr="00EB152C">
              <w:rPr>
                <w:rFonts w:cstheme="minorHAnsi"/>
                <w:sz w:val="21"/>
                <w:szCs w:val="21"/>
              </w:rPr>
              <w:t>2</w:t>
            </w:r>
          </w:p>
        </w:tc>
      </w:tr>
      <w:tr w:rsidR="002E3CD4" w:rsidRPr="00EB152C" w14:paraId="762E14F9" w14:textId="77777777" w:rsidTr="002E3CD4">
        <w:tc>
          <w:tcPr>
            <w:tcW w:w="556" w:type="dxa"/>
          </w:tcPr>
          <w:p w14:paraId="5A06D121" w14:textId="77777777" w:rsidR="002E3CD4" w:rsidRPr="00EB152C" w:rsidRDefault="002E3CD4" w:rsidP="008630A4">
            <w:pPr>
              <w:rPr>
                <w:rFonts w:cstheme="minorHAnsi"/>
                <w:sz w:val="21"/>
                <w:szCs w:val="21"/>
              </w:rPr>
            </w:pPr>
            <w:r w:rsidRPr="00EB152C">
              <w:rPr>
                <w:rFonts w:cstheme="minorHAnsi"/>
                <w:sz w:val="21"/>
                <w:szCs w:val="21"/>
              </w:rPr>
              <w:t>3.</w:t>
            </w:r>
          </w:p>
        </w:tc>
        <w:tc>
          <w:tcPr>
            <w:tcW w:w="6810" w:type="dxa"/>
          </w:tcPr>
          <w:p w14:paraId="5291CF74" w14:textId="77777777" w:rsidR="002E3CD4" w:rsidRPr="00EB152C" w:rsidRDefault="002E3CD4" w:rsidP="008630A4">
            <w:pPr>
              <w:jc w:val="both"/>
              <w:rPr>
                <w:rFonts w:cstheme="minorHAnsi"/>
                <w:sz w:val="21"/>
                <w:szCs w:val="21"/>
              </w:rPr>
            </w:pPr>
            <w:r w:rsidRPr="00EB152C">
              <w:rPr>
                <w:rFonts w:cstheme="minorHAnsi"/>
                <w:sz w:val="21"/>
                <w:szCs w:val="21"/>
              </w:rPr>
              <w:t xml:space="preserve">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    </w:t>
            </w:r>
          </w:p>
        </w:tc>
        <w:tc>
          <w:tcPr>
            <w:tcW w:w="834" w:type="dxa"/>
          </w:tcPr>
          <w:p w14:paraId="3ED087A2"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60F01A4E" w14:textId="77777777" w:rsidR="002E3CD4" w:rsidRPr="00EB152C" w:rsidRDefault="002E3CD4" w:rsidP="008630A4">
            <w:pPr>
              <w:jc w:val="center"/>
              <w:rPr>
                <w:rFonts w:cstheme="minorHAnsi"/>
                <w:color w:val="FF0000"/>
                <w:sz w:val="21"/>
                <w:szCs w:val="21"/>
              </w:rPr>
            </w:pPr>
            <w:r w:rsidRPr="00EB152C">
              <w:rPr>
                <w:rFonts w:cstheme="minorHAnsi"/>
                <w:sz w:val="21"/>
                <w:szCs w:val="21"/>
              </w:rPr>
              <w:t>2</w:t>
            </w:r>
          </w:p>
        </w:tc>
      </w:tr>
      <w:tr w:rsidR="002E3CD4" w:rsidRPr="00EB152C" w14:paraId="7E3A48E5" w14:textId="77777777" w:rsidTr="002E3CD4">
        <w:tc>
          <w:tcPr>
            <w:tcW w:w="556" w:type="dxa"/>
          </w:tcPr>
          <w:p w14:paraId="60E79136" w14:textId="77777777" w:rsidR="002E3CD4" w:rsidRPr="00EB152C" w:rsidRDefault="002E3CD4" w:rsidP="008630A4">
            <w:pPr>
              <w:rPr>
                <w:rFonts w:cstheme="minorHAnsi"/>
                <w:sz w:val="21"/>
                <w:szCs w:val="21"/>
              </w:rPr>
            </w:pPr>
            <w:r w:rsidRPr="00EB152C">
              <w:rPr>
                <w:rFonts w:cstheme="minorHAnsi"/>
                <w:sz w:val="21"/>
                <w:szCs w:val="21"/>
              </w:rPr>
              <w:t>4.</w:t>
            </w:r>
          </w:p>
        </w:tc>
        <w:tc>
          <w:tcPr>
            <w:tcW w:w="6810" w:type="dxa"/>
          </w:tcPr>
          <w:p w14:paraId="2EBAAF17"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pakabinamo variklio ir dyzelinio generatoriaus Fischer Panda 5000i PMS NEO variklio diagnostikos ir remonto darbai. </w:t>
            </w:r>
          </w:p>
        </w:tc>
        <w:tc>
          <w:tcPr>
            <w:tcW w:w="834" w:type="dxa"/>
          </w:tcPr>
          <w:p w14:paraId="4ADBE377"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70B22B76" w14:textId="77777777" w:rsidR="002E3CD4" w:rsidRPr="00EB152C" w:rsidRDefault="002E3CD4" w:rsidP="008630A4">
            <w:pPr>
              <w:jc w:val="center"/>
              <w:rPr>
                <w:rFonts w:cstheme="minorHAnsi"/>
                <w:sz w:val="21"/>
                <w:szCs w:val="21"/>
              </w:rPr>
            </w:pPr>
            <w:r w:rsidRPr="00EB152C">
              <w:rPr>
                <w:rFonts w:cstheme="minorHAnsi"/>
                <w:sz w:val="21"/>
                <w:szCs w:val="21"/>
              </w:rPr>
              <w:t>30</w:t>
            </w:r>
          </w:p>
        </w:tc>
      </w:tr>
      <w:tr w:rsidR="002E3CD4" w:rsidRPr="00EB152C" w14:paraId="39E56A11" w14:textId="77777777" w:rsidTr="002E3CD4">
        <w:tc>
          <w:tcPr>
            <w:tcW w:w="556" w:type="dxa"/>
          </w:tcPr>
          <w:p w14:paraId="1D0B8349" w14:textId="77777777" w:rsidR="002E3CD4" w:rsidRPr="00EB152C" w:rsidRDefault="002E3CD4" w:rsidP="008630A4">
            <w:pPr>
              <w:rPr>
                <w:rFonts w:cstheme="minorHAnsi"/>
                <w:sz w:val="21"/>
                <w:szCs w:val="21"/>
              </w:rPr>
            </w:pPr>
            <w:r w:rsidRPr="00EB152C">
              <w:rPr>
                <w:rFonts w:cstheme="minorHAnsi"/>
                <w:sz w:val="21"/>
                <w:szCs w:val="21"/>
              </w:rPr>
              <w:t>5.</w:t>
            </w:r>
          </w:p>
        </w:tc>
        <w:tc>
          <w:tcPr>
            <w:tcW w:w="6810" w:type="dxa"/>
          </w:tcPr>
          <w:p w14:paraId="5DB8585E" w14:textId="77777777" w:rsidR="002E3CD4" w:rsidRPr="00EB152C" w:rsidRDefault="002E3CD4" w:rsidP="008630A4">
            <w:pPr>
              <w:jc w:val="both"/>
              <w:rPr>
                <w:rFonts w:cstheme="minorHAnsi"/>
                <w:sz w:val="21"/>
                <w:szCs w:val="21"/>
              </w:rPr>
            </w:pPr>
            <w:r w:rsidRPr="00EB152C">
              <w:rPr>
                <w:rFonts w:cstheme="minorHAnsi"/>
                <w:sz w:val="21"/>
                <w:szCs w:val="21"/>
              </w:rPr>
              <w:t xml:space="preserve">Elektros instaliacijos bei įrangos patikros ir remonto darbai. </w:t>
            </w:r>
          </w:p>
        </w:tc>
        <w:tc>
          <w:tcPr>
            <w:tcW w:w="834" w:type="dxa"/>
          </w:tcPr>
          <w:p w14:paraId="0422E79E"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4A1C473A" w14:textId="77777777" w:rsidR="002E3CD4" w:rsidRPr="00EB152C" w:rsidRDefault="002E3CD4" w:rsidP="008630A4">
            <w:pPr>
              <w:jc w:val="center"/>
              <w:rPr>
                <w:rFonts w:cstheme="minorHAnsi"/>
                <w:sz w:val="21"/>
                <w:szCs w:val="21"/>
              </w:rPr>
            </w:pPr>
            <w:r w:rsidRPr="00EB152C">
              <w:rPr>
                <w:rFonts w:cstheme="minorHAnsi"/>
                <w:sz w:val="21"/>
                <w:szCs w:val="21"/>
              </w:rPr>
              <w:t>20</w:t>
            </w:r>
          </w:p>
        </w:tc>
      </w:tr>
      <w:tr w:rsidR="002E3CD4" w:rsidRPr="00EB152C" w14:paraId="0295E78C" w14:textId="77777777" w:rsidTr="002E3CD4">
        <w:tc>
          <w:tcPr>
            <w:tcW w:w="556" w:type="dxa"/>
          </w:tcPr>
          <w:p w14:paraId="3122DA87" w14:textId="77777777" w:rsidR="002E3CD4" w:rsidRPr="00EB152C" w:rsidRDefault="002E3CD4" w:rsidP="008630A4">
            <w:pPr>
              <w:rPr>
                <w:rFonts w:cstheme="minorHAnsi"/>
                <w:sz w:val="21"/>
                <w:szCs w:val="21"/>
              </w:rPr>
            </w:pPr>
            <w:r w:rsidRPr="00EB152C">
              <w:rPr>
                <w:rFonts w:cstheme="minorHAnsi"/>
                <w:sz w:val="21"/>
                <w:szCs w:val="21"/>
              </w:rPr>
              <w:t>6.</w:t>
            </w:r>
          </w:p>
        </w:tc>
        <w:tc>
          <w:tcPr>
            <w:tcW w:w="6810" w:type="dxa"/>
          </w:tcPr>
          <w:p w14:paraId="21264A68" w14:textId="77777777" w:rsidR="002E3CD4" w:rsidRPr="00EB152C" w:rsidRDefault="002E3CD4" w:rsidP="008630A4">
            <w:pPr>
              <w:jc w:val="both"/>
              <w:rPr>
                <w:rFonts w:cstheme="minorHAnsi"/>
                <w:sz w:val="21"/>
                <w:szCs w:val="21"/>
              </w:rPr>
            </w:pPr>
            <w:r w:rsidRPr="00EB152C">
              <w:rPr>
                <w:rFonts w:cstheme="minorHAnsi"/>
                <w:sz w:val="21"/>
                <w:szCs w:val="21"/>
              </w:rPr>
              <w:t>Pagalbinių įrenginių, mechanizmų bei sistemų įrangos patikros ir remonto darbai (išskyrus navigacinę ir ryšio įrangą).</w:t>
            </w:r>
          </w:p>
        </w:tc>
        <w:tc>
          <w:tcPr>
            <w:tcW w:w="834" w:type="dxa"/>
          </w:tcPr>
          <w:p w14:paraId="550137B2"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2AC27F2F" w14:textId="77777777" w:rsidR="002E3CD4" w:rsidRPr="00EB152C" w:rsidRDefault="002E3CD4" w:rsidP="008630A4">
            <w:pPr>
              <w:jc w:val="center"/>
              <w:rPr>
                <w:rFonts w:cstheme="minorHAnsi"/>
                <w:sz w:val="21"/>
                <w:szCs w:val="21"/>
              </w:rPr>
            </w:pPr>
            <w:r w:rsidRPr="00EB152C">
              <w:rPr>
                <w:rFonts w:cstheme="minorHAnsi"/>
                <w:sz w:val="21"/>
                <w:szCs w:val="21"/>
              </w:rPr>
              <w:t>15</w:t>
            </w:r>
          </w:p>
        </w:tc>
      </w:tr>
      <w:tr w:rsidR="002E3CD4" w:rsidRPr="00EB152C" w14:paraId="4CFD357D" w14:textId="77777777" w:rsidTr="002E3CD4">
        <w:tc>
          <w:tcPr>
            <w:tcW w:w="556" w:type="dxa"/>
          </w:tcPr>
          <w:p w14:paraId="4BE0A58C" w14:textId="77777777" w:rsidR="002E3CD4" w:rsidRPr="00EB152C" w:rsidRDefault="002E3CD4" w:rsidP="008630A4">
            <w:pPr>
              <w:rPr>
                <w:rFonts w:cstheme="minorHAnsi"/>
                <w:sz w:val="21"/>
                <w:szCs w:val="21"/>
              </w:rPr>
            </w:pPr>
            <w:r w:rsidRPr="00EB152C">
              <w:rPr>
                <w:rFonts w:cstheme="minorHAnsi"/>
                <w:sz w:val="21"/>
                <w:szCs w:val="21"/>
              </w:rPr>
              <w:t>7.</w:t>
            </w:r>
          </w:p>
        </w:tc>
        <w:tc>
          <w:tcPr>
            <w:tcW w:w="6810" w:type="dxa"/>
          </w:tcPr>
          <w:p w14:paraId="043BD4D7" w14:textId="77777777" w:rsidR="002E3CD4" w:rsidRPr="00EB152C" w:rsidRDefault="002E3CD4" w:rsidP="008630A4">
            <w:pPr>
              <w:jc w:val="both"/>
              <w:rPr>
                <w:rFonts w:cstheme="minorHAnsi"/>
                <w:sz w:val="21"/>
                <w:szCs w:val="21"/>
              </w:rPr>
            </w:pPr>
            <w:r w:rsidRPr="00EB152C">
              <w:rPr>
                <w:rFonts w:cstheme="minorHAnsi"/>
                <w:sz w:val="21"/>
                <w:szCs w:val="21"/>
              </w:rPr>
              <w:t>Korpuso konstrukcijų bei pontonų techninės priežiūros ir remonto darbai.</w:t>
            </w:r>
          </w:p>
        </w:tc>
        <w:tc>
          <w:tcPr>
            <w:tcW w:w="834" w:type="dxa"/>
          </w:tcPr>
          <w:p w14:paraId="0660F295"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5046F3A1" w14:textId="77777777" w:rsidR="002E3CD4" w:rsidRPr="00EB152C" w:rsidRDefault="002E3CD4" w:rsidP="008630A4">
            <w:pPr>
              <w:jc w:val="center"/>
              <w:rPr>
                <w:rFonts w:cstheme="minorHAnsi"/>
                <w:sz w:val="21"/>
                <w:szCs w:val="21"/>
              </w:rPr>
            </w:pPr>
            <w:r w:rsidRPr="00EB152C">
              <w:rPr>
                <w:rFonts w:cstheme="minorHAnsi"/>
                <w:sz w:val="21"/>
                <w:szCs w:val="21"/>
              </w:rPr>
              <w:t>25</w:t>
            </w:r>
          </w:p>
        </w:tc>
      </w:tr>
      <w:tr w:rsidR="002E3CD4" w:rsidRPr="00EB152C" w14:paraId="2BC5D4A1" w14:textId="77777777" w:rsidTr="002E3CD4">
        <w:tc>
          <w:tcPr>
            <w:tcW w:w="556" w:type="dxa"/>
          </w:tcPr>
          <w:p w14:paraId="28F9D99F" w14:textId="77777777" w:rsidR="002E3CD4" w:rsidRPr="00EB152C" w:rsidRDefault="002E3CD4" w:rsidP="008630A4">
            <w:pPr>
              <w:rPr>
                <w:rFonts w:cstheme="minorHAnsi"/>
                <w:sz w:val="21"/>
                <w:szCs w:val="21"/>
              </w:rPr>
            </w:pPr>
            <w:r w:rsidRPr="00EB152C">
              <w:rPr>
                <w:rFonts w:cstheme="minorHAnsi"/>
                <w:sz w:val="21"/>
                <w:szCs w:val="21"/>
              </w:rPr>
              <w:t>8.</w:t>
            </w:r>
          </w:p>
        </w:tc>
        <w:tc>
          <w:tcPr>
            <w:tcW w:w="6810" w:type="dxa"/>
          </w:tcPr>
          <w:p w14:paraId="141E811B"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pakabinamo variklio 100 išdirbio valandų serviso komplektas </w:t>
            </w:r>
            <w:proofErr w:type="spellStart"/>
            <w:r w:rsidRPr="00EB152C">
              <w:rPr>
                <w:rFonts w:cstheme="minorHAnsi"/>
                <w:sz w:val="21"/>
                <w:szCs w:val="21"/>
              </w:rPr>
              <w:t>Mercury</w:t>
            </w:r>
            <w:proofErr w:type="spellEnd"/>
            <w:r w:rsidRPr="00EB152C">
              <w:rPr>
                <w:rFonts w:cstheme="minorHAnsi"/>
                <w:sz w:val="21"/>
                <w:szCs w:val="21"/>
              </w:rPr>
              <w:t xml:space="preserve"> 8M0120657 arba analogas.</w:t>
            </w:r>
          </w:p>
        </w:tc>
        <w:tc>
          <w:tcPr>
            <w:tcW w:w="834" w:type="dxa"/>
          </w:tcPr>
          <w:p w14:paraId="714BA233"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7D9A83F9" w14:textId="77777777" w:rsidR="002E3CD4" w:rsidRPr="00EB152C" w:rsidRDefault="002E3CD4" w:rsidP="008630A4">
            <w:pPr>
              <w:jc w:val="center"/>
              <w:rPr>
                <w:rFonts w:cstheme="minorHAnsi"/>
                <w:sz w:val="21"/>
                <w:szCs w:val="21"/>
              </w:rPr>
            </w:pPr>
            <w:r w:rsidRPr="00EB152C">
              <w:rPr>
                <w:rFonts w:cstheme="minorHAnsi"/>
                <w:sz w:val="21"/>
                <w:szCs w:val="21"/>
              </w:rPr>
              <w:t>30</w:t>
            </w:r>
          </w:p>
        </w:tc>
      </w:tr>
      <w:tr w:rsidR="002E3CD4" w:rsidRPr="00EB152C" w14:paraId="48BBFD98" w14:textId="77777777" w:rsidTr="002E3CD4">
        <w:tc>
          <w:tcPr>
            <w:tcW w:w="556" w:type="dxa"/>
          </w:tcPr>
          <w:p w14:paraId="5F7AF0FD" w14:textId="77777777" w:rsidR="002E3CD4" w:rsidRPr="00EB152C" w:rsidRDefault="002E3CD4" w:rsidP="008630A4">
            <w:pPr>
              <w:rPr>
                <w:rFonts w:cstheme="minorHAnsi"/>
                <w:sz w:val="21"/>
                <w:szCs w:val="21"/>
              </w:rPr>
            </w:pPr>
            <w:r w:rsidRPr="00EB152C">
              <w:rPr>
                <w:rFonts w:cstheme="minorHAnsi"/>
                <w:sz w:val="21"/>
                <w:szCs w:val="21"/>
              </w:rPr>
              <w:t>9.</w:t>
            </w:r>
          </w:p>
        </w:tc>
        <w:tc>
          <w:tcPr>
            <w:tcW w:w="6810" w:type="dxa"/>
          </w:tcPr>
          <w:p w14:paraId="0A7C0536"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pakabinamo variklio 300 išdirbio valandų serviso komplektas </w:t>
            </w:r>
            <w:proofErr w:type="spellStart"/>
            <w:r w:rsidRPr="00EB152C">
              <w:rPr>
                <w:rFonts w:cstheme="minorHAnsi"/>
                <w:sz w:val="21"/>
                <w:szCs w:val="21"/>
              </w:rPr>
              <w:t>Mercury</w:t>
            </w:r>
            <w:proofErr w:type="spellEnd"/>
            <w:r w:rsidRPr="00EB152C">
              <w:rPr>
                <w:rFonts w:cstheme="minorHAnsi"/>
                <w:sz w:val="21"/>
                <w:szCs w:val="21"/>
              </w:rPr>
              <w:t xml:space="preserve"> 8M0149428 arba analogas (be apsauginių anodų). </w:t>
            </w:r>
          </w:p>
        </w:tc>
        <w:tc>
          <w:tcPr>
            <w:tcW w:w="834" w:type="dxa"/>
          </w:tcPr>
          <w:p w14:paraId="52E0A04A"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0E720F27" w14:textId="77777777" w:rsidR="002E3CD4" w:rsidRPr="00EB152C" w:rsidRDefault="002E3CD4" w:rsidP="008630A4">
            <w:pPr>
              <w:jc w:val="center"/>
              <w:rPr>
                <w:rFonts w:cstheme="minorHAnsi"/>
                <w:sz w:val="21"/>
                <w:szCs w:val="21"/>
              </w:rPr>
            </w:pPr>
            <w:r w:rsidRPr="00EB152C">
              <w:rPr>
                <w:rFonts w:cstheme="minorHAnsi"/>
                <w:sz w:val="21"/>
                <w:szCs w:val="21"/>
              </w:rPr>
              <w:t>18</w:t>
            </w:r>
          </w:p>
        </w:tc>
      </w:tr>
      <w:tr w:rsidR="002E3CD4" w:rsidRPr="00EB152C" w14:paraId="343CA0F6" w14:textId="77777777" w:rsidTr="002E3CD4">
        <w:tc>
          <w:tcPr>
            <w:tcW w:w="556" w:type="dxa"/>
          </w:tcPr>
          <w:p w14:paraId="6EFC936C" w14:textId="77777777" w:rsidR="002E3CD4" w:rsidRPr="00EB152C" w:rsidRDefault="002E3CD4" w:rsidP="008630A4">
            <w:pPr>
              <w:rPr>
                <w:rFonts w:cstheme="minorHAnsi"/>
                <w:sz w:val="21"/>
                <w:szCs w:val="21"/>
              </w:rPr>
            </w:pPr>
            <w:r w:rsidRPr="00EB152C">
              <w:rPr>
                <w:rFonts w:cstheme="minorHAnsi"/>
                <w:sz w:val="21"/>
                <w:szCs w:val="21"/>
              </w:rPr>
              <w:t>10.</w:t>
            </w:r>
          </w:p>
        </w:tc>
        <w:tc>
          <w:tcPr>
            <w:tcW w:w="6810" w:type="dxa"/>
          </w:tcPr>
          <w:p w14:paraId="6AB082F4" w14:textId="77777777" w:rsidR="002E3CD4" w:rsidRPr="00EB152C" w:rsidRDefault="002E3CD4" w:rsidP="008630A4">
            <w:pPr>
              <w:jc w:val="both"/>
              <w:rPr>
                <w:rFonts w:cstheme="minorHAnsi"/>
                <w:sz w:val="21"/>
                <w:szCs w:val="21"/>
              </w:rPr>
            </w:pPr>
            <w:r w:rsidRPr="00EB152C">
              <w:rPr>
                <w:rFonts w:cstheme="minorHAnsi"/>
                <w:sz w:val="21"/>
                <w:szCs w:val="21"/>
              </w:rPr>
              <w:t xml:space="preserve">Apsauginių anodų komplektas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Mercury</w:t>
            </w:r>
            <w:proofErr w:type="spellEnd"/>
            <w:r w:rsidRPr="00EB152C">
              <w:rPr>
                <w:rFonts w:cstheme="minorHAnsi"/>
                <w:sz w:val="21"/>
                <w:szCs w:val="21"/>
              </w:rPr>
              <w:t xml:space="preserve"> 97-8M0116589 arba analogas.    </w:t>
            </w:r>
          </w:p>
        </w:tc>
        <w:tc>
          <w:tcPr>
            <w:tcW w:w="834" w:type="dxa"/>
          </w:tcPr>
          <w:p w14:paraId="109CBA10"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679AAF1C"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6FAE38BC" w14:textId="77777777" w:rsidTr="002E3CD4">
        <w:tc>
          <w:tcPr>
            <w:tcW w:w="556" w:type="dxa"/>
          </w:tcPr>
          <w:p w14:paraId="14F7C467" w14:textId="77777777" w:rsidR="002E3CD4" w:rsidRPr="00EB152C" w:rsidRDefault="002E3CD4" w:rsidP="008630A4">
            <w:pPr>
              <w:rPr>
                <w:rFonts w:cstheme="minorHAnsi"/>
                <w:sz w:val="21"/>
                <w:szCs w:val="21"/>
              </w:rPr>
            </w:pPr>
            <w:r w:rsidRPr="00EB152C">
              <w:rPr>
                <w:rFonts w:cstheme="minorHAnsi"/>
                <w:sz w:val="21"/>
                <w:szCs w:val="21"/>
              </w:rPr>
              <w:t>11.</w:t>
            </w:r>
          </w:p>
        </w:tc>
        <w:tc>
          <w:tcPr>
            <w:tcW w:w="6810" w:type="dxa"/>
          </w:tcPr>
          <w:p w14:paraId="00365E64" w14:textId="77777777" w:rsidR="002E3CD4" w:rsidRPr="00EB152C" w:rsidRDefault="002E3CD4" w:rsidP="008630A4">
            <w:pPr>
              <w:jc w:val="both"/>
              <w:rPr>
                <w:rFonts w:cstheme="minorHAnsi"/>
                <w:sz w:val="21"/>
                <w:szCs w:val="21"/>
              </w:rPr>
            </w:pPr>
            <w:r w:rsidRPr="00EB152C">
              <w:rPr>
                <w:rFonts w:cstheme="minorHAnsi"/>
                <w:sz w:val="21"/>
                <w:szCs w:val="21"/>
              </w:rPr>
              <w:t xml:space="preserve">Generatoriaus diržas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Quicksilver</w:t>
            </w:r>
            <w:proofErr w:type="spellEnd"/>
            <w:r w:rsidRPr="00EB152C">
              <w:rPr>
                <w:rFonts w:cstheme="minorHAnsi"/>
                <w:sz w:val="21"/>
                <w:szCs w:val="21"/>
              </w:rPr>
              <w:t xml:space="preserve"> 880566Q14 arba analogas. </w:t>
            </w:r>
          </w:p>
        </w:tc>
        <w:tc>
          <w:tcPr>
            <w:tcW w:w="834" w:type="dxa"/>
          </w:tcPr>
          <w:p w14:paraId="40CFD3EE"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000234BF"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0D4789C7" w14:textId="77777777" w:rsidTr="002E3CD4">
        <w:trPr>
          <w:trHeight w:val="569"/>
        </w:trPr>
        <w:tc>
          <w:tcPr>
            <w:tcW w:w="556" w:type="dxa"/>
          </w:tcPr>
          <w:p w14:paraId="09C36ABB" w14:textId="77777777" w:rsidR="002E3CD4" w:rsidRPr="00EB152C" w:rsidRDefault="002E3CD4" w:rsidP="008630A4">
            <w:pPr>
              <w:rPr>
                <w:rFonts w:cstheme="minorHAnsi"/>
                <w:sz w:val="21"/>
                <w:szCs w:val="21"/>
              </w:rPr>
            </w:pPr>
            <w:r w:rsidRPr="00EB152C">
              <w:rPr>
                <w:rFonts w:cstheme="minorHAnsi"/>
                <w:sz w:val="21"/>
                <w:szCs w:val="21"/>
              </w:rPr>
              <w:t>12.</w:t>
            </w:r>
          </w:p>
        </w:tc>
        <w:tc>
          <w:tcPr>
            <w:tcW w:w="6810" w:type="dxa"/>
          </w:tcPr>
          <w:p w14:paraId="28E22E86" w14:textId="77777777" w:rsidR="002E3CD4" w:rsidRPr="00EB152C" w:rsidRDefault="002E3CD4" w:rsidP="008630A4">
            <w:pPr>
              <w:jc w:val="both"/>
              <w:rPr>
                <w:rFonts w:cstheme="minorHAnsi"/>
                <w:sz w:val="21"/>
                <w:szCs w:val="21"/>
              </w:rPr>
            </w:pPr>
            <w:r w:rsidRPr="00EB152C">
              <w:rPr>
                <w:rFonts w:cstheme="minorHAnsi"/>
                <w:sz w:val="21"/>
                <w:szCs w:val="21"/>
              </w:rPr>
              <w:t>Linijinis degalų filtras (</w:t>
            </w:r>
            <w:proofErr w:type="spellStart"/>
            <w:r w:rsidRPr="00EB152C">
              <w:rPr>
                <w:rFonts w:cstheme="minorHAnsi"/>
                <w:sz w:val="21"/>
                <w:szCs w:val="21"/>
              </w:rPr>
              <w:t>In</w:t>
            </w:r>
            <w:proofErr w:type="spellEnd"/>
            <w:r w:rsidRPr="00EB152C">
              <w:rPr>
                <w:rFonts w:cstheme="minorHAnsi"/>
                <w:sz w:val="21"/>
                <w:szCs w:val="21"/>
              </w:rPr>
              <w:t xml:space="preserve">-line </w:t>
            </w:r>
            <w:proofErr w:type="spellStart"/>
            <w:r w:rsidRPr="00EB152C">
              <w:rPr>
                <w:rFonts w:cstheme="minorHAnsi"/>
                <w:sz w:val="21"/>
                <w:szCs w:val="21"/>
              </w:rPr>
              <w:t>Fuel</w:t>
            </w:r>
            <w:proofErr w:type="spellEnd"/>
            <w:r w:rsidRPr="00EB152C">
              <w:rPr>
                <w:rFonts w:cstheme="minorHAnsi"/>
                <w:sz w:val="21"/>
                <w:szCs w:val="21"/>
              </w:rPr>
              <w:t xml:space="preserve"> </w:t>
            </w:r>
            <w:proofErr w:type="spellStart"/>
            <w:r w:rsidRPr="00EB152C">
              <w:rPr>
                <w:rFonts w:cstheme="minorHAnsi"/>
                <w:sz w:val="21"/>
                <w:szCs w:val="21"/>
              </w:rPr>
              <w:t>Filter</w:t>
            </w:r>
            <w:proofErr w:type="spellEnd"/>
            <w:r w:rsidRPr="00EB152C">
              <w:rPr>
                <w:rFonts w:cstheme="minorHAnsi"/>
                <w:sz w:val="21"/>
                <w:szCs w:val="21"/>
              </w:rPr>
              <w:t xml:space="preserve">)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Mercury</w:t>
            </w:r>
            <w:proofErr w:type="spellEnd"/>
            <w:r w:rsidRPr="00EB152C">
              <w:rPr>
                <w:rFonts w:cstheme="minorHAnsi"/>
                <w:sz w:val="21"/>
                <w:szCs w:val="21"/>
              </w:rPr>
              <w:t xml:space="preserve"> 35-879885Q arba analogas. </w:t>
            </w:r>
          </w:p>
        </w:tc>
        <w:tc>
          <w:tcPr>
            <w:tcW w:w="834" w:type="dxa"/>
          </w:tcPr>
          <w:p w14:paraId="081F9310"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3E59921F" w14:textId="77777777" w:rsidR="002E3CD4" w:rsidRPr="00EB152C" w:rsidRDefault="002E3CD4" w:rsidP="008630A4">
            <w:pPr>
              <w:jc w:val="center"/>
              <w:rPr>
                <w:rFonts w:cstheme="minorHAnsi"/>
                <w:color w:val="FF0000"/>
                <w:sz w:val="21"/>
                <w:szCs w:val="21"/>
              </w:rPr>
            </w:pPr>
            <w:r w:rsidRPr="00EB152C">
              <w:rPr>
                <w:rFonts w:cstheme="minorHAnsi"/>
                <w:sz w:val="21"/>
                <w:szCs w:val="21"/>
              </w:rPr>
              <w:t>30</w:t>
            </w:r>
          </w:p>
        </w:tc>
      </w:tr>
      <w:tr w:rsidR="002E3CD4" w:rsidRPr="00EB152C" w14:paraId="0689543D" w14:textId="77777777" w:rsidTr="002E3CD4">
        <w:tc>
          <w:tcPr>
            <w:tcW w:w="556" w:type="dxa"/>
          </w:tcPr>
          <w:p w14:paraId="0C7D5AF5" w14:textId="77777777" w:rsidR="002E3CD4" w:rsidRPr="00EB152C" w:rsidRDefault="002E3CD4" w:rsidP="008630A4">
            <w:pPr>
              <w:rPr>
                <w:rFonts w:cstheme="minorHAnsi"/>
                <w:sz w:val="21"/>
                <w:szCs w:val="21"/>
              </w:rPr>
            </w:pPr>
            <w:r w:rsidRPr="00EB152C">
              <w:rPr>
                <w:rFonts w:cstheme="minorHAnsi"/>
                <w:sz w:val="21"/>
                <w:szCs w:val="21"/>
              </w:rPr>
              <w:t>13.</w:t>
            </w:r>
          </w:p>
        </w:tc>
        <w:tc>
          <w:tcPr>
            <w:tcW w:w="6810" w:type="dxa"/>
          </w:tcPr>
          <w:p w14:paraId="40171D4E" w14:textId="77777777" w:rsidR="002E3CD4" w:rsidRPr="00EB152C" w:rsidRDefault="002E3CD4" w:rsidP="008630A4">
            <w:pPr>
              <w:jc w:val="both"/>
              <w:rPr>
                <w:rFonts w:cstheme="minorHAnsi"/>
                <w:sz w:val="21"/>
                <w:szCs w:val="21"/>
              </w:rPr>
            </w:pPr>
            <w:r w:rsidRPr="00EB152C">
              <w:rPr>
                <w:rFonts w:cstheme="minorHAnsi"/>
                <w:sz w:val="21"/>
                <w:szCs w:val="21"/>
              </w:rPr>
              <w:t>Sandarinimo žiedas (</w:t>
            </w:r>
            <w:proofErr w:type="spellStart"/>
            <w:r w:rsidRPr="00EB152C">
              <w:rPr>
                <w:rFonts w:cstheme="minorHAnsi"/>
                <w:sz w:val="21"/>
                <w:szCs w:val="21"/>
              </w:rPr>
              <w:t>Thermostat</w:t>
            </w:r>
            <w:proofErr w:type="spellEnd"/>
            <w:r w:rsidRPr="00EB152C">
              <w:rPr>
                <w:rFonts w:cstheme="minorHAnsi"/>
                <w:sz w:val="21"/>
                <w:szCs w:val="21"/>
              </w:rPr>
              <w:t xml:space="preserve"> </w:t>
            </w:r>
            <w:proofErr w:type="spellStart"/>
            <w:r w:rsidRPr="00EB152C">
              <w:rPr>
                <w:rFonts w:cstheme="minorHAnsi"/>
                <w:sz w:val="21"/>
                <w:szCs w:val="21"/>
              </w:rPr>
              <w:t>Housing</w:t>
            </w:r>
            <w:proofErr w:type="spellEnd"/>
            <w:r w:rsidRPr="00EB152C">
              <w:rPr>
                <w:rFonts w:cstheme="minorHAnsi"/>
                <w:sz w:val="21"/>
                <w:szCs w:val="21"/>
              </w:rPr>
              <w:t xml:space="preserve"> O </w:t>
            </w:r>
            <w:proofErr w:type="spellStart"/>
            <w:r w:rsidRPr="00EB152C">
              <w:rPr>
                <w:rFonts w:cstheme="minorHAnsi"/>
                <w:sz w:val="21"/>
                <w:szCs w:val="21"/>
              </w:rPr>
              <w:t>ring</w:t>
            </w:r>
            <w:proofErr w:type="spellEnd"/>
            <w:r w:rsidRPr="00EB152C">
              <w:rPr>
                <w:rFonts w:cstheme="minorHAnsi"/>
                <w:sz w:val="21"/>
                <w:szCs w:val="21"/>
              </w:rPr>
              <w:t xml:space="preserve">) </w:t>
            </w:r>
            <w:proofErr w:type="spellStart"/>
            <w:r w:rsidRPr="00EB152C">
              <w:rPr>
                <w:rFonts w:cstheme="minorHAnsi"/>
                <w:sz w:val="21"/>
                <w:szCs w:val="21"/>
              </w:rPr>
              <w:t>Mercury</w:t>
            </w:r>
            <w:proofErr w:type="spellEnd"/>
            <w:r w:rsidRPr="00EB152C">
              <w:rPr>
                <w:rFonts w:cstheme="minorHAnsi"/>
                <w:sz w:val="21"/>
                <w:szCs w:val="21"/>
              </w:rPr>
              <w:t xml:space="preserve"> 350-400 HP 4T pakabinamų variklių termostato korpusui </w:t>
            </w:r>
            <w:proofErr w:type="spellStart"/>
            <w:r w:rsidRPr="00EB152C">
              <w:rPr>
                <w:rFonts w:cstheme="minorHAnsi"/>
                <w:sz w:val="21"/>
                <w:szCs w:val="21"/>
              </w:rPr>
              <w:t>Mercury</w:t>
            </w:r>
            <w:proofErr w:type="spellEnd"/>
            <w:r w:rsidRPr="00EB152C">
              <w:rPr>
                <w:rFonts w:cstheme="minorHAnsi"/>
                <w:sz w:val="21"/>
                <w:szCs w:val="21"/>
              </w:rPr>
              <w:t xml:space="preserve"> 25-8M0005958 arba analogas. </w:t>
            </w:r>
          </w:p>
        </w:tc>
        <w:tc>
          <w:tcPr>
            <w:tcW w:w="834" w:type="dxa"/>
          </w:tcPr>
          <w:p w14:paraId="51CC0AEF"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1BCC453F" w14:textId="77777777" w:rsidR="002E3CD4" w:rsidRPr="00EB152C" w:rsidRDefault="002E3CD4" w:rsidP="008630A4">
            <w:pPr>
              <w:jc w:val="center"/>
              <w:rPr>
                <w:rFonts w:cstheme="minorHAnsi"/>
                <w:color w:val="FF0000"/>
                <w:sz w:val="21"/>
                <w:szCs w:val="21"/>
              </w:rPr>
            </w:pPr>
            <w:r w:rsidRPr="00EB152C">
              <w:rPr>
                <w:rFonts w:cstheme="minorHAnsi"/>
                <w:sz w:val="21"/>
                <w:szCs w:val="21"/>
              </w:rPr>
              <w:t xml:space="preserve">10 </w:t>
            </w:r>
          </w:p>
        </w:tc>
      </w:tr>
      <w:tr w:rsidR="002E3CD4" w:rsidRPr="00EB152C" w14:paraId="145C558F" w14:textId="77777777" w:rsidTr="002E3CD4">
        <w:tc>
          <w:tcPr>
            <w:tcW w:w="556" w:type="dxa"/>
          </w:tcPr>
          <w:p w14:paraId="5D714D2C" w14:textId="77777777" w:rsidR="002E3CD4" w:rsidRPr="00EB152C" w:rsidRDefault="002E3CD4" w:rsidP="008630A4">
            <w:pPr>
              <w:rPr>
                <w:rFonts w:cstheme="minorHAnsi"/>
                <w:sz w:val="21"/>
                <w:szCs w:val="21"/>
              </w:rPr>
            </w:pPr>
            <w:r w:rsidRPr="00EB152C">
              <w:rPr>
                <w:rFonts w:cstheme="minorHAnsi"/>
                <w:sz w:val="21"/>
                <w:szCs w:val="21"/>
              </w:rPr>
              <w:t>14.</w:t>
            </w:r>
          </w:p>
        </w:tc>
        <w:tc>
          <w:tcPr>
            <w:tcW w:w="6810" w:type="dxa"/>
          </w:tcPr>
          <w:p w14:paraId="5EAA86D8" w14:textId="77777777" w:rsidR="002E3CD4" w:rsidRPr="00EB152C" w:rsidRDefault="002E3CD4" w:rsidP="008630A4">
            <w:pPr>
              <w:jc w:val="both"/>
              <w:rPr>
                <w:rFonts w:cstheme="minorHAnsi"/>
                <w:sz w:val="21"/>
                <w:szCs w:val="21"/>
              </w:rPr>
            </w:pPr>
            <w:r w:rsidRPr="00EB152C">
              <w:rPr>
                <w:rFonts w:cstheme="minorHAnsi"/>
                <w:sz w:val="21"/>
                <w:szCs w:val="21"/>
              </w:rPr>
              <w:t xml:space="preserve">Termostato mazgas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Mercury</w:t>
            </w:r>
            <w:proofErr w:type="spellEnd"/>
            <w:r w:rsidRPr="00EB152C">
              <w:rPr>
                <w:rFonts w:cstheme="minorHAnsi"/>
                <w:sz w:val="21"/>
                <w:szCs w:val="21"/>
              </w:rPr>
              <w:t xml:space="preserve"> 8M0174561 arba analogas.</w:t>
            </w:r>
          </w:p>
        </w:tc>
        <w:tc>
          <w:tcPr>
            <w:tcW w:w="834" w:type="dxa"/>
          </w:tcPr>
          <w:p w14:paraId="4F0401F5"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67CBE6A6" w14:textId="77777777" w:rsidR="002E3CD4" w:rsidRPr="00EB152C" w:rsidRDefault="002E3CD4" w:rsidP="008630A4">
            <w:pPr>
              <w:jc w:val="center"/>
              <w:rPr>
                <w:rFonts w:cstheme="minorHAnsi"/>
                <w:sz w:val="21"/>
                <w:szCs w:val="21"/>
                <w:highlight w:val="yellow"/>
              </w:rPr>
            </w:pPr>
            <w:r w:rsidRPr="00EB152C">
              <w:rPr>
                <w:rFonts w:cstheme="minorHAnsi"/>
                <w:sz w:val="21"/>
                <w:szCs w:val="21"/>
              </w:rPr>
              <w:t>4</w:t>
            </w:r>
          </w:p>
        </w:tc>
      </w:tr>
      <w:tr w:rsidR="002E3CD4" w:rsidRPr="00EB152C" w14:paraId="096CB384" w14:textId="77777777" w:rsidTr="002E3CD4">
        <w:tc>
          <w:tcPr>
            <w:tcW w:w="556" w:type="dxa"/>
          </w:tcPr>
          <w:p w14:paraId="354B0DF7" w14:textId="77777777" w:rsidR="002E3CD4" w:rsidRPr="00EB152C" w:rsidRDefault="002E3CD4" w:rsidP="008630A4">
            <w:pPr>
              <w:rPr>
                <w:rFonts w:cstheme="minorHAnsi"/>
                <w:sz w:val="21"/>
                <w:szCs w:val="21"/>
              </w:rPr>
            </w:pPr>
            <w:r w:rsidRPr="00EB152C">
              <w:rPr>
                <w:rFonts w:cstheme="minorHAnsi"/>
                <w:sz w:val="21"/>
                <w:szCs w:val="21"/>
              </w:rPr>
              <w:t>15.</w:t>
            </w:r>
          </w:p>
        </w:tc>
        <w:tc>
          <w:tcPr>
            <w:tcW w:w="6810" w:type="dxa"/>
          </w:tcPr>
          <w:p w14:paraId="1B638D5B" w14:textId="77777777" w:rsidR="002E3CD4" w:rsidRPr="00EB152C" w:rsidRDefault="002E3CD4" w:rsidP="008630A4">
            <w:pPr>
              <w:jc w:val="both"/>
              <w:rPr>
                <w:rFonts w:cstheme="minorHAnsi"/>
                <w:sz w:val="21"/>
                <w:szCs w:val="21"/>
              </w:rPr>
            </w:pPr>
            <w:r w:rsidRPr="00EB152C">
              <w:rPr>
                <w:rFonts w:cstheme="minorHAnsi"/>
                <w:sz w:val="21"/>
                <w:szCs w:val="21"/>
              </w:rPr>
              <w:t xml:space="preserve">Sąvarža (CLAMP 36.1 mm)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Mercury</w:t>
            </w:r>
            <w:proofErr w:type="spellEnd"/>
            <w:r w:rsidRPr="00EB152C">
              <w:rPr>
                <w:rFonts w:cstheme="minorHAnsi"/>
                <w:sz w:val="21"/>
                <w:szCs w:val="21"/>
              </w:rPr>
              <w:t xml:space="preserve"> 54-888988001 arba analogas.</w:t>
            </w:r>
          </w:p>
        </w:tc>
        <w:tc>
          <w:tcPr>
            <w:tcW w:w="834" w:type="dxa"/>
          </w:tcPr>
          <w:p w14:paraId="5532A09E"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1248AEF5" w14:textId="77777777" w:rsidR="002E3CD4" w:rsidRPr="00EB152C" w:rsidRDefault="002E3CD4" w:rsidP="008630A4">
            <w:pPr>
              <w:jc w:val="center"/>
              <w:rPr>
                <w:rFonts w:cstheme="minorHAnsi"/>
                <w:sz w:val="21"/>
                <w:szCs w:val="21"/>
                <w:highlight w:val="yellow"/>
              </w:rPr>
            </w:pPr>
            <w:r w:rsidRPr="00EB152C">
              <w:rPr>
                <w:rFonts w:cstheme="minorHAnsi"/>
                <w:sz w:val="21"/>
                <w:szCs w:val="21"/>
              </w:rPr>
              <w:t>16</w:t>
            </w:r>
          </w:p>
        </w:tc>
      </w:tr>
      <w:tr w:rsidR="002E3CD4" w:rsidRPr="00EB152C" w14:paraId="00DCFCDB" w14:textId="77777777" w:rsidTr="002E3CD4">
        <w:tc>
          <w:tcPr>
            <w:tcW w:w="556" w:type="dxa"/>
          </w:tcPr>
          <w:p w14:paraId="2A2F7F82" w14:textId="77777777" w:rsidR="002E3CD4" w:rsidRPr="00EB152C" w:rsidRDefault="002E3CD4" w:rsidP="008630A4">
            <w:pPr>
              <w:rPr>
                <w:rFonts w:cstheme="minorHAnsi"/>
                <w:sz w:val="21"/>
                <w:szCs w:val="21"/>
              </w:rPr>
            </w:pPr>
            <w:r w:rsidRPr="00EB152C">
              <w:rPr>
                <w:rFonts w:cstheme="minorHAnsi"/>
                <w:sz w:val="21"/>
                <w:szCs w:val="21"/>
              </w:rPr>
              <w:lastRenderedPageBreak/>
              <w:t>16.</w:t>
            </w:r>
          </w:p>
        </w:tc>
        <w:tc>
          <w:tcPr>
            <w:tcW w:w="6810" w:type="dxa"/>
          </w:tcPr>
          <w:p w14:paraId="7B3B6CAC" w14:textId="77777777" w:rsidR="002E3CD4" w:rsidRPr="00EB152C" w:rsidRDefault="002E3CD4" w:rsidP="008630A4">
            <w:pPr>
              <w:jc w:val="both"/>
              <w:rPr>
                <w:rFonts w:cstheme="minorHAnsi"/>
                <w:sz w:val="21"/>
                <w:szCs w:val="21"/>
              </w:rPr>
            </w:pPr>
            <w:r w:rsidRPr="00EB152C">
              <w:rPr>
                <w:rFonts w:cstheme="minorHAnsi"/>
                <w:sz w:val="21"/>
                <w:szCs w:val="21"/>
              </w:rPr>
              <w:t xml:space="preserve">Aušinimo sistemos siurblio sparnuotės serviso komplektas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Quicksilver</w:t>
            </w:r>
            <w:proofErr w:type="spellEnd"/>
            <w:r w:rsidRPr="00EB152C">
              <w:rPr>
                <w:rFonts w:cstheme="minorHAnsi"/>
                <w:sz w:val="21"/>
                <w:szCs w:val="21"/>
              </w:rPr>
              <w:t xml:space="preserve"> 8M0057717 arba  analogas.</w:t>
            </w:r>
          </w:p>
        </w:tc>
        <w:tc>
          <w:tcPr>
            <w:tcW w:w="834" w:type="dxa"/>
          </w:tcPr>
          <w:p w14:paraId="31C50982"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6F0A7FFD"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5D00A62A" w14:textId="77777777" w:rsidTr="002E3CD4">
        <w:tc>
          <w:tcPr>
            <w:tcW w:w="556" w:type="dxa"/>
          </w:tcPr>
          <w:p w14:paraId="38DD1F6C" w14:textId="77777777" w:rsidR="002E3CD4" w:rsidRPr="00EB152C" w:rsidRDefault="002E3CD4" w:rsidP="008630A4">
            <w:pPr>
              <w:rPr>
                <w:rFonts w:cstheme="minorHAnsi"/>
                <w:sz w:val="21"/>
                <w:szCs w:val="21"/>
              </w:rPr>
            </w:pPr>
            <w:r w:rsidRPr="00EB152C">
              <w:rPr>
                <w:rFonts w:cstheme="minorHAnsi"/>
                <w:sz w:val="21"/>
                <w:szCs w:val="21"/>
              </w:rPr>
              <w:t>17.</w:t>
            </w:r>
          </w:p>
        </w:tc>
        <w:tc>
          <w:tcPr>
            <w:tcW w:w="6810" w:type="dxa"/>
          </w:tcPr>
          <w:p w14:paraId="160B3F1D"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pakabinamų variklių sraigto stebulės komplektas (</w:t>
            </w:r>
            <w:proofErr w:type="spellStart"/>
            <w:r w:rsidRPr="00EB152C">
              <w:rPr>
                <w:rFonts w:cstheme="minorHAnsi"/>
                <w:sz w:val="21"/>
                <w:szCs w:val="21"/>
              </w:rPr>
              <w:t>Propeller</w:t>
            </w:r>
            <w:proofErr w:type="spellEnd"/>
            <w:r w:rsidRPr="00EB152C">
              <w:rPr>
                <w:rFonts w:cstheme="minorHAnsi"/>
                <w:sz w:val="21"/>
                <w:szCs w:val="21"/>
              </w:rPr>
              <w:t xml:space="preserve"> </w:t>
            </w:r>
            <w:proofErr w:type="spellStart"/>
            <w:r w:rsidRPr="00EB152C">
              <w:rPr>
                <w:rFonts w:cstheme="minorHAnsi"/>
                <w:sz w:val="21"/>
                <w:szCs w:val="21"/>
              </w:rPr>
              <w:t>Hub</w:t>
            </w:r>
            <w:proofErr w:type="spellEnd"/>
            <w:r w:rsidRPr="00EB152C">
              <w:rPr>
                <w:rFonts w:cstheme="minorHAnsi"/>
                <w:sz w:val="21"/>
                <w:szCs w:val="21"/>
              </w:rPr>
              <w:t xml:space="preserve"> </w:t>
            </w:r>
            <w:proofErr w:type="spellStart"/>
            <w:r w:rsidRPr="00EB152C">
              <w:rPr>
                <w:rFonts w:cstheme="minorHAnsi"/>
                <w:sz w:val="21"/>
                <w:szCs w:val="21"/>
              </w:rPr>
              <w:t>Kit</w:t>
            </w:r>
            <w:proofErr w:type="spellEnd"/>
            <w:r w:rsidRPr="00EB152C">
              <w:rPr>
                <w:rFonts w:cstheme="minorHAnsi"/>
                <w:sz w:val="21"/>
                <w:szCs w:val="21"/>
              </w:rPr>
              <w:t xml:space="preserve">) </w:t>
            </w:r>
            <w:proofErr w:type="spellStart"/>
            <w:r w:rsidRPr="00EB152C">
              <w:rPr>
                <w:rFonts w:cstheme="minorHAnsi"/>
                <w:sz w:val="21"/>
                <w:szCs w:val="21"/>
              </w:rPr>
              <w:t>Mercury</w:t>
            </w:r>
            <w:proofErr w:type="spellEnd"/>
            <w:r w:rsidRPr="00EB152C">
              <w:rPr>
                <w:rFonts w:cstheme="minorHAnsi"/>
                <w:sz w:val="21"/>
                <w:szCs w:val="21"/>
              </w:rPr>
              <w:t xml:space="preserve"> 8M0101601 arba analogas. </w:t>
            </w:r>
          </w:p>
        </w:tc>
        <w:tc>
          <w:tcPr>
            <w:tcW w:w="834" w:type="dxa"/>
          </w:tcPr>
          <w:p w14:paraId="48810869"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192C8BEC" w14:textId="77777777" w:rsidR="002E3CD4" w:rsidRPr="00EB152C" w:rsidRDefault="002E3CD4" w:rsidP="008630A4">
            <w:pPr>
              <w:jc w:val="center"/>
              <w:rPr>
                <w:rFonts w:cstheme="minorHAnsi"/>
                <w:sz w:val="21"/>
                <w:szCs w:val="21"/>
              </w:rPr>
            </w:pPr>
            <w:r w:rsidRPr="00EB152C">
              <w:rPr>
                <w:rFonts w:cstheme="minorHAnsi"/>
                <w:sz w:val="21"/>
                <w:szCs w:val="21"/>
              </w:rPr>
              <w:t>2</w:t>
            </w:r>
          </w:p>
        </w:tc>
      </w:tr>
      <w:tr w:rsidR="002E3CD4" w:rsidRPr="00EB152C" w14:paraId="5514865D" w14:textId="77777777" w:rsidTr="002E3CD4">
        <w:tc>
          <w:tcPr>
            <w:tcW w:w="556" w:type="dxa"/>
          </w:tcPr>
          <w:p w14:paraId="7CF37365" w14:textId="77777777" w:rsidR="002E3CD4" w:rsidRPr="00EB152C" w:rsidRDefault="002E3CD4" w:rsidP="008630A4">
            <w:pPr>
              <w:rPr>
                <w:rFonts w:cstheme="minorHAnsi"/>
                <w:sz w:val="21"/>
                <w:szCs w:val="21"/>
              </w:rPr>
            </w:pPr>
            <w:r w:rsidRPr="00EB152C">
              <w:rPr>
                <w:rFonts w:cstheme="minorHAnsi"/>
                <w:sz w:val="21"/>
                <w:szCs w:val="21"/>
              </w:rPr>
              <w:t>18.</w:t>
            </w:r>
          </w:p>
        </w:tc>
        <w:tc>
          <w:tcPr>
            <w:tcW w:w="6810" w:type="dxa"/>
          </w:tcPr>
          <w:p w14:paraId="229ED73D"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pakabinamų variklių sraigto veržlės komplektas </w:t>
            </w:r>
            <w:proofErr w:type="spellStart"/>
            <w:r w:rsidRPr="00EB152C">
              <w:rPr>
                <w:rFonts w:cstheme="minorHAnsi"/>
                <w:sz w:val="21"/>
                <w:szCs w:val="21"/>
              </w:rPr>
              <w:t>Mercury</w:t>
            </w:r>
            <w:proofErr w:type="spellEnd"/>
            <w:r w:rsidRPr="00EB152C">
              <w:rPr>
                <w:rFonts w:cstheme="minorHAnsi"/>
                <w:sz w:val="21"/>
                <w:szCs w:val="21"/>
              </w:rPr>
              <w:t xml:space="preserve"> 11-8M0056234 arba analogas. </w:t>
            </w:r>
          </w:p>
        </w:tc>
        <w:tc>
          <w:tcPr>
            <w:tcW w:w="834" w:type="dxa"/>
          </w:tcPr>
          <w:p w14:paraId="42B40837"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0FAC03A5" w14:textId="77777777" w:rsidR="002E3CD4" w:rsidRPr="00EB152C" w:rsidRDefault="002E3CD4" w:rsidP="008630A4">
            <w:pPr>
              <w:jc w:val="center"/>
              <w:rPr>
                <w:rFonts w:cstheme="minorHAnsi"/>
                <w:sz w:val="21"/>
                <w:szCs w:val="21"/>
              </w:rPr>
            </w:pPr>
            <w:r w:rsidRPr="00EB152C">
              <w:rPr>
                <w:rFonts w:cstheme="minorHAnsi"/>
                <w:sz w:val="21"/>
                <w:szCs w:val="21"/>
              </w:rPr>
              <w:t>20</w:t>
            </w:r>
          </w:p>
        </w:tc>
      </w:tr>
      <w:tr w:rsidR="002E3CD4" w:rsidRPr="00EB152C" w14:paraId="38B5EBA2" w14:textId="77777777" w:rsidTr="002E3CD4">
        <w:tc>
          <w:tcPr>
            <w:tcW w:w="556" w:type="dxa"/>
          </w:tcPr>
          <w:p w14:paraId="0F738B2F" w14:textId="77777777" w:rsidR="002E3CD4" w:rsidRPr="00EB152C" w:rsidRDefault="002E3CD4" w:rsidP="008630A4">
            <w:pPr>
              <w:rPr>
                <w:rFonts w:cstheme="minorHAnsi"/>
                <w:sz w:val="21"/>
                <w:szCs w:val="21"/>
              </w:rPr>
            </w:pPr>
            <w:r w:rsidRPr="00EB152C">
              <w:rPr>
                <w:rFonts w:cstheme="minorHAnsi"/>
                <w:sz w:val="21"/>
                <w:szCs w:val="21"/>
              </w:rPr>
              <w:t>19.</w:t>
            </w:r>
          </w:p>
        </w:tc>
        <w:tc>
          <w:tcPr>
            <w:tcW w:w="6810" w:type="dxa"/>
          </w:tcPr>
          <w:p w14:paraId="5EAF450B" w14:textId="77777777" w:rsidR="002E3CD4" w:rsidRPr="00EB152C" w:rsidRDefault="002E3CD4" w:rsidP="008630A4">
            <w:pPr>
              <w:jc w:val="both"/>
              <w:rPr>
                <w:rFonts w:cstheme="minorHAnsi"/>
                <w:sz w:val="21"/>
                <w:szCs w:val="21"/>
              </w:rPr>
            </w:pPr>
            <w:r w:rsidRPr="00EB152C">
              <w:rPr>
                <w:rFonts w:cstheme="minorHAnsi"/>
                <w:sz w:val="21"/>
                <w:szCs w:val="21"/>
              </w:rPr>
              <w:t xml:space="preserve">Turbokompresorius </w:t>
            </w:r>
            <w:proofErr w:type="spellStart"/>
            <w:r w:rsidRPr="00EB152C">
              <w:rPr>
                <w:rFonts w:cstheme="minorHAnsi"/>
                <w:sz w:val="21"/>
                <w:szCs w:val="21"/>
              </w:rPr>
              <w:t>Mercury</w:t>
            </w:r>
            <w:proofErr w:type="spellEnd"/>
            <w:r w:rsidRPr="00EB152C">
              <w:rPr>
                <w:rFonts w:cstheme="minorHAnsi"/>
                <w:sz w:val="21"/>
                <w:szCs w:val="21"/>
              </w:rPr>
              <w:t xml:space="preserve"> 350-400 HP 4T pakabinamiems varikliams </w:t>
            </w:r>
            <w:proofErr w:type="spellStart"/>
            <w:r w:rsidRPr="00EB152C">
              <w:rPr>
                <w:rFonts w:cstheme="minorHAnsi"/>
                <w:sz w:val="21"/>
                <w:szCs w:val="21"/>
              </w:rPr>
              <w:t>Mercury</w:t>
            </w:r>
            <w:proofErr w:type="spellEnd"/>
            <w:r w:rsidRPr="00EB152C">
              <w:rPr>
                <w:rFonts w:cstheme="minorHAnsi"/>
                <w:sz w:val="21"/>
                <w:szCs w:val="21"/>
              </w:rPr>
              <w:t xml:space="preserve"> 8M0102453 arba analogas.     </w:t>
            </w:r>
          </w:p>
        </w:tc>
        <w:tc>
          <w:tcPr>
            <w:tcW w:w="834" w:type="dxa"/>
          </w:tcPr>
          <w:p w14:paraId="04F88EF7"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4E9156A6" w14:textId="77777777" w:rsidR="002E3CD4" w:rsidRPr="00EB152C" w:rsidRDefault="002E3CD4" w:rsidP="008630A4">
            <w:pPr>
              <w:jc w:val="center"/>
              <w:rPr>
                <w:rFonts w:cstheme="minorHAnsi"/>
                <w:sz w:val="21"/>
                <w:szCs w:val="21"/>
              </w:rPr>
            </w:pPr>
            <w:r w:rsidRPr="00EB152C">
              <w:rPr>
                <w:rFonts w:cstheme="minorHAnsi"/>
                <w:sz w:val="21"/>
                <w:szCs w:val="21"/>
              </w:rPr>
              <w:t>2</w:t>
            </w:r>
          </w:p>
        </w:tc>
      </w:tr>
      <w:tr w:rsidR="002E3CD4" w:rsidRPr="00EB152C" w14:paraId="537E35E2" w14:textId="77777777" w:rsidTr="002E3CD4">
        <w:tc>
          <w:tcPr>
            <w:tcW w:w="556" w:type="dxa"/>
          </w:tcPr>
          <w:p w14:paraId="361D6AB6" w14:textId="77777777" w:rsidR="002E3CD4" w:rsidRPr="00EB152C" w:rsidRDefault="002E3CD4" w:rsidP="008630A4">
            <w:pPr>
              <w:rPr>
                <w:rFonts w:cstheme="minorHAnsi"/>
                <w:sz w:val="21"/>
                <w:szCs w:val="21"/>
              </w:rPr>
            </w:pPr>
            <w:r w:rsidRPr="00EB152C">
              <w:rPr>
                <w:rFonts w:cstheme="minorHAnsi"/>
                <w:sz w:val="21"/>
                <w:szCs w:val="21"/>
              </w:rPr>
              <w:t>20.</w:t>
            </w:r>
          </w:p>
        </w:tc>
        <w:tc>
          <w:tcPr>
            <w:tcW w:w="6810" w:type="dxa"/>
          </w:tcPr>
          <w:p w14:paraId="21939F30" w14:textId="77777777" w:rsidR="002E3CD4" w:rsidRPr="00EB152C" w:rsidRDefault="002E3CD4" w:rsidP="008630A4">
            <w:pPr>
              <w:jc w:val="both"/>
              <w:rPr>
                <w:rFonts w:cstheme="minorHAnsi"/>
                <w:sz w:val="21"/>
                <w:szCs w:val="21"/>
              </w:rPr>
            </w:pPr>
            <w:r w:rsidRPr="00EB152C">
              <w:rPr>
                <w:rFonts w:cstheme="minorHAnsi"/>
                <w:sz w:val="21"/>
                <w:szCs w:val="21"/>
              </w:rPr>
              <w:t>Dyzelinio generatoriaus Fischer Panda 5000i PMS NEO variklio serviso komplektas (</w:t>
            </w:r>
            <w:proofErr w:type="spellStart"/>
            <w:r w:rsidRPr="00EB152C">
              <w:rPr>
                <w:rFonts w:cstheme="minorHAnsi"/>
                <w:sz w:val="21"/>
                <w:szCs w:val="21"/>
              </w:rPr>
              <w:t>Service</w:t>
            </w:r>
            <w:proofErr w:type="spellEnd"/>
            <w:r w:rsidRPr="00EB152C">
              <w:rPr>
                <w:rFonts w:cstheme="minorHAnsi"/>
                <w:sz w:val="21"/>
                <w:szCs w:val="21"/>
              </w:rPr>
              <w:t xml:space="preserve"> KIT „</w:t>
            </w:r>
            <w:proofErr w:type="spellStart"/>
            <w:r w:rsidRPr="00EB152C">
              <w:rPr>
                <w:rFonts w:cstheme="minorHAnsi"/>
                <w:sz w:val="21"/>
                <w:szCs w:val="21"/>
              </w:rPr>
              <w:t>Plus</w:t>
            </w:r>
            <w:proofErr w:type="spellEnd"/>
            <w:r w:rsidRPr="00EB152C">
              <w:rPr>
                <w:rFonts w:cstheme="minorHAnsi"/>
                <w:sz w:val="21"/>
                <w:szCs w:val="21"/>
              </w:rPr>
              <w:t>“) Fischer Panda 0023529 arba analogas.</w:t>
            </w:r>
          </w:p>
        </w:tc>
        <w:tc>
          <w:tcPr>
            <w:tcW w:w="834" w:type="dxa"/>
          </w:tcPr>
          <w:p w14:paraId="374EAA76"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5FEE4948" w14:textId="77777777" w:rsidR="002E3CD4" w:rsidRPr="00EB152C" w:rsidRDefault="002E3CD4" w:rsidP="008630A4">
            <w:pPr>
              <w:jc w:val="center"/>
              <w:rPr>
                <w:rFonts w:cstheme="minorHAnsi"/>
                <w:sz w:val="21"/>
                <w:szCs w:val="21"/>
              </w:rPr>
            </w:pPr>
            <w:r w:rsidRPr="00EB152C">
              <w:rPr>
                <w:rFonts w:cstheme="minorHAnsi"/>
                <w:sz w:val="21"/>
                <w:szCs w:val="21"/>
              </w:rPr>
              <w:t xml:space="preserve">5 </w:t>
            </w:r>
          </w:p>
        </w:tc>
      </w:tr>
      <w:tr w:rsidR="002E3CD4" w:rsidRPr="00EB152C" w14:paraId="104A2111" w14:textId="77777777" w:rsidTr="002E3CD4">
        <w:tc>
          <w:tcPr>
            <w:tcW w:w="556" w:type="dxa"/>
          </w:tcPr>
          <w:p w14:paraId="2BE5FA11" w14:textId="77777777" w:rsidR="002E3CD4" w:rsidRPr="00EB152C" w:rsidRDefault="002E3CD4" w:rsidP="008630A4">
            <w:pPr>
              <w:rPr>
                <w:rFonts w:cstheme="minorHAnsi"/>
                <w:sz w:val="21"/>
                <w:szCs w:val="21"/>
              </w:rPr>
            </w:pPr>
            <w:r w:rsidRPr="00EB152C">
              <w:rPr>
                <w:rFonts w:cstheme="minorHAnsi"/>
                <w:sz w:val="21"/>
                <w:szCs w:val="21"/>
              </w:rPr>
              <w:t>21.</w:t>
            </w:r>
          </w:p>
        </w:tc>
        <w:tc>
          <w:tcPr>
            <w:tcW w:w="6810" w:type="dxa"/>
          </w:tcPr>
          <w:p w14:paraId="30B72549" w14:textId="77777777" w:rsidR="002E3CD4" w:rsidRPr="00EB152C" w:rsidRDefault="002E3CD4" w:rsidP="008630A4">
            <w:pPr>
              <w:jc w:val="both"/>
              <w:rPr>
                <w:rFonts w:cstheme="minorHAnsi"/>
                <w:sz w:val="21"/>
                <w:szCs w:val="21"/>
              </w:rPr>
            </w:pPr>
            <w:r w:rsidRPr="00EB152C">
              <w:rPr>
                <w:rFonts w:cstheme="minorHAnsi"/>
                <w:sz w:val="21"/>
                <w:szCs w:val="21"/>
              </w:rPr>
              <w:t xml:space="preserve">Degalų separatoriaus filtras </w:t>
            </w:r>
            <w:bookmarkStart w:id="54" w:name="_Hlk127801469"/>
            <w:r w:rsidRPr="00EB152C">
              <w:rPr>
                <w:rFonts w:cstheme="minorHAnsi"/>
                <w:sz w:val="21"/>
                <w:szCs w:val="21"/>
              </w:rPr>
              <w:t xml:space="preserve">VETUS WS180FE </w:t>
            </w:r>
            <w:bookmarkEnd w:id="54"/>
            <w:r w:rsidRPr="00EB152C">
              <w:rPr>
                <w:rFonts w:cstheme="minorHAnsi"/>
                <w:sz w:val="21"/>
                <w:szCs w:val="21"/>
              </w:rPr>
              <w:t>arba analogas.</w:t>
            </w:r>
          </w:p>
        </w:tc>
        <w:tc>
          <w:tcPr>
            <w:tcW w:w="834" w:type="dxa"/>
          </w:tcPr>
          <w:p w14:paraId="7D1E2374"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0843135A" w14:textId="77777777" w:rsidR="002E3CD4" w:rsidRPr="00EB152C" w:rsidRDefault="002E3CD4" w:rsidP="008630A4">
            <w:pPr>
              <w:jc w:val="center"/>
              <w:rPr>
                <w:rFonts w:cstheme="minorHAnsi"/>
                <w:color w:val="FF0000"/>
                <w:sz w:val="21"/>
                <w:szCs w:val="21"/>
              </w:rPr>
            </w:pPr>
            <w:r w:rsidRPr="00EB152C">
              <w:rPr>
                <w:rFonts w:cstheme="minorHAnsi"/>
                <w:sz w:val="21"/>
                <w:szCs w:val="21"/>
              </w:rPr>
              <w:t>10</w:t>
            </w:r>
          </w:p>
        </w:tc>
      </w:tr>
      <w:tr w:rsidR="002E3CD4" w:rsidRPr="00EB152C" w14:paraId="1B9A3864" w14:textId="77777777" w:rsidTr="002E3CD4">
        <w:tc>
          <w:tcPr>
            <w:tcW w:w="556" w:type="dxa"/>
          </w:tcPr>
          <w:p w14:paraId="06E33397" w14:textId="77777777" w:rsidR="002E3CD4" w:rsidRPr="00EB152C" w:rsidRDefault="002E3CD4" w:rsidP="008630A4">
            <w:pPr>
              <w:rPr>
                <w:rFonts w:cstheme="minorHAnsi"/>
                <w:sz w:val="21"/>
                <w:szCs w:val="21"/>
              </w:rPr>
            </w:pPr>
            <w:r w:rsidRPr="00EB152C">
              <w:rPr>
                <w:rFonts w:cstheme="minorHAnsi"/>
                <w:sz w:val="21"/>
                <w:szCs w:val="21"/>
              </w:rPr>
              <w:t>22.</w:t>
            </w:r>
          </w:p>
        </w:tc>
        <w:tc>
          <w:tcPr>
            <w:tcW w:w="6810" w:type="dxa"/>
          </w:tcPr>
          <w:p w14:paraId="553ED3FD" w14:textId="77777777" w:rsidR="002E3CD4" w:rsidRPr="00EB152C" w:rsidRDefault="002E3CD4" w:rsidP="008630A4">
            <w:pPr>
              <w:jc w:val="both"/>
              <w:rPr>
                <w:rFonts w:cstheme="minorHAnsi"/>
                <w:sz w:val="21"/>
                <w:szCs w:val="21"/>
              </w:rPr>
            </w:pPr>
            <w:r w:rsidRPr="00EB152C">
              <w:rPr>
                <w:rFonts w:cstheme="minorHAnsi"/>
                <w:sz w:val="21"/>
                <w:szCs w:val="21"/>
              </w:rPr>
              <w:t xml:space="preserve">Sintetinė alyva SAE 25W-40 laivų pakabinamiems 4T </w:t>
            </w:r>
            <w:proofErr w:type="spellStart"/>
            <w:r w:rsidRPr="00EB152C">
              <w:rPr>
                <w:rFonts w:cstheme="minorHAnsi"/>
                <w:sz w:val="21"/>
                <w:szCs w:val="21"/>
              </w:rPr>
              <w:t>Mercury</w:t>
            </w:r>
            <w:proofErr w:type="spellEnd"/>
            <w:r w:rsidRPr="00EB152C">
              <w:rPr>
                <w:rFonts w:cstheme="minorHAnsi"/>
                <w:sz w:val="21"/>
                <w:szCs w:val="21"/>
              </w:rPr>
              <w:t xml:space="preserve"> varikliams </w:t>
            </w:r>
            <w:proofErr w:type="spellStart"/>
            <w:r w:rsidRPr="00EB152C">
              <w:rPr>
                <w:rFonts w:cstheme="minorHAnsi"/>
                <w:sz w:val="21"/>
                <w:szCs w:val="21"/>
              </w:rPr>
              <w:t>Quickilver</w:t>
            </w:r>
            <w:proofErr w:type="spellEnd"/>
            <w:r w:rsidRPr="00EB152C">
              <w:rPr>
                <w:rFonts w:cstheme="minorHAnsi"/>
                <w:sz w:val="21"/>
                <w:szCs w:val="21"/>
              </w:rPr>
              <w:t xml:space="preserve"> 92-8M0086227 arba analogas (pakuotė 4 l).</w:t>
            </w:r>
          </w:p>
        </w:tc>
        <w:tc>
          <w:tcPr>
            <w:tcW w:w="834" w:type="dxa"/>
          </w:tcPr>
          <w:p w14:paraId="66576A39"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4292FA54" w14:textId="77777777" w:rsidR="002E3CD4" w:rsidRPr="00EB152C" w:rsidRDefault="002E3CD4" w:rsidP="008630A4">
            <w:pPr>
              <w:jc w:val="center"/>
              <w:rPr>
                <w:rFonts w:cstheme="minorHAnsi"/>
                <w:sz w:val="21"/>
                <w:szCs w:val="21"/>
              </w:rPr>
            </w:pPr>
            <w:r w:rsidRPr="00EB152C">
              <w:rPr>
                <w:rFonts w:cstheme="minorHAnsi"/>
                <w:sz w:val="21"/>
                <w:szCs w:val="21"/>
              </w:rPr>
              <w:t>50</w:t>
            </w:r>
          </w:p>
        </w:tc>
      </w:tr>
      <w:tr w:rsidR="002E3CD4" w:rsidRPr="00EB152C" w14:paraId="4B9F74B2" w14:textId="77777777" w:rsidTr="002E3CD4">
        <w:tc>
          <w:tcPr>
            <w:tcW w:w="556" w:type="dxa"/>
          </w:tcPr>
          <w:p w14:paraId="06721FEF" w14:textId="77777777" w:rsidR="002E3CD4" w:rsidRPr="00EB152C" w:rsidRDefault="002E3CD4" w:rsidP="008630A4">
            <w:pPr>
              <w:rPr>
                <w:rFonts w:cstheme="minorHAnsi"/>
                <w:sz w:val="21"/>
                <w:szCs w:val="21"/>
              </w:rPr>
            </w:pPr>
            <w:r w:rsidRPr="00EB152C">
              <w:rPr>
                <w:rFonts w:cstheme="minorHAnsi"/>
                <w:sz w:val="21"/>
                <w:szCs w:val="21"/>
              </w:rPr>
              <w:t>23.</w:t>
            </w:r>
          </w:p>
        </w:tc>
        <w:tc>
          <w:tcPr>
            <w:tcW w:w="6810" w:type="dxa"/>
          </w:tcPr>
          <w:p w14:paraId="633FD1DD" w14:textId="77777777" w:rsidR="002E3CD4" w:rsidRPr="00EB152C" w:rsidRDefault="002E3CD4" w:rsidP="008630A4">
            <w:pPr>
              <w:jc w:val="both"/>
              <w:rPr>
                <w:rFonts w:cstheme="minorHAnsi"/>
                <w:sz w:val="21"/>
                <w:szCs w:val="21"/>
              </w:rPr>
            </w:pPr>
            <w:r w:rsidRPr="00EB152C">
              <w:rPr>
                <w:rFonts w:cstheme="minorHAnsi"/>
                <w:sz w:val="21"/>
                <w:szCs w:val="21"/>
              </w:rPr>
              <w:t xml:space="preserve">Sintetinė alyva SAE 25W-50 laivų pakabinamiems 4T </w:t>
            </w:r>
            <w:proofErr w:type="spellStart"/>
            <w:r w:rsidRPr="00EB152C">
              <w:rPr>
                <w:rFonts w:cstheme="minorHAnsi"/>
                <w:sz w:val="21"/>
                <w:szCs w:val="21"/>
              </w:rPr>
              <w:t>Mercury</w:t>
            </w:r>
            <w:proofErr w:type="spellEnd"/>
            <w:r w:rsidRPr="00EB152C">
              <w:rPr>
                <w:rFonts w:cstheme="minorHAnsi"/>
                <w:sz w:val="21"/>
                <w:szCs w:val="21"/>
              </w:rPr>
              <w:t xml:space="preserve"> varikliams </w:t>
            </w:r>
            <w:proofErr w:type="spellStart"/>
            <w:r w:rsidRPr="00EB152C">
              <w:rPr>
                <w:rFonts w:cstheme="minorHAnsi"/>
                <w:sz w:val="21"/>
                <w:szCs w:val="21"/>
              </w:rPr>
              <w:t>Quicksilver</w:t>
            </w:r>
            <w:proofErr w:type="spellEnd"/>
            <w:r w:rsidRPr="00EB152C">
              <w:rPr>
                <w:rFonts w:cstheme="minorHAnsi"/>
                <w:sz w:val="21"/>
                <w:szCs w:val="21"/>
              </w:rPr>
              <w:t xml:space="preserve"> 92-858084QE1 arba analogas (pakuotė 4 l).</w:t>
            </w:r>
          </w:p>
        </w:tc>
        <w:tc>
          <w:tcPr>
            <w:tcW w:w="834" w:type="dxa"/>
          </w:tcPr>
          <w:p w14:paraId="2262F469"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494733EA" w14:textId="77777777" w:rsidR="002E3CD4" w:rsidRPr="00EB152C" w:rsidRDefault="002E3CD4" w:rsidP="008630A4">
            <w:pPr>
              <w:jc w:val="center"/>
              <w:rPr>
                <w:rFonts w:cstheme="minorHAnsi"/>
                <w:sz w:val="21"/>
                <w:szCs w:val="21"/>
              </w:rPr>
            </w:pPr>
            <w:r w:rsidRPr="00EB152C">
              <w:rPr>
                <w:rFonts w:cstheme="minorHAnsi"/>
                <w:sz w:val="21"/>
                <w:szCs w:val="21"/>
              </w:rPr>
              <w:t>60</w:t>
            </w:r>
          </w:p>
        </w:tc>
      </w:tr>
      <w:tr w:rsidR="002E3CD4" w:rsidRPr="00EB152C" w14:paraId="31456516" w14:textId="77777777" w:rsidTr="002E3CD4">
        <w:tc>
          <w:tcPr>
            <w:tcW w:w="556" w:type="dxa"/>
          </w:tcPr>
          <w:p w14:paraId="3F4C9E97" w14:textId="77777777" w:rsidR="002E3CD4" w:rsidRPr="00EB152C" w:rsidRDefault="002E3CD4" w:rsidP="008630A4">
            <w:pPr>
              <w:rPr>
                <w:rFonts w:cstheme="minorHAnsi"/>
                <w:sz w:val="21"/>
                <w:szCs w:val="21"/>
              </w:rPr>
            </w:pPr>
            <w:r w:rsidRPr="00EB152C">
              <w:rPr>
                <w:rFonts w:cstheme="minorHAnsi"/>
                <w:sz w:val="21"/>
                <w:szCs w:val="21"/>
              </w:rPr>
              <w:t>24.</w:t>
            </w:r>
          </w:p>
        </w:tc>
        <w:tc>
          <w:tcPr>
            <w:tcW w:w="6810" w:type="dxa"/>
          </w:tcPr>
          <w:p w14:paraId="796CDD18"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Transmisinė</w:t>
            </w:r>
            <w:proofErr w:type="spellEnd"/>
            <w:r w:rsidRPr="00EB152C">
              <w:rPr>
                <w:rFonts w:cstheme="minorHAnsi"/>
                <w:sz w:val="21"/>
                <w:szCs w:val="21"/>
              </w:rPr>
              <w:t xml:space="preserve"> alyva SAE 90 laivų pakabinamų 4T </w:t>
            </w:r>
            <w:proofErr w:type="spellStart"/>
            <w:r w:rsidRPr="00EB152C">
              <w:rPr>
                <w:rFonts w:cstheme="minorHAnsi"/>
                <w:sz w:val="21"/>
                <w:szCs w:val="21"/>
              </w:rPr>
              <w:t>Mercury</w:t>
            </w:r>
            <w:proofErr w:type="spellEnd"/>
            <w:r w:rsidRPr="00EB152C">
              <w:rPr>
                <w:rFonts w:cstheme="minorHAnsi"/>
                <w:sz w:val="21"/>
                <w:szCs w:val="21"/>
              </w:rPr>
              <w:t xml:space="preserve"> variklių reduktoriams </w:t>
            </w:r>
            <w:proofErr w:type="spellStart"/>
            <w:r w:rsidRPr="00EB152C">
              <w:rPr>
                <w:rFonts w:cstheme="minorHAnsi"/>
                <w:sz w:val="21"/>
                <w:szCs w:val="21"/>
              </w:rPr>
              <w:t>Quicksilver</w:t>
            </w:r>
            <w:proofErr w:type="spellEnd"/>
            <w:r w:rsidRPr="00EB152C">
              <w:rPr>
                <w:rFonts w:cstheme="minorHAnsi"/>
                <w:sz w:val="21"/>
                <w:szCs w:val="21"/>
              </w:rPr>
              <w:t xml:space="preserve"> 858064QB1 arba analogas (pakuotė 1 l).</w:t>
            </w:r>
          </w:p>
        </w:tc>
        <w:tc>
          <w:tcPr>
            <w:tcW w:w="834" w:type="dxa"/>
          </w:tcPr>
          <w:p w14:paraId="606AE48B"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7FCE8807" w14:textId="77777777" w:rsidR="002E3CD4" w:rsidRPr="00EB152C" w:rsidRDefault="002E3CD4" w:rsidP="008630A4">
            <w:pPr>
              <w:jc w:val="center"/>
              <w:rPr>
                <w:rFonts w:cstheme="minorHAnsi"/>
                <w:sz w:val="21"/>
                <w:szCs w:val="21"/>
              </w:rPr>
            </w:pPr>
            <w:r w:rsidRPr="00EB152C">
              <w:rPr>
                <w:rFonts w:cstheme="minorHAnsi"/>
                <w:sz w:val="21"/>
                <w:szCs w:val="21"/>
              </w:rPr>
              <w:t>60</w:t>
            </w:r>
          </w:p>
        </w:tc>
      </w:tr>
      <w:tr w:rsidR="002E3CD4" w:rsidRPr="00EB152C" w14:paraId="46FC5D1F" w14:textId="77777777" w:rsidTr="002E3CD4">
        <w:tc>
          <w:tcPr>
            <w:tcW w:w="556" w:type="dxa"/>
          </w:tcPr>
          <w:p w14:paraId="4E43D03D" w14:textId="77777777" w:rsidR="002E3CD4" w:rsidRPr="00EB152C" w:rsidRDefault="002E3CD4" w:rsidP="008630A4">
            <w:pPr>
              <w:rPr>
                <w:rFonts w:cstheme="minorHAnsi"/>
                <w:sz w:val="21"/>
                <w:szCs w:val="21"/>
              </w:rPr>
            </w:pPr>
            <w:r w:rsidRPr="00EB152C">
              <w:rPr>
                <w:rFonts w:cstheme="minorHAnsi"/>
                <w:sz w:val="21"/>
                <w:szCs w:val="21"/>
              </w:rPr>
              <w:t>25.</w:t>
            </w:r>
          </w:p>
        </w:tc>
        <w:tc>
          <w:tcPr>
            <w:tcW w:w="6810" w:type="dxa"/>
          </w:tcPr>
          <w:p w14:paraId="1A98866F" w14:textId="77777777" w:rsidR="002E3CD4" w:rsidRPr="00EB152C" w:rsidRDefault="002E3CD4" w:rsidP="008630A4">
            <w:pPr>
              <w:jc w:val="both"/>
              <w:rPr>
                <w:rFonts w:cstheme="minorHAnsi"/>
                <w:sz w:val="21"/>
                <w:szCs w:val="21"/>
              </w:rPr>
            </w:pPr>
            <w:r w:rsidRPr="00EB152C">
              <w:rPr>
                <w:rFonts w:cstheme="minorHAnsi"/>
                <w:sz w:val="21"/>
                <w:szCs w:val="21"/>
              </w:rPr>
              <w:t xml:space="preserve">Sintetinė alyva vairo stiprintuvo sistemoms SAE 0W-30 (Power </w:t>
            </w:r>
            <w:proofErr w:type="spellStart"/>
            <w:r w:rsidRPr="00EB152C">
              <w:rPr>
                <w:rFonts w:cstheme="minorHAnsi"/>
                <w:sz w:val="21"/>
                <w:szCs w:val="21"/>
              </w:rPr>
              <w:t>Steering</w:t>
            </w:r>
            <w:proofErr w:type="spellEnd"/>
            <w:r w:rsidRPr="00EB152C">
              <w:rPr>
                <w:rFonts w:cstheme="minorHAnsi"/>
                <w:sz w:val="21"/>
                <w:szCs w:val="21"/>
              </w:rPr>
              <w:t xml:space="preserve"> </w:t>
            </w:r>
            <w:proofErr w:type="spellStart"/>
            <w:r w:rsidRPr="00EB152C">
              <w:rPr>
                <w:rFonts w:cstheme="minorHAnsi"/>
                <w:sz w:val="21"/>
                <w:szCs w:val="21"/>
              </w:rPr>
              <w:t>Fluid</w:t>
            </w:r>
            <w:proofErr w:type="spellEnd"/>
            <w:r w:rsidRPr="00EB152C">
              <w:rPr>
                <w:rFonts w:cstheme="minorHAnsi"/>
                <w:sz w:val="21"/>
                <w:szCs w:val="21"/>
              </w:rPr>
              <w:t xml:space="preserve">) </w:t>
            </w:r>
            <w:proofErr w:type="spellStart"/>
            <w:r w:rsidRPr="00EB152C">
              <w:rPr>
                <w:rFonts w:cstheme="minorHAnsi"/>
                <w:sz w:val="21"/>
                <w:szCs w:val="21"/>
              </w:rPr>
              <w:t>Quicksilver</w:t>
            </w:r>
            <w:proofErr w:type="spellEnd"/>
            <w:r w:rsidRPr="00EB152C">
              <w:rPr>
                <w:rFonts w:cstheme="minorHAnsi"/>
                <w:sz w:val="21"/>
                <w:szCs w:val="21"/>
              </w:rPr>
              <w:t xml:space="preserve">  858077K01arba analogas (pakuotė 946 ml).</w:t>
            </w:r>
          </w:p>
        </w:tc>
        <w:tc>
          <w:tcPr>
            <w:tcW w:w="834" w:type="dxa"/>
          </w:tcPr>
          <w:p w14:paraId="686A14BB"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48AA43EB" w14:textId="77777777" w:rsidR="002E3CD4" w:rsidRPr="00EB152C" w:rsidRDefault="002E3CD4" w:rsidP="008630A4">
            <w:pPr>
              <w:jc w:val="center"/>
              <w:rPr>
                <w:rFonts w:cstheme="minorHAnsi"/>
                <w:sz w:val="21"/>
                <w:szCs w:val="21"/>
              </w:rPr>
            </w:pPr>
            <w:r w:rsidRPr="00EB152C">
              <w:rPr>
                <w:rFonts w:cstheme="minorHAnsi"/>
                <w:sz w:val="21"/>
                <w:szCs w:val="21"/>
              </w:rPr>
              <w:t>2</w:t>
            </w:r>
          </w:p>
        </w:tc>
      </w:tr>
      <w:tr w:rsidR="002E3CD4" w:rsidRPr="00EB152C" w14:paraId="212568EC" w14:textId="77777777" w:rsidTr="002E3CD4">
        <w:tc>
          <w:tcPr>
            <w:tcW w:w="556" w:type="dxa"/>
          </w:tcPr>
          <w:p w14:paraId="5A8D446E" w14:textId="77777777" w:rsidR="002E3CD4" w:rsidRPr="00EB152C" w:rsidRDefault="002E3CD4" w:rsidP="008630A4">
            <w:pPr>
              <w:rPr>
                <w:rFonts w:cstheme="minorHAnsi"/>
                <w:sz w:val="21"/>
                <w:szCs w:val="21"/>
              </w:rPr>
            </w:pPr>
            <w:r w:rsidRPr="00EB152C">
              <w:rPr>
                <w:rFonts w:cstheme="minorHAnsi"/>
                <w:sz w:val="21"/>
                <w:szCs w:val="21"/>
              </w:rPr>
              <w:t>26.</w:t>
            </w:r>
          </w:p>
        </w:tc>
        <w:tc>
          <w:tcPr>
            <w:tcW w:w="6810" w:type="dxa"/>
          </w:tcPr>
          <w:p w14:paraId="78870573" w14:textId="77777777" w:rsidR="002E3CD4" w:rsidRPr="00EB152C" w:rsidRDefault="002E3CD4" w:rsidP="008630A4">
            <w:pPr>
              <w:jc w:val="both"/>
              <w:rPr>
                <w:rFonts w:cstheme="minorHAnsi"/>
                <w:sz w:val="21"/>
                <w:szCs w:val="21"/>
              </w:rPr>
            </w:pPr>
            <w:r w:rsidRPr="00EB152C">
              <w:rPr>
                <w:rFonts w:cstheme="minorHAnsi"/>
                <w:sz w:val="21"/>
                <w:szCs w:val="21"/>
              </w:rPr>
              <w:t>Tepalas tepimo taškams (</w:t>
            </w:r>
            <w:proofErr w:type="spellStart"/>
            <w:r w:rsidRPr="00EB152C">
              <w:rPr>
                <w:rFonts w:cstheme="minorHAnsi"/>
                <w:sz w:val="21"/>
                <w:szCs w:val="21"/>
              </w:rPr>
              <w:t>High</w:t>
            </w:r>
            <w:proofErr w:type="spellEnd"/>
            <w:r w:rsidRPr="00EB152C">
              <w:rPr>
                <w:rFonts w:cstheme="minorHAnsi"/>
                <w:sz w:val="21"/>
                <w:szCs w:val="21"/>
              </w:rPr>
              <w:t xml:space="preserve"> </w:t>
            </w:r>
            <w:proofErr w:type="spellStart"/>
            <w:r w:rsidRPr="00EB152C">
              <w:rPr>
                <w:rFonts w:cstheme="minorHAnsi"/>
                <w:sz w:val="21"/>
                <w:szCs w:val="21"/>
              </w:rPr>
              <w:t>Performance</w:t>
            </w:r>
            <w:proofErr w:type="spellEnd"/>
            <w:r w:rsidRPr="00EB152C">
              <w:rPr>
                <w:rFonts w:cstheme="minorHAnsi"/>
                <w:sz w:val="21"/>
                <w:szCs w:val="21"/>
              </w:rPr>
              <w:t xml:space="preserve"> </w:t>
            </w:r>
            <w:proofErr w:type="spellStart"/>
            <w:r w:rsidRPr="00EB152C">
              <w:rPr>
                <w:rFonts w:cstheme="minorHAnsi"/>
                <w:sz w:val="21"/>
                <w:szCs w:val="21"/>
              </w:rPr>
              <w:t>Extreme</w:t>
            </w:r>
            <w:proofErr w:type="spellEnd"/>
            <w:r w:rsidRPr="00EB152C">
              <w:rPr>
                <w:rFonts w:cstheme="minorHAnsi"/>
                <w:sz w:val="21"/>
                <w:szCs w:val="21"/>
              </w:rPr>
              <w:t xml:space="preserve"> </w:t>
            </w:r>
            <w:proofErr w:type="spellStart"/>
            <w:r w:rsidRPr="00EB152C">
              <w:rPr>
                <w:rFonts w:cstheme="minorHAnsi"/>
                <w:sz w:val="21"/>
                <w:szCs w:val="21"/>
              </w:rPr>
              <w:t>Grease</w:t>
            </w:r>
            <w:proofErr w:type="spellEnd"/>
            <w:r w:rsidRPr="00EB152C">
              <w:rPr>
                <w:rFonts w:cstheme="minorHAnsi"/>
                <w:sz w:val="21"/>
                <w:szCs w:val="21"/>
              </w:rPr>
              <w:t xml:space="preserve">) </w:t>
            </w:r>
            <w:proofErr w:type="spellStart"/>
            <w:r w:rsidRPr="00EB152C">
              <w:rPr>
                <w:rFonts w:cstheme="minorHAnsi"/>
                <w:sz w:val="21"/>
                <w:szCs w:val="21"/>
              </w:rPr>
              <w:t>Mercury</w:t>
            </w:r>
            <w:proofErr w:type="spellEnd"/>
            <w:r w:rsidRPr="00EB152C">
              <w:rPr>
                <w:rFonts w:cstheme="minorHAnsi"/>
                <w:sz w:val="21"/>
                <w:szCs w:val="21"/>
              </w:rPr>
              <w:t xml:space="preserve"> / </w:t>
            </w:r>
            <w:proofErr w:type="spellStart"/>
            <w:r w:rsidRPr="00EB152C">
              <w:rPr>
                <w:rFonts w:cstheme="minorHAnsi"/>
                <w:sz w:val="21"/>
                <w:szCs w:val="21"/>
              </w:rPr>
              <w:t>Quicksilver</w:t>
            </w:r>
            <w:proofErr w:type="spellEnd"/>
            <w:r w:rsidRPr="00EB152C">
              <w:rPr>
                <w:rFonts w:cstheme="minorHAnsi"/>
                <w:sz w:val="21"/>
                <w:szCs w:val="21"/>
              </w:rPr>
              <w:t xml:space="preserve"> 92-8M0133989 / 92-8M0071838 arba analogas (pakuotė 0,227kg).</w:t>
            </w:r>
          </w:p>
        </w:tc>
        <w:tc>
          <w:tcPr>
            <w:tcW w:w="834" w:type="dxa"/>
          </w:tcPr>
          <w:p w14:paraId="6EE916A5"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7F169A2B"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307CF05A" w14:textId="77777777" w:rsidTr="002E3CD4">
        <w:tc>
          <w:tcPr>
            <w:tcW w:w="556" w:type="dxa"/>
          </w:tcPr>
          <w:p w14:paraId="3336DE9B" w14:textId="77777777" w:rsidR="002E3CD4" w:rsidRPr="00EB152C" w:rsidRDefault="002E3CD4" w:rsidP="008630A4">
            <w:pPr>
              <w:rPr>
                <w:rFonts w:cstheme="minorHAnsi"/>
                <w:sz w:val="21"/>
                <w:szCs w:val="21"/>
              </w:rPr>
            </w:pPr>
            <w:r w:rsidRPr="00EB152C">
              <w:rPr>
                <w:rFonts w:cstheme="minorHAnsi"/>
                <w:sz w:val="21"/>
                <w:szCs w:val="21"/>
              </w:rPr>
              <w:t>27.</w:t>
            </w:r>
          </w:p>
        </w:tc>
        <w:tc>
          <w:tcPr>
            <w:tcW w:w="6810" w:type="dxa"/>
          </w:tcPr>
          <w:p w14:paraId="5B06B4FA" w14:textId="77777777" w:rsidR="002E3CD4" w:rsidRPr="00EB152C" w:rsidRDefault="002E3CD4" w:rsidP="008630A4">
            <w:pPr>
              <w:jc w:val="both"/>
              <w:rPr>
                <w:rFonts w:cstheme="minorHAnsi"/>
                <w:sz w:val="21"/>
                <w:szCs w:val="21"/>
              </w:rPr>
            </w:pPr>
            <w:r w:rsidRPr="00EB152C">
              <w:rPr>
                <w:rFonts w:cstheme="minorHAnsi"/>
                <w:sz w:val="21"/>
                <w:szCs w:val="21"/>
              </w:rPr>
              <w:t xml:space="preserve">Pusiau sintetinė alyva benzininiams ir dyzeliniams varikliams SAE 10W-40, ACE A3/B4, API SL, CF, rūšis </w:t>
            </w:r>
            <w:proofErr w:type="spellStart"/>
            <w:r w:rsidRPr="00EB152C">
              <w:rPr>
                <w:rFonts w:cstheme="minorHAnsi"/>
                <w:sz w:val="21"/>
                <w:szCs w:val="21"/>
              </w:rPr>
              <w:t>Castol</w:t>
            </w:r>
            <w:proofErr w:type="spellEnd"/>
            <w:r w:rsidRPr="00EB152C">
              <w:rPr>
                <w:rFonts w:cstheme="minorHAnsi"/>
                <w:sz w:val="21"/>
                <w:szCs w:val="21"/>
              </w:rPr>
              <w:t xml:space="preserve"> GTX Ultra </w:t>
            </w:r>
            <w:proofErr w:type="spellStart"/>
            <w:r w:rsidRPr="00EB152C">
              <w:rPr>
                <w:rFonts w:cstheme="minorHAnsi"/>
                <w:sz w:val="21"/>
                <w:szCs w:val="21"/>
              </w:rPr>
              <w:t>Clean</w:t>
            </w:r>
            <w:proofErr w:type="spellEnd"/>
            <w:r w:rsidRPr="00EB152C">
              <w:rPr>
                <w:rFonts w:cstheme="minorHAnsi"/>
                <w:sz w:val="21"/>
                <w:szCs w:val="21"/>
              </w:rPr>
              <w:t xml:space="preserve"> 10W-40 arba analogas (pakuotė 4 l ).</w:t>
            </w:r>
          </w:p>
        </w:tc>
        <w:tc>
          <w:tcPr>
            <w:tcW w:w="834" w:type="dxa"/>
          </w:tcPr>
          <w:p w14:paraId="2B59BE67"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2CEA3841" w14:textId="77777777" w:rsidR="002E3CD4" w:rsidRPr="00EB152C" w:rsidRDefault="002E3CD4" w:rsidP="008630A4">
            <w:pPr>
              <w:jc w:val="center"/>
              <w:rPr>
                <w:rFonts w:cstheme="minorHAnsi"/>
                <w:sz w:val="21"/>
                <w:szCs w:val="21"/>
              </w:rPr>
            </w:pPr>
            <w:r w:rsidRPr="00EB152C">
              <w:rPr>
                <w:rFonts w:cstheme="minorHAnsi"/>
                <w:sz w:val="21"/>
                <w:szCs w:val="21"/>
              </w:rPr>
              <w:t>5</w:t>
            </w:r>
          </w:p>
        </w:tc>
      </w:tr>
      <w:tr w:rsidR="002E3CD4" w:rsidRPr="00EB152C" w14:paraId="1A81F646" w14:textId="77777777" w:rsidTr="002E3CD4">
        <w:tc>
          <w:tcPr>
            <w:tcW w:w="556" w:type="dxa"/>
          </w:tcPr>
          <w:p w14:paraId="441D8543" w14:textId="77777777" w:rsidR="002E3CD4" w:rsidRPr="00EB152C" w:rsidRDefault="002E3CD4" w:rsidP="008630A4">
            <w:pPr>
              <w:rPr>
                <w:rFonts w:cstheme="minorHAnsi"/>
                <w:sz w:val="21"/>
                <w:szCs w:val="21"/>
              </w:rPr>
            </w:pPr>
            <w:r w:rsidRPr="00EB152C">
              <w:rPr>
                <w:rFonts w:cstheme="minorHAnsi"/>
                <w:sz w:val="21"/>
                <w:szCs w:val="21"/>
              </w:rPr>
              <w:t>28.</w:t>
            </w:r>
          </w:p>
        </w:tc>
        <w:tc>
          <w:tcPr>
            <w:tcW w:w="6810" w:type="dxa"/>
          </w:tcPr>
          <w:p w14:paraId="3B8E29A4" w14:textId="77777777" w:rsidR="002E3CD4" w:rsidRPr="00EB152C" w:rsidRDefault="002E3CD4" w:rsidP="008630A4">
            <w:pPr>
              <w:jc w:val="both"/>
              <w:rPr>
                <w:rFonts w:cstheme="minorHAnsi"/>
                <w:sz w:val="21"/>
                <w:szCs w:val="21"/>
              </w:rPr>
            </w:pPr>
            <w:r w:rsidRPr="00EB152C">
              <w:rPr>
                <w:rFonts w:cstheme="minorHAnsi"/>
                <w:sz w:val="21"/>
                <w:szCs w:val="21"/>
              </w:rPr>
              <w:t xml:space="preserve">Rankinis tepalo švirkštas (pistoletas) tepalo </w:t>
            </w:r>
            <w:proofErr w:type="spellStart"/>
            <w:r w:rsidRPr="00EB152C">
              <w:rPr>
                <w:rFonts w:cstheme="minorHAnsi"/>
                <w:sz w:val="21"/>
                <w:szCs w:val="21"/>
              </w:rPr>
              <w:t>tubelėms</w:t>
            </w:r>
            <w:proofErr w:type="spellEnd"/>
            <w:r w:rsidRPr="00EB152C">
              <w:rPr>
                <w:rFonts w:cstheme="minorHAnsi"/>
                <w:sz w:val="21"/>
                <w:szCs w:val="21"/>
              </w:rPr>
              <w:t xml:space="preserve"> </w:t>
            </w:r>
            <w:proofErr w:type="spellStart"/>
            <w:r w:rsidRPr="00EB152C">
              <w:rPr>
                <w:rFonts w:cstheme="minorHAnsi"/>
                <w:sz w:val="21"/>
                <w:szCs w:val="21"/>
              </w:rPr>
              <w:t>Quicksilver</w:t>
            </w:r>
            <w:proofErr w:type="spellEnd"/>
            <w:r w:rsidRPr="00EB152C">
              <w:rPr>
                <w:rFonts w:cstheme="minorHAnsi"/>
                <w:sz w:val="21"/>
                <w:szCs w:val="21"/>
              </w:rPr>
              <w:t xml:space="preserve"> 91-37299Q2 arba analogas.        </w:t>
            </w:r>
          </w:p>
        </w:tc>
        <w:tc>
          <w:tcPr>
            <w:tcW w:w="834" w:type="dxa"/>
          </w:tcPr>
          <w:p w14:paraId="57E04B4C"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52B590D4" w14:textId="77777777" w:rsidR="002E3CD4" w:rsidRPr="00EB152C" w:rsidRDefault="002E3CD4" w:rsidP="008630A4">
            <w:pPr>
              <w:jc w:val="center"/>
              <w:rPr>
                <w:rFonts w:cstheme="minorHAnsi"/>
                <w:sz w:val="21"/>
                <w:szCs w:val="21"/>
              </w:rPr>
            </w:pPr>
            <w:r w:rsidRPr="00EB152C">
              <w:rPr>
                <w:rFonts w:cstheme="minorHAnsi"/>
                <w:sz w:val="21"/>
                <w:szCs w:val="21"/>
              </w:rPr>
              <w:t>2</w:t>
            </w:r>
          </w:p>
        </w:tc>
      </w:tr>
      <w:tr w:rsidR="002E3CD4" w:rsidRPr="00EB152C" w14:paraId="4674C97D" w14:textId="77777777" w:rsidTr="002E3CD4">
        <w:tc>
          <w:tcPr>
            <w:tcW w:w="556" w:type="dxa"/>
          </w:tcPr>
          <w:p w14:paraId="06D1AC6E" w14:textId="77777777" w:rsidR="002E3CD4" w:rsidRPr="00EB152C" w:rsidRDefault="002E3CD4" w:rsidP="008630A4">
            <w:pPr>
              <w:rPr>
                <w:rFonts w:cstheme="minorHAnsi"/>
                <w:sz w:val="21"/>
                <w:szCs w:val="21"/>
              </w:rPr>
            </w:pPr>
            <w:r w:rsidRPr="00EB152C">
              <w:rPr>
                <w:rFonts w:cstheme="minorHAnsi"/>
                <w:sz w:val="21"/>
                <w:szCs w:val="21"/>
              </w:rPr>
              <w:t>29.</w:t>
            </w:r>
          </w:p>
        </w:tc>
        <w:tc>
          <w:tcPr>
            <w:tcW w:w="6810" w:type="dxa"/>
          </w:tcPr>
          <w:p w14:paraId="34D0B900" w14:textId="77777777" w:rsidR="002E3CD4" w:rsidRPr="00EB152C" w:rsidRDefault="002E3CD4" w:rsidP="008630A4">
            <w:pPr>
              <w:jc w:val="both"/>
              <w:rPr>
                <w:rFonts w:cstheme="minorHAnsi"/>
                <w:sz w:val="21"/>
                <w:szCs w:val="21"/>
              </w:rPr>
            </w:pPr>
            <w:r w:rsidRPr="00EB152C">
              <w:rPr>
                <w:rFonts w:cstheme="minorHAnsi"/>
                <w:sz w:val="21"/>
                <w:szCs w:val="21"/>
              </w:rPr>
              <w:t xml:space="preserve">Variklio reduktoriaus tepalo keitimo pompa </w:t>
            </w:r>
            <w:proofErr w:type="spellStart"/>
            <w:r w:rsidRPr="00EB152C">
              <w:rPr>
                <w:rFonts w:cstheme="minorHAnsi"/>
                <w:sz w:val="21"/>
                <w:szCs w:val="21"/>
              </w:rPr>
              <w:t>Quicksilver</w:t>
            </w:r>
            <w:proofErr w:type="spellEnd"/>
            <w:r w:rsidRPr="00EB152C">
              <w:rPr>
                <w:rFonts w:cstheme="minorHAnsi"/>
                <w:sz w:val="21"/>
                <w:szCs w:val="21"/>
              </w:rPr>
              <w:t xml:space="preserve"> 8M0072133 arba analogas.</w:t>
            </w:r>
          </w:p>
        </w:tc>
        <w:tc>
          <w:tcPr>
            <w:tcW w:w="834" w:type="dxa"/>
          </w:tcPr>
          <w:p w14:paraId="465601F4"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6C95B605" w14:textId="77777777" w:rsidR="002E3CD4" w:rsidRPr="00EB152C" w:rsidRDefault="002E3CD4" w:rsidP="008630A4">
            <w:pPr>
              <w:jc w:val="center"/>
              <w:rPr>
                <w:rFonts w:cstheme="minorHAnsi"/>
                <w:sz w:val="21"/>
                <w:szCs w:val="21"/>
              </w:rPr>
            </w:pPr>
            <w:r w:rsidRPr="00EB152C">
              <w:rPr>
                <w:rFonts w:cstheme="minorHAnsi"/>
                <w:sz w:val="21"/>
                <w:szCs w:val="21"/>
              </w:rPr>
              <w:t>4</w:t>
            </w:r>
          </w:p>
        </w:tc>
      </w:tr>
      <w:tr w:rsidR="002E3CD4" w:rsidRPr="00EB152C" w14:paraId="202C66A4" w14:textId="77777777" w:rsidTr="002E3CD4">
        <w:tc>
          <w:tcPr>
            <w:tcW w:w="556" w:type="dxa"/>
          </w:tcPr>
          <w:p w14:paraId="09629B01" w14:textId="77777777" w:rsidR="002E3CD4" w:rsidRPr="00EB152C" w:rsidRDefault="002E3CD4" w:rsidP="008630A4">
            <w:pPr>
              <w:rPr>
                <w:rFonts w:cstheme="minorHAnsi"/>
                <w:sz w:val="21"/>
                <w:szCs w:val="21"/>
              </w:rPr>
            </w:pPr>
            <w:r w:rsidRPr="00EB152C">
              <w:rPr>
                <w:rFonts w:cstheme="minorHAnsi"/>
                <w:sz w:val="21"/>
                <w:szCs w:val="21"/>
              </w:rPr>
              <w:t>30.</w:t>
            </w:r>
          </w:p>
        </w:tc>
        <w:tc>
          <w:tcPr>
            <w:tcW w:w="6810" w:type="dxa"/>
          </w:tcPr>
          <w:p w14:paraId="26E119A1"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Kingstoninio</w:t>
            </w:r>
            <w:proofErr w:type="spellEnd"/>
            <w:r w:rsidRPr="00EB152C">
              <w:rPr>
                <w:rFonts w:cstheme="minorHAnsi"/>
                <w:sz w:val="21"/>
                <w:szCs w:val="21"/>
              </w:rPr>
              <w:t xml:space="preserve"> vandens filtro (</w:t>
            </w:r>
            <w:proofErr w:type="spellStart"/>
            <w:r w:rsidRPr="00EB152C">
              <w:rPr>
                <w:rFonts w:cstheme="minorHAnsi"/>
                <w:sz w:val="21"/>
                <w:szCs w:val="21"/>
              </w:rPr>
              <w:t>Water</w:t>
            </w:r>
            <w:proofErr w:type="spellEnd"/>
            <w:r w:rsidRPr="00EB152C">
              <w:rPr>
                <w:rFonts w:cstheme="minorHAnsi"/>
                <w:sz w:val="21"/>
                <w:szCs w:val="21"/>
              </w:rPr>
              <w:t xml:space="preserve"> </w:t>
            </w:r>
            <w:proofErr w:type="spellStart"/>
            <w:r w:rsidRPr="00EB152C">
              <w:rPr>
                <w:rFonts w:cstheme="minorHAnsi"/>
                <w:sz w:val="21"/>
                <w:szCs w:val="21"/>
              </w:rPr>
              <w:t>stainer</w:t>
            </w:r>
            <w:proofErr w:type="spellEnd"/>
            <w:r w:rsidRPr="00EB152C">
              <w:rPr>
                <w:rFonts w:cstheme="minorHAnsi"/>
                <w:sz w:val="21"/>
                <w:szCs w:val="21"/>
              </w:rPr>
              <w:t xml:space="preserve"> 3/4 ,</w:t>
            </w:r>
            <w:proofErr w:type="spellStart"/>
            <w:r w:rsidRPr="00EB152C">
              <w:rPr>
                <w:rFonts w:cstheme="minorHAnsi"/>
                <w:sz w:val="21"/>
                <w:szCs w:val="21"/>
              </w:rPr>
              <w:t>Guidi</w:t>
            </w:r>
            <w:proofErr w:type="spellEnd"/>
            <w:r w:rsidRPr="00EB152C">
              <w:rPr>
                <w:rFonts w:cstheme="minorHAnsi"/>
                <w:sz w:val="21"/>
                <w:szCs w:val="21"/>
              </w:rPr>
              <w:t xml:space="preserve"> 1160) dangtelis su tarpikliu  (</w:t>
            </w:r>
            <w:proofErr w:type="spellStart"/>
            <w:r w:rsidRPr="00EB152C">
              <w:rPr>
                <w:rFonts w:cstheme="minorHAnsi"/>
                <w:sz w:val="21"/>
                <w:szCs w:val="21"/>
              </w:rPr>
              <w:t>Grilamid</w:t>
            </w:r>
            <w:proofErr w:type="spellEnd"/>
            <w:r w:rsidRPr="00EB152C">
              <w:rPr>
                <w:rFonts w:cstheme="minorHAnsi"/>
                <w:sz w:val="21"/>
                <w:szCs w:val="21"/>
              </w:rPr>
              <w:t xml:space="preserve"> TR55 </w:t>
            </w:r>
            <w:proofErr w:type="spellStart"/>
            <w:r w:rsidRPr="00EB152C">
              <w:rPr>
                <w:rFonts w:cstheme="minorHAnsi"/>
                <w:sz w:val="21"/>
                <w:szCs w:val="21"/>
              </w:rPr>
              <w:t>see-thru</w:t>
            </w:r>
            <w:proofErr w:type="spellEnd"/>
            <w:r w:rsidRPr="00EB152C">
              <w:rPr>
                <w:rFonts w:cstheme="minorHAnsi"/>
                <w:sz w:val="21"/>
                <w:szCs w:val="21"/>
              </w:rPr>
              <w:t xml:space="preserve"> </w:t>
            </w:r>
            <w:proofErr w:type="spellStart"/>
            <w:r w:rsidRPr="00EB152C">
              <w:rPr>
                <w:rFonts w:cstheme="minorHAnsi"/>
                <w:sz w:val="21"/>
                <w:szCs w:val="21"/>
              </w:rPr>
              <w:t>cover</w:t>
            </w:r>
            <w:proofErr w:type="spellEnd"/>
            <w:r w:rsidRPr="00EB152C">
              <w:rPr>
                <w:rFonts w:cstheme="minorHAnsi"/>
                <w:sz w:val="21"/>
                <w:szCs w:val="21"/>
              </w:rPr>
              <w:t xml:space="preserve"> </w:t>
            </w:r>
            <w:proofErr w:type="spellStart"/>
            <w:r w:rsidRPr="00EB152C">
              <w:rPr>
                <w:rFonts w:cstheme="minorHAnsi"/>
                <w:sz w:val="21"/>
                <w:szCs w:val="21"/>
              </w:rPr>
              <w:t>and</w:t>
            </w:r>
            <w:proofErr w:type="spellEnd"/>
            <w:r w:rsidRPr="00EB152C">
              <w:rPr>
                <w:rFonts w:cstheme="minorHAnsi"/>
                <w:sz w:val="21"/>
                <w:szCs w:val="21"/>
              </w:rPr>
              <w:t xml:space="preserve"> </w:t>
            </w:r>
            <w:proofErr w:type="spellStart"/>
            <w:r w:rsidRPr="00EB152C">
              <w:rPr>
                <w:rFonts w:cstheme="minorHAnsi"/>
                <w:sz w:val="21"/>
                <w:szCs w:val="21"/>
              </w:rPr>
              <w:t>neoprene</w:t>
            </w:r>
            <w:proofErr w:type="spellEnd"/>
            <w:r w:rsidRPr="00EB152C">
              <w:rPr>
                <w:rFonts w:cstheme="minorHAnsi"/>
                <w:sz w:val="21"/>
                <w:szCs w:val="21"/>
              </w:rPr>
              <w:t xml:space="preserve"> O-</w:t>
            </w:r>
            <w:proofErr w:type="spellStart"/>
            <w:r w:rsidRPr="00EB152C">
              <w:rPr>
                <w:rFonts w:cstheme="minorHAnsi"/>
                <w:sz w:val="21"/>
                <w:szCs w:val="21"/>
              </w:rPr>
              <w:t>ring</w:t>
            </w:r>
            <w:proofErr w:type="spellEnd"/>
            <w:r w:rsidRPr="00EB152C">
              <w:rPr>
                <w:rFonts w:cstheme="minorHAnsi"/>
                <w:sz w:val="21"/>
                <w:szCs w:val="21"/>
              </w:rPr>
              <w:t xml:space="preserve"> </w:t>
            </w:r>
            <w:proofErr w:type="spellStart"/>
            <w:r w:rsidRPr="00EB152C">
              <w:rPr>
                <w:rFonts w:cstheme="minorHAnsi"/>
                <w:sz w:val="21"/>
                <w:szCs w:val="21"/>
              </w:rPr>
              <w:t>for</w:t>
            </w:r>
            <w:proofErr w:type="spellEnd"/>
            <w:r w:rsidRPr="00EB152C">
              <w:rPr>
                <w:rFonts w:cstheme="minorHAnsi"/>
                <w:sz w:val="21"/>
                <w:szCs w:val="21"/>
              </w:rPr>
              <w:t xml:space="preserve"> </w:t>
            </w:r>
            <w:proofErr w:type="spellStart"/>
            <w:r w:rsidRPr="00EB152C">
              <w:rPr>
                <w:rFonts w:cstheme="minorHAnsi"/>
                <w:sz w:val="21"/>
                <w:szCs w:val="21"/>
              </w:rPr>
              <w:t>water</w:t>
            </w:r>
            <w:proofErr w:type="spellEnd"/>
            <w:r w:rsidRPr="00EB152C">
              <w:rPr>
                <w:rFonts w:cstheme="minorHAnsi"/>
                <w:sz w:val="21"/>
                <w:szCs w:val="21"/>
              </w:rPr>
              <w:t xml:space="preserve"> </w:t>
            </w:r>
            <w:proofErr w:type="spellStart"/>
            <w:r w:rsidRPr="00EB152C">
              <w:rPr>
                <w:rFonts w:cstheme="minorHAnsi"/>
                <w:sz w:val="21"/>
                <w:szCs w:val="21"/>
              </w:rPr>
              <w:t>strainer</w:t>
            </w:r>
            <w:proofErr w:type="spellEnd"/>
            <w:r w:rsidRPr="00EB152C">
              <w:rPr>
                <w:rFonts w:cstheme="minorHAnsi"/>
                <w:sz w:val="21"/>
                <w:szCs w:val="21"/>
              </w:rPr>
              <w:t xml:space="preserve"> KIT1160) arba analogas.</w:t>
            </w:r>
          </w:p>
        </w:tc>
        <w:tc>
          <w:tcPr>
            <w:tcW w:w="834" w:type="dxa"/>
          </w:tcPr>
          <w:p w14:paraId="24A10C08" w14:textId="77777777" w:rsidR="002E3CD4" w:rsidRPr="00EB152C" w:rsidRDefault="002E3CD4" w:rsidP="008630A4">
            <w:pPr>
              <w:jc w:val="center"/>
              <w:rPr>
                <w:rFonts w:cstheme="minorHAnsi"/>
                <w:sz w:val="21"/>
                <w:szCs w:val="21"/>
              </w:rPr>
            </w:pPr>
            <w:r w:rsidRPr="00EB152C">
              <w:rPr>
                <w:rFonts w:cstheme="minorHAnsi"/>
                <w:sz w:val="21"/>
                <w:szCs w:val="21"/>
              </w:rPr>
              <w:t>vnt.</w:t>
            </w:r>
          </w:p>
        </w:tc>
        <w:tc>
          <w:tcPr>
            <w:tcW w:w="1531" w:type="dxa"/>
          </w:tcPr>
          <w:p w14:paraId="515760E1" w14:textId="77777777" w:rsidR="002E3CD4" w:rsidRPr="00EB152C" w:rsidRDefault="002E3CD4" w:rsidP="008630A4">
            <w:pPr>
              <w:jc w:val="center"/>
              <w:rPr>
                <w:rFonts w:cstheme="minorHAnsi"/>
                <w:sz w:val="21"/>
                <w:szCs w:val="21"/>
              </w:rPr>
            </w:pPr>
            <w:r w:rsidRPr="00EB152C">
              <w:rPr>
                <w:rFonts w:cstheme="minorHAnsi"/>
                <w:sz w:val="21"/>
                <w:szCs w:val="21"/>
              </w:rPr>
              <w:t>6</w:t>
            </w:r>
          </w:p>
        </w:tc>
      </w:tr>
      <w:tr w:rsidR="002E3CD4" w:rsidRPr="00EB152C" w14:paraId="462FA2AE" w14:textId="77777777" w:rsidTr="002E3CD4">
        <w:tc>
          <w:tcPr>
            <w:tcW w:w="556" w:type="dxa"/>
          </w:tcPr>
          <w:p w14:paraId="626A5F51" w14:textId="77777777" w:rsidR="002E3CD4" w:rsidRPr="00EB152C" w:rsidRDefault="002E3CD4" w:rsidP="008630A4">
            <w:pPr>
              <w:rPr>
                <w:rFonts w:cstheme="minorHAnsi"/>
                <w:sz w:val="21"/>
                <w:szCs w:val="21"/>
              </w:rPr>
            </w:pPr>
            <w:r w:rsidRPr="00EB152C">
              <w:rPr>
                <w:rFonts w:cstheme="minorHAnsi"/>
                <w:sz w:val="21"/>
                <w:szCs w:val="21"/>
              </w:rPr>
              <w:t>31.</w:t>
            </w:r>
          </w:p>
        </w:tc>
        <w:tc>
          <w:tcPr>
            <w:tcW w:w="6810" w:type="dxa"/>
          </w:tcPr>
          <w:p w14:paraId="25D79A0B" w14:textId="77777777" w:rsidR="002E3CD4" w:rsidRPr="00EB152C" w:rsidRDefault="002E3CD4" w:rsidP="008630A4">
            <w:pPr>
              <w:jc w:val="both"/>
              <w:rPr>
                <w:rFonts w:cstheme="minorHAnsi"/>
                <w:sz w:val="21"/>
                <w:szCs w:val="21"/>
              </w:rPr>
            </w:pPr>
            <w:r w:rsidRPr="00EB152C">
              <w:rPr>
                <w:rFonts w:cstheme="minorHAnsi"/>
                <w:sz w:val="21"/>
                <w:szCs w:val="21"/>
              </w:rPr>
              <w:t>Tiekėjo (subtiekėjo) darbuotojo atvykimo paslaugoms atlikti iš savo įmonės serviso patalpų į laivo buvimo (darbų vykdymo) vietą paslauga, įskaitant grįžimo atgal laiką.</w:t>
            </w:r>
          </w:p>
        </w:tc>
        <w:tc>
          <w:tcPr>
            <w:tcW w:w="834" w:type="dxa"/>
          </w:tcPr>
          <w:p w14:paraId="5B3D55E3"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5B14C0A7" w14:textId="77777777" w:rsidR="002E3CD4" w:rsidRPr="00EB152C" w:rsidRDefault="002E3CD4" w:rsidP="008630A4">
            <w:pPr>
              <w:jc w:val="center"/>
              <w:rPr>
                <w:rFonts w:cstheme="minorHAnsi"/>
                <w:sz w:val="21"/>
                <w:szCs w:val="21"/>
              </w:rPr>
            </w:pPr>
            <w:r w:rsidRPr="00EB152C">
              <w:rPr>
                <w:rFonts w:cstheme="minorHAnsi"/>
                <w:sz w:val="21"/>
                <w:szCs w:val="21"/>
              </w:rPr>
              <w:t>30</w:t>
            </w:r>
          </w:p>
        </w:tc>
      </w:tr>
      <w:tr w:rsidR="002E3CD4" w:rsidRPr="00EB152C" w14:paraId="1F4499A5" w14:textId="77777777" w:rsidTr="002E3CD4">
        <w:tc>
          <w:tcPr>
            <w:tcW w:w="556" w:type="dxa"/>
          </w:tcPr>
          <w:p w14:paraId="2C80C926" w14:textId="77777777" w:rsidR="002E3CD4" w:rsidRPr="00EB152C" w:rsidRDefault="002E3CD4" w:rsidP="008630A4">
            <w:pPr>
              <w:rPr>
                <w:rFonts w:cstheme="minorHAnsi"/>
                <w:sz w:val="21"/>
                <w:szCs w:val="21"/>
              </w:rPr>
            </w:pPr>
            <w:r w:rsidRPr="00EB152C">
              <w:rPr>
                <w:rFonts w:cstheme="minorHAnsi"/>
                <w:sz w:val="21"/>
                <w:szCs w:val="21"/>
              </w:rPr>
              <w:t>32.</w:t>
            </w:r>
          </w:p>
        </w:tc>
        <w:tc>
          <w:tcPr>
            <w:tcW w:w="6810" w:type="dxa"/>
          </w:tcPr>
          <w:p w14:paraId="63B18BC6" w14:textId="77777777" w:rsidR="002E3CD4" w:rsidRPr="00EB152C" w:rsidRDefault="002E3CD4" w:rsidP="008630A4">
            <w:pPr>
              <w:jc w:val="both"/>
              <w:rPr>
                <w:rFonts w:cstheme="minorHAnsi"/>
                <w:sz w:val="21"/>
                <w:szCs w:val="21"/>
              </w:rPr>
            </w:pPr>
            <w:r w:rsidRPr="00EB152C">
              <w:rPr>
                <w:rFonts w:cstheme="minorHAnsi"/>
                <w:sz w:val="21"/>
                <w:szCs w:val="21"/>
              </w:rPr>
              <w:t>Tiekėjo (subtiekėjo) darbuotojų atvykimo paslaugoms atlikti iš savo įmonės serviso patalpų į laivo buvimo (darbų vykdymo) vietą ir grįžimo atgal autotransporto priemonės eksploatacinės išlaidos.</w:t>
            </w:r>
          </w:p>
        </w:tc>
        <w:tc>
          <w:tcPr>
            <w:tcW w:w="834" w:type="dxa"/>
          </w:tcPr>
          <w:p w14:paraId="2D4C0405" w14:textId="77777777" w:rsidR="002E3CD4" w:rsidRPr="00EB152C" w:rsidRDefault="002E3CD4" w:rsidP="008630A4">
            <w:pPr>
              <w:jc w:val="center"/>
              <w:rPr>
                <w:rFonts w:cstheme="minorHAnsi"/>
                <w:sz w:val="21"/>
                <w:szCs w:val="21"/>
              </w:rPr>
            </w:pPr>
            <w:r w:rsidRPr="00EB152C">
              <w:rPr>
                <w:rFonts w:cstheme="minorHAnsi"/>
                <w:sz w:val="21"/>
                <w:szCs w:val="21"/>
              </w:rPr>
              <w:t>km</w:t>
            </w:r>
          </w:p>
        </w:tc>
        <w:tc>
          <w:tcPr>
            <w:tcW w:w="1531" w:type="dxa"/>
          </w:tcPr>
          <w:p w14:paraId="58430C88" w14:textId="77777777" w:rsidR="002E3CD4" w:rsidRPr="00EB152C" w:rsidRDefault="002E3CD4" w:rsidP="008630A4">
            <w:pPr>
              <w:jc w:val="center"/>
              <w:rPr>
                <w:rFonts w:cstheme="minorHAnsi"/>
                <w:sz w:val="21"/>
                <w:szCs w:val="21"/>
              </w:rPr>
            </w:pPr>
            <w:r w:rsidRPr="00EB152C">
              <w:rPr>
                <w:rFonts w:cstheme="minorHAnsi"/>
                <w:sz w:val="21"/>
                <w:szCs w:val="21"/>
              </w:rPr>
              <w:t>500</w:t>
            </w:r>
          </w:p>
        </w:tc>
      </w:tr>
      <w:tr w:rsidR="002E3CD4" w:rsidRPr="00EB152C" w14:paraId="62270CD7" w14:textId="77777777" w:rsidTr="002E3CD4">
        <w:trPr>
          <w:trHeight w:val="341"/>
        </w:trPr>
        <w:tc>
          <w:tcPr>
            <w:tcW w:w="9731" w:type="dxa"/>
            <w:gridSpan w:val="4"/>
          </w:tcPr>
          <w:p w14:paraId="25C7196C" w14:textId="58A50FFC" w:rsidR="002E3CD4" w:rsidRPr="00EB152C" w:rsidRDefault="002E3CD4" w:rsidP="00EB152C">
            <w:pPr>
              <w:rPr>
                <w:rFonts w:cstheme="minorHAnsi"/>
                <w:b/>
                <w:bCs/>
                <w:sz w:val="21"/>
                <w:szCs w:val="21"/>
              </w:rPr>
            </w:pPr>
            <w:r w:rsidRPr="00EB152C">
              <w:rPr>
                <w:rFonts w:cstheme="minorHAnsi"/>
                <w:b/>
                <w:bCs/>
                <w:sz w:val="21"/>
                <w:szCs w:val="21"/>
              </w:rPr>
              <w:t>Paslaug</w:t>
            </w:r>
            <w:r w:rsidR="00EB152C">
              <w:rPr>
                <w:rFonts w:cstheme="minorHAnsi"/>
                <w:b/>
                <w:bCs/>
                <w:sz w:val="21"/>
                <w:szCs w:val="21"/>
              </w:rPr>
              <w:t xml:space="preserve">os, teikiamos </w:t>
            </w:r>
            <w:r w:rsidRPr="00EB152C">
              <w:rPr>
                <w:rFonts w:cstheme="minorHAnsi"/>
                <w:b/>
                <w:bCs/>
                <w:sz w:val="21"/>
                <w:szCs w:val="21"/>
              </w:rPr>
              <w:t>FRONTEX operacijos vietos Europos Sąjungos valstybėje</w:t>
            </w:r>
          </w:p>
        </w:tc>
      </w:tr>
      <w:tr w:rsidR="002E3CD4" w:rsidRPr="00EB152C" w14:paraId="2DB2A41D" w14:textId="77777777" w:rsidTr="002E3CD4">
        <w:tc>
          <w:tcPr>
            <w:tcW w:w="556" w:type="dxa"/>
          </w:tcPr>
          <w:p w14:paraId="0F246E53" w14:textId="77777777" w:rsidR="002E3CD4" w:rsidRPr="00EB152C" w:rsidRDefault="002E3CD4" w:rsidP="008630A4">
            <w:pPr>
              <w:rPr>
                <w:rFonts w:cstheme="minorHAnsi"/>
                <w:sz w:val="21"/>
                <w:szCs w:val="21"/>
              </w:rPr>
            </w:pPr>
            <w:r w:rsidRPr="00EB152C">
              <w:rPr>
                <w:rFonts w:cstheme="minorHAnsi"/>
                <w:sz w:val="21"/>
                <w:szCs w:val="21"/>
              </w:rPr>
              <w:t>1.</w:t>
            </w:r>
          </w:p>
        </w:tc>
        <w:tc>
          <w:tcPr>
            <w:tcW w:w="6810" w:type="dxa"/>
          </w:tcPr>
          <w:p w14:paraId="03A90DF1" w14:textId="77777777" w:rsidR="002E3CD4" w:rsidRPr="00EB152C" w:rsidRDefault="002E3CD4" w:rsidP="008630A4">
            <w:pPr>
              <w:jc w:val="both"/>
              <w:rPr>
                <w:rFonts w:cstheme="minorHAnsi"/>
                <w:sz w:val="21"/>
                <w:szCs w:val="21"/>
              </w:rPr>
            </w:pPr>
            <w:r w:rsidRPr="00EB152C">
              <w:rPr>
                <w:rFonts w:cstheme="minorHAnsi"/>
                <w:sz w:val="21"/>
                <w:szCs w:val="21"/>
              </w:rPr>
              <w:t xml:space="preserve">Pakabinamo </w:t>
            </w:r>
            <w:proofErr w:type="spellStart"/>
            <w:r w:rsidRPr="00EB152C">
              <w:rPr>
                <w:rFonts w:cstheme="minorHAnsi"/>
                <w:sz w:val="21"/>
                <w:szCs w:val="21"/>
              </w:rPr>
              <w:t>Mercury</w:t>
            </w:r>
            <w:proofErr w:type="spellEnd"/>
            <w:r w:rsidRPr="00EB152C">
              <w:rPr>
                <w:rFonts w:cstheme="minorHAnsi"/>
                <w:sz w:val="21"/>
                <w:szCs w:val="21"/>
              </w:rPr>
              <w:t xml:space="preserve"> 350-400 HP 4T variklio techninės priežiūros darbai pagal gamintojo serviso reikalavimus po (kas) 36 mėn. arba 300 išdirbio valandų, apimant 12 mėn. eksploatavimo trukmei nustatytą priežiūros darbų apimtį, neįskaitant darbams atlikti reikalingų eksploatacinių medžiagų ir atsarginių dalių įsigijimo išlaidų.   </w:t>
            </w:r>
          </w:p>
        </w:tc>
        <w:tc>
          <w:tcPr>
            <w:tcW w:w="834" w:type="dxa"/>
          </w:tcPr>
          <w:p w14:paraId="07889B57"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1EBC0258" w14:textId="77777777" w:rsidR="002E3CD4" w:rsidRPr="00EB152C" w:rsidRDefault="002E3CD4" w:rsidP="008630A4">
            <w:pPr>
              <w:jc w:val="center"/>
              <w:rPr>
                <w:rFonts w:cstheme="minorHAnsi"/>
                <w:sz w:val="21"/>
                <w:szCs w:val="21"/>
              </w:rPr>
            </w:pPr>
            <w:r w:rsidRPr="00EB152C">
              <w:rPr>
                <w:rFonts w:cstheme="minorHAnsi"/>
                <w:sz w:val="21"/>
                <w:szCs w:val="21"/>
              </w:rPr>
              <w:t>12</w:t>
            </w:r>
          </w:p>
        </w:tc>
      </w:tr>
      <w:tr w:rsidR="002E3CD4" w:rsidRPr="00EB152C" w14:paraId="7860B237" w14:textId="77777777" w:rsidTr="002E3CD4">
        <w:tc>
          <w:tcPr>
            <w:tcW w:w="556" w:type="dxa"/>
          </w:tcPr>
          <w:p w14:paraId="394EC494" w14:textId="77777777" w:rsidR="002E3CD4" w:rsidRPr="00EB152C" w:rsidRDefault="002E3CD4" w:rsidP="008630A4">
            <w:pPr>
              <w:rPr>
                <w:rFonts w:cstheme="minorHAnsi"/>
                <w:sz w:val="21"/>
                <w:szCs w:val="21"/>
              </w:rPr>
            </w:pPr>
            <w:r w:rsidRPr="00EB152C">
              <w:rPr>
                <w:rFonts w:cstheme="minorHAnsi"/>
                <w:sz w:val="21"/>
                <w:szCs w:val="21"/>
              </w:rPr>
              <w:t>2.</w:t>
            </w:r>
          </w:p>
        </w:tc>
        <w:tc>
          <w:tcPr>
            <w:tcW w:w="6810" w:type="dxa"/>
          </w:tcPr>
          <w:p w14:paraId="1DD825A7" w14:textId="77777777" w:rsidR="002E3CD4" w:rsidRPr="00EB152C" w:rsidRDefault="002E3CD4" w:rsidP="008630A4">
            <w:pPr>
              <w:jc w:val="both"/>
              <w:rPr>
                <w:rFonts w:cstheme="minorHAnsi"/>
                <w:sz w:val="21"/>
                <w:szCs w:val="21"/>
              </w:rPr>
            </w:pPr>
            <w:r w:rsidRPr="00EB152C">
              <w:rPr>
                <w:rFonts w:cstheme="minorHAnsi"/>
                <w:sz w:val="21"/>
                <w:szCs w:val="21"/>
              </w:rPr>
              <w:t xml:space="preserve">Pakabinamo </w:t>
            </w:r>
            <w:proofErr w:type="spellStart"/>
            <w:r w:rsidRPr="00EB152C">
              <w:rPr>
                <w:rFonts w:cstheme="minorHAnsi"/>
                <w:sz w:val="21"/>
                <w:szCs w:val="21"/>
              </w:rPr>
              <w:t>Mercury</w:t>
            </w:r>
            <w:proofErr w:type="spellEnd"/>
            <w:r w:rsidRPr="00EB152C">
              <w:rPr>
                <w:rFonts w:cstheme="minorHAnsi"/>
                <w:sz w:val="21"/>
                <w:szCs w:val="21"/>
              </w:rPr>
              <w:t xml:space="preserve"> 400 HP 4T variklio vožtuvų tarpelių patikros ir sureguliavimo darbai po (kas) 600 išdirbio valandų, įskaitant darbams atlikti reikalingų atsarginių dalių įsigijimo išlaidas.</w:t>
            </w:r>
          </w:p>
        </w:tc>
        <w:tc>
          <w:tcPr>
            <w:tcW w:w="834" w:type="dxa"/>
          </w:tcPr>
          <w:p w14:paraId="082940E0"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31AA969C" w14:textId="77777777" w:rsidR="002E3CD4" w:rsidRPr="00EB152C" w:rsidRDefault="002E3CD4" w:rsidP="008630A4">
            <w:pPr>
              <w:jc w:val="center"/>
              <w:rPr>
                <w:rFonts w:cstheme="minorHAnsi"/>
                <w:sz w:val="21"/>
                <w:szCs w:val="21"/>
                <w:highlight w:val="yellow"/>
              </w:rPr>
            </w:pPr>
            <w:r w:rsidRPr="00EB152C">
              <w:rPr>
                <w:rFonts w:cstheme="minorHAnsi"/>
                <w:sz w:val="21"/>
                <w:szCs w:val="21"/>
              </w:rPr>
              <w:t>4</w:t>
            </w:r>
          </w:p>
        </w:tc>
      </w:tr>
      <w:tr w:rsidR="002E3CD4" w:rsidRPr="00EB152C" w14:paraId="477BA68C" w14:textId="77777777" w:rsidTr="002E3CD4">
        <w:tc>
          <w:tcPr>
            <w:tcW w:w="556" w:type="dxa"/>
          </w:tcPr>
          <w:p w14:paraId="30A1D620" w14:textId="77777777" w:rsidR="002E3CD4" w:rsidRPr="00EB152C" w:rsidRDefault="002E3CD4" w:rsidP="008630A4">
            <w:pPr>
              <w:rPr>
                <w:rFonts w:cstheme="minorHAnsi"/>
                <w:sz w:val="21"/>
                <w:szCs w:val="21"/>
              </w:rPr>
            </w:pPr>
            <w:r w:rsidRPr="00EB152C">
              <w:rPr>
                <w:rFonts w:cstheme="minorHAnsi"/>
                <w:sz w:val="21"/>
                <w:szCs w:val="21"/>
              </w:rPr>
              <w:lastRenderedPageBreak/>
              <w:t>3.</w:t>
            </w:r>
          </w:p>
        </w:tc>
        <w:tc>
          <w:tcPr>
            <w:tcW w:w="6810" w:type="dxa"/>
          </w:tcPr>
          <w:p w14:paraId="4BA06410" w14:textId="77777777" w:rsidR="002E3CD4" w:rsidRPr="00EB152C" w:rsidRDefault="002E3CD4" w:rsidP="008630A4">
            <w:pPr>
              <w:jc w:val="both"/>
              <w:rPr>
                <w:rFonts w:cstheme="minorHAnsi"/>
                <w:sz w:val="21"/>
                <w:szCs w:val="21"/>
              </w:rPr>
            </w:pPr>
            <w:r w:rsidRPr="00EB152C">
              <w:rPr>
                <w:rFonts w:cstheme="minorHAnsi"/>
                <w:sz w:val="21"/>
                <w:szCs w:val="21"/>
              </w:rPr>
              <w:t>Dyzelinio generatoriaus Fischer Panda 5000i PMS NEO techninės priežiūros darbai pagal gamintojo serviso reikalavimus po (kas) 60 mėn. arba 1200 išdirbio valandų, apimant 12 mėn. eksploatavimo trukmei nustatytą priežiūros darbų apimtį, neįskaitant darbams atlikti reikalingų medžiagų ir atsarginių dalių įsigijimo išlaidų.</w:t>
            </w:r>
          </w:p>
        </w:tc>
        <w:tc>
          <w:tcPr>
            <w:tcW w:w="834" w:type="dxa"/>
          </w:tcPr>
          <w:p w14:paraId="632B9CDE" w14:textId="77777777" w:rsidR="002E3CD4" w:rsidRPr="00EB152C" w:rsidRDefault="002E3CD4" w:rsidP="008630A4">
            <w:pPr>
              <w:jc w:val="center"/>
              <w:rPr>
                <w:rFonts w:cstheme="minorHAnsi"/>
                <w:sz w:val="21"/>
                <w:szCs w:val="21"/>
              </w:rPr>
            </w:pPr>
            <w:proofErr w:type="spellStart"/>
            <w:r w:rsidRPr="00EB152C">
              <w:rPr>
                <w:rFonts w:cstheme="minorHAnsi"/>
                <w:sz w:val="21"/>
                <w:szCs w:val="21"/>
              </w:rPr>
              <w:t>kompl</w:t>
            </w:r>
            <w:proofErr w:type="spellEnd"/>
            <w:r w:rsidRPr="00EB152C">
              <w:rPr>
                <w:rFonts w:cstheme="minorHAnsi"/>
                <w:sz w:val="21"/>
                <w:szCs w:val="21"/>
              </w:rPr>
              <w:t>.</w:t>
            </w:r>
          </w:p>
        </w:tc>
        <w:tc>
          <w:tcPr>
            <w:tcW w:w="1531" w:type="dxa"/>
          </w:tcPr>
          <w:p w14:paraId="1B2DCF6F" w14:textId="77777777" w:rsidR="002E3CD4" w:rsidRPr="00EB152C" w:rsidRDefault="002E3CD4" w:rsidP="008630A4">
            <w:pPr>
              <w:jc w:val="center"/>
              <w:rPr>
                <w:rFonts w:cstheme="minorHAnsi"/>
                <w:sz w:val="21"/>
                <w:szCs w:val="21"/>
              </w:rPr>
            </w:pPr>
            <w:r w:rsidRPr="00EB152C">
              <w:rPr>
                <w:rFonts w:cstheme="minorHAnsi"/>
                <w:sz w:val="21"/>
                <w:szCs w:val="21"/>
              </w:rPr>
              <w:t>2</w:t>
            </w:r>
          </w:p>
        </w:tc>
      </w:tr>
      <w:tr w:rsidR="002E3CD4" w:rsidRPr="00EB152C" w14:paraId="6EA8BC6D" w14:textId="77777777" w:rsidTr="002E3CD4">
        <w:tc>
          <w:tcPr>
            <w:tcW w:w="556" w:type="dxa"/>
          </w:tcPr>
          <w:p w14:paraId="6DB11ECD" w14:textId="77777777" w:rsidR="002E3CD4" w:rsidRPr="00EB152C" w:rsidRDefault="002E3CD4" w:rsidP="008630A4">
            <w:pPr>
              <w:rPr>
                <w:rFonts w:cstheme="minorHAnsi"/>
                <w:sz w:val="21"/>
                <w:szCs w:val="21"/>
              </w:rPr>
            </w:pPr>
            <w:r w:rsidRPr="00EB152C">
              <w:rPr>
                <w:rFonts w:cstheme="minorHAnsi"/>
                <w:sz w:val="21"/>
                <w:szCs w:val="21"/>
              </w:rPr>
              <w:t>4.</w:t>
            </w:r>
          </w:p>
        </w:tc>
        <w:tc>
          <w:tcPr>
            <w:tcW w:w="6810" w:type="dxa"/>
          </w:tcPr>
          <w:p w14:paraId="3EF7856D" w14:textId="77777777" w:rsidR="002E3CD4" w:rsidRPr="00EB152C" w:rsidRDefault="002E3CD4" w:rsidP="008630A4">
            <w:pPr>
              <w:jc w:val="both"/>
              <w:rPr>
                <w:rFonts w:cstheme="minorHAnsi"/>
                <w:sz w:val="21"/>
                <w:szCs w:val="21"/>
              </w:rPr>
            </w:pPr>
            <w:proofErr w:type="spellStart"/>
            <w:r w:rsidRPr="00EB152C">
              <w:rPr>
                <w:rFonts w:cstheme="minorHAnsi"/>
                <w:sz w:val="21"/>
                <w:szCs w:val="21"/>
              </w:rPr>
              <w:t>Mercury</w:t>
            </w:r>
            <w:proofErr w:type="spellEnd"/>
            <w:r w:rsidRPr="00EB152C">
              <w:rPr>
                <w:rFonts w:cstheme="minorHAnsi"/>
                <w:sz w:val="21"/>
                <w:szCs w:val="21"/>
              </w:rPr>
              <w:t xml:space="preserve"> 350-400 HP 4T pakabinamo variklio ir dyzelinio generatoriaus Fischer Panda 5000i PMS NEO variklio diagnostikos ir remonto darbai.</w:t>
            </w:r>
          </w:p>
        </w:tc>
        <w:tc>
          <w:tcPr>
            <w:tcW w:w="834" w:type="dxa"/>
          </w:tcPr>
          <w:p w14:paraId="38C67041"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2FCD364C" w14:textId="77777777" w:rsidR="002E3CD4" w:rsidRPr="00EB152C" w:rsidRDefault="002E3CD4" w:rsidP="008630A4">
            <w:pPr>
              <w:jc w:val="center"/>
              <w:rPr>
                <w:rFonts w:cstheme="minorHAnsi"/>
                <w:sz w:val="21"/>
                <w:szCs w:val="21"/>
              </w:rPr>
            </w:pPr>
            <w:r w:rsidRPr="00EB152C">
              <w:rPr>
                <w:rFonts w:cstheme="minorHAnsi"/>
                <w:sz w:val="21"/>
                <w:szCs w:val="21"/>
              </w:rPr>
              <w:t>40</w:t>
            </w:r>
          </w:p>
        </w:tc>
      </w:tr>
      <w:tr w:rsidR="002E3CD4" w:rsidRPr="00EB152C" w14:paraId="16A15F35" w14:textId="77777777" w:rsidTr="002E3CD4">
        <w:tc>
          <w:tcPr>
            <w:tcW w:w="556" w:type="dxa"/>
          </w:tcPr>
          <w:p w14:paraId="5A5191FD" w14:textId="77777777" w:rsidR="002E3CD4" w:rsidRPr="00EB152C" w:rsidRDefault="002E3CD4" w:rsidP="008630A4">
            <w:pPr>
              <w:rPr>
                <w:rFonts w:cstheme="minorHAnsi"/>
                <w:sz w:val="21"/>
                <w:szCs w:val="21"/>
              </w:rPr>
            </w:pPr>
            <w:r w:rsidRPr="00EB152C">
              <w:rPr>
                <w:rFonts w:cstheme="minorHAnsi"/>
                <w:sz w:val="21"/>
                <w:szCs w:val="21"/>
              </w:rPr>
              <w:t>5.</w:t>
            </w:r>
          </w:p>
        </w:tc>
        <w:tc>
          <w:tcPr>
            <w:tcW w:w="6810" w:type="dxa"/>
          </w:tcPr>
          <w:p w14:paraId="065A8270" w14:textId="77777777" w:rsidR="002E3CD4" w:rsidRPr="00EB152C" w:rsidRDefault="002E3CD4" w:rsidP="008630A4">
            <w:pPr>
              <w:jc w:val="both"/>
              <w:rPr>
                <w:rFonts w:cstheme="minorHAnsi"/>
                <w:sz w:val="21"/>
                <w:szCs w:val="21"/>
              </w:rPr>
            </w:pPr>
            <w:r w:rsidRPr="00EB152C">
              <w:rPr>
                <w:rFonts w:cstheme="minorHAnsi"/>
                <w:sz w:val="21"/>
                <w:szCs w:val="21"/>
              </w:rPr>
              <w:t xml:space="preserve">Elektros instaliacijos bei įrangos patikros ir remonto darbai. </w:t>
            </w:r>
          </w:p>
        </w:tc>
        <w:tc>
          <w:tcPr>
            <w:tcW w:w="834" w:type="dxa"/>
          </w:tcPr>
          <w:p w14:paraId="594AA8E6"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203E71D3" w14:textId="77777777" w:rsidR="002E3CD4" w:rsidRPr="00EB152C" w:rsidRDefault="002E3CD4" w:rsidP="008630A4">
            <w:pPr>
              <w:jc w:val="center"/>
              <w:rPr>
                <w:rFonts w:cstheme="minorHAnsi"/>
                <w:sz w:val="21"/>
                <w:szCs w:val="21"/>
              </w:rPr>
            </w:pPr>
            <w:r w:rsidRPr="00EB152C">
              <w:rPr>
                <w:rFonts w:cstheme="minorHAnsi"/>
                <w:sz w:val="21"/>
                <w:szCs w:val="21"/>
              </w:rPr>
              <w:t>20</w:t>
            </w:r>
          </w:p>
        </w:tc>
      </w:tr>
      <w:tr w:rsidR="002E3CD4" w:rsidRPr="00EB152C" w14:paraId="24718577" w14:textId="77777777" w:rsidTr="002E3CD4">
        <w:tc>
          <w:tcPr>
            <w:tcW w:w="556" w:type="dxa"/>
          </w:tcPr>
          <w:p w14:paraId="47CE2688" w14:textId="77777777" w:rsidR="002E3CD4" w:rsidRPr="00EB152C" w:rsidRDefault="002E3CD4" w:rsidP="008630A4">
            <w:pPr>
              <w:rPr>
                <w:rFonts w:cstheme="minorHAnsi"/>
                <w:sz w:val="21"/>
                <w:szCs w:val="21"/>
              </w:rPr>
            </w:pPr>
            <w:r w:rsidRPr="00EB152C">
              <w:rPr>
                <w:rFonts w:cstheme="minorHAnsi"/>
                <w:sz w:val="21"/>
                <w:szCs w:val="21"/>
              </w:rPr>
              <w:t>6.</w:t>
            </w:r>
          </w:p>
        </w:tc>
        <w:tc>
          <w:tcPr>
            <w:tcW w:w="6810" w:type="dxa"/>
          </w:tcPr>
          <w:p w14:paraId="4AA904AD" w14:textId="77777777" w:rsidR="002E3CD4" w:rsidRPr="00EB152C" w:rsidRDefault="002E3CD4" w:rsidP="008630A4">
            <w:pPr>
              <w:jc w:val="both"/>
              <w:rPr>
                <w:rFonts w:cstheme="minorHAnsi"/>
                <w:sz w:val="21"/>
                <w:szCs w:val="21"/>
              </w:rPr>
            </w:pPr>
            <w:r w:rsidRPr="00EB152C">
              <w:rPr>
                <w:rFonts w:cstheme="minorHAnsi"/>
                <w:sz w:val="21"/>
                <w:szCs w:val="21"/>
              </w:rPr>
              <w:t>Pagalbinių įrenginių, mechanizmų bei sistemų įrangos patikros ir remonto darbai.</w:t>
            </w:r>
          </w:p>
        </w:tc>
        <w:tc>
          <w:tcPr>
            <w:tcW w:w="834" w:type="dxa"/>
          </w:tcPr>
          <w:p w14:paraId="51252F72"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1A9A1703"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0BEAFB75" w14:textId="77777777" w:rsidTr="002E3CD4">
        <w:tc>
          <w:tcPr>
            <w:tcW w:w="556" w:type="dxa"/>
          </w:tcPr>
          <w:p w14:paraId="3219E2A0" w14:textId="77777777" w:rsidR="002E3CD4" w:rsidRPr="00EB152C" w:rsidRDefault="002E3CD4" w:rsidP="008630A4">
            <w:pPr>
              <w:rPr>
                <w:rFonts w:cstheme="minorHAnsi"/>
                <w:sz w:val="21"/>
                <w:szCs w:val="21"/>
              </w:rPr>
            </w:pPr>
            <w:r w:rsidRPr="00EB152C">
              <w:rPr>
                <w:rFonts w:cstheme="minorHAnsi"/>
                <w:sz w:val="21"/>
                <w:szCs w:val="21"/>
              </w:rPr>
              <w:t>7.</w:t>
            </w:r>
          </w:p>
        </w:tc>
        <w:tc>
          <w:tcPr>
            <w:tcW w:w="6810" w:type="dxa"/>
          </w:tcPr>
          <w:p w14:paraId="2617D70A" w14:textId="77777777" w:rsidR="002E3CD4" w:rsidRPr="00EB152C" w:rsidRDefault="002E3CD4" w:rsidP="008630A4">
            <w:pPr>
              <w:jc w:val="both"/>
              <w:rPr>
                <w:rFonts w:cstheme="minorHAnsi"/>
                <w:sz w:val="21"/>
                <w:szCs w:val="21"/>
              </w:rPr>
            </w:pPr>
            <w:r w:rsidRPr="00EB152C">
              <w:rPr>
                <w:rFonts w:cstheme="minorHAnsi"/>
                <w:sz w:val="21"/>
                <w:szCs w:val="21"/>
              </w:rPr>
              <w:t>Korpuso konstrukcijų bei pontonų techninės priežiūros ir remonto darbai.</w:t>
            </w:r>
          </w:p>
        </w:tc>
        <w:tc>
          <w:tcPr>
            <w:tcW w:w="834" w:type="dxa"/>
          </w:tcPr>
          <w:p w14:paraId="7BA155F9"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776C2C43" w14:textId="77777777" w:rsidR="002E3CD4" w:rsidRPr="00EB152C" w:rsidRDefault="002E3CD4" w:rsidP="008630A4">
            <w:pPr>
              <w:jc w:val="center"/>
              <w:rPr>
                <w:rFonts w:cstheme="minorHAnsi"/>
                <w:sz w:val="21"/>
                <w:szCs w:val="21"/>
              </w:rPr>
            </w:pPr>
            <w:r w:rsidRPr="00EB152C">
              <w:rPr>
                <w:rFonts w:cstheme="minorHAnsi"/>
                <w:sz w:val="21"/>
                <w:szCs w:val="21"/>
              </w:rPr>
              <w:t>10</w:t>
            </w:r>
          </w:p>
        </w:tc>
      </w:tr>
      <w:tr w:rsidR="002E3CD4" w:rsidRPr="00EB152C" w14:paraId="67BB40E7" w14:textId="77777777" w:rsidTr="002E3CD4">
        <w:tc>
          <w:tcPr>
            <w:tcW w:w="556" w:type="dxa"/>
          </w:tcPr>
          <w:p w14:paraId="50BD6762" w14:textId="77777777" w:rsidR="002E3CD4" w:rsidRPr="00EB152C" w:rsidRDefault="002E3CD4" w:rsidP="008630A4">
            <w:pPr>
              <w:rPr>
                <w:rFonts w:cstheme="minorHAnsi"/>
                <w:sz w:val="21"/>
                <w:szCs w:val="21"/>
              </w:rPr>
            </w:pPr>
            <w:r w:rsidRPr="00EB152C">
              <w:rPr>
                <w:rFonts w:cstheme="minorHAnsi"/>
                <w:sz w:val="21"/>
                <w:szCs w:val="21"/>
              </w:rPr>
              <w:t>8.</w:t>
            </w:r>
          </w:p>
        </w:tc>
        <w:tc>
          <w:tcPr>
            <w:tcW w:w="6810" w:type="dxa"/>
          </w:tcPr>
          <w:p w14:paraId="0D33F711" w14:textId="77777777" w:rsidR="002E3CD4" w:rsidRPr="00EB152C" w:rsidRDefault="002E3CD4" w:rsidP="008630A4">
            <w:pPr>
              <w:jc w:val="both"/>
              <w:rPr>
                <w:rFonts w:cstheme="minorHAnsi"/>
                <w:sz w:val="21"/>
                <w:szCs w:val="21"/>
              </w:rPr>
            </w:pPr>
            <w:r w:rsidRPr="00EB152C">
              <w:rPr>
                <w:rFonts w:cstheme="minorHAnsi"/>
                <w:sz w:val="21"/>
                <w:szCs w:val="21"/>
              </w:rPr>
              <w:t xml:space="preserve">Tiekėjo (subtiekėjo) darbuotojo atvykimo paslaugoms atlikti iš savo įmonės serviso patalpų ar nakvynės vietos komandiruotės metu į laivo buvimo (darbų vykdymo) vietą FRONTEX operacijos rajone paslauga, įskaitant grįžimo atgal laiką.  </w:t>
            </w:r>
          </w:p>
        </w:tc>
        <w:tc>
          <w:tcPr>
            <w:tcW w:w="834" w:type="dxa"/>
          </w:tcPr>
          <w:p w14:paraId="1D9A0033" w14:textId="77777777" w:rsidR="002E3CD4" w:rsidRPr="00EB152C" w:rsidRDefault="002E3CD4" w:rsidP="008630A4">
            <w:pPr>
              <w:jc w:val="center"/>
              <w:rPr>
                <w:rFonts w:cstheme="minorHAnsi"/>
                <w:sz w:val="21"/>
                <w:szCs w:val="21"/>
              </w:rPr>
            </w:pPr>
            <w:r w:rsidRPr="00EB152C">
              <w:rPr>
                <w:rFonts w:cstheme="minorHAnsi"/>
                <w:sz w:val="21"/>
                <w:szCs w:val="21"/>
              </w:rPr>
              <w:t>val.</w:t>
            </w:r>
          </w:p>
        </w:tc>
        <w:tc>
          <w:tcPr>
            <w:tcW w:w="1531" w:type="dxa"/>
          </w:tcPr>
          <w:p w14:paraId="380660C5" w14:textId="77777777" w:rsidR="002E3CD4" w:rsidRPr="00EB152C" w:rsidRDefault="002E3CD4" w:rsidP="008630A4">
            <w:pPr>
              <w:jc w:val="center"/>
              <w:rPr>
                <w:rFonts w:cstheme="minorHAnsi"/>
                <w:sz w:val="21"/>
                <w:szCs w:val="21"/>
              </w:rPr>
            </w:pPr>
            <w:r w:rsidRPr="00EB152C">
              <w:rPr>
                <w:rFonts w:cstheme="minorHAnsi"/>
                <w:sz w:val="21"/>
                <w:szCs w:val="21"/>
              </w:rPr>
              <w:t>400</w:t>
            </w:r>
          </w:p>
        </w:tc>
      </w:tr>
    </w:tbl>
    <w:p w14:paraId="15B5C7DF" w14:textId="77777777" w:rsidR="002E3CD4" w:rsidRPr="00EB152C" w:rsidRDefault="002E3CD4" w:rsidP="002E3CD4">
      <w:pPr>
        <w:tabs>
          <w:tab w:val="left" w:pos="459"/>
        </w:tabs>
        <w:suppressAutoHyphens/>
        <w:autoSpaceDN w:val="0"/>
        <w:spacing w:after="0" w:line="240" w:lineRule="auto"/>
        <w:jc w:val="both"/>
        <w:textAlignment w:val="baseline"/>
        <w:rPr>
          <w:rFonts w:eastAsia="SimSun" w:cstheme="minorHAnsi"/>
          <w:b/>
          <w:kern w:val="3"/>
          <w:lang w:eastAsia="zh-CN" w:bidi="hi-IN"/>
        </w:rPr>
      </w:pPr>
    </w:p>
    <w:p w14:paraId="79C16357" w14:textId="77777777" w:rsidR="002E3CD4" w:rsidRPr="00EB152C" w:rsidRDefault="002E3CD4" w:rsidP="002E3CD4">
      <w:pPr>
        <w:spacing w:after="0" w:line="240" w:lineRule="auto"/>
        <w:jc w:val="center"/>
        <w:rPr>
          <w:rFonts w:eastAsia="Calibri" w:cstheme="minorHAnsi"/>
          <w:b/>
          <w:lang w:eastAsia="en-US"/>
        </w:rPr>
      </w:pPr>
      <w:r w:rsidRPr="00EB152C">
        <w:rPr>
          <w:rFonts w:eastAsia="Calibri" w:cstheme="minorHAnsi"/>
          <w:b/>
          <w:lang w:eastAsia="en-US"/>
        </w:rPr>
        <w:t>SUTARTIES VYKDYMO IŠLAIDŲ ATLYGINIMAS</w:t>
      </w:r>
    </w:p>
    <w:p w14:paraId="0B0CFCB1" w14:textId="77777777" w:rsidR="002E3CD4" w:rsidRPr="00EB152C" w:rsidRDefault="002E3CD4" w:rsidP="002E3CD4">
      <w:pPr>
        <w:spacing w:after="0" w:line="240" w:lineRule="auto"/>
        <w:rPr>
          <w:rFonts w:eastAsia="Calibri" w:cstheme="minorHAnsi"/>
          <w:lang w:eastAsia="en-US"/>
        </w:rPr>
      </w:pPr>
    </w:p>
    <w:tbl>
      <w:tblPr>
        <w:tblStyle w:val="Lentelstinklelis3"/>
        <w:tblW w:w="0" w:type="auto"/>
        <w:tblLook w:val="04A0" w:firstRow="1" w:lastRow="0" w:firstColumn="1" w:lastColumn="0" w:noHBand="0" w:noVBand="1"/>
      </w:tblPr>
      <w:tblGrid>
        <w:gridCol w:w="556"/>
        <w:gridCol w:w="9191"/>
      </w:tblGrid>
      <w:tr w:rsidR="002E3CD4" w:rsidRPr="00EB152C" w14:paraId="5F47BC7D" w14:textId="77777777" w:rsidTr="008630A4">
        <w:tc>
          <w:tcPr>
            <w:tcW w:w="556" w:type="dxa"/>
          </w:tcPr>
          <w:p w14:paraId="0C46BDFD" w14:textId="77777777" w:rsidR="002E3CD4" w:rsidRPr="00EB152C" w:rsidRDefault="002E3CD4" w:rsidP="008630A4">
            <w:pPr>
              <w:rPr>
                <w:rFonts w:cstheme="minorHAnsi"/>
                <w:b/>
                <w:bCs/>
                <w:sz w:val="21"/>
                <w:szCs w:val="21"/>
              </w:rPr>
            </w:pPr>
            <w:r w:rsidRPr="00EB152C">
              <w:rPr>
                <w:rFonts w:cstheme="minorHAnsi"/>
                <w:b/>
                <w:bCs/>
                <w:sz w:val="21"/>
                <w:szCs w:val="21"/>
              </w:rPr>
              <w:t>Eil. Nr.</w:t>
            </w:r>
          </w:p>
        </w:tc>
        <w:tc>
          <w:tcPr>
            <w:tcW w:w="9191" w:type="dxa"/>
          </w:tcPr>
          <w:p w14:paraId="10F3426B" w14:textId="77777777" w:rsidR="002E3CD4" w:rsidRPr="00EB152C" w:rsidRDefault="002E3CD4" w:rsidP="008630A4">
            <w:pPr>
              <w:jc w:val="center"/>
              <w:rPr>
                <w:rFonts w:cstheme="minorHAnsi"/>
                <w:b/>
                <w:bCs/>
                <w:sz w:val="21"/>
                <w:szCs w:val="21"/>
              </w:rPr>
            </w:pPr>
            <w:r w:rsidRPr="00EB152C">
              <w:rPr>
                <w:rFonts w:cstheme="minorHAnsi"/>
                <w:b/>
                <w:bCs/>
                <w:sz w:val="21"/>
                <w:szCs w:val="21"/>
              </w:rPr>
              <w:t>Išlaidų pavadinimas</w:t>
            </w:r>
          </w:p>
        </w:tc>
      </w:tr>
      <w:tr w:rsidR="002E3CD4" w:rsidRPr="00EB152C" w14:paraId="3ED603F7" w14:textId="77777777" w:rsidTr="008630A4">
        <w:tc>
          <w:tcPr>
            <w:tcW w:w="556" w:type="dxa"/>
          </w:tcPr>
          <w:p w14:paraId="5E16FB66" w14:textId="77777777" w:rsidR="002E3CD4" w:rsidRPr="00EB152C" w:rsidRDefault="002E3CD4" w:rsidP="008630A4">
            <w:pPr>
              <w:rPr>
                <w:rFonts w:cstheme="minorHAnsi"/>
                <w:sz w:val="21"/>
                <w:szCs w:val="21"/>
              </w:rPr>
            </w:pPr>
            <w:r w:rsidRPr="00EB152C">
              <w:rPr>
                <w:rFonts w:cstheme="minorHAnsi"/>
                <w:sz w:val="21"/>
                <w:szCs w:val="21"/>
              </w:rPr>
              <w:t>1.</w:t>
            </w:r>
          </w:p>
        </w:tc>
        <w:tc>
          <w:tcPr>
            <w:tcW w:w="9191" w:type="dxa"/>
          </w:tcPr>
          <w:p w14:paraId="32B758CA" w14:textId="77777777" w:rsidR="002E3CD4" w:rsidRPr="00EB152C" w:rsidRDefault="002E3CD4" w:rsidP="008630A4">
            <w:pPr>
              <w:jc w:val="both"/>
              <w:rPr>
                <w:rFonts w:cstheme="minorHAnsi"/>
                <w:sz w:val="21"/>
                <w:szCs w:val="21"/>
              </w:rPr>
            </w:pPr>
            <w:r w:rsidRPr="00EB152C">
              <w:rPr>
                <w:rFonts w:cstheme="minorHAnsi"/>
                <w:sz w:val="21"/>
                <w:szCs w:val="21"/>
              </w:rPr>
              <w:t>Kelto išlaidos tiekėjo (subtiekėjo) autotransporto priemonės ir darbuotojų persikėlimui iš Klaipėdos į Kuršių neriją ir atgal.</w:t>
            </w:r>
          </w:p>
        </w:tc>
      </w:tr>
      <w:tr w:rsidR="002E3CD4" w:rsidRPr="00EB152C" w14:paraId="52DEB39A" w14:textId="77777777" w:rsidTr="008630A4">
        <w:tc>
          <w:tcPr>
            <w:tcW w:w="556" w:type="dxa"/>
          </w:tcPr>
          <w:p w14:paraId="3362F89E" w14:textId="77777777" w:rsidR="002E3CD4" w:rsidRPr="00EB152C" w:rsidRDefault="002E3CD4" w:rsidP="008630A4">
            <w:pPr>
              <w:rPr>
                <w:rFonts w:cstheme="minorHAnsi"/>
                <w:sz w:val="21"/>
                <w:szCs w:val="21"/>
              </w:rPr>
            </w:pPr>
            <w:r w:rsidRPr="00EB152C">
              <w:rPr>
                <w:rFonts w:cstheme="minorHAnsi"/>
                <w:sz w:val="21"/>
                <w:szCs w:val="21"/>
              </w:rPr>
              <w:t>2.</w:t>
            </w:r>
          </w:p>
        </w:tc>
        <w:tc>
          <w:tcPr>
            <w:tcW w:w="9191" w:type="dxa"/>
          </w:tcPr>
          <w:p w14:paraId="76E88FB9" w14:textId="77777777" w:rsidR="002E3CD4" w:rsidRPr="00EB152C" w:rsidRDefault="002E3CD4" w:rsidP="008630A4">
            <w:pPr>
              <w:jc w:val="both"/>
              <w:rPr>
                <w:rFonts w:cstheme="minorHAnsi"/>
                <w:sz w:val="21"/>
                <w:szCs w:val="21"/>
              </w:rPr>
            </w:pPr>
            <w:r w:rsidRPr="00EB152C">
              <w:rPr>
                <w:rFonts w:cstheme="minorHAnsi"/>
                <w:sz w:val="21"/>
                <w:szCs w:val="21"/>
              </w:rPr>
              <w:t>Tiekėjo (subtiekėjo) autotransporto priemonės įvažiavimo į Kuršių nerijos nacionalinį parką ekologinis mokestis.</w:t>
            </w:r>
          </w:p>
        </w:tc>
      </w:tr>
      <w:tr w:rsidR="002E3CD4" w:rsidRPr="00EB152C" w14:paraId="1CA81F02" w14:textId="77777777" w:rsidTr="008630A4">
        <w:tc>
          <w:tcPr>
            <w:tcW w:w="556" w:type="dxa"/>
          </w:tcPr>
          <w:p w14:paraId="449CFD7A" w14:textId="77777777" w:rsidR="002E3CD4" w:rsidRPr="00EB152C" w:rsidRDefault="002E3CD4" w:rsidP="008630A4">
            <w:pPr>
              <w:rPr>
                <w:rFonts w:cstheme="minorHAnsi"/>
                <w:sz w:val="21"/>
                <w:szCs w:val="21"/>
              </w:rPr>
            </w:pPr>
            <w:r w:rsidRPr="00EB152C">
              <w:rPr>
                <w:rFonts w:cstheme="minorHAnsi"/>
                <w:sz w:val="21"/>
                <w:szCs w:val="21"/>
              </w:rPr>
              <w:t>3.</w:t>
            </w:r>
          </w:p>
        </w:tc>
        <w:tc>
          <w:tcPr>
            <w:tcW w:w="9191" w:type="dxa"/>
          </w:tcPr>
          <w:p w14:paraId="55B505B0" w14:textId="1BB9BC2A" w:rsidR="002E3CD4" w:rsidRPr="00EB152C" w:rsidRDefault="002E3CD4" w:rsidP="008630A4">
            <w:pPr>
              <w:jc w:val="both"/>
              <w:rPr>
                <w:rFonts w:cstheme="minorHAnsi"/>
                <w:sz w:val="21"/>
                <w:szCs w:val="21"/>
              </w:rPr>
            </w:pPr>
            <w:r w:rsidRPr="00EB152C">
              <w:rPr>
                <w:rFonts w:cstheme="minorHAnsi"/>
                <w:sz w:val="21"/>
                <w:szCs w:val="21"/>
              </w:rPr>
              <w:t>Tiekėjo (subtiekėjo) darbuotojų atvykimui iš savo įmonės serviso patalpų buvimo vietos ar nakvynės vietos komandiruotės metu į laivo buvimo (paslaugų teikimo) vietą FRONTEX operacijos rajone ir grįžimui atgal patirtos autotransporto priemonės nuomos, parkavimo ir degalų jai įsigijimo išlaidos, lėktuvo ir kelto bilietų įsigijimo, taksi paslaugų pirkimo, nakvynės ir kt. išlaidos).</w:t>
            </w:r>
          </w:p>
        </w:tc>
      </w:tr>
      <w:tr w:rsidR="002E3CD4" w:rsidRPr="00EB152C" w14:paraId="5E62804F" w14:textId="77777777" w:rsidTr="008630A4">
        <w:tc>
          <w:tcPr>
            <w:tcW w:w="556" w:type="dxa"/>
          </w:tcPr>
          <w:p w14:paraId="78BA630B" w14:textId="77777777" w:rsidR="002E3CD4" w:rsidRPr="00EB152C" w:rsidRDefault="002E3CD4" w:rsidP="008630A4">
            <w:pPr>
              <w:rPr>
                <w:rFonts w:cstheme="minorHAnsi"/>
                <w:sz w:val="21"/>
                <w:szCs w:val="21"/>
              </w:rPr>
            </w:pPr>
            <w:r w:rsidRPr="00EB152C">
              <w:rPr>
                <w:rFonts w:cstheme="minorHAnsi"/>
                <w:sz w:val="21"/>
                <w:szCs w:val="21"/>
              </w:rPr>
              <w:t>4.</w:t>
            </w:r>
          </w:p>
        </w:tc>
        <w:tc>
          <w:tcPr>
            <w:tcW w:w="9191" w:type="dxa"/>
          </w:tcPr>
          <w:p w14:paraId="21769C9A" w14:textId="77777777" w:rsidR="002E3CD4" w:rsidRPr="00EB152C" w:rsidRDefault="002E3CD4" w:rsidP="008630A4">
            <w:pPr>
              <w:jc w:val="both"/>
              <w:rPr>
                <w:rFonts w:cstheme="minorHAnsi"/>
                <w:sz w:val="21"/>
                <w:szCs w:val="21"/>
              </w:rPr>
            </w:pPr>
            <w:r w:rsidRPr="00EB152C">
              <w:rPr>
                <w:rFonts w:cstheme="minorHAnsi"/>
                <w:sz w:val="21"/>
                <w:szCs w:val="21"/>
              </w:rPr>
              <w:t>Tiekėjo (subtiekėjo) pirktų paslaugų, skirtų laivui iškelti iš vandens techninės priežiūros ar remonto darbams atlikti ir nuleisti į vandenį po atliktų darbų, išlaidos.</w:t>
            </w:r>
          </w:p>
        </w:tc>
      </w:tr>
      <w:tr w:rsidR="002E3CD4" w:rsidRPr="00EB152C" w14:paraId="018FBF97" w14:textId="77777777" w:rsidTr="008630A4">
        <w:tc>
          <w:tcPr>
            <w:tcW w:w="556" w:type="dxa"/>
          </w:tcPr>
          <w:p w14:paraId="03E131AB" w14:textId="77777777" w:rsidR="002E3CD4" w:rsidRPr="00EB152C" w:rsidRDefault="002E3CD4" w:rsidP="008630A4">
            <w:pPr>
              <w:rPr>
                <w:rFonts w:cstheme="minorHAnsi"/>
                <w:sz w:val="21"/>
                <w:szCs w:val="21"/>
              </w:rPr>
            </w:pPr>
            <w:r w:rsidRPr="00EB152C">
              <w:rPr>
                <w:rFonts w:cstheme="minorHAnsi"/>
                <w:sz w:val="21"/>
                <w:szCs w:val="21"/>
              </w:rPr>
              <w:t>5.</w:t>
            </w:r>
          </w:p>
        </w:tc>
        <w:tc>
          <w:tcPr>
            <w:tcW w:w="9191" w:type="dxa"/>
          </w:tcPr>
          <w:p w14:paraId="713B0DDD" w14:textId="77777777" w:rsidR="002E3CD4" w:rsidRPr="00EB152C" w:rsidRDefault="002E3CD4" w:rsidP="008630A4">
            <w:pPr>
              <w:jc w:val="both"/>
              <w:rPr>
                <w:rFonts w:cstheme="minorHAnsi"/>
                <w:sz w:val="21"/>
                <w:szCs w:val="21"/>
              </w:rPr>
            </w:pPr>
            <w:r w:rsidRPr="00EB152C">
              <w:rPr>
                <w:rFonts w:cstheme="minorHAnsi"/>
                <w:sz w:val="21"/>
                <w:szCs w:val="21"/>
              </w:rPr>
              <w:t xml:space="preserve">Tiekėjo (subtiekėjo) pirktų infrastruktūros ir kitų papildomų paslaugų, skirtų laivo techninės priežiūros ar remonto darbams FRONTEX operacijos rajone atlikti išlaidos (krantinės ir </w:t>
            </w:r>
            <w:proofErr w:type="spellStart"/>
            <w:r w:rsidRPr="00EB152C">
              <w:rPr>
                <w:rFonts w:cstheme="minorHAnsi"/>
                <w:sz w:val="21"/>
                <w:szCs w:val="21"/>
              </w:rPr>
              <w:t>kilblokų</w:t>
            </w:r>
            <w:proofErr w:type="spellEnd"/>
            <w:r w:rsidRPr="00EB152C">
              <w:rPr>
                <w:rFonts w:cstheme="minorHAnsi"/>
                <w:sz w:val="21"/>
                <w:szCs w:val="21"/>
              </w:rPr>
              <w:t xml:space="preserve"> nuomos, elektros energijos tiekimo, vandens tiekimo, nuotekų surinkimo, eksploatavimo atliekų priėmimo tvarkymui ir kt. išlaidos).   </w:t>
            </w:r>
          </w:p>
        </w:tc>
      </w:tr>
      <w:tr w:rsidR="002E3CD4" w:rsidRPr="00EB152C" w14:paraId="1A4533DC" w14:textId="77777777" w:rsidTr="008630A4">
        <w:tc>
          <w:tcPr>
            <w:tcW w:w="556" w:type="dxa"/>
          </w:tcPr>
          <w:p w14:paraId="02B5B157" w14:textId="77777777" w:rsidR="002E3CD4" w:rsidRPr="00EB152C" w:rsidRDefault="002E3CD4" w:rsidP="008630A4">
            <w:pPr>
              <w:rPr>
                <w:rFonts w:cstheme="minorHAnsi"/>
                <w:sz w:val="21"/>
                <w:szCs w:val="21"/>
              </w:rPr>
            </w:pPr>
            <w:r w:rsidRPr="00EB152C">
              <w:rPr>
                <w:rFonts w:cstheme="minorHAnsi"/>
                <w:sz w:val="21"/>
                <w:szCs w:val="21"/>
              </w:rPr>
              <w:t>6.</w:t>
            </w:r>
          </w:p>
        </w:tc>
        <w:tc>
          <w:tcPr>
            <w:tcW w:w="9191" w:type="dxa"/>
          </w:tcPr>
          <w:p w14:paraId="0F6113E7" w14:textId="1ED8BCD6" w:rsidR="002E3CD4" w:rsidRPr="00EB152C" w:rsidRDefault="002E3CD4" w:rsidP="008630A4">
            <w:pPr>
              <w:jc w:val="both"/>
              <w:rPr>
                <w:rFonts w:cstheme="minorHAnsi"/>
                <w:sz w:val="21"/>
                <w:szCs w:val="21"/>
              </w:rPr>
            </w:pPr>
            <w:r w:rsidRPr="00EB152C">
              <w:rPr>
                <w:rFonts w:cstheme="minorHAnsi"/>
                <w:sz w:val="21"/>
                <w:szCs w:val="21"/>
              </w:rPr>
              <w:t>Kitos techninėje specifikacijoje nenurodytos paslaugos ir prekės, susijusios su pirkimo objektu, iki 10</w:t>
            </w:r>
            <w:r w:rsidR="000F3407">
              <w:rPr>
                <w:rFonts w:cstheme="minorHAnsi"/>
                <w:sz w:val="21"/>
                <w:szCs w:val="21"/>
              </w:rPr>
              <w:t xml:space="preserve"> (dešimt)</w:t>
            </w:r>
            <w:r w:rsidRPr="00EB152C">
              <w:rPr>
                <w:rFonts w:cstheme="minorHAnsi"/>
                <w:sz w:val="21"/>
                <w:szCs w:val="21"/>
              </w:rPr>
              <w:t xml:space="preserve"> procentų nuo pirkimo vertės.</w:t>
            </w:r>
            <w:r w:rsidR="000F3407">
              <w:rPr>
                <w:rFonts w:cstheme="minorHAnsi"/>
                <w:sz w:val="21"/>
                <w:szCs w:val="21"/>
              </w:rPr>
              <w:t xml:space="preserve"> Už prekių ir (ar) paslaugų sąraše nenurodytas, tačiau su pirkimo objektu susijusias prekes ir (ar) paslaugas bus apmokėta ne didesnėmis nei rinką atitinkančiomis kainomis.</w:t>
            </w:r>
          </w:p>
        </w:tc>
      </w:tr>
      <w:tr w:rsidR="002E3CD4" w:rsidRPr="00EB152C" w14:paraId="5EDB4CE8" w14:textId="77777777" w:rsidTr="008630A4">
        <w:tc>
          <w:tcPr>
            <w:tcW w:w="556" w:type="dxa"/>
          </w:tcPr>
          <w:p w14:paraId="6BE34D2F" w14:textId="77777777" w:rsidR="002E3CD4" w:rsidRPr="00EB152C" w:rsidRDefault="002E3CD4" w:rsidP="008630A4">
            <w:pPr>
              <w:rPr>
                <w:rFonts w:cstheme="minorHAnsi"/>
                <w:sz w:val="21"/>
                <w:szCs w:val="21"/>
              </w:rPr>
            </w:pPr>
            <w:r w:rsidRPr="00EB152C">
              <w:rPr>
                <w:rFonts w:cstheme="minorHAnsi"/>
                <w:sz w:val="21"/>
                <w:szCs w:val="21"/>
              </w:rPr>
              <w:t>7.</w:t>
            </w:r>
          </w:p>
        </w:tc>
        <w:tc>
          <w:tcPr>
            <w:tcW w:w="9191" w:type="dxa"/>
          </w:tcPr>
          <w:p w14:paraId="0A14E67F" w14:textId="77777777" w:rsidR="002E3CD4" w:rsidRPr="00EB152C" w:rsidRDefault="002E3CD4" w:rsidP="008630A4">
            <w:pPr>
              <w:jc w:val="both"/>
              <w:rPr>
                <w:rFonts w:cstheme="minorHAnsi"/>
                <w:sz w:val="21"/>
                <w:szCs w:val="21"/>
              </w:rPr>
            </w:pPr>
            <w:r w:rsidRPr="00EB152C">
              <w:rPr>
                <w:rFonts w:cstheme="minorHAnsi"/>
                <w:sz w:val="21"/>
                <w:szCs w:val="21"/>
              </w:rPr>
              <w:t>Techninėje specifikacijoje nenurodytos eksploatacinės medžiagos, atsarginės dalys ir kitos prekės tiekėjo (subtiekėjo) įsigytos ir sunaudotos techninės priežiūros ir remonto darbams, susijusiems su pirkimo objektu, atlikti.</w:t>
            </w:r>
          </w:p>
        </w:tc>
      </w:tr>
    </w:tbl>
    <w:p w14:paraId="1E225805" w14:textId="77777777" w:rsidR="002E3CD4" w:rsidRPr="00EB152C" w:rsidRDefault="002E3CD4" w:rsidP="002E3CD4">
      <w:pPr>
        <w:spacing w:after="0" w:line="240" w:lineRule="auto"/>
        <w:rPr>
          <w:rFonts w:eastAsia="Calibri" w:cstheme="minorHAnsi"/>
          <w:lang w:eastAsia="en-US"/>
        </w:rPr>
      </w:pPr>
    </w:p>
    <w:p w14:paraId="26977556" w14:textId="77777777" w:rsidR="002E3CD4" w:rsidRPr="00EB152C" w:rsidRDefault="002E3CD4" w:rsidP="002E3CD4">
      <w:pPr>
        <w:spacing w:after="0" w:line="240" w:lineRule="auto"/>
        <w:rPr>
          <w:rFonts w:eastAsia="Calibri" w:cstheme="minorHAnsi"/>
          <w:b/>
          <w:bCs/>
          <w:lang w:eastAsia="en-US"/>
        </w:rPr>
      </w:pPr>
      <w:r w:rsidRPr="00EB152C">
        <w:rPr>
          <w:rFonts w:eastAsia="Calibri" w:cstheme="minorHAnsi"/>
          <w:b/>
          <w:bCs/>
          <w:lang w:eastAsia="en-US"/>
        </w:rPr>
        <w:t xml:space="preserve">Pastabos: </w:t>
      </w:r>
    </w:p>
    <w:p w14:paraId="1B7D1C97"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Tiekėjas apie laivų dislokavimo vietas FRONTEX operacijų rajonuose bus informuotas ne vėliau kaip prieš du mėnesius iki operacijos pradžios.</w:t>
      </w:r>
    </w:p>
    <w:p w14:paraId="29BE971C"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Laive „BOOMERANGER C-1100C“ 021 yra sumontuoti du pakabinami varikliai:</w:t>
      </w:r>
    </w:p>
    <w:p w14:paraId="0FB7E73D" w14:textId="77777777" w:rsidR="002E3CD4" w:rsidRPr="00EB152C" w:rsidRDefault="002E3CD4" w:rsidP="002E3CD4">
      <w:pPr>
        <w:numPr>
          <w:ilvl w:val="1"/>
          <w:numId w:val="29"/>
        </w:numPr>
        <w:spacing w:after="0" w:line="240" w:lineRule="auto"/>
        <w:jc w:val="both"/>
        <w:rPr>
          <w:rFonts w:eastAsia="Calibri" w:cstheme="minorHAnsi"/>
          <w:lang w:eastAsia="en-US"/>
        </w:rPr>
      </w:pPr>
      <w:r w:rsidRPr="00EB152C">
        <w:rPr>
          <w:rFonts w:eastAsia="Calibri" w:cstheme="minorHAnsi"/>
          <w:lang w:eastAsia="en-US"/>
        </w:rPr>
        <w:t xml:space="preserve"> </w:t>
      </w:r>
      <w:proofErr w:type="spellStart"/>
      <w:r w:rsidRPr="00EB152C">
        <w:rPr>
          <w:rFonts w:eastAsia="Calibri" w:cstheme="minorHAnsi"/>
          <w:lang w:eastAsia="en-US"/>
        </w:rPr>
        <w:t>Mercury</w:t>
      </w:r>
      <w:proofErr w:type="spellEnd"/>
      <w:r w:rsidRPr="00EB152C">
        <w:rPr>
          <w:rFonts w:eastAsia="Calibri" w:cstheme="minorHAnsi"/>
          <w:lang w:eastAsia="en-US"/>
        </w:rPr>
        <w:t xml:space="preserve"> Marine 400XLEU, HP 400 , LB 699, modelis Nr. 14000063A, serijos Nr. 2B756337;</w:t>
      </w:r>
    </w:p>
    <w:p w14:paraId="1D2ECF60" w14:textId="77777777" w:rsidR="002E3CD4" w:rsidRPr="00EB152C" w:rsidRDefault="002E3CD4" w:rsidP="002E3CD4">
      <w:pPr>
        <w:numPr>
          <w:ilvl w:val="1"/>
          <w:numId w:val="29"/>
        </w:numPr>
        <w:spacing w:after="0" w:line="240" w:lineRule="auto"/>
        <w:jc w:val="both"/>
        <w:rPr>
          <w:rFonts w:eastAsia="Calibri" w:cstheme="minorHAnsi"/>
          <w:lang w:eastAsia="en-US"/>
        </w:rPr>
      </w:pPr>
      <w:r w:rsidRPr="00EB152C">
        <w:rPr>
          <w:rFonts w:eastAsia="Calibri" w:cstheme="minorHAnsi"/>
          <w:lang w:eastAsia="en-US"/>
        </w:rPr>
        <w:t xml:space="preserve"> </w:t>
      </w:r>
      <w:proofErr w:type="spellStart"/>
      <w:r w:rsidRPr="00EB152C">
        <w:rPr>
          <w:rFonts w:eastAsia="Calibri" w:cstheme="minorHAnsi"/>
          <w:lang w:eastAsia="en-US"/>
        </w:rPr>
        <w:t>Mercury</w:t>
      </w:r>
      <w:proofErr w:type="spellEnd"/>
      <w:r w:rsidRPr="00EB152C">
        <w:rPr>
          <w:rFonts w:eastAsia="Calibri" w:cstheme="minorHAnsi"/>
          <w:lang w:eastAsia="en-US"/>
        </w:rPr>
        <w:t xml:space="preserve"> Marine 400CXLEU, HP 400 , LB 691, modelis Nr. 14000064A, serijos Nr. 2B755979.</w:t>
      </w:r>
    </w:p>
    <w:p w14:paraId="27D662E7"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lastRenderedPageBreak/>
        <w:t>Laive „BOOMERANGER C-1100C“ 021 yra sumontuotas dyzelinis generatorius Fischer Panda 5000i, modelis PMS NEO, serijos numeris SN2003493.</w:t>
      </w:r>
    </w:p>
    <w:p w14:paraId="669D0744"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Laive „TBK-M10-002“ 018 yra sumontuoti du pakabinami varikliai:</w:t>
      </w:r>
    </w:p>
    <w:p w14:paraId="312CA341" w14:textId="77777777" w:rsidR="002E3CD4" w:rsidRPr="00EB152C" w:rsidRDefault="002E3CD4" w:rsidP="002E3CD4">
      <w:pPr>
        <w:numPr>
          <w:ilvl w:val="1"/>
          <w:numId w:val="29"/>
        </w:numPr>
        <w:spacing w:after="0" w:line="240" w:lineRule="auto"/>
        <w:jc w:val="both"/>
        <w:rPr>
          <w:rFonts w:eastAsia="Calibri" w:cstheme="minorHAnsi"/>
          <w:lang w:eastAsia="en-US"/>
        </w:rPr>
      </w:pPr>
      <w:r w:rsidRPr="00EB152C">
        <w:rPr>
          <w:rFonts w:eastAsia="Calibri" w:cstheme="minorHAnsi"/>
          <w:lang w:eastAsia="en-US"/>
        </w:rPr>
        <w:t xml:space="preserve">   </w:t>
      </w:r>
      <w:proofErr w:type="spellStart"/>
      <w:r w:rsidRPr="00EB152C">
        <w:rPr>
          <w:rFonts w:eastAsia="Calibri" w:cstheme="minorHAnsi"/>
          <w:lang w:eastAsia="en-US"/>
        </w:rPr>
        <w:t>Mercury</w:t>
      </w:r>
      <w:proofErr w:type="spellEnd"/>
      <w:r w:rsidRPr="00EB152C">
        <w:rPr>
          <w:rFonts w:eastAsia="Calibri" w:cstheme="minorHAnsi"/>
          <w:lang w:eastAsia="en-US"/>
        </w:rPr>
        <w:t xml:space="preserve"> </w:t>
      </w:r>
      <w:proofErr w:type="spellStart"/>
      <w:r w:rsidRPr="00EB152C">
        <w:rPr>
          <w:rFonts w:eastAsia="Calibri" w:cstheme="minorHAnsi"/>
          <w:lang w:eastAsia="en-US"/>
        </w:rPr>
        <w:t>Verado</w:t>
      </w:r>
      <w:proofErr w:type="spellEnd"/>
      <w:r w:rsidRPr="00EB152C">
        <w:rPr>
          <w:rFonts w:eastAsia="Calibri" w:cstheme="minorHAnsi"/>
          <w:lang w:eastAsia="en-US"/>
        </w:rPr>
        <w:t xml:space="preserve"> 350 XXL, serijos Nr. 3B154127;</w:t>
      </w:r>
    </w:p>
    <w:p w14:paraId="187FCF81" w14:textId="77777777" w:rsidR="002E3CD4" w:rsidRPr="00EB152C" w:rsidRDefault="002E3CD4" w:rsidP="002E3CD4">
      <w:pPr>
        <w:numPr>
          <w:ilvl w:val="1"/>
          <w:numId w:val="29"/>
        </w:numPr>
        <w:spacing w:after="0" w:line="240" w:lineRule="auto"/>
        <w:jc w:val="both"/>
        <w:rPr>
          <w:rFonts w:eastAsia="Calibri" w:cstheme="minorHAnsi"/>
          <w:lang w:eastAsia="en-US"/>
        </w:rPr>
      </w:pPr>
      <w:r w:rsidRPr="00EB152C">
        <w:rPr>
          <w:rFonts w:eastAsia="Calibri" w:cstheme="minorHAnsi"/>
          <w:lang w:eastAsia="en-US"/>
        </w:rPr>
        <w:t xml:space="preserve">   </w:t>
      </w:r>
      <w:proofErr w:type="spellStart"/>
      <w:r w:rsidRPr="00EB152C">
        <w:rPr>
          <w:rFonts w:eastAsia="Calibri" w:cstheme="minorHAnsi"/>
          <w:lang w:eastAsia="en-US"/>
        </w:rPr>
        <w:t>Mercury</w:t>
      </w:r>
      <w:proofErr w:type="spellEnd"/>
      <w:r w:rsidRPr="00EB152C">
        <w:rPr>
          <w:rFonts w:eastAsia="Calibri" w:cstheme="minorHAnsi"/>
          <w:lang w:eastAsia="en-US"/>
        </w:rPr>
        <w:t xml:space="preserve"> </w:t>
      </w:r>
      <w:proofErr w:type="spellStart"/>
      <w:r w:rsidRPr="00EB152C">
        <w:rPr>
          <w:rFonts w:eastAsia="Calibri" w:cstheme="minorHAnsi"/>
          <w:lang w:eastAsia="en-US"/>
        </w:rPr>
        <w:t>Verado</w:t>
      </w:r>
      <w:proofErr w:type="spellEnd"/>
      <w:r w:rsidRPr="00EB152C">
        <w:rPr>
          <w:rFonts w:eastAsia="Calibri" w:cstheme="minorHAnsi"/>
          <w:lang w:eastAsia="en-US"/>
        </w:rPr>
        <w:t xml:space="preserve"> 350 XXL, serijos Nr. 3B154247.</w:t>
      </w:r>
    </w:p>
    <w:p w14:paraId="7A484800"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Laivo „BOOMERANGER C-1100C“ 021 korpuso medžiaga – GRP.</w:t>
      </w:r>
    </w:p>
    <w:p w14:paraId="41FF146C" w14:textId="77777777" w:rsidR="002E3CD4" w:rsidRPr="00EB152C"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Laivo „TBK-M10-002“ 018 korpuso medžiaga – FRP.</w:t>
      </w:r>
    </w:p>
    <w:p w14:paraId="71BF46C7" w14:textId="77777777" w:rsidR="002E3CD4" w:rsidRDefault="002E3CD4" w:rsidP="002E3CD4">
      <w:pPr>
        <w:numPr>
          <w:ilvl w:val="0"/>
          <w:numId w:val="29"/>
        </w:numPr>
        <w:spacing w:after="0" w:line="240" w:lineRule="auto"/>
        <w:jc w:val="both"/>
        <w:rPr>
          <w:rFonts w:eastAsia="Calibri" w:cstheme="minorHAnsi"/>
          <w:lang w:eastAsia="en-US"/>
        </w:rPr>
      </w:pPr>
      <w:r w:rsidRPr="00EB152C">
        <w:rPr>
          <w:rFonts w:eastAsia="Calibri" w:cstheme="minorHAnsi"/>
          <w:lang w:eastAsia="en-US"/>
        </w:rPr>
        <w:t xml:space="preserve">Laivų „BOOMERANGER C-1100C“ 021 ir „TBK-M10-002“ 018 pontonų medžiaga – </w:t>
      </w:r>
      <w:proofErr w:type="spellStart"/>
      <w:r w:rsidRPr="00EB152C">
        <w:rPr>
          <w:rFonts w:eastAsia="Calibri" w:cstheme="minorHAnsi"/>
          <w:lang w:eastAsia="en-US"/>
        </w:rPr>
        <w:t>Hypalon</w:t>
      </w:r>
      <w:proofErr w:type="spellEnd"/>
      <w:r w:rsidRPr="00EB152C">
        <w:rPr>
          <w:rFonts w:eastAsia="Calibri" w:cstheme="minorHAnsi"/>
          <w:lang w:eastAsia="en-US"/>
        </w:rPr>
        <w:t>.</w:t>
      </w:r>
    </w:p>
    <w:p w14:paraId="2BAD6BC7" w14:textId="5180174D" w:rsidR="000F3407" w:rsidRDefault="000F3407" w:rsidP="002E3CD4">
      <w:pPr>
        <w:numPr>
          <w:ilvl w:val="0"/>
          <w:numId w:val="29"/>
        </w:numPr>
        <w:spacing w:after="0" w:line="240" w:lineRule="auto"/>
        <w:jc w:val="both"/>
        <w:rPr>
          <w:rFonts w:eastAsia="Calibri" w:cstheme="minorHAnsi"/>
          <w:lang w:eastAsia="en-US"/>
        </w:rPr>
      </w:pPr>
      <w:r>
        <w:rPr>
          <w:rFonts w:eastAsia="Calibri" w:cstheme="minorHAnsi"/>
          <w:lang w:eastAsia="en-US"/>
        </w:rPr>
        <w:t>Į faktiškai patirtas išlaidas negali būti įtrauktas tiekėjo pelnas.</w:t>
      </w:r>
    </w:p>
    <w:p w14:paraId="48DF87E4" w14:textId="77777777" w:rsidR="000F3407" w:rsidRPr="00EB152C" w:rsidRDefault="000F3407" w:rsidP="000F3407">
      <w:pPr>
        <w:spacing w:after="0" w:line="240" w:lineRule="auto"/>
        <w:ind w:left="720"/>
        <w:jc w:val="both"/>
        <w:rPr>
          <w:rFonts w:eastAsia="Calibri" w:cstheme="minorHAnsi"/>
          <w:lang w:eastAsia="en-US"/>
        </w:rPr>
      </w:pPr>
    </w:p>
    <w:p w14:paraId="520B2E70" w14:textId="77777777" w:rsidR="002E3CD4" w:rsidRDefault="002E3CD4" w:rsidP="002E3CD4">
      <w:pPr>
        <w:spacing w:after="0" w:line="240" w:lineRule="auto"/>
        <w:jc w:val="both"/>
        <w:rPr>
          <w:rFonts w:eastAsia="Calibri" w:cstheme="minorHAnsi"/>
          <w:lang w:eastAsia="en-US"/>
        </w:rPr>
      </w:pPr>
      <w:r w:rsidRPr="00EB152C">
        <w:rPr>
          <w:rFonts w:eastAsia="Calibri" w:cstheme="minorHAnsi"/>
          <w:b/>
          <w:bCs/>
          <w:lang w:eastAsia="en-US"/>
        </w:rPr>
        <w:t>Sutrumpinimų reikšmės:</w:t>
      </w:r>
      <w:r w:rsidRPr="00EB152C">
        <w:rPr>
          <w:rFonts w:eastAsia="Calibri" w:cstheme="minorHAnsi"/>
          <w:lang w:eastAsia="en-US"/>
        </w:rPr>
        <w:t xml:space="preserve"> 4T – keturių taktų variklis.</w:t>
      </w:r>
    </w:p>
    <w:p w14:paraId="2BB4A089" w14:textId="77777777" w:rsidR="000F3407" w:rsidRDefault="000F3407" w:rsidP="002E3CD4">
      <w:pPr>
        <w:spacing w:after="0" w:line="240" w:lineRule="auto"/>
        <w:jc w:val="both"/>
        <w:rPr>
          <w:rFonts w:eastAsia="Calibri" w:cstheme="minorHAnsi"/>
          <w:lang w:eastAsia="en-US"/>
        </w:rPr>
      </w:pPr>
    </w:p>
    <w:p w14:paraId="7D07F026" w14:textId="3F746136" w:rsidR="002E3CD4" w:rsidRDefault="002E3CD4">
      <w:pPr>
        <w:rPr>
          <w:rFonts w:cstheme="minorHAnsi"/>
          <w:b/>
          <w:bCs/>
          <w:smallCaps/>
          <w:sz w:val="22"/>
          <w:szCs w:val="22"/>
        </w:rPr>
      </w:pPr>
      <w:r>
        <w:rPr>
          <w:rFonts w:cstheme="minorHAnsi"/>
          <w:b/>
          <w:bCs/>
          <w:smallCaps/>
          <w:sz w:val="22"/>
          <w:szCs w:val="22"/>
        </w:rPr>
        <w:br w:type="page"/>
      </w:r>
    </w:p>
    <w:p w14:paraId="3A76AF88" w14:textId="77777777" w:rsidR="00A4599F" w:rsidRPr="00F0499F" w:rsidRDefault="00A4599F" w:rsidP="00D23783">
      <w:pPr>
        <w:spacing w:after="0" w:line="240" w:lineRule="auto"/>
        <w:rPr>
          <w:rFonts w:cstheme="minorHAnsi"/>
          <w:b/>
          <w:bCs/>
          <w:smallCaps/>
          <w:sz w:val="22"/>
          <w:szCs w:val="22"/>
        </w:rPr>
      </w:pPr>
    </w:p>
    <w:p w14:paraId="73F43DFB" w14:textId="33FEF14C" w:rsidR="008D704D" w:rsidRPr="00F0499F" w:rsidRDefault="008D704D" w:rsidP="00D23783">
      <w:pPr>
        <w:pStyle w:val="Antrat2"/>
        <w:spacing w:before="0"/>
        <w:ind w:left="5103"/>
        <w:rPr>
          <w:rFonts w:asciiTheme="minorHAnsi" w:eastAsia="Calibri" w:hAnsiTheme="minorHAnsi" w:cstheme="minorHAnsi"/>
          <w:color w:val="0070C0"/>
          <w:sz w:val="21"/>
          <w:szCs w:val="21"/>
        </w:rPr>
      </w:pPr>
      <w:bookmarkStart w:id="55" w:name="_Ref38285444"/>
      <w:bookmarkStart w:id="56" w:name="_Ref38291496"/>
      <w:bookmarkStart w:id="57" w:name="_Toc18238451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F0499F" w:rsidRDefault="000E6657" w:rsidP="00D23783">
      <w:pPr>
        <w:spacing w:after="0" w:line="240" w:lineRule="auto"/>
        <w:jc w:val="center"/>
        <w:rPr>
          <w:rFonts w:cstheme="minorHAnsi"/>
          <w:b/>
          <w:bCs/>
          <w:smallCaps/>
          <w:sz w:val="22"/>
          <w:szCs w:val="22"/>
        </w:rPr>
      </w:pPr>
    </w:p>
    <w:p w14:paraId="626BA16A" w14:textId="7E655DFB" w:rsidR="000E6657" w:rsidRDefault="000E6657" w:rsidP="00D23783">
      <w:pPr>
        <w:pStyle w:val="Paantrat"/>
        <w:spacing w:after="0" w:line="240" w:lineRule="auto"/>
        <w:jc w:val="center"/>
      </w:pPr>
      <w:r w:rsidRPr="00F0499F">
        <w:t>TIEKĖJŲ PAŠALINIMO PAGRINDAI</w:t>
      </w:r>
    </w:p>
    <w:p w14:paraId="07F94C5D" w14:textId="77777777" w:rsidR="00D23783" w:rsidRPr="00D23783" w:rsidRDefault="00D23783" w:rsidP="00D23783"/>
    <w:p w14:paraId="0D2F188F" w14:textId="77777777" w:rsidR="005248C9" w:rsidRPr="006A0C50" w:rsidRDefault="005248C9" w:rsidP="00D23783">
      <w:pPr>
        <w:tabs>
          <w:tab w:val="left" w:pos="3192"/>
          <w:tab w:val="right" w:leader="underscore" w:pos="8640"/>
        </w:tabs>
        <w:spacing w:after="0" w:line="240" w:lineRule="auto"/>
        <w:ind w:left="5103" w:hanging="5103"/>
        <w:rPr>
          <w:rFonts w:cstheme="minorHAnsi"/>
        </w:rPr>
      </w:pPr>
      <w:hyperlink r:id="rId16" w:history="1">
        <w:r w:rsidRPr="006A0C50">
          <w:rPr>
            <w:rStyle w:val="Hipersaitas"/>
            <w:rFonts w:cstheme="minorHAnsi"/>
          </w:rPr>
          <w:t>Pašalinimo pagrindų lentel</w:t>
        </w:r>
      </w:hyperlink>
      <w:r w:rsidRPr="006A0C50">
        <w:rPr>
          <w:rStyle w:val="Hipersaitas"/>
          <w:rFonts w:cstheme="minorHAnsi"/>
        </w:rPr>
        <w:t xml:space="preserve">ė </w:t>
      </w:r>
      <w:r w:rsidRPr="006A0C50">
        <w:rPr>
          <w:rFonts w:cstheme="minorHAnsi"/>
        </w:rPr>
        <w:t>pateikiama atskiru dokumentu (</w:t>
      </w:r>
      <w:proofErr w:type="spellStart"/>
      <w:r w:rsidRPr="006A0C50">
        <w:rPr>
          <w:rFonts w:cstheme="minorHAnsi"/>
        </w:rPr>
        <w:t>docx</w:t>
      </w:r>
      <w:proofErr w:type="spellEnd"/>
      <w:r w:rsidRPr="006A0C50">
        <w:rPr>
          <w:rFonts w:cstheme="minorHAnsi"/>
        </w:rPr>
        <w:t xml:space="preserve"> formatu).</w:t>
      </w:r>
    </w:p>
    <w:p w14:paraId="327B1AA3" w14:textId="63305FBB" w:rsidR="00A4599F" w:rsidRPr="00F0499F" w:rsidRDefault="003F1531" w:rsidP="00D23783">
      <w:pPr>
        <w:spacing w:after="0" w:line="240" w:lineRule="auto"/>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D23783">
      <w:pPr>
        <w:pStyle w:val="Antrat2"/>
        <w:spacing w:before="0"/>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8238451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8"/>
      <w:bookmarkEnd w:id="59"/>
      <w:bookmarkEnd w:id="60"/>
      <w:bookmarkEnd w:id="61"/>
    </w:p>
    <w:p w14:paraId="70EF5423" w14:textId="77777777" w:rsidR="002F396F" w:rsidRPr="00F0499F" w:rsidRDefault="002F396F" w:rsidP="00D23783">
      <w:pPr>
        <w:spacing w:after="0" w:line="240" w:lineRule="auto"/>
        <w:rPr>
          <w:rFonts w:cstheme="minorHAnsi"/>
          <w:b/>
          <w:bCs/>
          <w:smallCaps/>
          <w:sz w:val="22"/>
          <w:szCs w:val="22"/>
        </w:rPr>
      </w:pPr>
    </w:p>
    <w:p w14:paraId="2E4A6A51" w14:textId="7093DA19" w:rsidR="002F396F" w:rsidRDefault="002F396F" w:rsidP="00D23783">
      <w:pPr>
        <w:pStyle w:val="Paantrat"/>
        <w:spacing w:after="0"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22FB580" w14:textId="77777777" w:rsidR="00FE53C4" w:rsidRPr="00A6733B" w:rsidRDefault="00FE53C4" w:rsidP="00FE53C4"/>
    <w:p w14:paraId="46C3EA08" w14:textId="77777777" w:rsidR="00E26269" w:rsidRPr="00E9538F" w:rsidRDefault="00E26269" w:rsidP="00E26269">
      <w:pPr>
        <w:pStyle w:val="Sraopastraipa"/>
        <w:numPr>
          <w:ilvl w:val="0"/>
          <w:numId w:val="3"/>
        </w:numPr>
        <w:tabs>
          <w:tab w:val="left" w:pos="851"/>
        </w:tabs>
        <w:spacing w:after="0" w:line="240" w:lineRule="auto"/>
        <w:ind w:hanging="153"/>
        <w:jc w:val="both"/>
        <w:rPr>
          <w:rFonts w:eastAsiaTheme="minorHAnsi" w:cstheme="minorHAnsi"/>
        </w:rPr>
      </w:pPr>
      <w:r w:rsidRPr="00E9538F">
        <w:rPr>
          <w:rFonts w:eastAsiaTheme="minorHAnsi" w:cstheme="minorHAnsi"/>
          <w:lang w:eastAsia="en-US"/>
        </w:rPr>
        <w:t>Tiekėjo kvalifikacija turi atitikti šiame priede nustatytus reikalavimus kvalifikacijai.</w:t>
      </w:r>
      <w:r w:rsidRPr="00E9538F">
        <w:rPr>
          <w:rFonts w:eastAsiaTheme="minorHAnsi" w:cstheme="minorHAnsi"/>
        </w:rPr>
        <w:t xml:space="preserve"> </w:t>
      </w:r>
    </w:p>
    <w:p w14:paraId="64F61929" w14:textId="77777777" w:rsidR="00E26269" w:rsidRPr="00E9538F" w:rsidRDefault="00E26269" w:rsidP="00E26269">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9538F">
        <w:t xml:space="preserve">Jei pasiūlymas teikiamas ūkio subjektų grupės jungtinės veiklos sutarties pagrindu, </w:t>
      </w:r>
      <w:r w:rsidRPr="00E9538F">
        <w:rPr>
          <w:iCs/>
        </w:rPr>
        <w:t>bent vienas ūkio subjektų grupės narys arba</w:t>
      </w:r>
      <w:r w:rsidRPr="00E9538F">
        <w:t xml:space="preserve"> visi ūkio subjektų grupės nariai kartu turi atitikti šiame priede nustatytus reikalavimus ir pateikti nurodytus dokumentus</w:t>
      </w:r>
      <w:r w:rsidRPr="00E9538F">
        <w:rPr>
          <w:rFonts w:eastAsiaTheme="minorHAnsi" w:cstheme="minorHAnsi"/>
          <w:lang w:eastAsia="en-US"/>
        </w:rPr>
        <w:t xml:space="preserve">. </w:t>
      </w:r>
    </w:p>
    <w:p w14:paraId="50301515" w14:textId="77777777" w:rsidR="00E26269" w:rsidRPr="00E9538F" w:rsidRDefault="00E26269" w:rsidP="00E26269">
      <w:pPr>
        <w:pStyle w:val="Sraopastraipa"/>
        <w:numPr>
          <w:ilvl w:val="0"/>
          <w:numId w:val="3"/>
        </w:numPr>
        <w:tabs>
          <w:tab w:val="left" w:pos="851"/>
        </w:tabs>
        <w:spacing w:after="0" w:line="240" w:lineRule="auto"/>
        <w:ind w:left="0" w:firstLine="567"/>
        <w:jc w:val="both"/>
        <w:rPr>
          <w:rFonts w:eastAsiaTheme="minorHAnsi" w:cstheme="minorHAnsi"/>
          <w:color w:val="000000" w:themeColor="text1"/>
        </w:rPr>
      </w:pPr>
      <w:r w:rsidRPr="00E9538F">
        <w:rPr>
          <w:rFonts w:eastAsia="Times New Roman" w:cstheme="minorHAnsi"/>
        </w:rPr>
        <w:t>Tiekėjas, dalyvaujantis pirkime, turi atitikti šiuos kvalifikacijos reikalavimus:</w:t>
      </w:r>
    </w:p>
    <w:p w14:paraId="5FA5A2A4" w14:textId="77777777" w:rsidR="00E26269" w:rsidRDefault="00E26269" w:rsidP="00E26269">
      <w:pPr>
        <w:pStyle w:val="Sraopastraipa"/>
        <w:spacing w:after="0" w:line="240" w:lineRule="auto"/>
        <w:ind w:left="567"/>
        <w:jc w:val="both"/>
        <w:rPr>
          <w:rFonts w:cstheme="minorHAnsi"/>
        </w:rPr>
      </w:pPr>
    </w:p>
    <w:p w14:paraId="705D4983" w14:textId="77777777" w:rsidR="00E26269" w:rsidRPr="00DA4A46" w:rsidRDefault="00E26269" w:rsidP="00E26269">
      <w:pPr>
        <w:pStyle w:val="Sraopastraipa"/>
        <w:tabs>
          <w:tab w:val="left" w:pos="709"/>
        </w:tabs>
        <w:spacing w:after="0" w:line="240" w:lineRule="auto"/>
        <w:jc w:val="right"/>
        <w:rPr>
          <w:rFonts w:eastAsiaTheme="minorHAnsi" w:cstheme="minorHAnsi"/>
          <w:b/>
          <w:lang w:eastAsia="en-US"/>
        </w:rPr>
      </w:pPr>
      <w:r w:rsidRPr="00DA4A46">
        <w:rPr>
          <w:rFonts w:eastAsiaTheme="minorHAnsi" w:cstheme="minorHAnsi"/>
          <w:b/>
          <w:lang w:eastAsia="en-US"/>
        </w:rPr>
        <w:t>1 lentelė „Tiekėjų kvalifikacijos reikalavimai“</w:t>
      </w:r>
    </w:p>
    <w:tbl>
      <w:tblPr>
        <w:tblStyle w:val="TableGrid3"/>
        <w:tblW w:w="10188" w:type="dxa"/>
        <w:tblLayout w:type="fixed"/>
        <w:tblLook w:val="04A0" w:firstRow="1" w:lastRow="0" w:firstColumn="1" w:lastColumn="0" w:noHBand="0" w:noVBand="1"/>
      </w:tblPr>
      <w:tblGrid>
        <w:gridCol w:w="675"/>
        <w:gridCol w:w="4678"/>
        <w:gridCol w:w="4835"/>
      </w:tblGrid>
      <w:tr w:rsidR="00E26269" w:rsidRPr="00E9538F" w14:paraId="253C0C2B" w14:textId="77777777" w:rsidTr="008630A4">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DA21EC" w14:textId="77777777" w:rsidR="00E26269" w:rsidRPr="00E9538F" w:rsidRDefault="00E26269" w:rsidP="008630A4">
            <w:pPr>
              <w:rPr>
                <w:rFonts w:asciiTheme="minorHAnsi" w:hAnsiTheme="minorHAnsi" w:cstheme="minorHAnsi"/>
                <w:b/>
                <w:bCs/>
                <w:sz w:val="21"/>
                <w:szCs w:val="21"/>
              </w:rPr>
            </w:pPr>
            <w:r w:rsidRPr="00E9538F">
              <w:rPr>
                <w:rFonts w:asciiTheme="minorHAnsi" w:eastAsiaTheme="minorHAnsi" w:hAnsiTheme="minorHAnsi" w:cstheme="minorHAnsi"/>
                <w:b/>
                <w:bCs/>
                <w:sz w:val="21"/>
                <w:szCs w:val="21"/>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5433F9" w14:textId="77777777" w:rsidR="00E26269" w:rsidRPr="00E9538F" w:rsidRDefault="00E26269" w:rsidP="008630A4">
            <w:pPr>
              <w:rPr>
                <w:rFonts w:asciiTheme="minorHAnsi" w:eastAsiaTheme="minorHAnsi" w:hAnsiTheme="minorHAnsi" w:cstheme="minorHAnsi"/>
                <w:b/>
                <w:bCs/>
                <w:sz w:val="21"/>
                <w:szCs w:val="21"/>
              </w:rPr>
            </w:pPr>
            <w:r w:rsidRPr="00E9538F">
              <w:rPr>
                <w:rFonts w:asciiTheme="minorHAnsi" w:hAnsiTheme="minorHAnsi" w:cstheme="minorHAnsi"/>
                <w:b/>
                <w:bCs/>
                <w:color w:val="000000"/>
                <w:sz w:val="21"/>
                <w:szCs w:val="21"/>
              </w:rPr>
              <w:t>Kvalifikacijos reikalavimas</w:t>
            </w:r>
          </w:p>
        </w:tc>
        <w:tc>
          <w:tcPr>
            <w:tcW w:w="4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5ABE1C" w14:textId="77777777" w:rsidR="00E26269" w:rsidRPr="00E9538F" w:rsidRDefault="00E26269" w:rsidP="008630A4">
            <w:pPr>
              <w:autoSpaceDE w:val="0"/>
              <w:autoSpaceDN w:val="0"/>
              <w:adjustRightInd w:val="0"/>
              <w:rPr>
                <w:rFonts w:asciiTheme="minorHAnsi" w:hAnsiTheme="minorHAnsi" w:cstheme="minorHAnsi"/>
                <w:b/>
                <w:bCs/>
                <w:color w:val="000000"/>
                <w:sz w:val="21"/>
                <w:szCs w:val="21"/>
              </w:rPr>
            </w:pPr>
            <w:r w:rsidRPr="00E9538F">
              <w:rPr>
                <w:rFonts w:asciiTheme="minorHAnsi" w:hAnsiTheme="minorHAnsi" w:cstheme="minorHAnsi"/>
                <w:b/>
                <w:bCs/>
                <w:color w:val="000000"/>
                <w:sz w:val="21"/>
                <w:szCs w:val="21"/>
              </w:rPr>
              <w:t>Atitiktį reikalavimui įrodantys dokumentai</w:t>
            </w:r>
          </w:p>
        </w:tc>
      </w:tr>
      <w:tr w:rsidR="00E26269" w:rsidRPr="00DF1DE2" w14:paraId="79A47DD7" w14:textId="77777777" w:rsidTr="008630A4">
        <w:trPr>
          <w:cantSplit/>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BAB98DA" w14:textId="77777777" w:rsidR="00E26269" w:rsidRPr="00DF1DE2" w:rsidRDefault="00E26269" w:rsidP="008630A4">
            <w:pPr>
              <w:rPr>
                <w:rFonts w:asciiTheme="minorHAnsi" w:hAnsiTheme="minorHAnsi" w:cstheme="minorHAnsi"/>
                <w:b/>
                <w:bCs/>
                <w:color w:val="000000"/>
                <w:sz w:val="21"/>
                <w:szCs w:val="21"/>
              </w:rPr>
            </w:pPr>
            <w:bookmarkStart w:id="62" w:name="_Hlk152311799"/>
            <w:r>
              <w:rPr>
                <w:rFonts w:asciiTheme="minorHAnsi" w:hAnsiTheme="minorHAnsi" w:cstheme="minorHAnsi"/>
                <w:b/>
                <w:bCs/>
                <w:color w:val="000000"/>
                <w:sz w:val="21"/>
                <w:szCs w:val="21"/>
              </w:rPr>
              <w:t>1.</w:t>
            </w:r>
          </w:p>
        </w:tc>
        <w:tc>
          <w:tcPr>
            <w:tcW w:w="9513"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13A4C2" w14:textId="77777777" w:rsidR="00E26269" w:rsidRPr="00DF1DE2" w:rsidRDefault="00E26269" w:rsidP="008630A4">
            <w:pPr>
              <w:autoSpaceDE w:val="0"/>
              <w:autoSpaceDN w:val="0"/>
              <w:adjustRightInd w:val="0"/>
              <w:rPr>
                <w:rFonts w:asciiTheme="minorHAnsi" w:hAnsiTheme="minorHAnsi" w:cstheme="minorHAnsi"/>
                <w:b/>
                <w:bCs/>
                <w:color w:val="000000"/>
                <w:sz w:val="21"/>
                <w:szCs w:val="21"/>
              </w:rPr>
            </w:pPr>
            <w:r>
              <w:rPr>
                <w:rFonts w:asciiTheme="minorHAnsi" w:eastAsiaTheme="minorEastAsia" w:hAnsiTheme="minorHAnsi" w:cstheme="minorBidi"/>
                <w:b/>
                <w:bCs/>
                <w:sz w:val="21"/>
                <w:szCs w:val="21"/>
              </w:rPr>
              <w:t>T</w:t>
            </w:r>
            <w:r w:rsidRPr="00AF13B7">
              <w:rPr>
                <w:rFonts w:asciiTheme="minorHAnsi" w:eastAsiaTheme="minorEastAsia" w:hAnsiTheme="minorHAnsi" w:cstheme="minorBidi"/>
                <w:b/>
                <w:bCs/>
                <w:sz w:val="21"/>
                <w:szCs w:val="21"/>
              </w:rPr>
              <w:t>echninio ir profesinio pajėgumo reikalavimai</w:t>
            </w:r>
          </w:p>
        </w:tc>
      </w:tr>
      <w:tr w:rsidR="00E26269" w:rsidRPr="00E9538F" w14:paraId="7D6C4E89" w14:textId="77777777" w:rsidTr="008630A4">
        <w:tc>
          <w:tcPr>
            <w:tcW w:w="675" w:type="dxa"/>
            <w:tcBorders>
              <w:top w:val="single" w:sz="4" w:space="0" w:color="000000"/>
              <w:left w:val="single" w:sz="4" w:space="0" w:color="000000"/>
              <w:bottom w:val="single" w:sz="4" w:space="0" w:color="000000"/>
              <w:right w:val="single" w:sz="4" w:space="0" w:color="000000"/>
            </w:tcBorders>
          </w:tcPr>
          <w:p w14:paraId="367C995E" w14:textId="77777777" w:rsidR="00E26269" w:rsidRPr="008A19A2" w:rsidRDefault="00E26269" w:rsidP="008630A4">
            <w:pPr>
              <w:rPr>
                <w:rFonts w:asciiTheme="minorHAnsi" w:eastAsiaTheme="minorEastAsia" w:hAnsiTheme="minorHAnsi" w:cstheme="minorBidi"/>
                <w:sz w:val="21"/>
                <w:szCs w:val="21"/>
              </w:rPr>
            </w:pPr>
            <w:r>
              <w:rPr>
                <w:rFonts w:asciiTheme="minorHAnsi" w:eastAsiaTheme="minorEastAsia" w:hAnsiTheme="minorHAnsi" w:cstheme="minorBidi"/>
                <w:sz w:val="21"/>
                <w:szCs w:val="21"/>
              </w:rPr>
              <w:t>1</w:t>
            </w:r>
            <w:r w:rsidRPr="008A19A2">
              <w:rPr>
                <w:rFonts w:asciiTheme="minorHAnsi" w:eastAsiaTheme="minorEastAsia" w:hAnsiTheme="minorHAnsi" w:cstheme="minorBidi"/>
                <w:sz w:val="21"/>
                <w:szCs w:val="21"/>
              </w:rPr>
              <w:t>.1.</w:t>
            </w:r>
          </w:p>
        </w:tc>
        <w:tc>
          <w:tcPr>
            <w:tcW w:w="4678" w:type="dxa"/>
            <w:tcBorders>
              <w:top w:val="single" w:sz="4" w:space="0" w:color="000000"/>
              <w:left w:val="single" w:sz="4" w:space="0" w:color="000000"/>
              <w:bottom w:val="single" w:sz="4" w:space="0" w:color="000000"/>
              <w:right w:val="single" w:sz="4" w:space="0" w:color="000000"/>
            </w:tcBorders>
          </w:tcPr>
          <w:p w14:paraId="65147327" w14:textId="394926CC" w:rsidR="004175C7" w:rsidRPr="00E2392E" w:rsidRDefault="00E26269" w:rsidP="004175C7">
            <w:pPr>
              <w:autoSpaceDE w:val="0"/>
              <w:autoSpaceDN w:val="0"/>
              <w:adjustRightInd w:val="0"/>
              <w:jc w:val="both"/>
              <w:rPr>
                <w:rFonts w:asciiTheme="minorHAnsi" w:eastAsiaTheme="minorEastAsia" w:hAnsiTheme="minorHAnsi" w:cstheme="minorBidi"/>
                <w:sz w:val="21"/>
                <w:szCs w:val="21"/>
              </w:rPr>
            </w:pPr>
            <w:r>
              <w:rPr>
                <w:rFonts w:asciiTheme="minorHAnsi" w:eastAsiaTheme="minorEastAsia" w:hAnsiTheme="minorHAnsi" w:cstheme="minorBidi"/>
                <w:sz w:val="21"/>
                <w:szCs w:val="21"/>
              </w:rPr>
              <w:t>T</w:t>
            </w:r>
            <w:r w:rsidRPr="00877805">
              <w:rPr>
                <w:rFonts w:asciiTheme="minorHAnsi" w:eastAsiaTheme="minorEastAsia" w:hAnsiTheme="minorHAnsi" w:cstheme="minorBidi"/>
                <w:sz w:val="21"/>
                <w:szCs w:val="21"/>
              </w:rPr>
              <w:t xml:space="preserve">iekėjas per paskutiniuosius trejus metus (jeigu tiekėjas įregistruotas ar veiklą pradėjo vykdyti vėliau, – nuo tiekėjo įregistravimo dienos ar veiklos vykdymo pradžios) yra sėkmingai įvykdęs arba vykdo ne mažiau nei 1 </w:t>
            </w:r>
            <w:r w:rsidR="004175C7">
              <w:rPr>
                <w:rFonts w:asciiTheme="minorHAnsi" w:eastAsiaTheme="minorEastAsia" w:hAnsiTheme="minorHAnsi" w:cstheme="minorBidi"/>
                <w:sz w:val="21"/>
                <w:szCs w:val="21"/>
              </w:rPr>
              <w:t xml:space="preserve">laivų su pakabinamais varikliais techninės priežiūros ir remonto paslaugų </w:t>
            </w:r>
            <w:r w:rsidRPr="00877805">
              <w:rPr>
                <w:rFonts w:asciiTheme="minorHAnsi" w:eastAsiaTheme="minorEastAsia" w:hAnsiTheme="minorHAnsi" w:cstheme="minorBidi"/>
                <w:sz w:val="21"/>
                <w:szCs w:val="21"/>
              </w:rPr>
              <w:t>sutartį</w:t>
            </w:r>
            <w:r w:rsidR="004175C7">
              <w:rPr>
                <w:rFonts w:asciiTheme="minorHAnsi" w:eastAsiaTheme="minorEastAsia" w:hAnsiTheme="minorHAnsi" w:cstheme="minorBidi"/>
                <w:sz w:val="21"/>
                <w:szCs w:val="21"/>
              </w:rPr>
              <w:t>.</w:t>
            </w:r>
          </w:p>
        </w:tc>
        <w:tc>
          <w:tcPr>
            <w:tcW w:w="4835" w:type="dxa"/>
            <w:tcBorders>
              <w:top w:val="single" w:sz="4" w:space="0" w:color="000000"/>
              <w:left w:val="single" w:sz="4" w:space="0" w:color="000000"/>
              <w:bottom w:val="single" w:sz="4" w:space="0" w:color="000000"/>
              <w:right w:val="single" w:sz="4" w:space="0" w:color="000000"/>
            </w:tcBorders>
          </w:tcPr>
          <w:p w14:paraId="5C928E5C" w14:textId="6BA8181B" w:rsidR="004175C7" w:rsidRPr="00E2392E" w:rsidRDefault="00E26269" w:rsidP="004175C7">
            <w:pPr>
              <w:autoSpaceDE w:val="0"/>
              <w:autoSpaceDN w:val="0"/>
              <w:adjustRightInd w:val="0"/>
              <w:jc w:val="both"/>
              <w:rPr>
                <w:rFonts w:asciiTheme="minorHAnsi" w:eastAsiaTheme="minorEastAsia" w:hAnsiTheme="minorHAnsi" w:cstheme="minorBidi"/>
                <w:sz w:val="21"/>
                <w:szCs w:val="21"/>
              </w:rPr>
            </w:pPr>
            <w:r w:rsidRPr="001E7DC2">
              <w:rPr>
                <w:rFonts w:asciiTheme="minorHAnsi" w:eastAsiaTheme="minorEastAsia" w:hAnsiTheme="minorHAnsi" w:cstheme="minorBidi"/>
                <w:sz w:val="21"/>
                <w:szCs w:val="21"/>
              </w:rPr>
              <w:t>Informacija apie tiekėjo per paskutiniuosius trejus metus, (jeigu tiekėjas įregistruotas ar veiklą pradėjo vykdyti vėliau, – nuo tiekėjo įregistravimo dienos ar veiklos vykdymo pradžios) įvykdytas/ vykdomas sutartis</w:t>
            </w:r>
            <w:r w:rsidR="004175C7">
              <w:rPr>
                <w:rFonts w:asciiTheme="minorHAnsi" w:eastAsiaTheme="minorEastAsia" w:hAnsiTheme="minorHAnsi" w:cstheme="minorBidi"/>
                <w:sz w:val="21"/>
                <w:szCs w:val="21"/>
              </w:rPr>
              <w:t xml:space="preserve"> (</w:t>
            </w:r>
            <w:r>
              <w:rPr>
                <w:rFonts w:asciiTheme="minorHAnsi" w:eastAsiaTheme="minorEastAsia" w:hAnsiTheme="minorHAnsi" w:cstheme="minorBidi"/>
                <w:sz w:val="21"/>
                <w:szCs w:val="21"/>
              </w:rPr>
              <w:t xml:space="preserve">sutarčių pavadinimus, </w:t>
            </w:r>
            <w:r w:rsidRPr="001E7DC2">
              <w:rPr>
                <w:rFonts w:asciiTheme="minorHAnsi" w:eastAsiaTheme="minorEastAsia" w:hAnsiTheme="minorHAnsi" w:cstheme="minorBidi"/>
                <w:sz w:val="21"/>
                <w:szCs w:val="21"/>
              </w:rPr>
              <w:t xml:space="preserve">paslaugų gavėjus, sutarčių </w:t>
            </w:r>
            <w:r>
              <w:rPr>
                <w:rFonts w:asciiTheme="minorHAnsi" w:eastAsiaTheme="minorEastAsia" w:hAnsiTheme="minorHAnsi" w:cstheme="minorBidi"/>
                <w:sz w:val="21"/>
                <w:szCs w:val="21"/>
              </w:rPr>
              <w:t xml:space="preserve">datas ir </w:t>
            </w:r>
            <w:r w:rsidRPr="001E7DC2">
              <w:rPr>
                <w:rFonts w:asciiTheme="minorHAnsi" w:eastAsiaTheme="minorEastAsia" w:hAnsiTheme="minorHAnsi" w:cstheme="minorBidi"/>
                <w:sz w:val="21"/>
                <w:szCs w:val="21"/>
              </w:rPr>
              <w:t>sumas</w:t>
            </w:r>
            <w:r w:rsidR="004175C7">
              <w:rPr>
                <w:rFonts w:asciiTheme="minorHAnsi" w:eastAsiaTheme="minorEastAsia" w:hAnsiTheme="minorHAnsi" w:cstheme="minorBidi"/>
                <w:sz w:val="21"/>
                <w:szCs w:val="21"/>
              </w:rPr>
              <w:t xml:space="preserve">), sutarčių kopijos, pirkėjų atsiliepimai ar kiti dokumentai, patvirtinantys, kad tiekėjas </w:t>
            </w:r>
            <w:r w:rsidR="004175C7" w:rsidRPr="004175C7">
              <w:rPr>
                <w:rFonts w:asciiTheme="minorHAnsi" w:eastAsiaTheme="minorEastAsia" w:hAnsiTheme="minorHAnsi" w:cstheme="minorBidi"/>
                <w:sz w:val="21"/>
                <w:szCs w:val="21"/>
              </w:rPr>
              <w:t>turi patirties vykdyti laivų su pakabinamais varikliais techninės priežiūros ir remonto veiklą.</w:t>
            </w:r>
            <w:r w:rsidRPr="001E7DC2">
              <w:rPr>
                <w:rFonts w:asciiTheme="minorHAnsi" w:eastAsiaTheme="minorEastAsia" w:hAnsiTheme="minorHAnsi" w:cstheme="minorBidi"/>
                <w:sz w:val="21"/>
                <w:szCs w:val="21"/>
              </w:rPr>
              <w:t xml:space="preserve"> </w:t>
            </w:r>
            <w:r w:rsidRPr="008A19A2">
              <w:rPr>
                <w:rFonts w:asciiTheme="minorHAnsi" w:eastAsiaTheme="minorEastAsia" w:hAnsiTheme="minorHAnsi" w:cstheme="minorBidi"/>
                <w:sz w:val="21"/>
                <w:szCs w:val="21"/>
              </w:rPr>
              <w:t>Pateikiamas dokumentas elektroninėje formoje.</w:t>
            </w:r>
          </w:p>
        </w:tc>
      </w:tr>
    </w:tbl>
    <w:bookmarkEnd w:id="62"/>
    <w:p w14:paraId="3F0DEC49" w14:textId="77777777" w:rsidR="00E26269" w:rsidRPr="00FE53C4" w:rsidRDefault="00E26269" w:rsidP="00CF0340">
      <w:pPr>
        <w:pStyle w:val="Sraopastraipa"/>
        <w:numPr>
          <w:ilvl w:val="0"/>
          <w:numId w:val="21"/>
        </w:numPr>
        <w:tabs>
          <w:tab w:val="left" w:pos="851"/>
        </w:tabs>
        <w:spacing w:after="0" w:line="240" w:lineRule="auto"/>
        <w:ind w:left="0" w:firstLine="567"/>
        <w:jc w:val="both"/>
        <w:rPr>
          <w:rFonts w:eastAsiaTheme="minorHAnsi" w:cstheme="minorHAnsi"/>
        </w:rPr>
      </w:pPr>
      <w:r w:rsidRPr="00877805">
        <w:rPr>
          <w:b/>
          <w:bCs/>
        </w:rPr>
        <w:t xml:space="preserve">Perkančioji organizacija atitiktį kvalifikaciniams reikalavimams patvirtinančių dokumentų reikalaus tik iš to tiekėjo, kurio pasiūlymas pagal vertinimo rezultatus galės būti pripažintas laimėjusiu. </w:t>
      </w:r>
      <w:r w:rsidRPr="00877805">
        <w:t>Jei laimėjęs tiekėjas ketina remtis kito (-ų) ūkio subjekto (-ų) pajėgumais, privalės pateikti ir šio (-</w:t>
      </w:r>
      <w:proofErr w:type="spellStart"/>
      <w:r w:rsidRPr="00877805">
        <w:t>ių</w:t>
      </w:r>
      <w:proofErr w:type="spellEnd"/>
      <w:r w:rsidRPr="00877805">
        <w:t>) ūkio subjekto (-ų) pašalinimo pagrindų nebuvimą ir atitiktį kvalifikaciniams reikalavimams</w:t>
      </w:r>
      <w:r>
        <w:t>.</w:t>
      </w:r>
    </w:p>
    <w:p w14:paraId="142E7295" w14:textId="77777777" w:rsidR="00E26269" w:rsidRPr="003F16B7" w:rsidRDefault="00E26269" w:rsidP="00CF0340">
      <w:pPr>
        <w:pStyle w:val="Sraopastraipa"/>
        <w:numPr>
          <w:ilvl w:val="0"/>
          <w:numId w:val="21"/>
        </w:numPr>
        <w:tabs>
          <w:tab w:val="left" w:pos="851"/>
        </w:tabs>
        <w:spacing w:after="0" w:line="240" w:lineRule="auto"/>
        <w:ind w:left="0" w:firstLine="567"/>
        <w:jc w:val="both"/>
        <w:rPr>
          <w:rFonts w:eastAsiaTheme="minorHAnsi" w:cstheme="minorHAnsi"/>
        </w:rPr>
      </w:pPr>
      <w:r w:rsidRPr="00D23783">
        <w:rPr>
          <w:rFonts w:eastAsia="Calibri" w:cstheme="minorHAnsi"/>
          <w:lang w:eastAsia="en-US"/>
        </w:rPr>
        <w:t>Perkančioji organizacija nereikalauja, kad tiekėjai laikytųsi k</w:t>
      </w:r>
      <w:r w:rsidRPr="00D23783">
        <w:rPr>
          <w:rFonts w:eastAsia="Calibri" w:cstheme="minorHAnsi"/>
          <w:iCs/>
          <w:lang w:eastAsia="en-US"/>
        </w:rPr>
        <w:t>okybės vadybos sistemos ir (arba) aplinkos apsaugos vadybos sistemos standartų</w:t>
      </w:r>
      <w:r>
        <w:rPr>
          <w:rFonts w:eastAsia="Calibri" w:cstheme="minorHAnsi"/>
          <w:iCs/>
          <w:lang w:eastAsia="en-US"/>
        </w:rPr>
        <w:t>.</w:t>
      </w:r>
    </w:p>
    <w:p w14:paraId="6821DAB9" w14:textId="3EED3D03" w:rsidR="00A4599F" w:rsidRPr="00F0499F" w:rsidRDefault="00A4599F" w:rsidP="00D23783">
      <w:pPr>
        <w:spacing w:after="0" w:line="240" w:lineRule="auto"/>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D23783">
      <w:pPr>
        <w:pStyle w:val="Antrat2"/>
        <w:spacing w:before="0"/>
        <w:ind w:left="5103"/>
        <w:rPr>
          <w:rFonts w:asciiTheme="minorHAnsi" w:hAnsiTheme="minorHAnsi" w:cstheme="minorHAnsi"/>
          <w:color w:val="0070C0"/>
          <w:sz w:val="21"/>
          <w:szCs w:val="21"/>
        </w:rPr>
      </w:pPr>
      <w:bookmarkStart w:id="63" w:name="_Ref38291379"/>
      <w:bookmarkStart w:id="64" w:name="_Ref38291394"/>
      <w:bookmarkStart w:id="65" w:name="_Ref38898251"/>
      <w:bookmarkStart w:id="66" w:name="_Toc18238451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3"/>
      <w:bookmarkEnd w:id="64"/>
      <w:bookmarkEnd w:id="65"/>
      <w:bookmarkEnd w:id="66"/>
    </w:p>
    <w:p w14:paraId="1E33CF75" w14:textId="0E2F80D8" w:rsidR="002F396F" w:rsidRPr="00F0499F" w:rsidRDefault="002F396F" w:rsidP="00D23783">
      <w:pPr>
        <w:spacing w:after="0" w:line="240" w:lineRule="auto"/>
        <w:rPr>
          <w:rFonts w:cstheme="minorHAnsi"/>
          <w:b/>
          <w:bCs/>
          <w:smallCaps/>
          <w:sz w:val="22"/>
          <w:szCs w:val="22"/>
        </w:rPr>
      </w:pPr>
    </w:p>
    <w:p w14:paraId="4F6E9F95" w14:textId="40122A3B" w:rsidR="00B970B0" w:rsidRDefault="00B970B0" w:rsidP="00D23783">
      <w:pPr>
        <w:pStyle w:val="Paantrat"/>
        <w:spacing w:after="0" w:line="240" w:lineRule="auto"/>
        <w:jc w:val="center"/>
      </w:pPr>
      <w:r w:rsidRPr="00F0499F">
        <w:t>EUROPOS BENDRASIS VIEŠŲJŲ PIRKIMŲ DOKUMENTAS</w:t>
      </w:r>
    </w:p>
    <w:p w14:paraId="42E760CB" w14:textId="77777777" w:rsidR="00D23783" w:rsidRPr="00D23783" w:rsidRDefault="00D23783" w:rsidP="00D23783"/>
    <w:p w14:paraId="3584D74E" w14:textId="77777777" w:rsidR="002F396F" w:rsidRPr="00F0499F" w:rsidRDefault="002F396F" w:rsidP="00D23783">
      <w:pPr>
        <w:spacing w:after="0" w:line="240" w:lineRule="auto"/>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D23783">
      <w:pPr>
        <w:spacing w:after="0" w:line="240" w:lineRule="auto"/>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23783">
      <w:pPr>
        <w:spacing w:after="0" w:line="240" w:lineRule="auto"/>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D23783">
      <w:pPr>
        <w:pStyle w:val="Antrat2"/>
        <w:spacing w:before="0"/>
        <w:ind w:left="5103"/>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8238451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Default="00693D4F" w:rsidP="00D23783">
      <w:pPr>
        <w:spacing w:after="0" w:line="240" w:lineRule="auto"/>
        <w:rPr>
          <w:rFonts w:cstheme="minorHAnsi"/>
          <w:color w:val="7030A0"/>
        </w:rPr>
      </w:pPr>
    </w:p>
    <w:p w14:paraId="2AA339CB" w14:textId="77777777" w:rsidR="005248C9" w:rsidRPr="00F47A1D" w:rsidRDefault="005248C9" w:rsidP="00D23783">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D23783">
      <w:pPr>
        <w:spacing w:after="0" w:line="240" w:lineRule="auto"/>
        <w:jc w:val="center"/>
        <w:rPr>
          <w:rFonts w:cstheme="minorHAnsi"/>
          <w:color w:val="7030A0"/>
        </w:rPr>
      </w:pPr>
      <w:r w:rsidRPr="00F0499F">
        <w:rPr>
          <w:rFonts w:cstheme="minorHAnsi"/>
        </w:rPr>
        <w:t>__________</w:t>
      </w:r>
    </w:p>
    <w:p w14:paraId="544CFFE9" w14:textId="77777777" w:rsidR="00693D4F" w:rsidRDefault="00693D4F" w:rsidP="00D23783">
      <w:pPr>
        <w:spacing w:after="0" w:line="240" w:lineRule="auto"/>
        <w:rPr>
          <w:rFonts w:cstheme="minorHAnsi"/>
          <w:color w:val="7030A0"/>
        </w:rPr>
      </w:pPr>
      <w:r>
        <w:rPr>
          <w:rFonts w:cstheme="minorHAnsi"/>
          <w:color w:val="7030A0"/>
        </w:rPr>
        <w:br w:type="page"/>
      </w:r>
    </w:p>
    <w:p w14:paraId="1B1C1ECC" w14:textId="77777777" w:rsidR="000C6068" w:rsidRPr="00F0499F" w:rsidRDefault="000C6068" w:rsidP="00D23783">
      <w:pPr>
        <w:spacing w:after="0" w:line="240" w:lineRule="auto"/>
        <w:rPr>
          <w:rFonts w:cstheme="minorHAnsi"/>
          <w:b/>
          <w:bCs/>
          <w:smallCaps/>
          <w:sz w:val="22"/>
          <w:szCs w:val="22"/>
        </w:rPr>
      </w:pPr>
    </w:p>
    <w:p w14:paraId="3D8CCDF3" w14:textId="068F791C" w:rsidR="008D704D" w:rsidRPr="00F0499F" w:rsidRDefault="008D704D" w:rsidP="00D23783">
      <w:pPr>
        <w:pStyle w:val="Antrat2"/>
        <w:spacing w:before="0"/>
        <w:ind w:left="5103"/>
        <w:rPr>
          <w:rFonts w:asciiTheme="minorHAnsi" w:eastAsia="Calibri" w:hAnsiTheme="minorHAnsi" w:cstheme="minorHAnsi"/>
          <w:color w:val="0070C0"/>
          <w:sz w:val="21"/>
          <w:szCs w:val="21"/>
        </w:rPr>
      </w:pPr>
      <w:bookmarkStart w:id="71" w:name="_Ref39484039"/>
      <w:bookmarkStart w:id="72" w:name="_Ref40278562"/>
      <w:bookmarkStart w:id="73" w:name="_Toc18238451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1"/>
      <w:bookmarkEnd w:id="72"/>
      <w:bookmarkEnd w:id="73"/>
    </w:p>
    <w:p w14:paraId="6A0BFF9D" w14:textId="77777777" w:rsidR="00FE3D7C" w:rsidRPr="00F0499F" w:rsidRDefault="00FE3D7C" w:rsidP="00D23783">
      <w:pPr>
        <w:spacing w:after="0" w:line="240" w:lineRule="auto"/>
        <w:jc w:val="center"/>
        <w:rPr>
          <w:b/>
          <w:szCs w:val="24"/>
        </w:rPr>
      </w:pPr>
    </w:p>
    <w:p w14:paraId="5D3ED609" w14:textId="627F213F" w:rsidR="00203725" w:rsidRPr="00F0499F" w:rsidRDefault="00FE3D7C" w:rsidP="00D23783">
      <w:pPr>
        <w:pStyle w:val="Paantrat"/>
        <w:spacing w:after="0" w:line="240" w:lineRule="auto"/>
        <w:jc w:val="center"/>
        <w:rPr>
          <w:rFonts w:cstheme="minorHAnsi"/>
          <w:bCs/>
          <w:smallCaps/>
          <w:sz w:val="22"/>
          <w:szCs w:val="22"/>
        </w:rPr>
      </w:pPr>
      <w:r w:rsidRPr="00F0499F">
        <w:t>PASIŪLYMŲ VERTINIMO KRITERIJAI</w:t>
      </w:r>
      <w:r w:rsidR="00031A62" w:rsidRPr="00F0499F">
        <w:t xml:space="preserve"> ir Sąlygos</w:t>
      </w:r>
    </w:p>
    <w:p w14:paraId="73267BA0" w14:textId="77777777" w:rsidR="00140982" w:rsidRDefault="00140982" w:rsidP="00D23783">
      <w:pPr>
        <w:spacing w:after="0" w:line="240" w:lineRule="auto"/>
        <w:rPr>
          <w:rFonts w:ascii="Times New Roman" w:hAnsi="Times New Roman" w:cs="Times New Roman"/>
          <w:b/>
          <w:sz w:val="24"/>
          <w:szCs w:val="24"/>
        </w:rPr>
      </w:pPr>
    </w:p>
    <w:p w14:paraId="3A767B19" w14:textId="77777777" w:rsidR="006361A0" w:rsidRPr="00E9538F" w:rsidRDefault="006361A0" w:rsidP="00CF0340">
      <w:pPr>
        <w:pStyle w:val="Sraopastraipa"/>
        <w:numPr>
          <w:ilvl w:val="0"/>
          <w:numId w:val="22"/>
        </w:numPr>
        <w:tabs>
          <w:tab w:val="left" w:pos="851"/>
        </w:tabs>
        <w:spacing w:after="0" w:line="240" w:lineRule="auto"/>
        <w:ind w:left="0" w:firstLine="567"/>
        <w:jc w:val="both"/>
      </w:pPr>
      <w:r w:rsidRPr="00E9538F">
        <w:t>Perkančioji organizacija ekonomiškai naudingiausią pasiūlymą išrenka pagal kainą.</w:t>
      </w:r>
    </w:p>
    <w:p w14:paraId="6E5D3842" w14:textId="77777777" w:rsidR="006361A0" w:rsidRPr="000F3407" w:rsidRDefault="006361A0" w:rsidP="00CF0340">
      <w:pPr>
        <w:pStyle w:val="Sraopastraipa"/>
        <w:numPr>
          <w:ilvl w:val="0"/>
          <w:numId w:val="22"/>
        </w:numPr>
        <w:tabs>
          <w:tab w:val="left" w:pos="851"/>
        </w:tabs>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C7D67A" w14:textId="00A50A18" w:rsidR="000F3407" w:rsidRPr="00E9538F" w:rsidRDefault="000F3407" w:rsidP="00CF0340">
      <w:pPr>
        <w:pStyle w:val="Sraopastraipa"/>
        <w:numPr>
          <w:ilvl w:val="0"/>
          <w:numId w:val="22"/>
        </w:numPr>
        <w:tabs>
          <w:tab w:val="left" w:pos="851"/>
        </w:tabs>
        <w:spacing w:after="0" w:line="240" w:lineRule="auto"/>
        <w:ind w:left="0" w:firstLine="567"/>
        <w:jc w:val="both"/>
        <w:rPr>
          <w:rFonts w:cstheme="minorHAnsi"/>
          <w:b/>
          <w:bCs/>
          <w:smallCaps/>
          <w:sz w:val="22"/>
          <w:szCs w:val="22"/>
        </w:rPr>
      </w:pPr>
      <w:r>
        <w:rPr>
          <w:rFonts w:eastAsiaTheme="minorHAnsi" w:cstheme="minorHAnsi"/>
          <w:bCs/>
          <w:iCs/>
        </w:rPr>
        <w:t>Pirkimui taikoma fiksuoto įkainio ir sutarties išlaidų atlyginimo kainodara, todėl pasiūlymų vertinimo metu vertinama tik tiekėjo pasiūlyme nurodytų paslaugų ir prekių kaina.</w:t>
      </w:r>
    </w:p>
    <w:p w14:paraId="4D081127" w14:textId="77777777" w:rsidR="006361A0" w:rsidRDefault="006361A0" w:rsidP="00D23783">
      <w:pPr>
        <w:spacing w:after="0" w:line="240" w:lineRule="auto"/>
        <w:rPr>
          <w:rFonts w:ascii="Times New Roman" w:hAnsi="Times New Roman" w:cs="Times New Roman"/>
          <w:b/>
          <w:sz w:val="24"/>
          <w:szCs w:val="24"/>
        </w:rPr>
      </w:pPr>
    </w:p>
    <w:p w14:paraId="579EB075" w14:textId="77777777" w:rsidR="006361A0" w:rsidRPr="00157E1A" w:rsidRDefault="006361A0" w:rsidP="00D23783">
      <w:pPr>
        <w:spacing w:after="0" w:line="240" w:lineRule="auto"/>
        <w:rPr>
          <w:rFonts w:ascii="Times New Roman" w:hAnsi="Times New Roman" w:cs="Times New Roman"/>
          <w:b/>
          <w:sz w:val="24"/>
          <w:szCs w:val="24"/>
        </w:rPr>
      </w:pPr>
    </w:p>
    <w:p w14:paraId="0EE920F4" w14:textId="34B903A7" w:rsidR="00A4599F" w:rsidRPr="00F0499F" w:rsidRDefault="00A4599F" w:rsidP="00D23783">
      <w:pPr>
        <w:spacing w:after="0" w:line="240" w:lineRule="auto"/>
        <w:ind w:firstLine="720"/>
        <w:jc w:val="both"/>
        <w:rPr>
          <w:rFonts w:cstheme="minorHAnsi"/>
          <w:b/>
          <w:bCs/>
          <w:smallCaps/>
          <w:sz w:val="22"/>
          <w:szCs w:val="22"/>
        </w:rPr>
      </w:pPr>
      <w:r w:rsidRPr="00F0499F">
        <w:rPr>
          <w:rFonts w:cstheme="minorHAnsi"/>
          <w:b/>
          <w:bCs/>
          <w:smallCaps/>
          <w:sz w:val="22"/>
          <w:szCs w:val="22"/>
        </w:rPr>
        <w:br w:type="page"/>
      </w:r>
    </w:p>
    <w:p w14:paraId="07E397BF" w14:textId="0AFA489C" w:rsidR="007545D6" w:rsidRDefault="00FE3D1F" w:rsidP="00D23783">
      <w:pPr>
        <w:pStyle w:val="Antrat2"/>
        <w:spacing w:before="0"/>
        <w:ind w:left="5103"/>
        <w:rPr>
          <w:rFonts w:asciiTheme="minorHAnsi" w:hAnsiTheme="minorHAnsi"/>
          <w:color w:val="0070C0"/>
          <w:sz w:val="21"/>
          <w:szCs w:val="21"/>
        </w:rPr>
      </w:pPr>
      <w:bookmarkStart w:id="74" w:name="_Toc182384518"/>
      <w:bookmarkStart w:id="75" w:name="_Ref39586171"/>
      <w:bookmarkStart w:id="76" w:name="_Ref39673580"/>
      <w:bookmarkStart w:id="7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33684B">
        <w:rPr>
          <w:rFonts w:asciiTheme="minorHAnsi" w:hAnsiTheme="minorHAnsi"/>
          <w:color w:val="0070C0"/>
          <w:sz w:val="21"/>
          <w:szCs w:val="21"/>
        </w:rPr>
        <w:t>Atitikties deklaracija</w:t>
      </w:r>
      <w:r w:rsidR="00FF607F">
        <w:rPr>
          <w:rFonts w:asciiTheme="minorHAnsi" w:hAnsiTheme="minorHAnsi"/>
          <w:color w:val="0070C0"/>
          <w:sz w:val="21"/>
          <w:szCs w:val="21"/>
        </w:rPr>
        <w:t>“</w:t>
      </w:r>
      <w:bookmarkEnd w:id="74"/>
    </w:p>
    <w:p w14:paraId="5B45E78B" w14:textId="77777777" w:rsidR="00210594" w:rsidRDefault="00210594" w:rsidP="00D23783">
      <w:pPr>
        <w:spacing w:after="0" w:line="240" w:lineRule="auto"/>
      </w:pPr>
    </w:p>
    <w:p w14:paraId="3EC0345B" w14:textId="77777777" w:rsidR="0033684B" w:rsidRPr="0033684B" w:rsidRDefault="0033684B" w:rsidP="0033684B">
      <w:pPr>
        <w:tabs>
          <w:tab w:val="left" w:pos="2977"/>
        </w:tabs>
        <w:spacing w:after="0" w:line="20" w:lineRule="atLeast"/>
        <w:jc w:val="center"/>
        <w:rPr>
          <w:rFonts w:eastAsia="Calibri" w:cstheme="minorHAnsi"/>
          <w:b/>
        </w:rPr>
      </w:pPr>
      <w:r w:rsidRPr="0033684B">
        <w:rPr>
          <w:rFonts w:eastAsia="Calibri" w:cstheme="minorHAnsi"/>
          <w:b/>
        </w:rPr>
        <w:t>TIEKĖJO PAVADINIMAS</w:t>
      </w:r>
    </w:p>
    <w:p w14:paraId="6EA55CED" w14:textId="77777777" w:rsidR="0033684B" w:rsidRPr="0033684B" w:rsidRDefault="0033684B" w:rsidP="0033684B">
      <w:pPr>
        <w:spacing w:after="0"/>
        <w:jc w:val="center"/>
        <w:rPr>
          <w:rFonts w:eastAsia="Calibri" w:cstheme="minorHAnsi"/>
          <w:b/>
        </w:rPr>
      </w:pPr>
      <w:r w:rsidRPr="0033684B">
        <w:rPr>
          <w:rFonts w:eastAsia="Calibri" w:cstheme="minorHAnsi"/>
          <w:b/>
        </w:rPr>
        <w:t>VADOVAS AR VADOVO ĮGALIOTAS ASMUO</w:t>
      </w:r>
      <w:r w:rsidRPr="0033684B">
        <w:rPr>
          <w:rFonts w:eastAsia="Calibri" w:cstheme="minorHAnsi"/>
          <w:b/>
          <w:vertAlign w:val="superscript"/>
        </w:rPr>
        <w:footnoteReference w:id="3"/>
      </w:r>
      <w:r w:rsidRPr="0033684B">
        <w:rPr>
          <w:rFonts w:eastAsia="Calibri" w:cstheme="minorHAnsi"/>
          <w:b/>
        </w:rPr>
        <w:t xml:space="preserve"> </w:t>
      </w:r>
    </w:p>
    <w:p w14:paraId="58EAD014" w14:textId="77777777" w:rsidR="0033684B" w:rsidRPr="0033684B" w:rsidRDefault="0033684B" w:rsidP="0033684B">
      <w:pPr>
        <w:spacing w:after="0"/>
        <w:jc w:val="center"/>
        <w:rPr>
          <w:rFonts w:eastAsia="Calibri" w:cstheme="minorHAnsi"/>
          <w:b/>
        </w:rPr>
      </w:pPr>
      <w:r w:rsidRPr="0033684B">
        <w:rPr>
          <w:rFonts w:eastAsia="Calibri" w:cstheme="minorHAnsi"/>
          <w:b/>
        </w:rPr>
        <w:t>Vardas Pavardė</w:t>
      </w:r>
    </w:p>
    <w:p w14:paraId="433D8354" w14:textId="77777777" w:rsidR="0033684B" w:rsidRPr="0033684B" w:rsidRDefault="0033684B" w:rsidP="0033684B">
      <w:pPr>
        <w:spacing w:after="0"/>
        <w:jc w:val="center"/>
        <w:rPr>
          <w:rFonts w:eastAsia="Calibri" w:cstheme="minorHAnsi"/>
        </w:rPr>
      </w:pPr>
      <w:r w:rsidRPr="0033684B">
        <w:rPr>
          <w:rFonts w:eastAsia="Calibri" w:cstheme="minorHAnsi"/>
        </w:rPr>
        <w:t>[Data]</w:t>
      </w:r>
    </w:p>
    <w:p w14:paraId="29E41538" w14:textId="77777777" w:rsidR="0033684B" w:rsidRPr="0033684B" w:rsidRDefault="0033684B" w:rsidP="0033684B">
      <w:pPr>
        <w:spacing w:after="0"/>
        <w:jc w:val="center"/>
        <w:rPr>
          <w:rFonts w:eastAsia="Calibri" w:cstheme="minorHAnsi"/>
        </w:rPr>
      </w:pPr>
      <w:r w:rsidRPr="0033684B">
        <w:rPr>
          <w:rFonts w:eastAsia="Calibri" w:cstheme="minorHAnsi"/>
        </w:rPr>
        <w:t>[Vieta]</w:t>
      </w:r>
    </w:p>
    <w:p w14:paraId="2E0EC7CE" w14:textId="77777777" w:rsidR="0033684B" w:rsidRPr="0033684B" w:rsidRDefault="0033684B" w:rsidP="0033684B">
      <w:pPr>
        <w:spacing w:after="0"/>
        <w:jc w:val="center"/>
        <w:rPr>
          <w:rFonts w:eastAsia="Calibri" w:cstheme="minorHAnsi"/>
        </w:rPr>
      </w:pPr>
    </w:p>
    <w:p w14:paraId="08140819" w14:textId="77777777" w:rsidR="0033684B" w:rsidRPr="0033684B" w:rsidRDefault="0033684B" w:rsidP="0033684B">
      <w:pPr>
        <w:spacing w:after="0"/>
        <w:rPr>
          <w:rFonts w:eastAsia="Calibri" w:cstheme="minorHAnsi"/>
        </w:rPr>
      </w:pPr>
      <w:r w:rsidRPr="0033684B">
        <w:rPr>
          <w:rFonts w:eastAsia="Calibri" w:cstheme="minorHAnsi"/>
        </w:rPr>
        <w:t>Valstybės sienos apsaugos tarnybai prie Lietuvos Respublikos vidaus reikalų ministerijos</w:t>
      </w:r>
    </w:p>
    <w:p w14:paraId="1725223C" w14:textId="77777777" w:rsidR="0033684B" w:rsidRDefault="0033684B" w:rsidP="0033684B">
      <w:pPr>
        <w:spacing w:after="0"/>
        <w:jc w:val="center"/>
        <w:rPr>
          <w:rFonts w:eastAsia="Calibri" w:cstheme="minorHAnsi"/>
          <w:b/>
        </w:rPr>
      </w:pPr>
    </w:p>
    <w:p w14:paraId="03876DE5" w14:textId="12A32091" w:rsidR="0033684B" w:rsidRPr="0033684B" w:rsidRDefault="0033684B" w:rsidP="0033684B">
      <w:pPr>
        <w:spacing w:after="0"/>
        <w:jc w:val="center"/>
        <w:rPr>
          <w:rFonts w:eastAsia="Calibri" w:cstheme="minorHAnsi"/>
          <w:b/>
        </w:rPr>
      </w:pPr>
      <w:r w:rsidRPr="0033684B">
        <w:rPr>
          <w:rFonts w:eastAsia="Calibri" w:cstheme="minorHAnsi"/>
          <w:b/>
        </w:rPr>
        <w:t>ATITIKTIES DEKLARACIJA</w:t>
      </w:r>
      <w:r w:rsidRPr="0033684B">
        <w:rPr>
          <w:rFonts w:eastAsia="Calibri" w:cstheme="minorHAnsi"/>
          <w:b/>
          <w:vertAlign w:val="superscript"/>
        </w:rPr>
        <w:footnoteReference w:id="4"/>
      </w:r>
    </w:p>
    <w:p w14:paraId="7D8F9040" w14:textId="77777777" w:rsidR="0033684B" w:rsidRPr="0033684B" w:rsidRDefault="0033684B" w:rsidP="0033684B">
      <w:pPr>
        <w:spacing w:after="0"/>
        <w:jc w:val="center"/>
        <w:rPr>
          <w:rFonts w:eastAsia="Calibri" w:cstheme="minorHAnsi"/>
        </w:rPr>
      </w:pPr>
    </w:p>
    <w:p w14:paraId="079DF1F2" w14:textId="77777777" w:rsidR="0033684B" w:rsidRPr="0033684B" w:rsidRDefault="0033684B" w:rsidP="0033684B">
      <w:pPr>
        <w:spacing w:after="0"/>
        <w:ind w:firstLine="567"/>
        <w:jc w:val="both"/>
        <w:rPr>
          <w:rFonts w:eastAsia="Calibri" w:cstheme="minorHAnsi"/>
        </w:rPr>
      </w:pPr>
      <w:r w:rsidRPr="0033684B">
        <w:rPr>
          <w:rFonts w:eastAsia="Calibri" w:cstheme="minorHAnsi"/>
        </w:rPr>
        <w:t>Deklaruoju ir patvirtinu, kad:</w:t>
      </w:r>
    </w:p>
    <w:p w14:paraId="51578CC8" w14:textId="77777777" w:rsidR="0033684B" w:rsidRPr="0033684B" w:rsidRDefault="0033684B" w:rsidP="0033684B">
      <w:pPr>
        <w:spacing w:after="0" w:line="360" w:lineRule="atLeast"/>
        <w:ind w:firstLine="720"/>
        <w:jc w:val="both"/>
        <w:rPr>
          <w:rFonts w:eastAsia="Times New Roman" w:cstheme="minorHAnsi"/>
          <w:color w:val="000000"/>
        </w:rPr>
      </w:pPr>
      <w:r w:rsidRPr="0033684B">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33684B">
        <w:rPr>
          <w:rFonts w:eastAsia="Times New Roman" w:cstheme="minorHAnsi"/>
          <w:color w:val="000000"/>
          <w:vertAlign w:val="superscript"/>
        </w:rPr>
        <w:footnoteReference w:id="5"/>
      </w:r>
      <w:r w:rsidRPr="0033684B">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78" w:name="part_0bf49b47971946ecbbec156f895bdd28"/>
      <w:bookmarkEnd w:id="78"/>
    </w:p>
    <w:p w14:paraId="26C0B384" w14:textId="77777777" w:rsidR="0033684B" w:rsidRPr="0033684B" w:rsidRDefault="0033684B" w:rsidP="0033684B">
      <w:pPr>
        <w:spacing w:after="0" w:line="360" w:lineRule="atLeast"/>
        <w:ind w:firstLine="720"/>
        <w:jc w:val="both"/>
        <w:rPr>
          <w:rFonts w:eastAsia="Times New Roman" w:cstheme="minorHAnsi"/>
          <w:color w:val="000000"/>
        </w:rPr>
      </w:pPr>
      <w:r w:rsidRPr="0033684B">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49B3A725" w14:textId="77777777" w:rsidR="0033684B" w:rsidRPr="0033684B" w:rsidRDefault="0033684B" w:rsidP="0033684B">
      <w:pPr>
        <w:spacing w:after="0" w:line="360" w:lineRule="atLeast"/>
        <w:ind w:firstLine="720"/>
        <w:jc w:val="both"/>
        <w:rPr>
          <w:rFonts w:eastAsia="Times New Roman" w:cstheme="minorHAnsi"/>
          <w:color w:val="000000"/>
        </w:rPr>
      </w:pPr>
      <w:bookmarkStart w:id="79" w:name="part_ce0c1ec65cd04504a5c7e7a6019a52b2"/>
      <w:bookmarkEnd w:id="79"/>
      <w:r w:rsidRPr="0033684B">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0C200844" w14:textId="77777777" w:rsidR="0033684B" w:rsidRPr="0033684B" w:rsidRDefault="0033684B" w:rsidP="0033684B">
      <w:pPr>
        <w:spacing w:after="0" w:line="360" w:lineRule="atLeast"/>
        <w:ind w:firstLine="720"/>
        <w:jc w:val="both"/>
        <w:rPr>
          <w:rFonts w:eastAsia="Times New Roman" w:cstheme="minorHAnsi"/>
          <w:color w:val="000000"/>
        </w:rPr>
      </w:pPr>
      <w:bookmarkStart w:id="80" w:name="_Hlk170300397"/>
      <w:bookmarkStart w:id="81" w:name="_Hlk170300794"/>
      <w:r w:rsidRPr="0033684B">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80"/>
      <w:r w:rsidRPr="0033684B">
        <w:rPr>
          <w:rFonts w:eastAsia="Times New Roman" w:cstheme="minorHAnsi"/>
          <w:color w:val="000000"/>
        </w:rPr>
        <w:t>.</w:t>
      </w:r>
      <w:bookmarkEnd w:id="81"/>
    </w:p>
    <w:p w14:paraId="7712430C" w14:textId="77777777" w:rsidR="0033684B" w:rsidRDefault="0033684B" w:rsidP="0033684B">
      <w:pPr>
        <w:spacing w:after="0"/>
        <w:ind w:left="3888" w:hanging="3321"/>
        <w:jc w:val="both"/>
        <w:rPr>
          <w:rFonts w:eastAsia="Calibri" w:cstheme="minorHAnsi"/>
        </w:rPr>
      </w:pPr>
    </w:p>
    <w:p w14:paraId="7D503B1A" w14:textId="6B715D39" w:rsidR="0033684B" w:rsidRDefault="0033684B" w:rsidP="0033684B">
      <w:pPr>
        <w:spacing w:after="0"/>
        <w:ind w:left="3888" w:hanging="3321"/>
        <w:jc w:val="both"/>
        <w:rPr>
          <w:rFonts w:eastAsia="Calibri" w:cstheme="minorHAnsi"/>
        </w:rPr>
      </w:pPr>
      <w:r w:rsidRPr="0033684B">
        <w:rPr>
          <w:rFonts w:eastAsia="Calibri" w:cstheme="minorHAnsi"/>
        </w:rPr>
        <w:t>Pareigos</w:t>
      </w:r>
      <w:r w:rsidRPr="0033684B">
        <w:rPr>
          <w:rFonts w:eastAsia="Calibri" w:cstheme="minorHAnsi"/>
        </w:rPr>
        <w:tab/>
      </w:r>
      <w:r w:rsidRPr="0033684B">
        <w:rPr>
          <w:rFonts w:eastAsia="Calibri" w:cstheme="minorHAnsi"/>
        </w:rPr>
        <w:tab/>
        <w:t>Vardas Pavardė</w:t>
      </w:r>
      <w:r w:rsidRPr="0033684B">
        <w:rPr>
          <w:rFonts w:eastAsia="Calibri" w:cstheme="minorHAnsi"/>
        </w:rPr>
        <w:tab/>
      </w:r>
      <w:r w:rsidRPr="0033684B">
        <w:rPr>
          <w:rFonts w:eastAsia="Calibri" w:cstheme="minorHAnsi"/>
        </w:rPr>
        <w:tab/>
        <w:t xml:space="preserve">        Parašas</w:t>
      </w:r>
    </w:p>
    <w:p w14:paraId="63510685" w14:textId="367419AC" w:rsidR="0033684B" w:rsidRDefault="0033684B">
      <w:pPr>
        <w:rPr>
          <w:rFonts w:eastAsia="Calibri" w:cstheme="minorHAnsi"/>
        </w:rPr>
      </w:pPr>
      <w:r>
        <w:rPr>
          <w:rFonts w:eastAsia="Calibri" w:cstheme="minorHAnsi"/>
        </w:rPr>
        <w:br w:type="page"/>
      </w:r>
    </w:p>
    <w:p w14:paraId="5216C397" w14:textId="77777777" w:rsidR="0033684B" w:rsidRDefault="0033684B" w:rsidP="0033684B">
      <w:pPr>
        <w:pStyle w:val="Antrat2"/>
        <w:ind w:left="5103"/>
        <w:rPr>
          <w:rFonts w:asciiTheme="minorHAnsi" w:hAnsiTheme="minorHAnsi"/>
          <w:color w:val="0070C0"/>
          <w:sz w:val="21"/>
          <w:szCs w:val="21"/>
        </w:rPr>
      </w:pPr>
      <w:bookmarkStart w:id="82" w:name="_Toc177722236"/>
      <w:bookmarkStart w:id="83" w:name="_Toc182384519"/>
      <w:r>
        <w:rPr>
          <w:rFonts w:asciiTheme="minorHAnsi" w:hAnsiTheme="minorHAnsi"/>
          <w:color w:val="0070C0"/>
          <w:sz w:val="21"/>
          <w:szCs w:val="21"/>
        </w:rPr>
        <w:lastRenderedPageBreak/>
        <w:t>Pirkimo sąlygų 9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2"/>
      <w:bookmarkEnd w:id="83"/>
    </w:p>
    <w:p w14:paraId="51D46A74" w14:textId="77777777" w:rsidR="0033684B" w:rsidRDefault="0033684B" w:rsidP="0033684B"/>
    <w:p w14:paraId="0656FC39" w14:textId="77777777" w:rsidR="0033684B" w:rsidRDefault="0033684B" w:rsidP="0033684B">
      <w:pPr>
        <w:spacing w:after="0" w:line="240" w:lineRule="auto"/>
        <w:ind w:left="720" w:firstLine="720"/>
        <w:rPr>
          <w:rFonts w:ascii="Times New Roman" w:eastAsia="Times New Roman" w:hAnsi="Times New Roman" w:cs="Times New Roman"/>
          <w:b/>
          <w:sz w:val="20"/>
          <w:szCs w:val="20"/>
        </w:rPr>
      </w:pPr>
    </w:p>
    <w:p w14:paraId="5D04CA7E" w14:textId="6FED86BD" w:rsidR="0033684B" w:rsidRPr="00B73702" w:rsidRDefault="0033684B" w:rsidP="0033684B">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1BD92243" w14:textId="77777777" w:rsidR="0033684B" w:rsidRPr="00B73702" w:rsidRDefault="0033684B" w:rsidP="0033684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740419B0" w14:textId="77777777" w:rsidR="0033684B" w:rsidRPr="00B73702" w:rsidRDefault="0033684B" w:rsidP="0033684B">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5C5A5B5D" w14:textId="77777777" w:rsidR="0033684B" w:rsidRPr="00B73702" w:rsidRDefault="0033684B" w:rsidP="0033684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r w:rsidRPr="00B73702">
        <w:rPr>
          <w:rFonts w:ascii="Times New Roman" w:eastAsia="Calibri" w:hAnsi="Times New Roman" w:cs="Times New Roman"/>
          <w:sz w:val="24"/>
          <w:szCs w:val="20"/>
        </w:rPr>
        <w:tab/>
      </w:r>
    </w:p>
    <w:p w14:paraId="116FE451" w14:textId="77777777" w:rsidR="0033684B" w:rsidRPr="00B73702" w:rsidRDefault="0033684B" w:rsidP="0033684B">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i/>
          <w:iCs/>
          <w:sz w:val="20"/>
          <w:szCs w:val="20"/>
        </w:rPr>
        <w:t>tiekėjo pavadinimas</w:t>
      </w:r>
      <w:r w:rsidRPr="00B73702">
        <w:rPr>
          <w:rFonts w:ascii="Times New Roman" w:eastAsia="Times New Roman" w:hAnsi="Times New Roman" w:cs="Times New Roman"/>
          <w:sz w:val="20"/>
          <w:szCs w:val="20"/>
        </w:rPr>
        <w:t>)</w:t>
      </w:r>
      <w:r w:rsidRPr="00B73702">
        <w:rPr>
          <w:rFonts w:ascii="Times New Roman" w:eastAsia="Times New Roman" w:hAnsi="Times New Roman" w:cs="Times New Roman"/>
          <w:sz w:val="20"/>
          <w:szCs w:val="20"/>
          <w:vertAlign w:val="superscript"/>
        </w:rPr>
        <w:footnoteReference w:id="6"/>
      </w:r>
    </w:p>
    <w:p w14:paraId="0C96AFA0" w14:textId="77777777" w:rsidR="0033684B" w:rsidRPr="00B73702" w:rsidRDefault="0033684B" w:rsidP="003368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ab/>
      </w:r>
    </w:p>
    <w:p w14:paraId="0BDC4972" w14:textId="77777777" w:rsidR="0033684B" w:rsidRPr="00B73702" w:rsidRDefault="0033684B" w:rsidP="0033684B">
      <w:pPr>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Cs/>
          <w:sz w:val="20"/>
          <w:szCs w:val="20"/>
        </w:rPr>
        <w:t>(</w:t>
      </w:r>
      <w:r w:rsidRPr="00B73702">
        <w:rPr>
          <w:rFonts w:ascii="Times New Roman" w:eastAsia="Calibri" w:hAnsi="Times New Roman" w:cs="Times New Roman"/>
          <w:i/>
          <w:sz w:val="20"/>
          <w:szCs w:val="20"/>
        </w:rPr>
        <w:t>adresatas (perkančiosios organizacijos / perkančiojo subjekto pavadinimas</w:t>
      </w:r>
      <w:r w:rsidRPr="00B73702">
        <w:rPr>
          <w:rFonts w:ascii="Times New Roman" w:eastAsia="Calibri" w:hAnsi="Times New Roman" w:cs="Times New Roman"/>
          <w:iCs/>
          <w:sz w:val="20"/>
          <w:szCs w:val="20"/>
        </w:rPr>
        <w:t>)</w:t>
      </w:r>
    </w:p>
    <w:p w14:paraId="1CFA565C"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rPr>
      </w:pPr>
    </w:p>
    <w:p w14:paraId="4ACFC6E3"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r w:rsidRPr="00B73702">
        <w:rPr>
          <w:rFonts w:ascii="Times New Roman" w:eastAsia="Calibri" w:hAnsi="Times New Roman" w:cs="Times New Roman"/>
          <w:b/>
          <w:bCs/>
          <w:sz w:val="24"/>
          <w:szCs w:val="20"/>
        </w:rPr>
        <w:t xml:space="preserve">DEKLARACIJA DĖL VEIKLOS AGRESIJĄ PRIEŠ UKRAINĄ VYKDANČIOSE ŠALYSE NEVYKDYMO </w:t>
      </w:r>
    </w:p>
    <w:p w14:paraId="200DC689"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rPr>
      </w:pPr>
    </w:p>
    <w:p w14:paraId="4B8647F7"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20__ m._____________ d. Nr. ______</w:t>
      </w:r>
    </w:p>
    <w:p w14:paraId="7983B288"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__________________________</w:t>
      </w:r>
    </w:p>
    <w:p w14:paraId="4C650983" w14:textId="77777777" w:rsidR="0033684B" w:rsidRPr="00B73702" w:rsidRDefault="0033684B" w:rsidP="003368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 w:val="20"/>
          <w:szCs w:val="20"/>
        </w:rPr>
        <w:t>(Sudarymo vieta)</w:t>
      </w:r>
    </w:p>
    <w:p w14:paraId="5B2AB50A" w14:textId="77777777" w:rsidR="0033684B" w:rsidRPr="00B73702" w:rsidRDefault="0033684B" w:rsidP="0033684B">
      <w:pPr>
        <w:spacing w:after="0" w:line="240" w:lineRule="auto"/>
        <w:ind w:firstLine="567"/>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Aš, ___________________________________________________________________ ,</w:t>
      </w:r>
    </w:p>
    <w:p w14:paraId="1070214B" w14:textId="77777777" w:rsidR="0033684B" w:rsidRPr="00B73702" w:rsidRDefault="0033684B" w:rsidP="0033684B">
      <w:pPr>
        <w:spacing w:after="0" w:line="240" w:lineRule="auto"/>
        <w:ind w:left="960" w:firstLine="318"/>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(tiekėjo vadovo ar jo įgalioto asmens pareigų pavadinimas, vardas ir pavardė)</w:t>
      </w:r>
    </w:p>
    <w:p w14:paraId="38B9F9DC" w14:textId="77777777" w:rsidR="0033684B" w:rsidRPr="00B73702" w:rsidRDefault="0033684B" w:rsidP="0033684B">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patvirtinu, kad mano vadovaujamas (-a) (atstovaujamas (-a))____________________________ ,</w:t>
      </w:r>
    </w:p>
    <w:p w14:paraId="51B34EED" w14:textId="77777777" w:rsidR="0033684B" w:rsidRPr="00B73702" w:rsidRDefault="0033684B" w:rsidP="0033684B">
      <w:pPr>
        <w:spacing w:after="0" w:line="240" w:lineRule="auto"/>
        <w:ind w:left="5640" w:firstLine="742"/>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 xml:space="preserve">(tiekėjo pavadinimas)    </w:t>
      </w:r>
    </w:p>
    <w:p w14:paraId="66E7CA6A" w14:textId="77777777" w:rsidR="0033684B" w:rsidRPr="00B73702" w:rsidRDefault="0033684B" w:rsidP="0033684B">
      <w:pPr>
        <w:spacing w:after="0" w:line="240" w:lineRule="auto"/>
        <w:jc w:val="both"/>
        <w:rPr>
          <w:rFonts w:ascii="Times New Roman" w:eastAsia="Times New Roman" w:hAnsi="Times New Roman" w:cs="Times New Roman"/>
          <w:color w:val="000000"/>
          <w:sz w:val="24"/>
          <w:szCs w:val="24"/>
        </w:rPr>
      </w:pPr>
      <w:r w:rsidRPr="00B73702">
        <w:rPr>
          <w:rFonts w:ascii="Times New Roman" w:eastAsia="Times New Roman" w:hAnsi="Times New Roman" w:cs="Times New Roman"/>
          <w:color w:val="000000"/>
          <w:sz w:val="24"/>
          <w:szCs w:val="24"/>
        </w:rPr>
        <w:t>dalyvaujantis (-i) ...............................vykdomame  _____________________________________, atitinka toliau nurodomus reikalavimus:</w:t>
      </w:r>
    </w:p>
    <w:p w14:paraId="654D290F" w14:textId="77777777" w:rsidR="0033684B" w:rsidRPr="00B73702" w:rsidRDefault="0033684B" w:rsidP="0033684B">
      <w:pPr>
        <w:spacing w:after="0" w:line="240" w:lineRule="auto"/>
        <w:ind w:firstLine="636"/>
        <w:jc w:val="both"/>
        <w:rPr>
          <w:rFonts w:ascii="Times New Roman" w:eastAsia="Times New Roman" w:hAnsi="Times New Roman" w:cs="Times New Roman"/>
          <w:color w:val="000000"/>
          <w:sz w:val="20"/>
          <w:szCs w:val="20"/>
        </w:rPr>
      </w:pPr>
      <w:r w:rsidRPr="00B73702">
        <w:rPr>
          <w:rFonts w:ascii="Times New Roman" w:eastAsia="Times New Roman" w:hAnsi="Times New Roman" w:cs="Times New Roman"/>
          <w:i/>
          <w:iCs/>
          <w:color w:val="000000"/>
          <w:sz w:val="20"/>
          <w:szCs w:val="20"/>
        </w:rPr>
        <w:t>(pirkimo objekto pavadinimas, pirkimo numeris, pirkimo paskelbimo CVP IS data</w:t>
      </w:r>
      <w:r w:rsidRPr="00B73702">
        <w:rPr>
          <w:rFonts w:ascii="Times New Roman" w:eastAsia="Times New Roman" w:hAnsi="Times New Roman" w:cs="Times New Roman"/>
          <w:color w:val="000000"/>
          <w:sz w:val="20"/>
          <w:szCs w:val="20"/>
        </w:rPr>
        <w:t>)</w:t>
      </w:r>
    </w:p>
    <w:p w14:paraId="5C2D1B82" w14:textId="77777777" w:rsidR="0033684B" w:rsidRPr="00B73702" w:rsidRDefault="0033684B" w:rsidP="0033684B">
      <w:pPr>
        <w:spacing w:after="0" w:line="240" w:lineRule="auto"/>
        <w:ind w:firstLine="636"/>
        <w:jc w:val="both"/>
        <w:rPr>
          <w:rFonts w:ascii="Times New Roman" w:eastAsia="Times New Roman" w:hAnsi="Times New Roman" w:cs="Times New Roman"/>
          <w:color w:val="000000"/>
          <w:sz w:val="20"/>
          <w:szCs w:val="20"/>
        </w:rPr>
      </w:pPr>
    </w:p>
    <w:p w14:paraId="49853C1E" w14:textId="77777777" w:rsidR="0033684B" w:rsidRPr="00B73702" w:rsidRDefault="0033684B" w:rsidP="0033684B">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17602856" w14:textId="77777777" w:rsidR="0033684B" w:rsidRPr="00B73702" w:rsidRDefault="0033684B" w:rsidP="0033684B">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33684B" w:rsidRPr="00B73702" w14:paraId="29D7A507" w14:textId="77777777" w:rsidTr="00A629C4">
        <w:tc>
          <w:tcPr>
            <w:tcW w:w="352" w:type="dxa"/>
            <w:tcBorders>
              <w:top w:val="single" w:sz="4" w:space="0" w:color="auto"/>
              <w:left w:val="single" w:sz="4" w:space="0" w:color="auto"/>
              <w:bottom w:val="single" w:sz="4" w:space="0" w:color="auto"/>
              <w:right w:val="single" w:sz="4" w:space="0" w:color="auto"/>
            </w:tcBorders>
            <w:hideMark/>
          </w:tcPr>
          <w:p w14:paraId="5EF8321F" w14:textId="77777777" w:rsidR="0033684B" w:rsidRPr="00B73702" w:rsidRDefault="0033684B" w:rsidP="00A629C4">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72A7C904" w14:textId="77777777" w:rsidR="0033684B" w:rsidRPr="00B73702" w:rsidRDefault="0033684B" w:rsidP="00A629C4">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33684B" w:rsidRPr="00B73702" w14:paraId="5825361E" w14:textId="77777777" w:rsidTr="00A629C4">
        <w:tc>
          <w:tcPr>
            <w:tcW w:w="352" w:type="dxa"/>
            <w:tcBorders>
              <w:top w:val="single" w:sz="4" w:space="0" w:color="auto"/>
              <w:left w:val="nil"/>
              <w:bottom w:val="nil"/>
              <w:right w:val="nil"/>
            </w:tcBorders>
          </w:tcPr>
          <w:p w14:paraId="50E2B9B6" w14:textId="77777777" w:rsidR="0033684B" w:rsidRPr="00B73702" w:rsidRDefault="0033684B" w:rsidP="00A629C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4FB4F7D" w14:textId="77777777" w:rsidR="0033684B" w:rsidRPr="00B73702" w:rsidRDefault="0033684B" w:rsidP="00A629C4">
            <w:pPr>
              <w:spacing w:after="0" w:line="240" w:lineRule="auto"/>
              <w:rPr>
                <w:rFonts w:ascii="Times New Roman" w:eastAsia="Times New Roman" w:hAnsi="Times New Roman" w:cs="Times New Roman"/>
                <w:sz w:val="24"/>
                <w:szCs w:val="24"/>
              </w:rPr>
            </w:pPr>
          </w:p>
        </w:tc>
      </w:tr>
      <w:tr w:rsidR="0033684B" w:rsidRPr="00B73702" w14:paraId="1DF5D3C8" w14:textId="77777777" w:rsidTr="00A629C4">
        <w:tc>
          <w:tcPr>
            <w:tcW w:w="352" w:type="dxa"/>
            <w:tcBorders>
              <w:top w:val="nil"/>
              <w:left w:val="nil"/>
              <w:bottom w:val="nil"/>
              <w:right w:val="nil"/>
            </w:tcBorders>
          </w:tcPr>
          <w:p w14:paraId="2699F038" w14:textId="77777777" w:rsidR="0033684B" w:rsidRPr="00B73702" w:rsidRDefault="0033684B" w:rsidP="00A629C4">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AA16D95" w14:textId="77777777" w:rsidR="0033684B" w:rsidRPr="00B73702" w:rsidRDefault="0033684B" w:rsidP="00A629C4">
            <w:pPr>
              <w:spacing w:after="0" w:line="240" w:lineRule="auto"/>
              <w:rPr>
                <w:rFonts w:ascii="Times New Roman" w:eastAsia="Times New Roman" w:hAnsi="Times New Roman" w:cs="Times New Roman"/>
                <w:sz w:val="24"/>
                <w:szCs w:val="24"/>
              </w:rPr>
            </w:pPr>
          </w:p>
        </w:tc>
      </w:tr>
    </w:tbl>
    <w:p w14:paraId="7ACA73CC" w14:textId="77777777" w:rsidR="0033684B" w:rsidRPr="00B73702" w:rsidRDefault="0033684B" w:rsidP="0033684B">
      <w:pPr>
        <w:shd w:val="clear" w:color="auto" w:fill="FFFFFF"/>
        <w:spacing w:after="0" w:line="240" w:lineRule="auto"/>
        <w:rPr>
          <w:rFonts w:ascii="Times New Roman" w:eastAsia="Times New Roman" w:hAnsi="Times New Roman" w:cs="Times New Roman"/>
          <w:iCs/>
          <w:sz w:val="20"/>
          <w:szCs w:val="20"/>
        </w:rPr>
      </w:pPr>
    </w:p>
    <w:p w14:paraId="43C958A3" w14:textId="77777777" w:rsidR="0033684B" w:rsidRPr="00B73702" w:rsidRDefault="0033684B" w:rsidP="0033684B">
      <w:pPr>
        <w:shd w:val="clear" w:color="auto" w:fill="FFFFFF"/>
        <w:spacing w:after="0" w:line="240" w:lineRule="auto"/>
        <w:ind w:firstLine="424"/>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33684B" w:rsidRPr="00B73702" w14:paraId="12B07C1F" w14:textId="77777777" w:rsidTr="00A629C4">
        <w:tc>
          <w:tcPr>
            <w:tcW w:w="535" w:type="dxa"/>
            <w:tcBorders>
              <w:bottom w:val="single" w:sz="4" w:space="0" w:color="auto"/>
              <w:right w:val="single" w:sz="4" w:space="0" w:color="auto"/>
            </w:tcBorders>
            <w:hideMark/>
          </w:tcPr>
          <w:p w14:paraId="1E5A450D" w14:textId="77777777" w:rsidR="0033684B" w:rsidRPr="00B73702" w:rsidRDefault="0033684B" w:rsidP="00A629C4">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lastRenderedPageBreak/>
              <w:t>×</w:t>
            </w:r>
          </w:p>
        </w:tc>
        <w:tc>
          <w:tcPr>
            <w:tcW w:w="9391" w:type="dxa"/>
            <w:vMerge w:val="restart"/>
            <w:tcBorders>
              <w:top w:val="nil"/>
              <w:left w:val="single" w:sz="4" w:space="0" w:color="auto"/>
              <w:bottom w:val="nil"/>
              <w:right w:val="nil"/>
            </w:tcBorders>
            <w:hideMark/>
          </w:tcPr>
          <w:p w14:paraId="0817C36A" w14:textId="77777777" w:rsidR="0033684B" w:rsidRPr="00B73702" w:rsidRDefault="0033684B" w:rsidP="00A629C4">
            <w:pPr>
              <w:shd w:val="clear" w:color="auto" w:fill="FFFFFF"/>
              <w:spacing w:after="0"/>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33684B" w:rsidRPr="00B73702" w14:paraId="46AF857B" w14:textId="77777777" w:rsidTr="00A629C4">
        <w:tc>
          <w:tcPr>
            <w:tcW w:w="535" w:type="dxa"/>
            <w:tcBorders>
              <w:left w:val="nil"/>
              <w:bottom w:val="nil"/>
              <w:right w:val="nil"/>
            </w:tcBorders>
          </w:tcPr>
          <w:p w14:paraId="17967719" w14:textId="77777777" w:rsidR="0033684B" w:rsidRPr="00B73702" w:rsidRDefault="0033684B" w:rsidP="00A629C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0263B8A7" w14:textId="77777777" w:rsidR="0033684B" w:rsidRPr="00B73702" w:rsidRDefault="0033684B" w:rsidP="00A629C4">
            <w:pPr>
              <w:spacing w:after="0"/>
              <w:rPr>
                <w:rFonts w:ascii="Times New Roman" w:eastAsia="Times New Roman" w:hAnsi="Times New Roman" w:cs="Times New Roman"/>
                <w:sz w:val="24"/>
                <w:szCs w:val="24"/>
              </w:rPr>
            </w:pPr>
          </w:p>
        </w:tc>
      </w:tr>
      <w:tr w:rsidR="0033684B" w:rsidRPr="00B73702" w14:paraId="6858845A" w14:textId="77777777" w:rsidTr="00A629C4">
        <w:trPr>
          <w:trHeight w:val="80"/>
        </w:trPr>
        <w:tc>
          <w:tcPr>
            <w:tcW w:w="535" w:type="dxa"/>
            <w:tcBorders>
              <w:top w:val="nil"/>
              <w:left w:val="nil"/>
              <w:bottom w:val="nil"/>
              <w:right w:val="nil"/>
            </w:tcBorders>
          </w:tcPr>
          <w:p w14:paraId="56A09CF8" w14:textId="77777777" w:rsidR="0033684B" w:rsidRPr="00B73702" w:rsidRDefault="0033684B" w:rsidP="00A629C4">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6AB2CC67" w14:textId="77777777" w:rsidR="0033684B" w:rsidRPr="00B73702" w:rsidRDefault="0033684B" w:rsidP="00A629C4">
            <w:pPr>
              <w:spacing w:after="0"/>
              <w:rPr>
                <w:rFonts w:ascii="Times New Roman" w:eastAsia="Times New Roman" w:hAnsi="Times New Roman" w:cs="Times New Roman"/>
                <w:sz w:val="24"/>
                <w:szCs w:val="24"/>
              </w:rPr>
            </w:pPr>
          </w:p>
        </w:tc>
      </w:tr>
    </w:tbl>
    <w:p w14:paraId="26DA50FB" w14:textId="77777777" w:rsidR="0033684B" w:rsidRPr="00B73702" w:rsidRDefault="0033684B" w:rsidP="0033684B">
      <w:pPr>
        <w:shd w:val="clear" w:color="auto" w:fill="FFFFFF"/>
        <w:spacing w:after="0" w:line="240" w:lineRule="auto"/>
        <w:rPr>
          <w:rFonts w:ascii="Times New Roman" w:eastAsia="Times New Roman" w:hAnsi="Times New Roman" w:cs="Times New Roman"/>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33684B" w:rsidRPr="00B73702" w14:paraId="1939A9B7" w14:textId="77777777" w:rsidTr="00A629C4">
        <w:tc>
          <w:tcPr>
            <w:tcW w:w="352" w:type="dxa"/>
            <w:tcBorders>
              <w:top w:val="single" w:sz="4" w:space="0" w:color="auto"/>
              <w:left w:val="single" w:sz="4" w:space="0" w:color="auto"/>
              <w:bottom w:val="single" w:sz="4" w:space="0" w:color="auto"/>
              <w:right w:val="single" w:sz="4" w:space="0" w:color="auto"/>
            </w:tcBorders>
            <w:hideMark/>
          </w:tcPr>
          <w:p w14:paraId="20617052" w14:textId="77777777" w:rsidR="0033684B" w:rsidRPr="00B73702" w:rsidRDefault="0033684B" w:rsidP="00A629C4">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551ECA09" w14:textId="77777777" w:rsidR="0033684B" w:rsidRPr="00B73702" w:rsidRDefault="0033684B" w:rsidP="00A629C4">
            <w:pPr>
              <w:spacing w:after="0" w:line="240" w:lineRule="auto"/>
              <w:jc w:val="both"/>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33684B" w:rsidRPr="00B73702" w14:paraId="11D92CE9" w14:textId="77777777" w:rsidTr="00A629C4">
        <w:tc>
          <w:tcPr>
            <w:tcW w:w="352" w:type="dxa"/>
            <w:tcBorders>
              <w:top w:val="single" w:sz="4" w:space="0" w:color="auto"/>
              <w:left w:val="nil"/>
              <w:bottom w:val="nil"/>
              <w:right w:val="nil"/>
            </w:tcBorders>
          </w:tcPr>
          <w:p w14:paraId="5430A147" w14:textId="77777777" w:rsidR="0033684B" w:rsidRPr="00B73702" w:rsidRDefault="0033684B" w:rsidP="00A629C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8A80BCA" w14:textId="77777777" w:rsidR="0033684B" w:rsidRPr="00B73702" w:rsidRDefault="0033684B" w:rsidP="00A629C4">
            <w:pPr>
              <w:spacing w:after="0" w:line="240" w:lineRule="auto"/>
              <w:rPr>
                <w:rFonts w:ascii="Times New Roman" w:eastAsia="Times New Roman" w:hAnsi="Times New Roman" w:cs="Times New Roman"/>
                <w:sz w:val="24"/>
                <w:szCs w:val="24"/>
              </w:rPr>
            </w:pPr>
          </w:p>
        </w:tc>
      </w:tr>
      <w:tr w:rsidR="0033684B" w:rsidRPr="00B73702" w14:paraId="6A6FC274" w14:textId="77777777" w:rsidTr="00A629C4">
        <w:tc>
          <w:tcPr>
            <w:tcW w:w="352" w:type="dxa"/>
            <w:tcBorders>
              <w:top w:val="nil"/>
              <w:left w:val="nil"/>
              <w:bottom w:val="nil"/>
              <w:right w:val="nil"/>
            </w:tcBorders>
          </w:tcPr>
          <w:p w14:paraId="539CA908" w14:textId="77777777" w:rsidR="0033684B" w:rsidRPr="00B73702" w:rsidRDefault="0033684B" w:rsidP="00A629C4">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C0D6F33" w14:textId="77777777" w:rsidR="0033684B" w:rsidRPr="00B73702" w:rsidRDefault="0033684B" w:rsidP="00A629C4">
            <w:pPr>
              <w:spacing w:after="0" w:line="240" w:lineRule="auto"/>
              <w:rPr>
                <w:rFonts w:ascii="Times New Roman" w:eastAsia="Times New Roman" w:hAnsi="Times New Roman" w:cs="Times New Roman"/>
                <w:sz w:val="24"/>
                <w:szCs w:val="24"/>
              </w:rPr>
            </w:pPr>
          </w:p>
        </w:tc>
      </w:tr>
    </w:tbl>
    <w:p w14:paraId="5C83CE8E" w14:textId="77777777" w:rsidR="0033684B" w:rsidRPr="00B73702" w:rsidRDefault="0033684B" w:rsidP="0033684B">
      <w:pPr>
        <w:shd w:val="clear" w:color="auto" w:fill="FFFFFF"/>
        <w:spacing w:after="0" w:line="240" w:lineRule="auto"/>
        <w:rPr>
          <w:rFonts w:ascii="Times New Roman" w:eastAsia="Times New Roman" w:hAnsi="Times New Roman" w:cs="Times New Roman"/>
          <w:i/>
          <w:sz w:val="20"/>
          <w:szCs w:val="20"/>
        </w:rPr>
      </w:pPr>
    </w:p>
    <w:p w14:paraId="47980570" w14:textId="77777777" w:rsidR="0033684B" w:rsidRPr="00B73702" w:rsidRDefault="0033684B" w:rsidP="0033684B">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rPr>
      </w:pPr>
    </w:p>
    <w:p w14:paraId="2E156A16" w14:textId="77777777" w:rsidR="0033684B" w:rsidRPr="00B73702" w:rsidRDefault="0033684B" w:rsidP="0033684B">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rPr>
      </w:pPr>
    </w:p>
    <w:p w14:paraId="0693A404" w14:textId="77777777" w:rsidR="0033684B" w:rsidRPr="00B73702" w:rsidRDefault="0033684B" w:rsidP="0033684B">
      <w:pPr>
        <w:shd w:val="clear" w:color="auto" w:fill="FFFFFF"/>
        <w:spacing w:after="0" w:line="240" w:lineRule="auto"/>
        <w:ind w:firstLine="72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Patvirtinu, kad šie duomenys yra teisingi ir aktualūs.</w:t>
      </w:r>
    </w:p>
    <w:p w14:paraId="6907CEA5" w14:textId="77777777" w:rsidR="0033684B" w:rsidRPr="00B73702" w:rsidRDefault="0033684B" w:rsidP="0033684B">
      <w:pPr>
        <w:shd w:val="clear" w:color="auto" w:fill="FFFFFF"/>
        <w:spacing w:after="0" w:line="240" w:lineRule="auto"/>
        <w:ind w:firstLine="720"/>
        <w:rPr>
          <w:rFonts w:ascii="Times New Roman" w:eastAsia="Times New Roman" w:hAnsi="Times New Roman" w:cs="Times New Roman"/>
          <w:sz w:val="24"/>
          <w:szCs w:val="24"/>
        </w:rPr>
      </w:pPr>
    </w:p>
    <w:p w14:paraId="6B8F7BB0" w14:textId="77777777" w:rsidR="0033684B" w:rsidRPr="00B73702" w:rsidRDefault="0033684B" w:rsidP="0033684B">
      <w:pPr>
        <w:spacing w:after="0" w:line="240" w:lineRule="auto"/>
        <w:ind w:left="709"/>
        <w:jc w:val="both"/>
        <w:rPr>
          <w:rFonts w:ascii="Times New Roman" w:eastAsia="Times New Roman" w:hAnsi="Times New Roman" w:cs="Times New Roman"/>
          <w:color w:val="000000"/>
          <w:sz w:val="24"/>
          <w:szCs w:val="20"/>
          <w:shd w:val="clear" w:color="auto" w:fill="00FF00"/>
        </w:rPr>
      </w:pPr>
      <w:r w:rsidRPr="00B73702">
        <w:rPr>
          <w:rFonts w:ascii="Times New Roman" w:eastAsia="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7A88F06A" w14:textId="77777777" w:rsidR="0033684B" w:rsidRPr="00B73702" w:rsidRDefault="0033684B" w:rsidP="0033684B">
      <w:pPr>
        <w:widowControl w:val="0"/>
        <w:suppressAutoHyphens/>
        <w:spacing w:after="0" w:line="240" w:lineRule="auto"/>
        <w:jc w:val="center"/>
        <w:textAlignment w:val="baseline"/>
        <w:rPr>
          <w:rFonts w:ascii="Times New Roman" w:eastAsia="Times New Roman" w:hAnsi="Times New Roman" w:cs="Times New Roman"/>
          <w:sz w:val="24"/>
          <w:szCs w:val="24"/>
        </w:rPr>
      </w:pPr>
    </w:p>
    <w:p w14:paraId="727C1ED9" w14:textId="77777777" w:rsidR="0033684B" w:rsidRPr="00B73702" w:rsidRDefault="0033684B" w:rsidP="0033684B">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1EB84CEA" w14:textId="77777777" w:rsidR="0033684B" w:rsidRPr="00B73702" w:rsidRDefault="0033684B" w:rsidP="0033684B">
      <w:pPr>
        <w:widowControl w:val="0"/>
        <w:suppressAutoHyphens/>
        <w:spacing w:after="0" w:line="240" w:lineRule="auto"/>
        <w:jc w:val="center"/>
        <w:textAlignment w:val="baseline"/>
        <w:rPr>
          <w:rFonts w:ascii="Times New Roman" w:eastAsia="Times New Roman" w:hAnsi="Times New Roman" w:cs="Times New Roman"/>
          <w:sz w:val="18"/>
          <w:szCs w:val="18"/>
        </w:rPr>
      </w:pPr>
    </w:p>
    <w:p w14:paraId="1F6B7E02" w14:textId="77777777" w:rsidR="0033684B" w:rsidRPr="00B73702" w:rsidRDefault="0033684B" w:rsidP="0033684B">
      <w:pPr>
        <w:widowControl w:val="0"/>
        <w:suppressAutoHyphens/>
        <w:spacing w:after="0" w:line="240" w:lineRule="auto"/>
        <w:jc w:val="center"/>
        <w:textAlignment w:val="baseline"/>
        <w:rPr>
          <w:rFonts w:ascii="Times New Roman" w:eastAsia="Calibri" w:hAnsi="Times New Roman" w:cs="Times New Roman"/>
          <w:sz w:val="24"/>
          <w:szCs w:val="20"/>
        </w:rPr>
      </w:pP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i/>
          <w:iCs/>
          <w:szCs w:val="20"/>
        </w:rPr>
        <w:t xml:space="preserve">                             </w:t>
      </w:r>
      <w:r w:rsidRPr="00B73702">
        <w:rPr>
          <w:rFonts w:ascii="Times New Roman" w:eastAsia="Calibri" w:hAnsi="Times New Roman" w:cs="Times New Roman"/>
          <w:sz w:val="24"/>
          <w:szCs w:val="20"/>
        </w:rPr>
        <w:t>____________________</w:t>
      </w:r>
      <w:r w:rsidRPr="00B73702">
        <w:rPr>
          <w:rFonts w:ascii="Times New Roman" w:eastAsia="Calibri" w:hAnsi="Times New Roman" w:cs="Times New Roman"/>
          <w:sz w:val="24"/>
          <w:szCs w:val="20"/>
        </w:rPr>
        <w:tab/>
        <w:t xml:space="preserve">                   ___________________</w:t>
      </w:r>
    </w:p>
    <w:p w14:paraId="79CDD3C3" w14:textId="77777777" w:rsidR="0033684B" w:rsidRPr="00B73702" w:rsidRDefault="0033684B" w:rsidP="0033684B">
      <w:pPr>
        <w:widowControl w:val="0"/>
        <w:suppressAutoHyphens/>
        <w:spacing w:after="0" w:line="240" w:lineRule="auto"/>
        <w:ind w:firstLine="471"/>
        <w:jc w:val="center"/>
        <w:textAlignment w:val="baseline"/>
        <w:rPr>
          <w:rFonts w:ascii="Times New Roman" w:eastAsia="Times New Roman" w:hAnsi="Times New Roman" w:cs="Times New Roman"/>
          <w:sz w:val="24"/>
          <w:szCs w:val="20"/>
        </w:rPr>
      </w:pPr>
      <w:r w:rsidRPr="00B73702">
        <w:rPr>
          <w:rFonts w:ascii="Times New Roman" w:eastAsia="Calibri" w:hAnsi="Times New Roman" w:cs="Times New Roman"/>
          <w:i/>
          <w:iCs/>
          <w:szCs w:val="20"/>
        </w:rPr>
        <w:t>(pareigos)                                                           (parašas)                                                 (vardas ir pavardė)</w:t>
      </w:r>
    </w:p>
    <w:p w14:paraId="1F09B0E8" w14:textId="77777777" w:rsidR="0033684B" w:rsidRPr="0033684B" w:rsidRDefault="0033684B" w:rsidP="0033684B">
      <w:pPr>
        <w:spacing w:after="0"/>
        <w:ind w:left="3888" w:hanging="3321"/>
        <w:jc w:val="both"/>
        <w:rPr>
          <w:rFonts w:eastAsia="Calibri" w:cstheme="minorHAnsi"/>
        </w:rPr>
      </w:pPr>
    </w:p>
    <w:p w14:paraId="7F26CC52" w14:textId="4870AB56" w:rsidR="0033684B" w:rsidRDefault="0033684B">
      <w:pPr>
        <w:rPr>
          <w:rFonts w:cstheme="minorHAnsi"/>
          <w:sz w:val="20"/>
          <w:szCs w:val="20"/>
        </w:rPr>
      </w:pPr>
      <w:r>
        <w:rPr>
          <w:rFonts w:cstheme="minorHAnsi"/>
          <w:sz w:val="20"/>
          <w:szCs w:val="20"/>
        </w:rPr>
        <w:br w:type="page"/>
      </w:r>
    </w:p>
    <w:p w14:paraId="2569E0BB" w14:textId="77777777" w:rsidR="00D23783" w:rsidRPr="00E957CD" w:rsidRDefault="00D23783" w:rsidP="00D23783">
      <w:pPr>
        <w:spacing w:after="0" w:line="240" w:lineRule="auto"/>
        <w:jc w:val="both"/>
        <w:rPr>
          <w:rFonts w:cstheme="minorHAnsi"/>
          <w:sz w:val="20"/>
          <w:szCs w:val="20"/>
        </w:rPr>
      </w:pPr>
    </w:p>
    <w:p w14:paraId="5DC5C150" w14:textId="629CA2EA" w:rsidR="008D704D" w:rsidRPr="00F0499F" w:rsidRDefault="00FE3D1F" w:rsidP="00D23783">
      <w:pPr>
        <w:pStyle w:val="Antrat2"/>
        <w:spacing w:before="0"/>
        <w:ind w:left="5103"/>
        <w:rPr>
          <w:rFonts w:asciiTheme="minorHAnsi" w:hAnsiTheme="minorHAnsi"/>
          <w:color w:val="0070C0"/>
          <w:sz w:val="21"/>
          <w:szCs w:val="21"/>
        </w:rPr>
      </w:pPr>
      <w:bookmarkStart w:id="84" w:name="_Toc182384520"/>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5"/>
      <w:bookmarkEnd w:id="76"/>
      <w:bookmarkEnd w:id="77"/>
      <w:bookmarkEnd w:id="84"/>
    </w:p>
    <w:p w14:paraId="040FB65E" w14:textId="77777777" w:rsidR="00AE422D" w:rsidRPr="00F0499F" w:rsidRDefault="00AE422D" w:rsidP="00D23783">
      <w:pPr>
        <w:spacing w:after="0" w:line="240" w:lineRule="auto"/>
      </w:pPr>
    </w:p>
    <w:p w14:paraId="09DB31DF" w14:textId="6F741CC9" w:rsidR="00A4599F" w:rsidRPr="00F0499F" w:rsidRDefault="005571F3" w:rsidP="00D23783">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sectPr w:rsidR="00A4599F" w:rsidRPr="00F0499F" w:rsidSect="00EE493B">
      <w:footerReference w:type="first" r:id="rId1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BDFC2" w14:textId="77777777" w:rsidR="00B36D08" w:rsidRDefault="00B36D08" w:rsidP="00D05666">
      <w:r>
        <w:separator/>
      </w:r>
    </w:p>
  </w:endnote>
  <w:endnote w:type="continuationSeparator" w:id="0">
    <w:p w14:paraId="22EBBEFA" w14:textId="77777777" w:rsidR="00B36D08" w:rsidRDefault="00B36D08" w:rsidP="00D05666">
      <w:r>
        <w:continuationSeparator/>
      </w:r>
    </w:p>
  </w:endnote>
  <w:endnote w:type="continuationNotice" w:id="1">
    <w:p w14:paraId="290AECD7" w14:textId="77777777" w:rsidR="00B36D08" w:rsidRDefault="00B36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0C05D" w14:textId="77777777" w:rsidR="00B36D08" w:rsidRDefault="00B36D08" w:rsidP="00D05666">
      <w:r>
        <w:separator/>
      </w:r>
    </w:p>
  </w:footnote>
  <w:footnote w:type="continuationSeparator" w:id="0">
    <w:p w14:paraId="1C71E077" w14:textId="77777777" w:rsidR="00B36D08" w:rsidRDefault="00B36D08" w:rsidP="00D05666">
      <w:r>
        <w:continuationSeparator/>
      </w:r>
    </w:p>
  </w:footnote>
  <w:footnote w:type="continuationNotice" w:id="1">
    <w:p w14:paraId="0623EED3" w14:textId="77777777" w:rsidR="00B36D08" w:rsidRDefault="00B36D08">
      <w:pPr>
        <w:spacing w:after="0" w:line="240" w:lineRule="auto"/>
      </w:pPr>
    </w:p>
  </w:footnote>
  <w:footnote w:id="2">
    <w:p w14:paraId="53F7C110" w14:textId="77777777" w:rsidR="0033684B" w:rsidRPr="00AB1316" w:rsidRDefault="0033684B" w:rsidP="003701DA">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2B67740" w14:textId="77777777" w:rsidR="0033684B" w:rsidRPr="00AB1316" w:rsidRDefault="0033684B" w:rsidP="003701DA">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09B66F" w14:textId="77777777" w:rsidR="0033684B" w:rsidRPr="00AB1316" w:rsidRDefault="0033684B" w:rsidP="003701DA">
      <w:pPr>
        <w:pStyle w:val="Puslapioinaostekstas"/>
        <w:spacing w:after="0" w:line="240" w:lineRule="auto"/>
        <w:jc w:val="both"/>
        <w:rPr>
          <w:bCs/>
        </w:rPr>
      </w:pPr>
      <w:r w:rsidRPr="00AB1316">
        <w:rPr>
          <w:bCs/>
        </w:rPr>
        <w:t>2) perkančioji organizacija šiuos dokumentus jau turi iš ankstesnių pirkimo procedūrų.</w:t>
      </w:r>
    </w:p>
    <w:p w14:paraId="48A86E2E" w14:textId="77777777" w:rsidR="0033684B" w:rsidRPr="00AB1316" w:rsidRDefault="0033684B" w:rsidP="003701DA">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09F84750" w14:textId="77777777" w:rsidR="0033684B" w:rsidRPr="00503694" w:rsidRDefault="0033684B" w:rsidP="0033684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4D48D13" w14:textId="77777777" w:rsidR="0033684B" w:rsidRPr="00503694" w:rsidRDefault="0033684B" w:rsidP="0033684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3934D08B" w14:textId="77777777" w:rsidR="0033684B" w:rsidRPr="00503694" w:rsidRDefault="0033684B" w:rsidP="0033684B">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3A3138A4" w14:textId="77777777" w:rsidR="0033684B" w:rsidRPr="00503694" w:rsidRDefault="0033684B" w:rsidP="0033684B">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D56C4BF" w14:textId="77777777" w:rsidR="0033684B" w:rsidRPr="00503694" w:rsidRDefault="0033684B" w:rsidP="0033684B">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4C68CB5" w14:textId="77777777" w:rsidR="0033684B" w:rsidRPr="00503694" w:rsidRDefault="0033684B" w:rsidP="0033684B">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10D3DE" w14:textId="77777777" w:rsidR="0033684B" w:rsidRPr="001B35FD" w:rsidRDefault="0033684B" w:rsidP="0033684B">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6841D327" w14:textId="77777777" w:rsidR="0033684B" w:rsidRPr="00B52F59" w:rsidRDefault="0033684B" w:rsidP="0033684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404E6DFD" w14:textId="787BE402" w:rsidR="0033684B" w:rsidRPr="00B52F59" w:rsidRDefault="0033684B" w:rsidP="0033684B">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t>
      </w:r>
      <w:r w:rsidR="00221C86" w:rsidRPr="00221C86">
        <w:rPr>
          <w:rFonts w:ascii="Times New Roman" w:hAnsi="Times New Roman" w:cs="Times New Roman"/>
          <w:sz w:val="18"/>
          <w:szCs w:val="18"/>
        </w:rPr>
        <w:t>https://vpt.lrv.lt/media/viesa/saugykla/2024/1/w2fscibRf-4.pdf</w:t>
      </w:r>
    </w:p>
    <w:p w14:paraId="1BDE4F31" w14:textId="77777777" w:rsidR="0033684B" w:rsidRPr="00B52F59" w:rsidRDefault="0033684B" w:rsidP="0033684B">
      <w:pPr>
        <w:pStyle w:val="Puslapioinaostekstas"/>
        <w:rPr>
          <w:rFonts w:ascii="Times New Roman" w:hAnsi="Times New Roman" w:cs="Times New Roman"/>
        </w:rPr>
      </w:pPr>
    </w:p>
    <w:p w14:paraId="3A90BAD5" w14:textId="77777777" w:rsidR="0033684B" w:rsidRDefault="0033684B" w:rsidP="003368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2"/>
      <w:numFmt w:val="upperRoman"/>
      <w:lvlText w:val="%1."/>
      <w:lvlJc w:val="left"/>
      <w:pPr>
        <w:tabs>
          <w:tab w:val="num" w:pos="0"/>
        </w:tabs>
        <w:ind w:left="1800" w:hanging="720"/>
      </w:pPr>
      <w:rPr>
        <w:rFonts w:ascii="Times New Roman" w:hAnsi="Times New Roman" w:cs="Times New Roman" w:hint="default"/>
        <w:b/>
        <w:sz w:val="24"/>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35" w:hanging="735"/>
      </w:pPr>
      <w:rPr>
        <w:rFonts w:ascii="Times New Roman" w:hAnsi="Times New Roman" w:cs="Times New Roman" w:hint="default"/>
        <w:color w:val="000000"/>
        <w:spacing w:val="3"/>
        <w:sz w:val="24"/>
        <w:szCs w:val="24"/>
        <w:highlight w:val="yellow"/>
        <w:lang w:val="lt-LT"/>
      </w:rPr>
    </w:lvl>
    <w:lvl w:ilvl="1">
      <w:start w:val="1"/>
      <w:numFmt w:val="decimal"/>
      <w:lvlText w:val="%1.%2."/>
      <w:lvlJc w:val="left"/>
      <w:pPr>
        <w:tabs>
          <w:tab w:val="num" w:pos="0"/>
        </w:tabs>
        <w:ind w:left="4245" w:hanging="735"/>
      </w:pPr>
      <w:rPr>
        <w:rFonts w:ascii="Times New Roman" w:hAnsi="Times New Roman" w:cs="Times New Roman" w:hint="default"/>
        <w:color w:val="000000"/>
        <w:spacing w:val="3"/>
        <w:sz w:val="24"/>
        <w:szCs w:val="24"/>
        <w:highlight w:val="yellow"/>
        <w:lang w:val="lt-LT"/>
      </w:rPr>
    </w:lvl>
    <w:lvl w:ilvl="2">
      <w:start w:val="1"/>
      <w:numFmt w:val="decimal"/>
      <w:lvlText w:val="%1.%2.%3."/>
      <w:lvlJc w:val="left"/>
      <w:pPr>
        <w:tabs>
          <w:tab w:val="num" w:pos="0"/>
        </w:tabs>
        <w:ind w:left="2153" w:hanging="735"/>
      </w:pPr>
      <w:rPr>
        <w:rFonts w:ascii="Times New Roman" w:hAnsi="Times New Roman" w:cs="Times New Roman" w:hint="default"/>
        <w:color w:val="000000"/>
        <w:spacing w:val="3"/>
        <w:sz w:val="24"/>
        <w:szCs w:val="24"/>
        <w:highlight w:val="yellow"/>
        <w:lang w:val="lt-LT"/>
      </w:rPr>
    </w:lvl>
    <w:lvl w:ilvl="3">
      <w:start w:val="1"/>
      <w:numFmt w:val="decimal"/>
      <w:lvlText w:val="%1.%2.%3.%4."/>
      <w:lvlJc w:val="left"/>
      <w:pPr>
        <w:tabs>
          <w:tab w:val="num" w:pos="0"/>
        </w:tabs>
        <w:ind w:left="2862" w:hanging="735"/>
      </w:pPr>
      <w:rPr>
        <w:rFonts w:ascii="Times New Roman" w:hAnsi="Times New Roman" w:cs="Times New Roman" w:hint="default"/>
        <w:color w:val="000000"/>
        <w:spacing w:val="3"/>
        <w:sz w:val="24"/>
        <w:szCs w:val="24"/>
        <w:highlight w:val="yellow"/>
        <w:lang w:val="lt-LT"/>
      </w:rPr>
    </w:lvl>
    <w:lvl w:ilvl="4">
      <w:start w:val="1"/>
      <w:numFmt w:val="decimal"/>
      <w:lvlText w:val="%1.%2.%3.%4.%5."/>
      <w:lvlJc w:val="left"/>
      <w:pPr>
        <w:tabs>
          <w:tab w:val="num" w:pos="0"/>
        </w:tabs>
        <w:ind w:left="3916" w:hanging="1080"/>
      </w:pPr>
      <w:rPr>
        <w:rFonts w:ascii="Times New Roman" w:hAnsi="Times New Roman" w:cs="Times New Roman" w:hint="default"/>
        <w:color w:val="000000"/>
        <w:spacing w:val="3"/>
        <w:sz w:val="24"/>
        <w:szCs w:val="24"/>
        <w:highlight w:val="yellow"/>
        <w:lang w:val="lt-LT"/>
      </w:rPr>
    </w:lvl>
    <w:lvl w:ilvl="5">
      <w:start w:val="1"/>
      <w:numFmt w:val="decimal"/>
      <w:lvlText w:val="%1.%2.%3.%4.%5.%6."/>
      <w:lvlJc w:val="left"/>
      <w:pPr>
        <w:tabs>
          <w:tab w:val="num" w:pos="0"/>
        </w:tabs>
        <w:ind w:left="4625" w:hanging="1080"/>
      </w:pPr>
      <w:rPr>
        <w:rFonts w:ascii="Times New Roman" w:hAnsi="Times New Roman" w:cs="Times New Roman" w:hint="default"/>
        <w:color w:val="000000"/>
        <w:spacing w:val="3"/>
        <w:sz w:val="24"/>
        <w:szCs w:val="24"/>
        <w:highlight w:val="yellow"/>
        <w:lang w:val="lt-LT"/>
      </w:rPr>
    </w:lvl>
    <w:lvl w:ilvl="6">
      <w:start w:val="1"/>
      <w:numFmt w:val="decimal"/>
      <w:lvlText w:val="%1.%2.%3.%4.%5.%6.%7."/>
      <w:lvlJc w:val="left"/>
      <w:pPr>
        <w:tabs>
          <w:tab w:val="num" w:pos="0"/>
        </w:tabs>
        <w:ind w:left="5694" w:hanging="1440"/>
      </w:pPr>
      <w:rPr>
        <w:rFonts w:ascii="Times New Roman" w:hAnsi="Times New Roman" w:cs="Times New Roman" w:hint="default"/>
        <w:color w:val="000000"/>
        <w:spacing w:val="3"/>
        <w:sz w:val="24"/>
        <w:szCs w:val="24"/>
        <w:highlight w:val="yellow"/>
        <w:lang w:val="lt-LT"/>
      </w:rPr>
    </w:lvl>
    <w:lvl w:ilvl="7">
      <w:start w:val="1"/>
      <w:numFmt w:val="decimal"/>
      <w:lvlText w:val="%1.%2.%3.%4.%5.%6.%7.%8."/>
      <w:lvlJc w:val="left"/>
      <w:pPr>
        <w:tabs>
          <w:tab w:val="num" w:pos="0"/>
        </w:tabs>
        <w:ind w:left="6403" w:hanging="1440"/>
      </w:pPr>
      <w:rPr>
        <w:rFonts w:ascii="Times New Roman" w:hAnsi="Times New Roman" w:cs="Times New Roman" w:hint="default"/>
        <w:color w:val="000000"/>
        <w:spacing w:val="3"/>
        <w:sz w:val="24"/>
        <w:szCs w:val="24"/>
        <w:highlight w:val="yellow"/>
        <w:lang w:val="lt-LT"/>
      </w:rPr>
    </w:lvl>
    <w:lvl w:ilvl="8">
      <w:start w:val="1"/>
      <w:numFmt w:val="decimal"/>
      <w:lvlText w:val="%1.%2.%3.%4.%5.%6.%7.%8.%9."/>
      <w:lvlJc w:val="left"/>
      <w:pPr>
        <w:tabs>
          <w:tab w:val="num" w:pos="0"/>
        </w:tabs>
        <w:ind w:left="7472" w:hanging="1800"/>
      </w:pPr>
      <w:rPr>
        <w:rFonts w:ascii="Times New Roman" w:hAnsi="Times New Roman" w:cs="Times New Roman" w:hint="default"/>
        <w:color w:val="000000"/>
        <w:spacing w:val="3"/>
        <w:sz w:val="24"/>
        <w:szCs w:val="24"/>
        <w:highlight w:val="yellow"/>
        <w:lang w:val="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04007F"/>
    <w:multiLevelType w:val="multilevel"/>
    <w:tmpl w:val="99862038"/>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D5646F"/>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BF04C7"/>
    <w:multiLevelType w:val="multilevel"/>
    <w:tmpl w:val="2DF0B11E"/>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F7C1841"/>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92336F"/>
    <w:multiLevelType w:val="hybridMultilevel"/>
    <w:tmpl w:val="30E07C1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A6DAC"/>
    <w:multiLevelType w:val="hybridMultilevel"/>
    <w:tmpl w:val="0888BF0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950748E"/>
    <w:multiLevelType w:val="multilevel"/>
    <w:tmpl w:val="145A24DE"/>
    <w:lvl w:ilvl="0">
      <w:start w:val="6"/>
      <w:numFmt w:val="decimal"/>
      <w:lvlText w:val="%1."/>
      <w:lvlJc w:val="left"/>
      <w:pPr>
        <w:ind w:left="540" w:hanging="540"/>
      </w:pPr>
      <w:rPr>
        <w:rFonts w:eastAsiaTheme="minorHAnsi"/>
        <w:b/>
      </w:rPr>
    </w:lvl>
    <w:lvl w:ilvl="1">
      <w:start w:val="1"/>
      <w:numFmt w:val="decimal"/>
      <w:lvlText w:val="%2."/>
      <w:lvlJc w:val="left"/>
      <w:pPr>
        <w:ind w:left="1530" w:hanging="540"/>
      </w:pPr>
      <w:rPr>
        <w:rFonts w:ascii="Times New Roman" w:eastAsiaTheme="minorHAnsi" w:hAnsi="Times New Roman" w:cs="Times New Roman"/>
        <w:b w:val="0"/>
        <w:bCs w:val="0"/>
      </w:rPr>
    </w:lvl>
    <w:lvl w:ilvl="2">
      <w:start w:val="1"/>
      <w:numFmt w:val="decimal"/>
      <w:lvlText w:val="%1.%2.%3."/>
      <w:lvlJc w:val="left"/>
      <w:pPr>
        <w:ind w:left="2700" w:hanging="720"/>
      </w:pPr>
      <w:rPr>
        <w:rFonts w:eastAsiaTheme="minorHAnsi"/>
        <w:b/>
      </w:rPr>
    </w:lvl>
    <w:lvl w:ilvl="3">
      <w:start w:val="1"/>
      <w:numFmt w:val="decimal"/>
      <w:lvlText w:val="%1.%2.%3.%4."/>
      <w:lvlJc w:val="left"/>
      <w:pPr>
        <w:ind w:left="3690" w:hanging="720"/>
      </w:pPr>
      <w:rPr>
        <w:rFonts w:eastAsiaTheme="minorHAnsi"/>
        <w:b/>
      </w:rPr>
    </w:lvl>
    <w:lvl w:ilvl="4">
      <w:start w:val="1"/>
      <w:numFmt w:val="decimal"/>
      <w:lvlText w:val="%1.%2.%3.%4.%5."/>
      <w:lvlJc w:val="left"/>
      <w:pPr>
        <w:ind w:left="5040" w:hanging="1080"/>
      </w:pPr>
      <w:rPr>
        <w:rFonts w:eastAsiaTheme="minorHAnsi"/>
        <w:b/>
      </w:rPr>
    </w:lvl>
    <w:lvl w:ilvl="5">
      <w:start w:val="1"/>
      <w:numFmt w:val="decimal"/>
      <w:lvlText w:val="%1.%2.%3.%4.%5.%6."/>
      <w:lvlJc w:val="left"/>
      <w:pPr>
        <w:ind w:left="6030" w:hanging="1080"/>
      </w:pPr>
      <w:rPr>
        <w:rFonts w:eastAsiaTheme="minorHAnsi"/>
        <w:b/>
      </w:rPr>
    </w:lvl>
    <w:lvl w:ilvl="6">
      <w:start w:val="1"/>
      <w:numFmt w:val="decimal"/>
      <w:lvlText w:val="%1.%2.%3.%4.%5.%6.%7."/>
      <w:lvlJc w:val="left"/>
      <w:pPr>
        <w:ind w:left="7380" w:hanging="1440"/>
      </w:pPr>
      <w:rPr>
        <w:rFonts w:eastAsiaTheme="minorHAnsi"/>
        <w:b/>
      </w:rPr>
    </w:lvl>
    <w:lvl w:ilvl="7">
      <w:start w:val="1"/>
      <w:numFmt w:val="decimal"/>
      <w:lvlText w:val="%1.%2.%3.%4.%5.%6.%7.%8."/>
      <w:lvlJc w:val="left"/>
      <w:pPr>
        <w:ind w:left="8370" w:hanging="1440"/>
      </w:pPr>
      <w:rPr>
        <w:rFonts w:eastAsiaTheme="minorHAnsi"/>
        <w:b/>
      </w:rPr>
    </w:lvl>
    <w:lvl w:ilvl="8">
      <w:start w:val="1"/>
      <w:numFmt w:val="decimal"/>
      <w:lvlText w:val="%1.%2.%3.%4.%5.%6.%7.%8.%9."/>
      <w:lvlJc w:val="left"/>
      <w:pPr>
        <w:ind w:left="9720" w:hanging="1800"/>
      </w:pPr>
      <w:rPr>
        <w:rFonts w:eastAsiaTheme="minorHAnsi"/>
        <w:b/>
      </w:rPr>
    </w:lvl>
  </w:abstractNum>
  <w:abstractNum w:abstractNumId="14" w15:restartNumberingAfterBreak="0">
    <w:nsid w:val="3AD81D5D"/>
    <w:multiLevelType w:val="hybridMultilevel"/>
    <w:tmpl w:val="4C5840B0"/>
    <w:lvl w:ilvl="0" w:tplc="608C346E">
      <w:start w:val="4"/>
      <w:numFmt w:val="decimal"/>
      <w:lvlText w:val="%1."/>
      <w:lvlJc w:val="left"/>
      <w:pPr>
        <w:ind w:left="36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3E402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450B6C83"/>
    <w:multiLevelType w:val="multilevel"/>
    <w:tmpl w:val="20A6C5EA"/>
    <w:lvl w:ilvl="0">
      <w:start w:val="1"/>
      <w:numFmt w:val="decimal"/>
      <w:lvlText w:val="%1."/>
      <w:lvlJc w:val="left"/>
      <w:pPr>
        <w:ind w:left="108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1702" w:hanging="720"/>
      </w:pPr>
      <w:rPr>
        <w:rFonts w:hint="default"/>
        <w:color w:val="auto"/>
        <w:sz w:val="24"/>
        <w:szCs w:val="24"/>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270F5D"/>
    <w:multiLevelType w:val="multilevel"/>
    <w:tmpl w:val="A5C89502"/>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5477258B"/>
    <w:multiLevelType w:val="multilevel"/>
    <w:tmpl w:val="1BE0BBC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3C3CFB"/>
    <w:multiLevelType w:val="hybridMultilevel"/>
    <w:tmpl w:val="0888BF0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3507D0"/>
    <w:multiLevelType w:val="multilevel"/>
    <w:tmpl w:val="7222E05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CEF"/>
    <w:multiLevelType w:val="hybridMultilevel"/>
    <w:tmpl w:val="A65CC3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47A38CE"/>
    <w:multiLevelType w:val="multilevel"/>
    <w:tmpl w:val="08B8CCF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1"/>
  </w:num>
  <w:num w:numId="4" w16cid:durableId="1484615006">
    <w:abstractNumId w:val="24"/>
  </w:num>
  <w:num w:numId="5" w16cid:durableId="607934237">
    <w:abstractNumId w:val="20"/>
  </w:num>
  <w:num w:numId="6" w16cid:durableId="408162091">
    <w:abstractNumId w:val="29"/>
  </w:num>
  <w:num w:numId="7" w16cid:durableId="749809940">
    <w:abstractNumId w:val="2"/>
  </w:num>
  <w:num w:numId="8" w16cid:durableId="412043720">
    <w:abstractNumId w:val="28"/>
  </w:num>
  <w:num w:numId="9" w16cid:durableId="1996449446">
    <w:abstractNumId w:val="26"/>
  </w:num>
  <w:num w:numId="10" w16cid:durableId="1482305889">
    <w:abstractNumId w:val="23"/>
  </w:num>
  <w:num w:numId="11" w16cid:durableId="1318921492">
    <w:abstractNumId w:val="18"/>
  </w:num>
  <w:num w:numId="12" w16cid:durableId="1864435576">
    <w:abstractNumId w:val="25"/>
  </w:num>
  <w:num w:numId="13" w16cid:durableId="917908603">
    <w:abstractNumId w:val="11"/>
  </w:num>
  <w:num w:numId="14" w16cid:durableId="676006196">
    <w:abstractNumId w:val="16"/>
  </w:num>
  <w:num w:numId="15" w16cid:durableId="595334900">
    <w:abstractNumId w:val="12"/>
  </w:num>
  <w:num w:numId="16" w16cid:durableId="1058554083">
    <w:abstractNumId w:val="27"/>
  </w:num>
  <w:num w:numId="17" w16cid:durableId="556670079">
    <w:abstractNumId w:val="8"/>
  </w:num>
  <w:num w:numId="18" w16cid:durableId="1914927291">
    <w:abstractNumId w:val="9"/>
  </w:num>
  <w:num w:numId="19" w16cid:durableId="876350717">
    <w:abstractNumId w:val="22"/>
  </w:num>
  <w:num w:numId="20" w16cid:durableId="1358458443">
    <w:abstractNumId w:val="4"/>
  </w:num>
  <w:num w:numId="21" w16cid:durableId="1595942325">
    <w:abstractNumId w:val="14"/>
  </w:num>
  <w:num w:numId="22" w16cid:durableId="1705053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386533">
    <w:abstractNumId w:val="6"/>
  </w:num>
  <w:num w:numId="24" w16cid:durableId="1716659218">
    <w:abstractNumId w:val="17"/>
  </w:num>
  <w:num w:numId="25" w16cid:durableId="1096174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667295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2171427">
    <w:abstractNumId w:val="7"/>
  </w:num>
  <w:num w:numId="28" w16cid:durableId="303782145">
    <w:abstractNumId w:val="15"/>
  </w:num>
  <w:num w:numId="29" w16cid:durableId="1086808701">
    <w:abstractNumId w:val="3"/>
  </w:num>
  <w:num w:numId="30" w16cid:durableId="190902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9FB"/>
    <w:rsid w:val="00053ABC"/>
    <w:rsid w:val="000543B5"/>
    <w:rsid w:val="00055235"/>
    <w:rsid w:val="00056086"/>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965"/>
    <w:rsid w:val="00072F31"/>
    <w:rsid w:val="00072FE6"/>
    <w:rsid w:val="000738C7"/>
    <w:rsid w:val="000749D7"/>
    <w:rsid w:val="00074A01"/>
    <w:rsid w:val="00074DEB"/>
    <w:rsid w:val="00074E9E"/>
    <w:rsid w:val="0007511C"/>
    <w:rsid w:val="00075511"/>
    <w:rsid w:val="00075D27"/>
    <w:rsid w:val="00076FB7"/>
    <w:rsid w:val="00077583"/>
    <w:rsid w:val="000775B4"/>
    <w:rsid w:val="000777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387"/>
    <w:rsid w:val="000B2E23"/>
    <w:rsid w:val="000B36CB"/>
    <w:rsid w:val="000B4E01"/>
    <w:rsid w:val="000B4E6D"/>
    <w:rsid w:val="000B4E90"/>
    <w:rsid w:val="000B51DF"/>
    <w:rsid w:val="000B5255"/>
    <w:rsid w:val="000B685D"/>
    <w:rsid w:val="000B7223"/>
    <w:rsid w:val="000C006A"/>
    <w:rsid w:val="000C02F3"/>
    <w:rsid w:val="000C171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407"/>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19F"/>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DD"/>
    <w:rsid w:val="0012267C"/>
    <w:rsid w:val="001229FD"/>
    <w:rsid w:val="00124338"/>
    <w:rsid w:val="00124345"/>
    <w:rsid w:val="00124FB1"/>
    <w:rsid w:val="00125082"/>
    <w:rsid w:val="0012584E"/>
    <w:rsid w:val="0012639E"/>
    <w:rsid w:val="00127196"/>
    <w:rsid w:val="001275FB"/>
    <w:rsid w:val="00127F38"/>
    <w:rsid w:val="0013010B"/>
    <w:rsid w:val="00130782"/>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82"/>
    <w:rsid w:val="00140D50"/>
    <w:rsid w:val="00141292"/>
    <w:rsid w:val="00141BF1"/>
    <w:rsid w:val="00142352"/>
    <w:rsid w:val="00142759"/>
    <w:rsid w:val="0014277F"/>
    <w:rsid w:val="001427AB"/>
    <w:rsid w:val="00142984"/>
    <w:rsid w:val="001429E3"/>
    <w:rsid w:val="00142AB7"/>
    <w:rsid w:val="00143338"/>
    <w:rsid w:val="00143940"/>
    <w:rsid w:val="0014414A"/>
    <w:rsid w:val="00144C01"/>
    <w:rsid w:val="001455B2"/>
    <w:rsid w:val="0014578C"/>
    <w:rsid w:val="00145B8E"/>
    <w:rsid w:val="00146BC9"/>
    <w:rsid w:val="00147552"/>
    <w:rsid w:val="00147A63"/>
    <w:rsid w:val="00147A8C"/>
    <w:rsid w:val="0015079A"/>
    <w:rsid w:val="00150D95"/>
    <w:rsid w:val="00150E77"/>
    <w:rsid w:val="00151EED"/>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422"/>
    <w:rsid w:val="001B77FA"/>
    <w:rsid w:val="001B79A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B8"/>
    <w:rsid w:val="001D37D8"/>
    <w:rsid w:val="001D414C"/>
    <w:rsid w:val="001D41F4"/>
    <w:rsid w:val="001D5752"/>
    <w:rsid w:val="001D612E"/>
    <w:rsid w:val="001D65F8"/>
    <w:rsid w:val="001D7492"/>
    <w:rsid w:val="001D7890"/>
    <w:rsid w:val="001E0107"/>
    <w:rsid w:val="001E250F"/>
    <w:rsid w:val="001E2BC5"/>
    <w:rsid w:val="001E3801"/>
    <w:rsid w:val="001E3D5A"/>
    <w:rsid w:val="001E3F3C"/>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6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8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A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BC4"/>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CE0"/>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AEA"/>
    <w:rsid w:val="002C7383"/>
    <w:rsid w:val="002D1083"/>
    <w:rsid w:val="002D1C99"/>
    <w:rsid w:val="002D1EFA"/>
    <w:rsid w:val="002D236C"/>
    <w:rsid w:val="002D28EF"/>
    <w:rsid w:val="002D32ED"/>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927"/>
    <w:rsid w:val="002E115D"/>
    <w:rsid w:val="002E120E"/>
    <w:rsid w:val="002E1796"/>
    <w:rsid w:val="002E259F"/>
    <w:rsid w:val="002E2B93"/>
    <w:rsid w:val="002E2CD8"/>
    <w:rsid w:val="002E348F"/>
    <w:rsid w:val="002E3C32"/>
    <w:rsid w:val="002E3CD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114"/>
    <w:rsid w:val="00333BFA"/>
    <w:rsid w:val="00334D33"/>
    <w:rsid w:val="00334EB8"/>
    <w:rsid w:val="00335A01"/>
    <w:rsid w:val="00335DA5"/>
    <w:rsid w:val="0033642E"/>
    <w:rsid w:val="0033684B"/>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1DA"/>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CF"/>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77"/>
    <w:rsid w:val="003A3B84"/>
    <w:rsid w:val="003A3C99"/>
    <w:rsid w:val="003A43DD"/>
    <w:rsid w:val="003A441C"/>
    <w:rsid w:val="003A4559"/>
    <w:rsid w:val="003A636D"/>
    <w:rsid w:val="003A65F9"/>
    <w:rsid w:val="003A6638"/>
    <w:rsid w:val="003A6652"/>
    <w:rsid w:val="003A683D"/>
    <w:rsid w:val="003A6BC4"/>
    <w:rsid w:val="003B0276"/>
    <w:rsid w:val="003B03D1"/>
    <w:rsid w:val="003B0F1F"/>
    <w:rsid w:val="003B12DE"/>
    <w:rsid w:val="003B160F"/>
    <w:rsid w:val="003B3624"/>
    <w:rsid w:val="003B3660"/>
    <w:rsid w:val="003B386F"/>
    <w:rsid w:val="003B39F9"/>
    <w:rsid w:val="003B4138"/>
    <w:rsid w:val="003B5EB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104"/>
    <w:rsid w:val="003D33F6"/>
    <w:rsid w:val="003D346C"/>
    <w:rsid w:val="003D3597"/>
    <w:rsid w:val="003D4196"/>
    <w:rsid w:val="003D42E8"/>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6B7"/>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9D"/>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7"/>
    <w:rsid w:val="00417604"/>
    <w:rsid w:val="00421D7D"/>
    <w:rsid w:val="00424668"/>
    <w:rsid w:val="0042470D"/>
    <w:rsid w:val="00424B94"/>
    <w:rsid w:val="00424C4C"/>
    <w:rsid w:val="004252AF"/>
    <w:rsid w:val="0042578B"/>
    <w:rsid w:val="004257A5"/>
    <w:rsid w:val="00425CFB"/>
    <w:rsid w:val="0042788E"/>
    <w:rsid w:val="004279CE"/>
    <w:rsid w:val="0043103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9E3"/>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E75"/>
    <w:rsid w:val="004E1135"/>
    <w:rsid w:val="004E13EA"/>
    <w:rsid w:val="004E1D3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D8D"/>
    <w:rsid w:val="005209A8"/>
    <w:rsid w:val="005212AF"/>
    <w:rsid w:val="00522200"/>
    <w:rsid w:val="00522C57"/>
    <w:rsid w:val="00522E11"/>
    <w:rsid w:val="005233E1"/>
    <w:rsid w:val="0052352E"/>
    <w:rsid w:val="00523DED"/>
    <w:rsid w:val="0052470F"/>
    <w:rsid w:val="005248C9"/>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936"/>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BBD"/>
    <w:rsid w:val="0055710D"/>
    <w:rsid w:val="005571F3"/>
    <w:rsid w:val="00557458"/>
    <w:rsid w:val="005605D0"/>
    <w:rsid w:val="00560AD2"/>
    <w:rsid w:val="00561265"/>
    <w:rsid w:val="00561350"/>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71F"/>
    <w:rsid w:val="005753B6"/>
    <w:rsid w:val="00575DFE"/>
    <w:rsid w:val="005769FF"/>
    <w:rsid w:val="0057745D"/>
    <w:rsid w:val="00577925"/>
    <w:rsid w:val="00577A72"/>
    <w:rsid w:val="005806D2"/>
    <w:rsid w:val="00582CE9"/>
    <w:rsid w:val="00583195"/>
    <w:rsid w:val="0058377F"/>
    <w:rsid w:val="00583982"/>
    <w:rsid w:val="00583B84"/>
    <w:rsid w:val="00583CA7"/>
    <w:rsid w:val="00584786"/>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10"/>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BB8"/>
    <w:rsid w:val="005C3F18"/>
    <w:rsid w:val="005C5BD5"/>
    <w:rsid w:val="005C5C5B"/>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8EB"/>
    <w:rsid w:val="005D6A47"/>
    <w:rsid w:val="005D7383"/>
    <w:rsid w:val="005D7854"/>
    <w:rsid w:val="005D7998"/>
    <w:rsid w:val="005D7A77"/>
    <w:rsid w:val="005D7D8C"/>
    <w:rsid w:val="005E07FD"/>
    <w:rsid w:val="005E0D10"/>
    <w:rsid w:val="005E1041"/>
    <w:rsid w:val="005E1572"/>
    <w:rsid w:val="005E25A4"/>
    <w:rsid w:val="005E2611"/>
    <w:rsid w:val="005E2700"/>
    <w:rsid w:val="005E29E3"/>
    <w:rsid w:val="005E2C4A"/>
    <w:rsid w:val="005E30A1"/>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C1"/>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C2"/>
    <w:rsid w:val="00632B0E"/>
    <w:rsid w:val="00632F7B"/>
    <w:rsid w:val="00633526"/>
    <w:rsid w:val="00633A99"/>
    <w:rsid w:val="00633F89"/>
    <w:rsid w:val="0063491E"/>
    <w:rsid w:val="006349FB"/>
    <w:rsid w:val="00634E47"/>
    <w:rsid w:val="00635013"/>
    <w:rsid w:val="0063557A"/>
    <w:rsid w:val="006361A0"/>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B"/>
    <w:rsid w:val="00655F17"/>
    <w:rsid w:val="00660F6D"/>
    <w:rsid w:val="0066144C"/>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338"/>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8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243"/>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722"/>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B5"/>
    <w:rsid w:val="0071379D"/>
    <w:rsid w:val="00713C6F"/>
    <w:rsid w:val="00713E10"/>
    <w:rsid w:val="00714305"/>
    <w:rsid w:val="007152B7"/>
    <w:rsid w:val="007154D5"/>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C7"/>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1EC"/>
    <w:rsid w:val="007763E1"/>
    <w:rsid w:val="00777670"/>
    <w:rsid w:val="00777DC5"/>
    <w:rsid w:val="00780F8E"/>
    <w:rsid w:val="00782B3B"/>
    <w:rsid w:val="00782BF8"/>
    <w:rsid w:val="00782DCD"/>
    <w:rsid w:val="007834AA"/>
    <w:rsid w:val="00783536"/>
    <w:rsid w:val="00783C19"/>
    <w:rsid w:val="0078453C"/>
    <w:rsid w:val="0078478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60C"/>
    <w:rsid w:val="007A7D55"/>
    <w:rsid w:val="007A7E8A"/>
    <w:rsid w:val="007B0F0F"/>
    <w:rsid w:val="007B12FF"/>
    <w:rsid w:val="007B185F"/>
    <w:rsid w:val="007B2A01"/>
    <w:rsid w:val="007B2E75"/>
    <w:rsid w:val="007B2E78"/>
    <w:rsid w:val="007B3A21"/>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18E"/>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79"/>
    <w:rsid w:val="007E1893"/>
    <w:rsid w:val="007E1CFA"/>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E8"/>
    <w:rsid w:val="008176D9"/>
    <w:rsid w:val="00817D5A"/>
    <w:rsid w:val="008216CF"/>
    <w:rsid w:val="00821BB1"/>
    <w:rsid w:val="00822FE2"/>
    <w:rsid w:val="008238A3"/>
    <w:rsid w:val="00823BF2"/>
    <w:rsid w:val="008247F9"/>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57"/>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F70"/>
    <w:rsid w:val="008576A8"/>
    <w:rsid w:val="00857DE3"/>
    <w:rsid w:val="008601A5"/>
    <w:rsid w:val="00860F5E"/>
    <w:rsid w:val="00861205"/>
    <w:rsid w:val="00861C17"/>
    <w:rsid w:val="00861F49"/>
    <w:rsid w:val="0086202D"/>
    <w:rsid w:val="0086272D"/>
    <w:rsid w:val="00862DB8"/>
    <w:rsid w:val="0086303D"/>
    <w:rsid w:val="008638DF"/>
    <w:rsid w:val="00864390"/>
    <w:rsid w:val="008643DD"/>
    <w:rsid w:val="00864FCF"/>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FB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FB"/>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D6B"/>
    <w:rsid w:val="008C3FB4"/>
    <w:rsid w:val="008C4071"/>
    <w:rsid w:val="008C5210"/>
    <w:rsid w:val="008C5433"/>
    <w:rsid w:val="008C5658"/>
    <w:rsid w:val="008C5F5E"/>
    <w:rsid w:val="008C6767"/>
    <w:rsid w:val="008C6D60"/>
    <w:rsid w:val="008C6F35"/>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45D"/>
    <w:rsid w:val="008E1835"/>
    <w:rsid w:val="008E1BD3"/>
    <w:rsid w:val="008E2035"/>
    <w:rsid w:val="008E3081"/>
    <w:rsid w:val="008E31B9"/>
    <w:rsid w:val="008E42F1"/>
    <w:rsid w:val="008E479D"/>
    <w:rsid w:val="008E4A13"/>
    <w:rsid w:val="008E4A3C"/>
    <w:rsid w:val="008E4CB4"/>
    <w:rsid w:val="008E6459"/>
    <w:rsid w:val="008E654F"/>
    <w:rsid w:val="008E656A"/>
    <w:rsid w:val="008E6D07"/>
    <w:rsid w:val="008E7939"/>
    <w:rsid w:val="008E79CC"/>
    <w:rsid w:val="008E7C2A"/>
    <w:rsid w:val="008E7D27"/>
    <w:rsid w:val="008E7D87"/>
    <w:rsid w:val="008E7DB3"/>
    <w:rsid w:val="008F02EA"/>
    <w:rsid w:val="008F0404"/>
    <w:rsid w:val="008F0B38"/>
    <w:rsid w:val="008F0FC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40"/>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C46"/>
    <w:rsid w:val="00960A92"/>
    <w:rsid w:val="00961502"/>
    <w:rsid w:val="009621A2"/>
    <w:rsid w:val="0096248C"/>
    <w:rsid w:val="00963009"/>
    <w:rsid w:val="0096353F"/>
    <w:rsid w:val="009639C8"/>
    <w:rsid w:val="00963E07"/>
    <w:rsid w:val="0096424C"/>
    <w:rsid w:val="00964E6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D29"/>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97B1C"/>
    <w:rsid w:val="009A0886"/>
    <w:rsid w:val="009A180D"/>
    <w:rsid w:val="009A201E"/>
    <w:rsid w:val="009A277C"/>
    <w:rsid w:val="009A3252"/>
    <w:rsid w:val="009A3A73"/>
    <w:rsid w:val="009A43BF"/>
    <w:rsid w:val="009A48D3"/>
    <w:rsid w:val="009A50B5"/>
    <w:rsid w:val="009A61DC"/>
    <w:rsid w:val="009A6678"/>
    <w:rsid w:val="009A6B03"/>
    <w:rsid w:val="009A7D11"/>
    <w:rsid w:val="009B1258"/>
    <w:rsid w:val="009B2302"/>
    <w:rsid w:val="009B2D7A"/>
    <w:rsid w:val="009B2EE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A9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2A0"/>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18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05"/>
    <w:rsid w:val="00A3675E"/>
    <w:rsid w:val="00A3699B"/>
    <w:rsid w:val="00A36D58"/>
    <w:rsid w:val="00A37503"/>
    <w:rsid w:val="00A4117B"/>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98"/>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C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666"/>
    <w:rsid w:val="00AA4CE6"/>
    <w:rsid w:val="00AA52E1"/>
    <w:rsid w:val="00AA62D6"/>
    <w:rsid w:val="00AA6640"/>
    <w:rsid w:val="00AA66DF"/>
    <w:rsid w:val="00AA6796"/>
    <w:rsid w:val="00AA78B2"/>
    <w:rsid w:val="00AA7C0D"/>
    <w:rsid w:val="00AA7DD1"/>
    <w:rsid w:val="00AB1754"/>
    <w:rsid w:val="00AB1EF3"/>
    <w:rsid w:val="00AB2DB9"/>
    <w:rsid w:val="00AB2E78"/>
    <w:rsid w:val="00AB2F27"/>
    <w:rsid w:val="00AB2FA0"/>
    <w:rsid w:val="00AB3B35"/>
    <w:rsid w:val="00AB3B5E"/>
    <w:rsid w:val="00AB3EA4"/>
    <w:rsid w:val="00AB5541"/>
    <w:rsid w:val="00AB5657"/>
    <w:rsid w:val="00AB5FFA"/>
    <w:rsid w:val="00AB6922"/>
    <w:rsid w:val="00AB69B0"/>
    <w:rsid w:val="00AB6CFF"/>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03C"/>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526"/>
    <w:rsid w:val="00B00C12"/>
    <w:rsid w:val="00B012CF"/>
    <w:rsid w:val="00B015FC"/>
    <w:rsid w:val="00B01A92"/>
    <w:rsid w:val="00B01C30"/>
    <w:rsid w:val="00B03CE0"/>
    <w:rsid w:val="00B05A03"/>
    <w:rsid w:val="00B06A47"/>
    <w:rsid w:val="00B06EA0"/>
    <w:rsid w:val="00B07665"/>
    <w:rsid w:val="00B1096B"/>
    <w:rsid w:val="00B1123C"/>
    <w:rsid w:val="00B120EB"/>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D08"/>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439"/>
    <w:rsid w:val="00B61E41"/>
    <w:rsid w:val="00B61F68"/>
    <w:rsid w:val="00B62973"/>
    <w:rsid w:val="00B62C56"/>
    <w:rsid w:val="00B62D48"/>
    <w:rsid w:val="00B62E89"/>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7A7"/>
    <w:rsid w:val="00BD7C43"/>
    <w:rsid w:val="00BE0587"/>
    <w:rsid w:val="00BE0A87"/>
    <w:rsid w:val="00BE180E"/>
    <w:rsid w:val="00BE1858"/>
    <w:rsid w:val="00BE190E"/>
    <w:rsid w:val="00BE1E42"/>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1F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84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63"/>
    <w:rsid w:val="00CD1769"/>
    <w:rsid w:val="00CD2536"/>
    <w:rsid w:val="00CD28BB"/>
    <w:rsid w:val="00CD2D93"/>
    <w:rsid w:val="00CD338F"/>
    <w:rsid w:val="00CD3F8E"/>
    <w:rsid w:val="00CD41CC"/>
    <w:rsid w:val="00CD46EA"/>
    <w:rsid w:val="00CD483E"/>
    <w:rsid w:val="00CD488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40"/>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7CD"/>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78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C80"/>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2FA"/>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C39"/>
    <w:rsid w:val="00D734C6"/>
    <w:rsid w:val="00D73765"/>
    <w:rsid w:val="00D7377C"/>
    <w:rsid w:val="00D740D9"/>
    <w:rsid w:val="00D74236"/>
    <w:rsid w:val="00D75062"/>
    <w:rsid w:val="00D757BF"/>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5F7"/>
    <w:rsid w:val="00DA7A8A"/>
    <w:rsid w:val="00DA7EE1"/>
    <w:rsid w:val="00DB0683"/>
    <w:rsid w:val="00DB27C4"/>
    <w:rsid w:val="00DB2857"/>
    <w:rsid w:val="00DB374C"/>
    <w:rsid w:val="00DB3C8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258"/>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7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69"/>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2F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6B"/>
    <w:rsid w:val="00E8279E"/>
    <w:rsid w:val="00E83154"/>
    <w:rsid w:val="00E83222"/>
    <w:rsid w:val="00E8432A"/>
    <w:rsid w:val="00E85013"/>
    <w:rsid w:val="00E85B0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5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AE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DC7"/>
    <w:rsid w:val="00EE19FD"/>
    <w:rsid w:val="00EE1B56"/>
    <w:rsid w:val="00EE1C85"/>
    <w:rsid w:val="00EE2596"/>
    <w:rsid w:val="00EE2914"/>
    <w:rsid w:val="00EE2F6A"/>
    <w:rsid w:val="00EE334B"/>
    <w:rsid w:val="00EE33F3"/>
    <w:rsid w:val="00EE3480"/>
    <w:rsid w:val="00EE433A"/>
    <w:rsid w:val="00EE4477"/>
    <w:rsid w:val="00EE44B0"/>
    <w:rsid w:val="00EE493B"/>
    <w:rsid w:val="00EE523A"/>
    <w:rsid w:val="00EE54B9"/>
    <w:rsid w:val="00EE593B"/>
    <w:rsid w:val="00EE5F7A"/>
    <w:rsid w:val="00EE5FC7"/>
    <w:rsid w:val="00EE6920"/>
    <w:rsid w:val="00EE6E84"/>
    <w:rsid w:val="00EE7654"/>
    <w:rsid w:val="00EF13E9"/>
    <w:rsid w:val="00EF22B7"/>
    <w:rsid w:val="00EF2C7C"/>
    <w:rsid w:val="00EF2DA2"/>
    <w:rsid w:val="00EF393F"/>
    <w:rsid w:val="00EF5623"/>
    <w:rsid w:val="00EF577C"/>
    <w:rsid w:val="00EF595E"/>
    <w:rsid w:val="00EF5E21"/>
    <w:rsid w:val="00EF6136"/>
    <w:rsid w:val="00EF6436"/>
    <w:rsid w:val="00EF67DA"/>
    <w:rsid w:val="00EF7124"/>
    <w:rsid w:val="00EF7384"/>
    <w:rsid w:val="00EF76B5"/>
    <w:rsid w:val="00EF77A6"/>
    <w:rsid w:val="00EF7CDF"/>
    <w:rsid w:val="00F0044A"/>
    <w:rsid w:val="00F00EAA"/>
    <w:rsid w:val="00F01B51"/>
    <w:rsid w:val="00F01DAE"/>
    <w:rsid w:val="00F02806"/>
    <w:rsid w:val="00F02B98"/>
    <w:rsid w:val="00F02C2E"/>
    <w:rsid w:val="00F03222"/>
    <w:rsid w:val="00F032A4"/>
    <w:rsid w:val="00F03537"/>
    <w:rsid w:val="00F03EC4"/>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0C0"/>
    <w:rsid w:val="00F15C6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AE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4AC"/>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B77"/>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73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A9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D47"/>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C4"/>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140982"/>
  </w:style>
  <w:style w:type="character" w:customStyle="1" w:styleId="WW8Num1z1">
    <w:name w:val="WW8Num1z1"/>
    <w:rsid w:val="00140982"/>
  </w:style>
  <w:style w:type="character" w:customStyle="1" w:styleId="WW8Num1z2">
    <w:name w:val="WW8Num1z2"/>
    <w:rsid w:val="00140982"/>
  </w:style>
  <w:style w:type="character" w:customStyle="1" w:styleId="WW8Num1z3">
    <w:name w:val="WW8Num1z3"/>
    <w:rsid w:val="00140982"/>
  </w:style>
  <w:style w:type="character" w:customStyle="1" w:styleId="WW8Num1z4">
    <w:name w:val="WW8Num1z4"/>
    <w:rsid w:val="00140982"/>
  </w:style>
  <w:style w:type="character" w:customStyle="1" w:styleId="WW8Num1z5">
    <w:name w:val="WW8Num1z5"/>
    <w:rsid w:val="00140982"/>
  </w:style>
  <w:style w:type="character" w:customStyle="1" w:styleId="WW8Num1z6">
    <w:name w:val="WW8Num1z6"/>
    <w:rsid w:val="00140982"/>
  </w:style>
  <w:style w:type="character" w:customStyle="1" w:styleId="WW8Num1z7">
    <w:name w:val="WW8Num1z7"/>
    <w:rsid w:val="00140982"/>
  </w:style>
  <w:style w:type="character" w:customStyle="1" w:styleId="WW8Num1z8">
    <w:name w:val="WW8Num1z8"/>
    <w:rsid w:val="00140982"/>
  </w:style>
  <w:style w:type="character" w:customStyle="1" w:styleId="WW8Num2z0">
    <w:name w:val="WW8Num2z0"/>
    <w:rsid w:val="00140982"/>
    <w:rPr>
      <w:rFonts w:ascii="Times New Roman" w:hAnsi="Times New Roman" w:cs="Times New Roman" w:hint="default"/>
      <w:b/>
      <w:sz w:val="24"/>
    </w:rPr>
  </w:style>
  <w:style w:type="character" w:customStyle="1" w:styleId="WW8Num3z0">
    <w:name w:val="WW8Num3z0"/>
    <w:rsid w:val="00140982"/>
    <w:rPr>
      <w:rFonts w:ascii="Times New Roman" w:hAnsi="Times New Roman" w:cs="Times New Roman" w:hint="default"/>
      <w:color w:val="000000"/>
      <w:spacing w:val="3"/>
      <w:sz w:val="24"/>
      <w:szCs w:val="24"/>
      <w:highlight w:val="yellow"/>
      <w:lang w:val="lt-LT"/>
    </w:rPr>
  </w:style>
  <w:style w:type="character" w:customStyle="1" w:styleId="WW8Num2z1">
    <w:name w:val="WW8Num2z1"/>
    <w:rsid w:val="00140982"/>
  </w:style>
  <w:style w:type="character" w:customStyle="1" w:styleId="WW8Num2z2">
    <w:name w:val="WW8Num2z2"/>
    <w:rsid w:val="00140982"/>
  </w:style>
  <w:style w:type="character" w:customStyle="1" w:styleId="WW8Num2z3">
    <w:name w:val="WW8Num2z3"/>
    <w:rsid w:val="00140982"/>
  </w:style>
  <w:style w:type="character" w:customStyle="1" w:styleId="WW8Num2z4">
    <w:name w:val="WW8Num2z4"/>
    <w:rsid w:val="00140982"/>
  </w:style>
  <w:style w:type="character" w:customStyle="1" w:styleId="WW8Num2z5">
    <w:name w:val="WW8Num2z5"/>
    <w:rsid w:val="00140982"/>
  </w:style>
  <w:style w:type="character" w:customStyle="1" w:styleId="WW8Num2z6">
    <w:name w:val="WW8Num2z6"/>
    <w:rsid w:val="00140982"/>
  </w:style>
  <w:style w:type="character" w:customStyle="1" w:styleId="WW8Num2z7">
    <w:name w:val="WW8Num2z7"/>
    <w:rsid w:val="00140982"/>
  </w:style>
  <w:style w:type="character" w:customStyle="1" w:styleId="WW8Num2z8">
    <w:name w:val="WW8Num2z8"/>
    <w:rsid w:val="00140982"/>
  </w:style>
  <w:style w:type="character" w:customStyle="1" w:styleId="WW8Num3z1">
    <w:name w:val="WW8Num3z1"/>
    <w:rsid w:val="00140982"/>
    <w:rPr>
      <w:rFonts w:ascii="Times New Roman" w:hAnsi="Times New Roman" w:cs="Times New Roman" w:hint="default"/>
      <w:iCs/>
      <w:sz w:val="24"/>
      <w:szCs w:val="24"/>
      <w:lang w:val="lt-LT"/>
    </w:rPr>
  </w:style>
  <w:style w:type="character" w:customStyle="1" w:styleId="WW8Num4z0">
    <w:name w:val="WW8Num4z0"/>
    <w:rsid w:val="00140982"/>
    <w:rPr>
      <w:rFonts w:ascii="Times New Roman" w:hAnsi="Times New Roman" w:cs="Times New Roman" w:hint="default"/>
      <w:sz w:val="24"/>
      <w:szCs w:val="24"/>
    </w:rPr>
  </w:style>
  <w:style w:type="character" w:customStyle="1" w:styleId="WW8Num5z0">
    <w:name w:val="WW8Num5z0"/>
    <w:rsid w:val="00140982"/>
    <w:rPr>
      <w:rFonts w:hint="default"/>
    </w:rPr>
  </w:style>
  <w:style w:type="character" w:customStyle="1" w:styleId="WW8Num6z0">
    <w:name w:val="WW8Num6z0"/>
    <w:rsid w:val="00140982"/>
    <w:rPr>
      <w:rFonts w:ascii="Times New Roman" w:hAnsi="Times New Roman" w:cs="Times New Roman" w:hint="default"/>
      <w:b/>
      <w:sz w:val="24"/>
    </w:rPr>
  </w:style>
  <w:style w:type="character" w:customStyle="1" w:styleId="WW8Num6z1">
    <w:name w:val="WW8Num6z1"/>
    <w:rsid w:val="00140982"/>
  </w:style>
  <w:style w:type="character" w:customStyle="1" w:styleId="WW8Num6z2">
    <w:name w:val="WW8Num6z2"/>
    <w:rsid w:val="00140982"/>
  </w:style>
  <w:style w:type="character" w:customStyle="1" w:styleId="WW8Num6z3">
    <w:name w:val="WW8Num6z3"/>
    <w:rsid w:val="00140982"/>
  </w:style>
  <w:style w:type="character" w:customStyle="1" w:styleId="WW8Num6z4">
    <w:name w:val="WW8Num6z4"/>
    <w:rsid w:val="00140982"/>
  </w:style>
  <w:style w:type="character" w:customStyle="1" w:styleId="WW8Num6z5">
    <w:name w:val="WW8Num6z5"/>
    <w:rsid w:val="00140982"/>
  </w:style>
  <w:style w:type="character" w:customStyle="1" w:styleId="WW8Num6z6">
    <w:name w:val="WW8Num6z6"/>
    <w:rsid w:val="00140982"/>
  </w:style>
  <w:style w:type="character" w:customStyle="1" w:styleId="WW8Num6z7">
    <w:name w:val="WW8Num6z7"/>
    <w:rsid w:val="00140982"/>
  </w:style>
  <w:style w:type="character" w:customStyle="1" w:styleId="WW8Num6z8">
    <w:name w:val="WW8Num6z8"/>
    <w:rsid w:val="00140982"/>
  </w:style>
  <w:style w:type="character" w:customStyle="1" w:styleId="WW8Num7z0">
    <w:name w:val="WW8Num7z0"/>
    <w:rsid w:val="00140982"/>
    <w:rPr>
      <w:rFonts w:ascii="Symbol" w:hAnsi="Symbol" w:cs="Symbol" w:hint="default"/>
    </w:rPr>
  </w:style>
  <w:style w:type="character" w:customStyle="1" w:styleId="WW8Num7z1">
    <w:name w:val="WW8Num7z1"/>
    <w:rsid w:val="00140982"/>
    <w:rPr>
      <w:rFonts w:ascii="Courier New" w:hAnsi="Courier New" w:cs="Courier New" w:hint="default"/>
    </w:rPr>
  </w:style>
  <w:style w:type="character" w:customStyle="1" w:styleId="WW8Num7z2">
    <w:name w:val="WW8Num7z2"/>
    <w:rsid w:val="00140982"/>
    <w:rPr>
      <w:rFonts w:ascii="Wingdings" w:hAnsi="Wingdings" w:cs="Wingdings" w:hint="default"/>
    </w:rPr>
  </w:style>
  <w:style w:type="character" w:customStyle="1" w:styleId="WW8Num8z0">
    <w:name w:val="WW8Num8z0"/>
    <w:rsid w:val="00140982"/>
    <w:rPr>
      <w:rFonts w:ascii="Times New Roman" w:hAnsi="Times New Roman" w:cs="Times New Roman" w:hint="default"/>
      <w:sz w:val="24"/>
      <w:szCs w:val="24"/>
      <w:lang w:val="lt-LT"/>
    </w:rPr>
  </w:style>
  <w:style w:type="character" w:customStyle="1" w:styleId="WW8Num9z0">
    <w:name w:val="WW8Num9z0"/>
    <w:rsid w:val="00140982"/>
  </w:style>
  <w:style w:type="character" w:customStyle="1" w:styleId="WW8Num9z1">
    <w:name w:val="WW8Num9z1"/>
    <w:rsid w:val="00140982"/>
  </w:style>
  <w:style w:type="character" w:customStyle="1" w:styleId="WW8Num9z2">
    <w:name w:val="WW8Num9z2"/>
    <w:rsid w:val="00140982"/>
  </w:style>
  <w:style w:type="character" w:customStyle="1" w:styleId="WW8Num9z3">
    <w:name w:val="WW8Num9z3"/>
    <w:rsid w:val="00140982"/>
  </w:style>
  <w:style w:type="character" w:customStyle="1" w:styleId="WW8Num9z4">
    <w:name w:val="WW8Num9z4"/>
    <w:rsid w:val="00140982"/>
  </w:style>
  <w:style w:type="character" w:customStyle="1" w:styleId="WW8Num9z5">
    <w:name w:val="WW8Num9z5"/>
    <w:rsid w:val="00140982"/>
  </w:style>
  <w:style w:type="character" w:customStyle="1" w:styleId="WW8Num9z6">
    <w:name w:val="WW8Num9z6"/>
    <w:rsid w:val="00140982"/>
  </w:style>
  <w:style w:type="character" w:customStyle="1" w:styleId="WW8Num9z7">
    <w:name w:val="WW8Num9z7"/>
    <w:rsid w:val="00140982"/>
  </w:style>
  <w:style w:type="character" w:customStyle="1" w:styleId="WW8Num9z8">
    <w:name w:val="WW8Num9z8"/>
    <w:rsid w:val="00140982"/>
  </w:style>
  <w:style w:type="character" w:customStyle="1" w:styleId="Numatytasispastraiposriftas2">
    <w:name w:val="Numatytasis pastraipos šriftas2"/>
    <w:rsid w:val="00140982"/>
  </w:style>
  <w:style w:type="character" w:customStyle="1" w:styleId="WW8Num3z2">
    <w:name w:val="WW8Num3z2"/>
    <w:rsid w:val="00140982"/>
  </w:style>
  <w:style w:type="character" w:customStyle="1" w:styleId="WW8Num3z3">
    <w:name w:val="WW8Num3z3"/>
    <w:rsid w:val="00140982"/>
  </w:style>
  <w:style w:type="character" w:customStyle="1" w:styleId="WW8Num3z4">
    <w:name w:val="WW8Num3z4"/>
    <w:rsid w:val="00140982"/>
  </w:style>
  <w:style w:type="character" w:customStyle="1" w:styleId="WW8Num3z5">
    <w:name w:val="WW8Num3z5"/>
    <w:rsid w:val="00140982"/>
  </w:style>
  <w:style w:type="character" w:customStyle="1" w:styleId="WW8Num3z6">
    <w:name w:val="WW8Num3z6"/>
    <w:rsid w:val="00140982"/>
  </w:style>
  <w:style w:type="character" w:customStyle="1" w:styleId="WW8Num3z7">
    <w:name w:val="WW8Num3z7"/>
    <w:rsid w:val="00140982"/>
  </w:style>
  <w:style w:type="character" w:customStyle="1" w:styleId="WW8Num3z8">
    <w:name w:val="WW8Num3z8"/>
    <w:rsid w:val="00140982"/>
  </w:style>
  <w:style w:type="character" w:customStyle="1" w:styleId="WW8Num4z1">
    <w:name w:val="WW8Num4z1"/>
    <w:rsid w:val="00140982"/>
  </w:style>
  <w:style w:type="character" w:customStyle="1" w:styleId="WW8Num4z2">
    <w:name w:val="WW8Num4z2"/>
    <w:rsid w:val="00140982"/>
  </w:style>
  <w:style w:type="character" w:customStyle="1" w:styleId="WW8Num4z3">
    <w:name w:val="WW8Num4z3"/>
    <w:rsid w:val="00140982"/>
  </w:style>
  <w:style w:type="character" w:customStyle="1" w:styleId="WW8Num4z4">
    <w:name w:val="WW8Num4z4"/>
    <w:rsid w:val="00140982"/>
  </w:style>
  <w:style w:type="character" w:customStyle="1" w:styleId="WW8Num4z5">
    <w:name w:val="WW8Num4z5"/>
    <w:rsid w:val="00140982"/>
  </w:style>
  <w:style w:type="character" w:customStyle="1" w:styleId="WW8Num4z6">
    <w:name w:val="WW8Num4z6"/>
    <w:rsid w:val="00140982"/>
  </w:style>
  <w:style w:type="character" w:customStyle="1" w:styleId="WW8Num4z7">
    <w:name w:val="WW8Num4z7"/>
    <w:rsid w:val="00140982"/>
  </w:style>
  <w:style w:type="character" w:customStyle="1" w:styleId="WW8Num4z8">
    <w:name w:val="WW8Num4z8"/>
    <w:rsid w:val="00140982"/>
  </w:style>
  <w:style w:type="character" w:customStyle="1" w:styleId="WW8Num5z1">
    <w:name w:val="WW8Num5z1"/>
    <w:rsid w:val="00140982"/>
  </w:style>
  <w:style w:type="character" w:customStyle="1" w:styleId="WW8Num5z2">
    <w:name w:val="WW8Num5z2"/>
    <w:rsid w:val="00140982"/>
  </w:style>
  <w:style w:type="character" w:customStyle="1" w:styleId="WW8Num5z3">
    <w:name w:val="WW8Num5z3"/>
    <w:rsid w:val="00140982"/>
  </w:style>
  <w:style w:type="character" w:customStyle="1" w:styleId="WW8Num5z4">
    <w:name w:val="WW8Num5z4"/>
    <w:rsid w:val="00140982"/>
  </w:style>
  <w:style w:type="character" w:customStyle="1" w:styleId="WW8Num5z5">
    <w:name w:val="WW8Num5z5"/>
    <w:rsid w:val="00140982"/>
  </w:style>
  <w:style w:type="character" w:customStyle="1" w:styleId="WW8Num5z6">
    <w:name w:val="WW8Num5z6"/>
    <w:rsid w:val="00140982"/>
  </w:style>
  <w:style w:type="character" w:customStyle="1" w:styleId="WW8Num5z7">
    <w:name w:val="WW8Num5z7"/>
    <w:rsid w:val="00140982"/>
  </w:style>
  <w:style w:type="character" w:customStyle="1" w:styleId="WW8Num5z8">
    <w:name w:val="WW8Num5z8"/>
    <w:rsid w:val="00140982"/>
  </w:style>
  <w:style w:type="character" w:customStyle="1" w:styleId="DefaultParagraphFont1">
    <w:name w:val="Default Paragraph Font1"/>
    <w:rsid w:val="00140982"/>
  </w:style>
  <w:style w:type="character" w:customStyle="1" w:styleId="WW8Num8z1">
    <w:name w:val="WW8Num8z1"/>
    <w:rsid w:val="00140982"/>
    <w:rPr>
      <w:rFonts w:cs="Times New Roman"/>
    </w:rPr>
  </w:style>
  <w:style w:type="character" w:customStyle="1" w:styleId="WW8Num10z0">
    <w:name w:val="WW8Num10z0"/>
    <w:rsid w:val="00140982"/>
    <w:rPr>
      <w:rFonts w:cs="Times New Roman"/>
    </w:rPr>
  </w:style>
  <w:style w:type="character" w:customStyle="1" w:styleId="WW8Num11z0">
    <w:name w:val="WW8Num11z0"/>
    <w:rsid w:val="00140982"/>
    <w:rPr>
      <w:rFonts w:cs="Times New Roman" w:hint="default"/>
    </w:rPr>
  </w:style>
  <w:style w:type="character" w:customStyle="1" w:styleId="WW8Num11z1">
    <w:name w:val="WW8Num11z1"/>
    <w:rsid w:val="00140982"/>
    <w:rPr>
      <w:rFonts w:cs="Times New Roman"/>
    </w:rPr>
  </w:style>
  <w:style w:type="character" w:customStyle="1" w:styleId="WW8Num12z0">
    <w:name w:val="WW8Num12z0"/>
    <w:rsid w:val="00140982"/>
    <w:rPr>
      <w:rFonts w:cs="Times New Roman"/>
    </w:rPr>
  </w:style>
  <w:style w:type="character" w:customStyle="1" w:styleId="WW8Num13z0">
    <w:name w:val="WW8Num13z0"/>
    <w:rsid w:val="00140982"/>
    <w:rPr>
      <w:rFonts w:cs="Times New Roman"/>
    </w:rPr>
  </w:style>
  <w:style w:type="character" w:customStyle="1" w:styleId="WW8Num14z0">
    <w:name w:val="WW8Num14z0"/>
    <w:rsid w:val="00140982"/>
    <w:rPr>
      <w:rFonts w:cs="Times New Roman"/>
    </w:rPr>
  </w:style>
  <w:style w:type="character" w:customStyle="1" w:styleId="WW8Num15z0">
    <w:name w:val="WW8Num15z0"/>
    <w:rsid w:val="00140982"/>
    <w:rPr>
      <w:rFonts w:cs="Times New Roman" w:hint="default"/>
    </w:rPr>
  </w:style>
  <w:style w:type="character" w:customStyle="1" w:styleId="WW8Num15z1">
    <w:name w:val="WW8Num15z1"/>
    <w:rsid w:val="00140982"/>
    <w:rPr>
      <w:rFonts w:cs="Times New Roman"/>
    </w:rPr>
  </w:style>
  <w:style w:type="character" w:customStyle="1" w:styleId="WW8Num16z0">
    <w:name w:val="WW8Num16z0"/>
    <w:rsid w:val="00140982"/>
    <w:rPr>
      <w:rFonts w:cs="Times New Roman" w:hint="default"/>
    </w:rPr>
  </w:style>
  <w:style w:type="character" w:customStyle="1" w:styleId="WW8Num16z1">
    <w:name w:val="WW8Num16z1"/>
    <w:rsid w:val="00140982"/>
    <w:rPr>
      <w:rFonts w:cs="Times New Roman"/>
    </w:rPr>
  </w:style>
  <w:style w:type="character" w:customStyle="1" w:styleId="WW8Num17z0">
    <w:name w:val="WW8Num17z0"/>
    <w:rsid w:val="00140982"/>
    <w:rPr>
      <w:rFonts w:cs="Times New Roman"/>
    </w:rPr>
  </w:style>
  <w:style w:type="character" w:customStyle="1" w:styleId="Numatytasispastraiposriftas1">
    <w:name w:val="Numatytasis pastraipos šriftas1"/>
    <w:rsid w:val="00140982"/>
  </w:style>
  <w:style w:type="character" w:customStyle="1" w:styleId="PagrindiniotekstotraukaDiagrama">
    <w:name w:val="Pagrindinio teksto įtrauka Diagrama"/>
    <w:rsid w:val="00140982"/>
    <w:rPr>
      <w:rFonts w:ascii="Times New Roman" w:hAnsi="Times New Roman" w:cs="Times New Roman"/>
      <w:i/>
      <w:sz w:val="20"/>
      <w:lang w:val="lt-LT"/>
    </w:rPr>
  </w:style>
  <w:style w:type="character" w:customStyle="1" w:styleId="CharChar1">
    <w:name w:val="Char Char1"/>
    <w:rsid w:val="00140982"/>
    <w:rPr>
      <w:rFonts w:ascii="Cambria" w:hAnsi="Cambria" w:cs="Cambria"/>
      <w:b/>
      <w:color w:val="365F91"/>
      <w:sz w:val="28"/>
      <w:lang w:val="en-US"/>
    </w:rPr>
  </w:style>
  <w:style w:type="character" w:customStyle="1" w:styleId="CharChar2">
    <w:name w:val="Char Char2"/>
    <w:rsid w:val="00140982"/>
    <w:rPr>
      <w:rFonts w:ascii="Cambria" w:hAnsi="Cambria" w:cs="Cambria"/>
      <w:b/>
      <w:color w:val="4F81BD"/>
      <w:sz w:val="26"/>
      <w:lang w:val="en-US"/>
    </w:rPr>
  </w:style>
  <w:style w:type="character" w:customStyle="1" w:styleId="CharChar11">
    <w:name w:val="Char Char11"/>
    <w:rsid w:val="00140982"/>
    <w:rPr>
      <w:rFonts w:ascii="Cambria" w:hAnsi="Cambria" w:cs="Cambria"/>
      <w:b/>
      <w:color w:val="365F91"/>
      <w:sz w:val="28"/>
      <w:lang w:val="en-US"/>
    </w:rPr>
  </w:style>
  <w:style w:type="character" w:customStyle="1" w:styleId="CharChar3">
    <w:name w:val="Char Char3"/>
    <w:rsid w:val="00140982"/>
    <w:rPr>
      <w:rFonts w:ascii="Cambria" w:hAnsi="Cambria" w:cs="Cambria"/>
      <w:b/>
      <w:color w:val="4F81BD"/>
      <w:sz w:val="26"/>
      <w:lang w:val="en-US"/>
    </w:rPr>
  </w:style>
  <w:style w:type="character" w:customStyle="1" w:styleId="CharChar12">
    <w:name w:val="Char Char12"/>
    <w:rsid w:val="00140982"/>
    <w:rPr>
      <w:rFonts w:ascii="Cambria" w:hAnsi="Cambria" w:cs="Cambria"/>
      <w:b/>
      <w:color w:val="365F91"/>
      <w:sz w:val="28"/>
      <w:lang w:val="en-US"/>
    </w:rPr>
  </w:style>
  <w:style w:type="character" w:customStyle="1" w:styleId="CharChar5">
    <w:name w:val="Char Char5"/>
    <w:rsid w:val="00140982"/>
    <w:rPr>
      <w:rFonts w:ascii="Cambria" w:hAnsi="Cambria" w:cs="Cambria"/>
      <w:b/>
      <w:color w:val="4F81BD"/>
      <w:sz w:val="26"/>
      <w:lang w:val="en-US"/>
    </w:rPr>
  </w:style>
  <w:style w:type="character" w:customStyle="1" w:styleId="CharChar13">
    <w:name w:val="Char Char13"/>
    <w:rsid w:val="00140982"/>
    <w:rPr>
      <w:rFonts w:ascii="Cambria" w:hAnsi="Cambria" w:cs="Cambria"/>
      <w:b/>
      <w:color w:val="365F91"/>
      <w:sz w:val="28"/>
      <w:lang w:val="en-US"/>
    </w:rPr>
  </w:style>
  <w:style w:type="character" w:customStyle="1" w:styleId="CharChar6">
    <w:name w:val="Char Char6"/>
    <w:rsid w:val="00140982"/>
    <w:rPr>
      <w:rFonts w:ascii="Cambria" w:hAnsi="Cambria" w:cs="Cambria"/>
      <w:b/>
      <w:color w:val="4F81BD"/>
      <w:sz w:val="26"/>
      <w:lang w:val="en-US"/>
    </w:rPr>
  </w:style>
  <w:style w:type="character" w:customStyle="1" w:styleId="CharChar14">
    <w:name w:val="Char Char14"/>
    <w:rsid w:val="00140982"/>
    <w:rPr>
      <w:rFonts w:ascii="Cambria" w:hAnsi="Cambria" w:cs="Cambria"/>
      <w:b/>
      <w:color w:val="365F91"/>
      <w:sz w:val="28"/>
      <w:lang w:val="en-US"/>
    </w:rPr>
  </w:style>
  <w:style w:type="character" w:customStyle="1" w:styleId="CharChar7">
    <w:name w:val="Char Char7"/>
    <w:rsid w:val="00140982"/>
    <w:rPr>
      <w:rFonts w:ascii="Cambria" w:hAnsi="Cambria" w:cs="Cambria"/>
      <w:b/>
      <w:color w:val="4F81BD"/>
      <w:sz w:val="26"/>
    </w:rPr>
  </w:style>
  <w:style w:type="character" w:customStyle="1" w:styleId="CharChar15">
    <w:name w:val="Char Char15"/>
    <w:rsid w:val="00140982"/>
    <w:rPr>
      <w:rFonts w:ascii="Cambria" w:hAnsi="Cambria" w:cs="Cambria"/>
      <w:b/>
      <w:color w:val="365F91"/>
      <w:sz w:val="28"/>
    </w:rPr>
  </w:style>
  <w:style w:type="character" w:customStyle="1" w:styleId="CharChar8">
    <w:name w:val="Char Char8"/>
    <w:rsid w:val="00140982"/>
    <w:rPr>
      <w:rFonts w:ascii="Cambria" w:hAnsi="Cambria" w:cs="Cambria"/>
      <w:b/>
      <w:color w:val="4F81BD"/>
      <w:sz w:val="26"/>
    </w:rPr>
  </w:style>
  <w:style w:type="character" w:customStyle="1" w:styleId="CharChar16">
    <w:name w:val="Char Char16"/>
    <w:rsid w:val="00140982"/>
    <w:rPr>
      <w:rFonts w:ascii="Cambria" w:hAnsi="Cambria" w:cs="Cambria"/>
      <w:b/>
      <w:color w:val="365F91"/>
      <w:sz w:val="28"/>
    </w:rPr>
  </w:style>
  <w:style w:type="character" w:customStyle="1" w:styleId="Neapdorotaspaminjimas1">
    <w:name w:val="Neapdorotas paminėjimas1"/>
    <w:rsid w:val="00140982"/>
    <w:rPr>
      <w:color w:val="605E5C"/>
      <w:shd w:val="clear" w:color="auto" w:fill="E1DFDD"/>
    </w:rPr>
  </w:style>
  <w:style w:type="character" w:customStyle="1" w:styleId="DebesliotekstasDiagrama1">
    <w:name w:val="Debesėlio tekstas Diagrama1"/>
    <w:rsid w:val="00140982"/>
    <w:rPr>
      <w:rFonts w:ascii="Tahoma" w:hAnsi="Tahoma" w:cs="Tahoma"/>
      <w:sz w:val="16"/>
      <w:szCs w:val="16"/>
      <w:lang w:val="en-US" w:eastAsia="zh-CN"/>
    </w:rPr>
  </w:style>
  <w:style w:type="character" w:customStyle="1" w:styleId="lrzxr">
    <w:name w:val="lrzxr"/>
    <w:rsid w:val="00140982"/>
  </w:style>
  <w:style w:type="paragraph" w:customStyle="1" w:styleId="Antrat30">
    <w:name w:val="Antraštė3"/>
    <w:basedOn w:val="prastasis"/>
    <w:next w:val="Pagrindinisteksta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styleId="Sraas">
    <w:name w:val="List"/>
    <w:basedOn w:val="Pagrindinistekstas"/>
    <w:rsid w:val="00140982"/>
    <w:pPr>
      <w:suppressAutoHyphens/>
      <w:spacing w:after="140"/>
      <w:ind w:firstLine="0"/>
      <w:jc w:val="left"/>
    </w:pPr>
    <w:rPr>
      <w:rFonts w:ascii="Calibri" w:eastAsia="Times New Roman" w:hAnsi="Calibri" w:cs="Lucida Sans"/>
      <w:sz w:val="22"/>
      <w:szCs w:val="22"/>
      <w:lang w:val="en-US" w:eastAsia="zh-CN"/>
    </w:rPr>
  </w:style>
  <w:style w:type="paragraph" w:customStyle="1" w:styleId="Rodykl">
    <w:name w:val="Rodyklė"/>
    <w:basedOn w:val="prastasis"/>
    <w:rsid w:val="00140982"/>
    <w:pPr>
      <w:suppressLineNumbers/>
      <w:suppressAutoHyphens/>
      <w:spacing w:after="200"/>
    </w:pPr>
    <w:rPr>
      <w:rFonts w:ascii="Calibri" w:eastAsia="Times New Roman" w:hAnsi="Calibri" w:cs="Lucida Sans"/>
      <w:sz w:val="22"/>
      <w:szCs w:val="22"/>
      <w:lang w:val="en-US" w:eastAsia="zh-CN"/>
    </w:rPr>
  </w:style>
  <w:style w:type="paragraph" w:customStyle="1" w:styleId="Antrat20">
    <w:name w:val="Antraštė2"/>
    <w:basedOn w:val="prastasis"/>
    <w:next w:val="Pagrindinistekstas"/>
    <w:rsid w:val="00140982"/>
    <w:pPr>
      <w:keepNext/>
      <w:suppressAutoHyphens/>
      <w:spacing w:before="240" w:after="120"/>
    </w:pPr>
    <w:rPr>
      <w:rFonts w:ascii="Liberation Sans" w:eastAsia="Microsoft YaHei" w:hAnsi="Liberation Sans" w:cs="Lucida Sans"/>
      <w:sz w:val="28"/>
      <w:szCs w:val="28"/>
      <w:lang w:val="en-US" w:eastAsia="zh-CN"/>
    </w:rPr>
  </w:style>
  <w:style w:type="paragraph" w:customStyle="1" w:styleId="Antrat10">
    <w:name w:val="Antraštė1"/>
    <w:basedOn w:val="prastasis"/>
    <w:next w:val="prastasis"/>
    <w:rsid w:val="00140982"/>
    <w:pPr>
      <w:suppressAutoHyphens/>
      <w:spacing w:after="0" w:line="240" w:lineRule="auto"/>
      <w:jc w:val="center"/>
    </w:pPr>
    <w:rPr>
      <w:rFonts w:ascii="Times New Roman" w:eastAsia="Times New Roman" w:hAnsi="Times New Roman" w:cs="Times New Roman"/>
      <w:b/>
      <w:sz w:val="28"/>
      <w:szCs w:val="20"/>
      <w:lang w:eastAsia="zh-CN"/>
    </w:rPr>
  </w:style>
  <w:style w:type="paragraph" w:customStyle="1" w:styleId="Caption1">
    <w:name w:val="Caption1"/>
    <w:basedOn w:val="prastasis"/>
    <w:rsid w:val="00140982"/>
    <w:pPr>
      <w:suppressLineNumbers/>
      <w:suppressAutoHyphens/>
      <w:spacing w:before="120" w:after="120"/>
    </w:pPr>
    <w:rPr>
      <w:rFonts w:ascii="Calibri" w:eastAsia="Times New Roman" w:hAnsi="Calibri" w:cs="Lucida Sans"/>
      <w:i/>
      <w:iCs/>
      <w:sz w:val="24"/>
      <w:szCs w:val="24"/>
      <w:lang w:val="en-US" w:eastAsia="zh-CN"/>
    </w:rPr>
  </w:style>
  <w:style w:type="paragraph" w:customStyle="1" w:styleId="Sraopastraipa1">
    <w:name w:val="Sąrao pastraipa1"/>
    <w:basedOn w:val="prastasis"/>
    <w:rsid w:val="00140982"/>
    <w:pPr>
      <w:suppressAutoHyphens/>
      <w:spacing w:after="200"/>
      <w:ind w:left="720"/>
      <w:contextualSpacing/>
    </w:pPr>
    <w:rPr>
      <w:rFonts w:ascii="Calibri" w:eastAsia="Times New Roman" w:hAnsi="Calibri" w:cs="Calibri"/>
      <w:sz w:val="22"/>
      <w:szCs w:val="22"/>
      <w:lang w:val="en-US" w:eastAsia="zh-CN"/>
    </w:rPr>
  </w:style>
  <w:style w:type="paragraph" w:customStyle="1" w:styleId="Puslapinantratirporat">
    <w:name w:val="Puslapinė antraštė ir poraštė"/>
    <w:basedOn w:val="prastasis"/>
    <w:rsid w:val="00140982"/>
    <w:pPr>
      <w:suppressLineNumbers/>
      <w:tabs>
        <w:tab w:val="center" w:pos="4819"/>
        <w:tab w:val="right" w:pos="9638"/>
      </w:tabs>
      <w:suppressAutoHyphens/>
      <w:spacing w:after="200"/>
    </w:pPr>
    <w:rPr>
      <w:rFonts w:ascii="Calibri" w:eastAsia="Times New Roman" w:hAnsi="Calibri" w:cs="Calibri"/>
      <w:sz w:val="22"/>
      <w:szCs w:val="22"/>
      <w:lang w:val="en-US" w:eastAsia="zh-CN"/>
    </w:rPr>
  </w:style>
  <w:style w:type="paragraph" w:customStyle="1" w:styleId="Point1">
    <w:name w:val="Point 1"/>
    <w:basedOn w:val="prastasis"/>
    <w:rsid w:val="00140982"/>
    <w:pPr>
      <w:suppressAutoHyphens/>
      <w:spacing w:before="120" w:after="120" w:line="240" w:lineRule="auto"/>
      <w:ind w:left="1418" w:hanging="567"/>
      <w:jc w:val="both"/>
    </w:pPr>
    <w:rPr>
      <w:rFonts w:ascii="Times New Roman" w:eastAsia="Times New Roman" w:hAnsi="Times New Roman" w:cs="Times New Roman"/>
      <w:sz w:val="24"/>
      <w:szCs w:val="20"/>
      <w:lang w:val="en-GB" w:eastAsia="zh-CN"/>
    </w:rPr>
  </w:style>
  <w:style w:type="paragraph" w:styleId="Pagrindiniotekstotrauka">
    <w:name w:val="Body Text Indent"/>
    <w:basedOn w:val="prastasis"/>
    <w:link w:val="PagrindiniotekstotraukaDiagrama1"/>
    <w:rsid w:val="00140982"/>
    <w:pPr>
      <w:suppressAutoHyphens/>
      <w:spacing w:after="0" w:line="240" w:lineRule="auto"/>
      <w:ind w:firstLine="720"/>
    </w:pPr>
    <w:rPr>
      <w:rFonts w:ascii="Times New Roman" w:eastAsia="Times New Roman" w:hAnsi="Times New Roman" w:cs="Times New Roman"/>
      <w:i/>
      <w:sz w:val="20"/>
      <w:szCs w:val="20"/>
      <w:lang w:eastAsia="zh-CN"/>
    </w:rPr>
  </w:style>
  <w:style w:type="character" w:customStyle="1" w:styleId="PagrindiniotekstotraukaDiagrama1">
    <w:name w:val="Pagrindinio teksto įtrauka Diagrama1"/>
    <w:basedOn w:val="Numatytasispastraiposriftas"/>
    <w:link w:val="Pagrindiniotekstotrauka"/>
    <w:rsid w:val="00140982"/>
    <w:rPr>
      <w:rFonts w:ascii="Times New Roman" w:eastAsia="Times New Roman" w:hAnsi="Times New Roman" w:cs="Times New Roman"/>
      <w:i/>
      <w:sz w:val="20"/>
      <w:szCs w:val="20"/>
      <w:lang w:eastAsia="zh-CN"/>
    </w:rPr>
  </w:style>
  <w:style w:type="paragraph" w:customStyle="1" w:styleId="BalloonText1">
    <w:name w:val="Balloon Text1"/>
    <w:basedOn w:val="prastasis"/>
    <w:rsid w:val="00140982"/>
    <w:pPr>
      <w:suppressAutoHyphens/>
      <w:spacing w:after="0" w:line="240" w:lineRule="auto"/>
    </w:pPr>
    <w:rPr>
      <w:rFonts w:ascii="Tahoma" w:eastAsia="Times New Roman" w:hAnsi="Tahoma" w:cs="Tahoma"/>
      <w:sz w:val="16"/>
      <w:szCs w:val="20"/>
      <w:lang w:val="x-none" w:eastAsia="zh-CN"/>
    </w:rPr>
  </w:style>
  <w:style w:type="paragraph" w:customStyle="1" w:styleId="DiagramaDiagrama4CharCharDiagramaDiagrama">
    <w:name w:val="Diagrama Diagrama4 Char Char Diagrama Diagrama"/>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CharChar4">
    <w:name w:val="Char Char4"/>
    <w:basedOn w:val="prastasis"/>
    <w:rsid w:val="00140982"/>
    <w:pPr>
      <w:suppressAutoHyphens/>
      <w:spacing w:line="240" w:lineRule="exact"/>
    </w:pPr>
    <w:rPr>
      <w:rFonts w:ascii="Tahoma" w:eastAsia="Times New Roman" w:hAnsi="Tahoma" w:cs="Tahoma"/>
      <w:sz w:val="20"/>
      <w:szCs w:val="20"/>
      <w:lang w:val="en-US" w:eastAsia="zh-CN"/>
    </w:rPr>
  </w:style>
  <w:style w:type="paragraph" w:customStyle="1" w:styleId="DiagramaDiagrama4CharCharDiagramaDiagrama1">
    <w:name w:val="Diagrama Diagrama4 Char Char Diagrama Diagrama1"/>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DiagramaDiagrama4CharCharDiagramaDiagrama2">
    <w:name w:val="Diagrama Diagrama4 Char Char Diagrama Diagrama2"/>
    <w:basedOn w:val="prastasis"/>
    <w:rsid w:val="00140982"/>
    <w:pPr>
      <w:suppressAutoHyphens/>
      <w:spacing w:line="240" w:lineRule="exact"/>
    </w:pPr>
    <w:rPr>
      <w:rFonts w:ascii="Verdana" w:eastAsia="Times New Roman" w:hAnsi="Verdana" w:cs="Verdana"/>
      <w:sz w:val="20"/>
      <w:szCs w:val="20"/>
      <w:lang w:eastAsia="zh-CN"/>
    </w:rPr>
  </w:style>
  <w:style w:type="paragraph" w:customStyle="1" w:styleId="Sraopastraipa2">
    <w:name w:val="Sąrašo pastraipa2"/>
    <w:basedOn w:val="prastasis"/>
    <w:rsid w:val="00140982"/>
    <w:pPr>
      <w:suppressAutoHyphens/>
      <w:spacing w:after="0" w:line="240" w:lineRule="auto"/>
      <w:ind w:left="720" w:firstLine="720"/>
      <w:contextualSpacing/>
      <w:jc w:val="both"/>
    </w:pPr>
    <w:rPr>
      <w:rFonts w:ascii="Times New Roman" w:eastAsia="Times New Roman" w:hAnsi="Times New Roman" w:cs="Times New Roman"/>
      <w:sz w:val="20"/>
      <w:szCs w:val="20"/>
      <w:lang w:eastAsia="zh-CN"/>
    </w:rPr>
  </w:style>
  <w:style w:type="paragraph" w:customStyle="1" w:styleId="Lentelsturinys">
    <w:name w:val="Lentelės turinys"/>
    <w:basedOn w:val="prastasis"/>
    <w:rsid w:val="00140982"/>
    <w:pPr>
      <w:suppressLineNumbers/>
      <w:suppressAutoHyphens/>
      <w:spacing w:after="200"/>
    </w:pPr>
    <w:rPr>
      <w:rFonts w:ascii="Calibri" w:eastAsia="Times New Roman" w:hAnsi="Calibri" w:cs="Calibri"/>
      <w:sz w:val="22"/>
      <w:szCs w:val="22"/>
      <w:lang w:val="en-US" w:eastAsia="zh-CN"/>
    </w:rPr>
  </w:style>
  <w:style w:type="paragraph" w:customStyle="1" w:styleId="Lentelsantrat">
    <w:name w:val="Lentelės antraštė"/>
    <w:basedOn w:val="Lentelsturinys"/>
    <w:rsid w:val="00140982"/>
    <w:pPr>
      <w:jc w:val="center"/>
    </w:pPr>
    <w:rPr>
      <w:b/>
      <w:bCs/>
    </w:rPr>
  </w:style>
  <w:style w:type="paragraph" w:customStyle="1" w:styleId="Debesliotekstas1">
    <w:name w:val="Debesėlio tekstas1"/>
    <w:basedOn w:val="prastasis"/>
    <w:rsid w:val="00140982"/>
    <w:pPr>
      <w:suppressAutoHyphens/>
      <w:spacing w:after="0" w:line="240" w:lineRule="auto"/>
    </w:pPr>
    <w:rPr>
      <w:rFonts w:ascii="Tahoma" w:eastAsia="Times New Roman" w:hAnsi="Tahoma" w:cs="Tahoma"/>
      <w:sz w:val="16"/>
      <w:szCs w:val="16"/>
      <w:lang w:val="en-US" w:eastAsia="zh-CN"/>
    </w:rPr>
  </w:style>
  <w:style w:type="paragraph" w:customStyle="1" w:styleId="Default">
    <w:name w:val="Default"/>
    <w:rsid w:val="00140982"/>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prastasistinklapis1">
    <w:name w:val="Įprastasis (tinklapis)1"/>
    <w:basedOn w:val="prastasis"/>
    <w:rsid w:val="00140982"/>
    <w:pPr>
      <w:spacing w:before="280" w:after="280" w:line="240" w:lineRule="auto"/>
    </w:pPr>
    <w:rPr>
      <w:rFonts w:ascii="Times New Roman" w:eastAsia="Times New Roman" w:hAnsi="Times New Roman" w:cs="Times New Roman"/>
      <w:sz w:val="24"/>
      <w:szCs w:val="24"/>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3684B"/>
    <w:pPr>
      <w:spacing w:before="60" w:line="240" w:lineRule="exact"/>
      <w:jc w:val="both"/>
    </w:pPr>
    <w:rPr>
      <w:vertAlign w:val="superscript"/>
    </w:rPr>
  </w:style>
  <w:style w:type="table" w:customStyle="1" w:styleId="Lentelstinklelis2">
    <w:name w:val="Lentelės tinklelis2"/>
    <w:basedOn w:val="prastojilentel"/>
    <w:next w:val="Lentelstinklelis"/>
    <w:uiPriority w:val="59"/>
    <w:rsid w:val="002E3CD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E3CD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4936798">
      <w:bodyDiv w:val="1"/>
      <w:marLeft w:val="0"/>
      <w:marRight w:val="0"/>
      <w:marTop w:val="0"/>
      <w:marBottom w:val="0"/>
      <w:divBdr>
        <w:top w:val="none" w:sz="0" w:space="0" w:color="auto"/>
        <w:left w:val="none" w:sz="0" w:space="0" w:color="auto"/>
        <w:bottom w:val="none" w:sz="0" w:space="0" w:color="auto"/>
        <w:right w:val="none" w:sz="0" w:space="0" w:color="auto"/>
      </w:divBdr>
    </w:div>
    <w:div w:id="12612170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1860601">
      <w:bodyDiv w:val="1"/>
      <w:marLeft w:val="0"/>
      <w:marRight w:val="0"/>
      <w:marTop w:val="0"/>
      <w:marBottom w:val="0"/>
      <w:divBdr>
        <w:top w:val="none" w:sz="0" w:space="0" w:color="auto"/>
        <w:left w:val="none" w:sz="0" w:space="0" w:color="auto"/>
        <w:bottom w:val="none" w:sz="0" w:space="0" w:color="auto"/>
        <w:right w:val="none" w:sz="0" w:space="0" w:color="auto"/>
      </w:divBdr>
    </w:div>
    <w:div w:id="34258667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2675898">
      <w:bodyDiv w:val="1"/>
      <w:marLeft w:val="0"/>
      <w:marRight w:val="0"/>
      <w:marTop w:val="0"/>
      <w:marBottom w:val="0"/>
      <w:divBdr>
        <w:top w:val="none" w:sz="0" w:space="0" w:color="auto"/>
        <w:left w:val="none" w:sz="0" w:space="0" w:color="auto"/>
        <w:bottom w:val="none" w:sz="0" w:space="0" w:color="auto"/>
        <w:right w:val="none" w:sz="0" w:space="0" w:color="auto"/>
      </w:divBdr>
    </w:div>
    <w:div w:id="382867754">
      <w:bodyDiv w:val="1"/>
      <w:marLeft w:val="0"/>
      <w:marRight w:val="0"/>
      <w:marTop w:val="0"/>
      <w:marBottom w:val="0"/>
      <w:divBdr>
        <w:top w:val="none" w:sz="0" w:space="0" w:color="auto"/>
        <w:left w:val="none" w:sz="0" w:space="0" w:color="auto"/>
        <w:bottom w:val="none" w:sz="0" w:space="0" w:color="auto"/>
        <w:right w:val="none" w:sz="0" w:space="0" w:color="auto"/>
      </w:divBdr>
    </w:div>
    <w:div w:id="421993019">
      <w:bodyDiv w:val="1"/>
      <w:marLeft w:val="0"/>
      <w:marRight w:val="0"/>
      <w:marTop w:val="0"/>
      <w:marBottom w:val="0"/>
      <w:divBdr>
        <w:top w:val="none" w:sz="0" w:space="0" w:color="auto"/>
        <w:left w:val="none" w:sz="0" w:space="0" w:color="auto"/>
        <w:bottom w:val="none" w:sz="0" w:space="0" w:color="auto"/>
        <w:right w:val="none" w:sz="0" w:space="0" w:color="auto"/>
      </w:divBdr>
      <w:divsChild>
        <w:div w:id="1088044210">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1574800">
      <w:bodyDiv w:val="1"/>
      <w:marLeft w:val="0"/>
      <w:marRight w:val="0"/>
      <w:marTop w:val="0"/>
      <w:marBottom w:val="0"/>
      <w:divBdr>
        <w:top w:val="none" w:sz="0" w:space="0" w:color="auto"/>
        <w:left w:val="none" w:sz="0" w:space="0" w:color="auto"/>
        <w:bottom w:val="none" w:sz="0" w:space="0" w:color="auto"/>
        <w:right w:val="none" w:sz="0" w:space="0" w:color="auto"/>
      </w:divBdr>
    </w:div>
    <w:div w:id="55358903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82784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640848">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5255077">
      <w:bodyDiv w:val="1"/>
      <w:marLeft w:val="0"/>
      <w:marRight w:val="0"/>
      <w:marTop w:val="0"/>
      <w:marBottom w:val="0"/>
      <w:divBdr>
        <w:top w:val="none" w:sz="0" w:space="0" w:color="auto"/>
        <w:left w:val="none" w:sz="0" w:space="0" w:color="auto"/>
        <w:bottom w:val="none" w:sz="0" w:space="0" w:color="auto"/>
        <w:right w:val="none" w:sz="0" w:space="0" w:color="auto"/>
      </w:divBdr>
    </w:div>
    <w:div w:id="63675964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96582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8915612">
      <w:bodyDiv w:val="1"/>
      <w:marLeft w:val="0"/>
      <w:marRight w:val="0"/>
      <w:marTop w:val="0"/>
      <w:marBottom w:val="0"/>
      <w:divBdr>
        <w:top w:val="none" w:sz="0" w:space="0" w:color="auto"/>
        <w:left w:val="none" w:sz="0" w:space="0" w:color="auto"/>
        <w:bottom w:val="none" w:sz="0" w:space="0" w:color="auto"/>
        <w:right w:val="none" w:sz="0" w:space="0" w:color="auto"/>
      </w:divBdr>
    </w:div>
    <w:div w:id="1399591801">
      <w:bodyDiv w:val="1"/>
      <w:marLeft w:val="0"/>
      <w:marRight w:val="0"/>
      <w:marTop w:val="0"/>
      <w:marBottom w:val="0"/>
      <w:divBdr>
        <w:top w:val="none" w:sz="0" w:space="0" w:color="auto"/>
        <w:left w:val="none" w:sz="0" w:space="0" w:color="auto"/>
        <w:bottom w:val="none" w:sz="0" w:space="0" w:color="auto"/>
        <w:right w:val="none" w:sz="0" w:space="0" w:color="auto"/>
      </w:divBdr>
    </w:div>
    <w:div w:id="1450203800">
      <w:bodyDiv w:val="1"/>
      <w:marLeft w:val="0"/>
      <w:marRight w:val="0"/>
      <w:marTop w:val="0"/>
      <w:marBottom w:val="0"/>
      <w:divBdr>
        <w:top w:val="none" w:sz="0" w:space="0" w:color="auto"/>
        <w:left w:val="none" w:sz="0" w:space="0" w:color="auto"/>
        <w:bottom w:val="none" w:sz="0" w:space="0" w:color="auto"/>
        <w:right w:val="none" w:sz="0" w:space="0" w:color="auto"/>
      </w:divBdr>
    </w:div>
    <w:div w:id="156776723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18657">
      <w:bodyDiv w:val="1"/>
      <w:marLeft w:val="0"/>
      <w:marRight w:val="0"/>
      <w:marTop w:val="0"/>
      <w:marBottom w:val="0"/>
      <w:divBdr>
        <w:top w:val="none" w:sz="0" w:space="0" w:color="auto"/>
        <w:left w:val="none" w:sz="0" w:space="0" w:color="auto"/>
        <w:bottom w:val="none" w:sz="0" w:space="0" w:color="auto"/>
        <w:right w:val="none" w:sz="0" w:space="0" w:color="auto"/>
      </w:divBdr>
    </w:div>
    <w:div w:id="16232685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43538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90150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vaisnore@vsat.vrm.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nctions.nazk.gov.ua/en/boycot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Pages>
  <Words>24964</Words>
  <Characters>14230</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32</cp:revision>
  <dcterms:created xsi:type="dcterms:W3CDTF">2024-08-05T10:52:00Z</dcterms:created>
  <dcterms:modified xsi:type="dcterms:W3CDTF">2024-11-15T11:56:00Z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